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242DE" w14:textId="114806E9" w:rsidR="00FB3FDE" w:rsidRDefault="00FB3FDE" w:rsidP="001E1A20">
      <w:pPr>
        <w:jc w:val="center"/>
        <w:rPr>
          <w:rFonts w:ascii="Calibri" w:eastAsia="Calibri" w:hAnsi="Calibri"/>
        </w:rPr>
      </w:pPr>
      <w:bookmarkStart w:id="0" w:name="_GoBack"/>
      <w:bookmarkEnd w:id="0"/>
      <w:r w:rsidRPr="00EA34DE">
        <w:rPr>
          <w:rFonts w:ascii="Calibri" w:eastAsia="Calibri" w:hAnsi="Calibri"/>
          <w:noProof/>
          <w:lang w:eastAsia="hr-HR"/>
        </w:rPr>
        <w:drawing>
          <wp:inline distT="0" distB="0" distL="0" distR="0" wp14:anchorId="08B97DF1" wp14:editId="4F213980">
            <wp:extent cx="504825" cy="6858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409C473E" w14:textId="77777777" w:rsidR="00FB3FDE" w:rsidRDefault="00FB3FDE" w:rsidP="00FB3FDE">
      <w:pPr>
        <w:spacing w:before="60" w:after="1680"/>
        <w:jc w:val="center"/>
        <w:rPr>
          <w:rFonts w:eastAsia="Calibri"/>
        </w:rPr>
      </w:pPr>
      <w:r w:rsidRPr="00155E41">
        <w:rPr>
          <w:rFonts w:ascii="Times New Roman" w:eastAsia="Calibri" w:hAnsi="Times New Roman" w:cs="Times New Roman"/>
          <w:b/>
          <w:sz w:val="24"/>
          <w:szCs w:val="24"/>
        </w:rPr>
        <w:t>VLADA REPUBLIKE HRVATSK</w:t>
      </w:r>
      <w:r>
        <w:rPr>
          <w:rFonts w:ascii="Times New Roman" w:eastAsia="Calibri" w:hAnsi="Times New Roman" w:cs="Times New Roman"/>
          <w:b/>
          <w:sz w:val="24"/>
          <w:szCs w:val="24"/>
        </w:rPr>
        <w:t>E</w:t>
      </w:r>
    </w:p>
    <w:p w14:paraId="4665F475" w14:textId="77777777" w:rsidR="00FB3FDE" w:rsidRDefault="00FB3FDE" w:rsidP="00FB3FDE">
      <w:pPr>
        <w:jc w:val="right"/>
        <w:rPr>
          <w:rFonts w:ascii="Calibri" w:eastAsia="Calibri" w:hAnsi="Calibri"/>
        </w:rPr>
      </w:pPr>
    </w:p>
    <w:p w14:paraId="50600BAA" w14:textId="6EA160AA" w:rsidR="00FB3FDE" w:rsidRDefault="00FB3FDE" w:rsidP="00FB3FDE">
      <w:pPr>
        <w:spacing w:after="0"/>
        <w:jc w:val="right"/>
        <w:rPr>
          <w:rFonts w:ascii="Calibri" w:eastAsia="Calibri" w:hAnsi="Calibri"/>
        </w:rPr>
      </w:pPr>
      <w:r w:rsidRPr="008F0D32">
        <w:rPr>
          <w:rFonts w:ascii="Times New Roman" w:eastAsia="Calibri" w:hAnsi="Times New Roman" w:cs="Times New Roman"/>
          <w:sz w:val="24"/>
          <w:szCs w:val="24"/>
        </w:rPr>
        <w:t xml:space="preserve">Zagreb, </w:t>
      </w:r>
      <w:r w:rsidR="002A3FF5">
        <w:rPr>
          <w:rFonts w:ascii="Times New Roman" w:eastAsia="Calibri" w:hAnsi="Times New Roman" w:cs="Times New Roman"/>
          <w:sz w:val="24"/>
          <w:szCs w:val="24"/>
        </w:rPr>
        <w:t>lipanj</w:t>
      </w:r>
      <w:r w:rsidRPr="008F0D32">
        <w:rPr>
          <w:rFonts w:ascii="Times New Roman" w:eastAsia="Calibri" w:hAnsi="Times New Roman" w:cs="Times New Roman"/>
          <w:sz w:val="24"/>
          <w:szCs w:val="24"/>
        </w:rPr>
        <w:t xml:space="preserve"> </w:t>
      </w:r>
      <w:r>
        <w:rPr>
          <w:rFonts w:ascii="Times New Roman" w:eastAsia="Calibri" w:hAnsi="Times New Roman" w:cs="Times New Roman"/>
          <w:sz w:val="24"/>
          <w:szCs w:val="24"/>
        </w:rPr>
        <w:t>2023</w:t>
      </w:r>
      <w:r w:rsidRPr="008F0D32">
        <w:rPr>
          <w:rFonts w:ascii="Times New Roman" w:eastAsia="Calibri" w:hAnsi="Times New Roman" w:cs="Times New Roman"/>
          <w:sz w:val="24"/>
          <w:szCs w:val="24"/>
        </w:rPr>
        <w:t>.</w:t>
      </w:r>
    </w:p>
    <w:p w14:paraId="0FAC4676" w14:textId="133DC1C9" w:rsidR="00FB3FDE" w:rsidRDefault="00FB3FDE" w:rsidP="00FB3FDE">
      <w:pPr>
        <w:rPr>
          <w:rFonts w:eastAsia="Calibri"/>
        </w:rPr>
      </w:pPr>
    </w:p>
    <w:p w14:paraId="246AA09E" w14:textId="3490F959" w:rsidR="001E1A20" w:rsidRDefault="001E1A20" w:rsidP="00FB3FDE">
      <w:pPr>
        <w:rPr>
          <w:rFonts w:eastAsia="Calibri"/>
        </w:rPr>
      </w:pPr>
    </w:p>
    <w:p w14:paraId="5F17DE34" w14:textId="77777777" w:rsidR="00FB3FDE" w:rsidRDefault="00FB3FDE" w:rsidP="00FB3FDE">
      <w:pPr>
        <w:jc w:val="both"/>
        <w:rPr>
          <w:rFonts w:eastAsia="Calibri"/>
        </w:rPr>
      </w:pPr>
      <w:r>
        <w:rPr>
          <w:rFonts w:eastAsia="Calibri"/>
        </w:rPr>
        <w:t>__________________________________________________________________________</w:t>
      </w:r>
    </w:p>
    <w:tbl>
      <w:tblPr>
        <w:tblW w:w="0" w:type="auto"/>
        <w:tblLook w:val="04A0" w:firstRow="1" w:lastRow="0" w:firstColumn="1" w:lastColumn="0" w:noHBand="0" w:noVBand="1"/>
      </w:tblPr>
      <w:tblGrid>
        <w:gridCol w:w="1951"/>
        <w:gridCol w:w="7229"/>
      </w:tblGrid>
      <w:tr w:rsidR="00FB3FDE" w:rsidRPr="007A3604" w14:paraId="071702D6" w14:textId="77777777" w:rsidTr="005524E1">
        <w:tc>
          <w:tcPr>
            <w:tcW w:w="1951" w:type="dxa"/>
            <w:hideMark/>
          </w:tcPr>
          <w:p w14:paraId="31B459B7" w14:textId="77777777" w:rsidR="00FB3FDE" w:rsidRPr="007A3604" w:rsidRDefault="00FB3FDE" w:rsidP="005524E1">
            <w:pPr>
              <w:spacing w:line="360" w:lineRule="auto"/>
              <w:jc w:val="center"/>
              <w:rPr>
                <w:rFonts w:ascii="Times New Roman" w:hAnsi="Times New Roman" w:cs="Times New Roman"/>
                <w:sz w:val="24"/>
                <w:szCs w:val="24"/>
              </w:rPr>
            </w:pPr>
            <w:r w:rsidRPr="007A3604">
              <w:rPr>
                <w:rFonts w:ascii="Times New Roman" w:hAnsi="Times New Roman" w:cs="Times New Roman"/>
                <w:b/>
                <w:smallCaps/>
                <w:sz w:val="24"/>
                <w:szCs w:val="24"/>
              </w:rPr>
              <w:t>Predlagatelj</w:t>
            </w:r>
            <w:r w:rsidRPr="007A3604">
              <w:rPr>
                <w:rFonts w:ascii="Times New Roman" w:hAnsi="Times New Roman" w:cs="Times New Roman"/>
                <w:b/>
                <w:sz w:val="24"/>
                <w:szCs w:val="24"/>
              </w:rPr>
              <w:t>:</w:t>
            </w:r>
          </w:p>
        </w:tc>
        <w:tc>
          <w:tcPr>
            <w:tcW w:w="7229" w:type="dxa"/>
            <w:hideMark/>
          </w:tcPr>
          <w:p w14:paraId="6EE29FBD" w14:textId="77777777" w:rsidR="00FB3FDE" w:rsidRPr="007A3604" w:rsidRDefault="00FB3FDE" w:rsidP="005524E1">
            <w:pPr>
              <w:spacing w:line="360" w:lineRule="auto"/>
              <w:rPr>
                <w:rFonts w:ascii="Times New Roman" w:hAnsi="Times New Roman" w:cs="Times New Roman"/>
                <w:sz w:val="24"/>
                <w:szCs w:val="24"/>
              </w:rPr>
            </w:pPr>
            <w:r w:rsidRPr="007A3604">
              <w:rPr>
                <w:rFonts w:ascii="Times New Roman" w:hAnsi="Times New Roman" w:cs="Times New Roman"/>
                <w:sz w:val="24"/>
                <w:szCs w:val="24"/>
              </w:rPr>
              <w:t>Ministarstvo gospodarstva i održivog razvoja</w:t>
            </w:r>
          </w:p>
        </w:tc>
      </w:tr>
    </w:tbl>
    <w:p w14:paraId="18D471E2" w14:textId="77777777" w:rsidR="00FB3FDE" w:rsidRPr="007A3604" w:rsidRDefault="00FB3FDE" w:rsidP="00FB3FDE">
      <w:pPr>
        <w:jc w:val="both"/>
        <w:rPr>
          <w:rFonts w:eastAsia="Calibri"/>
        </w:rPr>
      </w:pPr>
      <w:r w:rsidRPr="007A3604">
        <w:rPr>
          <w:rFonts w:eastAsia="Calibri"/>
        </w:rPr>
        <w:t>__________________________________________________________________________</w:t>
      </w:r>
    </w:p>
    <w:tbl>
      <w:tblPr>
        <w:tblW w:w="0" w:type="auto"/>
        <w:tblLook w:val="04A0" w:firstRow="1" w:lastRow="0" w:firstColumn="1" w:lastColumn="0" w:noHBand="0" w:noVBand="1"/>
      </w:tblPr>
      <w:tblGrid>
        <w:gridCol w:w="1951"/>
        <w:gridCol w:w="7229"/>
      </w:tblGrid>
      <w:tr w:rsidR="00FB3FDE" w14:paraId="05CFB39B" w14:textId="77777777" w:rsidTr="005524E1">
        <w:tc>
          <w:tcPr>
            <w:tcW w:w="1951" w:type="dxa"/>
            <w:hideMark/>
          </w:tcPr>
          <w:p w14:paraId="2921B00A" w14:textId="77777777" w:rsidR="00FB3FDE" w:rsidRPr="007A3604" w:rsidRDefault="00FB3FDE" w:rsidP="005524E1">
            <w:pPr>
              <w:spacing w:line="360" w:lineRule="auto"/>
              <w:rPr>
                <w:rFonts w:ascii="Times New Roman" w:hAnsi="Times New Roman" w:cs="Times New Roman"/>
                <w:sz w:val="24"/>
                <w:szCs w:val="24"/>
              </w:rPr>
            </w:pPr>
            <w:r w:rsidRPr="007A3604">
              <w:rPr>
                <w:rFonts w:ascii="Times New Roman" w:hAnsi="Times New Roman" w:cs="Times New Roman"/>
                <w:b/>
                <w:smallCaps/>
                <w:sz w:val="24"/>
                <w:szCs w:val="24"/>
              </w:rPr>
              <w:t>Predmet</w:t>
            </w:r>
            <w:r w:rsidRPr="007A3604">
              <w:rPr>
                <w:rFonts w:ascii="Times New Roman" w:hAnsi="Times New Roman" w:cs="Times New Roman"/>
                <w:b/>
                <w:sz w:val="24"/>
                <w:szCs w:val="24"/>
              </w:rPr>
              <w:t>:</w:t>
            </w:r>
          </w:p>
        </w:tc>
        <w:tc>
          <w:tcPr>
            <w:tcW w:w="7229" w:type="dxa"/>
            <w:hideMark/>
          </w:tcPr>
          <w:p w14:paraId="0C6B274F" w14:textId="15537CC6" w:rsidR="00FB3FDE" w:rsidRPr="00155E41" w:rsidRDefault="001077F1" w:rsidP="003B1512">
            <w:pPr>
              <w:spacing w:line="360" w:lineRule="auto"/>
              <w:ind w:left="-68"/>
              <w:jc w:val="both"/>
              <w:rPr>
                <w:rFonts w:ascii="Times New Roman" w:hAnsi="Times New Roman" w:cs="Times New Roman"/>
                <w:sz w:val="24"/>
                <w:szCs w:val="24"/>
              </w:rPr>
            </w:pPr>
            <w:r>
              <w:rPr>
                <w:rFonts w:ascii="Times New Roman" w:hAnsi="Times New Roman" w:cs="Times New Roman"/>
                <w:color w:val="000000"/>
                <w:sz w:val="24"/>
                <w:szCs w:val="24"/>
              </w:rPr>
              <w:t>Prijedlog uredbe o kriterijima za provođenje</w:t>
            </w:r>
            <w:r w:rsidR="00FB3FDE">
              <w:rPr>
                <w:rFonts w:ascii="Times New Roman" w:hAnsi="Times New Roman" w:cs="Times New Roman"/>
                <w:color w:val="000000"/>
                <w:sz w:val="24"/>
                <w:szCs w:val="24"/>
              </w:rPr>
              <w:t xml:space="preserve"> javnog natječaja za izdavanje energetskog odobrenja i </w:t>
            </w:r>
            <w:r>
              <w:rPr>
                <w:rFonts w:ascii="Times New Roman" w:hAnsi="Times New Roman" w:cs="Times New Roman"/>
                <w:color w:val="000000"/>
                <w:sz w:val="24"/>
                <w:szCs w:val="24"/>
              </w:rPr>
              <w:t xml:space="preserve">uvjetima </w:t>
            </w:r>
            <w:r w:rsidR="00FB3FDE">
              <w:rPr>
                <w:rFonts w:ascii="Times New Roman" w:hAnsi="Times New Roman" w:cs="Times New Roman"/>
                <w:color w:val="000000"/>
                <w:sz w:val="24"/>
                <w:szCs w:val="24"/>
              </w:rPr>
              <w:t>izdavanje energetskog odobrenja</w:t>
            </w:r>
          </w:p>
        </w:tc>
      </w:tr>
    </w:tbl>
    <w:p w14:paraId="0C29F3BD" w14:textId="77777777" w:rsidR="00FB3FDE" w:rsidRDefault="00FB3FDE" w:rsidP="00FB3FDE">
      <w:pPr>
        <w:jc w:val="both"/>
        <w:rPr>
          <w:rFonts w:eastAsia="Calibri"/>
        </w:rPr>
      </w:pPr>
      <w:r>
        <w:rPr>
          <w:rFonts w:eastAsia="Calibri"/>
        </w:rPr>
        <w:t>__________________________________________________________________________</w:t>
      </w:r>
    </w:p>
    <w:p w14:paraId="40785681" w14:textId="77777777" w:rsidR="00FB3FDE" w:rsidRDefault="00FB3FDE" w:rsidP="00FB3FDE">
      <w:pPr>
        <w:jc w:val="both"/>
        <w:rPr>
          <w:rFonts w:eastAsia="Calibri"/>
        </w:rPr>
      </w:pPr>
    </w:p>
    <w:p w14:paraId="639B5938" w14:textId="77777777" w:rsidR="00FB3FDE" w:rsidRDefault="00FB3FDE" w:rsidP="00FB3FDE">
      <w:pPr>
        <w:jc w:val="both"/>
        <w:rPr>
          <w:rFonts w:eastAsia="Calibri"/>
        </w:rPr>
      </w:pPr>
    </w:p>
    <w:p w14:paraId="59BAA8B0" w14:textId="77777777" w:rsidR="00FB3FDE" w:rsidRDefault="00FB3FDE" w:rsidP="00FB3FDE">
      <w:pPr>
        <w:jc w:val="both"/>
        <w:rPr>
          <w:rFonts w:eastAsia="Calibri"/>
        </w:rPr>
      </w:pPr>
    </w:p>
    <w:p w14:paraId="750D9D08" w14:textId="41D56BD2" w:rsidR="00FB3FDE" w:rsidRDefault="00FB3FDE" w:rsidP="00FB3FDE">
      <w:pPr>
        <w:rPr>
          <w:rFonts w:eastAsia="Calibri"/>
        </w:rPr>
      </w:pPr>
    </w:p>
    <w:p w14:paraId="33962E35" w14:textId="77777777" w:rsidR="001E1A20" w:rsidRDefault="001E1A20" w:rsidP="00FB3FDE">
      <w:pPr>
        <w:rPr>
          <w:rFonts w:ascii="Calibri" w:eastAsia="Calibri" w:hAnsi="Calibri"/>
        </w:rPr>
      </w:pPr>
    </w:p>
    <w:p w14:paraId="20CC41EA" w14:textId="57097198" w:rsidR="00FB3FDE" w:rsidRDefault="00FB3FDE" w:rsidP="00FB3FDE">
      <w:pPr>
        <w:rPr>
          <w:rFonts w:ascii="Calibri" w:eastAsia="Calibri" w:hAnsi="Calibri"/>
        </w:rPr>
      </w:pPr>
    </w:p>
    <w:p w14:paraId="264E36F1" w14:textId="38BA96EF" w:rsidR="00FB3FDE" w:rsidRDefault="00FB3FDE" w:rsidP="00FB3FDE">
      <w:pPr>
        <w:spacing w:after="0"/>
        <w:rPr>
          <w:rFonts w:ascii="Calibri" w:eastAsia="Calibri" w:hAnsi="Calibri"/>
        </w:rPr>
      </w:pPr>
    </w:p>
    <w:p w14:paraId="693D333A" w14:textId="6BE32131" w:rsidR="00C738BC" w:rsidRDefault="00C738BC" w:rsidP="00FB3FDE">
      <w:pPr>
        <w:spacing w:after="0"/>
        <w:rPr>
          <w:rFonts w:ascii="Calibri" w:eastAsia="Calibri" w:hAnsi="Calibri"/>
        </w:rPr>
      </w:pPr>
    </w:p>
    <w:p w14:paraId="037D4EF0" w14:textId="794A03A8" w:rsidR="00C738BC" w:rsidRDefault="00C738BC" w:rsidP="00FB3FDE">
      <w:pPr>
        <w:spacing w:after="0"/>
        <w:rPr>
          <w:rFonts w:ascii="Calibri" w:eastAsia="Calibri" w:hAnsi="Calibri"/>
        </w:rPr>
      </w:pPr>
    </w:p>
    <w:p w14:paraId="277B4642" w14:textId="77777777" w:rsidR="00C738BC" w:rsidRDefault="00C738BC" w:rsidP="00FB3FDE">
      <w:pPr>
        <w:spacing w:after="0"/>
        <w:rPr>
          <w:rFonts w:ascii="Calibri" w:eastAsia="Calibri" w:hAnsi="Calibri"/>
        </w:rPr>
      </w:pPr>
    </w:p>
    <w:p w14:paraId="4BDBE950" w14:textId="62A4274B" w:rsidR="00F77944" w:rsidRPr="00F77944" w:rsidRDefault="00FB3FDE" w:rsidP="00F77944">
      <w:pPr>
        <w:pBdr>
          <w:top w:val="single" w:sz="4" w:space="1" w:color="404040"/>
        </w:pBdr>
        <w:tabs>
          <w:tab w:val="center" w:pos="4536"/>
          <w:tab w:val="right" w:pos="9072"/>
        </w:tabs>
        <w:spacing w:after="0"/>
        <w:jc w:val="center"/>
        <w:rPr>
          <w:rFonts w:eastAsia="Calibri"/>
          <w:color w:val="404040"/>
          <w:spacing w:val="20"/>
          <w:sz w:val="20"/>
        </w:rPr>
      </w:pPr>
      <w:r>
        <w:rPr>
          <w:rFonts w:eastAsia="Calibri"/>
          <w:color w:val="404040"/>
          <w:spacing w:val="20"/>
          <w:sz w:val="20"/>
        </w:rPr>
        <w:t>Banski dvori | Trg Sv. Marka 2 | 10000 Zagreb | tel. 01 4569 222 | vlada.gov.hr</w:t>
      </w:r>
      <w:r w:rsidR="00F77944" w:rsidRPr="001D5C94">
        <w:rPr>
          <w:rFonts w:ascii="Times New Roman" w:hAnsi="Times New Roman" w:cs="Times New Roman"/>
          <w:sz w:val="24"/>
          <w:szCs w:val="24"/>
        </w:rPr>
        <w:fldChar w:fldCharType="begin"/>
      </w:r>
      <w:r w:rsidR="00F77944" w:rsidRPr="001D5C94">
        <w:rPr>
          <w:rFonts w:ascii="Times New Roman" w:hAnsi="Times New Roman" w:cs="Times New Roman"/>
          <w:sz w:val="24"/>
          <w:szCs w:val="24"/>
        </w:rPr>
        <w:instrText xml:space="preserve"> INCLUDEPICTURE "http://www.inet.hr/~box/images/grb-rh.gif" \* MERGEFORMATINET </w:instrText>
      </w:r>
      <w:r w:rsidR="00F77944" w:rsidRPr="001D5C94">
        <w:rPr>
          <w:rFonts w:ascii="Times New Roman" w:hAnsi="Times New Roman" w:cs="Times New Roman"/>
          <w:sz w:val="24"/>
          <w:szCs w:val="24"/>
        </w:rPr>
        <w:fldChar w:fldCharType="end"/>
      </w:r>
    </w:p>
    <w:p w14:paraId="4E927FB9" w14:textId="77777777" w:rsidR="00F77944" w:rsidRPr="001D5C94" w:rsidRDefault="00F77944" w:rsidP="00F77944">
      <w:pPr>
        <w:pBdr>
          <w:bottom w:val="single" w:sz="12" w:space="1" w:color="auto"/>
        </w:pBdr>
        <w:jc w:val="center"/>
        <w:rPr>
          <w:rFonts w:ascii="Times New Roman" w:eastAsia="Calibri" w:hAnsi="Times New Roman" w:cs="Times New Roman"/>
          <w:b/>
          <w:sz w:val="24"/>
          <w:szCs w:val="24"/>
        </w:rPr>
      </w:pPr>
      <w:r w:rsidRPr="001D5C94">
        <w:rPr>
          <w:rFonts w:ascii="Times New Roman" w:eastAsia="Calibri" w:hAnsi="Times New Roman" w:cs="Times New Roman"/>
          <w:b/>
          <w:sz w:val="24"/>
          <w:szCs w:val="24"/>
        </w:rPr>
        <w:lastRenderedPageBreak/>
        <w:t>MINISTARSTVO GOSPODARSTVA I ODRŽIVOG RAZVOJA</w:t>
      </w:r>
    </w:p>
    <w:p w14:paraId="653AB7FE" w14:textId="77777777" w:rsidR="00F77944" w:rsidRPr="001D5C94" w:rsidRDefault="00F77944" w:rsidP="00F77944">
      <w:pPr>
        <w:jc w:val="right"/>
        <w:rPr>
          <w:rFonts w:ascii="Times New Roman" w:eastAsia="Calibri" w:hAnsi="Times New Roman" w:cs="Times New Roman"/>
          <w:b/>
          <w:sz w:val="24"/>
          <w:szCs w:val="24"/>
        </w:rPr>
      </w:pP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r>
      <w:r w:rsidRPr="001D5C94">
        <w:rPr>
          <w:rFonts w:ascii="Times New Roman" w:eastAsia="Calibri" w:hAnsi="Times New Roman" w:cs="Times New Roman"/>
          <w:b/>
          <w:sz w:val="24"/>
          <w:szCs w:val="24"/>
        </w:rPr>
        <w:tab/>
        <w:t>PRIJEDLOG</w:t>
      </w:r>
    </w:p>
    <w:p w14:paraId="18B178AC" w14:textId="77777777" w:rsidR="00F77944" w:rsidRPr="001D5C94" w:rsidRDefault="00F77944" w:rsidP="00F77944">
      <w:pPr>
        <w:spacing w:before="100" w:beforeAutospacing="1" w:after="100" w:afterAutospacing="1"/>
        <w:rPr>
          <w:rFonts w:ascii="Times New Roman" w:hAnsi="Times New Roman" w:cs="Times New Roman"/>
          <w:sz w:val="24"/>
          <w:szCs w:val="24"/>
        </w:rPr>
      </w:pPr>
    </w:p>
    <w:p w14:paraId="6B6F1973" w14:textId="77777777" w:rsidR="00F77944" w:rsidRPr="001D5C94" w:rsidRDefault="00F77944" w:rsidP="00F77944">
      <w:pPr>
        <w:rPr>
          <w:rFonts w:ascii="Times New Roman" w:hAnsi="Times New Roman" w:cs="Times New Roman"/>
          <w:b/>
          <w:sz w:val="24"/>
          <w:szCs w:val="24"/>
        </w:rPr>
      </w:pPr>
    </w:p>
    <w:p w14:paraId="20304F1C" w14:textId="77777777" w:rsidR="00F77944" w:rsidRPr="001D5C94" w:rsidRDefault="00F77944" w:rsidP="00F77944">
      <w:pPr>
        <w:rPr>
          <w:rFonts w:ascii="Times New Roman" w:hAnsi="Times New Roman" w:cs="Times New Roman"/>
          <w:b/>
          <w:sz w:val="24"/>
          <w:szCs w:val="24"/>
        </w:rPr>
      </w:pPr>
    </w:p>
    <w:p w14:paraId="7857A23C" w14:textId="77777777" w:rsidR="00F77944" w:rsidRPr="001D5C94" w:rsidRDefault="00F77944" w:rsidP="00F77944">
      <w:pPr>
        <w:rPr>
          <w:rFonts w:ascii="Times New Roman" w:hAnsi="Times New Roman" w:cs="Times New Roman"/>
          <w:b/>
          <w:sz w:val="24"/>
          <w:szCs w:val="24"/>
        </w:rPr>
      </w:pPr>
    </w:p>
    <w:p w14:paraId="54F7D96C" w14:textId="77777777" w:rsidR="00F77944" w:rsidRPr="001D5C94" w:rsidRDefault="00F77944" w:rsidP="00F77944">
      <w:pPr>
        <w:rPr>
          <w:rFonts w:ascii="Times New Roman" w:hAnsi="Times New Roman" w:cs="Times New Roman"/>
          <w:b/>
          <w:sz w:val="24"/>
          <w:szCs w:val="24"/>
        </w:rPr>
      </w:pPr>
    </w:p>
    <w:p w14:paraId="435CE75D" w14:textId="77777777" w:rsidR="00F77944" w:rsidRPr="001D5C94" w:rsidRDefault="00F77944" w:rsidP="00F77944">
      <w:pPr>
        <w:rPr>
          <w:rFonts w:ascii="Times New Roman" w:hAnsi="Times New Roman" w:cs="Times New Roman"/>
          <w:b/>
          <w:sz w:val="24"/>
          <w:szCs w:val="24"/>
        </w:rPr>
      </w:pPr>
    </w:p>
    <w:p w14:paraId="5E24C089" w14:textId="77777777" w:rsidR="00F77944" w:rsidRPr="001D5C94" w:rsidRDefault="00F77944" w:rsidP="00F77944">
      <w:pPr>
        <w:rPr>
          <w:rFonts w:ascii="Times New Roman" w:hAnsi="Times New Roman" w:cs="Times New Roman"/>
          <w:b/>
          <w:sz w:val="24"/>
          <w:szCs w:val="24"/>
        </w:rPr>
      </w:pPr>
    </w:p>
    <w:p w14:paraId="42FB3B3C" w14:textId="43DBEBF2" w:rsidR="00F77944" w:rsidRDefault="00F77944" w:rsidP="00F77944">
      <w:pPr>
        <w:pBdr>
          <w:bottom w:val="single" w:sz="12" w:space="1" w:color="auto"/>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UREDBE</w:t>
      </w:r>
    </w:p>
    <w:p w14:paraId="3B1C431D" w14:textId="231AA2AF" w:rsidR="00F77944" w:rsidRPr="00F77944" w:rsidRDefault="001077F1" w:rsidP="00F77944">
      <w:pPr>
        <w:pBdr>
          <w:bottom w:val="single" w:sz="12" w:space="1" w:color="auto"/>
        </w:pBdr>
        <w:jc w:val="center"/>
        <w:rPr>
          <w:rFonts w:ascii="Times New Roman" w:hAnsi="Times New Roman" w:cs="Times New Roman"/>
          <w:b/>
          <w:sz w:val="24"/>
          <w:szCs w:val="24"/>
        </w:rPr>
      </w:pPr>
      <w:r>
        <w:rPr>
          <w:rFonts w:ascii="Times New Roman" w:hAnsi="Times New Roman" w:cs="Times New Roman"/>
          <w:b/>
          <w:color w:val="000000"/>
          <w:sz w:val="24"/>
          <w:szCs w:val="24"/>
        </w:rPr>
        <w:t xml:space="preserve"> O KRITERIJIMA ZA PROVOĐENJE</w:t>
      </w:r>
      <w:r w:rsidR="00F77944" w:rsidRPr="00F77944">
        <w:rPr>
          <w:rFonts w:ascii="Times New Roman" w:hAnsi="Times New Roman" w:cs="Times New Roman"/>
          <w:b/>
          <w:color w:val="000000"/>
          <w:sz w:val="24"/>
          <w:szCs w:val="24"/>
        </w:rPr>
        <w:t xml:space="preserve"> JAVNOG NATJEČAJA ZA IZDAVANJE ENERGETSKOG ODOBRENJA I </w:t>
      </w:r>
      <w:r>
        <w:rPr>
          <w:rFonts w:ascii="Times New Roman" w:hAnsi="Times New Roman" w:cs="Times New Roman"/>
          <w:b/>
          <w:color w:val="000000"/>
          <w:sz w:val="24"/>
          <w:szCs w:val="24"/>
        </w:rPr>
        <w:t xml:space="preserve">UVJETIMA </w:t>
      </w:r>
      <w:r w:rsidR="00F77944" w:rsidRPr="00F77944">
        <w:rPr>
          <w:rFonts w:ascii="Times New Roman" w:hAnsi="Times New Roman" w:cs="Times New Roman"/>
          <w:b/>
          <w:color w:val="000000"/>
          <w:sz w:val="24"/>
          <w:szCs w:val="24"/>
        </w:rPr>
        <w:t>IZDAVANJ</w:t>
      </w:r>
      <w:r>
        <w:rPr>
          <w:rFonts w:ascii="Times New Roman" w:hAnsi="Times New Roman" w:cs="Times New Roman"/>
          <w:b/>
          <w:color w:val="000000"/>
          <w:sz w:val="24"/>
          <w:szCs w:val="24"/>
        </w:rPr>
        <w:t>A</w:t>
      </w:r>
      <w:r w:rsidR="00F77944" w:rsidRPr="00F77944">
        <w:rPr>
          <w:rFonts w:ascii="Times New Roman" w:hAnsi="Times New Roman" w:cs="Times New Roman"/>
          <w:b/>
          <w:color w:val="000000"/>
          <w:sz w:val="24"/>
          <w:szCs w:val="24"/>
        </w:rPr>
        <w:t xml:space="preserve"> ENERGETSKOG ODOBRENJA</w:t>
      </w:r>
    </w:p>
    <w:p w14:paraId="464792F7" w14:textId="77777777" w:rsidR="00F77944" w:rsidRPr="001D5C94" w:rsidRDefault="00F77944" w:rsidP="00F77944">
      <w:pPr>
        <w:pBdr>
          <w:bottom w:val="single" w:sz="12" w:space="1" w:color="auto"/>
        </w:pBdr>
        <w:rPr>
          <w:rFonts w:ascii="Times New Roman" w:hAnsi="Times New Roman" w:cs="Times New Roman"/>
          <w:b/>
          <w:sz w:val="24"/>
          <w:szCs w:val="24"/>
        </w:rPr>
      </w:pPr>
    </w:p>
    <w:p w14:paraId="42DDE8FE" w14:textId="77777777" w:rsidR="00F77944" w:rsidRPr="001D5C94" w:rsidRDefault="00F77944" w:rsidP="00F77944">
      <w:pPr>
        <w:pBdr>
          <w:bottom w:val="single" w:sz="12" w:space="1" w:color="auto"/>
        </w:pBdr>
        <w:rPr>
          <w:rFonts w:ascii="Times New Roman" w:hAnsi="Times New Roman" w:cs="Times New Roman"/>
          <w:b/>
          <w:sz w:val="24"/>
          <w:szCs w:val="24"/>
        </w:rPr>
      </w:pPr>
    </w:p>
    <w:p w14:paraId="56403B41" w14:textId="77777777" w:rsidR="00F77944" w:rsidRPr="001D5C94" w:rsidRDefault="00F77944" w:rsidP="00F77944">
      <w:pPr>
        <w:pBdr>
          <w:bottom w:val="single" w:sz="12" w:space="1" w:color="auto"/>
        </w:pBdr>
        <w:rPr>
          <w:rFonts w:ascii="Times New Roman" w:hAnsi="Times New Roman" w:cs="Times New Roman"/>
          <w:b/>
          <w:sz w:val="24"/>
          <w:szCs w:val="24"/>
        </w:rPr>
      </w:pPr>
    </w:p>
    <w:p w14:paraId="7F56CA03" w14:textId="3181632C" w:rsidR="00F77944" w:rsidRDefault="00F77944" w:rsidP="00F77944">
      <w:pPr>
        <w:pBdr>
          <w:bottom w:val="single" w:sz="12" w:space="1" w:color="auto"/>
        </w:pBdr>
        <w:rPr>
          <w:rFonts w:ascii="Times New Roman" w:hAnsi="Times New Roman" w:cs="Times New Roman"/>
          <w:b/>
          <w:sz w:val="24"/>
          <w:szCs w:val="24"/>
        </w:rPr>
      </w:pPr>
    </w:p>
    <w:p w14:paraId="4BC655F1" w14:textId="12DBD8EB" w:rsidR="00F77944" w:rsidRDefault="00F77944" w:rsidP="00F77944">
      <w:pPr>
        <w:pBdr>
          <w:bottom w:val="single" w:sz="12" w:space="1" w:color="auto"/>
        </w:pBdr>
        <w:rPr>
          <w:rFonts w:ascii="Times New Roman" w:hAnsi="Times New Roman" w:cs="Times New Roman"/>
          <w:b/>
          <w:sz w:val="24"/>
          <w:szCs w:val="24"/>
        </w:rPr>
      </w:pPr>
    </w:p>
    <w:p w14:paraId="171D6519" w14:textId="5DBC2C9F" w:rsidR="00F77944" w:rsidRDefault="00F77944" w:rsidP="00F77944">
      <w:pPr>
        <w:pBdr>
          <w:bottom w:val="single" w:sz="12" w:space="1" w:color="auto"/>
        </w:pBdr>
        <w:rPr>
          <w:rFonts w:ascii="Times New Roman" w:hAnsi="Times New Roman" w:cs="Times New Roman"/>
          <w:b/>
          <w:sz w:val="24"/>
          <w:szCs w:val="24"/>
        </w:rPr>
      </w:pPr>
    </w:p>
    <w:p w14:paraId="1708C6FA" w14:textId="07D4B586" w:rsidR="00F77944" w:rsidRDefault="00F77944" w:rsidP="00F77944">
      <w:pPr>
        <w:pBdr>
          <w:bottom w:val="single" w:sz="12" w:space="1" w:color="auto"/>
        </w:pBdr>
        <w:rPr>
          <w:rFonts w:ascii="Times New Roman" w:hAnsi="Times New Roman" w:cs="Times New Roman"/>
          <w:b/>
          <w:sz w:val="24"/>
          <w:szCs w:val="24"/>
        </w:rPr>
      </w:pPr>
    </w:p>
    <w:p w14:paraId="3728AA92" w14:textId="2E246E32" w:rsidR="00F77944" w:rsidRDefault="00F77944" w:rsidP="00F77944">
      <w:pPr>
        <w:pBdr>
          <w:bottom w:val="single" w:sz="12" w:space="1" w:color="auto"/>
        </w:pBdr>
        <w:rPr>
          <w:rFonts w:ascii="Times New Roman" w:hAnsi="Times New Roman" w:cs="Times New Roman"/>
          <w:b/>
          <w:sz w:val="24"/>
          <w:szCs w:val="24"/>
        </w:rPr>
      </w:pPr>
    </w:p>
    <w:p w14:paraId="23A2A3F7" w14:textId="3EE66CAE" w:rsidR="00F77944" w:rsidRDefault="00F77944" w:rsidP="00F77944">
      <w:pPr>
        <w:pBdr>
          <w:bottom w:val="single" w:sz="12" w:space="1" w:color="auto"/>
        </w:pBdr>
        <w:rPr>
          <w:rFonts w:ascii="Times New Roman" w:hAnsi="Times New Roman" w:cs="Times New Roman"/>
          <w:b/>
          <w:sz w:val="24"/>
          <w:szCs w:val="24"/>
        </w:rPr>
      </w:pPr>
    </w:p>
    <w:p w14:paraId="4240F4D5" w14:textId="50FD725C" w:rsidR="00F77944" w:rsidRDefault="00F77944" w:rsidP="00F77944">
      <w:pPr>
        <w:pBdr>
          <w:bottom w:val="single" w:sz="12" w:space="1" w:color="auto"/>
        </w:pBdr>
        <w:rPr>
          <w:rFonts w:ascii="Times New Roman" w:hAnsi="Times New Roman" w:cs="Times New Roman"/>
          <w:b/>
          <w:sz w:val="24"/>
          <w:szCs w:val="24"/>
        </w:rPr>
      </w:pPr>
    </w:p>
    <w:p w14:paraId="3F90CCFA" w14:textId="005D42CB" w:rsidR="00F77944" w:rsidRDefault="00F77944" w:rsidP="00F77944">
      <w:pPr>
        <w:pBdr>
          <w:bottom w:val="single" w:sz="12" w:space="1" w:color="auto"/>
        </w:pBdr>
        <w:rPr>
          <w:rFonts w:ascii="Times New Roman" w:hAnsi="Times New Roman" w:cs="Times New Roman"/>
          <w:b/>
          <w:sz w:val="24"/>
          <w:szCs w:val="24"/>
        </w:rPr>
      </w:pPr>
    </w:p>
    <w:p w14:paraId="33C3B095" w14:textId="101D7EFC" w:rsidR="00F77944" w:rsidRDefault="00F77944" w:rsidP="00F77944">
      <w:pPr>
        <w:jc w:val="center"/>
        <w:rPr>
          <w:rFonts w:ascii="Times New Roman" w:hAnsi="Times New Roman" w:cs="Times New Roman"/>
          <w:b/>
          <w:sz w:val="24"/>
          <w:szCs w:val="24"/>
        </w:rPr>
      </w:pPr>
      <w:r w:rsidRPr="00F77944">
        <w:rPr>
          <w:rFonts w:ascii="Times New Roman" w:hAnsi="Times New Roman" w:cs="Times New Roman"/>
          <w:b/>
          <w:sz w:val="24"/>
          <w:szCs w:val="24"/>
        </w:rPr>
        <w:t>Zagreb,</w:t>
      </w:r>
      <w:r w:rsidR="00434021">
        <w:rPr>
          <w:rFonts w:ascii="Times New Roman" w:hAnsi="Times New Roman" w:cs="Times New Roman"/>
          <w:b/>
          <w:sz w:val="24"/>
          <w:szCs w:val="24"/>
        </w:rPr>
        <w:t xml:space="preserve"> </w:t>
      </w:r>
      <w:r w:rsidR="002A3FF5">
        <w:rPr>
          <w:rFonts w:ascii="Times New Roman" w:hAnsi="Times New Roman" w:cs="Times New Roman"/>
          <w:b/>
          <w:sz w:val="24"/>
          <w:szCs w:val="24"/>
        </w:rPr>
        <w:t>lipanj</w:t>
      </w:r>
      <w:r w:rsidR="00E551A6">
        <w:rPr>
          <w:rFonts w:ascii="Times New Roman" w:hAnsi="Times New Roman" w:cs="Times New Roman"/>
          <w:b/>
          <w:sz w:val="24"/>
          <w:szCs w:val="24"/>
        </w:rPr>
        <w:t xml:space="preserve"> </w:t>
      </w:r>
      <w:r w:rsidRPr="00F77944">
        <w:rPr>
          <w:rFonts w:ascii="Times New Roman" w:hAnsi="Times New Roman" w:cs="Times New Roman"/>
          <w:b/>
          <w:sz w:val="24"/>
          <w:szCs w:val="24"/>
        </w:rPr>
        <w:t>2023.</w:t>
      </w:r>
    </w:p>
    <w:p w14:paraId="0FEF09FA" w14:textId="5F7C0474" w:rsidR="007D1D61" w:rsidRPr="00F77944" w:rsidRDefault="007D1D61" w:rsidP="00F77944">
      <w:pPr>
        <w:spacing w:line="240" w:lineRule="auto"/>
        <w:jc w:val="both"/>
        <w:rPr>
          <w:rFonts w:ascii="Times New Roman" w:hAnsi="Times New Roman" w:cs="Times New Roman"/>
          <w:b/>
          <w:sz w:val="24"/>
          <w:szCs w:val="24"/>
        </w:rPr>
      </w:pPr>
      <w:r w:rsidRPr="007D1D61">
        <w:rPr>
          <w:rFonts w:ascii="Times New Roman" w:hAnsi="Times New Roman" w:cs="Times New Roman"/>
          <w:sz w:val="24"/>
          <w:szCs w:val="24"/>
          <w:shd w:val="clear" w:color="auto" w:fill="FFFFFF"/>
        </w:rPr>
        <w:lastRenderedPageBreak/>
        <w:t>Na temelju članka 17. stavka 36. Zakona o tržištu električne energije („Narodne novine“, br. 111/21), Vlada Republike Hrvatske je na sjednici održanoj ________________2023. godine donijela</w:t>
      </w:r>
    </w:p>
    <w:p w14:paraId="605E69D3" w14:textId="77777777" w:rsidR="007D1D61" w:rsidRPr="007D1D61" w:rsidRDefault="007D1D61" w:rsidP="007D1D61">
      <w:pPr>
        <w:keepNext/>
        <w:spacing w:after="0" w:line="240" w:lineRule="auto"/>
        <w:jc w:val="both"/>
        <w:rPr>
          <w:rFonts w:ascii="Times New Roman" w:hAnsi="Times New Roman" w:cs="Times New Roman"/>
          <w:sz w:val="24"/>
          <w:szCs w:val="24"/>
          <w:shd w:val="clear" w:color="auto" w:fill="FFFFFF"/>
        </w:rPr>
      </w:pPr>
    </w:p>
    <w:p w14:paraId="210EB1B9" w14:textId="77777777" w:rsidR="007D1D61" w:rsidRPr="007D1D61" w:rsidRDefault="007D1D61" w:rsidP="007D1D61">
      <w:pPr>
        <w:pStyle w:val="Naslov1"/>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UREDBU</w:t>
      </w:r>
    </w:p>
    <w:p w14:paraId="4BC4D987" w14:textId="78553668" w:rsidR="007D1D61" w:rsidRPr="001077F1" w:rsidRDefault="001077F1" w:rsidP="007D1D61">
      <w:pPr>
        <w:pStyle w:val="Naslov1"/>
        <w:spacing w:before="0" w:line="240" w:lineRule="auto"/>
        <w:jc w:val="center"/>
        <w:rPr>
          <w:rFonts w:ascii="Times New Roman" w:hAnsi="Times New Roman" w:cs="Times New Roman"/>
          <w:color w:val="auto"/>
          <w:sz w:val="24"/>
          <w:szCs w:val="24"/>
        </w:rPr>
      </w:pPr>
      <w:r w:rsidRPr="001077F1">
        <w:rPr>
          <w:rFonts w:ascii="Times New Roman" w:hAnsi="Times New Roman" w:cs="Times New Roman"/>
          <w:color w:val="auto"/>
          <w:sz w:val="24"/>
          <w:szCs w:val="24"/>
        </w:rPr>
        <w:t xml:space="preserve"> </w:t>
      </w:r>
      <w:r w:rsidR="007D1D61" w:rsidRPr="001077F1">
        <w:rPr>
          <w:rFonts w:ascii="Times New Roman" w:hAnsi="Times New Roman" w:cs="Times New Roman"/>
          <w:color w:val="auto"/>
          <w:sz w:val="24"/>
          <w:szCs w:val="24"/>
        </w:rPr>
        <w:t xml:space="preserve"> </w:t>
      </w:r>
      <w:r w:rsidRPr="001077F1">
        <w:rPr>
          <w:rFonts w:ascii="Times New Roman" w:hAnsi="Times New Roman" w:cs="Times New Roman"/>
          <w:color w:val="000000"/>
          <w:sz w:val="24"/>
          <w:szCs w:val="24"/>
        </w:rPr>
        <w:t>O KRITERIJIMA ZA PROVOĐENJE JAVNOG NATJEČAJA ZA IZDAVANJE ENERGETSKOG ODOBRENJA I UVJETIMA IZDAVANJA ENERGETSKOG ODOBRENJA</w:t>
      </w:r>
    </w:p>
    <w:p w14:paraId="59D9E948" w14:textId="77777777" w:rsidR="007D1D61" w:rsidRPr="001077F1" w:rsidRDefault="007D1D61" w:rsidP="007D1D61">
      <w:pPr>
        <w:pStyle w:val="Naslov"/>
        <w:keepNext/>
        <w:pBdr>
          <w:bottom w:val="none" w:sz="0" w:space="0" w:color="auto"/>
        </w:pBdr>
        <w:spacing w:after="0"/>
        <w:jc w:val="center"/>
        <w:rPr>
          <w:rFonts w:ascii="Times New Roman" w:hAnsi="Times New Roman" w:cs="Times New Roman"/>
          <w:b/>
          <w:color w:val="auto"/>
          <w:sz w:val="24"/>
          <w:szCs w:val="24"/>
        </w:rPr>
      </w:pPr>
    </w:p>
    <w:p w14:paraId="1B0735B9" w14:textId="4176F067" w:rsidR="009A36EB" w:rsidRDefault="009A36EB" w:rsidP="009A36EB">
      <w:pPr>
        <w:pStyle w:val="Naslov"/>
        <w:keepNext/>
        <w:pBdr>
          <w:bottom w:val="none" w:sz="0" w:space="0" w:color="auto"/>
        </w:pBdr>
        <w:spacing w:after="0"/>
        <w:jc w:val="center"/>
        <w:rPr>
          <w:rFonts w:ascii="Times New Roman" w:hAnsi="Times New Roman" w:cs="Times New Roman"/>
          <w:b/>
          <w:color w:val="auto"/>
          <w:sz w:val="24"/>
          <w:szCs w:val="24"/>
        </w:rPr>
      </w:pPr>
      <w:r w:rsidRPr="009A36EB">
        <w:rPr>
          <w:rFonts w:ascii="Times New Roman" w:hAnsi="Times New Roman" w:cs="Times New Roman"/>
          <w:b/>
          <w:color w:val="auto"/>
          <w:sz w:val="24"/>
          <w:szCs w:val="24"/>
        </w:rPr>
        <w:t>Opće odredbe</w:t>
      </w:r>
    </w:p>
    <w:p w14:paraId="0AF17D4F" w14:textId="77777777" w:rsidR="009A36EB" w:rsidRPr="009A36EB" w:rsidRDefault="009A36EB" w:rsidP="009A36EB">
      <w:pPr>
        <w:spacing w:after="0"/>
      </w:pPr>
    </w:p>
    <w:p w14:paraId="190ADB65" w14:textId="77777777" w:rsidR="007D1D61" w:rsidRPr="007D1D61" w:rsidRDefault="007D1D61" w:rsidP="009A36EB">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Članak 1.</w:t>
      </w:r>
    </w:p>
    <w:p w14:paraId="508F7341"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2A455BFB" w14:textId="44149CBD" w:rsidR="007D1D61" w:rsidRPr="00E239B2" w:rsidRDefault="007D1D61" w:rsidP="00E239B2">
      <w:pPr>
        <w:pStyle w:val="Odlomakpopisa"/>
        <w:spacing w:after="0" w:line="240" w:lineRule="auto"/>
        <w:ind w:left="0"/>
        <w:jc w:val="both"/>
        <w:rPr>
          <w:rFonts w:ascii="Times New Roman" w:hAnsi="Times New Roman" w:cs="Times New Roman"/>
          <w:iCs/>
          <w:sz w:val="24"/>
          <w:szCs w:val="24"/>
        </w:rPr>
      </w:pPr>
      <w:r w:rsidRPr="00DD79CA">
        <w:rPr>
          <w:rFonts w:ascii="Times New Roman" w:hAnsi="Times New Roman" w:cs="Times New Roman"/>
          <w:sz w:val="24"/>
          <w:szCs w:val="24"/>
          <w:shd w:val="clear" w:color="auto" w:fill="FFFFFF"/>
        </w:rPr>
        <w:t>Ovom se Uredbom u skladu s objektivnim, transparentnim i nediskriminacijskim kriterijima propisuju uvjeti, kriteriji, rokovi, način provedbe javnog natječaja za izdavanje energetskog odobrenja (u daljnjem tekstu: javni natječaj)</w:t>
      </w:r>
      <w:r w:rsidR="00E239B2">
        <w:rPr>
          <w:rFonts w:ascii="Times New Roman" w:hAnsi="Times New Roman" w:cs="Times New Roman"/>
          <w:sz w:val="24"/>
          <w:szCs w:val="24"/>
          <w:shd w:val="clear" w:color="auto" w:fill="FFFFFF"/>
        </w:rPr>
        <w:t xml:space="preserve"> </w:t>
      </w:r>
      <w:r w:rsidR="00E239B2" w:rsidRPr="00DD79CA">
        <w:rPr>
          <w:rFonts w:ascii="Times New Roman" w:hAnsi="Times New Roman" w:cs="Times New Roman"/>
          <w:sz w:val="24"/>
          <w:szCs w:val="24"/>
          <w:shd w:val="clear" w:color="auto" w:fill="FFFFFF"/>
        </w:rPr>
        <w:t>za planirana proizvodna postrojenja</w:t>
      </w:r>
      <w:r w:rsidR="00E239B2" w:rsidRPr="00797329">
        <w:rPr>
          <w:rStyle w:val="kurziv"/>
          <w:rFonts w:ascii="Times New Roman" w:eastAsiaTheme="majorEastAsia" w:hAnsi="Times New Roman" w:cs="Times New Roman"/>
          <w:i/>
          <w:iCs/>
          <w:color w:val="231F20"/>
          <w:sz w:val="24"/>
          <w:szCs w:val="24"/>
          <w:bdr w:val="none" w:sz="0" w:space="0" w:color="auto" w:frame="1"/>
        </w:rPr>
        <w:t xml:space="preserve"> </w:t>
      </w:r>
      <w:r w:rsidR="00E239B2" w:rsidRPr="00E239B2">
        <w:rPr>
          <w:rStyle w:val="kurziv"/>
          <w:rFonts w:ascii="Times New Roman" w:eastAsiaTheme="majorEastAsia" w:hAnsi="Times New Roman" w:cs="Times New Roman"/>
          <w:iCs/>
          <w:color w:val="231F20"/>
          <w:sz w:val="24"/>
          <w:szCs w:val="24"/>
          <w:bdr w:val="none" w:sz="0" w:space="0" w:color="auto" w:frame="1"/>
        </w:rPr>
        <w:t xml:space="preserve">koja koriste obnovljive izvore energije </w:t>
      </w:r>
      <w:r w:rsidR="00E239B2" w:rsidRPr="00422413">
        <w:rPr>
          <w:rFonts w:ascii="Times New Roman" w:hAnsi="Times New Roman" w:cs="Times New Roman"/>
          <w:color w:val="231F20"/>
          <w:sz w:val="24"/>
          <w:szCs w:val="24"/>
        </w:rPr>
        <w:t>za proizvodnju električne i/ili toplinske energije</w:t>
      </w:r>
      <w:r w:rsidR="00E239B2">
        <w:rPr>
          <w:rFonts w:ascii="Times New Roman" w:hAnsi="Times New Roman" w:cs="Times New Roman"/>
          <w:color w:val="231F20"/>
          <w:sz w:val="24"/>
          <w:szCs w:val="24"/>
        </w:rPr>
        <w:t xml:space="preserve"> ili postrojenja za skladištenje energije </w:t>
      </w:r>
      <w:r w:rsidR="00E239B2" w:rsidRPr="00E239B2">
        <w:rPr>
          <w:rStyle w:val="kurziv"/>
          <w:rFonts w:ascii="Times New Roman" w:eastAsiaTheme="majorEastAsia" w:hAnsi="Times New Roman" w:cs="Times New Roman"/>
          <w:iCs/>
          <w:color w:val="231F20"/>
          <w:sz w:val="24"/>
          <w:szCs w:val="24"/>
          <w:bdr w:val="none" w:sz="0" w:space="0" w:color="auto" w:frame="1"/>
        </w:rPr>
        <w:t xml:space="preserve">(u daljnjem tekstu: </w:t>
      </w:r>
      <w:r w:rsidR="00E239B2">
        <w:rPr>
          <w:rStyle w:val="kurziv"/>
          <w:rFonts w:ascii="Times New Roman" w:eastAsiaTheme="majorEastAsia" w:hAnsi="Times New Roman" w:cs="Times New Roman"/>
          <w:iCs/>
          <w:color w:val="231F20"/>
          <w:sz w:val="24"/>
          <w:szCs w:val="24"/>
          <w:bdr w:val="none" w:sz="0" w:space="0" w:color="auto" w:frame="1"/>
        </w:rPr>
        <w:t>proizvodna</w:t>
      </w:r>
      <w:r w:rsidR="00E239B2" w:rsidRPr="00E239B2">
        <w:rPr>
          <w:rStyle w:val="kurziv"/>
          <w:rFonts w:ascii="Times New Roman" w:eastAsiaTheme="majorEastAsia" w:hAnsi="Times New Roman" w:cs="Times New Roman"/>
          <w:iCs/>
          <w:color w:val="231F20"/>
          <w:sz w:val="24"/>
          <w:szCs w:val="24"/>
          <w:bdr w:val="none" w:sz="0" w:space="0" w:color="auto" w:frame="1"/>
        </w:rPr>
        <w:t xml:space="preserve"> postrojenja)</w:t>
      </w:r>
      <w:r w:rsidRPr="00DD79CA">
        <w:rPr>
          <w:rFonts w:ascii="Times New Roman" w:hAnsi="Times New Roman" w:cs="Times New Roman"/>
          <w:sz w:val="24"/>
          <w:szCs w:val="24"/>
          <w:shd w:val="clear" w:color="auto" w:fill="FFFFFF"/>
        </w:rPr>
        <w:t>, sadržaj javnog natječaja, kao i način izdavanja ene</w:t>
      </w:r>
      <w:r w:rsidR="00DD79CA" w:rsidRPr="00DD79CA">
        <w:rPr>
          <w:rFonts w:ascii="Times New Roman" w:hAnsi="Times New Roman" w:cs="Times New Roman"/>
          <w:sz w:val="24"/>
          <w:szCs w:val="24"/>
          <w:shd w:val="clear" w:color="auto" w:fill="FFFFFF"/>
        </w:rPr>
        <w:t xml:space="preserve">rgetskih odobrenja za </w:t>
      </w:r>
      <w:r w:rsidRPr="00DD79CA">
        <w:rPr>
          <w:rFonts w:ascii="Times New Roman" w:hAnsi="Times New Roman" w:cs="Times New Roman"/>
          <w:sz w:val="24"/>
          <w:szCs w:val="24"/>
          <w:shd w:val="clear" w:color="auto" w:fill="FFFFFF"/>
        </w:rPr>
        <w:t xml:space="preserve">proizvodna </w:t>
      </w:r>
      <w:r w:rsidRPr="00E239B2">
        <w:rPr>
          <w:rFonts w:ascii="Times New Roman" w:hAnsi="Times New Roman" w:cs="Times New Roman"/>
          <w:sz w:val="24"/>
          <w:szCs w:val="24"/>
          <w:shd w:val="clear" w:color="auto" w:fill="FFFFFF"/>
        </w:rPr>
        <w:t>postrojenja</w:t>
      </w:r>
      <w:r w:rsidR="00E239B2">
        <w:rPr>
          <w:rStyle w:val="kurziv"/>
          <w:rFonts w:ascii="Times New Roman" w:eastAsiaTheme="majorEastAsia" w:hAnsi="Times New Roman" w:cs="Times New Roman"/>
          <w:iCs/>
          <w:color w:val="231F20"/>
          <w:sz w:val="24"/>
          <w:szCs w:val="24"/>
          <w:bdr w:val="none" w:sz="0" w:space="0" w:color="auto" w:frame="1"/>
        </w:rPr>
        <w:t xml:space="preserve"> </w:t>
      </w:r>
      <w:r w:rsidR="00DD79CA" w:rsidRPr="00E239B2">
        <w:rPr>
          <w:rFonts w:ascii="Times New Roman" w:hAnsi="Times New Roman" w:cs="Times New Roman"/>
          <w:sz w:val="24"/>
          <w:szCs w:val="24"/>
          <w:shd w:val="clear" w:color="auto" w:fill="FFFFFF"/>
        </w:rPr>
        <w:t>za</w:t>
      </w:r>
      <w:r w:rsidR="00DD79CA" w:rsidRPr="00DD79CA">
        <w:rPr>
          <w:rFonts w:ascii="Times New Roman" w:hAnsi="Times New Roman" w:cs="Times New Roman"/>
          <w:sz w:val="24"/>
          <w:szCs w:val="24"/>
          <w:shd w:val="clear" w:color="auto" w:fill="FFFFFF"/>
        </w:rPr>
        <w:t xml:space="preserve"> koja se ne provodi javni natječaj, te za rekonstrukciju i/ili revitalizaciju</w:t>
      </w:r>
      <w:r w:rsidR="00E239B2">
        <w:rPr>
          <w:rFonts w:ascii="Times New Roman" w:hAnsi="Times New Roman" w:cs="Times New Roman"/>
          <w:sz w:val="24"/>
          <w:szCs w:val="24"/>
          <w:shd w:val="clear" w:color="auto" w:fill="FFFFFF"/>
        </w:rPr>
        <w:t>, odnosno obnovu kapaciteta</w:t>
      </w:r>
      <w:r w:rsidR="00DD79CA" w:rsidRPr="00DD79CA">
        <w:rPr>
          <w:rFonts w:ascii="Times New Roman" w:hAnsi="Times New Roman" w:cs="Times New Roman"/>
          <w:sz w:val="24"/>
          <w:szCs w:val="24"/>
          <w:shd w:val="clear" w:color="auto" w:fill="FFFFFF"/>
        </w:rPr>
        <w:t xml:space="preserve"> post</w:t>
      </w:r>
      <w:r w:rsidR="00E239B2">
        <w:rPr>
          <w:rFonts w:ascii="Times New Roman" w:hAnsi="Times New Roman" w:cs="Times New Roman"/>
          <w:sz w:val="24"/>
          <w:szCs w:val="24"/>
          <w:shd w:val="clear" w:color="auto" w:fill="FFFFFF"/>
        </w:rPr>
        <w:t>ojećih proizvodnih postrojenja,</w:t>
      </w:r>
      <w:r w:rsidR="00DD79CA" w:rsidRPr="00DD79CA">
        <w:rPr>
          <w:rFonts w:ascii="Times New Roman" w:hAnsi="Times New Roman" w:cs="Times New Roman"/>
          <w:sz w:val="24"/>
          <w:szCs w:val="24"/>
          <w:shd w:val="clear" w:color="auto" w:fill="FFFFFF"/>
        </w:rPr>
        <w:t xml:space="preserve"> promjenu nositelja projekta, plaćanje naknade za izdavanje energetskog odobrenja,</w:t>
      </w:r>
      <w:r w:rsidR="00E239B2">
        <w:rPr>
          <w:rFonts w:ascii="Times New Roman" w:hAnsi="Times New Roman" w:cs="Times New Roman"/>
          <w:sz w:val="24"/>
          <w:szCs w:val="24"/>
          <w:shd w:val="clear" w:color="auto" w:fill="FFFFFF"/>
        </w:rPr>
        <w:t xml:space="preserve"> </w:t>
      </w:r>
      <w:r w:rsidRPr="00DD79CA">
        <w:rPr>
          <w:rFonts w:ascii="Times New Roman" w:hAnsi="Times New Roman" w:cs="Times New Roman"/>
          <w:sz w:val="24"/>
          <w:szCs w:val="24"/>
          <w:shd w:val="clear" w:color="auto" w:fill="FFFFFF"/>
        </w:rPr>
        <w:t>te ostala pitanja od značaja za provedbu javnog natječaja</w:t>
      </w:r>
      <w:r w:rsidR="00E239B2">
        <w:rPr>
          <w:rFonts w:ascii="Times New Roman" w:hAnsi="Times New Roman" w:cs="Times New Roman"/>
          <w:sz w:val="24"/>
          <w:szCs w:val="24"/>
          <w:shd w:val="clear" w:color="auto" w:fill="FFFFFF"/>
        </w:rPr>
        <w:t xml:space="preserve"> i izdavanje energetskog odobrenja</w:t>
      </w:r>
      <w:r w:rsidR="00F77944">
        <w:rPr>
          <w:rFonts w:ascii="Times New Roman" w:hAnsi="Times New Roman" w:cs="Times New Roman"/>
          <w:sz w:val="24"/>
          <w:szCs w:val="24"/>
          <w:shd w:val="clear" w:color="auto" w:fill="FFFFFF"/>
        </w:rPr>
        <w:t xml:space="preserve"> za proizvodna postrojenja</w:t>
      </w:r>
      <w:r w:rsidRPr="00DD79CA">
        <w:rPr>
          <w:rFonts w:ascii="Times New Roman" w:hAnsi="Times New Roman" w:cs="Times New Roman"/>
          <w:sz w:val="24"/>
          <w:szCs w:val="24"/>
          <w:shd w:val="clear" w:color="auto" w:fill="FFFFFF"/>
        </w:rPr>
        <w:t>.</w:t>
      </w:r>
    </w:p>
    <w:p w14:paraId="41E67E15" w14:textId="01C21DE1" w:rsidR="007D1D61" w:rsidRDefault="007D1D61" w:rsidP="007D1D61">
      <w:pPr>
        <w:pStyle w:val="Odlomakpopisa"/>
        <w:tabs>
          <w:tab w:val="left" w:pos="0"/>
          <w:tab w:val="left" w:pos="567"/>
        </w:tabs>
        <w:spacing w:after="0" w:line="240" w:lineRule="auto"/>
        <w:ind w:left="0"/>
        <w:jc w:val="both"/>
        <w:rPr>
          <w:rFonts w:ascii="Times New Roman" w:hAnsi="Times New Roman" w:cs="Times New Roman"/>
          <w:sz w:val="24"/>
          <w:szCs w:val="24"/>
        </w:rPr>
      </w:pPr>
    </w:p>
    <w:p w14:paraId="0F00E3BC" w14:textId="55F06EED" w:rsidR="00343E13" w:rsidRPr="00343E13" w:rsidRDefault="00343E13" w:rsidP="00343E13">
      <w:pPr>
        <w:pStyle w:val="Odlomakpopisa"/>
        <w:tabs>
          <w:tab w:val="left" w:pos="0"/>
          <w:tab w:val="left" w:pos="567"/>
        </w:tabs>
        <w:spacing w:after="0" w:line="240" w:lineRule="auto"/>
        <w:ind w:left="0"/>
        <w:jc w:val="center"/>
        <w:rPr>
          <w:rFonts w:ascii="Times New Roman" w:hAnsi="Times New Roman" w:cs="Times New Roman"/>
          <w:b/>
          <w:sz w:val="24"/>
          <w:szCs w:val="24"/>
        </w:rPr>
      </w:pPr>
      <w:r w:rsidRPr="00343E13">
        <w:rPr>
          <w:rFonts w:ascii="Times New Roman" w:hAnsi="Times New Roman" w:cs="Times New Roman"/>
          <w:b/>
          <w:sz w:val="24"/>
          <w:szCs w:val="24"/>
        </w:rPr>
        <w:t>Pojmovi</w:t>
      </w:r>
    </w:p>
    <w:p w14:paraId="03DC6CD1" w14:textId="77777777" w:rsidR="00343E13" w:rsidRPr="007D1D61" w:rsidRDefault="00343E13" w:rsidP="00343E13">
      <w:pPr>
        <w:pStyle w:val="Odlomakpopisa"/>
        <w:tabs>
          <w:tab w:val="left" w:pos="0"/>
          <w:tab w:val="left" w:pos="567"/>
        </w:tabs>
        <w:spacing w:after="0" w:line="240" w:lineRule="auto"/>
        <w:ind w:left="0"/>
        <w:jc w:val="center"/>
        <w:rPr>
          <w:rFonts w:ascii="Times New Roman" w:hAnsi="Times New Roman" w:cs="Times New Roman"/>
          <w:sz w:val="24"/>
          <w:szCs w:val="24"/>
        </w:rPr>
      </w:pPr>
    </w:p>
    <w:p w14:paraId="427FB38F" w14:textId="77777777" w:rsidR="007D1D61" w:rsidRPr="007D1D61" w:rsidRDefault="007D1D61" w:rsidP="007D1D61">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Članak 2.</w:t>
      </w:r>
    </w:p>
    <w:p w14:paraId="38185D2D"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19BB543A" w14:textId="02F941E4" w:rsidR="00DD79CA" w:rsidRDefault="007D1D61" w:rsidP="00D050E5">
      <w:pPr>
        <w:pStyle w:val="Odlomakpopisa"/>
        <w:numPr>
          <w:ilvl w:val="0"/>
          <w:numId w:val="1"/>
        </w:numPr>
        <w:tabs>
          <w:tab w:val="left" w:pos="0"/>
        </w:tabs>
        <w:spacing w:after="0" w:line="240" w:lineRule="auto"/>
        <w:ind w:left="0" w:firstLine="0"/>
        <w:jc w:val="both"/>
        <w:rPr>
          <w:rFonts w:ascii="Times New Roman" w:hAnsi="Times New Roman" w:cs="Times New Roman"/>
          <w:sz w:val="24"/>
          <w:szCs w:val="24"/>
        </w:rPr>
      </w:pPr>
      <w:r w:rsidRPr="007D1D61">
        <w:rPr>
          <w:rFonts w:ascii="Times New Roman" w:hAnsi="Times New Roman" w:cs="Times New Roman"/>
          <w:sz w:val="24"/>
          <w:szCs w:val="24"/>
        </w:rPr>
        <w:t xml:space="preserve">Izrazi koji se koriste u ovoj Uredbi, imaju značenja utvrđena </w:t>
      </w:r>
      <w:r w:rsidR="001B1F92">
        <w:rPr>
          <w:rFonts w:ascii="Times New Roman" w:hAnsi="Times New Roman" w:cs="Times New Roman"/>
          <w:sz w:val="24"/>
          <w:szCs w:val="24"/>
        </w:rPr>
        <w:t>propiso</w:t>
      </w:r>
      <w:r w:rsidRPr="007D1D61">
        <w:rPr>
          <w:rFonts w:ascii="Times New Roman" w:hAnsi="Times New Roman" w:cs="Times New Roman"/>
          <w:sz w:val="24"/>
          <w:szCs w:val="24"/>
        </w:rPr>
        <w:t xml:space="preserve">m kojim se uređuje tržište električne energije i </w:t>
      </w:r>
      <w:r w:rsidR="001B1F92">
        <w:rPr>
          <w:rFonts w:ascii="Times New Roman" w:hAnsi="Times New Roman" w:cs="Times New Roman"/>
          <w:sz w:val="24"/>
          <w:szCs w:val="24"/>
        </w:rPr>
        <w:t>propisom</w:t>
      </w:r>
      <w:r w:rsidRPr="007D1D61">
        <w:rPr>
          <w:rFonts w:ascii="Times New Roman" w:hAnsi="Times New Roman" w:cs="Times New Roman"/>
          <w:sz w:val="24"/>
          <w:szCs w:val="24"/>
        </w:rPr>
        <w:t xml:space="preserve"> kojim se uređuju obnovljivi izvori energije i visokoučinkovita kogeneracija, te ostalim </w:t>
      </w:r>
      <w:r w:rsidR="001B1F92">
        <w:rPr>
          <w:rFonts w:ascii="Times New Roman" w:hAnsi="Times New Roman" w:cs="Times New Roman"/>
          <w:sz w:val="24"/>
          <w:szCs w:val="24"/>
        </w:rPr>
        <w:t>propisi</w:t>
      </w:r>
      <w:r w:rsidRPr="007D1D61">
        <w:rPr>
          <w:rFonts w:ascii="Times New Roman" w:hAnsi="Times New Roman" w:cs="Times New Roman"/>
          <w:sz w:val="24"/>
          <w:szCs w:val="24"/>
        </w:rPr>
        <w:t xml:space="preserve">ma kojima se uređuje energetski sektor, prostorno </w:t>
      </w:r>
      <w:r w:rsidR="00627939">
        <w:rPr>
          <w:rFonts w:ascii="Times New Roman" w:hAnsi="Times New Roman" w:cs="Times New Roman"/>
          <w:sz w:val="24"/>
          <w:szCs w:val="24"/>
        </w:rPr>
        <w:t>uređenje</w:t>
      </w:r>
      <w:r w:rsidR="00627939" w:rsidRPr="007D1D61">
        <w:rPr>
          <w:rFonts w:ascii="Times New Roman" w:hAnsi="Times New Roman" w:cs="Times New Roman"/>
          <w:sz w:val="24"/>
          <w:szCs w:val="24"/>
        </w:rPr>
        <w:t xml:space="preserve"> </w:t>
      </w:r>
      <w:r w:rsidRPr="007D1D61">
        <w:rPr>
          <w:rFonts w:ascii="Times New Roman" w:hAnsi="Times New Roman" w:cs="Times New Roman"/>
          <w:sz w:val="24"/>
          <w:szCs w:val="24"/>
        </w:rPr>
        <w:t>i gradnja, te propisima donesenima na temelju tih zakona.</w:t>
      </w:r>
    </w:p>
    <w:p w14:paraId="429AF67C" w14:textId="77777777" w:rsidR="00DD79CA" w:rsidRPr="00DD79CA" w:rsidRDefault="00DD79CA" w:rsidP="00DD79CA">
      <w:pPr>
        <w:tabs>
          <w:tab w:val="left" w:pos="0"/>
        </w:tabs>
        <w:spacing w:after="0" w:line="240" w:lineRule="auto"/>
        <w:jc w:val="both"/>
        <w:rPr>
          <w:rFonts w:ascii="Times New Roman" w:hAnsi="Times New Roman" w:cs="Times New Roman"/>
          <w:sz w:val="24"/>
          <w:szCs w:val="24"/>
        </w:rPr>
      </w:pPr>
    </w:p>
    <w:p w14:paraId="4DEEBC7A" w14:textId="77777777" w:rsidR="007D1D61" w:rsidRPr="007D1D61" w:rsidRDefault="007D1D61" w:rsidP="00D050E5">
      <w:pPr>
        <w:pStyle w:val="Odlomakpopisa"/>
        <w:keepNext/>
        <w:numPr>
          <w:ilvl w:val="0"/>
          <w:numId w:val="1"/>
        </w:numPr>
        <w:tabs>
          <w:tab w:val="left" w:pos="0"/>
          <w:tab w:val="left" w:pos="567"/>
        </w:tabs>
        <w:spacing w:after="0" w:line="240" w:lineRule="auto"/>
        <w:ind w:left="357" w:hanging="357"/>
        <w:jc w:val="both"/>
        <w:rPr>
          <w:rFonts w:ascii="Times New Roman" w:hAnsi="Times New Roman" w:cs="Times New Roman"/>
          <w:sz w:val="24"/>
          <w:szCs w:val="24"/>
        </w:rPr>
      </w:pPr>
      <w:r w:rsidRPr="007D1D61">
        <w:rPr>
          <w:rFonts w:ascii="Times New Roman" w:hAnsi="Times New Roman" w:cs="Times New Roman"/>
          <w:sz w:val="24"/>
          <w:szCs w:val="24"/>
        </w:rPr>
        <w:t>Pojedini pojmovi u smislu ove Uredbe imaju sljedeća značenja:</w:t>
      </w:r>
    </w:p>
    <w:p w14:paraId="5AC16E75" w14:textId="77777777" w:rsidR="007D1D61" w:rsidRPr="007D1D61" w:rsidRDefault="007D1D61"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7D1D61">
        <w:rPr>
          <w:rFonts w:ascii="Times New Roman" w:hAnsi="Times New Roman" w:cs="Times New Roman"/>
          <w:i/>
          <w:sz w:val="24"/>
          <w:szCs w:val="24"/>
        </w:rPr>
        <w:t>Agencija</w:t>
      </w:r>
      <w:r w:rsidR="00DD79CA">
        <w:rPr>
          <w:rFonts w:ascii="Times New Roman" w:hAnsi="Times New Roman" w:cs="Times New Roman"/>
          <w:iCs/>
          <w:sz w:val="24"/>
          <w:szCs w:val="24"/>
        </w:rPr>
        <w:t xml:space="preserve"> je</w:t>
      </w:r>
      <w:r w:rsidRPr="007D1D61">
        <w:rPr>
          <w:rFonts w:ascii="Times New Roman" w:hAnsi="Times New Roman" w:cs="Times New Roman"/>
          <w:iCs/>
          <w:sz w:val="24"/>
          <w:szCs w:val="24"/>
        </w:rPr>
        <w:t xml:space="preserve"> Hrvatska energetska regulatorna agencija </w:t>
      </w:r>
    </w:p>
    <w:p w14:paraId="49B76C0C" w14:textId="7196C5CC" w:rsidR="00DD79CA" w:rsidRPr="001B1F92" w:rsidRDefault="007D1D61"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DD79CA">
        <w:rPr>
          <w:rFonts w:ascii="Times New Roman" w:hAnsi="Times New Roman" w:cs="Times New Roman"/>
          <w:i/>
          <w:sz w:val="24"/>
          <w:szCs w:val="24"/>
        </w:rPr>
        <w:t>energetsko odobrenje</w:t>
      </w:r>
      <w:r w:rsidRPr="00DD79CA">
        <w:rPr>
          <w:rFonts w:ascii="Times New Roman" w:hAnsi="Times New Roman" w:cs="Times New Roman"/>
          <w:iCs/>
          <w:sz w:val="24"/>
          <w:szCs w:val="24"/>
        </w:rPr>
        <w:t xml:space="preserve"> </w:t>
      </w:r>
      <w:r w:rsidR="00DD79CA" w:rsidRPr="00DD79CA">
        <w:rPr>
          <w:rFonts w:ascii="Times New Roman" w:hAnsi="Times New Roman" w:cs="Times New Roman"/>
          <w:color w:val="231F20"/>
          <w:sz w:val="24"/>
          <w:shd w:val="clear" w:color="auto" w:fill="FFFFFF"/>
        </w:rPr>
        <w:t xml:space="preserve">je odobrenje izdano nositelju projekta, određeno propisom kojim se regulira tržište električne energije, a na temelju kojeg se planira graditi i/ili gradi proizvodno postrojenje i/ili proizvodna jedinica i/ili vrši </w:t>
      </w:r>
      <w:r w:rsidR="00DD79CA">
        <w:rPr>
          <w:rFonts w:ascii="Times New Roman" w:hAnsi="Times New Roman" w:cs="Times New Roman"/>
          <w:sz w:val="24"/>
          <w:szCs w:val="24"/>
          <w:shd w:val="clear" w:color="auto" w:fill="FFFFFF"/>
        </w:rPr>
        <w:t>rekonstrukcija</w:t>
      </w:r>
      <w:r w:rsidR="00DD79CA" w:rsidRPr="00DD79CA">
        <w:rPr>
          <w:rFonts w:ascii="Times New Roman" w:hAnsi="Times New Roman" w:cs="Times New Roman"/>
          <w:sz w:val="24"/>
          <w:szCs w:val="24"/>
          <w:shd w:val="clear" w:color="auto" w:fill="FFFFFF"/>
        </w:rPr>
        <w:t xml:space="preserve"> i/ili revitalizacij</w:t>
      </w:r>
      <w:r w:rsidR="00DD79CA">
        <w:rPr>
          <w:rFonts w:ascii="Times New Roman" w:hAnsi="Times New Roman" w:cs="Times New Roman"/>
          <w:sz w:val="24"/>
          <w:szCs w:val="24"/>
          <w:shd w:val="clear" w:color="auto" w:fill="FFFFFF"/>
        </w:rPr>
        <w:t>a</w:t>
      </w:r>
      <w:r w:rsidR="00467549">
        <w:rPr>
          <w:rFonts w:ascii="Times New Roman" w:hAnsi="Times New Roman" w:cs="Times New Roman"/>
          <w:sz w:val="24"/>
          <w:szCs w:val="24"/>
          <w:shd w:val="clear" w:color="auto" w:fill="FFFFFF"/>
        </w:rPr>
        <w:t>, odnosno obnova kapaciteta</w:t>
      </w:r>
      <w:r w:rsidR="00DD79CA" w:rsidRPr="00DD79CA">
        <w:rPr>
          <w:rFonts w:ascii="Times New Roman" w:hAnsi="Times New Roman" w:cs="Times New Roman"/>
          <w:sz w:val="24"/>
          <w:szCs w:val="24"/>
          <w:shd w:val="clear" w:color="auto" w:fill="FFFFFF"/>
        </w:rPr>
        <w:t xml:space="preserve"> postojećih proizvodnih postrojenja</w:t>
      </w:r>
      <w:r w:rsidR="00DD79CA" w:rsidRPr="00DD79CA">
        <w:rPr>
          <w:rFonts w:ascii="Times New Roman" w:hAnsi="Times New Roman" w:cs="Times New Roman"/>
          <w:color w:val="231F20"/>
          <w:sz w:val="24"/>
          <w:shd w:val="clear" w:color="auto" w:fill="FFFFFF"/>
        </w:rPr>
        <w:t xml:space="preserve">, </w:t>
      </w:r>
      <w:r w:rsidR="00DD79CA">
        <w:rPr>
          <w:rFonts w:ascii="Times New Roman" w:hAnsi="Times New Roman" w:cs="Times New Roman"/>
          <w:color w:val="231F20"/>
          <w:sz w:val="24"/>
          <w:shd w:val="clear" w:color="auto" w:fill="FFFFFF"/>
        </w:rPr>
        <w:t>a</w:t>
      </w:r>
      <w:r w:rsidR="00467549">
        <w:rPr>
          <w:rFonts w:ascii="Times New Roman" w:hAnsi="Times New Roman" w:cs="Times New Roman"/>
          <w:color w:val="231F20"/>
          <w:sz w:val="24"/>
          <w:shd w:val="clear" w:color="auto" w:fill="FFFFFF"/>
        </w:rPr>
        <w:t xml:space="preserve"> koje Ministarstvo dodjeljuje temeljem</w:t>
      </w:r>
      <w:r w:rsidR="00DD79CA" w:rsidRPr="00DD79CA">
        <w:rPr>
          <w:rFonts w:ascii="Times New Roman" w:hAnsi="Times New Roman" w:cs="Times New Roman"/>
          <w:color w:val="231F20"/>
          <w:sz w:val="24"/>
          <w:shd w:val="clear" w:color="auto" w:fill="FFFFFF"/>
        </w:rPr>
        <w:t xml:space="preserve"> odluke </w:t>
      </w:r>
      <w:r w:rsidR="00467549">
        <w:rPr>
          <w:rFonts w:ascii="Times New Roman" w:hAnsi="Times New Roman" w:cs="Times New Roman"/>
          <w:color w:val="231F20"/>
          <w:sz w:val="24"/>
          <w:shd w:val="clear" w:color="auto" w:fill="FFFFFF"/>
        </w:rPr>
        <w:t>o odabiru najpovoljnije ponude, te kojim</w:t>
      </w:r>
      <w:r w:rsidR="00DD79CA" w:rsidRPr="00DD79CA">
        <w:rPr>
          <w:rFonts w:ascii="Times New Roman" w:hAnsi="Times New Roman" w:cs="Times New Roman"/>
          <w:color w:val="231F20"/>
          <w:sz w:val="24"/>
          <w:shd w:val="clear" w:color="auto" w:fill="FFFFFF"/>
        </w:rPr>
        <w:t xml:space="preserve"> se osniva pravo služnosti i/ili pravo građenja na nekretninama u vlasništvu Republike Hrvatske</w:t>
      </w:r>
      <w:r w:rsidR="00467549">
        <w:rPr>
          <w:rFonts w:ascii="Times New Roman" w:hAnsi="Times New Roman" w:cs="Times New Roman"/>
          <w:color w:val="231F20"/>
          <w:sz w:val="24"/>
          <w:shd w:val="clear" w:color="auto" w:fill="FFFFFF"/>
        </w:rPr>
        <w:t xml:space="preserve"> i</w:t>
      </w:r>
      <w:r w:rsidR="00467549" w:rsidRPr="00467549">
        <w:rPr>
          <w:rFonts w:ascii="Times New Roman" w:hAnsi="Times New Roman" w:cs="Times New Roman"/>
          <w:b/>
          <w:sz w:val="24"/>
          <w:szCs w:val="24"/>
        </w:rPr>
        <w:t xml:space="preserve"> </w:t>
      </w:r>
      <w:r w:rsidR="00467549" w:rsidRPr="00467549">
        <w:rPr>
          <w:rFonts w:ascii="Times New Roman" w:hAnsi="Times New Roman" w:cs="Times New Roman"/>
          <w:sz w:val="24"/>
          <w:szCs w:val="24"/>
        </w:rPr>
        <w:t>jedinica lokalne i područne (regionalne) samouprave</w:t>
      </w:r>
      <w:r w:rsidR="00DD79CA" w:rsidRPr="00467549">
        <w:rPr>
          <w:rFonts w:ascii="Times New Roman" w:hAnsi="Times New Roman" w:cs="Times New Roman"/>
          <w:color w:val="231F20"/>
          <w:sz w:val="24"/>
          <w:shd w:val="clear" w:color="auto" w:fill="FFFFFF"/>
        </w:rPr>
        <w:t>,</w:t>
      </w:r>
      <w:r w:rsidR="00DD79CA" w:rsidRPr="00DD79CA">
        <w:rPr>
          <w:rFonts w:ascii="Times New Roman" w:hAnsi="Times New Roman" w:cs="Times New Roman"/>
          <w:color w:val="231F20"/>
          <w:sz w:val="24"/>
          <w:shd w:val="clear" w:color="auto" w:fill="FFFFFF"/>
        </w:rPr>
        <w:t xml:space="preserve"> osim ako odredbama propisa kojim se regulira tržište električne energije</w:t>
      </w:r>
      <w:r w:rsidR="00362025">
        <w:rPr>
          <w:rFonts w:ascii="Times New Roman" w:hAnsi="Times New Roman" w:cs="Times New Roman"/>
          <w:color w:val="231F20"/>
          <w:sz w:val="24"/>
          <w:shd w:val="clear" w:color="auto" w:fill="FFFFFF"/>
        </w:rPr>
        <w:t xml:space="preserve"> i propisa </w:t>
      </w:r>
      <w:r w:rsidR="00362025" w:rsidRPr="007D1D61">
        <w:rPr>
          <w:rFonts w:ascii="Times New Roman" w:hAnsi="Times New Roman" w:cs="Times New Roman"/>
          <w:sz w:val="24"/>
          <w:szCs w:val="24"/>
        </w:rPr>
        <w:t>kojim se uređuju obnovljivi izvori energije i visokoučinkovita kogeneracija</w:t>
      </w:r>
      <w:r w:rsidR="003857A6">
        <w:rPr>
          <w:rFonts w:ascii="Times New Roman" w:hAnsi="Times New Roman" w:cs="Times New Roman"/>
          <w:sz w:val="24"/>
          <w:szCs w:val="24"/>
        </w:rPr>
        <w:t xml:space="preserve"> i odredbama ove Uredbe </w:t>
      </w:r>
      <w:r w:rsidR="00DD79CA" w:rsidRPr="00DD79CA">
        <w:rPr>
          <w:rFonts w:ascii="Times New Roman" w:hAnsi="Times New Roman" w:cs="Times New Roman"/>
          <w:color w:val="231F20"/>
          <w:sz w:val="24"/>
          <w:shd w:val="clear" w:color="auto" w:fill="FFFFFF"/>
        </w:rPr>
        <w:t>nije drukčije određeno</w:t>
      </w:r>
    </w:p>
    <w:p w14:paraId="59F98C08" w14:textId="2D3D9759" w:rsidR="001B1F92" w:rsidRPr="001B1F92" w:rsidRDefault="001B1F92" w:rsidP="00D050E5">
      <w:pPr>
        <w:pStyle w:val="Odlomakpopisa"/>
        <w:numPr>
          <w:ilvl w:val="1"/>
          <w:numId w:val="1"/>
        </w:numPr>
        <w:spacing w:after="0" w:line="240" w:lineRule="auto"/>
        <w:ind w:left="714" w:hanging="357"/>
        <w:jc w:val="both"/>
        <w:rPr>
          <w:rFonts w:ascii="Times New Roman" w:hAnsi="Times New Roman" w:cs="Times New Roman"/>
          <w:iCs/>
          <w:sz w:val="28"/>
          <w:szCs w:val="24"/>
        </w:rPr>
      </w:pPr>
      <w:r w:rsidRPr="001B1F92">
        <w:rPr>
          <w:rStyle w:val="kurziv"/>
          <w:rFonts w:ascii="Times New Roman" w:hAnsi="Times New Roman" w:cs="Times New Roman"/>
          <w:i/>
          <w:iCs/>
          <w:color w:val="231F20"/>
          <w:sz w:val="24"/>
          <w:bdr w:val="none" w:sz="0" w:space="0" w:color="auto" w:frame="1"/>
          <w:shd w:val="clear" w:color="auto" w:fill="FFFFFF"/>
        </w:rPr>
        <w:t>investitor </w:t>
      </w:r>
      <w:r w:rsidRPr="001B1F92">
        <w:rPr>
          <w:rFonts w:ascii="Times New Roman" w:hAnsi="Times New Roman" w:cs="Times New Roman"/>
          <w:color w:val="231F20"/>
          <w:sz w:val="24"/>
          <w:shd w:val="clear" w:color="auto" w:fill="FFFFFF"/>
        </w:rPr>
        <w:t xml:space="preserve">je fizička ili pravna osoba koja planira </w:t>
      </w:r>
      <w:r w:rsidR="00467549">
        <w:rPr>
          <w:rFonts w:ascii="Times New Roman" w:hAnsi="Times New Roman" w:cs="Times New Roman"/>
          <w:color w:val="231F20"/>
          <w:sz w:val="24"/>
          <w:shd w:val="clear" w:color="auto" w:fill="FFFFFF"/>
        </w:rPr>
        <w:t xml:space="preserve">na određenom obuhvatu prostora </w:t>
      </w:r>
      <w:r w:rsidRPr="001B1F92">
        <w:rPr>
          <w:rFonts w:ascii="Times New Roman" w:hAnsi="Times New Roman" w:cs="Times New Roman"/>
          <w:color w:val="231F20"/>
          <w:sz w:val="24"/>
          <w:shd w:val="clear" w:color="auto" w:fill="FFFFFF"/>
        </w:rPr>
        <w:t xml:space="preserve">graditi proizvodno postrojenje ili proizvodnu jedinicu, a koja još nije stekla uvjete za upis u </w:t>
      </w:r>
      <w:r w:rsidRPr="001B1F92">
        <w:rPr>
          <w:rFonts w:ascii="Times New Roman" w:hAnsi="Times New Roman" w:cs="Times New Roman"/>
          <w:color w:val="231F20"/>
          <w:sz w:val="24"/>
          <w:shd w:val="clear" w:color="auto" w:fill="FFFFFF"/>
        </w:rPr>
        <w:lastRenderedPageBreak/>
        <w:t>Registar obnovljivih izvora energije i kogeneracije te povlaštenih proizvođača</w:t>
      </w:r>
      <w:r w:rsidR="00467549">
        <w:rPr>
          <w:rFonts w:ascii="Times New Roman" w:hAnsi="Times New Roman" w:cs="Times New Roman"/>
          <w:color w:val="231F20"/>
          <w:sz w:val="24"/>
          <w:shd w:val="clear" w:color="auto" w:fill="FFFFFF"/>
        </w:rPr>
        <w:t>, odnosno nije stekla status nositelja projekta</w:t>
      </w:r>
    </w:p>
    <w:p w14:paraId="1CB8F7A1" w14:textId="2F61705E" w:rsidR="007D1D61" w:rsidRPr="00146FCD" w:rsidRDefault="007D1D61" w:rsidP="00146FCD">
      <w:pPr>
        <w:pStyle w:val="Odlomakpopisa"/>
        <w:numPr>
          <w:ilvl w:val="1"/>
          <w:numId w:val="1"/>
        </w:numPr>
        <w:spacing w:after="0" w:line="240" w:lineRule="auto"/>
        <w:ind w:left="714" w:hanging="357"/>
        <w:jc w:val="both"/>
        <w:rPr>
          <w:rFonts w:ascii="Times New Roman" w:hAnsi="Times New Roman" w:cs="Times New Roman"/>
          <w:iCs/>
          <w:sz w:val="24"/>
          <w:szCs w:val="24"/>
        </w:rPr>
      </w:pPr>
      <w:r w:rsidRPr="00DD79CA">
        <w:rPr>
          <w:rFonts w:ascii="Times New Roman" w:hAnsi="Times New Roman" w:cs="Times New Roman"/>
          <w:i/>
          <w:sz w:val="24"/>
          <w:szCs w:val="24"/>
        </w:rPr>
        <w:t>iskaz interesa</w:t>
      </w:r>
      <w:r w:rsidR="001B1F92">
        <w:rPr>
          <w:rFonts w:ascii="Times New Roman" w:hAnsi="Times New Roman" w:cs="Times New Roman"/>
          <w:iCs/>
          <w:sz w:val="24"/>
          <w:szCs w:val="24"/>
        </w:rPr>
        <w:t xml:space="preserve"> je </w:t>
      </w:r>
      <w:r w:rsidR="00146FCD">
        <w:rPr>
          <w:rFonts w:ascii="Times New Roman" w:hAnsi="Times New Roman" w:cs="Times New Roman"/>
          <w:iCs/>
          <w:sz w:val="24"/>
          <w:szCs w:val="24"/>
        </w:rPr>
        <w:t>iniciranje</w:t>
      </w:r>
      <w:r w:rsidRPr="00DD79CA">
        <w:rPr>
          <w:rFonts w:ascii="Times New Roman" w:hAnsi="Times New Roman" w:cs="Times New Roman"/>
          <w:iCs/>
          <w:sz w:val="24"/>
          <w:szCs w:val="24"/>
        </w:rPr>
        <w:t xml:space="preserve"> </w:t>
      </w:r>
      <w:r w:rsidR="00146FCD">
        <w:rPr>
          <w:rFonts w:ascii="Times New Roman" w:hAnsi="Times New Roman" w:cs="Times New Roman"/>
          <w:iCs/>
          <w:sz w:val="24"/>
          <w:szCs w:val="24"/>
        </w:rPr>
        <w:t xml:space="preserve">javnog natječaja za </w:t>
      </w:r>
      <w:r w:rsidR="00146FCD">
        <w:rPr>
          <w:rFonts w:ascii="Times New Roman" w:hAnsi="Times New Roman" w:cs="Times New Roman"/>
          <w:sz w:val="24"/>
          <w:szCs w:val="24"/>
        </w:rPr>
        <w:t>obuhvat prostora</w:t>
      </w:r>
      <w:r w:rsidR="00146FCD" w:rsidRPr="00146FCD">
        <w:rPr>
          <w:rFonts w:ascii="Times New Roman" w:hAnsi="Times New Roman" w:cs="Times New Roman"/>
          <w:sz w:val="24"/>
          <w:szCs w:val="24"/>
        </w:rPr>
        <w:t xml:space="preserve"> </w:t>
      </w:r>
      <w:r w:rsidR="00146FCD">
        <w:rPr>
          <w:rFonts w:ascii="Times New Roman" w:hAnsi="Times New Roman" w:cs="Times New Roman"/>
          <w:sz w:val="24"/>
          <w:szCs w:val="24"/>
        </w:rPr>
        <w:t xml:space="preserve">planiranog </w:t>
      </w:r>
      <w:r w:rsidR="00146FCD" w:rsidRPr="00132B40">
        <w:rPr>
          <w:rFonts w:ascii="Times New Roman" w:hAnsi="Times New Roman" w:cs="Times New Roman"/>
          <w:sz w:val="24"/>
          <w:szCs w:val="24"/>
        </w:rPr>
        <w:t xml:space="preserve">proizvodnog postrojenja </w:t>
      </w:r>
      <w:r w:rsidR="001B1F92" w:rsidRPr="00146FCD">
        <w:rPr>
          <w:rFonts w:ascii="Times New Roman" w:hAnsi="Times New Roman" w:cs="Times New Roman"/>
          <w:iCs/>
          <w:sz w:val="24"/>
          <w:szCs w:val="24"/>
        </w:rPr>
        <w:t>od strane investitora</w:t>
      </w:r>
      <w:r w:rsidRPr="00146FCD">
        <w:rPr>
          <w:rFonts w:ascii="Times New Roman" w:hAnsi="Times New Roman" w:cs="Times New Roman"/>
          <w:iCs/>
          <w:sz w:val="24"/>
          <w:szCs w:val="24"/>
        </w:rPr>
        <w:t xml:space="preserve">, </w:t>
      </w:r>
      <w:r w:rsidR="00362025" w:rsidRPr="00146FCD">
        <w:rPr>
          <w:rFonts w:ascii="Times New Roman" w:hAnsi="Times New Roman" w:cs="Times New Roman"/>
          <w:iCs/>
          <w:sz w:val="24"/>
          <w:szCs w:val="24"/>
        </w:rPr>
        <w:t>određenog u skladu s odredbama</w:t>
      </w:r>
      <w:r w:rsidRPr="00146FCD">
        <w:rPr>
          <w:rFonts w:ascii="Times New Roman" w:hAnsi="Times New Roman" w:cs="Times New Roman"/>
          <w:iCs/>
          <w:sz w:val="24"/>
          <w:szCs w:val="24"/>
        </w:rPr>
        <w:t xml:space="preserve"> ove Uredbe</w:t>
      </w:r>
    </w:p>
    <w:p w14:paraId="57B51AA5" w14:textId="482083E4" w:rsidR="007D1D61" w:rsidRPr="007D1D61" w:rsidRDefault="001B1F92" w:rsidP="00D050E5">
      <w:pPr>
        <w:pStyle w:val="Odlomakpopisa"/>
        <w:numPr>
          <w:ilvl w:val="1"/>
          <w:numId w:val="1"/>
        </w:numPr>
        <w:spacing w:after="0" w:line="240" w:lineRule="auto"/>
        <w:ind w:left="714" w:hanging="357"/>
        <w:jc w:val="both"/>
        <w:rPr>
          <w:rFonts w:ascii="Times New Roman" w:hAnsi="Times New Roman" w:cs="Times New Roman"/>
          <w:sz w:val="24"/>
          <w:szCs w:val="24"/>
        </w:rPr>
      </w:pPr>
      <w:r>
        <w:rPr>
          <w:rFonts w:ascii="Times New Roman" w:hAnsi="Times New Roman" w:cs="Times New Roman"/>
          <w:i/>
          <w:sz w:val="24"/>
          <w:szCs w:val="24"/>
        </w:rPr>
        <w:t xml:space="preserve">ministar  </w:t>
      </w:r>
      <w:r w:rsidRPr="001B1F92">
        <w:rPr>
          <w:rFonts w:ascii="Times New Roman" w:hAnsi="Times New Roman" w:cs="Times New Roman"/>
          <w:sz w:val="24"/>
          <w:szCs w:val="24"/>
        </w:rPr>
        <w:t xml:space="preserve">je </w:t>
      </w:r>
      <w:r w:rsidR="00467549">
        <w:rPr>
          <w:rFonts w:ascii="Times New Roman" w:hAnsi="Times New Roman" w:cs="Times New Roman"/>
          <w:sz w:val="24"/>
          <w:szCs w:val="24"/>
        </w:rPr>
        <w:t>čelnik tijela državne uprave nadležan za energetiku</w:t>
      </w:r>
    </w:p>
    <w:p w14:paraId="59CC18A9" w14:textId="2270A616" w:rsidR="007D1D61" w:rsidRPr="007D1D61" w:rsidRDefault="001B1F92" w:rsidP="00D050E5">
      <w:pPr>
        <w:pStyle w:val="Odlomakpopisa"/>
        <w:numPr>
          <w:ilvl w:val="1"/>
          <w:numId w:val="1"/>
        </w:numPr>
        <w:spacing w:after="0" w:line="240" w:lineRule="auto"/>
        <w:ind w:left="714" w:hanging="357"/>
        <w:jc w:val="both"/>
        <w:rPr>
          <w:rFonts w:ascii="Times New Roman" w:hAnsi="Times New Roman" w:cs="Times New Roman"/>
          <w:i/>
          <w:sz w:val="24"/>
          <w:szCs w:val="24"/>
        </w:rPr>
      </w:pPr>
      <w:r>
        <w:rPr>
          <w:rFonts w:ascii="Times New Roman" w:hAnsi="Times New Roman" w:cs="Times New Roman"/>
          <w:i/>
          <w:sz w:val="24"/>
          <w:szCs w:val="24"/>
        </w:rPr>
        <w:t xml:space="preserve">Ministarstvo </w:t>
      </w:r>
      <w:r w:rsidRPr="001B1F92">
        <w:rPr>
          <w:rFonts w:ascii="Times New Roman" w:hAnsi="Times New Roman" w:cs="Times New Roman"/>
          <w:sz w:val="24"/>
          <w:szCs w:val="24"/>
        </w:rPr>
        <w:t>je</w:t>
      </w:r>
      <w:r>
        <w:rPr>
          <w:rFonts w:ascii="Times New Roman" w:hAnsi="Times New Roman" w:cs="Times New Roman"/>
          <w:i/>
          <w:sz w:val="24"/>
          <w:szCs w:val="24"/>
        </w:rPr>
        <w:t xml:space="preserve"> </w:t>
      </w:r>
      <w:r w:rsidR="00467549">
        <w:rPr>
          <w:rFonts w:ascii="Times New Roman" w:hAnsi="Times New Roman" w:cs="Times New Roman"/>
          <w:sz w:val="24"/>
          <w:szCs w:val="24"/>
        </w:rPr>
        <w:t xml:space="preserve">tijelo državne uprave </w:t>
      </w:r>
      <w:r w:rsidR="007D1D61" w:rsidRPr="007D1D61">
        <w:rPr>
          <w:rFonts w:ascii="Times New Roman" w:hAnsi="Times New Roman" w:cs="Times New Roman"/>
          <w:sz w:val="24"/>
          <w:szCs w:val="24"/>
        </w:rPr>
        <w:t>nadležno za</w:t>
      </w:r>
      <w:r w:rsidR="00467549">
        <w:rPr>
          <w:rFonts w:ascii="Times New Roman" w:hAnsi="Times New Roman" w:cs="Times New Roman"/>
          <w:sz w:val="24"/>
          <w:szCs w:val="24"/>
        </w:rPr>
        <w:t xml:space="preserve"> poslove energetike</w:t>
      </w:r>
    </w:p>
    <w:p w14:paraId="22449A5D" w14:textId="56A04ED1" w:rsidR="00224431" w:rsidRPr="00AC527C" w:rsidRDefault="00224431"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AC527C">
        <w:rPr>
          <w:rFonts w:ascii="Times New Roman" w:hAnsi="Times New Roman" w:cs="Times New Roman"/>
          <w:i/>
          <w:sz w:val="24"/>
          <w:szCs w:val="24"/>
        </w:rPr>
        <w:t>najbolje raspoložive tehnologije</w:t>
      </w:r>
      <w:r w:rsidR="0070281C" w:rsidRPr="00AC527C">
        <w:rPr>
          <w:color w:val="000000"/>
          <w:sz w:val="27"/>
          <w:szCs w:val="27"/>
        </w:rPr>
        <w:t xml:space="preserve"> </w:t>
      </w:r>
      <w:r w:rsidR="00AC527C" w:rsidRPr="00AC527C">
        <w:rPr>
          <w:rFonts w:ascii="Times New Roman" w:hAnsi="Times New Roman" w:cs="Times New Roman"/>
          <w:color w:val="000000"/>
          <w:sz w:val="24"/>
          <w:szCs w:val="27"/>
        </w:rPr>
        <w:t xml:space="preserve">su </w:t>
      </w:r>
      <w:r w:rsidR="00467549">
        <w:rPr>
          <w:rFonts w:ascii="Times New Roman" w:hAnsi="Times New Roman" w:cs="Times New Roman"/>
          <w:sz w:val="24"/>
          <w:szCs w:val="27"/>
        </w:rPr>
        <w:t>najučinkovitije tehnologije kojima se</w:t>
      </w:r>
      <w:r w:rsidR="0070281C" w:rsidRPr="00AC527C">
        <w:rPr>
          <w:rFonts w:ascii="Times New Roman" w:hAnsi="Times New Roman" w:cs="Times New Roman"/>
          <w:sz w:val="24"/>
          <w:szCs w:val="27"/>
        </w:rPr>
        <w:t xml:space="preserve"> spreča</w:t>
      </w:r>
      <w:r w:rsidR="00467549">
        <w:rPr>
          <w:rFonts w:ascii="Times New Roman" w:hAnsi="Times New Roman" w:cs="Times New Roman"/>
          <w:sz w:val="24"/>
          <w:szCs w:val="27"/>
        </w:rPr>
        <w:t>va ili smanjuju emisije</w:t>
      </w:r>
      <w:r w:rsidR="00552792">
        <w:rPr>
          <w:rFonts w:ascii="Times New Roman" w:hAnsi="Times New Roman" w:cs="Times New Roman"/>
          <w:sz w:val="24"/>
          <w:szCs w:val="27"/>
        </w:rPr>
        <w:t xml:space="preserve"> stakleničkih plinova</w:t>
      </w:r>
      <w:r w:rsidR="00467549">
        <w:rPr>
          <w:rFonts w:ascii="Times New Roman" w:hAnsi="Times New Roman" w:cs="Times New Roman"/>
          <w:sz w:val="24"/>
          <w:szCs w:val="27"/>
        </w:rPr>
        <w:t xml:space="preserve">, uključujući energetsku učinkovitost proizvodnog postrojenja, a </w:t>
      </w:r>
      <w:r w:rsidR="0070281C" w:rsidRPr="00AC527C">
        <w:rPr>
          <w:rFonts w:ascii="Times New Roman" w:hAnsi="Times New Roman" w:cs="Times New Roman"/>
          <w:sz w:val="24"/>
          <w:szCs w:val="27"/>
        </w:rPr>
        <w:t>koje su tehnički izvediva i ekonomski održive pri gradnji proizvodnog postrojenja</w:t>
      </w:r>
      <w:r w:rsidR="00552792">
        <w:rPr>
          <w:rFonts w:ascii="Times New Roman" w:hAnsi="Times New Roman" w:cs="Times New Roman"/>
          <w:sz w:val="24"/>
          <w:szCs w:val="27"/>
        </w:rPr>
        <w:t xml:space="preserve"> </w:t>
      </w:r>
    </w:p>
    <w:p w14:paraId="483E00A3" w14:textId="7CE7CE55" w:rsidR="00224431" w:rsidRPr="00AC527C" w:rsidRDefault="00224431"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AC527C">
        <w:rPr>
          <w:rFonts w:ascii="Times New Roman" w:hAnsi="Times New Roman" w:cs="Times New Roman"/>
          <w:i/>
          <w:iCs/>
          <w:sz w:val="24"/>
          <w:szCs w:val="24"/>
        </w:rPr>
        <w:t>nositelj projekta</w:t>
      </w:r>
      <w:r w:rsidR="00A375CB" w:rsidRPr="00AC527C">
        <w:rPr>
          <w:rFonts w:ascii="Times New Roman" w:hAnsi="Times New Roman" w:cs="Times New Roman"/>
          <w:iCs/>
          <w:sz w:val="24"/>
          <w:szCs w:val="24"/>
        </w:rPr>
        <w:t xml:space="preserve"> j</w:t>
      </w:r>
      <w:r w:rsidR="007F2EF4" w:rsidRPr="00AC527C">
        <w:rPr>
          <w:rStyle w:val="kurziv"/>
          <w:rFonts w:ascii="Times New Roman" w:hAnsi="Times New Roman" w:cs="Times New Roman"/>
          <w:iCs/>
          <w:color w:val="231F20"/>
          <w:sz w:val="24"/>
          <w:szCs w:val="24"/>
          <w:bdr w:val="none" w:sz="0" w:space="0" w:color="auto" w:frame="1"/>
          <w:shd w:val="clear" w:color="auto" w:fill="FFFFFF"/>
        </w:rPr>
        <w:t>e </w:t>
      </w:r>
      <w:r w:rsidR="007F2EF4" w:rsidRPr="00AC527C">
        <w:rPr>
          <w:rFonts w:ascii="Times New Roman" w:hAnsi="Times New Roman" w:cs="Times New Roman"/>
          <w:color w:val="231F20"/>
          <w:sz w:val="24"/>
          <w:szCs w:val="24"/>
          <w:shd w:val="clear" w:color="auto" w:fill="FFFFFF"/>
        </w:rPr>
        <w:t xml:space="preserve">fizička ili pravna osoba koja </w:t>
      </w:r>
      <w:r w:rsidR="00C10ACF">
        <w:rPr>
          <w:rFonts w:ascii="Times New Roman" w:hAnsi="Times New Roman" w:cs="Times New Roman"/>
          <w:color w:val="231F20"/>
          <w:sz w:val="24"/>
          <w:szCs w:val="24"/>
          <w:shd w:val="clear" w:color="auto" w:fill="FFFFFF"/>
        </w:rPr>
        <w:t xml:space="preserve">temeljem energetskog odobrenja </w:t>
      </w:r>
      <w:r w:rsidR="007F2EF4" w:rsidRPr="00AC527C">
        <w:rPr>
          <w:rFonts w:ascii="Times New Roman" w:hAnsi="Times New Roman" w:cs="Times New Roman"/>
          <w:color w:val="231F20"/>
          <w:sz w:val="24"/>
          <w:szCs w:val="24"/>
          <w:shd w:val="clear" w:color="auto" w:fill="FFFFFF"/>
        </w:rPr>
        <w:t>gradi proizvodno postrojenje ili proizvodnu jedinicu, upisana u Registar obnovljivih izvora energije i kogeneracije te povlaštenih proizvođača</w:t>
      </w:r>
      <w:r w:rsidR="00AC527C">
        <w:rPr>
          <w:rFonts w:ascii="Times New Roman" w:hAnsi="Times New Roman" w:cs="Times New Roman"/>
          <w:color w:val="231F20"/>
          <w:sz w:val="24"/>
          <w:szCs w:val="24"/>
          <w:shd w:val="clear" w:color="auto" w:fill="FFFFFF"/>
        </w:rPr>
        <w:t xml:space="preserve"> </w:t>
      </w:r>
    </w:p>
    <w:p w14:paraId="150E22CA" w14:textId="19702580" w:rsidR="00224431" w:rsidRPr="00146FCD" w:rsidRDefault="00422413"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AC527C">
        <w:rPr>
          <w:rFonts w:ascii="Times New Roman" w:hAnsi="Times New Roman" w:cs="Times New Roman"/>
          <w:color w:val="231F20"/>
          <w:sz w:val="24"/>
          <w:szCs w:val="24"/>
          <w:shd w:val="clear" w:color="auto" w:fill="FFFFFF"/>
        </w:rPr>
        <w:t> </w:t>
      </w:r>
      <w:r w:rsidRPr="00AC527C">
        <w:rPr>
          <w:rStyle w:val="kurziv"/>
          <w:rFonts w:ascii="Times New Roman" w:hAnsi="Times New Roman" w:cs="Times New Roman"/>
          <w:i/>
          <w:iCs/>
          <w:color w:val="231F20"/>
          <w:sz w:val="24"/>
          <w:szCs w:val="24"/>
          <w:bdr w:val="none" w:sz="0" w:space="0" w:color="auto" w:frame="1"/>
          <w:shd w:val="clear" w:color="auto" w:fill="FFFFFF"/>
        </w:rPr>
        <w:t>obnova kapaciteta </w:t>
      </w:r>
      <w:r w:rsidRPr="00AC527C">
        <w:rPr>
          <w:rFonts w:ascii="Times New Roman" w:hAnsi="Times New Roman" w:cs="Times New Roman"/>
          <w:color w:val="231F20"/>
          <w:sz w:val="24"/>
          <w:szCs w:val="24"/>
          <w:shd w:val="clear" w:color="auto" w:fill="FFFFFF"/>
        </w:rPr>
        <w:t>je obnavljanje proizvodnog postrojenja koje proizvodi energiju iz obnovljivih izvora, uključujući potpunu ili djelomičnu zamjenu proizvodnog postrojenja ili pogonskih sustava i opreme za potrebe zamjene kapaciteta ili povećanja učinkovitosti ili kapaciteta proizvodnog postrojenja</w:t>
      </w:r>
    </w:p>
    <w:p w14:paraId="7E5B610F" w14:textId="227B9027" w:rsidR="00146FCD" w:rsidRPr="00146FCD" w:rsidRDefault="00146FCD" w:rsidP="00146FCD">
      <w:pPr>
        <w:pStyle w:val="Odlomakpopisa"/>
        <w:numPr>
          <w:ilvl w:val="1"/>
          <w:numId w:val="1"/>
        </w:numPr>
        <w:spacing w:after="0" w:line="240" w:lineRule="auto"/>
        <w:ind w:left="714" w:hanging="357"/>
        <w:jc w:val="both"/>
        <w:rPr>
          <w:rFonts w:ascii="Times New Roman" w:hAnsi="Times New Roman" w:cs="Times New Roman"/>
          <w:iCs/>
          <w:sz w:val="24"/>
          <w:szCs w:val="24"/>
        </w:rPr>
      </w:pPr>
      <w:r w:rsidRPr="00146FCD">
        <w:rPr>
          <w:rFonts w:ascii="Times New Roman" w:hAnsi="Times New Roman" w:cs="Times New Roman"/>
          <w:i/>
          <w:sz w:val="24"/>
          <w:szCs w:val="24"/>
        </w:rPr>
        <w:t>obuhvat prostora</w:t>
      </w:r>
      <w:r>
        <w:rPr>
          <w:rFonts w:ascii="Times New Roman" w:hAnsi="Times New Roman" w:cs="Times New Roman"/>
          <w:sz w:val="24"/>
          <w:szCs w:val="24"/>
        </w:rPr>
        <w:t xml:space="preserve"> je </w:t>
      </w:r>
      <w:r w:rsidRPr="00146FCD">
        <w:rPr>
          <w:rFonts w:ascii="Times New Roman" w:hAnsi="Times New Roman" w:cs="Times New Roman"/>
          <w:iCs/>
          <w:color w:val="231F20"/>
          <w:sz w:val="24"/>
          <w:szCs w:val="24"/>
          <w:shd w:val="clear" w:color="auto" w:fill="FFFFFF"/>
        </w:rPr>
        <w:t>zauzetost površine</w:t>
      </w:r>
      <w:r w:rsidRPr="00132B40">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 xml:space="preserve">prostora </w:t>
      </w:r>
      <w:r w:rsidR="009E672E">
        <w:rPr>
          <w:rFonts w:ascii="Times New Roman" w:hAnsi="Times New Roman" w:cs="Times New Roman"/>
          <w:color w:val="231F20"/>
          <w:sz w:val="24"/>
          <w:szCs w:val="24"/>
          <w:shd w:val="clear" w:color="auto" w:fill="FFFFFF"/>
        </w:rPr>
        <w:t xml:space="preserve">određene važećim prostornim planom, </w:t>
      </w:r>
      <w:r w:rsidRPr="00132B40">
        <w:rPr>
          <w:rFonts w:ascii="Times New Roman" w:hAnsi="Times New Roman" w:cs="Times New Roman"/>
          <w:sz w:val="24"/>
          <w:szCs w:val="24"/>
        </w:rPr>
        <w:t xml:space="preserve">definiran vršnim točkama </w:t>
      </w:r>
      <w:r>
        <w:rPr>
          <w:rFonts w:ascii="Times New Roman" w:hAnsi="Times New Roman" w:cs="Times New Roman"/>
          <w:sz w:val="24"/>
          <w:szCs w:val="24"/>
        </w:rPr>
        <w:t xml:space="preserve">planiranog </w:t>
      </w:r>
      <w:r w:rsidRPr="00132B40">
        <w:rPr>
          <w:rFonts w:ascii="Times New Roman" w:hAnsi="Times New Roman" w:cs="Times New Roman"/>
          <w:sz w:val="24"/>
          <w:szCs w:val="24"/>
        </w:rPr>
        <w:t xml:space="preserve">proizvodnog postrojenja </w:t>
      </w:r>
      <w:r w:rsidRPr="00132B40">
        <w:rPr>
          <w:rFonts w:ascii="Times New Roman" w:hAnsi="Times New Roman" w:cs="Times New Roman"/>
          <w:color w:val="231F20"/>
          <w:sz w:val="24"/>
          <w:szCs w:val="24"/>
          <w:shd w:val="clear" w:color="auto" w:fill="FFFFFF"/>
        </w:rPr>
        <w:t>za koji se sudionik natje</w:t>
      </w:r>
      <w:r>
        <w:rPr>
          <w:rFonts w:ascii="Times New Roman" w:hAnsi="Times New Roman" w:cs="Times New Roman"/>
          <w:color w:val="231F20"/>
          <w:sz w:val="24"/>
          <w:szCs w:val="24"/>
          <w:shd w:val="clear" w:color="auto" w:fill="FFFFFF"/>
        </w:rPr>
        <w:t>čaja prijavio na javni natječaj</w:t>
      </w:r>
      <w:r w:rsidR="00DE4DFB">
        <w:rPr>
          <w:rFonts w:ascii="Times New Roman" w:hAnsi="Times New Roman" w:cs="Times New Roman"/>
          <w:color w:val="231F20"/>
          <w:sz w:val="24"/>
          <w:szCs w:val="24"/>
          <w:shd w:val="clear" w:color="auto" w:fill="FFFFFF"/>
        </w:rPr>
        <w:t xml:space="preserve">, kao i  </w:t>
      </w:r>
      <w:r w:rsidR="00DE4DFB" w:rsidRPr="00146FCD">
        <w:rPr>
          <w:rFonts w:ascii="Times New Roman" w:hAnsi="Times New Roman" w:cs="Times New Roman"/>
          <w:iCs/>
          <w:color w:val="231F20"/>
          <w:sz w:val="24"/>
          <w:szCs w:val="24"/>
          <w:shd w:val="clear" w:color="auto" w:fill="FFFFFF"/>
        </w:rPr>
        <w:t>zauzetost površine</w:t>
      </w:r>
      <w:r w:rsidR="00DE4DFB" w:rsidRPr="00132B40">
        <w:rPr>
          <w:rFonts w:ascii="Times New Roman" w:hAnsi="Times New Roman" w:cs="Times New Roman"/>
          <w:color w:val="231F20"/>
          <w:sz w:val="24"/>
          <w:szCs w:val="24"/>
          <w:shd w:val="clear" w:color="auto" w:fill="FFFFFF"/>
        </w:rPr>
        <w:t xml:space="preserve"> </w:t>
      </w:r>
      <w:r w:rsidR="00DE4DFB">
        <w:rPr>
          <w:rFonts w:ascii="Times New Roman" w:hAnsi="Times New Roman" w:cs="Times New Roman"/>
          <w:color w:val="231F20"/>
          <w:sz w:val="24"/>
          <w:szCs w:val="24"/>
          <w:shd w:val="clear" w:color="auto" w:fill="FFFFFF"/>
        </w:rPr>
        <w:t xml:space="preserve">prostora određene važećim prostornim planom, </w:t>
      </w:r>
      <w:r w:rsidR="00DE4DFB" w:rsidRPr="00132B40">
        <w:rPr>
          <w:rFonts w:ascii="Times New Roman" w:hAnsi="Times New Roman" w:cs="Times New Roman"/>
          <w:sz w:val="24"/>
          <w:szCs w:val="24"/>
        </w:rPr>
        <w:t xml:space="preserve">definiran vršnim točkama </w:t>
      </w:r>
      <w:r w:rsidR="00DE4DFB">
        <w:rPr>
          <w:rFonts w:ascii="Times New Roman" w:hAnsi="Times New Roman" w:cs="Times New Roman"/>
          <w:sz w:val="24"/>
          <w:szCs w:val="24"/>
        </w:rPr>
        <w:t xml:space="preserve">planiranog </w:t>
      </w:r>
      <w:r w:rsidR="00DE4DFB" w:rsidRPr="00132B40">
        <w:rPr>
          <w:rFonts w:ascii="Times New Roman" w:hAnsi="Times New Roman" w:cs="Times New Roman"/>
          <w:sz w:val="24"/>
          <w:szCs w:val="24"/>
        </w:rPr>
        <w:t xml:space="preserve">proizvodnog postrojenja </w:t>
      </w:r>
      <w:r w:rsidR="00DE4DFB">
        <w:rPr>
          <w:rFonts w:ascii="Times New Roman" w:hAnsi="Times New Roman" w:cs="Times New Roman"/>
          <w:color w:val="231F20"/>
          <w:sz w:val="24"/>
          <w:szCs w:val="24"/>
          <w:shd w:val="clear" w:color="auto" w:fill="FFFFFF"/>
        </w:rPr>
        <w:t>za kojeg je podnositelj zahtjeva riješio imovinskopravne odnose sukladno članku 18. ove Uredbe</w:t>
      </w:r>
    </w:p>
    <w:p w14:paraId="71BD4AD4" w14:textId="10BF4006" w:rsidR="0089406F" w:rsidRPr="001508B0" w:rsidRDefault="0089406F" w:rsidP="00797329">
      <w:pPr>
        <w:pStyle w:val="Odlomakpopisa"/>
        <w:numPr>
          <w:ilvl w:val="1"/>
          <w:numId w:val="1"/>
        </w:numPr>
        <w:spacing w:after="0" w:line="240" w:lineRule="auto"/>
        <w:ind w:left="714" w:hanging="357"/>
        <w:jc w:val="both"/>
        <w:rPr>
          <w:rFonts w:ascii="Times New Roman" w:hAnsi="Times New Roman" w:cs="Times New Roman"/>
          <w:iCs/>
          <w:sz w:val="24"/>
          <w:szCs w:val="24"/>
        </w:rPr>
      </w:pPr>
      <w:r w:rsidRPr="00797329">
        <w:rPr>
          <w:rStyle w:val="Naglaeno"/>
          <w:rFonts w:ascii="Times New Roman" w:hAnsi="Times New Roman" w:cs="Times New Roman"/>
          <w:b w:val="0"/>
          <w:i/>
          <w:spacing w:val="2"/>
          <w:sz w:val="24"/>
          <w:szCs w:val="24"/>
          <w:bdr w:val="none" w:sz="0" w:space="0" w:color="auto" w:frame="1"/>
          <w:shd w:val="clear" w:color="auto" w:fill="FFFFFF"/>
        </w:rPr>
        <w:t>obračunsko razdoblje</w:t>
      </w:r>
      <w:r w:rsidRPr="00797329">
        <w:rPr>
          <w:rFonts w:ascii="Times New Roman" w:hAnsi="Times New Roman" w:cs="Times New Roman"/>
          <w:spacing w:val="2"/>
          <w:sz w:val="24"/>
          <w:szCs w:val="24"/>
          <w:shd w:val="clear" w:color="auto" w:fill="FFFFFF"/>
        </w:rPr>
        <w:t xml:space="preserve"> - vremensko razdoblje od 30 dana na koje se odnosi obračun </w:t>
      </w:r>
      <w:r w:rsidRPr="001508B0">
        <w:rPr>
          <w:rFonts w:ascii="Times New Roman" w:hAnsi="Times New Roman" w:cs="Times New Roman"/>
          <w:spacing w:val="2"/>
          <w:sz w:val="24"/>
          <w:szCs w:val="24"/>
          <w:shd w:val="clear" w:color="auto" w:fill="FFFFFF"/>
        </w:rPr>
        <w:t xml:space="preserve">naknade iz članka </w:t>
      </w:r>
      <w:r w:rsidR="001508B0" w:rsidRPr="001508B0">
        <w:rPr>
          <w:rFonts w:ascii="Times New Roman" w:hAnsi="Times New Roman" w:cs="Times New Roman"/>
          <w:spacing w:val="2"/>
          <w:sz w:val="24"/>
          <w:szCs w:val="24"/>
          <w:shd w:val="clear" w:color="auto" w:fill="FFFFFF"/>
        </w:rPr>
        <w:t xml:space="preserve">13. </w:t>
      </w:r>
      <w:r w:rsidRPr="001508B0">
        <w:rPr>
          <w:rFonts w:ascii="Times New Roman" w:hAnsi="Times New Roman" w:cs="Times New Roman"/>
          <w:spacing w:val="2"/>
          <w:sz w:val="24"/>
          <w:szCs w:val="24"/>
          <w:shd w:val="clear" w:color="auto" w:fill="FFFFFF"/>
        </w:rPr>
        <w:t>stavka</w:t>
      </w:r>
      <w:r w:rsidR="000C37BD">
        <w:rPr>
          <w:rFonts w:ascii="Times New Roman" w:hAnsi="Times New Roman" w:cs="Times New Roman"/>
          <w:spacing w:val="2"/>
          <w:sz w:val="24"/>
          <w:szCs w:val="24"/>
          <w:shd w:val="clear" w:color="auto" w:fill="FFFFFF"/>
        </w:rPr>
        <w:t xml:space="preserve"> 13</w:t>
      </w:r>
      <w:r w:rsidR="001508B0" w:rsidRPr="001508B0">
        <w:rPr>
          <w:rFonts w:ascii="Times New Roman" w:hAnsi="Times New Roman" w:cs="Times New Roman"/>
          <w:spacing w:val="2"/>
          <w:sz w:val="24"/>
          <w:szCs w:val="24"/>
          <w:shd w:val="clear" w:color="auto" w:fill="FFFFFF"/>
        </w:rPr>
        <w:t>. ove Uredbe</w:t>
      </w:r>
    </w:p>
    <w:p w14:paraId="00C42412" w14:textId="5EFC83F0" w:rsidR="00422413" w:rsidRDefault="007D1D61"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362025">
        <w:rPr>
          <w:rFonts w:ascii="Times New Roman" w:hAnsi="Times New Roman" w:cs="Times New Roman"/>
          <w:i/>
          <w:sz w:val="24"/>
          <w:szCs w:val="24"/>
        </w:rPr>
        <w:t>odluk</w:t>
      </w:r>
      <w:r w:rsidR="0071573D">
        <w:rPr>
          <w:rFonts w:ascii="Times New Roman" w:hAnsi="Times New Roman" w:cs="Times New Roman"/>
          <w:i/>
          <w:sz w:val="24"/>
          <w:szCs w:val="24"/>
        </w:rPr>
        <w:t>a</w:t>
      </w:r>
      <w:r w:rsidRPr="00362025">
        <w:rPr>
          <w:rFonts w:ascii="Times New Roman" w:hAnsi="Times New Roman" w:cs="Times New Roman"/>
          <w:i/>
          <w:sz w:val="24"/>
          <w:szCs w:val="24"/>
        </w:rPr>
        <w:t xml:space="preserve"> o odabiru najpovoljnije ponude</w:t>
      </w:r>
      <w:r w:rsidR="001B1F92">
        <w:rPr>
          <w:rFonts w:ascii="Times New Roman" w:hAnsi="Times New Roman" w:cs="Times New Roman"/>
          <w:iCs/>
          <w:sz w:val="24"/>
          <w:szCs w:val="24"/>
        </w:rPr>
        <w:t xml:space="preserve"> je</w:t>
      </w:r>
      <w:r w:rsidRPr="00362025">
        <w:rPr>
          <w:rFonts w:ascii="Times New Roman" w:hAnsi="Times New Roman" w:cs="Times New Roman"/>
          <w:iCs/>
          <w:sz w:val="24"/>
          <w:szCs w:val="24"/>
        </w:rPr>
        <w:t xml:space="preserve"> odluka </w:t>
      </w:r>
      <w:r w:rsidR="0071573D">
        <w:rPr>
          <w:rFonts w:ascii="Times New Roman" w:hAnsi="Times New Roman" w:cs="Times New Roman"/>
          <w:iCs/>
          <w:sz w:val="24"/>
          <w:szCs w:val="24"/>
        </w:rPr>
        <w:t xml:space="preserve">Ministarstva, </w:t>
      </w:r>
      <w:r w:rsidRPr="00362025">
        <w:rPr>
          <w:rFonts w:ascii="Times New Roman" w:hAnsi="Times New Roman" w:cs="Times New Roman"/>
          <w:iCs/>
          <w:sz w:val="24"/>
          <w:szCs w:val="24"/>
        </w:rPr>
        <w:t xml:space="preserve">kojom se odabire najpovoljniji </w:t>
      </w:r>
      <w:r w:rsidR="0071573D">
        <w:rPr>
          <w:rFonts w:ascii="Times New Roman" w:hAnsi="Times New Roman" w:cs="Times New Roman"/>
          <w:iCs/>
          <w:sz w:val="24"/>
          <w:szCs w:val="24"/>
        </w:rPr>
        <w:t xml:space="preserve">ponuditelj, </w:t>
      </w:r>
      <w:r w:rsidR="00797329">
        <w:rPr>
          <w:rFonts w:ascii="Times New Roman" w:hAnsi="Times New Roman" w:cs="Times New Roman"/>
          <w:iCs/>
          <w:sz w:val="24"/>
          <w:szCs w:val="24"/>
        </w:rPr>
        <w:t>u odnosu na</w:t>
      </w:r>
      <w:r w:rsidR="0071573D">
        <w:rPr>
          <w:rFonts w:ascii="Times New Roman" w:hAnsi="Times New Roman" w:cs="Times New Roman"/>
          <w:iCs/>
          <w:sz w:val="24"/>
          <w:szCs w:val="24"/>
        </w:rPr>
        <w:t xml:space="preserve"> </w:t>
      </w:r>
      <w:r w:rsidRPr="00362025">
        <w:rPr>
          <w:rFonts w:ascii="Times New Roman" w:hAnsi="Times New Roman" w:cs="Times New Roman"/>
          <w:iCs/>
          <w:sz w:val="24"/>
          <w:szCs w:val="24"/>
        </w:rPr>
        <w:t>sudionik</w:t>
      </w:r>
      <w:r w:rsidR="00797329">
        <w:rPr>
          <w:rFonts w:ascii="Times New Roman" w:hAnsi="Times New Roman" w:cs="Times New Roman"/>
          <w:iCs/>
          <w:sz w:val="24"/>
          <w:szCs w:val="24"/>
        </w:rPr>
        <w:t>e javnog natječaja</w:t>
      </w:r>
      <w:r w:rsidR="0071573D">
        <w:rPr>
          <w:rFonts w:ascii="Times New Roman" w:hAnsi="Times New Roman" w:cs="Times New Roman"/>
          <w:iCs/>
          <w:sz w:val="24"/>
          <w:szCs w:val="24"/>
        </w:rPr>
        <w:t>, a temeljem kojeg</w:t>
      </w:r>
      <w:r w:rsidRPr="007D1D61">
        <w:rPr>
          <w:rFonts w:ascii="Times New Roman" w:hAnsi="Times New Roman" w:cs="Times New Roman"/>
          <w:iCs/>
          <w:sz w:val="24"/>
          <w:szCs w:val="24"/>
        </w:rPr>
        <w:t xml:space="preserve"> se </w:t>
      </w:r>
      <w:r w:rsidR="00797329">
        <w:rPr>
          <w:rFonts w:ascii="Times New Roman" w:hAnsi="Times New Roman" w:cs="Times New Roman"/>
          <w:iCs/>
          <w:sz w:val="24"/>
          <w:szCs w:val="24"/>
        </w:rPr>
        <w:t>izdaje energetsko odobr</w:t>
      </w:r>
      <w:r w:rsidR="0071573D">
        <w:rPr>
          <w:rFonts w:ascii="Times New Roman" w:hAnsi="Times New Roman" w:cs="Times New Roman"/>
          <w:iCs/>
          <w:sz w:val="24"/>
          <w:szCs w:val="24"/>
        </w:rPr>
        <w:t>enje sukladno</w:t>
      </w:r>
      <w:r w:rsidRPr="007D1D61">
        <w:rPr>
          <w:rFonts w:ascii="Times New Roman" w:hAnsi="Times New Roman" w:cs="Times New Roman"/>
          <w:iCs/>
          <w:sz w:val="24"/>
          <w:szCs w:val="24"/>
        </w:rPr>
        <w:t xml:space="preserve"> </w:t>
      </w:r>
      <w:r w:rsidR="0071573D">
        <w:rPr>
          <w:rFonts w:ascii="Times New Roman" w:hAnsi="Times New Roman" w:cs="Times New Roman"/>
          <w:iCs/>
          <w:sz w:val="24"/>
          <w:szCs w:val="24"/>
        </w:rPr>
        <w:t>propisu</w:t>
      </w:r>
      <w:r w:rsidR="001B1F92">
        <w:rPr>
          <w:rFonts w:ascii="Times New Roman" w:hAnsi="Times New Roman" w:cs="Times New Roman"/>
          <w:iCs/>
          <w:sz w:val="24"/>
          <w:szCs w:val="24"/>
        </w:rPr>
        <w:t xml:space="preserve"> kojim se regulira</w:t>
      </w:r>
      <w:r w:rsidRPr="007D1D61">
        <w:rPr>
          <w:rFonts w:ascii="Times New Roman" w:hAnsi="Times New Roman" w:cs="Times New Roman"/>
          <w:iCs/>
          <w:sz w:val="24"/>
          <w:szCs w:val="24"/>
        </w:rPr>
        <w:t xml:space="preserve"> tržištu električne energije i </w:t>
      </w:r>
      <w:r w:rsidR="0071573D">
        <w:rPr>
          <w:rFonts w:ascii="Times New Roman" w:hAnsi="Times New Roman" w:cs="Times New Roman"/>
          <w:iCs/>
          <w:sz w:val="24"/>
          <w:szCs w:val="24"/>
        </w:rPr>
        <w:t>odredbama ove Uredbe</w:t>
      </w:r>
    </w:p>
    <w:p w14:paraId="5EA48B9A" w14:textId="1A8C0484" w:rsidR="007D1D61" w:rsidRPr="00DF11BF" w:rsidRDefault="007D1D61"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71573D">
        <w:rPr>
          <w:rFonts w:ascii="Times New Roman" w:hAnsi="Times New Roman" w:cs="Times New Roman"/>
          <w:i/>
          <w:sz w:val="24"/>
          <w:szCs w:val="24"/>
        </w:rPr>
        <w:t>početna cijena</w:t>
      </w:r>
      <w:r w:rsidR="00EB21E9">
        <w:rPr>
          <w:rFonts w:ascii="Times New Roman" w:hAnsi="Times New Roman" w:cs="Times New Roman"/>
          <w:i/>
          <w:sz w:val="24"/>
          <w:szCs w:val="24"/>
        </w:rPr>
        <w:t>, odnosno početni iznos naknade</w:t>
      </w:r>
      <w:r w:rsidR="00B02738">
        <w:rPr>
          <w:rFonts w:ascii="Times New Roman" w:hAnsi="Times New Roman" w:cs="Times New Roman"/>
          <w:iCs/>
          <w:sz w:val="24"/>
          <w:szCs w:val="24"/>
        </w:rPr>
        <w:t xml:space="preserve"> je</w:t>
      </w:r>
      <w:r w:rsidRPr="0071573D">
        <w:rPr>
          <w:rFonts w:ascii="Times New Roman" w:hAnsi="Times New Roman" w:cs="Times New Roman"/>
          <w:iCs/>
          <w:sz w:val="24"/>
          <w:szCs w:val="24"/>
        </w:rPr>
        <w:t xml:space="preserve"> </w:t>
      </w:r>
      <w:r w:rsidR="00E239B2">
        <w:rPr>
          <w:rFonts w:ascii="Times New Roman" w:hAnsi="Times New Roman" w:cs="Times New Roman"/>
          <w:iCs/>
          <w:sz w:val="24"/>
          <w:szCs w:val="24"/>
        </w:rPr>
        <w:t xml:space="preserve">minimalni </w:t>
      </w:r>
      <w:r w:rsidRPr="0071573D">
        <w:rPr>
          <w:rFonts w:ascii="Times New Roman" w:hAnsi="Times New Roman" w:cs="Times New Roman"/>
          <w:iCs/>
          <w:sz w:val="24"/>
          <w:szCs w:val="24"/>
        </w:rPr>
        <w:t xml:space="preserve">početni iznos </w:t>
      </w:r>
      <w:r w:rsidR="00E239B2">
        <w:rPr>
          <w:rFonts w:ascii="Times New Roman" w:hAnsi="Times New Roman" w:cs="Times New Roman"/>
          <w:iCs/>
          <w:sz w:val="24"/>
          <w:szCs w:val="24"/>
        </w:rPr>
        <w:t xml:space="preserve">cijene, odnosno </w:t>
      </w:r>
      <w:r w:rsidRPr="0071573D">
        <w:rPr>
          <w:rFonts w:ascii="Times New Roman" w:hAnsi="Times New Roman" w:cs="Times New Roman"/>
          <w:iCs/>
          <w:sz w:val="24"/>
          <w:szCs w:val="24"/>
        </w:rPr>
        <w:t>naknade</w:t>
      </w:r>
      <w:r w:rsidR="00E239B2">
        <w:rPr>
          <w:rFonts w:ascii="Times New Roman" w:hAnsi="Times New Roman" w:cs="Times New Roman"/>
          <w:iCs/>
          <w:sz w:val="24"/>
          <w:szCs w:val="24"/>
        </w:rPr>
        <w:t xml:space="preserve"> </w:t>
      </w:r>
      <w:r w:rsidR="00B02738">
        <w:rPr>
          <w:rFonts w:ascii="Times New Roman" w:hAnsi="Times New Roman" w:cs="Times New Roman"/>
          <w:iCs/>
          <w:sz w:val="24"/>
          <w:szCs w:val="24"/>
        </w:rPr>
        <w:t>određen kriterijima</w:t>
      </w:r>
      <w:r w:rsidR="00EB21E9">
        <w:rPr>
          <w:rFonts w:ascii="Times New Roman" w:hAnsi="Times New Roman" w:cs="Times New Roman"/>
          <w:iCs/>
          <w:sz w:val="24"/>
          <w:szCs w:val="24"/>
        </w:rPr>
        <w:t xml:space="preserve"> </w:t>
      </w:r>
      <w:r w:rsidR="00EB21E9" w:rsidRPr="008537F9">
        <w:rPr>
          <w:rFonts w:ascii="Times New Roman" w:hAnsi="Times New Roman" w:cs="Times New Roman"/>
          <w:iCs/>
          <w:sz w:val="24"/>
          <w:szCs w:val="24"/>
        </w:rPr>
        <w:t>iz član</w:t>
      </w:r>
      <w:r w:rsidR="008537F9" w:rsidRPr="008537F9">
        <w:rPr>
          <w:rFonts w:ascii="Times New Roman" w:hAnsi="Times New Roman" w:cs="Times New Roman"/>
          <w:iCs/>
          <w:sz w:val="24"/>
          <w:szCs w:val="24"/>
        </w:rPr>
        <w:t>a</w:t>
      </w:r>
      <w:r w:rsidR="00EB21E9" w:rsidRPr="008537F9">
        <w:rPr>
          <w:rFonts w:ascii="Times New Roman" w:hAnsi="Times New Roman" w:cs="Times New Roman"/>
          <w:iCs/>
          <w:sz w:val="24"/>
          <w:szCs w:val="24"/>
        </w:rPr>
        <w:t>ka</w:t>
      </w:r>
      <w:r w:rsidR="008537F9" w:rsidRPr="008537F9">
        <w:rPr>
          <w:rFonts w:ascii="Times New Roman" w:hAnsi="Times New Roman" w:cs="Times New Roman"/>
          <w:iCs/>
          <w:sz w:val="24"/>
          <w:szCs w:val="24"/>
        </w:rPr>
        <w:t xml:space="preserve"> 11. i 13.</w:t>
      </w:r>
      <w:r w:rsidR="00EB21E9" w:rsidRPr="008537F9">
        <w:rPr>
          <w:rFonts w:ascii="Times New Roman" w:hAnsi="Times New Roman" w:cs="Times New Roman"/>
          <w:iCs/>
          <w:sz w:val="24"/>
          <w:szCs w:val="24"/>
        </w:rPr>
        <w:t xml:space="preserve"> ove Uredbe</w:t>
      </w:r>
      <w:r w:rsidR="00C10ACF">
        <w:rPr>
          <w:rFonts w:ascii="Times New Roman" w:hAnsi="Times New Roman" w:cs="Times New Roman"/>
          <w:iCs/>
          <w:sz w:val="24"/>
          <w:szCs w:val="24"/>
        </w:rPr>
        <w:t>, kojeg sudionik natječaja uzima u obzir kod svoje ponude na javni natječaj</w:t>
      </w:r>
      <w:r w:rsidR="00B02738" w:rsidRPr="008537F9">
        <w:rPr>
          <w:rFonts w:ascii="Times New Roman" w:hAnsi="Times New Roman" w:cs="Times New Roman"/>
          <w:iCs/>
          <w:sz w:val="24"/>
          <w:szCs w:val="24"/>
        </w:rPr>
        <w:t xml:space="preserve"> </w:t>
      </w:r>
    </w:p>
    <w:p w14:paraId="3E78E965" w14:textId="044F8022" w:rsidR="00343E13" w:rsidRPr="00B02738" w:rsidRDefault="00343E13" w:rsidP="00D050E5">
      <w:pPr>
        <w:pStyle w:val="Odlomakpopisa"/>
        <w:numPr>
          <w:ilvl w:val="1"/>
          <w:numId w:val="1"/>
        </w:numPr>
        <w:spacing w:after="0" w:line="240" w:lineRule="auto"/>
        <w:ind w:left="714" w:hanging="357"/>
        <w:jc w:val="both"/>
        <w:rPr>
          <w:rFonts w:ascii="Times New Roman" w:hAnsi="Times New Roman" w:cs="Times New Roman"/>
          <w:sz w:val="24"/>
          <w:szCs w:val="24"/>
        </w:rPr>
      </w:pPr>
      <w:r w:rsidRPr="00B02738">
        <w:rPr>
          <w:rFonts w:ascii="Times New Roman" w:hAnsi="Times New Roman" w:cs="Times New Roman"/>
          <w:i/>
          <w:iCs/>
          <w:sz w:val="24"/>
          <w:szCs w:val="24"/>
        </w:rPr>
        <w:t>ponuđač</w:t>
      </w:r>
      <w:r w:rsidR="00751A6A" w:rsidRPr="00B02738">
        <w:rPr>
          <w:rFonts w:ascii="Times New Roman" w:hAnsi="Times New Roman" w:cs="Times New Roman"/>
          <w:sz w:val="24"/>
          <w:szCs w:val="24"/>
        </w:rPr>
        <w:t xml:space="preserve"> je sudionik natječaja</w:t>
      </w:r>
      <w:r w:rsidR="00C10ACF">
        <w:rPr>
          <w:rFonts w:ascii="Times New Roman" w:hAnsi="Times New Roman" w:cs="Times New Roman"/>
          <w:sz w:val="24"/>
          <w:szCs w:val="24"/>
        </w:rPr>
        <w:t xml:space="preserve"> </w:t>
      </w:r>
    </w:p>
    <w:p w14:paraId="4AEB098A" w14:textId="2772D7B3" w:rsidR="00C65C63" w:rsidRPr="00422413" w:rsidRDefault="00C65C63" w:rsidP="00D050E5">
      <w:pPr>
        <w:pStyle w:val="Odlomakpopisa"/>
        <w:numPr>
          <w:ilvl w:val="1"/>
          <w:numId w:val="1"/>
        </w:numPr>
        <w:spacing w:after="0" w:line="240" w:lineRule="auto"/>
        <w:ind w:left="714" w:hanging="357"/>
        <w:jc w:val="both"/>
        <w:rPr>
          <w:rFonts w:ascii="Times New Roman" w:hAnsi="Times New Roman" w:cs="Times New Roman"/>
          <w:iCs/>
          <w:sz w:val="24"/>
          <w:szCs w:val="24"/>
        </w:rPr>
      </w:pPr>
      <w:r w:rsidRPr="00422413">
        <w:rPr>
          <w:rStyle w:val="kurziv"/>
          <w:rFonts w:ascii="Times New Roman" w:eastAsiaTheme="majorEastAsia" w:hAnsi="Times New Roman" w:cs="Times New Roman"/>
          <w:i/>
          <w:iCs/>
          <w:color w:val="231F20"/>
          <w:sz w:val="24"/>
          <w:szCs w:val="24"/>
          <w:bdr w:val="none" w:sz="0" w:space="0" w:color="auto" w:frame="1"/>
        </w:rPr>
        <w:t>registar obnovljivih izvora energije i kogeneracije te povlaštenih proizvođača </w:t>
      </w:r>
      <w:r w:rsidRPr="00422413">
        <w:rPr>
          <w:rFonts w:ascii="Times New Roman" w:hAnsi="Times New Roman" w:cs="Times New Roman"/>
          <w:color w:val="231F20"/>
          <w:sz w:val="24"/>
          <w:szCs w:val="24"/>
        </w:rPr>
        <w:t>(u daljnjem tekstu: Registar OIEKPP-a) je jedinstvena evidencija o projektima obnovljivih izvora energije i visokoučinkovite kogeneracije, proizvodnim postrojenjima koja koriste obnovljive izvore energije</w:t>
      </w:r>
      <w:r w:rsidR="00EB21E9">
        <w:rPr>
          <w:rFonts w:ascii="Times New Roman" w:hAnsi="Times New Roman" w:cs="Times New Roman"/>
          <w:color w:val="231F20"/>
          <w:sz w:val="24"/>
          <w:szCs w:val="24"/>
        </w:rPr>
        <w:t>,</w:t>
      </w:r>
      <w:r w:rsidRPr="00422413">
        <w:rPr>
          <w:rFonts w:ascii="Times New Roman" w:hAnsi="Times New Roman" w:cs="Times New Roman"/>
          <w:color w:val="231F20"/>
          <w:sz w:val="24"/>
          <w:szCs w:val="24"/>
        </w:rPr>
        <w:t xml:space="preserve"> odnosno visokoučinkovitim kogeneracijskim postrojenjima te povlaštenim proizvođačima na području Republike Hrvatske</w:t>
      </w:r>
      <w:r w:rsidR="00EB21E9">
        <w:rPr>
          <w:rFonts w:ascii="Times New Roman" w:hAnsi="Times New Roman" w:cs="Times New Roman"/>
          <w:color w:val="231F20"/>
          <w:sz w:val="24"/>
          <w:szCs w:val="24"/>
        </w:rPr>
        <w:t xml:space="preserve"> kojeg vodi Ministarstvo</w:t>
      </w:r>
    </w:p>
    <w:p w14:paraId="3EC73FB3" w14:textId="185E6A21" w:rsidR="007D1D61" w:rsidRPr="007D1D61" w:rsidRDefault="007D1D61" w:rsidP="00D050E5">
      <w:pPr>
        <w:pStyle w:val="Odlomakpopisa"/>
        <w:numPr>
          <w:ilvl w:val="1"/>
          <w:numId w:val="1"/>
        </w:numPr>
        <w:spacing w:after="0" w:line="240" w:lineRule="auto"/>
        <w:ind w:left="714" w:hanging="357"/>
        <w:jc w:val="both"/>
        <w:rPr>
          <w:rFonts w:ascii="Times New Roman" w:hAnsi="Times New Roman" w:cs="Times New Roman"/>
          <w:i/>
          <w:sz w:val="24"/>
          <w:szCs w:val="24"/>
        </w:rPr>
      </w:pPr>
      <w:r w:rsidRPr="007D1D61">
        <w:rPr>
          <w:rFonts w:ascii="Times New Roman" w:hAnsi="Times New Roman" w:cs="Times New Roman"/>
          <w:i/>
          <w:sz w:val="24"/>
          <w:szCs w:val="24"/>
        </w:rPr>
        <w:t xml:space="preserve">rekonstrukcija - </w:t>
      </w:r>
      <w:r w:rsidRPr="007D1D61">
        <w:rPr>
          <w:rFonts w:ascii="Times New Roman" w:hAnsi="Times New Roman" w:cs="Times New Roman"/>
          <w:sz w:val="24"/>
          <w:szCs w:val="24"/>
        </w:rPr>
        <w:t xml:space="preserve">rekonstrukcija građevine </w:t>
      </w:r>
      <w:r w:rsidR="00EB21E9">
        <w:rPr>
          <w:rFonts w:ascii="Times New Roman" w:hAnsi="Times New Roman" w:cs="Times New Roman"/>
          <w:sz w:val="24"/>
          <w:szCs w:val="24"/>
        </w:rPr>
        <w:t>sukladno</w:t>
      </w:r>
      <w:r w:rsidRPr="007D1D61">
        <w:rPr>
          <w:rFonts w:ascii="Times New Roman" w:hAnsi="Times New Roman" w:cs="Times New Roman"/>
          <w:sz w:val="24"/>
          <w:szCs w:val="24"/>
        </w:rPr>
        <w:t xml:space="preserve"> propisu kojim se uređuje </w:t>
      </w:r>
      <w:r w:rsidR="00EB21E9">
        <w:rPr>
          <w:rFonts w:ascii="Times New Roman" w:hAnsi="Times New Roman" w:cs="Times New Roman"/>
          <w:sz w:val="24"/>
          <w:szCs w:val="24"/>
        </w:rPr>
        <w:t>područje gradnje,</w:t>
      </w:r>
      <w:r w:rsidRPr="007D1D61">
        <w:rPr>
          <w:rFonts w:ascii="Times New Roman" w:hAnsi="Times New Roman" w:cs="Times New Roman"/>
          <w:sz w:val="24"/>
          <w:szCs w:val="24"/>
        </w:rPr>
        <w:t xml:space="preserve"> kada se izdaje građevinska dozvola</w:t>
      </w:r>
    </w:p>
    <w:p w14:paraId="7CE3976E" w14:textId="791A2297" w:rsidR="007D1D61" w:rsidRPr="001374DD" w:rsidRDefault="007D1D61" w:rsidP="00D050E5">
      <w:pPr>
        <w:pStyle w:val="Odlomakpopisa"/>
        <w:numPr>
          <w:ilvl w:val="1"/>
          <w:numId w:val="1"/>
        </w:numPr>
        <w:spacing w:after="0" w:line="240" w:lineRule="auto"/>
        <w:ind w:left="714" w:hanging="357"/>
        <w:jc w:val="both"/>
        <w:rPr>
          <w:rFonts w:ascii="Times New Roman" w:hAnsi="Times New Roman" w:cs="Times New Roman"/>
          <w:sz w:val="24"/>
          <w:szCs w:val="24"/>
        </w:rPr>
      </w:pPr>
      <w:r w:rsidRPr="007D1D61">
        <w:rPr>
          <w:rFonts w:ascii="Times New Roman" w:hAnsi="Times New Roman" w:cs="Times New Roman"/>
          <w:i/>
          <w:sz w:val="24"/>
          <w:szCs w:val="24"/>
        </w:rPr>
        <w:t xml:space="preserve">revitalizacija - </w:t>
      </w:r>
      <w:r w:rsidRPr="007D1D61">
        <w:rPr>
          <w:rFonts w:ascii="Times New Roman" w:hAnsi="Times New Roman" w:cs="Times New Roman"/>
          <w:sz w:val="24"/>
          <w:szCs w:val="24"/>
        </w:rPr>
        <w:t xml:space="preserve">izvedba građevinskih i drugih radova na postojećoj građevini, pri čemu se </w:t>
      </w:r>
      <w:r w:rsidRPr="001374DD">
        <w:rPr>
          <w:rFonts w:ascii="Times New Roman" w:hAnsi="Times New Roman" w:cs="Times New Roman"/>
          <w:sz w:val="24"/>
          <w:szCs w:val="24"/>
        </w:rPr>
        <w:t>ne utječe na ispunjavanje temeljnih zahtjeva za tu građevinu ili kojima se ne mijenja usklađenost te građevine s lokacijskim uvjetima u skladu s kojima je izgrađena</w:t>
      </w:r>
    </w:p>
    <w:p w14:paraId="582CF223" w14:textId="7F647A98" w:rsidR="00EF7CA7" w:rsidRPr="001374DD" w:rsidRDefault="007D1D61" w:rsidP="001374DD">
      <w:pPr>
        <w:pStyle w:val="Odlomakpopisa"/>
        <w:numPr>
          <w:ilvl w:val="1"/>
          <w:numId w:val="1"/>
        </w:numPr>
        <w:spacing w:after="0" w:line="240" w:lineRule="auto"/>
        <w:ind w:left="714" w:hanging="357"/>
        <w:jc w:val="both"/>
        <w:rPr>
          <w:rFonts w:ascii="Times New Roman" w:hAnsi="Times New Roman" w:cs="Times New Roman"/>
          <w:sz w:val="24"/>
          <w:szCs w:val="24"/>
        </w:rPr>
      </w:pPr>
      <w:r w:rsidRPr="001374DD">
        <w:rPr>
          <w:rFonts w:ascii="Times New Roman" w:hAnsi="Times New Roman" w:cs="Times New Roman"/>
          <w:i/>
          <w:sz w:val="24"/>
          <w:szCs w:val="24"/>
        </w:rPr>
        <w:t>uredan iskaz interesa</w:t>
      </w:r>
      <w:r w:rsidR="009A36EB" w:rsidRPr="001374DD">
        <w:rPr>
          <w:rFonts w:ascii="Times New Roman" w:hAnsi="Times New Roman" w:cs="Times New Roman"/>
          <w:iCs/>
          <w:sz w:val="24"/>
          <w:szCs w:val="24"/>
        </w:rPr>
        <w:t xml:space="preserve">  je </w:t>
      </w:r>
      <w:r w:rsidRPr="001374DD">
        <w:rPr>
          <w:rFonts w:ascii="Times New Roman" w:hAnsi="Times New Roman" w:cs="Times New Roman"/>
          <w:iCs/>
          <w:sz w:val="24"/>
          <w:szCs w:val="24"/>
        </w:rPr>
        <w:t xml:space="preserve">iskaz interesa koji </w:t>
      </w:r>
      <w:r w:rsidR="001374DD" w:rsidRPr="001374DD">
        <w:rPr>
          <w:rFonts w:ascii="Times New Roman" w:hAnsi="Times New Roman" w:cs="Times New Roman"/>
          <w:sz w:val="24"/>
          <w:szCs w:val="24"/>
        </w:rPr>
        <w:t xml:space="preserve">sadrži isključivo obuhvat prostora važećeg </w:t>
      </w:r>
      <w:r w:rsidR="00F77944" w:rsidRPr="001374DD">
        <w:rPr>
          <w:rFonts w:ascii="Times New Roman" w:hAnsi="Times New Roman" w:cs="Times New Roman"/>
          <w:sz w:val="24"/>
          <w:szCs w:val="24"/>
        </w:rPr>
        <w:t>prostornog</w:t>
      </w:r>
      <w:r w:rsidR="001374DD" w:rsidRPr="001374DD">
        <w:rPr>
          <w:rFonts w:ascii="Times New Roman" w:hAnsi="Times New Roman" w:cs="Times New Roman"/>
          <w:sz w:val="24"/>
          <w:szCs w:val="24"/>
        </w:rPr>
        <w:t xml:space="preserve"> planu </w:t>
      </w:r>
      <w:r w:rsidR="00DE4DFB">
        <w:rPr>
          <w:rFonts w:ascii="Times New Roman" w:hAnsi="Times New Roman" w:cs="Times New Roman"/>
          <w:sz w:val="24"/>
          <w:szCs w:val="24"/>
        </w:rPr>
        <w:t xml:space="preserve">čije je zemljište </w:t>
      </w:r>
      <w:r w:rsidR="001374DD" w:rsidRPr="001374DD">
        <w:rPr>
          <w:rFonts w:ascii="Times New Roman" w:hAnsi="Times New Roman" w:cs="Times New Roman"/>
          <w:sz w:val="24"/>
          <w:szCs w:val="24"/>
        </w:rPr>
        <w:t xml:space="preserve">u vlasništvu </w:t>
      </w:r>
      <w:r w:rsidR="001374DD" w:rsidRPr="001374DD">
        <w:rPr>
          <w:rFonts w:ascii="Times New Roman" w:hAnsi="Times New Roman" w:cs="Times New Roman"/>
          <w:bCs/>
          <w:sz w:val="24"/>
          <w:szCs w:val="24"/>
        </w:rPr>
        <w:t>Republike Hrvatske ili u vlasništvu jedinice lokalne i područne (regionalne) samouprave</w:t>
      </w:r>
      <w:r w:rsidR="001374DD" w:rsidRPr="001374DD">
        <w:rPr>
          <w:rFonts w:ascii="Times New Roman" w:hAnsi="Times New Roman" w:cs="Times New Roman"/>
          <w:sz w:val="24"/>
          <w:szCs w:val="24"/>
        </w:rPr>
        <w:t xml:space="preserve">, te </w:t>
      </w:r>
      <w:r w:rsidRPr="001374DD">
        <w:rPr>
          <w:rFonts w:ascii="Times New Roman" w:hAnsi="Times New Roman" w:cs="Times New Roman"/>
          <w:iCs/>
          <w:sz w:val="24"/>
          <w:szCs w:val="24"/>
        </w:rPr>
        <w:t xml:space="preserve">sadrži svu dokumentaciju </w:t>
      </w:r>
      <w:r w:rsidR="00EB21E9" w:rsidRPr="001374DD">
        <w:rPr>
          <w:rFonts w:ascii="Times New Roman" w:hAnsi="Times New Roman" w:cs="Times New Roman"/>
          <w:iCs/>
          <w:sz w:val="24"/>
          <w:szCs w:val="24"/>
        </w:rPr>
        <w:t xml:space="preserve">i ispunjava sve uvjete </w:t>
      </w:r>
      <w:r w:rsidRPr="001374DD">
        <w:rPr>
          <w:rFonts w:ascii="Times New Roman" w:hAnsi="Times New Roman" w:cs="Times New Roman"/>
          <w:iCs/>
          <w:sz w:val="24"/>
          <w:szCs w:val="24"/>
        </w:rPr>
        <w:t xml:space="preserve">sukladno </w:t>
      </w:r>
      <w:r w:rsidR="009A36EB" w:rsidRPr="001374DD">
        <w:rPr>
          <w:rFonts w:ascii="Times New Roman" w:hAnsi="Times New Roman" w:cs="Times New Roman"/>
          <w:iCs/>
          <w:sz w:val="24"/>
          <w:szCs w:val="24"/>
        </w:rPr>
        <w:t>odredb</w:t>
      </w:r>
      <w:r w:rsidR="009E672E" w:rsidRPr="001374DD">
        <w:rPr>
          <w:rFonts w:ascii="Times New Roman" w:hAnsi="Times New Roman" w:cs="Times New Roman"/>
          <w:iCs/>
          <w:sz w:val="24"/>
          <w:szCs w:val="24"/>
        </w:rPr>
        <w:t xml:space="preserve">ama </w:t>
      </w:r>
      <w:r w:rsidR="00C10ACF">
        <w:rPr>
          <w:rFonts w:ascii="Times New Roman" w:hAnsi="Times New Roman" w:cs="Times New Roman"/>
          <w:iCs/>
          <w:sz w:val="24"/>
          <w:szCs w:val="24"/>
        </w:rPr>
        <w:t>članka 3.,</w:t>
      </w:r>
      <w:r w:rsidR="009E672E" w:rsidRPr="001374DD">
        <w:rPr>
          <w:rFonts w:ascii="Times New Roman" w:hAnsi="Times New Roman" w:cs="Times New Roman"/>
          <w:iCs/>
          <w:sz w:val="24"/>
          <w:szCs w:val="24"/>
        </w:rPr>
        <w:t xml:space="preserve"> 4.</w:t>
      </w:r>
      <w:r w:rsidR="00C10ACF">
        <w:rPr>
          <w:rFonts w:ascii="Times New Roman" w:hAnsi="Times New Roman" w:cs="Times New Roman"/>
          <w:iCs/>
          <w:sz w:val="24"/>
          <w:szCs w:val="24"/>
        </w:rPr>
        <w:t xml:space="preserve"> i 5.</w:t>
      </w:r>
      <w:r w:rsidR="009E672E" w:rsidRPr="001374DD">
        <w:rPr>
          <w:rFonts w:ascii="Times New Roman" w:hAnsi="Times New Roman" w:cs="Times New Roman"/>
          <w:iCs/>
          <w:sz w:val="24"/>
          <w:szCs w:val="24"/>
        </w:rPr>
        <w:t xml:space="preserve"> </w:t>
      </w:r>
      <w:r w:rsidR="009A36EB" w:rsidRPr="001374DD">
        <w:rPr>
          <w:rFonts w:ascii="Times New Roman" w:hAnsi="Times New Roman" w:cs="Times New Roman"/>
          <w:iCs/>
          <w:sz w:val="24"/>
          <w:szCs w:val="24"/>
        </w:rPr>
        <w:t>ove U</w:t>
      </w:r>
      <w:r w:rsidR="00DF11BF" w:rsidRPr="001374DD">
        <w:rPr>
          <w:rFonts w:ascii="Times New Roman" w:hAnsi="Times New Roman" w:cs="Times New Roman"/>
          <w:iCs/>
          <w:sz w:val="24"/>
          <w:szCs w:val="24"/>
        </w:rPr>
        <w:t>redbe</w:t>
      </w:r>
      <w:r w:rsidR="001374DD" w:rsidRPr="001374DD">
        <w:rPr>
          <w:rFonts w:ascii="Times New Roman" w:hAnsi="Times New Roman" w:cs="Times New Roman"/>
          <w:sz w:val="24"/>
          <w:szCs w:val="24"/>
        </w:rPr>
        <w:t xml:space="preserve"> </w:t>
      </w:r>
    </w:p>
    <w:p w14:paraId="7FC303CB" w14:textId="3E751D08" w:rsidR="00EA23DF" w:rsidRPr="000A1047" w:rsidRDefault="00EF7CA7" w:rsidP="000A1047">
      <w:pPr>
        <w:pStyle w:val="Odlomakpopisa"/>
        <w:numPr>
          <w:ilvl w:val="1"/>
          <w:numId w:val="1"/>
        </w:numPr>
        <w:spacing w:after="0" w:line="240" w:lineRule="auto"/>
        <w:ind w:left="714" w:hanging="357"/>
        <w:jc w:val="both"/>
        <w:rPr>
          <w:rFonts w:ascii="Times New Roman" w:hAnsi="Times New Roman" w:cs="Times New Roman"/>
          <w:iCs/>
          <w:sz w:val="24"/>
          <w:szCs w:val="24"/>
        </w:rPr>
      </w:pPr>
      <w:r w:rsidRPr="001374DD">
        <w:rPr>
          <w:rFonts w:ascii="Times New Roman" w:hAnsi="Times New Roman" w:cs="Times New Roman"/>
          <w:i/>
          <w:sz w:val="24"/>
          <w:szCs w:val="24"/>
        </w:rPr>
        <w:t xml:space="preserve">Zakon </w:t>
      </w:r>
      <w:r w:rsidRPr="001374DD">
        <w:rPr>
          <w:rFonts w:ascii="Times New Roman" w:hAnsi="Times New Roman" w:cs="Times New Roman"/>
          <w:iCs/>
          <w:sz w:val="24"/>
          <w:szCs w:val="24"/>
        </w:rPr>
        <w:t>– Zakon o tržištu električne energije („Narodne novine“, br. 111/21)</w:t>
      </w:r>
      <w:r w:rsidR="000A1047">
        <w:rPr>
          <w:rFonts w:ascii="Times New Roman" w:hAnsi="Times New Roman" w:cs="Times New Roman"/>
          <w:iCs/>
          <w:sz w:val="24"/>
          <w:szCs w:val="24"/>
        </w:rPr>
        <w:t>.</w:t>
      </w:r>
    </w:p>
    <w:p w14:paraId="2CB116CC" w14:textId="3746FD81" w:rsidR="008D3096" w:rsidRPr="008D3096" w:rsidRDefault="00006084" w:rsidP="008D3096">
      <w:pPr>
        <w:pStyle w:val="Odlomakpopisa"/>
        <w:tabs>
          <w:tab w:val="left" w:pos="0"/>
          <w:tab w:val="left" w:pos="142"/>
        </w:tabs>
        <w:spacing w:after="0" w:line="240" w:lineRule="auto"/>
        <w:ind w:left="0"/>
        <w:jc w:val="center"/>
        <w:rPr>
          <w:rFonts w:ascii="Times New Roman" w:hAnsi="Times New Roman" w:cs="Times New Roman"/>
          <w:b/>
          <w:sz w:val="24"/>
          <w:szCs w:val="24"/>
        </w:rPr>
      </w:pPr>
      <w:r w:rsidRPr="008D3096">
        <w:rPr>
          <w:rFonts w:ascii="Times New Roman" w:hAnsi="Times New Roman" w:cs="Times New Roman"/>
          <w:b/>
          <w:sz w:val="24"/>
          <w:szCs w:val="24"/>
        </w:rPr>
        <w:lastRenderedPageBreak/>
        <w:t>Iskaz interesa za gradnju proizvodnog postrojenja</w:t>
      </w:r>
      <w:r w:rsidR="008D3096" w:rsidRPr="008D3096">
        <w:rPr>
          <w:rFonts w:ascii="Times New Roman" w:hAnsi="Times New Roman" w:cs="Times New Roman"/>
          <w:b/>
          <w:sz w:val="24"/>
          <w:szCs w:val="24"/>
        </w:rPr>
        <w:t xml:space="preserve"> </w:t>
      </w:r>
      <w:r w:rsidR="008D3096">
        <w:rPr>
          <w:rFonts w:ascii="Times New Roman" w:hAnsi="Times New Roman" w:cs="Times New Roman"/>
          <w:b/>
          <w:sz w:val="24"/>
          <w:szCs w:val="24"/>
        </w:rPr>
        <w:t xml:space="preserve">na </w:t>
      </w:r>
      <w:r w:rsidR="005F639B">
        <w:rPr>
          <w:rFonts w:ascii="Times New Roman" w:hAnsi="Times New Roman" w:cs="Times New Roman"/>
          <w:b/>
          <w:sz w:val="24"/>
          <w:szCs w:val="24"/>
        </w:rPr>
        <w:t xml:space="preserve">lokaciji </w:t>
      </w:r>
      <w:r w:rsidR="008D3096" w:rsidRPr="008D3096">
        <w:rPr>
          <w:rFonts w:ascii="Times New Roman" w:hAnsi="Times New Roman" w:cs="Times New Roman"/>
          <w:b/>
          <w:sz w:val="24"/>
          <w:szCs w:val="24"/>
        </w:rPr>
        <w:t xml:space="preserve">u vlasništvu Republike Hrvatske ili </w:t>
      </w:r>
      <w:r w:rsidR="005F639B">
        <w:rPr>
          <w:rFonts w:ascii="Times New Roman" w:hAnsi="Times New Roman" w:cs="Times New Roman"/>
          <w:b/>
          <w:sz w:val="24"/>
          <w:szCs w:val="24"/>
        </w:rPr>
        <w:t>lokaciji</w:t>
      </w:r>
      <w:r w:rsidR="008D3096" w:rsidRPr="008D3096">
        <w:rPr>
          <w:rFonts w:ascii="Times New Roman" w:hAnsi="Times New Roman" w:cs="Times New Roman"/>
          <w:b/>
          <w:sz w:val="24"/>
          <w:szCs w:val="24"/>
        </w:rPr>
        <w:t xml:space="preserve"> u vlasništvu jedinice lokalne i p</w:t>
      </w:r>
      <w:r w:rsidR="008D3096">
        <w:rPr>
          <w:rFonts w:ascii="Times New Roman" w:hAnsi="Times New Roman" w:cs="Times New Roman"/>
          <w:b/>
          <w:sz w:val="24"/>
          <w:szCs w:val="24"/>
        </w:rPr>
        <w:t>odručne (regionalne) samouprave</w:t>
      </w:r>
    </w:p>
    <w:p w14:paraId="6B7A7719" w14:textId="4F635EC4"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5437E348" w14:textId="77777777" w:rsidR="007D1D61" w:rsidRPr="007D1D61" w:rsidRDefault="007D1D61" w:rsidP="007D1D61">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Članak 3.</w:t>
      </w:r>
    </w:p>
    <w:p w14:paraId="7F171BE4"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652C5DFD" w14:textId="72620533" w:rsidR="006633DA" w:rsidRPr="00137C3F" w:rsidRDefault="006633DA" w:rsidP="00D050E5">
      <w:pPr>
        <w:pStyle w:val="Odlomakpopisa"/>
        <w:numPr>
          <w:ilvl w:val="0"/>
          <w:numId w:val="2"/>
        </w:numPr>
        <w:tabs>
          <w:tab w:val="left" w:pos="0"/>
          <w:tab w:val="left" w:pos="284"/>
        </w:tabs>
        <w:spacing w:after="0" w:line="240" w:lineRule="auto"/>
        <w:ind w:left="0" w:firstLine="0"/>
        <w:jc w:val="both"/>
        <w:rPr>
          <w:rFonts w:ascii="Times New Roman" w:hAnsi="Times New Roman" w:cs="Times New Roman"/>
          <w:sz w:val="28"/>
          <w:szCs w:val="24"/>
        </w:rPr>
      </w:pPr>
      <w:r>
        <w:rPr>
          <w:color w:val="231F20"/>
          <w:shd w:val="clear" w:color="auto" w:fill="FFFFFF"/>
        </w:rPr>
        <w:t> </w:t>
      </w:r>
      <w:r w:rsidRPr="006633DA">
        <w:rPr>
          <w:rFonts w:ascii="Times New Roman" w:hAnsi="Times New Roman" w:cs="Times New Roman"/>
          <w:color w:val="231F20"/>
          <w:sz w:val="24"/>
          <w:shd w:val="clear" w:color="auto" w:fill="FFFFFF"/>
        </w:rPr>
        <w:t>Za izgradnju novog proizvodnog postrojenja, osim u slučaju jednostavnih građevina određenih propisima o</w:t>
      </w:r>
      <w:r w:rsidR="00146FCD">
        <w:rPr>
          <w:rFonts w:ascii="Times New Roman" w:hAnsi="Times New Roman" w:cs="Times New Roman"/>
          <w:color w:val="231F20"/>
          <w:sz w:val="24"/>
          <w:shd w:val="clear" w:color="auto" w:fill="FFFFFF"/>
        </w:rPr>
        <w:t xml:space="preserve"> prostornom uređenju i gradnji i u slučajevima određenim člankom 18. ove Uredbe, </w:t>
      </w:r>
      <w:r w:rsidRPr="006633DA">
        <w:rPr>
          <w:rFonts w:ascii="Times New Roman" w:hAnsi="Times New Roman" w:cs="Times New Roman"/>
          <w:color w:val="231F20"/>
          <w:sz w:val="24"/>
          <w:shd w:val="clear" w:color="auto" w:fill="FFFFFF"/>
        </w:rPr>
        <w:t>Ministarstvo provodi javni natječaj u skladu s objektivnim, transparentnim i nediskriminacijskim kriterijima.</w:t>
      </w:r>
    </w:p>
    <w:p w14:paraId="0DEB4959" w14:textId="038B3A0C" w:rsidR="00137C3F" w:rsidRPr="00137C3F" w:rsidRDefault="00137C3F" w:rsidP="00D050E5">
      <w:pPr>
        <w:pStyle w:val="Odlomakpopisa"/>
        <w:numPr>
          <w:ilvl w:val="0"/>
          <w:numId w:val="2"/>
        </w:numPr>
        <w:tabs>
          <w:tab w:val="left" w:pos="0"/>
          <w:tab w:val="left" w:pos="426"/>
        </w:tabs>
        <w:spacing w:after="0" w:line="240" w:lineRule="auto"/>
        <w:ind w:left="0" w:firstLine="0"/>
        <w:jc w:val="both"/>
        <w:rPr>
          <w:rFonts w:ascii="Times New Roman" w:hAnsi="Times New Roman" w:cs="Times New Roman"/>
          <w:sz w:val="24"/>
          <w:szCs w:val="24"/>
        </w:rPr>
      </w:pPr>
      <w:r w:rsidRPr="00137C3F">
        <w:rPr>
          <w:rFonts w:ascii="Times New Roman" w:hAnsi="Times New Roman" w:cs="Times New Roman"/>
          <w:sz w:val="24"/>
          <w:szCs w:val="24"/>
        </w:rPr>
        <w:t>Pravna ili fizička osoba koja je zainteresirana za gradnju proizvodnog postrojenja</w:t>
      </w:r>
      <w:r w:rsidRPr="00137C3F">
        <w:rPr>
          <w:rFonts w:ascii="Times New Roman" w:hAnsi="Times New Roman" w:cs="Times New Roman"/>
          <w:color w:val="231F20"/>
          <w:sz w:val="24"/>
          <w:szCs w:val="24"/>
          <w:shd w:val="clear" w:color="auto" w:fill="FFFFFF"/>
        </w:rPr>
        <w:t xml:space="preserve"> mora biti sposobna tehnički, </w:t>
      </w:r>
      <w:r w:rsidR="002F5CF9">
        <w:rPr>
          <w:rFonts w:ascii="Times New Roman" w:hAnsi="Times New Roman" w:cs="Times New Roman"/>
          <w:color w:val="231F20"/>
          <w:sz w:val="24"/>
          <w:szCs w:val="24"/>
          <w:shd w:val="clear" w:color="auto" w:fill="FFFFFF"/>
        </w:rPr>
        <w:t>ekonomski</w:t>
      </w:r>
      <w:r w:rsidR="0027174D">
        <w:rPr>
          <w:rFonts w:ascii="Times New Roman" w:hAnsi="Times New Roman" w:cs="Times New Roman"/>
          <w:color w:val="231F20"/>
          <w:sz w:val="24"/>
          <w:szCs w:val="24"/>
          <w:shd w:val="clear" w:color="auto" w:fill="FFFFFF"/>
        </w:rPr>
        <w:t xml:space="preserve"> i financijski </w:t>
      </w:r>
      <w:r w:rsidR="007D7E21">
        <w:rPr>
          <w:rFonts w:ascii="Times New Roman" w:hAnsi="Times New Roman" w:cs="Times New Roman"/>
          <w:color w:val="231F20"/>
          <w:sz w:val="24"/>
          <w:szCs w:val="24"/>
          <w:shd w:val="clear" w:color="auto" w:fill="FFFFFF"/>
        </w:rPr>
        <w:t xml:space="preserve">da </w:t>
      </w:r>
      <w:r w:rsidR="0027174D">
        <w:rPr>
          <w:rFonts w:ascii="Times New Roman" w:hAnsi="Times New Roman" w:cs="Times New Roman"/>
          <w:color w:val="231F20"/>
          <w:sz w:val="24"/>
          <w:szCs w:val="24"/>
          <w:shd w:val="clear" w:color="auto" w:fill="FFFFFF"/>
        </w:rPr>
        <w:t xml:space="preserve">u rokovima određenim Zakonom i odredbama ove Uredbe </w:t>
      </w:r>
      <w:r w:rsidRPr="00137C3F">
        <w:rPr>
          <w:rFonts w:ascii="Times New Roman" w:hAnsi="Times New Roman" w:cs="Times New Roman"/>
          <w:color w:val="231F20"/>
          <w:sz w:val="24"/>
          <w:szCs w:val="24"/>
          <w:shd w:val="clear" w:color="auto" w:fill="FFFFFF"/>
        </w:rPr>
        <w:t xml:space="preserve">realizira izgradnju proizvodnog postrojenja za koje </w:t>
      </w:r>
      <w:r w:rsidRPr="00137C3F">
        <w:rPr>
          <w:rFonts w:ascii="Times New Roman" w:hAnsi="Times New Roman" w:cs="Times New Roman"/>
          <w:sz w:val="24"/>
          <w:szCs w:val="24"/>
        </w:rPr>
        <w:t>iskazuje interes</w:t>
      </w:r>
      <w:r w:rsidR="0027174D">
        <w:rPr>
          <w:rFonts w:ascii="Times New Roman" w:hAnsi="Times New Roman" w:cs="Times New Roman"/>
          <w:sz w:val="24"/>
          <w:szCs w:val="24"/>
        </w:rPr>
        <w:t>, odnosno ishodi pravomoćnu uporabnu dozvolu</w:t>
      </w:r>
      <w:r>
        <w:rPr>
          <w:rFonts w:ascii="Times New Roman" w:hAnsi="Times New Roman" w:cs="Times New Roman"/>
          <w:sz w:val="24"/>
          <w:szCs w:val="24"/>
        </w:rPr>
        <w:t>.</w:t>
      </w:r>
    </w:p>
    <w:p w14:paraId="23EE6464" w14:textId="63D77AB4" w:rsidR="005F639B" w:rsidRDefault="005F639B" w:rsidP="00D050E5">
      <w:pPr>
        <w:pStyle w:val="Odlomakpopisa"/>
        <w:numPr>
          <w:ilvl w:val="0"/>
          <w:numId w:val="2"/>
        </w:numPr>
        <w:tabs>
          <w:tab w:val="left" w:pos="0"/>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D1D61" w:rsidRPr="00137C3F">
        <w:rPr>
          <w:rFonts w:ascii="Times New Roman" w:hAnsi="Times New Roman" w:cs="Times New Roman"/>
          <w:sz w:val="24"/>
          <w:szCs w:val="24"/>
        </w:rPr>
        <w:t xml:space="preserve">Pravna ili fizička osoba </w:t>
      </w:r>
      <w:r w:rsidR="00146FCD">
        <w:rPr>
          <w:rFonts w:ascii="Times New Roman" w:hAnsi="Times New Roman" w:cs="Times New Roman"/>
          <w:sz w:val="24"/>
          <w:szCs w:val="24"/>
        </w:rPr>
        <w:t>iz stavka 2. ovoga članka</w:t>
      </w:r>
      <w:r w:rsidR="00126250" w:rsidRPr="00137C3F">
        <w:rPr>
          <w:rFonts w:ascii="Times New Roman" w:hAnsi="Times New Roman" w:cs="Times New Roman"/>
          <w:sz w:val="24"/>
          <w:szCs w:val="24"/>
        </w:rPr>
        <w:t>,</w:t>
      </w:r>
      <w:r w:rsidR="007D1D61" w:rsidRPr="00137C3F">
        <w:rPr>
          <w:rFonts w:ascii="Times New Roman" w:hAnsi="Times New Roman" w:cs="Times New Roman"/>
          <w:sz w:val="24"/>
          <w:szCs w:val="24"/>
        </w:rPr>
        <w:t xml:space="preserve"> u pisanom obliku</w:t>
      </w:r>
      <w:r w:rsidR="007D7E21">
        <w:rPr>
          <w:rFonts w:ascii="Times New Roman" w:hAnsi="Times New Roman" w:cs="Times New Roman"/>
          <w:sz w:val="24"/>
          <w:szCs w:val="24"/>
        </w:rPr>
        <w:t xml:space="preserve"> </w:t>
      </w:r>
      <w:r w:rsidR="000A1047">
        <w:rPr>
          <w:rFonts w:ascii="Times New Roman" w:hAnsi="Times New Roman" w:cs="Times New Roman"/>
          <w:sz w:val="24"/>
          <w:szCs w:val="24"/>
        </w:rPr>
        <w:t>u skladu s</w:t>
      </w:r>
      <w:r w:rsidR="007D7E21">
        <w:rPr>
          <w:rFonts w:ascii="Times New Roman" w:hAnsi="Times New Roman" w:cs="Times New Roman"/>
          <w:sz w:val="24"/>
          <w:szCs w:val="24"/>
        </w:rPr>
        <w:t xml:space="preserve"> odredbama ove Uredbe, </w:t>
      </w:r>
      <w:r w:rsidR="007D1D61" w:rsidRPr="00137C3F">
        <w:rPr>
          <w:rFonts w:ascii="Times New Roman" w:hAnsi="Times New Roman" w:cs="Times New Roman"/>
          <w:sz w:val="24"/>
          <w:szCs w:val="24"/>
        </w:rPr>
        <w:t>Ministarstvu iskazuje interes za gradnju proizvodnog p</w:t>
      </w:r>
      <w:r w:rsidR="0027174D">
        <w:rPr>
          <w:rFonts w:ascii="Times New Roman" w:hAnsi="Times New Roman" w:cs="Times New Roman"/>
          <w:sz w:val="24"/>
          <w:szCs w:val="24"/>
        </w:rPr>
        <w:t>ostrojenja na određenom obuhvatu prostora</w:t>
      </w:r>
      <w:r w:rsidR="007D1D61" w:rsidRPr="00137C3F">
        <w:rPr>
          <w:rFonts w:ascii="Times New Roman" w:hAnsi="Times New Roman" w:cs="Times New Roman"/>
          <w:sz w:val="24"/>
          <w:szCs w:val="24"/>
        </w:rPr>
        <w:t xml:space="preserve">, </w:t>
      </w:r>
      <w:r w:rsidR="007D7E21">
        <w:rPr>
          <w:rFonts w:ascii="Times New Roman" w:hAnsi="Times New Roman" w:cs="Times New Roman"/>
          <w:sz w:val="24"/>
          <w:szCs w:val="24"/>
        </w:rPr>
        <w:t xml:space="preserve">ako je </w:t>
      </w:r>
      <w:r w:rsidR="007D1D61" w:rsidRPr="00137C3F">
        <w:rPr>
          <w:rFonts w:ascii="Times New Roman" w:hAnsi="Times New Roman" w:cs="Times New Roman"/>
          <w:sz w:val="24"/>
          <w:szCs w:val="24"/>
        </w:rPr>
        <w:t xml:space="preserve">zemljište u vlasništvu Republike Hrvatske ili </w:t>
      </w:r>
      <w:r w:rsidR="007D7E21">
        <w:rPr>
          <w:rFonts w:ascii="Times New Roman" w:hAnsi="Times New Roman" w:cs="Times New Roman"/>
          <w:sz w:val="24"/>
          <w:szCs w:val="24"/>
        </w:rPr>
        <w:t xml:space="preserve">ako je </w:t>
      </w:r>
      <w:r w:rsidR="007D1D61" w:rsidRPr="00137C3F">
        <w:rPr>
          <w:rFonts w:ascii="Times New Roman" w:hAnsi="Times New Roman" w:cs="Times New Roman"/>
          <w:sz w:val="24"/>
          <w:szCs w:val="24"/>
        </w:rPr>
        <w:t>zemljište u vlasništvu jedinice lokalne i područne (regionalne) samouprave.</w:t>
      </w:r>
    </w:p>
    <w:p w14:paraId="5CD9C738" w14:textId="78F41441" w:rsidR="00126250" w:rsidRPr="005F639B" w:rsidRDefault="005F639B" w:rsidP="00D050E5">
      <w:pPr>
        <w:pStyle w:val="Odlomakpopisa"/>
        <w:numPr>
          <w:ilvl w:val="0"/>
          <w:numId w:val="2"/>
        </w:numPr>
        <w:tabs>
          <w:tab w:val="left" w:pos="0"/>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126250" w:rsidRPr="005F639B">
        <w:rPr>
          <w:rFonts w:ascii="Times New Roman" w:hAnsi="Times New Roman" w:cs="Times New Roman"/>
          <w:color w:val="231F20"/>
          <w:sz w:val="24"/>
        </w:rPr>
        <w:t xml:space="preserve">Uz iskaz interesa, pravna ili fizička osoba </w:t>
      </w:r>
      <w:r w:rsidR="00E71B6A">
        <w:rPr>
          <w:rFonts w:ascii="Times New Roman" w:hAnsi="Times New Roman" w:cs="Times New Roman"/>
          <w:color w:val="231F20"/>
          <w:sz w:val="24"/>
        </w:rPr>
        <w:t>iz stavka 2. ovoga članka</w:t>
      </w:r>
      <w:r w:rsidR="00126250" w:rsidRPr="005F639B">
        <w:rPr>
          <w:rFonts w:ascii="Times New Roman" w:hAnsi="Times New Roman" w:cs="Times New Roman"/>
          <w:color w:val="231F20"/>
          <w:sz w:val="24"/>
        </w:rPr>
        <w:t xml:space="preserve">, dužni su dostaviti </w:t>
      </w:r>
      <w:r w:rsidR="006E1305">
        <w:rPr>
          <w:rFonts w:ascii="Times New Roman" w:hAnsi="Times New Roman" w:cs="Times New Roman"/>
          <w:color w:val="231F20"/>
          <w:sz w:val="24"/>
        </w:rPr>
        <w:t xml:space="preserve">uvezane </w:t>
      </w:r>
      <w:r w:rsidR="00126250" w:rsidRPr="005F639B">
        <w:rPr>
          <w:rFonts w:ascii="Times New Roman" w:hAnsi="Times New Roman" w:cs="Times New Roman"/>
          <w:color w:val="231F20"/>
          <w:sz w:val="24"/>
        </w:rPr>
        <w:t>sljedeće</w:t>
      </w:r>
      <w:r w:rsidR="006E1305">
        <w:rPr>
          <w:rFonts w:ascii="Times New Roman" w:hAnsi="Times New Roman" w:cs="Times New Roman"/>
          <w:color w:val="231F20"/>
          <w:sz w:val="24"/>
        </w:rPr>
        <w:t xml:space="preserve"> dokumente</w:t>
      </w:r>
      <w:r w:rsidR="00126250" w:rsidRPr="005F639B">
        <w:rPr>
          <w:rFonts w:ascii="Times New Roman" w:hAnsi="Times New Roman" w:cs="Times New Roman"/>
          <w:color w:val="231F20"/>
          <w:sz w:val="24"/>
        </w:rPr>
        <w:t>:</w:t>
      </w:r>
    </w:p>
    <w:p w14:paraId="29BC89EF" w14:textId="7AADFA4E" w:rsidR="00126250" w:rsidRDefault="00126250" w:rsidP="00126250">
      <w:pPr>
        <w:pStyle w:val="box468658"/>
        <w:shd w:val="clear" w:color="auto" w:fill="FFFFFF"/>
        <w:spacing w:before="0" w:beforeAutospacing="0" w:after="48" w:afterAutospacing="0"/>
        <w:ind w:firstLine="408"/>
        <w:jc w:val="both"/>
        <w:textAlignment w:val="baseline"/>
        <w:rPr>
          <w:color w:val="231F20"/>
        </w:rPr>
      </w:pPr>
      <w:r>
        <w:rPr>
          <w:color w:val="231F20"/>
        </w:rPr>
        <w:t xml:space="preserve">1. dokaz da se </w:t>
      </w:r>
      <w:r w:rsidR="0027174D">
        <w:rPr>
          <w:color w:val="231F20"/>
        </w:rPr>
        <w:t>obuhvat prostora za koji</w:t>
      </w:r>
      <w:r>
        <w:rPr>
          <w:color w:val="231F20"/>
        </w:rPr>
        <w:t xml:space="preserve"> je iskazan interes nalazi u prostornom planu</w:t>
      </w:r>
      <w:r w:rsidR="003857A6">
        <w:rPr>
          <w:color w:val="231F20"/>
        </w:rPr>
        <w:t>,</w:t>
      </w:r>
      <w:r>
        <w:rPr>
          <w:color w:val="231F20"/>
        </w:rPr>
        <w:t xml:space="preserve"> odnosno lokacijske informacije</w:t>
      </w:r>
      <w:r w:rsidR="003857A6">
        <w:rPr>
          <w:color w:val="231F20"/>
        </w:rPr>
        <w:t xml:space="preserve"> </w:t>
      </w:r>
      <w:r w:rsidR="000A1047">
        <w:rPr>
          <w:color w:val="231F20"/>
        </w:rPr>
        <w:t>ili dokaz da je</w:t>
      </w:r>
      <w:r w:rsidR="003857A6">
        <w:rPr>
          <w:color w:val="231F20"/>
        </w:rPr>
        <w:t xml:space="preserve"> </w:t>
      </w:r>
      <w:r w:rsidR="0027174D">
        <w:rPr>
          <w:color w:val="231F20"/>
        </w:rPr>
        <w:t>obuhvat prostora određen sukladno</w:t>
      </w:r>
      <w:r w:rsidR="000C1273">
        <w:rPr>
          <w:color w:val="231F20"/>
        </w:rPr>
        <w:t xml:space="preserve"> drugim</w:t>
      </w:r>
      <w:r w:rsidR="0027174D">
        <w:rPr>
          <w:color w:val="231F20"/>
        </w:rPr>
        <w:t xml:space="preserve"> </w:t>
      </w:r>
      <w:r w:rsidR="000C1273">
        <w:rPr>
          <w:color w:val="231F20"/>
        </w:rPr>
        <w:t>propisima</w:t>
      </w:r>
      <w:r w:rsidR="003857A6">
        <w:rPr>
          <w:color w:val="231F20"/>
        </w:rPr>
        <w:t xml:space="preserve"> kojim se uređuje prostorno </w:t>
      </w:r>
      <w:r w:rsidR="002E1F40">
        <w:rPr>
          <w:color w:val="231F20"/>
        </w:rPr>
        <w:t>uređenje</w:t>
      </w:r>
    </w:p>
    <w:p w14:paraId="41046074" w14:textId="77777777" w:rsidR="00126250" w:rsidRDefault="00126250" w:rsidP="00126250">
      <w:pPr>
        <w:pStyle w:val="box468658"/>
        <w:shd w:val="clear" w:color="auto" w:fill="FFFFFF"/>
        <w:spacing w:before="0" w:beforeAutospacing="0" w:after="48" w:afterAutospacing="0"/>
        <w:ind w:firstLine="408"/>
        <w:jc w:val="both"/>
        <w:textAlignment w:val="baseline"/>
        <w:rPr>
          <w:color w:val="231F20"/>
        </w:rPr>
      </w:pPr>
      <w:r>
        <w:rPr>
          <w:color w:val="231F20"/>
        </w:rPr>
        <w:t>2. idejno rješenje</w:t>
      </w:r>
    </w:p>
    <w:p w14:paraId="5FF518AE" w14:textId="77777777" w:rsidR="00126250" w:rsidRDefault="00126250" w:rsidP="00126250">
      <w:pPr>
        <w:pStyle w:val="box468658"/>
        <w:shd w:val="clear" w:color="auto" w:fill="FFFFFF"/>
        <w:spacing w:before="0" w:beforeAutospacing="0" w:after="48" w:afterAutospacing="0"/>
        <w:ind w:firstLine="408"/>
        <w:jc w:val="both"/>
        <w:textAlignment w:val="baseline"/>
        <w:rPr>
          <w:color w:val="231F20"/>
        </w:rPr>
      </w:pPr>
      <w:r>
        <w:rPr>
          <w:color w:val="231F20"/>
        </w:rPr>
        <w:t>3. preliminarno mišljenje operatora prijenosnog sustava i/ili operatora distribucijskog sustava o mogućnosti priključenja te o mogućim opcijama za priključenje na elektroenergetsku prijenosnu i/ili distribucijsku mrežu</w:t>
      </w:r>
    </w:p>
    <w:p w14:paraId="58C0C38B" w14:textId="673C7BB0" w:rsidR="00126250" w:rsidRDefault="00126250" w:rsidP="00126250">
      <w:pPr>
        <w:pStyle w:val="box468658"/>
        <w:shd w:val="clear" w:color="auto" w:fill="FFFFFF"/>
        <w:spacing w:before="0" w:beforeAutospacing="0" w:after="48" w:afterAutospacing="0"/>
        <w:ind w:firstLine="408"/>
        <w:jc w:val="both"/>
        <w:textAlignment w:val="baseline"/>
        <w:rPr>
          <w:color w:val="231F20"/>
        </w:rPr>
      </w:pPr>
      <w:r>
        <w:rPr>
          <w:color w:val="231F20"/>
        </w:rPr>
        <w:t>4. izjavu ovlaštenog projektanta da je idejno rješenje usklađeno s prostornim planom</w:t>
      </w:r>
      <w:r w:rsidR="00A528FF">
        <w:rPr>
          <w:color w:val="231F20"/>
        </w:rPr>
        <w:t xml:space="preserve">, odnosno drugim propisom kojim se uređuje prostorno </w:t>
      </w:r>
      <w:r w:rsidR="002E1F40">
        <w:rPr>
          <w:color w:val="231F20"/>
        </w:rPr>
        <w:t>uređenje</w:t>
      </w:r>
    </w:p>
    <w:p w14:paraId="761AA0C2" w14:textId="77777777" w:rsidR="00126250" w:rsidRDefault="00126250" w:rsidP="00126250">
      <w:pPr>
        <w:pStyle w:val="box468658"/>
        <w:shd w:val="clear" w:color="auto" w:fill="FFFFFF"/>
        <w:spacing w:before="0" w:beforeAutospacing="0" w:after="48" w:afterAutospacing="0"/>
        <w:ind w:firstLine="408"/>
        <w:jc w:val="both"/>
        <w:textAlignment w:val="baseline"/>
        <w:rPr>
          <w:color w:val="231F20"/>
        </w:rPr>
      </w:pPr>
      <w:r>
        <w:rPr>
          <w:color w:val="231F20"/>
        </w:rPr>
        <w:t>5. studiju izvedivosti koja obvezno sadržava:</w:t>
      </w:r>
    </w:p>
    <w:p w14:paraId="76961694" w14:textId="490E7F38"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a.</w:t>
      </w:r>
      <w:r w:rsidR="00126250">
        <w:rPr>
          <w:color w:val="231F20"/>
        </w:rPr>
        <w:t xml:space="preserve"> popis čestica za obuhvat </w:t>
      </w:r>
      <w:r w:rsidR="006702BD">
        <w:rPr>
          <w:color w:val="231F20"/>
        </w:rPr>
        <w:t xml:space="preserve">prostora </w:t>
      </w:r>
      <w:r w:rsidR="00126250">
        <w:rPr>
          <w:color w:val="231F20"/>
        </w:rPr>
        <w:t>s preslikama zemljišnoknjižnih izvadaka (ili posjedovni list ako zemljišna knjiga nije osnovana, u kom slučaju je potrebno dostaviti potvrdu nadležnog suda o tome da zemljišne knjige nisu osnovane te da se kao zemljišnoknjižno stanje uzima ono upisano u katastar)</w:t>
      </w:r>
    </w:p>
    <w:p w14:paraId="76ED1F61" w14:textId="4C335A4A"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b.</w:t>
      </w:r>
      <w:r w:rsidR="00126250">
        <w:rPr>
          <w:color w:val="231F20"/>
        </w:rPr>
        <w:t xml:space="preserve"> tip i opis predviđenog proizvodnog postrojenja</w:t>
      </w:r>
    </w:p>
    <w:p w14:paraId="01D9B092" w14:textId="691BA5A4"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c.</w:t>
      </w:r>
      <w:r w:rsidR="00126250">
        <w:rPr>
          <w:color w:val="231F20"/>
        </w:rPr>
        <w:t xml:space="preserve"> priključnu snagu proizvodnog postrojenja</w:t>
      </w:r>
    </w:p>
    <w:p w14:paraId="17578CE9" w14:textId="64AE7FD5"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d.</w:t>
      </w:r>
      <w:r w:rsidR="00126250">
        <w:rPr>
          <w:color w:val="231F20"/>
        </w:rPr>
        <w:t xml:space="preserve"> planirani datum izgradnje odnosno ishođenja uporabne dozvole</w:t>
      </w:r>
    </w:p>
    <w:p w14:paraId="14C57F25" w14:textId="156B06DE"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e.</w:t>
      </w:r>
      <w:r w:rsidR="00126250">
        <w:rPr>
          <w:color w:val="231F20"/>
        </w:rPr>
        <w:t xml:space="preserve"> osnovne financijske podatke o investiciji</w:t>
      </w:r>
    </w:p>
    <w:p w14:paraId="77AB7745" w14:textId="45F3291F"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f.</w:t>
      </w:r>
      <w:r w:rsidR="00126250">
        <w:rPr>
          <w:color w:val="231F20"/>
        </w:rPr>
        <w:t xml:space="preserve"> planirani radni vijek proizvodnog postrojenja</w:t>
      </w:r>
    </w:p>
    <w:p w14:paraId="080B8130" w14:textId="1C7D6620"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g.</w:t>
      </w:r>
      <w:r w:rsidR="00126250">
        <w:rPr>
          <w:color w:val="231F20"/>
        </w:rPr>
        <w:t xml:space="preserve"> informacije o fazama i/ili etapama gradnje te informacije o proizvodnim jedinicama koje čine proizvodno postrojenje</w:t>
      </w:r>
    </w:p>
    <w:p w14:paraId="3C67D04D" w14:textId="11C3A7A1"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h.</w:t>
      </w:r>
      <w:r w:rsidR="00126250">
        <w:rPr>
          <w:color w:val="231F20"/>
        </w:rPr>
        <w:t xml:space="preserve"> podatke o specifičnom planiranom smanjenu emisija stakleničkih plinova i specifičnim uštedama primarne energije</w:t>
      </w:r>
    </w:p>
    <w:p w14:paraId="75AEE6D9" w14:textId="6D4EF595"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i.</w:t>
      </w:r>
      <w:r w:rsidR="00126250">
        <w:rPr>
          <w:color w:val="231F20"/>
        </w:rPr>
        <w:t xml:space="preserve"> predviđenu proizvodnju u kWh po </w:t>
      </w:r>
      <w:r w:rsidR="006702BD">
        <w:rPr>
          <w:color w:val="231F20"/>
        </w:rPr>
        <w:t>obuhvatu prostora</w:t>
      </w:r>
      <w:r w:rsidR="00126250">
        <w:rPr>
          <w:color w:val="231F20"/>
        </w:rPr>
        <w:t xml:space="preserve"> za solarne elektrane</w:t>
      </w:r>
    </w:p>
    <w:p w14:paraId="51DAFA9B" w14:textId="093034E4" w:rsidR="00126250" w:rsidRDefault="00126250" w:rsidP="00126250">
      <w:pPr>
        <w:pStyle w:val="box468658"/>
        <w:shd w:val="clear" w:color="auto" w:fill="FFFFFF"/>
        <w:spacing w:before="0" w:beforeAutospacing="0" w:after="48" w:afterAutospacing="0"/>
        <w:ind w:firstLine="408"/>
        <w:jc w:val="both"/>
        <w:textAlignment w:val="baseline"/>
        <w:rPr>
          <w:color w:val="231F20"/>
        </w:rPr>
      </w:pPr>
      <w:r>
        <w:rPr>
          <w:color w:val="231F20"/>
        </w:rPr>
        <w:lastRenderedPageBreak/>
        <w:t xml:space="preserve">6. grafički prilog na topografskoj karti u mjerilu 1:25.000 u kojem je podnositelj zahtjeva utvrdio minimalan potreban neprekinuti prostor </w:t>
      </w:r>
      <w:r w:rsidR="006702BD">
        <w:rPr>
          <w:color w:val="231F20"/>
        </w:rPr>
        <w:t>obuhvata prostora</w:t>
      </w:r>
      <w:r>
        <w:rPr>
          <w:color w:val="231F20"/>
        </w:rPr>
        <w:t xml:space="preserve"> i/ili poziciju na kojoj planira izgraditi proizvodno postrojenje određenu koordinatama vršnih točaka izraženih u službenom referentnom projekcijskom koordinatnom sustavu Republike Hrvatske (HTRS96/TM projekcija), u elektroničkom obliku:</w:t>
      </w:r>
    </w:p>
    <w:p w14:paraId="58CCFC2D" w14:textId="1969C7B4" w:rsidR="00126250"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a.</w:t>
      </w:r>
      <w:r w:rsidR="00126250">
        <w:rPr>
          <w:color w:val="231F20"/>
        </w:rPr>
        <w:t xml:space="preserve"> za sunčane elektrane mora biti utvrđen prostor razvoja projekta te vršne točke </w:t>
      </w:r>
      <w:r w:rsidR="00124543">
        <w:rPr>
          <w:color w:val="231F20"/>
        </w:rPr>
        <w:t xml:space="preserve">obuhvata </w:t>
      </w:r>
      <w:r w:rsidR="00126250">
        <w:rPr>
          <w:color w:val="231F20"/>
        </w:rPr>
        <w:t>prostora razvoja projekta bez obuhvata trase priključnog dalekovoda</w:t>
      </w:r>
    </w:p>
    <w:p w14:paraId="1CBFA28C" w14:textId="60517A3E" w:rsidR="00124543" w:rsidRDefault="00F64156" w:rsidP="00126250">
      <w:pPr>
        <w:pStyle w:val="box468658"/>
        <w:shd w:val="clear" w:color="auto" w:fill="FFFFFF"/>
        <w:spacing w:before="0" w:beforeAutospacing="0" w:after="48" w:afterAutospacing="0"/>
        <w:ind w:firstLine="408"/>
        <w:jc w:val="both"/>
        <w:textAlignment w:val="baseline"/>
        <w:rPr>
          <w:color w:val="231F20"/>
        </w:rPr>
      </w:pPr>
      <w:r>
        <w:rPr>
          <w:color w:val="231F20"/>
        </w:rPr>
        <w:t>b.</w:t>
      </w:r>
      <w:r w:rsidR="00126250">
        <w:rPr>
          <w:color w:val="231F20"/>
        </w:rPr>
        <w:t xml:space="preserve"> </w:t>
      </w:r>
      <w:r w:rsidR="009A36EB">
        <w:rPr>
          <w:color w:val="231F20"/>
        </w:rPr>
        <w:t xml:space="preserve">za hidroelektrane mora biti utvrđen prostor razvoja projekta te vršne točke </w:t>
      </w:r>
      <w:r w:rsidR="00124543">
        <w:rPr>
          <w:color w:val="231F20"/>
        </w:rPr>
        <w:t xml:space="preserve">obuhvata </w:t>
      </w:r>
      <w:r w:rsidR="009A36EB">
        <w:rPr>
          <w:color w:val="231F20"/>
        </w:rPr>
        <w:t xml:space="preserve">prostora razvoja projekta, </w:t>
      </w:r>
    </w:p>
    <w:p w14:paraId="4AF32B74" w14:textId="62E389C6" w:rsidR="00126250" w:rsidRDefault="00124543" w:rsidP="00126250">
      <w:pPr>
        <w:pStyle w:val="box468658"/>
        <w:shd w:val="clear" w:color="auto" w:fill="FFFFFF"/>
        <w:spacing w:before="0" w:beforeAutospacing="0" w:after="48" w:afterAutospacing="0"/>
        <w:ind w:firstLine="408"/>
        <w:jc w:val="both"/>
        <w:textAlignment w:val="baseline"/>
        <w:rPr>
          <w:color w:val="231F20"/>
        </w:rPr>
      </w:pPr>
      <w:r>
        <w:rPr>
          <w:color w:val="231F20"/>
        </w:rPr>
        <w:t>c.</w:t>
      </w:r>
      <w:r w:rsidR="009A36EB">
        <w:rPr>
          <w:color w:val="231F20"/>
        </w:rPr>
        <w:t xml:space="preserve"> </w:t>
      </w:r>
      <w:r w:rsidR="009A36EB" w:rsidRPr="00E42BED">
        <w:rPr>
          <w:color w:val="231F20"/>
        </w:rPr>
        <w:t>pozicija strojarnice</w:t>
      </w:r>
      <w:r w:rsidR="00126250" w:rsidRPr="00E42BED">
        <w:rPr>
          <w:color w:val="231F20"/>
        </w:rPr>
        <w:t xml:space="preserve"> hidroelektrane i geotermalne elektrane mora biti utvrđena s jednom vršnom točkom bez obuhvata trase priključnog dalekovoda</w:t>
      </w:r>
      <w:r w:rsidR="009A36EB" w:rsidRPr="00E42BED">
        <w:rPr>
          <w:color w:val="231F20"/>
        </w:rPr>
        <w:t>,</w:t>
      </w:r>
      <w:r w:rsidR="009A36EB">
        <w:rPr>
          <w:color w:val="231F20"/>
        </w:rPr>
        <w:t xml:space="preserve"> </w:t>
      </w:r>
    </w:p>
    <w:p w14:paraId="6DD6EA90" w14:textId="30CB85B9" w:rsidR="00126250" w:rsidRDefault="00124543" w:rsidP="00126250">
      <w:pPr>
        <w:pStyle w:val="box468658"/>
        <w:shd w:val="clear" w:color="auto" w:fill="FFFFFF"/>
        <w:spacing w:before="0" w:beforeAutospacing="0" w:after="48" w:afterAutospacing="0"/>
        <w:ind w:firstLine="408"/>
        <w:jc w:val="both"/>
        <w:textAlignment w:val="baseline"/>
        <w:rPr>
          <w:color w:val="231F20"/>
        </w:rPr>
      </w:pPr>
      <w:r>
        <w:rPr>
          <w:color w:val="231F20"/>
        </w:rPr>
        <w:t>d</w:t>
      </w:r>
      <w:r w:rsidR="00F64156">
        <w:rPr>
          <w:color w:val="231F20"/>
        </w:rPr>
        <w:t>.</w:t>
      </w:r>
      <w:r w:rsidR="00126250">
        <w:rPr>
          <w:color w:val="231F20"/>
        </w:rPr>
        <w:t xml:space="preserve"> za vjetroelektrane mora biti utvrđen</w:t>
      </w:r>
      <w:r w:rsidR="006702BD">
        <w:rPr>
          <w:color w:val="231F20"/>
        </w:rPr>
        <w:t xml:space="preserve"> obuhvat</w:t>
      </w:r>
      <w:r w:rsidR="00126250">
        <w:rPr>
          <w:color w:val="231F20"/>
        </w:rPr>
        <w:t xml:space="preserve"> prostor</w:t>
      </w:r>
      <w:r w:rsidR="006702BD">
        <w:rPr>
          <w:color w:val="231F20"/>
        </w:rPr>
        <w:t>a</w:t>
      </w:r>
      <w:r w:rsidR="00126250">
        <w:rPr>
          <w:color w:val="231F20"/>
        </w:rPr>
        <w:t xml:space="preserve"> razvoja projekta te vršne točke </w:t>
      </w:r>
      <w:r w:rsidR="006702BD">
        <w:rPr>
          <w:color w:val="231F20"/>
        </w:rPr>
        <w:t xml:space="preserve">obuhvata </w:t>
      </w:r>
      <w:r w:rsidR="00126250">
        <w:rPr>
          <w:color w:val="231F20"/>
        </w:rPr>
        <w:t>prostora razvoja projekta koji sadrži planirani raspored vjetroagregata</w:t>
      </w:r>
      <w:r w:rsidR="006702BD">
        <w:rPr>
          <w:color w:val="231F20"/>
        </w:rPr>
        <w:t>,</w:t>
      </w:r>
      <w:r w:rsidR="00126250">
        <w:rPr>
          <w:color w:val="231F20"/>
        </w:rPr>
        <w:t xml:space="preserve"> te po potrebi poziciju mjernog stupa i trafostanice bez obuhvata trase priključnog dalekovoda</w:t>
      </w:r>
    </w:p>
    <w:p w14:paraId="68F185F4" w14:textId="0AD5E4F3" w:rsidR="00126250" w:rsidRDefault="00124543" w:rsidP="00126250">
      <w:pPr>
        <w:pStyle w:val="box468658"/>
        <w:shd w:val="clear" w:color="auto" w:fill="FFFFFF"/>
        <w:spacing w:before="0" w:beforeAutospacing="0" w:after="48" w:afterAutospacing="0"/>
        <w:ind w:firstLine="408"/>
        <w:jc w:val="both"/>
        <w:textAlignment w:val="baseline"/>
        <w:rPr>
          <w:color w:val="231F20"/>
        </w:rPr>
      </w:pPr>
      <w:r>
        <w:rPr>
          <w:color w:val="231F20"/>
        </w:rPr>
        <w:t>e</w:t>
      </w:r>
      <w:r w:rsidR="00F64156">
        <w:rPr>
          <w:color w:val="231F20"/>
        </w:rPr>
        <w:t>.</w:t>
      </w:r>
      <w:r w:rsidR="00126250">
        <w:rPr>
          <w:color w:val="231F20"/>
        </w:rPr>
        <w:t xml:space="preserve"> za elektrane na biomasu, elektrane na bioplin, elektrane na tekuća biogoriva, elektrane na ostale obnovljive izvore energije, kogeneracijska postrojenja koja koriste otpad i druga obnovljiva goriva te za hibridna proizvodna postrojenja mora biti utvrđena pozicija postrojenja s jednom vršnom točkom bez obuhvata trase priključnog dalekovoda</w:t>
      </w:r>
    </w:p>
    <w:p w14:paraId="14ACD45C" w14:textId="77777777" w:rsidR="00126250" w:rsidRDefault="00126250" w:rsidP="00126250">
      <w:pPr>
        <w:pStyle w:val="box468658"/>
        <w:shd w:val="clear" w:color="auto" w:fill="FFFFFF"/>
        <w:spacing w:before="0" w:beforeAutospacing="0" w:after="48" w:afterAutospacing="0"/>
        <w:ind w:firstLine="408"/>
        <w:jc w:val="both"/>
        <w:textAlignment w:val="baseline"/>
        <w:rPr>
          <w:color w:val="231F20"/>
        </w:rPr>
      </w:pPr>
      <w:r>
        <w:rPr>
          <w:color w:val="231F20"/>
        </w:rPr>
        <w:t>7. dokaz o uplati jamčevine ili bankarsku garanciju, kao jamstvo ozbiljnosti ponude</w:t>
      </w:r>
    </w:p>
    <w:p w14:paraId="621B961D" w14:textId="1675F629" w:rsidR="00D64255" w:rsidRDefault="00126250" w:rsidP="00D64255">
      <w:pPr>
        <w:pStyle w:val="box468658"/>
        <w:shd w:val="clear" w:color="auto" w:fill="FFFFFF"/>
        <w:spacing w:before="0" w:beforeAutospacing="0" w:after="48" w:afterAutospacing="0"/>
        <w:ind w:firstLine="408"/>
        <w:jc w:val="both"/>
        <w:textAlignment w:val="baseline"/>
        <w:rPr>
          <w:color w:val="231F20"/>
        </w:rPr>
      </w:pPr>
      <w:r>
        <w:rPr>
          <w:color w:val="231F20"/>
        </w:rPr>
        <w:t>8. druge dokaze ili informacije potrebne za donošenje odluke o p</w:t>
      </w:r>
      <w:r w:rsidR="00851C55">
        <w:rPr>
          <w:color w:val="231F20"/>
        </w:rPr>
        <w:t>rovođenju javnog</w:t>
      </w:r>
      <w:r>
        <w:rPr>
          <w:color w:val="231F20"/>
        </w:rPr>
        <w:t xml:space="preserve"> natječaj</w:t>
      </w:r>
      <w:r w:rsidR="00851C55">
        <w:rPr>
          <w:color w:val="231F20"/>
        </w:rPr>
        <w:t xml:space="preserve">a za izdavanje </w:t>
      </w:r>
      <w:r>
        <w:rPr>
          <w:color w:val="231F20"/>
        </w:rPr>
        <w:t>energetskog odobrenja koje zatraži Ministarstvo.</w:t>
      </w:r>
    </w:p>
    <w:p w14:paraId="27D224B2" w14:textId="133CDA05" w:rsidR="00E132A4" w:rsidRDefault="00E132A4" w:rsidP="00E132A4">
      <w:pPr>
        <w:pStyle w:val="box468658"/>
        <w:shd w:val="clear" w:color="auto" w:fill="FFFFFF"/>
        <w:spacing w:before="0" w:beforeAutospacing="0" w:after="48" w:afterAutospacing="0"/>
        <w:jc w:val="both"/>
        <w:textAlignment w:val="baseline"/>
        <w:rPr>
          <w:color w:val="231F20"/>
          <w:shd w:val="clear" w:color="auto" w:fill="FFFFFF"/>
        </w:rPr>
      </w:pPr>
      <w:r>
        <w:rPr>
          <w:color w:val="231F20"/>
          <w:shd w:val="clear" w:color="auto" w:fill="FFFFFF"/>
        </w:rPr>
        <w:t>(</w:t>
      </w:r>
      <w:r w:rsidR="001854BA">
        <w:rPr>
          <w:color w:val="231F20"/>
          <w:shd w:val="clear" w:color="auto" w:fill="FFFFFF"/>
        </w:rPr>
        <w:t>5</w:t>
      </w:r>
      <w:r>
        <w:rPr>
          <w:color w:val="231F20"/>
          <w:shd w:val="clear" w:color="auto" w:fill="FFFFFF"/>
        </w:rPr>
        <w:t>) Za proizvodna postrojenja za koja je zakonom kojim se uređuje tržište toplinske energije propisana obveza provođenja analize koristi i troškova, uz dokumente iz stavka 4. ovoga članka prilaže se i analiza koristi i troškova izrađena sukladno propisu kojim se uređuje izrada analize troškova i koristi.</w:t>
      </w:r>
    </w:p>
    <w:p w14:paraId="7176226E" w14:textId="19E756E0" w:rsidR="00C55787" w:rsidRPr="00060176" w:rsidRDefault="00C55787" w:rsidP="00447896">
      <w:pPr>
        <w:pStyle w:val="box468658"/>
        <w:numPr>
          <w:ilvl w:val="0"/>
          <w:numId w:val="24"/>
        </w:numPr>
        <w:shd w:val="clear" w:color="auto" w:fill="FFFFFF"/>
        <w:tabs>
          <w:tab w:val="left" w:pos="426"/>
        </w:tabs>
        <w:spacing w:before="0" w:beforeAutospacing="0" w:after="0" w:afterAutospacing="0"/>
        <w:ind w:left="0" w:firstLine="0"/>
        <w:jc w:val="both"/>
        <w:textAlignment w:val="baseline"/>
      </w:pPr>
      <w:r w:rsidRPr="00D64255">
        <w:rPr>
          <w:rFonts w:eastAsiaTheme="minorHAnsi"/>
        </w:rPr>
        <w:t>Prilikom izrade grafičkog priloga iz</w:t>
      </w:r>
      <w:r>
        <w:rPr>
          <w:rFonts w:eastAsiaTheme="minorHAnsi"/>
        </w:rPr>
        <w:t xml:space="preserve"> stav</w:t>
      </w:r>
      <w:r w:rsidRPr="00D64255">
        <w:rPr>
          <w:rFonts w:eastAsiaTheme="minorHAnsi"/>
        </w:rPr>
        <w:t>k</w:t>
      </w:r>
      <w:r>
        <w:rPr>
          <w:rFonts w:eastAsiaTheme="minorHAnsi"/>
        </w:rPr>
        <w:t>a</w:t>
      </w:r>
      <w:r w:rsidRPr="00D64255">
        <w:rPr>
          <w:rFonts w:eastAsiaTheme="minorHAnsi"/>
        </w:rPr>
        <w:t xml:space="preserve"> </w:t>
      </w:r>
      <w:r>
        <w:rPr>
          <w:rFonts w:eastAsiaTheme="minorHAnsi"/>
        </w:rPr>
        <w:t>4</w:t>
      </w:r>
      <w:r w:rsidRPr="00D64255">
        <w:rPr>
          <w:rFonts w:eastAsiaTheme="minorHAnsi"/>
        </w:rPr>
        <w:t>. točk</w:t>
      </w:r>
      <w:r>
        <w:rPr>
          <w:rFonts w:eastAsiaTheme="minorHAnsi"/>
        </w:rPr>
        <w:t>e</w:t>
      </w:r>
      <w:r w:rsidRPr="00D64255">
        <w:rPr>
          <w:rFonts w:eastAsiaTheme="minorHAnsi"/>
        </w:rPr>
        <w:t xml:space="preserve"> 6. </w:t>
      </w:r>
      <w:r>
        <w:rPr>
          <w:rFonts w:eastAsiaTheme="minorHAnsi"/>
        </w:rPr>
        <w:t>ovoga članka</w:t>
      </w:r>
      <w:r w:rsidRPr="00D64255">
        <w:rPr>
          <w:rFonts w:eastAsiaTheme="minorHAnsi"/>
        </w:rPr>
        <w:t xml:space="preserve"> za </w:t>
      </w:r>
      <w:r w:rsidR="000C1273">
        <w:rPr>
          <w:rFonts w:eastAsiaTheme="minorHAnsi"/>
        </w:rPr>
        <w:t xml:space="preserve">proizvodno </w:t>
      </w:r>
      <w:r>
        <w:rPr>
          <w:rFonts w:eastAsiaTheme="minorHAnsi"/>
        </w:rPr>
        <w:t>postrojenje</w:t>
      </w:r>
      <w:r w:rsidRPr="00D64255">
        <w:rPr>
          <w:rFonts w:eastAsiaTheme="minorHAnsi"/>
        </w:rPr>
        <w:t xml:space="preserve"> vjetroelektrane, mora </w:t>
      </w:r>
      <w:r>
        <w:rPr>
          <w:rFonts w:eastAsiaTheme="minorHAnsi"/>
        </w:rPr>
        <w:t xml:space="preserve">se </w:t>
      </w:r>
      <w:r w:rsidRPr="00D64255">
        <w:rPr>
          <w:rFonts w:eastAsiaTheme="minorHAnsi"/>
        </w:rPr>
        <w:t>uzeti u obzir maksimalan prostor potreban za</w:t>
      </w:r>
      <w:r w:rsidR="006702BD">
        <w:rPr>
          <w:rFonts w:eastAsiaTheme="minorHAnsi"/>
        </w:rPr>
        <w:t xml:space="preserve"> obuhvat prostora</w:t>
      </w:r>
      <w:r w:rsidRPr="00D64255">
        <w:rPr>
          <w:rFonts w:eastAsiaTheme="minorHAnsi"/>
        </w:rPr>
        <w:t xml:space="preserve"> razvoj</w:t>
      </w:r>
      <w:r w:rsidR="006702BD">
        <w:rPr>
          <w:rFonts w:eastAsiaTheme="minorHAnsi"/>
        </w:rPr>
        <w:t>a</w:t>
      </w:r>
      <w:r w:rsidR="00E16BE9">
        <w:rPr>
          <w:rFonts w:eastAsiaTheme="minorHAnsi"/>
        </w:rPr>
        <w:t xml:space="preserve"> </w:t>
      </w:r>
      <w:r w:rsidR="006702BD">
        <w:rPr>
          <w:rFonts w:eastAsiaTheme="minorHAnsi"/>
        </w:rPr>
        <w:t>projekta</w:t>
      </w:r>
      <w:r>
        <w:rPr>
          <w:rFonts w:eastAsiaTheme="minorHAnsi"/>
        </w:rPr>
        <w:t xml:space="preserve"> </w:t>
      </w:r>
      <w:r w:rsidR="000C1273">
        <w:rPr>
          <w:rFonts w:eastAsiaTheme="minorHAnsi"/>
        </w:rPr>
        <w:t>vjetroelektrana</w:t>
      </w:r>
      <w:r w:rsidRPr="00D64255">
        <w:rPr>
          <w:rFonts w:eastAsiaTheme="minorHAnsi"/>
        </w:rPr>
        <w:t xml:space="preserve"> iz Priloga II</w:t>
      </w:r>
      <w:r w:rsidR="000A1047">
        <w:rPr>
          <w:rFonts w:eastAsiaTheme="minorHAnsi"/>
        </w:rPr>
        <w:t>.</w:t>
      </w:r>
      <w:r>
        <w:rPr>
          <w:rFonts w:eastAsiaTheme="minorHAnsi"/>
        </w:rPr>
        <w:t xml:space="preserve"> ove Uredbe, koji je njegov sastavni dio, odnosno </w:t>
      </w:r>
      <w:r w:rsidR="000A1047" w:rsidRPr="00D64255">
        <w:rPr>
          <w:rFonts w:eastAsiaTheme="minorHAnsi"/>
        </w:rPr>
        <w:t xml:space="preserve">mora </w:t>
      </w:r>
      <w:r w:rsidR="000A1047">
        <w:rPr>
          <w:rFonts w:eastAsiaTheme="minorHAnsi"/>
        </w:rPr>
        <w:t xml:space="preserve">se </w:t>
      </w:r>
      <w:r w:rsidR="000A1047" w:rsidRPr="00D64255">
        <w:rPr>
          <w:rFonts w:eastAsiaTheme="minorHAnsi"/>
        </w:rPr>
        <w:t xml:space="preserve">uzeti u obzir maksimalan </w:t>
      </w:r>
      <w:r w:rsidR="006702BD">
        <w:rPr>
          <w:rFonts w:eastAsiaTheme="minorHAnsi"/>
        </w:rPr>
        <w:t xml:space="preserve">obuhvat </w:t>
      </w:r>
      <w:r w:rsidR="000A1047" w:rsidRPr="00D64255">
        <w:rPr>
          <w:rFonts w:eastAsiaTheme="minorHAnsi"/>
        </w:rPr>
        <w:t xml:space="preserve">prostor potreban za razvoj </w:t>
      </w:r>
      <w:r w:rsidR="006702BD">
        <w:rPr>
          <w:rFonts w:eastAsiaTheme="minorHAnsi"/>
        </w:rPr>
        <w:t>projekta</w:t>
      </w:r>
      <w:r w:rsidR="000A1047">
        <w:rPr>
          <w:rFonts w:eastAsiaTheme="minorHAnsi"/>
        </w:rPr>
        <w:t xml:space="preserve"> </w:t>
      </w:r>
      <w:r>
        <w:rPr>
          <w:rFonts w:eastAsiaTheme="minorHAnsi"/>
        </w:rPr>
        <w:t>za</w:t>
      </w:r>
      <w:r w:rsidRPr="00D64255">
        <w:rPr>
          <w:rFonts w:eastAsiaTheme="minorHAnsi"/>
        </w:rPr>
        <w:t xml:space="preserve"> </w:t>
      </w:r>
      <w:r w:rsidR="000A1047">
        <w:rPr>
          <w:rFonts w:eastAsiaTheme="minorHAnsi"/>
        </w:rPr>
        <w:t>sunčane</w:t>
      </w:r>
      <w:r w:rsidRPr="00D64255">
        <w:rPr>
          <w:rFonts w:eastAsiaTheme="minorHAnsi"/>
        </w:rPr>
        <w:t xml:space="preserve"> elektrana iz Priloga III</w:t>
      </w:r>
      <w:r w:rsidR="000A1047">
        <w:rPr>
          <w:rFonts w:eastAsiaTheme="minorHAnsi"/>
        </w:rPr>
        <w:t>.</w:t>
      </w:r>
      <w:r w:rsidRPr="00D64255">
        <w:rPr>
          <w:rFonts w:eastAsiaTheme="minorHAnsi"/>
        </w:rPr>
        <w:t xml:space="preserve"> ove Uredbe</w:t>
      </w:r>
      <w:r>
        <w:rPr>
          <w:rFonts w:eastAsiaTheme="minorHAnsi"/>
        </w:rPr>
        <w:t>, koji je njegov sastavni dio</w:t>
      </w:r>
      <w:r w:rsidRPr="00D64255">
        <w:rPr>
          <w:rFonts w:eastAsiaTheme="minorHAnsi"/>
        </w:rPr>
        <w:t>.</w:t>
      </w:r>
    </w:p>
    <w:p w14:paraId="5C13DCD5" w14:textId="56BD53EF" w:rsidR="00C55787" w:rsidRDefault="00C55787" w:rsidP="00C55787">
      <w:pPr>
        <w:pStyle w:val="box462337"/>
        <w:shd w:val="clear" w:color="auto" w:fill="FFFFFF"/>
        <w:spacing w:before="0" w:beforeAutospacing="0" w:after="0" w:afterAutospacing="0"/>
        <w:jc w:val="both"/>
        <w:textAlignment w:val="baseline"/>
        <w:rPr>
          <w:color w:val="231F20"/>
        </w:rPr>
      </w:pPr>
      <w:r>
        <w:rPr>
          <w:color w:val="231F20"/>
        </w:rPr>
        <w:t xml:space="preserve">(7) </w:t>
      </w:r>
      <w:r w:rsidRPr="00D64255">
        <w:rPr>
          <w:rFonts w:eastAsiaTheme="minorHAnsi"/>
        </w:rPr>
        <w:t xml:space="preserve">Prilikom izrade grafičkog priloga iz </w:t>
      </w:r>
      <w:r>
        <w:rPr>
          <w:rFonts w:eastAsiaTheme="minorHAnsi"/>
        </w:rPr>
        <w:t>stav</w:t>
      </w:r>
      <w:r w:rsidRPr="00D64255">
        <w:rPr>
          <w:rFonts w:eastAsiaTheme="minorHAnsi"/>
        </w:rPr>
        <w:t>k</w:t>
      </w:r>
      <w:r>
        <w:rPr>
          <w:rFonts w:eastAsiaTheme="minorHAnsi"/>
        </w:rPr>
        <w:t>a</w:t>
      </w:r>
      <w:r w:rsidRPr="00D64255">
        <w:rPr>
          <w:rFonts w:eastAsiaTheme="minorHAnsi"/>
        </w:rPr>
        <w:t xml:space="preserve"> </w:t>
      </w:r>
      <w:r>
        <w:rPr>
          <w:rFonts w:eastAsiaTheme="minorHAnsi"/>
        </w:rPr>
        <w:t>4</w:t>
      </w:r>
      <w:r w:rsidRPr="00D64255">
        <w:rPr>
          <w:rFonts w:eastAsiaTheme="minorHAnsi"/>
        </w:rPr>
        <w:t>. točk</w:t>
      </w:r>
      <w:r>
        <w:rPr>
          <w:rFonts w:eastAsiaTheme="minorHAnsi"/>
        </w:rPr>
        <w:t>e</w:t>
      </w:r>
      <w:r w:rsidRPr="00D64255">
        <w:rPr>
          <w:rFonts w:eastAsiaTheme="minorHAnsi"/>
        </w:rPr>
        <w:t xml:space="preserve"> 6. </w:t>
      </w:r>
      <w:r>
        <w:rPr>
          <w:rFonts w:eastAsiaTheme="minorHAnsi"/>
        </w:rPr>
        <w:t>ovoga članka</w:t>
      </w:r>
      <w:r w:rsidRPr="00D64255">
        <w:rPr>
          <w:rFonts w:eastAsiaTheme="minorHAnsi"/>
        </w:rPr>
        <w:t xml:space="preserve"> za</w:t>
      </w:r>
      <w:r w:rsidR="000C1273">
        <w:rPr>
          <w:rFonts w:eastAsiaTheme="minorHAnsi"/>
        </w:rPr>
        <w:t xml:space="preserve"> proizvodno</w:t>
      </w:r>
      <w:r w:rsidRPr="00D64255">
        <w:rPr>
          <w:rFonts w:eastAsiaTheme="minorHAnsi"/>
        </w:rPr>
        <w:t xml:space="preserve"> </w:t>
      </w:r>
      <w:r>
        <w:rPr>
          <w:rFonts w:eastAsiaTheme="minorHAnsi"/>
        </w:rPr>
        <w:t xml:space="preserve">postrojenje vjetroelektrane </w:t>
      </w:r>
      <w:r>
        <w:rPr>
          <w:color w:val="231F20"/>
        </w:rPr>
        <w:t xml:space="preserve">minimalna zračna udaljenost najbližeg vjetroagregata za </w:t>
      </w:r>
      <w:r w:rsidR="000C1273">
        <w:rPr>
          <w:rFonts w:eastAsiaTheme="minorHAnsi"/>
        </w:rPr>
        <w:t>proizvodno</w:t>
      </w:r>
      <w:r w:rsidR="000C1273" w:rsidRPr="00D64255">
        <w:rPr>
          <w:rFonts w:eastAsiaTheme="minorHAnsi"/>
        </w:rPr>
        <w:t xml:space="preserve"> </w:t>
      </w:r>
      <w:r w:rsidR="000C1273">
        <w:rPr>
          <w:rFonts w:eastAsiaTheme="minorHAnsi"/>
        </w:rPr>
        <w:t xml:space="preserve">postrojenje </w:t>
      </w:r>
      <w:r w:rsidR="000C1273">
        <w:rPr>
          <w:color w:val="231F20"/>
        </w:rPr>
        <w:t>vjetroelektrane</w:t>
      </w:r>
      <w:r>
        <w:rPr>
          <w:color w:val="231F20"/>
        </w:rPr>
        <w:t xml:space="preserve"> mora biti </w:t>
      </w:r>
      <w:r w:rsidR="00452547">
        <w:rPr>
          <w:color w:val="231F20"/>
        </w:rPr>
        <w:t>3</w:t>
      </w:r>
      <w:r>
        <w:rPr>
          <w:color w:val="231F20"/>
        </w:rPr>
        <w:t>000 m</w:t>
      </w:r>
      <w:r w:rsidR="000C1273">
        <w:rPr>
          <w:color w:val="231F20"/>
        </w:rPr>
        <w:t>etara</w:t>
      </w:r>
      <w:r>
        <w:rPr>
          <w:color w:val="231F20"/>
        </w:rPr>
        <w:t xml:space="preserve"> od najbližeg vjetroagregata druge planirane i/ili izgrađene vjetroelektrane.</w:t>
      </w:r>
    </w:p>
    <w:p w14:paraId="010BAF6C" w14:textId="13C4433D" w:rsidR="00C55787" w:rsidRDefault="00C55787" w:rsidP="00C55787">
      <w:pPr>
        <w:pStyle w:val="box462337"/>
        <w:shd w:val="clear" w:color="auto" w:fill="FFFFFF"/>
        <w:spacing w:before="0" w:beforeAutospacing="0" w:after="48" w:afterAutospacing="0"/>
        <w:jc w:val="both"/>
        <w:textAlignment w:val="baseline"/>
        <w:rPr>
          <w:color w:val="231F20"/>
        </w:rPr>
      </w:pPr>
      <w:r>
        <w:rPr>
          <w:color w:val="231F20"/>
        </w:rPr>
        <w:t xml:space="preserve">(8) Minimalna udaljenost najbližeg vjetroagregata planirane vjetroelektrane iz stavka 7. ovoga članka ne primjenjuje se ukoliko se u iskazu interesa, </w:t>
      </w:r>
      <w:r w:rsidR="000A1047">
        <w:rPr>
          <w:color w:val="231F20"/>
        </w:rPr>
        <w:t>kao i u</w:t>
      </w:r>
      <w:r>
        <w:rPr>
          <w:color w:val="231F20"/>
        </w:rPr>
        <w:t xml:space="preserve"> javnom natječaju priloži i suglasnost nositelja projekta ili vlasnika proizvodnog postrojenja, koji je već ranije ishodio energetsko odobrenje i/ili </w:t>
      </w:r>
      <w:r w:rsidR="000C1273">
        <w:rPr>
          <w:color w:val="231F20"/>
        </w:rPr>
        <w:t>izgradio proizvodno postrojenje</w:t>
      </w:r>
      <w:r>
        <w:rPr>
          <w:color w:val="231F20"/>
        </w:rPr>
        <w:t>.</w:t>
      </w:r>
    </w:p>
    <w:p w14:paraId="3855861F" w14:textId="75FA016B" w:rsidR="00C55787" w:rsidRDefault="00C55787" w:rsidP="00C55787">
      <w:pPr>
        <w:pStyle w:val="box462337"/>
        <w:shd w:val="clear" w:color="auto" w:fill="FFFFFF"/>
        <w:spacing w:before="0" w:beforeAutospacing="0" w:after="48" w:afterAutospacing="0"/>
        <w:jc w:val="both"/>
        <w:textAlignment w:val="baseline"/>
        <w:rPr>
          <w:color w:val="231F20"/>
        </w:rPr>
      </w:pPr>
      <w:r>
        <w:rPr>
          <w:color w:val="231F20"/>
        </w:rPr>
        <w:t xml:space="preserve">(9) Za postrojenja vjetroelektrana obuhvat prostor u </w:t>
      </w:r>
      <w:r>
        <w:rPr>
          <w:rFonts w:eastAsiaTheme="minorHAnsi"/>
        </w:rPr>
        <w:t xml:space="preserve">grafičkom prilogu </w:t>
      </w:r>
      <w:r w:rsidRPr="00D64255">
        <w:rPr>
          <w:rFonts w:eastAsiaTheme="minorHAnsi"/>
        </w:rPr>
        <w:t xml:space="preserve">iz stavak </w:t>
      </w:r>
      <w:r>
        <w:rPr>
          <w:rFonts w:eastAsiaTheme="minorHAnsi"/>
        </w:rPr>
        <w:t>4</w:t>
      </w:r>
      <w:r w:rsidRPr="00D64255">
        <w:rPr>
          <w:rFonts w:eastAsiaTheme="minorHAnsi"/>
        </w:rPr>
        <w:t>. točk</w:t>
      </w:r>
      <w:r>
        <w:rPr>
          <w:rFonts w:eastAsiaTheme="minorHAnsi"/>
        </w:rPr>
        <w:t>e</w:t>
      </w:r>
      <w:r w:rsidRPr="00D64255">
        <w:rPr>
          <w:rFonts w:eastAsiaTheme="minorHAnsi"/>
        </w:rPr>
        <w:t xml:space="preserve"> 6. </w:t>
      </w:r>
      <w:r>
        <w:rPr>
          <w:rFonts w:eastAsiaTheme="minorHAnsi"/>
        </w:rPr>
        <w:t>ovoga članka</w:t>
      </w:r>
      <w:r>
        <w:rPr>
          <w:color w:val="231F20"/>
        </w:rPr>
        <w:t xml:space="preserve"> mora ispunjavati sljedeće uvjete:</w:t>
      </w:r>
    </w:p>
    <w:p w14:paraId="44071C78" w14:textId="77777777" w:rsidR="00C55787" w:rsidRDefault="00C55787" w:rsidP="00C55787">
      <w:pPr>
        <w:pStyle w:val="box462337"/>
        <w:shd w:val="clear" w:color="auto" w:fill="FFFFFF"/>
        <w:spacing w:before="0" w:beforeAutospacing="0" w:after="48" w:afterAutospacing="0"/>
        <w:ind w:left="284"/>
        <w:jc w:val="both"/>
        <w:textAlignment w:val="baseline"/>
        <w:rPr>
          <w:color w:val="231F20"/>
        </w:rPr>
      </w:pPr>
      <w:r>
        <w:rPr>
          <w:color w:val="231F20"/>
        </w:rPr>
        <w:t>1.  sigurnosna udaljenost mjernog stupa od elektroenergetskog voda mora biti minimalno 50 metara</w:t>
      </w:r>
    </w:p>
    <w:p w14:paraId="5FDBF84A" w14:textId="42588072" w:rsidR="00C55787" w:rsidRDefault="006702BD" w:rsidP="00D050E5">
      <w:pPr>
        <w:pStyle w:val="box462337"/>
        <w:numPr>
          <w:ilvl w:val="0"/>
          <w:numId w:val="23"/>
        </w:numPr>
        <w:shd w:val="clear" w:color="auto" w:fill="FFFFFF"/>
        <w:spacing w:before="0" w:beforeAutospacing="0" w:after="48" w:afterAutospacing="0"/>
        <w:ind w:left="284" w:firstLine="0"/>
        <w:jc w:val="both"/>
        <w:textAlignment w:val="baseline"/>
        <w:rPr>
          <w:color w:val="231F20"/>
        </w:rPr>
      </w:pPr>
      <w:r>
        <w:rPr>
          <w:color w:val="231F20"/>
        </w:rPr>
        <w:t xml:space="preserve">obuhvat </w:t>
      </w:r>
      <w:r w:rsidR="00C55787">
        <w:rPr>
          <w:color w:val="231F20"/>
        </w:rPr>
        <w:t>prostor</w:t>
      </w:r>
      <w:r>
        <w:rPr>
          <w:color w:val="231F20"/>
        </w:rPr>
        <w:t>a</w:t>
      </w:r>
      <w:r w:rsidR="00C55787">
        <w:rPr>
          <w:color w:val="231F20"/>
        </w:rPr>
        <w:t xml:space="preserve"> razvoja projekta za kojeg se iskazuje interes može biti pridijeljen samo jednom neprekinutom prostoru razvoja projekta, ali se može preklapati s već ranije odobrenim </w:t>
      </w:r>
      <w:r w:rsidR="00C55787">
        <w:rPr>
          <w:color w:val="231F20"/>
        </w:rPr>
        <w:lastRenderedPageBreak/>
        <w:t>prostorom izgrađenog proizvodnog postrojenja uz suglasnost vlasnika proizvodnog postrojenja ili uz suglasnost nositelja projekta koji je ranije ishodio energetsko odobrenje</w:t>
      </w:r>
    </w:p>
    <w:p w14:paraId="7B45BB07" w14:textId="3F1BEA87" w:rsidR="00661B59" w:rsidRDefault="006702BD" w:rsidP="00661B59">
      <w:pPr>
        <w:pStyle w:val="box462337"/>
        <w:numPr>
          <w:ilvl w:val="0"/>
          <w:numId w:val="23"/>
        </w:numPr>
        <w:shd w:val="clear" w:color="auto" w:fill="FFFFFF"/>
        <w:spacing w:before="0" w:beforeAutospacing="0" w:after="48" w:afterAutospacing="0"/>
        <w:ind w:left="284" w:firstLine="0"/>
        <w:jc w:val="both"/>
        <w:textAlignment w:val="baseline"/>
        <w:rPr>
          <w:color w:val="231F20"/>
        </w:rPr>
      </w:pPr>
      <w:r>
        <w:rPr>
          <w:color w:val="231F20"/>
        </w:rPr>
        <w:t xml:space="preserve">obuhvat </w:t>
      </w:r>
      <w:r w:rsidR="00C55787" w:rsidRPr="00515855">
        <w:rPr>
          <w:color w:val="231F20"/>
        </w:rPr>
        <w:t xml:space="preserve">prostor razvoja projekta obuhvaća minimalno potreban </w:t>
      </w:r>
      <w:r w:rsidR="002E1F40">
        <w:rPr>
          <w:color w:val="231F20"/>
        </w:rPr>
        <w:t xml:space="preserve">obuhvat </w:t>
      </w:r>
      <w:r w:rsidR="00C55787" w:rsidRPr="00515855">
        <w:rPr>
          <w:color w:val="231F20"/>
        </w:rPr>
        <w:t>prostor za planiranje</w:t>
      </w:r>
      <w:r w:rsidR="00CA78E8">
        <w:rPr>
          <w:color w:val="231F20"/>
        </w:rPr>
        <w:t xml:space="preserve"> projekta razvoja</w:t>
      </w:r>
      <w:r w:rsidR="00C55787" w:rsidRPr="00515855">
        <w:rPr>
          <w:color w:val="231F20"/>
        </w:rPr>
        <w:t xml:space="preserve"> vjetroelektrane, odnosno prostornu cjelinu prikladnu za gradnju vjetroelektrana prema uvjetima utvrđenim u tablici iz Priloga </w:t>
      </w:r>
      <w:r w:rsidR="007D7E21">
        <w:rPr>
          <w:color w:val="231F20"/>
        </w:rPr>
        <w:t>III</w:t>
      </w:r>
      <w:r w:rsidR="000A1047">
        <w:rPr>
          <w:color w:val="231F20"/>
        </w:rPr>
        <w:t>.</w:t>
      </w:r>
      <w:r w:rsidR="00C55787" w:rsidRPr="00515855">
        <w:rPr>
          <w:color w:val="231F20"/>
        </w:rPr>
        <w:t xml:space="preserve"> ove Uredbe, koji je sastavni dio ove Uredbe.</w:t>
      </w:r>
    </w:p>
    <w:p w14:paraId="17BFDDCB" w14:textId="527E925D" w:rsidR="00936435" w:rsidRPr="00661B59" w:rsidRDefault="00CA1D6F" w:rsidP="00661B59">
      <w:pPr>
        <w:pStyle w:val="box462337"/>
        <w:shd w:val="clear" w:color="auto" w:fill="FFFFFF"/>
        <w:spacing w:before="0" w:beforeAutospacing="0" w:after="48" w:afterAutospacing="0"/>
        <w:jc w:val="both"/>
        <w:textAlignment w:val="baseline"/>
        <w:rPr>
          <w:color w:val="231F20"/>
        </w:rPr>
      </w:pPr>
      <w:r>
        <w:t>(10) S</w:t>
      </w:r>
      <w:r w:rsidRPr="006C42D9">
        <w:t xml:space="preserve">tudija izvedivosti </w:t>
      </w:r>
      <w:r>
        <w:t xml:space="preserve">iz stavka 4. točke 5. ovoga članka </w:t>
      </w:r>
      <w:r w:rsidR="007D7E21">
        <w:t xml:space="preserve">obvezno </w:t>
      </w:r>
      <w:r>
        <w:t>sadržava iznos</w:t>
      </w:r>
      <w:r w:rsidRPr="006C42D9">
        <w:t xml:space="preserve"> ukupne investicije</w:t>
      </w:r>
      <w:r>
        <w:t xml:space="preserve"> izgradnje proizvodnog postrojenja za koje </w:t>
      </w:r>
      <w:r w:rsidR="000A1047">
        <w:t xml:space="preserve">je iskazan interes Ministarstvu, </w:t>
      </w:r>
      <w:r w:rsidR="00661B59">
        <w:t xml:space="preserve">kao i </w:t>
      </w:r>
      <w:r w:rsidR="000A1047">
        <w:t xml:space="preserve">procjenu </w:t>
      </w:r>
      <w:r w:rsidR="00661B59" w:rsidRPr="00661B59">
        <w:t>izračuna smanjivanja ugljičnog otiska ukupne godišnje emisije stakleničkih plinova uključujući ugljikov dioksid (CO</w:t>
      </w:r>
      <w:r w:rsidR="00661B59" w:rsidRPr="00661B59">
        <w:rPr>
          <w:vertAlign w:val="subscript"/>
        </w:rPr>
        <w:t>2</w:t>
      </w:r>
      <w:r w:rsidR="00661B59" w:rsidRPr="00661B59">
        <w:t>), metan (CH</w:t>
      </w:r>
      <w:r w:rsidR="00661B59" w:rsidRPr="00661B59">
        <w:rPr>
          <w:vertAlign w:val="subscript"/>
        </w:rPr>
        <w:t>4</w:t>
      </w:r>
      <w:r w:rsidR="00661B59" w:rsidRPr="00661B59">
        <w:t>) i dušikov oksid (N</w:t>
      </w:r>
      <w:r w:rsidR="00661B59" w:rsidRPr="00661B59">
        <w:rPr>
          <w:vertAlign w:val="subscript"/>
        </w:rPr>
        <w:t>2</w:t>
      </w:r>
      <w:r w:rsidR="00661B59" w:rsidRPr="00661B59">
        <w:t xml:space="preserve">O), </w:t>
      </w:r>
      <w:r w:rsidR="00FB37B0">
        <w:t xml:space="preserve">ovisno o tehnologiji </w:t>
      </w:r>
      <w:r w:rsidR="000A1047">
        <w:t xml:space="preserve">proizvodnog postrojenja, </w:t>
      </w:r>
      <w:r w:rsidR="00FB37B0">
        <w:t>koja</w:t>
      </w:r>
      <w:r w:rsidR="00661B59" w:rsidRPr="00661B59">
        <w:t xml:space="preserve"> je vezan</w:t>
      </w:r>
      <w:r w:rsidR="00FB37B0">
        <w:t>a</w:t>
      </w:r>
      <w:r w:rsidR="00661B59" w:rsidRPr="00661B59">
        <w:t xml:space="preserve"> uz izgradnju proizvodnog postrojenja iz </w:t>
      </w:r>
      <w:r w:rsidR="00661B59">
        <w:t>članka</w:t>
      </w:r>
      <w:r w:rsidR="00661B59" w:rsidRPr="00661B59">
        <w:t xml:space="preserve"> 1</w:t>
      </w:r>
      <w:r w:rsidR="00661B59">
        <w:t>0</w:t>
      </w:r>
      <w:r w:rsidR="00661B59" w:rsidRPr="00661B59">
        <w:t>.</w:t>
      </w:r>
      <w:r w:rsidR="00661B59">
        <w:t xml:space="preserve"> stavka </w:t>
      </w:r>
      <w:r w:rsidR="00FB37B0">
        <w:t>4.</w:t>
      </w:r>
      <w:r w:rsidR="00661B59" w:rsidRPr="00661B59">
        <w:t xml:space="preserve"> </w:t>
      </w:r>
      <w:r w:rsidR="00FB37B0">
        <w:t>ove Uredbe.</w:t>
      </w:r>
    </w:p>
    <w:p w14:paraId="093A622A" w14:textId="1230C593" w:rsidR="006922E2" w:rsidRPr="006922E2" w:rsidRDefault="006922E2" w:rsidP="00E132A4">
      <w:pPr>
        <w:pStyle w:val="box468658"/>
        <w:shd w:val="clear" w:color="auto" w:fill="FFFFFF"/>
        <w:spacing w:before="0" w:beforeAutospacing="0" w:after="48" w:afterAutospacing="0"/>
        <w:jc w:val="both"/>
        <w:textAlignment w:val="baseline"/>
        <w:rPr>
          <w:color w:val="231F20"/>
          <w:shd w:val="clear" w:color="auto" w:fill="FFFFFF"/>
        </w:rPr>
      </w:pPr>
      <w:r>
        <w:t xml:space="preserve">(11) </w:t>
      </w:r>
      <w:r w:rsidRPr="008759D7">
        <w:rPr>
          <w:color w:val="231F20"/>
          <w:shd w:val="clear" w:color="auto" w:fill="FFFFFF"/>
        </w:rPr>
        <w:t>Tijela državne uprave, jedinice lokalne i područne (regionalne) samouprave, pravne osobe s javnim ovlastima te druga javnopravna tijela dužna su na zahtjev pravnih ili fizičkih osoba</w:t>
      </w:r>
      <w:r>
        <w:rPr>
          <w:color w:val="231F20"/>
          <w:shd w:val="clear" w:color="auto" w:fill="FFFFFF"/>
        </w:rPr>
        <w:t xml:space="preserve"> iz</w:t>
      </w:r>
      <w:r w:rsidRPr="006922E2">
        <w:t xml:space="preserve"> </w:t>
      </w:r>
      <w:r>
        <w:t>stavka 2. ovoga članka,</w:t>
      </w:r>
      <w:r w:rsidRPr="008759D7">
        <w:rPr>
          <w:color w:val="231F20"/>
          <w:shd w:val="clear" w:color="auto" w:fill="FFFFFF"/>
        </w:rPr>
        <w:t xml:space="preserve"> za potrebe iskaza interesa</w:t>
      </w:r>
      <w:r>
        <w:rPr>
          <w:color w:val="231F20"/>
          <w:shd w:val="clear" w:color="auto" w:fill="FFFFFF"/>
        </w:rPr>
        <w:t>,</w:t>
      </w:r>
      <w:r w:rsidRPr="008759D7">
        <w:rPr>
          <w:color w:val="231F20"/>
          <w:shd w:val="clear" w:color="auto" w:fill="FFFFFF"/>
        </w:rPr>
        <w:t xml:space="preserve"> dostaviti dokument</w:t>
      </w:r>
      <w:r>
        <w:rPr>
          <w:color w:val="231F20"/>
          <w:shd w:val="clear" w:color="auto" w:fill="FFFFFF"/>
        </w:rPr>
        <w:t>e</w:t>
      </w:r>
      <w:r w:rsidRPr="008759D7">
        <w:rPr>
          <w:color w:val="231F20"/>
          <w:shd w:val="clear" w:color="auto" w:fill="FFFFFF"/>
        </w:rPr>
        <w:t xml:space="preserve"> i druge podatke potrebne za provođenje postupka ispitivanja mogućnosti gradnje proizvodnog postrojenja u roku od 30 dana od dana zaprimanja zahtjeva</w:t>
      </w:r>
      <w:r>
        <w:rPr>
          <w:color w:val="231F20"/>
          <w:shd w:val="clear" w:color="auto" w:fill="FFFFFF"/>
        </w:rPr>
        <w:t>, odnosno sukladno rokovima određenim posebnim propisima temeljem kojih se izdaju zatraženi dokumenti</w:t>
      </w:r>
      <w:r w:rsidRPr="008759D7">
        <w:rPr>
          <w:color w:val="231F20"/>
          <w:shd w:val="clear" w:color="auto" w:fill="FFFFFF"/>
        </w:rPr>
        <w:t>.</w:t>
      </w:r>
    </w:p>
    <w:p w14:paraId="30E6FC5E" w14:textId="6FF80380" w:rsidR="006E1305" w:rsidRDefault="006E1305" w:rsidP="00E132A4">
      <w:pPr>
        <w:pStyle w:val="box468658"/>
        <w:shd w:val="clear" w:color="auto" w:fill="FFFFFF"/>
        <w:spacing w:before="0" w:beforeAutospacing="0" w:after="48" w:afterAutospacing="0"/>
        <w:jc w:val="both"/>
        <w:textAlignment w:val="baseline"/>
      </w:pPr>
      <w:r>
        <w:t>(1</w:t>
      </w:r>
      <w:r w:rsidR="006922E2">
        <w:t>2</w:t>
      </w:r>
      <w:r>
        <w:t xml:space="preserve">) </w:t>
      </w:r>
      <w:r w:rsidR="00504979">
        <w:rPr>
          <w:color w:val="231F20"/>
          <w:shd w:val="clear" w:color="auto" w:fill="FFFFFF"/>
        </w:rPr>
        <w:t xml:space="preserve">Istovjetnost preslika dokumenata </w:t>
      </w:r>
      <w:r w:rsidR="003374C7">
        <w:t xml:space="preserve">iz stavka 4. ovoga članka </w:t>
      </w:r>
      <w:r w:rsidR="00504979">
        <w:rPr>
          <w:color w:val="231F20"/>
          <w:shd w:val="clear" w:color="auto" w:fill="FFFFFF"/>
        </w:rPr>
        <w:t>njihovim izvornicima, ovjerava javni bilježnik.</w:t>
      </w:r>
    </w:p>
    <w:p w14:paraId="4F94FA81" w14:textId="7DC61A53" w:rsidR="00CC0E26" w:rsidRDefault="00CC0E26" w:rsidP="00E132A4">
      <w:pPr>
        <w:pStyle w:val="box468658"/>
        <w:shd w:val="clear" w:color="auto" w:fill="FFFFFF"/>
        <w:spacing w:before="0" w:beforeAutospacing="0" w:after="48" w:afterAutospacing="0"/>
        <w:jc w:val="both"/>
        <w:textAlignment w:val="baseline"/>
        <w:rPr>
          <w:color w:val="231F20"/>
          <w:shd w:val="clear" w:color="auto" w:fill="FFFFFF"/>
        </w:rPr>
      </w:pPr>
      <w:r>
        <w:rPr>
          <w:color w:val="231F20"/>
          <w:shd w:val="clear" w:color="auto" w:fill="FFFFFF"/>
        </w:rPr>
        <w:t>(1</w:t>
      </w:r>
      <w:r w:rsidR="006922E2">
        <w:rPr>
          <w:color w:val="231F20"/>
          <w:shd w:val="clear" w:color="auto" w:fill="FFFFFF"/>
        </w:rPr>
        <w:t>3</w:t>
      </w:r>
      <w:r>
        <w:rPr>
          <w:color w:val="231F20"/>
          <w:shd w:val="clear" w:color="auto" w:fill="FFFFFF"/>
        </w:rPr>
        <w:t xml:space="preserve">) </w:t>
      </w:r>
      <w:r w:rsidRPr="00137C3F">
        <w:t xml:space="preserve">Pravna ili fizička osoba </w:t>
      </w:r>
      <w:r>
        <w:t>iz stavka 2. ovoga članka</w:t>
      </w:r>
      <w:r w:rsidRPr="00137C3F">
        <w:t>,</w:t>
      </w:r>
      <w:r>
        <w:t xml:space="preserve"> pod materijalnom i kaznenom odgovornošću, svojim </w:t>
      </w:r>
      <w:r w:rsidR="00E3708C">
        <w:t xml:space="preserve">potpisom kojim Ministarstvu iskazuje interes, jamči za istinitost i točnost svih podataka i dokumenata sukladno odredbama ovoga članka. </w:t>
      </w:r>
    </w:p>
    <w:p w14:paraId="0BDF0D1F" w14:textId="77777777" w:rsidR="00DC5E15" w:rsidRDefault="00DC5E15" w:rsidP="00E132A4">
      <w:pPr>
        <w:pStyle w:val="box468658"/>
        <w:shd w:val="clear" w:color="auto" w:fill="FFFFFF"/>
        <w:spacing w:before="0" w:beforeAutospacing="0" w:after="48" w:afterAutospacing="0"/>
        <w:jc w:val="both"/>
        <w:textAlignment w:val="baseline"/>
        <w:rPr>
          <w:color w:val="231F20"/>
          <w:shd w:val="clear" w:color="auto" w:fill="FFFFFF"/>
        </w:rPr>
      </w:pPr>
    </w:p>
    <w:p w14:paraId="79FE5371" w14:textId="19E3618F" w:rsidR="008759D7" w:rsidRDefault="008759D7" w:rsidP="008759D7">
      <w:pPr>
        <w:pStyle w:val="box468658"/>
        <w:shd w:val="clear" w:color="auto" w:fill="FFFFFF"/>
        <w:spacing w:before="0" w:beforeAutospacing="0" w:after="48" w:afterAutospacing="0"/>
        <w:jc w:val="center"/>
        <w:textAlignment w:val="baseline"/>
        <w:rPr>
          <w:b/>
          <w:color w:val="231F20"/>
          <w:shd w:val="clear" w:color="auto" w:fill="FFFFFF"/>
        </w:rPr>
      </w:pPr>
      <w:r w:rsidRPr="008759D7">
        <w:rPr>
          <w:b/>
          <w:color w:val="231F20"/>
          <w:shd w:val="clear" w:color="auto" w:fill="FFFFFF"/>
        </w:rPr>
        <w:t>Postupanje Ministarstva po zaprimljenim iskazima interesa</w:t>
      </w:r>
    </w:p>
    <w:p w14:paraId="432274D4" w14:textId="77777777" w:rsidR="008759D7" w:rsidRPr="008759D7" w:rsidRDefault="008759D7" w:rsidP="008759D7">
      <w:pPr>
        <w:pStyle w:val="box468658"/>
        <w:shd w:val="clear" w:color="auto" w:fill="FFFFFF"/>
        <w:spacing w:before="0" w:beforeAutospacing="0" w:after="48" w:afterAutospacing="0"/>
        <w:jc w:val="center"/>
        <w:textAlignment w:val="baseline"/>
        <w:rPr>
          <w:b/>
          <w:color w:val="231F20"/>
          <w:shd w:val="clear" w:color="auto" w:fill="FFFFFF"/>
        </w:rPr>
      </w:pPr>
    </w:p>
    <w:p w14:paraId="6D263E7E" w14:textId="23AF4D83" w:rsidR="008759D7" w:rsidRDefault="008759D7" w:rsidP="008759D7">
      <w:pPr>
        <w:pStyle w:val="box468658"/>
        <w:shd w:val="clear" w:color="auto" w:fill="FFFFFF"/>
        <w:spacing w:before="0" w:beforeAutospacing="0" w:after="48" w:afterAutospacing="0"/>
        <w:jc w:val="center"/>
        <w:textAlignment w:val="baseline"/>
        <w:rPr>
          <w:b/>
          <w:color w:val="231F20"/>
          <w:shd w:val="clear" w:color="auto" w:fill="FFFFFF"/>
        </w:rPr>
      </w:pPr>
      <w:r w:rsidRPr="008759D7">
        <w:rPr>
          <w:b/>
          <w:color w:val="231F20"/>
          <w:shd w:val="clear" w:color="auto" w:fill="FFFFFF"/>
        </w:rPr>
        <w:t>Članak 4.</w:t>
      </w:r>
    </w:p>
    <w:p w14:paraId="173D56D6" w14:textId="77777777" w:rsidR="008759D7" w:rsidRPr="008759D7" w:rsidRDefault="008759D7" w:rsidP="008759D7">
      <w:pPr>
        <w:pStyle w:val="box468658"/>
        <w:shd w:val="clear" w:color="auto" w:fill="FFFFFF"/>
        <w:spacing w:before="0" w:beforeAutospacing="0" w:after="48" w:afterAutospacing="0"/>
        <w:jc w:val="center"/>
        <w:textAlignment w:val="baseline"/>
        <w:rPr>
          <w:b/>
          <w:color w:val="231F20"/>
          <w:shd w:val="clear" w:color="auto" w:fill="FFFFFF"/>
        </w:rPr>
      </w:pPr>
    </w:p>
    <w:p w14:paraId="0CA76A13" w14:textId="6C566717" w:rsidR="000D016E" w:rsidRDefault="000D016E" w:rsidP="000D016E">
      <w:pPr>
        <w:pStyle w:val="box468658"/>
        <w:shd w:val="clear" w:color="auto" w:fill="FFFFFF"/>
        <w:spacing w:before="0" w:beforeAutospacing="0" w:after="48" w:afterAutospacing="0"/>
        <w:jc w:val="both"/>
        <w:textAlignment w:val="baseline"/>
        <w:rPr>
          <w:color w:val="231F20"/>
          <w:shd w:val="clear" w:color="auto" w:fill="FFFFFF"/>
        </w:rPr>
      </w:pPr>
      <w:r>
        <w:rPr>
          <w:color w:val="231F20"/>
          <w:shd w:val="clear" w:color="auto" w:fill="FFFFFF"/>
        </w:rPr>
        <w:t xml:space="preserve">(1) </w:t>
      </w:r>
      <w:r w:rsidR="006E1305">
        <w:rPr>
          <w:color w:val="231F20"/>
          <w:shd w:val="clear" w:color="auto" w:fill="FFFFFF"/>
        </w:rPr>
        <w:t xml:space="preserve">Pravo podnošenja iskaza interesa </w:t>
      </w:r>
      <w:r w:rsidR="000A1047">
        <w:rPr>
          <w:color w:val="231F20"/>
          <w:shd w:val="clear" w:color="auto" w:fill="FFFFFF"/>
        </w:rPr>
        <w:t xml:space="preserve">Ministarstvu </w:t>
      </w:r>
      <w:r w:rsidR="006E1305">
        <w:rPr>
          <w:color w:val="231F20"/>
          <w:shd w:val="clear" w:color="auto" w:fill="FFFFFF"/>
        </w:rPr>
        <w:t xml:space="preserve">imaju fizičke osobe državljani Republike Hrvatske i državljani </w:t>
      </w:r>
      <w:r w:rsidR="006A2A7E">
        <w:rPr>
          <w:color w:val="231F20"/>
          <w:shd w:val="clear" w:color="auto" w:fill="FFFFFF"/>
        </w:rPr>
        <w:t xml:space="preserve">drugih </w:t>
      </w:r>
      <w:r w:rsidR="006E1305">
        <w:rPr>
          <w:color w:val="231F20"/>
          <w:shd w:val="clear" w:color="auto" w:fill="FFFFFF"/>
        </w:rPr>
        <w:t xml:space="preserve">država članica Europske unije, te pravne osobe registrirane u Republici Hrvatskoj i </w:t>
      </w:r>
      <w:r w:rsidR="006A2A7E">
        <w:rPr>
          <w:color w:val="231F20"/>
          <w:shd w:val="clear" w:color="auto" w:fill="FFFFFF"/>
        </w:rPr>
        <w:t xml:space="preserve">drugim </w:t>
      </w:r>
      <w:r w:rsidR="006E1305">
        <w:rPr>
          <w:color w:val="231F20"/>
          <w:shd w:val="clear" w:color="auto" w:fill="FFFFFF"/>
        </w:rPr>
        <w:t xml:space="preserve">državama članicama Europske unije. </w:t>
      </w:r>
    </w:p>
    <w:p w14:paraId="2420CF79" w14:textId="6F2C30CE" w:rsidR="000D016E" w:rsidRDefault="000D016E" w:rsidP="000D016E">
      <w:pPr>
        <w:pStyle w:val="box468658"/>
        <w:shd w:val="clear" w:color="auto" w:fill="FFFFFF"/>
        <w:spacing w:before="0" w:beforeAutospacing="0" w:after="48" w:afterAutospacing="0"/>
        <w:jc w:val="both"/>
        <w:textAlignment w:val="baseline"/>
        <w:rPr>
          <w:color w:val="231F20"/>
          <w:shd w:val="clear" w:color="auto" w:fill="FFFFFF"/>
        </w:rPr>
      </w:pPr>
      <w:r>
        <w:rPr>
          <w:color w:val="231F20"/>
          <w:shd w:val="clear" w:color="auto" w:fill="FFFFFF"/>
        </w:rPr>
        <w:t>(2) Iskaz interesa</w:t>
      </w:r>
      <w:r w:rsidRPr="000D016E">
        <w:rPr>
          <w:color w:val="231F20"/>
          <w:shd w:val="clear" w:color="auto" w:fill="FFFFFF"/>
        </w:rPr>
        <w:t xml:space="preserve"> mora biti napisan na računalu ili ručno tiskanim slovima i vlastoručno potpisan od strane ovlaštene osobe, odnosno n</w:t>
      </w:r>
      <w:r w:rsidR="000A1047">
        <w:rPr>
          <w:color w:val="231F20"/>
          <w:shd w:val="clear" w:color="auto" w:fill="FFFFFF"/>
        </w:rPr>
        <w:t>jenog</w:t>
      </w:r>
      <w:r w:rsidRPr="000D016E">
        <w:rPr>
          <w:color w:val="231F20"/>
          <w:shd w:val="clear" w:color="auto" w:fill="FFFFFF"/>
        </w:rPr>
        <w:t xml:space="preserve"> ovlaštenog predstavnika, uz predočenje valjane punomoći.</w:t>
      </w:r>
    </w:p>
    <w:p w14:paraId="5603A969" w14:textId="1B7486C2" w:rsidR="000D016E" w:rsidRDefault="000D016E" w:rsidP="000D016E">
      <w:pPr>
        <w:pStyle w:val="box468658"/>
        <w:shd w:val="clear" w:color="auto" w:fill="FFFFFF"/>
        <w:spacing w:before="0" w:beforeAutospacing="0" w:after="48" w:afterAutospacing="0"/>
        <w:jc w:val="both"/>
        <w:textAlignment w:val="baseline"/>
        <w:rPr>
          <w:color w:val="231F20"/>
          <w:shd w:val="clear" w:color="auto" w:fill="FFFFFF"/>
        </w:rPr>
      </w:pPr>
      <w:r>
        <w:rPr>
          <w:color w:val="231F20"/>
          <w:shd w:val="clear" w:color="auto" w:fill="FFFFFF"/>
        </w:rPr>
        <w:t>(3) Iskaz interesa</w:t>
      </w:r>
      <w:r w:rsidRPr="000D016E">
        <w:rPr>
          <w:color w:val="231F20"/>
          <w:shd w:val="clear" w:color="auto" w:fill="FFFFFF"/>
        </w:rPr>
        <w:t xml:space="preserve"> podnos</w:t>
      </w:r>
      <w:r>
        <w:rPr>
          <w:color w:val="231F20"/>
          <w:shd w:val="clear" w:color="auto" w:fill="FFFFFF"/>
        </w:rPr>
        <w:t>i</w:t>
      </w:r>
      <w:r w:rsidRPr="000D016E">
        <w:rPr>
          <w:color w:val="231F20"/>
          <w:shd w:val="clear" w:color="auto" w:fill="FFFFFF"/>
        </w:rPr>
        <w:t xml:space="preserve"> se</w:t>
      </w:r>
      <w:r>
        <w:rPr>
          <w:color w:val="231F20"/>
          <w:shd w:val="clear" w:color="auto" w:fill="FFFFFF"/>
        </w:rPr>
        <w:t xml:space="preserve"> Ministarstvu</w:t>
      </w:r>
      <w:r w:rsidRPr="000D016E">
        <w:rPr>
          <w:color w:val="231F20"/>
          <w:shd w:val="clear" w:color="auto" w:fill="FFFFFF"/>
        </w:rPr>
        <w:t xml:space="preserve">, putem preporučene pošiljke s povratnicom (obavijest o prijemu pošiljke), u zatvorenoj omotnici s naznakom: </w:t>
      </w:r>
      <w:r>
        <w:rPr>
          <w:color w:val="231F20"/>
          <w:shd w:val="clear" w:color="auto" w:fill="FFFFFF"/>
        </w:rPr>
        <w:t>„Iskaz interesa</w:t>
      </w:r>
      <w:r w:rsidRPr="000D016E">
        <w:rPr>
          <w:color w:val="231F20"/>
          <w:shd w:val="clear" w:color="auto" w:fill="FFFFFF"/>
        </w:rPr>
        <w:t xml:space="preserve"> za</w:t>
      </w:r>
      <w:r w:rsidRPr="00137C3F">
        <w:t xml:space="preserve"> gradnju proizvodnog p</w:t>
      </w:r>
      <w:r>
        <w:t>ostrojenja na određenom obuhvatu prostora</w:t>
      </w:r>
      <w:r w:rsidRPr="000D016E">
        <w:rPr>
          <w:color w:val="231F20"/>
          <w:shd w:val="clear" w:color="auto" w:fill="FFFFFF"/>
        </w:rPr>
        <w:t xml:space="preserve">– </w:t>
      </w:r>
      <w:r>
        <w:rPr>
          <w:color w:val="231F20"/>
          <w:shd w:val="clear" w:color="auto" w:fill="FFFFFF"/>
        </w:rPr>
        <w:t>NE OTVARATI“</w:t>
      </w:r>
      <w:r w:rsidRPr="000D016E">
        <w:rPr>
          <w:color w:val="231F20"/>
          <w:shd w:val="clear" w:color="auto" w:fill="FFFFFF"/>
        </w:rPr>
        <w:t xml:space="preserve">, na adresu: Ministarstvo gospodarstva i održivog razvoja, </w:t>
      </w:r>
      <w:r w:rsidRPr="000D016E">
        <w:rPr>
          <w:bCs/>
        </w:rPr>
        <w:t>Povjerenstvo za razmatranje iskaza interesa, otvaranja ponuda i odabir najpovoljnije ponude u postupka dodjele energetskog odobrenja</w:t>
      </w:r>
      <w:r w:rsidRPr="000D016E">
        <w:rPr>
          <w:color w:val="231F20"/>
          <w:shd w:val="clear" w:color="auto" w:fill="FFFFFF"/>
        </w:rPr>
        <w:t>, putem: Uprave za energetiku, Radnička cesta 80, 10000 Zagreb, preporučenom pošiljkom ili neposredno u pisarnici zgrade Ministarstva gospodarstva i održivog razvoja, Radnička 80, radnim danom (ponedjeljak – petak) od 8</w:t>
      </w:r>
      <w:r>
        <w:rPr>
          <w:color w:val="231F20"/>
          <w:shd w:val="clear" w:color="auto" w:fill="FFFFFF"/>
        </w:rPr>
        <w:t>:00</w:t>
      </w:r>
      <w:r w:rsidRPr="000D016E">
        <w:rPr>
          <w:color w:val="231F20"/>
          <w:shd w:val="clear" w:color="auto" w:fill="FFFFFF"/>
        </w:rPr>
        <w:t xml:space="preserve"> do 15</w:t>
      </w:r>
      <w:r>
        <w:rPr>
          <w:color w:val="231F20"/>
          <w:shd w:val="clear" w:color="auto" w:fill="FFFFFF"/>
        </w:rPr>
        <w:t>:00</w:t>
      </w:r>
      <w:r w:rsidRPr="000D016E">
        <w:rPr>
          <w:color w:val="231F20"/>
          <w:shd w:val="clear" w:color="auto" w:fill="FFFFFF"/>
        </w:rPr>
        <w:t xml:space="preserve"> sati. Na poleđini zatvorene omotnice potrebno je naznačiti naziv fizičke ili pravne osobe koja podnosi </w:t>
      </w:r>
      <w:r>
        <w:rPr>
          <w:color w:val="231F20"/>
          <w:shd w:val="clear" w:color="auto" w:fill="FFFFFF"/>
        </w:rPr>
        <w:t>iskaz interesa</w:t>
      </w:r>
      <w:r w:rsidRPr="000D016E">
        <w:rPr>
          <w:color w:val="231F20"/>
          <w:shd w:val="clear" w:color="auto" w:fill="FFFFFF"/>
        </w:rPr>
        <w:t>.</w:t>
      </w:r>
    </w:p>
    <w:p w14:paraId="60626F61" w14:textId="58CE2EDC" w:rsidR="000D016E" w:rsidRPr="000D016E" w:rsidRDefault="000D016E" w:rsidP="000D016E">
      <w:pPr>
        <w:pStyle w:val="box468658"/>
        <w:shd w:val="clear" w:color="auto" w:fill="FFFFFF"/>
        <w:spacing w:before="0" w:beforeAutospacing="0" w:after="48" w:afterAutospacing="0"/>
        <w:jc w:val="both"/>
        <w:textAlignment w:val="baseline"/>
        <w:rPr>
          <w:b/>
        </w:rPr>
      </w:pPr>
      <w:r>
        <w:rPr>
          <w:color w:val="231F20"/>
          <w:shd w:val="clear" w:color="auto" w:fill="FFFFFF"/>
        </w:rPr>
        <w:lastRenderedPageBreak/>
        <w:t xml:space="preserve">(4) </w:t>
      </w:r>
      <w:r w:rsidR="00CA5F61">
        <w:rPr>
          <w:color w:val="231F20"/>
          <w:shd w:val="clear" w:color="auto" w:fill="FFFFFF"/>
        </w:rPr>
        <w:t xml:space="preserve">Po zaprimanju iskaza interesa pisarnica Ministarstva će svakoj </w:t>
      </w:r>
      <w:r w:rsidR="00CA5F61" w:rsidRPr="000D016E">
        <w:rPr>
          <w:color w:val="231F20"/>
          <w:shd w:val="clear" w:color="auto" w:fill="FFFFFF"/>
        </w:rPr>
        <w:t>zatvoren</w:t>
      </w:r>
      <w:r w:rsidR="00CA5F61">
        <w:rPr>
          <w:color w:val="231F20"/>
          <w:shd w:val="clear" w:color="auto" w:fill="FFFFFF"/>
        </w:rPr>
        <w:t>oj</w:t>
      </w:r>
      <w:r w:rsidR="00CA5F61" w:rsidRPr="000D016E">
        <w:rPr>
          <w:color w:val="231F20"/>
          <w:shd w:val="clear" w:color="auto" w:fill="FFFFFF"/>
        </w:rPr>
        <w:t xml:space="preserve"> omotnic</w:t>
      </w:r>
      <w:r w:rsidR="00CA5F61">
        <w:rPr>
          <w:color w:val="231F20"/>
          <w:shd w:val="clear" w:color="auto" w:fill="FFFFFF"/>
        </w:rPr>
        <w:t>i iz stavka 3. ovoga članka dodijeliti njenu oznaku i naznačiti točno vrijeme prijema zatvorene omotnice.</w:t>
      </w:r>
    </w:p>
    <w:p w14:paraId="2B6DB5A2" w14:textId="39F7C5CF" w:rsidR="006922E2" w:rsidRDefault="006922E2" w:rsidP="000D016E">
      <w:pPr>
        <w:pStyle w:val="box468658"/>
        <w:shd w:val="clear" w:color="auto" w:fill="FFFFFF"/>
        <w:spacing w:before="0" w:beforeAutospacing="0" w:after="48" w:afterAutospacing="0"/>
        <w:jc w:val="both"/>
        <w:textAlignment w:val="baseline"/>
        <w:rPr>
          <w:color w:val="231F20"/>
          <w:shd w:val="clear" w:color="auto" w:fill="FFFFFF"/>
        </w:rPr>
      </w:pPr>
      <w:r>
        <w:rPr>
          <w:color w:val="231F20"/>
          <w:shd w:val="clear" w:color="auto" w:fill="FFFFFF"/>
        </w:rPr>
        <w:t xml:space="preserve">(5) U slučaju dostave </w:t>
      </w:r>
      <w:r w:rsidRPr="000D016E">
        <w:rPr>
          <w:color w:val="231F20"/>
          <w:shd w:val="clear" w:color="auto" w:fill="FFFFFF"/>
        </w:rPr>
        <w:t>putem preporučene pošiljke s povratnicom</w:t>
      </w:r>
      <w:r>
        <w:rPr>
          <w:color w:val="231F20"/>
          <w:shd w:val="clear" w:color="auto" w:fill="FFFFFF"/>
        </w:rPr>
        <w:t>, oznaka iskaza interesa upisuje se i dostavlja na poleđini povratnice, dok se u slučaju osobne predaje takva oznaka neposredno predaje njenom podnositelju.</w:t>
      </w:r>
    </w:p>
    <w:p w14:paraId="25EC1FA7" w14:textId="762D6577" w:rsidR="00301743" w:rsidRPr="006057DA" w:rsidRDefault="00301743" w:rsidP="00301743">
      <w:pPr>
        <w:pStyle w:val="box468658"/>
        <w:shd w:val="clear" w:color="auto" w:fill="FFFFFF"/>
        <w:spacing w:before="0" w:beforeAutospacing="0" w:after="48" w:afterAutospacing="0"/>
        <w:jc w:val="both"/>
        <w:textAlignment w:val="baseline"/>
        <w:rPr>
          <w:color w:val="231F20"/>
          <w:shd w:val="clear" w:color="auto" w:fill="FFFFFF"/>
        </w:rPr>
      </w:pPr>
      <w:r>
        <w:rPr>
          <w:color w:val="231F20"/>
        </w:rPr>
        <w:t xml:space="preserve">(6) </w:t>
      </w:r>
      <w:r>
        <w:rPr>
          <w:color w:val="231F20"/>
          <w:shd w:val="clear" w:color="auto" w:fill="FFFFFF"/>
        </w:rPr>
        <w:t xml:space="preserve">Ministarstvo će u roku od </w:t>
      </w:r>
      <w:r w:rsidRPr="001A347C">
        <w:rPr>
          <w:color w:val="231F20"/>
        </w:rPr>
        <w:t xml:space="preserve">90 dana od dostave urednog iskaza interesa razmotriti opravdanost donošenja odluke o provođenju javnog natječaja </w:t>
      </w:r>
      <w:r w:rsidR="00851C55" w:rsidRPr="007D1D61">
        <w:rPr>
          <w:rFonts w:eastAsiaTheme="minorHAnsi"/>
        </w:rPr>
        <w:t xml:space="preserve">za izdavanje energetskog odobrenja </w:t>
      </w:r>
      <w:r w:rsidRPr="001A347C">
        <w:rPr>
          <w:color w:val="231F20"/>
        </w:rPr>
        <w:t>za traženo proizvodno postrojenje na određeno</w:t>
      </w:r>
      <w:r>
        <w:rPr>
          <w:color w:val="231F20"/>
        </w:rPr>
        <w:t>m obuhvatu prostora, uzimajući u obzir članak 16. stavak 6. Zakona.</w:t>
      </w:r>
    </w:p>
    <w:p w14:paraId="578BA229" w14:textId="6E587520" w:rsidR="00E132A4" w:rsidRPr="00DF29FA" w:rsidRDefault="006E1305" w:rsidP="00DF29FA">
      <w:pPr>
        <w:pStyle w:val="box468658"/>
        <w:shd w:val="clear" w:color="auto" w:fill="FFFFFF"/>
        <w:spacing w:before="0" w:beforeAutospacing="0" w:after="0" w:afterAutospacing="0"/>
        <w:jc w:val="both"/>
        <w:textAlignment w:val="baseline"/>
        <w:rPr>
          <w:color w:val="FF0000"/>
        </w:rPr>
      </w:pPr>
      <w:r>
        <w:rPr>
          <w:color w:val="231F20"/>
          <w:shd w:val="clear" w:color="auto" w:fill="FFFFFF"/>
        </w:rPr>
        <w:t>(</w:t>
      </w:r>
      <w:r w:rsidR="00301743">
        <w:rPr>
          <w:color w:val="231F20"/>
          <w:shd w:val="clear" w:color="auto" w:fill="FFFFFF"/>
        </w:rPr>
        <w:t>7</w:t>
      </w:r>
      <w:r>
        <w:rPr>
          <w:color w:val="231F20"/>
          <w:shd w:val="clear" w:color="auto" w:fill="FFFFFF"/>
        </w:rPr>
        <w:t xml:space="preserve">) </w:t>
      </w:r>
      <w:r w:rsidR="000A1047">
        <w:t>Ministarstvo</w:t>
      </w:r>
      <w:r w:rsidR="00A528FF" w:rsidRPr="00E132A4">
        <w:t xml:space="preserve"> </w:t>
      </w:r>
      <w:r w:rsidR="000A1047">
        <w:t>razmatra</w:t>
      </w:r>
      <w:r w:rsidR="00126250" w:rsidRPr="00E132A4">
        <w:t xml:space="preserve"> </w:t>
      </w:r>
      <w:r w:rsidR="00A528FF" w:rsidRPr="00E132A4">
        <w:t xml:space="preserve">samo </w:t>
      </w:r>
      <w:r w:rsidR="00126250" w:rsidRPr="00E132A4">
        <w:t>uredne iskaze interesa</w:t>
      </w:r>
      <w:r w:rsidR="009E672E">
        <w:t xml:space="preserve"> i za njih donosi odluku o provođenju javnog natječaja</w:t>
      </w:r>
      <w:r w:rsidR="00851C55" w:rsidRPr="00851C55">
        <w:rPr>
          <w:rFonts w:eastAsiaTheme="minorHAnsi"/>
        </w:rPr>
        <w:t xml:space="preserve"> </w:t>
      </w:r>
      <w:r w:rsidR="00851C55" w:rsidRPr="007D1D61">
        <w:rPr>
          <w:rFonts w:eastAsiaTheme="minorHAnsi"/>
        </w:rPr>
        <w:t>za izdavanje energetskog odobrenja</w:t>
      </w:r>
      <w:r w:rsidR="00F317F5">
        <w:rPr>
          <w:rFonts w:eastAsiaTheme="minorHAnsi"/>
        </w:rPr>
        <w:t xml:space="preserve"> iz</w:t>
      </w:r>
      <w:r w:rsidR="00DF29FA" w:rsidRPr="00DF29FA">
        <w:rPr>
          <w:color w:val="231F20"/>
        </w:rPr>
        <w:t xml:space="preserve"> </w:t>
      </w:r>
      <w:r w:rsidR="00F317F5">
        <w:t>stavka 14. ovoga članka.</w:t>
      </w:r>
    </w:p>
    <w:p w14:paraId="55F4B883" w14:textId="5AAC5AAE" w:rsidR="006071BE" w:rsidRDefault="00E132A4" w:rsidP="00E132A4">
      <w:pPr>
        <w:pStyle w:val="box468658"/>
        <w:shd w:val="clear" w:color="auto" w:fill="FFFFFF"/>
        <w:spacing w:before="0" w:beforeAutospacing="0" w:after="48" w:afterAutospacing="0"/>
        <w:jc w:val="both"/>
        <w:textAlignment w:val="baseline"/>
      </w:pPr>
      <w:r>
        <w:t>(</w:t>
      </w:r>
      <w:r w:rsidR="006F7BF6">
        <w:t>8</w:t>
      </w:r>
      <w:r>
        <w:t xml:space="preserve">) </w:t>
      </w:r>
      <w:r w:rsidR="006071BE">
        <w:t>Ministarstvo će p</w:t>
      </w:r>
      <w:r w:rsidR="006071BE" w:rsidRPr="00137C3F">
        <w:t>ravn</w:t>
      </w:r>
      <w:r w:rsidR="006071BE">
        <w:t>u</w:t>
      </w:r>
      <w:r w:rsidR="006071BE" w:rsidRPr="00137C3F">
        <w:t xml:space="preserve"> ili fizičk</w:t>
      </w:r>
      <w:r w:rsidR="006071BE">
        <w:t>u</w:t>
      </w:r>
      <w:r w:rsidR="006071BE" w:rsidRPr="00137C3F">
        <w:t xml:space="preserve"> osob</w:t>
      </w:r>
      <w:r w:rsidR="006071BE">
        <w:t>u</w:t>
      </w:r>
      <w:r w:rsidR="006071BE" w:rsidRPr="00137C3F">
        <w:t xml:space="preserve"> </w:t>
      </w:r>
      <w:r>
        <w:t xml:space="preserve">iz </w:t>
      </w:r>
      <w:r w:rsidR="009E672E">
        <w:t>stavka 1. ovoga članka</w:t>
      </w:r>
      <w:r w:rsidR="006071BE">
        <w:t xml:space="preserve"> dopisom obavijestiti da nj</w:t>
      </w:r>
      <w:r w:rsidR="009E672E">
        <w:t>en</w:t>
      </w:r>
      <w:r w:rsidR="006071BE">
        <w:t xml:space="preserve"> iskaz intere</w:t>
      </w:r>
      <w:r w:rsidR="008759D7">
        <w:t xml:space="preserve">sa nije uredan </w:t>
      </w:r>
      <w:r w:rsidR="00094CE0">
        <w:t>u roku od 60 dana od dana zaprimanja takvog isk</w:t>
      </w:r>
      <w:r w:rsidR="00301743">
        <w:t>a</w:t>
      </w:r>
      <w:r w:rsidR="00094CE0">
        <w:t>za interesa</w:t>
      </w:r>
      <w:r w:rsidR="006071BE">
        <w:t>.</w:t>
      </w:r>
    </w:p>
    <w:p w14:paraId="2E579BA0" w14:textId="5C6A6618" w:rsidR="009E672E" w:rsidRDefault="009E672E" w:rsidP="00E132A4">
      <w:pPr>
        <w:pStyle w:val="box468658"/>
        <w:shd w:val="clear" w:color="auto" w:fill="FFFFFF"/>
        <w:spacing w:before="0" w:beforeAutospacing="0" w:after="48" w:afterAutospacing="0"/>
        <w:jc w:val="both"/>
        <w:textAlignment w:val="baseline"/>
      </w:pPr>
      <w:r>
        <w:t>(</w:t>
      </w:r>
      <w:r w:rsidR="006F7BF6">
        <w:t>9</w:t>
      </w:r>
      <w:r>
        <w:t>) P</w:t>
      </w:r>
      <w:r w:rsidRPr="00137C3F">
        <w:t>ravn</w:t>
      </w:r>
      <w:r>
        <w:t>a</w:t>
      </w:r>
      <w:r w:rsidRPr="00137C3F">
        <w:t xml:space="preserve"> ili fizičk</w:t>
      </w:r>
      <w:r>
        <w:t>a</w:t>
      </w:r>
      <w:r w:rsidRPr="00137C3F">
        <w:t xml:space="preserve"> osob</w:t>
      </w:r>
      <w:r>
        <w:t>a</w:t>
      </w:r>
      <w:r w:rsidRPr="00137C3F">
        <w:t xml:space="preserve"> </w:t>
      </w:r>
      <w:r>
        <w:t xml:space="preserve">iz stavka </w:t>
      </w:r>
      <w:r w:rsidR="006F7BF6">
        <w:t>8</w:t>
      </w:r>
      <w:r>
        <w:t xml:space="preserve">. ovoga članka može ponovno iskazati interes Ministarstvu vodeći računa o </w:t>
      </w:r>
      <w:r w:rsidR="0066674B">
        <w:t>urednosti svog iskaza interesa</w:t>
      </w:r>
      <w:r>
        <w:t>.</w:t>
      </w:r>
    </w:p>
    <w:p w14:paraId="7A7BB0C3" w14:textId="53EF77C7" w:rsidR="006057DA" w:rsidRDefault="006057DA" w:rsidP="006057DA">
      <w:pPr>
        <w:pStyle w:val="box468658"/>
        <w:shd w:val="clear" w:color="auto" w:fill="FFFFFF"/>
        <w:spacing w:before="0" w:beforeAutospacing="0" w:after="48" w:afterAutospacing="0"/>
        <w:jc w:val="both"/>
        <w:textAlignment w:val="baseline"/>
        <w:rPr>
          <w:color w:val="231F20"/>
          <w:shd w:val="clear" w:color="auto" w:fill="FFFFFF"/>
        </w:rPr>
      </w:pPr>
      <w:r>
        <w:rPr>
          <w:color w:val="231F20"/>
        </w:rPr>
        <w:t>(</w:t>
      </w:r>
      <w:r w:rsidR="006F7BF6">
        <w:rPr>
          <w:color w:val="231F20"/>
        </w:rPr>
        <w:t>10</w:t>
      </w:r>
      <w:r>
        <w:rPr>
          <w:color w:val="231F20"/>
        </w:rPr>
        <w:t xml:space="preserve">) </w:t>
      </w:r>
      <w:r w:rsidRPr="005F639B">
        <w:rPr>
          <w:color w:val="231F20"/>
        </w:rPr>
        <w:t xml:space="preserve">U postupku odlučivanja </w:t>
      </w:r>
      <w:r>
        <w:rPr>
          <w:color w:val="231F20"/>
        </w:rPr>
        <w:t xml:space="preserve">o donošenju </w:t>
      </w:r>
      <w:r>
        <w:t xml:space="preserve">odluke </w:t>
      </w:r>
      <w:r w:rsidR="000A1047">
        <w:t>iz stavka 14. ovoga članka</w:t>
      </w:r>
      <w:r>
        <w:t>,</w:t>
      </w:r>
      <w:r w:rsidRPr="005F639B">
        <w:rPr>
          <w:color w:val="231F20"/>
        </w:rPr>
        <w:t xml:space="preserve"> Ministarstvo provjerava zahvaća li traženi obuhvat prostor iz iskaza interesa već odobreni obuhvat prostora nekog drugog iskaza interesa ili postojećeg proizvodnog postrojenja, kao i mogućnost raspolaganja nekretninom</w:t>
      </w:r>
      <w:r>
        <w:rPr>
          <w:color w:val="231F20"/>
          <w:shd w:val="clear" w:color="auto" w:fill="FFFFFF"/>
        </w:rPr>
        <w:t>.</w:t>
      </w:r>
    </w:p>
    <w:p w14:paraId="562F8CF8" w14:textId="7E2CCC07" w:rsidR="00D67FBD" w:rsidRDefault="00D67FBD" w:rsidP="00D67FBD">
      <w:pPr>
        <w:pStyle w:val="box468658"/>
        <w:shd w:val="clear" w:color="auto" w:fill="FFFFFF"/>
        <w:spacing w:before="0" w:beforeAutospacing="0" w:after="48" w:afterAutospacing="0"/>
        <w:jc w:val="both"/>
        <w:textAlignment w:val="baseline"/>
        <w:rPr>
          <w:color w:val="231F20"/>
          <w:shd w:val="clear" w:color="auto" w:fill="FFFFFF"/>
        </w:rPr>
      </w:pPr>
      <w:r>
        <w:rPr>
          <w:color w:val="231F20"/>
        </w:rPr>
        <w:t>(1</w:t>
      </w:r>
      <w:r w:rsidR="006F7BF6">
        <w:rPr>
          <w:color w:val="231F20"/>
        </w:rPr>
        <w:t>1</w:t>
      </w:r>
      <w:r>
        <w:rPr>
          <w:color w:val="231F20"/>
        </w:rPr>
        <w:t xml:space="preserve">) </w:t>
      </w:r>
      <w:r w:rsidRPr="0049234D">
        <w:rPr>
          <w:color w:val="231F20"/>
        </w:rPr>
        <w:t>Ako iskaz interesa zahvaća već odobreni</w:t>
      </w:r>
      <w:r w:rsidR="00314AAA">
        <w:rPr>
          <w:color w:val="231F20"/>
        </w:rPr>
        <w:t xml:space="preserve"> obuhvat</w:t>
      </w:r>
      <w:r w:rsidRPr="0049234D">
        <w:rPr>
          <w:color w:val="231F20"/>
        </w:rPr>
        <w:t xml:space="preserve"> prostor</w:t>
      </w:r>
      <w:r w:rsidR="00314AAA">
        <w:rPr>
          <w:color w:val="231F20"/>
        </w:rPr>
        <w:t>a</w:t>
      </w:r>
      <w:r w:rsidRPr="0049234D">
        <w:rPr>
          <w:color w:val="231F20"/>
        </w:rPr>
        <w:t xml:space="preserve"> razvoja projekta drugog nositelja projekta i/ili izgrađenog postrojenja,</w:t>
      </w:r>
      <w:r w:rsidR="00B03793">
        <w:rPr>
          <w:color w:val="231F20"/>
        </w:rPr>
        <w:t xml:space="preserve"> što Ministarstvo provjerava u</w:t>
      </w:r>
      <w:r w:rsidR="000A1047">
        <w:rPr>
          <w:color w:val="231F20"/>
        </w:rPr>
        <w:t>vidom u</w:t>
      </w:r>
      <w:r w:rsidR="00B03793">
        <w:rPr>
          <w:color w:val="231F20"/>
        </w:rPr>
        <w:t xml:space="preserve"> Registru OIEKPP,</w:t>
      </w:r>
      <w:r w:rsidRPr="0049234D">
        <w:rPr>
          <w:color w:val="231F20"/>
        </w:rPr>
        <w:t xml:space="preserve"> taj se prostor može odobriti ako postoje mogućnosti u okviru prostornih i tehnoekonomskih kriterija, te uz suglasnost</w:t>
      </w:r>
      <w:r>
        <w:rPr>
          <w:color w:val="231F20"/>
        </w:rPr>
        <w:t xml:space="preserve"> postojećeg</w:t>
      </w:r>
      <w:r w:rsidRPr="0049234D">
        <w:rPr>
          <w:color w:val="231F20"/>
        </w:rPr>
        <w:t xml:space="preserve"> nositelja projekta i/ili povlaštenog proizvođača električne energije</w:t>
      </w:r>
      <w:r w:rsidR="001560DF">
        <w:rPr>
          <w:color w:val="231F20"/>
        </w:rPr>
        <w:t>.</w:t>
      </w:r>
    </w:p>
    <w:p w14:paraId="30DCAC99" w14:textId="4A45BA1F" w:rsidR="00D67FBD" w:rsidRPr="00D67FBD" w:rsidRDefault="00D67FBD" w:rsidP="00D67FBD">
      <w:pPr>
        <w:pStyle w:val="box468658"/>
        <w:shd w:val="clear" w:color="auto" w:fill="FFFFFF"/>
        <w:spacing w:before="0" w:beforeAutospacing="0" w:after="48" w:afterAutospacing="0"/>
        <w:jc w:val="both"/>
        <w:textAlignment w:val="baseline"/>
        <w:rPr>
          <w:color w:val="231F20"/>
          <w:shd w:val="clear" w:color="auto" w:fill="FFFFFF"/>
        </w:rPr>
      </w:pPr>
      <w:r>
        <w:rPr>
          <w:color w:val="231F20"/>
          <w:shd w:val="clear" w:color="auto" w:fill="FFFFFF"/>
        </w:rPr>
        <w:t>(1</w:t>
      </w:r>
      <w:r w:rsidR="006F7BF6">
        <w:rPr>
          <w:color w:val="231F20"/>
          <w:shd w:val="clear" w:color="auto" w:fill="FFFFFF"/>
        </w:rPr>
        <w:t>2</w:t>
      </w:r>
      <w:r>
        <w:rPr>
          <w:color w:val="231F20"/>
          <w:shd w:val="clear" w:color="auto" w:fill="FFFFFF"/>
        </w:rPr>
        <w:t xml:space="preserve">) </w:t>
      </w:r>
      <w:r>
        <w:rPr>
          <w:color w:val="231F20"/>
        </w:rPr>
        <w:t>Ako iskaz interesa zahvaća obuhvat prostora ili djelomični obuhvat prostora nekog drugog iskaza interesa koji je prethodno</w:t>
      </w:r>
      <w:r w:rsidR="000A1047">
        <w:rPr>
          <w:color w:val="231F20"/>
        </w:rPr>
        <w:t xml:space="preserve"> iskazan</w:t>
      </w:r>
      <w:r w:rsidR="000A1047" w:rsidRPr="000A1047">
        <w:rPr>
          <w:color w:val="231F20"/>
        </w:rPr>
        <w:t xml:space="preserve"> </w:t>
      </w:r>
      <w:r w:rsidR="000A1047">
        <w:rPr>
          <w:color w:val="231F20"/>
        </w:rPr>
        <w:t>Ministarstvu, u odnosu na drugi iskazan interes</w:t>
      </w:r>
      <w:r>
        <w:rPr>
          <w:color w:val="231F20"/>
        </w:rPr>
        <w:t xml:space="preserve"> ili </w:t>
      </w:r>
      <w:r w:rsidR="00077A24">
        <w:rPr>
          <w:color w:val="231F20"/>
        </w:rPr>
        <w:t xml:space="preserve">je </w:t>
      </w:r>
      <w:r>
        <w:rPr>
          <w:color w:val="231F20"/>
        </w:rPr>
        <w:t xml:space="preserve">objavljen sukladno </w:t>
      </w:r>
      <w:r w:rsidRPr="00693065">
        <w:t xml:space="preserve">stavku </w:t>
      </w:r>
      <w:r w:rsidR="00693065" w:rsidRPr="00693065">
        <w:t>1</w:t>
      </w:r>
      <w:r w:rsidR="006F7BF6">
        <w:t>3</w:t>
      </w:r>
      <w:r w:rsidRPr="00693065">
        <w:t xml:space="preserve">. ovoga članka, </w:t>
      </w:r>
      <w:r>
        <w:rPr>
          <w:color w:val="231F20"/>
        </w:rPr>
        <w:t>Ministarstvo takav iskaz interesa neće razmatrati do</w:t>
      </w:r>
      <w:r w:rsidR="00821744">
        <w:rPr>
          <w:color w:val="231F20"/>
        </w:rPr>
        <w:t xml:space="preserve"> okončanja postupka javnog natječaja za iskazani obuhvat prostora, odnosno do</w:t>
      </w:r>
      <w:r>
        <w:rPr>
          <w:color w:val="231F20"/>
        </w:rPr>
        <w:t xml:space="preserve"> izdavanja pravomoćnog energetskog odobrenja</w:t>
      </w:r>
      <w:r w:rsidR="00693065">
        <w:rPr>
          <w:color w:val="231F20"/>
        </w:rPr>
        <w:t xml:space="preserve"> za taj obuhvat prostora</w:t>
      </w:r>
      <w:r>
        <w:rPr>
          <w:color w:val="231F20"/>
        </w:rPr>
        <w:t>.</w:t>
      </w:r>
    </w:p>
    <w:p w14:paraId="130DD07B" w14:textId="0B99CF25" w:rsidR="00D67FBD" w:rsidRPr="00D67FBD" w:rsidRDefault="006057DA" w:rsidP="00D67FBD">
      <w:pPr>
        <w:pStyle w:val="box468658"/>
        <w:shd w:val="clear" w:color="auto" w:fill="FFFFFF"/>
        <w:spacing w:before="0" w:beforeAutospacing="0" w:after="48" w:afterAutospacing="0"/>
        <w:jc w:val="both"/>
        <w:textAlignment w:val="baseline"/>
        <w:rPr>
          <w:color w:val="231F20"/>
        </w:rPr>
      </w:pPr>
      <w:r>
        <w:rPr>
          <w:color w:val="231F20"/>
          <w:shd w:val="clear" w:color="auto" w:fill="FFFFFF"/>
        </w:rPr>
        <w:t>(1</w:t>
      </w:r>
      <w:r w:rsidR="006F7BF6">
        <w:rPr>
          <w:color w:val="231F20"/>
          <w:shd w:val="clear" w:color="auto" w:fill="FFFFFF"/>
        </w:rPr>
        <w:t>3</w:t>
      </w:r>
      <w:r>
        <w:rPr>
          <w:color w:val="231F20"/>
          <w:shd w:val="clear" w:color="auto" w:fill="FFFFFF"/>
        </w:rPr>
        <w:t xml:space="preserve">) </w:t>
      </w:r>
      <w:r w:rsidRPr="006057DA">
        <w:rPr>
          <w:color w:val="231F20"/>
        </w:rPr>
        <w:t xml:space="preserve">Ministarstvo će obavijest o zaprimljenom urednom iskazu interesa objaviti na svojim mrežnim stranicama u roku od </w:t>
      </w:r>
      <w:r w:rsidR="00D67FBD">
        <w:rPr>
          <w:color w:val="231F20"/>
        </w:rPr>
        <w:t>6</w:t>
      </w:r>
      <w:r w:rsidRPr="006057DA">
        <w:rPr>
          <w:color w:val="231F20"/>
        </w:rPr>
        <w:t xml:space="preserve">0 dana od zaprimanja urednog iskaza interesa podnositelja iskaza interesa, uključujući svu dokumentaciju </w:t>
      </w:r>
      <w:r w:rsidRPr="00693065">
        <w:t xml:space="preserve">osim one određene stavkom </w:t>
      </w:r>
      <w:r w:rsidR="00693065" w:rsidRPr="00693065">
        <w:t>1</w:t>
      </w:r>
      <w:r w:rsidR="006F7BF6">
        <w:t>5</w:t>
      </w:r>
      <w:r w:rsidRPr="00693065">
        <w:t xml:space="preserve">. ovoga članka, vodeći </w:t>
      </w:r>
      <w:r w:rsidRPr="006057DA">
        <w:t xml:space="preserve">računa </w:t>
      </w:r>
      <w:r w:rsidR="00693065">
        <w:t>o stavku 1</w:t>
      </w:r>
      <w:r w:rsidR="006F7BF6">
        <w:t>2</w:t>
      </w:r>
      <w:r w:rsidR="00693065">
        <w:t>. ovoga članka.</w:t>
      </w:r>
    </w:p>
    <w:p w14:paraId="66FAB104" w14:textId="529EE3EA" w:rsidR="00301743" w:rsidRDefault="006057DA" w:rsidP="00301743">
      <w:pPr>
        <w:pStyle w:val="box468658"/>
        <w:shd w:val="clear" w:color="auto" w:fill="FFFFFF"/>
        <w:spacing w:before="0" w:beforeAutospacing="0" w:after="48" w:afterAutospacing="0"/>
        <w:jc w:val="both"/>
        <w:textAlignment w:val="baseline"/>
        <w:rPr>
          <w:color w:val="231F20"/>
        </w:rPr>
      </w:pPr>
      <w:r>
        <w:rPr>
          <w:color w:val="231F20"/>
        </w:rPr>
        <w:t>(1</w:t>
      </w:r>
      <w:r w:rsidR="006F7BF6">
        <w:rPr>
          <w:color w:val="231F20"/>
        </w:rPr>
        <w:t>4</w:t>
      </w:r>
      <w:r>
        <w:rPr>
          <w:color w:val="231F20"/>
        </w:rPr>
        <w:t xml:space="preserve">) </w:t>
      </w:r>
      <w:r w:rsidRPr="001A347C">
        <w:rPr>
          <w:color w:val="231F20"/>
        </w:rPr>
        <w:t>Ministarstvo će u roku</w:t>
      </w:r>
      <w:r w:rsidR="00D67FBD">
        <w:rPr>
          <w:color w:val="231F20"/>
        </w:rPr>
        <w:t xml:space="preserve"> od 30 dana od dana objave iz stavka 1</w:t>
      </w:r>
      <w:r w:rsidR="006F7BF6">
        <w:rPr>
          <w:color w:val="231F20"/>
        </w:rPr>
        <w:t>3</w:t>
      </w:r>
      <w:r w:rsidR="00D67FBD">
        <w:rPr>
          <w:color w:val="231F20"/>
        </w:rPr>
        <w:t>. ovoga članka</w:t>
      </w:r>
      <w:r w:rsidR="00301743" w:rsidRPr="001A347C">
        <w:rPr>
          <w:color w:val="231F20"/>
        </w:rPr>
        <w:t xml:space="preserve"> don</w:t>
      </w:r>
      <w:r w:rsidR="00301743">
        <w:rPr>
          <w:color w:val="231F20"/>
        </w:rPr>
        <w:t xml:space="preserve">ijeti </w:t>
      </w:r>
      <w:r w:rsidR="00301743" w:rsidRPr="001A347C">
        <w:rPr>
          <w:color w:val="231F20"/>
        </w:rPr>
        <w:t>odluk</w:t>
      </w:r>
      <w:r w:rsidR="00301743">
        <w:rPr>
          <w:color w:val="231F20"/>
        </w:rPr>
        <w:t>u</w:t>
      </w:r>
      <w:r w:rsidR="00301743" w:rsidRPr="001A347C">
        <w:rPr>
          <w:color w:val="231F20"/>
        </w:rPr>
        <w:t xml:space="preserve"> o provođenju javnog natječaja</w:t>
      </w:r>
      <w:r w:rsidR="00851C55" w:rsidRPr="00851C55">
        <w:rPr>
          <w:rFonts w:eastAsiaTheme="minorHAnsi"/>
          <w:bCs/>
        </w:rPr>
        <w:t xml:space="preserve"> </w:t>
      </w:r>
      <w:r w:rsidR="00851C55" w:rsidRPr="002A02D9">
        <w:rPr>
          <w:rFonts w:eastAsiaTheme="minorHAnsi"/>
          <w:bCs/>
        </w:rPr>
        <w:t>za izdavanje energetskog odobrenja</w:t>
      </w:r>
      <w:r w:rsidR="00301743" w:rsidRPr="001A347C">
        <w:rPr>
          <w:color w:val="231F20"/>
        </w:rPr>
        <w:t xml:space="preserve"> za traženo proizvodno postrojenje na određeno</w:t>
      </w:r>
      <w:r w:rsidR="00301743">
        <w:rPr>
          <w:color w:val="231F20"/>
        </w:rPr>
        <w:t>m obuhvatu prostora</w:t>
      </w:r>
      <w:r w:rsidR="006F7BF6">
        <w:rPr>
          <w:color w:val="231F20"/>
        </w:rPr>
        <w:t>.</w:t>
      </w:r>
    </w:p>
    <w:p w14:paraId="7F4E5CB4" w14:textId="01AB70E7" w:rsidR="001374DD" w:rsidRDefault="000B5A76" w:rsidP="001374DD">
      <w:pPr>
        <w:pStyle w:val="box468658"/>
        <w:shd w:val="clear" w:color="auto" w:fill="FFFFFF"/>
        <w:spacing w:before="0" w:beforeAutospacing="0" w:after="48" w:afterAutospacing="0"/>
        <w:jc w:val="both"/>
        <w:textAlignment w:val="baseline"/>
        <w:rPr>
          <w:color w:val="FF0000"/>
          <w:shd w:val="clear" w:color="auto" w:fill="FFFFFF"/>
        </w:rPr>
      </w:pPr>
      <w:r>
        <w:rPr>
          <w:color w:val="231F20"/>
          <w:shd w:val="clear" w:color="auto" w:fill="FFFFFF"/>
        </w:rPr>
        <w:t>(</w:t>
      </w:r>
      <w:r w:rsidR="00693065">
        <w:rPr>
          <w:color w:val="231F20"/>
          <w:shd w:val="clear" w:color="auto" w:fill="FFFFFF"/>
        </w:rPr>
        <w:t>1</w:t>
      </w:r>
      <w:r w:rsidR="006F7BF6">
        <w:rPr>
          <w:color w:val="231F20"/>
          <w:shd w:val="clear" w:color="auto" w:fill="FFFFFF"/>
        </w:rPr>
        <w:t>5</w:t>
      </w:r>
      <w:r>
        <w:rPr>
          <w:color w:val="231F20"/>
          <w:shd w:val="clear" w:color="auto" w:fill="FFFFFF"/>
        </w:rPr>
        <w:t xml:space="preserve">) </w:t>
      </w:r>
      <w:r w:rsidR="003778E0" w:rsidRPr="000B5A76">
        <w:t xml:space="preserve">Idejno rješenje iz </w:t>
      </w:r>
      <w:r w:rsidR="008759D7" w:rsidRPr="000B5A76">
        <w:t xml:space="preserve">članka 3. </w:t>
      </w:r>
      <w:r w:rsidR="003778E0" w:rsidRPr="000B5A76">
        <w:t xml:space="preserve">stavka 4. točke 2. </w:t>
      </w:r>
      <w:r w:rsidR="008759D7" w:rsidRPr="000B5A76">
        <w:t>ove Uredbe</w:t>
      </w:r>
      <w:r w:rsidR="003778E0" w:rsidRPr="000B5A76">
        <w:t xml:space="preserve"> i studija izvedivosti iz </w:t>
      </w:r>
      <w:r w:rsidR="008759D7" w:rsidRPr="000B5A76">
        <w:t xml:space="preserve">članka 3. </w:t>
      </w:r>
      <w:r w:rsidR="003778E0" w:rsidRPr="000B5A76">
        <w:t xml:space="preserve">stavka 4. točke 5. </w:t>
      </w:r>
      <w:r w:rsidR="008759D7" w:rsidRPr="000B5A76">
        <w:t>ove Uredbe,</w:t>
      </w:r>
      <w:r w:rsidR="007D1D61" w:rsidRPr="000B5A76">
        <w:t xml:space="preserve"> priložen</w:t>
      </w:r>
      <w:r w:rsidR="003778E0" w:rsidRPr="000B5A76">
        <w:t>i</w:t>
      </w:r>
      <w:r w:rsidR="007D1D61" w:rsidRPr="000B5A76">
        <w:t xml:space="preserve"> uz iskaz interesa smatra</w:t>
      </w:r>
      <w:r w:rsidR="003778E0" w:rsidRPr="000B5A76">
        <w:t>ju</w:t>
      </w:r>
      <w:r w:rsidR="007D1D61" w:rsidRPr="000B5A76">
        <w:t xml:space="preserve"> </w:t>
      </w:r>
      <w:r w:rsidR="003778E0" w:rsidRPr="000B5A76">
        <w:t xml:space="preserve">se </w:t>
      </w:r>
      <w:r w:rsidR="007D1D61" w:rsidRPr="000B5A76">
        <w:t>poslovnom tajnom do provođenj</w:t>
      </w:r>
      <w:r w:rsidR="00E97E10" w:rsidRPr="000B5A76">
        <w:t>a</w:t>
      </w:r>
      <w:r w:rsidR="007D1D61" w:rsidRPr="000B5A76">
        <w:t xml:space="preserve"> javnog natječaja</w:t>
      </w:r>
      <w:r w:rsidR="004B4BB9">
        <w:t>.</w:t>
      </w:r>
    </w:p>
    <w:p w14:paraId="776B4EF7" w14:textId="7F19925F" w:rsidR="00DF29FA" w:rsidRDefault="001374DD" w:rsidP="000D016E">
      <w:pPr>
        <w:pStyle w:val="box468658"/>
        <w:shd w:val="clear" w:color="auto" w:fill="FFFFFF"/>
        <w:spacing w:before="0" w:beforeAutospacing="0" w:after="48" w:afterAutospacing="0"/>
        <w:jc w:val="both"/>
        <w:textAlignment w:val="baseline"/>
        <w:rPr>
          <w:color w:val="FF0000"/>
          <w:shd w:val="clear" w:color="auto" w:fill="FFFFFF"/>
        </w:rPr>
      </w:pPr>
      <w:r w:rsidRPr="001374DD">
        <w:rPr>
          <w:shd w:val="clear" w:color="auto" w:fill="FFFFFF"/>
        </w:rPr>
        <w:t>(1</w:t>
      </w:r>
      <w:r w:rsidR="006F7BF6">
        <w:rPr>
          <w:shd w:val="clear" w:color="auto" w:fill="FFFFFF"/>
        </w:rPr>
        <w:t>6</w:t>
      </w:r>
      <w:r w:rsidRPr="001374DD">
        <w:rPr>
          <w:shd w:val="clear" w:color="auto" w:fill="FFFFFF"/>
        </w:rPr>
        <w:t xml:space="preserve">) </w:t>
      </w:r>
      <w:r w:rsidR="002A02D9">
        <w:rPr>
          <w:color w:val="231F20"/>
        </w:rPr>
        <w:t>Prav</w:t>
      </w:r>
      <w:r w:rsidR="000B5A76">
        <w:rPr>
          <w:color w:val="231F20"/>
        </w:rPr>
        <w:t xml:space="preserve">na ili fizička osoba iz stavka </w:t>
      </w:r>
      <w:r>
        <w:rPr>
          <w:color w:val="231F20"/>
        </w:rPr>
        <w:t>1</w:t>
      </w:r>
      <w:r w:rsidR="002A02D9">
        <w:rPr>
          <w:color w:val="231F20"/>
        </w:rPr>
        <w:t xml:space="preserve">. ovoga članka može povući svoj iskaza interesa do dana </w:t>
      </w:r>
      <w:r w:rsidR="000B5A76">
        <w:rPr>
          <w:color w:val="231F20"/>
        </w:rPr>
        <w:t>objave</w:t>
      </w:r>
      <w:r w:rsidR="002A02D9">
        <w:rPr>
          <w:color w:val="231F20"/>
        </w:rPr>
        <w:t xml:space="preserve"> odluke </w:t>
      </w:r>
      <w:r w:rsidR="000A1047">
        <w:rPr>
          <w:rFonts w:eastAsiaTheme="minorHAnsi"/>
          <w:bCs/>
        </w:rPr>
        <w:t>iz stavka 14. ovoga članka</w:t>
      </w:r>
      <w:r w:rsidR="002A02D9">
        <w:rPr>
          <w:rFonts w:eastAsiaTheme="minorHAnsi"/>
          <w:bCs/>
        </w:rPr>
        <w:t xml:space="preserve"> </w:t>
      </w:r>
      <w:r w:rsidR="002A02D9" w:rsidRPr="00BF0F21">
        <w:t xml:space="preserve">slanjem potpisane izjave o </w:t>
      </w:r>
      <w:r w:rsidR="002A02D9">
        <w:t>povlačenju iskaza interesa</w:t>
      </w:r>
      <w:r w:rsidR="002A02D9" w:rsidRPr="00BF0F21">
        <w:t xml:space="preserve"> od strane ovlaštene osobe, odnosno n</w:t>
      </w:r>
      <w:r w:rsidR="000A1047">
        <w:t>jenog</w:t>
      </w:r>
      <w:r w:rsidR="002A02D9" w:rsidRPr="00BF0F21">
        <w:t xml:space="preserve"> ovlaštenog predstavnika, uz predočenje valjane punomoći</w:t>
      </w:r>
      <w:r w:rsidR="002A02D9" w:rsidRPr="0003150B">
        <w:t xml:space="preserve"> </w:t>
      </w:r>
      <w:r w:rsidR="002A02D9" w:rsidRPr="007D1D61">
        <w:t xml:space="preserve">i naznakom oznake </w:t>
      </w:r>
      <w:r w:rsidR="002A02D9">
        <w:t>iskaza interesa</w:t>
      </w:r>
      <w:r w:rsidR="002A02D9" w:rsidRPr="007D1D61">
        <w:t xml:space="preserve"> dodijeljene </w:t>
      </w:r>
      <w:r w:rsidR="002A02D9">
        <w:t>iskazu interesa prilikom zaprimanja.</w:t>
      </w:r>
    </w:p>
    <w:p w14:paraId="5D7A7F79" w14:textId="2CB0B060" w:rsidR="000D016E" w:rsidRPr="00DF29FA" w:rsidRDefault="00DF29FA" w:rsidP="000D016E">
      <w:pPr>
        <w:pStyle w:val="box468658"/>
        <w:shd w:val="clear" w:color="auto" w:fill="FFFFFF"/>
        <w:spacing w:before="0" w:beforeAutospacing="0" w:after="48" w:afterAutospacing="0"/>
        <w:jc w:val="both"/>
        <w:textAlignment w:val="baseline"/>
        <w:rPr>
          <w:color w:val="FF0000"/>
          <w:shd w:val="clear" w:color="auto" w:fill="FFFFFF"/>
        </w:rPr>
      </w:pPr>
      <w:r w:rsidRPr="00DF29FA">
        <w:rPr>
          <w:shd w:val="clear" w:color="auto" w:fill="FFFFFF"/>
        </w:rPr>
        <w:t>(1</w:t>
      </w:r>
      <w:r w:rsidR="006F7BF6">
        <w:rPr>
          <w:shd w:val="clear" w:color="auto" w:fill="FFFFFF"/>
        </w:rPr>
        <w:t>7</w:t>
      </w:r>
      <w:r w:rsidRPr="00DF29FA">
        <w:rPr>
          <w:shd w:val="clear" w:color="auto" w:fill="FFFFFF"/>
        </w:rPr>
        <w:t xml:space="preserve">) </w:t>
      </w:r>
      <w:r w:rsidR="000D016E" w:rsidRPr="00DF29FA">
        <w:rPr>
          <w:shd w:val="clear" w:color="auto" w:fill="FFFFFF"/>
        </w:rPr>
        <w:t xml:space="preserve">Podnošenjem iskaza interesa, smatra se da su fizičke ili pravne osobe iz stavka 1. ovoga članka </w:t>
      </w:r>
      <w:r w:rsidR="000D016E">
        <w:rPr>
          <w:color w:val="231F20"/>
          <w:shd w:val="clear" w:color="auto" w:fill="FFFFFF"/>
        </w:rPr>
        <w:t>dale odobrenje za korištenje njihovih osobnih podataka u svrhu objave njihovog iskaza interesa</w:t>
      </w:r>
      <w:r>
        <w:rPr>
          <w:color w:val="231F20"/>
          <w:shd w:val="clear" w:color="auto" w:fill="FFFFFF"/>
        </w:rPr>
        <w:t xml:space="preserve"> iz stavka 1</w:t>
      </w:r>
      <w:r w:rsidR="006F7BF6">
        <w:rPr>
          <w:color w:val="231F20"/>
          <w:shd w:val="clear" w:color="auto" w:fill="FFFFFF"/>
        </w:rPr>
        <w:t>3</w:t>
      </w:r>
      <w:r w:rsidR="000D016E">
        <w:rPr>
          <w:color w:val="231F20"/>
          <w:shd w:val="clear" w:color="auto" w:fill="FFFFFF"/>
        </w:rPr>
        <w:t>.</w:t>
      </w:r>
      <w:r>
        <w:rPr>
          <w:color w:val="231F20"/>
          <w:shd w:val="clear" w:color="auto" w:fill="FFFFFF"/>
        </w:rPr>
        <w:t xml:space="preserve"> ovoga članka.</w:t>
      </w:r>
      <w:r w:rsidR="000D016E">
        <w:rPr>
          <w:color w:val="231F20"/>
          <w:shd w:val="clear" w:color="auto" w:fill="FFFFFF"/>
        </w:rPr>
        <w:t xml:space="preserve"> </w:t>
      </w:r>
    </w:p>
    <w:p w14:paraId="1AF07C51" w14:textId="38F5A02C" w:rsidR="0066674B" w:rsidRDefault="0066674B" w:rsidP="001A347C">
      <w:pPr>
        <w:pStyle w:val="box468658"/>
        <w:shd w:val="clear" w:color="auto" w:fill="FFFFFF"/>
        <w:spacing w:before="0" w:beforeAutospacing="0" w:after="0" w:afterAutospacing="0"/>
        <w:jc w:val="both"/>
        <w:textAlignment w:val="baseline"/>
      </w:pPr>
    </w:p>
    <w:p w14:paraId="250FD038" w14:textId="29D79565" w:rsidR="00150162" w:rsidRPr="007D1D61" w:rsidRDefault="00150162" w:rsidP="00150162">
      <w:pPr>
        <w:pStyle w:val="Naslov2"/>
        <w:keepLines w:val="0"/>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Jamstvo ozbiljnosti ponuda</w:t>
      </w:r>
      <w:r w:rsidR="00343E13">
        <w:rPr>
          <w:rFonts w:ascii="Times New Roman" w:hAnsi="Times New Roman" w:cs="Times New Roman"/>
          <w:color w:val="auto"/>
          <w:sz w:val="24"/>
          <w:szCs w:val="24"/>
        </w:rPr>
        <w:t xml:space="preserve"> kod iskaza interesa</w:t>
      </w:r>
    </w:p>
    <w:p w14:paraId="6AB3C530" w14:textId="77777777" w:rsidR="00150162" w:rsidRPr="007D1D61" w:rsidRDefault="00150162" w:rsidP="00150162">
      <w:pPr>
        <w:pStyle w:val="Naslov"/>
        <w:keepNext/>
        <w:pBdr>
          <w:bottom w:val="none" w:sz="0" w:space="0" w:color="auto"/>
        </w:pBdr>
        <w:spacing w:after="0"/>
        <w:rPr>
          <w:rFonts w:ascii="Times New Roman" w:hAnsi="Times New Roman" w:cs="Times New Roman"/>
          <w:color w:val="auto"/>
          <w:sz w:val="24"/>
          <w:szCs w:val="24"/>
        </w:rPr>
      </w:pPr>
    </w:p>
    <w:p w14:paraId="2FB70E1C" w14:textId="0846684E" w:rsidR="00343E13" w:rsidRDefault="00150162" w:rsidP="00851C55">
      <w:pPr>
        <w:pStyle w:val="Naslov3"/>
        <w:keepLines w:val="0"/>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452547">
        <w:rPr>
          <w:rFonts w:ascii="Times New Roman" w:hAnsi="Times New Roman" w:cs="Times New Roman"/>
          <w:color w:val="auto"/>
          <w:sz w:val="24"/>
          <w:szCs w:val="24"/>
        </w:rPr>
        <w:t>5</w:t>
      </w:r>
      <w:r w:rsidRPr="007D1D61">
        <w:rPr>
          <w:rFonts w:ascii="Times New Roman" w:hAnsi="Times New Roman" w:cs="Times New Roman"/>
          <w:color w:val="auto"/>
          <w:sz w:val="24"/>
          <w:szCs w:val="24"/>
        </w:rPr>
        <w:t>.</w:t>
      </w:r>
    </w:p>
    <w:p w14:paraId="101C29DE" w14:textId="77777777" w:rsidR="00851C55" w:rsidRPr="00851C55" w:rsidRDefault="00851C55" w:rsidP="00851C55"/>
    <w:p w14:paraId="00160D1D" w14:textId="1C8F96E7" w:rsidR="00E16979" w:rsidRDefault="00B544A1" w:rsidP="00447896">
      <w:pPr>
        <w:pStyle w:val="Odlomakpopisa"/>
        <w:numPr>
          <w:ilvl w:val="0"/>
          <w:numId w:val="4"/>
        </w:numPr>
        <w:tabs>
          <w:tab w:val="left" w:pos="426"/>
        </w:tabs>
        <w:spacing w:after="0" w:line="240" w:lineRule="auto"/>
        <w:ind w:left="0" w:firstLine="0"/>
        <w:jc w:val="both"/>
        <w:rPr>
          <w:rFonts w:ascii="Times New Roman" w:hAnsi="Times New Roman" w:cs="Times New Roman"/>
          <w:sz w:val="24"/>
          <w:szCs w:val="24"/>
        </w:rPr>
      </w:pPr>
      <w:r w:rsidRPr="00256B2C">
        <w:rPr>
          <w:rFonts w:ascii="Times New Roman" w:hAnsi="Times New Roman" w:cs="Times New Roman"/>
          <w:sz w:val="24"/>
          <w:szCs w:val="24"/>
        </w:rPr>
        <w:t xml:space="preserve">Pravna ili fizička osoba </w:t>
      </w:r>
      <w:r w:rsidR="00343E13">
        <w:rPr>
          <w:rFonts w:ascii="Times New Roman" w:hAnsi="Times New Roman" w:cs="Times New Roman"/>
          <w:sz w:val="24"/>
          <w:szCs w:val="24"/>
        </w:rPr>
        <w:t xml:space="preserve">iz članka </w:t>
      </w:r>
      <w:r w:rsidR="00094CE0">
        <w:rPr>
          <w:rFonts w:ascii="Times New Roman" w:hAnsi="Times New Roman" w:cs="Times New Roman"/>
          <w:sz w:val="24"/>
          <w:szCs w:val="24"/>
        </w:rPr>
        <w:t>4</w:t>
      </w:r>
      <w:r w:rsidR="00343E13">
        <w:rPr>
          <w:rFonts w:ascii="Times New Roman" w:hAnsi="Times New Roman" w:cs="Times New Roman"/>
          <w:sz w:val="24"/>
          <w:szCs w:val="24"/>
        </w:rPr>
        <w:t xml:space="preserve">. stavka </w:t>
      </w:r>
      <w:r w:rsidR="00094CE0">
        <w:rPr>
          <w:rFonts w:ascii="Times New Roman" w:hAnsi="Times New Roman" w:cs="Times New Roman"/>
          <w:sz w:val="24"/>
          <w:szCs w:val="24"/>
        </w:rPr>
        <w:t>1</w:t>
      </w:r>
      <w:r w:rsidR="00343E13">
        <w:rPr>
          <w:rFonts w:ascii="Times New Roman" w:hAnsi="Times New Roman" w:cs="Times New Roman"/>
          <w:sz w:val="24"/>
          <w:szCs w:val="24"/>
        </w:rPr>
        <w:t>. ove Uredbe</w:t>
      </w:r>
      <w:r w:rsidRPr="00256B2C">
        <w:rPr>
          <w:rFonts w:ascii="Times New Roman" w:hAnsi="Times New Roman" w:cs="Times New Roman"/>
          <w:sz w:val="24"/>
          <w:szCs w:val="24"/>
        </w:rPr>
        <w:t xml:space="preserve"> kao sastavni dio </w:t>
      </w:r>
      <w:r w:rsidR="005C7CB8">
        <w:rPr>
          <w:rFonts w:ascii="Times New Roman" w:hAnsi="Times New Roman" w:cs="Times New Roman"/>
          <w:sz w:val="24"/>
          <w:szCs w:val="24"/>
        </w:rPr>
        <w:t xml:space="preserve">dokumentacije uz </w:t>
      </w:r>
      <w:r w:rsidR="00343E13">
        <w:rPr>
          <w:rFonts w:ascii="Times New Roman" w:hAnsi="Times New Roman" w:cs="Times New Roman"/>
          <w:sz w:val="24"/>
          <w:szCs w:val="24"/>
        </w:rPr>
        <w:t>iskaz</w:t>
      </w:r>
      <w:r w:rsidR="005C7CB8">
        <w:rPr>
          <w:rFonts w:ascii="Times New Roman" w:hAnsi="Times New Roman" w:cs="Times New Roman"/>
          <w:sz w:val="24"/>
          <w:szCs w:val="24"/>
        </w:rPr>
        <w:t xml:space="preserve"> interesa sukladno</w:t>
      </w:r>
      <w:r w:rsidRPr="00256B2C">
        <w:rPr>
          <w:rFonts w:ascii="Times New Roman" w:hAnsi="Times New Roman" w:cs="Times New Roman"/>
          <w:sz w:val="24"/>
          <w:szCs w:val="24"/>
        </w:rPr>
        <w:t xml:space="preserve"> člank</w:t>
      </w:r>
      <w:r w:rsidR="005C7CB8">
        <w:rPr>
          <w:rFonts w:ascii="Times New Roman" w:hAnsi="Times New Roman" w:cs="Times New Roman"/>
          <w:sz w:val="24"/>
          <w:szCs w:val="24"/>
        </w:rPr>
        <w:t>u</w:t>
      </w:r>
      <w:r w:rsidRPr="00256B2C">
        <w:rPr>
          <w:rFonts w:ascii="Times New Roman" w:hAnsi="Times New Roman" w:cs="Times New Roman"/>
          <w:sz w:val="24"/>
          <w:szCs w:val="24"/>
        </w:rPr>
        <w:t xml:space="preserve"> 3. stavk</w:t>
      </w:r>
      <w:r w:rsidR="005C7CB8">
        <w:rPr>
          <w:rFonts w:ascii="Times New Roman" w:hAnsi="Times New Roman" w:cs="Times New Roman"/>
          <w:sz w:val="24"/>
          <w:szCs w:val="24"/>
        </w:rPr>
        <w:t>u 4. točki</w:t>
      </w:r>
      <w:r w:rsidRPr="00256B2C">
        <w:rPr>
          <w:rFonts w:ascii="Times New Roman" w:hAnsi="Times New Roman" w:cs="Times New Roman"/>
          <w:sz w:val="24"/>
          <w:szCs w:val="24"/>
        </w:rPr>
        <w:t xml:space="preserve"> 7. ove Uredbe dužna je dostaviti</w:t>
      </w:r>
      <w:r w:rsidR="00343E13">
        <w:rPr>
          <w:rFonts w:ascii="Times New Roman" w:hAnsi="Times New Roman" w:cs="Times New Roman"/>
          <w:sz w:val="24"/>
          <w:szCs w:val="24"/>
        </w:rPr>
        <w:t xml:space="preserve"> Ministarstvu</w:t>
      </w:r>
      <w:r w:rsidR="00E16979">
        <w:rPr>
          <w:rFonts w:ascii="Times New Roman" w:hAnsi="Times New Roman" w:cs="Times New Roman"/>
          <w:sz w:val="24"/>
          <w:szCs w:val="24"/>
        </w:rPr>
        <w:t>:</w:t>
      </w:r>
    </w:p>
    <w:p w14:paraId="3EA70138" w14:textId="4A51E3A5" w:rsidR="00E16979" w:rsidRDefault="00B544A1" w:rsidP="00787CC9">
      <w:pPr>
        <w:pStyle w:val="Odlomakpopisa"/>
        <w:numPr>
          <w:ilvl w:val="1"/>
          <w:numId w:val="4"/>
        </w:numPr>
        <w:tabs>
          <w:tab w:val="left" w:pos="426"/>
        </w:tabs>
        <w:spacing w:after="0" w:line="240" w:lineRule="auto"/>
        <w:ind w:left="709"/>
        <w:jc w:val="both"/>
        <w:rPr>
          <w:rFonts w:ascii="Times New Roman" w:hAnsi="Times New Roman" w:cs="Times New Roman"/>
          <w:sz w:val="24"/>
          <w:szCs w:val="24"/>
        </w:rPr>
      </w:pPr>
      <w:r w:rsidRPr="00256B2C">
        <w:rPr>
          <w:rFonts w:ascii="Times New Roman" w:hAnsi="Times New Roman" w:cs="Times New Roman"/>
          <w:sz w:val="24"/>
          <w:szCs w:val="24"/>
        </w:rPr>
        <w:t xml:space="preserve">dokaz o </w:t>
      </w:r>
      <w:r w:rsidR="00E16979">
        <w:rPr>
          <w:rFonts w:ascii="Times New Roman" w:hAnsi="Times New Roman" w:cs="Times New Roman"/>
          <w:sz w:val="24"/>
          <w:szCs w:val="24"/>
        </w:rPr>
        <w:t xml:space="preserve">izvršenoj </w:t>
      </w:r>
      <w:r w:rsidRPr="00256B2C">
        <w:rPr>
          <w:rFonts w:ascii="Times New Roman" w:hAnsi="Times New Roman" w:cs="Times New Roman"/>
          <w:sz w:val="24"/>
          <w:szCs w:val="24"/>
        </w:rPr>
        <w:t xml:space="preserve">uplati jamčevine </w:t>
      </w:r>
      <w:r w:rsidRPr="00256B2C">
        <w:rPr>
          <w:rFonts w:ascii="Times New Roman" w:hAnsi="Times New Roman" w:cs="Times New Roman"/>
          <w:color w:val="231F20"/>
          <w:sz w:val="24"/>
          <w:szCs w:val="24"/>
          <w:shd w:val="clear" w:color="auto" w:fill="FFFFFF"/>
        </w:rPr>
        <w:t xml:space="preserve">u korist Hrvatskog operatora tržišta energije d.o.o., IBAN: HR1824020061300012813, SWIFT: ESBCHR22, Erste &amp; Steiermärkische Bank d.d., svrha uplate: </w:t>
      </w:r>
      <w:r>
        <w:rPr>
          <w:rFonts w:ascii="Times New Roman" w:hAnsi="Times New Roman" w:cs="Times New Roman"/>
          <w:color w:val="231F20"/>
          <w:sz w:val="24"/>
          <w:szCs w:val="24"/>
          <w:shd w:val="clear" w:color="auto" w:fill="FFFFFF"/>
        </w:rPr>
        <w:t>jamstvo ozbiljnosti ponude</w:t>
      </w:r>
      <w:r w:rsidRPr="00256B2C">
        <w:rPr>
          <w:rFonts w:ascii="Times New Roman" w:hAnsi="Times New Roman" w:cs="Times New Roman"/>
          <w:color w:val="231F20"/>
          <w:sz w:val="24"/>
          <w:szCs w:val="24"/>
          <w:shd w:val="clear" w:color="auto" w:fill="FFFFFF"/>
        </w:rPr>
        <w:t xml:space="preserve"> (upisati naziv proizvodnog postrojenja), poziv</w:t>
      </w:r>
      <w:r w:rsidR="00343E13">
        <w:rPr>
          <w:rFonts w:ascii="Times New Roman" w:hAnsi="Times New Roman" w:cs="Times New Roman"/>
          <w:color w:val="231F20"/>
          <w:sz w:val="24"/>
          <w:szCs w:val="24"/>
          <w:shd w:val="clear" w:color="auto" w:fill="FFFFFF"/>
        </w:rPr>
        <w:t xml:space="preserve"> na broj: 00 – OIB uplatitelja</w:t>
      </w:r>
      <w:r w:rsidR="00E16979">
        <w:rPr>
          <w:rFonts w:ascii="Times New Roman" w:hAnsi="Times New Roman" w:cs="Times New Roman"/>
          <w:color w:val="231F20"/>
          <w:sz w:val="24"/>
          <w:szCs w:val="24"/>
          <w:shd w:val="clear" w:color="auto" w:fill="FFFFFF"/>
        </w:rPr>
        <w:t>,</w:t>
      </w:r>
      <w:r w:rsidR="00343E13">
        <w:rPr>
          <w:rFonts w:ascii="Times New Roman" w:hAnsi="Times New Roman" w:cs="Times New Roman"/>
          <w:color w:val="231F20"/>
          <w:sz w:val="24"/>
          <w:szCs w:val="24"/>
          <w:shd w:val="clear" w:color="auto" w:fill="FFFFFF"/>
        </w:rPr>
        <w:t xml:space="preserve"> u </w:t>
      </w:r>
      <w:r w:rsidRPr="00256B2C">
        <w:rPr>
          <w:rFonts w:ascii="Times New Roman" w:hAnsi="Times New Roman" w:cs="Times New Roman"/>
          <w:color w:val="231F20"/>
          <w:sz w:val="24"/>
          <w:szCs w:val="24"/>
          <w:shd w:val="clear" w:color="auto" w:fill="FFFFFF"/>
        </w:rPr>
        <w:t>iznos</w:t>
      </w:r>
      <w:r w:rsidR="00343E13">
        <w:rPr>
          <w:rFonts w:ascii="Times New Roman" w:hAnsi="Times New Roman" w:cs="Times New Roman"/>
          <w:color w:val="231F20"/>
          <w:sz w:val="24"/>
          <w:szCs w:val="24"/>
          <w:shd w:val="clear" w:color="auto" w:fill="FFFFFF"/>
        </w:rPr>
        <w:t>u</w:t>
      </w:r>
      <w:r w:rsidRPr="00256B2C">
        <w:rPr>
          <w:rFonts w:ascii="Times New Roman" w:hAnsi="Times New Roman" w:cs="Times New Roman"/>
          <w:color w:val="231F20"/>
          <w:sz w:val="24"/>
          <w:szCs w:val="24"/>
          <w:shd w:val="clear" w:color="auto" w:fill="FFFFFF"/>
        </w:rPr>
        <w:t xml:space="preserve"> od </w:t>
      </w:r>
      <w:r>
        <w:rPr>
          <w:rFonts w:ascii="Times New Roman" w:hAnsi="Times New Roman" w:cs="Times New Roman"/>
          <w:color w:val="231F20"/>
          <w:sz w:val="24"/>
          <w:szCs w:val="24"/>
          <w:shd w:val="clear" w:color="auto" w:fill="FFFFFF"/>
        </w:rPr>
        <w:t>1,5</w:t>
      </w:r>
      <w:r w:rsidR="009B4338">
        <w:rPr>
          <w:rFonts w:ascii="Times New Roman" w:hAnsi="Times New Roman" w:cs="Times New Roman"/>
          <w:color w:val="231F20"/>
          <w:sz w:val="24"/>
          <w:szCs w:val="24"/>
          <w:shd w:val="clear" w:color="auto" w:fill="FFFFFF"/>
        </w:rPr>
        <w:t>0</w:t>
      </w:r>
      <w:r w:rsidRPr="00256B2C">
        <w:rPr>
          <w:rFonts w:ascii="Times New Roman" w:hAnsi="Times New Roman" w:cs="Times New Roman"/>
          <w:color w:val="231F20"/>
          <w:sz w:val="24"/>
          <w:szCs w:val="24"/>
          <w:shd w:val="clear" w:color="auto" w:fill="FFFFFF"/>
        </w:rPr>
        <w:t xml:space="preserve"> EUR/kW priključne električne snage proizvodnog postrojenja</w:t>
      </w:r>
      <w:r>
        <w:rPr>
          <w:rFonts w:ascii="Times New Roman" w:hAnsi="Times New Roman" w:cs="Times New Roman"/>
          <w:color w:val="231F20"/>
          <w:sz w:val="24"/>
          <w:szCs w:val="24"/>
          <w:shd w:val="clear" w:color="auto" w:fill="FFFFFF"/>
        </w:rPr>
        <w:t xml:space="preserve"> </w:t>
      </w:r>
      <w:r w:rsidRPr="00256B2C">
        <w:rPr>
          <w:rFonts w:ascii="Times New Roman" w:hAnsi="Times New Roman" w:cs="Times New Roman"/>
          <w:sz w:val="24"/>
          <w:szCs w:val="24"/>
        </w:rPr>
        <w:t xml:space="preserve">ili </w:t>
      </w:r>
    </w:p>
    <w:p w14:paraId="13679A1D" w14:textId="2D69AE56" w:rsidR="00B544A1" w:rsidRPr="008C25A2" w:rsidRDefault="00E16979" w:rsidP="00787CC9">
      <w:pPr>
        <w:pStyle w:val="Odlomakpopisa"/>
        <w:numPr>
          <w:ilvl w:val="1"/>
          <w:numId w:val="4"/>
        </w:numPr>
        <w:tabs>
          <w:tab w:val="left" w:pos="426"/>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neprenosive, neopozive, bezuvjetne </w:t>
      </w:r>
      <w:r w:rsidR="00B544A1" w:rsidRPr="00256B2C">
        <w:rPr>
          <w:rFonts w:ascii="Times New Roman" w:hAnsi="Times New Roman" w:cs="Times New Roman"/>
          <w:sz w:val="24"/>
          <w:szCs w:val="24"/>
        </w:rPr>
        <w:t>bankarsk</w:t>
      </w:r>
      <w:r>
        <w:rPr>
          <w:rFonts w:ascii="Times New Roman" w:hAnsi="Times New Roman" w:cs="Times New Roman"/>
          <w:sz w:val="24"/>
          <w:szCs w:val="24"/>
        </w:rPr>
        <w:t>e</w:t>
      </w:r>
      <w:r w:rsidR="00B544A1" w:rsidRPr="00256B2C">
        <w:rPr>
          <w:rFonts w:ascii="Times New Roman" w:hAnsi="Times New Roman" w:cs="Times New Roman"/>
          <w:sz w:val="24"/>
          <w:szCs w:val="24"/>
        </w:rPr>
        <w:t xml:space="preserve"> garancij</w:t>
      </w:r>
      <w:r>
        <w:rPr>
          <w:rFonts w:ascii="Times New Roman" w:hAnsi="Times New Roman" w:cs="Times New Roman"/>
          <w:sz w:val="24"/>
          <w:szCs w:val="24"/>
        </w:rPr>
        <w:t>e izdane</w:t>
      </w:r>
      <w:r w:rsidR="00B544A1" w:rsidRPr="00256B2C">
        <w:rPr>
          <w:rFonts w:ascii="Times New Roman" w:hAnsi="Times New Roman" w:cs="Times New Roman"/>
          <w:sz w:val="24"/>
          <w:szCs w:val="24"/>
        </w:rPr>
        <w:t xml:space="preserve"> u korist Hrvatskog operatora tržišta energije d.o.o.</w:t>
      </w:r>
      <w:r>
        <w:rPr>
          <w:rFonts w:ascii="Times New Roman" w:hAnsi="Times New Roman" w:cs="Times New Roman"/>
          <w:sz w:val="24"/>
          <w:szCs w:val="24"/>
        </w:rPr>
        <w:t>, na</w:t>
      </w:r>
      <w:r w:rsidR="00B544A1" w:rsidRPr="00256B2C">
        <w:rPr>
          <w:rFonts w:ascii="Times New Roman" w:hAnsi="Times New Roman" w:cs="Times New Roman"/>
          <w:sz w:val="24"/>
          <w:szCs w:val="24"/>
        </w:rPr>
        <w:t xml:space="preserve">plative na prvi </w:t>
      </w:r>
      <w:r>
        <w:rPr>
          <w:rFonts w:ascii="Times New Roman" w:hAnsi="Times New Roman" w:cs="Times New Roman"/>
          <w:sz w:val="24"/>
          <w:szCs w:val="24"/>
        </w:rPr>
        <w:t xml:space="preserve">pisani </w:t>
      </w:r>
      <w:r w:rsidR="00B544A1" w:rsidRPr="00256B2C">
        <w:rPr>
          <w:rFonts w:ascii="Times New Roman" w:hAnsi="Times New Roman" w:cs="Times New Roman"/>
          <w:sz w:val="24"/>
          <w:szCs w:val="24"/>
        </w:rPr>
        <w:t>poziv</w:t>
      </w:r>
      <w:r>
        <w:rPr>
          <w:rFonts w:ascii="Times New Roman" w:hAnsi="Times New Roman" w:cs="Times New Roman"/>
          <w:sz w:val="24"/>
          <w:szCs w:val="24"/>
        </w:rPr>
        <w:t xml:space="preserve">, te izdana od poslovne banke prihvatljive </w:t>
      </w:r>
      <w:r w:rsidRPr="00256B2C">
        <w:rPr>
          <w:rFonts w:ascii="Times New Roman" w:hAnsi="Times New Roman" w:cs="Times New Roman"/>
          <w:sz w:val="24"/>
          <w:szCs w:val="24"/>
        </w:rPr>
        <w:t>Hrvatsko</w:t>
      </w:r>
      <w:r>
        <w:rPr>
          <w:rFonts w:ascii="Times New Roman" w:hAnsi="Times New Roman" w:cs="Times New Roman"/>
          <w:sz w:val="24"/>
          <w:szCs w:val="24"/>
        </w:rPr>
        <w:t xml:space="preserve">m </w:t>
      </w:r>
      <w:r w:rsidRPr="00256B2C">
        <w:rPr>
          <w:rFonts w:ascii="Times New Roman" w:hAnsi="Times New Roman" w:cs="Times New Roman"/>
          <w:sz w:val="24"/>
          <w:szCs w:val="24"/>
        </w:rPr>
        <w:t>operator</w:t>
      </w:r>
      <w:r>
        <w:rPr>
          <w:rFonts w:ascii="Times New Roman" w:hAnsi="Times New Roman" w:cs="Times New Roman"/>
          <w:sz w:val="24"/>
          <w:szCs w:val="24"/>
        </w:rPr>
        <w:t>u</w:t>
      </w:r>
      <w:r w:rsidRPr="00256B2C">
        <w:rPr>
          <w:rFonts w:ascii="Times New Roman" w:hAnsi="Times New Roman" w:cs="Times New Roman"/>
          <w:sz w:val="24"/>
          <w:szCs w:val="24"/>
        </w:rPr>
        <w:t xml:space="preserve"> tržišta energije d.o.o.</w:t>
      </w:r>
      <w:r>
        <w:rPr>
          <w:rFonts w:ascii="Times New Roman" w:hAnsi="Times New Roman" w:cs="Times New Roman"/>
          <w:sz w:val="24"/>
          <w:szCs w:val="24"/>
        </w:rPr>
        <w:t xml:space="preserve"> </w:t>
      </w:r>
      <w:r w:rsidR="00377123">
        <w:rPr>
          <w:rFonts w:ascii="Times New Roman" w:hAnsi="Times New Roman" w:cs="Times New Roman"/>
          <w:sz w:val="24"/>
          <w:szCs w:val="24"/>
        </w:rPr>
        <w:t>u iznosu od 1,5</w:t>
      </w:r>
      <w:r w:rsidR="009B4338">
        <w:rPr>
          <w:rFonts w:ascii="Times New Roman" w:hAnsi="Times New Roman" w:cs="Times New Roman"/>
          <w:sz w:val="24"/>
          <w:szCs w:val="24"/>
        </w:rPr>
        <w:t>0</w:t>
      </w:r>
      <w:r w:rsidR="00377123">
        <w:rPr>
          <w:rFonts w:ascii="Times New Roman" w:hAnsi="Times New Roman" w:cs="Times New Roman"/>
          <w:sz w:val="24"/>
          <w:szCs w:val="24"/>
        </w:rPr>
        <w:t xml:space="preserve"> EUR/</w:t>
      </w:r>
      <w:r w:rsidR="00B544A1" w:rsidRPr="00256B2C">
        <w:rPr>
          <w:rFonts w:ascii="Times New Roman" w:hAnsi="Times New Roman" w:cs="Times New Roman"/>
          <w:sz w:val="24"/>
          <w:szCs w:val="24"/>
        </w:rPr>
        <w:t xml:space="preserve">kW </w:t>
      </w:r>
      <w:r w:rsidR="00B544A1" w:rsidRPr="008C25A2">
        <w:rPr>
          <w:rFonts w:ascii="Times New Roman" w:hAnsi="Times New Roman" w:cs="Times New Roman"/>
          <w:sz w:val="24"/>
          <w:szCs w:val="24"/>
        </w:rPr>
        <w:t>priključne snage proizvodnog po</w:t>
      </w:r>
      <w:r w:rsidR="00377123" w:rsidRPr="008C25A2">
        <w:rPr>
          <w:rFonts w:ascii="Times New Roman" w:hAnsi="Times New Roman" w:cs="Times New Roman"/>
          <w:sz w:val="24"/>
          <w:szCs w:val="24"/>
        </w:rPr>
        <w:t>strojenja</w:t>
      </w:r>
      <w:r w:rsidR="00FD22CC">
        <w:rPr>
          <w:rFonts w:ascii="Times New Roman" w:hAnsi="Times New Roman" w:cs="Times New Roman"/>
          <w:sz w:val="24"/>
          <w:szCs w:val="24"/>
        </w:rPr>
        <w:t>.</w:t>
      </w:r>
    </w:p>
    <w:p w14:paraId="088FF7B8" w14:textId="142DC27D" w:rsidR="00B544A1" w:rsidRPr="008C25A2" w:rsidRDefault="00B544A1" w:rsidP="00447896">
      <w:pPr>
        <w:pStyle w:val="Odlomakpopisa"/>
        <w:numPr>
          <w:ilvl w:val="0"/>
          <w:numId w:val="4"/>
        </w:numPr>
        <w:tabs>
          <w:tab w:val="left" w:pos="426"/>
        </w:tabs>
        <w:spacing w:after="0" w:line="240" w:lineRule="auto"/>
        <w:ind w:left="0" w:firstLine="0"/>
        <w:jc w:val="both"/>
        <w:rPr>
          <w:rFonts w:ascii="Times New Roman" w:hAnsi="Times New Roman" w:cs="Times New Roman"/>
          <w:sz w:val="24"/>
          <w:szCs w:val="24"/>
        </w:rPr>
      </w:pPr>
      <w:r w:rsidRPr="008C25A2">
        <w:rPr>
          <w:rFonts w:ascii="Times New Roman" w:hAnsi="Times New Roman" w:cs="Times New Roman"/>
          <w:sz w:val="24"/>
          <w:szCs w:val="24"/>
        </w:rPr>
        <w:t>Bankarska garancija iz stavka 1. ovoga članka mora biti izdana na hrvatskom jeziku, te imati rok važenja minimalno 180 dana od dana iskaza interesa.</w:t>
      </w:r>
    </w:p>
    <w:p w14:paraId="24A4B5B8" w14:textId="0179C60A" w:rsidR="002A02D9" w:rsidRPr="008C25A2" w:rsidRDefault="00B544A1" w:rsidP="00447896">
      <w:pPr>
        <w:pStyle w:val="Odlomakpopisa"/>
        <w:numPr>
          <w:ilvl w:val="0"/>
          <w:numId w:val="4"/>
        </w:numPr>
        <w:tabs>
          <w:tab w:val="left" w:pos="426"/>
        </w:tabs>
        <w:spacing w:after="0" w:line="240" w:lineRule="auto"/>
        <w:ind w:left="0" w:firstLine="0"/>
        <w:jc w:val="both"/>
        <w:rPr>
          <w:rFonts w:ascii="Times New Roman" w:hAnsi="Times New Roman" w:cs="Times New Roman"/>
          <w:sz w:val="24"/>
          <w:szCs w:val="24"/>
        </w:rPr>
      </w:pPr>
      <w:r w:rsidRPr="008C25A2">
        <w:rPr>
          <w:rFonts w:ascii="Times New Roman" w:hAnsi="Times New Roman" w:cs="Times New Roman"/>
          <w:sz w:val="24"/>
          <w:szCs w:val="24"/>
        </w:rPr>
        <w:t>Pravnoj ili fizičkoj osobi</w:t>
      </w:r>
      <w:r w:rsidR="00343E13" w:rsidRPr="008C25A2">
        <w:rPr>
          <w:rFonts w:ascii="Times New Roman" w:hAnsi="Times New Roman" w:cs="Times New Roman"/>
          <w:sz w:val="24"/>
          <w:szCs w:val="24"/>
        </w:rPr>
        <w:t xml:space="preserve"> iz članka </w:t>
      </w:r>
      <w:r w:rsidR="00094CE0">
        <w:rPr>
          <w:rFonts w:ascii="Times New Roman" w:hAnsi="Times New Roman" w:cs="Times New Roman"/>
          <w:sz w:val="24"/>
          <w:szCs w:val="24"/>
        </w:rPr>
        <w:t>4</w:t>
      </w:r>
      <w:r w:rsidR="00343E13" w:rsidRPr="008C25A2">
        <w:rPr>
          <w:rFonts w:ascii="Times New Roman" w:hAnsi="Times New Roman" w:cs="Times New Roman"/>
          <w:sz w:val="24"/>
          <w:szCs w:val="24"/>
        </w:rPr>
        <w:t xml:space="preserve">. stavka </w:t>
      </w:r>
      <w:r w:rsidR="00094CE0">
        <w:rPr>
          <w:rFonts w:ascii="Times New Roman" w:hAnsi="Times New Roman" w:cs="Times New Roman"/>
          <w:sz w:val="24"/>
          <w:szCs w:val="24"/>
        </w:rPr>
        <w:t>1</w:t>
      </w:r>
      <w:r w:rsidR="00343E13" w:rsidRPr="008C25A2">
        <w:rPr>
          <w:rFonts w:ascii="Times New Roman" w:hAnsi="Times New Roman" w:cs="Times New Roman"/>
          <w:sz w:val="24"/>
          <w:szCs w:val="24"/>
        </w:rPr>
        <w:t>. ove Uredbe</w:t>
      </w:r>
      <w:r w:rsidRPr="008C25A2">
        <w:rPr>
          <w:rFonts w:ascii="Times New Roman" w:hAnsi="Times New Roman" w:cs="Times New Roman"/>
          <w:sz w:val="24"/>
          <w:szCs w:val="24"/>
        </w:rPr>
        <w:t xml:space="preserve"> će uplaćena jamčevina, odnosno bankars</w:t>
      </w:r>
      <w:r w:rsidR="00343E13" w:rsidRPr="008C25A2">
        <w:rPr>
          <w:rFonts w:ascii="Times New Roman" w:hAnsi="Times New Roman" w:cs="Times New Roman"/>
          <w:sz w:val="24"/>
          <w:szCs w:val="24"/>
        </w:rPr>
        <w:t>k</w:t>
      </w:r>
      <w:r w:rsidRPr="008C25A2">
        <w:rPr>
          <w:rFonts w:ascii="Times New Roman" w:hAnsi="Times New Roman" w:cs="Times New Roman"/>
          <w:sz w:val="24"/>
          <w:szCs w:val="24"/>
        </w:rPr>
        <w:t>a garancija iz stavka 1. ovog članka biti vraćena</w:t>
      </w:r>
      <w:r w:rsidR="002A02D9" w:rsidRPr="008C25A2">
        <w:rPr>
          <w:rFonts w:ascii="Times New Roman" w:hAnsi="Times New Roman" w:cs="Times New Roman"/>
          <w:sz w:val="24"/>
          <w:szCs w:val="24"/>
        </w:rPr>
        <w:t>:</w:t>
      </w:r>
    </w:p>
    <w:p w14:paraId="266107DA" w14:textId="354452C3" w:rsidR="00301743" w:rsidRPr="00301743" w:rsidRDefault="002A02D9" w:rsidP="00787CC9">
      <w:pPr>
        <w:pStyle w:val="Odlomakpopisa"/>
        <w:numPr>
          <w:ilvl w:val="0"/>
          <w:numId w:val="5"/>
        </w:numPr>
        <w:tabs>
          <w:tab w:val="left" w:pos="851"/>
        </w:tabs>
        <w:spacing w:after="0" w:line="240" w:lineRule="auto"/>
        <w:ind w:left="567" w:firstLine="0"/>
        <w:jc w:val="both"/>
        <w:rPr>
          <w:rFonts w:ascii="Times New Roman" w:hAnsi="Times New Roman" w:cs="Times New Roman"/>
          <w:sz w:val="24"/>
          <w:szCs w:val="24"/>
        </w:rPr>
      </w:pPr>
      <w:r w:rsidRPr="00301743">
        <w:rPr>
          <w:rFonts w:ascii="Times New Roman" w:hAnsi="Times New Roman" w:cs="Times New Roman"/>
          <w:sz w:val="24"/>
          <w:szCs w:val="24"/>
        </w:rPr>
        <w:t xml:space="preserve">u roku od 15 dana od dana uredno zaprimljene obavijesti pravne ili fizičke osobe iz članka </w:t>
      </w:r>
      <w:r w:rsidR="00094CE0" w:rsidRPr="00301743">
        <w:rPr>
          <w:rFonts w:ascii="Times New Roman" w:hAnsi="Times New Roman" w:cs="Times New Roman"/>
          <w:sz w:val="24"/>
          <w:szCs w:val="24"/>
        </w:rPr>
        <w:t>4</w:t>
      </w:r>
      <w:r w:rsidRPr="00301743">
        <w:rPr>
          <w:rFonts w:ascii="Times New Roman" w:hAnsi="Times New Roman" w:cs="Times New Roman"/>
          <w:sz w:val="24"/>
          <w:szCs w:val="24"/>
        </w:rPr>
        <w:t xml:space="preserve">. stavka </w:t>
      </w:r>
      <w:r w:rsidR="00094CE0" w:rsidRPr="00301743">
        <w:rPr>
          <w:rFonts w:ascii="Times New Roman" w:hAnsi="Times New Roman" w:cs="Times New Roman"/>
          <w:sz w:val="24"/>
          <w:szCs w:val="24"/>
        </w:rPr>
        <w:t>1</w:t>
      </w:r>
      <w:r w:rsidRPr="00301743">
        <w:rPr>
          <w:rFonts w:ascii="Times New Roman" w:hAnsi="Times New Roman" w:cs="Times New Roman"/>
          <w:sz w:val="24"/>
          <w:szCs w:val="24"/>
        </w:rPr>
        <w:t xml:space="preserve">. ove Uredbe o povlačenju iskaza interesa sukladno članku </w:t>
      </w:r>
      <w:r w:rsidR="00094CE0" w:rsidRPr="00301743">
        <w:rPr>
          <w:rFonts w:ascii="Times New Roman" w:hAnsi="Times New Roman" w:cs="Times New Roman"/>
          <w:sz w:val="24"/>
          <w:szCs w:val="24"/>
        </w:rPr>
        <w:t>4</w:t>
      </w:r>
      <w:r w:rsidRPr="00301743">
        <w:rPr>
          <w:rFonts w:ascii="Times New Roman" w:hAnsi="Times New Roman" w:cs="Times New Roman"/>
          <w:sz w:val="24"/>
          <w:szCs w:val="24"/>
        </w:rPr>
        <w:t>. stavku 14. ove Uredbe</w:t>
      </w:r>
    </w:p>
    <w:p w14:paraId="29BCCBB6" w14:textId="10BEB2A5" w:rsidR="00301743" w:rsidRPr="00301743" w:rsidRDefault="00377123" w:rsidP="00787CC9">
      <w:pPr>
        <w:pStyle w:val="Odlomakpopisa"/>
        <w:numPr>
          <w:ilvl w:val="0"/>
          <w:numId w:val="5"/>
        </w:numPr>
        <w:tabs>
          <w:tab w:val="left" w:pos="851"/>
        </w:tabs>
        <w:spacing w:after="0" w:line="240" w:lineRule="auto"/>
        <w:ind w:left="567" w:firstLine="0"/>
        <w:jc w:val="both"/>
        <w:rPr>
          <w:rFonts w:ascii="Times New Roman" w:hAnsi="Times New Roman" w:cs="Times New Roman"/>
          <w:sz w:val="24"/>
          <w:szCs w:val="24"/>
        </w:rPr>
      </w:pPr>
      <w:r w:rsidRPr="00301743">
        <w:rPr>
          <w:rFonts w:ascii="Times New Roman" w:hAnsi="Times New Roman" w:cs="Times New Roman"/>
          <w:color w:val="231F20"/>
          <w:sz w:val="24"/>
          <w:szCs w:val="24"/>
        </w:rPr>
        <w:t xml:space="preserve">u roku </w:t>
      </w:r>
      <w:r w:rsidR="00301743" w:rsidRPr="00301743">
        <w:rPr>
          <w:rFonts w:ascii="Times New Roman" w:hAnsi="Times New Roman" w:cs="Times New Roman"/>
          <w:sz w:val="24"/>
          <w:szCs w:val="24"/>
        </w:rPr>
        <w:t xml:space="preserve">iz članka 4. stavka 7. ove Uredbe </w:t>
      </w:r>
      <w:r w:rsidR="006F7BF6">
        <w:rPr>
          <w:rFonts w:ascii="Times New Roman" w:hAnsi="Times New Roman" w:cs="Times New Roman"/>
          <w:color w:val="231F20"/>
          <w:sz w:val="24"/>
          <w:szCs w:val="24"/>
        </w:rPr>
        <w:t>a</w:t>
      </w:r>
      <w:r w:rsidRPr="00301743">
        <w:rPr>
          <w:rFonts w:ascii="Times New Roman" w:hAnsi="Times New Roman" w:cs="Times New Roman"/>
          <w:color w:val="231F20"/>
          <w:sz w:val="24"/>
          <w:szCs w:val="24"/>
        </w:rPr>
        <w:t xml:space="preserve">ko Ministarstvo </w:t>
      </w:r>
      <w:r w:rsidR="00E132A4" w:rsidRPr="00301743">
        <w:rPr>
          <w:rFonts w:ascii="Times New Roman" w:hAnsi="Times New Roman" w:cs="Times New Roman"/>
          <w:color w:val="231F20"/>
          <w:sz w:val="24"/>
          <w:szCs w:val="24"/>
        </w:rPr>
        <w:t>utvrdi</w:t>
      </w:r>
      <w:r w:rsidRPr="00301743">
        <w:rPr>
          <w:rFonts w:ascii="Times New Roman" w:hAnsi="Times New Roman" w:cs="Times New Roman"/>
          <w:color w:val="231F20"/>
          <w:sz w:val="24"/>
          <w:szCs w:val="24"/>
        </w:rPr>
        <w:t xml:space="preserve"> </w:t>
      </w:r>
      <w:r w:rsidR="00301743">
        <w:rPr>
          <w:rFonts w:ascii="Times New Roman" w:hAnsi="Times New Roman" w:cs="Times New Roman"/>
          <w:color w:val="231F20"/>
          <w:sz w:val="24"/>
          <w:szCs w:val="24"/>
        </w:rPr>
        <w:t>da iskaz interesa nije uredan</w:t>
      </w:r>
    </w:p>
    <w:p w14:paraId="0474AEA2" w14:textId="767BCF3D" w:rsidR="00301743" w:rsidRDefault="006F7BF6" w:rsidP="00787CC9">
      <w:pPr>
        <w:pStyle w:val="Odlomakpopisa"/>
        <w:numPr>
          <w:ilvl w:val="0"/>
          <w:numId w:val="5"/>
        </w:numPr>
        <w:tabs>
          <w:tab w:val="left" w:pos="851"/>
        </w:tabs>
        <w:spacing w:after="0" w:line="240" w:lineRule="auto"/>
        <w:ind w:left="567" w:firstLine="0"/>
        <w:jc w:val="both"/>
        <w:rPr>
          <w:rFonts w:ascii="Times New Roman" w:hAnsi="Times New Roman" w:cs="Times New Roman"/>
          <w:sz w:val="24"/>
          <w:szCs w:val="24"/>
        </w:rPr>
      </w:pPr>
      <w:r w:rsidRPr="00301743">
        <w:rPr>
          <w:rFonts w:ascii="Times New Roman" w:hAnsi="Times New Roman" w:cs="Times New Roman"/>
          <w:color w:val="231F20"/>
          <w:sz w:val="24"/>
          <w:szCs w:val="24"/>
        </w:rPr>
        <w:t xml:space="preserve">u roku </w:t>
      </w:r>
      <w:r w:rsidRPr="00301743">
        <w:rPr>
          <w:rFonts w:ascii="Times New Roman" w:hAnsi="Times New Roman" w:cs="Times New Roman"/>
          <w:sz w:val="24"/>
          <w:szCs w:val="24"/>
        </w:rPr>
        <w:t xml:space="preserve">iz članka 4. stavka </w:t>
      </w:r>
      <w:r>
        <w:rPr>
          <w:rFonts w:ascii="Times New Roman" w:hAnsi="Times New Roman" w:cs="Times New Roman"/>
          <w:sz w:val="24"/>
          <w:szCs w:val="24"/>
        </w:rPr>
        <w:t>6</w:t>
      </w:r>
      <w:r w:rsidRPr="00301743">
        <w:rPr>
          <w:rFonts w:ascii="Times New Roman" w:hAnsi="Times New Roman" w:cs="Times New Roman"/>
          <w:sz w:val="24"/>
          <w:szCs w:val="24"/>
        </w:rPr>
        <w:t xml:space="preserve">. ove Uredbe </w:t>
      </w:r>
      <w:r>
        <w:rPr>
          <w:rFonts w:ascii="Times New Roman" w:hAnsi="Times New Roman" w:cs="Times New Roman"/>
          <w:color w:val="231F20"/>
          <w:sz w:val="24"/>
          <w:szCs w:val="24"/>
        </w:rPr>
        <w:t>a</w:t>
      </w:r>
      <w:r w:rsidRPr="00301743">
        <w:rPr>
          <w:rFonts w:ascii="Times New Roman" w:hAnsi="Times New Roman" w:cs="Times New Roman"/>
          <w:color w:val="231F20"/>
          <w:sz w:val="24"/>
          <w:szCs w:val="24"/>
        </w:rPr>
        <w:t xml:space="preserve">ko Ministarstvo utvrdi </w:t>
      </w:r>
      <w:r w:rsidR="00377123" w:rsidRPr="00301743">
        <w:rPr>
          <w:rFonts w:ascii="Times New Roman" w:hAnsi="Times New Roman" w:cs="Times New Roman"/>
          <w:color w:val="231F20"/>
          <w:sz w:val="24"/>
          <w:szCs w:val="24"/>
        </w:rPr>
        <w:t>da ne postoji opravdanost za donošenje odluke o provođenju javnog natječaja za izdavanje energetskog odobrenja za</w:t>
      </w:r>
      <w:r w:rsidR="00ED2541" w:rsidRPr="00301743">
        <w:rPr>
          <w:rFonts w:ascii="Times New Roman" w:hAnsi="Times New Roman" w:cs="Times New Roman"/>
          <w:color w:val="231F20"/>
          <w:sz w:val="24"/>
          <w:szCs w:val="24"/>
        </w:rPr>
        <w:t xml:space="preserve"> traženo proizvodno postrojenje.</w:t>
      </w:r>
      <w:r w:rsidR="00301743" w:rsidRPr="00301743">
        <w:rPr>
          <w:rFonts w:ascii="Times New Roman" w:hAnsi="Times New Roman" w:cs="Times New Roman"/>
          <w:sz w:val="24"/>
          <w:szCs w:val="24"/>
        </w:rPr>
        <w:t xml:space="preserve"> </w:t>
      </w:r>
    </w:p>
    <w:p w14:paraId="06CA454F" w14:textId="7B36E05E" w:rsidR="00A3637E" w:rsidRPr="00A3637E" w:rsidRDefault="00A3637E" w:rsidP="00A3637E">
      <w:pPr>
        <w:pStyle w:val="Odlomakpopisa"/>
        <w:numPr>
          <w:ilvl w:val="0"/>
          <w:numId w:val="4"/>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D</w:t>
      </w:r>
      <w:r w:rsidRPr="00256B2C">
        <w:rPr>
          <w:rFonts w:ascii="Times New Roman" w:hAnsi="Times New Roman" w:cs="Times New Roman"/>
          <w:sz w:val="24"/>
          <w:szCs w:val="24"/>
        </w:rPr>
        <w:t xml:space="preserve">okaz o </w:t>
      </w:r>
      <w:r>
        <w:rPr>
          <w:rFonts w:ascii="Times New Roman" w:hAnsi="Times New Roman" w:cs="Times New Roman"/>
          <w:sz w:val="24"/>
          <w:szCs w:val="24"/>
        </w:rPr>
        <w:t xml:space="preserve">izvršenoj </w:t>
      </w:r>
      <w:r w:rsidRPr="00256B2C">
        <w:rPr>
          <w:rFonts w:ascii="Times New Roman" w:hAnsi="Times New Roman" w:cs="Times New Roman"/>
          <w:sz w:val="24"/>
          <w:szCs w:val="24"/>
        </w:rPr>
        <w:t>uplati jamčevine</w:t>
      </w:r>
      <w:r w:rsidRPr="00A3637E">
        <w:rPr>
          <w:rFonts w:ascii="Times New Roman" w:hAnsi="Times New Roman" w:cs="Times New Roman"/>
          <w:sz w:val="24"/>
          <w:szCs w:val="24"/>
        </w:rPr>
        <w:t xml:space="preserve"> </w:t>
      </w:r>
      <w:r>
        <w:rPr>
          <w:rFonts w:ascii="Times New Roman" w:hAnsi="Times New Roman" w:cs="Times New Roman"/>
          <w:sz w:val="24"/>
          <w:szCs w:val="24"/>
        </w:rPr>
        <w:t xml:space="preserve">ili </w:t>
      </w:r>
      <w:r w:rsidRPr="00256B2C">
        <w:rPr>
          <w:rFonts w:ascii="Times New Roman" w:hAnsi="Times New Roman" w:cs="Times New Roman"/>
          <w:sz w:val="24"/>
          <w:szCs w:val="24"/>
        </w:rPr>
        <w:t>bankarsk</w:t>
      </w:r>
      <w:r>
        <w:rPr>
          <w:rFonts w:ascii="Times New Roman" w:hAnsi="Times New Roman" w:cs="Times New Roman"/>
          <w:sz w:val="24"/>
          <w:szCs w:val="24"/>
        </w:rPr>
        <w:t>a</w:t>
      </w:r>
      <w:r w:rsidRPr="00256B2C">
        <w:rPr>
          <w:rFonts w:ascii="Times New Roman" w:hAnsi="Times New Roman" w:cs="Times New Roman"/>
          <w:sz w:val="24"/>
          <w:szCs w:val="24"/>
        </w:rPr>
        <w:t xml:space="preserve"> garancij</w:t>
      </w:r>
      <w:r>
        <w:rPr>
          <w:rFonts w:ascii="Times New Roman" w:hAnsi="Times New Roman" w:cs="Times New Roman"/>
          <w:sz w:val="24"/>
          <w:szCs w:val="24"/>
        </w:rPr>
        <w:t xml:space="preserve">a iz stavka 1. ovoga članka uračunava se pravnoj ili fizičkoj osobi iz </w:t>
      </w:r>
      <w:r w:rsidR="005C7CB8">
        <w:rPr>
          <w:rFonts w:ascii="Times New Roman" w:hAnsi="Times New Roman" w:cs="Times New Roman"/>
          <w:sz w:val="24"/>
          <w:szCs w:val="24"/>
        </w:rPr>
        <w:t>članka 4. stavka 1. ove Uredbe</w:t>
      </w:r>
      <w:r w:rsidR="005C7CB8" w:rsidRPr="00256B2C">
        <w:rPr>
          <w:rFonts w:ascii="Times New Roman" w:hAnsi="Times New Roman" w:cs="Times New Roman"/>
          <w:sz w:val="24"/>
          <w:szCs w:val="24"/>
        </w:rPr>
        <w:t xml:space="preserve"> </w:t>
      </w:r>
      <w:r>
        <w:rPr>
          <w:rFonts w:ascii="Times New Roman" w:hAnsi="Times New Roman" w:cs="Times New Roman"/>
          <w:sz w:val="24"/>
          <w:szCs w:val="24"/>
        </w:rPr>
        <w:t>u naknadu za izdavanje energetskog odobrenja ako je njegova ponuda proglašena najpovoljnijom sukladno odluci o odabiru najpovoljnijeg ponuditelja.</w:t>
      </w:r>
    </w:p>
    <w:p w14:paraId="5E67305A" w14:textId="37B6CB55" w:rsidR="00ED58C9" w:rsidRDefault="00ED58C9" w:rsidP="001A347C">
      <w:pPr>
        <w:pStyle w:val="box468658"/>
        <w:shd w:val="clear" w:color="auto" w:fill="FFFFFF"/>
        <w:spacing w:before="0" w:beforeAutospacing="0" w:after="0" w:afterAutospacing="0"/>
        <w:jc w:val="both"/>
        <w:textAlignment w:val="baseline"/>
      </w:pPr>
    </w:p>
    <w:p w14:paraId="334668FC" w14:textId="375C2032" w:rsidR="007D1D61" w:rsidRDefault="00422413" w:rsidP="00144BF9">
      <w:pPr>
        <w:pStyle w:val="Naslov1"/>
        <w:spacing w:before="0" w:line="240" w:lineRule="auto"/>
        <w:ind w:left="568"/>
        <w:jc w:val="center"/>
        <w:rPr>
          <w:rFonts w:ascii="Times New Roman" w:hAnsi="Times New Roman" w:cs="Times New Roman"/>
          <w:color w:val="auto"/>
          <w:sz w:val="24"/>
          <w:szCs w:val="24"/>
        </w:rPr>
      </w:pPr>
      <w:r w:rsidRPr="00BF616A">
        <w:rPr>
          <w:rFonts w:ascii="Times New Roman" w:hAnsi="Times New Roman" w:cs="Times New Roman"/>
          <w:color w:val="auto"/>
          <w:sz w:val="24"/>
          <w:szCs w:val="24"/>
        </w:rPr>
        <w:t xml:space="preserve"> </w:t>
      </w:r>
      <w:r w:rsidR="007A040B">
        <w:rPr>
          <w:rFonts w:ascii="Times New Roman" w:hAnsi="Times New Roman" w:cs="Times New Roman"/>
          <w:color w:val="auto"/>
          <w:sz w:val="24"/>
          <w:szCs w:val="24"/>
        </w:rPr>
        <w:t>Odluka o provođenju javnog natječaja za izdavanje energetskog odobrenja</w:t>
      </w:r>
    </w:p>
    <w:p w14:paraId="7F2ED652" w14:textId="77777777" w:rsidR="00BF616A" w:rsidRPr="00BF616A" w:rsidRDefault="00BF616A" w:rsidP="00144BF9">
      <w:pPr>
        <w:spacing w:after="0"/>
      </w:pPr>
    </w:p>
    <w:p w14:paraId="2F365CEC" w14:textId="1181D582" w:rsidR="007D1D61" w:rsidRPr="007D1D61" w:rsidRDefault="007D1D61" w:rsidP="00144BF9">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452547">
        <w:rPr>
          <w:rFonts w:ascii="Times New Roman" w:hAnsi="Times New Roman" w:cs="Times New Roman"/>
          <w:color w:val="auto"/>
          <w:sz w:val="24"/>
          <w:szCs w:val="24"/>
        </w:rPr>
        <w:t>6</w:t>
      </w:r>
      <w:r w:rsidRPr="007D1D61">
        <w:rPr>
          <w:rFonts w:ascii="Times New Roman" w:hAnsi="Times New Roman" w:cs="Times New Roman"/>
          <w:color w:val="auto"/>
          <w:sz w:val="24"/>
          <w:szCs w:val="24"/>
        </w:rPr>
        <w:t>.</w:t>
      </w:r>
    </w:p>
    <w:p w14:paraId="53978740"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404F4ECF" w14:textId="77777777" w:rsidR="000C79A9" w:rsidRDefault="007D1D61" w:rsidP="00D050E5">
      <w:pPr>
        <w:pStyle w:val="Naslov1"/>
        <w:keepNext w:val="0"/>
        <w:keepLines w:val="0"/>
        <w:numPr>
          <w:ilvl w:val="0"/>
          <w:numId w:val="3"/>
        </w:numPr>
        <w:tabs>
          <w:tab w:val="left" w:pos="426"/>
        </w:tabs>
        <w:spacing w:before="0" w:line="240" w:lineRule="auto"/>
        <w:ind w:left="0" w:firstLine="0"/>
        <w:jc w:val="both"/>
        <w:rPr>
          <w:rFonts w:ascii="Times New Roman" w:eastAsiaTheme="minorHAnsi" w:hAnsi="Times New Roman" w:cs="Times New Roman"/>
          <w:b w:val="0"/>
          <w:bCs w:val="0"/>
          <w:color w:val="auto"/>
          <w:sz w:val="24"/>
          <w:szCs w:val="24"/>
        </w:rPr>
      </w:pPr>
      <w:r w:rsidRPr="007D1D61">
        <w:rPr>
          <w:rFonts w:ascii="Times New Roman" w:eastAsiaTheme="minorHAnsi" w:hAnsi="Times New Roman" w:cs="Times New Roman"/>
          <w:b w:val="0"/>
          <w:bCs w:val="0"/>
          <w:color w:val="auto"/>
          <w:sz w:val="24"/>
          <w:szCs w:val="24"/>
        </w:rPr>
        <w:t>Odluka o provođenju javnog natječaja sadrži tekst javnog poziva za dostavu ponuda</w:t>
      </w:r>
      <w:r w:rsidR="00B800EB">
        <w:rPr>
          <w:rFonts w:ascii="Times New Roman" w:eastAsiaTheme="minorHAnsi" w:hAnsi="Times New Roman" w:cs="Times New Roman"/>
          <w:b w:val="0"/>
          <w:bCs w:val="0"/>
          <w:color w:val="auto"/>
          <w:sz w:val="24"/>
          <w:szCs w:val="24"/>
        </w:rPr>
        <w:t xml:space="preserve"> isključivo </w:t>
      </w:r>
      <w:r w:rsidR="00F933F1">
        <w:rPr>
          <w:rFonts w:ascii="Times New Roman" w:eastAsiaTheme="minorHAnsi" w:hAnsi="Times New Roman" w:cs="Times New Roman"/>
          <w:b w:val="0"/>
          <w:bCs w:val="0"/>
          <w:color w:val="auto"/>
          <w:sz w:val="24"/>
          <w:szCs w:val="24"/>
        </w:rPr>
        <w:t xml:space="preserve">za </w:t>
      </w:r>
      <w:r w:rsidR="00B800EB">
        <w:rPr>
          <w:rFonts w:ascii="Times New Roman" w:eastAsiaTheme="minorHAnsi" w:hAnsi="Times New Roman" w:cs="Times New Roman"/>
          <w:b w:val="0"/>
          <w:bCs w:val="0"/>
          <w:color w:val="auto"/>
          <w:sz w:val="24"/>
          <w:szCs w:val="24"/>
        </w:rPr>
        <w:t xml:space="preserve">obuhvata prostora </w:t>
      </w:r>
      <w:r w:rsidR="000C79A9">
        <w:rPr>
          <w:rFonts w:ascii="Times New Roman" w:eastAsiaTheme="minorHAnsi" w:hAnsi="Times New Roman" w:cs="Times New Roman"/>
          <w:b w:val="0"/>
          <w:bCs w:val="0"/>
          <w:color w:val="auto"/>
          <w:sz w:val="24"/>
          <w:szCs w:val="24"/>
        </w:rPr>
        <w:t>određen tom</w:t>
      </w:r>
      <w:r w:rsidR="00F933F1">
        <w:rPr>
          <w:rFonts w:ascii="Times New Roman" w:eastAsiaTheme="minorHAnsi" w:hAnsi="Times New Roman" w:cs="Times New Roman"/>
          <w:b w:val="0"/>
          <w:bCs w:val="0"/>
          <w:color w:val="auto"/>
          <w:sz w:val="24"/>
          <w:szCs w:val="24"/>
        </w:rPr>
        <w:t xml:space="preserve"> </w:t>
      </w:r>
      <w:r w:rsidR="000C79A9">
        <w:rPr>
          <w:rFonts w:ascii="Times New Roman" w:eastAsiaTheme="minorHAnsi" w:hAnsi="Times New Roman" w:cs="Times New Roman"/>
          <w:b w:val="0"/>
          <w:bCs w:val="0"/>
          <w:color w:val="auto"/>
          <w:sz w:val="24"/>
          <w:szCs w:val="24"/>
        </w:rPr>
        <w:t>odlukom</w:t>
      </w:r>
      <w:r w:rsidR="00F933F1">
        <w:rPr>
          <w:rFonts w:ascii="Times New Roman" w:eastAsiaTheme="minorHAnsi" w:hAnsi="Times New Roman" w:cs="Times New Roman"/>
          <w:b w:val="0"/>
          <w:bCs w:val="0"/>
          <w:color w:val="auto"/>
          <w:sz w:val="24"/>
          <w:szCs w:val="24"/>
        </w:rPr>
        <w:t>, kao</w:t>
      </w:r>
      <w:r w:rsidRPr="007D1D61">
        <w:rPr>
          <w:rFonts w:ascii="Times New Roman" w:eastAsiaTheme="minorHAnsi" w:hAnsi="Times New Roman" w:cs="Times New Roman"/>
          <w:b w:val="0"/>
          <w:bCs w:val="0"/>
          <w:color w:val="auto"/>
          <w:sz w:val="24"/>
          <w:szCs w:val="24"/>
        </w:rPr>
        <w:t xml:space="preserve"> </w:t>
      </w:r>
      <w:r w:rsidR="00F933F1">
        <w:rPr>
          <w:rFonts w:ascii="Times New Roman" w:eastAsiaTheme="minorHAnsi" w:hAnsi="Times New Roman" w:cs="Times New Roman"/>
          <w:b w:val="0"/>
          <w:bCs w:val="0"/>
          <w:color w:val="auto"/>
          <w:sz w:val="24"/>
          <w:szCs w:val="24"/>
        </w:rPr>
        <w:t>i uvjete</w:t>
      </w:r>
      <w:r w:rsidR="00FE7D0F">
        <w:rPr>
          <w:rFonts w:ascii="Times New Roman" w:eastAsiaTheme="minorHAnsi" w:hAnsi="Times New Roman" w:cs="Times New Roman"/>
          <w:b w:val="0"/>
          <w:bCs w:val="0"/>
          <w:color w:val="auto"/>
          <w:sz w:val="24"/>
          <w:szCs w:val="24"/>
        </w:rPr>
        <w:t xml:space="preserve"> za s</w:t>
      </w:r>
      <w:r w:rsidR="000C79A9">
        <w:rPr>
          <w:rFonts w:ascii="Times New Roman" w:eastAsiaTheme="minorHAnsi" w:hAnsi="Times New Roman" w:cs="Times New Roman"/>
          <w:b w:val="0"/>
          <w:bCs w:val="0"/>
          <w:color w:val="auto"/>
          <w:sz w:val="24"/>
          <w:szCs w:val="24"/>
        </w:rPr>
        <w:t>udjelovanje na javnom natječaja.</w:t>
      </w:r>
    </w:p>
    <w:p w14:paraId="772C80F5" w14:textId="7A7E48F5" w:rsidR="007D1D61" w:rsidRDefault="000C79A9" w:rsidP="00D050E5">
      <w:pPr>
        <w:pStyle w:val="Naslov1"/>
        <w:keepNext w:val="0"/>
        <w:keepLines w:val="0"/>
        <w:numPr>
          <w:ilvl w:val="0"/>
          <w:numId w:val="3"/>
        </w:numPr>
        <w:tabs>
          <w:tab w:val="left" w:pos="426"/>
        </w:tabs>
        <w:spacing w:before="0" w:line="240" w:lineRule="auto"/>
        <w:ind w:left="0" w:firstLine="0"/>
        <w:jc w:val="both"/>
        <w:rPr>
          <w:rFonts w:ascii="Times New Roman" w:eastAsiaTheme="minorHAnsi" w:hAnsi="Times New Roman" w:cs="Times New Roman"/>
          <w:b w:val="0"/>
          <w:bCs w:val="0"/>
          <w:color w:val="auto"/>
          <w:sz w:val="24"/>
          <w:szCs w:val="24"/>
        </w:rPr>
      </w:pPr>
      <w:r>
        <w:rPr>
          <w:rFonts w:ascii="Times New Roman" w:eastAsiaTheme="minorHAnsi" w:hAnsi="Times New Roman" w:cs="Times New Roman"/>
          <w:b w:val="0"/>
          <w:bCs w:val="0"/>
          <w:color w:val="auto"/>
          <w:sz w:val="24"/>
          <w:szCs w:val="24"/>
        </w:rPr>
        <w:t xml:space="preserve">Odluka iz stavka 1. ovoga članka </w:t>
      </w:r>
      <w:r w:rsidR="007D1D61" w:rsidRPr="007D1D61">
        <w:rPr>
          <w:rFonts w:ascii="Times New Roman" w:eastAsiaTheme="minorHAnsi" w:hAnsi="Times New Roman" w:cs="Times New Roman"/>
          <w:b w:val="0"/>
          <w:bCs w:val="0"/>
          <w:color w:val="auto"/>
          <w:sz w:val="24"/>
          <w:szCs w:val="24"/>
        </w:rPr>
        <w:t xml:space="preserve">objavljuje </w:t>
      </w:r>
      <w:r>
        <w:rPr>
          <w:rFonts w:ascii="Times New Roman" w:eastAsiaTheme="minorHAnsi" w:hAnsi="Times New Roman" w:cs="Times New Roman"/>
          <w:b w:val="0"/>
          <w:bCs w:val="0"/>
          <w:color w:val="auto"/>
          <w:sz w:val="24"/>
          <w:szCs w:val="24"/>
        </w:rPr>
        <w:t xml:space="preserve">se </w:t>
      </w:r>
      <w:r w:rsidR="00712088">
        <w:rPr>
          <w:rFonts w:ascii="Times New Roman" w:eastAsiaTheme="minorHAnsi" w:hAnsi="Times New Roman" w:cs="Times New Roman"/>
          <w:b w:val="0"/>
          <w:bCs w:val="0"/>
          <w:color w:val="auto"/>
          <w:sz w:val="24"/>
          <w:szCs w:val="24"/>
        </w:rPr>
        <w:t>na mrežnim stranicama Ministarstva.</w:t>
      </w:r>
    </w:p>
    <w:p w14:paraId="6F19ED2D" w14:textId="441912C6" w:rsidR="00A45AF4" w:rsidRDefault="00FE7D0F" w:rsidP="00A45AF4">
      <w:pPr>
        <w:pStyle w:val="Naslov1"/>
        <w:keepNext w:val="0"/>
        <w:keepLines w:val="0"/>
        <w:numPr>
          <w:ilvl w:val="0"/>
          <w:numId w:val="3"/>
        </w:numPr>
        <w:tabs>
          <w:tab w:val="left" w:pos="426"/>
        </w:tabs>
        <w:spacing w:before="0" w:line="240" w:lineRule="auto"/>
        <w:ind w:left="0" w:firstLine="0"/>
        <w:jc w:val="both"/>
        <w:rPr>
          <w:rFonts w:ascii="Times New Roman" w:eastAsiaTheme="minorHAnsi" w:hAnsi="Times New Roman" w:cs="Times New Roman"/>
          <w:b w:val="0"/>
          <w:bCs w:val="0"/>
          <w:color w:val="auto"/>
          <w:sz w:val="24"/>
          <w:szCs w:val="24"/>
        </w:rPr>
      </w:pPr>
      <w:r w:rsidRPr="00FE7D0F">
        <w:rPr>
          <w:rFonts w:ascii="Times New Roman" w:hAnsi="Times New Roman" w:cs="Times New Roman"/>
          <w:b w:val="0"/>
          <w:bCs w:val="0"/>
          <w:color w:val="auto"/>
          <w:sz w:val="24"/>
          <w:szCs w:val="24"/>
        </w:rPr>
        <w:t xml:space="preserve">Javni poziv </w:t>
      </w:r>
      <w:r>
        <w:rPr>
          <w:rFonts w:ascii="Times New Roman" w:hAnsi="Times New Roman" w:cs="Times New Roman"/>
          <w:b w:val="0"/>
          <w:bCs w:val="0"/>
          <w:color w:val="auto"/>
          <w:sz w:val="24"/>
          <w:szCs w:val="24"/>
        </w:rPr>
        <w:t xml:space="preserve">iz stavka 1. ovoga članka </w:t>
      </w:r>
      <w:r>
        <w:rPr>
          <w:rFonts w:ascii="Times New Roman" w:eastAsiaTheme="minorHAnsi" w:hAnsi="Times New Roman" w:cs="Times New Roman"/>
          <w:b w:val="0"/>
          <w:bCs w:val="0"/>
          <w:color w:val="auto"/>
          <w:sz w:val="24"/>
          <w:szCs w:val="24"/>
        </w:rPr>
        <w:t>traje od 30 do 60 dana</w:t>
      </w:r>
      <w:r w:rsidRPr="00FE7D0F">
        <w:rPr>
          <w:rFonts w:ascii="Times New Roman" w:hAnsi="Times New Roman" w:cs="Times New Roman"/>
          <w:b w:val="0"/>
          <w:bCs w:val="0"/>
          <w:color w:val="auto"/>
          <w:sz w:val="24"/>
          <w:szCs w:val="24"/>
        </w:rPr>
        <w:t xml:space="preserve"> od dana njegove objave </w:t>
      </w:r>
      <w:r w:rsidRPr="00FE7D0F">
        <w:rPr>
          <w:rFonts w:ascii="Times New Roman" w:eastAsiaTheme="minorHAnsi" w:hAnsi="Times New Roman" w:cs="Times New Roman"/>
          <w:b w:val="0"/>
          <w:bCs w:val="0"/>
          <w:color w:val="auto"/>
          <w:sz w:val="24"/>
          <w:szCs w:val="24"/>
        </w:rPr>
        <w:t>na mrežnim stranicama Ministarstva</w:t>
      </w:r>
      <w:r>
        <w:rPr>
          <w:rFonts w:ascii="Times New Roman" w:eastAsiaTheme="minorHAnsi" w:hAnsi="Times New Roman" w:cs="Times New Roman"/>
          <w:b w:val="0"/>
          <w:bCs w:val="0"/>
          <w:color w:val="auto"/>
          <w:sz w:val="24"/>
          <w:szCs w:val="24"/>
        </w:rPr>
        <w:t>.</w:t>
      </w:r>
    </w:p>
    <w:p w14:paraId="69537F09" w14:textId="71C253F1" w:rsidR="00A45AF4" w:rsidRPr="00A45AF4" w:rsidRDefault="007D1D61" w:rsidP="00A45AF4">
      <w:pPr>
        <w:pStyle w:val="Naslov1"/>
        <w:keepNext w:val="0"/>
        <w:keepLines w:val="0"/>
        <w:numPr>
          <w:ilvl w:val="0"/>
          <w:numId w:val="3"/>
        </w:numPr>
        <w:tabs>
          <w:tab w:val="left" w:pos="426"/>
        </w:tabs>
        <w:spacing w:before="0" w:line="240" w:lineRule="auto"/>
        <w:ind w:left="0" w:firstLine="0"/>
        <w:jc w:val="both"/>
        <w:rPr>
          <w:rFonts w:ascii="Times New Roman" w:eastAsiaTheme="minorHAnsi" w:hAnsi="Times New Roman" w:cs="Times New Roman"/>
          <w:b w:val="0"/>
          <w:bCs w:val="0"/>
          <w:color w:val="auto"/>
          <w:sz w:val="24"/>
          <w:szCs w:val="24"/>
        </w:rPr>
      </w:pPr>
      <w:r w:rsidRPr="00A45AF4">
        <w:rPr>
          <w:rFonts w:ascii="Times New Roman" w:eastAsiaTheme="minorHAnsi" w:hAnsi="Times New Roman" w:cs="Times New Roman"/>
          <w:b w:val="0"/>
          <w:bCs w:val="0"/>
          <w:color w:val="auto"/>
          <w:sz w:val="24"/>
          <w:szCs w:val="24"/>
        </w:rPr>
        <w:t>Ministarstvo može izmijeniti</w:t>
      </w:r>
      <w:r w:rsidR="00420C65" w:rsidRPr="00A45AF4">
        <w:rPr>
          <w:rFonts w:ascii="Times New Roman" w:eastAsiaTheme="minorHAnsi" w:hAnsi="Times New Roman" w:cs="Times New Roman"/>
          <w:b w:val="0"/>
          <w:bCs w:val="0"/>
          <w:color w:val="auto"/>
          <w:sz w:val="24"/>
          <w:szCs w:val="24"/>
        </w:rPr>
        <w:t xml:space="preserve"> i/</w:t>
      </w:r>
      <w:r w:rsidRPr="00A45AF4">
        <w:rPr>
          <w:rFonts w:ascii="Times New Roman" w:eastAsiaTheme="minorHAnsi" w:hAnsi="Times New Roman" w:cs="Times New Roman"/>
          <w:b w:val="0"/>
          <w:bCs w:val="0"/>
          <w:color w:val="auto"/>
          <w:sz w:val="24"/>
          <w:szCs w:val="24"/>
        </w:rPr>
        <w:t xml:space="preserve">ili dopuniti javni poziv </w:t>
      </w:r>
      <w:r w:rsidR="00A45AF4">
        <w:rPr>
          <w:rFonts w:ascii="Times New Roman" w:hAnsi="Times New Roman" w:cs="Times New Roman"/>
          <w:b w:val="0"/>
          <w:bCs w:val="0"/>
          <w:color w:val="auto"/>
          <w:sz w:val="24"/>
          <w:szCs w:val="24"/>
        </w:rPr>
        <w:t xml:space="preserve">iz stavka 1. ovoga članka </w:t>
      </w:r>
      <w:r w:rsidRPr="00A45AF4">
        <w:rPr>
          <w:rFonts w:ascii="Times New Roman" w:eastAsiaTheme="minorHAnsi" w:hAnsi="Times New Roman" w:cs="Times New Roman"/>
          <w:b w:val="0"/>
          <w:bCs w:val="0"/>
          <w:color w:val="auto"/>
          <w:sz w:val="24"/>
          <w:szCs w:val="24"/>
        </w:rPr>
        <w:t xml:space="preserve">do </w:t>
      </w:r>
      <w:r w:rsidR="00A45AF4">
        <w:rPr>
          <w:rFonts w:ascii="Times New Roman" w:eastAsiaTheme="minorHAnsi" w:hAnsi="Times New Roman" w:cs="Times New Roman"/>
          <w:b w:val="0"/>
          <w:bCs w:val="0"/>
          <w:color w:val="auto"/>
          <w:sz w:val="24"/>
          <w:szCs w:val="24"/>
        </w:rPr>
        <w:t>dana objave javnog natječaja.</w:t>
      </w:r>
    </w:p>
    <w:p w14:paraId="23F05079" w14:textId="68A44527" w:rsidR="00A45AF4" w:rsidRPr="001B19AD" w:rsidRDefault="00751A6A" w:rsidP="001B19AD">
      <w:pPr>
        <w:pStyle w:val="Naslov1"/>
        <w:keepNext w:val="0"/>
        <w:keepLines w:val="0"/>
        <w:numPr>
          <w:ilvl w:val="0"/>
          <w:numId w:val="3"/>
        </w:numPr>
        <w:tabs>
          <w:tab w:val="left" w:pos="426"/>
        </w:tabs>
        <w:spacing w:before="0" w:line="240" w:lineRule="auto"/>
        <w:ind w:left="0" w:firstLine="0"/>
        <w:jc w:val="both"/>
        <w:rPr>
          <w:rFonts w:ascii="Times New Roman" w:eastAsiaTheme="minorHAnsi" w:hAnsi="Times New Roman" w:cs="Times New Roman"/>
          <w:b w:val="0"/>
          <w:bCs w:val="0"/>
          <w:color w:val="auto"/>
          <w:sz w:val="24"/>
          <w:szCs w:val="24"/>
        </w:rPr>
      </w:pPr>
      <w:r w:rsidRPr="00751A6A">
        <w:rPr>
          <w:rFonts w:ascii="Times New Roman" w:eastAsiaTheme="minorHAnsi" w:hAnsi="Times New Roman" w:cs="Times New Roman"/>
          <w:b w:val="0"/>
          <w:bCs w:val="0"/>
          <w:color w:val="auto"/>
          <w:sz w:val="24"/>
          <w:szCs w:val="24"/>
        </w:rPr>
        <w:t>Ministarstv</w:t>
      </w:r>
      <w:r w:rsidR="00A45AF4">
        <w:rPr>
          <w:rFonts w:ascii="Times New Roman" w:eastAsiaTheme="minorHAnsi" w:hAnsi="Times New Roman" w:cs="Times New Roman"/>
          <w:b w:val="0"/>
          <w:bCs w:val="0"/>
          <w:color w:val="auto"/>
          <w:sz w:val="24"/>
          <w:szCs w:val="24"/>
        </w:rPr>
        <w:t>o</w:t>
      </w:r>
      <w:r w:rsidRPr="00751A6A">
        <w:rPr>
          <w:rFonts w:ascii="Times New Roman" w:eastAsiaTheme="minorHAnsi" w:hAnsi="Times New Roman" w:cs="Times New Roman"/>
          <w:b w:val="0"/>
          <w:bCs w:val="0"/>
          <w:color w:val="auto"/>
          <w:sz w:val="24"/>
          <w:szCs w:val="24"/>
        </w:rPr>
        <w:t xml:space="preserve"> </w:t>
      </w:r>
      <w:r w:rsidR="00A45AF4">
        <w:rPr>
          <w:rFonts w:ascii="Times New Roman" w:eastAsiaTheme="minorHAnsi" w:hAnsi="Times New Roman" w:cs="Times New Roman"/>
          <w:b w:val="0"/>
          <w:bCs w:val="0"/>
          <w:color w:val="auto"/>
          <w:sz w:val="24"/>
          <w:szCs w:val="24"/>
        </w:rPr>
        <w:t xml:space="preserve">pruža dopuštene </w:t>
      </w:r>
      <w:r w:rsidR="008E7CBF" w:rsidRPr="00751A6A">
        <w:rPr>
          <w:rFonts w:ascii="Times New Roman" w:eastAsiaTheme="minorHAnsi" w:hAnsi="Times New Roman" w:cs="Times New Roman"/>
          <w:b w:val="0"/>
          <w:bCs w:val="0"/>
          <w:color w:val="auto"/>
          <w:sz w:val="24"/>
          <w:szCs w:val="24"/>
        </w:rPr>
        <w:t xml:space="preserve">informacije i </w:t>
      </w:r>
      <w:r w:rsidR="00A45AF4">
        <w:rPr>
          <w:rFonts w:ascii="Times New Roman" w:eastAsiaTheme="minorHAnsi" w:hAnsi="Times New Roman" w:cs="Times New Roman"/>
          <w:b w:val="0"/>
          <w:bCs w:val="0"/>
          <w:color w:val="auto"/>
          <w:sz w:val="24"/>
          <w:szCs w:val="24"/>
        </w:rPr>
        <w:t xml:space="preserve">dodatna </w:t>
      </w:r>
      <w:r w:rsidR="008E7CBF" w:rsidRPr="00751A6A">
        <w:rPr>
          <w:rFonts w:ascii="Times New Roman" w:eastAsiaTheme="minorHAnsi" w:hAnsi="Times New Roman" w:cs="Times New Roman"/>
          <w:b w:val="0"/>
          <w:bCs w:val="0"/>
          <w:color w:val="auto"/>
          <w:sz w:val="24"/>
          <w:szCs w:val="24"/>
        </w:rPr>
        <w:t>objašnjenja</w:t>
      </w:r>
      <w:r w:rsidR="007D1D61" w:rsidRPr="00751A6A">
        <w:rPr>
          <w:rFonts w:ascii="Times New Roman" w:eastAsiaTheme="minorHAnsi" w:hAnsi="Times New Roman" w:cs="Times New Roman"/>
          <w:b w:val="0"/>
          <w:bCs w:val="0"/>
          <w:color w:val="auto"/>
          <w:sz w:val="24"/>
          <w:szCs w:val="24"/>
        </w:rPr>
        <w:t xml:space="preserve"> </w:t>
      </w:r>
      <w:r w:rsidR="00A45AF4">
        <w:rPr>
          <w:rFonts w:ascii="Times New Roman" w:eastAsiaTheme="minorHAnsi" w:hAnsi="Times New Roman" w:cs="Times New Roman"/>
          <w:b w:val="0"/>
          <w:bCs w:val="0"/>
          <w:color w:val="auto"/>
          <w:sz w:val="24"/>
          <w:szCs w:val="24"/>
        </w:rPr>
        <w:t xml:space="preserve">zainteresiranim osobama </w:t>
      </w:r>
      <w:r w:rsidR="007D1D61" w:rsidRPr="00751A6A">
        <w:rPr>
          <w:rFonts w:ascii="Times New Roman" w:eastAsiaTheme="minorHAnsi" w:hAnsi="Times New Roman" w:cs="Times New Roman"/>
          <w:b w:val="0"/>
          <w:bCs w:val="0"/>
          <w:color w:val="auto"/>
          <w:sz w:val="24"/>
          <w:szCs w:val="24"/>
        </w:rPr>
        <w:t>u vezi s objavljenim javnim pozivom</w:t>
      </w:r>
      <w:r w:rsidRPr="00751A6A">
        <w:rPr>
          <w:rFonts w:ascii="Times New Roman" w:eastAsiaTheme="minorHAnsi" w:hAnsi="Times New Roman" w:cs="Times New Roman"/>
          <w:b w:val="0"/>
          <w:bCs w:val="0"/>
          <w:color w:val="auto"/>
          <w:sz w:val="24"/>
          <w:szCs w:val="24"/>
        </w:rPr>
        <w:t xml:space="preserve"> iz stavka 1. ovoga članka</w:t>
      </w:r>
      <w:r w:rsidR="007D1D61" w:rsidRPr="00751A6A">
        <w:rPr>
          <w:rFonts w:ascii="Times New Roman" w:eastAsiaTheme="minorHAnsi" w:hAnsi="Times New Roman" w:cs="Times New Roman"/>
          <w:b w:val="0"/>
          <w:bCs w:val="0"/>
          <w:color w:val="auto"/>
          <w:sz w:val="24"/>
          <w:szCs w:val="24"/>
        </w:rPr>
        <w:t xml:space="preserve"> </w:t>
      </w:r>
      <w:r w:rsidR="00A45AF4">
        <w:rPr>
          <w:rFonts w:ascii="Times New Roman" w:eastAsiaTheme="minorHAnsi" w:hAnsi="Times New Roman" w:cs="Times New Roman"/>
          <w:b w:val="0"/>
          <w:bCs w:val="0"/>
          <w:color w:val="auto"/>
          <w:sz w:val="24"/>
          <w:szCs w:val="24"/>
        </w:rPr>
        <w:t>do dana objave javnog natječaja.</w:t>
      </w:r>
    </w:p>
    <w:p w14:paraId="70F1B483" w14:textId="1E75B011" w:rsidR="00BF616A" w:rsidRDefault="007A040B" w:rsidP="00144BF9">
      <w:pPr>
        <w:pStyle w:val="Naslov1"/>
        <w:spacing w:before="0" w:line="240" w:lineRule="auto"/>
        <w:ind w:left="2124"/>
        <w:rPr>
          <w:rFonts w:ascii="Times New Roman" w:hAnsi="Times New Roman" w:cs="Times New Roman"/>
          <w:color w:val="auto"/>
          <w:sz w:val="24"/>
          <w:szCs w:val="24"/>
        </w:rPr>
      </w:pPr>
      <w:r>
        <w:rPr>
          <w:rFonts w:ascii="Times New Roman" w:hAnsi="Times New Roman" w:cs="Times New Roman"/>
          <w:color w:val="auto"/>
          <w:sz w:val="24"/>
          <w:szCs w:val="24"/>
        </w:rPr>
        <w:lastRenderedPageBreak/>
        <w:t>Javni natječaj</w:t>
      </w:r>
      <w:r w:rsidRPr="00BF616A">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za </w:t>
      </w:r>
      <w:r w:rsidR="00583F39">
        <w:rPr>
          <w:rFonts w:ascii="Times New Roman" w:hAnsi="Times New Roman" w:cs="Times New Roman"/>
          <w:color w:val="auto"/>
          <w:sz w:val="24"/>
          <w:szCs w:val="24"/>
        </w:rPr>
        <w:t>dodjelu</w:t>
      </w:r>
      <w:r>
        <w:rPr>
          <w:rFonts w:ascii="Times New Roman" w:hAnsi="Times New Roman" w:cs="Times New Roman"/>
          <w:color w:val="auto"/>
          <w:sz w:val="24"/>
          <w:szCs w:val="24"/>
        </w:rPr>
        <w:t xml:space="preserve"> energetskog odobrenja</w:t>
      </w:r>
    </w:p>
    <w:p w14:paraId="2067C624" w14:textId="77777777" w:rsidR="007D1D61" w:rsidRPr="00BF616A" w:rsidRDefault="007D1D61" w:rsidP="007A040B">
      <w:pPr>
        <w:pStyle w:val="Naslov2"/>
        <w:keepLines w:val="0"/>
        <w:spacing w:before="0" w:line="240" w:lineRule="auto"/>
        <w:ind w:left="568"/>
        <w:jc w:val="center"/>
        <w:rPr>
          <w:rFonts w:ascii="Times New Roman" w:hAnsi="Times New Roman" w:cs="Times New Roman"/>
          <w:color w:val="auto"/>
          <w:sz w:val="24"/>
          <w:szCs w:val="24"/>
        </w:rPr>
      </w:pPr>
    </w:p>
    <w:p w14:paraId="48292307" w14:textId="403425B1" w:rsidR="007D1D61" w:rsidRPr="007D1D61" w:rsidRDefault="007D1D61" w:rsidP="007D1D61">
      <w:pPr>
        <w:pStyle w:val="Naslov3"/>
        <w:keepLines w:val="0"/>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452547">
        <w:rPr>
          <w:rFonts w:ascii="Times New Roman" w:hAnsi="Times New Roman" w:cs="Times New Roman"/>
          <w:color w:val="auto"/>
          <w:sz w:val="24"/>
          <w:szCs w:val="24"/>
        </w:rPr>
        <w:t>7</w:t>
      </w:r>
      <w:r w:rsidRPr="007D1D61">
        <w:rPr>
          <w:rFonts w:ascii="Times New Roman" w:hAnsi="Times New Roman" w:cs="Times New Roman"/>
          <w:color w:val="auto"/>
          <w:sz w:val="24"/>
          <w:szCs w:val="24"/>
        </w:rPr>
        <w:t>.</w:t>
      </w:r>
    </w:p>
    <w:p w14:paraId="6D31961D"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29E3CEFA" w14:textId="5916E348" w:rsidR="006A5B59" w:rsidRDefault="00090AA4" w:rsidP="00D050E5">
      <w:pPr>
        <w:pStyle w:val="Odlomakpopisa"/>
        <w:numPr>
          <w:ilvl w:val="0"/>
          <w:numId w:val="14"/>
        </w:numPr>
        <w:tabs>
          <w:tab w:val="left" w:pos="426"/>
        </w:tabs>
        <w:spacing w:after="0" w:line="240" w:lineRule="auto"/>
        <w:ind w:left="0" w:firstLine="0"/>
        <w:jc w:val="both"/>
        <w:rPr>
          <w:rFonts w:ascii="Times New Roman" w:hAnsi="Times New Roman" w:cs="Times New Roman"/>
          <w:sz w:val="24"/>
          <w:szCs w:val="24"/>
        </w:rPr>
      </w:pPr>
      <w:r w:rsidRPr="00420C65">
        <w:rPr>
          <w:rFonts w:ascii="Times New Roman" w:hAnsi="Times New Roman" w:cs="Times New Roman"/>
          <w:sz w:val="24"/>
          <w:szCs w:val="24"/>
        </w:rPr>
        <w:t>Pravo podnošen</w:t>
      </w:r>
      <w:r w:rsidR="00EB5514">
        <w:rPr>
          <w:rFonts w:ascii="Times New Roman" w:hAnsi="Times New Roman" w:cs="Times New Roman"/>
          <w:sz w:val="24"/>
          <w:szCs w:val="24"/>
        </w:rPr>
        <w:t xml:space="preserve">ja pisane ponude </w:t>
      </w:r>
      <w:r w:rsidR="008D3096">
        <w:rPr>
          <w:rFonts w:ascii="Times New Roman" w:hAnsi="Times New Roman" w:cs="Times New Roman"/>
          <w:sz w:val="24"/>
          <w:szCs w:val="24"/>
        </w:rPr>
        <w:t>Ministarstvu</w:t>
      </w:r>
      <w:r w:rsidR="00BF616A">
        <w:rPr>
          <w:rFonts w:ascii="Times New Roman" w:hAnsi="Times New Roman" w:cs="Times New Roman"/>
          <w:sz w:val="24"/>
          <w:szCs w:val="24"/>
        </w:rPr>
        <w:t xml:space="preserve"> </w:t>
      </w:r>
      <w:r w:rsidR="00EB5514">
        <w:rPr>
          <w:rFonts w:ascii="Times New Roman" w:hAnsi="Times New Roman" w:cs="Times New Roman"/>
          <w:sz w:val="24"/>
          <w:szCs w:val="24"/>
        </w:rPr>
        <w:t>za provođenje j</w:t>
      </w:r>
      <w:r w:rsidRPr="00420C65">
        <w:rPr>
          <w:rFonts w:ascii="Times New Roman" w:hAnsi="Times New Roman" w:cs="Times New Roman"/>
          <w:sz w:val="24"/>
          <w:szCs w:val="24"/>
        </w:rPr>
        <w:t>avnog natječaja</w:t>
      </w:r>
      <w:r w:rsidR="00BF616A">
        <w:rPr>
          <w:rFonts w:ascii="Times New Roman" w:hAnsi="Times New Roman" w:cs="Times New Roman"/>
          <w:sz w:val="24"/>
          <w:szCs w:val="24"/>
        </w:rPr>
        <w:t xml:space="preserve"> </w:t>
      </w:r>
      <w:r w:rsidRPr="00420C65">
        <w:rPr>
          <w:rFonts w:ascii="Times New Roman" w:hAnsi="Times New Roman" w:cs="Times New Roman"/>
          <w:sz w:val="24"/>
          <w:szCs w:val="24"/>
        </w:rPr>
        <w:t xml:space="preserve">imaju fizičke osobe državljani Republike Hrvatske i državljani </w:t>
      </w:r>
      <w:r w:rsidR="006A2A7E">
        <w:rPr>
          <w:rFonts w:ascii="Times New Roman" w:hAnsi="Times New Roman" w:cs="Times New Roman"/>
          <w:sz w:val="24"/>
          <w:szCs w:val="24"/>
        </w:rPr>
        <w:t xml:space="preserve">drugih </w:t>
      </w:r>
      <w:r w:rsidRPr="00420C65">
        <w:rPr>
          <w:rFonts w:ascii="Times New Roman" w:hAnsi="Times New Roman" w:cs="Times New Roman"/>
          <w:sz w:val="24"/>
          <w:szCs w:val="24"/>
        </w:rPr>
        <w:t xml:space="preserve">država članica Europske unije, te pravne osobe registrirane u Republici Hrvatskoj i </w:t>
      </w:r>
      <w:r w:rsidR="006A2A7E">
        <w:rPr>
          <w:rFonts w:ascii="Times New Roman" w:hAnsi="Times New Roman" w:cs="Times New Roman"/>
          <w:sz w:val="24"/>
          <w:szCs w:val="24"/>
        </w:rPr>
        <w:t xml:space="preserve">drugim </w:t>
      </w:r>
      <w:r w:rsidRPr="00420C65">
        <w:rPr>
          <w:rFonts w:ascii="Times New Roman" w:hAnsi="Times New Roman" w:cs="Times New Roman"/>
          <w:sz w:val="24"/>
          <w:szCs w:val="24"/>
        </w:rPr>
        <w:t>državama članicama Europske unije</w:t>
      </w:r>
      <w:r w:rsidR="00F77944">
        <w:rPr>
          <w:rFonts w:ascii="Times New Roman" w:hAnsi="Times New Roman" w:cs="Times New Roman"/>
          <w:sz w:val="24"/>
          <w:szCs w:val="24"/>
        </w:rPr>
        <w:t xml:space="preserve"> za obuhvat pros</w:t>
      </w:r>
      <w:r w:rsidR="00B800EB">
        <w:rPr>
          <w:rFonts w:ascii="Times New Roman" w:hAnsi="Times New Roman" w:cs="Times New Roman"/>
          <w:sz w:val="24"/>
          <w:szCs w:val="24"/>
        </w:rPr>
        <w:t>tora</w:t>
      </w:r>
      <w:r>
        <w:rPr>
          <w:rFonts w:ascii="Times New Roman" w:hAnsi="Times New Roman" w:cs="Times New Roman"/>
          <w:sz w:val="24"/>
          <w:szCs w:val="24"/>
        </w:rPr>
        <w:t>.</w:t>
      </w:r>
    </w:p>
    <w:p w14:paraId="246711F8" w14:textId="12085F52" w:rsidR="006A5B59" w:rsidRDefault="005276FF" w:rsidP="004074D5">
      <w:pPr>
        <w:pStyle w:val="Odlomakpopisa"/>
        <w:numPr>
          <w:ilvl w:val="0"/>
          <w:numId w:val="14"/>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Ponuda</w:t>
      </w:r>
      <w:r w:rsidR="004074D5">
        <w:rPr>
          <w:rFonts w:ascii="Times New Roman" w:hAnsi="Times New Roman" w:cs="Times New Roman"/>
          <w:sz w:val="24"/>
          <w:szCs w:val="24"/>
        </w:rPr>
        <w:t xml:space="preserve"> pravne ili fizičke osobe koje su iskazal</w:t>
      </w:r>
      <w:r>
        <w:rPr>
          <w:rFonts w:ascii="Times New Roman" w:hAnsi="Times New Roman" w:cs="Times New Roman"/>
          <w:sz w:val="24"/>
          <w:szCs w:val="24"/>
        </w:rPr>
        <w:t>e interes sukladno člancima 3.,</w:t>
      </w:r>
      <w:r w:rsidR="004074D5">
        <w:rPr>
          <w:rFonts w:ascii="Times New Roman" w:hAnsi="Times New Roman" w:cs="Times New Roman"/>
          <w:sz w:val="24"/>
          <w:szCs w:val="24"/>
        </w:rPr>
        <w:t xml:space="preserve"> 4.</w:t>
      </w:r>
      <w:r>
        <w:rPr>
          <w:rFonts w:ascii="Times New Roman" w:hAnsi="Times New Roman" w:cs="Times New Roman"/>
          <w:sz w:val="24"/>
          <w:szCs w:val="24"/>
        </w:rPr>
        <w:t xml:space="preserve"> i 5.</w:t>
      </w:r>
      <w:r w:rsidR="004074D5">
        <w:rPr>
          <w:rFonts w:ascii="Times New Roman" w:hAnsi="Times New Roman" w:cs="Times New Roman"/>
          <w:sz w:val="24"/>
          <w:szCs w:val="24"/>
        </w:rPr>
        <w:t xml:space="preserve"> ove Uredbe kao i ponude ostalih ponuđača</w:t>
      </w:r>
      <w:r>
        <w:rPr>
          <w:rFonts w:ascii="Times New Roman" w:hAnsi="Times New Roman" w:cs="Times New Roman"/>
          <w:sz w:val="24"/>
          <w:szCs w:val="24"/>
        </w:rPr>
        <w:t>,</w:t>
      </w:r>
      <w:r w:rsidR="004074D5">
        <w:rPr>
          <w:rFonts w:ascii="Times New Roman" w:hAnsi="Times New Roman" w:cs="Times New Roman"/>
          <w:sz w:val="24"/>
          <w:szCs w:val="24"/>
        </w:rPr>
        <w:t xml:space="preserve"> </w:t>
      </w:r>
      <w:r w:rsidR="006A5B59" w:rsidRPr="004074D5">
        <w:rPr>
          <w:rFonts w:ascii="Times New Roman" w:hAnsi="Times New Roman" w:cs="Times New Roman"/>
          <w:sz w:val="24"/>
          <w:szCs w:val="24"/>
        </w:rPr>
        <w:t>obvezno sadržava dokument</w:t>
      </w:r>
      <w:r w:rsidR="004074D5">
        <w:rPr>
          <w:rFonts w:ascii="Times New Roman" w:hAnsi="Times New Roman" w:cs="Times New Roman"/>
          <w:sz w:val="24"/>
          <w:szCs w:val="24"/>
        </w:rPr>
        <w:t>e</w:t>
      </w:r>
      <w:r w:rsidR="00751A6A" w:rsidRPr="004074D5">
        <w:rPr>
          <w:rFonts w:ascii="Times New Roman" w:hAnsi="Times New Roman" w:cs="Times New Roman"/>
          <w:sz w:val="24"/>
          <w:szCs w:val="24"/>
        </w:rPr>
        <w:t xml:space="preserve"> propisan</w:t>
      </w:r>
      <w:r w:rsidR="004074D5">
        <w:rPr>
          <w:rFonts w:ascii="Times New Roman" w:hAnsi="Times New Roman" w:cs="Times New Roman"/>
          <w:sz w:val="24"/>
          <w:szCs w:val="24"/>
        </w:rPr>
        <w:t xml:space="preserve">e </w:t>
      </w:r>
      <w:r w:rsidR="00751A6A" w:rsidRPr="004074D5">
        <w:rPr>
          <w:rFonts w:ascii="Times New Roman" w:hAnsi="Times New Roman" w:cs="Times New Roman"/>
          <w:sz w:val="24"/>
          <w:szCs w:val="24"/>
        </w:rPr>
        <w:t>člankom</w:t>
      </w:r>
      <w:r w:rsidR="006A5B59" w:rsidRPr="004074D5">
        <w:rPr>
          <w:rFonts w:ascii="Times New Roman" w:hAnsi="Times New Roman" w:cs="Times New Roman"/>
          <w:sz w:val="24"/>
          <w:szCs w:val="24"/>
        </w:rPr>
        <w:t xml:space="preserve"> 3</w:t>
      </w:r>
      <w:r w:rsidR="00751A6A" w:rsidRPr="004074D5">
        <w:rPr>
          <w:rFonts w:ascii="Times New Roman" w:hAnsi="Times New Roman" w:cs="Times New Roman"/>
          <w:sz w:val="24"/>
          <w:szCs w:val="24"/>
        </w:rPr>
        <w:t xml:space="preserve">. </w:t>
      </w:r>
      <w:r w:rsidR="006A5B59" w:rsidRPr="004074D5">
        <w:rPr>
          <w:rFonts w:ascii="Times New Roman" w:hAnsi="Times New Roman" w:cs="Times New Roman"/>
          <w:sz w:val="24"/>
          <w:szCs w:val="24"/>
        </w:rPr>
        <w:t>ove Uredbe, popunjen ponudbeni obrazac iz Priloga I</w:t>
      </w:r>
      <w:r>
        <w:rPr>
          <w:rFonts w:ascii="Times New Roman" w:hAnsi="Times New Roman" w:cs="Times New Roman"/>
          <w:sz w:val="24"/>
          <w:szCs w:val="24"/>
        </w:rPr>
        <w:t>.</w:t>
      </w:r>
      <w:r w:rsidR="006A5B59" w:rsidRPr="004074D5">
        <w:rPr>
          <w:rFonts w:ascii="Times New Roman" w:hAnsi="Times New Roman" w:cs="Times New Roman"/>
          <w:sz w:val="24"/>
          <w:szCs w:val="24"/>
        </w:rPr>
        <w:t xml:space="preserve"> ove Uredbe, koji je njegov sastavni dio, te </w:t>
      </w:r>
      <w:r w:rsidR="00A931CA">
        <w:rPr>
          <w:rFonts w:ascii="Times New Roman" w:hAnsi="Times New Roman" w:cs="Times New Roman"/>
          <w:sz w:val="24"/>
          <w:szCs w:val="24"/>
        </w:rPr>
        <w:t>druge dokaze</w:t>
      </w:r>
      <w:r w:rsidR="006A5B59" w:rsidRPr="004074D5">
        <w:rPr>
          <w:rFonts w:ascii="Times New Roman" w:hAnsi="Times New Roman" w:cs="Times New Roman"/>
          <w:sz w:val="24"/>
          <w:szCs w:val="24"/>
        </w:rPr>
        <w:t xml:space="preserve"> iz javnog </w:t>
      </w:r>
      <w:r>
        <w:rPr>
          <w:rFonts w:ascii="Times New Roman" w:hAnsi="Times New Roman" w:cs="Times New Roman"/>
          <w:sz w:val="24"/>
          <w:szCs w:val="24"/>
        </w:rPr>
        <w:t>natječaja</w:t>
      </w:r>
      <w:r w:rsidR="006A5B59" w:rsidRPr="004074D5">
        <w:rPr>
          <w:rFonts w:ascii="Times New Roman" w:hAnsi="Times New Roman" w:cs="Times New Roman"/>
          <w:sz w:val="24"/>
          <w:szCs w:val="24"/>
        </w:rPr>
        <w:t xml:space="preserve"> s obzirom na specifičnost proizvodnog postrojenja i/ili </w:t>
      </w:r>
      <w:r w:rsidR="004074D5">
        <w:rPr>
          <w:rFonts w:ascii="Times New Roman" w:hAnsi="Times New Roman" w:cs="Times New Roman"/>
          <w:sz w:val="24"/>
          <w:szCs w:val="24"/>
        </w:rPr>
        <w:t>obuhvata prostora.</w:t>
      </w:r>
    </w:p>
    <w:p w14:paraId="24ECD86C" w14:textId="56B31F03" w:rsidR="00731B45" w:rsidRDefault="003F3DC7" w:rsidP="00731B4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D</w:t>
      </w:r>
      <w:r w:rsidRPr="004074D5">
        <w:rPr>
          <w:rFonts w:ascii="Times New Roman" w:hAnsi="Times New Roman" w:cs="Times New Roman"/>
          <w:sz w:val="24"/>
          <w:szCs w:val="24"/>
        </w:rPr>
        <w:t>okument</w:t>
      </w:r>
      <w:r>
        <w:rPr>
          <w:rFonts w:ascii="Times New Roman" w:hAnsi="Times New Roman" w:cs="Times New Roman"/>
          <w:sz w:val="24"/>
          <w:szCs w:val="24"/>
        </w:rPr>
        <w:t>i iz stavka 2. ovoga članka, kao sastavni dio ponude</w:t>
      </w:r>
      <w:r w:rsidR="003C536E">
        <w:rPr>
          <w:rFonts w:ascii="Times New Roman" w:hAnsi="Times New Roman" w:cs="Times New Roman"/>
          <w:sz w:val="24"/>
          <w:szCs w:val="24"/>
        </w:rPr>
        <w:t xml:space="preserve"> dostavljaju se Ministarstvu uvezani</w:t>
      </w:r>
      <w:r w:rsidR="00731B45">
        <w:rPr>
          <w:rFonts w:ascii="Times New Roman" w:hAnsi="Times New Roman" w:cs="Times New Roman"/>
          <w:sz w:val="24"/>
          <w:szCs w:val="24"/>
        </w:rPr>
        <w:t>,</w:t>
      </w:r>
      <w:r w:rsidR="003C536E">
        <w:rPr>
          <w:rFonts w:ascii="Times New Roman" w:hAnsi="Times New Roman" w:cs="Times New Roman"/>
          <w:sz w:val="24"/>
          <w:szCs w:val="24"/>
        </w:rPr>
        <w:t xml:space="preserve"> u originalu ili ovjerenoj preslici.</w:t>
      </w:r>
      <w:r w:rsidR="00731B45">
        <w:rPr>
          <w:rFonts w:ascii="Times New Roman" w:hAnsi="Times New Roman" w:cs="Times New Roman"/>
          <w:sz w:val="24"/>
          <w:szCs w:val="24"/>
        </w:rPr>
        <w:t xml:space="preserve"> </w:t>
      </w:r>
    </w:p>
    <w:p w14:paraId="5BEF59D3" w14:textId="790EECE3" w:rsidR="003F3DC7" w:rsidRPr="00731B45" w:rsidRDefault="00731B45" w:rsidP="00731B4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sidRPr="008E58CE">
        <w:rPr>
          <w:rFonts w:ascii="Times New Roman" w:hAnsi="Times New Roman" w:cs="Times New Roman"/>
          <w:sz w:val="24"/>
          <w:szCs w:val="24"/>
        </w:rPr>
        <w:t>Dokument</w:t>
      </w:r>
      <w:r>
        <w:rPr>
          <w:rFonts w:ascii="Times New Roman" w:hAnsi="Times New Roman" w:cs="Times New Roman"/>
          <w:sz w:val="24"/>
          <w:szCs w:val="24"/>
        </w:rPr>
        <w:t>i</w:t>
      </w:r>
      <w:r w:rsidRPr="00756D80">
        <w:rPr>
          <w:rFonts w:ascii="Times New Roman" w:hAnsi="Times New Roman" w:cs="Times New Roman"/>
          <w:sz w:val="24"/>
          <w:szCs w:val="24"/>
        </w:rPr>
        <w:t xml:space="preserve"> iz </w:t>
      </w:r>
      <w:r>
        <w:rPr>
          <w:rFonts w:ascii="Times New Roman" w:hAnsi="Times New Roman" w:cs="Times New Roman"/>
          <w:sz w:val="24"/>
          <w:szCs w:val="24"/>
        </w:rPr>
        <w:t>stavka 2. ovoga članka</w:t>
      </w:r>
      <w:r w:rsidRPr="00756D80">
        <w:rPr>
          <w:rFonts w:ascii="Times New Roman" w:hAnsi="Times New Roman" w:cs="Times New Roman"/>
          <w:sz w:val="24"/>
          <w:szCs w:val="24"/>
        </w:rPr>
        <w:t xml:space="preserve"> ne </w:t>
      </w:r>
      <w:r>
        <w:rPr>
          <w:rFonts w:ascii="Times New Roman" w:hAnsi="Times New Roman" w:cs="Times New Roman"/>
          <w:sz w:val="24"/>
          <w:szCs w:val="24"/>
        </w:rPr>
        <w:t>mogu</w:t>
      </w:r>
      <w:r w:rsidRPr="00756D80">
        <w:rPr>
          <w:rFonts w:ascii="Times New Roman" w:hAnsi="Times New Roman" w:cs="Times New Roman"/>
          <w:sz w:val="24"/>
          <w:szCs w:val="24"/>
        </w:rPr>
        <w:t xml:space="preserve"> biti starij</w:t>
      </w:r>
      <w:r>
        <w:rPr>
          <w:rFonts w:ascii="Times New Roman" w:hAnsi="Times New Roman" w:cs="Times New Roman"/>
          <w:sz w:val="24"/>
          <w:szCs w:val="24"/>
        </w:rPr>
        <w:t>i</w:t>
      </w:r>
      <w:r w:rsidRPr="00756D80">
        <w:rPr>
          <w:rFonts w:ascii="Times New Roman" w:hAnsi="Times New Roman" w:cs="Times New Roman"/>
          <w:sz w:val="24"/>
          <w:szCs w:val="24"/>
        </w:rPr>
        <w:t xml:space="preserve"> od </w:t>
      </w:r>
      <w:r>
        <w:rPr>
          <w:rFonts w:ascii="Times New Roman" w:hAnsi="Times New Roman" w:cs="Times New Roman"/>
          <w:sz w:val="24"/>
          <w:szCs w:val="24"/>
        </w:rPr>
        <w:t>180 dana</w:t>
      </w:r>
      <w:r w:rsidRPr="00756D80">
        <w:rPr>
          <w:rFonts w:ascii="Times New Roman" w:hAnsi="Times New Roman" w:cs="Times New Roman"/>
          <w:sz w:val="24"/>
          <w:szCs w:val="24"/>
        </w:rPr>
        <w:t xml:space="preserve"> od dana roka za predaju ponuda</w:t>
      </w:r>
      <w:r>
        <w:rPr>
          <w:rFonts w:ascii="Times New Roman" w:hAnsi="Times New Roman" w:cs="Times New Roman"/>
          <w:sz w:val="24"/>
          <w:szCs w:val="24"/>
        </w:rPr>
        <w:t xml:space="preserve"> na javni natječaj</w:t>
      </w:r>
      <w:r w:rsidRPr="00756D80">
        <w:rPr>
          <w:rFonts w:ascii="Times New Roman" w:hAnsi="Times New Roman" w:cs="Times New Roman"/>
          <w:sz w:val="24"/>
          <w:szCs w:val="24"/>
        </w:rPr>
        <w:t>.</w:t>
      </w:r>
    </w:p>
    <w:p w14:paraId="5E6886B5" w14:textId="6EC71B29" w:rsidR="004074D5" w:rsidRDefault="00090AA4" w:rsidP="004074D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sidRPr="00BF0F21">
        <w:rPr>
          <w:rFonts w:ascii="Times New Roman" w:hAnsi="Times New Roman" w:cs="Times New Roman"/>
          <w:sz w:val="24"/>
          <w:szCs w:val="24"/>
        </w:rPr>
        <w:t xml:space="preserve">Pisana ponuda za sudjelovanje na </w:t>
      </w:r>
      <w:r w:rsidR="00EB5514">
        <w:rPr>
          <w:rFonts w:ascii="Times New Roman" w:hAnsi="Times New Roman" w:cs="Times New Roman"/>
          <w:sz w:val="24"/>
          <w:szCs w:val="24"/>
        </w:rPr>
        <w:t>j</w:t>
      </w:r>
      <w:r w:rsidRPr="00BF0F21">
        <w:rPr>
          <w:rFonts w:ascii="Times New Roman" w:hAnsi="Times New Roman" w:cs="Times New Roman"/>
          <w:sz w:val="24"/>
          <w:szCs w:val="24"/>
        </w:rPr>
        <w:t xml:space="preserve">avnom natječaju mora biti napisana na računalu ili ručno tiskanim slovima i vlastoručno potpisana od strane ovlaštene osobe, odnosno </w:t>
      </w:r>
      <w:r w:rsidR="00A931CA">
        <w:rPr>
          <w:rFonts w:ascii="Times New Roman" w:hAnsi="Times New Roman" w:cs="Times New Roman"/>
          <w:sz w:val="24"/>
          <w:szCs w:val="24"/>
        </w:rPr>
        <w:t>njenog</w:t>
      </w:r>
      <w:r w:rsidRPr="00BF0F21">
        <w:rPr>
          <w:rFonts w:ascii="Times New Roman" w:hAnsi="Times New Roman" w:cs="Times New Roman"/>
          <w:sz w:val="24"/>
          <w:szCs w:val="24"/>
        </w:rPr>
        <w:t xml:space="preserve"> ovlaštenog predstavnika, uz predočenje valjane punomoći.</w:t>
      </w:r>
    </w:p>
    <w:p w14:paraId="4F098E3B" w14:textId="77777777" w:rsidR="004074D5" w:rsidRDefault="00EB5514" w:rsidP="004074D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sidRPr="004074D5">
        <w:rPr>
          <w:rFonts w:ascii="Times New Roman" w:hAnsi="Times New Roman" w:cs="Times New Roman"/>
          <w:sz w:val="24"/>
          <w:szCs w:val="24"/>
        </w:rPr>
        <w:t>Pisane ponude na j</w:t>
      </w:r>
      <w:r w:rsidR="00090AA4" w:rsidRPr="004074D5">
        <w:rPr>
          <w:rFonts w:ascii="Times New Roman" w:hAnsi="Times New Roman" w:cs="Times New Roman"/>
          <w:sz w:val="24"/>
          <w:szCs w:val="24"/>
        </w:rPr>
        <w:t>avni natječaj podnose se, putem preporučene pošiljke s povratnicom (obavijest o prijemu pošiljke), u zatvorenoj omotnici s naznakom: “</w:t>
      </w:r>
      <w:r w:rsidR="004074D5" w:rsidRPr="004074D5">
        <w:rPr>
          <w:rFonts w:ascii="Times New Roman" w:hAnsi="Times New Roman" w:cs="Times New Roman"/>
          <w:sz w:val="24"/>
          <w:szCs w:val="24"/>
        </w:rPr>
        <w:t xml:space="preserve">Javni natječaj za izdavanje energetskog odobrenja </w:t>
      </w:r>
      <w:r w:rsidR="00090AA4" w:rsidRPr="004074D5">
        <w:rPr>
          <w:rFonts w:ascii="Times New Roman" w:hAnsi="Times New Roman" w:cs="Times New Roman"/>
          <w:sz w:val="24"/>
          <w:szCs w:val="24"/>
        </w:rPr>
        <w:t xml:space="preserve">– NE OTVARATI“ na adresu: </w:t>
      </w:r>
      <w:r w:rsidR="004074D5" w:rsidRPr="004074D5">
        <w:rPr>
          <w:rFonts w:ascii="Times New Roman" w:hAnsi="Times New Roman" w:cs="Times New Roman"/>
          <w:sz w:val="24"/>
          <w:szCs w:val="24"/>
        </w:rPr>
        <w:t>Ministarstvo gospodarstva i održivog razvoja, Povjerenstvo za razmatranje iskaza interesa, otvaranja ponuda i odabir najpovoljnije ponude u postupka dodjele energetskog odobrenja</w:t>
      </w:r>
      <w:r w:rsidR="00090AA4" w:rsidRPr="004074D5">
        <w:rPr>
          <w:rFonts w:ascii="Times New Roman" w:hAnsi="Times New Roman" w:cs="Times New Roman"/>
          <w:sz w:val="24"/>
          <w:szCs w:val="24"/>
        </w:rPr>
        <w:t xml:space="preserve"> putem: Uprave za energetiku, Radnička cesta 80, 10000 Zagreb, preporučenom pošiljkom ili neposredno u pisarnici zgrade Ministarstva gospodarstva i održivog razvoja, Radnička 80, radnim danom (ponedjeljak-petak) od 08:00 do 15:00 sati.</w:t>
      </w:r>
    </w:p>
    <w:p w14:paraId="15C0B867" w14:textId="4477C264" w:rsidR="004074D5" w:rsidRPr="004074D5" w:rsidRDefault="004074D5" w:rsidP="004074D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sidRPr="004074D5">
        <w:rPr>
          <w:rFonts w:ascii="Times New Roman" w:hAnsi="Times New Roman" w:cs="Times New Roman"/>
          <w:color w:val="231F20"/>
          <w:sz w:val="24"/>
          <w:szCs w:val="24"/>
          <w:shd w:val="clear" w:color="auto" w:fill="FFFFFF"/>
        </w:rPr>
        <w:t xml:space="preserve">Po zaprimanju </w:t>
      </w:r>
      <w:r w:rsidR="00FE4E24">
        <w:rPr>
          <w:rFonts w:ascii="Times New Roman" w:hAnsi="Times New Roman" w:cs="Times New Roman"/>
          <w:color w:val="231F20"/>
          <w:sz w:val="24"/>
          <w:szCs w:val="24"/>
          <w:shd w:val="clear" w:color="auto" w:fill="FFFFFF"/>
        </w:rPr>
        <w:t xml:space="preserve">pisane ponude </w:t>
      </w:r>
      <w:r w:rsidRPr="004074D5">
        <w:rPr>
          <w:rFonts w:ascii="Times New Roman" w:hAnsi="Times New Roman" w:cs="Times New Roman"/>
          <w:color w:val="231F20"/>
          <w:sz w:val="24"/>
          <w:szCs w:val="24"/>
          <w:shd w:val="clear" w:color="auto" w:fill="FFFFFF"/>
        </w:rPr>
        <w:t xml:space="preserve">pisarnica Ministarstva će svakoj zatvorenoj omotnici iz stavka </w:t>
      </w:r>
      <w:r w:rsidR="00FE4E24">
        <w:rPr>
          <w:rFonts w:ascii="Times New Roman" w:hAnsi="Times New Roman" w:cs="Times New Roman"/>
          <w:color w:val="231F20"/>
          <w:sz w:val="24"/>
          <w:szCs w:val="24"/>
          <w:shd w:val="clear" w:color="auto" w:fill="FFFFFF"/>
        </w:rPr>
        <w:t>4</w:t>
      </w:r>
      <w:r w:rsidRPr="004074D5">
        <w:rPr>
          <w:rFonts w:ascii="Times New Roman" w:hAnsi="Times New Roman" w:cs="Times New Roman"/>
          <w:color w:val="231F20"/>
          <w:sz w:val="24"/>
          <w:szCs w:val="24"/>
          <w:shd w:val="clear" w:color="auto" w:fill="FFFFFF"/>
        </w:rPr>
        <w:t>. ovoga članka dodijeliti njenu oznaku.</w:t>
      </w:r>
    </w:p>
    <w:p w14:paraId="0D47DA46" w14:textId="7990052B" w:rsidR="004074D5" w:rsidRPr="004074D5" w:rsidRDefault="004074D5" w:rsidP="004074D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sidRPr="004074D5">
        <w:rPr>
          <w:rFonts w:ascii="Times New Roman" w:hAnsi="Times New Roman" w:cs="Times New Roman"/>
          <w:color w:val="231F20"/>
          <w:sz w:val="24"/>
          <w:szCs w:val="24"/>
          <w:shd w:val="clear" w:color="auto" w:fill="FFFFFF"/>
        </w:rPr>
        <w:t xml:space="preserve">U slučaju dostave putem preporučene pošiljke s povratnicom, oznaka </w:t>
      </w:r>
      <w:r w:rsidR="00FE4E24">
        <w:rPr>
          <w:rFonts w:ascii="Times New Roman" w:hAnsi="Times New Roman" w:cs="Times New Roman"/>
          <w:color w:val="231F20"/>
          <w:sz w:val="24"/>
          <w:szCs w:val="24"/>
          <w:shd w:val="clear" w:color="auto" w:fill="FFFFFF"/>
        </w:rPr>
        <w:t>ponude</w:t>
      </w:r>
      <w:r w:rsidRPr="004074D5">
        <w:rPr>
          <w:rFonts w:ascii="Times New Roman" w:hAnsi="Times New Roman" w:cs="Times New Roman"/>
          <w:color w:val="231F20"/>
          <w:sz w:val="24"/>
          <w:szCs w:val="24"/>
          <w:shd w:val="clear" w:color="auto" w:fill="FFFFFF"/>
        </w:rPr>
        <w:t xml:space="preserve"> upisuje se i dostavlja na poleđini povratnice, dok se u slučaju osobne predaje takva oznaka neposredno predaje njenom podnositelju.</w:t>
      </w:r>
    </w:p>
    <w:p w14:paraId="79166137" w14:textId="51712E08" w:rsidR="00090AA4" w:rsidRPr="008C0E7E" w:rsidRDefault="00090AA4" w:rsidP="00D050E5">
      <w:pPr>
        <w:pStyle w:val="Odlomakpopisa"/>
        <w:numPr>
          <w:ilvl w:val="0"/>
          <w:numId w:val="14"/>
        </w:numPr>
        <w:tabs>
          <w:tab w:val="left" w:pos="426"/>
        </w:tabs>
        <w:spacing w:after="0" w:line="259" w:lineRule="auto"/>
        <w:ind w:left="0" w:firstLine="0"/>
        <w:jc w:val="both"/>
        <w:rPr>
          <w:rFonts w:ascii="Times New Roman" w:hAnsi="Times New Roman" w:cs="Times New Roman"/>
          <w:bCs/>
          <w:color w:val="000000"/>
          <w:sz w:val="24"/>
          <w:szCs w:val="24"/>
          <w:shd w:val="clear" w:color="auto" w:fill="FFFFFF"/>
        </w:rPr>
      </w:pPr>
      <w:r w:rsidRPr="00BF0F21">
        <w:rPr>
          <w:rFonts w:ascii="Times New Roman" w:hAnsi="Times New Roman" w:cs="Times New Roman"/>
          <w:sz w:val="24"/>
        </w:rPr>
        <w:t xml:space="preserve">Rok za podnošenje pisanih ponuda je </w:t>
      </w:r>
      <w:r w:rsidR="000A6730">
        <w:rPr>
          <w:rFonts w:ascii="Times New Roman" w:hAnsi="Times New Roman" w:cs="Times New Roman"/>
          <w:sz w:val="24"/>
        </w:rPr>
        <w:t>30</w:t>
      </w:r>
      <w:r w:rsidRPr="00BF0F21">
        <w:rPr>
          <w:rFonts w:ascii="Times New Roman" w:hAnsi="Times New Roman" w:cs="Times New Roman"/>
          <w:sz w:val="24"/>
        </w:rPr>
        <w:t xml:space="preserve"> dana od dana objave </w:t>
      </w:r>
      <w:r w:rsidR="00901CC9">
        <w:rPr>
          <w:rFonts w:ascii="Times New Roman" w:hAnsi="Times New Roman" w:cs="Times New Roman"/>
          <w:sz w:val="24"/>
        </w:rPr>
        <w:t>j</w:t>
      </w:r>
      <w:r w:rsidRPr="00BF0F21">
        <w:rPr>
          <w:rFonts w:ascii="Times New Roman" w:hAnsi="Times New Roman" w:cs="Times New Roman"/>
          <w:sz w:val="24"/>
        </w:rPr>
        <w:t xml:space="preserve">avnog </w:t>
      </w:r>
      <w:r w:rsidR="00A931CA">
        <w:rPr>
          <w:rFonts w:ascii="Times New Roman" w:hAnsi="Times New Roman" w:cs="Times New Roman"/>
          <w:sz w:val="24"/>
        </w:rPr>
        <w:t>natječaja u „Narodnim novinama“ i Službenom listu Europske unije.</w:t>
      </w:r>
    </w:p>
    <w:p w14:paraId="0953513A" w14:textId="5D2C0898" w:rsidR="001C6DD1" w:rsidRPr="001C6DD1" w:rsidRDefault="00C55787" w:rsidP="00BA2173">
      <w:pPr>
        <w:pStyle w:val="Odlomakpopisa"/>
        <w:numPr>
          <w:ilvl w:val="0"/>
          <w:numId w:val="14"/>
        </w:numPr>
        <w:tabs>
          <w:tab w:val="left" w:pos="426"/>
        </w:tabs>
        <w:spacing w:after="0" w:line="259" w:lineRule="auto"/>
        <w:ind w:left="0" w:firstLine="0"/>
        <w:jc w:val="both"/>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 xml:space="preserve"> </w:t>
      </w:r>
      <w:r w:rsidR="00090AA4" w:rsidRPr="00BF0F21">
        <w:rPr>
          <w:rFonts w:ascii="Times New Roman" w:hAnsi="Times New Roman" w:cs="Times New Roman"/>
          <w:sz w:val="24"/>
          <w:szCs w:val="24"/>
        </w:rPr>
        <w:t xml:space="preserve">Ponude za </w:t>
      </w:r>
      <w:r w:rsidR="00E22DF8">
        <w:rPr>
          <w:rFonts w:ascii="Times New Roman" w:hAnsi="Times New Roman" w:cs="Times New Roman"/>
          <w:sz w:val="24"/>
          <w:szCs w:val="24"/>
        </w:rPr>
        <w:t>j</w:t>
      </w:r>
      <w:r w:rsidR="00090AA4" w:rsidRPr="00BF0F21">
        <w:rPr>
          <w:rFonts w:ascii="Times New Roman" w:hAnsi="Times New Roman" w:cs="Times New Roman"/>
          <w:sz w:val="24"/>
          <w:szCs w:val="24"/>
        </w:rPr>
        <w:t xml:space="preserve">avni natječaj pristigle u Ministarstvo prije početka roka za podnošenja ponuda iz </w:t>
      </w:r>
      <w:r w:rsidR="00E22DF8">
        <w:rPr>
          <w:rFonts w:ascii="Times New Roman" w:hAnsi="Times New Roman" w:cs="Times New Roman"/>
          <w:sz w:val="24"/>
          <w:szCs w:val="24"/>
        </w:rPr>
        <w:t xml:space="preserve">stavka </w:t>
      </w:r>
      <w:r w:rsidR="00731B45">
        <w:rPr>
          <w:rFonts w:ascii="Times New Roman" w:hAnsi="Times New Roman" w:cs="Times New Roman"/>
          <w:sz w:val="24"/>
          <w:szCs w:val="24"/>
        </w:rPr>
        <w:t>9</w:t>
      </w:r>
      <w:r w:rsidR="00E22DF8">
        <w:rPr>
          <w:rFonts w:ascii="Times New Roman" w:hAnsi="Times New Roman" w:cs="Times New Roman"/>
          <w:sz w:val="24"/>
          <w:szCs w:val="24"/>
        </w:rPr>
        <w:t>. ove</w:t>
      </w:r>
      <w:r w:rsidR="00090AA4" w:rsidRPr="00BF0F21">
        <w:rPr>
          <w:rFonts w:ascii="Times New Roman" w:hAnsi="Times New Roman" w:cs="Times New Roman"/>
          <w:sz w:val="24"/>
          <w:szCs w:val="24"/>
        </w:rPr>
        <w:t xml:space="preserve"> </w:t>
      </w:r>
      <w:r w:rsidR="00E22DF8">
        <w:rPr>
          <w:rFonts w:ascii="Times New Roman" w:hAnsi="Times New Roman" w:cs="Times New Roman"/>
          <w:sz w:val="24"/>
          <w:szCs w:val="24"/>
        </w:rPr>
        <w:t>Uredbe</w:t>
      </w:r>
      <w:r w:rsidR="00090AA4" w:rsidRPr="00BF0F21">
        <w:rPr>
          <w:rFonts w:ascii="Times New Roman" w:hAnsi="Times New Roman" w:cs="Times New Roman"/>
          <w:sz w:val="24"/>
          <w:szCs w:val="24"/>
        </w:rPr>
        <w:t xml:space="preserve">, smatrat će se preuranjenima i neće se razmatrati, pri čemu će biti vraćene pošiljatelju. </w:t>
      </w:r>
    </w:p>
    <w:p w14:paraId="10BB656A" w14:textId="3A495AB8" w:rsidR="00090AA4" w:rsidRPr="00BF616A" w:rsidRDefault="001C6DD1" w:rsidP="00BA2173">
      <w:pPr>
        <w:pStyle w:val="Odlomakpopisa"/>
        <w:numPr>
          <w:ilvl w:val="0"/>
          <w:numId w:val="14"/>
        </w:numPr>
        <w:tabs>
          <w:tab w:val="left" w:pos="426"/>
        </w:tabs>
        <w:spacing w:after="0" w:line="259" w:lineRule="auto"/>
        <w:ind w:left="0" w:firstLine="0"/>
        <w:jc w:val="both"/>
        <w:rPr>
          <w:rFonts w:ascii="Times New Roman" w:hAnsi="Times New Roman" w:cs="Times New Roman"/>
          <w:bCs/>
          <w:color w:val="000000"/>
          <w:sz w:val="24"/>
          <w:szCs w:val="24"/>
          <w:shd w:val="clear" w:color="auto" w:fill="FFFFFF"/>
        </w:rPr>
      </w:pPr>
      <w:r>
        <w:rPr>
          <w:rFonts w:ascii="Times New Roman" w:hAnsi="Times New Roman" w:cs="Times New Roman"/>
          <w:sz w:val="24"/>
          <w:szCs w:val="24"/>
        </w:rPr>
        <w:t xml:space="preserve"> </w:t>
      </w:r>
      <w:r w:rsidR="007904C5">
        <w:rPr>
          <w:rFonts w:ascii="Times New Roman" w:hAnsi="Times New Roman" w:cs="Times New Roman"/>
          <w:sz w:val="24"/>
          <w:szCs w:val="24"/>
        </w:rPr>
        <w:t>Ponude za j</w:t>
      </w:r>
      <w:r w:rsidR="00090AA4" w:rsidRPr="00BF0F21">
        <w:rPr>
          <w:rFonts w:ascii="Times New Roman" w:hAnsi="Times New Roman" w:cs="Times New Roman"/>
          <w:sz w:val="24"/>
          <w:szCs w:val="24"/>
        </w:rPr>
        <w:t>avni natječaj pristigle u Min</w:t>
      </w:r>
      <w:r w:rsidR="00E22DF8">
        <w:rPr>
          <w:rFonts w:ascii="Times New Roman" w:hAnsi="Times New Roman" w:cs="Times New Roman"/>
          <w:sz w:val="24"/>
          <w:szCs w:val="24"/>
        </w:rPr>
        <w:t>istarstvo, nakon isteka roka iz</w:t>
      </w:r>
      <w:r w:rsidR="00E22DF8" w:rsidRPr="00BF0F21">
        <w:rPr>
          <w:rFonts w:ascii="Times New Roman" w:hAnsi="Times New Roman" w:cs="Times New Roman"/>
          <w:sz w:val="24"/>
          <w:szCs w:val="24"/>
        </w:rPr>
        <w:t xml:space="preserve"> </w:t>
      </w:r>
      <w:r w:rsidR="00E22DF8">
        <w:rPr>
          <w:rFonts w:ascii="Times New Roman" w:hAnsi="Times New Roman" w:cs="Times New Roman"/>
          <w:sz w:val="24"/>
          <w:szCs w:val="24"/>
        </w:rPr>
        <w:t xml:space="preserve">stavka </w:t>
      </w:r>
      <w:r w:rsidR="00A931CA">
        <w:rPr>
          <w:rFonts w:ascii="Times New Roman" w:hAnsi="Times New Roman" w:cs="Times New Roman"/>
          <w:sz w:val="24"/>
          <w:szCs w:val="24"/>
        </w:rPr>
        <w:t>9</w:t>
      </w:r>
      <w:r w:rsidR="00E22DF8">
        <w:rPr>
          <w:rFonts w:ascii="Times New Roman" w:hAnsi="Times New Roman" w:cs="Times New Roman"/>
          <w:sz w:val="24"/>
          <w:szCs w:val="24"/>
        </w:rPr>
        <w:t>. ove</w:t>
      </w:r>
      <w:r w:rsidR="00E22DF8" w:rsidRPr="00BF0F21">
        <w:rPr>
          <w:rFonts w:ascii="Times New Roman" w:hAnsi="Times New Roman" w:cs="Times New Roman"/>
          <w:sz w:val="24"/>
          <w:szCs w:val="24"/>
        </w:rPr>
        <w:t xml:space="preserve"> </w:t>
      </w:r>
      <w:r w:rsidR="00E22DF8">
        <w:rPr>
          <w:rFonts w:ascii="Times New Roman" w:hAnsi="Times New Roman" w:cs="Times New Roman"/>
          <w:sz w:val="24"/>
          <w:szCs w:val="24"/>
        </w:rPr>
        <w:t>Uredbe</w:t>
      </w:r>
      <w:r w:rsidR="00090AA4" w:rsidRPr="00BF0F21">
        <w:rPr>
          <w:rFonts w:ascii="Times New Roman" w:hAnsi="Times New Roman" w:cs="Times New Roman"/>
          <w:sz w:val="24"/>
          <w:szCs w:val="24"/>
        </w:rPr>
        <w:t>, smatrat će se zakašnjelima i neće se razmatrati, pri čemu će biti vraćene pošiljatelju.</w:t>
      </w:r>
    </w:p>
    <w:p w14:paraId="08D0B575" w14:textId="130D27F4" w:rsidR="00090AA4" w:rsidRPr="00BA2173" w:rsidRDefault="00BA2173" w:rsidP="00D050E5">
      <w:pPr>
        <w:pStyle w:val="Odlomakpopisa"/>
        <w:numPr>
          <w:ilvl w:val="0"/>
          <w:numId w:val="14"/>
        </w:numPr>
        <w:tabs>
          <w:tab w:val="left" w:pos="426"/>
        </w:tabs>
        <w:spacing w:after="0" w:line="259" w:lineRule="auto"/>
        <w:ind w:left="0" w:firstLine="0"/>
        <w:jc w:val="both"/>
        <w:rPr>
          <w:rFonts w:ascii="Times New Roman" w:hAnsi="Times New Roman" w:cs="Times New Roman"/>
          <w:bCs/>
          <w:sz w:val="24"/>
          <w:szCs w:val="24"/>
          <w:shd w:val="clear" w:color="auto" w:fill="FFFFFF"/>
        </w:rPr>
      </w:pPr>
      <w:r w:rsidRPr="00BA2173">
        <w:rPr>
          <w:rFonts w:ascii="Times New Roman" w:hAnsi="Times New Roman" w:cs="Times New Roman"/>
          <w:bCs/>
          <w:sz w:val="24"/>
          <w:szCs w:val="24"/>
          <w:shd w:val="clear" w:color="auto" w:fill="FFFFFF"/>
        </w:rPr>
        <w:t>Do isteka roka za dostavu pisanih ponuda iz</w:t>
      </w:r>
      <w:r w:rsidRPr="00BA2173">
        <w:rPr>
          <w:rFonts w:ascii="Times New Roman" w:hAnsi="Times New Roman" w:cs="Times New Roman"/>
          <w:sz w:val="24"/>
          <w:szCs w:val="24"/>
        </w:rPr>
        <w:t xml:space="preserve"> stavka 9</w:t>
      </w:r>
      <w:r>
        <w:rPr>
          <w:rFonts w:ascii="Times New Roman" w:hAnsi="Times New Roman" w:cs="Times New Roman"/>
          <w:sz w:val="24"/>
          <w:szCs w:val="24"/>
        </w:rPr>
        <w:t>. ove U</w:t>
      </w:r>
      <w:r w:rsidRPr="00BA2173">
        <w:rPr>
          <w:rFonts w:ascii="Times New Roman" w:hAnsi="Times New Roman" w:cs="Times New Roman"/>
          <w:sz w:val="24"/>
          <w:szCs w:val="24"/>
        </w:rPr>
        <w:t>redbe, sudionika javnog natječaja, može iz</w:t>
      </w:r>
      <w:r>
        <w:rPr>
          <w:rFonts w:ascii="Times New Roman" w:hAnsi="Times New Roman" w:cs="Times New Roman"/>
          <w:sz w:val="24"/>
          <w:szCs w:val="24"/>
        </w:rPr>
        <w:t>vršiti promjenu ponude na način</w:t>
      </w:r>
      <w:r w:rsidRPr="00BA2173">
        <w:rPr>
          <w:rFonts w:ascii="Times New Roman" w:hAnsi="Times New Roman" w:cs="Times New Roman"/>
          <w:sz w:val="24"/>
          <w:szCs w:val="24"/>
        </w:rPr>
        <w:t xml:space="preserve"> da </w:t>
      </w:r>
      <w:r w:rsidRPr="00BA2173">
        <w:rPr>
          <w:rFonts w:ascii="Times New Roman" w:hAnsi="Times New Roman" w:cs="Times New Roman"/>
          <w:sz w:val="24"/>
        </w:rPr>
        <w:t xml:space="preserve">neposredno u pisarnici zgrade Ministarstva preda novu i </w:t>
      </w:r>
      <w:r>
        <w:rPr>
          <w:rFonts w:ascii="Times New Roman" w:hAnsi="Times New Roman" w:cs="Times New Roman"/>
          <w:sz w:val="24"/>
        </w:rPr>
        <w:t>zatraži povlačenje</w:t>
      </w:r>
      <w:r w:rsidRPr="00BA2173">
        <w:rPr>
          <w:rFonts w:ascii="Times New Roman" w:hAnsi="Times New Roman" w:cs="Times New Roman"/>
          <w:sz w:val="24"/>
        </w:rPr>
        <w:t xml:space="preserve"> </w:t>
      </w:r>
      <w:r w:rsidR="00A931CA">
        <w:rPr>
          <w:rFonts w:ascii="Times New Roman" w:hAnsi="Times New Roman" w:cs="Times New Roman"/>
          <w:sz w:val="24"/>
        </w:rPr>
        <w:t>prethodno</w:t>
      </w:r>
      <w:r>
        <w:rPr>
          <w:rFonts w:ascii="Times New Roman" w:hAnsi="Times New Roman" w:cs="Times New Roman"/>
          <w:sz w:val="24"/>
        </w:rPr>
        <w:t xml:space="preserve"> predane ponude</w:t>
      </w:r>
      <w:r w:rsidRPr="00BA2173">
        <w:rPr>
          <w:rFonts w:ascii="Times New Roman" w:hAnsi="Times New Roman" w:cs="Times New Roman"/>
          <w:sz w:val="24"/>
        </w:rPr>
        <w:t xml:space="preserve"> pozivom na oznaku ponude iz stavka 8. ovoga članka.</w:t>
      </w:r>
    </w:p>
    <w:p w14:paraId="6B38887E" w14:textId="740CE953" w:rsidR="00E22DF8" w:rsidRPr="000A1047" w:rsidRDefault="00090AA4" w:rsidP="00D050E5">
      <w:pPr>
        <w:pStyle w:val="Odlomakpopisa"/>
        <w:numPr>
          <w:ilvl w:val="0"/>
          <w:numId w:val="14"/>
        </w:numPr>
        <w:tabs>
          <w:tab w:val="left" w:pos="426"/>
        </w:tabs>
        <w:spacing w:after="0" w:line="259" w:lineRule="auto"/>
        <w:ind w:left="0" w:firstLine="0"/>
        <w:jc w:val="both"/>
        <w:rPr>
          <w:rFonts w:ascii="Times New Roman" w:hAnsi="Times New Roman" w:cs="Times New Roman"/>
          <w:bCs/>
          <w:color w:val="000000"/>
          <w:sz w:val="24"/>
          <w:szCs w:val="24"/>
          <w:shd w:val="clear" w:color="auto" w:fill="FFFFFF"/>
        </w:rPr>
      </w:pPr>
      <w:r w:rsidRPr="00BF0F21">
        <w:rPr>
          <w:rFonts w:ascii="Times New Roman" w:hAnsi="Times New Roman" w:cs="Times New Roman"/>
          <w:sz w:val="24"/>
          <w:szCs w:val="24"/>
        </w:rPr>
        <w:lastRenderedPageBreak/>
        <w:t xml:space="preserve"> </w:t>
      </w:r>
      <w:r w:rsidRPr="00BF0F21">
        <w:rPr>
          <w:rFonts w:ascii="Times New Roman" w:hAnsi="Times New Roman" w:cs="Times New Roman"/>
          <w:bCs/>
          <w:color w:val="000000"/>
          <w:sz w:val="24"/>
          <w:szCs w:val="24"/>
          <w:shd w:val="clear" w:color="auto" w:fill="FFFFFF"/>
        </w:rPr>
        <w:t xml:space="preserve">Do isteka roka za dostavu pisanih ponuda </w:t>
      </w:r>
      <w:r w:rsidR="00E22DF8" w:rsidRPr="00BF0F21">
        <w:rPr>
          <w:rFonts w:ascii="Times New Roman" w:hAnsi="Times New Roman" w:cs="Times New Roman"/>
          <w:sz w:val="24"/>
          <w:szCs w:val="24"/>
        </w:rPr>
        <w:t xml:space="preserve">iz </w:t>
      </w:r>
      <w:r w:rsidR="002C3E52">
        <w:rPr>
          <w:rFonts w:ascii="Times New Roman" w:hAnsi="Times New Roman" w:cs="Times New Roman"/>
          <w:sz w:val="24"/>
          <w:szCs w:val="24"/>
        </w:rPr>
        <w:t xml:space="preserve">stavka </w:t>
      </w:r>
      <w:r w:rsidR="00731B45">
        <w:rPr>
          <w:rFonts w:ascii="Times New Roman" w:hAnsi="Times New Roman" w:cs="Times New Roman"/>
          <w:sz w:val="24"/>
          <w:szCs w:val="24"/>
        </w:rPr>
        <w:t>9</w:t>
      </w:r>
      <w:r w:rsidR="00E22DF8">
        <w:rPr>
          <w:rFonts w:ascii="Times New Roman" w:hAnsi="Times New Roman" w:cs="Times New Roman"/>
          <w:sz w:val="24"/>
          <w:szCs w:val="24"/>
        </w:rPr>
        <w:t>. ov</w:t>
      </w:r>
      <w:r w:rsidR="00F67A3D">
        <w:rPr>
          <w:rFonts w:ascii="Times New Roman" w:hAnsi="Times New Roman" w:cs="Times New Roman"/>
          <w:sz w:val="24"/>
          <w:szCs w:val="24"/>
        </w:rPr>
        <w:t>og članka</w:t>
      </w:r>
      <w:r w:rsidRPr="00BF0F21">
        <w:rPr>
          <w:rFonts w:ascii="Times New Roman" w:hAnsi="Times New Roman" w:cs="Times New Roman"/>
          <w:sz w:val="24"/>
          <w:szCs w:val="24"/>
        </w:rPr>
        <w:t xml:space="preserve">, može se odustati od sudjelovanja na </w:t>
      </w:r>
      <w:r w:rsidR="00210AC7">
        <w:rPr>
          <w:rFonts w:ascii="Times New Roman" w:hAnsi="Times New Roman" w:cs="Times New Roman"/>
          <w:sz w:val="24"/>
          <w:szCs w:val="24"/>
        </w:rPr>
        <w:t>j</w:t>
      </w:r>
      <w:r w:rsidRPr="00BF0F21">
        <w:rPr>
          <w:rFonts w:ascii="Times New Roman" w:hAnsi="Times New Roman" w:cs="Times New Roman"/>
          <w:sz w:val="24"/>
          <w:szCs w:val="24"/>
        </w:rPr>
        <w:t>avnom natječaju slanjem potpisane izjave o odustajanju od str</w:t>
      </w:r>
      <w:r w:rsidR="00A43660">
        <w:rPr>
          <w:rFonts w:ascii="Times New Roman" w:hAnsi="Times New Roman" w:cs="Times New Roman"/>
          <w:sz w:val="24"/>
          <w:szCs w:val="24"/>
        </w:rPr>
        <w:t>ane ovlaštene osobe, odnosno njenog</w:t>
      </w:r>
      <w:r w:rsidRPr="00BF0F21">
        <w:rPr>
          <w:rFonts w:ascii="Times New Roman" w:hAnsi="Times New Roman" w:cs="Times New Roman"/>
          <w:sz w:val="24"/>
          <w:szCs w:val="24"/>
        </w:rPr>
        <w:t xml:space="preserve"> ovlaštenog predstavnika, uz predočenje valjane punomoći</w:t>
      </w:r>
      <w:r w:rsidR="0003150B" w:rsidRPr="0003150B">
        <w:rPr>
          <w:rFonts w:ascii="Times New Roman" w:hAnsi="Times New Roman" w:cs="Times New Roman"/>
          <w:sz w:val="24"/>
          <w:szCs w:val="24"/>
        </w:rPr>
        <w:t xml:space="preserve"> </w:t>
      </w:r>
      <w:r w:rsidR="0003150B" w:rsidRPr="007D1D61">
        <w:rPr>
          <w:rFonts w:ascii="Times New Roman" w:hAnsi="Times New Roman" w:cs="Times New Roman"/>
          <w:sz w:val="24"/>
          <w:szCs w:val="24"/>
        </w:rPr>
        <w:t xml:space="preserve">i naznakom oznake ponude dodijeljene ponudi prilikom </w:t>
      </w:r>
      <w:r w:rsidR="00A43660">
        <w:rPr>
          <w:rFonts w:ascii="Times New Roman" w:hAnsi="Times New Roman" w:cs="Times New Roman"/>
          <w:sz w:val="24"/>
          <w:szCs w:val="24"/>
        </w:rPr>
        <w:t>njenog zaprimanja.</w:t>
      </w:r>
    </w:p>
    <w:p w14:paraId="36BB1BF0" w14:textId="08652F99" w:rsidR="000A1047" w:rsidRPr="00A931CA" w:rsidRDefault="000A1047" w:rsidP="00D050E5">
      <w:pPr>
        <w:pStyle w:val="Odlomakpopisa"/>
        <w:numPr>
          <w:ilvl w:val="0"/>
          <w:numId w:val="14"/>
        </w:numPr>
        <w:tabs>
          <w:tab w:val="left" w:pos="426"/>
        </w:tabs>
        <w:spacing w:after="0" w:line="259" w:lineRule="auto"/>
        <w:ind w:left="0" w:firstLine="0"/>
        <w:jc w:val="both"/>
        <w:rPr>
          <w:rFonts w:ascii="Times New Roman" w:hAnsi="Times New Roman" w:cs="Times New Roman"/>
          <w:bCs/>
          <w:color w:val="000000"/>
          <w:sz w:val="24"/>
          <w:szCs w:val="24"/>
          <w:shd w:val="clear" w:color="auto" w:fill="FFFFFF"/>
        </w:rPr>
      </w:pPr>
      <w:r w:rsidRPr="00A931CA">
        <w:rPr>
          <w:rFonts w:ascii="Times New Roman" w:hAnsi="Times New Roman" w:cs="Times New Roman"/>
          <w:color w:val="231F20"/>
          <w:sz w:val="24"/>
          <w:szCs w:val="24"/>
        </w:rPr>
        <w:t xml:space="preserve">Ako </w:t>
      </w:r>
      <w:r w:rsidR="00A931CA">
        <w:rPr>
          <w:rFonts w:ascii="Times New Roman" w:hAnsi="Times New Roman" w:cs="Times New Roman"/>
          <w:color w:val="231F20"/>
          <w:sz w:val="24"/>
          <w:szCs w:val="24"/>
        </w:rPr>
        <w:t>ponuda sudionika natječaja</w:t>
      </w:r>
      <w:r w:rsidRPr="00A931CA">
        <w:rPr>
          <w:rFonts w:ascii="Times New Roman" w:hAnsi="Times New Roman" w:cs="Times New Roman"/>
          <w:color w:val="231F20"/>
          <w:sz w:val="24"/>
          <w:szCs w:val="24"/>
        </w:rPr>
        <w:t xml:space="preserve"> zahvaća već odobreni prostor razvoja projekta drugog nositelja projekta i/ili izgrađenog postrojenja, što Ministarstvo provjerava u Registru OIEKPP, taj se prostor može odobriti</w:t>
      </w:r>
      <w:r w:rsidR="00A931CA">
        <w:rPr>
          <w:rFonts w:ascii="Times New Roman" w:hAnsi="Times New Roman" w:cs="Times New Roman"/>
          <w:color w:val="231F20"/>
          <w:sz w:val="24"/>
          <w:szCs w:val="24"/>
        </w:rPr>
        <w:t xml:space="preserve"> sudioniku natječaja,</w:t>
      </w:r>
      <w:r w:rsidRPr="00A931CA">
        <w:rPr>
          <w:rFonts w:ascii="Times New Roman" w:hAnsi="Times New Roman" w:cs="Times New Roman"/>
          <w:color w:val="231F20"/>
          <w:sz w:val="24"/>
          <w:szCs w:val="24"/>
        </w:rPr>
        <w:t xml:space="preserve"> ako postoje mogućnosti u okviru prostornih i tehnoekonomskih kriterija, te uz</w:t>
      </w:r>
      <w:r w:rsidR="00F41095">
        <w:rPr>
          <w:rFonts w:ascii="Times New Roman" w:hAnsi="Times New Roman" w:cs="Times New Roman"/>
          <w:color w:val="231F20"/>
          <w:sz w:val="24"/>
          <w:szCs w:val="24"/>
        </w:rPr>
        <w:t xml:space="preserve"> dostavu na javnom natječaju</w:t>
      </w:r>
      <w:r w:rsidRPr="00A931CA">
        <w:rPr>
          <w:rFonts w:ascii="Times New Roman" w:hAnsi="Times New Roman" w:cs="Times New Roman"/>
          <w:color w:val="231F20"/>
          <w:sz w:val="24"/>
          <w:szCs w:val="24"/>
        </w:rPr>
        <w:t xml:space="preserve"> </w:t>
      </w:r>
      <w:r w:rsidR="00F41095">
        <w:rPr>
          <w:rFonts w:ascii="Times New Roman" w:hAnsi="Times New Roman" w:cs="Times New Roman"/>
          <w:color w:val="231F20"/>
          <w:sz w:val="24"/>
          <w:szCs w:val="24"/>
        </w:rPr>
        <w:t xml:space="preserve">važeće </w:t>
      </w:r>
      <w:r w:rsidRPr="00A931CA">
        <w:rPr>
          <w:rFonts w:ascii="Times New Roman" w:hAnsi="Times New Roman" w:cs="Times New Roman"/>
          <w:color w:val="231F20"/>
          <w:sz w:val="24"/>
          <w:szCs w:val="24"/>
        </w:rPr>
        <w:t>suglasnost</w:t>
      </w:r>
      <w:r w:rsidR="00F41095">
        <w:rPr>
          <w:rFonts w:ascii="Times New Roman" w:hAnsi="Times New Roman" w:cs="Times New Roman"/>
          <w:color w:val="231F20"/>
          <w:sz w:val="24"/>
          <w:szCs w:val="24"/>
        </w:rPr>
        <w:t>i</w:t>
      </w:r>
      <w:r w:rsidRPr="00A931CA">
        <w:rPr>
          <w:rFonts w:ascii="Times New Roman" w:hAnsi="Times New Roman" w:cs="Times New Roman"/>
          <w:color w:val="231F20"/>
          <w:sz w:val="24"/>
          <w:szCs w:val="24"/>
        </w:rPr>
        <w:t xml:space="preserve"> postojećeg nositelja projekta i/ili povlaštenog proizvođača električne energije</w:t>
      </w:r>
      <w:r w:rsidR="00A931CA">
        <w:rPr>
          <w:rFonts w:ascii="Times New Roman" w:hAnsi="Times New Roman" w:cs="Times New Roman"/>
          <w:color w:val="231F20"/>
          <w:sz w:val="24"/>
          <w:szCs w:val="24"/>
        </w:rPr>
        <w:t>.</w:t>
      </w:r>
    </w:p>
    <w:p w14:paraId="28E77507" w14:textId="4C204E8E" w:rsidR="00090AA4" w:rsidRDefault="00090AA4" w:rsidP="00D050E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sidRPr="00BF0F21">
        <w:rPr>
          <w:rFonts w:ascii="Times New Roman" w:hAnsi="Times New Roman" w:cs="Times New Roman"/>
          <w:sz w:val="24"/>
          <w:szCs w:val="24"/>
        </w:rPr>
        <w:t>Ministarstvo neće razmatrati pisane ponude</w:t>
      </w:r>
      <w:r w:rsidR="002F3A5F">
        <w:rPr>
          <w:rFonts w:ascii="Times New Roman" w:hAnsi="Times New Roman" w:cs="Times New Roman"/>
          <w:sz w:val="24"/>
          <w:szCs w:val="24"/>
        </w:rPr>
        <w:t xml:space="preserve"> pristigle na j</w:t>
      </w:r>
      <w:r w:rsidR="002F3A5F" w:rsidRPr="00BF0F21">
        <w:rPr>
          <w:rFonts w:ascii="Times New Roman" w:hAnsi="Times New Roman" w:cs="Times New Roman"/>
          <w:sz w:val="24"/>
          <w:szCs w:val="24"/>
        </w:rPr>
        <w:t xml:space="preserve">avni natječaj </w:t>
      </w:r>
      <w:r w:rsidR="002F3A5F">
        <w:rPr>
          <w:rFonts w:ascii="Times New Roman" w:hAnsi="Times New Roman" w:cs="Times New Roman"/>
          <w:sz w:val="24"/>
          <w:szCs w:val="24"/>
        </w:rPr>
        <w:t xml:space="preserve">koje nisu uredne i potpune, odnosno </w:t>
      </w:r>
      <w:r w:rsidRPr="00BF0F21">
        <w:rPr>
          <w:rFonts w:ascii="Times New Roman" w:hAnsi="Times New Roman" w:cs="Times New Roman"/>
          <w:sz w:val="24"/>
          <w:szCs w:val="24"/>
        </w:rPr>
        <w:t>koje nisu dostavljene od str</w:t>
      </w:r>
      <w:r w:rsidR="00E22DF8">
        <w:rPr>
          <w:rFonts w:ascii="Times New Roman" w:hAnsi="Times New Roman" w:cs="Times New Roman"/>
          <w:sz w:val="24"/>
          <w:szCs w:val="24"/>
        </w:rPr>
        <w:t>ane fizičkih i pravnih osoba iz</w:t>
      </w:r>
      <w:r w:rsidR="00E22DF8" w:rsidRPr="00BF0F21">
        <w:rPr>
          <w:rFonts w:ascii="Times New Roman" w:hAnsi="Times New Roman" w:cs="Times New Roman"/>
          <w:sz w:val="24"/>
          <w:szCs w:val="24"/>
        </w:rPr>
        <w:t xml:space="preserve"> </w:t>
      </w:r>
      <w:r w:rsidR="00E22DF8">
        <w:rPr>
          <w:rFonts w:ascii="Times New Roman" w:hAnsi="Times New Roman" w:cs="Times New Roman"/>
          <w:sz w:val="24"/>
          <w:szCs w:val="24"/>
        </w:rPr>
        <w:t>stavka 1. ove</w:t>
      </w:r>
      <w:r w:rsidR="00E22DF8" w:rsidRPr="00BF0F21">
        <w:rPr>
          <w:rFonts w:ascii="Times New Roman" w:hAnsi="Times New Roman" w:cs="Times New Roman"/>
          <w:sz w:val="24"/>
          <w:szCs w:val="24"/>
        </w:rPr>
        <w:t xml:space="preserve"> </w:t>
      </w:r>
      <w:r w:rsidR="00E22DF8">
        <w:rPr>
          <w:rFonts w:ascii="Times New Roman" w:hAnsi="Times New Roman" w:cs="Times New Roman"/>
          <w:sz w:val="24"/>
          <w:szCs w:val="24"/>
        </w:rPr>
        <w:t>Uredbe</w:t>
      </w:r>
      <w:r w:rsidRPr="00BF0F21">
        <w:rPr>
          <w:rFonts w:ascii="Times New Roman" w:hAnsi="Times New Roman" w:cs="Times New Roman"/>
          <w:sz w:val="24"/>
          <w:szCs w:val="24"/>
        </w:rPr>
        <w:t xml:space="preserve">, </w:t>
      </w:r>
      <w:r w:rsidR="000C3412">
        <w:rPr>
          <w:rFonts w:ascii="Times New Roman" w:hAnsi="Times New Roman" w:cs="Times New Roman"/>
          <w:sz w:val="24"/>
          <w:szCs w:val="24"/>
        </w:rPr>
        <w:t>za koje nije dostavljen uredno popunjen ponudbeni obrazac iz Priloga I ove Uredbe, te one koje ne sadrže svu dokumentaciju propisanu jav</w:t>
      </w:r>
      <w:r w:rsidR="00F41095">
        <w:rPr>
          <w:rFonts w:ascii="Times New Roman" w:hAnsi="Times New Roman" w:cs="Times New Roman"/>
          <w:sz w:val="24"/>
          <w:szCs w:val="24"/>
        </w:rPr>
        <w:t>nim natječajem ili ako je ta dokumentacija starija od roka iz stavka 4. ovoga članka.</w:t>
      </w:r>
    </w:p>
    <w:p w14:paraId="4599C7A9" w14:textId="12AF02E9" w:rsidR="00F933F1" w:rsidRPr="00BF616A" w:rsidRDefault="00F933F1" w:rsidP="00D050E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sidRPr="00BF0F21">
        <w:rPr>
          <w:rFonts w:ascii="Times New Roman" w:hAnsi="Times New Roman" w:cs="Times New Roman"/>
          <w:sz w:val="24"/>
          <w:szCs w:val="24"/>
        </w:rPr>
        <w:t>Ministarstvo neće razmatrati pisane ponude</w:t>
      </w:r>
      <w:r>
        <w:rPr>
          <w:rFonts w:ascii="Times New Roman" w:hAnsi="Times New Roman" w:cs="Times New Roman"/>
          <w:sz w:val="24"/>
          <w:szCs w:val="24"/>
        </w:rPr>
        <w:t xml:space="preserve"> pristigle na j</w:t>
      </w:r>
      <w:r w:rsidRPr="00BF0F21">
        <w:rPr>
          <w:rFonts w:ascii="Times New Roman" w:hAnsi="Times New Roman" w:cs="Times New Roman"/>
          <w:sz w:val="24"/>
          <w:szCs w:val="24"/>
        </w:rPr>
        <w:t>avni natječaj</w:t>
      </w:r>
      <w:r>
        <w:rPr>
          <w:rFonts w:ascii="Times New Roman" w:hAnsi="Times New Roman" w:cs="Times New Roman"/>
          <w:sz w:val="24"/>
          <w:szCs w:val="24"/>
        </w:rPr>
        <w:t xml:space="preserve"> koje izlaze iz obuhvata prostora određenog javnim natječajem.</w:t>
      </w:r>
    </w:p>
    <w:p w14:paraId="5C545B00" w14:textId="4C597B23" w:rsidR="00006084" w:rsidRDefault="00090AA4" w:rsidP="00D050E5">
      <w:pPr>
        <w:pStyle w:val="Odlomakpopisa"/>
        <w:numPr>
          <w:ilvl w:val="0"/>
          <w:numId w:val="14"/>
        </w:numPr>
        <w:tabs>
          <w:tab w:val="left" w:pos="567"/>
        </w:tabs>
        <w:spacing w:after="160" w:line="259" w:lineRule="auto"/>
        <w:ind w:left="0" w:firstLine="0"/>
        <w:jc w:val="both"/>
        <w:rPr>
          <w:rFonts w:ascii="Times New Roman" w:hAnsi="Times New Roman" w:cs="Times New Roman"/>
          <w:sz w:val="24"/>
          <w:szCs w:val="24"/>
        </w:rPr>
      </w:pPr>
      <w:r w:rsidRPr="00BF0F21">
        <w:rPr>
          <w:rFonts w:ascii="Times New Roman" w:hAnsi="Times New Roman" w:cs="Times New Roman"/>
          <w:sz w:val="24"/>
          <w:szCs w:val="24"/>
        </w:rPr>
        <w:t>Ministarstvo će pisanim putem obavijestiti sudionika natječaja da je n</w:t>
      </w:r>
      <w:r w:rsidR="00F31CE3">
        <w:rPr>
          <w:rFonts w:ascii="Times New Roman" w:hAnsi="Times New Roman" w:cs="Times New Roman"/>
          <w:sz w:val="24"/>
          <w:szCs w:val="24"/>
        </w:rPr>
        <w:t>jegova ponuda pristigla na j</w:t>
      </w:r>
      <w:r w:rsidRPr="00BF0F21">
        <w:rPr>
          <w:rFonts w:ascii="Times New Roman" w:hAnsi="Times New Roman" w:cs="Times New Roman"/>
          <w:sz w:val="24"/>
          <w:szCs w:val="24"/>
        </w:rPr>
        <w:t>avnom natječaju nevaljana i/ili da nije razmatrana</w:t>
      </w:r>
      <w:r w:rsidR="00F41095">
        <w:rPr>
          <w:rFonts w:ascii="Times New Roman" w:hAnsi="Times New Roman" w:cs="Times New Roman"/>
          <w:sz w:val="24"/>
          <w:szCs w:val="24"/>
        </w:rPr>
        <w:t xml:space="preserve"> ako</w:t>
      </w:r>
      <w:r w:rsidRPr="00BF0F21">
        <w:rPr>
          <w:rFonts w:ascii="Times New Roman" w:hAnsi="Times New Roman" w:cs="Times New Roman"/>
          <w:sz w:val="24"/>
          <w:szCs w:val="24"/>
        </w:rPr>
        <w:t xml:space="preserve">: </w:t>
      </w:r>
    </w:p>
    <w:p w14:paraId="306145E1" w14:textId="33252E33" w:rsidR="00006084" w:rsidRDefault="00090AA4" w:rsidP="00D050E5">
      <w:pPr>
        <w:pStyle w:val="Odlomakpopisa"/>
        <w:numPr>
          <w:ilvl w:val="1"/>
          <w:numId w:val="4"/>
        </w:numPr>
        <w:spacing w:after="160" w:line="259" w:lineRule="auto"/>
        <w:jc w:val="both"/>
        <w:rPr>
          <w:rFonts w:ascii="Times New Roman" w:hAnsi="Times New Roman" w:cs="Times New Roman"/>
          <w:sz w:val="24"/>
          <w:szCs w:val="24"/>
        </w:rPr>
      </w:pPr>
      <w:r w:rsidRPr="00BF0F21">
        <w:rPr>
          <w:rFonts w:ascii="Times New Roman" w:hAnsi="Times New Roman" w:cs="Times New Roman"/>
          <w:sz w:val="24"/>
          <w:szCs w:val="24"/>
        </w:rPr>
        <w:t xml:space="preserve">je sudionik natječaja odustao od sudjelovanja </w:t>
      </w:r>
      <w:r w:rsidR="00006084">
        <w:rPr>
          <w:rFonts w:ascii="Times New Roman" w:hAnsi="Times New Roman" w:cs="Times New Roman"/>
          <w:sz w:val="24"/>
          <w:szCs w:val="24"/>
        </w:rPr>
        <w:t>na j</w:t>
      </w:r>
      <w:r w:rsidRPr="00BF0F21">
        <w:rPr>
          <w:rFonts w:ascii="Times New Roman" w:hAnsi="Times New Roman" w:cs="Times New Roman"/>
          <w:sz w:val="24"/>
          <w:szCs w:val="24"/>
        </w:rPr>
        <w:t>a</w:t>
      </w:r>
      <w:r w:rsidR="008E58CE">
        <w:rPr>
          <w:rFonts w:ascii="Times New Roman" w:hAnsi="Times New Roman" w:cs="Times New Roman"/>
          <w:sz w:val="24"/>
          <w:szCs w:val="24"/>
        </w:rPr>
        <w:t>vnom natječaju na način određen</w:t>
      </w:r>
      <w:r w:rsidR="00F31CE3" w:rsidRPr="00BF0F21">
        <w:rPr>
          <w:rFonts w:ascii="Times New Roman" w:hAnsi="Times New Roman" w:cs="Times New Roman"/>
          <w:sz w:val="24"/>
          <w:szCs w:val="24"/>
        </w:rPr>
        <w:t xml:space="preserve"> </w:t>
      </w:r>
      <w:r w:rsidR="002C3E52" w:rsidRPr="004B4BB9">
        <w:rPr>
          <w:rFonts w:ascii="Times New Roman" w:hAnsi="Times New Roman" w:cs="Times New Roman"/>
          <w:sz w:val="24"/>
          <w:szCs w:val="24"/>
        </w:rPr>
        <w:t xml:space="preserve">stavkom </w:t>
      </w:r>
      <w:r w:rsidR="004B4BB9" w:rsidRPr="004B4BB9">
        <w:rPr>
          <w:rFonts w:ascii="Times New Roman" w:hAnsi="Times New Roman" w:cs="Times New Roman"/>
          <w:sz w:val="24"/>
          <w:szCs w:val="24"/>
        </w:rPr>
        <w:t>13</w:t>
      </w:r>
      <w:r w:rsidR="008E58CE" w:rsidRPr="004B4BB9">
        <w:rPr>
          <w:rFonts w:ascii="Times New Roman" w:hAnsi="Times New Roman" w:cs="Times New Roman"/>
          <w:sz w:val="24"/>
          <w:szCs w:val="24"/>
        </w:rPr>
        <w:t xml:space="preserve">. </w:t>
      </w:r>
      <w:r w:rsidR="008E58CE">
        <w:rPr>
          <w:rFonts w:ascii="Times New Roman" w:hAnsi="Times New Roman" w:cs="Times New Roman"/>
          <w:sz w:val="24"/>
          <w:szCs w:val="24"/>
        </w:rPr>
        <w:t>ovoga</w:t>
      </w:r>
      <w:r w:rsidR="00F31CE3" w:rsidRPr="00BF0F21">
        <w:rPr>
          <w:rFonts w:ascii="Times New Roman" w:hAnsi="Times New Roman" w:cs="Times New Roman"/>
          <w:sz w:val="24"/>
          <w:szCs w:val="24"/>
        </w:rPr>
        <w:t xml:space="preserve"> </w:t>
      </w:r>
      <w:r w:rsidR="008E58CE">
        <w:rPr>
          <w:rFonts w:ascii="Times New Roman" w:hAnsi="Times New Roman" w:cs="Times New Roman"/>
          <w:sz w:val="24"/>
          <w:szCs w:val="24"/>
        </w:rPr>
        <w:t>članka</w:t>
      </w:r>
      <w:r w:rsidRPr="00BF0F21">
        <w:rPr>
          <w:rFonts w:ascii="Times New Roman" w:hAnsi="Times New Roman" w:cs="Times New Roman"/>
          <w:sz w:val="24"/>
          <w:szCs w:val="24"/>
        </w:rPr>
        <w:t xml:space="preserve"> </w:t>
      </w:r>
    </w:p>
    <w:p w14:paraId="55472FE0" w14:textId="401AE120" w:rsidR="00006084" w:rsidRDefault="00090AA4" w:rsidP="00D050E5">
      <w:pPr>
        <w:pStyle w:val="Odlomakpopisa"/>
        <w:numPr>
          <w:ilvl w:val="1"/>
          <w:numId w:val="4"/>
        </w:numPr>
        <w:spacing w:after="160" w:line="259" w:lineRule="auto"/>
        <w:jc w:val="both"/>
        <w:rPr>
          <w:rFonts w:ascii="Times New Roman" w:hAnsi="Times New Roman" w:cs="Times New Roman"/>
          <w:sz w:val="24"/>
          <w:szCs w:val="24"/>
        </w:rPr>
      </w:pPr>
      <w:r w:rsidRPr="00BF0F21">
        <w:rPr>
          <w:rFonts w:ascii="Times New Roman" w:hAnsi="Times New Roman" w:cs="Times New Roman"/>
          <w:sz w:val="24"/>
          <w:szCs w:val="24"/>
        </w:rPr>
        <w:t xml:space="preserve">pisanom ponudom nisu ispunjeni svi zahtjevi određeni </w:t>
      </w:r>
      <w:r w:rsidR="00006084">
        <w:rPr>
          <w:rFonts w:ascii="Times New Roman" w:hAnsi="Times New Roman" w:cs="Times New Roman"/>
          <w:sz w:val="24"/>
          <w:szCs w:val="24"/>
        </w:rPr>
        <w:t>javnim natječajem</w:t>
      </w:r>
    </w:p>
    <w:p w14:paraId="2378D127" w14:textId="349F1292" w:rsidR="008E58CE" w:rsidRDefault="008E58CE" w:rsidP="00D050E5">
      <w:pPr>
        <w:pStyle w:val="Odlomakpopisa"/>
        <w:numPr>
          <w:ilvl w:val="1"/>
          <w:numId w:val="4"/>
        </w:numPr>
        <w:spacing w:after="160" w:line="259" w:lineRule="auto"/>
        <w:jc w:val="both"/>
        <w:rPr>
          <w:rFonts w:ascii="Times New Roman" w:hAnsi="Times New Roman" w:cs="Times New Roman"/>
          <w:sz w:val="24"/>
          <w:szCs w:val="24"/>
        </w:rPr>
      </w:pPr>
      <w:r w:rsidRPr="00BF0F21">
        <w:rPr>
          <w:rFonts w:ascii="Times New Roman" w:hAnsi="Times New Roman" w:cs="Times New Roman"/>
          <w:sz w:val="24"/>
          <w:szCs w:val="24"/>
        </w:rPr>
        <w:t xml:space="preserve">je ponuda zaprimljena nakon isteka roka iz </w:t>
      </w:r>
      <w:r w:rsidR="002C3E52">
        <w:rPr>
          <w:rFonts w:ascii="Times New Roman" w:hAnsi="Times New Roman" w:cs="Times New Roman"/>
          <w:sz w:val="24"/>
          <w:szCs w:val="24"/>
        </w:rPr>
        <w:t xml:space="preserve">stavka </w:t>
      </w:r>
      <w:r w:rsidR="00731B45">
        <w:rPr>
          <w:rFonts w:ascii="Times New Roman" w:hAnsi="Times New Roman" w:cs="Times New Roman"/>
          <w:sz w:val="24"/>
          <w:szCs w:val="24"/>
        </w:rPr>
        <w:t>9</w:t>
      </w:r>
      <w:r>
        <w:rPr>
          <w:rFonts w:ascii="Times New Roman" w:hAnsi="Times New Roman" w:cs="Times New Roman"/>
          <w:sz w:val="24"/>
          <w:szCs w:val="24"/>
        </w:rPr>
        <w:t>. ov</w:t>
      </w:r>
      <w:r w:rsidR="00F67A3D">
        <w:rPr>
          <w:rFonts w:ascii="Times New Roman" w:hAnsi="Times New Roman" w:cs="Times New Roman"/>
          <w:sz w:val="24"/>
          <w:szCs w:val="24"/>
        </w:rPr>
        <w:t>og članka</w:t>
      </w:r>
    </w:p>
    <w:p w14:paraId="1898135D" w14:textId="69C53D67" w:rsidR="00006084" w:rsidRDefault="00090AA4" w:rsidP="00D050E5">
      <w:pPr>
        <w:pStyle w:val="Odlomakpopisa"/>
        <w:numPr>
          <w:ilvl w:val="1"/>
          <w:numId w:val="4"/>
        </w:numPr>
        <w:spacing w:after="160" w:line="259" w:lineRule="auto"/>
        <w:jc w:val="both"/>
        <w:rPr>
          <w:rFonts w:ascii="Times New Roman" w:hAnsi="Times New Roman" w:cs="Times New Roman"/>
          <w:sz w:val="24"/>
          <w:szCs w:val="24"/>
        </w:rPr>
      </w:pPr>
      <w:r w:rsidRPr="00BF0F21">
        <w:rPr>
          <w:rFonts w:ascii="Times New Roman" w:hAnsi="Times New Roman" w:cs="Times New Roman"/>
          <w:sz w:val="24"/>
          <w:szCs w:val="24"/>
        </w:rPr>
        <w:t xml:space="preserve">se utvrdi da je u sklopu natječajne dokumentacije </w:t>
      </w:r>
      <w:r w:rsidR="00322FF6">
        <w:rPr>
          <w:rFonts w:ascii="Times New Roman" w:hAnsi="Times New Roman" w:cs="Times New Roman"/>
          <w:sz w:val="24"/>
          <w:szCs w:val="24"/>
        </w:rPr>
        <w:t xml:space="preserve">iz članka 3. ove Uredbe </w:t>
      </w:r>
      <w:r w:rsidRPr="00BF0F21">
        <w:rPr>
          <w:rFonts w:ascii="Times New Roman" w:hAnsi="Times New Roman" w:cs="Times New Roman"/>
          <w:sz w:val="24"/>
          <w:szCs w:val="24"/>
        </w:rPr>
        <w:t>dostavio, u tom trenutku, neistini</w:t>
      </w:r>
      <w:r w:rsidR="00006084">
        <w:rPr>
          <w:rFonts w:ascii="Times New Roman" w:hAnsi="Times New Roman" w:cs="Times New Roman"/>
          <w:sz w:val="24"/>
          <w:szCs w:val="24"/>
        </w:rPr>
        <w:t>te podatke ili dokumentaciju</w:t>
      </w:r>
      <w:r w:rsidR="008E58CE">
        <w:rPr>
          <w:rFonts w:ascii="Times New Roman" w:hAnsi="Times New Roman" w:cs="Times New Roman"/>
          <w:sz w:val="24"/>
          <w:szCs w:val="24"/>
        </w:rPr>
        <w:t>.</w:t>
      </w:r>
    </w:p>
    <w:p w14:paraId="3CBFB831" w14:textId="559842B4" w:rsidR="008E58CE" w:rsidRPr="008E58CE" w:rsidRDefault="008E58CE" w:rsidP="00D050E5">
      <w:pPr>
        <w:pStyle w:val="Odlomakpopisa"/>
        <w:numPr>
          <w:ilvl w:val="0"/>
          <w:numId w:val="14"/>
        </w:numPr>
        <w:tabs>
          <w:tab w:val="left" w:pos="426"/>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rPr>
        <w:t xml:space="preserve"> </w:t>
      </w:r>
      <w:r w:rsidRPr="008E58CE">
        <w:rPr>
          <w:rFonts w:ascii="Times New Roman" w:hAnsi="Times New Roman" w:cs="Times New Roman"/>
          <w:sz w:val="24"/>
        </w:rPr>
        <w:t xml:space="preserve">Ministar može </w:t>
      </w:r>
      <w:r w:rsidR="001C6DD1">
        <w:rPr>
          <w:rFonts w:ascii="Times New Roman" w:hAnsi="Times New Roman" w:cs="Times New Roman"/>
          <w:sz w:val="24"/>
        </w:rPr>
        <w:t xml:space="preserve">isključivo </w:t>
      </w:r>
      <w:r w:rsidRPr="008E58CE">
        <w:rPr>
          <w:rFonts w:ascii="Times New Roman" w:hAnsi="Times New Roman" w:cs="Times New Roman"/>
          <w:sz w:val="24"/>
        </w:rPr>
        <w:t>u interesu Republike Hrvatske,</w:t>
      </w:r>
      <w:r w:rsidRPr="008E58CE">
        <w:rPr>
          <w:rFonts w:ascii="Times New Roman" w:hAnsi="Times New Roman" w:cs="Times New Roman"/>
          <w:sz w:val="24"/>
          <w:szCs w:val="24"/>
        </w:rPr>
        <w:t xml:space="preserve"> bez obrazloženj</w:t>
      </w:r>
      <w:r>
        <w:rPr>
          <w:rFonts w:ascii="Times New Roman" w:hAnsi="Times New Roman" w:cs="Times New Roman"/>
          <w:sz w:val="24"/>
          <w:szCs w:val="24"/>
        </w:rPr>
        <w:t xml:space="preserve">a, </w:t>
      </w:r>
      <w:r w:rsidR="002A3FF5">
        <w:rPr>
          <w:rFonts w:ascii="Times New Roman" w:hAnsi="Times New Roman" w:cs="Times New Roman"/>
          <w:sz w:val="24"/>
          <w:szCs w:val="24"/>
        </w:rPr>
        <w:t xml:space="preserve">odlukom </w:t>
      </w:r>
      <w:r>
        <w:rPr>
          <w:rFonts w:ascii="Times New Roman" w:hAnsi="Times New Roman" w:cs="Times New Roman"/>
          <w:sz w:val="24"/>
          <w:szCs w:val="24"/>
        </w:rPr>
        <w:t>poništiti cijeli j</w:t>
      </w:r>
      <w:r w:rsidRPr="008E58CE">
        <w:rPr>
          <w:rFonts w:ascii="Times New Roman" w:hAnsi="Times New Roman" w:cs="Times New Roman"/>
          <w:sz w:val="24"/>
          <w:szCs w:val="24"/>
        </w:rPr>
        <w:t>avni natječaj</w:t>
      </w:r>
      <w:r>
        <w:rPr>
          <w:rFonts w:ascii="Times New Roman" w:hAnsi="Times New Roman" w:cs="Times New Roman"/>
          <w:sz w:val="24"/>
          <w:szCs w:val="24"/>
        </w:rPr>
        <w:t>.</w:t>
      </w:r>
    </w:p>
    <w:p w14:paraId="78F89DE7" w14:textId="14ED8616" w:rsidR="0003150B" w:rsidRDefault="007D1D61" w:rsidP="00D050E5">
      <w:pPr>
        <w:pStyle w:val="Odlomakpopisa"/>
        <w:numPr>
          <w:ilvl w:val="0"/>
          <w:numId w:val="14"/>
        </w:numPr>
        <w:tabs>
          <w:tab w:val="left" w:pos="426"/>
          <w:tab w:val="left" w:pos="851"/>
        </w:tabs>
        <w:spacing w:after="160" w:line="259" w:lineRule="auto"/>
        <w:ind w:left="0" w:firstLine="0"/>
        <w:jc w:val="both"/>
        <w:rPr>
          <w:rFonts w:ascii="Times New Roman" w:hAnsi="Times New Roman" w:cs="Times New Roman"/>
          <w:sz w:val="24"/>
          <w:szCs w:val="24"/>
        </w:rPr>
      </w:pPr>
      <w:r w:rsidRPr="0003150B">
        <w:rPr>
          <w:rFonts w:ascii="Times New Roman" w:hAnsi="Times New Roman" w:cs="Times New Roman"/>
          <w:sz w:val="24"/>
          <w:szCs w:val="24"/>
        </w:rPr>
        <w:t>Svaki sudionik natječaja</w:t>
      </w:r>
      <w:r w:rsidR="00006084">
        <w:rPr>
          <w:rFonts w:ascii="Times New Roman" w:hAnsi="Times New Roman" w:cs="Times New Roman"/>
          <w:sz w:val="24"/>
          <w:szCs w:val="24"/>
        </w:rPr>
        <w:t>, odnosno ponuđač</w:t>
      </w:r>
      <w:r w:rsidR="0003150B">
        <w:rPr>
          <w:rFonts w:ascii="Times New Roman" w:hAnsi="Times New Roman" w:cs="Times New Roman"/>
          <w:sz w:val="24"/>
          <w:szCs w:val="24"/>
        </w:rPr>
        <w:t xml:space="preserve"> </w:t>
      </w:r>
      <w:r w:rsidRPr="0003150B">
        <w:rPr>
          <w:rFonts w:ascii="Times New Roman" w:hAnsi="Times New Roman" w:cs="Times New Roman"/>
          <w:sz w:val="24"/>
          <w:szCs w:val="24"/>
        </w:rPr>
        <w:t xml:space="preserve">može </w:t>
      </w:r>
      <w:r w:rsidR="0003150B">
        <w:rPr>
          <w:rFonts w:ascii="Times New Roman" w:hAnsi="Times New Roman" w:cs="Times New Roman"/>
          <w:sz w:val="24"/>
          <w:szCs w:val="24"/>
        </w:rPr>
        <w:t>dostaviti Ministarstvu</w:t>
      </w:r>
      <w:r w:rsidRPr="0003150B">
        <w:rPr>
          <w:rFonts w:ascii="Times New Roman" w:hAnsi="Times New Roman" w:cs="Times New Roman"/>
          <w:sz w:val="24"/>
          <w:szCs w:val="24"/>
        </w:rPr>
        <w:t xml:space="preserve"> samo jednu ponudu za pojedino proizvodno postrojenje</w:t>
      </w:r>
      <w:r w:rsidR="00F41095">
        <w:rPr>
          <w:rFonts w:ascii="Times New Roman" w:hAnsi="Times New Roman" w:cs="Times New Roman"/>
          <w:sz w:val="24"/>
          <w:szCs w:val="24"/>
        </w:rPr>
        <w:t xml:space="preserve"> na obuhvatu prostora za koje je objavljen javni natječaj</w:t>
      </w:r>
      <w:r w:rsidRPr="0003150B">
        <w:rPr>
          <w:rFonts w:ascii="Times New Roman" w:hAnsi="Times New Roman" w:cs="Times New Roman"/>
          <w:sz w:val="24"/>
          <w:szCs w:val="24"/>
        </w:rPr>
        <w:t xml:space="preserve">. </w:t>
      </w:r>
    </w:p>
    <w:p w14:paraId="51E99ACF" w14:textId="77777777" w:rsidR="00322A11" w:rsidRDefault="00C55787" w:rsidP="00322A11">
      <w:pPr>
        <w:pStyle w:val="Odlomakpopisa"/>
        <w:numPr>
          <w:ilvl w:val="0"/>
          <w:numId w:val="14"/>
        </w:numPr>
        <w:tabs>
          <w:tab w:val="left" w:pos="426"/>
          <w:tab w:val="left" w:pos="851"/>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D1D61" w:rsidRPr="0003150B">
        <w:rPr>
          <w:rFonts w:ascii="Times New Roman" w:hAnsi="Times New Roman" w:cs="Times New Roman"/>
          <w:sz w:val="24"/>
          <w:szCs w:val="24"/>
        </w:rPr>
        <w:t xml:space="preserve">U slučaju da jedan sudionik </w:t>
      </w:r>
      <w:r w:rsidR="0003150B">
        <w:rPr>
          <w:rFonts w:ascii="Times New Roman" w:hAnsi="Times New Roman" w:cs="Times New Roman"/>
          <w:sz w:val="24"/>
          <w:szCs w:val="24"/>
        </w:rPr>
        <w:t xml:space="preserve">javnog </w:t>
      </w:r>
      <w:r w:rsidR="0003150B" w:rsidRPr="0003150B">
        <w:rPr>
          <w:rFonts w:ascii="Times New Roman" w:hAnsi="Times New Roman" w:cs="Times New Roman"/>
          <w:sz w:val="24"/>
          <w:szCs w:val="24"/>
        </w:rPr>
        <w:t xml:space="preserve">natječaja </w:t>
      </w:r>
      <w:r w:rsidR="007D1D61" w:rsidRPr="0003150B">
        <w:rPr>
          <w:rFonts w:ascii="Times New Roman" w:hAnsi="Times New Roman" w:cs="Times New Roman"/>
          <w:sz w:val="24"/>
          <w:szCs w:val="24"/>
        </w:rPr>
        <w:t xml:space="preserve">dostavi </w:t>
      </w:r>
      <w:r w:rsidR="005A31D4">
        <w:rPr>
          <w:rFonts w:ascii="Times New Roman" w:hAnsi="Times New Roman" w:cs="Times New Roman"/>
          <w:sz w:val="24"/>
          <w:szCs w:val="24"/>
        </w:rPr>
        <w:t>na javnom natječaju</w:t>
      </w:r>
      <w:r w:rsidR="007D1D61" w:rsidRPr="0003150B">
        <w:rPr>
          <w:rFonts w:ascii="Times New Roman" w:hAnsi="Times New Roman" w:cs="Times New Roman"/>
          <w:sz w:val="24"/>
          <w:szCs w:val="24"/>
        </w:rPr>
        <w:t xml:space="preserve"> više ponuda</w:t>
      </w:r>
      <w:r w:rsidR="0003150B">
        <w:rPr>
          <w:rFonts w:ascii="Times New Roman" w:hAnsi="Times New Roman" w:cs="Times New Roman"/>
          <w:sz w:val="24"/>
          <w:szCs w:val="24"/>
        </w:rPr>
        <w:t>,</w:t>
      </w:r>
      <w:r w:rsidR="007D1D61" w:rsidRPr="0003150B">
        <w:rPr>
          <w:rFonts w:ascii="Times New Roman" w:hAnsi="Times New Roman" w:cs="Times New Roman"/>
          <w:sz w:val="24"/>
          <w:szCs w:val="24"/>
        </w:rPr>
        <w:t xml:space="preserve"> sve ponude dostavljene </w:t>
      </w:r>
      <w:r w:rsidR="005A31D4">
        <w:rPr>
          <w:rFonts w:ascii="Times New Roman" w:hAnsi="Times New Roman" w:cs="Times New Roman"/>
          <w:sz w:val="24"/>
          <w:szCs w:val="24"/>
        </w:rPr>
        <w:t>na istom javnom natječaju</w:t>
      </w:r>
      <w:r w:rsidR="007D1D61" w:rsidRPr="0003150B">
        <w:rPr>
          <w:rFonts w:ascii="Times New Roman" w:hAnsi="Times New Roman" w:cs="Times New Roman"/>
          <w:sz w:val="24"/>
          <w:szCs w:val="24"/>
        </w:rPr>
        <w:t xml:space="preserve"> smatrat će se nevaljanim i neće se uzeti u razmatranje, o čemu će Ministarstvo pisanim putem obavijestiti tog sudionika natječaja.</w:t>
      </w:r>
    </w:p>
    <w:p w14:paraId="3CBF9B84" w14:textId="612C1EEE" w:rsidR="007D1D61" w:rsidRPr="00322A11" w:rsidRDefault="00322A11" w:rsidP="00322A11">
      <w:pPr>
        <w:pStyle w:val="Odlomakpopisa"/>
        <w:numPr>
          <w:ilvl w:val="0"/>
          <w:numId w:val="14"/>
        </w:numPr>
        <w:tabs>
          <w:tab w:val="left" w:pos="426"/>
          <w:tab w:val="left" w:pos="851"/>
        </w:tabs>
        <w:spacing w:after="160" w:line="259" w:lineRule="auto"/>
        <w:ind w:left="0" w:firstLine="0"/>
        <w:jc w:val="both"/>
        <w:rPr>
          <w:rFonts w:ascii="Times New Roman" w:hAnsi="Times New Roman" w:cs="Times New Roman"/>
          <w:sz w:val="24"/>
          <w:szCs w:val="24"/>
        </w:rPr>
      </w:pPr>
      <w:r w:rsidRPr="00322A11">
        <w:rPr>
          <w:rFonts w:ascii="Times New Roman" w:hAnsi="Times New Roman" w:cs="Times New Roman"/>
          <w:sz w:val="24"/>
          <w:szCs w:val="24"/>
        </w:rPr>
        <w:t xml:space="preserve">Pravna ili fizička osoba iz stavka </w:t>
      </w:r>
      <w:r>
        <w:rPr>
          <w:rFonts w:ascii="Times New Roman" w:hAnsi="Times New Roman" w:cs="Times New Roman"/>
          <w:sz w:val="24"/>
          <w:szCs w:val="24"/>
        </w:rPr>
        <w:t>1</w:t>
      </w:r>
      <w:r w:rsidRPr="00322A11">
        <w:rPr>
          <w:rFonts w:ascii="Times New Roman" w:hAnsi="Times New Roman" w:cs="Times New Roman"/>
          <w:sz w:val="24"/>
          <w:szCs w:val="24"/>
        </w:rPr>
        <w:t xml:space="preserve">. ovoga članka, pod materijalnom i kaznenom odgovornošću, svojim potpisom kojim Ministarstvu </w:t>
      </w:r>
      <w:r>
        <w:rPr>
          <w:rFonts w:ascii="Times New Roman" w:hAnsi="Times New Roman" w:cs="Times New Roman"/>
          <w:sz w:val="24"/>
          <w:szCs w:val="24"/>
        </w:rPr>
        <w:t>podnosi ponudu za javni natječaj</w:t>
      </w:r>
      <w:r w:rsidRPr="00322A11">
        <w:rPr>
          <w:rFonts w:ascii="Times New Roman" w:hAnsi="Times New Roman" w:cs="Times New Roman"/>
          <w:sz w:val="24"/>
          <w:szCs w:val="24"/>
        </w:rPr>
        <w:t>, jamči za istinitost i točnost svih podataka i dokumenata sukladno odredbama ovoga članka.</w:t>
      </w:r>
    </w:p>
    <w:p w14:paraId="4295CD7D" w14:textId="77777777" w:rsidR="00CE4012" w:rsidRDefault="00CE4012" w:rsidP="007D1D61">
      <w:pPr>
        <w:pStyle w:val="Naslov2"/>
        <w:keepLines w:val="0"/>
        <w:spacing w:before="0" w:line="240" w:lineRule="auto"/>
        <w:jc w:val="center"/>
        <w:rPr>
          <w:rFonts w:ascii="Times New Roman" w:hAnsi="Times New Roman" w:cs="Times New Roman"/>
          <w:color w:val="auto"/>
          <w:sz w:val="24"/>
          <w:szCs w:val="24"/>
        </w:rPr>
      </w:pPr>
    </w:p>
    <w:p w14:paraId="1DBDFD4F" w14:textId="420E8875" w:rsidR="007D1D61" w:rsidRPr="007D1D61" w:rsidRDefault="007D1D61" w:rsidP="007D1D61">
      <w:pPr>
        <w:pStyle w:val="Naslov2"/>
        <w:keepLines w:val="0"/>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Jamstvo ozbiljnosti ponuda</w:t>
      </w:r>
      <w:r w:rsidR="00751A6A">
        <w:rPr>
          <w:rFonts w:ascii="Times New Roman" w:hAnsi="Times New Roman" w:cs="Times New Roman"/>
          <w:color w:val="auto"/>
          <w:sz w:val="24"/>
          <w:szCs w:val="24"/>
        </w:rPr>
        <w:t xml:space="preserve"> ponuđač</w:t>
      </w:r>
      <w:r w:rsidR="008D0077">
        <w:rPr>
          <w:rFonts w:ascii="Times New Roman" w:hAnsi="Times New Roman" w:cs="Times New Roman"/>
          <w:color w:val="auto"/>
          <w:sz w:val="24"/>
          <w:szCs w:val="24"/>
        </w:rPr>
        <w:t>a</w:t>
      </w:r>
    </w:p>
    <w:p w14:paraId="1CAB77D3"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79208F00" w14:textId="66B037A2" w:rsidR="007D1D61" w:rsidRPr="007D1D61" w:rsidRDefault="007D1D61" w:rsidP="007D1D61">
      <w:pPr>
        <w:pStyle w:val="Naslov3"/>
        <w:keepLines w:val="0"/>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452547">
        <w:rPr>
          <w:rFonts w:ascii="Times New Roman" w:hAnsi="Times New Roman" w:cs="Times New Roman"/>
          <w:color w:val="auto"/>
          <w:sz w:val="24"/>
          <w:szCs w:val="24"/>
        </w:rPr>
        <w:t>8</w:t>
      </w:r>
      <w:r w:rsidRPr="007D1D61">
        <w:rPr>
          <w:rFonts w:ascii="Times New Roman" w:hAnsi="Times New Roman" w:cs="Times New Roman"/>
          <w:color w:val="auto"/>
          <w:sz w:val="24"/>
          <w:szCs w:val="24"/>
        </w:rPr>
        <w:t>.</w:t>
      </w:r>
    </w:p>
    <w:p w14:paraId="3D7F59C8" w14:textId="77777777" w:rsidR="00E16979" w:rsidRDefault="00E16979" w:rsidP="00E16979">
      <w:pPr>
        <w:tabs>
          <w:tab w:val="left" w:pos="426"/>
        </w:tabs>
        <w:spacing w:after="0" w:line="240" w:lineRule="auto"/>
        <w:jc w:val="both"/>
        <w:rPr>
          <w:rFonts w:ascii="Times New Roman" w:hAnsi="Times New Roman" w:cs="Times New Roman"/>
          <w:sz w:val="24"/>
          <w:szCs w:val="24"/>
        </w:rPr>
      </w:pPr>
    </w:p>
    <w:p w14:paraId="5C2DB164" w14:textId="475ED2D8" w:rsidR="00E16979" w:rsidRPr="00E16979" w:rsidRDefault="00E16979" w:rsidP="00E1697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8D176E">
        <w:rPr>
          <w:rFonts w:ascii="Times New Roman" w:hAnsi="Times New Roman" w:cs="Times New Roman"/>
          <w:sz w:val="24"/>
          <w:szCs w:val="24"/>
        </w:rPr>
        <w:t xml:space="preserve"> </w:t>
      </w:r>
      <w:r w:rsidR="00006084" w:rsidRPr="00E16979">
        <w:rPr>
          <w:rFonts w:ascii="Times New Roman" w:hAnsi="Times New Roman" w:cs="Times New Roman"/>
          <w:sz w:val="24"/>
          <w:szCs w:val="24"/>
        </w:rPr>
        <w:t>Sudionik</w:t>
      </w:r>
      <w:r w:rsidR="00F026B5" w:rsidRPr="00E16979">
        <w:rPr>
          <w:rFonts w:ascii="Times New Roman" w:hAnsi="Times New Roman" w:cs="Times New Roman"/>
          <w:sz w:val="24"/>
          <w:szCs w:val="24"/>
        </w:rPr>
        <w:t xml:space="preserve"> natječaja</w:t>
      </w:r>
      <w:r w:rsidR="00751A6A" w:rsidRPr="00E16979">
        <w:rPr>
          <w:rFonts w:ascii="Times New Roman" w:hAnsi="Times New Roman" w:cs="Times New Roman"/>
          <w:sz w:val="24"/>
          <w:szCs w:val="24"/>
        </w:rPr>
        <w:t>, odnosno ponuđač,</w:t>
      </w:r>
      <w:r w:rsidR="00F026B5" w:rsidRPr="00E16979">
        <w:rPr>
          <w:rFonts w:ascii="Times New Roman" w:hAnsi="Times New Roman" w:cs="Times New Roman"/>
          <w:sz w:val="24"/>
          <w:szCs w:val="24"/>
        </w:rPr>
        <w:t xml:space="preserve"> </w:t>
      </w:r>
      <w:r w:rsidR="00751A6A" w:rsidRPr="00E16979">
        <w:rPr>
          <w:rFonts w:ascii="Times New Roman" w:hAnsi="Times New Roman" w:cs="Times New Roman"/>
          <w:sz w:val="24"/>
          <w:szCs w:val="24"/>
        </w:rPr>
        <w:t>dužan je</w:t>
      </w:r>
      <w:r w:rsidR="00F026B5" w:rsidRPr="00E16979">
        <w:rPr>
          <w:rFonts w:ascii="Times New Roman" w:hAnsi="Times New Roman" w:cs="Times New Roman"/>
          <w:sz w:val="24"/>
          <w:szCs w:val="24"/>
        </w:rPr>
        <w:t xml:space="preserve"> uz </w:t>
      </w:r>
      <w:r w:rsidR="00751A6A" w:rsidRPr="00E16979">
        <w:rPr>
          <w:rFonts w:ascii="Times New Roman" w:hAnsi="Times New Roman" w:cs="Times New Roman"/>
          <w:sz w:val="24"/>
          <w:szCs w:val="24"/>
        </w:rPr>
        <w:t>ponudu</w:t>
      </w:r>
      <w:r w:rsidR="00006084" w:rsidRPr="00E16979">
        <w:rPr>
          <w:rFonts w:ascii="Times New Roman" w:hAnsi="Times New Roman" w:cs="Times New Roman"/>
          <w:sz w:val="24"/>
          <w:szCs w:val="24"/>
        </w:rPr>
        <w:t>, kao sastavni dio dokumentacije</w:t>
      </w:r>
      <w:r w:rsidR="00751A6A" w:rsidRPr="00E16979">
        <w:rPr>
          <w:rFonts w:ascii="Times New Roman" w:hAnsi="Times New Roman" w:cs="Times New Roman"/>
          <w:sz w:val="24"/>
          <w:szCs w:val="24"/>
        </w:rPr>
        <w:t xml:space="preserve"> </w:t>
      </w:r>
      <w:r w:rsidR="00F026B5" w:rsidRPr="00E16979">
        <w:rPr>
          <w:rFonts w:ascii="Times New Roman" w:hAnsi="Times New Roman" w:cs="Times New Roman"/>
          <w:sz w:val="24"/>
          <w:szCs w:val="24"/>
        </w:rPr>
        <w:t>sukladno odredbi članka</w:t>
      </w:r>
      <w:r w:rsidR="00006084" w:rsidRPr="00E16979">
        <w:rPr>
          <w:rFonts w:ascii="Times New Roman" w:hAnsi="Times New Roman" w:cs="Times New Roman"/>
          <w:sz w:val="24"/>
          <w:szCs w:val="24"/>
        </w:rPr>
        <w:t xml:space="preserve"> 3</w:t>
      </w:r>
      <w:r w:rsidR="00E02087" w:rsidRPr="00E16979">
        <w:rPr>
          <w:rFonts w:ascii="Times New Roman" w:hAnsi="Times New Roman" w:cs="Times New Roman"/>
          <w:sz w:val="24"/>
          <w:szCs w:val="24"/>
        </w:rPr>
        <w:t xml:space="preserve">. </w:t>
      </w:r>
      <w:r w:rsidR="00751A6A" w:rsidRPr="00E16979">
        <w:rPr>
          <w:rFonts w:ascii="Times New Roman" w:hAnsi="Times New Roman" w:cs="Times New Roman"/>
          <w:sz w:val="24"/>
          <w:szCs w:val="24"/>
        </w:rPr>
        <w:t>stavka</w:t>
      </w:r>
      <w:r w:rsidR="00006084" w:rsidRPr="00E16979">
        <w:rPr>
          <w:rFonts w:ascii="Times New Roman" w:hAnsi="Times New Roman" w:cs="Times New Roman"/>
          <w:sz w:val="24"/>
          <w:szCs w:val="24"/>
        </w:rPr>
        <w:t xml:space="preserve"> 4. točke 7.</w:t>
      </w:r>
      <w:r w:rsidR="00751A6A" w:rsidRPr="00E16979">
        <w:rPr>
          <w:rFonts w:ascii="Times New Roman" w:hAnsi="Times New Roman" w:cs="Times New Roman"/>
          <w:sz w:val="24"/>
          <w:szCs w:val="24"/>
        </w:rPr>
        <w:t xml:space="preserve"> </w:t>
      </w:r>
      <w:r w:rsidR="00E02087" w:rsidRPr="00E16979">
        <w:rPr>
          <w:rFonts w:ascii="Times New Roman" w:hAnsi="Times New Roman" w:cs="Times New Roman"/>
          <w:sz w:val="24"/>
          <w:szCs w:val="24"/>
        </w:rPr>
        <w:t>ove Uredbe</w:t>
      </w:r>
      <w:r w:rsidR="00F026B5" w:rsidRPr="00E16979">
        <w:rPr>
          <w:rFonts w:ascii="Times New Roman" w:hAnsi="Times New Roman" w:cs="Times New Roman"/>
          <w:sz w:val="24"/>
          <w:szCs w:val="24"/>
        </w:rPr>
        <w:t xml:space="preserve">, </w:t>
      </w:r>
      <w:r w:rsidRPr="00E16979">
        <w:rPr>
          <w:rFonts w:ascii="Times New Roman" w:hAnsi="Times New Roman" w:cs="Times New Roman"/>
          <w:sz w:val="24"/>
          <w:szCs w:val="24"/>
        </w:rPr>
        <w:t>predati i</w:t>
      </w:r>
      <w:r w:rsidR="00F026B5" w:rsidRPr="00E16979">
        <w:rPr>
          <w:rFonts w:ascii="Times New Roman" w:hAnsi="Times New Roman" w:cs="Times New Roman"/>
          <w:sz w:val="24"/>
          <w:szCs w:val="24"/>
        </w:rPr>
        <w:t xml:space="preserve"> jamstvo za ozbiljnost ponude</w:t>
      </w:r>
      <w:r w:rsidRPr="00E16979">
        <w:rPr>
          <w:rFonts w:ascii="Times New Roman" w:hAnsi="Times New Roman" w:cs="Times New Roman"/>
          <w:sz w:val="24"/>
          <w:szCs w:val="24"/>
        </w:rPr>
        <w:t xml:space="preserve"> i to:</w:t>
      </w:r>
    </w:p>
    <w:p w14:paraId="73863E8C" w14:textId="247C6A38" w:rsidR="00E16979" w:rsidRPr="00E16979" w:rsidRDefault="00E16979" w:rsidP="00E1697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1. </w:t>
      </w:r>
      <w:r w:rsidRPr="00E16979">
        <w:rPr>
          <w:rFonts w:ascii="Times New Roman" w:hAnsi="Times New Roman" w:cs="Times New Roman"/>
          <w:sz w:val="24"/>
          <w:szCs w:val="24"/>
        </w:rPr>
        <w:t xml:space="preserve">dokaz o izvršenoj uplati jamčevine </w:t>
      </w:r>
      <w:r w:rsidRPr="00E16979">
        <w:rPr>
          <w:rFonts w:ascii="Times New Roman" w:hAnsi="Times New Roman" w:cs="Times New Roman"/>
          <w:color w:val="231F20"/>
          <w:sz w:val="24"/>
          <w:szCs w:val="24"/>
          <w:shd w:val="clear" w:color="auto" w:fill="FFFFFF"/>
        </w:rPr>
        <w:t xml:space="preserve">u korist Hrvatskog operatora tržišta energije d.o.o., IBAN: HR1824020061300012813, SWIFT: ESBCHR22, Erste &amp; Steiermärkische Bank d.d., svrha uplate: jamstvo ozbiljnosti ponude (upisati naziv proizvodnog postrojenja), poziv na broj: 00 – OIB uplatitelja, u </w:t>
      </w:r>
      <w:r w:rsidR="00FD22CC">
        <w:rPr>
          <w:rFonts w:ascii="Times New Roman" w:hAnsi="Times New Roman" w:cs="Times New Roman"/>
          <w:color w:val="231F20"/>
          <w:sz w:val="24"/>
          <w:szCs w:val="24"/>
          <w:shd w:val="clear" w:color="auto" w:fill="FFFFFF"/>
        </w:rPr>
        <w:t xml:space="preserve">iznosu od 1,50 EUR/kW </w:t>
      </w:r>
      <w:r w:rsidRPr="00E16979">
        <w:rPr>
          <w:rFonts w:ascii="Times New Roman" w:hAnsi="Times New Roman" w:cs="Times New Roman"/>
          <w:color w:val="231F20"/>
          <w:sz w:val="24"/>
          <w:szCs w:val="24"/>
          <w:shd w:val="clear" w:color="auto" w:fill="FFFFFF"/>
        </w:rPr>
        <w:t xml:space="preserve">priključne električne snage proizvodnog postrojenja </w:t>
      </w:r>
      <w:r w:rsidRPr="00E16979">
        <w:rPr>
          <w:rFonts w:ascii="Times New Roman" w:hAnsi="Times New Roman" w:cs="Times New Roman"/>
          <w:sz w:val="24"/>
          <w:szCs w:val="24"/>
        </w:rPr>
        <w:t xml:space="preserve">ili </w:t>
      </w:r>
    </w:p>
    <w:p w14:paraId="7EA43383" w14:textId="4B29AACC" w:rsidR="00E16979" w:rsidRDefault="00E16979" w:rsidP="00E1697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Pr="00E16979">
        <w:rPr>
          <w:rFonts w:ascii="Times New Roman" w:hAnsi="Times New Roman" w:cs="Times New Roman"/>
          <w:sz w:val="24"/>
          <w:szCs w:val="24"/>
        </w:rPr>
        <w:t>neprenosive, neopozive, bezuvjetne bankarske garancije izdane u korist Hrvatskog operatora tržišta energije d.o.o., naplative na prvi pisani poziv, te izdana od poslovne banke prihvatljive Hrvatskom operatoru tržišta energije d.o.o. u iznosu od 1,50 EUR/kW priključne</w:t>
      </w:r>
      <w:r w:rsidR="00FD22CC">
        <w:rPr>
          <w:rFonts w:ascii="Times New Roman" w:hAnsi="Times New Roman" w:cs="Times New Roman"/>
          <w:sz w:val="24"/>
          <w:szCs w:val="24"/>
        </w:rPr>
        <w:t xml:space="preserve"> snage proizvodnog postrojenja.</w:t>
      </w:r>
    </w:p>
    <w:p w14:paraId="3EF1ADEE" w14:textId="148242C7" w:rsidR="00E16979" w:rsidRDefault="00E16979" w:rsidP="00E1697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8D176E">
        <w:rPr>
          <w:rFonts w:ascii="Times New Roman" w:hAnsi="Times New Roman" w:cs="Times New Roman"/>
          <w:sz w:val="24"/>
          <w:szCs w:val="24"/>
        </w:rPr>
        <w:t xml:space="preserve"> </w:t>
      </w:r>
      <w:r w:rsidR="00C9299F" w:rsidRPr="00E16979">
        <w:rPr>
          <w:rFonts w:ascii="Times New Roman" w:hAnsi="Times New Roman" w:cs="Times New Roman"/>
          <w:sz w:val="24"/>
          <w:szCs w:val="24"/>
        </w:rPr>
        <w:t>Bankarska garancija iz stavka 1. ovoga članka mora biti izdana na hrvatskom jeziku, te imati rok važenja minimalno 90 dana od dana podnošenja ponude</w:t>
      </w:r>
      <w:r w:rsidR="008D0077" w:rsidRPr="00E16979">
        <w:rPr>
          <w:rFonts w:ascii="Times New Roman" w:hAnsi="Times New Roman" w:cs="Times New Roman"/>
          <w:sz w:val="24"/>
          <w:szCs w:val="24"/>
        </w:rPr>
        <w:t xml:space="preserve"> sudionika natječaja</w:t>
      </w:r>
      <w:r w:rsidR="00C9299F" w:rsidRPr="00E16979">
        <w:rPr>
          <w:rFonts w:ascii="Times New Roman" w:hAnsi="Times New Roman" w:cs="Times New Roman"/>
          <w:sz w:val="24"/>
          <w:szCs w:val="24"/>
        </w:rPr>
        <w:t>.</w:t>
      </w:r>
    </w:p>
    <w:p w14:paraId="4A796C2F" w14:textId="5134FD95" w:rsidR="00E16979" w:rsidRPr="00C64CA1" w:rsidRDefault="00E16979" w:rsidP="00E16979">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8D176E">
        <w:rPr>
          <w:rFonts w:ascii="Times New Roman" w:hAnsi="Times New Roman" w:cs="Times New Roman"/>
          <w:sz w:val="24"/>
          <w:szCs w:val="24"/>
        </w:rPr>
        <w:t xml:space="preserve"> </w:t>
      </w:r>
      <w:r w:rsidR="00F026B5" w:rsidRPr="009423CA">
        <w:rPr>
          <w:rFonts w:ascii="Times New Roman" w:hAnsi="Times New Roman" w:cs="Times New Roman"/>
          <w:sz w:val="24"/>
          <w:szCs w:val="24"/>
        </w:rPr>
        <w:t>Sudionik</w:t>
      </w:r>
      <w:r w:rsidR="00006084" w:rsidRPr="009423CA">
        <w:rPr>
          <w:rFonts w:ascii="Times New Roman" w:hAnsi="Times New Roman" w:cs="Times New Roman"/>
          <w:sz w:val="24"/>
          <w:szCs w:val="24"/>
        </w:rPr>
        <w:t>u</w:t>
      </w:r>
      <w:r w:rsidR="00F026B5" w:rsidRPr="009423CA">
        <w:rPr>
          <w:rFonts w:ascii="Times New Roman" w:hAnsi="Times New Roman" w:cs="Times New Roman"/>
          <w:sz w:val="24"/>
          <w:szCs w:val="24"/>
        </w:rPr>
        <w:t xml:space="preserve"> natječaja </w:t>
      </w:r>
      <w:r w:rsidR="00006084" w:rsidRPr="009423CA">
        <w:rPr>
          <w:rFonts w:ascii="Times New Roman" w:hAnsi="Times New Roman" w:cs="Times New Roman"/>
          <w:sz w:val="24"/>
          <w:szCs w:val="24"/>
        </w:rPr>
        <w:t xml:space="preserve">iz stavka 1. ovoga članka </w:t>
      </w:r>
      <w:r w:rsidR="00F026B5" w:rsidRPr="009423CA">
        <w:rPr>
          <w:rFonts w:ascii="Times New Roman" w:hAnsi="Times New Roman" w:cs="Times New Roman"/>
          <w:sz w:val="24"/>
          <w:szCs w:val="24"/>
        </w:rPr>
        <w:t>će uplaćena jamčevina</w:t>
      </w:r>
      <w:r w:rsidR="00006084" w:rsidRPr="009423CA">
        <w:rPr>
          <w:rFonts w:ascii="Times New Roman" w:hAnsi="Times New Roman" w:cs="Times New Roman"/>
          <w:sz w:val="24"/>
          <w:szCs w:val="24"/>
        </w:rPr>
        <w:t xml:space="preserve"> ili bankarska garancija,</w:t>
      </w:r>
      <w:r w:rsidR="00F026B5" w:rsidRPr="009423CA">
        <w:rPr>
          <w:rFonts w:ascii="Times New Roman" w:hAnsi="Times New Roman" w:cs="Times New Roman"/>
          <w:sz w:val="24"/>
          <w:szCs w:val="24"/>
        </w:rPr>
        <w:t xml:space="preserve"> kao jamstvo ozbiljnosti ponude biti vraćena u roku od 15 dana</w:t>
      </w:r>
      <w:r w:rsidR="009423CA">
        <w:rPr>
          <w:rFonts w:ascii="Times New Roman" w:hAnsi="Times New Roman" w:cs="Times New Roman"/>
          <w:sz w:val="24"/>
          <w:szCs w:val="24"/>
        </w:rPr>
        <w:t xml:space="preserve"> od dana otvaranja ponuda pristiglih na javni natječaj</w:t>
      </w:r>
      <w:r w:rsidR="00F026B5" w:rsidRPr="009423CA">
        <w:rPr>
          <w:rFonts w:ascii="Times New Roman" w:hAnsi="Times New Roman" w:cs="Times New Roman"/>
          <w:sz w:val="24"/>
          <w:szCs w:val="24"/>
        </w:rPr>
        <w:t xml:space="preserve"> </w:t>
      </w:r>
      <w:r w:rsidR="004F41B4" w:rsidRPr="009423CA">
        <w:rPr>
          <w:rFonts w:ascii="Times New Roman" w:hAnsi="Times New Roman" w:cs="Times New Roman"/>
          <w:sz w:val="24"/>
          <w:szCs w:val="24"/>
        </w:rPr>
        <w:t>ako</w:t>
      </w:r>
      <w:r w:rsidR="009423CA">
        <w:rPr>
          <w:rFonts w:ascii="Times New Roman" w:hAnsi="Times New Roman" w:cs="Times New Roman"/>
          <w:sz w:val="24"/>
          <w:szCs w:val="24"/>
        </w:rPr>
        <w:t xml:space="preserve"> </w:t>
      </w:r>
      <w:r w:rsidR="009423CA" w:rsidRPr="009423CA">
        <w:rPr>
          <w:rFonts w:ascii="Times New Roman" w:hAnsi="Times New Roman" w:cs="Times New Roman"/>
          <w:sz w:val="24"/>
          <w:szCs w:val="24"/>
        </w:rPr>
        <w:t xml:space="preserve">je </w:t>
      </w:r>
      <w:r w:rsidR="004F41B4" w:rsidRPr="009423CA">
        <w:rPr>
          <w:rFonts w:ascii="Times New Roman" w:hAnsi="Times New Roman" w:cs="Times New Roman"/>
          <w:sz w:val="24"/>
          <w:szCs w:val="24"/>
        </w:rPr>
        <w:t>ponuda sudionika natječaja</w:t>
      </w:r>
      <w:r w:rsidR="009423CA" w:rsidRPr="009423CA">
        <w:rPr>
          <w:rFonts w:ascii="Times New Roman" w:hAnsi="Times New Roman" w:cs="Times New Roman"/>
          <w:sz w:val="24"/>
          <w:szCs w:val="24"/>
        </w:rPr>
        <w:t xml:space="preserve"> nevaljana i/ili nije razmatrana</w:t>
      </w:r>
      <w:r w:rsidR="004F41B4" w:rsidRPr="009423CA">
        <w:rPr>
          <w:rFonts w:ascii="Times New Roman" w:hAnsi="Times New Roman" w:cs="Times New Roman"/>
          <w:sz w:val="24"/>
          <w:szCs w:val="24"/>
        </w:rPr>
        <w:t xml:space="preserve"> </w:t>
      </w:r>
      <w:r w:rsidR="009423CA" w:rsidRPr="009423CA">
        <w:rPr>
          <w:rFonts w:ascii="Times New Roman" w:hAnsi="Times New Roman" w:cs="Times New Roman"/>
          <w:sz w:val="24"/>
          <w:szCs w:val="24"/>
        </w:rPr>
        <w:t xml:space="preserve">sukladno </w:t>
      </w:r>
      <w:r w:rsidR="007904C5" w:rsidRPr="00C64CA1">
        <w:rPr>
          <w:rFonts w:ascii="Times New Roman" w:hAnsi="Times New Roman" w:cs="Times New Roman"/>
          <w:sz w:val="24"/>
          <w:szCs w:val="24"/>
        </w:rPr>
        <w:t>odredbama članka 7</w:t>
      </w:r>
      <w:r w:rsidR="004F41B4" w:rsidRPr="00C64CA1">
        <w:rPr>
          <w:rFonts w:ascii="Times New Roman" w:hAnsi="Times New Roman" w:cs="Times New Roman"/>
          <w:sz w:val="24"/>
          <w:szCs w:val="24"/>
        </w:rPr>
        <w:t xml:space="preserve">. </w:t>
      </w:r>
      <w:r w:rsidR="007904C5" w:rsidRPr="00C64CA1">
        <w:rPr>
          <w:rFonts w:ascii="Times New Roman" w:hAnsi="Times New Roman" w:cs="Times New Roman"/>
          <w:sz w:val="24"/>
          <w:szCs w:val="24"/>
        </w:rPr>
        <w:t>stavka 15</w:t>
      </w:r>
      <w:r w:rsidR="009423CA" w:rsidRPr="00C64CA1">
        <w:rPr>
          <w:rFonts w:ascii="Times New Roman" w:hAnsi="Times New Roman" w:cs="Times New Roman"/>
          <w:sz w:val="24"/>
          <w:szCs w:val="24"/>
        </w:rPr>
        <w:t xml:space="preserve">. </w:t>
      </w:r>
      <w:r w:rsidR="008E58CE" w:rsidRPr="00C64CA1">
        <w:rPr>
          <w:rFonts w:ascii="Times New Roman" w:hAnsi="Times New Roman" w:cs="Times New Roman"/>
          <w:sz w:val="24"/>
          <w:szCs w:val="24"/>
        </w:rPr>
        <w:t xml:space="preserve">točki 1., 2. i 3. </w:t>
      </w:r>
      <w:r w:rsidR="004F41B4" w:rsidRPr="00C64CA1">
        <w:rPr>
          <w:rFonts w:ascii="Times New Roman" w:hAnsi="Times New Roman" w:cs="Times New Roman"/>
          <w:sz w:val="24"/>
          <w:szCs w:val="24"/>
        </w:rPr>
        <w:t>ove Uredbe</w:t>
      </w:r>
      <w:r w:rsidR="009423CA" w:rsidRPr="00C64CA1">
        <w:rPr>
          <w:rFonts w:ascii="Times New Roman" w:hAnsi="Times New Roman" w:cs="Times New Roman"/>
          <w:sz w:val="24"/>
          <w:szCs w:val="24"/>
        </w:rPr>
        <w:t xml:space="preserve">, </w:t>
      </w:r>
      <w:r w:rsidR="009423CA">
        <w:rPr>
          <w:rFonts w:ascii="Times New Roman" w:hAnsi="Times New Roman" w:cs="Times New Roman"/>
          <w:sz w:val="24"/>
          <w:szCs w:val="24"/>
        </w:rPr>
        <w:t>odnosno u roku od 15 dana od dana poništavanja javnog natječaja</w:t>
      </w:r>
      <w:r w:rsidR="008E58CE">
        <w:rPr>
          <w:rFonts w:ascii="Times New Roman" w:hAnsi="Times New Roman" w:cs="Times New Roman"/>
          <w:sz w:val="24"/>
          <w:szCs w:val="24"/>
        </w:rPr>
        <w:t xml:space="preserve"> sukladno </w:t>
      </w:r>
      <w:r w:rsidR="008E58CE" w:rsidRPr="00C64CA1">
        <w:rPr>
          <w:rFonts w:ascii="Times New Roman" w:hAnsi="Times New Roman" w:cs="Times New Roman"/>
          <w:sz w:val="24"/>
          <w:szCs w:val="24"/>
        </w:rPr>
        <w:t xml:space="preserve">članku </w:t>
      </w:r>
      <w:r w:rsidR="00C64CA1" w:rsidRPr="00C64CA1">
        <w:rPr>
          <w:rFonts w:ascii="Times New Roman" w:hAnsi="Times New Roman" w:cs="Times New Roman"/>
          <w:sz w:val="24"/>
          <w:szCs w:val="24"/>
        </w:rPr>
        <w:t>7. stavku 16</w:t>
      </w:r>
      <w:r w:rsidR="008E58CE" w:rsidRPr="00C64CA1">
        <w:rPr>
          <w:rFonts w:ascii="Times New Roman" w:hAnsi="Times New Roman" w:cs="Times New Roman"/>
          <w:sz w:val="24"/>
          <w:szCs w:val="24"/>
        </w:rPr>
        <w:t>. ove Uredbe,</w:t>
      </w:r>
      <w:r w:rsidR="009423CA" w:rsidRPr="00C64CA1">
        <w:rPr>
          <w:rFonts w:ascii="Times New Roman" w:hAnsi="Times New Roman" w:cs="Times New Roman"/>
          <w:sz w:val="24"/>
          <w:szCs w:val="24"/>
        </w:rPr>
        <w:t xml:space="preserve"> u slučaju poništavanja javnog natječaja.</w:t>
      </w:r>
    </w:p>
    <w:p w14:paraId="3F2CCF99" w14:textId="77777777" w:rsidR="0066674B" w:rsidRDefault="00763338" w:rsidP="0066674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8D176E">
        <w:rPr>
          <w:rFonts w:ascii="Times New Roman" w:hAnsi="Times New Roman" w:cs="Times New Roman"/>
          <w:sz w:val="24"/>
          <w:szCs w:val="24"/>
        </w:rPr>
        <w:t xml:space="preserve"> </w:t>
      </w:r>
      <w:r w:rsidR="009423CA" w:rsidRPr="00763338">
        <w:rPr>
          <w:rFonts w:ascii="Times New Roman" w:hAnsi="Times New Roman" w:cs="Times New Roman"/>
          <w:sz w:val="24"/>
          <w:szCs w:val="24"/>
        </w:rPr>
        <w:t>Sudioniku natječaja iz stavka 1. ovoga članka će uplaćena jamčevina ili bankarska garancija, kao jamstvo ozbiljnosti ponude biti vraćena</w:t>
      </w:r>
      <w:r w:rsidR="004F41B4" w:rsidRPr="00763338">
        <w:rPr>
          <w:rFonts w:ascii="Times New Roman" w:hAnsi="Times New Roman" w:cs="Times New Roman"/>
          <w:sz w:val="24"/>
          <w:szCs w:val="24"/>
        </w:rPr>
        <w:t xml:space="preserve"> u roku od 15 dana </w:t>
      </w:r>
      <w:r w:rsidR="00F026B5" w:rsidRPr="00763338">
        <w:rPr>
          <w:rFonts w:ascii="Times New Roman" w:hAnsi="Times New Roman" w:cs="Times New Roman"/>
          <w:sz w:val="24"/>
          <w:szCs w:val="24"/>
        </w:rPr>
        <w:t>od da</w:t>
      </w:r>
      <w:r w:rsidR="00E02087" w:rsidRPr="00763338">
        <w:rPr>
          <w:rFonts w:ascii="Times New Roman" w:hAnsi="Times New Roman" w:cs="Times New Roman"/>
          <w:sz w:val="24"/>
          <w:szCs w:val="24"/>
        </w:rPr>
        <w:t>na</w:t>
      </w:r>
      <w:r w:rsidR="00F026B5" w:rsidRPr="00763338">
        <w:rPr>
          <w:rFonts w:ascii="Times New Roman" w:hAnsi="Times New Roman" w:cs="Times New Roman"/>
          <w:sz w:val="24"/>
          <w:szCs w:val="24"/>
        </w:rPr>
        <w:t xml:space="preserve"> donošenja odluke o odabiru najpovoljnije ponude </w:t>
      </w:r>
      <w:r w:rsidR="004F41B4" w:rsidRPr="00763338">
        <w:rPr>
          <w:rFonts w:ascii="Times New Roman" w:hAnsi="Times New Roman" w:cs="Times New Roman"/>
          <w:sz w:val="24"/>
          <w:szCs w:val="24"/>
        </w:rPr>
        <w:t xml:space="preserve">ako </w:t>
      </w:r>
      <w:r w:rsidR="00F026B5" w:rsidRPr="00763338">
        <w:rPr>
          <w:rFonts w:ascii="Times New Roman" w:hAnsi="Times New Roman" w:cs="Times New Roman"/>
          <w:sz w:val="24"/>
          <w:szCs w:val="24"/>
        </w:rPr>
        <w:t>ponuda sudionika natječaja nije odabrana kao najpovoljnija ponuda</w:t>
      </w:r>
      <w:r w:rsidR="004F41B4" w:rsidRPr="00763338">
        <w:rPr>
          <w:rFonts w:ascii="Times New Roman" w:hAnsi="Times New Roman" w:cs="Times New Roman"/>
          <w:sz w:val="24"/>
          <w:szCs w:val="24"/>
        </w:rPr>
        <w:t>.</w:t>
      </w:r>
    </w:p>
    <w:p w14:paraId="2E5E378C" w14:textId="77777777" w:rsidR="0066674B" w:rsidRDefault="0066674B" w:rsidP="0066674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E58CE">
        <w:rPr>
          <w:rFonts w:ascii="Times New Roman" w:hAnsi="Times New Roman" w:cs="Times New Roman"/>
          <w:color w:val="231F20"/>
          <w:sz w:val="24"/>
          <w:szCs w:val="24"/>
        </w:rPr>
        <w:t>Uplaćena jamčevina</w:t>
      </w:r>
      <w:r w:rsidR="008E58CE" w:rsidRPr="008E58CE">
        <w:rPr>
          <w:rFonts w:ascii="Times New Roman" w:hAnsi="Times New Roman" w:cs="Times New Roman"/>
          <w:sz w:val="24"/>
          <w:szCs w:val="24"/>
        </w:rPr>
        <w:t xml:space="preserve"> </w:t>
      </w:r>
      <w:r w:rsidR="008E58CE" w:rsidRPr="00E02087">
        <w:rPr>
          <w:rFonts w:ascii="Times New Roman" w:hAnsi="Times New Roman" w:cs="Times New Roman"/>
          <w:sz w:val="24"/>
          <w:szCs w:val="24"/>
        </w:rPr>
        <w:t>ili bankarsku garanciju</w:t>
      </w:r>
      <w:r w:rsidR="008E58CE">
        <w:rPr>
          <w:rFonts w:ascii="Times New Roman" w:hAnsi="Times New Roman" w:cs="Times New Roman"/>
          <w:color w:val="231F20"/>
          <w:sz w:val="24"/>
          <w:szCs w:val="24"/>
        </w:rPr>
        <w:t xml:space="preserve"> iz stavka 1.</w:t>
      </w:r>
      <w:r w:rsidR="00F026B5" w:rsidRPr="008E58CE">
        <w:rPr>
          <w:rFonts w:ascii="Times New Roman" w:hAnsi="Times New Roman" w:cs="Times New Roman"/>
          <w:color w:val="231F20"/>
          <w:sz w:val="24"/>
          <w:szCs w:val="24"/>
        </w:rPr>
        <w:t xml:space="preserve"> ov</w:t>
      </w:r>
      <w:r w:rsidR="004678A4">
        <w:rPr>
          <w:rFonts w:ascii="Times New Roman" w:hAnsi="Times New Roman" w:cs="Times New Roman"/>
          <w:color w:val="231F20"/>
          <w:sz w:val="24"/>
          <w:szCs w:val="24"/>
        </w:rPr>
        <w:t>oga članka</w:t>
      </w:r>
      <w:r w:rsidR="00F026B5" w:rsidRPr="008E58CE">
        <w:rPr>
          <w:rFonts w:ascii="Times New Roman" w:hAnsi="Times New Roman" w:cs="Times New Roman"/>
          <w:color w:val="231F20"/>
          <w:sz w:val="24"/>
          <w:szCs w:val="24"/>
        </w:rPr>
        <w:t xml:space="preserve"> uračunava se sudioniku javnog natječaja, čija je ponuda proglašena dobitnom, u naknadu za iz</w:t>
      </w:r>
      <w:r w:rsidR="00C9299F">
        <w:rPr>
          <w:rFonts w:ascii="Times New Roman" w:hAnsi="Times New Roman" w:cs="Times New Roman"/>
          <w:color w:val="231F20"/>
          <w:sz w:val="24"/>
          <w:szCs w:val="24"/>
        </w:rPr>
        <w:t>davanje energetskog odobrenja</w:t>
      </w:r>
      <w:r w:rsidR="00E72402">
        <w:rPr>
          <w:rFonts w:ascii="Times New Roman" w:hAnsi="Times New Roman" w:cs="Times New Roman"/>
          <w:sz w:val="24"/>
          <w:szCs w:val="24"/>
        </w:rPr>
        <w:t xml:space="preserve"> ako je njegova ponuda proglašena najpovoljnijom sukladno odluci o odabiru najpovoljnijeg ponuditelja.</w:t>
      </w:r>
    </w:p>
    <w:p w14:paraId="768D94EE" w14:textId="01FFE1BF" w:rsidR="008E58CE" w:rsidRDefault="00763338" w:rsidP="0066674B">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C55787">
        <w:rPr>
          <w:rFonts w:ascii="Times New Roman" w:hAnsi="Times New Roman" w:cs="Times New Roman"/>
          <w:sz w:val="24"/>
          <w:szCs w:val="24"/>
        </w:rPr>
        <w:t xml:space="preserve"> </w:t>
      </w:r>
      <w:r w:rsidR="00F41095">
        <w:rPr>
          <w:rFonts w:ascii="Times New Roman" w:hAnsi="Times New Roman" w:cs="Times New Roman"/>
          <w:sz w:val="24"/>
          <w:szCs w:val="24"/>
        </w:rPr>
        <w:t>Uplaćena jamčevina ili bankarska garancija,</w:t>
      </w:r>
      <w:r w:rsidR="008E58CE" w:rsidRPr="008E58CE">
        <w:rPr>
          <w:rFonts w:ascii="Times New Roman" w:hAnsi="Times New Roman" w:cs="Times New Roman"/>
          <w:sz w:val="24"/>
          <w:szCs w:val="24"/>
        </w:rPr>
        <w:t xml:space="preserve"> kao jamstvo ozbiljnosti ponude neće biti vraćena sudioniku natječaja u slučaju </w:t>
      </w:r>
      <w:r w:rsidR="00C9299F" w:rsidRPr="00BF0F21">
        <w:rPr>
          <w:rFonts w:ascii="Times New Roman" w:hAnsi="Times New Roman" w:cs="Times New Roman"/>
          <w:sz w:val="24"/>
          <w:szCs w:val="24"/>
        </w:rPr>
        <w:t xml:space="preserve">da je u sklopu natječajne dokumentacije </w:t>
      </w:r>
      <w:r w:rsidR="00C9299F">
        <w:rPr>
          <w:rFonts w:ascii="Times New Roman" w:hAnsi="Times New Roman" w:cs="Times New Roman"/>
          <w:sz w:val="24"/>
          <w:szCs w:val="24"/>
        </w:rPr>
        <w:t xml:space="preserve">iz članka 3. ove Uredbe </w:t>
      </w:r>
      <w:r w:rsidR="00C9299F" w:rsidRPr="00BF0F21">
        <w:rPr>
          <w:rFonts w:ascii="Times New Roman" w:hAnsi="Times New Roman" w:cs="Times New Roman"/>
          <w:sz w:val="24"/>
          <w:szCs w:val="24"/>
        </w:rPr>
        <w:t>dostavio, u tom trenutku, neistini</w:t>
      </w:r>
      <w:r w:rsidR="00C9299F">
        <w:rPr>
          <w:rFonts w:ascii="Times New Roman" w:hAnsi="Times New Roman" w:cs="Times New Roman"/>
          <w:sz w:val="24"/>
          <w:szCs w:val="24"/>
        </w:rPr>
        <w:t>te podatke ili dokumentaciju</w:t>
      </w:r>
      <w:r w:rsidR="00C9299F">
        <w:t xml:space="preserve"> </w:t>
      </w:r>
      <w:r w:rsidR="00C9299F" w:rsidRPr="00C9299F">
        <w:rPr>
          <w:rFonts w:ascii="Times New Roman" w:hAnsi="Times New Roman" w:cs="Times New Roman"/>
          <w:sz w:val="24"/>
        </w:rPr>
        <w:t xml:space="preserve">sukladno članku 6. stavku 10. točki 4. ove </w:t>
      </w:r>
      <w:r w:rsidR="00C9299F" w:rsidRPr="008D0077">
        <w:rPr>
          <w:rFonts w:ascii="Times New Roman" w:hAnsi="Times New Roman" w:cs="Times New Roman"/>
          <w:sz w:val="24"/>
          <w:szCs w:val="24"/>
        </w:rPr>
        <w:t>Uredbe,</w:t>
      </w:r>
      <w:r w:rsidR="00C9299F">
        <w:t xml:space="preserve"> </w:t>
      </w:r>
      <w:r w:rsidR="00C9299F">
        <w:rPr>
          <w:rFonts w:ascii="Times New Roman" w:hAnsi="Times New Roman" w:cs="Times New Roman"/>
          <w:sz w:val="24"/>
          <w:szCs w:val="24"/>
        </w:rPr>
        <w:t>odnosno</w:t>
      </w:r>
      <w:r w:rsidR="008E58CE" w:rsidRPr="008E58CE">
        <w:rPr>
          <w:rFonts w:ascii="Times New Roman" w:hAnsi="Times New Roman" w:cs="Times New Roman"/>
          <w:sz w:val="24"/>
          <w:szCs w:val="24"/>
        </w:rPr>
        <w:t xml:space="preserve"> u slučaju </w:t>
      </w:r>
      <w:r w:rsidR="00C9299F">
        <w:rPr>
          <w:rFonts w:ascii="Times New Roman" w:hAnsi="Times New Roman" w:cs="Times New Roman"/>
          <w:sz w:val="24"/>
          <w:szCs w:val="24"/>
        </w:rPr>
        <w:t xml:space="preserve">neispunjavanja obveze </w:t>
      </w:r>
      <w:r w:rsidR="008E58CE" w:rsidRPr="008E58CE">
        <w:rPr>
          <w:rFonts w:ascii="Times New Roman" w:hAnsi="Times New Roman" w:cs="Times New Roman"/>
          <w:sz w:val="24"/>
          <w:szCs w:val="24"/>
        </w:rPr>
        <w:t xml:space="preserve">plaćanja naknade </w:t>
      </w:r>
      <w:r w:rsidR="00C9299F">
        <w:rPr>
          <w:rFonts w:ascii="Times New Roman" w:hAnsi="Times New Roman" w:cs="Times New Roman"/>
          <w:sz w:val="24"/>
          <w:szCs w:val="24"/>
        </w:rPr>
        <w:t xml:space="preserve">za izdavanje energetskog odobrenja </w:t>
      </w:r>
      <w:r w:rsidR="008E58CE" w:rsidRPr="008E58CE">
        <w:rPr>
          <w:rFonts w:ascii="Times New Roman" w:hAnsi="Times New Roman" w:cs="Times New Roman"/>
          <w:sz w:val="24"/>
          <w:szCs w:val="24"/>
        </w:rPr>
        <w:t xml:space="preserve">utvrđene </w:t>
      </w:r>
      <w:r w:rsidR="00F41095">
        <w:rPr>
          <w:rFonts w:ascii="Times New Roman" w:hAnsi="Times New Roman" w:cs="Times New Roman"/>
          <w:sz w:val="24"/>
          <w:szCs w:val="24"/>
        </w:rPr>
        <w:t>energetskim odobrenjem</w:t>
      </w:r>
      <w:r w:rsidR="008E58CE" w:rsidRPr="008E58CE">
        <w:rPr>
          <w:rFonts w:ascii="Times New Roman" w:hAnsi="Times New Roman" w:cs="Times New Roman"/>
          <w:sz w:val="24"/>
          <w:szCs w:val="24"/>
        </w:rPr>
        <w:t>.</w:t>
      </w:r>
    </w:p>
    <w:p w14:paraId="0E488B8E" w14:textId="77777777" w:rsidR="00B546B3" w:rsidRPr="00C9299F" w:rsidRDefault="00B546B3" w:rsidP="00B546B3">
      <w:pPr>
        <w:pStyle w:val="Odlomakpopisa"/>
        <w:spacing w:after="0" w:line="240" w:lineRule="auto"/>
        <w:ind w:left="0"/>
        <w:jc w:val="both"/>
        <w:rPr>
          <w:rFonts w:ascii="Times New Roman" w:hAnsi="Times New Roman" w:cs="Times New Roman"/>
          <w:sz w:val="24"/>
          <w:szCs w:val="24"/>
        </w:rPr>
      </w:pPr>
    </w:p>
    <w:p w14:paraId="30975424" w14:textId="77777777" w:rsidR="008E58CE" w:rsidRPr="007D1D61" w:rsidRDefault="008E58CE" w:rsidP="008E58CE">
      <w:pPr>
        <w:pStyle w:val="Naslov"/>
        <w:keepNext/>
        <w:pBdr>
          <w:bottom w:val="none" w:sz="0" w:space="0" w:color="auto"/>
        </w:pBdr>
        <w:spacing w:after="0"/>
        <w:rPr>
          <w:rFonts w:ascii="Times New Roman" w:hAnsi="Times New Roman" w:cs="Times New Roman"/>
          <w:color w:val="auto"/>
          <w:sz w:val="24"/>
          <w:szCs w:val="24"/>
        </w:rPr>
      </w:pPr>
    </w:p>
    <w:p w14:paraId="27CA403C" w14:textId="11DD07B2" w:rsidR="00F026B5" w:rsidRDefault="008D0077" w:rsidP="008D0077">
      <w:pPr>
        <w:pStyle w:val="box468658"/>
        <w:shd w:val="clear" w:color="auto" w:fill="FFFFFF"/>
        <w:spacing w:before="0" w:beforeAutospacing="0" w:after="48" w:afterAutospacing="0"/>
        <w:jc w:val="center"/>
        <w:textAlignment w:val="baseline"/>
        <w:rPr>
          <w:b/>
        </w:rPr>
      </w:pPr>
      <w:r w:rsidRPr="008D0077">
        <w:rPr>
          <w:b/>
        </w:rPr>
        <w:t>Povjerenstvo za razmatranje iskaza interesa, otvaranja ponuda i odabir najpovoljnije ponude u postupka dodjele energetskog odobrenja</w:t>
      </w:r>
    </w:p>
    <w:p w14:paraId="476EC902" w14:textId="77777777" w:rsidR="008D0077" w:rsidRDefault="008D0077" w:rsidP="008D0077">
      <w:pPr>
        <w:pStyle w:val="Naslov3"/>
        <w:keepLines w:val="0"/>
        <w:spacing w:before="0" w:line="240" w:lineRule="auto"/>
        <w:jc w:val="center"/>
        <w:rPr>
          <w:rFonts w:ascii="Times New Roman" w:hAnsi="Times New Roman" w:cs="Times New Roman"/>
          <w:color w:val="auto"/>
          <w:sz w:val="24"/>
          <w:szCs w:val="24"/>
        </w:rPr>
      </w:pPr>
    </w:p>
    <w:p w14:paraId="5500EE2A" w14:textId="3AF7C32A" w:rsidR="008D0077" w:rsidRPr="007D1D61" w:rsidRDefault="008D0077" w:rsidP="008D0077">
      <w:pPr>
        <w:pStyle w:val="Naslov3"/>
        <w:keepLines w:val="0"/>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452547">
        <w:rPr>
          <w:rFonts w:ascii="Times New Roman" w:hAnsi="Times New Roman" w:cs="Times New Roman"/>
          <w:color w:val="auto"/>
          <w:sz w:val="24"/>
          <w:szCs w:val="24"/>
        </w:rPr>
        <w:t>9</w:t>
      </w:r>
      <w:r w:rsidRPr="007D1D61">
        <w:rPr>
          <w:rFonts w:ascii="Times New Roman" w:hAnsi="Times New Roman" w:cs="Times New Roman"/>
          <w:color w:val="auto"/>
          <w:sz w:val="24"/>
          <w:szCs w:val="24"/>
        </w:rPr>
        <w:t>.</w:t>
      </w:r>
    </w:p>
    <w:p w14:paraId="677CE4FE" w14:textId="77777777" w:rsidR="008D0077" w:rsidRPr="008D0077" w:rsidRDefault="008D0077" w:rsidP="008D0077">
      <w:pPr>
        <w:pStyle w:val="box468658"/>
        <w:shd w:val="clear" w:color="auto" w:fill="FFFFFF"/>
        <w:spacing w:before="0" w:beforeAutospacing="0" w:after="48" w:afterAutospacing="0"/>
        <w:jc w:val="center"/>
        <w:textAlignment w:val="baseline"/>
        <w:rPr>
          <w:b/>
          <w:color w:val="231F20"/>
        </w:rPr>
      </w:pPr>
    </w:p>
    <w:p w14:paraId="06F2FB1A" w14:textId="1D9BBF0B" w:rsidR="008D0077" w:rsidRPr="00474341" w:rsidRDefault="008D0077" w:rsidP="00D050E5">
      <w:pPr>
        <w:pStyle w:val="Odlomakpopisa"/>
        <w:numPr>
          <w:ilvl w:val="0"/>
          <w:numId w:val="17"/>
        </w:numPr>
        <w:tabs>
          <w:tab w:val="left" w:pos="426"/>
        </w:tabs>
        <w:spacing w:after="160" w:line="259" w:lineRule="auto"/>
        <w:ind w:left="0" w:firstLine="0"/>
        <w:jc w:val="both"/>
        <w:rPr>
          <w:rFonts w:ascii="Times New Roman" w:hAnsi="Times New Roman" w:cs="Times New Roman"/>
          <w:sz w:val="24"/>
          <w:szCs w:val="24"/>
        </w:rPr>
      </w:pPr>
      <w:r w:rsidRPr="008D0077">
        <w:rPr>
          <w:rFonts w:ascii="Times New Roman" w:hAnsi="Times New Roman" w:cs="Times New Roman"/>
          <w:sz w:val="24"/>
        </w:rPr>
        <w:t>Pristigle p</w:t>
      </w:r>
      <w:r w:rsidR="008E58CE" w:rsidRPr="008D0077">
        <w:rPr>
          <w:rFonts w:ascii="Times New Roman" w:hAnsi="Times New Roman" w:cs="Times New Roman"/>
          <w:sz w:val="24"/>
        </w:rPr>
        <w:t>onude javno</w:t>
      </w:r>
      <w:r w:rsidR="00CE4B4A">
        <w:rPr>
          <w:rFonts w:ascii="Times New Roman" w:hAnsi="Times New Roman" w:cs="Times New Roman"/>
          <w:sz w:val="24"/>
        </w:rPr>
        <w:t xml:space="preserve"> se otvaraju</w:t>
      </w:r>
      <w:r w:rsidR="008E58CE" w:rsidRPr="008D0077">
        <w:rPr>
          <w:rFonts w:ascii="Times New Roman" w:hAnsi="Times New Roman" w:cs="Times New Roman"/>
          <w:sz w:val="24"/>
        </w:rPr>
        <w:t xml:space="preserve"> od strane </w:t>
      </w:r>
      <w:r w:rsidRPr="008D0077">
        <w:rPr>
          <w:rFonts w:ascii="Times New Roman" w:hAnsi="Times New Roman" w:cs="Times New Roman"/>
          <w:sz w:val="24"/>
        </w:rPr>
        <w:t xml:space="preserve">Povjerenstva </w:t>
      </w:r>
      <w:r w:rsidRPr="008D0077">
        <w:rPr>
          <w:rFonts w:ascii="Times New Roman" w:hAnsi="Times New Roman" w:cs="Times New Roman"/>
          <w:sz w:val="24"/>
          <w:szCs w:val="24"/>
        </w:rPr>
        <w:t xml:space="preserve">za razmatranje iskaza interesa, </w:t>
      </w:r>
      <w:r w:rsidRPr="008D0077">
        <w:rPr>
          <w:rFonts w:ascii="Times New Roman" w:hAnsi="Times New Roman" w:cs="Times New Roman"/>
          <w:sz w:val="24"/>
        </w:rPr>
        <w:t>otvaranja ponuda</w:t>
      </w:r>
      <w:r w:rsidRPr="008D0077">
        <w:rPr>
          <w:rFonts w:ascii="Times New Roman" w:hAnsi="Times New Roman" w:cs="Times New Roman"/>
          <w:sz w:val="24"/>
          <w:szCs w:val="24"/>
        </w:rPr>
        <w:t xml:space="preserve"> i odabir najpovoljnije ponude u postupka dodjele energetskog odobrenja</w:t>
      </w:r>
      <w:r w:rsidRPr="008D0077">
        <w:rPr>
          <w:rFonts w:ascii="Times New Roman" w:hAnsi="Times New Roman" w:cs="Times New Roman"/>
          <w:sz w:val="24"/>
        </w:rPr>
        <w:t xml:space="preserve"> </w:t>
      </w:r>
      <w:r w:rsidR="00F41095">
        <w:rPr>
          <w:rFonts w:ascii="Times New Roman" w:hAnsi="Times New Roman" w:cs="Times New Roman"/>
          <w:sz w:val="24"/>
        </w:rPr>
        <w:t xml:space="preserve">(u daljnjem tekstu: Povjerenstvo) </w:t>
      </w:r>
      <w:r w:rsidR="00474341">
        <w:rPr>
          <w:rFonts w:ascii="Times New Roman" w:hAnsi="Times New Roman" w:cs="Times New Roman"/>
          <w:sz w:val="24"/>
        </w:rPr>
        <w:t>nakon isteka roka za dostavu ponuda iz javnog natječaja</w:t>
      </w:r>
      <w:r w:rsidR="00474341">
        <w:rPr>
          <w:rFonts w:ascii="Times New Roman" w:hAnsi="Times New Roman" w:cs="Times New Roman"/>
          <w:sz w:val="24"/>
          <w:szCs w:val="24"/>
        </w:rPr>
        <w:t xml:space="preserve">, </w:t>
      </w:r>
      <w:r w:rsidRPr="00474341">
        <w:rPr>
          <w:rFonts w:ascii="Times New Roman" w:hAnsi="Times New Roman" w:cs="Times New Roman"/>
          <w:sz w:val="24"/>
        </w:rPr>
        <w:t>u Ministarstvu</w:t>
      </w:r>
      <w:r w:rsidR="00CE4B4A" w:rsidRPr="00474341">
        <w:rPr>
          <w:rFonts w:ascii="Times New Roman" w:hAnsi="Times New Roman" w:cs="Times New Roman"/>
          <w:sz w:val="24"/>
        </w:rPr>
        <w:t xml:space="preserve"> sukladno terminu</w:t>
      </w:r>
      <w:r w:rsidR="00F41095">
        <w:rPr>
          <w:rFonts w:ascii="Times New Roman" w:hAnsi="Times New Roman" w:cs="Times New Roman"/>
          <w:sz w:val="24"/>
        </w:rPr>
        <w:t xml:space="preserve"> otvaranja ponuda</w:t>
      </w:r>
      <w:r w:rsidR="00CE4B4A" w:rsidRPr="00474341">
        <w:rPr>
          <w:rFonts w:ascii="Times New Roman" w:hAnsi="Times New Roman" w:cs="Times New Roman"/>
          <w:sz w:val="24"/>
        </w:rPr>
        <w:t xml:space="preserve"> naznačenom u javnom natječaju</w:t>
      </w:r>
      <w:r w:rsidRPr="00474341">
        <w:rPr>
          <w:rFonts w:ascii="Times New Roman" w:hAnsi="Times New Roman" w:cs="Times New Roman"/>
          <w:sz w:val="24"/>
        </w:rPr>
        <w:t>.</w:t>
      </w:r>
    </w:p>
    <w:p w14:paraId="172953D0" w14:textId="709ECC54" w:rsidR="008E58CE" w:rsidRDefault="008E58CE" w:rsidP="00D050E5">
      <w:pPr>
        <w:pStyle w:val="Odlomakpopisa"/>
        <w:numPr>
          <w:ilvl w:val="0"/>
          <w:numId w:val="17"/>
        </w:numPr>
        <w:tabs>
          <w:tab w:val="left" w:pos="426"/>
        </w:tabs>
        <w:spacing w:after="160" w:line="259" w:lineRule="auto"/>
        <w:ind w:left="0" w:firstLine="0"/>
        <w:jc w:val="both"/>
        <w:rPr>
          <w:rFonts w:ascii="Times New Roman" w:hAnsi="Times New Roman" w:cs="Times New Roman"/>
          <w:sz w:val="24"/>
          <w:szCs w:val="24"/>
        </w:rPr>
      </w:pPr>
      <w:r w:rsidRPr="008D0077">
        <w:rPr>
          <w:rFonts w:ascii="Times New Roman" w:hAnsi="Times New Roman" w:cs="Times New Roman"/>
          <w:sz w:val="24"/>
        </w:rPr>
        <w:t>Otvaranju ponuda</w:t>
      </w:r>
      <w:r w:rsidR="008D0077">
        <w:rPr>
          <w:rFonts w:ascii="Times New Roman" w:hAnsi="Times New Roman" w:cs="Times New Roman"/>
          <w:sz w:val="24"/>
        </w:rPr>
        <w:t xml:space="preserve"> iz stavka 1. ovoga članka</w:t>
      </w:r>
      <w:r w:rsidRPr="008D0077">
        <w:rPr>
          <w:rFonts w:ascii="Times New Roman" w:hAnsi="Times New Roman" w:cs="Times New Roman"/>
          <w:sz w:val="24"/>
        </w:rPr>
        <w:t xml:space="preserve"> mogu </w:t>
      </w:r>
      <w:r w:rsidRPr="008D0077">
        <w:rPr>
          <w:rFonts w:ascii="Times New Roman" w:hAnsi="Times New Roman" w:cs="Times New Roman"/>
          <w:sz w:val="24"/>
          <w:szCs w:val="24"/>
        </w:rPr>
        <w:t xml:space="preserve">pristupiti ponuditelji, odnosno njihovi ovlašteni predstavnici, </w:t>
      </w:r>
      <w:r w:rsidR="008D0077">
        <w:rPr>
          <w:rFonts w:ascii="Times New Roman" w:hAnsi="Times New Roman" w:cs="Times New Roman"/>
          <w:sz w:val="24"/>
          <w:szCs w:val="24"/>
        </w:rPr>
        <w:t>uz predočenje valjane punomoći.</w:t>
      </w:r>
    </w:p>
    <w:p w14:paraId="1711B678" w14:textId="230A5AC7" w:rsidR="00474341" w:rsidRPr="00474341" w:rsidRDefault="00474341" w:rsidP="00D050E5">
      <w:pPr>
        <w:pStyle w:val="Odlomakpopisa"/>
        <w:numPr>
          <w:ilvl w:val="0"/>
          <w:numId w:val="17"/>
        </w:numPr>
        <w:tabs>
          <w:tab w:val="left" w:pos="426"/>
        </w:tabs>
        <w:spacing w:after="160" w:line="259" w:lineRule="auto"/>
        <w:ind w:left="0" w:firstLine="0"/>
        <w:jc w:val="both"/>
        <w:rPr>
          <w:rFonts w:ascii="Times New Roman" w:hAnsi="Times New Roman" w:cs="Times New Roman"/>
          <w:sz w:val="24"/>
          <w:szCs w:val="24"/>
        </w:rPr>
      </w:pPr>
      <w:r w:rsidRPr="00474341">
        <w:rPr>
          <w:rFonts w:ascii="Times New Roman" w:hAnsi="Times New Roman" w:cs="Times New Roman"/>
          <w:bCs/>
          <w:sz w:val="24"/>
          <w:szCs w:val="24"/>
        </w:rPr>
        <w:t>Povjerenstvo</w:t>
      </w:r>
      <w:r w:rsidR="005D2A2D">
        <w:rPr>
          <w:rFonts w:ascii="Times New Roman" w:hAnsi="Times New Roman" w:cs="Times New Roman"/>
          <w:bCs/>
          <w:sz w:val="24"/>
          <w:szCs w:val="24"/>
        </w:rPr>
        <w:t xml:space="preserve"> </w:t>
      </w:r>
      <w:r w:rsidRPr="00474341">
        <w:rPr>
          <w:rFonts w:ascii="Times New Roman" w:hAnsi="Times New Roman" w:cs="Times New Roman"/>
          <w:bCs/>
          <w:sz w:val="24"/>
          <w:szCs w:val="24"/>
        </w:rPr>
        <w:t xml:space="preserve">će omogućiti </w:t>
      </w:r>
      <w:r w:rsidRPr="00474341">
        <w:rPr>
          <w:rFonts w:ascii="Times New Roman" w:hAnsi="Times New Roman" w:cs="Times New Roman"/>
          <w:sz w:val="24"/>
          <w:szCs w:val="24"/>
        </w:rPr>
        <w:t>ponuditeljima, odnosno njihovim ovlašteni</w:t>
      </w:r>
      <w:r w:rsidR="004678A4">
        <w:rPr>
          <w:rFonts w:ascii="Times New Roman" w:hAnsi="Times New Roman" w:cs="Times New Roman"/>
          <w:sz w:val="24"/>
          <w:szCs w:val="24"/>
        </w:rPr>
        <w:t>m</w:t>
      </w:r>
      <w:r w:rsidRPr="00474341">
        <w:rPr>
          <w:rFonts w:ascii="Times New Roman" w:hAnsi="Times New Roman" w:cs="Times New Roman"/>
          <w:sz w:val="24"/>
          <w:szCs w:val="24"/>
        </w:rPr>
        <w:t xml:space="preserve"> predstavnici</w:t>
      </w:r>
      <w:r w:rsidR="004678A4">
        <w:rPr>
          <w:rFonts w:ascii="Times New Roman" w:hAnsi="Times New Roman" w:cs="Times New Roman"/>
          <w:sz w:val="24"/>
          <w:szCs w:val="24"/>
        </w:rPr>
        <w:t>ma</w:t>
      </w:r>
      <w:r w:rsidRPr="00474341">
        <w:rPr>
          <w:rFonts w:ascii="Times New Roman" w:hAnsi="Times New Roman" w:cs="Times New Roman"/>
          <w:sz w:val="24"/>
          <w:szCs w:val="24"/>
        </w:rPr>
        <w:t>, uz predočenje valjane punomoći, u</w:t>
      </w:r>
      <w:r w:rsidRPr="00474341">
        <w:rPr>
          <w:rFonts w:ascii="Times New Roman" w:hAnsi="Times New Roman" w:cs="Times New Roman"/>
          <w:bCs/>
          <w:sz w:val="24"/>
          <w:szCs w:val="24"/>
        </w:rPr>
        <w:t>vid u zaprimljene ponude</w:t>
      </w:r>
      <w:r>
        <w:rPr>
          <w:rFonts w:ascii="Times New Roman" w:hAnsi="Times New Roman" w:cs="Times New Roman"/>
          <w:bCs/>
          <w:sz w:val="24"/>
          <w:szCs w:val="24"/>
        </w:rPr>
        <w:t>, kao i mogućnost</w:t>
      </w:r>
      <w:r w:rsidRPr="00474341">
        <w:rPr>
          <w:rFonts w:ascii="Times New Roman" w:hAnsi="Times New Roman" w:cs="Times New Roman"/>
          <w:b/>
          <w:bCs/>
          <w:sz w:val="24"/>
          <w:szCs w:val="24"/>
        </w:rPr>
        <w:t xml:space="preserve"> </w:t>
      </w:r>
      <w:r w:rsidRPr="00474341">
        <w:rPr>
          <w:rFonts w:ascii="Times New Roman" w:hAnsi="Times New Roman" w:cs="Times New Roman"/>
          <w:bCs/>
          <w:sz w:val="24"/>
          <w:szCs w:val="24"/>
        </w:rPr>
        <w:t>davanja primjedbi na postupak javnog otvaranja ponuda</w:t>
      </w:r>
      <w:r>
        <w:rPr>
          <w:rFonts w:ascii="Times New Roman" w:hAnsi="Times New Roman" w:cs="Times New Roman"/>
          <w:bCs/>
          <w:sz w:val="24"/>
          <w:szCs w:val="24"/>
        </w:rPr>
        <w:t>, odnosno</w:t>
      </w:r>
      <w:r w:rsidR="005D2A2D">
        <w:rPr>
          <w:rFonts w:ascii="Times New Roman" w:hAnsi="Times New Roman" w:cs="Times New Roman"/>
          <w:bCs/>
          <w:sz w:val="24"/>
          <w:szCs w:val="24"/>
        </w:rPr>
        <w:t xml:space="preserve"> na</w:t>
      </w:r>
      <w:r>
        <w:rPr>
          <w:rFonts w:ascii="Times New Roman" w:hAnsi="Times New Roman" w:cs="Times New Roman"/>
          <w:bCs/>
          <w:sz w:val="24"/>
          <w:szCs w:val="24"/>
        </w:rPr>
        <w:t xml:space="preserve"> zaprimljene ponude</w:t>
      </w:r>
      <w:r w:rsidR="007E66C6">
        <w:rPr>
          <w:rFonts w:ascii="Times New Roman" w:hAnsi="Times New Roman" w:cs="Times New Roman"/>
          <w:bCs/>
          <w:sz w:val="24"/>
          <w:szCs w:val="24"/>
        </w:rPr>
        <w:t xml:space="preserve">, što će se naznačiti u zapisniku, kao i </w:t>
      </w:r>
      <w:r w:rsidR="005D2A2D">
        <w:rPr>
          <w:rFonts w:ascii="Times New Roman" w:hAnsi="Times New Roman" w:cs="Times New Roman"/>
          <w:bCs/>
          <w:sz w:val="24"/>
          <w:szCs w:val="24"/>
        </w:rPr>
        <w:t xml:space="preserve">u </w:t>
      </w:r>
      <w:r w:rsidR="007E66C6" w:rsidRPr="007E66C6">
        <w:rPr>
          <w:rFonts w:ascii="Times New Roman" w:hAnsi="Times New Roman" w:cs="Times New Roman"/>
          <w:bCs/>
          <w:sz w:val="24"/>
          <w:szCs w:val="24"/>
        </w:rPr>
        <w:t>odluci o odabiru naj</w:t>
      </w:r>
      <w:r w:rsidR="007E66C6">
        <w:rPr>
          <w:rFonts w:ascii="Times New Roman" w:hAnsi="Times New Roman" w:cs="Times New Roman"/>
          <w:bCs/>
          <w:sz w:val="24"/>
          <w:szCs w:val="24"/>
        </w:rPr>
        <w:t>povoljnijeg ponuditelja.</w:t>
      </w:r>
    </w:p>
    <w:p w14:paraId="32A43720" w14:textId="490F9B5E" w:rsidR="007E66C6" w:rsidRDefault="008E58CE" w:rsidP="00D050E5">
      <w:pPr>
        <w:pStyle w:val="Odlomakpopisa"/>
        <w:numPr>
          <w:ilvl w:val="0"/>
          <w:numId w:val="17"/>
        </w:numPr>
        <w:tabs>
          <w:tab w:val="left" w:pos="426"/>
        </w:tabs>
        <w:spacing w:after="160" w:line="259" w:lineRule="auto"/>
        <w:ind w:left="0" w:firstLine="0"/>
        <w:jc w:val="both"/>
        <w:rPr>
          <w:rFonts w:ascii="Times New Roman" w:hAnsi="Times New Roman" w:cs="Times New Roman"/>
          <w:sz w:val="24"/>
          <w:szCs w:val="24"/>
        </w:rPr>
      </w:pPr>
      <w:r w:rsidRPr="008D0077">
        <w:rPr>
          <w:rFonts w:ascii="Times New Roman" w:hAnsi="Times New Roman" w:cs="Times New Roman"/>
          <w:sz w:val="24"/>
          <w:szCs w:val="24"/>
        </w:rPr>
        <w:lastRenderedPageBreak/>
        <w:t xml:space="preserve"> O otvaranju, provjeri i evidenciji svih pristiglih ponuda sastavlja se zapisnik kojeg potpisuju svi članovi Povjerenstva</w:t>
      </w:r>
      <w:r w:rsidR="008D0077">
        <w:rPr>
          <w:rFonts w:ascii="Times New Roman" w:hAnsi="Times New Roman" w:cs="Times New Roman"/>
          <w:sz w:val="24"/>
          <w:szCs w:val="24"/>
        </w:rPr>
        <w:t xml:space="preserve"> </w:t>
      </w:r>
      <w:r w:rsidR="00F0191D">
        <w:rPr>
          <w:rFonts w:ascii="Times New Roman" w:hAnsi="Times New Roman" w:cs="Times New Roman"/>
          <w:sz w:val="24"/>
          <w:szCs w:val="24"/>
        </w:rPr>
        <w:t xml:space="preserve">i prisutni ponuditelji, </w:t>
      </w:r>
      <w:r w:rsidR="00F0191D" w:rsidRPr="008D0077">
        <w:rPr>
          <w:rFonts w:ascii="Times New Roman" w:hAnsi="Times New Roman" w:cs="Times New Roman"/>
          <w:sz w:val="24"/>
          <w:szCs w:val="24"/>
        </w:rPr>
        <w:t>odnosno</w:t>
      </w:r>
      <w:r w:rsidR="00F41095">
        <w:rPr>
          <w:rFonts w:ascii="Times New Roman" w:hAnsi="Times New Roman" w:cs="Times New Roman"/>
          <w:sz w:val="24"/>
          <w:szCs w:val="24"/>
        </w:rPr>
        <w:t xml:space="preserve"> njihovi ovlašteni predstavnici.</w:t>
      </w:r>
    </w:p>
    <w:p w14:paraId="559F6F69" w14:textId="7AFCD41B" w:rsidR="007E66C6" w:rsidRDefault="00957469" w:rsidP="00D050E5">
      <w:pPr>
        <w:pStyle w:val="Odlomakpopisa"/>
        <w:numPr>
          <w:ilvl w:val="0"/>
          <w:numId w:val="17"/>
        </w:numPr>
        <w:tabs>
          <w:tab w:val="left" w:pos="426"/>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Zapisnik iz stavka 4. </w:t>
      </w:r>
      <w:r w:rsidR="007E66C6" w:rsidRPr="007E66C6">
        <w:rPr>
          <w:rFonts w:ascii="Times New Roman" w:hAnsi="Times New Roman" w:cs="Times New Roman"/>
          <w:sz w:val="24"/>
          <w:szCs w:val="24"/>
        </w:rPr>
        <w:t>ovoga članka Povjeren</w:t>
      </w:r>
      <w:r w:rsidR="00474341" w:rsidRPr="007E66C6">
        <w:rPr>
          <w:rFonts w:ascii="Times New Roman" w:hAnsi="Times New Roman" w:cs="Times New Roman"/>
          <w:sz w:val="24"/>
          <w:szCs w:val="24"/>
        </w:rPr>
        <w:t xml:space="preserve">stvo </w:t>
      </w:r>
      <w:r w:rsidR="007E66C6" w:rsidRPr="007E66C6">
        <w:rPr>
          <w:rFonts w:ascii="Times New Roman" w:hAnsi="Times New Roman" w:cs="Times New Roman"/>
          <w:sz w:val="24"/>
          <w:szCs w:val="24"/>
        </w:rPr>
        <w:t>uručuje</w:t>
      </w:r>
      <w:r w:rsidR="00474341" w:rsidRPr="007E66C6">
        <w:rPr>
          <w:rFonts w:ascii="Times New Roman" w:hAnsi="Times New Roman" w:cs="Times New Roman"/>
          <w:sz w:val="24"/>
          <w:szCs w:val="24"/>
        </w:rPr>
        <w:t xml:space="preserve"> svim </w:t>
      </w:r>
      <w:r w:rsidR="007E66C6" w:rsidRPr="007E66C6">
        <w:rPr>
          <w:rFonts w:ascii="Times New Roman" w:hAnsi="Times New Roman" w:cs="Times New Roman"/>
          <w:sz w:val="24"/>
          <w:szCs w:val="24"/>
        </w:rPr>
        <w:t xml:space="preserve">prisutnim ponuditeljima, odnosno njihovim ovlaštenim predstavnicima, </w:t>
      </w:r>
      <w:r w:rsidR="00474341" w:rsidRPr="007E66C6">
        <w:rPr>
          <w:rFonts w:ascii="Times New Roman" w:hAnsi="Times New Roman" w:cs="Times New Roman"/>
          <w:sz w:val="24"/>
          <w:szCs w:val="24"/>
        </w:rPr>
        <w:t xml:space="preserve">a sudionicima natječaja </w:t>
      </w:r>
      <w:r w:rsidR="007E66C6">
        <w:rPr>
          <w:rFonts w:ascii="Times New Roman" w:hAnsi="Times New Roman" w:cs="Times New Roman"/>
          <w:sz w:val="24"/>
          <w:szCs w:val="24"/>
        </w:rPr>
        <w:t>koji nisu bili prisutni na otvaranju ponude dostavlja se</w:t>
      </w:r>
      <w:r w:rsidR="00474341" w:rsidRPr="007E66C6">
        <w:rPr>
          <w:rFonts w:ascii="Times New Roman" w:hAnsi="Times New Roman" w:cs="Times New Roman"/>
          <w:sz w:val="24"/>
          <w:szCs w:val="24"/>
        </w:rPr>
        <w:t xml:space="preserve"> zapisnik na njihov pisani zahtjev.</w:t>
      </w:r>
    </w:p>
    <w:p w14:paraId="2973FA8B" w14:textId="7B18CCE4" w:rsidR="00C55787" w:rsidRPr="00062533" w:rsidRDefault="00A76234" w:rsidP="006A455E">
      <w:pPr>
        <w:pStyle w:val="Odlomakpopisa"/>
        <w:numPr>
          <w:ilvl w:val="0"/>
          <w:numId w:val="17"/>
        </w:numPr>
        <w:tabs>
          <w:tab w:val="left" w:pos="426"/>
        </w:tabs>
        <w:spacing w:after="160" w:line="259" w:lineRule="auto"/>
        <w:ind w:left="0" w:firstLine="0"/>
        <w:jc w:val="both"/>
        <w:rPr>
          <w:rFonts w:ascii="Times New Roman" w:hAnsi="Times New Roman" w:cs="Times New Roman"/>
          <w:sz w:val="24"/>
          <w:szCs w:val="24"/>
        </w:rPr>
      </w:pPr>
      <w:r w:rsidRPr="00F41095">
        <w:rPr>
          <w:rFonts w:ascii="Times New Roman" w:hAnsi="Times New Roman" w:cs="Times New Roman"/>
          <w:sz w:val="24"/>
          <w:szCs w:val="24"/>
        </w:rPr>
        <w:t>U skladu s uvjetima javnog natječaja</w:t>
      </w:r>
      <w:r w:rsidR="00CF17D8" w:rsidRPr="00F41095">
        <w:rPr>
          <w:rFonts w:ascii="Times New Roman" w:hAnsi="Times New Roman" w:cs="Times New Roman"/>
          <w:sz w:val="24"/>
          <w:szCs w:val="24"/>
        </w:rPr>
        <w:t>, Povjerenstvo</w:t>
      </w:r>
      <w:r w:rsidR="00CF17D8" w:rsidRPr="00F41095">
        <w:rPr>
          <w:rFonts w:ascii="Times New Roman" w:hAnsi="Times New Roman" w:cs="Times New Roman"/>
          <w:bCs/>
          <w:sz w:val="24"/>
          <w:szCs w:val="24"/>
        </w:rPr>
        <w:t xml:space="preserve"> će u roku od 30 dana</w:t>
      </w:r>
      <w:r w:rsidR="000D39E6" w:rsidRPr="00F41095">
        <w:rPr>
          <w:rFonts w:ascii="Times New Roman" w:hAnsi="Times New Roman" w:cs="Times New Roman"/>
          <w:bCs/>
          <w:sz w:val="24"/>
          <w:szCs w:val="24"/>
        </w:rPr>
        <w:t xml:space="preserve"> od dana otvaranja ponuda </w:t>
      </w:r>
      <w:r w:rsidR="00CF17D8" w:rsidRPr="00F41095">
        <w:rPr>
          <w:rFonts w:ascii="Times New Roman" w:hAnsi="Times New Roman" w:cs="Times New Roman"/>
          <w:bCs/>
          <w:sz w:val="24"/>
          <w:szCs w:val="24"/>
        </w:rPr>
        <w:t>evaluirati pristigle ponude i donijeti</w:t>
      </w:r>
      <w:r w:rsidR="00F41095" w:rsidRPr="00F41095">
        <w:rPr>
          <w:rFonts w:ascii="Times New Roman" w:hAnsi="Times New Roman" w:cs="Times New Roman"/>
          <w:bCs/>
          <w:sz w:val="24"/>
          <w:szCs w:val="24"/>
        </w:rPr>
        <w:t xml:space="preserve"> odluku o odabiru najpovoljnije ponude</w:t>
      </w:r>
      <w:r w:rsidR="00CF17D8" w:rsidRPr="00F41095">
        <w:rPr>
          <w:rFonts w:ascii="Times New Roman" w:hAnsi="Times New Roman" w:cs="Times New Roman"/>
          <w:bCs/>
          <w:sz w:val="24"/>
          <w:szCs w:val="24"/>
        </w:rPr>
        <w:t xml:space="preserve"> između svih onih koji su zadovoljili sve propisane uvjete sukladno odredbama ove Ure</w:t>
      </w:r>
      <w:r w:rsidR="004678A4" w:rsidRPr="00F41095">
        <w:rPr>
          <w:rFonts w:ascii="Times New Roman" w:hAnsi="Times New Roman" w:cs="Times New Roman"/>
          <w:bCs/>
          <w:sz w:val="24"/>
          <w:szCs w:val="24"/>
        </w:rPr>
        <w:t>d</w:t>
      </w:r>
      <w:r w:rsidR="00CF17D8" w:rsidRPr="00F41095">
        <w:rPr>
          <w:rFonts w:ascii="Times New Roman" w:hAnsi="Times New Roman" w:cs="Times New Roman"/>
          <w:bCs/>
          <w:sz w:val="24"/>
          <w:szCs w:val="24"/>
        </w:rPr>
        <w:t xml:space="preserve">be i </w:t>
      </w:r>
      <w:r w:rsidR="0066674B" w:rsidRPr="00F41095">
        <w:rPr>
          <w:rFonts w:ascii="Times New Roman" w:hAnsi="Times New Roman" w:cs="Times New Roman"/>
          <w:bCs/>
          <w:sz w:val="24"/>
          <w:szCs w:val="24"/>
        </w:rPr>
        <w:t>uvjetima iz</w:t>
      </w:r>
      <w:r w:rsidR="00CF17D8" w:rsidRPr="00F41095">
        <w:rPr>
          <w:rFonts w:ascii="Times New Roman" w:hAnsi="Times New Roman" w:cs="Times New Roman"/>
          <w:bCs/>
          <w:sz w:val="24"/>
          <w:szCs w:val="24"/>
        </w:rPr>
        <w:t xml:space="preserve"> javnog natječaja, s obrazloženjem razloga za odabir najpovoljnije ponude, odnosno obrazloženjem razloga zbog kojih nisu odabrane pojedine ponude</w:t>
      </w:r>
      <w:r w:rsidR="00F41095">
        <w:rPr>
          <w:rFonts w:ascii="Times New Roman" w:hAnsi="Times New Roman" w:cs="Times New Roman"/>
          <w:bCs/>
          <w:sz w:val="24"/>
          <w:szCs w:val="24"/>
        </w:rPr>
        <w:t>.</w:t>
      </w:r>
    </w:p>
    <w:p w14:paraId="0179356D" w14:textId="77777777" w:rsidR="00062533" w:rsidRPr="00F41095" w:rsidRDefault="00062533" w:rsidP="00062533">
      <w:pPr>
        <w:pStyle w:val="Odlomakpopisa"/>
        <w:tabs>
          <w:tab w:val="left" w:pos="426"/>
        </w:tabs>
        <w:spacing w:after="160" w:line="259" w:lineRule="auto"/>
        <w:ind w:left="0"/>
        <w:jc w:val="both"/>
        <w:rPr>
          <w:rFonts w:ascii="Times New Roman" w:hAnsi="Times New Roman" w:cs="Times New Roman"/>
          <w:sz w:val="24"/>
          <w:szCs w:val="24"/>
        </w:rPr>
      </w:pPr>
    </w:p>
    <w:p w14:paraId="400AC23B" w14:textId="23AC55B8" w:rsidR="007D1D61" w:rsidRPr="007D1D61" w:rsidRDefault="007D1D61" w:rsidP="007D1D61">
      <w:pPr>
        <w:pStyle w:val="Naslov2"/>
        <w:keepLines w:val="0"/>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Kriterij</w:t>
      </w:r>
      <w:r w:rsidR="009B6943">
        <w:rPr>
          <w:rFonts w:ascii="Times New Roman" w:hAnsi="Times New Roman" w:cs="Times New Roman"/>
          <w:color w:val="auto"/>
          <w:sz w:val="24"/>
          <w:szCs w:val="24"/>
        </w:rPr>
        <w:t>i</w:t>
      </w:r>
      <w:r w:rsidRPr="007D1D61">
        <w:rPr>
          <w:rFonts w:ascii="Times New Roman" w:hAnsi="Times New Roman" w:cs="Times New Roman"/>
          <w:color w:val="auto"/>
          <w:sz w:val="24"/>
          <w:szCs w:val="24"/>
        </w:rPr>
        <w:t xml:space="preserve"> za </w:t>
      </w:r>
      <w:r w:rsidR="0070281C" w:rsidRPr="00CE1A1E">
        <w:rPr>
          <w:rFonts w:ascii="Times New Roman" w:eastAsia="Times New Roman" w:hAnsi="Times New Roman" w:cs="Times New Roman"/>
          <w:color w:val="231F20"/>
          <w:sz w:val="24"/>
          <w:szCs w:val="24"/>
          <w:lang w:eastAsia="hr-HR"/>
        </w:rPr>
        <w:t>provođenje javnog natječaja za izdavanje energetskog odobrenja</w:t>
      </w:r>
    </w:p>
    <w:p w14:paraId="77CA365C"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23945AF7" w14:textId="543B61FD" w:rsidR="007D1D61" w:rsidRPr="007D1D61" w:rsidRDefault="00006084" w:rsidP="007D1D61">
      <w:pPr>
        <w:pStyle w:val="Naslov3"/>
        <w:keepLines w:val="0"/>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Članak </w:t>
      </w:r>
      <w:r w:rsidR="00452547">
        <w:rPr>
          <w:rFonts w:ascii="Times New Roman" w:hAnsi="Times New Roman" w:cs="Times New Roman"/>
          <w:color w:val="auto"/>
          <w:sz w:val="24"/>
          <w:szCs w:val="24"/>
        </w:rPr>
        <w:t>10</w:t>
      </w:r>
      <w:r w:rsidR="007D1D61" w:rsidRPr="007D1D61">
        <w:rPr>
          <w:rFonts w:ascii="Times New Roman" w:hAnsi="Times New Roman" w:cs="Times New Roman"/>
          <w:color w:val="auto"/>
          <w:sz w:val="24"/>
          <w:szCs w:val="24"/>
        </w:rPr>
        <w:t>.</w:t>
      </w:r>
    </w:p>
    <w:p w14:paraId="0D726CCE" w14:textId="77777777" w:rsidR="007D1D61" w:rsidRPr="007D1D61" w:rsidRDefault="007D1D61" w:rsidP="007D1D61">
      <w:pPr>
        <w:pStyle w:val="Naslov"/>
        <w:keepNext/>
        <w:pBdr>
          <w:bottom w:val="none" w:sz="0" w:space="0" w:color="auto"/>
        </w:pBdr>
        <w:spacing w:after="0"/>
        <w:rPr>
          <w:rFonts w:ascii="Times New Roman" w:hAnsi="Times New Roman" w:cs="Times New Roman"/>
          <w:color w:val="auto"/>
          <w:sz w:val="24"/>
          <w:szCs w:val="24"/>
        </w:rPr>
      </w:pPr>
    </w:p>
    <w:p w14:paraId="6BD27138" w14:textId="07947346" w:rsidR="002F5CF9" w:rsidRPr="00CE1A1E" w:rsidRDefault="00CE1A1E" w:rsidP="00D050E5">
      <w:pPr>
        <w:pStyle w:val="Odlomakpopisa"/>
        <w:numPr>
          <w:ilvl w:val="0"/>
          <w:numId w:val="22"/>
        </w:numPr>
        <w:shd w:val="clear" w:color="auto" w:fill="FFFFFF"/>
        <w:tabs>
          <w:tab w:val="left" w:pos="284"/>
          <w:tab w:val="left" w:pos="567"/>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2F5CF9" w:rsidRPr="00CE1A1E">
        <w:rPr>
          <w:rFonts w:ascii="Times New Roman" w:eastAsia="Times New Roman" w:hAnsi="Times New Roman" w:cs="Times New Roman"/>
          <w:color w:val="231F20"/>
          <w:sz w:val="24"/>
          <w:szCs w:val="24"/>
          <w:lang w:eastAsia="hr-HR"/>
        </w:rPr>
        <w:t>Kriteriji za provođenje javnog natječaja za izdavanje energetskog odobrenja za izgradnju proizvodnih postrojenja ili postrojenja za skladištenje energije na području Republike Hrvatske trebaju uzimati u obzir sljedeće:</w:t>
      </w:r>
    </w:p>
    <w:p w14:paraId="034E5C58" w14:textId="77777777" w:rsidR="002F5CF9" w:rsidRPr="00B02738" w:rsidRDefault="002F5CF9" w:rsidP="0069443D">
      <w:pPr>
        <w:shd w:val="clear" w:color="auto" w:fill="FFFFFF"/>
        <w:spacing w:after="48" w:line="240" w:lineRule="auto"/>
        <w:ind w:left="567"/>
        <w:jc w:val="both"/>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1. sigurnost elektroenergetskog sustava, postrojenja i prateće opreme</w:t>
      </w:r>
    </w:p>
    <w:p w14:paraId="70395E21" w14:textId="77777777" w:rsidR="002F5CF9" w:rsidRPr="00B02738" w:rsidRDefault="002F5CF9" w:rsidP="0069443D">
      <w:pPr>
        <w:shd w:val="clear" w:color="auto" w:fill="FFFFFF"/>
        <w:spacing w:after="48" w:line="240" w:lineRule="auto"/>
        <w:ind w:left="567"/>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2. zaštitu javnog zdravlja i javne sigurnosti</w:t>
      </w:r>
    </w:p>
    <w:p w14:paraId="63DD00BD" w14:textId="77777777" w:rsidR="002F5CF9" w:rsidRPr="00B02738" w:rsidRDefault="002F5CF9" w:rsidP="0069443D">
      <w:pPr>
        <w:shd w:val="clear" w:color="auto" w:fill="FFFFFF"/>
        <w:spacing w:after="48" w:line="240" w:lineRule="auto"/>
        <w:ind w:left="567"/>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3. zaštitu okoliša</w:t>
      </w:r>
    </w:p>
    <w:p w14:paraId="30724108" w14:textId="77777777" w:rsidR="002F5CF9" w:rsidRPr="00B02738" w:rsidRDefault="002F5CF9" w:rsidP="0069443D">
      <w:pPr>
        <w:shd w:val="clear" w:color="auto" w:fill="FFFFFF"/>
        <w:spacing w:after="48" w:line="240" w:lineRule="auto"/>
        <w:ind w:left="567"/>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4. korištenje zemljišta i lokaciju</w:t>
      </w:r>
    </w:p>
    <w:p w14:paraId="2A3598BD" w14:textId="77777777" w:rsidR="002F5CF9" w:rsidRPr="00B02738" w:rsidRDefault="002F5CF9" w:rsidP="0069443D">
      <w:pPr>
        <w:shd w:val="clear" w:color="auto" w:fill="FFFFFF"/>
        <w:spacing w:after="48" w:line="240" w:lineRule="auto"/>
        <w:ind w:left="567"/>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5. upotrebu javne površine</w:t>
      </w:r>
    </w:p>
    <w:p w14:paraId="6531536A" w14:textId="77777777" w:rsidR="002F5CF9" w:rsidRPr="00B02738" w:rsidRDefault="002F5CF9" w:rsidP="0069443D">
      <w:pPr>
        <w:shd w:val="clear" w:color="auto" w:fill="FFFFFF"/>
        <w:spacing w:after="48" w:line="240" w:lineRule="auto"/>
        <w:ind w:left="567"/>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6. energetsku učinkovitost</w:t>
      </w:r>
    </w:p>
    <w:p w14:paraId="3059F1A9" w14:textId="77777777" w:rsidR="002F5CF9" w:rsidRPr="00B02738" w:rsidRDefault="002F5CF9" w:rsidP="0069443D">
      <w:pPr>
        <w:shd w:val="clear" w:color="auto" w:fill="FFFFFF"/>
        <w:spacing w:after="48" w:line="240" w:lineRule="auto"/>
        <w:ind w:left="567"/>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7. prirodu primarnih izvora</w:t>
      </w:r>
    </w:p>
    <w:p w14:paraId="0598A64E" w14:textId="77777777" w:rsidR="002F5CF9" w:rsidRPr="00B02738" w:rsidRDefault="002F5CF9" w:rsidP="0069443D">
      <w:pPr>
        <w:shd w:val="clear" w:color="auto" w:fill="FFFFFF"/>
        <w:spacing w:after="48" w:line="240" w:lineRule="auto"/>
        <w:ind w:left="567"/>
        <w:jc w:val="both"/>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8. značajke svojstvene podnositelju zahtjeva, kao što su tehničke, ekonomske i financijske sposobnosti</w:t>
      </w:r>
    </w:p>
    <w:p w14:paraId="4C30C3DE" w14:textId="77777777" w:rsidR="002F5CF9" w:rsidRPr="00B02738" w:rsidRDefault="002F5CF9" w:rsidP="0069443D">
      <w:pPr>
        <w:shd w:val="clear" w:color="auto" w:fill="FFFFFF"/>
        <w:spacing w:after="48" w:line="240" w:lineRule="auto"/>
        <w:ind w:left="567"/>
        <w:jc w:val="both"/>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9. usklađenost s mjerama koje se poduzimaju glede obveze javne usluge i zaštite krajnjih kupaca</w:t>
      </w:r>
    </w:p>
    <w:p w14:paraId="05D70B12" w14:textId="77777777" w:rsidR="002F5CF9" w:rsidRPr="00B02738" w:rsidRDefault="002F5CF9" w:rsidP="0069443D">
      <w:pPr>
        <w:shd w:val="clear" w:color="auto" w:fill="FFFFFF"/>
        <w:spacing w:after="48" w:line="240" w:lineRule="auto"/>
        <w:ind w:left="567"/>
        <w:jc w:val="both"/>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10. doprinos kapaciteta proizvodnog postrojenja ili postrojenja za skladištenje energije ostvarivanju važećeg općeg cilja Europske unije o udjelu energije iz obnovljivih izvora u bruto konačnoj potrošnji energije u Europskoj uniji u 2030. godini</w:t>
      </w:r>
    </w:p>
    <w:p w14:paraId="25D068D7" w14:textId="77777777" w:rsidR="002F5CF9" w:rsidRPr="00B02738" w:rsidRDefault="002F5CF9" w:rsidP="0069443D">
      <w:pPr>
        <w:shd w:val="clear" w:color="auto" w:fill="FFFFFF"/>
        <w:spacing w:after="48" w:line="240" w:lineRule="auto"/>
        <w:ind w:left="567"/>
        <w:jc w:val="both"/>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11. doprinos kapaciteta proizvodnog postrojenja ili postrojenja za skladištenje energije smanjivanju emisija stakleničkih plinova i</w:t>
      </w:r>
    </w:p>
    <w:p w14:paraId="37DB2C88" w14:textId="02656FC4" w:rsidR="00C55787" w:rsidRDefault="002F5CF9" w:rsidP="006A4021">
      <w:pPr>
        <w:shd w:val="clear" w:color="auto" w:fill="FFFFFF"/>
        <w:tabs>
          <w:tab w:val="left" w:pos="284"/>
        </w:tabs>
        <w:spacing w:after="48" w:line="240" w:lineRule="auto"/>
        <w:ind w:left="567"/>
        <w:jc w:val="both"/>
        <w:textAlignment w:val="baseline"/>
        <w:rPr>
          <w:rFonts w:ascii="Times New Roman" w:eastAsia="Times New Roman" w:hAnsi="Times New Roman" w:cs="Times New Roman"/>
          <w:color w:val="231F20"/>
          <w:sz w:val="24"/>
          <w:szCs w:val="24"/>
          <w:lang w:eastAsia="hr-HR"/>
        </w:rPr>
      </w:pPr>
      <w:r w:rsidRPr="00B02738">
        <w:rPr>
          <w:rFonts w:ascii="Times New Roman" w:eastAsia="Times New Roman" w:hAnsi="Times New Roman" w:cs="Times New Roman"/>
          <w:color w:val="231F20"/>
          <w:sz w:val="24"/>
          <w:szCs w:val="24"/>
          <w:lang w:eastAsia="hr-HR"/>
        </w:rPr>
        <w:t>12. alternativna rješenja za izgradnju novog postrojenja, kao što su rješenja za upravljanje potr</w:t>
      </w:r>
      <w:r w:rsidR="00C55787">
        <w:rPr>
          <w:rFonts w:ascii="Times New Roman" w:eastAsia="Times New Roman" w:hAnsi="Times New Roman" w:cs="Times New Roman"/>
          <w:color w:val="231F20"/>
          <w:sz w:val="24"/>
          <w:szCs w:val="24"/>
          <w:lang w:eastAsia="hr-HR"/>
        </w:rPr>
        <w:t>ošnjom i skladištenje energije.</w:t>
      </w:r>
    </w:p>
    <w:p w14:paraId="0E78944E" w14:textId="6D8F17F5" w:rsidR="00452547" w:rsidRDefault="002F5CF9" w:rsidP="00D050E5">
      <w:pPr>
        <w:pStyle w:val="Odlomakpopisa"/>
        <w:numPr>
          <w:ilvl w:val="0"/>
          <w:numId w:val="22"/>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C55787">
        <w:rPr>
          <w:rFonts w:ascii="Times New Roman" w:hAnsi="Times New Roman" w:cs="Times New Roman"/>
          <w:color w:val="231F20"/>
          <w:sz w:val="24"/>
          <w:szCs w:val="24"/>
          <w:shd w:val="clear" w:color="auto" w:fill="FFFFFF"/>
        </w:rPr>
        <w:t xml:space="preserve">Kriteriji za odabir najpovoljnije ponude određeni u javnom </w:t>
      </w:r>
      <w:r w:rsidR="009B6943" w:rsidRPr="00C55787">
        <w:rPr>
          <w:rFonts w:ascii="Times New Roman" w:hAnsi="Times New Roman" w:cs="Times New Roman"/>
          <w:color w:val="231F20"/>
          <w:sz w:val="24"/>
          <w:szCs w:val="24"/>
          <w:shd w:val="clear" w:color="auto" w:fill="FFFFFF"/>
        </w:rPr>
        <w:t>natječaju</w:t>
      </w:r>
      <w:r w:rsidR="003C639A">
        <w:rPr>
          <w:rFonts w:ascii="Times New Roman" w:hAnsi="Times New Roman" w:cs="Times New Roman"/>
          <w:color w:val="231F20"/>
          <w:sz w:val="24"/>
          <w:szCs w:val="24"/>
          <w:shd w:val="clear" w:color="auto" w:fill="FFFFFF"/>
        </w:rPr>
        <w:t xml:space="preserve"> </w:t>
      </w:r>
      <w:r w:rsidRPr="00C55787">
        <w:rPr>
          <w:rFonts w:ascii="Times New Roman" w:hAnsi="Times New Roman" w:cs="Times New Roman"/>
          <w:color w:val="231F20"/>
          <w:sz w:val="24"/>
          <w:szCs w:val="24"/>
          <w:shd w:val="clear" w:color="auto" w:fill="FFFFFF"/>
        </w:rPr>
        <w:t>uključuju</w:t>
      </w:r>
      <w:r w:rsidR="00452547">
        <w:rPr>
          <w:rFonts w:ascii="Times New Roman" w:hAnsi="Times New Roman" w:cs="Times New Roman"/>
          <w:color w:val="231F20"/>
          <w:sz w:val="24"/>
          <w:szCs w:val="24"/>
          <w:shd w:val="clear" w:color="auto" w:fill="FFFFFF"/>
        </w:rPr>
        <w:t>:</w:t>
      </w:r>
    </w:p>
    <w:p w14:paraId="0FDFECE4" w14:textId="5B531F79" w:rsidR="00452547" w:rsidRDefault="002F5CF9" w:rsidP="00897A90">
      <w:pPr>
        <w:pStyle w:val="Odlomakpopisa"/>
        <w:numPr>
          <w:ilvl w:val="2"/>
          <w:numId w:val="4"/>
        </w:numPr>
        <w:shd w:val="clear" w:color="auto" w:fill="FFFFFF"/>
        <w:tabs>
          <w:tab w:val="left" w:pos="426"/>
        </w:tabs>
        <w:spacing w:after="48"/>
        <w:ind w:left="993"/>
        <w:jc w:val="both"/>
        <w:textAlignment w:val="baseline"/>
        <w:rPr>
          <w:rFonts w:ascii="Times New Roman" w:hAnsi="Times New Roman" w:cs="Times New Roman"/>
          <w:color w:val="231F20"/>
          <w:sz w:val="24"/>
          <w:szCs w:val="24"/>
          <w:shd w:val="clear" w:color="auto" w:fill="FFFFFF"/>
        </w:rPr>
      </w:pPr>
      <w:r w:rsidRPr="00C55787">
        <w:rPr>
          <w:rFonts w:ascii="Times New Roman" w:hAnsi="Times New Roman" w:cs="Times New Roman"/>
          <w:color w:val="231F20"/>
          <w:sz w:val="24"/>
          <w:szCs w:val="24"/>
          <w:shd w:val="clear" w:color="auto" w:fill="FFFFFF"/>
        </w:rPr>
        <w:t xml:space="preserve">ponder ponuđene cijene za energetsko odobrenje </w:t>
      </w:r>
      <w:r w:rsidR="003C639A">
        <w:rPr>
          <w:rFonts w:ascii="Times New Roman" w:hAnsi="Times New Roman" w:cs="Times New Roman"/>
          <w:color w:val="231F20"/>
          <w:sz w:val="24"/>
          <w:szCs w:val="24"/>
          <w:shd w:val="clear" w:color="auto" w:fill="FFFFFF"/>
        </w:rPr>
        <w:t xml:space="preserve">koji </w:t>
      </w:r>
      <w:r w:rsidRPr="00C55787">
        <w:rPr>
          <w:rFonts w:ascii="Times New Roman" w:hAnsi="Times New Roman" w:cs="Times New Roman"/>
          <w:color w:val="231F20"/>
          <w:sz w:val="24"/>
          <w:szCs w:val="24"/>
          <w:shd w:val="clear" w:color="auto" w:fill="FFFFFF"/>
        </w:rPr>
        <w:t xml:space="preserve">nosi 40 bodova, </w:t>
      </w:r>
    </w:p>
    <w:p w14:paraId="4F2D50D5" w14:textId="5CC82E17" w:rsidR="00452547" w:rsidRDefault="002F5CF9" w:rsidP="00897A90">
      <w:pPr>
        <w:pStyle w:val="Odlomakpopisa"/>
        <w:numPr>
          <w:ilvl w:val="2"/>
          <w:numId w:val="4"/>
        </w:numPr>
        <w:shd w:val="clear" w:color="auto" w:fill="FFFFFF"/>
        <w:tabs>
          <w:tab w:val="left" w:pos="426"/>
        </w:tabs>
        <w:spacing w:after="48"/>
        <w:ind w:left="993"/>
        <w:jc w:val="both"/>
        <w:textAlignment w:val="baseline"/>
        <w:rPr>
          <w:rFonts w:ascii="Times New Roman" w:hAnsi="Times New Roman" w:cs="Times New Roman"/>
          <w:color w:val="231F20"/>
          <w:sz w:val="24"/>
          <w:szCs w:val="24"/>
          <w:shd w:val="clear" w:color="auto" w:fill="FFFFFF"/>
        </w:rPr>
      </w:pPr>
      <w:r w:rsidRPr="00C55787">
        <w:rPr>
          <w:rFonts w:ascii="Times New Roman" w:hAnsi="Times New Roman" w:cs="Times New Roman"/>
          <w:color w:val="231F20"/>
          <w:sz w:val="24"/>
          <w:szCs w:val="24"/>
          <w:shd w:val="clear" w:color="auto" w:fill="FFFFFF"/>
        </w:rPr>
        <w:t xml:space="preserve">ponder za konkurentnost proizvodnog postrojenja </w:t>
      </w:r>
      <w:r w:rsidR="003C639A">
        <w:rPr>
          <w:rFonts w:ascii="Times New Roman" w:hAnsi="Times New Roman" w:cs="Times New Roman"/>
          <w:color w:val="231F20"/>
          <w:sz w:val="24"/>
          <w:szCs w:val="24"/>
          <w:shd w:val="clear" w:color="auto" w:fill="FFFFFF"/>
        </w:rPr>
        <w:t xml:space="preserve">koji </w:t>
      </w:r>
      <w:r w:rsidRPr="00C55787">
        <w:rPr>
          <w:rFonts w:ascii="Times New Roman" w:hAnsi="Times New Roman" w:cs="Times New Roman"/>
          <w:color w:val="231F20"/>
          <w:sz w:val="24"/>
          <w:szCs w:val="24"/>
          <w:shd w:val="clear" w:color="auto" w:fill="FFFFFF"/>
        </w:rPr>
        <w:t>nosi 10</w:t>
      </w:r>
      <w:r w:rsidR="00382F75">
        <w:rPr>
          <w:rFonts w:ascii="Times New Roman" w:hAnsi="Times New Roman" w:cs="Times New Roman"/>
          <w:color w:val="231F20"/>
          <w:sz w:val="24"/>
          <w:szCs w:val="24"/>
          <w:shd w:val="clear" w:color="auto" w:fill="FFFFFF"/>
        </w:rPr>
        <w:t xml:space="preserve"> </w:t>
      </w:r>
      <w:r w:rsidRPr="00C55787">
        <w:rPr>
          <w:rFonts w:ascii="Times New Roman" w:hAnsi="Times New Roman" w:cs="Times New Roman"/>
          <w:color w:val="231F20"/>
          <w:sz w:val="24"/>
          <w:szCs w:val="24"/>
          <w:shd w:val="clear" w:color="auto" w:fill="FFFFFF"/>
        </w:rPr>
        <w:t>bodova,</w:t>
      </w:r>
    </w:p>
    <w:p w14:paraId="58BDBC6F" w14:textId="10E27991" w:rsidR="00452547" w:rsidRDefault="002F5CF9" w:rsidP="00897A90">
      <w:pPr>
        <w:pStyle w:val="Odlomakpopisa"/>
        <w:numPr>
          <w:ilvl w:val="2"/>
          <w:numId w:val="4"/>
        </w:numPr>
        <w:shd w:val="clear" w:color="auto" w:fill="FFFFFF"/>
        <w:tabs>
          <w:tab w:val="left" w:pos="426"/>
        </w:tabs>
        <w:spacing w:after="48"/>
        <w:ind w:left="993"/>
        <w:jc w:val="both"/>
        <w:textAlignment w:val="baseline"/>
        <w:rPr>
          <w:rFonts w:ascii="Times New Roman" w:hAnsi="Times New Roman" w:cs="Times New Roman"/>
          <w:color w:val="231F20"/>
          <w:sz w:val="24"/>
          <w:szCs w:val="24"/>
          <w:shd w:val="clear" w:color="auto" w:fill="FFFFFF"/>
        </w:rPr>
      </w:pPr>
      <w:r w:rsidRPr="00452547">
        <w:rPr>
          <w:rFonts w:ascii="Times New Roman" w:hAnsi="Times New Roman" w:cs="Times New Roman"/>
          <w:color w:val="231F20"/>
          <w:sz w:val="24"/>
          <w:szCs w:val="24"/>
          <w:shd w:val="clear" w:color="auto" w:fill="FFFFFF"/>
        </w:rPr>
        <w:t>ponder za visinu naknade jedinici lokalne samouprave i/ili mogućnost sudjelovanja i/ili udjela u projektu jedinice</w:t>
      </w:r>
      <w:r w:rsidR="00C55787" w:rsidRPr="00452547">
        <w:rPr>
          <w:rFonts w:ascii="Times New Roman" w:hAnsi="Times New Roman" w:cs="Times New Roman"/>
          <w:color w:val="231F20"/>
          <w:sz w:val="24"/>
          <w:szCs w:val="24"/>
          <w:shd w:val="clear" w:color="auto" w:fill="FFFFFF"/>
        </w:rPr>
        <w:t xml:space="preserve"> </w:t>
      </w:r>
      <w:r w:rsidRPr="00452547">
        <w:rPr>
          <w:rFonts w:ascii="Times New Roman" w:hAnsi="Times New Roman" w:cs="Times New Roman"/>
          <w:color w:val="231F20"/>
          <w:sz w:val="24"/>
          <w:szCs w:val="24"/>
          <w:shd w:val="clear" w:color="auto" w:fill="FFFFFF"/>
        </w:rPr>
        <w:t>lokalne</w:t>
      </w:r>
      <w:r w:rsidR="00C55787" w:rsidRPr="00452547">
        <w:rPr>
          <w:rFonts w:ascii="Times New Roman" w:hAnsi="Times New Roman" w:cs="Times New Roman"/>
          <w:color w:val="231F20"/>
          <w:sz w:val="24"/>
          <w:szCs w:val="24"/>
          <w:shd w:val="clear" w:color="auto" w:fill="FFFFFF"/>
        </w:rPr>
        <w:t xml:space="preserve"> </w:t>
      </w:r>
      <w:r w:rsidRPr="00452547">
        <w:rPr>
          <w:rFonts w:ascii="Times New Roman" w:hAnsi="Times New Roman" w:cs="Times New Roman"/>
          <w:color w:val="231F20"/>
          <w:sz w:val="24"/>
          <w:szCs w:val="24"/>
          <w:shd w:val="clear" w:color="auto" w:fill="FFFFFF"/>
        </w:rPr>
        <w:t xml:space="preserve">samouprave </w:t>
      </w:r>
      <w:r w:rsidR="003C639A">
        <w:rPr>
          <w:rFonts w:ascii="Times New Roman" w:hAnsi="Times New Roman" w:cs="Times New Roman"/>
          <w:color w:val="231F20"/>
          <w:sz w:val="24"/>
          <w:szCs w:val="24"/>
          <w:shd w:val="clear" w:color="auto" w:fill="FFFFFF"/>
        </w:rPr>
        <w:t xml:space="preserve">koji </w:t>
      </w:r>
      <w:r w:rsidRPr="00452547">
        <w:rPr>
          <w:rFonts w:ascii="Times New Roman" w:hAnsi="Times New Roman" w:cs="Times New Roman"/>
          <w:color w:val="231F20"/>
          <w:sz w:val="24"/>
          <w:szCs w:val="24"/>
          <w:shd w:val="clear" w:color="auto" w:fill="FFFFFF"/>
        </w:rPr>
        <w:t>nosi 15</w:t>
      </w:r>
      <w:r w:rsidR="00382F75">
        <w:rPr>
          <w:rFonts w:ascii="Times New Roman" w:hAnsi="Times New Roman" w:cs="Times New Roman"/>
          <w:color w:val="231F20"/>
          <w:sz w:val="24"/>
          <w:szCs w:val="24"/>
          <w:shd w:val="clear" w:color="auto" w:fill="FFFFFF"/>
        </w:rPr>
        <w:t xml:space="preserve"> </w:t>
      </w:r>
      <w:r w:rsidRPr="00452547">
        <w:rPr>
          <w:rFonts w:ascii="Times New Roman" w:hAnsi="Times New Roman" w:cs="Times New Roman"/>
          <w:color w:val="231F20"/>
          <w:sz w:val="24"/>
          <w:szCs w:val="24"/>
          <w:shd w:val="clear" w:color="auto" w:fill="FFFFFF"/>
        </w:rPr>
        <w:t xml:space="preserve">bodova </w:t>
      </w:r>
    </w:p>
    <w:p w14:paraId="73B2EE94" w14:textId="377F5EE6" w:rsidR="00452547" w:rsidRDefault="002F5CF9" w:rsidP="00897A90">
      <w:pPr>
        <w:pStyle w:val="Odlomakpopisa"/>
        <w:numPr>
          <w:ilvl w:val="2"/>
          <w:numId w:val="4"/>
        </w:numPr>
        <w:shd w:val="clear" w:color="auto" w:fill="FFFFFF"/>
        <w:tabs>
          <w:tab w:val="left" w:pos="426"/>
        </w:tabs>
        <w:spacing w:after="48"/>
        <w:ind w:left="993"/>
        <w:jc w:val="both"/>
        <w:textAlignment w:val="baseline"/>
        <w:rPr>
          <w:rFonts w:ascii="Times New Roman" w:hAnsi="Times New Roman" w:cs="Times New Roman"/>
          <w:color w:val="231F20"/>
          <w:sz w:val="24"/>
          <w:szCs w:val="24"/>
          <w:shd w:val="clear" w:color="auto" w:fill="FFFFFF"/>
        </w:rPr>
      </w:pPr>
      <w:r w:rsidRPr="00452547">
        <w:rPr>
          <w:rFonts w:ascii="Times New Roman" w:hAnsi="Times New Roman" w:cs="Times New Roman"/>
          <w:color w:val="231F20"/>
          <w:sz w:val="24"/>
          <w:szCs w:val="24"/>
          <w:shd w:val="clear" w:color="auto" w:fill="FFFFFF"/>
        </w:rPr>
        <w:t xml:space="preserve">ponder za energetsku učinkovitost koji nosi 20 bodova </w:t>
      </w:r>
    </w:p>
    <w:p w14:paraId="09BEE438" w14:textId="77777777" w:rsidR="0049735F" w:rsidRDefault="002F5CF9" w:rsidP="00897A90">
      <w:pPr>
        <w:pStyle w:val="Odlomakpopisa"/>
        <w:numPr>
          <w:ilvl w:val="2"/>
          <w:numId w:val="4"/>
        </w:numPr>
        <w:shd w:val="clear" w:color="auto" w:fill="FFFFFF"/>
        <w:tabs>
          <w:tab w:val="left" w:pos="426"/>
        </w:tabs>
        <w:spacing w:after="48"/>
        <w:ind w:left="993"/>
        <w:jc w:val="both"/>
        <w:textAlignment w:val="baseline"/>
        <w:rPr>
          <w:rFonts w:ascii="Times New Roman" w:hAnsi="Times New Roman" w:cs="Times New Roman"/>
          <w:color w:val="231F20"/>
          <w:sz w:val="24"/>
          <w:szCs w:val="24"/>
          <w:shd w:val="clear" w:color="auto" w:fill="FFFFFF"/>
        </w:rPr>
      </w:pPr>
      <w:r w:rsidRPr="00452547">
        <w:rPr>
          <w:rFonts w:ascii="Times New Roman" w:hAnsi="Times New Roman" w:cs="Times New Roman"/>
          <w:color w:val="231F20"/>
          <w:sz w:val="24"/>
          <w:szCs w:val="24"/>
          <w:shd w:val="clear" w:color="auto" w:fill="FFFFFF"/>
        </w:rPr>
        <w:lastRenderedPageBreak/>
        <w:t>kriterij roka izgradnje proizvodnog postrojenja koji nosi 15 bodova.</w:t>
      </w:r>
    </w:p>
    <w:p w14:paraId="45232574" w14:textId="64A5D88D" w:rsidR="0049735F" w:rsidRPr="0049735F" w:rsidRDefault="0049735F" w:rsidP="0049735F">
      <w:pPr>
        <w:pStyle w:val="Odlomakpopisa"/>
        <w:numPr>
          <w:ilvl w:val="0"/>
          <w:numId w:val="22"/>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49735F">
        <w:rPr>
          <w:rFonts w:ascii="Times New Roman" w:hAnsi="Times New Roman" w:cs="Times New Roman"/>
          <w:color w:val="231F20"/>
          <w:sz w:val="24"/>
          <w:szCs w:val="24"/>
          <w:shd w:val="clear" w:color="auto" w:fill="FFFFFF"/>
        </w:rPr>
        <w:t xml:space="preserve">Maksimalan broj bodova kriterija </w:t>
      </w:r>
      <w:r w:rsidR="003C639A">
        <w:rPr>
          <w:rFonts w:ascii="Times New Roman" w:hAnsi="Times New Roman" w:cs="Times New Roman"/>
          <w:color w:val="231F20"/>
          <w:sz w:val="24"/>
          <w:szCs w:val="24"/>
          <w:shd w:val="clear" w:color="auto" w:fill="FFFFFF"/>
        </w:rPr>
        <w:t>iz stavka</w:t>
      </w:r>
      <w:r w:rsidRPr="0049735F">
        <w:rPr>
          <w:rFonts w:ascii="Times New Roman" w:hAnsi="Times New Roman" w:cs="Times New Roman"/>
          <w:color w:val="231F20"/>
          <w:sz w:val="24"/>
          <w:szCs w:val="24"/>
          <w:shd w:val="clear" w:color="auto" w:fill="FFFFFF"/>
        </w:rPr>
        <w:t xml:space="preserve"> 2. ovoga članka iznosi sto (100) bodova.</w:t>
      </w:r>
    </w:p>
    <w:p w14:paraId="581A458A" w14:textId="731F06DB" w:rsidR="004E6C57" w:rsidRPr="004E6C57" w:rsidRDefault="002F5CF9" w:rsidP="004E6C57">
      <w:pPr>
        <w:pStyle w:val="Odlomakpopisa"/>
        <w:numPr>
          <w:ilvl w:val="0"/>
          <w:numId w:val="22"/>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66674B">
        <w:rPr>
          <w:rFonts w:ascii="Times New Roman" w:hAnsi="Times New Roman" w:cs="Times New Roman"/>
          <w:color w:val="231F20"/>
          <w:sz w:val="24"/>
          <w:szCs w:val="24"/>
          <w:shd w:val="clear" w:color="auto" w:fill="FFFFFF"/>
        </w:rPr>
        <w:t>Za proizvodna postrojenja manja od 500 kW, kriterij za odabir najpovoljnije ponude određen u javnom pozivu za izdavanje energetskog odobrenja, uzima se kriterij najpovoljnije cijene za energetsko odobrenje, uz n</w:t>
      </w:r>
      <w:r w:rsidR="0069443D" w:rsidRPr="0066674B">
        <w:rPr>
          <w:rFonts w:ascii="Times New Roman" w:hAnsi="Times New Roman" w:cs="Times New Roman"/>
          <w:color w:val="231F20"/>
          <w:sz w:val="24"/>
          <w:szCs w:val="24"/>
          <w:shd w:val="clear" w:color="auto" w:fill="FFFFFF"/>
        </w:rPr>
        <w:t>ajbolje raspoložive tehnologije</w:t>
      </w:r>
      <w:r w:rsidR="005524E1">
        <w:rPr>
          <w:rFonts w:ascii="Times New Roman" w:hAnsi="Times New Roman" w:cs="Times New Roman"/>
          <w:color w:val="231F20"/>
          <w:sz w:val="24"/>
          <w:szCs w:val="24"/>
          <w:shd w:val="clear" w:color="auto" w:fill="FFFFFF"/>
        </w:rPr>
        <w:t>.</w:t>
      </w:r>
    </w:p>
    <w:p w14:paraId="20624D7A" w14:textId="51BFD8CB" w:rsidR="00382F75" w:rsidRDefault="00382F75" w:rsidP="0049735F">
      <w:pPr>
        <w:pStyle w:val="Odlomakpopisa"/>
        <w:numPr>
          <w:ilvl w:val="0"/>
          <w:numId w:val="22"/>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66674B">
        <w:rPr>
          <w:rFonts w:ascii="Times New Roman" w:hAnsi="Times New Roman" w:cs="Times New Roman"/>
          <w:color w:val="231F20"/>
          <w:sz w:val="24"/>
          <w:szCs w:val="24"/>
          <w:shd w:val="clear" w:color="auto" w:fill="FFFFFF"/>
        </w:rPr>
        <w:t>Za proizvodna postrojenja</w:t>
      </w:r>
      <w:r>
        <w:rPr>
          <w:rFonts w:ascii="Times New Roman" w:hAnsi="Times New Roman" w:cs="Times New Roman"/>
          <w:color w:val="231F20"/>
          <w:sz w:val="24"/>
          <w:szCs w:val="24"/>
          <w:shd w:val="clear" w:color="auto" w:fill="FFFFFF"/>
        </w:rPr>
        <w:t xml:space="preserve"> iz stavka 4. ovoga članka </w:t>
      </w:r>
      <w:r w:rsidRPr="0066674B">
        <w:rPr>
          <w:rFonts w:ascii="Times New Roman" w:hAnsi="Times New Roman" w:cs="Times New Roman"/>
          <w:color w:val="231F20"/>
          <w:sz w:val="24"/>
          <w:szCs w:val="24"/>
          <w:shd w:val="clear" w:color="auto" w:fill="FFFFFF"/>
        </w:rPr>
        <w:t>kriterij za odabir najpovoljnije ponude</w:t>
      </w:r>
      <w:r>
        <w:rPr>
          <w:rFonts w:ascii="Times New Roman" w:hAnsi="Times New Roman" w:cs="Times New Roman"/>
          <w:color w:val="231F20"/>
          <w:sz w:val="24"/>
          <w:szCs w:val="24"/>
          <w:shd w:val="clear" w:color="auto" w:fill="FFFFFF"/>
        </w:rPr>
        <w:t xml:space="preserve"> uključuje:</w:t>
      </w:r>
    </w:p>
    <w:p w14:paraId="47ECC082" w14:textId="25DB8EF2" w:rsidR="00382F75" w:rsidRDefault="00382F75" w:rsidP="00434021">
      <w:pPr>
        <w:pStyle w:val="Odlomakpopisa"/>
        <w:numPr>
          <w:ilvl w:val="2"/>
          <w:numId w:val="4"/>
        </w:numPr>
        <w:shd w:val="clear" w:color="auto" w:fill="FFFFFF"/>
        <w:tabs>
          <w:tab w:val="left" w:pos="426"/>
        </w:tabs>
        <w:spacing w:after="48"/>
        <w:ind w:left="993"/>
        <w:jc w:val="both"/>
        <w:textAlignment w:val="baseline"/>
        <w:rPr>
          <w:rFonts w:ascii="Times New Roman" w:hAnsi="Times New Roman" w:cs="Times New Roman"/>
          <w:color w:val="231F20"/>
          <w:sz w:val="24"/>
          <w:szCs w:val="24"/>
          <w:shd w:val="clear" w:color="auto" w:fill="FFFFFF"/>
        </w:rPr>
      </w:pPr>
      <w:r w:rsidRPr="00C55787">
        <w:rPr>
          <w:rFonts w:ascii="Times New Roman" w:hAnsi="Times New Roman" w:cs="Times New Roman"/>
          <w:color w:val="231F20"/>
          <w:sz w:val="24"/>
          <w:szCs w:val="24"/>
          <w:shd w:val="clear" w:color="auto" w:fill="FFFFFF"/>
        </w:rPr>
        <w:t>ponder ponuđene</w:t>
      </w:r>
      <w:r w:rsidR="003C639A">
        <w:rPr>
          <w:rFonts w:ascii="Times New Roman" w:hAnsi="Times New Roman" w:cs="Times New Roman"/>
          <w:color w:val="231F20"/>
          <w:sz w:val="24"/>
          <w:szCs w:val="24"/>
          <w:shd w:val="clear" w:color="auto" w:fill="FFFFFF"/>
        </w:rPr>
        <w:t xml:space="preserve"> cijene za energetsko odobrenje koji </w:t>
      </w:r>
      <w:r w:rsidRPr="00C55787">
        <w:rPr>
          <w:rFonts w:ascii="Times New Roman" w:hAnsi="Times New Roman" w:cs="Times New Roman"/>
          <w:color w:val="231F20"/>
          <w:sz w:val="24"/>
          <w:szCs w:val="24"/>
          <w:shd w:val="clear" w:color="auto" w:fill="FFFFFF"/>
        </w:rPr>
        <w:t>nosi 40 bodova</w:t>
      </w:r>
    </w:p>
    <w:p w14:paraId="06539CD0" w14:textId="0402BFB0" w:rsidR="00382F75" w:rsidRDefault="00382F75" w:rsidP="00434021">
      <w:pPr>
        <w:pStyle w:val="Odlomakpopisa"/>
        <w:numPr>
          <w:ilvl w:val="2"/>
          <w:numId w:val="4"/>
        </w:numPr>
        <w:shd w:val="clear" w:color="auto" w:fill="FFFFFF"/>
        <w:tabs>
          <w:tab w:val="left" w:pos="426"/>
        </w:tabs>
        <w:spacing w:after="48"/>
        <w:ind w:left="993"/>
        <w:jc w:val="both"/>
        <w:textAlignment w:val="baseline"/>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 xml:space="preserve">ponder za </w:t>
      </w:r>
      <w:r w:rsidRPr="0066674B">
        <w:rPr>
          <w:rFonts w:ascii="Times New Roman" w:hAnsi="Times New Roman" w:cs="Times New Roman"/>
          <w:color w:val="231F20"/>
          <w:sz w:val="24"/>
          <w:szCs w:val="24"/>
          <w:shd w:val="clear" w:color="auto" w:fill="FFFFFF"/>
        </w:rPr>
        <w:t>najbolje raspoložive tehnologije</w:t>
      </w:r>
      <w:r w:rsidR="003C639A">
        <w:rPr>
          <w:rFonts w:ascii="Times New Roman" w:hAnsi="Times New Roman" w:cs="Times New Roman"/>
          <w:color w:val="231F20"/>
          <w:sz w:val="24"/>
          <w:szCs w:val="24"/>
          <w:shd w:val="clear" w:color="auto" w:fill="FFFFFF"/>
        </w:rPr>
        <w:t xml:space="preserve"> koji</w:t>
      </w:r>
      <w:r>
        <w:rPr>
          <w:rFonts w:ascii="Times New Roman" w:hAnsi="Times New Roman" w:cs="Times New Roman"/>
          <w:color w:val="231F20"/>
          <w:sz w:val="24"/>
          <w:szCs w:val="24"/>
          <w:shd w:val="clear" w:color="auto" w:fill="FFFFFF"/>
        </w:rPr>
        <w:t xml:space="preserve"> nosi 60 bodova.</w:t>
      </w:r>
    </w:p>
    <w:p w14:paraId="61EF818D" w14:textId="7BC6E89A" w:rsidR="00382F75" w:rsidRDefault="00382F75" w:rsidP="00382F75">
      <w:pPr>
        <w:pStyle w:val="Odlomakpopisa"/>
        <w:numPr>
          <w:ilvl w:val="0"/>
          <w:numId w:val="22"/>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49735F">
        <w:rPr>
          <w:rFonts w:ascii="Times New Roman" w:hAnsi="Times New Roman" w:cs="Times New Roman"/>
          <w:color w:val="231F20"/>
          <w:sz w:val="24"/>
          <w:szCs w:val="24"/>
          <w:shd w:val="clear" w:color="auto" w:fill="FFFFFF"/>
        </w:rPr>
        <w:t xml:space="preserve">Maksimalan broj bodova kriterija sukladno stavku </w:t>
      </w:r>
      <w:r>
        <w:rPr>
          <w:rFonts w:ascii="Times New Roman" w:hAnsi="Times New Roman" w:cs="Times New Roman"/>
          <w:color w:val="231F20"/>
          <w:sz w:val="24"/>
          <w:szCs w:val="24"/>
          <w:shd w:val="clear" w:color="auto" w:fill="FFFFFF"/>
        </w:rPr>
        <w:t>5</w:t>
      </w:r>
      <w:r w:rsidRPr="0049735F">
        <w:rPr>
          <w:rFonts w:ascii="Times New Roman" w:hAnsi="Times New Roman" w:cs="Times New Roman"/>
          <w:color w:val="231F20"/>
          <w:sz w:val="24"/>
          <w:szCs w:val="24"/>
          <w:shd w:val="clear" w:color="auto" w:fill="FFFFFF"/>
        </w:rPr>
        <w:t>. ovoga članka iznosi sto (100) bodova.</w:t>
      </w:r>
    </w:p>
    <w:p w14:paraId="18D654E2" w14:textId="3FEC3801" w:rsidR="002C3813" w:rsidRPr="00382F75" w:rsidRDefault="002C3813" w:rsidP="00382F75">
      <w:pPr>
        <w:pStyle w:val="Odlomakpopisa"/>
        <w:numPr>
          <w:ilvl w:val="0"/>
          <w:numId w:val="22"/>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Pravna ili fizička osoba na temelju čijeg iskaza interesa je Ministarstvo donijelo odluku o provođenju javnog natječaja iz članka 4. stavka 14. ove Uredbe ima pravo na dodatne bodove na kriteriju ponuđene cijene za energetsko odobrenja na način određen odredbom članka 11. ove Uredbe.</w:t>
      </w:r>
    </w:p>
    <w:p w14:paraId="70AF7819" w14:textId="331D6A68" w:rsidR="000C3C7B" w:rsidRPr="0049735F" w:rsidRDefault="000C3C7B" w:rsidP="0049735F">
      <w:pPr>
        <w:pStyle w:val="Odlomakpopisa"/>
        <w:numPr>
          <w:ilvl w:val="0"/>
          <w:numId w:val="22"/>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49735F">
        <w:rPr>
          <w:rFonts w:ascii="Times New Roman" w:hAnsi="Times New Roman" w:cs="Times New Roman"/>
          <w:sz w:val="24"/>
          <w:szCs w:val="24"/>
        </w:rPr>
        <w:t xml:space="preserve">Ako je konačni zbroj bodova </w:t>
      </w:r>
      <w:r w:rsidR="00382F75">
        <w:rPr>
          <w:rFonts w:ascii="Times New Roman" w:hAnsi="Times New Roman" w:cs="Times New Roman"/>
          <w:sz w:val="24"/>
          <w:szCs w:val="24"/>
        </w:rPr>
        <w:t xml:space="preserve">ponuda sudionika natječaja </w:t>
      </w:r>
      <w:r w:rsidRPr="0049735F">
        <w:rPr>
          <w:rFonts w:ascii="Times New Roman" w:hAnsi="Times New Roman" w:cs="Times New Roman"/>
          <w:sz w:val="24"/>
          <w:szCs w:val="24"/>
        </w:rPr>
        <w:t xml:space="preserve">određenih na temelju kriterija iz </w:t>
      </w:r>
      <w:r w:rsidR="00382F75">
        <w:rPr>
          <w:rFonts w:ascii="Times New Roman" w:hAnsi="Times New Roman" w:cs="Times New Roman"/>
          <w:sz w:val="24"/>
          <w:szCs w:val="24"/>
        </w:rPr>
        <w:t>stavaka 2. i 5.</w:t>
      </w:r>
      <w:r w:rsidR="00404C1B" w:rsidRPr="0049735F">
        <w:rPr>
          <w:rFonts w:ascii="Times New Roman" w:hAnsi="Times New Roman" w:cs="Times New Roman"/>
          <w:sz w:val="24"/>
          <w:szCs w:val="24"/>
        </w:rPr>
        <w:t xml:space="preserve"> o</w:t>
      </w:r>
      <w:r w:rsidR="00382F75">
        <w:rPr>
          <w:rFonts w:ascii="Times New Roman" w:hAnsi="Times New Roman" w:cs="Times New Roman"/>
          <w:sz w:val="24"/>
          <w:szCs w:val="24"/>
        </w:rPr>
        <w:t>voga članka</w:t>
      </w:r>
      <w:r w:rsidRPr="0049735F">
        <w:rPr>
          <w:rFonts w:ascii="Times New Roman" w:hAnsi="Times New Roman" w:cs="Times New Roman"/>
          <w:sz w:val="24"/>
          <w:szCs w:val="24"/>
        </w:rPr>
        <w:t xml:space="preserve"> jednak kod dva ili više sudionika natječaja</w:t>
      </w:r>
      <w:r w:rsidR="00382F75">
        <w:rPr>
          <w:rFonts w:ascii="Times New Roman" w:hAnsi="Times New Roman" w:cs="Times New Roman"/>
          <w:sz w:val="24"/>
          <w:szCs w:val="24"/>
        </w:rPr>
        <w:t>,</w:t>
      </w:r>
      <w:r w:rsidRPr="0049735F">
        <w:rPr>
          <w:rFonts w:ascii="Times New Roman" w:hAnsi="Times New Roman" w:cs="Times New Roman"/>
          <w:sz w:val="24"/>
          <w:szCs w:val="24"/>
        </w:rPr>
        <w:t xml:space="preserve"> javni natječaj se ponavlja.</w:t>
      </w:r>
    </w:p>
    <w:p w14:paraId="4C70A45F" w14:textId="77777777" w:rsidR="006A4021" w:rsidRPr="0003150B" w:rsidRDefault="006A4021" w:rsidP="006A4021">
      <w:pPr>
        <w:pStyle w:val="Odlomakpopisa"/>
        <w:tabs>
          <w:tab w:val="left" w:pos="426"/>
        </w:tabs>
        <w:spacing w:after="160" w:line="259" w:lineRule="auto"/>
        <w:ind w:left="0"/>
        <w:jc w:val="both"/>
        <w:rPr>
          <w:rFonts w:ascii="Times New Roman" w:hAnsi="Times New Roman" w:cs="Times New Roman"/>
          <w:sz w:val="24"/>
          <w:szCs w:val="24"/>
        </w:rPr>
      </w:pPr>
    </w:p>
    <w:p w14:paraId="6FCDB798" w14:textId="77777777" w:rsidR="0069443D" w:rsidRDefault="0069443D" w:rsidP="0069443D">
      <w:pPr>
        <w:pStyle w:val="Odlomakpopisa"/>
        <w:shd w:val="clear" w:color="auto" w:fill="FFFFFF"/>
        <w:spacing w:after="48" w:line="240" w:lineRule="auto"/>
        <w:ind w:left="0"/>
        <w:jc w:val="both"/>
        <w:textAlignment w:val="baseline"/>
        <w:rPr>
          <w:rFonts w:ascii="Times New Roman" w:hAnsi="Times New Roman" w:cs="Times New Roman"/>
          <w:b/>
          <w:bCs/>
          <w:color w:val="231F20"/>
          <w:sz w:val="24"/>
          <w:szCs w:val="24"/>
          <w:shd w:val="clear" w:color="auto" w:fill="FFFFFF"/>
        </w:rPr>
      </w:pPr>
    </w:p>
    <w:p w14:paraId="71520C83" w14:textId="77777777" w:rsidR="0069443D" w:rsidRDefault="009B6943" w:rsidP="0069443D">
      <w:pPr>
        <w:pStyle w:val="Odlomakpopisa"/>
        <w:shd w:val="clear" w:color="auto" w:fill="FFFFFF"/>
        <w:spacing w:after="48" w:line="240" w:lineRule="auto"/>
        <w:ind w:left="0"/>
        <w:jc w:val="center"/>
        <w:textAlignment w:val="baseline"/>
        <w:rPr>
          <w:rFonts w:ascii="Times New Roman" w:hAnsi="Times New Roman" w:cs="Times New Roman"/>
          <w:b/>
          <w:bCs/>
          <w:color w:val="231F20"/>
          <w:sz w:val="24"/>
          <w:szCs w:val="24"/>
          <w:shd w:val="clear" w:color="auto" w:fill="FFFFFF"/>
        </w:rPr>
      </w:pPr>
      <w:r w:rsidRPr="0069443D">
        <w:rPr>
          <w:rFonts w:ascii="Times New Roman" w:hAnsi="Times New Roman" w:cs="Times New Roman"/>
          <w:b/>
          <w:bCs/>
          <w:color w:val="231F20"/>
          <w:sz w:val="24"/>
          <w:szCs w:val="24"/>
          <w:shd w:val="clear" w:color="auto" w:fill="FFFFFF"/>
        </w:rPr>
        <w:t>Kriterij ponuđene cijene za energetsko odobrenje</w:t>
      </w:r>
    </w:p>
    <w:p w14:paraId="1A44445C" w14:textId="77777777" w:rsidR="0069443D" w:rsidRDefault="0069443D" w:rsidP="0069443D">
      <w:pPr>
        <w:pStyle w:val="Odlomakpopisa"/>
        <w:shd w:val="clear" w:color="auto" w:fill="FFFFFF"/>
        <w:spacing w:after="48" w:line="240" w:lineRule="auto"/>
        <w:ind w:left="0"/>
        <w:jc w:val="center"/>
        <w:textAlignment w:val="baseline"/>
        <w:rPr>
          <w:rFonts w:ascii="Times New Roman" w:hAnsi="Times New Roman" w:cs="Times New Roman"/>
          <w:b/>
          <w:bCs/>
          <w:color w:val="231F20"/>
          <w:sz w:val="24"/>
          <w:szCs w:val="24"/>
          <w:shd w:val="clear" w:color="auto" w:fill="FFFFFF"/>
        </w:rPr>
      </w:pPr>
    </w:p>
    <w:p w14:paraId="6F194579" w14:textId="517C4426" w:rsidR="0069443D" w:rsidRPr="0069443D" w:rsidRDefault="0069443D" w:rsidP="0069443D">
      <w:pPr>
        <w:pStyle w:val="Odlomakpopisa"/>
        <w:shd w:val="clear" w:color="auto" w:fill="FFFFFF"/>
        <w:spacing w:after="48" w:line="240" w:lineRule="auto"/>
        <w:ind w:left="0"/>
        <w:jc w:val="center"/>
        <w:textAlignment w:val="baseline"/>
        <w:rPr>
          <w:rFonts w:ascii="Times New Roman" w:hAnsi="Times New Roman" w:cs="Times New Roman"/>
          <w:b/>
          <w:sz w:val="24"/>
          <w:szCs w:val="24"/>
        </w:rPr>
      </w:pPr>
      <w:r w:rsidRPr="0069443D">
        <w:rPr>
          <w:rFonts w:ascii="Times New Roman" w:hAnsi="Times New Roman" w:cs="Times New Roman"/>
          <w:b/>
          <w:sz w:val="24"/>
          <w:szCs w:val="24"/>
        </w:rPr>
        <w:t xml:space="preserve">Članak </w:t>
      </w:r>
      <w:r w:rsidR="00452547">
        <w:rPr>
          <w:rFonts w:ascii="Times New Roman" w:hAnsi="Times New Roman" w:cs="Times New Roman"/>
          <w:b/>
          <w:sz w:val="24"/>
          <w:szCs w:val="24"/>
        </w:rPr>
        <w:t>11</w:t>
      </w:r>
      <w:r>
        <w:rPr>
          <w:rFonts w:ascii="Times New Roman" w:hAnsi="Times New Roman" w:cs="Times New Roman"/>
          <w:b/>
          <w:sz w:val="24"/>
          <w:szCs w:val="24"/>
        </w:rPr>
        <w:t>.</w:t>
      </w:r>
    </w:p>
    <w:p w14:paraId="2DA2B8E5" w14:textId="77777777" w:rsidR="0069443D" w:rsidRDefault="0069443D" w:rsidP="0069443D">
      <w:pPr>
        <w:pStyle w:val="Odlomakpopisa"/>
        <w:shd w:val="clear" w:color="auto" w:fill="FFFFFF"/>
        <w:spacing w:after="48" w:line="240" w:lineRule="auto"/>
        <w:ind w:left="0"/>
        <w:jc w:val="center"/>
        <w:textAlignment w:val="baseline"/>
        <w:rPr>
          <w:rFonts w:ascii="Times New Roman" w:hAnsi="Times New Roman" w:cs="Times New Roman"/>
          <w:sz w:val="24"/>
          <w:szCs w:val="24"/>
        </w:rPr>
      </w:pPr>
    </w:p>
    <w:p w14:paraId="3E9FF52B" w14:textId="68F8893F" w:rsidR="00603BF2" w:rsidRDefault="009B6943" w:rsidP="00603BF2">
      <w:pPr>
        <w:pStyle w:val="Odlomakpopisa"/>
        <w:numPr>
          <w:ilvl w:val="0"/>
          <w:numId w:val="25"/>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9B6943">
        <w:rPr>
          <w:rFonts w:ascii="Times New Roman" w:hAnsi="Times New Roman" w:cs="Times New Roman"/>
          <w:color w:val="231F20"/>
          <w:sz w:val="24"/>
          <w:szCs w:val="24"/>
          <w:shd w:val="clear" w:color="auto" w:fill="FFFFFF"/>
        </w:rPr>
        <w:t>Kriterij ponuđene</w:t>
      </w:r>
      <w:r w:rsidR="0051563E">
        <w:rPr>
          <w:rFonts w:ascii="Times New Roman" w:hAnsi="Times New Roman" w:cs="Times New Roman"/>
          <w:color w:val="231F20"/>
          <w:sz w:val="24"/>
          <w:szCs w:val="24"/>
          <w:shd w:val="clear" w:color="auto" w:fill="FFFFFF"/>
        </w:rPr>
        <w:t xml:space="preserve"> cijene za energetsko odobrenje </w:t>
      </w:r>
      <w:r w:rsidR="008D3096">
        <w:rPr>
          <w:rFonts w:ascii="Times New Roman" w:hAnsi="Times New Roman" w:cs="Times New Roman"/>
          <w:color w:val="231F20"/>
          <w:sz w:val="24"/>
          <w:szCs w:val="24"/>
          <w:shd w:val="clear" w:color="auto" w:fill="FFFFFF"/>
        </w:rPr>
        <w:t>označava</w:t>
      </w:r>
      <w:r w:rsidRPr="009B6943">
        <w:rPr>
          <w:rFonts w:ascii="Times New Roman" w:hAnsi="Times New Roman" w:cs="Times New Roman"/>
          <w:color w:val="231F20"/>
          <w:sz w:val="24"/>
          <w:szCs w:val="24"/>
          <w:shd w:val="clear" w:color="auto" w:fill="FFFFFF"/>
        </w:rPr>
        <w:t xml:space="preserve"> ponder ponuđene cijene </w:t>
      </w:r>
      <w:r w:rsidR="00B403FA">
        <w:rPr>
          <w:rFonts w:ascii="Times New Roman" w:hAnsi="Times New Roman" w:cs="Times New Roman"/>
          <w:color w:val="231F20"/>
          <w:sz w:val="24"/>
          <w:szCs w:val="24"/>
          <w:shd w:val="clear" w:color="auto" w:fill="FFFFFF"/>
        </w:rPr>
        <w:t xml:space="preserve">sudionika natječaja na javnom natječaju </w:t>
      </w:r>
      <w:r w:rsidRPr="009B6943">
        <w:rPr>
          <w:rFonts w:ascii="Times New Roman" w:hAnsi="Times New Roman" w:cs="Times New Roman"/>
          <w:color w:val="231F20"/>
          <w:sz w:val="24"/>
          <w:szCs w:val="24"/>
          <w:shd w:val="clear" w:color="auto" w:fill="FFFFFF"/>
        </w:rPr>
        <w:t xml:space="preserve">za </w:t>
      </w:r>
      <w:r w:rsidR="00B403FA">
        <w:rPr>
          <w:rFonts w:ascii="Times New Roman" w:hAnsi="Times New Roman" w:cs="Times New Roman"/>
          <w:color w:val="231F20"/>
          <w:sz w:val="24"/>
          <w:szCs w:val="24"/>
          <w:shd w:val="clear" w:color="auto" w:fill="FFFFFF"/>
        </w:rPr>
        <w:t xml:space="preserve">dodjelu </w:t>
      </w:r>
      <w:r w:rsidRPr="009B6943">
        <w:rPr>
          <w:rFonts w:ascii="Times New Roman" w:hAnsi="Times New Roman" w:cs="Times New Roman"/>
          <w:color w:val="231F20"/>
          <w:sz w:val="24"/>
          <w:szCs w:val="24"/>
          <w:shd w:val="clear" w:color="auto" w:fill="FFFFFF"/>
        </w:rPr>
        <w:t>energetsko</w:t>
      </w:r>
      <w:r w:rsidR="00B403FA">
        <w:rPr>
          <w:rFonts w:ascii="Times New Roman" w:hAnsi="Times New Roman" w:cs="Times New Roman"/>
          <w:color w:val="231F20"/>
          <w:sz w:val="24"/>
          <w:szCs w:val="24"/>
          <w:shd w:val="clear" w:color="auto" w:fill="FFFFFF"/>
        </w:rPr>
        <w:t>g</w:t>
      </w:r>
      <w:r w:rsidRPr="009B6943">
        <w:rPr>
          <w:rFonts w:ascii="Times New Roman" w:hAnsi="Times New Roman" w:cs="Times New Roman"/>
          <w:color w:val="231F20"/>
          <w:sz w:val="24"/>
          <w:szCs w:val="24"/>
          <w:shd w:val="clear" w:color="auto" w:fill="FFFFFF"/>
        </w:rPr>
        <w:t xml:space="preserve"> odobrenj</w:t>
      </w:r>
      <w:r w:rsidR="00B403FA">
        <w:rPr>
          <w:rFonts w:ascii="Times New Roman" w:hAnsi="Times New Roman" w:cs="Times New Roman"/>
          <w:color w:val="231F20"/>
          <w:sz w:val="24"/>
          <w:szCs w:val="24"/>
          <w:shd w:val="clear" w:color="auto" w:fill="FFFFFF"/>
        </w:rPr>
        <w:t>a</w:t>
      </w:r>
      <w:r w:rsidRPr="009B6943">
        <w:rPr>
          <w:rFonts w:ascii="Times New Roman" w:hAnsi="Times New Roman" w:cs="Times New Roman"/>
          <w:color w:val="231F20"/>
          <w:sz w:val="24"/>
          <w:szCs w:val="24"/>
          <w:shd w:val="clear" w:color="auto" w:fill="FFFFFF"/>
        </w:rPr>
        <w:t xml:space="preserve"> </w:t>
      </w:r>
      <w:r w:rsidR="0051563E">
        <w:rPr>
          <w:rFonts w:ascii="Times New Roman" w:hAnsi="Times New Roman" w:cs="Times New Roman"/>
          <w:color w:val="231F20"/>
          <w:sz w:val="24"/>
          <w:szCs w:val="24"/>
          <w:shd w:val="clear" w:color="auto" w:fill="FFFFFF"/>
        </w:rPr>
        <w:t xml:space="preserve">i </w:t>
      </w:r>
      <w:r w:rsidR="001D7C36">
        <w:rPr>
          <w:rFonts w:ascii="Times New Roman" w:hAnsi="Times New Roman" w:cs="Times New Roman"/>
          <w:color w:val="231F20"/>
          <w:sz w:val="24"/>
          <w:szCs w:val="24"/>
          <w:shd w:val="clear" w:color="auto" w:fill="FFFFFF"/>
        </w:rPr>
        <w:t>iz</w:t>
      </w:r>
      <w:r w:rsidR="0069443D">
        <w:rPr>
          <w:rFonts w:ascii="Times New Roman" w:hAnsi="Times New Roman" w:cs="Times New Roman"/>
          <w:color w:val="231F20"/>
          <w:sz w:val="24"/>
          <w:szCs w:val="24"/>
          <w:shd w:val="clear" w:color="auto" w:fill="FFFFFF"/>
        </w:rPr>
        <w:t xml:space="preserve">nosi </w:t>
      </w:r>
      <w:r w:rsidR="004831D7">
        <w:rPr>
          <w:rFonts w:ascii="Times New Roman" w:hAnsi="Times New Roman" w:cs="Times New Roman"/>
          <w:color w:val="231F20"/>
          <w:sz w:val="24"/>
          <w:szCs w:val="24"/>
          <w:shd w:val="clear" w:color="auto" w:fill="FFFFFF"/>
        </w:rPr>
        <w:t>četrdeset (</w:t>
      </w:r>
      <w:r w:rsidR="0069443D">
        <w:rPr>
          <w:rFonts w:ascii="Times New Roman" w:hAnsi="Times New Roman" w:cs="Times New Roman"/>
          <w:color w:val="231F20"/>
          <w:sz w:val="24"/>
          <w:szCs w:val="24"/>
          <w:shd w:val="clear" w:color="auto" w:fill="FFFFFF"/>
        </w:rPr>
        <w:t>40</w:t>
      </w:r>
      <w:r w:rsidR="004831D7">
        <w:rPr>
          <w:rFonts w:ascii="Times New Roman" w:hAnsi="Times New Roman" w:cs="Times New Roman"/>
          <w:color w:val="231F20"/>
          <w:sz w:val="24"/>
          <w:szCs w:val="24"/>
          <w:shd w:val="clear" w:color="auto" w:fill="FFFFFF"/>
        </w:rPr>
        <w:t>)</w:t>
      </w:r>
      <w:r w:rsidR="0069443D">
        <w:rPr>
          <w:rFonts w:ascii="Times New Roman" w:hAnsi="Times New Roman" w:cs="Times New Roman"/>
          <w:color w:val="231F20"/>
          <w:sz w:val="24"/>
          <w:szCs w:val="24"/>
          <w:shd w:val="clear" w:color="auto" w:fill="FFFFFF"/>
        </w:rPr>
        <w:t xml:space="preserve"> bodova.</w:t>
      </w:r>
    </w:p>
    <w:p w14:paraId="278D489B" w14:textId="7DEB1560" w:rsidR="00114137" w:rsidRPr="00603BF2" w:rsidRDefault="007D1D61" w:rsidP="00603BF2">
      <w:pPr>
        <w:pStyle w:val="Odlomakpopisa"/>
        <w:numPr>
          <w:ilvl w:val="0"/>
          <w:numId w:val="25"/>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603BF2">
        <w:rPr>
          <w:rFonts w:ascii="Times New Roman" w:hAnsi="Times New Roman" w:cs="Times New Roman"/>
          <w:sz w:val="24"/>
          <w:szCs w:val="24"/>
        </w:rPr>
        <w:t xml:space="preserve">Broj bodova koji će se dodijeliti </w:t>
      </w:r>
      <w:r w:rsidR="00B403FA" w:rsidRPr="00603BF2">
        <w:rPr>
          <w:rFonts w:ascii="Times New Roman" w:hAnsi="Times New Roman" w:cs="Times New Roman"/>
          <w:sz w:val="24"/>
          <w:szCs w:val="24"/>
        </w:rPr>
        <w:t xml:space="preserve">pojedinoj </w:t>
      </w:r>
      <w:r w:rsidRPr="00603BF2">
        <w:rPr>
          <w:rFonts w:ascii="Times New Roman" w:hAnsi="Times New Roman" w:cs="Times New Roman"/>
          <w:sz w:val="24"/>
          <w:szCs w:val="24"/>
        </w:rPr>
        <w:t xml:space="preserve">ponudi </w:t>
      </w:r>
      <w:r w:rsidR="00B403FA" w:rsidRPr="00603BF2">
        <w:rPr>
          <w:rFonts w:ascii="Times New Roman" w:hAnsi="Times New Roman" w:cs="Times New Roman"/>
          <w:sz w:val="24"/>
          <w:szCs w:val="24"/>
        </w:rPr>
        <w:t xml:space="preserve">na javnom natječaju </w:t>
      </w:r>
      <w:r w:rsidRPr="00603BF2">
        <w:rPr>
          <w:rFonts w:ascii="Times New Roman" w:hAnsi="Times New Roman" w:cs="Times New Roman"/>
          <w:sz w:val="24"/>
          <w:szCs w:val="24"/>
        </w:rPr>
        <w:t xml:space="preserve">po kriteriju </w:t>
      </w:r>
      <w:r w:rsidR="009B6943" w:rsidRPr="00603BF2">
        <w:rPr>
          <w:rFonts w:ascii="Times New Roman" w:hAnsi="Times New Roman" w:cs="Times New Roman"/>
          <w:color w:val="231F20"/>
          <w:sz w:val="24"/>
          <w:szCs w:val="24"/>
          <w:shd w:val="clear" w:color="auto" w:fill="FFFFFF"/>
        </w:rPr>
        <w:t>iz stavka 1. ovoga članka</w:t>
      </w:r>
      <w:r w:rsidR="009B6943" w:rsidRPr="00603BF2">
        <w:rPr>
          <w:rFonts w:ascii="Times New Roman" w:hAnsi="Times New Roman" w:cs="Times New Roman"/>
          <w:sz w:val="24"/>
          <w:szCs w:val="24"/>
        </w:rPr>
        <w:t xml:space="preserve"> </w:t>
      </w:r>
      <w:r w:rsidRPr="00603BF2">
        <w:rPr>
          <w:rFonts w:ascii="Times New Roman" w:hAnsi="Times New Roman" w:cs="Times New Roman"/>
          <w:sz w:val="24"/>
          <w:szCs w:val="24"/>
        </w:rPr>
        <w:t xml:space="preserve">izračunava se </w:t>
      </w:r>
      <w:r w:rsidR="009B6943" w:rsidRPr="00603BF2">
        <w:rPr>
          <w:rFonts w:ascii="Times New Roman" w:hAnsi="Times New Roman" w:cs="Times New Roman"/>
          <w:sz w:val="24"/>
          <w:szCs w:val="24"/>
        </w:rPr>
        <w:t xml:space="preserve">na </w:t>
      </w:r>
      <w:r w:rsidR="00B02738" w:rsidRPr="00603BF2">
        <w:rPr>
          <w:rFonts w:ascii="Times New Roman" w:hAnsi="Times New Roman" w:cs="Times New Roman"/>
          <w:sz w:val="24"/>
          <w:szCs w:val="24"/>
        </w:rPr>
        <w:t>slijedeći</w:t>
      </w:r>
      <w:r w:rsidR="009B6943" w:rsidRPr="00603BF2">
        <w:rPr>
          <w:rFonts w:ascii="Times New Roman" w:hAnsi="Times New Roman" w:cs="Times New Roman"/>
          <w:sz w:val="24"/>
          <w:szCs w:val="24"/>
        </w:rPr>
        <w:t xml:space="preserve"> način</w:t>
      </w:r>
      <w:r w:rsidRPr="00603BF2">
        <w:rPr>
          <w:rFonts w:ascii="Times New Roman" w:hAnsi="Times New Roman" w:cs="Times New Roman"/>
          <w:sz w:val="24"/>
          <w:szCs w:val="24"/>
        </w:rPr>
        <w:t>:</w:t>
      </w:r>
    </w:p>
    <w:p w14:paraId="376A1C14" w14:textId="77777777" w:rsidR="00114137" w:rsidRPr="00114137" w:rsidRDefault="00114137" w:rsidP="00114137">
      <w:pPr>
        <w:pStyle w:val="Odlomakpopisa"/>
        <w:rPr>
          <w:rFonts w:ascii="Times New Roman" w:hAnsi="Times New Roman" w:cs="Times New Roman"/>
          <w:sz w:val="24"/>
          <w:szCs w:val="24"/>
        </w:rPr>
      </w:pPr>
    </w:p>
    <w:p w14:paraId="6FB0579C" w14:textId="63311998" w:rsidR="00114137" w:rsidRPr="00114137" w:rsidRDefault="009B6943" w:rsidP="00EA6264">
      <w:pPr>
        <w:pStyle w:val="Odlomakpopisa"/>
        <w:numPr>
          <w:ilvl w:val="0"/>
          <w:numId w:val="18"/>
        </w:numPr>
        <w:shd w:val="clear" w:color="auto" w:fill="FFFFFF"/>
        <w:tabs>
          <w:tab w:val="left" w:pos="426"/>
          <w:tab w:val="left" w:pos="709"/>
        </w:tabs>
        <w:spacing w:after="48" w:line="240" w:lineRule="auto"/>
        <w:ind w:left="993" w:firstLine="0"/>
        <w:jc w:val="both"/>
        <w:textAlignment w:val="baseline"/>
        <w:rPr>
          <w:rFonts w:ascii="Times New Roman" w:eastAsia="Times New Roman" w:hAnsi="Times New Roman" w:cs="Times New Roman"/>
          <w:color w:val="231F20"/>
          <w:sz w:val="24"/>
          <w:szCs w:val="24"/>
          <w:lang w:eastAsia="hr-HR"/>
        </w:rPr>
      </w:pPr>
      <w:r w:rsidRPr="00114137">
        <w:rPr>
          <w:rFonts w:ascii="Times New Roman" w:hAnsi="Times New Roman" w:cs="Times New Roman"/>
          <w:sz w:val="24"/>
          <w:szCs w:val="24"/>
        </w:rPr>
        <w:t xml:space="preserve">ponuđaču s najvišom ponuđenom cijenom </w:t>
      </w:r>
      <w:r w:rsidR="00B02738" w:rsidRPr="00114137">
        <w:rPr>
          <w:rFonts w:ascii="Times New Roman" w:hAnsi="Times New Roman" w:cs="Times New Roman"/>
          <w:sz w:val="24"/>
          <w:szCs w:val="24"/>
        </w:rPr>
        <w:t>dodjeljuje</w:t>
      </w:r>
      <w:r w:rsidRPr="00114137">
        <w:rPr>
          <w:rFonts w:ascii="Times New Roman" w:hAnsi="Times New Roman" w:cs="Times New Roman"/>
          <w:sz w:val="24"/>
          <w:szCs w:val="24"/>
        </w:rPr>
        <w:t xml:space="preserve"> se </w:t>
      </w:r>
      <w:r w:rsidR="004831D7">
        <w:rPr>
          <w:rFonts w:ascii="Times New Roman" w:hAnsi="Times New Roman" w:cs="Times New Roman"/>
          <w:sz w:val="24"/>
          <w:szCs w:val="24"/>
        </w:rPr>
        <w:t>četrdeset (</w:t>
      </w:r>
      <w:r w:rsidRPr="00114137">
        <w:rPr>
          <w:rFonts w:ascii="Times New Roman" w:hAnsi="Times New Roman" w:cs="Times New Roman"/>
          <w:sz w:val="24"/>
          <w:szCs w:val="24"/>
        </w:rPr>
        <w:t>40</w:t>
      </w:r>
      <w:r w:rsidR="004831D7">
        <w:rPr>
          <w:rFonts w:ascii="Times New Roman" w:hAnsi="Times New Roman" w:cs="Times New Roman"/>
          <w:sz w:val="24"/>
          <w:szCs w:val="24"/>
        </w:rPr>
        <w:t>)</w:t>
      </w:r>
      <w:r w:rsidRPr="00114137">
        <w:rPr>
          <w:rFonts w:ascii="Times New Roman" w:hAnsi="Times New Roman" w:cs="Times New Roman"/>
          <w:sz w:val="24"/>
          <w:szCs w:val="24"/>
        </w:rPr>
        <w:t xml:space="preserve"> bodova</w:t>
      </w:r>
      <w:r w:rsidR="005E112A" w:rsidRPr="00114137">
        <w:rPr>
          <w:rFonts w:ascii="Times New Roman" w:hAnsi="Times New Roman" w:cs="Times New Roman"/>
          <w:sz w:val="24"/>
          <w:szCs w:val="24"/>
        </w:rPr>
        <w:t>. U slučaju da dva ili više ponuđača u svojim ponudama iskažu istu najvišu ponuđenu cijenu, svakom p</w:t>
      </w:r>
      <w:r w:rsidR="00114137">
        <w:rPr>
          <w:rFonts w:ascii="Times New Roman" w:hAnsi="Times New Roman" w:cs="Times New Roman"/>
          <w:sz w:val="24"/>
          <w:szCs w:val="24"/>
        </w:rPr>
        <w:t xml:space="preserve">onuđaču dodjeljuje se </w:t>
      </w:r>
      <w:r w:rsidR="004831D7">
        <w:rPr>
          <w:rFonts w:ascii="Times New Roman" w:hAnsi="Times New Roman" w:cs="Times New Roman"/>
          <w:sz w:val="24"/>
          <w:szCs w:val="24"/>
        </w:rPr>
        <w:t>četrdeset (</w:t>
      </w:r>
      <w:r w:rsidR="00114137">
        <w:rPr>
          <w:rFonts w:ascii="Times New Roman" w:hAnsi="Times New Roman" w:cs="Times New Roman"/>
          <w:sz w:val="24"/>
          <w:szCs w:val="24"/>
        </w:rPr>
        <w:t>40</w:t>
      </w:r>
      <w:r w:rsidR="004831D7">
        <w:rPr>
          <w:rFonts w:ascii="Times New Roman" w:hAnsi="Times New Roman" w:cs="Times New Roman"/>
          <w:sz w:val="24"/>
          <w:szCs w:val="24"/>
        </w:rPr>
        <w:t>)</w:t>
      </w:r>
      <w:r w:rsidR="00114137">
        <w:rPr>
          <w:rFonts w:ascii="Times New Roman" w:hAnsi="Times New Roman" w:cs="Times New Roman"/>
          <w:sz w:val="24"/>
          <w:szCs w:val="24"/>
        </w:rPr>
        <w:t xml:space="preserve"> bodova</w:t>
      </w:r>
    </w:p>
    <w:p w14:paraId="21D8ED2A" w14:textId="6DAFBB13" w:rsidR="009B6943" w:rsidRPr="00114137" w:rsidRDefault="009B6943" w:rsidP="00EA6264">
      <w:pPr>
        <w:pStyle w:val="Odlomakpopisa"/>
        <w:numPr>
          <w:ilvl w:val="0"/>
          <w:numId w:val="18"/>
        </w:numPr>
        <w:shd w:val="clear" w:color="auto" w:fill="FFFFFF"/>
        <w:tabs>
          <w:tab w:val="left" w:pos="426"/>
          <w:tab w:val="left" w:pos="709"/>
        </w:tabs>
        <w:spacing w:after="48" w:line="240" w:lineRule="auto"/>
        <w:ind w:left="993" w:firstLine="0"/>
        <w:jc w:val="both"/>
        <w:textAlignment w:val="baseline"/>
        <w:rPr>
          <w:rFonts w:ascii="Times New Roman" w:eastAsia="Times New Roman" w:hAnsi="Times New Roman" w:cs="Times New Roman"/>
          <w:color w:val="231F20"/>
          <w:sz w:val="24"/>
          <w:szCs w:val="24"/>
          <w:lang w:eastAsia="hr-HR"/>
        </w:rPr>
      </w:pPr>
      <w:r w:rsidRPr="00114137">
        <w:rPr>
          <w:rFonts w:ascii="Times New Roman" w:hAnsi="Times New Roman" w:cs="Times New Roman"/>
          <w:sz w:val="24"/>
          <w:szCs w:val="24"/>
        </w:rPr>
        <w:t xml:space="preserve">ponuđaču s drugom najvišom ponuđenom cijenom </w:t>
      </w:r>
      <w:r w:rsidR="00B02738" w:rsidRPr="00114137">
        <w:rPr>
          <w:rFonts w:ascii="Times New Roman" w:hAnsi="Times New Roman" w:cs="Times New Roman"/>
          <w:sz w:val="24"/>
          <w:szCs w:val="24"/>
        </w:rPr>
        <w:t>dodjeljuje</w:t>
      </w:r>
      <w:r w:rsidRPr="00114137">
        <w:rPr>
          <w:rFonts w:ascii="Times New Roman" w:hAnsi="Times New Roman" w:cs="Times New Roman"/>
          <w:sz w:val="24"/>
          <w:szCs w:val="24"/>
        </w:rPr>
        <w:t xml:space="preserve"> se </w:t>
      </w:r>
      <w:r w:rsidR="004831D7">
        <w:rPr>
          <w:rFonts w:ascii="Times New Roman" w:hAnsi="Times New Roman" w:cs="Times New Roman"/>
          <w:sz w:val="24"/>
          <w:szCs w:val="24"/>
        </w:rPr>
        <w:t>trideset (</w:t>
      </w:r>
      <w:r w:rsidRPr="00114137">
        <w:rPr>
          <w:rFonts w:ascii="Times New Roman" w:hAnsi="Times New Roman" w:cs="Times New Roman"/>
          <w:sz w:val="24"/>
          <w:szCs w:val="24"/>
        </w:rPr>
        <w:t>30</w:t>
      </w:r>
      <w:r w:rsidR="004831D7">
        <w:rPr>
          <w:rFonts w:ascii="Times New Roman" w:hAnsi="Times New Roman" w:cs="Times New Roman"/>
          <w:sz w:val="24"/>
          <w:szCs w:val="24"/>
        </w:rPr>
        <w:t>)</w:t>
      </w:r>
      <w:r w:rsidRPr="00114137">
        <w:rPr>
          <w:rFonts w:ascii="Times New Roman" w:hAnsi="Times New Roman" w:cs="Times New Roman"/>
          <w:sz w:val="24"/>
          <w:szCs w:val="24"/>
        </w:rPr>
        <w:t xml:space="preserve"> bodova</w:t>
      </w:r>
      <w:r w:rsidR="005E112A" w:rsidRPr="00114137">
        <w:rPr>
          <w:rFonts w:ascii="Times New Roman" w:hAnsi="Times New Roman" w:cs="Times New Roman"/>
          <w:sz w:val="24"/>
          <w:szCs w:val="24"/>
        </w:rPr>
        <w:t>. U slučaju da dva ili više ponuđača u svojim ponudama iskažu istu drugu najvišu ponuđenu cijenu, svakom p</w:t>
      </w:r>
      <w:r w:rsidR="00114137">
        <w:rPr>
          <w:rFonts w:ascii="Times New Roman" w:hAnsi="Times New Roman" w:cs="Times New Roman"/>
          <w:sz w:val="24"/>
          <w:szCs w:val="24"/>
        </w:rPr>
        <w:t xml:space="preserve">onuđaču dodjeljuje se </w:t>
      </w:r>
      <w:r w:rsidR="004831D7">
        <w:rPr>
          <w:rFonts w:ascii="Times New Roman" w:hAnsi="Times New Roman" w:cs="Times New Roman"/>
          <w:sz w:val="24"/>
          <w:szCs w:val="24"/>
        </w:rPr>
        <w:t>trideset (</w:t>
      </w:r>
      <w:r w:rsidR="00114137">
        <w:rPr>
          <w:rFonts w:ascii="Times New Roman" w:hAnsi="Times New Roman" w:cs="Times New Roman"/>
          <w:sz w:val="24"/>
          <w:szCs w:val="24"/>
        </w:rPr>
        <w:t>30</w:t>
      </w:r>
      <w:r w:rsidR="004831D7">
        <w:rPr>
          <w:rFonts w:ascii="Times New Roman" w:hAnsi="Times New Roman" w:cs="Times New Roman"/>
          <w:sz w:val="24"/>
          <w:szCs w:val="24"/>
        </w:rPr>
        <w:t>)</w:t>
      </w:r>
      <w:r w:rsidR="00114137">
        <w:rPr>
          <w:rFonts w:ascii="Times New Roman" w:hAnsi="Times New Roman" w:cs="Times New Roman"/>
          <w:sz w:val="24"/>
          <w:szCs w:val="24"/>
        </w:rPr>
        <w:t xml:space="preserve"> bodova</w:t>
      </w:r>
    </w:p>
    <w:p w14:paraId="1A801144" w14:textId="09A8C676" w:rsidR="009B6943" w:rsidRPr="00114137" w:rsidRDefault="009B6943" w:rsidP="00EA6264">
      <w:pPr>
        <w:pStyle w:val="Odlomakpopisa"/>
        <w:numPr>
          <w:ilvl w:val="0"/>
          <w:numId w:val="18"/>
        </w:numPr>
        <w:shd w:val="clear" w:color="auto" w:fill="FFFFFF"/>
        <w:tabs>
          <w:tab w:val="left" w:pos="426"/>
          <w:tab w:val="left" w:pos="709"/>
        </w:tabs>
        <w:spacing w:after="48" w:line="240" w:lineRule="auto"/>
        <w:ind w:left="993" w:firstLine="0"/>
        <w:jc w:val="both"/>
        <w:textAlignment w:val="baseline"/>
        <w:rPr>
          <w:rFonts w:ascii="Times New Roman" w:eastAsia="Times New Roman" w:hAnsi="Times New Roman" w:cs="Times New Roman"/>
          <w:color w:val="231F20"/>
          <w:sz w:val="24"/>
          <w:szCs w:val="24"/>
          <w:lang w:eastAsia="hr-HR"/>
        </w:rPr>
      </w:pPr>
      <w:r w:rsidRPr="00114137">
        <w:rPr>
          <w:rFonts w:ascii="Times New Roman" w:hAnsi="Times New Roman" w:cs="Times New Roman"/>
          <w:sz w:val="24"/>
          <w:szCs w:val="24"/>
        </w:rPr>
        <w:t xml:space="preserve">ponuđaču s trećom najvišom ponuđenom cijenom </w:t>
      </w:r>
      <w:r w:rsidR="00B02738" w:rsidRPr="00114137">
        <w:rPr>
          <w:rFonts w:ascii="Times New Roman" w:hAnsi="Times New Roman" w:cs="Times New Roman"/>
          <w:sz w:val="24"/>
          <w:szCs w:val="24"/>
        </w:rPr>
        <w:t>dodjeljuje</w:t>
      </w:r>
      <w:r w:rsidRPr="00114137">
        <w:rPr>
          <w:rFonts w:ascii="Times New Roman" w:hAnsi="Times New Roman" w:cs="Times New Roman"/>
          <w:sz w:val="24"/>
          <w:szCs w:val="24"/>
        </w:rPr>
        <w:t xml:space="preserve"> se </w:t>
      </w:r>
      <w:r w:rsidR="004831D7">
        <w:rPr>
          <w:rFonts w:ascii="Times New Roman" w:hAnsi="Times New Roman" w:cs="Times New Roman"/>
          <w:sz w:val="24"/>
          <w:szCs w:val="24"/>
        </w:rPr>
        <w:t>dvadeset (</w:t>
      </w:r>
      <w:r w:rsidRPr="00114137">
        <w:rPr>
          <w:rFonts w:ascii="Times New Roman" w:hAnsi="Times New Roman" w:cs="Times New Roman"/>
          <w:sz w:val="24"/>
          <w:szCs w:val="24"/>
        </w:rPr>
        <w:t>20</w:t>
      </w:r>
      <w:r w:rsidR="004831D7">
        <w:rPr>
          <w:rFonts w:ascii="Times New Roman" w:hAnsi="Times New Roman" w:cs="Times New Roman"/>
          <w:sz w:val="24"/>
          <w:szCs w:val="24"/>
        </w:rPr>
        <w:t>)</w:t>
      </w:r>
      <w:r w:rsidRPr="00114137">
        <w:rPr>
          <w:rFonts w:ascii="Times New Roman" w:hAnsi="Times New Roman" w:cs="Times New Roman"/>
          <w:sz w:val="24"/>
          <w:szCs w:val="24"/>
        </w:rPr>
        <w:t xml:space="preserve"> bodova</w:t>
      </w:r>
      <w:r w:rsidR="005E112A" w:rsidRPr="00114137">
        <w:rPr>
          <w:rFonts w:ascii="Times New Roman" w:hAnsi="Times New Roman" w:cs="Times New Roman"/>
          <w:sz w:val="24"/>
          <w:szCs w:val="24"/>
        </w:rPr>
        <w:t>. U slučaju da dva ili više ponuđača u svojim ponudama iskažu istu treću najvišu ponuđenu cijenu, svakom p</w:t>
      </w:r>
      <w:r w:rsidR="00114137">
        <w:rPr>
          <w:rFonts w:ascii="Times New Roman" w:hAnsi="Times New Roman" w:cs="Times New Roman"/>
          <w:sz w:val="24"/>
          <w:szCs w:val="24"/>
        </w:rPr>
        <w:t xml:space="preserve">onuđaču dodjeljuje se </w:t>
      </w:r>
      <w:r w:rsidR="004831D7">
        <w:rPr>
          <w:rFonts w:ascii="Times New Roman" w:hAnsi="Times New Roman" w:cs="Times New Roman"/>
          <w:sz w:val="24"/>
          <w:szCs w:val="24"/>
        </w:rPr>
        <w:t>dvadeset (</w:t>
      </w:r>
      <w:r w:rsidR="00114137">
        <w:rPr>
          <w:rFonts w:ascii="Times New Roman" w:hAnsi="Times New Roman" w:cs="Times New Roman"/>
          <w:sz w:val="24"/>
          <w:szCs w:val="24"/>
        </w:rPr>
        <w:t>20</w:t>
      </w:r>
      <w:r w:rsidR="004831D7">
        <w:rPr>
          <w:rFonts w:ascii="Times New Roman" w:hAnsi="Times New Roman" w:cs="Times New Roman"/>
          <w:sz w:val="24"/>
          <w:szCs w:val="24"/>
        </w:rPr>
        <w:t>)</w:t>
      </w:r>
      <w:r w:rsidR="00114137">
        <w:rPr>
          <w:rFonts w:ascii="Times New Roman" w:hAnsi="Times New Roman" w:cs="Times New Roman"/>
          <w:sz w:val="24"/>
          <w:szCs w:val="24"/>
        </w:rPr>
        <w:t xml:space="preserve"> bodova</w:t>
      </w:r>
    </w:p>
    <w:p w14:paraId="08946C94" w14:textId="75FC57D3" w:rsidR="00607981" w:rsidRPr="00607981" w:rsidRDefault="009B6943" w:rsidP="00607981">
      <w:pPr>
        <w:pStyle w:val="Odlomakpopisa"/>
        <w:numPr>
          <w:ilvl w:val="0"/>
          <w:numId w:val="18"/>
        </w:numPr>
        <w:shd w:val="clear" w:color="auto" w:fill="FFFFFF"/>
        <w:tabs>
          <w:tab w:val="left" w:pos="426"/>
          <w:tab w:val="left" w:pos="709"/>
        </w:tabs>
        <w:spacing w:after="48" w:line="240" w:lineRule="auto"/>
        <w:ind w:left="993" w:firstLine="0"/>
        <w:jc w:val="both"/>
        <w:textAlignment w:val="baseline"/>
        <w:rPr>
          <w:rFonts w:ascii="Times New Roman" w:eastAsia="Times New Roman" w:hAnsi="Times New Roman" w:cs="Times New Roman"/>
          <w:color w:val="231F20"/>
          <w:sz w:val="24"/>
          <w:szCs w:val="24"/>
          <w:lang w:eastAsia="hr-HR"/>
        </w:rPr>
      </w:pPr>
      <w:r w:rsidRPr="00114137">
        <w:rPr>
          <w:rFonts w:ascii="Times New Roman" w:hAnsi="Times New Roman" w:cs="Times New Roman"/>
          <w:sz w:val="24"/>
          <w:szCs w:val="24"/>
        </w:rPr>
        <w:t xml:space="preserve">svim ostalim ponuđačima </w:t>
      </w:r>
      <w:r w:rsidR="00B403FA" w:rsidRPr="00114137">
        <w:rPr>
          <w:rFonts w:ascii="Times New Roman" w:hAnsi="Times New Roman" w:cs="Times New Roman"/>
          <w:sz w:val="24"/>
          <w:szCs w:val="24"/>
        </w:rPr>
        <w:t>s ponuđenom cijenom nižom od cijene iz točk</w:t>
      </w:r>
      <w:r w:rsidR="00E610A6">
        <w:rPr>
          <w:rFonts w:ascii="Times New Roman" w:hAnsi="Times New Roman" w:cs="Times New Roman"/>
          <w:sz w:val="24"/>
          <w:szCs w:val="24"/>
        </w:rPr>
        <w:t xml:space="preserve">e </w:t>
      </w:r>
      <w:r w:rsidR="00062533">
        <w:rPr>
          <w:rFonts w:ascii="Times New Roman" w:hAnsi="Times New Roman" w:cs="Times New Roman"/>
          <w:sz w:val="24"/>
          <w:szCs w:val="24"/>
        </w:rPr>
        <w:t>3. ovoga stavka</w:t>
      </w:r>
      <w:r w:rsidR="00B403FA" w:rsidRPr="00114137">
        <w:rPr>
          <w:rFonts w:ascii="Times New Roman" w:hAnsi="Times New Roman" w:cs="Times New Roman"/>
          <w:sz w:val="24"/>
          <w:szCs w:val="24"/>
        </w:rPr>
        <w:t xml:space="preserve">, </w:t>
      </w:r>
      <w:r w:rsidR="00B02738" w:rsidRPr="00114137">
        <w:rPr>
          <w:rFonts w:ascii="Times New Roman" w:hAnsi="Times New Roman" w:cs="Times New Roman"/>
          <w:sz w:val="24"/>
          <w:szCs w:val="24"/>
        </w:rPr>
        <w:t>dodjeljuje</w:t>
      </w:r>
      <w:r w:rsidRPr="00114137">
        <w:rPr>
          <w:rFonts w:ascii="Times New Roman" w:hAnsi="Times New Roman" w:cs="Times New Roman"/>
          <w:sz w:val="24"/>
          <w:szCs w:val="24"/>
        </w:rPr>
        <w:t xml:space="preserve"> se</w:t>
      </w:r>
      <w:r w:rsidR="004831D7">
        <w:rPr>
          <w:rFonts w:ascii="Times New Roman" w:hAnsi="Times New Roman" w:cs="Times New Roman"/>
          <w:sz w:val="24"/>
          <w:szCs w:val="24"/>
        </w:rPr>
        <w:t xml:space="preserve"> deset (</w:t>
      </w:r>
      <w:r w:rsidRPr="00114137">
        <w:rPr>
          <w:rFonts w:ascii="Times New Roman" w:hAnsi="Times New Roman" w:cs="Times New Roman"/>
          <w:sz w:val="24"/>
          <w:szCs w:val="24"/>
        </w:rPr>
        <w:t>10</w:t>
      </w:r>
      <w:r w:rsidR="004831D7">
        <w:rPr>
          <w:rFonts w:ascii="Times New Roman" w:hAnsi="Times New Roman" w:cs="Times New Roman"/>
          <w:sz w:val="24"/>
          <w:szCs w:val="24"/>
        </w:rPr>
        <w:t>)</w:t>
      </w:r>
      <w:r w:rsidRPr="00114137">
        <w:rPr>
          <w:rFonts w:ascii="Times New Roman" w:hAnsi="Times New Roman" w:cs="Times New Roman"/>
          <w:sz w:val="24"/>
          <w:szCs w:val="24"/>
        </w:rPr>
        <w:t xml:space="preserve"> bodova</w:t>
      </w:r>
      <w:r w:rsidR="005864DA" w:rsidRPr="00114137">
        <w:rPr>
          <w:rFonts w:ascii="Times New Roman" w:hAnsi="Times New Roman" w:cs="Times New Roman"/>
          <w:sz w:val="24"/>
          <w:szCs w:val="24"/>
        </w:rPr>
        <w:t>.</w:t>
      </w:r>
    </w:p>
    <w:p w14:paraId="7DD47C17" w14:textId="77777777" w:rsidR="00607981" w:rsidRDefault="00607981" w:rsidP="00607981">
      <w:pPr>
        <w:pStyle w:val="Odlomakpopisa"/>
        <w:shd w:val="clear" w:color="auto" w:fill="FFFFFF"/>
        <w:tabs>
          <w:tab w:val="left" w:pos="426"/>
          <w:tab w:val="left" w:pos="709"/>
        </w:tabs>
        <w:spacing w:after="48" w:line="240" w:lineRule="auto"/>
        <w:ind w:left="993"/>
        <w:jc w:val="both"/>
        <w:textAlignment w:val="baseline"/>
        <w:rPr>
          <w:rFonts w:ascii="Times New Roman" w:eastAsia="Times New Roman" w:hAnsi="Times New Roman" w:cs="Times New Roman"/>
          <w:color w:val="231F20"/>
          <w:sz w:val="24"/>
          <w:szCs w:val="24"/>
          <w:lang w:eastAsia="hr-HR"/>
        </w:rPr>
      </w:pPr>
    </w:p>
    <w:p w14:paraId="62A20B8C" w14:textId="349376EC" w:rsidR="00062533" w:rsidRPr="00603BF2" w:rsidRDefault="00062533" w:rsidP="00062533">
      <w:pPr>
        <w:pStyle w:val="Odlomakpopisa"/>
        <w:numPr>
          <w:ilvl w:val="0"/>
          <w:numId w:val="25"/>
        </w:numPr>
        <w:shd w:val="clear" w:color="auto" w:fill="FFFFFF"/>
        <w:tabs>
          <w:tab w:val="left" w:pos="426"/>
          <w:tab w:val="left" w:pos="709"/>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 xml:space="preserve">Ponuđenu cijenu iz stavka 2. ovoga članka sudionik natječaja iskazuje bez </w:t>
      </w:r>
      <w:r w:rsidRPr="00114137">
        <w:rPr>
          <w:rFonts w:ascii="Times New Roman" w:hAnsi="Times New Roman" w:cs="Times New Roman"/>
          <w:sz w:val="24"/>
          <w:szCs w:val="24"/>
        </w:rPr>
        <w:t>uračunatog poreza na dodanu vrijednost</w:t>
      </w:r>
      <w:r>
        <w:rPr>
          <w:rFonts w:ascii="Times New Roman" w:hAnsi="Times New Roman" w:cs="Times New Roman"/>
          <w:sz w:val="24"/>
          <w:szCs w:val="24"/>
        </w:rPr>
        <w:t>.</w:t>
      </w:r>
      <w:r w:rsidRPr="00114137">
        <w:rPr>
          <w:rFonts w:ascii="Times New Roman" w:hAnsi="Times New Roman" w:cs="Times New Roman"/>
          <w:sz w:val="24"/>
          <w:szCs w:val="24"/>
        </w:rPr>
        <w:t xml:space="preserve"> </w:t>
      </w:r>
    </w:p>
    <w:p w14:paraId="1C3DFCFD" w14:textId="0C257F04" w:rsidR="00603BF2" w:rsidRPr="00062533" w:rsidRDefault="001149AA" w:rsidP="00603BF2">
      <w:pPr>
        <w:pStyle w:val="Odlomakpopisa"/>
        <w:numPr>
          <w:ilvl w:val="0"/>
          <w:numId w:val="25"/>
        </w:numPr>
        <w:shd w:val="clear" w:color="auto" w:fill="FFFFFF"/>
        <w:tabs>
          <w:tab w:val="left" w:pos="426"/>
          <w:tab w:val="left" w:pos="709"/>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sidRPr="00607981">
        <w:rPr>
          <w:rFonts w:ascii="Times New Roman" w:hAnsi="Times New Roman" w:cs="Times New Roman"/>
          <w:sz w:val="24"/>
          <w:szCs w:val="24"/>
        </w:rPr>
        <w:t>Iznos ponuđene cijene iz ponude sudionika natječaja ne može biti manji od početne cijene</w:t>
      </w:r>
      <w:r w:rsidR="00E72829" w:rsidRPr="00607981">
        <w:rPr>
          <w:rFonts w:ascii="Times New Roman" w:hAnsi="Times New Roman" w:cs="Times New Roman"/>
          <w:sz w:val="24"/>
          <w:szCs w:val="24"/>
        </w:rPr>
        <w:t xml:space="preserve"> koja iznosi</w:t>
      </w:r>
      <w:r w:rsidR="00FD22CC">
        <w:rPr>
          <w:rFonts w:ascii="Times New Roman" w:hAnsi="Times New Roman" w:cs="Times New Roman"/>
          <w:sz w:val="24"/>
          <w:szCs w:val="24"/>
        </w:rPr>
        <w:t xml:space="preserve"> 7,00 EUR/kW </w:t>
      </w:r>
      <w:r w:rsidR="009B4338" w:rsidRPr="00607981">
        <w:rPr>
          <w:rFonts w:ascii="Times New Roman" w:hAnsi="Times New Roman" w:cs="Times New Roman"/>
          <w:sz w:val="24"/>
          <w:szCs w:val="24"/>
        </w:rPr>
        <w:t>priključne snage</w:t>
      </w:r>
      <w:r w:rsidR="00E72829" w:rsidRPr="00607981">
        <w:rPr>
          <w:rFonts w:ascii="Times New Roman" w:hAnsi="Times New Roman" w:cs="Times New Roman"/>
          <w:sz w:val="24"/>
          <w:szCs w:val="24"/>
        </w:rPr>
        <w:t xml:space="preserve"> proizvodnog postrojenja za koje se provodi javni natječaj</w:t>
      </w:r>
      <w:r w:rsidR="009B4338" w:rsidRPr="00607981">
        <w:rPr>
          <w:rFonts w:ascii="Times New Roman" w:hAnsi="Times New Roman" w:cs="Times New Roman"/>
          <w:sz w:val="24"/>
          <w:szCs w:val="24"/>
        </w:rPr>
        <w:t>.</w:t>
      </w:r>
    </w:p>
    <w:p w14:paraId="70618FE7" w14:textId="315A8B6C" w:rsidR="00603BF2" w:rsidRPr="002C3813" w:rsidRDefault="001149AA" w:rsidP="00603BF2">
      <w:pPr>
        <w:pStyle w:val="Odlomakpopisa"/>
        <w:numPr>
          <w:ilvl w:val="0"/>
          <w:numId w:val="25"/>
        </w:numPr>
        <w:shd w:val="clear" w:color="auto" w:fill="FFFFFF"/>
        <w:tabs>
          <w:tab w:val="left" w:pos="426"/>
          <w:tab w:val="left" w:pos="709"/>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sidRPr="00603BF2">
        <w:rPr>
          <w:rFonts w:ascii="Times New Roman" w:hAnsi="Times New Roman" w:cs="Times New Roman"/>
          <w:sz w:val="24"/>
          <w:szCs w:val="24"/>
        </w:rPr>
        <w:t>Ponuda</w:t>
      </w:r>
      <w:r w:rsidR="009B4338" w:rsidRPr="00603BF2">
        <w:rPr>
          <w:rFonts w:ascii="Times New Roman" w:hAnsi="Times New Roman" w:cs="Times New Roman"/>
          <w:sz w:val="24"/>
          <w:szCs w:val="24"/>
        </w:rPr>
        <w:t xml:space="preserve"> sudionika natječaja</w:t>
      </w:r>
      <w:r w:rsidRPr="00603BF2">
        <w:rPr>
          <w:rFonts w:ascii="Times New Roman" w:hAnsi="Times New Roman" w:cs="Times New Roman"/>
          <w:sz w:val="24"/>
          <w:szCs w:val="24"/>
        </w:rPr>
        <w:t xml:space="preserve"> s ponuđenom cijenom manjom od početne cijene</w:t>
      </w:r>
      <w:r w:rsidR="00062533">
        <w:rPr>
          <w:rFonts w:ascii="Times New Roman" w:hAnsi="Times New Roman" w:cs="Times New Roman"/>
          <w:sz w:val="24"/>
          <w:szCs w:val="24"/>
        </w:rPr>
        <w:t xml:space="preserve"> iz stavka 4</w:t>
      </w:r>
      <w:r w:rsidR="009B4338" w:rsidRPr="00603BF2">
        <w:rPr>
          <w:rFonts w:ascii="Times New Roman" w:hAnsi="Times New Roman" w:cs="Times New Roman"/>
          <w:sz w:val="24"/>
          <w:szCs w:val="24"/>
        </w:rPr>
        <w:t>. ovoga članka</w:t>
      </w:r>
      <w:r w:rsidR="00074007" w:rsidRPr="00603BF2">
        <w:rPr>
          <w:rFonts w:ascii="Times New Roman" w:hAnsi="Times New Roman" w:cs="Times New Roman"/>
          <w:sz w:val="24"/>
          <w:szCs w:val="24"/>
        </w:rPr>
        <w:t xml:space="preserve"> ili</w:t>
      </w:r>
      <w:r w:rsidR="00B02738" w:rsidRPr="00603BF2">
        <w:rPr>
          <w:rFonts w:ascii="Times New Roman" w:hAnsi="Times New Roman" w:cs="Times New Roman"/>
          <w:sz w:val="24"/>
          <w:szCs w:val="24"/>
        </w:rPr>
        <w:t xml:space="preserve"> </w:t>
      </w:r>
      <w:r w:rsidR="008D3096" w:rsidRPr="00603BF2">
        <w:rPr>
          <w:rFonts w:ascii="Times New Roman" w:hAnsi="Times New Roman" w:cs="Times New Roman"/>
          <w:sz w:val="24"/>
          <w:szCs w:val="24"/>
        </w:rPr>
        <w:t>ponuda</w:t>
      </w:r>
      <w:r w:rsidR="00181C12" w:rsidRPr="00603BF2">
        <w:rPr>
          <w:rFonts w:ascii="Times New Roman" w:hAnsi="Times New Roman" w:cs="Times New Roman"/>
          <w:sz w:val="24"/>
          <w:szCs w:val="24"/>
        </w:rPr>
        <w:t xml:space="preserve"> sudionika natječaja </w:t>
      </w:r>
      <w:r w:rsidR="008D3096" w:rsidRPr="00603BF2">
        <w:rPr>
          <w:rFonts w:ascii="Times New Roman" w:hAnsi="Times New Roman" w:cs="Times New Roman"/>
          <w:sz w:val="24"/>
          <w:szCs w:val="24"/>
        </w:rPr>
        <w:t xml:space="preserve">u kojoj </w:t>
      </w:r>
      <w:r w:rsidR="00181C12" w:rsidRPr="00603BF2">
        <w:rPr>
          <w:rFonts w:ascii="Times New Roman" w:hAnsi="Times New Roman" w:cs="Times New Roman"/>
          <w:sz w:val="24"/>
          <w:szCs w:val="24"/>
        </w:rPr>
        <w:t xml:space="preserve">cijena </w:t>
      </w:r>
      <w:r w:rsidR="009B4338" w:rsidRPr="00603BF2">
        <w:rPr>
          <w:rFonts w:ascii="Times New Roman" w:hAnsi="Times New Roman" w:cs="Times New Roman"/>
          <w:sz w:val="24"/>
          <w:szCs w:val="24"/>
        </w:rPr>
        <w:t>nije naznačena</w:t>
      </w:r>
      <w:r w:rsidR="00074007" w:rsidRPr="00603BF2">
        <w:rPr>
          <w:rFonts w:ascii="Times New Roman" w:hAnsi="Times New Roman" w:cs="Times New Roman"/>
          <w:sz w:val="24"/>
          <w:szCs w:val="24"/>
        </w:rPr>
        <w:t>,</w:t>
      </w:r>
      <w:r w:rsidR="00181C12" w:rsidRPr="00603BF2">
        <w:rPr>
          <w:rFonts w:ascii="Times New Roman" w:hAnsi="Times New Roman" w:cs="Times New Roman"/>
          <w:sz w:val="24"/>
          <w:szCs w:val="24"/>
        </w:rPr>
        <w:t xml:space="preserve"> </w:t>
      </w:r>
      <w:r w:rsidRPr="00603BF2">
        <w:rPr>
          <w:rFonts w:ascii="Times New Roman" w:hAnsi="Times New Roman" w:cs="Times New Roman"/>
          <w:sz w:val="24"/>
          <w:szCs w:val="24"/>
        </w:rPr>
        <w:t xml:space="preserve">smatrat će se nevaljanom. </w:t>
      </w:r>
    </w:p>
    <w:p w14:paraId="79A3885F" w14:textId="02C3BC7F" w:rsidR="002C3813" w:rsidRPr="00CD314A" w:rsidRDefault="002C3813" w:rsidP="00603BF2">
      <w:pPr>
        <w:pStyle w:val="Odlomakpopisa"/>
        <w:numPr>
          <w:ilvl w:val="0"/>
          <w:numId w:val="25"/>
        </w:numPr>
        <w:shd w:val="clear" w:color="auto" w:fill="FFFFFF"/>
        <w:tabs>
          <w:tab w:val="left" w:pos="426"/>
          <w:tab w:val="left" w:pos="709"/>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color w:val="231F20"/>
          <w:sz w:val="24"/>
          <w:szCs w:val="24"/>
          <w:shd w:val="clear" w:color="auto" w:fill="FFFFFF"/>
        </w:rPr>
        <w:lastRenderedPageBreak/>
        <w:t xml:space="preserve">Pravnoj ili fizičkoj osobi na temelju čijeg iskaza interesa je Ministarstvo donijelo odluku o provođenju javnog natječaja iz članka 4. stavka 14. ove Uredbe dodjeljuje se šest (6) bodova, a ti se bodovi </w:t>
      </w:r>
      <w:r w:rsidR="00CD314A">
        <w:rPr>
          <w:rFonts w:ascii="Times New Roman" w:hAnsi="Times New Roman" w:cs="Times New Roman"/>
          <w:color w:val="231F20"/>
          <w:sz w:val="24"/>
          <w:szCs w:val="24"/>
          <w:shd w:val="clear" w:color="auto" w:fill="FFFFFF"/>
        </w:rPr>
        <w:t xml:space="preserve">računaju tako da se </w:t>
      </w:r>
      <w:r>
        <w:rPr>
          <w:rFonts w:ascii="Times New Roman" w:hAnsi="Times New Roman" w:cs="Times New Roman"/>
          <w:color w:val="231F20"/>
          <w:sz w:val="24"/>
          <w:szCs w:val="24"/>
          <w:shd w:val="clear" w:color="auto" w:fill="FFFFFF"/>
        </w:rPr>
        <w:t xml:space="preserve">zbrajaju ukupnom broju bodova dobivenih </w:t>
      </w:r>
      <w:r w:rsidR="00CD314A">
        <w:rPr>
          <w:rFonts w:ascii="Times New Roman" w:hAnsi="Times New Roman" w:cs="Times New Roman"/>
          <w:color w:val="231F20"/>
          <w:sz w:val="24"/>
          <w:szCs w:val="24"/>
          <w:shd w:val="clear" w:color="auto" w:fill="FFFFFF"/>
        </w:rPr>
        <w:t>sukladno stavku 2. ovoga članka.</w:t>
      </w:r>
    </w:p>
    <w:p w14:paraId="2A2300A5" w14:textId="47D29070" w:rsidR="00CD314A" w:rsidRPr="00E64540" w:rsidRDefault="00CD314A" w:rsidP="00603BF2">
      <w:pPr>
        <w:pStyle w:val="Odlomakpopisa"/>
        <w:numPr>
          <w:ilvl w:val="0"/>
          <w:numId w:val="25"/>
        </w:numPr>
        <w:shd w:val="clear" w:color="auto" w:fill="FFFFFF"/>
        <w:tabs>
          <w:tab w:val="left" w:pos="426"/>
          <w:tab w:val="left" w:pos="709"/>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color w:val="231F20"/>
          <w:sz w:val="24"/>
          <w:szCs w:val="24"/>
          <w:shd w:val="clear" w:color="auto" w:fill="FFFFFF"/>
        </w:rPr>
        <w:t>Ako u slučaju iz stavka 6. ovoga članka zbroj bodova koji se dodjeljuje sudioniku natječaja iz stavka 6. ovoga članka bude veći od četrdeset (40) bodova, maksimalni broj bodova koji može dobiti taj sudionik natječaja iznosi četrdeset (40) bodova.</w:t>
      </w:r>
    </w:p>
    <w:p w14:paraId="6E894277" w14:textId="1CB4759A" w:rsidR="00062533" w:rsidRDefault="00062533" w:rsidP="00603BF2">
      <w:pPr>
        <w:pStyle w:val="Odlomakpopisa"/>
        <w:shd w:val="clear" w:color="auto" w:fill="FFFFFF"/>
        <w:tabs>
          <w:tab w:val="left" w:pos="426"/>
          <w:tab w:val="left" w:pos="709"/>
        </w:tabs>
        <w:spacing w:after="48" w:line="240" w:lineRule="auto"/>
        <w:ind w:left="0"/>
        <w:jc w:val="both"/>
        <w:textAlignment w:val="baseline"/>
        <w:rPr>
          <w:rFonts w:ascii="Times New Roman" w:eastAsia="Times New Roman" w:hAnsi="Times New Roman" w:cs="Times New Roman"/>
          <w:color w:val="231F20"/>
          <w:sz w:val="24"/>
          <w:szCs w:val="24"/>
          <w:lang w:eastAsia="hr-HR"/>
        </w:rPr>
      </w:pPr>
    </w:p>
    <w:p w14:paraId="659969C9" w14:textId="77777777" w:rsidR="0051563E" w:rsidRDefault="0051563E" w:rsidP="00603BF2">
      <w:pPr>
        <w:pStyle w:val="Odlomakpopisa"/>
        <w:shd w:val="clear" w:color="auto" w:fill="FFFFFF"/>
        <w:tabs>
          <w:tab w:val="left" w:pos="426"/>
          <w:tab w:val="left" w:pos="709"/>
        </w:tabs>
        <w:spacing w:after="48" w:line="240" w:lineRule="auto"/>
        <w:ind w:left="0"/>
        <w:jc w:val="both"/>
        <w:textAlignment w:val="baseline"/>
        <w:rPr>
          <w:rFonts w:ascii="Times New Roman" w:eastAsia="Times New Roman" w:hAnsi="Times New Roman" w:cs="Times New Roman"/>
          <w:color w:val="231F20"/>
          <w:sz w:val="24"/>
          <w:szCs w:val="24"/>
          <w:lang w:eastAsia="hr-HR"/>
        </w:rPr>
      </w:pPr>
    </w:p>
    <w:p w14:paraId="2948DEBE" w14:textId="77777777" w:rsidR="00603BF2" w:rsidRDefault="00B403FA" w:rsidP="00603BF2">
      <w:pPr>
        <w:pStyle w:val="Odlomakpopisa"/>
        <w:shd w:val="clear" w:color="auto" w:fill="FFFFFF"/>
        <w:tabs>
          <w:tab w:val="left" w:pos="426"/>
          <w:tab w:val="left" w:pos="709"/>
        </w:tabs>
        <w:spacing w:after="48" w:line="240" w:lineRule="auto"/>
        <w:ind w:left="0"/>
        <w:jc w:val="center"/>
        <w:textAlignment w:val="baseline"/>
        <w:rPr>
          <w:rFonts w:ascii="Times New Roman" w:hAnsi="Times New Roman" w:cs="Times New Roman"/>
          <w:b/>
          <w:bCs/>
          <w:color w:val="231F20"/>
          <w:sz w:val="24"/>
          <w:szCs w:val="24"/>
          <w:shd w:val="clear" w:color="auto" w:fill="FFFFFF"/>
        </w:rPr>
      </w:pPr>
      <w:r w:rsidRPr="00603BF2">
        <w:rPr>
          <w:rFonts w:ascii="Times New Roman" w:hAnsi="Times New Roman" w:cs="Times New Roman"/>
          <w:b/>
          <w:bCs/>
          <w:color w:val="231F20"/>
          <w:sz w:val="24"/>
          <w:szCs w:val="24"/>
          <w:shd w:val="clear" w:color="auto" w:fill="FFFFFF"/>
        </w:rPr>
        <w:t>Kriterij za k</w:t>
      </w:r>
      <w:r w:rsidR="00603BF2">
        <w:rPr>
          <w:rFonts w:ascii="Times New Roman" w:hAnsi="Times New Roman" w:cs="Times New Roman"/>
          <w:b/>
          <w:bCs/>
          <w:color w:val="231F20"/>
          <w:sz w:val="24"/>
          <w:szCs w:val="24"/>
          <w:shd w:val="clear" w:color="auto" w:fill="FFFFFF"/>
        </w:rPr>
        <w:t>o</w:t>
      </w:r>
      <w:r w:rsidRPr="00603BF2">
        <w:rPr>
          <w:rFonts w:ascii="Times New Roman" w:hAnsi="Times New Roman" w:cs="Times New Roman"/>
          <w:b/>
          <w:bCs/>
          <w:color w:val="231F20"/>
          <w:sz w:val="24"/>
          <w:szCs w:val="24"/>
          <w:shd w:val="clear" w:color="auto" w:fill="FFFFFF"/>
        </w:rPr>
        <w:t>nkurentnost proizvodnog postrojenja</w:t>
      </w:r>
    </w:p>
    <w:p w14:paraId="6F57378C" w14:textId="77777777" w:rsidR="00603BF2" w:rsidRDefault="00603BF2" w:rsidP="00603BF2">
      <w:pPr>
        <w:pStyle w:val="Odlomakpopisa"/>
        <w:shd w:val="clear" w:color="auto" w:fill="FFFFFF"/>
        <w:tabs>
          <w:tab w:val="left" w:pos="426"/>
          <w:tab w:val="left" w:pos="709"/>
        </w:tabs>
        <w:spacing w:after="48" w:line="240" w:lineRule="auto"/>
        <w:ind w:left="0"/>
        <w:jc w:val="center"/>
        <w:textAlignment w:val="baseline"/>
        <w:rPr>
          <w:rFonts w:ascii="Times New Roman" w:hAnsi="Times New Roman" w:cs="Times New Roman"/>
          <w:b/>
          <w:bCs/>
          <w:color w:val="231F20"/>
          <w:sz w:val="24"/>
          <w:szCs w:val="24"/>
          <w:shd w:val="clear" w:color="auto" w:fill="FFFFFF"/>
        </w:rPr>
      </w:pPr>
    </w:p>
    <w:p w14:paraId="645F820F" w14:textId="497C2E7E" w:rsidR="00603BF2" w:rsidRPr="00603BF2" w:rsidRDefault="00F367C6" w:rsidP="00603BF2">
      <w:pPr>
        <w:pStyle w:val="Odlomakpopisa"/>
        <w:shd w:val="clear" w:color="auto" w:fill="FFFFFF"/>
        <w:tabs>
          <w:tab w:val="left" w:pos="426"/>
          <w:tab w:val="left" w:pos="709"/>
        </w:tabs>
        <w:spacing w:after="48" w:line="240" w:lineRule="auto"/>
        <w:ind w:left="0"/>
        <w:jc w:val="center"/>
        <w:textAlignment w:val="baseline"/>
        <w:rPr>
          <w:rFonts w:ascii="Times New Roman" w:hAnsi="Times New Roman" w:cs="Times New Roman"/>
          <w:b/>
          <w:bCs/>
          <w:sz w:val="24"/>
          <w:szCs w:val="24"/>
        </w:rPr>
      </w:pPr>
      <w:r w:rsidRPr="00603BF2">
        <w:rPr>
          <w:rFonts w:ascii="Times New Roman" w:hAnsi="Times New Roman" w:cs="Times New Roman"/>
          <w:b/>
          <w:bCs/>
          <w:sz w:val="24"/>
          <w:szCs w:val="24"/>
        </w:rPr>
        <w:t>Članak 1</w:t>
      </w:r>
      <w:r w:rsidR="00452547" w:rsidRPr="00603BF2">
        <w:rPr>
          <w:rFonts w:ascii="Times New Roman" w:hAnsi="Times New Roman" w:cs="Times New Roman"/>
          <w:b/>
          <w:bCs/>
          <w:sz w:val="24"/>
          <w:szCs w:val="24"/>
        </w:rPr>
        <w:t>2</w:t>
      </w:r>
      <w:r w:rsidR="0051563E">
        <w:rPr>
          <w:rFonts w:ascii="Times New Roman" w:hAnsi="Times New Roman" w:cs="Times New Roman"/>
          <w:b/>
          <w:bCs/>
          <w:sz w:val="24"/>
          <w:szCs w:val="24"/>
        </w:rPr>
        <w:t>.</w:t>
      </w:r>
    </w:p>
    <w:p w14:paraId="7F7D15D1" w14:textId="77777777" w:rsidR="00603BF2" w:rsidRDefault="00603BF2" w:rsidP="00603BF2">
      <w:pPr>
        <w:pStyle w:val="Odlomakpopisa"/>
        <w:shd w:val="clear" w:color="auto" w:fill="FFFFFF"/>
        <w:tabs>
          <w:tab w:val="left" w:pos="426"/>
          <w:tab w:val="left" w:pos="709"/>
        </w:tabs>
        <w:spacing w:after="48" w:line="240" w:lineRule="auto"/>
        <w:ind w:left="0"/>
        <w:jc w:val="center"/>
        <w:textAlignment w:val="baseline"/>
        <w:rPr>
          <w:rFonts w:ascii="Times New Roman" w:hAnsi="Times New Roman" w:cs="Times New Roman"/>
          <w:sz w:val="24"/>
          <w:szCs w:val="24"/>
        </w:rPr>
      </w:pPr>
    </w:p>
    <w:p w14:paraId="4E45591C" w14:textId="77777777" w:rsidR="00603BF2" w:rsidRDefault="00F2020F" w:rsidP="00603BF2">
      <w:pPr>
        <w:pStyle w:val="Odlomakpopisa"/>
        <w:numPr>
          <w:ilvl w:val="0"/>
          <w:numId w:val="40"/>
        </w:numPr>
        <w:shd w:val="clear" w:color="auto" w:fill="FFFFFF"/>
        <w:tabs>
          <w:tab w:val="left" w:pos="0"/>
          <w:tab w:val="left" w:pos="426"/>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sidRPr="00F2020F">
        <w:rPr>
          <w:rFonts w:ascii="Times New Roman" w:hAnsi="Times New Roman" w:cs="Times New Roman"/>
          <w:color w:val="231F20"/>
          <w:sz w:val="24"/>
          <w:szCs w:val="24"/>
          <w:shd w:val="clear" w:color="auto" w:fill="FFFFFF"/>
        </w:rPr>
        <w:t xml:space="preserve">Kriterij </w:t>
      </w:r>
      <w:r>
        <w:rPr>
          <w:rFonts w:ascii="Times New Roman" w:hAnsi="Times New Roman" w:cs="Times New Roman"/>
          <w:color w:val="231F20"/>
          <w:sz w:val="24"/>
          <w:szCs w:val="24"/>
          <w:shd w:val="clear" w:color="auto" w:fill="FFFFFF"/>
        </w:rPr>
        <w:t>za konkurentnost proizvodnog postrojenja</w:t>
      </w:r>
      <w:r w:rsidR="001D7C36">
        <w:rPr>
          <w:rFonts w:ascii="Times New Roman" w:hAnsi="Times New Roman" w:cs="Times New Roman"/>
          <w:color w:val="231F20"/>
          <w:sz w:val="24"/>
          <w:szCs w:val="24"/>
          <w:shd w:val="clear" w:color="auto" w:fill="FFFFFF"/>
        </w:rPr>
        <w:t>,</w:t>
      </w:r>
      <w:r w:rsidR="00F367C6">
        <w:rPr>
          <w:rFonts w:ascii="Times New Roman" w:hAnsi="Times New Roman" w:cs="Times New Roman"/>
          <w:color w:val="231F20"/>
          <w:sz w:val="24"/>
          <w:szCs w:val="24"/>
          <w:shd w:val="clear" w:color="auto" w:fill="FFFFFF"/>
        </w:rPr>
        <w:t xml:space="preserve"> </w:t>
      </w:r>
      <w:r w:rsidR="001E4E76">
        <w:rPr>
          <w:rFonts w:ascii="Times New Roman" w:hAnsi="Times New Roman" w:cs="Times New Roman"/>
          <w:color w:val="231F20"/>
          <w:sz w:val="24"/>
          <w:szCs w:val="24"/>
          <w:shd w:val="clear" w:color="auto" w:fill="FFFFFF"/>
        </w:rPr>
        <w:t>za</w:t>
      </w:r>
      <w:r w:rsidR="00F367C6">
        <w:rPr>
          <w:rFonts w:ascii="Times New Roman" w:hAnsi="Times New Roman" w:cs="Times New Roman"/>
          <w:color w:val="231F20"/>
          <w:sz w:val="24"/>
          <w:szCs w:val="24"/>
          <w:shd w:val="clear" w:color="auto" w:fill="FFFFFF"/>
        </w:rPr>
        <w:t xml:space="preserve"> koj</w:t>
      </w:r>
      <w:r w:rsidR="004B4BB9">
        <w:rPr>
          <w:rFonts w:ascii="Times New Roman" w:hAnsi="Times New Roman" w:cs="Times New Roman"/>
          <w:color w:val="231F20"/>
          <w:sz w:val="24"/>
          <w:szCs w:val="24"/>
          <w:shd w:val="clear" w:color="auto" w:fill="FFFFFF"/>
        </w:rPr>
        <w:t>e</w:t>
      </w:r>
      <w:r w:rsidR="00F367C6">
        <w:rPr>
          <w:rFonts w:ascii="Times New Roman" w:hAnsi="Times New Roman" w:cs="Times New Roman"/>
          <w:color w:val="231F20"/>
          <w:sz w:val="24"/>
          <w:szCs w:val="24"/>
          <w:shd w:val="clear" w:color="auto" w:fill="FFFFFF"/>
        </w:rPr>
        <w:t xml:space="preserve"> se sudionik natječaja prijavio na javni natječaj</w:t>
      </w:r>
      <w:r w:rsidRPr="00F2020F">
        <w:rPr>
          <w:rFonts w:ascii="Times New Roman" w:hAnsi="Times New Roman" w:cs="Times New Roman"/>
          <w:color w:val="231F20"/>
          <w:sz w:val="24"/>
          <w:szCs w:val="24"/>
          <w:shd w:val="clear" w:color="auto" w:fill="FFFFFF"/>
        </w:rPr>
        <w:t xml:space="preserve"> </w:t>
      </w:r>
      <w:r w:rsidR="001D7C36">
        <w:rPr>
          <w:rFonts w:ascii="Times New Roman" w:hAnsi="Times New Roman" w:cs="Times New Roman"/>
          <w:color w:val="231F20"/>
          <w:sz w:val="24"/>
          <w:szCs w:val="24"/>
          <w:shd w:val="clear" w:color="auto" w:fill="FFFFFF"/>
        </w:rPr>
        <w:t>iz</w:t>
      </w:r>
      <w:r w:rsidRPr="00F2020F">
        <w:rPr>
          <w:rFonts w:ascii="Times New Roman" w:hAnsi="Times New Roman" w:cs="Times New Roman"/>
          <w:color w:val="231F20"/>
          <w:sz w:val="24"/>
          <w:szCs w:val="24"/>
          <w:shd w:val="clear" w:color="auto" w:fill="FFFFFF"/>
        </w:rPr>
        <w:t xml:space="preserve">nosi </w:t>
      </w:r>
      <w:r w:rsidR="004831D7">
        <w:rPr>
          <w:rFonts w:ascii="Times New Roman" w:hAnsi="Times New Roman" w:cs="Times New Roman"/>
          <w:color w:val="231F20"/>
          <w:sz w:val="24"/>
          <w:szCs w:val="24"/>
          <w:shd w:val="clear" w:color="auto" w:fill="FFFFFF"/>
        </w:rPr>
        <w:t>deset (</w:t>
      </w:r>
      <w:r>
        <w:rPr>
          <w:rFonts w:ascii="Times New Roman" w:hAnsi="Times New Roman" w:cs="Times New Roman"/>
          <w:color w:val="231F20"/>
          <w:sz w:val="24"/>
          <w:szCs w:val="24"/>
          <w:shd w:val="clear" w:color="auto" w:fill="FFFFFF"/>
        </w:rPr>
        <w:t>10</w:t>
      </w:r>
      <w:r w:rsidR="004831D7">
        <w:rPr>
          <w:rFonts w:ascii="Times New Roman" w:hAnsi="Times New Roman" w:cs="Times New Roman"/>
          <w:color w:val="231F20"/>
          <w:sz w:val="24"/>
          <w:szCs w:val="24"/>
          <w:shd w:val="clear" w:color="auto" w:fill="FFFFFF"/>
        </w:rPr>
        <w:t>)</w:t>
      </w:r>
      <w:r w:rsidRPr="00F2020F">
        <w:rPr>
          <w:rFonts w:ascii="Times New Roman" w:hAnsi="Times New Roman" w:cs="Times New Roman"/>
          <w:color w:val="231F20"/>
          <w:sz w:val="24"/>
          <w:szCs w:val="24"/>
          <w:shd w:val="clear" w:color="auto" w:fill="FFFFFF"/>
        </w:rPr>
        <w:t xml:space="preserve"> bodova</w:t>
      </w:r>
      <w:r w:rsidR="004B4BB9">
        <w:rPr>
          <w:rFonts w:ascii="Times New Roman" w:hAnsi="Times New Roman" w:cs="Times New Roman"/>
          <w:color w:val="231F20"/>
          <w:sz w:val="24"/>
          <w:szCs w:val="24"/>
          <w:shd w:val="clear" w:color="auto" w:fill="FFFFFF"/>
        </w:rPr>
        <w:t>.</w:t>
      </w:r>
    </w:p>
    <w:p w14:paraId="0377537C" w14:textId="75F0C7DC" w:rsidR="0051563E" w:rsidRDefault="004B4BB9" w:rsidP="0051563E">
      <w:pPr>
        <w:pStyle w:val="Odlomakpopisa"/>
        <w:numPr>
          <w:ilvl w:val="0"/>
          <w:numId w:val="40"/>
        </w:numPr>
        <w:shd w:val="clear" w:color="auto" w:fill="FFFFFF"/>
        <w:tabs>
          <w:tab w:val="left" w:pos="0"/>
          <w:tab w:val="left" w:pos="426"/>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sidRPr="00603BF2">
        <w:rPr>
          <w:rFonts w:ascii="Times New Roman" w:hAnsi="Times New Roman" w:cs="Times New Roman"/>
          <w:sz w:val="24"/>
          <w:szCs w:val="24"/>
        </w:rPr>
        <w:t xml:space="preserve">Ako je </w:t>
      </w:r>
      <w:r w:rsidR="008F4B95" w:rsidRPr="00603BF2">
        <w:rPr>
          <w:rFonts w:ascii="Times New Roman" w:hAnsi="Times New Roman" w:cs="Times New Roman"/>
          <w:sz w:val="24"/>
          <w:szCs w:val="24"/>
        </w:rPr>
        <w:t>u</w:t>
      </w:r>
      <w:r w:rsidR="00404C1B" w:rsidRPr="00603BF2">
        <w:rPr>
          <w:rFonts w:ascii="Times New Roman" w:hAnsi="Times New Roman" w:cs="Times New Roman"/>
          <w:sz w:val="24"/>
          <w:szCs w:val="24"/>
        </w:rPr>
        <w:t xml:space="preserve"> idejnom rješenju</w:t>
      </w:r>
      <w:r w:rsidRPr="00603BF2">
        <w:rPr>
          <w:rFonts w:ascii="Times New Roman" w:hAnsi="Times New Roman" w:cs="Times New Roman"/>
          <w:sz w:val="24"/>
          <w:szCs w:val="24"/>
        </w:rPr>
        <w:t xml:space="preserve"> </w:t>
      </w:r>
      <w:r w:rsidR="00E77241" w:rsidRPr="00603BF2">
        <w:rPr>
          <w:rFonts w:ascii="Times New Roman" w:hAnsi="Times New Roman" w:cs="Times New Roman"/>
          <w:sz w:val="24"/>
          <w:szCs w:val="24"/>
        </w:rPr>
        <w:t>i studij</w:t>
      </w:r>
      <w:r w:rsidR="00603BF2">
        <w:rPr>
          <w:rFonts w:ascii="Times New Roman" w:hAnsi="Times New Roman" w:cs="Times New Roman"/>
          <w:sz w:val="24"/>
          <w:szCs w:val="24"/>
        </w:rPr>
        <w:t>i</w:t>
      </w:r>
      <w:r w:rsidR="00E77241" w:rsidRPr="00603BF2">
        <w:rPr>
          <w:rFonts w:ascii="Times New Roman" w:hAnsi="Times New Roman" w:cs="Times New Roman"/>
          <w:sz w:val="24"/>
          <w:szCs w:val="24"/>
        </w:rPr>
        <w:t xml:space="preserve"> izvedivosti sudionika natječaja</w:t>
      </w:r>
      <w:r w:rsidR="0051563E">
        <w:rPr>
          <w:rFonts w:ascii="Times New Roman" w:hAnsi="Times New Roman" w:cs="Times New Roman"/>
          <w:sz w:val="24"/>
          <w:szCs w:val="24"/>
        </w:rPr>
        <w:t>,</w:t>
      </w:r>
      <w:r w:rsidR="00603BF2">
        <w:rPr>
          <w:rFonts w:ascii="Times New Roman" w:hAnsi="Times New Roman" w:cs="Times New Roman"/>
          <w:sz w:val="24"/>
          <w:szCs w:val="24"/>
        </w:rPr>
        <w:t xml:space="preserve"> uz proizvodno postrojenje za koje se sudionik natječaja </w:t>
      </w:r>
      <w:r w:rsidR="00D92305">
        <w:rPr>
          <w:rFonts w:ascii="Times New Roman" w:hAnsi="Times New Roman" w:cs="Times New Roman"/>
          <w:sz w:val="24"/>
          <w:szCs w:val="24"/>
        </w:rPr>
        <w:t>pri</w:t>
      </w:r>
      <w:r w:rsidR="00603BF2">
        <w:rPr>
          <w:rFonts w:ascii="Times New Roman" w:hAnsi="Times New Roman" w:cs="Times New Roman"/>
          <w:sz w:val="24"/>
          <w:szCs w:val="24"/>
        </w:rPr>
        <w:t>javio na javni natječaj</w:t>
      </w:r>
      <w:r w:rsidR="00404C1B" w:rsidRPr="00603BF2">
        <w:rPr>
          <w:rFonts w:ascii="Times New Roman" w:hAnsi="Times New Roman" w:cs="Times New Roman"/>
          <w:sz w:val="24"/>
          <w:szCs w:val="24"/>
        </w:rPr>
        <w:t xml:space="preserve"> </w:t>
      </w:r>
      <w:r w:rsidR="00D802C1" w:rsidRPr="00603BF2">
        <w:rPr>
          <w:rFonts w:ascii="Times New Roman" w:hAnsi="Times New Roman" w:cs="Times New Roman"/>
          <w:sz w:val="24"/>
          <w:szCs w:val="24"/>
        </w:rPr>
        <w:t>predviđeno</w:t>
      </w:r>
      <w:r w:rsidR="00603BF2">
        <w:rPr>
          <w:rFonts w:ascii="Times New Roman" w:hAnsi="Times New Roman" w:cs="Times New Roman"/>
          <w:sz w:val="24"/>
          <w:szCs w:val="24"/>
        </w:rPr>
        <w:t xml:space="preserve"> i</w:t>
      </w:r>
      <w:r w:rsidRPr="00603BF2">
        <w:rPr>
          <w:rFonts w:ascii="Times New Roman" w:hAnsi="Times New Roman" w:cs="Times New Roman"/>
          <w:sz w:val="24"/>
          <w:szCs w:val="24"/>
        </w:rPr>
        <w:t>:</w:t>
      </w:r>
    </w:p>
    <w:p w14:paraId="313048BF" w14:textId="77777777" w:rsidR="0051563E" w:rsidRPr="0051563E" w:rsidRDefault="0051563E" w:rsidP="0051563E">
      <w:pPr>
        <w:pStyle w:val="Odlomakpopisa"/>
        <w:shd w:val="clear" w:color="auto" w:fill="FFFFFF"/>
        <w:tabs>
          <w:tab w:val="left" w:pos="0"/>
          <w:tab w:val="left" w:pos="426"/>
        </w:tabs>
        <w:spacing w:after="48" w:line="240" w:lineRule="auto"/>
        <w:ind w:left="0"/>
        <w:jc w:val="both"/>
        <w:textAlignment w:val="baseline"/>
        <w:rPr>
          <w:rFonts w:ascii="Times New Roman" w:eastAsia="Times New Roman" w:hAnsi="Times New Roman" w:cs="Times New Roman"/>
          <w:color w:val="231F20"/>
          <w:sz w:val="24"/>
          <w:szCs w:val="24"/>
          <w:lang w:eastAsia="hr-HR"/>
        </w:rPr>
      </w:pPr>
    </w:p>
    <w:p w14:paraId="739955FC" w14:textId="21DBED0A" w:rsidR="00603BF2" w:rsidRPr="0051563E" w:rsidRDefault="00404C1B" w:rsidP="00787CC9">
      <w:pPr>
        <w:pStyle w:val="Odlomakpopisa"/>
        <w:numPr>
          <w:ilvl w:val="0"/>
          <w:numId w:val="27"/>
        </w:numPr>
        <w:shd w:val="clear" w:color="auto" w:fill="FFFFFF"/>
        <w:tabs>
          <w:tab w:val="left" w:pos="426"/>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sidRPr="00603BF2">
        <w:rPr>
          <w:rFonts w:ascii="Times New Roman" w:hAnsi="Times New Roman" w:cs="Times New Roman"/>
          <w:sz w:val="24"/>
          <w:szCs w:val="24"/>
        </w:rPr>
        <w:t xml:space="preserve">postrojenje za skladištenje </w:t>
      </w:r>
      <w:r w:rsidR="00D802C1" w:rsidRPr="00603BF2">
        <w:rPr>
          <w:rFonts w:ascii="Times New Roman" w:hAnsi="Times New Roman" w:cs="Times New Roman"/>
          <w:sz w:val="24"/>
          <w:szCs w:val="24"/>
        </w:rPr>
        <w:t xml:space="preserve">električne </w:t>
      </w:r>
      <w:r w:rsidRPr="00603BF2">
        <w:rPr>
          <w:rFonts w:ascii="Times New Roman" w:hAnsi="Times New Roman" w:cs="Times New Roman"/>
          <w:sz w:val="24"/>
          <w:szCs w:val="24"/>
        </w:rPr>
        <w:t xml:space="preserve">energije </w:t>
      </w:r>
      <w:r w:rsidR="00D802C1" w:rsidRPr="00603BF2">
        <w:rPr>
          <w:rFonts w:ascii="Times New Roman" w:hAnsi="Times New Roman" w:cs="Times New Roman"/>
          <w:sz w:val="24"/>
          <w:szCs w:val="24"/>
        </w:rPr>
        <w:t>nazivn</w:t>
      </w:r>
      <w:r w:rsidR="00E77241" w:rsidRPr="00603BF2">
        <w:rPr>
          <w:rFonts w:ascii="Times New Roman" w:hAnsi="Times New Roman" w:cs="Times New Roman"/>
          <w:sz w:val="24"/>
          <w:szCs w:val="24"/>
        </w:rPr>
        <w:t>e</w:t>
      </w:r>
      <w:r w:rsidR="00D802C1" w:rsidRPr="00603BF2">
        <w:rPr>
          <w:rFonts w:ascii="Times New Roman" w:hAnsi="Times New Roman" w:cs="Times New Roman"/>
          <w:sz w:val="24"/>
          <w:szCs w:val="24"/>
        </w:rPr>
        <w:t xml:space="preserve"> snag</w:t>
      </w:r>
      <w:r w:rsidR="00E77241" w:rsidRPr="00603BF2">
        <w:rPr>
          <w:rFonts w:ascii="Times New Roman" w:hAnsi="Times New Roman" w:cs="Times New Roman"/>
          <w:sz w:val="24"/>
          <w:szCs w:val="24"/>
        </w:rPr>
        <w:t>e</w:t>
      </w:r>
      <w:r w:rsidR="00D802C1" w:rsidRPr="00603BF2">
        <w:rPr>
          <w:rFonts w:ascii="Times New Roman" w:hAnsi="Times New Roman" w:cs="Times New Roman"/>
          <w:sz w:val="24"/>
          <w:szCs w:val="24"/>
        </w:rPr>
        <w:t xml:space="preserve"> najmanje 10% od priključne snage proizvodnog postroj</w:t>
      </w:r>
      <w:r w:rsidR="004B4BB9" w:rsidRPr="00603BF2">
        <w:rPr>
          <w:rFonts w:ascii="Times New Roman" w:hAnsi="Times New Roman" w:cs="Times New Roman"/>
          <w:sz w:val="24"/>
          <w:szCs w:val="24"/>
        </w:rPr>
        <w:t>e</w:t>
      </w:r>
      <w:r w:rsidR="00D802C1" w:rsidRPr="00603BF2">
        <w:rPr>
          <w:rFonts w:ascii="Times New Roman" w:hAnsi="Times New Roman" w:cs="Times New Roman"/>
          <w:sz w:val="24"/>
          <w:szCs w:val="24"/>
        </w:rPr>
        <w:t>nj</w:t>
      </w:r>
      <w:r w:rsidR="004B4BB9" w:rsidRPr="00603BF2">
        <w:rPr>
          <w:rFonts w:ascii="Times New Roman" w:hAnsi="Times New Roman" w:cs="Times New Roman"/>
          <w:sz w:val="24"/>
          <w:szCs w:val="24"/>
        </w:rPr>
        <w:t>a</w:t>
      </w:r>
      <w:r w:rsidR="00E77241" w:rsidRPr="00603BF2">
        <w:rPr>
          <w:rFonts w:ascii="Times New Roman" w:hAnsi="Times New Roman" w:cs="Times New Roman"/>
          <w:sz w:val="24"/>
          <w:szCs w:val="24"/>
        </w:rPr>
        <w:t>,</w:t>
      </w:r>
      <w:r w:rsidR="004B4BB9" w:rsidRPr="00603BF2">
        <w:rPr>
          <w:rFonts w:ascii="Times New Roman" w:hAnsi="Times New Roman" w:cs="Times New Roman"/>
          <w:sz w:val="24"/>
          <w:szCs w:val="24"/>
        </w:rPr>
        <w:t xml:space="preserve"> kojemu </w:t>
      </w:r>
      <w:r w:rsidR="00E77241" w:rsidRPr="00603BF2">
        <w:rPr>
          <w:rFonts w:ascii="Times New Roman" w:hAnsi="Times New Roman" w:cs="Times New Roman"/>
          <w:sz w:val="24"/>
          <w:szCs w:val="24"/>
        </w:rPr>
        <w:t xml:space="preserve">je </w:t>
      </w:r>
      <w:r w:rsidR="004B4BB9" w:rsidRPr="00603BF2">
        <w:rPr>
          <w:rFonts w:ascii="Times New Roman" w:hAnsi="Times New Roman" w:cs="Times New Roman"/>
          <w:sz w:val="24"/>
          <w:szCs w:val="24"/>
        </w:rPr>
        <w:t>k</w:t>
      </w:r>
      <w:r w:rsidR="00D802C1" w:rsidRPr="00603BF2">
        <w:rPr>
          <w:rFonts w:ascii="Times New Roman" w:hAnsi="Times New Roman" w:cs="Times New Roman"/>
          <w:sz w:val="24"/>
          <w:szCs w:val="24"/>
        </w:rPr>
        <w:t xml:space="preserve">apacitet baterije dostatan </w:t>
      </w:r>
      <w:r w:rsidR="008A3E0C">
        <w:rPr>
          <w:rFonts w:ascii="Times New Roman" w:hAnsi="Times New Roman" w:cs="Times New Roman"/>
          <w:sz w:val="24"/>
          <w:szCs w:val="24"/>
        </w:rPr>
        <w:t xml:space="preserve">za </w:t>
      </w:r>
      <w:r w:rsidR="00D802C1" w:rsidRPr="00603BF2">
        <w:rPr>
          <w:rFonts w:ascii="Times New Roman" w:hAnsi="Times New Roman" w:cs="Times New Roman"/>
          <w:sz w:val="24"/>
          <w:szCs w:val="24"/>
        </w:rPr>
        <w:t xml:space="preserve">minimalno </w:t>
      </w:r>
      <w:r w:rsidR="00E77241" w:rsidRPr="00603BF2">
        <w:rPr>
          <w:rFonts w:ascii="Times New Roman" w:hAnsi="Times New Roman" w:cs="Times New Roman"/>
          <w:sz w:val="24"/>
          <w:szCs w:val="24"/>
        </w:rPr>
        <w:t>jedan sat</w:t>
      </w:r>
      <w:r w:rsidR="00603BF2">
        <w:rPr>
          <w:rFonts w:ascii="Times New Roman" w:hAnsi="Times New Roman" w:cs="Times New Roman"/>
          <w:sz w:val="24"/>
          <w:szCs w:val="24"/>
        </w:rPr>
        <w:t xml:space="preserve"> </w:t>
      </w:r>
      <w:r w:rsidR="00D802C1" w:rsidRPr="00603BF2">
        <w:rPr>
          <w:rFonts w:ascii="Times New Roman" w:hAnsi="Times New Roman" w:cs="Times New Roman"/>
          <w:sz w:val="24"/>
          <w:szCs w:val="24"/>
        </w:rPr>
        <w:t>skladištenja električne energije</w:t>
      </w:r>
      <w:r w:rsidR="00E77241" w:rsidRPr="00603BF2">
        <w:rPr>
          <w:rFonts w:ascii="Times New Roman" w:hAnsi="Times New Roman" w:cs="Times New Roman"/>
          <w:sz w:val="24"/>
          <w:szCs w:val="24"/>
        </w:rPr>
        <w:t>,</w:t>
      </w:r>
      <w:r w:rsidR="00D802C1" w:rsidRPr="00603BF2">
        <w:rPr>
          <w:rFonts w:ascii="Times New Roman" w:hAnsi="Times New Roman" w:cs="Times New Roman"/>
          <w:sz w:val="24"/>
          <w:szCs w:val="24"/>
        </w:rPr>
        <w:t xml:space="preserve"> </w:t>
      </w:r>
      <w:r w:rsidR="004B4BB9" w:rsidRPr="00603BF2">
        <w:rPr>
          <w:rFonts w:ascii="Times New Roman" w:hAnsi="Times New Roman" w:cs="Times New Roman"/>
          <w:sz w:val="24"/>
          <w:szCs w:val="24"/>
        </w:rPr>
        <w:t>dodjeljuje se deset (</w:t>
      </w:r>
      <w:r w:rsidR="00D802C1" w:rsidRPr="00603BF2">
        <w:rPr>
          <w:rFonts w:ascii="Times New Roman" w:hAnsi="Times New Roman" w:cs="Times New Roman"/>
          <w:sz w:val="24"/>
          <w:szCs w:val="24"/>
        </w:rPr>
        <w:t>10</w:t>
      </w:r>
      <w:r w:rsidR="004B4BB9" w:rsidRPr="00603BF2">
        <w:rPr>
          <w:rFonts w:ascii="Times New Roman" w:hAnsi="Times New Roman" w:cs="Times New Roman"/>
          <w:sz w:val="24"/>
          <w:szCs w:val="24"/>
        </w:rPr>
        <w:t>)</w:t>
      </w:r>
      <w:r w:rsidR="00D802C1" w:rsidRPr="00603BF2">
        <w:rPr>
          <w:rFonts w:ascii="Times New Roman" w:hAnsi="Times New Roman" w:cs="Times New Roman"/>
          <w:sz w:val="24"/>
          <w:szCs w:val="24"/>
        </w:rPr>
        <w:t xml:space="preserve"> bodova</w:t>
      </w:r>
      <w:r w:rsidR="00787CC9">
        <w:rPr>
          <w:rFonts w:ascii="Times New Roman" w:hAnsi="Times New Roman" w:cs="Times New Roman"/>
          <w:sz w:val="24"/>
          <w:szCs w:val="24"/>
        </w:rPr>
        <w:t>.</w:t>
      </w:r>
      <w:r w:rsidR="00787CC9" w:rsidRPr="00787CC9">
        <w:rPr>
          <w:rFonts w:ascii="Times New Roman" w:hAnsi="Times New Roman" w:cs="Times New Roman"/>
          <w:sz w:val="24"/>
          <w:szCs w:val="24"/>
        </w:rPr>
        <w:t xml:space="preserve"> </w:t>
      </w:r>
      <w:r w:rsidR="00787CC9" w:rsidRPr="00E610A6">
        <w:rPr>
          <w:rFonts w:ascii="Times New Roman" w:hAnsi="Times New Roman" w:cs="Times New Roman"/>
          <w:sz w:val="24"/>
          <w:szCs w:val="24"/>
        </w:rPr>
        <w:t xml:space="preserve">U slučaju da dva ili više ponuđača u svojim ponudama iskažu istu </w:t>
      </w:r>
      <w:r w:rsidR="0051563E">
        <w:rPr>
          <w:rFonts w:ascii="Times New Roman" w:hAnsi="Times New Roman" w:cs="Times New Roman"/>
          <w:sz w:val="24"/>
          <w:szCs w:val="24"/>
        </w:rPr>
        <w:t>nazivnu snagu</w:t>
      </w:r>
      <w:r w:rsidR="00787CC9" w:rsidRPr="00603BF2">
        <w:rPr>
          <w:rFonts w:ascii="Times New Roman" w:hAnsi="Times New Roman" w:cs="Times New Roman"/>
          <w:sz w:val="24"/>
          <w:szCs w:val="24"/>
        </w:rPr>
        <w:t xml:space="preserve"> </w:t>
      </w:r>
      <w:r w:rsidR="00787CC9">
        <w:rPr>
          <w:rFonts w:ascii="Times New Roman" w:hAnsi="Times New Roman" w:cs="Times New Roman"/>
          <w:sz w:val="24"/>
          <w:szCs w:val="24"/>
        </w:rPr>
        <w:t xml:space="preserve">od </w:t>
      </w:r>
      <w:r w:rsidR="00787CC9" w:rsidRPr="00603BF2">
        <w:rPr>
          <w:rFonts w:ascii="Times New Roman" w:hAnsi="Times New Roman" w:cs="Times New Roman"/>
          <w:sz w:val="24"/>
          <w:szCs w:val="24"/>
        </w:rPr>
        <w:t xml:space="preserve">najmanje 10% od priključne snage proizvodnog postrojenja, kojemu je kapacitet baterije dostatan </w:t>
      </w:r>
      <w:r w:rsidR="00787CC9">
        <w:rPr>
          <w:rFonts w:ascii="Times New Roman" w:hAnsi="Times New Roman" w:cs="Times New Roman"/>
          <w:sz w:val="24"/>
          <w:szCs w:val="24"/>
        </w:rPr>
        <w:t xml:space="preserve">za </w:t>
      </w:r>
      <w:r w:rsidR="00787CC9" w:rsidRPr="00603BF2">
        <w:rPr>
          <w:rFonts w:ascii="Times New Roman" w:hAnsi="Times New Roman" w:cs="Times New Roman"/>
          <w:sz w:val="24"/>
          <w:szCs w:val="24"/>
        </w:rPr>
        <w:t>minimalno jedan sat</w:t>
      </w:r>
      <w:r w:rsidR="00787CC9">
        <w:rPr>
          <w:rFonts w:ascii="Times New Roman" w:hAnsi="Times New Roman" w:cs="Times New Roman"/>
          <w:sz w:val="24"/>
          <w:szCs w:val="24"/>
        </w:rPr>
        <w:t xml:space="preserve"> </w:t>
      </w:r>
      <w:r w:rsidR="00787CC9" w:rsidRPr="00603BF2">
        <w:rPr>
          <w:rFonts w:ascii="Times New Roman" w:hAnsi="Times New Roman" w:cs="Times New Roman"/>
          <w:sz w:val="24"/>
          <w:szCs w:val="24"/>
        </w:rPr>
        <w:t>skladištenja električne energije</w:t>
      </w:r>
      <w:r w:rsidR="00787CC9" w:rsidRPr="00E610A6">
        <w:rPr>
          <w:rFonts w:ascii="Times New Roman" w:hAnsi="Times New Roman" w:cs="Times New Roman"/>
          <w:sz w:val="24"/>
          <w:szCs w:val="24"/>
        </w:rPr>
        <w:t xml:space="preserve">, svakom ponuđaču dodjeljuje se </w:t>
      </w:r>
      <w:r w:rsidR="00787CC9">
        <w:rPr>
          <w:rFonts w:ascii="Times New Roman" w:hAnsi="Times New Roman" w:cs="Times New Roman"/>
          <w:sz w:val="24"/>
          <w:szCs w:val="24"/>
        </w:rPr>
        <w:t>deset (10)</w:t>
      </w:r>
      <w:r w:rsidR="00787CC9" w:rsidRPr="00E610A6">
        <w:rPr>
          <w:rFonts w:ascii="Times New Roman" w:hAnsi="Times New Roman" w:cs="Times New Roman"/>
          <w:sz w:val="24"/>
          <w:szCs w:val="24"/>
        </w:rPr>
        <w:t xml:space="preserve"> bod</w:t>
      </w:r>
      <w:r w:rsidR="00787CC9">
        <w:rPr>
          <w:rFonts w:ascii="Times New Roman" w:hAnsi="Times New Roman" w:cs="Times New Roman"/>
          <w:sz w:val="24"/>
          <w:szCs w:val="24"/>
        </w:rPr>
        <w:t>ov</w:t>
      </w:r>
      <w:r w:rsidR="00787CC9" w:rsidRPr="00E610A6">
        <w:rPr>
          <w:rFonts w:ascii="Times New Roman" w:hAnsi="Times New Roman" w:cs="Times New Roman"/>
          <w:sz w:val="24"/>
          <w:szCs w:val="24"/>
        </w:rPr>
        <w:t>a</w:t>
      </w:r>
    </w:p>
    <w:p w14:paraId="5E873E55" w14:textId="77777777" w:rsidR="0051563E" w:rsidRPr="00787CC9" w:rsidRDefault="0051563E" w:rsidP="0051563E">
      <w:pPr>
        <w:pStyle w:val="Odlomakpopisa"/>
        <w:shd w:val="clear" w:color="auto" w:fill="FFFFFF"/>
        <w:tabs>
          <w:tab w:val="left" w:pos="426"/>
          <w:tab w:val="left" w:pos="851"/>
        </w:tabs>
        <w:spacing w:after="48" w:line="240" w:lineRule="auto"/>
        <w:ind w:left="567"/>
        <w:jc w:val="both"/>
        <w:textAlignment w:val="baseline"/>
        <w:rPr>
          <w:rFonts w:ascii="Times New Roman" w:eastAsia="Times New Roman" w:hAnsi="Times New Roman" w:cs="Times New Roman"/>
          <w:color w:val="231F20"/>
          <w:sz w:val="24"/>
          <w:szCs w:val="24"/>
          <w:lang w:eastAsia="hr-HR"/>
        </w:rPr>
      </w:pPr>
    </w:p>
    <w:p w14:paraId="14BBCB60" w14:textId="2F9467C5" w:rsidR="00603BF2" w:rsidRPr="0051563E" w:rsidRDefault="00D802C1" w:rsidP="00787CC9">
      <w:pPr>
        <w:pStyle w:val="Odlomakpopisa"/>
        <w:numPr>
          <w:ilvl w:val="0"/>
          <w:numId w:val="27"/>
        </w:numPr>
        <w:shd w:val="clear" w:color="auto" w:fill="FFFFFF"/>
        <w:tabs>
          <w:tab w:val="left" w:pos="426"/>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sidRPr="00603BF2">
        <w:rPr>
          <w:rFonts w:ascii="Times New Roman" w:hAnsi="Times New Roman" w:cs="Times New Roman"/>
          <w:sz w:val="24"/>
          <w:szCs w:val="24"/>
        </w:rPr>
        <w:t>postrojenje za skladištenje električne energije nazivn</w:t>
      </w:r>
      <w:r w:rsidR="00E77241" w:rsidRPr="00603BF2">
        <w:rPr>
          <w:rFonts w:ascii="Times New Roman" w:hAnsi="Times New Roman" w:cs="Times New Roman"/>
          <w:sz w:val="24"/>
          <w:szCs w:val="24"/>
        </w:rPr>
        <w:t>e</w:t>
      </w:r>
      <w:r w:rsidRPr="00603BF2">
        <w:rPr>
          <w:rFonts w:ascii="Times New Roman" w:hAnsi="Times New Roman" w:cs="Times New Roman"/>
          <w:sz w:val="24"/>
          <w:szCs w:val="24"/>
        </w:rPr>
        <w:t xml:space="preserve"> snag</w:t>
      </w:r>
      <w:r w:rsidR="00E77241" w:rsidRPr="00603BF2">
        <w:rPr>
          <w:rFonts w:ascii="Times New Roman" w:hAnsi="Times New Roman" w:cs="Times New Roman"/>
          <w:sz w:val="24"/>
          <w:szCs w:val="24"/>
        </w:rPr>
        <w:t>e</w:t>
      </w:r>
      <w:r w:rsidRPr="00603BF2">
        <w:rPr>
          <w:rFonts w:ascii="Times New Roman" w:hAnsi="Times New Roman" w:cs="Times New Roman"/>
          <w:sz w:val="24"/>
          <w:szCs w:val="24"/>
        </w:rPr>
        <w:t xml:space="preserve"> najmanje 5% od priključne snage proizvodnog </w:t>
      </w:r>
      <w:r w:rsidR="0051563E" w:rsidRPr="00603BF2">
        <w:rPr>
          <w:rFonts w:ascii="Times New Roman" w:hAnsi="Times New Roman" w:cs="Times New Roman"/>
          <w:sz w:val="24"/>
          <w:szCs w:val="24"/>
        </w:rPr>
        <w:t>postrojenja</w:t>
      </w:r>
      <w:r w:rsidR="00E77241" w:rsidRPr="00603BF2">
        <w:rPr>
          <w:rFonts w:ascii="Times New Roman" w:hAnsi="Times New Roman" w:cs="Times New Roman"/>
          <w:sz w:val="24"/>
          <w:szCs w:val="24"/>
        </w:rPr>
        <w:t>, kojemu je</w:t>
      </w:r>
      <w:r w:rsidRPr="00603BF2">
        <w:rPr>
          <w:rFonts w:ascii="Times New Roman" w:hAnsi="Times New Roman" w:cs="Times New Roman"/>
          <w:sz w:val="24"/>
          <w:szCs w:val="24"/>
        </w:rPr>
        <w:t xml:space="preserve"> </w:t>
      </w:r>
      <w:r w:rsidR="00E77241" w:rsidRPr="00603BF2">
        <w:rPr>
          <w:rFonts w:ascii="Times New Roman" w:hAnsi="Times New Roman" w:cs="Times New Roman"/>
          <w:sz w:val="24"/>
          <w:szCs w:val="24"/>
        </w:rPr>
        <w:t>k</w:t>
      </w:r>
      <w:r w:rsidRPr="00603BF2">
        <w:rPr>
          <w:rFonts w:ascii="Times New Roman" w:hAnsi="Times New Roman" w:cs="Times New Roman"/>
          <w:sz w:val="24"/>
          <w:szCs w:val="24"/>
        </w:rPr>
        <w:t xml:space="preserve">apacitet baterije dostatan </w:t>
      </w:r>
      <w:r w:rsidR="008A3E0C">
        <w:rPr>
          <w:rFonts w:ascii="Times New Roman" w:hAnsi="Times New Roman" w:cs="Times New Roman"/>
          <w:sz w:val="24"/>
          <w:szCs w:val="24"/>
        </w:rPr>
        <w:t xml:space="preserve">za </w:t>
      </w:r>
      <w:r w:rsidRPr="00603BF2">
        <w:rPr>
          <w:rFonts w:ascii="Times New Roman" w:hAnsi="Times New Roman" w:cs="Times New Roman"/>
          <w:sz w:val="24"/>
          <w:szCs w:val="24"/>
        </w:rPr>
        <w:t xml:space="preserve">minimalno 30 minuta skladištenja električne energije </w:t>
      </w:r>
      <w:r w:rsidR="00E77241" w:rsidRPr="00603BF2">
        <w:rPr>
          <w:rFonts w:ascii="Times New Roman" w:hAnsi="Times New Roman" w:cs="Times New Roman"/>
          <w:sz w:val="24"/>
          <w:szCs w:val="24"/>
        </w:rPr>
        <w:t>dodjeljuje se šest (</w:t>
      </w:r>
      <w:r w:rsidRPr="00603BF2">
        <w:rPr>
          <w:rFonts w:ascii="Times New Roman" w:hAnsi="Times New Roman" w:cs="Times New Roman"/>
          <w:sz w:val="24"/>
          <w:szCs w:val="24"/>
        </w:rPr>
        <w:t>6</w:t>
      </w:r>
      <w:r w:rsidR="00E77241" w:rsidRPr="00603BF2">
        <w:rPr>
          <w:rFonts w:ascii="Times New Roman" w:hAnsi="Times New Roman" w:cs="Times New Roman"/>
          <w:sz w:val="24"/>
          <w:szCs w:val="24"/>
        </w:rPr>
        <w:t>)</w:t>
      </w:r>
      <w:r w:rsidRPr="00603BF2">
        <w:rPr>
          <w:rFonts w:ascii="Times New Roman" w:hAnsi="Times New Roman" w:cs="Times New Roman"/>
          <w:sz w:val="24"/>
          <w:szCs w:val="24"/>
        </w:rPr>
        <w:t xml:space="preserve"> bodova</w:t>
      </w:r>
      <w:r w:rsidR="00787CC9">
        <w:rPr>
          <w:rFonts w:ascii="Times New Roman" w:hAnsi="Times New Roman" w:cs="Times New Roman"/>
          <w:sz w:val="24"/>
          <w:szCs w:val="24"/>
        </w:rPr>
        <w:t>.</w:t>
      </w:r>
      <w:r w:rsidR="00787CC9" w:rsidRPr="00787CC9">
        <w:rPr>
          <w:rFonts w:ascii="Times New Roman" w:hAnsi="Times New Roman" w:cs="Times New Roman"/>
          <w:sz w:val="24"/>
          <w:szCs w:val="24"/>
        </w:rPr>
        <w:t xml:space="preserve"> </w:t>
      </w:r>
      <w:r w:rsidR="00787CC9" w:rsidRPr="00E610A6">
        <w:rPr>
          <w:rFonts w:ascii="Times New Roman" w:hAnsi="Times New Roman" w:cs="Times New Roman"/>
          <w:sz w:val="24"/>
          <w:szCs w:val="24"/>
        </w:rPr>
        <w:t xml:space="preserve">U slučaju da dva ili više ponuđača u svojim ponudama iskažu </w:t>
      </w:r>
      <w:r w:rsidR="0051563E">
        <w:rPr>
          <w:rFonts w:ascii="Times New Roman" w:hAnsi="Times New Roman" w:cs="Times New Roman"/>
          <w:sz w:val="24"/>
          <w:szCs w:val="24"/>
        </w:rPr>
        <w:t>nazivnu snagu</w:t>
      </w:r>
      <w:r w:rsidR="00787CC9" w:rsidRPr="00603BF2">
        <w:rPr>
          <w:rFonts w:ascii="Times New Roman" w:hAnsi="Times New Roman" w:cs="Times New Roman"/>
          <w:sz w:val="24"/>
          <w:szCs w:val="24"/>
        </w:rPr>
        <w:t xml:space="preserve"> </w:t>
      </w:r>
      <w:r w:rsidR="00787CC9">
        <w:rPr>
          <w:rFonts w:ascii="Times New Roman" w:hAnsi="Times New Roman" w:cs="Times New Roman"/>
          <w:sz w:val="24"/>
          <w:szCs w:val="24"/>
        </w:rPr>
        <w:t>od najmanje 5</w:t>
      </w:r>
      <w:r w:rsidR="00787CC9" w:rsidRPr="00603BF2">
        <w:rPr>
          <w:rFonts w:ascii="Times New Roman" w:hAnsi="Times New Roman" w:cs="Times New Roman"/>
          <w:sz w:val="24"/>
          <w:szCs w:val="24"/>
        </w:rPr>
        <w:t xml:space="preserve">% od priključne snage proizvodnog postrojenja, kojemu je kapacitet baterije dostatan </w:t>
      </w:r>
      <w:r w:rsidR="00787CC9">
        <w:rPr>
          <w:rFonts w:ascii="Times New Roman" w:hAnsi="Times New Roman" w:cs="Times New Roman"/>
          <w:sz w:val="24"/>
          <w:szCs w:val="24"/>
        </w:rPr>
        <w:t xml:space="preserve">za </w:t>
      </w:r>
      <w:r w:rsidR="00787CC9" w:rsidRPr="00603BF2">
        <w:rPr>
          <w:rFonts w:ascii="Times New Roman" w:hAnsi="Times New Roman" w:cs="Times New Roman"/>
          <w:sz w:val="24"/>
          <w:szCs w:val="24"/>
        </w:rPr>
        <w:t xml:space="preserve">minimalno </w:t>
      </w:r>
      <w:r w:rsidR="00787CC9">
        <w:rPr>
          <w:rFonts w:ascii="Times New Roman" w:hAnsi="Times New Roman" w:cs="Times New Roman"/>
          <w:sz w:val="24"/>
          <w:szCs w:val="24"/>
        </w:rPr>
        <w:t xml:space="preserve">30 minuta </w:t>
      </w:r>
      <w:r w:rsidR="00787CC9" w:rsidRPr="00603BF2">
        <w:rPr>
          <w:rFonts w:ascii="Times New Roman" w:hAnsi="Times New Roman" w:cs="Times New Roman"/>
          <w:sz w:val="24"/>
          <w:szCs w:val="24"/>
        </w:rPr>
        <w:t>skladištenja električne energije</w:t>
      </w:r>
      <w:r w:rsidR="00787CC9" w:rsidRPr="00E610A6">
        <w:rPr>
          <w:rFonts w:ascii="Times New Roman" w:hAnsi="Times New Roman" w:cs="Times New Roman"/>
          <w:sz w:val="24"/>
          <w:szCs w:val="24"/>
        </w:rPr>
        <w:t xml:space="preserve">, svakom ponuđaču dodjeljuje se </w:t>
      </w:r>
      <w:r w:rsidR="00787CC9">
        <w:rPr>
          <w:rFonts w:ascii="Times New Roman" w:hAnsi="Times New Roman" w:cs="Times New Roman"/>
          <w:sz w:val="24"/>
          <w:szCs w:val="24"/>
        </w:rPr>
        <w:t>šest (6)</w:t>
      </w:r>
      <w:r w:rsidR="00787CC9" w:rsidRPr="00E610A6">
        <w:rPr>
          <w:rFonts w:ascii="Times New Roman" w:hAnsi="Times New Roman" w:cs="Times New Roman"/>
          <w:sz w:val="24"/>
          <w:szCs w:val="24"/>
        </w:rPr>
        <w:t xml:space="preserve"> bod</w:t>
      </w:r>
      <w:r w:rsidR="00787CC9">
        <w:rPr>
          <w:rFonts w:ascii="Times New Roman" w:hAnsi="Times New Roman" w:cs="Times New Roman"/>
          <w:sz w:val="24"/>
          <w:szCs w:val="24"/>
        </w:rPr>
        <w:t>ov</w:t>
      </w:r>
      <w:r w:rsidR="00787CC9" w:rsidRPr="00E610A6">
        <w:rPr>
          <w:rFonts w:ascii="Times New Roman" w:hAnsi="Times New Roman" w:cs="Times New Roman"/>
          <w:sz w:val="24"/>
          <w:szCs w:val="24"/>
        </w:rPr>
        <w:t>a</w:t>
      </w:r>
    </w:p>
    <w:p w14:paraId="17A6F73A" w14:textId="6A4E10D5" w:rsidR="0051563E" w:rsidRPr="0051563E" w:rsidRDefault="0051563E" w:rsidP="0051563E">
      <w:p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p>
    <w:p w14:paraId="77D2067C" w14:textId="4F72838D" w:rsidR="00787CC9" w:rsidRPr="0051563E" w:rsidRDefault="00D802C1" w:rsidP="00787CC9">
      <w:pPr>
        <w:pStyle w:val="Odlomakpopisa"/>
        <w:numPr>
          <w:ilvl w:val="0"/>
          <w:numId w:val="27"/>
        </w:numPr>
        <w:shd w:val="clear" w:color="auto" w:fill="FFFFFF"/>
        <w:tabs>
          <w:tab w:val="left" w:pos="426"/>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sidRPr="00603BF2">
        <w:rPr>
          <w:rFonts w:ascii="Times New Roman" w:hAnsi="Times New Roman" w:cs="Times New Roman"/>
          <w:sz w:val="24"/>
          <w:szCs w:val="24"/>
        </w:rPr>
        <w:t>postrojenje za skladištenje električne energije nazivn</w:t>
      </w:r>
      <w:r w:rsidR="00E77241" w:rsidRPr="00603BF2">
        <w:rPr>
          <w:rFonts w:ascii="Times New Roman" w:hAnsi="Times New Roman" w:cs="Times New Roman"/>
          <w:sz w:val="24"/>
          <w:szCs w:val="24"/>
        </w:rPr>
        <w:t>e</w:t>
      </w:r>
      <w:r w:rsidRPr="00603BF2">
        <w:rPr>
          <w:rFonts w:ascii="Times New Roman" w:hAnsi="Times New Roman" w:cs="Times New Roman"/>
          <w:sz w:val="24"/>
          <w:szCs w:val="24"/>
        </w:rPr>
        <w:t xml:space="preserve"> snag</w:t>
      </w:r>
      <w:r w:rsidR="00E77241" w:rsidRPr="00603BF2">
        <w:rPr>
          <w:rFonts w:ascii="Times New Roman" w:hAnsi="Times New Roman" w:cs="Times New Roman"/>
          <w:sz w:val="24"/>
          <w:szCs w:val="24"/>
        </w:rPr>
        <w:t>e</w:t>
      </w:r>
      <w:r w:rsidRPr="00603BF2">
        <w:rPr>
          <w:rFonts w:ascii="Times New Roman" w:hAnsi="Times New Roman" w:cs="Times New Roman"/>
          <w:sz w:val="24"/>
          <w:szCs w:val="24"/>
        </w:rPr>
        <w:t xml:space="preserve"> najmanje 2% od priključne snage proizvodnog </w:t>
      </w:r>
      <w:r w:rsidR="0051563E" w:rsidRPr="00603BF2">
        <w:rPr>
          <w:rFonts w:ascii="Times New Roman" w:hAnsi="Times New Roman" w:cs="Times New Roman"/>
          <w:sz w:val="24"/>
          <w:szCs w:val="24"/>
        </w:rPr>
        <w:t>postrojenja</w:t>
      </w:r>
      <w:r w:rsidR="00E77241" w:rsidRPr="00603BF2">
        <w:rPr>
          <w:rFonts w:ascii="Times New Roman" w:hAnsi="Times New Roman" w:cs="Times New Roman"/>
          <w:sz w:val="24"/>
          <w:szCs w:val="24"/>
        </w:rPr>
        <w:t>, kojemu je</w:t>
      </w:r>
      <w:r w:rsidRPr="00603BF2">
        <w:rPr>
          <w:rFonts w:ascii="Times New Roman" w:hAnsi="Times New Roman" w:cs="Times New Roman"/>
          <w:sz w:val="24"/>
          <w:szCs w:val="24"/>
        </w:rPr>
        <w:t xml:space="preserve"> </w:t>
      </w:r>
      <w:r w:rsidR="00E77241" w:rsidRPr="00603BF2">
        <w:rPr>
          <w:rFonts w:ascii="Times New Roman" w:hAnsi="Times New Roman" w:cs="Times New Roman"/>
          <w:sz w:val="24"/>
          <w:szCs w:val="24"/>
        </w:rPr>
        <w:t>k</w:t>
      </w:r>
      <w:r w:rsidRPr="00603BF2">
        <w:rPr>
          <w:rFonts w:ascii="Times New Roman" w:hAnsi="Times New Roman" w:cs="Times New Roman"/>
          <w:sz w:val="24"/>
          <w:szCs w:val="24"/>
        </w:rPr>
        <w:t xml:space="preserve">apacitet baterije dostatan </w:t>
      </w:r>
      <w:r w:rsidR="008A3E0C">
        <w:rPr>
          <w:rFonts w:ascii="Times New Roman" w:hAnsi="Times New Roman" w:cs="Times New Roman"/>
          <w:sz w:val="24"/>
          <w:szCs w:val="24"/>
        </w:rPr>
        <w:t xml:space="preserve">za </w:t>
      </w:r>
      <w:r w:rsidRPr="00603BF2">
        <w:rPr>
          <w:rFonts w:ascii="Times New Roman" w:hAnsi="Times New Roman" w:cs="Times New Roman"/>
          <w:sz w:val="24"/>
          <w:szCs w:val="24"/>
        </w:rPr>
        <w:t xml:space="preserve">minimalno 15 minuta skladištenja električne energije </w:t>
      </w:r>
      <w:r w:rsidR="00E77241" w:rsidRPr="00603BF2">
        <w:rPr>
          <w:rFonts w:ascii="Times New Roman" w:hAnsi="Times New Roman" w:cs="Times New Roman"/>
          <w:sz w:val="24"/>
          <w:szCs w:val="24"/>
        </w:rPr>
        <w:t>dodjeljuje se  tri (</w:t>
      </w:r>
      <w:r w:rsidRPr="00603BF2">
        <w:rPr>
          <w:rFonts w:ascii="Times New Roman" w:hAnsi="Times New Roman" w:cs="Times New Roman"/>
          <w:sz w:val="24"/>
          <w:szCs w:val="24"/>
        </w:rPr>
        <w:t>3</w:t>
      </w:r>
      <w:r w:rsidR="00E77241" w:rsidRPr="00603BF2">
        <w:rPr>
          <w:rFonts w:ascii="Times New Roman" w:hAnsi="Times New Roman" w:cs="Times New Roman"/>
          <w:sz w:val="24"/>
          <w:szCs w:val="24"/>
        </w:rPr>
        <w:t xml:space="preserve">) </w:t>
      </w:r>
      <w:r w:rsidRPr="00603BF2">
        <w:rPr>
          <w:rFonts w:ascii="Times New Roman" w:hAnsi="Times New Roman" w:cs="Times New Roman"/>
          <w:sz w:val="24"/>
          <w:szCs w:val="24"/>
        </w:rPr>
        <w:t>boda</w:t>
      </w:r>
      <w:r w:rsidR="00787CC9">
        <w:rPr>
          <w:rFonts w:ascii="Times New Roman" w:hAnsi="Times New Roman" w:cs="Times New Roman"/>
          <w:sz w:val="24"/>
          <w:szCs w:val="24"/>
        </w:rPr>
        <w:t xml:space="preserve">. </w:t>
      </w:r>
      <w:r w:rsidR="00787CC9" w:rsidRPr="00E610A6">
        <w:rPr>
          <w:rFonts w:ascii="Times New Roman" w:hAnsi="Times New Roman" w:cs="Times New Roman"/>
          <w:sz w:val="24"/>
          <w:szCs w:val="24"/>
        </w:rPr>
        <w:t xml:space="preserve">U slučaju da dva ili više ponuđača u svojim ponudama iskažu istu </w:t>
      </w:r>
      <w:r w:rsidR="0051563E">
        <w:rPr>
          <w:rFonts w:ascii="Times New Roman" w:hAnsi="Times New Roman" w:cs="Times New Roman"/>
          <w:sz w:val="24"/>
          <w:szCs w:val="24"/>
        </w:rPr>
        <w:t>nazivnu snagu</w:t>
      </w:r>
      <w:r w:rsidR="00787CC9" w:rsidRPr="00603BF2">
        <w:rPr>
          <w:rFonts w:ascii="Times New Roman" w:hAnsi="Times New Roman" w:cs="Times New Roman"/>
          <w:sz w:val="24"/>
          <w:szCs w:val="24"/>
        </w:rPr>
        <w:t xml:space="preserve"> </w:t>
      </w:r>
      <w:r w:rsidR="00787CC9">
        <w:rPr>
          <w:rFonts w:ascii="Times New Roman" w:hAnsi="Times New Roman" w:cs="Times New Roman"/>
          <w:sz w:val="24"/>
          <w:szCs w:val="24"/>
        </w:rPr>
        <w:t>od najmanje 2</w:t>
      </w:r>
      <w:r w:rsidR="00787CC9" w:rsidRPr="00603BF2">
        <w:rPr>
          <w:rFonts w:ascii="Times New Roman" w:hAnsi="Times New Roman" w:cs="Times New Roman"/>
          <w:sz w:val="24"/>
          <w:szCs w:val="24"/>
        </w:rPr>
        <w:t xml:space="preserve">% od priključne snage proizvodnog postrojenja, kojemu je kapacitet baterije dostatan </w:t>
      </w:r>
      <w:r w:rsidR="00787CC9">
        <w:rPr>
          <w:rFonts w:ascii="Times New Roman" w:hAnsi="Times New Roman" w:cs="Times New Roman"/>
          <w:sz w:val="24"/>
          <w:szCs w:val="24"/>
        </w:rPr>
        <w:t xml:space="preserve">za </w:t>
      </w:r>
      <w:r w:rsidR="00787CC9" w:rsidRPr="00603BF2">
        <w:rPr>
          <w:rFonts w:ascii="Times New Roman" w:hAnsi="Times New Roman" w:cs="Times New Roman"/>
          <w:sz w:val="24"/>
          <w:szCs w:val="24"/>
        </w:rPr>
        <w:t xml:space="preserve">minimalno </w:t>
      </w:r>
      <w:r w:rsidR="00787CC9">
        <w:rPr>
          <w:rFonts w:ascii="Times New Roman" w:hAnsi="Times New Roman" w:cs="Times New Roman"/>
          <w:sz w:val="24"/>
          <w:szCs w:val="24"/>
        </w:rPr>
        <w:t xml:space="preserve">15 minuta </w:t>
      </w:r>
      <w:r w:rsidR="00787CC9" w:rsidRPr="00603BF2">
        <w:rPr>
          <w:rFonts w:ascii="Times New Roman" w:hAnsi="Times New Roman" w:cs="Times New Roman"/>
          <w:sz w:val="24"/>
          <w:szCs w:val="24"/>
        </w:rPr>
        <w:t>skladištenja električne energije</w:t>
      </w:r>
      <w:r w:rsidR="00787CC9" w:rsidRPr="00E610A6">
        <w:rPr>
          <w:rFonts w:ascii="Times New Roman" w:hAnsi="Times New Roman" w:cs="Times New Roman"/>
          <w:sz w:val="24"/>
          <w:szCs w:val="24"/>
        </w:rPr>
        <w:t xml:space="preserve">, svakom ponuđaču dodjeljuje se </w:t>
      </w:r>
      <w:r w:rsidR="00787CC9">
        <w:rPr>
          <w:rFonts w:ascii="Times New Roman" w:hAnsi="Times New Roman" w:cs="Times New Roman"/>
          <w:sz w:val="24"/>
          <w:szCs w:val="24"/>
        </w:rPr>
        <w:t>tri (3)</w:t>
      </w:r>
      <w:r w:rsidR="00787CC9" w:rsidRPr="00E610A6">
        <w:rPr>
          <w:rFonts w:ascii="Times New Roman" w:hAnsi="Times New Roman" w:cs="Times New Roman"/>
          <w:sz w:val="24"/>
          <w:szCs w:val="24"/>
        </w:rPr>
        <w:t xml:space="preserve"> boda</w:t>
      </w:r>
    </w:p>
    <w:p w14:paraId="2C51CD3F" w14:textId="2AD4CBAD" w:rsidR="0051563E" w:rsidRPr="0051563E" w:rsidRDefault="0051563E" w:rsidP="0051563E">
      <w:p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p>
    <w:p w14:paraId="446E4B09" w14:textId="6BB7735F" w:rsidR="00552920" w:rsidRPr="00787CC9" w:rsidRDefault="00E77241" w:rsidP="00787CC9">
      <w:pPr>
        <w:pStyle w:val="Odlomakpopisa"/>
        <w:numPr>
          <w:ilvl w:val="0"/>
          <w:numId w:val="27"/>
        </w:numPr>
        <w:shd w:val="clear" w:color="auto" w:fill="FFFFFF"/>
        <w:tabs>
          <w:tab w:val="left" w:pos="426"/>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sidRPr="00787CC9">
        <w:rPr>
          <w:rFonts w:ascii="Times New Roman" w:hAnsi="Times New Roman" w:cs="Times New Roman"/>
          <w:sz w:val="24"/>
          <w:szCs w:val="24"/>
        </w:rPr>
        <w:t>svim ostalim ponuđačima koji nisu predvidjeli postrojenje za skladištenje električne energije ili je predviđenom postrojenju za skladištenje električne energije nazivna snaga i kapacitet baterije niži od</w:t>
      </w:r>
      <w:r w:rsidR="00DC230E" w:rsidRPr="00787CC9">
        <w:rPr>
          <w:rFonts w:ascii="Times New Roman" w:hAnsi="Times New Roman" w:cs="Times New Roman"/>
          <w:sz w:val="24"/>
          <w:szCs w:val="24"/>
        </w:rPr>
        <w:t xml:space="preserve"> zahtjeva kriterija iz</w:t>
      </w:r>
      <w:r w:rsidR="00050F81" w:rsidRPr="00787CC9">
        <w:rPr>
          <w:rFonts w:ascii="Times New Roman" w:hAnsi="Times New Roman" w:cs="Times New Roman"/>
          <w:sz w:val="24"/>
          <w:szCs w:val="24"/>
        </w:rPr>
        <w:t xml:space="preserve"> </w:t>
      </w:r>
      <w:r w:rsidR="00DC230E" w:rsidRPr="00787CC9">
        <w:rPr>
          <w:rFonts w:ascii="Times New Roman" w:hAnsi="Times New Roman" w:cs="Times New Roman"/>
          <w:sz w:val="24"/>
          <w:szCs w:val="24"/>
        </w:rPr>
        <w:t>točke 3. ovoga stavka</w:t>
      </w:r>
      <w:r w:rsidRPr="00787CC9">
        <w:rPr>
          <w:rFonts w:ascii="Times New Roman" w:hAnsi="Times New Roman" w:cs="Times New Roman"/>
          <w:sz w:val="24"/>
          <w:szCs w:val="24"/>
        </w:rPr>
        <w:t>, dodjeljuje se nula (0) bodova.</w:t>
      </w:r>
    </w:p>
    <w:p w14:paraId="779A0F2E" w14:textId="77777777" w:rsidR="00404C1B" w:rsidRDefault="00404C1B" w:rsidP="00404C1B">
      <w:pPr>
        <w:pStyle w:val="Odlomakpopisa"/>
        <w:tabs>
          <w:tab w:val="left" w:pos="426"/>
        </w:tabs>
        <w:autoSpaceDE w:val="0"/>
        <w:autoSpaceDN w:val="0"/>
        <w:spacing w:after="0" w:line="240" w:lineRule="auto"/>
        <w:ind w:left="0"/>
        <w:jc w:val="both"/>
        <w:rPr>
          <w:rFonts w:ascii="Times New Roman" w:hAnsi="Times New Roman" w:cs="Times New Roman"/>
          <w:sz w:val="24"/>
          <w:szCs w:val="24"/>
        </w:rPr>
      </w:pPr>
    </w:p>
    <w:p w14:paraId="1897939B" w14:textId="6C7390D6" w:rsidR="009E5F76" w:rsidRDefault="009E5F76" w:rsidP="00447896">
      <w:pPr>
        <w:pStyle w:val="Odlomakpopisa"/>
        <w:keepNext/>
        <w:spacing w:after="0" w:line="240" w:lineRule="auto"/>
        <w:ind w:left="357"/>
        <w:jc w:val="center"/>
        <w:rPr>
          <w:rFonts w:ascii="Times New Roman" w:hAnsi="Times New Roman" w:cs="Times New Roman"/>
          <w:b/>
          <w:bCs/>
          <w:color w:val="231F20"/>
          <w:sz w:val="24"/>
          <w:szCs w:val="24"/>
          <w:shd w:val="clear" w:color="auto" w:fill="FFFFFF"/>
        </w:rPr>
      </w:pPr>
      <w:r w:rsidRPr="00B403FA">
        <w:rPr>
          <w:rFonts w:ascii="Times New Roman" w:hAnsi="Times New Roman" w:cs="Times New Roman"/>
          <w:b/>
          <w:bCs/>
          <w:color w:val="231F20"/>
          <w:sz w:val="24"/>
          <w:szCs w:val="24"/>
          <w:shd w:val="clear" w:color="auto" w:fill="FFFFFF"/>
        </w:rPr>
        <w:lastRenderedPageBreak/>
        <w:t xml:space="preserve">Kriterij za </w:t>
      </w:r>
      <w:r w:rsidRPr="009E5F76">
        <w:rPr>
          <w:rFonts w:ascii="Times New Roman" w:hAnsi="Times New Roman" w:cs="Times New Roman"/>
          <w:b/>
          <w:bCs/>
          <w:color w:val="231F20"/>
          <w:sz w:val="24"/>
          <w:szCs w:val="24"/>
          <w:shd w:val="clear" w:color="auto" w:fill="FFFFFF"/>
        </w:rPr>
        <w:t>visinu naknade jedinici lokalne samouprave i/ili mogućnost sudjelovanja i/ili udjela u projektu jedinice lokalne samouprave</w:t>
      </w:r>
    </w:p>
    <w:p w14:paraId="0A066C8A" w14:textId="77777777" w:rsidR="009E5F76" w:rsidRDefault="009E5F76" w:rsidP="00447896">
      <w:pPr>
        <w:pStyle w:val="Naslov3"/>
        <w:keepLines w:val="0"/>
        <w:spacing w:before="0" w:line="240" w:lineRule="auto"/>
        <w:jc w:val="center"/>
        <w:rPr>
          <w:rFonts w:ascii="Times New Roman" w:hAnsi="Times New Roman" w:cs="Times New Roman"/>
          <w:color w:val="auto"/>
          <w:sz w:val="24"/>
          <w:szCs w:val="24"/>
        </w:rPr>
      </w:pPr>
    </w:p>
    <w:p w14:paraId="309255B2" w14:textId="6CA159D0" w:rsidR="007A4F78" w:rsidRDefault="009E5F76" w:rsidP="00447896">
      <w:pPr>
        <w:pStyle w:val="Naslov3"/>
        <w:keepLines w:val="0"/>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Članak 1</w:t>
      </w:r>
      <w:r w:rsidR="00452547">
        <w:rPr>
          <w:rFonts w:ascii="Times New Roman" w:hAnsi="Times New Roman" w:cs="Times New Roman"/>
          <w:color w:val="auto"/>
          <w:sz w:val="24"/>
          <w:szCs w:val="24"/>
        </w:rPr>
        <w:t>3</w:t>
      </w:r>
      <w:r>
        <w:rPr>
          <w:rFonts w:ascii="Times New Roman" w:hAnsi="Times New Roman" w:cs="Times New Roman"/>
          <w:color w:val="auto"/>
          <w:sz w:val="24"/>
          <w:szCs w:val="24"/>
        </w:rPr>
        <w:t>.</w:t>
      </w:r>
    </w:p>
    <w:p w14:paraId="2B0485C4" w14:textId="77777777" w:rsidR="006A455E" w:rsidRDefault="006A455E" w:rsidP="006A455E">
      <w:pPr>
        <w:pStyle w:val="Odlomakpopisa"/>
        <w:keepNext/>
        <w:tabs>
          <w:tab w:val="left" w:pos="426"/>
        </w:tabs>
        <w:spacing w:after="0" w:line="240" w:lineRule="auto"/>
        <w:ind w:left="0"/>
        <w:jc w:val="both"/>
      </w:pPr>
    </w:p>
    <w:p w14:paraId="65B61EA0" w14:textId="4BA18221" w:rsidR="00666104" w:rsidRPr="007A4F78" w:rsidRDefault="00666104" w:rsidP="006A455E">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231F20"/>
          <w:sz w:val="24"/>
          <w:szCs w:val="24"/>
          <w:shd w:val="clear" w:color="auto" w:fill="FFFFFF"/>
        </w:rPr>
      </w:pPr>
      <w:r w:rsidRPr="007A4F78">
        <w:rPr>
          <w:rFonts w:ascii="Times New Roman" w:hAnsi="Times New Roman" w:cs="Times New Roman"/>
          <w:color w:val="231F20"/>
          <w:sz w:val="24"/>
          <w:szCs w:val="24"/>
          <w:shd w:val="clear" w:color="auto" w:fill="FFFFFF"/>
        </w:rPr>
        <w:t xml:space="preserve">Kriterij za visinu naknade jedinici lokalne samouprave i/ili mogućnost sudjelovanja i/ili udjela u projektu jedinice lokalne samouprave, </w:t>
      </w:r>
      <w:r w:rsidR="00897EF6" w:rsidRPr="007A4F78">
        <w:rPr>
          <w:rFonts w:ascii="Times New Roman" w:hAnsi="Times New Roman" w:cs="Times New Roman"/>
          <w:color w:val="231F20"/>
          <w:sz w:val="24"/>
          <w:szCs w:val="24"/>
          <w:shd w:val="clear" w:color="auto" w:fill="FFFFFF"/>
        </w:rPr>
        <w:t xml:space="preserve">na području na kojem se planira izgraditi proizvodno postrojenje </w:t>
      </w:r>
      <w:r w:rsidRPr="007A4F78">
        <w:rPr>
          <w:rFonts w:ascii="Times New Roman" w:hAnsi="Times New Roman" w:cs="Times New Roman"/>
          <w:color w:val="231F20"/>
          <w:sz w:val="24"/>
          <w:szCs w:val="24"/>
          <w:shd w:val="clear" w:color="auto" w:fill="FFFFFF"/>
        </w:rPr>
        <w:t>za koji se sudionik natječaja prijavio na javni natječaj</w:t>
      </w:r>
      <w:r w:rsidR="00897EF6" w:rsidRPr="007A4F78">
        <w:rPr>
          <w:rFonts w:ascii="Times New Roman" w:hAnsi="Times New Roman" w:cs="Times New Roman"/>
          <w:color w:val="231F20"/>
          <w:sz w:val="24"/>
          <w:szCs w:val="24"/>
          <w:shd w:val="clear" w:color="auto" w:fill="FFFFFF"/>
        </w:rPr>
        <w:t xml:space="preserve"> </w:t>
      </w:r>
      <w:r w:rsidRPr="007A4F78">
        <w:rPr>
          <w:rFonts w:ascii="Times New Roman" w:hAnsi="Times New Roman" w:cs="Times New Roman"/>
          <w:color w:val="231F20"/>
          <w:sz w:val="24"/>
          <w:szCs w:val="24"/>
          <w:shd w:val="clear" w:color="auto" w:fill="FFFFFF"/>
        </w:rPr>
        <w:t xml:space="preserve">iznosi </w:t>
      </w:r>
      <w:r w:rsidR="00DA270C">
        <w:rPr>
          <w:rFonts w:ascii="Times New Roman" w:hAnsi="Times New Roman" w:cs="Times New Roman"/>
          <w:color w:val="231F20"/>
          <w:sz w:val="24"/>
          <w:szCs w:val="24"/>
          <w:shd w:val="clear" w:color="auto" w:fill="FFFFFF"/>
        </w:rPr>
        <w:t>petnaest (</w:t>
      </w:r>
      <w:r w:rsidRPr="007A4F78">
        <w:rPr>
          <w:rFonts w:ascii="Times New Roman" w:hAnsi="Times New Roman" w:cs="Times New Roman"/>
          <w:color w:val="231F20"/>
          <w:sz w:val="24"/>
          <w:szCs w:val="24"/>
          <w:shd w:val="clear" w:color="auto" w:fill="FFFFFF"/>
        </w:rPr>
        <w:t>15</w:t>
      </w:r>
      <w:r w:rsidR="00DA270C">
        <w:rPr>
          <w:rFonts w:ascii="Times New Roman" w:hAnsi="Times New Roman" w:cs="Times New Roman"/>
          <w:color w:val="231F20"/>
          <w:sz w:val="24"/>
          <w:szCs w:val="24"/>
          <w:shd w:val="clear" w:color="auto" w:fill="FFFFFF"/>
        </w:rPr>
        <w:t>)</w:t>
      </w:r>
      <w:r w:rsidRPr="007A4F78">
        <w:rPr>
          <w:rFonts w:ascii="Times New Roman" w:hAnsi="Times New Roman" w:cs="Times New Roman"/>
          <w:color w:val="231F20"/>
          <w:sz w:val="24"/>
          <w:szCs w:val="24"/>
          <w:shd w:val="clear" w:color="auto" w:fill="FFFFFF"/>
        </w:rPr>
        <w:t xml:space="preserve"> bodova.</w:t>
      </w:r>
    </w:p>
    <w:p w14:paraId="5331978C" w14:textId="7367FD8B" w:rsidR="00243685" w:rsidRPr="00937503" w:rsidRDefault="00414CF3" w:rsidP="00447896">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231F20"/>
          <w:sz w:val="24"/>
          <w:szCs w:val="24"/>
          <w:shd w:val="clear" w:color="auto" w:fill="FFFFFF"/>
        </w:rPr>
      </w:pPr>
      <w:r w:rsidRPr="00E610A6">
        <w:rPr>
          <w:rFonts w:ascii="Times New Roman" w:hAnsi="Times New Roman" w:cs="Times New Roman"/>
          <w:sz w:val="24"/>
          <w:szCs w:val="24"/>
        </w:rPr>
        <w:t>Naknada</w:t>
      </w:r>
      <w:r w:rsidR="0064261A" w:rsidRPr="00E610A6">
        <w:rPr>
          <w:rFonts w:ascii="Times New Roman" w:hAnsi="Times New Roman" w:cs="Times New Roman"/>
          <w:sz w:val="24"/>
          <w:szCs w:val="24"/>
        </w:rPr>
        <w:t xml:space="preserve"> iz stavka 1. ovoga članka </w:t>
      </w:r>
      <w:r w:rsidR="0053142F">
        <w:rPr>
          <w:rFonts w:ascii="Times New Roman" w:hAnsi="Times New Roman" w:cs="Times New Roman"/>
          <w:sz w:val="24"/>
          <w:szCs w:val="24"/>
        </w:rPr>
        <w:t xml:space="preserve">uključuje </w:t>
      </w:r>
      <w:r w:rsidR="0064261A" w:rsidRPr="00E610A6">
        <w:rPr>
          <w:rFonts w:ascii="Times New Roman" w:hAnsi="Times New Roman" w:cs="Times New Roman"/>
          <w:sz w:val="24"/>
          <w:szCs w:val="24"/>
        </w:rPr>
        <w:t>naknadu</w:t>
      </w:r>
      <w:r w:rsidRPr="00E610A6">
        <w:rPr>
          <w:rFonts w:ascii="Times New Roman" w:hAnsi="Times New Roman" w:cs="Times New Roman"/>
          <w:sz w:val="24"/>
          <w:szCs w:val="24"/>
        </w:rPr>
        <w:t xml:space="preserve"> za korištenje prostora koje koriste proizvodna postrojenja za proizvodnju električne energije</w:t>
      </w:r>
      <w:r w:rsidR="006A455E">
        <w:rPr>
          <w:rFonts w:ascii="Times New Roman" w:hAnsi="Times New Roman" w:cs="Times New Roman"/>
          <w:sz w:val="24"/>
          <w:szCs w:val="24"/>
        </w:rPr>
        <w:t xml:space="preserve"> (u daljnjem tekstu: naknada za korištenje prostora)</w:t>
      </w:r>
      <w:r w:rsidR="0064261A" w:rsidRPr="00E610A6">
        <w:rPr>
          <w:rFonts w:ascii="Times New Roman" w:hAnsi="Times New Roman" w:cs="Times New Roman"/>
          <w:sz w:val="24"/>
          <w:szCs w:val="24"/>
        </w:rPr>
        <w:t xml:space="preserve"> i fiksnu</w:t>
      </w:r>
      <w:r w:rsidR="00D953F3" w:rsidRPr="00E610A6">
        <w:rPr>
          <w:rFonts w:ascii="Times New Roman" w:hAnsi="Times New Roman" w:cs="Times New Roman"/>
          <w:sz w:val="24"/>
          <w:szCs w:val="24"/>
        </w:rPr>
        <w:t xml:space="preserve"> </w:t>
      </w:r>
      <w:r w:rsidR="0053142F">
        <w:rPr>
          <w:rFonts w:ascii="Times New Roman" w:hAnsi="Times New Roman" w:cs="Times New Roman"/>
          <w:sz w:val="24"/>
          <w:szCs w:val="24"/>
        </w:rPr>
        <w:t xml:space="preserve">godišnju </w:t>
      </w:r>
      <w:r w:rsidRPr="00E610A6">
        <w:rPr>
          <w:rFonts w:ascii="Times New Roman" w:hAnsi="Times New Roman" w:cs="Times New Roman"/>
          <w:sz w:val="24"/>
          <w:szCs w:val="24"/>
          <w:shd w:val="clear" w:color="auto" w:fill="FFFFFF"/>
        </w:rPr>
        <w:t>naknad</w:t>
      </w:r>
      <w:r w:rsidR="004678A4">
        <w:rPr>
          <w:rFonts w:ascii="Times New Roman" w:hAnsi="Times New Roman" w:cs="Times New Roman"/>
          <w:sz w:val="24"/>
          <w:szCs w:val="24"/>
          <w:shd w:val="clear" w:color="auto" w:fill="FFFFFF"/>
        </w:rPr>
        <w:t>u</w:t>
      </w:r>
      <w:r w:rsidRPr="00E610A6">
        <w:rPr>
          <w:rFonts w:ascii="Times New Roman" w:hAnsi="Times New Roman" w:cs="Times New Roman"/>
          <w:sz w:val="24"/>
          <w:szCs w:val="24"/>
          <w:shd w:val="clear" w:color="auto" w:fill="FFFFFF"/>
        </w:rPr>
        <w:t xml:space="preserve"> </w:t>
      </w:r>
      <w:r w:rsidRPr="00E610A6">
        <w:rPr>
          <w:rFonts w:ascii="Times New Roman" w:hAnsi="Times New Roman" w:cs="Times New Roman"/>
          <w:color w:val="231F20"/>
          <w:sz w:val="24"/>
          <w:szCs w:val="24"/>
          <w:shd w:val="clear" w:color="auto" w:fill="FFFFFF"/>
        </w:rPr>
        <w:t>jedinici lokalne samouprave</w:t>
      </w:r>
      <w:r w:rsidR="006A455E">
        <w:rPr>
          <w:rFonts w:ascii="Times New Roman" w:hAnsi="Times New Roman" w:cs="Times New Roman"/>
          <w:color w:val="231F20"/>
          <w:sz w:val="24"/>
          <w:szCs w:val="24"/>
          <w:shd w:val="clear" w:color="auto" w:fill="FFFFFF"/>
        </w:rPr>
        <w:t xml:space="preserve"> </w:t>
      </w:r>
      <w:r w:rsidR="006A455E">
        <w:rPr>
          <w:rFonts w:ascii="Times New Roman" w:hAnsi="Times New Roman" w:cs="Times New Roman"/>
          <w:sz w:val="24"/>
          <w:szCs w:val="24"/>
        </w:rPr>
        <w:t>(u daljnjem tekstu: godišnja naknada)</w:t>
      </w:r>
      <w:r w:rsidR="004678A4">
        <w:rPr>
          <w:rFonts w:ascii="Times New Roman" w:hAnsi="Times New Roman" w:cs="Times New Roman"/>
          <w:sz w:val="24"/>
          <w:szCs w:val="24"/>
        </w:rPr>
        <w:t>.</w:t>
      </w:r>
    </w:p>
    <w:p w14:paraId="76ACD3F8" w14:textId="1E8F6DD9" w:rsidR="000D5BE5" w:rsidRPr="004678A4" w:rsidRDefault="000D5BE5" w:rsidP="000D5BE5">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231F20"/>
          <w:sz w:val="24"/>
          <w:szCs w:val="24"/>
          <w:shd w:val="clear" w:color="auto" w:fill="FFFFFF"/>
        </w:rPr>
      </w:pPr>
      <w:r w:rsidRPr="00E610A6">
        <w:rPr>
          <w:rFonts w:ascii="Times New Roman" w:hAnsi="Times New Roman" w:cs="Times New Roman"/>
          <w:sz w:val="24"/>
          <w:szCs w:val="24"/>
        </w:rPr>
        <w:t xml:space="preserve">Naknada iz stavka 1. ovoga </w:t>
      </w:r>
      <w:r>
        <w:rPr>
          <w:rFonts w:ascii="Times New Roman" w:hAnsi="Times New Roman" w:cs="Times New Roman"/>
          <w:sz w:val="24"/>
          <w:szCs w:val="24"/>
        </w:rPr>
        <w:t xml:space="preserve">članka izračunava se posebno za </w:t>
      </w:r>
      <w:r w:rsidRPr="00E610A6">
        <w:rPr>
          <w:rFonts w:ascii="Times New Roman" w:hAnsi="Times New Roman" w:cs="Times New Roman"/>
          <w:sz w:val="24"/>
          <w:szCs w:val="24"/>
        </w:rPr>
        <w:t xml:space="preserve">naknadu za korištenje prostora i </w:t>
      </w:r>
      <w:r>
        <w:rPr>
          <w:rFonts w:ascii="Times New Roman" w:hAnsi="Times New Roman" w:cs="Times New Roman"/>
          <w:sz w:val="24"/>
          <w:szCs w:val="24"/>
        </w:rPr>
        <w:t xml:space="preserve">posebno za godišnju </w:t>
      </w:r>
      <w:r w:rsidRPr="00E610A6">
        <w:rPr>
          <w:rFonts w:ascii="Times New Roman" w:hAnsi="Times New Roman" w:cs="Times New Roman"/>
          <w:sz w:val="24"/>
          <w:szCs w:val="24"/>
          <w:shd w:val="clear" w:color="auto" w:fill="FFFFFF"/>
        </w:rPr>
        <w:t>naknad</w:t>
      </w:r>
      <w:r>
        <w:rPr>
          <w:rFonts w:ascii="Times New Roman" w:hAnsi="Times New Roman" w:cs="Times New Roman"/>
          <w:sz w:val="24"/>
          <w:szCs w:val="24"/>
          <w:shd w:val="clear" w:color="auto" w:fill="FFFFFF"/>
        </w:rPr>
        <w:t>u</w:t>
      </w:r>
      <w:r w:rsidRPr="00E610A6">
        <w:rPr>
          <w:rFonts w:ascii="Times New Roman" w:hAnsi="Times New Roman" w:cs="Times New Roman"/>
          <w:sz w:val="24"/>
          <w:szCs w:val="24"/>
          <w:shd w:val="clear" w:color="auto" w:fill="FFFFFF"/>
        </w:rPr>
        <w:t xml:space="preserve"> </w:t>
      </w:r>
      <w:r w:rsidRPr="00E610A6">
        <w:rPr>
          <w:rFonts w:ascii="Times New Roman" w:hAnsi="Times New Roman" w:cs="Times New Roman"/>
          <w:color w:val="231F20"/>
          <w:sz w:val="24"/>
          <w:szCs w:val="24"/>
          <w:shd w:val="clear" w:color="auto" w:fill="FFFFFF"/>
        </w:rPr>
        <w:t>jedinici lokalne samouprave</w:t>
      </w:r>
      <w:r w:rsidRPr="000D5BE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i zajedno nose 10 (deset) bodova</w:t>
      </w:r>
      <w:r w:rsidRPr="00E610A6">
        <w:rPr>
          <w:rFonts w:ascii="Times New Roman" w:hAnsi="Times New Roman" w:cs="Times New Roman"/>
          <w:color w:val="231F20"/>
          <w:sz w:val="24"/>
          <w:szCs w:val="24"/>
          <w:shd w:val="clear" w:color="auto" w:fill="FFFFFF"/>
        </w:rPr>
        <w:t>.</w:t>
      </w:r>
    </w:p>
    <w:p w14:paraId="641ED100" w14:textId="32A649F5" w:rsidR="00937503" w:rsidRDefault="00937503" w:rsidP="00447896">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231F20"/>
          <w:sz w:val="24"/>
          <w:szCs w:val="24"/>
          <w:shd w:val="clear" w:color="auto" w:fill="FFFFFF"/>
        </w:rPr>
      </w:pPr>
      <w:r>
        <w:rPr>
          <w:rFonts w:ascii="Times New Roman" w:hAnsi="Times New Roman" w:cs="Times New Roman"/>
          <w:sz w:val="24"/>
          <w:szCs w:val="24"/>
        </w:rPr>
        <w:t>M</w:t>
      </w:r>
      <w:r w:rsidRPr="008F4B95">
        <w:rPr>
          <w:rFonts w:ascii="Times New Roman" w:hAnsi="Times New Roman" w:cs="Times New Roman"/>
          <w:color w:val="231F20"/>
          <w:sz w:val="24"/>
          <w:szCs w:val="24"/>
          <w:shd w:val="clear" w:color="auto" w:fill="FFFFFF"/>
        </w:rPr>
        <w:t>ogućnost sudjelovanja i/ili vlasničkih udjela u projektu od strane jedinice lokalne samouprave</w:t>
      </w:r>
      <w:r w:rsidRPr="00937503">
        <w:rPr>
          <w:rFonts w:ascii="Times New Roman" w:hAnsi="Times New Roman" w:cs="Times New Roman"/>
          <w:sz w:val="24"/>
          <w:szCs w:val="24"/>
        </w:rPr>
        <w:t xml:space="preserve"> </w:t>
      </w:r>
      <w:r w:rsidRPr="00E610A6">
        <w:rPr>
          <w:rFonts w:ascii="Times New Roman" w:hAnsi="Times New Roman" w:cs="Times New Roman"/>
          <w:sz w:val="24"/>
          <w:szCs w:val="24"/>
        </w:rPr>
        <w:t>iz stavka 1. ovoga članka</w:t>
      </w:r>
      <w:r>
        <w:rPr>
          <w:rFonts w:ascii="Times New Roman" w:hAnsi="Times New Roman" w:cs="Times New Roman"/>
          <w:color w:val="231F20"/>
          <w:sz w:val="24"/>
          <w:szCs w:val="24"/>
          <w:shd w:val="clear" w:color="auto" w:fill="FFFFFF"/>
        </w:rPr>
        <w:t xml:space="preserve"> nosi 5 (pet) bodova.</w:t>
      </w:r>
    </w:p>
    <w:p w14:paraId="7A4D05B4" w14:textId="405934FC" w:rsidR="00937503" w:rsidRPr="00243685" w:rsidRDefault="00937503" w:rsidP="00447896">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231F20"/>
          <w:sz w:val="24"/>
          <w:szCs w:val="24"/>
          <w:shd w:val="clear" w:color="auto" w:fill="FFFFFF"/>
        </w:rPr>
      </w:pPr>
      <w:r>
        <w:rPr>
          <w:rFonts w:ascii="Times New Roman" w:hAnsi="Times New Roman" w:cs="Times New Roman"/>
          <w:sz w:val="24"/>
          <w:szCs w:val="24"/>
        </w:rPr>
        <w:t xml:space="preserve">Zbroj bodova iz stavaka </w:t>
      </w:r>
      <w:r w:rsidR="000D5BE5">
        <w:rPr>
          <w:rFonts w:ascii="Times New Roman" w:hAnsi="Times New Roman" w:cs="Times New Roman"/>
          <w:sz w:val="24"/>
          <w:szCs w:val="24"/>
        </w:rPr>
        <w:t>3</w:t>
      </w:r>
      <w:r>
        <w:rPr>
          <w:rFonts w:ascii="Times New Roman" w:hAnsi="Times New Roman" w:cs="Times New Roman"/>
          <w:sz w:val="24"/>
          <w:szCs w:val="24"/>
        </w:rPr>
        <w:t xml:space="preserve">. i </w:t>
      </w:r>
      <w:r w:rsidR="000D5BE5">
        <w:rPr>
          <w:rFonts w:ascii="Times New Roman" w:hAnsi="Times New Roman" w:cs="Times New Roman"/>
          <w:sz w:val="24"/>
          <w:szCs w:val="24"/>
        </w:rPr>
        <w:t>4</w:t>
      </w:r>
      <w:r>
        <w:rPr>
          <w:rFonts w:ascii="Times New Roman" w:hAnsi="Times New Roman" w:cs="Times New Roman"/>
          <w:sz w:val="24"/>
          <w:szCs w:val="24"/>
        </w:rPr>
        <w:t>. ovoga članka čini ukupan broj bodova iz stavka 1. ovoga članka koji se dodjeljuju sudioniku natječaja temeljem ovoga kriterija.</w:t>
      </w:r>
    </w:p>
    <w:p w14:paraId="6062B370" w14:textId="7F75F079" w:rsidR="007A4F78" w:rsidRPr="00A53C31" w:rsidRDefault="007A4F78" w:rsidP="00916A6D">
      <w:pPr>
        <w:pStyle w:val="Odlomakpopisa"/>
        <w:numPr>
          <w:ilvl w:val="0"/>
          <w:numId w:val="21"/>
        </w:numPr>
        <w:shd w:val="clear" w:color="auto" w:fill="FFFFFF"/>
        <w:tabs>
          <w:tab w:val="left" w:pos="360"/>
          <w:tab w:val="left" w:pos="426"/>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sidRPr="00A53C31">
        <w:rPr>
          <w:rFonts w:ascii="Times New Roman" w:hAnsi="Times New Roman" w:cs="Times New Roman"/>
          <w:sz w:val="24"/>
          <w:szCs w:val="24"/>
        </w:rPr>
        <w:t xml:space="preserve">Broj bodova koji će se dodijeliti pojedinoj ponudi na javnom natječaju po kriteriju </w:t>
      </w:r>
      <w:r w:rsidR="00E610A6" w:rsidRPr="00A53C31">
        <w:rPr>
          <w:rFonts w:ascii="Times New Roman" w:hAnsi="Times New Roman" w:cs="Times New Roman"/>
          <w:sz w:val="24"/>
          <w:szCs w:val="24"/>
        </w:rPr>
        <w:t xml:space="preserve">naknade za korištenje prostora </w:t>
      </w:r>
      <w:r w:rsidRPr="00A53C31">
        <w:rPr>
          <w:rFonts w:ascii="Times New Roman" w:hAnsi="Times New Roman" w:cs="Times New Roman"/>
          <w:sz w:val="24"/>
          <w:szCs w:val="24"/>
        </w:rPr>
        <w:t>izračunava se na slijedeći način:</w:t>
      </w:r>
    </w:p>
    <w:p w14:paraId="458AAC39" w14:textId="77777777" w:rsidR="007A4F78" w:rsidRPr="00114137" w:rsidRDefault="007A4F78" w:rsidP="00916A6D">
      <w:pPr>
        <w:pStyle w:val="Odlomakpopisa"/>
        <w:tabs>
          <w:tab w:val="left" w:pos="360"/>
        </w:tabs>
        <w:ind w:left="0"/>
        <w:rPr>
          <w:rFonts w:ascii="Times New Roman" w:hAnsi="Times New Roman" w:cs="Times New Roman"/>
          <w:sz w:val="24"/>
          <w:szCs w:val="24"/>
        </w:rPr>
      </w:pPr>
    </w:p>
    <w:p w14:paraId="73FDED0E" w14:textId="4BCE043A" w:rsidR="007A4F78" w:rsidRPr="006A455E" w:rsidRDefault="00CF725A" w:rsidP="006A455E">
      <w:pPr>
        <w:pStyle w:val="Odlomakpopisa"/>
        <w:numPr>
          <w:ilvl w:val="0"/>
          <w:numId w:val="45"/>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ponuđaču s najvišim ponuđeni</w:t>
      </w:r>
      <w:r w:rsidR="007A4F78" w:rsidRPr="006A455E">
        <w:rPr>
          <w:rFonts w:ascii="Times New Roman" w:hAnsi="Times New Roman" w:cs="Times New Roman"/>
          <w:sz w:val="24"/>
          <w:szCs w:val="24"/>
        </w:rPr>
        <w:t>m</w:t>
      </w:r>
      <w:r>
        <w:rPr>
          <w:rFonts w:ascii="Times New Roman" w:hAnsi="Times New Roman" w:cs="Times New Roman"/>
          <w:sz w:val="24"/>
          <w:szCs w:val="24"/>
        </w:rPr>
        <w:t xml:space="preserve"> iznosom</w:t>
      </w:r>
      <w:r w:rsidR="007A4F78" w:rsidRPr="006A455E">
        <w:rPr>
          <w:rFonts w:ascii="Times New Roman" w:hAnsi="Times New Roman" w:cs="Times New Roman"/>
          <w:sz w:val="24"/>
          <w:szCs w:val="24"/>
        </w:rPr>
        <w:t xml:space="preserve"> naknadom</w:t>
      </w:r>
      <w:r w:rsidRPr="00CF725A">
        <w:rPr>
          <w:rFonts w:ascii="Times New Roman" w:hAnsi="Times New Roman" w:cs="Times New Roman"/>
          <w:sz w:val="24"/>
          <w:szCs w:val="24"/>
        </w:rPr>
        <w:t xml:space="preserve"> </w:t>
      </w:r>
      <w:r w:rsidRPr="00A53C31">
        <w:rPr>
          <w:rFonts w:ascii="Times New Roman" w:hAnsi="Times New Roman" w:cs="Times New Roman"/>
          <w:sz w:val="24"/>
          <w:szCs w:val="24"/>
        </w:rPr>
        <w:t>za korištenje prostora</w:t>
      </w:r>
      <w:r w:rsidR="007A4F78" w:rsidRPr="006A455E">
        <w:rPr>
          <w:rFonts w:ascii="Times New Roman" w:hAnsi="Times New Roman" w:cs="Times New Roman"/>
          <w:sz w:val="24"/>
          <w:szCs w:val="24"/>
        </w:rPr>
        <w:t xml:space="preserve"> dodjeljuje se </w:t>
      </w:r>
      <w:r w:rsidR="00DA270C" w:rsidRPr="006A455E">
        <w:rPr>
          <w:rFonts w:ascii="Times New Roman" w:hAnsi="Times New Roman" w:cs="Times New Roman"/>
          <w:sz w:val="24"/>
          <w:szCs w:val="24"/>
        </w:rPr>
        <w:t>pet (</w:t>
      </w:r>
      <w:r w:rsidR="00E610A6" w:rsidRPr="006A455E">
        <w:rPr>
          <w:rFonts w:ascii="Times New Roman" w:hAnsi="Times New Roman" w:cs="Times New Roman"/>
          <w:sz w:val="24"/>
          <w:szCs w:val="24"/>
        </w:rPr>
        <w:t>5</w:t>
      </w:r>
      <w:r w:rsidR="00DA270C" w:rsidRPr="006A455E">
        <w:rPr>
          <w:rFonts w:ascii="Times New Roman" w:hAnsi="Times New Roman" w:cs="Times New Roman"/>
          <w:sz w:val="24"/>
          <w:szCs w:val="24"/>
        </w:rPr>
        <w:t>)</w:t>
      </w:r>
      <w:r w:rsidR="007A4F78" w:rsidRPr="006A455E">
        <w:rPr>
          <w:rFonts w:ascii="Times New Roman" w:hAnsi="Times New Roman" w:cs="Times New Roman"/>
          <w:sz w:val="24"/>
          <w:szCs w:val="24"/>
        </w:rPr>
        <w:t xml:space="preserve"> bodova. U slučaju da dva ili više ponuđa</w:t>
      </w:r>
      <w:r>
        <w:rPr>
          <w:rFonts w:ascii="Times New Roman" w:hAnsi="Times New Roman" w:cs="Times New Roman"/>
          <w:sz w:val="24"/>
          <w:szCs w:val="24"/>
        </w:rPr>
        <w:t>ča u svojim ponudama iskažu isti najviši iznos</w:t>
      </w:r>
      <w:r w:rsidR="007A4F78" w:rsidRPr="006A455E">
        <w:rPr>
          <w:rFonts w:ascii="Times New Roman" w:hAnsi="Times New Roman" w:cs="Times New Roman"/>
          <w:sz w:val="24"/>
          <w:szCs w:val="24"/>
        </w:rPr>
        <w:t xml:space="preserve"> </w:t>
      </w:r>
      <w:r>
        <w:rPr>
          <w:rFonts w:ascii="Times New Roman" w:hAnsi="Times New Roman" w:cs="Times New Roman"/>
          <w:sz w:val="24"/>
          <w:szCs w:val="24"/>
        </w:rPr>
        <w:t>naknade</w:t>
      </w:r>
      <w:r w:rsidRPr="00CF725A">
        <w:rPr>
          <w:rFonts w:ascii="Times New Roman" w:hAnsi="Times New Roman" w:cs="Times New Roman"/>
          <w:sz w:val="24"/>
          <w:szCs w:val="24"/>
        </w:rPr>
        <w:t xml:space="preserve"> </w:t>
      </w:r>
      <w:r w:rsidRPr="00A53C31">
        <w:rPr>
          <w:rFonts w:ascii="Times New Roman" w:hAnsi="Times New Roman" w:cs="Times New Roman"/>
          <w:sz w:val="24"/>
          <w:szCs w:val="24"/>
        </w:rPr>
        <w:t>za korištenje prostora</w:t>
      </w:r>
      <w:r w:rsidR="007A4F78" w:rsidRPr="006A455E">
        <w:rPr>
          <w:rFonts w:ascii="Times New Roman" w:hAnsi="Times New Roman" w:cs="Times New Roman"/>
          <w:sz w:val="24"/>
          <w:szCs w:val="24"/>
        </w:rPr>
        <w:t xml:space="preserve">, svakom ponuđaču dodjeljuje se </w:t>
      </w:r>
      <w:r w:rsidR="00DA270C" w:rsidRPr="006A455E">
        <w:rPr>
          <w:rFonts w:ascii="Times New Roman" w:hAnsi="Times New Roman" w:cs="Times New Roman"/>
          <w:sz w:val="24"/>
          <w:szCs w:val="24"/>
        </w:rPr>
        <w:t>pet (</w:t>
      </w:r>
      <w:r w:rsidR="00E610A6" w:rsidRPr="006A455E">
        <w:rPr>
          <w:rFonts w:ascii="Times New Roman" w:hAnsi="Times New Roman" w:cs="Times New Roman"/>
          <w:sz w:val="24"/>
          <w:szCs w:val="24"/>
        </w:rPr>
        <w:t>5</w:t>
      </w:r>
      <w:r w:rsidR="00DA270C" w:rsidRPr="006A455E">
        <w:rPr>
          <w:rFonts w:ascii="Times New Roman" w:hAnsi="Times New Roman" w:cs="Times New Roman"/>
          <w:sz w:val="24"/>
          <w:szCs w:val="24"/>
        </w:rPr>
        <w:t>)</w:t>
      </w:r>
      <w:r w:rsidR="00E610A6" w:rsidRPr="006A455E">
        <w:rPr>
          <w:rFonts w:ascii="Times New Roman" w:hAnsi="Times New Roman" w:cs="Times New Roman"/>
          <w:sz w:val="24"/>
          <w:szCs w:val="24"/>
        </w:rPr>
        <w:t xml:space="preserve"> </w:t>
      </w:r>
      <w:r w:rsidR="007A4F78" w:rsidRPr="006A455E">
        <w:rPr>
          <w:rFonts w:ascii="Times New Roman" w:hAnsi="Times New Roman" w:cs="Times New Roman"/>
          <w:sz w:val="24"/>
          <w:szCs w:val="24"/>
        </w:rPr>
        <w:t>bodova</w:t>
      </w:r>
    </w:p>
    <w:p w14:paraId="6F7C36EE" w14:textId="4A779B2D" w:rsidR="007A4F78" w:rsidRPr="006A455E" w:rsidRDefault="00CF725A" w:rsidP="006A455E">
      <w:pPr>
        <w:pStyle w:val="Odlomakpopisa"/>
        <w:numPr>
          <w:ilvl w:val="0"/>
          <w:numId w:val="45"/>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ponuđaču s drugim najvišim ponuđeni</w:t>
      </w:r>
      <w:r w:rsidR="007A4F78" w:rsidRPr="006A455E">
        <w:rPr>
          <w:rFonts w:ascii="Times New Roman" w:hAnsi="Times New Roman" w:cs="Times New Roman"/>
          <w:sz w:val="24"/>
          <w:szCs w:val="24"/>
        </w:rPr>
        <w:t>m</w:t>
      </w:r>
      <w:r>
        <w:rPr>
          <w:rFonts w:ascii="Times New Roman" w:hAnsi="Times New Roman" w:cs="Times New Roman"/>
          <w:sz w:val="24"/>
          <w:szCs w:val="24"/>
        </w:rPr>
        <w:t xml:space="preserve"> iznosom</w:t>
      </w:r>
      <w:r w:rsidR="007A4F78" w:rsidRPr="006A455E">
        <w:rPr>
          <w:rFonts w:ascii="Times New Roman" w:hAnsi="Times New Roman" w:cs="Times New Roman"/>
          <w:sz w:val="24"/>
          <w:szCs w:val="24"/>
        </w:rPr>
        <w:t xml:space="preserve"> </w:t>
      </w:r>
      <w:r w:rsidR="00E610A6" w:rsidRPr="006A455E">
        <w:rPr>
          <w:rFonts w:ascii="Times New Roman" w:hAnsi="Times New Roman" w:cs="Times New Roman"/>
          <w:sz w:val="24"/>
          <w:szCs w:val="24"/>
        </w:rPr>
        <w:t>naknadom</w:t>
      </w:r>
      <w:r w:rsidRPr="00CF725A">
        <w:rPr>
          <w:rFonts w:ascii="Times New Roman" w:hAnsi="Times New Roman" w:cs="Times New Roman"/>
          <w:sz w:val="24"/>
          <w:szCs w:val="24"/>
        </w:rPr>
        <w:t xml:space="preserve"> </w:t>
      </w:r>
      <w:r w:rsidRPr="00A53C31">
        <w:rPr>
          <w:rFonts w:ascii="Times New Roman" w:hAnsi="Times New Roman" w:cs="Times New Roman"/>
          <w:sz w:val="24"/>
          <w:szCs w:val="24"/>
        </w:rPr>
        <w:t>za korištenje prostora</w:t>
      </w:r>
      <w:r w:rsidR="007A4F78" w:rsidRPr="006A455E">
        <w:rPr>
          <w:rFonts w:ascii="Times New Roman" w:hAnsi="Times New Roman" w:cs="Times New Roman"/>
          <w:sz w:val="24"/>
          <w:szCs w:val="24"/>
        </w:rPr>
        <w:t xml:space="preserve"> dodjeljuje se </w:t>
      </w:r>
      <w:r w:rsidR="00DA270C" w:rsidRPr="006A455E">
        <w:rPr>
          <w:rFonts w:ascii="Times New Roman" w:hAnsi="Times New Roman" w:cs="Times New Roman"/>
          <w:sz w:val="24"/>
          <w:szCs w:val="24"/>
        </w:rPr>
        <w:t>četiri (</w:t>
      </w:r>
      <w:r w:rsidR="00E610A6" w:rsidRPr="006A455E">
        <w:rPr>
          <w:rFonts w:ascii="Times New Roman" w:hAnsi="Times New Roman" w:cs="Times New Roman"/>
          <w:sz w:val="24"/>
          <w:szCs w:val="24"/>
        </w:rPr>
        <w:t>4</w:t>
      </w:r>
      <w:r w:rsidR="00DA270C" w:rsidRPr="006A455E">
        <w:rPr>
          <w:rFonts w:ascii="Times New Roman" w:hAnsi="Times New Roman" w:cs="Times New Roman"/>
          <w:sz w:val="24"/>
          <w:szCs w:val="24"/>
        </w:rPr>
        <w:t>)</w:t>
      </w:r>
      <w:r w:rsidR="00E610A6" w:rsidRPr="006A455E">
        <w:rPr>
          <w:rFonts w:ascii="Times New Roman" w:hAnsi="Times New Roman" w:cs="Times New Roman"/>
          <w:sz w:val="24"/>
          <w:szCs w:val="24"/>
        </w:rPr>
        <w:t xml:space="preserve"> </w:t>
      </w:r>
      <w:r w:rsidR="007A4F78" w:rsidRPr="006A455E">
        <w:rPr>
          <w:rFonts w:ascii="Times New Roman" w:hAnsi="Times New Roman" w:cs="Times New Roman"/>
          <w:sz w:val="24"/>
          <w:szCs w:val="24"/>
        </w:rPr>
        <w:t>boda. U slučaju da dva ili više ponuđa</w:t>
      </w:r>
      <w:r>
        <w:rPr>
          <w:rFonts w:ascii="Times New Roman" w:hAnsi="Times New Roman" w:cs="Times New Roman"/>
          <w:sz w:val="24"/>
          <w:szCs w:val="24"/>
        </w:rPr>
        <w:t>ča u svojim ponudama iskažu isti drugi najviši iznos ponuđene</w:t>
      </w:r>
      <w:r w:rsidR="007A4F78" w:rsidRPr="006A455E">
        <w:rPr>
          <w:rFonts w:ascii="Times New Roman" w:hAnsi="Times New Roman" w:cs="Times New Roman"/>
          <w:sz w:val="24"/>
          <w:szCs w:val="24"/>
        </w:rPr>
        <w:t xml:space="preserve"> </w:t>
      </w:r>
      <w:r>
        <w:rPr>
          <w:rFonts w:ascii="Times New Roman" w:hAnsi="Times New Roman" w:cs="Times New Roman"/>
          <w:sz w:val="24"/>
          <w:szCs w:val="24"/>
        </w:rPr>
        <w:t>naknade</w:t>
      </w:r>
      <w:r w:rsidRPr="00CF725A">
        <w:rPr>
          <w:rFonts w:ascii="Times New Roman" w:hAnsi="Times New Roman" w:cs="Times New Roman"/>
          <w:sz w:val="24"/>
          <w:szCs w:val="24"/>
        </w:rPr>
        <w:t xml:space="preserve"> </w:t>
      </w:r>
      <w:r w:rsidRPr="00A53C31">
        <w:rPr>
          <w:rFonts w:ascii="Times New Roman" w:hAnsi="Times New Roman" w:cs="Times New Roman"/>
          <w:sz w:val="24"/>
          <w:szCs w:val="24"/>
        </w:rPr>
        <w:t>za korištenje prostora</w:t>
      </w:r>
      <w:r w:rsidR="007A4F78" w:rsidRPr="006A455E">
        <w:rPr>
          <w:rFonts w:ascii="Times New Roman" w:hAnsi="Times New Roman" w:cs="Times New Roman"/>
          <w:sz w:val="24"/>
          <w:szCs w:val="24"/>
        </w:rPr>
        <w:t xml:space="preserve">, svakom ponuđaču dodjeljuje se </w:t>
      </w:r>
      <w:r w:rsidR="00DA270C" w:rsidRPr="006A455E">
        <w:rPr>
          <w:rFonts w:ascii="Times New Roman" w:hAnsi="Times New Roman" w:cs="Times New Roman"/>
          <w:sz w:val="24"/>
          <w:szCs w:val="24"/>
        </w:rPr>
        <w:t>četiri (</w:t>
      </w:r>
      <w:r w:rsidR="00E610A6" w:rsidRPr="006A455E">
        <w:rPr>
          <w:rFonts w:ascii="Times New Roman" w:hAnsi="Times New Roman" w:cs="Times New Roman"/>
          <w:sz w:val="24"/>
          <w:szCs w:val="24"/>
        </w:rPr>
        <w:t>4</w:t>
      </w:r>
      <w:r w:rsidR="00DA270C" w:rsidRPr="006A455E">
        <w:rPr>
          <w:rFonts w:ascii="Times New Roman" w:hAnsi="Times New Roman" w:cs="Times New Roman"/>
          <w:sz w:val="24"/>
          <w:szCs w:val="24"/>
        </w:rPr>
        <w:t>)</w:t>
      </w:r>
      <w:r w:rsidR="007A4F78" w:rsidRPr="006A455E">
        <w:rPr>
          <w:rFonts w:ascii="Times New Roman" w:hAnsi="Times New Roman" w:cs="Times New Roman"/>
          <w:sz w:val="24"/>
          <w:szCs w:val="24"/>
        </w:rPr>
        <w:t xml:space="preserve"> boda</w:t>
      </w:r>
    </w:p>
    <w:p w14:paraId="0B544A9D" w14:textId="4413187D" w:rsidR="007A4F78" w:rsidRPr="006A455E" w:rsidRDefault="00CF725A" w:rsidP="006A455E">
      <w:pPr>
        <w:pStyle w:val="Odlomakpopisa"/>
        <w:numPr>
          <w:ilvl w:val="0"/>
          <w:numId w:val="45"/>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ponuđaču s trećim najvišim ponuđenim iznosom naknade</w:t>
      </w:r>
      <w:r w:rsidR="00E610A6" w:rsidRPr="006A455E">
        <w:rPr>
          <w:rFonts w:ascii="Times New Roman" w:hAnsi="Times New Roman" w:cs="Times New Roman"/>
          <w:sz w:val="24"/>
          <w:szCs w:val="24"/>
        </w:rPr>
        <w:t xml:space="preserve"> </w:t>
      </w:r>
      <w:r w:rsidRPr="00A53C31">
        <w:rPr>
          <w:rFonts w:ascii="Times New Roman" w:hAnsi="Times New Roman" w:cs="Times New Roman"/>
          <w:sz w:val="24"/>
          <w:szCs w:val="24"/>
        </w:rPr>
        <w:t>za korištenje prostora</w:t>
      </w:r>
      <w:r w:rsidRPr="006A455E">
        <w:rPr>
          <w:rFonts w:ascii="Times New Roman" w:hAnsi="Times New Roman" w:cs="Times New Roman"/>
          <w:sz w:val="24"/>
          <w:szCs w:val="24"/>
        </w:rPr>
        <w:t xml:space="preserve"> </w:t>
      </w:r>
      <w:r w:rsidR="007A4F78" w:rsidRPr="006A455E">
        <w:rPr>
          <w:rFonts w:ascii="Times New Roman" w:hAnsi="Times New Roman" w:cs="Times New Roman"/>
          <w:sz w:val="24"/>
          <w:szCs w:val="24"/>
        </w:rPr>
        <w:t xml:space="preserve">dodjeljuje se </w:t>
      </w:r>
      <w:r w:rsidR="00DA270C" w:rsidRPr="006A455E">
        <w:rPr>
          <w:rFonts w:ascii="Times New Roman" w:hAnsi="Times New Roman" w:cs="Times New Roman"/>
          <w:sz w:val="24"/>
          <w:szCs w:val="24"/>
        </w:rPr>
        <w:t>tri (</w:t>
      </w:r>
      <w:r w:rsidR="00E610A6" w:rsidRPr="006A455E">
        <w:rPr>
          <w:rFonts w:ascii="Times New Roman" w:hAnsi="Times New Roman" w:cs="Times New Roman"/>
          <w:sz w:val="24"/>
          <w:szCs w:val="24"/>
        </w:rPr>
        <w:t>3</w:t>
      </w:r>
      <w:r w:rsidR="00DA270C" w:rsidRPr="006A455E">
        <w:rPr>
          <w:rFonts w:ascii="Times New Roman" w:hAnsi="Times New Roman" w:cs="Times New Roman"/>
          <w:sz w:val="24"/>
          <w:szCs w:val="24"/>
        </w:rPr>
        <w:t>)</w:t>
      </w:r>
      <w:r w:rsidR="007A4F78" w:rsidRPr="006A455E">
        <w:rPr>
          <w:rFonts w:ascii="Times New Roman" w:hAnsi="Times New Roman" w:cs="Times New Roman"/>
          <w:sz w:val="24"/>
          <w:szCs w:val="24"/>
        </w:rPr>
        <w:t xml:space="preserve"> bo</w:t>
      </w:r>
      <w:r w:rsidR="00E610A6" w:rsidRPr="006A455E">
        <w:rPr>
          <w:rFonts w:ascii="Times New Roman" w:hAnsi="Times New Roman" w:cs="Times New Roman"/>
          <w:sz w:val="24"/>
          <w:szCs w:val="24"/>
        </w:rPr>
        <w:t>d</w:t>
      </w:r>
      <w:r w:rsidR="007A4F78" w:rsidRPr="006A455E">
        <w:rPr>
          <w:rFonts w:ascii="Times New Roman" w:hAnsi="Times New Roman" w:cs="Times New Roman"/>
          <w:sz w:val="24"/>
          <w:szCs w:val="24"/>
        </w:rPr>
        <w:t>a. U slučaju da dva ili više ponuđa</w:t>
      </w:r>
      <w:r>
        <w:rPr>
          <w:rFonts w:ascii="Times New Roman" w:hAnsi="Times New Roman" w:cs="Times New Roman"/>
          <w:sz w:val="24"/>
          <w:szCs w:val="24"/>
        </w:rPr>
        <w:t>ča u svojim ponudama iskažu isti treći najviši ponuđeni iznos</w:t>
      </w:r>
      <w:r w:rsidR="007A4F78" w:rsidRPr="006A455E">
        <w:rPr>
          <w:rFonts w:ascii="Times New Roman" w:hAnsi="Times New Roman" w:cs="Times New Roman"/>
          <w:sz w:val="24"/>
          <w:szCs w:val="24"/>
        </w:rPr>
        <w:t xml:space="preserve"> </w:t>
      </w:r>
      <w:r>
        <w:rPr>
          <w:rFonts w:ascii="Times New Roman" w:hAnsi="Times New Roman" w:cs="Times New Roman"/>
          <w:sz w:val="24"/>
          <w:szCs w:val="24"/>
        </w:rPr>
        <w:t>naknade</w:t>
      </w:r>
      <w:r w:rsidR="007A4F78" w:rsidRPr="006A455E">
        <w:rPr>
          <w:rFonts w:ascii="Times New Roman" w:hAnsi="Times New Roman" w:cs="Times New Roman"/>
          <w:sz w:val="24"/>
          <w:szCs w:val="24"/>
        </w:rPr>
        <w:t xml:space="preserve">, svakom ponuđaču dodjeljuje se </w:t>
      </w:r>
      <w:r w:rsidR="00DA270C" w:rsidRPr="006A455E">
        <w:rPr>
          <w:rFonts w:ascii="Times New Roman" w:hAnsi="Times New Roman" w:cs="Times New Roman"/>
          <w:sz w:val="24"/>
          <w:szCs w:val="24"/>
        </w:rPr>
        <w:t>tri (</w:t>
      </w:r>
      <w:r w:rsidR="00E610A6" w:rsidRPr="006A455E">
        <w:rPr>
          <w:rFonts w:ascii="Times New Roman" w:hAnsi="Times New Roman" w:cs="Times New Roman"/>
          <w:sz w:val="24"/>
          <w:szCs w:val="24"/>
        </w:rPr>
        <w:t>3</w:t>
      </w:r>
      <w:r w:rsidR="00DA270C" w:rsidRPr="006A455E">
        <w:rPr>
          <w:rFonts w:ascii="Times New Roman" w:hAnsi="Times New Roman" w:cs="Times New Roman"/>
          <w:sz w:val="24"/>
          <w:szCs w:val="24"/>
        </w:rPr>
        <w:t>)</w:t>
      </w:r>
      <w:r w:rsidR="00E610A6" w:rsidRPr="006A455E">
        <w:rPr>
          <w:rFonts w:ascii="Times New Roman" w:hAnsi="Times New Roman" w:cs="Times New Roman"/>
          <w:sz w:val="24"/>
          <w:szCs w:val="24"/>
        </w:rPr>
        <w:t xml:space="preserve"> </w:t>
      </w:r>
      <w:r w:rsidR="007A4F78" w:rsidRPr="006A455E">
        <w:rPr>
          <w:rFonts w:ascii="Times New Roman" w:hAnsi="Times New Roman" w:cs="Times New Roman"/>
          <w:sz w:val="24"/>
          <w:szCs w:val="24"/>
        </w:rPr>
        <w:t>boda</w:t>
      </w:r>
    </w:p>
    <w:p w14:paraId="3BBF3025" w14:textId="2518BC53" w:rsidR="007A4F78" w:rsidRPr="006A455E" w:rsidRDefault="007A4F78" w:rsidP="006A455E">
      <w:pPr>
        <w:pStyle w:val="Odlomakpopisa"/>
        <w:numPr>
          <w:ilvl w:val="0"/>
          <w:numId w:val="45"/>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6A455E">
        <w:rPr>
          <w:rFonts w:ascii="Times New Roman" w:hAnsi="Times New Roman" w:cs="Times New Roman"/>
          <w:sz w:val="24"/>
          <w:szCs w:val="24"/>
        </w:rPr>
        <w:t>svim ostalim ponuđačima s ponuđ</w:t>
      </w:r>
      <w:r w:rsidR="00CF725A">
        <w:rPr>
          <w:rFonts w:ascii="Times New Roman" w:hAnsi="Times New Roman" w:cs="Times New Roman"/>
          <w:sz w:val="24"/>
          <w:szCs w:val="24"/>
        </w:rPr>
        <w:t>enim iznosom</w:t>
      </w:r>
      <w:r w:rsidRPr="006A455E">
        <w:rPr>
          <w:rFonts w:ascii="Times New Roman" w:hAnsi="Times New Roman" w:cs="Times New Roman"/>
          <w:sz w:val="24"/>
          <w:szCs w:val="24"/>
        </w:rPr>
        <w:t xml:space="preserve"> </w:t>
      </w:r>
      <w:r w:rsidR="00CF725A">
        <w:rPr>
          <w:rFonts w:ascii="Times New Roman" w:hAnsi="Times New Roman" w:cs="Times New Roman"/>
          <w:sz w:val="24"/>
          <w:szCs w:val="24"/>
        </w:rPr>
        <w:t>naknade</w:t>
      </w:r>
      <w:r w:rsidR="00CF725A" w:rsidRPr="00CF725A">
        <w:rPr>
          <w:rFonts w:ascii="Times New Roman" w:hAnsi="Times New Roman" w:cs="Times New Roman"/>
          <w:sz w:val="24"/>
          <w:szCs w:val="24"/>
        </w:rPr>
        <w:t xml:space="preserve"> </w:t>
      </w:r>
      <w:r w:rsidR="00CF725A" w:rsidRPr="00A53C31">
        <w:rPr>
          <w:rFonts w:ascii="Times New Roman" w:hAnsi="Times New Roman" w:cs="Times New Roman"/>
          <w:sz w:val="24"/>
          <w:szCs w:val="24"/>
        </w:rPr>
        <w:t>za korištenje prostora</w:t>
      </w:r>
      <w:r w:rsidR="00E610A6" w:rsidRPr="006A455E">
        <w:rPr>
          <w:rFonts w:ascii="Times New Roman" w:hAnsi="Times New Roman" w:cs="Times New Roman"/>
          <w:sz w:val="24"/>
          <w:szCs w:val="24"/>
        </w:rPr>
        <w:t xml:space="preserve"> </w:t>
      </w:r>
      <w:r w:rsidR="00CF725A">
        <w:rPr>
          <w:rFonts w:ascii="Times New Roman" w:hAnsi="Times New Roman" w:cs="Times New Roman"/>
          <w:sz w:val="24"/>
          <w:szCs w:val="24"/>
        </w:rPr>
        <w:t>niži</w:t>
      </w:r>
      <w:r w:rsidRPr="006A455E">
        <w:rPr>
          <w:rFonts w:ascii="Times New Roman" w:hAnsi="Times New Roman" w:cs="Times New Roman"/>
          <w:sz w:val="24"/>
          <w:szCs w:val="24"/>
        </w:rPr>
        <w:t xml:space="preserve">m od </w:t>
      </w:r>
      <w:r w:rsidR="00CF725A">
        <w:rPr>
          <w:rFonts w:ascii="Times New Roman" w:hAnsi="Times New Roman" w:cs="Times New Roman"/>
          <w:sz w:val="24"/>
          <w:szCs w:val="24"/>
        </w:rPr>
        <w:t xml:space="preserve">iznosa </w:t>
      </w:r>
      <w:r w:rsidR="00E610A6" w:rsidRPr="006A455E">
        <w:rPr>
          <w:rFonts w:ascii="Times New Roman" w:hAnsi="Times New Roman" w:cs="Times New Roman"/>
          <w:sz w:val="24"/>
          <w:szCs w:val="24"/>
        </w:rPr>
        <w:t>naknade</w:t>
      </w:r>
      <w:r w:rsidR="00CF725A" w:rsidRPr="00CF725A">
        <w:rPr>
          <w:rFonts w:ascii="Times New Roman" w:hAnsi="Times New Roman" w:cs="Times New Roman"/>
          <w:sz w:val="24"/>
          <w:szCs w:val="24"/>
        </w:rPr>
        <w:t xml:space="preserve"> </w:t>
      </w:r>
      <w:r w:rsidR="00CF725A" w:rsidRPr="00A53C31">
        <w:rPr>
          <w:rFonts w:ascii="Times New Roman" w:hAnsi="Times New Roman" w:cs="Times New Roman"/>
          <w:sz w:val="24"/>
          <w:szCs w:val="24"/>
        </w:rPr>
        <w:t>za korištenje prostora</w:t>
      </w:r>
      <w:r w:rsidRPr="006A455E">
        <w:rPr>
          <w:rFonts w:ascii="Times New Roman" w:hAnsi="Times New Roman" w:cs="Times New Roman"/>
          <w:sz w:val="24"/>
          <w:szCs w:val="24"/>
        </w:rPr>
        <w:t xml:space="preserve"> iz točk</w:t>
      </w:r>
      <w:r w:rsidR="00E610A6" w:rsidRPr="006A455E">
        <w:rPr>
          <w:rFonts w:ascii="Times New Roman" w:hAnsi="Times New Roman" w:cs="Times New Roman"/>
          <w:sz w:val="24"/>
          <w:szCs w:val="24"/>
        </w:rPr>
        <w:t>e</w:t>
      </w:r>
      <w:r w:rsidRPr="006A455E">
        <w:rPr>
          <w:rFonts w:ascii="Times New Roman" w:hAnsi="Times New Roman" w:cs="Times New Roman"/>
          <w:sz w:val="24"/>
          <w:szCs w:val="24"/>
        </w:rPr>
        <w:t xml:space="preserve"> 3. ovoga stavka, dodjeljuje se</w:t>
      </w:r>
      <w:r w:rsidR="00DA270C" w:rsidRPr="006A455E">
        <w:rPr>
          <w:rFonts w:ascii="Times New Roman" w:hAnsi="Times New Roman" w:cs="Times New Roman"/>
          <w:sz w:val="24"/>
          <w:szCs w:val="24"/>
        </w:rPr>
        <w:t xml:space="preserve"> jedan</w:t>
      </w:r>
      <w:r w:rsidR="00E610A6" w:rsidRPr="006A455E">
        <w:rPr>
          <w:rFonts w:ascii="Times New Roman" w:hAnsi="Times New Roman" w:cs="Times New Roman"/>
          <w:sz w:val="24"/>
          <w:szCs w:val="24"/>
        </w:rPr>
        <w:t xml:space="preserve"> </w:t>
      </w:r>
      <w:r w:rsidR="00DA270C" w:rsidRPr="006A455E">
        <w:rPr>
          <w:rFonts w:ascii="Times New Roman" w:hAnsi="Times New Roman" w:cs="Times New Roman"/>
          <w:sz w:val="24"/>
          <w:szCs w:val="24"/>
        </w:rPr>
        <w:t>(</w:t>
      </w:r>
      <w:r w:rsidR="00430106" w:rsidRPr="006A455E">
        <w:rPr>
          <w:rFonts w:ascii="Times New Roman" w:hAnsi="Times New Roman" w:cs="Times New Roman"/>
          <w:sz w:val="24"/>
          <w:szCs w:val="24"/>
        </w:rPr>
        <w:t>1</w:t>
      </w:r>
      <w:r w:rsidR="00DA270C" w:rsidRPr="006A455E">
        <w:rPr>
          <w:rFonts w:ascii="Times New Roman" w:hAnsi="Times New Roman" w:cs="Times New Roman"/>
          <w:sz w:val="24"/>
          <w:szCs w:val="24"/>
        </w:rPr>
        <w:t>)</w:t>
      </w:r>
      <w:r w:rsidRPr="006A455E">
        <w:rPr>
          <w:rFonts w:ascii="Times New Roman" w:hAnsi="Times New Roman" w:cs="Times New Roman"/>
          <w:sz w:val="24"/>
          <w:szCs w:val="24"/>
        </w:rPr>
        <w:t xml:space="preserve"> bod.</w:t>
      </w:r>
    </w:p>
    <w:p w14:paraId="6DD4F262" w14:textId="77777777" w:rsidR="00430106" w:rsidRPr="00114137" w:rsidRDefault="00430106" w:rsidP="00CF725A">
      <w:pPr>
        <w:pStyle w:val="Odlomakpopisa"/>
        <w:shd w:val="clear" w:color="auto" w:fill="FFFFFF"/>
        <w:tabs>
          <w:tab w:val="left" w:pos="426"/>
          <w:tab w:val="left" w:pos="709"/>
        </w:tabs>
        <w:spacing w:after="48" w:line="240" w:lineRule="auto"/>
        <w:ind w:left="0"/>
        <w:jc w:val="both"/>
        <w:textAlignment w:val="baseline"/>
        <w:rPr>
          <w:rFonts w:ascii="Times New Roman" w:eastAsia="Times New Roman" w:hAnsi="Times New Roman" w:cs="Times New Roman"/>
          <w:color w:val="231F20"/>
          <w:sz w:val="24"/>
          <w:szCs w:val="24"/>
          <w:lang w:eastAsia="hr-HR"/>
        </w:rPr>
      </w:pPr>
    </w:p>
    <w:p w14:paraId="178216E1" w14:textId="3694BBDD" w:rsidR="00430106" w:rsidRPr="00430106" w:rsidRDefault="00430106" w:rsidP="00CF725A">
      <w:pPr>
        <w:pStyle w:val="Odlomakpopisa"/>
        <w:keepNext/>
        <w:numPr>
          <w:ilvl w:val="0"/>
          <w:numId w:val="21"/>
        </w:numPr>
        <w:tabs>
          <w:tab w:val="left" w:pos="426"/>
        </w:tabs>
        <w:spacing w:after="0" w:line="240" w:lineRule="auto"/>
        <w:ind w:left="0"/>
        <w:jc w:val="both"/>
        <w:rPr>
          <w:rFonts w:ascii="Times New Roman" w:hAnsi="Times New Roman" w:cs="Times New Roman"/>
          <w:color w:val="231F20"/>
          <w:sz w:val="24"/>
          <w:szCs w:val="24"/>
          <w:shd w:val="clear" w:color="auto" w:fill="FFFFFF"/>
        </w:rPr>
      </w:pPr>
      <w:r w:rsidRPr="00A53C31">
        <w:rPr>
          <w:rFonts w:ascii="Times New Roman" w:hAnsi="Times New Roman" w:cs="Times New Roman"/>
          <w:sz w:val="24"/>
          <w:szCs w:val="24"/>
        </w:rPr>
        <w:t xml:space="preserve">Broj bodova koji će se dodijeliti pojedinoj ponudi na javnom natječaju po kriteriju </w:t>
      </w:r>
      <w:r w:rsidR="0053142F">
        <w:rPr>
          <w:rFonts w:ascii="Times New Roman" w:hAnsi="Times New Roman" w:cs="Times New Roman"/>
          <w:sz w:val="24"/>
          <w:szCs w:val="24"/>
        </w:rPr>
        <w:t>godišnj</w:t>
      </w:r>
      <w:r w:rsidR="004678A4">
        <w:rPr>
          <w:rFonts w:ascii="Times New Roman" w:hAnsi="Times New Roman" w:cs="Times New Roman"/>
          <w:sz w:val="24"/>
          <w:szCs w:val="24"/>
        </w:rPr>
        <w:t>e</w:t>
      </w:r>
      <w:r w:rsidR="0053142F">
        <w:rPr>
          <w:rFonts w:ascii="Times New Roman" w:hAnsi="Times New Roman" w:cs="Times New Roman"/>
          <w:sz w:val="24"/>
          <w:szCs w:val="24"/>
        </w:rPr>
        <w:t xml:space="preserve"> </w:t>
      </w:r>
      <w:r w:rsidRPr="00E610A6">
        <w:rPr>
          <w:rFonts w:ascii="Times New Roman" w:hAnsi="Times New Roman" w:cs="Times New Roman"/>
          <w:sz w:val="24"/>
          <w:szCs w:val="24"/>
          <w:shd w:val="clear" w:color="auto" w:fill="FFFFFF"/>
        </w:rPr>
        <w:t>naknad</w:t>
      </w:r>
      <w:r>
        <w:rPr>
          <w:rFonts w:ascii="Times New Roman" w:hAnsi="Times New Roman" w:cs="Times New Roman"/>
          <w:sz w:val="24"/>
          <w:szCs w:val="24"/>
          <w:shd w:val="clear" w:color="auto" w:fill="FFFFFF"/>
        </w:rPr>
        <w:t>e</w:t>
      </w:r>
      <w:r w:rsidRPr="00E610A6">
        <w:rPr>
          <w:rFonts w:ascii="Times New Roman" w:hAnsi="Times New Roman" w:cs="Times New Roman"/>
          <w:sz w:val="24"/>
          <w:szCs w:val="24"/>
          <w:shd w:val="clear" w:color="auto" w:fill="FFFFFF"/>
        </w:rPr>
        <w:t xml:space="preserve"> </w:t>
      </w:r>
      <w:r w:rsidRPr="00E610A6">
        <w:rPr>
          <w:rFonts w:ascii="Times New Roman" w:hAnsi="Times New Roman" w:cs="Times New Roman"/>
          <w:color w:val="231F20"/>
          <w:sz w:val="24"/>
          <w:szCs w:val="24"/>
          <w:shd w:val="clear" w:color="auto" w:fill="FFFFFF"/>
        </w:rPr>
        <w:t>jedinici lokalne samouprave</w:t>
      </w:r>
      <w:r>
        <w:rPr>
          <w:rFonts w:ascii="Times New Roman" w:hAnsi="Times New Roman" w:cs="Times New Roman"/>
          <w:color w:val="231F20"/>
          <w:sz w:val="24"/>
          <w:szCs w:val="24"/>
          <w:shd w:val="clear" w:color="auto" w:fill="FFFFFF"/>
        </w:rPr>
        <w:t xml:space="preserve"> </w:t>
      </w:r>
      <w:r w:rsidRPr="00430106">
        <w:rPr>
          <w:rFonts w:ascii="Times New Roman" w:hAnsi="Times New Roman" w:cs="Times New Roman"/>
          <w:sz w:val="24"/>
          <w:szCs w:val="24"/>
        </w:rPr>
        <w:t>izračunava se na slijedeći način:</w:t>
      </w:r>
    </w:p>
    <w:p w14:paraId="74B4689D" w14:textId="77777777" w:rsidR="00430106" w:rsidRPr="00114137" w:rsidRDefault="00430106" w:rsidP="00430106">
      <w:pPr>
        <w:pStyle w:val="Odlomakpopisa"/>
        <w:rPr>
          <w:rFonts w:ascii="Times New Roman" w:hAnsi="Times New Roman" w:cs="Times New Roman"/>
          <w:sz w:val="24"/>
          <w:szCs w:val="24"/>
        </w:rPr>
      </w:pPr>
    </w:p>
    <w:p w14:paraId="481E35B0" w14:textId="1E759445" w:rsidR="00430106" w:rsidRPr="00430106" w:rsidRDefault="00CF725A" w:rsidP="00916A6D">
      <w:pPr>
        <w:pStyle w:val="Odlomakpopisa"/>
        <w:numPr>
          <w:ilvl w:val="0"/>
          <w:numId w:val="28"/>
        </w:numPr>
        <w:shd w:val="clear" w:color="auto" w:fill="FFFFFF"/>
        <w:tabs>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ponuđaču s najvišim ponuđeni</w:t>
      </w:r>
      <w:r w:rsidR="00430106" w:rsidRPr="00430106">
        <w:rPr>
          <w:rFonts w:ascii="Times New Roman" w:hAnsi="Times New Roman" w:cs="Times New Roman"/>
          <w:sz w:val="24"/>
          <w:szCs w:val="24"/>
        </w:rPr>
        <w:t xml:space="preserve">m </w:t>
      </w:r>
      <w:r>
        <w:rPr>
          <w:rFonts w:ascii="Times New Roman" w:hAnsi="Times New Roman" w:cs="Times New Roman"/>
          <w:sz w:val="24"/>
          <w:szCs w:val="24"/>
        </w:rPr>
        <w:t>iznosom godišnje naknade</w:t>
      </w:r>
      <w:r w:rsidR="00430106" w:rsidRPr="00430106">
        <w:rPr>
          <w:rFonts w:ascii="Times New Roman" w:hAnsi="Times New Roman" w:cs="Times New Roman"/>
          <w:sz w:val="24"/>
          <w:szCs w:val="24"/>
        </w:rPr>
        <w:t xml:space="preserve"> dodjeljuje se </w:t>
      </w:r>
      <w:r w:rsidR="00DA270C">
        <w:rPr>
          <w:rFonts w:ascii="Times New Roman" w:hAnsi="Times New Roman" w:cs="Times New Roman"/>
          <w:sz w:val="24"/>
          <w:szCs w:val="24"/>
        </w:rPr>
        <w:t>pet (</w:t>
      </w:r>
      <w:r w:rsidR="00430106" w:rsidRPr="00430106">
        <w:rPr>
          <w:rFonts w:ascii="Times New Roman" w:hAnsi="Times New Roman" w:cs="Times New Roman"/>
          <w:sz w:val="24"/>
          <w:szCs w:val="24"/>
        </w:rPr>
        <w:t>5</w:t>
      </w:r>
      <w:r w:rsidR="00DA270C">
        <w:rPr>
          <w:rFonts w:ascii="Times New Roman" w:hAnsi="Times New Roman" w:cs="Times New Roman"/>
          <w:sz w:val="24"/>
          <w:szCs w:val="24"/>
        </w:rPr>
        <w:t>)</w:t>
      </w:r>
      <w:r w:rsidR="00430106" w:rsidRPr="00430106">
        <w:rPr>
          <w:rFonts w:ascii="Times New Roman" w:hAnsi="Times New Roman" w:cs="Times New Roman"/>
          <w:sz w:val="24"/>
          <w:szCs w:val="24"/>
        </w:rPr>
        <w:t xml:space="preserve"> bodova. U slučaju da dva ili više ponuđa</w:t>
      </w:r>
      <w:r>
        <w:rPr>
          <w:rFonts w:ascii="Times New Roman" w:hAnsi="Times New Roman" w:cs="Times New Roman"/>
          <w:sz w:val="24"/>
          <w:szCs w:val="24"/>
        </w:rPr>
        <w:t>ča u svojim ponudama iskažu isti najviši iznos</w:t>
      </w:r>
      <w:r w:rsidR="00430106" w:rsidRPr="00430106">
        <w:rPr>
          <w:rFonts w:ascii="Times New Roman" w:hAnsi="Times New Roman" w:cs="Times New Roman"/>
          <w:sz w:val="24"/>
          <w:szCs w:val="24"/>
        </w:rPr>
        <w:t xml:space="preserve"> </w:t>
      </w:r>
      <w:r>
        <w:rPr>
          <w:rFonts w:ascii="Times New Roman" w:hAnsi="Times New Roman" w:cs="Times New Roman"/>
          <w:sz w:val="24"/>
          <w:szCs w:val="24"/>
        </w:rPr>
        <w:t>godišnje naknade</w:t>
      </w:r>
      <w:r w:rsidR="00430106" w:rsidRPr="00430106">
        <w:rPr>
          <w:rFonts w:ascii="Times New Roman" w:hAnsi="Times New Roman" w:cs="Times New Roman"/>
          <w:sz w:val="24"/>
          <w:szCs w:val="24"/>
        </w:rPr>
        <w:t xml:space="preserve">, svakom ponuđaču dodjeljuje se </w:t>
      </w:r>
      <w:r w:rsidR="007540ED">
        <w:rPr>
          <w:rFonts w:ascii="Times New Roman" w:hAnsi="Times New Roman" w:cs="Times New Roman"/>
          <w:sz w:val="24"/>
          <w:szCs w:val="24"/>
        </w:rPr>
        <w:t xml:space="preserve">pet (5) </w:t>
      </w:r>
      <w:r w:rsidR="00430106" w:rsidRPr="00430106">
        <w:rPr>
          <w:rFonts w:ascii="Times New Roman" w:hAnsi="Times New Roman" w:cs="Times New Roman"/>
          <w:sz w:val="24"/>
          <w:szCs w:val="24"/>
        </w:rPr>
        <w:t>bodova</w:t>
      </w:r>
    </w:p>
    <w:p w14:paraId="49FE7515" w14:textId="37A5E09C" w:rsidR="00430106" w:rsidRPr="00430106" w:rsidRDefault="00CF725A" w:rsidP="00916A6D">
      <w:pPr>
        <w:pStyle w:val="Odlomakpopisa"/>
        <w:numPr>
          <w:ilvl w:val="0"/>
          <w:numId w:val="28"/>
        </w:numPr>
        <w:shd w:val="clear" w:color="auto" w:fill="FFFFFF"/>
        <w:tabs>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ponuđaču s drugim najvišim ponuđeni</w:t>
      </w:r>
      <w:r w:rsidR="00430106" w:rsidRPr="00430106">
        <w:rPr>
          <w:rFonts w:ascii="Times New Roman" w:hAnsi="Times New Roman" w:cs="Times New Roman"/>
          <w:sz w:val="24"/>
          <w:szCs w:val="24"/>
        </w:rPr>
        <w:t>m</w:t>
      </w:r>
      <w:r>
        <w:rPr>
          <w:rFonts w:ascii="Times New Roman" w:hAnsi="Times New Roman" w:cs="Times New Roman"/>
          <w:sz w:val="24"/>
          <w:szCs w:val="24"/>
        </w:rPr>
        <w:t xml:space="preserve"> iznosom</w:t>
      </w:r>
      <w:r w:rsidR="00430106" w:rsidRPr="00430106">
        <w:rPr>
          <w:rFonts w:ascii="Times New Roman" w:hAnsi="Times New Roman" w:cs="Times New Roman"/>
          <w:sz w:val="24"/>
          <w:szCs w:val="24"/>
        </w:rPr>
        <w:t xml:space="preserve"> </w:t>
      </w:r>
      <w:r>
        <w:rPr>
          <w:rFonts w:ascii="Times New Roman" w:hAnsi="Times New Roman" w:cs="Times New Roman"/>
          <w:sz w:val="24"/>
          <w:szCs w:val="24"/>
        </w:rPr>
        <w:t>godišnje naknade</w:t>
      </w:r>
      <w:r w:rsidR="00430106" w:rsidRPr="00430106">
        <w:rPr>
          <w:rFonts w:ascii="Times New Roman" w:hAnsi="Times New Roman" w:cs="Times New Roman"/>
          <w:sz w:val="24"/>
          <w:szCs w:val="24"/>
        </w:rPr>
        <w:t xml:space="preserve"> dodjeljuje se </w:t>
      </w:r>
      <w:r w:rsidR="007540ED">
        <w:rPr>
          <w:rFonts w:ascii="Times New Roman" w:hAnsi="Times New Roman" w:cs="Times New Roman"/>
          <w:sz w:val="24"/>
          <w:szCs w:val="24"/>
        </w:rPr>
        <w:t>četiri (</w:t>
      </w:r>
      <w:r w:rsidR="00430106" w:rsidRPr="00430106">
        <w:rPr>
          <w:rFonts w:ascii="Times New Roman" w:hAnsi="Times New Roman" w:cs="Times New Roman"/>
          <w:sz w:val="24"/>
          <w:szCs w:val="24"/>
        </w:rPr>
        <w:t>4</w:t>
      </w:r>
      <w:r w:rsidR="007540ED">
        <w:rPr>
          <w:rFonts w:ascii="Times New Roman" w:hAnsi="Times New Roman" w:cs="Times New Roman"/>
          <w:sz w:val="24"/>
          <w:szCs w:val="24"/>
        </w:rPr>
        <w:t>)</w:t>
      </w:r>
      <w:r w:rsidR="00DA270C">
        <w:rPr>
          <w:rFonts w:ascii="Times New Roman" w:hAnsi="Times New Roman" w:cs="Times New Roman"/>
          <w:sz w:val="24"/>
          <w:szCs w:val="24"/>
        </w:rPr>
        <w:t xml:space="preserve"> boda. </w:t>
      </w:r>
      <w:r w:rsidR="00430106" w:rsidRPr="00430106">
        <w:rPr>
          <w:rFonts w:ascii="Times New Roman" w:hAnsi="Times New Roman" w:cs="Times New Roman"/>
          <w:sz w:val="24"/>
          <w:szCs w:val="24"/>
        </w:rPr>
        <w:t>U slučaju da dva ili više ponuđa</w:t>
      </w:r>
      <w:r>
        <w:rPr>
          <w:rFonts w:ascii="Times New Roman" w:hAnsi="Times New Roman" w:cs="Times New Roman"/>
          <w:sz w:val="24"/>
          <w:szCs w:val="24"/>
        </w:rPr>
        <w:t>ča u svojim ponudama iskažu isti drugi najviši ponuđeni iznos</w:t>
      </w:r>
      <w:r w:rsidRPr="00CF725A">
        <w:rPr>
          <w:rFonts w:ascii="Times New Roman" w:hAnsi="Times New Roman" w:cs="Times New Roman"/>
          <w:sz w:val="24"/>
          <w:szCs w:val="24"/>
        </w:rPr>
        <w:t xml:space="preserve"> </w:t>
      </w:r>
      <w:r>
        <w:rPr>
          <w:rFonts w:ascii="Times New Roman" w:hAnsi="Times New Roman" w:cs="Times New Roman"/>
          <w:sz w:val="24"/>
          <w:szCs w:val="24"/>
        </w:rPr>
        <w:t>godišnje naknade</w:t>
      </w:r>
      <w:r w:rsidR="00430106" w:rsidRPr="00430106">
        <w:rPr>
          <w:rFonts w:ascii="Times New Roman" w:hAnsi="Times New Roman" w:cs="Times New Roman"/>
          <w:sz w:val="24"/>
          <w:szCs w:val="24"/>
        </w:rPr>
        <w:t xml:space="preserve">, svakom ponuđaču dodjeljuje se </w:t>
      </w:r>
      <w:r w:rsidR="007540ED">
        <w:rPr>
          <w:rFonts w:ascii="Times New Roman" w:hAnsi="Times New Roman" w:cs="Times New Roman"/>
          <w:sz w:val="24"/>
          <w:szCs w:val="24"/>
        </w:rPr>
        <w:t>četiri (</w:t>
      </w:r>
      <w:r w:rsidR="00430106" w:rsidRPr="00430106">
        <w:rPr>
          <w:rFonts w:ascii="Times New Roman" w:hAnsi="Times New Roman" w:cs="Times New Roman"/>
          <w:sz w:val="24"/>
          <w:szCs w:val="24"/>
        </w:rPr>
        <w:t>4</w:t>
      </w:r>
      <w:r w:rsidR="007540ED">
        <w:rPr>
          <w:rFonts w:ascii="Times New Roman" w:hAnsi="Times New Roman" w:cs="Times New Roman"/>
          <w:sz w:val="24"/>
          <w:szCs w:val="24"/>
        </w:rPr>
        <w:t>)</w:t>
      </w:r>
      <w:r w:rsidR="00430106" w:rsidRPr="00430106">
        <w:rPr>
          <w:rFonts w:ascii="Times New Roman" w:hAnsi="Times New Roman" w:cs="Times New Roman"/>
          <w:sz w:val="24"/>
          <w:szCs w:val="24"/>
        </w:rPr>
        <w:t xml:space="preserve"> boda</w:t>
      </w:r>
    </w:p>
    <w:p w14:paraId="41DE7FCB" w14:textId="603BC400" w:rsidR="00430106" w:rsidRPr="00430106" w:rsidRDefault="00CF725A" w:rsidP="00916A6D">
      <w:pPr>
        <w:pStyle w:val="Odlomakpopisa"/>
        <w:numPr>
          <w:ilvl w:val="0"/>
          <w:numId w:val="28"/>
        </w:numPr>
        <w:shd w:val="clear" w:color="auto" w:fill="FFFFFF"/>
        <w:tabs>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lastRenderedPageBreak/>
        <w:t>ponuđaču s trećim najvišim ponuđeni</w:t>
      </w:r>
      <w:r w:rsidR="00430106" w:rsidRPr="00430106">
        <w:rPr>
          <w:rFonts w:ascii="Times New Roman" w:hAnsi="Times New Roman" w:cs="Times New Roman"/>
          <w:sz w:val="24"/>
          <w:szCs w:val="24"/>
        </w:rPr>
        <w:t xml:space="preserve">m </w:t>
      </w:r>
      <w:r>
        <w:rPr>
          <w:rFonts w:ascii="Times New Roman" w:hAnsi="Times New Roman" w:cs="Times New Roman"/>
          <w:sz w:val="24"/>
          <w:szCs w:val="24"/>
        </w:rPr>
        <w:t>iznosom godišnje naknade</w:t>
      </w:r>
      <w:r w:rsidR="00430106" w:rsidRPr="00430106">
        <w:rPr>
          <w:rFonts w:ascii="Times New Roman" w:hAnsi="Times New Roman" w:cs="Times New Roman"/>
          <w:sz w:val="24"/>
          <w:szCs w:val="24"/>
        </w:rPr>
        <w:t xml:space="preserve"> dodjeljuje se </w:t>
      </w:r>
      <w:r w:rsidR="007540ED">
        <w:rPr>
          <w:rFonts w:ascii="Times New Roman" w:hAnsi="Times New Roman" w:cs="Times New Roman"/>
          <w:sz w:val="24"/>
          <w:szCs w:val="24"/>
        </w:rPr>
        <w:t>tri (</w:t>
      </w:r>
      <w:r w:rsidR="00430106" w:rsidRPr="00430106">
        <w:rPr>
          <w:rFonts w:ascii="Times New Roman" w:hAnsi="Times New Roman" w:cs="Times New Roman"/>
          <w:sz w:val="24"/>
          <w:szCs w:val="24"/>
        </w:rPr>
        <w:t>3</w:t>
      </w:r>
      <w:r w:rsidR="007540ED">
        <w:rPr>
          <w:rFonts w:ascii="Times New Roman" w:hAnsi="Times New Roman" w:cs="Times New Roman"/>
          <w:sz w:val="24"/>
          <w:szCs w:val="24"/>
        </w:rPr>
        <w:t>)</w:t>
      </w:r>
      <w:r w:rsidR="00430106" w:rsidRPr="00430106">
        <w:rPr>
          <w:rFonts w:ascii="Times New Roman" w:hAnsi="Times New Roman" w:cs="Times New Roman"/>
          <w:sz w:val="24"/>
          <w:szCs w:val="24"/>
        </w:rPr>
        <w:t xml:space="preserve"> boda. U slučaju da dva ili više ponuđa</w:t>
      </w:r>
      <w:r>
        <w:rPr>
          <w:rFonts w:ascii="Times New Roman" w:hAnsi="Times New Roman" w:cs="Times New Roman"/>
          <w:sz w:val="24"/>
          <w:szCs w:val="24"/>
        </w:rPr>
        <w:t>ča u svojim ponudama iskažu isti treći najviši iznos ponuđene</w:t>
      </w:r>
      <w:r w:rsidR="00430106" w:rsidRPr="00430106">
        <w:rPr>
          <w:rFonts w:ascii="Times New Roman" w:hAnsi="Times New Roman" w:cs="Times New Roman"/>
          <w:sz w:val="24"/>
          <w:szCs w:val="24"/>
        </w:rPr>
        <w:t xml:space="preserve"> </w:t>
      </w:r>
      <w:r>
        <w:rPr>
          <w:rFonts w:ascii="Times New Roman" w:hAnsi="Times New Roman" w:cs="Times New Roman"/>
          <w:sz w:val="24"/>
          <w:szCs w:val="24"/>
        </w:rPr>
        <w:t>godišnje naknade</w:t>
      </w:r>
      <w:r w:rsidR="00430106" w:rsidRPr="00430106">
        <w:rPr>
          <w:rFonts w:ascii="Times New Roman" w:hAnsi="Times New Roman" w:cs="Times New Roman"/>
          <w:sz w:val="24"/>
          <w:szCs w:val="24"/>
        </w:rPr>
        <w:t xml:space="preserve">, svakom ponuđaču dodjeljuje se </w:t>
      </w:r>
      <w:r w:rsidR="007540ED">
        <w:rPr>
          <w:rFonts w:ascii="Times New Roman" w:hAnsi="Times New Roman" w:cs="Times New Roman"/>
          <w:sz w:val="24"/>
          <w:szCs w:val="24"/>
        </w:rPr>
        <w:t>tri (</w:t>
      </w:r>
      <w:r w:rsidR="00430106" w:rsidRPr="00430106">
        <w:rPr>
          <w:rFonts w:ascii="Times New Roman" w:hAnsi="Times New Roman" w:cs="Times New Roman"/>
          <w:sz w:val="24"/>
          <w:szCs w:val="24"/>
        </w:rPr>
        <w:t>3</w:t>
      </w:r>
      <w:r w:rsidR="007540ED">
        <w:rPr>
          <w:rFonts w:ascii="Times New Roman" w:hAnsi="Times New Roman" w:cs="Times New Roman"/>
          <w:sz w:val="24"/>
          <w:szCs w:val="24"/>
        </w:rPr>
        <w:t>)</w:t>
      </w:r>
      <w:r w:rsidR="00430106" w:rsidRPr="00430106">
        <w:rPr>
          <w:rFonts w:ascii="Times New Roman" w:hAnsi="Times New Roman" w:cs="Times New Roman"/>
          <w:sz w:val="24"/>
          <w:szCs w:val="24"/>
        </w:rPr>
        <w:t xml:space="preserve"> boda</w:t>
      </w:r>
    </w:p>
    <w:p w14:paraId="59BD2D4B" w14:textId="18E5FD37" w:rsidR="008F4B95" w:rsidRPr="008F4B95" w:rsidRDefault="00430106" w:rsidP="008F4B95">
      <w:pPr>
        <w:pStyle w:val="Odlomakpopisa"/>
        <w:numPr>
          <w:ilvl w:val="0"/>
          <w:numId w:val="28"/>
        </w:numPr>
        <w:shd w:val="clear" w:color="auto" w:fill="FFFFFF"/>
        <w:tabs>
          <w:tab w:val="left" w:pos="851"/>
        </w:tabs>
        <w:spacing w:after="48" w:line="240" w:lineRule="auto"/>
        <w:ind w:left="567" w:firstLine="0"/>
        <w:jc w:val="both"/>
        <w:textAlignment w:val="baseline"/>
        <w:rPr>
          <w:rFonts w:ascii="Times New Roman" w:eastAsia="Times New Roman" w:hAnsi="Times New Roman" w:cs="Times New Roman"/>
          <w:color w:val="231F20"/>
          <w:sz w:val="24"/>
          <w:szCs w:val="24"/>
          <w:lang w:eastAsia="hr-HR"/>
        </w:rPr>
      </w:pPr>
      <w:r w:rsidRPr="00430106">
        <w:rPr>
          <w:rFonts w:ascii="Times New Roman" w:hAnsi="Times New Roman" w:cs="Times New Roman"/>
          <w:sz w:val="24"/>
          <w:szCs w:val="24"/>
        </w:rPr>
        <w:t>svi</w:t>
      </w:r>
      <w:r w:rsidR="00CF725A">
        <w:rPr>
          <w:rFonts w:ascii="Times New Roman" w:hAnsi="Times New Roman" w:cs="Times New Roman"/>
          <w:sz w:val="24"/>
          <w:szCs w:val="24"/>
        </w:rPr>
        <w:t>m ostalim ponuđačima s ponuđenim iznosom</w:t>
      </w:r>
      <w:r w:rsidRPr="00430106">
        <w:rPr>
          <w:rFonts w:ascii="Times New Roman" w:hAnsi="Times New Roman" w:cs="Times New Roman"/>
          <w:sz w:val="24"/>
          <w:szCs w:val="24"/>
        </w:rPr>
        <w:t xml:space="preserve"> </w:t>
      </w:r>
      <w:r w:rsidR="00CF725A">
        <w:rPr>
          <w:rFonts w:ascii="Times New Roman" w:hAnsi="Times New Roman" w:cs="Times New Roman"/>
          <w:sz w:val="24"/>
          <w:szCs w:val="24"/>
        </w:rPr>
        <w:t>godišnje naknade niži</w:t>
      </w:r>
      <w:r w:rsidRPr="00430106">
        <w:rPr>
          <w:rFonts w:ascii="Times New Roman" w:hAnsi="Times New Roman" w:cs="Times New Roman"/>
          <w:sz w:val="24"/>
          <w:szCs w:val="24"/>
        </w:rPr>
        <w:t xml:space="preserve">m od </w:t>
      </w:r>
      <w:r w:rsidR="00CF725A">
        <w:rPr>
          <w:rFonts w:ascii="Times New Roman" w:hAnsi="Times New Roman" w:cs="Times New Roman"/>
          <w:sz w:val="24"/>
          <w:szCs w:val="24"/>
        </w:rPr>
        <w:t xml:space="preserve">godišnje </w:t>
      </w:r>
      <w:r w:rsidRPr="00430106">
        <w:rPr>
          <w:rFonts w:ascii="Times New Roman" w:hAnsi="Times New Roman" w:cs="Times New Roman"/>
          <w:sz w:val="24"/>
          <w:szCs w:val="24"/>
        </w:rPr>
        <w:t xml:space="preserve">naknade iz točke 3. ovoga stavka, dodjeljuje se </w:t>
      </w:r>
      <w:r w:rsidR="007540ED">
        <w:rPr>
          <w:rFonts w:ascii="Times New Roman" w:hAnsi="Times New Roman" w:cs="Times New Roman"/>
          <w:sz w:val="24"/>
          <w:szCs w:val="24"/>
        </w:rPr>
        <w:t>jedan (</w:t>
      </w:r>
      <w:r w:rsidRPr="00430106">
        <w:rPr>
          <w:rFonts w:ascii="Times New Roman" w:hAnsi="Times New Roman" w:cs="Times New Roman"/>
          <w:sz w:val="24"/>
          <w:szCs w:val="24"/>
        </w:rPr>
        <w:t>1</w:t>
      </w:r>
      <w:r w:rsidR="007540ED">
        <w:rPr>
          <w:rFonts w:ascii="Times New Roman" w:hAnsi="Times New Roman" w:cs="Times New Roman"/>
          <w:sz w:val="24"/>
          <w:szCs w:val="24"/>
        </w:rPr>
        <w:t>)</w:t>
      </w:r>
      <w:r w:rsidRPr="00430106">
        <w:rPr>
          <w:rFonts w:ascii="Times New Roman" w:hAnsi="Times New Roman" w:cs="Times New Roman"/>
          <w:sz w:val="24"/>
          <w:szCs w:val="24"/>
        </w:rPr>
        <w:t xml:space="preserve"> bod.</w:t>
      </w:r>
    </w:p>
    <w:p w14:paraId="14074B18" w14:textId="77777777" w:rsidR="008F4B95" w:rsidRPr="008F4B95" w:rsidRDefault="008F4B95" w:rsidP="008F4B95">
      <w:pPr>
        <w:pStyle w:val="Odlomakpopisa"/>
        <w:shd w:val="clear" w:color="auto" w:fill="FFFFFF"/>
        <w:tabs>
          <w:tab w:val="left" w:pos="851"/>
        </w:tabs>
        <w:spacing w:after="48" w:line="240" w:lineRule="auto"/>
        <w:ind w:left="567"/>
        <w:jc w:val="both"/>
        <w:textAlignment w:val="baseline"/>
        <w:rPr>
          <w:rFonts w:ascii="Times New Roman" w:eastAsia="Times New Roman" w:hAnsi="Times New Roman" w:cs="Times New Roman"/>
          <w:color w:val="231F20"/>
          <w:sz w:val="24"/>
          <w:szCs w:val="24"/>
          <w:lang w:eastAsia="hr-HR"/>
        </w:rPr>
      </w:pPr>
    </w:p>
    <w:p w14:paraId="75279FCD" w14:textId="1FC5DDFB" w:rsidR="008F4B95" w:rsidRPr="00E64540" w:rsidRDefault="00CF725A" w:rsidP="00CF725A">
      <w:pPr>
        <w:pStyle w:val="Odlomakpopisa"/>
        <w:numPr>
          <w:ilvl w:val="0"/>
          <w:numId w:val="21"/>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sz w:val="24"/>
          <w:szCs w:val="24"/>
        </w:rPr>
        <w:t xml:space="preserve"> </w:t>
      </w:r>
      <w:r w:rsidR="00C94D9B" w:rsidRPr="008F4B95">
        <w:rPr>
          <w:rFonts w:ascii="Times New Roman" w:hAnsi="Times New Roman" w:cs="Times New Roman"/>
          <w:sz w:val="24"/>
          <w:szCs w:val="24"/>
        </w:rPr>
        <w:t>Broj bodova koji će se dodijeliti pojedinoj ponudi na javnom natječaju vezano uz m</w:t>
      </w:r>
      <w:r w:rsidR="00C94D9B" w:rsidRPr="008F4B95">
        <w:rPr>
          <w:rFonts w:ascii="Times New Roman" w:hAnsi="Times New Roman" w:cs="Times New Roman"/>
          <w:color w:val="231F20"/>
          <w:sz w:val="24"/>
          <w:szCs w:val="24"/>
          <w:shd w:val="clear" w:color="auto" w:fill="FFFFFF"/>
        </w:rPr>
        <w:t>ogućnost sudjelovanja i/ili vlasničkih udjela u projektu od strane jedinice lokalne samouprave</w:t>
      </w:r>
      <w:r w:rsidR="00C94D9B" w:rsidRPr="008F4B95">
        <w:rPr>
          <w:rFonts w:ascii="Times New Roman" w:hAnsi="Times New Roman" w:cs="Times New Roman"/>
          <w:sz w:val="24"/>
          <w:szCs w:val="24"/>
        </w:rPr>
        <w:t xml:space="preserve"> izračunava se na slijedeći način:</w:t>
      </w:r>
    </w:p>
    <w:p w14:paraId="125F877A" w14:textId="77777777" w:rsidR="00E64540" w:rsidRPr="008F4B95" w:rsidRDefault="00E64540" w:rsidP="00E64540">
      <w:pPr>
        <w:pStyle w:val="Odlomakpopisa"/>
        <w:shd w:val="clear" w:color="auto" w:fill="FFFFFF"/>
        <w:tabs>
          <w:tab w:val="left" w:pos="851"/>
        </w:tabs>
        <w:spacing w:after="48" w:line="240" w:lineRule="auto"/>
        <w:ind w:left="0"/>
        <w:jc w:val="both"/>
        <w:textAlignment w:val="baseline"/>
        <w:rPr>
          <w:rFonts w:ascii="Times New Roman" w:eastAsia="Times New Roman" w:hAnsi="Times New Roman" w:cs="Times New Roman"/>
          <w:color w:val="231F20"/>
          <w:sz w:val="24"/>
          <w:szCs w:val="24"/>
          <w:lang w:eastAsia="hr-HR"/>
        </w:rPr>
      </w:pPr>
    </w:p>
    <w:p w14:paraId="7E1DB1D9" w14:textId="5CA78A13" w:rsidR="008F4B95" w:rsidRPr="008F4B95" w:rsidRDefault="00C94D9B" w:rsidP="008F4B95">
      <w:pPr>
        <w:pStyle w:val="Odlomakpopisa"/>
        <w:numPr>
          <w:ilvl w:val="0"/>
          <w:numId w:val="29"/>
        </w:numPr>
        <w:shd w:val="clear" w:color="auto" w:fill="FFFFFF"/>
        <w:tabs>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8F4B95">
        <w:rPr>
          <w:rFonts w:ascii="Times New Roman" w:hAnsi="Times New Roman" w:cs="Times New Roman"/>
          <w:sz w:val="24"/>
          <w:szCs w:val="24"/>
        </w:rPr>
        <w:t>ponuđaču s</w:t>
      </w:r>
      <w:r w:rsidR="00782EAC" w:rsidRPr="008F4B95">
        <w:rPr>
          <w:rFonts w:ascii="Times New Roman" w:hAnsi="Times New Roman" w:cs="Times New Roman"/>
          <w:sz w:val="24"/>
          <w:szCs w:val="24"/>
        </w:rPr>
        <w:t xml:space="preserve"> </w:t>
      </w:r>
      <w:r w:rsidR="00CF725A">
        <w:rPr>
          <w:rFonts w:ascii="Times New Roman" w:hAnsi="Times New Roman" w:cs="Times New Roman"/>
          <w:sz w:val="24"/>
          <w:szCs w:val="24"/>
        </w:rPr>
        <w:t xml:space="preserve">dokazom </w:t>
      </w:r>
      <w:r w:rsidR="00782EAC" w:rsidRPr="008F4B95">
        <w:rPr>
          <w:rFonts w:ascii="Times New Roman" w:hAnsi="Times New Roman" w:cs="Times New Roman"/>
          <w:sz w:val="24"/>
          <w:szCs w:val="24"/>
        </w:rPr>
        <w:t>mogućnosti</w:t>
      </w:r>
      <w:r w:rsidRPr="008F4B95">
        <w:rPr>
          <w:rFonts w:ascii="Times New Roman" w:hAnsi="Times New Roman" w:cs="Times New Roman"/>
          <w:sz w:val="24"/>
          <w:szCs w:val="24"/>
        </w:rPr>
        <w:t xml:space="preserve"> </w:t>
      </w:r>
      <w:r w:rsidR="00782EAC" w:rsidRPr="008F4B95">
        <w:rPr>
          <w:rFonts w:ascii="Times New Roman" w:hAnsi="Times New Roman" w:cs="Times New Roman"/>
          <w:sz w:val="24"/>
          <w:szCs w:val="24"/>
        </w:rPr>
        <w:t xml:space="preserve">sudjelovanja u </w:t>
      </w:r>
      <w:r w:rsidR="00782EAC" w:rsidRPr="008F4B95">
        <w:rPr>
          <w:rFonts w:ascii="Times New Roman" w:hAnsi="Times New Roman" w:cs="Times New Roman"/>
          <w:color w:val="231F20"/>
          <w:sz w:val="24"/>
          <w:szCs w:val="24"/>
          <w:shd w:val="clear" w:color="auto" w:fill="FFFFFF"/>
        </w:rPr>
        <w:t xml:space="preserve">vlasničkim </w:t>
      </w:r>
      <w:r w:rsidR="00782EAC" w:rsidRPr="008F4B95">
        <w:rPr>
          <w:rFonts w:ascii="Times New Roman" w:hAnsi="Times New Roman" w:cs="Times New Roman"/>
          <w:sz w:val="24"/>
          <w:szCs w:val="24"/>
        </w:rPr>
        <w:t xml:space="preserve">udjelu </w:t>
      </w:r>
      <w:r w:rsidR="00782EAC" w:rsidRPr="008F4B95">
        <w:rPr>
          <w:rFonts w:ascii="Times New Roman" w:hAnsi="Times New Roman" w:cs="Times New Roman"/>
          <w:sz w:val="24"/>
          <w:szCs w:val="24"/>
          <w:shd w:val="clear" w:color="auto" w:fill="FFFFFF"/>
        </w:rPr>
        <w:t xml:space="preserve">od 0,1% do 25% vlasničkog udjela </w:t>
      </w:r>
      <w:r w:rsidRPr="008F4B95">
        <w:rPr>
          <w:rFonts w:ascii="Times New Roman" w:hAnsi="Times New Roman" w:cs="Times New Roman"/>
          <w:sz w:val="24"/>
          <w:szCs w:val="24"/>
        </w:rPr>
        <w:t xml:space="preserve">dodjeljuje se </w:t>
      </w:r>
      <w:r w:rsidR="00CF725A">
        <w:rPr>
          <w:rFonts w:ascii="Times New Roman" w:hAnsi="Times New Roman" w:cs="Times New Roman"/>
          <w:sz w:val="24"/>
          <w:szCs w:val="24"/>
        </w:rPr>
        <w:t>dva (</w:t>
      </w:r>
      <w:r w:rsidR="00782EAC" w:rsidRPr="008F4B95">
        <w:rPr>
          <w:rFonts w:ascii="Times New Roman" w:hAnsi="Times New Roman" w:cs="Times New Roman"/>
          <w:sz w:val="24"/>
          <w:szCs w:val="24"/>
        </w:rPr>
        <w:t>2</w:t>
      </w:r>
      <w:r w:rsidR="00CF725A">
        <w:rPr>
          <w:rFonts w:ascii="Times New Roman" w:hAnsi="Times New Roman" w:cs="Times New Roman"/>
          <w:sz w:val="24"/>
          <w:szCs w:val="24"/>
        </w:rPr>
        <w:t>)</w:t>
      </w:r>
      <w:r w:rsidRPr="008F4B95">
        <w:rPr>
          <w:rFonts w:ascii="Times New Roman" w:hAnsi="Times New Roman" w:cs="Times New Roman"/>
          <w:sz w:val="24"/>
          <w:szCs w:val="24"/>
        </w:rPr>
        <w:t xml:space="preserve"> boda. U slučaju da dva ili više ponuđača u svojim ponudama </w:t>
      </w:r>
      <w:r w:rsidR="00CF725A">
        <w:rPr>
          <w:rFonts w:ascii="Times New Roman" w:hAnsi="Times New Roman" w:cs="Times New Roman"/>
          <w:sz w:val="24"/>
          <w:szCs w:val="24"/>
        </w:rPr>
        <w:t>dokažu</w:t>
      </w:r>
      <w:r w:rsidRPr="008F4B95">
        <w:rPr>
          <w:rFonts w:ascii="Times New Roman" w:hAnsi="Times New Roman" w:cs="Times New Roman"/>
          <w:sz w:val="24"/>
          <w:szCs w:val="24"/>
        </w:rPr>
        <w:t xml:space="preserve"> </w:t>
      </w:r>
      <w:r w:rsidR="00782EAC" w:rsidRPr="008F4B95">
        <w:rPr>
          <w:rFonts w:ascii="Times New Roman" w:hAnsi="Times New Roman" w:cs="Times New Roman"/>
          <w:sz w:val="24"/>
          <w:szCs w:val="24"/>
        </w:rPr>
        <w:t>isti vlasnički udio</w:t>
      </w:r>
      <w:r w:rsidRPr="008F4B95">
        <w:rPr>
          <w:rFonts w:ascii="Times New Roman" w:hAnsi="Times New Roman" w:cs="Times New Roman"/>
          <w:sz w:val="24"/>
          <w:szCs w:val="24"/>
        </w:rPr>
        <w:t>, svakom ponuđaču dodjeljuje se</w:t>
      </w:r>
      <w:r w:rsidR="0089406F" w:rsidRPr="008F4B95">
        <w:rPr>
          <w:rFonts w:ascii="Times New Roman" w:hAnsi="Times New Roman" w:cs="Times New Roman"/>
          <w:sz w:val="24"/>
          <w:szCs w:val="24"/>
        </w:rPr>
        <w:t xml:space="preserve"> dva</w:t>
      </w:r>
      <w:r w:rsidRPr="008F4B95">
        <w:rPr>
          <w:rFonts w:ascii="Times New Roman" w:hAnsi="Times New Roman" w:cs="Times New Roman"/>
          <w:sz w:val="24"/>
          <w:szCs w:val="24"/>
        </w:rPr>
        <w:t xml:space="preserve"> </w:t>
      </w:r>
      <w:r w:rsidR="0089406F" w:rsidRPr="008F4B95">
        <w:rPr>
          <w:rFonts w:ascii="Times New Roman" w:hAnsi="Times New Roman" w:cs="Times New Roman"/>
          <w:sz w:val="24"/>
          <w:szCs w:val="24"/>
        </w:rPr>
        <w:t>(</w:t>
      </w:r>
      <w:r w:rsidR="00782EAC" w:rsidRPr="008F4B95">
        <w:rPr>
          <w:rFonts w:ascii="Times New Roman" w:hAnsi="Times New Roman" w:cs="Times New Roman"/>
          <w:sz w:val="24"/>
          <w:szCs w:val="24"/>
        </w:rPr>
        <w:t>2</w:t>
      </w:r>
      <w:r w:rsidR="0089406F" w:rsidRPr="008F4B95">
        <w:rPr>
          <w:rFonts w:ascii="Times New Roman" w:hAnsi="Times New Roman" w:cs="Times New Roman"/>
          <w:sz w:val="24"/>
          <w:szCs w:val="24"/>
        </w:rPr>
        <w:t>)</w:t>
      </w:r>
      <w:r w:rsidR="00782EAC" w:rsidRPr="008F4B95">
        <w:rPr>
          <w:rFonts w:ascii="Times New Roman" w:hAnsi="Times New Roman" w:cs="Times New Roman"/>
          <w:sz w:val="24"/>
          <w:szCs w:val="24"/>
        </w:rPr>
        <w:t xml:space="preserve"> </w:t>
      </w:r>
      <w:r w:rsidRPr="008F4B95">
        <w:rPr>
          <w:rFonts w:ascii="Times New Roman" w:hAnsi="Times New Roman" w:cs="Times New Roman"/>
          <w:sz w:val="24"/>
          <w:szCs w:val="24"/>
        </w:rPr>
        <w:t>boda</w:t>
      </w:r>
    </w:p>
    <w:p w14:paraId="6D15AD62" w14:textId="1B70F669" w:rsidR="008F4B95" w:rsidRPr="008F4B95" w:rsidRDefault="00916A6D" w:rsidP="008F4B95">
      <w:pPr>
        <w:pStyle w:val="Odlomakpopisa"/>
        <w:numPr>
          <w:ilvl w:val="0"/>
          <w:numId w:val="29"/>
        </w:numPr>
        <w:shd w:val="clear" w:color="auto" w:fill="FFFFFF"/>
        <w:tabs>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8F4B95">
        <w:rPr>
          <w:rFonts w:ascii="Times New Roman" w:hAnsi="Times New Roman" w:cs="Times New Roman"/>
          <w:sz w:val="24"/>
          <w:szCs w:val="24"/>
        </w:rPr>
        <w:t xml:space="preserve">ponuđaču s </w:t>
      </w:r>
      <w:r w:rsidR="00CF725A">
        <w:rPr>
          <w:rFonts w:ascii="Times New Roman" w:hAnsi="Times New Roman" w:cs="Times New Roman"/>
          <w:sz w:val="24"/>
          <w:szCs w:val="24"/>
        </w:rPr>
        <w:t xml:space="preserve">dokazom </w:t>
      </w:r>
      <w:r w:rsidR="00782EAC" w:rsidRPr="008F4B95">
        <w:rPr>
          <w:rFonts w:ascii="Times New Roman" w:hAnsi="Times New Roman" w:cs="Times New Roman"/>
          <w:sz w:val="24"/>
          <w:szCs w:val="24"/>
        </w:rPr>
        <w:t xml:space="preserve">mogućnosti sudjelovanja u </w:t>
      </w:r>
      <w:r w:rsidR="00782EAC" w:rsidRPr="008F4B95">
        <w:rPr>
          <w:rFonts w:ascii="Times New Roman" w:hAnsi="Times New Roman" w:cs="Times New Roman"/>
          <w:color w:val="231F20"/>
          <w:sz w:val="24"/>
          <w:szCs w:val="24"/>
          <w:shd w:val="clear" w:color="auto" w:fill="FFFFFF"/>
        </w:rPr>
        <w:t xml:space="preserve">vlasničkim </w:t>
      </w:r>
      <w:r w:rsidR="00782EAC" w:rsidRPr="008F4B95">
        <w:rPr>
          <w:rFonts w:ascii="Times New Roman" w:hAnsi="Times New Roman" w:cs="Times New Roman"/>
          <w:sz w:val="24"/>
          <w:szCs w:val="24"/>
        </w:rPr>
        <w:t xml:space="preserve">udjelu </w:t>
      </w:r>
      <w:r w:rsidR="00782EAC" w:rsidRPr="008F4B95">
        <w:rPr>
          <w:rFonts w:ascii="Times New Roman" w:hAnsi="Times New Roman" w:cs="Times New Roman"/>
          <w:sz w:val="24"/>
          <w:szCs w:val="24"/>
          <w:shd w:val="clear" w:color="auto" w:fill="FFFFFF"/>
        </w:rPr>
        <w:t xml:space="preserve">od 25,1% do 50% vlasničkog udjela </w:t>
      </w:r>
      <w:r w:rsidR="00782EAC" w:rsidRPr="008F4B95">
        <w:rPr>
          <w:rFonts w:ascii="Times New Roman" w:hAnsi="Times New Roman" w:cs="Times New Roman"/>
          <w:sz w:val="24"/>
          <w:szCs w:val="24"/>
        </w:rPr>
        <w:t>dodjeljuje se</w:t>
      </w:r>
      <w:r w:rsidR="00CF725A">
        <w:rPr>
          <w:rFonts w:ascii="Times New Roman" w:hAnsi="Times New Roman" w:cs="Times New Roman"/>
          <w:sz w:val="24"/>
          <w:szCs w:val="24"/>
        </w:rPr>
        <w:t xml:space="preserve"> tri</w:t>
      </w:r>
      <w:r w:rsidR="00782EAC" w:rsidRPr="008F4B95">
        <w:rPr>
          <w:rFonts w:ascii="Times New Roman" w:hAnsi="Times New Roman" w:cs="Times New Roman"/>
          <w:sz w:val="24"/>
          <w:szCs w:val="24"/>
        </w:rPr>
        <w:t xml:space="preserve"> </w:t>
      </w:r>
      <w:r w:rsidR="00CF725A">
        <w:rPr>
          <w:rFonts w:ascii="Times New Roman" w:hAnsi="Times New Roman" w:cs="Times New Roman"/>
          <w:sz w:val="24"/>
          <w:szCs w:val="24"/>
        </w:rPr>
        <w:t>(</w:t>
      </w:r>
      <w:r w:rsidR="00782EAC" w:rsidRPr="008F4B95">
        <w:rPr>
          <w:rFonts w:ascii="Times New Roman" w:hAnsi="Times New Roman" w:cs="Times New Roman"/>
          <w:sz w:val="24"/>
          <w:szCs w:val="24"/>
        </w:rPr>
        <w:t>3</w:t>
      </w:r>
      <w:r w:rsidR="00CF725A">
        <w:rPr>
          <w:rFonts w:ascii="Times New Roman" w:hAnsi="Times New Roman" w:cs="Times New Roman"/>
          <w:sz w:val="24"/>
          <w:szCs w:val="24"/>
        </w:rPr>
        <w:t>)</w:t>
      </w:r>
      <w:r w:rsidR="00782EAC" w:rsidRPr="008F4B95">
        <w:rPr>
          <w:rFonts w:ascii="Times New Roman" w:hAnsi="Times New Roman" w:cs="Times New Roman"/>
          <w:sz w:val="24"/>
          <w:szCs w:val="24"/>
        </w:rPr>
        <w:t xml:space="preserve"> boda. U slučaju da dva ili v</w:t>
      </w:r>
      <w:r w:rsidR="00CF725A">
        <w:rPr>
          <w:rFonts w:ascii="Times New Roman" w:hAnsi="Times New Roman" w:cs="Times New Roman"/>
          <w:sz w:val="24"/>
          <w:szCs w:val="24"/>
        </w:rPr>
        <w:t>iše ponuđača u svojim ponudama dokažu</w:t>
      </w:r>
      <w:r w:rsidR="00782EAC" w:rsidRPr="008F4B95">
        <w:rPr>
          <w:rFonts w:ascii="Times New Roman" w:hAnsi="Times New Roman" w:cs="Times New Roman"/>
          <w:sz w:val="24"/>
          <w:szCs w:val="24"/>
        </w:rPr>
        <w:t xml:space="preserve"> isti vlasnički udio, svakom ponuđaču dodjeljuje se</w:t>
      </w:r>
      <w:r w:rsidR="0089406F" w:rsidRPr="008F4B95">
        <w:rPr>
          <w:rFonts w:ascii="Times New Roman" w:hAnsi="Times New Roman" w:cs="Times New Roman"/>
          <w:sz w:val="24"/>
          <w:szCs w:val="24"/>
        </w:rPr>
        <w:t xml:space="preserve"> tri</w:t>
      </w:r>
      <w:r w:rsidR="00782EAC" w:rsidRPr="008F4B95">
        <w:rPr>
          <w:rFonts w:ascii="Times New Roman" w:hAnsi="Times New Roman" w:cs="Times New Roman"/>
          <w:sz w:val="24"/>
          <w:szCs w:val="24"/>
        </w:rPr>
        <w:t xml:space="preserve"> </w:t>
      </w:r>
      <w:r w:rsidR="0089406F" w:rsidRPr="008F4B95">
        <w:rPr>
          <w:rFonts w:ascii="Times New Roman" w:hAnsi="Times New Roman" w:cs="Times New Roman"/>
          <w:sz w:val="24"/>
          <w:szCs w:val="24"/>
        </w:rPr>
        <w:t>(</w:t>
      </w:r>
      <w:r w:rsidR="00782EAC" w:rsidRPr="008F4B95">
        <w:rPr>
          <w:rFonts w:ascii="Times New Roman" w:hAnsi="Times New Roman" w:cs="Times New Roman"/>
          <w:sz w:val="24"/>
          <w:szCs w:val="24"/>
        </w:rPr>
        <w:t>3</w:t>
      </w:r>
      <w:r w:rsidR="0089406F" w:rsidRPr="008F4B95">
        <w:rPr>
          <w:rFonts w:ascii="Times New Roman" w:hAnsi="Times New Roman" w:cs="Times New Roman"/>
          <w:sz w:val="24"/>
          <w:szCs w:val="24"/>
        </w:rPr>
        <w:t>)</w:t>
      </w:r>
      <w:r w:rsidR="00782EAC" w:rsidRPr="008F4B95">
        <w:rPr>
          <w:rFonts w:ascii="Times New Roman" w:hAnsi="Times New Roman" w:cs="Times New Roman"/>
          <w:sz w:val="24"/>
          <w:szCs w:val="24"/>
        </w:rPr>
        <w:t xml:space="preserve"> boda</w:t>
      </w:r>
    </w:p>
    <w:p w14:paraId="16D09149" w14:textId="78AADE1B" w:rsidR="008F4B95" w:rsidRPr="008F4B95" w:rsidRDefault="00916A6D" w:rsidP="008F4B95">
      <w:pPr>
        <w:pStyle w:val="Odlomakpopisa"/>
        <w:numPr>
          <w:ilvl w:val="0"/>
          <w:numId w:val="29"/>
        </w:numPr>
        <w:shd w:val="clear" w:color="auto" w:fill="FFFFFF"/>
        <w:tabs>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8F4B95">
        <w:rPr>
          <w:rFonts w:ascii="Times New Roman" w:hAnsi="Times New Roman" w:cs="Times New Roman"/>
          <w:sz w:val="24"/>
          <w:szCs w:val="24"/>
        </w:rPr>
        <w:t xml:space="preserve">ponuđaču s </w:t>
      </w:r>
      <w:r w:rsidR="00CF725A">
        <w:rPr>
          <w:rFonts w:ascii="Times New Roman" w:hAnsi="Times New Roman" w:cs="Times New Roman"/>
          <w:sz w:val="24"/>
          <w:szCs w:val="24"/>
        </w:rPr>
        <w:t xml:space="preserve">dokazom </w:t>
      </w:r>
      <w:r w:rsidR="00782EAC" w:rsidRPr="008F4B95">
        <w:rPr>
          <w:rFonts w:ascii="Times New Roman" w:hAnsi="Times New Roman" w:cs="Times New Roman"/>
          <w:sz w:val="24"/>
          <w:szCs w:val="24"/>
        </w:rPr>
        <w:t xml:space="preserve">mogućnosti sudjelovanja u </w:t>
      </w:r>
      <w:r w:rsidR="00782EAC" w:rsidRPr="008F4B95">
        <w:rPr>
          <w:rFonts w:ascii="Times New Roman" w:hAnsi="Times New Roman" w:cs="Times New Roman"/>
          <w:color w:val="231F20"/>
          <w:sz w:val="24"/>
          <w:szCs w:val="24"/>
          <w:shd w:val="clear" w:color="auto" w:fill="FFFFFF"/>
        </w:rPr>
        <w:t xml:space="preserve">vlasničkim </w:t>
      </w:r>
      <w:r w:rsidR="00782EAC" w:rsidRPr="008F4B95">
        <w:rPr>
          <w:rFonts w:ascii="Times New Roman" w:hAnsi="Times New Roman" w:cs="Times New Roman"/>
          <w:sz w:val="24"/>
          <w:szCs w:val="24"/>
        </w:rPr>
        <w:t xml:space="preserve">udjelu </w:t>
      </w:r>
      <w:r w:rsidR="00782EAC" w:rsidRPr="008F4B95">
        <w:rPr>
          <w:rFonts w:ascii="Times New Roman" w:hAnsi="Times New Roman" w:cs="Times New Roman"/>
          <w:sz w:val="24"/>
          <w:szCs w:val="24"/>
          <w:shd w:val="clear" w:color="auto" w:fill="FFFFFF"/>
        </w:rPr>
        <w:t xml:space="preserve">od 50,1% do75 % udjela vlasničkog udjela </w:t>
      </w:r>
      <w:r w:rsidR="00782EAC" w:rsidRPr="008F4B95">
        <w:rPr>
          <w:rFonts w:ascii="Times New Roman" w:hAnsi="Times New Roman" w:cs="Times New Roman"/>
          <w:sz w:val="24"/>
          <w:szCs w:val="24"/>
        </w:rPr>
        <w:t xml:space="preserve">dodjeljuje se </w:t>
      </w:r>
      <w:r w:rsidR="00CF725A">
        <w:rPr>
          <w:rFonts w:ascii="Times New Roman" w:hAnsi="Times New Roman" w:cs="Times New Roman"/>
          <w:sz w:val="24"/>
          <w:szCs w:val="24"/>
        </w:rPr>
        <w:t>četiri (</w:t>
      </w:r>
      <w:r w:rsidR="00782EAC" w:rsidRPr="008F4B95">
        <w:rPr>
          <w:rFonts w:ascii="Times New Roman" w:hAnsi="Times New Roman" w:cs="Times New Roman"/>
          <w:sz w:val="24"/>
          <w:szCs w:val="24"/>
        </w:rPr>
        <w:t>4</w:t>
      </w:r>
      <w:r w:rsidR="00CF725A">
        <w:rPr>
          <w:rFonts w:ascii="Times New Roman" w:hAnsi="Times New Roman" w:cs="Times New Roman"/>
          <w:sz w:val="24"/>
          <w:szCs w:val="24"/>
        </w:rPr>
        <w:t>)</w:t>
      </w:r>
      <w:r w:rsidR="00782EAC" w:rsidRPr="008F4B95">
        <w:rPr>
          <w:rFonts w:ascii="Times New Roman" w:hAnsi="Times New Roman" w:cs="Times New Roman"/>
          <w:sz w:val="24"/>
          <w:szCs w:val="24"/>
        </w:rPr>
        <w:t xml:space="preserve"> boda. U slučaju da dva ili više ponuđača u svojim ponudama </w:t>
      </w:r>
      <w:r w:rsidR="003E361D">
        <w:rPr>
          <w:rFonts w:ascii="Times New Roman" w:hAnsi="Times New Roman" w:cs="Times New Roman"/>
          <w:sz w:val="24"/>
          <w:szCs w:val="24"/>
        </w:rPr>
        <w:t>dokažu</w:t>
      </w:r>
      <w:r w:rsidR="00782EAC" w:rsidRPr="008F4B95">
        <w:rPr>
          <w:rFonts w:ascii="Times New Roman" w:hAnsi="Times New Roman" w:cs="Times New Roman"/>
          <w:sz w:val="24"/>
          <w:szCs w:val="24"/>
        </w:rPr>
        <w:t xml:space="preserve"> isti vlasnički udio, svakom ponuđaču dodjeljuje se </w:t>
      </w:r>
      <w:r w:rsidR="0089406F" w:rsidRPr="008F4B95">
        <w:rPr>
          <w:rFonts w:ascii="Times New Roman" w:hAnsi="Times New Roman" w:cs="Times New Roman"/>
          <w:sz w:val="24"/>
          <w:szCs w:val="24"/>
        </w:rPr>
        <w:t>četiri (</w:t>
      </w:r>
      <w:r w:rsidR="00782EAC" w:rsidRPr="008F4B95">
        <w:rPr>
          <w:rFonts w:ascii="Times New Roman" w:hAnsi="Times New Roman" w:cs="Times New Roman"/>
          <w:sz w:val="24"/>
          <w:szCs w:val="24"/>
        </w:rPr>
        <w:t>4</w:t>
      </w:r>
      <w:r w:rsidR="0089406F" w:rsidRPr="008F4B95">
        <w:rPr>
          <w:rFonts w:ascii="Times New Roman" w:hAnsi="Times New Roman" w:cs="Times New Roman"/>
          <w:sz w:val="24"/>
          <w:szCs w:val="24"/>
        </w:rPr>
        <w:t>)</w:t>
      </w:r>
      <w:r w:rsidR="00782EAC" w:rsidRPr="008F4B95">
        <w:rPr>
          <w:rFonts w:ascii="Times New Roman" w:hAnsi="Times New Roman" w:cs="Times New Roman"/>
          <w:sz w:val="24"/>
          <w:szCs w:val="24"/>
        </w:rPr>
        <w:t xml:space="preserve"> boda</w:t>
      </w:r>
    </w:p>
    <w:p w14:paraId="08DA69CA" w14:textId="2C445E3D" w:rsidR="00C94D9B" w:rsidRPr="00D92305" w:rsidRDefault="00916A6D" w:rsidP="00D92305">
      <w:pPr>
        <w:pStyle w:val="Odlomakpopisa"/>
        <w:numPr>
          <w:ilvl w:val="0"/>
          <w:numId w:val="29"/>
        </w:numPr>
        <w:shd w:val="clear" w:color="auto" w:fill="FFFFFF"/>
        <w:tabs>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8F4B95">
        <w:rPr>
          <w:rFonts w:ascii="Times New Roman" w:hAnsi="Times New Roman" w:cs="Times New Roman"/>
          <w:sz w:val="24"/>
          <w:szCs w:val="24"/>
        </w:rPr>
        <w:t xml:space="preserve">ponuđaču s </w:t>
      </w:r>
      <w:r w:rsidR="00CF725A">
        <w:rPr>
          <w:rFonts w:ascii="Times New Roman" w:hAnsi="Times New Roman" w:cs="Times New Roman"/>
          <w:sz w:val="24"/>
          <w:szCs w:val="24"/>
        </w:rPr>
        <w:t xml:space="preserve">dokazom </w:t>
      </w:r>
      <w:r w:rsidR="00782EAC" w:rsidRPr="008F4B95">
        <w:rPr>
          <w:rFonts w:ascii="Times New Roman" w:hAnsi="Times New Roman" w:cs="Times New Roman"/>
          <w:sz w:val="24"/>
          <w:szCs w:val="24"/>
        </w:rPr>
        <w:t xml:space="preserve">mogućnosti sudjelovanja u </w:t>
      </w:r>
      <w:r w:rsidR="00782EAC" w:rsidRPr="008F4B95">
        <w:rPr>
          <w:rFonts w:ascii="Times New Roman" w:hAnsi="Times New Roman" w:cs="Times New Roman"/>
          <w:color w:val="231F20"/>
          <w:sz w:val="24"/>
          <w:szCs w:val="24"/>
          <w:shd w:val="clear" w:color="auto" w:fill="FFFFFF"/>
        </w:rPr>
        <w:t xml:space="preserve">vlasničkim </w:t>
      </w:r>
      <w:r w:rsidR="00782EAC" w:rsidRPr="008F4B95">
        <w:rPr>
          <w:rFonts w:ascii="Times New Roman" w:hAnsi="Times New Roman" w:cs="Times New Roman"/>
          <w:sz w:val="24"/>
          <w:szCs w:val="24"/>
        </w:rPr>
        <w:t xml:space="preserve">udjelu </w:t>
      </w:r>
      <w:r w:rsidR="00782EAC" w:rsidRPr="008F4B95">
        <w:rPr>
          <w:rFonts w:ascii="Times New Roman" w:hAnsi="Times New Roman" w:cs="Times New Roman"/>
          <w:sz w:val="24"/>
          <w:szCs w:val="24"/>
          <w:shd w:val="clear" w:color="auto" w:fill="FFFFFF"/>
        </w:rPr>
        <w:t xml:space="preserve">od 75,1% do 100% vlasničkog udjela </w:t>
      </w:r>
      <w:r w:rsidR="00782EAC" w:rsidRPr="008F4B95">
        <w:rPr>
          <w:rFonts w:ascii="Times New Roman" w:hAnsi="Times New Roman" w:cs="Times New Roman"/>
          <w:sz w:val="24"/>
          <w:szCs w:val="24"/>
        </w:rPr>
        <w:t xml:space="preserve">dodjeljuje se </w:t>
      </w:r>
      <w:r w:rsidR="0089406F" w:rsidRPr="008F4B95">
        <w:rPr>
          <w:rFonts w:ascii="Times New Roman" w:hAnsi="Times New Roman" w:cs="Times New Roman"/>
          <w:sz w:val="24"/>
          <w:szCs w:val="24"/>
        </w:rPr>
        <w:t>pet (</w:t>
      </w:r>
      <w:r w:rsidR="00782EAC" w:rsidRPr="008F4B95">
        <w:rPr>
          <w:rFonts w:ascii="Times New Roman" w:hAnsi="Times New Roman" w:cs="Times New Roman"/>
          <w:sz w:val="24"/>
          <w:szCs w:val="24"/>
        </w:rPr>
        <w:t>5</w:t>
      </w:r>
      <w:r w:rsidR="0089406F" w:rsidRPr="008F4B95">
        <w:rPr>
          <w:rFonts w:ascii="Times New Roman" w:hAnsi="Times New Roman" w:cs="Times New Roman"/>
          <w:sz w:val="24"/>
          <w:szCs w:val="24"/>
        </w:rPr>
        <w:t>)</w:t>
      </w:r>
      <w:r w:rsidR="00782EAC" w:rsidRPr="008F4B95">
        <w:rPr>
          <w:rFonts w:ascii="Times New Roman" w:hAnsi="Times New Roman" w:cs="Times New Roman"/>
          <w:sz w:val="24"/>
          <w:szCs w:val="24"/>
        </w:rPr>
        <w:t xml:space="preserve"> bodova. U slučaju da dva ili više ponuđača u svojim ponudama </w:t>
      </w:r>
      <w:r w:rsidR="00CF725A">
        <w:rPr>
          <w:rFonts w:ascii="Times New Roman" w:hAnsi="Times New Roman" w:cs="Times New Roman"/>
          <w:sz w:val="24"/>
          <w:szCs w:val="24"/>
        </w:rPr>
        <w:t>dokažu</w:t>
      </w:r>
      <w:r w:rsidR="00782EAC" w:rsidRPr="008F4B95">
        <w:rPr>
          <w:rFonts w:ascii="Times New Roman" w:hAnsi="Times New Roman" w:cs="Times New Roman"/>
          <w:sz w:val="24"/>
          <w:szCs w:val="24"/>
        </w:rPr>
        <w:t xml:space="preserve"> isti vlasnički udio, svakom ponuđaču dodjeljuje se </w:t>
      </w:r>
      <w:r w:rsidR="0089406F" w:rsidRPr="008F4B95">
        <w:rPr>
          <w:rFonts w:ascii="Times New Roman" w:hAnsi="Times New Roman" w:cs="Times New Roman"/>
          <w:sz w:val="24"/>
          <w:szCs w:val="24"/>
        </w:rPr>
        <w:t>pet (</w:t>
      </w:r>
      <w:r w:rsidR="00782EAC" w:rsidRPr="008F4B95">
        <w:rPr>
          <w:rFonts w:ascii="Times New Roman" w:hAnsi="Times New Roman" w:cs="Times New Roman"/>
          <w:sz w:val="24"/>
          <w:szCs w:val="24"/>
        </w:rPr>
        <w:t>5</w:t>
      </w:r>
      <w:r w:rsidR="0089406F" w:rsidRPr="008F4B95">
        <w:rPr>
          <w:rFonts w:ascii="Times New Roman" w:hAnsi="Times New Roman" w:cs="Times New Roman"/>
          <w:sz w:val="24"/>
          <w:szCs w:val="24"/>
        </w:rPr>
        <w:t>)</w:t>
      </w:r>
      <w:r w:rsidR="00782EAC" w:rsidRPr="008F4B95">
        <w:rPr>
          <w:rFonts w:ascii="Times New Roman" w:hAnsi="Times New Roman" w:cs="Times New Roman"/>
          <w:sz w:val="24"/>
          <w:szCs w:val="24"/>
        </w:rPr>
        <w:t xml:space="preserve"> bodova.</w:t>
      </w:r>
    </w:p>
    <w:p w14:paraId="6F6B501F" w14:textId="60EA985A" w:rsidR="0064261A" w:rsidRDefault="005459BB" w:rsidP="00CF725A">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000000"/>
          <w:sz w:val="24"/>
          <w:szCs w:val="24"/>
          <w:shd w:val="clear" w:color="auto" w:fill="FFFFFF"/>
        </w:rPr>
      </w:pPr>
      <w:r w:rsidRPr="00782EAC">
        <w:rPr>
          <w:rFonts w:ascii="Times New Roman" w:hAnsi="Times New Roman" w:cs="Times New Roman"/>
          <w:color w:val="000000"/>
          <w:sz w:val="24"/>
          <w:szCs w:val="24"/>
          <w:shd w:val="clear" w:color="auto" w:fill="FFFFFF"/>
        </w:rPr>
        <w:t>Početna cijena</w:t>
      </w:r>
      <w:r w:rsidR="00782EAC">
        <w:rPr>
          <w:rFonts w:ascii="Times New Roman" w:hAnsi="Times New Roman" w:cs="Times New Roman"/>
          <w:color w:val="000000"/>
          <w:sz w:val="24"/>
          <w:szCs w:val="24"/>
          <w:shd w:val="clear" w:color="auto" w:fill="FFFFFF"/>
        </w:rPr>
        <w:t xml:space="preserve"> naknade </w:t>
      </w:r>
      <w:r w:rsidR="008166F1" w:rsidRPr="00E610A6">
        <w:rPr>
          <w:rFonts w:ascii="Times New Roman" w:hAnsi="Times New Roman" w:cs="Times New Roman"/>
          <w:sz w:val="24"/>
          <w:szCs w:val="24"/>
        </w:rPr>
        <w:t xml:space="preserve">za korištenje prostora </w:t>
      </w:r>
      <w:r w:rsidR="00782EAC">
        <w:rPr>
          <w:rFonts w:ascii="Times New Roman" w:hAnsi="Times New Roman" w:cs="Times New Roman"/>
          <w:color w:val="000000"/>
          <w:sz w:val="24"/>
          <w:szCs w:val="24"/>
          <w:shd w:val="clear" w:color="auto" w:fill="FFFFFF"/>
        </w:rPr>
        <w:t>iznosi</w:t>
      </w:r>
      <w:r w:rsidRPr="00782EAC">
        <w:rPr>
          <w:rFonts w:ascii="Times New Roman" w:hAnsi="Times New Roman" w:cs="Times New Roman"/>
          <w:color w:val="000000"/>
          <w:sz w:val="24"/>
          <w:szCs w:val="24"/>
          <w:shd w:val="clear" w:color="auto" w:fill="FFFFFF"/>
        </w:rPr>
        <w:t xml:space="preserve"> 0,001327 EUR/kWh</w:t>
      </w:r>
      <w:r w:rsidR="00FD22CC">
        <w:rPr>
          <w:rFonts w:ascii="Times New Roman" w:hAnsi="Times New Roman" w:cs="Times New Roman"/>
          <w:color w:val="000000"/>
          <w:sz w:val="24"/>
          <w:szCs w:val="24"/>
          <w:shd w:val="clear" w:color="auto" w:fill="FFFFFF"/>
        </w:rPr>
        <w:t xml:space="preserve"> isporučene električne energije</w:t>
      </w:r>
      <w:r w:rsidR="00D27EB1">
        <w:rPr>
          <w:rFonts w:ascii="Times New Roman" w:hAnsi="Times New Roman" w:cs="Times New Roman"/>
          <w:color w:val="000000"/>
          <w:sz w:val="24"/>
          <w:szCs w:val="24"/>
          <w:shd w:val="clear" w:color="auto" w:fill="FFFFFF"/>
        </w:rPr>
        <w:t>.</w:t>
      </w:r>
    </w:p>
    <w:p w14:paraId="38BA9994" w14:textId="6602351D" w:rsidR="00C72BB7" w:rsidRPr="00CC1ADF" w:rsidRDefault="00653BE4" w:rsidP="00CF725A">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5459BB" w:rsidRPr="00782EAC">
        <w:rPr>
          <w:rFonts w:ascii="Times New Roman" w:hAnsi="Times New Roman" w:cs="Times New Roman"/>
          <w:sz w:val="24"/>
          <w:szCs w:val="24"/>
        </w:rPr>
        <w:t>Početna cijena</w:t>
      </w:r>
      <w:r w:rsidR="00782EAC">
        <w:rPr>
          <w:rFonts w:ascii="Times New Roman" w:hAnsi="Times New Roman" w:cs="Times New Roman"/>
          <w:color w:val="000000"/>
          <w:sz w:val="24"/>
          <w:szCs w:val="24"/>
          <w:shd w:val="clear" w:color="auto" w:fill="FFFFFF"/>
        </w:rPr>
        <w:t xml:space="preserve"> </w:t>
      </w:r>
      <w:r w:rsidR="008166F1">
        <w:rPr>
          <w:rFonts w:ascii="Times New Roman" w:hAnsi="Times New Roman" w:cs="Times New Roman"/>
          <w:sz w:val="24"/>
          <w:szCs w:val="24"/>
        </w:rPr>
        <w:t xml:space="preserve">godišnje </w:t>
      </w:r>
      <w:r w:rsidR="008166F1" w:rsidRPr="00E610A6">
        <w:rPr>
          <w:rFonts w:ascii="Times New Roman" w:hAnsi="Times New Roman" w:cs="Times New Roman"/>
          <w:sz w:val="24"/>
          <w:szCs w:val="24"/>
          <w:shd w:val="clear" w:color="auto" w:fill="FFFFFF"/>
        </w:rPr>
        <w:t>naknad</w:t>
      </w:r>
      <w:r w:rsidR="008166F1">
        <w:rPr>
          <w:rFonts w:ascii="Times New Roman" w:hAnsi="Times New Roman" w:cs="Times New Roman"/>
          <w:sz w:val="24"/>
          <w:szCs w:val="24"/>
          <w:shd w:val="clear" w:color="auto" w:fill="FFFFFF"/>
        </w:rPr>
        <w:t>e</w:t>
      </w:r>
      <w:r w:rsidR="008166F1" w:rsidRPr="00E610A6">
        <w:rPr>
          <w:rFonts w:ascii="Times New Roman" w:hAnsi="Times New Roman" w:cs="Times New Roman"/>
          <w:sz w:val="24"/>
          <w:szCs w:val="24"/>
          <w:shd w:val="clear" w:color="auto" w:fill="FFFFFF"/>
        </w:rPr>
        <w:t xml:space="preserve"> </w:t>
      </w:r>
      <w:r w:rsidR="008166F1" w:rsidRPr="00E610A6">
        <w:rPr>
          <w:rFonts w:ascii="Times New Roman" w:hAnsi="Times New Roman" w:cs="Times New Roman"/>
          <w:color w:val="231F20"/>
          <w:sz w:val="24"/>
          <w:szCs w:val="24"/>
          <w:shd w:val="clear" w:color="auto" w:fill="FFFFFF"/>
        </w:rPr>
        <w:t>jedinici lokalne samouprave</w:t>
      </w:r>
      <w:r w:rsidR="008166F1" w:rsidRPr="000D5BE5">
        <w:rPr>
          <w:rFonts w:ascii="Times New Roman" w:hAnsi="Times New Roman" w:cs="Times New Roman"/>
          <w:color w:val="231F20"/>
          <w:sz w:val="24"/>
          <w:szCs w:val="24"/>
          <w:shd w:val="clear" w:color="auto" w:fill="FFFFFF"/>
        </w:rPr>
        <w:t xml:space="preserve"> </w:t>
      </w:r>
      <w:r w:rsidR="00782EAC">
        <w:rPr>
          <w:rFonts w:ascii="Times New Roman" w:hAnsi="Times New Roman" w:cs="Times New Roman"/>
          <w:color w:val="000000"/>
          <w:sz w:val="24"/>
          <w:szCs w:val="24"/>
          <w:shd w:val="clear" w:color="auto" w:fill="FFFFFF"/>
        </w:rPr>
        <w:t xml:space="preserve">iznosi </w:t>
      </w:r>
      <w:r w:rsidR="005459BB" w:rsidRPr="00782EAC">
        <w:rPr>
          <w:rFonts w:ascii="Times New Roman" w:hAnsi="Times New Roman" w:cs="Times New Roman"/>
          <w:sz w:val="24"/>
          <w:szCs w:val="24"/>
        </w:rPr>
        <w:t>1,50 EUR/kW priključne snage proizvodnog postrojenja</w:t>
      </w:r>
      <w:r w:rsidR="00782EAC">
        <w:rPr>
          <w:rFonts w:ascii="Times New Roman" w:hAnsi="Times New Roman" w:cs="Times New Roman"/>
          <w:sz w:val="24"/>
          <w:szCs w:val="24"/>
        </w:rPr>
        <w:t>.</w:t>
      </w:r>
    </w:p>
    <w:p w14:paraId="546501C5" w14:textId="7D2EC5C0" w:rsidR="00166F24" w:rsidRPr="009C14C1" w:rsidRDefault="00627C07" w:rsidP="00CF725A">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Ministars</w:t>
      </w:r>
      <w:r w:rsidR="009C14C1">
        <w:rPr>
          <w:rFonts w:ascii="Times New Roman" w:hAnsi="Times New Roman" w:cs="Times New Roman"/>
          <w:sz w:val="24"/>
          <w:szCs w:val="24"/>
          <w:shd w:val="clear" w:color="auto" w:fill="FFFFFF"/>
        </w:rPr>
        <w:t>t</w:t>
      </w:r>
      <w:r w:rsidR="00503D84">
        <w:rPr>
          <w:rFonts w:ascii="Times New Roman" w:hAnsi="Times New Roman" w:cs="Times New Roman"/>
          <w:sz w:val="24"/>
          <w:szCs w:val="24"/>
          <w:shd w:val="clear" w:color="auto" w:fill="FFFFFF"/>
        </w:rPr>
        <w:t xml:space="preserve">vo će, </w:t>
      </w:r>
      <w:r>
        <w:rPr>
          <w:rFonts w:ascii="Times New Roman" w:hAnsi="Times New Roman" w:cs="Times New Roman"/>
          <w:sz w:val="24"/>
          <w:szCs w:val="24"/>
          <w:shd w:val="clear" w:color="auto" w:fill="FFFFFF"/>
        </w:rPr>
        <w:t xml:space="preserve">nakon </w:t>
      </w:r>
      <w:r w:rsidR="00916A6D">
        <w:rPr>
          <w:rFonts w:ascii="Times New Roman" w:hAnsi="Times New Roman" w:cs="Times New Roman"/>
          <w:sz w:val="24"/>
          <w:szCs w:val="24"/>
          <w:shd w:val="clear" w:color="auto" w:fill="FFFFFF"/>
        </w:rPr>
        <w:t>provedenog</w:t>
      </w:r>
      <w:r>
        <w:rPr>
          <w:rFonts w:ascii="Times New Roman" w:hAnsi="Times New Roman" w:cs="Times New Roman"/>
          <w:sz w:val="24"/>
          <w:szCs w:val="24"/>
          <w:shd w:val="clear" w:color="auto" w:fill="FFFFFF"/>
        </w:rPr>
        <w:t xml:space="preserve"> javnog natječaja</w:t>
      </w:r>
      <w:r w:rsidR="009C14C1">
        <w:rPr>
          <w:rFonts w:ascii="Times New Roman" w:hAnsi="Times New Roman" w:cs="Times New Roman"/>
          <w:sz w:val="24"/>
          <w:szCs w:val="24"/>
          <w:shd w:val="clear" w:color="auto" w:fill="FFFFFF"/>
        </w:rPr>
        <w:t xml:space="preserve"> i donošenja odluke o odabiru najpovoljnije ponude,</w:t>
      </w:r>
      <w:r w:rsidR="00503D84">
        <w:rPr>
          <w:rFonts w:ascii="Times New Roman" w:hAnsi="Times New Roman" w:cs="Times New Roman"/>
          <w:sz w:val="24"/>
          <w:szCs w:val="24"/>
          <w:shd w:val="clear" w:color="auto" w:fill="FFFFFF"/>
        </w:rPr>
        <w:t xml:space="preserve"> kao dokaz ispunjenja kriterija iz stavka</w:t>
      </w:r>
      <w:r w:rsidR="00D81646">
        <w:rPr>
          <w:rFonts w:ascii="Times New Roman" w:hAnsi="Times New Roman" w:cs="Times New Roman"/>
          <w:sz w:val="24"/>
          <w:szCs w:val="24"/>
          <w:shd w:val="clear" w:color="auto" w:fill="FFFFFF"/>
        </w:rPr>
        <w:t xml:space="preserve"> 1. ovoga članka</w:t>
      </w:r>
      <w:r w:rsidR="009C14C1">
        <w:rPr>
          <w:rFonts w:ascii="Times New Roman" w:hAnsi="Times New Roman" w:cs="Times New Roman"/>
          <w:sz w:val="24"/>
          <w:szCs w:val="24"/>
          <w:shd w:val="clear" w:color="auto" w:fill="FFFFFF"/>
        </w:rPr>
        <w:t xml:space="preserve"> </w:t>
      </w:r>
      <w:r w:rsidR="00D81646">
        <w:rPr>
          <w:rFonts w:ascii="Times New Roman" w:hAnsi="Times New Roman" w:cs="Times New Roman"/>
          <w:sz w:val="24"/>
          <w:szCs w:val="24"/>
          <w:shd w:val="clear" w:color="auto" w:fill="FFFFFF"/>
        </w:rPr>
        <w:t xml:space="preserve">dostaviti </w:t>
      </w:r>
      <w:r w:rsidR="00D81646" w:rsidRPr="00CC1ADF">
        <w:rPr>
          <w:rFonts w:ascii="Times New Roman" w:hAnsi="Times New Roman" w:cs="Times New Roman"/>
          <w:sz w:val="24"/>
          <w:szCs w:val="24"/>
          <w:shd w:val="clear" w:color="auto" w:fill="FFFFFF"/>
        </w:rPr>
        <w:t>jedinic</w:t>
      </w:r>
      <w:r w:rsidR="00D81646">
        <w:rPr>
          <w:rFonts w:ascii="Times New Roman" w:hAnsi="Times New Roman" w:cs="Times New Roman"/>
          <w:sz w:val="24"/>
          <w:szCs w:val="24"/>
          <w:shd w:val="clear" w:color="auto" w:fill="FFFFFF"/>
        </w:rPr>
        <w:t>i</w:t>
      </w:r>
      <w:r w:rsidR="00D81646" w:rsidRPr="00CC1ADF">
        <w:rPr>
          <w:rFonts w:ascii="Times New Roman" w:hAnsi="Times New Roman" w:cs="Times New Roman"/>
          <w:sz w:val="24"/>
          <w:szCs w:val="24"/>
          <w:shd w:val="clear" w:color="auto" w:fill="FFFFFF"/>
        </w:rPr>
        <w:t xml:space="preserve"> lokaln</w:t>
      </w:r>
      <w:r w:rsidR="00D81646">
        <w:rPr>
          <w:rFonts w:ascii="Times New Roman" w:hAnsi="Times New Roman" w:cs="Times New Roman"/>
          <w:sz w:val="24"/>
          <w:szCs w:val="24"/>
          <w:shd w:val="clear" w:color="auto" w:fill="FFFFFF"/>
        </w:rPr>
        <w:t>oj</w:t>
      </w:r>
      <w:r w:rsidR="00D81646" w:rsidRPr="00CC1ADF">
        <w:rPr>
          <w:rFonts w:ascii="Times New Roman" w:hAnsi="Times New Roman" w:cs="Times New Roman"/>
          <w:sz w:val="24"/>
          <w:szCs w:val="24"/>
          <w:shd w:val="clear" w:color="auto" w:fill="FFFFFF"/>
        </w:rPr>
        <w:t xml:space="preserve"> samouprave</w:t>
      </w:r>
      <w:r w:rsidR="00D81646">
        <w:rPr>
          <w:rFonts w:ascii="Times New Roman" w:hAnsi="Times New Roman" w:cs="Times New Roman"/>
          <w:sz w:val="24"/>
          <w:szCs w:val="24"/>
          <w:shd w:val="clear" w:color="auto" w:fill="FFFFFF"/>
        </w:rPr>
        <w:t xml:space="preserve"> na čijem području se planira izgraditi proizvodno postrojenje </w:t>
      </w:r>
      <w:r w:rsidR="009C14C1">
        <w:rPr>
          <w:rFonts w:ascii="Times New Roman" w:hAnsi="Times New Roman" w:cs="Times New Roman"/>
          <w:sz w:val="24"/>
          <w:szCs w:val="24"/>
          <w:shd w:val="clear" w:color="auto" w:fill="FFFFFF"/>
        </w:rPr>
        <w:t>energetsko odobrenje</w:t>
      </w:r>
      <w:r w:rsidR="00D81646">
        <w:rPr>
          <w:rFonts w:ascii="Times New Roman" w:hAnsi="Times New Roman" w:cs="Times New Roman"/>
          <w:sz w:val="24"/>
          <w:szCs w:val="24"/>
          <w:shd w:val="clear" w:color="auto" w:fill="FFFFFF"/>
        </w:rPr>
        <w:t xml:space="preserve"> nositelja projekta</w:t>
      </w:r>
      <w:r w:rsidR="009C14C1">
        <w:rPr>
          <w:rFonts w:ascii="Times New Roman" w:hAnsi="Times New Roman" w:cs="Times New Roman"/>
          <w:sz w:val="24"/>
          <w:szCs w:val="24"/>
          <w:shd w:val="clear" w:color="auto" w:fill="FFFFFF"/>
        </w:rPr>
        <w:t>.</w:t>
      </w:r>
    </w:p>
    <w:p w14:paraId="6809DB9B" w14:textId="577A298F" w:rsidR="00916A6D" w:rsidRDefault="00916A6D" w:rsidP="00CF725A">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00D81646">
        <w:rPr>
          <w:rFonts w:ascii="Times New Roman" w:hAnsi="Times New Roman" w:cs="Times New Roman"/>
          <w:sz w:val="24"/>
          <w:szCs w:val="24"/>
        </w:rPr>
        <w:t>G</w:t>
      </w:r>
      <w:r w:rsidR="000C37BD">
        <w:rPr>
          <w:rFonts w:ascii="Times New Roman" w:hAnsi="Times New Roman" w:cs="Times New Roman"/>
          <w:sz w:val="24"/>
          <w:szCs w:val="24"/>
        </w:rPr>
        <w:t xml:space="preserve">odišnju </w:t>
      </w:r>
      <w:r w:rsidR="000C37BD" w:rsidRPr="00E610A6">
        <w:rPr>
          <w:rFonts w:ascii="Times New Roman" w:hAnsi="Times New Roman" w:cs="Times New Roman"/>
          <w:sz w:val="24"/>
          <w:szCs w:val="24"/>
          <w:shd w:val="clear" w:color="auto" w:fill="FFFFFF"/>
        </w:rPr>
        <w:t>naknad</w:t>
      </w:r>
      <w:r w:rsidR="000C37BD">
        <w:rPr>
          <w:rFonts w:ascii="Times New Roman" w:hAnsi="Times New Roman" w:cs="Times New Roman"/>
          <w:sz w:val="24"/>
          <w:szCs w:val="24"/>
          <w:shd w:val="clear" w:color="auto" w:fill="FFFFFF"/>
        </w:rPr>
        <w:t>u</w:t>
      </w:r>
      <w:r w:rsidR="000C37BD" w:rsidRPr="00E610A6">
        <w:rPr>
          <w:rFonts w:ascii="Times New Roman" w:hAnsi="Times New Roman" w:cs="Times New Roman"/>
          <w:sz w:val="24"/>
          <w:szCs w:val="24"/>
          <w:shd w:val="clear" w:color="auto" w:fill="FFFFFF"/>
        </w:rPr>
        <w:t xml:space="preserve"> </w:t>
      </w:r>
      <w:r w:rsidR="00D27EB1">
        <w:rPr>
          <w:rFonts w:ascii="Times New Roman" w:hAnsi="Times New Roman" w:cs="Times New Roman"/>
          <w:color w:val="000000"/>
          <w:sz w:val="24"/>
          <w:szCs w:val="24"/>
          <w:shd w:val="clear" w:color="auto" w:fill="FFFFFF"/>
        </w:rPr>
        <w:t>nositelj projekta plaća</w:t>
      </w:r>
      <w:r w:rsidR="00D81646">
        <w:rPr>
          <w:rFonts w:ascii="Times New Roman" w:hAnsi="Times New Roman" w:cs="Times New Roman"/>
          <w:color w:val="000000"/>
          <w:sz w:val="24"/>
          <w:szCs w:val="24"/>
          <w:shd w:val="clear" w:color="auto" w:fill="FFFFFF"/>
        </w:rPr>
        <w:t xml:space="preserve"> jednokratno</w:t>
      </w:r>
      <w:r w:rsidR="00D27EB1">
        <w:rPr>
          <w:rFonts w:ascii="Times New Roman" w:hAnsi="Times New Roman" w:cs="Times New Roman"/>
          <w:color w:val="000000"/>
          <w:sz w:val="24"/>
          <w:szCs w:val="24"/>
          <w:shd w:val="clear" w:color="auto" w:fill="FFFFFF"/>
        </w:rPr>
        <w:t xml:space="preserve"> </w:t>
      </w:r>
      <w:r w:rsidR="000C37BD" w:rsidRPr="00CC1ADF">
        <w:rPr>
          <w:rFonts w:ascii="Times New Roman" w:hAnsi="Times New Roman" w:cs="Times New Roman"/>
          <w:sz w:val="24"/>
          <w:szCs w:val="24"/>
          <w:shd w:val="clear" w:color="auto" w:fill="FFFFFF"/>
        </w:rPr>
        <w:t>jedinic</w:t>
      </w:r>
      <w:r w:rsidR="000C37BD">
        <w:rPr>
          <w:rFonts w:ascii="Times New Roman" w:hAnsi="Times New Roman" w:cs="Times New Roman"/>
          <w:sz w:val="24"/>
          <w:szCs w:val="24"/>
          <w:shd w:val="clear" w:color="auto" w:fill="FFFFFF"/>
        </w:rPr>
        <w:t>i</w:t>
      </w:r>
      <w:r w:rsidR="000C37BD" w:rsidRPr="00CC1ADF">
        <w:rPr>
          <w:rFonts w:ascii="Times New Roman" w:hAnsi="Times New Roman" w:cs="Times New Roman"/>
          <w:sz w:val="24"/>
          <w:szCs w:val="24"/>
          <w:shd w:val="clear" w:color="auto" w:fill="FFFFFF"/>
        </w:rPr>
        <w:t xml:space="preserve"> lokaln</w:t>
      </w:r>
      <w:r w:rsidR="000C37BD">
        <w:rPr>
          <w:rFonts w:ascii="Times New Roman" w:hAnsi="Times New Roman" w:cs="Times New Roman"/>
          <w:sz w:val="24"/>
          <w:szCs w:val="24"/>
          <w:shd w:val="clear" w:color="auto" w:fill="FFFFFF"/>
        </w:rPr>
        <w:t>e</w:t>
      </w:r>
      <w:r w:rsidR="000C37BD" w:rsidRPr="00CC1ADF">
        <w:rPr>
          <w:rFonts w:ascii="Times New Roman" w:hAnsi="Times New Roman" w:cs="Times New Roman"/>
          <w:sz w:val="24"/>
          <w:szCs w:val="24"/>
          <w:shd w:val="clear" w:color="auto" w:fill="FFFFFF"/>
        </w:rPr>
        <w:t xml:space="preserve"> samouprave</w:t>
      </w:r>
      <w:r w:rsidR="000C37BD">
        <w:rPr>
          <w:rFonts w:ascii="Times New Roman" w:hAnsi="Times New Roman" w:cs="Times New Roman"/>
          <w:sz w:val="24"/>
          <w:szCs w:val="24"/>
          <w:shd w:val="clear" w:color="auto" w:fill="FFFFFF"/>
        </w:rPr>
        <w:t xml:space="preserve"> </w:t>
      </w:r>
      <w:r w:rsidR="000C37BD">
        <w:rPr>
          <w:rFonts w:ascii="Times New Roman" w:hAnsi="Times New Roman" w:cs="Times New Roman"/>
          <w:color w:val="000000"/>
          <w:sz w:val="24"/>
          <w:szCs w:val="24"/>
          <w:shd w:val="clear" w:color="auto" w:fill="FFFFFF"/>
        </w:rPr>
        <w:t xml:space="preserve">na način da </w:t>
      </w:r>
      <w:r w:rsidR="006E3DBE">
        <w:rPr>
          <w:rFonts w:ascii="Times New Roman" w:hAnsi="Times New Roman" w:cs="Times New Roman"/>
          <w:color w:val="000000"/>
          <w:sz w:val="24"/>
          <w:szCs w:val="24"/>
          <w:shd w:val="clear" w:color="auto" w:fill="FFFFFF"/>
        </w:rPr>
        <w:t xml:space="preserve">proporcionalni iznos </w:t>
      </w:r>
      <w:r w:rsidR="00D81646">
        <w:rPr>
          <w:rFonts w:ascii="Times New Roman" w:hAnsi="Times New Roman" w:cs="Times New Roman"/>
          <w:color w:val="000000"/>
          <w:sz w:val="24"/>
          <w:szCs w:val="24"/>
          <w:shd w:val="clear" w:color="auto" w:fill="FFFFFF"/>
        </w:rPr>
        <w:t xml:space="preserve">godišnje </w:t>
      </w:r>
      <w:r w:rsidR="006E3DBE">
        <w:rPr>
          <w:rFonts w:ascii="Times New Roman" w:hAnsi="Times New Roman" w:cs="Times New Roman"/>
          <w:color w:val="000000"/>
          <w:sz w:val="24"/>
          <w:szCs w:val="24"/>
          <w:shd w:val="clear" w:color="auto" w:fill="FFFFFF"/>
        </w:rPr>
        <w:t xml:space="preserve">naknade </w:t>
      </w:r>
      <w:r w:rsidR="00D81646">
        <w:rPr>
          <w:rFonts w:ascii="Times New Roman" w:hAnsi="Times New Roman" w:cs="Times New Roman"/>
          <w:color w:val="000000"/>
          <w:sz w:val="24"/>
          <w:szCs w:val="24"/>
          <w:shd w:val="clear" w:color="auto" w:fill="FFFFFF"/>
        </w:rPr>
        <w:t xml:space="preserve">uplaćuje </w:t>
      </w:r>
      <w:r w:rsidR="006E3DBE">
        <w:rPr>
          <w:rFonts w:ascii="Times New Roman" w:hAnsi="Times New Roman" w:cs="Times New Roman"/>
          <w:color w:val="000000"/>
          <w:sz w:val="24"/>
          <w:szCs w:val="24"/>
          <w:shd w:val="clear" w:color="auto" w:fill="FFFFFF"/>
        </w:rPr>
        <w:t xml:space="preserve">u roku od 15 dana od </w:t>
      </w:r>
      <w:r w:rsidR="00256C9F">
        <w:rPr>
          <w:rFonts w:ascii="Times New Roman" w:hAnsi="Times New Roman" w:cs="Times New Roman"/>
          <w:color w:val="000000"/>
          <w:sz w:val="24"/>
          <w:szCs w:val="24"/>
          <w:shd w:val="clear" w:color="auto" w:fill="FFFFFF"/>
        </w:rPr>
        <w:t xml:space="preserve">ishođenja </w:t>
      </w:r>
      <w:r w:rsidR="00D81646">
        <w:rPr>
          <w:rFonts w:ascii="Times New Roman" w:hAnsi="Times New Roman" w:cs="Times New Roman"/>
          <w:color w:val="000000"/>
          <w:sz w:val="24"/>
          <w:szCs w:val="24"/>
          <w:shd w:val="clear" w:color="auto" w:fill="FFFFFF"/>
        </w:rPr>
        <w:t>pravomoćne</w:t>
      </w:r>
      <w:r w:rsidR="00D27EB1">
        <w:rPr>
          <w:rFonts w:ascii="Times New Roman" w:hAnsi="Times New Roman" w:cs="Times New Roman"/>
          <w:color w:val="000000"/>
          <w:sz w:val="24"/>
          <w:szCs w:val="24"/>
          <w:shd w:val="clear" w:color="auto" w:fill="FFFFFF"/>
        </w:rPr>
        <w:t xml:space="preserve"> </w:t>
      </w:r>
      <w:r w:rsidR="00D27EB1" w:rsidRPr="00782EAC">
        <w:rPr>
          <w:rFonts w:ascii="Times New Roman" w:hAnsi="Times New Roman" w:cs="Times New Roman"/>
          <w:color w:val="000000"/>
          <w:sz w:val="24"/>
          <w:szCs w:val="24"/>
          <w:shd w:val="clear" w:color="auto" w:fill="FFFFFF"/>
        </w:rPr>
        <w:t>uporabne dozvole</w:t>
      </w:r>
      <w:r w:rsidR="00146DEC">
        <w:rPr>
          <w:rFonts w:ascii="Times New Roman" w:hAnsi="Times New Roman" w:cs="Times New Roman"/>
          <w:color w:val="000000"/>
          <w:sz w:val="24"/>
          <w:szCs w:val="24"/>
          <w:shd w:val="clear" w:color="auto" w:fill="FFFFFF"/>
        </w:rPr>
        <w:t xml:space="preserve"> </w:t>
      </w:r>
      <w:r w:rsidR="006E3DBE">
        <w:rPr>
          <w:rFonts w:ascii="Times New Roman" w:hAnsi="Times New Roman" w:cs="Times New Roman"/>
          <w:color w:val="000000"/>
          <w:sz w:val="24"/>
          <w:szCs w:val="24"/>
          <w:shd w:val="clear" w:color="auto" w:fill="FFFFFF"/>
        </w:rPr>
        <w:t>do kraja tekuće godine</w:t>
      </w:r>
      <w:r w:rsidR="000C37BD">
        <w:rPr>
          <w:rFonts w:ascii="Times New Roman" w:hAnsi="Times New Roman" w:cs="Times New Roman"/>
          <w:color w:val="000000"/>
          <w:sz w:val="24"/>
          <w:szCs w:val="24"/>
          <w:shd w:val="clear" w:color="auto" w:fill="FFFFFF"/>
        </w:rPr>
        <w:t xml:space="preserve"> u kojoj je ishodio pravomoćnu uporabnu dozvolu</w:t>
      </w:r>
      <w:r w:rsidR="006E3DBE">
        <w:rPr>
          <w:rFonts w:ascii="Times New Roman" w:hAnsi="Times New Roman" w:cs="Times New Roman"/>
          <w:color w:val="000000"/>
          <w:sz w:val="24"/>
          <w:szCs w:val="24"/>
          <w:shd w:val="clear" w:color="auto" w:fill="FFFFFF"/>
        </w:rPr>
        <w:t>.</w:t>
      </w:r>
    </w:p>
    <w:p w14:paraId="0194946C" w14:textId="2444CAFD" w:rsidR="00916A6D" w:rsidRDefault="000C37BD" w:rsidP="00CF725A">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Naknadu </w:t>
      </w:r>
      <w:r w:rsidRPr="00E610A6">
        <w:rPr>
          <w:rFonts w:ascii="Times New Roman" w:hAnsi="Times New Roman" w:cs="Times New Roman"/>
          <w:sz w:val="24"/>
          <w:szCs w:val="24"/>
        </w:rPr>
        <w:t xml:space="preserve">za korištenje prostora </w:t>
      </w:r>
      <w:r w:rsidR="00256C9F" w:rsidRPr="00916A6D">
        <w:rPr>
          <w:rFonts w:ascii="Times New Roman" w:hAnsi="Times New Roman" w:cs="Times New Roman"/>
          <w:color w:val="000000"/>
          <w:sz w:val="24"/>
          <w:szCs w:val="24"/>
          <w:shd w:val="clear" w:color="auto" w:fill="FFFFFF"/>
        </w:rPr>
        <w:t xml:space="preserve">nositelj projekta plaća </w:t>
      </w:r>
      <w:r w:rsidR="00256C9F" w:rsidRPr="00916A6D">
        <w:rPr>
          <w:rFonts w:ascii="Times New Roman" w:hAnsi="Times New Roman" w:cs="Times New Roman"/>
          <w:sz w:val="24"/>
          <w:szCs w:val="24"/>
          <w:shd w:val="clear" w:color="auto" w:fill="FFFFFF"/>
        </w:rPr>
        <w:t xml:space="preserve">jedinici lokalne samouprave </w:t>
      </w:r>
      <w:r w:rsidR="00D81646" w:rsidRPr="00916A6D">
        <w:rPr>
          <w:rFonts w:ascii="Times New Roman" w:hAnsi="Times New Roman" w:cs="Times New Roman"/>
          <w:color w:val="000000"/>
          <w:sz w:val="24"/>
          <w:szCs w:val="24"/>
          <w:shd w:val="clear" w:color="auto" w:fill="FFFFFF"/>
        </w:rPr>
        <w:t xml:space="preserve">za </w:t>
      </w:r>
      <w:r w:rsidR="00D81646" w:rsidRPr="0089406F">
        <w:rPr>
          <w:rFonts w:ascii="Times New Roman" w:hAnsi="Times New Roman" w:cs="Times New Roman"/>
          <w:sz w:val="24"/>
          <w:szCs w:val="24"/>
          <w:shd w:val="clear" w:color="auto" w:fill="FFFFFF"/>
        </w:rPr>
        <w:t>obračunsko razdoblje</w:t>
      </w:r>
      <w:r w:rsidR="00D81646" w:rsidRPr="00916A6D">
        <w:rPr>
          <w:rFonts w:ascii="Times New Roman" w:hAnsi="Times New Roman" w:cs="Times New Roman"/>
          <w:color w:val="000000"/>
          <w:sz w:val="24"/>
          <w:szCs w:val="24"/>
          <w:shd w:val="clear" w:color="auto" w:fill="FFFFFF"/>
        </w:rPr>
        <w:t xml:space="preserve"> </w:t>
      </w:r>
      <w:r w:rsidR="00256C9F" w:rsidRPr="00916A6D">
        <w:rPr>
          <w:rFonts w:ascii="Times New Roman" w:hAnsi="Times New Roman" w:cs="Times New Roman"/>
          <w:color w:val="000000"/>
          <w:sz w:val="24"/>
          <w:szCs w:val="24"/>
          <w:shd w:val="clear" w:color="auto" w:fill="FFFFFF"/>
        </w:rPr>
        <w:t>od ishođenja pravomoćnosti uporabne dozvole</w:t>
      </w:r>
      <w:r w:rsidR="0089406F" w:rsidRPr="0089406F">
        <w:rPr>
          <w:rFonts w:ascii="Times New Roman" w:hAnsi="Times New Roman" w:cs="Times New Roman"/>
          <w:sz w:val="24"/>
          <w:szCs w:val="24"/>
          <w:shd w:val="clear" w:color="auto" w:fill="FFFFFF"/>
        </w:rPr>
        <w:t>.</w:t>
      </w:r>
      <w:r w:rsidR="002A59FA" w:rsidRPr="0089406F">
        <w:rPr>
          <w:rFonts w:ascii="Times New Roman" w:hAnsi="Times New Roman" w:cs="Times New Roman"/>
          <w:sz w:val="24"/>
          <w:szCs w:val="24"/>
          <w:shd w:val="clear" w:color="auto" w:fill="FFFFFF"/>
        </w:rPr>
        <w:t xml:space="preserve"> </w:t>
      </w:r>
    </w:p>
    <w:p w14:paraId="0332EFC9" w14:textId="4966BD03" w:rsidR="00916A6D" w:rsidRDefault="00B22D40" w:rsidP="00CF725A">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Sudionik natječaja dužan je, </w:t>
      </w:r>
      <w:r w:rsidRPr="00916A6D">
        <w:rPr>
          <w:rFonts w:ascii="Times New Roman" w:hAnsi="Times New Roman" w:cs="Times New Roman"/>
          <w:sz w:val="24"/>
          <w:szCs w:val="24"/>
        </w:rPr>
        <w:t xml:space="preserve">kao dokaz o vlasničkim udjelima s jedinicom lokalne samouprave </w:t>
      </w:r>
      <w:r w:rsidR="00D81646">
        <w:rPr>
          <w:rFonts w:ascii="Times New Roman" w:hAnsi="Times New Roman" w:cs="Times New Roman"/>
          <w:sz w:val="24"/>
          <w:szCs w:val="24"/>
        </w:rPr>
        <w:t>iz stavka 8. ovoga članka na</w:t>
      </w:r>
      <w:r w:rsidRPr="00916A6D">
        <w:rPr>
          <w:rFonts w:ascii="Times New Roman" w:hAnsi="Times New Roman" w:cs="Times New Roman"/>
          <w:sz w:val="24"/>
          <w:szCs w:val="24"/>
        </w:rPr>
        <w:t xml:space="preserve"> javnom natječaju</w:t>
      </w:r>
      <w:r w:rsidRPr="00916A6D">
        <w:rPr>
          <w:rFonts w:ascii="Times New Roman" w:hAnsi="Times New Roman" w:cs="Times New Roman"/>
          <w:color w:val="000000"/>
          <w:sz w:val="24"/>
          <w:szCs w:val="24"/>
          <w:shd w:val="clear" w:color="auto" w:fill="FFFFFF"/>
        </w:rPr>
        <w:t xml:space="preserve"> </w:t>
      </w:r>
      <w:r w:rsidR="002A59FA" w:rsidRPr="00916A6D">
        <w:rPr>
          <w:rFonts w:ascii="Times New Roman" w:hAnsi="Times New Roman" w:cs="Times New Roman"/>
          <w:color w:val="000000"/>
          <w:sz w:val="24"/>
          <w:szCs w:val="24"/>
          <w:shd w:val="clear" w:color="auto" w:fill="FFFFFF"/>
        </w:rPr>
        <w:t>dostaviti</w:t>
      </w:r>
      <w:r w:rsidR="00782EAC" w:rsidRPr="00916A6D">
        <w:rPr>
          <w:rFonts w:ascii="Times New Roman" w:hAnsi="Times New Roman" w:cs="Times New Roman"/>
          <w:sz w:val="24"/>
          <w:szCs w:val="24"/>
        </w:rPr>
        <w:t xml:space="preserve"> </w:t>
      </w:r>
      <w:r w:rsidR="002A59FA" w:rsidRPr="00916A6D">
        <w:rPr>
          <w:rFonts w:ascii="Times New Roman" w:hAnsi="Times New Roman" w:cs="Times New Roman"/>
          <w:sz w:val="24"/>
          <w:szCs w:val="24"/>
        </w:rPr>
        <w:t>izvadak iz sudskog registra.</w:t>
      </w:r>
    </w:p>
    <w:p w14:paraId="0C3F69BE" w14:textId="3C609BD8" w:rsidR="002A59FA" w:rsidRPr="00916A6D" w:rsidRDefault="002A59FA" w:rsidP="00CF725A">
      <w:pPr>
        <w:pStyle w:val="Odlomakpopisa"/>
        <w:keepNext/>
        <w:numPr>
          <w:ilvl w:val="0"/>
          <w:numId w:val="21"/>
        </w:numPr>
        <w:tabs>
          <w:tab w:val="left" w:pos="426"/>
        </w:tabs>
        <w:spacing w:after="0" w:line="240" w:lineRule="auto"/>
        <w:ind w:left="0" w:firstLine="0"/>
        <w:jc w:val="both"/>
        <w:rPr>
          <w:rFonts w:ascii="Times New Roman" w:hAnsi="Times New Roman" w:cs="Times New Roman"/>
          <w:color w:val="000000"/>
          <w:sz w:val="24"/>
          <w:szCs w:val="24"/>
          <w:shd w:val="clear" w:color="auto" w:fill="FFFFFF"/>
        </w:rPr>
      </w:pPr>
      <w:r w:rsidRPr="00916A6D">
        <w:rPr>
          <w:rFonts w:ascii="Times New Roman" w:hAnsi="Times New Roman" w:cs="Times New Roman"/>
          <w:sz w:val="24"/>
          <w:szCs w:val="24"/>
        </w:rPr>
        <w:t xml:space="preserve">Ponuda sudionika natječaja s ponuđenom naknadom manjom od početnog iznosa naknade iz stavaka </w:t>
      </w:r>
      <w:r w:rsidR="00B22D40">
        <w:rPr>
          <w:rFonts w:ascii="Times New Roman" w:hAnsi="Times New Roman" w:cs="Times New Roman"/>
          <w:sz w:val="24"/>
          <w:szCs w:val="24"/>
        </w:rPr>
        <w:t>9</w:t>
      </w:r>
      <w:r w:rsidRPr="00916A6D">
        <w:rPr>
          <w:rFonts w:ascii="Times New Roman" w:hAnsi="Times New Roman" w:cs="Times New Roman"/>
          <w:sz w:val="24"/>
          <w:szCs w:val="24"/>
        </w:rPr>
        <w:t xml:space="preserve">. i </w:t>
      </w:r>
      <w:r w:rsidR="00B22D40">
        <w:rPr>
          <w:rFonts w:ascii="Times New Roman" w:hAnsi="Times New Roman" w:cs="Times New Roman"/>
          <w:sz w:val="24"/>
          <w:szCs w:val="24"/>
        </w:rPr>
        <w:t>10</w:t>
      </w:r>
      <w:r w:rsidRPr="00916A6D">
        <w:rPr>
          <w:rFonts w:ascii="Times New Roman" w:hAnsi="Times New Roman" w:cs="Times New Roman"/>
          <w:sz w:val="24"/>
          <w:szCs w:val="24"/>
        </w:rPr>
        <w:t xml:space="preserve">. ovoga članka ili ponuda sudionika natječaja </w:t>
      </w:r>
      <w:r w:rsidR="00050F81">
        <w:rPr>
          <w:rFonts w:ascii="Times New Roman" w:hAnsi="Times New Roman" w:cs="Times New Roman"/>
          <w:sz w:val="24"/>
          <w:szCs w:val="24"/>
        </w:rPr>
        <w:t xml:space="preserve">u slučaju da </w:t>
      </w:r>
      <w:r w:rsidRPr="00916A6D">
        <w:rPr>
          <w:rFonts w:ascii="Times New Roman" w:hAnsi="Times New Roman" w:cs="Times New Roman"/>
          <w:sz w:val="24"/>
          <w:szCs w:val="24"/>
        </w:rPr>
        <w:t>naknad</w:t>
      </w:r>
      <w:r w:rsidR="00050F81">
        <w:rPr>
          <w:rFonts w:ascii="Times New Roman" w:hAnsi="Times New Roman" w:cs="Times New Roman"/>
          <w:sz w:val="24"/>
          <w:szCs w:val="24"/>
        </w:rPr>
        <w:t>a</w:t>
      </w:r>
      <w:r w:rsidRPr="00916A6D">
        <w:rPr>
          <w:rFonts w:ascii="Times New Roman" w:hAnsi="Times New Roman" w:cs="Times New Roman"/>
          <w:sz w:val="24"/>
          <w:szCs w:val="24"/>
        </w:rPr>
        <w:t xml:space="preserve"> iz stavaka </w:t>
      </w:r>
      <w:r w:rsidR="00B22D40">
        <w:rPr>
          <w:rFonts w:ascii="Times New Roman" w:hAnsi="Times New Roman" w:cs="Times New Roman"/>
          <w:sz w:val="24"/>
          <w:szCs w:val="24"/>
        </w:rPr>
        <w:t>9</w:t>
      </w:r>
      <w:r w:rsidRPr="00916A6D">
        <w:rPr>
          <w:rFonts w:ascii="Times New Roman" w:hAnsi="Times New Roman" w:cs="Times New Roman"/>
          <w:sz w:val="24"/>
          <w:szCs w:val="24"/>
        </w:rPr>
        <w:t xml:space="preserve">. i </w:t>
      </w:r>
      <w:r w:rsidR="00B22D40">
        <w:rPr>
          <w:rFonts w:ascii="Times New Roman" w:hAnsi="Times New Roman" w:cs="Times New Roman"/>
          <w:sz w:val="24"/>
          <w:szCs w:val="24"/>
        </w:rPr>
        <w:t>10</w:t>
      </w:r>
      <w:r w:rsidRPr="00916A6D">
        <w:rPr>
          <w:rFonts w:ascii="Times New Roman" w:hAnsi="Times New Roman" w:cs="Times New Roman"/>
          <w:sz w:val="24"/>
          <w:szCs w:val="24"/>
        </w:rPr>
        <w:t xml:space="preserve">. ovoga članka nije naznačena, smatrat će se nevaljanom. </w:t>
      </w:r>
    </w:p>
    <w:p w14:paraId="3B411229" w14:textId="37ECAB04" w:rsidR="00D92305" w:rsidRDefault="00D92305" w:rsidP="00D92305"/>
    <w:p w14:paraId="0D6982B6" w14:textId="77777777" w:rsidR="003A301B" w:rsidRPr="00D92305" w:rsidRDefault="003A301B" w:rsidP="00D92305"/>
    <w:p w14:paraId="6344FDA5" w14:textId="2195760E" w:rsidR="00C72BB7" w:rsidRDefault="00C72BB7" w:rsidP="00243685">
      <w:pPr>
        <w:pStyle w:val="Naslov3"/>
        <w:keepLines w:val="0"/>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Kriterij energetske učinkovitosti</w:t>
      </w:r>
    </w:p>
    <w:p w14:paraId="0BE1B49E" w14:textId="77777777" w:rsidR="00C72BB7" w:rsidRPr="00C72BB7" w:rsidRDefault="00C72BB7" w:rsidP="00243685">
      <w:pPr>
        <w:spacing w:after="0"/>
      </w:pPr>
    </w:p>
    <w:p w14:paraId="1E6F462E" w14:textId="45C2B241" w:rsidR="00C72BB7" w:rsidRPr="00243685" w:rsidRDefault="00C72BB7" w:rsidP="00243685">
      <w:pPr>
        <w:pStyle w:val="Naslov3"/>
        <w:keepLines w:val="0"/>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Članak 1</w:t>
      </w:r>
      <w:r w:rsidR="00452547">
        <w:rPr>
          <w:rFonts w:ascii="Times New Roman" w:hAnsi="Times New Roman" w:cs="Times New Roman"/>
          <w:color w:val="auto"/>
          <w:sz w:val="24"/>
          <w:szCs w:val="24"/>
        </w:rPr>
        <w:t>4</w:t>
      </w:r>
      <w:r>
        <w:rPr>
          <w:rFonts w:ascii="Times New Roman" w:hAnsi="Times New Roman" w:cs="Times New Roman"/>
          <w:color w:val="auto"/>
          <w:sz w:val="24"/>
          <w:szCs w:val="24"/>
        </w:rPr>
        <w:t>.</w:t>
      </w:r>
    </w:p>
    <w:p w14:paraId="7D8C6B70" w14:textId="77777777" w:rsidR="002C1EAB" w:rsidRDefault="002C1EAB" w:rsidP="00923B91">
      <w:pPr>
        <w:pStyle w:val="Odlomakpopisa"/>
        <w:ind w:left="0"/>
        <w:jc w:val="both"/>
        <w:rPr>
          <w:rFonts w:ascii="Times New Roman" w:hAnsi="Times New Roman" w:cs="Times New Roman"/>
          <w:sz w:val="24"/>
        </w:rPr>
      </w:pPr>
    </w:p>
    <w:p w14:paraId="401BC8D1" w14:textId="39065EEC" w:rsidR="00E911BB" w:rsidRDefault="007A2677" w:rsidP="00050F81">
      <w:pPr>
        <w:pStyle w:val="Odlomakpopisa"/>
        <w:keepNext/>
        <w:numPr>
          <w:ilvl w:val="0"/>
          <w:numId w:val="32"/>
        </w:numPr>
        <w:tabs>
          <w:tab w:val="left" w:pos="426"/>
        </w:tabs>
        <w:spacing w:after="0" w:line="240" w:lineRule="auto"/>
        <w:ind w:left="0" w:firstLine="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Kriterij</w:t>
      </w:r>
      <w:r w:rsidR="00923B91" w:rsidRPr="00E911BB">
        <w:rPr>
          <w:rFonts w:ascii="Times New Roman" w:hAnsi="Times New Roman" w:cs="Times New Roman"/>
          <w:color w:val="231F20"/>
          <w:sz w:val="24"/>
          <w:szCs w:val="24"/>
          <w:shd w:val="clear" w:color="auto" w:fill="FFFFFF"/>
        </w:rPr>
        <w:t xml:space="preserve"> energetsku učinkovitost proizvodnog postrojenja, za koji se sudionik natječaja prijavio na javni natječaj, uključuje ponder planirane </w:t>
      </w:r>
      <w:r>
        <w:rPr>
          <w:rFonts w:ascii="Times New Roman" w:hAnsi="Times New Roman" w:cs="Times New Roman"/>
          <w:color w:val="231F20"/>
          <w:sz w:val="24"/>
          <w:szCs w:val="24"/>
          <w:shd w:val="clear" w:color="auto" w:fill="FFFFFF"/>
        </w:rPr>
        <w:t xml:space="preserve">godišnje </w:t>
      </w:r>
      <w:r w:rsidR="00923B91" w:rsidRPr="00E911BB">
        <w:rPr>
          <w:rFonts w:ascii="Times New Roman" w:hAnsi="Times New Roman" w:cs="Times New Roman"/>
          <w:color w:val="231F20"/>
          <w:sz w:val="24"/>
          <w:szCs w:val="24"/>
          <w:shd w:val="clear" w:color="auto" w:fill="FFFFFF"/>
        </w:rPr>
        <w:t>proizvod</w:t>
      </w:r>
      <w:r>
        <w:rPr>
          <w:rFonts w:ascii="Times New Roman" w:hAnsi="Times New Roman" w:cs="Times New Roman"/>
          <w:color w:val="231F20"/>
          <w:sz w:val="24"/>
          <w:szCs w:val="24"/>
          <w:shd w:val="clear" w:color="auto" w:fill="FFFFFF"/>
        </w:rPr>
        <w:t>nje električne energije u MWh</w:t>
      </w:r>
      <w:r w:rsidR="00923B91" w:rsidRPr="00E911BB">
        <w:rPr>
          <w:rFonts w:ascii="Times New Roman" w:hAnsi="Times New Roman" w:cs="Times New Roman"/>
          <w:color w:val="231F20"/>
          <w:sz w:val="24"/>
          <w:szCs w:val="24"/>
          <w:shd w:val="clear" w:color="auto" w:fill="FFFFFF"/>
        </w:rPr>
        <w:t xml:space="preserve"> proizvodnog postrojenja po jedinici </w:t>
      </w:r>
      <w:r w:rsidR="00312E96">
        <w:rPr>
          <w:rFonts w:ascii="Times New Roman" w:hAnsi="Times New Roman" w:cs="Times New Roman"/>
          <w:color w:val="231F20"/>
          <w:sz w:val="24"/>
          <w:szCs w:val="24"/>
          <w:shd w:val="clear" w:color="auto" w:fill="FFFFFF"/>
        </w:rPr>
        <w:t>obuhvata prostora</w:t>
      </w:r>
      <w:r w:rsidR="00923B91" w:rsidRPr="00E911BB">
        <w:rPr>
          <w:rFonts w:ascii="Times New Roman" w:hAnsi="Times New Roman" w:cs="Times New Roman"/>
          <w:color w:val="231F20"/>
          <w:sz w:val="24"/>
          <w:szCs w:val="24"/>
          <w:shd w:val="clear" w:color="auto" w:fill="FFFFFF"/>
        </w:rPr>
        <w:t xml:space="preserve"> u hektarima (ha)</w:t>
      </w:r>
      <w:r w:rsidR="00E36E3F">
        <w:rPr>
          <w:rFonts w:ascii="Times New Roman" w:hAnsi="Times New Roman" w:cs="Times New Roman"/>
          <w:color w:val="231F20"/>
          <w:sz w:val="24"/>
          <w:szCs w:val="24"/>
          <w:shd w:val="clear" w:color="auto" w:fill="FFFFFF"/>
        </w:rPr>
        <w:t>, odnosno kvadratnim metrima (m²) za proizvodna postrojenje iz članka 10. stavka 4. ove Uredbe</w:t>
      </w:r>
      <w:r w:rsidR="00923B91" w:rsidRPr="00E911BB">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 xml:space="preserve">i </w:t>
      </w:r>
      <w:r w:rsidR="00923B91" w:rsidRPr="00E911BB">
        <w:rPr>
          <w:rFonts w:ascii="Times New Roman" w:hAnsi="Times New Roman" w:cs="Times New Roman"/>
          <w:color w:val="231F20"/>
          <w:sz w:val="24"/>
          <w:szCs w:val="24"/>
          <w:shd w:val="clear" w:color="auto" w:fill="FFFFFF"/>
        </w:rPr>
        <w:t>iznosi dvadeset (20) bodova.</w:t>
      </w:r>
    </w:p>
    <w:p w14:paraId="59F21DD9" w14:textId="44654157" w:rsidR="00923B91" w:rsidRPr="00E911BB" w:rsidRDefault="00923B91" w:rsidP="00050F81">
      <w:pPr>
        <w:pStyle w:val="Odlomakpopisa"/>
        <w:keepNext/>
        <w:numPr>
          <w:ilvl w:val="0"/>
          <w:numId w:val="32"/>
        </w:numPr>
        <w:tabs>
          <w:tab w:val="left" w:pos="426"/>
        </w:tabs>
        <w:spacing w:after="0" w:line="240" w:lineRule="auto"/>
        <w:ind w:left="0" w:firstLine="0"/>
        <w:jc w:val="both"/>
        <w:rPr>
          <w:rFonts w:ascii="Times New Roman" w:hAnsi="Times New Roman" w:cs="Times New Roman"/>
          <w:color w:val="231F20"/>
          <w:sz w:val="24"/>
          <w:szCs w:val="24"/>
          <w:shd w:val="clear" w:color="auto" w:fill="FFFFFF"/>
        </w:rPr>
      </w:pPr>
      <w:r w:rsidRPr="00E911BB">
        <w:rPr>
          <w:rFonts w:ascii="Times New Roman" w:hAnsi="Times New Roman" w:cs="Times New Roman"/>
          <w:sz w:val="24"/>
          <w:szCs w:val="24"/>
        </w:rPr>
        <w:t xml:space="preserve">Ponder iz stavka 1. ovoga članka za kriterij </w:t>
      </w:r>
      <w:r w:rsidR="007A2677">
        <w:rPr>
          <w:rFonts w:ascii="Times New Roman" w:hAnsi="Times New Roman" w:cs="Times New Roman"/>
          <w:color w:val="231F20"/>
          <w:sz w:val="24"/>
          <w:szCs w:val="24"/>
          <w:shd w:val="clear" w:color="auto" w:fill="FFFFFF"/>
        </w:rPr>
        <w:t>energetske učinkovitosti</w:t>
      </w:r>
      <w:r w:rsidRPr="00E911BB">
        <w:rPr>
          <w:rFonts w:ascii="Times New Roman" w:hAnsi="Times New Roman" w:cs="Times New Roman"/>
          <w:color w:val="231F20"/>
          <w:sz w:val="24"/>
          <w:szCs w:val="24"/>
          <w:shd w:val="clear" w:color="auto" w:fill="FFFFFF"/>
        </w:rPr>
        <w:t xml:space="preserve"> proizvodnog postrojenja</w:t>
      </w:r>
      <w:r w:rsidRPr="00E911BB">
        <w:rPr>
          <w:rFonts w:ascii="Times New Roman" w:hAnsi="Times New Roman" w:cs="Times New Roman"/>
          <w:sz w:val="24"/>
          <w:szCs w:val="24"/>
        </w:rPr>
        <w:t xml:space="preserve"> računa se primjenom sljedeće formule:</w:t>
      </w:r>
    </w:p>
    <w:p w14:paraId="386FF2AD" w14:textId="77777777" w:rsidR="00923B91" w:rsidRPr="00114137" w:rsidRDefault="00923B91" w:rsidP="00923B91">
      <w:pPr>
        <w:keepNext/>
        <w:spacing w:after="0" w:line="240" w:lineRule="auto"/>
        <w:jc w:val="both"/>
        <w:rPr>
          <w:rFonts w:ascii="Times New Roman" w:hAnsi="Times New Roman" w:cs="Times New Roman"/>
          <w:color w:val="231F20"/>
          <w:sz w:val="24"/>
          <w:szCs w:val="24"/>
          <w:shd w:val="clear" w:color="auto" w:fill="FFFFFF"/>
        </w:rPr>
      </w:pPr>
    </w:p>
    <w:p w14:paraId="39BDB422" w14:textId="3CA2AF68" w:rsidR="00923B91" w:rsidRPr="000E74E3" w:rsidRDefault="00C8420B" w:rsidP="00923B91">
      <w:pPr>
        <w:tabs>
          <w:tab w:val="left" w:pos="284"/>
        </w:tabs>
        <w:autoSpaceDE w:val="0"/>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EUn</w:t>
      </w:r>
      <w:r w:rsidR="00923B91" w:rsidRPr="000E74E3">
        <w:rPr>
          <w:rFonts w:ascii="Times New Roman" w:hAnsi="Times New Roman" w:cs="Times New Roman"/>
          <w:b/>
          <w:bCs/>
          <w:sz w:val="24"/>
          <w:szCs w:val="24"/>
        </w:rPr>
        <w:t xml:space="preserve"> = </w:t>
      </w:r>
      <w:r>
        <w:rPr>
          <w:rFonts w:ascii="Times New Roman" w:hAnsi="Times New Roman" w:cs="Times New Roman"/>
          <w:b/>
          <w:bCs/>
          <w:sz w:val="24"/>
          <w:szCs w:val="24"/>
        </w:rPr>
        <w:t>E</w:t>
      </w:r>
      <w:r w:rsidR="00923B91" w:rsidRPr="000E74E3">
        <w:rPr>
          <w:rFonts w:ascii="Times New Roman" w:hAnsi="Times New Roman" w:cs="Times New Roman"/>
          <w:b/>
          <w:bCs/>
          <w:sz w:val="24"/>
          <w:szCs w:val="24"/>
        </w:rPr>
        <w:t>n/</w:t>
      </w:r>
      <w:r>
        <w:rPr>
          <w:rFonts w:ascii="Times New Roman" w:hAnsi="Times New Roman" w:cs="Times New Roman"/>
          <w:b/>
          <w:bCs/>
          <w:sz w:val="24"/>
          <w:szCs w:val="24"/>
        </w:rPr>
        <w:t>P</w:t>
      </w:r>
      <w:r w:rsidR="00923B91" w:rsidRPr="000E74E3">
        <w:rPr>
          <w:rFonts w:ascii="Times New Roman" w:hAnsi="Times New Roman" w:cs="Times New Roman"/>
          <w:b/>
          <w:bCs/>
          <w:sz w:val="24"/>
          <w:szCs w:val="24"/>
        </w:rPr>
        <w:t xml:space="preserve">n </w:t>
      </w:r>
    </w:p>
    <w:p w14:paraId="3DB45BA9" w14:textId="77777777" w:rsidR="00923B91" w:rsidRPr="00B403FA" w:rsidRDefault="00923B91" w:rsidP="00923B91">
      <w:pPr>
        <w:pStyle w:val="Odlomakpopisa"/>
        <w:keepNext/>
        <w:spacing w:after="0" w:line="240" w:lineRule="auto"/>
        <w:ind w:left="357"/>
        <w:jc w:val="both"/>
        <w:rPr>
          <w:rFonts w:ascii="Times New Roman" w:hAnsi="Times New Roman" w:cs="Times New Roman"/>
          <w:sz w:val="24"/>
          <w:szCs w:val="24"/>
          <w:highlight w:val="yellow"/>
          <w:shd w:val="clear" w:color="auto" w:fill="FFFFFF"/>
        </w:rPr>
      </w:pPr>
    </w:p>
    <w:p w14:paraId="4B2D3E08" w14:textId="77777777" w:rsidR="00923B91" w:rsidRPr="000E74E3" w:rsidRDefault="00923B91" w:rsidP="00C14DBB">
      <w:pPr>
        <w:keepNext/>
        <w:autoSpaceDE w:val="0"/>
        <w:autoSpaceDN w:val="0"/>
        <w:spacing w:after="0" w:line="240" w:lineRule="auto"/>
        <w:jc w:val="both"/>
        <w:rPr>
          <w:rFonts w:ascii="Times New Roman" w:hAnsi="Times New Roman" w:cs="Times New Roman"/>
          <w:sz w:val="24"/>
          <w:szCs w:val="24"/>
        </w:rPr>
      </w:pPr>
      <w:r w:rsidRPr="000E74E3">
        <w:rPr>
          <w:rFonts w:ascii="Times New Roman" w:hAnsi="Times New Roman" w:cs="Times New Roman"/>
          <w:sz w:val="24"/>
          <w:szCs w:val="24"/>
        </w:rPr>
        <w:t>pri čemu je:</w:t>
      </w:r>
    </w:p>
    <w:p w14:paraId="21B1985E" w14:textId="065622A9" w:rsidR="00923B91" w:rsidRPr="000E74E3" w:rsidRDefault="00C8420B" w:rsidP="00CE4012">
      <w:pPr>
        <w:tabs>
          <w:tab w:val="left" w:leader="dot" w:pos="284"/>
        </w:tabs>
        <w:autoSpaceDE w:val="0"/>
        <w:autoSpaceDN w:val="0"/>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EUn</w:t>
      </w:r>
      <w:r w:rsidR="00923B91">
        <w:rPr>
          <w:rFonts w:ascii="Times New Roman" w:hAnsi="Times New Roman" w:cs="Times New Roman"/>
          <w:sz w:val="24"/>
          <w:szCs w:val="24"/>
        </w:rPr>
        <w:t>–</w:t>
      </w:r>
      <w:r w:rsidR="00923B91" w:rsidRPr="000E74E3">
        <w:rPr>
          <w:rFonts w:ascii="Times New Roman" w:hAnsi="Times New Roman" w:cs="Times New Roman"/>
          <w:sz w:val="24"/>
          <w:szCs w:val="24"/>
        </w:rPr>
        <w:t xml:space="preserve"> </w:t>
      </w:r>
      <w:r w:rsidR="00923B91">
        <w:rPr>
          <w:rFonts w:ascii="Times New Roman" w:hAnsi="Times New Roman" w:cs="Times New Roman"/>
          <w:sz w:val="24"/>
          <w:szCs w:val="24"/>
        </w:rPr>
        <w:t xml:space="preserve">ponder iz stavka 1. ovog članka </w:t>
      </w:r>
      <w:r w:rsidR="00923B91" w:rsidRPr="000E74E3">
        <w:rPr>
          <w:rFonts w:ascii="Times New Roman" w:hAnsi="Times New Roman" w:cs="Times New Roman"/>
          <w:sz w:val="24"/>
          <w:szCs w:val="24"/>
        </w:rPr>
        <w:t>dodijeljen ponudi koja se ocjenjuje po kriteriju</w:t>
      </w:r>
      <w:r w:rsidR="00C14DBB">
        <w:rPr>
          <w:rFonts w:ascii="Times New Roman" w:hAnsi="Times New Roman" w:cs="Times New Roman"/>
          <w:sz w:val="24"/>
          <w:szCs w:val="24"/>
        </w:rPr>
        <w:t xml:space="preserve"> </w:t>
      </w:r>
      <w:r w:rsidR="00E911BB">
        <w:rPr>
          <w:rFonts w:ascii="Times New Roman" w:hAnsi="Times New Roman" w:cs="Times New Roman"/>
          <w:sz w:val="24"/>
          <w:szCs w:val="24"/>
        </w:rPr>
        <w:t>energetske učinkovitosti</w:t>
      </w:r>
      <w:r w:rsidR="00923B91" w:rsidRPr="000E74E3">
        <w:rPr>
          <w:rFonts w:ascii="Times New Roman" w:hAnsi="Times New Roman" w:cs="Times New Roman"/>
          <w:sz w:val="24"/>
          <w:szCs w:val="24"/>
        </w:rPr>
        <w:t xml:space="preserve"> proizvodnog postrojenja</w:t>
      </w:r>
      <w:r w:rsidR="00923B91">
        <w:rPr>
          <w:rFonts w:ascii="Times New Roman" w:hAnsi="Times New Roman" w:cs="Times New Roman"/>
          <w:sz w:val="24"/>
          <w:szCs w:val="24"/>
        </w:rPr>
        <w:t>, određen na tri decimale</w:t>
      </w:r>
    </w:p>
    <w:p w14:paraId="352F115C" w14:textId="067D277C" w:rsidR="00923B91" w:rsidRPr="000E74E3" w:rsidRDefault="00C8420B" w:rsidP="00CE4012">
      <w:pPr>
        <w:tabs>
          <w:tab w:val="left" w:leader="dot" w:pos="284"/>
          <w:tab w:val="left" w:leader="dot" w:pos="567"/>
        </w:tabs>
        <w:autoSpaceDE w:val="0"/>
        <w:autoSpaceDN w:val="0"/>
        <w:spacing w:after="0" w:line="240" w:lineRule="auto"/>
        <w:ind w:left="284"/>
        <w:jc w:val="both"/>
        <w:rPr>
          <w:rFonts w:ascii="Times New Roman" w:hAnsi="Times New Roman" w:cs="Times New Roman"/>
          <w:sz w:val="24"/>
          <w:szCs w:val="24"/>
        </w:rPr>
      </w:pPr>
      <w:r>
        <w:rPr>
          <w:rFonts w:ascii="Times New Roman" w:hAnsi="Times New Roman" w:cs="Times New Roman"/>
          <w:b/>
          <w:bCs/>
          <w:sz w:val="24"/>
          <w:szCs w:val="24"/>
        </w:rPr>
        <w:t>E</w:t>
      </w:r>
      <w:r w:rsidR="00923B91" w:rsidRPr="000E74E3">
        <w:rPr>
          <w:rFonts w:ascii="Times New Roman" w:hAnsi="Times New Roman" w:cs="Times New Roman"/>
          <w:b/>
          <w:bCs/>
          <w:sz w:val="24"/>
          <w:szCs w:val="24"/>
        </w:rPr>
        <w:t>n</w:t>
      </w:r>
      <w:r w:rsidR="00923B91">
        <w:rPr>
          <w:rFonts w:ascii="Times New Roman" w:hAnsi="Times New Roman" w:cs="Times New Roman"/>
          <w:b/>
          <w:bCs/>
          <w:sz w:val="24"/>
          <w:szCs w:val="24"/>
        </w:rPr>
        <w:t xml:space="preserve"> </w:t>
      </w:r>
      <w:r w:rsidR="00C14DBB">
        <w:rPr>
          <w:rFonts w:ascii="Times New Roman" w:hAnsi="Times New Roman" w:cs="Times New Roman"/>
          <w:sz w:val="24"/>
          <w:szCs w:val="24"/>
        </w:rPr>
        <w:t>–</w:t>
      </w:r>
      <w:r w:rsidR="00C14DBB" w:rsidRPr="000E74E3">
        <w:rPr>
          <w:rFonts w:ascii="Times New Roman" w:hAnsi="Times New Roman" w:cs="Times New Roman"/>
          <w:sz w:val="24"/>
          <w:szCs w:val="24"/>
        </w:rPr>
        <w:t xml:space="preserve"> </w:t>
      </w:r>
      <w:r w:rsidR="00C14DBB">
        <w:rPr>
          <w:rFonts w:ascii="Times New Roman" w:hAnsi="Times New Roman" w:cs="Times New Roman"/>
          <w:sz w:val="24"/>
          <w:szCs w:val="24"/>
        </w:rPr>
        <w:t xml:space="preserve">  </w:t>
      </w:r>
      <w:r w:rsidR="00923B91" w:rsidRPr="000E74E3">
        <w:rPr>
          <w:rFonts w:ascii="Times New Roman" w:hAnsi="Times New Roman" w:cs="Times New Roman"/>
          <w:sz w:val="24"/>
          <w:szCs w:val="24"/>
        </w:rPr>
        <w:t>planirana godišnja proizvodnja električne energije u MWh</w:t>
      </w:r>
      <w:r w:rsidR="00923B91">
        <w:rPr>
          <w:rFonts w:ascii="Times New Roman" w:hAnsi="Times New Roman" w:cs="Times New Roman"/>
          <w:sz w:val="24"/>
          <w:szCs w:val="24"/>
        </w:rPr>
        <w:t xml:space="preserve"> </w:t>
      </w:r>
      <w:r w:rsidR="00923B91">
        <w:rPr>
          <w:rFonts w:ascii="Times New Roman" w:hAnsi="Times New Roman" w:cs="Times New Roman"/>
          <w:color w:val="231F20"/>
          <w:sz w:val="24"/>
          <w:szCs w:val="24"/>
          <w:shd w:val="clear" w:color="auto" w:fill="FFFFFF"/>
        </w:rPr>
        <w:t>proizvodnog postrojenja</w:t>
      </w:r>
      <w:r w:rsidR="00923B91" w:rsidRPr="000E74E3">
        <w:rPr>
          <w:rFonts w:ascii="Times New Roman" w:hAnsi="Times New Roman" w:cs="Times New Roman"/>
          <w:color w:val="231F20"/>
          <w:sz w:val="24"/>
          <w:szCs w:val="24"/>
          <w:shd w:val="clear" w:color="auto" w:fill="FFFFFF"/>
        </w:rPr>
        <w:t xml:space="preserve"> </w:t>
      </w:r>
      <w:r w:rsidR="00923B91">
        <w:rPr>
          <w:rFonts w:ascii="Times New Roman" w:hAnsi="Times New Roman" w:cs="Times New Roman"/>
          <w:color w:val="231F20"/>
          <w:sz w:val="24"/>
          <w:szCs w:val="24"/>
          <w:shd w:val="clear" w:color="auto" w:fill="FFFFFF"/>
        </w:rPr>
        <w:t>s kojim se sudionik natječaja prijavio na javni natječaj</w:t>
      </w:r>
      <w:r w:rsidR="00923B91" w:rsidRPr="000E74E3">
        <w:rPr>
          <w:rFonts w:ascii="Times New Roman" w:hAnsi="Times New Roman" w:cs="Times New Roman"/>
          <w:sz w:val="24"/>
          <w:szCs w:val="24"/>
        </w:rPr>
        <w:t>, određena kao cijeli broj</w:t>
      </w:r>
    </w:p>
    <w:p w14:paraId="69B9CDA3" w14:textId="2D3EF78C" w:rsidR="00923B91" w:rsidRDefault="00C8420B" w:rsidP="00CE4012">
      <w:pPr>
        <w:tabs>
          <w:tab w:val="left" w:leader="dot" w:pos="284"/>
          <w:tab w:val="left" w:leader="dot" w:pos="567"/>
          <w:tab w:val="left" w:pos="709"/>
        </w:tabs>
        <w:autoSpaceDE w:val="0"/>
        <w:autoSpaceDN w:val="0"/>
        <w:spacing w:after="0" w:line="240" w:lineRule="auto"/>
        <w:ind w:left="284"/>
        <w:jc w:val="both"/>
        <w:rPr>
          <w:rFonts w:ascii="Times New Roman" w:hAnsi="Times New Roman" w:cs="Times New Roman"/>
          <w:color w:val="231F20"/>
          <w:sz w:val="24"/>
          <w:szCs w:val="24"/>
          <w:shd w:val="clear" w:color="auto" w:fill="FFFFFF"/>
        </w:rPr>
      </w:pPr>
      <w:r>
        <w:rPr>
          <w:rFonts w:ascii="Times New Roman" w:hAnsi="Times New Roman" w:cs="Times New Roman"/>
          <w:b/>
          <w:bCs/>
          <w:sz w:val="24"/>
          <w:szCs w:val="24"/>
        </w:rPr>
        <w:t>P</w:t>
      </w:r>
      <w:r w:rsidR="00923B91" w:rsidRPr="000E74E3">
        <w:rPr>
          <w:rFonts w:ascii="Times New Roman" w:hAnsi="Times New Roman" w:cs="Times New Roman"/>
          <w:b/>
          <w:bCs/>
          <w:sz w:val="24"/>
          <w:szCs w:val="24"/>
        </w:rPr>
        <w:t>n</w:t>
      </w:r>
      <w:r w:rsidR="00923B91">
        <w:rPr>
          <w:rFonts w:ascii="Times New Roman" w:hAnsi="Times New Roman" w:cs="Times New Roman"/>
          <w:b/>
          <w:bCs/>
          <w:sz w:val="24"/>
          <w:szCs w:val="24"/>
        </w:rPr>
        <w:t xml:space="preserve"> </w:t>
      </w:r>
      <w:r w:rsidR="00C14DBB">
        <w:rPr>
          <w:rFonts w:ascii="Times New Roman" w:hAnsi="Times New Roman" w:cs="Times New Roman"/>
          <w:sz w:val="24"/>
          <w:szCs w:val="24"/>
        </w:rPr>
        <w:t>–</w:t>
      </w:r>
      <w:r w:rsidR="00C14DBB" w:rsidRPr="000E74E3">
        <w:rPr>
          <w:rFonts w:ascii="Times New Roman" w:hAnsi="Times New Roman" w:cs="Times New Roman"/>
          <w:sz w:val="24"/>
          <w:szCs w:val="24"/>
        </w:rPr>
        <w:t xml:space="preserve"> </w:t>
      </w:r>
      <w:r w:rsidR="00923B91" w:rsidRPr="000E74E3">
        <w:rPr>
          <w:rFonts w:ascii="Times New Roman" w:hAnsi="Times New Roman" w:cs="Times New Roman"/>
          <w:sz w:val="24"/>
          <w:szCs w:val="24"/>
        </w:rPr>
        <w:t xml:space="preserve"> </w:t>
      </w:r>
      <w:r w:rsidR="00312E96">
        <w:rPr>
          <w:rFonts w:ascii="Times New Roman" w:hAnsi="Times New Roman" w:cs="Times New Roman"/>
          <w:color w:val="231F20"/>
          <w:sz w:val="24"/>
          <w:szCs w:val="24"/>
          <w:shd w:val="clear" w:color="auto" w:fill="FFFFFF"/>
        </w:rPr>
        <w:t>obuhvat prostora</w:t>
      </w:r>
      <w:r w:rsidR="00E36E3F">
        <w:rPr>
          <w:rFonts w:ascii="Times New Roman" w:hAnsi="Times New Roman" w:cs="Times New Roman"/>
          <w:color w:val="231F20"/>
          <w:sz w:val="24"/>
          <w:szCs w:val="24"/>
          <w:shd w:val="clear" w:color="auto" w:fill="FFFFFF"/>
        </w:rPr>
        <w:t xml:space="preserve"> u hektarima (ha), odnosno kvadratnim metrima (m²) za proizvodna postrojenje iz članka 10. stavka 4. ove Uredbe, </w:t>
      </w:r>
      <w:r w:rsidR="00923B91">
        <w:rPr>
          <w:rFonts w:ascii="Times New Roman" w:hAnsi="Times New Roman" w:cs="Times New Roman"/>
          <w:color w:val="231F20"/>
          <w:sz w:val="24"/>
          <w:szCs w:val="24"/>
          <w:shd w:val="clear" w:color="auto" w:fill="FFFFFF"/>
        </w:rPr>
        <w:t>iskazana u ponudi sudionika natječaja, određena na dvije decimale.</w:t>
      </w:r>
    </w:p>
    <w:p w14:paraId="63AB795F" w14:textId="77777777" w:rsidR="007A2677" w:rsidRDefault="007A2677" w:rsidP="00CE4012">
      <w:pPr>
        <w:tabs>
          <w:tab w:val="left" w:leader="dot" w:pos="284"/>
          <w:tab w:val="left" w:leader="dot" w:pos="567"/>
          <w:tab w:val="left" w:pos="709"/>
        </w:tabs>
        <w:autoSpaceDE w:val="0"/>
        <w:autoSpaceDN w:val="0"/>
        <w:spacing w:after="0" w:line="240" w:lineRule="auto"/>
        <w:ind w:left="284"/>
        <w:jc w:val="both"/>
        <w:rPr>
          <w:rFonts w:ascii="Times New Roman" w:hAnsi="Times New Roman" w:cs="Times New Roman"/>
          <w:color w:val="231F20"/>
          <w:sz w:val="24"/>
          <w:szCs w:val="24"/>
          <w:shd w:val="clear" w:color="auto" w:fill="FFFFFF"/>
        </w:rPr>
      </w:pPr>
    </w:p>
    <w:p w14:paraId="34D279E9" w14:textId="445C153E" w:rsidR="00CE4012" w:rsidRDefault="00923B91" w:rsidP="00CE4012">
      <w:pPr>
        <w:pStyle w:val="Odlomakpopisa"/>
        <w:numPr>
          <w:ilvl w:val="0"/>
          <w:numId w:val="32"/>
        </w:numPr>
        <w:tabs>
          <w:tab w:val="left" w:pos="426"/>
        </w:tabs>
        <w:autoSpaceDE w:val="0"/>
        <w:autoSpaceDN w:val="0"/>
        <w:spacing w:after="0" w:line="240" w:lineRule="auto"/>
        <w:ind w:left="0" w:firstLine="0"/>
        <w:jc w:val="both"/>
        <w:rPr>
          <w:rFonts w:ascii="Times New Roman" w:hAnsi="Times New Roman" w:cs="Times New Roman"/>
          <w:sz w:val="24"/>
          <w:szCs w:val="24"/>
        </w:rPr>
      </w:pPr>
      <w:r w:rsidRPr="00AC0A80">
        <w:rPr>
          <w:rFonts w:ascii="Times New Roman" w:hAnsi="Times New Roman" w:cs="Times New Roman"/>
          <w:sz w:val="24"/>
          <w:szCs w:val="24"/>
        </w:rPr>
        <w:t>Na temelju izračunatog pondera iz stavka 2. ovoga članka dodjeljuju se bodovi sudionicima natječaja na slijedeći način:</w:t>
      </w:r>
    </w:p>
    <w:p w14:paraId="1BA7BC4C" w14:textId="77777777" w:rsidR="007A2677" w:rsidRDefault="007A2677" w:rsidP="007A2677">
      <w:pPr>
        <w:pStyle w:val="Odlomakpopisa"/>
        <w:tabs>
          <w:tab w:val="left" w:pos="426"/>
        </w:tabs>
        <w:autoSpaceDE w:val="0"/>
        <w:autoSpaceDN w:val="0"/>
        <w:spacing w:after="0" w:line="240" w:lineRule="auto"/>
        <w:ind w:left="0"/>
        <w:jc w:val="both"/>
        <w:rPr>
          <w:rFonts w:ascii="Times New Roman" w:hAnsi="Times New Roman" w:cs="Times New Roman"/>
          <w:sz w:val="24"/>
          <w:szCs w:val="24"/>
        </w:rPr>
      </w:pPr>
    </w:p>
    <w:p w14:paraId="3A436A6C" w14:textId="6A68B74C" w:rsidR="00CE4012" w:rsidRDefault="00923B91" w:rsidP="00CE4012">
      <w:pPr>
        <w:pStyle w:val="Odlomakpopisa"/>
        <w:numPr>
          <w:ilvl w:val="0"/>
          <w:numId w:val="20"/>
        </w:numPr>
        <w:tabs>
          <w:tab w:val="left" w:pos="426"/>
        </w:tabs>
        <w:autoSpaceDE w:val="0"/>
        <w:autoSpaceDN w:val="0"/>
        <w:spacing w:after="0" w:line="240" w:lineRule="auto"/>
        <w:jc w:val="both"/>
        <w:rPr>
          <w:rFonts w:ascii="Times New Roman" w:hAnsi="Times New Roman" w:cs="Times New Roman"/>
          <w:sz w:val="24"/>
          <w:szCs w:val="24"/>
        </w:rPr>
      </w:pPr>
      <w:r w:rsidRPr="00CE4012">
        <w:rPr>
          <w:rFonts w:ascii="Times New Roman" w:hAnsi="Times New Roman" w:cs="Times New Roman"/>
          <w:sz w:val="24"/>
          <w:szCs w:val="24"/>
        </w:rPr>
        <w:t>ponuđaču s najvišim ponderom</w:t>
      </w:r>
      <w:r w:rsidR="007A2677" w:rsidRPr="007A2677">
        <w:rPr>
          <w:rFonts w:ascii="Times New Roman" w:hAnsi="Times New Roman" w:cs="Times New Roman"/>
          <w:sz w:val="24"/>
          <w:szCs w:val="24"/>
        </w:rPr>
        <w:t xml:space="preserve"> </w:t>
      </w:r>
      <w:r w:rsidR="007A2677" w:rsidRPr="00AC0A80">
        <w:rPr>
          <w:rFonts w:ascii="Times New Roman" w:hAnsi="Times New Roman" w:cs="Times New Roman"/>
          <w:sz w:val="24"/>
          <w:szCs w:val="24"/>
        </w:rPr>
        <w:t>iz stavka 2. ovoga članka</w:t>
      </w:r>
      <w:r w:rsidRPr="00CE4012">
        <w:rPr>
          <w:rFonts w:ascii="Times New Roman" w:hAnsi="Times New Roman" w:cs="Times New Roman"/>
          <w:sz w:val="24"/>
          <w:szCs w:val="24"/>
        </w:rPr>
        <w:t xml:space="preserve"> dodjeljuje se dvadeset (20) bodova. U slučaju da dva ili više ponuđača imaju isti najviši ponder, svakom ponuđaču dod</w:t>
      </w:r>
      <w:r w:rsidR="00CE4012">
        <w:rPr>
          <w:rFonts w:ascii="Times New Roman" w:hAnsi="Times New Roman" w:cs="Times New Roman"/>
          <w:sz w:val="24"/>
          <w:szCs w:val="24"/>
        </w:rPr>
        <w:t>jeljuje se dvadeset (20) bodova</w:t>
      </w:r>
    </w:p>
    <w:p w14:paraId="5245B776" w14:textId="737D40B8" w:rsidR="00CE4012" w:rsidRDefault="00923B91" w:rsidP="00CE4012">
      <w:pPr>
        <w:pStyle w:val="Odlomakpopisa"/>
        <w:numPr>
          <w:ilvl w:val="0"/>
          <w:numId w:val="20"/>
        </w:numPr>
        <w:tabs>
          <w:tab w:val="left" w:pos="426"/>
        </w:tabs>
        <w:autoSpaceDE w:val="0"/>
        <w:autoSpaceDN w:val="0"/>
        <w:spacing w:after="0" w:line="240" w:lineRule="auto"/>
        <w:jc w:val="both"/>
        <w:rPr>
          <w:rFonts w:ascii="Times New Roman" w:hAnsi="Times New Roman" w:cs="Times New Roman"/>
          <w:sz w:val="24"/>
          <w:szCs w:val="24"/>
        </w:rPr>
      </w:pPr>
      <w:r w:rsidRPr="00CE4012">
        <w:rPr>
          <w:rFonts w:ascii="Times New Roman" w:hAnsi="Times New Roman" w:cs="Times New Roman"/>
          <w:sz w:val="24"/>
          <w:szCs w:val="24"/>
        </w:rPr>
        <w:t>ponuđaču s drugim najvišim ponderom</w:t>
      </w:r>
      <w:r w:rsidR="007A2677" w:rsidRPr="007A2677">
        <w:rPr>
          <w:rFonts w:ascii="Times New Roman" w:hAnsi="Times New Roman" w:cs="Times New Roman"/>
          <w:sz w:val="24"/>
          <w:szCs w:val="24"/>
        </w:rPr>
        <w:t xml:space="preserve"> </w:t>
      </w:r>
      <w:r w:rsidR="007A2677" w:rsidRPr="00AC0A80">
        <w:rPr>
          <w:rFonts w:ascii="Times New Roman" w:hAnsi="Times New Roman" w:cs="Times New Roman"/>
          <w:sz w:val="24"/>
          <w:szCs w:val="24"/>
        </w:rPr>
        <w:t>iz stavka 2. ovoga članka</w:t>
      </w:r>
      <w:r w:rsidRPr="00CE4012">
        <w:rPr>
          <w:rFonts w:ascii="Times New Roman" w:hAnsi="Times New Roman" w:cs="Times New Roman"/>
          <w:sz w:val="24"/>
          <w:szCs w:val="24"/>
        </w:rPr>
        <w:t xml:space="preserve"> dodjeljuje se </w:t>
      </w:r>
      <w:r w:rsidR="00685B23" w:rsidRPr="00CE4012">
        <w:rPr>
          <w:rFonts w:ascii="Times New Roman" w:hAnsi="Times New Roman" w:cs="Times New Roman"/>
          <w:sz w:val="24"/>
          <w:szCs w:val="24"/>
        </w:rPr>
        <w:t>petnaest</w:t>
      </w:r>
      <w:r w:rsidRPr="00CE4012">
        <w:rPr>
          <w:rFonts w:ascii="Times New Roman" w:hAnsi="Times New Roman" w:cs="Times New Roman"/>
          <w:sz w:val="24"/>
          <w:szCs w:val="24"/>
        </w:rPr>
        <w:t xml:space="preserve"> (</w:t>
      </w:r>
      <w:r w:rsidR="00685B23" w:rsidRPr="00CE4012">
        <w:rPr>
          <w:rFonts w:ascii="Times New Roman" w:hAnsi="Times New Roman" w:cs="Times New Roman"/>
          <w:sz w:val="24"/>
          <w:szCs w:val="24"/>
        </w:rPr>
        <w:t>15</w:t>
      </w:r>
      <w:r w:rsidRPr="00CE4012">
        <w:rPr>
          <w:rFonts w:ascii="Times New Roman" w:hAnsi="Times New Roman" w:cs="Times New Roman"/>
          <w:sz w:val="24"/>
          <w:szCs w:val="24"/>
        </w:rPr>
        <w:t xml:space="preserve">) bodova. U slučaju da dva ili više ponuđača imaju isti drugi najviši ponder, svakom ponuđaču dodjeljuje se </w:t>
      </w:r>
      <w:r w:rsidR="00685B23" w:rsidRPr="00CE4012">
        <w:rPr>
          <w:rFonts w:ascii="Times New Roman" w:hAnsi="Times New Roman" w:cs="Times New Roman"/>
          <w:sz w:val="24"/>
          <w:szCs w:val="24"/>
        </w:rPr>
        <w:t>petnaest</w:t>
      </w:r>
      <w:r w:rsidRPr="00CE4012">
        <w:rPr>
          <w:rFonts w:ascii="Times New Roman" w:hAnsi="Times New Roman" w:cs="Times New Roman"/>
          <w:sz w:val="24"/>
          <w:szCs w:val="24"/>
        </w:rPr>
        <w:t xml:space="preserve"> (</w:t>
      </w:r>
      <w:r w:rsidR="00685B23" w:rsidRPr="00CE4012">
        <w:rPr>
          <w:rFonts w:ascii="Times New Roman" w:hAnsi="Times New Roman" w:cs="Times New Roman"/>
          <w:sz w:val="24"/>
          <w:szCs w:val="24"/>
        </w:rPr>
        <w:t>15</w:t>
      </w:r>
      <w:r w:rsidR="00CE4012">
        <w:rPr>
          <w:rFonts w:ascii="Times New Roman" w:hAnsi="Times New Roman" w:cs="Times New Roman"/>
          <w:sz w:val="24"/>
          <w:szCs w:val="24"/>
        </w:rPr>
        <w:t>) bodova</w:t>
      </w:r>
    </w:p>
    <w:p w14:paraId="24DB94D5" w14:textId="6138A781" w:rsidR="00CE4012" w:rsidRDefault="00923B91" w:rsidP="00CE4012">
      <w:pPr>
        <w:pStyle w:val="Odlomakpopisa"/>
        <w:numPr>
          <w:ilvl w:val="0"/>
          <w:numId w:val="20"/>
        </w:numPr>
        <w:tabs>
          <w:tab w:val="left" w:pos="426"/>
        </w:tabs>
        <w:autoSpaceDE w:val="0"/>
        <w:autoSpaceDN w:val="0"/>
        <w:spacing w:after="0" w:line="240" w:lineRule="auto"/>
        <w:jc w:val="both"/>
        <w:rPr>
          <w:rFonts w:ascii="Times New Roman" w:hAnsi="Times New Roman" w:cs="Times New Roman"/>
          <w:sz w:val="24"/>
          <w:szCs w:val="24"/>
        </w:rPr>
      </w:pPr>
      <w:r w:rsidRPr="00CE4012">
        <w:rPr>
          <w:rFonts w:ascii="Times New Roman" w:hAnsi="Times New Roman" w:cs="Times New Roman"/>
          <w:sz w:val="24"/>
          <w:szCs w:val="24"/>
        </w:rPr>
        <w:t>ponuđaču s trećim najvišim ponderom</w:t>
      </w:r>
      <w:r w:rsidR="007A2677" w:rsidRPr="007A2677">
        <w:rPr>
          <w:rFonts w:ascii="Times New Roman" w:hAnsi="Times New Roman" w:cs="Times New Roman"/>
          <w:sz w:val="24"/>
          <w:szCs w:val="24"/>
        </w:rPr>
        <w:t xml:space="preserve"> </w:t>
      </w:r>
      <w:r w:rsidR="007A2677" w:rsidRPr="00AC0A80">
        <w:rPr>
          <w:rFonts w:ascii="Times New Roman" w:hAnsi="Times New Roman" w:cs="Times New Roman"/>
          <w:sz w:val="24"/>
          <w:szCs w:val="24"/>
        </w:rPr>
        <w:t>iz stavka 2. ovoga članka</w:t>
      </w:r>
      <w:r w:rsidRPr="00CE4012">
        <w:rPr>
          <w:rFonts w:ascii="Times New Roman" w:hAnsi="Times New Roman" w:cs="Times New Roman"/>
          <w:sz w:val="24"/>
          <w:szCs w:val="24"/>
        </w:rPr>
        <w:t xml:space="preserve"> dodjeljuju se </w:t>
      </w:r>
      <w:r w:rsidR="00685B23" w:rsidRPr="00CE4012">
        <w:rPr>
          <w:rFonts w:ascii="Times New Roman" w:hAnsi="Times New Roman" w:cs="Times New Roman"/>
          <w:sz w:val="24"/>
          <w:szCs w:val="24"/>
        </w:rPr>
        <w:t>deset (10)</w:t>
      </w:r>
      <w:r w:rsidRPr="00CE4012">
        <w:rPr>
          <w:rFonts w:ascii="Times New Roman" w:hAnsi="Times New Roman" w:cs="Times New Roman"/>
          <w:sz w:val="24"/>
          <w:szCs w:val="24"/>
        </w:rPr>
        <w:t xml:space="preserve"> bod</w:t>
      </w:r>
      <w:r w:rsidR="00685B23" w:rsidRPr="00CE4012">
        <w:rPr>
          <w:rFonts w:ascii="Times New Roman" w:hAnsi="Times New Roman" w:cs="Times New Roman"/>
          <w:sz w:val="24"/>
          <w:szCs w:val="24"/>
        </w:rPr>
        <w:t>ova</w:t>
      </w:r>
      <w:r w:rsidRPr="00CE4012">
        <w:rPr>
          <w:rFonts w:ascii="Times New Roman" w:hAnsi="Times New Roman" w:cs="Times New Roman"/>
          <w:sz w:val="24"/>
          <w:szCs w:val="24"/>
        </w:rPr>
        <w:t xml:space="preserve">. U slučaju da dva ili više ponuđača imaju isti treći najviši ponder, svakom ponuđaču dodjeljuje se </w:t>
      </w:r>
      <w:r w:rsidR="00685B23" w:rsidRPr="00CE4012">
        <w:rPr>
          <w:rFonts w:ascii="Times New Roman" w:hAnsi="Times New Roman" w:cs="Times New Roman"/>
          <w:sz w:val="24"/>
          <w:szCs w:val="24"/>
        </w:rPr>
        <w:t>deset</w:t>
      </w:r>
      <w:r w:rsidRPr="00CE4012">
        <w:rPr>
          <w:rFonts w:ascii="Times New Roman" w:hAnsi="Times New Roman" w:cs="Times New Roman"/>
          <w:sz w:val="24"/>
          <w:szCs w:val="24"/>
        </w:rPr>
        <w:t xml:space="preserve"> (</w:t>
      </w:r>
      <w:r w:rsidR="00685B23" w:rsidRPr="00CE4012">
        <w:rPr>
          <w:rFonts w:ascii="Times New Roman" w:hAnsi="Times New Roman" w:cs="Times New Roman"/>
          <w:sz w:val="24"/>
          <w:szCs w:val="24"/>
        </w:rPr>
        <w:t>10</w:t>
      </w:r>
      <w:r w:rsidRPr="00CE4012">
        <w:rPr>
          <w:rFonts w:ascii="Times New Roman" w:hAnsi="Times New Roman" w:cs="Times New Roman"/>
          <w:sz w:val="24"/>
          <w:szCs w:val="24"/>
        </w:rPr>
        <w:t>) bod</w:t>
      </w:r>
      <w:r w:rsidR="00685B23" w:rsidRPr="00CE4012">
        <w:rPr>
          <w:rFonts w:ascii="Times New Roman" w:hAnsi="Times New Roman" w:cs="Times New Roman"/>
          <w:sz w:val="24"/>
          <w:szCs w:val="24"/>
        </w:rPr>
        <w:t>ov</w:t>
      </w:r>
      <w:r w:rsidR="00CE4012">
        <w:rPr>
          <w:rFonts w:ascii="Times New Roman" w:hAnsi="Times New Roman" w:cs="Times New Roman"/>
          <w:sz w:val="24"/>
          <w:szCs w:val="24"/>
        </w:rPr>
        <w:t>a</w:t>
      </w:r>
    </w:p>
    <w:p w14:paraId="3B278962" w14:textId="02B9CECB" w:rsidR="00923B91" w:rsidRPr="00CE4012" w:rsidRDefault="00923B91" w:rsidP="00CE4012">
      <w:pPr>
        <w:pStyle w:val="Odlomakpopisa"/>
        <w:numPr>
          <w:ilvl w:val="0"/>
          <w:numId w:val="20"/>
        </w:numPr>
        <w:tabs>
          <w:tab w:val="left" w:pos="426"/>
        </w:tabs>
        <w:autoSpaceDE w:val="0"/>
        <w:autoSpaceDN w:val="0"/>
        <w:spacing w:after="0" w:line="240" w:lineRule="auto"/>
        <w:jc w:val="both"/>
        <w:rPr>
          <w:rFonts w:ascii="Times New Roman" w:hAnsi="Times New Roman" w:cs="Times New Roman"/>
          <w:sz w:val="24"/>
          <w:szCs w:val="24"/>
        </w:rPr>
      </w:pPr>
      <w:r w:rsidRPr="00CE4012">
        <w:rPr>
          <w:rFonts w:ascii="Times New Roman" w:hAnsi="Times New Roman" w:cs="Times New Roman"/>
          <w:sz w:val="24"/>
          <w:szCs w:val="24"/>
        </w:rPr>
        <w:t>svim ostalim ponuđačima s ponderom</w:t>
      </w:r>
      <w:r w:rsidR="007A2677" w:rsidRPr="007A2677">
        <w:rPr>
          <w:rFonts w:ascii="Times New Roman" w:hAnsi="Times New Roman" w:cs="Times New Roman"/>
          <w:sz w:val="24"/>
          <w:szCs w:val="24"/>
        </w:rPr>
        <w:t xml:space="preserve"> </w:t>
      </w:r>
      <w:r w:rsidR="007A2677" w:rsidRPr="00AC0A80">
        <w:rPr>
          <w:rFonts w:ascii="Times New Roman" w:hAnsi="Times New Roman" w:cs="Times New Roman"/>
          <w:sz w:val="24"/>
          <w:szCs w:val="24"/>
        </w:rPr>
        <w:t>iz stavka 2. ovoga članka</w:t>
      </w:r>
      <w:r w:rsidRPr="00CE4012">
        <w:rPr>
          <w:rFonts w:ascii="Times New Roman" w:hAnsi="Times New Roman" w:cs="Times New Roman"/>
          <w:sz w:val="24"/>
          <w:szCs w:val="24"/>
        </w:rPr>
        <w:t xml:space="preserve"> nižim od pondera iz točke 3. ovoga stavka, dodjeljuje se </w:t>
      </w:r>
      <w:r w:rsidR="00685B23" w:rsidRPr="00CE4012">
        <w:rPr>
          <w:rFonts w:ascii="Times New Roman" w:hAnsi="Times New Roman" w:cs="Times New Roman"/>
          <w:sz w:val="24"/>
          <w:szCs w:val="24"/>
        </w:rPr>
        <w:t>pet</w:t>
      </w:r>
      <w:r w:rsidRPr="00CE4012">
        <w:rPr>
          <w:rFonts w:ascii="Times New Roman" w:hAnsi="Times New Roman" w:cs="Times New Roman"/>
          <w:sz w:val="24"/>
          <w:szCs w:val="24"/>
        </w:rPr>
        <w:t xml:space="preserve"> (</w:t>
      </w:r>
      <w:r w:rsidR="00685B23" w:rsidRPr="00CE4012">
        <w:rPr>
          <w:rFonts w:ascii="Times New Roman" w:hAnsi="Times New Roman" w:cs="Times New Roman"/>
          <w:sz w:val="24"/>
          <w:szCs w:val="24"/>
        </w:rPr>
        <w:t>5</w:t>
      </w:r>
      <w:r w:rsidRPr="00CE4012">
        <w:rPr>
          <w:rFonts w:ascii="Times New Roman" w:hAnsi="Times New Roman" w:cs="Times New Roman"/>
          <w:sz w:val="24"/>
          <w:szCs w:val="24"/>
        </w:rPr>
        <w:t>) bod</w:t>
      </w:r>
      <w:r w:rsidR="00685B23" w:rsidRPr="00CE4012">
        <w:rPr>
          <w:rFonts w:ascii="Times New Roman" w:hAnsi="Times New Roman" w:cs="Times New Roman"/>
          <w:sz w:val="24"/>
          <w:szCs w:val="24"/>
        </w:rPr>
        <w:t>ov</w:t>
      </w:r>
      <w:r w:rsidRPr="00CE4012">
        <w:rPr>
          <w:rFonts w:ascii="Times New Roman" w:hAnsi="Times New Roman" w:cs="Times New Roman"/>
          <w:sz w:val="24"/>
          <w:szCs w:val="24"/>
        </w:rPr>
        <w:t>a.</w:t>
      </w:r>
    </w:p>
    <w:p w14:paraId="4EDED197" w14:textId="48AB4FE5" w:rsidR="00B546B3" w:rsidRDefault="00B546B3" w:rsidP="00C14DBB">
      <w:pPr>
        <w:pStyle w:val="Odlomakpopisa"/>
        <w:spacing w:line="240" w:lineRule="auto"/>
        <w:ind w:left="0"/>
      </w:pPr>
    </w:p>
    <w:p w14:paraId="7086242B" w14:textId="2F09597C" w:rsidR="00B546B3" w:rsidRDefault="00B546B3" w:rsidP="00B546B3">
      <w:pPr>
        <w:pStyle w:val="Naslov3"/>
        <w:keepLines w:val="0"/>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Kriterij roka izgradnje proizvodnog postrojenja</w:t>
      </w:r>
    </w:p>
    <w:p w14:paraId="04414992" w14:textId="77777777" w:rsidR="008F4B95" w:rsidRDefault="008F4B95" w:rsidP="00B546B3">
      <w:pPr>
        <w:pStyle w:val="Naslov3"/>
        <w:keepLines w:val="0"/>
        <w:spacing w:before="0" w:line="240" w:lineRule="auto"/>
        <w:jc w:val="center"/>
        <w:rPr>
          <w:rFonts w:asciiTheme="minorHAnsi" w:eastAsiaTheme="minorHAnsi" w:hAnsiTheme="minorHAnsi" w:cstheme="minorBidi"/>
          <w:b w:val="0"/>
          <w:bCs w:val="0"/>
          <w:color w:val="auto"/>
        </w:rPr>
      </w:pPr>
    </w:p>
    <w:p w14:paraId="7FF48E77" w14:textId="33349B94" w:rsidR="00B546B3" w:rsidRDefault="00B546B3" w:rsidP="00B546B3">
      <w:pPr>
        <w:pStyle w:val="Naslov3"/>
        <w:keepLines w:val="0"/>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Članak 1</w:t>
      </w:r>
      <w:r w:rsidR="00452547">
        <w:rPr>
          <w:rFonts w:ascii="Times New Roman" w:hAnsi="Times New Roman" w:cs="Times New Roman"/>
          <w:color w:val="auto"/>
          <w:sz w:val="24"/>
          <w:szCs w:val="24"/>
        </w:rPr>
        <w:t>5</w:t>
      </w:r>
      <w:r>
        <w:rPr>
          <w:rFonts w:ascii="Times New Roman" w:hAnsi="Times New Roman" w:cs="Times New Roman"/>
          <w:color w:val="auto"/>
          <w:sz w:val="24"/>
          <w:szCs w:val="24"/>
        </w:rPr>
        <w:t>.</w:t>
      </w:r>
    </w:p>
    <w:p w14:paraId="21C81D34" w14:textId="77777777" w:rsidR="00410145" w:rsidRDefault="00410145" w:rsidP="00410145">
      <w:pPr>
        <w:shd w:val="clear" w:color="auto" w:fill="FFFFFF"/>
        <w:tabs>
          <w:tab w:val="left" w:pos="426"/>
        </w:tabs>
        <w:spacing w:after="48" w:line="240" w:lineRule="auto"/>
        <w:jc w:val="both"/>
        <w:textAlignment w:val="baseline"/>
        <w:rPr>
          <w:rFonts w:ascii="Times New Roman" w:hAnsi="Times New Roman" w:cs="Times New Roman"/>
          <w:color w:val="231F20"/>
          <w:sz w:val="24"/>
          <w:szCs w:val="24"/>
          <w:shd w:val="clear" w:color="auto" w:fill="FFFFFF"/>
        </w:rPr>
      </w:pPr>
    </w:p>
    <w:p w14:paraId="3D882F7F" w14:textId="023A9487" w:rsidR="00410145" w:rsidRDefault="00410145" w:rsidP="00410145">
      <w:pPr>
        <w:pStyle w:val="Odlomakpopisa"/>
        <w:numPr>
          <w:ilvl w:val="0"/>
          <w:numId w:val="30"/>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410145">
        <w:rPr>
          <w:rFonts w:ascii="Times New Roman" w:hAnsi="Times New Roman" w:cs="Times New Roman"/>
          <w:color w:val="231F20"/>
          <w:sz w:val="24"/>
          <w:szCs w:val="24"/>
          <w:shd w:val="clear" w:color="auto" w:fill="FFFFFF"/>
        </w:rPr>
        <w:t>Kriterij roka izgrad</w:t>
      </w:r>
      <w:r>
        <w:rPr>
          <w:rFonts w:ascii="Times New Roman" w:hAnsi="Times New Roman" w:cs="Times New Roman"/>
          <w:color w:val="231F20"/>
          <w:sz w:val="24"/>
          <w:szCs w:val="24"/>
          <w:shd w:val="clear" w:color="auto" w:fill="FFFFFF"/>
        </w:rPr>
        <w:t>nje proizvodnog postrojenja kojeg sudionik natječaja 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 xml:space="preserve">javnom natječaju </w:t>
      </w:r>
      <w:r w:rsidRPr="009B6943">
        <w:rPr>
          <w:rFonts w:ascii="Times New Roman" w:hAnsi="Times New Roman" w:cs="Times New Roman"/>
          <w:color w:val="231F20"/>
          <w:sz w:val="24"/>
          <w:szCs w:val="24"/>
          <w:shd w:val="clear" w:color="auto" w:fill="FFFFFF"/>
        </w:rPr>
        <w:t xml:space="preserve">za </w:t>
      </w:r>
      <w:r>
        <w:rPr>
          <w:rFonts w:ascii="Times New Roman" w:hAnsi="Times New Roman" w:cs="Times New Roman"/>
          <w:color w:val="231F20"/>
          <w:sz w:val="24"/>
          <w:szCs w:val="24"/>
          <w:shd w:val="clear" w:color="auto" w:fill="FFFFFF"/>
        </w:rPr>
        <w:t xml:space="preserve">dodjelu </w:t>
      </w:r>
      <w:r w:rsidRPr="009B6943">
        <w:rPr>
          <w:rFonts w:ascii="Times New Roman" w:hAnsi="Times New Roman" w:cs="Times New Roman"/>
          <w:color w:val="231F20"/>
          <w:sz w:val="24"/>
          <w:szCs w:val="24"/>
          <w:shd w:val="clear" w:color="auto" w:fill="FFFFFF"/>
        </w:rPr>
        <w:t>energetsko</w:t>
      </w:r>
      <w:r>
        <w:rPr>
          <w:rFonts w:ascii="Times New Roman" w:hAnsi="Times New Roman" w:cs="Times New Roman"/>
          <w:color w:val="231F20"/>
          <w:sz w:val="24"/>
          <w:szCs w:val="24"/>
          <w:shd w:val="clear" w:color="auto" w:fill="FFFFFF"/>
        </w:rPr>
        <w:t>g</w:t>
      </w:r>
      <w:r w:rsidRPr="009B6943">
        <w:rPr>
          <w:rFonts w:ascii="Times New Roman" w:hAnsi="Times New Roman" w:cs="Times New Roman"/>
          <w:color w:val="231F20"/>
          <w:sz w:val="24"/>
          <w:szCs w:val="24"/>
          <w:shd w:val="clear" w:color="auto" w:fill="FFFFFF"/>
        </w:rPr>
        <w:t xml:space="preserve"> odobrenj</w:t>
      </w:r>
      <w:r>
        <w:rPr>
          <w:rFonts w:ascii="Times New Roman" w:hAnsi="Times New Roman" w:cs="Times New Roman"/>
          <w:color w:val="231F20"/>
          <w:sz w:val="24"/>
          <w:szCs w:val="24"/>
          <w:shd w:val="clear" w:color="auto" w:fill="FFFFFF"/>
        </w:rPr>
        <w:t>a nosi 15</w:t>
      </w:r>
      <w:r w:rsidRPr="00410145">
        <w:rPr>
          <w:rFonts w:ascii="Times New Roman" w:hAnsi="Times New Roman" w:cs="Times New Roman"/>
          <w:color w:val="231F20"/>
          <w:sz w:val="24"/>
          <w:szCs w:val="24"/>
          <w:shd w:val="clear" w:color="auto" w:fill="FFFFFF"/>
        </w:rPr>
        <w:t xml:space="preserve"> bodova.</w:t>
      </w:r>
    </w:p>
    <w:p w14:paraId="37CD8DFF" w14:textId="169A0704" w:rsidR="00410145" w:rsidRPr="00410145" w:rsidRDefault="00410145" w:rsidP="00410145">
      <w:pPr>
        <w:pStyle w:val="Odlomakpopisa"/>
        <w:numPr>
          <w:ilvl w:val="0"/>
          <w:numId w:val="30"/>
        </w:numPr>
        <w:shd w:val="clear" w:color="auto" w:fill="FFFFFF"/>
        <w:tabs>
          <w:tab w:val="left" w:pos="426"/>
        </w:tabs>
        <w:spacing w:after="48" w:line="240" w:lineRule="auto"/>
        <w:ind w:left="0" w:firstLine="0"/>
        <w:jc w:val="both"/>
        <w:textAlignment w:val="baseline"/>
        <w:rPr>
          <w:rFonts w:ascii="Times New Roman" w:hAnsi="Times New Roman" w:cs="Times New Roman"/>
          <w:color w:val="231F20"/>
          <w:sz w:val="24"/>
          <w:szCs w:val="24"/>
          <w:shd w:val="clear" w:color="auto" w:fill="FFFFFF"/>
        </w:rPr>
      </w:pPr>
      <w:r w:rsidRPr="00410145">
        <w:rPr>
          <w:rFonts w:ascii="Times New Roman" w:hAnsi="Times New Roman" w:cs="Times New Roman"/>
          <w:sz w:val="24"/>
          <w:szCs w:val="24"/>
        </w:rPr>
        <w:lastRenderedPageBreak/>
        <w:t xml:space="preserve">Broj bodova koji će se dodijeliti pojedinoj ponudi na javnom natječaju vezano uz </w:t>
      </w:r>
      <w:r w:rsidR="007540ED">
        <w:rPr>
          <w:rFonts w:ascii="Times New Roman" w:hAnsi="Times New Roman" w:cs="Times New Roman"/>
          <w:sz w:val="24"/>
          <w:szCs w:val="24"/>
        </w:rPr>
        <w:t xml:space="preserve">ponudu roka </w:t>
      </w:r>
      <w:r w:rsidR="007540ED">
        <w:rPr>
          <w:rFonts w:ascii="Times New Roman" w:hAnsi="Times New Roman" w:cs="Times New Roman"/>
          <w:color w:val="231F20"/>
          <w:sz w:val="24"/>
          <w:szCs w:val="24"/>
          <w:shd w:val="clear" w:color="auto" w:fill="FFFFFF"/>
        </w:rPr>
        <w:t xml:space="preserve">ishođenja pravomoćne uporabne dozvole za proizvodno postrojenje za koje se javio na javni natječaj, </w:t>
      </w:r>
      <w:r w:rsidRPr="00410145">
        <w:rPr>
          <w:rFonts w:ascii="Times New Roman" w:hAnsi="Times New Roman" w:cs="Times New Roman"/>
          <w:sz w:val="24"/>
          <w:szCs w:val="24"/>
        </w:rPr>
        <w:t>izračunava se na slijedeći način:</w:t>
      </w:r>
    </w:p>
    <w:p w14:paraId="63CD3146" w14:textId="77777777" w:rsidR="00410145" w:rsidRPr="00782EAC" w:rsidRDefault="00410145" w:rsidP="00410145">
      <w:pPr>
        <w:pStyle w:val="Odlomakpopisa"/>
        <w:keepNext/>
        <w:spacing w:after="0" w:line="240" w:lineRule="auto"/>
        <w:ind w:left="0"/>
        <w:jc w:val="both"/>
        <w:rPr>
          <w:rFonts w:ascii="Times New Roman" w:hAnsi="Times New Roman" w:cs="Times New Roman"/>
          <w:sz w:val="24"/>
          <w:szCs w:val="24"/>
          <w:shd w:val="clear" w:color="auto" w:fill="FFFFFF"/>
        </w:rPr>
      </w:pPr>
    </w:p>
    <w:p w14:paraId="51E828C3" w14:textId="6BBDAA8E" w:rsidR="00410145" w:rsidRPr="00410145" w:rsidRDefault="00410145" w:rsidP="00410145">
      <w:pPr>
        <w:pStyle w:val="Odlomakpopisa"/>
        <w:keepNext/>
        <w:numPr>
          <w:ilvl w:val="0"/>
          <w:numId w:val="31"/>
        </w:numPr>
        <w:tabs>
          <w:tab w:val="left" w:pos="851"/>
        </w:tabs>
        <w:spacing w:after="0" w:line="240" w:lineRule="auto"/>
        <w:jc w:val="both"/>
        <w:rPr>
          <w:rFonts w:ascii="Times New Roman" w:hAnsi="Times New Roman" w:cs="Times New Roman"/>
          <w:sz w:val="24"/>
          <w:szCs w:val="24"/>
          <w:shd w:val="clear" w:color="auto" w:fill="FFFFFF"/>
        </w:rPr>
      </w:pPr>
      <w:r w:rsidRPr="00410145">
        <w:rPr>
          <w:rFonts w:ascii="Times New Roman" w:hAnsi="Times New Roman" w:cs="Times New Roman"/>
          <w:sz w:val="24"/>
          <w:szCs w:val="24"/>
        </w:rPr>
        <w:t xml:space="preserve">ponuđaču </w:t>
      </w:r>
      <w:r>
        <w:rPr>
          <w:rFonts w:ascii="Times New Roman" w:hAnsi="Times New Roman" w:cs="Times New Roman"/>
          <w:sz w:val="24"/>
          <w:szCs w:val="24"/>
        </w:rPr>
        <w:t>koji</w:t>
      </w:r>
      <w:r w:rsidRPr="00410145">
        <w:rPr>
          <w:rFonts w:ascii="Times New Roman" w:hAnsi="Times New Roman" w:cs="Times New Roman"/>
          <w:sz w:val="24"/>
          <w:szCs w:val="24"/>
        </w:rPr>
        <w:t xml:space="preserve"> </w:t>
      </w:r>
      <w:r>
        <w:rPr>
          <w:rFonts w:ascii="Times New Roman" w:hAnsi="Times New Roman" w:cs="Times New Roman"/>
          <w:color w:val="231F20"/>
          <w:sz w:val="24"/>
          <w:szCs w:val="24"/>
          <w:shd w:val="clear" w:color="auto" w:fill="FFFFFF"/>
        </w:rPr>
        <w:t>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javnom natječaju ishođenje pra</w:t>
      </w:r>
      <w:r w:rsidR="006A3EFD">
        <w:rPr>
          <w:rFonts w:ascii="Times New Roman" w:hAnsi="Times New Roman" w:cs="Times New Roman"/>
          <w:color w:val="231F20"/>
          <w:sz w:val="24"/>
          <w:szCs w:val="24"/>
          <w:shd w:val="clear" w:color="auto" w:fill="FFFFFF"/>
        </w:rPr>
        <w:t xml:space="preserve">vomoćne uporabne dozvole </w:t>
      </w:r>
      <w:r w:rsidR="00632B9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632B90">
        <w:rPr>
          <w:rFonts w:ascii="Times New Roman" w:hAnsi="Times New Roman" w:cs="Times New Roman"/>
          <w:color w:val="231F20"/>
          <w:sz w:val="24"/>
          <w:szCs w:val="24"/>
          <w:shd w:val="clear" w:color="auto" w:fill="FFFFFF"/>
        </w:rPr>
        <w:t>u</w:t>
      </w:r>
      <w:r w:rsidR="006A3EFD">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 xml:space="preserve">od </w:t>
      </w:r>
      <w:r w:rsidR="006C42D9">
        <w:rPr>
          <w:rFonts w:ascii="Times New Roman" w:hAnsi="Times New Roman" w:cs="Times New Roman"/>
          <w:color w:val="231F20"/>
          <w:sz w:val="24"/>
          <w:szCs w:val="24"/>
          <w:shd w:val="clear" w:color="auto" w:fill="FFFFFF"/>
        </w:rPr>
        <w:t>12 do 24 mjeseca</w:t>
      </w:r>
      <w:r w:rsidR="005524E1">
        <w:rPr>
          <w:rFonts w:ascii="Times New Roman" w:hAnsi="Times New Roman" w:cs="Times New Roman"/>
          <w:color w:val="231F20"/>
          <w:sz w:val="24"/>
          <w:szCs w:val="24"/>
          <w:shd w:val="clear" w:color="auto" w:fill="FFFFFF"/>
        </w:rPr>
        <w:t xml:space="preserve"> </w:t>
      </w:r>
      <w:r w:rsidR="00632B90">
        <w:rPr>
          <w:rFonts w:ascii="Times New Roman" w:hAnsi="Times New Roman" w:cs="Times New Roman"/>
          <w:color w:val="231F20"/>
          <w:sz w:val="24"/>
          <w:szCs w:val="24"/>
          <w:shd w:val="clear" w:color="auto" w:fill="FFFFFF"/>
        </w:rPr>
        <w:t>od</w:t>
      </w:r>
      <w:r w:rsidR="0006118E">
        <w:rPr>
          <w:rFonts w:ascii="Times New Roman" w:hAnsi="Times New Roman" w:cs="Times New Roman"/>
          <w:color w:val="231F20"/>
          <w:sz w:val="24"/>
          <w:szCs w:val="24"/>
          <w:shd w:val="clear" w:color="auto" w:fill="FFFFFF"/>
        </w:rPr>
        <w:t xml:space="preserve"> dana ishođenja pravomoćnosti </w:t>
      </w:r>
      <w:r w:rsidR="00632B90">
        <w:rPr>
          <w:rFonts w:ascii="Times New Roman" w:hAnsi="Times New Roman" w:cs="Times New Roman"/>
          <w:color w:val="231F20"/>
          <w:sz w:val="24"/>
          <w:szCs w:val="24"/>
          <w:shd w:val="clear" w:color="auto" w:fill="FFFFFF"/>
        </w:rPr>
        <w:t>energetskog odobrenja</w:t>
      </w:r>
      <w:r>
        <w:rPr>
          <w:rFonts w:ascii="Times New Roman" w:hAnsi="Times New Roman" w:cs="Times New Roman"/>
          <w:color w:val="231F20"/>
          <w:sz w:val="24"/>
          <w:szCs w:val="24"/>
          <w:shd w:val="clear" w:color="auto" w:fill="FFFFFF"/>
        </w:rPr>
        <w:t xml:space="preserve"> </w:t>
      </w:r>
      <w:r w:rsidRPr="00410145">
        <w:rPr>
          <w:rFonts w:ascii="Times New Roman" w:hAnsi="Times New Roman" w:cs="Times New Roman"/>
          <w:sz w:val="24"/>
          <w:szCs w:val="24"/>
        </w:rPr>
        <w:t xml:space="preserve">dodjeljuje se </w:t>
      </w:r>
      <w:r w:rsidR="00D22551">
        <w:rPr>
          <w:rFonts w:ascii="Times New Roman" w:hAnsi="Times New Roman" w:cs="Times New Roman"/>
          <w:sz w:val="24"/>
          <w:szCs w:val="24"/>
        </w:rPr>
        <w:t>petnaest (</w:t>
      </w:r>
      <w:r>
        <w:rPr>
          <w:rFonts w:ascii="Times New Roman" w:hAnsi="Times New Roman" w:cs="Times New Roman"/>
          <w:sz w:val="24"/>
          <w:szCs w:val="24"/>
        </w:rPr>
        <w:t>15</w:t>
      </w:r>
      <w:r w:rsidR="00D22551">
        <w:rPr>
          <w:rFonts w:ascii="Times New Roman" w:hAnsi="Times New Roman" w:cs="Times New Roman"/>
          <w:sz w:val="24"/>
          <w:szCs w:val="24"/>
        </w:rPr>
        <w:t>)</w:t>
      </w:r>
      <w:r>
        <w:rPr>
          <w:rFonts w:ascii="Times New Roman" w:hAnsi="Times New Roman" w:cs="Times New Roman"/>
          <w:sz w:val="24"/>
          <w:szCs w:val="24"/>
        </w:rPr>
        <w:t xml:space="preserve">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 xml:space="preserve">a. U slučaju da dva ili više ponuđača u svojim ponudama iskažu </w:t>
      </w:r>
      <w:r>
        <w:rPr>
          <w:rFonts w:ascii="Times New Roman" w:hAnsi="Times New Roman" w:cs="Times New Roman"/>
          <w:color w:val="231F20"/>
          <w:sz w:val="24"/>
          <w:szCs w:val="24"/>
          <w:shd w:val="clear" w:color="auto" w:fill="FFFFFF"/>
        </w:rPr>
        <w:t xml:space="preserve">ishođenje pravomoćne uporabne dozvole u roku od </w:t>
      </w:r>
      <w:r w:rsidR="006C42D9">
        <w:rPr>
          <w:rFonts w:ascii="Times New Roman" w:hAnsi="Times New Roman" w:cs="Times New Roman"/>
          <w:color w:val="231F20"/>
          <w:sz w:val="24"/>
          <w:szCs w:val="24"/>
          <w:shd w:val="clear" w:color="auto" w:fill="FFFFFF"/>
        </w:rPr>
        <w:t>12 do 24 mjeseca</w:t>
      </w:r>
      <w:r w:rsidR="0006118E">
        <w:rPr>
          <w:rFonts w:ascii="Times New Roman" w:hAnsi="Times New Roman" w:cs="Times New Roman"/>
          <w:sz w:val="24"/>
          <w:szCs w:val="24"/>
        </w:rPr>
        <w:t xml:space="preserve"> </w:t>
      </w:r>
      <w:r w:rsidR="00632B90">
        <w:rPr>
          <w:rFonts w:ascii="Times New Roman" w:hAnsi="Times New Roman" w:cs="Times New Roman"/>
          <w:color w:val="231F20"/>
          <w:sz w:val="24"/>
          <w:szCs w:val="24"/>
          <w:shd w:val="clear" w:color="auto" w:fill="FFFFFF"/>
        </w:rPr>
        <w:t>od</w:t>
      </w:r>
      <w:r w:rsidR="0006118E">
        <w:rPr>
          <w:rFonts w:ascii="Times New Roman" w:hAnsi="Times New Roman" w:cs="Times New Roman"/>
          <w:color w:val="231F20"/>
          <w:sz w:val="24"/>
          <w:szCs w:val="24"/>
          <w:shd w:val="clear" w:color="auto" w:fill="FFFFFF"/>
        </w:rPr>
        <w:t xml:space="preserve"> dana ishođenja pravomoćnosti</w:t>
      </w:r>
      <w:r w:rsidR="00632B90">
        <w:rPr>
          <w:rFonts w:ascii="Times New Roman" w:hAnsi="Times New Roman" w:cs="Times New Roman"/>
          <w:color w:val="231F20"/>
          <w:sz w:val="24"/>
          <w:szCs w:val="24"/>
          <w:shd w:val="clear" w:color="auto" w:fill="FFFFFF"/>
        </w:rPr>
        <w:t xml:space="preserve"> energetskog odobrenja</w:t>
      </w:r>
      <w:r w:rsidR="0006118E">
        <w:rPr>
          <w:rFonts w:ascii="Times New Roman" w:hAnsi="Times New Roman" w:cs="Times New Roman"/>
          <w:color w:val="231F20"/>
          <w:sz w:val="24"/>
          <w:szCs w:val="24"/>
          <w:shd w:val="clear" w:color="auto" w:fill="FFFFFF"/>
        </w:rPr>
        <w:t>,</w:t>
      </w:r>
      <w:r w:rsidRPr="00410145">
        <w:rPr>
          <w:rFonts w:ascii="Times New Roman" w:hAnsi="Times New Roman" w:cs="Times New Roman"/>
          <w:sz w:val="24"/>
          <w:szCs w:val="24"/>
        </w:rPr>
        <w:t xml:space="preserve"> svakom ponuđaču dodjeljuje se </w:t>
      </w:r>
      <w:r w:rsidR="00D22551">
        <w:rPr>
          <w:rFonts w:ascii="Times New Roman" w:hAnsi="Times New Roman" w:cs="Times New Roman"/>
          <w:sz w:val="24"/>
          <w:szCs w:val="24"/>
        </w:rPr>
        <w:t>petnaest (</w:t>
      </w:r>
      <w:r>
        <w:rPr>
          <w:rFonts w:ascii="Times New Roman" w:hAnsi="Times New Roman" w:cs="Times New Roman"/>
          <w:sz w:val="24"/>
          <w:szCs w:val="24"/>
        </w:rPr>
        <w:t>15</w:t>
      </w:r>
      <w:r w:rsidR="00D22551">
        <w:rPr>
          <w:rFonts w:ascii="Times New Roman" w:hAnsi="Times New Roman" w:cs="Times New Roman"/>
          <w:sz w:val="24"/>
          <w:szCs w:val="24"/>
        </w:rPr>
        <w:t>)</w:t>
      </w:r>
      <w:r w:rsidRPr="00410145">
        <w:rPr>
          <w:rFonts w:ascii="Times New Roman" w:hAnsi="Times New Roman" w:cs="Times New Roman"/>
          <w:sz w:val="24"/>
          <w:szCs w:val="24"/>
        </w:rPr>
        <w:t xml:space="preserve"> bod</w:t>
      </w:r>
      <w:r>
        <w:rPr>
          <w:rFonts w:ascii="Times New Roman" w:hAnsi="Times New Roman" w:cs="Times New Roman"/>
          <w:sz w:val="24"/>
          <w:szCs w:val="24"/>
        </w:rPr>
        <w:t>ov</w:t>
      </w:r>
      <w:r w:rsidRPr="00410145">
        <w:rPr>
          <w:rFonts w:ascii="Times New Roman" w:hAnsi="Times New Roman" w:cs="Times New Roman"/>
          <w:sz w:val="24"/>
          <w:szCs w:val="24"/>
        </w:rPr>
        <w:t>a</w:t>
      </w:r>
    </w:p>
    <w:p w14:paraId="202957F5" w14:textId="7320E503" w:rsidR="006C42D9" w:rsidRPr="00410145" w:rsidRDefault="006C42D9" w:rsidP="006C42D9">
      <w:pPr>
        <w:pStyle w:val="Odlomakpopisa"/>
        <w:keepNext/>
        <w:numPr>
          <w:ilvl w:val="0"/>
          <w:numId w:val="31"/>
        </w:numPr>
        <w:tabs>
          <w:tab w:val="left" w:pos="851"/>
        </w:tabs>
        <w:spacing w:after="0" w:line="240" w:lineRule="auto"/>
        <w:jc w:val="both"/>
        <w:rPr>
          <w:rFonts w:ascii="Times New Roman" w:hAnsi="Times New Roman" w:cs="Times New Roman"/>
          <w:sz w:val="24"/>
          <w:szCs w:val="24"/>
          <w:shd w:val="clear" w:color="auto" w:fill="FFFFFF"/>
        </w:rPr>
      </w:pPr>
      <w:r w:rsidRPr="00410145">
        <w:rPr>
          <w:rFonts w:ascii="Times New Roman" w:hAnsi="Times New Roman" w:cs="Times New Roman"/>
          <w:sz w:val="24"/>
          <w:szCs w:val="24"/>
        </w:rPr>
        <w:t xml:space="preserve">ponuđaču </w:t>
      </w:r>
      <w:r>
        <w:rPr>
          <w:rFonts w:ascii="Times New Roman" w:hAnsi="Times New Roman" w:cs="Times New Roman"/>
          <w:sz w:val="24"/>
          <w:szCs w:val="24"/>
        </w:rPr>
        <w:t>koji</w:t>
      </w:r>
      <w:r w:rsidRPr="00410145">
        <w:rPr>
          <w:rFonts w:ascii="Times New Roman" w:hAnsi="Times New Roman" w:cs="Times New Roman"/>
          <w:sz w:val="24"/>
          <w:szCs w:val="24"/>
        </w:rPr>
        <w:t xml:space="preserve"> </w:t>
      </w:r>
      <w:r>
        <w:rPr>
          <w:rFonts w:ascii="Times New Roman" w:hAnsi="Times New Roman" w:cs="Times New Roman"/>
          <w:color w:val="231F20"/>
          <w:sz w:val="24"/>
          <w:szCs w:val="24"/>
          <w:shd w:val="clear" w:color="auto" w:fill="FFFFFF"/>
        </w:rPr>
        <w:t>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javnom natječaju ishođenje pr</w:t>
      </w:r>
      <w:r w:rsidR="006A3EFD">
        <w:rPr>
          <w:rFonts w:ascii="Times New Roman" w:hAnsi="Times New Roman" w:cs="Times New Roman"/>
          <w:color w:val="231F20"/>
          <w:sz w:val="24"/>
          <w:szCs w:val="24"/>
          <w:shd w:val="clear" w:color="auto" w:fill="FFFFFF"/>
        </w:rPr>
        <w:t xml:space="preserve">avomoćne uporabne dozvole  </w:t>
      </w:r>
      <w:r w:rsidR="00632B9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632B90">
        <w:rPr>
          <w:rFonts w:ascii="Times New Roman" w:hAnsi="Times New Roman" w:cs="Times New Roman"/>
          <w:color w:val="231F20"/>
          <w:sz w:val="24"/>
          <w:szCs w:val="24"/>
          <w:shd w:val="clear" w:color="auto" w:fill="FFFFFF"/>
        </w:rPr>
        <w:t>u</w:t>
      </w:r>
      <w:r>
        <w:rPr>
          <w:rFonts w:ascii="Times New Roman" w:hAnsi="Times New Roman" w:cs="Times New Roman"/>
          <w:color w:val="231F20"/>
          <w:sz w:val="24"/>
          <w:szCs w:val="24"/>
          <w:shd w:val="clear" w:color="auto" w:fill="FFFFFF"/>
        </w:rPr>
        <w:t xml:space="preserve"> od 25 do 36 mjeseci </w:t>
      </w:r>
      <w:r w:rsidR="00632B90">
        <w:rPr>
          <w:rFonts w:ascii="Times New Roman" w:hAnsi="Times New Roman" w:cs="Times New Roman"/>
          <w:color w:val="231F20"/>
          <w:sz w:val="24"/>
          <w:szCs w:val="24"/>
          <w:shd w:val="clear" w:color="auto" w:fill="FFFFFF"/>
        </w:rPr>
        <w:t>od</w:t>
      </w:r>
      <w:r w:rsidR="006A3EFD">
        <w:rPr>
          <w:rFonts w:ascii="Times New Roman" w:hAnsi="Times New Roman" w:cs="Times New Roman"/>
          <w:color w:val="231F20"/>
          <w:sz w:val="24"/>
          <w:szCs w:val="24"/>
          <w:shd w:val="clear" w:color="auto" w:fill="FFFFFF"/>
        </w:rPr>
        <w:t xml:space="preserve"> dana ishođenja pravom</w:t>
      </w:r>
      <w:r w:rsidR="00632B90">
        <w:rPr>
          <w:rFonts w:ascii="Times New Roman" w:hAnsi="Times New Roman" w:cs="Times New Roman"/>
          <w:color w:val="231F20"/>
          <w:sz w:val="24"/>
          <w:szCs w:val="24"/>
          <w:shd w:val="clear" w:color="auto" w:fill="FFFFFF"/>
        </w:rPr>
        <w:t xml:space="preserve">oćnog energetskog odobrenja </w:t>
      </w:r>
      <w:r w:rsidRPr="00410145">
        <w:rPr>
          <w:rFonts w:ascii="Times New Roman" w:hAnsi="Times New Roman" w:cs="Times New Roman"/>
          <w:sz w:val="24"/>
          <w:szCs w:val="24"/>
        </w:rPr>
        <w:t xml:space="preserve">dodjeljuje se </w:t>
      </w:r>
      <w:r w:rsidR="00D22551">
        <w:rPr>
          <w:rFonts w:ascii="Times New Roman" w:hAnsi="Times New Roman" w:cs="Times New Roman"/>
          <w:sz w:val="24"/>
          <w:szCs w:val="24"/>
        </w:rPr>
        <w:t>dvanaest (</w:t>
      </w:r>
      <w:r>
        <w:rPr>
          <w:rFonts w:ascii="Times New Roman" w:hAnsi="Times New Roman" w:cs="Times New Roman"/>
          <w:sz w:val="24"/>
          <w:szCs w:val="24"/>
        </w:rPr>
        <w:t>12</w:t>
      </w:r>
      <w:r w:rsidR="00D22551">
        <w:rPr>
          <w:rFonts w:ascii="Times New Roman" w:hAnsi="Times New Roman" w:cs="Times New Roman"/>
          <w:sz w:val="24"/>
          <w:szCs w:val="24"/>
        </w:rPr>
        <w:t>)</w:t>
      </w:r>
      <w:r>
        <w:rPr>
          <w:rFonts w:ascii="Times New Roman" w:hAnsi="Times New Roman" w:cs="Times New Roman"/>
          <w:sz w:val="24"/>
          <w:szCs w:val="24"/>
        </w:rPr>
        <w:t xml:space="preserve">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 xml:space="preserve">a. U slučaju da dva ili više ponuđača u svojim ponudama iskažu </w:t>
      </w:r>
      <w:r>
        <w:rPr>
          <w:rFonts w:ascii="Times New Roman" w:hAnsi="Times New Roman" w:cs="Times New Roman"/>
          <w:color w:val="231F20"/>
          <w:sz w:val="24"/>
          <w:szCs w:val="24"/>
          <w:shd w:val="clear" w:color="auto" w:fill="FFFFFF"/>
        </w:rPr>
        <w:t>ishođen</w:t>
      </w:r>
      <w:r w:rsidR="006A3EFD">
        <w:rPr>
          <w:rFonts w:ascii="Times New Roman" w:hAnsi="Times New Roman" w:cs="Times New Roman"/>
          <w:color w:val="231F20"/>
          <w:sz w:val="24"/>
          <w:szCs w:val="24"/>
          <w:shd w:val="clear" w:color="auto" w:fill="FFFFFF"/>
        </w:rPr>
        <w:t>je pravomoćne uporabne dozvole</w:t>
      </w:r>
      <w:r w:rsidR="00632B90">
        <w:rPr>
          <w:rFonts w:ascii="Times New Roman" w:hAnsi="Times New Roman" w:cs="Times New Roman"/>
          <w:color w:val="231F20"/>
          <w:sz w:val="24"/>
          <w:szCs w:val="24"/>
          <w:shd w:val="clear" w:color="auto" w:fill="FFFFFF"/>
        </w:rPr>
        <w:t xml:space="preserve"> u</w:t>
      </w:r>
      <w:r w:rsidR="006A3EFD">
        <w:rPr>
          <w:rFonts w:ascii="Times New Roman" w:hAnsi="Times New Roman" w:cs="Times New Roman"/>
          <w:color w:val="231F20"/>
          <w:sz w:val="24"/>
          <w:szCs w:val="24"/>
          <w:shd w:val="clear" w:color="auto" w:fill="FFFFFF"/>
        </w:rPr>
        <w:t xml:space="preserve"> rok</w:t>
      </w:r>
      <w:r w:rsidR="00632B90">
        <w:rPr>
          <w:rFonts w:ascii="Times New Roman" w:hAnsi="Times New Roman" w:cs="Times New Roman"/>
          <w:color w:val="231F20"/>
          <w:sz w:val="24"/>
          <w:szCs w:val="24"/>
          <w:shd w:val="clear" w:color="auto" w:fill="FFFFFF"/>
        </w:rPr>
        <w:t>u</w:t>
      </w:r>
      <w:r>
        <w:rPr>
          <w:rFonts w:ascii="Times New Roman" w:hAnsi="Times New Roman" w:cs="Times New Roman"/>
          <w:color w:val="231F20"/>
          <w:sz w:val="24"/>
          <w:szCs w:val="24"/>
          <w:shd w:val="clear" w:color="auto" w:fill="FFFFFF"/>
        </w:rPr>
        <w:t xml:space="preserve"> od 25 do 36 mjeseci </w:t>
      </w:r>
      <w:r w:rsidR="00632B90">
        <w:rPr>
          <w:rFonts w:ascii="Times New Roman" w:hAnsi="Times New Roman" w:cs="Times New Roman"/>
          <w:color w:val="231F20"/>
          <w:sz w:val="24"/>
          <w:szCs w:val="24"/>
          <w:shd w:val="clear" w:color="auto" w:fill="FFFFFF"/>
        </w:rPr>
        <w:t>od</w:t>
      </w:r>
      <w:r w:rsidR="0006118E">
        <w:rPr>
          <w:rFonts w:ascii="Times New Roman" w:hAnsi="Times New Roman" w:cs="Times New Roman"/>
          <w:color w:val="231F20"/>
          <w:sz w:val="24"/>
          <w:szCs w:val="24"/>
          <w:shd w:val="clear" w:color="auto" w:fill="FFFFFF"/>
        </w:rPr>
        <w:t xml:space="preserve"> dana ishođenja pravomoćnosti </w:t>
      </w:r>
      <w:r w:rsidR="00632B90">
        <w:rPr>
          <w:rFonts w:ascii="Times New Roman" w:hAnsi="Times New Roman" w:cs="Times New Roman"/>
          <w:color w:val="231F20"/>
          <w:sz w:val="24"/>
          <w:szCs w:val="24"/>
          <w:shd w:val="clear" w:color="auto" w:fill="FFFFFF"/>
        </w:rPr>
        <w:t>energetskog odobrenja</w:t>
      </w:r>
      <w:r w:rsidR="0006118E">
        <w:rPr>
          <w:rFonts w:ascii="Times New Roman" w:hAnsi="Times New Roman" w:cs="Times New Roman"/>
          <w:color w:val="231F20"/>
          <w:sz w:val="24"/>
          <w:szCs w:val="24"/>
          <w:shd w:val="clear" w:color="auto" w:fill="FFFFFF"/>
        </w:rPr>
        <w:t xml:space="preserve">, </w:t>
      </w:r>
      <w:r w:rsidRPr="00410145">
        <w:rPr>
          <w:rFonts w:ascii="Times New Roman" w:hAnsi="Times New Roman" w:cs="Times New Roman"/>
          <w:sz w:val="24"/>
          <w:szCs w:val="24"/>
        </w:rPr>
        <w:t xml:space="preserve">svakom ponuđaču dodjeljuje se </w:t>
      </w:r>
      <w:r w:rsidR="00D22551">
        <w:rPr>
          <w:rFonts w:ascii="Times New Roman" w:hAnsi="Times New Roman" w:cs="Times New Roman"/>
          <w:sz w:val="24"/>
          <w:szCs w:val="24"/>
        </w:rPr>
        <w:t>dvanaest (</w:t>
      </w:r>
      <w:r>
        <w:rPr>
          <w:rFonts w:ascii="Times New Roman" w:hAnsi="Times New Roman" w:cs="Times New Roman"/>
          <w:sz w:val="24"/>
          <w:szCs w:val="24"/>
        </w:rPr>
        <w:t>12</w:t>
      </w:r>
      <w:r w:rsidR="00D22551">
        <w:rPr>
          <w:rFonts w:ascii="Times New Roman" w:hAnsi="Times New Roman" w:cs="Times New Roman"/>
          <w:sz w:val="24"/>
          <w:szCs w:val="24"/>
        </w:rPr>
        <w:t xml:space="preserve">)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a</w:t>
      </w:r>
    </w:p>
    <w:p w14:paraId="2B9544E4" w14:textId="06F86635" w:rsidR="006C42D9" w:rsidRPr="00410145" w:rsidRDefault="006C42D9" w:rsidP="006C42D9">
      <w:pPr>
        <w:pStyle w:val="Odlomakpopisa"/>
        <w:keepNext/>
        <w:numPr>
          <w:ilvl w:val="0"/>
          <w:numId w:val="31"/>
        </w:numPr>
        <w:tabs>
          <w:tab w:val="left" w:pos="851"/>
        </w:tabs>
        <w:spacing w:after="0" w:line="240" w:lineRule="auto"/>
        <w:jc w:val="both"/>
        <w:rPr>
          <w:rFonts w:ascii="Times New Roman" w:hAnsi="Times New Roman" w:cs="Times New Roman"/>
          <w:sz w:val="24"/>
          <w:szCs w:val="24"/>
          <w:shd w:val="clear" w:color="auto" w:fill="FFFFFF"/>
        </w:rPr>
      </w:pPr>
      <w:r w:rsidRPr="00410145">
        <w:rPr>
          <w:rFonts w:ascii="Times New Roman" w:hAnsi="Times New Roman" w:cs="Times New Roman"/>
          <w:sz w:val="24"/>
          <w:szCs w:val="24"/>
        </w:rPr>
        <w:t xml:space="preserve">ponuđaču </w:t>
      </w:r>
      <w:r>
        <w:rPr>
          <w:rFonts w:ascii="Times New Roman" w:hAnsi="Times New Roman" w:cs="Times New Roman"/>
          <w:sz w:val="24"/>
          <w:szCs w:val="24"/>
        </w:rPr>
        <w:t>koji</w:t>
      </w:r>
      <w:r w:rsidRPr="00410145">
        <w:rPr>
          <w:rFonts w:ascii="Times New Roman" w:hAnsi="Times New Roman" w:cs="Times New Roman"/>
          <w:sz w:val="24"/>
          <w:szCs w:val="24"/>
        </w:rPr>
        <w:t xml:space="preserve"> </w:t>
      </w:r>
      <w:r>
        <w:rPr>
          <w:rFonts w:ascii="Times New Roman" w:hAnsi="Times New Roman" w:cs="Times New Roman"/>
          <w:color w:val="231F20"/>
          <w:sz w:val="24"/>
          <w:szCs w:val="24"/>
          <w:shd w:val="clear" w:color="auto" w:fill="FFFFFF"/>
        </w:rPr>
        <w:t>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javnom natječaju ishođenje pravomo</w:t>
      </w:r>
      <w:r w:rsidR="006A3EFD">
        <w:rPr>
          <w:rFonts w:ascii="Times New Roman" w:hAnsi="Times New Roman" w:cs="Times New Roman"/>
          <w:color w:val="231F20"/>
          <w:sz w:val="24"/>
          <w:szCs w:val="24"/>
          <w:shd w:val="clear" w:color="auto" w:fill="FFFFFF"/>
        </w:rPr>
        <w:t xml:space="preserve">ćne uporabne dozvole  </w:t>
      </w:r>
      <w:r w:rsidR="00632B9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632B90">
        <w:rPr>
          <w:rFonts w:ascii="Times New Roman" w:hAnsi="Times New Roman" w:cs="Times New Roman"/>
          <w:color w:val="231F20"/>
          <w:sz w:val="24"/>
          <w:szCs w:val="24"/>
          <w:shd w:val="clear" w:color="auto" w:fill="FFFFFF"/>
        </w:rPr>
        <w:t>u</w:t>
      </w:r>
      <w:r>
        <w:rPr>
          <w:rFonts w:ascii="Times New Roman" w:hAnsi="Times New Roman" w:cs="Times New Roman"/>
          <w:color w:val="231F20"/>
          <w:sz w:val="24"/>
          <w:szCs w:val="24"/>
          <w:shd w:val="clear" w:color="auto" w:fill="FFFFFF"/>
        </w:rPr>
        <w:t xml:space="preserve"> od 37 do 60 mjeseci </w:t>
      </w:r>
      <w:r w:rsidR="00632B90">
        <w:rPr>
          <w:rFonts w:ascii="Times New Roman" w:hAnsi="Times New Roman" w:cs="Times New Roman"/>
          <w:color w:val="231F20"/>
          <w:sz w:val="24"/>
          <w:szCs w:val="24"/>
          <w:shd w:val="clear" w:color="auto" w:fill="FFFFFF"/>
        </w:rPr>
        <w:t>od dana ishođenja pravomoćnog</w:t>
      </w:r>
      <w:r w:rsidR="0006118E">
        <w:rPr>
          <w:rFonts w:ascii="Times New Roman" w:hAnsi="Times New Roman" w:cs="Times New Roman"/>
          <w:color w:val="231F20"/>
          <w:sz w:val="24"/>
          <w:szCs w:val="24"/>
          <w:shd w:val="clear" w:color="auto" w:fill="FFFFFF"/>
        </w:rPr>
        <w:t xml:space="preserve"> </w:t>
      </w:r>
      <w:r w:rsidR="00632B90">
        <w:rPr>
          <w:rFonts w:ascii="Times New Roman" w:hAnsi="Times New Roman" w:cs="Times New Roman"/>
          <w:color w:val="231F20"/>
          <w:sz w:val="24"/>
          <w:szCs w:val="24"/>
          <w:shd w:val="clear" w:color="auto" w:fill="FFFFFF"/>
        </w:rPr>
        <w:t>energetskog odobrenja</w:t>
      </w:r>
      <w:r w:rsidR="0006118E">
        <w:rPr>
          <w:rFonts w:ascii="Times New Roman" w:hAnsi="Times New Roman" w:cs="Times New Roman"/>
          <w:color w:val="231F20"/>
          <w:sz w:val="24"/>
          <w:szCs w:val="24"/>
          <w:shd w:val="clear" w:color="auto" w:fill="FFFFFF"/>
        </w:rPr>
        <w:t xml:space="preserve"> </w:t>
      </w:r>
      <w:r w:rsidRPr="00410145">
        <w:rPr>
          <w:rFonts w:ascii="Times New Roman" w:hAnsi="Times New Roman" w:cs="Times New Roman"/>
          <w:sz w:val="24"/>
          <w:szCs w:val="24"/>
        </w:rPr>
        <w:t xml:space="preserve">dodjeljuje se </w:t>
      </w:r>
      <w:r w:rsidR="00D22551">
        <w:rPr>
          <w:rFonts w:ascii="Times New Roman" w:hAnsi="Times New Roman" w:cs="Times New Roman"/>
          <w:sz w:val="24"/>
          <w:szCs w:val="24"/>
        </w:rPr>
        <w:t>deset (</w:t>
      </w:r>
      <w:r>
        <w:rPr>
          <w:rFonts w:ascii="Times New Roman" w:hAnsi="Times New Roman" w:cs="Times New Roman"/>
          <w:sz w:val="24"/>
          <w:szCs w:val="24"/>
        </w:rPr>
        <w:t>10</w:t>
      </w:r>
      <w:r w:rsidR="00D22551">
        <w:rPr>
          <w:rFonts w:ascii="Times New Roman" w:hAnsi="Times New Roman" w:cs="Times New Roman"/>
          <w:sz w:val="24"/>
          <w:szCs w:val="24"/>
        </w:rPr>
        <w:t>)</w:t>
      </w:r>
      <w:r>
        <w:rPr>
          <w:rFonts w:ascii="Times New Roman" w:hAnsi="Times New Roman" w:cs="Times New Roman"/>
          <w:sz w:val="24"/>
          <w:szCs w:val="24"/>
        </w:rPr>
        <w:t xml:space="preserve">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 xml:space="preserve">a. U slučaju da dva ili više ponuđača u svojim ponudama iskažu </w:t>
      </w:r>
      <w:r>
        <w:rPr>
          <w:rFonts w:ascii="Times New Roman" w:hAnsi="Times New Roman" w:cs="Times New Roman"/>
          <w:color w:val="231F20"/>
          <w:sz w:val="24"/>
          <w:szCs w:val="24"/>
          <w:shd w:val="clear" w:color="auto" w:fill="FFFFFF"/>
        </w:rPr>
        <w:t>ishođenje pravomoćne uporabne dozvole u roku od 37 do 60 mjeseci</w:t>
      </w:r>
      <w:r w:rsidR="0006118E" w:rsidRPr="0006118E">
        <w:rPr>
          <w:rFonts w:ascii="Times New Roman" w:hAnsi="Times New Roman" w:cs="Times New Roman"/>
          <w:color w:val="231F20"/>
          <w:sz w:val="24"/>
          <w:szCs w:val="24"/>
          <w:shd w:val="clear" w:color="auto" w:fill="FFFFFF"/>
        </w:rPr>
        <w:t xml:space="preserve"> </w:t>
      </w:r>
      <w:r w:rsidR="00632B90">
        <w:rPr>
          <w:rFonts w:ascii="Times New Roman" w:hAnsi="Times New Roman" w:cs="Times New Roman"/>
          <w:color w:val="231F20"/>
          <w:sz w:val="24"/>
          <w:szCs w:val="24"/>
          <w:shd w:val="clear" w:color="auto" w:fill="FFFFFF"/>
        </w:rPr>
        <w:t xml:space="preserve">od dana ishođenja pravomoćnog energetskog odobrenja </w:t>
      </w:r>
      <w:r w:rsidRPr="00410145">
        <w:rPr>
          <w:rFonts w:ascii="Times New Roman" w:hAnsi="Times New Roman" w:cs="Times New Roman"/>
          <w:sz w:val="24"/>
          <w:szCs w:val="24"/>
        </w:rPr>
        <w:t xml:space="preserve">svakom ponuđaču dodjeljuje se </w:t>
      </w:r>
      <w:r w:rsidR="00D22551">
        <w:rPr>
          <w:rFonts w:ascii="Times New Roman" w:hAnsi="Times New Roman" w:cs="Times New Roman"/>
          <w:sz w:val="24"/>
          <w:szCs w:val="24"/>
        </w:rPr>
        <w:t>deset (</w:t>
      </w:r>
      <w:r>
        <w:rPr>
          <w:rFonts w:ascii="Times New Roman" w:hAnsi="Times New Roman" w:cs="Times New Roman"/>
          <w:sz w:val="24"/>
          <w:szCs w:val="24"/>
        </w:rPr>
        <w:t>10</w:t>
      </w:r>
      <w:r w:rsidR="00D22551">
        <w:rPr>
          <w:rFonts w:ascii="Times New Roman" w:hAnsi="Times New Roman" w:cs="Times New Roman"/>
          <w:sz w:val="24"/>
          <w:szCs w:val="24"/>
        </w:rPr>
        <w:t>)</w:t>
      </w:r>
      <w:r w:rsidRPr="00410145">
        <w:rPr>
          <w:rFonts w:ascii="Times New Roman" w:hAnsi="Times New Roman" w:cs="Times New Roman"/>
          <w:sz w:val="24"/>
          <w:szCs w:val="24"/>
        </w:rPr>
        <w:t xml:space="preserve"> bod</w:t>
      </w:r>
      <w:r>
        <w:rPr>
          <w:rFonts w:ascii="Times New Roman" w:hAnsi="Times New Roman" w:cs="Times New Roman"/>
          <w:sz w:val="24"/>
          <w:szCs w:val="24"/>
        </w:rPr>
        <w:t>ov</w:t>
      </w:r>
      <w:r w:rsidRPr="00410145">
        <w:rPr>
          <w:rFonts w:ascii="Times New Roman" w:hAnsi="Times New Roman" w:cs="Times New Roman"/>
          <w:sz w:val="24"/>
          <w:szCs w:val="24"/>
        </w:rPr>
        <w:t>a</w:t>
      </w:r>
    </w:p>
    <w:p w14:paraId="53152ECC" w14:textId="125A1B5A" w:rsidR="006C42D9" w:rsidRPr="00410145" w:rsidRDefault="006C42D9" w:rsidP="006C42D9">
      <w:pPr>
        <w:pStyle w:val="Odlomakpopisa"/>
        <w:keepNext/>
        <w:numPr>
          <w:ilvl w:val="0"/>
          <w:numId w:val="31"/>
        </w:numPr>
        <w:tabs>
          <w:tab w:val="left" w:pos="851"/>
        </w:tabs>
        <w:spacing w:after="0" w:line="240" w:lineRule="auto"/>
        <w:jc w:val="both"/>
        <w:rPr>
          <w:rFonts w:ascii="Times New Roman" w:hAnsi="Times New Roman" w:cs="Times New Roman"/>
          <w:sz w:val="24"/>
          <w:szCs w:val="24"/>
          <w:shd w:val="clear" w:color="auto" w:fill="FFFFFF"/>
        </w:rPr>
      </w:pPr>
      <w:r w:rsidRPr="00410145">
        <w:rPr>
          <w:rFonts w:ascii="Times New Roman" w:hAnsi="Times New Roman" w:cs="Times New Roman"/>
          <w:sz w:val="24"/>
          <w:szCs w:val="24"/>
        </w:rPr>
        <w:t xml:space="preserve">ponuđaču </w:t>
      </w:r>
      <w:r>
        <w:rPr>
          <w:rFonts w:ascii="Times New Roman" w:hAnsi="Times New Roman" w:cs="Times New Roman"/>
          <w:sz w:val="24"/>
          <w:szCs w:val="24"/>
        </w:rPr>
        <w:t>koji</w:t>
      </w:r>
      <w:r w:rsidRPr="00410145">
        <w:rPr>
          <w:rFonts w:ascii="Times New Roman" w:hAnsi="Times New Roman" w:cs="Times New Roman"/>
          <w:sz w:val="24"/>
          <w:szCs w:val="24"/>
        </w:rPr>
        <w:t xml:space="preserve"> </w:t>
      </w:r>
      <w:r>
        <w:rPr>
          <w:rFonts w:ascii="Times New Roman" w:hAnsi="Times New Roman" w:cs="Times New Roman"/>
          <w:color w:val="231F20"/>
          <w:sz w:val="24"/>
          <w:szCs w:val="24"/>
          <w:shd w:val="clear" w:color="auto" w:fill="FFFFFF"/>
        </w:rPr>
        <w:t>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javnom natječaju ishođen</w:t>
      </w:r>
      <w:r w:rsidR="006A3EFD">
        <w:rPr>
          <w:rFonts w:ascii="Times New Roman" w:hAnsi="Times New Roman" w:cs="Times New Roman"/>
          <w:color w:val="231F20"/>
          <w:sz w:val="24"/>
          <w:szCs w:val="24"/>
          <w:shd w:val="clear" w:color="auto" w:fill="FFFFFF"/>
        </w:rPr>
        <w:t xml:space="preserve">je pravomoćne uporabne dozvole  </w:t>
      </w:r>
      <w:r w:rsidR="00632B9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632B90">
        <w:rPr>
          <w:rFonts w:ascii="Times New Roman" w:hAnsi="Times New Roman" w:cs="Times New Roman"/>
          <w:color w:val="231F20"/>
          <w:sz w:val="24"/>
          <w:szCs w:val="24"/>
          <w:shd w:val="clear" w:color="auto" w:fill="FFFFFF"/>
        </w:rPr>
        <w:t>u</w:t>
      </w:r>
      <w:r>
        <w:rPr>
          <w:rFonts w:ascii="Times New Roman" w:hAnsi="Times New Roman" w:cs="Times New Roman"/>
          <w:color w:val="231F20"/>
          <w:sz w:val="24"/>
          <w:szCs w:val="24"/>
          <w:shd w:val="clear" w:color="auto" w:fill="FFFFFF"/>
        </w:rPr>
        <w:t xml:space="preserve"> od 61 do 72 mjeseca </w:t>
      </w:r>
      <w:r w:rsidR="00632B90">
        <w:rPr>
          <w:rFonts w:ascii="Times New Roman" w:hAnsi="Times New Roman" w:cs="Times New Roman"/>
          <w:color w:val="231F20"/>
          <w:sz w:val="24"/>
          <w:szCs w:val="24"/>
          <w:shd w:val="clear" w:color="auto" w:fill="FFFFFF"/>
        </w:rPr>
        <w:t>od dana ishođenja pravomoćnog energetskog odobrenja</w:t>
      </w:r>
      <w:r w:rsidR="0006118E">
        <w:rPr>
          <w:rFonts w:ascii="Times New Roman" w:hAnsi="Times New Roman" w:cs="Times New Roman"/>
          <w:color w:val="231F20"/>
          <w:sz w:val="24"/>
          <w:szCs w:val="24"/>
          <w:shd w:val="clear" w:color="auto" w:fill="FFFFFF"/>
        </w:rPr>
        <w:t xml:space="preserve"> </w:t>
      </w:r>
      <w:r w:rsidRPr="00410145">
        <w:rPr>
          <w:rFonts w:ascii="Times New Roman" w:hAnsi="Times New Roman" w:cs="Times New Roman"/>
          <w:sz w:val="24"/>
          <w:szCs w:val="24"/>
        </w:rPr>
        <w:t>dodjeljuje se</w:t>
      </w:r>
      <w:r w:rsidR="006A3EFD">
        <w:rPr>
          <w:rFonts w:ascii="Times New Roman" w:hAnsi="Times New Roman" w:cs="Times New Roman"/>
          <w:sz w:val="24"/>
          <w:szCs w:val="24"/>
        </w:rPr>
        <w:t xml:space="preserve"> osam</w:t>
      </w:r>
      <w:r w:rsidRPr="00410145">
        <w:rPr>
          <w:rFonts w:ascii="Times New Roman" w:hAnsi="Times New Roman" w:cs="Times New Roman"/>
          <w:sz w:val="24"/>
          <w:szCs w:val="24"/>
        </w:rPr>
        <w:t xml:space="preserve"> </w:t>
      </w:r>
      <w:r w:rsidR="006A3EFD">
        <w:rPr>
          <w:rFonts w:ascii="Times New Roman" w:hAnsi="Times New Roman" w:cs="Times New Roman"/>
          <w:sz w:val="24"/>
          <w:szCs w:val="24"/>
        </w:rPr>
        <w:t>(</w:t>
      </w:r>
      <w:r>
        <w:rPr>
          <w:rFonts w:ascii="Times New Roman" w:hAnsi="Times New Roman" w:cs="Times New Roman"/>
          <w:sz w:val="24"/>
          <w:szCs w:val="24"/>
        </w:rPr>
        <w:t>8</w:t>
      </w:r>
      <w:r w:rsidR="006A3EFD">
        <w:rPr>
          <w:rFonts w:ascii="Times New Roman" w:hAnsi="Times New Roman" w:cs="Times New Roman"/>
          <w:sz w:val="24"/>
          <w:szCs w:val="24"/>
        </w:rPr>
        <w:t>)</w:t>
      </w:r>
      <w:r>
        <w:rPr>
          <w:rFonts w:ascii="Times New Roman" w:hAnsi="Times New Roman" w:cs="Times New Roman"/>
          <w:sz w:val="24"/>
          <w:szCs w:val="24"/>
        </w:rPr>
        <w:t xml:space="preserve">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 xml:space="preserve">a. U slučaju da dva ili više ponuđača u svojim ponudama iskažu </w:t>
      </w:r>
      <w:r>
        <w:rPr>
          <w:rFonts w:ascii="Times New Roman" w:hAnsi="Times New Roman" w:cs="Times New Roman"/>
          <w:color w:val="231F20"/>
          <w:sz w:val="24"/>
          <w:szCs w:val="24"/>
          <w:shd w:val="clear" w:color="auto" w:fill="FFFFFF"/>
        </w:rPr>
        <w:t xml:space="preserve">ishođenje pravomoćne uporabne dozvole u roku od 61 do 72 mjeseca </w:t>
      </w:r>
      <w:r w:rsidR="00D61E60">
        <w:rPr>
          <w:rFonts w:ascii="Times New Roman" w:hAnsi="Times New Roman" w:cs="Times New Roman"/>
          <w:color w:val="231F20"/>
          <w:sz w:val="24"/>
          <w:szCs w:val="24"/>
          <w:shd w:val="clear" w:color="auto" w:fill="FFFFFF"/>
        </w:rPr>
        <w:t xml:space="preserve">od dana ishođenja pravomoćnog energetskog odobrenja </w:t>
      </w:r>
      <w:r w:rsidRPr="00410145">
        <w:rPr>
          <w:rFonts w:ascii="Times New Roman" w:hAnsi="Times New Roman" w:cs="Times New Roman"/>
          <w:sz w:val="24"/>
          <w:szCs w:val="24"/>
        </w:rPr>
        <w:t xml:space="preserve">svakom ponuđaču dodjeljuje se </w:t>
      </w:r>
      <w:r w:rsidR="006A3EFD">
        <w:rPr>
          <w:rFonts w:ascii="Times New Roman" w:hAnsi="Times New Roman" w:cs="Times New Roman"/>
          <w:sz w:val="24"/>
          <w:szCs w:val="24"/>
        </w:rPr>
        <w:t>osam (</w:t>
      </w:r>
      <w:r>
        <w:rPr>
          <w:rFonts w:ascii="Times New Roman" w:hAnsi="Times New Roman" w:cs="Times New Roman"/>
          <w:sz w:val="24"/>
          <w:szCs w:val="24"/>
        </w:rPr>
        <w:t>8</w:t>
      </w:r>
      <w:r w:rsidR="006A3EFD">
        <w:rPr>
          <w:rFonts w:ascii="Times New Roman" w:hAnsi="Times New Roman" w:cs="Times New Roman"/>
          <w:sz w:val="24"/>
          <w:szCs w:val="24"/>
        </w:rPr>
        <w:t>)</w:t>
      </w:r>
      <w:r w:rsidRPr="00410145">
        <w:rPr>
          <w:rFonts w:ascii="Times New Roman" w:hAnsi="Times New Roman" w:cs="Times New Roman"/>
          <w:sz w:val="24"/>
          <w:szCs w:val="24"/>
        </w:rPr>
        <w:t xml:space="preserve"> bod</w:t>
      </w:r>
      <w:r>
        <w:rPr>
          <w:rFonts w:ascii="Times New Roman" w:hAnsi="Times New Roman" w:cs="Times New Roman"/>
          <w:sz w:val="24"/>
          <w:szCs w:val="24"/>
        </w:rPr>
        <w:t>ov</w:t>
      </w:r>
      <w:r w:rsidRPr="00410145">
        <w:rPr>
          <w:rFonts w:ascii="Times New Roman" w:hAnsi="Times New Roman" w:cs="Times New Roman"/>
          <w:sz w:val="24"/>
          <w:szCs w:val="24"/>
        </w:rPr>
        <w:t>a</w:t>
      </w:r>
    </w:p>
    <w:p w14:paraId="5B1984E4" w14:textId="48D3DD00" w:rsidR="006C42D9" w:rsidRPr="00D61E60" w:rsidRDefault="006C42D9" w:rsidP="006C42D9">
      <w:pPr>
        <w:pStyle w:val="Odlomakpopisa"/>
        <w:keepNext/>
        <w:numPr>
          <w:ilvl w:val="0"/>
          <w:numId w:val="31"/>
        </w:numPr>
        <w:tabs>
          <w:tab w:val="left" w:pos="851"/>
        </w:tabs>
        <w:spacing w:after="0" w:line="240" w:lineRule="auto"/>
        <w:jc w:val="both"/>
        <w:rPr>
          <w:rFonts w:ascii="Times New Roman" w:hAnsi="Times New Roman" w:cs="Times New Roman"/>
          <w:sz w:val="24"/>
          <w:szCs w:val="24"/>
          <w:shd w:val="clear" w:color="auto" w:fill="FFFFFF"/>
        </w:rPr>
      </w:pPr>
      <w:r w:rsidRPr="00410145">
        <w:rPr>
          <w:rFonts w:ascii="Times New Roman" w:hAnsi="Times New Roman" w:cs="Times New Roman"/>
          <w:sz w:val="24"/>
          <w:szCs w:val="24"/>
        </w:rPr>
        <w:t xml:space="preserve">ponuđaču </w:t>
      </w:r>
      <w:r>
        <w:rPr>
          <w:rFonts w:ascii="Times New Roman" w:hAnsi="Times New Roman" w:cs="Times New Roman"/>
          <w:sz w:val="24"/>
          <w:szCs w:val="24"/>
        </w:rPr>
        <w:t>koji</w:t>
      </w:r>
      <w:r w:rsidRPr="00410145">
        <w:rPr>
          <w:rFonts w:ascii="Times New Roman" w:hAnsi="Times New Roman" w:cs="Times New Roman"/>
          <w:sz w:val="24"/>
          <w:szCs w:val="24"/>
        </w:rPr>
        <w:t xml:space="preserve"> </w:t>
      </w:r>
      <w:r>
        <w:rPr>
          <w:rFonts w:ascii="Times New Roman" w:hAnsi="Times New Roman" w:cs="Times New Roman"/>
          <w:color w:val="231F20"/>
          <w:sz w:val="24"/>
          <w:szCs w:val="24"/>
          <w:shd w:val="clear" w:color="auto" w:fill="FFFFFF"/>
        </w:rPr>
        <w:t>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javnom natječaju ishođenje pr</w:t>
      </w:r>
      <w:r w:rsidR="006A3EFD">
        <w:rPr>
          <w:rFonts w:ascii="Times New Roman" w:hAnsi="Times New Roman" w:cs="Times New Roman"/>
          <w:color w:val="231F20"/>
          <w:sz w:val="24"/>
          <w:szCs w:val="24"/>
          <w:shd w:val="clear" w:color="auto" w:fill="FFFFFF"/>
        </w:rPr>
        <w:t xml:space="preserve">avomoćne uporabne dozvole  </w:t>
      </w:r>
      <w:r w:rsidR="00D61E6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D61E60">
        <w:rPr>
          <w:rFonts w:ascii="Times New Roman" w:hAnsi="Times New Roman" w:cs="Times New Roman"/>
          <w:color w:val="231F20"/>
          <w:sz w:val="24"/>
          <w:szCs w:val="24"/>
          <w:shd w:val="clear" w:color="auto" w:fill="FFFFFF"/>
        </w:rPr>
        <w:t>u</w:t>
      </w:r>
      <w:r>
        <w:rPr>
          <w:rFonts w:ascii="Times New Roman" w:hAnsi="Times New Roman" w:cs="Times New Roman"/>
          <w:color w:val="231F20"/>
          <w:sz w:val="24"/>
          <w:szCs w:val="24"/>
          <w:shd w:val="clear" w:color="auto" w:fill="FFFFFF"/>
        </w:rPr>
        <w:t xml:space="preserve"> od 73 do 84 mjeseca </w:t>
      </w:r>
      <w:r w:rsidR="00D61E60">
        <w:rPr>
          <w:rFonts w:ascii="Times New Roman" w:hAnsi="Times New Roman" w:cs="Times New Roman"/>
          <w:color w:val="231F20"/>
          <w:sz w:val="24"/>
          <w:szCs w:val="24"/>
          <w:shd w:val="clear" w:color="auto" w:fill="FFFFFF"/>
        </w:rPr>
        <w:t>od dana ishođenja pravomoćnog</w:t>
      </w:r>
      <w:r w:rsidR="0006118E">
        <w:rPr>
          <w:rFonts w:ascii="Times New Roman" w:hAnsi="Times New Roman" w:cs="Times New Roman"/>
          <w:color w:val="231F20"/>
          <w:sz w:val="24"/>
          <w:szCs w:val="24"/>
          <w:shd w:val="clear" w:color="auto" w:fill="FFFFFF"/>
        </w:rPr>
        <w:t xml:space="preserve"> energetskog odobrenja </w:t>
      </w:r>
      <w:r w:rsidRPr="00410145">
        <w:rPr>
          <w:rFonts w:ascii="Times New Roman" w:hAnsi="Times New Roman" w:cs="Times New Roman"/>
          <w:sz w:val="24"/>
          <w:szCs w:val="24"/>
        </w:rPr>
        <w:t xml:space="preserve">dodjeljuje se </w:t>
      </w:r>
      <w:r w:rsidR="006A3EFD">
        <w:rPr>
          <w:rFonts w:ascii="Times New Roman" w:hAnsi="Times New Roman" w:cs="Times New Roman"/>
          <w:sz w:val="24"/>
          <w:szCs w:val="24"/>
        </w:rPr>
        <w:t>šest (</w:t>
      </w:r>
      <w:r>
        <w:rPr>
          <w:rFonts w:ascii="Times New Roman" w:hAnsi="Times New Roman" w:cs="Times New Roman"/>
          <w:sz w:val="24"/>
          <w:szCs w:val="24"/>
        </w:rPr>
        <w:t>6</w:t>
      </w:r>
      <w:r w:rsidR="006A3EFD">
        <w:rPr>
          <w:rFonts w:ascii="Times New Roman" w:hAnsi="Times New Roman" w:cs="Times New Roman"/>
          <w:sz w:val="24"/>
          <w:szCs w:val="24"/>
        </w:rPr>
        <w:t>)</w:t>
      </w:r>
      <w:r>
        <w:rPr>
          <w:rFonts w:ascii="Times New Roman" w:hAnsi="Times New Roman" w:cs="Times New Roman"/>
          <w:sz w:val="24"/>
          <w:szCs w:val="24"/>
        </w:rPr>
        <w:t xml:space="preserve">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 xml:space="preserve">a. U slučaju da dva ili više ponuđača u svojim ponudama iskažu </w:t>
      </w:r>
      <w:r>
        <w:rPr>
          <w:rFonts w:ascii="Times New Roman" w:hAnsi="Times New Roman" w:cs="Times New Roman"/>
          <w:color w:val="231F20"/>
          <w:sz w:val="24"/>
          <w:szCs w:val="24"/>
          <w:shd w:val="clear" w:color="auto" w:fill="FFFFFF"/>
        </w:rPr>
        <w:t>ishođenje pravo</w:t>
      </w:r>
      <w:r w:rsidR="005524E1">
        <w:rPr>
          <w:rFonts w:ascii="Times New Roman" w:hAnsi="Times New Roman" w:cs="Times New Roman"/>
          <w:color w:val="231F20"/>
          <w:sz w:val="24"/>
          <w:szCs w:val="24"/>
          <w:shd w:val="clear" w:color="auto" w:fill="FFFFFF"/>
        </w:rPr>
        <w:t>m</w:t>
      </w:r>
      <w:r w:rsidR="006A3EFD">
        <w:rPr>
          <w:rFonts w:ascii="Times New Roman" w:hAnsi="Times New Roman" w:cs="Times New Roman"/>
          <w:color w:val="231F20"/>
          <w:sz w:val="24"/>
          <w:szCs w:val="24"/>
          <w:shd w:val="clear" w:color="auto" w:fill="FFFFFF"/>
        </w:rPr>
        <w:t>oćne uporabne dozvole u roku od</w:t>
      </w:r>
      <w:r>
        <w:rPr>
          <w:rFonts w:ascii="Times New Roman" w:hAnsi="Times New Roman" w:cs="Times New Roman"/>
          <w:color w:val="231F20"/>
          <w:sz w:val="24"/>
          <w:szCs w:val="24"/>
          <w:shd w:val="clear" w:color="auto" w:fill="FFFFFF"/>
        </w:rPr>
        <w:t xml:space="preserve"> 73 do 84 mjeseca </w:t>
      </w:r>
      <w:r w:rsidR="00D61E60">
        <w:rPr>
          <w:rFonts w:ascii="Times New Roman" w:hAnsi="Times New Roman" w:cs="Times New Roman"/>
          <w:color w:val="231F20"/>
          <w:sz w:val="24"/>
          <w:szCs w:val="24"/>
          <w:shd w:val="clear" w:color="auto" w:fill="FFFFFF"/>
        </w:rPr>
        <w:t xml:space="preserve">od dana ishođenja pravomoćnog energetskog odobrenja </w:t>
      </w:r>
      <w:r w:rsidRPr="00410145">
        <w:rPr>
          <w:rFonts w:ascii="Times New Roman" w:hAnsi="Times New Roman" w:cs="Times New Roman"/>
          <w:sz w:val="24"/>
          <w:szCs w:val="24"/>
        </w:rPr>
        <w:t xml:space="preserve">svakom ponuđaču dodjeljuje se </w:t>
      </w:r>
      <w:r w:rsidR="006A3EFD">
        <w:rPr>
          <w:rFonts w:ascii="Times New Roman" w:hAnsi="Times New Roman" w:cs="Times New Roman"/>
          <w:sz w:val="24"/>
          <w:szCs w:val="24"/>
        </w:rPr>
        <w:t>šest (</w:t>
      </w:r>
      <w:r>
        <w:rPr>
          <w:rFonts w:ascii="Times New Roman" w:hAnsi="Times New Roman" w:cs="Times New Roman"/>
          <w:sz w:val="24"/>
          <w:szCs w:val="24"/>
        </w:rPr>
        <w:t>6</w:t>
      </w:r>
      <w:r w:rsidR="006A3EFD">
        <w:rPr>
          <w:rFonts w:ascii="Times New Roman" w:hAnsi="Times New Roman" w:cs="Times New Roman"/>
          <w:sz w:val="24"/>
          <w:szCs w:val="24"/>
        </w:rPr>
        <w:t>)</w:t>
      </w:r>
      <w:r w:rsidRPr="00410145">
        <w:rPr>
          <w:rFonts w:ascii="Times New Roman" w:hAnsi="Times New Roman" w:cs="Times New Roman"/>
          <w:sz w:val="24"/>
          <w:szCs w:val="24"/>
        </w:rPr>
        <w:t xml:space="preserve"> bod</w:t>
      </w:r>
      <w:r>
        <w:rPr>
          <w:rFonts w:ascii="Times New Roman" w:hAnsi="Times New Roman" w:cs="Times New Roman"/>
          <w:sz w:val="24"/>
          <w:szCs w:val="24"/>
        </w:rPr>
        <w:t>ov</w:t>
      </w:r>
      <w:r w:rsidRPr="00410145">
        <w:rPr>
          <w:rFonts w:ascii="Times New Roman" w:hAnsi="Times New Roman" w:cs="Times New Roman"/>
          <w:sz w:val="24"/>
          <w:szCs w:val="24"/>
        </w:rPr>
        <w:t>a</w:t>
      </w:r>
      <w:r>
        <w:rPr>
          <w:rFonts w:ascii="Times New Roman" w:hAnsi="Times New Roman" w:cs="Times New Roman"/>
          <w:sz w:val="24"/>
          <w:szCs w:val="24"/>
        </w:rPr>
        <w:t>.</w:t>
      </w:r>
    </w:p>
    <w:p w14:paraId="02D22371" w14:textId="77777777" w:rsidR="00D61E60" w:rsidRPr="005524E1" w:rsidRDefault="00D61E60" w:rsidP="00D61E60">
      <w:pPr>
        <w:pStyle w:val="Odlomakpopisa"/>
        <w:keepNext/>
        <w:tabs>
          <w:tab w:val="left" w:pos="851"/>
        </w:tabs>
        <w:spacing w:after="0" w:line="240" w:lineRule="auto"/>
        <w:ind w:left="1080"/>
        <w:jc w:val="both"/>
        <w:rPr>
          <w:rFonts w:ascii="Times New Roman" w:hAnsi="Times New Roman" w:cs="Times New Roman"/>
          <w:sz w:val="24"/>
          <w:szCs w:val="24"/>
          <w:shd w:val="clear" w:color="auto" w:fill="FFFFFF"/>
        </w:rPr>
      </w:pPr>
    </w:p>
    <w:p w14:paraId="4EAA3380" w14:textId="20C0747A" w:rsidR="005524E1" w:rsidRPr="00312E96" w:rsidRDefault="00D61E60" w:rsidP="005524E1">
      <w:pPr>
        <w:pStyle w:val="Odlomakpopisa"/>
        <w:keepNext/>
        <w:numPr>
          <w:ilvl w:val="0"/>
          <w:numId w:val="30"/>
        </w:numPr>
        <w:tabs>
          <w:tab w:val="left" w:pos="426"/>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Iznimno od stavka 2</w:t>
      </w:r>
      <w:r w:rsidR="005524E1">
        <w:rPr>
          <w:rFonts w:ascii="Times New Roman" w:hAnsi="Times New Roman" w:cs="Times New Roman"/>
          <w:sz w:val="24"/>
          <w:szCs w:val="24"/>
          <w:shd w:val="clear" w:color="auto" w:fill="FFFFFF"/>
        </w:rPr>
        <w:t xml:space="preserve">. ovoga članka, u slučaju hidroelektrane </w:t>
      </w:r>
      <w:r w:rsidR="005524E1" w:rsidRPr="00246492">
        <w:rPr>
          <w:rFonts w:ascii="Times New Roman" w:eastAsia="Times New Roman" w:hAnsi="Times New Roman" w:cs="Times New Roman"/>
          <w:color w:val="231F20"/>
          <w:sz w:val="24"/>
          <w:szCs w:val="24"/>
          <w:lang w:eastAsia="hr-HR"/>
        </w:rPr>
        <w:t>i</w:t>
      </w:r>
      <w:r w:rsidR="005524E1">
        <w:rPr>
          <w:rFonts w:ascii="Times New Roman" w:eastAsia="Times New Roman" w:hAnsi="Times New Roman" w:cs="Times New Roman"/>
          <w:color w:val="231F20"/>
          <w:sz w:val="24"/>
          <w:szCs w:val="24"/>
          <w:lang w:eastAsia="hr-HR"/>
        </w:rPr>
        <w:t>nstalirane snage veće od 10 MW b</w:t>
      </w:r>
      <w:r w:rsidR="005524E1" w:rsidRPr="00410145">
        <w:rPr>
          <w:rFonts w:ascii="Times New Roman" w:hAnsi="Times New Roman" w:cs="Times New Roman"/>
          <w:sz w:val="24"/>
          <w:szCs w:val="24"/>
        </w:rPr>
        <w:t xml:space="preserve">roj bodova koji će se dodijeliti pojedinoj ponudi na javnom natječaju vezano uz </w:t>
      </w:r>
      <w:r w:rsidR="005524E1">
        <w:rPr>
          <w:rFonts w:ascii="Times New Roman" w:hAnsi="Times New Roman" w:cs="Times New Roman"/>
          <w:sz w:val="24"/>
          <w:szCs w:val="24"/>
        </w:rPr>
        <w:t xml:space="preserve">ponudu roka </w:t>
      </w:r>
      <w:r w:rsidR="005524E1">
        <w:rPr>
          <w:rFonts w:ascii="Times New Roman" w:hAnsi="Times New Roman" w:cs="Times New Roman"/>
          <w:color w:val="231F20"/>
          <w:sz w:val="24"/>
          <w:szCs w:val="24"/>
          <w:shd w:val="clear" w:color="auto" w:fill="FFFFFF"/>
        </w:rPr>
        <w:t xml:space="preserve">ishođenja pravomoćne uporabne dozvole za to proizvodno postrojenje, </w:t>
      </w:r>
      <w:r w:rsidR="005524E1" w:rsidRPr="00410145">
        <w:rPr>
          <w:rFonts w:ascii="Times New Roman" w:hAnsi="Times New Roman" w:cs="Times New Roman"/>
          <w:sz w:val="24"/>
          <w:szCs w:val="24"/>
        </w:rPr>
        <w:t>izračunava se na slijedeći način</w:t>
      </w:r>
      <w:r w:rsidR="005524E1">
        <w:rPr>
          <w:rFonts w:ascii="Times New Roman" w:eastAsia="Times New Roman" w:hAnsi="Times New Roman" w:cs="Times New Roman"/>
          <w:color w:val="231F20"/>
          <w:sz w:val="24"/>
          <w:szCs w:val="24"/>
          <w:lang w:eastAsia="hr-HR"/>
        </w:rPr>
        <w:t>:</w:t>
      </w:r>
    </w:p>
    <w:p w14:paraId="223B924F" w14:textId="77777777" w:rsidR="00312E96" w:rsidRPr="005524E1" w:rsidRDefault="00312E96" w:rsidP="00312E96">
      <w:pPr>
        <w:pStyle w:val="Odlomakpopisa"/>
        <w:keepNext/>
        <w:tabs>
          <w:tab w:val="left" w:pos="426"/>
        </w:tabs>
        <w:spacing w:after="0" w:line="240" w:lineRule="auto"/>
        <w:ind w:left="0"/>
        <w:jc w:val="both"/>
        <w:rPr>
          <w:rFonts w:ascii="Times New Roman" w:hAnsi="Times New Roman" w:cs="Times New Roman"/>
          <w:sz w:val="24"/>
          <w:szCs w:val="24"/>
          <w:shd w:val="clear" w:color="auto" w:fill="FFFFFF"/>
        </w:rPr>
      </w:pPr>
    </w:p>
    <w:p w14:paraId="6CE5276F" w14:textId="2FB81B9D" w:rsidR="005524E1" w:rsidRDefault="005524E1" w:rsidP="004723D5">
      <w:pPr>
        <w:pStyle w:val="Odlomakpopisa"/>
        <w:keepNext/>
        <w:tabs>
          <w:tab w:val="left" w:pos="851"/>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1. </w:t>
      </w:r>
      <w:r w:rsidRPr="00410145">
        <w:rPr>
          <w:rFonts w:ascii="Times New Roman" w:hAnsi="Times New Roman" w:cs="Times New Roman"/>
          <w:sz w:val="24"/>
          <w:szCs w:val="24"/>
        </w:rPr>
        <w:t xml:space="preserve">ponuđaču </w:t>
      </w:r>
      <w:r>
        <w:rPr>
          <w:rFonts w:ascii="Times New Roman" w:hAnsi="Times New Roman" w:cs="Times New Roman"/>
          <w:sz w:val="24"/>
          <w:szCs w:val="24"/>
        </w:rPr>
        <w:t>koji</w:t>
      </w:r>
      <w:r w:rsidRPr="00410145">
        <w:rPr>
          <w:rFonts w:ascii="Times New Roman" w:hAnsi="Times New Roman" w:cs="Times New Roman"/>
          <w:sz w:val="24"/>
          <w:szCs w:val="24"/>
        </w:rPr>
        <w:t xml:space="preserve"> </w:t>
      </w:r>
      <w:r>
        <w:rPr>
          <w:rFonts w:ascii="Times New Roman" w:hAnsi="Times New Roman" w:cs="Times New Roman"/>
          <w:color w:val="231F20"/>
          <w:sz w:val="24"/>
          <w:szCs w:val="24"/>
          <w:shd w:val="clear" w:color="auto" w:fill="FFFFFF"/>
        </w:rPr>
        <w:t>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javnom natječaju ishođenje pr</w:t>
      </w:r>
      <w:r w:rsidR="006A3EFD">
        <w:rPr>
          <w:rFonts w:ascii="Times New Roman" w:hAnsi="Times New Roman" w:cs="Times New Roman"/>
          <w:color w:val="231F20"/>
          <w:sz w:val="24"/>
          <w:szCs w:val="24"/>
          <w:shd w:val="clear" w:color="auto" w:fill="FFFFFF"/>
        </w:rPr>
        <w:t xml:space="preserve">avomoćne uporabne dozvole </w:t>
      </w:r>
      <w:r w:rsidR="00D61E6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D61E60">
        <w:rPr>
          <w:rFonts w:ascii="Times New Roman" w:hAnsi="Times New Roman" w:cs="Times New Roman"/>
          <w:color w:val="231F20"/>
          <w:sz w:val="24"/>
          <w:szCs w:val="24"/>
          <w:shd w:val="clear" w:color="auto" w:fill="FFFFFF"/>
        </w:rPr>
        <w:t>u</w:t>
      </w:r>
      <w:r w:rsidR="006A3EFD">
        <w:rPr>
          <w:rFonts w:ascii="Times New Roman" w:hAnsi="Times New Roman" w:cs="Times New Roman"/>
          <w:color w:val="231F20"/>
          <w:sz w:val="24"/>
          <w:szCs w:val="24"/>
          <w:shd w:val="clear" w:color="auto" w:fill="FFFFFF"/>
        </w:rPr>
        <w:t xml:space="preserve"> od</w:t>
      </w:r>
      <w:r w:rsidR="00D61E60">
        <w:rPr>
          <w:rFonts w:ascii="Times New Roman" w:hAnsi="Times New Roman" w:cs="Times New Roman"/>
          <w:color w:val="231F20"/>
          <w:sz w:val="24"/>
          <w:szCs w:val="24"/>
          <w:shd w:val="clear" w:color="auto" w:fill="FFFFFF"/>
        </w:rPr>
        <w:t xml:space="preserve"> 48 mjeseci od dana ishođenja pravomoćnog</w:t>
      </w:r>
      <w:r>
        <w:rPr>
          <w:rFonts w:ascii="Times New Roman" w:hAnsi="Times New Roman" w:cs="Times New Roman"/>
          <w:color w:val="231F20"/>
          <w:sz w:val="24"/>
          <w:szCs w:val="24"/>
          <w:shd w:val="clear" w:color="auto" w:fill="FFFFFF"/>
        </w:rPr>
        <w:t xml:space="preserve"> </w:t>
      </w:r>
      <w:r w:rsidR="00D61E60">
        <w:rPr>
          <w:rFonts w:ascii="Times New Roman" w:hAnsi="Times New Roman" w:cs="Times New Roman"/>
          <w:color w:val="231F20"/>
          <w:sz w:val="24"/>
          <w:szCs w:val="24"/>
          <w:shd w:val="clear" w:color="auto" w:fill="FFFFFF"/>
        </w:rPr>
        <w:t>energetskog odobrenja</w:t>
      </w:r>
      <w:r>
        <w:rPr>
          <w:rFonts w:ascii="Times New Roman" w:hAnsi="Times New Roman" w:cs="Times New Roman"/>
          <w:color w:val="231F20"/>
          <w:sz w:val="24"/>
          <w:szCs w:val="24"/>
          <w:shd w:val="clear" w:color="auto" w:fill="FFFFFF"/>
        </w:rPr>
        <w:t xml:space="preserve"> </w:t>
      </w:r>
      <w:r w:rsidRPr="00410145">
        <w:rPr>
          <w:rFonts w:ascii="Times New Roman" w:hAnsi="Times New Roman" w:cs="Times New Roman"/>
          <w:sz w:val="24"/>
          <w:szCs w:val="24"/>
        </w:rPr>
        <w:t xml:space="preserve">dodjeljuje se </w:t>
      </w:r>
      <w:r>
        <w:rPr>
          <w:rFonts w:ascii="Times New Roman" w:hAnsi="Times New Roman" w:cs="Times New Roman"/>
          <w:sz w:val="24"/>
          <w:szCs w:val="24"/>
        </w:rPr>
        <w:t xml:space="preserve">petnaest (15)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 xml:space="preserve">a. U slučaju da dva ili više ponuđača u svojim ponudama iskažu </w:t>
      </w:r>
      <w:r>
        <w:rPr>
          <w:rFonts w:ascii="Times New Roman" w:hAnsi="Times New Roman" w:cs="Times New Roman"/>
          <w:color w:val="231F20"/>
          <w:sz w:val="24"/>
          <w:szCs w:val="24"/>
          <w:shd w:val="clear" w:color="auto" w:fill="FFFFFF"/>
        </w:rPr>
        <w:t xml:space="preserve">ishođenje </w:t>
      </w:r>
      <w:r w:rsidR="006A3EFD">
        <w:rPr>
          <w:rFonts w:ascii="Times New Roman" w:hAnsi="Times New Roman" w:cs="Times New Roman"/>
          <w:color w:val="231F20"/>
          <w:sz w:val="24"/>
          <w:szCs w:val="24"/>
          <w:shd w:val="clear" w:color="auto" w:fill="FFFFFF"/>
        </w:rPr>
        <w:t xml:space="preserve">pravomoćne uporabne dozvole </w:t>
      </w:r>
      <w:r w:rsidR="00D61E6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D61E60">
        <w:rPr>
          <w:rFonts w:ascii="Times New Roman" w:hAnsi="Times New Roman" w:cs="Times New Roman"/>
          <w:color w:val="231F20"/>
          <w:sz w:val="24"/>
          <w:szCs w:val="24"/>
          <w:shd w:val="clear" w:color="auto" w:fill="FFFFFF"/>
        </w:rPr>
        <w:t>u</w:t>
      </w:r>
      <w:r w:rsidR="006A3EFD">
        <w:rPr>
          <w:rFonts w:ascii="Times New Roman" w:hAnsi="Times New Roman" w:cs="Times New Roman"/>
          <w:color w:val="231F20"/>
          <w:sz w:val="24"/>
          <w:szCs w:val="24"/>
          <w:shd w:val="clear" w:color="auto" w:fill="FFFFFF"/>
        </w:rPr>
        <w:t xml:space="preserve"> od</w:t>
      </w:r>
      <w:r>
        <w:rPr>
          <w:rFonts w:ascii="Times New Roman" w:hAnsi="Times New Roman" w:cs="Times New Roman"/>
          <w:color w:val="231F20"/>
          <w:sz w:val="24"/>
          <w:szCs w:val="24"/>
          <w:shd w:val="clear" w:color="auto" w:fill="FFFFFF"/>
        </w:rPr>
        <w:t xml:space="preserve"> 48 mjeseci</w:t>
      </w:r>
      <w:r>
        <w:rPr>
          <w:rFonts w:ascii="Times New Roman" w:hAnsi="Times New Roman" w:cs="Times New Roman"/>
          <w:sz w:val="24"/>
          <w:szCs w:val="24"/>
        </w:rPr>
        <w:t xml:space="preserve"> </w:t>
      </w:r>
      <w:r w:rsidR="00D61E60">
        <w:rPr>
          <w:rFonts w:ascii="Times New Roman" w:hAnsi="Times New Roman" w:cs="Times New Roman"/>
          <w:color w:val="231F20"/>
          <w:sz w:val="24"/>
          <w:szCs w:val="24"/>
          <w:shd w:val="clear" w:color="auto" w:fill="FFFFFF"/>
        </w:rPr>
        <w:t xml:space="preserve">od </w:t>
      </w:r>
      <w:r w:rsidR="00D61E60">
        <w:rPr>
          <w:rFonts w:ascii="Times New Roman" w:hAnsi="Times New Roman" w:cs="Times New Roman"/>
          <w:color w:val="231F20"/>
          <w:sz w:val="24"/>
          <w:szCs w:val="24"/>
          <w:shd w:val="clear" w:color="auto" w:fill="FFFFFF"/>
        </w:rPr>
        <w:lastRenderedPageBreak/>
        <w:t>dana ishođenja pravomoćnog energetskog odobrenja</w:t>
      </w:r>
      <w:r>
        <w:rPr>
          <w:rFonts w:ascii="Times New Roman" w:hAnsi="Times New Roman" w:cs="Times New Roman"/>
          <w:color w:val="231F20"/>
          <w:sz w:val="24"/>
          <w:szCs w:val="24"/>
          <w:shd w:val="clear" w:color="auto" w:fill="FFFFFF"/>
        </w:rPr>
        <w:t>,</w:t>
      </w:r>
      <w:r w:rsidRPr="00410145">
        <w:rPr>
          <w:rFonts w:ascii="Times New Roman" w:hAnsi="Times New Roman" w:cs="Times New Roman"/>
          <w:sz w:val="24"/>
          <w:szCs w:val="24"/>
        </w:rPr>
        <w:t xml:space="preserve"> svakom ponuđaču dodjeljuje se </w:t>
      </w:r>
      <w:r>
        <w:rPr>
          <w:rFonts w:ascii="Times New Roman" w:hAnsi="Times New Roman" w:cs="Times New Roman"/>
          <w:sz w:val="24"/>
          <w:szCs w:val="24"/>
        </w:rPr>
        <w:t>petnaest (15)</w:t>
      </w:r>
      <w:r w:rsidRPr="00410145">
        <w:rPr>
          <w:rFonts w:ascii="Times New Roman" w:hAnsi="Times New Roman" w:cs="Times New Roman"/>
          <w:sz w:val="24"/>
          <w:szCs w:val="24"/>
        </w:rPr>
        <w:t xml:space="preserve"> bod</w:t>
      </w:r>
      <w:r>
        <w:rPr>
          <w:rFonts w:ascii="Times New Roman" w:hAnsi="Times New Roman" w:cs="Times New Roman"/>
          <w:sz w:val="24"/>
          <w:szCs w:val="24"/>
        </w:rPr>
        <w:t>ov</w:t>
      </w:r>
      <w:r w:rsidRPr="00410145">
        <w:rPr>
          <w:rFonts w:ascii="Times New Roman" w:hAnsi="Times New Roman" w:cs="Times New Roman"/>
          <w:sz w:val="24"/>
          <w:szCs w:val="24"/>
        </w:rPr>
        <w:t>a</w:t>
      </w:r>
    </w:p>
    <w:p w14:paraId="2BF5D709" w14:textId="56BC1E84" w:rsidR="005524E1" w:rsidRDefault="005524E1" w:rsidP="004723D5">
      <w:pPr>
        <w:pStyle w:val="Odlomakpopisa"/>
        <w:keepNext/>
        <w:tabs>
          <w:tab w:val="left" w:pos="851"/>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2. </w:t>
      </w:r>
      <w:r w:rsidRPr="00410145">
        <w:rPr>
          <w:rFonts w:ascii="Times New Roman" w:hAnsi="Times New Roman" w:cs="Times New Roman"/>
          <w:sz w:val="24"/>
          <w:szCs w:val="24"/>
        </w:rPr>
        <w:t xml:space="preserve">ponuđaču </w:t>
      </w:r>
      <w:r>
        <w:rPr>
          <w:rFonts w:ascii="Times New Roman" w:hAnsi="Times New Roman" w:cs="Times New Roman"/>
          <w:sz w:val="24"/>
          <w:szCs w:val="24"/>
        </w:rPr>
        <w:t>koji</w:t>
      </w:r>
      <w:r w:rsidRPr="00410145">
        <w:rPr>
          <w:rFonts w:ascii="Times New Roman" w:hAnsi="Times New Roman" w:cs="Times New Roman"/>
          <w:sz w:val="24"/>
          <w:szCs w:val="24"/>
        </w:rPr>
        <w:t xml:space="preserve"> </w:t>
      </w:r>
      <w:r>
        <w:rPr>
          <w:rFonts w:ascii="Times New Roman" w:hAnsi="Times New Roman" w:cs="Times New Roman"/>
          <w:color w:val="231F20"/>
          <w:sz w:val="24"/>
          <w:szCs w:val="24"/>
          <w:shd w:val="clear" w:color="auto" w:fill="FFFFFF"/>
        </w:rPr>
        <w:t>ponudi na</w:t>
      </w:r>
      <w:r w:rsidRPr="00410145">
        <w:rPr>
          <w:rFonts w:ascii="Times New Roman" w:hAnsi="Times New Roman" w:cs="Times New Roman"/>
          <w:color w:val="231F20"/>
          <w:sz w:val="24"/>
          <w:szCs w:val="24"/>
          <w:shd w:val="clear" w:color="auto" w:fill="FFFFFF"/>
        </w:rPr>
        <w:t xml:space="preserve"> </w:t>
      </w:r>
      <w:r>
        <w:rPr>
          <w:rFonts w:ascii="Times New Roman" w:hAnsi="Times New Roman" w:cs="Times New Roman"/>
          <w:color w:val="231F20"/>
          <w:sz w:val="24"/>
          <w:szCs w:val="24"/>
          <w:shd w:val="clear" w:color="auto" w:fill="FFFFFF"/>
        </w:rPr>
        <w:t>javnom natječaju ishođen</w:t>
      </w:r>
      <w:r w:rsidR="006A3EFD">
        <w:rPr>
          <w:rFonts w:ascii="Times New Roman" w:hAnsi="Times New Roman" w:cs="Times New Roman"/>
          <w:color w:val="231F20"/>
          <w:sz w:val="24"/>
          <w:szCs w:val="24"/>
          <w:shd w:val="clear" w:color="auto" w:fill="FFFFFF"/>
        </w:rPr>
        <w:t xml:space="preserve">je pravomoćne uporabne dozvole </w:t>
      </w:r>
      <w:r w:rsidR="00D61E60">
        <w:rPr>
          <w:rFonts w:ascii="Times New Roman" w:hAnsi="Times New Roman" w:cs="Times New Roman"/>
          <w:color w:val="231F20"/>
          <w:sz w:val="24"/>
          <w:szCs w:val="24"/>
          <w:shd w:val="clear" w:color="auto" w:fill="FFFFFF"/>
        </w:rPr>
        <w:t xml:space="preserve">u </w:t>
      </w:r>
      <w:r w:rsidR="006A3EFD">
        <w:rPr>
          <w:rFonts w:ascii="Times New Roman" w:hAnsi="Times New Roman" w:cs="Times New Roman"/>
          <w:color w:val="231F20"/>
          <w:sz w:val="24"/>
          <w:szCs w:val="24"/>
          <w:shd w:val="clear" w:color="auto" w:fill="FFFFFF"/>
        </w:rPr>
        <w:t>rok</w:t>
      </w:r>
      <w:r w:rsidR="00D61E60">
        <w:rPr>
          <w:rFonts w:ascii="Times New Roman" w:hAnsi="Times New Roman" w:cs="Times New Roman"/>
          <w:color w:val="231F20"/>
          <w:sz w:val="24"/>
          <w:szCs w:val="24"/>
          <w:shd w:val="clear" w:color="auto" w:fill="FFFFFF"/>
        </w:rPr>
        <w:t>u</w:t>
      </w:r>
      <w:r>
        <w:rPr>
          <w:rFonts w:ascii="Times New Roman" w:hAnsi="Times New Roman" w:cs="Times New Roman"/>
          <w:color w:val="231F20"/>
          <w:sz w:val="24"/>
          <w:szCs w:val="24"/>
          <w:shd w:val="clear" w:color="auto" w:fill="FFFFFF"/>
        </w:rPr>
        <w:t xml:space="preserve"> od 49 do 72 mjeseca</w:t>
      </w:r>
      <w:r w:rsidR="00D61E60">
        <w:rPr>
          <w:rFonts w:ascii="Times New Roman" w:hAnsi="Times New Roman" w:cs="Times New Roman"/>
          <w:color w:val="231F20"/>
          <w:sz w:val="24"/>
          <w:szCs w:val="24"/>
          <w:shd w:val="clear" w:color="auto" w:fill="FFFFFF"/>
        </w:rPr>
        <w:t xml:space="preserve"> od dana ishođenja pravomoćnog energetskog odobrenja </w:t>
      </w:r>
      <w:r w:rsidRPr="00410145">
        <w:rPr>
          <w:rFonts w:ascii="Times New Roman" w:hAnsi="Times New Roman" w:cs="Times New Roman"/>
          <w:sz w:val="24"/>
          <w:szCs w:val="24"/>
        </w:rPr>
        <w:t xml:space="preserve">dodjeljuje se </w:t>
      </w:r>
      <w:r>
        <w:rPr>
          <w:rFonts w:ascii="Times New Roman" w:hAnsi="Times New Roman" w:cs="Times New Roman"/>
          <w:sz w:val="24"/>
          <w:szCs w:val="24"/>
        </w:rPr>
        <w:t xml:space="preserve">dvanaest (12) </w:t>
      </w:r>
      <w:r w:rsidRPr="00410145">
        <w:rPr>
          <w:rFonts w:ascii="Times New Roman" w:hAnsi="Times New Roman" w:cs="Times New Roman"/>
          <w:sz w:val="24"/>
          <w:szCs w:val="24"/>
        </w:rPr>
        <w:t>bod</w:t>
      </w:r>
      <w:r>
        <w:rPr>
          <w:rFonts w:ascii="Times New Roman" w:hAnsi="Times New Roman" w:cs="Times New Roman"/>
          <w:sz w:val="24"/>
          <w:szCs w:val="24"/>
        </w:rPr>
        <w:t>ov</w:t>
      </w:r>
      <w:r w:rsidRPr="00410145">
        <w:rPr>
          <w:rFonts w:ascii="Times New Roman" w:hAnsi="Times New Roman" w:cs="Times New Roman"/>
          <w:sz w:val="24"/>
          <w:szCs w:val="24"/>
        </w:rPr>
        <w:t xml:space="preserve">a. U slučaju da dva ili više ponuđača u svojim ponudama iskažu </w:t>
      </w:r>
      <w:r>
        <w:rPr>
          <w:rFonts w:ascii="Times New Roman" w:hAnsi="Times New Roman" w:cs="Times New Roman"/>
          <w:color w:val="231F20"/>
          <w:sz w:val="24"/>
          <w:szCs w:val="24"/>
          <w:shd w:val="clear" w:color="auto" w:fill="FFFFFF"/>
        </w:rPr>
        <w:t>ishođenje pr</w:t>
      </w:r>
      <w:r w:rsidR="003C106D">
        <w:rPr>
          <w:rFonts w:ascii="Times New Roman" w:hAnsi="Times New Roman" w:cs="Times New Roman"/>
          <w:color w:val="231F20"/>
          <w:sz w:val="24"/>
          <w:szCs w:val="24"/>
          <w:shd w:val="clear" w:color="auto" w:fill="FFFFFF"/>
        </w:rPr>
        <w:t xml:space="preserve">avomoćne uporabne dozvole </w:t>
      </w:r>
      <w:r w:rsidR="00D61E60">
        <w:rPr>
          <w:rFonts w:ascii="Times New Roman" w:hAnsi="Times New Roman" w:cs="Times New Roman"/>
          <w:color w:val="231F20"/>
          <w:sz w:val="24"/>
          <w:szCs w:val="24"/>
          <w:shd w:val="clear" w:color="auto" w:fill="FFFFFF"/>
        </w:rPr>
        <w:t xml:space="preserve">u </w:t>
      </w:r>
      <w:r w:rsidR="003C106D">
        <w:rPr>
          <w:rFonts w:ascii="Times New Roman" w:hAnsi="Times New Roman" w:cs="Times New Roman"/>
          <w:color w:val="231F20"/>
          <w:sz w:val="24"/>
          <w:szCs w:val="24"/>
          <w:shd w:val="clear" w:color="auto" w:fill="FFFFFF"/>
        </w:rPr>
        <w:t>rok</w:t>
      </w:r>
      <w:r w:rsidR="00D61E60">
        <w:rPr>
          <w:rFonts w:ascii="Times New Roman" w:hAnsi="Times New Roman" w:cs="Times New Roman"/>
          <w:color w:val="231F20"/>
          <w:sz w:val="24"/>
          <w:szCs w:val="24"/>
          <w:shd w:val="clear" w:color="auto" w:fill="FFFFFF"/>
        </w:rPr>
        <w:t>u</w:t>
      </w:r>
      <w:r>
        <w:rPr>
          <w:rFonts w:ascii="Times New Roman" w:hAnsi="Times New Roman" w:cs="Times New Roman"/>
          <w:color w:val="231F20"/>
          <w:sz w:val="24"/>
          <w:szCs w:val="24"/>
          <w:shd w:val="clear" w:color="auto" w:fill="FFFFFF"/>
        </w:rPr>
        <w:t xml:space="preserve"> </w:t>
      </w:r>
      <w:r w:rsidR="006A3EFD">
        <w:rPr>
          <w:rFonts w:ascii="Times New Roman" w:hAnsi="Times New Roman" w:cs="Times New Roman"/>
          <w:color w:val="231F20"/>
          <w:sz w:val="24"/>
          <w:szCs w:val="24"/>
          <w:shd w:val="clear" w:color="auto" w:fill="FFFFFF"/>
        </w:rPr>
        <w:t>od</w:t>
      </w:r>
      <w:r w:rsidR="00D61E60">
        <w:rPr>
          <w:rFonts w:ascii="Times New Roman" w:hAnsi="Times New Roman" w:cs="Times New Roman"/>
          <w:color w:val="231F20"/>
          <w:sz w:val="24"/>
          <w:szCs w:val="24"/>
          <w:shd w:val="clear" w:color="auto" w:fill="FFFFFF"/>
        </w:rPr>
        <w:t xml:space="preserve"> 49 do 72 mjeseca</w:t>
      </w:r>
      <w:r>
        <w:rPr>
          <w:rFonts w:ascii="Times New Roman" w:hAnsi="Times New Roman" w:cs="Times New Roman"/>
          <w:sz w:val="24"/>
          <w:szCs w:val="24"/>
        </w:rPr>
        <w:t xml:space="preserve"> </w:t>
      </w:r>
      <w:r w:rsidR="00D61E60">
        <w:rPr>
          <w:rFonts w:ascii="Times New Roman" w:hAnsi="Times New Roman" w:cs="Times New Roman"/>
          <w:color w:val="231F20"/>
          <w:sz w:val="24"/>
          <w:szCs w:val="24"/>
          <w:shd w:val="clear" w:color="auto" w:fill="FFFFFF"/>
        </w:rPr>
        <w:t>od dana ishođenja pravomoćnog energetskog odobrenja</w:t>
      </w:r>
      <w:r>
        <w:rPr>
          <w:rFonts w:ascii="Times New Roman" w:hAnsi="Times New Roman" w:cs="Times New Roman"/>
          <w:color w:val="231F20"/>
          <w:sz w:val="24"/>
          <w:szCs w:val="24"/>
          <w:shd w:val="clear" w:color="auto" w:fill="FFFFFF"/>
        </w:rPr>
        <w:t>,</w:t>
      </w:r>
      <w:r w:rsidRPr="00410145">
        <w:rPr>
          <w:rFonts w:ascii="Times New Roman" w:hAnsi="Times New Roman" w:cs="Times New Roman"/>
          <w:sz w:val="24"/>
          <w:szCs w:val="24"/>
        </w:rPr>
        <w:t xml:space="preserve"> svakom ponuđaču dodjeljuje se </w:t>
      </w:r>
      <w:r>
        <w:rPr>
          <w:rFonts w:ascii="Times New Roman" w:hAnsi="Times New Roman" w:cs="Times New Roman"/>
          <w:sz w:val="24"/>
          <w:szCs w:val="24"/>
        </w:rPr>
        <w:t>dvanaest (12)</w:t>
      </w:r>
      <w:r w:rsidRPr="00410145">
        <w:rPr>
          <w:rFonts w:ascii="Times New Roman" w:hAnsi="Times New Roman" w:cs="Times New Roman"/>
          <w:sz w:val="24"/>
          <w:szCs w:val="24"/>
        </w:rPr>
        <w:t xml:space="preserve"> bod</w:t>
      </w:r>
      <w:r>
        <w:rPr>
          <w:rFonts w:ascii="Times New Roman" w:hAnsi="Times New Roman" w:cs="Times New Roman"/>
          <w:sz w:val="24"/>
          <w:szCs w:val="24"/>
        </w:rPr>
        <w:t>ov</w:t>
      </w:r>
      <w:r w:rsidRPr="00410145">
        <w:rPr>
          <w:rFonts w:ascii="Times New Roman" w:hAnsi="Times New Roman" w:cs="Times New Roman"/>
          <w:sz w:val="24"/>
          <w:szCs w:val="24"/>
        </w:rPr>
        <w:t>a</w:t>
      </w:r>
    </w:p>
    <w:p w14:paraId="0F02BD06" w14:textId="4486346C" w:rsidR="005524E1" w:rsidRPr="003C106D" w:rsidRDefault="005524E1" w:rsidP="004723D5">
      <w:pPr>
        <w:pStyle w:val="Odlomakpopisa"/>
        <w:keepNext/>
        <w:tabs>
          <w:tab w:val="left" w:pos="851"/>
        </w:tabs>
        <w:spacing w:after="0" w:line="240" w:lineRule="auto"/>
        <w:ind w:left="1134"/>
        <w:jc w:val="both"/>
        <w:rPr>
          <w:rFonts w:ascii="Times New Roman" w:hAnsi="Times New Roman" w:cs="Times New Roman"/>
          <w:sz w:val="24"/>
          <w:szCs w:val="24"/>
        </w:rPr>
      </w:pPr>
      <w:r w:rsidRPr="003C106D">
        <w:rPr>
          <w:rFonts w:ascii="Times New Roman" w:hAnsi="Times New Roman" w:cs="Times New Roman"/>
          <w:sz w:val="24"/>
          <w:szCs w:val="24"/>
        </w:rPr>
        <w:t xml:space="preserve">3. ponuđaču koji </w:t>
      </w:r>
      <w:r w:rsidRPr="003C106D">
        <w:rPr>
          <w:rFonts w:ascii="Times New Roman" w:hAnsi="Times New Roman" w:cs="Times New Roman"/>
          <w:color w:val="231F20"/>
          <w:sz w:val="24"/>
          <w:szCs w:val="24"/>
          <w:shd w:val="clear" w:color="auto" w:fill="FFFFFF"/>
        </w:rPr>
        <w:t>ponudi na javnom natječaju ishođenje pravomoćne uporabne do</w:t>
      </w:r>
      <w:r w:rsidR="00D61E60">
        <w:rPr>
          <w:rFonts w:ascii="Times New Roman" w:hAnsi="Times New Roman" w:cs="Times New Roman"/>
          <w:color w:val="231F20"/>
          <w:sz w:val="24"/>
          <w:szCs w:val="24"/>
          <w:shd w:val="clear" w:color="auto" w:fill="FFFFFF"/>
        </w:rPr>
        <w:t>zvole u roku od 73 do 96 mjeseci od dana ishođenja pravomoćnog</w:t>
      </w:r>
      <w:r w:rsidRPr="003C106D">
        <w:rPr>
          <w:rFonts w:ascii="Times New Roman" w:hAnsi="Times New Roman" w:cs="Times New Roman"/>
          <w:color w:val="231F20"/>
          <w:sz w:val="24"/>
          <w:szCs w:val="24"/>
          <w:shd w:val="clear" w:color="auto" w:fill="FFFFFF"/>
        </w:rPr>
        <w:t xml:space="preserve"> energetskog odobrenja </w:t>
      </w:r>
      <w:r w:rsidR="004E6C57">
        <w:rPr>
          <w:rFonts w:ascii="Times New Roman" w:hAnsi="Times New Roman" w:cs="Times New Roman"/>
          <w:sz w:val="24"/>
          <w:szCs w:val="24"/>
        </w:rPr>
        <w:t>dodjeljuje se deset (10</w:t>
      </w:r>
      <w:r w:rsidRPr="003C106D">
        <w:rPr>
          <w:rFonts w:ascii="Times New Roman" w:hAnsi="Times New Roman" w:cs="Times New Roman"/>
          <w:sz w:val="24"/>
          <w:szCs w:val="24"/>
        </w:rPr>
        <w:t xml:space="preserve">) bodova. U slučaju da dva ili više ponuđača u svojim ponudama iskažu </w:t>
      </w:r>
      <w:r w:rsidRPr="003C106D">
        <w:rPr>
          <w:rFonts w:ascii="Times New Roman" w:hAnsi="Times New Roman" w:cs="Times New Roman"/>
          <w:color w:val="231F20"/>
          <w:sz w:val="24"/>
          <w:szCs w:val="24"/>
          <w:shd w:val="clear" w:color="auto" w:fill="FFFFFF"/>
        </w:rPr>
        <w:t>ishođenje pravomoćne uporabne dozvole u roku od 73 do 96 mjeseci</w:t>
      </w:r>
      <w:r w:rsidRPr="003C106D">
        <w:rPr>
          <w:rFonts w:ascii="Times New Roman" w:hAnsi="Times New Roman" w:cs="Times New Roman"/>
          <w:sz w:val="24"/>
          <w:szCs w:val="24"/>
        </w:rPr>
        <w:t xml:space="preserve"> </w:t>
      </w:r>
      <w:r w:rsidR="00D61E60">
        <w:rPr>
          <w:rFonts w:ascii="Times New Roman" w:hAnsi="Times New Roman" w:cs="Times New Roman"/>
          <w:color w:val="231F20"/>
          <w:sz w:val="24"/>
          <w:szCs w:val="24"/>
          <w:shd w:val="clear" w:color="auto" w:fill="FFFFFF"/>
        </w:rPr>
        <w:t>od dana ishođenja pravomoćnog energetskog odobrenja</w:t>
      </w:r>
      <w:r w:rsidRPr="003C106D">
        <w:rPr>
          <w:rFonts w:ascii="Times New Roman" w:hAnsi="Times New Roman" w:cs="Times New Roman"/>
          <w:color w:val="231F20"/>
          <w:sz w:val="24"/>
          <w:szCs w:val="24"/>
          <w:shd w:val="clear" w:color="auto" w:fill="FFFFFF"/>
        </w:rPr>
        <w:t>,</w:t>
      </w:r>
      <w:r w:rsidRPr="003C106D">
        <w:rPr>
          <w:rFonts w:ascii="Times New Roman" w:hAnsi="Times New Roman" w:cs="Times New Roman"/>
          <w:sz w:val="24"/>
          <w:szCs w:val="24"/>
        </w:rPr>
        <w:t xml:space="preserve"> svakom ponuđaču dodjeljuje se d</w:t>
      </w:r>
      <w:r w:rsidR="006D490A">
        <w:rPr>
          <w:rFonts w:ascii="Times New Roman" w:hAnsi="Times New Roman" w:cs="Times New Roman"/>
          <w:sz w:val="24"/>
          <w:szCs w:val="24"/>
        </w:rPr>
        <w:t>eset</w:t>
      </w:r>
      <w:r w:rsidRPr="003C106D">
        <w:rPr>
          <w:rFonts w:ascii="Times New Roman" w:hAnsi="Times New Roman" w:cs="Times New Roman"/>
          <w:sz w:val="24"/>
          <w:szCs w:val="24"/>
        </w:rPr>
        <w:t xml:space="preserve"> (1</w:t>
      </w:r>
      <w:r w:rsidR="006D490A">
        <w:rPr>
          <w:rFonts w:ascii="Times New Roman" w:hAnsi="Times New Roman" w:cs="Times New Roman"/>
          <w:sz w:val="24"/>
          <w:szCs w:val="24"/>
        </w:rPr>
        <w:t>0</w:t>
      </w:r>
      <w:r w:rsidRPr="003C106D">
        <w:rPr>
          <w:rFonts w:ascii="Times New Roman" w:hAnsi="Times New Roman" w:cs="Times New Roman"/>
          <w:sz w:val="24"/>
          <w:szCs w:val="24"/>
        </w:rPr>
        <w:t>) bodova</w:t>
      </w:r>
    </w:p>
    <w:p w14:paraId="36578438" w14:textId="3BA97117" w:rsidR="005524E1" w:rsidRPr="003C106D" w:rsidRDefault="005524E1" w:rsidP="004723D5">
      <w:pPr>
        <w:pStyle w:val="Odlomakpopisa"/>
        <w:keepNext/>
        <w:tabs>
          <w:tab w:val="left" w:pos="851"/>
        </w:tabs>
        <w:spacing w:after="0" w:line="240" w:lineRule="auto"/>
        <w:ind w:left="1134"/>
        <w:jc w:val="both"/>
        <w:rPr>
          <w:rFonts w:ascii="Times New Roman" w:hAnsi="Times New Roman" w:cs="Times New Roman"/>
          <w:sz w:val="24"/>
          <w:szCs w:val="24"/>
        </w:rPr>
      </w:pPr>
      <w:r w:rsidRPr="003C106D">
        <w:rPr>
          <w:rFonts w:ascii="Times New Roman" w:hAnsi="Times New Roman" w:cs="Times New Roman"/>
          <w:sz w:val="24"/>
          <w:szCs w:val="24"/>
        </w:rPr>
        <w:t xml:space="preserve">4. ponuđaču koji </w:t>
      </w:r>
      <w:r w:rsidRPr="003C106D">
        <w:rPr>
          <w:rFonts w:ascii="Times New Roman" w:hAnsi="Times New Roman" w:cs="Times New Roman"/>
          <w:color w:val="231F20"/>
          <w:sz w:val="24"/>
          <w:szCs w:val="24"/>
          <w:shd w:val="clear" w:color="auto" w:fill="FFFFFF"/>
        </w:rPr>
        <w:t xml:space="preserve">ponudi na javnom natječaju ishođenje pravomoćne uporabne dozvole </w:t>
      </w:r>
      <w:r w:rsidR="00D61E60">
        <w:rPr>
          <w:rFonts w:ascii="Times New Roman" w:hAnsi="Times New Roman" w:cs="Times New Roman"/>
          <w:color w:val="231F20"/>
          <w:sz w:val="24"/>
          <w:szCs w:val="24"/>
          <w:shd w:val="clear" w:color="auto" w:fill="FFFFFF"/>
        </w:rPr>
        <w:t xml:space="preserve">u </w:t>
      </w:r>
      <w:r w:rsidRPr="003C106D">
        <w:rPr>
          <w:rFonts w:ascii="Times New Roman" w:hAnsi="Times New Roman" w:cs="Times New Roman"/>
          <w:color w:val="231F20"/>
          <w:sz w:val="24"/>
          <w:szCs w:val="24"/>
          <w:shd w:val="clear" w:color="auto" w:fill="FFFFFF"/>
        </w:rPr>
        <w:t>rok</w:t>
      </w:r>
      <w:r w:rsidR="00D61E60">
        <w:rPr>
          <w:rFonts w:ascii="Times New Roman" w:hAnsi="Times New Roman" w:cs="Times New Roman"/>
          <w:color w:val="231F20"/>
          <w:sz w:val="24"/>
          <w:szCs w:val="24"/>
          <w:shd w:val="clear" w:color="auto" w:fill="FFFFFF"/>
        </w:rPr>
        <w:t>u</w:t>
      </w:r>
      <w:r w:rsidRPr="003C106D">
        <w:rPr>
          <w:rFonts w:ascii="Times New Roman" w:hAnsi="Times New Roman" w:cs="Times New Roman"/>
          <w:color w:val="231F20"/>
          <w:sz w:val="24"/>
          <w:szCs w:val="24"/>
          <w:shd w:val="clear" w:color="auto" w:fill="FFFFFF"/>
        </w:rPr>
        <w:t xml:space="preserve"> od 97 do 108 mjeseci</w:t>
      </w:r>
      <w:r w:rsidR="00D61E60">
        <w:rPr>
          <w:rFonts w:ascii="Times New Roman" w:hAnsi="Times New Roman" w:cs="Times New Roman"/>
          <w:color w:val="231F20"/>
          <w:sz w:val="24"/>
          <w:szCs w:val="24"/>
          <w:shd w:val="clear" w:color="auto" w:fill="FFFFFF"/>
        </w:rPr>
        <w:t xml:space="preserve"> od dana ishođenja pravomoćnog</w:t>
      </w:r>
      <w:r w:rsidRPr="003C106D">
        <w:rPr>
          <w:rFonts w:ascii="Times New Roman" w:hAnsi="Times New Roman" w:cs="Times New Roman"/>
          <w:color w:val="231F20"/>
          <w:sz w:val="24"/>
          <w:szCs w:val="24"/>
          <w:shd w:val="clear" w:color="auto" w:fill="FFFFFF"/>
        </w:rPr>
        <w:t xml:space="preserve"> </w:t>
      </w:r>
      <w:r w:rsidR="00D61E60">
        <w:rPr>
          <w:rFonts w:ascii="Times New Roman" w:hAnsi="Times New Roman" w:cs="Times New Roman"/>
          <w:color w:val="231F20"/>
          <w:sz w:val="24"/>
          <w:szCs w:val="24"/>
          <w:shd w:val="clear" w:color="auto" w:fill="FFFFFF"/>
        </w:rPr>
        <w:t>energetskog odobrenja</w:t>
      </w:r>
      <w:r w:rsidRPr="003C106D">
        <w:rPr>
          <w:rFonts w:ascii="Times New Roman" w:hAnsi="Times New Roman" w:cs="Times New Roman"/>
          <w:color w:val="231F20"/>
          <w:sz w:val="24"/>
          <w:szCs w:val="24"/>
          <w:shd w:val="clear" w:color="auto" w:fill="FFFFFF"/>
        </w:rPr>
        <w:t xml:space="preserve"> </w:t>
      </w:r>
      <w:r w:rsidR="006A3EFD" w:rsidRPr="003C106D">
        <w:rPr>
          <w:rFonts w:ascii="Times New Roman" w:hAnsi="Times New Roman" w:cs="Times New Roman"/>
          <w:sz w:val="24"/>
          <w:szCs w:val="24"/>
        </w:rPr>
        <w:t xml:space="preserve">dodjeljuje se </w:t>
      </w:r>
      <w:r w:rsidR="006D490A">
        <w:rPr>
          <w:rFonts w:ascii="Times New Roman" w:hAnsi="Times New Roman" w:cs="Times New Roman"/>
          <w:sz w:val="24"/>
          <w:szCs w:val="24"/>
        </w:rPr>
        <w:t>osam (8</w:t>
      </w:r>
      <w:r w:rsidRPr="003C106D">
        <w:rPr>
          <w:rFonts w:ascii="Times New Roman" w:hAnsi="Times New Roman" w:cs="Times New Roman"/>
          <w:sz w:val="24"/>
          <w:szCs w:val="24"/>
        </w:rPr>
        <w:t xml:space="preserve">) bodova. U slučaju da dva ili više ponuđača u svojim ponudama iskažu </w:t>
      </w:r>
      <w:r w:rsidRPr="003C106D">
        <w:rPr>
          <w:rFonts w:ascii="Times New Roman" w:hAnsi="Times New Roman" w:cs="Times New Roman"/>
          <w:color w:val="231F20"/>
          <w:sz w:val="24"/>
          <w:szCs w:val="24"/>
          <w:shd w:val="clear" w:color="auto" w:fill="FFFFFF"/>
        </w:rPr>
        <w:t>ishođenje pravomoć</w:t>
      </w:r>
      <w:r w:rsidR="006A3EFD" w:rsidRPr="003C106D">
        <w:rPr>
          <w:rFonts w:ascii="Times New Roman" w:hAnsi="Times New Roman" w:cs="Times New Roman"/>
          <w:color w:val="231F20"/>
          <w:sz w:val="24"/>
          <w:szCs w:val="24"/>
          <w:shd w:val="clear" w:color="auto" w:fill="FFFFFF"/>
        </w:rPr>
        <w:t>ne uporabne dozvole u roku od 97 do 108</w:t>
      </w:r>
      <w:r w:rsidRPr="003C106D">
        <w:rPr>
          <w:rFonts w:ascii="Times New Roman" w:hAnsi="Times New Roman" w:cs="Times New Roman"/>
          <w:color w:val="231F20"/>
          <w:sz w:val="24"/>
          <w:szCs w:val="24"/>
          <w:shd w:val="clear" w:color="auto" w:fill="FFFFFF"/>
        </w:rPr>
        <w:t xml:space="preserve"> mjeseci</w:t>
      </w:r>
      <w:r w:rsidRPr="003C106D">
        <w:rPr>
          <w:rFonts w:ascii="Times New Roman" w:hAnsi="Times New Roman" w:cs="Times New Roman"/>
          <w:sz w:val="24"/>
          <w:szCs w:val="24"/>
        </w:rPr>
        <w:t xml:space="preserve"> </w:t>
      </w:r>
      <w:r w:rsidR="00D61E60">
        <w:rPr>
          <w:rFonts w:ascii="Times New Roman" w:hAnsi="Times New Roman" w:cs="Times New Roman"/>
          <w:color w:val="231F20"/>
          <w:sz w:val="24"/>
          <w:szCs w:val="24"/>
          <w:shd w:val="clear" w:color="auto" w:fill="FFFFFF"/>
        </w:rPr>
        <w:t>od dana ishođenja pravomoćnog energetskog odobrenja</w:t>
      </w:r>
      <w:r w:rsidRPr="003C106D">
        <w:rPr>
          <w:rFonts w:ascii="Times New Roman" w:hAnsi="Times New Roman" w:cs="Times New Roman"/>
          <w:color w:val="231F20"/>
          <w:sz w:val="24"/>
          <w:szCs w:val="24"/>
          <w:shd w:val="clear" w:color="auto" w:fill="FFFFFF"/>
        </w:rPr>
        <w:t>,</w:t>
      </w:r>
      <w:r w:rsidRPr="003C106D">
        <w:rPr>
          <w:rFonts w:ascii="Times New Roman" w:hAnsi="Times New Roman" w:cs="Times New Roman"/>
          <w:sz w:val="24"/>
          <w:szCs w:val="24"/>
        </w:rPr>
        <w:t xml:space="preserve"> sva</w:t>
      </w:r>
      <w:r w:rsidR="006A3EFD" w:rsidRPr="003C106D">
        <w:rPr>
          <w:rFonts w:ascii="Times New Roman" w:hAnsi="Times New Roman" w:cs="Times New Roman"/>
          <w:sz w:val="24"/>
          <w:szCs w:val="24"/>
        </w:rPr>
        <w:t xml:space="preserve">kom ponuđaču dodjeljuje se </w:t>
      </w:r>
      <w:r w:rsidR="006D490A">
        <w:rPr>
          <w:rFonts w:ascii="Times New Roman" w:hAnsi="Times New Roman" w:cs="Times New Roman"/>
          <w:sz w:val="24"/>
          <w:szCs w:val="24"/>
        </w:rPr>
        <w:t>osam (8</w:t>
      </w:r>
      <w:r w:rsidRPr="003C106D">
        <w:rPr>
          <w:rFonts w:ascii="Times New Roman" w:hAnsi="Times New Roman" w:cs="Times New Roman"/>
          <w:sz w:val="24"/>
          <w:szCs w:val="24"/>
        </w:rPr>
        <w:t>) bodova</w:t>
      </w:r>
    </w:p>
    <w:p w14:paraId="64579B80" w14:textId="69C4461D" w:rsidR="004723D5" w:rsidRDefault="00F67A3D" w:rsidP="004723D5">
      <w:pPr>
        <w:pStyle w:val="Odlomakpopisa"/>
        <w:keepNext/>
        <w:tabs>
          <w:tab w:val="left" w:pos="851"/>
        </w:tabs>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5</w:t>
      </w:r>
      <w:r w:rsidR="005524E1" w:rsidRPr="003C106D">
        <w:rPr>
          <w:rFonts w:ascii="Times New Roman" w:hAnsi="Times New Roman" w:cs="Times New Roman"/>
          <w:sz w:val="24"/>
          <w:szCs w:val="24"/>
        </w:rPr>
        <w:t xml:space="preserve">. </w:t>
      </w:r>
      <w:r w:rsidR="006A3EFD" w:rsidRPr="003C106D">
        <w:rPr>
          <w:rFonts w:ascii="Times New Roman" w:hAnsi="Times New Roman" w:cs="Times New Roman"/>
          <w:sz w:val="24"/>
          <w:szCs w:val="24"/>
        </w:rPr>
        <w:t xml:space="preserve">ponuđaču koji </w:t>
      </w:r>
      <w:r w:rsidR="006A3EFD" w:rsidRPr="003C106D">
        <w:rPr>
          <w:rFonts w:ascii="Times New Roman" w:hAnsi="Times New Roman" w:cs="Times New Roman"/>
          <w:color w:val="231F20"/>
          <w:sz w:val="24"/>
          <w:szCs w:val="24"/>
          <w:shd w:val="clear" w:color="auto" w:fill="FFFFFF"/>
        </w:rPr>
        <w:t xml:space="preserve">ponudi na javnom natječaju ishođenje pravomoćne uporabne dozvole </w:t>
      </w:r>
      <w:r w:rsidR="00D61E60">
        <w:rPr>
          <w:rFonts w:ascii="Times New Roman" w:hAnsi="Times New Roman" w:cs="Times New Roman"/>
          <w:color w:val="231F20"/>
          <w:sz w:val="24"/>
          <w:szCs w:val="24"/>
          <w:shd w:val="clear" w:color="auto" w:fill="FFFFFF"/>
        </w:rPr>
        <w:t xml:space="preserve">u </w:t>
      </w:r>
      <w:r w:rsidR="006A3EFD" w:rsidRPr="003C106D">
        <w:rPr>
          <w:rFonts w:ascii="Times New Roman" w:hAnsi="Times New Roman" w:cs="Times New Roman"/>
          <w:color w:val="231F20"/>
          <w:sz w:val="24"/>
          <w:szCs w:val="24"/>
          <w:shd w:val="clear" w:color="auto" w:fill="FFFFFF"/>
        </w:rPr>
        <w:t>rok</w:t>
      </w:r>
      <w:r w:rsidR="00D61E60">
        <w:rPr>
          <w:rFonts w:ascii="Times New Roman" w:hAnsi="Times New Roman" w:cs="Times New Roman"/>
          <w:color w:val="231F20"/>
          <w:sz w:val="24"/>
          <w:szCs w:val="24"/>
          <w:shd w:val="clear" w:color="auto" w:fill="FFFFFF"/>
        </w:rPr>
        <w:t>u</w:t>
      </w:r>
      <w:r w:rsidR="006A3EFD" w:rsidRPr="003C106D">
        <w:rPr>
          <w:rFonts w:ascii="Times New Roman" w:hAnsi="Times New Roman" w:cs="Times New Roman"/>
          <w:color w:val="231F20"/>
          <w:sz w:val="24"/>
          <w:szCs w:val="24"/>
          <w:shd w:val="clear" w:color="auto" w:fill="FFFFFF"/>
        </w:rPr>
        <w:t xml:space="preserve"> od 109 do 120 mjeseci </w:t>
      </w:r>
      <w:r w:rsidR="00D61E60">
        <w:rPr>
          <w:rFonts w:ascii="Times New Roman" w:hAnsi="Times New Roman" w:cs="Times New Roman"/>
          <w:color w:val="231F20"/>
          <w:sz w:val="24"/>
          <w:szCs w:val="24"/>
          <w:shd w:val="clear" w:color="auto" w:fill="FFFFFF"/>
        </w:rPr>
        <w:t>od dana ishođenja pravomoćnog</w:t>
      </w:r>
      <w:r w:rsidR="00CE4012">
        <w:rPr>
          <w:rFonts w:ascii="Times New Roman" w:hAnsi="Times New Roman" w:cs="Times New Roman"/>
          <w:color w:val="231F20"/>
          <w:sz w:val="24"/>
          <w:szCs w:val="24"/>
          <w:shd w:val="clear" w:color="auto" w:fill="FFFFFF"/>
        </w:rPr>
        <w:t xml:space="preserve"> </w:t>
      </w:r>
      <w:r w:rsidR="00D61E60">
        <w:rPr>
          <w:rFonts w:ascii="Times New Roman" w:hAnsi="Times New Roman" w:cs="Times New Roman"/>
          <w:color w:val="231F20"/>
          <w:sz w:val="24"/>
          <w:szCs w:val="24"/>
          <w:shd w:val="clear" w:color="auto" w:fill="FFFFFF"/>
        </w:rPr>
        <w:t>energetskog odobrenja</w:t>
      </w:r>
      <w:r w:rsidR="00CE4012">
        <w:rPr>
          <w:rFonts w:ascii="Times New Roman" w:hAnsi="Times New Roman" w:cs="Times New Roman"/>
          <w:color w:val="231F20"/>
          <w:sz w:val="24"/>
          <w:szCs w:val="24"/>
          <w:shd w:val="clear" w:color="auto" w:fill="FFFFFF"/>
        </w:rPr>
        <w:t xml:space="preserve"> do</w:t>
      </w:r>
      <w:r w:rsidR="006A3EFD" w:rsidRPr="003C106D">
        <w:rPr>
          <w:rFonts w:ascii="Times New Roman" w:hAnsi="Times New Roman" w:cs="Times New Roman"/>
          <w:sz w:val="24"/>
          <w:szCs w:val="24"/>
        </w:rPr>
        <w:t xml:space="preserve">djeljuje se </w:t>
      </w:r>
      <w:r w:rsidR="006D490A">
        <w:rPr>
          <w:rFonts w:ascii="Times New Roman" w:hAnsi="Times New Roman" w:cs="Times New Roman"/>
          <w:sz w:val="24"/>
          <w:szCs w:val="24"/>
        </w:rPr>
        <w:t>šest</w:t>
      </w:r>
      <w:r w:rsidR="006A3EFD" w:rsidRPr="003C106D">
        <w:rPr>
          <w:rFonts w:ascii="Times New Roman" w:hAnsi="Times New Roman" w:cs="Times New Roman"/>
          <w:sz w:val="24"/>
          <w:szCs w:val="24"/>
        </w:rPr>
        <w:t xml:space="preserve"> (6) bodova. U slučaju da dva ili više ponuđača u svojim ponudama iskažu </w:t>
      </w:r>
      <w:r w:rsidR="006A3EFD" w:rsidRPr="003C106D">
        <w:rPr>
          <w:rFonts w:ascii="Times New Roman" w:hAnsi="Times New Roman" w:cs="Times New Roman"/>
          <w:color w:val="231F20"/>
          <w:sz w:val="24"/>
          <w:szCs w:val="24"/>
          <w:shd w:val="clear" w:color="auto" w:fill="FFFFFF"/>
        </w:rPr>
        <w:t>ishođenje pravomoćne uporabne dozvole u roku od 109 do 120 mjeseci</w:t>
      </w:r>
      <w:r w:rsidR="006A3EFD" w:rsidRPr="003C106D">
        <w:rPr>
          <w:rFonts w:ascii="Times New Roman" w:hAnsi="Times New Roman" w:cs="Times New Roman"/>
          <w:sz w:val="24"/>
          <w:szCs w:val="24"/>
        </w:rPr>
        <w:t xml:space="preserve"> </w:t>
      </w:r>
      <w:r w:rsidR="00D61E60">
        <w:rPr>
          <w:rFonts w:ascii="Times New Roman" w:hAnsi="Times New Roman" w:cs="Times New Roman"/>
          <w:color w:val="231F20"/>
          <w:sz w:val="24"/>
          <w:szCs w:val="24"/>
          <w:shd w:val="clear" w:color="auto" w:fill="FFFFFF"/>
        </w:rPr>
        <w:t>od</w:t>
      </w:r>
      <w:r w:rsidR="006A3EFD" w:rsidRPr="003C106D">
        <w:rPr>
          <w:rFonts w:ascii="Times New Roman" w:hAnsi="Times New Roman" w:cs="Times New Roman"/>
          <w:color w:val="231F20"/>
          <w:sz w:val="24"/>
          <w:szCs w:val="24"/>
          <w:shd w:val="clear" w:color="auto" w:fill="FFFFFF"/>
        </w:rPr>
        <w:t xml:space="preserve"> dana</w:t>
      </w:r>
      <w:r w:rsidR="00312E96">
        <w:rPr>
          <w:rFonts w:ascii="Times New Roman" w:hAnsi="Times New Roman" w:cs="Times New Roman"/>
          <w:color w:val="231F20"/>
          <w:sz w:val="24"/>
          <w:szCs w:val="24"/>
          <w:shd w:val="clear" w:color="auto" w:fill="FFFFFF"/>
        </w:rPr>
        <w:t xml:space="preserve"> </w:t>
      </w:r>
      <w:r w:rsidR="00D61E60">
        <w:rPr>
          <w:rFonts w:ascii="Times New Roman" w:hAnsi="Times New Roman" w:cs="Times New Roman"/>
          <w:color w:val="231F20"/>
          <w:sz w:val="24"/>
          <w:szCs w:val="24"/>
          <w:shd w:val="clear" w:color="auto" w:fill="FFFFFF"/>
        </w:rPr>
        <w:t>ishođenja pravomoćnog energetskog odobrenja</w:t>
      </w:r>
      <w:r w:rsidR="006A3EFD" w:rsidRPr="003C106D">
        <w:rPr>
          <w:rFonts w:ascii="Times New Roman" w:hAnsi="Times New Roman" w:cs="Times New Roman"/>
          <w:color w:val="231F20"/>
          <w:sz w:val="24"/>
          <w:szCs w:val="24"/>
          <w:shd w:val="clear" w:color="auto" w:fill="FFFFFF"/>
        </w:rPr>
        <w:t>,</w:t>
      </w:r>
      <w:r w:rsidR="006A3EFD" w:rsidRPr="003C106D">
        <w:rPr>
          <w:rFonts w:ascii="Times New Roman" w:hAnsi="Times New Roman" w:cs="Times New Roman"/>
          <w:sz w:val="24"/>
          <w:szCs w:val="24"/>
        </w:rPr>
        <w:t xml:space="preserve"> svakom ponuđaču dodjeljuje se </w:t>
      </w:r>
      <w:r w:rsidR="006D490A">
        <w:rPr>
          <w:rFonts w:ascii="Times New Roman" w:hAnsi="Times New Roman" w:cs="Times New Roman"/>
          <w:sz w:val="24"/>
          <w:szCs w:val="24"/>
        </w:rPr>
        <w:t>šest (6</w:t>
      </w:r>
      <w:r w:rsidR="006A3EFD" w:rsidRPr="003C106D">
        <w:rPr>
          <w:rFonts w:ascii="Times New Roman" w:hAnsi="Times New Roman" w:cs="Times New Roman"/>
          <w:sz w:val="24"/>
          <w:szCs w:val="24"/>
        </w:rPr>
        <w:t>) bodova</w:t>
      </w:r>
      <w:r w:rsidR="004723D5">
        <w:rPr>
          <w:rFonts w:ascii="Times New Roman" w:hAnsi="Times New Roman" w:cs="Times New Roman"/>
          <w:sz w:val="24"/>
          <w:szCs w:val="24"/>
        </w:rPr>
        <w:t>.</w:t>
      </w:r>
    </w:p>
    <w:p w14:paraId="4DAC41A2" w14:textId="77777777" w:rsidR="00D61E60" w:rsidRPr="004723D5" w:rsidRDefault="00D61E60" w:rsidP="004723D5">
      <w:pPr>
        <w:pStyle w:val="Odlomakpopisa"/>
        <w:keepNext/>
        <w:tabs>
          <w:tab w:val="left" w:pos="851"/>
        </w:tabs>
        <w:spacing w:after="0" w:line="240" w:lineRule="auto"/>
        <w:ind w:left="1134"/>
        <w:jc w:val="both"/>
        <w:rPr>
          <w:rFonts w:ascii="Times New Roman" w:hAnsi="Times New Roman" w:cs="Times New Roman"/>
          <w:sz w:val="24"/>
          <w:szCs w:val="24"/>
        </w:rPr>
      </w:pPr>
    </w:p>
    <w:p w14:paraId="7A8E14DC" w14:textId="67A76276" w:rsidR="00BB143C" w:rsidRPr="00E0582E" w:rsidRDefault="00BB143C" w:rsidP="00E0582E">
      <w:pPr>
        <w:pStyle w:val="Odlomakpopisa"/>
        <w:keepNext/>
        <w:numPr>
          <w:ilvl w:val="0"/>
          <w:numId w:val="30"/>
        </w:numPr>
        <w:tabs>
          <w:tab w:val="left" w:pos="426"/>
        </w:tabs>
        <w:spacing w:after="0" w:line="240" w:lineRule="auto"/>
        <w:ind w:left="0" w:firstLine="0"/>
        <w:jc w:val="both"/>
        <w:rPr>
          <w:rFonts w:ascii="Times New Roman" w:hAnsi="Times New Roman" w:cs="Times New Roman"/>
          <w:color w:val="FF0000"/>
          <w:sz w:val="24"/>
          <w:szCs w:val="24"/>
          <w:shd w:val="clear" w:color="auto" w:fill="FFFFFF"/>
        </w:rPr>
      </w:pPr>
      <w:r w:rsidRPr="00BB143C">
        <w:rPr>
          <w:rFonts w:ascii="Times New Roman" w:hAnsi="Times New Roman" w:cs="Times New Roman"/>
          <w:sz w:val="24"/>
          <w:szCs w:val="24"/>
          <w:shd w:val="clear" w:color="auto" w:fill="FFFFFF"/>
        </w:rPr>
        <w:t xml:space="preserve">Za svaki dan nepoštivanja roka ishođenja pravomoćne uporabne dozvole, u odnosu na rok utvrđen nositelju projekta u energetskom odobrenju, sukladno odluci o odabiru najpovoljnije ponude, nositelj projekta plaća naknadu </w:t>
      </w:r>
      <w:r w:rsidR="00E0582E" w:rsidRPr="004723D5">
        <w:rPr>
          <w:rFonts w:ascii="Times New Roman" w:hAnsi="Times New Roman" w:cs="Times New Roman"/>
          <w:sz w:val="24"/>
          <w:szCs w:val="24"/>
          <w:shd w:val="clear" w:color="auto" w:fill="FFFFFF"/>
        </w:rPr>
        <w:t>u iznosu od 0,01% dnevno od iznosa od cjelokupne investicije do dana ishođe</w:t>
      </w:r>
      <w:r w:rsidR="00E0582E">
        <w:rPr>
          <w:rFonts w:ascii="Times New Roman" w:hAnsi="Times New Roman" w:cs="Times New Roman"/>
          <w:sz w:val="24"/>
          <w:szCs w:val="24"/>
          <w:shd w:val="clear" w:color="auto" w:fill="FFFFFF"/>
        </w:rPr>
        <w:t xml:space="preserve">nja pravomoćne uporabne dozvole, </w:t>
      </w:r>
      <w:r w:rsidRPr="00BB143C">
        <w:rPr>
          <w:rFonts w:ascii="Times New Roman" w:hAnsi="Times New Roman" w:cs="Times New Roman"/>
          <w:sz w:val="24"/>
          <w:szCs w:val="24"/>
          <w:shd w:val="clear" w:color="auto" w:fill="FFFFFF"/>
        </w:rPr>
        <w:t xml:space="preserve">na račun </w:t>
      </w:r>
      <w:r>
        <w:rPr>
          <w:rFonts w:ascii="Times New Roman" w:hAnsi="Times New Roman" w:cs="Times New Roman"/>
          <w:sz w:val="24"/>
          <w:szCs w:val="24"/>
          <w:shd w:val="clear" w:color="auto" w:fill="FFFFFF"/>
        </w:rPr>
        <w:t>Fondu za zaštitu oko</w:t>
      </w:r>
      <w:r w:rsidR="00E0582E">
        <w:rPr>
          <w:rFonts w:ascii="Times New Roman" w:hAnsi="Times New Roman" w:cs="Times New Roman"/>
          <w:sz w:val="24"/>
          <w:szCs w:val="24"/>
          <w:shd w:val="clear" w:color="auto" w:fill="FFFFFF"/>
        </w:rPr>
        <w:t>liša i energetsku učinkovitost (u daljnjem tekstu: Fond).</w:t>
      </w:r>
    </w:p>
    <w:p w14:paraId="7A879C6D" w14:textId="6FCA863C" w:rsidR="00645821" w:rsidRDefault="00E15410" w:rsidP="00645821">
      <w:pPr>
        <w:pStyle w:val="Odlomakpopisa"/>
        <w:keepNext/>
        <w:numPr>
          <w:ilvl w:val="0"/>
          <w:numId w:val="30"/>
        </w:numPr>
        <w:tabs>
          <w:tab w:val="left" w:pos="142"/>
          <w:tab w:val="left" w:pos="426"/>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Ministarstvo</w:t>
      </w:r>
      <w:r w:rsidR="00BB143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vezano uz </w:t>
      </w:r>
      <w:r w:rsidR="00BB143C">
        <w:rPr>
          <w:rFonts w:ascii="Times New Roman" w:hAnsi="Times New Roman" w:cs="Times New Roman"/>
          <w:sz w:val="24"/>
          <w:szCs w:val="24"/>
          <w:shd w:val="clear" w:color="auto" w:fill="FFFFFF"/>
        </w:rPr>
        <w:t xml:space="preserve">ispunjavanje obveze </w:t>
      </w:r>
      <w:r>
        <w:rPr>
          <w:rFonts w:ascii="Times New Roman" w:hAnsi="Times New Roman" w:cs="Times New Roman"/>
          <w:sz w:val="24"/>
          <w:szCs w:val="24"/>
          <w:shd w:val="clear" w:color="auto" w:fill="FFFFFF"/>
        </w:rPr>
        <w:t>kriterij</w:t>
      </w:r>
      <w:r w:rsidR="00BB143C">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iz stavka 1. ovoga članka dostav</w:t>
      </w:r>
      <w:r w:rsidR="00BB143C">
        <w:rPr>
          <w:rFonts w:ascii="Times New Roman" w:hAnsi="Times New Roman" w:cs="Times New Roman"/>
          <w:sz w:val="24"/>
          <w:szCs w:val="24"/>
          <w:shd w:val="clear" w:color="auto" w:fill="FFFFFF"/>
        </w:rPr>
        <w:t>lja</w:t>
      </w:r>
      <w:r>
        <w:rPr>
          <w:rFonts w:ascii="Times New Roman" w:hAnsi="Times New Roman" w:cs="Times New Roman"/>
          <w:sz w:val="24"/>
          <w:szCs w:val="24"/>
          <w:shd w:val="clear" w:color="auto" w:fill="FFFFFF"/>
        </w:rPr>
        <w:t xml:space="preserve"> energetsko odobrenje nositelja projekta</w:t>
      </w:r>
      <w:r w:rsidR="00645821">
        <w:rPr>
          <w:rFonts w:ascii="Times New Roman" w:hAnsi="Times New Roman" w:cs="Times New Roman"/>
          <w:sz w:val="24"/>
          <w:szCs w:val="24"/>
          <w:shd w:val="clear" w:color="auto" w:fill="FFFFFF"/>
        </w:rPr>
        <w:t xml:space="preserve"> </w:t>
      </w:r>
      <w:r w:rsidR="00050F81">
        <w:rPr>
          <w:rFonts w:ascii="Times New Roman" w:hAnsi="Times New Roman" w:cs="Times New Roman"/>
          <w:sz w:val="24"/>
          <w:szCs w:val="24"/>
          <w:shd w:val="clear" w:color="auto" w:fill="FFFFFF"/>
        </w:rPr>
        <w:t>Fondu</w:t>
      </w:r>
      <w:r w:rsidR="00645821">
        <w:rPr>
          <w:rFonts w:ascii="Times New Roman" w:hAnsi="Times New Roman" w:cs="Times New Roman"/>
          <w:sz w:val="24"/>
          <w:szCs w:val="24"/>
          <w:shd w:val="clear" w:color="auto" w:fill="FFFFFF"/>
        </w:rPr>
        <w:t>.</w:t>
      </w:r>
    </w:p>
    <w:p w14:paraId="0DCC4DB7" w14:textId="29C2ABB1" w:rsidR="00BB143C" w:rsidRPr="00BB143C" w:rsidRDefault="00050F81" w:rsidP="00BB143C">
      <w:pPr>
        <w:pStyle w:val="Odlomakpopisa"/>
        <w:keepNext/>
        <w:numPr>
          <w:ilvl w:val="0"/>
          <w:numId w:val="30"/>
        </w:numPr>
        <w:tabs>
          <w:tab w:val="left" w:pos="426"/>
        </w:tabs>
        <w:spacing w:after="0" w:line="240" w:lineRule="auto"/>
        <w:ind w:left="0" w:firstLine="0"/>
        <w:jc w:val="both"/>
        <w:rPr>
          <w:rFonts w:ascii="Times New Roman" w:hAnsi="Times New Roman" w:cs="Times New Roman"/>
          <w:sz w:val="24"/>
          <w:szCs w:val="24"/>
          <w:shd w:val="clear" w:color="auto" w:fill="FFFFFF"/>
        </w:rPr>
      </w:pPr>
      <w:r w:rsidRPr="00BB143C">
        <w:rPr>
          <w:rFonts w:ascii="Times New Roman" w:hAnsi="Times New Roman" w:cs="Times New Roman"/>
          <w:sz w:val="24"/>
          <w:szCs w:val="24"/>
          <w:shd w:val="clear" w:color="auto" w:fill="FFFFFF"/>
        </w:rPr>
        <w:t xml:space="preserve">Tijelo nadležno za izdavanje uporabne dozvole </w:t>
      </w:r>
      <w:r w:rsidR="00BB143C" w:rsidRPr="00BB143C">
        <w:rPr>
          <w:rFonts w:ascii="Times New Roman" w:hAnsi="Times New Roman" w:cs="Times New Roman"/>
          <w:sz w:val="24"/>
          <w:szCs w:val="24"/>
          <w:shd w:val="clear" w:color="auto" w:fill="FFFFFF"/>
        </w:rPr>
        <w:t xml:space="preserve">dužno je </w:t>
      </w:r>
      <w:r w:rsidR="00E0582E" w:rsidRPr="00BB143C">
        <w:rPr>
          <w:rFonts w:ascii="Times New Roman" w:hAnsi="Times New Roman" w:cs="Times New Roman"/>
          <w:sz w:val="24"/>
          <w:szCs w:val="24"/>
          <w:shd w:val="clear" w:color="auto" w:fill="FFFFFF"/>
        </w:rPr>
        <w:t xml:space="preserve">Ministarstvu </w:t>
      </w:r>
      <w:r w:rsidRPr="00BB143C">
        <w:rPr>
          <w:rFonts w:ascii="Times New Roman" w:hAnsi="Times New Roman" w:cs="Times New Roman"/>
          <w:sz w:val="24"/>
          <w:szCs w:val="24"/>
          <w:shd w:val="clear" w:color="auto" w:fill="FFFFFF"/>
        </w:rPr>
        <w:t>dostav</w:t>
      </w:r>
      <w:r w:rsidR="00BB143C" w:rsidRPr="00BB143C">
        <w:rPr>
          <w:rFonts w:ascii="Times New Roman" w:hAnsi="Times New Roman" w:cs="Times New Roman"/>
          <w:sz w:val="24"/>
          <w:szCs w:val="24"/>
          <w:shd w:val="clear" w:color="auto" w:fill="FFFFFF"/>
        </w:rPr>
        <w:t>iti</w:t>
      </w:r>
      <w:r w:rsidRPr="00BB143C">
        <w:rPr>
          <w:rFonts w:ascii="Times New Roman" w:hAnsi="Times New Roman" w:cs="Times New Roman"/>
          <w:sz w:val="24"/>
          <w:szCs w:val="24"/>
          <w:shd w:val="clear" w:color="auto" w:fill="FFFFFF"/>
        </w:rPr>
        <w:t xml:space="preserve"> </w:t>
      </w:r>
      <w:r w:rsidR="00964B69">
        <w:rPr>
          <w:rFonts w:ascii="Times New Roman" w:hAnsi="Times New Roman" w:cs="Times New Roman"/>
          <w:sz w:val="24"/>
          <w:szCs w:val="24"/>
          <w:shd w:val="clear" w:color="auto" w:fill="FFFFFF"/>
        </w:rPr>
        <w:t xml:space="preserve">pravomoćnu </w:t>
      </w:r>
      <w:r w:rsidRPr="00BB143C">
        <w:rPr>
          <w:rFonts w:ascii="Times New Roman" w:hAnsi="Times New Roman" w:cs="Times New Roman"/>
          <w:sz w:val="24"/>
          <w:szCs w:val="24"/>
          <w:shd w:val="clear" w:color="auto" w:fill="FFFFFF"/>
        </w:rPr>
        <w:t xml:space="preserve">uporabnu dozvolu u roku od </w:t>
      </w:r>
      <w:r w:rsidR="00F67A3D">
        <w:rPr>
          <w:rFonts w:ascii="Times New Roman" w:hAnsi="Times New Roman" w:cs="Times New Roman"/>
          <w:sz w:val="24"/>
          <w:szCs w:val="24"/>
          <w:shd w:val="clear" w:color="auto" w:fill="FFFFFF"/>
        </w:rPr>
        <w:t>osam</w:t>
      </w:r>
      <w:r w:rsidRPr="00BB143C">
        <w:rPr>
          <w:rFonts w:ascii="Times New Roman" w:hAnsi="Times New Roman" w:cs="Times New Roman"/>
          <w:sz w:val="24"/>
          <w:szCs w:val="24"/>
          <w:shd w:val="clear" w:color="auto" w:fill="FFFFFF"/>
        </w:rPr>
        <w:t xml:space="preserve"> dana od dana izdavanja pravomoćn</w:t>
      </w:r>
      <w:r w:rsidR="00BB143C" w:rsidRPr="00BB143C">
        <w:rPr>
          <w:rFonts w:ascii="Times New Roman" w:hAnsi="Times New Roman" w:cs="Times New Roman"/>
          <w:sz w:val="24"/>
          <w:szCs w:val="24"/>
          <w:shd w:val="clear" w:color="auto" w:fill="FFFFFF"/>
        </w:rPr>
        <w:t>e</w:t>
      </w:r>
      <w:r w:rsidR="00E0582E">
        <w:rPr>
          <w:rFonts w:ascii="Times New Roman" w:hAnsi="Times New Roman" w:cs="Times New Roman"/>
          <w:sz w:val="24"/>
          <w:szCs w:val="24"/>
          <w:shd w:val="clear" w:color="auto" w:fill="FFFFFF"/>
        </w:rPr>
        <w:t xml:space="preserve"> uporabne dozvole u svrhu provjere ispunjavanja obveze nositelja projekta iz kriterija iz stavka 1. ovoga članka.</w:t>
      </w:r>
    </w:p>
    <w:p w14:paraId="072F1E4B" w14:textId="2B9EE5CB" w:rsidR="00BB143C" w:rsidRPr="001523B1" w:rsidRDefault="001523B1" w:rsidP="00434021">
      <w:pPr>
        <w:pStyle w:val="Odlomakpopisa"/>
        <w:keepNext/>
        <w:tabs>
          <w:tab w:val="left" w:pos="426"/>
        </w:tabs>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shd w:val="clear" w:color="auto" w:fill="FFFFFF"/>
        </w:rPr>
        <w:t xml:space="preserve">(7) </w:t>
      </w:r>
      <w:r w:rsidR="00BB143C" w:rsidRPr="001523B1">
        <w:rPr>
          <w:rFonts w:ascii="Times New Roman" w:hAnsi="Times New Roman" w:cs="Times New Roman"/>
          <w:sz w:val="24"/>
          <w:szCs w:val="24"/>
          <w:shd w:val="clear" w:color="auto" w:fill="FFFFFF"/>
        </w:rPr>
        <w:t>Ministarstvo će po zaprimanju pravomo</w:t>
      </w:r>
      <w:r w:rsidR="00D16732" w:rsidRPr="001523B1">
        <w:rPr>
          <w:rFonts w:ascii="Times New Roman" w:hAnsi="Times New Roman" w:cs="Times New Roman"/>
          <w:sz w:val="24"/>
          <w:szCs w:val="24"/>
          <w:shd w:val="clear" w:color="auto" w:fill="FFFFFF"/>
        </w:rPr>
        <w:t>ćne uporabne dozvole iz stavka 6</w:t>
      </w:r>
      <w:r w:rsidR="00BB143C" w:rsidRPr="001523B1">
        <w:rPr>
          <w:rFonts w:ascii="Times New Roman" w:hAnsi="Times New Roman" w:cs="Times New Roman"/>
          <w:sz w:val="24"/>
          <w:szCs w:val="24"/>
          <w:shd w:val="clear" w:color="auto" w:fill="FFFFFF"/>
        </w:rPr>
        <w:t>. ovoga članka</w:t>
      </w:r>
      <w:r w:rsidR="00274E51" w:rsidRPr="001523B1">
        <w:rPr>
          <w:rFonts w:ascii="Times New Roman" w:hAnsi="Times New Roman" w:cs="Times New Roman"/>
          <w:sz w:val="24"/>
          <w:szCs w:val="24"/>
          <w:shd w:val="clear" w:color="auto" w:fill="FFFFFF"/>
        </w:rPr>
        <w:t xml:space="preserve"> </w:t>
      </w:r>
      <w:r w:rsidR="00BB143C" w:rsidRPr="001523B1">
        <w:rPr>
          <w:rFonts w:ascii="Times New Roman" w:hAnsi="Times New Roman" w:cs="Times New Roman"/>
          <w:sz w:val="24"/>
          <w:szCs w:val="24"/>
          <w:shd w:val="clear" w:color="auto" w:fill="FFFFFF"/>
        </w:rPr>
        <w:t xml:space="preserve">u </w:t>
      </w:r>
      <w:r w:rsidR="00E0582E" w:rsidRPr="00627939">
        <w:rPr>
          <w:rFonts w:ascii="Times New Roman" w:hAnsi="Times New Roman" w:cs="Times New Roman"/>
          <w:sz w:val="24"/>
          <w:szCs w:val="24"/>
          <w:shd w:val="clear" w:color="auto" w:fill="FFFFFF"/>
        </w:rPr>
        <w:t>provjeriti pošti</w:t>
      </w:r>
      <w:r w:rsidR="00E0582E" w:rsidRPr="003C7A6D">
        <w:rPr>
          <w:rFonts w:ascii="Times New Roman" w:hAnsi="Times New Roman" w:cs="Times New Roman"/>
          <w:sz w:val="24"/>
          <w:szCs w:val="24"/>
          <w:shd w:val="clear" w:color="auto" w:fill="FFFFFF"/>
        </w:rPr>
        <w:t xml:space="preserve">vanje roka utvrđenog energetskim odobrenjem nositelja projekta, te u </w:t>
      </w:r>
      <w:r w:rsidR="00BB143C" w:rsidRPr="001523B1">
        <w:rPr>
          <w:rFonts w:ascii="Times New Roman" w:hAnsi="Times New Roman" w:cs="Times New Roman"/>
          <w:sz w:val="24"/>
          <w:szCs w:val="24"/>
          <w:shd w:val="clear" w:color="auto" w:fill="FFFFFF"/>
        </w:rPr>
        <w:t>sluča</w:t>
      </w:r>
      <w:r w:rsidR="00D16732" w:rsidRPr="001523B1">
        <w:rPr>
          <w:rFonts w:ascii="Times New Roman" w:hAnsi="Times New Roman" w:cs="Times New Roman"/>
          <w:sz w:val="24"/>
          <w:szCs w:val="24"/>
          <w:shd w:val="clear" w:color="auto" w:fill="FFFFFF"/>
        </w:rPr>
        <w:t>ju nepoštivanja roka iz stavka 4</w:t>
      </w:r>
      <w:r w:rsidR="00BB143C" w:rsidRPr="001523B1">
        <w:rPr>
          <w:rFonts w:ascii="Times New Roman" w:hAnsi="Times New Roman" w:cs="Times New Roman"/>
          <w:sz w:val="24"/>
          <w:szCs w:val="24"/>
          <w:shd w:val="clear" w:color="auto" w:fill="FFFFFF"/>
        </w:rPr>
        <w:t>. ovoga članka</w:t>
      </w:r>
      <w:r w:rsidR="00274E51" w:rsidRPr="001523B1">
        <w:rPr>
          <w:rFonts w:ascii="Times New Roman" w:hAnsi="Times New Roman" w:cs="Times New Roman"/>
          <w:sz w:val="24"/>
          <w:szCs w:val="24"/>
          <w:shd w:val="clear" w:color="auto" w:fill="FFFFFF"/>
        </w:rPr>
        <w:t xml:space="preserve">, </w:t>
      </w:r>
      <w:r w:rsidR="00E0582E" w:rsidRPr="001523B1">
        <w:rPr>
          <w:rFonts w:ascii="Times New Roman" w:hAnsi="Times New Roman" w:cs="Times New Roman"/>
          <w:sz w:val="24"/>
          <w:szCs w:val="24"/>
          <w:shd w:val="clear" w:color="auto" w:fill="FFFFFF"/>
        </w:rPr>
        <w:t>Ministarstvo će izdati</w:t>
      </w:r>
      <w:r w:rsidR="00BB143C" w:rsidRPr="001523B1">
        <w:rPr>
          <w:rFonts w:ascii="Times New Roman" w:hAnsi="Times New Roman" w:cs="Times New Roman"/>
          <w:sz w:val="24"/>
          <w:szCs w:val="24"/>
          <w:shd w:val="clear" w:color="auto" w:fill="FFFFFF"/>
        </w:rPr>
        <w:t xml:space="preserve"> rješenje</w:t>
      </w:r>
      <w:r w:rsidR="00274E51" w:rsidRPr="001523B1">
        <w:rPr>
          <w:rFonts w:ascii="Times New Roman" w:hAnsi="Times New Roman" w:cs="Times New Roman"/>
          <w:sz w:val="24"/>
          <w:szCs w:val="24"/>
          <w:shd w:val="clear" w:color="auto" w:fill="FFFFFF"/>
        </w:rPr>
        <w:t xml:space="preserve"> o uplati naknade </w:t>
      </w:r>
      <w:r w:rsidR="00D16732" w:rsidRPr="001523B1">
        <w:rPr>
          <w:rFonts w:ascii="Times New Roman" w:hAnsi="Times New Roman" w:cs="Times New Roman"/>
          <w:sz w:val="24"/>
          <w:szCs w:val="24"/>
          <w:shd w:val="clear" w:color="auto" w:fill="FFFFFF"/>
        </w:rPr>
        <w:t>iz stavka 4</w:t>
      </w:r>
      <w:r w:rsidR="00BB143C" w:rsidRPr="001523B1">
        <w:rPr>
          <w:rFonts w:ascii="Times New Roman" w:hAnsi="Times New Roman" w:cs="Times New Roman"/>
          <w:sz w:val="24"/>
          <w:szCs w:val="24"/>
          <w:shd w:val="clear" w:color="auto" w:fill="FFFFFF"/>
        </w:rPr>
        <w:t>. ovoga članka Fondu.</w:t>
      </w:r>
      <w:r w:rsidR="00964B69" w:rsidRPr="001523B1">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(8) </w:t>
      </w:r>
      <w:r w:rsidR="00BB143C" w:rsidRPr="001523B1">
        <w:rPr>
          <w:rFonts w:ascii="Times New Roman" w:hAnsi="Times New Roman" w:cs="Times New Roman"/>
          <w:sz w:val="24"/>
          <w:szCs w:val="24"/>
        </w:rPr>
        <w:t>Iznos prikupljenih sredstava</w:t>
      </w:r>
      <w:r w:rsidR="00482A13" w:rsidRPr="001523B1">
        <w:rPr>
          <w:rFonts w:ascii="Times New Roman" w:hAnsi="Times New Roman" w:cs="Times New Roman"/>
          <w:sz w:val="24"/>
          <w:szCs w:val="24"/>
        </w:rPr>
        <w:t xml:space="preserve"> temeljem rješenja iz stavka 7. ovoga članka</w:t>
      </w:r>
      <w:r w:rsidR="00BB143C" w:rsidRPr="001523B1">
        <w:rPr>
          <w:rFonts w:ascii="Times New Roman" w:hAnsi="Times New Roman" w:cs="Times New Roman"/>
          <w:sz w:val="24"/>
          <w:szCs w:val="24"/>
        </w:rPr>
        <w:t xml:space="preserve">, smatra se prihodom državnog proračuna, te se namjenjuje za </w:t>
      </w:r>
      <w:r w:rsidR="00482A13" w:rsidRPr="001523B1">
        <w:rPr>
          <w:rFonts w:ascii="Times New Roman" w:hAnsi="Times New Roman" w:cs="Times New Roman"/>
          <w:sz w:val="24"/>
          <w:szCs w:val="24"/>
        </w:rPr>
        <w:t>sufinanciranje</w:t>
      </w:r>
      <w:r w:rsidR="00BB143C" w:rsidRPr="001523B1">
        <w:rPr>
          <w:rFonts w:ascii="Times New Roman" w:hAnsi="Times New Roman" w:cs="Times New Roman"/>
          <w:sz w:val="24"/>
          <w:szCs w:val="24"/>
        </w:rPr>
        <w:t xml:space="preserve"> </w:t>
      </w:r>
      <w:r w:rsidR="00482A13" w:rsidRPr="001523B1">
        <w:rPr>
          <w:rFonts w:ascii="Times New Roman" w:hAnsi="Times New Roman" w:cs="Times New Roman"/>
          <w:sz w:val="24"/>
          <w:szCs w:val="24"/>
        </w:rPr>
        <w:t>samoopskrbe</w:t>
      </w:r>
      <w:r w:rsidR="00BB143C" w:rsidRPr="001523B1">
        <w:rPr>
          <w:rFonts w:ascii="Times New Roman" w:hAnsi="Times New Roman" w:cs="Times New Roman"/>
          <w:sz w:val="24"/>
          <w:szCs w:val="24"/>
        </w:rPr>
        <w:t xml:space="preserve"> električnom energijom kućanstava putem Fo</w:t>
      </w:r>
      <w:r w:rsidR="004678A4" w:rsidRPr="001523B1">
        <w:rPr>
          <w:rFonts w:ascii="Times New Roman" w:hAnsi="Times New Roman" w:cs="Times New Roman"/>
          <w:sz w:val="24"/>
          <w:szCs w:val="24"/>
        </w:rPr>
        <w:t>n</w:t>
      </w:r>
      <w:r w:rsidR="00BB143C" w:rsidRPr="001523B1">
        <w:rPr>
          <w:rFonts w:ascii="Times New Roman" w:hAnsi="Times New Roman" w:cs="Times New Roman"/>
          <w:sz w:val="24"/>
          <w:szCs w:val="24"/>
        </w:rPr>
        <w:t xml:space="preserve">da </w:t>
      </w:r>
      <w:r w:rsidR="00BB143C" w:rsidRPr="001523B1">
        <w:rPr>
          <w:rFonts w:ascii="Times New Roman" w:hAnsi="Times New Roman" w:cs="Times New Roman"/>
          <w:bCs/>
          <w:sz w:val="24"/>
          <w:szCs w:val="24"/>
        </w:rPr>
        <w:t xml:space="preserve">u iznosu od 50 % ukupnog troška izgradnje </w:t>
      </w:r>
      <w:r w:rsidR="00482A13" w:rsidRPr="001523B1">
        <w:rPr>
          <w:rFonts w:ascii="Times New Roman" w:hAnsi="Times New Roman" w:cs="Times New Roman"/>
          <w:bCs/>
          <w:sz w:val="24"/>
          <w:szCs w:val="24"/>
        </w:rPr>
        <w:t>sunčane</w:t>
      </w:r>
      <w:r w:rsidR="00BB143C" w:rsidRPr="001523B1">
        <w:rPr>
          <w:rFonts w:ascii="Times New Roman" w:hAnsi="Times New Roman" w:cs="Times New Roman"/>
          <w:bCs/>
          <w:sz w:val="24"/>
          <w:szCs w:val="24"/>
        </w:rPr>
        <w:t xml:space="preserve"> elektrane.</w:t>
      </w:r>
    </w:p>
    <w:p w14:paraId="4160FB02" w14:textId="72E1D5E5" w:rsidR="00450F67" w:rsidRPr="00964B69" w:rsidRDefault="001523B1" w:rsidP="00434021">
      <w:pPr>
        <w:pStyle w:val="Odlomakpopisa"/>
        <w:tabs>
          <w:tab w:val="left" w:pos="426"/>
        </w:tabs>
        <w:spacing w:after="0" w:line="240" w:lineRule="auto"/>
        <w:ind w:left="0"/>
        <w:jc w:val="both"/>
        <w:rPr>
          <w:rFonts w:ascii="Times New Roman" w:hAnsi="Times New Roman" w:cs="Times New Roman"/>
          <w:bCs/>
          <w:sz w:val="24"/>
          <w:szCs w:val="24"/>
        </w:rPr>
      </w:pPr>
      <w:r>
        <w:rPr>
          <w:rFonts w:ascii="Times New Roman" w:hAnsi="Times New Roman" w:cs="Times New Roman"/>
          <w:sz w:val="24"/>
          <w:szCs w:val="24"/>
        </w:rPr>
        <w:t xml:space="preserve">(9) </w:t>
      </w:r>
      <w:r w:rsidR="00964B69" w:rsidRPr="00964B69">
        <w:rPr>
          <w:rFonts w:ascii="Times New Roman" w:hAnsi="Times New Roman" w:cs="Times New Roman"/>
          <w:sz w:val="24"/>
          <w:szCs w:val="24"/>
        </w:rPr>
        <w:t xml:space="preserve">Uporabnom dozvolom </w:t>
      </w:r>
      <w:r w:rsidR="00450F67" w:rsidRPr="00964B69">
        <w:rPr>
          <w:rFonts w:ascii="Times New Roman" w:hAnsi="Times New Roman" w:cs="Times New Roman"/>
          <w:sz w:val="24"/>
          <w:szCs w:val="24"/>
        </w:rPr>
        <w:t>moraju biti obuhvaćeni svi posebni uvjeti koji se tiču</w:t>
      </w:r>
      <w:r w:rsidR="00964B69" w:rsidRPr="00964B69">
        <w:rPr>
          <w:rFonts w:ascii="Times New Roman" w:hAnsi="Times New Roman" w:cs="Times New Roman"/>
          <w:sz w:val="24"/>
          <w:szCs w:val="24"/>
        </w:rPr>
        <w:t xml:space="preserve"> kriterija</w:t>
      </w:r>
      <w:r w:rsidR="00450F67" w:rsidRPr="00964B69">
        <w:rPr>
          <w:rFonts w:ascii="Times New Roman" w:hAnsi="Times New Roman" w:cs="Times New Roman"/>
          <w:sz w:val="24"/>
          <w:szCs w:val="24"/>
        </w:rPr>
        <w:t xml:space="preserve"> </w:t>
      </w:r>
      <w:r w:rsidR="00482A13" w:rsidRPr="00964B69">
        <w:rPr>
          <w:rFonts w:ascii="Times New Roman" w:hAnsi="Times New Roman" w:cs="Times New Roman"/>
          <w:sz w:val="24"/>
          <w:szCs w:val="24"/>
        </w:rPr>
        <w:t>konkurentnosti</w:t>
      </w:r>
      <w:r w:rsidR="00450F67" w:rsidRPr="00964B69">
        <w:rPr>
          <w:rFonts w:ascii="Times New Roman" w:hAnsi="Times New Roman" w:cs="Times New Roman"/>
          <w:sz w:val="24"/>
          <w:szCs w:val="24"/>
        </w:rPr>
        <w:t>, energetske učinkovitosti i roka izgradnje</w:t>
      </w:r>
      <w:r w:rsidR="00964B69">
        <w:rPr>
          <w:rFonts w:ascii="Times New Roman" w:hAnsi="Times New Roman" w:cs="Times New Roman"/>
          <w:sz w:val="24"/>
          <w:szCs w:val="24"/>
        </w:rPr>
        <w:t xml:space="preserve"> iz članaka 12., 14. i 15. ove Uredbe</w:t>
      </w:r>
      <w:r w:rsidR="00450F67" w:rsidRPr="00964B69">
        <w:rPr>
          <w:rFonts w:ascii="Times New Roman" w:hAnsi="Times New Roman" w:cs="Times New Roman"/>
          <w:sz w:val="24"/>
          <w:szCs w:val="24"/>
        </w:rPr>
        <w:t xml:space="preserve"> određeni nositelj</w:t>
      </w:r>
      <w:r w:rsidR="00964B69" w:rsidRPr="00964B69">
        <w:rPr>
          <w:rFonts w:ascii="Times New Roman" w:hAnsi="Times New Roman" w:cs="Times New Roman"/>
          <w:sz w:val="24"/>
          <w:szCs w:val="24"/>
        </w:rPr>
        <w:t>u</w:t>
      </w:r>
      <w:r w:rsidR="00450F67" w:rsidRPr="00964B69">
        <w:rPr>
          <w:rFonts w:ascii="Times New Roman" w:hAnsi="Times New Roman" w:cs="Times New Roman"/>
          <w:sz w:val="24"/>
          <w:szCs w:val="24"/>
        </w:rPr>
        <w:t xml:space="preserve"> projekta</w:t>
      </w:r>
      <w:r w:rsidR="00964B69" w:rsidRPr="00964B69">
        <w:rPr>
          <w:rFonts w:ascii="Times New Roman" w:hAnsi="Times New Roman" w:cs="Times New Roman"/>
          <w:sz w:val="24"/>
          <w:szCs w:val="24"/>
        </w:rPr>
        <w:t xml:space="preserve"> sukladno energetskom odobrenju.</w:t>
      </w:r>
    </w:p>
    <w:p w14:paraId="4908E495" w14:textId="09E264C1" w:rsidR="00BC5976" w:rsidRDefault="00450F67" w:rsidP="00482A13">
      <w:pPr>
        <w:spacing w:after="135" w:line="240" w:lineRule="auto"/>
        <w:jc w:val="both"/>
        <w:rPr>
          <w:rFonts w:ascii="Times New Roman" w:eastAsia="Times New Roman" w:hAnsi="Times New Roman" w:cs="Times New Roman"/>
          <w:sz w:val="28"/>
          <w:szCs w:val="28"/>
          <w:lang w:val="en-GB" w:eastAsia="en-GB"/>
        </w:rPr>
      </w:pPr>
      <w:r w:rsidRPr="00C97A15">
        <w:rPr>
          <w:rFonts w:ascii="Times New Roman" w:hAnsi="Times New Roman" w:cs="Times New Roman"/>
          <w:color w:val="FF0000"/>
          <w:sz w:val="24"/>
          <w:szCs w:val="24"/>
        </w:rPr>
        <w:lastRenderedPageBreak/>
        <w:t xml:space="preserve"> </w:t>
      </w:r>
      <w:r w:rsidR="00BB143C">
        <w:rPr>
          <w:rFonts w:ascii="Times New Roman" w:hAnsi="Times New Roman" w:cs="Times New Roman"/>
          <w:color w:val="231F20"/>
          <w:sz w:val="24"/>
          <w:szCs w:val="24"/>
          <w:shd w:val="clear" w:color="auto" w:fill="FFFFFF"/>
        </w:rPr>
        <w:t>(</w:t>
      </w:r>
      <w:r w:rsidR="00BB143C" w:rsidRPr="00166F46">
        <w:rPr>
          <w:rFonts w:ascii="Times New Roman" w:hAnsi="Times New Roman" w:cs="Times New Roman"/>
          <w:color w:val="231F20"/>
          <w:sz w:val="24"/>
          <w:szCs w:val="24"/>
          <w:shd w:val="clear" w:color="auto" w:fill="FFFFFF"/>
        </w:rPr>
        <w:t>1</w:t>
      </w:r>
      <w:r w:rsidR="00BB143C">
        <w:rPr>
          <w:rFonts w:ascii="Times New Roman" w:hAnsi="Times New Roman" w:cs="Times New Roman"/>
          <w:color w:val="231F20"/>
          <w:sz w:val="24"/>
          <w:szCs w:val="24"/>
          <w:shd w:val="clear" w:color="auto" w:fill="FFFFFF"/>
        </w:rPr>
        <w:t>0</w:t>
      </w:r>
      <w:r w:rsidR="00BB143C" w:rsidRPr="00166F46">
        <w:rPr>
          <w:rFonts w:ascii="Times New Roman" w:hAnsi="Times New Roman" w:cs="Times New Roman"/>
          <w:color w:val="231F20"/>
          <w:sz w:val="24"/>
          <w:szCs w:val="24"/>
          <w:shd w:val="clear" w:color="auto" w:fill="FFFFFF"/>
        </w:rPr>
        <w:t>) Protiv rješenja iz stav</w:t>
      </w:r>
      <w:r w:rsidR="00BB143C">
        <w:rPr>
          <w:rFonts w:ascii="Times New Roman" w:hAnsi="Times New Roman" w:cs="Times New Roman"/>
          <w:color w:val="231F20"/>
          <w:sz w:val="24"/>
          <w:szCs w:val="24"/>
          <w:shd w:val="clear" w:color="auto" w:fill="FFFFFF"/>
        </w:rPr>
        <w:t>a</w:t>
      </w:r>
      <w:r w:rsidR="00BB143C" w:rsidRPr="00166F46">
        <w:rPr>
          <w:rFonts w:ascii="Times New Roman" w:hAnsi="Times New Roman" w:cs="Times New Roman"/>
          <w:color w:val="231F20"/>
          <w:sz w:val="24"/>
          <w:szCs w:val="24"/>
          <w:shd w:val="clear" w:color="auto" w:fill="FFFFFF"/>
        </w:rPr>
        <w:t xml:space="preserve">ka </w:t>
      </w:r>
      <w:r w:rsidR="00F67A3D">
        <w:rPr>
          <w:rFonts w:ascii="Times New Roman" w:hAnsi="Times New Roman" w:cs="Times New Roman"/>
          <w:color w:val="231F20"/>
          <w:sz w:val="24"/>
          <w:szCs w:val="24"/>
          <w:shd w:val="clear" w:color="auto" w:fill="FFFFFF"/>
        </w:rPr>
        <w:t>7</w:t>
      </w:r>
      <w:r w:rsidR="00BB143C">
        <w:rPr>
          <w:rFonts w:ascii="Times New Roman" w:hAnsi="Times New Roman" w:cs="Times New Roman"/>
          <w:color w:val="231F20"/>
          <w:sz w:val="24"/>
          <w:szCs w:val="24"/>
          <w:shd w:val="clear" w:color="auto" w:fill="FFFFFF"/>
        </w:rPr>
        <w:t xml:space="preserve">. </w:t>
      </w:r>
      <w:r w:rsidR="00BB143C" w:rsidRPr="00166F46">
        <w:rPr>
          <w:rFonts w:ascii="Times New Roman" w:hAnsi="Times New Roman" w:cs="Times New Roman"/>
          <w:color w:val="231F20"/>
          <w:sz w:val="24"/>
          <w:szCs w:val="24"/>
          <w:shd w:val="clear" w:color="auto" w:fill="FFFFFF"/>
        </w:rPr>
        <w:t>ovoga članka nije dopuštena žalba, ali se može pokrenuti upravni spor</w:t>
      </w:r>
      <w:r w:rsidR="001523B1">
        <w:rPr>
          <w:rFonts w:ascii="Times New Roman" w:hAnsi="Times New Roman" w:cs="Times New Roman"/>
          <w:color w:val="231F20"/>
          <w:sz w:val="24"/>
          <w:szCs w:val="24"/>
          <w:shd w:val="clear" w:color="auto" w:fill="FFFFFF"/>
        </w:rPr>
        <w:t xml:space="preserve"> pred nadležnim upravnim sudom</w:t>
      </w:r>
      <w:r w:rsidR="00BB143C" w:rsidRPr="00166F46">
        <w:rPr>
          <w:rFonts w:ascii="Times New Roman" w:hAnsi="Times New Roman" w:cs="Times New Roman"/>
          <w:color w:val="231F20"/>
          <w:sz w:val="24"/>
          <w:szCs w:val="24"/>
          <w:shd w:val="clear" w:color="auto" w:fill="FFFFFF"/>
        </w:rPr>
        <w:t>.</w:t>
      </w:r>
    </w:p>
    <w:p w14:paraId="73FDF213" w14:textId="77777777" w:rsidR="00482A13" w:rsidRPr="00482A13" w:rsidRDefault="00482A13" w:rsidP="00482A13">
      <w:pPr>
        <w:spacing w:after="135" w:line="240" w:lineRule="auto"/>
        <w:jc w:val="both"/>
        <w:rPr>
          <w:rFonts w:ascii="Times New Roman" w:eastAsia="Times New Roman" w:hAnsi="Times New Roman" w:cs="Times New Roman"/>
          <w:sz w:val="28"/>
          <w:szCs w:val="28"/>
          <w:lang w:val="en-GB" w:eastAsia="en-GB"/>
        </w:rPr>
      </w:pPr>
    </w:p>
    <w:p w14:paraId="728A5A16" w14:textId="38B1166C" w:rsidR="00BC5976" w:rsidRPr="00BC5976" w:rsidRDefault="00BC5976" w:rsidP="00BC5976">
      <w:pPr>
        <w:pStyle w:val="Naslov3"/>
        <w:keepLines w:val="0"/>
        <w:spacing w:before="0" w:line="240" w:lineRule="auto"/>
        <w:jc w:val="center"/>
        <w:rPr>
          <w:rFonts w:ascii="Times New Roman" w:hAnsi="Times New Roman" w:cs="Times New Roman"/>
          <w:color w:val="auto"/>
          <w:sz w:val="24"/>
          <w:szCs w:val="24"/>
        </w:rPr>
      </w:pPr>
      <w:r w:rsidRPr="00BC5976">
        <w:rPr>
          <w:rFonts w:ascii="Times New Roman" w:hAnsi="Times New Roman" w:cs="Times New Roman"/>
          <w:color w:val="auto"/>
          <w:sz w:val="24"/>
          <w:szCs w:val="24"/>
        </w:rPr>
        <w:t xml:space="preserve">Kriterij </w:t>
      </w:r>
      <w:r>
        <w:rPr>
          <w:rFonts w:ascii="Times New Roman" w:hAnsi="Times New Roman" w:cs="Times New Roman"/>
          <w:color w:val="auto"/>
          <w:sz w:val="24"/>
          <w:szCs w:val="24"/>
        </w:rPr>
        <w:t>najbolje raspoložive</w:t>
      </w:r>
      <w:r w:rsidRPr="00BC5976">
        <w:rPr>
          <w:rFonts w:ascii="Times New Roman" w:hAnsi="Times New Roman" w:cs="Times New Roman"/>
          <w:color w:val="auto"/>
          <w:sz w:val="24"/>
          <w:szCs w:val="24"/>
        </w:rPr>
        <w:t xml:space="preserve"> tehnologije </w:t>
      </w:r>
    </w:p>
    <w:p w14:paraId="574C42F3" w14:textId="77777777" w:rsidR="00BC5976" w:rsidRPr="00BC5976" w:rsidRDefault="00BC5976" w:rsidP="00BC5976">
      <w:pPr>
        <w:pStyle w:val="Naslov3"/>
        <w:keepLines w:val="0"/>
        <w:spacing w:before="0" w:line="240" w:lineRule="auto"/>
        <w:jc w:val="center"/>
        <w:rPr>
          <w:rFonts w:ascii="Times New Roman" w:hAnsi="Times New Roman" w:cs="Times New Roman"/>
          <w:color w:val="auto"/>
          <w:sz w:val="24"/>
          <w:szCs w:val="24"/>
        </w:rPr>
      </w:pPr>
    </w:p>
    <w:p w14:paraId="3014010B" w14:textId="3D9A477D" w:rsidR="00BC5976" w:rsidRPr="00F60995" w:rsidRDefault="00BC5976" w:rsidP="00F60995">
      <w:pPr>
        <w:pStyle w:val="Naslov3"/>
        <w:keepLines w:val="0"/>
        <w:spacing w:before="0" w:line="240" w:lineRule="auto"/>
        <w:jc w:val="center"/>
        <w:rPr>
          <w:rFonts w:ascii="Times New Roman" w:hAnsi="Times New Roman" w:cs="Times New Roman"/>
          <w:color w:val="auto"/>
          <w:sz w:val="24"/>
          <w:szCs w:val="24"/>
        </w:rPr>
      </w:pPr>
      <w:r w:rsidRPr="00BC5976">
        <w:rPr>
          <w:rFonts w:ascii="Times New Roman" w:hAnsi="Times New Roman" w:cs="Times New Roman"/>
          <w:color w:val="auto"/>
          <w:sz w:val="24"/>
          <w:szCs w:val="24"/>
        </w:rPr>
        <w:t>Članak 1</w:t>
      </w:r>
      <w:r>
        <w:rPr>
          <w:rFonts w:ascii="Times New Roman" w:hAnsi="Times New Roman" w:cs="Times New Roman"/>
          <w:color w:val="auto"/>
          <w:sz w:val="24"/>
          <w:szCs w:val="24"/>
        </w:rPr>
        <w:t>6</w:t>
      </w:r>
      <w:r w:rsidRPr="00BC5976">
        <w:rPr>
          <w:rFonts w:ascii="Times New Roman" w:hAnsi="Times New Roman" w:cs="Times New Roman"/>
          <w:color w:val="auto"/>
          <w:sz w:val="24"/>
          <w:szCs w:val="24"/>
        </w:rPr>
        <w:t>.</w:t>
      </w:r>
    </w:p>
    <w:p w14:paraId="376B6364" w14:textId="77777777" w:rsidR="00243685" w:rsidRPr="007C39D0" w:rsidRDefault="00243685" w:rsidP="00CE1A1E">
      <w:pPr>
        <w:tabs>
          <w:tab w:val="left" w:leader="dot" w:pos="426"/>
        </w:tabs>
        <w:autoSpaceDE w:val="0"/>
        <w:autoSpaceDN w:val="0"/>
        <w:spacing w:after="0" w:line="240" w:lineRule="auto"/>
        <w:jc w:val="both"/>
        <w:rPr>
          <w:rFonts w:ascii="Times New Roman" w:hAnsi="Times New Roman" w:cs="Times New Roman"/>
          <w:sz w:val="24"/>
          <w:szCs w:val="24"/>
        </w:rPr>
      </w:pPr>
    </w:p>
    <w:p w14:paraId="7F19CA16" w14:textId="5EADA840" w:rsidR="005B5C8A" w:rsidRPr="003F6F6E" w:rsidRDefault="002839DC" w:rsidP="005B5C8A">
      <w:pPr>
        <w:pStyle w:val="Odlomakpopisa"/>
        <w:numPr>
          <w:ilvl w:val="0"/>
          <w:numId w:val="13"/>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7D1D61" w:rsidRPr="005B5C8A">
        <w:rPr>
          <w:rFonts w:ascii="Times New Roman" w:hAnsi="Times New Roman" w:cs="Times New Roman"/>
          <w:sz w:val="24"/>
          <w:szCs w:val="24"/>
        </w:rPr>
        <w:t xml:space="preserve">Za proizvodna postrojenja manja od 500 kW, kriterij za odabir najpovoljnije ponude je najviša ponuđena cijena </w:t>
      </w:r>
      <w:r w:rsidR="00910749">
        <w:rPr>
          <w:rFonts w:ascii="Times New Roman" w:hAnsi="Times New Roman" w:cs="Times New Roman"/>
          <w:sz w:val="24"/>
          <w:szCs w:val="24"/>
        </w:rPr>
        <w:t>uz</w:t>
      </w:r>
      <w:r w:rsidR="007D1D61" w:rsidRPr="005B5C8A">
        <w:rPr>
          <w:rFonts w:ascii="Times New Roman" w:hAnsi="Times New Roman" w:cs="Times New Roman"/>
          <w:sz w:val="24"/>
          <w:szCs w:val="24"/>
        </w:rPr>
        <w:t xml:space="preserve"> najbolj</w:t>
      </w:r>
      <w:r w:rsidR="00910749">
        <w:rPr>
          <w:rFonts w:ascii="Times New Roman" w:hAnsi="Times New Roman" w:cs="Times New Roman"/>
          <w:sz w:val="24"/>
          <w:szCs w:val="24"/>
        </w:rPr>
        <w:t>u</w:t>
      </w:r>
      <w:r w:rsidR="007D1D61" w:rsidRPr="005B5C8A">
        <w:rPr>
          <w:rFonts w:ascii="Times New Roman" w:hAnsi="Times New Roman" w:cs="Times New Roman"/>
          <w:sz w:val="24"/>
          <w:szCs w:val="24"/>
        </w:rPr>
        <w:t xml:space="preserve"> raspoloživ</w:t>
      </w:r>
      <w:r w:rsidR="00910749">
        <w:rPr>
          <w:rFonts w:ascii="Times New Roman" w:hAnsi="Times New Roman" w:cs="Times New Roman"/>
          <w:sz w:val="24"/>
          <w:szCs w:val="24"/>
        </w:rPr>
        <w:t>u</w:t>
      </w:r>
      <w:r w:rsidR="007D1D61" w:rsidRPr="005B5C8A">
        <w:rPr>
          <w:rFonts w:ascii="Times New Roman" w:hAnsi="Times New Roman" w:cs="Times New Roman"/>
          <w:sz w:val="24"/>
          <w:szCs w:val="24"/>
        </w:rPr>
        <w:t xml:space="preserve"> tehnologij</w:t>
      </w:r>
      <w:r w:rsidR="00910749">
        <w:rPr>
          <w:rFonts w:ascii="Times New Roman" w:hAnsi="Times New Roman" w:cs="Times New Roman"/>
          <w:sz w:val="24"/>
          <w:szCs w:val="24"/>
        </w:rPr>
        <w:t>u</w:t>
      </w:r>
      <w:r w:rsidR="007D1D61" w:rsidRPr="005B5C8A">
        <w:rPr>
          <w:rFonts w:ascii="Times New Roman" w:hAnsi="Times New Roman" w:cs="Times New Roman"/>
          <w:sz w:val="24"/>
          <w:szCs w:val="24"/>
        </w:rPr>
        <w:t>.</w:t>
      </w:r>
    </w:p>
    <w:p w14:paraId="29BA0468" w14:textId="5E429CCF" w:rsidR="0049735F" w:rsidRDefault="003F6F6E" w:rsidP="0049735F">
      <w:pPr>
        <w:pStyle w:val="Odlomakpopisa"/>
        <w:numPr>
          <w:ilvl w:val="0"/>
          <w:numId w:val="13"/>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Na proizvodna </w:t>
      </w:r>
      <w:r w:rsidR="007A73C4">
        <w:rPr>
          <w:rFonts w:ascii="Times New Roman" w:hAnsi="Times New Roman" w:cs="Times New Roman"/>
          <w:sz w:val="24"/>
          <w:szCs w:val="24"/>
        </w:rPr>
        <w:t>postrojenja</w:t>
      </w:r>
      <w:r>
        <w:rPr>
          <w:rFonts w:ascii="Times New Roman" w:hAnsi="Times New Roman" w:cs="Times New Roman"/>
          <w:sz w:val="24"/>
          <w:szCs w:val="24"/>
        </w:rPr>
        <w:t xml:space="preserve"> iz stavka 1. ovoga članka kr</w:t>
      </w:r>
      <w:r w:rsidR="007A73C4">
        <w:rPr>
          <w:rFonts w:ascii="Times New Roman" w:hAnsi="Times New Roman" w:cs="Times New Roman"/>
          <w:sz w:val="24"/>
          <w:szCs w:val="24"/>
        </w:rPr>
        <w:t>iterij najviše ponuđene cijene boduje</w:t>
      </w:r>
      <w:r>
        <w:rPr>
          <w:rFonts w:ascii="Times New Roman" w:hAnsi="Times New Roman" w:cs="Times New Roman"/>
          <w:sz w:val="24"/>
          <w:szCs w:val="24"/>
        </w:rPr>
        <w:t xml:space="preserve"> se </w:t>
      </w:r>
      <w:r w:rsidR="007A73C4">
        <w:rPr>
          <w:rFonts w:ascii="Times New Roman" w:hAnsi="Times New Roman" w:cs="Times New Roman"/>
          <w:sz w:val="24"/>
          <w:szCs w:val="24"/>
        </w:rPr>
        <w:t xml:space="preserve">na način utvrđen </w:t>
      </w:r>
      <w:r>
        <w:rPr>
          <w:rFonts w:ascii="Times New Roman" w:hAnsi="Times New Roman" w:cs="Times New Roman"/>
          <w:sz w:val="24"/>
          <w:szCs w:val="24"/>
        </w:rPr>
        <w:t>sukladno članku 11. ove Uredbe</w:t>
      </w:r>
      <w:r w:rsidR="0049735F">
        <w:rPr>
          <w:rFonts w:ascii="Times New Roman" w:hAnsi="Times New Roman" w:cs="Times New Roman"/>
          <w:sz w:val="24"/>
          <w:szCs w:val="24"/>
        </w:rPr>
        <w:t xml:space="preserve"> i nosi četrdeset (40) bodova.</w:t>
      </w:r>
    </w:p>
    <w:p w14:paraId="7D8885AB" w14:textId="14A4415D" w:rsidR="0049735F" w:rsidRPr="002839DC" w:rsidRDefault="0049735F" w:rsidP="0049735F">
      <w:pPr>
        <w:pStyle w:val="Odlomakpopisa"/>
        <w:numPr>
          <w:ilvl w:val="0"/>
          <w:numId w:val="13"/>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49735F">
        <w:rPr>
          <w:rFonts w:ascii="Times New Roman" w:hAnsi="Times New Roman" w:cs="Times New Roman"/>
          <w:sz w:val="24"/>
          <w:szCs w:val="24"/>
        </w:rPr>
        <w:t>Najbolja raspoloživa tehnologija iz stavka 1. ovoga članka uključuje</w:t>
      </w:r>
      <w:r w:rsidR="002839DC">
        <w:rPr>
          <w:rFonts w:ascii="Times New Roman" w:hAnsi="Times New Roman" w:cs="Times New Roman"/>
          <w:sz w:val="24"/>
          <w:szCs w:val="24"/>
        </w:rPr>
        <w:t xml:space="preserve"> i</w:t>
      </w:r>
      <w:r w:rsidRPr="0049735F">
        <w:rPr>
          <w:rFonts w:ascii="Times New Roman" w:hAnsi="Times New Roman" w:cs="Times New Roman"/>
          <w:sz w:val="24"/>
          <w:szCs w:val="24"/>
        </w:rPr>
        <w:t xml:space="preserve"> kriterij energetske učinkovitosti</w:t>
      </w:r>
      <w:r w:rsidR="007A73C4" w:rsidRPr="007A73C4">
        <w:rPr>
          <w:rFonts w:ascii="Times New Roman" w:hAnsi="Times New Roman" w:cs="Times New Roman"/>
          <w:sz w:val="24"/>
          <w:szCs w:val="24"/>
        </w:rPr>
        <w:t xml:space="preserve"> </w:t>
      </w:r>
      <w:r w:rsidR="007A73C4">
        <w:rPr>
          <w:rFonts w:ascii="Times New Roman" w:hAnsi="Times New Roman" w:cs="Times New Roman"/>
          <w:sz w:val="24"/>
          <w:szCs w:val="24"/>
        </w:rPr>
        <w:t>koji se boduje na način</w:t>
      </w:r>
      <w:r w:rsidR="00675ED2" w:rsidRPr="00675ED2">
        <w:rPr>
          <w:rFonts w:ascii="Times New Roman" w:hAnsi="Times New Roman" w:cs="Times New Roman"/>
          <w:sz w:val="24"/>
          <w:szCs w:val="24"/>
        </w:rPr>
        <w:t xml:space="preserve"> </w:t>
      </w:r>
      <w:r w:rsidR="00675ED2">
        <w:rPr>
          <w:rFonts w:ascii="Times New Roman" w:hAnsi="Times New Roman" w:cs="Times New Roman"/>
          <w:sz w:val="24"/>
          <w:szCs w:val="24"/>
        </w:rPr>
        <w:t>sukladno članku 14. ove Uredbe</w:t>
      </w:r>
      <w:r w:rsidR="007A73C4">
        <w:rPr>
          <w:rFonts w:ascii="Times New Roman" w:hAnsi="Times New Roman" w:cs="Times New Roman"/>
          <w:sz w:val="24"/>
          <w:szCs w:val="24"/>
        </w:rPr>
        <w:t xml:space="preserve"> i</w:t>
      </w:r>
      <w:r w:rsidRPr="0049735F">
        <w:rPr>
          <w:rFonts w:ascii="Times New Roman" w:hAnsi="Times New Roman" w:cs="Times New Roman"/>
          <w:sz w:val="24"/>
          <w:szCs w:val="24"/>
        </w:rPr>
        <w:t xml:space="preserve"> </w:t>
      </w:r>
      <w:r w:rsidR="002839DC">
        <w:rPr>
          <w:rFonts w:ascii="Times New Roman" w:hAnsi="Times New Roman" w:cs="Times New Roman"/>
          <w:sz w:val="24"/>
          <w:szCs w:val="24"/>
        </w:rPr>
        <w:t>koj</w:t>
      </w:r>
      <w:r w:rsidRPr="0049735F">
        <w:rPr>
          <w:rFonts w:ascii="Times New Roman" w:hAnsi="Times New Roman" w:cs="Times New Roman"/>
          <w:sz w:val="24"/>
          <w:szCs w:val="24"/>
        </w:rPr>
        <w:t xml:space="preserve">i nosi </w:t>
      </w:r>
      <w:r w:rsidR="002839DC">
        <w:rPr>
          <w:rFonts w:ascii="Times New Roman" w:hAnsi="Times New Roman" w:cs="Times New Roman"/>
          <w:sz w:val="24"/>
          <w:szCs w:val="24"/>
        </w:rPr>
        <w:t>dvadeset (</w:t>
      </w:r>
      <w:r w:rsidRPr="0049735F">
        <w:rPr>
          <w:rFonts w:ascii="Times New Roman" w:hAnsi="Times New Roman" w:cs="Times New Roman"/>
          <w:sz w:val="24"/>
          <w:szCs w:val="24"/>
        </w:rPr>
        <w:t>20</w:t>
      </w:r>
      <w:r w:rsidR="002839DC">
        <w:rPr>
          <w:rFonts w:ascii="Times New Roman" w:hAnsi="Times New Roman" w:cs="Times New Roman"/>
          <w:sz w:val="24"/>
          <w:szCs w:val="24"/>
        </w:rPr>
        <w:t>)</w:t>
      </w:r>
      <w:r w:rsidRPr="0049735F">
        <w:rPr>
          <w:rFonts w:ascii="Times New Roman" w:hAnsi="Times New Roman" w:cs="Times New Roman"/>
          <w:sz w:val="24"/>
          <w:szCs w:val="24"/>
        </w:rPr>
        <w:t xml:space="preserve"> bodova.</w:t>
      </w:r>
    </w:p>
    <w:p w14:paraId="18AFD4C0" w14:textId="38B19C72" w:rsidR="002839DC" w:rsidRDefault="002839DC" w:rsidP="002839DC">
      <w:pPr>
        <w:pStyle w:val="Odlomakpopisa"/>
        <w:numPr>
          <w:ilvl w:val="0"/>
          <w:numId w:val="13"/>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Pr="0049735F">
        <w:rPr>
          <w:rFonts w:ascii="Times New Roman" w:hAnsi="Times New Roman" w:cs="Times New Roman"/>
          <w:sz w:val="24"/>
          <w:szCs w:val="24"/>
        </w:rPr>
        <w:t>Najbolja raspoloživa tehnologija iz stavka 1. ovoga članka uključuje</w:t>
      </w:r>
      <w:r>
        <w:rPr>
          <w:rFonts w:ascii="Times New Roman" w:hAnsi="Times New Roman" w:cs="Times New Roman"/>
          <w:sz w:val="24"/>
          <w:szCs w:val="24"/>
        </w:rPr>
        <w:t xml:space="preserve"> i</w:t>
      </w:r>
      <w:r w:rsidRPr="0049735F">
        <w:rPr>
          <w:rFonts w:ascii="Times New Roman" w:hAnsi="Times New Roman" w:cs="Times New Roman"/>
          <w:sz w:val="24"/>
          <w:szCs w:val="24"/>
        </w:rPr>
        <w:t xml:space="preserve"> kriterij </w:t>
      </w:r>
      <w:r w:rsidRPr="00AC527C">
        <w:rPr>
          <w:rFonts w:ascii="Times New Roman" w:hAnsi="Times New Roman" w:cs="Times New Roman"/>
          <w:sz w:val="24"/>
          <w:szCs w:val="27"/>
        </w:rPr>
        <w:t>smanjivanj</w:t>
      </w:r>
      <w:r>
        <w:rPr>
          <w:rFonts w:ascii="Times New Roman" w:hAnsi="Times New Roman" w:cs="Times New Roman"/>
          <w:sz w:val="24"/>
          <w:szCs w:val="27"/>
        </w:rPr>
        <w:t>a</w:t>
      </w:r>
      <w:r w:rsidRPr="00AC527C">
        <w:rPr>
          <w:rFonts w:ascii="Times New Roman" w:hAnsi="Times New Roman" w:cs="Times New Roman"/>
          <w:sz w:val="24"/>
          <w:szCs w:val="27"/>
        </w:rPr>
        <w:t xml:space="preserve"> emisija</w:t>
      </w:r>
      <w:r>
        <w:rPr>
          <w:rFonts w:ascii="Times New Roman" w:hAnsi="Times New Roman" w:cs="Times New Roman"/>
          <w:sz w:val="24"/>
          <w:szCs w:val="27"/>
        </w:rPr>
        <w:t xml:space="preserve"> stakleničkih plinova</w:t>
      </w:r>
      <w:r>
        <w:rPr>
          <w:rFonts w:ascii="Times New Roman" w:hAnsi="Times New Roman" w:cs="Times New Roman"/>
          <w:sz w:val="24"/>
          <w:szCs w:val="24"/>
        </w:rPr>
        <w:t xml:space="preserve"> </w:t>
      </w:r>
      <w:r w:rsidRPr="0049735F">
        <w:rPr>
          <w:rFonts w:ascii="Times New Roman" w:hAnsi="Times New Roman" w:cs="Times New Roman"/>
          <w:sz w:val="24"/>
          <w:szCs w:val="24"/>
        </w:rPr>
        <w:t xml:space="preserve"> </w:t>
      </w:r>
      <w:r>
        <w:rPr>
          <w:rFonts w:ascii="Times New Roman" w:hAnsi="Times New Roman" w:cs="Times New Roman"/>
          <w:sz w:val="24"/>
          <w:szCs w:val="24"/>
        </w:rPr>
        <w:t>koj</w:t>
      </w:r>
      <w:r w:rsidRPr="0049735F">
        <w:rPr>
          <w:rFonts w:ascii="Times New Roman" w:hAnsi="Times New Roman" w:cs="Times New Roman"/>
          <w:sz w:val="24"/>
          <w:szCs w:val="24"/>
        </w:rPr>
        <w:t xml:space="preserve">i nosi </w:t>
      </w:r>
      <w:r w:rsidR="00E551A6">
        <w:rPr>
          <w:rFonts w:ascii="Times New Roman" w:hAnsi="Times New Roman" w:cs="Times New Roman"/>
          <w:sz w:val="24"/>
          <w:szCs w:val="24"/>
        </w:rPr>
        <w:t xml:space="preserve">četrdeset </w:t>
      </w:r>
      <w:r>
        <w:rPr>
          <w:rFonts w:ascii="Times New Roman" w:hAnsi="Times New Roman" w:cs="Times New Roman"/>
          <w:sz w:val="24"/>
          <w:szCs w:val="24"/>
        </w:rPr>
        <w:t>(4</w:t>
      </w:r>
      <w:r w:rsidRPr="0049735F">
        <w:rPr>
          <w:rFonts w:ascii="Times New Roman" w:hAnsi="Times New Roman" w:cs="Times New Roman"/>
          <w:sz w:val="24"/>
          <w:szCs w:val="24"/>
        </w:rPr>
        <w:t>0</w:t>
      </w:r>
      <w:r>
        <w:rPr>
          <w:rFonts w:ascii="Times New Roman" w:hAnsi="Times New Roman" w:cs="Times New Roman"/>
          <w:sz w:val="24"/>
          <w:szCs w:val="24"/>
        </w:rPr>
        <w:t>)</w:t>
      </w:r>
      <w:r w:rsidRPr="0049735F">
        <w:rPr>
          <w:rFonts w:ascii="Times New Roman" w:hAnsi="Times New Roman" w:cs="Times New Roman"/>
          <w:sz w:val="24"/>
          <w:szCs w:val="24"/>
        </w:rPr>
        <w:t xml:space="preserve"> bodova</w:t>
      </w:r>
      <w:r>
        <w:rPr>
          <w:rFonts w:ascii="Times New Roman" w:hAnsi="Times New Roman" w:cs="Times New Roman"/>
          <w:sz w:val="24"/>
          <w:szCs w:val="24"/>
          <w:shd w:val="clear" w:color="auto" w:fill="FFFFFF"/>
        </w:rPr>
        <w:t>.</w:t>
      </w:r>
    </w:p>
    <w:p w14:paraId="5F9A4E3E" w14:textId="6BABD32B" w:rsidR="00675ED2" w:rsidRPr="00675ED2" w:rsidRDefault="002839DC" w:rsidP="00675ED2">
      <w:pPr>
        <w:pStyle w:val="Odlomakpopisa"/>
        <w:numPr>
          <w:ilvl w:val="0"/>
          <w:numId w:val="13"/>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Pr="002839DC">
        <w:rPr>
          <w:rFonts w:ascii="Times New Roman" w:hAnsi="Times New Roman" w:cs="Times New Roman"/>
          <w:sz w:val="24"/>
          <w:szCs w:val="24"/>
        </w:rPr>
        <w:t>Kriteriji</w:t>
      </w:r>
      <w:r w:rsidR="003F6F6E" w:rsidRPr="002839DC">
        <w:rPr>
          <w:rFonts w:ascii="Times New Roman" w:hAnsi="Times New Roman" w:cs="Times New Roman"/>
          <w:sz w:val="24"/>
          <w:szCs w:val="24"/>
        </w:rPr>
        <w:t xml:space="preserve"> iz stav</w:t>
      </w:r>
      <w:r>
        <w:rPr>
          <w:rFonts w:ascii="Times New Roman" w:hAnsi="Times New Roman" w:cs="Times New Roman"/>
          <w:sz w:val="24"/>
          <w:szCs w:val="24"/>
        </w:rPr>
        <w:t>a</w:t>
      </w:r>
      <w:r w:rsidR="003F6F6E" w:rsidRPr="002839DC">
        <w:rPr>
          <w:rFonts w:ascii="Times New Roman" w:hAnsi="Times New Roman" w:cs="Times New Roman"/>
          <w:sz w:val="24"/>
          <w:szCs w:val="24"/>
        </w:rPr>
        <w:t xml:space="preserve">ka </w:t>
      </w:r>
      <w:r>
        <w:rPr>
          <w:rFonts w:ascii="Times New Roman" w:hAnsi="Times New Roman" w:cs="Times New Roman"/>
          <w:sz w:val="24"/>
          <w:szCs w:val="24"/>
        </w:rPr>
        <w:t>2</w:t>
      </w:r>
      <w:r w:rsidR="003F6F6E" w:rsidRPr="002839DC">
        <w:rPr>
          <w:rFonts w:ascii="Times New Roman" w:hAnsi="Times New Roman" w:cs="Times New Roman"/>
          <w:sz w:val="24"/>
          <w:szCs w:val="24"/>
        </w:rPr>
        <w:t>.</w:t>
      </w:r>
      <w:r>
        <w:rPr>
          <w:rFonts w:ascii="Times New Roman" w:hAnsi="Times New Roman" w:cs="Times New Roman"/>
          <w:sz w:val="24"/>
          <w:szCs w:val="24"/>
        </w:rPr>
        <w:t>, 3. i 4.</w:t>
      </w:r>
      <w:r w:rsidR="003F6F6E" w:rsidRPr="002839DC">
        <w:rPr>
          <w:rFonts w:ascii="Times New Roman" w:hAnsi="Times New Roman" w:cs="Times New Roman"/>
          <w:sz w:val="24"/>
          <w:szCs w:val="24"/>
        </w:rPr>
        <w:t xml:space="preserve"> ovoga članka </w:t>
      </w:r>
      <w:r>
        <w:rPr>
          <w:rFonts w:ascii="Times New Roman" w:hAnsi="Times New Roman" w:cs="Times New Roman"/>
          <w:sz w:val="24"/>
          <w:szCs w:val="24"/>
        </w:rPr>
        <w:t>boduju se posebno za svaki kriterij</w:t>
      </w:r>
      <w:r w:rsidR="00675ED2">
        <w:rPr>
          <w:rFonts w:ascii="Times New Roman" w:hAnsi="Times New Roman" w:cs="Times New Roman"/>
          <w:sz w:val="24"/>
          <w:szCs w:val="24"/>
        </w:rPr>
        <w:t xml:space="preserve">, a </w:t>
      </w:r>
      <w:r w:rsidR="007A73C4">
        <w:rPr>
          <w:rFonts w:ascii="Times New Roman" w:hAnsi="Times New Roman" w:cs="Times New Roman"/>
          <w:sz w:val="24"/>
          <w:szCs w:val="24"/>
        </w:rPr>
        <w:t xml:space="preserve">zbroj bodova čine </w:t>
      </w:r>
      <w:r w:rsidRPr="0049735F">
        <w:rPr>
          <w:rFonts w:ascii="Times New Roman" w:hAnsi="Times New Roman" w:cs="Times New Roman"/>
          <w:color w:val="231F20"/>
          <w:sz w:val="24"/>
          <w:szCs w:val="24"/>
          <w:shd w:val="clear" w:color="auto" w:fill="FFFFFF"/>
        </w:rPr>
        <w:t>kriterija za odabir najpovoljnije ponude</w:t>
      </w:r>
      <w:r w:rsidR="00675ED2">
        <w:rPr>
          <w:rFonts w:ascii="Times New Roman" w:hAnsi="Times New Roman" w:cs="Times New Roman"/>
          <w:color w:val="231F20"/>
          <w:sz w:val="24"/>
          <w:szCs w:val="24"/>
          <w:shd w:val="clear" w:color="auto" w:fill="FFFFFF"/>
        </w:rPr>
        <w:t xml:space="preserve"> za proizvodna postrojenja iz stavka 1. ovoga članka</w:t>
      </w:r>
      <w:r w:rsidR="007A73C4">
        <w:rPr>
          <w:rFonts w:ascii="Times New Roman" w:hAnsi="Times New Roman" w:cs="Times New Roman"/>
          <w:color w:val="231F20"/>
          <w:sz w:val="24"/>
          <w:szCs w:val="24"/>
          <w:shd w:val="clear" w:color="auto" w:fill="FFFFFF"/>
        </w:rPr>
        <w:t>.</w:t>
      </w:r>
    </w:p>
    <w:p w14:paraId="316797B3" w14:textId="19F9FDEF" w:rsidR="00675ED2" w:rsidRPr="003A13E6" w:rsidRDefault="00B362BD" w:rsidP="00675ED2">
      <w:pPr>
        <w:pStyle w:val="Odlomakpopisa"/>
        <w:numPr>
          <w:ilvl w:val="0"/>
          <w:numId w:val="13"/>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675ED2" w:rsidRPr="00675ED2">
        <w:rPr>
          <w:rFonts w:ascii="Times New Roman" w:hAnsi="Times New Roman" w:cs="Times New Roman"/>
          <w:sz w:val="24"/>
          <w:szCs w:val="24"/>
          <w:shd w:val="clear" w:color="auto" w:fill="FFFFFF"/>
        </w:rPr>
        <w:t xml:space="preserve">Kriterij </w:t>
      </w:r>
      <w:r w:rsidR="00675ED2" w:rsidRPr="00675ED2">
        <w:rPr>
          <w:rFonts w:ascii="Times New Roman" w:hAnsi="Times New Roman" w:cs="Times New Roman"/>
          <w:sz w:val="24"/>
          <w:szCs w:val="27"/>
        </w:rPr>
        <w:t>smanjivanja emisija stakleničkih plinova</w:t>
      </w:r>
      <w:r w:rsidR="00675ED2" w:rsidRPr="00675ED2">
        <w:rPr>
          <w:rFonts w:ascii="Times New Roman" w:hAnsi="Times New Roman" w:cs="Times New Roman"/>
          <w:sz w:val="24"/>
          <w:szCs w:val="24"/>
        </w:rPr>
        <w:t xml:space="preserve"> ocjenjuje se kao procjena izračuna smanjivanja ugljičnog otiska ukupne godišnje emisije stakleničkih plinova </w:t>
      </w:r>
      <w:r w:rsidR="003A13E6">
        <w:rPr>
          <w:rFonts w:ascii="Times New Roman" w:hAnsi="Times New Roman" w:cs="Times New Roman"/>
          <w:sz w:val="24"/>
          <w:szCs w:val="24"/>
        </w:rPr>
        <w:t xml:space="preserve">uključujući </w:t>
      </w:r>
      <w:r w:rsidR="003A13E6" w:rsidRPr="003A13E6">
        <w:rPr>
          <w:rFonts w:ascii="Times New Roman" w:hAnsi="Times New Roman" w:cs="Times New Roman"/>
          <w:sz w:val="24"/>
          <w:szCs w:val="24"/>
        </w:rPr>
        <w:t>uglj</w:t>
      </w:r>
      <w:r w:rsidR="003A13E6">
        <w:rPr>
          <w:rFonts w:ascii="Times New Roman" w:hAnsi="Times New Roman" w:cs="Times New Roman"/>
          <w:sz w:val="24"/>
          <w:szCs w:val="24"/>
        </w:rPr>
        <w:t xml:space="preserve">ikov </w:t>
      </w:r>
      <w:r w:rsidR="003A13E6" w:rsidRPr="003A13E6">
        <w:rPr>
          <w:rFonts w:ascii="Times New Roman" w:hAnsi="Times New Roman" w:cs="Times New Roman"/>
          <w:sz w:val="24"/>
          <w:szCs w:val="24"/>
        </w:rPr>
        <w:t>dioksid (CO</w:t>
      </w:r>
      <w:r w:rsidR="003A13E6" w:rsidRPr="003A13E6">
        <w:rPr>
          <w:rFonts w:ascii="Times New Roman" w:hAnsi="Times New Roman" w:cs="Times New Roman"/>
          <w:sz w:val="24"/>
          <w:szCs w:val="24"/>
          <w:vertAlign w:val="subscript"/>
        </w:rPr>
        <w:t>2</w:t>
      </w:r>
      <w:r w:rsidR="003A13E6" w:rsidRPr="003A13E6">
        <w:rPr>
          <w:rFonts w:ascii="Times New Roman" w:hAnsi="Times New Roman" w:cs="Times New Roman"/>
          <w:sz w:val="24"/>
          <w:szCs w:val="24"/>
        </w:rPr>
        <w:t>), metan (CH</w:t>
      </w:r>
      <w:r w:rsidR="003A13E6" w:rsidRPr="003A13E6">
        <w:rPr>
          <w:rFonts w:ascii="Times New Roman" w:hAnsi="Times New Roman" w:cs="Times New Roman"/>
          <w:sz w:val="24"/>
          <w:szCs w:val="24"/>
          <w:vertAlign w:val="subscript"/>
        </w:rPr>
        <w:t>4</w:t>
      </w:r>
      <w:r w:rsidR="003A13E6" w:rsidRPr="003A13E6">
        <w:rPr>
          <w:rFonts w:ascii="Times New Roman" w:hAnsi="Times New Roman" w:cs="Times New Roman"/>
          <w:sz w:val="24"/>
          <w:szCs w:val="24"/>
        </w:rPr>
        <w:t>) i dušikov oksid (N</w:t>
      </w:r>
      <w:r w:rsidR="003A13E6" w:rsidRPr="003A13E6">
        <w:rPr>
          <w:rFonts w:ascii="Times New Roman" w:hAnsi="Times New Roman" w:cs="Times New Roman"/>
          <w:sz w:val="24"/>
          <w:szCs w:val="24"/>
          <w:vertAlign w:val="subscript"/>
        </w:rPr>
        <w:t>2</w:t>
      </w:r>
      <w:r w:rsidR="003A13E6" w:rsidRPr="003A13E6">
        <w:rPr>
          <w:rFonts w:ascii="Times New Roman" w:hAnsi="Times New Roman" w:cs="Times New Roman"/>
          <w:sz w:val="24"/>
          <w:szCs w:val="24"/>
        </w:rPr>
        <w:t xml:space="preserve">O), </w:t>
      </w:r>
      <w:r w:rsidR="00675ED2" w:rsidRPr="003A13E6">
        <w:rPr>
          <w:rFonts w:ascii="Times New Roman" w:hAnsi="Times New Roman" w:cs="Times New Roman"/>
          <w:sz w:val="24"/>
          <w:szCs w:val="24"/>
        </w:rPr>
        <w:t>ovisno o tehnologiji</w:t>
      </w:r>
      <w:r w:rsidR="007A73C4">
        <w:rPr>
          <w:rFonts w:ascii="Times New Roman" w:hAnsi="Times New Roman" w:cs="Times New Roman"/>
          <w:sz w:val="24"/>
          <w:szCs w:val="24"/>
        </w:rPr>
        <w:t xml:space="preserve"> proizvodnog postrojenja</w:t>
      </w:r>
      <w:r w:rsidR="00675ED2" w:rsidRPr="003A13E6">
        <w:rPr>
          <w:rFonts w:ascii="Times New Roman" w:hAnsi="Times New Roman" w:cs="Times New Roman"/>
          <w:sz w:val="24"/>
          <w:szCs w:val="24"/>
        </w:rPr>
        <w:t xml:space="preserve"> vezan</w:t>
      </w:r>
      <w:r w:rsidR="007A73C4">
        <w:rPr>
          <w:rFonts w:ascii="Times New Roman" w:hAnsi="Times New Roman" w:cs="Times New Roman"/>
          <w:sz w:val="24"/>
          <w:szCs w:val="24"/>
        </w:rPr>
        <w:t>o</w:t>
      </w:r>
      <w:r w:rsidR="00675ED2" w:rsidRPr="003A13E6">
        <w:rPr>
          <w:rFonts w:ascii="Times New Roman" w:hAnsi="Times New Roman" w:cs="Times New Roman"/>
          <w:sz w:val="24"/>
          <w:szCs w:val="24"/>
        </w:rPr>
        <w:t xml:space="preserve"> uz </w:t>
      </w:r>
      <w:r>
        <w:rPr>
          <w:rFonts w:ascii="Times New Roman" w:hAnsi="Times New Roman" w:cs="Times New Roman"/>
          <w:sz w:val="24"/>
          <w:szCs w:val="24"/>
        </w:rPr>
        <w:t xml:space="preserve">izgradnju </w:t>
      </w:r>
      <w:r w:rsidR="00675ED2" w:rsidRPr="003A13E6">
        <w:rPr>
          <w:rFonts w:ascii="Times New Roman" w:hAnsi="Times New Roman" w:cs="Times New Roman"/>
          <w:sz w:val="24"/>
          <w:szCs w:val="24"/>
        </w:rPr>
        <w:t>proizvodno</w:t>
      </w:r>
      <w:r>
        <w:rPr>
          <w:rFonts w:ascii="Times New Roman" w:hAnsi="Times New Roman" w:cs="Times New Roman"/>
          <w:sz w:val="24"/>
          <w:szCs w:val="24"/>
        </w:rPr>
        <w:t>g postrojenja</w:t>
      </w:r>
      <w:r w:rsidR="00675ED2" w:rsidRPr="003A13E6">
        <w:rPr>
          <w:rFonts w:ascii="Times New Roman" w:hAnsi="Times New Roman" w:cs="Times New Roman"/>
          <w:sz w:val="24"/>
          <w:szCs w:val="24"/>
        </w:rPr>
        <w:t xml:space="preserve"> iz stavka 1. ovoga članka.</w:t>
      </w:r>
    </w:p>
    <w:p w14:paraId="017FD735" w14:textId="16EC9465" w:rsidR="00675ED2" w:rsidRPr="00675ED2" w:rsidRDefault="00675ED2" w:rsidP="00675ED2">
      <w:pPr>
        <w:pStyle w:val="Odlomakpopisa"/>
        <w:numPr>
          <w:ilvl w:val="0"/>
          <w:numId w:val="13"/>
        </w:numPr>
        <w:tabs>
          <w:tab w:val="left" w:pos="284"/>
        </w:tabs>
        <w:spacing w:after="0" w:line="240" w:lineRule="auto"/>
        <w:ind w:left="0"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675ED2">
        <w:rPr>
          <w:rFonts w:ascii="Times New Roman" w:hAnsi="Times New Roman" w:cs="Times New Roman"/>
          <w:sz w:val="24"/>
          <w:szCs w:val="24"/>
        </w:rPr>
        <w:t xml:space="preserve">Broj bodova koji će se dodijeliti pojedinoj ponudi na javnom natječaju po kriteriju </w:t>
      </w:r>
      <w:r>
        <w:rPr>
          <w:rFonts w:ascii="Times New Roman" w:hAnsi="Times New Roman" w:cs="Times New Roman"/>
          <w:sz w:val="24"/>
          <w:szCs w:val="24"/>
        </w:rPr>
        <w:t>iz stavka 6. ovoga članka</w:t>
      </w:r>
      <w:r w:rsidRPr="00675ED2">
        <w:rPr>
          <w:rFonts w:ascii="Times New Roman" w:hAnsi="Times New Roman" w:cs="Times New Roman"/>
          <w:sz w:val="24"/>
          <w:szCs w:val="24"/>
        </w:rPr>
        <w:t xml:space="preserve"> izračunava se na slijedeći način:</w:t>
      </w:r>
    </w:p>
    <w:p w14:paraId="206FB192" w14:textId="77777777" w:rsidR="00675ED2" w:rsidRPr="00114137" w:rsidRDefault="00675ED2" w:rsidP="00675ED2">
      <w:pPr>
        <w:pStyle w:val="Odlomakpopisa"/>
        <w:tabs>
          <w:tab w:val="left" w:pos="360"/>
        </w:tabs>
        <w:ind w:left="0"/>
        <w:rPr>
          <w:rFonts w:ascii="Times New Roman" w:hAnsi="Times New Roman" w:cs="Times New Roman"/>
          <w:sz w:val="24"/>
          <w:szCs w:val="24"/>
        </w:rPr>
      </w:pPr>
    </w:p>
    <w:p w14:paraId="77FBF30C" w14:textId="3ECCFC6D" w:rsidR="00675ED2" w:rsidRPr="00675ED2" w:rsidRDefault="00675ED2" w:rsidP="00675ED2">
      <w:pPr>
        <w:pStyle w:val="Odlomakpopisa"/>
        <w:numPr>
          <w:ilvl w:val="0"/>
          <w:numId w:val="42"/>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7A4F78">
        <w:rPr>
          <w:rFonts w:ascii="Times New Roman" w:hAnsi="Times New Roman" w:cs="Times New Roman"/>
          <w:sz w:val="24"/>
          <w:szCs w:val="24"/>
        </w:rPr>
        <w:t>ponuđaču s najv</w:t>
      </w:r>
      <w:r>
        <w:rPr>
          <w:rFonts w:ascii="Times New Roman" w:hAnsi="Times New Roman" w:cs="Times New Roman"/>
          <w:sz w:val="24"/>
          <w:szCs w:val="24"/>
        </w:rPr>
        <w:t>ećim</w:t>
      </w:r>
      <w:r w:rsidRPr="007A4F78">
        <w:rPr>
          <w:rFonts w:ascii="Times New Roman" w:hAnsi="Times New Roman" w:cs="Times New Roman"/>
          <w:sz w:val="24"/>
          <w:szCs w:val="24"/>
        </w:rPr>
        <w:t xml:space="preserve"> </w:t>
      </w:r>
      <w:r w:rsidR="00384FCC">
        <w:rPr>
          <w:rFonts w:ascii="Times New Roman" w:hAnsi="Times New Roman" w:cs="Times New Roman"/>
          <w:sz w:val="24"/>
          <w:szCs w:val="24"/>
        </w:rPr>
        <w:t xml:space="preserve">utvrđenim </w:t>
      </w:r>
      <w:r>
        <w:rPr>
          <w:rFonts w:ascii="Times New Roman" w:hAnsi="Times New Roman" w:cs="Times New Roman"/>
          <w:sz w:val="24"/>
          <w:szCs w:val="24"/>
        </w:rPr>
        <w:t>smanjenje</w:t>
      </w:r>
      <w:r w:rsidRPr="007A4F78">
        <w:rPr>
          <w:rFonts w:ascii="Times New Roman" w:hAnsi="Times New Roman" w:cs="Times New Roman"/>
          <w:sz w:val="24"/>
          <w:szCs w:val="24"/>
        </w:rPr>
        <w:t xml:space="preserve">m </w:t>
      </w:r>
      <w:r w:rsidRPr="00675ED2">
        <w:rPr>
          <w:rFonts w:ascii="Times New Roman" w:hAnsi="Times New Roman" w:cs="Times New Roman"/>
          <w:sz w:val="24"/>
          <w:szCs w:val="24"/>
        </w:rPr>
        <w:t xml:space="preserve">ugljičnog otiska ukupne godišnje emisije stakleničkih plinova </w:t>
      </w:r>
      <w:r>
        <w:rPr>
          <w:rFonts w:ascii="Times New Roman" w:hAnsi="Times New Roman" w:cs="Times New Roman"/>
          <w:sz w:val="24"/>
          <w:szCs w:val="24"/>
        </w:rPr>
        <w:t>izraženim kao ekvivalent t</w:t>
      </w:r>
      <w:r w:rsidR="001B34BF" w:rsidRPr="001B34BF">
        <w:rPr>
          <w:rFonts w:ascii="Times New Roman" w:hAnsi="Times New Roman" w:cs="Times New Roman"/>
          <w:sz w:val="24"/>
          <w:szCs w:val="24"/>
        </w:rPr>
        <w:t xml:space="preserve"> </w:t>
      </w:r>
      <w:r w:rsidR="001B34BF" w:rsidRPr="003A13E6">
        <w:rPr>
          <w:rFonts w:ascii="Times New Roman" w:hAnsi="Times New Roman" w:cs="Times New Roman"/>
          <w:sz w:val="24"/>
          <w:szCs w:val="24"/>
        </w:rPr>
        <w:t>CO</w:t>
      </w:r>
      <w:r w:rsidR="001B34BF" w:rsidRPr="003A13E6">
        <w:rPr>
          <w:rFonts w:ascii="Times New Roman" w:hAnsi="Times New Roman" w:cs="Times New Roman"/>
          <w:sz w:val="24"/>
          <w:szCs w:val="24"/>
          <w:vertAlign w:val="subscript"/>
        </w:rPr>
        <w:t>2</w:t>
      </w:r>
      <w:r w:rsidR="003A13E6">
        <w:rPr>
          <w:rFonts w:ascii="Times New Roman" w:hAnsi="Times New Roman" w:cs="Times New Roman"/>
          <w:sz w:val="24"/>
          <w:szCs w:val="24"/>
        </w:rPr>
        <w:t>e/god</w:t>
      </w:r>
      <w:r w:rsidRPr="007A4F78">
        <w:rPr>
          <w:rFonts w:ascii="Times New Roman" w:hAnsi="Times New Roman" w:cs="Times New Roman"/>
          <w:sz w:val="24"/>
          <w:szCs w:val="24"/>
        </w:rPr>
        <w:t xml:space="preserve"> dodjeljuje se </w:t>
      </w:r>
      <w:r>
        <w:rPr>
          <w:rFonts w:ascii="Times New Roman" w:hAnsi="Times New Roman" w:cs="Times New Roman"/>
          <w:sz w:val="24"/>
          <w:szCs w:val="24"/>
        </w:rPr>
        <w:t>četrdeset (40)</w:t>
      </w:r>
      <w:r w:rsidRPr="007A4F78">
        <w:rPr>
          <w:rFonts w:ascii="Times New Roman" w:hAnsi="Times New Roman" w:cs="Times New Roman"/>
          <w:sz w:val="24"/>
          <w:szCs w:val="24"/>
        </w:rPr>
        <w:t xml:space="preserve"> bodova. U slučaju da dva ili više ponuđa</w:t>
      </w:r>
      <w:r w:rsidR="003A13E6">
        <w:rPr>
          <w:rFonts w:ascii="Times New Roman" w:hAnsi="Times New Roman" w:cs="Times New Roman"/>
          <w:sz w:val="24"/>
          <w:szCs w:val="24"/>
        </w:rPr>
        <w:t>ča u svojim ponudama iskažu isto najviše</w:t>
      </w:r>
      <w:r w:rsidRPr="007A4F78">
        <w:rPr>
          <w:rFonts w:ascii="Times New Roman" w:hAnsi="Times New Roman" w:cs="Times New Roman"/>
          <w:sz w:val="24"/>
          <w:szCs w:val="24"/>
        </w:rPr>
        <w:t xml:space="preserve"> </w:t>
      </w:r>
      <w:r w:rsidR="003A13E6">
        <w:rPr>
          <w:rFonts w:ascii="Times New Roman" w:hAnsi="Times New Roman" w:cs="Times New Roman"/>
          <w:sz w:val="24"/>
          <w:szCs w:val="24"/>
        </w:rPr>
        <w:t>smanjenje</w:t>
      </w:r>
      <w:r w:rsidR="003A13E6" w:rsidRPr="007A4F78">
        <w:rPr>
          <w:rFonts w:ascii="Times New Roman" w:hAnsi="Times New Roman" w:cs="Times New Roman"/>
          <w:sz w:val="24"/>
          <w:szCs w:val="24"/>
        </w:rPr>
        <w:t xml:space="preserve"> </w:t>
      </w:r>
      <w:r w:rsidR="003A13E6" w:rsidRPr="00675ED2">
        <w:rPr>
          <w:rFonts w:ascii="Times New Roman" w:hAnsi="Times New Roman" w:cs="Times New Roman"/>
          <w:sz w:val="24"/>
          <w:szCs w:val="24"/>
        </w:rPr>
        <w:t xml:space="preserve">ugljičnog otiska ukupne godišnje emisije stakleničkih plinova </w:t>
      </w:r>
      <w:r w:rsidR="003A13E6">
        <w:rPr>
          <w:rFonts w:ascii="Times New Roman" w:hAnsi="Times New Roman" w:cs="Times New Roman"/>
          <w:sz w:val="24"/>
          <w:szCs w:val="24"/>
        </w:rPr>
        <w:t>izraženim kao ekvivalent tCO2e/god</w:t>
      </w:r>
      <w:r w:rsidRPr="007A4F78">
        <w:rPr>
          <w:rFonts w:ascii="Times New Roman" w:hAnsi="Times New Roman" w:cs="Times New Roman"/>
          <w:sz w:val="24"/>
          <w:szCs w:val="24"/>
        </w:rPr>
        <w:t xml:space="preserve">, svakom ponuđaču dodjeljuje se </w:t>
      </w:r>
      <w:r w:rsidR="00384FCC">
        <w:rPr>
          <w:rFonts w:ascii="Times New Roman" w:hAnsi="Times New Roman" w:cs="Times New Roman"/>
          <w:sz w:val="24"/>
          <w:szCs w:val="24"/>
        </w:rPr>
        <w:t>četrdeset</w:t>
      </w:r>
      <w:r>
        <w:rPr>
          <w:rFonts w:ascii="Times New Roman" w:hAnsi="Times New Roman" w:cs="Times New Roman"/>
          <w:sz w:val="24"/>
          <w:szCs w:val="24"/>
        </w:rPr>
        <w:t xml:space="preserve"> (</w:t>
      </w:r>
      <w:r w:rsidR="00384FCC">
        <w:rPr>
          <w:rFonts w:ascii="Times New Roman" w:hAnsi="Times New Roman" w:cs="Times New Roman"/>
          <w:sz w:val="24"/>
          <w:szCs w:val="24"/>
        </w:rPr>
        <w:t>40</w:t>
      </w:r>
      <w:r>
        <w:rPr>
          <w:rFonts w:ascii="Times New Roman" w:hAnsi="Times New Roman" w:cs="Times New Roman"/>
          <w:sz w:val="24"/>
          <w:szCs w:val="24"/>
        </w:rPr>
        <w:t xml:space="preserve">) </w:t>
      </w:r>
      <w:r w:rsidRPr="007A4F78">
        <w:rPr>
          <w:rFonts w:ascii="Times New Roman" w:hAnsi="Times New Roman" w:cs="Times New Roman"/>
          <w:sz w:val="24"/>
          <w:szCs w:val="24"/>
        </w:rPr>
        <w:t>bodova</w:t>
      </w:r>
    </w:p>
    <w:p w14:paraId="17A803DE" w14:textId="3E422E7E" w:rsidR="00675ED2" w:rsidRPr="00675ED2" w:rsidRDefault="00675ED2" w:rsidP="00675ED2">
      <w:pPr>
        <w:pStyle w:val="Odlomakpopisa"/>
        <w:numPr>
          <w:ilvl w:val="0"/>
          <w:numId w:val="42"/>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675ED2">
        <w:rPr>
          <w:rFonts w:ascii="Times New Roman" w:hAnsi="Times New Roman" w:cs="Times New Roman"/>
          <w:sz w:val="24"/>
          <w:szCs w:val="24"/>
        </w:rPr>
        <w:t>ponuđaču s drug</w:t>
      </w:r>
      <w:r w:rsidR="00384FCC">
        <w:rPr>
          <w:rFonts w:ascii="Times New Roman" w:hAnsi="Times New Roman" w:cs="Times New Roman"/>
          <w:sz w:val="24"/>
          <w:szCs w:val="24"/>
        </w:rPr>
        <w:t>i</w:t>
      </w:r>
      <w:r w:rsidRPr="00675ED2">
        <w:rPr>
          <w:rFonts w:ascii="Times New Roman" w:hAnsi="Times New Roman" w:cs="Times New Roman"/>
          <w:sz w:val="24"/>
          <w:szCs w:val="24"/>
        </w:rPr>
        <w:t xml:space="preserve">m </w:t>
      </w:r>
      <w:r w:rsidR="00384FCC" w:rsidRPr="007A4F78">
        <w:rPr>
          <w:rFonts w:ascii="Times New Roman" w:hAnsi="Times New Roman" w:cs="Times New Roman"/>
          <w:sz w:val="24"/>
          <w:szCs w:val="24"/>
        </w:rPr>
        <w:t>najv</w:t>
      </w:r>
      <w:r w:rsidR="00384FCC">
        <w:rPr>
          <w:rFonts w:ascii="Times New Roman" w:hAnsi="Times New Roman" w:cs="Times New Roman"/>
          <w:sz w:val="24"/>
          <w:szCs w:val="24"/>
        </w:rPr>
        <w:t>ećim</w:t>
      </w:r>
      <w:r w:rsidR="00384FCC" w:rsidRPr="007A4F78">
        <w:rPr>
          <w:rFonts w:ascii="Times New Roman" w:hAnsi="Times New Roman" w:cs="Times New Roman"/>
          <w:sz w:val="24"/>
          <w:szCs w:val="24"/>
        </w:rPr>
        <w:t xml:space="preserve"> </w:t>
      </w:r>
      <w:r w:rsidR="00384FCC">
        <w:rPr>
          <w:rFonts w:ascii="Times New Roman" w:hAnsi="Times New Roman" w:cs="Times New Roman"/>
          <w:sz w:val="24"/>
          <w:szCs w:val="24"/>
        </w:rPr>
        <w:t>utvrđenim smanjenje</w:t>
      </w:r>
      <w:r w:rsidR="00384FCC" w:rsidRPr="007A4F78">
        <w:rPr>
          <w:rFonts w:ascii="Times New Roman" w:hAnsi="Times New Roman" w:cs="Times New Roman"/>
          <w:sz w:val="24"/>
          <w:szCs w:val="24"/>
        </w:rPr>
        <w:t>m</w:t>
      </w:r>
      <w:r w:rsidR="00384FCC" w:rsidRPr="00675ED2">
        <w:rPr>
          <w:rFonts w:ascii="Times New Roman" w:hAnsi="Times New Roman" w:cs="Times New Roman"/>
          <w:sz w:val="24"/>
          <w:szCs w:val="24"/>
        </w:rPr>
        <w:t xml:space="preserve"> ugljičnog otiska ukupne godišnje emisije stakleničkih plinova </w:t>
      </w:r>
      <w:r w:rsidR="00384FCC">
        <w:rPr>
          <w:rFonts w:ascii="Times New Roman" w:hAnsi="Times New Roman" w:cs="Times New Roman"/>
          <w:sz w:val="24"/>
          <w:szCs w:val="24"/>
        </w:rPr>
        <w:t>izraženim kao ekvivalent t</w:t>
      </w:r>
      <w:r w:rsidR="001B34BF" w:rsidRPr="001B34BF">
        <w:rPr>
          <w:rFonts w:ascii="Times New Roman" w:hAnsi="Times New Roman" w:cs="Times New Roman"/>
          <w:sz w:val="24"/>
          <w:szCs w:val="24"/>
        </w:rPr>
        <w:t xml:space="preserve"> </w:t>
      </w:r>
      <w:r w:rsidR="001B34BF" w:rsidRPr="003A13E6">
        <w:rPr>
          <w:rFonts w:ascii="Times New Roman" w:hAnsi="Times New Roman" w:cs="Times New Roman"/>
          <w:sz w:val="24"/>
          <w:szCs w:val="24"/>
        </w:rPr>
        <w:t>CO</w:t>
      </w:r>
      <w:r w:rsidR="001B34BF" w:rsidRPr="003A13E6">
        <w:rPr>
          <w:rFonts w:ascii="Times New Roman" w:hAnsi="Times New Roman" w:cs="Times New Roman"/>
          <w:sz w:val="24"/>
          <w:szCs w:val="24"/>
          <w:vertAlign w:val="subscript"/>
        </w:rPr>
        <w:t>2</w:t>
      </w:r>
      <w:r w:rsidR="003A13E6">
        <w:rPr>
          <w:rFonts w:ascii="Times New Roman" w:hAnsi="Times New Roman" w:cs="Times New Roman"/>
          <w:sz w:val="24"/>
          <w:szCs w:val="24"/>
        </w:rPr>
        <w:t>e/god</w:t>
      </w:r>
      <w:r w:rsidR="00384FCC">
        <w:rPr>
          <w:rFonts w:ascii="Times New Roman" w:hAnsi="Times New Roman" w:cs="Times New Roman"/>
          <w:sz w:val="24"/>
          <w:szCs w:val="24"/>
        </w:rPr>
        <w:t xml:space="preserve"> </w:t>
      </w:r>
      <w:r w:rsidRPr="00675ED2">
        <w:rPr>
          <w:rFonts w:ascii="Times New Roman" w:hAnsi="Times New Roman" w:cs="Times New Roman"/>
          <w:sz w:val="24"/>
          <w:szCs w:val="24"/>
        </w:rPr>
        <w:t xml:space="preserve">dodjeljuje se </w:t>
      </w:r>
      <w:r w:rsidR="00384FCC">
        <w:rPr>
          <w:rFonts w:ascii="Times New Roman" w:hAnsi="Times New Roman" w:cs="Times New Roman"/>
          <w:sz w:val="24"/>
          <w:szCs w:val="24"/>
        </w:rPr>
        <w:t>trideset</w:t>
      </w:r>
      <w:r w:rsidRPr="00675ED2">
        <w:rPr>
          <w:rFonts w:ascii="Times New Roman" w:hAnsi="Times New Roman" w:cs="Times New Roman"/>
          <w:sz w:val="24"/>
          <w:szCs w:val="24"/>
        </w:rPr>
        <w:t xml:space="preserve"> (</w:t>
      </w:r>
      <w:r w:rsidR="00384FCC">
        <w:rPr>
          <w:rFonts w:ascii="Times New Roman" w:hAnsi="Times New Roman" w:cs="Times New Roman"/>
          <w:sz w:val="24"/>
          <w:szCs w:val="24"/>
        </w:rPr>
        <w:t>30</w:t>
      </w:r>
      <w:r w:rsidRPr="00675ED2">
        <w:rPr>
          <w:rFonts w:ascii="Times New Roman" w:hAnsi="Times New Roman" w:cs="Times New Roman"/>
          <w:sz w:val="24"/>
          <w:szCs w:val="24"/>
        </w:rPr>
        <w:t>) bod</w:t>
      </w:r>
      <w:r w:rsidR="00384FCC">
        <w:rPr>
          <w:rFonts w:ascii="Times New Roman" w:hAnsi="Times New Roman" w:cs="Times New Roman"/>
          <w:sz w:val="24"/>
          <w:szCs w:val="24"/>
        </w:rPr>
        <w:t>ov</w:t>
      </w:r>
      <w:r w:rsidRPr="00675ED2">
        <w:rPr>
          <w:rFonts w:ascii="Times New Roman" w:hAnsi="Times New Roman" w:cs="Times New Roman"/>
          <w:sz w:val="24"/>
          <w:szCs w:val="24"/>
        </w:rPr>
        <w:t xml:space="preserve">a. U slučaju da dva ili više ponuđača u svojim ponudama iskažu istu drugu najvišu </w:t>
      </w:r>
      <w:r w:rsidR="00384FCC">
        <w:rPr>
          <w:rFonts w:ascii="Times New Roman" w:hAnsi="Times New Roman" w:cs="Times New Roman"/>
          <w:sz w:val="24"/>
          <w:szCs w:val="24"/>
        </w:rPr>
        <w:t>razinu smanjenja</w:t>
      </w:r>
      <w:r w:rsidR="00384FCC" w:rsidRPr="00675ED2">
        <w:rPr>
          <w:rFonts w:ascii="Times New Roman" w:hAnsi="Times New Roman" w:cs="Times New Roman"/>
          <w:sz w:val="24"/>
          <w:szCs w:val="24"/>
        </w:rPr>
        <w:t xml:space="preserve"> ugljičnog otiska ukupne godišnje emisije stakleničkih plinova </w:t>
      </w:r>
      <w:r w:rsidR="00384FCC">
        <w:rPr>
          <w:rFonts w:ascii="Times New Roman" w:hAnsi="Times New Roman" w:cs="Times New Roman"/>
          <w:sz w:val="24"/>
          <w:szCs w:val="24"/>
        </w:rPr>
        <w:t>izraženim kao ekvivalent t</w:t>
      </w:r>
      <w:r w:rsidR="001B34BF" w:rsidRPr="001B34BF">
        <w:rPr>
          <w:rFonts w:ascii="Times New Roman" w:hAnsi="Times New Roman" w:cs="Times New Roman"/>
          <w:sz w:val="24"/>
          <w:szCs w:val="24"/>
        </w:rPr>
        <w:t xml:space="preserve"> </w:t>
      </w:r>
      <w:r w:rsidR="001B34BF" w:rsidRPr="003A13E6">
        <w:rPr>
          <w:rFonts w:ascii="Times New Roman" w:hAnsi="Times New Roman" w:cs="Times New Roman"/>
          <w:sz w:val="24"/>
          <w:szCs w:val="24"/>
        </w:rPr>
        <w:t>CO</w:t>
      </w:r>
      <w:r w:rsidR="001B34BF" w:rsidRPr="003A13E6">
        <w:rPr>
          <w:rFonts w:ascii="Times New Roman" w:hAnsi="Times New Roman" w:cs="Times New Roman"/>
          <w:sz w:val="24"/>
          <w:szCs w:val="24"/>
          <w:vertAlign w:val="subscript"/>
        </w:rPr>
        <w:t>2</w:t>
      </w:r>
      <w:r w:rsidR="003A13E6">
        <w:rPr>
          <w:rFonts w:ascii="Times New Roman" w:hAnsi="Times New Roman" w:cs="Times New Roman"/>
          <w:sz w:val="24"/>
          <w:szCs w:val="24"/>
        </w:rPr>
        <w:t>e/god</w:t>
      </w:r>
      <w:r w:rsidRPr="00675ED2">
        <w:rPr>
          <w:rFonts w:ascii="Times New Roman" w:hAnsi="Times New Roman" w:cs="Times New Roman"/>
          <w:sz w:val="24"/>
          <w:szCs w:val="24"/>
        </w:rPr>
        <w:t xml:space="preserve">, svakom ponuđaču dodjeljuje se </w:t>
      </w:r>
      <w:r w:rsidR="00384FCC">
        <w:rPr>
          <w:rFonts w:ascii="Times New Roman" w:hAnsi="Times New Roman" w:cs="Times New Roman"/>
          <w:sz w:val="24"/>
          <w:szCs w:val="24"/>
        </w:rPr>
        <w:t>trideset</w:t>
      </w:r>
      <w:r w:rsidRPr="00675ED2">
        <w:rPr>
          <w:rFonts w:ascii="Times New Roman" w:hAnsi="Times New Roman" w:cs="Times New Roman"/>
          <w:sz w:val="24"/>
          <w:szCs w:val="24"/>
        </w:rPr>
        <w:t xml:space="preserve"> (</w:t>
      </w:r>
      <w:r w:rsidR="00384FCC">
        <w:rPr>
          <w:rFonts w:ascii="Times New Roman" w:hAnsi="Times New Roman" w:cs="Times New Roman"/>
          <w:sz w:val="24"/>
          <w:szCs w:val="24"/>
        </w:rPr>
        <w:t>30</w:t>
      </w:r>
      <w:r w:rsidRPr="00675ED2">
        <w:rPr>
          <w:rFonts w:ascii="Times New Roman" w:hAnsi="Times New Roman" w:cs="Times New Roman"/>
          <w:sz w:val="24"/>
          <w:szCs w:val="24"/>
        </w:rPr>
        <w:t>) bod</w:t>
      </w:r>
      <w:r w:rsidR="00384FCC">
        <w:rPr>
          <w:rFonts w:ascii="Times New Roman" w:hAnsi="Times New Roman" w:cs="Times New Roman"/>
          <w:sz w:val="24"/>
          <w:szCs w:val="24"/>
        </w:rPr>
        <w:t>ov</w:t>
      </w:r>
      <w:r w:rsidRPr="00675ED2">
        <w:rPr>
          <w:rFonts w:ascii="Times New Roman" w:hAnsi="Times New Roman" w:cs="Times New Roman"/>
          <w:sz w:val="24"/>
          <w:szCs w:val="24"/>
        </w:rPr>
        <w:t>a</w:t>
      </w:r>
    </w:p>
    <w:p w14:paraId="23A9181E" w14:textId="5EC061BD" w:rsidR="00675ED2" w:rsidRPr="00675ED2" w:rsidRDefault="00675ED2" w:rsidP="00675ED2">
      <w:pPr>
        <w:pStyle w:val="Odlomakpopisa"/>
        <w:numPr>
          <w:ilvl w:val="0"/>
          <w:numId w:val="42"/>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675ED2">
        <w:rPr>
          <w:rFonts w:ascii="Times New Roman" w:hAnsi="Times New Roman" w:cs="Times New Roman"/>
          <w:sz w:val="24"/>
          <w:szCs w:val="24"/>
        </w:rPr>
        <w:t>ponuđaču s treć</w:t>
      </w:r>
      <w:r w:rsidR="00384FCC">
        <w:rPr>
          <w:rFonts w:ascii="Times New Roman" w:hAnsi="Times New Roman" w:cs="Times New Roman"/>
          <w:sz w:val="24"/>
          <w:szCs w:val="24"/>
        </w:rPr>
        <w:t>i</w:t>
      </w:r>
      <w:r w:rsidRPr="00675ED2">
        <w:rPr>
          <w:rFonts w:ascii="Times New Roman" w:hAnsi="Times New Roman" w:cs="Times New Roman"/>
          <w:sz w:val="24"/>
          <w:szCs w:val="24"/>
        </w:rPr>
        <w:t>m najviš</w:t>
      </w:r>
      <w:r w:rsidR="00384FCC">
        <w:rPr>
          <w:rFonts w:ascii="Times New Roman" w:hAnsi="Times New Roman" w:cs="Times New Roman"/>
          <w:sz w:val="24"/>
          <w:szCs w:val="24"/>
        </w:rPr>
        <w:t>i</w:t>
      </w:r>
      <w:r w:rsidRPr="00675ED2">
        <w:rPr>
          <w:rFonts w:ascii="Times New Roman" w:hAnsi="Times New Roman" w:cs="Times New Roman"/>
          <w:sz w:val="24"/>
          <w:szCs w:val="24"/>
        </w:rPr>
        <w:t xml:space="preserve">m </w:t>
      </w:r>
      <w:r w:rsidR="00384FCC">
        <w:rPr>
          <w:rFonts w:ascii="Times New Roman" w:hAnsi="Times New Roman" w:cs="Times New Roman"/>
          <w:sz w:val="24"/>
          <w:szCs w:val="24"/>
        </w:rPr>
        <w:t>utvrđenim smanjenje</w:t>
      </w:r>
      <w:r w:rsidR="00384FCC" w:rsidRPr="007A4F78">
        <w:rPr>
          <w:rFonts w:ascii="Times New Roman" w:hAnsi="Times New Roman" w:cs="Times New Roman"/>
          <w:sz w:val="24"/>
          <w:szCs w:val="24"/>
        </w:rPr>
        <w:t xml:space="preserve">m </w:t>
      </w:r>
      <w:r w:rsidR="00384FCC" w:rsidRPr="00675ED2">
        <w:rPr>
          <w:rFonts w:ascii="Times New Roman" w:hAnsi="Times New Roman" w:cs="Times New Roman"/>
          <w:sz w:val="24"/>
          <w:szCs w:val="24"/>
        </w:rPr>
        <w:t xml:space="preserve">ugljičnog otiska ukupne godišnje emisije stakleničkih plinova </w:t>
      </w:r>
      <w:r w:rsidR="00384FCC">
        <w:rPr>
          <w:rFonts w:ascii="Times New Roman" w:hAnsi="Times New Roman" w:cs="Times New Roman"/>
          <w:sz w:val="24"/>
          <w:szCs w:val="24"/>
        </w:rPr>
        <w:t>naknadom izraženim kao ekvivalent t</w:t>
      </w:r>
      <w:r w:rsidR="001B34BF" w:rsidRPr="001B34BF">
        <w:rPr>
          <w:rFonts w:ascii="Times New Roman" w:hAnsi="Times New Roman" w:cs="Times New Roman"/>
          <w:sz w:val="24"/>
          <w:szCs w:val="24"/>
        </w:rPr>
        <w:t xml:space="preserve"> </w:t>
      </w:r>
      <w:r w:rsidR="001B34BF" w:rsidRPr="003A13E6">
        <w:rPr>
          <w:rFonts w:ascii="Times New Roman" w:hAnsi="Times New Roman" w:cs="Times New Roman"/>
          <w:sz w:val="24"/>
          <w:szCs w:val="24"/>
        </w:rPr>
        <w:t>CO</w:t>
      </w:r>
      <w:r w:rsidR="001B34BF" w:rsidRPr="003A13E6">
        <w:rPr>
          <w:rFonts w:ascii="Times New Roman" w:hAnsi="Times New Roman" w:cs="Times New Roman"/>
          <w:sz w:val="24"/>
          <w:szCs w:val="24"/>
          <w:vertAlign w:val="subscript"/>
        </w:rPr>
        <w:t>2</w:t>
      </w:r>
      <w:r w:rsidR="003A13E6">
        <w:rPr>
          <w:rFonts w:ascii="Times New Roman" w:hAnsi="Times New Roman" w:cs="Times New Roman"/>
          <w:sz w:val="24"/>
          <w:szCs w:val="24"/>
        </w:rPr>
        <w:t>e/god</w:t>
      </w:r>
      <w:r w:rsidR="00384FCC">
        <w:rPr>
          <w:rFonts w:ascii="Times New Roman" w:hAnsi="Times New Roman" w:cs="Times New Roman"/>
          <w:sz w:val="24"/>
          <w:szCs w:val="24"/>
        </w:rPr>
        <w:t xml:space="preserve"> na godišnjoj razini</w:t>
      </w:r>
      <w:r w:rsidR="00384FCC" w:rsidRPr="007A4F78">
        <w:rPr>
          <w:rFonts w:ascii="Times New Roman" w:hAnsi="Times New Roman" w:cs="Times New Roman"/>
          <w:sz w:val="24"/>
          <w:szCs w:val="24"/>
        </w:rPr>
        <w:t xml:space="preserve"> </w:t>
      </w:r>
      <w:r w:rsidRPr="00675ED2">
        <w:rPr>
          <w:rFonts w:ascii="Times New Roman" w:hAnsi="Times New Roman" w:cs="Times New Roman"/>
          <w:sz w:val="24"/>
          <w:szCs w:val="24"/>
        </w:rPr>
        <w:t>dodjeljuje se</w:t>
      </w:r>
      <w:r w:rsidR="00384FCC">
        <w:rPr>
          <w:rFonts w:ascii="Times New Roman" w:hAnsi="Times New Roman" w:cs="Times New Roman"/>
          <w:sz w:val="24"/>
          <w:szCs w:val="24"/>
        </w:rPr>
        <w:t xml:space="preserve"> dvadeset</w:t>
      </w:r>
      <w:r w:rsidRPr="00675ED2">
        <w:rPr>
          <w:rFonts w:ascii="Times New Roman" w:hAnsi="Times New Roman" w:cs="Times New Roman"/>
          <w:sz w:val="24"/>
          <w:szCs w:val="24"/>
        </w:rPr>
        <w:t xml:space="preserve"> (</w:t>
      </w:r>
      <w:r w:rsidR="00384FCC">
        <w:rPr>
          <w:rFonts w:ascii="Times New Roman" w:hAnsi="Times New Roman" w:cs="Times New Roman"/>
          <w:sz w:val="24"/>
          <w:szCs w:val="24"/>
        </w:rPr>
        <w:t>20</w:t>
      </w:r>
      <w:r w:rsidRPr="00675ED2">
        <w:rPr>
          <w:rFonts w:ascii="Times New Roman" w:hAnsi="Times New Roman" w:cs="Times New Roman"/>
          <w:sz w:val="24"/>
          <w:szCs w:val="24"/>
        </w:rPr>
        <w:t>) bod</w:t>
      </w:r>
      <w:r w:rsidR="00384FCC">
        <w:rPr>
          <w:rFonts w:ascii="Times New Roman" w:hAnsi="Times New Roman" w:cs="Times New Roman"/>
          <w:sz w:val="24"/>
          <w:szCs w:val="24"/>
        </w:rPr>
        <w:t>ov</w:t>
      </w:r>
      <w:r w:rsidRPr="00675ED2">
        <w:rPr>
          <w:rFonts w:ascii="Times New Roman" w:hAnsi="Times New Roman" w:cs="Times New Roman"/>
          <w:sz w:val="24"/>
          <w:szCs w:val="24"/>
        </w:rPr>
        <w:t>a. U slučaju da dva ili više ponuđača u svojim ponudama iskažu istu treću najvišu</w:t>
      </w:r>
      <w:r w:rsidR="00805578" w:rsidRPr="00675ED2">
        <w:rPr>
          <w:rFonts w:ascii="Times New Roman" w:hAnsi="Times New Roman" w:cs="Times New Roman"/>
          <w:sz w:val="24"/>
          <w:szCs w:val="24"/>
        </w:rPr>
        <w:t xml:space="preserve"> </w:t>
      </w:r>
      <w:r w:rsidR="00805578">
        <w:rPr>
          <w:rFonts w:ascii="Times New Roman" w:hAnsi="Times New Roman" w:cs="Times New Roman"/>
          <w:sz w:val="24"/>
          <w:szCs w:val="24"/>
        </w:rPr>
        <w:t>razinu smanjenja</w:t>
      </w:r>
      <w:r w:rsidR="00805578" w:rsidRPr="00675ED2">
        <w:rPr>
          <w:rFonts w:ascii="Times New Roman" w:hAnsi="Times New Roman" w:cs="Times New Roman"/>
          <w:sz w:val="24"/>
          <w:szCs w:val="24"/>
        </w:rPr>
        <w:t xml:space="preserve"> ugljičnog otiska ukupne godišnje emisije stakleničkih plinova </w:t>
      </w:r>
      <w:r w:rsidR="001B34BF">
        <w:rPr>
          <w:rFonts w:ascii="Times New Roman" w:hAnsi="Times New Roman" w:cs="Times New Roman"/>
          <w:sz w:val="24"/>
          <w:szCs w:val="24"/>
        </w:rPr>
        <w:t>i</w:t>
      </w:r>
      <w:r w:rsidR="00805578">
        <w:rPr>
          <w:rFonts w:ascii="Times New Roman" w:hAnsi="Times New Roman" w:cs="Times New Roman"/>
          <w:sz w:val="24"/>
          <w:szCs w:val="24"/>
        </w:rPr>
        <w:t>zraženim kao ekvivalent t</w:t>
      </w:r>
      <w:r w:rsidR="001B34BF" w:rsidRPr="001B34BF">
        <w:rPr>
          <w:rFonts w:ascii="Times New Roman" w:hAnsi="Times New Roman" w:cs="Times New Roman"/>
          <w:sz w:val="24"/>
          <w:szCs w:val="24"/>
        </w:rPr>
        <w:t xml:space="preserve"> </w:t>
      </w:r>
      <w:r w:rsidR="001B34BF" w:rsidRPr="003A13E6">
        <w:rPr>
          <w:rFonts w:ascii="Times New Roman" w:hAnsi="Times New Roman" w:cs="Times New Roman"/>
          <w:sz w:val="24"/>
          <w:szCs w:val="24"/>
        </w:rPr>
        <w:t>CO</w:t>
      </w:r>
      <w:r w:rsidR="001B34BF" w:rsidRPr="003A13E6">
        <w:rPr>
          <w:rFonts w:ascii="Times New Roman" w:hAnsi="Times New Roman" w:cs="Times New Roman"/>
          <w:sz w:val="24"/>
          <w:szCs w:val="24"/>
          <w:vertAlign w:val="subscript"/>
        </w:rPr>
        <w:t>2</w:t>
      </w:r>
      <w:r w:rsidR="004B247B">
        <w:rPr>
          <w:rFonts w:ascii="Times New Roman" w:hAnsi="Times New Roman" w:cs="Times New Roman"/>
          <w:sz w:val="24"/>
          <w:szCs w:val="24"/>
        </w:rPr>
        <w:t>e/god</w:t>
      </w:r>
      <w:r w:rsidR="00805578">
        <w:rPr>
          <w:rFonts w:ascii="Times New Roman" w:hAnsi="Times New Roman" w:cs="Times New Roman"/>
          <w:sz w:val="24"/>
          <w:szCs w:val="24"/>
        </w:rPr>
        <w:t xml:space="preserve"> na godišnjoj razini</w:t>
      </w:r>
      <w:r w:rsidRPr="00675ED2">
        <w:rPr>
          <w:rFonts w:ascii="Times New Roman" w:hAnsi="Times New Roman" w:cs="Times New Roman"/>
          <w:sz w:val="24"/>
          <w:szCs w:val="24"/>
        </w:rPr>
        <w:t>, svak</w:t>
      </w:r>
      <w:r w:rsidR="001B34BF">
        <w:rPr>
          <w:rFonts w:ascii="Times New Roman" w:hAnsi="Times New Roman" w:cs="Times New Roman"/>
          <w:sz w:val="24"/>
          <w:szCs w:val="24"/>
        </w:rPr>
        <w:t>om ponuđaču dodjeljuje se dvadeset (20</w:t>
      </w:r>
      <w:r w:rsidRPr="00675ED2">
        <w:rPr>
          <w:rFonts w:ascii="Times New Roman" w:hAnsi="Times New Roman" w:cs="Times New Roman"/>
          <w:sz w:val="24"/>
          <w:szCs w:val="24"/>
        </w:rPr>
        <w:t>) bod</w:t>
      </w:r>
      <w:r w:rsidR="001B34BF">
        <w:rPr>
          <w:rFonts w:ascii="Times New Roman" w:hAnsi="Times New Roman" w:cs="Times New Roman"/>
          <w:sz w:val="24"/>
          <w:szCs w:val="24"/>
        </w:rPr>
        <w:t>ov</w:t>
      </w:r>
      <w:r w:rsidRPr="00675ED2">
        <w:rPr>
          <w:rFonts w:ascii="Times New Roman" w:hAnsi="Times New Roman" w:cs="Times New Roman"/>
          <w:sz w:val="24"/>
          <w:szCs w:val="24"/>
        </w:rPr>
        <w:t>a</w:t>
      </w:r>
    </w:p>
    <w:p w14:paraId="5753916B" w14:textId="21C83C98" w:rsidR="001D2F80" w:rsidRPr="003A301B" w:rsidRDefault="00675ED2" w:rsidP="003A301B">
      <w:pPr>
        <w:pStyle w:val="Odlomakpopisa"/>
        <w:numPr>
          <w:ilvl w:val="0"/>
          <w:numId w:val="42"/>
        </w:numPr>
        <w:shd w:val="clear" w:color="auto" w:fill="FFFFFF"/>
        <w:tabs>
          <w:tab w:val="left" w:pos="426"/>
          <w:tab w:val="left" w:pos="851"/>
        </w:tabs>
        <w:spacing w:after="48" w:line="240" w:lineRule="auto"/>
        <w:jc w:val="both"/>
        <w:textAlignment w:val="baseline"/>
        <w:rPr>
          <w:rFonts w:ascii="Times New Roman" w:eastAsia="Times New Roman" w:hAnsi="Times New Roman" w:cs="Times New Roman"/>
          <w:color w:val="231F20"/>
          <w:sz w:val="24"/>
          <w:szCs w:val="24"/>
          <w:lang w:eastAsia="hr-HR"/>
        </w:rPr>
      </w:pPr>
      <w:r w:rsidRPr="00675ED2">
        <w:rPr>
          <w:rFonts w:ascii="Times New Roman" w:hAnsi="Times New Roman" w:cs="Times New Roman"/>
          <w:sz w:val="24"/>
          <w:szCs w:val="24"/>
        </w:rPr>
        <w:t xml:space="preserve">svim ostalim ponuđačima s </w:t>
      </w:r>
      <w:r w:rsidR="00805578" w:rsidRPr="00675ED2">
        <w:rPr>
          <w:rFonts w:ascii="Times New Roman" w:hAnsi="Times New Roman" w:cs="Times New Roman"/>
          <w:sz w:val="24"/>
          <w:szCs w:val="24"/>
        </w:rPr>
        <w:t>najviš</w:t>
      </w:r>
      <w:r w:rsidR="00805578">
        <w:rPr>
          <w:rFonts w:ascii="Times New Roman" w:hAnsi="Times New Roman" w:cs="Times New Roman"/>
          <w:sz w:val="24"/>
          <w:szCs w:val="24"/>
        </w:rPr>
        <w:t>om</w:t>
      </w:r>
      <w:r w:rsidR="00805578" w:rsidRPr="00675ED2">
        <w:rPr>
          <w:rFonts w:ascii="Times New Roman" w:hAnsi="Times New Roman" w:cs="Times New Roman"/>
          <w:sz w:val="24"/>
          <w:szCs w:val="24"/>
        </w:rPr>
        <w:t xml:space="preserve"> </w:t>
      </w:r>
      <w:r w:rsidR="00805578">
        <w:rPr>
          <w:rFonts w:ascii="Times New Roman" w:hAnsi="Times New Roman" w:cs="Times New Roman"/>
          <w:sz w:val="24"/>
          <w:szCs w:val="24"/>
        </w:rPr>
        <w:t>razinom smanjenja</w:t>
      </w:r>
      <w:r w:rsidR="00805578" w:rsidRPr="00675ED2">
        <w:rPr>
          <w:rFonts w:ascii="Times New Roman" w:hAnsi="Times New Roman" w:cs="Times New Roman"/>
          <w:sz w:val="24"/>
          <w:szCs w:val="24"/>
        </w:rPr>
        <w:t xml:space="preserve"> ugljičnog otiska ukupne godišnje emisije stakleničkih plinova </w:t>
      </w:r>
      <w:r w:rsidR="00805578">
        <w:rPr>
          <w:rFonts w:ascii="Times New Roman" w:hAnsi="Times New Roman" w:cs="Times New Roman"/>
          <w:sz w:val="24"/>
          <w:szCs w:val="24"/>
        </w:rPr>
        <w:t>izraženim kao ekvivalent t</w:t>
      </w:r>
      <w:r w:rsidR="001B34BF" w:rsidRPr="001B34BF">
        <w:rPr>
          <w:rFonts w:ascii="Times New Roman" w:hAnsi="Times New Roman" w:cs="Times New Roman"/>
          <w:sz w:val="24"/>
          <w:szCs w:val="24"/>
        </w:rPr>
        <w:t xml:space="preserve"> </w:t>
      </w:r>
      <w:r w:rsidR="001B34BF" w:rsidRPr="003A13E6">
        <w:rPr>
          <w:rFonts w:ascii="Times New Roman" w:hAnsi="Times New Roman" w:cs="Times New Roman"/>
          <w:sz w:val="24"/>
          <w:szCs w:val="24"/>
        </w:rPr>
        <w:t>CO</w:t>
      </w:r>
      <w:r w:rsidR="001B34BF" w:rsidRPr="003A13E6">
        <w:rPr>
          <w:rFonts w:ascii="Times New Roman" w:hAnsi="Times New Roman" w:cs="Times New Roman"/>
          <w:sz w:val="24"/>
          <w:szCs w:val="24"/>
          <w:vertAlign w:val="subscript"/>
        </w:rPr>
        <w:t>2</w:t>
      </w:r>
      <w:r w:rsidR="003A13E6">
        <w:rPr>
          <w:rFonts w:ascii="Times New Roman" w:hAnsi="Times New Roman" w:cs="Times New Roman"/>
          <w:sz w:val="24"/>
          <w:szCs w:val="24"/>
        </w:rPr>
        <w:t>-e/god</w:t>
      </w:r>
      <w:r w:rsidR="00805578">
        <w:rPr>
          <w:rFonts w:ascii="Times New Roman" w:hAnsi="Times New Roman" w:cs="Times New Roman"/>
          <w:sz w:val="24"/>
          <w:szCs w:val="24"/>
        </w:rPr>
        <w:t xml:space="preserve"> </w:t>
      </w:r>
      <w:r w:rsidRPr="00675ED2">
        <w:rPr>
          <w:rFonts w:ascii="Times New Roman" w:hAnsi="Times New Roman" w:cs="Times New Roman"/>
          <w:sz w:val="24"/>
          <w:szCs w:val="24"/>
        </w:rPr>
        <w:t xml:space="preserve">nižom od </w:t>
      </w:r>
      <w:r w:rsidR="00805578">
        <w:rPr>
          <w:rFonts w:ascii="Times New Roman" w:hAnsi="Times New Roman" w:cs="Times New Roman"/>
          <w:sz w:val="24"/>
          <w:szCs w:val="24"/>
        </w:rPr>
        <w:t xml:space="preserve">razine smanjenja </w:t>
      </w:r>
      <w:r w:rsidR="00805578" w:rsidRPr="00675ED2">
        <w:rPr>
          <w:rFonts w:ascii="Times New Roman" w:hAnsi="Times New Roman" w:cs="Times New Roman"/>
          <w:sz w:val="24"/>
          <w:szCs w:val="24"/>
        </w:rPr>
        <w:t xml:space="preserve">ugljičnog otiska </w:t>
      </w:r>
      <w:r w:rsidRPr="00675ED2">
        <w:rPr>
          <w:rFonts w:ascii="Times New Roman" w:hAnsi="Times New Roman" w:cs="Times New Roman"/>
          <w:sz w:val="24"/>
          <w:szCs w:val="24"/>
        </w:rPr>
        <w:t xml:space="preserve">iz točke 3. ovoga stavka, dodjeljuje se </w:t>
      </w:r>
      <w:r w:rsidR="001B34BF">
        <w:rPr>
          <w:rFonts w:ascii="Times New Roman" w:hAnsi="Times New Roman" w:cs="Times New Roman"/>
          <w:sz w:val="24"/>
          <w:szCs w:val="24"/>
        </w:rPr>
        <w:t>deset</w:t>
      </w:r>
      <w:r w:rsidRPr="00675ED2">
        <w:rPr>
          <w:rFonts w:ascii="Times New Roman" w:hAnsi="Times New Roman" w:cs="Times New Roman"/>
          <w:sz w:val="24"/>
          <w:szCs w:val="24"/>
        </w:rPr>
        <w:t xml:space="preserve"> (1</w:t>
      </w:r>
      <w:r w:rsidR="00384FCC">
        <w:rPr>
          <w:rFonts w:ascii="Times New Roman" w:hAnsi="Times New Roman" w:cs="Times New Roman"/>
          <w:sz w:val="24"/>
          <w:szCs w:val="24"/>
        </w:rPr>
        <w:t>0</w:t>
      </w:r>
      <w:r w:rsidRPr="00675ED2">
        <w:rPr>
          <w:rFonts w:ascii="Times New Roman" w:hAnsi="Times New Roman" w:cs="Times New Roman"/>
          <w:sz w:val="24"/>
          <w:szCs w:val="24"/>
        </w:rPr>
        <w:t>) bod</w:t>
      </w:r>
      <w:r w:rsidR="00384FCC">
        <w:rPr>
          <w:rFonts w:ascii="Times New Roman" w:hAnsi="Times New Roman" w:cs="Times New Roman"/>
          <w:sz w:val="24"/>
          <w:szCs w:val="24"/>
        </w:rPr>
        <w:t>ova</w:t>
      </w:r>
      <w:r w:rsidR="00CE4012">
        <w:rPr>
          <w:rFonts w:ascii="Times New Roman" w:hAnsi="Times New Roman" w:cs="Times New Roman"/>
          <w:sz w:val="24"/>
          <w:szCs w:val="24"/>
        </w:rPr>
        <w:t>.</w:t>
      </w:r>
    </w:p>
    <w:p w14:paraId="6963CEBC" w14:textId="77777777" w:rsidR="00F67A3D" w:rsidRDefault="00F67A3D" w:rsidP="00BA3AC6">
      <w:pPr>
        <w:keepNext/>
        <w:spacing w:after="0" w:line="480" w:lineRule="auto"/>
        <w:jc w:val="center"/>
        <w:rPr>
          <w:rFonts w:ascii="Times New Roman" w:hAnsi="Times New Roman" w:cs="Times New Roman"/>
          <w:b/>
          <w:bCs/>
          <w:sz w:val="24"/>
          <w:szCs w:val="24"/>
        </w:rPr>
      </w:pPr>
    </w:p>
    <w:p w14:paraId="442AAFE3" w14:textId="4B99E144" w:rsidR="007D1D61" w:rsidRPr="00243685" w:rsidRDefault="00243685" w:rsidP="00BA3AC6">
      <w:pPr>
        <w:keepNext/>
        <w:spacing w:after="0" w:line="480" w:lineRule="auto"/>
        <w:jc w:val="center"/>
        <w:rPr>
          <w:rFonts w:ascii="Times New Roman" w:hAnsi="Times New Roman" w:cs="Times New Roman"/>
          <w:b/>
          <w:bCs/>
          <w:sz w:val="24"/>
          <w:szCs w:val="24"/>
        </w:rPr>
      </w:pPr>
      <w:r w:rsidRPr="00243685">
        <w:rPr>
          <w:rFonts w:ascii="Times New Roman" w:hAnsi="Times New Roman" w:cs="Times New Roman"/>
          <w:b/>
          <w:bCs/>
          <w:sz w:val="24"/>
          <w:szCs w:val="24"/>
        </w:rPr>
        <w:t>Odluka o odabiru najpovoljnije ponude</w:t>
      </w:r>
    </w:p>
    <w:p w14:paraId="34AA6CA9" w14:textId="5143F219" w:rsidR="007D1D61" w:rsidRPr="007D1D61" w:rsidRDefault="007D1D61" w:rsidP="00BA3AC6">
      <w:pPr>
        <w:pStyle w:val="Naslov2"/>
        <w:spacing w:before="0" w:line="48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Članak 1</w:t>
      </w:r>
      <w:r w:rsidR="00BC5976">
        <w:rPr>
          <w:rFonts w:ascii="Times New Roman" w:hAnsi="Times New Roman" w:cs="Times New Roman"/>
          <w:color w:val="auto"/>
          <w:sz w:val="24"/>
          <w:szCs w:val="24"/>
        </w:rPr>
        <w:t>7</w:t>
      </w:r>
      <w:r w:rsidRPr="007D1D61">
        <w:rPr>
          <w:rFonts w:ascii="Times New Roman" w:hAnsi="Times New Roman" w:cs="Times New Roman"/>
          <w:color w:val="auto"/>
          <w:sz w:val="24"/>
          <w:szCs w:val="24"/>
        </w:rPr>
        <w:t>.</w:t>
      </w:r>
    </w:p>
    <w:p w14:paraId="07B8F7B5" w14:textId="426B7F99" w:rsidR="000D39E6" w:rsidRPr="007B2BE8" w:rsidRDefault="007B2BE8" w:rsidP="000D39E6">
      <w:pPr>
        <w:pStyle w:val="Odlomakpopisa"/>
        <w:numPr>
          <w:ilvl w:val="0"/>
          <w:numId w:val="8"/>
        </w:numPr>
        <w:tabs>
          <w:tab w:val="left" w:pos="142"/>
          <w:tab w:val="left" w:pos="426"/>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Nakon što</w:t>
      </w:r>
      <w:r w:rsidR="00A21AE4">
        <w:rPr>
          <w:rFonts w:ascii="Times New Roman" w:hAnsi="Times New Roman" w:cs="Times New Roman"/>
          <w:sz w:val="24"/>
          <w:szCs w:val="24"/>
        </w:rPr>
        <w:t xml:space="preserve"> Povjerenstvo</w:t>
      </w:r>
      <w:r w:rsidR="00A21AE4" w:rsidRPr="00CF17D8">
        <w:rPr>
          <w:rFonts w:ascii="Times New Roman" w:hAnsi="Times New Roman" w:cs="Times New Roman"/>
          <w:bCs/>
          <w:sz w:val="24"/>
          <w:szCs w:val="24"/>
        </w:rPr>
        <w:t xml:space="preserve"> </w:t>
      </w:r>
      <w:r w:rsidR="00A21AE4">
        <w:rPr>
          <w:rFonts w:ascii="Times New Roman" w:hAnsi="Times New Roman" w:cs="Times New Roman"/>
          <w:bCs/>
          <w:sz w:val="24"/>
          <w:szCs w:val="24"/>
        </w:rPr>
        <w:t>evaluira pristigle ponude</w:t>
      </w:r>
      <w:r>
        <w:rPr>
          <w:rFonts w:ascii="Times New Roman" w:hAnsi="Times New Roman" w:cs="Times New Roman"/>
          <w:bCs/>
          <w:sz w:val="24"/>
          <w:szCs w:val="24"/>
        </w:rPr>
        <w:t>,</w:t>
      </w:r>
      <w:r w:rsidR="00A21AE4">
        <w:rPr>
          <w:rFonts w:ascii="Times New Roman" w:hAnsi="Times New Roman" w:cs="Times New Roman"/>
          <w:bCs/>
          <w:sz w:val="24"/>
          <w:szCs w:val="24"/>
        </w:rPr>
        <w:t xml:space="preserve"> </w:t>
      </w:r>
      <w:r w:rsidR="001C7B77">
        <w:rPr>
          <w:rFonts w:ascii="Times New Roman" w:hAnsi="Times New Roman" w:cs="Times New Roman"/>
          <w:bCs/>
          <w:sz w:val="24"/>
          <w:szCs w:val="24"/>
        </w:rPr>
        <w:t>u roku iz članka 9. ove Uredbe d</w:t>
      </w:r>
      <w:r w:rsidR="00A21AE4">
        <w:rPr>
          <w:rFonts w:ascii="Times New Roman" w:hAnsi="Times New Roman" w:cs="Times New Roman"/>
          <w:bCs/>
          <w:sz w:val="24"/>
          <w:szCs w:val="24"/>
        </w:rPr>
        <w:t>on</w:t>
      </w:r>
      <w:r w:rsidR="000D39E6">
        <w:rPr>
          <w:rFonts w:ascii="Times New Roman" w:hAnsi="Times New Roman" w:cs="Times New Roman"/>
          <w:bCs/>
          <w:sz w:val="24"/>
          <w:szCs w:val="24"/>
        </w:rPr>
        <w:t>osi</w:t>
      </w:r>
      <w:r w:rsidR="00A21AE4">
        <w:rPr>
          <w:rFonts w:ascii="Times New Roman" w:hAnsi="Times New Roman" w:cs="Times New Roman"/>
          <w:bCs/>
          <w:sz w:val="24"/>
          <w:szCs w:val="24"/>
        </w:rPr>
        <w:t xml:space="preserve"> odluku o odabiru najpovoljnijeg ponuditelja između svih onih </w:t>
      </w:r>
      <w:r w:rsidR="00BA3AC6">
        <w:rPr>
          <w:rFonts w:ascii="Times New Roman" w:hAnsi="Times New Roman" w:cs="Times New Roman"/>
          <w:bCs/>
          <w:sz w:val="24"/>
          <w:szCs w:val="24"/>
        </w:rPr>
        <w:t xml:space="preserve">ponuđača </w:t>
      </w:r>
      <w:r w:rsidR="00A21AE4">
        <w:rPr>
          <w:rFonts w:ascii="Times New Roman" w:hAnsi="Times New Roman" w:cs="Times New Roman"/>
          <w:bCs/>
          <w:sz w:val="24"/>
          <w:szCs w:val="24"/>
        </w:rPr>
        <w:t>koji su zadovoljili sve propisane uvjete sukladno odredbama ove Uredbe i uvjetima iz javnog natječaja, s obrazloženjem razloga za odabir najpovoljnije ponude, odnosno obrazloženjem razloga zbog kojih nisu odabrane pojedine ponude.</w:t>
      </w:r>
    </w:p>
    <w:p w14:paraId="010D0566" w14:textId="56DFD61D" w:rsidR="007B2BE8" w:rsidRDefault="007B2BE8" w:rsidP="000D39E6">
      <w:pPr>
        <w:pStyle w:val="Odlomakpopisa"/>
        <w:numPr>
          <w:ilvl w:val="0"/>
          <w:numId w:val="8"/>
        </w:numPr>
        <w:tabs>
          <w:tab w:val="left" w:pos="142"/>
          <w:tab w:val="left" w:pos="426"/>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Odluka o odabiru najpovoljnije ponude</w:t>
      </w:r>
      <w:r w:rsidR="00AE0121">
        <w:rPr>
          <w:rFonts w:ascii="Times New Roman" w:hAnsi="Times New Roman" w:cs="Times New Roman"/>
          <w:sz w:val="24"/>
          <w:szCs w:val="24"/>
        </w:rPr>
        <w:t xml:space="preserve"> upravni je akt koji se</w:t>
      </w:r>
      <w:r>
        <w:rPr>
          <w:rFonts w:ascii="Times New Roman" w:hAnsi="Times New Roman" w:cs="Times New Roman"/>
          <w:sz w:val="24"/>
          <w:szCs w:val="24"/>
        </w:rPr>
        <w:t xml:space="preserve"> javno se objavljuje na mrežnim stranicama Ministarstva, temeljem koje se, u roku od 15 dana od objave odluke, izdaje energetsko odobrenje najpovoljnijem ponuditelju. </w:t>
      </w:r>
    </w:p>
    <w:p w14:paraId="6425FCE3" w14:textId="26286537" w:rsidR="00AE0121" w:rsidRDefault="00AE0121" w:rsidP="000D39E6">
      <w:pPr>
        <w:pStyle w:val="Odlomakpopisa"/>
        <w:numPr>
          <w:ilvl w:val="0"/>
          <w:numId w:val="8"/>
        </w:numPr>
        <w:tabs>
          <w:tab w:val="left" w:pos="142"/>
          <w:tab w:val="left" w:pos="426"/>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Najpovoljniji ponuditelj se smatra sudionik natječaja koji ispunjava sve uvjete iz javnog natječaja i čiji je zbroj bodova određenih temeljem kriterija iz članak</w:t>
      </w:r>
      <w:r w:rsidR="004E1FD4">
        <w:rPr>
          <w:rFonts w:ascii="Times New Roman" w:hAnsi="Times New Roman" w:cs="Times New Roman"/>
          <w:sz w:val="24"/>
          <w:szCs w:val="24"/>
        </w:rPr>
        <w:t>a</w:t>
      </w:r>
      <w:r>
        <w:rPr>
          <w:rFonts w:ascii="Times New Roman" w:hAnsi="Times New Roman" w:cs="Times New Roman"/>
          <w:sz w:val="24"/>
          <w:szCs w:val="24"/>
        </w:rPr>
        <w:t xml:space="preserve"> 11. do 16. ove Uredbe najviši u odnosu na sve druge ponuđ</w:t>
      </w:r>
      <w:r w:rsidR="004E1FD4">
        <w:rPr>
          <w:rFonts w:ascii="Times New Roman" w:hAnsi="Times New Roman" w:cs="Times New Roman"/>
          <w:sz w:val="24"/>
          <w:szCs w:val="24"/>
        </w:rPr>
        <w:t>a</w:t>
      </w:r>
      <w:r>
        <w:rPr>
          <w:rFonts w:ascii="Times New Roman" w:hAnsi="Times New Roman" w:cs="Times New Roman"/>
          <w:sz w:val="24"/>
          <w:szCs w:val="24"/>
        </w:rPr>
        <w:t>če</w:t>
      </w:r>
      <w:r w:rsidR="004E1FD4">
        <w:rPr>
          <w:rFonts w:ascii="Times New Roman" w:hAnsi="Times New Roman" w:cs="Times New Roman"/>
          <w:sz w:val="24"/>
          <w:szCs w:val="24"/>
        </w:rPr>
        <w:t>.</w:t>
      </w:r>
    </w:p>
    <w:p w14:paraId="76BFAF57" w14:textId="570A1DDA" w:rsidR="00F54D35" w:rsidRDefault="00F54D35" w:rsidP="00F54D35">
      <w:pPr>
        <w:pStyle w:val="Odlomakpopisa"/>
        <w:numPr>
          <w:ilvl w:val="0"/>
          <w:numId w:val="8"/>
        </w:numPr>
        <w:tabs>
          <w:tab w:val="left" w:pos="0"/>
          <w:tab w:val="left" w:pos="284"/>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Postupak provedbe javnog natječaja nije upravni postupak, osim u smislu donošenja odluke o odabiru najpovoljnije ponude i izdavanja energetskog odobrenja.</w:t>
      </w:r>
    </w:p>
    <w:p w14:paraId="42B28E4E" w14:textId="17D22FCD" w:rsidR="00F54D35" w:rsidRDefault="00F54D35" w:rsidP="00F54D35">
      <w:pPr>
        <w:pStyle w:val="Odlomakpopisa"/>
        <w:numPr>
          <w:ilvl w:val="0"/>
          <w:numId w:val="8"/>
        </w:numPr>
        <w:tabs>
          <w:tab w:val="left" w:pos="0"/>
          <w:tab w:val="left" w:pos="284"/>
        </w:tabs>
        <w:spacing w:after="160" w:line="259"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F3623B">
        <w:rPr>
          <w:rFonts w:ascii="Times New Roman" w:hAnsi="Times New Roman" w:cs="Times New Roman"/>
          <w:sz w:val="24"/>
          <w:szCs w:val="24"/>
        </w:rPr>
        <w:t>Odluka o odabiru najpovoljnije ponude dostavlja se sudionicama natječaja objavom na mrežnim stranicama Ministarstva.</w:t>
      </w:r>
    </w:p>
    <w:p w14:paraId="336861EC" w14:textId="753F1274" w:rsidR="001D2F80" w:rsidRDefault="001D2F80" w:rsidP="004723D5">
      <w:pPr>
        <w:pStyle w:val="Naslov1"/>
        <w:keepLines w:val="0"/>
        <w:spacing w:before="0" w:line="240" w:lineRule="auto"/>
        <w:rPr>
          <w:rFonts w:ascii="Times New Roman" w:hAnsi="Times New Roman" w:cs="Times New Roman"/>
          <w:color w:val="auto"/>
          <w:sz w:val="24"/>
          <w:szCs w:val="24"/>
        </w:rPr>
      </w:pPr>
    </w:p>
    <w:p w14:paraId="31C6A7EC" w14:textId="3BFEA763" w:rsidR="00CE1A1E" w:rsidRDefault="00CE1A1E" w:rsidP="00452547">
      <w:pPr>
        <w:pStyle w:val="Naslov1"/>
        <w:keepLines w:val="0"/>
        <w:spacing w:before="0" w:line="240" w:lineRule="auto"/>
        <w:ind w:left="714"/>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Izdavanje energetskog odobrenja </w:t>
      </w:r>
      <w:r w:rsidR="00650A53">
        <w:rPr>
          <w:rFonts w:ascii="Times New Roman" w:hAnsi="Times New Roman" w:cs="Times New Roman"/>
          <w:color w:val="auto"/>
          <w:sz w:val="24"/>
          <w:szCs w:val="24"/>
        </w:rPr>
        <w:t>bez provođenja javnog natječaja</w:t>
      </w:r>
    </w:p>
    <w:p w14:paraId="4DCE7DF8" w14:textId="77777777" w:rsidR="0048622D" w:rsidRPr="0048622D" w:rsidRDefault="0048622D" w:rsidP="00452547">
      <w:pPr>
        <w:spacing w:after="0"/>
      </w:pPr>
    </w:p>
    <w:p w14:paraId="259A410D" w14:textId="112B9343" w:rsidR="00C003D4" w:rsidRPr="007D1D61" w:rsidRDefault="00C003D4" w:rsidP="00452547">
      <w:pPr>
        <w:pStyle w:val="Naslov2"/>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Članak 1</w:t>
      </w:r>
      <w:r w:rsidR="00BC5976">
        <w:rPr>
          <w:rFonts w:ascii="Times New Roman" w:hAnsi="Times New Roman" w:cs="Times New Roman"/>
          <w:color w:val="auto"/>
          <w:sz w:val="24"/>
          <w:szCs w:val="24"/>
        </w:rPr>
        <w:t>8</w:t>
      </w:r>
      <w:r w:rsidRPr="007D1D61">
        <w:rPr>
          <w:rFonts w:ascii="Times New Roman" w:hAnsi="Times New Roman" w:cs="Times New Roman"/>
          <w:color w:val="auto"/>
          <w:sz w:val="24"/>
          <w:szCs w:val="24"/>
        </w:rPr>
        <w:t>.</w:t>
      </w:r>
    </w:p>
    <w:p w14:paraId="29BE4F6A" w14:textId="77777777" w:rsidR="00C003D4" w:rsidRPr="007D1D61" w:rsidRDefault="00C003D4" w:rsidP="00452547">
      <w:pPr>
        <w:keepNext/>
        <w:spacing w:after="0" w:line="240" w:lineRule="auto"/>
        <w:jc w:val="both"/>
        <w:rPr>
          <w:rFonts w:ascii="Times New Roman" w:hAnsi="Times New Roman" w:cs="Times New Roman"/>
          <w:sz w:val="24"/>
          <w:szCs w:val="24"/>
        </w:rPr>
      </w:pPr>
    </w:p>
    <w:p w14:paraId="45F668D9" w14:textId="76CA7692" w:rsidR="00650A53" w:rsidRDefault="0048622D" w:rsidP="00650A53">
      <w:pPr>
        <w:pStyle w:val="box468658"/>
        <w:shd w:val="clear" w:color="auto" w:fill="FFFFFF"/>
        <w:spacing w:before="0" w:beforeAutospacing="0" w:after="48" w:afterAutospacing="0"/>
        <w:jc w:val="both"/>
        <w:textAlignment w:val="baseline"/>
        <w:rPr>
          <w:color w:val="231F20"/>
        </w:rPr>
      </w:pPr>
      <w:r>
        <w:rPr>
          <w:color w:val="231F20"/>
        </w:rPr>
        <w:t>(1</w:t>
      </w:r>
      <w:r w:rsidR="00650A53">
        <w:rPr>
          <w:color w:val="231F20"/>
        </w:rPr>
        <w:t>) Javni natječaj za dodjelu energetskog odobrenja ne provodi se:</w:t>
      </w:r>
    </w:p>
    <w:p w14:paraId="7E730B63" w14:textId="4449BF40" w:rsidR="00650A53" w:rsidRDefault="00650A53" w:rsidP="00601ACD">
      <w:pPr>
        <w:pStyle w:val="box468658"/>
        <w:shd w:val="clear" w:color="auto" w:fill="FFFFFF"/>
        <w:spacing w:before="0" w:beforeAutospacing="0" w:after="48" w:afterAutospacing="0"/>
        <w:ind w:left="567"/>
        <w:jc w:val="both"/>
        <w:textAlignment w:val="baseline"/>
        <w:rPr>
          <w:color w:val="231F20"/>
        </w:rPr>
      </w:pPr>
      <w:r>
        <w:rPr>
          <w:color w:val="231F20"/>
        </w:rPr>
        <w:t>1. ako je investitor riješio vlasničke odnose na zemljištu na kojem planira graditi proizvodno postrojenje</w:t>
      </w:r>
    </w:p>
    <w:p w14:paraId="5C3AD8CF" w14:textId="4B785E57" w:rsidR="00650A53" w:rsidRDefault="00650A53" w:rsidP="00601ACD">
      <w:pPr>
        <w:pStyle w:val="box468658"/>
        <w:shd w:val="clear" w:color="auto" w:fill="FFFFFF"/>
        <w:spacing w:before="0" w:beforeAutospacing="0" w:after="48" w:afterAutospacing="0"/>
        <w:ind w:left="567"/>
        <w:jc w:val="both"/>
        <w:textAlignment w:val="baseline"/>
        <w:rPr>
          <w:color w:val="231F20"/>
        </w:rPr>
      </w:pPr>
      <w:r>
        <w:rPr>
          <w:color w:val="231F20"/>
        </w:rPr>
        <w:t xml:space="preserve">2. </w:t>
      </w:r>
      <w:r w:rsidR="0048622D">
        <w:rPr>
          <w:color w:val="231F20"/>
        </w:rPr>
        <w:t>za postrojenja geotermalne elektrane</w:t>
      </w:r>
    </w:p>
    <w:p w14:paraId="2DB44B40" w14:textId="77777777" w:rsidR="00E239B2" w:rsidRDefault="0048622D" w:rsidP="00601ACD">
      <w:pPr>
        <w:pStyle w:val="box468658"/>
        <w:shd w:val="clear" w:color="auto" w:fill="FFFFFF"/>
        <w:spacing w:before="0" w:beforeAutospacing="0" w:after="48" w:afterAutospacing="0"/>
        <w:ind w:left="567"/>
        <w:jc w:val="both"/>
        <w:textAlignment w:val="baseline"/>
        <w:rPr>
          <w:color w:val="231F20"/>
          <w:shd w:val="clear" w:color="auto" w:fill="FFFFFF"/>
        </w:rPr>
      </w:pPr>
      <w:r>
        <w:rPr>
          <w:color w:val="231F20"/>
        </w:rPr>
        <w:t>3. z</w:t>
      </w:r>
      <w:r w:rsidR="00650A53">
        <w:rPr>
          <w:color w:val="231F20"/>
          <w:shd w:val="clear" w:color="auto" w:fill="FFFFFF"/>
        </w:rPr>
        <w:t>a rekonstrukciju i/ili revitalizaciju postojećih proizvodnih postrojenja ili postrojenja za skladištenje energije</w:t>
      </w:r>
    </w:p>
    <w:p w14:paraId="689A015E" w14:textId="495BA648" w:rsidR="0048622D" w:rsidRDefault="00E239B2" w:rsidP="00601ACD">
      <w:pPr>
        <w:pStyle w:val="box468658"/>
        <w:shd w:val="clear" w:color="auto" w:fill="FFFFFF"/>
        <w:spacing w:before="0" w:beforeAutospacing="0" w:after="48" w:afterAutospacing="0"/>
        <w:ind w:left="567"/>
        <w:jc w:val="both"/>
        <w:textAlignment w:val="baseline"/>
        <w:rPr>
          <w:color w:val="231F20"/>
        </w:rPr>
      </w:pPr>
      <w:r>
        <w:rPr>
          <w:shd w:val="clear" w:color="auto" w:fill="FFFFFF"/>
        </w:rPr>
        <w:t xml:space="preserve">4. za </w:t>
      </w:r>
      <w:r w:rsidRPr="00DD79CA">
        <w:rPr>
          <w:shd w:val="clear" w:color="auto" w:fill="FFFFFF"/>
        </w:rPr>
        <w:t>proizvodna postrojenja</w:t>
      </w:r>
      <w:r w:rsidRPr="00797329">
        <w:rPr>
          <w:rStyle w:val="kurziv"/>
          <w:rFonts w:eastAsiaTheme="majorEastAsia"/>
          <w:i/>
          <w:iCs/>
          <w:color w:val="231F20"/>
          <w:bdr w:val="none" w:sz="0" w:space="0" w:color="auto" w:frame="1"/>
        </w:rPr>
        <w:t xml:space="preserve"> </w:t>
      </w:r>
      <w:r w:rsidRPr="00E239B2">
        <w:rPr>
          <w:rStyle w:val="kurziv"/>
          <w:rFonts w:eastAsiaTheme="majorEastAsia"/>
          <w:iCs/>
          <w:color w:val="231F20"/>
          <w:bdr w:val="none" w:sz="0" w:space="0" w:color="auto" w:frame="1"/>
        </w:rPr>
        <w:t xml:space="preserve">koja </w:t>
      </w:r>
      <w:r>
        <w:rPr>
          <w:rStyle w:val="kurziv"/>
          <w:rFonts w:eastAsiaTheme="majorEastAsia"/>
          <w:iCs/>
          <w:color w:val="231F20"/>
          <w:bdr w:val="none" w:sz="0" w:space="0" w:color="auto" w:frame="1"/>
        </w:rPr>
        <w:t xml:space="preserve">ne </w:t>
      </w:r>
      <w:r w:rsidRPr="00E239B2">
        <w:rPr>
          <w:rStyle w:val="kurziv"/>
          <w:rFonts w:eastAsiaTheme="majorEastAsia"/>
          <w:iCs/>
          <w:color w:val="231F20"/>
          <w:bdr w:val="none" w:sz="0" w:space="0" w:color="auto" w:frame="1"/>
        </w:rPr>
        <w:t>koriste obnovljive izvore energije</w:t>
      </w:r>
      <w:r w:rsidR="00650A53">
        <w:rPr>
          <w:color w:val="231F20"/>
          <w:shd w:val="clear" w:color="auto" w:fill="FFFFFF"/>
        </w:rPr>
        <w:t>.</w:t>
      </w:r>
      <w:r w:rsidR="0048622D" w:rsidRPr="0048622D">
        <w:rPr>
          <w:color w:val="231F20"/>
        </w:rPr>
        <w:t xml:space="preserve"> </w:t>
      </w:r>
    </w:p>
    <w:p w14:paraId="17288333" w14:textId="663CAAB7" w:rsidR="0048622D" w:rsidRDefault="0048622D" w:rsidP="0048622D">
      <w:pPr>
        <w:pStyle w:val="box468658"/>
        <w:shd w:val="clear" w:color="auto" w:fill="FFFFFF"/>
        <w:spacing w:before="0" w:beforeAutospacing="0" w:after="48" w:afterAutospacing="0"/>
        <w:jc w:val="both"/>
        <w:textAlignment w:val="baseline"/>
        <w:rPr>
          <w:color w:val="231F20"/>
        </w:rPr>
      </w:pPr>
      <w:r>
        <w:rPr>
          <w:color w:val="231F20"/>
        </w:rPr>
        <w:t xml:space="preserve">(2) </w:t>
      </w:r>
      <w:r w:rsidRPr="00650A53">
        <w:rPr>
          <w:color w:val="231F20"/>
          <w:shd w:val="clear" w:color="auto" w:fill="FFFFFF"/>
        </w:rPr>
        <w:t>Za postrojenja</w:t>
      </w:r>
      <w:r>
        <w:rPr>
          <w:color w:val="231F20"/>
          <w:shd w:val="clear" w:color="auto" w:fill="FFFFFF"/>
        </w:rPr>
        <w:t xml:space="preserve"> iz stavka 1. </w:t>
      </w:r>
      <w:r w:rsidR="00E139C0">
        <w:rPr>
          <w:color w:val="231F20"/>
          <w:shd w:val="clear" w:color="auto" w:fill="FFFFFF"/>
        </w:rPr>
        <w:t xml:space="preserve">točke 1. </w:t>
      </w:r>
      <w:r>
        <w:rPr>
          <w:color w:val="231F20"/>
          <w:shd w:val="clear" w:color="auto" w:fill="FFFFFF"/>
        </w:rPr>
        <w:t>ovoga članka</w:t>
      </w:r>
      <w:r w:rsidRPr="00650A53">
        <w:rPr>
          <w:color w:val="231F20"/>
          <w:shd w:val="clear" w:color="auto" w:fill="FFFFFF"/>
        </w:rPr>
        <w:t>, zahtjev za izdavanje energetskog odobrenja, podnosi se Ministarstvu</w:t>
      </w:r>
      <w:r w:rsidR="00E139C0">
        <w:rPr>
          <w:color w:val="231F20"/>
          <w:shd w:val="clear" w:color="auto" w:fill="FFFFFF"/>
        </w:rPr>
        <w:t xml:space="preserve">, </w:t>
      </w:r>
      <w:r>
        <w:rPr>
          <w:color w:val="231F20"/>
        </w:rPr>
        <w:t>u kom slučaju je</w:t>
      </w:r>
      <w:r w:rsidR="00E139C0">
        <w:rPr>
          <w:color w:val="231F20"/>
        </w:rPr>
        <w:t xml:space="preserve"> investitor</w:t>
      </w:r>
      <w:r>
        <w:rPr>
          <w:color w:val="231F20"/>
        </w:rPr>
        <w:t xml:space="preserve"> dužan, osim dokumenata iz članka 3. ove Uredbe dostaviti i </w:t>
      </w:r>
      <w:r w:rsidRPr="00E139C0">
        <w:rPr>
          <w:color w:val="231F20"/>
        </w:rPr>
        <w:t>pravovaljani dokaz o riješenim</w:t>
      </w:r>
      <w:r w:rsidR="00D36535">
        <w:rPr>
          <w:color w:val="231F20"/>
        </w:rPr>
        <w:t xml:space="preserve"> vlasničkim, odnosno</w:t>
      </w:r>
      <w:r w:rsidRPr="00E139C0">
        <w:rPr>
          <w:color w:val="231F20"/>
        </w:rPr>
        <w:t xml:space="preserve"> imovinskopravnim odnosima na </w:t>
      </w:r>
      <w:r w:rsidR="00EA230A">
        <w:rPr>
          <w:color w:val="231F20"/>
        </w:rPr>
        <w:t>obuhvatu prostora</w:t>
      </w:r>
      <w:r w:rsidRPr="00E139C0">
        <w:rPr>
          <w:color w:val="231F20"/>
        </w:rPr>
        <w:t xml:space="preserve"> na kojem planira graditi proizvodno postrojenje</w:t>
      </w:r>
      <w:r>
        <w:rPr>
          <w:color w:val="231F20"/>
        </w:rPr>
        <w:t>, uz ispunjavanje ostalih uvjeta određenih odredbama ove Uredbe.</w:t>
      </w:r>
    </w:p>
    <w:p w14:paraId="154C05F8" w14:textId="4DF720AD" w:rsidR="00E139C0" w:rsidRDefault="0048622D" w:rsidP="00E139C0">
      <w:pPr>
        <w:pStyle w:val="box468658"/>
        <w:shd w:val="clear" w:color="auto" w:fill="FFFFFF"/>
        <w:spacing w:before="0" w:beforeAutospacing="0" w:after="48" w:afterAutospacing="0"/>
        <w:jc w:val="both"/>
        <w:textAlignment w:val="baseline"/>
        <w:rPr>
          <w:color w:val="231F20"/>
        </w:rPr>
      </w:pPr>
      <w:r>
        <w:rPr>
          <w:color w:val="231F20"/>
        </w:rPr>
        <w:t xml:space="preserve">(3) </w:t>
      </w:r>
      <w:r w:rsidRPr="00650A53">
        <w:rPr>
          <w:color w:val="231F20"/>
          <w:shd w:val="clear" w:color="auto" w:fill="FFFFFF"/>
        </w:rPr>
        <w:t>Za postrojenja</w:t>
      </w:r>
      <w:r>
        <w:rPr>
          <w:color w:val="231F20"/>
          <w:shd w:val="clear" w:color="auto" w:fill="FFFFFF"/>
        </w:rPr>
        <w:t xml:space="preserve"> iz stavka 1. točke 2. ovoga članka</w:t>
      </w:r>
      <w:r>
        <w:rPr>
          <w:color w:val="231F20"/>
        </w:rPr>
        <w:t xml:space="preserve">, </w:t>
      </w:r>
      <w:r w:rsidRPr="00650A53">
        <w:rPr>
          <w:color w:val="231F20"/>
          <w:shd w:val="clear" w:color="auto" w:fill="FFFFFF"/>
        </w:rPr>
        <w:t>zahtjev za izd</w:t>
      </w:r>
      <w:r>
        <w:rPr>
          <w:color w:val="231F20"/>
          <w:shd w:val="clear" w:color="auto" w:fill="FFFFFF"/>
        </w:rPr>
        <w:t>avanje energetskog odobrenja,</w:t>
      </w:r>
      <w:r w:rsidRPr="00650A53">
        <w:rPr>
          <w:color w:val="231F20"/>
          <w:shd w:val="clear" w:color="auto" w:fill="FFFFFF"/>
        </w:rPr>
        <w:t xml:space="preserve"> podnosi se Ministarstvu</w:t>
      </w:r>
      <w:r>
        <w:rPr>
          <w:color w:val="231F20"/>
        </w:rPr>
        <w:t xml:space="preserve">, uz prilaganje ugovora o eksploataciji geotermalnih voda, sukladno propisima u području istraživanja i eksploatacije geotermalnih voda iz kojih se može koristiti akumulirana toplina u energetske svrhe, kao i </w:t>
      </w:r>
      <w:r w:rsidRPr="00650A53">
        <w:rPr>
          <w:color w:val="231F20"/>
          <w:shd w:val="clear" w:color="auto" w:fill="FFFFFF"/>
        </w:rPr>
        <w:t>dostavu dokumentacije</w:t>
      </w:r>
      <w:r>
        <w:rPr>
          <w:color w:val="231F20"/>
          <w:shd w:val="clear" w:color="auto" w:fill="FFFFFF"/>
        </w:rPr>
        <w:t xml:space="preserve"> iz članka 3. </w:t>
      </w:r>
      <w:r>
        <w:rPr>
          <w:color w:val="231F20"/>
        </w:rPr>
        <w:t>ove Uredbe</w:t>
      </w:r>
      <w:r w:rsidR="00E139C0">
        <w:rPr>
          <w:color w:val="231F20"/>
        </w:rPr>
        <w:t>, uz ispunjavanje ostalih uvjeta određenih odredbama ove Uredbe.</w:t>
      </w:r>
    </w:p>
    <w:p w14:paraId="1CAD7693" w14:textId="73FA9B74" w:rsidR="000D3994" w:rsidRDefault="000D3994" w:rsidP="00E139C0">
      <w:pPr>
        <w:pStyle w:val="box468658"/>
        <w:shd w:val="clear" w:color="auto" w:fill="FFFFFF"/>
        <w:spacing w:before="0" w:beforeAutospacing="0" w:after="48" w:afterAutospacing="0"/>
        <w:jc w:val="both"/>
        <w:textAlignment w:val="baseline"/>
        <w:rPr>
          <w:color w:val="231F20"/>
        </w:rPr>
      </w:pPr>
      <w:r>
        <w:rPr>
          <w:color w:val="231F20"/>
        </w:rPr>
        <w:lastRenderedPageBreak/>
        <w:t>(4) Z</w:t>
      </w:r>
      <w:r>
        <w:rPr>
          <w:color w:val="231F20"/>
          <w:shd w:val="clear" w:color="auto" w:fill="FFFFFF"/>
        </w:rPr>
        <w:t>a rekonstrukciju i/ili revitalizaciju postojećih proizvodnih postrojenja ili postrojenja za skladištenje energije</w:t>
      </w:r>
      <w:r w:rsidR="00064713" w:rsidRPr="00064713">
        <w:rPr>
          <w:color w:val="231F20"/>
          <w:shd w:val="clear" w:color="auto" w:fill="FFFFFF"/>
        </w:rPr>
        <w:t xml:space="preserve"> </w:t>
      </w:r>
      <w:r w:rsidR="00064713" w:rsidRPr="00650A53">
        <w:rPr>
          <w:color w:val="231F20"/>
          <w:shd w:val="clear" w:color="auto" w:fill="FFFFFF"/>
        </w:rPr>
        <w:t>zahtjev za izd</w:t>
      </w:r>
      <w:r w:rsidR="00064713">
        <w:rPr>
          <w:color w:val="231F20"/>
          <w:shd w:val="clear" w:color="auto" w:fill="FFFFFF"/>
        </w:rPr>
        <w:t>avanje energetskog odobrenja,</w:t>
      </w:r>
      <w:r w:rsidR="00064713" w:rsidRPr="00650A53">
        <w:rPr>
          <w:color w:val="231F20"/>
          <w:shd w:val="clear" w:color="auto" w:fill="FFFFFF"/>
        </w:rPr>
        <w:t xml:space="preserve"> podnosi se Ministarstvu</w:t>
      </w:r>
      <w:r w:rsidR="00064713">
        <w:rPr>
          <w:color w:val="231F20"/>
        </w:rPr>
        <w:t xml:space="preserve"> sukladno odredbama članka 23. ove Uredbe.</w:t>
      </w:r>
    </w:p>
    <w:p w14:paraId="702A9E3C" w14:textId="79B42B4F" w:rsidR="00064713" w:rsidRDefault="00064713" w:rsidP="00E139C0">
      <w:pPr>
        <w:pStyle w:val="box468658"/>
        <w:shd w:val="clear" w:color="auto" w:fill="FFFFFF"/>
        <w:spacing w:before="0" w:beforeAutospacing="0" w:after="48" w:afterAutospacing="0"/>
        <w:jc w:val="both"/>
        <w:textAlignment w:val="baseline"/>
        <w:rPr>
          <w:color w:val="231F20"/>
        </w:rPr>
      </w:pPr>
      <w:r>
        <w:rPr>
          <w:color w:val="231F20"/>
        </w:rPr>
        <w:t xml:space="preserve">(5) </w:t>
      </w:r>
      <w:r>
        <w:rPr>
          <w:shd w:val="clear" w:color="auto" w:fill="FFFFFF"/>
        </w:rPr>
        <w:t xml:space="preserve">Za </w:t>
      </w:r>
      <w:r w:rsidRPr="00DD79CA">
        <w:rPr>
          <w:shd w:val="clear" w:color="auto" w:fill="FFFFFF"/>
        </w:rPr>
        <w:t>proizvodna postrojenja</w:t>
      </w:r>
      <w:r w:rsidRPr="00797329">
        <w:rPr>
          <w:rStyle w:val="kurziv"/>
          <w:rFonts w:eastAsiaTheme="majorEastAsia"/>
          <w:i/>
          <w:iCs/>
          <w:color w:val="231F20"/>
          <w:bdr w:val="none" w:sz="0" w:space="0" w:color="auto" w:frame="1"/>
        </w:rPr>
        <w:t xml:space="preserve"> </w:t>
      </w:r>
      <w:r w:rsidRPr="00E239B2">
        <w:rPr>
          <w:rStyle w:val="kurziv"/>
          <w:rFonts w:eastAsiaTheme="majorEastAsia"/>
          <w:iCs/>
          <w:color w:val="231F20"/>
          <w:bdr w:val="none" w:sz="0" w:space="0" w:color="auto" w:frame="1"/>
        </w:rPr>
        <w:t xml:space="preserve">koja </w:t>
      </w:r>
      <w:r>
        <w:rPr>
          <w:rStyle w:val="kurziv"/>
          <w:rFonts w:eastAsiaTheme="majorEastAsia"/>
          <w:iCs/>
          <w:color w:val="231F20"/>
          <w:bdr w:val="none" w:sz="0" w:space="0" w:color="auto" w:frame="1"/>
        </w:rPr>
        <w:t xml:space="preserve">ne </w:t>
      </w:r>
      <w:r w:rsidRPr="00E239B2">
        <w:rPr>
          <w:rStyle w:val="kurziv"/>
          <w:rFonts w:eastAsiaTheme="majorEastAsia"/>
          <w:iCs/>
          <w:color w:val="231F20"/>
          <w:bdr w:val="none" w:sz="0" w:space="0" w:color="auto" w:frame="1"/>
        </w:rPr>
        <w:t>koriste obnovljive izvore energije</w:t>
      </w:r>
      <w:r w:rsidRPr="00064713">
        <w:rPr>
          <w:color w:val="231F20"/>
          <w:shd w:val="clear" w:color="auto" w:fill="FFFFFF"/>
        </w:rPr>
        <w:t xml:space="preserve"> </w:t>
      </w:r>
      <w:r w:rsidRPr="00650A53">
        <w:rPr>
          <w:color w:val="231F20"/>
          <w:shd w:val="clear" w:color="auto" w:fill="FFFFFF"/>
        </w:rPr>
        <w:t>zahtjev za izdavanje energetskog odobrenja, podnosi se Ministarstvu</w:t>
      </w:r>
      <w:r>
        <w:rPr>
          <w:color w:val="231F20"/>
          <w:shd w:val="clear" w:color="auto" w:fill="FFFFFF"/>
        </w:rPr>
        <w:t xml:space="preserve">, </w:t>
      </w:r>
      <w:r>
        <w:rPr>
          <w:color w:val="231F20"/>
        </w:rPr>
        <w:t>uz dostavu dokumenata iz članka 3. ove Uredbe.</w:t>
      </w:r>
    </w:p>
    <w:p w14:paraId="33768AE8" w14:textId="49EFBF8D" w:rsidR="0034728D" w:rsidRDefault="0034728D" w:rsidP="00E139C0">
      <w:pPr>
        <w:pStyle w:val="box468658"/>
        <w:shd w:val="clear" w:color="auto" w:fill="FFFFFF"/>
        <w:spacing w:before="0" w:beforeAutospacing="0" w:after="48" w:afterAutospacing="0"/>
        <w:jc w:val="both"/>
        <w:textAlignment w:val="baseline"/>
        <w:rPr>
          <w:color w:val="231F20"/>
        </w:rPr>
      </w:pPr>
      <w:r>
        <w:rPr>
          <w:color w:val="231F20"/>
        </w:rPr>
        <w:t>(</w:t>
      </w:r>
      <w:r w:rsidR="00822BB5">
        <w:rPr>
          <w:color w:val="231F20"/>
        </w:rPr>
        <w:t>6</w:t>
      </w:r>
      <w:r>
        <w:rPr>
          <w:color w:val="231F20"/>
        </w:rPr>
        <w:t>) P</w:t>
      </w:r>
      <w:r w:rsidRPr="00E139C0">
        <w:rPr>
          <w:color w:val="231F20"/>
        </w:rPr>
        <w:t xml:space="preserve">ravovaljani dokaz o riješenim </w:t>
      </w:r>
      <w:r w:rsidR="00D36535">
        <w:rPr>
          <w:color w:val="231F20"/>
        </w:rPr>
        <w:t xml:space="preserve">vlasničkim, odnosno </w:t>
      </w:r>
      <w:r w:rsidRPr="00E139C0">
        <w:rPr>
          <w:color w:val="231F20"/>
        </w:rPr>
        <w:t xml:space="preserve">imovinskopravnim odnosima na </w:t>
      </w:r>
      <w:r>
        <w:rPr>
          <w:color w:val="231F20"/>
        </w:rPr>
        <w:t>obuhvatu prostora</w:t>
      </w:r>
      <w:r w:rsidRPr="00E139C0">
        <w:rPr>
          <w:color w:val="231F20"/>
        </w:rPr>
        <w:t xml:space="preserve"> na kojem </w:t>
      </w:r>
      <w:r w:rsidR="00D36535">
        <w:rPr>
          <w:color w:val="231F20"/>
        </w:rPr>
        <w:t xml:space="preserve">se </w:t>
      </w:r>
      <w:r w:rsidRPr="00E139C0">
        <w:rPr>
          <w:color w:val="231F20"/>
        </w:rPr>
        <w:t>planira graditi proizvodno postrojenje</w:t>
      </w:r>
      <w:r>
        <w:rPr>
          <w:color w:val="231F20"/>
        </w:rPr>
        <w:t xml:space="preserve"> iz stavka 2. ovoga članka smatra se:</w:t>
      </w:r>
    </w:p>
    <w:p w14:paraId="7964E40B" w14:textId="1FF372C9" w:rsidR="005B3E28" w:rsidRPr="000D3994" w:rsidRDefault="0034728D" w:rsidP="005B3E28">
      <w:pPr>
        <w:spacing w:after="135" w:line="240" w:lineRule="auto"/>
        <w:ind w:left="567"/>
        <w:jc w:val="both"/>
        <w:rPr>
          <w:rFonts w:ascii="Times New Roman" w:eastAsia="Times New Roman" w:hAnsi="Times New Roman" w:cs="Times New Roman"/>
          <w:sz w:val="24"/>
          <w:szCs w:val="24"/>
          <w:lang w:eastAsia="en-GB"/>
        </w:rPr>
      </w:pPr>
      <w:r w:rsidRPr="000D3994">
        <w:rPr>
          <w:rFonts w:ascii="Times New Roman" w:hAnsi="Times New Roman" w:cs="Times New Roman"/>
          <w:sz w:val="24"/>
          <w:szCs w:val="24"/>
        </w:rPr>
        <w:t xml:space="preserve">1. </w:t>
      </w:r>
      <w:r w:rsidR="005B3E28" w:rsidRPr="00D97779">
        <w:rPr>
          <w:rFonts w:ascii="Times New Roman" w:eastAsia="Times New Roman" w:hAnsi="Times New Roman" w:cs="Times New Roman"/>
          <w:sz w:val="24"/>
          <w:szCs w:val="24"/>
          <w:lang w:eastAsia="en-GB"/>
        </w:rPr>
        <w:t>izvadak iz zemljišne knjige iz kojeg je vidljivo da je investitor nositelj prava služnosti</w:t>
      </w:r>
      <w:r w:rsidR="005B3E28" w:rsidRPr="000D3994">
        <w:rPr>
          <w:rFonts w:ascii="Times New Roman" w:eastAsia="Times New Roman" w:hAnsi="Times New Roman" w:cs="Times New Roman"/>
          <w:sz w:val="24"/>
          <w:szCs w:val="24"/>
          <w:lang w:eastAsia="en-GB"/>
        </w:rPr>
        <w:t xml:space="preserve"> </w:t>
      </w:r>
      <w:r w:rsidR="005B3E28" w:rsidRPr="00D97779">
        <w:rPr>
          <w:rFonts w:ascii="Times New Roman" w:eastAsia="Times New Roman" w:hAnsi="Times New Roman" w:cs="Times New Roman"/>
          <w:sz w:val="24"/>
          <w:szCs w:val="24"/>
          <w:lang w:eastAsia="en-GB"/>
        </w:rPr>
        <w:t>ili nositelj prava građenja na građevnoj čestici ili građevini na kojoj se namjerava graditi</w:t>
      </w:r>
      <w:r w:rsidR="00AD539D">
        <w:rPr>
          <w:rFonts w:ascii="Times New Roman" w:eastAsia="Times New Roman" w:hAnsi="Times New Roman" w:cs="Times New Roman"/>
          <w:sz w:val="24"/>
          <w:szCs w:val="24"/>
          <w:lang w:eastAsia="en-GB"/>
        </w:rPr>
        <w:t xml:space="preserve"> proizvodno postrojenje</w:t>
      </w:r>
    </w:p>
    <w:p w14:paraId="0025EDD4" w14:textId="03956EEF" w:rsidR="005B3E28" w:rsidRPr="00D97779" w:rsidRDefault="005B3E28" w:rsidP="005B3E28">
      <w:pPr>
        <w:spacing w:after="135" w:line="240" w:lineRule="auto"/>
        <w:ind w:left="567"/>
        <w:jc w:val="both"/>
        <w:rPr>
          <w:rFonts w:ascii="Times New Roman" w:eastAsia="Times New Roman" w:hAnsi="Times New Roman" w:cs="Times New Roman"/>
          <w:sz w:val="24"/>
          <w:szCs w:val="24"/>
          <w:lang w:eastAsia="en-GB"/>
        </w:rPr>
      </w:pPr>
      <w:r w:rsidRPr="000D3994">
        <w:rPr>
          <w:rFonts w:ascii="Times New Roman" w:eastAsia="Times New Roman" w:hAnsi="Times New Roman" w:cs="Times New Roman"/>
          <w:sz w:val="24"/>
          <w:szCs w:val="24"/>
          <w:lang w:eastAsia="en-GB"/>
        </w:rPr>
        <w:t>2</w:t>
      </w:r>
      <w:r w:rsidRPr="00D97779">
        <w:rPr>
          <w:rFonts w:ascii="Times New Roman" w:eastAsia="Times New Roman" w:hAnsi="Times New Roman" w:cs="Times New Roman"/>
          <w:sz w:val="24"/>
          <w:szCs w:val="24"/>
          <w:lang w:eastAsia="en-GB"/>
        </w:rPr>
        <w:t>. predugovor, ugovor ili ugovor sklopljen pod uvjetom na temelju kojeg je investitor stekao ili će steći pravo vlasništva ili pravo građenja</w:t>
      </w:r>
      <w:r w:rsidRPr="000D3994">
        <w:rPr>
          <w:rFonts w:ascii="Times New Roman" w:eastAsia="Times New Roman" w:hAnsi="Times New Roman" w:cs="Times New Roman"/>
          <w:sz w:val="24"/>
          <w:szCs w:val="24"/>
          <w:lang w:eastAsia="en-GB"/>
        </w:rPr>
        <w:t xml:space="preserve"> ili </w:t>
      </w:r>
      <w:r w:rsidRPr="00D97779">
        <w:rPr>
          <w:rFonts w:ascii="Times New Roman" w:eastAsia="Times New Roman" w:hAnsi="Times New Roman" w:cs="Times New Roman"/>
          <w:sz w:val="24"/>
          <w:szCs w:val="24"/>
          <w:lang w:eastAsia="en-GB"/>
        </w:rPr>
        <w:t>pravo služnosti</w:t>
      </w:r>
      <w:r w:rsidRPr="000D3994">
        <w:rPr>
          <w:rFonts w:ascii="Times New Roman" w:eastAsia="Times New Roman" w:hAnsi="Times New Roman" w:cs="Times New Roman"/>
          <w:sz w:val="24"/>
          <w:szCs w:val="24"/>
          <w:lang w:eastAsia="en-GB"/>
        </w:rPr>
        <w:t xml:space="preserve"> ili </w:t>
      </w:r>
      <w:r w:rsidRPr="00D97779">
        <w:rPr>
          <w:rFonts w:ascii="Times New Roman" w:eastAsia="Times New Roman" w:hAnsi="Times New Roman" w:cs="Times New Roman"/>
          <w:sz w:val="24"/>
          <w:szCs w:val="24"/>
          <w:lang w:eastAsia="en-GB"/>
        </w:rPr>
        <w:t>zakupa ili korištenja</w:t>
      </w:r>
      <w:r w:rsidRPr="000D3994">
        <w:rPr>
          <w:rFonts w:ascii="Times New Roman" w:eastAsia="Times New Roman" w:hAnsi="Times New Roman" w:cs="Times New Roman"/>
          <w:strike/>
          <w:sz w:val="24"/>
          <w:szCs w:val="24"/>
          <w:lang w:eastAsia="en-GB"/>
        </w:rPr>
        <w:t xml:space="preserve"> </w:t>
      </w:r>
    </w:p>
    <w:p w14:paraId="04309D2F" w14:textId="77777777" w:rsidR="005B3E28" w:rsidRPr="000D3994" w:rsidRDefault="005B3E28" w:rsidP="005B3E28">
      <w:pPr>
        <w:spacing w:after="135" w:line="240" w:lineRule="auto"/>
        <w:ind w:left="567"/>
        <w:jc w:val="both"/>
        <w:rPr>
          <w:rFonts w:ascii="Times New Roman" w:eastAsia="Times New Roman" w:hAnsi="Times New Roman" w:cs="Times New Roman"/>
          <w:sz w:val="24"/>
          <w:szCs w:val="24"/>
          <w:lang w:eastAsia="en-GB"/>
        </w:rPr>
      </w:pPr>
      <w:r w:rsidRPr="000D3994">
        <w:rPr>
          <w:rFonts w:ascii="Times New Roman" w:eastAsia="Times New Roman" w:hAnsi="Times New Roman" w:cs="Times New Roman"/>
          <w:sz w:val="24"/>
          <w:szCs w:val="24"/>
          <w:lang w:eastAsia="en-GB"/>
        </w:rPr>
        <w:t xml:space="preserve">3. </w:t>
      </w:r>
      <w:r w:rsidRPr="00D97779">
        <w:rPr>
          <w:rFonts w:ascii="Times New Roman" w:eastAsia="Times New Roman" w:hAnsi="Times New Roman" w:cs="Times New Roman"/>
          <w:sz w:val="24"/>
          <w:szCs w:val="24"/>
          <w:lang w:eastAsia="en-GB"/>
        </w:rPr>
        <w:t>odluka</w:t>
      </w:r>
      <w:r w:rsidRPr="000D3994">
        <w:rPr>
          <w:rFonts w:ascii="Times New Roman" w:eastAsia="Times New Roman" w:hAnsi="Times New Roman" w:cs="Times New Roman"/>
          <w:sz w:val="24"/>
          <w:szCs w:val="24"/>
          <w:lang w:eastAsia="en-GB"/>
        </w:rPr>
        <w:t xml:space="preserve"> </w:t>
      </w:r>
      <w:r w:rsidRPr="00D97779">
        <w:rPr>
          <w:rFonts w:ascii="Times New Roman" w:eastAsia="Times New Roman" w:hAnsi="Times New Roman" w:cs="Times New Roman"/>
          <w:sz w:val="24"/>
          <w:szCs w:val="24"/>
          <w:lang w:eastAsia="en-GB"/>
        </w:rPr>
        <w:t>nadležne vlasti na temelju koje je investitor stekao pravo vlasništva ili pravo građenja ili pravo služnosti</w:t>
      </w:r>
      <w:r w:rsidRPr="000D3994">
        <w:rPr>
          <w:rFonts w:ascii="Times New Roman" w:eastAsia="Times New Roman" w:hAnsi="Times New Roman" w:cs="Times New Roman"/>
          <w:sz w:val="24"/>
          <w:szCs w:val="24"/>
          <w:lang w:eastAsia="en-GB"/>
        </w:rPr>
        <w:t xml:space="preserve"> </w:t>
      </w:r>
    </w:p>
    <w:p w14:paraId="5FEB84E2" w14:textId="36A442FF" w:rsidR="0034728D" w:rsidRPr="000D3994" w:rsidRDefault="005B3E28" w:rsidP="005B3E28">
      <w:pPr>
        <w:spacing w:after="135" w:line="240" w:lineRule="auto"/>
        <w:ind w:left="567"/>
        <w:jc w:val="both"/>
        <w:rPr>
          <w:rFonts w:ascii="Times New Roman" w:eastAsia="Times New Roman" w:hAnsi="Times New Roman" w:cs="Times New Roman"/>
          <w:sz w:val="24"/>
          <w:szCs w:val="24"/>
          <w:lang w:eastAsia="en-GB"/>
        </w:rPr>
      </w:pPr>
      <w:r w:rsidRPr="000D3994">
        <w:rPr>
          <w:rFonts w:ascii="Times New Roman" w:eastAsia="Times New Roman" w:hAnsi="Times New Roman" w:cs="Times New Roman"/>
          <w:sz w:val="24"/>
          <w:szCs w:val="24"/>
          <w:lang w:eastAsia="en-GB"/>
        </w:rPr>
        <w:t xml:space="preserve">4. </w:t>
      </w:r>
      <w:r w:rsidR="0034728D" w:rsidRPr="00D97779">
        <w:rPr>
          <w:rFonts w:ascii="Times New Roman" w:eastAsia="Times New Roman" w:hAnsi="Times New Roman" w:cs="Times New Roman"/>
          <w:sz w:val="24"/>
          <w:szCs w:val="24"/>
          <w:lang w:eastAsia="en-GB"/>
        </w:rPr>
        <w:t>ugovor o ortaštvu sklopljen s vlasnikom nekretnine čiji je cilj zajedničko građenje</w:t>
      </w:r>
    </w:p>
    <w:p w14:paraId="56AB02C2" w14:textId="5B154A82" w:rsidR="000D3994" w:rsidRPr="000D3994" w:rsidRDefault="000D3994" w:rsidP="00922693">
      <w:pPr>
        <w:spacing w:after="135" w:line="240" w:lineRule="auto"/>
        <w:ind w:left="567"/>
        <w:jc w:val="both"/>
        <w:rPr>
          <w:rFonts w:ascii="Times New Roman" w:eastAsia="Times New Roman" w:hAnsi="Times New Roman" w:cs="Times New Roman"/>
          <w:sz w:val="24"/>
          <w:szCs w:val="24"/>
          <w:lang w:eastAsia="en-GB"/>
        </w:rPr>
      </w:pPr>
      <w:r w:rsidRPr="000D3994">
        <w:rPr>
          <w:rFonts w:ascii="Times New Roman" w:eastAsia="Times New Roman" w:hAnsi="Times New Roman" w:cs="Times New Roman"/>
          <w:sz w:val="24"/>
          <w:szCs w:val="24"/>
          <w:lang w:eastAsia="en-GB"/>
        </w:rPr>
        <w:t xml:space="preserve">5. </w:t>
      </w:r>
      <w:r w:rsidRPr="000D3994">
        <w:rPr>
          <w:rFonts w:ascii="Times New Roman" w:hAnsi="Times New Roman" w:cs="Times New Roman"/>
          <w:sz w:val="24"/>
          <w:szCs w:val="24"/>
          <w:lang w:eastAsia="en-GB"/>
        </w:rPr>
        <w:t xml:space="preserve">ugovor o zakupu </w:t>
      </w:r>
      <w:r w:rsidR="003A301B">
        <w:rPr>
          <w:rFonts w:ascii="Times New Roman" w:hAnsi="Times New Roman" w:cs="Times New Roman"/>
          <w:sz w:val="24"/>
          <w:szCs w:val="24"/>
          <w:lang w:eastAsia="en-GB"/>
        </w:rPr>
        <w:t xml:space="preserve">državnog </w:t>
      </w:r>
      <w:r w:rsidRPr="000D3994">
        <w:rPr>
          <w:rFonts w:ascii="Times New Roman" w:hAnsi="Times New Roman" w:cs="Times New Roman"/>
          <w:sz w:val="24"/>
          <w:szCs w:val="24"/>
          <w:lang w:eastAsia="en-GB"/>
        </w:rPr>
        <w:t>poljoprivrednog zemljišta</w:t>
      </w:r>
      <w:r w:rsidR="00922693" w:rsidRPr="00922693">
        <w:rPr>
          <w:rFonts w:ascii="Times New Roman" w:eastAsia="Times New Roman" w:hAnsi="Times New Roman" w:cs="Times New Roman"/>
          <w:sz w:val="24"/>
          <w:szCs w:val="24"/>
          <w:lang w:eastAsia="en-GB"/>
        </w:rPr>
        <w:t xml:space="preserve"> </w:t>
      </w:r>
      <w:r w:rsidR="00922693" w:rsidRPr="000D3994">
        <w:rPr>
          <w:rFonts w:ascii="Times New Roman" w:eastAsia="Times New Roman" w:hAnsi="Times New Roman" w:cs="Times New Roman"/>
          <w:sz w:val="24"/>
          <w:szCs w:val="24"/>
          <w:lang w:eastAsia="en-GB"/>
        </w:rPr>
        <w:t>sukladno propisu kojim se uređuje</w:t>
      </w:r>
      <w:r w:rsidR="00922693" w:rsidRPr="00D97779">
        <w:rPr>
          <w:rFonts w:ascii="Times New Roman" w:eastAsia="Times New Roman" w:hAnsi="Times New Roman" w:cs="Times New Roman"/>
          <w:sz w:val="24"/>
          <w:szCs w:val="24"/>
          <w:lang w:eastAsia="en-GB"/>
        </w:rPr>
        <w:t xml:space="preserve"> </w:t>
      </w:r>
      <w:r w:rsidR="00922693">
        <w:rPr>
          <w:rFonts w:ascii="Times New Roman" w:eastAsia="Times New Roman" w:hAnsi="Times New Roman" w:cs="Times New Roman"/>
          <w:sz w:val="24"/>
          <w:szCs w:val="24"/>
          <w:lang w:eastAsia="en-GB"/>
        </w:rPr>
        <w:t>poljoprivredno zemljište</w:t>
      </w:r>
    </w:p>
    <w:p w14:paraId="6BBD1848" w14:textId="69B73AC1" w:rsidR="0034728D" w:rsidRPr="00D97779" w:rsidRDefault="000D3994" w:rsidP="005B3E28">
      <w:pPr>
        <w:spacing w:after="135" w:line="240" w:lineRule="auto"/>
        <w:ind w:left="567"/>
        <w:jc w:val="both"/>
        <w:rPr>
          <w:rFonts w:ascii="Times New Roman" w:eastAsia="Times New Roman" w:hAnsi="Times New Roman" w:cs="Times New Roman"/>
          <w:sz w:val="24"/>
          <w:szCs w:val="24"/>
          <w:lang w:eastAsia="en-GB"/>
        </w:rPr>
      </w:pPr>
      <w:r w:rsidRPr="000D3994">
        <w:rPr>
          <w:rFonts w:ascii="Times New Roman" w:eastAsia="Times New Roman" w:hAnsi="Times New Roman" w:cs="Times New Roman"/>
          <w:sz w:val="24"/>
          <w:szCs w:val="24"/>
          <w:lang w:eastAsia="en-GB"/>
        </w:rPr>
        <w:t>6</w:t>
      </w:r>
      <w:r w:rsidR="005B3E28" w:rsidRPr="000D3994">
        <w:rPr>
          <w:rFonts w:ascii="Times New Roman" w:eastAsia="Times New Roman" w:hAnsi="Times New Roman" w:cs="Times New Roman"/>
          <w:sz w:val="24"/>
          <w:szCs w:val="24"/>
          <w:lang w:eastAsia="en-GB"/>
        </w:rPr>
        <w:t xml:space="preserve">. </w:t>
      </w:r>
      <w:r w:rsidR="0034728D" w:rsidRPr="00D97779">
        <w:rPr>
          <w:rFonts w:ascii="Times New Roman" w:eastAsia="Times New Roman" w:hAnsi="Times New Roman" w:cs="Times New Roman"/>
          <w:sz w:val="24"/>
          <w:szCs w:val="24"/>
          <w:lang w:eastAsia="en-GB"/>
        </w:rPr>
        <w:t xml:space="preserve">pisana suglasnost vlasnika zemljišta, odnosno vlasnika postojeće građevine te suglasnost Republike Hrvatske, tijela nadležnog za upravljanje državnom imovinom, za nekretnine kojima </w:t>
      </w:r>
      <w:r w:rsidR="005B3E28" w:rsidRPr="000D3994">
        <w:rPr>
          <w:rFonts w:ascii="Times New Roman" w:eastAsia="Times New Roman" w:hAnsi="Times New Roman" w:cs="Times New Roman"/>
          <w:sz w:val="24"/>
          <w:szCs w:val="24"/>
          <w:lang w:eastAsia="en-GB"/>
        </w:rPr>
        <w:t>m</w:t>
      </w:r>
      <w:r w:rsidR="0034728D" w:rsidRPr="00D97779">
        <w:rPr>
          <w:rFonts w:ascii="Times New Roman" w:eastAsia="Times New Roman" w:hAnsi="Times New Roman" w:cs="Times New Roman"/>
          <w:sz w:val="24"/>
          <w:szCs w:val="24"/>
          <w:lang w:eastAsia="en-GB"/>
        </w:rPr>
        <w:t xml:space="preserve">inistarstvo </w:t>
      </w:r>
      <w:r w:rsidR="005B3E28" w:rsidRPr="000D3994">
        <w:rPr>
          <w:rFonts w:ascii="Times New Roman" w:eastAsia="Times New Roman" w:hAnsi="Times New Roman" w:cs="Times New Roman"/>
          <w:sz w:val="24"/>
          <w:szCs w:val="24"/>
          <w:lang w:eastAsia="en-GB"/>
        </w:rPr>
        <w:t xml:space="preserve">nadležno za </w:t>
      </w:r>
      <w:r w:rsidR="0034728D" w:rsidRPr="00D97779">
        <w:rPr>
          <w:rFonts w:ascii="Times New Roman" w:eastAsia="Times New Roman" w:hAnsi="Times New Roman" w:cs="Times New Roman"/>
          <w:sz w:val="24"/>
          <w:szCs w:val="24"/>
          <w:lang w:eastAsia="en-GB"/>
        </w:rPr>
        <w:t>državn</w:t>
      </w:r>
      <w:r w:rsidR="005B3E28" w:rsidRPr="000D3994">
        <w:rPr>
          <w:rFonts w:ascii="Times New Roman" w:eastAsia="Times New Roman" w:hAnsi="Times New Roman" w:cs="Times New Roman"/>
          <w:sz w:val="24"/>
          <w:szCs w:val="24"/>
          <w:lang w:eastAsia="en-GB"/>
        </w:rPr>
        <w:t>u</w:t>
      </w:r>
      <w:r w:rsidR="0034728D" w:rsidRPr="00D97779">
        <w:rPr>
          <w:rFonts w:ascii="Times New Roman" w:eastAsia="Times New Roman" w:hAnsi="Times New Roman" w:cs="Times New Roman"/>
          <w:sz w:val="24"/>
          <w:szCs w:val="24"/>
          <w:lang w:eastAsia="en-GB"/>
        </w:rPr>
        <w:t xml:space="preserve"> imovin</w:t>
      </w:r>
      <w:r w:rsidR="005B3E28" w:rsidRPr="000D3994">
        <w:rPr>
          <w:rFonts w:ascii="Times New Roman" w:eastAsia="Times New Roman" w:hAnsi="Times New Roman" w:cs="Times New Roman"/>
          <w:sz w:val="24"/>
          <w:szCs w:val="24"/>
          <w:lang w:eastAsia="en-GB"/>
        </w:rPr>
        <w:t>u</w:t>
      </w:r>
      <w:r w:rsidR="0034728D" w:rsidRPr="00D97779">
        <w:rPr>
          <w:rFonts w:ascii="Times New Roman" w:eastAsia="Times New Roman" w:hAnsi="Times New Roman" w:cs="Times New Roman"/>
          <w:sz w:val="24"/>
          <w:szCs w:val="24"/>
          <w:lang w:eastAsia="en-GB"/>
        </w:rPr>
        <w:t xml:space="preserve"> upravlja </w:t>
      </w:r>
      <w:r w:rsidR="005B3E28" w:rsidRPr="000D3994">
        <w:rPr>
          <w:rFonts w:ascii="Times New Roman" w:eastAsia="Times New Roman" w:hAnsi="Times New Roman" w:cs="Times New Roman"/>
          <w:sz w:val="24"/>
          <w:szCs w:val="24"/>
          <w:lang w:eastAsia="en-GB"/>
        </w:rPr>
        <w:t>sukladno propisu kojim se uređuje</w:t>
      </w:r>
      <w:r w:rsidR="0034728D" w:rsidRPr="00D97779">
        <w:rPr>
          <w:rFonts w:ascii="Times New Roman" w:eastAsia="Times New Roman" w:hAnsi="Times New Roman" w:cs="Times New Roman"/>
          <w:sz w:val="24"/>
          <w:szCs w:val="24"/>
          <w:lang w:eastAsia="en-GB"/>
        </w:rPr>
        <w:t xml:space="preserve"> upravljanj</w:t>
      </w:r>
      <w:r w:rsidR="005B3E28" w:rsidRPr="000D3994">
        <w:rPr>
          <w:rFonts w:ascii="Times New Roman" w:eastAsia="Times New Roman" w:hAnsi="Times New Roman" w:cs="Times New Roman"/>
          <w:sz w:val="24"/>
          <w:szCs w:val="24"/>
          <w:lang w:eastAsia="en-GB"/>
        </w:rPr>
        <w:t>e</w:t>
      </w:r>
      <w:r w:rsidR="0034728D" w:rsidRPr="00D97779">
        <w:rPr>
          <w:rFonts w:ascii="Times New Roman" w:eastAsia="Times New Roman" w:hAnsi="Times New Roman" w:cs="Times New Roman"/>
          <w:sz w:val="24"/>
          <w:szCs w:val="24"/>
          <w:lang w:eastAsia="en-GB"/>
        </w:rPr>
        <w:t xml:space="preserve"> državnom imovinom </w:t>
      </w:r>
    </w:p>
    <w:p w14:paraId="50596C8E" w14:textId="3DE2286B" w:rsidR="0034728D" w:rsidRPr="00D97779" w:rsidRDefault="000D3994" w:rsidP="005B3E28">
      <w:pPr>
        <w:spacing w:after="135" w:line="240" w:lineRule="auto"/>
        <w:ind w:left="567"/>
        <w:jc w:val="both"/>
        <w:rPr>
          <w:rFonts w:ascii="Times New Roman" w:eastAsia="Times New Roman" w:hAnsi="Times New Roman" w:cs="Times New Roman"/>
          <w:sz w:val="24"/>
          <w:szCs w:val="24"/>
          <w:lang w:eastAsia="en-GB"/>
        </w:rPr>
      </w:pPr>
      <w:r w:rsidRPr="000D3994">
        <w:rPr>
          <w:rFonts w:ascii="Times New Roman" w:eastAsia="Times New Roman" w:hAnsi="Times New Roman" w:cs="Times New Roman"/>
          <w:sz w:val="24"/>
          <w:szCs w:val="24"/>
          <w:lang w:eastAsia="en-GB"/>
        </w:rPr>
        <w:t>7</w:t>
      </w:r>
      <w:r w:rsidR="0034728D" w:rsidRPr="00D97779">
        <w:rPr>
          <w:rFonts w:ascii="Times New Roman" w:eastAsia="Times New Roman" w:hAnsi="Times New Roman" w:cs="Times New Roman"/>
          <w:sz w:val="24"/>
          <w:szCs w:val="24"/>
          <w:lang w:eastAsia="en-GB"/>
        </w:rPr>
        <w:t>. pisana suglasnost fiducijarnog vlasnika dana dotadašnjem vlasniku nekretnine koji je investitor.</w:t>
      </w:r>
    </w:p>
    <w:p w14:paraId="69093868" w14:textId="518F98AB" w:rsidR="000D3994" w:rsidRPr="00D97779" w:rsidRDefault="000D3994" w:rsidP="00822BB5">
      <w:pPr>
        <w:pStyle w:val="box468658"/>
        <w:shd w:val="clear" w:color="auto" w:fill="FFFFFF"/>
        <w:spacing w:before="0" w:beforeAutospacing="0" w:after="48" w:afterAutospacing="0"/>
        <w:ind w:left="567"/>
        <w:jc w:val="both"/>
        <w:textAlignment w:val="baseline"/>
        <w:rPr>
          <w:lang w:eastAsia="en-GB"/>
        </w:rPr>
      </w:pPr>
      <w:r w:rsidRPr="000D3994">
        <w:rPr>
          <w:lang w:eastAsia="en-GB"/>
        </w:rPr>
        <w:t>8</w:t>
      </w:r>
      <w:r w:rsidR="005B3E28" w:rsidRPr="000D3994">
        <w:rPr>
          <w:lang w:eastAsia="en-GB"/>
        </w:rPr>
        <w:t xml:space="preserve">. </w:t>
      </w:r>
      <w:r w:rsidR="0034728D" w:rsidRPr="00D97779">
        <w:rPr>
          <w:lang w:eastAsia="en-GB"/>
        </w:rPr>
        <w:t>odluka Vlade Republike Hrvatske o utvrđivanju interesa Republike Hrvatske ili poziv na odredbu posebnog zakona kojom je utvrđen interes Republike Hrvatske za građenje građevine, ako je investitor podnio zahtjev za izvlaštenje, odnosno ako je investitor podnio zahtjev za rješavanje imovinskopravnih odnosa na zemljištu, građevinama ili drugim nekretninama u vlasništvu Republike Hrvatske, jedinice područne (regionalne) ili lokalne samouprave</w:t>
      </w:r>
    </w:p>
    <w:p w14:paraId="1F112CB5" w14:textId="49B50B9B" w:rsidR="005B3E28" w:rsidRDefault="005B3E28" w:rsidP="005B3E28">
      <w:pPr>
        <w:spacing w:after="135" w:line="240" w:lineRule="auto"/>
        <w:jc w:val="both"/>
        <w:rPr>
          <w:rFonts w:ascii="Times New Roman" w:eastAsia="Times New Roman" w:hAnsi="Times New Roman" w:cs="Times New Roman"/>
          <w:sz w:val="24"/>
          <w:szCs w:val="24"/>
          <w:lang w:eastAsia="en-GB"/>
        </w:rPr>
      </w:pPr>
      <w:r w:rsidRPr="00D97779">
        <w:rPr>
          <w:rFonts w:ascii="Times New Roman" w:eastAsia="Times New Roman" w:hAnsi="Times New Roman" w:cs="Times New Roman"/>
          <w:sz w:val="24"/>
          <w:szCs w:val="24"/>
          <w:lang w:eastAsia="en-GB"/>
        </w:rPr>
        <w:t>(</w:t>
      </w:r>
      <w:r w:rsidR="00822BB5">
        <w:rPr>
          <w:rFonts w:ascii="Times New Roman" w:eastAsia="Times New Roman" w:hAnsi="Times New Roman" w:cs="Times New Roman"/>
          <w:sz w:val="24"/>
          <w:szCs w:val="24"/>
          <w:lang w:eastAsia="en-GB"/>
        </w:rPr>
        <w:t>7</w:t>
      </w:r>
      <w:r w:rsidRPr="00D97779">
        <w:rPr>
          <w:rFonts w:ascii="Times New Roman" w:eastAsia="Times New Roman" w:hAnsi="Times New Roman" w:cs="Times New Roman"/>
          <w:sz w:val="24"/>
          <w:szCs w:val="24"/>
          <w:lang w:eastAsia="en-GB"/>
        </w:rPr>
        <w:t xml:space="preserve">) </w:t>
      </w:r>
      <w:r w:rsidR="00822BB5">
        <w:rPr>
          <w:rFonts w:ascii="Times New Roman" w:eastAsia="Times New Roman" w:hAnsi="Times New Roman" w:cs="Times New Roman"/>
          <w:sz w:val="24"/>
          <w:szCs w:val="24"/>
          <w:lang w:eastAsia="en-GB"/>
        </w:rPr>
        <w:t>Ministarstvo će u postupku izdavanja energetskog odobrenja</w:t>
      </w:r>
      <w:r w:rsidR="00670FAD">
        <w:rPr>
          <w:rFonts w:ascii="Times New Roman" w:eastAsia="Times New Roman" w:hAnsi="Times New Roman" w:cs="Times New Roman"/>
          <w:sz w:val="24"/>
          <w:szCs w:val="24"/>
          <w:lang w:eastAsia="en-GB"/>
        </w:rPr>
        <w:t xml:space="preserve"> za proizvodna postrojenja iz stavka 1. ovoga članka</w:t>
      </w:r>
      <w:r w:rsidR="00822BB5">
        <w:rPr>
          <w:rFonts w:ascii="Times New Roman" w:eastAsia="Times New Roman" w:hAnsi="Times New Roman" w:cs="Times New Roman"/>
          <w:sz w:val="24"/>
          <w:szCs w:val="24"/>
          <w:lang w:eastAsia="en-GB"/>
        </w:rPr>
        <w:t xml:space="preserve"> razmatrati samo </w:t>
      </w:r>
      <w:r w:rsidR="00822BB5" w:rsidRPr="000D3994">
        <w:rPr>
          <w:rFonts w:ascii="Times New Roman" w:hAnsi="Times New Roman" w:cs="Times New Roman"/>
          <w:sz w:val="24"/>
          <w:szCs w:val="24"/>
        </w:rPr>
        <w:t>solemniziran</w:t>
      </w:r>
      <w:r w:rsidR="00822BB5">
        <w:rPr>
          <w:rFonts w:ascii="Times New Roman" w:hAnsi="Times New Roman" w:cs="Times New Roman"/>
          <w:sz w:val="24"/>
          <w:szCs w:val="24"/>
        </w:rPr>
        <w:t>e</w:t>
      </w:r>
      <w:r w:rsidR="00822BB5" w:rsidRPr="000D3994">
        <w:rPr>
          <w:rFonts w:ascii="Times New Roman" w:eastAsia="Times New Roman" w:hAnsi="Times New Roman" w:cs="Times New Roman"/>
          <w:sz w:val="24"/>
          <w:szCs w:val="24"/>
          <w:lang w:eastAsia="en-GB"/>
        </w:rPr>
        <w:t xml:space="preserve"> </w:t>
      </w:r>
      <w:r w:rsidR="00822BB5">
        <w:rPr>
          <w:rFonts w:ascii="Times New Roman" w:eastAsia="Times New Roman" w:hAnsi="Times New Roman" w:cs="Times New Roman"/>
          <w:sz w:val="24"/>
          <w:szCs w:val="24"/>
          <w:lang w:eastAsia="en-GB"/>
        </w:rPr>
        <w:t>p</w:t>
      </w:r>
      <w:r w:rsidRPr="00D97779">
        <w:rPr>
          <w:rFonts w:ascii="Times New Roman" w:eastAsia="Times New Roman" w:hAnsi="Times New Roman" w:cs="Times New Roman"/>
          <w:sz w:val="24"/>
          <w:szCs w:val="24"/>
          <w:lang w:eastAsia="en-GB"/>
        </w:rPr>
        <w:t>redugovor</w:t>
      </w:r>
      <w:r w:rsidR="00822BB5">
        <w:rPr>
          <w:rFonts w:ascii="Times New Roman" w:eastAsia="Times New Roman" w:hAnsi="Times New Roman" w:cs="Times New Roman"/>
          <w:sz w:val="24"/>
          <w:szCs w:val="24"/>
          <w:lang w:eastAsia="en-GB"/>
        </w:rPr>
        <w:t>e</w:t>
      </w:r>
      <w:r w:rsidRPr="00D97779">
        <w:rPr>
          <w:rFonts w:ascii="Times New Roman" w:eastAsia="Times New Roman" w:hAnsi="Times New Roman" w:cs="Times New Roman"/>
          <w:sz w:val="24"/>
          <w:szCs w:val="24"/>
          <w:lang w:eastAsia="en-GB"/>
        </w:rPr>
        <w:t>, ugovor</w:t>
      </w:r>
      <w:r w:rsidR="00822BB5">
        <w:rPr>
          <w:rFonts w:ascii="Times New Roman" w:eastAsia="Times New Roman" w:hAnsi="Times New Roman" w:cs="Times New Roman"/>
          <w:sz w:val="24"/>
          <w:szCs w:val="24"/>
          <w:lang w:eastAsia="en-GB"/>
        </w:rPr>
        <w:t>e</w:t>
      </w:r>
      <w:r w:rsidRPr="00D97779">
        <w:rPr>
          <w:rFonts w:ascii="Times New Roman" w:eastAsia="Times New Roman" w:hAnsi="Times New Roman" w:cs="Times New Roman"/>
          <w:sz w:val="24"/>
          <w:szCs w:val="24"/>
          <w:lang w:eastAsia="en-GB"/>
        </w:rPr>
        <w:t xml:space="preserve">, odnosno </w:t>
      </w:r>
      <w:r w:rsidR="000D3994" w:rsidRPr="000D3994">
        <w:rPr>
          <w:rFonts w:ascii="Times New Roman" w:eastAsia="Times New Roman" w:hAnsi="Times New Roman" w:cs="Times New Roman"/>
          <w:sz w:val="24"/>
          <w:szCs w:val="24"/>
          <w:lang w:eastAsia="en-GB"/>
        </w:rPr>
        <w:t>pisan</w:t>
      </w:r>
      <w:r w:rsidR="00822BB5">
        <w:rPr>
          <w:rFonts w:ascii="Times New Roman" w:eastAsia="Times New Roman" w:hAnsi="Times New Roman" w:cs="Times New Roman"/>
          <w:sz w:val="24"/>
          <w:szCs w:val="24"/>
          <w:lang w:eastAsia="en-GB"/>
        </w:rPr>
        <w:t>e</w:t>
      </w:r>
      <w:r w:rsidR="000D3994" w:rsidRPr="000D3994">
        <w:rPr>
          <w:rFonts w:ascii="Times New Roman" w:eastAsia="Times New Roman" w:hAnsi="Times New Roman" w:cs="Times New Roman"/>
          <w:sz w:val="24"/>
          <w:szCs w:val="24"/>
          <w:lang w:eastAsia="en-GB"/>
        </w:rPr>
        <w:t xml:space="preserve"> </w:t>
      </w:r>
      <w:r w:rsidRPr="00D97779">
        <w:rPr>
          <w:rFonts w:ascii="Times New Roman" w:eastAsia="Times New Roman" w:hAnsi="Times New Roman" w:cs="Times New Roman"/>
          <w:sz w:val="24"/>
          <w:szCs w:val="24"/>
          <w:lang w:eastAsia="en-GB"/>
        </w:rPr>
        <w:t>suglasnost</w:t>
      </w:r>
      <w:r w:rsidR="00822BB5">
        <w:rPr>
          <w:rFonts w:ascii="Times New Roman" w:eastAsia="Times New Roman" w:hAnsi="Times New Roman" w:cs="Times New Roman"/>
          <w:sz w:val="24"/>
          <w:szCs w:val="24"/>
          <w:lang w:eastAsia="en-GB"/>
        </w:rPr>
        <w:t>i</w:t>
      </w:r>
      <w:r w:rsidRPr="00D97779">
        <w:rPr>
          <w:rFonts w:ascii="Times New Roman" w:eastAsia="Times New Roman" w:hAnsi="Times New Roman" w:cs="Times New Roman"/>
          <w:sz w:val="24"/>
          <w:szCs w:val="24"/>
          <w:lang w:eastAsia="en-GB"/>
        </w:rPr>
        <w:t xml:space="preserve"> iz </w:t>
      </w:r>
      <w:r w:rsidR="000D3994" w:rsidRPr="000D3994">
        <w:rPr>
          <w:rFonts w:ascii="Times New Roman" w:eastAsia="Times New Roman" w:hAnsi="Times New Roman" w:cs="Times New Roman"/>
          <w:sz w:val="24"/>
          <w:szCs w:val="24"/>
          <w:lang w:eastAsia="en-GB"/>
        </w:rPr>
        <w:t xml:space="preserve">stavka </w:t>
      </w:r>
      <w:r w:rsidR="00822BB5">
        <w:rPr>
          <w:rFonts w:ascii="Times New Roman" w:eastAsia="Times New Roman" w:hAnsi="Times New Roman" w:cs="Times New Roman"/>
          <w:sz w:val="24"/>
          <w:szCs w:val="24"/>
          <w:lang w:eastAsia="en-GB"/>
        </w:rPr>
        <w:t>6.</w:t>
      </w:r>
      <w:r w:rsidR="000D3994" w:rsidRPr="000D3994">
        <w:rPr>
          <w:rFonts w:ascii="Times New Roman" w:eastAsia="Times New Roman" w:hAnsi="Times New Roman" w:cs="Times New Roman"/>
          <w:sz w:val="24"/>
          <w:szCs w:val="24"/>
          <w:lang w:eastAsia="en-GB"/>
        </w:rPr>
        <w:t xml:space="preserve"> točki 2., 4</w:t>
      </w:r>
      <w:r w:rsidRPr="00D97779">
        <w:rPr>
          <w:rFonts w:ascii="Times New Roman" w:eastAsia="Times New Roman" w:hAnsi="Times New Roman" w:cs="Times New Roman"/>
          <w:sz w:val="24"/>
          <w:szCs w:val="24"/>
          <w:lang w:eastAsia="en-GB"/>
        </w:rPr>
        <w:t>.</w:t>
      </w:r>
      <w:r w:rsidR="000D3994" w:rsidRPr="000D3994">
        <w:rPr>
          <w:rFonts w:ascii="Times New Roman" w:eastAsia="Times New Roman" w:hAnsi="Times New Roman" w:cs="Times New Roman"/>
          <w:sz w:val="24"/>
          <w:szCs w:val="24"/>
          <w:lang w:eastAsia="en-GB"/>
        </w:rPr>
        <w:t>, 6. i 7.</w:t>
      </w:r>
      <w:r w:rsidRPr="00D97779">
        <w:rPr>
          <w:rFonts w:ascii="Times New Roman" w:eastAsia="Times New Roman" w:hAnsi="Times New Roman" w:cs="Times New Roman"/>
          <w:sz w:val="24"/>
          <w:szCs w:val="24"/>
          <w:lang w:eastAsia="en-GB"/>
        </w:rPr>
        <w:t xml:space="preserve"> ovoga članka</w:t>
      </w:r>
      <w:r w:rsidR="00822BB5">
        <w:rPr>
          <w:rFonts w:ascii="Times New Roman" w:eastAsia="Times New Roman" w:hAnsi="Times New Roman" w:cs="Times New Roman"/>
          <w:sz w:val="24"/>
          <w:szCs w:val="24"/>
          <w:lang w:eastAsia="en-GB"/>
        </w:rPr>
        <w:t>.</w:t>
      </w:r>
    </w:p>
    <w:p w14:paraId="5F1E9520" w14:textId="45D29CCD" w:rsidR="00822BB5" w:rsidRPr="00D97779" w:rsidRDefault="00822BB5" w:rsidP="005B3E28">
      <w:pPr>
        <w:spacing w:after="135"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 U svrhu utvrđivanja osnovanosti zahtjeva za izdavanje energetskog odobrenja</w:t>
      </w:r>
      <w:r w:rsidR="00670FAD" w:rsidRPr="00670FAD">
        <w:rPr>
          <w:rFonts w:ascii="Times New Roman" w:eastAsia="Times New Roman" w:hAnsi="Times New Roman" w:cs="Times New Roman"/>
          <w:sz w:val="24"/>
          <w:szCs w:val="24"/>
          <w:lang w:eastAsia="en-GB"/>
        </w:rPr>
        <w:t xml:space="preserve"> </w:t>
      </w:r>
      <w:r w:rsidR="00670FAD">
        <w:rPr>
          <w:rFonts w:ascii="Times New Roman" w:eastAsia="Times New Roman" w:hAnsi="Times New Roman" w:cs="Times New Roman"/>
          <w:sz w:val="24"/>
          <w:szCs w:val="24"/>
          <w:lang w:eastAsia="en-GB"/>
        </w:rPr>
        <w:t>za proizvodna postrojenja iz stavka 1. ovoga članka</w:t>
      </w:r>
      <w:r>
        <w:rPr>
          <w:rFonts w:ascii="Times New Roman" w:eastAsia="Times New Roman" w:hAnsi="Times New Roman" w:cs="Times New Roman"/>
          <w:sz w:val="24"/>
          <w:szCs w:val="24"/>
          <w:lang w:eastAsia="en-GB"/>
        </w:rPr>
        <w:t xml:space="preserve">, </w:t>
      </w:r>
      <w:r w:rsidRPr="00166F46">
        <w:rPr>
          <w:rFonts w:ascii="Times New Roman" w:eastAsia="Times New Roman" w:hAnsi="Times New Roman" w:cs="Times New Roman"/>
          <w:sz w:val="24"/>
          <w:szCs w:val="24"/>
          <w:lang w:eastAsia="en-GB"/>
        </w:rPr>
        <w:t>Ministarstvo može tražiti i dostavu drugih dokaza.</w:t>
      </w:r>
    </w:p>
    <w:p w14:paraId="651007C6" w14:textId="4113AA7B" w:rsidR="00F94E86" w:rsidRDefault="00D36535" w:rsidP="00F94E86">
      <w:pPr>
        <w:spacing w:after="135"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 Ministarstvo će u roku od 9</w:t>
      </w:r>
      <w:r w:rsidR="00822BB5" w:rsidRPr="00166F46">
        <w:rPr>
          <w:rFonts w:ascii="Times New Roman" w:eastAsia="Times New Roman" w:hAnsi="Times New Roman" w:cs="Times New Roman"/>
          <w:sz w:val="24"/>
          <w:szCs w:val="24"/>
          <w:lang w:eastAsia="en-GB"/>
        </w:rPr>
        <w:t>0 dana od zaprimanja</w:t>
      </w:r>
      <w:r w:rsidR="00166F46" w:rsidRPr="00166F46">
        <w:rPr>
          <w:rFonts w:ascii="Times New Roman" w:eastAsia="Times New Roman" w:hAnsi="Times New Roman" w:cs="Times New Roman"/>
          <w:sz w:val="24"/>
          <w:szCs w:val="24"/>
          <w:lang w:eastAsia="en-GB"/>
        </w:rPr>
        <w:t xml:space="preserve"> isključivo</w:t>
      </w:r>
      <w:r w:rsidR="00822BB5" w:rsidRPr="00166F46">
        <w:rPr>
          <w:rFonts w:ascii="Times New Roman" w:eastAsia="Times New Roman" w:hAnsi="Times New Roman" w:cs="Times New Roman"/>
          <w:sz w:val="24"/>
          <w:szCs w:val="24"/>
          <w:lang w:eastAsia="en-GB"/>
        </w:rPr>
        <w:t xml:space="preserve"> urednog zahtjeva</w:t>
      </w:r>
      <w:r w:rsidR="00166F46" w:rsidRPr="00166F46">
        <w:rPr>
          <w:rFonts w:ascii="Times New Roman" w:eastAsia="Times New Roman" w:hAnsi="Times New Roman" w:cs="Times New Roman"/>
          <w:sz w:val="24"/>
          <w:szCs w:val="24"/>
          <w:lang w:eastAsia="en-GB"/>
        </w:rPr>
        <w:t xml:space="preserve"> izdati rješenje, odnosno energetsko odobrenje nositelju projekta</w:t>
      </w:r>
      <w:r w:rsidR="00E3039C" w:rsidRPr="00E3039C">
        <w:rPr>
          <w:rFonts w:ascii="Times New Roman" w:eastAsia="Times New Roman" w:hAnsi="Times New Roman" w:cs="Times New Roman"/>
          <w:sz w:val="24"/>
          <w:szCs w:val="24"/>
          <w:lang w:eastAsia="en-GB"/>
        </w:rPr>
        <w:t xml:space="preserve"> </w:t>
      </w:r>
      <w:r w:rsidR="00E3039C">
        <w:rPr>
          <w:rFonts w:ascii="Times New Roman" w:eastAsia="Times New Roman" w:hAnsi="Times New Roman" w:cs="Times New Roman"/>
          <w:sz w:val="24"/>
          <w:szCs w:val="24"/>
          <w:lang w:eastAsia="en-GB"/>
        </w:rPr>
        <w:t>za proizvodna postro</w:t>
      </w:r>
      <w:r>
        <w:rPr>
          <w:rFonts w:ascii="Times New Roman" w:eastAsia="Times New Roman" w:hAnsi="Times New Roman" w:cs="Times New Roman"/>
          <w:sz w:val="24"/>
          <w:szCs w:val="24"/>
          <w:lang w:eastAsia="en-GB"/>
        </w:rPr>
        <w:t>jenja iz stavka 1. ovoga članka.</w:t>
      </w:r>
    </w:p>
    <w:p w14:paraId="1FC8DDA7" w14:textId="52A59057" w:rsidR="00670FAD" w:rsidRPr="00F94E86" w:rsidRDefault="00670FAD" w:rsidP="00F94E86">
      <w:pPr>
        <w:spacing w:after="135"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(10) </w:t>
      </w:r>
      <w:r>
        <w:rPr>
          <w:rFonts w:ascii="Times New Roman" w:eastAsia="Times New Roman" w:hAnsi="Times New Roman" w:cs="Times New Roman"/>
          <w:color w:val="231F20"/>
          <w:sz w:val="24"/>
          <w:szCs w:val="24"/>
          <w:lang w:eastAsia="hr-HR"/>
        </w:rPr>
        <w:t>N</w:t>
      </w:r>
      <w:r w:rsidRPr="003E3B99">
        <w:rPr>
          <w:rFonts w:ascii="Times New Roman" w:eastAsia="Times New Roman" w:hAnsi="Times New Roman" w:cs="Times New Roman"/>
          <w:color w:val="231F20"/>
          <w:sz w:val="24"/>
          <w:szCs w:val="24"/>
          <w:lang w:eastAsia="hr-HR"/>
        </w:rPr>
        <w:t xml:space="preserve">ositelj projekta </w:t>
      </w:r>
      <w:r w:rsidR="00E3039C">
        <w:rPr>
          <w:rFonts w:ascii="Times New Roman" w:eastAsia="Times New Roman" w:hAnsi="Times New Roman" w:cs="Times New Roman"/>
          <w:color w:val="231F20"/>
          <w:sz w:val="24"/>
          <w:szCs w:val="24"/>
          <w:lang w:eastAsia="hr-HR"/>
        </w:rPr>
        <w:t xml:space="preserve">iz stavka 9. ovoga članka </w:t>
      </w:r>
      <w:r w:rsidRPr="00670FAD">
        <w:rPr>
          <w:rFonts w:ascii="Times New Roman" w:hAnsi="Times New Roman" w:cs="Times New Roman"/>
          <w:color w:val="231F20"/>
          <w:sz w:val="24"/>
          <w:szCs w:val="24"/>
        </w:rPr>
        <w:t xml:space="preserve">dužan je u roku od 15 dana od izvršnosti energetskog odobrenja, uplatiti u korist Hrvatskog operatora tržišta energije d.o.o. </w:t>
      </w:r>
      <w:r w:rsidRPr="003E3B99">
        <w:rPr>
          <w:rFonts w:ascii="Times New Roman" w:eastAsia="Times New Roman" w:hAnsi="Times New Roman" w:cs="Times New Roman"/>
          <w:color w:val="231F20"/>
          <w:sz w:val="24"/>
          <w:szCs w:val="24"/>
          <w:lang w:eastAsia="hr-HR"/>
        </w:rPr>
        <w:t xml:space="preserve">naknadu za izdavanje energetskog odobrenja </w:t>
      </w:r>
      <w:r>
        <w:rPr>
          <w:rFonts w:ascii="Times New Roman" w:eastAsia="Times New Roman" w:hAnsi="Times New Roman" w:cs="Times New Roman"/>
          <w:color w:val="231F20"/>
          <w:sz w:val="24"/>
          <w:szCs w:val="24"/>
          <w:lang w:eastAsia="hr-HR"/>
        </w:rPr>
        <w:t xml:space="preserve">u </w:t>
      </w:r>
      <w:r w:rsidRPr="00670FAD">
        <w:rPr>
          <w:rFonts w:ascii="Times New Roman" w:hAnsi="Times New Roman" w:cs="Times New Roman"/>
          <w:color w:val="231F20"/>
          <w:sz w:val="24"/>
          <w:szCs w:val="24"/>
        </w:rPr>
        <w:t>iznos</w:t>
      </w:r>
      <w:r>
        <w:rPr>
          <w:rFonts w:ascii="Times New Roman" w:hAnsi="Times New Roman" w:cs="Times New Roman"/>
          <w:color w:val="231F20"/>
          <w:sz w:val="24"/>
          <w:szCs w:val="24"/>
        </w:rPr>
        <w:t>u</w:t>
      </w:r>
      <w:r w:rsidRPr="00670FAD">
        <w:rPr>
          <w:rFonts w:ascii="Times New Roman" w:hAnsi="Times New Roman" w:cs="Times New Roman"/>
          <w:color w:val="231F20"/>
          <w:sz w:val="24"/>
          <w:szCs w:val="24"/>
        </w:rPr>
        <w:t xml:space="preserve"> od </w:t>
      </w:r>
      <w:r w:rsidR="006A4021" w:rsidRPr="006A4021">
        <w:rPr>
          <w:rFonts w:ascii="Times New Roman" w:hAnsi="Times New Roman" w:cs="Times New Roman"/>
          <w:color w:val="231F20"/>
          <w:sz w:val="24"/>
          <w:szCs w:val="24"/>
        </w:rPr>
        <w:t xml:space="preserve">8,327 </w:t>
      </w:r>
      <w:r w:rsidRPr="00670FAD">
        <w:rPr>
          <w:rFonts w:ascii="Times New Roman" w:hAnsi="Times New Roman" w:cs="Times New Roman"/>
          <w:color w:val="231F20"/>
          <w:sz w:val="24"/>
          <w:szCs w:val="24"/>
        </w:rPr>
        <w:t>EUR/kW priključne električne snage proizvodnog postrojenja za koje je ishodio energetsko odobrenje</w:t>
      </w:r>
      <w:r w:rsidR="00E3039C">
        <w:rPr>
          <w:rFonts w:ascii="Times New Roman" w:hAnsi="Times New Roman" w:cs="Times New Roman"/>
          <w:color w:val="231F20"/>
          <w:sz w:val="24"/>
          <w:szCs w:val="24"/>
        </w:rPr>
        <w:t>.</w:t>
      </w:r>
    </w:p>
    <w:p w14:paraId="58CAD0A0" w14:textId="77777777" w:rsidR="00F94E86" w:rsidRDefault="00E3039C" w:rsidP="00F94E86">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hAnsi="Times New Roman" w:cs="Times New Roman"/>
          <w:color w:val="231F20"/>
          <w:sz w:val="24"/>
          <w:szCs w:val="24"/>
        </w:rPr>
        <w:lastRenderedPageBreak/>
        <w:t xml:space="preserve">(11) Iznimno od stavka 10. ovoga članka, nositelj projekta za </w:t>
      </w:r>
      <w:r>
        <w:rPr>
          <w:rFonts w:ascii="Times New Roman" w:eastAsia="Times New Roman" w:hAnsi="Times New Roman" w:cs="Times New Roman"/>
          <w:sz w:val="24"/>
          <w:szCs w:val="24"/>
          <w:lang w:eastAsia="en-GB"/>
        </w:rPr>
        <w:t xml:space="preserve">proizvodno postrojenje iz stavka 1. točke 3. ovoga članka plaća </w:t>
      </w:r>
      <w:r w:rsidR="00C806EE" w:rsidRPr="003E3B99">
        <w:rPr>
          <w:rFonts w:ascii="Times New Roman" w:eastAsia="Times New Roman" w:hAnsi="Times New Roman" w:cs="Times New Roman"/>
          <w:color w:val="231F20"/>
          <w:sz w:val="24"/>
          <w:szCs w:val="24"/>
          <w:lang w:eastAsia="hr-HR"/>
        </w:rPr>
        <w:t>naknadu za izdavanje energetskog odobrenja za razliku povećanja snage u odnosu na snagu proizvodnog postrojenja određenu energetskim odobrenjem</w:t>
      </w:r>
      <w:r w:rsidR="00C806EE">
        <w:rPr>
          <w:rFonts w:ascii="Times New Roman" w:eastAsia="Times New Roman" w:hAnsi="Times New Roman" w:cs="Times New Roman"/>
          <w:color w:val="231F20"/>
          <w:sz w:val="24"/>
          <w:szCs w:val="24"/>
          <w:lang w:eastAsia="hr-HR"/>
        </w:rPr>
        <w:t xml:space="preserve"> u iznosu određenim člankom 23. stavkom 4. ove Uredbe.</w:t>
      </w:r>
    </w:p>
    <w:p w14:paraId="0A4EA109" w14:textId="2A8005CE" w:rsidR="00F94E86" w:rsidRDefault="00F94E86" w:rsidP="00F94E86">
      <w:pPr>
        <w:shd w:val="clear" w:color="auto" w:fill="FFFFFF"/>
        <w:spacing w:after="48" w:line="240" w:lineRule="auto"/>
        <w:jc w:val="both"/>
        <w:textAlignment w:val="baseline"/>
        <w:rPr>
          <w:rFonts w:ascii="Times New Roman" w:hAnsi="Times New Roman" w:cs="Times New Roman"/>
          <w:color w:val="FF0000"/>
          <w:sz w:val="24"/>
          <w:szCs w:val="24"/>
          <w:shd w:val="clear" w:color="auto" w:fill="FFFFFF"/>
        </w:rPr>
      </w:pPr>
      <w:r>
        <w:rPr>
          <w:rFonts w:ascii="Times New Roman" w:eastAsia="Times New Roman" w:hAnsi="Times New Roman" w:cs="Times New Roman"/>
          <w:color w:val="231F20"/>
          <w:sz w:val="24"/>
          <w:szCs w:val="24"/>
          <w:lang w:eastAsia="hr-HR"/>
        </w:rPr>
        <w:t xml:space="preserve">(12) </w:t>
      </w:r>
      <w:r w:rsidRPr="00F94E86">
        <w:rPr>
          <w:rFonts w:ascii="Times New Roman" w:eastAsia="Times New Roman" w:hAnsi="Times New Roman" w:cs="Times New Roman"/>
          <w:color w:val="231F20"/>
          <w:sz w:val="24"/>
          <w:szCs w:val="24"/>
          <w:lang w:eastAsia="hr-HR"/>
        </w:rPr>
        <w:t xml:space="preserve">Nositelj projekta iz stavka 9. ovoga članka </w:t>
      </w:r>
      <w:r w:rsidRPr="00F94E86">
        <w:rPr>
          <w:rFonts w:ascii="Times New Roman" w:hAnsi="Times New Roman" w:cs="Times New Roman"/>
          <w:color w:val="231F20"/>
          <w:sz w:val="24"/>
          <w:szCs w:val="24"/>
        </w:rPr>
        <w:t xml:space="preserve">dužan je </w:t>
      </w:r>
      <w:r w:rsidRPr="00670FAD">
        <w:rPr>
          <w:rFonts w:ascii="Times New Roman" w:hAnsi="Times New Roman" w:cs="Times New Roman"/>
          <w:color w:val="231F20"/>
          <w:sz w:val="24"/>
          <w:szCs w:val="24"/>
        </w:rPr>
        <w:t xml:space="preserve">uplatiti u korist </w:t>
      </w:r>
      <w:r>
        <w:rPr>
          <w:rFonts w:ascii="Times New Roman" w:hAnsi="Times New Roman" w:cs="Times New Roman"/>
          <w:color w:val="231F20"/>
          <w:sz w:val="24"/>
          <w:szCs w:val="24"/>
        </w:rPr>
        <w:t xml:space="preserve">jedinice lokalne samouprave na kojoj planira graditi proizvodno postrojenje </w:t>
      </w:r>
      <w:r w:rsidR="00D92305" w:rsidRPr="00C628A7">
        <w:rPr>
          <w:rFonts w:ascii="Times New Roman" w:hAnsi="Times New Roman" w:cs="Times New Roman"/>
          <w:sz w:val="24"/>
          <w:szCs w:val="24"/>
        </w:rPr>
        <w:t xml:space="preserve">godišnju </w:t>
      </w:r>
      <w:r w:rsidR="00D92305" w:rsidRPr="00C628A7">
        <w:rPr>
          <w:rFonts w:ascii="Times New Roman" w:hAnsi="Times New Roman" w:cs="Times New Roman"/>
          <w:sz w:val="24"/>
          <w:szCs w:val="24"/>
          <w:shd w:val="clear" w:color="auto" w:fill="FFFFFF"/>
        </w:rPr>
        <w:t>naknad</w:t>
      </w:r>
      <w:r w:rsidRPr="00C628A7">
        <w:rPr>
          <w:rFonts w:ascii="Times New Roman" w:hAnsi="Times New Roman" w:cs="Times New Roman"/>
          <w:sz w:val="24"/>
          <w:szCs w:val="24"/>
          <w:shd w:val="clear" w:color="auto" w:fill="FFFFFF"/>
        </w:rPr>
        <w:t>u.</w:t>
      </w:r>
    </w:p>
    <w:p w14:paraId="5943CFD9" w14:textId="3D3BC014" w:rsidR="00D36535" w:rsidRDefault="00F94E86" w:rsidP="00D36535">
      <w:pPr>
        <w:shd w:val="clear" w:color="auto" w:fill="FFFFFF"/>
        <w:spacing w:after="48" w:line="240" w:lineRule="auto"/>
        <w:jc w:val="both"/>
        <w:textAlignment w:val="baseline"/>
        <w:rPr>
          <w:rFonts w:ascii="Times New Roman" w:hAnsi="Times New Roman" w:cs="Times New Roman"/>
          <w:sz w:val="24"/>
          <w:szCs w:val="24"/>
        </w:rPr>
      </w:pPr>
      <w:r w:rsidRPr="00DF7470">
        <w:rPr>
          <w:rFonts w:ascii="Times New Roman" w:hAnsi="Times New Roman" w:cs="Times New Roman"/>
          <w:sz w:val="24"/>
          <w:szCs w:val="24"/>
          <w:shd w:val="clear" w:color="auto" w:fill="FFFFFF"/>
        </w:rPr>
        <w:t>(13) C</w:t>
      </w:r>
      <w:r w:rsidRPr="00DF7470">
        <w:rPr>
          <w:rFonts w:ascii="Times New Roman" w:hAnsi="Times New Roman" w:cs="Times New Roman"/>
          <w:sz w:val="24"/>
          <w:szCs w:val="24"/>
        </w:rPr>
        <w:t xml:space="preserve">ijena </w:t>
      </w:r>
      <w:r w:rsidRPr="00DF7470">
        <w:rPr>
          <w:rFonts w:ascii="Times New Roman" w:hAnsi="Times New Roman" w:cs="Times New Roman"/>
          <w:sz w:val="24"/>
          <w:szCs w:val="24"/>
          <w:shd w:val="clear" w:color="auto" w:fill="FFFFFF"/>
        </w:rPr>
        <w:t xml:space="preserve">naknade iz stavka </w:t>
      </w:r>
      <w:r w:rsidR="006A4021" w:rsidRPr="00DF7470">
        <w:rPr>
          <w:rFonts w:ascii="Times New Roman" w:hAnsi="Times New Roman" w:cs="Times New Roman"/>
          <w:sz w:val="24"/>
          <w:szCs w:val="24"/>
          <w:shd w:val="clear" w:color="auto" w:fill="FFFFFF"/>
        </w:rPr>
        <w:t>12</w:t>
      </w:r>
      <w:r w:rsidRPr="00DF7470">
        <w:rPr>
          <w:rFonts w:ascii="Times New Roman" w:hAnsi="Times New Roman" w:cs="Times New Roman"/>
          <w:sz w:val="24"/>
          <w:szCs w:val="24"/>
          <w:shd w:val="clear" w:color="auto" w:fill="FFFFFF"/>
        </w:rPr>
        <w:t xml:space="preserve">. ovoga članka iznosi </w:t>
      </w:r>
      <w:r w:rsidRPr="00DF7470">
        <w:rPr>
          <w:rFonts w:ascii="Times New Roman" w:hAnsi="Times New Roman" w:cs="Times New Roman"/>
          <w:sz w:val="24"/>
          <w:szCs w:val="24"/>
        </w:rPr>
        <w:t>1,50 EUR/kW priključne</w:t>
      </w:r>
      <w:r w:rsidR="00FD22CC">
        <w:rPr>
          <w:rFonts w:ascii="Times New Roman" w:hAnsi="Times New Roman" w:cs="Times New Roman"/>
          <w:sz w:val="24"/>
          <w:szCs w:val="24"/>
        </w:rPr>
        <w:t xml:space="preserve"> snage proizvodnog postrojenja.</w:t>
      </w:r>
    </w:p>
    <w:p w14:paraId="3A6723E2" w14:textId="60F03479" w:rsidR="00D36535" w:rsidRDefault="00D36535" w:rsidP="00D36535">
      <w:pPr>
        <w:shd w:val="clear" w:color="auto" w:fill="FFFFFF"/>
        <w:spacing w:after="48"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rPr>
        <w:t xml:space="preserve">(14) </w:t>
      </w:r>
      <w:r w:rsidR="00F94E86" w:rsidRPr="00DF7470">
        <w:rPr>
          <w:rFonts w:ascii="Times New Roman" w:hAnsi="Times New Roman" w:cs="Times New Roman"/>
          <w:sz w:val="24"/>
          <w:szCs w:val="24"/>
          <w:shd w:val="clear" w:color="auto" w:fill="FFFFFF"/>
        </w:rPr>
        <w:t>Ministarstvo će, energetsko odobrenje izdano nositelju projekta iz stavka 9. ovoga članka dostaviti i jedinici lokalne samouprave na čijem području nositelj projekt</w:t>
      </w:r>
      <w:r w:rsidR="00C628A7" w:rsidRPr="00DF7470">
        <w:rPr>
          <w:rFonts w:ascii="Times New Roman" w:hAnsi="Times New Roman" w:cs="Times New Roman"/>
          <w:sz w:val="24"/>
          <w:szCs w:val="24"/>
          <w:shd w:val="clear" w:color="auto" w:fill="FFFFFF"/>
        </w:rPr>
        <w:t>a</w:t>
      </w:r>
      <w:r w:rsidR="00F94E86" w:rsidRPr="00DF7470">
        <w:rPr>
          <w:rFonts w:ascii="Times New Roman" w:hAnsi="Times New Roman" w:cs="Times New Roman"/>
          <w:sz w:val="24"/>
          <w:szCs w:val="24"/>
          <w:shd w:val="clear" w:color="auto" w:fill="FFFFFF"/>
        </w:rPr>
        <w:t xml:space="preserve"> planira izgraditi proizvodno postrojenje</w:t>
      </w:r>
      <w:r>
        <w:rPr>
          <w:rFonts w:ascii="Times New Roman" w:hAnsi="Times New Roman" w:cs="Times New Roman"/>
          <w:sz w:val="24"/>
          <w:szCs w:val="24"/>
          <w:shd w:val="clear" w:color="auto" w:fill="FFFFFF"/>
        </w:rPr>
        <w:t>, kao dokaz ispunjavanja obveze određene odredbama ove Uredbe</w:t>
      </w:r>
      <w:r w:rsidR="00C628A7" w:rsidRPr="00DF7470">
        <w:rPr>
          <w:rFonts w:ascii="Times New Roman" w:hAnsi="Times New Roman" w:cs="Times New Roman"/>
          <w:sz w:val="24"/>
          <w:szCs w:val="24"/>
          <w:shd w:val="clear" w:color="auto" w:fill="FFFFFF"/>
        </w:rPr>
        <w:t>.</w:t>
      </w:r>
    </w:p>
    <w:p w14:paraId="0179E231" w14:textId="39CEF6DE" w:rsidR="00F94E86" w:rsidRPr="00D36535" w:rsidRDefault="00D36535" w:rsidP="00D36535">
      <w:pPr>
        <w:shd w:val="clear" w:color="auto" w:fill="FFFFFF"/>
        <w:spacing w:after="48" w:line="240" w:lineRule="auto"/>
        <w:jc w:val="both"/>
        <w:textAlignment w:val="baseline"/>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(15) </w:t>
      </w:r>
      <w:r w:rsidR="00F94E86" w:rsidRPr="00CC1ADF">
        <w:rPr>
          <w:rFonts w:ascii="Times New Roman" w:hAnsi="Times New Roman" w:cs="Times New Roman"/>
          <w:sz w:val="24"/>
          <w:szCs w:val="24"/>
        </w:rPr>
        <w:t>Naknad</w:t>
      </w:r>
      <w:r w:rsidR="00F94E86">
        <w:rPr>
          <w:rFonts w:ascii="Times New Roman" w:hAnsi="Times New Roman" w:cs="Times New Roman"/>
          <w:sz w:val="24"/>
          <w:szCs w:val="24"/>
        </w:rPr>
        <w:t>u</w:t>
      </w:r>
      <w:r w:rsidR="00F94E86" w:rsidRPr="00CC1ADF">
        <w:rPr>
          <w:rFonts w:ascii="Times New Roman" w:hAnsi="Times New Roman" w:cs="Times New Roman"/>
          <w:sz w:val="24"/>
          <w:szCs w:val="24"/>
        </w:rPr>
        <w:t xml:space="preserve"> </w:t>
      </w:r>
      <w:r w:rsidR="00F94E86" w:rsidRPr="00CC1ADF">
        <w:rPr>
          <w:rFonts w:ascii="Times New Roman" w:hAnsi="Times New Roman" w:cs="Times New Roman"/>
          <w:sz w:val="24"/>
          <w:szCs w:val="24"/>
          <w:shd w:val="clear" w:color="auto" w:fill="FFFFFF"/>
        </w:rPr>
        <w:t xml:space="preserve">iz stavka </w:t>
      </w:r>
      <w:r w:rsidR="001674BF">
        <w:rPr>
          <w:rFonts w:ascii="Times New Roman" w:hAnsi="Times New Roman" w:cs="Times New Roman"/>
          <w:sz w:val="24"/>
          <w:szCs w:val="24"/>
          <w:shd w:val="clear" w:color="auto" w:fill="FFFFFF"/>
        </w:rPr>
        <w:t>13</w:t>
      </w:r>
      <w:r w:rsidR="00F94E86" w:rsidRPr="00CC1ADF">
        <w:rPr>
          <w:rFonts w:ascii="Times New Roman" w:hAnsi="Times New Roman" w:cs="Times New Roman"/>
          <w:sz w:val="24"/>
          <w:szCs w:val="24"/>
          <w:shd w:val="clear" w:color="auto" w:fill="FFFFFF"/>
        </w:rPr>
        <w:t>. ovoga članka</w:t>
      </w:r>
      <w:r w:rsidR="00F94E86">
        <w:rPr>
          <w:rFonts w:ascii="Times New Roman" w:hAnsi="Times New Roman" w:cs="Times New Roman"/>
          <w:color w:val="000000"/>
          <w:sz w:val="24"/>
          <w:szCs w:val="24"/>
          <w:shd w:val="clear" w:color="auto" w:fill="FFFFFF"/>
        </w:rPr>
        <w:t xml:space="preserve"> nositelj projekta plaća</w:t>
      </w:r>
      <w:r>
        <w:rPr>
          <w:rFonts w:ascii="Times New Roman" w:hAnsi="Times New Roman" w:cs="Times New Roman"/>
          <w:color w:val="000000"/>
          <w:sz w:val="24"/>
          <w:szCs w:val="24"/>
          <w:shd w:val="clear" w:color="auto" w:fill="FFFFFF"/>
        </w:rPr>
        <w:t xml:space="preserve"> jednokratno</w:t>
      </w:r>
      <w:r w:rsidR="00F94E86">
        <w:rPr>
          <w:rFonts w:ascii="Times New Roman" w:hAnsi="Times New Roman" w:cs="Times New Roman"/>
          <w:color w:val="000000"/>
          <w:sz w:val="24"/>
          <w:szCs w:val="24"/>
          <w:shd w:val="clear" w:color="auto" w:fill="FFFFFF"/>
        </w:rPr>
        <w:t xml:space="preserve"> </w:t>
      </w:r>
      <w:r w:rsidR="00C628A7">
        <w:rPr>
          <w:rFonts w:ascii="Times New Roman" w:hAnsi="Times New Roman" w:cs="Times New Roman"/>
          <w:color w:val="000000"/>
          <w:sz w:val="24"/>
          <w:szCs w:val="24"/>
          <w:shd w:val="clear" w:color="auto" w:fill="FFFFFF"/>
        </w:rPr>
        <w:t xml:space="preserve">na način da </w:t>
      </w:r>
      <w:r w:rsidR="00F94E86">
        <w:rPr>
          <w:rFonts w:ascii="Times New Roman" w:hAnsi="Times New Roman" w:cs="Times New Roman"/>
          <w:color w:val="000000"/>
          <w:sz w:val="24"/>
          <w:szCs w:val="24"/>
          <w:shd w:val="clear" w:color="auto" w:fill="FFFFFF"/>
        </w:rPr>
        <w:t xml:space="preserve">proporcionalni iznos naknade </w:t>
      </w:r>
      <w:r w:rsidR="00C628A7">
        <w:rPr>
          <w:rFonts w:ascii="Times New Roman" w:hAnsi="Times New Roman" w:cs="Times New Roman"/>
          <w:color w:val="000000"/>
          <w:sz w:val="24"/>
          <w:szCs w:val="24"/>
          <w:shd w:val="clear" w:color="auto" w:fill="FFFFFF"/>
        </w:rPr>
        <w:t xml:space="preserve">uplaćuje </w:t>
      </w:r>
      <w:r w:rsidR="00F94E86" w:rsidRPr="00CC1ADF">
        <w:rPr>
          <w:rFonts w:ascii="Times New Roman" w:hAnsi="Times New Roman" w:cs="Times New Roman"/>
          <w:sz w:val="24"/>
          <w:szCs w:val="24"/>
          <w:shd w:val="clear" w:color="auto" w:fill="FFFFFF"/>
        </w:rPr>
        <w:t>jedinic</w:t>
      </w:r>
      <w:r w:rsidR="00F94E86">
        <w:rPr>
          <w:rFonts w:ascii="Times New Roman" w:hAnsi="Times New Roman" w:cs="Times New Roman"/>
          <w:sz w:val="24"/>
          <w:szCs w:val="24"/>
          <w:shd w:val="clear" w:color="auto" w:fill="FFFFFF"/>
        </w:rPr>
        <w:t>i</w:t>
      </w:r>
      <w:r w:rsidR="00F94E86" w:rsidRPr="00CC1ADF">
        <w:rPr>
          <w:rFonts w:ascii="Times New Roman" w:hAnsi="Times New Roman" w:cs="Times New Roman"/>
          <w:sz w:val="24"/>
          <w:szCs w:val="24"/>
          <w:shd w:val="clear" w:color="auto" w:fill="FFFFFF"/>
        </w:rPr>
        <w:t xml:space="preserve"> lokaln</w:t>
      </w:r>
      <w:r w:rsidR="00F94E86">
        <w:rPr>
          <w:rFonts w:ascii="Times New Roman" w:hAnsi="Times New Roman" w:cs="Times New Roman"/>
          <w:sz w:val="24"/>
          <w:szCs w:val="24"/>
          <w:shd w:val="clear" w:color="auto" w:fill="FFFFFF"/>
        </w:rPr>
        <w:t>e</w:t>
      </w:r>
      <w:r w:rsidR="00F94E86" w:rsidRPr="00CC1ADF">
        <w:rPr>
          <w:rFonts w:ascii="Times New Roman" w:hAnsi="Times New Roman" w:cs="Times New Roman"/>
          <w:sz w:val="24"/>
          <w:szCs w:val="24"/>
          <w:shd w:val="clear" w:color="auto" w:fill="FFFFFF"/>
        </w:rPr>
        <w:t xml:space="preserve"> samouprave</w:t>
      </w:r>
      <w:r w:rsidR="00F94E86">
        <w:rPr>
          <w:rFonts w:ascii="Times New Roman" w:hAnsi="Times New Roman" w:cs="Times New Roman"/>
          <w:sz w:val="24"/>
          <w:szCs w:val="24"/>
          <w:shd w:val="clear" w:color="auto" w:fill="FFFFFF"/>
        </w:rPr>
        <w:t xml:space="preserve"> </w:t>
      </w:r>
      <w:r w:rsidR="00F94E86">
        <w:rPr>
          <w:rFonts w:ascii="Times New Roman" w:hAnsi="Times New Roman" w:cs="Times New Roman"/>
          <w:color w:val="000000"/>
          <w:sz w:val="24"/>
          <w:szCs w:val="24"/>
          <w:shd w:val="clear" w:color="auto" w:fill="FFFFFF"/>
        </w:rPr>
        <w:t xml:space="preserve">u roku od 15 dana od ishođenja pravomoćnosti </w:t>
      </w:r>
      <w:r w:rsidR="00F94E86" w:rsidRPr="00782EAC">
        <w:rPr>
          <w:rFonts w:ascii="Times New Roman" w:hAnsi="Times New Roman" w:cs="Times New Roman"/>
          <w:color w:val="000000"/>
          <w:sz w:val="24"/>
          <w:szCs w:val="24"/>
          <w:shd w:val="clear" w:color="auto" w:fill="FFFFFF"/>
        </w:rPr>
        <w:t>uporabne dozvole</w:t>
      </w:r>
      <w:r w:rsidR="00F94E86">
        <w:rPr>
          <w:rFonts w:ascii="Times New Roman" w:hAnsi="Times New Roman" w:cs="Times New Roman"/>
          <w:color w:val="000000"/>
          <w:sz w:val="24"/>
          <w:szCs w:val="24"/>
          <w:shd w:val="clear" w:color="auto" w:fill="FFFFFF"/>
        </w:rPr>
        <w:t xml:space="preserve"> do kraja tekuće godine</w:t>
      </w:r>
      <w:r w:rsidR="00C628A7">
        <w:rPr>
          <w:rFonts w:ascii="Times New Roman" w:hAnsi="Times New Roman" w:cs="Times New Roman"/>
          <w:color w:val="000000"/>
          <w:sz w:val="24"/>
          <w:szCs w:val="24"/>
          <w:shd w:val="clear" w:color="auto" w:fill="FFFFFF"/>
        </w:rPr>
        <w:t xml:space="preserve"> u kojoj je ishodio pravomoćnu uporabnu dozvolu.</w:t>
      </w:r>
    </w:p>
    <w:p w14:paraId="2BF5AFA3" w14:textId="3F1442F0" w:rsidR="00670FAD" w:rsidRPr="00C806EE" w:rsidRDefault="00C806EE" w:rsidP="00C806EE">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(1</w:t>
      </w:r>
      <w:r w:rsidR="00C628A7">
        <w:rPr>
          <w:rFonts w:ascii="Times New Roman" w:eastAsia="Times New Roman" w:hAnsi="Times New Roman" w:cs="Times New Roman"/>
          <w:color w:val="231F20"/>
          <w:sz w:val="24"/>
          <w:szCs w:val="24"/>
          <w:lang w:eastAsia="hr-HR"/>
        </w:rPr>
        <w:t>6</w:t>
      </w:r>
      <w:r>
        <w:rPr>
          <w:rFonts w:ascii="Times New Roman" w:eastAsia="Times New Roman" w:hAnsi="Times New Roman" w:cs="Times New Roman"/>
          <w:color w:val="231F20"/>
          <w:sz w:val="24"/>
          <w:szCs w:val="24"/>
          <w:lang w:eastAsia="hr-HR"/>
        </w:rPr>
        <w:t xml:space="preserve">) </w:t>
      </w:r>
      <w:r w:rsidR="00670FAD" w:rsidRPr="00C806EE">
        <w:rPr>
          <w:rFonts w:ascii="Times New Roman" w:hAnsi="Times New Roman" w:cs="Times New Roman"/>
          <w:color w:val="231F20"/>
          <w:sz w:val="24"/>
          <w:szCs w:val="24"/>
        </w:rPr>
        <w:t xml:space="preserve">Nositelj projekta dužan je </w:t>
      </w:r>
      <w:r>
        <w:rPr>
          <w:rFonts w:ascii="Times New Roman" w:hAnsi="Times New Roman" w:cs="Times New Roman"/>
          <w:color w:val="231F20"/>
          <w:sz w:val="24"/>
          <w:szCs w:val="24"/>
        </w:rPr>
        <w:t>d</w:t>
      </w:r>
      <w:r w:rsidR="00670FAD" w:rsidRPr="00C806EE">
        <w:rPr>
          <w:rFonts w:ascii="Times New Roman" w:hAnsi="Times New Roman" w:cs="Times New Roman"/>
          <w:color w:val="231F20"/>
          <w:sz w:val="24"/>
          <w:szCs w:val="24"/>
        </w:rPr>
        <w:t xml:space="preserve">okaz o izvršenoj uplati novčanog depozita Hrvatskom operatoru tržišta energije d.o.o. iz </w:t>
      </w:r>
      <w:r>
        <w:rPr>
          <w:rFonts w:ascii="Times New Roman" w:hAnsi="Times New Roman" w:cs="Times New Roman"/>
          <w:color w:val="231F20"/>
          <w:sz w:val="24"/>
          <w:szCs w:val="24"/>
        </w:rPr>
        <w:t>stavka</w:t>
      </w:r>
      <w:r w:rsidR="00670FAD" w:rsidRPr="00C806EE">
        <w:rPr>
          <w:rFonts w:ascii="Times New Roman" w:hAnsi="Times New Roman" w:cs="Times New Roman"/>
          <w:color w:val="231F20"/>
          <w:sz w:val="24"/>
          <w:szCs w:val="24"/>
        </w:rPr>
        <w:t xml:space="preserve"> </w:t>
      </w:r>
      <w:r>
        <w:rPr>
          <w:rFonts w:ascii="Times New Roman" w:hAnsi="Times New Roman" w:cs="Times New Roman"/>
          <w:color w:val="231F20"/>
          <w:sz w:val="24"/>
          <w:szCs w:val="24"/>
        </w:rPr>
        <w:t>10</w:t>
      </w:r>
      <w:r w:rsidR="00670FAD" w:rsidRPr="00C806EE">
        <w:rPr>
          <w:rFonts w:ascii="Times New Roman" w:hAnsi="Times New Roman" w:cs="Times New Roman"/>
          <w:color w:val="231F20"/>
          <w:sz w:val="24"/>
          <w:szCs w:val="24"/>
        </w:rPr>
        <w:t>. ov</w:t>
      </w:r>
      <w:r>
        <w:rPr>
          <w:rFonts w:ascii="Times New Roman" w:hAnsi="Times New Roman" w:cs="Times New Roman"/>
          <w:color w:val="231F20"/>
          <w:sz w:val="24"/>
          <w:szCs w:val="24"/>
        </w:rPr>
        <w:t>oga članka</w:t>
      </w:r>
      <w:r w:rsidR="00402EF5">
        <w:rPr>
          <w:rFonts w:ascii="Times New Roman" w:hAnsi="Times New Roman" w:cs="Times New Roman"/>
          <w:color w:val="231F20"/>
          <w:sz w:val="24"/>
          <w:szCs w:val="24"/>
        </w:rPr>
        <w:t xml:space="preserve"> </w:t>
      </w:r>
      <w:r w:rsidR="00670FAD" w:rsidRPr="00C806EE">
        <w:rPr>
          <w:rFonts w:ascii="Times New Roman" w:hAnsi="Times New Roman" w:cs="Times New Roman"/>
          <w:color w:val="231F20"/>
          <w:sz w:val="24"/>
          <w:szCs w:val="24"/>
        </w:rPr>
        <w:t>dostaviti Ministarstvu odmah po uplati.</w:t>
      </w:r>
    </w:p>
    <w:p w14:paraId="0B5FDB68" w14:textId="76462822" w:rsidR="00670FAD" w:rsidRPr="007F2AE5" w:rsidRDefault="00C806EE" w:rsidP="00C806EE">
      <w:pPr>
        <w:pStyle w:val="box8353538"/>
        <w:shd w:val="clear" w:color="auto" w:fill="FFFFFF"/>
        <w:spacing w:before="27" w:beforeAutospacing="0" w:after="0" w:afterAutospacing="0"/>
        <w:jc w:val="both"/>
        <w:textAlignment w:val="baseline"/>
        <w:rPr>
          <w:color w:val="231F20"/>
          <w:lang w:val="hr-HR"/>
        </w:rPr>
      </w:pPr>
      <w:r w:rsidRPr="007F2AE5">
        <w:rPr>
          <w:color w:val="231F20"/>
          <w:lang w:val="hr-HR"/>
        </w:rPr>
        <w:t>(1</w:t>
      </w:r>
      <w:r w:rsidR="00C628A7">
        <w:rPr>
          <w:color w:val="231F20"/>
          <w:lang w:val="hr-HR"/>
        </w:rPr>
        <w:t>7</w:t>
      </w:r>
      <w:r w:rsidRPr="007F2AE5">
        <w:rPr>
          <w:color w:val="231F20"/>
          <w:lang w:val="hr-HR"/>
        </w:rPr>
        <w:t xml:space="preserve">) </w:t>
      </w:r>
      <w:r w:rsidR="00670FAD" w:rsidRPr="007F2AE5">
        <w:rPr>
          <w:color w:val="231F20"/>
          <w:lang w:val="hr-HR"/>
        </w:rPr>
        <w:t xml:space="preserve">Na iznos iz </w:t>
      </w:r>
      <w:r w:rsidRPr="007F2AE5">
        <w:rPr>
          <w:color w:val="231F20"/>
          <w:lang w:val="hr-HR"/>
        </w:rPr>
        <w:t>stavka</w:t>
      </w:r>
      <w:r w:rsidR="00670FAD" w:rsidRPr="007F2AE5">
        <w:rPr>
          <w:color w:val="231F20"/>
          <w:lang w:val="hr-HR"/>
        </w:rPr>
        <w:t xml:space="preserve"> </w:t>
      </w:r>
      <w:r w:rsidRPr="007F2AE5">
        <w:rPr>
          <w:color w:val="231F20"/>
          <w:lang w:val="hr-HR"/>
        </w:rPr>
        <w:t>10</w:t>
      </w:r>
      <w:r w:rsidR="00670FAD" w:rsidRPr="007F2AE5">
        <w:rPr>
          <w:color w:val="231F20"/>
          <w:lang w:val="hr-HR"/>
        </w:rPr>
        <w:t xml:space="preserve">. </w:t>
      </w:r>
      <w:r w:rsidRPr="007F2AE5">
        <w:rPr>
          <w:color w:val="231F20"/>
          <w:lang w:val="hr-HR"/>
        </w:rPr>
        <w:t>o</w:t>
      </w:r>
      <w:r w:rsidR="00670FAD" w:rsidRPr="007F2AE5">
        <w:rPr>
          <w:color w:val="231F20"/>
          <w:lang w:val="hr-HR"/>
        </w:rPr>
        <w:t>v</w:t>
      </w:r>
      <w:r w:rsidRPr="007F2AE5">
        <w:rPr>
          <w:color w:val="231F20"/>
          <w:lang w:val="hr-HR"/>
        </w:rPr>
        <w:t>e Uredbe</w:t>
      </w:r>
      <w:r w:rsidR="00670FAD" w:rsidRPr="007F2AE5">
        <w:rPr>
          <w:color w:val="231F20"/>
          <w:lang w:val="hr-HR"/>
        </w:rPr>
        <w:t xml:space="preserve"> obračunava se </w:t>
      </w:r>
      <w:r w:rsidRPr="007F2AE5">
        <w:rPr>
          <w:color w:val="231F20"/>
          <w:lang w:val="hr-HR"/>
        </w:rPr>
        <w:t>porez na dodanu vrijednost</w:t>
      </w:r>
      <w:r w:rsidR="00670FAD" w:rsidRPr="007F2AE5">
        <w:rPr>
          <w:color w:val="231F20"/>
          <w:lang w:val="hr-HR"/>
        </w:rPr>
        <w:t>, temelj</w:t>
      </w:r>
      <w:r w:rsidRPr="007F2AE5">
        <w:rPr>
          <w:color w:val="231F20"/>
          <w:lang w:val="hr-HR"/>
        </w:rPr>
        <w:t>em</w:t>
      </w:r>
      <w:r w:rsidR="00670FAD" w:rsidRPr="007F2AE5">
        <w:rPr>
          <w:color w:val="231F20"/>
          <w:lang w:val="hr-HR"/>
        </w:rPr>
        <w:t xml:space="preserve"> </w:t>
      </w:r>
      <w:r w:rsidRPr="007F2AE5">
        <w:rPr>
          <w:color w:val="231F20"/>
          <w:lang w:val="hr-HR"/>
        </w:rPr>
        <w:t xml:space="preserve">propisa kojim se uređuje </w:t>
      </w:r>
      <w:r w:rsidR="00670FAD" w:rsidRPr="007F2AE5">
        <w:rPr>
          <w:color w:val="231F20"/>
          <w:lang w:val="hr-HR"/>
        </w:rPr>
        <w:t>porezu na dodanu vrijednost</w:t>
      </w:r>
      <w:r w:rsidRPr="007F2AE5">
        <w:rPr>
          <w:color w:val="231F20"/>
          <w:lang w:val="hr-HR"/>
        </w:rPr>
        <w:t>.</w:t>
      </w:r>
    </w:p>
    <w:p w14:paraId="7770DA6D" w14:textId="4E4BB7A0" w:rsidR="00670FAD" w:rsidRPr="007F2AE5" w:rsidRDefault="00C806EE" w:rsidP="00D36535">
      <w:pPr>
        <w:pStyle w:val="box8353538"/>
        <w:shd w:val="clear" w:color="auto" w:fill="FFFFFF"/>
        <w:spacing w:before="27" w:beforeAutospacing="0" w:after="0" w:afterAutospacing="0"/>
        <w:jc w:val="both"/>
        <w:textAlignment w:val="baseline"/>
        <w:rPr>
          <w:color w:val="231F20"/>
          <w:lang w:val="hr-HR"/>
        </w:rPr>
      </w:pPr>
      <w:r w:rsidRPr="007F2AE5">
        <w:rPr>
          <w:color w:val="231F20"/>
          <w:lang w:val="hr-HR"/>
        </w:rPr>
        <w:t>(1</w:t>
      </w:r>
      <w:r w:rsidR="00C628A7">
        <w:rPr>
          <w:color w:val="231F20"/>
          <w:lang w:val="hr-HR"/>
        </w:rPr>
        <w:t>8</w:t>
      </w:r>
      <w:r w:rsidRPr="007F2AE5">
        <w:rPr>
          <w:color w:val="231F20"/>
          <w:lang w:val="hr-HR"/>
        </w:rPr>
        <w:t xml:space="preserve">) </w:t>
      </w:r>
      <w:r w:rsidR="00670FAD" w:rsidRPr="007F2AE5">
        <w:rPr>
          <w:color w:val="231F20"/>
          <w:lang w:val="hr-HR"/>
        </w:rPr>
        <w:t xml:space="preserve">Ako nositelj projekta, u roku od 15 dana od dana izvršnosti energetskog odobrenja ne uplati u potpunosti </w:t>
      </w:r>
      <w:r w:rsidRPr="007F2AE5">
        <w:rPr>
          <w:color w:val="231F20"/>
          <w:lang w:val="hr-HR"/>
        </w:rPr>
        <w:t xml:space="preserve">iznos </w:t>
      </w:r>
      <w:r w:rsidR="001674BF">
        <w:rPr>
          <w:color w:val="231F20"/>
          <w:lang w:val="hr-HR"/>
        </w:rPr>
        <w:t xml:space="preserve">iz stavka 10. ovoga članka </w:t>
      </w:r>
      <w:r w:rsidRPr="007F2AE5">
        <w:rPr>
          <w:color w:val="231F20"/>
          <w:lang w:val="hr-HR"/>
        </w:rPr>
        <w:t xml:space="preserve">određen rješenjem iz </w:t>
      </w:r>
      <w:r w:rsidR="007F2AE5">
        <w:rPr>
          <w:color w:val="231F20"/>
          <w:lang w:val="hr-HR"/>
        </w:rPr>
        <w:t>s</w:t>
      </w:r>
      <w:r w:rsidRPr="007F2AE5">
        <w:rPr>
          <w:color w:val="231F20"/>
          <w:lang w:val="hr-HR"/>
        </w:rPr>
        <w:t xml:space="preserve">tavka 9. </w:t>
      </w:r>
      <w:r w:rsidR="007F2AE5">
        <w:rPr>
          <w:color w:val="231F20"/>
          <w:lang w:val="hr-HR"/>
        </w:rPr>
        <w:t>o</w:t>
      </w:r>
      <w:r w:rsidRPr="007F2AE5">
        <w:rPr>
          <w:color w:val="231F20"/>
          <w:lang w:val="hr-HR"/>
        </w:rPr>
        <w:t xml:space="preserve">voga članka </w:t>
      </w:r>
      <w:r w:rsidR="00670FAD" w:rsidRPr="007F2AE5">
        <w:rPr>
          <w:color w:val="231F20"/>
          <w:lang w:val="hr-HR"/>
        </w:rPr>
        <w:t>u korist Hrvatskog operatora tržišta energije d.o.o.</w:t>
      </w:r>
      <w:r w:rsidR="007F2AE5">
        <w:rPr>
          <w:color w:val="231F20"/>
          <w:lang w:val="hr-HR"/>
        </w:rPr>
        <w:t xml:space="preserve"> </w:t>
      </w:r>
      <w:r w:rsidR="00670FAD" w:rsidRPr="007F2AE5">
        <w:rPr>
          <w:color w:val="231F20"/>
          <w:lang w:val="hr-HR"/>
        </w:rPr>
        <w:t xml:space="preserve">i ne dostavi Ministarstvu dokaz o izvršenoj uplati iz </w:t>
      </w:r>
      <w:r w:rsidR="007F2AE5">
        <w:rPr>
          <w:color w:val="231F20"/>
          <w:lang w:val="hr-HR"/>
        </w:rPr>
        <w:t>stavka 10. ove Uredbe</w:t>
      </w:r>
      <w:r w:rsidR="00670FAD" w:rsidRPr="007F2AE5">
        <w:rPr>
          <w:color w:val="231F20"/>
          <w:lang w:val="hr-HR"/>
        </w:rPr>
        <w:t>, Ministarstvo će rješenjem poništiti energetsko odobrenja izdano nositelju projekta.</w:t>
      </w:r>
    </w:p>
    <w:p w14:paraId="57C2C082" w14:textId="500D6566" w:rsidR="00166F46" w:rsidRPr="00166F46" w:rsidRDefault="00166F46" w:rsidP="00822BB5">
      <w:pPr>
        <w:spacing w:after="135" w:line="240" w:lineRule="auto"/>
        <w:jc w:val="both"/>
        <w:rPr>
          <w:rFonts w:ascii="Times New Roman" w:eastAsia="Times New Roman" w:hAnsi="Times New Roman" w:cs="Times New Roman"/>
          <w:sz w:val="28"/>
          <w:szCs w:val="28"/>
          <w:lang w:val="en-GB" w:eastAsia="en-GB"/>
        </w:rPr>
      </w:pPr>
      <w:r>
        <w:rPr>
          <w:rFonts w:ascii="Times New Roman" w:hAnsi="Times New Roman" w:cs="Times New Roman"/>
          <w:color w:val="231F20"/>
          <w:sz w:val="24"/>
          <w:szCs w:val="24"/>
          <w:shd w:val="clear" w:color="auto" w:fill="FFFFFF"/>
        </w:rPr>
        <w:t>(</w:t>
      </w:r>
      <w:r w:rsidRPr="00166F46">
        <w:rPr>
          <w:rFonts w:ascii="Times New Roman" w:hAnsi="Times New Roman" w:cs="Times New Roman"/>
          <w:color w:val="231F20"/>
          <w:sz w:val="24"/>
          <w:szCs w:val="24"/>
          <w:shd w:val="clear" w:color="auto" w:fill="FFFFFF"/>
        </w:rPr>
        <w:t>1</w:t>
      </w:r>
      <w:r w:rsidR="00C628A7">
        <w:rPr>
          <w:rFonts w:ascii="Times New Roman" w:hAnsi="Times New Roman" w:cs="Times New Roman"/>
          <w:color w:val="231F20"/>
          <w:sz w:val="24"/>
          <w:szCs w:val="24"/>
          <w:shd w:val="clear" w:color="auto" w:fill="FFFFFF"/>
        </w:rPr>
        <w:t>9</w:t>
      </w:r>
      <w:r w:rsidRPr="00166F46">
        <w:rPr>
          <w:rFonts w:ascii="Times New Roman" w:hAnsi="Times New Roman" w:cs="Times New Roman"/>
          <w:color w:val="231F20"/>
          <w:sz w:val="24"/>
          <w:szCs w:val="24"/>
          <w:shd w:val="clear" w:color="auto" w:fill="FFFFFF"/>
        </w:rPr>
        <w:t>) Protiv rješenja iz stav</w:t>
      </w:r>
      <w:r w:rsidR="007F2AE5">
        <w:rPr>
          <w:rFonts w:ascii="Times New Roman" w:hAnsi="Times New Roman" w:cs="Times New Roman"/>
          <w:color w:val="231F20"/>
          <w:sz w:val="24"/>
          <w:szCs w:val="24"/>
          <w:shd w:val="clear" w:color="auto" w:fill="FFFFFF"/>
        </w:rPr>
        <w:t>a</w:t>
      </w:r>
      <w:r w:rsidRPr="00166F46">
        <w:rPr>
          <w:rFonts w:ascii="Times New Roman" w:hAnsi="Times New Roman" w:cs="Times New Roman"/>
          <w:color w:val="231F20"/>
          <w:sz w:val="24"/>
          <w:szCs w:val="24"/>
          <w:shd w:val="clear" w:color="auto" w:fill="FFFFFF"/>
        </w:rPr>
        <w:t xml:space="preserve">ka </w:t>
      </w:r>
      <w:r>
        <w:rPr>
          <w:rFonts w:ascii="Times New Roman" w:hAnsi="Times New Roman" w:cs="Times New Roman"/>
          <w:color w:val="231F20"/>
          <w:sz w:val="24"/>
          <w:szCs w:val="24"/>
          <w:shd w:val="clear" w:color="auto" w:fill="FFFFFF"/>
        </w:rPr>
        <w:t>9</w:t>
      </w:r>
      <w:r w:rsidR="00D36535">
        <w:rPr>
          <w:rFonts w:ascii="Times New Roman" w:hAnsi="Times New Roman" w:cs="Times New Roman"/>
          <w:color w:val="231F20"/>
          <w:sz w:val="24"/>
          <w:szCs w:val="24"/>
          <w:shd w:val="clear" w:color="auto" w:fill="FFFFFF"/>
        </w:rPr>
        <w:t>.</w:t>
      </w:r>
      <w:r w:rsidR="007F2AE5">
        <w:rPr>
          <w:rFonts w:ascii="Times New Roman" w:hAnsi="Times New Roman" w:cs="Times New Roman"/>
          <w:color w:val="231F20"/>
          <w:sz w:val="24"/>
          <w:szCs w:val="24"/>
          <w:shd w:val="clear" w:color="auto" w:fill="FFFFFF"/>
        </w:rPr>
        <w:t xml:space="preserve"> </w:t>
      </w:r>
      <w:r w:rsidR="003238B5">
        <w:rPr>
          <w:rFonts w:ascii="Times New Roman" w:hAnsi="Times New Roman" w:cs="Times New Roman"/>
          <w:color w:val="231F20"/>
          <w:sz w:val="24"/>
          <w:szCs w:val="24"/>
          <w:shd w:val="clear" w:color="auto" w:fill="FFFFFF"/>
        </w:rPr>
        <w:t xml:space="preserve">i 18. </w:t>
      </w:r>
      <w:r w:rsidRPr="00166F46">
        <w:rPr>
          <w:rFonts w:ascii="Times New Roman" w:hAnsi="Times New Roman" w:cs="Times New Roman"/>
          <w:color w:val="231F20"/>
          <w:sz w:val="24"/>
          <w:szCs w:val="24"/>
          <w:shd w:val="clear" w:color="auto" w:fill="FFFFFF"/>
        </w:rPr>
        <w:t>ovoga članka nije dopuštena žalba, ali se može pokrenuti upravni spor</w:t>
      </w:r>
      <w:r w:rsidR="003D1DF4">
        <w:rPr>
          <w:rFonts w:ascii="Times New Roman" w:hAnsi="Times New Roman" w:cs="Times New Roman"/>
          <w:color w:val="231F20"/>
          <w:sz w:val="24"/>
          <w:szCs w:val="24"/>
          <w:shd w:val="clear" w:color="auto" w:fill="FFFFFF"/>
        </w:rPr>
        <w:t xml:space="preserve"> pred nadležnim upravnim sudom</w:t>
      </w:r>
      <w:r w:rsidRPr="00166F46">
        <w:rPr>
          <w:rFonts w:ascii="Times New Roman" w:hAnsi="Times New Roman" w:cs="Times New Roman"/>
          <w:color w:val="231F20"/>
          <w:sz w:val="24"/>
          <w:szCs w:val="24"/>
          <w:shd w:val="clear" w:color="auto" w:fill="FFFFFF"/>
        </w:rPr>
        <w:t>.</w:t>
      </w:r>
    </w:p>
    <w:p w14:paraId="7DF9343F" w14:textId="77777777" w:rsidR="005B3E28" w:rsidRDefault="005B3E28" w:rsidP="00166F46">
      <w:pPr>
        <w:pStyle w:val="Naslov1"/>
        <w:keepLines w:val="0"/>
        <w:tabs>
          <w:tab w:val="left" w:pos="2838"/>
        </w:tabs>
        <w:spacing w:before="0" w:line="240" w:lineRule="auto"/>
        <w:ind w:left="2838" w:firstLine="702"/>
        <w:rPr>
          <w:rFonts w:ascii="Times New Roman" w:hAnsi="Times New Roman" w:cs="Times New Roman"/>
          <w:color w:val="auto"/>
          <w:sz w:val="24"/>
          <w:szCs w:val="24"/>
        </w:rPr>
      </w:pPr>
    </w:p>
    <w:p w14:paraId="4C742F04" w14:textId="3D3A3B14" w:rsidR="007D1D61" w:rsidRPr="007D1D61" w:rsidRDefault="00452547" w:rsidP="00452547">
      <w:pPr>
        <w:pStyle w:val="Naslov1"/>
        <w:keepLines w:val="0"/>
        <w:spacing w:before="0" w:line="240" w:lineRule="auto"/>
        <w:ind w:left="2838" w:firstLine="702"/>
        <w:rPr>
          <w:rFonts w:ascii="Times New Roman" w:hAnsi="Times New Roman" w:cs="Times New Roman"/>
          <w:color w:val="auto"/>
          <w:sz w:val="24"/>
          <w:szCs w:val="24"/>
        </w:rPr>
      </w:pPr>
      <w:r>
        <w:rPr>
          <w:rFonts w:ascii="Times New Roman" w:hAnsi="Times New Roman" w:cs="Times New Roman"/>
          <w:color w:val="auto"/>
          <w:sz w:val="24"/>
          <w:szCs w:val="24"/>
        </w:rPr>
        <w:t>E</w:t>
      </w:r>
      <w:r w:rsidR="007A040B" w:rsidRPr="007D1D61">
        <w:rPr>
          <w:rFonts w:ascii="Times New Roman" w:hAnsi="Times New Roman" w:cs="Times New Roman"/>
          <w:color w:val="auto"/>
          <w:sz w:val="24"/>
          <w:szCs w:val="24"/>
        </w:rPr>
        <w:t>nergetsko odobrenj</w:t>
      </w:r>
      <w:r>
        <w:rPr>
          <w:rFonts w:ascii="Times New Roman" w:hAnsi="Times New Roman" w:cs="Times New Roman"/>
          <w:color w:val="auto"/>
          <w:sz w:val="24"/>
          <w:szCs w:val="24"/>
        </w:rPr>
        <w:t>e</w:t>
      </w:r>
    </w:p>
    <w:p w14:paraId="203C894B"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4D6BB7BF" w14:textId="052B6965" w:rsidR="007D1D61" w:rsidRPr="007D1D61" w:rsidRDefault="007D1D61" w:rsidP="007D1D61">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Članak 1</w:t>
      </w:r>
      <w:r w:rsidR="00BC5976">
        <w:rPr>
          <w:rFonts w:ascii="Times New Roman" w:hAnsi="Times New Roman" w:cs="Times New Roman"/>
          <w:color w:val="auto"/>
          <w:sz w:val="24"/>
          <w:szCs w:val="24"/>
        </w:rPr>
        <w:t>9</w:t>
      </w:r>
      <w:r w:rsidRPr="007D1D61">
        <w:rPr>
          <w:rFonts w:ascii="Times New Roman" w:hAnsi="Times New Roman" w:cs="Times New Roman"/>
          <w:color w:val="auto"/>
          <w:sz w:val="24"/>
          <w:szCs w:val="24"/>
        </w:rPr>
        <w:t>.</w:t>
      </w:r>
    </w:p>
    <w:p w14:paraId="3874E863"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3DF4759B" w14:textId="77777777" w:rsidR="00632DF6" w:rsidRDefault="00144BF9" w:rsidP="00632DF6">
      <w:pPr>
        <w:pStyle w:val="Odlomakpopisa"/>
        <w:numPr>
          <w:ilvl w:val="2"/>
          <w:numId w:val="7"/>
        </w:numPr>
        <w:tabs>
          <w:tab w:val="left" w:pos="284"/>
        </w:tabs>
        <w:spacing w:after="0" w:line="240" w:lineRule="auto"/>
        <w:ind w:left="0" w:firstLine="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 xml:space="preserve"> </w:t>
      </w:r>
      <w:r w:rsidR="00A375CB" w:rsidRPr="006B67AC">
        <w:rPr>
          <w:rFonts w:ascii="Times New Roman" w:hAnsi="Times New Roman" w:cs="Times New Roman"/>
          <w:color w:val="231F20"/>
          <w:sz w:val="24"/>
          <w:szCs w:val="24"/>
          <w:shd w:val="clear" w:color="auto" w:fill="FFFFFF"/>
        </w:rPr>
        <w:t>Na temelju odluke o odabiru najpovoljnije ponude, koja se javno objavljuje na mrežnim stranicama Ministarstva, Ministarstvo izdaje energetsko odobrenje koje ne jamči njegovu nositelju da će moći izgraditi proizvodno postrojenje, nema pravnih učinaka na vlasništvo i druga stvarna prava na prostoru (nekretnini) koji je odobren i ne predstavlja pravnu osnovu za ulazak u posjed nekretnine, ali se smatra dokazom pravnog interesa u svrhu ishođenja akata potrebnih za izgradnju objekata za proizvodnju električne energije ili postrojenja za skladištenje energije.</w:t>
      </w:r>
    </w:p>
    <w:p w14:paraId="0645255D" w14:textId="09683288" w:rsidR="00632DF6" w:rsidRDefault="00144BF9" w:rsidP="00632DF6">
      <w:pPr>
        <w:pStyle w:val="Odlomakpopisa"/>
        <w:numPr>
          <w:ilvl w:val="2"/>
          <w:numId w:val="7"/>
        </w:numPr>
        <w:tabs>
          <w:tab w:val="left" w:pos="284"/>
        </w:tabs>
        <w:spacing w:after="0" w:line="240" w:lineRule="auto"/>
        <w:ind w:left="0" w:firstLine="0"/>
        <w:jc w:val="both"/>
        <w:rPr>
          <w:rFonts w:ascii="Times New Roman" w:hAnsi="Times New Roman" w:cs="Times New Roman"/>
          <w:color w:val="231F20"/>
          <w:sz w:val="24"/>
          <w:szCs w:val="24"/>
          <w:shd w:val="clear" w:color="auto" w:fill="FFFFFF"/>
        </w:rPr>
      </w:pPr>
      <w:r w:rsidRPr="00632DF6">
        <w:rPr>
          <w:rFonts w:ascii="Times New Roman" w:hAnsi="Times New Roman" w:cs="Times New Roman"/>
          <w:color w:val="231F20"/>
          <w:sz w:val="24"/>
          <w:szCs w:val="24"/>
          <w:shd w:val="clear" w:color="auto" w:fill="FFFFFF"/>
        </w:rPr>
        <w:t xml:space="preserve"> </w:t>
      </w:r>
      <w:r w:rsidR="00A54662" w:rsidRPr="00632DF6">
        <w:rPr>
          <w:rFonts w:ascii="Times New Roman" w:hAnsi="Times New Roman" w:cs="Times New Roman"/>
          <w:color w:val="231F20"/>
          <w:sz w:val="24"/>
          <w:szCs w:val="24"/>
          <w:shd w:val="clear" w:color="auto" w:fill="FFFFFF"/>
        </w:rPr>
        <w:t>Pravnoj ili fizičkoj osobi čija je ponuda ocijenjena najpovoljnijom,</w:t>
      </w:r>
      <w:r w:rsidR="00632DF6">
        <w:rPr>
          <w:rFonts w:ascii="Times New Roman" w:hAnsi="Times New Roman" w:cs="Times New Roman"/>
          <w:color w:val="231F20"/>
          <w:sz w:val="24"/>
          <w:szCs w:val="24"/>
          <w:shd w:val="clear" w:color="auto" w:fill="FFFFFF"/>
        </w:rPr>
        <w:t xml:space="preserve"> </w:t>
      </w:r>
      <w:r w:rsidR="00A54662" w:rsidRPr="00632DF6">
        <w:rPr>
          <w:rFonts w:ascii="Times New Roman" w:hAnsi="Times New Roman" w:cs="Times New Roman"/>
          <w:color w:val="231F20"/>
          <w:sz w:val="24"/>
          <w:szCs w:val="24"/>
          <w:shd w:val="clear" w:color="auto" w:fill="FFFFFF"/>
        </w:rPr>
        <w:t>Ministarstvo</w:t>
      </w:r>
      <w:r w:rsidR="003C4865">
        <w:rPr>
          <w:rFonts w:ascii="Times New Roman" w:hAnsi="Times New Roman" w:cs="Times New Roman"/>
          <w:color w:val="231F20"/>
          <w:sz w:val="24"/>
          <w:szCs w:val="24"/>
          <w:shd w:val="clear" w:color="auto" w:fill="FFFFFF"/>
        </w:rPr>
        <w:t xml:space="preserve"> rješenjem</w:t>
      </w:r>
      <w:r w:rsidR="00A54662" w:rsidRPr="00632DF6">
        <w:rPr>
          <w:rFonts w:ascii="Times New Roman" w:hAnsi="Times New Roman" w:cs="Times New Roman"/>
          <w:color w:val="231F20"/>
          <w:sz w:val="24"/>
          <w:szCs w:val="24"/>
          <w:shd w:val="clear" w:color="auto" w:fill="FFFFFF"/>
        </w:rPr>
        <w:t xml:space="preserve"> izdaje energetsko odobrenje čime se stječe status nositelja projekta i upisuje se u Registar obnovljivih izvora energije i kogeneracije te povlaštenih proizvođača, ako se radi o proizvodnom postrojenju za proizvodnju električne energije iz obnovljivih izvora energije.</w:t>
      </w:r>
    </w:p>
    <w:p w14:paraId="6FDFB6A7" w14:textId="0BFD8243" w:rsidR="00632DF6" w:rsidRDefault="00632DF6" w:rsidP="00632DF6">
      <w:pPr>
        <w:pStyle w:val="Odlomakpopisa"/>
        <w:numPr>
          <w:ilvl w:val="2"/>
          <w:numId w:val="7"/>
        </w:numPr>
        <w:tabs>
          <w:tab w:val="left" w:pos="284"/>
        </w:tabs>
        <w:spacing w:after="0" w:line="240" w:lineRule="auto"/>
        <w:ind w:left="0" w:firstLine="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t xml:space="preserve"> </w:t>
      </w:r>
      <w:r w:rsidR="006B67AC" w:rsidRPr="00632DF6">
        <w:rPr>
          <w:rFonts w:ascii="Times New Roman" w:hAnsi="Times New Roman" w:cs="Times New Roman"/>
          <w:color w:val="231F20"/>
          <w:sz w:val="24"/>
          <w:szCs w:val="24"/>
          <w:shd w:val="clear" w:color="auto" w:fill="FFFFFF"/>
        </w:rPr>
        <w:t>Nakon ishođenja energetskog odobrenja iz stavka 1. ovog članka proizvodno postrojenje koje koristi obnovljive izvore energije ili visokoučinkovitu kogeneraciju, može steći status povlaštenog</w:t>
      </w:r>
      <w:r w:rsidR="002A3FF5">
        <w:rPr>
          <w:rFonts w:ascii="Times New Roman" w:hAnsi="Times New Roman" w:cs="Times New Roman"/>
          <w:color w:val="231F20"/>
          <w:sz w:val="24"/>
          <w:szCs w:val="24"/>
          <w:shd w:val="clear" w:color="auto" w:fill="FFFFFF"/>
        </w:rPr>
        <w:t xml:space="preserve"> proizvođača</w:t>
      </w:r>
      <w:r w:rsidR="006B67AC" w:rsidRPr="00632DF6">
        <w:rPr>
          <w:rFonts w:ascii="Times New Roman" w:hAnsi="Times New Roman" w:cs="Times New Roman"/>
          <w:color w:val="231F20"/>
          <w:sz w:val="24"/>
          <w:szCs w:val="24"/>
          <w:shd w:val="clear" w:color="auto" w:fill="FFFFFF"/>
        </w:rPr>
        <w:t xml:space="preserve"> električne energije sukladno propisu kojim se uređuje korištenje </w:t>
      </w:r>
      <w:r w:rsidR="006B67AC" w:rsidRPr="00632DF6">
        <w:rPr>
          <w:rFonts w:ascii="Times New Roman" w:hAnsi="Times New Roman" w:cs="Times New Roman"/>
          <w:color w:val="000000"/>
          <w:sz w:val="24"/>
          <w:szCs w:val="27"/>
          <w:shd w:val="clear" w:color="auto" w:fill="FFFFFF"/>
        </w:rPr>
        <w:t>obnovljivih izvora energije i visokoučinkovitih kogeneracija.</w:t>
      </w:r>
    </w:p>
    <w:p w14:paraId="19596A23" w14:textId="746F1D4D" w:rsidR="00616577" w:rsidRPr="00632DF6" w:rsidRDefault="00632DF6" w:rsidP="00632DF6">
      <w:pPr>
        <w:pStyle w:val="Odlomakpopisa"/>
        <w:numPr>
          <w:ilvl w:val="2"/>
          <w:numId w:val="7"/>
        </w:numPr>
        <w:tabs>
          <w:tab w:val="left" w:pos="284"/>
        </w:tabs>
        <w:spacing w:after="0" w:line="240" w:lineRule="auto"/>
        <w:ind w:left="0" w:firstLine="0"/>
        <w:jc w:val="both"/>
        <w:rPr>
          <w:rFonts w:ascii="Times New Roman" w:hAnsi="Times New Roman" w:cs="Times New Roman"/>
          <w:color w:val="231F20"/>
          <w:sz w:val="24"/>
          <w:szCs w:val="24"/>
          <w:shd w:val="clear" w:color="auto" w:fill="FFFFFF"/>
        </w:rPr>
      </w:pPr>
      <w:r>
        <w:rPr>
          <w:rFonts w:ascii="Times New Roman" w:hAnsi="Times New Roman" w:cs="Times New Roman"/>
          <w:color w:val="231F20"/>
          <w:sz w:val="24"/>
          <w:szCs w:val="24"/>
          <w:shd w:val="clear" w:color="auto" w:fill="FFFFFF"/>
        </w:rPr>
        <w:lastRenderedPageBreak/>
        <w:t xml:space="preserve"> </w:t>
      </w:r>
      <w:r w:rsidR="00616577" w:rsidRPr="00632DF6">
        <w:rPr>
          <w:rFonts w:ascii="Times New Roman" w:hAnsi="Times New Roman" w:cs="Times New Roman"/>
          <w:sz w:val="24"/>
          <w:szCs w:val="24"/>
        </w:rPr>
        <w:t>Za proizvodna postrojenja koja se prema propisima koji uređuju gradnju smatraju jednostavnim građevinama</w:t>
      </w:r>
      <w:r w:rsidR="005237F9" w:rsidRPr="00632DF6">
        <w:rPr>
          <w:rFonts w:ascii="Times New Roman" w:hAnsi="Times New Roman" w:cs="Times New Roman"/>
          <w:sz w:val="24"/>
          <w:szCs w:val="24"/>
        </w:rPr>
        <w:t xml:space="preserve"> sukladno članku 3. stavku 1. ove Uredbe</w:t>
      </w:r>
      <w:r w:rsidR="00616577" w:rsidRPr="00632DF6">
        <w:rPr>
          <w:rFonts w:ascii="Times New Roman" w:hAnsi="Times New Roman" w:cs="Times New Roman"/>
          <w:sz w:val="24"/>
          <w:szCs w:val="24"/>
        </w:rPr>
        <w:t xml:space="preserve"> nije potrebn</w:t>
      </w:r>
      <w:r w:rsidR="005237F9" w:rsidRPr="00632DF6">
        <w:rPr>
          <w:rFonts w:ascii="Times New Roman" w:hAnsi="Times New Roman" w:cs="Times New Roman"/>
          <w:sz w:val="24"/>
          <w:szCs w:val="24"/>
        </w:rPr>
        <w:t xml:space="preserve">o ishoditi energetsko odobrenje, a takva proizvodna postrojenja mogu steći status </w:t>
      </w:r>
      <w:r w:rsidR="005237F9" w:rsidRPr="00632DF6">
        <w:rPr>
          <w:rFonts w:ascii="Times New Roman" w:hAnsi="Times New Roman" w:cs="Times New Roman"/>
          <w:color w:val="231F20"/>
          <w:sz w:val="24"/>
          <w:szCs w:val="24"/>
          <w:shd w:val="clear" w:color="auto" w:fill="FFFFFF"/>
        </w:rPr>
        <w:t xml:space="preserve">povlaštenog proizvođača električne energije sukladno propisu kojim se uređuje korištenje </w:t>
      </w:r>
      <w:r w:rsidR="005237F9" w:rsidRPr="00632DF6">
        <w:rPr>
          <w:rFonts w:ascii="Times New Roman" w:hAnsi="Times New Roman" w:cs="Times New Roman"/>
          <w:color w:val="000000"/>
          <w:sz w:val="24"/>
          <w:szCs w:val="27"/>
          <w:shd w:val="clear" w:color="auto" w:fill="FFFFFF"/>
        </w:rPr>
        <w:t>obnovljivih izvora energije i visokoučinkovitih kogeneracija.</w:t>
      </w:r>
    </w:p>
    <w:p w14:paraId="0EC639E8" w14:textId="4EDF1F47" w:rsidR="006B67AC" w:rsidRDefault="003C4865" w:rsidP="006B67AC">
      <w:pPr>
        <w:pStyle w:val="Odlomakpopisa"/>
        <w:spacing w:after="0" w:line="240" w:lineRule="auto"/>
        <w:ind w:left="0"/>
        <w:jc w:val="both"/>
        <w:rPr>
          <w:rFonts w:ascii="Times New Roman" w:hAnsi="Times New Roman" w:cs="Times New Roman"/>
          <w:sz w:val="24"/>
          <w:szCs w:val="24"/>
        </w:rPr>
      </w:pPr>
      <w:r>
        <w:rPr>
          <w:rFonts w:ascii="Times New Roman" w:eastAsia="Times New Roman" w:hAnsi="Times New Roman" w:cs="Times New Roman"/>
          <w:color w:val="231F20"/>
          <w:sz w:val="24"/>
          <w:szCs w:val="24"/>
          <w:lang w:eastAsia="hr-HR"/>
        </w:rPr>
        <w:t>(5) N</w:t>
      </w:r>
      <w:r w:rsidRPr="003E3B99">
        <w:rPr>
          <w:rFonts w:ascii="Times New Roman" w:eastAsia="Times New Roman" w:hAnsi="Times New Roman" w:cs="Times New Roman"/>
          <w:color w:val="231F20"/>
          <w:sz w:val="24"/>
          <w:szCs w:val="24"/>
          <w:lang w:eastAsia="hr-HR"/>
        </w:rPr>
        <w:t xml:space="preserve">ositelj projekta </w:t>
      </w:r>
      <w:r>
        <w:rPr>
          <w:rFonts w:ascii="Times New Roman" w:eastAsia="Times New Roman" w:hAnsi="Times New Roman" w:cs="Times New Roman"/>
          <w:color w:val="231F20"/>
          <w:sz w:val="24"/>
          <w:szCs w:val="24"/>
          <w:lang w:eastAsia="hr-HR"/>
        </w:rPr>
        <w:t xml:space="preserve">koji je na temelju odluke o odabiru najpovoljnije ponude ishodio energetsko odobrenje </w:t>
      </w:r>
      <w:r w:rsidRPr="00670FAD">
        <w:rPr>
          <w:rFonts w:ascii="Times New Roman" w:hAnsi="Times New Roman" w:cs="Times New Roman"/>
          <w:color w:val="231F20"/>
          <w:sz w:val="24"/>
          <w:szCs w:val="24"/>
        </w:rPr>
        <w:t xml:space="preserve">dužan je u roku od 15 dana od </w:t>
      </w:r>
      <w:r>
        <w:rPr>
          <w:rFonts w:ascii="Times New Roman" w:hAnsi="Times New Roman" w:cs="Times New Roman"/>
          <w:color w:val="231F20"/>
          <w:sz w:val="24"/>
          <w:szCs w:val="24"/>
        </w:rPr>
        <w:t>pravomoćnosti</w:t>
      </w:r>
      <w:r w:rsidRPr="00670FAD">
        <w:rPr>
          <w:rFonts w:ascii="Times New Roman" w:hAnsi="Times New Roman" w:cs="Times New Roman"/>
          <w:color w:val="231F20"/>
          <w:sz w:val="24"/>
          <w:szCs w:val="24"/>
        </w:rPr>
        <w:t xml:space="preserve"> energetskog odobrenja, uplatiti u korist Hrvatskog operatora tržišta energije d.o.o. </w:t>
      </w:r>
      <w:r w:rsidRPr="003E3B99">
        <w:rPr>
          <w:rFonts w:ascii="Times New Roman" w:eastAsia="Times New Roman" w:hAnsi="Times New Roman" w:cs="Times New Roman"/>
          <w:color w:val="231F20"/>
          <w:sz w:val="24"/>
          <w:szCs w:val="24"/>
          <w:lang w:eastAsia="hr-HR"/>
        </w:rPr>
        <w:t xml:space="preserve">naknadu za izdavanje energetskog odobrenja </w:t>
      </w:r>
      <w:r>
        <w:rPr>
          <w:rFonts w:ascii="Times New Roman" w:eastAsia="Times New Roman" w:hAnsi="Times New Roman" w:cs="Times New Roman"/>
          <w:color w:val="231F20"/>
          <w:sz w:val="24"/>
          <w:szCs w:val="24"/>
          <w:lang w:eastAsia="hr-HR"/>
        </w:rPr>
        <w:t xml:space="preserve">u </w:t>
      </w:r>
      <w:r w:rsidRPr="00670FAD">
        <w:rPr>
          <w:rFonts w:ascii="Times New Roman" w:hAnsi="Times New Roman" w:cs="Times New Roman"/>
          <w:color w:val="231F20"/>
          <w:sz w:val="24"/>
          <w:szCs w:val="24"/>
        </w:rPr>
        <w:t>iznos</w:t>
      </w:r>
      <w:r>
        <w:rPr>
          <w:rFonts w:ascii="Times New Roman" w:hAnsi="Times New Roman" w:cs="Times New Roman"/>
          <w:color w:val="231F20"/>
          <w:sz w:val="24"/>
          <w:szCs w:val="24"/>
        </w:rPr>
        <w:t>u</w:t>
      </w:r>
      <w:r w:rsidRPr="00670FAD">
        <w:rPr>
          <w:rFonts w:ascii="Times New Roman" w:hAnsi="Times New Roman" w:cs="Times New Roman"/>
          <w:color w:val="231F20"/>
          <w:sz w:val="24"/>
          <w:szCs w:val="24"/>
        </w:rPr>
        <w:t xml:space="preserve"> od </w:t>
      </w:r>
      <w:r>
        <w:rPr>
          <w:rFonts w:ascii="Times New Roman" w:hAnsi="Times New Roman" w:cs="Times New Roman"/>
          <w:color w:val="231F20"/>
          <w:sz w:val="24"/>
          <w:szCs w:val="24"/>
        </w:rPr>
        <w:t>utvrđenim kriterijem iz članka 11. ove Uredbe za</w:t>
      </w:r>
      <w:r w:rsidRPr="00670FAD">
        <w:rPr>
          <w:rFonts w:ascii="Times New Roman" w:hAnsi="Times New Roman" w:cs="Times New Roman"/>
          <w:color w:val="231F20"/>
          <w:sz w:val="24"/>
          <w:szCs w:val="24"/>
        </w:rPr>
        <w:t xml:space="preserve"> priključn</w:t>
      </w:r>
      <w:r>
        <w:rPr>
          <w:rFonts w:ascii="Times New Roman" w:hAnsi="Times New Roman" w:cs="Times New Roman"/>
          <w:color w:val="231F20"/>
          <w:sz w:val="24"/>
          <w:szCs w:val="24"/>
        </w:rPr>
        <w:t>u električnu snagu</w:t>
      </w:r>
      <w:r w:rsidRPr="00670FAD">
        <w:rPr>
          <w:rFonts w:ascii="Times New Roman" w:hAnsi="Times New Roman" w:cs="Times New Roman"/>
          <w:color w:val="231F20"/>
          <w:sz w:val="24"/>
          <w:szCs w:val="24"/>
        </w:rPr>
        <w:t xml:space="preserve"> proizvodnog postrojenja za koje je ishodio energetsko odobrenje</w:t>
      </w:r>
      <w:r>
        <w:rPr>
          <w:rFonts w:ascii="Times New Roman" w:hAnsi="Times New Roman" w:cs="Times New Roman"/>
          <w:color w:val="231F20"/>
          <w:sz w:val="24"/>
          <w:szCs w:val="24"/>
        </w:rPr>
        <w:t>.</w:t>
      </w:r>
    </w:p>
    <w:p w14:paraId="4DA7BDDE" w14:textId="754AF8AB" w:rsidR="003C4865" w:rsidRPr="00C806EE" w:rsidRDefault="003C4865" w:rsidP="003C4865">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(6) </w:t>
      </w:r>
      <w:r w:rsidRPr="00C806EE">
        <w:rPr>
          <w:rFonts w:ascii="Times New Roman" w:hAnsi="Times New Roman" w:cs="Times New Roman"/>
          <w:color w:val="231F20"/>
          <w:sz w:val="24"/>
          <w:szCs w:val="24"/>
        </w:rPr>
        <w:t>Nositelj projekta</w:t>
      </w:r>
      <w:r>
        <w:rPr>
          <w:rFonts w:ascii="Times New Roman" w:hAnsi="Times New Roman" w:cs="Times New Roman"/>
          <w:color w:val="231F20"/>
          <w:sz w:val="24"/>
          <w:szCs w:val="24"/>
        </w:rPr>
        <w:t xml:space="preserve"> iz stavka 5. ovoga članka</w:t>
      </w:r>
      <w:r w:rsidRPr="00C806EE">
        <w:rPr>
          <w:rFonts w:ascii="Times New Roman" w:hAnsi="Times New Roman" w:cs="Times New Roman"/>
          <w:color w:val="231F20"/>
          <w:sz w:val="24"/>
          <w:szCs w:val="24"/>
        </w:rPr>
        <w:t xml:space="preserve"> dužan je </w:t>
      </w:r>
      <w:r>
        <w:rPr>
          <w:rFonts w:ascii="Times New Roman" w:hAnsi="Times New Roman" w:cs="Times New Roman"/>
          <w:color w:val="231F20"/>
          <w:sz w:val="24"/>
          <w:szCs w:val="24"/>
        </w:rPr>
        <w:t>d</w:t>
      </w:r>
      <w:r w:rsidRPr="00C806EE">
        <w:rPr>
          <w:rFonts w:ascii="Times New Roman" w:hAnsi="Times New Roman" w:cs="Times New Roman"/>
          <w:color w:val="231F20"/>
          <w:sz w:val="24"/>
          <w:szCs w:val="24"/>
        </w:rPr>
        <w:t xml:space="preserve">okaz o izvršenoj uplati novčanog depozita Hrvatskom operatoru tržišta energije d.o.o. iz </w:t>
      </w:r>
      <w:r>
        <w:rPr>
          <w:rFonts w:ascii="Times New Roman" w:hAnsi="Times New Roman" w:cs="Times New Roman"/>
          <w:color w:val="231F20"/>
          <w:sz w:val="24"/>
          <w:szCs w:val="24"/>
        </w:rPr>
        <w:t>stavka</w:t>
      </w:r>
      <w:r w:rsidRPr="00C806EE">
        <w:rPr>
          <w:rFonts w:ascii="Times New Roman" w:hAnsi="Times New Roman" w:cs="Times New Roman"/>
          <w:color w:val="231F20"/>
          <w:sz w:val="24"/>
          <w:szCs w:val="24"/>
        </w:rPr>
        <w:t xml:space="preserve"> </w:t>
      </w:r>
      <w:r>
        <w:rPr>
          <w:rFonts w:ascii="Times New Roman" w:hAnsi="Times New Roman" w:cs="Times New Roman"/>
          <w:color w:val="231F20"/>
          <w:sz w:val="24"/>
          <w:szCs w:val="24"/>
        </w:rPr>
        <w:t>5</w:t>
      </w:r>
      <w:r w:rsidRPr="00C806EE">
        <w:rPr>
          <w:rFonts w:ascii="Times New Roman" w:hAnsi="Times New Roman" w:cs="Times New Roman"/>
          <w:color w:val="231F20"/>
          <w:sz w:val="24"/>
          <w:szCs w:val="24"/>
        </w:rPr>
        <w:t>. ov</w:t>
      </w:r>
      <w:r>
        <w:rPr>
          <w:rFonts w:ascii="Times New Roman" w:hAnsi="Times New Roman" w:cs="Times New Roman"/>
          <w:color w:val="231F20"/>
          <w:sz w:val="24"/>
          <w:szCs w:val="24"/>
        </w:rPr>
        <w:t xml:space="preserve">oga članka </w:t>
      </w:r>
      <w:r w:rsidRPr="00C806EE">
        <w:rPr>
          <w:rFonts w:ascii="Times New Roman" w:hAnsi="Times New Roman" w:cs="Times New Roman"/>
          <w:color w:val="231F20"/>
          <w:sz w:val="24"/>
          <w:szCs w:val="24"/>
        </w:rPr>
        <w:t>dostaviti Ministarstvu odmah po uplati.</w:t>
      </w:r>
    </w:p>
    <w:p w14:paraId="372BBA87" w14:textId="60264844" w:rsidR="003C4865" w:rsidRPr="007F2AE5" w:rsidRDefault="003C4865" w:rsidP="003C4865">
      <w:pPr>
        <w:pStyle w:val="box8353538"/>
        <w:shd w:val="clear" w:color="auto" w:fill="FFFFFF"/>
        <w:spacing w:before="27" w:beforeAutospacing="0" w:after="0" w:afterAutospacing="0"/>
        <w:jc w:val="both"/>
        <w:textAlignment w:val="baseline"/>
        <w:rPr>
          <w:color w:val="231F20"/>
          <w:lang w:val="hr-HR"/>
        </w:rPr>
      </w:pPr>
      <w:r>
        <w:rPr>
          <w:color w:val="231F20"/>
          <w:lang w:val="hr-HR"/>
        </w:rPr>
        <w:t>(7</w:t>
      </w:r>
      <w:r w:rsidRPr="007F2AE5">
        <w:rPr>
          <w:color w:val="231F20"/>
          <w:lang w:val="hr-HR"/>
        </w:rPr>
        <w:t xml:space="preserve">) Na iznos iz stavka </w:t>
      </w:r>
      <w:r>
        <w:rPr>
          <w:color w:val="231F20"/>
          <w:lang w:val="hr-HR"/>
        </w:rPr>
        <w:t>5</w:t>
      </w:r>
      <w:r w:rsidRPr="007F2AE5">
        <w:rPr>
          <w:color w:val="231F20"/>
          <w:lang w:val="hr-HR"/>
        </w:rPr>
        <w:t>. ove Uredbe obračunava se porez na dodanu vrijednost, temeljem propisa kojim se uređuje porezu na dodanu vrijednost.</w:t>
      </w:r>
    </w:p>
    <w:p w14:paraId="239F8E75" w14:textId="4B36C5F2" w:rsidR="003C4865" w:rsidRDefault="003C4865" w:rsidP="003C4865">
      <w:pPr>
        <w:pStyle w:val="box8353538"/>
        <w:shd w:val="clear" w:color="auto" w:fill="FFFFFF"/>
        <w:spacing w:before="27" w:beforeAutospacing="0" w:after="0" w:afterAutospacing="0"/>
        <w:jc w:val="both"/>
        <w:textAlignment w:val="baseline"/>
        <w:rPr>
          <w:color w:val="231F20"/>
          <w:lang w:val="hr-HR"/>
        </w:rPr>
      </w:pPr>
      <w:r>
        <w:rPr>
          <w:color w:val="231F20"/>
          <w:lang w:val="hr-HR"/>
        </w:rPr>
        <w:t>(8</w:t>
      </w:r>
      <w:r w:rsidRPr="007F2AE5">
        <w:rPr>
          <w:color w:val="231F20"/>
          <w:lang w:val="hr-HR"/>
        </w:rPr>
        <w:t xml:space="preserve">) Ako nositelj projekta, u roku od 15 dana od dana </w:t>
      </w:r>
      <w:r>
        <w:rPr>
          <w:color w:val="231F20"/>
          <w:lang w:val="hr-HR"/>
        </w:rPr>
        <w:t>pravomoćnosti</w:t>
      </w:r>
      <w:r w:rsidRPr="007F2AE5">
        <w:rPr>
          <w:color w:val="231F20"/>
          <w:lang w:val="hr-HR"/>
        </w:rPr>
        <w:t xml:space="preserve"> energetskog odobrenja ne uplati u potpunosti iznos </w:t>
      </w:r>
      <w:r>
        <w:rPr>
          <w:color w:val="231F20"/>
          <w:lang w:val="hr-HR"/>
        </w:rPr>
        <w:t xml:space="preserve">iz stavka 5. ovoga članka </w:t>
      </w:r>
      <w:r w:rsidRPr="007F2AE5">
        <w:rPr>
          <w:color w:val="231F20"/>
          <w:lang w:val="hr-HR"/>
        </w:rPr>
        <w:t xml:space="preserve">određen </w:t>
      </w:r>
      <w:r>
        <w:rPr>
          <w:color w:val="231F20"/>
          <w:lang w:val="hr-HR"/>
        </w:rPr>
        <w:t>energetskim odobrenjem</w:t>
      </w:r>
      <w:r w:rsidRPr="007F2AE5">
        <w:rPr>
          <w:color w:val="231F20"/>
          <w:lang w:val="hr-HR"/>
        </w:rPr>
        <w:t xml:space="preserve"> u korist Hrvatskog operatora tržišta energije d.o.o.</w:t>
      </w:r>
      <w:r>
        <w:rPr>
          <w:color w:val="231F20"/>
          <w:lang w:val="hr-HR"/>
        </w:rPr>
        <w:t xml:space="preserve"> </w:t>
      </w:r>
      <w:r w:rsidRPr="007F2AE5">
        <w:rPr>
          <w:color w:val="231F20"/>
          <w:lang w:val="hr-HR"/>
        </w:rPr>
        <w:t xml:space="preserve">i ne dostavi Ministarstvu dokaz o izvršenoj uplati iz </w:t>
      </w:r>
      <w:r>
        <w:rPr>
          <w:color w:val="231F20"/>
          <w:lang w:val="hr-HR"/>
        </w:rPr>
        <w:t>stavka 6. ove Uredbe</w:t>
      </w:r>
      <w:r w:rsidRPr="007F2AE5">
        <w:rPr>
          <w:color w:val="231F20"/>
          <w:lang w:val="hr-HR"/>
        </w:rPr>
        <w:t>, Ministarstvo će rješenjem poništiti energetsko odobrenja izdano nositelju projekta.</w:t>
      </w:r>
    </w:p>
    <w:p w14:paraId="7E3E38E9" w14:textId="5BD68EB4" w:rsidR="003C4865" w:rsidRPr="00166F46" w:rsidRDefault="003C4865" w:rsidP="003C4865">
      <w:pPr>
        <w:spacing w:after="135" w:line="240" w:lineRule="auto"/>
        <w:jc w:val="both"/>
        <w:rPr>
          <w:rFonts w:ascii="Times New Roman" w:eastAsia="Times New Roman" w:hAnsi="Times New Roman" w:cs="Times New Roman"/>
          <w:sz w:val="28"/>
          <w:szCs w:val="28"/>
          <w:lang w:val="en-GB" w:eastAsia="en-GB"/>
        </w:rPr>
      </w:pPr>
      <w:r>
        <w:rPr>
          <w:rFonts w:ascii="Times New Roman" w:hAnsi="Times New Roman" w:cs="Times New Roman"/>
          <w:color w:val="231F20"/>
          <w:sz w:val="24"/>
          <w:szCs w:val="24"/>
          <w:shd w:val="clear" w:color="auto" w:fill="FFFFFF"/>
        </w:rPr>
        <w:t>(9</w:t>
      </w:r>
      <w:r w:rsidRPr="00166F46">
        <w:rPr>
          <w:rFonts w:ascii="Times New Roman" w:hAnsi="Times New Roman" w:cs="Times New Roman"/>
          <w:color w:val="231F20"/>
          <w:sz w:val="24"/>
          <w:szCs w:val="24"/>
          <w:shd w:val="clear" w:color="auto" w:fill="FFFFFF"/>
        </w:rPr>
        <w:t>) Protiv rješenja iz stav</w:t>
      </w:r>
      <w:r>
        <w:rPr>
          <w:rFonts w:ascii="Times New Roman" w:hAnsi="Times New Roman" w:cs="Times New Roman"/>
          <w:color w:val="231F20"/>
          <w:sz w:val="24"/>
          <w:szCs w:val="24"/>
          <w:shd w:val="clear" w:color="auto" w:fill="FFFFFF"/>
        </w:rPr>
        <w:t>a</w:t>
      </w:r>
      <w:r w:rsidRPr="00166F46">
        <w:rPr>
          <w:rFonts w:ascii="Times New Roman" w:hAnsi="Times New Roman" w:cs="Times New Roman"/>
          <w:color w:val="231F20"/>
          <w:sz w:val="24"/>
          <w:szCs w:val="24"/>
          <w:shd w:val="clear" w:color="auto" w:fill="FFFFFF"/>
        </w:rPr>
        <w:t xml:space="preserve">ka </w:t>
      </w:r>
      <w:r>
        <w:rPr>
          <w:rFonts w:ascii="Times New Roman" w:hAnsi="Times New Roman" w:cs="Times New Roman"/>
          <w:color w:val="231F20"/>
          <w:sz w:val="24"/>
          <w:szCs w:val="24"/>
          <w:shd w:val="clear" w:color="auto" w:fill="FFFFFF"/>
        </w:rPr>
        <w:t xml:space="preserve">2. i 8. </w:t>
      </w:r>
      <w:r w:rsidRPr="00166F46">
        <w:rPr>
          <w:rFonts w:ascii="Times New Roman" w:hAnsi="Times New Roman" w:cs="Times New Roman"/>
          <w:color w:val="231F20"/>
          <w:sz w:val="24"/>
          <w:szCs w:val="24"/>
          <w:shd w:val="clear" w:color="auto" w:fill="FFFFFF"/>
        </w:rPr>
        <w:t>ovoga članka nije dopuštena žalba, ali se može pokrenuti upravni spor</w:t>
      </w:r>
      <w:r w:rsidR="003D1DF4" w:rsidRPr="003D1DF4">
        <w:rPr>
          <w:rFonts w:ascii="Times New Roman" w:hAnsi="Times New Roman" w:cs="Times New Roman"/>
          <w:color w:val="231F20"/>
          <w:sz w:val="24"/>
          <w:szCs w:val="24"/>
          <w:shd w:val="clear" w:color="auto" w:fill="FFFFFF"/>
        </w:rPr>
        <w:t xml:space="preserve"> </w:t>
      </w:r>
      <w:r w:rsidR="003D1DF4">
        <w:rPr>
          <w:rFonts w:ascii="Times New Roman" w:hAnsi="Times New Roman" w:cs="Times New Roman"/>
          <w:color w:val="231F20"/>
          <w:sz w:val="24"/>
          <w:szCs w:val="24"/>
          <w:shd w:val="clear" w:color="auto" w:fill="FFFFFF"/>
        </w:rPr>
        <w:t>pred nadležnim upravnim sudom</w:t>
      </w:r>
      <w:r w:rsidRPr="00166F46">
        <w:rPr>
          <w:rFonts w:ascii="Times New Roman" w:hAnsi="Times New Roman" w:cs="Times New Roman"/>
          <w:color w:val="231F20"/>
          <w:sz w:val="24"/>
          <w:szCs w:val="24"/>
          <w:shd w:val="clear" w:color="auto" w:fill="FFFFFF"/>
        </w:rPr>
        <w:t>.</w:t>
      </w:r>
    </w:p>
    <w:p w14:paraId="33C3EBEA" w14:textId="77777777" w:rsidR="003C4865" w:rsidRPr="007F2AE5" w:rsidRDefault="003C4865" w:rsidP="003C4865">
      <w:pPr>
        <w:pStyle w:val="box8353538"/>
        <w:shd w:val="clear" w:color="auto" w:fill="FFFFFF"/>
        <w:spacing w:before="27" w:beforeAutospacing="0" w:after="0" w:afterAutospacing="0"/>
        <w:jc w:val="both"/>
        <w:textAlignment w:val="baseline"/>
        <w:rPr>
          <w:color w:val="231F20"/>
          <w:lang w:val="hr-HR"/>
        </w:rPr>
      </w:pPr>
    </w:p>
    <w:p w14:paraId="5C75A824" w14:textId="77777777" w:rsidR="00D21921" w:rsidRPr="006B67AC" w:rsidRDefault="00D21921" w:rsidP="006B67AC">
      <w:pPr>
        <w:pStyle w:val="Odlomakpopisa"/>
        <w:spacing w:after="0" w:line="240" w:lineRule="auto"/>
        <w:ind w:left="0"/>
        <w:jc w:val="both"/>
        <w:rPr>
          <w:rFonts w:ascii="Times New Roman" w:hAnsi="Times New Roman" w:cs="Times New Roman"/>
          <w:szCs w:val="24"/>
        </w:rPr>
      </w:pPr>
    </w:p>
    <w:p w14:paraId="334C03AC" w14:textId="77777777" w:rsidR="00A54662" w:rsidRPr="007D1D61" w:rsidRDefault="00A54662" w:rsidP="00A54662">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Sadržaj energetskog odobrenja</w:t>
      </w:r>
    </w:p>
    <w:p w14:paraId="0635A784" w14:textId="77777777" w:rsidR="00A54662" w:rsidRPr="007D1D61" w:rsidRDefault="00A54662" w:rsidP="00A54662">
      <w:pPr>
        <w:keepNext/>
        <w:spacing w:after="0" w:line="240" w:lineRule="auto"/>
        <w:jc w:val="both"/>
        <w:rPr>
          <w:rFonts w:ascii="Times New Roman" w:hAnsi="Times New Roman" w:cs="Times New Roman"/>
          <w:sz w:val="24"/>
          <w:szCs w:val="24"/>
        </w:rPr>
      </w:pPr>
    </w:p>
    <w:p w14:paraId="5368381C" w14:textId="09454566" w:rsidR="00A54662" w:rsidRPr="007D1D61" w:rsidRDefault="00BC5976" w:rsidP="00A54662">
      <w:pPr>
        <w:pStyle w:val="Naslov3"/>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Članak 20</w:t>
      </w:r>
      <w:r w:rsidR="00A54662" w:rsidRPr="007D1D61">
        <w:rPr>
          <w:rFonts w:ascii="Times New Roman" w:hAnsi="Times New Roman" w:cs="Times New Roman"/>
          <w:color w:val="auto"/>
          <w:sz w:val="24"/>
          <w:szCs w:val="24"/>
        </w:rPr>
        <w:t>.</w:t>
      </w:r>
    </w:p>
    <w:p w14:paraId="603D7D1C" w14:textId="77777777" w:rsidR="00A54662" w:rsidRPr="007D1D61" w:rsidRDefault="00A54662" w:rsidP="00A54662">
      <w:pPr>
        <w:keepNext/>
        <w:spacing w:after="0" w:line="240" w:lineRule="auto"/>
        <w:jc w:val="both"/>
        <w:rPr>
          <w:rFonts w:ascii="Times New Roman" w:hAnsi="Times New Roman" w:cs="Times New Roman"/>
          <w:sz w:val="24"/>
          <w:szCs w:val="24"/>
        </w:rPr>
      </w:pPr>
    </w:p>
    <w:p w14:paraId="6EBA4939" w14:textId="77777777" w:rsidR="00CA6D81" w:rsidRDefault="00A54662" w:rsidP="00D050E5">
      <w:pPr>
        <w:pStyle w:val="Odlomakpopisa"/>
        <w:numPr>
          <w:ilvl w:val="0"/>
          <w:numId w:val="9"/>
        </w:numPr>
        <w:spacing w:after="0" w:line="240" w:lineRule="auto"/>
        <w:jc w:val="both"/>
        <w:rPr>
          <w:rFonts w:ascii="Times New Roman" w:hAnsi="Times New Roman" w:cs="Times New Roman"/>
          <w:sz w:val="24"/>
          <w:szCs w:val="24"/>
        </w:rPr>
      </w:pPr>
      <w:r w:rsidRPr="007D1D61">
        <w:rPr>
          <w:rFonts w:ascii="Times New Roman" w:hAnsi="Times New Roman" w:cs="Times New Roman"/>
          <w:sz w:val="24"/>
          <w:szCs w:val="24"/>
        </w:rPr>
        <w:t xml:space="preserve">Energetsko odobrenje minimalno sadrži: </w:t>
      </w:r>
    </w:p>
    <w:p w14:paraId="3CC6CD89" w14:textId="4280DA5F" w:rsidR="00CA6D81" w:rsidRDefault="00CA6D81" w:rsidP="00D050E5">
      <w:pPr>
        <w:pStyle w:val="Stavak"/>
        <w:numPr>
          <w:ilvl w:val="3"/>
          <w:numId w:val="9"/>
        </w:numPr>
        <w:ind w:left="709" w:hanging="283"/>
        <w:rPr>
          <w:rFonts w:ascii="Times New Roman" w:eastAsia="Calibri" w:hAnsi="Times New Roman" w:cs="Times New Roman"/>
          <w:sz w:val="24"/>
          <w:szCs w:val="22"/>
          <w:lang w:eastAsia="en-US"/>
        </w:rPr>
      </w:pPr>
      <w:r>
        <w:rPr>
          <w:rFonts w:ascii="Times New Roman" w:eastAsia="Calibri" w:hAnsi="Times New Roman" w:cs="Times New Roman"/>
          <w:sz w:val="24"/>
          <w:szCs w:val="22"/>
          <w:lang w:eastAsia="en-US"/>
        </w:rPr>
        <w:t>podatke o n</w:t>
      </w:r>
      <w:r w:rsidRPr="009446FF">
        <w:rPr>
          <w:rFonts w:ascii="Times New Roman" w:eastAsia="Calibri" w:hAnsi="Times New Roman" w:cs="Times New Roman"/>
          <w:sz w:val="24"/>
          <w:szCs w:val="22"/>
          <w:lang w:eastAsia="en-US"/>
        </w:rPr>
        <w:t>ositelj</w:t>
      </w:r>
      <w:r>
        <w:rPr>
          <w:rFonts w:ascii="Times New Roman" w:eastAsia="Calibri" w:hAnsi="Times New Roman" w:cs="Times New Roman"/>
          <w:sz w:val="24"/>
          <w:szCs w:val="22"/>
          <w:lang w:eastAsia="en-US"/>
        </w:rPr>
        <w:t>u</w:t>
      </w:r>
      <w:r w:rsidRPr="009446FF">
        <w:rPr>
          <w:rFonts w:ascii="Times New Roman" w:eastAsia="Calibri" w:hAnsi="Times New Roman" w:cs="Times New Roman"/>
          <w:sz w:val="24"/>
          <w:szCs w:val="22"/>
          <w:lang w:eastAsia="en-US"/>
        </w:rPr>
        <w:t xml:space="preserve"> projekta</w:t>
      </w:r>
    </w:p>
    <w:p w14:paraId="5DC5531E" w14:textId="3112E52F" w:rsidR="00CA6D81" w:rsidRPr="00CA6D81" w:rsidRDefault="00754A67" w:rsidP="00D050E5">
      <w:pPr>
        <w:pStyle w:val="Stavak"/>
        <w:numPr>
          <w:ilvl w:val="3"/>
          <w:numId w:val="9"/>
        </w:numPr>
        <w:ind w:left="709" w:hanging="283"/>
        <w:rPr>
          <w:rFonts w:ascii="Times New Roman" w:eastAsia="Calibri" w:hAnsi="Times New Roman" w:cs="Times New Roman"/>
          <w:sz w:val="24"/>
          <w:szCs w:val="22"/>
          <w:lang w:eastAsia="en-US"/>
        </w:rPr>
      </w:pPr>
      <w:r>
        <w:rPr>
          <w:rFonts w:ascii="Times New Roman" w:hAnsi="Times New Roman"/>
          <w:sz w:val="24"/>
        </w:rPr>
        <w:t>skraćeni naziv tvrtke</w:t>
      </w:r>
    </w:p>
    <w:p w14:paraId="647F87C9" w14:textId="2B5E7CD3" w:rsidR="00CA6D81" w:rsidRDefault="00CA6D81" w:rsidP="00D050E5">
      <w:pPr>
        <w:pStyle w:val="Stavak"/>
        <w:numPr>
          <w:ilvl w:val="3"/>
          <w:numId w:val="9"/>
        </w:numPr>
        <w:ind w:left="709" w:hanging="283"/>
        <w:rPr>
          <w:rFonts w:ascii="Times New Roman" w:hAnsi="Times New Roman"/>
          <w:sz w:val="24"/>
        </w:rPr>
      </w:pPr>
      <w:r>
        <w:rPr>
          <w:rFonts w:ascii="Times New Roman" w:hAnsi="Times New Roman"/>
          <w:sz w:val="24"/>
        </w:rPr>
        <w:t>adresu</w:t>
      </w:r>
      <w:r w:rsidRPr="00CA6D81">
        <w:rPr>
          <w:rFonts w:ascii="Times New Roman" w:hAnsi="Times New Roman"/>
          <w:sz w:val="24"/>
        </w:rPr>
        <w:t xml:space="preserve"> </w:t>
      </w:r>
      <w:r>
        <w:rPr>
          <w:rFonts w:ascii="Times New Roman" w:hAnsi="Times New Roman"/>
          <w:sz w:val="24"/>
        </w:rPr>
        <w:t>nositelja projekta</w:t>
      </w:r>
    </w:p>
    <w:p w14:paraId="62E77F52" w14:textId="6BFFF5E6" w:rsidR="00CA6D81" w:rsidRPr="00CA6D81" w:rsidRDefault="00CA6D81" w:rsidP="00D050E5">
      <w:pPr>
        <w:pStyle w:val="Odlomakpopisa"/>
        <w:numPr>
          <w:ilvl w:val="3"/>
          <w:numId w:val="9"/>
        </w:numPr>
        <w:ind w:left="709" w:hanging="283"/>
        <w:rPr>
          <w:rFonts w:ascii="Times New Roman" w:hAnsi="Times New Roman" w:cs="Times New Roman"/>
          <w:sz w:val="24"/>
          <w:lang w:eastAsia="zh-CN"/>
        </w:rPr>
      </w:pPr>
      <w:r w:rsidRPr="00CA6D81">
        <w:rPr>
          <w:rFonts w:ascii="Times New Roman" w:hAnsi="Times New Roman" w:cs="Times New Roman"/>
          <w:sz w:val="24"/>
          <w:lang w:eastAsia="zh-CN"/>
        </w:rPr>
        <w:t>podatke o odgovornoj osobi</w:t>
      </w:r>
    </w:p>
    <w:p w14:paraId="011BE0EC" w14:textId="6137EBD2" w:rsidR="00CA6D81" w:rsidRPr="00CA6D81" w:rsidRDefault="00CA6D81" w:rsidP="00D050E5">
      <w:pPr>
        <w:pStyle w:val="Odlomakpopisa"/>
        <w:numPr>
          <w:ilvl w:val="3"/>
          <w:numId w:val="9"/>
        </w:numPr>
        <w:ind w:left="709" w:hanging="283"/>
        <w:jc w:val="both"/>
        <w:rPr>
          <w:lang w:eastAsia="zh-CN"/>
        </w:rPr>
      </w:pPr>
      <w:r w:rsidRPr="001E65A1">
        <w:rPr>
          <w:rFonts w:ascii="Times New Roman" w:hAnsi="Times New Roman"/>
          <w:sz w:val="24"/>
        </w:rPr>
        <w:t>naziv proizvodnog postrojenja</w:t>
      </w:r>
    </w:p>
    <w:p w14:paraId="395EB45A" w14:textId="03C6BAC4" w:rsidR="00CA6D81" w:rsidRPr="00CA6D81" w:rsidRDefault="00CA6D81" w:rsidP="00D050E5">
      <w:pPr>
        <w:pStyle w:val="Odlomakpopisa"/>
        <w:numPr>
          <w:ilvl w:val="3"/>
          <w:numId w:val="9"/>
        </w:numPr>
        <w:ind w:left="709" w:hanging="283"/>
        <w:jc w:val="both"/>
        <w:rPr>
          <w:lang w:eastAsia="zh-CN"/>
        </w:rPr>
      </w:pPr>
      <w:r>
        <w:rPr>
          <w:rFonts w:ascii="Times New Roman" w:hAnsi="Times New Roman"/>
          <w:sz w:val="24"/>
        </w:rPr>
        <w:t>registarski broj iz Registra OIEKPP</w:t>
      </w:r>
    </w:p>
    <w:p w14:paraId="07F4A7D2" w14:textId="77777777" w:rsidR="00CA6D81" w:rsidRPr="00CA6D81" w:rsidRDefault="00CA6D81" w:rsidP="00D050E5">
      <w:pPr>
        <w:pStyle w:val="Odlomakpopisa"/>
        <w:numPr>
          <w:ilvl w:val="3"/>
          <w:numId w:val="9"/>
        </w:numPr>
        <w:ind w:left="709" w:hanging="283"/>
        <w:jc w:val="both"/>
        <w:rPr>
          <w:lang w:eastAsia="zh-CN"/>
        </w:rPr>
      </w:pPr>
      <w:r w:rsidRPr="00CA6D81">
        <w:rPr>
          <w:rFonts w:ascii="Times New Roman" w:hAnsi="Times New Roman"/>
          <w:sz w:val="24"/>
        </w:rPr>
        <w:t>lokacij</w:t>
      </w:r>
      <w:r>
        <w:rPr>
          <w:rFonts w:ascii="Times New Roman" w:hAnsi="Times New Roman"/>
          <w:sz w:val="24"/>
        </w:rPr>
        <w:t>u</w:t>
      </w:r>
      <w:r w:rsidRPr="00CA6D81">
        <w:rPr>
          <w:rFonts w:ascii="Times New Roman" w:hAnsi="Times New Roman"/>
          <w:sz w:val="24"/>
        </w:rPr>
        <w:t xml:space="preserve"> proizvodnog</w:t>
      </w:r>
      <w:r>
        <w:rPr>
          <w:rFonts w:ascii="Times New Roman" w:hAnsi="Times New Roman"/>
          <w:sz w:val="24"/>
        </w:rPr>
        <w:t xml:space="preserve"> postrojenja</w:t>
      </w:r>
    </w:p>
    <w:p w14:paraId="4707677E" w14:textId="18D99747" w:rsidR="00CA6D81" w:rsidRPr="00754A67" w:rsidRDefault="00CA6D81" w:rsidP="00D050E5">
      <w:pPr>
        <w:pStyle w:val="Odlomakpopisa"/>
        <w:numPr>
          <w:ilvl w:val="3"/>
          <w:numId w:val="9"/>
        </w:numPr>
        <w:ind w:left="709" w:hanging="283"/>
        <w:jc w:val="both"/>
        <w:rPr>
          <w:rFonts w:ascii="Times New Roman" w:hAnsi="Times New Roman" w:cs="Times New Roman"/>
          <w:sz w:val="20"/>
          <w:lang w:eastAsia="zh-CN"/>
        </w:rPr>
      </w:pPr>
      <w:r>
        <w:rPr>
          <w:rFonts w:ascii="Times New Roman" w:hAnsi="Times New Roman"/>
          <w:sz w:val="24"/>
        </w:rPr>
        <w:t>grupu</w:t>
      </w:r>
      <w:r w:rsidRPr="00CA6D81">
        <w:rPr>
          <w:rFonts w:ascii="Times New Roman" w:hAnsi="Times New Roman"/>
          <w:sz w:val="24"/>
        </w:rPr>
        <w:t xml:space="preserve"> proizvodnog </w:t>
      </w:r>
      <w:r>
        <w:rPr>
          <w:rFonts w:ascii="Times New Roman" w:hAnsi="Times New Roman"/>
          <w:sz w:val="24"/>
        </w:rPr>
        <w:t>postrojenja sukladno klasifika</w:t>
      </w:r>
      <w:r w:rsidR="00754A67">
        <w:rPr>
          <w:rFonts w:ascii="Times New Roman" w:hAnsi="Times New Roman"/>
          <w:sz w:val="24"/>
        </w:rPr>
        <w:t>ciji iz uredbe kojom se uređuje</w:t>
      </w:r>
      <w:r w:rsidR="00754A67">
        <w:rPr>
          <w:rFonts w:ascii="Arial" w:hAnsi="Arial" w:cs="Arial"/>
          <w:color w:val="000000"/>
          <w:sz w:val="27"/>
          <w:szCs w:val="27"/>
          <w:shd w:val="clear" w:color="auto" w:fill="FFFFFF"/>
        </w:rPr>
        <w:t xml:space="preserve"> </w:t>
      </w:r>
      <w:r w:rsidR="00754A67" w:rsidRPr="00754A67">
        <w:rPr>
          <w:rFonts w:ascii="Times New Roman" w:hAnsi="Times New Roman" w:cs="Times New Roman"/>
          <w:color w:val="000000"/>
          <w:sz w:val="24"/>
          <w:szCs w:val="27"/>
          <w:shd w:val="clear" w:color="auto" w:fill="FFFFFF"/>
        </w:rPr>
        <w:t>poticanje proizvodnje električne energije iz obnovljivih izvora energije i visokoučinkovitih kogeneracija</w:t>
      </w:r>
    </w:p>
    <w:p w14:paraId="4C32F105" w14:textId="504EB46A" w:rsidR="00CA6D81" w:rsidRPr="00CA6D81" w:rsidRDefault="00CA6D81" w:rsidP="00D050E5">
      <w:pPr>
        <w:pStyle w:val="Odlomakpopisa"/>
        <w:numPr>
          <w:ilvl w:val="3"/>
          <w:numId w:val="9"/>
        </w:numPr>
        <w:ind w:left="709" w:hanging="283"/>
        <w:rPr>
          <w:lang w:eastAsia="zh-CN"/>
        </w:rPr>
      </w:pPr>
      <w:r w:rsidRPr="00CA6D81">
        <w:rPr>
          <w:rFonts w:ascii="Times New Roman" w:hAnsi="Times New Roman"/>
          <w:sz w:val="24"/>
        </w:rPr>
        <w:t xml:space="preserve">instalirana električna snaga proizvodnog </w:t>
      </w:r>
      <w:r>
        <w:rPr>
          <w:rFonts w:ascii="Times New Roman" w:hAnsi="Times New Roman"/>
          <w:sz w:val="24"/>
        </w:rPr>
        <w:t>postrojenja</w:t>
      </w:r>
    </w:p>
    <w:p w14:paraId="29351452" w14:textId="77777777" w:rsidR="00CA6D81" w:rsidRPr="00CA6D81" w:rsidRDefault="00CA6D81" w:rsidP="00D050E5">
      <w:pPr>
        <w:pStyle w:val="Odlomakpopisa"/>
        <w:numPr>
          <w:ilvl w:val="3"/>
          <w:numId w:val="9"/>
        </w:numPr>
        <w:ind w:left="709" w:hanging="283"/>
        <w:rPr>
          <w:lang w:eastAsia="zh-CN"/>
        </w:rPr>
      </w:pPr>
      <w:r w:rsidRPr="00CA6D81">
        <w:rPr>
          <w:rFonts w:ascii="Times New Roman" w:hAnsi="Times New Roman"/>
          <w:sz w:val="24"/>
        </w:rPr>
        <w:t>priključna električna snaga proizvodnog</w:t>
      </w:r>
      <w:r>
        <w:rPr>
          <w:rFonts w:ascii="Times New Roman" w:hAnsi="Times New Roman"/>
          <w:sz w:val="24"/>
        </w:rPr>
        <w:t xml:space="preserve"> postrojenja</w:t>
      </w:r>
    </w:p>
    <w:p w14:paraId="30C78314" w14:textId="6DC300E0" w:rsidR="00CA6D81" w:rsidRPr="00CA6D81" w:rsidRDefault="00CA6D81" w:rsidP="00D050E5">
      <w:pPr>
        <w:pStyle w:val="Odlomakpopisa"/>
        <w:numPr>
          <w:ilvl w:val="3"/>
          <w:numId w:val="9"/>
        </w:numPr>
        <w:ind w:left="709" w:hanging="283"/>
        <w:rPr>
          <w:lang w:eastAsia="zh-CN"/>
        </w:rPr>
      </w:pPr>
      <w:r w:rsidRPr="00CA6D81">
        <w:rPr>
          <w:rFonts w:ascii="Times New Roman" w:hAnsi="Times New Roman"/>
          <w:sz w:val="24"/>
        </w:rPr>
        <w:t>nazi</w:t>
      </w:r>
      <w:r>
        <w:rPr>
          <w:rFonts w:ascii="Times New Roman" w:hAnsi="Times New Roman"/>
          <w:sz w:val="24"/>
        </w:rPr>
        <w:t>vni napon na mjestu priključka</w:t>
      </w:r>
    </w:p>
    <w:p w14:paraId="448E8976" w14:textId="49F371DD" w:rsidR="00CA6D81" w:rsidRPr="00CA6D81" w:rsidRDefault="00A54662" w:rsidP="00D050E5">
      <w:pPr>
        <w:pStyle w:val="Odlomakpopisa"/>
        <w:numPr>
          <w:ilvl w:val="3"/>
          <w:numId w:val="9"/>
        </w:numPr>
        <w:ind w:left="709" w:hanging="283"/>
        <w:rPr>
          <w:lang w:eastAsia="zh-CN"/>
        </w:rPr>
      </w:pPr>
      <w:r w:rsidRPr="00CA6D81">
        <w:rPr>
          <w:rFonts w:ascii="Times New Roman" w:hAnsi="Times New Roman" w:cs="Times New Roman"/>
          <w:sz w:val="24"/>
          <w:szCs w:val="24"/>
        </w:rPr>
        <w:t xml:space="preserve">vršne točke </w:t>
      </w:r>
      <w:r w:rsidR="00314AAA">
        <w:rPr>
          <w:rFonts w:ascii="Times New Roman" w:hAnsi="Times New Roman" w:cs="Times New Roman"/>
          <w:sz w:val="24"/>
          <w:szCs w:val="24"/>
        </w:rPr>
        <w:t xml:space="preserve">obuhvata </w:t>
      </w:r>
      <w:r w:rsidRPr="00CA6D81">
        <w:rPr>
          <w:rFonts w:ascii="Times New Roman" w:hAnsi="Times New Roman" w:cs="Times New Roman"/>
          <w:sz w:val="24"/>
          <w:szCs w:val="24"/>
        </w:rPr>
        <w:t>prostora razvoja projekta i/ili poziciju pos</w:t>
      </w:r>
      <w:r w:rsidR="00754A67">
        <w:rPr>
          <w:rFonts w:ascii="Times New Roman" w:hAnsi="Times New Roman" w:cs="Times New Roman"/>
          <w:sz w:val="24"/>
          <w:szCs w:val="24"/>
        </w:rPr>
        <w:t>trojenja u HTRS96/TM projekciji</w:t>
      </w:r>
      <w:r w:rsidRPr="00CA6D81">
        <w:rPr>
          <w:rFonts w:ascii="Times New Roman" w:hAnsi="Times New Roman" w:cs="Times New Roman"/>
          <w:sz w:val="24"/>
          <w:szCs w:val="24"/>
        </w:rPr>
        <w:t xml:space="preserve">, </w:t>
      </w:r>
    </w:p>
    <w:p w14:paraId="31F58D70" w14:textId="14FCD7AA" w:rsidR="00A54662" w:rsidRPr="00E2323D" w:rsidRDefault="00CA6D81" w:rsidP="00D050E5">
      <w:pPr>
        <w:pStyle w:val="Odlomakpopisa"/>
        <w:numPr>
          <w:ilvl w:val="3"/>
          <w:numId w:val="9"/>
        </w:numPr>
        <w:ind w:left="426" w:firstLine="0"/>
        <w:rPr>
          <w:lang w:eastAsia="zh-CN"/>
        </w:rPr>
      </w:pPr>
      <w:r>
        <w:rPr>
          <w:rFonts w:ascii="Times New Roman" w:hAnsi="Times New Roman" w:cs="Times New Roman"/>
          <w:sz w:val="24"/>
          <w:szCs w:val="24"/>
        </w:rPr>
        <w:lastRenderedPageBreak/>
        <w:t>rok važenja energetskog odobrenja</w:t>
      </w:r>
    </w:p>
    <w:p w14:paraId="42EA47C9" w14:textId="44A7EFAA" w:rsidR="00E2323D" w:rsidRPr="00E2323D" w:rsidRDefault="00E2323D" w:rsidP="00E2323D">
      <w:pPr>
        <w:pStyle w:val="Odlomakpopisa"/>
        <w:numPr>
          <w:ilvl w:val="3"/>
          <w:numId w:val="9"/>
        </w:numPr>
        <w:ind w:left="426" w:firstLine="0"/>
        <w:jc w:val="both"/>
        <w:rPr>
          <w:rFonts w:ascii="Times New Roman" w:hAnsi="Times New Roman" w:cs="Times New Roman"/>
          <w:sz w:val="24"/>
          <w:lang w:eastAsia="zh-CN"/>
        </w:rPr>
      </w:pPr>
      <w:r w:rsidRPr="00E2323D">
        <w:rPr>
          <w:rFonts w:ascii="Times New Roman" w:hAnsi="Times New Roman" w:cs="Times New Roman"/>
          <w:sz w:val="24"/>
          <w:lang w:eastAsia="zh-CN"/>
        </w:rPr>
        <w:t xml:space="preserve">sve uvjete i rokove </w:t>
      </w:r>
      <w:r>
        <w:rPr>
          <w:rFonts w:ascii="Times New Roman" w:hAnsi="Times New Roman" w:cs="Times New Roman"/>
          <w:sz w:val="24"/>
          <w:lang w:eastAsia="zh-CN"/>
        </w:rPr>
        <w:t>sukladno kriterijima</w:t>
      </w:r>
      <w:r w:rsidRPr="00E2323D">
        <w:rPr>
          <w:rFonts w:ascii="Times New Roman" w:hAnsi="Times New Roman" w:cs="Times New Roman"/>
          <w:sz w:val="24"/>
          <w:lang w:eastAsia="zh-CN"/>
        </w:rPr>
        <w:t xml:space="preserve"> </w:t>
      </w:r>
      <w:r>
        <w:rPr>
          <w:rFonts w:ascii="Times New Roman" w:hAnsi="Times New Roman" w:cs="Times New Roman"/>
          <w:sz w:val="24"/>
          <w:lang w:eastAsia="zh-CN"/>
        </w:rPr>
        <w:t>iz</w:t>
      </w:r>
      <w:r w:rsidRPr="00E2323D">
        <w:rPr>
          <w:rFonts w:ascii="Times New Roman" w:hAnsi="Times New Roman" w:cs="Times New Roman"/>
          <w:sz w:val="24"/>
          <w:lang w:eastAsia="zh-CN"/>
        </w:rPr>
        <w:t xml:space="preserve"> članak</w:t>
      </w:r>
      <w:r>
        <w:rPr>
          <w:rFonts w:ascii="Times New Roman" w:hAnsi="Times New Roman" w:cs="Times New Roman"/>
          <w:sz w:val="24"/>
          <w:lang w:eastAsia="zh-CN"/>
        </w:rPr>
        <w:t>a</w:t>
      </w:r>
      <w:r w:rsidRPr="00E2323D">
        <w:rPr>
          <w:rFonts w:ascii="Times New Roman" w:hAnsi="Times New Roman" w:cs="Times New Roman"/>
          <w:sz w:val="24"/>
          <w:lang w:eastAsia="zh-CN"/>
        </w:rPr>
        <w:t xml:space="preserve"> 11. do 16 ove Uredbe temeljem kojih je </w:t>
      </w:r>
      <w:r>
        <w:rPr>
          <w:rFonts w:ascii="Times New Roman" w:hAnsi="Times New Roman" w:cs="Times New Roman"/>
          <w:sz w:val="24"/>
          <w:lang w:eastAsia="zh-CN"/>
        </w:rPr>
        <w:t xml:space="preserve">nositelj projekta </w:t>
      </w:r>
      <w:r w:rsidRPr="00E2323D">
        <w:rPr>
          <w:rFonts w:ascii="Times New Roman" w:hAnsi="Times New Roman" w:cs="Times New Roman"/>
          <w:sz w:val="24"/>
          <w:lang w:eastAsia="zh-CN"/>
        </w:rPr>
        <w:t xml:space="preserve">ishodio donošenje odluke o odabiru najpovoljnije ponude, odnosno </w:t>
      </w:r>
      <w:r>
        <w:rPr>
          <w:rFonts w:ascii="Times New Roman" w:hAnsi="Times New Roman" w:cs="Times New Roman"/>
          <w:sz w:val="24"/>
          <w:lang w:eastAsia="zh-CN"/>
        </w:rPr>
        <w:t>energetsko odobrenje</w:t>
      </w:r>
    </w:p>
    <w:p w14:paraId="7ADCEE25" w14:textId="09987E8E" w:rsidR="001B07C6" w:rsidRPr="001B07C6" w:rsidRDefault="001B07C6" w:rsidP="00D050E5">
      <w:pPr>
        <w:pStyle w:val="Odlomakpopisa"/>
        <w:numPr>
          <w:ilvl w:val="3"/>
          <w:numId w:val="9"/>
        </w:numPr>
        <w:ind w:left="426" w:firstLine="0"/>
        <w:rPr>
          <w:lang w:eastAsia="zh-CN"/>
        </w:rPr>
      </w:pPr>
      <w:r>
        <w:rPr>
          <w:rFonts w:ascii="Times New Roman" w:hAnsi="Times New Roman" w:cs="Times New Roman"/>
          <w:sz w:val="24"/>
          <w:szCs w:val="24"/>
        </w:rPr>
        <w:t>pridržaj ukidanja energetskog odobrenja.</w:t>
      </w:r>
    </w:p>
    <w:p w14:paraId="10D87B97" w14:textId="568C0F6D" w:rsidR="00A54662" w:rsidRPr="001B07C6" w:rsidRDefault="00EF7CA7" w:rsidP="00D050E5">
      <w:pPr>
        <w:pStyle w:val="Odlomakpopisa"/>
        <w:numPr>
          <w:ilvl w:val="0"/>
          <w:numId w:val="9"/>
        </w:numPr>
        <w:rPr>
          <w:lang w:eastAsia="zh-CN"/>
        </w:rPr>
      </w:pPr>
      <w:r w:rsidRPr="001B07C6">
        <w:rPr>
          <w:rFonts w:ascii="Times New Roman" w:hAnsi="Times New Roman" w:cs="Times New Roman"/>
          <w:sz w:val="24"/>
          <w:szCs w:val="24"/>
        </w:rPr>
        <w:t>Energetsko odobrenje sadržava</w:t>
      </w:r>
      <w:r w:rsidR="00A54662" w:rsidRPr="001B07C6">
        <w:rPr>
          <w:rFonts w:ascii="Times New Roman" w:hAnsi="Times New Roman" w:cs="Times New Roman"/>
          <w:sz w:val="24"/>
          <w:szCs w:val="24"/>
        </w:rPr>
        <w:t xml:space="preserve"> pridržaj ukidanja u sljedećim slučajevima:</w:t>
      </w:r>
    </w:p>
    <w:p w14:paraId="5C09FEC2" w14:textId="0BFA993E" w:rsidR="00A54662" w:rsidRPr="007D1D61" w:rsidRDefault="00A54662" w:rsidP="00D050E5">
      <w:pPr>
        <w:pStyle w:val="Odlomakpopisa"/>
        <w:numPr>
          <w:ilvl w:val="3"/>
          <w:numId w:val="9"/>
        </w:numPr>
        <w:spacing w:after="0" w:line="240" w:lineRule="auto"/>
        <w:ind w:left="714" w:hanging="357"/>
        <w:jc w:val="both"/>
        <w:rPr>
          <w:rFonts w:ascii="Times New Roman" w:hAnsi="Times New Roman" w:cs="Times New Roman"/>
          <w:sz w:val="24"/>
          <w:szCs w:val="24"/>
        </w:rPr>
      </w:pPr>
      <w:r w:rsidRPr="007D1D61">
        <w:rPr>
          <w:rFonts w:ascii="Times New Roman" w:hAnsi="Times New Roman" w:cs="Times New Roman"/>
          <w:sz w:val="24"/>
          <w:szCs w:val="24"/>
        </w:rPr>
        <w:t xml:space="preserve">ako nositelj projekta ne ishodi lokacijsku dozvolu ili drugi akt na temelju kojeg se može graditi u roku od tri godine od dana izvršnosti energetskog odobrenja </w:t>
      </w:r>
      <w:r w:rsidR="007C580C">
        <w:rPr>
          <w:rFonts w:ascii="Times New Roman" w:hAnsi="Times New Roman" w:cs="Times New Roman"/>
          <w:sz w:val="24"/>
          <w:szCs w:val="24"/>
        </w:rPr>
        <w:t xml:space="preserve">i dokaz o tome ne dostavi Ministarstvu </w:t>
      </w:r>
    </w:p>
    <w:p w14:paraId="0AE077BB" w14:textId="15CF191C" w:rsidR="00655F26" w:rsidRPr="005C6487" w:rsidRDefault="00655F26" w:rsidP="00D050E5">
      <w:pPr>
        <w:pStyle w:val="Odlomakpopisa"/>
        <w:numPr>
          <w:ilvl w:val="3"/>
          <w:numId w:val="9"/>
        </w:numPr>
        <w:spacing w:after="0" w:line="240" w:lineRule="auto"/>
        <w:ind w:left="714" w:hanging="357"/>
        <w:jc w:val="both"/>
        <w:rPr>
          <w:rFonts w:ascii="Times New Roman" w:hAnsi="Times New Roman" w:cs="Times New Roman"/>
          <w:sz w:val="24"/>
          <w:szCs w:val="24"/>
        </w:rPr>
      </w:pPr>
      <w:r w:rsidRPr="005C6487">
        <w:rPr>
          <w:rFonts w:ascii="Times New Roman" w:eastAsia="Times New Roman" w:hAnsi="Times New Roman" w:cs="Times New Roman"/>
          <w:color w:val="231F20"/>
          <w:sz w:val="24"/>
          <w:szCs w:val="24"/>
          <w:lang w:eastAsia="hr-HR"/>
        </w:rPr>
        <w:t xml:space="preserve">ako nositelj projekta u roku od pet godina od dana izvršnosti energetskog odobrenja ne ishodi građevinsku dozvolu, ministarstvo nadležno za sklapanje ugovora o osnivanju prava služnosti ili ugovora o osnivanju prava građenja ili ugovora o osnivanju prava služnosti na šumi i šumskom zemljištu raskinut će ugovor tom nositelju projekta </w:t>
      </w:r>
    </w:p>
    <w:p w14:paraId="057B8568" w14:textId="70F93976" w:rsidR="00A54662" w:rsidRPr="007C580C" w:rsidRDefault="00A54662" w:rsidP="00D050E5">
      <w:pPr>
        <w:pStyle w:val="Odlomakpopisa"/>
        <w:numPr>
          <w:ilvl w:val="3"/>
          <w:numId w:val="9"/>
        </w:numPr>
        <w:spacing w:after="0" w:line="240" w:lineRule="auto"/>
        <w:ind w:left="714" w:hanging="357"/>
        <w:jc w:val="both"/>
        <w:rPr>
          <w:rFonts w:ascii="Times New Roman" w:hAnsi="Times New Roman" w:cs="Times New Roman"/>
          <w:sz w:val="28"/>
          <w:szCs w:val="24"/>
        </w:rPr>
      </w:pPr>
      <w:r w:rsidRPr="00754A67">
        <w:rPr>
          <w:rFonts w:ascii="Times New Roman" w:hAnsi="Times New Roman" w:cs="Times New Roman"/>
          <w:sz w:val="24"/>
          <w:szCs w:val="24"/>
        </w:rPr>
        <w:t xml:space="preserve">ako nositelj projekta nije </w:t>
      </w:r>
      <w:r w:rsidR="00754A67" w:rsidRPr="00754A67">
        <w:rPr>
          <w:rFonts w:ascii="Times New Roman" w:hAnsi="Times New Roman" w:cs="Times New Roman"/>
          <w:sz w:val="24"/>
        </w:rPr>
        <w:t>u roku od 15 dana od dana izvršnosti energetskog odobrenja uplatio iznos naknade za izdavanje energetskog odobrenja Hrvatskom operatoru tržišta energije d.o.o.</w:t>
      </w:r>
    </w:p>
    <w:p w14:paraId="2B2F97E4" w14:textId="58D0966E" w:rsidR="007C580C" w:rsidRPr="00F60995" w:rsidRDefault="007C580C" w:rsidP="00D050E5">
      <w:pPr>
        <w:pStyle w:val="Odlomakpopisa"/>
        <w:numPr>
          <w:ilvl w:val="3"/>
          <w:numId w:val="9"/>
        </w:numPr>
        <w:spacing w:after="0" w:line="240" w:lineRule="auto"/>
        <w:ind w:left="714" w:hanging="357"/>
        <w:jc w:val="both"/>
        <w:rPr>
          <w:rFonts w:ascii="Times New Roman" w:hAnsi="Times New Roman" w:cs="Times New Roman"/>
          <w:sz w:val="28"/>
          <w:szCs w:val="24"/>
        </w:rPr>
      </w:pPr>
      <w:r>
        <w:rPr>
          <w:rFonts w:ascii="Times New Roman" w:hAnsi="Times New Roman" w:cs="Times New Roman"/>
          <w:sz w:val="24"/>
        </w:rPr>
        <w:t xml:space="preserve">ako </w:t>
      </w:r>
      <w:r>
        <w:rPr>
          <w:rFonts w:ascii="Times New Roman" w:hAnsi="Times New Roman"/>
          <w:sz w:val="24"/>
        </w:rPr>
        <w:t>n</w:t>
      </w:r>
      <w:r w:rsidRPr="007C580C">
        <w:rPr>
          <w:rFonts w:ascii="Times New Roman" w:hAnsi="Times New Roman"/>
          <w:sz w:val="24"/>
        </w:rPr>
        <w:t xml:space="preserve">ositelj projekta u roku od </w:t>
      </w:r>
      <w:r>
        <w:rPr>
          <w:rFonts w:ascii="Times New Roman" w:hAnsi="Times New Roman"/>
          <w:sz w:val="24"/>
        </w:rPr>
        <w:t>sedam</w:t>
      </w:r>
      <w:r w:rsidRPr="007C580C">
        <w:rPr>
          <w:rFonts w:ascii="Times New Roman" w:hAnsi="Times New Roman"/>
          <w:sz w:val="24"/>
        </w:rPr>
        <w:t xml:space="preserve"> godina od dana izvršnosti </w:t>
      </w:r>
      <w:r>
        <w:rPr>
          <w:rFonts w:ascii="Times New Roman" w:hAnsi="Times New Roman"/>
          <w:sz w:val="24"/>
        </w:rPr>
        <w:t>energetskog odobrenja ne izgradi</w:t>
      </w:r>
      <w:r w:rsidRPr="007C580C">
        <w:rPr>
          <w:rFonts w:ascii="Times New Roman" w:hAnsi="Times New Roman"/>
          <w:sz w:val="24"/>
        </w:rPr>
        <w:t xml:space="preserve"> proizvodno postrojenje</w:t>
      </w:r>
      <w:r>
        <w:rPr>
          <w:rFonts w:ascii="Times New Roman" w:hAnsi="Times New Roman"/>
          <w:sz w:val="24"/>
        </w:rPr>
        <w:t>, odnosno ne ishod</w:t>
      </w:r>
      <w:r w:rsidRPr="007C580C">
        <w:rPr>
          <w:rFonts w:ascii="Times New Roman" w:hAnsi="Times New Roman"/>
          <w:sz w:val="24"/>
        </w:rPr>
        <w:t xml:space="preserve">i uporabnu dozvolu </w:t>
      </w:r>
      <w:r>
        <w:rPr>
          <w:rFonts w:ascii="Times New Roman" w:hAnsi="Times New Roman"/>
          <w:sz w:val="24"/>
        </w:rPr>
        <w:t>i dokaz o tome ne</w:t>
      </w:r>
      <w:r w:rsidRPr="007C580C">
        <w:rPr>
          <w:rFonts w:ascii="Times New Roman" w:hAnsi="Times New Roman"/>
          <w:sz w:val="24"/>
        </w:rPr>
        <w:t xml:space="preserve"> </w:t>
      </w:r>
      <w:r>
        <w:rPr>
          <w:rFonts w:ascii="Times New Roman" w:hAnsi="Times New Roman"/>
          <w:sz w:val="24"/>
        </w:rPr>
        <w:t xml:space="preserve">dostavi </w:t>
      </w:r>
      <w:r w:rsidRPr="007C580C">
        <w:rPr>
          <w:rFonts w:ascii="Times New Roman" w:hAnsi="Times New Roman"/>
          <w:sz w:val="24"/>
        </w:rPr>
        <w:t>Ministarstvu</w:t>
      </w:r>
      <w:r w:rsidR="00246492">
        <w:rPr>
          <w:rFonts w:ascii="Times New Roman" w:hAnsi="Times New Roman"/>
          <w:sz w:val="24"/>
        </w:rPr>
        <w:t>, osim ako Zakonom nije drugačije određeno</w:t>
      </w:r>
      <w:r w:rsidRPr="007C580C">
        <w:rPr>
          <w:rFonts w:ascii="Times New Roman" w:hAnsi="Times New Roman"/>
          <w:sz w:val="24"/>
        </w:rPr>
        <w:t>.</w:t>
      </w:r>
    </w:p>
    <w:p w14:paraId="5527D6F2" w14:textId="30D0B83F" w:rsidR="00F60995" w:rsidRPr="00402EF5" w:rsidRDefault="00F60995" w:rsidP="00402EF5">
      <w:pPr>
        <w:pStyle w:val="Odlomakpopisa"/>
        <w:numPr>
          <w:ilvl w:val="0"/>
          <w:numId w:val="9"/>
        </w:numPr>
        <w:spacing w:after="0" w:line="240" w:lineRule="auto"/>
        <w:jc w:val="both"/>
        <w:rPr>
          <w:rFonts w:ascii="Times New Roman" w:hAnsi="Times New Roman" w:cs="Times New Roman"/>
          <w:sz w:val="28"/>
          <w:szCs w:val="24"/>
        </w:rPr>
      </w:pPr>
      <w:r w:rsidRPr="00402EF5">
        <w:rPr>
          <w:rFonts w:ascii="Times New Roman" w:hAnsi="Times New Roman"/>
          <w:sz w:val="24"/>
        </w:rPr>
        <w:t>E</w:t>
      </w:r>
      <w:r w:rsidR="00402EF5">
        <w:rPr>
          <w:rFonts w:ascii="Times New Roman" w:hAnsi="Times New Roman"/>
          <w:sz w:val="24"/>
        </w:rPr>
        <w:t>nergetsko odobrenje</w:t>
      </w:r>
      <w:r w:rsidR="00AD539D">
        <w:rPr>
          <w:rFonts w:ascii="Times New Roman" w:hAnsi="Times New Roman"/>
          <w:sz w:val="24"/>
        </w:rPr>
        <w:t xml:space="preserve"> </w:t>
      </w:r>
      <w:r w:rsidR="00402EF5">
        <w:rPr>
          <w:rFonts w:ascii="Times New Roman" w:hAnsi="Times New Roman"/>
          <w:sz w:val="24"/>
        </w:rPr>
        <w:t xml:space="preserve">smatra se </w:t>
      </w:r>
      <w:r w:rsidR="00AD539D">
        <w:rPr>
          <w:rFonts w:ascii="Times New Roman" w:hAnsi="Times New Roman"/>
          <w:sz w:val="24"/>
        </w:rPr>
        <w:t>ovršnom</w:t>
      </w:r>
      <w:r w:rsidRPr="00402EF5">
        <w:rPr>
          <w:rFonts w:ascii="Times New Roman" w:hAnsi="Times New Roman"/>
          <w:sz w:val="24"/>
        </w:rPr>
        <w:t xml:space="preserve"> isprav</w:t>
      </w:r>
      <w:r w:rsidR="00402EF5">
        <w:rPr>
          <w:rFonts w:ascii="Times New Roman" w:hAnsi="Times New Roman"/>
          <w:sz w:val="24"/>
        </w:rPr>
        <w:t>om.</w:t>
      </w:r>
    </w:p>
    <w:p w14:paraId="2B191CB3" w14:textId="77777777" w:rsidR="007C580C" w:rsidRPr="00754A67" w:rsidRDefault="007C580C" w:rsidP="007C580C">
      <w:pPr>
        <w:pStyle w:val="Odlomakpopisa"/>
        <w:spacing w:after="0" w:line="240" w:lineRule="auto"/>
        <w:ind w:left="714"/>
        <w:jc w:val="both"/>
        <w:rPr>
          <w:rFonts w:ascii="Times New Roman" w:hAnsi="Times New Roman" w:cs="Times New Roman"/>
          <w:sz w:val="28"/>
          <w:szCs w:val="24"/>
        </w:rPr>
      </w:pPr>
    </w:p>
    <w:p w14:paraId="2D16317C" w14:textId="77777777" w:rsidR="00A54662" w:rsidRPr="007D1D61" w:rsidRDefault="00A54662" w:rsidP="00A54662">
      <w:pPr>
        <w:pStyle w:val="Naslov1"/>
        <w:spacing w:before="0" w:line="240" w:lineRule="auto"/>
        <w:ind w:left="714"/>
        <w:jc w:val="center"/>
        <w:rPr>
          <w:rFonts w:ascii="Times New Roman" w:hAnsi="Times New Roman" w:cs="Times New Roman"/>
          <w:color w:val="auto"/>
          <w:sz w:val="24"/>
          <w:szCs w:val="24"/>
        </w:rPr>
      </w:pPr>
      <w:r>
        <w:rPr>
          <w:rFonts w:ascii="Times New Roman" w:hAnsi="Times New Roman" w:cs="Times New Roman"/>
          <w:color w:val="auto"/>
          <w:sz w:val="24"/>
          <w:szCs w:val="24"/>
        </w:rPr>
        <w:t>R</w:t>
      </w:r>
      <w:r w:rsidRPr="007D1D61">
        <w:rPr>
          <w:rFonts w:ascii="Times New Roman" w:hAnsi="Times New Roman" w:cs="Times New Roman"/>
          <w:color w:val="auto"/>
          <w:sz w:val="24"/>
          <w:szCs w:val="24"/>
        </w:rPr>
        <w:t>okovi važenja energetskog odobrenja</w:t>
      </w:r>
    </w:p>
    <w:p w14:paraId="47753A63" w14:textId="77777777" w:rsidR="00A54662" w:rsidRPr="007D1D61" w:rsidRDefault="00A54662" w:rsidP="00A54662">
      <w:pPr>
        <w:keepNext/>
        <w:spacing w:after="0" w:line="240" w:lineRule="auto"/>
        <w:jc w:val="both"/>
        <w:rPr>
          <w:rFonts w:ascii="Times New Roman" w:hAnsi="Times New Roman" w:cs="Times New Roman"/>
          <w:sz w:val="24"/>
          <w:szCs w:val="24"/>
        </w:rPr>
      </w:pPr>
    </w:p>
    <w:p w14:paraId="774DC7B8" w14:textId="659B21F3" w:rsidR="00A54662" w:rsidRPr="007D1D61" w:rsidRDefault="00A54662" w:rsidP="00A54662">
      <w:pPr>
        <w:pStyle w:val="Naslov2"/>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Članak </w:t>
      </w:r>
      <w:r w:rsidR="00BC5976">
        <w:rPr>
          <w:rFonts w:ascii="Times New Roman" w:hAnsi="Times New Roman" w:cs="Times New Roman"/>
          <w:color w:val="auto"/>
          <w:sz w:val="24"/>
          <w:szCs w:val="24"/>
        </w:rPr>
        <w:t>21</w:t>
      </w:r>
      <w:r w:rsidRPr="007D1D61">
        <w:rPr>
          <w:rFonts w:ascii="Times New Roman" w:hAnsi="Times New Roman" w:cs="Times New Roman"/>
          <w:color w:val="auto"/>
          <w:sz w:val="24"/>
          <w:szCs w:val="24"/>
        </w:rPr>
        <w:t>.</w:t>
      </w:r>
    </w:p>
    <w:p w14:paraId="7DF3E34A" w14:textId="77777777" w:rsidR="00A54662" w:rsidRPr="007D1D61" w:rsidRDefault="00A54662" w:rsidP="00A54662">
      <w:pPr>
        <w:keepNext/>
        <w:spacing w:after="0" w:line="240" w:lineRule="auto"/>
        <w:jc w:val="both"/>
        <w:rPr>
          <w:rFonts w:ascii="Times New Roman" w:hAnsi="Times New Roman" w:cs="Times New Roman"/>
          <w:sz w:val="24"/>
          <w:szCs w:val="24"/>
        </w:rPr>
      </w:pPr>
    </w:p>
    <w:p w14:paraId="3125BE96" w14:textId="57770CFB" w:rsidR="00246492" w:rsidRPr="00246492" w:rsidRDefault="00246492" w:rsidP="00583F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(1</w:t>
      </w:r>
      <w:r w:rsidRPr="00246492">
        <w:rPr>
          <w:rFonts w:ascii="Times New Roman" w:eastAsia="Times New Roman" w:hAnsi="Times New Roman" w:cs="Times New Roman"/>
          <w:color w:val="231F20"/>
          <w:sz w:val="24"/>
          <w:szCs w:val="24"/>
          <w:lang w:eastAsia="hr-HR"/>
        </w:rPr>
        <w:t>) Energetsko odobrenje izdaje se maksimalno na rok od pet godina od dana njegove izvršnosti i ne može se produljiti nositelju projekta.</w:t>
      </w:r>
    </w:p>
    <w:p w14:paraId="100D576A" w14:textId="10B532C6" w:rsidR="00246492" w:rsidRPr="00246492" w:rsidRDefault="00246492" w:rsidP="00583F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246492">
        <w:rPr>
          <w:rFonts w:ascii="Times New Roman" w:eastAsia="Times New Roman" w:hAnsi="Times New Roman" w:cs="Times New Roman"/>
          <w:color w:val="231F20"/>
          <w:sz w:val="24"/>
          <w:szCs w:val="24"/>
          <w:lang w:eastAsia="hr-HR"/>
        </w:rPr>
        <w:t>(2</w:t>
      </w:r>
      <w:r>
        <w:rPr>
          <w:rFonts w:ascii="Times New Roman" w:eastAsia="Times New Roman" w:hAnsi="Times New Roman" w:cs="Times New Roman"/>
          <w:color w:val="231F20"/>
          <w:sz w:val="24"/>
          <w:szCs w:val="24"/>
          <w:lang w:eastAsia="hr-HR"/>
        </w:rPr>
        <w:t xml:space="preserve">) Iznimno od stavka </w:t>
      </w:r>
      <w:r w:rsidR="00FF4BE5">
        <w:rPr>
          <w:rFonts w:ascii="Times New Roman" w:eastAsia="Times New Roman" w:hAnsi="Times New Roman" w:cs="Times New Roman"/>
          <w:color w:val="231F20"/>
          <w:sz w:val="24"/>
          <w:szCs w:val="24"/>
          <w:lang w:eastAsia="hr-HR"/>
        </w:rPr>
        <w:t>1</w:t>
      </w:r>
      <w:r w:rsidRPr="00246492">
        <w:rPr>
          <w:rFonts w:ascii="Times New Roman" w:eastAsia="Times New Roman" w:hAnsi="Times New Roman" w:cs="Times New Roman"/>
          <w:color w:val="231F20"/>
          <w:sz w:val="24"/>
          <w:szCs w:val="24"/>
          <w:lang w:eastAsia="hr-HR"/>
        </w:rPr>
        <w:t>. ovoga članka, energetsko odobrenje za postrojenja hidroelektrana instalirane snage veće od 10 MW izdaje se maksimalno na rok od sedam godina od dana njegove izvršnosti. Nositelj projekta za takvo postrojenje dužan je u roku od najdulje deset godina od dana izvršnosti energetskog odobrenja izgraditi proizvodno postrojenje i ishoditi uporabnu dozvolu.</w:t>
      </w:r>
    </w:p>
    <w:p w14:paraId="6ADF2598" w14:textId="021488A2" w:rsidR="00246492" w:rsidRPr="00246492" w:rsidRDefault="00246492" w:rsidP="00583F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Pr="00246492">
        <w:rPr>
          <w:rFonts w:ascii="Times New Roman" w:eastAsia="Times New Roman" w:hAnsi="Times New Roman" w:cs="Times New Roman"/>
          <w:color w:val="231F20"/>
          <w:sz w:val="24"/>
          <w:szCs w:val="24"/>
          <w:lang w:eastAsia="hr-HR"/>
        </w:rPr>
        <w:t>) Energetsko odobrenje će se ukinuti ako nositelj projekta, u roku od tri godine od dana izvršnosti energetskog odobrenja, ne ishodi lokacijsku dozvolu ili drugi akt na temelju kojeg se može graditi, o čemu je, u navedenom roku dužan Ministarstvu dostaviti dokaz.</w:t>
      </w:r>
    </w:p>
    <w:p w14:paraId="0DB218E1" w14:textId="36916A0B" w:rsidR="00246492" w:rsidRPr="00246492" w:rsidRDefault="00246492" w:rsidP="00583F3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(4</w:t>
      </w:r>
      <w:r w:rsidRPr="00246492">
        <w:rPr>
          <w:rFonts w:ascii="Times New Roman" w:eastAsia="Times New Roman" w:hAnsi="Times New Roman" w:cs="Times New Roman"/>
          <w:color w:val="231F20"/>
          <w:sz w:val="24"/>
          <w:szCs w:val="24"/>
          <w:lang w:eastAsia="hr-HR"/>
        </w:rPr>
        <w:t xml:space="preserve">) Nositelj projekta dužan je u roku od najdulje sedam godina od dana izvršnosti energetskog odobrenja izgraditi proizvodno postrojenje i ishoditi </w:t>
      </w:r>
      <w:r w:rsidR="00EA230A">
        <w:rPr>
          <w:rFonts w:ascii="Times New Roman" w:eastAsia="Times New Roman" w:hAnsi="Times New Roman" w:cs="Times New Roman"/>
          <w:color w:val="231F20"/>
          <w:sz w:val="24"/>
          <w:szCs w:val="24"/>
          <w:lang w:eastAsia="hr-HR"/>
        </w:rPr>
        <w:t xml:space="preserve">pravomoćnu </w:t>
      </w:r>
      <w:r w:rsidRPr="00246492">
        <w:rPr>
          <w:rFonts w:ascii="Times New Roman" w:eastAsia="Times New Roman" w:hAnsi="Times New Roman" w:cs="Times New Roman"/>
          <w:color w:val="231F20"/>
          <w:sz w:val="24"/>
          <w:szCs w:val="24"/>
          <w:lang w:eastAsia="hr-HR"/>
        </w:rPr>
        <w:t>uporabnu dozvolu.</w:t>
      </w:r>
    </w:p>
    <w:p w14:paraId="2CDA39AF" w14:textId="207A605F" w:rsidR="007D1D61" w:rsidRDefault="00246492" w:rsidP="004723D5">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(5</w:t>
      </w:r>
      <w:r w:rsidRPr="00246492">
        <w:rPr>
          <w:rFonts w:ascii="Times New Roman" w:eastAsia="Times New Roman" w:hAnsi="Times New Roman" w:cs="Times New Roman"/>
          <w:color w:val="231F20"/>
          <w:sz w:val="24"/>
          <w:szCs w:val="24"/>
          <w:lang w:eastAsia="hr-HR"/>
        </w:rPr>
        <w:t>) Ako nosit</w:t>
      </w:r>
      <w:r>
        <w:rPr>
          <w:rFonts w:ascii="Times New Roman" w:eastAsia="Times New Roman" w:hAnsi="Times New Roman" w:cs="Times New Roman"/>
          <w:color w:val="231F20"/>
          <w:sz w:val="24"/>
          <w:szCs w:val="24"/>
          <w:lang w:eastAsia="hr-HR"/>
        </w:rPr>
        <w:t>elj projekta u roku iz stavka 1</w:t>
      </w:r>
      <w:r w:rsidRPr="00246492">
        <w:rPr>
          <w:rFonts w:ascii="Times New Roman" w:eastAsia="Times New Roman" w:hAnsi="Times New Roman" w:cs="Times New Roman"/>
          <w:color w:val="231F20"/>
          <w:sz w:val="24"/>
          <w:szCs w:val="24"/>
          <w:lang w:eastAsia="hr-HR"/>
        </w:rPr>
        <w:t>. ovoga članka ne ishodi građevinsku dozvolu, nadležno ministarstvo raskinut će ugovor o osnivanju prava služnosti ili ugovor o osnivanju prava građenja ili ugovor o osnivanju prava služnosti na šumi i šumskom zemljištu tom nositelju projekta</w:t>
      </w:r>
      <w:r w:rsidR="006B67AC">
        <w:rPr>
          <w:rFonts w:ascii="Times New Roman" w:eastAsia="Times New Roman" w:hAnsi="Times New Roman" w:cs="Times New Roman"/>
          <w:color w:val="231F20"/>
          <w:sz w:val="24"/>
          <w:szCs w:val="24"/>
          <w:lang w:eastAsia="hr-HR"/>
        </w:rPr>
        <w:t>, a Ministarstvo će rješenjem ukinuti energetsko odobrenje</w:t>
      </w:r>
      <w:r w:rsidRPr="00246492">
        <w:rPr>
          <w:rFonts w:ascii="Times New Roman" w:eastAsia="Times New Roman" w:hAnsi="Times New Roman" w:cs="Times New Roman"/>
          <w:color w:val="231F20"/>
          <w:sz w:val="24"/>
          <w:szCs w:val="24"/>
          <w:lang w:eastAsia="hr-HR"/>
        </w:rPr>
        <w:t>.</w:t>
      </w:r>
    </w:p>
    <w:p w14:paraId="11CFE246" w14:textId="77777777" w:rsidR="003238B5" w:rsidRPr="004723D5" w:rsidRDefault="003238B5" w:rsidP="004723D5">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43C02A4C" w14:textId="00BDB941" w:rsidR="007D1D61" w:rsidRPr="007D1D61" w:rsidRDefault="007D1D61" w:rsidP="007D1D61">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lastRenderedPageBreak/>
        <w:t>Izmjene i dopune energetskog odobrenja tijekom gradnje</w:t>
      </w:r>
      <w:r w:rsidR="007A040B">
        <w:rPr>
          <w:rFonts w:ascii="Times New Roman" w:hAnsi="Times New Roman" w:cs="Times New Roman"/>
          <w:color w:val="auto"/>
          <w:sz w:val="24"/>
          <w:szCs w:val="24"/>
        </w:rPr>
        <w:t xml:space="preserve"> proizvodnog postrojenja</w:t>
      </w:r>
    </w:p>
    <w:p w14:paraId="3E238E5C"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751936B6" w14:textId="4A430828" w:rsidR="007D1D61" w:rsidRPr="007D1D61" w:rsidRDefault="007D1D61" w:rsidP="007D1D61">
      <w:pPr>
        <w:pStyle w:val="Naslov3"/>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BC5976">
        <w:rPr>
          <w:rFonts w:ascii="Times New Roman" w:hAnsi="Times New Roman" w:cs="Times New Roman"/>
          <w:color w:val="auto"/>
          <w:sz w:val="24"/>
          <w:szCs w:val="24"/>
        </w:rPr>
        <w:t>22</w:t>
      </w:r>
      <w:r w:rsidRPr="007D1D61">
        <w:rPr>
          <w:rFonts w:ascii="Times New Roman" w:hAnsi="Times New Roman" w:cs="Times New Roman"/>
          <w:color w:val="auto"/>
          <w:sz w:val="24"/>
          <w:szCs w:val="24"/>
        </w:rPr>
        <w:t>.</w:t>
      </w:r>
    </w:p>
    <w:p w14:paraId="6354D568"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488BE932" w14:textId="37C05DDE" w:rsidR="007D1D61" w:rsidRDefault="001F2F6D" w:rsidP="000D3994">
      <w:pPr>
        <w:pStyle w:val="Odlomakpopisa"/>
        <w:numPr>
          <w:ilvl w:val="0"/>
          <w:numId w:val="10"/>
        </w:numPr>
        <w:tabs>
          <w:tab w:val="left" w:pos="426"/>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N</w:t>
      </w:r>
      <w:r w:rsidRPr="007D1D61">
        <w:rPr>
          <w:rFonts w:ascii="Times New Roman" w:hAnsi="Times New Roman" w:cs="Times New Roman"/>
          <w:sz w:val="24"/>
          <w:szCs w:val="24"/>
        </w:rPr>
        <w:t>ositelj projekta dužan je ishoditi izmjenu i/i</w:t>
      </w:r>
      <w:r>
        <w:rPr>
          <w:rFonts w:ascii="Times New Roman" w:hAnsi="Times New Roman" w:cs="Times New Roman"/>
          <w:sz w:val="24"/>
          <w:szCs w:val="24"/>
        </w:rPr>
        <w:t>li dopunu energetskog odobrenja u slučaju potrebe izmjene idejnog projekta</w:t>
      </w:r>
      <w:r w:rsidR="007D1D61" w:rsidRPr="007D1D61">
        <w:rPr>
          <w:rFonts w:ascii="Times New Roman" w:hAnsi="Times New Roman" w:cs="Times New Roman"/>
          <w:sz w:val="24"/>
          <w:szCs w:val="24"/>
        </w:rPr>
        <w:t xml:space="preserve"> ili druge dokumentacije kojima se mijenja usklađenost planiranog proizvodnog postrojenja s podacima ut</w:t>
      </w:r>
      <w:r>
        <w:rPr>
          <w:rFonts w:ascii="Times New Roman" w:hAnsi="Times New Roman" w:cs="Times New Roman"/>
          <w:sz w:val="24"/>
          <w:szCs w:val="24"/>
        </w:rPr>
        <w:t>vrđenim u energetskom odobrenju.</w:t>
      </w:r>
      <w:r w:rsidR="007D1D61" w:rsidRPr="007D1D61">
        <w:rPr>
          <w:rFonts w:ascii="Times New Roman" w:hAnsi="Times New Roman" w:cs="Times New Roman"/>
          <w:sz w:val="24"/>
          <w:szCs w:val="24"/>
        </w:rPr>
        <w:t xml:space="preserve"> </w:t>
      </w:r>
    </w:p>
    <w:p w14:paraId="69DDD19B" w14:textId="77777777" w:rsidR="00CC0802" w:rsidRDefault="00CC0802" w:rsidP="000D3994">
      <w:pPr>
        <w:pStyle w:val="Odlomakpopisa"/>
        <w:spacing w:after="0" w:line="240" w:lineRule="auto"/>
        <w:ind w:left="0"/>
        <w:jc w:val="both"/>
        <w:rPr>
          <w:rFonts w:ascii="Times New Roman" w:hAnsi="Times New Roman" w:cs="Times New Roman"/>
          <w:sz w:val="24"/>
          <w:szCs w:val="24"/>
        </w:rPr>
      </w:pPr>
    </w:p>
    <w:p w14:paraId="6E8A2B84" w14:textId="02345D3D" w:rsidR="00E2323D" w:rsidRPr="001D2F80" w:rsidRDefault="00CC0802" w:rsidP="001D2F80">
      <w:pPr>
        <w:pStyle w:val="Odlomakpopisa"/>
        <w:numPr>
          <w:ilvl w:val="0"/>
          <w:numId w:val="10"/>
        </w:numPr>
        <w:shd w:val="clear" w:color="auto" w:fill="FFFFFF"/>
        <w:tabs>
          <w:tab w:val="left" w:pos="426"/>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Ministarstvo</w:t>
      </w:r>
      <w:r>
        <w:rPr>
          <w:rFonts w:ascii="Times New Roman" w:hAnsi="Times New Roman" w:cs="Times New Roman"/>
          <w:sz w:val="24"/>
          <w:szCs w:val="24"/>
        </w:rPr>
        <w:t xml:space="preserve"> neće </w:t>
      </w:r>
      <w:r w:rsidR="003238B5">
        <w:rPr>
          <w:rFonts w:ascii="Times New Roman" w:hAnsi="Times New Roman" w:cs="Times New Roman"/>
          <w:sz w:val="24"/>
          <w:szCs w:val="24"/>
        </w:rPr>
        <w:t>i</w:t>
      </w:r>
      <w:r w:rsidR="003238B5" w:rsidRPr="007D1D61">
        <w:rPr>
          <w:rFonts w:ascii="Times New Roman" w:hAnsi="Times New Roman" w:cs="Times New Roman"/>
          <w:sz w:val="24"/>
          <w:szCs w:val="24"/>
        </w:rPr>
        <w:t>zmije</w:t>
      </w:r>
      <w:r w:rsidR="003238B5">
        <w:rPr>
          <w:rFonts w:ascii="Times New Roman" w:hAnsi="Times New Roman" w:cs="Times New Roman"/>
          <w:sz w:val="24"/>
          <w:szCs w:val="24"/>
        </w:rPr>
        <w:t>niti</w:t>
      </w:r>
      <w:r w:rsidR="00095B45" w:rsidRPr="007D1D61">
        <w:rPr>
          <w:rFonts w:ascii="Times New Roman" w:hAnsi="Times New Roman" w:cs="Times New Roman"/>
          <w:sz w:val="24"/>
          <w:szCs w:val="24"/>
        </w:rPr>
        <w:t xml:space="preserve"> i/i</w:t>
      </w:r>
      <w:r w:rsidR="00095B45">
        <w:rPr>
          <w:rFonts w:ascii="Times New Roman" w:hAnsi="Times New Roman" w:cs="Times New Roman"/>
          <w:sz w:val="24"/>
          <w:szCs w:val="24"/>
        </w:rPr>
        <w:t>li dopun</w:t>
      </w:r>
      <w:r>
        <w:rPr>
          <w:rFonts w:ascii="Times New Roman" w:hAnsi="Times New Roman" w:cs="Times New Roman"/>
          <w:sz w:val="24"/>
          <w:szCs w:val="24"/>
        </w:rPr>
        <w:t>iti</w:t>
      </w:r>
      <w:r w:rsidR="00095B45">
        <w:rPr>
          <w:rFonts w:ascii="Times New Roman" w:hAnsi="Times New Roman" w:cs="Times New Roman"/>
          <w:sz w:val="24"/>
          <w:szCs w:val="24"/>
        </w:rPr>
        <w:t xml:space="preserve"> </w:t>
      </w:r>
      <w:r>
        <w:rPr>
          <w:rFonts w:ascii="Times New Roman" w:hAnsi="Times New Roman" w:cs="Times New Roman"/>
          <w:sz w:val="24"/>
          <w:szCs w:val="24"/>
        </w:rPr>
        <w:t xml:space="preserve">izdano </w:t>
      </w:r>
      <w:r w:rsidR="00095B45">
        <w:rPr>
          <w:rFonts w:ascii="Times New Roman" w:hAnsi="Times New Roman" w:cs="Times New Roman"/>
          <w:sz w:val="24"/>
          <w:szCs w:val="24"/>
        </w:rPr>
        <w:t>energetsko</w:t>
      </w:r>
      <w:r>
        <w:rPr>
          <w:rFonts w:ascii="Times New Roman" w:hAnsi="Times New Roman" w:cs="Times New Roman"/>
          <w:sz w:val="24"/>
          <w:szCs w:val="24"/>
        </w:rPr>
        <w:t xml:space="preserve"> </w:t>
      </w:r>
      <w:r w:rsidR="00095B45">
        <w:rPr>
          <w:rFonts w:ascii="Times New Roman" w:hAnsi="Times New Roman" w:cs="Times New Roman"/>
          <w:sz w:val="24"/>
          <w:szCs w:val="24"/>
        </w:rPr>
        <w:t>odobrenj</w:t>
      </w:r>
      <w:r>
        <w:rPr>
          <w:rFonts w:ascii="Times New Roman" w:hAnsi="Times New Roman" w:cs="Times New Roman"/>
          <w:sz w:val="24"/>
          <w:szCs w:val="24"/>
        </w:rPr>
        <w:t>e</w:t>
      </w:r>
      <w:r w:rsidR="00095B45">
        <w:rPr>
          <w:rFonts w:ascii="Times New Roman" w:hAnsi="Times New Roman" w:cs="Times New Roman"/>
          <w:sz w:val="24"/>
          <w:szCs w:val="24"/>
        </w:rPr>
        <w:t xml:space="preserve"> za </w:t>
      </w:r>
      <w:r w:rsidR="00095B45" w:rsidRPr="00095B45">
        <w:rPr>
          <w:rFonts w:ascii="Times New Roman" w:eastAsia="Times New Roman" w:hAnsi="Times New Roman" w:cs="Times New Roman"/>
          <w:color w:val="231F20"/>
          <w:sz w:val="24"/>
          <w:szCs w:val="24"/>
          <w:lang w:eastAsia="hr-HR"/>
        </w:rPr>
        <w:t>proizvodno postrojenj</w:t>
      </w:r>
      <w:r w:rsidR="00095B45">
        <w:rPr>
          <w:rFonts w:ascii="Times New Roman" w:eastAsia="Times New Roman" w:hAnsi="Times New Roman" w:cs="Times New Roman"/>
          <w:color w:val="231F20"/>
          <w:sz w:val="24"/>
          <w:szCs w:val="24"/>
          <w:lang w:eastAsia="hr-HR"/>
        </w:rPr>
        <w:t xml:space="preserve">e </w:t>
      </w:r>
      <w:r w:rsidR="00095B45" w:rsidRPr="00095B45">
        <w:rPr>
          <w:rFonts w:ascii="Times New Roman" w:eastAsia="Times New Roman" w:hAnsi="Times New Roman" w:cs="Times New Roman"/>
          <w:color w:val="231F20"/>
          <w:sz w:val="24"/>
          <w:szCs w:val="24"/>
          <w:lang w:eastAsia="hr-HR"/>
        </w:rPr>
        <w:t>iz stavka 1. ovoga članka</w:t>
      </w:r>
      <w:r>
        <w:rPr>
          <w:rFonts w:ascii="Times New Roman" w:eastAsia="Times New Roman" w:hAnsi="Times New Roman" w:cs="Times New Roman"/>
          <w:color w:val="231F20"/>
          <w:sz w:val="24"/>
          <w:szCs w:val="24"/>
          <w:lang w:eastAsia="hr-HR"/>
        </w:rPr>
        <w:t xml:space="preserve"> ako takve izmjene</w:t>
      </w:r>
      <w:r w:rsidRPr="00CC0802">
        <w:rPr>
          <w:rFonts w:ascii="Times New Roman" w:hAnsi="Times New Roman" w:cs="Times New Roman"/>
          <w:sz w:val="24"/>
          <w:szCs w:val="24"/>
        </w:rPr>
        <w:t xml:space="preserve"> </w:t>
      </w:r>
      <w:r w:rsidRPr="007D1D61">
        <w:rPr>
          <w:rFonts w:ascii="Times New Roman" w:hAnsi="Times New Roman" w:cs="Times New Roman"/>
          <w:sz w:val="24"/>
          <w:szCs w:val="24"/>
        </w:rPr>
        <w:t>i/i</w:t>
      </w:r>
      <w:r>
        <w:rPr>
          <w:rFonts w:ascii="Times New Roman" w:hAnsi="Times New Roman" w:cs="Times New Roman"/>
          <w:sz w:val="24"/>
          <w:szCs w:val="24"/>
        </w:rPr>
        <w:t>li dopune nisu u skladu s člankom 23. stavkom 3. ove Uredbe.</w:t>
      </w:r>
    </w:p>
    <w:p w14:paraId="319D7125" w14:textId="77777777" w:rsidR="00E2323D" w:rsidRPr="005C6487" w:rsidRDefault="00E2323D" w:rsidP="005C6487">
      <w:pPr>
        <w:spacing w:after="0" w:line="240" w:lineRule="auto"/>
        <w:rPr>
          <w:rFonts w:ascii="Times New Roman" w:hAnsi="Times New Roman" w:cs="Times New Roman"/>
          <w:b/>
          <w:sz w:val="24"/>
          <w:szCs w:val="24"/>
        </w:rPr>
      </w:pPr>
    </w:p>
    <w:p w14:paraId="510301F4" w14:textId="77777777" w:rsidR="007569AC" w:rsidRPr="00322A11" w:rsidRDefault="007569AC" w:rsidP="00322A11">
      <w:pPr>
        <w:spacing w:after="0" w:line="240" w:lineRule="auto"/>
        <w:rPr>
          <w:rFonts w:ascii="Times New Roman" w:hAnsi="Times New Roman" w:cs="Times New Roman"/>
          <w:b/>
          <w:sz w:val="24"/>
          <w:szCs w:val="24"/>
        </w:rPr>
      </w:pPr>
    </w:p>
    <w:p w14:paraId="5044E9A6" w14:textId="0FAE7BB6" w:rsidR="003E3B99" w:rsidRDefault="008B4DCC" w:rsidP="003E3B99">
      <w:pPr>
        <w:pStyle w:val="Odlomakpopisa"/>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Izdavanje energetskog odobrenja za r</w:t>
      </w:r>
      <w:r w:rsidR="003E3B99" w:rsidRPr="003E3B99">
        <w:rPr>
          <w:rFonts w:ascii="Times New Roman" w:hAnsi="Times New Roman" w:cs="Times New Roman"/>
          <w:b/>
          <w:sz w:val="24"/>
          <w:szCs w:val="24"/>
        </w:rPr>
        <w:t>ekonstrukcija i/ili revitalizacija postojećih proizvodnih postrojenja</w:t>
      </w:r>
    </w:p>
    <w:p w14:paraId="65E24540" w14:textId="77777777" w:rsidR="003E3B99" w:rsidRDefault="003E3B99" w:rsidP="003E3B99">
      <w:pPr>
        <w:pStyle w:val="Odlomakpopisa"/>
        <w:spacing w:after="0" w:line="240" w:lineRule="auto"/>
        <w:ind w:left="360"/>
        <w:jc w:val="center"/>
        <w:rPr>
          <w:rFonts w:ascii="Times New Roman" w:hAnsi="Times New Roman" w:cs="Times New Roman"/>
          <w:b/>
          <w:sz w:val="24"/>
          <w:szCs w:val="24"/>
        </w:rPr>
      </w:pPr>
    </w:p>
    <w:p w14:paraId="1078CE98" w14:textId="383810DC" w:rsidR="003E3B99" w:rsidRPr="003E3B99" w:rsidRDefault="003E3B99" w:rsidP="003E3B99">
      <w:pPr>
        <w:pStyle w:val="Odlomakpopisa"/>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 xml:space="preserve">Članak </w:t>
      </w:r>
      <w:r w:rsidR="00BC5976">
        <w:rPr>
          <w:rFonts w:ascii="Times New Roman" w:hAnsi="Times New Roman" w:cs="Times New Roman"/>
          <w:b/>
          <w:sz w:val="24"/>
          <w:szCs w:val="24"/>
        </w:rPr>
        <w:t>23</w:t>
      </w:r>
      <w:r w:rsidR="00452547">
        <w:rPr>
          <w:rFonts w:ascii="Times New Roman" w:hAnsi="Times New Roman" w:cs="Times New Roman"/>
          <w:b/>
          <w:sz w:val="24"/>
          <w:szCs w:val="24"/>
        </w:rPr>
        <w:t>.</w:t>
      </w:r>
    </w:p>
    <w:p w14:paraId="0C1799E7" w14:textId="77777777" w:rsidR="003E3B99" w:rsidRDefault="003E3B99" w:rsidP="003E3B99">
      <w:pPr>
        <w:spacing w:after="0" w:line="240" w:lineRule="auto"/>
        <w:jc w:val="both"/>
        <w:rPr>
          <w:rFonts w:ascii="Times New Roman" w:hAnsi="Times New Roman" w:cs="Times New Roman"/>
          <w:sz w:val="24"/>
          <w:szCs w:val="24"/>
        </w:rPr>
      </w:pPr>
    </w:p>
    <w:p w14:paraId="74A58B84" w14:textId="2AC5A353" w:rsidR="003E3B99" w:rsidRPr="00040553" w:rsidRDefault="001B07C6" w:rsidP="00D050E5">
      <w:pPr>
        <w:pStyle w:val="Odlomakpopisa"/>
        <w:numPr>
          <w:ilvl w:val="0"/>
          <w:numId w:val="16"/>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 </w:t>
      </w:r>
      <w:r w:rsidR="003E3B99" w:rsidRPr="00040553">
        <w:rPr>
          <w:rFonts w:ascii="Times New Roman" w:eastAsia="Times New Roman" w:hAnsi="Times New Roman" w:cs="Times New Roman"/>
          <w:color w:val="231F20"/>
          <w:sz w:val="24"/>
          <w:szCs w:val="24"/>
          <w:lang w:eastAsia="hr-HR"/>
        </w:rPr>
        <w:t>Za rekonstrukciju i/ili revitalizaciju postojećih proizvodnih postrojenja</w:t>
      </w:r>
      <w:r w:rsidR="008B4DCC" w:rsidRPr="00040553">
        <w:rPr>
          <w:rFonts w:ascii="Times New Roman" w:hAnsi="Times New Roman" w:cs="Times New Roman"/>
          <w:color w:val="231F20"/>
          <w:sz w:val="24"/>
          <w:szCs w:val="24"/>
          <w:shd w:val="clear" w:color="auto" w:fill="FFFFFF"/>
        </w:rPr>
        <w:t xml:space="preserve"> i/ili proizvodnu jedinicu</w:t>
      </w:r>
      <w:r w:rsidR="003E3B99" w:rsidRPr="00040553">
        <w:rPr>
          <w:rFonts w:ascii="Times New Roman" w:eastAsia="Times New Roman" w:hAnsi="Times New Roman" w:cs="Times New Roman"/>
          <w:color w:val="231F20"/>
          <w:sz w:val="24"/>
          <w:szCs w:val="24"/>
          <w:lang w:eastAsia="hr-HR"/>
        </w:rPr>
        <w:t xml:space="preserve"> ili postrojenja za skladištenje energije</w:t>
      </w:r>
      <w:r w:rsidR="00AC527C">
        <w:rPr>
          <w:rFonts w:ascii="Times New Roman" w:eastAsia="Times New Roman" w:hAnsi="Times New Roman" w:cs="Times New Roman"/>
          <w:color w:val="231F20"/>
          <w:sz w:val="24"/>
          <w:szCs w:val="24"/>
          <w:lang w:eastAsia="hr-HR"/>
        </w:rPr>
        <w:t>, kao i obnovu kapaciteta</w:t>
      </w:r>
      <w:r w:rsidR="003E3B99" w:rsidRPr="00040553">
        <w:rPr>
          <w:rFonts w:ascii="Times New Roman" w:eastAsia="Times New Roman" w:hAnsi="Times New Roman" w:cs="Times New Roman"/>
          <w:color w:val="231F20"/>
          <w:sz w:val="24"/>
          <w:szCs w:val="24"/>
          <w:lang w:eastAsia="hr-HR"/>
        </w:rPr>
        <w:t xml:space="preserve"> ne provodi se javni natječaj za izdavanje energetskog odobrenja.</w:t>
      </w:r>
    </w:p>
    <w:p w14:paraId="63DD3A55" w14:textId="64417AF6" w:rsidR="00B03445" w:rsidRPr="00B03445" w:rsidRDefault="001B07C6" w:rsidP="00D050E5">
      <w:pPr>
        <w:pStyle w:val="Odlomakpopisa"/>
        <w:numPr>
          <w:ilvl w:val="0"/>
          <w:numId w:val="16"/>
        </w:numPr>
        <w:shd w:val="clear" w:color="auto" w:fill="FFFFFF"/>
        <w:tabs>
          <w:tab w:val="left" w:pos="284"/>
        </w:tabs>
        <w:spacing w:after="48" w:line="240" w:lineRule="auto"/>
        <w:ind w:left="0" w:firstLine="0"/>
        <w:jc w:val="both"/>
        <w:textAlignment w:val="baseline"/>
        <w:rPr>
          <w:rFonts w:ascii="Times New Roman" w:eastAsia="Times New Roman" w:hAnsi="Times New Roman" w:cs="Times New Roman"/>
          <w:color w:val="231F20"/>
          <w:sz w:val="28"/>
          <w:szCs w:val="24"/>
          <w:lang w:eastAsia="hr-HR"/>
        </w:rPr>
      </w:pPr>
      <w:r>
        <w:rPr>
          <w:rFonts w:ascii="Times New Roman" w:hAnsi="Times New Roman" w:cs="Times New Roman"/>
          <w:color w:val="231F20"/>
          <w:sz w:val="24"/>
          <w:shd w:val="clear" w:color="auto" w:fill="FFFFFF"/>
        </w:rPr>
        <w:t xml:space="preserve"> </w:t>
      </w:r>
      <w:r w:rsidR="00040553" w:rsidRPr="00040553">
        <w:rPr>
          <w:rFonts w:ascii="Times New Roman" w:hAnsi="Times New Roman" w:cs="Times New Roman"/>
          <w:color w:val="231F20"/>
          <w:sz w:val="24"/>
          <w:shd w:val="clear" w:color="auto" w:fill="FFFFFF"/>
        </w:rPr>
        <w:t xml:space="preserve">Za </w:t>
      </w:r>
      <w:r w:rsidR="00465E49">
        <w:rPr>
          <w:rFonts w:ascii="Times New Roman" w:eastAsia="Times New Roman" w:hAnsi="Times New Roman" w:cs="Times New Roman"/>
          <w:color w:val="231F20"/>
          <w:sz w:val="24"/>
          <w:szCs w:val="24"/>
          <w:lang w:eastAsia="hr-HR"/>
        </w:rPr>
        <w:t xml:space="preserve">proizvodna </w:t>
      </w:r>
      <w:r w:rsidR="00040553" w:rsidRPr="00040553">
        <w:rPr>
          <w:rFonts w:ascii="Times New Roman" w:hAnsi="Times New Roman" w:cs="Times New Roman"/>
          <w:color w:val="231F20"/>
          <w:sz w:val="24"/>
          <w:shd w:val="clear" w:color="auto" w:fill="FFFFFF"/>
        </w:rPr>
        <w:t xml:space="preserve">postrojenja iz </w:t>
      </w:r>
      <w:r w:rsidR="00040553">
        <w:rPr>
          <w:rFonts w:ascii="Times New Roman" w:hAnsi="Times New Roman" w:cs="Times New Roman"/>
          <w:color w:val="231F20"/>
          <w:sz w:val="24"/>
          <w:shd w:val="clear" w:color="auto" w:fill="FFFFFF"/>
        </w:rPr>
        <w:t>stavka 1</w:t>
      </w:r>
      <w:r w:rsidR="00040553" w:rsidRPr="00040553">
        <w:rPr>
          <w:rFonts w:ascii="Times New Roman" w:hAnsi="Times New Roman" w:cs="Times New Roman"/>
          <w:color w:val="231F20"/>
          <w:sz w:val="24"/>
          <w:shd w:val="clear" w:color="auto" w:fill="FFFFFF"/>
        </w:rPr>
        <w:t xml:space="preserve">. ovoga </w:t>
      </w:r>
      <w:r w:rsidR="00040553">
        <w:rPr>
          <w:rFonts w:ascii="Times New Roman" w:hAnsi="Times New Roman" w:cs="Times New Roman"/>
          <w:color w:val="231F20"/>
          <w:sz w:val="24"/>
          <w:shd w:val="clear" w:color="auto" w:fill="FFFFFF"/>
        </w:rPr>
        <w:t>članka</w:t>
      </w:r>
      <w:r w:rsidR="00040553" w:rsidRPr="00040553">
        <w:rPr>
          <w:rFonts w:ascii="Times New Roman" w:hAnsi="Times New Roman" w:cs="Times New Roman"/>
          <w:color w:val="231F20"/>
          <w:sz w:val="24"/>
          <w:shd w:val="clear" w:color="auto" w:fill="FFFFFF"/>
        </w:rPr>
        <w:t xml:space="preserve">, </w:t>
      </w:r>
      <w:r w:rsidR="00B03445">
        <w:rPr>
          <w:rFonts w:ascii="Times New Roman" w:hAnsi="Times New Roman" w:cs="Times New Roman"/>
          <w:color w:val="231F20"/>
          <w:sz w:val="24"/>
          <w:shd w:val="clear" w:color="auto" w:fill="FFFFFF"/>
        </w:rPr>
        <w:t xml:space="preserve">uz </w:t>
      </w:r>
      <w:r w:rsidR="00040553" w:rsidRPr="00040553">
        <w:rPr>
          <w:rFonts w:ascii="Times New Roman" w:hAnsi="Times New Roman" w:cs="Times New Roman"/>
          <w:color w:val="231F20"/>
          <w:sz w:val="24"/>
          <w:shd w:val="clear" w:color="auto" w:fill="FFFFFF"/>
        </w:rPr>
        <w:t>zahtjev za izdavanje energetskog odobrenja,</w:t>
      </w:r>
      <w:r w:rsidR="00B03445">
        <w:rPr>
          <w:rFonts w:ascii="Times New Roman" w:hAnsi="Times New Roman" w:cs="Times New Roman"/>
          <w:color w:val="231F20"/>
          <w:sz w:val="24"/>
          <w:shd w:val="clear" w:color="auto" w:fill="FFFFFF"/>
        </w:rPr>
        <w:t xml:space="preserve"> odnosno izmjenu postojećeg energetskog odobrenja</w:t>
      </w:r>
      <w:r w:rsidR="00040553" w:rsidRPr="00040553">
        <w:rPr>
          <w:rFonts w:ascii="Times New Roman" w:hAnsi="Times New Roman" w:cs="Times New Roman"/>
          <w:color w:val="231F20"/>
          <w:sz w:val="24"/>
          <w:shd w:val="clear" w:color="auto" w:fill="FFFFFF"/>
        </w:rPr>
        <w:t xml:space="preserve"> </w:t>
      </w:r>
      <w:r w:rsidR="00B03445">
        <w:rPr>
          <w:rFonts w:ascii="Times New Roman" w:hAnsi="Times New Roman" w:cs="Times New Roman"/>
          <w:color w:val="231F20"/>
          <w:sz w:val="24"/>
          <w:shd w:val="clear" w:color="auto" w:fill="FFFFFF"/>
        </w:rPr>
        <w:t>kojeg se podnosi Ministarstvu, nositelj projekta dužan je, uz zahtjev dostaviti i:</w:t>
      </w:r>
    </w:p>
    <w:p w14:paraId="16FFEAF8" w14:textId="421E0FD5" w:rsidR="00B03445" w:rsidRDefault="00B03445" w:rsidP="00D050E5">
      <w:pPr>
        <w:pStyle w:val="Odlomakpopisa"/>
        <w:numPr>
          <w:ilvl w:val="0"/>
          <w:numId w:val="26"/>
        </w:numPr>
        <w:shd w:val="clear" w:color="auto" w:fill="FFFFFF"/>
        <w:tabs>
          <w:tab w:val="left" w:pos="284"/>
        </w:tabs>
        <w:spacing w:after="48" w:line="240" w:lineRule="auto"/>
        <w:jc w:val="both"/>
        <w:textAlignment w:val="baseline"/>
        <w:rPr>
          <w:rFonts w:ascii="Times New Roman" w:hAnsi="Times New Roman" w:cs="Times New Roman"/>
          <w:color w:val="231F20"/>
          <w:sz w:val="24"/>
          <w:shd w:val="clear" w:color="auto" w:fill="FFFFFF"/>
        </w:rPr>
      </w:pPr>
      <w:r>
        <w:rPr>
          <w:rFonts w:ascii="Times New Roman" w:hAnsi="Times New Roman" w:cs="Times New Roman"/>
          <w:color w:val="231F20"/>
          <w:sz w:val="24"/>
          <w:shd w:val="clear" w:color="auto" w:fill="FFFFFF"/>
        </w:rPr>
        <w:t xml:space="preserve">energetsko odobrenje za postojeće proizvodno postrojenje, ako je energetsko odobrenje izdano postojećem proizvodnom postrojenju </w:t>
      </w:r>
      <w:r w:rsidRPr="00040553">
        <w:rPr>
          <w:rFonts w:ascii="Times New Roman" w:hAnsi="Times New Roman" w:cs="Times New Roman"/>
          <w:color w:val="231F20"/>
          <w:sz w:val="24"/>
          <w:szCs w:val="24"/>
          <w:shd w:val="clear" w:color="auto" w:fill="FFFFFF"/>
        </w:rPr>
        <w:t>i/ili</w:t>
      </w:r>
      <w:r>
        <w:rPr>
          <w:rFonts w:ascii="Times New Roman" w:hAnsi="Times New Roman" w:cs="Times New Roman"/>
          <w:color w:val="231F20"/>
          <w:sz w:val="24"/>
          <w:szCs w:val="24"/>
          <w:shd w:val="clear" w:color="auto" w:fill="FFFFFF"/>
        </w:rPr>
        <w:t xml:space="preserve"> za</w:t>
      </w:r>
      <w:r w:rsidRPr="00040553">
        <w:rPr>
          <w:rFonts w:ascii="Times New Roman" w:hAnsi="Times New Roman" w:cs="Times New Roman"/>
          <w:color w:val="231F20"/>
          <w:sz w:val="24"/>
          <w:szCs w:val="24"/>
          <w:shd w:val="clear" w:color="auto" w:fill="FFFFFF"/>
        </w:rPr>
        <w:t xml:space="preserve"> proizvodnu jedinicu</w:t>
      </w:r>
    </w:p>
    <w:p w14:paraId="0E9A08C1" w14:textId="29E50111" w:rsidR="00B03445" w:rsidRPr="00B03445" w:rsidRDefault="00B03445" w:rsidP="00D050E5">
      <w:pPr>
        <w:pStyle w:val="Odlomakpopisa"/>
        <w:numPr>
          <w:ilvl w:val="0"/>
          <w:numId w:val="26"/>
        </w:numPr>
        <w:shd w:val="clear" w:color="auto" w:fill="FFFFFF"/>
        <w:tabs>
          <w:tab w:val="left" w:pos="284"/>
        </w:tabs>
        <w:spacing w:after="48" w:line="240" w:lineRule="auto"/>
        <w:jc w:val="both"/>
        <w:textAlignment w:val="baseline"/>
        <w:rPr>
          <w:rFonts w:ascii="Times New Roman" w:eastAsia="Times New Roman" w:hAnsi="Times New Roman" w:cs="Times New Roman"/>
          <w:color w:val="231F20"/>
          <w:sz w:val="28"/>
          <w:szCs w:val="24"/>
          <w:lang w:eastAsia="hr-HR"/>
        </w:rPr>
      </w:pPr>
      <w:r>
        <w:rPr>
          <w:rFonts w:ascii="Times New Roman" w:hAnsi="Times New Roman" w:cs="Times New Roman"/>
          <w:color w:val="231F20"/>
          <w:sz w:val="24"/>
          <w:shd w:val="clear" w:color="auto" w:fill="FFFFFF"/>
        </w:rPr>
        <w:t xml:space="preserve">idejno rješenje za </w:t>
      </w:r>
      <w:r w:rsidRPr="00040553">
        <w:rPr>
          <w:rFonts w:ascii="Times New Roman" w:eastAsia="Times New Roman" w:hAnsi="Times New Roman" w:cs="Times New Roman"/>
          <w:color w:val="231F20"/>
          <w:sz w:val="24"/>
          <w:szCs w:val="24"/>
          <w:lang w:eastAsia="hr-HR"/>
        </w:rPr>
        <w:t>rekonstrukciju</w:t>
      </w:r>
      <w:r>
        <w:rPr>
          <w:rFonts w:ascii="Times New Roman" w:eastAsia="Times New Roman" w:hAnsi="Times New Roman" w:cs="Times New Roman"/>
          <w:color w:val="231F20"/>
          <w:sz w:val="24"/>
          <w:szCs w:val="24"/>
          <w:lang w:eastAsia="hr-HR"/>
        </w:rPr>
        <w:t xml:space="preserve"> i/ili revitalizaciju postojećeg proizvodnog</w:t>
      </w:r>
      <w:r w:rsidRPr="00040553">
        <w:rPr>
          <w:rFonts w:ascii="Times New Roman" w:eastAsia="Times New Roman" w:hAnsi="Times New Roman" w:cs="Times New Roman"/>
          <w:color w:val="231F20"/>
          <w:sz w:val="24"/>
          <w:szCs w:val="24"/>
          <w:lang w:eastAsia="hr-HR"/>
        </w:rPr>
        <w:t xml:space="preserve"> postrojenja</w:t>
      </w:r>
      <w:r w:rsidRPr="00040553">
        <w:rPr>
          <w:rFonts w:ascii="Times New Roman" w:hAnsi="Times New Roman" w:cs="Times New Roman"/>
          <w:color w:val="231F20"/>
          <w:sz w:val="24"/>
          <w:szCs w:val="24"/>
          <w:shd w:val="clear" w:color="auto" w:fill="FFFFFF"/>
        </w:rPr>
        <w:t xml:space="preserve"> i/ili proizvodnu jedinicu</w:t>
      </w:r>
      <w:r w:rsidRPr="00040553">
        <w:rPr>
          <w:rFonts w:ascii="Times New Roman" w:eastAsia="Times New Roman" w:hAnsi="Times New Roman" w:cs="Times New Roman"/>
          <w:color w:val="231F20"/>
          <w:sz w:val="24"/>
          <w:szCs w:val="24"/>
          <w:lang w:eastAsia="hr-HR"/>
        </w:rPr>
        <w:t xml:space="preserve"> ili postrojenja za skladištenje energije</w:t>
      </w:r>
    </w:p>
    <w:p w14:paraId="5166B3A7" w14:textId="5A2E649E" w:rsidR="00B03445" w:rsidRPr="00AE6B6A" w:rsidRDefault="00B03445" w:rsidP="00D050E5">
      <w:pPr>
        <w:pStyle w:val="Odlomakpopisa"/>
        <w:numPr>
          <w:ilvl w:val="0"/>
          <w:numId w:val="26"/>
        </w:numPr>
        <w:shd w:val="clear" w:color="auto" w:fill="FFFFFF"/>
        <w:tabs>
          <w:tab w:val="left" w:pos="284"/>
        </w:tabs>
        <w:spacing w:after="48" w:line="240" w:lineRule="auto"/>
        <w:jc w:val="both"/>
        <w:textAlignment w:val="baseline"/>
        <w:rPr>
          <w:rFonts w:ascii="Times New Roman" w:eastAsia="Times New Roman" w:hAnsi="Times New Roman" w:cs="Times New Roman"/>
          <w:color w:val="231F20"/>
          <w:sz w:val="28"/>
          <w:szCs w:val="24"/>
          <w:lang w:eastAsia="hr-HR"/>
        </w:rPr>
      </w:pPr>
      <w:r>
        <w:rPr>
          <w:rFonts w:ascii="Times New Roman" w:eastAsia="Times New Roman" w:hAnsi="Times New Roman" w:cs="Times New Roman"/>
          <w:color w:val="231F20"/>
          <w:sz w:val="24"/>
          <w:szCs w:val="24"/>
          <w:lang w:eastAsia="hr-HR"/>
        </w:rPr>
        <w:t>ugovor o priključenju</w:t>
      </w:r>
      <w:r w:rsidR="003238B5">
        <w:rPr>
          <w:rFonts w:ascii="Times New Roman" w:eastAsia="Times New Roman" w:hAnsi="Times New Roman" w:cs="Times New Roman"/>
          <w:color w:val="231F20"/>
          <w:sz w:val="24"/>
          <w:szCs w:val="24"/>
          <w:lang w:eastAsia="hr-HR"/>
        </w:rPr>
        <w:t xml:space="preserve"> ili prethodnu elektroenergetsku suglasnost ili elektroenergetsku suglasnost ili ugovor o korištenju mreže</w:t>
      </w:r>
      <w:r w:rsidRPr="00B03445">
        <w:rPr>
          <w:rFonts w:ascii="Times New Roman" w:hAnsi="Times New Roman" w:cs="Times New Roman"/>
          <w:color w:val="231F20"/>
          <w:sz w:val="24"/>
          <w:shd w:val="clear" w:color="auto" w:fill="FFFFFF"/>
        </w:rPr>
        <w:t xml:space="preserve"> </w:t>
      </w:r>
      <w:r>
        <w:rPr>
          <w:rFonts w:ascii="Times New Roman" w:hAnsi="Times New Roman" w:cs="Times New Roman"/>
          <w:color w:val="231F20"/>
          <w:sz w:val="24"/>
          <w:shd w:val="clear" w:color="auto" w:fill="FFFFFF"/>
        </w:rPr>
        <w:t>za postojeće proizvodno postrojenje</w:t>
      </w:r>
    </w:p>
    <w:p w14:paraId="39BD8C48" w14:textId="69C6033E" w:rsidR="00AE6B6A" w:rsidRPr="00B03445" w:rsidRDefault="00AE6B6A" w:rsidP="00D050E5">
      <w:pPr>
        <w:pStyle w:val="Odlomakpopisa"/>
        <w:numPr>
          <w:ilvl w:val="0"/>
          <w:numId w:val="26"/>
        </w:numPr>
        <w:shd w:val="clear" w:color="auto" w:fill="FFFFFF"/>
        <w:tabs>
          <w:tab w:val="left" w:pos="284"/>
        </w:tabs>
        <w:spacing w:after="48" w:line="240" w:lineRule="auto"/>
        <w:jc w:val="both"/>
        <w:textAlignment w:val="baseline"/>
        <w:rPr>
          <w:rFonts w:ascii="Times New Roman" w:eastAsia="Times New Roman" w:hAnsi="Times New Roman" w:cs="Times New Roman"/>
          <w:color w:val="231F20"/>
          <w:sz w:val="28"/>
          <w:szCs w:val="24"/>
          <w:lang w:eastAsia="hr-HR"/>
        </w:rPr>
      </w:pPr>
      <w:r>
        <w:rPr>
          <w:rFonts w:ascii="Times New Roman" w:hAnsi="Times New Roman" w:cs="Times New Roman"/>
          <w:color w:val="231F20"/>
          <w:sz w:val="24"/>
          <w:szCs w:val="24"/>
          <w:shd w:val="clear" w:color="auto" w:fill="FFFFFF"/>
        </w:rPr>
        <w:t>ako</w:t>
      </w:r>
      <w:r w:rsidRPr="008B4DCC">
        <w:rPr>
          <w:rFonts w:ascii="Times New Roman" w:hAnsi="Times New Roman" w:cs="Times New Roman"/>
          <w:color w:val="231F20"/>
          <w:sz w:val="24"/>
          <w:szCs w:val="24"/>
          <w:shd w:val="clear" w:color="auto" w:fill="FFFFFF"/>
        </w:rPr>
        <w:t xml:space="preserve"> je za proizvodno postrojenje i/ili proizvodnu jedinicu izdano rješenje o stjecanju statusa povlaštenog proizvođača, </w:t>
      </w:r>
      <w:r>
        <w:rPr>
          <w:rFonts w:ascii="Times New Roman" w:hAnsi="Times New Roman" w:cs="Times New Roman"/>
          <w:color w:val="231F20"/>
          <w:sz w:val="24"/>
          <w:szCs w:val="24"/>
          <w:shd w:val="clear" w:color="auto" w:fill="FFFFFF"/>
        </w:rPr>
        <w:t>nositelj projekta</w:t>
      </w:r>
      <w:r w:rsidRPr="008B4DCC">
        <w:rPr>
          <w:rFonts w:ascii="Times New Roman" w:hAnsi="Times New Roman" w:cs="Times New Roman"/>
          <w:color w:val="231F20"/>
          <w:sz w:val="24"/>
          <w:szCs w:val="24"/>
          <w:shd w:val="clear" w:color="auto" w:fill="FFFFFF"/>
        </w:rPr>
        <w:t xml:space="preserve"> dužan je priložiti i prethodnu suglasnost Agencije na planirane promjene </w:t>
      </w:r>
      <w:r>
        <w:rPr>
          <w:rFonts w:ascii="Times New Roman" w:hAnsi="Times New Roman" w:cs="Times New Roman"/>
          <w:color w:val="231F20"/>
          <w:sz w:val="24"/>
          <w:szCs w:val="24"/>
          <w:shd w:val="clear" w:color="auto" w:fill="FFFFFF"/>
        </w:rPr>
        <w:t>za postojeće</w:t>
      </w:r>
      <w:r w:rsidRPr="008B4DCC">
        <w:rPr>
          <w:rFonts w:ascii="Times New Roman" w:hAnsi="Times New Roman" w:cs="Times New Roman"/>
          <w:color w:val="231F20"/>
          <w:sz w:val="24"/>
          <w:szCs w:val="24"/>
          <w:shd w:val="clear" w:color="auto" w:fill="FFFFFF"/>
        </w:rPr>
        <w:t xml:space="preserve"> proizvodno postrojenje odnosno proizvodnu jedinicu.</w:t>
      </w:r>
    </w:p>
    <w:p w14:paraId="7CC3896B" w14:textId="0F4185E1" w:rsidR="00B03445" w:rsidRDefault="00B03445" w:rsidP="00D050E5">
      <w:pPr>
        <w:pStyle w:val="Odlomakpopisa"/>
        <w:numPr>
          <w:ilvl w:val="0"/>
          <w:numId w:val="26"/>
        </w:numPr>
        <w:shd w:val="clear" w:color="auto" w:fill="FFFFFF"/>
        <w:tabs>
          <w:tab w:val="left" w:pos="284"/>
        </w:tabs>
        <w:spacing w:after="48" w:line="240" w:lineRule="auto"/>
        <w:jc w:val="both"/>
        <w:textAlignment w:val="baseline"/>
        <w:rPr>
          <w:rFonts w:ascii="Times New Roman" w:eastAsia="Times New Roman" w:hAnsi="Times New Roman" w:cs="Times New Roman"/>
          <w:color w:val="231F20"/>
          <w:sz w:val="28"/>
          <w:szCs w:val="24"/>
          <w:lang w:eastAsia="hr-HR"/>
        </w:rPr>
      </w:pPr>
      <w:r>
        <w:rPr>
          <w:rFonts w:ascii="Times New Roman" w:eastAsia="Times New Roman" w:hAnsi="Times New Roman" w:cs="Times New Roman"/>
          <w:color w:val="231F20"/>
          <w:sz w:val="24"/>
          <w:szCs w:val="24"/>
          <w:lang w:eastAsia="hr-HR"/>
        </w:rPr>
        <w:t>druge dokaze ili informacije koje zatraži Ministarstvo</w:t>
      </w:r>
    </w:p>
    <w:p w14:paraId="0DE6424A" w14:textId="01657016" w:rsidR="003E3B99" w:rsidRPr="003E3B99" w:rsidRDefault="003E3B99" w:rsidP="003E3B99">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w:t>
      </w:r>
      <w:r w:rsidR="00040553">
        <w:rPr>
          <w:rFonts w:ascii="Times New Roman" w:eastAsia="Times New Roman" w:hAnsi="Times New Roman" w:cs="Times New Roman"/>
          <w:color w:val="231F20"/>
          <w:sz w:val="24"/>
          <w:szCs w:val="24"/>
          <w:lang w:eastAsia="hr-HR"/>
        </w:rPr>
        <w:t>3</w:t>
      </w:r>
      <w:r>
        <w:rPr>
          <w:rFonts w:ascii="Times New Roman" w:eastAsia="Times New Roman" w:hAnsi="Times New Roman" w:cs="Times New Roman"/>
          <w:color w:val="231F20"/>
          <w:sz w:val="24"/>
          <w:szCs w:val="24"/>
          <w:lang w:eastAsia="hr-HR"/>
        </w:rPr>
        <w:t xml:space="preserve">) </w:t>
      </w:r>
      <w:r w:rsidRPr="003E3B99">
        <w:rPr>
          <w:rFonts w:ascii="Times New Roman" w:eastAsia="Times New Roman" w:hAnsi="Times New Roman" w:cs="Times New Roman"/>
          <w:color w:val="231F20"/>
          <w:sz w:val="24"/>
          <w:szCs w:val="24"/>
          <w:lang w:eastAsia="hr-HR"/>
        </w:rPr>
        <w:t xml:space="preserve">Za promjenu snage proizvodnog postrojenja </w:t>
      </w:r>
      <w:r w:rsidR="008B4DCC">
        <w:rPr>
          <w:rFonts w:ascii="Times New Roman" w:eastAsia="Times New Roman" w:hAnsi="Times New Roman" w:cs="Times New Roman"/>
          <w:color w:val="231F20"/>
          <w:sz w:val="24"/>
          <w:szCs w:val="24"/>
          <w:lang w:eastAsia="hr-HR"/>
        </w:rPr>
        <w:t>iz stavka 1. ovog</w:t>
      </w:r>
      <w:r w:rsidR="00B03445">
        <w:rPr>
          <w:rFonts w:ascii="Times New Roman" w:eastAsia="Times New Roman" w:hAnsi="Times New Roman" w:cs="Times New Roman"/>
          <w:color w:val="231F20"/>
          <w:sz w:val="24"/>
          <w:szCs w:val="24"/>
          <w:lang w:eastAsia="hr-HR"/>
        </w:rPr>
        <w:t>a</w:t>
      </w:r>
      <w:r w:rsidR="008B4DCC">
        <w:rPr>
          <w:rFonts w:ascii="Times New Roman" w:eastAsia="Times New Roman" w:hAnsi="Times New Roman" w:cs="Times New Roman"/>
          <w:color w:val="231F20"/>
          <w:sz w:val="24"/>
          <w:szCs w:val="24"/>
          <w:lang w:eastAsia="hr-HR"/>
        </w:rPr>
        <w:t xml:space="preserve"> članka </w:t>
      </w:r>
      <w:r w:rsidRPr="003E3B99">
        <w:rPr>
          <w:rFonts w:ascii="Times New Roman" w:eastAsia="Times New Roman" w:hAnsi="Times New Roman" w:cs="Times New Roman"/>
          <w:color w:val="231F20"/>
          <w:sz w:val="24"/>
          <w:szCs w:val="24"/>
          <w:lang w:eastAsia="hr-HR"/>
        </w:rPr>
        <w:t>određene energetskim odobrenjem ne provodi se javni natječaj za izdavanje energetskog odobrenja uz ispunjenje sljedećih uvjeta:</w:t>
      </w:r>
    </w:p>
    <w:p w14:paraId="5589C3C2" w14:textId="1311A95C" w:rsidR="003E3B99" w:rsidRPr="003E3B99" w:rsidRDefault="003E3B99" w:rsidP="003238B5">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3E3B99">
        <w:rPr>
          <w:rFonts w:ascii="Times New Roman" w:eastAsia="Times New Roman" w:hAnsi="Times New Roman" w:cs="Times New Roman"/>
          <w:color w:val="231F20"/>
          <w:sz w:val="24"/>
          <w:szCs w:val="24"/>
          <w:lang w:eastAsia="hr-HR"/>
        </w:rPr>
        <w:t xml:space="preserve">1. </w:t>
      </w:r>
      <w:r w:rsidR="00377123">
        <w:rPr>
          <w:rFonts w:ascii="Times New Roman" w:eastAsia="Times New Roman" w:hAnsi="Times New Roman" w:cs="Times New Roman"/>
          <w:color w:val="231F20"/>
          <w:sz w:val="24"/>
          <w:szCs w:val="24"/>
          <w:lang w:eastAsia="hr-HR"/>
        </w:rPr>
        <w:t xml:space="preserve"> </w:t>
      </w:r>
      <w:r w:rsidRPr="003E3B99">
        <w:rPr>
          <w:rFonts w:ascii="Times New Roman" w:eastAsia="Times New Roman" w:hAnsi="Times New Roman" w:cs="Times New Roman"/>
          <w:color w:val="231F20"/>
          <w:sz w:val="24"/>
          <w:szCs w:val="24"/>
          <w:lang w:eastAsia="hr-HR"/>
        </w:rPr>
        <w:t>da se ne prelazi obuhvat zahvata u prostoru određen energetskim odobrenjem</w:t>
      </w:r>
    </w:p>
    <w:p w14:paraId="2127D021" w14:textId="032E2586" w:rsidR="003E3B99" w:rsidRPr="003E3B99" w:rsidRDefault="003E3B99" w:rsidP="003238B5">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3E3B99">
        <w:rPr>
          <w:rFonts w:ascii="Times New Roman" w:eastAsia="Times New Roman" w:hAnsi="Times New Roman" w:cs="Times New Roman"/>
          <w:color w:val="231F20"/>
          <w:sz w:val="24"/>
          <w:szCs w:val="24"/>
          <w:lang w:eastAsia="hr-HR"/>
        </w:rPr>
        <w:t xml:space="preserve">2. </w:t>
      </w:r>
      <w:r w:rsidR="00377123">
        <w:rPr>
          <w:rFonts w:ascii="Times New Roman" w:eastAsia="Times New Roman" w:hAnsi="Times New Roman" w:cs="Times New Roman"/>
          <w:color w:val="231F20"/>
          <w:sz w:val="24"/>
          <w:szCs w:val="24"/>
          <w:lang w:eastAsia="hr-HR"/>
        </w:rPr>
        <w:t xml:space="preserve"> </w:t>
      </w:r>
      <w:r w:rsidRPr="003E3B99">
        <w:rPr>
          <w:rFonts w:ascii="Times New Roman" w:eastAsia="Times New Roman" w:hAnsi="Times New Roman" w:cs="Times New Roman"/>
          <w:color w:val="231F20"/>
          <w:sz w:val="24"/>
          <w:szCs w:val="24"/>
          <w:lang w:eastAsia="hr-HR"/>
        </w:rPr>
        <w:t>da se radi o povećanju snage proizvodnog postrojenja do 25% i</w:t>
      </w:r>
    </w:p>
    <w:p w14:paraId="3F24B1FE" w14:textId="5F7C0C7E" w:rsidR="00B03445" w:rsidRDefault="00AD2A83" w:rsidP="003238B5">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3.</w:t>
      </w:r>
      <w:r w:rsidR="00402EF5">
        <w:rPr>
          <w:rFonts w:ascii="Times New Roman" w:eastAsia="Times New Roman" w:hAnsi="Times New Roman" w:cs="Times New Roman"/>
          <w:color w:val="231F20"/>
          <w:sz w:val="24"/>
          <w:szCs w:val="24"/>
          <w:lang w:eastAsia="hr-HR"/>
        </w:rPr>
        <w:t xml:space="preserve"> </w:t>
      </w:r>
      <w:r w:rsidR="003E3B99" w:rsidRPr="003E3B99">
        <w:rPr>
          <w:rFonts w:ascii="Times New Roman" w:eastAsia="Times New Roman" w:hAnsi="Times New Roman" w:cs="Times New Roman"/>
          <w:color w:val="231F20"/>
          <w:sz w:val="24"/>
          <w:szCs w:val="24"/>
          <w:lang w:eastAsia="hr-HR"/>
        </w:rPr>
        <w:t>da je povećanje snage proizvodnog postrojenja dozvoljeno sukladno Rješenju o prihvatljivosti zahv</w:t>
      </w:r>
      <w:r w:rsidR="00B03445">
        <w:rPr>
          <w:rFonts w:ascii="Times New Roman" w:eastAsia="Times New Roman" w:hAnsi="Times New Roman" w:cs="Times New Roman"/>
          <w:color w:val="231F20"/>
          <w:sz w:val="24"/>
          <w:szCs w:val="24"/>
          <w:lang w:eastAsia="hr-HR"/>
        </w:rPr>
        <w:t>ata za okoliš i ekološku mrežu.</w:t>
      </w:r>
    </w:p>
    <w:p w14:paraId="6BD9BCFB" w14:textId="43D161E6" w:rsidR="00B03445" w:rsidRPr="00B03445" w:rsidRDefault="00B03445" w:rsidP="00B03445">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t xml:space="preserve">(4) </w:t>
      </w:r>
      <w:r w:rsidR="008B4DCC" w:rsidRPr="003E3B99">
        <w:rPr>
          <w:rFonts w:ascii="Times New Roman" w:eastAsia="Times New Roman" w:hAnsi="Times New Roman" w:cs="Times New Roman"/>
          <w:color w:val="231F20"/>
          <w:sz w:val="24"/>
          <w:szCs w:val="24"/>
          <w:lang w:eastAsia="hr-HR"/>
        </w:rPr>
        <w:t xml:space="preserve">U slučaju </w:t>
      </w:r>
      <w:r w:rsidR="008B4DCC">
        <w:rPr>
          <w:rFonts w:ascii="Times New Roman" w:hAnsi="Times New Roman" w:cs="Times New Roman"/>
          <w:color w:val="231F20"/>
          <w:sz w:val="24"/>
          <w:szCs w:val="24"/>
          <w:shd w:val="clear" w:color="auto" w:fill="FFFFFF"/>
        </w:rPr>
        <w:t>rekonstrukcije i/ili revitalizacije postojećeg proizvodnog postrojenja</w:t>
      </w:r>
      <w:r w:rsidR="003E3B99" w:rsidRPr="003E3B99">
        <w:rPr>
          <w:rFonts w:ascii="Times New Roman" w:eastAsia="Times New Roman" w:hAnsi="Times New Roman" w:cs="Times New Roman"/>
          <w:color w:val="231F20"/>
          <w:sz w:val="24"/>
          <w:szCs w:val="24"/>
          <w:lang w:eastAsia="hr-HR"/>
        </w:rPr>
        <w:t>, nositelj projekta plaća naknadu za izdavanje energetskog odobrenja za razliku povećanja snage u odnosu na snagu proizvodnog postrojenja određenu energetskim odobrenjem</w:t>
      </w:r>
      <w:r>
        <w:rPr>
          <w:rFonts w:ascii="Times New Roman" w:eastAsia="Times New Roman" w:hAnsi="Times New Roman" w:cs="Times New Roman"/>
          <w:color w:val="231F20"/>
          <w:sz w:val="24"/>
          <w:szCs w:val="24"/>
          <w:lang w:eastAsia="hr-HR"/>
        </w:rPr>
        <w:t xml:space="preserve"> u iznosu od </w:t>
      </w:r>
      <w:r w:rsidRPr="00074007">
        <w:rPr>
          <w:rFonts w:ascii="Times New Roman" w:hAnsi="Times New Roman" w:cs="Times New Roman"/>
          <w:sz w:val="24"/>
          <w:szCs w:val="24"/>
        </w:rPr>
        <w:t>7,00 EUR/kW priključne snage</w:t>
      </w:r>
      <w:r>
        <w:rPr>
          <w:rFonts w:ascii="Times New Roman" w:hAnsi="Times New Roman" w:cs="Times New Roman"/>
          <w:sz w:val="24"/>
          <w:szCs w:val="24"/>
        </w:rPr>
        <w:t xml:space="preserve"> proizvodnog postrojenja</w:t>
      </w:r>
      <w:r w:rsidRPr="00074007">
        <w:rPr>
          <w:rFonts w:ascii="Times New Roman" w:hAnsi="Times New Roman" w:cs="Times New Roman"/>
          <w:sz w:val="24"/>
          <w:szCs w:val="24"/>
        </w:rPr>
        <w:t>.</w:t>
      </w:r>
    </w:p>
    <w:p w14:paraId="43158E64" w14:textId="40571E7B" w:rsidR="003E3B99" w:rsidRDefault="00465E49" w:rsidP="0037712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lastRenderedPageBreak/>
        <w:t>(5</w:t>
      </w:r>
      <w:r w:rsidR="003E3B99" w:rsidRPr="003E3B99">
        <w:rPr>
          <w:rFonts w:ascii="Times New Roman" w:eastAsia="Times New Roman" w:hAnsi="Times New Roman" w:cs="Times New Roman"/>
          <w:color w:val="231F20"/>
          <w:sz w:val="24"/>
          <w:szCs w:val="24"/>
          <w:lang w:eastAsia="hr-HR"/>
        </w:rPr>
        <w:t>) Energetskim odobrenjem iz stavka 3. ovoga članka ne produljuje se rok u odnosu na izdano energetsko odobrenje</w:t>
      </w:r>
      <w:r w:rsidR="003E3B99">
        <w:rPr>
          <w:rFonts w:ascii="Times New Roman" w:eastAsia="Times New Roman" w:hAnsi="Times New Roman" w:cs="Times New Roman"/>
          <w:color w:val="231F20"/>
          <w:sz w:val="24"/>
          <w:szCs w:val="24"/>
          <w:lang w:eastAsia="hr-HR"/>
        </w:rPr>
        <w:t xml:space="preserve"> sukladno Zakonu.</w:t>
      </w:r>
    </w:p>
    <w:p w14:paraId="7F578C3D" w14:textId="1647BD05" w:rsidR="00B03445" w:rsidRPr="00450F67" w:rsidRDefault="00465E49" w:rsidP="00EA6264">
      <w:pPr>
        <w:shd w:val="clear" w:color="auto" w:fill="FFFFFF"/>
        <w:spacing w:after="48"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lang w:eastAsia="hr-HR"/>
        </w:rPr>
        <w:t>(6</w:t>
      </w:r>
      <w:r w:rsidR="003E3B99">
        <w:rPr>
          <w:rFonts w:ascii="Times New Roman" w:eastAsia="Times New Roman" w:hAnsi="Times New Roman" w:cs="Times New Roman"/>
          <w:color w:val="231F20"/>
          <w:sz w:val="24"/>
          <w:szCs w:val="24"/>
          <w:lang w:eastAsia="hr-HR"/>
        </w:rPr>
        <w:t xml:space="preserve">) </w:t>
      </w:r>
      <w:r w:rsidR="00450F67" w:rsidRPr="00450F67">
        <w:rPr>
          <w:rFonts w:ascii="Times New Roman" w:eastAsia="Times New Roman" w:hAnsi="Times New Roman" w:cs="Times New Roman"/>
          <w:sz w:val="24"/>
          <w:szCs w:val="24"/>
          <w:lang w:eastAsia="hr-HR"/>
        </w:rPr>
        <w:t>R</w:t>
      </w:r>
      <w:r w:rsidR="003E3B99" w:rsidRPr="00450F67">
        <w:rPr>
          <w:rFonts w:ascii="Times New Roman" w:eastAsia="Times New Roman" w:hAnsi="Times New Roman" w:cs="Times New Roman"/>
          <w:sz w:val="24"/>
          <w:szCs w:val="24"/>
          <w:lang w:eastAsia="hr-HR"/>
        </w:rPr>
        <w:t>ekonstruirano i/ili revitalizirano postojeće proizvodno postrojenje ili postrojenje za skladištenje energije</w:t>
      </w:r>
      <w:r w:rsidR="003E3B99" w:rsidRPr="00450F67">
        <w:rPr>
          <w:rFonts w:ascii="Times New Roman" w:eastAsia="Times New Roman" w:hAnsi="Times New Roman" w:cs="Times New Roman"/>
          <w:sz w:val="24"/>
          <w:szCs w:val="24"/>
        </w:rPr>
        <w:t xml:space="preserve"> </w:t>
      </w:r>
      <w:r w:rsidR="007D1D61" w:rsidRPr="00450F67">
        <w:rPr>
          <w:rFonts w:ascii="Times New Roman" w:eastAsia="Times New Roman" w:hAnsi="Times New Roman" w:cs="Times New Roman"/>
          <w:sz w:val="24"/>
          <w:szCs w:val="24"/>
        </w:rPr>
        <w:t>m</w:t>
      </w:r>
      <w:r w:rsidR="003E3B99" w:rsidRPr="00450F67">
        <w:rPr>
          <w:rFonts w:ascii="Times New Roman" w:eastAsia="Times New Roman" w:hAnsi="Times New Roman" w:cs="Times New Roman"/>
          <w:sz w:val="24"/>
          <w:szCs w:val="24"/>
        </w:rPr>
        <w:t>ora</w:t>
      </w:r>
      <w:r w:rsidR="007D1D61" w:rsidRPr="00450F67">
        <w:rPr>
          <w:rFonts w:ascii="Times New Roman" w:eastAsia="Times New Roman" w:hAnsi="Times New Roman" w:cs="Times New Roman"/>
          <w:sz w:val="24"/>
          <w:szCs w:val="24"/>
        </w:rPr>
        <w:t xml:space="preserve"> </w:t>
      </w:r>
      <w:r w:rsidR="003E3B99" w:rsidRPr="00450F67">
        <w:rPr>
          <w:rFonts w:ascii="Times New Roman" w:eastAsia="Times New Roman" w:hAnsi="Times New Roman" w:cs="Times New Roman"/>
          <w:sz w:val="24"/>
          <w:szCs w:val="24"/>
        </w:rPr>
        <w:t>i dalje zadovoljavati</w:t>
      </w:r>
      <w:r w:rsidR="007D1D61" w:rsidRPr="00450F67">
        <w:rPr>
          <w:rFonts w:ascii="Times New Roman" w:eastAsia="Times New Roman" w:hAnsi="Times New Roman" w:cs="Times New Roman"/>
          <w:sz w:val="24"/>
          <w:szCs w:val="24"/>
        </w:rPr>
        <w:t xml:space="preserve"> kriterije </w:t>
      </w:r>
      <w:r w:rsidR="003E3B99" w:rsidRPr="00450F67">
        <w:rPr>
          <w:rFonts w:ascii="Times New Roman" w:eastAsia="Times New Roman" w:hAnsi="Times New Roman" w:cs="Times New Roman"/>
          <w:sz w:val="24"/>
          <w:szCs w:val="24"/>
        </w:rPr>
        <w:t xml:space="preserve">na temelju kojega je Ministarstvo donijelo </w:t>
      </w:r>
      <w:r w:rsidR="007D1D61" w:rsidRPr="00450F67">
        <w:rPr>
          <w:rFonts w:ascii="Times New Roman" w:eastAsia="Times New Roman" w:hAnsi="Times New Roman" w:cs="Times New Roman"/>
          <w:sz w:val="24"/>
          <w:szCs w:val="24"/>
        </w:rPr>
        <w:t>odluk</w:t>
      </w:r>
      <w:r w:rsidR="003E3B99" w:rsidRPr="00450F67">
        <w:rPr>
          <w:rFonts w:ascii="Times New Roman" w:eastAsia="Times New Roman" w:hAnsi="Times New Roman" w:cs="Times New Roman"/>
          <w:sz w:val="24"/>
          <w:szCs w:val="24"/>
        </w:rPr>
        <w:t xml:space="preserve">u </w:t>
      </w:r>
      <w:r w:rsidR="007D1D61" w:rsidRPr="00450F67">
        <w:rPr>
          <w:rFonts w:ascii="Times New Roman" w:eastAsia="Times New Roman" w:hAnsi="Times New Roman" w:cs="Times New Roman"/>
          <w:sz w:val="24"/>
          <w:szCs w:val="24"/>
        </w:rPr>
        <w:t>o odabiru najpovoljnije ponude za izdavanje energetskog odobrenja</w:t>
      </w:r>
      <w:r w:rsidR="003E3B99" w:rsidRPr="00450F67">
        <w:rPr>
          <w:rFonts w:ascii="Times New Roman" w:eastAsia="Times New Roman" w:hAnsi="Times New Roman" w:cs="Times New Roman"/>
          <w:sz w:val="24"/>
          <w:szCs w:val="24"/>
        </w:rPr>
        <w:t xml:space="preserve"> za to proizvodno postrojenje</w:t>
      </w:r>
      <w:r w:rsidR="00450F67" w:rsidRPr="00450F67">
        <w:rPr>
          <w:rFonts w:ascii="Times New Roman" w:eastAsia="Times New Roman" w:hAnsi="Times New Roman" w:cs="Times New Roman"/>
          <w:sz w:val="24"/>
          <w:szCs w:val="24"/>
        </w:rPr>
        <w:t xml:space="preserve"> ako je energetsko odobrenje</w:t>
      </w:r>
      <w:r w:rsidR="00B96AB1" w:rsidRPr="00450F67">
        <w:rPr>
          <w:rFonts w:ascii="Times New Roman" w:eastAsia="Times New Roman" w:hAnsi="Times New Roman" w:cs="Times New Roman"/>
          <w:sz w:val="24"/>
          <w:szCs w:val="24"/>
        </w:rPr>
        <w:t xml:space="preserve"> izdan</w:t>
      </w:r>
      <w:r w:rsidR="00450F67" w:rsidRPr="00450F67">
        <w:rPr>
          <w:rFonts w:ascii="Times New Roman" w:eastAsia="Times New Roman" w:hAnsi="Times New Roman" w:cs="Times New Roman"/>
          <w:sz w:val="24"/>
          <w:szCs w:val="24"/>
        </w:rPr>
        <w:t>o</w:t>
      </w:r>
      <w:r w:rsidR="00B96AB1" w:rsidRPr="00450F67">
        <w:rPr>
          <w:rFonts w:ascii="Times New Roman" w:eastAsia="Times New Roman" w:hAnsi="Times New Roman" w:cs="Times New Roman"/>
          <w:sz w:val="24"/>
          <w:szCs w:val="24"/>
        </w:rPr>
        <w:t xml:space="preserve"> </w:t>
      </w:r>
      <w:r w:rsidR="00450F67" w:rsidRPr="00450F67">
        <w:rPr>
          <w:rFonts w:ascii="Times New Roman" w:eastAsia="Times New Roman" w:hAnsi="Times New Roman" w:cs="Times New Roman"/>
          <w:sz w:val="24"/>
          <w:szCs w:val="24"/>
        </w:rPr>
        <w:t>sukladno odredbama</w:t>
      </w:r>
      <w:r w:rsidR="00B96AB1" w:rsidRPr="00450F67">
        <w:rPr>
          <w:rFonts w:ascii="Times New Roman" w:eastAsia="Times New Roman" w:hAnsi="Times New Roman" w:cs="Times New Roman"/>
          <w:sz w:val="24"/>
          <w:szCs w:val="24"/>
        </w:rPr>
        <w:t xml:space="preserve"> ove Uredbe</w:t>
      </w:r>
      <w:r w:rsidR="007D1D61" w:rsidRPr="00450F67">
        <w:rPr>
          <w:rFonts w:ascii="Times New Roman" w:eastAsia="Times New Roman" w:hAnsi="Times New Roman" w:cs="Times New Roman"/>
          <w:sz w:val="24"/>
          <w:szCs w:val="24"/>
        </w:rPr>
        <w:t>.</w:t>
      </w:r>
    </w:p>
    <w:p w14:paraId="4EACFA84" w14:textId="00402006" w:rsidR="000A6730" w:rsidRDefault="007A4F78" w:rsidP="00661835">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92139B">
        <w:rPr>
          <w:rFonts w:ascii="Times New Roman" w:eastAsia="Times New Roman" w:hAnsi="Times New Roman" w:cs="Times New Roman"/>
          <w:sz w:val="24"/>
          <w:szCs w:val="24"/>
        </w:rPr>
        <w:t xml:space="preserve">(7) </w:t>
      </w:r>
      <w:r w:rsidR="001366BA" w:rsidRPr="0092139B">
        <w:rPr>
          <w:rFonts w:ascii="Times New Roman" w:hAnsi="Times New Roman" w:cs="Times New Roman"/>
          <w:sz w:val="24"/>
          <w:shd w:val="clear" w:color="auto" w:fill="FFFFFF"/>
        </w:rPr>
        <w:t xml:space="preserve">Za </w:t>
      </w:r>
      <w:r w:rsidR="001366BA" w:rsidRPr="0092139B">
        <w:rPr>
          <w:rFonts w:ascii="Times New Roman" w:eastAsia="Times New Roman" w:hAnsi="Times New Roman" w:cs="Times New Roman"/>
          <w:sz w:val="24"/>
          <w:szCs w:val="24"/>
          <w:lang w:eastAsia="hr-HR"/>
        </w:rPr>
        <w:t xml:space="preserve">proizvodna </w:t>
      </w:r>
      <w:r w:rsidR="001366BA" w:rsidRPr="0092139B">
        <w:rPr>
          <w:rFonts w:ascii="Times New Roman" w:hAnsi="Times New Roman" w:cs="Times New Roman"/>
          <w:sz w:val="24"/>
          <w:shd w:val="clear" w:color="auto" w:fill="FFFFFF"/>
        </w:rPr>
        <w:t>postrojenja iz stavka 1. ovoga članka koji n</w:t>
      </w:r>
      <w:r w:rsidR="0092139B" w:rsidRPr="0092139B">
        <w:rPr>
          <w:rFonts w:ascii="Times New Roman" w:hAnsi="Times New Roman" w:cs="Times New Roman"/>
          <w:sz w:val="24"/>
          <w:shd w:val="clear" w:color="auto" w:fill="FFFFFF"/>
        </w:rPr>
        <w:t>emaju energetsko</w:t>
      </w:r>
      <w:r w:rsidR="001366BA" w:rsidRPr="0092139B">
        <w:rPr>
          <w:rFonts w:ascii="Times New Roman" w:hAnsi="Times New Roman" w:cs="Times New Roman"/>
          <w:sz w:val="24"/>
          <w:shd w:val="clear" w:color="auto" w:fill="FFFFFF"/>
        </w:rPr>
        <w:t xml:space="preserve"> </w:t>
      </w:r>
      <w:r w:rsidR="0092139B" w:rsidRPr="0092139B">
        <w:rPr>
          <w:rFonts w:ascii="Times New Roman" w:hAnsi="Times New Roman" w:cs="Times New Roman"/>
          <w:sz w:val="24"/>
          <w:shd w:val="clear" w:color="auto" w:fill="FFFFFF"/>
        </w:rPr>
        <w:t xml:space="preserve">odobrenje sukladno stavku 2. </w:t>
      </w:r>
      <w:r w:rsidR="001366BA" w:rsidRPr="0092139B">
        <w:rPr>
          <w:rFonts w:ascii="Times New Roman" w:hAnsi="Times New Roman" w:cs="Times New Roman"/>
          <w:sz w:val="24"/>
          <w:shd w:val="clear" w:color="auto" w:fill="FFFFFF"/>
        </w:rPr>
        <w:t>točk</w:t>
      </w:r>
      <w:r w:rsidR="0092139B" w:rsidRPr="0092139B">
        <w:rPr>
          <w:rFonts w:ascii="Times New Roman" w:hAnsi="Times New Roman" w:cs="Times New Roman"/>
          <w:sz w:val="24"/>
          <w:shd w:val="clear" w:color="auto" w:fill="FFFFFF"/>
        </w:rPr>
        <w:t xml:space="preserve">i </w:t>
      </w:r>
      <w:r w:rsidR="001366BA" w:rsidRPr="0092139B">
        <w:rPr>
          <w:rFonts w:ascii="Times New Roman" w:hAnsi="Times New Roman" w:cs="Times New Roman"/>
          <w:sz w:val="24"/>
          <w:shd w:val="clear" w:color="auto" w:fill="FFFFFF"/>
        </w:rPr>
        <w:t>1. ovoga članka</w:t>
      </w:r>
      <w:r w:rsidR="0092139B" w:rsidRPr="0092139B">
        <w:rPr>
          <w:rFonts w:ascii="Times New Roman" w:eastAsia="Times New Roman" w:hAnsi="Times New Roman" w:cs="Times New Roman"/>
          <w:sz w:val="24"/>
          <w:szCs w:val="24"/>
        </w:rPr>
        <w:t>, o</w:t>
      </w:r>
      <w:r w:rsidR="004A0F60" w:rsidRPr="0092139B">
        <w:rPr>
          <w:rFonts w:ascii="Times New Roman" w:eastAsia="Times New Roman" w:hAnsi="Times New Roman" w:cs="Times New Roman"/>
          <w:sz w:val="24"/>
          <w:szCs w:val="24"/>
        </w:rPr>
        <w:t xml:space="preserve">perator </w:t>
      </w:r>
      <w:r w:rsidR="0092139B" w:rsidRPr="0092139B">
        <w:rPr>
          <w:rFonts w:ascii="Times New Roman" w:eastAsia="Times New Roman" w:hAnsi="Times New Roman" w:cs="Times New Roman"/>
          <w:sz w:val="24"/>
          <w:szCs w:val="24"/>
        </w:rPr>
        <w:t xml:space="preserve">prijenosnog </w:t>
      </w:r>
      <w:r w:rsidR="004A0F60" w:rsidRPr="0092139B">
        <w:rPr>
          <w:rFonts w:ascii="Times New Roman" w:eastAsia="Times New Roman" w:hAnsi="Times New Roman" w:cs="Times New Roman"/>
          <w:sz w:val="24"/>
          <w:szCs w:val="24"/>
        </w:rPr>
        <w:t>sustava dužan je na zahtjev Ministarstva dostaviti</w:t>
      </w:r>
      <w:r w:rsidRPr="0092139B">
        <w:rPr>
          <w:rFonts w:ascii="Times New Roman" w:eastAsia="Times New Roman" w:hAnsi="Times New Roman" w:cs="Times New Roman"/>
          <w:sz w:val="24"/>
          <w:szCs w:val="24"/>
        </w:rPr>
        <w:t xml:space="preserve"> popis priključn</w:t>
      </w:r>
      <w:r w:rsidR="0092139B" w:rsidRPr="0092139B">
        <w:rPr>
          <w:rFonts w:ascii="Times New Roman" w:eastAsia="Times New Roman" w:hAnsi="Times New Roman" w:cs="Times New Roman"/>
          <w:sz w:val="24"/>
          <w:szCs w:val="24"/>
        </w:rPr>
        <w:t xml:space="preserve">e </w:t>
      </w:r>
      <w:r w:rsidRPr="0092139B">
        <w:rPr>
          <w:rFonts w:ascii="Times New Roman" w:eastAsia="Times New Roman" w:hAnsi="Times New Roman" w:cs="Times New Roman"/>
          <w:sz w:val="24"/>
          <w:szCs w:val="24"/>
        </w:rPr>
        <w:t>snaga</w:t>
      </w:r>
      <w:r w:rsidR="00095B45">
        <w:rPr>
          <w:rFonts w:ascii="Times New Roman" w:eastAsia="Times New Roman" w:hAnsi="Times New Roman" w:cs="Times New Roman"/>
          <w:sz w:val="24"/>
          <w:szCs w:val="24"/>
        </w:rPr>
        <w:t xml:space="preserve"> takvog</w:t>
      </w:r>
      <w:r w:rsidRPr="0092139B">
        <w:rPr>
          <w:rFonts w:ascii="Times New Roman" w:eastAsia="Times New Roman" w:hAnsi="Times New Roman" w:cs="Times New Roman"/>
          <w:sz w:val="24"/>
          <w:szCs w:val="24"/>
        </w:rPr>
        <w:t xml:space="preserve"> proizvodn</w:t>
      </w:r>
      <w:r w:rsidR="0092139B" w:rsidRPr="0092139B">
        <w:rPr>
          <w:rFonts w:ascii="Times New Roman" w:eastAsia="Times New Roman" w:hAnsi="Times New Roman" w:cs="Times New Roman"/>
          <w:sz w:val="24"/>
          <w:szCs w:val="24"/>
        </w:rPr>
        <w:t>og</w:t>
      </w:r>
      <w:r w:rsidRPr="0092139B">
        <w:rPr>
          <w:rFonts w:ascii="Times New Roman" w:eastAsia="Times New Roman" w:hAnsi="Times New Roman" w:cs="Times New Roman"/>
          <w:sz w:val="24"/>
          <w:szCs w:val="24"/>
        </w:rPr>
        <w:t xml:space="preserve"> postrojenja </w:t>
      </w:r>
      <w:r w:rsidR="0092139B" w:rsidRPr="0092139B">
        <w:rPr>
          <w:rFonts w:ascii="Times New Roman" w:eastAsia="Times New Roman" w:hAnsi="Times New Roman" w:cs="Times New Roman"/>
          <w:sz w:val="24"/>
          <w:szCs w:val="24"/>
        </w:rPr>
        <w:t xml:space="preserve">u svrhu </w:t>
      </w:r>
      <w:r w:rsidR="0092139B" w:rsidRPr="0092139B">
        <w:rPr>
          <w:rFonts w:ascii="Times New Roman" w:eastAsia="Times New Roman" w:hAnsi="Times New Roman" w:cs="Times New Roman"/>
          <w:sz w:val="24"/>
          <w:szCs w:val="24"/>
          <w:lang w:eastAsia="hr-HR"/>
        </w:rPr>
        <w:t>plaćanja naknade za izdavanje energetskog odobrenja.</w:t>
      </w:r>
    </w:p>
    <w:p w14:paraId="37193409" w14:textId="77777777" w:rsidR="00322A11" w:rsidRPr="00661835" w:rsidRDefault="00322A11" w:rsidP="00661835">
      <w:pPr>
        <w:shd w:val="clear" w:color="auto" w:fill="FFFFFF"/>
        <w:spacing w:after="48" w:line="240" w:lineRule="auto"/>
        <w:jc w:val="both"/>
        <w:textAlignment w:val="baseline"/>
        <w:rPr>
          <w:rFonts w:ascii="Times New Roman" w:eastAsia="Times New Roman" w:hAnsi="Times New Roman" w:cs="Times New Roman"/>
          <w:sz w:val="24"/>
          <w:szCs w:val="24"/>
        </w:rPr>
      </w:pPr>
    </w:p>
    <w:p w14:paraId="22189585" w14:textId="6F41E9A3" w:rsidR="007D1D61" w:rsidRPr="007D1D61" w:rsidRDefault="007A040B" w:rsidP="007A040B">
      <w:pPr>
        <w:pStyle w:val="Naslov1"/>
        <w:spacing w:before="0" w:line="240" w:lineRule="auto"/>
        <w:ind w:left="714"/>
        <w:jc w:val="center"/>
        <w:rPr>
          <w:rFonts w:ascii="Times New Roman" w:hAnsi="Times New Roman" w:cs="Times New Roman"/>
          <w:color w:val="auto"/>
          <w:sz w:val="24"/>
          <w:szCs w:val="24"/>
        </w:rPr>
      </w:pPr>
      <w:r>
        <w:rPr>
          <w:rFonts w:ascii="Times New Roman" w:hAnsi="Times New Roman" w:cs="Times New Roman"/>
          <w:color w:val="auto"/>
          <w:sz w:val="24"/>
          <w:szCs w:val="24"/>
        </w:rPr>
        <w:t>P</w:t>
      </w:r>
      <w:r w:rsidRPr="007D1D61">
        <w:rPr>
          <w:rFonts w:ascii="Times New Roman" w:hAnsi="Times New Roman" w:cs="Times New Roman"/>
          <w:color w:val="auto"/>
          <w:sz w:val="24"/>
          <w:szCs w:val="24"/>
        </w:rPr>
        <w:t>romjena nositelja projekta</w:t>
      </w:r>
    </w:p>
    <w:p w14:paraId="242CCA70"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655EEA3A" w14:textId="24AAAF0C" w:rsidR="007D1D61" w:rsidRPr="007D1D61" w:rsidRDefault="007D1D61" w:rsidP="007D1D61">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BC5976">
        <w:rPr>
          <w:rFonts w:ascii="Times New Roman" w:hAnsi="Times New Roman" w:cs="Times New Roman"/>
          <w:color w:val="auto"/>
          <w:sz w:val="24"/>
          <w:szCs w:val="24"/>
        </w:rPr>
        <w:t>24</w:t>
      </w:r>
      <w:r w:rsidRPr="007D1D61">
        <w:rPr>
          <w:rFonts w:ascii="Times New Roman" w:hAnsi="Times New Roman" w:cs="Times New Roman"/>
          <w:color w:val="auto"/>
          <w:sz w:val="24"/>
          <w:szCs w:val="24"/>
        </w:rPr>
        <w:t>.</w:t>
      </w:r>
    </w:p>
    <w:p w14:paraId="054C8E1D" w14:textId="77777777" w:rsidR="007D1D61" w:rsidRPr="007D1D61" w:rsidRDefault="007D1D61" w:rsidP="00611B4E">
      <w:pPr>
        <w:keepNext/>
        <w:spacing w:after="0" w:line="240" w:lineRule="auto"/>
        <w:ind w:left="284"/>
        <w:jc w:val="both"/>
        <w:rPr>
          <w:rFonts w:ascii="Times New Roman" w:hAnsi="Times New Roman" w:cs="Times New Roman"/>
          <w:sz w:val="24"/>
          <w:szCs w:val="24"/>
        </w:rPr>
      </w:pPr>
    </w:p>
    <w:p w14:paraId="64F4963F" w14:textId="7A2FD2A8" w:rsidR="007D1D61" w:rsidRPr="007D1D61" w:rsidRDefault="00AE6B6A" w:rsidP="00D050E5">
      <w:pPr>
        <w:pStyle w:val="Odlomakpopisa"/>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D1D61" w:rsidRPr="007D1D61">
        <w:rPr>
          <w:rFonts w:ascii="Times New Roman" w:hAnsi="Times New Roman" w:cs="Times New Roman"/>
          <w:sz w:val="24"/>
          <w:szCs w:val="24"/>
        </w:rPr>
        <w:t xml:space="preserve">U slučaju promjene nositelja projekta </w:t>
      </w:r>
      <w:r>
        <w:rPr>
          <w:rFonts w:ascii="Times New Roman" w:hAnsi="Times New Roman" w:cs="Times New Roman"/>
          <w:sz w:val="24"/>
          <w:szCs w:val="24"/>
        </w:rPr>
        <w:t xml:space="preserve">energetskog odobrenja </w:t>
      </w:r>
      <w:r w:rsidR="007D1D61" w:rsidRPr="007D1D61">
        <w:rPr>
          <w:rFonts w:ascii="Times New Roman" w:hAnsi="Times New Roman" w:cs="Times New Roman"/>
          <w:sz w:val="24"/>
          <w:szCs w:val="24"/>
        </w:rPr>
        <w:t>upisanog u Registar OIEKPP</w:t>
      </w:r>
      <w:r>
        <w:rPr>
          <w:rFonts w:ascii="Times New Roman" w:hAnsi="Times New Roman" w:cs="Times New Roman"/>
          <w:sz w:val="24"/>
          <w:szCs w:val="24"/>
        </w:rPr>
        <w:t>,</w:t>
      </w:r>
      <w:r w:rsidR="007D1D61" w:rsidRPr="007D1D61">
        <w:rPr>
          <w:rFonts w:ascii="Times New Roman" w:hAnsi="Times New Roman" w:cs="Times New Roman"/>
          <w:sz w:val="24"/>
          <w:szCs w:val="24"/>
        </w:rPr>
        <w:t xml:space="preserve"> novi nositelj projekta dužan je zatražiti izmjenu energetskog odobrenja u roku od 15 dana od dana </w:t>
      </w:r>
      <w:r>
        <w:rPr>
          <w:rFonts w:ascii="Times New Roman" w:hAnsi="Times New Roman" w:cs="Times New Roman"/>
          <w:sz w:val="24"/>
          <w:szCs w:val="24"/>
        </w:rPr>
        <w:t xml:space="preserve">nastanka </w:t>
      </w:r>
      <w:r w:rsidR="007D1D61" w:rsidRPr="007D1D61">
        <w:rPr>
          <w:rFonts w:ascii="Times New Roman" w:hAnsi="Times New Roman" w:cs="Times New Roman"/>
          <w:sz w:val="24"/>
          <w:szCs w:val="24"/>
        </w:rPr>
        <w:t>promjene.</w:t>
      </w:r>
    </w:p>
    <w:p w14:paraId="1634D312" w14:textId="2AB3C113" w:rsidR="007D1D61" w:rsidRPr="007D1D61" w:rsidRDefault="00AE6B6A" w:rsidP="00D050E5">
      <w:pPr>
        <w:pStyle w:val="Odlomakpopisa"/>
        <w:keepNext/>
        <w:numPr>
          <w:ilvl w:val="0"/>
          <w:numId w:val="11"/>
        </w:numPr>
        <w:tabs>
          <w:tab w:val="left"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D1D61" w:rsidRPr="007D1D61">
        <w:rPr>
          <w:rFonts w:ascii="Times New Roman" w:hAnsi="Times New Roman" w:cs="Times New Roman"/>
          <w:sz w:val="24"/>
          <w:szCs w:val="24"/>
        </w:rPr>
        <w:t>Novi nositelj projekta</w:t>
      </w:r>
      <w:r>
        <w:rPr>
          <w:rFonts w:ascii="Times New Roman" w:hAnsi="Times New Roman" w:cs="Times New Roman"/>
          <w:sz w:val="24"/>
          <w:szCs w:val="24"/>
        </w:rPr>
        <w:t>, uz zahtjev</w:t>
      </w:r>
      <w:r w:rsidR="007D1D61" w:rsidRPr="007D1D61">
        <w:rPr>
          <w:rFonts w:ascii="Times New Roman" w:hAnsi="Times New Roman" w:cs="Times New Roman"/>
          <w:sz w:val="24"/>
          <w:szCs w:val="24"/>
        </w:rPr>
        <w:t xml:space="preserve"> za izmjenu </w:t>
      </w:r>
      <w:r w:rsidRPr="007D1D61">
        <w:rPr>
          <w:rFonts w:ascii="Times New Roman" w:hAnsi="Times New Roman" w:cs="Times New Roman"/>
          <w:sz w:val="24"/>
          <w:szCs w:val="24"/>
        </w:rPr>
        <w:t xml:space="preserve">energetskog odobrenja </w:t>
      </w:r>
      <w:r w:rsidR="007D1D61" w:rsidRPr="007D1D61">
        <w:rPr>
          <w:rFonts w:ascii="Times New Roman" w:hAnsi="Times New Roman" w:cs="Times New Roman"/>
          <w:sz w:val="24"/>
          <w:szCs w:val="24"/>
        </w:rPr>
        <w:t>iz stavka 1. ovoga članka prilaže</w:t>
      </w:r>
      <w:r>
        <w:rPr>
          <w:rFonts w:ascii="Times New Roman" w:hAnsi="Times New Roman" w:cs="Times New Roman"/>
          <w:sz w:val="24"/>
          <w:szCs w:val="24"/>
        </w:rPr>
        <w:t xml:space="preserve"> i</w:t>
      </w:r>
      <w:r w:rsidR="007D1D61" w:rsidRPr="007D1D61">
        <w:rPr>
          <w:rFonts w:ascii="Times New Roman" w:hAnsi="Times New Roman" w:cs="Times New Roman"/>
          <w:sz w:val="24"/>
          <w:szCs w:val="24"/>
        </w:rPr>
        <w:t xml:space="preserve"> sljedeću dokumentaciju:</w:t>
      </w:r>
    </w:p>
    <w:p w14:paraId="03920766" w14:textId="77777777" w:rsidR="007D1D61" w:rsidRPr="007D1D61" w:rsidRDefault="007D1D61" w:rsidP="00D050E5">
      <w:pPr>
        <w:pStyle w:val="Odlomakpopisa"/>
        <w:numPr>
          <w:ilvl w:val="0"/>
          <w:numId w:val="12"/>
        </w:numPr>
        <w:tabs>
          <w:tab w:val="left" w:pos="851"/>
        </w:tabs>
        <w:spacing w:after="0" w:line="240" w:lineRule="auto"/>
        <w:ind w:left="567" w:firstLine="0"/>
        <w:jc w:val="both"/>
        <w:rPr>
          <w:rFonts w:ascii="Times New Roman" w:hAnsi="Times New Roman" w:cs="Times New Roman"/>
          <w:sz w:val="24"/>
          <w:szCs w:val="24"/>
        </w:rPr>
      </w:pPr>
      <w:r w:rsidRPr="007D1D61">
        <w:rPr>
          <w:rFonts w:ascii="Times New Roman" w:hAnsi="Times New Roman" w:cs="Times New Roman"/>
          <w:sz w:val="24"/>
          <w:szCs w:val="24"/>
        </w:rPr>
        <w:t>dokaz o prijenosu prava i obveza iz energetskog odobrenja na novog nositelja projekta,</w:t>
      </w:r>
    </w:p>
    <w:p w14:paraId="14328DD4" w14:textId="77777777" w:rsidR="007D1D61" w:rsidRPr="007D1D61" w:rsidRDefault="007D1D61" w:rsidP="00D050E5">
      <w:pPr>
        <w:pStyle w:val="Odlomakpopisa"/>
        <w:numPr>
          <w:ilvl w:val="0"/>
          <w:numId w:val="12"/>
        </w:numPr>
        <w:tabs>
          <w:tab w:val="left" w:pos="851"/>
        </w:tabs>
        <w:spacing w:after="0" w:line="240" w:lineRule="auto"/>
        <w:ind w:left="567" w:firstLine="0"/>
        <w:jc w:val="both"/>
        <w:rPr>
          <w:rFonts w:ascii="Times New Roman" w:hAnsi="Times New Roman" w:cs="Times New Roman"/>
          <w:sz w:val="24"/>
          <w:szCs w:val="24"/>
        </w:rPr>
      </w:pPr>
      <w:r w:rsidRPr="007D1D61">
        <w:rPr>
          <w:rFonts w:ascii="Times New Roman" w:hAnsi="Times New Roman" w:cs="Times New Roman"/>
          <w:sz w:val="24"/>
          <w:szCs w:val="24"/>
        </w:rPr>
        <w:t>potvrdu Porezne uprave ne stariju od 15 dana od dana podnošenja zahtjeva da podnositelj zahtjeva nema duga po osnovi javnih davanja o kojima službenu evidenciju vodi Porezna uprava,</w:t>
      </w:r>
    </w:p>
    <w:p w14:paraId="0E5686CD" w14:textId="77777777" w:rsidR="00632DF6" w:rsidRDefault="007D1D61" w:rsidP="00632DF6">
      <w:pPr>
        <w:pStyle w:val="Odlomakpopisa"/>
        <w:numPr>
          <w:ilvl w:val="0"/>
          <w:numId w:val="12"/>
        </w:numPr>
        <w:tabs>
          <w:tab w:val="left" w:pos="851"/>
        </w:tabs>
        <w:spacing w:after="0" w:line="240" w:lineRule="auto"/>
        <w:ind w:left="567" w:firstLine="0"/>
        <w:jc w:val="both"/>
        <w:rPr>
          <w:rFonts w:ascii="Times New Roman" w:hAnsi="Times New Roman" w:cs="Times New Roman"/>
          <w:sz w:val="24"/>
          <w:szCs w:val="24"/>
        </w:rPr>
      </w:pPr>
      <w:r w:rsidRPr="007D1D61">
        <w:rPr>
          <w:rFonts w:ascii="Times New Roman" w:hAnsi="Times New Roman" w:cs="Times New Roman"/>
          <w:sz w:val="24"/>
          <w:szCs w:val="24"/>
        </w:rPr>
        <w:t>javnobilježnički ovjerenu izjavu o nekažnjavanju ili izjavu potpisanu naprednim elektroničkim potpisom koju daje fizička osoba za sebe, odnosno odgovorna osoba podnositelja zahtjeva za sebe i za pravnu osobu koju je ovlašten zastupati, iz koje je vidljivo da protiv davatelja izjave nije izrečena pravomoćna osuđujuća presuda za jedno ili više sljedećih kaznenih djela: udruživanje za počinjenje kaznenih djela, primanje mita u gospodarskom poslovanju, davanje mita u gospodarskom poslovanju, zlouporaba položaja i ovlasti, zlouporaba obavljanja dužnosti državne vlasti, protuzakonito posredovanje, primanje mita, davanje mita, prijevara, računalna prijevara, prijevara u gospodarskom poslovanju i prikrivanje protuzakonito dobivenog novca, prema obrascu određenom u javno</w:t>
      </w:r>
      <w:r w:rsidR="00AE6B6A">
        <w:rPr>
          <w:rFonts w:ascii="Times New Roman" w:hAnsi="Times New Roman" w:cs="Times New Roman"/>
          <w:sz w:val="24"/>
          <w:szCs w:val="24"/>
        </w:rPr>
        <w:t>m pozivu, ne stariju od 30 dana.</w:t>
      </w:r>
    </w:p>
    <w:p w14:paraId="500D992D" w14:textId="6DDABADC" w:rsidR="00632DF6" w:rsidRPr="00632DF6" w:rsidRDefault="00632DF6" w:rsidP="00632DF6">
      <w:pPr>
        <w:pStyle w:val="Odlomakpopisa"/>
        <w:numPr>
          <w:ilvl w:val="0"/>
          <w:numId w:val="11"/>
        </w:numPr>
        <w:tabs>
          <w:tab w:val="left" w:pos="0"/>
          <w:tab w:val="left" w:pos="284"/>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7D1D61" w:rsidRPr="00632DF6">
        <w:rPr>
          <w:rFonts w:ascii="Times New Roman" w:hAnsi="Times New Roman" w:cs="Times New Roman"/>
          <w:sz w:val="24"/>
          <w:szCs w:val="24"/>
        </w:rPr>
        <w:t>U svrhu utvrđivanja osnovanosti zahtjeva</w:t>
      </w:r>
      <w:r w:rsidR="00AE6B6A" w:rsidRPr="00632DF6">
        <w:rPr>
          <w:rFonts w:ascii="Times New Roman" w:hAnsi="Times New Roman" w:cs="Times New Roman"/>
          <w:sz w:val="24"/>
          <w:szCs w:val="24"/>
        </w:rPr>
        <w:t xml:space="preserve"> za izmjenu energetskog odobrenja</w:t>
      </w:r>
      <w:r w:rsidR="007D1D61" w:rsidRPr="00632DF6">
        <w:rPr>
          <w:rFonts w:ascii="Times New Roman" w:hAnsi="Times New Roman" w:cs="Times New Roman"/>
          <w:sz w:val="24"/>
          <w:szCs w:val="24"/>
        </w:rPr>
        <w:t xml:space="preserve"> iz stavka 1. ovoga članka, Ministarstvo može tražiti i dostavu drugih dokaza.</w:t>
      </w:r>
    </w:p>
    <w:p w14:paraId="13E637AC" w14:textId="57C5885F" w:rsidR="007D1D61" w:rsidRPr="00632DF6" w:rsidRDefault="00AE6B6A" w:rsidP="00632DF6">
      <w:pPr>
        <w:pStyle w:val="Odlomakpopisa"/>
        <w:numPr>
          <w:ilvl w:val="0"/>
          <w:numId w:val="11"/>
        </w:numPr>
        <w:tabs>
          <w:tab w:val="left" w:pos="426"/>
        </w:tabs>
        <w:spacing w:after="0" w:line="240" w:lineRule="auto"/>
        <w:ind w:left="0" w:firstLine="0"/>
        <w:jc w:val="both"/>
        <w:rPr>
          <w:rFonts w:ascii="Times New Roman" w:hAnsi="Times New Roman" w:cs="Times New Roman"/>
          <w:sz w:val="24"/>
          <w:szCs w:val="24"/>
        </w:rPr>
      </w:pPr>
      <w:r w:rsidRPr="00632DF6">
        <w:rPr>
          <w:rFonts w:ascii="Times New Roman" w:hAnsi="Times New Roman" w:cs="Times New Roman"/>
          <w:sz w:val="24"/>
          <w:szCs w:val="24"/>
        </w:rPr>
        <w:t>Energetsko odobrenje kojim se mijenja nositelj</w:t>
      </w:r>
      <w:r w:rsidR="007D1D61" w:rsidRPr="00632DF6">
        <w:rPr>
          <w:rFonts w:ascii="Times New Roman" w:hAnsi="Times New Roman" w:cs="Times New Roman"/>
          <w:sz w:val="24"/>
          <w:szCs w:val="24"/>
        </w:rPr>
        <w:t xml:space="preserve"> projekta u energetskom odobrenju dostavlja se prijašnjem i novom nositelju projekta.</w:t>
      </w:r>
    </w:p>
    <w:p w14:paraId="01F28BD1" w14:textId="77777777" w:rsidR="007D1D61" w:rsidRPr="007D1D61" w:rsidRDefault="007D1D61" w:rsidP="00AE6B6A">
      <w:pPr>
        <w:tabs>
          <w:tab w:val="left" w:pos="284"/>
        </w:tabs>
        <w:spacing w:after="0" w:line="240" w:lineRule="auto"/>
        <w:ind w:left="284"/>
        <w:jc w:val="both"/>
        <w:rPr>
          <w:rFonts w:ascii="Times New Roman" w:hAnsi="Times New Roman" w:cs="Times New Roman"/>
          <w:sz w:val="24"/>
          <w:szCs w:val="24"/>
        </w:rPr>
      </w:pPr>
    </w:p>
    <w:p w14:paraId="50EA8B98" w14:textId="2C8E90BB" w:rsidR="007D1D61" w:rsidRPr="007D1D61" w:rsidRDefault="007A040B" w:rsidP="007A040B">
      <w:pPr>
        <w:pStyle w:val="Naslov1"/>
        <w:spacing w:before="0" w:line="240" w:lineRule="auto"/>
        <w:ind w:left="714"/>
        <w:jc w:val="center"/>
        <w:rPr>
          <w:rFonts w:ascii="Times New Roman" w:hAnsi="Times New Roman" w:cs="Times New Roman"/>
          <w:color w:val="auto"/>
          <w:sz w:val="24"/>
          <w:szCs w:val="24"/>
        </w:rPr>
      </w:pPr>
      <w:r>
        <w:rPr>
          <w:rFonts w:ascii="Times New Roman" w:hAnsi="Times New Roman" w:cs="Times New Roman"/>
          <w:color w:val="auto"/>
          <w:sz w:val="24"/>
          <w:szCs w:val="24"/>
        </w:rPr>
        <w:t>P</w:t>
      </w:r>
      <w:r w:rsidRPr="007D1D61">
        <w:rPr>
          <w:rFonts w:ascii="Times New Roman" w:hAnsi="Times New Roman" w:cs="Times New Roman"/>
          <w:color w:val="auto"/>
          <w:sz w:val="24"/>
          <w:szCs w:val="24"/>
        </w:rPr>
        <w:t>rijelazne i završne odredbe</w:t>
      </w:r>
    </w:p>
    <w:p w14:paraId="50FA28AD"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27F75941" w14:textId="120AFACF" w:rsidR="007D1D61" w:rsidRPr="007D1D61" w:rsidRDefault="007D1D61" w:rsidP="007D1D61">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452547">
        <w:rPr>
          <w:rFonts w:ascii="Times New Roman" w:hAnsi="Times New Roman" w:cs="Times New Roman"/>
          <w:color w:val="auto"/>
          <w:sz w:val="24"/>
          <w:szCs w:val="24"/>
        </w:rPr>
        <w:t>2</w:t>
      </w:r>
      <w:r w:rsidR="00BC5976">
        <w:rPr>
          <w:rFonts w:ascii="Times New Roman" w:hAnsi="Times New Roman" w:cs="Times New Roman"/>
          <w:color w:val="auto"/>
          <w:sz w:val="24"/>
          <w:szCs w:val="24"/>
        </w:rPr>
        <w:t>5</w:t>
      </w:r>
      <w:r w:rsidRPr="007D1D61">
        <w:rPr>
          <w:rFonts w:ascii="Times New Roman" w:hAnsi="Times New Roman" w:cs="Times New Roman"/>
          <w:color w:val="auto"/>
          <w:sz w:val="24"/>
          <w:szCs w:val="24"/>
        </w:rPr>
        <w:t>.</w:t>
      </w:r>
    </w:p>
    <w:p w14:paraId="5727D560"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0A1212A1" w14:textId="28AADACB" w:rsidR="00632DF6" w:rsidRDefault="000E375C" w:rsidP="00632DF6">
      <w:pPr>
        <w:pStyle w:val="Odlomakpopisa"/>
        <w:numPr>
          <w:ilvl w:val="0"/>
          <w:numId w:val="33"/>
        </w:numPr>
        <w:tabs>
          <w:tab w:val="left" w:pos="284"/>
        </w:tabs>
        <w:spacing w:after="0" w:line="240" w:lineRule="auto"/>
        <w:ind w:left="0" w:firstLine="0"/>
        <w:jc w:val="both"/>
        <w:rPr>
          <w:rFonts w:ascii="Times New Roman" w:hAnsi="Times New Roman" w:cs="Times New Roman"/>
          <w:sz w:val="24"/>
        </w:rPr>
      </w:pPr>
      <w:r>
        <w:rPr>
          <w:rFonts w:ascii="Times New Roman" w:hAnsi="Times New Roman" w:cs="Times New Roman"/>
          <w:sz w:val="24"/>
          <w:szCs w:val="24"/>
        </w:rPr>
        <w:t xml:space="preserve"> </w:t>
      </w:r>
      <w:r w:rsidR="006071BE" w:rsidRPr="007D1D61">
        <w:rPr>
          <w:rFonts w:ascii="Times New Roman" w:hAnsi="Times New Roman" w:cs="Times New Roman"/>
          <w:sz w:val="24"/>
          <w:szCs w:val="24"/>
        </w:rPr>
        <w:t xml:space="preserve">Ministar će u roku od </w:t>
      </w:r>
      <w:r w:rsidR="006071BE">
        <w:rPr>
          <w:rFonts w:ascii="Times New Roman" w:hAnsi="Times New Roman" w:cs="Times New Roman"/>
          <w:sz w:val="24"/>
          <w:szCs w:val="24"/>
        </w:rPr>
        <w:t>1</w:t>
      </w:r>
      <w:r w:rsidR="006071BE" w:rsidRPr="007D1D61">
        <w:rPr>
          <w:rFonts w:ascii="Times New Roman" w:hAnsi="Times New Roman" w:cs="Times New Roman"/>
          <w:sz w:val="24"/>
          <w:szCs w:val="24"/>
        </w:rPr>
        <w:t xml:space="preserve">5 dana od </w:t>
      </w:r>
      <w:r w:rsidR="006071BE">
        <w:rPr>
          <w:rFonts w:ascii="Times New Roman" w:hAnsi="Times New Roman" w:cs="Times New Roman"/>
          <w:sz w:val="24"/>
          <w:szCs w:val="24"/>
        </w:rPr>
        <w:t xml:space="preserve">dana stupanja na snagu ove Uredbe </w:t>
      </w:r>
      <w:r>
        <w:rPr>
          <w:rFonts w:ascii="Times New Roman" w:hAnsi="Times New Roman" w:cs="Times New Roman"/>
          <w:sz w:val="24"/>
          <w:szCs w:val="24"/>
        </w:rPr>
        <w:t xml:space="preserve">rješenjem </w:t>
      </w:r>
      <w:r w:rsidR="006071BE">
        <w:rPr>
          <w:rFonts w:ascii="Times New Roman" w:hAnsi="Times New Roman" w:cs="Times New Roman"/>
          <w:sz w:val="24"/>
          <w:szCs w:val="24"/>
        </w:rPr>
        <w:t>imenovati petero</w:t>
      </w:r>
      <w:r>
        <w:rPr>
          <w:rFonts w:ascii="Times New Roman" w:hAnsi="Times New Roman" w:cs="Times New Roman"/>
          <w:sz w:val="24"/>
          <w:szCs w:val="24"/>
        </w:rPr>
        <w:t>člano P</w:t>
      </w:r>
      <w:r w:rsidR="006071BE" w:rsidRPr="007D1D61">
        <w:rPr>
          <w:rFonts w:ascii="Times New Roman" w:hAnsi="Times New Roman" w:cs="Times New Roman"/>
          <w:sz w:val="24"/>
          <w:szCs w:val="24"/>
        </w:rPr>
        <w:t>ovjerenstvo</w:t>
      </w:r>
      <w:r>
        <w:rPr>
          <w:rFonts w:ascii="Times New Roman" w:hAnsi="Times New Roman" w:cs="Times New Roman"/>
          <w:sz w:val="24"/>
          <w:szCs w:val="24"/>
        </w:rPr>
        <w:t xml:space="preserve"> </w:t>
      </w:r>
      <w:r w:rsidR="006071BE" w:rsidRPr="007D1D61">
        <w:rPr>
          <w:rFonts w:ascii="Times New Roman" w:hAnsi="Times New Roman" w:cs="Times New Roman"/>
          <w:sz w:val="24"/>
          <w:szCs w:val="24"/>
        </w:rPr>
        <w:t>zaduženo z</w:t>
      </w:r>
      <w:r w:rsidR="006071BE">
        <w:rPr>
          <w:rFonts w:ascii="Times New Roman" w:hAnsi="Times New Roman" w:cs="Times New Roman"/>
          <w:sz w:val="24"/>
          <w:szCs w:val="24"/>
        </w:rPr>
        <w:t xml:space="preserve">a razmatranje iskaza interesa, </w:t>
      </w:r>
      <w:r w:rsidR="006071BE">
        <w:rPr>
          <w:rFonts w:ascii="Times New Roman" w:hAnsi="Times New Roman" w:cs="Times New Roman"/>
          <w:sz w:val="24"/>
        </w:rPr>
        <w:t>otvaranja ponuda</w:t>
      </w:r>
      <w:r w:rsidR="006071BE" w:rsidRPr="0047585D">
        <w:rPr>
          <w:rFonts w:ascii="Times New Roman" w:hAnsi="Times New Roman" w:cs="Times New Roman"/>
          <w:sz w:val="24"/>
          <w:szCs w:val="24"/>
        </w:rPr>
        <w:t xml:space="preserve"> </w:t>
      </w:r>
      <w:r w:rsidR="006071BE">
        <w:rPr>
          <w:rFonts w:ascii="Times New Roman" w:hAnsi="Times New Roman" w:cs="Times New Roman"/>
          <w:sz w:val="24"/>
          <w:szCs w:val="24"/>
        </w:rPr>
        <w:t>i odabir najpovoljnije ponude u</w:t>
      </w:r>
      <w:r w:rsidR="006071BE" w:rsidRPr="007D1D61">
        <w:rPr>
          <w:rFonts w:ascii="Times New Roman" w:hAnsi="Times New Roman" w:cs="Times New Roman"/>
          <w:sz w:val="24"/>
          <w:szCs w:val="24"/>
        </w:rPr>
        <w:t xml:space="preserve"> postupka dodjele energetskog odobrenja.</w:t>
      </w:r>
      <w:r w:rsidR="006071BE" w:rsidRPr="00126250">
        <w:rPr>
          <w:rFonts w:ascii="Times New Roman" w:hAnsi="Times New Roman" w:cs="Times New Roman"/>
          <w:sz w:val="24"/>
        </w:rPr>
        <w:t xml:space="preserve"> </w:t>
      </w:r>
    </w:p>
    <w:p w14:paraId="3D98659A" w14:textId="77777777" w:rsidR="002A3FF5" w:rsidRDefault="002A3FF5" w:rsidP="00434021">
      <w:pPr>
        <w:pStyle w:val="Odlomakpopisa"/>
        <w:tabs>
          <w:tab w:val="left" w:pos="284"/>
        </w:tabs>
        <w:spacing w:after="0" w:line="240" w:lineRule="auto"/>
        <w:ind w:left="0"/>
        <w:jc w:val="both"/>
        <w:rPr>
          <w:rFonts w:ascii="Times New Roman" w:hAnsi="Times New Roman" w:cs="Times New Roman"/>
          <w:sz w:val="24"/>
        </w:rPr>
      </w:pPr>
    </w:p>
    <w:p w14:paraId="75AE6731" w14:textId="77777777" w:rsidR="00E16BE9" w:rsidRPr="00E16BE9" w:rsidRDefault="00E16BE9" w:rsidP="002A3FF5">
      <w:pPr>
        <w:pStyle w:val="Odlomakpopisa"/>
        <w:numPr>
          <w:ilvl w:val="0"/>
          <w:numId w:val="33"/>
        </w:numPr>
        <w:tabs>
          <w:tab w:val="left" w:pos="284"/>
        </w:tabs>
        <w:spacing w:after="0" w:line="240" w:lineRule="auto"/>
        <w:ind w:left="0" w:firstLine="0"/>
        <w:jc w:val="both"/>
        <w:rPr>
          <w:rFonts w:ascii="Times New Roman" w:hAnsi="Times New Roman" w:cs="Times New Roman"/>
          <w:sz w:val="28"/>
        </w:rPr>
      </w:pPr>
      <w:r>
        <w:rPr>
          <w:rFonts w:ascii="Times New Roman" w:hAnsi="Times New Roman" w:cs="Times New Roman"/>
          <w:color w:val="231F20"/>
          <w:sz w:val="24"/>
          <w:shd w:val="clear" w:color="auto" w:fill="FFFFFF"/>
        </w:rPr>
        <w:t xml:space="preserve"> </w:t>
      </w:r>
      <w:r w:rsidR="002A3FF5" w:rsidRPr="00434021">
        <w:rPr>
          <w:rFonts w:ascii="Times New Roman" w:hAnsi="Times New Roman" w:cs="Times New Roman"/>
          <w:color w:val="231F20"/>
          <w:sz w:val="24"/>
          <w:shd w:val="clear" w:color="auto" w:fill="FFFFFF"/>
        </w:rPr>
        <w:t>Povjerenstvo</w:t>
      </w:r>
      <w:r w:rsidR="00B05166">
        <w:rPr>
          <w:rFonts w:ascii="Times New Roman" w:hAnsi="Times New Roman" w:cs="Times New Roman"/>
          <w:color w:val="231F20"/>
          <w:sz w:val="24"/>
          <w:shd w:val="clear" w:color="auto" w:fill="FFFFFF"/>
        </w:rPr>
        <w:t xml:space="preserve"> iz stavka 1. ovoga članka</w:t>
      </w:r>
      <w:r w:rsidR="002A3FF5" w:rsidRPr="00434021">
        <w:rPr>
          <w:rFonts w:ascii="Times New Roman" w:hAnsi="Times New Roman" w:cs="Times New Roman"/>
          <w:color w:val="231F20"/>
          <w:sz w:val="24"/>
          <w:shd w:val="clear" w:color="auto" w:fill="FFFFFF"/>
        </w:rPr>
        <w:t xml:space="preserve"> čine: </w:t>
      </w:r>
    </w:p>
    <w:p w14:paraId="3EB9B571" w14:textId="77777777" w:rsidR="00E16BE9" w:rsidRPr="00E16BE9" w:rsidRDefault="00E16BE9" w:rsidP="00E16BE9">
      <w:pPr>
        <w:pStyle w:val="Odlomakpopisa"/>
        <w:rPr>
          <w:rFonts w:ascii="Times New Roman" w:hAnsi="Times New Roman" w:cs="Times New Roman"/>
          <w:color w:val="231F20"/>
          <w:sz w:val="24"/>
          <w:shd w:val="clear" w:color="auto" w:fill="FFFFFF"/>
        </w:rPr>
      </w:pPr>
    </w:p>
    <w:p w14:paraId="356743C9" w14:textId="77777777" w:rsidR="00E16BE9" w:rsidRPr="00E16BE9" w:rsidRDefault="002A3FF5" w:rsidP="00E16BE9">
      <w:pPr>
        <w:pStyle w:val="Odlomakpopisa"/>
        <w:numPr>
          <w:ilvl w:val="2"/>
          <w:numId w:val="4"/>
        </w:numPr>
        <w:tabs>
          <w:tab w:val="left" w:pos="284"/>
        </w:tabs>
        <w:spacing w:after="0" w:line="240" w:lineRule="auto"/>
        <w:ind w:left="851"/>
        <w:jc w:val="both"/>
        <w:rPr>
          <w:rFonts w:ascii="Times New Roman" w:hAnsi="Times New Roman" w:cs="Times New Roman"/>
          <w:sz w:val="28"/>
        </w:rPr>
      </w:pPr>
      <w:r>
        <w:rPr>
          <w:rFonts w:ascii="Times New Roman" w:hAnsi="Times New Roman" w:cs="Times New Roman"/>
          <w:color w:val="231F20"/>
          <w:sz w:val="24"/>
          <w:shd w:val="clear" w:color="auto" w:fill="FFFFFF"/>
        </w:rPr>
        <w:t xml:space="preserve">državni </w:t>
      </w:r>
      <w:r w:rsidRPr="00434021">
        <w:rPr>
          <w:rFonts w:ascii="Times New Roman" w:hAnsi="Times New Roman" w:cs="Times New Roman"/>
          <w:color w:val="231F20"/>
          <w:sz w:val="24"/>
          <w:shd w:val="clear" w:color="auto" w:fill="FFFFFF"/>
        </w:rPr>
        <w:t xml:space="preserve"> tajnik</w:t>
      </w:r>
      <w:r>
        <w:rPr>
          <w:rFonts w:ascii="Times New Roman" w:hAnsi="Times New Roman" w:cs="Times New Roman"/>
          <w:color w:val="231F20"/>
          <w:sz w:val="24"/>
          <w:shd w:val="clear" w:color="auto" w:fill="FFFFFF"/>
        </w:rPr>
        <w:t xml:space="preserve"> </w:t>
      </w:r>
      <w:r w:rsidR="00B05166">
        <w:rPr>
          <w:rFonts w:ascii="Times New Roman" w:hAnsi="Times New Roman" w:cs="Times New Roman"/>
          <w:color w:val="231F20"/>
          <w:sz w:val="24"/>
          <w:shd w:val="clear" w:color="auto" w:fill="FFFFFF"/>
        </w:rPr>
        <w:t xml:space="preserve">Ministarstva </w:t>
      </w:r>
      <w:r>
        <w:rPr>
          <w:rFonts w:ascii="Times New Roman" w:hAnsi="Times New Roman" w:cs="Times New Roman"/>
          <w:color w:val="231F20"/>
          <w:sz w:val="24"/>
          <w:shd w:val="clear" w:color="auto" w:fill="FFFFFF"/>
        </w:rPr>
        <w:t>zadužen za poslove energetike</w:t>
      </w:r>
      <w:r w:rsidRPr="00434021">
        <w:rPr>
          <w:rFonts w:ascii="Times New Roman" w:hAnsi="Times New Roman" w:cs="Times New Roman"/>
          <w:color w:val="231F20"/>
          <w:sz w:val="24"/>
          <w:shd w:val="clear" w:color="auto" w:fill="FFFFFF"/>
        </w:rPr>
        <w:t>,</w:t>
      </w:r>
      <w:r w:rsidR="00B05166">
        <w:rPr>
          <w:rFonts w:ascii="Times New Roman" w:hAnsi="Times New Roman" w:cs="Times New Roman"/>
          <w:color w:val="231F20"/>
          <w:sz w:val="24"/>
          <w:shd w:val="clear" w:color="auto" w:fill="FFFFFF"/>
        </w:rPr>
        <w:t xml:space="preserve"> kao predsjednik Povjerenstva,</w:t>
      </w:r>
    </w:p>
    <w:p w14:paraId="78676D54" w14:textId="77777777" w:rsidR="00E16BE9" w:rsidRPr="00E16BE9" w:rsidRDefault="00B05166" w:rsidP="00E16BE9">
      <w:pPr>
        <w:pStyle w:val="Odlomakpopisa"/>
        <w:numPr>
          <w:ilvl w:val="2"/>
          <w:numId w:val="4"/>
        </w:numPr>
        <w:tabs>
          <w:tab w:val="left" w:pos="284"/>
        </w:tabs>
        <w:spacing w:after="0" w:line="240" w:lineRule="auto"/>
        <w:ind w:left="851"/>
        <w:jc w:val="both"/>
        <w:rPr>
          <w:rFonts w:ascii="Times New Roman" w:hAnsi="Times New Roman" w:cs="Times New Roman"/>
          <w:sz w:val="28"/>
        </w:rPr>
      </w:pPr>
      <w:r w:rsidRPr="00B05166">
        <w:rPr>
          <w:rFonts w:ascii="Times New Roman" w:hAnsi="Times New Roman" w:cs="Times New Roman"/>
          <w:color w:val="231F20"/>
          <w:sz w:val="24"/>
          <w:shd w:val="clear" w:color="auto" w:fill="FFFFFF"/>
        </w:rPr>
        <w:t>ravnatelj</w:t>
      </w:r>
      <w:r>
        <w:rPr>
          <w:rFonts w:ascii="Times New Roman" w:hAnsi="Times New Roman" w:cs="Times New Roman"/>
          <w:color w:val="231F20"/>
          <w:sz w:val="24"/>
          <w:shd w:val="clear" w:color="auto" w:fill="FFFFFF"/>
        </w:rPr>
        <w:t xml:space="preserve"> ustrojstvene</w:t>
      </w:r>
      <w:r w:rsidR="002A3FF5">
        <w:rPr>
          <w:rFonts w:ascii="Times New Roman" w:hAnsi="Times New Roman" w:cs="Times New Roman"/>
          <w:color w:val="231F20"/>
          <w:sz w:val="24"/>
          <w:shd w:val="clear" w:color="auto" w:fill="FFFFFF"/>
        </w:rPr>
        <w:t xml:space="preserve"> </w:t>
      </w:r>
      <w:r>
        <w:rPr>
          <w:rFonts w:ascii="Times New Roman" w:hAnsi="Times New Roman" w:cs="Times New Roman"/>
          <w:color w:val="231F20"/>
          <w:sz w:val="24"/>
          <w:shd w:val="clear" w:color="auto" w:fill="FFFFFF"/>
        </w:rPr>
        <w:t xml:space="preserve">jedinice nadležne </w:t>
      </w:r>
      <w:r w:rsidR="002A3FF5" w:rsidRPr="00434021">
        <w:rPr>
          <w:rFonts w:ascii="Times New Roman" w:hAnsi="Times New Roman" w:cs="Times New Roman"/>
          <w:color w:val="231F20"/>
          <w:sz w:val="24"/>
          <w:shd w:val="clear" w:color="auto" w:fill="FFFFFF"/>
        </w:rPr>
        <w:t>za energetiku,</w:t>
      </w:r>
      <w:r>
        <w:rPr>
          <w:rFonts w:ascii="Times New Roman" w:hAnsi="Times New Roman" w:cs="Times New Roman"/>
          <w:color w:val="231F20"/>
          <w:sz w:val="24"/>
          <w:shd w:val="clear" w:color="auto" w:fill="FFFFFF"/>
        </w:rPr>
        <w:t xml:space="preserve"> kao zamjenik</w:t>
      </w:r>
      <w:r w:rsidR="002A3FF5" w:rsidRPr="00434021">
        <w:rPr>
          <w:rFonts w:ascii="Times New Roman" w:hAnsi="Times New Roman" w:cs="Times New Roman"/>
          <w:color w:val="231F20"/>
          <w:sz w:val="24"/>
          <w:shd w:val="clear" w:color="auto" w:fill="FFFFFF"/>
        </w:rPr>
        <w:t xml:space="preserve"> </w:t>
      </w:r>
      <w:r>
        <w:rPr>
          <w:rFonts w:ascii="Times New Roman" w:hAnsi="Times New Roman" w:cs="Times New Roman"/>
          <w:color w:val="231F20"/>
          <w:sz w:val="24"/>
          <w:shd w:val="clear" w:color="auto" w:fill="FFFFFF"/>
        </w:rPr>
        <w:t>Povjerenstva,</w:t>
      </w:r>
    </w:p>
    <w:p w14:paraId="66BF1D59" w14:textId="77777777" w:rsidR="00E16BE9" w:rsidRPr="00E16BE9" w:rsidRDefault="00B05166" w:rsidP="00E16BE9">
      <w:pPr>
        <w:pStyle w:val="Odlomakpopisa"/>
        <w:numPr>
          <w:ilvl w:val="2"/>
          <w:numId w:val="4"/>
        </w:numPr>
        <w:tabs>
          <w:tab w:val="left" w:pos="284"/>
        </w:tabs>
        <w:spacing w:after="0" w:line="240" w:lineRule="auto"/>
        <w:ind w:left="851"/>
        <w:jc w:val="both"/>
        <w:rPr>
          <w:rFonts w:ascii="Times New Roman" w:hAnsi="Times New Roman" w:cs="Times New Roman"/>
          <w:sz w:val="28"/>
        </w:rPr>
      </w:pPr>
      <w:r w:rsidRPr="00B05166">
        <w:rPr>
          <w:rFonts w:ascii="Times New Roman" w:hAnsi="Times New Roman" w:cs="Times New Roman"/>
          <w:color w:val="231F20"/>
          <w:sz w:val="24"/>
          <w:shd w:val="clear" w:color="auto" w:fill="FFFFFF"/>
        </w:rPr>
        <w:t>načelnik</w:t>
      </w:r>
      <w:r w:rsidR="002A3FF5" w:rsidRPr="00434021">
        <w:rPr>
          <w:rFonts w:ascii="Times New Roman" w:hAnsi="Times New Roman" w:cs="Times New Roman"/>
          <w:color w:val="231F20"/>
          <w:sz w:val="24"/>
          <w:shd w:val="clear" w:color="auto" w:fill="FFFFFF"/>
        </w:rPr>
        <w:t xml:space="preserve"> </w:t>
      </w:r>
      <w:r>
        <w:rPr>
          <w:rFonts w:ascii="Times New Roman" w:hAnsi="Times New Roman" w:cs="Times New Roman"/>
          <w:color w:val="231F20"/>
          <w:sz w:val="24"/>
          <w:shd w:val="clear" w:color="auto" w:fill="FFFFFF"/>
        </w:rPr>
        <w:t>ustrojstvene jedinice nadležne za obnovljive izvore energije</w:t>
      </w:r>
      <w:r w:rsidR="002A3FF5" w:rsidRPr="00434021">
        <w:rPr>
          <w:rFonts w:ascii="Times New Roman" w:hAnsi="Times New Roman" w:cs="Times New Roman"/>
          <w:color w:val="231F20"/>
          <w:sz w:val="24"/>
          <w:shd w:val="clear" w:color="auto" w:fill="FFFFFF"/>
        </w:rPr>
        <w:t xml:space="preserve">, </w:t>
      </w:r>
      <w:r>
        <w:rPr>
          <w:rFonts w:ascii="Times New Roman" w:hAnsi="Times New Roman" w:cs="Times New Roman"/>
          <w:color w:val="231F20"/>
          <w:sz w:val="24"/>
          <w:shd w:val="clear" w:color="auto" w:fill="FFFFFF"/>
        </w:rPr>
        <w:t xml:space="preserve">kao član Povjerenstva, </w:t>
      </w:r>
    </w:p>
    <w:p w14:paraId="3EE59661" w14:textId="77777777" w:rsidR="00E16BE9" w:rsidRPr="00E16BE9" w:rsidRDefault="002A3FF5" w:rsidP="00E16BE9">
      <w:pPr>
        <w:pStyle w:val="Odlomakpopisa"/>
        <w:numPr>
          <w:ilvl w:val="2"/>
          <w:numId w:val="4"/>
        </w:numPr>
        <w:tabs>
          <w:tab w:val="left" w:pos="284"/>
        </w:tabs>
        <w:spacing w:after="0" w:line="240" w:lineRule="auto"/>
        <w:ind w:left="851"/>
        <w:jc w:val="both"/>
        <w:rPr>
          <w:rFonts w:ascii="Times New Roman" w:hAnsi="Times New Roman" w:cs="Times New Roman"/>
          <w:sz w:val="28"/>
        </w:rPr>
      </w:pPr>
      <w:r w:rsidRPr="00434021">
        <w:rPr>
          <w:rFonts w:ascii="Times New Roman" w:hAnsi="Times New Roman" w:cs="Times New Roman"/>
          <w:color w:val="231F20"/>
          <w:sz w:val="24"/>
          <w:shd w:val="clear" w:color="auto" w:fill="FFFFFF"/>
        </w:rPr>
        <w:t xml:space="preserve">voditelj </w:t>
      </w:r>
      <w:r w:rsidR="00B05166">
        <w:rPr>
          <w:rFonts w:ascii="Times New Roman" w:hAnsi="Times New Roman" w:cs="Times New Roman"/>
          <w:color w:val="231F20"/>
          <w:sz w:val="24"/>
          <w:shd w:val="clear" w:color="auto" w:fill="FFFFFF"/>
        </w:rPr>
        <w:t>s</w:t>
      </w:r>
      <w:r w:rsidRPr="00434021">
        <w:rPr>
          <w:rFonts w:ascii="Times New Roman" w:hAnsi="Times New Roman" w:cs="Times New Roman"/>
          <w:color w:val="231F20"/>
          <w:sz w:val="24"/>
          <w:shd w:val="clear" w:color="auto" w:fill="FFFFFF"/>
        </w:rPr>
        <w:t xml:space="preserve">lužbe </w:t>
      </w:r>
      <w:r w:rsidR="00B05166">
        <w:rPr>
          <w:rFonts w:ascii="Times New Roman" w:hAnsi="Times New Roman" w:cs="Times New Roman"/>
          <w:color w:val="231F20"/>
          <w:sz w:val="24"/>
          <w:shd w:val="clear" w:color="auto" w:fill="FFFFFF"/>
        </w:rPr>
        <w:t>ustrojstvene jedinice nadležne za obnovljive izvore energije, kao član Povjerenstva</w:t>
      </w:r>
      <w:r w:rsidR="00B05166" w:rsidRPr="00B05166">
        <w:rPr>
          <w:rFonts w:ascii="Times New Roman" w:hAnsi="Times New Roman" w:cs="Times New Roman"/>
          <w:color w:val="231F20"/>
          <w:sz w:val="24"/>
          <w:shd w:val="clear" w:color="auto" w:fill="FFFFFF"/>
        </w:rPr>
        <w:t xml:space="preserve"> </w:t>
      </w:r>
      <w:r w:rsidR="00B05166">
        <w:rPr>
          <w:rFonts w:ascii="Times New Roman" w:hAnsi="Times New Roman" w:cs="Times New Roman"/>
          <w:color w:val="231F20"/>
          <w:sz w:val="24"/>
          <w:shd w:val="clear" w:color="auto" w:fill="FFFFFF"/>
        </w:rPr>
        <w:t xml:space="preserve">i </w:t>
      </w:r>
    </w:p>
    <w:p w14:paraId="636DBF80" w14:textId="4CD5BDF7" w:rsidR="002A3FF5" w:rsidRPr="00434021" w:rsidRDefault="002A3FF5" w:rsidP="00E16BE9">
      <w:pPr>
        <w:pStyle w:val="Odlomakpopisa"/>
        <w:numPr>
          <w:ilvl w:val="2"/>
          <w:numId w:val="4"/>
        </w:numPr>
        <w:tabs>
          <w:tab w:val="left" w:pos="284"/>
        </w:tabs>
        <w:spacing w:after="0" w:line="240" w:lineRule="auto"/>
        <w:ind w:left="851"/>
        <w:jc w:val="both"/>
        <w:rPr>
          <w:rFonts w:ascii="Times New Roman" w:hAnsi="Times New Roman" w:cs="Times New Roman"/>
          <w:sz w:val="28"/>
        </w:rPr>
      </w:pPr>
      <w:r w:rsidRPr="00434021">
        <w:rPr>
          <w:rFonts w:ascii="Times New Roman" w:hAnsi="Times New Roman" w:cs="Times New Roman"/>
          <w:color w:val="231F20"/>
          <w:sz w:val="24"/>
          <w:shd w:val="clear" w:color="auto" w:fill="FFFFFF"/>
        </w:rPr>
        <w:t xml:space="preserve">načelnik </w:t>
      </w:r>
      <w:r w:rsidR="00B05166">
        <w:rPr>
          <w:rFonts w:ascii="Times New Roman" w:hAnsi="Times New Roman" w:cs="Times New Roman"/>
          <w:color w:val="231F20"/>
          <w:sz w:val="24"/>
          <w:shd w:val="clear" w:color="auto" w:fill="FFFFFF"/>
        </w:rPr>
        <w:t xml:space="preserve">ustrojstvene jedinice nadležne </w:t>
      </w:r>
      <w:r w:rsidRPr="00434021">
        <w:rPr>
          <w:rFonts w:ascii="Times New Roman" w:hAnsi="Times New Roman" w:cs="Times New Roman"/>
          <w:color w:val="231F20"/>
          <w:sz w:val="24"/>
          <w:shd w:val="clear" w:color="auto" w:fill="FFFFFF"/>
        </w:rPr>
        <w:t>za pravne poslove</w:t>
      </w:r>
      <w:r w:rsidR="00B05166">
        <w:rPr>
          <w:rFonts w:ascii="Times New Roman" w:hAnsi="Times New Roman" w:cs="Times New Roman"/>
          <w:color w:val="231F20"/>
          <w:sz w:val="24"/>
          <w:shd w:val="clear" w:color="auto" w:fill="FFFFFF"/>
        </w:rPr>
        <w:t xml:space="preserve"> u Ministarstvu, kao član Povjerenstva.</w:t>
      </w:r>
    </w:p>
    <w:p w14:paraId="1D08C1CD" w14:textId="77777777" w:rsidR="001D48FF" w:rsidRDefault="001D48FF" w:rsidP="001D48FF">
      <w:pPr>
        <w:pStyle w:val="Odlomakpopisa"/>
        <w:tabs>
          <w:tab w:val="left" w:pos="284"/>
        </w:tabs>
        <w:spacing w:after="0" w:line="240" w:lineRule="auto"/>
        <w:ind w:left="0"/>
        <w:jc w:val="both"/>
        <w:rPr>
          <w:rFonts w:ascii="Times New Roman" w:hAnsi="Times New Roman" w:cs="Times New Roman"/>
          <w:sz w:val="24"/>
        </w:rPr>
      </w:pPr>
    </w:p>
    <w:p w14:paraId="302F61AE" w14:textId="126990E7" w:rsidR="001D48FF" w:rsidRDefault="001523B1" w:rsidP="00653BE4">
      <w:pPr>
        <w:pStyle w:val="Odlomakpopisa"/>
        <w:numPr>
          <w:ilvl w:val="0"/>
          <w:numId w:val="33"/>
        </w:numPr>
        <w:tabs>
          <w:tab w:val="left" w:pos="284"/>
        </w:tabs>
        <w:spacing w:after="0" w:line="240" w:lineRule="auto"/>
        <w:ind w:left="0" w:firstLine="0"/>
        <w:jc w:val="both"/>
        <w:rPr>
          <w:rFonts w:ascii="Times New Roman" w:hAnsi="Times New Roman" w:cs="Times New Roman"/>
          <w:sz w:val="24"/>
        </w:rPr>
      </w:pPr>
      <w:r>
        <w:rPr>
          <w:rFonts w:ascii="Times New Roman" w:hAnsi="Times New Roman" w:cs="Times New Roman"/>
          <w:sz w:val="24"/>
        </w:rPr>
        <w:t xml:space="preserve"> </w:t>
      </w:r>
      <w:r w:rsidR="000E375C" w:rsidRPr="003238B5">
        <w:rPr>
          <w:rFonts w:ascii="Times New Roman" w:hAnsi="Times New Roman" w:cs="Times New Roman"/>
          <w:sz w:val="24"/>
        </w:rPr>
        <w:t xml:space="preserve">Povjerenstvo iz stavka 1. ovoga članka će u roku od </w:t>
      </w:r>
      <w:r>
        <w:rPr>
          <w:rFonts w:ascii="Times New Roman" w:hAnsi="Times New Roman" w:cs="Times New Roman"/>
          <w:sz w:val="24"/>
        </w:rPr>
        <w:t>osam</w:t>
      </w:r>
      <w:r w:rsidR="000E375C" w:rsidRPr="003238B5">
        <w:rPr>
          <w:rFonts w:ascii="Times New Roman" w:hAnsi="Times New Roman" w:cs="Times New Roman"/>
          <w:sz w:val="24"/>
        </w:rPr>
        <w:t xml:space="preserve"> dana od dana stupanja na snagu rješenja iz stavka 1. ovoga članka donijeti </w:t>
      </w:r>
      <w:r w:rsidR="003238B5">
        <w:rPr>
          <w:rFonts w:ascii="Times New Roman" w:hAnsi="Times New Roman" w:cs="Times New Roman"/>
          <w:sz w:val="24"/>
        </w:rPr>
        <w:t>postupovnik o radu Povjerenstva.</w:t>
      </w:r>
    </w:p>
    <w:p w14:paraId="4875528C" w14:textId="2E4C9339" w:rsidR="003238B5" w:rsidRDefault="003238B5" w:rsidP="003238B5">
      <w:pPr>
        <w:pStyle w:val="Odlomakpopisa"/>
        <w:tabs>
          <w:tab w:val="left" w:pos="284"/>
        </w:tabs>
        <w:spacing w:after="0" w:line="240" w:lineRule="auto"/>
        <w:ind w:left="0"/>
        <w:jc w:val="both"/>
        <w:rPr>
          <w:rFonts w:ascii="Times New Roman" w:hAnsi="Times New Roman" w:cs="Times New Roman"/>
          <w:sz w:val="24"/>
        </w:rPr>
      </w:pPr>
    </w:p>
    <w:p w14:paraId="52243000" w14:textId="78A56A91" w:rsidR="007D1D61" w:rsidRPr="00632DF6" w:rsidRDefault="00761888" w:rsidP="00632DF6">
      <w:pPr>
        <w:pStyle w:val="Odlomakpopisa"/>
        <w:numPr>
          <w:ilvl w:val="0"/>
          <w:numId w:val="33"/>
        </w:numPr>
        <w:tabs>
          <w:tab w:val="left" w:pos="284"/>
        </w:tabs>
        <w:spacing w:after="0" w:line="240" w:lineRule="auto"/>
        <w:ind w:left="0" w:firstLine="0"/>
        <w:jc w:val="both"/>
        <w:rPr>
          <w:rFonts w:ascii="Times New Roman" w:hAnsi="Times New Roman" w:cs="Times New Roman"/>
          <w:sz w:val="24"/>
        </w:rPr>
      </w:pPr>
      <w:r>
        <w:rPr>
          <w:rFonts w:ascii="Times New Roman" w:hAnsi="Times New Roman" w:cs="Times New Roman"/>
          <w:sz w:val="24"/>
          <w:szCs w:val="24"/>
          <w:shd w:val="clear" w:color="auto" w:fill="FFFFFF"/>
        </w:rPr>
        <w:t xml:space="preserve"> </w:t>
      </w:r>
      <w:r w:rsidR="001560DF" w:rsidRPr="00632DF6">
        <w:rPr>
          <w:rFonts w:ascii="Times New Roman" w:hAnsi="Times New Roman" w:cs="Times New Roman"/>
          <w:sz w:val="24"/>
          <w:szCs w:val="24"/>
          <w:shd w:val="clear" w:color="auto" w:fill="FFFFFF"/>
        </w:rPr>
        <w:t>Za one projekte za koje je energetsko odobrenje izdano sukladno Pravilniku o korištenju obnovljivih izvora energije i kogeneracije („Narodne novine“, br. 67/07</w:t>
      </w:r>
      <w:r w:rsidR="00FD22CC">
        <w:rPr>
          <w:rFonts w:ascii="Times New Roman" w:hAnsi="Times New Roman" w:cs="Times New Roman"/>
          <w:sz w:val="24"/>
          <w:szCs w:val="24"/>
          <w:shd w:val="clear" w:color="auto" w:fill="FFFFFF"/>
        </w:rPr>
        <w:t xml:space="preserve"> i 88/12</w:t>
      </w:r>
      <w:r w:rsidR="001560DF" w:rsidRPr="00632DF6">
        <w:rPr>
          <w:rFonts w:ascii="Times New Roman" w:hAnsi="Times New Roman" w:cs="Times New Roman"/>
          <w:sz w:val="24"/>
          <w:szCs w:val="24"/>
          <w:shd w:val="clear" w:color="auto" w:fill="FFFFFF"/>
        </w:rPr>
        <w:t xml:space="preserve">) i Pravilniku o </w:t>
      </w:r>
      <w:r w:rsidR="001560DF" w:rsidRPr="00632DF6">
        <w:rPr>
          <w:rFonts w:ascii="Times New Roman" w:hAnsi="Times New Roman" w:cs="Times New Roman"/>
          <w:sz w:val="24"/>
          <w:szCs w:val="24"/>
        </w:rPr>
        <w:t xml:space="preserve">kriterijima za izdavanje energetskog odobrenja za proizvodna postrojenja </w:t>
      </w:r>
      <w:r w:rsidR="001560DF" w:rsidRPr="00632DF6">
        <w:rPr>
          <w:rFonts w:ascii="Times New Roman" w:hAnsi="Times New Roman" w:cs="Times New Roman"/>
          <w:sz w:val="24"/>
          <w:szCs w:val="24"/>
          <w:shd w:val="clear" w:color="auto" w:fill="FFFFFF"/>
        </w:rPr>
        <w:t xml:space="preserve">(„Narodne novine“, br. 05/20) koji su temeljem tog energetskog odobrenja upisani u Registar OIEKPP brisat će se iz Registra </w:t>
      </w:r>
      <w:r w:rsidR="001560DF" w:rsidRPr="00632DF6">
        <w:rPr>
          <w:rFonts w:ascii="Times New Roman" w:hAnsi="Times New Roman" w:cs="Times New Roman"/>
          <w:sz w:val="24"/>
          <w:szCs w:val="24"/>
          <w:shd w:val="clear" w:color="auto" w:fill="FFFFFF"/>
        </w:rPr>
        <w:softHyphen/>
        <w:t>OIEKPP ako je dokument kojim su stekli pravo građenja prestao važiti</w:t>
      </w:r>
      <w:r w:rsidR="001560DF" w:rsidRPr="00632DF6">
        <w:rPr>
          <w:rFonts w:ascii="Times New Roman" w:hAnsi="Times New Roman" w:cs="Times New Roman"/>
          <w:color w:val="231F20"/>
          <w:sz w:val="24"/>
          <w:szCs w:val="24"/>
          <w:shd w:val="clear" w:color="auto" w:fill="FFFFFF"/>
        </w:rPr>
        <w:t>.</w:t>
      </w:r>
    </w:p>
    <w:p w14:paraId="08E092A6" w14:textId="434A74D3" w:rsidR="007A4F78" w:rsidRDefault="007A4F78" w:rsidP="00AE6B6A">
      <w:pPr>
        <w:pStyle w:val="Naslov2"/>
        <w:spacing w:before="0" w:line="240" w:lineRule="auto"/>
        <w:jc w:val="center"/>
        <w:rPr>
          <w:rFonts w:ascii="Times New Roman" w:hAnsi="Times New Roman" w:cs="Times New Roman"/>
          <w:color w:val="auto"/>
          <w:sz w:val="24"/>
          <w:szCs w:val="24"/>
        </w:rPr>
      </w:pPr>
    </w:p>
    <w:p w14:paraId="1A70923B" w14:textId="77777777" w:rsidR="00EF7B67" w:rsidRPr="00EF7B67" w:rsidRDefault="00EF7B67" w:rsidP="00EF7B67"/>
    <w:p w14:paraId="333EFE89" w14:textId="6652930F" w:rsidR="00AE6B6A" w:rsidRDefault="00AE6B6A" w:rsidP="00AE6B6A">
      <w:pPr>
        <w:pStyle w:val="Naslov2"/>
        <w:spacing w:before="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Stupanje na snagu</w:t>
      </w:r>
    </w:p>
    <w:p w14:paraId="0AB5ED39" w14:textId="77777777" w:rsidR="00AE6B6A" w:rsidRPr="00AE6B6A" w:rsidRDefault="00AE6B6A" w:rsidP="00AE6B6A">
      <w:pPr>
        <w:spacing w:after="0"/>
      </w:pPr>
    </w:p>
    <w:p w14:paraId="515252AE" w14:textId="5E7E8E97" w:rsidR="007D1D61" w:rsidRPr="007D1D61" w:rsidRDefault="007D1D61" w:rsidP="00AE6B6A">
      <w:pPr>
        <w:pStyle w:val="Naslov2"/>
        <w:spacing w:before="0" w:line="240" w:lineRule="auto"/>
        <w:jc w:val="center"/>
        <w:rPr>
          <w:rFonts w:ascii="Times New Roman" w:hAnsi="Times New Roman" w:cs="Times New Roman"/>
          <w:color w:val="auto"/>
          <w:sz w:val="24"/>
          <w:szCs w:val="24"/>
        </w:rPr>
      </w:pPr>
      <w:r w:rsidRPr="007D1D61">
        <w:rPr>
          <w:rFonts w:ascii="Times New Roman" w:hAnsi="Times New Roman" w:cs="Times New Roman"/>
          <w:color w:val="auto"/>
          <w:sz w:val="24"/>
          <w:szCs w:val="24"/>
        </w:rPr>
        <w:t xml:space="preserve">Članak </w:t>
      </w:r>
      <w:r w:rsidR="00BC5976">
        <w:rPr>
          <w:rFonts w:ascii="Times New Roman" w:hAnsi="Times New Roman" w:cs="Times New Roman"/>
          <w:color w:val="auto"/>
          <w:sz w:val="24"/>
          <w:szCs w:val="24"/>
        </w:rPr>
        <w:t>2</w:t>
      </w:r>
      <w:r w:rsidR="00B80A5A">
        <w:rPr>
          <w:rFonts w:ascii="Times New Roman" w:hAnsi="Times New Roman" w:cs="Times New Roman"/>
          <w:color w:val="auto"/>
          <w:sz w:val="24"/>
          <w:szCs w:val="24"/>
        </w:rPr>
        <w:t>6</w:t>
      </w:r>
      <w:r w:rsidRPr="007D1D61">
        <w:rPr>
          <w:rFonts w:ascii="Times New Roman" w:hAnsi="Times New Roman" w:cs="Times New Roman"/>
          <w:color w:val="auto"/>
          <w:sz w:val="24"/>
          <w:szCs w:val="24"/>
        </w:rPr>
        <w:t>.</w:t>
      </w:r>
    </w:p>
    <w:p w14:paraId="5E3ABF84" w14:textId="77777777" w:rsidR="007D1D61" w:rsidRPr="007D1D61" w:rsidRDefault="007D1D61" w:rsidP="007D1D61">
      <w:pPr>
        <w:keepNext/>
        <w:spacing w:after="0" w:line="240" w:lineRule="auto"/>
        <w:jc w:val="both"/>
        <w:rPr>
          <w:rFonts w:ascii="Times New Roman" w:hAnsi="Times New Roman" w:cs="Times New Roman"/>
          <w:sz w:val="24"/>
          <w:szCs w:val="24"/>
        </w:rPr>
      </w:pPr>
    </w:p>
    <w:p w14:paraId="0ED210C9" w14:textId="3805387E" w:rsidR="007D1D61" w:rsidRPr="007D1D61" w:rsidRDefault="007D1D61" w:rsidP="007D1D61">
      <w:pPr>
        <w:spacing w:after="0" w:line="240" w:lineRule="auto"/>
        <w:jc w:val="both"/>
        <w:rPr>
          <w:rFonts w:ascii="Times New Roman" w:hAnsi="Times New Roman" w:cs="Times New Roman"/>
          <w:sz w:val="24"/>
          <w:szCs w:val="24"/>
        </w:rPr>
      </w:pPr>
      <w:r w:rsidRPr="007D1D61">
        <w:rPr>
          <w:rFonts w:ascii="Times New Roman" w:hAnsi="Times New Roman" w:cs="Times New Roman"/>
          <w:sz w:val="24"/>
          <w:szCs w:val="24"/>
        </w:rPr>
        <w:t xml:space="preserve">Ova Uredba stupa na snagu osmoga dana </w:t>
      </w:r>
      <w:r w:rsidR="001B07C6">
        <w:rPr>
          <w:rFonts w:ascii="Times New Roman" w:hAnsi="Times New Roman" w:cs="Times New Roman"/>
          <w:sz w:val="24"/>
          <w:szCs w:val="24"/>
        </w:rPr>
        <w:t>od dana</w:t>
      </w:r>
      <w:r w:rsidRPr="007D1D61">
        <w:rPr>
          <w:rFonts w:ascii="Times New Roman" w:hAnsi="Times New Roman" w:cs="Times New Roman"/>
          <w:sz w:val="24"/>
          <w:szCs w:val="24"/>
        </w:rPr>
        <w:t xml:space="preserve"> objave u „Narodnim novinama“.</w:t>
      </w:r>
    </w:p>
    <w:p w14:paraId="32F14AC1" w14:textId="5B1A148D" w:rsidR="007D1D61" w:rsidRPr="007D1D61" w:rsidRDefault="007D1D61" w:rsidP="0033354B">
      <w:pPr>
        <w:rPr>
          <w:rFonts w:ascii="Times New Roman" w:hAnsi="Times New Roman" w:cs="Times New Roman"/>
          <w:sz w:val="24"/>
          <w:szCs w:val="24"/>
        </w:rPr>
      </w:pPr>
      <w:r w:rsidRPr="007D1D61">
        <w:rPr>
          <w:rFonts w:ascii="Times New Roman" w:hAnsi="Times New Roman" w:cs="Times New Roman"/>
          <w:sz w:val="24"/>
          <w:szCs w:val="24"/>
        </w:rPr>
        <w:br w:type="page"/>
      </w:r>
    </w:p>
    <w:p w14:paraId="274BE3F6" w14:textId="77777777" w:rsidR="0033354B" w:rsidRPr="0033354B" w:rsidRDefault="0033354B" w:rsidP="009D6D2A">
      <w:pPr>
        <w:spacing w:before="272" w:after="48" w:line="240" w:lineRule="auto"/>
        <w:textAlignment w:val="baseline"/>
        <w:rPr>
          <w:rFonts w:ascii="Times New Roman" w:eastAsia="Times New Roman" w:hAnsi="Times New Roman" w:cs="Times New Roman"/>
          <w:b/>
          <w:bCs/>
          <w:color w:val="231F20"/>
          <w:lang w:eastAsia="hr-HR"/>
        </w:rPr>
      </w:pPr>
      <w:r w:rsidRPr="0033354B">
        <w:rPr>
          <w:rFonts w:ascii="Times New Roman" w:eastAsia="Times New Roman" w:hAnsi="Times New Roman" w:cs="Times New Roman"/>
          <w:b/>
          <w:bCs/>
          <w:color w:val="231F20"/>
          <w:lang w:eastAsia="hr-HR"/>
        </w:rPr>
        <w:lastRenderedPageBreak/>
        <w:t>PRILOG I.</w:t>
      </w:r>
    </w:p>
    <w:p w14:paraId="2575291D" w14:textId="1BA7897C" w:rsidR="0033354B" w:rsidRDefault="009D6D2A" w:rsidP="0033354B">
      <w:pPr>
        <w:spacing w:after="0" w:line="240" w:lineRule="auto"/>
        <w:jc w:val="center"/>
        <w:textAlignment w:val="baseline"/>
        <w:rPr>
          <w:rFonts w:ascii="Minion Pro" w:eastAsia="Times New Roman" w:hAnsi="Minion Pro" w:cs="Times New Roman"/>
          <w:sz w:val="20"/>
          <w:szCs w:val="20"/>
          <w:lang w:eastAsia="hr-HR"/>
        </w:rPr>
      </w:pPr>
      <w:r>
        <w:rPr>
          <w:rFonts w:ascii="Minion Pro" w:eastAsia="Times New Roman" w:hAnsi="Minion Pro" w:cs="Times New Roman"/>
          <w:sz w:val="20"/>
          <w:szCs w:val="20"/>
          <w:lang w:eastAsia="hr-HR"/>
        </w:rPr>
        <w:t>PONUDBENI OBRAZAC</w:t>
      </w:r>
      <w:r w:rsidR="0033354B" w:rsidRPr="0033354B">
        <w:rPr>
          <w:rFonts w:ascii="Minion Pro" w:eastAsia="Times New Roman" w:hAnsi="Minion Pro" w:cs="Times New Roman"/>
          <w:sz w:val="20"/>
          <w:szCs w:val="20"/>
          <w:lang w:eastAsia="hr-HR"/>
        </w:rPr>
        <w:t xml:space="preserve"> ZA </w:t>
      </w:r>
      <w:r>
        <w:rPr>
          <w:rFonts w:ascii="Minion Pro" w:eastAsia="Times New Roman" w:hAnsi="Minion Pro" w:cs="Times New Roman"/>
          <w:sz w:val="20"/>
          <w:szCs w:val="20"/>
          <w:lang w:eastAsia="hr-HR"/>
        </w:rPr>
        <w:t>SUDJELOVANJE NA JAVNOM NATJEČAJU</w:t>
      </w:r>
      <w:r w:rsidR="00EA23DF">
        <w:rPr>
          <w:rFonts w:ascii="Minion Pro" w:eastAsia="Times New Roman" w:hAnsi="Minion Pro" w:cs="Times New Roman"/>
          <w:sz w:val="20"/>
          <w:szCs w:val="20"/>
          <w:lang w:eastAsia="hr-HR"/>
        </w:rPr>
        <w:t xml:space="preserve"> </w:t>
      </w:r>
      <w:r>
        <w:rPr>
          <w:rFonts w:ascii="Minion Pro" w:eastAsia="Times New Roman" w:hAnsi="Minion Pro" w:cs="Times New Roman"/>
          <w:sz w:val="20"/>
          <w:szCs w:val="20"/>
          <w:lang w:eastAsia="hr-HR"/>
        </w:rPr>
        <w:t xml:space="preserve">ZA </w:t>
      </w:r>
      <w:r w:rsidR="00EA23DF">
        <w:rPr>
          <w:rFonts w:ascii="Minion Pro" w:eastAsia="Times New Roman" w:hAnsi="Minion Pro" w:cs="Times New Roman"/>
          <w:sz w:val="20"/>
          <w:szCs w:val="20"/>
          <w:lang w:eastAsia="hr-HR"/>
        </w:rPr>
        <w:t>I</w:t>
      </w:r>
      <w:r w:rsidR="0033354B" w:rsidRPr="0033354B">
        <w:rPr>
          <w:rFonts w:ascii="Minion Pro" w:eastAsia="Times New Roman" w:hAnsi="Minion Pro" w:cs="Times New Roman"/>
          <w:sz w:val="20"/>
          <w:szCs w:val="20"/>
          <w:lang w:eastAsia="hr-HR"/>
        </w:rPr>
        <w:t xml:space="preserve">ZDAVANJE ENERGETSKOG ODOBRENJA ZA IZGRADNJU </w:t>
      </w:r>
      <w:r>
        <w:rPr>
          <w:rFonts w:ascii="Minion Pro" w:eastAsia="Times New Roman" w:hAnsi="Minion Pro" w:cs="Times New Roman"/>
          <w:sz w:val="20"/>
          <w:szCs w:val="20"/>
          <w:lang w:eastAsia="hr-HR"/>
        </w:rPr>
        <w:t xml:space="preserve">PROIZVODNOG </w:t>
      </w:r>
      <w:r w:rsidR="0033354B" w:rsidRPr="0033354B">
        <w:rPr>
          <w:rFonts w:ascii="Minion Pro" w:eastAsia="Times New Roman" w:hAnsi="Minion Pro" w:cs="Times New Roman"/>
          <w:sz w:val="20"/>
          <w:szCs w:val="20"/>
          <w:lang w:eastAsia="hr-HR"/>
        </w:rPr>
        <w:t xml:space="preserve">POSTROJENJA </w:t>
      </w:r>
    </w:p>
    <w:p w14:paraId="27379587" w14:textId="77777777" w:rsidR="009D6D2A" w:rsidRPr="0033354B" w:rsidRDefault="009D6D2A" w:rsidP="0033354B">
      <w:pPr>
        <w:spacing w:after="0" w:line="240" w:lineRule="auto"/>
        <w:jc w:val="center"/>
        <w:textAlignment w:val="baseline"/>
        <w:rPr>
          <w:rFonts w:ascii="Minion Pro" w:eastAsia="Times New Roman" w:hAnsi="Minion Pro" w:cs="Times New Roman"/>
          <w:sz w:val="20"/>
          <w:szCs w:val="20"/>
          <w:lang w:eastAsia="hr-HR"/>
        </w:rPr>
      </w:pPr>
    </w:p>
    <w:p w14:paraId="70FD25DF" w14:textId="0552129F" w:rsidR="0033354B" w:rsidRPr="0033354B" w:rsidRDefault="0033354B" w:rsidP="0033354B">
      <w:pPr>
        <w:spacing w:after="48" w:line="240" w:lineRule="auto"/>
        <w:textAlignment w:val="baseline"/>
        <w:rPr>
          <w:rFonts w:ascii="Times New Roman" w:eastAsia="Times New Roman" w:hAnsi="Times New Roman" w:cs="Times New Roman"/>
          <w:color w:val="231F20"/>
          <w:sz w:val="24"/>
          <w:szCs w:val="24"/>
          <w:lang w:eastAsia="hr-HR"/>
        </w:rPr>
      </w:pPr>
    </w:p>
    <w:tbl>
      <w:tblPr>
        <w:tblW w:w="9824" w:type="dxa"/>
        <w:tblCellMar>
          <w:left w:w="0" w:type="dxa"/>
          <w:right w:w="0" w:type="dxa"/>
        </w:tblCellMar>
        <w:tblLook w:val="04A0" w:firstRow="1" w:lastRow="0" w:firstColumn="1" w:lastColumn="0" w:noHBand="0" w:noVBand="1"/>
      </w:tblPr>
      <w:tblGrid>
        <w:gridCol w:w="5095"/>
        <w:gridCol w:w="4729"/>
      </w:tblGrid>
      <w:tr w:rsidR="0033354B" w:rsidRPr="0033354B" w14:paraId="3D2B23B9"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A2E26F"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1. Naziv projekta za koji se podnosi zahtjev:</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D59112"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6AA597E5"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065549"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2. Vrsta i tip energetskog postrojenja: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02ACA1"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5AE8F01F"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C10C52"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3. Osnovno i rezervno gorivo (gdje je primjenjivo):</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02A7B8"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2312FEF6"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50AA88"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4. Lokacija projekta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AAF201"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56F336C8" w14:textId="77777777" w:rsidTr="00EA23DF">
        <w:trPr>
          <w:trHeight w:val="263"/>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CBDABE"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županija: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93676A"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416E121C"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89785D"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općina ili grad:</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DB5C3A"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7E06A388"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B98B86"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adresa: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2A54DF"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727372E1"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BCA545"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katastarska općina: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1D347C"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2094D87D"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0B08EA"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katastarska čestica: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61D77F"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529AE9BC"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941F37A"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5. Električna snaga postrojenja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264E69"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69535170"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05B81A"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instalirana električna snaga postrojenja (kW):</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747904"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1A2E4F39"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C681E5D"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priključna električna snaga postrojenja (kW):</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61A61D"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0AAC74BA"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DA20962"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nazivni napon na mjestu priključka (kV)</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C4EEB7A"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0DC2C7BF"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06A90A" w14:textId="11E3C9AC" w:rsidR="0033354B" w:rsidRPr="0033354B" w:rsidRDefault="0033354B" w:rsidP="00577660">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planirana godišnja proizvodnja električne energije (</w:t>
            </w:r>
            <w:r w:rsidR="00577660">
              <w:rPr>
                <w:rFonts w:ascii="Minion Pro" w:eastAsia="Times New Roman" w:hAnsi="Minion Pro" w:cs="Times New Roman"/>
                <w:lang w:eastAsia="hr-HR"/>
              </w:rPr>
              <w:t>M</w:t>
            </w:r>
            <w:r w:rsidRPr="0033354B">
              <w:rPr>
                <w:rFonts w:ascii="Minion Pro" w:eastAsia="Times New Roman" w:hAnsi="Minion Pro" w:cs="Times New Roman"/>
                <w:lang w:eastAsia="hr-HR"/>
              </w:rPr>
              <w:t>Wh):</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8F9137"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56755B9C" w14:textId="77777777" w:rsidTr="00EA23DF">
        <w:trPr>
          <w:trHeight w:val="263"/>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7598EC"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planirana godišnja količina isporučene električne energije u elektroenergetsku mrežu (kWh):</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78417E"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1D0626DB"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484B88"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6. Toplinska snaga postrojenja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8694C5"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596395F5"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0D5882"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planirana toplinska snaga postrojenja (kW):</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092880"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3D80584A"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7CC1BA"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planirana godišnja proizvodnja korisne toplinske energije (kWh):</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20E1B9"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3CE6A237"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C7DFCD"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7. Osnovne informacije o proizvodnom postrojenju:</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E1C245"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7AD77AAF"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E9E6F4"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broj faza i/ili etapa: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4E09B8"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71A3772F"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8A772C"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broj proizvodnih jedinica koje čine proizvodno postrojenje: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0AA687"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4E21918B"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4B5E19"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lastRenderedPageBreak/>
              <w:t>planirana ušteda primarne energije: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659C14"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298EEEDD"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D95902"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8. Podnositelj zahtjeva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38A7EC"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0706E1CE"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6E5DDD"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naziv ili ime i prezime: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13CF5D"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09D50223"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114619"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OIB:</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BAF1A4"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28DEFC94" w14:textId="77777777" w:rsidTr="00EA23DF">
        <w:trPr>
          <w:trHeight w:val="263"/>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BFBF39"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sjedište ili prebivalište: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17C4A0"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1006BC9B"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8C7410"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9. Odgovorna osoba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4D496D"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4314680A"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7E5043"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ime i prezime: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D9FEE5"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1BB4186E"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E8211A"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OIB:</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44A9146"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242BC8C4"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19E569"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adresa: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82E8D9"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71A46937"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EC1CB50"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telefon:</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A19A2D"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14C55511"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655E03"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telefaks</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D47CD3"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01B2F1B7"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5D194E"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e-mail:</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A0C504"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15EA4DC9"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EFA2FE"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10. Osnovni financijski podaci</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C4CB5E1"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012C6B85"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8B6D1B7" w14:textId="02E4FBD6" w:rsidR="0033354B" w:rsidRPr="0033354B" w:rsidRDefault="008B7F36" w:rsidP="008B7F36">
            <w:pPr>
              <w:spacing w:after="0" w:line="240" w:lineRule="auto"/>
              <w:rPr>
                <w:rFonts w:ascii="Minion Pro" w:eastAsia="Times New Roman" w:hAnsi="Minion Pro" w:cs="Times New Roman"/>
                <w:lang w:eastAsia="hr-HR"/>
              </w:rPr>
            </w:pPr>
            <w:r>
              <w:rPr>
                <w:rFonts w:ascii="Minion Pro" w:eastAsia="Times New Roman" w:hAnsi="Minion Pro" w:cs="Times New Roman"/>
                <w:lang w:eastAsia="hr-HR"/>
              </w:rPr>
              <w:t xml:space="preserve">Iznos ukupne </w:t>
            </w:r>
            <w:r w:rsidR="0033354B" w:rsidRPr="0033354B">
              <w:rPr>
                <w:rFonts w:ascii="Minion Pro" w:eastAsia="Times New Roman" w:hAnsi="Minion Pro" w:cs="Times New Roman"/>
                <w:lang w:eastAsia="hr-HR"/>
              </w:rPr>
              <w:t>investicije: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982E12"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44815A51" w14:textId="77777777" w:rsidTr="00EA23DF">
        <w:trPr>
          <w:trHeight w:val="263"/>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256DEA"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interna stopa rentabilnosti (IRR):</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F65E02"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6C5EB495"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72A0A8"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prosječni ponderirani trošak kapitala (WACC):</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58A0E99"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1B941013"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42B064"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razdoblje povrata investicije: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75B457"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6F476721"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3971A9" w14:textId="2B3B9642" w:rsidR="0033354B" w:rsidRPr="0033354B" w:rsidRDefault="0033354B" w:rsidP="00577660">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 xml:space="preserve">11. Planirani datum </w:t>
            </w:r>
            <w:r w:rsidR="00577660">
              <w:rPr>
                <w:rFonts w:ascii="Minion Pro" w:eastAsia="Times New Roman" w:hAnsi="Minion Pro" w:cs="Times New Roman"/>
                <w:lang w:eastAsia="hr-HR"/>
              </w:rPr>
              <w:t>ishođenja pravomoćne uporabne dozvole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8CA2DAF" w14:textId="77777777" w:rsidR="0033354B" w:rsidRPr="0033354B" w:rsidRDefault="0033354B" w:rsidP="0033354B">
            <w:pPr>
              <w:spacing w:after="0" w:line="240" w:lineRule="auto"/>
              <w:rPr>
                <w:rFonts w:ascii="Minion Pro" w:eastAsia="Times New Roman" w:hAnsi="Minion Pro" w:cs="Times New Roman"/>
                <w:lang w:eastAsia="hr-HR"/>
              </w:rPr>
            </w:pPr>
          </w:p>
        </w:tc>
      </w:tr>
      <w:tr w:rsidR="0033354B" w:rsidRPr="0033354B" w14:paraId="7A20834F"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14C494D" w14:textId="77777777" w:rsidR="0033354B" w:rsidRPr="0033354B" w:rsidRDefault="0033354B" w:rsidP="0033354B">
            <w:pPr>
              <w:spacing w:after="0" w:line="240" w:lineRule="auto"/>
              <w:rPr>
                <w:rFonts w:ascii="Minion Pro" w:eastAsia="Times New Roman" w:hAnsi="Minion Pro" w:cs="Times New Roman"/>
                <w:lang w:eastAsia="hr-HR"/>
              </w:rPr>
            </w:pPr>
            <w:r w:rsidRPr="0033354B">
              <w:rPr>
                <w:rFonts w:ascii="Minion Pro" w:eastAsia="Times New Roman" w:hAnsi="Minion Pro" w:cs="Times New Roman"/>
                <w:lang w:eastAsia="hr-HR"/>
              </w:rPr>
              <w:t>12. Planirani radni vijek proizvodnog postrojenja: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A4C4DA" w14:textId="77777777" w:rsidR="0033354B" w:rsidRPr="0033354B" w:rsidRDefault="0033354B" w:rsidP="0033354B">
            <w:pPr>
              <w:spacing w:after="0" w:line="240" w:lineRule="auto"/>
              <w:rPr>
                <w:rFonts w:ascii="Minion Pro" w:eastAsia="Times New Roman" w:hAnsi="Minion Pro" w:cs="Times New Roman"/>
                <w:lang w:eastAsia="hr-HR"/>
              </w:rPr>
            </w:pPr>
          </w:p>
        </w:tc>
      </w:tr>
      <w:tr w:rsidR="008B7F36" w:rsidRPr="0033354B" w14:paraId="1BB043E4"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4B33C3A" w14:textId="5EA9B393" w:rsidR="008B7F36" w:rsidRPr="0033354B" w:rsidRDefault="008B7F36" w:rsidP="008B7F36">
            <w:pPr>
              <w:spacing w:after="0" w:line="240" w:lineRule="auto"/>
              <w:rPr>
                <w:rFonts w:ascii="Minion Pro" w:eastAsia="Times New Roman" w:hAnsi="Minion Pro" w:cs="Times New Roman"/>
                <w:lang w:eastAsia="hr-HR"/>
              </w:rPr>
            </w:pPr>
            <w:r>
              <w:rPr>
                <w:rFonts w:ascii="Minion Pro" w:eastAsia="Times New Roman" w:hAnsi="Minion Pro" w:cs="Times New Roman"/>
                <w:lang w:eastAsia="hr-HR"/>
              </w:rPr>
              <w:t xml:space="preserve">13. </w:t>
            </w:r>
            <w:r>
              <w:rPr>
                <w:rFonts w:ascii="Times New Roman" w:hAnsi="Times New Roman" w:cs="Times New Roman"/>
                <w:sz w:val="24"/>
                <w:szCs w:val="24"/>
              </w:rPr>
              <w:t>U</w:t>
            </w:r>
            <w:r w:rsidRPr="00661B59">
              <w:rPr>
                <w:rFonts w:ascii="Times New Roman" w:hAnsi="Times New Roman" w:cs="Times New Roman"/>
                <w:sz w:val="24"/>
                <w:szCs w:val="24"/>
              </w:rPr>
              <w:t xml:space="preserve">kupne godišnje emisije stakleničkih plinova </w:t>
            </w:r>
            <w:r>
              <w:rPr>
                <w:rFonts w:ascii="Times New Roman" w:hAnsi="Times New Roman" w:cs="Times New Roman"/>
                <w:sz w:val="24"/>
                <w:szCs w:val="24"/>
              </w:rPr>
              <w:t>(</w:t>
            </w:r>
            <w:r w:rsidRPr="00661B59">
              <w:rPr>
                <w:rFonts w:ascii="Times New Roman" w:hAnsi="Times New Roman" w:cs="Times New Roman"/>
                <w:sz w:val="24"/>
                <w:szCs w:val="24"/>
              </w:rPr>
              <w:t>ugljikov dioksid (CO</w:t>
            </w:r>
            <w:r w:rsidRPr="00661B59">
              <w:rPr>
                <w:rFonts w:ascii="Times New Roman" w:hAnsi="Times New Roman" w:cs="Times New Roman"/>
                <w:sz w:val="24"/>
                <w:szCs w:val="24"/>
                <w:vertAlign w:val="subscript"/>
              </w:rPr>
              <w:t>2</w:t>
            </w:r>
            <w:r w:rsidRPr="00661B59">
              <w:rPr>
                <w:rFonts w:ascii="Times New Roman" w:hAnsi="Times New Roman" w:cs="Times New Roman"/>
                <w:sz w:val="24"/>
                <w:szCs w:val="24"/>
              </w:rPr>
              <w:t>), metan (CH</w:t>
            </w:r>
            <w:r w:rsidRPr="00661B59">
              <w:rPr>
                <w:rFonts w:ascii="Times New Roman" w:hAnsi="Times New Roman" w:cs="Times New Roman"/>
                <w:sz w:val="24"/>
                <w:szCs w:val="24"/>
                <w:vertAlign w:val="subscript"/>
              </w:rPr>
              <w:t>4</w:t>
            </w:r>
            <w:r w:rsidRPr="00661B59">
              <w:rPr>
                <w:rFonts w:ascii="Times New Roman" w:hAnsi="Times New Roman" w:cs="Times New Roman"/>
                <w:sz w:val="24"/>
                <w:szCs w:val="24"/>
              </w:rPr>
              <w:t>) i dušikov oksid (N</w:t>
            </w:r>
            <w:r w:rsidRPr="00661B59">
              <w:rPr>
                <w:rFonts w:ascii="Times New Roman" w:hAnsi="Times New Roman" w:cs="Times New Roman"/>
                <w:sz w:val="24"/>
                <w:szCs w:val="24"/>
                <w:vertAlign w:val="subscript"/>
              </w:rPr>
              <w:t>2</w:t>
            </w:r>
            <w:r w:rsidRPr="00661B59">
              <w:rPr>
                <w:rFonts w:ascii="Times New Roman" w:hAnsi="Times New Roman" w:cs="Times New Roman"/>
                <w:sz w:val="24"/>
                <w:szCs w:val="24"/>
              </w:rPr>
              <w:t>O)</w:t>
            </w:r>
            <w:r>
              <w:rPr>
                <w:rFonts w:ascii="Times New Roman" w:hAnsi="Times New Roman" w:cs="Times New Roman"/>
                <w:sz w:val="24"/>
                <w:szCs w:val="24"/>
              </w:rPr>
              <w:t>)</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B1A515D" w14:textId="77777777" w:rsidR="008B7F36" w:rsidRPr="0033354B" w:rsidRDefault="008B7F36" w:rsidP="0033354B">
            <w:pPr>
              <w:spacing w:after="0" w:line="240" w:lineRule="auto"/>
              <w:rPr>
                <w:rFonts w:ascii="Minion Pro" w:eastAsia="Times New Roman" w:hAnsi="Minion Pro" w:cs="Times New Roman"/>
                <w:lang w:eastAsia="hr-HR"/>
              </w:rPr>
            </w:pPr>
          </w:p>
        </w:tc>
      </w:tr>
      <w:tr w:rsidR="008B7F36" w:rsidRPr="0033354B" w14:paraId="33F93AE4"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009B67ED" w14:textId="704798CE" w:rsidR="008B7F36" w:rsidRDefault="008B7F36" w:rsidP="0033354B">
            <w:pPr>
              <w:spacing w:after="0" w:line="240" w:lineRule="auto"/>
              <w:rPr>
                <w:rFonts w:ascii="Minion Pro" w:eastAsia="Times New Roman" w:hAnsi="Minion Pro" w:cs="Times New Roman"/>
                <w:lang w:eastAsia="hr-HR"/>
              </w:rPr>
            </w:pPr>
            <w:r>
              <w:rPr>
                <w:rFonts w:ascii="Minion Pro" w:eastAsia="Times New Roman" w:hAnsi="Minion Pro" w:cs="Times New Roman"/>
                <w:lang w:eastAsia="hr-HR"/>
              </w:rPr>
              <w:t>14. Iznos uplate jamčevine ili bankarske garancije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4EEB095" w14:textId="77777777" w:rsidR="008B7F36" w:rsidRPr="0033354B" w:rsidRDefault="008B7F36" w:rsidP="0033354B">
            <w:pPr>
              <w:spacing w:after="0" w:line="240" w:lineRule="auto"/>
              <w:rPr>
                <w:rFonts w:ascii="Minion Pro" w:eastAsia="Times New Roman" w:hAnsi="Minion Pro" w:cs="Times New Roman"/>
                <w:lang w:eastAsia="hr-HR"/>
              </w:rPr>
            </w:pPr>
          </w:p>
        </w:tc>
      </w:tr>
      <w:tr w:rsidR="008B7F36" w:rsidRPr="0033354B" w14:paraId="63E06CF0"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2E02C8FC" w14:textId="5C43851E" w:rsidR="008B7F36" w:rsidRDefault="008B7F36" w:rsidP="0033354B">
            <w:pPr>
              <w:spacing w:after="0" w:line="240" w:lineRule="auto"/>
              <w:rPr>
                <w:rFonts w:ascii="Minion Pro" w:eastAsia="Times New Roman" w:hAnsi="Minion Pro" w:cs="Times New Roman"/>
                <w:lang w:eastAsia="hr-HR"/>
              </w:rPr>
            </w:pPr>
            <w:r>
              <w:rPr>
                <w:rFonts w:ascii="Minion Pro" w:eastAsia="Times New Roman" w:hAnsi="Minion Pro" w:cs="Times New Roman"/>
                <w:lang w:eastAsia="hr-HR"/>
              </w:rPr>
              <w:t>15. Ponuđena cijena za izdavanje energetskog odobrenja</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BE5399F" w14:textId="77777777" w:rsidR="008B7F36" w:rsidRPr="0033354B" w:rsidRDefault="008B7F36" w:rsidP="0033354B">
            <w:pPr>
              <w:spacing w:after="0" w:line="240" w:lineRule="auto"/>
              <w:rPr>
                <w:rFonts w:ascii="Minion Pro" w:eastAsia="Times New Roman" w:hAnsi="Minion Pro" w:cs="Times New Roman"/>
                <w:lang w:eastAsia="hr-HR"/>
              </w:rPr>
            </w:pPr>
          </w:p>
        </w:tc>
      </w:tr>
      <w:tr w:rsidR="008B7F36" w:rsidRPr="0033354B" w14:paraId="42522668"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5AA8B497" w14:textId="2A8EDA38" w:rsidR="008B7F36" w:rsidRDefault="008B7F36" w:rsidP="008B7F36">
            <w:pPr>
              <w:spacing w:after="0" w:line="240" w:lineRule="auto"/>
              <w:rPr>
                <w:rFonts w:ascii="Minion Pro" w:eastAsia="Times New Roman" w:hAnsi="Minion Pro" w:cs="Times New Roman"/>
                <w:lang w:eastAsia="hr-HR"/>
              </w:rPr>
            </w:pPr>
            <w:r>
              <w:rPr>
                <w:rFonts w:ascii="Minion Pro" w:eastAsia="Times New Roman" w:hAnsi="Minion Pro" w:cs="Times New Roman"/>
                <w:lang w:eastAsia="hr-HR"/>
              </w:rPr>
              <w:t>16. Nazivna snaga postrojenja za skladištenje električne energije i kapacitet baterije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524DD80" w14:textId="77777777" w:rsidR="008B7F36" w:rsidRPr="0033354B" w:rsidRDefault="008B7F36" w:rsidP="0033354B">
            <w:pPr>
              <w:spacing w:after="0" w:line="240" w:lineRule="auto"/>
              <w:rPr>
                <w:rFonts w:ascii="Minion Pro" w:eastAsia="Times New Roman" w:hAnsi="Minion Pro" w:cs="Times New Roman"/>
                <w:lang w:eastAsia="hr-HR"/>
              </w:rPr>
            </w:pPr>
          </w:p>
        </w:tc>
      </w:tr>
      <w:tr w:rsidR="008B7F36" w:rsidRPr="0033354B" w14:paraId="65F23704"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A5A4A5A" w14:textId="3CDB6EA8" w:rsidR="008B7F36" w:rsidRDefault="00577660" w:rsidP="008B7F36">
            <w:pPr>
              <w:spacing w:after="0" w:line="240" w:lineRule="auto"/>
              <w:rPr>
                <w:rFonts w:ascii="Minion Pro" w:eastAsia="Times New Roman" w:hAnsi="Minion Pro" w:cs="Times New Roman"/>
                <w:lang w:eastAsia="hr-HR"/>
              </w:rPr>
            </w:pPr>
            <w:r>
              <w:rPr>
                <w:rFonts w:ascii="Minion Pro" w:eastAsia="Times New Roman" w:hAnsi="Minion Pro" w:cs="Times New Roman"/>
                <w:lang w:eastAsia="hr-HR"/>
              </w:rPr>
              <w:lastRenderedPageBreak/>
              <w:t>17. Iznos naknade za korištenje prostora koje koriste proizvodnja postrojenja za proizvodnju električne energije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14E3103A" w14:textId="77777777" w:rsidR="008B7F36" w:rsidRPr="0033354B" w:rsidRDefault="008B7F36" w:rsidP="0033354B">
            <w:pPr>
              <w:spacing w:after="0" w:line="240" w:lineRule="auto"/>
              <w:rPr>
                <w:rFonts w:ascii="Minion Pro" w:eastAsia="Times New Roman" w:hAnsi="Minion Pro" w:cs="Times New Roman"/>
                <w:lang w:eastAsia="hr-HR"/>
              </w:rPr>
            </w:pPr>
          </w:p>
        </w:tc>
      </w:tr>
      <w:tr w:rsidR="00577660" w:rsidRPr="0033354B" w14:paraId="13950064"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385D4697" w14:textId="557A6B86" w:rsidR="00577660" w:rsidRDefault="00577660" w:rsidP="008B7F36">
            <w:pPr>
              <w:spacing w:after="0" w:line="240" w:lineRule="auto"/>
              <w:rPr>
                <w:rFonts w:ascii="Minion Pro" w:eastAsia="Times New Roman" w:hAnsi="Minion Pro" w:cs="Times New Roman"/>
                <w:lang w:eastAsia="hr-HR"/>
              </w:rPr>
            </w:pPr>
            <w:r>
              <w:rPr>
                <w:rFonts w:ascii="Minion Pro" w:eastAsia="Times New Roman" w:hAnsi="Minion Pro" w:cs="Times New Roman"/>
                <w:lang w:eastAsia="hr-HR"/>
              </w:rPr>
              <w:t>18. Iznos fiksne naknade jedinicama lokalne samouprave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D69EC24" w14:textId="77777777" w:rsidR="00577660" w:rsidRPr="0033354B" w:rsidRDefault="00577660" w:rsidP="0033354B">
            <w:pPr>
              <w:spacing w:after="0" w:line="240" w:lineRule="auto"/>
              <w:rPr>
                <w:rFonts w:ascii="Minion Pro" w:eastAsia="Times New Roman" w:hAnsi="Minion Pro" w:cs="Times New Roman"/>
                <w:lang w:eastAsia="hr-HR"/>
              </w:rPr>
            </w:pPr>
          </w:p>
        </w:tc>
      </w:tr>
      <w:tr w:rsidR="00577660" w:rsidRPr="0033354B" w14:paraId="7EA16C0D"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E5D8897" w14:textId="78AC098A" w:rsidR="00577660" w:rsidRPr="00577660" w:rsidRDefault="00577660" w:rsidP="00577660">
            <w:pPr>
              <w:pStyle w:val="Odlomakpopisa"/>
              <w:numPr>
                <w:ilvl w:val="0"/>
                <w:numId w:val="44"/>
              </w:numPr>
              <w:tabs>
                <w:tab w:val="left" w:pos="325"/>
              </w:tabs>
              <w:spacing w:after="0" w:line="240" w:lineRule="auto"/>
              <w:ind w:left="0" w:hanging="35"/>
              <w:rPr>
                <w:rFonts w:ascii="Minion Pro" w:eastAsia="Times New Roman" w:hAnsi="Minion Pro" w:cs="Times New Roman"/>
                <w:lang w:eastAsia="hr-HR"/>
              </w:rPr>
            </w:pPr>
            <w:r>
              <w:rPr>
                <w:rFonts w:ascii="Minion Pro" w:eastAsia="Times New Roman" w:hAnsi="Minion Pro" w:cs="Times New Roman"/>
                <w:lang w:eastAsia="hr-HR"/>
              </w:rPr>
              <w:t>Postotak vlasničkog udjela</w:t>
            </w:r>
            <w:r w:rsidRPr="00577660">
              <w:rPr>
                <w:rFonts w:ascii="Minion Pro" w:eastAsia="Times New Roman" w:hAnsi="Minion Pro" w:cs="Times New Roman"/>
                <w:lang w:eastAsia="hr-HR"/>
              </w:rPr>
              <w:t xml:space="preserve"> u projektu od strane jedinice lokalne samouprave</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654E0EFA" w14:textId="77777777" w:rsidR="00577660" w:rsidRPr="0033354B" w:rsidRDefault="00577660" w:rsidP="0033354B">
            <w:pPr>
              <w:spacing w:after="0" w:line="240" w:lineRule="auto"/>
              <w:rPr>
                <w:rFonts w:ascii="Minion Pro" w:eastAsia="Times New Roman" w:hAnsi="Minion Pro" w:cs="Times New Roman"/>
                <w:lang w:eastAsia="hr-HR"/>
              </w:rPr>
            </w:pPr>
          </w:p>
        </w:tc>
      </w:tr>
      <w:tr w:rsidR="00577660" w:rsidRPr="0033354B" w14:paraId="21B177F4" w14:textId="77777777" w:rsidTr="00EA23DF">
        <w:trPr>
          <w:trHeight w:val="254"/>
        </w:trPr>
        <w:tc>
          <w:tcPr>
            <w:tcW w:w="50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4B545036" w14:textId="6E3CEDED" w:rsidR="00577660" w:rsidRDefault="00577660" w:rsidP="00577660">
            <w:pPr>
              <w:pStyle w:val="Odlomakpopisa"/>
              <w:numPr>
                <w:ilvl w:val="0"/>
                <w:numId w:val="44"/>
              </w:numPr>
              <w:tabs>
                <w:tab w:val="left" w:pos="325"/>
              </w:tabs>
              <w:spacing w:after="0" w:line="240" w:lineRule="auto"/>
              <w:ind w:left="0" w:hanging="35"/>
              <w:rPr>
                <w:rFonts w:ascii="Minion Pro" w:eastAsia="Times New Roman" w:hAnsi="Minion Pro" w:cs="Times New Roman"/>
                <w:lang w:eastAsia="hr-HR"/>
              </w:rPr>
            </w:pPr>
            <w:r>
              <w:rPr>
                <w:rFonts w:ascii="Minion Pro" w:eastAsia="Times New Roman" w:hAnsi="Minion Pro" w:cs="Times New Roman"/>
                <w:lang w:eastAsia="hr-HR"/>
              </w:rPr>
              <w:t>Obuhvat prostora u hektarima (ha) ili (m2) za proizvodna postrojenja manja od 500 kW</w:t>
            </w:r>
          </w:p>
        </w:tc>
        <w:tc>
          <w:tcPr>
            <w:tcW w:w="472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tcPr>
          <w:p w14:paraId="7C960101" w14:textId="77777777" w:rsidR="00577660" w:rsidRPr="0033354B" w:rsidRDefault="00577660" w:rsidP="0033354B">
            <w:pPr>
              <w:spacing w:after="0" w:line="240" w:lineRule="auto"/>
              <w:rPr>
                <w:rFonts w:ascii="Minion Pro" w:eastAsia="Times New Roman" w:hAnsi="Minion Pro" w:cs="Times New Roman"/>
                <w:lang w:eastAsia="hr-HR"/>
              </w:rPr>
            </w:pPr>
          </w:p>
        </w:tc>
      </w:tr>
    </w:tbl>
    <w:p w14:paraId="4C5A5CAB" w14:textId="77777777" w:rsidR="0033354B" w:rsidRPr="0033354B" w:rsidRDefault="0033354B" w:rsidP="0033354B">
      <w:pPr>
        <w:spacing w:after="48" w:line="240" w:lineRule="auto"/>
        <w:textAlignment w:val="baseline"/>
        <w:rPr>
          <w:rFonts w:ascii="Times New Roman" w:eastAsia="Times New Roman" w:hAnsi="Times New Roman" w:cs="Times New Roman"/>
          <w:color w:val="231F20"/>
          <w:sz w:val="24"/>
          <w:szCs w:val="24"/>
          <w:lang w:eastAsia="hr-HR"/>
        </w:rPr>
      </w:pPr>
    </w:p>
    <w:p w14:paraId="41A1E669" w14:textId="77777777" w:rsidR="0033354B" w:rsidRPr="0033354B" w:rsidRDefault="0033354B" w:rsidP="0033354B">
      <w:pPr>
        <w:spacing w:after="48" w:line="240" w:lineRule="auto"/>
        <w:textAlignment w:val="baseline"/>
        <w:rPr>
          <w:rFonts w:ascii="Times New Roman" w:eastAsia="Times New Roman" w:hAnsi="Times New Roman" w:cs="Times New Roman"/>
          <w:color w:val="231F20"/>
          <w:sz w:val="24"/>
          <w:szCs w:val="24"/>
          <w:lang w:eastAsia="hr-HR"/>
        </w:rPr>
      </w:pPr>
      <w:r w:rsidRPr="0033354B">
        <w:rPr>
          <w:rFonts w:ascii="Times New Roman" w:eastAsia="Times New Roman" w:hAnsi="Times New Roman" w:cs="Times New Roman"/>
          <w:color w:val="231F20"/>
          <w:sz w:val="24"/>
          <w:szCs w:val="24"/>
          <w:lang w:eastAsia="hr-HR"/>
        </w:rPr>
        <w:t>Izjavljujem da su svi podaci, navedeni u ovom zahtjevu i priloženim ispravama istiniti i ispravni, te snosim odgovornost za neistinitost podataka.</w:t>
      </w:r>
    </w:p>
    <w:tbl>
      <w:tblPr>
        <w:tblW w:w="10666" w:type="dxa"/>
        <w:tblCellMar>
          <w:left w:w="0" w:type="dxa"/>
          <w:right w:w="0" w:type="dxa"/>
        </w:tblCellMar>
        <w:tblLook w:val="04A0" w:firstRow="1" w:lastRow="0" w:firstColumn="1" w:lastColumn="0" w:noHBand="0" w:noVBand="1"/>
      </w:tblPr>
      <w:tblGrid>
        <w:gridCol w:w="5748"/>
        <w:gridCol w:w="4918"/>
      </w:tblGrid>
      <w:tr w:rsidR="0033354B" w:rsidRPr="0033354B" w14:paraId="3F8ACAB2" w14:textId="77777777" w:rsidTr="0033354B">
        <w:tc>
          <w:tcPr>
            <w:tcW w:w="5670" w:type="dxa"/>
            <w:tcBorders>
              <w:top w:val="nil"/>
              <w:left w:val="nil"/>
              <w:bottom w:val="nil"/>
              <w:right w:val="nil"/>
            </w:tcBorders>
            <w:tcMar>
              <w:top w:w="96" w:type="dxa"/>
              <w:left w:w="96" w:type="dxa"/>
              <w:bottom w:w="120" w:type="dxa"/>
              <w:right w:w="96" w:type="dxa"/>
            </w:tcMar>
            <w:vAlign w:val="center"/>
            <w:hideMark/>
          </w:tcPr>
          <w:p w14:paraId="7B111F43" w14:textId="77777777" w:rsidR="0033354B" w:rsidRPr="0033354B" w:rsidRDefault="0033354B" w:rsidP="0033354B">
            <w:pPr>
              <w:spacing w:after="0" w:line="240" w:lineRule="auto"/>
              <w:rPr>
                <w:rFonts w:ascii="Minion Pro" w:eastAsia="Times New Roman" w:hAnsi="Minion Pro" w:cs="Times New Roman"/>
                <w:color w:val="231F20"/>
                <w:lang w:eastAsia="hr-HR"/>
              </w:rPr>
            </w:pPr>
            <w:r w:rsidRPr="0033354B">
              <w:rPr>
                <w:rFonts w:ascii="Minion Pro" w:eastAsia="Times New Roman" w:hAnsi="Minion Pro" w:cs="Times New Roman"/>
                <w:color w:val="231F20"/>
                <w:lang w:eastAsia="hr-HR"/>
              </w:rPr>
              <w:t>Mjesto i datum:</w:t>
            </w:r>
          </w:p>
        </w:tc>
        <w:tc>
          <w:tcPr>
            <w:tcW w:w="4852" w:type="dxa"/>
            <w:tcBorders>
              <w:top w:val="nil"/>
              <w:left w:val="nil"/>
              <w:bottom w:val="nil"/>
              <w:right w:val="nil"/>
            </w:tcBorders>
            <w:tcMar>
              <w:top w:w="96" w:type="dxa"/>
              <w:left w:w="96" w:type="dxa"/>
              <w:bottom w:w="120" w:type="dxa"/>
              <w:right w:w="96" w:type="dxa"/>
            </w:tcMar>
            <w:vAlign w:val="center"/>
            <w:hideMark/>
          </w:tcPr>
          <w:p w14:paraId="5AE9345D" w14:textId="77777777" w:rsidR="0033354B" w:rsidRPr="0033354B" w:rsidRDefault="0033354B" w:rsidP="0033354B">
            <w:pPr>
              <w:spacing w:after="0" w:line="240" w:lineRule="auto"/>
              <w:rPr>
                <w:rFonts w:ascii="Minion Pro" w:eastAsia="Times New Roman" w:hAnsi="Minion Pro" w:cs="Times New Roman"/>
                <w:color w:val="231F20"/>
                <w:lang w:eastAsia="hr-HR"/>
              </w:rPr>
            </w:pPr>
            <w:r w:rsidRPr="0033354B">
              <w:rPr>
                <w:rFonts w:ascii="Minion Pro" w:eastAsia="Times New Roman" w:hAnsi="Minion Pro" w:cs="Times New Roman"/>
                <w:color w:val="231F20"/>
                <w:lang w:eastAsia="hr-HR"/>
              </w:rPr>
              <w:t>Potpis odgovorne osobe:</w:t>
            </w:r>
          </w:p>
        </w:tc>
      </w:tr>
    </w:tbl>
    <w:p w14:paraId="6DCDAFBE"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br w:type="page"/>
      </w:r>
    </w:p>
    <w:p w14:paraId="06DBFFDE" w14:textId="77777777" w:rsidR="007D1D61" w:rsidRPr="007D1D61" w:rsidRDefault="007D1D61" w:rsidP="007D1D61">
      <w:pPr>
        <w:spacing w:after="0" w:line="240" w:lineRule="auto"/>
        <w:rPr>
          <w:rFonts w:ascii="Times New Roman" w:hAnsi="Times New Roman" w:cs="Times New Roman"/>
          <w:sz w:val="24"/>
          <w:szCs w:val="24"/>
        </w:rPr>
      </w:pPr>
    </w:p>
    <w:p w14:paraId="40F3943B" w14:textId="47984E7A" w:rsidR="007D1D61" w:rsidRPr="007D1D61" w:rsidRDefault="007D1D61" w:rsidP="009D6D2A">
      <w:pPr>
        <w:pStyle w:val="Naslov1"/>
        <w:spacing w:before="0" w:line="240" w:lineRule="auto"/>
        <w:rPr>
          <w:rFonts w:ascii="Times New Roman" w:hAnsi="Times New Roman" w:cs="Times New Roman"/>
          <w:color w:val="auto"/>
          <w:sz w:val="24"/>
          <w:szCs w:val="24"/>
        </w:rPr>
      </w:pPr>
      <w:r w:rsidRPr="007D1D61">
        <w:rPr>
          <w:rFonts w:ascii="Times New Roman" w:hAnsi="Times New Roman" w:cs="Times New Roman"/>
          <w:color w:val="auto"/>
          <w:sz w:val="24"/>
          <w:szCs w:val="24"/>
        </w:rPr>
        <w:t>PRILOG II</w:t>
      </w:r>
      <w:r w:rsidR="002C3813">
        <w:rPr>
          <w:rFonts w:ascii="Times New Roman" w:hAnsi="Times New Roman" w:cs="Times New Roman"/>
          <w:color w:val="auto"/>
          <w:sz w:val="24"/>
          <w:szCs w:val="24"/>
        </w:rPr>
        <w:t>.</w:t>
      </w:r>
    </w:p>
    <w:p w14:paraId="5B8A7832" w14:textId="77777777" w:rsidR="007D1D61" w:rsidRPr="007D1D61" w:rsidRDefault="007D1D61" w:rsidP="007D1D61">
      <w:pPr>
        <w:keepNext/>
        <w:spacing w:after="0" w:line="240" w:lineRule="auto"/>
        <w:rPr>
          <w:rFonts w:ascii="Times New Roman" w:hAnsi="Times New Roman" w:cs="Times New Roman"/>
          <w:sz w:val="24"/>
          <w:szCs w:val="24"/>
          <w:highlight w:val="yellow"/>
        </w:rPr>
      </w:pPr>
    </w:p>
    <w:p w14:paraId="6A31EB0E" w14:textId="3E080B65" w:rsidR="007D1D61" w:rsidRPr="007D1D61" w:rsidRDefault="007D1D61" w:rsidP="007D1D61">
      <w:pPr>
        <w:keepNext/>
        <w:spacing w:after="0" w:line="240" w:lineRule="auto"/>
        <w:rPr>
          <w:rFonts w:ascii="Times New Roman" w:hAnsi="Times New Roman" w:cs="Times New Roman"/>
          <w:sz w:val="24"/>
          <w:szCs w:val="24"/>
        </w:rPr>
      </w:pPr>
      <w:r w:rsidRPr="007D1D61">
        <w:rPr>
          <w:rFonts w:ascii="Times New Roman" w:hAnsi="Times New Roman" w:cs="Times New Roman"/>
          <w:sz w:val="24"/>
          <w:szCs w:val="24"/>
        </w:rPr>
        <w:t xml:space="preserve">Kriterij za utvrđivanje veličine potrebnog </w:t>
      </w:r>
      <w:r w:rsidR="00314AAA">
        <w:rPr>
          <w:rFonts w:ascii="Times New Roman" w:hAnsi="Times New Roman" w:cs="Times New Roman"/>
          <w:sz w:val="24"/>
          <w:szCs w:val="24"/>
        </w:rPr>
        <w:t xml:space="preserve">obuhvata </w:t>
      </w:r>
      <w:r w:rsidRPr="007D1D61">
        <w:rPr>
          <w:rFonts w:ascii="Times New Roman" w:hAnsi="Times New Roman" w:cs="Times New Roman"/>
          <w:sz w:val="24"/>
          <w:szCs w:val="24"/>
        </w:rPr>
        <w:t>prostora razvoja projekta za postrojenje vjetroelektrane</w:t>
      </w:r>
    </w:p>
    <w:p w14:paraId="18137093" w14:textId="77777777" w:rsidR="007D1D61" w:rsidRPr="007D1D61" w:rsidRDefault="007D1D61" w:rsidP="007D1D61">
      <w:pPr>
        <w:keepNext/>
        <w:spacing w:after="0" w:line="240" w:lineRule="auto"/>
        <w:rPr>
          <w:rFonts w:ascii="Times New Roman" w:hAnsi="Times New Roman" w:cs="Times New Roman"/>
          <w:sz w:val="24"/>
          <w:szCs w:val="24"/>
        </w:rPr>
      </w:pPr>
    </w:p>
    <w:tbl>
      <w:tblPr>
        <w:tblStyle w:val="Reetkatablice"/>
        <w:tblW w:w="0" w:type="auto"/>
        <w:tblInd w:w="2235" w:type="dxa"/>
        <w:tblLook w:val="04A0" w:firstRow="1" w:lastRow="0" w:firstColumn="1" w:lastColumn="0" w:noHBand="0" w:noVBand="1"/>
      </w:tblPr>
      <w:tblGrid>
        <w:gridCol w:w="2576"/>
        <w:gridCol w:w="2668"/>
      </w:tblGrid>
      <w:tr w:rsidR="007D1D61" w:rsidRPr="007D1D61" w14:paraId="4DD22029" w14:textId="77777777" w:rsidTr="007D1D61">
        <w:tc>
          <w:tcPr>
            <w:tcW w:w="2576" w:type="dxa"/>
          </w:tcPr>
          <w:p w14:paraId="3CD26DE0"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Planirana priključna snaga [MW]</w:t>
            </w:r>
          </w:p>
        </w:tc>
        <w:tc>
          <w:tcPr>
            <w:tcW w:w="2668" w:type="dxa"/>
          </w:tcPr>
          <w:p w14:paraId="6FCE063C" w14:textId="19E8D9E6"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 xml:space="preserve">Površina tlocrtne projekcije </w:t>
            </w:r>
            <w:r w:rsidR="00314AAA">
              <w:rPr>
                <w:rFonts w:ascii="Times New Roman" w:hAnsi="Times New Roman" w:cs="Times New Roman"/>
                <w:sz w:val="24"/>
                <w:szCs w:val="24"/>
              </w:rPr>
              <w:t xml:space="preserve">obuhvata </w:t>
            </w:r>
            <w:r w:rsidRPr="007D1D61">
              <w:rPr>
                <w:rFonts w:ascii="Times New Roman" w:hAnsi="Times New Roman" w:cs="Times New Roman"/>
                <w:sz w:val="24"/>
                <w:szCs w:val="24"/>
              </w:rPr>
              <w:t>prostora razvoja [km</w:t>
            </w:r>
            <w:r w:rsidRPr="007D1D61">
              <w:rPr>
                <w:rFonts w:ascii="Times New Roman" w:hAnsi="Times New Roman" w:cs="Times New Roman"/>
                <w:sz w:val="24"/>
                <w:szCs w:val="24"/>
                <w:vertAlign w:val="superscript"/>
              </w:rPr>
              <w:t>2</w:t>
            </w:r>
            <w:r w:rsidRPr="007D1D61">
              <w:rPr>
                <w:rFonts w:ascii="Times New Roman" w:hAnsi="Times New Roman" w:cs="Times New Roman"/>
                <w:sz w:val="24"/>
                <w:szCs w:val="24"/>
              </w:rPr>
              <w:t>]</w:t>
            </w:r>
          </w:p>
        </w:tc>
      </w:tr>
      <w:tr w:rsidR="007D1D61" w:rsidRPr="007D1D61" w14:paraId="36D50174" w14:textId="77777777" w:rsidTr="007D1D61">
        <w:tc>
          <w:tcPr>
            <w:tcW w:w="2576" w:type="dxa"/>
          </w:tcPr>
          <w:p w14:paraId="1128A22F"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0-10</w:t>
            </w:r>
          </w:p>
        </w:tc>
        <w:tc>
          <w:tcPr>
            <w:tcW w:w="2668" w:type="dxa"/>
          </w:tcPr>
          <w:p w14:paraId="5EE29E05"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0-4</w:t>
            </w:r>
          </w:p>
        </w:tc>
      </w:tr>
      <w:tr w:rsidR="007D1D61" w:rsidRPr="007D1D61" w14:paraId="36B0FEC0" w14:textId="77777777" w:rsidTr="007D1D61">
        <w:tc>
          <w:tcPr>
            <w:tcW w:w="2576" w:type="dxa"/>
          </w:tcPr>
          <w:p w14:paraId="24A59E9A"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10-20</w:t>
            </w:r>
          </w:p>
        </w:tc>
        <w:tc>
          <w:tcPr>
            <w:tcW w:w="2668" w:type="dxa"/>
          </w:tcPr>
          <w:p w14:paraId="00C23D29"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4-8</w:t>
            </w:r>
          </w:p>
        </w:tc>
      </w:tr>
      <w:tr w:rsidR="007D1D61" w:rsidRPr="007D1D61" w14:paraId="544A4F92" w14:textId="77777777" w:rsidTr="007D1D61">
        <w:tc>
          <w:tcPr>
            <w:tcW w:w="2576" w:type="dxa"/>
          </w:tcPr>
          <w:p w14:paraId="3F29CFB6"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20-50</w:t>
            </w:r>
          </w:p>
        </w:tc>
        <w:tc>
          <w:tcPr>
            <w:tcW w:w="2668" w:type="dxa"/>
          </w:tcPr>
          <w:p w14:paraId="421254C1"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8-20</w:t>
            </w:r>
          </w:p>
        </w:tc>
      </w:tr>
      <w:tr w:rsidR="007D1D61" w:rsidRPr="007D1D61" w14:paraId="60DECC92" w14:textId="77777777" w:rsidTr="007D1D61">
        <w:tc>
          <w:tcPr>
            <w:tcW w:w="2576" w:type="dxa"/>
          </w:tcPr>
          <w:p w14:paraId="41DB7D9D"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50-100</w:t>
            </w:r>
          </w:p>
        </w:tc>
        <w:tc>
          <w:tcPr>
            <w:tcW w:w="2668" w:type="dxa"/>
          </w:tcPr>
          <w:p w14:paraId="1C6EC741"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20-40</w:t>
            </w:r>
          </w:p>
        </w:tc>
      </w:tr>
      <w:tr w:rsidR="007D1D61" w:rsidRPr="007D1D61" w14:paraId="2E02CCA9" w14:textId="77777777" w:rsidTr="007D1D61">
        <w:tc>
          <w:tcPr>
            <w:tcW w:w="2576" w:type="dxa"/>
          </w:tcPr>
          <w:p w14:paraId="5E5AF393"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100-150</w:t>
            </w:r>
          </w:p>
        </w:tc>
        <w:tc>
          <w:tcPr>
            <w:tcW w:w="2668" w:type="dxa"/>
          </w:tcPr>
          <w:p w14:paraId="623F35E0"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40-60</w:t>
            </w:r>
          </w:p>
        </w:tc>
      </w:tr>
      <w:tr w:rsidR="007D1D61" w:rsidRPr="007D1D61" w14:paraId="6C2E3878" w14:textId="77777777" w:rsidTr="007D1D61">
        <w:tc>
          <w:tcPr>
            <w:tcW w:w="2576" w:type="dxa"/>
          </w:tcPr>
          <w:p w14:paraId="3C7233A8"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150-</w:t>
            </w:r>
          </w:p>
        </w:tc>
        <w:tc>
          <w:tcPr>
            <w:tcW w:w="2668" w:type="dxa"/>
          </w:tcPr>
          <w:p w14:paraId="043479B8" w14:textId="77777777" w:rsidR="007D1D61" w:rsidRPr="007D1D61" w:rsidRDefault="007D1D61" w:rsidP="007D1D61">
            <w:pPr>
              <w:rPr>
                <w:rFonts w:ascii="Times New Roman" w:hAnsi="Times New Roman" w:cs="Times New Roman"/>
                <w:sz w:val="24"/>
                <w:szCs w:val="24"/>
              </w:rPr>
            </w:pPr>
            <w:r w:rsidRPr="007D1D61">
              <w:rPr>
                <w:rFonts w:ascii="Times New Roman" w:hAnsi="Times New Roman" w:cs="Times New Roman"/>
                <w:sz w:val="24"/>
                <w:szCs w:val="24"/>
              </w:rPr>
              <w:t>0,4 km</w:t>
            </w:r>
            <w:r w:rsidRPr="007D1D61">
              <w:rPr>
                <w:rFonts w:ascii="Times New Roman" w:hAnsi="Times New Roman" w:cs="Times New Roman"/>
                <w:sz w:val="24"/>
                <w:szCs w:val="24"/>
                <w:vertAlign w:val="superscript"/>
              </w:rPr>
              <w:t>2</w:t>
            </w:r>
            <w:r w:rsidRPr="007D1D61">
              <w:rPr>
                <w:rFonts w:ascii="Times New Roman" w:hAnsi="Times New Roman" w:cs="Times New Roman"/>
                <w:sz w:val="24"/>
                <w:szCs w:val="24"/>
              </w:rPr>
              <w:t>/MW</w:t>
            </w:r>
          </w:p>
        </w:tc>
      </w:tr>
    </w:tbl>
    <w:p w14:paraId="44394F60" w14:textId="77777777" w:rsidR="007D1D61" w:rsidRPr="007D1D61" w:rsidRDefault="007D1D61" w:rsidP="007D1D61">
      <w:pPr>
        <w:spacing w:after="0" w:line="240" w:lineRule="auto"/>
        <w:jc w:val="both"/>
        <w:rPr>
          <w:rFonts w:ascii="Times New Roman" w:hAnsi="Times New Roman" w:cs="Times New Roman"/>
          <w:sz w:val="24"/>
          <w:szCs w:val="24"/>
          <w:lang w:val="en-US"/>
        </w:rPr>
      </w:pPr>
    </w:p>
    <w:p w14:paraId="4963ECAF" w14:textId="390770D1" w:rsidR="009D6D2A" w:rsidRPr="009D6D2A" w:rsidRDefault="009D6D2A" w:rsidP="009D6D2A">
      <w:pPr>
        <w:rPr>
          <w:rFonts w:ascii="Times New Roman" w:hAnsi="Times New Roman" w:cs="Times New Roman"/>
          <w:b/>
          <w:bCs/>
          <w:sz w:val="24"/>
          <w:szCs w:val="24"/>
        </w:rPr>
      </w:pPr>
      <w:r w:rsidRPr="009D6D2A">
        <w:rPr>
          <w:rFonts w:ascii="Times New Roman" w:hAnsi="Times New Roman" w:cs="Times New Roman"/>
          <w:b/>
          <w:bCs/>
          <w:sz w:val="24"/>
          <w:szCs w:val="24"/>
          <w:lang w:val="en-US"/>
        </w:rPr>
        <w:t>P</w:t>
      </w:r>
      <w:r w:rsidRPr="009D6D2A">
        <w:rPr>
          <w:rFonts w:ascii="Times New Roman" w:hAnsi="Times New Roman" w:cs="Times New Roman"/>
          <w:b/>
          <w:bCs/>
          <w:sz w:val="24"/>
          <w:szCs w:val="24"/>
        </w:rPr>
        <w:t>RILOG III</w:t>
      </w:r>
      <w:r w:rsidR="002C3813">
        <w:rPr>
          <w:rFonts w:ascii="Times New Roman" w:hAnsi="Times New Roman" w:cs="Times New Roman"/>
          <w:b/>
          <w:bCs/>
          <w:sz w:val="24"/>
          <w:szCs w:val="24"/>
        </w:rPr>
        <w:t>.</w:t>
      </w:r>
    </w:p>
    <w:p w14:paraId="197BCA05" w14:textId="553C9498" w:rsidR="009D6D2A" w:rsidRPr="007D1D61" w:rsidRDefault="009D6D2A" w:rsidP="009D6D2A">
      <w:pPr>
        <w:keepNext/>
        <w:spacing w:after="0" w:line="240" w:lineRule="auto"/>
        <w:rPr>
          <w:rFonts w:ascii="Times New Roman" w:hAnsi="Times New Roman" w:cs="Times New Roman"/>
          <w:sz w:val="24"/>
          <w:szCs w:val="24"/>
        </w:rPr>
      </w:pPr>
      <w:r w:rsidRPr="007D1D61">
        <w:rPr>
          <w:rFonts w:ascii="Times New Roman" w:hAnsi="Times New Roman" w:cs="Times New Roman"/>
          <w:sz w:val="24"/>
          <w:szCs w:val="24"/>
        </w:rPr>
        <w:t xml:space="preserve">Kriterij za utvrđivanje veličine potrebnog </w:t>
      </w:r>
      <w:r w:rsidR="00314AAA">
        <w:rPr>
          <w:rFonts w:ascii="Times New Roman" w:hAnsi="Times New Roman" w:cs="Times New Roman"/>
          <w:sz w:val="24"/>
          <w:szCs w:val="24"/>
        </w:rPr>
        <w:t xml:space="preserve">obuhvata </w:t>
      </w:r>
      <w:r w:rsidRPr="007D1D61">
        <w:rPr>
          <w:rFonts w:ascii="Times New Roman" w:hAnsi="Times New Roman" w:cs="Times New Roman"/>
          <w:sz w:val="24"/>
          <w:szCs w:val="24"/>
        </w:rPr>
        <w:t xml:space="preserve">prostora </w:t>
      </w:r>
      <w:r w:rsidR="00314AAA">
        <w:rPr>
          <w:rFonts w:ascii="Times New Roman" w:hAnsi="Times New Roman" w:cs="Times New Roman"/>
          <w:sz w:val="24"/>
          <w:szCs w:val="24"/>
        </w:rPr>
        <w:t>za r</w:t>
      </w:r>
      <w:r w:rsidRPr="007D1D61">
        <w:rPr>
          <w:rFonts w:ascii="Times New Roman" w:hAnsi="Times New Roman" w:cs="Times New Roman"/>
          <w:sz w:val="24"/>
          <w:szCs w:val="24"/>
        </w:rPr>
        <w:t>zvoja projekta za postrojenje fotonaponskih elektrana</w:t>
      </w:r>
    </w:p>
    <w:p w14:paraId="3D01F07E" w14:textId="77777777" w:rsidR="009D6D2A" w:rsidRPr="007D1D61" w:rsidRDefault="009D6D2A" w:rsidP="009D6D2A">
      <w:pPr>
        <w:keepNext/>
        <w:spacing w:after="0" w:line="240" w:lineRule="auto"/>
        <w:rPr>
          <w:rFonts w:ascii="Times New Roman" w:hAnsi="Times New Roman" w:cs="Times New Roman"/>
          <w:sz w:val="24"/>
          <w:szCs w:val="24"/>
        </w:rPr>
      </w:pPr>
    </w:p>
    <w:tbl>
      <w:tblPr>
        <w:tblStyle w:val="Reetkatablice"/>
        <w:tblW w:w="0" w:type="auto"/>
        <w:tblInd w:w="2235" w:type="dxa"/>
        <w:tblLook w:val="04A0" w:firstRow="1" w:lastRow="0" w:firstColumn="1" w:lastColumn="0" w:noHBand="0" w:noVBand="1"/>
      </w:tblPr>
      <w:tblGrid>
        <w:gridCol w:w="2576"/>
        <w:gridCol w:w="2668"/>
      </w:tblGrid>
      <w:tr w:rsidR="009D6D2A" w:rsidRPr="007D1D61" w14:paraId="73DFB7AB" w14:textId="77777777" w:rsidTr="005524E1">
        <w:tc>
          <w:tcPr>
            <w:tcW w:w="2576" w:type="dxa"/>
          </w:tcPr>
          <w:p w14:paraId="0E73E0FA"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Planirana priključna snaga [MW]</w:t>
            </w:r>
          </w:p>
        </w:tc>
        <w:tc>
          <w:tcPr>
            <w:tcW w:w="2668" w:type="dxa"/>
          </w:tcPr>
          <w:p w14:paraId="0E8A8A13" w14:textId="046F22C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 xml:space="preserve">Površina tlocrtne projekcije </w:t>
            </w:r>
            <w:r w:rsidR="00314AAA">
              <w:rPr>
                <w:rFonts w:ascii="Times New Roman" w:hAnsi="Times New Roman" w:cs="Times New Roman"/>
                <w:sz w:val="24"/>
                <w:szCs w:val="24"/>
              </w:rPr>
              <w:t xml:space="preserve">obuhvata </w:t>
            </w:r>
            <w:r w:rsidRPr="007D1D61">
              <w:rPr>
                <w:rFonts w:ascii="Times New Roman" w:hAnsi="Times New Roman" w:cs="Times New Roman"/>
                <w:sz w:val="24"/>
                <w:szCs w:val="24"/>
              </w:rPr>
              <w:t>prostora razvoja [km</w:t>
            </w:r>
            <w:r w:rsidRPr="007D1D61">
              <w:rPr>
                <w:rFonts w:ascii="Times New Roman" w:hAnsi="Times New Roman" w:cs="Times New Roman"/>
                <w:sz w:val="24"/>
                <w:szCs w:val="24"/>
                <w:vertAlign w:val="superscript"/>
              </w:rPr>
              <w:t>2</w:t>
            </w:r>
            <w:r w:rsidRPr="007D1D61">
              <w:rPr>
                <w:rFonts w:ascii="Times New Roman" w:hAnsi="Times New Roman" w:cs="Times New Roman"/>
                <w:sz w:val="24"/>
                <w:szCs w:val="24"/>
              </w:rPr>
              <w:t>]</w:t>
            </w:r>
          </w:p>
        </w:tc>
      </w:tr>
      <w:tr w:rsidR="009D6D2A" w:rsidRPr="007D1D61" w14:paraId="38B70461" w14:textId="77777777" w:rsidTr="005524E1">
        <w:tc>
          <w:tcPr>
            <w:tcW w:w="2576" w:type="dxa"/>
          </w:tcPr>
          <w:p w14:paraId="689600DF"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0-10</w:t>
            </w:r>
          </w:p>
        </w:tc>
        <w:tc>
          <w:tcPr>
            <w:tcW w:w="2668" w:type="dxa"/>
          </w:tcPr>
          <w:p w14:paraId="5DAC5EA0"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0 – 0,20</w:t>
            </w:r>
          </w:p>
        </w:tc>
      </w:tr>
      <w:tr w:rsidR="009D6D2A" w:rsidRPr="007D1D61" w14:paraId="4A0DA19C" w14:textId="77777777" w:rsidTr="005524E1">
        <w:tc>
          <w:tcPr>
            <w:tcW w:w="2576" w:type="dxa"/>
          </w:tcPr>
          <w:p w14:paraId="602FD86D"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10-20</w:t>
            </w:r>
          </w:p>
        </w:tc>
        <w:tc>
          <w:tcPr>
            <w:tcW w:w="2668" w:type="dxa"/>
          </w:tcPr>
          <w:p w14:paraId="268EA99D"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0,20 – 0,40</w:t>
            </w:r>
          </w:p>
        </w:tc>
      </w:tr>
      <w:tr w:rsidR="009D6D2A" w:rsidRPr="007D1D61" w14:paraId="666176D6" w14:textId="77777777" w:rsidTr="005524E1">
        <w:tc>
          <w:tcPr>
            <w:tcW w:w="2576" w:type="dxa"/>
          </w:tcPr>
          <w:p w14:paraId="07FDB2A5"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20-50</w:t>
            </w:r>
          </w:p>
        </w:tc>
        <w:tc>
          <w:tcPr>
            <w:tcW w:w="2668" w:type="dxa"/>
          </w:tcPr>
          <w:p w14:paraId="2ABB16AB"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0,40 – 1,00</w:t>
            </w:r>
          </w:p>
        </w:tc>
      </w:tr>
      <w:tr w:rsidR="009D6D2A" w:rsidRPr="007D1D61" w14:paraId="3216105D" w14:textId="77777777" w:rsidTr="005524E1">
        <w:tc>
          <w:tcPr>
            <w:tcW w:w="2576" w:type="dxa"/>
          </w:tcPr>
          <w:p w14:paraId="4418CBFB"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50-100</w:t>
            </w:r>
          </w:p>
        </w:tc>
        <w:tc>
          <w:tcPr>
            <w:tcW w:w="2668" w:type="dxa"/>
          </w:tcPr>
          <w:p w14:paraId="065626AB"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1,00 – 2,00</w:t>
            </w:r>
          </w:p>
        </w:tc>
      </w:tr>
      <w:tr w:rsidR="009D6D2A" w:rsidRPr="007D1D61" w14:paraId="01665CF5" w14:textId="77777777" w:rsidTr="005524E1">
        <w:tc>
          <w:tcPr>
            <w:tcW w:w="2576" w:type="dxa"/>
          </w:tcPr>
          <w:p w14:paraId="137E9A00"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100-150</w:t>
            </w:r>
          </w:p>
        </w:tc>
        <w:tc>
          <w:tcPr>
            <w:tcW w:w="2668" w:type="dxa"/>
          </w:tcPr>
          <w:p w14:paraId="7AE6C026"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2,00 – 3,00</w:t>
            </w:r>
          </w:p>
        </w:tc>
      </w:tr>
      <w:tr w:rsidR="009D6D2A" w:rsidRPr="007D1D61" w14:paraId="33ADDBE9" w14:textId="77777777" w:rsidTr="005524E1">
        <w:tc>
          <w:tcPr>
            <w:tcW w:w="2576" w:type="dxa"/>
          </w:tcPr>
          <w:p w14:paraId="4F08CCE3"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150-</w:t>
            </w:r>
          </w:p>
        </w:tc>
        <w:tc>
          <w:tcPr>
            <w:tcW w:w="2668" w:type="dxa"/>
          </w:tcPr>
          <w:p w14:paraId="1FA90EEA" w14:textId="77777777" w:rsidR="009D6D2A" w:rsidRPr="007D1D61" w:rsidRDefault="009D6D2A" w:rsidP="005524E1">
            <w:pPr>
              <w:rPr>
                <w:rFonts w:ascii="Times New Roman" w:hAnsi="Times New Roman" w:cs="Times New Roman"/>
                <w:sz w:val="24"/>
                <w:szCs w:val="24"/>
              </w:rPr>
            </w:pPr>
            <w:r w:rsidRPr="007D1D61">
              <w:rPr>
                <w:rFonts w:ascii="Times New Roman" w:hAnsi="Times New Roman" w:cs="Times New Roman"/>
                <w:sz w:val="24"/>
                <w:szCs w:val="24"/>
              </w:rPr>
              <w:t>0,2 km</w:t>
            </w:r>
            <w:r w:rsidRPr="007D1D61">
              <w:rPr>
                <w:rFonts w:ascii="Times New Roman" w:hAnsi="Times New Roman" w:cs="Times New Roman"/>
                <w:sz w:val="24"/>
                <w:szCs w:val="24"/>
                <w:vertAlign w:val="superscript"/>
              </w:rPr>
              <w:t>2</w:t>
            </w:r>
            <w:r w:rsidRPr="007D1D61">
              <w:rPr>
                <w:rFonts w:ascii="Times New Roman" w:hAnsi="Times New Roman" w:cs="Times New Roman"/>
                <w:sz w:val="24"/>
                <w:szCs w:val="24"/>
              </w:rPr>
              <w:t>/MW</w:t>
            </w:r>
          </w:p>
        </w:tc>
      </w:tr>
    </w:tbl>
    <w:p w14:paraId="2FDA3643" w14:textId="77777777" w:rsidR="009D6D2A" w:rsidRPr="007D1D61" w:rsidRDefault="009D6D2A" w:rsidP="009D6D2A">
      <w:pPr>
        <w:spacing w:after="0" w:line="240" w:lineRule="auto"/>
        <w:jc w:val="both"/>
        <w:rPr>
          <w:rFonts w:ascii="Times New Roman" w:hAnsi="Times New Roman" w:cs="Times New Roman"/>
          <w:sz w:val="24"/>
          <w:szCs w:val="24"/>
          <w:lang w:val="en-US"/>
        </w:rPr>
      </w:pPr>
    </w:p>
    <w:p w14:paraId="61608027" w14:textId="77777777" w:rsidR="009D6D2A" w:rsidRPr="007D1D61" w:rsidRDefault="009D6D2A" w:rsidP="009D6D2A">
      <w:pPr>
        <w:spacing w:after="0" w:line="240" w:lineRule="auto"/>
        <w:jc w:val="both"/>
        <w:rPr>
          <w:rFonts w:ascii="Times New Roman" w:hAnsi="Times New Roman" w:cs="Times New Roman"/>
          <w:sz w:val="24"/>
          <w:szCs w:val="24"/>
        </w:rPr>
      </w:pPr>
    </w:p>
    <w:p w14:paraId="3EB30383" w14:textId="5763FA2C" w:rsidR="007D1D61" w:rsidRPr="007D1D61" w:rsidRDefault="007D1D61" w:rsidP="009D6D2A">
      <w:pPr>
        <w:rPr>
          <w:rFonts w:ascii="Times New Roman" w:hAnsi="Times New Roman" w:cs="Times New Roman"/>
          <w:sz w:val="24"/>
          <w:szCs w:val="24"/>
        </w:rPr>
      </w:pPr>
      <w:r w:rsidRPr="007D1D61">
        <w:rPr>
          <w:rFonts w:ascii="Times New Roman" w:hAnsi="Times New Roman" w:cs="Times New Roman"/>
          <w:sz w:val="24"/>
          <w:szCs w:val="24"/>
          <w:lang w:val="en-US"/>
        </w:rPr>
        <w:br w:type="page"/>
      </w:r>
    </w:p>
    <w:p w14:paraId="7D9A5553" w14:textId="77777777" w:rsidR="002C3813" w:rsidRPr="0053748F" w:rsidRDefault="002C3813" w:rsidP="002C3813">
      <w:pPr>
        <w:pStyle w:val="Odlomakpopisa"/>
        <w:spacing w:after="0" w:line="240" w:lineRule="auto"/>
        <w:ind w:left="0"/>
        <w:jc w:val="center"/>
        <w:rPr>
          <w:rFonts w:ascii="Times New Roman" w:hAnsi="Times New Roman" w:cs="Times New Roman"/>
          <w:b/>
          <w:sz w:val="24"/>
          <w:szCs w:val="24"/>
          <w:shd w:val="clear" w:color="auto" w:fill="FFFFFF"/>
        </w:rPr>
      </w:pPr>
      <w:r w:rsidRPr="0053748F">
        <w:rPr>
          <w:rFonts w:ascii="Times New Roman" w:hAnsi="Times New Roman" w:cs="Times New Roman"/>
          <w:b/>
          <w:sz w:val="24"/>
          <w:szCs w:val="24"/>
          <w:shd w:val="clear" w:color="auto" w:fill="FFFFFF"/>
        </w:rPr>
        <w:lastRenderedPageBreak/>
        <w:t>OBRAZLOŽENJE</w:t>
      </w:r>
    </w:p>
    <w:p w14:paraId="24C85900" w14:textId="77777777" w:rsidR="002C3813" w:rsidRPr="0053748F" w:rsidRDefault="002C3813" w:rsidP="002C3813">
      <w:pPr>
        <w:pStyle w:val="Odlomakpopisa"/>
        <w:spacing w:after="0" w:line="240" w:lineRule="auto"/>
        <w:ind w:left="0"/>
        <w:jc w:val="center"/>
        <w:rPr>
          <w:rFonts w:ascii="Times New Roman" w:hAnsi="Times New Roman" w:cs="Times New Roman"/>
          <w:b/>
          <w:sz w:val="24"/>
          <w:szCs w:val="24"/>
          <w:shd w:val="clear" w:color="auto" w:fill="FFFFFF"/>
        </w:rPr>
      </w:pPr>
    </w:p>
    <w:p w14:paraId="350B2027" w14:textId="77777777" w:rsidR="002C3813" w:rsidRPr="00AB7B43" w:rsidRDefault="002C3813" w:rsidP="002C3813">
      <w:pPr>
        <w:pStyle w:val="Odlomakpopisa"/>
        <w:spacing w:after="0" w:line="240" w:lineRule="auto"/>
        <w:ind w:left="0"/>
        <w:jc w:val="both"/>
        <w:rPr>
          <w:rFonts w:ascii="Times New Roman" w:hAnsi="Times New Roman" w:cs="Times New Roman"/>
          <w:color w:val="231F20"/>
          <w:sz w:val="24"/>
          <w:szCs w:val="24"/>
        </w:rPr>
      </w:pPr>
      <w:r w:rsidRPr="00AB7B43">
        <w:rPr>
          <w:rFonts w:ascii="Times New Roman" w:hAnsi="Times New Roman" w:cs="Times New Roman"/>
          <w:sz w:val="24"/>
          <w:szCs w:val="24"/>
          <w:shd w:val="clear" w:color="auto" w:fill="FFFFFF"/>
        </w:rPr>
        <w:t>Ovom se Uredbom u skladu s objektivnim, transparentnim i nediskriminacijskim kriterijima propisuju uvjeti, kriteriji, rokovi te način provedbe javnog natječaja za izdavanje energetskog odobrenja za planirana proizvodna postrojenja</w:t>
      </w:r>
      <w:r w:rsidRPr="00AB7B43">
        <w:rPr>
          <w:rStyle w:val="kurziv"/>
          <w:rFonts w:ascii="Times New Roman" w:eastAsiaTheme="majorEastAsia" w:hAnsi="Times New Roman" w:cs="Times New Roman"/>
          <w:i/>
          <w:iCs/>
          <w:color w:val="231F20"/>
          <w:sz w:val="24"/>
          <w:szCs w:val="24"/>
          <w:bdr w:val="none" w:sz="0" w:space="0" w:color="auto" w:frame="1"/>
        </w:rPr>
        <w:t xml:space="preserve"> </w:t>
      </w:r>
      <w:r w:rsidRPr="00AB7B43">
        <w:rPr>
          <w:rStyle w:val="kurziv"/>
          <w:rFonts w:ascii="Times New Roman" w:eastAsiaTheme="majorEastAsia" w:hAnsi="Times New Roman" w:cs="Times New Roman"/>
          <w:iCs/>
          <w:color w:val="231F20"/>
          <w:sz w:val="24"/>
          <w:szCs w:val="24"/>
          <w:bdr w:val="none" w:sz="0" w:space="0" w:color="auto" w:frame="1"/>
        </w:rPr>
        <w:t xml:space="preserve">koja koriste obnovljive izvore energije </w:t>
      </w:r>
      <w:r w:rsidRPr="00AB7B43">
        <w:rPr>
          <w:rFonts w:ascii="Times New Roman" w:hAnsi="Times New Roman" w:cs="Times New Roman"/>
          <w:color w:val="231F20"/>
          <w:sz w:val="24"/>
          <w:szCs w:val="24"/>
        </w:rPr>
        <w:t xml:space="preserve">za proizvodnju električne i/ili toplinske energije ili postrojenja za skladištenje energije. </w:t>
      </w:r>
    </w:p>
    <w:p w14:paraId="06DD5921" w14:textId="77777777" w:rsidR="002C3813" w:rsidRPr="00AB7B43" w:rsidRDefault="002C3813" w:rsidP="002C3813">
      <w:pPr>
        <w:pStyle w:val="Odlomakpopisa"/>
        <w:spacing w:after="0" w:line="240" w:lineRule="auto"/>
        <w:ind w:left="0"/>
        <w:jc w:val="both"/>
        <w:rPr>
          <w:rFonts w:ascii="Times New Roman" w:hAnsi="Times New Roman" w:cs="Times New Roman"/>
          <w:color w:val="231F20"/>
          <w:sz w:val="24"/>
          <w:szCs w:val="24"/>
        </w:rPr>
      </w:pPr>
    </w:p>
    <w:p w14:paraId="74B0FC1C" w14:textId="77777777" w:rsidR="002C3813" w:rsidRPr="00AB7B43" w:rsidRDefault="002C3813" w:rsidP="002C3813">
      <w:pPr>
        <w:pStyle w:val="Odlomakpopisa"/>
        <w:spacing w:after="0" w:line="240" w:lineRule="auto"/>
        <w:ind w:left="0"/>
        <w:jc w:val="both"/>
        <w:rPr>
          <w:rFonts w:ascii="Times New Roman" w:hAnsi="Times New Roman" w:cs="Times New Roman"/>
          <w:iCs/>
          <w:sz w:val="24"/>
          <w:szCs w:val="24"/>
        </w:rPr>
      </w:pPr>
      <w:r w:rsidRPr="00AB7B43">
        <w:rPr>
          <w:rFonts w:ascii="Times New Roman" w:hAnsi="Times New Roman" w:cs="Times New Roman"/>
          <w:sz w:val="24"/>
          <w:szCs w:val="24"/>
          <w:shd w:val="clear" w:color="auto" w:fill="FFFFFF"/>
        </w:rPr>
        <w:t>Ovom se Uredbom također određuje sadržaj javnog natječaja, kao i način izdavanja energetskih odobrenja za proizvodna postrojenja</w:t>
      </w:r>
      <w:r w:rsidRPr="00AB7B43">
        <w:rPr>
          <w:rStyle w:val="kurziv"/>
          <w:rFonts w:ascii="Times New Roman" w:eastAsiaTheme="majorEastAsia" w:hAnsi="Times New Roman" w:cs="Times New Roman"/>
          <w:iCs/>
          <w:color w:val="231F20"/>
          <w:sz w:val="24"/>
          <w:szCs w:val="24"/>
          <w:bdr w:val="none" w:sz="0" w:space="0" w:color="auto" w:frame="1"/>
        </w:rPr>
        <w:t xml:space="preserve"> </w:t>
      </w:r>
      <w:r w:rsidRPr="00AB7B43">
        <w:rPr>
          <w:rFonts w:ascii="Times New Roman" w:hAnsi="Times New Roman" w:cs="Times New Roman"/>
          <w:sz w:val="24"/>
          <w:szCs w:val="24"/>
          <w:shd w:val="clear" w:color="auto" w:fill="FFFFFF"/>
        </w:rPr>
        <w:t>za koja se ne provodi javni natječaj, te za rekonstrukciju i/ili revitalizaciju, odnosno obnovu kapaciteta postojećih proizvodnih postrojenja, promjenu nositelja projekta te plaćanje naknade za izdavanje energetskog odobrenja.</w:t>
      </w:r>
    </w:p>
    <w:p w14:paraId="44C4B60F" w14:textId="77777777" w:rsidR="002C3813" w:rsidRPr="00AB7B43" w:rsidRDefault="002C3813" w:rsidP="002C3813">
      <w:pPr>
        <w:pStyle w:val="Odlomakpopisa"/>
        <w:tabs>
          <w:tab w:val="left" w:pos="0"/>
          <w:tab w:val="left" w:pos="567"/>
        </w:tabs>
        <w:spacing w:after="0" w:line="240" w:lineRule="auto"/>
        <w:ind w:left="0"/>
        <w:jc w:val="both"/>
        <w:rPr>
          <w:rFonts w:ascii="Times New Roman" w:hAnsi="Times New Roman" w:cs="Times New Roman"/>
          <w:sz w:val="24"/>
          <w:szCs w:val="24"/>
        </w:rPr>
      </w:pPr>
    </w:p>
    <w:p w14:paraId="498928E7" w14:textId="77777777" w:rsidR="002C3813" w:rsidRPr="00AB7B43" w:rsidRDefault="002C3813" w:rsidP="002C3813">
      <w:pPr>
        <w:pStyle w:val="Odlomakpopisa"/>
        <w:tabs>
          <w:tab w:val="left" w:pos="0"/>
          <w:tab w:val="left" w:pos="284"/>
        </w:tabs>
        <w:spacing w:after="0" w:line="240" w:lineRule="auto"/>
        <w:ind w:left="0"/>
        <w:jc w:val="both"/>
        <w:rPr>
          <w:rFonts w:ascii="Times New Roman" w:hAnsi="Times New Roman" w:cs="Times New Roman"/>
          <w:color w:val="231F20"/>
          <w:sz w:val="24"/>
          <w:szCs w:val="24"/>
          <w:shd w:val="clear" w:color="auto" w:fill="FFFFFF"/>
        </w:rPr>
      </w:pPr>
      <w:r>
        <w:rPr>
          <w:rFonts w:ascii="Times New Roman" w:hAnsi="Times New Roman" w:cs="Times New Roman"/>
          <w:sz w:val="24"/>
          <w:szCs w:val="24"/>
        </w:rPr>
        <w:t>Sukladno odredbama Uredbe o</w:t>
      </w:r>
      <w:r w:rsidRPr="00AB7B43">
        <w:rPr>
          <w:rFonts w:ascii="Times New Roman" w:hAnsi="Times New Roman" w:cs="Times New Roman"/>
          <w:sz w:val="24"/>
          <w:szCs w:val="24"/>
        </w:rPr>
        <w:t>soba koja je zainteresirana za gradnju proizvodnog postrojenja</w:t>
      </w:r>
      <w:r w:rsidRPr="00AB7B43">
        <w:rPr>
          <w:rFonts w:ascii="Times New Roman" w:hAnsi="Times New Roman" w:cs="Times New Roman"/>
          <w:color w:val="231F20"/>
          <w:sz w:val="24"/>
          <w:szCs w:val="24"/>
          <w:shd w:val="clear" w:color="auto" w:fill="FFFFFF"/>
        </w:rPr>
        <w:t xml:space="preserve"> </w:t>
      </w:r>
      <w:r w:rsidRPr="00AB7B43">
        <w:rPr>
          <w:rFonts w:ascii="Times New Roman" w:hAnsi="Times New Roman" w:cs="Times New Roman"/>
          <w:sz w:val="24"/>
          <w:szCs w:val="24"/>
        </w:rPr>
        <w:t>Ministarstvu iskazuje interes za gradnju proizvodnog postrojenja na određenom obuhvatu prostora, ako je zemljište u vlasništvu Republike Hrvatske ili ako je zemljište u vlasništvu jedinice lokalne i područne (regionalne) samouprave Ministarstvo razmatra samo uredne iskaze interesa</w:t>
      </w:r>
      <w:r>
        <w:rPr>
          <w:rFonts w:ascii="Times New Roman" w:hAnsi="Times New Roman" w:cs="Times New Roman"/>
          <w:sz w:val="24"/>
          <w:szCs w:val="24"/>
        </w:rPr>
        <w:t xml:space="preserve">. </w:t>
      </w:r>
      <w:r w:rsidRPr="00AB7B43">
        <w:rPr>
          <w:rFonts w:ascii="Times New Roman" w:hAnsi="Times New Roman" w:cs="Times New Roman"/>
          <w:color w:val="231F20"/>
          <w:sz w:val="24"/>
          <w:szCs w:val="24"/>
        </w:rPr>
        <w:t xml:space="preserve">Ministarstvo obavijest o zaprimljenom </w:t>
      </w:r>
      <w:r>
        <w:rPr>
          <w:rFonts w:ascii="Times New Roman" w:hAnsi="Times New Roman" w:cs="Times New Roman"/>
          <w:color w:val="231F20"/>
          <w:sz w:val="24"/>
          <w:szCs w:val="24"/>
        </w:rPr>
        <w:t>urednom iskazu interesa objavljuje</w:t>
      </w:r>
      <w:r w:rsidRPr="00AB7B43">
        <w:rPr>
          <w:rFonts w:ascii="Times New Roman" w:hAnsi="Times New Roman" w:cs="Times New Roman"/>
          <w:color w:val="231F20"/>
          <w:sz w:val="24"/>
          <w:szCs w:val="24"/>
        </w:rPr>
        <w:t xml:space="preserve"> na svojim mrežnim stranicama u roku od 60 dana od zaprimanja urednog iskaza interesa podnositelja iskaza interesa, </w:t>
      </w:r>
      <w:r>
        <w:rPr>
          <w:rFonts w:ascii="Times New Roman" w:hAnsi="Times New Roman" w:cs="Times New Roman"/>
          <w:color w:val="231F20"/>
          <w:sz w:val="24"/>
          <w:szCs w:val="24"/>
        </w:rPr>
        <w:t xml:space="preserve">a u narednih 30 dana </w:t>
      </w:r>
      <w:r w:rsidRPr="00AB7B43">
        <w:rPr>
          <w:rFonts w:ascii="Times New Roman" w:hAnsi="Times New Roman" w:cs="Times New Roman"/>
          <w:sz w:val="24"/>
          <w:szCs w:val="24"/>
        </w:rPr>
        <w:t>i za njih donosi odluku o provođenju javnog natječaja za izdavanje energetskog odobrenja</w:t>
      </w:r>
      <w:r>
        <w:rPr>
          <w:rFonts w:ascii="Times New Roman" w:hAnsi="Times New Roman" w:cs="Times New Roman"/>
          <w:sz w:val="24"/>
          <w:szCs w:val="24"/>
        </w:rPr>
        <w:t xml:space="preserve">. </w:t>
      </w:r>
      <w:r w:rsidRPr="00AB7B43">
        <w:rPr>
          <w:rFonts w:ascii="Times New Roman" w:hAnsi="Times New Roman" w:cs="Times New Roman"/>
          <w:sz w:val="24"/>
          <w:szCs w:val="24"/>
        </w:rPr>
        <w:t>Pristigle ponude javno se otvaraju od strane Povjerenstva za razmatranje iskaza interesa, otvaranja ponuda i odabir najpovoljnije ponude u postupka dodjele energetskog odobrenja nakon isteka roka za dostavu ponuda iz javnog natječaja</w:t>
      </w:r>
      <w:r>
        <w:rPr>
          <w:rFonts w:ascii="Times New Roman" w:hAnsi="Times New Roman" w:cs="Times New Roman"/>
          <w:sz w:val="24"/>
          <w:szCs w:val="24"/>
        </w:rPr>
        <w:t>.</w:t>
      </w:r>
    </w:p>
    <w:p w14:paraId="2DF2FC63" w14:textId="77777777" w:rsidR="002C3813" w:rsidRPr="00AB7B43" w:rsidRDefault="002C3813" w:rsidP="002C3813">
      <w:pPr>
        <w:tabs>
          <w:tab w:val="left" w:pos="426"/>
        </w:tabs>
        <w:spacing w:after="160" w:line="259" w:lineRule="auto"/>
        <w:jc w:val="both"/>
        <w:rPr>
          <w:rFonts w:ascii="Times New Roman" w:hAnsi="Times New Roman" w:cs="Times New Roman"/>
          <w:sz w:val="24"/>
          <w:szCs w:val="24"/>
        </w:rPr>
      </w:pPr>
      <w:r w:rsidRPr="00AB7B43">
        <w:rPr>
          <w:rFonts w:ascii="Times New Roman" w:hAnsi="Times New Roman" w:cs="Times New Roman"/>
          <w:sz w:val="24"/>
          <w:szCs w:val="24"/>
        </w:rPr>
        <w:t>U skladu s uvjetima javnog natječaja, Povjerenstvo</w:t>
      </w:r>
      <w:r w:rsidRPr="00AB7B43">
        <w:rPr>
          <w:rFonts w:ascii="Times New Roman" w:hAnsi="Times New Roman" w:cs="Times New Roman"/>
          <w:bCs/>
          <w:sz w:val="24"/>
          <w:szCs w:val="24"/>
        </w:rPr>
        <w:t xml:space="preserve"> će u roku od 30 dana od dana otvaranja ponuda evaluirati pristigle ponude i donijeti odluku o odabiru najpovoljnije ponude između s</w:t>
      </w:r>
      <w:r>
        <w:rPr>
          <w:rFonts w:ascii="Times New Roman" w:hAnsi="Times New Roman" w:cs="Times New Roman"/>
          <w:bCs/>
          <w:sz w:val="24"/>
          <w:szCs w:val="24"/>
        </w:rPr>
        <w:t>vih onih koji su zadovoljili</w:t>
      </w:r>
      <w:r w:rsidRPr="00AB7B43">
        <w:rPr>
          <w:rFonts w:ascii="Times New Roman" w:hAnsi="Times New Roman" w:cs="Times New Roman"/>
          <w:bCs/>
          <w:sz w:val="24"/>
          <w:szCs w:val="24"/>
        </w:rPr>
        <w:t xml:space="preserve"> propisane uvjete sukladno odredbama ove Uredbe i uvjetima iz javnog natječaja, s obrazloženjem razloga za odabir najpovoljnije ponude, odnosno obrazloženjem razloga zbog kojih nisu odabrane pojedine ponude.</w:t>
      </w:r>
    </w:p>
    <w:p w14:paraId="5DC92CF7" w14:textId="77777777" w:rsidR="002C3813" w:rsidRPr="00AB7B43" w:rsidRDefault="002C3813" w:rsidP="002C3813">
      <w:pPr>
        <w:pStyle w:val="Odlomakpopisa"/>
        <w:shd w:val="clear" w:color="auto" w:fill="FFFFFF"/>
        <w:tabs>
          <w:tab w:val="left" w:pos="426"/>
        </w:tabs>
        <w:spacing w:after="48" w:line="240" w:lineRule="auto"/>
        <w:ind w:left="0"/>
        <w:jc w:val="both"/>
        <w:textAlignment w:val="baseline"/>
        <w:rPr>
          <w:rFonts w:ascii="Times New Roman" w:hAnsi="Times New Roman" w:cs="Times New Roman"/>
          <w:color w:val="231F20"/>
          <w:sz w:val="24"/>
          <w:szCs w:val="24"/>
          <w:shd w:val="clear" w:color="auto" w:fill="FFFFFF"/>
        </w:rPr>
      </w:pPr>
      <w:r w:rsidRPr="00AB7B43">
        <w:rPr>
          <w:rFonts w:ascii="Times New Roman" w:hAnsi="Times New Roman" w:cs="Times New Roman"/>
          <w:color w:val="231F20"/>
          <w:sz w:val="24"/>
          <w:szCs w:val="24"/>
          <w:shd w:val="clear" w:color="auto" w:fill="FFFFFF"/>
        </w:rPr>
        <w:t>Kriteriji za odabir najpovoljnije ponude određeni u javnom natječaju uključuju:</w:t>
      </w:r>
      <w:r>
        <w:rPr>
          <w:rFonts w:ascii="Times New Roman" w:hAnsi="Times New Roman" w:cs="Times New Roman"/>
          <w:color w:val="231F20"/>
          <w:sz w:val="24"/>
          <w:szCs w:val="24"/>
          <w:shd w:val="clear" w:color="auto" w:fill="FFFFFF"/>
        </w:rPr>
        <w:t xml:space="preserve"> </w:t>
      </w:r>
      <w:r w:rsidRPr="00EB25A1">
        <w:rPr>
          <w:rFonts w:ascii="Times New Roman" w:hAnsi="Times New Roman" w:cs="Times New Roman"/>
          <w:color w:val="231F20"/>
          <w:sz w:val="24"/>
          <w:szCs w:val="24"/>
          <w:shd w:val="clear" w:color="auto" w:fill="FFFFFF"/>
        </w:rPr>
        <w:t>ponder ponuđene cijene za energetsko odobrenje koji nosi 40 bodova, ponder za konkurentnost proizvodnog postrojenja koji nosi 10 bodova,</w:t>
      </w:r>
      <w:r>
        <w:rPr>
          <w:rFonts w:ascii="Times New Roman" w:hAnsi="Times New Roman" w:cs="Times New Roman"/>
          <w:color w:val="231F20"/>
          <w:sz w:val="24"/>
          <w:szCs w:val="24"/>
          <w:shd w:val="clear" w:color="auto" w:fill="FFFFFF"/>
        </w:rPr>
        <w:t xml:space="preserve"> </w:t>
      </w:r>
      <w:r w:rsidRPr="00EB25A1">
        <w:rPr>
          <w:rFonts w:ascii="Times New Roman" w:hAnsi="Times New Roman" w:cs="Times New Roman"/>
          <w:color w:val="231F20"/>
          <w:sz w:val="24"/>
          <w:szCs w:val="24"/>
          <w:shd w:val="clear" w:color="auto" w:fill="FFFFFF"/>
        </w:rPr>
        <w:t xml:space="preserve">ponder za visinu naknade jedinici lokalne samouprave i/ili mogućnost sudjelovanja i/ili udjela u projektu jedinice lokalne samouprave koji nosi 15 </w:t>
      </w:r>
      <w:r>
        <w:rPr>
          <w:rFonts w:ascii="Times New Roman" w:hAnsi="Times New Roman" w:cs="Times New Roman"/>
          <w:color w:val="231F20"/>
          <w:sz w:val="24"/>
          <w:szCs w:val="24"/>
          <w:shd w:val="clear" w:color="auto" w:fill="FFFFFF"/>
        </w:rPr>
        <w:t xml:space="preserve">bodova, </w:t>
      </w:r>
      <w:r w:rsidRPr="00EB25A1">
        <w:rPr>
          <w:rFonts w:ascii="Times New Roman" w:hAnsi="Times New Roman" w:cs="Times New Roman"/>
          <w:color w:val="231F20"/>
          <w:sz w:val="24"/>
          <w:szCs w:val="24"/>
          <w:shd w:val="clear" w:color="auto" w:fill="FFFFFF"/>
        </w:rPr>
        <w:t>ponder za energetsku u</w:t>
      </w:r>
      <w:r>
        <w:rPr>
          <w:rFonts w:ascii="Times New Roman" w:hAnsi="Times New Roman" w:cs="Times New Roman"/>
          <w:color w:val="231F20"/>
          <w:sz w:val="24"/>
          <w:szCs w:val="24"/>
          <w:shd w:val="clear" w:color="auto" w:fill="FFFFFF"/>
        </w:rPr>
        <w:t xml:space="preserve">činkovitost koji nosi 20 bodova, </w:t>
      </w:r>
      <w:r w:rsidRPr="00EB25A1">
        <w:rPr>
          <w:rFonts w:ascii="Times New Roman" w:hAnsi="Times New Roman" w:cs="Times New Roman"/>
          <w:color w:val="231F20"/>
          <w:sz w:val="24"/>
          <w:szCs w:val="24"/>
          <w:shd w:val="clear" w:color="auto" w:fill="FFFFFF"/>
        </w:rPr>
        <w:t>kriterij roka izgradnje proizvodnog postrojenja koji nosi 15 bodova.</w:t>
      </w:r>
      <w:r>
        <w:rPr>
          <w:rFonts w:ascii="Times New Roman" w:hAnsi="Times New Roman" w:cs="Times New Roman"/>
          <w:color w:val="231F20"/>
          <w:sz w:val="24"/>
          <w:szCs w:val="24"/>
          <w:shd w:val="clear" w:color="auto" w:fill="FFFFFF"/>
        </w:rPr>
        <w:t xml:space="preserve"> </w:t>
      </w:r>
      <w:r w:rsidRPr="00AB7B43">
        <w:rPr>
          <w:rFonts w:ascii="Times New Roman" w:hAnsi="Times New Roman" w:cs="Times New Roman"/>
          <w:color w:val="231F20"/>
          <w:sz w:val="24"/>
          <w:szCs w:val="24"/>
          <w:shd w:val="clear" w:color="auto" w:fill="FFFFFF"/>
        </w:rPr>
        <w:t>Maksimalan broj bodova kriterija iznosi sto (100) bodova.</w:t>
      </w:r>
    </w:p>
    <w:p w14:paraId="09CEF91E" w14:textId="77777777" w:rsidR="002C3813" w:rsidRPr="00AB7B43" w:rsidRDefault="002C3813" w:rsidP="002C3813">
      <w:pPr>
        <w:shd w:val="clear" w:color="auto" w:fill="FFFFFF"/>
        <w:tabs>
          <w:tab w:val="left" w:pos="426"/>
        </w:tabs>
        <w:spacing w:after="48"/>
        <w:jc w:val="both"/>
        <w:textAlignment w:val="baseline"/>
        <w:rPr>
          <w:rFonts w:ascii="Times New Roman" w:hAnsi="Times New Roman" w:cs="Times New Roman"/>
          <w:color w:val="231F20"/>
          <w:sz w:val="24"/>
          <w:szCs w:val="24"/>
          <w:shd w:val="clear" w:color="auto" w:fill="FFFFFF"/>
        </w:rPr>
      </w:pPr>
      <w:r w:rsidRPr="00AB7B43">
        <w:rPr>
          <w:rFonts w:ascii="Times New Roman" w:hAnsi="Times New Roman" w:cs="Times New Roman"/>
          <w:color w:val="231F20"/>
          <w:sz w:val="24"/>
          <w:szCs w:val="24"/>
          <w:shd w:val="clear" w:color="auto" w:fill="FFFFFF"/>
        </w:rPr>
        <w:t>Za proizvodna postrojenja manja od 500 kW, kriterij za odabir najpovoljnije ponude određen u javnom pozivu za izdavanje energetskog odobrenja, uzima se kriterij najpovoljnije cijene za energetsko odobrenje, uz najbolje raspoložive tehnologije</w:t>
      </w:r>
      <w:r>
        <w:rPr>
          <w:rFonts w:ascii="Times New Roman" w:hAnsi="Times New Roman" w:cs="Times New Roman"/>
          <w:color w:val="231F20"/>
          <w:sz w:val="24"/>
          <w:szCs w:val="24"/>
          <w:shd w:val="clear" w:color="auto" w:fill="FFFFFF"/>
        </w:rPr>
        <w:t xml:space="preserve">, te </w:t>
      </w:r>
      <w:r w:rsidRPr="00AB7B43">
        <w:rPr>
          <w:rFonts w:ascii="Times New Roman" w:hAnsi="Times New Roman" w:cs="Times New Roman"/>
          <w:color w:val="231F20"/>
          <w:sz w:val="24"/>
          <w:szCs w:val="24"/>
          <w:shd w:val="clear" w:color="auto" w:fill="FFFFFF"/>
        </w:rPr>
        <w:t>kriterij za odabir najpovoljnije ponude uključuje:</w:t>
      </w:r>
      <w:r>
        <w:rPr>
          <w:rFonts w:ascii="Times New Roman" w:hAnsi="Times New Roman" w:cs="Times New Roman"/>
          <w:color w:val="231F20"/>
          <w:sz w:val="24"/>
          <w:szCs w:val="24"/>
          <w:shd w:val="clear" w:color="auto" w:fill="FFFFFF"/>
        </w:rPr>
        <w:t xml:space="preserve"> </w:t>
      </w:r>
      <w:r w:rsidRPr="00EB25A1">
        <w:rPr>
          <w:rFonts w:ascii="Times New Roman" w:hAnsi="Times New Roman" w:cs="Times New Roman"/>
          <w:color w:val="231F20"/>
          <w:sz w:val="24"/>
          <w:szCs w:val="24"/>
          <w:shd w:val="clear" w:color="auto" w:fill="FFFFFF"/>
        </w:rPr>
        <w:t>ponder ponuđene cijene za energetsko odobrenje koji nosi 40 bodova</w:t>
      </w:r>
      <w:r>
        <w:rPr>
          <w:rFonts w:ascii="Times New Roman" w:hAnsi="Times New Roman" w:cs="Times New Roman"/>
          <w:color w:val="231F20"/>
          <w:sz w:val="24"/>
          <w:szCs w:val="24"/>
          <w:shd w:val="clear" w:color="auto" w:fill="FFFFFF"/>
        </w:rPr>
        <w:t xml:space="preserve"> i </w:t>
      </w:r>
      <w:r w:rsidRPr="00EB25A1">
        <w:rPr>
          <w:rFonts w:ascii="Times New Roman" w:hAnsi="Times New Roman" w:cs="Times New Roman"/>
          <w:color w:val="231F20"/>
          <w:sz w:val="24"/>
          <w:szCs w:val="24"/>
          <w:shd w:val="clear" w:color="auto" w:fill="FFFFFF"/>
        </w:rPr>
        <w:t>ponder za najbolje raspoložive tehnologije koji nosi 60 bodova.</w:t>
      </w:r>
      <w:r>
        <w:rPr>
          <w:rFonts w:ascii="Times New Roman" w:hAnsi="Times New Roman" w:cs="Times New Roman"/>
          <w:color w:val="231F20"/>
          <w:sz w:val="24"/>
          <w:szCs w:val="24"/>
          <w:shd w:val="clear" w:color="auto" w:fill="FFFFFF"/>
        </w:rPr>
        <w:t xml:space="preserve"> </w:t>
      </w:r>
      <w:r w:rsidRPr="00AB7B43">
        <w:rPr>
          <w:rFonts w:ascii="Times New Roman" w:hAnsi="Times New Roman" w:cs="Times New Roman"/>
          <w:sz w:val="24"/>
          <w:szCs w:val="24"/>
        </w:rPr>
        <w:t xml:space="preserve">Ako je konačni zbroj bodova ponuda sudionika natječaja određenih na temelju kriterija </w:t>
      </w:r>
      <w:r>
        <w:rPr>
          <w:rFonts w:ascii="Times New Roman" w:hAnsi="Times New Roman" w:cs="Times New Roman"/>
          <w:sz w:val="24"/>
          <w:szCs w:val="24"/>
        </w:rPr>
        <w:t>iz Uredbe</w:t>
      </w:r>
      <w:r w:rsidRPr="00AB7B43">
        <w:rPr>
          <w:rFonts w:ascii="Times New Roman" w:hAnsi="Times New Roman" w:cs="Times New Roman"/>
          <w:sz w:val="24"/>
          <w:szCs w:val="24"/>
        </w:rPr>
        <w:t xml:space="preserve"> jednak kod dva ili više sudionika natječaja, javni natječaj se ponavlja.</w:t>
      </w:r>
    </w:p>
    <w:p w14:paraId="6437B143" w14:textId="77777777" w:rsidR="002C3813" w:rsidRPr="00AB7B43" w:rsidRDefault="002C3813" w:rsidP="002C3813">
      <w:pPr>
        <w:pStyle w:val="box468658"/>
        <w:shd w:val="clear" w:color="auto" w:fill="FFFFFF"/>
        <w:spacing w:before="0" w:beforeAutospacing="0" w:after="48" w:afterAutospacing="0"/>
        <w:jc w:val="both"/>
        <w:textAlignment w:val="baseline"/>
        <w:rPr>
          <w:color w:val="231F20"/>
        </w:rPr>
      </w:pPr>
      <w:r w:rsidRPr="00AB7B43">
        <w:rPr>
          <w:color w:val="231F20"/>
        </w:rPr>
        <w:t>Javni natječaj za dodjelu energetskog odobrenja ne provodi se:</w:t>
      </w:r>
      <w:r>
        <w:rPr>
          <w:color w:val="231F20"/>
        </w:rPr>
        <w:t xml:space="preserve"> </w:t>
      </w:r>
      <w:r w:rsidRPr="00AB7B43">
        <w:rPr>
          <w:color w:val="231F20"/>
        </w:rPr>
        <w:t>ako je investitor riješio vlasničke odnose na zemljištu na kojem planira graditi proizvodno postrojenje</w:t>
      </w:r>
      <w:r>
        <w:rPr>
          <w:color w:val="231F20"/>
        </w:rPr>
        <w:t>,</w:t>
      </w:r>
      <w:r w:rsidRPr="00AB7B43">
        <w:rPr>
          <w:color w:val="231F20"/>
        </w:rPr>
        <w:t xml:space="preserve"> za postrojenja geotermalne elektrane</w:t>
      </w:r>
      <w:r>
        <w:rPr>
          <w:color w:val="231F20"/>
        </w:rPr>
        <w:t xml:space="preserve">, </w:t>
      </w:r>
      <w:r w:rsidRPr="00AB7B43">
        <w:rPr>
          <w:color w:val="231F20"/>
        </w:rPr>
        <w:t>z</w:t>
      </w:r>
      <w:r w:rsidRPr="00AB7B43">
        <w:rPr>
          <w:color w:val="231F20"/>
          <w:shd w:val="clear" w:color="auto" w:fill="FFFFFF"/>
        </w:rPr>
        <w:t xml:space="preserve">a rekonstrukciju i/ili revitalizaciju postojećih proizvodnih postrojenja ili postrojenja za skladištenje </w:t>
      </w:r>
      <w:r>
        <w:rPr>
          <w:color w:val="231F20"/>
          <w:shd w:val="clear" w:color="auto" w:fill="FFFFFF"/>
        </w:rPr>
        <w:t xml:space="preserve">energije, </w:t>
      </w:r>
      <w:r w:rsidRPr="00AB7B43">
        <w:rPr>
          <w:shd w:val="clear" w:color="auto" w:fill="FFFFFF"/>
        </w:rPr>
        <w:t>za proizvodna postrojenja</w:t>
      </w:r>
      <w:r w:rsidRPr="00AB7B43">
        <w:rPr>
          <w:rStyle w:val="kurziv"/>
          <w:rFonts w:eastAsiaTheme="majorEastAsia"/>
          <w:i/>
          <w:iCs/>
          <w:color w:val="231F20"/>
          <w:bdr w:val="none" w:sz="0" w:space="0" w:color="auto" w:frame="1"/>
        </w:rPr>
        <w:t xml:space="preserve"> </w:t>
      </w:r>
      <w:r w:rsidRPr="00AB7B43">
        <w:rPr>
          <w:rStyle w:val="kurziv"/>
          <w:rFonts w:eastAsiaTheme="majorEastAsia"/>
          <w:iCs/>
          <w:color w:val="231F20"/>
          <w:bdr w:val="none" w:sz="0" w:space="0" w:color="auto" w:frame="1"/>
        </w:rPr>
        <w:t>koja ne koriste obnovljive izvore energije</w:t>
      </w:r>
      <w:r w:rsidRPr="00AB7B43">
        <w:rPr>
          <w:color w:val="231F20"/>
          <w:shd w:val="clear" w:color="auto" w:fill="FFFFFF"/>
        </w:rPr>
        <w:t>.</w:t>
      </w:r>
      <w:r w:rsidRPr="00AB7B43">
        <w:rPr>
          <w:color w:val="231F20"/>
        </w:rPr>
        <w:t xml:space="preserve"> </w:t>
      </w:r>
      <w:r>
        <w:rPr>
          <w:color w:val="231F20"/>
        </w:rPr>
        <w:lastRenderedPageBreak/>
        <w:t>Uredbom se određuju p</w:t>
      </w:r>
      <w:r w:rsidRPr="00AB7B43">
        <w:rPr>
          <w:color w:val="231F20"/>
        </w:rPr>
        <w:t>ravovaljani dokaz</w:t>
      </w:r>
      <w:r>
        <w:rPr>
          <w:color w:val="231F20"/>
        </w:rPr>
        <w:t>i</w:t>
      </w:r>
      <w:r w:rsidRPr="00AB7B43">
        <w:rPr>
          <w:color w:val="231F20"/>
        </w:rPr>
        <w:t xml:space="preserve"> o riješenim vlasničkim, odnosno imovinskopravnim odnosima na obuhvatu prostora na kojem se planira graditi proizvodno postrojenje</w:t>
      </w:r>
      <w:r>
        <w:rPr>
          <w:color w:val="231F20"/>
        </w:rPr>
        <w:t>.</w:t>
      </w:r>
    </w:p>
    <w:p w14:paraId="4915B2E5" w14:textId="52ED1864" w:rsidR="00E2323D" w:rsidRPr="007D1D61" w:rsidRDefault="00E2323D" w:rsidP="00787CC9">
      <w:pPr>
        <w:spacing w:after="0" w:line="240" w:lineRule="auto"/>
        <w:jc w:val="both"/>
        <w:rPr>
          <w:rFonts w:ascii="Times New Roman" w:hAnsi="Times New Roman" w:cs="Times New Roman"/>
          <w:sz w:val="24"/>
          <w:szCs w:val="24"/>
        </w:rPr>
      </w:pPr>
    </w:p>
    <w:sectPr w:rsidR="00E2323D" w:rsidRPr="007D1D61" w:rsidSect="0057766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E6A0BD" w14:textId="77777777" w:rsidR="00615EA6" w:rsidRDefault="00615EA6">
      <w:pPr>
        <w:spacing w:after="0" w:line="240" w:lineRule="auto"/>
      </w:pPr>
      <w:r>
        <w:separator/>
      </w:r>
    </w:p>
  </w:endnote>
  <w:endnote w:type="continuationSeparator" w:id="0">
    <w:p w14:paraId="0B60ACBB" w14:textId="77777777" w:rsidR="00615EA6" w:rsidRDefault="0061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1BC74" w14:textId="77777777" w:rsidR="00615EA6" w:rsidRDefault="00615EA6">
      <w:pPr>
        <w:spacing w:after="0" w:line="240" w:lineRule="auto"/>
      </w:pPr>
      <w:r>
        <w:separator/>
      </w:r>
    </w:p>
  </w:footnote>
  <w:footnote w:type="continuationSeparator" w:id="0">
    <w:p w14:paraId="25CD0AEE" w14:textId="77777777" w:rsidR="00615EA6" w:rsidRDefault="00615E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AA7"/>
    <w:multiLevelType w:val="hybridMultilevel"/>
    <w:tmpl w:val="F404E774"/>
    <w:lvl w:ilvl="0" w:tplc="DDDCFB94">
      <w:start w:val="1"/>
      <w:numFmt w:val="decimal"/>
      <w:lvlText w:val="(%1)"/>
      <w:lvlJc w:val="left"/>
      <w:pPr>
        <w:ind w:left="2771" w:hanging="360"/>
      </w:pPr>
      <w:rPr>
        <w:rFonts w:hint="default"/>
      </w:rPr>
    </w:lvl>
    <w:lvl w:ilvl="1" w:tplc="DE9459E6">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E579BF"/>
    <w:multiLevelType w:val="hybridMultilevel"/>
    <w:tmpl w:val="364EB5A0"/>
    <w:lvl w:ilvl="0" w:tplc="EE3E4638">
      <w:start w:val="1"/>
      <w:numFmt w:val="decimal"/>
      <w:lvlText w:val="%1."/>
      <w:lvlJc w:val="left"/>
      <w:pPr>
        <w:ind w:left="1211" w:hanging="360"/>
      </w:pPr>
      <w:rPr>
        <w:rFonts w:eastAsiaTheme="minorHAnsi"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12C182A"/>
    <w:multiLevelType w:val="hybridMultilevel"/>
    <w:tmpl w:val="C2C0D856"/>
    <w:lvl w:ilvl="0" w:tplc="376226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2DD1761"/>
    <w:multiLevelType w:val="hybridMultilevel"/>
    <w:tmpl w:val="6AC20824"/>
    <w:lvl w:ilvl="0" w:tplc="FC6C67EE">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7173489"/>
    <w:multiLevelType w:val="hybridMultilevel"/>
    <w:tmpl w:val="B8F636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C25AA368">
      <w:start w:val="1"/>
      <w:numFmt w:val="decimal"/>
      <w:lvlText w:val="(%3)"/>
      <w:lvlJc w:val="left"/>
      <w:pPr>
        <w:ind w:left="2370" w:hanging="390"/>
      </w:pPr>
      <w:rPr>
        <w:rFonts w:ascii="Times New Roman" w:eastAsiaTheme="minorHAnsi" w:hAnsi="Times New Roman" w:cs="Times New Roman"/>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AB85872"/>
    <w:multiLevelType w:val="hybridMultilevel"/>
    <w:tmpl w:val="D0004AF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A95178"/>
    <w:multiLevelType w:val="hybridMultilevel"/>
    <w:tmpl w:val="5DBA1108"/>
    <w:lvl w:ilvl="0" w:tplc="E6BA05F6">
      <w:start w:val="1"/>
      <w:numFmt w:val="decimal"/>
      <w:lvlText w:val="%1."/>
      <w:lvlJc w:val="left"/>
      <w:pPr>
        <w:ind w:left="1080" w:hanging="360"/>
      </w:pPr>
      <w:rPr>
        <w:rFonts w:hint="default"/>
        <w:sz w:val="24"/>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0EE526FE"/>
    <w:multiLevelType w:val="hybridMultilevel"/>
    <w:tmpl w:val="345E7840"/>
    <w:lvl w:ilvl="0" w:tplc="C9AE8E38">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A2796B"/>
    <w:multiLevelType w:val="hybridMultilevel"/>
    <w:tmpl w:val="24D0AC5E"/>
    <w:lvl w:ilvl="0" w:tplc="DED64428">
      <w:start w:val="1"/>
      <w:numFmt w:val="decimal"/>
      <w:lvlText w:val="(%1)"/>
      <w:lvlJc w:val="left"/>
      <w:pPr>
        <w:ind w:left="6456" w:hanging="360"/>
      </w:pPr>
      <w:rPr>
        <w:rFonts w:hint="default"/>
      </w:rPr>
    </w:lvl>
    <w:lvl w:ilvl="1" w:tplc="041A0019" w:tentative="1">
      <w:start w:val="1"/>
      <w:numFmt w:val="lowerLetter"/>
      <w:lvlText w:val="%2."/>
      <w:lvlJc w:val="left"/>
      <w:pPr>
        <w:ind w:left="7176" w:hanging="360"/>
      </w:pPr>
    </w:lvl>
    <w:lvl w:ilvl="2" w:tplc="041A001B" w:tentative="1">
      <w:start w:val="1"/>
      <w:numFmt w:val="lowerRoman"/>
      <w:lvlText w:val="%3."/>
      <w:lvlJc w:val="right"/>
      <w:pPr>
        <w:ind w:left="7896" w:hanging="180"/>
      </w:pPr>
    </w:lvl>
    <w:lvl w:ilvl="3" w:tplc="041A000F" w:tentative="1">
      <w:start w:val="1"/>
      <w:numFmt w:val="decimal"/>
      <w:lvlText w:val="%4."/>
      <w:lvlJc w:val="left"/>
      <w:pPr>
        <w:ind w:left="8616" w:hanging="360"/>
      </w:pPr>
    </w:lvl>
    <w:lvl w:ilvl="4" w:tplc="041A0019" w:tentative="1">
      <w:start w:val="1"/>
      <w:numFmt w:val="lowerLetter"/>
      <w:lvlText w:val="%5."/>
      <w:lvlJc w:val="left"/>
      <w:pPr>
        <w:ind w:left="9336" w:hanging="360"/>
      </w:pPr>
    </w:lvl>
    <w:lvl w:ilvl="5" w:tplc="041A001B" w:tentative="1">
      <w:start w:val="1"/>
      <w:numFmt w:val="lowerRoman"/>
      <w:lvlText w:val="%6."/>
      <w:lvlJc w:val="right"/>
      <w:pPr>
        <w:ind w:left="10056" w:hanging="180"/>
      </w:pPr>
    </w:lvl>
    <w:lvl w:ilvl="6" w:tplc="041A000F" w:tentative="1">
      <w:start w:val="1"/>
      <w:numFmt w:val="decimal"/>
      <w:lvlText w:val="%7."/>
      <w:lvlJc w:val="left"/>
      <w:pPr>
        <w:ind w:left="10776" w:hanging="360"/>
      </w:pPr>
    </w:lvl>
    <w:lvl w:ilvl="7" w:tplc="041A0019" w:tentative="1">
      <w:start w:val="1"/>
      <w:numFmt w:val="lowerLetter"/>
      <w:lvlText w:val="%8."/>
      <w:lvlJc w:val="left"/>
      <w:pPr>
        <w:ind w:left="11496" w:hanging="360"/>
      </w:pPr>
    </w:lvl>
    <w:lvl w:ilvl="8" w:tplc="041A001B" w:tentative="1">
      <w:start w:val="1"/>
      <w:numFmt w:val="lowerRoman"/>
      <w:lvlText w:val="%9."/>
      <w:lvlJc w:val="right"/>
      <w:pPr>
        <w:ind w:left="12216" w:hanging="180"/>
      </w:pPr>
    </w:lvl>
  </w:abstractNum>
  <w:abstractNum w:abstractNumId="9" w15:restartNumberingAfterBreak="0">
    <w:nsid w:val="11BE48EA"/>
    <w:multiLevelType w:val="hybridMultilevel"/>
    <w:tmpl w:val="7B8C4816"/>
    <w:lvl w:ilvl="0" w:tplc="159E8C28">
      <w:start w:val="1"/>
      <w:numFmt w:val="decimal"/>
      <w:lvlText w:val="%1."/>
      <w:lvlJc w:val="left"/>
      <w:pPr>
        <w:ind w:left="720" w:hanging="360"/>
      </w:pPr>
      <w:rPr>
        <w:rFonts w:eastAsia="Times New Roman"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5981BE1"/>
    <w:multiLevelType w:val="hybridMultilevel"/>
    <w:tmpl w:val="94DC4B78"/>
    <w:lvl w:ilvl="0" w:tplc="CE32FC74">
      <w:start w:val="1"/>
      <w:numFmt w:val="decimal"/>
      <w:lvlText w:val="(%1)"/>
      <w:lvlJc w:val="left"/>
      <w:pPr>
        <w:ind w:left="1210" w:hanging="360"/>
      </w:pPr>
      <w:rPr>
        <w:rFonts w:hint="default"/>
      </w:rPr>
    </w:lvl>
    <w:lvl w:ilvl="1" w:tplc="5E5A3B76">
      <w:start w:val="1"/>
      <w:numFmt w:val="decimal"/>
      <w:lvlText w:val="%2."/>
      <w:lvlJc w:val="left"/>
      <w:pPr>
        <w:ind w:left="1080" w:hanging="360"/>
      </w:pPr>
      <w:rPr>
        <w:rFonts w:hint="default"/>
      </w:rPr>
    </w:lvl>
    <w:lvl w:ilvl="2" w:tplc="AC12AFF4">
      <w:start w:val="1"/>
      <w:numFmt w:val="bullet"/>
      <w:lvlText w:val="-"/>
      <w:lvlJc w:val="left"/>
      <w:pPr>
        <w:ind w:left="1980" w:hanging="360"/>
      </w:pPr>
      <w:rPr>
        <w:rFonts w:ascii="Minion Pro" w:eastAsiaTheme="minorHAnsi" w:hAnsi="Minion Pro"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AF31EDC"/>
    <w:multiLevelType w:val="hybridMultilevel"/>
    <w:tmpl w:val="CA940490"/>
    <w:lvl w:ilvl="0" w:tplc="78B40A0A">
      <w:start w:val="1"/>
      <w:numFmt w:val="decimal"/>
      <w:lvlText w:val="(%1)"/>
      <w:lvlJc w:val="left"/>
      <w:pPr>
        <w:ind w:left="1211"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D9D4BF4"/>
    <w:multiLevelType w:val="hybridMultilevel"/>
    <w:tmpl w:val="9884A126"/>
    <w:lvl w:ilvl="0" w:tplc="9E64E534">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F2706"/>
    <w:multiLevelType w:val="hybridMultilevel"/>
    <w:tmpl w:val="442CA77E"/>
    <w:lvl w:ilvl="0" w:tplc="0A2EC20A">
      <w:start w:val="1"/>
      <w:numFmt w:val="decimal"/>
      <w:lvlText w:val="%1."/>
      <w:lvlJc w:val="left"/>
      <w:pPr>
        <w:ind w:left="1211" w:hanging="360"/>
      </w:pPr>
      <w:rPr>
        <w:rFonts w:ascii="Times New Roman" w:eastAsiaTheme="minorHAnsi" w:hAnsi="Times New Roman"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20F46A5A"/>
    <w:multiLevelType w:val="hybridMultilevel"/>
    <w:tmpl w:val="05AC0624"/>
    <w:lvl w:ilvl="0" w:tplc="5DE0F7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607930"/>
    <w:multiLevelType w:val="hybridMultilevel"/>
    <w:tmpl w:val="96EC62D4"/>
    <w:lvl w:ilvl="0" w:tplc="FFFFFFFF">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6" w15:restartNumberingAfterBreak="0">
    <w:nsid w:val="269A2A39"/>
    <w:multiLevelType w:val="hybridMultilevel"/>
    <w:tmpl w:val="90849FB0"/>
    <w:lvl w:ilvl="0" w:tplc="CD641680">
      <w:start w:val="1"/>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2205A2"/>
    <w:multiLevelType w:val="hybridMultilevel"/>
    <w:tmpl w:val="25602494"/>
    <w:lvl w:ilvl="0" w:tplc="40F2F9D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2A8A2089"/>
    <w:multiLevelType w:val="hybridMultilevel"/>
    <w:tmpl w:val="C74640B4"/>
    <w:lvl w:ilvl="0" w:tplc="4F74A99E">
      <w:start w:val="1"/>
      <w:numFmt w:val="decimal"/>
      <w:lvlText w:val="%1."/>
      <w:lvlJc w:val="left"/>
      <w:pPr>
        <w:ind w:left="1080" w:hanging="360"/>
      </w:pPr>
      <w:rPr>
        <w:rFonts w:eastAsia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C11764"/>
    <w:multiLevelType w:val="hybridMultilevel"/>
    <w:tmpl w:val="E2CE79DA"/>
    <w:lvl w:ilvl="0" w:tplc="02585E6C">
      <w:start w:val="1"/>
      <w:numFmt w:val="decimal"/>
      <w:lvlText w:val="%1."/>
      <w:lvlJc w:val="left"/>
      <w:pPr>
        <w:ind w:left="927" w:hanging="360"/>
      </w:pPr>
      <w:rPr>
        <w:rFonts w:eastAsiaTheme="minorHAnsi"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15:restartNumberingAfterBreak="0">
    <w:nsid w:val="32286EED"/>
    <w:multiLevelType w:val="hybridMultilevel"/>
    <w:tmpl w:val="55145C44"/>
    <w:lvl w:ilvl="0" w:tplc="F98ACD2C">
      <w:start w:val="1"/>
      <w:numFmt w:val="decimal"/>
      <w:lvlText w:val="(%1)"/>
      <w:lvlJc w:val="left"/>
      <w:pPr>
        <w:ind w:left="720" w:hanging="720"/>
      </w:pPr>
      <w:rPr>
        <w:rFonts w:ascii="Times New Roman" w:eastAsiaTheme="minorHAnsi" w:hAnsi="Times New Roman" w:cs="Times New Roman"/>
        <w:b w:val="0"/>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E37024"/>
    <w:multiLevelType w:val="hybridMultilevel"/>
    <w:tmpl w:val="D044466C"/>
    <w:lvl w:ilvl="0" w:tplc="6FB29B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184721"/>
    <w:multiLevelType w:val="hybridMultilevel"/>
    <w:tmpl w:val="26F6F528"/>
    <w:lvl w:ilvl="0" w:tplc="041A000F">
      <w:start w:val="1"/>
      <w:numFmt w:val="decimal"/>
      <w:lvlText w:val="%1."/>
      <w:lvlJc w:val="left"/>
      <w:pPr>
        <w:ind w:left="5039" w:hanging="360"/>
      </w:pPr>
    </w:lvl>
    <w:lvl w:ilvl="1" w:tplc="041A0019">
      <w:start w:val="1"/>
      <w:numFmt w:val="lowerLetter"/>
      <w:lvlText w:val="%2."/>
      <w:lvlJc w:val="left"/>
      <w:pPr>
        <w:ind w:left="5759" w:hanging="360"/>
      </w:pPr>
    </w:lvl>
    <w:lvl w:ilvl="2" w:tplc="041A001B" w:tentative="1">
      <w:start w:val="1"/>
      <w:numFmt w:val="lowerRoman"/>
      <w:lvlText w:val="%3."/>
      <w:lvlJc w:val="right"/>
      <w:pPr>
        <w:ind w:left="6479" w:hanging="180"/>
      </w:pPr>
    </w:lvl>
    <w:lvl w:ilvl="3" w:tplc="041A000F" w:tentative="1">
      <w:start w:val="1"/>
      <w:numFmt w:val="decimal"/>
      <w:lvlText w:val="%4."/>
      <w:lvlJc w:val="left"/>
      <w:pPr>
        <w:ind w:left="7199" w:hanging="360"/>
      </w:pPr>
    </w:lvl>
    <w:lvl w:ilvl="4" w:tplc="041A0019" w:tentative="1">
      <w:start w:val="1"/>
      <w:numFmt w:val="lowerLetter"/>
      <w:lvlText w:val="%5."/>
      <w:lvlJc w:val="left"/>
      <w:pPr>
        <w:ind w:left="7919" w:hanging="360"/>
      </w:pPr>
    </w:lvl>
    <w:lvl w:ilvl="5" w:tplc="041A001B" w:tentative="1">
      <w:start w:val="1"/>
      <w:numFmt w:val="lowerRoman"/>
      <w:lvlText w:val="%6."/>
      <w:lvlJc w:val="right"/>
      <w:pPr>
        <w:ind w:left="8639" w:hanging="180"/>
      </w:pPr>
    </w:lvl>
    <w:lvl w:ilvl="6" w:tplc="041A000F" w:tentative="1">
      <w:start w:val="1"/>
      <w:numFmt w:val="decimal"/>
      <w:lvlText w:val="%7."/>
      <w:lvlJc w:val="left"/>
      <w:pPr>
        <w:ind w:left="9359" w:hanging="360"/>
      </w:pPr>
    </w:lvl>
    <w:lvl w:ilvl="7" w:tplc="041A0019" w:tentative="1">
      <w:start w:val="1"/>
      <w:numFmt w:val="lowerLetter"/>
      <w:lvlText w:val="%8."/>
      <w:lvlJc w:val="left"/>
      <w:pPr>
        <w:ind w:left="10079" w:hanging="360"/>
      </w:pPr>
    </w:lvl>
    <w:lvl w:ilvl="8" w:tplc="041A001B" w:tentative="1">
      <w:start w:val="1"/>
      <w:numFmt w:val="lowerRoman"/>
      <w:lvlText w:val="%9."/>
      <w:lvlJc w:val="right"/>
      <w:pPr>
        <w:ind w:left="10799" w:hanging="180"/>
      </w:pPr>
    </w:lvl>
  </w:abstractNum>
  <w:abstractNum w:abstractNumId="23" w15:restartNumberingAfterBreak="0">
    <w:nsid w:val="37C7111F"/>
    <w:multiLevelType w:val="hybridMultilevel"/>
    <w:tmpl w:val="85B88A30"/>
    <w:lvl w:ilvl="0" w:tplc="B8B44506">
      <w:start w:val="1"/>
      <w:numFmt w:val="decimal"/>
      <w:lvlText w:val="(%1)"/>
      <w:lvlJc w:val="left"/>
      <w:pPr>
        <w:ind w:left="360" w:hanging="360"/>
      </w:pPr>
      <w:rPr>
        <w:rFonts w:ascii="Times New Roman" w:hAnsi="Times New Roman" w:cs="Times New Roman" w:hint="default"/>
        <w:sz w:val="24"/>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E94A5B2A">
      <w:start w:val="5"/>
      <w:numFmt w:val="bullet"/>
      <w:lvlText w:val="-"/>
      <w:lvlJc w:val="left"/>
      <w:pPr>
        <w:ind w:left="2520" w:hanging="360"/>
      </w:pPr>
      <w:rPr>
        <w:rFonts w:ascii="Calibri" w:eastAsiaTheme="minorHAnsi" w:hAnsi="Calibri" w:cstheme="minorHAnsi"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8816E31"/>
    <w:multiLevelType w:val="hybridMultilevel"/>
    <w:tmpl w:val="0F86EB58"/>
    <w:lvl w:ilvl="0" w:tplc="5578716C">
      <w:start w:val="1"/>
      <w:numFmt w:val="decimal"/>
      <w:lvlText w:val="%1."/>
      <w:lvlJc w:val="left"/>
      <w:pPr>
        <w:ind w:left="720" w:hanging="360"/>
      </w:pPr>
      <w:rPr>
        <w:rFonts w:ascii="Times New Roman" w:eastAsiaTheme="minorHAnsi"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D2B609B"/>
    <w:multiLevelType w:val="hybridMultilevel"/>
    <w:tmpl w:val="150E3FAA"/>
    <w:lvl w:ilvl="0" w:tplc="ECDC7CC4">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E807908"/>
    <w:multiLevelType w:val="hybridMultilevel"/>
    <w:tmpl w:val="4498CBAC"/>
    <w:lvl w:ilvl="0" w:tplc="041A000F">
      <w:start w:val="1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7154053"/>
    <w:multiLevelType w:val="hybridMultilevel"/>
    <w:tmpl w:val="077ED95A"/>
    <w:lvl w:ilvl="0" w:tplc="E6E0E40E">
      <w:start w:val="1"/>
      <w:numFmt w:val="decimal"/>
      <w:lvlText w:val="(%1)"/>
      <w:lvlJc w:val="left"/>
      <w:pPr>
        <w:ind w:left="360" w:hanging="360"/>
      </w:pPr>
      <w:rPr>
        <w:rFonts w:ascii="Times New Roman" w:eastAsiaTheme="minorHAnsi" w:hAnsi="Times New Roman" w:cs="Times New Roman"/>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C506014"/>
    <w:multiLevelType w:val="hybridMultilevel"/>
    <w:tmpl w:val="94DC4B78"/>
    <w:lvl w:ilvl="0" w:tplc="FFFFFFFF">
      <w:start w:val="1"/>
      <w:numFmt w:val="decimal"/>
      <w:lvlText w:val="(%1)"/>
      <w:lvlJc w:val="left"/>
      <w:pPr>
        <w:ind w:left="1210" w:hanging="360"/>
      </w:pPr>
      <w:rPr>
        <w:rFonts w:hint="default"/>
      </w:rPr>
    </w:lvl>
    <w:lvl w:ilvl="1" w:tplc="FFFFFFFF">
      <w:start w:val="1"/>
      <w:numFmt w:val="decimal"/>
      <w:lvlText w:val="%2."/>
      <w:lvlJc w:val="left"/>
      <w:pPr>
        <w:ind w:left="1080" w:hanging="360"/>
      </w:pPr>
      <w:rPr>
        <w:rFonts w:hint="default"/>
      </w:rPr>
    </w:lvl>
    <w:lvl w:ilvl="2" w:tplc="FFFFFFFF">
      <w:start w:val="1"/>
      <w:numFmt w:val="bullet"/>
      <w:lvlText w:val="-"/>
      <w:lvlJc w:val="left"/>
      <w:pPr>
        <w:ind w:left="1980" w:hanging="360"/>
      </w:pPr>
      <w:rPr>
        <w:rFonts w:ascii="Minion Pro" w:eastAsiaTheme="minorHAnsi" w:hAnsi="Minion Pro"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D0626C9"/>
    <w:multiLevelType w:val="hybridMultilevel"/>
    <w:tmpl w:val="F5E635B8"/>
    <w:lvl w:ilvl="0" w:tplc="2766F288">
      <w:start w:val="6"/>
      <w:numFmt w:val="decimal"/>
      <w:lvlText w:val="(%1)"/>
      <w:lvlJc w:val="left"/>
      <w:pPr>
        <w:ind w:left="720" w:hanging="360"/>
      </w:pPr>
      <w:rPr>
        <w:rFonts w:eastAsiaTheme="minorHAns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D324F87"/>
    <w:multiLevelType w:val="hybridMultilevel"/>
    <w:tmpl w:val="3C1C597E"/>
    <w:lvl w:ilvl="0" w:tplc="85A48D18">
      <w:start w:val="1"/>
      <w:numFmt w:val="decimal"/>
      <w:lvlText w:val="%1."/>
      <w:lvlJc w:val="left"/>
      <w:pPr>
        <w:ind w:left="720" w:hanging="360"/>
      </w:pPr>
      <w:rPr>
        <w:rFonts w:eastAsia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D3350F5"/>
    <w:multiLevelType w:val="hybridMultilevel"/>
    <w:tmpl w:val="3D66FAA0"/>
    <w:lvl w:ilvl="0" w:tplc="62863242">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8F39F6"/>
    <w:multiLevelType w:val="hybridMultilevel"/>
    <w:tmpl w:val="3C62D9AC"/>
    <w:lvl w:ilvl="0" w:tplc="DDDCFB94">
      <w:start w:val="1"/>
      <w:numFmt w:val="decimal"/>
      <w:lvlText w:val="(%1)"/>
      <w:lvlJc w:val="left"/>
      <w:pPr>
        <w:ind w:left="360" w:hanging="360"/>
      </w:pPr>
      <w:rPr>
        <w:rFonts w:hint="default"/>
      </w:rPr>
    </w:lvl>
    <w:lvl w:ilvl="1" w:tplc="184211D4">
      <w:start w:val="1"/>
      <w:numFmt w:val="decimal"/>
      <w:lvlText w:val="%2."/>
      <w:lvlJc w:val="left"/>
      <w:pPr>
        <w:ind w:left="644" w:hanging="360"/>
      </w:pPr>
      <w:rPr>
        <w:rFonts w:hint="default"/>
        <w:color w:val="auto"/>
        <w:sz w:val="24"/>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31D5725"/>
    <w:multiLevelType w:val="hybridMultilevel"/>
    <w:tmpl w:val="3774C786"/>
    <w:lvl w:ilvl="0" w:tplc="27007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22137E"/>
    <w:multiLevelType w:val="hybridMultilevel"/>
    <w:tmpl w:val="94DC4B78"/>
    <w:lvl w:ilvl="0" w:tplc="FFFFFFFF">
      <w:start w:val="1"/>
      <w:numFmt w:val="decimal"/>
      <w:lvlText w:val="(%1)"/>
      <w:lvlJc w:val="left"/>
      <w:pPr>
        <w:ind w:left="1210" w:hanging="360"/>
      </w:pPr>
      <w:rPr>
        <w:rFonts w:hint="default"/>
      </w:rPr>
    </w:lvl>
    <w:lvl w:ilvl="1" w:tplc="FFFFFFFF">
      <w:start w:val="1"/>
      <w:numFmt w:val="decimal"/>
      <w:lvlText w:val="%2."/>
      <w:lvlJc w:val="left"/>
      <w:pPr>
        <w:ind w:left="1080" w:hanging="360"/>
      </w:pPr>
      <w:rPr>
        <w:rFonts w:hint="default"/>
      </w:rPr>
    </w:lvl>
    <w:lvl w:ilvl="2" w:tplc="FFFFFFFF">
      <w:start w:val="1"/>
      <w:numFmt w:val="bullet"/>
      <w:lvlText w:val="-"/>
      <w:lvlJc w:val="left"/>
      <w:pPr>
        <w:ind w:left="1980" w:hanging="360"/>
      </w:pPr>
      <w:rPr>
        <w:rFonts w:ascii="Minion Pro" w:eastAsiaTheme="minorHAnsi" w:hAnsi="Minion Pro" w:cstheme="minorBid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76A3A68"/>
    <w:multiLevelType w:val="hybridMultilevel"/>
    <w:tmpl w:val="99524D1E"/>
    <w:lvl w:ilvl="0" w:tplc="C564364E">
      <w:start w:val="1"/>
      <w:numFmt w:val="decimal"/>
      <w:lvlText w:val="%1."/>
      <w:lvlJc w:val="left"/>
      <w:pPr>
        <w:ind w:left="1211" w:hanging="360"/>
      </w:pPr>
      <w:rPr>
        <w:rFonts w:eastAsiaTheme="minorHAnsi"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6" w15:restartNumberingAfterBreak="0">
    <w:nsid w:val="5A570124"/>
    <w:multiLevelType w:val="hybridMultilevel"/>
    <w:tmpl w:val="94945540"/>
    <w:lvl w:ilvl="0" w:tplc="9962BAD8">
      <w:start w:val="10"/>
      <w:numFmt w:val="decimal"/>
      <w:lvlText w:val="(%1"/>
      <w:lvlJc w:val="left"/>
      <w:pPr>
        <w:ind w:left="720" w:hanging="360"/>
      </w:pPr>
      <w:rPr>
        <w:rFonts w:hint="default"/>
        <w:color w:val="231F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FD11AA"/>
    <w:multiLevelType w:val="hybridMultilevel"/>
    <w:tmpl w:val="FAAAD8B2"/>
    <w:lvl w:ilvl="0" w:tplc="B63EF456">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BF3168"/>
    <w:multiLevelType w:val="hybridMultilevel"/>
    <w:tmpl w:val="F4921892"/>
    <w:lvl w:ilvl="0" w:tplc="6CAEE0DC">
      <w:start w:val="1"/>
      <w:numFmt w:val="decimal"/>
      <w:lvlText w:val="%1."/>
      <w:lvlJc w:val="left"/>
      <w:pPr>
        <w:ind w:left="1211" w:hanging="360"/>
      </w:pPr>
      <w:rPr>
        <w:rFonts w:eastAsiaTheme="minorHAnsi" w:hint="default"/>
        <w:color w:val="auto"/>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39" w15:restartNumberingAfterBreak="0">
    <w:nsid w:val="752909E0"/>
    <w:multiLevelType w:val="hybridMultilevel"/>
    <w:tmpl w:val="2622441E"/>
    <w:lvl w:ilvl="0" w:tplc="DDDCFB9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58C4FA2"/>
    <w:multiLevelType w:val="hybridMultilevel"/>
    <w:tmpl w:val="97AACCB0"/>
    <w:lvl w:ilvl="0" w:tplc="BBEE41C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7DE46E9"/>
    <w:multiLevelType w:val="hybridMultilevel"/>
    <w:tmpl w:val="4490A4E0"/>
    <w:lvl w:ilvl="0" w:tplc="CFAA335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8745734"/>
    <w:multiLevelType w:val="hybridMultilevel"/>
    <w:tmpl w:val="B5F64732"/>
    <w:lvl w:ilvl="0" w:tplc="A4FA85D4">
      <w:start w:val="1"/>
      <w:numFmt w:val="decimal"/>
      <w:lvlText w:val="(%1)"/>
      <w:lvlJc w:val="left"/>
      <w:pPr>
        <w:ind w:left="360" w:hanging="360"/>
      </w:pPr>
      <w:rPr>
        <w:rFonts w:hint="default"/>
        <w:sz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7B542009"/>
    <w:multiLevelType w:val="hybridMultilevel"/>
    <w:tmpl w:val="8B1E7544"/>
    <w:lvl w:ilvl="0" w:tplc="DDDCFB94">
      <w:start w:val="1"/>
      <w:numFmt w:val="decimal"/>
      <w:lvlText w:val="(%1)"/>
      <w:lvlJc w:val="left"/>
      <w:pPr>
        <w:ind w:left="928" w:hanging="360"/>
      </w:pPr>
      <w:rPr>
        <w:rFonts w:hint="default"/>
      </w:rPr>
    </w:lvl>
    <w:lvl w:ilvl="1" w:tplc="51AC879C">
      <w:start w:val="1"/>
      <w:numFmt w:val="decimal"/>
      <w:lvlText w:val="%2."/>
      <w:lvlJc w:val="left"/>
      <w:pPr>
        <w:ind w:left="1080" w:hanging="360"/>
      </w:pPr>
      <w:rPr>
        <w:rFonts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D464A01"/>
    <w:multiLevelType w:val="hybridMultilevel"/>
    <w:tmpl w:val="9EA8444E"/>
    <w:lvl w:ilvl="0" w:tplc="8FECCD40">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41"/>
  </w:num>
  <w:num w:numId="3">
    <w:abstractNumId w:val="20"/>
  </w:num>
  <w:num w:numId="4">
    <w:abstractNumId w:val="10"/>
  </w:num>
  <w:num w:numId="5">
    <w:abstractNumId w:val="24"/>
  </w:num>
  <w:num w:numId="6">
    <w:abstractNumId w:val="43"/>
  </w:num>
  <w:num w:numId="7">
    <w:abstractNumId w:val="4"/>
  </w:num>
  <w:num w:numId="8">
    <w:abstractNumId w:val="12"/>
  </w:num>
  <w:num w:numId="9">
    <w:abstractNumId w:val="23"/>
  </w:num>
  <w:num w:numId="10">
    <w:abstractNumId w:val="39"/>
  </w:num>
  <w:num w:numId="11">
    <w:abstractNumId w:val="0"/>
  </w:num>
  <w:num w:numId="12">
    <w:abstractNumId w:val="22"/>
  </w:num>
  <w:num w:numId="13">
    <w:abstractNumId w:val="27"/>
  </w:num>
  <w:num w:numId="14">
    <w:abstractNumId w:val="44"/>
  </w:num>
  <w:num w:numId="15">
    <w:abstractNumId w:val="7"/>
  </w:num>
  <w:num w:numId="16">
    <w:abstractNumId w:val="25"/>
  </w:num>
  <w:num w:numId="17">
    <w:abstractNumId w:val="8"/>
  </w:num>
  <w:num w:numId="18">
    <w:abstractNumId w:val="13"/>
  </w:num>
  <w:num w:numId="19">
    <w:abstractNumId w:val="21"/>
  </w:num>
  <w:num w:numId="20">
    <w:abstractNumId w:val="15"/>
  </w:num>
  <w:num w:numId="21">
    <w:abstractNumId w:val="31"/>
  </w:num>
  <w:num w:numId="22">
    <w:abstractNumId w:val="2"/>
  </w:num>
  <w:num w:numId="23">
    <w:abstractNumId w:val="3"/>
  </w:num>
  <w:num w:numId="24">
    <w:abstractNumId w:val="29"/>
  </w:num>
  <w:num w:numId="25">
    <w:abstractNumId w:val="11"/>
  </w:num>
  <w:num w:numId="26">
    <w:abstractNumId w:val="6"/>
  </w:num>
  <w:num w:numId="27">
    <w:abstractNumId w:val="1"/>
  </w:num>
  <w:num w:numId="28">
    <w:abstractNumId w:val="35"/>
  </w:num>
  <w:num w:numId="29">
    <w:abstractNumId w:val="18"/>
  </w:num>
  <w:num w:numId="30">
    <w:abstractNumId w:val="37"/>
  </w:num>
  <w:num w:numId="31">
    <w:abstractNumId w:val="17"/>
  </w:num>
  <w:num w:numId="32">
    <w:abstractNumId w:val="33"/>
  </w:num>
  <w:num w:numId="33">
    <w:abstractNumId w:val="42"/>
  </w:num>
  <w:num w:numId="34">
    <w:abstractNumId w:val="40"/>
  </w:num>
  <w:num w:numId="35">
    <w:abstractNumId w:val="36"/>
  </w:num>
  <w:num w:numId="36">
    <w:abstractNumId w:val="14"/>
  </w:num>
  <w:num w:numId="37">
    <w:abstractNumId w:val="5"/>
  </w:num>
  <w:num w:numId="38">
    <w:abstractNumId w:val="34"/>
  </w:num>
  <w:num w:numId="39">
    <w:abstractNumId w:val="28"/>
  </w:num>
  <w:num w:numId="40">
    <w:abstractNumId w:val="16"/>
  </w:num>
  <w:num w:numId="41">
    <w:abstractNumId w:val="30"/>
  </w:num>
  <w:num w:numId="42">
    <w:abstractNumId w:val="19"/>
  </w:num>
  <w:num w:numId="43">
    <w:abstractNumId w:val="9"/>
  </w:num>
  <w:num w:numId="44">
    <w:abstractNumId w:val="26"/>
  </w:num>
  <w:num w:numId="45">
    <w:abstractNumId w:val="3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61"/>
    <w:rsid w:val="00001197"/>
    <w:rsid w:val="00006084"/>
    <w:rsid w:val="0003150B"/>
    <w:rsid w:val="00040553"/>
    <w:rsid w:val="000407BC"/>
    <w:rsid w:val="00046C93"/>
    <w:rsid w:val="00050F81"/>
    <w:rsid w:val="00060176"/>
    <w:rsid w:val="000606AE"/>
    <w:rsid w:val="0006118E"/>
    <w:rsid w:val="00062533"/>
    <w:rsid w:val="00064713"/>
    <w:rsid w:val="00074007"/>
    <w:rsid w:val="00077A24"/>
    <w:rsid w:val="00090AA4"/>
    <w:rsid w:val="00094CE0"/>
    <w:rsid w:val="00095B45"/>
    <w:rsid w:val="000A1047"/>
    <w:rsid w:val="000A6730"/>
    <w:rsid w:val="000B5A76"/>
    <w:rsid w:val="000C1273"/>
    <w:rsid w:val="000C3412"/>
    <w:rsid w:val="000C37BD"/>
    <w:rsid w:val="000C3C7B"/>
    <w:rsid w:val="000C79A9"/>
    <w:rsid w:val="000D016E"/>
    <w:rsid w:val="000D3994"/>
    <w:rsid w:val="000D39E6"/>
    <w:rsid w:val="000D5BE5"/>
    <w:rsid w:val="000E375C"/>
    <w:rsid w:val="000E74E3"/>
    <w:rsid w:val="001077F1"/>
    <w:rsid w:val="001106E8"/>
    <w:rsid w:val="00114137"/>
    <w:rsid w:val="001149AA"/>
    <w:rsid w:val="00124543"/>
    <w:rsid w:val="00126250"/>
    <w:rsid w:val="00132B40"/>
    <w:rsid w:val="001366BA"/>
    <w:rsid w:val="001374DD"/>
    <w:rsid w:val="00137C3F"/>
    <w:rsid w:val="00144BF9"/>
    <w:rsid w:val="00146DEC"/>
    <w:rsid w:val="00146FCD"/>
    <w:rsid w:val="00150162"/>
    <w:rsid w:val="001508B0"/>
    <w:rsid w:val="001523B1"/>
    <w:rsid w:val="001560DF"/>
    <w:rsid w:val="00166F24"/>
    <w:rsid w:val="00166F46"/>
    <w:rsid w:val="001674BF"/>
    <w:rsid w:val="00181C12"/>
    <w:rsid w:val="001854BA"/>
    <w:rsid w:val="0019341F"/>
    <w:rsid w:val="00196178"/>
    <w:rsid w:val="001A2B29"/>
    <w:rsid w:val="001A347C"/>
    <w:rsid w:val="001B07C6"/>
    <w:rsid w:val="001B19AD"/>
    <w:rsid w:val="001B1F92"/>
    <w:rsid w:val="001B2BE1"/>
    <w:rsid w:val="001B34BF"/>
    <w:rsid w:val="001C6DD1"/>
    <w:rsid w:val="001C7B77"/>
    <w:rsid w:val="001D2F80"/>
    <w:rsid w:val="001D44E5"/>
    <w:rsid w:val="001D48FF"/>
    <w:rsid w:val="001D7C36"/>
    <w:rsid w:val="001E1A20"/>
    <w:rsid w:val="001E4E76"/>
    <w:rsid w:val="001F2F6D"/>
    <w:rsid w:val="001F3957"/>
    <w:rsid w:val="0020030D"/>
    <w:rsid w:val="00210AC7"/>
    <w:rsid w:val="00224431"/>
    <w:rsid w:val="00243685"/>
    <w:rsid w:val="00246492"/>
    <w:rsid w:val="002521DC"/>
    <w:rsid w:val="00256B2C"/>
    <w:rsid w:val="00256C9F"/>
    <w:rsid w:val="0027174D"/>
    <w:rsid w:val="00274E51"/>
    <w:rsid w:val="002839DC"/>
    <w:rsid w:val="002A02D9"/>
    <w:rsid w:val="002A3FF5"/>
    <w:rsid w:val="002A59FA"/>
    <w:rsid w:val="002B3D55"/>
    <w:rsid w:val="002B56C2"/>
    <w:rsid w:val="002B6F68"/>
    <w:rsid w:val="002C1EAB"/>
    <w:rsid w:val="002C3813"/>
    <w:rsid w:val="002C3E52"/>
    <w:rsid w:val="002D11B9"/>
    <w:rsid w:val="002E12FF"/>
    <w:rsid w:val="002E1F40"/>
    <w:rsid w:val="002F3A5F"/>
    <w:rsid w:val="002F5CF9"/>
    <w:rsid w:val="00301743"/>
    <w:rsid w:val="00310188"/>
    <w:rsid w:val="00312E96"/>
    <w:rsid w:val="00314AAA"/>
    <w:rsid w:val="00322A11"/>
    <w:rsid w:val="00322FF6"/>
    <w:rsid w:val="003238B5"/>
    <w:rsid w:val="00326607"/>
    <w:rsid w:val="0033354B"/>
    <w:rsid w:val="003360E3"/>
    <w:rsid w:val="003374C7"/>
    <w:rsid w:val="00343E13"/>
    <w:rsid w:val="0034728D"/>
    <w:rsid w:val="00362025"/>
    <w:rsid w:val="00377123"/>
    <w:rsid w:val="003778E0"/>
    <w:rsid w:val="00382F75"/>
    <w:rsid w:val="00384FCC"/>
    <w:rsid w:val="003857A6"/>
    <w:rsid w:val="0038598E"/>
    <w:rsid w:val="003A13E6"/>
    <w:rsid w:val="003A301B"/>
    <w:rsid w:val="003B1512"/>
    <w:rsid w:val="003B6B72"/>
    <w:rsid w:val="003C106D"/>
    <w:rsid w:val="003C4865"/>
    <w:rsid w:val="003C498D"/>
    <w:rsid w:val="003C536E"/>
    <w:rsid w:val="003C639A"/>
    <w:rsid w:val="003C684F"/>
    <w:rsid w:val="003C7A6D"/>
    <w:rsid w:val="003D1DF4"/>
    <w:rsid w:val="003D2D7F"/>
    <w:rsid w:val="003D2FEB"/>
    <w:rsid w:val="003E361D"/>
    <w:rsid w:val="003E3B99"/>
    <w:rsid w:val="003F3CC5"/>
    <w:rsid w:val="003F3DC7"/>
    <w:rsid w:val="003F6F6E"/>
    <w:rsid w:val="00402EF5"/>
    <w:rsid w:val="00404C1B"/>
    <w:rsid w:val="004074D5"/>
    <w:rsid w:val="00410145"/>
    <w:rsid w:val="00412625"/>
    <w:rsid w:val="00414CF3"/>
    <w:rsid w:val="0041658F"/>
    <w:rsid w:val="00420C65"/>
    <w:rsid w:val="00422413"/>
    <w:rsid w:val="00424E2F"/>
    <w:rsid w:val="00430106"/>
    <w:rsid w:val="00434021"/>
    <w:rsid w:val="004415C6"/>
    <w:rsid w:val="00447896"/>
    <w:rsid w:val="00450F67"/>
    <w:rsid w:val="00452547"/>
    <w:rsid w:val="00465E49"/>
    <w:rsid w:val="00467549"/>
    <w:rsid w:val="004678A4"/>
    <w:rsid w:val="004723D5"/>
    <w:rsid w:val="00474341"/>
    <w:rsid w:val="00482A13"/>
    <w:rsid w:val="004831D7"/>
    <w:rsid w:val="0048622D"/>
    <w:rsid w:val="00491910"/>
    <w:rsid w:val="0049234D"/>
    <w:rsid w:val="0049735F"/>
    <w:rsid w:val="004A0F60"/>
    <w:rsid w:val="004B247B"/>
    <w:rsid w:val="004B4BB9"/>
    <w:rsid w:val="004C00E3"/>
    <w:rsid w:val="004E1FD4"/>
    <w:rsid w:val="004E6C57"/>
    <w:rsid w:val="004F29A1"/>
    <w:rsid w:val="004F41B4"/>
    <w:rsid w:val="00503D84"/>
    <w:rsid w:val="005046F5"/>
    <w:rsid w:val="00504979"/>
    <w:rsid w:val="0051563E"/>
    <w:rsid w:val="00515855"/>
    <w:rsid w:val="00522235"/>
    <w:rsid w:val="005237F9"/>
    <w:rsid w:val="005276FF"/>
    <w:rsid w:val="0053142F"/>
    <w:rsid w:val="005459BB"/>
    <w:rsid w:val="005524E1"/>
    <w:rsid w:val="00552792"/>
    <w:rsid w:val="00552920"/>
    <w:rsid w:val="00562A9B"/>
    <w:rsid w:val="00564903"/>
    <w:rsid w:val="00567F5C"/>
    <w:rsid w:val="00570511"/>
    <w:rsid w:val="00577660"/>
    <w:rsid w:val="005807E5"/>
    <w:rsid w:val="00583F39"/>
    <w:rsid w:val="005864DA"/>
    <w:rsid w:val="005A31D4"/>
    <w:rsid w:val="005B3E28"/>
    <w:rsid w:val="005B5C8A"/>
    <w:rsid w:val="005C528A"/>
    <w:rsid w:val="005C6487"/>
    <w:rsid w:val="005C7CB8"/>
    <w:rsid w:val="005D2A2D"/>
    <w:rsid w:val="005E112A"/>
    <w:rsid w:val="005F639B"/>
    <w:rsid w:val="00601ACD"/>
    <w:rsid w:val="00603BF2"/>
    <w:rsid w:val="006057DA"/>
    <w:rsid w:val="006071BE"/>
    <w:rsid w:val="00607981"/>
    <w:rsid w:val="00611B4E"/>
    <w:rsid w:val="00615EA6"/>
    <w:rsid w:val="00616577"/>
    <w:rsid w:val="006215FB"/>
    <w:rsid w:val="00627939"/>
    <w:rsid w:val="00627C07"/>
    <w:rsid w:val="00632B90"/>
    <w:rsid w:val="00632DF6"/>
    <w:rsid w:val="0064261A"/>
    <w:rsid w:val="00645821"/>
    <w:rsid w:val="00650A53"/>
    <w:rsid w:val="00653BE4"/>
    <w:rsid w:val="00655F26"/>
    <w:rsid w:val="00657307"/>
    <w:rsid w:val="00657754"/>
    <w:rsid w:val="00661835"/>
    <w:rsid w:val="00661B59"/>
    <w:rsid w:val="00662778"/>
    <w:rsid w:val="006633DA"/>
    <w:rsid w:val="00665DA2"/>
    <w:rsid w:val="00666104"/>
    <w:rsid w:val="0066674B"/>
    <w:rsid w:val="006702A0"/>
    <w:rsid w:val="006702BD"/>
    <w:rsid w:val="00670FAD"/>
    <w:rsid w:val="00671318"/>
    <w:rsid w:val="00675ED2"/>
    <w:rsid w:val="00685B23"/>
    <w:rsid w:val="006922E2"/>
    <w:rsid w:val="00693065"/>
    <w:rsid w:val="0069443D"/>
    <w:rsid w:val="006951C5"/>
    <w:rsid w:val="00696550"/>
    <w:rsid w:val="006A2A7E"/>
    <w:rsid w:val="006A3EFD"/>
    <w:rsid w:val="006A4021"/>
    <w:rsid w:val="006A455E"/>
    <w:rsid w:val="006A5B59"/>
    <w:rsid w:val="006B032D"/>
    <w:rsid w:val="006B67AC"/>
    <w:rsid w:val="006C0496"/>
    <w:rsid w:val="006C42D9"/>
    <w:rsid w:val="006D490A"/>
    <w:rsid w:val="006E1305"/>
    <w:rsid w:val="006E3DBE"/>
    <w:rsid w:val="006F6AF1"/>
    <w:rsid w:val="006F7BF6"/>
    <w:rsid w:val="0070281C"/>
    <w:rsid w:val="00706D36"/>
    <w:rsid w:val="00712088"/>
    <w:rsid w:val="0071375D"/>
    <w:rsid w:val="0071573D"/>
    <w:rsid w:val="00731B45"/>
    <w:rsid w:val="00744E49"/>
    <w:rsid w:val="00751A6A"/>
    <w:rsid w:val="007540ED"/>
    <w:rsid w:val="00754A67"/>
    <w:rsid w:val="007569AC"/>
    <w:rsid w:val="00756D80"/>
    <w:rsid w:val="00761888"/>
    <w:rsid w:val="00763338"/>
    <w:rsid w:val="00763969"/>
    <w:rsid w:val="007776B4"/>
    <w:rsid w:val="00782EAC"/>
    <w:rsid w:val="00787CC9"/>
    <w:rsid w:val="007904C5"/>
    <w:rsid w:val="00797329"/>
    <w:rsid w:val="007A040B"/>
    <w:rsid w:val="007A2677"/>
    <w:rsid w:val="007A4F78"/>
    <w:rsid w:val="007A73C4"/>
    <w:rsid w:val="007A74C6"/>
    <w:rsid w:val="007B2BE8"/>
    <w:rsid w:val="007C39D0"/>
    <w:rsid w:val="007C580C"/>
    <w:rsid w:val="007C7F56"/>
    <w:rsid w:val="007D1D61"/>
    <w:rsid w:val="007D7E21"/>
    <w:rsid w:val="007E0BF0"/>
    <w:rsid w:val="007E14F9"/>
    <w:rsid w:val="007E66C6"/>
    <w:rsid w:val="007F2AE5"/>
    <w:rsid w:val="007F2EF4"/>
    <w:rsid w:val="00805578"/>
    <w:rsid w:val="008166F1"/>
    <w:rsid w:val="00821744"/>
    <w:rsid w:val="00822BB5"/>
    <w:rsid w:val="00851C55"/>
    <w:rsid w:val="008522C4"/>
    <w:rsid w:val="00852F83"/>
    <w:rsid w:val="008537F9"/>
    <w:rsid w:val="008545C7"/>
    <w:rsid w:val="00861B54"/>
    <w:rsid w:val="008759D7"/>
    <w:rsid w:val="00887753"/>
    <w:rsid w:val="0089406F"/>
    <w:rsid w:val="00897A90"/>
    <w:rsid w:val="00897EF6"/>
    <w:rsid w:val="008A3E0C"/>
    <w:rsid w:val="008B4DCC"/>
    <w:rsid w:val="008B7F36"/>
    <w:rsid w:val="008C0D31"/>
    <w:rsid w:val="008C0E7E"/>
    <w:rsid w:val="008C25A2"/>
    <w:rsid w:val="008D0077"/>
    <w:rsid w:val="008D16B6"/>
    <w:rsid w:val="008D176E"/>
    <w:rsid w:val="008D3096"/>
    <w:rsid w:val="008E58CE"/>
    <w:rsid w:val="008E7CBF"/>
    <w:rsid w:val="008F4B95"/>
    <w:rsid w:val="00901CC9"/>
    <w:rsid w:val="00906170"/>
    <w:rsid w:val="00910749"/>
    <w:rsid w:val="00916A6D"/>
    <w:rsid w:val="0092139B"/>
    <w:rsid w:val="00922693"/>
    <w:rsid w:val="00922E8E"/>
    <w:rsid w:val="00923B91"/>
    <w:rsid w:val="00936435"/>
    <w:rsid w:val="009366C7"/>
    <w:rsid w:val="00937503"/>
    <w:rsid w:val="009423CA"/>
    <w:rsid w:val="0094794E"/>
    <w:rsid w:val="00953D61"/>
    <w:rsid w:val="00957469"/>
    <w:rsid w:val="00964B69"/>
    <w:rsid w:val="009679A4"/>
    <w:rsid w:val="00985E24"/>
    <w:rsid w:val="009A211B"/>
    <w:rsid w:val="009A36EB"/>
    <w:rsid w:val="009A5FC1"/>
    <w:rsid w:val="009B4338"/>
    <w:rsid w:val="009B6943"/>
    <w:rsid w:val="009C14C1"/>
    <w:rsid w:val="009D6D2A"/>
    <w:rsid w:val="009D783C"/>
    <w:rsid w:val="009E5F76"/>
    <w:rsid w:val="009E672E"/>
    <w:rsid w:val="009F3727"/>
    <w:rsid w:val="009F51E6"/>
    <w:rsid w:val="00A12E08"/>
    <w:rsid w:val="00A15C9D"/>
    <w:rsid w:val="00A21AE4"/>
    <w:rsid w:val="00A3637E"/>
    <w:rsid w:val="00A375CB"/>
    <w:rsid w:val="00A43660"/>
    <w:rsid w:val="00A45AF4"/>
    <w:rsid w:val="00A528FF"/>
    <w:rsid w:val="00A53C31"/>
    <w:rsid w:val="00A54662"/>
    <w:rsid w:val="00A64B75"/>
    <w:rsid w:val="00A654F1"/>
    <w:rsid w:val="00A76234"/>
    <w:rsid w:val="00A76B18"/>
    <w:rsid w:val="00A92356"/>
    <w:rsid w:val="00A931CA"/>
    <w:rsid w:val="00AC0A80"/>
    <w:rsid w:val="00AC527C"/>
    <w:rsid w:val="00AD2A83"/>
    <w:rsid w:val="00AD4F46"/>
    <w:rsid w:val="00AD539D"/>
    <w:rsid w:val="00AE0121"/>
    <w:rsid w:val="00AE60EA"/>
    <w:rsid w:val="00AE6B6A"/>
    <w:rsid w:val="00B02738"/>
    <w:rsid w:val="00B03445"/>
    <w:rsid w:val="00B03793"/>
    <w:rsid w:val="00B05166"/>
    <w:rsid w:val="00B11B6C"/>
    <w:rsid w:val="00B22D40"/>
    <w:rsid w:val="00B256B8"/>
    <w:rsid w:val="00B362BD"/>
    <w:rsid w:val="00B402DB"/>
    <w:rsid w:val="00B403FA"/>
    <w:rsid w:val="00B408B2"/>
    <w:rsid w:val="00B45CC7"/>
    <w:rsid w:val="00B544A1"/>
    <w:rsid w:val="00B546B3"/>
    <w:rsid w:val="00B76961"/>
    <w:rsid w:val="00B800EB"/>
    <w:rsid w:val="00B80A5A"/>
    <w:rsid w:val="00B90C31"/>
    <w:rsid w:val="00B9517B"/>
    <w:rsid w:val="00B96AB1"/>
    <w:rsid w:val="00BA2173"/>
    <w:rsid w:val="00BA3AC6"/>
    <w:rsid w:val="00BA728E"/>
    <w:rsid w:val="00BA7E46"/>
    <w:rsid w:val="00BB143C"/>
    <w:rsid w:val="00BC5976"/>
    <w:rsid w:val="00BD1609"/>
    <w:rsid w:val="00BF616A"/>
    <w:rsid w:val="00C003D4"/>
    <w:rsid w:val="00C10ACF"/>
    <w:rsid w:val="00C14DBB"/>
    <w:rsid w:val="00C30EF8"/>
    <w:rsid w:val="00C31E33"/>
    <w:rsid w:val="00C523D7"/>
    <w:rsid w:val="00C53D1B"/>
    <w:rsid w:val="00C55787"/>
    <w:rsid w:val="00C628A7"/>
    <w:rsid w:val="00C64CA1"/>
    <w:rsid w:val="00C65C63"/>
    <w:rsid w:val="00C72BB7"/>
    <w:rsid w:val="00C738BC"/>
    <w:rsid w:val="00C806EE"/>
    <w:rsid w:val="00C8420B"/>
    <w:rsid w:val="00C872C9"/>
    <w:rsid w:val="00C92739"/>
    <w:rsid w:val="00C9299F"/>
    <w:rsid w:val="00C94D9B"/>
    <w:rsid w:val="00C97A15"/>
    <w:rsid w:val="00CA01A8"/>
    <w:rsid w:val="00CA1D6F"/>
    <w:rsid w:val="00CA5D31"/>
    <w:rsid w:val="00CA5F61"/>
    <w:rsid w:val="00CA6D81"/>
    <w:rsid w:val="00CA78E8"/>
    <w:rsid w:val="00CC0802"/>
    <w:rsid w:val="00CC0E26"/>
    <w:rsid w:val="00CC1ADF"/>
    <w:rsid w:val="00CD314A"/>
    <w:rsid w:val="00CD7775"/>
    <w:rsid w:val="00CE1A1E"/>
    <w:rsid w:val="00CE4012"/>
    <w:rsid w:val="00CE4B4A"/>
    <w:rsid w:val="00CF17D8"/>
    <w:rsid w:val="00CF725A"/>
    <w:rsid w:val="00D050E5"/>
    <w:rsid w:val="00D16732"/>
    <w:rsid w:val="00D21921"/>
    <w:rsid w:val="00D22551"/>
    <w:rsid w:val="00D27EB1"/>
    <w:rsid w:val="00D36535"/>
    <w:rsid w:val="00D61E60"/>
    <w:rsid w:val="00D64255"/>
    <w:rsid w:val="00D67FBD"/>
    <w:rsid w:val="00D71E9F"/>
    <w:rsid w:val="00D76580"/>
    <w:rsid w:val="00D802C1"/>
    <w:rsid w:val="00D81646"/>
    <w:rsid w:val="00D92305"/>
    <w:rsid w:val="00D93A7B"/>
    <w:rsid w:val="00D953F3"/>
    <w:rsid w:val="00DA270C"/>
    <w:rsid w:val="00DB56BF"/>
    <w:rsid w:val="00DB6BDC"/>
    <w:rsid w:val="00DC230E"/>
    <w:rsid w:val="00DC5E15"/>
    <w:rsid w:val="00DD79CA"/>
    <w:rsid w:val="00DE4DFB"/>
    <w:rsid w:val="00DF11BF"/>
    <w:rsid w:val="00DF29FA"/>
    <w:rsid w:val="00DF7470"/>
    <w:rsid w:val="00DF79D5"/>
    <w:rsid w:val="00E02087"/>
    <w:rsid w:val="00E0582E"/>
    <w:rsid w:val="00E132A4"/>
    <w:rsid w:val="00E139C0"/>
    <w:rsid w:val="00E15410"/>
    <w:rsid w:val="00E16979"/>
    <w:rsid w:val="00E16BE9"/>
    <w:rsid w:val="00E22DF8"/>
    <w:rsid w:val="00E2323D"/>
    <w:rsid w:val="00E239B2"/>
    <w:rsid w:val="00E3039C"/>
    <w:rsid w:val="00E36E3F"/>
    <w:rsid w:val="00E3708C"/>
    <w:rsid w:val="00E42BED"/>
    <w:rsid w:val="00E5371A"/>
    <w:rsid w:val="00E551A6"/>
    <w:rsid w:val="00E610A6"/>
    <w:rsid w:val="00E64540"/>
    <w:rsid w:val="00E71B6A"/>
    <w:rsid w:val="00E72402"/>
    <w:rsid w:val="00E72829"/>
    <w:rsid w:val="00E77241"/>
    <w:rsid w:val="00E772B1"/>
    <w:rsid w:val="00E911BB"/>
    <w:rsid w:val="00E97E10"/>
    <w:rsid w:val="00EA230A"/>
    <w:rsid w:val="00EA23DF"/>
    <w:rsid w:val="00EA6264"/>
    <w:rsid w:val="00EB21E9"/>
    <w:rsid w:val="00EB5514"/>
    <w:rsid w:val="00ED2541"/>
    <w:rsid w:val="00ED54D7"/>
    <w:rsid w:val="00ED58C9"/>
    <w:rsid w:val="00EE439C"/>
    <w:rsid w:val="00EF7B67"/>
    <w:rsid w:val="00EF7CA7"/>
    <w:rsid w:val="00F0191D"/>
    <w:rsid w:val="00F026B5"/>
    <w:rsid w:val="00F1270F"/>
    <w:rsid w:val="00F2020F"/>
    <w:rsid w:val="00F317F5"/>
    <w:rsid w:val="00F31CE3"/>
    <w:rsid w:val="00F3623B"/>
    <w:rsid w:val="00F367C6"/>
    <w:rsid w:val="00F41095"/>
    <w:rsid w:val="00F54D35"/>
    <w:rsid w:val="00F60995"/>
    <w:rsid w:val="00F64156"/>
    <w:rsid w:val="00F67A3D"/>
    <w:rsid w:val="00F77944"/>
    <w:rsid w:val="00F8255C"/>
    <w:rsid w:val="00F85571"/>
    <w:rsid w:val="00F933F1"/>
    <w:rsid w:val="00F94E86"/>
    <w:rsid w:val="00FB37B0"/>
    <w:rsid w:val="00FB3FDE"/>
    <w:rsid w:val="00FB7396"/>
    <w:rsid w:val="00FD22CC"/>
    <w:rsid w:val="00FD3947"/>
    <w:rsid w:val="00FE2655"/>
    <w:rsid w:val="00FE4E24"/>
    <w:rsid w:val="00FE7D0F"/>
    <w:rsid w:val="00FF4B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60B9"/>
  <w15:chartTrackingRefBased/>
  <w15:docId w15:val="{D671FCDF-8F53-4226-BE10-CB26E5E6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D61"/>
    <w:pPr>
      <w:spacing w:after="200" w:line="276" w:lineRule="auto"/>
    </w:pPr>
  </w:style>
  <w:style w:type="paragraph" w:styleId="Naslov1">
    <w:name w:val="heading 1"/>
    <w:basedOn w:val="Normal"/>
    <w:next w:val="Normal"/>
    <w:link w:val="Naslov1Char"/>
    <w:uiPriority w:val="9"/>
    <w:qFormat/>
    <w:rsid w:val="007D1D6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slov2">
    <w:name w:val="heading 2"/>
    <w:basedOn w:val="Normal"/>
    <w:next w:val="Normal"/>
    <w:link w:val="Naslov2Char"/>
    <w:uiPriority w:val="9"/>
    <w:unhideWhenUsed/>
    <w:qFormat/>
    <w:rsid w:val="007D1D6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ormal"/>
    <w:next w:val="Normal"/>
    <w:link w:val="Naslov3Char"/>
    <w:uiPriority w:val="9"/>
    <w:unhideWhenUsed/>
    <w:qFormat/>
    <w:rsid w:val="007D1D61"/>
    <w:pPr>
      <w:keepNext/>
      <w:keepLines/>
      <w:spacing w:before="200" w:after="0"/>
      <w:outlineLvl w:val="2"/>
    </w:pPr>
    <w:rPr>
      <w:rFonts w:asciiTheme="majorHAnsi" w:eastAsiaTheme="majorEastAsia" w:hAnsiTheme="majorHAnsi" w:cstheme="majorBidi"/>
      <w:b/>
      <w:bCs/>
      <w:color w:val="5B9BD5" w:themeColor="accent1"/>
    </w:rPr>
  </w:style>
  <w:style w:type="paragraph" w:styleId="Naslov4">
    <w:name w:val="heading 4"/>
    <w:basedOn w:val="Normal"/>
    <w:link w:val="Naslov4Char"/>
    <w:uiPriority w:val="9"/>
    <w:qFormat/>
    <w:rsid w:val="007D1D61"/>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D1D61"/>
    <w:rPr>
      <w:rFonts w:asciiTheme="majorHAnsi" w:eastAsiaTheme="majorEastAsia" w:hAnsiTheme="majorHAnsi" w:cstheme="majorBidi"/>
      <w:b/>
      <w:bCs/>
      <w:color w:val="2E74B5" w:themeColor="accent1" w:themeShade="BF"/>
      <w:sz w:val="28"/>
      <w:szCs w:val="28"/>
    </w:rPr>
  </w:style>
  <w:style w:type="character" w:customStyle="1" w:styleId="Naslov2Char">
    <w:name w:val="Naslov 2 Char"/>
    <w:basedOn w:val="Zadanifontodlomka"/>
    <w:link w:val="Naslov2"/>
    <w:uiPriority w:val="9"/>
    <w:rsid w:val="007D1D61"/>
    <w:rPr>
      <w:rFonts w:asciiTheme="majorHAnsi" w:eastAsiaTheme="majorEastAsia" w:hAnsiTheme="majorHAnsi" w:cstheme="majorBidi"/>
      <w:b/>
      <w:bCs/>
      <w:color w:val="5B9BD5" w:themeColor="accent1"/>
      <w:sz w:val="26"/>
      <w:szCs w:val="26"/>
    </w:rPr>
  </w:style>
  <w:style w:type="character" w:customStyle="1" w:styleId="Naslov3Char">
    <w:name w:val="Naslov 3 Char"/>
    <w:basedOn w:val="Zadanifontodlomka"/>
    <w:link w:val="Naslov3"/>
    <w:uiPriority w:val="9"/>
    <w:rsid w:val="007D1D61"/>
    <w:rPr>
      <w:rFonts w:asciiTheme="majorHAnsi" w:eastAsiaTheme="majorEastAsia" w:hAnsiTheme="majorHAnsi" w:cstheme="majorBidi"/>
      <w:b/>
      <w:bCs/>
      <w:color w:val="5B9BD5" w:themeColor="accent1"/>
    </w:rPr>
  </w:style>
  <w:style w:type="character" w:customStyle="1" w:styleId="Naslov4Char">
    <w:name w:val="Naslov 4 Char"/>
    <w:basedOn w:val="Zadanifontodlomka"/>
    <w:link w:val="Naslov4"/>
    <w:uiPriority w:val="9"/>
    <w:rsid w:val="007D1D61"/>
    <w:rPr>
      <w:rFonts w:ascii="Times New Roman" w:eastAsia="Times New Roman" w:hAnsi="Times New Roman" w:cs="Times New Roman"/>
      <w:b/>
      <w:bCs/>
      <w:sz w:val="24"/>
      <w:szCs w:val="24"/>
      <w:lang w:eastAsia="hr-HR"/>
    </w:rPr>
  </w:style>
  <w:style w:type="character" w:styleId="Referencakomentara">
    <w:name w:val="annotation reference"/>
    <w:basedOn w:val="Zadanifontodlomka"/>
    <w:uiPriority w:val="99"/>
    <w:semiHidden/>
    <w:unhideWhenUsed/>
    <w:rsid w:val="007D1D61"/>
    <w:rPr>
      <w:sz w:val="16"/>
      <w:szCs w:val="16"/>
    </w:rPr>
  </w:style>
  <w:style w:type="paragraph" w:styleId="Tekstkomentara">
    <w:name w:val="annotation text"/>
    <w:basedOn w:val="Normal"/>
    <w:link w:val="TekstkomentaraChar"/>
    <w:uiPriority w:val="99"/>
    <w:unhideWhenUsed/>
    <w:rsid w:val="007D1D61"/>
    <w:pPr>
      <w:spacing w:line="240" w:lineRule="auto"/>
    </w:pPr>
    <w:rPr>
      <w:sz w:val="20"/>
      <w:szCs w:val="20"/>
    </w:rPr>
  </w:style>
  <w:style w:type="character" w:customStyle="1" w:styleId="TekstkomentaraChar">
    <w:name w:val="Tekst komentara Char"/>
    <w:basedOn w:val="Zadanifontodlomka"/>
    <w:link w:val="Tekstkomentara"/>
    <w:uiPriority w:val="99"/>
    <w:rsid w:val="007D1D61"/>
    <w:rPr>
      <w:sz w:val="20"/>
      <w:szCs w:val="20"/>
    </w:rPr>
  </w:style>
  <w:style w:type="paragraph" w:styleId="Predmetkomentara">
    <w:name w:val="annotation subject"/>
    <w:basedOn w:val="Tekstkomentara"/>
    <w:next w:val="Tekstkomentara"/>
    <w:link w:val="PredmetkomentaraChar"/>
    <w:uiPriority w:val="99"/>
    <w:semiHidden/>
    <w:unhideWhenUsed/>
    <w:rsid w:val="007D1D61"/>
    <w:rPr>
      <w:b/>
      <w:bCs/>
    </w:rPr>
  </w:style>
  <w:style w:type="character" w:customStyle="1" w:styleId="PredmetkomentaraChar">
    <w:name w:val="Predmet komentara Char"/>
    <w:basedOn w:val="TekstkomentaraChar"/>
    <w:link w:val="Predmetkomentara"/>
    <w:uiPriority w:val="99"/>
    <w:semiHidden/>
    <w:rsid w:val="007D1D61"/>
    <w:rPr>
      <w:b/>
      <w:bCs/>
      <w:sz w:val="20"/>
      <w:szCs w:val="20"/>
    </w:rPr>
  </w:style>
  <w:style w:type="paragraph" w:styleId="Tekstbalonia">
    <w:name w:val="Balloon Text"/>
    <w:basedOn w:val="Normal"/>
    <w:link w:val="TekstbaloniaChar"/>
    <w:uiPriority w:val="99"/>
    <w:semiHidden/>
    <w:unhideWhenUsed/>
    <w:rsid w:val="007D1D6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D1D61"/>
    <w:rPr>
      <w:rFonts w:ascii="Tahoma" w:hAnsi="Tahoma" w:cs="Tahoma"/>
      <w:sz w:val="16"/>
      <w:szCs w:val="16"/>
    </w:rPr>
  </w:style>
  <w:style w:type="paragraph" w:styleId="Odlomakpopisa">
    <w:name w:val="List Paragraph"/>
    <w:basedOn w:val="Normal"/>
    <w:uiPriority w:val="34"/>
    <w:qFormat/>
    <w:rsid w:val="007D1D61"/>
    <w:pPr>
      <w:ind w:left="720"/>
      <w:contextualSpacing/>
    </w:pPr>
  </w:style>
  <w:style w:type="paragraph" w:customStyle="1" w:styleId="lanak">
    <w:name w:val="članak"/>
    <w:basedOn w:val="Normal"/>
    <w:rsid w:val="007D1D61"/>
    <w:pPr>
      <w:spacing w:after="0" w:line="240" w:lineRule="auto"/>
      <w:jc w:val="center"/>
    </w:pPr>
    <w:rPr>
      <w:rFonts w:ascii="Arial" w:eastAsia="Times New Roman" w:hAnsi="Arial" w:cs="Times New Roman"/>
      <w:szCs w:val="24"/>
      <w:lang w:eastAsia="hr-HR"/>
    </w:rPr>
  </w:style>
  <w:style w:type="table" w:styleId="Reetkatablice">
    <w:name w:val="Table Grid"/>
    <w:basedOn w:val="Obinatablica"/>
    <w:uiPriority w:val="59"/>
    <w:rsid w:val="007D1D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Normal"/>
    <w:rsid w:val="007D1D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7D1D61"/>
    <w:pPr>
      <w:spacing w:after="0" w:line="240" w:lineRule="auto"/>
    </w:pPr>
  </w:style>
  <w:style w:type="character" w:styleId="Hiperveza">
    <w:name w:val="Hyperlink"/>
    <w:basedOn w:val="Zadanifontodlomka"/>
    <w:uiPriority w:val="99"/>
    <w:unhideWhenUsed/>
    <w:rsid w:val="007D1D61"/>
    <w:rPr>
      <w:color w:val="0563C1" w:themeColor="hyperlink"/>
      <w:u w:val="single"/>
    </w:rPr>
  </w:style>
  <w:style w:type="paragraph" w:styleId="Zaglavlje">
    <w:name w:val="header"/>
    <w:basedOn w:val="Normal"/>
    <w:link w:val="ZaglavljeChar"/>
    <w:uiPriority w:val="99"/>
    <w:unhideWhenUsed/>
    <w:rsid w:val="007D1D6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D1D61"/>
  </w:style>
  <w:style w:type="paragraph" w:styleId="Podnoje">
    <w:name w:val="footer"/>
    <w:basedOn w:val="Normal"/>
    <w:link w:val="PodnojeChar"/>
    <w:uiPriority w:val="99"/>
    <w:unhideWhenUsed/>
    <w:rsid w:val="007D1D6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D1D61"/>
  </w:style>
  <w:style w:type="paragraph" w:styleId="Naslov">
    <w:name w:val="Title"/>
    <w:basedOn w:val="Normal"/>
    <w:next w:val="Normal"/>
    <w:link w:val="NaslovChar"/>
    <w:uiPriority w:val="10"/>
    <w:qFormat/>
    <w:rsid w:val="007D1D6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aslovChar">
    <w:name w:val="Naslov Char"/>
    <w:basedOn w:val="Zadanifontodlomka"/>
    <w:link w:val="Naslov"/>
    <w:uiPriority w:val="10"/>
    <w:rsid w:val="007D1D61"/>
    <w:rPr>
      <w:rFonts w:asciiTheme="majorHAnsi" w:eastAsiaTheme="majorEastAsia" w:hAnsiTheme="majorHAnsi" w:cstheme="majorBidi"/>
      <w:color w:val="323E4F" w:themeColor="text2" w:themeShade="BF"/>
      <w:spacing w:val="5"/>
      <w:kern w:val="28"/>
      <w:sz w:val="52"/>
      <w:szCs w:val="52"/>
    </w:rPr>
  </w:style>
  <w:style w:type="character" w:customStyle="1" w:styleId="UnresolvedMention1">
    <w:name w:val="Unresolved Mention1"/>
    <w:basedOn w:val="Zadanifontodlomka"/>
    <w:uiPriority w:val="99"/>
    <w:semiHidden/>
    <w:unhideWhenUsed/>
    <w:rsid w:val="007D1D61"/>
    <w:rPr>
      <w:color w:val="605E5C"/>
      <w:shd w:val="clear" w:color="auto" w:fill="E1DFDD"/>
    </w:rPr>
  </w:style>
  <w:style w:type="character" w:customStyle="1" w:styleId="preformatted-text">
    <w:name w:val="preformatted-text"/>
    <w:basedOn w:val="Zadanifontodlomka"/>
    <w:rsid w:val="007D1D61"/>
  </w:style>
  <w:style w:type="character" w:customStyle="1" w:styleId="kurziv">
    <w:name w:val="kurziv"/>
    <w:basedOn w:val="Zadanifontodlomka"/>
    <w:rsid w:val="00DD79CA"/>
  </w:style>
  <w:style w:type="paragraph" w:customStyle="1" w:styleId="box469047">
    <w:name w:val="box_469047"/>
    <w:basedOn w:val="Normal"/>
    <w:rsid w:val="0042241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8658">
    <w:name w:val="box_468658"/>
    <w:basedOn w:val="Normal"/>
    <w:rsid w:val="001262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337">
    <w:name w:val="box_462337"/>
    <w:basedOn w:val="Normal"/>
    <w:rsid w:val="00090A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avak">
    <w:name w:val="Stavak"/>
    <w:basedOn w:val="Normal"/>
    <w:next w:val="Normal"/>
    <w:rsid w:val="00CA6D81"/>
    <w:pPr>
      <w:spacing w:after="0" w:line="240" w:lineRule="auto"/>
      <w:jc w:val="both"/>
    </w:pPr>
    <w:rPr>
      <w:rFonts w:ascii="Arial" w:eastAsia="SimSun" w:hAnsi="Arial" w:cs="Arial"/>
      <w:szCs w:val="20"/>
      <w:lang w:eastAsia="zh-CN"/>
    </w:rPr>
  </w:style>
  <w:style w:type="character" w:styleId="Istaknuto">
    <w:name w:val="Emphasis"/>
    <w:uiPriority w:val="20"/>
    <w:qFormat/>
    <w:rsid w:val="00CA6D81"/>
    <w:rPr>
      <w:i/>
      <w:iCs/>
    </w:rPr>
  </w:style>
  <w:style w:type="character" w:styleId="Naglaeno">
    <w:name w:val="Strong"/>
    <w:basedOn w:val="Zadanifontodlomka"/>
    <w:uiPriority w:val="22"/>
    <w:qFormat/>
    <w:rsid w:val="0089406F"/>
    <w:rPr>
      <w:b/>
      <w:bCs/>
    </w:rPr>
  </w:style>
  <w:style w:type="paragraph" w:customStyle="1" w:styleId="box8353538">
    <w:name w:val="box_8353538"/>
    <w:basedOn w:val="Normal"/>
    <w:rsid w:val="00670FA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TMLunaprijedoblikovano">
    <w:name w:val="HTML Preformatted"/>
    <w:basedOn w:val="Normal"/>
    <w:link w:val="HTMLunaprijedoblikovanoChar"/>
    <w:uiPriority w:val="99"/>
    <w:semiHidden/>
    <w:unhideWhenUsed/>
    <w:rsid w:val="0044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uiPriority w:val="99"/>
    <w:semiHidden/>
    <w:rsid w:val="004415C6"/>
    <w:rPr>
      <w:rFonts w:ascii="Courier New" w:eastAsia="Times New Roman" w:hAnsi="Courier New" w:cs="Courier New"/>
      <w:sz w:val="20"/>
      <w:szCs w:val="20"/>
      <w:lang w:eastAsia="hr-HR"/>
    </w:rPr>
  </w:style>
  <w:style w:type="character" w:styleId="Tekstrezerviranogmjesta">
    <w:name w:val="Placeholder Text"/>
    <w:basedOn w:val="Zadanifontodlomka"/>
    <w:uiPriority w:val="99"/>
    <w:semiHidden/>
    <w:rsid w:val="005B5C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521">
      <w:bodyDiv w:val="1"/>
      <w:marLeft w:val="0"/>
      <w:marRight w:val="0"/>
      <w:marTop w:val="0"/>
      <w:marBottom w:val="0"/>
      <w:divBdr>
        <w:top w:val="none" w:sz="0" w:space="0" w:color="auto"/>
        <w:left w:val="none" w:sz="0" w:space="0" w:color="auto"/>
        <w:bottom w:val="none" w:sz="0" w:space="0" w:color="auto"/>
        <w:right w:val="none" w:sz="0" w:space="0" w:color="auto"/>
      </w:divBdr>
    </w:div>
    <w:div w:id="401030246">
      <w:bodyDiv w:val="1"/>
      <w:marLeft w:val="0"/>
      <w:marRight w:val="0"/>
      <w:marTop w:val="0"/>
      <w:marBottom w:val="0"/>
      <w:divBdr>
        <w:top w:val="none" w:sz="0" w:space="0" w:color="auto"/>
        <w:left w:val="none" w:sz="0" w:space="0" w:color="auto"/>
        <w:bottom w:val="none" w:sz="0" w:space="0" w:color="auto"/>
        <w:right w:val="none" w:sz="0" w:space="0" w:color="auto"/>
      </w:divBdr>
    </w:div>
    <w:div w:id="406733582">
      <w:bodyDiv w:val="1"/>
      <w:marLeft w:val="0"/>
      <w:marRight w:val="0"/>
      <w:marTop w:val="0"/>
      <w:marBottom w:val="0"/>
      <w:divBdr>
        <w:top w:val="none" w:sz="0" w:space="0" w:color="auto"/>
        <w:left w:val="none" w:sz="0" w:space="0" w:color="auto"/>
        <w:bottom w:val="none" w:sz="0" w:space="0" w:color="auto"/>
        <w:right w:val="none" w:sz="0" w:space="0" w:color="auto"/>
      </w:divBdr>
    </w:div>
    <w:div w:id="683870178">
      <w:bodyDiv w:val="1"/>
      <w:marLeft w:val="0"/>
      <w:marRight w:val="0"/>
      <w:marTop w:val="0"/>
      <w:marBottom w:val="0"/>
      <w:divBdr>
        <w:top w:val="none" w:sz="0" w:space="0" w:color="auto"/>
        <w:left w:val="none" w:sz="0" w:space="0" w:color="auto"/>
        <w:bottom w:val="none" w:sz="0" w:space="0" w:color="auto"/>
        <w:right w:val="none" w:sz="0" w:space="0" w:color="auto"/>
      </w:divBdr>
    </w:div>
    <w:div w:id="1108308191">
      <w:bodyDiv w:val="1"/>
      <w:marLeft w:val="0"/>
      <w:marRight w:val="0"/>
      <w:marTop w:val="0"/>
      <w:marBottom w:val="0"/>
      <w:divBdr>
        <w:top w:val="none" w:sz="0" w:space="0" w:color="auto"/>
        <w:left w:val="none" w:sz="0" w:space="0" w:color="auto"/>
        <w:bottom w:val="none" w:sz="0" w:space="0" w:color="auto"/>
        <w:right w:val="none" w:sz="0" w:space="0" w:color="auto"/>
      </w:divBdr>
    </w:div>
    <w:div w:id="1139763938">
      <w:bodyDiv w:val="1"/>
      <w:marLeft w:val="0"/>
      <w:marRight w:val="0"/>
      <w:marTop w:val="0"/>
      <w:marBottom w:val="0"/>
      <w:divBdr>
        <w:top w:val="none" w:sz="0" w:space="0" w:color="auto"/>
        <w:left w:val="none" w:sz="0" w:space="0" w:color="auto"/>
        <w:bottom w:val="none" w:sz="0" w:space="0" w:color="auto"/>
        <w:right w:val="none" w:sz="0" w:space="0" w:color="auto"/>
      </w:divBdr>
    </w:div>
    <w:div w:id="1379163494">
      <w:bodyDiv w:val="1"/>
      <w:marLeft w:val="0"/>
      <w:marRight w:val="0"/>
      <w:marTop w:val="0"/>
      <w:marBottom w:val="0"/>
      <w:divBdr>
        <w:top w:val="none" w:sz="0" w:space="0" w:color="auto"/>
        <w:left w:val="none" w:sz="0" w:space="0" w:color="auto"/>
        <w:bottom w:val="none" w:sz="0" w:space="0" w:color="auto"/>
        <w:right w:val="none" w:sz="0" w:space="0" w:color="auto"/>
      </w:divBdr>
    </w:div>
    <w:div w:id="1427533994">
      <w:bodyDiv w:val="1"/>
      <w:marLeft w:val="0"/>
      <w:marRight w:val="0"/>
      <w:marTop w:val="0"/>
      <w:marBottom w:val="0"/>
      <w:divBdr>
        <w:top w:val="none" w:sz="0" w:space="0" w:color="auto"/>
        <w:left w:val="none" w:sz="0" w:space="0" w:color="auto"/>
        <w:bottom w:val="none" w:sz="0" w:space="0" w:color="auto"/>
        <w:right w:val="none" w:sz="0" w:space="0" w:color="auto"/>
      </w:divBdr>
    </w:div>
    <w:div w:id="1472136519">
      <w:bodyDiv w:val="1"/>
      <w:marLeft w:val="0"/>
      <w:marRight w:val="0"/>
      <w:marTop w:val="0"/>
      <w:marBottom w:val="0"/>
      <w:divBdr>
        <w:top w:val="none" w:sz="0" w:space="0" w:color="auto"/>
        <w:left w:val="none" w:sz="0" w:space="0" w:color="auto"/>
        <w:bottom w:val="none" w:sz="0" w:space="0" w:color="auto"/>
        <w:right w:val="none" w:sz="0" w:space="0" w:color="auto"/>
      </w:divBdr>
    </w:div>
    <w:div w:id="1474516713">
      <w:bodyDiv w:val="1"/>
      <w:marLeft w:val="0"/>
      <w:marRight w:val="0"/>
      <w:marTop w:val="0"/>
      <w:marBottom w:val="0"/>
      <w:divBdr>
        <w:top w:val="none" w:sz="0" w:space="0" w:color="auto"/>
        <w:left w:val="none" w:sz="0" w:space="0" w:color="auto"/>
        <w:bottom w:val="none" w:sz="0" w:space="0" w:color="auto"/>
        <w:right w:val="none" w:sz="0" w:space="0" w:color="auto"/>
      </w:divBdr>
    </w:div>
    <w:div w:id="1475564628">
      <w:bodyDiv w:val="1"/>
      <w:marLeft w:val="0"/>
      <w:marRight w:val="0"/>
      <w:marTop w:val="0"/>
      <w:marBottom w:val="0"/>
      <w:divBdr>
        <w:top w:val="none" w:sz="0" w:space="0" w:color="auto"/>
        <w:left w:val="none" w:sz="0" w:space="0" w:color="auto"/>
        <w:bottom w:val="none" w:sz="0" w:space="0" w:color="auto"/>
        <w:right w:val="none" w:sz="0" w:space="0" w:color="auto"/>
      </w:divBdr>
    </w:div>
    <w:div w:id="1541280748">
      <w:bodyDiv w:val="1"/>
      <w:marLeft w:val="0"/>
      <w:marRight w:val="0"/>
      <w:marTop w:val="0"/>
      <w:marBottom w:val="0"/>
      <w:divBdr>
        <w:top w:val="none" w:sz="0" w:space="0" w:color="auto"/>
        <w:left w:val="none" w:sz="0" w:space="0" w:color="auto"/>
        <w:bottom w:val="none" w:sz="0" w:space="0" w:color="auto"/>
        <w:right w:val="none" w:sz="0" w:space="0" w:color="auto"/>
      </w:divBdr>
    </w:div>
    <w:div w:id="1681198659">
      <w:bodyDiv w:val="1"/>
      <w:marLeft w:val="0"/>
      <w:marRight w:val="0"/>
      <w:marTop w:val="0"/>
      <w:marBottom w:val="0"/>
      <w:divBdr>
        <w:top w:val="none" w:sz="0" w:space="0" w:color="auto"/>
        <w:left w:val="none" w:sz="0" w:space="0" w:color="auto"/>
        <w:bottom w:val="none" w:sz="0" w:space="0" w:color="auto"/>
        <w:right w:val="none" w:sz="0" w:space="0" w:color="auto"/>
      </w:divBdr>
    </w:div>
    <w:div w:id="1730113095">
      <w:bodyDiv w:val="1"/>
      <w:marLeft w:val="0"/>
      <w:marRight w:val="0"/>
      <w:marTop w:val="0"/>
      <w:marBottom w:val="0"/>
      <w:divBdr>
        <w:top w:val="none" w:sz="0" w:space="0" w:color="auto"/>
        <w:left w:val="none" w:sz="0" w:space="0" w:color="auto"/>
        <w:bottom w:val="none" w:sz="0" w:space="0" w:color="auto"/>
        <w:right w:val="none" w:sz="0" w:space="0" w:color="auto"/>
      </w:divBdr>
    </w:div>
    <w:div w:id="1734892411">
      <w:bodyDiv w:val="1"/>
      <w:marLeft w:val="0"/>
      <w:marRight w:val="0"/>
      <w:marTop w:val="0"/>
      <w:marBottom w:val="0"/>
      <w:divBdr>
        <w:top w:val="none" w:sz="0" w:space="0" w:color="auto"/>
        <w:left w:val="none" w:sz="0" w:space="0" w:color="auto"/>
        <w:bottom w:val="none" w:sz="0" w:space="0" w:color="auto"/>
        <w:right w:val="none" w:sz="0" w:space="0" w:color="auto"/>
      </w:divBdr>
    </w:div>
    <w:div w:id="1743406598">
      <w:bodyDiv w:val="1"/>
      <w:marLeft w:val="0"/>
      <w:marRight w:val="0"/>
      <w:marTop w:val="0"/>
      <w:marBottom w:val="0"/>
      <w:divBdr>
        <w:top w:val="none" w:sz="0" w:space="0" w:color="auto"/>
        <w:left w:val="none" w:sz="0" w:space="0" w:color="auto"/>
        <w:bottom w:val="none" w:sz="0" w:space="0" w:color="auto"/>
        <w:right w:val="none" w:sz="0" w:space="0" w:color="auto"/>
      </w:divBdr>
    </w:div>
    <w:div w:id="1855342779">
      <w:bodyDiv w:val="1"/>
      <w:marLeft w:val="0"/>
      <w:marRight w:val="0"/>
      <w:marTop w:val="0"/>
      <w:marBottom w:val="0"/>
      <w:divBdr>
        <w:top w:val="none" w:sz="0" w:space="0" w:color="auto"/>
        <w:left w:val="none" w:sz="0" w:space="0" w:color="auto"/>
        <w:bottom w:val="none" w:sz="0" w:space="0" w:color="auto"/>
        <w:right w:val="none" w:sz="0" w:space="0" w:color="auto"/>
      </w:divBdr>
    </w:div>
    <w:div w:id="211879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5B0E-646C-4B50-89A4-C943B4C5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12786</Words>
  <Characters>72886</Characters>
  <Application>Microsoft Office Word</Application>
  <DocSecurity>0</DocSecurity>
  <Lines>607</Lines>
  <Paragraphs>171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Ivelj</dc:creator>
  <cp:keywords/>
  <dc:description/>
  <cp:lastModifiedBy>Domagoj Jeić</cp:lastModifiedBy>
  <cp:revision>2</cp:revision>
  <cp:lastPrinted>2023-03-27T15:23:00Z</cp:lastPrinted>
  <dcterms:created xsi:type="dcterms:W3CDTF">2023-06-05T13:10:00Z</dcterms:created>
  <dcterms:modified xsi:type="dcterms:W3CDTF">2023-06-05T13:10:00Z</dcterms:modified>
</cp:coreProperties>
</file>