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F2D4" w14:textId="6A5A355D" w:rsidR="00E769DE" w:rsidRDefault="00850062" w:rsidP="00870FC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67E57">
        <w:rPr>
          <w:rFonts w:ascii="Times New Roman" w:hAnsi="Times New Roman" w:cs="Times New Roman"/>
          <w:b/>
          <w:bCs/>
          <w:sz w:val="28"/>
          <w:szCs w:val="28"/>
        </w:rPr>
        <w:t>NACRT PRIJEDLOGA</w:t>
      </w:r>
    </w:p>
    <w:p w14:paraId="3CF6C35D" w14:textId="77777777" w:rsidR="00870FC2" w:rsidRPr="00767E57" w:rsidRDefault="00870FC2" w:rsidP="00870FC2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5EC0897" w14:textId="77777777" w:rsidR="00E769DE" w:rsidRPr="00767E57" w:rsidRDefault="00850062" w:rsidP="008500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7E57">
        <w:rPr>
          <w:rFonts w:ascii="Times New Roman" w:hAnsi="Times New Roman" w:cs="Times New Roman"/>
          <w:b/>
          <w:bCs/>
          <w:sz w:val="36"/>
          <w:szCs w:val="36"/>
        </w:rPr>
        <w:t>ZAKONA</w:t>
      </w:r>
      <w:r w:rsidR="00E769DE" w:rsidRPr="00767E5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767E57">
        <w:rPr>
          <w:rFonts w:ascii="Times New Roman" w:hAnsi="Times New Roman" w:cs="Times New Roman"/>
          <w:b/>
          <w:bCs/>
          <w:sz w:val="36"/>
          <w:szCs w:val="36"/>
        </w:rPr>
        <w:t xml:space="preserve">O PROVEDBI UREDBE (EU) 2023/1542 </w:t>
      </w:r>
    </w:p>
    <w:p w14:paraId="3F74EFE2" w14:textId="2E93C4A7" w:rsidR="00E15AA9" w:rsidRPr="00767E57" w:rsidRDefault="00850062" w:rsidP="00850062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67E57">
        <w:rPr>
          <w:rFonts w:ascii="Times New Roman" w:hAnsi="Times New Roman" w:cs="Times New Roman"/>
          <w:b/>
          <w:bCs/>
          <w:sz w:val="36"/>
          <w:szCs w:val="36"/>
        </w:rPr>
        <w:t>O BATERIJAMA I OTPADNIM BATERIJAMA</w:t>
      </w:r>
    </w:p>
    <w:p w14:paraId="5E93010B" w14:textId="77777777" w:rsidR="00850062" w:rsidRPr="00850062" w:rsidRDefault="00850062" w:rsidP="0085006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3BEBF" w14:textId="77777777" w:rsidR="00850062" w:rsidRPr="00850062" w:rsidRDefault="00850062" w:rsidP="00850062">
      <w:pPr>
        <w:jc w:val="center"/>
        <w:rPr>
          <w:rFonts w:ascii="Times New Roman" w:hAnsi="Times New Roman" w:cs="Times New Roman"/>
          <w:sz w:val="24"/>
          <w:szCs w:val="24"/>
        </w:rPr>
      </w:pPr>
      <w:r w:rsidRPr="00850062">
        <w:rPr>
          <w:rFonts w:ascii="Times New Roman" w:hAnsi="Times New Roman" w:cs="Times New Roman"/>
          <w:sz w:val="24"/>
          <w:szCs w:val="24"/>
        </w:rPr>
        <w:t>Članak 1.</w:t>
      </w:r>
    </w:p>
    <w:p w14:paraId="698D8191" w14:textId="2BDCCE98" w:rsidR="00850062" w:rsidRDefault="00850062" w:rsidP="00E76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062">
        <w:rPr>
          <w:rFonts w:ascii="Times New Roman" w:hAnsi="Times New Roman" w:cs="Times New Roman"/>
          <w:sz w:val="24"/>
          <w:szCs w:val="24"/>
        </w:rPr>
        <w:t>(</w:t>
      </w:r>
      <w:r w:rsidR="00885879">
        <w:rPr>
          <w:rFonts w:ascii="Times New Roman" w:hAnsi="Times New Roman" w:cs="Times New Roman"/>
          <w:sz w:val="24"/>
          <w:szCs w:val="24"/>
        </w:rPr>
        <w:t>1</w:t>
      </w:r>
      <w:r w:rsidRPr="00850062">
        <w:rPr>
          <w:rFonts w:ascii="Times New Roman" w:hAnsi="Times New Roman" w:cs="Times New Roman"/>
          <w:sz w:val="24"/>
          <w:szCs w:val="24"/>
        </w:rPr>
        <w:t xml:space="preserve">) Ovim Zakonom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850062">
        <w:rPr>
          <w:rFonts w:ascii="Times New Roman" w:hAnsi="Times New Roman" w:cs="Times New Roman"/>
          <w:sz w:val="24"/>
          <w:szCs w:val="24"/>
        </w:rPr>
        <w:t>osigurava provedba</w:t>
      </w:r>
      <w:r w:rsidR="00885879">
        <w:rPr>
          <w:rFonts w:ascii="Times New Roman" w:hAnsi="Times New Roman" w:cs="Times New Roman"/>
          <w:sz w:val="24"/>
          <w:szCs w:val="24"/>
        </w:rPr>
        <w:t xml:space="preserve"> </w:t>
      </w:r>
      <w:r w:rsidR="002128A5" w:rsidRPr="00850062">
        <w:rPr>
          <w:rFonts w:ascii="Times New Roman" w:hAnsi="Times New Roman" w:cs="Times New Roman"/>
          <w:sz w:val="24"/>
          <w:szCs w:val="24"/>
        </w:rPr>
        <w:t>Uredb</w:t>
      </w:r>
      <w:r w:rsidR="002128A5">
        <w:rPr>
          <w:rFonts w:ascii="Times New Roman" w:hAnsi="Times New Roman" w:cs="Times New Roman"/>
          <w:sz w:val="24"/>
          <w:szCs w:val="24"/>
        </w:rPr>
        <w:t>e</w:t>
      </w:r>
      <w:r w:rsidR="002128A5" w:rsidRPr="00850062">
        <w:rPr>
          <w:rFonts w:ascii="Times New Roman" w:hAnsi="Times New Roman" w:cs="Times New Roman"/>
          <w:sz w:val="24"/>
          <w:szCs w:val="24"/>
        </w:rPr>
        <w:t xml:space="preserve"> </w:t>
      </w:r>
      <w:r w:rsidR="00885879" w:rsidRPr="00850062">
        <w:rPr>
          <w:rFonts w:ascii="Times New Roman" w:hAnsi="Times New Roman" w:cs="Times New Roman"/>
          <w:sz w:val="24"/>
          <w:szCs w:val="24"/>
        </w:rPr>
        <w:t>(EU) 202</w:t>
      </w:r>
      <w:r w:rsidR="00885879">
        <w:rPr>
          <w:rFonts w:ascii="Times New Roman" w:hAnsi="Times New Roman" w:cs="Times New Roman"/>
          <w:sz w:val="24"/>
          <w:szCs w:val="24"/>
        </w:rPr>
        <w:t>3</w:t>
      </w:r>
      <w:r w:rsidR="00885879" w:rsidRPr="00850062">
        <w:rPr>
          <w:rFonts w:ascii="Times New Roman" w:hAnsi="Times New Roman" w:cs="Times New Roman"/>
          <w:sz w:val="24"/>
          <w:szCs w:val="24"/>
        </w:rPr>
        <w:t>/</w:t>
      </w:r>
      <w:r w:rsidR="00885879">
        <w:rPr>
          <w:rFonts w:ascii="Times New Roman" w:hAnsi="Times New Roman" w:cs="Times New Roman"/>
          <w:sz w:val="24"/>
          <w:szCs w:val="24"/>
        </w:rPr>
        <w:t>1542</w:t>
      </w:r>
      <w:r w:rsidR="00885879" w:rsidRPr="00850062">
        <w:rPr>
          <w:rFonts w:ascii="Times New Roman" w:hAnsi="Times New Roman" w:cs="Times New Roman"/>
          <w:sz w:val="24"/>
          <w:szCs w:val="24"/>
        </w:rPr>
        <w:t xml:space="preserve"> Europskog parlamenta i Vijeća od 1</w:t>
      </w:r>
      <w:r w:rsidR="00885879">
        <w:rPr>
          <w:rFonts w:ascii="Times New Roman" w:hAnsi="Times New Roman" w:cs="Times New Roman"/>
          <w:sz w:val="24"/>
          <w:szCs w:val="24"/>
        </w:rPr>
        <w:t>2</w:t>
      </w:r>
      <w:r w:rsidR="00885879" w:rsidRPr="00850062">
        <w:rPr>
          <w:rFonts w:ascii="Times New Roman" w:hAnsi="Times New Roman" w:cs="Times New Roman"/>
          <w:sz w:val="24"/>
          <w:szCs w:val="24"/>
        </w:rPr>
        <w:t xml:space="preserve">. </w:t>
      </w:r>
      <w:r w:rsidR="00885879">
        <w:rPr>
          <w:rFonts w:ascii="Times New Roman" w:hAnsi="Times New Roman" w:cs="Times New Roman"/>
          <w:sz w:val="24"/>
          <w:szCs w:val="24"/>
        </w:rPr>
        <w:t xml:space="preserve">srpnja </w:t>
      </w:r>
      <w:r w:rsidR="00885879" w:rsidRPr="00850062">
        <w:rPr>
          <w:rFonts w:ascii="Times New Roman" w:hAnsi="Times New Roman" w:cs="Times New Roman"/>
          <w:sz w:val="24"/>
          <w:szCs w:val="24"/>
        </w:rPr>
        <w:t>202</w:t>
      </w:r>
      <w:r w:rsidR="00885879">
        <w:rPr>
          <w:rFonts w:ascii="Times New Roman" w:hAnsi="Times New Roman" w:cs="Times New Roman"/>
          <w:sz w:val="24"/>
          <w:szCs w:val="24"/>
        </w:rPr>
        <w:t>3</w:t>
      </w:r>
      <w:r w:rsidR="00885879" w:rsidRPr="00850062">
        <w:rPr>
          <w:rFonts w:ascii="Times New Roman" w:hAnsi="Times New Roman" w:cs="Times New Roman"/>
          <w:sz w:val="24"/>
          <w:szCs w:val="24"/>
        </w:rPr>
        <w:t xml:space="preserve">. </w:t>
      </w:r>
      <w:r w:rsidR="00885879">
        <w:rPr>
          <w:rFonts w:ascii="Times New Roman" w:hAnsi="Times New Roman" w:cs="Times New Roman"/>
          <w:sz w:val="24"/>
          <w:szCs w:val="24"/>
        </w:rPr>
        <w:t>o baterijama i otpadnim baterijama, izmjeni direktive 2008/98/EZ i Uredbe (EU) 2019/1020 te stavljanju izvan snage Direktive 2006/66/EZ (SL L191, 28.7.2023) (u daljnjem tekstu: Uredba (EU) 2023/1542)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50619A" w14:textId="27EF0D8C" w:rsidR="00885879" w:rsidRDefault="00885879" w:rsidP="0088587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B46AA5">
        <w:rPr>
          <w:rFonts w:ascii="Times New Roman" w:hAnsi="Times New Roman" w:cs="Times New Roman"/>
          <w:sz w:val="24"/>
          <w:szCs w:val="24"/>
        </w:rPr>
        <w:t>Ovim Zakonom u hrvatsko zakonodavstvo preuzima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6AA5">
        <w:rPr>
          <w:rFonts w:ascii="Times New Roman" w:hAnsi="Times New Roman" w:cs="Times New Roman"/>
          <w:sz w:val="24"/>
          <w:szCs w:val="24"/>
        </w:rPr>
        <w:t xml:space="preserve">Direktiva 2008/98/EZ Europskog parlamenta i Vijeća od 19. studenoga 2008. o otpadu i stavljanju izvan snage određenih direktiva (SL L 312, 22. 11. 2008.) kako je posljednji put izmijenjena </w:t>
      </w:r>
      <w:r>
        <w:rPr>
          <w:rFonts w:ascii="Times New Roman" w:hAnsi="Times New Roman" w:cs="Times New Roman"/>
          <w:sz w:val="24"/>
          <w:szCs w:val="24"/>
        </w:rPr>
        <w:t>Uredb</w:t>
      </w:r>
      <w:r w:rsidR="00767E57">
        <w:rPr>
          <w:rFonts w:ascii="Times New Roman" w:hAnsi="Times New Roman" w:cs="Times New Roman"/>
          <w:sz w:val="24"/>
          <w:szCs w:val="24"/>
        </w:rPr>
        <w:t>om</w:t>
      </w:r>
      <w:r>
        <w:rPr>
          <w:rFonts w:ascii="Times New Roman" w:hAnsi="Times New Roman" w:cs="Times New Roman"/>
          <w:sz w:val="24"/>
          <w:szCs w:val="24"/>
        </w:rPr>
        <w:t xml:space="preserve"> (EU) 2023/1542.</w:t>
      </w:r>
    </w:p>
    <w:p w14:paraId="11BCD1F7" w14:textId="6B2E42CD" w:rsidR="00885879" w:rsidRDefault="00885879" w:rsidP="00E769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00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062">
        <w:rPr>
          <w:rFonts w:ascii="Times New Roman" w:hAnsi="Times New Roman" w:cs="Times New Roman"/>
          <w:sz w:val="24"/>
          <w:szCs w:val="24"/>
        </w:rPr>
        <w:t>) Ovim Zakonom utvrđuj</w:t>
      </w:r>
      <w:r>
        <w:rPr>
          <w:rFonts w:ascii="Times New Roman" w:hAnsi="Times New Roman" w:cs="Times New Roman"/>
          <w:sz w:val="24"/>
          <w:szCs w:val="24"/>
        </w:rPr>
        <w:t>u se nadležna tijela</w:t>
      </w:r>
      <w:r w:rsidR="00767E57">
        <w:rPr>
          <w:rFonts w:ascii="Times New Roman" w:hAnsi="Times New Roman" w:cs="Times New Roman"/>
          <w:sz w:val="24"/>
          <w:szCs w:val="24"/>
        </w:rPr>
        <w:t>, ovlasti nadležnih tijela i</w:t>
      </w:r>
      <w:r>
        <w:rPr>
          <w:rFonts w:ascii="Times New Roman" w:hAnsi="Times New Roman" w:cs="Times New Roman"/>
          <w:sz w:val="24"/>
          <w:szCs w:val="24"/>
        </w:rPr>
        <w:t xml:space="preserve"> prekršajne odredbe za provedbu Uredba (EU) 2023/1542</w:t>
      </w:r>
      <w:r w:rsidRPr="00850062">
        <w:rPr>
          <w:rFonts w:ascii="Times New Roman" w:hAnsi="Times New Roman" w:cs="Times New Roman"/>
          <w:sz w:val="24"/>
          <w:szCs w:val="24"/>
        </w:rPr>
        <w:t>.</w:t>
      </w:r>
    </w:p>
    <w:p w14:paraId="09B544CF" w14:textId="3D6B0C6B" w:rsidR="000F51AB" w:rsidRDefault="000F51AB" w:rsidP="000F5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2.</w:t>
      </w:r>
    </w:p>
    <w:p w14:paraId="7703E40E" w14:textId="439A9144" w:rsidR="000F51AB" w:rsidRDefault="000F51AB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51AB">
        <w:rPr>
          <w:rFonts w:ascii="Times New Roman" w:hAnsi="Times New Roman" w:cs="Times New Roman"/>
          <w:sz w:val="24"/>
          <w:szCs w:val="24"/>
        </w:rPr>
        <w:t xml:space="preserve">Izrazi koji se koriste u ovom Zakonu imaju značenje utvrđeno </w:t>
      </w:r>
      <w:r>
        <w:rPr>
          <w:rFonts w:ascii="Times New Roman" w:hAnsi="Times New Roman" w:cs="Times New Roman"/>
          <w:sz w:val="24"/>
          <w:szCs w:val="24"/>
        </w:rPr>
        <w:t>Uredbom (EU) 2023/1542, zakonima kojima se uređuje gospodarenje otpadom i propisima donesenim temeljem tih zakona.</w:t>
      </w:r>
    </w:p>
    <w:p w14:paraId="184DE755" w14:textId="763787AA" w:rsidR="00850062" w:rsidRDefault="000F51AB" w:rsidP="000F51A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D650D7" w14:textId="59297A1B" w:rsidR="000A7E6E" w:rsidRDefault="000A7E6E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0A7E6E">
        <w:rPr>
          <w:rFonts w:ascii="Times New Roman" w:hAnsi="Times New Roman" w:cs="Times New Roman"/>
          <w:sz w:val="24"/>
          <w:szCs w:val="24"/>
        </w:rPr>
        <w:t xml:space="preserve">Ministarstvo nadležno za </w:t>
      </w:r>
      <w:r w:rsidR="002128A5">
        <w:rPr>
          <w:rFonts w:ascii="Times New Roman" w:hAnsi="Times New Roman" w:cs="Times New Roman"/>
          <w:sz w:val="24"/>
          <w:szCs w:val="24"/>
        </w:rPr>
        <w:t>gospodarstvo</w:t>
      </w:r>
      <w:r w:rsidRPr="000A7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 „tijelo koje provodi prijavljivanje“ i nadležno je za utvrđivanje i provedbu postupaka potrebnih za ocjen</w:t>
      </w:r>
      <w:r w:rsidR="001776BA">
        <w:rPr>
          <w:rFonts w:ascii="Times New Roman" w:hAnsi="Times New Roman" w:cs="Times New Roman"/>
          <w:sz w:val="24"/>
          <w:szCs w:val="24"/>
        </w:rPr>
        <w:t xml:space="preserve">jivanje </w:t>
      </w:r>
      <w:r>
        <w:rPr>
          <w:rFonts w:ascii="Times New Roman" w:hAnsi="Times New Roman" w:cs="Times New Roman"/>
          <w:sz w:val="24"/>
          <w:szCs w:val="24"/>
        </w:rPr>
        <w:t>i prijavu tijela za ocjenjivanje sukladnosti</w:t>
      </w:r>
      <w:r w:rsidR="00026834">
        <w:rPr>
          <w:rFonts w:ascii="Times New Roman" w:hAnsi="Times New Roman" w:cs="Times New Roman"/>
          <w:sz w:val="24"/>
          <w:szCs w:val="24"/>
        </w:rPr>
        <w:t>.</w:t>
      </w:r>
    </w:p>
    <w:p w14:paraId="5CCBC181" w14:textId="5C05A809" w:rsidR="00E769DE" w:rsidRDefault="000A7E6E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4647">
        <w:rPr>
          <w:rFonts w:ascii="Times New Roman" w:hAnsi="Times New Roman" w:cs="Times New Roman"/>
          <w:sz w:val="24"/>
          <w:szCs w:val="24"/>
        </w:rPr>
        <w:t xml:space="preserve">(2) </w:t>
      </w:r>
      <w:r w:rsidR="00530E80" w:rsidRPr="00026834">
        <w:rPr>
          <w:rFonts w:ascii="Times New Roman" w:hAnsi="Times New Roman" w:cs="Times New Roman"/>
          <w:sz w:val="24"/>
          <w:szCs w:val="24"/>
        </w:rPr>
        <w:t>Hrvatska akreditacijska agencija</w:t>
      </w:r>
      <w:r w:rsidR="00026834" w:rsidRPr="00E24647">
        <w:rPr>
          <w:rFonts w:ascii="Times New Roman" w:hAnsi="Times New Roman" w:cs="Times New Roman"/>
          <w:sz w:val="24"/>
          <w:szCs w:val="24"/>
        </w:rPr>
        <w:t xml:space="preserve"> je „nacionalno akreditacijsko tijelo“</w:t>
      </w:r>
      <w:r w:rsidR="00026834">
        <w:rPr>
          <w:rFonts w:ascii="Times New Roman" w:hAnsi="Times New Roman" w:cs="Times New Roman"/>
          <w:sz w:val="24"/>
          <w:szCs w:val="24"/>
        </w:rPr>
        <w:t xml:space="preserve"> koje provodi</w:t>
      </w:r>
      <w:r w:rsidR="00026834" w:rsidRPr="00E24647">
        <w:rPr>
          <w:rFonts w:ascii="Times New Roman" w:hAnsi="Times New Roman" w:cs="Times New Roman"/>
          <w:sz w:val="24"/>
          <w:szCs w:val="24"/>
        </w:rPr>
        <w:t xml:space="preserve"> </w:t>
      </w:r>
      <w:r w:rsidR="00026834" w:rsidRPr="00E24647" w:rsidDel="002936D1">
        <w:rPr>
          <w:rFonts w:ascii="Times New Roman" w:hAnsi="Times New Roman" w:cs="Times New Roman"/>
          <w:sz w:val="24"/>
          <w:szCs w:val="24"/>
        </w:rPr>
        <w:t xml:space="preserve"> </w:t>
      </w:r>
      <w:r w:rsidR="001776BA">
        <w:rPr>
          <w:rFonts w:ascii="Times New Roman" w:hAnsi="Times New Roman" w:cs="Times New Roman"/>
          <w:sz w:val="24"/>
          <w:szCs w:val="24"/>
        </w:rPr>
        <w:t>o</w:t>
      </w:r>
      <w:r w:rsidR="00026834" w:rsidRPr="00026834">
        <w:rPr>
          <w:rFonts w:ascii="Times New Roman" w:hAnsi="Times New Roman" w:cs="Times New Roman"/>
          <w:sz w:val="24"/>
          <w:szCs w:val="24"/>
        </w:rPr>
        <w:t>cjen</w:t>
      </w:r>
      <w:r w:rsidR="001776BA">
        <w:rPr>
          <w:rFonts w:ascii="Times New Roman" w:hAnsi="Times New Roman" w:cs="Times New Roman"/>
          <w:sz w:val="24"/>
          <w:szCs w:val="24"/>
        </w:rPr>
        <w:t>jivanje</w:t>
      </w:r>
      <w:r w:rsidR="00026834" w:rsidRPr="00026834">
        <w:rPr>
          <w:rFonts w:ascii="Times New Roman" w:hAnsi="Times New Roman" w:cs="Times New Roman"/>
          <w:sz w:val="24"/>
          <w:szCs w:val="24"/>
        </w:rPr>
        <w:t xml:space="preserve"> i </w:t>
      </w:r>
      <w:r w:rsidR="001776BA">
        <w:rPr>
          <w:rFonts w:ascii="Times New Roman" w:hAnsi="Times New Roman" w:cs="Times New Roman"/>
          <w:sz w:val="24"/>
          <w:szCs w:val="24"/>
        </w:rPr>
        <w:t>nadzor</w:t>
      </w:r>
      <w:r w:rsidR="00026834" w:rsidRPr="00026834">
        <w:rPr>
          <w:rFonts w:ascii="Times New Roman" w:hAnsi="Times New Roman" w:cs="Times New Roman"/>
          <w:sz w:val="24"/>
          <w:szCs w:val="24"/>
        </w:rPr>
        <w:t xml:space="preserve"> </w:t>
      </w:r>
      <w:r w:rsidR="00026834">
        <w:rPr>
          <w:rFonts w:ascii="Times New Roman" w:hAnsi="Times New Roman" w:cs="Times New Roman"/>
          <w:sz w:val="24"/>
          <w:szCs w:val="24"/>
        </w:rPr>
        <w:t>prijavljenih tijela, uključujući njihovu usklađenost s člankom 27. Uredbe (EU) 2023/1542, u skladu s</w:t>
      </w:r>
      <w:r w:rsidR="00026834" w:rsidRPr="00026834">
        <w:rPr>
          <w:rFonts w:ascii="Times New Roman" w:hAnsi="Times New Roman" w:cs="Times New Roman"/>
          <w:sz w:val="24"/>
          <w:szCs w:val="24"/>
        </w:rPr>
        <w:t xml:space="preserve"> </w:t>
      </w:r>
      <w:r w:rsidR="00026834">
        <w:rPr>
          <w:rFonts w:ascii="Times New Roman" w:hAnsi="Times New Roman" w:cs="Times New Roman"/>
          <w:sz w:val="24"/>
          <w:szCs w:val="24"/>
        </w:rPr>
        <w:t>člankom 22.</w:t>
      </w:r>
      <w:r w:rsidR="00026834" w:rsidRPr="00026834">
        <w:rPr>
          <w:rFonts w:ascii="Times New Roman" w:hAnsi="Times New Roman" w:cs="Times New Roman"/>
          <w:sz w:val="24"/>
          <w:szCs w:val="24"/>
        </w:rPr>
        <w:t xml:space="preserve"> stavk</w:t>
      </w:r>
      <w:r w:rsidR="00026834">
        <w:rPr>
          <w:rFonts w:ascii="Times New Roman" w:hAnsi="Times New Roman" w:cs="Times New Roman"/>
          <w:sz w:val="24"/>
          <w:szCs w:val="24"/>
        </w:rPr>
        <w:t>om</w:t>
      </w:r>
      <w:r w:rsidR="00026834" w:rsidRPr="00026834">
        <w:rPr>
          <w:rFonts w:ascii="Times New Roman" w:hAnsi="Times New Roman" w:cs="Times New Roman"/>
          <w:sz w:val="24"/>
          <w:szCs w:val="24"/>
        </w:rPr>
        <w:t xml:space="preserve"> 1. </w:t>
      </w:r>
      <w:r w:rsidR="00026834">
        <w:rPr>
          <w:rFonts w:ascii="Times New Roman" w:hAnsi="Times New Roman" w:cs="Times New Roman"/>
          <w:sz w:val="24"/>
          <w:szCs w:val="24"/>
        </w:rPr>
        <w:t>Uredbe (EU) 2023/1542.</w:t>
      </w:r>
    </w:p>
    <w:p w14:paraId="7CA3DB90" w14:textId="5CC871DA" w:rsidR="00026834" w:rsidRDefault="00026834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Na pitanja prijavljivanja tijela za ocjenjivanje sukladnosti na odgovarajući način se primjenjuju odredbe posebnog propisa koji uređuje prijavljivanje tijela za ocjenjivanje sukladnosti.</w:t>
      </w:r>
    </w:p>
    <w:p w14:paraId="3DBC246A" w14:textId="3F7E2717" w:rsidR="00823260" w:rsidRDefault="00823260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</w:t>
      </w:r>
      <w:r w:rsidRPr="000A7E6E">
        <w:rPr>
          <w:rFonts w:ascii="Times New Roman" w:hAnsi="Times New Roman" w:cs="Times New Roman"/>
          <w:sz w:val="24"/>
          <w:szCs w:val="24"/>
        </w:rPr>
        <w:t xml:space="preserve">Ministarstvo nadležno za </w:t>
      </w:r>
      <w:r w:rsidR="002128A5">
        <w:rPr>
          <w:rFonts w:ascii="Times New Roman" w:hAnsi="Times New Roman" w:cs="Times New Roman"/>
          <w:sz w:val="24"/>
          <w:szCs w:val="24"/>
        </w:rPr>
        <w:t>zdravstvo</w:t>
      </w:r>
      <w:r>
        <w:rPr>
          <w:rFonts w:ascii="Times New Roman" w:hAnsi="Times New Roman" w:cs="Times New Roman"/>
          <w:sz w:val="24"/>
          <w:szCs w:val="24"/>
        </w:rPr>
        <w:t xml:space="preserve"> je nadležno za </w:t>
      </w:r>
      <w:r w:rsidR="0033304F">
        <w:rPr>
          <w:rFonts w:ascii="Times New Roman" w:hAnsi="Times New Roman" w:cs="Times New Roman"/>
          <w:sz w:val="24"/>
          <w:szCs w:val="24"/>
        </w:rPr>
        <w:t>postupanja</w:t>
      </w:r>
      <w:r w:rsidR="00E118A9">
        <w:rPr>
          <w:rFonts w:ascii="Times New Roman" w:hAnsi="Times New Roman" w:cs="Times New Roman"/>
          <w:sz w:val="24"/>
          <w:szCs w:val="24"/>
        </w:rPr>
        <w:t xml:space="preserve"> u svezi</w:t>
      </w:r>
      <w:r w:rsidRPr="00823260">
        <w:rPr>
          <w:rFonts w:ascii="Times New Roman" w:hAnsi="Times New Roman" w:cs="Times New Roman"/>
          <w:sz w:val="24"/>
          <w:szCs w:val="24"/>
        </w:rPr>
        <w:t xml:space="preserve"> dosje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23260">
        <w:rPr>
          <w:rFonts w:ascii="Times New Roman" w:hAnsi="Times New Roman" w:cs="Times New Roman"/>
          <w:sz w:val="24"/>
          <w:szCs w:val="24"/>
        </w:rPr>
        <w:t xml:space="preserve"> za uvođenje ograničenja</w:t>
      </w:r>
      <w:r>
        <w:rPr>
          <w:rFonts w:ascii="Times New Roman" w:hAnsi="Times New Roman" w:cs="Times New Roman"/>
          <w:sz w:val="24"/>
          <w:szCs w:val="24"/>
        </w:rPr>
        <w:t xml:space="preserve"> iz članka 86. </w:t>
      </w:r>
      <w:r w:rsidRPr="00823260">
        <w:rPr>
          <w:rFonts w:ascii="Times New Roman" w:hAnsi="Times New Roman" w:cs="Times New Roman"/>
          <w:sz w:val="24"/>
          <w:szCs w:val="24"/>
        </w:rPr>
        <w:t>Uredbe (EU) 2023/1542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F317DB" w14:textId="177ABF50" w:rsidR="00823260" w:rsidRDefault="00823260" w:rsidP="000F51A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Ograničenje za tvari na razini Republike Hrvatske iz članka 86. </w:t>
      </w:r>
      <w:r w:rsidRPr="00823260">
        <w:rPr>
          <w:rFonts w:ascii="Times New Roman" w:hAnsi="Times New Roman" w:cs="Times New Roman"/>
          <w:sz w:val="24"/>
          <w:szCs w:val="24"/>
        </w:rPr>
        <w:t>Uredbe (EU) 2023/1542</w:t>
      </w:r>
      <w:r>
        <w:rPr>
          <w:rFonts w:ascii="Times New Roman" w:hAnsi="Times New Roman" w:cs="Times New Roman"/>
          <w:sz w:val="24"/>
          <w:szCs w:val="24"/>
        </w:rPr>
        <w:t xml:space="preserve"> provodi se naredbom ministra nadležnog za </w:t>
      </w:r>
      <w:r w:rsidR="002128A5">
        <w:rPr>
          <w:rFonts w:ascii="Times New Roman" w:hAnsi="Times New Roman" w:cs="Times New Roman"/>
          <w:sz w:val="24"/>
          <w:szCs w:val="24"/>
        </w:rPr>
        <w:t>zdravstvo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CE7FCD1" w14:textId="36856D34" w:rsidR="00934457" w:rsidRDefault="00934457" w:rsidP="0093445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CD94E93" w14:textId="04B119F9" w:rsidR="00527E8A" w:rsidRDefault="00527E8A" w:rsidP="0093445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(1) </w:t>
      </w:r>
      <w:r w:rsidR="00C8414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P</w:t>
      </w:r>
      <w:r w:rsidR="00934457">
        <w:rPr>
          <w:rFonts w:ascii="Times New Roman" w:hAnsi="Times New Roman" w:cs="Times New Roman"/>
          <w:sz w:val="24"/>
          <w:szCs w:val="24"/>
        </w:rPr>
        <w:t>rijavljeno tijelo</w:t>
      </w:r>
      <w:r w:rsidR="00C8414B">
        <w:rPr>
          <w:rFonts w:ascii="Times New Roman" w:hAnsi="Times New Roman" w:cs="Times New Roman"/>
          <w:sz w:val="24"/>
          <w:szCs w:val="24"/>
        </w:rPr>
        <w:t>“</w:t>
      </w:r>
      <w:r w:rsidR="003A7A1D">
        <w:rPr>
          <w:rFonts w:ascii="Times New Roman" w:hAnsi="Times New Roman" w:cs="Times New Roman"/>
          <w:sz w:val="24"/>
          <w:szCs w:val="24"/>
        </w:rPr>
        <w:t xml:space="preserve">, </w:t>
      </w:r>
      <w:r w:rsidR="00AF12DB">
        <w:rPr>
          <w:rFonts w:ascii="Times New Roman" w:hAnsi="Times New Roman" w:cs="Times New Roman"/>
          <w:sz w:val="24"/>
          <w:szCs w:val="24"/>
        </w:rPr>
        <w:t>iz članka 25.</w:t>
      </w:r>
      <w:r w:rsidR="003A7A1D">
        <w:rPr>
          <w:rFonts w:ascii="Times New Roman" w:hAnsi="Times New Roman" w:cs="Times New Roman"/>
          <w:sz w:val="24"/>
          <w:szCs w:val="24"/>
        </w:rPr>
        <w:t xml:space="preserve"> Uredbe (EU) 2023/1542 </w:t>
      </w:r>
      <w:r>
        <w:rPr>
          <w:rFonts w:ascii="Times New Roman" w:hAnsi="Times New Roman" w:cs="Times New Roman"/>
          <w:sz w:val="24"/>
          <w:szCs w:val="24"/>
        </w:rPr>
        <w:t xml:space="preserve">donosi </w:t>
      </w:r>
      <w:r w:rsidR="0086503F">
        <w:rPr>
          <w:rFonts w:ascii="Times New Roman" w:hAnsi="Times New Roman" w:cs="Times New Roman"/>
          <w:sz w:val="24"/>
          <w:szCs w:val="24"/>
        </w:rPr>
        <w:t>rješenje</w:t>
      </w:r>
      <w:r w:rsidR="0086503F" w:rsidRPr="00527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ocjeni sukladnosti, donošenju i povlačenju odobrenja, te </w:t>
      </w:r>
      <w:r w:rsidR="0038628E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zahtjevu za poduzimanje odgovarajućih korektivnih mjera u skladu s člankom 33. Uredbe (EU) 2023/1542.</w:t>
      </w:r>
    </w:p>
    <w:p w14:paraId="212D2B6F" w14:textId="11CB7B0D" w:rsidR="00934457" w:rsidRDefault="00527E8A" w:rsidP="00A941D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Na </w:t>
      </w:r>
      <w:r w:rsidR="0010262D">
        <w:rPr>
          <w:rFonts w:ascii="Times New Roman" w:hAnsi="Times New Roman" w:cs="Times New Roman"/>
          <w:sz w:val="24"/>
          <w:szCs w:val="24"/>
        </w:rPr>
        <w:t xml:space="preserve">odluku </w:t>
      </w:r>
      <w:r>
        <w:rPr>
          <w:rFonts w:ascii="Times New Roman" w:hAnsi="Times New Roman" w:cs="Times New Roman"/>
          <w:sz w:val="24"/>
          <w:szCs w:val="24"/>
        </w:rPr>
        <w:t xml:space="preserve">iz stavka 1. ovoga članka </w:t>
      </w:r>
      <w:r w:rsidR="00A65FED">
        <w:rPr>
          <w:rFonts w:ascii="Times New Roman" w:hAnsi="Times New Roman" w:cs="Times New Roman"/>
          <w:sz w:val="24"/>
          <w:szCs w:val="24"/>
        </w:rPr>
        <w:t xml:space="preserve">ne </w:t>
      </w:r>
      <w:r>
        <w:rPr>
          <w:rFonts w:ascii="Times New Roman" w:hAnsi="Times New Roman" w:cs="Times New Roman"/>
          <w:sz w:val="24"/>
          <w:szCs w:val="24"/>
        </w:rPr>
        <w:t>može se izjaviti žalba</w:t>
      </w:r>
      <w:r w:rsidR="00A65FED">
        <w:rPr>
          <w:rFonts w:ascii="Times New Roman" w:hAnsi="Times New Roman" w:cs="Times New Roman"/>
          <w:sz w:val="24"/>
          <w:szCs w:val="24"/>
        </w:rPr>
        <w:t>, ali se može pokrenuti upravni spor.</w:t>
      </w:r>
      <w:r w:rsidR="00A65FED" w:rsidDel="00A65FE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1ED07" w14:textId="22A3FE7B" w:rsidR="00DD3A90" w:rsidRDefault="00DD3A90" w:rsidP="00DD3A9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BDF1EED" w14:textId="0F50C973" w:rsidR="00DD3A90" w:rsidRDefault="00527E8A" w:rsidP="00DD3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C8414B">
        <w:rPr>
          <w:rFonts w:ascii="Times New Roman" w:hAnsi="Times New Roman" w:cs="Times New Roman"/>
          <w:sz w:val="24"/>
          <w:szCs w:val="24"/>
        </w:rPr>
        <w:t>„</w:t>
      </w:r>
      <w:r w:rsidR="00530E80">
        <w:rPr>
          <w:rFonts w:ascii="Times New Roman" w:hAnsi="Times New Roman" w:cs="Times New Roman"/>
          <w:sz w:val="24"/>
          <w:szCs w:val="24"/>
        </w:rPr>
        <w:t>O</w:t>
      </w:r>
      <w:r w:rsidR="00DD3A90">
        <w:rPr>
          <w:rFonts w:ascii="Times New Roman" w:hAnsi="Times New Roman" w:cs="Times New Roman"/>
          <w:sz w:val="24"/>
          <w:szCs w:val="24"/>
        </w:rPr>
        <w:t>rganizacija za kontrolu odgovornosti proizvođača</w:t>
      </w:r>
      <w:r w:rsidR="00C8414B">
        <w:rPr>
          <w:rFonts w:ascii="Times New Roman" w:hAnsi="Times New Roman" w:cs="Times New Roman"/>
          <w:sz w:val="24"/>
          <w:szCs w:val="24"/>
        </w:rPr>
        <w:t>“</w:t>
      </w:r>
      <w:r w:rsidR="00530E80">
        <w:rPr>
          <w:rFonts w:ascii="Times New Roman" w:hAnsi="Times New Roman" w:cs="Times New Roman"/>
          <w:sz w:val="24"/>
          <w:szCs w:val="24"/>
        </w:rPr>
        <w:t xml:space="preserve"> je Fond za zaštitu okoliša i energetsku učinkovitost</w:t>
      </w:r>
      <w:r w:rsidR="00DD3A90">
        <w:rPr>
          <w:rFonts w:ascii="Times New Roman" w:hAnsi="Times New Roman" w:cs="Times New Roman"/>
          <w:sz w:val="24"/>
          <w:szCs w:val="24"/>
        </w:rPr>
        <w:t>.</w:t>
      </w:r>
    </w:p>
    <w:p w14:paraId="103EEC32" w14:textId="17FF44A9" w:rsidR="00527E8A" w:rsidRDefault="00527E8A" w:rsidP="00DD3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Registar proizvođača, iz članka 55.  Uredbe (EU) 2023/1542 uspostavlja se u sklopu Registra proizvođača s proširenom odgovornosti propisanom posebnim propisom koji uređuje gospodarenje otpadom.</w:t>
      </w:r>
    </w:p>
    <w:p w14:paraId="66CACAA1" w14:textId="25A5F2D2" w:rsidR="0095765C" w:rsidRDefault="0095765C" w:rsidP="00DD3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 Fond za zaštitu okoliša i energetsku učinkovitost osigurava sakupljanje</w:t>
      </w:r>
      <w:r w:rsidR="00D90C0D">
        <w:rPr>
          <w:rFonts w:ascii="Times New Roman" w:hAnsi="Times New Roman" w:cs="Times New Roman"/>
          <w:sz w:val="24"/>
          <w:szCs w:val="24"/>
        </w:rPr>
        <w:t xml:space="preserve"> i obradu</w:t>
      </w:r>
      <w:r>
        <w:rPr>
          <w:rFonts w:ascii="Times New Roman" w:hAnsi="Times New Roman" w:cs="Times New Roman"/>
          <w:sz w:val="24"/>
          <w:szCs w:val="24"/>
        </w:rPr>
        <w:t xml:space="preserve"> baterija </w:t>
      </w:r>
      <w:r w:rsidR="00D90C0D">
        <w:rPr>
          <w:rFonts w:ascii="Times New Roman" w:hAnsi="Times New Roman" w:cs="Times New Roman"/>
          <w:sz w:val="24"/>
          <w:szCs w:val="24"/>
        </w:rPr>
        <w:t xml:space="preserve">u skladu s </w:t>
      </w:r>
      <w:r>
        <w:rPr>
          <w:rFonts w:ascii="Times New Roman" w:hAnsi="Times New Roman" w:cs="Times New Roman"/>
          <w:sz w:val="24"/>
          <w:szCs w:val="24"/>
        </w:rPr>
        <w:t>člankom 59., 60.</w:t>
      </w:r>
      <w:r w:rsidR="0002697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61.</w:t>
      </w:r>
      <w:r w:rsidR="00026973">
        <w:rPr>
          <w:rFonts w:ascii="Times New Roman" w:hAnsi="Times New Roman" w:cs="Times New Roman"/>
          <w:sz w:val="24"/>
          <w:szCs w:val="24"/>
        </w:rPr>
        <w:t xml:space="preserve"> i 70.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  <w:r w:rsidR="00D90C0D">
        <w:rPr>
          <w:rFonts w:ascii="Times New Roman" w:hAnsi="Times New Roman" w:cs="Times New Roman"/>
          <w:sz w:val="24"/>
          <w:szCs w:val="24"/>
        </w:rPr>
        <w:t>.</w:t>
      </w:r>
    </w:p>
    <w:p w14:paraId="5507960E" w14:textId="0B5269F3" w:rsidR="00D90C0D" w:rsidRDefault="00D90C0D" w:rsidP="00DD3A9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(4) Fond za zaštitu okoliša i energetsku učinkovitost putem registra iz stavka 2. ovoga članka uspostavlja elektronički sustav u skladu s člankom 75. stavkom 8.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37268" w14:textId="60542969" w:rsidR="00CF73AC" w:rsidRDefault="00CF73AC" w:rsidP="00CF73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C9EFDB" w14:textId="156DD99E" w:rsidR="00CF73AC" w:rsidRDefault="0051120D" w:rsidP="00CF7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 xml:space="preserve">(1) </w:t>
      </w:r>
      <w:r w:rsidR="001B7318" w:rsidRPr="0051120D">
        <w:rPr>
          <w:rFonts w:ascii="Times New Roman" w:hAnsi="Times New Roman" w:cs="Times New Roman"/>
          <w:sz w:val="24"/>
          <w:szCs w:val="24"/>
        </w:rPr>
        <w:t>M</w:t>
      </w:r>
      <w:r w:rsidR="00CF73AC" w:rsidRPr="0051120D">
        <w:rPr>
          <w:rFonts w:ascii="Times New Roman" w:hAnsi="Times New Roman" w:cs="Times New Roman"/>
          <w:sz w:val="24"/>
          <w:szCs w:val="24"/>
        </w:rPr>
        <w:t>inistarstvo nadležno za zaštitu okoliša</w:t>
      </w:r>
      <w:r w:rsidR="001B7318" w:rsidRPr="0051120D">
        <w:rPr>
          <w:rFonts w:ascii="Times New Roman" w:hAnsi="Times New Roman" w:cs="Times New Roman"/>
          <w:sz w:val="24"/>
          <w:szCs w:val="24"/>
        </w:rPr>
        <w:t xml:space="preserve"> </w:t>
      </w:r>
      <w:r w:rsidR="0010262D">
        <w:rPr>
          <w:rFonts w:ascii="Times New Roman" w:hAnsi="Times New Roman" w:cs="Times New Roman"/>
          <w:sz w:val="24"/>
          <w:szCs w:val="24"/>
        </w:rPr>
        <w:t xml:space="preserve">izdaje Fondu za zaštitu okoliša i energetsku učinkovitost </w:t>
      </w:r>
      <w:r w:rsidR="001B7318" w:rsidRPr="0051120D">
        <w:rPr>
          <w:rFonts w:ascii="Times New Roman" w:hAnsi="Times New Roman" w:cs="Times New Roman"/>
          <w:sz w:val="24"/>
          <w:szCs w:val="24"/>
        </w:rPr>
        <w:t xml:space="preserve">ovlaštenja </w:t>
      </w:r>
      <w:r w:rsidR="0010262D">
        <w:rPr>
          <w:rFonts w:ascii="Times New Roman" w:hAnsi="Times New Roman" w:cs="Times New Roman"/>
          <w:sz w:val="24"/>
          <w:szCs w:val="24"/>
        </w:rPr>
        <w:t>u skladu s č</w:t>
      </w:r>
      <w:r w:rsidR="001B7318" w:rsidRPr="0051120D">
        <w:rPr>
          <w:rFonts w:ascii="Times New Roman" w:hAnsi="Times New Roman" w:cs="Times New Roman"/>
          <w:sz w:val="24"/>
          <w:szCs w:val="24"/>
        </w:rPr>
        <w:t>lank</w:t>
      </w:r>
      <w:r w:rsidR="0010262D">
        <w:rPr>
          <w:rFonts w:ascii="Times New Roman" w:hAnsi="Times New Roman" w:cs="Times New Roman"/>
          <w:sz w:val="24"/>
          <w:szCs w:val="24"/>
        </w:rPr>
        <w:t>om</w:t>
      </w:r>
      <w:r w:rsidR="001B7318" w:rsidRPr="0051120D">
        <w:rPr>
          <w:rFonts w:ascii="Times New Roman" w:hAnsi="Times New Roman" w:cs="Times New Roman"/>
          <w:sz w:val="24"/>
          <w:szCs w:val="24"/>
        </w:rPr>
        <w:t xml:space="preserve"> 58. </w:t>
      </w:r>
      <w:r w:rsidR="00885879">
        <w:rPr>
          <w:rFonts w:ascii="Times New Roman" w:hAnsi="Times New Roman" w:cs="Times New Roman"/>
          <w:sz w:val="24"/>
          <w:szCs w:val="24"/>
        </w:rPr>
        <w:t>Uredbe (EU) 2023/1542.</w:t>
      </w:r>
    </w:p>
    <w:p w14:paraId="444916FE" w14:textId="47DFDF69" w:rsidR="00885879" w:rsidRPr="0051120D" w:rsidRDefault="00885879" w:rsidP="00CF7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Ovlaštenje iz stavka 1. ovoga članka nije upravni akt.</w:t>
      </w:r>
    </w:p>
    <w:p w14:paraId="3D54A2B9" w14:textId="4A274CB3" w:rsidR="0051120D" w:rsidRDefault="0051120D" w:rsidP="00CF7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120D">
        <w:rPr>
          <w:rFonts w:ascii="Times New Roman" w:hAnsi="Times New Roman" w:cs="Times New Roman"/>
          <w:sz w:val="24"/>
          <w:szCs w:val="24"/>
        </w:rPr>
        <w:t>(</w:t>
      </w:r>
      <w:r w:rsidR="00885879">
        <w:rPr>
          <w:rFonts w:ascii="Times New Roman" w:hAnsi="Times New Roman" w:cs="Times New Roman"/>
          <w:sz w:val="24"/>
          <w:szCs w:val="24"/>
        </w:rPr>
        <w:t>3</w:t>
      </w:r>
      <w:r w:rsidRPr="0051120D">
        <w:rPr>
          <w:rFonts w:ascii="Times New Roman" w:hAnsi="Times New Roman" w:cs="Times New Roman"/>
          <w:sz w:val="24"/>
          <w:szCs w:val="24"/>
        </w:rPr>
        <w:t>) Ministarstvo nadležno za zaštitu okoliša</w:t>
      </w:r>
      <w:r>
        <w:rPr>
          <w:rFonts w:ascii="Times New Roman" w:hAnsi="Times New Roman" w:cs="Times New Roman"/>
          <w:sz w:val="24"/>
          <w:szCs w:val="24"/>
        </w:rPr>
        <w:t xml:space="preserve"> donosi rješenje o provedbi članka 69. stavaka 3. </w:t>
      </w:r>
      <w:r w:rsidRPr="0051120D">
        <w:rPr>
          <w:rFonts w:ascii="Times New Roman" w:hAnsi="Times New Roman" w:cs="Times New Roman"/>
          <w:sz w:val="24"/>
          <w:szCs w:val="24"/>
        </w:rPr>
        <w:t>Uredbe (EU) 2023/1542.</w:t>
      </w:r>
    </w:p>
    <w:p w14:paraId="48AFFD3B" w14:textId="1B8FB796" w:rsidR="0051120D" w:rsidRDefault="0051120D" w:rsidP="00CF7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8587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Protiv rješenja iz stavka </w:t>
      </w:r>
      <w:r w:rsidR="0088587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ovoga članka žalba nije dopuštena, ali se može pokrenuti upravni spor. </w:t>
      </w:r>
    </w:p>
    <w:p w14:paraId="6D117241" w14:textId="4F7E5255" w:rsidR="0051120D" w:rsidRDefault="0051120D" w:rsidP="00CF73A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88587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1120D">
        <w:rPr>
          <w:rFonts w:ascii="Times New Roman" w:hAnsi="Times New Roman" w:cs="Times New Roman"/>
          <w:sz w:val="24"/>
          <w:szCs w:val="24"/>
        </w:rPr>
        <w:t>Ministarstvo nadležno za zaštitu okoliša</w:t>
      </w:r>
      <w:r>
        <w:rPr>
          <w:rFonts w:ascii="Times New Roman" w:hAnsi="Times New Roman" w:cs="Times New Roman"/>
          <w:sz w:val="24"/>
          <w:szCs w:val="24"/>
        </w:rPr>
        <w:t xml:space="preserve"> provodi istraživanje iz članka 69. stavka 5. </w:t>
      </w:r>
      <w:r w:rsidRPr="0051120D">
        <w:rPr>
          <w:rFonts w:ascii="Times New Roman" w:hAnsi="Times New Roman" w:cs="Times New Roman"/>
          <w:sz w:val="24"/>
          <w:szCs w:val="24"/>
        </w:rPr>
        <w:t>Uredbe (EU) 2023/1542</w:t>
      </w:r>
      <w:r w:rsidR="000B1981">
        <w:rPr>
          <w:rFonts w:ascii="Times New Roman" w:hAnsi="Times New Roman" w:cs="Times New Roman"/>
          <w:sz w:val="24"/>
          <w:szCs w:val="24"/>
        </w:rPr>
        <w:t xml:space="preserve"> i izvješćuje Komisiju u skladu s člankom 76. </w:t>
      </w:r>
      <w:r w:rsidR="000B1981" w:rsidRPr="0051120D">
        <w:rPr>
          <w:rFonts w:ascii="Times New Roman" w:hAnsi="Times New Roman" w:cs="Times New Roman"/>
          <w:sz w:val="24"/>
          <w:szCs w:val="24"/>
        </w:rPr>
        <w:t>Uredbe (EU) 2023/1542</w:t>
      </w:r>
      <w:r w:rsidR="000B1981">
        <w:rPr>
          <w:rFonts w:ascii="Times New Roman" w:hAnsi="Times New Roman" w:cs="Times New Roman"/>
          <w:sz w:val="24"/>
          <w:szCs w:val="24"/>
        </w:rPr>
        <w:t>.</w:t>
      </w:r>
    </w:p>
    <w:p w14:paraId="23EA3D42" w14:textId="12DD0FBE" w:rsidR="00C946BA" w:rsidRDefault="00C946BA" w:rsidP="00C946B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A8D299D" w14:textId="717E394C" w:rsidR="005715E2" w:rsidRDefault="005715E2" w:rsidP="00056B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715E2">
        <w:rPr>
          <w:rFonts w:ascii="Times New Roman" w:hAnsi="Times New Roman" w:cs="Times New Roman"/>
          <w:sz w:val="24"/>
          <w:szCs w:val="24"/>
        </w:rPr>
        <w:t>Inspekcijski nadzor nad primjenom ovoga Zakona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15E2">
        <w:rPr>
          <w:rFonts w:ascii="Times New Roman" w:hAnsi="Times New Roman" w:cs="Times New Roman"/>
          <w:sz w:val="24"/>
          <w:szCs w:val="24"/>
        </w:rPr>
        <w:t xml:space="preserve"> propisa donesenih na temelju ovoga Zakona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51120D">
        <w:rPr>
          <w:rFonts w:ascii="Times New Roman" w:hAnsi="Times New Roman" w:cs="Times New Roman"/>
          <w:sz w:val="24"/>
          <w:szCs w:val="24"/>
        </w:rPr>
        <w:t>Uredbe (EU) 2023/1542</w:t>
      </w:r>
      <w:r w:rsidRPr="005715E2">
        <w:rPr>
          <w:rFonts w:ascii="Times New Roman" w:hAnsi="Times New Roman" w:cs="Times New Roman"/>
          <w:sz w:val="24"/>
          <w:szCs w:val="24"/>
        </w:rPr>
        <w:t xml:space="preserve"> provod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15E2">
        <w:rPr>
          <w:rFonts w:ascii="Times New Roman" w:hAnsi="Times New Roman" w:cs="Times New Roman"/>
          <w:sz w:val="24"/>
          <w:szCs w:val="24"/>
        </w:rPr>
        <w:t xml:space="preserve"> Državn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5715E2">
        <w:rPr>
          <w:rFonts w:ascii="Times New Roman" w:hAnsi="Times New Roman" w:cs="Times New Roman"/>
          <w:sz w:val="24"/>
          <w:szCs w:val="24"/>
        </w:rPr>
        <w:t xml:space="preserve"> inspektorat, ako ovim Zakonom nije drukčije propisano.</w:t>
      </w:r>
    </w:p>
    <w:p w14:paraId="761664B3" w14:textId="3E45823B" w:rsidR="005715E2" w:rsidRDefault="005715E2" w:rsidP="00056B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 </w:t>
      </w:r>
      <w:r w:rsidR="006A2BEA">
        <w:rPr>
          <w:rFonts w:ascii="Times New Roman" w:hAnsi="Times New Roman" w:cs="Times New Roman"/>
          <w:sz w:val="24"/>
          <w:szCs w:val="24"/>
        </w:rPr>
        <w:t>N</w:t>
      </w:r>
      <w:r w:rsidR="006A2BEA" w:rsidRPr="005715E2">
        <w:rPr>
          <w:rFonts w:ascii="Times New Roman" w:hAnsi="Times New Roman" w:cs="Times New Roman"/>
          <w:sz w:val="24"/>
          <w:szCs w:val="24"/>
        </w:rPr>
        <w:t>adzor nad primjenom ovoga Zakona</w:t>
      </w:r>
      <w:r w:rsidR="006A2BEA">
        <w:rPr>
          <w:rFonts w:ascii="Times New Roman" w:hAnsi="Times New Roman" w:cs="Times New Roman"/>
          <w:sz w:val="24"/>
          <w:szCs w:val="24"/>
        </w:rPr>
        <w:t>,</w:t>
      </w:r>
      <w:r w:rsidR="006A2BEA" w:rsidRPr="005715E2">
        <w:rPr>
          <w:rFonts w:ascii="Times New Roman" w:hAnsi="Times New Roman" w:cs="Times New Roman"/>
          <w:sz w:val="24"/>
          <w:szCs w:val="24"/>
        </w:rPr>
        <w:t xml:space="preserve"> propisa donesenih na temelju ovoga Zakona</w:t>
      </w:r>
      <w:r w:rsidR="006A2BEA">
        <w:rPr>
          <w:rFonts w:ascii="Times New Roman" w:hAnsi="Times New Roman" w:cs="Times New Roman"/>
          <w:sz w:val="24"/>
          <w:szCs w:val="24"/>
        </w:rPr>
        <w:t xml:space="preserve"> i </w:t>
      </w:r>
      <w:r w:rsidR="006A2BEA" w:rsidRPr="0051120D">
        <w:rPr>
          <w:rFonts w:ascii="Times New Roman" w:hAnsi="Times New Roman" w:cs="Times New Roman"/>
          <w:sz w:val="24"/>
          <w:szCs w:val="24"/>
        </w:rPr>
        <w:t>Uredbe (EU) 2023/1542</w:t>
      </w:r>
      <w:r w:rsidR="006A2BEA">
        <w:rPr>
          <w:rFonts w:ascii="Times New Roman" w:hAnsi="Times New Roman" w:cs="Times New Roman"/>
          <w:sz w:val="24"/>
          <w:szCs w:val="24"/>
        </w:rPr>
        <w:t xml:space="preserve"> u dijelu koji se odnosi na obveze proizvođača</w:t>
      </w:r>
      <w:r w:rsidR="00A05577">
        <w:rPr>
          <w:rFonts w:ascii="Times New Roman" w:hAnsi="Times New Roman" w:cs="Times New Roman"/>
          <w:sz w:val="24"/>
          <w:szCs w:val="24"/>
        </w:rPr>
        <w:t>, zahtjeve u pogledu održivosti, sigurnosti, označavanja i informacija za baterije</w:t>
      </w:r>
      <w:r w:rsidR="006A2BEA">
        <w:rPr>
          <w:rFonts w:ascii="Times New Roman" w:hAnsi="Times New Roman" w:cs="Times New Roman"/>
          <w:sz w:val="24"/>
          <w:szCs w:val="24"/>
        </w:rPr>
        <w:t xml:space="preserve"> </w:t>
      </w:r>
      <w:r w:rsidR="006A2BEA" w:rsidRPr="006A2BEA">
        <w:rPr>
          <w:rFonts w:ascii="Times New Roman" w:hAnsi="Times New Roman" w:cs="Times New Roman"/>
          <w:sz w:val="24"/>
          <w:szCs w:val="24"/>
        </w:rPr>
        <w:t>provode ovlaštene službene osobe Ministarstva financija, Carinske uprave (u daljnjem tekstu Carinske uprave)</w:t>
      </w:r>
      <w:r w:rsidR="00FD66A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BD3205E" w14:textId="0DA2D949" w:rsidR="005715E2" w:rsidRDefault="005715E2" w:rsidP="00056B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Nadzor nad provedbom obveza propisanih člankom 64. Uredbe </w:t>
      </w:r>
      <w:r w:rsidRPr="00850062">
        <w:rPr>
          <w:rFonts w:ascii="Times New Roman" w:hAnsi="Times New Roman" w:cs="Times New Roman"/>
          <w:sz w:val="24"/>
          <w:szCs w:val="24"/>
        </w:rPr>
        <w:t>(EU)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0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1542 obavlja služba nadležna za komunalni red jedinice lokalne samouprave (komunalni redar) pri čemu se na odgovarajući način primjenjuju ovlasti propisane posebnim propisom koji uređuje gospodarenje otpadom.</w:t>
      </w:r>
    </w:p>
    <w:p w14:paraId="6C3CD641" w14:textId="0D881764" w:rsidR="00C946BA" w:rsidRDefault="00C946BA" w:rsidP="00056B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</w:t>
      </w:r>
      <w:r w:rsidR="00A0557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644A2D" w:rsidRPr="006A2BEA">
        <w:rPr>
          <w:rFonts w:ascii="Times New Roman" w:hAnsi="Times New Roman" w:cs="Times New Roman"/>
          <w:sz w:val="24"/>
          <w:szCs w:val="24"/>
        </w:rPr>
        <w:t>Carinsk</w:t>
      </w:r>
      <w:r w:rsidR="00644A2D">
        <w:rPr>
          <w:rFonts w:ascii="Times New Roman" w:hAnsi="Times New Roman" w:cs="Times New Roman"/>
          <w:sz w:val="24"/>
          <w:szCs w:val="24"/>
        </w:rPr>
        <w:t>a</w:t>
      </w:r>
      <w:r w:rsidR="00644A2D" w:rsidRPr="006A2BEA">
        <w:rPr>
          <w:rFonts w:ascii="Times New Roman" w:hAnsi="Times New Roman" w:cs="Times New Roman"/>
          <w:sz w:val="24"/>
          <w:szCs w:val="24"/>
        </w:rPr>
        <w:t xml:space="preserve"> uprav</w:t>
      </w:r>
      <w:r w:rsidR="00644A2D">
        <w:rPr>
          <w:rFonts w:ascii="Times New Roman" w:hAnsi="Times New Roman" w:cs="Times New Roman"/>
          <w:sz w:val="24"/>
          <w:szCs w:val="24"/>
        </w:rPr>
        <w:t xml:space="preserve">a </w:t>
      </w:r>
      <w:r w:rsidR="00056BCB">
        <w:rPr>
          <w:rFonts w:ascii="Times New Roman" w:hAnsi="Times New Roman" w:cs="Times New Roman"/>
          <w:sz w:val="24"/>
          <w:szCs w:val="24"/>
        </w:rPr>
        <w:t xml:space="preserve">je </w:t>
      </w:r>
      <w:r w:rsidR="00885879">
        <w:rPr>
          <w:rFonts w:ascii="Times New Roman" w:hAnsi="Times New Roman" w:cs="Times New Roman"/>
          <w:sz w:val="24"/>
          <w:szCs w:val="24"/>
        </w:rPr>
        <w:t>„</w:t>
      </w:r>
      <w:r w:rsidR="00056BCB">
        <w:rPr>
          <w:rFonts w:ascii="Times New Roman" w:hAnsi="Times New Roman" w:cs="Times New Roman"/>
          <w:sz w:val="24"/>
          <w:szCs w:val="24"/>
        </w:rPr>
        <w:t>tijelo za nadzor tržišta</w:t>
      </w:r>
      <w:r w:rsidR="00885879">
        <w:rPr>
          <w:rFonts w:ascii="Times New Roman" w:hAnsi="Times New Roman" w:cs="Times New Roman"/>
          <w:sz w:val="24"/>
          <w:szCs w:val="24"/>
        </w:rPr>
        <w:t>“</w:t>
      </w:r>
      <w:r w:rsidR="00057897">
        <w:rPr>
          <w:rFonts w:ascii="Times New Roman" w:hAnsi="Times New Roman" w:cs="Times New Roman"/>
          <w:sz w:val="24"/>
          <w:szCs w:val="24"/>
        </w:rPr>
        <w:t>.</w:t>
      </w:r>
      <w:r w:rsidR="00056B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381DEE" w14:textId="4FF2AA90" w:rsidR="00E118A9" w:rsidRDefault="00056BCB" w:rsidP="00056B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5879">
        <w:rPr>
          <w:rFonts w:ascii="Times New Roman" w:hAnsi="Times New Roman" w:cs="Times New Roman"/>
          <w:sz w:val="24"/>
          <w:szCs w:val="24"/>
        </w:rPr>
        <w:t>(</w:t>
      </w:r>
      <w:r w:rsidR="00A05577">
        <w:rPr>
          <w:rFonts w:ascii="Times New Roman" w:hAnsi="Times New Roman" w:cs="Times New Roman"/>
          <w:sz w:val="24"/>
          <w:szCs w:val="24"/>
        </w:rPr>
        <w:t>5</w:t>
      </w:r>
      <w:r w:rsidRPr="00885879">
        <w:rPr>
          <w:rFonts w:ascii="Times New Roman" w:hAnsi="Times New Roman" w:cs="Times New Roman"/>
          <w:sz w:val="24"/>
          <w:szCs w:val="24"/>
        </w:rPr>
        <w:t xml:space="preserve">) </w:t>
      </w:r>
      <w:r w:rsidR="00644A2D">
        <w:rPr>
          <w:rFonts w:ascii="Times New Roman" w:hAnsi="Times New Roman" w:cs="Times New Roman"/>
          <w:sz w:val="24"/>
          <w:szCs w:val="24"/>
        </w:rPr>
        <w:t>Carinska uprava</w:t>
      </w:r>
      <w:r w:rsidRPr="00885879">
        <w:rPr>
          <w:rFonts w:ascii="Times New Roman" w:hAnsi="Times New Roman" w:cs="Times New Roman"/>
          <w:sz w:val="24"/>
          <w:szCs w:val="24"/>
        </w:rPr>
        <w:t xml:space="preserve"> </w:t>
      </w:r>
      <w:r w:rsidR="00885879" w:rsidRPr="00885879">
        <w:rPr>
          <w:rFonts w:ascii="Times New Roman" w:hAnsi="Times New Roman" w:cs="Times New Roman"/>
          <w:sz w:val="24"/>
          <w:szCs w:val="24"/>
        </w:rPr>
        <w:t>rješenjem</w:t>
      </w:r>
      <w:r w:rsidR="00767E57">
        <w:rPr>
          <w:rFonts w:ascii="Times New Roman" w:hAnsi="Times New Roman" w:cs="Times New Roman"/>
          <w:sz w:val="24"/>
          <w:szCs w:val="24"/>
        </w:rPr>
        <w:t xml:space="preserve"> može</w:t>
      </w:r>
      <w:r w:rsidR="00E118A9">
        <w:rPr>
          <w:rFonts w:ascii="Times New Roman" w:hAnsi="Times New Roman" w:cs="Times New Roman"/>
          <w:sz w:val="24"/>
          <w:szCs w:val="24"/>
        </w:rPr>
        <w:t>:</w:t>
      </w:r>
      <w:r w:rsidR="00885879" w:rsidRPr="008858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02E402" w14:textId="2B862EF4" w:rsidR="00E118A9" w:rsidRDefault="00E118A9" w:rsidP="00E11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85879" w:rsidRPr="00885879">
        <w:rPr>
          <w:rFonts w:ascii="Times New Roman" w:hAnsi="Times New Roman" w:cs="Times New Roman"/>
          <w:sz w:val="24"/>
          <w:szCs w:val="24"/>
        </w:rPr>
        <w:t>zabran</w:t>
      </w:r>
      <w:r w:rsidR="00767E57">
        <w:rPr>
          <w:rFonts w:ascii="Times New Roman" w:hAnsi="Times New Roman" w:cs="Times New Roman"/>
          <w:sz w:val="24"/>
          <w:szCs w:val="24"/>
        </w:rPr>
        <w:t>iti</w:t>
      </w:r>
      <w:r w:rsidR="00885879" w:rsidRPr="00885879">
        <w:rPr>
          <w:rFonts w:ascii="Times New Roman" w:hAnsi="Times New Roman" w:cs="Times New Roman"/>
          <w:sz w:val="24"/>
          <w:szCs w:val="24"/>
        </w:rPr>
        <w:t xml:space="preserve"> ili ogranič</w:t>
      </w:r>
      <w:r w:rsidR="00767E57">
        <w:rPr>
          <w:rFonts w:ascii="Times New Roman" w:hAnsi="Times New Roman" w:cs="Times New Roman"/>
          <w:sz w:val="24"/>
          <w:szCs w:val="24"/>
        </w:rPr>
        <w:t xml:space="preserve">iti </w:t>
      </w:r>
      <w:r w:rsidR="00885879" w:rsidRPr="00885879">
        <w:rPr>
          <w:rFonts w:ascii="Times New Roman" w:hAnsi="Times New Roman" w:cs="Times New Roman"/>
          <w:sz w:val="24"/>
          <w:szCs w:val="24"/>
        </w:rPr>
        <w:t>stavljanje na raspolaganje</w:t>
      </w:r>
      <w:r w:rsidR="00885879">
        <w:rPr>
          <w:rFonts w:ascii="Times New Roman" w:hAnsi="Times New Roman" w:cs="Times New Roman"/>
          <w:sz w:val="24"/>
          <w:szCs w:val="24"/>
        </w:rPr>
        <w:t xml:space="preserve"> neusklađenih baterija</w:t>
      </w:r>
      <w:r w:rsidR="008232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36F863" w14:textId="54CAA11E" w:rsidR="00E118A9" w:rsidRDefault="00E118A9" w:rsidP="00E118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23260" w:rsidRPr="00823260">
        <w:rPr>
          <w:rFonts w:ascii="Times New Roman" w:hAnsi="Times New Roman" w:cs="Times New Roman"/>
          <w:sz w:val="24"/>
          <w:szCs w:val="24"/>
        </w:rPr>
        <w:t>zahtijeva</w:t>
      </w:r>
      <w:r w:rsidR="00823260">
        <w:rPr>
          <w:rFonts w:ascii="Times New Roman" w:hAnsi="Times New Roman" w:cs="Times New Roman"/>
          <w:sz w:val="24"/>
          <w:szCs w:val="24"/>
        </w:rPr>
        <w:t>ti</w:t>
      </w:r>
      <w:r w:rsidR="00823260" w:rsidRPr="00823260">
        <w:rPr>
          <w:rFonts w:ascii="Times New Roman" w:hAnsi="Times New Roman" w:cs="Times New Roman"/>
          <w:sz w:val="24"/>
          <w:szCs w:val="24"/>
        </w:rPr>
        <w:t xml:space="preserve"> da</w:t>
      </w:r>
      <w:r w:rsidR="008232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odgovarajuća osoba ukloni</w:t>
      </w:r>
      <w:r w:rsidR="00823260" w:rsidRPr="00823260">
        <w:rPr>
          <w:rFonts w:ascii="Times New Roman" w:hAnsi="Times New Roman" w:cs="Times New Roman"/>
          <w:sz w:val="24"/>
          <w:szCs w:val="24"/>
        </w:rPr>
        <w:t xml:space="preserve"> neusklađenost</w:t>
      </w:r>
      <w:r w:rsidR="00823260">
        <w:rPr>
          <w:rFonts w:ascii="Times New Roman" w:hAnsi="Times New Roman" w:cs="Times New Roman"/>
          <w:sz w:val="24"/>
          <w:szCs w:val="24"/>
        </w:rPr>
        <w:t xml:space="preserve"> ako gospodarski subjekt ne ispunjava obveze dužne pažnje sukladno člancima 48., 49. i 50.</w:t>
      </w:r>
      <w:r w:rsidR="00823260" w:rsidRPr="00823260">
        <w:rPr>
          <w:rFonts w:ascii="Times New Roman" w:hAnsi="Times New Roman" w:cs="Times New Roman"/>
          <w:sz w:val="24"/>
          <w:szCs w:val="24"/>
        </w:rPr>
        <w:t xml:space="preserve"> </w:t>
      </w:r>
      <w:r w:rsidR="00823260">
        <w:rPr>
          <w:rFonts w:ascii="Times New Roman" w:hAnsi="Times New Roman" w:cs="Times New Roman"/>
          <w:sz w:val="24"/>
          <w:szCs w:val="24"/>
        </w:rPr>
        <w:t xml:space="preserve">Uredbe </w:t>
      </w:r>
      <w:r w:rsidR="00823260" w:rsidRPr="00850062">
        <w:rPr>
          <w:rFonts w:ascii="Times New Roman" w:hAnsi="Times New Roman" w:cs="Times New Roman"/>
          <w:sz w:val="24"/>
          <w:szCs w:val="24"/>
        </w:rPr>
        <w:t>(EU) 202</w:t>
      </w:r>
      <w:r w:rsidR="00823260">
        <w:rPr>
          <w:rFonts w:ascii="Times New Roman" w:hAnsi="Times New Roman" w:cs="Times New Roman"/>
          <w:sz w:val="24"/>
          <w:szCs w:val="24"/>
        </w:rPr>
        <w:t>3</w:t>
      </w:r>
      <w:r w:rsidR="00823260" w:rsidRPr="00850062">
        <w:rPr>
          <w:rFonts w:ascii="Times New Roman" w:hAnsi="Times New Roman" w:cs="Times New Roman"/>
          <w:sz w:val="24"/>
          <w:szCs w:val="24"/>
        </w:rPr>
        <w:t>/</w:t>
      </w:r>
      <w:r w:rsidR="00823260">
        <w:rPr>
          <w:rFonts w:ascii="Times New Roman" w:hAnsi="Times New Roman" w:cs="Times New Roman"/>
          <w:sz w:val="24"/>
          <w:szCs w:val="24"/>
        </w:rPr>
        <w:t xml:space="preserve">1542 </w:t>
      </w:r>
      <w:r w:rsidR="003830E9">
        <w:rPr>
          <w:rFonts w:ascii="Times New Roman" w:hAnsi="Times New Roman" w:cs="Times New Roman"/>
          <w:sz w:val="24"/>
          <w:szCs w:val="24"/>
        </w:rPr>
        <w:t xml:space="preserve">i </w:t>
      </w:r>
    </w:p>
    <w:p w14:paraId="1AB82374" w14:textId="6150FA8B" w:rsidR="00056BCB" w:rsidRDefault="00E118A9" w:rsidP="002128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67E57">
        <w:rPr>
          <w:rFonts w:ascii="Times New Roman" w:hAnsi="Times New Roman" w:cs="Times New Roman"/>
          <w:sz w:val="24"/>
          <w:szCs w:val="24"/>
        </w:rPr>
        <w:t xml:space="preserve">narediti </w:t>
      </w:r>
      <w:r w:rsidR="00885879">
        <w:rPr>
          <w:rFonts w:ascii="Times New Roman" w:hAnsi="Times New Roman" w:cs="Times New Roman"/>
          <w:sz w:val="24"/>
          <w:szCs w:val="24"/>
        </w:rPr>
        <w:t>povlač</w:t>
      </w:r>
      <w:r w:rsidR="00767E57">
        <w:rPr>
          <w:rFonts w:ascii="Times New Roman" w:hAnsi="Times New Roman" w:cs="Times New Roman"/>
          <w:sz w:val="24"/>
          <w:szCs w:val="24"/>
        </w:rPr>
        <w:t>enje</w:t>
      </w:r>
      <w:r w:rsidR="00885879">
        <w:rPr>
          <w:rFonts w:ascii="Times New Roman" w:hAnsi="Times New Roman" w:cs="Times New Roman"/>
          <w:sz w:val="24"/>
          <w:szCs w:val="24"/>
        </w:rPr>
        <w:t xml:space="preserve"> ili opoziv neusklađene baterije s tržišta Republike Hrvatske.</w:t>
      </w:r>
    </w:p>
    <w:p w14:paraId="036C9E4C" w14:textId="558DCF5E" w:rsidR="00885879" w:rsidRDefault="00885879" w:rsidP="0020554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5577">
        <w:rPr>
          <w:rFonts w:ascii="Times New Roman" w:hAnsi="Times New Roman" w:cs="Times New Roman"/>
          <w:sz w:val="24"/>
          <w:szCs w:val="24"/>
        </w:rPr>
        <w:t>6</w:t>
      </w:r>
      <w:r w:rsidR="00AF12DB">
        <w:rPr>
          <w:rFonts w:ascii="Times New Roman" w:hAnsi="Times New Roman" w:cs="Times New Roman"/>
          <w:sz w:val="24"/>
          <w:szCs w:val="24"/>
        </w:rPr>
        <w:t xml:space="preserve">) </w:t>
      </w:r>
      <w:r w:rsidR="00AF12DB" w:rsidRPr="004D2374">
        <w:rPr>
          <w:rFonts w:ascii="Times New Roman" w:hAnsi="Times New Roman" w:cs="Times New Roman"/>
          <w:sz w:val="24"/>
          <w:szCs w:val="24"/>
        </w:rPr>
        <w:t xml:space="preserve">Protiv rješenja iz stavka </w:t>
      </w:r>
      <w:r w:rsidR="00AF12DB">
        <w:rPr>
          <w:rFonts w:ascii="Times New Roman" w:hAnsi="Times New Roman" w:cs="Times New Roman"/>
          <w:sz w:val="24"/>
          <w:szCs w:val="24"/>
        </w:rPr>
        <w:t>5</w:t>
      </w:r>
      <w:r w:rsidR="00AF12DB" w:rsidRPr="004D2374">
        <w:rPr>
          <w:rFonts w:ascii="Times New Roman" w:hAnsi="Times New Roman" w:cs="Times New Roman"/>
          <w:sz w:val="24"/>
          <w:szCs w:val="24"/>
        </w:rPr>
        <w:t xml:space="preserve">. ovoga članka </w:t>
      </w:r>
      <w:r w:rsidR="00AF12DB">
        <w:rPr>
          <w:rFonts w:ascii="Times New Roman" w:hAnsi="Times New Roman" w:cs="Times New Roman"/>
          <w:sz w:val="24"/>
          <w:szCs w:val="24"/>
        </w:rPr>
        <w:t xml:space="preserve">žalba nije dopuštena, ali se </w:t>
      </w:r>
      <w:r w:rsidR="00AF12DB" w:rsidRPr="004D2374">
        <w:rPr>
          <w:rFonts w:ascii="Times New Roman" w:hAnsi="Times New Roman" w:cs="Times New Roman"/>
          <w:sz w:val="24"/>
          <w:szCs w:val="24"/>
        </w:rPr>
        <w:t xml:space="preserve">može </w:t>
      </w:r>
      <w:r w:rsidR="00AF12DB">
        <w:rPr>
          <w:rFonts w:ascii="Times New Roman" w:hAnsi="Times New Roman" w:cs="Times New Roman"/>
          <w:sz w:val="24"/>
          <w:szCs w:val="24"/>
        </w:rPr>
        <w:t xml:space="preserve">pokrenuti upravni spor. </w:t>
      </w:r>
    </w:p>
    <w:p w14:paraId="45072043" w14:textId="12C8189E" w:rsidR="00E118A9" w:rsidRDefault="00767E57" w:rsidP="0058535C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0557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4D2374">
        <w:rPr>
          <w:rFonts w:ascii="Times New Roman" w:hAnsi="Times New Roman" w:cs="Times New Roman"/>
          <w:sz w:val="24"/>
          <w:szCs w:val="24"/>
        </w:rPr>
        <w:t xml:space="preserve">Žalba izjavljena protiv rješenja iz stavka </w:t>
      </w:r>
      <w:r w:rsidR="00A05577">
        <w:rPr>
          <w:rFonts w:ascii="Times New Roman" w:hAnsi="Times New Roman" w:cs="Times New Roman"/>
          <w:sz w:val="24"/>
          <w:szCs w:val="24"/>
        </w:rPr>
        <w:t>6</w:t>
      </w:r>
      <w:r w:rsidRPr="004D2374">
        <w:rPr>
          <w:rFonts w:ascii="Times New Roman" w:hAnsi="Times New Roman" w:cs="Times New Roman"/>
          <w:sz w:val="24"/>
          <w:szCs w:val="24"/>
        </w:rPr>
        <w:t>. ovoga članka ne odgađa izvršenje rješenja.</w:t>
      </w:r>
    </w:p>
    <w:p w14:paraId="5E906582" w14:textId="5E044635" w:rsidR="004D2374" w:rsidRDefault="004D2374" w:rsidP="004D237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36B00B" w14:textId="70D59BCB" w:rsidR="004D2374" w:rsidRPr="004D2374" w:rsidRDefault="004D2374" w:rsidP="004D2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374">
        <w:rPr>
          <w:rFonts w:ascii="Times New Roman" w:hAnsi="Times New Roman" w:cs="Times New Roman"/>
          <w:sz w:val="24"/>
          <w:szCs w:val="24"/>
        </w:rPr>
        <w:t xml:space="preserve">(1) Ako </w:t>
      </w:r>
      <w:r w:rsidR="008E1AA8">
        <w:rPr>
          <w:rFonts w:ascii="Times New Roman" w:hAnsi="Times New Roman" w:cs="Times New Roman"/>
          <w:sz w:val="24"/>
          <w:szCs w:val="24"/>
        </w:rPr>
        <w:t xml:space="preserve">Carinska uprava ili </w:t>
      </w:r>
      <w:r w:rsidR="00767E57">
        <w:rPr>
          <w:rFonts w:ascii="Times New Roman" w:hAnsi="Times New Roman" w:cs="Times New Roman"/>
          <w:sz w:val="24"/>
          <w:szCs w:val="24"/>
        </w:rPr>
        <w:t>Državni inspektorat</w:t>
      </w:r>
      <w:r w:rsidR="00443B0C">
        <w:rPr>
          <w:rFonts w:ascii="Times New Roman" w:hAnsi="Times New Roman" w:cs="Times New Roman"/>
          <w:sz w:val="24"/>
          <w:szCs w:val="24"/>
        </w:rPr>
        <w:t xml:space="preserve"> ili komunalni redar</w:t>
      </w:r>
      <w:r w:rsidRPr="004D2374">
        <w:rPr>
          <w:rFonts w:ascii="Times New Roman" w:hAnsi="Times New Roman" w:cs="Times New Roman"/>
          <w:sz w:val="24"/>
          <w:szCs w:val="24"/>
        </w:rPr>
        <w:t xml:space="preserve"> u obavljenom nadzoru utvrdi da je povredom odredbi </w:t>
      </w:r>
      <w:r w:rsidR="00DC1941">
        <w:rPr>
          <w:rFonts w:ascii="Times New Roman" w:hAnsi="Times New Roman" w:cs="Times New Roman"/>
          <w:sz w:val="24"/>
          <w:szCs w:val="24"/>
        </w:rPr>
        <w:t>Uredbe</w:t>
      </w:r>
      <w:r w:rsidR="007A0B70">
        <w:rPr>
          <w:rFonts w:ascii="Times New Roman" w:hAnsi="Times New Roman" w:cs="Times New Roman"/>
          <w:sz w:val="24"/>
          <w:szCs w:val="24"/>
        </w:rPr>
        <w:t xml:space="preserve"> </w:t>
      </w:r>
      <w:r w:rsidR="00DC1941" w:rsidRPr="00850062">
        <w:rPr>
          <w:rFonts w:ascii="Times New Roman" w:hAnsi="Times New Roman" w:cs="Times New Roman"/>
          <w:sz w:val="24"/>
          <w:szCs w:val="24"/>
        </w:rPr>
        <w:t>(EU) 202</w:t>
      </w:r>
      <w:r w:rsidR="00DC1941">
        <w:rPr>
          <w:rFonts w:ascii="Times New Roman" w:hAnsi="Times New Roman" w:cs="Times New Roman"/>
          <w:sz w:val="24"/>
          <w:szCs w:val="24"/>
        </w:rPr>
        <w:t>3</w:t>
      </w:r>
      <w:r w:rsidR="00DC1941" w:rsidRPr="00850062">
        <w:rPr>
          <w:rFonts w:ascii="Times New Roman" w:hAnsi="Times New Roman" w:cs="Times New Roman"/>
          <w:sz w:val="24"/>
          <w:szCs w:val="24"/>
        </w:rPr>
        <w:t>/</w:t>
      </w:r>
      <w:r w:rsidR="00DC1941">
        <w:rPr>
          <w:rFonts w:ascii="Times New Roman" w:hAnsi="Times New Roman" w:cs="Times New Roman"/>
          <w:sz w:val="24"/>
          <w:szCs w:val="24"/>
        </w:rPr>
        <w:t>1542</w:t>
      </w:r>
      <w:r w:rsidRPr="004D2374">
        <w:rPr>
          <w:rFonts w:ascii="Times New Roman" w:hAnsi="Times New Roman" w:cs="Times New Roman"/>
          <w:sz w:val="24"/>
          <w:szCs w:val="24"/>
        </w:rPr>
        <w:t xml:space="preserve"> i ovoga Zakona počinjen prekršaj i/ili kazneno djelo, obvezan je najkasnije u roku od 15 dana od dana završetka nadzora podnijeti optužni prijedlog i/ili prijavu nadležnom tijelu.</w:t>
      </w:r>
    </w:p>
    <w:p w14:paraId="40E2ABC2" w14:textId="28F36093" w:rsidR="004D2374" w:rsidRPr="004D2374" w:rsidRDefault="004D2374" w:rsidP="004D2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374">
        <w:rPr>
          <w:rFonts w:ascii="Times New Roman" w:hAnsi="Times New Roman" w:cs="Times New Roman"/>
          <w:sz w:val="24"/>
          <w:szCs w:val="24"/>
        </w:rPr>
        <w:t xml:space="preserve">(2) U provedbi inspekcijskog nadzora </w:t>
      </w:r>
      <w:r w:rsidR="008E1AA8">
        <w:rPr>
          <w:rFonts w:ascii="Times New Roman" w:hAnsi="Times New Roman" w:cs="Times New Roman"/>
          <w:sz w:val="24"/>
          <w:szCs w:val="24"/>
        </w:rPr>
        <w:t>Carinska uprava i</w:t>
      </w:r>
      <w:r w:rsidR="000F27A8">
        <w:rPr>
          <w:rFonts w:ascii="Times New Roman" w:hAnsi="Times New Roman" w:cs="Times New Roman"/>
          <w:sz w:val="24"/>
          <w:szCs w:val="24"/>
        </w:rPr>
        <w:t>li</w:t>
      </w:r>
      <w:r w:rsidR="008E1AA8">
        <w:rPr>
          <w:rFonts w:ascii="Times New Roman" w:hAnsi="Times New Roman" w:cs="Times New Roman"/>
          <w:sz w:val="24"/>
          <w:szCs w:val="24"/>
        </w:rPr>
        <w:t xml:space="preserve"> </w:t>
      </w:r>
      <w:r w:rsidR="00FA0660">
        <w:rPr>
          <w:rFonts w:ascii="Times New Roman" w:hAnsi="Times New Roman" w:cs="Times New Roman"/>
          <w:sz w:val="24"/>
          <w:szCs w:val="24"/>
        </w:rPr>
        <w:t>Državni inspektorat</w:t>
      </w:r>
      <w:r w:rsidRPr="004D2374">
        <w:rPr>
          <w:rFonts w:ascii="Times New Roman" w:hAnsi="Times New Roman" w:cs="Times New Roman"/>
          <w:sz w:val="24"/>
          <w:szCs w:val="24"/>
        </w:rPr>
        <w:t xml:space="preserve"> nadziranoj osobi rješenjem naređuje otklanjanje nedostataka i nepravilnosti ako utvrdi da nadzirana osoba ne radi u skladu s ovim Zakonom i Uredbom.</w:t>
      </w:r>
    </w:p>
    <w:p w14:paraId="106521AE" w14:textId="2165264A" w:rsidR="004D2374" w:rsidRPr="004D2374" w:rsidRDefault="004D2374" w:rsidP="004D237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4D2374">
        <w:rPr>
          <w:rFonts w:ascii="Times New Roman" w:hAnsi="Times New Roman" w:cs="Times New Roman"/>
          <w:sz w:val="24"/>
          <w:szCs w:val="24"/>
        </w:rPr>
        <w:t>(3) Ako nadzirana osoba ne postupi po rješenju iz stavka 2. ovoga članka, prisiliti</w:t>
      </w:r>
      <w:r w:rsidR="008E1AA8">
        <w:rPr>
          <w:rFonts w:ascii="Times New Roman" w:hAnsi="Times New Roman" w:cs="Times New Roman"/>
          <w:sz w:val="24"/>
          <w:szCs w:val="24"/>
        </w:rPr>
        <w:t xml:space="preserve"> će se </w:t>
      </w:r>
      <w:r w:rsidRPr="004D2374">
        <w:rPr>
          <w:rFonts w:ascii="Times New Roman" w:hAnsi="Times New Roman" w:cs="Times New Roman"/>
          <w:sz w:val="24"/>
          <w:szCs w:val="24"/>
        </w:rPr>
        <w:t xml:space="preserve"> na izvršenje novčanom kaznom sukladno zakonu kojim se uređuje opći upravni postupak.</w:t>
      </w:r>
    </w:p>
    <w:p w14:paraId="62EED6E4" w14:textId="35F51F8E" w:rsidR="004D2374" w:rsidRPr="004D2374" w:rsidRDefault="004D2374" w:rsidP="004D23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4D2374">
        <w:rPr>
          <w:rFonts w:ascii="Times New Roman" w:hAnsi="Times New Roman" w:cs="Times New Roman"/>
          <w:sz w:val="24"/>
          <w:szCs w:val="24"/>
        </w:rPr>
        <w:t xml:space="preserve">(4) Protiv rješenja iz stavka 2. ovoga članka </w:t>
      </w:r>
      <w:r w:rsidR="00AF12DB">
        <w:rPr>
          <w:rFonts w:ascii="Times New Roman" w:hAnsi="Times New Roman" w:cs="Times New Roman"/>
          <w:sz w:val="24"/>
          <w:szCs w:val="24"/>
        </w:rPr>
        <w:t xml:space="preserve">žalba nije dopuštena, ali se </w:t>
      </w:r>
      <w:r w:rsidRPr="004D2374">
        <w:rPr>
          <w:rFonts w:ascii="Times New Roman" w:hAnsi="Times New Roman" w:cs="Times New Roman"/>
          <w:sz w:val="24"/>
          <w:szCs w:val="24"/>
        </w:rPr>
        <w:t xml:space="preserve">može </w:t>
      </w:r>
      <w:r w:rsidR="00AF12DB">
        <w:rPr>
          <w:rFonts w:ascii="Times New Roman" w:hAnsi="Times New Roman" w:cs="Times New Roman"/>
          <w:sz w:val="24"/>
          <w:szCs w:val="24"/>
        </w:rPr>
        <w:t>pokrenuti upravni spor.</w:t>
      </w:r>
    </w:p>
    <w:p w14:paraId="41909BB3" w14:textId="22E679D2" w:rsidR="00DD3A90" w:rsidRDefault="004D2374" w:rsidP="004D237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2374">
        <w:rPr>
          <w:rFonts w:ascii="Times New Roman" w:hAnsi="Times New Roman" w:cs="Times New Roman"/>
          <w:sz w:val="24"/>
          <w:szCs w:val="24"/>
        </w:rPr>
        <w:t>(5) Žalba izjavljena protiv rješenja iz stavka 4. ovoga članka ne odgađa izvršenje rješenja.</w:t>
      </w:r>
    </w:p>
    <w:p w14:paraId="72791094" w14:textId="3B6A1826" w:rsidR="006C7955" w:rsidRDefault="006C7955" w:rsidP="006C7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77B487" w14:textId="4791CC45" w:rsidR="00850062" w:rsidRPr="00FA0660" w:rsidRDefault="006C7955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0660" w:rsidRPr="0095765C">
        <w:rPr>
          <w:rFonts w:ascii="Times New Roman" w:hAnsi="Times New Roman" w:cs="Times New Roman"/>
          <w:sz w:val="24"/>
          <w:szCs w:val="24"/>
        </w:rPr>
        <w:t xml:space="preserve">(1) </w:t>
      </w:r>
      <w:r w:rsidRPr="0095765C">
        <w:rPr>
          <w:rFonts w:ascii="Times New Roman" w:hAnsi="Times New Roman" w:cs="Times New Roman"/>
          <w:sz w:val="24"/>
          <w:szCs w:val="24"/>
        </w:rPr>
        <w:t xml:space="preserve">Novčanom kaznom u iznosu od </w:t>
      </w:r>
      <w:r w:rsidR="001B5D9B" w:rsidRPr="0095765C">
        <w:rPr>
          <w:rFonts w:ascii="Times New Roman" w:hAnsi="Times New Roman" w:cs="Times New Roman"/>
          <w:sz w:val="24"/>
          <w:szCs w:val="24"/>
        </w:rPr>
        <w:t>3.000,00 do 30.000,00 €</w:t>
      </w:r>
      <w:r w:rsidRPr="0095765C">
        <w:rPr>
          <w:rFonts w:ascii="Times New Roman" w:hAnsi="Times New Roman" w:cs="Times New Roman"/>
          <w:sz w:val="24"/>
          <w:szCs w:val="24"/>
        </w:rPr>
        <w:t xml:space="preserve"> kazniti će se za prekršaj </w:t>
      </w:r>
      <w:r w:rsidR="00057897">
        <w:rPr>
          <w:rFonts w:ascii="Times New Roman" w:hAnsi="Times New Roman" w:cs="Times New Roman"/>
          <w:sz w:val="24"/>
          <w:szCs w:val="24"/>
        </w:rPr>
        <w:t>pravna i fizička osoba - obrtnik</w:t>
      </w:r>
      <w:r w:rsidRPr="0095765C">
        <w:rPr>
          <w:rFonts w:ascii="Times New Roman" w:hAnsi="Times New Roman" w:cs="Times New Roman"/>
          <w:sz w:val="24"/>
          <w:szCs w:val="24"/>
        </w:rPr>
        <w:t xml:space="preserve"> koja:</w:t>
      </w:r>
    </w:p>
    <w:p w14:paraId="6292BE67" w14:textId="03D911A4" w:rsidR="006C7955" w:rsidRPr="00FA0660" w:rsidRDefault="00FA0660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 w:rsidRPr="00FA0660">
        <w:rPr>
          <w:rFonts w:ascii="Times New Roman" w:hAnsi="Times New Roman" w:cs="Times New Roman"/>
          <w:sz w:val="24"/>
          <w:szCs w:val="24"/>
        </w:rPr>
        <w:t>- stavlja na tržište ili u uporabu baterije koje ne ispunjavaju zahtjeve sukladno članku 5. Uredbe (EU) 2023/1542</w:t>
      </w:r>
    </w:p>
    <w:p w14:paraId="2A8D3E94" w14:textId="2EA37946" w:rsidR="00FA0660" w:rsidRDefault="00FA0660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 w:rsidRPr="00FA066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stavlja na tržište proizvode koji sadržavaju prijenosne baterije ili baterije za laka prijevozna sredstva na način koji nije sukladan članku 11.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059D5476" w14:textId="72350704" w:rsidR="00FA0660" w:rsidRDefault="00FA0660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A0660">
        <w:rPr>
          <w:rFonts w:ascii="Times New Roman" w:hAnsi="Times New Roman" w:cs="Times New Roman"/>
          <w:sz w:val="24"/>
          <w:szCs w:val="24"/>
        </w:rPr>
        <w:t>stavlja na tržište ili u uporabu baterije koje</w:t>
      </w:r>
      <w:r>
        <w:rPr>
          <w:rFonts w:ascii="Times New Roman" w:hAnsi="Times New Roman" w:cs="Times New Roman"/>
          <w:sz w:val="24"/>
          <w:szCs w:val="24"/>
        </w:rPr>
        <w:t xml:space="preserve"> nemaju oznaku u skladu s člankom 13.</w:t>
      </w:r>
      <w:r w:rsidRPr="00FA06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odnosno člankom 14.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1F469AC4" w14:textId="03181F98" w:rsidR="00116373" w:rsidRDefault="00FA0660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16373" w:rsidRPr="00FA0660">
        <w:rPr>
          <w:rFonts w:ascii="Times New Roman" w:hAnsi="Times New Roman" w:cs="Times New Roman"/>
          <w:sz w:val="24"/>
          <w:szCs w:val="24"/>
        </w:rPr>
        <w:t>stavlja na tržište ili u uporabu baterije</w:t>
      </w:r>
      <w:r w:rsidR="00116373">
        <w:rPr>
          <w:rFonts w:ascii="Times New Roman" w:hAnsi="Times New Roman" w:cs="Times New Roman"/>
          <w:sz w:val="24"/>
          <w:szCs w:val="24"/>
        </w:rPr>
        <w:t xml:space="preserve"> bez EU izjave o sukladnosti na način propisan člankom 18. </w:t>
      </w:r>
      <w:r w:rsidR="00116373"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4851C508" w14:textId="2182E710" w:rsidR="00FA0660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FA0660">
        <w:rPr>
          <w:rFonts w:ascii="Times New Roman" w:hAnsi="Times New Roman" w:cs="Times New Roman"/>
          <w:sz w:val="24"/>
          <w:szCs w:val="24"/>
        </w:rPr>
        <w:t>stavlja na tržište ili u uporabu baterije</w:t>
      </w:r>
      <w:r>
        <w:rPr>
          <w:rFonts w:ascii="Times New Roman" w:hAnsi="Times New Roman" w:cs="Times New Roman"/>
          <w:sz w:val="24"/>
          <w:szCs w:val="24"/>
        </w:rPr>
        <w:t xml:space="preserve"> na način koji nije sukladan članku 19. ili članku 20.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7FE07FE6" w14:textId="744EEB29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izrađivač i pri stavljanju baterije na tržište ili u uporabu ne osigura ispunjenje zahtjeva iz članka 38.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2BC279F" w14:textId="6197760D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dobavljač baterijskih članaka odnosno baterijskih modula i ne ispuni obveze iz članka 39.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6387E69E" w14:textId="55229D43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ovlašteni zastupnik i ne ispuni obveze iz članka 40.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6052FAE4" w14:textId="5FC6E34C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uvoznik i ne ispuni obveze iz članka 41.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2EF43B7F" w14:textId="1E3A8E91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distributer i ne ispuni obveze iz članka 42.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7E19826B" w14:textId="686C7DFF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pružatelj usluga provođenja narudžbi i ne ispuni obveze iz članka 43.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6EFDCFE1" w14:textId="3A158196" w:rsidR="00116373" w:rsidRDefault="00116373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93FA1">
        <w:rPr>
          <w:rFonts w:ascii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hAnsi="Times New Roman" w:cs="Times New Roman"/>
          <w:sz w:val="24"/>
          <w:szCs w:val="24"/>
        </w:rPr>
        <w:t>gospodarski subjekt i ne ispuni obvezu iz članka 46., 48. 49.</w:t>
      </w:r>
      <w:r w:rsidR="00B93FA1">
        <w:rPr>
          <w:rFonts w:ascii="Times New Roman" w:hAnsi="Times New Roman" w:cs="Times New Roman"/>
          <w:sz w:val="24"/>
          <w:szCs w:val="24"/>
        </w:rPr>
        <w:t>, 50. ili 52.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DE7A83F" w14:textId="2B0BFD37" w:rsidR="00B93FA1" w:rsidRDefault="00B93FA1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proizvođač i ne ispuni obvezu iz članka 56.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7370F85" w14:textId="715EE716" w:rsidR="0095765C" w:rsidRDefault="0095765C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distributer i ne ispuni obveze iz članka 62.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5A9A5E0F" w14:textId="2C112DC9" w:rsidR="00443B0C" w:rsidRDefault="00443B0C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krajnji korisnik i ne ispuni obveze iz članka 64.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A029E97" w14:textId="4DC6B1A8" w:rsidR="0095765C" w:rsidRDefault="0095765C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subjekt koji upravlja postrojenjem za obradu otpada i ne ispuni obvezu iz članka 65.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7C112A8B" w14:textId="61AE08BE" w:rsidR="0095765C" w:rsidRDefault="0095765C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obradi sakupljene baterije na način koji nije u skladu s člankom 70.</w:t>
      </w:r>
      <w:r w:rsidR="00D90C0D">
        <w:rPr>
          <w:rFonts w:ascii="Times New Roman" w:hAnsi="Times New Roman" w:cs="Times New Roman"/>
          <w:sz w:val="24"/>
          <w:szCs w:val="24"/>
        </w:rPr>
        <w:t xml:space="preserve"> </w:t>
      </w:r>
      <w:r w:rsidR="00D90C0D"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41227F5F" w14:textId="0674615A" w:rsidR="00D90C0D" w:rsidRDefault="00D90C0D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posjednik otpadne baterije i ne ispuni obvezu iz članka 73.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1948F97" w14:textId="7CB528DA" w:rsidR="00D90C0D" w:rsidRDefault="00D90C0D" w:rsidP="00FA06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proizvođač i ne ispunjava obveze iz članka 74. stavka 3.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5EBFCF8" w14:textId="5A05F2CA" w:rsidR="00D90C0D" w:rsidRDefault="00D90C0D" w:rsidP="00D90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distributer i ne ispunjava obveze iz članka 74. stavka 4.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586C1012" w14:textId="01D120AF" w:rsidR="00D90C0D" w:rsidRDefault="00D90C0D" w:rsidP="00D90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gospodarski subjekt koji stavlja na tržište bateriju i ne ispuni obvezu iz članka 77.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  <w:r>
        <w:rPr>
          <w:rFonts w:ascii="Times New Roman" w:hAnsi="Times New Roman" w:cs="Times New Roman"/>
          <w:sz w:val="24"/>
          <w:szCs w:val="24"/>
        </w:rPr>
        <w:t xml:space="preserve"> ili ju ispuni na način koji nije u skladu sa člankom 78.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6E365FCC" w14:textId="52D62259" w:rsidR="00D90C0D" w:rsidRDefault="00D90C0D" w:rsidP="00D90C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je gospodarski subjekt i ne ispuni obvezu iz članka 79. stavka 3. </w:t>
      </w:r>
      <w:r w:rsidRPr="00FA0660">
        <w:rPr>
          <w:rFonts w:ascii="Times New Roman" w:hAnsi="Times New Roman" w:cs="Times New Roman"/>
          <w:sz w:val="24"/>
          <w:szCs w:val="24"/>
        </w:rPr>
        <w:t>Uredbe (EU) 2023/1542</w:t>
      </w:r>
    </w:p>
    <w:p w14:paraId="31138EFD" w14:textId="7BF09E66" w:rsidR="00FA0660" w:rsidRPr="00FA0660" w:rsidRDefault="00FA0660" w:rsidP="00FA06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A0660">
        <w:rPr>
          <w:rFonts w:ascii="Times New Roman" w:hAnsi="Times New Roman" w:cs="Times New Roman"/>
          <w:sz w:val="24"/>
          <w:szCs w:val="24"/>
        </w:rPr>
        <w:t>(2) Za prekršaj iz stavka 1. ovoga članka kaznit će se i odgovorna osoba u pravnoj osobi novčanom kaznom u iznosu od 1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FA0660">
        <w:rPr>
          <w:rFonts w:ascii="Times New Roman" w:hAnsi="Times New Roman" w:cs="Times New Roman"/>
          <w:sz w:val="24"/>
          <w:szCs w:val="24"/>
        </w:rPr>
        <w:t xml:space="preserve">00,00 do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A0660">
        <w:rPr>
          <w:rFonts w:ascii="Times New Roman" w:hAnsi="Times New Roman" w:cs="Times New Roman"/>
          <w:sz w:val="24"/>
          <w:szCs w:val="24"/>
        </w:rPr>
        <w:t xml:space="preserve">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FA0660">
        <w:rPr>
          <w:rFonts w:ascii="Times New Roman" w:hAnsi="Times New Roman" w:cs="Times New Roman"/>
          <w:sz w:val="24"/>
          <w:szCs w:val="24"/>
        </w:rPr>
        <w:t>.</w:t>
      </w:r>
    </w:p>
    <w:p w14:paraId="2F4EF9FC" w14:textId="5F9FF218" w:rsidR="00FA0660" w:rsidRDefault="00FA0660" w:rsidP="00FA0660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A0660">
        <w:rPr>
          <w:rFonts w:ascii="Times New Roman" w:hAnsi="Times New Roman" w:cs="Times New Roman"/>
          <w:sz w:val="24"/>
          <w:szCs w:val="24"/>
        </w:rPr>
        <w:t>(3) Za prekršaje iz stavka 1. ovoga članka kaznit će se fizička osoba novčanom kaznom od 1</w:t>
      </w:r>
      <w:r>
        <w:rPr>
          <w:rFonts w:ascii="Times New Roman" w:hAnsi="Times New Roman" w:cs="Times New Roman"/>
          <w:sz w:val="24"/>
          <w:szCs w:val="24"/>
        </w:rPr>
        <w:t>.5</w:t>
      </w:r>
      <w:r w:rsidRPr="00FA0660">
        <w:rPr>
          <w:rFonts w:ascii="Times New Roman" w:hAnsi="Times New Roman" w:cs="Times New Roman"/>
          <w:sz w:val="24"/>
          <w:szCs w:val="24"/>
        </w:rPr>
        <w:t xml:space="preserve">00,00 do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A0660">
        <w:rPr>
          <w:rFonts w:ascii="Times New Roman" w:hAnsi="Times New Roman" w:cs="Times New Roman"/>
          <w:sz w:val="24"/>
          <w:szCs w:val="24"/>
        </w:rPr>
        <w:t xml:space="preserve">0.000,00 </w:t>
      </w:r>
      <w:r>
        <w:rPr>
          <w:rFonts w:ascii="Times New Roman" w:hAnsi="Times New Roman" w:cs="Times New Roman"/>
          <w:sz w:val="24"/>
          <w:szCs w:val="24"/>
        </w:rPr>
        <w:t>€</w:t>
      </w:r>
      <w:r w:rsidRPr="00FA0660">
        <w:rPr>
          <w:rFonts w:ascii="Times New Roman" w:hAnsi="Times New Roman" w:cs="Times New Roman"/>
          <w:sz w:val="24"/>
          <w:szCs w:val="24"/>
        </w:rPr>
        <w:t>.</w:t>
      </w:r>
    </w:p>
    <w:p w14:paraId="51E51B00" w14:textId="28248038" w:rsidR="00D90C0D" w:rsidRDefault="00D90C0D" w:rsidP="009576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="00F3378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</w:t>
      </w:r>
      <w:r w:rsidR="00F33787">
        <w:rPr>
          <w:rFonts w:ascii="Times New Roman" w:hAnsi="Times New Roman" w:cs="Times New Roman"/>
          <w:sz w:val="24"/>
          <w:szCs w:val="24"/>
        </w:rPr>
        <w:t xml:space="preserve"> </w:t>
      </w:r>
      <w:r w:rsidR="00F33787" w:rsidRPr="0095765C">
        <w:rPr>
          <w:rFonts w:ascii="Times New Roman" w:hAnsi="Times New Roman" w:cs="Times New Roman"/>
          <w:sz w:val="24"/>
          <w:szCs w:val="24"/>
        </w:rPr>
        <w:t xml:space="preserve">Novčanom kaznom u iznosu od </w:t>
      </w:r>
      <w:r w:rsidR="00F33787">
        <w:rPr>
          <w:rFonts w:ascii="Times New Roman" w:hAnsi="Times New Roman" w:cs="Times New Roman"/>
          <w:sz w:val="24"/>
          <w:szCs w:val="24"/>
        </w:rPr>
        <w:t>5</w:t>
      </w:r>
      <w:r w:rsidR="00F33787" w:rsidRPr="0095765C">
        <w:rPr>
          <w:rFonts w:ascii="Times New Roman" w:hAnsi="Times New Roman" w:cs="Times New Roman"/>
          <w:sz w:val="24"/>
          <w:szCs w:val="24"/>
        </w:rPr>
        <w:t xml:space="preserve">00,00 do </w:t>
      </w:r>
      <w:r w:rsidR="00F33787">
        <w:rPr>
          <w:rFonts w:ascii="Times New Roman" w:hAnsi="Times New Roman" w:cs="Times New Roman"/>
          <w:sz w:val="24"/>
          <w:szCs w:val="24"/>
        </w:rPr>
        <w:t>1</w:t>
      </w:r>
      <w:r w:rsidR="00F33787" w:rsidRPr="0095765C">
        <w:rPr>
          <w:rFonts w:ascii="Times New Roman" w:hAnsi="Times New Roman" w:cs="Times New Roman"/>
          <w:sz w:val="24"/>
          <w:szCs w:val="24"/>
        </w:rPr>
        <w:t>.000,00 €</w:t>
      </w:r>
      <w:r w:rsidR="00F33787">
        <w:rPr>
          <w:rFonts w:ascii="Times New Roman" w:hAnsi="Times New Roman" w:cs="Times New Roman"/>
          <w:sz w:val="24"/>
          <w:szCs w:val="24"/>
        </w:rPr>
        <w:t xml:space="preserve"> kaznit će se gospodarski subjekt koji stavlja na tržište ili u uporabu bateriju pri čemu postoji formalna neusklađenost iz članka </w:t>
      </w:r>
      <w:r w:rsidR="0095765C">
        <w:rPr>
          <w:rFonts w:ascii="Times New Roman" w:hAnsi="Times New Roman" w:cs="Times New Roman"/>
          <w:sz w:val="24"/>
          <w:szCs w:val="24"/>
        </w:rPr>
        <w:tab/>
      </w:r>
      <w:r w:rsidR="00F33787">
        <w:rPr>
          <w:rFonts w:ascii="Times New Roman" w:hAnsi="Times New Roman" w:cs="Times New Roman"/>
          <w:sz w:val="24"/>
          <w:szCs w:val="24"/>
        </w:rPr>
        <w:t xml:space="preserve">83. stavka 1. Uredbe </w:t>
      </w:r>
      <w:r w:rsidR="00F33787" w:rsidRPr="00FA0660">
        <w:rPr>
          <w:rFonts w:ascii="Times New Roman" w:hAnsi="Times New Roman" w:cs="Times New Roman"/>
          <w:sz w:val="24"/>
          <w:szCs w:val="24"/>
        </w:rPr>
        <w:t>(EU) 2023/1542</w:t>
      </w:r>
      <w:r w:rsidR="00F33787">
        <w:rPr>
          <w:rFonts w:ascii="Times New Roman" w:hAnsi="Times New Roman" w:cs="Times New Roman"/>
          <w:sz w:val="24"/>
          <w:szCs w:val="24"/>
        </w:rPr>
        <w:t>.</w:t>
      </w:r>
    </w:p>
    <w:p w14:paraId="127018A9" w14:textId="10ECD34C" w:rsidR="00D90C0D" w:rsidRPr="0095765C" w:rsidRDefault="00D90C0D" w:rsidP="002128A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F3378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95765C" w:rsidRPr="0095765C">
        <w:rPr>
          <w:rFonts w:ascii="Times New Roman" w:hAnsi="Times New Roman" w:cs="Times New Roman"/>
          <w:sz w:val="24"/>
          <w:szCs w:val="24"/>
        </w:rPr>
        <w:t xml:space="preserve">Novčanom kaznom u iznosu od 300,00 do </w:t>
      </w:r>
      <w:r w:rsidR="0095765C">
        <w:rPr>
          <w:rFonts w:ascii="Times New Roman" w:hAnsi="Times New Roman" w:cs="Times New Roman"/>
          <w:sz w:val="24"/>
          <w:szCs w:val="24"/>
        </w:rPr>
        <w:t>1</w:t>
      </w:r>
      <w:r w:rsidR="0095765C" w:rsidRPr="0095765C">
        <w:rPr>
          <w:rFonts w:ascii="Times New Roman" w:hAnsi="Times New Roman" w:cs="Times New Roman"/>
          <w:sz w:val="24"/>
          <w:szCs w:val="24"/>
        </w:rPr>
        <w:t xml:space="preserve">.000,00 € kazniti će se za prekršaj </w:t>
      </w:r>
      <w:r w:rsidR="0095765C">
        <w:rPr>
          <w:rFonts w:ascii="Times New Roman" w:hAnsi="Times New Roman" w:cs="Times New Roman"/>
          <w:sz w:val="24"/>
          <w:szCs w:val="24"/>
        </w:rPr>
        <w:t xml:space="preserve">fizička </w:t>
      </w:r>
      <w:r w:rsidR="0095765C" w:rsidRPr="0095765C">
        <w:rPr>
          <w:rFonts w:ascii="Times New Roman" w:hAnsi="Times New Roman" w:cs="Times New Roman"/>
          <w:sz w:val="24"/>
          <w:szCs w:val="24"/>
        </w:rPr>
        <w:t>osoba koja</w:t>
      </w:r>
      <w:r w:rsidR="0095765C">
        <w:rPr>
          <w:rFonts w:ascii="Times New Roman" w:hAnsi="Times New Roman" w:cs="Times New Roman"/>
          <w:sz w:val="24"/>
          <w:szCs w:val="24"/>
        </w:rPr>
        <w:t xml:space="preserve"> </w:t>
      </w:r>
      <w:r w:rsidR="0095765C" w:rsidRPr="0095765C">
        <w:rPr>
          <w:rFonts w:ascii="Times New Roman" w:hAnsi="Times New Roman" w:cs="Times New Roman"/>
          <w:sz w:val="24"/>
          <w:szCs w:val="24"/>
        </w:rPr>
        <w:t>je krajnji korisnik</w:t>
      </w:r>
      <w:r w:rsidR="0095765C">
        <w:rPr>
          <w:rFonts w:ascii="Times New Roman" w:hAnsi="Times New Roman" w:cs="Times New Roman"/>
          <w:sz w:val="24"/>
          <w:szCs w:val="24"/>
        </w:rPr>
        <w:t xml:space="preserve"> i koja nije ispunila obveze iz članka 64. </w:t>
      </w:r>
      <w:r w:rsidR="0095765C" w:rsidRPr="00FA0660">
        <w:rPr>
          <w:rFonts w:ascii="Times New Roman" w:hAnsi="Times New Roman" w:cs="Times New Roman"/>
          <w:sz w:val="24"/>
          <w:szCs w:val="24"/>
        </w:rPr>
        <w:t>Uredbe (EU) 2023/1542</w:t>
      </w:r>
      <w:r w:rsidR="0095765C">
        <w:rPr>
          <w:rFonts w:ascii="Times New Roman" w:hAnsi="Times New Roman" w:cs="Times New Roman"/>
          <w:sz w:val="24"/>
          <w:szCs w:val="24"/>
        </w:rPr>
        <w:t>.</w:t>
      </w:r>
    </w:p>
    <w:p w14:paraId="3229805A" w14:textId="5D9CC26C" w:rsidR="00767E57" w:rsidRPr="00767E57" w:rsidRDefault="00767E57" w:rsidP="00DC1941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767E57">
        <w:rPr>
          <w:rFonts w:ascii="Times New Roman" w:hAnsi="Times New Roman" w:cs="Times New Roman"/>
          <w:i/>
          <w:iCs/>
          <w:sz w:val="24"/>
          <w:szCs w:val="24"/>
        </w:rPr>
        <w:t>Prijelazne i završne odredbe</w:t>
      </w:r>
    </w:p>
    <w:p w14:paraId="35C5DD42" w14:textId="0EECEC14" w:rsidR="00DC1941" w:rsidRDefault="00DC1941" w:rsidP="00DC194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6C453B" w14:textId="28426038" w:rsidR="00DC1941" w:rsidRDefault="00DC1941" w:rsidP="00DC1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A0B70">
        <w:rPr>
          <w:rFonts w:ascii="Times New Roman" w:hAnsi="Times New Roman" w:cs="Times New Roman"/>
          <w:sz w:val="24"/>
          <w:szCs w:val="24"/>
        </w:rPr>
        <w:t xml:space="preserve">(1) </w:t>
      </w:r>
      <w:r>
        <w:rPr>
          <w:rFonts w:ascii="Times New Roman" w:hAnsi="Times New Roman" w:cs="Times New Roman"/>
          <w:sz w:val="24"/>
          <w:szCs w:val="24"/>
        </w:rPr>
        <w:t xml:space="preserve">Ministarstvo nadležno za zaštitu okoliša </w:t>
      </w:r>
      <w:r w:rsidR="007A0B70">
        <w:rPr>
          <w:rFonts w:ascii="Times New Roman" w:hAnsi="Times New Roman" w:cs="Times New Roman"/>
          <w:sz w:val="24"/>
          <w:szCs w:val="24"/>
        </w:rPr>
        <w:t>obvezno je uskladiti poseb</w:t>
      </w:r>
      <w:r w:rsidR="0051120D">
        <w:rPr>
          <w:rFonts w:ascii="Times New Roman" w:hAnsi="Times New Roman" w:cs="Times New Roman"/>
          <w:sz w:val="24"/>
          <w:szCs w:val="24"/>
        </w:rPr>
        <w:t>a</w:t>
      </w:r>
      <w:r w:rsidR="007A0B70">
        <w:rPr>
          <w:rFonts w:ascii="Times New Roman" w:hAnsi="Times New Roman" w:cs="Times New Roman"/>
          <w:sz w:val="24"/>
          <w:szCs w:val="24"/>
        </w:rPr>
        <w:t xml:space="preserve">n propis koji uređuje </w:t>
      </w:r>
      <w:r w:rsidR="0051120D">
        <w:rPr>
          <w:rFonts w:ascii="Times New Roman" w:hAnsi="Times New Roman" w:cs="Times New Roman"/>
          <w:sz w:val="24"/>
          <w:szCs w:val="24"/>
        </w:rPr>
        <w:t xml:space="preserve">gospodarenje otpadom i poseban propis koji uređuje </w:t>
      </w:r>
      <w:r w:rsidR="007A0B70">
        <w:rPr>
          <w:rFonts w:ascii="Times New Roman" w:hAnsi="Times New Roman" w:cs="Times New Roman"/>
          <w:sz w:val="24"/>
          <w:szCs w:val="24"/>
        </w:rPr>
        <w:t>gospodarenje posebnim kategorijama otpada u dijelu koji uređuje baterije i otpadne baterije</w:t>
      </w:r>
      <w:r w:rsidR="0051120D">
        <w:rPr>
          <w:rFonts w:ascii="Times New Roman" w:hAnsi="Times New Roman" w:cs="Times New Roman"/>
          <w:sz w:val="24"/>
          <w:szCs w:val="24"/>
        </w:rPr>
        <w:t>,</w:t>
      </w:r>
      <w:r w:rsidR="007A0B70">
        <w:rPr>
          <w:rFonts w:ascii="Times New Roman" w:hAnsi="Times New Roman" w:cs="Times New Roman"/>
          <w:sz w:val="24"/>
          <w:szCs w:val="24"/>
        </w:rPr>
        <w:t xml:space="preserve"> s</w:t>
      </w:r>
      <w:r w:rsidR="0051120D">
        <w:rPr>
          <w:rFonts w:ascii="Times New Roman" w:hAnsi="Times New Roman" w:cs="Times New Roman"/>
          <w:sz w:val="24"/>
          <w:szCs w:val="24"/>
        </w:rPr>
        <w:t>a</w:t>
      </w:r>
      <w:r w:rsidR="007A0B70">
        <w:rPr>
          <w:rFonts w:ascii="Times New Roman" w:hAnsi="Times New Roman" w:cs="Times New Roman"/>
          <w:sz w:val="24"/>
          <w:szCs w:val="24"/>
        </w:rPr>
        <w:t xml:space="preserve"> ovim Zakonom i Uredbom </w:t>
      </w:r>
      <w:r w:rsidR="007A0B70" w:rsidRPr="00850062">
        <w:rPr>
          <w:rFonts w:ascii="Times New Roman" w:hAnsi="Times New Roman" w:cs="Times New Roman"/>
          <w:sz w:val="24"/>
          <w:szCs w:val="24"/>
        </w:rPr>
        <w:t>(EU) 202</w:t>
      </w:r>
      <w:r w:rsidR="007A0B70">
        <w:rPr>
          <w:rFonts w:ascii="Times New Roman" w:hAnsi="Times New Roman" w:cs="Times New Roman"/>
          <w:sz w:val="24"/>
          <w:szCs w:val="24"/>
        </w:rPr>
        <w:t>3</w:t>
      </w:r>
      <w:r w:rsidR="007A0B70" w:rsidRPr="00850062">
        <w:rPr>
          <w:rFonts w:ascii="Times New Roman" w:hAnsi="Times New Roman" w:cs="Times New Roman"/>
          <w:sz w:val="24"/>
          <w:szCs w:val="24"/>
        </w:rPr>
        <w:t>/</w:t>
      </w:r>
      <w:r w:rsidR="007A0B70">
        <w:rPr>
          <w:rFonts w:ascii="Times New Roman" w:hAnsi="Times New Roman" w:cs="Times New Roman"/>
          <w:sz w:val="24"/>
          <w:szCs w:val="24"/>
        </w:rPr>
        <w:t>1542 do18. kolovoza 2025. godine.</w:t>
      </w:r>
    </w:p>
    <w:p w14:paraId="6E900607" w14:textId="773E1236" w:rsidR="007A0B70" w:rsidRDefault="007A0B70" w:rsidP="007A0B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Fond za zaštitu okoliša i energetsku učinkovitost obvezan je </w:t>
      </w:r>
      <w:r w:rsidR="001B7318">
        <w:rPr>
          <w:rFonts w:ascii="Times New Roman" w:hAnsi="Times New Roman" w:cs="Times New Roman"/>
          <w:sz w:val="24"/>
          <w:szCs w:val="24"/>
        </w:rPr>
        <w:t xml:space="preserve">ishoditi ovlaštenje iz članka </w:t>
      </w:r>
      <w:r w:rsidR="00054A13">
        <w:rPr>
          <w:rFonts w:ascii="Times New Roman" w:hAnsi="Times New Roman" w:cs="Times New Roman"/>
          <w:sz w:val="24"/>
          <w:szCs w:val="24"/>
        </w:rPr>
        <w:t xml:space="preserve">6. </w:t>
      </w:r>
      <w:r w:rsidR="001B7318">
        <w:rPr>
          <w:rFonts w:ascii="Times New Roman" w:hAnsi="Times New Roman" w:cs="Times New Roman"/>
          <w:sz w:val="24"/>
          <w:szCs w:val="24"/>
        </w:rPr>
        <w:t xml:space="preserve">ovoga Zakona i </w:t>
      </w:r>
      <w:r>
        <w:rPr>
          <w:rFonts w:ascii="Times New Roman" w:hAnsi="Times New Roman" w:cs="Times New Roman"/>
          <w:sz w:val="24"/>
          <w:szCs w:val="24"/>
        </w:rPr>
        <w:t>uskladiti postojeće ugovore</w:t>
      </w:r>
      <w:r w:rsidR="0010262D">
        <w:rPr>
          <w:rFonts w:ascii="Times New Roman" w:hAnsi="Times New Roman" w:cs="Times New Roman"/>
          <w:sz w:val="24"/>
          <w:szCs w:val="24"/>
        </w:rPr>
        <w:t xml:space="preserve"> koji uređuju usluge sakupljanja i obrade baterija</w:t>
      </w:r>
      <w:r>
        <w:rPr>
          <w:rFonts w:ascii="Times New Roman" w:hAnsi="Times New Roman" w:cs="Times New Roman"/>
          <w:sz w:val="24"/>
          <w:szCs w:val="24"/>
        </w:rPr>
        <w:t xml:space="preserve"> s ovim Zakonom i Uredbom </w:t>
      </w:r>
      <w:r w:rsidRPr="00850062">
        <w:rPr>
          <w:rFonts w:ascii="Times New Roman" w:hAnsi="Times New Roman" w:cs="Times New Roman"/>
          <w:sz w:val="24"/>
          <w:szCs w:val="24"/>
        </w:rPr>
        <w:t>(EU)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0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1542 do18. kolovoza 2025. godine.</w:t>
      </w:r>
    </w:p>
    <w:p w14:paraId="1C8C44B3" w14:textId="1CB4008C" w:rsidR="00527E8A" w:rsidRDefault="00527E8A" w:rsidP="007A0B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Fond i Financijska agencija obvezi su uskladiti Registar proizvođača s proširenom odgovornosti, propisan posebnim propisom koji uređuje gospodarenje otpadom, sa ovim Zakonom i Uredbom </w:t>
      </w:r>
      <w:r w:rsidRPr="00850062">
        <w:rPr>
          <w:rFonts w:ascii="Times New Roman" w:hAnsi="Times New Roman" w:cs="Times New Roman"/>
          <w:sz w:val="24"/>
          <w:szCs w:val="24"/>
        </w:rPr>
        <w:t>(EU)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0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1542 do18. kolovoza 2025. godine.</w:t>
      </w:r>
    </w:p>
    <w:p w14:paraId="3FAC58D6" w14:textId="068BF09B" w:rsidR="00212719" w:rsidRDefault="00212719" w:rsidP="00212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0A2E20" w14:textId="770F47C2" w:rsidR="00212719" w:rsidRPr="00212719" w:rsidRDefault="00212719" w:rsidP="0021271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212719">
        <w:rPr>
          <w:rFonts w:ascii="Times New Roman" w:hAnsi="Times New Roman" w:cs="Times New Roman"/>
          <w:sz w:val="24"/>
          <w:szCs w:val="24"/>
        </w:rPr>
        <w:t>Osoba koj</w:t>
      </w:r>
      <w:r>
        <w:rPr>
          <w:rFonts w:ascii="Times New Roman" w:hAnsi="Times New Roman" w:cs="Times New Roman"/>
          <w:sz w:val="24"/>
          <w:szCs w:val="24"/>
        </w:rPr>
        <w:t>a je ovlaštena gospodariti otpadom koji uključuje otpadne baterije, temeljem</w:t>
      </w:r>
      <w:r w:rsidRPr="00212719">
        <w:rPr>
          <w:rFonts w:ascii="Times New Roman" w:hAnsi="Times New Roman" w:cs="Times New Roman"/>
          <w:sz w:val="24"/>
          <w:szCs w:val="24"/>
        </w:rPr>
        <w:t xml:space="preserve"> dozvol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212719">
        <w:rPr>
          <w:rFonts w:ascii="Times New Roman" w:hAnsi="Times New Roman" w:cs="Times New Roman"/>
          <w:sz w:val="24"/>
          <w:szCs w:val="24"/>
        </w:rPr>
        <w:t xml:space="preserve"> za gosp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2719">
        <w:rPr>
          <w:rFonts w:ascii="Times New Roman" w:hAnsi="Times New Roman" w:cs="Times New Roman"/>
          <w:sz w:val="24"/>
          <w:szCs w:val="24"/>
        </w:rPr>
        <w:t>darenje otpadom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719">
        <w:rPr>
          <w:rFonts w:ascii="Times New Roman" w:hAnsi="Times New Roman" w:cs="Times New Roman"/>
          <w:sz w:val="24"/>
          <w:szCs w:val="24"/>
        </w:rPr>
        <w:t xml:space="preserve">ili upisa u Očevidnik sakupljača i </w:t>
      </w:r>
      <w:proofErr w:type="spellStart"/>
      <w:r w:rsidRPr="00212719">
        <w:rPr>
          <w:rFonts w:ascii="Times New Roman" w:hAnsi="Times New Roman" w:cs="Times New Roman"/>
          <w:sz w:val="24"/>
          <w:szCs w:val="24"/>
        </w:rPr>
        <w:t>oporabitelja</w:t>
      </w:r>
      <w:proofErr w:type="spellEnd"/>
      <w:r w:rsidRPr="00212719">
        <w:rPr>
          <w:rFonts w:ascii="Times New Roman" w:hAnsi="Times New Roman" w:cs="Times New Roman"/>
          <w:sz w:val="24"/>
          <w:szCs w:val="24"/>
        </w:rPr>
        <w:t xml:space="preserve"> ili  upisa u Evidenciju </w:t>
      </w:r>
      <w:proofErr w:type="spellStart"/>
      <w:r w:rsidRPr="00212719">
        <w:rPr>
          <w:rFonts w:ascii="Times New Roman" w:hAnsi="Times New Roman" w:cs="Times New Roman"/>
          <w:sz w:val="24"/>
          <w:szCs w:val="24"/>
        </w:rPr>
        <w:t>reciklažnih</w:t>
      </w:r>
      <w:proofErr w:type="spellEnd"/>
      <w:r w:rsidRPr="00212719">
        <w:rPr>
          <w:rFonts w:ascii="Times New Roman" w:hAnsi="Times New Roman" w:cs="Times New Roman"/>
          <w:sz w:val="24"/>
          <w:szCs w:val="24"/>
        </w:rPr>
        <w:t xml:space="preserve"> dvorišta, sukladno posebnom propisu koji uređuje gosp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2719">
        <w:rPr>
          <w:rFonts w:ascii="Times New Roman" w:hAnsi="Times New Roman" w:cs="Times New Roman"/>
          <w:sz w:val="24"/>
          <w:szCs w:val="24"/>
        </w:rPr>
        <w:t>darenje otpadom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12719">
        <w:rPr>
          <w:rFonts w:ascii="Times New Roman" w:hAnsi="Times New Roman" w:cs="Times New Roman"/>
          <w:sz w:val="24"/>
          <w:szCs w:val="24"/>
        </w:rPr>
        <w:t xml:space="preserve"> dužna </w:t>
      </w:r>
      <w:r w:rsidR="00192EF9">
        <w:rPr>
          <w:rFonts w:ascii="Times New Roman" w:hAnsi="Times New Roman" w:cs="Times New Roman"/>
          <w:sz w:val="24"/>
          <w:szCs w:val="24"/>
        </w:rPr>
        <w:t>se</w:t>
      </w:r>
      <w:r w:rsidR="00192EF9" w:rsidRPr="00212719">
        <w:rPr>
          <w:rFonts w:ascii="Times New Roman" w:hAnsi="Times New Roman" w:cs="Times New Roman"/>
          <w:sz w:val="24"/>
          <w:szCs w:val="24"/>
        </w:rPr>
        <w:t xml:space="preserve"> </w:t>
      </w:r>
      <w:r w:rsidRPr="00212719">
        <w:rPr>
          <w:rFonts w:ascii="Times New Roman" w:hAnsi="Times New Roman" w:cs="Times New Roman"/>
          <w:sz w:val="24"/>
          <w:szCs w:val="24"/>
        </w:rPr>
        <w:t>uskladiti s</w:t>
      </w:r>
      <w:r w:rsidR="00192EF9">
        <w:rPr>
          <w:rFonts w:ascii="Times New Roman" w:hAnsi="Times New Roman" w:cs="Times New Roman"/>
          <w:sz w:val="24"/>
          <w:szCs w:val="24"/>
        </w:rPr>
        <w:t>a</w:t>
      </w:r>
      <w:r w:rsidRPr="00212719">
        <w:rPr>
          <w:rFonts w:ascii="Times New Roman" w:hAnsi="Times New Roman" w:cs="Times New Roman"/>
          <w:sz w:val="24"/>
          <w:szCs w:val="24"/>
        </w:rPr>
        <w:t xml:space="preserve"> ovim Zakonom </w:t>
      </w:r>
      <w:r>
        <w:rPr>
          <w:rFonts w:ascii="Times New Roman" w:hAnsi="Times New Roman" w:cs="Times New Roman"/>
          <w:sz w:val="24"/>
          <w:szCs w:val="24"/>
        </w:rPr>
        <w:t xml:space="preserve">i Uredbom </w:t>
      </w:r>
      <w:r w:rsidR="0051120D" w:rsidRPr="00212719">
        <w:rPr>
          <w:rFonts w:ascii="Times New Roman" w:hAnsi="Times New Roman" w:cs="Times New Roman"/>
          <w:sz w:val="24"/>
          <w:szCs w:val="24"/>
        </w:rPr>
        <w:t xml:space="preserve"> </w:t>
      </w:r>
      <w:r w:rsidRPr="00850062">
        <w:rPr>
          <w:rFonts w:ascii="Times New Roman" w:hAnsi="Times New Roman" w:cs="Times New Roman"/>
          <w:sz w:val="24"/>
          <w:szCs w:val="24"/>
        </w:rPr>
        <w:t>(EU)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5006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1542 do</w:t>
      </w:r>
      <w:r w:rsidR="007B60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18. kolovoza 2025. godine.</w:t>
      </w:r>
    </w:p>
    <w:p w14:paraId="55A9667F" w14:textId="0851921E" w:rsidR="0051120D" w:rsidRDefault="00212719" w:rsidP="007A0B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Tijelo nadležno za rješavanje o zahtjevu za izdavanje dozvole za gospodarenje otpadom i upisu Očevidnik sakupljača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oporabitelja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sukladno posebnom propisu koji uređuje gospodarenje otpadom rješenjem će ukinuti dozvolu za gospodarenje otpadom, odnosno rješenjem će brisati osobu iz Očevidnika sakupljača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oporabitelja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ne ispuni obvezu iz stavka 1. ovoga članka.</w:t>
      </w:r>
    </w:p>
    <w:p w14:paraId="2D7676B8" w14:textId="0F859286" w:rsidR="00212719" w:rsidRDefault="00212719" w:rsidP="007A0B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Protiv rješenja iz stavka 2. ovoga članka na odgovarajući način primjenjuju se odredbe posebnog propisa koji uređuje gospodarenje otpadom u dijelu koji uređuje dozvolu za gospodarenje otpadom i upis u Očevidnik sakupljača i </w:t>
      </w:r>
      <w:proofErr w:type="spellStart"/>
      <w:r>
        <w:rPr>
          <w:rFonts w:ascii="Times New Roman" w:hAnsi="Times New Roman" w:cs="Times New Roman"/>
          <w:sz w:val="24"/>
          <w:szCs w:val="24"/>
        </w:rPr>
        <w:t>oporabitelja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EEE2A2" w14:textId="31CC8333" w:rsidR="006C7955" w:rsidRDefault="006C7955" w:rsidP="006C795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885879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7E18FB" w14:textId="32EF79B8" w:rsidR="00E769DE" w:rsidRDefault="006C7955" w:rsidP="006C795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Ovaj Zakon stupa na snagu osmoga dana od dana objave u „Narodnim novinama“.</w:t>
      </w:r>
    </w:p>
    <w:p w14:paraId="20D53172" w14:textId="77777777" w:rsidR="006C7955" w:rsidRPr="00850062" w:rsidRDefault="006C7955" w:rsidP="006C7955">
      <w:pPr>
        <w:rPr>
          <w:rFonts w:ascii="Times New Roman" w:hAnsi="Times New Roman" w:cs="Times New Roman"/>
          <w:sz w:val="24"/>
          <w:szCs w:val="24"/>
        </w:rPr>
      </w:pPr>
    </w:p>
    <w:sectPr w:rsidR="006C7955" w:rsidRPr="00850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44B5"/>
    <w:multiLevelType w:val="hybridMultilevel"/>
    <w:tmpl w:val="E2CAE556"/>
    <w:lvl w:ilvl="0" w:tplc="97367C4C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4255482"/>
    <w:multiLevelType w:val="hybridMultilevel"/>
    <w:tmpl w:val="8B8857C2"/>
    <w:lvl w:ilvl="0" w:tplc="448E64F6">
      <w:start w:val="1"/>
      <w:numFmt w:val="decimal"/>
      <w:lvlText w:val="%1."/>
      <w:lvlJc w:val="left"/>
      <w:pPr>
        <w:ind w:left="1020" w:hanging="360"/>
      </w:pPr>
    </w:lvl>
    <w:lvl w:ilvl="1" w:tplc="B85C512E">
      <w:start w:val="1"/>
      <w:numFmt w:val="decimal"/>
      <w:lvlText w:val="%2."/>
      <w:lvlJc w:val="left"/>
      <w:pPr>
        <w:ind w:left="1020" w:hanging="360"/>
      </w:pPr>
    </w:lvl>
    <w:lvl w:ilvl="2" w:tplc="D806D634">
      <w:start w:val="1"/>
      <w:numFmt w:val="decimal"/>
      <w:lvlText w:val="%3."/>
      <w:lvlJc w:val="left"/>
      <w:pPr>
        <w:ind w:left="1020" w:hanging="360"/>
      </w:pPr>
    </w:lvl>
    <w:lvl w:ilvl="3" w:tplc="1BE45C06">
      <w:start w:val="1"/>
      <w:numFmt w:val="decimal"/>
      <w:lvlText w:val="%4."/>
      <w:lvlJc w:val="left"/>
      <w:pPr>
        <w:ind w:left="1020" w:hanging="360"/>
      </w:pPr>
    </w:lvl>
    <w:lvl w:ilvl="4" w:tplc="ECD6907A">
      <w:start w:val="1"/>
      <w:numFmt w:val="decimal"/>
      <w:lvlText w:val="%5."/>
      <w:lvlJc w:val="left"/>
      <w:pPr>
        <w:ind w:left="1020" w:hanging="360"/>
      </w:pPr>
    </w:lvl>
    <w:lvl w:ilvl="5" w:tplc="0AEA04C6">
      <w:start w:val="1"/>
      <w:numFmt w:val="decimal"/>
      <w:lvlText w:val="%6."/>
      <w:lvlJc w:val="left"/>
      <w:pPr>
        <w:ind w:left="1020" w:hanging="360"/>
      </w:pPr>
    </w:lvl>
    <w:lvl w:ilvl="6" w:tplc="97E835C6">
      <w:start w:val="1"/>
      <w:numFmt w:val="decimal"/>
      <w:lvlText w:val="%7."/>
      <w:lvlJc w:val="left"/>
      <w:pPr>
        <w:ind w:left="1020" w:hanging="360"/>
      </w:pPr>
    </w:lvl>
    <w:lvl w:ilvl="7" w:tplc="6464AEDE">
      <w:start w:val="1"/>
      <w:numFmt w:val="decimal"/>
      <w:lvlText w:val="%8."/>
      <w:lvlJc w:val="left"/>
      <w:pPr>
        <w:ind w:left="1020" w:hanging="360"/>
      </w:pPr>
    </w:lvl>
    <w:lvl w:ilvl="8" w:tplc="1C4041A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594C13D7"/>
    <w:multiLevelType w:val="hybridMultilevel"/>
    <w:tmpl w:val="9A4C011C"/>
    <w:lvl w:ilvl="0" w:tplc="D34811FA">
      <w:start w:val="1"/>
      <w:numFmt w:val="decimal"/>
      <w:lvlText w:val="%1."/>
      <w:lvlJc w:val="left"/>
      <w:pPr>
        <w:ind w:left="1020" w:hanging="360"/>
      </w:pPr>
    </w:lvl>
    <w:lvl w:ilvl="1" w:tplc="ED4AD91E">
      <w:start w:val="1"/>
      <w:numFmt w:val="decimal"/>
      <w:lvlText w:val="%2."/>
      <w:lvlJc w:val="left"/>
      <w:pPr>
        <w:ind w:left="1020" w:hanging="360"/>
      </w:pPr>
    </w:lvl>
    <w:lvl w:ilvl="2" w:tplc="09008F4A">
      <w:start w:val="1"/>
      <w:numFmt w:val="decimal"/>
      <w:lvlText w:val="%3."/>
      <w:lvlJc w:val="left"/>
      <w:pPr>
        <w:ind w:left="1020" w:hanging="360"/>
      </w:pPr>
    </w:lvl>
    <w:lvl w:ilvl="3" w:tplc="A9C8CE22">
      <w:start w:val="1"/>
      <w:numFmt w:val="decimal"/>
      <w:lvlText w:val="%4."/>
      <w:lvlJc w:val="left"/>
      <w:pPr>
        <w:ind w:left="1020" w:hanging="360"/>
      </w:pPr>
    </w:lvl>
    <w:lvl w:ilvl="4" w:tplc="70DE51A2">
      <w:start w:val="1"/>
      <w:numFmt w:val="decimal"/>
      <w:lvlText w:val="%5."/>
      <w:lvlJc w:val="left"/>
      <w:pPr>
        <w:ind w:left="1020" w:hanging="360"/>
      </w:pPr>
    </w:lvl>
    <w:lvl w:ilvl="5" w:tplc="1C0C3E5C">
      <w:start w:val="1"/>
      <w:numFmt w:val="decimal"/>
      <w:lvlText w:val="%6."/>
      <w:lvlJc w:val="left"/>
      <w:pPr>
        <w:ind w:left="1020" w:hanging="360"/>
      </w:pPr>
    </w:lvl>
    <w:lvl w:ilvl="6" w:tplc="C2C0EF70">
      <w:start w:val="1"/>
      <w:numFmt w:val="decimal"/>
      <w:lvlText w:val="%7."/>
      <w:lvlJc w:val="left"/>
      <w:pPr>
        <w:ind w:left="1020" w:hanging="360"/>
      </w:pPr>
    </w:lvl>
    <w:lvl w:ilvl="7" w:tplc="4EA20400">
      <w:start w:val="1"/>
      <w:numFmt w:val="decimal"/>
      <w:lvlText w:val="%8."/>
      <w:lvlJc w:val="left"/>
      <w:pPr>
        <w:ind w:left="1020" w:hanging="360"/>
      </w:pPr>
    </w:lvl>
    <w:lvl w:ilvl="8" w:tplc="BBBCBE24">
      <w:start w:val="1"/>
      <w:numFmt w:val="decimal"/>
      <w:lvlText w:val="%9."/>
      <w:lvlJc w:val="left"/>
      <w:pPr>
        <w:ind w:left="1020" w:hanging="360"/>
      </w:pPr>
    </w:lvl>
  </w:abstractNum>
  <w:abstractNum w:abstractNumId="3" w15:restartNumberingAfterBreak="0">
    <w:nsid w:val="5A222328"/>
    <w:multiLevelType w:val="hybridMultilevel"/>
    <w:tmpl w:val="CD0837A0"/>
    <w:lvl w:ilvl="0" w:tplc="591C022A">
      <w:start w:val="1"/>
      <w:numFmt w:val="decimal"/>
      <w:lvlText w:val="%1."/>
      <w:lvlJc w:val="left"/>
      <w:pPr>
        <w:ind w:left="1020" w:hanging="360"/>
      </w:pPr>
    </w:lvl>
    <w:lvl w:ilvl="1" w:tplc="5B64A658">
      <w:start w:val="1"/>
      <w:numFmt w:val="decimal"/>
      <w:lvlText w:val="%2."/>
      <w:lvlJc w:val="left"/>
      <w:pPr>
        <w:ind w:left="1020" w:hanging="360"/>
      </w:pPr>
    </w:lvl>
    <w:lvl w:ilvl="2" w:tplc="31A4EF02">
      <w:start w:val="1"/>
      <w:numFmt w:val="decimal"/>
      <w:lvlText w:val="%3."/>
      <w:lvlJc w:val="left"/>
      <w:pPr>
        <w:ind w:left="1020" w:hanging="360"/>
      </w:pPr>
    </w:lvl>
    <w:lvl w:ilvl="3" w:tplc="D3ACF46E">
      <w:start w:val="1"/>
      <w:numFmt w:val="decimal"/>
      <w:lvlText w:val="%4."/>
      <w:lvlJc w:val="left"/>
      <w:pPr>
        <w:ind w:left="1020" w:hanging="360"/>
      </w:pPr>
    </w:lvl>
    <w:lvl w:ilvl="4" w:tplc="9FDA0C1E">
      <w:start w:val="1"/>
      <w:numFmt w:val="decimal"/>
      <w:lvlText w:val="%5."/>
      <w:lvlJc w:val="left"/>
      <w:pPr>
        <w:ind w:left="1020" w:hanging="360"/>
      </w:pPr>
    </w:lvl>
    <w:lvl w:ilvl="5" w:tplc="544A11FE">
      <w:start w:val="1"/>
      <w:numFmt w:val="decimal"/>
      <w:lvlText w:val="%6."/>
      <w:lvlJc w:val="left"/>
      <w:pPr>
        <w:ind w:left="1020" w:hanging="360"/>
      </w:pPr>
    </w:lvl>
    <w:lvl w:ilvl="6" w:tplc="88AE1AEA">
      <w:start w:val="1"/>
      <w:numFmt w:val="decimal"/>
      <w:lvlText w:val="%7."/>
      <w:lvlJc w:val="left"/>
      <w:pPr>
        <w:ind w:left="1020" w:hanging="360"/>
      </w:pPr>
    </w:lvl>
    <w:lvl w:ilvl="7" w:tplc="D1E28982">
      <w:start w:val="1"/>
      <w:numFmt w:val="decimal"/>
      <w:lvlText w:val="%8."/>
      <w:lvlJc w:val="left"/>
      <w:pPr>
        <w:ind w:left="1020" w:hanging="360"/>
      </w:pPr>
    </w:lvl>
    <w:lvl w:ilvl="8" w:tplc="C624DFA4">
      <w:start w:val="1"/>
      <w:numFmt w:val="decimal"/>
      <w:lvlText w:val="%9."/>
      <w:lvlJc w:val="left"/>
      <w:pPr>
        <w:ind w:left="1020" w:hanging="360"/>
      </w:pPr>
    </w:lvl>
  </w:abstractNum>
  <w:abstractNum w:abstractNumId="4" w15:restartNumberingAfterBreak="0">
    <w:nsid w:val="648477D8"/>
    <w:multiLevelType w:val="hybridMultilevel"/>
    <w:tmpl w:val="EA2A0C70"/>
    <w:lvl w:ilvl="0" w:tplc="702E2FEE">
      <w:start w:val="1"/>
      <w:numFmt w:val="decimal"/>
      <w:lvlText w:val="%1."/>
      <w:lvlJc w:val="left"/>
      <w:pPr>
        <w:ind w:left="1020" w:hanging="360"/>
      </w:pPr>
    </w:lvl>
    <w:lvl w:ilvl="1" w:tplc="1EC0183C">
      <w:start w:val="1"/>
      <w:numFmt w:val="decimal"/>
      <w:lvlText w:val="%2."/>
      <w:lvlJc w:val="left"/>
      <w:pPr>
        <w:ind w:left="1020" w:hanging="360"/>
      </w:pPr>
    </w:lvl>
    <w:lvl w:ilvl="2" w:tplc="2C228EAE">
      <w:start w:val="1"/>
      <w:numFmt w:val="decimal"/>
      <w:lvlText w:val="%3."/>
      <w:lvlJc w:val="left"/>
      <w:pPr>
        <w:ind w:left="1020" w:hanging="360"/>
      </w:pPr>
    </w:lvl>
    <w:lvl w:ilvl="3" w:tplc="4E20AE40">
      <w:start w:val="1"/>
      <w:numFmt w:val="decimal"/>
      <w:lvlText w:val="%4."/>
      <w:lvlJc w:val="left"/>
      <w:pPr>
        <w:ind w:left="1020" w:hanging="360"/>
      </w:pPr>
    </w:lvl>
    <w:lvl w:ilvl="4" w:tplc="6EAAD9B0">
      <w:start w:val="1"/>
      <w:numFmt w:val="decimal"/>
      <w:lvlText w:val="%5."/>
      <w:lvlJc w:val="left"/>
      <w:pPr>
        <w:ind w:left="1020" w:hanging="360"/>
      </w:pPr>
    </w:lvl>
    <w:lvl w:ilvl="5" w:tplc="C5328EAA">
      <w:start w:val="1"/>
      <w:numFmt w:val="decimal"/>
      <w:lvlText w:val="%6."/>
      <w:lvlJc w:val="left"/>
      <w:pPr>
        <w:ind w:left="1020" w:hanging="360"/>
      </w:pPr>
    </w:lvl>
    <w:lvl w:ilvl="6" w:tplc="7D8E2A80">
      <w:start w:val="1"/>
      <w:numFmt w:val="decimal"/>
      <w:lvlText w:val="%7."/>
      <w:lvlJc w:val="left"/>
      <w:pPr>
        <w:ind w:left="1020" w:hanging="360"/>
      </w:pPr>
    </w:lvl>
    <w:lvl w:ilvl="7" w:tplc="C0D08BD2">
      <w:start w:val="1"/>
      <w:numFmt w:val="decimal"/>
      <w:lvlText w:val="%8."/>
      <w:lvlJc w:val="left"/>
      <w:pPr>
        <w:ind w:left="1020" w:hanging="360"/>
      </w:pPr>
    </w:lvl>
    <w:lvl w:ilvl="8" w:tplc="84808502">
      <w:start w:val="1"/>
      <w:numFmt w:val="decimal"/>
      <w:lvlText w:val="%9."/>
      <w:lvlJc w:val="left"/>
      <w:pPr>
        <w:ind w:left="1020" w:hanging="360"/>
      </w:pPr>
    </w:lvl>
  </w:abstractNum>
  <w:num w:numId="1" w16cid:durableId="1183935780">
    <w:abstractNumId w:val="0"/>
  </w:num>
  <w:num w:numId="2" w16cid:durableId="363793436">
    <w:abstractNumId w:val="4"/>
  </w:num>
  <w:num w:numId="3" w16cid:durableId="389808187">
    <w:abstractNumId w:val="3"/>
  </w:num>
  <w:num w:numId="4" w16cid:durableId="51739007">
    <w:abstractNumId w:val="1"/>
  </w:num>
  <w:num w:numId="5" w16cid:durableId="21372869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062"/>
    <w:rsid w:val="00026834"/>
    <w:rsid w:val="00026973"/>
    <w:rsid w:val="00054A13"/>
    <w:rsid w:val="00056BCB"/>
    <w:rsid w:val="00057897"/>
    <w:rsid w:val="000A39C8"/>
    <w:rsid w:val="000A7E6E"/>
    <w:rsid w:val="000B1981"/>
    <w:rsid w:val="000C3255"/>
    <w:rsid w:val="000F27A8"/>
    <w:rsid w:val="000F323A"/>
    <w:rsid w:val="000F51AB"/>
    <w:rsid w:val="0010262D"/>
    <w:rsid w:val="00116373"/>
    <w:rsid w:val="001430DF"/>
    <w:rsid w:val="001776BA"/>
    <w:rsid w:val="00192EF9"/>
    <w:rsid w:val="001B5D9B"/>
    <w:rsid w:val="001B7318"/>
    <w:rsid w:val="001D5535"/>
    <w:rsid w:val="00205543"/>
    <w:rsid w:val="00212719"/>
    <w:rsid w:val="002128A5"/>
    <w:rsid w:val="0025160F"/>
    <w:rsid w:val="00267575"/>
    <w:rsid w:val="002735CF"/>
    <w:rsid w:val="002847E8"/>
    <w:rsid w:val="002936D1"/>
    <w:rsid w:val="00296530"/>
    <w:rsid w:val="002A338E"/>
    <w:rsid w:val="002F0C37"/>
    <w:rsid w:val="002F3490"/>
    <w:rsid w:val="002F3E31"/>
    <w:rsid w:val="00311B64"/>
    <w:rsid w:val="0033304F"/>
    <w:rsid w:val="003830E9"/>
    <w:rsid w:val="0038628E"/>
    <w:rsid w:val="00386705"/>
    <w:rsid w:val="003A7A1D"/>
    <w:rsid w:val="00415A09"/>
    <w:rsid w:val="004237E5"/>
    <w:rsid w:val="00443B0C"/>
    <w:rsid w:val="004D2374"/>
    <w:rsid w:val="0051120D"/>
    <w:rsid w:val="00527E8A"/>
    <w:rsid w:val="00530E80"/>
    <w:rsid w:val="005715E2"/>
    <w:rsid w:val="0058535C"/>
    <w:rsid w:val="00644A2D"/>
    <w:rsid w:val="006919DB"/>
    <w:rsid w:val="006A2BEA"/>
    <w:rsid w:val="006C7955"/>
    <w:rsid w:val="00767E57"/>
    <w:rsid w:val="00775BE8"/>
    <w:rsid w:val="007A0B70"/>
    <w:rsid w:val="007B6050"/>
    <w:rsid w:val="007D2CF4"/>
    <w:rsid w:val="008044F8"/>
    <w:rsid w:val="00823260"/>
    <w:rsid w:val="00850062"/>
    <w:rsid w:val="0086503F"/>
    <w:rsid w:val="00870FC2"/>
    <w:rsid w:val="00884C71"/>
    <w:rsid w:val="00885879"/>
    <w:rsid w:val="00890A67"/>
    <w:rsid w:val="008D230A"/>
    <w:rsid w:val="008E1AA8"/>
    <w:rsid w:val="00907689"/>
    <w:rsid w:val="009133AF"/>
    <w:rsid w:val="00934457"/>
    <w:rsid w:val="0095765C"/>
    <w:rsid w:val="009F0A88"/>
    <w:rsid w:val="00A05577"/>
    <w:rsid w:val="00A3467B"/>
    <w:rsid w:val="00A52DEB"/>
    <w:rsid w:val="00A65FED"/>
    <w:rsid w:val="00A941DE"/>
    <w:rsid w:val="00AB258D"/>
    <w:rsid w:val="00AF12DB"/>
    <w:rsid w:val="00B333D3"/>
    <w:rsid w:val="00B46AA5"/>
    <w:rsid w:val="00B73C33"/>
    <w:rsid w:val="00B93FA1"/>
    <w:rsid w:val="00C7593F"/>
    <w:rsid w:val="00C8414B"/>
    <w:rsid w:val="00C87755"/>
    <w:rsid w:val="00C87F36"/>
    <w:rsid w:val="00C946BA"/>
    <w:rsid w:val="00CF73AC"/>
    <w:rsid w:val="00D90C0D"/>
    <w:rsid w:val="00D95DCF"/>
    <w:rsid w:val="00DA4892"/>
    <w:rsid w:val="00DC1941"/>
    <w:rsid w:val="00DD3A90"/>
    <w:rsid w:val="00E118A9"/>
    <w:rsid w:val="00E15AA9"/>
    <w:rsid w:val="00E24647"/>
    <w:rsid w:val="00E25315"/>
    <w:rsid w:val="00E769DE"/>
    <w:rsid w:val="00EF1E1C"/>
    <w:rsid w:val="00F33787"/>
    <w:rsid w:val="00FA0660"/>
    <w:rsid w:val="00FD66A6"/>
    <w:rsid w:val="00FE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6C9AA"/>
  <w15:chartTrackingRefBased/>
  <w15:docId w15:val="{65101048-0D8E-4603-94CB-8DA6F6844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50062"/>
    <w:pPr>
      <w:ind w:left="720"/>
      <w:contextualSpacing/>
    </w:pPr>
  </w:style>
  <w:style w:type="paragraph" w:styleId="Revizija">
    <w:name w:val="Revision"/>
    <w:hidden/>
    <w:uiPriority w:val="99"/>
    <w:semiHidden/>
    <w:rsid w:val="0038628E"/>
    <w:pPr>
      <w:spacing w:after="0" w:line="240" w:lineRule="auto"/>
    </w:pPr>
  </w:style>
  <w:style w:type="character" w:styleId="Referencakomentara">
    <w:name w:val="annotation reference"/>
    <w:basedOn w:val="Zadanifontodlomka"/>
    <w:uiPriority w:val="99"/>
    <w:semiHidden/>
    <w:unhideWhenUsed/>
    <w:rsid w:val="0038670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86705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86705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670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67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Roboz</dc:creator>
  <cp:keywords/>
  <dc:description/>
  <cp:lastModifiedBy>Mario Roboz</cp:lastModifiedBy>
  <cp:revision>2</cp:revision>
  <cp:lastPrinted>2024-01-16T08:10:00Z</cp:lastPrinted>
  <dcterms:created xsi:type="dcterms:W3CDTF">2024-01-16T08:11:00Z</dcterms:created>
  <dcterms:modified xsi:type="dcterms:W3CDTF">2024-01-16T08:11:00Z</dcterms:modified>
</cp:coreProperties>
</file>