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12BE" w14:textId="14A94F54" w:rsidR="008550E3" w:rsidRDefault="008550E3" w:rsidP="008550E3">
      <w:pPr>
        <w:shd w:val="clear" w:color="auto" w:fill="FFFFFF"/>
        <w:spacing w:after="12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D460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 </w:t>
      </w:r>
    </w:p>
    <w:p w14:paraId="2FB4E388" w14:textId="77777777" w:rsidR="008550E3" w:rsidRDefault="008550E3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7946B65" w14:textId="1A00707C" w:rsidR="005C7414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077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56.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stavka 2. Zakona o proračunu (Narodne novine, broj 144/</w:t>
      </w:r>
      <w:r w:rsidRPr="002077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21),  uz prethodnu suglasnost Ministarstva financija, donosi</w:t>
      </w:r>
    </w:p>
    <w:p w14:paraId="14B04570" w14:textId="77777777" w:rsidR="008550E3" w:rsidRPr="0020777C" w:rsidRDefault="008550E3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3E8BB2A" w14:textId="07041AF0" w:rsidR="005C7414" w:rsidRPr="008550E3" w:rsidRDefault="005C7414" w:rsidP="004C2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V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L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N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</w:t>
      </w:r>
      <w:r w:rsidR="008550E3"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</w:t>
      </w:r>
    </w:p>
    <w:p w14:paraId="438A22BC" w14:textId="77777777" w:rsidR="008550E3" w:rsidRPr="008550E3" w:rsidRDefault="005C7414" w:rsidP="004C2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 MJERILIMA I NAČINU KORIŠTENJA NENAMJENSKIH </w:t>
      </w:r>
    </w:p>
    <w:p w14:paraId="1260F9F3" w14:textId="25634CF5" w:rsidR="005C7414" w:rsidRDefault="005C7414" w:rsidP="004C2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DONACIJA I VLASTITIH PRIHODA</w:t>
      </w:r>
    </w:p>
    <w:p w14:paraId="37C32B40" w14:textId="77777777" w:rsidR="008550E3" w:rsidRPr="008550E3" w:rsidRDefault="008550E3" w:rsidP="008550E3">
      <w:pPr>
        <w:shd w:val="clear" w:color="auto" w:fill="FFFFFF"/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D61A1E4" w14:textId="77777777" w:rsidR="005C7414" w:rsidRDefault="005C7414" w:rsidP="00171B5A">
      <w:pPr>
        <w:shd w:val="clear" w:color="auto" w:fill="FFFFFF"/>
        <w:spacing w:before="20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I. OPĆE ODREDBE</w:t>
      </w:r>
    </w:p>
    <w:p w14:paraId="555F0453" w14:textId="77777777" w:rsidR="008550E3" w:rsidRPr="008550E3" w:rsidRDefault="008550E3" w:rsidP="00171B5A">
      <w:pPr>
        <w:shd w:val="clear" w:color="auto" w:fill="FFFFFF"/>
        <w:spacing w:before="20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158C6DAA" w14:textId="77777777" w:rsidR="005C7414" w:rsidRPr="008550E3" w:rsidRDefault="005C7414" w:rsidP="00171B5A">
      <w:pPr>
        <w:shd w:val="clear" w:color="auto" w:fill="FFFFFF"/>
        <w:spacing w:before="3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4757D153" w14:textId="5F533919" w:rsidR="005C7414" w:rsidRPr="008550E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Ovim Pravilnikom uređuju se mjerila i način korištenja nenamjenskih donacija i vlastitih prihoda proračunskih korisnika iz nadležnosti Ministarstva </w:t>
      </w:r>
      <w:r w:rsidR="002066CC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obrane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(u daljnjem tekstu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Ministarstvo).</w:t>
      </w:r>
    </w:p>
    <w:p w14:paraId="0F062A55" w14:textId="77777777" w:rsidR="005C7414" w:rsidRPr="008550E3" w:rsidRDefault="005C7414" w:rsidP="00171B5A">
      <w:pPr>
        <w:shd w:val="clear" w:color="auto" w:fill="FFFFFF"/>
        <w:spacing w:before="103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2.</w:t>
      </w:r>
    </w:p>
    <w:p w14:paraId="7A92B5CC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Nenamjenske donacije, u smislu ovoga Pravilnika, su prihodi ostvareni od fizičkih osoba, neprofitnih organizacija, trgovačkih društava i ostalih subjekata izvan općeg proračuna bez bilo kakve naknade ili protučinidbe, a kojima namjena nije utvrđena.</w:t>
      </w:r>
    </w:p>
    <w:p w14:paraId="695558C7" w14:textId="1619B5FD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</w:t>
      </w:r>
      <w:r w:rsidR="002066CC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Vlastiti prihodi na koje se odnose odredbe ovoga Pravilnika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 prihodi koje korisnici ostvaruju obavljanjem poslova na tržištu i u tržišnim uvjetima, a koje poslove mogu obavljati i drugi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subjekti izvan općeg proračuna, 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odnose se na poslove:</w:t>
      </w:r>
    </w:p>
    <w:p w14:paraId="0A3BCC4C" w14:textId="77777777" w:rsidR="00155BB6" w:rsidRPr="00CC1B03" w:rsidRDefault="00155BB6" w:rsidP="00171B5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pružanja</w:t>
      </w:r>
      <w:r w:rsidR="00497B27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(</w:t>
      </w:r>
      <w:r w:rsidR="00641784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izdavačke djelatnosti, 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zdravstvenih</w:t>
      </w:r>
      <w:r w:rsidR="00641784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</w:t>
      </w:r>
      <w:r w:rsidR="00497B27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, prijevoz</w:t>
      </w:r>
      <w:r w:rsidR="005A740A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97B27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, obuk</w:t>
      </w:r>
      <w:r w:rsidR="005A740A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97B27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drugo)</w:t>
      </w:r>
    </w:p>
    <w:p w14:paraId="331938B5" w14:textId="77777777" w:rsidR="00296441" w:rsidRPr="003763A6" w:rsidRDefault="00497B27" w:rsidP="00171B5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3A6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 opreme i objekata</w:t>
      </w:r>
      <w:r w:rsidR="00F31ED7" w:rsidRPr="0037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(prostora)</w:t>
      </w:r>
    </w:p>
    <w:p w14:paraId="69A13AF6" w14:textId="77777777" w:rsidR="00CF4BC2" w:rsidRPr="00CC1B03" w:rsidRDefault="00CF4BC2" w:rsidP="00171B5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organizacije seminara i tečajeva</w:t>
      </w:r>
    </w:p>
    <w:p w14:paraId="695FECF2" w14:textId="77777777" w:rsidR="00CF4BC2" w:rsidRPr="00CC1B03" w:rsidRDefault="00CF4BC2" w:rsidP="00171B5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organizacije stručnih i znanstvenih skupova i savjetovanja</w:t>
      </w:r>
    </w:p>
    <w:p w14:paraId="2011EA3D" w14:textId="77777777" w:rsidR="00155BB6" w:rsidRPr="00CC1B03" w:rsidRDefault="00292CF7" w:rsidP="00171B5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stručnih i </w:t>
      </w:r>
      <w:r w:rsidR="00155BB6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istraživačkih projekata</w:t>
      </w:r>
    </w:p>
    <w:p w14:paraId="6A53F655" w14:textId="77777777" w:rsidR="00155BB6" w:rsidRPr="00CC1B03" w:rsidRDefault="00155BB6" w:rsidP="00171B5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stručnih analiza i ekspertiza</w:t>
      </w:r>
    </w:p>
    <w:p w14:paraId="321E025B" w14:textId="77777777" w:rsidR="005C7414" w:rsidRDefault="005C7414" w:rsidP="00171B5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slični poslovi.</w:t>
      </w:r>
    </w:p>
    <w:p w14:paraId="7367723D" w14:textId="77777777" w:rsidR="008550E3" w:rsidRDefault="008550E3" w:rsidP="008550E3">
      <w:pPr>
        <w:pStyle w:val="ListParagraph"/>
        <w:shd w:val="clear" w:color="auto" w:fill="FFFFFF"/>
        <w:spacing w:after="120" w:line="240" w:lineRule="auto"/>
        <w:ind w:left="7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D30FA" w14:textId="77777777" w:rsidR="005C7414" w:rsidRPr="008550E3" w:rsidRDefault="005C7414" w:rsidP="00171B5A">
      <w:pPr>
        <w:shd w:val="clear" w:color="auto" w:fill="FFFFFF"/>
        <w:spacing w:before="204" w:after="12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II. POSTUPANJE KOD NENAMJENSKIH DONACIJA I NAČIN KORIŠTENJA NENAMJENSKIH DONACIJA</w:t>
      </w:r>
    </w:p>
    <w:p w14:paraId="605CD171" w14:textId="77777777" w:rsidR="005C7414" w:rsidRPr="008550E3" w:rsidRDefault="005C7414" w:rsidP="00171B5A">
      <w:pPr>
        <w:shd w:val="clear" w:color="auto" w:fill="FFFFFF"/>
        <w:spacing w:before="3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3.</w:t>
      </w:r>
    </w:p>
    <w:p w14:paraId="63DBC818" w14:textId="34B989EC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Najava nenamjenskih donacija počinje upućivanjem pisma namjere </w:t>
      </w:r>
      <w:r w:rsidR="008550E3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donatora 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čelniku proračunskog korisnika o vrsti i vrijednosti donacije.</w:t>
      </w:r>
    </w:p>
    <w:p w14:paraId="01983E14" w14:textId="48EBD042" w:rsidR="00020568" w:rsidRPr="00246594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</w:t>
      </w:r>
      <w:r w:rsidR="00F128F0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Čelnik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proračunskog korisnika donosi odluku o prihvaćanju ili neprihvaćanju </w:t>
      </w:r>
      <w:r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nenamjenske donacije te o načinu </w:t>
      </w:r>
      <w:r w:rsidR="00155BB6"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 prihvaćene donacije</w:t>
      </w:r>
      <w:r w:rsidR="00020568"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923452" w14:textId="77777777" w:rsidR="000D0568" w:rsidRPr="00246594" w:rsidRDefault="0024659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0568"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CF58E6"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0D0568"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>dluka o prihvaćanju i načinu korištenja donacije može se donijeti tek po dobivenoj suglasnosti Ministarstva</w:t>
      </w:r>
      <w:r w:rsidR="00CF58E6"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EE0A54" w14:textId="11C4C430" w:rsidR="00936805" w:rsidRPr="00CC1B03" w:rsidRDefault="00936805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Način korištenja donacije mora </w:t>
      </w:r>
      <w:r w:rsidRPr="00246594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obuhvatiti</w:t>
      </w:r>
      <w:r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podmirenje svih zavisnih troškova koji nastaju </w:t>
      </w:r>
      <w:r w:rsidR="00EE4542"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načinom korištenja</w:t>
      </w:r>
      <w:r w:rsidR="00936401"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utvrđenim </w:t>
      </w:r>
      <w:r w:rsidR="00EE4542"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</w:t>
      </w:r>
      <w:r w:rsidR="00EE4542"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 stavka 2. ovog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članka, kao npr. porez na </w:t>
      </w:r>
      <w:r w:rsidRPr="002465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dodanu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vrijednost, prijevoz i sličn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troškovi ako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podmirenje zavisnih troškova nije predviđeno iz nekog drugog izvora financiranja proračunskog korisnika.</w:t>
      </w:r>
    </w:p>
    <w:p w14:paraId="660F03F7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93680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) Čelnik proračunskog korisnika pisanim putem izvješćuje donatora o prihvaćanju/</w:t>
      </w:r>
      <w:r w:rsidR="00020568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neprihvaćanju donacije.</w:t>
      </w:r>
    </w:p>
    <w:p w14:paraId="6918178F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936805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U slučaju donošenja odluke o prihvaćanju i načinu korištenja donacije, čelnik proračunskog korisnika i donator sklapaju ugovor o donaciji.</w:t>
      </w:r>
    </w:p>
    <w:p w14:paraId="5C4CBA50" w14:textId="77777777" w:rsidR="000769D5" w:rsidRPr="00CC1B03" w:rsidRDefault="00936805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(7</w:t>
      </w:r>
      <w:r w:rsidR="000769D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69D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Nenamjenska financijska donacija </w:t>
      </w:r>
      <w:r w:rsidR="00C9451D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ugovora o donaciji </w:t>
      </w:r>
      <w:r w:rsidR="000769D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uplaćuju se na jedinstveni račun državnog proračuna.</w:t>
      </w:r>
    </w:p>
    <w:p w14:paraId="32F29937" w14:textId="33F85856" w:rsidR="005C7414" w:rsidRPr="00CC1B03" w:rsidRDefault="00B368DB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C7414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Proračunski korisnik</w:t>
      </w:r>
      <w:r w:rsidR="005C7414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primio nenamjensku donaciju</w:t>
      </w:r>
      <w:r w:rsidR="005C7414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dužan je na svojoj mrežnoj stranici, na lako dostupan i pretraživ način i u strojno čitljivom obliku, objaviti informacije o primljenoj nenamjenskoj donaciji (podaci o donatoru</w:t>
      </w:r>
      <w:r w:rsidR="00C13D86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5B5B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vrsti i vrijednosti donacije).</w:t>
      </w:r>
    </w:p>
    <w:p w14:paraId="1FECA57B" w14:textId="3C78D5AA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B368D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Dobivene donacije ne mogu se koristiti za sponzorstva i donacije.</w:t>
      </w:r>
    </w:p>
    <w:p w14:paraId="549512A2" w14:textId="47E90B12" w:rsidR="00020568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0769D5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B368D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Stjecanje nefinancijske dugotrajne imovine bez naknade (sredstvima nenamjenske financijske donacije ili donacije nefinancijske dugotrajne imovine u fizičkom obliku), ako bi t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stjecanje prouzročilo značajnije troškove za Republiku Hrvatsku, moguće je samo uz prethodnu suglasnost Vlade Republike Hrvatske</w:t>
      </w:r>
      <w:r w:rsidR="00123403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</w:t>
      </w:r>
      <w:r w:rsidR="00123403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klad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</w:t>
      </w:r>
      <w:r w:rsidR="00123403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874DC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</w:t>
      </w:r>
      <w:r w:rsidR="002874DC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97. Zakona o proračuna</w:t>
      </w:r>
      <w:r w:rsidR="00123403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5F8BE78" w14:textId="5A942806" w:rsidR="0079114C" w:rsidRPr="00CC1B03" w:rsidRDefault="0079114C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</w:t>
      </w:r>
      <w:r w:rsidR="00B368D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Proračunski korisnici mogu preuzeti obveze iz ugovora koji zahtijevaju plaćanje u sljedećim godinama, a koje će se financirati nenamjenskim donacijama, isključivo na način propisan člankom 48. Zakona o proračunu.</w:t>
      </w:r>
    </w:p>
    <w:p w14:paraId="62AFF7D4" w14:textId="77777777" w:rsidR="002066CC" w:rsidRPr="008550E3" w:rsidRDefault="002066CC" w:rsidP="00171B5A">
      <w:pPr>
        <w:shd w:val="clear" w:color="auto" w:fill="FFFFFF"/>
        <w:spacing w:before="103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4.</w:t>
      </w:r>
    </w:p>
    <w:p w14:paraId="13C37222" w14:textId="77777777" w:rsidR="002066CC" w:rsidRPr="00CC1B03" w:rsidRDefault="002066CC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Nenamjenske donacije koristit će se u predviđenim rokovima određenima namjenom ili u primjerenom roku ovisno o potrebi od dana dobivanja</w:t>
      </w:r>
      <w:r w:rsidR="002874DC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BFE4E54" w14:textId="77777777" w:rsidR="002066CC" w:rsidRDefault="002066CC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Nenamjenske donacije koje nisu iskorištene u prethodnoj godini prenose se u proračun za tekuću proračunsku godinu.</w:t>
      </w:r>
    </w:p>
    <w:p w14:paraId="525A8575" w14:textId="77777777" w:rsidR="008550E3" w:rsidRPr="00CC1B03" w:rsidRDefault="008550E3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60FCD65" w14:textId="77777777" w:rsidR="005C7414" w:rsidRPr="008550E3" w:rsidRDefault="005C7414" w:rsidP="00171B5A">
      <w:pPr>
        <w:shd w:val="clear" w:color="auto" w:fill="FFFFFF"/>
        <w:spacing w:before="20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III. NAČIN KORIŠTENJA VLASTITIH PRIHODA</w:t>
      </w:r>
    </w:p>
    <w:p w14:paraId="57479693" w14:textId="77777777" w:rsidR="005C7414" w:rsidRPr="008550E3" w:rsidRDefault="005C7414" w:rsidP="00171B5A">
      <w:pPr>
        <w:shd w:val="clear" w:color="auto" w:fill="FFFFFF"/>
        <w:spacing w:before="3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393B3C"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5</w:t>
      </w:r>
      <w:r w:rsidRPr="008550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70685B0B" w14:textId="75BEC420" w:rsidR="00E95526" w:rsidRPr="00CC1B03" w:rsidRDefault="00E95526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Pr="00E955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Vlastiti prihodi iz članka 2. stavka</w:t>
      </w:r>
      <w:r w:rsidR="00D052A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</w:t>
      </w:r>
      <w:r w:rsidRPr="00E955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ovog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E955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Pravilnika uplaćuju se na jedinstveni račun državnog proračuna.</w:t>
      </w:r>
    </w:p>
    <w:p w14:paraId="6E79A66F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B01B91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Vlastiti prihodi iz stavka </w:t>
      </w:r>
      <w:r w:rsidR="00B01B91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ovoga </w:t>
      </w:r>
      <w:r w:rsidR="00B01B91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koriste se za:</w:t>
      </w:r>
    </w:p>
    <w:p w14:paraId="4BF2F0D3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podmirenje rashoda nastalih obavljanjem poslova iz kojih su ostvareni</w:t>
      </w:r>
    </w:p>
    <w:p w14:paraId="420DBC46" w14:textId="71F30F42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podmirenje neprihvatljivih troškova u projektima koji su financirani sredstvima Europske unije, a koja su dužni uplatiti u proračun Europske unije na temelju zahtjeva za uplatu </w:t>
      </w:r>
      <w:r w:rsidR="00393B3C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nadležnih tijela Europske unije</w:t>
      </w:r>
      <w:r w:rsidR="00855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</w:t>
      </w:r>
      <w:r w:rsidR="00123403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klad</w:t>
      </w:r>
      <w:r w:rsidR="00855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 člankom</w:t>
      </w:r>
      <w:r w:rsidR="00123403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74. Zakona o proračunu</w:t>
      </w:r>
    </w:p>
    <w:p w14:paraId="23FC994E" w14:textId="1D1B8B25" w:rsidR="00393B3C" w:rsidRPr="00CC1B03" w:rsidRDefault="00393B3C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podmirenje obveza po ugovorima o dugoročnim zajmovima i ugovor</w:t>
      </w:r>
      <w:r w:rsidR="00123403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dugoročnim kreditima, a koje su proračunski korisnici sklopili </w:t>
      </w:r>
      <w:r w:rsidR="008550E3">
        <w:rPr>
          <w:rFonts w:ascii="Times New Roman" w:eastAsia="Times New Roman" w:hAnsi="Times New Roman" w:cs="Times New Roman"/>
          <w:sz w:val="24"/>
          <w:szCs w:val="24"/>
          <w:lang w:eastAsia="hr-HR"/>
        </w:rPr>
        <w:t>u s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klad</w:t>
      </w:r>
      <w:r w:rsidR="00855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 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8550E3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109. Zakona o proračunu</w:t>
      </w:r>
      <w:r w:rsidR="00123403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9210F1" w14:textId="040D4CB9" w:rsidR="00017505" w:rsidRPr="00CC1B03" w:rsidRDefault="00BE7349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F61258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50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podmirenja rashoda iz stavka </w:t>
      </w:r>
      <w:r w:rsidR="000769D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750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</w:t>
      </w:r>
      <w:r w:rsidR="00FE7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članka </w:t>
      </w:r>
      <w:r w:rsidR="0001750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preostali prihodi mogu se koristiti za podmirenje rashoda</w:t>
      </w:r>
      <w:r w:rsidR="003F406C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obavljanja </w:t>
      </w:r>
      <w:r w:rsidR="00017505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redovne djelatnosti.</w:t>
      </w:r>
    </w:p>
    <w:p w14:paraId="7AA0AB97" w14:textId="258576A7" w:rsidR="00BE7349" w:rsidRPr="00E065A1" w:rsidRDefault="00BE7349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F61258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Vlastiti prihodi koji nisu iskorišteni u prethodnoj godini prenose se u proračun za </w:t>
      </w:r>
      <w:r w:rsidRPr="00E065A1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tekuću proračunsku godinu.</w:t>
      </w:r>
    </w:p>
    <w:p w14:paraId="16EDE534" w14:textId="0D450683" w:rsidR="00BC3189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5A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</w:t>
      </w:r>
      <w:r w:rsidR="00BE7349" w:rsidRPr="00E065A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065A1">
        <w:rPr>
          <w:rFonts w:ascii="Times New Roman" w:eastAsia="Times New Roman" w:hAnsi="Times New Roman" w:cs="Times New Roman"/>
          <w:sz w:val="24"/>
          <w:szCs w:val="24"/>
          <w:lang w:eastAsia="hr-HR"/>
        </w:rPr>
        <w:t>) Proračunski korisnici mogu preuzeti obveze iz ugovora koji zahtijevaju plaćanje u sljedećim godinama, a koje će se financirati vlastitim prihodima, isključivo na način propisan člankom 48. Zakona o proračunu.</w:t>
      </w:r>
    </w:p>
    <w:p w14:paraId="2C179700" w14:textId="77777777" w:rsidR="00FE7333" w:rsidRPr="00CC1B03" w:rsidRDefault="00FE7333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089273" w14:textId="669DD503" w:rsidR="00FE7333" w:rsidRDefault="005C7414" w:rsidP="00171B5A">
      <w:pPr>
        <w:shd w:val="clear" w:color="auto" w:fill="FFFFFF"/>
        <w:spacing w:before="20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IV. PRAĆENJE, EVIDENTIRANJE I IZVJEŠĆIVANJE O NENAMJENSKIM DONACIJAMA I VLASTITIM PRIHODIMA</w:t>
      </w:r>
    </w:p>
    <w:p w14:paraId="5001BAD1" w14:textId="77777777" w:rsidR="00106ED7" w:rsidRPr="00FE7333" w:rsidRDefault="00106ED7" w:rsidP="00171B5A">
      <w:pPr>
        <w:shd w:val="clear" w:color="auto" w:fill="FFFFFF"/>
        <w:spacing w:before="20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796B22B5" w14:textId="77777777" w:rsidR="005C7414" w:rsidRPr="00FE7333" w:rsidRDefault="005C7414" w:rsidP="00171B5A">
      <w:pPr>
        <w:shd w:val="clear" w:color="auto" w:fill="FFFFFF"/>
        <w:spacing w:before="3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B01B91"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6</w:t>
      </w: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1E1F685A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Ustrojstvene jedinice Ministarstva nadziru ostvarenje i trošenje nenamjenskih 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donacija i vlastitih prihoda proračunskih korisnika iz svoje nadležnosti.</w:t>
      </w:r>
    </w:p>
    <w:p w14:paraId="35F2FC11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Proračunski korisnici koji ostvaruju nenamjenske donacije i vlastite prihode podnose nadležnoj ustrojstvenoj jedinici Ministarstva polugodišnje i godišnje izvješće o ostvarenju i korištenju nenamjenskih donacija i vlastitih prihoda.</w:t>
      </w:r>
    </w:p>
    <w:p w14:paraId="45BCFAEE" w14:textId="77777777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Rok za dostavu polugodišnjeg izvješća je 31. srpnja tekuće godine, a godišnjeg </w:t>
      </w:r>
      <w:r w:rsidR="00B40346"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CC1B03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tekuće godine za prethodnu godinu.</w:t>
      </w:r>
    </w:p>
    <w:p w14:paraId="7DF365BB" w14:textId="6FDA5056" w:rsidR="005C7414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60715C"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Proračunski korisnici koji ostvaruju nenamjenske donacije i vlastite prihode dužni su ih evidentirati </w:t>
      </w:r>
      <w:r w:rsidR="00FE73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klad</w:t>
      </w:r>
      <w:r w:rsidR="00FE73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propisima kojima je uređeno proračunsko računovodstvo.</w:t>
      </w:r>
    </w:p>
    <w:p w14:paraId="2548E283" w14:textId="77777777" w:rsidR="00FE7333" w:rsidRPr="00CC1B03" w:rsidRDefault="00FE7333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D92BF00" w14:textId="77777777" w:rsidR="005C7414" w:rsidRPr="00FE7333" w:rsidRDefault="005C7414" w:rsidP="00171B5A">
      <w:pPr>
        <w:shd w:val="clear" w:color="auto" w:fill="FFFFFF"/>
        <w:spacing w:before="20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V. ZAVRŠNE ODREDBE</w:t>
      </w:r>
    </w:p>
    <w:p w14:paraId="01B65DD0" w14:textId="77777777" w:rsidR="005C7414" w:rsidRPr="00FE7333" w:rsidRDefault="005C7414" w:rsidP="00171B5A">
      <w:pPr>
        <w:shd w:val="clear" w:color="auto" w:fill="FFFFFF"/>
        <w:spacing w:before="3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447773"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7</w:t>
      </w: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4C399CF3" w14:textId="78268B63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440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="00CC66A4" w:rsidRPr="000440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Upravljačko tijelo</w:t>
      </w:r>
      <w:r w:rsidRPr="000440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proračunskog korisnika koji ostvaruje nenamjenske donacije i vlastite prihode, u roku od 30 dana od dana stupanja na snagu ovog</w:t>
      </w:r>
      <w:r w:rsidR="00FE73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0440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Pravilnika, uz prethodno dobivenu suglasnost Ministarstva,</w:t>
      </w:r>
      <w:r w:rsidR="006C0708" w:rsidRPr="000440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donosi </w:t>
      </w:r>
      <w:r w:rsidR="00CC66A4" w:rsidRPr="000440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pravilnik ili odluku</w:t>
      </w:r>
      <w:r w:rsidR="006C0708" w:rsidRPr="000440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kojim se uređuje ostvarivanje i korištenje nenamjenskih donacija i vlastitih prihoda.</w:t>
      </w:r>
    </w:p>
    <w:p w14:paraId="5946EC72" w14:textId="51401031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</w:t>
      </w:r>
      <w:r w:rsidR="007E1E24" w:rsidRPr="007E1E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Upravljačko tijelo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proračunskog korisnika koji ostvaruje samo jedan od navedenih prihoda, donosi </w:t>
      </w:r>
      <w:r w:rsidR="00A26E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pravilnik ili </w:t>
      </w:r>
      <w:r w:rsidR="006C1C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odluku 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ostvarivanju i korištenju te vrste prihoda.</w:t>
      </w:r>
    </w:p>
    <w:p w14:paraId="10E9BDEA" w14:textId="73F66118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</w:t>
      </w:r>
      <w:r w:rsidR="00A26E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Pravilnik ili o</w:t>
      </w:r>
      <w:r w:rsidR="006C1C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dluka </w:t>
      </w:r>
      <w:r w:rsidR="005949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D904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pravljačkog tijela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proračunskog korisnika mora biti u skladu s ovim Pravilnikom.</w:t>
      </w:r>
    </w:p>
    <w:p w14:paraId="72276E15" w14:textId="77777777" w:rsidR="005C7414" w:rsidRPr="00FE7333" w:rsidRDefault="005C7414" w:rsidP="00171B5A">
      <w:pPr>
        <w:shd w:val="clear" w:color="auto" w:fill="FFFFFF"/>
        <w:spacing w:before="103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F23343"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8</w:t>
      </w: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6DB6FEAF" w14:textId="7A85B3ED" w:rsidR="005C7414" w:rsidRPr="00CC1B03" w:rsidRDefault="005C7414" w:rsidP="00171B5A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</w:t>
      </w:r>
      <w:r w:rsidR="00FE73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osmoga dana od dana objave u Narodnim novinama</w:t>
      </w:r>
      <w:r w:rsidRPr="00CC1B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0555E83" w14:textId="77777777" w:rsidR="00BC3189" w:rsidRDefault="00BC3189" w:rsidP="00171B5A">
      <w:pPr>
        <w:shd w:val="clear" w:color="auto" w:fill="FFFFFF"/>
        <w:spacing w:after="12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B3368D5" w14:textId="5BF22867" w:rsidR="00FE7333" w:rsidRDefault="00FE7333" w:rsidP="00FE7333">
      <w:pPr>
        <w:shd w:val="clear" w:color="auto" w:fill="FFFFFF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POTPREDSJEDNIK VLADE REPUBLIKE HRVTSKE </w:t>
      </w:r>
    </w:p>
    <w:p w14:paraId="7404EDE0" w14:textId="1783D293" w:rsidR="00FE7333" w:rsidRDefault="00FE7333" w:rsidP="00FE7333">
      <w:pPr>
        <w:shd w:val="clear" w:color="auto" w:fill="FFFFFF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  <w:t xml:space="preserve">I MINISTAR OBRANE </w:t>
      </w:r>
    </w:p>
    <w:p w14:paraId="5D3A0FFA" w14:textId="77777777" w:rsidR="00FE7333" w:rsidRDefault="00FE7333" w:rsidP="00171B5A">
      <w:pPr>
        <w:shd w:val="clear" w:color="auto" w:fill="FFFFFF"/>
        <w:spacing w:after="12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37320255" w14:textId="13ACF24C" w:rsidR="00FE7333" w:rsidRPr="00FE7333" w:rsidRDefault="00FE7333" w:rsidP="00171B5A">
      <w:pPr>
        <w:shd w:val="clear" w:color="auto" w:fill="FFFFFF"/>
        <w:spacing w:after="12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  <w:t xml:space="preserve">          Ivan Anušić</w:t>
      </w:r>
    </w:p>
    <w:p w14:paraId="06178077" w14:textId="219C7B50" w:rsidR="005C7414" w:rsidRPr="00FE7333" w:rsidRDefault="00FE7333" w:rsidP="00171B5A">
      <w:pPr>
        <w:shd w:val="clear" w:color="auto" w:fill="FFFFFF"/>
        <w:spacing w:after="12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KLASA: </w:t>
      </w:r>
      <w:r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br/>
        <w:t xml:space="preserve">URBROJ: </w:t>
      </w:r>
      <w:r w:rsidR="00B8687B" w:rsidRPr="00FE733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br/>
        <w:t>Zagreb,</w:t>
      </w:r>
    </w:p>
    <w:p w14:paraId="1E9C825A" w14:textId="77777777" w:rsidR="005C7414" w:rsidRPr="00CC1B03" w:rsidRDefault="005C7414" w:rsidP="00171B5A">
      <w:pPr>
        <w:shd w:val="clear" w:color="auto" w:fill="FFFFFF"/>
        <w:spacing w:after="120" w:line="240" w:lineRule="auto"/>
        <w:ind w:left="271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5417987" w14:textId="77777777" w:rsidR="004E5F99" w:rsidRDefault="004E5F99" w:rsidP="00171B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F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F17594" w15:done="0"/>
  <w15:commentEx w15:paraId="66387F16" w15:done="0"/>
  <w15:commentEx w15:paraId="207064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D8C14" w14:textId="77777777" w:rsidR="00E63135" w:rsidRDefault="00E63135" w:rsidP="00AE55FE">
      <w:pPr>
        <w:spacing w:after="0" w:line="240" w:lineRule="auto"/>
      </w:pPr>
      <w:r>
        <w:separator/>
      </w:r>
    </w:p>
  </w:endnote>
  <w:endnote w:type="continuationSeparator" w:id="0">
    <w:p w14:paraId="3CB07A28" w14:textId="77777777" w:rsidR="00E63135" w:rsidRDefault="00E63135" w:rsidP="00AE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47435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818E5D" w14:textId="6F0457FE" w:rsidR="00A26E3C" w:rsidRPr="00AE55FE" w:rsidRDefault="00A26E3C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F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E55F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E55F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603C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E55F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3F7E31" w14:textId="77777777" w:rsidR="00A26E3C" w:rsidRDefault="00A2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43ECE" w14:textId="77777777" w:rsidR="00E63135" w:rsidRDefault="00E63135" w:rsidP="00AE55FE">
      <w:pPr>
        <w:spacing w:after="0" w:line="240" w:lineRule="auto"/>
      </w:pPr>
      <w:r>
        <w:separator/>
      </w:r>
    </w:p>
  </w:footnote>
  <w:footnote w:type="continuationSeparator" w:id="0">
    <w:p w14:paraId="493767DE" w14:textId="77777777" w:rsidR="00E63135" w:rsidRDefault="00E63135" w:rsidP="00AE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06"/>
    <w:multiLevelType w:val="hybridMultilevel"/>
    <w:tmpl w:val="AC42E994"/>
    <w:lvl w:ilvl="0" w:tplc="46DE2C60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47A32FA"/>
    <w:multiLevelType w:val="hybridMultilevel"/>
    <w:tmpl w:val="CF0CA3D4"/>
    <w:lvl w:ilvl="0" w:tplc="FD820EB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9E6637A"/>
    <w:multiLevelType w:val="hybridMultilevel"/>
    <w:tmpl w:val="358234A8"/>
    <w:lvl w:ilvl="0" w:tplc="6F6CEE08">
      <w:numFmt w:val="bullet"/>
      <w:lvlText w:val="–"/>
      <w:lvlJc w:val="left"/>
      <w:pPr>
        <w:ind w:left="2309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3">
    <w:nsid w:val="47CE70D8"/>
    <w:multiLevelType w:val="hybridMultilevel"/>
    <w:tmpl w:val="CFEE9DE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486B6619"/>
    <w:multiLevelType w:val="hybridMultilevel"/>
    <w:tmpl w:val="A5FA08A4"/>
    <w:lvl w:ilvl="0" w:tplc="FD820EB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5F591AFC"/>
    <w:multiLevelType w:val="hybridMultilevel"/>
    <w:tmpl w:val="4788A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ra Kelković">
    <w15:presenceInfo w15:providerId="AD" w15:userId="S-1-5-21-2051559354-425281599-860360866-17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14"/>
    <w:rsid w:val="00017505"/>
    <w:rsid w:val="00020568"/>
    <w:rsid w:val="00026CDB"/>
    <w:rsid w:val="0004405D"/>
    <w:rsid w:val="000769D5"/>
    <w:rsid w:val="00082608"/>
    <w:rsid w:val="000C7F6E"/>
    <w:rsid w:val="000D0568"/>
    <w:rsid w:val="000E7C21"/>
    <w:rsid w:val="000F4D25"/>
    <w:rsid w:val="00106ED7"/>
    <w:rsid w:val="00123403"/>
    <w:rsid w:val="001329E6"/>
    <w:rsid w:val="00155BB6"/>
    <w:rsid w:val="001603C3"/>
    <w:rsid w:val="00164BF8"/>
    <w:rsid w:val="00171B5A"/>
    <w:rsid w:val="001838F5"/>
    <w:rsid w:val="002066CC"/>
    <w:rsid w:val="0020777C"/>
    <w:rsid w:val="00226C93"/>
    <w:rsid w:val="0023061A"/>
    <w:rsid w:val="00246594"/>
    <w:rsid w:val="002631C9"/>
    <w:rsid w:val="002718D4"/>
    <w:rsid w:val="0027617A"/>
    <w:rsid w:val="002874DC"/>
    <w:rsid w:val="00292CF7"/>
    <w:rsid w:val="00296441"/>
    <w:rsid w:val="002A785B"/>
    <w:rsid w:val="002D5815"/>
    <w:rsid w:val="002F1DE3"/>
    <w:rsid w:val="00327E70"/>
    <w:rsid w:val="003763A6"/>
    <w:rsid w:val="00381896"/>
    <w:rsid w:val="00393B3C"/>
    <w:rsid w:val="00394FB5"/>
    <w:rsid w:val="00395C74"/>
    <w:rsid w:val="003B7318"/>
    <w:rsid w:val="003C2766"/>
    <w:rsid w:val="003D797B"/>
    <w:rsid w:val="003E692B"/>
    <w:rsid w:val="003F406C"/>
    <w:rsid w:val="00447773"/>
    <w:rsid w:val="00447FAF"/>
    <w:rsid w:val="0045655E"/>
    <w:rsid w:val="00465FCA"/>
    <w:rsid w:val="00481C8A"/>
    <w:rsid w:val="00497B27"/>
    <w:rsid w:val="004C2BCE"/>
    <w:rsid w:val="004D0A41"/>
    <w:rsid w:val="004E5F99"/>
    <w:rsid w:val="004F5CCA"/>
    <w:rsid w:val="0051114E"/>
    <w:rsid w:val="005413E8"/>
    <w:rsid w:val="00561E9C"/>
    <w:rsid w:val="00577FEE"/>
    <w:rsid w:val="0059498C"/>
    <w:rsid w:val="005A3913"/>
    <w:rsid w:val="005A740A"/>
    <w:rsid w:val="005B5B3D"/>
    <w:rsid w:val="005C7414"/>
    <w:rsid w:val="005D7583"/>
    <w:rsid w:val="005E77F5"/>
    <w:rsid w:val="0060715C"/>
    <w:rsid w:val="00641784"/>
    <w:rsid w:val="00656634"/>
    <w:rsid w:val="00667752"/>
    <w:rsid w:val="00673656"/>
    <w:rsid w:val="00691274"/>
    <w:rsid w:val="006C0708"/>
    <w:rsid w:val="006C1C1B"/>
    <w:rsid w:val="006F4862"/>
    <w:rsid w:val="007274A7"/>
    <w:rsid w:val="0073381A"/>
    <w:rsid w:val="00747860"/>
    <w:rsid w:val="007808A9"/>
    <w:rsid w:val="0079114C"/>
    <w:rsid w:val="00797282"/>
    <w:rsid w:val="007A0D07"/>
    <w:rsid w:val="007B219A"/>
    <w:rsid w:val="007E1E24"/>
    <w:rsid w:val="007E68CF"/>
    <w:rsid w:val="007F2AB6"/>
    <w:rsid w:val="007F6CA1"/>
    <w:rsid w:val="0080633C"/>
    <w:rsid w:val="00807E28"/>
    <w:rsid w:val="00814C57"/>
    <w:rsid w:val="008550E3"/>
    <w:rsid w:val="0086491A"/>
    <w:rsid w:val="008B6006"/>
    <w:rsid w:val="008C1F84"/>
    <w:rsid w:val="00901117"/>
    <w:rsid w:val="009307B7"/>
    <w:rsid w:val="00936401"/>
    <w:rsid w:val="00936805"/>
    <w:rsid w:val="009918E8"/>
    <w:rsid w:val="00997FBD"/>
    <w:rsid w:val="009B6F24"/>
    <w:rsid w:val="009C2048"/>
    <w:rsid w:val="009D195A"/>
    <w:rsid w:val="009E3C7B"/>
    <w:rsid w:val="00A02B11"/>
    <w:rsid w:val="00A22820"/>
    <w:rsid w:val="00A26E3C"/>
    <w:rsid w:val="00A65080"/>
    <w:rsid w:val="00A72BB7"/>
    <w:rsid w:val="00A87FC5"/>
    <w:rsid w:val="00AD7785"/>
    <w:rsid w:val="00AE55FE"/>
    <w:rsid w:val="00B01B91"/>
    <w:rsid w:val="00B15E17"/>
    <w:rsid w:val="00B16C19"/>
    <w:rsid w:val="00B368DB"/>
    <w:rsid w:val="00B40346"/>
    <w:rsid w:val="00B46B09"/>
    <w:rsid w:val="00B514FC"/>
    <w:rsid w:val="00B5628C"/>
    <w:rsid w:val="00B57C80"/>
    <w:rsid w:val="00B6179A"/>
    <w:rsid w:val="00B8687B"/>
    <w:rsid w:val="00BA3968"/>
    <w:rsid w:val="00BC3189"/>
    <w:rsid w:val="00BE7349"/>
    <w:rsid w:val="00C13D86"/>
    <w:rsid w:val="00C62C25"/>
    <w:rsid w:val="00C73F06"/>
    <w:rsid w:val="00C90858"/>
    <w:rsid w:val="00C92C5C"/>
    <w:rsid w:val="00C9451D"/>
    <w:rsid w:val="00CB1C8F"/>
    <w:rsid w:val="00CC1B03"/>
    <w:rsid w:val="00CC66A4"/>
    <w:rsid w:val="00CE7FC7"/>
    <w:rsid w:val="00CF4BC2"/>
    <w:rsid w:val="00CF5295"/>
    <w:rsid w:val="00CF58E6"/>
    <w:rsid w:val="00D02768"/>
    <w:rsid w:val="00D052A3"/>
    <w:rsid w:val="00D27DCC"/>
    <w:rsid w:val="00D4035F"/>
    <w:rsid w:val="00D460C0"/>
    <w:rsid w:val="00D5470E"/>
    <w:rsid w:val="00D9042A"/>
    <w:rsid w:val="00DC7530"/>
    <w:rsid w:val="00DD27A3"/>
    <w:rsid w:val="00DF4FCD"/>
    <w:rsid w:val="00E065A1"/>
    <w:rsid w:val="00E224F1"/>
    <w:rsid w:val="00E62B5B"/>
    <w:rsid w:val="00E63135"/>
    <w:rsid w:val="00E90C5A"/>
    <w:rsid w:val="00E95526"/>
    <w:rsid w:val="00EE4542"/>
    <w:rsid w:val="00F128F0"/>
    <w:rsid w:val="00F12D8A"/>
    <w:rsid w:val="00F23343"/>
    <w:rsid w:val="00F26D60"/>
    <w:rsid w:val="00F30F4A"/>
    <w:rsid w:val="00F31ED7"/>
    <w:rsid w:val="00F340B8"/>
    <w:rsid w:val="00F402B9"/>
    <w:rsid w:val="00F41850"/>
    <w:rsid w:val="00F521A1"/>
    <w:rsid w:val="00F54C8B"/>
    <w:rsid w:val="00F61258"/>
    <w:rsid w:val="00F853E2"/>
    <w:rsid w:val="00F90496"/>
    <w:rsid w:val="00FD6C10"/>
    <w:rsid w:val="00FE7333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D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26"/>
  </w:style>
  <w:style w:type="paragraph" w:styleId="Heading3">
    <w:name w:val="heading 3"/>
    <w:basedOn w:val="Normal"/>
    <w:link w:val="Heading3Char"/>
    <w:uiPriority w:val="9"/>
    <w:qFormat/>
    <w:rsid w:val="005C7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41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71822">
    <w:name w:val="box_471822"/>
    <w:basedOn w:val="Normal"/>
    <w:rsid w:val="005C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C7414"/>
  </w:style>
  <w:style w:type="paragraph" w:styleId="ListParagraph">
    <w:name w:val="List Paragraph"/>
    <w:basedOn w:val="Normal"/>
    <w:uiPriority w:val="34"/>
    <w:qFormat/>
    <w:rsid w:val="00155BB6"/>
    <w:pPr>
      <w:ind w:left="720"/>
      <w:contextualSpacing/>
    </w:pPr>
  </w:style>
  <w:style w:type="paragraph" w:customStyle="1" w:styleId="T-98-2">
    <w:name w:val="T-9/8-2"/>
    <w:basedOn w:val="Normal"/>
    <w:uiPriority w:val="99"/>
    <w:rsid w:val="00B6179A"/>
    <w:pPr>
      <w:widowControl w:val="0"/>
      <w:tabs>
        <w:tab w:val="left" w:pos="2153"/>
      </w:tabs>
      <w:suppressAutoHyphens/>
      <w:autoSpaceDE w:val="0"/>
      <w:autoSpaceDN w:val="0"/>
      <w:spacing w:after="43" w:line="240" w:lineRule="auto"/>
      <w:ind w:firstLine="342"/>
      <w:jc w:val="both"/>
      <w:textAlignment w:val="baseline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BodyText">
    <w:name w:val="Body Text"/>
    <w:basedOn w:val="Normal"/>
    <w:link w:val="BodyTextChar"/>
    <w:uiPriority w:val="99"/>
    <w:rsid w:val="00B6179A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179A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FE"/>
  </w:style>
  <w:style w:type="paragraph" w:styleId="Footer">
    <w:name w:val="footer"/>
    <w:basedOn w:val="Normal"/>
    <w:link w:val="FooterChar"/>
    <w:uiPriority w:val="99"/>
    <w:unhideWhenUsed/>
    <w:rsid w:val="00A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26"/>
  </w:style>
  <w:style w:type="paragraph" w:styleId="Heading3">
    <w:name w:val="heading 3"/>
    <w:basedOn w:val="Normal"/>
    <w:link w:val="Heading3Char"/>
    <w:uiPriority w:val="9"/>
    <w:qFormat/>
    <w:rsid w:val="005C7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41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71822">
    <w:name w:val="box_471822"/>
    <w:basedOn w:val="Normal"/>
    <w:rsid w:val="005C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C7414"/>
  </w:style>
  <w:style w:type="paragraph" w:styleId="ListParagraph">
    <w:name w:val="List Paragraph"/>
    <w:basedOn w:val="Normal"/>
    <w:uiPriority w:val="34"/>
    <w:qFormat/>
    <w:rsid w:val="00155BB6"/>
    <w:pPr>
      <w:ind w:left="720"/>
      <w:contextualSpacing/>
    </w:pPr>
  </w:style>
  <w:style w:type="paragraph" w:customStyle="1" w:styleId="T-98-2">
    <w:name w:val="T-9/8-2"/>
    <w:basedOn w:val="Normal"/>
    <w:uiPriority w:val="99"/>
    <w:rsid w:val="00B6179A"/>
    <w:pPr>
      <w:widowControl w:val="0"/>
      <w:tabs>
        <w:tab w:val="left" w:pos="2153"/>
      </w:tabs>
      <w:suppressAutoHyphens/>
      <w:autoSpaceDE w:val="0"/>
      <w:autoSpaceDN w:val="0"/>
      <w:spacing w:after="43" w:line="240" w:lineRule="auto"/>
      <w:ind w:firstLine="342"/>
      <w:jc w:val="both"/>
      <w:textAlignment w:val="baseline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BodyText">
    <w:name w:val="Body Text"/>
    <w:basedOn w:val="Normal"/>
    <w:link w:val="BodyTextChar"/>
    <w:uiPriority w:val="99"/>
    <w:rsid w:val="00B6179A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179A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FE"/>
  </w:style>
  <w:style w:type="paragraph" w:styleId="Footer">
    <w:name w:val="footer"/>
    <w:basedOn w:val="Normal"/>
    <w:link w:val="FooterChar"/>
    <w:uiPriority w:val="99"/>
    <w:unhideWhenUsed/>
    <w:rsid w:val="00A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 i OS RH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 1. MATKOVIĆ</cp:lastModifiedBy>
  <cp:revision>6</cp:revision>
  <dcterms:created xsi:type="dcterms:W3CDTF">2024-02-20T12:10:00Z</dcterms:created>
  <dcterms:modified xsi:type="dcterms:W3CDTF">2024-02-23T09:31:00Z</dcterms:modified>
</cp:coreProperties>
</file>