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D6" w:rsidRPr="0005533F" w:rsidRDefault="005B21D6" w:rsidP="005B21D6">
      <w:pPr>
        <w:pStyle w:val="t-9-8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b/>
          <w:bCs/>
          <w:caps/>
          <w:color w:val="000000" w:themeColor="text1"/>
          <w:sz w:val="43"/>
          <w:szCs w:val="43"/>
          <w:shd w:val="clear" w:color="auto" w:fill="FFFFFF"/>
        </w:rPr>
      </w:pPr>
      <w:r w:rsidRPr="0005533F">
        <w:rPr>
          <w:b/>
          <w:bCs/>
          <w:caps/>
          <w:color w:val="000000" w:themeColor="text1"/>
          <w:sz w:val="43"/>
          <w:szCs w:val="43"/>
          <w:shd w:val="clear" w:color="auto" w:fill="FFFFFF"/>
        </w:rPr>
        <w:t>MINISTARSTV</w:t>
      </w:r>
      <w:bookmarkStart w:id="0" w:name="_GoBack"/>
      <w:bookmarkEnd w:id="0"/>
      <w:r w:rsidRPr="0005533F">
        <w:rPr>
          <w:b/>
          <w:bCs/>
          <w:caps/>
          <w:color w:val="000000" w:themeColor="text1"/>
          <w:sz w:val="43"/>
          <w:szCs w:val="43"/>
          <w:shd w:val="clear" w:color="auto" w:fill="FFFFFF"/>
        </w:rPr>
        <w:t>O MORA, PROMETA I INFRASTRUKTURE</w:t>
      </w:r>
    </w:p>
    <w:p w:rsidR="005B21D6" w:rsidRPr="0005533F" w:rsidRDefault="005B21D6" w:rsidP="005B21D6">
      <w:pPr>
        <w:pStyle w:val="box47593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000000" w:themeColor="text1"/>
          <w:sz w:val="38"/>
          <w:szCs w:val="38"/>
        </w:rPr>
      </w:pPr>
      <w:r w:rsidRPr="0005533F">
        <w:rPr>
          <w:rFonts w:ascii="Minion Pro" w:hAnsi="Minion Pro"/>
          <w:color w:val="000000" w:themeColor="text1"/>
          <w:lang w:val="hr-HR" w:eastAsia="hr-HR"/>
        </w:rPr>
        <w:t xml:space="preserve">Na temelju članka 15. </w:t>
      </w:r>
      <w:r w:rsidR="00016592" w:rsidRPr="0005533F">
        <w:rPr>
          <w:rFonts w:ascii="Minion Pro" w:hAnsi="Minion Pro"/>
          <w:color w:val="000000" w:themeColor="text1"/>
          <w:lang w:val="hr-HR" w:eastAsia="hr-HR"/>
        </w:rPr>
        <w:t>stavka</w:t>
      </w:r>
      <w:r w:rsidRPr="0005533F">
        <w:rPr>
          <w:rFonts w:ascii="Minion Pro" w:hAnsi="Minion Pro"/>
          <w:color w:val="000000" w:themeColor="text1"/>
          <w:lang w:val="hr-HR" w:eastAsia="hr-HR"/>
        </w:rPr>
        <w:t xml:space="preserve"> 10. Zakona o cestama („Narodne novine“, broj 84/11., 18/13., 22/13., 54/13., 148/13., 92/14., 110/19., 144/21., 114/22., 114/22. i 4/23 i 131/23.), ministar mora, prometa i infrastrukture, uz suglasnost ministra unutarnjih poslova, donosi</w:t>
      </w:r>
    </w:p>
    <w:p w:rsidR="005B21D6" w:rsidRPr="0005533F" w:rsidRDefault="005B21D6" w:rsidP="005B21D6">
      <w:pPr>
        <w:pStyle w:val="box475936"/>
        <w:shd w:val="clear" w:color="auto" w:fill="FFFFFF"/>
        <w:spacing w:before="240" w:beforeAutospacing="0" w:after="240" w:afterAutospacing="0"/>
        <w:jc w:val="center"/>
        <w:textAlignment w:val="baseline"/>
        <w:rPr>
          <w:b/>
          <w:bCs/>
          <w:color w:val="000000" w:themeColor="text1"/>
          <w:sz w:val="38"/>
          <w:szCs w:val="38"/>
        </w:rPr>
      </w:pPr>
      <w:r w:rsidRPr="0005533F">
        <w:rPr>
          <w:b/>
          <w:bCs/>
          <w:color w:val="000000" w:themeColor="text1"/>
          <w:sz w:val="38"/>
          <w:szCs w:val="38"/>
        </w:rPr>
        <w:t>PRAVILNIK</w:t>
      </w:r>
    </w:p>
    <w:p w:rsidR="005B21D6" w:rsidRPr="0005533F" w:rsidRDefault="005B21D6" w:rsidP="005B21D6">
      <w:pPr>
        <w:pStyle w:val="box475936"/>
        <w:shd w:val="clear" w:color="auto" w:fill="FFFFFF"/>
        <w:spacing w:before="0" w:beforeAutospacing="0" w:after="72" w:afterAutospacing="0"/>
        <w:jc w:val="center"/>
        <w:textAlignment w:val="baseline"/>
        <w:rPr>
          <w:b/>
          <w:bCs/>
          <w:color w:val="000000" w:themeColor="text1"/>
          <w:sz w:val="29"/>
          <w:szCs w:val="29"/>
        </w:rPr>
      </w:pPr>
      <w:r w:rsidRPr="0005533F">
        <w:rPr>
          <w:b/>
          <w:bCs/>
          <w:color w:val="000000" w:themeColor="text1"/>
          <w:sz w:val="29"/>
          <w:szCs w:val="29"/>
        </w:rPr>
        <w:t xml:space="preserve">O </w:t>
      </w:r>
      <w:r w:rsidR="00016592" w:rsidRPr="0005533F">
        <w:rPr>
          <w:b/>
          <w:bCs/>
          <w:color w:val="000000" w:themeColor="text1"/>
          <w:sz w:val="29"/>
          <w:szCs w:val="29"/>
        </w:rPr>
        <w:t xml:space="preserve">IZMJENAMA I DOPUNAMA </w:t>
      </w:r>
      <w:r w:rsidRPr="0005533F">
        <w:rPr>
          <w:b/>
          <w:bCs/>
          <w:color w:val="000000" w:themeColor="text1"/>
          <w:sz w:val="29"/>
          <w:szCs w:val="29"/>
        </w:rPr>
        <w:t>PRAVILNIKA O PODACIMA KOD AUTOMATIZIRANOG PRETRAŽIVANJA EVIDENCIJA O VOZILIMA I VLASNICIMA ILI KORISNICIMA VOZILA</w:t>
      </w:r>
    </w:p>
    <w:p w:rsidR="005B21D6" w:rsidRPr="0005533F" w:rsidRDefault="005B21D6" w:rsidP="00196680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 w:themeColor="text1"/>
        </w:rPr>
      </w:pPr>
    </w:p>
    <w:p w:rsidR="00377D09" w:rsidRPr="0005533F" w:rsidRDefault="00377D09" w:rsidP="005B21D6">
      <w:pPr>
        <w:pStyle w:val="clanak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rFonts w:ascii="Minion Pro" w:hAnsi="Minion Pro"/>
          <w:color w:val="000000" w:themeColor="text1"/>
        </w:rPr>
      </w:pPr>
      <w:r w:rsidRPr="0005533F">
        <w:rPr>
          <w:rFonts w:ascii="Minion Pro" w:hAnsi="Minion Pro"/>
          <w:color w:val="000000" w:themeColor="text1"/>
        </w:rPr>
        <w:t>Članak 1.</w:t>
      </w:r>
    </w:p>
    <w:p w:rsidR="00645DE2" w:rsidRPr="0005533F" w:rsidRDefault="008E067E" w:rsidP="005B21D6">
      <w:pPr>
        <w:pStyle w:val="box467609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color w:val="000000" w:themeColor="text1"/>
        </w:rPr>
      </w:pPr>
      <w:r w:rsidRPr="0005533F">
        <w:rPr>
          <w:rFonts w:ascii="Minion Pro" w:hAnsi="Minion Pro"/>
          <w:color w:val="000000" w:themeColor="text1"/>
        </w:rPr>
        <w:t xml:space="preserve">U Pravilniku </w:t>
      </w:r>
      <w:r w:rsidRPr="0005533F">
        <w:rPr>
          <w:bCs/>
          <w:color w:val="000000" w:themeColor="text1"/>
        </w:rPr>
        <w:t xml:space="preserve">o podacima kod automatiziranog pretraživanja evidencija o vozilima i vlasnicima ili korisnicima vozila („Narodne novine“, broj </w:t>
      </w:r>
      <w:r w:rsidR="00F61C13" w:rsidRPr="0005533F">
        <w:rPr>
          <w:bCs/>
          <w:color w:val="000000" w:themeColor="text1"/>
        </w:rPr>
        <w:t>28</w:t>
      </w:r>
      <w:r w:rsidRPr="0005533F">
        <w:rPr>
          <w:bCs/>
          <w:color w:val="000000" w:themeColor="text1"/>
        </w:rPr>
        <w:t>/</w:t>
      </w:r>
      <w:r w:rsidR="00F61C13" w:rsidRPr="0005533F">
        <w:rPr>
          <w:bCs/>
          <w:color w:val="000000" w:themeColor="text1"/>
        </w:rPr>
        <w:t>22.</w:t>
      </w:r>
      <w:r w:rsidRPr="0005533F">
        <w:rPr>
          <w:bCs/>
          <w:color w:val="000000" w:themeColor="text1"/>
        </w:rPr>
        <w:t xml:space="preserve">), </w:t>
      </w:r>
      <w:r w:rsidR="00645DE2" w:rsidRPr="0005533F">
        <w:rPr>
          <w:bCs/>
          <w:color w:val="000000" w:themeColor="text1"/>
        </w:rPr>
        <w:t>č</w:t>
      </w:r>
      <w:r w:rsidR="00645DE2" w:rsidRPr="0005533F">
        <w:rPr>
          <w:color w:val="000000" w:themeColor="text1"/>
        </w:rPr>
        <w:t>lanak 2. mijenja se i glasi:</w:t>
      </w:r>
    </w:p>
    <w:p w:rsidR="00645DE2" w:rsidRPr="0005533F" w:rsidRDefault="00645DE2" w:rsidP="005B21D6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hd w:val="clear" w:color="auto" w:fill="FFFFFF"/>
        </w:rPr>
      </w:pPr>
      <w:r w:rsidRPr="0005533F">
        <w:rPr>
          <w:color w:val="000000" w:themeColor="text1"/>
        </w:rPr>
        <w:t>„</w:t>
      </w:r>
      <w:r w:rsidRPr="0005533F">
        <w:rPr>
          <w:color w:val="000000" w:themeColor="text1"/>
          <w:shd w:val="clear" w:color="auto" w:fill="FFFFFF"/>
        </w:rPr>
        <w:t>Ovim Pravilnikom u hrvatsko zakonodavstvo preuzimaju se:</w:t>
      </w:r>
    </w:p>
    <w:p w:rsidR="00645DE2" w:rsidRPr="0005533F" w:rsidRDefault="00645DE2" w:rsidP="005B21D6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hd w:val="clear" w:color="auto" w:fill="FFFFFF"/>
        </w:rPr>
      </w:pPr>
      <w:r w:rsidRPr="0005533F">
        <w:rPr>
          <w:color w:val="000000" w:themeColor="text1"/>
          <w:shd w:val="clear" w:color="auto" w:fill="FFFFFF"/>
        </w:rPr>
        <w:t xml:space="preserve">- Direktiva (EU) 2019/520 Europskog parlamenta i Vijeća od 19. ožujka 2019. o </w:t>
      </w:r>
      <w:proofErr w:type="spellStart"/>
      <w:r w:rsidRPr="0005533F">
        <w:rPr>
          <w:color w:val="000000" w:themeColor="text1"/>
          <w:shd w:val="clear" w:color="auto" w:fill="FFFFFF"/>
        </w:rPr>
        <w:t>interoperabilnosti</w:t>
      </w:r>
      <w:proofErr w:type="spellEnd"/>
      <w:r w:rsidRPr="0005533F">
        <w:rPr>
          <w:color w:val="000000" w:themeColor="text1"/>
          <w:shd w:val="clear" w:color="auto" w:fill="FFFFFF"/>
        </w:rPr>
        <w:t xml:space="preserve"> elektroničkih sustava za naplatu cestarine i olakšavanju prekogranične razmjene informacija o neplaćanju cestarina u Uniji (preinaka) (Tekst značajan za EGP) (SL L 91, 29. 3. 2019.)</w:t>
      </w:r>
    </w:p>
    <w:p w:rsidR="00645DE2" w:rsidRPr="0005533F" w:rsidRDefault="00645DE2" w:rsidP="005B21D6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hd w:val="clear" w:color="auto" w:fill="FFFFFF"/>
        </w:rPr>
      </w:pPr>
      <w:r w:rsidRPr="0005533F">
        <w:rPr>
          <w:color w:val="000000" w:themeColor="text1"/>
          <w:shd w:val="clear" w:color="auto" w:fill="FFFFFF"/>
        </w:rPr>
        <w:t xml:space="preserve">- </w:t>
      </w:r>
      <w:r w:rsidRPr="0005533F">
        <w:rPr>
          <w:color w:val="000000" w:themeColor="text1"/>
        </w:rPr>
        <w:t xml:space="preserve">Direktiva (EU) 2022/362 Europskog parlamenta i Vijeća od 24. veljače 2022. o izmjeni Direktiva 1999/62/EZ, 1999/37/EZ i (EU) 2019/520 u pogledu naknada koje se naplaćuju za korištenje određenih infrastruktura za vozila </w:t>
      </w:r>
      <w:r w:rsidRPr="0005533F">
        <w:rPr>
          <w:rFonts w:eastAsia="MetaSerifPro-Book"/>
          <w:color w:val="000000" w:themeColor="text1"/>
        </w:rPr>
        <w:t>(SL L 69 od 4. ožujka 2022.)“.</w:t>
      </w:r>
    </w:p>
    <w:p w:rsidR="008E067E" w:rsidRPr="0005533F" w:rsidRDefault="008E067E" w:rsidP="005B21D6">
      <w:pPr>
        <w:pStyle w:val="t-9-8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Cs/>
          <w:color w:val="000000" w:themeColor="text1"/>
        </w:rPr>
      </w:pPr>
    </w:p>
    <w:p w:rsidR="00E44416" w:rsidRPr="0005533F" w:rsidRDefault="00E44416" w:rsidP="005B21D6">
      <w:pPr>
        <w:pStyle w:val="box467609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color w:val="000000" w:themeColor="text1"/>
        </w:rPr>
      </w:pPr>
      <w:r w:rsidRPr="0005533F">
        <w:rPr>
          <w:color w:val="000000" w:themeColor="text1"/>
        </w:rPr>
        <w:t>Članak 2.</w:t>
      </w:r>
    </w:p>
    <w:p w:rsidR="00645DE2" w:rsidRPr="0005533F" w:rsidRDefault="00645DE2" w:rsidP="005B21D6">
      <w:pPr>
        <w:pStyle w:val="t-9-8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05533F">
        <w:rPr>
          <w:bCs/>
          <w:color w:val="000000" w:themeColor="text1"/>
        </w:rPr>
        <w:t>U članku 4. iza alineje 7. dodaje se nova alineja 8. koja glasi:</w:t>
      </w:r>
    </w:p>
    <w:p w:rsidR="00645DE2" w:rsidRPr="0005533F" w:rsidRDefault="00645DE2" w:rsidP="005B21D6">
      <w:pPr>
        <w:pStyle w:val="t-9-8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05533F">
        <w:rPr>
          <w:bCs/>
          <w:color w:val="000000" w:themeColor="text1"/>
        </w:rPr>
        <w:t>„- emisijska norma CO2 (primjenjivo za teška vozila)“.</w:t>
      </w:r>
    </w:p>
    <w:p w:rsidR="008E067E" w:rsidRPr="0005533F" w:rsidRDefault="008E067E" w:rsidP="005B21D6">
      <w:pPr>
        <w:pStyle w:val="box467609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color w:val="000000" w:themeColor="text1"/>
        </w:rPr>
      </w:pPr>
    </w:p>
    <w:p w:rsidR="00BD7746" w:rsidRPr="0005533F" w:rsidRDefault="00BD7746" w:rsidP="005B21D6">
      <w:pPr>
        <w:spacing w:after="120" w:line="276" w:lineRule="auto"/>
        <w:jc w:val="center"/>
        <w:rPr>
          <w:color w:val="000000" w:themeColor="text1"/>
        </w:rPr>
      </w:pPr>
      <w:r w:rsidRPr="0005533F">
        <w:rPr>
          <w:color w:val="000000" w:themeColor="text1"/>
        </w:rPr>
        <w:t xml:space="preserve">Članak </w:t>
      </w:r>
      <w:r w:rsidR="008E067E" w:rsidRPr="0005533F">
        <w:rPr>
          <w:color w:val="000000" w:themeColor="text1"/>
        </w:rPr>
        <w:t>3</w:t>
      </w:r>
      <w:r w:rsidRPr="0005533F">
        <w:rPr>
          <w:color w:val="000000" w:themeColor="text1"/>
        </w:rPr>
        <w:t>.</w:t>
      </w:r>
    </w:p>
    <w:p w:rsidR="00BD7746" w:rsidRPr="0005533F" w:rsidRDefault="00BD7746" w:rsidP="005B21D6">
      <w:pPr>
        <w:spacing w:after="120" w:line="276" w:lineRule="auto"/>
        <w:jc w:val="both"/>
        <w:rPr>
          <w:rFonts w:ascii="Minion Pro" w:hAnsi="Minion Pro"/>
          <w:color w:val="000000" w:themeColor="text1"/>
          <w:shd w:val="clear" w:color="auto" w:fill="FFFFFF"/>
        </w:rPr>
      </w:pPr>
      <w:r w:rsidRPr="0005533F">
        <w:rPr>
          <w:color w:val="000000" w:themeColor="text1"/>
        </w:rPr>
        <w:t xml:space="preserve">Ovaj Pravilnik </w:t>
      </w:r>
      <w:r w:rsidRPr="0005533F">
        <w:rPr>
          <w:rFonts w:ascii="Minion Pro" w:hAnsi="Minion Pro"/>
          <w:color w:val="000000" w:themeColor="text1"/>
          <w:shd w:val="clear" w:color="auto" w:fill="FFFFFF"/>
        </w:rPr>
        <w:t xml:space="preserve">stupa na snagu osmog dana od dana objave u </w:t>
      </w:r>
      <w:r w:rsidR="008E067E" w:rsidRPr="0005533F">
        <w:rPr>
          <w:rFonts w:ascii="Minion Pro" w:hAnsi="Minion Pro"/>
          <w:color w:val="000000" w:themeColor="text1"/>
          <w:shd w:val="clear" w:color="auto" w:fill="FFFFFF"/>
        </w:rPr>
        <w:t>„</w:t>
      </w:r>
      <w:r w:rsidRPr="0005533F">
        <w:rPr>
          <w:rFonts w:ascii="Minion Pro" w:hAnsi="Minion Pro"/>
          <w:color w:val="000000" w:themeColor="text1"/>
          <w:shd w:val="clear" w:color="auto" w:fill="FFFFFF"/>
        </w:rPr>
        <w:t>Narodnim novinama</w:t>
      </w:r>
      <w:r w:rsidR="008E067E" w:rsidRPr="0005533F">
        <w:rPr>
          <w:rFonts w:ascii="Minion Pro" w:hAnsi="Minion Pro"/>
          <w:color w:val="000000" w:themeColor="text1"/>
          <w:shd w:val="clear" w:color="auto" w:fill="FFFFFF"/>
        </w:rPr>
        <w:t>“</w:t>
      </w:r>
      <w:r w:rsidRPr="0005533F">
        <w:rPr>
          <w:rFonts w:ascii="Minion Pro" w:hAnsi="Minion Pro"/>
          <w:color w:val="000000" w:themeColor="text1"/>
          <w:shd w:val="clear" w:color="auto" w:fill="FFFFFF"/>
        </w:rPr>
        <w:t>.</w:t>
      </w:r>
    </w:p>
    <w:p w:rsidR="00196680" w:rsidRPr="0005533F" w:rsidRDefault="00196680" w:rsidP="000D1D7C">
      <w:pPr>
        <w:pStyle w:val="box466655"/>
        <w:shd w:val="clear" w:color="auto" w:fill="FFFFFF"/>
        <w:spacing w:before="0" w:beforeAutospacing="0" w:after="0" w:afterAutospacing="0"/>
        <w:ind w:left="408"/>
        <w:textAlignment w:val="baseline"/>
        <w:rPr>
          <w:color w:val="000000" w:themeColor="text1"/>
        </w:rPr>
      </w:pPr>
    </w:p>
    <w:p w:rsidR="005B21D6" w:rsidRPr="0005533F" w:rsidRDefault="005B21D6" w:rsidP="005B21D6">
      <w:pPr>
        <w:pStyle w:val="box46665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05533F">
        <w:rPr>
          <w:rFonts w:asciiTheme="majorBidi" w:hAnsiTheme="majorBidi" w:cstheme="majorBidi"/>
          <w:color w:val="000000" w:themeColor="text1"/>
        </w:rPr>
        <w:t>Klasa:</w:t>
      </w:r>
    </w:p>
    <w:p w:rsidR="005B21D6" w:rsidRPr="0005533F" w:rsidRDefault="005B21D6" w:rsidP="005B21D6">
      <w:pPr>
        <w:pStyle w:val="box46665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proofErr w:type="spellStart"/>
      <w:r w:rsidRPr="0005533F">
        <w:rPr>
          <w:rFonts w:asciiTheme="majorBidi" w:hAnsiTheme="majorBidi" w:cstheme="majorBidi"/>
          <w:color w:val="000000" w:themeColor="text1"/>
        </w:rPr>
        <w:t>Urbroj</w:t>
      </w:r>
      <w:proofErr w:type="spellEnd"/>
      <w:r w:rsidRPr="0005533F">
        <w:rPr>
          <w:rFonts w:asciiTheme="majorBidi" w:hAnsiTheme="majorBidi" w:cstheme="majorBidi"/>
          <w:color w:val="000000" w:themeColor="text1"/>
        </w:rPr>
        <w:t>:</w:t>
      </w:r>
    </w:p>
    <w:p w:rsidR="005B21D6" w:rsidRPr="0005533F" w:rsidRDefault="005B21D6" w:rsidP="005B21D6">
      <w:pPr>
        <w:pStyle w:val="box46665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05533F">
        <w:rPr>
          <w:rFonts w:asciiTheme="majorBidi" w:hAnsiTheme="majorBidi" w:cstheme="majorBidi"/>
          <w:color w:val="000000" w:themeColor="text1"/>
        </w:rPr>
        <w:t>Zagreb, _________ 2024.</w:t>
      </w:r>
    </w:p>
    <w:p w:rsidR="005B21D6" w:rsidRPr="0005533F" w:rsidRDefault="005B21D6" w:rsidP="005B21D6">
      <w:pPr>
        <w:pStyle w:val="box466655"/>
        <w:shd w:val="clear" w:color="auto" w:fill="FFFFFF"/>
        <w:ind w:left="6072" w:firstLine="300"/>
        <w:jc w:val="center"/>
        <w:textAlignment w:val="baseline"/>
        <w:rPr>
          <w:rFonts w:asciiTheme="majorBidi" w:hAnsiTheme="majorBidi" w:cstheme="majorBidi"/>
          <w:color w:val="000000" w:themeColor="text1"/>
        </w:rPr>
      </w:pPr>
      <w:r w:rsidRPr="0005533F">
        <w:rPr>
          <w:rFonts w:asciiTheme="majorBidi" w:hAnsiTheme="majorBidi" w:cstheme="majorBidi"/>
          <w:color w:val="000000" w:themeColor="text1"/>
        </w:rPr>
        <w:t xml:space="preserve">           Ministar</w:t>
      </w:r>
    </w:p>
    <w:p w:rsidR="005B21D6" w:rsidRPr="0005533F" w:rsidRDefault="005B21D6" w:rsidP="005B21D6">
      <w:pPr>
        <w:pStyle w:val="box466655"/>
        <w:shd w:val="clear" w:color="auto" w:fill="FFFFFF"/>
        <w:spacing w:before="0" w:beforeAutospacing="0" w:after="0" w:afterAutospacing="0"/>
        <w:ind w:left="408"/>
        <w:jc w:val="right"/>
        <w:textAlignment w:val="baseline"/>
        <w:rPr>
          <w:rFonts w:asciiTheme="majorBidi" w:hAnsiTheme="majorBidi" w:cstheme="majorBidi"/>
          <w:b/>
          <w:color w:val="000000" w:themeColor="text1"/>
        </w:rPr>
      </w:pPr>
      <w:r w:rsidRPr="0005533F">
        <w:rPr>
          <w:rFonts w:asciiTheme="majorBidi" w:hAnsiTheme="majorBidi" w:cstheme="majorBidi"/>
          <w:b/>
          <w:color w:val="000000" w:themeColor="text1"/>
        </w:rPr>
        <w:t>Oleg Butković</w:t>
      </w:r>
      <w:r w:rsidRPr="0005533F">
        <w:rPr>
          <w:rFonts w:asciiTheme="majorBidi" w:hAnsiTheme="majorBidi" w:cstheme="majorBidi"/>
          <w:color w:val="000000" w:themeColor="text1"/>
        </w:rPr>
        <w:t>, v. r.</w:t>
      </w:r>
    </w:p>
    <w:p w:rsidR="000D1D7C" w:rsidRPr="0005533F" w:rsidRDefault="000D1D7C" w:rsidP="005B21D6">
      <w:pPr>
        <w:pStyle w:val="box466655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sectPr w:rsidR="000D1D7C" w:rsidRPr="0005533F" w:rsidSect="005B21D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EBE"/>
    <w:multiLevelType w:val="hybridMultilevel"/>
    <w:tmpl w:val="346468EE"/>
    <w:lvl w:ilvl="0" w:tplc="5E44C1F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C00FB"/>
    <w:multiLevelType w:val="hybridMultilevel"/>
    <w:tmpl w:val="EBEE8A42"/>
    <w:lvl w:ilvl="0" w:tplc="5E44C1F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A1567"/>
    <w:multiLevelType w:val="hybridMultilevel"/>
    <w:tmpl w:val="A2D43BCE"/>
    <w:lvl w:ilvl="0" w:tplc="D5E6577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4D"/>
    <w:rsid w:val="00004472"/>
    <w:rsid w:val="0000698C"/>
    <w:rsid w:val="00016592"/>
    <w:rsid w:val="00050A15"/>
    <w:rsid w:val="0005533F"/>
    <w:rsid w:val="000D1D7C"/>
    <w:rsid w:val="000E50FF"/>
    <w:rsid w:val="00196680"/>
    <w:rsid w:val="00197EB8"/>
    <w:rsid w:val="001B40DC"/>
    <w:rsid w:val="001E4770"/>
    <w:rsid w:val="002044E5"/>
    <w:rsid w:val="00251E72"/>
    <w:rsid w:val="002F6230"/>
    <w:rsid w:val="00377D09"/>
    <w:rsid w:val="00423D63"/>
    <w:rsid w:val="00563D3C"/>
    <w:rsid w:val="005B21D6"/>
    <w:rsid w:val="00615A18"/>
    <w:rsid w:val="00645DE2"/>
    <w:rsid w:val="006517A6"/>
    <w:rsid w:val="006A61EA"/>
    <w:rsid w:val="0070014D"/>
    <w:rsid w:val="00707C63"/>
    <w:rsid w:val="00743885"/>
    <w:rsid w:val="00841F76"/>
    <w:rsid w:val="008A4D35"/>
    <w:rsid w:val="008E067E"/>
    <w:rsid w:val="00BB6D6E"/>
    <w:rsid w:val="00BD7746"/>
    <w:rsid w:val="00C921E4"/>
    <w:rsid w:val="00D0021B"/>
    <w:rsid w:val="00D15DB6"/>
    <w:rsid w:val="00D97F84"/>
    <w:rsid w:val="00DB1D17"/>
    <w:rsid w:val="00E146F9"/>
    <w:rsid w:val="00E44416"/>
    <w:rsid w:val="00F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27C9"/>
  <w15:chartTrackingRefBased/>
  <w15:docId w15:val="{344CCD78-53B4-429A-9C92-B3C0DC7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70014D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01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14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rsid w:val="00377D09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377D09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377D09"/>
    <w:pPr>
      <w:spacing w:before="100" w:beforeAutospacing="1" w:after="100" w:afterAutospacing="1"/>
    </w:pPr>
  </w:style>
  <w:style w:type="paragraph" w:customStyle="1" w:styleId="t-10-9-fett">
    <w:name w:val="t-10-9-fett"/>
    <w:basedOn w:val="Normal"/>
    <w:rsid w:val="00377D09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377D09"/>
    <w:pPr>
      <w:spacing w:before="100" w:beforeAutospacing="1" w:after="100" w:afterAutospacing="1"/>
    </w:pPr>
  </w:style>
  <w:style w:type="paragraph" w:customStyle="1" w:styleId="box467609">
    <w:name w:val="box_467609"/>
    <w:basedOn w:val="Normal"/>
    <w:rsid w:val="00E4441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00698C"/>
    <w:pPr>
      <w:ind w:left="720"/>
      <w:contextualSpacing/>
    </w:pPr>
  </w:style>
  <w:style w:type="paragraph" w:customStyle="1" w:styleId="box466655">
    <w:name w:val="box_466655"/>
    <w:basedOn w:val="Normal"/>
    <w:rsid w:val="000D1D7C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0D1D7C"/>
  </w:style>
  <w:style w:type="paragraph" w:customStyle="1" w:styleId="box475936">
    <w:name w:val="box_475936"/>
    <w:basedOn w:val="Normal"/>
    <w:rsid w:val="005B21D6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Ceković</dc:creator>
  <cp:keywords/>
  <dc:description/>
  <cp:lastModifiedBy>Ivica Jujnović</cp:lastModifiedBy>
  <cp:revision>3</cp:revision>
  <cp:lastPrinted>2021-05-05T09:15:00Z</cp:lastPrinted>
  <dcterms:created xsi:type="dcterms:W3CDTF">2024-05-10T14:15:00Z</dcterms:created>
  <dcterms:modified xsi:type="dcterms:W3CDTF">2024-05-16T07:52:00Z</dcterms:modified>
</cp:coreProperties>
</file>