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FC77" w14:textId="5EA662EC" w:rsidR="00AE3284" w:rsidRPr="00BE5EAB" w:rsidRDefault="00BE5EAB" w:rsidP="005F0F7A">
      <w:pPr>
        <w:pStyle w:val="Naslov"/>
        <w:rPr>
          <w:sz w:val="24"/>
          <w:szCs w:val="24"/>
        </w:rPr>
      </w:pPr>
      <w:r>
        <w:rPr>
          <w:sz w:val="24"/>
          <w:szCs w:val="24"/>
        </w:rPr>
        <w:t xml:space="preserve">NACRT PRIJEDLOGA </w:t>
      </w:r>
      <w:r w:rsidR="008E7E1F" w:rsidRPr="00BE5EAB">
        <w:rPr>
          <w:sz w:val="24"/>
          <w:szCs w:val="24"/>
        </w:rPr>
        <w:t>ZAKONA O</w:t>
      </w:r>
      <w:r w:rsidR="00D332DF" w:rsidRPr="00BE5EAB">
        <w:rPr>
          <w:sz w:val="24"/>
          <w:szCs w:val="24"/>
        </w:rPr>
        <w:t xml:space="preserve"> IZMJEN</w:t>
      </w:r>
      <w:r w:rsidR="002D0CE6" w:rsidRPr="00BE5EAB">
        <w:rPr>
          <w:sz w:val="24"/>
          <w:szCs w:val="24"/>
        </w:rPr>
        <w:t xml:space="preserve">AMA </w:t>
      </w:r>
      <w:r w:rsidR="00E73185" w:rsidRPr="00BE5EAB">
        <w:rPr>
          <w:sz w:val="24"/>
          <w:szCs w:val="24"/>
        </w:rPr>
        <w:t>ZAKONA O DRŽAVNIM SLUŽBENICIMA</w:t>
      </w:r>
      <w:r>
        <w:rPr>
          <w:sz w:val="24"/>
          <w:szCs w:val="24"/>
        </w:rPr>
        <w:t>, S KONAČNIM PRIJEDLOGOM ZAKONA</w:t>
      </w:r>
      <w:r w:rsidR="008E7E1F" w:rsidRPr="00BE5EAB">
        <w:rPr>
          <w:sz w:val="24"/>
          <w:szCs w:val="24"/>
        </w:rPr>
        <w:t xml:space="preserve"> </w:t>
      </w:r>
    </w:p>
    <w:p w14:paraId="39385C1D" w14:textId="77777777" w:rsidR="00AE3284" w:rsidRPr="00BE5EAB" w:rsidRDefault="00AE3284" w:rsidP="00AE3284">
      <w:pPr>
        <w:tabs>
          <w:tab w:val="left" w:pos="-720"/>
        </w:tabs>
        <w:suppressAutoHyphens/>
        <w:spacing w:after="120"/>
        <w:jc w:val="center"/>
        <w:rPr>
          <w:b/>
          <w:bCs/>
          <w:spacing w:val="-3"/>
        </w:rPr>
      </w:pPr>
    </w:p>
    <w:p w14:paraId="42329A2E" w14:textId="3998A8F9" w:rsidR="005F1861" w:rsidRPr="00BE5EAB" w:rsidRDefault="005F0F7A" w:rsidP="005F0F7A">
      <w:pPr>
        <w:pStyle w:val="Naslov1"/>
        <w:rPr>
          <w:rFonts w:ascii="Times New Roman" w:hAnsi="Times New Roman" w:cs="Times New Roman"/>
          <w:color w:val="auto"/>
          <w:sz w:val="24"/>
          <w:szCs w:val="24"/>
        </w:rPr>
      </w:pPr>
      <w:r w:rsidRPr="00BE5EAB">
        <w:rPr>
          <w:rFonts w:ascii="Times New Roman" w:hAnsi="Times New Roman" w:cs="Times New Roman"/>
          <w:color w:val="auto"/>
          <w:sz w:val="24"/>
          <w:szCs w:val="24"/>
        </w:rPr>
        <w:t xml:space="preserve">I. </w:t>
      </w:r>
      <w:r w:rsidR="005F1861" w:rsidRPr="00BE5EAB">
        <w:rPr>
          <w:rFonts w:ascii="Times New Roman" w:hAnsi="Times New Roman" w:cs="Times New Roman"/>
          <w:color w:val="auto"/>
          <w:sz w:val="24"/>
          <w:szCs w:val="24"/>
        </w:rPr>
        <w:t>USTAVNA OSNOVA ZA DONOŠENJE ZAKONA</w:t>
      </w:r>
    </w:p>
    <w:p w14:paraId="2A51A1CA" w14:textId="77777777" w:rsidR="005F1861" w:rsidRPr="00BE5EAB" w:rsidRDefault="005F1861" w:rsidP="005F1861">
      <w:pPr>
        <w:jc w:val="both"/>
      </w:pPr>
    </w:p>
    <w:p w14:paraId="18B89C60" w14:textId="2D8EF951" w:rsidR="005F1861" w:rsidRPr="00BE5EAB" w:rsidRDefault="005F1861" w:rsidP="00260484">
      <w:pPr>
        <w:jc w:val="both"/>
      </w:pPr>
      <w:r w:rsidRPr="00BE5EAB">
        <w:t>Ustavna osnova</w:t>
      </w:r>
      <w:r w:rsidR="00890373" w:rsidRPr="00BE5EAB">
        <w:t xml:space="preserve"> za donošenje Zakona o izmjen</w:t>
      </w:r>
      <w:r w:rsidR="00615D2A" w:rsidRPr="00BE5EAB">
        <w:t>ama</w:t>
      </w:r>
      <w:r w:rsidR="00A63BD6" w:rsidRPr="00BE5EAB">
        <w:t xml:space="preserve"> </w:t>
      </w:r>
      <w:r w:rsidR="008E7E1F" w:rsidRPr="00BE5EAB">
        <w:t xml:space="preserve">Zakona o </w:t>
      </w:r>
      <w:r w:rsidR="00A63BD6" w:rsidRPr="00BE5EAB">
        <w:t>državnim službenicima</w:t>
      </w:r>
      <w:r w:rsidR="008E7E1F" w:rsidRPr="00BE5EAB">
        <w:t xml:space="preserve"> </w:t>
      </w:r>
      <w:r w:rsidRPr="00BE5EAB">
        <w:t xml:space="preserve">sadržana je u odredbi članka 2. stavka 4. podstavka 1. Ustava Republike Hrvatske (Narodne novine, br. 85/10 – pročišćeni tekst i 5/14 – Odluka Ustavnog suda Republike Hrvatske). </w:t>
      </w:r>
    </w:p>
    <w:p w14:paraId="12311E6A" w14:textId="77777777" w:rsidR="005F1861" w:rsidRPr="00BE5EAB" w:rsidRDefault="005F1861" w:rsidP="005F1861">
      <w:pPr>
        <w:jc w:val="both"/>
        <w:rPr>
          <w:b/>
        </w:rPr>
      </w:pPr>
    </w:p>
    <w:p w14:paraId="1ECB56D8" w14:textId="5B2C33B8" w:rsidR="00B2257F" w:rsidRPr="00FD79E7" w:rsidRDefault="005F1861" w:rsidP="00FD79E7">
      <w:pPr>
        <w:pStyle w:val="Naslov1"/>
        <w:rPr>
          <w:rFonts w:ascii="Times New Roman" w:hAnsi="Times New Roman" w:cs="Times New Roman"/>
          <w:color w:val="auto"/>
          <w:sz w:val="24"/>
          <w:szCs w:val="24"/>
        </w:rPr>
      </w:pPr>
      <w:r w:rsidRPr="00BE5EAB">
        <w:rPr>
          <w:rFonts w:ascii="Times New Roman" w:hAnsi="Times New Roman" w:cs="Times New Roman"/>
          <w:color w:val="auto"/>
          <w:sz w:val="24"/>
          <w:szCs w:val="24"/>
        </w:rPr>
        <w:t>II. OCJENA STANJA I OSNOVNA PITANJA KOJA SE TREBAJU UREDITI</w:t>
      </w:r>
      <w:r w:rsidR="00BE5EAB">
        <w:rPr>
          <w:rFonts w:ascii="Times New Roman" w:hAnsi="Times New Roman" w:cs="Times New Roman"/>
          <w:color w:val="auto"/>
          <w:sz w:val="24"/>
          <w:szCs w:val="24"/>
        </w:rPr>
        <w:t xml:space="preserve"> </w:t>
      </w:r>
      <w:r w:rsidRPr="00BE5EAB">
        <w:rPr>
          <w:rFonts w:ascii="Times New Roman" w:hAnsi="Times New Roman" w:cs="Times New Roman"/>
          <w:color w:val="auto"/>
          <w:sz w:val="24"/>
          <w:szCs w:val="24"/>
        </w:rPr>
        <w:t>ZAKONOM, TE POSLJEDICE KOJE ĆE DONOŠENJEM ZAKONA PROISTEĆI</w:t>
      </w:r>
    </w:p>
    <w:p w14:paraId="4D9781C5" w14:textId="485A2F98" w:rsidR="00FF52DE" w:rsidRPr="00BE5EAB" w:rsidRDefault="00FF52DE" w:rsidP="00CC2A29">
      <w:pPr>
        <w:pStyle w:val="box454802"/>
        <w:spacing w:before="0" w:beforeAutospacing="0" w:after="0" w:afterAutospacing="0"/>
        <w:jc w:val="both"/>
        <w:textAlignment w:val="baseline"/>
      </w:pPr>
    </w:p>
    <w:p w14:paraId="60B5DC71" w14:textId="0AB0633E" w:rsidR="00FF52DE" w:rsidRPr="00BE5EAB" w:rsidRDefault="00FF52DE" w:rsidP="00FF52DE">
      <w:pPr>
        <w:jc w:val="both"/>
      </w:pPr>
      <w:bookmarkStart w:id="0" w:name="_Hlk167699452"/>
      <w:r w:rsidRPr="00BE5EAB">
        <w:rPr>
          <w:bCs/>
        </w:rPr>
        <w:t xml:space="preserve">Nacionalnim planom oporavka i otpornosti 2021.-2026. i </w:t>
      </w:r>
      <w:r w:rsidRPr="00BE5EAB">
        <w:t>Provedbenom odluk</w:t>
      </w:r>
      <w:r w:rsidR="0053578B" w:rsidRPr="00BE5EAB">
        <w:t>om</w:t>
      </w:r>
      <w:r w:rsidRPr="00BE5EAB">
        <w:t xml:space="preserve"> Vijeća Europske unije o odobrenju ocjene plana za oporavak i otpornost predviđena je </w:t>
      </w:r>
      <w:r w:rsidRPr="00BE5EAB">
        <w:rPr>
          <w:shd w:val="clear" w:color="auto" w:fill="FFFFFF"/>
        </w:rPr>
        <w:t xml:space="preserve">reforma sustava za zapošljavanje u državnoj službi kroz </w:t>
      </w:r>
      <w:r w:rsidRPr="00BE5EAB">
        <w:rPr>
          <w:bCs/>
        </w:rPr>
        <w:t xml:space="preserve">Investiciju C2.2. R1-I1 </w:t>
      </w:r>
      <w:r w:rsidRPr="00BE5EAB">
        <w:t>Centralizirani sustav selekcije.</w:t>
      </w:r>
    </w:p>
    <w:bookmarkEnd w:id="0"/>
    <w:p w14:paraId="3BD6CFCA" w14:textId="77777777" w:rsidR="00FF52DE" w:rsidRPr="00BE5EAB" w:rsidRDefault="00FF52DE" w:rsidP="00FF52DE">
      <w:pPr>
        <w:jc w:val="both"/>
      </w:pPr>
    </w:p>
    <w:p w14:paraId="3AEE5213" w14:textId="77777777" w:rsidR="00FF52DE" w:rsidRPr="00BE5EAB" w:rsidRDefault="00FF52DE" w:rsidP="00FF52DE">
      <w:pPr>
        <w:jc w:val="both"/>
      </w:pPr>
      <w:r w:rsidRPr="00BE5EAB">
        <w:t xml:space="preserve">Navedenom investicijom </w:t>
      </w:r>
      <w:r w:rsidRPr="00BE5EAB">
        <w:rPr>
          <w:bCs/>
        </w:rPr>
        <w:t>u</w:t>
      </w:r>
      <w:r w:rsidRPr="00BE5EAB">
        <w:t xml:space="preserve">naprijedit će se postupak planiranja i zapošljavanja u državnoj službi kreiranjem Centraliziranog sustava za zapošljavanje, sukladno potrebama za popunom određenih radnih mjesta i potrebnim profilom službenika s odgovarajućim kompetencijama. Zapošljavanje će se provoditi centralizirano, putem online testiranja, čime će se osigurati objektivnost i transparentnost postupka izbora kandidata. Ciljana vrijednost investicije je 100% novih, stalno zaposlenih državnih službenika isključivo kroz centralizirani, digitalizirani i standardizirani sustav odabira i zapošljavanja, dostupnog putem </w:t>
      </w:r>
      <w:proofErr w:type="spellStart"/>
      <w:r w:rsidRPr="00BE5EAB">
        <w:t>novorazvijene</w:t>
      </w:r>
      <w:proofErr w:type="spellEnd"/>
      <w:r w:rsidRPr="00BE5EAB">
        <w:t xml:space="preserve"> IT platforme (4. kvartal 2024).</w:t>
      </w:r>
    </w:p>
    <w:p w14:paraId="63CF66A3" w14:textId="77777777" w:rsidR="00FF52DE" w:rsidRPr="00BE5EAB" w:rsidRDefault="00FF52DE" w:rsidP="00FF52DE">
      <w:pPr>
        <w:jc w:val="both"/>
      </w:pPr>
      <w:r w:rsidRPr="00BE5EAB">
        <w:t xml:space="preserve"> </w:t>
      </w:r>
    </w:p>
    <w:p w14:paraId="26A15CD9" w14:textId="36A575BB" w:rsidR="00FF52DE" w:rsidRPr="00BE5EAB" w:rsidRDefault="00FF52DE" w:rsidP="00FF52DE">
      <w:pPr>
        <w:jc w:val="both"/>
      </w:pPr>
      <w:r w:rsidRPr="00BE5EAB">
        <w:t>Novi sustav zapošljavanja propisan je odredbama Zakona koji je stupio na snagu 1. siječnja 2024., osim odredaba članaka 60. i 61. koje se odnose na plan zapošljavanja, odredaba članaka 66.-73. koje se odnose na provedbu postupka javnog natječaja i članaka 62.- 65. koje se odnose na interni oglas i bazu kandidata za rad u državnoj službi.</w:t>
      </w:r>
    </w:p>
    <w:p w14:paraId="1773BE50" w14:textId="77777777" w:rsidR="00FF52DE" w:rsidRPr="00BE5EAB" w:rsidRDefault="00FF52DE" w:rsidP="00FF52DE">
      <w:pPr>
        <w:jc w:val="both"/>
      </w:pPr>
    </w:p>
    <w:p w14:paraId="4E58AF7F" w14:textId="77777777" w:rsidR="00FF52DE" w:rsidRPr="00BE5EAB" w:rsidRDefault="00FF52DE" w:rsidP="00FF52DE">
      <w:pPr>
        <w:jc w:val="both"/>
      </w:pPr>
      <w:r w:rsidRPr="00BE5EAB">
        <w:t>Stupanjem na snagu odredaba o planu zapošljavanja 1. lipnja 2024. i odredaba o postupku provedbe javnog natječaja 1. srpnja 2024., prestaju važiti dosadašnji propisi o zapošljavanju, a nova zapošljavanja će se provoditi isključivo kroz Centralizirani sustav za zapošljavanje.</w:t>
      </w:r>
    </w:p>
    <w:p w14:paraId="3B5169F6" w14:textId="77777777" w:rsidR="00FF52DE" w:rsidRPr="00BE5EAB" w:rsidRDefault="00FF52DE" w:rsidP="00FF52DE">
      <w:pPr>
        <w:jc w:val="both"/>
      </w:pPr>
    </w:p>
    <w:p w14:paraId="27B682F4" w14:textId="6FFBDF7B" w:rsidR="00EE1810" w:rsidRPr="00BE5EAB" w:rsidRDefault="00FF52DE" w:rsidP="00EE1810">
      <w:pPr>
        <w:jc w:val="both"/>
      </w:pPr>
      <w:r w:rsidRPr="00BE5EAB">
        <w:t xml:space="preserve">S obzirom na zahtjevnost izrade aplikativnog rješenja za </w:t>
      </w:r>
      <w:r w:rsidRPr="00BE5EAB">
        <w:rPr>
          <w:shd w:val="clear" w:color="auto" w:fill="FFFFFF"/>
        </w:rPr>
        <w:t>Centralizirani sustav za zapošljavanje</w:t>
      </w:r>
      <w:r w:rsidRPr="00BE5EAB">
        <w:t xml:space="preserve">, potrebu osiguranja administrativnih kapaciteta te provedbu edukacija za službenike državnih tijela koji će raditi u navedenom sustavu, ispunjenja tehničkih preduvjeta za provedbu novog načina zapošljavanja i nemogućnost zapošljavanja izvan </w:t>
      </w:r>
      <w:r w:rsidRPr="00BE5EAB">
        <w:rPr>
          <w:shd w:val="clear" w:color="auto" w:fill="FFFFFF"/>
        </w:rPr>
        <w:t>Centraliziranog sustava za zapošljavanje</w:t>
      </w:r>
      <w:r w:rsidRPr="00BE5EAB">
        <w:t xml:space="preserve"> nakon stupanja na snagu odredaba o javnom natječaju (1. srpnja 2024.), potrebno je odgoditi primjenu odredaba o provedbi javnog natječaja za prijam u državnu službu putem Centraliziranog sustava za zapošljavanje</w:t>
      </w:r>
      <w:r w:rsidR="00EE1810" w:rsidRPr="00BE5EAB">
        <w:t xml:space="preserve"> i produžiti rok za primjenu dosadašnjih propisa o zapošljavanju u prijelaznom razdoblju.</w:t>
      </w:r>
    </w:p>
    <w:p w14:paraId="623D293C" w14:textId="6AFEC691" w:rsidR="00FF52DE" w:rsidRPr="00BE5EAB" w:rsidRDefault="00FF52DE" w:rsidP="00FF52DE">
      <w:pPr>
        <w:jc w:val="both"/>
      </w:pPr>
    </w:p>
    <w:p w14:paraId="386F16DF" w14:textId="65F3EBB2" w:rsidR="009B7E9F" w:rsidRPr="00BE5EAB" w:rsidRDefault="00615D2A" w:rsidP="00CC2A29">
      <w:pPr>
        <w:jc w:val="both"/>
      </w:pPr>
      <w:r w:rsidRPr="00BE5EAB">
        <w:t>Stoga se p</w:t>
      </w:r>
      <w:r w:rsidR="00FF52DE" w:rsidRPr="00BE5EAB">
        <w:t xml:space="preserve">redlaže promjena dana stupanja na snagu odredaba Zakona o državnim službenicima koje se odnose na </w:t>
      </w:r>
      <w:r w:rsidRPr="00BE5EAB">
        <w:t>postupak i raspisivanje javnog natječaja i oglasa za prijam u državnu službu na određeno vrijeme, zapošljavanje namješte</w:t>
      </w:r>
      <w:r w:rsidR="00AB79FB" w:rsidRPr="00BE5EAB">
        <w:t>nika u prijelaznom razdoblju te</w:t>
      </w:r>
      <w:r w:rsidR="00FF52DE" w:rsidRPr="00BE5EAB">
        <w:t xml:space="preserve"> provedbu javnog natječaja za prijam u državnu službu putem Centraliziranog sustava za zapošljavanje.</w:t>
      </w:r>
    </w:p>
    <w:p w14:paraId="61177C94" w14:textId="77777777" w:rsidR="00A220F5" w:rsidRPr="00BE5EAB" w:rsidRDefault="00A220F5" w:rsidP="00A220F5">
      <w:pPr>
        <w:jc w:val="both"/>
      </w:pPr>
    </w:p>
    <w:p w14:paraId="5D1330E6" w14:textId="4EABB3D3" w:rsidR="005F1861" w:rsidRPr="00BE5EAB" w:rsidRDefault="005F0F7A" w:rsidP="005F0F7A">
      <w:pPr>
        <w:pStyle w:val="Naslov1"/>
        <w:rPr>
          <w:rFonts w:ascii="Times New Roman" w:hAnsi="Times New Roman" w:cs="Times New Roman"/>
          <w:color w:val="auto"/>
          <w:sz w:val="24"/>
          <w:szCs w:val="24"/>
        </w:rPr>
      </w:pPr>
      <w:r w:rsidRPr="00BE5EAB">
        <w:rPr>
          <w:rFonts w:ascii="Times New Roman" w:hAnsi="Times New Roman" w:cs="Times New Roman"/>
          <w:color w:val="auto"/>
          <w:sz w:val="24"/>
          <w:szCs w:val="24"/>
        </w:rPr>
        <w:lastRenderedPageBreak/>
        <w:t xml:space="preserve">III. </w:t>
      </w:r>
      <w:r w:rsidR="005F1861" w:rsidRPr="00BE5EAB">
        <w:rPr>
          <w:rFonts w:ascii="Times New Roman" w:hAnsi="Times New Roman" w:cs="Times New Roman"/>
          <w:color w:val="auto"/>
          <w:sz w:val="24"/>
          <w:szCs w:val="24"/>
        </w:rPr>
        <w:t xml:space="preserve">OCJENA SREDSTAVA POTREBNIH ZA PROVEDBU ZAKONA </w:t>
      </w:r>
    </w:p>
    <w:p w14:paraId="4447E06A" w14:textId="77777777" w:rsidR="005F1861" w:rsidRPr="00BE5EAB" w:rsidRDefault="005F1861" w:rsidP="005F1861">
      <w:pPr>
        <w:jc w:val="both"/>
        <w:rPr>
          <w:b/>
        </w:rPr>
      </w:pPr>
    </w:p>
    <w:p w14:paraId="052D34EA" w14:textId="6CE1D05B" w:rsidR="00EC6D51" w:rsidRPr="00BE5EAB" w:rsidRDefault="002E721F" w:rsidP="00EC6D51">
      <w:pPr>
        <w:jc w:val="both"/>
      </w:pPr>
      <w:r w:rsidRPr="00BE5EAB">
        <w:t>Za provedbu ovoga Zakona nije potrebno osigurati dodatna sredstva u državnom proračunu.</w:t>
      </w:r>
    </w:p>
    <w:p w14:paraId="32539E85" w14:textId="77777777" w:rsidR="00EC6D51" w:rsidRPr="00BE5EAB" w:rsidRDefault="00EC6D51" w:rsidP="00EC6D51">
      <w:pPr>
        <w:jc w:val="both"/>
      </w:pPr>
    </w:p>
    <w:p w14:paraId="4CF51FEB" w14:textId="60005BC8" w:rsidR="00907549" w:rsidRPr="00BE5EAB" w:rsidRDefault="005F0F7A" w:rsidP="005F0F7A">
      <w:pPr>
        <w:pStyle w:val="Naslov1"/>
        <w:rPr>
          <w:rFonts w:ascii="Times New Roman" w:hAnsi="Times New Roman" w:cs="Times New Roman"/>
          <w:color w:val="auto"/>
          <w:sz w:val="24"/>
          <w:szCs w:val="24"/>
        </w:rPr>
      </w:pPr>
      <w:r w:rsidRPr="00BE5EAB">
        <w:rPr>
          <w:rFonts w:ascii="Times New Roman" w:hAnsi="Times New Roman" w:cs="Times New Roman"/>
          <w:color w:val="auto"/>
          <w:sz w:val="24"/>
          <w:szCs w:val="24"/>
        </w:rPr>
        <w:t xml:space="preserve">IV. </w:t>
      </w:r>
      <w:r w:rsidR="00907549" w:rsidRPr="00BE5EAB">
        <w:rPr>
          <w:rFonts w:ascii="Times New Roman" w:hAnsi="Times New Roman" w:cs="Times New Roman"/>
          <w:color w:val="auto"/>
          <w:sz w:val="24"/>
          <w:szCs w:val="24"/>
        </w:rPr>
        <w:t>PRIJEDLOG DA SE ZAKON DONESE PO HITNOM POSTUPKU</w:t>
      </w:r>
    </w:p>
    <w:p w14:paraId="72D65EC6" w14:textId="77777777" w:rsidR="00907549" w:rsidRPr="00BE5EAB" w:rsidRDefault="00907549" w:rsidP="00907549">
      <w:pPr>
        <w:rPr>
          <w:b/>
        </w:rPr>
      </w:pPr>
    </w:p>
    <w:p w14:paraId="24FEBB0E" w14:textId="792B86F6" w:rsidR="00C54B05" w:rsidRPr="00BE5EAB" w:rsidRDefault="00C54B05" w:rsidP="005F0F7A">
      <w:pPr>
        <w:rPr>
          <w:rFonts w:eastAsia="Calibri"/>
          <w:lang w:eastAsia="en-US"/>
        </w:rPr>
      </w:pPr>
      <w:r w:rsidRPr="00BE5EAB">
        <w:rPr>
          <w:rFonts w:eastAsia="Calibri"/>
          <w:lang w:eastAsia="en-US"/>
        </w:rPr>
        <w:t>Prema odredbi članka 204. stavka 1. Poslovnika Hrvatskoga sabora  („Narodne nov</w:t>
      </w:r>
      <w:r w:rsidR="00BE71C0" w:rsidRPr="00BE5EAB">
        <w:rPr>
          <w:rFonts w:eastAsia="Calibri"/>
          <w:lang w:eastAsia="en-US"/>
        </w:rPr>
        <w:t xml:space="preserve">ine“, br. 81/13, 113/16, 69/17, </w:t>
      </w:r>
      <w:r w:rsidRPr="00BE5EAB">
        <w:rPr>
          <w:rFonts w:eastAsia="Calibri"/>
          <w:lang w:eastAsia="en-US"/>
        </w:rPr>
        <w:t xml:space="preserve"> 29/18</w:t>
      </w:r>
      <w:r w:rsidR="00BE71C0" w:rsidRPr="00BE5EAB">
        <w:rPr>
          <w:rFonts w:eastAsia="Calibri"/>
          <w:lang w:eastAsia="en-US"/>
        </w:rPr>
        <w:t>, 53/20</w:t>
      </w:r>
      <w:r w:rsidR="00FF52DE" w:rsidRPr="00BE5EAB">
        <w:rPr>
          <w:rFonts w:eastAsia="Calibri"/>
          <w:lang w:eastAsia="en-US"/>
        </w:rPr>
        <w:t xml:space="preserve">, </w:t>
      </w:r>
      <w:r w:rsidR="00BE71C0" w:rsidRPr="00BE5EAB">
        <w:rPr>
          <w:rFonts w:eastAsia="Calibri"/>
          <w:lang w:eastAsia="en-US"/>
        </w:rPr>
        <w:t>123/20</w:t>
      </w:r>
      <w:r w:rsidR="00FF52DE" w:rsidRPr="00BE5EAB">
        <w:rPr>
          <w:rFonts w:eastAsia="Calibri"/>
          <w:lang w:eastAsia="en-US"/>
        </w:rPr>
        <w:t xml:space="preserve"> i 86/23</w:t>
      </w:r>
      <w:r w:rsidRPr="00BE5EAB">
        <w:rPr>
          <w:rFonts w:eastAsia="Calibri"/>
          <w:lang w:eastAsia="en-US"/>
        </w:rPr>
        <w:t>), zakon se može iznimno donijeti po hitnom postupku, kada to zahtijevaju osobito opravdani razlozi, koji u prijedlogu moraju biti posebno obrazloženi.</w:t>
      </w:r>
    </w:p>
    <w:p w14:paraId="4B2C7159" w14:textId="467439C8" w:rsidR="00F7045E" w:rsidRPr="00BE5EAB" w:rsidRDefault="00EC6D51" w:rsidP="00F7045E">
      <w:pPr>
        <w:jc w:val="both"/>
      </w:pPr>
      <w:r w:rsidRPr="00BE5EAB">
        <w:rPr>
          <w:rFonts w:eastAsia="Calibri"/>
          <w:lang w:eastAsia="en-US"/>
        </w:rPr>
        <w:t xml:space="preserve">Sukladno članku 204. stavku 1. Poslovnika Hrvatskoga sabora, predlaže se donošenje ovoga Zakona po hitnom postupku, </w:t>
      </w:r>
      <w:r w:rsidR="00FF52DE" w:rsidRPr="00BE5EAB">
        <w:t>kako bi se</w:t>
      </w:r>
      <w:r w:rsidR="00F7045E" w:rsidRPr="00BE5EAB">
        <w:t xml:space="preserve"> </w:t>
      </w:r>
      <w:r w:rsidR="00EE1810" w:rsidRPr="00BE5EAB">
        <w:t>dovršila izrada</w:t>
      </w:r>
      <w:r w:rsidR="00F7045E" w:rsidRPr="00BE5EAB">
        <w:t xml:space="preserve"> aplikativnog rješenja za </w:t>
      </w:r>
      <w:r w:rsidR="00F7045E" w:rsidRPr="00BE5EAB">
        <w:rPr>
          <w:shd w:val="clear" w:color="auto" w:fill="FFFFFF"/>
        </w:rPr>
        <w:t>Centralizirani sustav za zapošljavanje</w:t>
      </w:r>
      <w:r w:rsidR="00F7045E" w:rsidRPr="00BE5EAB">
        <w:t xml:space="preserve">, osigurali administrativni kapaciteti, provela edukacija za službenike državnih tijela koji će raditi u navedenom sustavu, ispunili </w:t>
      </w:r>
      <w:r w:rsidR="00AB79FB" w:rsidRPr="00BE5EAB">
        <w:t>tehnički preduvjeti</w:t>
      </w:r>
      <w:r w:rsidR="00F7045E" w:rsidRPr="00BE5EAB">
        <w:t xml:space="preserve"> za provedbu novog načina zapošljavanja</w:t>
      </w:r>
      <w:r w:rsidR="00AB79FB" w:rsidRPr="00BE5EAB">
        <w:t xml:space="preserve"> i omogućilo zapošljavanje</w:t>
      </w:r>
      <w:r w:rsidR="00F7045E" w:rsidRPr="00BE5EAB">
        <w:t xml:space="preserve"> izvan </w:t>
      </w:r>
      <w:r w:rsidR="00F7045E" w:rsidRPr="00BE5EAB">
        <w:rPr>
          <w:shd w:val="clear" w:color="auto" w:fill="FFFFFF"/>
        </w:rPr>
        <w:t>Centraliziranog sustava za zapošljavanje prema dosadašnjih propisima do</w:t>
      </w:r>
      <w:r w:rsidR="00AB79FB" w:rsidRPr="00BE5EAB">
        <w:t xml:space="preserve"> stupanja na snagu </w:t>
      </w:r>
      <w:r w:rsidR="00F7045E" w:rsidRPr="00BE5EAB">
        <w:t xml:space="preserve">odredaba o provedbi javnog natječaja za prijam u državnu službu putem Centraliziranog sustava za zapošljavanje. </w:t>
      </w:r>
    </w:p>
    <w:p w14:paraId="2049CEAB" w14:textId="03959B39" w:rsidR="002E721F" w:rsidRPr="00BE5EAB" w:rsidRDefault="002E721F" w:rsidP="002E721F">
      <w:pPr>
        <w:jc w:val="both"/>
      </w:pPr>
    </w:p>
    <w:p w14:paraId="4A8A40E6" w14:textId="03175BFA" w:rsidR="009D7CBE" w:rsidRPr="00BE5EAB" w:rsidRDefault="009D7CBE" w:rsidP="005F0F7A">
      <w:r w:rsidRPr="00BE5EAB">
        <w:t>TEKST PRIJEDLOGA ZAKONA, S OBRAZLOŽENJEM</w:t>
      </w:r>
    </w:p>
    <w:p w14:paraId="5AB6CEFF" w14:textId="79FB4C58" w:rsidR="009D7CBE" w:rsidRPr="00BE5EAB" w:rsidRDefault="009D7CBE" w:rsidP="009D7CBE">
      <w:pPr>
        <w:jc w:val="both"/>
      </w:pPr>
      <w:r w:rsidRPr="00BE5EAB">
        <w:t xml:space="preserve">Uz prijedlog za donošenje ovog Zakona </w:t>
      </w:r>
      <w:r w:rsidR="00AE3284" w:rsidRPr="00BE5EAB">
        <w:t xml:space="preserve">po hitnom postupku </w:t>
      </w:r>
      <w:r w:rsidRPr="00BE5EAB">
        <w:t xml:space="preserve">dostavlja se tekst </w:t>
      </w:r>
      <w:r w:rsidR="00907549" w:rsidRPr="00BE5EAB">
        <w:t>Konačnog p</w:t>
      </w:r>
      <w:r w:rsidR="00890373" w:rsidRPr="00BE5EAB">
        <w:t>rijedloga zakona o izmje</w:t>
      </w:r>
      <w:r w:rsidR="00F7045E" w:rsidRPr="00BE5EAB">
        <w:t>nama</w:t>
      </w:r>
      <w:r w:rsidR="00EC6D51" w:rsidRPr="00BE5EAB">
        <w:t xml:space="preserve"> </w:t>
      </w:r>
      <w:r w:rsidR="00BE71C0" w:rsidRPr="00BE5EAB">
        <w:t xml:space="preserve">Zakona o </w:t>
      </w:r>
      <w:r w:rsidR="00EC6D51" w:rsidRPr="00BE5EAB">
        <w:t>državnim službenicima</w:t>
      </w:r>
      <w:r w:rsidR="00E90EA9" w:rsidRPr="00BE5EAB">
        <w:t>, s obrazloženjem</w:t>
      </w:r>
      <w:r w:rsidRPr="00BE5EAB">
        <w:t>.</w:t>
      </w:r>
    </w:p>
    <w:p w14:paraId="323002A6" w14:textId="77777777" w:rsidR="009D7CBE" w:rsidRPr="00BE5EAB" w:rsidRDefault="009D7CBE" w:rsidP="009D7CBE">
      <w:pPr>
        <w:jc w:val="both"/>
        <w:rPr>
          <w:spacing w:val="-3"/>
        </w:rPr>
      </w:pPr>
    </w:p>
    <w:p w14:paraId="43CFD84C" w14:textId="5328F97A" w:rsidR="004238C2" w:rsidRPr="0022618D" w:rsidRDefault="00E873CF" w:rsidP="0022618D">
      <w:pPr>
        <w:pStyle w:val="Naslov1"/>
        <w:jc w:val="center"/>
        <w:rPr>
          <w:rFonts w:ascii="Times New Roman" w:hAnsi="Times New Roman" w:cs="Times New Roman"/>
          <w:b/>
          <w:bCs/>
          <w:color w:val="auto"/>
          <w:sz w:val="24"/>
          <w:szCs w:val="24"/>
        </w:rPr>
      </w:pPr>
      <w:r w:rsidRPr="0022618D">
        <w:rPr>
          <w:rFonts w:ascii="Times New Roman" w:hAnsi="Times New Roman" w:cs="Times New Roman"/>
          <w:b/>
          <w:bCs/>
          <w:color w:val="auto"/>
          <w:sz w:val="24"/>
          <w:szCs w:val="24"/>
        </w:rPr>
        <w:t>KONAČNI PRIJEDLOG</w:t>
      </w:r>
      <w:r w:rsidR="00BE71C0" w:rsidRPr="0022618D">
        <w:rPr>
          <w:rFonts w:ascii="Times New Roman" w:hAnsi="Times New Roman" w:cs="Times New Roman"/>
          <w:b/>
          <w:bCs/>
          <w:color w:val="auto"/>
          <w:sz w:val="24"/>
          <w:szCs w:val="24"/>
        </w:rPr>
        <w:t xml:space="preserve"> ZAKONA O IZMJE</w:t>
      </w:r>
      <w:r w:rsidR="00A453A1" w:rsidRPr="0022618D">
        <w:rPr>
          <w:rFonts w:ascii="Times New Roman" w:hAnsi="Times New Roman" w:cs="Times New Roman"/>
          <w:b/>
          <w:bCs/>
          <w:color w:val="auto"/>
          <w:sz w:val="24"/>
          <w:szCs w:val="24"/>
        </w:rPr>
        <w:t xml:space="preserve">NAMA </w:t>
      </w:r>
      <w:r w:rsidR="00BE71C0" w:rsidRPr="0022618D">
        <w:rPr>
          <w:rFonts w:ascii="Times New Roman" w:hAnsi="Times New Roman" w:cs="Times New Roman"/>
          <w:b/>
          <w:bCs/>
          <w:color w:val="auto"/>
          <w:sz w:val="24"/>
          <w:szCs w:val="24"/>
        </w:rPr>
        <w:t xml:space="preserve">ZAKONA O </w:t>
      </w:r>
      <w:r w:rsidR="00EC6D51" w:rsidRPr="0022618D">
        <w:rPr>
          <w:rFonts w:ascii="Times New Roman" w:hAnsi="Times New Roman" w:cs="Times New Roman"/>
          <w:b/>
          <w:bCs/>
          <w:color w:val="auto"/>
          <w:sz w:val="24"/>
          <w:szCs w:val="24"/>
        </w:rPr>
        <w:t>DRŽAVNIM SLUŽBENICIMA</w:t>
      </w:r>
    </w:p>
    <w:p w14:paraId="17A9C0EA" w14:textId="77777777" w:rsidR="00B37562" w:rsidRPr="00BE5EAB" w:rsidRDefault="00B37562" w:rsidP="004238C2">
      <w:pPr>
        <w:tabs>
          <w:tab w:val="left" w:pos="-720"/>
        </w:tabs>
        <w:suppressAutoHyphens/>
        <w:spacing w:after="120"/>
        <w:jc w:val="center"/>
        <w:rPr>
          <w:b/>
          <w:bCs/>
          <w:spacing w:val="-3"/>
        </w:rPr>
      </w:pPr>
    </w:p>
    <w:p w14:paraId="4F77399F" w14:textId="1501B5AC" w:rsidR="002D0CE6" w:rsidRPr="00BE5EAB" w:rsidRDefault="00F9283A"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Članak 1</w:t>
      </w:r>
      <w:r w:rsidR="002D0CE6" w:rsidRPr="00BE5EAB">
        <w:rPr>
          <w:rFonts w:ascii="Times New Roman" w:hAnsi="Times New Roman" w:cs="Times New Roman"/>
          <w:color w:val="auto"/>
          <w:sz w:val="24"/>
          <w:szCs w:val="24"/>
        </w:rPr>
        <w:t>.</w:t>
      </w:r>
    </w:p>
    <w:p w14:paraId="7DA3344A" w14:textId="77777777" w:rsidR="00615D2A" w:rsidRPr="00BE5EAB" w:rsidRDefault="00615D2A" w:rsidP="002D0CE6">
      <w:pPr>
        <w:spacing w:after="120"/>
        <w:jc w:val="center"/>
        <w:rPr>
          <w:b/>
        </w:rPr>
      </w:pPr>
    </w:p>
    <w:p w14:paraId="3A24EFB4" w14:textId="7FF381A2" w:rsidR="00EE1810" w:rsidRPr="00BE5EAB" w:rsidRDefault="009B7E9F" w:rsidP="00EE1810">
      <w:pPr>
        <w:pStyle w:val="-6Stavak"/>
        <w:numPr>
          <w:ilvl w:val="0"/>
          <w:numId w:val="0"/>
        </w:numPr>
        <w:tabs>
          <w:tab w:val="left" w:pos="708"/>
        </w:tabs>
        <w:spacing w:before="0" w:after="0"/>
      </w:pPr>
      <w:r w:rsidRPr="00BE5EAB">
        <w:rPr>
          <w:bCs/>
          <w:shd w:val="clear" w:color="auto" w:fill="FFFFFF"/>
        </w:rPr>
        <w:t>U Zakonu o državnim službenicima</w:t>
      </w:r>
      <w:r w:rsidR="009F0F81" w:rsidRPr="00BE5EAB">
        <w:rPr>
          <w:bCs/>
          <w:shd w:val="clear" w:color="auto" w:fill="FFFFFF"/>
        </w:rPr>
        <w:t xml:space="preserve"> („Narodne novine“, broj 155/23</w:t>
      </w:r>
      <w:r w:rsidR="008F5662" w:rsidRPr="00BE5EAB">
        <w:rPr>
          <w:bCs/>
          <w:shd w:val="clear" w:color="auto" w:fill="FFFFFF"/>
        </w:rPr>
        <w:t>.</w:t>
      </w:r>
      <w:r w:rsidR="009F0F81" w:rsidRPr="00BE5EAB">
        <w:rPr>
          <w:bCs/>
          <w:shd w:val="clear" w:color="auto" w:fill="FFFFFF"/>
        </w:rPr>
        <w:t>)</w:t>
      </w:r>
      <w:r w:rsidRPr="00BE5EAB">
        <w:rPr>
          <w:bCs/>
          <w:shd w:val="clear" w:color="auto" w:fill="FFFFFF"/>
        </w:rPr>
        <w:t xml:space="preserve">, u </w:t>
      </w:r>
      <w:r w:rsidR="002D0CE6" w:rsidRPr="00BE5EAB">
        <w:t>članku 160.</w:t>
      </w:r>
      <w:r w:rsidR="00EE1810" w:rsidRPr="00BE5EAB">
        <w:t xml:space="preserve"> stavku 1.</w:t>
      </w:r>
      <w:r w:rsidR="002D0CE6" w:rsidRPr="00BE5EAB">
        <w:t xml:space="preserve"> riječi: </w:t>
      </w:r>
      <w:r w:rsidR="00EE1810" w:rsidRPr="00BE5EAB">
        <w:t>„1. srpnja 2024.“ zamjenjuju se riječima: „1. studenog</w:t>
      </w:r>
      <w:r w:rsidR="001D2B77" w:rsidRPr="00BE5EAB">
        <w:t>a</w:t>
      </w:r>
      <w:r w:rsidR="00EE1810" w:rsidRPr="00BE5EAB">
        <w:t xml:space="preserve"> 2024.“. </w:t>
      </w:r>
    </w:p>
    <w:p w14:paraId="2135E105" w14:textId="360C93E0" w:rsidR="002D0CE6" w:rsidRPr="00BE5EAB" w:rsidRDefault="002D0CE6" w:rsidP="002D0CE6">
      <w:pPr>
        <w:spacing w:after="120"/>
        <w:jc w:val="both"/>
      </w:pPr>
    </w:p>
    <w:p w14:paraId="2C06A83A" w14:textId="77E35BC4" w:rsidR="002D0CE6" w:rsidRPr="00BE5EAB" w:rsidRDefault="002D0CE6"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Članak 2.</w:t>
      </w:r>
    </w:p>
    <w:p w14:paraId="401E48FC" w14:textId="1A636A53" w:rsidR="00EE1810" w:rsidRPr="00BE5EAB" w:rsidRDefault="002D0CE6" w:rsidP="00EE1810">
      <w:pPr>
        <w:pStyle w:val="-6Stavak"/>
        <w:numPr>
          <w:ilvl w:val="0"/>
          <w:numId w:val="0"/>
        </w:numPr>
        <w:tabs>
          <w:tab w:val="left" w:pos="708"/>
        </w:tabs>
        <w:spacing w:before="0" w:after="0"/>
      </w:pPr>
      <w:r w:rsidRPr="00BE5EAB">
        <w:rPr>
          <w:bCs/>
          <w:shd w:val="clear" w:color="auto" w:fill="FFFFFF"/>
        </w:rPr>
        <w:t xml:space="preserve">U </w:t>
      </w:r>
      <w:r w:rsidRPr="00BE5EAB">
        <w:t xml:space="preserve">članku 165. </w:t>
      </w:r>
      <w:r w:rsidR="00EE1810" w:rsidRPr="00BE5EAB">
        <w:t>stavku 1. riječi: „1. srpnja 2024.“ zamjenjuju se riječima: „1. studenog</w:t>
      </w:r>
      <w:r w:rsidR="001D2B77" w:rsidRPr="00BE5EAB">
        <w:t>a</w:t>
      </w:r>
      <w:r w:rsidR="00EE1810" w:rsidRPr="00BE5EAB">
        <w:t xml:space="preserve"> 2024.“. </w:t>
      </w:r>
    </w:p>
    <w:p w14:paraId="540DE795" w14:textId="64E2D113" w:rsidR="002D0CE6" w:rsidRPr="00BE5EAB" w:rsidRDefault="002D0CE6" w:rsidP="002D0CE6">
      <w:pPr>
        <w:spacing w:after="120"/>
        <w:jc w:val="both"/>
      </w:pPr>
    </w:p>
    <w:p w14:paraId="6BC366A9" w14:textId="1FFB8943" w:rsidR="002D0CE6" w:rsidRPr="00BE5EAB" w:rsidRDefault="002D0CE6"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Članak 3.</w:t>
      </w:r>
    </w:p>
    <w:p w14:paraId="52A0AC04" w14:textId="77777777" w:rsidR="002D0CE6" w:rsidRPr="00BE5EAB" w:rsidRDefault="002D0CE6" w:rsidP="002D0CE6">
      <w:pPr>
        <w:spacing w:after="120"/>
        <w:jc w:val="both"/>
      </w:pPr>
    </w:p>
    <w:p w14:paraId="5E61258C" w14:textId="76A9D70C" w:rsidR="00EE1810" w:rsidRPr="00BE5EAB" w:rsidRDefault="002D0CE6" w:rsidP="00EE1810">
      <w:pPr>
        <w:pStyle w:val="-6Stavak"/>
        <w:numPr>
          <w:ilvl w:val="0"/>
          <w:numId w:val="0"/>
        </w:numPr>
        <w:tabs>
          <w:tab w:val="left" w:pos="708"/>
        </w:tabs>
        <w:spacing w:before="0" w:after="0"/>
      </w:pPr>
      <w:r w:rsidRPr="00BE5EAB">
        <w:rPr>
          <w:bCs/>
          <w:shd w:val="clear" w:color="auto" w:fill="FFFFFF"/>
        </w:rPr>
        <w:t xml:space="preserve">U </w:t>
      </w:r>
      <w:r w:rsidRPr="00BE5EAB">
        <w:t xml:space="preserve">članku 166. </w:t>
      </w:r>
      <w:r w:rsidR="00EE1810" w:rsidRPr="00BE5EAB">
        <w:t xml:space="preserve">stavku 1. </w:t>
      </w:r>
      <w:r w:rsidRPr="00BE5EAB">
        <w:t xml:space="preserve">riječi: </w:t>
      </w:r>
      <w:r w:rsidR="00EE1810" w:rsidRPr="00BE5EAB">
        <w:t>„1. srpnja 2024.“ zamjenjuju se riječima: „1. studenog</w:t>
      </w:r>
      <w:r w:rsidR="001D2B77" w:rsidRPr="00BE5EAB">
        <w:t>a</w:t>
      </w:r>
      <w:r w:rsidR="00EE1810" w:rsidRPr="00BE5EAB">
        <w:t xml:space="preserve"> 2024.“. </w:t>
      </w:r>
    </w:p>
    <w:p w14:paraId="4DAEF626" w14:textId="77777777" w:rsidR="002D0CE6" w:rsidRPr="00BE5EAB" w:rsidRDefault="002D0CE6" w:rsidP="002D0CE6">
      <w:pPr>
        <w:spacing w:after="120"/>
        <w:jc w:val="both"/>
      </w:pPr>
    </w:p>
    <w:p w14:paraId="5CD9F959" w14:textId="71E41853" w:rsidR="002D0CE6" w:rsidRPr="00BE5EAB" w:rsidRDefault="002D0CE6"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Članak 4.</w:t>
      </w:r>
    </w:p>
    <w:p w14:paraId="55DD6060" w14:textId="77777777" w:rsidR="002D0CE6" w:rsidRPr="00BE5EAB" w:rsidRDefault="002D0CE6" w:rsidP="002D0CE6">
      <w:pPr>
        <w:spacing w:after="120"/>
        <w:jc w:val="both"/>
        <w:rPr>
          <w:b/>
        </w:rPr>
      </w:pPr>
    </w:p>
    <w:p w14:paraId="0C88F783" w14:textId="37CBA707" w:rsidR="00D34375" w:rsidRPr="00BE5EAB" w:rsidRDefault="00D34375" w:rsidP="00D34375">
      <w:pPr>
        <w:pStyle w:val="-6Stavak"/>
        <w:numPr>
          <w:ilvl w:val="0"/>
          <w:numId w:val="0"/>
        </w:numPr>
        <w:tabs>
          <w:tab w:val="left" w:pos="708"/>
        </w:tabs>
        <w:spacing w:before="0" w:after="0"/>
      </w:pPr>
      <w:r w:rsidRPr="00BE5EAB">
        <w:rPr>
          <w:bCs/>
          <w:shd w:val="clear" w:color="auto" w:fill="FFFFFF"/>
        </w:rPr>
        <w:t xml:space="preserve">U </w:t>
      </w:r>
      <w:r w:rsidR="001D2B77" w:rsidRPr="00BE5EAB">
        <w:t>članku 176. riječi</w:t>
      </w:r>
      <w:r w:rsidRPr="00BE5EAB">
        <w:t>: „1. srpnja 2024.“ zamjenjuju se riječima: „1. studenog</w:t>
      </w:r>
      <w:r w:rsidR="001D2B77" w:rsidRPr="00BE5EAB">
        <w:t>a</w:t>
      </w:r>
      <w:r w:rsidRPr="00BE5EAB">
        <w:t xml:space="preserve"> 2024.“. </w:t>
      </w:r>
    </w:p>
    <w:p w14:paraId="15ACB9A4" w14:textId="1E5A7CE1" w:rsidR="008A1343" w:rsidRPr="00BE5EAB" w:rsidRDefault="008A1343" w:rsidP="00FF3E0B">
      <w:pPr>
        <w:pStyle w:val="box454802"/>
        <w:spacing w:before="0" w:beforeAutospacing="0" w:after="0" w:afterAutospacing="0"/>
        <w:textAlignment w:val="baseline"/>
      </w:pPr>
    </w:p>
    <w:p w14:paraId="6B72B201" w14:textId="22C69DC3" w:rsidR="00FF3E0B" w:rsidRPr="00BE5EAB" w:rsidRDefault="00FF3E0B"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 xml:space="preserve">Članak </w:t>
      </w:r>
      <w:r w:rsidR="002D0CE6" w:rsidRPr="00BE5EAB">
        <w:rPr>
          <w:rFonts w:ascii="Times New Roman" w:hAnsi="Times New Roman" w:cs="Times New Roman"/>
          <w:color w:val="auto"/>
          <w:sz w:val="24"/>
          <w:szCs w:val="24"/>
        </w:rPr>
        <w:t>5</w:t>
      </w:r>
      <w:r w:rsidRPr="00BE5EAB">
        <w:rPr>
          <w:rFonts w:ascii="Times New Roman" w:hAnsi="Times New Roman" w:cs="Times New Roman"/>
          <w:color w:val="auto"/>
          <w:sz w:val="24"/>
          <w:szCs w:val="24"/>
        </w:rPr>
        <w:t>.</w:t>
      </w:r>
    </w:p>
    <w:p w14:paraId="2A23B392" w14:textId="77777777" w:rsidR="00FF3E0B" w:rsidRPr="00BE5EAB" w:rsidRDefault="00FF3E0B" w:rsidP="00FF3E0B">
      <w:pPr>
        <w:pStyle w:val="box454802"/>
        <w:spacing w:before="0" w:beforeAutospacing="0" w:after="0" w:afterAutospacing="0"/>
        <w:jc w:val="center"/>
        <w:textAlignment w:val="baseline"/>
        <w:rPr>
          <w:b/>
        </w:rPr>
      </w:pPr>
    </w:p>
    <w:p w14:paraId="19AB480A" w14:textId="68380F46" w:rsidR="00FF3E0B" w:rsidRPr="00BE5EAB" w:rsidRDefault="00FF3E0B" w:rsidP="009B7E9F">
      <w:pPr>
        <w:pStyle w:val="box460989"/>
        <w:shd w:val="clear" w:color="auto" w:fill="FFFFFF"/>
        <w:spacing w:before="0" w:beforeAutospacing="0" w:after="0" w:afterAutospacing="0"/>
        <w:textAlignment w:val="baseline"/>
        <w:rPr>
          <w:b/>
          <w:iCs/>
          <w:u w:val="single"/>
        </w:rPr>
      </w:pPr>
      <w:r w:rsidRPr="00BE5EAB">
        <w:t xml:space="preserve">Ovaj Zakon </w:t>
      </w:r>
      <w:r w:rsidR="00D701DD" w:rsidRPr="00BE5EAB">
        <w:t xml:space="preserve">objavit će se „Narodnim novinama“, a </w:t>
      </w:r>
      <w:r w:rsidRPr="00BE5EAB">
        <w:t xml:space="preserve">stupa na snagu </w:t>
      </w:r>
      <w:r w:rsidR="002450E9" w:rsidRPr="00BE5EAB">
        <w:t xml:space="preserve">prvog </w:t>
      </w:r>
      <w:r w:rsidRPr="00BE5EAB">
        <w:t>dana od dana objave</w:t>
      </w:r>
      <w:r w:rsidR="00D701DD" w:rsidRPr="00BE5EAB">
        <w:t>.</w:t>
      </w:r>
    </w:p>
    <w:p w14:paraId="58EE4E92" w14:textId="77777777" w:rsidR="002D0CE6" w:rsidRPr="00BE5EAB" w:rsidRDefault="002D0CE6" w:rsidP="005A508E">
      <w:pPr>
        <w:spacing w:after="120"/>
        <w:rPr>
          <w:b/>
          <w:bCs/>
          <w:i/>
        </w:rPr>
      </w:pPr>
    </w:p>
    <w:p w14:paraId="5EC5EBEE" w14:textId="77777777" w:rsidR="00273E08" w:rsidRPr="0022618D" w:rsidRDefault="00273E08" w:rsidP="00FD79E7">
      <w:pPr>
        <w:pStyle w:val="Naslov1"/>
        <w:jc w:val="center"/>
        <w:rPr>
          <w:rFonts w:ascii="Times New Roman" w:hAnsi="Times New Roman" w:cs="Times New Roman"/>
          <w:b/>
          <w:bCs/>
          <w:color w:val="auto"/>
          <w:sz w:val="24"/>
          <w:szCs w:val="24"/>
        </w:rPr>
      </w:pPr>
      <w:r w:rsidRPr="0022618D">
        <w:rPr>
          <w:rFonts w:ascii="Times New Roman" w:hAnsi="Times New Roman" w:cs="Times New Roman"/>
          <w:b/>
          <w:bCs/>
          <w:color w:val="auto"/>
          <w:sz w:val="24"/>
          <w:szCs w:val="24"/>
        </w:rPr>
        <w:lastRenderedPageBreak/>
        <w:t>O b r a z l o ž e n j e</w:t>
      </w:r>
    </w:p>
    <w:p w14:paraId="69F8FDAC" w14:textId="77777777" w:rsidR="00F8599B" w:rsidRPr="00BE5EAB" w:rsidRDefault="00F8599B" w:rsidP="00273E08">
      <w:pPr>
        <w:spacing w:after="120"/>
        <w:jc w:val="center"/>
        <w:rPr>
          <w:b/>
          <w:bCs/>
          <w:i/>
        </w:rPr>
      </w:pPr>
    </w:p>
    <w:p w14:paraId="349DA968" w14:textId="43B1C42A" w:rsidR="00B9156C" w:rsidRPr="00BE5EAB" w:rsidRDefault="002D0CE6"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U</w:t>
      </w:r>
      <w:r w:rsidR="00DA7719" w:rsidRPr="00BE5EAB">
        <w:rPr>
          <w:rFonts w:ascii="Times New Roman" w:hAnsi="Times New Roman" w:cs="Times New Roman"/>
          <w:color w:val="auto"/>
          <w:sz w:val="24"/>
          <w:szCs w:val="24"/>
        </w:rPr>
        <w:t>z član</w:t>
      </w:r>
      <w:r w:rsidRPr="00BE5EAB">
        <w:rPr>
          <w:rFonts w:ascii="Times New Roman" w:hAnsi="Times New Roman" w:cs="Times New Roman"/>
          <w:color w:val="auto"/>
          <w:sz w:val="24"/>
          <w:szCs w:val="24"/>
        </w:rPr>
        <w:t>ke</w:t>
      </w:r>
      <w:r w:rsidR="00DA7719" w:rsidRPr="00BE5EAB">
        <w:rPr>
          <w:rFonts w:ascii="Times New Roman" w:hAnsi="Times New Roman" w:cs="Times New Roman"/>
          <w:color w:val="auto"/>
          <w:sz w:val="24"/>
          <w:szCs w:val="24"/>
        </w:rPr>
        <w:t xml:space="preserve"> 1.</w:t>
      </w:r>
      <w:r w:rsidRPr="00BE5EAB">
        <w:rPr>
          <w:rFonts w:ascii="Times New Roman" w:hAnsi="Times New Roman" w:cs="Times New Roman"/>
          <w:color w:val="auto"/>
          <w:sz w:val="24"/>
          <w:szCs w:val="24"/>
        </w:rPr>
        <w:t xml:space="preserve"> – </w:t>
      </w:r>
      <w:r w:rsidR="00B9156C" w:rsidRPr="00BE5EAB">
        <w:rPr>
          <w:rFonts w:ascii="Times New Roman" w:hAnsi="Times New Roman" w:cs="Times New Roman"/>
          <w:color w:val="auto"/>
          <w:sz w:val="24"/>
          <w:szCs w:val="24"/>
        </w:rPr>
        <w:t>3</w:t>
      </w:r>
      <w:r w:rsidRPr="00BE5EAB">
        <w:rPr>
          <w:rFonts w:ascii="Times New Roman" w:hAnsi="Times New Roman" w:cs="Times New Roman"/>
          <w:color w:val="auto"/>
          <w:sz w:val="24"/>
          <w:szCs w:val="24"/>
        </w:rPr>
        <w:t>.</w:t>
      </w:r>
    </w:p>
    <w:p w14:paraId="15BF5787" w14:textId="77777777" w:rsidR="00615D2A" w:rsidRPr="00BE5EAB" w:rsidRDefault="00615D2A" w:rsidP="00DA7719">
      <w:pPr>
        <w:pStyle w:val="t-9-8"/>
        <w:spacing w:before="0" w:beforeAutospacing="0" w:after="0" w:afterAutospacing="0"/>
        <w:jc w:val="both"/>
        <w:rPr>
          <w:bCs/>
        </w:rPr>
      </w:pPr>
    </w:p>
    <w:p w14:paraId="364F38AB" w14:textId="4DB74139" w:rsidR="00B9156C" w:rsidRPr="00BE5EAB" w:rsidRDefault="00B9156C" w:rsidP="00DA7719">
      <w:pPr>
        <w:pStyle w:val="t-9-8"/>
        <w:spacing w:before="0" w:beforeAutospacing="0" w:after="0" w:afterAutospacing="0"/>
        <w:jc w:val="both"/>
        <w:rPr>
          <w:bCs/>
        </w:rPr>
      </w:pPr>
      <w:r w:rsidRPr="00BE5EAB">
        <w:rPr>
          <w:bCs/>
        </w:rPr>
        <w:t>S obzirom da se ovim Z</w:t>
      </w:r>
      <w:r w:rsidR="00615D2A" w:rsidRPr="00BE5EAB">
        <w:rPr>
          <w:bCs/>
        </w:rPr>
        <w:t>akonom</w:t>
      </w:r>
      <w:r w:rsidRPr="00BE5EAB">
        <w:rPr>
          <w:bCs/>
        </w:rPr>
        <w:t xml:space="preserve"> predlaže odgod</w:t>
      </w:r>
      <w:r w:rsidR="00615D2A" w:rsidRPr="00BE5EAB">
        <w:rPr>
          <w:bCs/>
        </w:rPr>
        <w:t>a</w:t>
      </w:r>
      <w:r w:rsidRPr="00BE5EAB">
        <w:rPr>
          <w:bCs/>
        </w:rPr>
        <w:t xml:space="preserve"> </w:t>
      </w:r>
      <w:r w:rsidR="00615D2A" w:rsidRPr="00BE5EAB">
        <w:rPr>
          <w:bCs/>
        </w:rPr>
        <w:t xml:space="preserve">odredaba </w:t>
      </w:r>
      <w:r w:rsidRPr="00BE5EAB">
        <w:rPr>
          <w:bCs/>
        </w:rPr>
        <w:t>o početk</w:t>
      </w:r>
      <w:r w:rsidR="00615D2A" w:rsidRPr="00BE5EAB">
        <w:rPr>
          <w:bCs/>
        </w:rPr>
        <w:t>u</w:t>
      </w:r>
      <w:r w:rsidRPr="00BE5EAB">
        <w:rPr>
          <w:bCs/>
        </w:rPr>
        <w:t xml:space="preserve"> primjen</w:t>
      </w:r>
      <w:r w:rsidR="00615D2A" w:rsidRPr="00BE5EAB">
        <w:rPr>
          <w:bCs/>
        </w:rPr>
        <w:t>e</w:t>
      </w:r>
      <w:r w:rsidRPr="00BE5EAB">
        <w:rPr>
          <w:bCs/>
        </w:rPr>
        <w:t xml:space="preserve"> </w:t>
      </w:r>
      <w:r w:rsidR="00615D2A" w:rsidRPr="00BE5EAB">
        <w:rPr>
          <w:bCs/>
        </w:rPr>
        <w:t>zapošljavanja putem Centraliziranog sustava za zapošljavanje</w:t>
      </w:r>
      <w:r w:rsidRPr="00BE5EAB">
        <w:rPr>
          <w:bCs/>
        </w:rPr>
        <w:t>, potrebno je do tada os</w:t>
      </w:r>
      <w:r w:rsidR="00615D2A" w:rsidRPr="00BE5EAB">
        <w:rPr>
          <w:bCs/>
        </w:rPr>
        <w:t>i</w:t>
      </w:r>
      <w:r w:rsidRPr="00BE5EAB">
        <w:rPr>
          <w:bCs/>
        </w:rPr>
        <w:t>g</w:t>
      </w:r>
      <w:r w:rsidR="00615D2A" w:rsidRPr="00BE5EAB">
        <w:rPr>
          <w:bCs/>
        </w:rPr>
        <w:t>u</w:t>
      </w:r>
      <w:r w:rsidRPr="00BE5EAB">
        <w:rPr>
          <w:bCs/>
        </w:rPr>
        <w:t>rati primjenu dosadašnjih propisa o zapošljavanju (</w:t>
      </w:r>
      <w:r w:rsidR="00615D2A" w:rsidRPr="00BE5EAB">
        <w:rPr>
          <w:bCs/>
        </w:rPr>
        <w:t xml:space="preserve">u odnosu na </w:t>
      </w:r>
      <w:r w:rsidRPr="00BE5EAB">
        <w:rPr>
          <w:bCs/>
        </w:rPr>
        <w:t>ras</w:t>
      </w:r>
      <w:r w:rsidR="00615D2A" w:rsidRPr="00BE5EAB">
        <w:rPr>
          <w:bCs/>
        </w:rPr>
        <w:t>pisivanje</w:t>
      </w:r>
      <w:r w:rsidRPr="00BE5EAB">
        <w:rPr>
          <w:bCs/>
        </w:rPr>
        <w:t xml:space="preserve"> i provedb</w:t>
      </w:r>
      <w:r w:rsidR="00615D2A" w:rsidRPr="00BE5EAB">
        <w:rPr>
          <w:bCs/>
        </w:rPr>
        <w:t>u</w:t>
      </w:r>
      <w:r w:rsidRPr="00BE5EAB">
        <w:rPr>
          <w:bCs/>
        </w:rPr>
        <w:t xml:space="preserve"> javno</w:t>
      </w:r>
      <w:r w:rsidR="00615D2A" w:rsidRPr="00BE5EAB">
        <w:rPr>
          <w:bCs/>
        </w:rPr>
        <w:t>g</w:t>
      </w:r>
      <w:r w:rsidRPr="00BE5EAB">
        <w:rPr>
          <w:bCs/>
        </w:rPr>
        <w:t xml:space="preserve"> natječaja i oglasa za prijam u d</w:t>
      </w:r>
      <w:r w:rsidR="00615D2A" w:rsidRPr="00BE5EAB">
        <w:rPr>
          <w:bCs/>
        </w:rPr>
        <w:t xml:space="preserve">ržavnu službu na </w:t>
      </w:r>
      <w:r w:rsidRPr="00BE5EAB">
        <w:rPr>
          <w:bCs/>
        </w:rPr>
        <w:t>određeno vri</w:t>
      </w:r>
      <w:r w:rsidR="00615D2A" w:rsidRPr="00BE5EAB">
        <w:rPr>
          <w:bCs/>
        </w:rPr>
        <w:t>j</w:t>
      </w:r>
      <w:r w:rsidRPr="00BE5EAB">
        <w:rPr>
          <w:bCs/>
        </w:rPr>
        <w:t>eme u prij</w:t>
      </w:r>
      <w:r w:rsidR="00615D2A" w:rsidRPr="00BE5EAB">
        <w:rPr>
          <w:bCs/>
        </w:rPr>
        <w:t>e</w:t>
      </w:r>
      <w:r w:rsidRPr="00BE5EAB">
        <w:rPr>
          <w:bCs/>
        </w:rPr>
        <w:t>l</w:t>
      </w:r>
      <w:r w:rsidR="00615D2A" w:rsidRPr="00BE5EAB">
        <w:rPr>
          <w:bCs/>
        </w:rPr>
        <w:t>a</w:t>
      </w:r>
      <w:r w:rsidRPr="00BE5EAB">
        <w:rPr>
          <w:bCs/>
        </w:rPr>
        <w:t>znom ra</w:t>
      </w:r>
      <w:r w:rsidR="00615D2A" w:rsidRPr="00BE5EAB">
        <w:rPr>
          <w:bCs/>
        </w:rPr>
        <w:t>zdoblju</w:t>
      </w:r>
      <w:r w:rsidRPr="00BE5EAB">
        <w:rPr>
          <w:bCs/>
        </w:rPr>
        <w:t xml:space="preserve"> te</w:t>
      </w:r>
      <w:r w:rsidR="00615D2A" w:rsidRPr="00BE5EAB">
        <w:rPr>
          <w:bCs/>
        </w:rPr>
        <w:t xml:space="preserve"> </w:t>
      </w:r>
      <w:r w:rsidRPr="00BE5EAB">
        <w:rPr>
          <w:bCs/>
        </w:rPr>
        <w:t>zapošljavanje namještenika u prij</w:t>
      </w:r>
      <w:r w:rsidR="00615D2A" w:rsidRPr="00BE5EAB">
        <w:rPr>
          <w:bCs/>
        </w:rPr>
        <w:t>e</w:t>
      </w:r>
      <w:r w:rsidRPr="00BE5EAB">
        <w:rPr>
          <w:bCs/>
        </w:rPr>
        <w:t>l</w:t>
      </w:r>
      <w:r w:rsidR="00615D2A" w:rsidRPr="00BE5EAB">
        <w:rPr>
          <w:bCs/>
        </w:rPr>
        <w:t>a</w:t>
      </w:r>
      <w:r w:rsidRPr="00BE5EAB">
        <w:rPr>
          <w:bCs/>
        </w:rPr>
        <w:t>znom raz</w:t>
      </w:r>
      <w:r w:rsidR="00615D2A" w:rsidRPr="00BE5EAB">
        <w:rPr>
          <w:bCs/>
        </w:rPr>
        <w:t>doblju</w:t>
      </w:r>
      <w:r w:rsidRPr="00BE5EAB">
        <w:rPr>
          <w:bCs/>
        </w:rPr>
        <w:t>)</w:t>
      </w:r>
      <w:r w:rsidR="00615D2A" w:rsidRPr="00BE5EAB">
        <w:rPr>
          <w:bCs/>
        </w:rPr>
        <w:t>.</w:t>
      </w:r>
    </w:p>
    <w:p w14:paraId="78FD6F61" w14:textId="77777777" w:rsidR="00B9156C" w:rsidRPr="00BE5EAB" w:rsidRDefault="00B9156C" w:rsidP="00DA7719">
      <w:pPr>
        <w:pStyle w:val="t-9-8"/>
        <w:spacing w:before="0" w:beforeAutospacing="0" w:after="0" w:afterAutospacing="0"/>
        <w:jc w:val="both"/>
        <w:rPr>
          <w:b/>
        </w:rPr>
      </w:pPr>
    </w:p>
    <w:p w14:paraId="1028A520" w14:textId="389F0C18" w:rsidR="00DA7719" w:rsidRPr="00BE5EAB" w:rsidRDefault="00B9156C"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Uz članak 4.</w:t>
      </w:r>
    </w:p>
    <w:p w14:paraId="5B3D2521" w14:textId="2C0DB9C5" w:rsidR="002E372D" w:rsidRPr="00BE5EAB" w:rsidRDefault="002E372D" w:rsidP="002E372D">
      <w:pPr>
        <w:jc w:val="both"/>
      </w:pPr>
    </w:p>
    <w:p w14:paraId="3E0BB244" w14:textId="4FC6BD71" w:rsidR="002E372D" w:rsidRPr="00BE5EAB" w:rsidRDefault="002E372D" w:rsidP="002E372D">
      <w:pPr>
        <w:jc w:val="both"/>
      </w:pPr>
      <w:r w:rsidRPr="00BE5EAB">
        <w:t>Predlaže se promjena dana stupanja na snagu odredaba Zakona o državnim</w:t>
      </w:r>
      <w:r w:rsidR="00AA4BAC" w:rsidRPr="00BE5EAB">
        <w:t xml:space="preserve"> službenicima koje se odnose na </w:t>
      </w:r>
      <w:r w:rsidRPr="00BE5EAB">
        <w:t>provedbu javnog natječaja za prijam u državnu službu putem Centraliziranog sustava za zapošljavanje</w:t>
      </w:r>
      <w:r w:rsidR="00615D2A" w:rsidRPr="00BE5EAB">
        <w:t xml:space="preserve"> (članci 66.-73. Zakona)</w:t>
      </w:r>
      <w:r w:rsidRPr="00BE5EAB">
        <w:t xml:space="preserve">, s obzirom </w:t>
      </w:r>
      <w:r w:rsidR="00B9156C" w:rsidRPr="00BE5EAB">
        <w:t xml:space="preserve">da nije dovršena izrada </w:t>
      </w:r>
      <w:r w:rsidRPr="00BE5EAB">
        <w:t xml:space="preserve">aplikativnog rješenja za </w:t>
      </w:r>
      <w:r w:rsidRPr="00BE5EAB">
        <w:rPr>
          <w:shd w:val="clear" w:color="auto" w:fill="FFFFFF"/>
        </w:rPr>
        <w:t>Centralizirani sustav za zapošljavanje</w:t>
      </w:r>
      <w:r w:rsidRPr="00BE5EAB">
        <w:t>,</w:t>
      </w:r>
      <w:r w:rsidR="00B9156C" w:rsidRPr="00BE5EAB">
        <w:t xml:space="preserve"> </w:t>
      </w:r>
      <w:r w:rsidRPr="00BE5EAB">
        <w:t>potrebu osigura</w:t>
      </w:r>
      <w:r w:rsidR="00615D2A" w:rsidRPr="00BE5EAB">
        <w:t>nja</w:t>
      </w:r>
      <w:r w:rsidRPr="00BE5EAB">
        <w:t xml:space="preserve"> administrativn</w:t>
      </w:r>
      <w:r w:rsidR="00615D2A" w:rsidRPr="00BE5EAB">
        <w:t>ih</w:t>
      </w:r>
      <w:r w:rsidRPr="00BE5EAB">
        <w:t xml:space="preserve"> kapaciteta</w:t>
      </w:r>
      <w:r w:rsidR="00615D2A" w:rsidRPr="00BE5EAB">
        <w:t xml:space="preserve">, </w:t>
      </w:r>
      <w:r w:rsidRPr="00BE5EAB">
        <w:t>provedbu edukacija za službenike državnih tijela koji će raditi u navedenom sustavu te ispunjenja tehničkih preduvjeta za provedbu novog načina zapošljavanja.</w:t>
      </w:r>
    </w:p>
    <w:p w14:paraId="0D555617" w14:textId="77777777" w:rsidR="00B9156C" w:rsidRPr="00BE5EAB" w:rsidRDefault="00B9156C" w:rsidP="002E372D">
      <w:pPr>
        <w:jc w:val="both"/>
      </w:pPr>
    </w:p>
    <w:p w14:paraId="43A14281" w14:textId="77777777" w:rsidR="004E58A7" w:rsidRPr="00BE5EAB" w:rsidRDefault="004E58A7" w:rsidP="00DA7719">
      <w:pPr>
        <w:pStyle w:val="t-9-8"/>
        <w:spacing w:before="0" w:beforeAutospacing="0" w:after="0" w:afterAutospacing="0"/>
        <w:jc w:val="both"/>
      </w:pPr>
    </w:p>
    <w:p w14:paraId="1C811AEB" w14:textId="027C1C36" w:rsidR="005A508E" w:rsidRPr="00BE5EAB" w:rsidRDefault="00FF3E0B"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Uz član</w:t>
      </w:r>
      <w:r w:rsidR="00D332DF" w:rsidRPr="00BE5EAB">
        <w:rPr>
          <w:rFonts w:ascii="Times New Roman" w:hAnsi="Times New Roman" w:cs="Times New Roman"/>
          <w:color w:val="auto"/>
          <w:sz w:val="24"/>
          <w:szCs w:val="24"/>
        </w:rPr>
        <w:t>a</w:t>
      </w:r>
      <w:r w:rsidR="00F7045E" w:rsidRPr="00BE5EAB">
        <w:rPr>
          <w:rFonts w:ascii="Times New Roman" w:hAnsi="Times New Roman" w:cs="Times New Roman"/>
          <w:color w:val="auto"/>
          <w:sz w:val="24"/>
          <w:szCs w:val="24"/>
        </w:rPr>
        <w:t>k</w:t>
      </w:r>
      <w:r w:rsidR="007B339A" w:rsidRPr="00BE5EAB">
        <w:rPr>
          <w:rFonts w:ascii="Times New Roman" w:hAnsi="Times New Roman" w:cs="Times New Roman"/>
          <w:color w:val="auto"/>
          <w:sz w:val="24"/>
          <w:szCs w:val="24"/>
        </w:rPr>
        <w:t xml:space="preserve"> </w:t>
      </w:r>
      <w:r w:rsidR="002D0CE6" w:rsidRPr="00BE5EAB">
        <w:rPr>
          <w:rFonts w:ascii="Times New Roman" w:hAnsi="Times New Roman" w:cs="Times New Roman"/>
          <w:color w:val="auto"/>
          <w:sz w:val="24"/>
          <w:szCs w:val="24"/>
        </w:rPr>
        <w:t>5</w:t>
      </w:r>
      <w:r w:rsidR="00F7045E" w:rsidRPr="00BE5EAB">
        <w:rPr>
          <w:rFonts w:ascii="Times New Roman" w:hAnsi="Times New Roman" w:cs="Times New Roman"/>
          <w:color w:val="auto"/>
          <w:sz w:val="24"/>
          <w:szCs w:val="24"/>
        </w:rPr>
        <w:t>.</w:t>
      </w:r>
    </w:p>
    <w:p w14:paraId="17634BB6" w14:textId="77777777" w:rsidR="00D332DF" w:rsidRPr="00BE5EAB" w:rsidRDefault="00D332DF" w:rsidP="002E372D">
      <w:pPr>
        <w:pStyle w:val="box460989"/>
        <w:shd w:val="clear" w:color="auto" w:fill="FFFFFF"/>
        <w:spacing w:before="0" w:beforeAutospacing="0" w:after="0" w:afterAutospacing="0"/>
        <w:jc w:val="both"/>
        <w:textAlignment w:val="baseline"/>
      </w:pPr>
    </w:p>
    <w:p w14:paraId="1D3D2631" w14:textId="3E86D7B0" w:rsidR="00F7045E" w:rsidRPr="00BE5EAB" w:rsidRDefault="00D332DF" w:rsidP="002E372D">
      <w:pPr>
        <w:pStyle w:val="box460989"/>
        <w:shd w:val="clear" w:color="auto" w:fill="FFFFFF"/>
        <w:spacing w:before="0" w:beforeAutospacing="0" w:after="0" w:afterAutospacing="0"/>
        <w:jc w:val="both"/>
        <w:textAlignment w:val="baseline"/>
      </w:pPr>
      <w:r w:rsidRPr="00BE5EAB">
        <w:t>Zbog</w:t>
      </w:r>
      <w:r w:rsidR="00744E81" w:rsidRPr="00BE5EAB">
        <w:t xml:space="preserve"> donošenja Zakona po hitnom postupku predlaže se stupanje na snagu ovoga Zakona prvog dana od dana objave u „Narodnim novinama“</w:t>
      </w:r>
      <w:r w:rsidRPr="00BE5EAB">
        <w:t>.</w:t>
      </w:r>
      <w:r w:rsidR="00F7045E" w:rsidRPr="00BE5EAB">
        <w:t xml:space="preserve"> </w:t>
      </w:r>
    </w:p>
    <w:p w14:paraId="6A0C29C1" w14:textId="03D1AF24" w:rsidR="00BF3D8F" w:rsidRPr="00BE5EAB" w:rsidRDefault="00BF3D8F">
      <w:pPr>
        <w:rPr>
          <w:b/>
        </w:rPr>
      </w:pPr>
    </w:p>
    <w:p w14:paraId="6FAABCDC" w14:textId="77777777" w:rsidR="00273E08" w:rsidRPr="00BE5EAB" w:rsidRDefault="00E50AC6" w:rsidP="00CA7593">
      <w:pPr>
        <w:pStyle w:val="Naslov1"/>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T</w:t>
      </w:r>
      <w:r w:rsidR="00273E08" w:rsidRPr="00BE5EAB">
        <w:rPr>
          <w:rFonts w:ascii="Times New Roman" w:hAnsi="Times New Roman" w:cs="Times New Roman"/>
          <w:color w:val="auto"/>
          <w:sz w:val="24"/>
          <w:szCs w:val="24"/>
        </w:rPr>
        <w:t>EKST ODREDABA VAŽEĆEG ZAKONA KOJE SE MIJENJAJU</w:t>
      </w:r>
    </w:p>
    <w:p w14:paraId="041C2568" w14:textId="77777777" w:rsidR="00C27A71" w:rsidRPr="00FD79E7" w:rsidRDefault="00C27A71" w:rsidP="00FD79E7">
      <w:pPr>
        <w:pStyle w:val="Naslov1"/>
        <w:jc w:val="center"/>
        <w:rPr>
          <w:rFonts w:ascii="Times New Roman" w:hAnsi="Times New Roman" w:cs="Times New Roman"/>
          <w:b/>
          <w:bCs/>
          <w:color w:val="auto"/>
          <w:sz w:val="24"/>
          <w:szCs w:val="24"/>
        </w:rPr>
      </w:pPr>
      <w:r w:rsidRPr="00FD79E7">
        <w:rPr>
          <w:rFonts w:ascii="Times New Roman" w:hAnsi="Times New Roman" w:cs="Times New Roman"/>
          <w:b/>
          <w:bCs/>
          <w:color w:val="auto"/>
          <w:sz w:val="24"/>
          <w:szCs w:val="24"/>
        </w:rPr>
        <w:t>ZAKON O DRŽAVNIM SLUŽBENICIMA</w:t>
      </w:r>
    </w:p>
    <w:p w14:paraId="46D3C665" w14:textId="32B2F49C" w:rsidR="00C27A71" w:rsidRPr="00BE5EAB" w:rsidRDefault="00C27A71" w:rsidP="00C27A71">
      <w:pPr>
        <w:pStyle w:val="clanak"/>
        <w:spacing w:before="0" w:beforeAutospacing="0" w:after="0" w:afterAutospacing="0"/>
        <w:rPr>
          <w:b/>
        </w:rPr>
      </w:pPr>
      <w:r w:rsidRPr="00BE5EAB">
        <w:rPr>
          <w:b/>
        </w:rPr>
        <w:t xml:space="preserve">(„Narodne novine“, broj </w:t>
      </w:r>
      <w:r w:rsidR="002E372D" w:rsidRPr="00BE5EAB">
        <w:rPr>
          <w:b/>
        </w:rPr>
        <w:t>155/23</w:t>
      </w:r>
      <w:r w:rsidR="00D701DD" w:rsidRPr="00BE5EAB">
        <w:rPr>
          <w:b/>
        </w:rPr>
        <w:t>.</w:t>
      </w:r>
      <w:r w:rsidRPr="00BE5EAB">
        <w:rPr>
          <w:b/>
        </w:rPr>
        <w:t>)</w:t>
      </w:r>
    </w:p>
    <w:p w14:paraId="456EF2B3" w14:textId="54D3F56F" w:rsidR="00B37562" w:rsidRPr="00BE5EAB" w:rsidRDefault="00B37562" w:rsidP="00B37562">
      <w:pPr>
        <w:pStyle w:val="clanak"/>
        <w:spacing w:before="0" w:beforeAutospacing="0" w:after="0" w:afterAutospacing="0"/>
        <w:rPr>
          <w:b/>
        </w:rPr>
      </w:pPr>
    </w:p>
    <w:p w14:paraId="627B8FAB" w14:textId="77777777" w:rsidR="002D0CE6" w:rsidRPr="00BE5EAB" w:rsidRDefault="002D0CE6" w:rsidP="00B37562">
      <w:pPr>
        <w:pStyle w:val="clanak"/>
        <w:spacing w:before="0" w:beforeAutospacing="0" w:after="0" w:afterAutospacing="0"/>
        <w:rPr>
          <w:b/>
        </w:rPr>
      </w:pPr>
    </w:p>
    <w:p w14:paraId="735EB888" w14:textId="77777777" w:rsidR="002D0CE6" w:rsidRPr="00BE5EAB" w:rsidRDefault="002D0CE6"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Raspisivanje javnih natječaja u prijelaznom razdoblju</w:t>
      </w:r>
    </w:p>
    <w:p w14:paraId="13DA2202" w14:textId="77777777" w:rsidR="002D0CE6" w:rsidRPr="00BE5EAB" w:rsidRDefault="002D0CE6" w:rsidP="00FD79E7">
      <w:pPr>
        <w:pStyle w:val="Naslov3"/>
        <w:jc w:val="center"/>
        <w:rPr>
          <w:rFonts w:ascii="Times New Roman" w:hAnsi="Times New Roman" w:cs="Times New Roman"/>
          <w:color w:val="auto"/>
        </w:rPr>
      </w:pPr>
      <w:r w:rsidRPr="00BE5EAB">
        <w:rPr>
          <w:rFonts w:ascii="Times New Roman" w:hAnsi="Times New Roman" w:cs="Times New Roman"/>
          <w:color w:val="auto"/>
        </w:rPr>
        <w:t>Članak 160.</w:t>
      </w:r>
    </w:p>
    <w:p w14:paraId="32577015" w14:textId="77777777" w:rsidR="002D0CE6" w:rsidRPr="00BE5EAB" w:rsidRDefault="002D0CE6" w:rsidP="002D0CE6">
      <w:pPr>
        <w:pStyle w:val="StandardWeb"/>
        <w:spacing w:before="0" w:beforeAutospacing="0" w:after="135" w:afterAutospacing="0"/>
        <w:jc w:val="both"/>
      </w:pPr>
      <w:r w:rsidRPr="00BE5EAB">
        <w:t>(1) U razdoblju od dana stupanja na snagu ovoga Zakona do 1. srpnja 2024. javni natječaj za prijam u državnu službu raspisuje se u skladu s Odlukom o zabrani novog zapošljavanja državnih službenika i namještenika u tijelima državne uprave te uredima i drugim stručnim službama Vlade Republike Hrvatske (»Narodne novine«, br. 35/22. i 37/23.).</w:t>
      </w:r>
    </w:p>
    <w:p w14:paraId="5F73A8CC" w14:textId="77777777" w:rsidR="002D0CE6" w:rsidRPr="00BE5EAB" w:rsidRDefault="002D0CE6" w:rsidP="002D0CE6">
      <w:pPr>
        <w:pStyle w:val="StandardWeb"/>
        <w:spacing w:before="0" w:beforeAutospacing="0" w:after="135" w:afterAutospacing="0"/>
        <w:jc w:val="both"/>
      </w:pPr>
      <w:r w:rsidRPr="00BE5EAB">
        <w:t>(2) U razdoblju iz stavka 1. ovog članka postupak provedbe javnog natječaja za prijam u državnu službu i javnog natječaja za imenovanje rukovodećih državnih službenika koje imenuje Vlada provodit će se u skladu s odredbama Uredbe o raspisivanju i provedbi javnog natječaja i internog oglasa u državnoj službi (»Narodne novine«, br. 78/17. i 89/19.).</w:t>
      </w:r>
    </w:p>
    <w:p w14:paraId="731F8BC6" w14:textId="71BDA65B" w:rsidR="002D0CE6" w:rsidRPr="00BE5EAB" w:rsidRDefault="002D0CE6" w:rsidP="002D0CE6">
      <w:pPr>
        <w:pStyle w:val="StandardWeb"/>
        <w:spacing w:before="0" w:beforeAutospacing="0" w:after="135" w:afterAutospacing="0"/>
        <w:jc w:val="both"/>
      </w:pPr>
      <w:r w:rsidRPr="00BE5EAB">
        <w:t>(3) Imenovanje rukovodećih državnih službenika iz članka 50. stavka 1. ovoga Zakona, u razdoblju od stupanja na snagu ovoga Zakona do 1. siječnja 2026., provodit će se na temelju javnog natječaja.</w:t>
      </w:r>
    </w:p>
    <w:p w14:paraId="13A3D76A" w14:textId="77777777" w:rsidR="002D0CE6" w:rsidRPr="00BE5EAB" w:rsidRDefault="002D0CE6" w:rsidP="002D0CE6">
      <w:pPr>
        <w:pStyle w:val="StandardWeb"/>
        <w:spacing w:before="0" w:beforeAutospacing="0" w:after="135" w:afterAutospacing="0"/>
        <w:jc w:val="both"/>
      </w:pPr>
    </w:p>
    <w:p w14:paraId="4BA0EA92" w14:textId="77777777" w:rsidR="002D0CE6" w:rsidRPr="00BE5EAB" w:rsidRDefault="002D0CE6"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lastRenderedPageBreak/>
        <w:t>Prijam u službu na određeno vrijeme u prijelaznom razdoblju</w:t>
      </w:r>
    </w:p>
    <w:p w14:paraId="7753C45E" w14:textId="77777777" w:rsidR="002D0CE6" w:rsidRPr="00BE5EAB" w:rsidRDefault="002D0CE6" w:rsidP="00FD79E7">
      <w:pPr>
        <w:pStyle w:val="Naslov3"/>
        <w:jc w:val="center"/>
        <w:rPr>
          <w:rFonts w:ascii="Times New Roman" w:hAnsi="Times New Roman" w:cs="Times New Roman"/>
          <w:color w:val="auto"/>
        </w:rPr>
      </w:pPr>
      <w:r w:rsidRPr="00BE5EAB">
        <w:rPr>
          <w:rFonts w:ascii="Times New Roman" w:hAnsi="Times New Roman" w:cs="Times New Roman"/>
          <w:color w:val="auto"/>
        </w:rPr>
        <w:t>Članak 165.</w:t>
      </w:r>
    </w:p>
    <w:p w14:paraId="63A1487A" w14:textId="77777777" w:rsidR="002D0CE6" w:rsidRPr="00BE5EAB" w:rsidRDefault="002D0CE6" w:rsidP="002D0CE6">
      <w:pPr>
        <w:pStyle w:val="StandardWeb"/>
        <w:spacing w:before="0" w:beforeAutospacing="0" w:after="135" w:afterAutospacing="0"/>
        <w:jc w:val="both"/>
      </w:pPr>
      <w:r w:rsidRPr="00BE5EAB">
        <w:t>(1) U razdoblju od dana stupanja na snagu ovoga Zakona do 1. srpnja 2024. oglas za prijam u službu na određeno vrijeme raspisuje se u skladu s Odlukom o zabrani novog zapošljavanja državnih službenika i namještenika u tijelima državne uprave te uredima i drugim stručnim službama Vlade Republike Hrvatske (»Narodne novine«, br. 35/22. i 37/23.).</w:t>
      </w:r>
    </w:p>
    <w:p w14:paraId="3D6653C0" w14:textId="77777777" w:rsidR="002D0CE6" w:rsidRPr="00BE5EAB" w:rsidRDefault="002D0CE6" w:rsidP="002D0CE6">
      <w:pPr>
        <w:pStyle w:val="StandardWeb"/>
        <w:spacing w:before="0" w:beforeAutospacing="0" w:after="135" w:afterAutospacing="0"/>
        <w:jc w:val="both"/>
      </w:pPr>
      <w:r w:rsidRPr="00BE5EAB">
        <w:t>(2) Osobe se u državnu službu na određeno vrijeme primaju putem oglasa, ako ovim Zakonom nije drukčije određeno. Oglas se objavljuje putem nadležne službe za zapošljavanje, na mrežnim stranicama državnog tijela koje raspisuje oglas i mrežnim stranicama tijela državne uprave nadležnog za službeničke odnose. Rok za podnošenje prijave na oglas je osam dana od dana objave oglasa na mrežnim stranicama tijela državne uprave nadležnog za službeničke odnose.</w:t>
      </w:r>
    </w:p>
    <w:p w14:paraId="19A7C804" w14:textId="77777777" w:rsidR="002D0CE6" w:rsidRPr="00BE5EAB" w:rsidRDefault="002D0CE6" w:rsidP="002D0CE6">
      <w:pPr>
        <w:pStyle w:val="StandardWeb"/>
        <w:spacing w:before="0" w:beforeAutospacing="0" w:after="135" w:afterAutospacing="0"/>
        <w:jc w:val="both"/>
      </w:pPr>
      <w:r w:rsidRPr="00BE5EAB">
        <w:t>(3) Za slobodno radno mjesto na određeno vrijeme oglas se ne mora objaviti ako u državnom tijelu ima državnih službenika primljenih u državnu službu na određeno vrijeme koji ispunjavaju uvjete za to radno mjesto.</w:t>
      </w:r>
    </w:p>
    <w:p w14:paraId="54B0FE12" w14:textId="77777777" w:rsidR="002D0CE6" w:rsidRPr="00BE5EAB" w:rsidRDefault="002D0CE6" w:rsidP="002D0CE6">
      <w:pPr>
        <w:pStyle w:val="StandardWeb"/>
        <w:spacing w:before="0" w:beforeAutospacing="0" w:after="135" w:afterAutospacing="0"/>
        <w:jc w:val="both"/>
      </w:pPr>
      <w:r w:rsidRPr="00BE5EAB">
        <w:t>(4) Rješenje o prijmu u državnu službu na određeno vrijeme dostavlja se javnom objavom na mrežnim stranicama državnog tijela koje je raspisalo oglas i mrežnim stranicama tijela državne uprave nadležnog za službeničke odnose. Dostava svim kandidatima smatra se obavljenom istekom osmoga dana od dana objave na mrežnim stranicama tijela državne uprave nadležnog za službeničke odnose.</w:t>
      </w:r>
    </w:p>
    <w:p w14:paraId="250FD05B" w14:textId="77777777" w:rsidR="002D0CE6" w:rsidRPr="00BE5EAB" w:rsidRDefault="002D0CE6" w:rsidP="002D0CE6">
      <w:pPr>
        <w:pStyle w:val="StandardWeb"/>
        <w:spacing w:before="0" w:beforeAutospacing="0" w:after="135" w:afterAutospacing="0"/>
        <w:jc w:val="both"/>
      </w:pPr>
      <w:r w:rsidRPr="00BE5EAB">
        <w:t>(5) Žalba protiv rješenja o prijmu u državnu službu na određeno vrijeme ne odgađa izvršenje rješenja.</w:t>
      </w:r>
    </w:p>
    <w:p w14:paraId="6AB90866" w14:textId="43F67EDD" w:rsidR="002D0CE6" w:rsidRPr="00BE5EAB" w:rsidRDefault="002D0CE6" w:rsidP="002D0CE6">
      <w:pPr>
        <w:pStyle w:val="StandardWeb"/>
        <w:spacing w:before="0" w:beforeAutospacing="0" w:after="135" w:afterAutospacing="0"/>
        <w:jc w:val="both"/>
      </w:pPr>
      <w:r w:rsidRPr="00BE5EAB">
        <w:t>(6) Na obustavu i poništavanje oglasa za prijam u službu na određeno vrijeme odgovarajuće se primjenjuju odredbe članaka 163. i 164. ovoga Zakona.</w:t>
      </w:r>
    </w:p>
    <w:p w14:paraId="626DB475" w14:textId="77777777" w:rsidR="00EE1810" w:rsidRPr="00BE5EAB" w:rsidRDefault="00EE1810" w:rsidP="002D0CE6">
      <w:pPr>
        <w:pStyle w:val="StandardWeb"/>
        <w:spacing w:before="0" w:beforeAutospacing="0" w:after="135" w:afterAutospacing="0"/>
        <w:jc w:val="both"/>
      </w:pPr>
    </w:p>
    <w:p w14:paraId="33D1FF51" w14:textId="77777777" w:rsidR="00EC4553" w:rsidRPr="00BE5EAB" w:rsidRDefault="00EC4553" w:rsidP="00FD79E7">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Zapošljavanje namještenika u prijelaznom razdoblju</w:t>
      </w:r>
    </w:p>
    <w:p w14:paraId="1A3C9062" w14:textId="6897474D" w:rsidR="00EC4553" w:rsidRPr="00BE5EAB" w:rsidRDefault="00EC4553" w:rsidP="00FD79E7">
      <w:pPr>
        <w:pStyle w:val="Naslov3"/>
        <w:jc w:val="center"/>
        <w:rPr>
          <w:rFonts w:ascii="Times New Roman" w:hAnsi="Times New Roman" w:cs="Times New Roman"/>
          <w:color w:val="auto"/>
        </w:rPr>
      </w:pPr>
      <w:r w:rsidRPr="00BE5EAB">
        <w:rPr>
          <w:rFonts w:ascii="Times New Roman" w:hAnsi="Times New Roman" w:cs="Times New Roman"/>
          <w:color w:val="auto"/>
        </w:rPr>
        <w:t>Članak 166.</w:t>
      </w:r>
    </w:p>
    <w:p w14:paraId="0E975507" w14:textId="77777777" w:rsidR="00EC4553" w:rsidRPr="00BE5EAB" w:rsidRDefault="00EC4553" w:rsidP="00EC4553">
      <w:pPr>
        <w:pStyle w:val="StandardWeb"/>
        <w:spacing w:before="0" w:beforeAutospacing="0" w:after="135" w:afterAutospacing="0"/>
        <w:jc w:val="center"/>
        <w:rPr>
          <w:b/>
          <w:bCs/>
        </w:rPr>
      </w:pPr>
    </w:p>
    <w:p w14:paraId="207BBDCB" w14:textId="77777777" w:rsidR="00EC4553" w:rsidRPr="00BE5EAB" w:rsidRDefault="00EC4553" w:rsidP="00EC4553">
      <w:pPr>
        <w:pStyle w:val="StandardWeb"/>
        <w:spacing w:before="0" w:beforeAutospacing="0" w:after="135" w:afterAutospacing="0"/>
        <w:jc w:val="both"/>
      </w:pPr>
      <w:r w:rsidRPr="00BE5EAB">
        <w:t>(1) U razdoblju od dana stupanja na snagu ovoga Zakona do 1. srpnja 2024. oglas za prijam u službu namještenika raspisuje se u skladu s Odlukom o zabrani novog zapošljavanja državnih službenika i namještenika u tijelima državne uprave te uredima i drugim stručnim službama Vlade Republike Hrvatske (»Narodne novine«, br. 35/22. i 37/23.).</w:t>
      </w:r>
    </w:p>
    <w:p w14:paraId="462CE572" w14:textId="77777777" w:rsidR="00EC4553" w:rsidRPr="00BE5EAB" w:rsidRDefault="00EC4553" w:rsidP="00EC4553">
      <w:pPr>
        <w:pStyle w:val="StandardWeb"/>
        <w:spacing w:before="0" w:beforeAutospacing="0" w:after="135" w:afterAutospacing="0"/>
        <w:jc w:val="both"/>
      </w:pPr>
      <w:r w:rsidRPr="00BE5EAB">
        <w:t>(2) Namještenici se zapošljavaju putem oglasa, a izbor kandidata obavlja se na temelju rezultata provedenog intervjua i, po potrebi, provjere sposobnosti i vještina kandidata ovisno o vrsti radnoga mjesta.</w:t>
      </w:r>
    </w:p>
    <w:p w14:paraId="54842FBD" w14:textId="6A819104" w:rsidR="00DA78A2" w:rsidRPr="00BE5EAB" w:rsidRDefault="00EC4553" w:rsidP="002D0CE6">
      <w:pPr>
        <w:pStyle w:val="StandardWeb"/>
        <w:spacing w:before="0" w:beforeAutospacing="0" w:after="135" w:afterAutospacing="0"/>
        <w:jc w:val="both"/>
      </w:pPr>
      <w:r w:rsidRPr="00BE5EAB">
        <w:t>(3) Ako se provodi provjera sposobnosti i vještina kandidata iz stavka 2. ovoga članka, u oglasu za prijam namještenika potrebno je navesti način obavljanja provjere i područje iz kojeg se provjera obavlja, kao i obvezu pristupanja provjeri sposobnosti i vještina kandidata.</w:t>
      </w:r>
    </w:p>
    <w:p w14:paraId="13B81874" w14:textId="77777777" w:rsidR="002E372D" w:rsidRPr="00BE5EAB" w:rsidRDefault="002E372D" w:rsidP="004A609F">
      <w:pPr>
        <w:pStyle w:val="Naslov2"/>
        <w:jc w:val="center"/>
        <w:rPr>
          <w:rFonts w:ascii="Times New Roman" w:hAnsi="Times New Roman" w:cs="Times New Roman"/>
          <w:color w:val="auto"/>
          <w:sz w:val="24"/>
          <w:szCs w:val="24"/>
        </w:rPr>
      </w:pPr>
      <w:r w:rsidRPr="00BE5EAB">
        <w:rPr>
          <w:rFonts w:ascii="Times New Roman" w:hAnsi="Times New Roman" w:cs="Times New Roman"/>
          <w:color w:val="auto"/>
          <w:sz w:val="24"/>
          <w:szCs w:val="24"/>
        </w:rPr>
        <w:t>Stupanje na snagu</w:t>
      </w:r>
    </w:p>
    <w:p w14:paraId="188EDDCE" w14:textId="77777777" w:rsidR="002E372D" w:rsidRPr="00BE5EAB" w:rsidRDefault="002E372D" w:rsidP="004A609F">
      <w:pPr>
        <w:pStyle w:val="Naslov3"/>
        <w:jc w:val="center"/>
        <w:rPr>
          <w:rFonts w:ascii="Times New Roman" w:hAnsi="Times New Roman" w:cs="Times New Roman"/>
          <w:color w:val="auto"/>
        </w:rPr>
      </w:pPr>
      <w:r w:rsidRPr="00BE5EAB">
        <w:rPr>
          <w:rFonts w:ascii="Times New Roman" w:hAnsi="Times New Roman" w:cs="Times New Roman"/>
          <w:color w:val="auto"/>
        </w:rPr>
        <w:t>Članak 176.</w:t>
      </w:r>
    </w:p>
    <w:p w14:paraId="3BDFDC23" w14:textId="77777777" w:rsidR="002E372D" w:rsidRPr="00BE5EAB" w:rsidRDefault="002E372D" w:rsidP="002D0CE6">
      <w:pPr>
        <w:pStyle w:val="clanak"/>
        <w:spacing w:after="0"/>
        <w:jc w:val="both"/>
      </w:pPr>
      <w:r w:rsidRPr="00BE5EAB">
        <w:t>Ovaj Zakon objavit će se u »Narodnim novinama«, a stupa na snagu 1. siječnja 2024., osim članaka 60. i 61. koji stupaju na snagu 1. lipnja 2024., članaka 66. – 73. koji stupaju na snagu 1. srpnja 2024. i članaka 62. – 65. koji stupaju na snagu 1. siječnja 2026.</w:t>
      </w:r>
    </w:p>
    <w:p w14:paraId="01BD5FC8" w14:textId="49129AE2" w:rsidR="00E50AC6" w:rsidRPr="00BE5EAB" w:rsidRDefault="002E372D" w:rsidP="00725F2F">
      <w:pPr>
        <w:pStyle w:val="clanak"/>
        <w:spacing w:after="0"/>
        <w:jc w:val="both"/>
      </w:pPr>
      <w:r w:rsidRPr="00BE5EAB">
        <w:t> </w:t>
      </w:r>
    </w:p>
    <w:sectPr w:rsidR="00E50AC6" w:rsidRPr="00BE5EAB" w:rsidSect="009B7E9F">
      <w:footerReference w:type="default" r:id="rId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3570" w14:textId="77777777" w:rsidR="00235B74" w:rsidRDefault="00235B74" w:rsidP="00586F8B">
      <w:r>
        <w:separator/>
      </w:r>
    </w:p>
  </w:endnote>
  <w:endnote w:type="continuationSeparator" w:id="0">
    <w:p w14:paraId="4D5E592F" w14:textId="77777777" w:rsidR="00235B74" w:rsidRDefault="00235B74" w:rsidP="005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18B0" w14:textId="6278F5D7" w:rsidR="00586F8B" w:rsidRDefault="00586F8B">
    <w:pPr>
      <w:pStyle w:val="Podnoje"/>
      <w:jc w:val="center"/>
    </w:pPr>
    <w:r>
      <w:fldChar w:fldCharType="begin"/>
    </w:r>
    <w:r>
      <w:instrText>PAGE   \* MERGEFORMAT</w:instrText>
    </w:r>
    <w:r>
      <w:fldChar w:fldCharType="separate"/>
    </w:r>
    <w:r w:rsidR="00AA4BAC">
      <w:rPr>
        <w:noProof/>
      </w:rPr>
      <w:t>7</w:t>
    </w:r>
    <w:r>
      <w:fldChar w:fldCharType="end"/>
    </w:r>
  </w:p>
  <w:p w14:paraId="1912F946" w14:textId="77777777" w:rsidR="00586F8B" w:rsidRDefault="00586F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96B0" w14:textId="77777777" w:rsidR="00235B74" w:rsidRDefault="00235B74" w:rsidP="00586F8B">
      <w:r>
        <w:separator/>
      </w:r>
    </w:p>
  </w:footnote>
  <w:footnote w:type="continuationSeparator" w:id="0">
    <w:p w14:paraId="526057FB" w14:textId="77777777" w:rsidR="00235B74" w:rsidRDefault="00235B74" w:rsidP="00586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50C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C455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14ED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946B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4A9F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6A13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961B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28B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B04E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6C87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0A03"/>
    <w:multiLevelType w:val="hybridMultilevel"/>
    <w:tmpl w:val="667630F4"/>
    <w:lvl w:ilvl="0" w:tplc="810875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DD7A37"/>
    <w:multiLevelType w:val="hybridMultilevel"/>
    <w:tmpl w:val="EF96D242"/>
    <w:lvl w:ilvl="0" w:tplc="46C2E2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4E8661A"/>
    <w:multiLevelType w:val="hybridMultilevel"/>
    <w:tmpl w:val="8D4E5868"/>
    <w:lvl w:ilvl="0" w:tplc="CC94E26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5152C24"/>
    <w:multiLevelType w:val="hybridMultilevel"/>
    <w:tmpl w:val="26782A72"/>
    <w:lvl w:ilvl="0" w:tplc="2C88D2F8">
      <w:start w:val="5"/>
      <w:numFmt w:val="upp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C856C20"/>
    <w:multiLevelType w:val="hybridMultilevel"/>
    <w:tmpl w:val="BB2C0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E126EC7"/>
    <w:multiLevelType w:val="hybridMultilevel"/>
    <w:tmpl w:val="401822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E591DF6"/>
    <w:multiLevelType w:val="hybridMultilevel"/>
    <w:tmpl w:val="BB2295D0"/>
    <w:lvl w:ilvl="0" w:tplc="98AEDF72">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6BD167F"/>
    <w:multiLevelType w:val="multilevel"/>
    <w:tmpl w:val="132CD63C"/>
    <w:lvl w:ilvl="0">
      <w:start w:val="1"/>
      <w:numFmt w:val="decimal"/>
      <w:pStyle w:val="-1Dio"/>
      <w:suff w:val="nothing"/>
      <w:lvlText w:val="%1. Dio - "/>
      <w:lvlJc w:val="center"/>
      <w:pPr>
        <w:ind w:left="568" w:hanging="568"/>
      </w:pPr>
    </w:lvl>
    <w:lvl w:ilvl="1">
      <w:start w:val="1"/>
      <w:numFmt w:val="decimal"/>
      <w:pStyle w:val="-2Poglavlje"/>
      <w:suff w:val="nothing"/>
      <w:lvlText w:val="%2. Poglavlje - "/>
      <w:lvlJc w:val="center"/>
      <w:pPr>
        <w:ind w:left="567" w:hanging="567"/>
      </w:pPr>
    </w:lvl>
    <w:lvl w:ilvl="2">
      <w:start w:val="1"/>
      <w:numFmt w:val="decimal"/>
      <w:pStyle w:val="-3Odjeljak"/>
      <w:suff w:val="nothing"/>
      <w:lvlText w:val="%3. Odjeljak - "/>
      <w:lvlJc w:val="center"/>
      <w:pPr>
        <w:ind w:left="-32767" w:firstLine="0"/>
      </w:pPr>
    </w:lvl>
    <w:lvl w:ilvl="3">
      <w:start w:val="1"/>
      <w:numFmt w:val="none"/>
      <w:pStyle w:val="-4Naslov"/>
      <w:suff w:val="nothing"/>
      <w:lvlText w:val=""/>
      <w:lvlJc w:val="center"/>
      <w:pPr>
        <w:ind w:left="0" w:firstLine="0"/>
      </w:pPr>
    </w:lvl>
    <w:lvl w:ilvl="4">
      <w:start w:val="1"/>
      <w:numFmt w:val="decimal"/>
      <w:lvlRestart w:val="0"/>
      <w:pStyle w:val="-5lanak"/>
      <w:suff w:val="nothing"/>
      <w:lvlText w:val="    Članak %5."/>
      <w:lvlJc w:val="center"/>
      <w:pPr>
        <w:ind w:left="0" w:firstLine="0"/>
      </w:pPr>
    </w:lvl>
    <w:lvl w:ilvl="5">
      <w:start w:val="1"/>
      <w:numFmt w:val="decimal"/>
      <w:pStyle w:val="-6Stavak"/>
      <w:lvlText w:val="(%6)"/>
      <w:lvlJc w:val="left"/>
      <w:pPr>
        <w:tabs>
          <w:tab w:val="num" w:pos="567"/>
        </w:tabs>
        <w:ind w:left="0" w:firstLine="0"/>
      </w:pPr>
    </w:lvl>
    <w:lvl w:ilvl="6">
      <w:start w:val="1"/>
      <w:numFmt w:val="decimal"/>
      <w:pStyle w:val="-7Podstavak"/>
      <w:lvlText w:val="%7."/>
      <w:lvlJc w:val="left"/>
      <w:pPr>
        <w:tabs>
          <w:tab w:val="num" w:pos="720"/>
        </w:tabs>
        <w:ind w:left="1287" w:hanging="567"/>
      </w:pPr>
    </w:lvl>
    <w:lvl w:ilvl="7">
      <w:start w:val="1"/>
      <w:numFmt w:val="decimal"/>
      <w:lvlText w:val="%1.%2.%3.%4.%5.%6.%7.%8."/>
      <w:lvlJc w:val="left"/>
      <w:pPr>
        <w:tabs>
          <w:tab w:val="num" w:pos="6611"/>
        </w:tabs>
        <w:ind w:left="4595" w:hanging="1224"/>
      </w:pPr>
    </w:lvl>
    <w:lvl w:ilvl="8">
      <w:start w:val="1"/>
      <w:numFmt w:val="decimal"/>
      <w:lvlText w:val="%1.%2.%3.%4.%5.%6.%7.%8.%9."/>
      <w:lvlJc w:val="left"/>
      <w:pPr>
        <w:tabs>
          <w:tab w:val="num" w:pos="7331"/>
        </w:tabs>
        <w:ind w:left="5171" w:hanging="1440"/>
      </w:pPr>
    </w:lvl>
  </w:abstractNum>
  <w:abstractNum w:abstractNumId="18" w15:restartNumberingAfterBreak="0">
    <w:nsid w:val="194D55BD"/>
    <w:multiLevelType w:val="hybridMultilevel"/>
    <w:tmpl w:val="742AFD56"/>
    <w:lvl w:ilvl="0" w:tplc="F8BAAE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BA93652"/>
    <w:multiLevelType w:val="hybridMultilevel"/>
    <w:tmpl w:val="66183EA0"/>
    <w:lvl w:ilvl="0" w:tplc="236439E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DB083D"/>
    <w:multiLevelType w:val="hybridMultilevel"/>
    <w:tmpl w:val="2C38B678"/>
    <w:lvl w:ilvl="0" w:tplc="2E68DAD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10"/>
  </w:num>
  <w:num w:numId="5">
    <w:abstractNumId w:val="14"/>
  </w:num>
  <w:num w:numId="6">
    <w:abstractNumId w:val="1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num>
  <w:num w:numId="10">
    <w:abstractNumId w:val="20"/>
  </w:num>
  <w:num w:numId="11">
    <w:abstractNumId w:val="19"/>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B0"/>
    <w:rsid w:val="000001E6"/>
    <w:rsid w:val="000006F2"/>
    <w:rsid w:val="0000361E"/>
    <w:rsid w:val="0000463D"/>
    <w:rsid w:val="00004E61"/>
    <w:rsid w:val="00013509"/>
    <w:rsid w:val="0001411B"/>
    <w:rsid w:val="000158E0"/>
    <w:rsid w:val="000164F7"/>
    <w:rsid w:val="000177BC"/>
    <w:rsid w:val="00021570"/>
    <w:rsid w:val="000229D4"/>
    <w:rsid w:val="00025095"/>
    <w:rsid w:val="000261CC"/>
    <w:rsid w:val="00027BF1"/>
    <w:rsid w:val="00027E6A"/>
    <w:rsid w:val="000342D9"/>
    <w:rsid w:val="00037028"/>
    <w:rsid w:val="00037A63"/>
    <w:rsid w:val="0004098F"/>
    <w:rsid w:val="0004188D"/>
    <w:rsid w:val="0004206E"/>
    <w:rsid w:val="000434AB"/>
    <w:rsid w:val="00044151"/>
    <w:rsid w:val="00044256"/>
    <w:rsid w:val="00045846"/>
    <w:rsid w:val="00045B22"/>
    <w:rsid w:val="000469D3"/>
    <w:rsid w:val="000501AB"/>
    <w:rsid w:val="0005678F"/>
    <w:rsid w:val="00056CAF"/>
    <w:rsid w:val="00075C37"/>
    <w:rsid w:val="0008754D"/>
    <w:rsid w:val="000942DC"/>
    <w:rsid w:val="00095CE1"/>
    <w:rsid w:val="000A055E"/>
    <w:rsid w:val="000A1A7F"/>
    <w:rsid w:val="000A262D"/>
    <w:rsid w:val="000B0472"/>
    <w:rsid w:val="000B0C16"/>
    <w:rsid w:val="000B14DE"/>
    <w:rsid w:val="000B4678"/>
    <w:rsid w:val="000C150C"/>
    <w:rsid w:val="000D48AA"/>
    <w:rsid w:val="000D4D9C"/>
    <w:rsid w:val="000D512B"/>
    <w:rsid w:val="000E057D"/>
    <w:rsid w:val="000E388A"/>
    <w:rsid w:val="000E5D7E"/>
    <w:rsid w:val="000E6FA7"/>
    <w:rsid w:val="000E737D"/>
    <w:rsid w:val="000F326C"/>
    <w:rsid w:val="000F4FD1"/>
    <w:rsid w:val="000F5F0C"/>
    <w:rsid w:val="000F638D"/>
    <w:rsid w:val="001041BA"/>
    <w:rsid w:val="00111612"/>
    <w:rsid w:val="0011256E"/>
    <w:rsid w:val="00112FAA"/>
    <w:rsid w:val="0011484E"/>
    <w:rsid w:val="0011487A"/>
    <w:rsid w:val="00116B2A"/>
    <w:rsid w:val="00116D14"/>
    <w:rsid w:val="00117168"/>
    <w:rsid w:val="00117CF8"/>
    <w:rsid w:val="00126170"/>
    <w:rsid w:val="001279AC"/>
    <w:rsid w:val="0013286C"/>
    <w:rsid w:val="001342FB"/>
    <w:rsid w:val="00134824"/>
    <w:rsid w:val="00134BA3"/>
    <w:rsid w:val="00136986"/>
    <w:rsid w:val="0013725F"/>
    <w:rsid w:val="00144274"/>
    <w:rsid w:val="00145389"/>
    <w:rsid w:val="001561C6"/>
    <w:rsid w:val="00156D2D"/>
    <w:rsid w:val="00167A22"/>
    <w:rsid w:val="00170013"/>
    <w:rsid w:val="00177FA9"/>
    <w:rsid w:val="001805BE"/>
    <w:rsid w:val="00180EFF"/>
    <w:rsid w:val="00182140"/>
    <w:rsid w:val="00187DAF"/>
    <w:rsid w:val="0019469D"/>
    <w:rsid w:val="0019503B"/>
    <w:rsid w:val="0019695D"/>
    <w:rsid w:val="001A124A"/>
    <w:rsid w:val="001A2708"/>
    <w:rsid w:val="001A463B"/>
    <w:rsid w:val="001A501B"/>
    <w:rsid w:val="001A5D15"/>
    <w:rsid w:val="001A6CD0"/>
    <w:rsid w:val="001B09CB"/>
    <w:rsid w:val="001C0F98"/>
    <w:rsid w:val="001C195D"/>
    <w:rsid w:val="001C3A8B"/>
    <w:rsid w:val="001C4262"/>
    <w:rsid w:val="001C5499"/>
    <w:rsid w:val="001C62A7"/>
    <w:rsid w:val="001D2B77"/>
    <w:rsid w:val="001D38F0"/>
    <w:rsid w:val="001D51FC"/>
    <w:rsid w:val="001D5971"/>
    <w:rsid w:val="001D59FB"/>
    <w:rsid w:val="001E0697"/>
    <w:rsid w:val="001F27AA"/>
    <w:rsid w:val="001F558B"/>
    <w:rsid w:val="001F5DE7"/>
    <w:rsid w:val="001F6B91"/>
    <w:rsid w:val="001F6CE4"/>
    <w:rsid w:val="001F6F1A"/>
    <w:rsid w:val="00201A62"/>
    <w:rsid w:val="0020290A"/>
    <w:rsid w:val="00207C63"/>
    <w:rsid w:val="00211CD4"/>
    <w:rsid w:val="0021279A"/>
    <w:rsid w:val="002203C0"/>
    <w:rsid w:val="0022618D"/>
    <w:rsid w:val="00227589"/>
    <w:rsid w:val="00230150"/>
    <w:rsid w:val="00232E41"/>
    <w:rsid w:val="00234B73"/>
    <w:rsid w:val="002351A0"/>
    <w:rsid w:val="0023526C"/>
    <w:rsid w:val="00235A06"/>
    <w:rsid w:val="00235B74"/>
    <w:rsid w:val="00235E98"/>
    <w:rsid w:val="002362F6"/>
    <w:rsid w:val="00236F9C"/>
    <w:rsid w:val="00237995"/>
    <w:rsid w:val="002405F4"/>
    <w:rsid w:val="0024265E"/>
    <w:rsid w:val="002450E9"/>
    <w:rsid w:val="0024579F"/>
    <w:rsid w:val="00246ED6"/>
    <w:rsid w:val="00250C38"/>
    <w:rsid w:val="00254338"/>
    <w:rsid w:val="00254D4A"/>
    <w:rsid w:val="00257439"/>
    <w:rsid w:val="00260484"/>
    <w:rsid w:val="00263D40"/>
    <w:rsid w:val="0026767E"/>
    <w:rsid w:val="00270D37"/>
    <w:rsid w:val="00272FA9"/>
    <w:rsid w:val="00273E08"/>
    <w:rsid w:val="00273E92"/>
    <w:rsid w:val="00275C21"/>
    <w:rsid w:val="00275E3B"/>
    <w:rsid w:val="00276593"/>
    <w:rsid w:val="00276E67"/>
    <w:rsid w:val="00277DBE"/>
    <w:rsid w:val="00282DED"/>
    <w:rsid w:val="00284479"/>
    <w:rsid w:val="00285513"/>
    <w:rsid w:val="00292F9D"/>
    <w:rsid w:val="00293170"/>
    <w:rsid w:val="0029584E"/>
    <w:rsid w:val="002A0813"/>
    <w:rsid w:val="002A1550"/>
    <w:rsid w:val="002A2293"/>
    <w:rsid w:val="002A32CA"/>
    <w:rsid w:val="002A3F6F"/>
    <w:rsid w:val="002A7661"/>
    <w:rsid w:val="002A7895"/>
    <w:rsid w:val="002B3B91"/>
    <w:rsid w:val="002B419C"/>
    <w:rsid w:val="002C5B09"/>
    <w:rsid w:val="002D0CE6"/>
    <w:rsid w:val="002D11D0"/>
    <w:rsid w:val="002D3177"/>
    <w:rsid w:val="002E2482"/>
    <w:rsid w:val="002E372D"/>
    <w:rsid w:val="002E3C3F"/>
    <w:rsid w:val="002E5D54"/>
    <w:rsid w:val="002E721F"/>
    <w:rsid w:val="002E7D94"/>
    <w:rsid w:val="002F5D75"/>
    <w:rsid w:val="002F6964"/>
    <w:rsid w:val="002F7FC8"/>
    <w:rsid w:val="00300887"/>
    <w:rsid w:val="00314A33"/>
    <w:rsid w:val="00322942"/>
    <w:rsid w:val="003266BF"/>
    <w:rsid w:val="00326766"/>
    <w:rsid w:val="00332B10"/>
    <w:rsid w:val="0034628A"/>
    <w:rsid w:val="00350228"/>
    <w:rsid w:val="00350C88"/>
    <w:rsid w:val="00352F4E"/>
    <w:rsid w:val="00355A5C"/>
    <w:rsid w:val="0035727E"/>
    <w:rsid w:val="00361BD5"/>
    <w:rsid w:val="00364F64"/>
    <w:rsid w:val="00366E0A"/>
    <w:rsid w:val="00371A3B"/>
    <w:rsid w:val="00371CEA"/>
    <w:rsid w:val="00371D4B"/>
    <w:rsid w:val="00380380"/>
    <w:rsid w:val="003850FC"/>
    <w:rsid w:val="00386910"/>
    <w:rsid w:val="003922B4"/>
    <w:rsid w:val="0039283D"/>
    <w:rsid w:val="00396219"/>
    <w:rsid w:val="003967A0"/>
    <w:rsid w:val="003A3295"/>
    <w:rsid w:val="003A39CF"/>
    <w:rsid w:val="003A5BAE"/>
    <w:rsid w:val="003A6175"/>
    <w:rsid w:val="003A6328"/>
    <w:rsid w:val="003A674B"/>
    <w:rsid w:val="003A73C4"/>
    <w:rsid w:val="003B1666"/>
    <w:rsid w:val="003B2628"/>
    <w:rsid w:val="003B4A50"/>
    <w:rsid w:val="003B55EA"/>
    <w:rsid w:val="003B7851"/>
    <w:rsid w:val="003B7AB9"/>
    <w:rsid w:val="003C4AC2"/>
    <w:rsid w:val="003C5485"/>
    <w:rsid w:val="003D25AB"/>
    <w:rsid w:val="003D2C3F"/>
    <w:rsid w:val="003D7B1B"/>
    <w:rsid w:val="003E4B11"/>
    <w:rsid w:val="003E5D08"/>
    <w:rsid w:val="003E700B"/>
    <w:rsid w:val="003F7275"/>
    <w:rsid w:val="004000C1"/>
    <w:rsid w:val="00401CE6"/>
    <w:rsid w:val="004025E6"/>
    <w:rsid w:val="00402BFB"/>
    <w:rsid w:val="00405D19"/>
    <w:rsid w:val="004079A2"/>
    <w:rsid w:val="004104C9"/>
    <w:rsid w:val="004107CE"/>
    <w:rsid w:val="00414871"/>
    <w:rsid w:val="00416979"/>
    <w:rsid w:val="0041762D"/>
    <w:rsid w:val="0041787F"/>
    <w:rsid w:val="00417DE5"/>
    <w:rsid w:val="004238C2"/>
    <w:rsid w:val="004253F3"/>
    <w:rsid w:val="00427BE4"/>
    <w:rsid w:val="00430DAC"/>
    <w:rsid w:val="004338FE"/>
    <w:rsid w:val="00433A3A"/>
    <w:rsid w:val="004377DA"/>
    <w:rsid w:val="0044081B"/>
    <w:rsid w:val="00440EFA"/>
    <w:rsid w:val="0044237D"/>
    <w:rsid w:val="00444929"/>
    <w:rsid w:val="004526C9"/>
    <w:rsid w:val="004529F0"/>
    <w:rsid w:val="00461E61"/>
    <w:rsid w:val="00464F15"/>
    <w:rsid w:val="0046589D"/>
    <w:rsid w:val="0047008A"/>
    <w:rsid w:val="00473E16"/>
    <w:rsid w:val="00474959"/>
    <w:rsid w:val="004754DA"/>
    <w:rsid w:val="00475B41"/>
    <w:rsid w:val="004773AA"/>
    <w:rsid w:val="0048180A"/>
    <w:rsid w:val="00481C7B"/>
    <w:rsid w:val="00482675"/>
    <w:rsid w:val="00482EE0"/>
    <w:rsid w:val="00483196"/>
    <w:rsid w:val="0048427C"/>
    <w:rsid w:val="004849C9"/>
    <w:rsid w:val="00487164"/>
    <w:rsid w:val="0049089F"/>
    <w:rsid w:val="00492977"/>
    <w:rsid w:val="0049797B"/>
    <w:rsid w:val="004A1469"/>
    <w:rsid w:val="004A3658"/>
    <w:rsid w:val="004A4A51"/>
    <w:rsid w:val="004A5635"/>
    <w:rsid w:val="004A609F"/>
    <w:rsid w:val="004B01AC"/>
    <w:rsid w:val="004B0569"/>
    <w:rsid w:val="004B09D4"/>
    <w:rsid w:val="004B5008"/>
    <w:rsid w:val="004C2831"/>
    <w:rsid w:val="004C416D"/>
    <w:rsid w:val="004C5514"/>
    <w:rsid w:val="004C60BC"/>
    <w:rsid w:val="004D14FA"/>
    <w:rsid w:val="004D2193"/>
    <w:rsid w:val="004D7F91"/>
    <w:rsid w:val="004E0452"/>
    <w:rsid w:val="004E3541"/>
    <w:rsid w:val="004E530D"/>
    <w:rsid w:val="004E58A7"/>
    <w:rsid w:val="004F2101"/>
    <w:rsid w:val="004F72E1"/>
    <w:rsid w:val="004F7409"/>
    <w:rsid w:val="00505EE5"/>
    <w:rsid w:val="00507976"/>
    <w:rsid w:val="00507C56"/>
    <w:rsid w:val="00512E24"/>
    <w:rsid w:val="00514198"/>
    <w:rsid w:val="0051472A"/>
    <w:rsid w:val="00514F4D"/>
    <w:rsid w:val="00516D90"/>
    <w:rsid w:val="0053578B"/>
    <w:rsid w:val="0054159D"/>
    <w:rsid w:val="005418CD"/>
    <w:rsid w:val="00542DF5"/>
    <w:rsid w:val="005432B8"/>
    <w:rsid w:val="005447EB"/>
    <w:rsid w:val="0055239E"/>
    <w:rsid w:val="0055336A"/>
    <w:rsid w:val="00554CF1"/>
    <w:rsid w:val="00557732"/>
    <w:rsid w:val="00557A0A"/>
    <w:rsid w:val="005638B4"/>
    <w:rsid w:val="00565984"/>
    <w:rsid w:val="0056656A"/>
    <w:rsid w:val="00567749"/>
    <w:rsid w:val="00567BBF"/>
    <w:rsid w:val="00572A11"/>
    <w:rsid w:val="005768A6"/>
    <w:rsid w:val="005802BE"/>
    <w:rsid w:val="00581E10"/>
    <w:rsid w:val="00582C00"/>
    <w:rsid w:val="00586F8B"/>
    <w:rsid w:val="005910EB"/>
    <w:rsid w:val="00591333"/>
    <w:rsid w:val="00595EE3"/>
    <w:rsid w:val="005A02BB"/>
    <w:rsid w:val="005A32B6"/>
    <w:rsid w:val="005A3328"/>
    <w:rsid w:val="005A508E"/>
    <w:rsid w:val="005C08E7"/>
    <w:rsid w:val="005C66AA"/>
    <w:rsid w:val="005D0460"/>
    <w:rsid w:val="005D1F6A"/>
    <w:rsid w:val="005D24E0"/>
    <w:rsid w:val="005D5009"/>
    <w:rsid w:val="005D62FE"/>
    <w:rsid w:val="005E2829"/>
    <w:rsid w:val="005E3E43"/>
    <w:rsid w:val="005E76DD"/>
    <w:rsid w:val="005F0408"/>
    <w:rsid w:val="005F0F7A"/>
    <w:rsid w:val="005F1861"/>
    <w:rsid w:val="005F3CB0"/>
    <w:rsid w:val="005F4D86"/>
    <w:rsid w:val="005F51C7"/>
    <w:rsid w:val="005F5C11"/>
    <w:rsid w:val="0060011D"/>
    <w:rsid w:val="00600EC4"/>
    <w:rsid w:val="006068FC"/>
    <w:rsid w:val="00614384"/>
    <w:rsid w:val="00615D2A"/>
    <w:rsid w:val="006166F8"/>
    <w:rsid w:val="00617485"/>
    <w:rsid w:val="006219D2"/>
    <w:rsid w:val="00624278"/>
    <w:rsid w:val="0062747D"/>
    <w:rsid w:val="0063118E"/>
    <w:rsid w:val="00632307"/>
    <w:rsid w:val="00632BA5"/>
    <w:rsid w:val="006352B0"/>
    <w:rsid w:val="00635C94"/>
    <w:rsid w:val="0063614B"/>
    <w:rsid w:val="00636D18"/>
    <w:rsid w:val="00643630"/>
    <w:rsid w:val="0064605E"/>
    <w:rsid w:val="00650D87"/>
    <w:rsid w:val="00657D64"/>
    <w:rsid w:val="006627AD"/>
    <w:rsid w:val="00666144"/>
    <w:rsid w:val="0066701F"/>
    <w:rsid w:val="00671270"/>
    <w:rsid w:val="006758BC"/>
    <w:rsid w:val="00675DF0"/>
    <w:rsid w:val="006825FB"/>
    <w:rsid w:val="00682850"/>
    <w:rsid w:val="00683CF1"/>
    <w:rsid w:val="0068434B"/>
    <w:rsid w:val="006875BE"/>
    <w:rsid w:val="00691A1B"/>
    <w:rsid w:val="006965FD"/>
    <w:rsid w:val="006B2E59"/>
    <w:rsid w:val="006B30C3"/>
    <w:rsid w:val="006B370E"/>
    <w:rsid w:val="006B6498"/>
    <w:rsid w:val="006C08E9"/>
    <w:rsid w:val="006C21FD"/>
    <w:rsid w:val="006C5114"/>
    <w:rsid w:val="006C6752"/>
    <w:rsid w:val="006D3473"/>
    <w:rsid w:val="006E5FF3"/>
    <w:rsid w:val="006F460D"/>
    <w:rsid w:val="00702250"/>
    <w:rsid w:val="00702458"/>
    <w:rsid w:val="0070479C"/>
    <w:rsid w:val="00704F38"/>
    <w:rsid w:val="007062C7"/>
    <w:rsid w:val="007068BF"/>
    <w:rsid w:val="007112C7"/>
    <w:rsid w:val="00713F02"/>
    <w:rsid w:val="00715724"/>
    <w:rsid w:val="00721423"/>
    <w:rsid w:val="00724A37"/>
    <w:rsid w:val="00725006"/>
    <w:rsid w:val="00725093"/>
    <w:rsid w:val="00725F2F"/>
    <w:rsid w:val="00727835"/>
    <w:rsid w:val="0073310A"/>
    <w:rsid w:val="00740335"/>
    <w:rsid w:val="0074159D"/>
    <w:rsid w:val="00741899"/>
    <w:rsid w:val="00742739"/>
    <w:rsid w:val="00744E81"/>
    <w:rsid w:val="007453FA"/>
    <w:rsid w:val="0074688D"/>
    <w:rsid w:val="00747B01"/>
    <w:rsid w:val="0075274A"/>
    <w:rsid w:val="00754045"/>
    <w:rsid w:val="00755E1F"/>
    <w:rsid w:val="007626BD"/>
    <w:rsid w:val="0076359F"/>
    <w:rsid w:val="0076533E"/>
    <w:rsid w:val="00766163"/>
    <w:rsid w:val="00771EFF"/>
    <w:rsid w:val="00772D72"/>
    <w:rsid w:val="007763FB"/>
    <w:rsid w:val="00777B8E"/>
    <w:rsid w:val="00780BC6"/>
    <w:rsid w:val="00781AA2"/>
    <w:rsid w:val="007846DE"/>
    <w:rsid w:val="007847A6"/>
    <w:rsid w:val="0079065D"/>
    <w:rsid w:val="00791664"/>
    <w:rsid w:val="007970C0"/>
    <w:rsid w:val="00797759"/>
    <w:rsid w:val="007A4C36"/>
    <w:rsid w:val="007A5435"/>
    <w:rsid w:val="007A5F97"/>
    <w:rsid w:val="007B339A"/>
    <w:rsid w:val="007B5A2F"/>
    <w:rsid w:val="007C305E"/>
    <w:rsid w:val="007D0505"/>
    <w:rsid w:val="007D149B"/>
    <w:rsid w:val="007D2C3D"/>
    <w:rsid w:val="007D314D"/>
    <w:rsid w:val="007D66F6"/>
    <w:rsid w:val="007E31D9"/>
    <w:rsid w:val="007E4119"/>
    <w:rsid w:val="007F2769"/>
    <w:rsid w:val="007F2FA9"/>
    <w:rsid w:val="007F3CC0"/>
    <w:rsid w:val="00802C52"/>
    <w:rsid w:val="00803875"/>
    <w:rsid w:val="00803C16"/>
    <w:rsid w:val="00804325"/>
    <w:rsid w:val="00804611"/>
    <w:rsid w:val="00806054"/>
    <w:rsid w:val="00814600"/>
    <w:rsid w:val="00814EC1"/>
    <w:rsid w:val="00820C81"/>
    <w:rsid w:val="00822D7F"/>
    <w:rsid w:val="008237B5"/>
    <w:rsid w:val="00833E05"/>
    <w:rsid w:val="0083509A"/>
    <w:rsid w:val="00843A46"/>
    <w:rsid w:val="00844D64"/>
    <w:rsid w:val="008479B4"/>
    <w:rsid w:val="00857800"/>
    <w:rsid w:val="00861E53"/>
    <w:rsid w:val="00863623"/>
    <w:rsid w:val="00865701"/>
    <w:rsid w:val="00867BFD"/>
    <w:rsid w:val="0087169C"/>
    <w:rsid w:val="00875679"/>
    <w:rsid w:val="00881B87"/>
    <w:rsid w:val="00884B6F"/>
    <w:rsid w:val="00890373"/>
    <w:rsid w:val="008950EE"/>
    <w:rsid w:val="00896AD3"/>
    <w:rsid w:val="008972F2"/>
    <w:rsid w:val="008A1343"/>
    <w:rsid w:val="008A2DAD"/>
    <w:rsid w:val="008A479B"/>
    <w:rsid w:val="008A6855"/>
    <w:rsid w:val="008B6D62"/>
    <w:rsid w:val="008D0734"/>
    <w:rsid w:val="008E3A15"/>
    <w:rsid w:val="008E7A71"/>
    <w:rsid w:val="008E7E1F"/>
    <w:rsid w:val="008F25B3"/>
    <w:rsid w:val="008F5662"/>
    <w:rsid w:val="008F74DA"/>
    <w:rsid w:val="00905951"/>
    <w:rsid w:val="00905D9B"/>
    <w:rsid w:val="00907549"/>
    <w:rsid w:val="0091322F"/>
    <w:rsid w:val="009176C8"/>
    <w:rsid w:val="00920743"/>
    <w:rsid w:val="00921DEB"/>
    <w:rsid w:val="00931911"/>
    <w:rsid w:val="00931F84"/>
    <w:rsid w:val="0093216C"/>
    <w:rsid w:val="00940FD3"/>
    <w:rsid w:val="009411F2"/>
    <w:rsid w:val="00941D99"/>
    <w:rsid w:val="0094222D"/>
    <w:rsid w:val="00944FF7"/>
    <w:rsid w:val="00946C2A"/>
    <w:rsid w:val="00955565"/>
    <w:rsid w:val="009561FA"/>
    <w:rsid w:val="00956C81"/>
    <w:rsid w:val="00960028"/>
    <w:rsid w:val="009601A2"/>
    <w:rsid w:val="009611A9"/>
    <w:rsid w:val="0096257A"/>
    <w:rsid w:val="00966868"/>
    <w:rsid w:val="00967AFD"/>
    <w:rsid w:val="00970637"/>
    <w:rsid w:val="00970A4E"/>
    <w:rsid w:val="0097364A"/>
    <w:rsid w:val="009776D7"/>
    <w:rsid w:val="0098155B"/>
    <w:rsid w:val="00984321"/>
    <w:rsid w:val="009854C2"/>
    <w:rsid w:val="00985B08"/>
    <w:rsid w:val="00987C91"/>
    <w:rsid w:val="0099245D"/>
    <w:rsid w:val="00995665"/>
    <w:rsid w:val="009A087F"/>
    <w:rsid w:val="009A43B5"/>
    <w:rsid w:val="009A510B"/>
    <w:rsid w:val="009A65A2"/>
    <w:rsid w:val="009B12E8"/>
    <w:rsid w:val="009B603D"/>
    <w:rsid w:val="009B7549"/>
    <w:rsid w:val="009B7E9F"/>
    <w:rsid w:val="009C6DF7"/>
    <w:rsid w:val="009C7BA5"/>
    <w:rsid w:val="009D0E3D"/>
    <w:rsid w:val="009D6C91"/>
    <w:rsid w:val="009D7CBE"/>
    <w:rsid w:val="009E0AB0"/>
    <w:rsid w:val="009E1351"/>
    <w:rsid w:val="009E42FA"/>
    <w:rsid w:val="009E64A8"/>
    <w:rsid w:val="009F0F81"/>
    <w:rsid w:val="009F46D0"/>
    <w:rsid w:val="00A008BB"/>
    <w:rsid w:val="00A0104C"/>
    <w:rsid w:val="00A0502A"/>
    <w:rsid w:val="00A116FC"/>
    <w:rsid w:val="00A12DF6"/>
    <w:rsid w:val="00A201D9"/>
    <w:rsid w:val="00A20340"/>
    <w:rsid w:val="00A220F5"/>
    <w:rsid w:val="00A25579"/>
    <w:rsid w:val="00A315E2"/>
    <w:rsid w:val="00A31C6B"/>
    <w:rsid w:val="00A31E7A"/>
    <w:rsid w:val="00A32716"/>
    <w:rsid w:val="00A33932"/>
    <w:rsid w:val="00A40D97"/>
    <w:rsid w:val="00A43C56"/>
    <w:rsid w:val="00A453A1"/>
    <w:rsid w:val="00A4563F"/>
    <w:rsid w:val="00A52B5F"/>
    <w:rsid w:val="00A5358B"/>
    <w:rsid w:val="00A55340"/>
    <w:rsid w:val="00A5601B"/>
    <w:rsid w:val="00A61CF0"/>
    <w:rsid w:val="00A63BD6"/>
    <w:rsid w:val="00A67217"/>
    <w:rsid w:val="00A75C4B"/>
    <w:rsid w:val="00A817A6"/>
    <w:rsid w:val="00A85785"/>
    <w:rsid w:val="00A863CC"/>
    <w:rsid w:val="00A90EC4"/>
    <w:rsid w:val="00A93DB9"/>
    <w:rsid w:val="00A95E82"/>
    <w:rsid w:val="00A969FC"/>
    <w:rsid w:val="00AA2226"/>
    <w:rsid w:val="00AA3A11"/>
    <w:rsid w:val="00AA4BAC"/>
    <w:rsid w:val="00AA5948"/>
    <w:rsid w:val="00AB020C"/>
    <w:rsid w:val="00AB103F"/>
    <w:rsid w:val="00AB148E"/>
    <w:rsid w:val="00AB16CE"/>
    <w:rsid w:val="00AB3045"/>
    <w:rsid w:val="00AB4860"/>
    <w:rsid w:val="00AB6FC5"/>
    <w:rsid w:val="00AB79FB"/>
    <w:rsid w:val="00AC509C"/>
    <w:rsid w:val="00AC52B2"/>
    <w:rsid w:val="00AD1D61"/>
    <w:rsid w:val="00AD662C"/>
    <w:rsid w:val="00AD6E09"/>
    <w:rsid w:val="00AD6FEB"/>
    <w:rsid w:val="00AD7D1B"/>
    <w:rsid w:val="00AE3284"/>
    <w:rsid w:val="00AE5C04"/>
    <w:rsid w:val="00AE6E00"/>
    <w:rsid w:val="00AE73BD"/>
    <w:rsid w:val="00AF20B4"/>
    <w:rsid w:val="00AF53B7"/>
    <w:rsid w:val="00AF5CF1"/>
    <w:rsid w:val="00AF7472"/>
    <w:rsid w:val="00B00079"/>
    <w:rsid w:val="00B0257E"/>
    <w:rsid w:val="00B02817"/>
    <w:rsid w:val="00B038F9"/>
    <w:rsid w:val="00B12658"/>
    <w:rsid w:val="00B2117E"/>
    <w:rsid w:val="00B21278"/>
    <w:rsid w:val="00B2257F"/>
    <w:rsid w:val="00B2733E"/>
    <w:rsid w:val="00B27D92"/>
    <w:rsid w:val="00B3039D"/>
    <w:rsid w:val="00B30DEB"/>
    <w:rsid w:val="00B33BCC"/>
    <w:rsid w:val="00B34D73"/>
    <w:rsid w:val="00B37562"/>
    <w:rsid w:val="00B40E49"/>
    <w:rsid w:val="00B41445"/>
    <w:rsid w:val="00B42058"/>
    <w:rsid w:val="00B4427E"/>
    <w:rsid w:val="00B47A97"/>
    <w:rsid w:val="00B50F35"/>
    <w:rsid w:val="00B53A78"/>
    <w:rsid w:val="00B54951"/>
    <w:rsid w:val="00B55670"/>
    <w:rsid w:val="00B57299"/>
    <w:rsid w:val="00B57529"/>
    <w:rsid w:val="00B60E0B"/>
    <w:rsid w:val="00B61244"/>
    <w:rsid w:val="00B62F10"/>
    <w:rsid w:val="00B650D5"/>
    <w:rsid w:val="00B6613B"/>
    <w:rsid w:val="00B70064"/>
    <w:rsid w:val="00B72B14"/>
    <w:rsid w:val="00B738AE"/>
    <w:rsid w:val="00B75B06"/>
    <w:rsid w:val="00B8004F"/>
    <w:rsid w:val="00B848E2"/>
    <w:rsid w:val="00B86852"/>
    <w:rsid w:val="00B86D85"/>
    <w:rsid w:val="00B87A2D"/>
    <w:rsid w:val="00B87DEB"/>
    <w:rsid w:val="00B90439"/>
    <w:rsid w:val="00B9156C"/>
    <w:rsid w:val="00B93716"/>
    <w:rsid w:val="00B9489B"/>
    <w:rsid w:val="00B95944"/>
    <w:rsid w:val="00B95D31"/>
    <w:rsid w:val="00B9639B"/>
    <w:rsid w:val="00B9732D"/>
    <w:rsid w:val="00BA29CB"/>
    <w:rsid w:val="00BA63B0"/>
    <w:rsid w:val="00BA6639"/>
    <w:rsid w:val="00BA7128"/>
    <w:rsid w:val="00BB20ED"/>
    <w:rsid w:val="00BB4AEA"/>
    <w:rsid w:val="00BB5CB8"/>
    <w:rsid w:val="00BB785C"/>
    <w:rsid w:val="00BC3844"/>
    <w:rsid w:val="00BC5D05"/>
    <w:rsid w:val="00BD3577"/>
    <w:rsid w:val="00BD4C94"/>
    <w:rsid w:val="00BD6644"/>
    <w:rsid w:val="00BD6805"/>
    <w:rsid w:val="00BE5EAB"/>
    <w:rsid w:val="00BE71C0"/>
    <w:rsid w:val="00BE750F"/>
    <w:rsid w:val="00BF3566"/>
    <w:rsid w:val="00BF3664"/>
    <w:rsid w:val="00BF3D8F"/>
    <w:rsid w:val="00BF52FA"/>
    <w:rsid w:val="00BF775B"/>
    <w:rsid w:val="00C004B4"/>
    <w:rsid w:val="00C00CC8"/>
    <w:rsid w:val="00C05C50"/>
    <w:rsid w:val="00C10624"/>
    <w:rsid w:val="00C11DDC"/>
    <w:rsid w:val="00C12AA9"/>
    <w:rsid w:val="00C169F5"/>
    <w:rsid w:val="00C23527"/>
    <w:rsid w:val="00C26242"/>
    <w:rsid w:val="00C27A71"/>
    <w:rsid w:val="00C320A6"/>
    <w:rsid w:val="00C32C4D"/>
    <w:rsid w:val="00C32F5C"/>
    <w:rsid w:val="00C333DB"/>
    <w:rsid w:val="00C36FED"/>
    <w:rsid w:val="00C37728"/>
    <w:rsid w:val="00C4168C"/>
    <w:rsid w:val="00C51BA5"/>
    <w:rsid w:val="00C54B05"/>
    <w:rsid w:val="00C55712"/>
    <w:rsid w:val="00C617CB"/>
    <w:rsid w:val="00C626DF"/>
    <w:rsid w:val="00C6359D"/>
    <w:rsid w:val="00C654F1"/>
    <w:rsid w:val="00C6584D"/>
    <w:rsid w:val="00C65B2F"/>
    <w:rsid w:val="00C71580"/>
    <w:rsid w:val="00C85096"/>
    <w:rsid w:val="00C9296E"/>
    <w:rsid w:val="00C94425"/>
    <w:rsid w:val="00C94542"/>
    <w:rsid w:val="00C976AE"/>
    <w:rsid w:val="00CA1E19"/>
    <w:rsid w:val="00CA29B2"/>
    <w:rsid w:val="00CA3635"/>
    <w:rsid w:val="00CA6E3F"/>
    <w:rsid w:val="00CA7593"/>
    <w:rsid w:val="00CB127D"/>
    <w:rsid w:val="00CB3748"/>
    <w:rsid w:val="00CB42ED"/>
    <w:rsid w:val="00CB677C"/>
    <w:rsid w:val="00CC2A29"/>
    <w:rsid w:val="00CC315A"/>
    <w:rsid w:val="00CC68DF"/>
    <w:rsid w:val="00CD088F"/>
    <w:rsid w:val="00CD1744"/>
    <w:rsid w:val="00CD1B3B"/>
    <w:rsid w:val="00CD30E3"/>
    <w:rsid w:val="00CD4AED"/>
    <w:rsid w:val="00CE0845"/>
    <w:rsid w:val="00CE0C9F"/>
    <w:rsid w:val="00CE49BD"/>
    <w:rsid w:val="00CE5F0F"/>
    <w:rsid w:val="00CE5F3B"/>
    <w:rsid w:val="00CF01FD"/>
    <w:rsid w:val="00CF4912"/>
    <w:rsid w:val="00CF63F0"/>
    <w:rsid w:val="00D14180"/>
    <w:rsid w:val="00D1548F"/>
    <w:rsid w:val="00D21AA5"/>
    <w:rsid w:val="00D21EEF"/>
    <w:rsid w:val="00D258A5"/>
    <w:rsid w:val="00D2614E"/>
    <w:rsid w:val="00D30B4F"/>
    <w:rsid w:val="00D332DF"/>
    <w:rsid w:val="00D34375"/>
    <w:rsid w:val="00D36A64"/>
    <w:rsid w:val="00D37002"/>
    <w:rsid w:val="00D37ACA"/>
    <w:rsid w:val="00D42B13"/>
    <w:rsid w:val="00D438C8"/>
    <w:rsid w:val="00D4407E"/>
    <w:rsid w:val="00D45546"/>
    <w:rsid w:val="00D45B98"/>
    <w:rsid w:val="00D5093D"/>
    <w:rsid w:val="00D543FB"/>
    <w:rsid w:val="00D54798"/>
    <w:rsid w:val="00D57A79"/>
    <w:rsid w:val="00D605C0"/>
    <w:rsid w:val="00D62C93"/>
    <w:rsid w:val="00D67ABC"/>
    <w:rsid w:val="00D701DD"/>
    <w:rsid w:val="00D70EBF"/>
    <w:rsid w:val="00D71A27"/>
    <w:rsid w:val="00D7412E"/>
    <w:rsid w:val="00D7531E"/>
    <w:rsid w:val="00D7569C"/>
    <w:rsid w:val="00D902E0"/>
    <w:rsid w:val="00D95497"/>
    <w:rsid w:val="00D96911"/>
    <w:rsid w:val="00DA1A0B"/>
    <w:rsid w:val="00DA25BA"/>
    <w:rsid w:val="00DA47C3"/>
    <w:rsid w:val="00DA48C1"/>
    <w:rsid w:val="00DA6A52"/>
    <w:rsid w:val="00DA7719"/>
    <w:rsid w:val="00DA78A2"/>
    <w:rsid w:val="00DA7E2C"/>
    <w:rsid w:val="00DB1583"/>
    <w:rsid w:val="00DB33CC"/>
    <w:rsid w:val="00DB6801"/>
    <w:rsid w:val="00DB7D50"/>
    <w:rsid w:val="00DC1F6C"/>
    <w:rsid w:val="00DD70DE"/>
    <w:rsid w:val="00DE0823"/>
    <w:rsid w:val="00DE1655"/>
    <w:rsid w:val="00DE36E7"/>
    <w:rsid w:val="00DE4037"/>
    <w:rsid w:val="00DE4E54"/>
    <w:rsid w:val="00DE5B91"/>
    <w:rsid w:val="00DF4CB9"/>
    <w:rsid w:val="00DF6E03"/>
    <w:rsid w:val="00DF7B32"/>
    <w:rsid w:val="00DF7E39"/>
    <w:rsid w:val="00E00668"/>
    <w:rsid w:val="00E11253"/>
    <w:rsid w:val="00E12654"/>
    <w:rsid w:val="00E14B8C"/>
    <w:rsid w:val="00E150DA"/>
    <w:rsid w:val="00E1675F"/>
    <w:rsid w:val="00E21AE7"/>
    <w:rsid w:val="00E33711"/>
    <w:rsid w:val="00E35EBD"/>
    <w:rsid w:val="00E37F4C"/>
    <w:rsid w:val="00E40D19"/>
    <w:rsid w:val="00E41660"/>
    <w:rsid w:val="00E41E3B"/>
    <w:rsid w:val="00E469A3"/>
    <w:rsid w:val="00E50AC6"/>
    <w:rsid w:val="00E52ABB"/>
    <w:rsid w:val="00E540B3"/>
    <w:rsid w:val="00E54F6F"/>
    <w:rsid w:val="00E565BA"/>
    <w:rsid w:val="00E63BE8"/>
    <w:rsid w:val="00E67ECB"/>
    <w:rsid w:val="00E72758"/>
    <w:rsid w:val="00E73185"/>
    <w:rsid w:val="00E777D6"/>
    <w:rsid w:val="00E82DC6"/>
    <w:rsid w:val="00E841CB"/>
    <w:rsid w:val="00E858B0"/>
    <w:rsid w:val="00E873CF"/>
    <w:rsid w:val="00E90EA9"/>
    <w:rsid w:val="00E93647"/>
    <w:rsid w:val="00E93701"/>
    <w:rsid w:val="00E94178"/>
    <w:rsid w:val="00E95731"/>
    <w:rsid w:val="00E9668F"/>
    <w:rsid w:val="00E96BB4"/>
    <w:rsid w:val="00EA0EAD"/>
    <w:rsid w:val="00EA108C"/>
    <w:rsid w:val="00EA28FB"/>
    <w:rsid w:val="00EA5579"/>
    <w:rsid w:val="00EA7C0B"/>
    <w:rsid w:val="00EB291B"/>
    <w:rsid w:val="00EB43A7"/>
    <w:rsid w:val="00EB453E"/>
    <w:rsid w:val="00EC0AD3"/>
    <w:rsid w:val="00EC2A43"/>
    <w:rsid w:val="00EC33E9"/>
    <w:rsid w:val="00EC42D5"/>
    <w:rsid w:val="00EC4553"/>
    <w:rsid w:val="00EC5B11"/>
    <w:rsid w:val="00EC619F"/>
    <w:rsid w:val="00EC6D51"/>
    <w:rsid w:val="00EE0B2B"/>
    <w:rsid w:val="00EE1810"/>
    <w:rsid w:val="00EE6D91"/>
    <w:rsid w:val="00EE7389"/>
    <w:rsid w:val="00EF2F76"/>
    <w:rsid w:val="00F02665"/>
    <w:rsid w:val="00F0303D"/>
    <w:rsid w:val="00F03FED"/>
    <w:rsid w:val="00F1208D"/>
    <w:rsid w:val="00F13091"/>
    <w:rsid w:val="00F1543A"/>
    <w:rsid w:val="00F15543"/>
    <w:rsid w:val="00F16230"/>
    <w:rsid w:val="00F25BD1"/>
    <w:rsid w:val="00F261BF"/>
    <w:rsid w:val="00F30BF5"/>
    <w:rsid w:val="00F3167B"/>
    <w:rsid w:val="00F32428"/>
    <w:rsid w:val="00F33665"/>
    <w:rsid w:val="00F359F2"/>
    <w:rsid w:val="00F35B4E"/>
    <w:rsid w:val="00F40978"/>
    <w:rsid w:val="00F425C9"/>
    <w:rsid w:val="00F4374B"/>
    <w:rsid w:val="00F5132A"/>
    <w:rsid w:val="00F5681E"/>
    <w:rsid w:val="00F7045E"/>
    <w:rsid w:val="00F715FC"/>
    <w:rsid w:val="00F719FC"/>
    <w:rsid w:val="00F72601"/>
    <w:rsid w:val="00F74743"/>
    <w:rsid w:val="00F74C1A"/>
    <w:rsid w:val="00F77833"/>
    <w:rsid w:val="00F8599B"/>
    <w:rsid w:val="00F9283A"/>
    <w:rsid w:val="00F931E1"/>
    <w:rsid w:val="00F94D21"/>
    <w:rsid w:val="00FA16FC"/>
    <w:rsid w:val="00FA5469"/>
    <w:rsid w:val="00FB64BB"/>
    <w:rsid w:val="00FC0083"/>
    <w:rsid w:val="00FC1C88"/>
    <w:rsid w:val="00FD04F1"/>
    <w:rsid w:val="00FD2A52"/>
    <w:rsid w:val="00FD46C0"/>
    <w:rsid w:val="00FD79E7"/>
    <w:rsid w:val="00FD7CFC"/>
    <w:rsid w:val="00FE1974"/>
    <w:rsid w:val="00FE3236"/>
    <w:rsid w:val="00FF3E0B"/>
    <w:rsid w:val="00FF4C6A"/>
    <w:rsid w:val="00FF52DE"/>
    <w:rsid w:val="00FF56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6E411"/>
  <w15:docId w15:val="{1C52E0DF-020F-48B1-AE38-9EDA72AA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F7A"/>
    <w:rPr>
      <w:sz w:val="24"/>
      <w:szCs w:val="24"/>
    </w:rPr>
  </w:style>
  <w:style w:type="paragraph" w:styleId="Naslov1">
    <w:name w:val="heading 1"/>
    <w:basedOn w:val="Normal"/>
    <w:next w:val="Normal"/>
    <w:link w:val="Naslov1Char"/>
    <w:qFormat/>
    <w:rsid w:val="005F0F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nhideWhenUsed/>
    <w:qFormat/>
    <w:rsid w:val="00BE5E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nhideWhenUsed/>
    <w:qFormat/>
    <w:rsid w:val="00BE5EAB"/>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6">
    <w:name w:val="tb-na16"/>
    <w:basedOn w:val="Normal"/>
    <w:rsid w:val="00BA63B0"/>
    <w:pPr>
      <w:spacing w:before="100" w:beforeAutospacing="1" w:after="100" w:afterAutospacing="1"/>
      <w:jc w:val="center"/>
    </w:pPr>
    <w:rPr>
      <w:b/>
      <w:bCs/>
      <w:sz w:val="36"/>
      <w:szCs w:val="36"/>
    </w:rPr>
  </w:style>
  <w:style w:type="paragraph" w:customStyle="1" w:styleId="t-12-9-fett-s">
    <w:name w:val="t-12-9-fett-s"/>
    <w:basedOn w:val="Normal"/>
    <w:rsid w:val="00BA63B0"/>
    <w:pPr>
      <w:spacing w:before="100" w:beforeAutospacing="1" w:after="100" w:afterAutospacing="1"/>
      <w:jc w:val="center"/>
    </w:pPr>
    <w:rPr>
      <w:b/>
      <w:bCs/>
      <w:sz w:val="28"/>
      <w:szCs w:val="28"/>
    </w:rPr>
  </w:style>
  <w:style w:type="paragraph" w:customStyle="1" w:styleId="t-12-9-sred">
    <w:name w:val="t-12-9-sred"/>
    <w:basedOn w:val="Normal"/>
    <w:rsid w:val="00BA63B0"/>
    <w:pPr>
      <w:spacing w:before="100" w:beforeAutospacing="1" w:after="100" w:afterAutospacing="1"/>
      <w:jc w:val="center"/>
    </w:pPr>
    <w:rPr>
      <w:sz w:val="28"/>
      <w:szCs w:val="28"/>
    </w:rPr>
  </w:style>
  <w:style w:type="paragraph" w:customStyle="1" w:styleId="clanak">
    <w:name w:val="clanak"/>
    <w:basedOn w:val="Normal"/>
    <w:rsid w:val="00BA63B0"/>
    <w:pPr>
      <w:spacing w:before="100" w:beforeAutospacing="1" w:after="100" w:afterAutospacing="1"/>
      <w:jc w:val="center"/>
    </w:pPr>
  </w:style>
  <w:style w:type="paragraph" w:customStyle="1" w:styleId="t-9-8">
    <w:name w:val="t-9-8"/>
    <w:basedOn w:val="Normal"/>
    <w:rsid w:val="00BA63B0"/>
    <w:pPr>
      <w:spacing w:before="100" w:beforeAutospacing="1" w:after="100" w:afterAutospacing="1"/>
    </w:pPr>
  </w:style>
  <w:style w:type="character" w:customStyle="1" w:styleId="kurziv1">
    <w:name w:val="kurziv1"/>
    <w:rsid w:val="00BA63B0"/>
    <w:rPr>
      <w:i/>
      <w:iCs/>
    </w:rPr>
  </w:style>
  <w:style w:type="paragraph" w:customStyle="1" w:styleId="t-10-9-sred">
    <w:name w:val="t-10-9-sred"/>
    <w:basedOn w:val="Normal"/>
    <w:rsid w:val="00BA63B0"/>
    <w:pPr>
      <w:spacing w:before="100" w:beforeAutospacing="1" w:after="100" w:afterAutospacing="1"/>
      <w:jc w:val="center"/>
    </w:pPr>
    <w:rPr>
      <w:sz w:val="26"/>
      <w:szCs w:val="26"/>
    </w:rPr>
  </w:style>
  <w:style w:type="paragraph" w:customStyle="1" w:styleId="t-8-7-sa-uvlakom">
    <w:name w:val="t-8-7-sa-uvlakom"/>
    <w:basedOn w:val="Normal"/>
    <w:rsid w:val="00BA63B0"/>
    <w:pPr>
      <w:spacing w:before="100" w:beforeAutospacing="1" w:after="100" w:afterAutospacing="1"/>
    </w:pPr>
  </w:style>
  <w:style w:type="paragraph" w:customStyle="1" w:styleId="clanak-">
    <w:name w:val="clanak-"/>
    <w:basedOn w:val="Normal"/>
    <w:rsid w:val="00BA63B0"/>
    <w:pPr>
      <w:spacing w:before="100" w:beforeAutospacing="1" w:after="100" w:afterAutospacing="1"/>
      <w:jc w:val="center"/>
    </w:pPr>
  </w:style>
  <w:style w:type="paragraph" w:styleId="Tekstbalonia">
    <w:name w:val="Balloon Text"/>
    <w:basedOn w:val="Normal"/>
    <w:link w:val="TekstbaloniaChar"/>
    <w:uiPriority w:val="99"/>
    <w:rsid w:val="000001E6"/>
    <w:rPr>
      <w:rFonts w:ascii="Tahoma" w:hAnsi="Tahoma"/>
      <w:sz w:val="16"/>
      <w:szCs w:val="16"/>
      <w:lang w:val="x-none" w:eastAsia="x-none"/>
    </w:rPr>
  </w:style>
  <w:style w:type="character" w:customStyle="1" w:styleId="TekstbaloniaChar">
    <w:name w:val="Tekst balončića Char"/>
    <w:link w:val="Tekstbalonia"/>
    <w:uiPriority w:val="99"/>
    <w:rsid w:val="000001E6"/>
    <w:rPr>
      <w:rFonts w:ascii="Tahoma" w:hAnsi="Tahoma" w:cs="Tahoma"/>
      <w:sz w:val="16"/>
      <w:szCs w:val="16"/>
    </w:rPr>
  </w:style>
  <w:style w:type="paragraph" w:styleId="Odlomakpopisa">
    <w:name w:val="List Paragraph"/>
    <w:basedOn w:val="Normal"/>
    <w:uiPriority w:val="34"/>
    <w:qFormat/>
    <w:rsid w:val="009D7CBE"/>
    <w:pPr>
      <w:ind w:left="720"/>
      <w:contextualSpacing/>
    </w:pPr>
    <w:rPr>
      <w:rFonts w:ascii="Calibri" w:eastAsia="Calibri" w:hAnsi="Calibri"/>
      <w:sz w:val="22"/>
      <w:szCs w:val="22"/>
      <w:lang w:eastAsia="en-US"/>
    </w:rPr>
  </w:style>
  <w:style w:type="paragraph" w:styleId="Tekstfusnote">
    <w:name w:val="footnote text"/>
    <w:basedOn w:val="Normal"/>
    <w:link w:val="TekstfusnoteChar1"/>
    <w:rsid w:val="00881B87"/>
    <w:pPr>
      <w:suppressAutoHyphens/>
    </w:pPr>
    <w:rPr>
      <w:sz w:val="20"/>
      <w:lang w:val="en-IE" w:eastAsia="zh-CN"/>
    </w:rPr>
  </w:style>
  <w:style w:type="character" w:customStyle="1" w:styleId="TekstfusnoteChar">
    <w:name w:val="Tekst fusnote Char"/>
    <w:basedOn w:val="Zadanifontodlomka"/>
    <w:rsid w:val="00881B87"/>
  </w:style>
  <w:style w:type="character" w:customStyle="1" w:styleId="TekstfusnoteChar1">
    <w:name w:val="Tekst fusnote Char1"/>
    <w:link w:val="Tekstfusnote"/>
    <w:rsid w:val="00881B87"/>
    <w:rPr>
      <w:szCs w:val="24"/>
      <w:lang w:val="en-IE" w:eastAsia="zh-CN"/>
    </w:rPr>
  </w:style>
  <w:style w:type="character" w:styleId="Hiperveza">
    <w:name w:val="Hyperlink"/>
    <w:uiPriority w:val="99"/>
    <w:unhideWhenUsed/>
    <w:rsid w:val="00EC2A43"/>
    <w:rPr>
      <w:strike w:val="0"/>
      <w:dstrike w:val="0"/>
      <w:color w:val="159BC4"/>
      <w:u w:val="none"/>
      <w:effect w:val="none"/>
    </w:rPr>
  </w:style>
  <w:style w:type="paragraph" w:styleId="Zaglavlje">
    <w:name w:val="header"/>
    <w:basedOn w:val="Normal"/>
    <w:link w:val="ZaglavljeChar"/>
    <w:rsid w:val="00586F8B"/>
    <w:pPr>
      <w:tabs>
        <w:tab w:val="center" w:pos="4536"/>
        <w:tab w:val="right" w:pos="9072"/>
      </w:tabs>
    </w:pPr>
  </w:style>
  <w:style w:type="character" w:customStyle="1" w:styleId="ZaglavljeChar">
    <w:name w:val="Zaglavlje Char"/>
    <w:link w:val="Zaglavlje"/>
    <w:rsid w:val="00586F8B"/>
    <w:rPr>
      <w:sz w:val="24"/>
      <w:szCs w:val="24"/>
    </w:rPr>
  </w:style>
  <w:style w:type="paragraph" w:styleId="Podnoje">
    <w:name w:val="footer"/>
    <w:basedOn w:val="Normal"/>
    <w:link w:val="PodnojeChar"/>
    <w:uiPriority w:val="99"/>
    <w:rsid w:val="00586F8B"/>
    <w:pPr>
      <w:tabs>
        <w:tab w:val="center" w:pos="4536"/>
        <w:tab w:val="right" w:pos="9072"/>
      </w:tabs>
    </w:pPr>
  </w:style>
  <w:style w:type="character" w:customStyle="1" w:styleId="PodnojeChar">
    <w:name w:val="Podnožje Char"/>
    <w:link w:val="Podnoje"/>
    <w:uiPriority w:val="99"/>
    <w:rsid w:val="00586F8B"/>
    <w:rPr>
      <w:sz w:val="24"/>
      <w:szCs w:val="24"/>
    </w:rPr>
  </w:style>
  <w:style w:type="paragraph" w:styleId="Naslov">
    <w:name w:val="Title"/>
    <w:basedOn w:val="Normal"/>
    <w:link w:val="NaslovChar"/>
    <w:qFormat/>
    <w:rsid w:val="00AE3284"/>
    <w:pPr>
      <w:jc w:val="center"/>
    </w:pPr>
    <w:rPr>
      <w:b/>
      <w:sz w:val="28"/>
      <w:szCs w:val="20"/>
      <w:lang w:val="en-GB" w:eastAsia="en-US"/>
    </w:rPr>
  </w:style>
  <w:style w:type="character" w:customStyle="1" w:styleId="NaslovChar">
    <w:name w:val="Naslov Char"/>
    <w:basedOn w:val="Zadanifontodlomka"/>
    <w:link w:val="Naslov"/>
    <w:rsid w:val="00AE3284"/>
    <w:rPr>
      <w:b/>
      <w:sz w:val="28"/>
      <w:lang w:val="en-GB" w:eastAsia="en-US"/>
    </w:rPr>
  </w:style>
  <w:style w:type="paragraph" w:styleId="StandardWeb">
    <w:name w:val="Normal (Web)"/>
    <w:basedOn w:val="Normal"/>
    <w:uiPriority w:val="99"/>
    <w:unhideWhenUsed/>
    <w:rsid w:val="00DA78A2"/>
    <w:pPr>
      <w:spacing w:before="100" w:beforeAutospacing="1" w:after="100" w:afterAutospacing="1"/>
    </w:pPr>
  </w:style>
  <w:style w:type="paragraph" w:customStyle="1" w:styleId="box454802">
    <w:name w:val="box_454802"/>
    <w:basedOn w:val="Normal"/>
    <w:rsid w:val="00CC2A29"/>
    <w:pPr>
      <w:spacing w:before="100" w:beforeAutospacing="1" w:after="100" w:afterAutospacing="1"/>
    </w:pPr>
  </w:style>
  <w:style w:type="paragraph" w:customStyle="1" w:styleId="box460989">
    <w:name w:val="box_460989"/>
    <w:basedOn w:val="Normal"/>
    <w:rsid w:val="00FF3E0B"/>
    <w:pPr>
      <w:spacing w:before="100" w:beforeAutospacing="1" w:after="100" w:afterAutospacing="1"/>
    </w:pPr>
  </w:style>
  <w:style w:type="character" w:styleId="Referencakomentara">
    <w:name w:val="annotation reference"/>
    <w:basedOn w:val="Zadanifontodlomka"/>
    <w:uiPriority w:val="99"/>
    <w:semiHidden/>
    <w:unhideWhenUsed/>
    <w:rsid w:val="00D34375"/>
    <w:rPr>
      <w:sz w:val="16"/>
      <w:szCs w:val="16"/>
    </w:rPr>
  </w:style>
  <w:style w:type="paragraph" w:styleId="Tekstkomentara">
    <w:name w:val="annotation text"/>
    <w:basedOn w:val="Normal"/>
    <w:link w:val="TekstkomentaraChar"/>
    <w:uiPriority w:val="99"/>
    <w:semiHidden/>
    <w:unhideWhenUsed/>
    <w:rsid w:val="00D34375"/>
    <w:pPr>
      <w:suppressAutoHyphens/>
      <w:autoSpaceDN w:val="0"/>
      <w:spacing w:after="200"/>
      <w:textAlignment w:val="baseline"/>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semiHidden/>
    <w:rsid w:val="00D34375"/>
    <w:rPr>
      <w:rFonts w:ascii="Calibri" w:eastAsia="Calibri" w:hAnsi="Calibri"/>
      <w:lang w:eastAsia="en-US"/>
    </w:rPr>
  </w:style>
  <w:style w:type="paragraph" w:customStyle="1" w:styleId="-1Dio">
    <w:name w:val="-1 Dio"/>
    <w:basedOn w:val="Normal"/>
    <w:rsid w:val="00D34375"/>
    <w:pPr>
      <w:keepNext/>
      <w:keepLines/>
      <w:numPr>
        <w:numId w:val="7"/>
      </w:numPr>
      <w:spacing w:before="240" w:after="120"/>
      <w:jc w:val="center"/>
    </w:pPr>
    <w:rPr>
      <w:b/>
      <w:caps/>
      <w:noProof/>
      <w:color w:val="000080"/>
      <w:sz w:val="32"/>
      <w:szCs w:val="32"/>
    </w:rPr>
  </w:style>
  <w:style w:type="paragraph" w:customStyle="1" w:styleId="-2Poglavlje">
    <w:name w:val="-2 Poglavlje"/>
    <w:basedOn w:val="-1Dio"/>
    <w:rsid w:val="00D34375"/>
    <w:pPr>
      <w:numPr>
        <w:ilvl w:val="1"/>
      </w:numPr>
      <w:spacing w:before="120"/>
    </w:pPr>
    <w:rPr>
      <w:sz w:val="28"/>
    </w:rPr>
  </w:style>
  <w:style w:type="paragraph" w:customStyle="1" w:styleId="-3Odjeljak">
    <w:name w:val="-3 Odjeljak"/>
    <w:basedOn w:val="-2Poglavlje"/>
    <w:rsid w:val="00D34375"/>
    <w:pPr>
      <w:numPr>
        <w:ilvl w:val="2"/>
      </w:numPr>
    </w:pPr>
    <w:rPr>
      <w:color w:val="auto"/>
      <w:sz w:val="24"/>
    </w:rPr>
  </w:style>
  <w:style w:type="paragraph" w:customStyle="1" w:styleId="-4Naslov">
    <w:name w:val="-4 Naslov"/>
    <w:basedOn w:val="-3Odjeljak"/>
    <w:rsid w:val="00D34375"/>
    <w:pPr>
      <w:numPr>
        <w:ilvl w:val="3"/>
      </w:numPr>
      <w:spacing w:before="180"/>
    </w:pPr>
    <w:rPr>
      <w:caps w:val="0"/>
      <w:sz w:val="20"/>
      <w:szCs w:val="20"/>
    </w:rPr>
  </w:style>
  <w:style w:type="paragraph" w:customStyle="1" w:styleId="-5lanak">
    <w:name w:val="-5 Članak"/>
    <w:basedOn w:val="Normal"/>
    <w:rsid w:val="00D34375"/>
    <w:pPr>
      <w:keepNext/>
      <w:keepLines/>
      <w:numPr>
        <w:ilvl w:val="4"/>
        <w:numId w:val="7"/>
      </w:numPr>
      <w:spacing w:after="240"/>
      <w:jc w:val="center"/>
    </w:pPr>
    <w:rPr>
      <w:noProof/>
      <w:color w:val="008000"/>
    </w:rPr>
  </w:style>
  <w:style w:type="paragraph" w:customStyle="1" w:styleId="-6Stavak">
    <w:name w:val="-6 Stavak"/>
    <w:basedOn w:val="Normal"/>
    <w:rsid w:val="00D34375"/>
    <w:pPr>
      <w:numPr>
        <w:ilvl w:val="5"/>
        <w:numId w:val="7"/>
      </w:numPr>
      <w:tabs>
        <w:tab w:val="clear" w:pos="567"/>
        <w:tab w:val="num" w:pos="851"/>
      </w:tabs>
      <w:spacing w:before="120" w:after="120"/>
      <w:ind w:left="284"/>
      <w:jc w:val="both"/>
    </w:pPr>
    <w:rPr>
      <w:noProof/>
    </w:rPr>
  </w:style>
  <w:style w:type="paragraph" w:customStyle="1" w:styleId="-7Podstavak">
    <w:name w:val="-7 Podstavak"/>
    <w:basedOn w:val="-6Stavak"/>
    <w:rsid w:val="00D34375"/>
    <w:pPr>
      <w:numPr>
        <w:ilvl w:val="6"/>
      </w:numPr>
    </w:pPr>
  </w:style>
  <w:style w:type="character" w:customStyle="1" w:styleId="Naslov1Char">
    <w:name w:val="Naslov 1 Char"/>
    <w:basedOn w:val="Zadanifontodlomka"/>
    <w:link w:val="Naslov1"/>
    <w:rsid w:val="005F0F7A"/>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rsid w:val="00BE5EAB"/>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rsid w:val="00BE5EA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9324">
      <w:bodyDiv w:val="1"/>
      <w:marLeft w:val="0"/>
      <w:marRight w:val="0"/>
      <w:marTop w:val="0"/>
      <w:marBottom w:val="0"/>
      <w:divBdr>
        <w:top w:val="none" w:sz="0" w:space="0" w:color="auto"/>
        <w:left w:val="none" w:sz="0" w:space="0" w:color="auto"/>
        <w:bottom w:val="none" w:sz="0" w:space="0" w:color="auto"/>
        <w:right w:val="none" w:sz="0" w:space="0" w:color="auto"/>
      </w:divBdr>
    </w:div>
    <w:div w:id="236133706">
      <w:bodyDiv w:val="1"/>
      <w:marLeft w:val="0"/>
      <w:marRight w:val="0"/>
      <w:marTop w:val="0"/>
      <w:marBottom w:val="0"/>
      <w:divBdr>
        <w:top w:val="none" w:sz="0" w:space="0" w:color="auto"/>
        <w:left w:val="none" w:sz="0" w:space="0" w:color="auto"/>
        <w:bottom w:val="none" w:sz="0" w:space="0" w:color="auto"/>
        <w:right w:val="none" w:sz="0" w:space="0" w:color="auto"/>
      </w:divBdr>
    </w:div>
    <w:div w:id="528877303">
      <w:bodyDiv w:val="1"/>
      <w:marLeft w:val="0"/>
      <w:marRight w:val="0"/>
      <w:marTop w:val="0"/>
      <w:marBottom w:val="0"/>
      <w:divBdr>
        <w:top w:val="none" w:sz="0" w:space="0" w:color="auto"/>
        <w:left w:val="none" w:sz="0" w:space="0" w:color="auto"/>
        <w:bottom w:val="none" w:sz="0" w:space="0" w:color="auto"/>
        <w:right w:val="none" w:sz="0" w:space="0" w:color="auto"/>
      </w:divBdr>
    </w:div>
    <w:div w:id="613711645">
      <w:bodyDiv w:val="1"/>
      <w:marLeft w:val="0"/>
      <w:marRight w:val="0"/>
      <w:marTop w:val="0"/>
      <w:marBottom w:val="0"/>
      <w:divBdr>
        <w:top w:val="none" w:sz="0" w:space="0" w:color="auto"/>
        <w:left w:val="none" w:sz="0" w:space="0" w:color="auto"/>
        <w:bottom w:val="none" w:sz="0" w:space="0" w:color="auto"/>
        <w:right w:val="none" w:sz="0" w:space="0" w:color="auto"/>
      </w:divBdr>
    </w:div>
    <w:div w:id="1084374252">
      <w:bodyDiv w:val="1"/>
      <w:marLeft w:val="0"/>
      <w:marRight w:val="0"/>
      <w:marTop w:val="0"/>
      <w:marBottom w:val="0"/>
      <w:divBdr>
        <w:top w:val="none" w:sz="0" w:space="0" w:color="auto"/>
        <w:left w:val="none" w:sz="0" w:space="0" w:color="auto"/>
        <w:bottom w:val="none" w:sz="0" w:space="0" w:color="auto"/>
        <w:right w:val="none" w:sz="0" w:space="0" w:color="auto"/>
      </w:divBdr>
    </w:div>
    <w:div w:id="1106733406">
      <w:bodyDiv w:val="1"/>
      <w:marLeft w:val="0"/>
      <w:marRight w:val="0"/>
      <w:marTop w:val="0"/>
      <w:marBottom w:val="0"/>
      <w:divBdr>
        <w:top w:val="none" w:sz="0" w:space="0" w:color="auto"/>
        <w:left w:val="none" w:sz="0" w:space="0" w:color="auto"/>
        <w:bottom w:val="none" w:sz="0" w:space="0" w:color="auto"/>
        <w:right w:val="none" w:sz="0" w:space="0" w:color="auto"/>
      </w:divBdr>
    </w:div>
    <w:div w:id="1280458082">
      <w:bodyDiv w:val="1"/>
      <w:marLeft w:val="0"/>
      <w:marRight w:val="0"/>
      <w:marTop w:val="0"/>
      <w:marBottom w:val="0"/>
      <w:divBdr>
        <w:top w:val="none" w:sz="0" w:space="0" w:color="auto"/>
        <w:left w:val="none" w:sz="0" w:space="0" w:color="auto"/>
        <w:bottom w:val="none" w:sz="0" w:space="0" w:color="auto"/>
        <w:right w:val="none" w:sz="0" w:space="0" w:color="auto"/>
      </w:divBdr>
    </w:div>
    <w:div w:id="1539004881">
      <w:bodyDiv w:val="1"/>
      <w:marLeft w:val="0"/>
      <w:marRight w:val="0"/>
      <w:marTop w:val="0"/>
      <w:marBottom w:val="0"/>
      <w:divBdr>
        <w:top w:val="none" w:sz="0" w:space="0" w:color="auto"/>
        <w:left w:val="none" w:sz="0" w:space="0" w:color="auto"/>
        <w:bottom w:val="none" w:sz="0" w:space="0" w:color="auto"/>
        <w:right w:val="none" w:sz="0" w:space="0" w:color="auto"/>
      </w:divBdr>
    </w:div>
    <w:div w:id="1775127822">
      <w:bodyDiv w:val="1"/>
      <w:marLeft w:val="0"/>
      <w:marRight w:val="0"/>
      <w:marTop w:val="0"/>
      <w:marBottom w:val="0"/>
      <w:divBdr>
        <w:top w:val="none" w:sz="0" w:space="0" w:color="auto"/>
        <w:left w:val="none" w:sz="0" w:space="0" w:color="auto"/>
        <w:bottom w:val="none" w:sz="0" w:space="0" w:color="auto"/>
        <w:right w:val="none" w:sz="0" w:space="0" w:color="auto"/>
      </w:divBdr>
      <w:divsChild>
        <w:div w:id="1894540962">
          <w:marLeft w:val="0"/>
          <w:marRight w:val="0"/>
          <w:marTop w:val="0"/>
          <w:marBottom w:val="0"/>
          <w:divBdr>
            <w:top w:val="none" w:sz="0" w:space="0" w:color="auto"/>
            <w:left w:val="none" w:sz="0" w:space="0" w:color="auto"/>
            <w:bottom w:val="none" w:sz="0" w:space="0" w:color="auto"/>
            <w:right w:val="none" w:sz="0" w:space="0" w:color="auto"/>
          </w:divBdr>
          <w:divsChild>
            <w:div w:id="51276315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43608274">
      <w:bodyDiv w:val="1"/>
      <w:marLeft w:val="0"/>
      <w:marRight w:val="0"/>
      <w:marTop w:val="0"/>
      <w:marBottom w:val="0"/>
      <w:divBdr>
        <w:top w:val="none" w:sz="0" w:space="0" w:color="auto"/>
        <w:left w:val="none" w:sz="0" w:space="0" w:color="auto"/>
        <w:bottom w:val="none" w:sz="0" w:space="0" w:color="auto"/>
        <w:right w:val="none" w:sz="0" w:space="0" w:color="auto"/>
      </w:divBdr>
    </w:div>
    <w:div w:id="21349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45A49-AE16-490C-B388-3E42FF85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1524</Words>
  <Characters>8688</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ODBOR ZA ZAKONODAVSTVO HRVATSKOGA SABORA</vt:lpstr>
      <vt:lpstr>ODBOR ZA ZAKONODAVSTVO HRVATSKOGA SABORA</vt:lpstr>
    </vt:vector>
  </TitlesOfParts>
  <Company>RH-TDU</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ZA ZAKONODAVSTVO HRVATSKOGA SABORA</dc:title>
  <dc:creator>Anita Markić</dc:creator>
  <cp:lastModifiedBy>Marijana Palec</cp:lastModifiedBy>
  <cp:revision>14</cp:revision>
  <cp:lastPrinted>2024-06-11T09:46:00Z</cp:lastPrinted>
  <dcterms:created xsi:type="dcterms:W3CDTF">2024-06-11T09:40:00Z</dcterms:created>
  <dcterms:modified xsi:type="dcterms:W3CDTF">2024-06-14T13:03:00Z</dcterms:modified>
</cp:coreProperties>
</file>