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42AF" w14:textId="26F87FE6" w:rsidR="001225AE" w:rsidRPr="00743D6A" w:rsidRDefault="003C3A6F" w:rsidP="00743D6A">
      <w:pPr>
        <w:pStyle w:val="Naslov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D6A">
        <w:rPr>
          <w:rFonts w:ascii="Times New Roman" w:hAnsi="Times New Roman" w:cs="Times New Roman"/>
          <w:b/>
          <w:bCs/>
          <w:sz w:val="24"/>
          <w:szCs w:val="24"/>
        </w:rPr>
        <w:t>OBRAZAC ZAKONODAVNIH AKTIVNOSTI</w:t>
      </w:r>
      <w:r w:rsidRPr="00743D6A">
        <w:rPr>
          <w:rFonts w:ascii="Times New Roman" w:hAnsi="Times New Roman" w:cs="Times New Roman"/>
          <w:b/>
          <w:bCs/>
          <w:sz w:val="24"/>
          <w:szCs w:val="24"/>
        </w:rPr>
        <w:t xml:space="preserve"> ZA ZAKON O IZMJENAMA</w:t>
      </w:r>
      <w:r w:rsidR="00743D6A" w:rsidRPr="00743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3D6A">
        <w:rPr>
          <w:rFonts w:ascii="Times New Roman" w:hAnsi="Times New Roman" w:cs="Times New Roman"/>
          <w:b/>
          <w:bCs/>
          <w:sz w:val="24"/>
          <w:szCs w:val="24"/>
        </w:rPr>
        <w:t>ZAKONA O JAVNOBILJEŽNIČKIM PRISTOJBAMA</w:t>
      </w:r>
    </w:p>
    <w:p w14:paraId="5640F137" w14:textId="611260A1" w:rsidR="003C3A6F" w:rsidRPr="00743D6A" w:rsidRDefault="003C3A6F">
      <w:pPr>
        <w:pStyle w:val="Body"/>
        <w:widowControl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911E425" w14:textId="44A753B0" w:rsidR="003C3A6F" w:rsidRPr="00743D6A" w:rsidRDefault="003C3A6F" w:rsidP="00743D6A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43D6A">
        <w:rPr>
          <w:rFonts w:ascii="Times New Roman" w:hAnsi="Times New Roman" w:cs="Times New Roman"/>
          <w:b/>
          <w:bCs/>
          <w:color w:val="auto"/>
          <w:sz w:val="24"/>
          <w:szCs w:val="24"/>
          <w:u w:color="000000"/>
          <w:lang w:val="hr-HR" w:eastAsia="hr-HR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743D6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STRUČNI NOSITELJ</w:t>
      </w: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2458"/>
        <w:gridCol w:w="5822"/>
      </w:tblGrid>
      <w:tr w:rsidR="00743D6A" w:rsidRPr="00743D6A" w14:paraId="0552235B" w14:textId="77777777" w:rsidTr="00BF58B4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83410" w14:textId="77777777" w:rsidR="003C3A6F" w:rsidRPr="00743D6A" w:rsidRDefault="003C3A6F" w:rsidP="00BF58B4">
            <w:pPr>
              <w:pStyle w:val="Body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PRILOG 1.:</w:t>
            </w:r>
          </w:p>
        </w:tc>
      </w:tr>
      <w:tr w:rsidR="00743D6A" w:rsidRPr="00743D6A" w14:paraId="08EEEF6B" w14:textId="77777777" w:rsidTr="00BF58B4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3D8F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8EFD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STRUČNI NOSITELJ: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032F0" w14:textId="77777777" w:rsidR="003C3A6F" w:rsidRPr="00743D6A" w:rsidRDefault="003C3A6F" w:rsidP="00BF58B4">
            <w:pPr>
              <w:jc w:val="center"/>
              <w:rPr>
                <w:lang w:val="hr-HR"/>
              </w:rPr>
            </w:pPr>
            <w:r w:rsidRPr="00743D6A">
              <w:rPr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Ministarstvo pravosuđa, uprave i digitalne transformacije</w:t>
            </w:r>
          </w:p>
        </w:tc>
      </w:tr>
    </w:tbl>
    <w:p w14:paraId="214E33E8" w14:textId="1E152A51" w:rsidR="003C3A6F" w:rsidRPr="00743D6A" w:rsidRDefault="003C3A6F"/>
    <w:p w14:paraId="2D052903" w14:textId="3B228B0E" w:rsidR="003C3A6F" w:rsidRPr="00743D6A" w:rsidRDefault="003C3A6F" w:rsidP="00743D6A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43D6A">
        <w:rPr>
          <w:rFonts w:ascii="Times New Roman" w:hAnsi="Times New Roman" w:cs="Times New Roman"/>
          <w:b/>
          <w:bCs/>
          <w:color w:val="auto"/>
          <w:sz w:val="24"/>
          <w:szCs w:val="24"/>
        </w:rPr>
        <w:t>2. POSTUPAK PROCJENE UČINAKA PROPISA</w:t>
      </w: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3622"/>
        <w:gridCol w:w="4658"/>
      </w:tblGrid>
      <w:tr w:rsidR="00743D6A" w:rsidRPr="00743D6A" w14:paraId="7696F4FD" w14:textId="77777777" w:rsidTr="00BF58B4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CAA4C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Redni broj: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DDBEF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nacrta prijedloga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2DC1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Upućivanje u proceduru Vlade Republike Hrvatske:</w:t>
            </w:r>
          </w:p>
        </w:tc>
      </w:tr>
      <w:tr w:rsidR="00743D6A" w:rsidRPr="00743D6A" w14:paraId="545E750B" w14:textId="77777777" w:rsidTr="00BF58B4">
        <w:trPr>
          <w:trHeight w:val="9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190BD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5BD5" w14:textId="77777777" w:rsidR="003C3A6F" w:rsidRPr="00743D6A" w:rsidRDefault="003C3A6F" w:rsidP="00BF58B4">
            <w:pPr>
              <w:pStyle w:val="Body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Zakon o izmjenama Zakona o javnobilježničkim pristojbama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C48E" w14:textId="77777777" w:rsidR="003C3A6F" w:rsidRPr="00743D6A" w:rsidRDefault="003C3A6F" w:rsidP="00BF58B4">
            <w:pPr>
              <w:rPr>
                <w:lang w:val="hr-HR"/>
              </w:rPr>
            </w:pPr>
            <w:r w:rsidRPr="00743D6A">
              <w:rPr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IV. kvartal 2024. godine</w:t>
            </w:r>
          </w:p>
        </w:tc>
      </w:tr>
      <w:tr w:rsidR="00743D6A" w:rsidRPr="00743D6A" w14:paraId="02463D9C" w14:textId="77777777" w:rsidTr="00BF58B4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D11C5" w14:textId="77777777" w:rsidR="003C3A6F" w:rsidRPr="00743D6A" w:rsidRDefault="003C3A6F" w:rsidP="00BF58B4">
            <w:pPr>
              <w:rPr>
                <w:lang w:val="hr-HR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F862F" w14:textId="77777777" w:rsidR="003C3A6F" w:rsidRPr="00743D6A" w:rsidRDefault="003C3A6F" w:rsidP="00BF58B4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Razlozi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AE31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 koji se žele postići donošenjem zakona:</w:t>
            </w:r>
          </w:p>
        </w:tc>
      </w:tr>
      <w:tr w:rsidR="00743D6A" w:rsidRPr="00743D6A" w14:paraId="72FC6A07" w14:textId="77777777" w:rsidTr="00BF58B4">
        <w:trPr>
          <w:trHeight w:val="21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38CD" w14:textId="77777777" w:rsidR="003C3A6F" w:rsidRPr="00743D6A" w:rsidRDefault="003C3A6F" w:rsidP="00BF58B4">
            <w:pPr>
              <w:rPr>
                <w:lang w:val="hr-HR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DF3FA" w14:textId="77777777" w:rsidR="003C3A6F" w:rsidRPr="00743D6A" w:rsidRDefault="003C3A6F" w:rsidP="00BF58B4">
            <w:pPr>
              <w:jc w:val="both"/>
              <w:rPr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43D6A">
              <w:rPr>
                <w:u w:color="000000"/>
                <w:lang w:val="hr-H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 zahtjev Porezne uprave Ministarstva financija potrebno je provesti usklađivanje odredbi članaka 11. stavka 3. i članka 11.a stavka 2. Zakona o javnobilježničkim pristojbama („Narodne novine“, broj 72/94, 74/95, 87/96, 112/12, 110/15 i 10/23) sa sadržajem potvrde o imovnom stanju Porezne uprave, a s obzirom da navedena potvrda sadrži isključivo podatke o visini dohodaka i primitaka podnositelja zahtjeva za izdavanje i njegovog supružnika te s obzirom da ista ne sadrži podatke o vlasništvu njihove imovine, zbog čega Porezna uprava Ministarstva financija namjerava ukinuti Naputak o izdavanju potvrde o imovnom stanju („Narodne novine“, broj 92/95).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5B70E" w14:textId="77777777" w:rsidR="003C3A6F" w:rsidRPr="00743D6A" w:rsidRDefault="003C3A6F" w:rsidP="00BF58B4">
            <w:pPr>
              <w:pStyle w:val="Body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Predmetnim izmjenama Zakona o javnobilježničkim pristojbama će se propisati da se podaci relevantni za postupak oslobođenja od plaćanja javnobilježničke pristojbe, pored Porezne uprave Ministarstva financija, pribavljaju i od drugih nadležnih tijela koja raspolažu podacima o imovini podnositelja zahtjeva. </w:t>
            </w:r>
          </w:p>
        </w:tc>
      </w:tr>
    </w:tbl>
    <w:p w14:paraId="2B50D663" w14:textId="573D60FD" w:rsidR="003C3A6F" w:rsidRPr="00743D6A" w:rsidRDefault="003C3A6F"/>
    <w:p w14:paraId="68BEBF9F" w14:textId="29F6F98C" w:rsidR="003C3A6F" w:rsidRPr="00743D6A" w:rsidRDefault="003C3A6F" w:rsidP="00743D6A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43D6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Pr="00743D6A">
        <w:rPr>
          <w:rFonts w:ascii="Times New Roman" w:hAnsi="Times New Roman" w:cs="Times New Roman"/>
          <w:b/>
          <w:bCs/>
          <w:color w:val="auto"/>
          <w:sz w:val="24"/>
          <w:szCs w:val="24"/>
        </w:rPr>
        <w:t>IZNIMKE OD POSTUPKA PROCJENE UČINAKA PROPISA</w:t>
      </w: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3622"/>
        <w:gridCol w:w="4658"/>
      </w:tblGrid>
      <w:tr w:rsidR="00743D6A" w:rsidRPr="00743D6A" w14:paraId="6BAEC61F" w14:textId="77777777" w:rsidTr="00BF58B4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57CC9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Redni broj: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CEAF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Naziv nacrta prijedloga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5FB1A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Upućivanje u proceduru Vlade Republike Hrvatske:</w:t>
            </w:r>
          </w:p>
        </w:tc>
      </w:tr>
      <w:tr w:rsidR="00743D6A" w:rsidRPr="00743D6A" w14:paraId="2D6E1D4C" w14:textId="77777777" w:rsidTr="00BF58B4">
        <w:trPr>
          <w:trHeight w:val="61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7D83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2D3F2" w14:textId="77777777" w:rsidR="003C3A6F" w:rsidRPr="00743D6A" w:rsidRDefault="003C3A6F" w:rsidP="00BF58B4">
            <w:pPr>
              <w:rPr>
                <w:lang w:val="hr-HR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9BE17" w14:textId="77777777" w:rsidR="003C3A6F" w:rsidRPr="00743D6A" w:rsidRDefault="003C3A6F" w:rsidP="00BF58B4">
            <w:pPr>
              <w:rPr>
                <w:lang w:val="hr-HR"/>
              </w:rPr>
            </w:pPr>
          </w:p>
        </w:tc>
      </w:tr>
      <w:tr w:rsidR="00743D6A" w:rsidRPr="00743D6A" w14:paraId="622874E0" w14:textId="77777777" w:rsidTr="00BF58B4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B523" w14:textId="77777777" w:rsidR="003C3A6F" w:rsidRPr="00743D6A" w:rsidRDefault="003C3A6F" w:rsidP="00BF58B4">
            <w:pPr>
              <w:rPr>
                <w:lang w:val="hr-HR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FF953" w14:textId="77777777" w:rsidR="003C3A6F" w:rsidRPr="00743D6A" w:rsidRDefault="003C3A6F" w:rsidP="00BF58B4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Razlozi predlaganja zakona: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CB77F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Ciljevi koji se žele postići donošenjem zakona:</w:t>
            </w:r>
          </w:p>
        </w:tc>
      </w:tr>
      <w:tr w:rsidR="00743D6A" w:rsidRPr="00743D6A" w14:paraId="4F5D2B82" w14:textId="77777777" w:rsidTr="00BF58B4">
        <w:trPr>
          <w:trHeight w:val="55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8AB3D" w14:textId="77777777" w:rsidR="003C3A6F" w:rsidRPr="00743D6A" w:rsidRDefault="003C3A6F" w:rsidP="00BF58B4">
            <w:pPr>
              <w:rPr>
                <w:lang w:val="hr-HR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1248" w14:textId="77777777" w:rsidR="003C3A6F" w:rsidRPr="00743D6A" w:rsidRDefault="003C3A6F" w:rsidP="00BF58B4">
            <w:pPr>
              <w:rPr>
                <w:lang w:val="hr-HR"/>
              </w:rPr>
            </w:pP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04D2A" w14:textId="77777777" w:rsidR="003C3A6F" w:rsidRPr="00743D6A" w:rsidRDefault="003C3A6F" w:rsidP="00BF58B4">
            <w:pPr>
              <w:rPr>
                <w:lang w:val="hr-HR"/>
              </w:rPr>
            </w:pPr>
          </w:p>
        </w:tc>
      </w:tr>
    </w:tbl>
    <w:p w14:paraId="02D04B20" w14:textId="0BDEC73F" w:rsidR="003C3A6F" w:rsidRPr="00743D6A" w:rsidRDefault="003C3A6F"/>
    <w:p w14:paraId="7C8E6D57" w14:textId="4AAA3B09" w:rsidR="003C3A6F" w:rsidRPr="00743D6A" w:rsidRDefault="003C3A6F" w:rsidP="00743D6A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43D6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 w:rsidRPr="00743D6A">
        <w:rPr>
          <w:rFonts w:ascii="Times New Roman" w:hAnsi="Times New Roman" w:cs="Times New Roman"/>
          <w:b/>
          <w:bCs/>
          <w:color w:val="auto"/>
          <w:sz w:val="24"/>
          <w:szCs w:val="24"/>
        </w:rPr>
        <w:t>OVJERA ČELNIKA STRUČNOG NOSITELJ</w:t>
      </w:r>
      <w:r w:rsidRPr="00743D6A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</w:p>
    <w:tbl>
      <w:tblPr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6"/>
        <w:gridCol w:w="8280"/>
      </w:tblGrid>
      <w:tr w:rsidR="00743D6A" w:rsidRPr="00743D6A" w14:paraId="61763697" w14:textId="77777777" w:rsidTr="00BF58B4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C873C" w14:textId="77777777" w:rsidR="003C3A6F" w:rsidRPr="00743D6A" w:rsidRDefault="003C3A6F" w:rsidP="00BF58B4">
            <w:pPr>
              <w:rPr>
                <w:lang w:val="hr-HR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D659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Potpis:</w:t>
            </w:r>
          </w:p>
          <w:p w14:paraId="2127EE19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E5FFCA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MINISTAR</w:t>
            </w:r>
          </w:p>
          <w:p w14:paraId="79929F87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8FEF243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7A09D54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Damir Habijan</w:t>
            </w:r>
          </w:p>
          <w:p w14:paraId="27C060B4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A4AB448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EF2EE4C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8AC9FAC" w14:textId="77777777" w:rsidR="003C3A6F" w:rsidRPr="00743D6A" w:rsidRDefault="003C3A6F" w:rsidP="00BF58B4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3D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Datum: 9. rujna 2024.</w:t>
            </w:r>
          </w:p>
        </w:tc>
      </w:tr>
    </w:tbl>
    <w:p w14:paraId="0FCD5F93" w14:textId="77777777" w:rsidR="003C3A6F" w:rsidRPr="00743D6A" w:rsidRDefault="003C3A6F">
      <w:pPr>
        <w:pStyle w:val="Body"/>
        <w:widowControl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3C3A6F" w:rsidRPr="00743D6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585C" w14:textId="77777777" w:rsidR="00E07504" w:rsidRDefault="00E07504">
      <w:r>
        <w:separator/>
      </w:r>
    </w:p>
  </w:endnote>
  <w:endnote w:type="continuationSeparator" w:id="0">
    <w:p w14:paraId="298C6A6D" w14:textId="77777777" w:rsidR="00E07504" w:rsidRDefault="00E0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6359" w14:textId="77777777" w:rsidR="001225AE" w:rsidRDefault="001225A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4278" w14:textId="77777777" w:rsidR="00E07504" w:rsidRDefault="00E07504">
      <w:r>
        <w:separator/>
      </w:r>
    </w:p>
  </w:footnote>
  <w:footnote w:type="continuationSeparator" w:id="0">
    <w:p w14:paraId="15946F21" w14:textId="77777777" w:rsidR="00E07504" w:rsidRDefault="00E0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0C9C" w14:textId="77777777" w:rsidR="001225AE" w:rsidRDefault="001225A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B1856"/>
    <w:multiLevelType w:val="hybridMultilevel"/>
    <w:tmpl w:val="852089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C634A"/>
    <w:multiLevelType w:val="hybridMultilevel"/>
    <w:tmpl w:val="A4C4925C"/>
    <w:lvl w:ilvl="0" w:tplc="536CA872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2EA3BC">
      <w:start w:val="1"/>
      <w:numFmt w:val="decimal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4CDD46">
      <w:start w:val="1"/>
      <w:numFmt w:val="decimal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9262C4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4694CA">
      <w:start w:val="1"/>
      <w:numFmt w:val="decimal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B8BCD6">
      <w:start w:val="1"/>
      <w:numFmt w:val="decimal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CACD4C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EA420">
      <w:start w:val="1"/>
      <w:numFmt w:val="decimal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6A6FC">
      <w:start w:val="1"/>
      <w:numFmt w:val="decimal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4A47936"/>
    <w:multiLevelType w:val="hybridMultilevel"/>
    <w:tmpl w:val="4A449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AE"/>
    <w:rsid w:val="001225AE"/>
    <w:rsid w:val="00247097"/>
    <w:rsid w:val="00306B34"/>
    <w:rsid w:val="003C3A6F"/>
    <w:rsid w:val="00517A46"/>
    <w:rsid w:val="00532929"/>
    <w:rsid w:val="006128C3"/>
    <w:rsid w:val="00743D6A"/>
    <w:rsid w:val="00790E71"/>
    <w:rsid w:val="00900ED3"/>
    <w:rsid w:val="00AB3707"/>
    <w:rsid w:val="00BB1447"/>
    <w:rsid w:val="00D21B92"/>
    <w:rsid w:val="00D24979"/>
    <w:rsid w:val="00DF00A2"/>
    <w:rsid w:val="00E07504"/>
    <w:rsid w:val="00E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4812"/>
  <w15:docId w15:val="{D782DA72-A03E-4470-B33D-C28D84C9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743D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dlomakpopisa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Revizija">
    <w:name w:val="Revision"/>
    <w:hidden/>
    <w:uiPriority w:val="99"/>
    <w:semiHidden/>
    <w:rsid w:val="00790E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7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707"/>
    <w:rPr>
      <w:rFonts w:ascii="Segoe UI" w:hAnsi="Segoe UI" w:cs="Segoe UI"/>
      <w:sz w:val="18"/>
      <w:szCs w:val="18"/>
      <w:lang w:val="en-US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743D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3D6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43D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Dinko Staničić</dc:creator>
  <cp:lastModifiedBy>Marijana Palec</cp:lastModifiedBy>
  <cp:revision>4</cp:revision>
  <dcterms:created xsi:type="dcterms:W3CDTF">2024-09-09T07:40:00Z</dcterms:created>
  <dcterms:modified xsi:type="dcterms:W3CDTF">2024-09-17T08:51:00Z</dcterms:modified>
</cp:coreProperties>
</file>