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9FD0F" w14:textId="6D6F0B89" w:rsidR="00B63B4B" w:rsidRDefault="00B63B4B" w:rsidP="00F20E64">
      <w:pPr>
        <w:jc w:val="both"/>
      </w:pPr>
      <w:r w:rsidRPr="00B63B4B">
        <w:t>Pravilnik o izmjenama i dopunama Pravilnika o provedbi Provedbene Uredbe Komisije (EU) 2017/373 o utvrđivanju zajedničkih zahtjeva za pružatelje usluga upravljanja zračnim prometom/pružatelje usluga u zračnoj plovidbi i drugih mrežnih funkcija za upravljanje zračnim prometom i za njihov nadzor</w:t>
      </w:r>
      <w:r w:rsidR="00DF128A">
        <w:t xml:space="preserve"> će na e-savjetovanju biti objavljen 15 dana.</w:t>
      </w:r>
    </w:p>
    <w:p w14:paraId="72FBC7D3" w14:textId="0BE5326B" w:rsidR="00F20E64" w:rsidRDefault="0061056B" w:rsidP="00F20E64">
      <w:pPr>
        <w:jc w:val="both"/>
      </w:pPr>
      <w:r>
        <w:t>Rok</w:t>
      </w:r>
      <w:r w:rsidR="00DF128A">
        <w:t xml:space="preserve"> za </w:t>
      </w:r>
      <w:r>
        <w:t>savjetovanje s javnošću je skraćen zbog izvanrednih okolnosti, odnosno ispunjenja obveze Republike Hrvatske prema Agenciji Europske unije za sigurnost zračnog prometa (dalje u tekstu: EASA). Naime, p</w:t>
      </w:r>
      <w:r w:rsidR="00B63B4B" w:rsidRPr="00B63B4B">
        <w:t xml:space="preserve">redmetnim Pravilnikom utvrđuju se kriteriji za određivanje potrebe za pružanjem operativnih usluga u zračnom prometu u zračnom prostoru Republike Hrvatske, čime se otklanja nalaz koji je dignut Republici Hrvatskoj prilikom standardiziranog nadzora EASA-e </w:t>
      </w:r>
      <w:r>
        <w:t>tijekom 2023.</w:t>
      </w:r>
      <w:r w:rsidR="00B63B4B" w:rsidRPr="00B63B4B">
        <w:t xml:space="preserve"> godine. </w:t>
      </w:r>
      <w:r w:rsidR="00F20E64">
        <w:t>Za izradu Pravilnika bila je potrebna suradnja više tijela, odnosno Hrvatska agencija za civilno zrakoplovstvo i Hrvatska kontrola zračne plovidbe zajednički su izradili predmetne kriterije te su ih potom predložili Nacionalnom povjerenstvu za upravljanje zračnim prostorom</w:t>
      </w:r>
      <w:r w:rsidR="00BD056D">
        <w:t xml:space="preserve">, </w:t>
      </w:r>
      <w:r w:rsidR="00BD056D" w:rsidRPr="00B63B4B">
        <w:t xml:space="preserve">koje je iste prihvatilo na sastanku održanom 4. lipnja </w:t>
      </w:r>
      <w:r w:rsidR="004A155F">
        <w:t>2024.</w:t>
      </w:r>
      <w:r w:rsidR="00BD056D" w:rsidRPr="00B63B4B">
        <w:t xml:space="preserve"> godine.</w:t>
      </w:r>
      <w:r w:rsidR="00BD056D" w:rsidRPr="004A155F">
        <w:t xml:space="preserve"> Nacionalno povjerenstvo za upravljanje zračnim prostorom osnovano je od strane Vlade u cilju učinkovitog</w:t>
      </w:r>
      <w:r w:rsidR="00BD056D">
        <w:t xml:space="preserve"> strateškog upravljanja zračnim prostorom, a radi pripreme prijedloga bitnih za upravljanje zračnim prostorom. </w:t>
      </w:r>
    </w:p>
    <w:p w14:paraId="6759F892" w14:textId="326385AD" w:rsidR="00BC29F0" w:rsidRDefault="00BC29F0" w:rsidP="00F20E64">
      <w:pPr>
        <w:jc w:val="both"/>
      </w:pPr>
      <w:r>
        <w:t>Uzimajući u obzir način donošenja predmetnih kriterija</w:t>
      </w:r>
      <w:r w:rsidR="002E3447">
        <w:t>,</w:t>
      </w:r>
      <w:r>
        <w:t xml:space="preserve"> dugotrajnost i složenost procedure za otklanjanje nalaza</w:t>
      </w:r>
      <w:r w:rsidR="002E3447">
        <w:t xml:space="preserve"> te  približavanje roka koji je EASA odredila za otklanjanje nalaza, a koji pada na dan 29. studenog 2024.</w:t>
      </w:r>
      <w:r w:rsidR="004A155F">
        <w:t>godine</w:t>
      </w:r>
      <w:r w:rsidR="002E3447">
        <w:t>, rok za savjetovanje s javnošću je skraćen s 30 dana na 15 dana</w:t>
      </w:r>
      <w:r w:rsidR="004A155F">
        <w:t>.</w:t>
      </w:r>
    </w:p>
    <w:p w14:paraId="3DA733E9" w14:textId="77777777" w:rsidR="00BC29F0" w:rsidRDefault="00BC29F0" w:rsidP="00F20E64">
      <w:pPr>
        <w:jc w:val="both"/>
      </w:pPr>
    </w:p>
    <w:p w14:paraId="77F019BD" w14:textId="049A5EBA" w:rsidR="00B04A87" w:rsidRDefault="00B04A87" w:rsidP="00F20E64">
      <w:pPr>
        <w:jc w:val="both"/>
      </w:pPr>
    </w:p>
    <w:sectPr w:rsidR="00B04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NeueLT Com 47 LtCn">
    <w:panose1 w:val="020B0406020202030204"/>
    <w:charset w:val="EE"/>
    <w:family w:val="swiss"/>
    <w:pitch w:val="variable"/>
    <w:sig w:usb0="8000008F" w:usb1="10002042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4B"/>
    <w:rsid w:val="002E3447"/>
    <w:rsid w:val="004A155F"/>
    <w:rsid w:val="0061056B"/>
    <w:rsid w:val="00994527"/>
    <w:rsid w:val="009C4DC1"/>
    <w:rsid w:val="00A172FB"/>
    <w:rsid w:val="00B04A87"/>
    <w:rsid w:val="00B63B4B"/>
    <w:rsid w:val="00BC29F0"/>
    <w:rsid w:val="00BD056D"/>
    <w:rsid w:val="00DF128A"/>
    <w:rsid w:val="00EE3A04"/>
    <w:rsid w:val="00F2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B742"/>
  <w15:chartTrackingRefBased/>
  <w15:docId w15:val="{67FDAF88-6BF1-4483-BDE5-92456ED3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NeueLT Com 47 LtCn" w:eastAsiaTheme="minorHAnsi" w:hAnsi="HelveticaNeueLT Com 47 LtCn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B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B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B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B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B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B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B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B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B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B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B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B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B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B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B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B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Grmovšek Hutinović</dc:creator>
  <cp:keywords/>
  <dc:description/>
  <cp:lastModifiedBy>Irena Grmovšek Hutinović</cp:lastModifiedBy>
  <cp:revision>1</cp:revision>
  <dcterms:created xsi:type="dcterms:W3CDTF">2024-11-12T07:41:00Z</dcterms:created>
  <dcterms:modified xsi:type="dcterms:W3CDTF">2024-11-12T12:50:00Z</dcterms:modified>
</cp:coreProperties>
</file>