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A2A66" w14:textId="77777777" w:rsidR="00571CC8" w:rsidRPr="00571CC8" w:rsidRDefault="00571CC8" w:rsidP="00571CC8">
      <w:pPr>
        <w:jc w:val="both"/>
      </w:pPr>
      <w:r w:rsidRPr="00571CC8">
        <w:t>Predmetnim Pravilnikom osigurava se provedbe i primjena Provedbene uredbe Komisije (EU) 2019/317 o utvrđivanju programa performansi i sustava utvrđivanja naknada u okviru jedinstvenog europskog neba i stavljanju izvan snage provedbenih uredaba (EU) br. 390/2013 i (EU) br. 391/2013 (SL L 56, 25.2.2019.). Dodatno su definirana postupanja po pojedinim odredbama navedene Uredbe, rokovi dostave pojedinih podataka, kao i dokumentacije te postupanje u procesu praćenja (monitoringa).</w:t>
      </w:r>
    </w:p>
    <w:p w14:paraId="3DA7E189" w14:textId="479E3994" w:rsidR="00C07AC3" w:rsidRDefault="002E04C1" w:rsidP="00F20E64">
      <w:pPr>
        <w:jc w:val="both"/>
      </w:pPr>
      <w:r>
        <w:rPr>
          <w:rFonts w:eastAsia="Times New Roman" w:cs="Times New Roman"/>
          <w:lang w:eastAsia="hr-HR"/>
        </w:rPr>
        <w:t xml:space="preserve">Predmetni Pravilnik </w:t>
      </w:r>
      <w:r w:rsidR="0087393F">
        <w:t xml:space="preserve">bit </w:t>
      </w:r>
      <w:r w:rsidR="00DF128A">
        <w:t>će</w:t>
      </w:r>
      <w:r w:rsidR="0087393F">
        <w:t xml:space="preserve"> objavljen na</w:t>
      </w:r>
      <w:r w:rsidR="00DF128A">
        <w:t xml:space="preserve"> e-savjetovanju</w:t>
      </w:r>
      <w:r>
        <w:t xml:space="preserve"> u trajanju </w:t>
      </w:r>
      <w:r w:rsidR="009A28CD">
        <w:t xml:space="preserve">od </w:t>
      </w:r>
      <w:r>
        <w:t>15 dana</w:t>
      </w:r>
      <w:r w:rsidR="009A28CD">
        <w:t xml:space="preserve">, s obzirom da je isti </w:t>
      </w:r>
      <w:r w:rsidR="0087393F">
        <w:t xml:space="preserve">već bio objavljen na e-savjetovanju u periodu od </w:t>
      </w:r>
      <w:r w:rsidR="00C07AC3">
        <w:t>7. lipnja do 8. srpnja 2022. godine</w:t>
      </w:r>
      <w:r w:rsidR="009A28CD">
        <w:t>. Tada je na Nacrt pravilnika zaprimljen jedan komentar</w:t>
      </w:r>
      <w:r w:rsidR="00571CC8">
        <w:t>, koji je djelomično prihvaćen i</w:t>
      </w:r>
      <w:r w:rsidR="00766014">
        <w:t xml:space="preserve"> obuhvaćen novim Nacrtom pravilnika. Razlike između Nacrta pravilnika objavljenog na e-savjetovanju 2022. godine i </w:t>
      </w:r>
      <w:r w:rsidR="003D7076">
        <w:t xml:space="preserve">trenutnog </w:t>
      </w:r>
      <w:r w:rsidR="00766014">
        <w:t xml:space="preserve">Nacrta pravilnika </w:t>
      </w:r>
      <w:r w:rsidR="003D7076">
        <w:t xml:space="preserve">su </w:t>
      </w:r>
      <w:r w:rsidR="000F3896">
        <w:t>neznatne</w:t>
      </w:r>
      <w:r w:rsidR="003D7076">
        <w:t xml:space="preserve">, zbog čega je rok za komentiranje </w:t>
      </w:r>
      <w:r w:rsidR="000F3896">
        <w:t>Pravilnika skraćen.</w:t>
      </w:r>
    </w:p>
    <w:p w14:paraId="217AB0A9" w14:textId="77777777" w:rsidR="00C07AC3" w:rsidRDefault="00C07AC3" w:rsidP="00F20E64">
      <w:pPr>
        <w:jc w:val="both"/>
      </w:pPr>
    </w:p>
    <w:p w14:paraId="77F019BD" w14:textId="049A5EBA" w:rsidR="00B04A87" w:rsidRDefault="00B04A87" w:rsidP="00F20E64">
      <w:pPr>
        <w:jc w:val="both"/>
      </w:pPr>
    </w:p>
    <w:sectPr w:rsidR="00B0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4B"/>
    <w:rsid w:val="000F3896"/>
    <w:rsid w:val="001567C5"/>
    <w:rsid w:val="002E04C1"/>
    <w:rsid w:val="002E3447"/>
    <w:rsid w:val="003D7076"/>
    <w:rsid w:val="004A155F"/>
    <w:rsid w:val="005538FB"/>
    <w:rsid w:val="00571CC8"/>
    <w:rsid w:val="0061056B"/>
    <w:rsid w:val="00766014"/>
    <w:rsid w:val="0087393F"/>
    <w:rsid w:val="00994527"/>
    <w:rsid w:val="009A28CD"/>
    <w:rsid w:val="009C4DC1"/>
    <w:rsid w:val="00A172FB"/>
    <w:rsid w:val="00B04A87"/>
    <w:rsid w:val="00B63B4B"/>
    <w:rsid w:val="00BC29F0"/>
    <w:rsid w:val="00BD056D"/>
    <w:rsid w:val="00BE1055"/>
    <w:rsid w:val="00C07AC3"/>
    <w:rsid w:val="00D82EB7"/>
    <w:rsid w:val="00DF128A"/>
    <w:rsid w:val="00EE3A04"/>
    <w:rsid w:val="00F20E64"/>
    <w:rsid w:val="00F3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B742"/>
  <w15:chartTrackingRefBased/>
  <w15:docId w15:val="{67FDAF88-6BF1-4483-BDE5-92456ED3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NeueLT Com 47 LtCn" w:eastAsiaTheme="minorHAnsi" w:hAnsi="HelveticaNeueLT Com 47 LtCn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Grmovšek Hutinović</dc:creator>
  <cp:keywords/>
  <dc:description/>
  <cp:lastModifiedBy>Irena Grmovšek Hutinović</cp:lastModifiedBy>
  <cp:revision>2</cp:revision>
  <dcterms:created xsi:type="dcterms:W3CDTF">2024-12-03T07:41:00Z</dcterms:created>
  <dcterms:modified xsi:type="dcterms:W3CDTF">2024-12-03T07:41:00Z</dcterms:modified>
</cp:coreProperties>
</file>