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63E6" w14:textId="77777777" w:rsidR="00DB4E60" w:rsidRPr="000A0DB8" w:rsidRDefault="00DB4E60" w:rsidP="00C8560F">
      <w:pPr>
        <w:pStyle w:val="Naslov"/>
        <w:jc w:val="center"/>
        <w:rPr>
          <w:rFonts w:eastAsia="Times New Roman"/>
        </w:rPr>
      </w:pPr>
      <w:r w:rsidRPr="000A0DB8">
        <w:rPr>
          <w:rFonts w:eastAsia="Times New Roman"/>
        </w:rPr>
        <w:t>PRAVILNIK</w:t>
      </w:r>
    </w:p>
    <w:p w14:paraId="12E22448" w14:textId="705A6AB5" w:rsidR="00DB4E60" w:rsidRPr="00DB4E60" w:rsidRDefault="00DB4E60" w:rsidP="00C8560F">
      <w:pPr>
        <w:pStyle w:val="Naslov"/>
        <w:jc w:val="center"/>
        <w:rPr>
          <w:rFonts w:eastAsia="Times New Roman"/>
        </w:rPr>
      </w:pPr>
      <w:r w:rsidRPr="00B878FB">
        <w:rPr>
          <w:rFonts w:eastAsia="Times New Roman"/>
        </w:rPr>
        <w:t>O IZMJENAMA</w:t>
      </w:r>
      <w:r w:rsidRPr="000A0DB8">
        <w:rPr>
          <w:rFonts w:eastAsia="Times New Roman"/>
        </w:rPr>
        <w:t xml:space="preserve"> </w:t>
      </w:r>
      <w:r w:rsidR="00B878FB">
        <w:rPr>
          <w:rFonts w:eastAsia="Times New Roman"/>
        </w:rPr>
        <w:t>I DOPUN</w:t>
      </w:r>
      <w:r w:rsidR="002857E0">
        <w:rPr>
          <w:rFonts w:eastAsia="Times New Roman"/>
        </w:rPr>
        <w:t>AMA</w:t>
      </w:r>
      <w:r w:rsidR="00B878FB">
        <w:rPr>
          <w:rFonts w:eastAsia="Times New Roman"/>
        </w:rPr>
        <w:t xml:space="preserve"> </w:t>
      </w:r>
      <w:r w:rsidRPr="000A0DB8">
        <w:rPr>
          <w:rFonts w:eastAsia="Times New Roman"/>
        </w:rPr>
        <w:t>PRAVILNIKA O PAUŠALNOM OPOREZIVANJU DJELATNOSTI IZNAJMLJIVANJA I ORGANIZIRANJA SMJEŠTAJA U TURIZMU​</w:t>
      </w:r>
    </w:p>
    <w:p w14:paraId="08969AB4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14B995E1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DB4E60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</w:t>
      </w:r>
    </w:p>
    <w:p w14:paraId="2EB78BD7" w14:textId="77777777" w:rsidR="00DB4E60" w:rsidRPr="00DB4E60" w:rsidRDefault="00DB4E60" w:rsidP="00C8560F">
      <w:pPr>
        <w:pStyle w:val="Naslov1"/>
        <w:jc w:val="center"/>
        <w:rPr>
          <w:rFonts w:eastAsia="Times New Roman"/>
          <w:lang w:eastAsia="hr-HR"/>
        </w:rPr>
      </w:pPr>
      <w:r w:rsidRPr="00DB4E60">
        <w:rPr>
          <w:rFonts w:eastAsia="Times New Roman"/>
          <w:lang w:eastAsia="hr-HR"/>
        </w:rPr>
        <w:t>Članak 1.</w:t>
      </w:r>
    </w:p>
    <w:p w14:paraId="527C8C4C" w14:textId="77777777" w:rsidR="00DB4E60" w:rsidRPr="00DB4E60" w:rsidRDefault="00DB4E60" w:rsidP="00DB4E60">
      <w:pPr>
        <w:suppressAutoHyphens w:val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4A7BAC49" w14:textId="4421E11A" w:rsidR="009D3D56" w:rsidRDefault="00DB4E60" w:rsidP="00D2137F">
      <w:pPr>
        <w:suppressAutoHyphens w:val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DB4E60">
        <w:rPr>
          <w:rFonts w:ascii="Times New Roman" w:hAnsi="Times New Roman"/>
          <w:sz w:val="24"/>
          <w:szCs w:val="24"/>
        </w:rPr>
        <w:t>U Pravilniku o paušalnom oporezivanju djelatnosti iznajmljivanja i organiziranja smještaja u turizmu​ (</w:t>
      </w:r>
      <w:r w:rsidR="00DF0812">
        <w:rPr>
          <w:rFonts w:ascii="Times New Roman" w:hAnsi="Times New Roman"/>
          <w:sz w:val="24"/>
          <w:szCs w:val="24"/>
        </w:rPr>
        <w:t>„</w:t>
      </w:r>
      <w:r w:rsidRPr="00DB4E60">
        <w:rPr>
          <w:rFonts w:ascii="Times New Roman" w:hAnsi="Times New Roman"/>
          <w:sz w:val="24"/>
          <w:szCs w:val="24"/>
        </w:rPr>
        <w:t>Narodne novine</w:t>
      </w:r>
      <w:r w:rsidR="00DF0812">
        <w:rPr>
          <w:rFonts w:ascii="Times New Roman" w:hAnsi="Times New Roman"/>
          <w:sz w:val="24"/>
          <w:szCs w:val="24"/>
        </w:rPr>
        <w:t>“</w:t>
      </w:r>
      <w:r w:rsidR="00B87762">
        <w:rPr>
          <w:rFonts w:ascii="Times New Roman" w:hAnsi="Times New Roman"/>
          <w:sz w:val="24"/>
          <w:szCs w:val="24"/>
        </w:rPr>
        <w:t>,</w:t>
      </w:r>
      <w:r w:rsidRPr="00DB4E60">
        <w:rPr>
          <w:rFonts w:ascii="Times New Roman" w:hAnsi="Times New Roman"/>
          <w:sz w:val="24"/>
          <w:szCs w:val="24"/>
        </w:rPr>
        <w:t xml:space="preserve"> br. 1/19</w:t>
      </w:r>
      <w:r w:rsidR="00DF0812">
        <w:rPr>
          <w:rFonts w:ascii="Times New Roman" w:hAnsi="Times New Roman"/>
          <w:sz w:val="24"/>
          <w:szCs w:val="24"/>
        </w:rPr>
        <w:t>.</w:t>
      </w:r>
      <w:r w:rsidRPr="00DB4E60">
        <w:rPr>
          <w:rFonts w:ascii="Times New Roman" w:hAnsi="Times New Roman"/>
          <w:sz w:val="24"/>
          <w:szCs w:val="24"/>
        </w:rPr>
        <w:t>,</w:t>
      </w:r>
      <w:r w:rsidR="00341C31">
        <w:rPr>
          <w:rFonts w:ascii="Times New Roman" w:hAnsi="Times New Roman"/>
          <w:sz w:val="24"/>
          <w:szCs w:val="24"/>
        </w:rPr>
        <w:t xml:space="preserve"> </w:t>
      </w:r>
      <w:r w:rsidRPr="00DB4E60">
        <w:rPr>
          <w:rFonts w:ascii="Times New Roman" w:hAnsi="Times New Roman"/>
          <w:sz w:val="24"/>
          <w:szCs w:val="24"/>
        </w:rPr>
        <w:t>1/20</w:t>
      </w:r>
      <w:r w:rsidR="00DF0812">
        <w:rPr>
          <w:rFonts w:ascii="Times New Roman" w:hAnsi="Times New Roman"/>
          <w:sz w:val="24"/>
          <w:szCs w:val="24"/>
        </w:rPr>
        <w:t>.</w:t>
      </w:r>
      <w:r w:rsidRPr="00DB4E60">
        <w:rPr>
          <w:rFonts w:ascii="Times New Roman" w:hAnsi="Times New Roman"/>
          <w:sz w:val="24"/>
          <w:szCs w:val="24"/>
        </w:rPr>
        <w:t>, 1/21</w:t>
      </w:r>
      <w:r w:rsidR="00DF0812">
        <w:rPr>
          <w:rFonts w:ascii="Times New Roman" w:hAnsi="Times New Roman"/>
          <w:sz w:val="24"/>
          <w:szCs w:val="24"/>
        </w:rPr>
        <w:t>.</w:t>
      </w:r>
      <w:r w:rsidR="008402D4">
        <w:rPr>
          <w:rFonts w:ascii="Times New Roman" w:hAnsi="Times New Roman"/>
          <w:sz w:val="24"/>
          <w:szCs w:val="24"/>
        </w:rPr>
        <w:t>,</w:t>
      </w:r>
      <w:r w:rsidRPr="00DB4E60">
        <w:rPr>
          <w:rFonts w:ascii="Times New Roman" w:hAnsi="Times New Roman"/>
          <w:sz w:val="24"/>
          <w:szCs w:val="24"/>
        </w:rPr>
        <w:t xml:space="preserve"> 156/22</w:t>
      </w:r>
      <w:r w:rsidR="00DF0812">
        <w:rPr>
          <w:rFonts w:ascii="Times New Roman" w:hAnsi="Times New Roman"/>
          <w:sz w:val="24"/>
          <w:szCs w:val="24"/>
        </w:rPr>
        <w:t>.</w:t>
      </w:r>
      <w:r w:rsidR="008402D4">
        <w:rPr>
          <w:rFonts w:ascii="Times New Roman" w:hAnsi="Times New Roman"/>
          <w:sz w:val="24"/>
          <w:szCs w:val="24"/>
        </w:rPr>
        <w:t xml:space="preserve"> i 1/24.</w:t>
      </w:r>
      <w:r w:rsidRPr="00DB4E60">
        <w:rPr>
          <w:rFonts w:ascii="Times New Roman" w:hAnsi="Times New Roman"/>
          <w:sz w:val="24"/>
          <w:szCs w:val="24"/>
        </w:rPr>
        <w:t xml:space="preserve">) </w:t>
      </w:r>
      <w:bookmarkStart w:id="0" w:name="_Hlk113604186"/>
      <w:r w:rsidR="00D2137F">
        <w:rPr>
          <w:rFonts w:ascii="Times New Roman" w:hAnsi="Times New Roman"/>
          <w:sz w:val="24"/>
          <w:szCs w:val="24"/>
        </w:rPr>
        <w:t>u</w:t>
      </w:r>
      <w:r w:rsidR="002E383F"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članku </w:t>
      </w:r>
      <w:r w:rsidR="0081255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1. iza riječi „visinu paušalnog poreza na dohodak“ dodaju se riječi: „prema indeksu turističke razvijenosti</w:t>
      </w:r>
      <w:r w:rsidR="00F767A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sukladno posebnom propisu</w:t>
      </w:r>
      <w:r w:rsidR="0081255E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“</w:t>
      </w:r>
      <w:r w:rsidR="00E52D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, iza riječi „utvrđivanja“ briše se zarez, a riječi „stavkom 11.“ zamjenjuju se riječima „stavkom 12.“</w:t>
      </w:r>
      <w:r w:rsidR="009D3D56" w:rsidRPr="00AE65D8">
        <w:rPr>
          <w:rFonts w:ascii="Times New Roman" w:eastAsiaTheme="minorHAnsi" w:hAnsi="Times New Roman"/>
          <w:color w:val="auto"/>
          <w:sz w:val="24"/>
          <w:szCs w:val="24"/>
        </w:rPr>
        <w:t>.</w:t>
      </w:r>
    </w:p>
    <w:p w14:paraId="2C79749E" w14:textId="77777777" w:rsidR="009D3D56" w:rsidRPr="00DB4E60" w:rsidRDefault="009D3D56" w:rsidP="00F767AB">
      <w:pPr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250D8C78" w14:textId="77777777" w:rsidR="00DB4E60" w:rsidRPr="00DB4E60" w:rsidRDefault="00DB4E60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7B29B1" w14:textId="01361795" w:rsidR="00DB4E60" w:rsidRPr="00DB4E60" w:rsidRDefault="00DB4E60" w:rsidP="00C8560F">
      <w:pPr>
        <w:pStyle w:val="Naslov1"/>
        <w:jc w:val="center"/>
      </w:pPr>
      <w:r w:rsidRPr="00DB4E60">
        <w:t xml:space="preserve">Članak </w:t>
      </w:r>
      <w:r w:rsidR="00D2137F">
        <w:t>2</w:t>
      </w:r>
      <w:r w:rsidRPr="00DB4E60">
        <w:t>.</w:t>
      </w:r>
    </w:p>
    <w:p w14:paraId="03FB2779" w14:textId="77777777" w:rsidR="00DB4E60" w:rsidRPr="00DB4E60" w:rsidRDefault="00DB4E60" w:rsidP="00DB4E60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59F0A6" w14:textId="77777777" w:rsidR="00C97C59" w:rsidRDefault="00DB4E60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 članku </w:t>
      </w:r>
      <w:r w:rsidR="00F767AB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2</w:t>
      </w:r>
      <w:r w:rsidRPr="00DB4E60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. </w:t>
      </w:r>
      <w:r w:rsidR="008E121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stav</w:t>
      </w:r>
      <w:r w:rsidR="00C97C59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a</w:t>
      </w:r>
      <w:r w:rsidR="008E121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</w:t>
      </w:r>
      <w:r w:rsidR="008E121A">
        <w:rPr>
          <w:rFonts w:ascii="Times New Roman" w:hAnsi="Times New Roman"/>
          <w:sz w:val="24"/>
          <w:szCs w:val="24"/>
        </w:rPr>
        <w:t xml:space="preserve"> 4. </w:t>
      </w:r>
      <w:r w:rsidR="00C97C59">
        <w:rPr>
          <w:rFonts w:ascii="Times New Roman" w:hAnsi="Times New Roman"/>
          <w:sz w:val="24"/>
          <w:szCs w:val="24"/>
        </w:rPr>
        <w:t>mijenja se i glasi:</w:t>
      </w:r>
    </w:p>
    <w:p w14:paraId="531E9D5C" w14:textId="77777777" w:rsidR="00C97C59" w:rsidRDefault="00C97C59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047CCF" w14:textId="41397194" w:rsidR="008E121A" w:rsidRDefault="00C97C59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Pr="00C97C59">
        <w:rPr>
          <w:rFonts w:ascii="Times New Roman" w:hAnsi="Times New Roman"/>
          <w:sz w:val="24"/>
          <w:szCs w:val="24"/>
        </w:rPr>
        <w:t xml:space="preserve">Visina paušalnog poreza propisuje se u iznosu </w:t>
      </w:r>
      <w:r>
        <w:rPr>
          <w:rFonts w:ascii="Times New Roman" w:hAnsi="Times New Roman"/>
          <w:sz w:val="24"/>
          <w:szCs w:val="24"/>
        </w:rPr>
        <w:t xml:space="preserve">prema </w:t>
      </w:r>
      <w:r w:rsidRPr="00C97C59">
        <w:rPr>
          <w:rFonts w:ascii="Times New Roman" w:hAnsi="Times New Roman"/>
          <w:sz w:val="24"/>
          <w:szCs w:val="24"/>
        </w:rPr>
        <w:t>člank</w:t>
      </w:r>
      <w:r>
        <w:rPr>
          <w:rFonts w:ascii="Times New Roman" w:hAnsi="Times New Roman"/>
          <w:sz w:val="24"/>
          <w:szCs w:val="24"/>
        </w:rPr>
        <w:t>u</w:t>
      </w:r>
      <w:r w:rsidRPr="00C97C59">
        <w:rPr>
          <w:rFonts w:ascii="Times New Roman" w:hAnsi="Times New Roman"/>
          <w:sz w:val="24"/>
          <w:szCs w:val="24"/>
        </w:rPr>
        <w:t xml:space="preserve"> 57. stavk</w:t>
      </w:r>
      <w:r>
        <w:rPr>
          <w:rFonts w:ascii="Times New Roman" w:hAnsi="Times New Roman"/>
          <w:sz w:val="24"/>
          <w:szCs w:val="24"/>
        </w:rPr>
        <w:t>u</w:t>
      </w:r>
      <w:r w:rsidRPr="00C97C59">
        <w:rPr>
          <w:rFonts w:ascii="Times New Roman" w:hAnsi="Times New Roman"/>
          <w:sz w:val="24"/>
          <w:szCs w:val="24"/>
        </w:rPr>
        <w:t xml:space="preserve"> 4. Zakona sukladno kategoriji u koju je jedinica lokalne samouprave razvrstana prema indeksu turističke razvijenosti, utvrđenom za prethodnu godinu, sukladno posebnom propisu o pokazateljima za praćenje razvoja i održivosti turizma</w:t>
      </w:r>
      <w:r w:rsidR="008E12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14:paraId="2EFC7A9A" w14:textId="10339469" w:rsidR="009D3D56" w:rsidRDefault="009D3D56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D135DF" w14:textId="77777777" w:rsidR="00B87762" w:rsidRDefault="00B87762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C2CEF4" w14:textId="1F40EB6A" w:rsidR="0030710D" w:rsidRPr="00DB4E60" w:rsidRDefault="0030710D" w:rsidP="00C8560F">
      <w:pPr>
        <w:pStyle w:val="Naslov1"/>
        <w:jc w:val="center"/>
      </w:pPr>
      <w:r w:rsidRPr="00DB4E60">
        <w:t xml:space="preserve">Članak </w:t>
      </w:r>
      <w:r>
        <w:t>3</w:t>
      </w:r>
      <w:r w:rsidRPr="00DB4E60">
        <w:t>.</w:t>
      </w:r>
    </w:p>
    <w:p w14:paraId="578A1984" w14:textId="77777777" w:rsidR="0030710D" w:rsidRPr="00DB4E60" w:rsidRDefault="0030710D" w:rsidP="0030710D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01C39A" w14:textId="7C53D0F5" w:rsidR="0030710D" w:rsidRPr="0030710D" w:rsidRDefault="0030710D" w:rsidP="0030710D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30710D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 </w:t>
      </w:r>
      <w:r w:rsidR="0001053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članku 4. </w:t>
      </w: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stavku</w:t>
      </w:r>
      <w:r w:rsidRPr="0030710D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2. </w:t>
      </w:r>
      <w:r w:rsidRPr="0030710D">
        <w:rPr>
          <w:rFonts w:ascii="Times New Roman" w:hAnsi="Times New Roman"/>
          <w:color w:val="auto"/>
          <w:sz w:val="24"/>
          <w:szCs w:val="24"/>
        </w:rPr>
        <w:t>riječi: „stavku 5.“ zamjenjuju se riječima „stavku 6.“.</w:t>
      </w:r>
    </w:p>
    <w:p w14:paraId="26B9E54E" w14:textId="77777777" w:rsidR="0030710D" w:rsidRDefault="0030710D" w:rsidP="0030710D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D62C8F" w14:textId="77777777" w:rsidR="0030710D" w:rsidRDefault="0030710D" w:rsidP="005F0CA2">
      <w:pPr>
        <w:suppressAutoHyphens w:val="0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hr-HR"/>
        </w:rPr>
      </w:pPr>
    </w:p>
    <w:p w14:paraId="4C7F4890" w14:textId="6FFA4AE5" w:rsidR="005F0CA2" w:rsidRPr="00B878FB" w:rsidRDefault="00B878FB" w:rsidP="00C8560F">
      <w:pPr>
        <w:pStyle w:val="Naslov1"/>
        <w:jc w:val="center"/>
        <w:rPr>
          <w:rFonts w:eastAsia="Times New Roman"/>
          <w:lang w:eastAsia="hr-HR"/>
        </w:rPr>
      </w:pPr>
      <w:r w:rsidRPr="00B878FB">
        <w:rPr>
          <w:rFonts w:eastAsia="Times New Roman"/>
          <w:lang w:eastAsia="hr-HR"/>
        </w:rPr>
        <w:t xml:space="preserve">Članak </w:t>
      </w:r>
      <w:r w:rsidR="00010537">
        <w:rPr>
          <w:rFonts w:eastAsia="Times New Roman"/>
          <w:lang w:eastAsia="hr-HR"/>
        </w:rPr>
        <w:t>4</w:t>
      </w:r>
      <w:r w:rsidR="005F0CA2" w:rsidRPr="00B878FB">
        <w:rPr>
          <w:rFonts w:eastAsia="Times New Roman"/>
          <w:lang w:eastAsia="hr-HR"/>
        </w:rPr>
        <w:t>.</w:t>
      </w:r>
    </w:p>
    <w:p w14:paraId="6FDBEC0B" w14:textId="77777777" w:rsidR="00B878FB" w:rsidRPr="00B878FB" w:rsidRDefault="00B878FB" w:rsidP="005F0CA2">
      <w:pPr>
        <w:suppressAutoHyphens w:val="0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hr-HR"/>
        </w:rPr>
      </w:pPr>
    </w:p>
    <w:p w14:paraId="5E055924" w14:textId="4CDC0D04" w:rsidR="005F0CA2" w:rsidRPr="00B878FB" w:rsidRDefault="002C3FA8" w:rsidP="002C3FA8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 č</w:t>
      </w:r>
      <w:r w:rsidR="006D021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lank</w:t>
      </w: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</w:t>
      </w:r>
      <w:r w:rsidR="006D021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5. </w:t>
      </w: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riječi: „</w:t>
      </w:r>
      <w:r w:rsidRPr="002C3FA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od 99,54 eura​ prema članku 30. stavku 2. Zakona o izmjenama i dopunama Zakona o porezu na dohodak (»Narodne novine«, broj 106/18)</w:t>
      </w: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“ zamjenjuju se riječima: „prema članku 57. stavku 7. Zakona</w:t>
      </w:r>
      <w:r w:rsidRPr="002C3FA8">
        <w:t xml:space="preserve"> </w:t>
      </w:r>
      <w:r w:rsidRPr="002C3FA8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sukladno kategoriji u koju je jedinica lokalne samouprave razvrstana prema indeksu turističke razvijenosti, utvrđenom za prethodnu godinu, sukladno posebnom propisu o pokazateljima za praćenje razvoja i održivosti turizma.</w:t>
      </w: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“</w:t>
      </w:r>
    </w:p>
    <w:p w14:paraId="0068A89B" w14:textId="77777777" w:rsidR="005F0CA2" w:rsidRDefault="005F0CA2" w:rsidP="005F0CA2">
      <w:pPr>
        <w:suppressAutoHyphens w:val="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eastAsia="hr-HR"/>
        </w:rPr>
      </w:pPr>
    </w:p>
    <w:p w14:paraId="70335090" w14:textId="77777777" w:rsidR="00B06382" w:rsidRPr="005F0CA2" w:rsidRDefault="00B06382" w:rsidP="005F0CA2">
      <w:pPr>
        <w:suppressAutoHyphens w:val="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  <w:lang w:eastAsia="hr-HR"/>
        </w:rPr>
      </w:pPr>
    </w:p>
    <w:p w14:paraId="72FF5A65" w14:textId="77777777" w:rsidR="00B87762" w:rsidRDefault="00B87762" w:rsidP="009D3D56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97C6A7" w14:textId="1DD09537" w:rsidR="009D3D56" w:rsidRPr="00DB4E60" w:rsidRDefault="009D3D56" w:rsidP="00C8560F">
      <w:pPr>
        <w:pStyle w:val="Naslov1"/>
        <w:jc w:val="center"/>
      </w:pPr>
      <w:r w:rsidRPr="00DB4E60">
        <w:t xml:space="preserve">Članak </w:t>
      </w:r>
      <w:r w:rsidR="00010537">
        <w:rPr>
          <w:color w:val="auto"/>
        </w:rPr>
        <w:t>5</w:t>
      </w:r>
      <w:r w:rsidRPr="00DB4E60">
        <w:t>.</w:t>
      </w:r>
    </w:p>
    <w:p w14:paraId="2BACEFB4" w14:textId="77777777" w:rsidR="009D3D56" w:rsidRPr="00DB4E60" w:rsidRDefault="009D3D56" w:rsidP="009D3D56">
      <w:pPr>
        <w:suppressAutoHyphens w:val="0"/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AC3CE7" w14:textId="3356FFAC" w:rsidR="00392655" w:rsidRPr="004B1975" w:rsidRDefault="009D3D56" w:rsidP="009D3D56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4B1975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U članku </w:t>
      </w:r>
      <w:r w:rsidR="000A7A81" w:rsidRPr="004B1975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7. </w:t>
      </w:r>
      <w:r w:rsidR="00392655" w:rsidRPr="004B1975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stavku 1.</w:t>
      </w:r>
      <w:r w:rsidR="004B1975" w:rsidRPr="004B1975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iza riječi: „iznosu je“ dodaju se riječi </w:t>
      </w:r>
      <w:r w:rsidR="004B1975" w:rsidRPr="004B1975">
        <w:rPr>
          <w:rFonts w:ascii="Times New Roman" w:hAnsi="Times New Roman"/>
          <w:sz w:val="24"/>
          <w:szCs w:val="24"/>
        </w:rPr>
        <w:t>„porezni obveznik iz članka 57. stavka 3. Zakona odnosno“</w:t>
      </w:r>
      <w:r w:rsidR="004B1975">
        <w:rPr>
          <w:rFonts w:ascii="Times New Roman" w:hAnsi="Times New Roman"/>
          <w:sz w:val="24"/>
          <w:szCs w:val="24"/>
        </w:rPr>
        <w:t>.</w:t>
      </w:r>
      <w:r w:rsidR="00392655" w:rsidRPr="004B1975">
        <w:rPr>
          <w:rFonts w:ascii="Times New Roman" w:hAnsi="Times New Roman"/>
          <w:sz w:val="24"/>
          <w:szCs w:val="24"/>
        </w:rPr>
        <w:t xml:space="preserve"> </w:t>
      </w:r>
    </w:p>
    <w:p w14:paraId="7FD8E54C" w14:textId="77777777" w:rsidR="00392655" w:rsidRPr="004B1975" w:rsidRDefault="00392655" w:rsidP="009D3D56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14:paraId="247489C2" w14:textId="6EE8C360" w:rsidR="009D3D56" w:rsidRDefault="00392655" w:rsidP="009D3D56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I</w:t>
      </w:r>
      <w:r w:rsidR="000A7A8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za stavka 1. dodaje se stavak 2. koji glasi:</w:t>
      </w:r>
    </w:p>
    <w:p w14:paraId="1081CD2C" w14:textId="77777777" w:rsidR="000A7A81" w:rsidRDefault="000A7A81" w:rsidP="009D3D56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14:paraId="0BC7D191" w14:textId="29E33379" w:rsidR="000A7A81" w:rsidRPr="0098497B" w:rsidRDefault="00D239A2" w:rsidP="0098497B">
      <w:pPr>
        <w:suppressAutoHyphens w:val="0"/>
        <w:ind w:firstLine="720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239A2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„</w:t>
      </w:r>
      <w:r w:rsidR="00392655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(2) </w:t>
      </w:r>
      <w:r w:rsidRPr="00D239A2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Obveznik poreza na dohodak iz stavka 1. ovoga članka je i domaćin, iznajmljivač koji ima prijavljeno prebivalište na području jedinice područne (regionalne) samouprave gdje se nalazi objekt u kojem se pruža ugostiteljska usluga smještaja u domaćinstvu u skladu s odredbama zakona kojim se uređuje ugostiteljska djelatnost.“</w:t>
      </w:r>
      <w:r w:rsidR="00392655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</w:t>
      </w:r>
    </w:p>
    <w:p w14:paraId="43A3B65C" w14:textId="77777777" w:rsidR="009D3D56" w:rsidRPr="00DB4E60" w:rsidRDefault="009D3D56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199D70" w14:textId="77777777" w:rsidR="00DB4E60" w:rsidRPr="00DB4E60" w:rsidRDefault="00DB4E60" w:rsidP="00DB4E60">
      <w:pPr>
        <w:suppressAutoHyphens w:val="0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2413842F" w14:textId="2211A3FA" w:rsidR="00D2137F" w:rsidRDefault="00D2137F" w:rsidP="00C8560F">
      <w:pPr>
        <w:pStyle w:val="Naslov1"/>
        <w:jc w:val="center"/>
        <w:rPr>
          <w:rFonts w:eastAsia="Times New Roman"/>
        </w:rPr>
      </w:pPr>
      <w:r w:rsidRPr="00AE65D8">
        <w:rPr>
          <w:rFonts w:eastAsia="Times New Roman"/>
        </w:rPr>
        <w:t xml:space="preserve">Članak </w:t>
      </w:r>
      <w:r w:rsidR="00010537">
        <w:rPr>
          <w:rFonts w:eastAsia="Times New Roman"/>
        </w:rPr>
        <w:t>6</w:t>
      </w:r>
      <w:r w:rsidRPr="00AE65D8">
        <w:rPr>
          <w:rFonts w:eastAsia="Times New Roman"/>
        </w:rPr>
        <w:t>.</w:t>
      </w:r>
    </w:p>
    <w:p w14:paraId="4F378430" w14:textId="1FD70460" w:rsidR="00CA6FC5" w:rsidRDefault="00CA6FC5" w:rsidP="00CA6FC5">
      <w:pPr>
        <w:suppressAutoHyphens w:val="0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</w:rPr>
        <w:tab/>
      </w:r>
    </w:p>
    <w:p w14:paraId="372CDDCF" w14:textId="6A35F069" w:rsidR="00DB4E60" w:rsidRDefault="00CF7F49" w:rsidP="001774C4">
      <w:pPr>
        <w:suppressAutoHyphens w:val="0"/>
        <w:ind w:firstLine="720"/>
        <w:rPr>
          <w:rFonts w:ascii="Times New Roman" w:eastAsia="Times New Roman" w:hAnsi="Times New Roman"/>
          <w:color w:val="FFFFFF"/>
          <w:sz w:val="24"/>
          <w:szCs w:val="24"/>
        </w:rPr>
      </w:pPr>
      <w:r w:rsidRPr="00CF7F49">
        <w:rPr>
          <w:rFonts w:ascii="Times New Roman" w:hAnsi="Times New Roman"/>
          <w:color w:val="auto"/>
          <w:sz w:val="24"/>
          <w:szCs w:val="24"/>
        </w:rPr>
        <w:t>Ovaj Pravilnik stupa na snagu prvoga dana od dana objave u »Narodnim novinama«.​</w:t>
      </w:r>
    </w:p>
    <w:p w14:paraId="71AE0ABB" w14:textId="2F393E3A" w:rsidR="00DB4E60" w:rsidRPr="00DB4E60" w:rsidRDefault="00DB4E60" w:rsidP="003E5488">
      <w:pPr>
        <w:suppressAutoHyphens w:val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sectPr w:rsidR="00DB4E60" w:rsidRPr="00DB4E60">
      <w:footerReference w:type="default" r:id="rId7"/>
      <w:footerReference w:type="first" r:id="rId8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D88D" w14:textId="77777777" w:rsidR="00970DCA" w:rsidRDefault="00970DCA">
      <w:r>
        <w:separator/>
      </w:r>
    </w:p>
  </w:endnote>
  <w:endnote w:type="continuationSeparator" w:id="0">
    <w:p w14:paraId="606AA353" w14:textId="77777777" w:rsidR="00970DCA" w:rsidRDefault="009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E248" w14:textId="77777777" w:rsidR="00D23B46" w:rsidRDefault="00DB4E60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CA49AA1" w14:textId="77777777" w:rsidR="00D23B46" w:rsidRDefault="00D23B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C0B3" w14:textId="77777777" w:rsidR="00D23B46" w:rsidRDefault="00D23B46">
    <w:pPr>
      <w:pStyle w:val="Podnoje"/>
      <w:rPr>
        <w:sz w:val="16"/>
        <w:szCs w:val="16"/>
      </w:rPr>
    </w:pPr>
  </w:p>
  <w:p w14:paraId="024D49E1" w14:textId="77777777" w:rsidR="00D23B46" w:rsidRDefault="00D23B46">
    <w:pPr>
      <w:pStyle w:val="Podnoje"/>
      <w:tabs>
        <w:tab w:val="left" w:pos="2304"/>
      </w:tabs>
    </w:pPr>
  </w:p>
  <w:p w14:paraId="6A17EEB7" w14:textId="77777777" w:rsidR="00D23B46" w:rsidRDefault="00DB4E60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6BDD" w14:textId="77777777" w:rsidR="00970DCA" w:rsidRDefault="00970DCA">
      <w:r>
        <w:separator/>
      </w:r>
    </w:p>
  </w:footnote>
  <w:footnote w:type="continuationSeparator" w:id="0">
    <w:p w14:paraId="1A39F25A" w14:textId="77777777" w:rsidR="00970DCA" w:rsidRDefault="0097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6350F"/>
    <w:multiLevelType w:val="hybridMultilevel"/>
    <w:tmpl w:val="1C5ECCC2"/>
    <w:lvl w:ilvl="0" w:tplc="E794D5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26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46"/>
    <w:rsid w:val="00010537"/>
    <w:rsid w:val="00027B58"/>
    <w:rsid w:val="0003472F"/>
    <w:rsid w:val="000703EF"/>
    <w:rsid w:val="000A0DB8"/>
    <w:rsid w:val="000A7A81"/>
    <w:rsid w:val="00127282"/>
    <w:rsid w:val="001774C4"/>
    <w:rsid w:val="00195BC2"/>
    <w:rsid w:val="00213738"/>
    <w:rsid w:val="002857E0"/>
    <w:rsid w:val="002B2B6B"/>
    <w:rsid w:val="002C3FA8"/>
    <w:rsid w:val="002E383F"/>
    <w:rsid w:val="0030710D"/>
    <w:rsid w:val="00341C31"/>
    <w:rsid w:val="003920E4"/>
    <w:rsid w:val="00392655"/>
    <w:rsid w:val="003E3AD9"/>
    <w:rsid w:val="003E5488"/>
    <w:rsid w:val="004B1975"/>
    <w:rsid w:val="004C130D"/>
    <w:rsid w:val="00542648"/>
    <w:rsid w:val="005F0CA2"/>
    <w:rsid w:val="005F5573"/>
    <w:rsid w:val="006547A3"/>
    <w:rsid w:val="006B0E14"/>
    <w:rsid w:val="006D0217"/>
    <w:rsid w:val="0070360C"/>
    <w:rsid w:val="007265BB"/>
    <w:rsid w:val="007C4762"/>
    <w:rsid w:val="0081255E"/>
    <w:rsid w:val="008402D4"/>
    <w:rsid w:val="00885DB4"/>
    <w:rsid w:val="008E0FF3"/>
    <w:rsid w:val="008E121A"/>
    <w:rsid w:val="00903224"/>
    <w:rsid w:val="00926A44"/>
    <w:rsid w:val="00936DEA"/>
    <w:rsid w:val="00970DCA"/>
    <w:rsid w:val="0098497B"/>
    <w:rsid w:val="009D3D56"/>
    <w:rsid w:val="00A2316F"/>
    <w:rsid w:val="00A86B95"/>
    <w:rsid w:val="00AD18D2"/>
    <w:rsid w:val="00B06382"/>
    <w:rsid w:val="00B87762"/>
    <w:rsid w:val="00B878FB"/>
    <w:rsid w:val="00BE7639"/>
    <w:rsid w:val="00C8560F"/>
    <w:rsid w:val="00C97C59"/>
    <w:rsid w:val="00CA6FC5"/>
    <w:rsid w:val="00CB3696"/>
    <w:rsid w:val="00CD2809"/>
    <w:rsid w:val="00CF7F49"/>
    <w:rsid w:val="00D07083"/>
    <w:rsid w:val="00D2137F"/>
    <w:rsid w:val="00D239A2"/>
    <w:rsid w:val="00D23B46"/>
    <w:rsid w:val="00D97F6A"/>
    <w:rsid w:val="00DB4E60"/>
    <w:rsid w:val="00DC12CF"/>
    <w:rsid w:val="00DF0812"/>
    <w:rsid w:val="00DF2A3C"/>
    <w:rsid w:val="00E4650C"/>
    <w:rsid w:val="00E52D57"/>
    <w:rsid w:val="00F767AB"/>
    <w:rsid w:val="00FA4C1B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5BA"/>
  <w15:docId w15:val="{93F12401-0CFE-423F-82AF-FBF536B1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A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85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  <w:style w:type="paragraph" w:styleId="Odlomakpopisa">
    <w:name w:val="List Paragraph"/>
    <w:basedOn w:val="Normal"/>
    <w:uiPriority w:val="34"/>
    <w:qFormat/>
    <w:rsid w:val="00BE763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465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650C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650C"/>
    <w:rPr>
      <w:rFonts w:ascii="Arial" w:hAnsi="Arial"/>
      <w:color w:val="00000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65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650C"/>
    <w:rPr>
      <w:rFonts w:ascii="Arial" w:hAnsi="Arial"/>
      <w:b/>
      <w:bCs/>
      <w:color w:val="00000A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392655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8560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56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C856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Monika Prekrat</cp:lastModifiedBy>
  <cp:revision>2</cp:revision>
  <cp:lastPrinted>2023-12-21T08:44:00Z</cp:lastPrinted>
  <dcterms:created xsi:type="dcterms:W3CDTF">2025-01-02T10:00:00Z</dcterms:created>
  <dcterms:modified xsi:type="dcterms:W3CDTF">2025-01-02T10:00:00Z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0x01010040136D82013B1D47908B0316CBFD4B7B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