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B81E" w14:textId="2A47A88D" w:rsidR="00D31ACB" w:rsidRPr="0082485B" w:rsidRDefault="00D31ACB" w:rsidP="0014218C">
      <w:pPr>
        <w:spacing w:after="0" w:line="240" w:lineRule="auto"/>
        <w:jc w:val="center"/>
        <w:rPr>
          <w:rFonts w:ascii="Times New Roman" w:eastAsia="Times New Roman" w:hAnsi="Times New Roman" w:cs="Times New Roman"/>
          <w:b/>
          <w:sz w:val="24"/>
          <w:szCs w:val="24"/>
        </w:rPr>
      </w:pPr>
      <w:r w:rsidRPr="0082485B">
        <w:rPr>
          <w:rStyle w:val="zadanifontodlomka-000004"/>
          <w:rFonts w:ascii="Times New Roman" w:eastAsia="Times New Roman" w:hAnsi="Times New Roman" w:cs="Times New Roman"/>
          <w:color w:val="auto"/>
          <w:sz w:val="24"/>
          <w:szCs w:val="24"/>
        </w:rPr>
        <w:t>PRAVILNIK O IZMJENAMA I DOPUNAMA PRAVILNIKA O POREZU NA DOBIT</w:t>
      </w:r>
    </w:p>
    <w:p w14:paraId="239B6C86" w14:textId="77777777" w:rsidR="00C93BAF" w:rsidRDefault="00C93BAF" w:rsidP="0014218C">
      <w:pPr>
        <w:pStyle w:val="normal-000005"/>
      </w:pPr>
    </w:p>
    <w:p w14:paraId="11701A6F" w14:textId="77777777" w:rsidR="00853344" w:rsidRDefault="00853344" w:rsidP="0014218C">
      <w:pPr>
        <w:pStyle w:val="normal-000005"/>
      </w:pPr>
    </w:p>
    <w:p w14:paraId="2B515902" w14:textId="11E98C93" w:rsidR="00853344" w:rsidRPr="001E56BB" w:rsidRDefault="00853344" w:rsidP="00853344">
      <w:pPr>
        <w:pStyle w:val="normal-000005"/>
        <w:jc w:val="center"/>
      </w:pPr>
      <w:r w:rsidRPr="00012B6A">
        <w:rPr>
          <w:b/>
          <w:bCs/>
        </w:rPr>
        <w:t>Član</w:t>
      </w:r>
      <w:r w:rsidR="003A6A3E" w:rsidRPr="00012B6A">
        <w:rPr>
          <w:b/>
          <w:bCs/>
        </w:rPr>
        <w:t>ak</w:t>
      </w:r>
      <w:r w:rsidRPr="00012B6A">
        <w:rPr>
          <w:b/>
          <w:bCs/>
        </w:rPr>
        <w:t xml:space="preserve">  </w:t>
      </w:r>
      <w:r w:rsidR="00574C4F" w:rsidRPr="00012B6A">
        <w:rPr>
          <w:b/>
          <w:bCs/>
        </w:rPr>
        <w:t>1</w:t>
      </w:r>
      <w:r w:rsidRPr="001E56BB">
        <w:t xml:space="preserve">. </w:t>
      </w:r>
    </w:p>
    <w:p w14:paraId="7BE85C24" w14:textId="77777777" w:rsidR="00853344" w:rsidRDefault="00853344" w:rsidP="0014218C">
      <w:pPr>
        <w:pStyle w:val="normal-000005"/>
      </w:pPr>
    </w:p>
    <w:p w14:paraId="793882FA" w14:textId="77777777" w:rsidR="00574C4F" w:rsidRDefault="00574C4F" w:rsidP="0014218C">
      <w:pPr>
        <w:pStyle w:val="normal-000005"/>
      </w:pPr>
    </w:p>
    <w:p w14:paraId="59C1AED4" w14:textId="529D3E5C" w:rsidR="00574C4F" w:rsidRDefault="004D0A0D" w:rsidP="00574C4F">
      <w:pPr>
        <w:pStyle w:val="normal-000005"/>
        <w:jc w:val="both"/>
      </w:pPr>
      <w:r>
        <w:t xml:space="preserve">U </w:t>
      </w:r>
      <w:r w:rsidR="00574C4F" w:rsidRPr="0082485B">
        <w:rPr>
          <w:rStyle w:val="zadanifontodlomka-000010"/>
        </w:rPr>
        <w:t>Pravilniku o porezu na dobit („Narodne novine“, br. 95/05, 133/07, 156/08, 146/09, 123/10, 137/11, 61/12, 146/12, 160/13, 12/14, 157/14, 137/15, 1/17, 2/18, 1/19, 1/20, 59/20</w:t>
      </w:r>
      <w:r w:rsidR="00574C4F">
        <w:rPr>
          <w:rStyle w:val="zadanifontodlomka-000010"/>
        </w:rPr>
        <w:t>,</w:t>
      </w:r>
      <w:r w:rsidR="00574C4F" w:rsidRPr="0082485B">
        <w:rPr>
          <w:rStyle w:val="zadanifontodlomka-000010"/>
        </w:rPr>
        <w:t xml:space="preserve"> 1/21</w:t>
      </w:r>
      <w:r w:rsidR="003A6A3E">
        <w:rPr>
          <w:rStyle w:val="zadanifontodlomka-000010"/>
        </w:rPr>
        <w:t>,</w:t>
      </w:r>
      <w:r w:rsidR="00574C4F">
        <w:rPr>
          <w:rStyle w:val="zadanifontodlomka-000010"/>
        </w:rPr>
        <w:t xml:space="preserve"> 156/22</w:t>
      </w:r>
      <w:r w:rsidR="003A6A3E">
        <w:rPr>
          <w:rStyle w:val="zadanifontodlomka-000010"/>
        </w:rPr>
        <w:t xml:space="preserve"> i </w:t>
      </w:r>
      <w:r w:rsidR="00C71C66">
        <w:rPr>
          <w:rStyle w:val="zadanifontodlomka-000010"/>
        </w:rPr>
        <w:t>156</w:t>
      </w:r>
      <w:r w:rsidR="003A6A3E">
        <w:rPr>
          <w:rStyle w:val="zadanifontodlomka-000010"/>
        </w:rPr>
        <w:t>/23</w:t>
      </w:r>
      <w:r w:rsidR="00574C4F" w:rsidRPr="0082485B">
        <w:rPr>
          <w:rStyle w:val="zadanifontodlomka-000010"/>
        </w:rPr>
        <w:t>)</w:t>
      </w:r>
      <w:r w:rsidR="00574C4F">
        <w:rPr>
          <w:rStyle w:val="zadanifontodlomka-000010"/>
        </w:rPr>
        <w:t xml:space="preserve"> u</w:t>
      </w:r>
      <w:r w:rsidR="00574C4F" w:rsidRPr="00CC3D86">
        <w:t xml:space="preserve"> </w:t>
      </w:r>
      <w:r w:rsidR="00574C4F">
        <w:t>naslovu iznad članka 9</w:t>
      </w:r>
      <w:r w:rsidR="001A5BEB">
        <w:t>.</w:t>
      </w:r>
      <w:r w:rsidR="00574C4F">
        <w:t xml:space="preserve"> iza riječi: „</w:t>
      </w:r>
      <w:r w:rsidR="00B315AC">
        <w:t>P</w:t>
      </w:r>
      <w:r w:rsidR="00574C4F">
        <w:t xml:space="preserve">rihodi“ </w:t>
      </w:r>
      <w:r w:rsidR="003A6A3E">
        <w:t>dodaju</w:t>
      </w:r>
      <w:r w:rsidR="00574C4F">
        <w:t xml:space="preserve"> se riječi: „</w:t>
      </w:r>
      <w:r w:rsidR="001A5BEB">
        <w:t xml:space="preserve"> </w:t>
      </w:r>
      <w:r w:rsidR="00574C4F">
        <w:t xml:space="preserve">i porezna osnovica“. </w:t>
      </w:r>
    </w:p>
    <w:p w14:paraId="6046EB30" w14:textId="77777777" w:rsidR="001A5BEB" w:rsidRDefault="001A5BEB" w:rsidP="00574C4F">
      <w:pPr>
        <w:pStyle w:val="normal-000005"/>
        <w:jc w:val="both"/>
      </w:pPr>
    </w:p>
    <w:p w14:paraId="0A4EA827" w14:textId="47759C24" w:rsidR="00BF4CF6" w:rsidRPr="00FA2C2C" w:rsidRDefault="00574C4F" w:rsidP="00FA2C2C">
      <w:pPr>
        <w:pStyle w:val="normal-000005"/>
      </w:pPr>
      <w:r>
        <w:t>U članku 9. iza stavka</w:t>
      </w:r>
      <w:r w:rsidR="003C6C51">
        <w:t xml:space="preserve"> 8.</w:t>
      </w:r>
      <w:r>
        <w:t xml:space="preserve"> dodaje se stavak </w:t>
      </w:r>
      <w:r w:rsidR="001A5BEB">
        <w:t xml:space="preserve">9. </w:t>
      </w:r>
      <w:r>
        <w:t xml:space="preserve">koji glasi: </w:t>
      </w:r>
      <w:r w:rsidR="00BF4CF6" w:rsidRPr="006619C1">
        <w:rPr>
          <w:shd w:val="clear" w:color="auto" w:fill="FFFFFF"/>
        </w:rPr>
        <w:t xml:space="preserve"> </w:t>
      </w:r>
    </w:p>
    <w:p w14:paraId="206EAA67" w14:textId="77777777" w:rsidR="009A4A61" w:rsidRDefault="009A4A61" w:rsidP="001A5BEB">
      <w:pPr>
        <w:pStyle w:val="box477587"/>
        <w:shd w:val="clear" w:color="auto" w:fill="FFFFFF"/>
        <w:spacing w:before="0" w:beforeAutospacing="0" w:after="48" w:afterAutospacing="0"/>
        <w:jc w:val="both"/>
        <w:textAlignment w:val="baseline"/>
        <w:rPr>
          <w:shd w:val="clear" w:color="auto" w:fill="FFFFFF"/>
        </w:rPr>
      </w:pPr>
    </w:p>
    <w:p w14:paraId="2528F0B7" w14:textId="6675E2B7" w:rsidR="009A4A61" w:rsidRPr="009155BC" w:rsidRDefault="009A4A61" w:rsidP="001A5BEB">
      <w:pPr>
        <w:pStyle w:val="box477587"/>
        <w:shd w:val="clear" w:color="auto" w:fill="FFFFFF"/>
        <w:spacing w:before="0" w:beforeAutospacing="0" w:after="48" w:afterAutospacing="0"/>
        <w:jc w:val="both"/>
        <w:textAlignment w:val="baseline"/>
        <w:rPr>
          <w:shd w:val="clear" w:color="auto" w:fill="FFFFFF"/>
        </w:rPr>
      </w:pPr>
      <w:r w:rsidRPr="00FA2C2C">
        <w:rPr>
          <w:shd w:val="clear" w:color="auto" w:fill="FFFFFF"/>
        </w:rPr>
        <w:t xml:space="preserve">„(9) Razlika u kapitalu nastala po osnovi mjerenja imovine iskazana unutar pozicije revalorizacijskih rezervi u početnoj stečajnoj bilanci sastavljenoj u skladu s posebnim propisom o vremenskoj ograničenosti poslovanja uključuje se u poreznu osnovicu u trenutku realizacije imovine na koju se </w:t>
      </w:r>
      <w:r w:rsidRPr="009155BC">
        <w:rPr>
          <w:shd w:val="clear" w:color="auto" w:fill="FFFFFF"/>
        </w:rPr>
        <w:t>odnosi</w:t>
      </w:r>
      <w:r w:rsidR="009155BC" w:rsidRPr="009155BC">
        <w:rPr>
          <w:rStyle w:val="zadanifontodlomka-000003"/>
        </w:rPr>
        <w:t xml:space="preserve"> na način propisan tim propisom i Zakonom</w:t>
      </w:r>
      <w:r w:rsidRPr="009155BC">
        <w:rPr>
          <w:shd w:val="clear" w:color="auto" w:fill="FFFFFF"/>
        </w:rPr>
        <w:t>.“.</w:t>
      </w:r>
    </w:p>
    <w:p w14:paraId="56519660" w14:textId="440C3F27" w:rsidR="000251AB" w:rsidRPr="006619C1" w:rsidRDefault="000251AB" w:rsidP="001A5BEB">
      <w:pPr>
        <w:pStyle w:val="box477587"/>
        <w:shd w:val="clear" w:color="auto" w:fill="FFFFFF"/>
        <w:spacing w:before="0" w:beforeAutospacing="0" w:after="48" w:afterAutospacing="0"/>
        <w:jc w:val="both"/>
        <w:textAlignment w:val="baseline"/>
        <w:rPr>
          <w:shd w:val="clear" w:color="auto" w:fill="FFFFFF"/>
        </w:rPr>
      </w:pPr>
    </w:p>
    <w:p w14:paraId="47563671" w14:textId="75DF0F71" w:rsidR="00B2538D" w:rsidRPr="009A4A61" w:rsidRDefault="00B2538D" w:rsidP="000922EF">
      <w:pPr>
        <w:pStyle w:val="normal-000005"/>
        <w:jc w:val="both"/>
      </w:pPr>
      <w:r>
        <w:rPr>
          <w:i/>
          <w:iCs/>
        </w:rPr>
        <w:t xml:space="preserve"> </w:t>
      </w:r>
    </w:p>
    <w:p w14:paraId="43E00269" w14:textId="329C8C61" w:rsidR="00040B58" w:rsidRPr="001A5BEB" w:rsidRDefault="00040B58" w:rsidP="001A5BEB">
      <w:pPr>
        <w:pStyle w:val="normal-000005"/>
        <w:jc w:val="center"/>
        <w:rPr>
          <w:b/>
          <w:bCs/>
        </w:rPr>
      </w:pPr>
      <w:bookmarkStart w:id="0" w:name="_Hlk183504453"/>
      <w:r w:rsidRPr="001A5BEB">
        <w:rPr>
          <w:b/>
          <w:bCs/>
        </w:rPr>
        <w:t xml:space="preserve">Članak </w:t>
      </w:r>
      <w:r w:rsidR="00831DE5">
        <w:rPr>
          <w:b/>
          <w:bCs/>
        </w:rPr>
        <w:t>2</w:t>
      </w:r>
      <w:r w:rsidRPr="001A5BEB">
        <w:rPr>
          <w:b/>
          <w:bCs/>
        </w:rPr>
        <w:t>.</w:t>
      </w:r>
    </w:p>
    <w:p w14:paraId="1CEEB325" w14:textId="77777777" w:rsidR="00040B58" w:rsidRPr="009D5AD0" w:rsidRDefault="00040B58" w:rsidP="00040B58">
      <w:pPr>
        <w:spacing w:after="0" w:line="240" w:lineRule="auto"/>
        <w:rPr>
          <w:rFonts w:ascii="Times New Roman" w:eastAsia="Times New Roman" w:hAnsi="Times New Roman" w:cs="Times New Roman"/>
          <w:b/>
          <w:bCs/>
          <w:color w:val="3F4647"/>
          <w:sz w:val="24"/>
          <w:szCs w:val="24"/>
        </w:rPr>
      </w:pPr>
    </w:p>
    <w:p w14:paraId="3FB91D01" w14:textId="48174E50" w:rsidR="003C6C51" w:rsidRPr="00865557" w:rsidRDefault="006E5A50" w:rsidP="00040B58">
      <w:pPr>
        <w:spacing w:after="0" w:line="240" w:lineRule="auto"/>
        <w:rPr>
          <w:rFonts w:ascii="Times New Roman" w:eastAsia="Times New Roman" w:hAnsi="Times New Roman" w:cs="Times New Roman"/>
          <w:sz w:val="24"/>
          <w:szCs w:val="24"/>
        </w:rPr>
      </w:pPr>
      <w:r w:rsidRPr="009D5AD0">
        <w:rPr>
          <w:rFonts w:ascii="Times New Roman" w:eastAsia="Times New Roman" w:hAnsi="Times New Roman" w:cs="Times New Roman"/>
          <w:color w:val="3F4647"/>
          <w:sz w:val="24"/>
          <w:szCs w:val="24"/>
        </w:rPr>
        <w:t xml:space="preserve">U </w:t>
      </w:r>
      <w:r w:rsidRPr="00865557">
        <w:rPr>
          <w:rFonts w:ascii="Times New Roman" w:eastAsia="Times New Roman" w:hAnsi="Times New Roman" w:cs="Times New Roman"/>
          <w:sz w:val="24"/>
          <w:szCs w:val="24"/>
        </w:rPr>
        <w:t xml:space="preserve">članku 39.b </w:t>
      </w:r>
      <w:r w:rsidR="001A616D" w:rsidRPr="00865557">
        <w:rPr>
          <w:rFonts w:ascii="Times New Roman" w:eastAsia="Times New Roman" w:hAnsi="Times New Roman" w:cs="Times New Roman"/>
          <w:sz w:val="24"/>
          <w:szCs w:val="24"/>
        </w:rPr>
        <w:t xml:space="preserve">iza stavka 8. dodaju se novi stavci </w:t>
      </w:r>
      <w:r w:rsidR="003C6C51" w:rsidRPr="00865557">
        <w:rPr>
          <w:rFonts w:ascii="Times New Roman" w:eastAsia="Times New Roman" w:hAnsi="Times New Roman" w:cs="Times New Roman"/>
          <w:sz w:val="24"/>
          <w:szCs w:val="24"/>
        </w:rPr>
        <w:t>9.</w:t>
      </w:r>
      <w:r w:rsidR="001A616D" w:rsidRPr="00865557">
        <w:rPr>
          <w:rFonts w:ascii="Times New Roman" w:eastAsia="Times New Roman" w:hAnsi="Times New Roman" w:cs="Times New Roman"/>
          <w:sz w:val="24"/>
          <w:szCs w:val="24"/>
        </w:rPr>
        <w:t>, 10. i 11. koji</w:t>
      </w:r>
      <w:r w:rsidR="003C6C51" w:rsidRPr="00865557">
        <w:rPr>
          <w:rFonts w:ascii="Times New Roman" w:eastAsia="Times New Roman" w:hAnsi="Times New Roman" w:cs="Times New Roman"/>
          <w:sz w:val="24"/>
          <w:szCs w:val="24"/>
        </w:rPr>
        <w:t xml:space="preserve"> glas</w:t>
      </w:r>
      <w:r w:rsidR="001A616D" w:rsidRPr="00865557">
        <w:rPr>
          <w:rFonts w:ascii="Times New Roman" w:eastAsia="Times New Roman" w:hAnsi="Times New Roman" w:cs="Times New Roman"/>
          <w:sz w:val="24"/>
          <w:szCs w:val="24"/>
        </w:rPr>
        <w:t>e</w:t>
      </w:r>
      <w:r w:rsidR="003C6C51" w:rsidRPr="00865557">
        <w:rPr>
          <w:rFonts w:ascii="Times New Roman" w:eastAsia="Times New Roman" w:hAnsi="Times New Roman" w:cs="Times New Roman"/>
          <w:sz w:val="24"/>
          <w:szCs w:val="24"/>
        </w:rPr>
        <w:t xml:space="preserve">: </w:t>
      </w:r>
    </w:p>
    <w:p w14:paraId="73AC0316" w14:textId="77777777" w:rsidR="003C6C51" w:rsidRPr="00865557" w:rsidRDefault="003C6C51" w:rsidP="00040B58">
      <w:pPr>
        <w:spacing w:after="0" w:line="240" w:lineRule="auto"/>
        <w:rPr>
          <w:rFonts w:ascii="Times New Roman" w:eastAsia="Times New Roman" w:hAnsi="Times New Roman" w:cs="Times New Roman"/>
          <w:sz w:val="24"/>
          <w:szCs w:val="24"/>
        </w:rPr>
      </w:pPr>
    </w:p>
    <w:p w14:paraId="62608F2C" w14:textId="4C7BBC65" w:rsidR="004C6696" w:rsidRPr="00865557" w:rsidRDefault="003A6A3E" w:rsidP="008A66C4">
      <w:pPr>
        <w:spacing w:after="0" w:line="240" w:lineRule="auto"/>
        <w:jc w:val="both"/>
        <w:rPr>
          <w:rFonts w:ascii="Times New Roman" w:eastAsia="Times New Roman" w:hAnsi="Times New Roman" w:cs="Times New Roman"/>
          <w:sz w:val="24"/>
          <w:szCs w:val="24"/>
        </w:rPr>
      </w:pPr>
      <w:r w:rsidRPr="00865557">
        <w:rPr>
          <w:rFonts w:ascii="Times New Roman" w:hAnsi="Times New Roman" w:cs="Times New Roman"/>
          <w:sz w:val="24"/>
          <w:szCs w:val="24"/>
          <w:shd w:val="clear" w:color="auto" w:fill="FFFFFF"/>
        </w:rPr>
        <w:t>„</w:t>
      </w:r>
      <w:r w:rsidR="008A66C4" w:rsidRPr="00865557">
        <w:rPr>
          <w:rFonts w:ascii="Times New Roman" w:hAnsi="Times New Roman" w:cs="Times New Roman"/>
          <w:sz w:val="24"/>
          <w:szCs w:val="24"/>
          <w:shd w:val="clear" w:color="auto" w:fill="FFFFFF"/>
        </w:rPr>
        <w:t xml:space="preserve">(9) </w:t>
      </w:r>
      <w:r w:rsidR="00A60DA8" w:rsidRPr="00865557">
        <w:rPr>
          <w:rFonts w:ascii="Times New Roman" w:hAnsi="Times New Roman" w:cs="Times New Roman"/>
          <w:sz w:val="24"/>
          <w:szCs w:val="24"/>
          <w:shd w:val="clear" w:color="auto" w:fill="FFFFFF"/>
        </w:rPr>
        <w:t>Za potrebe primjen</w:t>
      </w:r>
      <w:r w:rsidR="00D61F97" w:rsidRPr="00865557">
        <w:rPr>
          <w:rFonts w:ascii="Times New Roman" w:hAnsi="Times New Roman" w:cs="Times New Roman"/>
          <w:sz w:val="24"/>
          <w:szCs w:val="24"/>
          <w:shd w:val="clear" w:color="auto" w:fill="FFFFFF"/>
        </w:rPr>
        <w:t>e</w:t>
      </w:r>
      <w:r w:rsidR="00A60DA8" w:rsidRPr="00865557">
        <w:rPr>
          <w:rFonts w:ascii="Times New Roman" w:hAnsi="Times New Roman" w:cs="Times New Roman"/>
          <w:sz w:val="24"/>
          <w:szCs w:val="24"/>
          <w:shd w:val="clear" w:color="auto" w:fill="FFFFFF"/>
        </w:rPr>
        <w:t xml:space="preserve"> stavk</w:t>
      </w:r>
      <w:r w:rsidR="00D61F97" w:rsidRPr="00865557">
        <w:rPr>
          <w:rFonts w:ascii="Times New Roman" w:hAnsi="Times New Roman" w:cs="Times New Roman"/>
          <w:sz w:val="24"/>
          <w:szCs w:val="24"/>
          <w:shd w:val="clear" w:color="auto" w:fill="FFFFFF"/>
        </w:rPr>
        <w:t>a</w:t>
      </w:r>
      <w:r w:rsidR="00A60DA8" w:rsidRPr="00865557">
        <w:rPr>
          <w:rFonts w:ascii="Times New Roman" w:hAnsi="Times New Roman" w:cs="Times New Roman"/>
          <w:sz w:val="24"/>
          <w:szCs w:val="24"/>
          <w:shd w:val="clear" w:color="auto" w:fill="FFFFFF"/>
        </w:rPr>
        <w:t xml:space="preserve"> 2. ovoga članka</w:t>
      </w:r>
      <w:r w:rsidR="008A66C4" w:rsidRPr="00865557">
        <w:rPr>
          <w:rFonts w:ascii="Times New Roman" w:hAnsi="Times New Roman" w:cs="Times New Roman"/>
          <w:sz w:val="24"/>
          <w:szCs w:val="24"/>
          <w:shd w:val="clear" w:color="auto" w:fill="FFFFFF"/>
        </w:rPr>
        <w:t xml:space="preserve"> i </w:t>
      </w:r>
      <w:r w:rsidR="008C399F" w:rsidRPr="00865557">
        <w:rPr>
          <w:rFonts w:ascii="Times New Roman" w:hAnsi="Times New Roman" w:cs="Times New Roman"/>
          <w:sz w:val="24"/>
          <w:szCs w:val="24"/>
          <w:shd w:val="clear" w:color="auto" w:fill="FFFFFF"/>
        </w:rPr>
        <w:t xml:space="preserve">članka </w:t>
      </w:r>
      <w:r w:rsidR="008A66C4" w:rsidRPr="00865557">
        <w:rPr>
          <w:rFonts w:ascii="Times New Roman" w:hAnsi="Times New Roman" w:cs="Times New Roman"/>
          <w:sz w:val="24"/>
          <w:szCs w:val="24"/>
          <w:shd w:val="clear" w:color="auto" w:fill="FFFFFF"/>
        </w:rPr>
        <w:t>30.b stavka 1. točke 2. Zakona</w:t>
      </w:r>
      <w:r w:rsidR="008A66C4" w:rsidRPr="00865557">
        <w:rPr>
          <w:rFonts w:ascii="Times New Roman" w:eastAsia="Times New Roman" w:hAnsi="Times New Roman" w:cs="Times New Roman"/>
          <w:sz w:val="24"/>
          <w:szCs w:val="24"/>
        </w:rPr>
        <w:t xml:space="preserve"> </w:t>
      </w:r>
      <w:r w:rsidR="004C6696" w:rsidRPr="00865557">
        <w:rPr>
          <w:rFonts w:ascii="Times New Roman" w:eastAsia="Times New Roman" w:hAnsi="Times New Roman" w:cs="Times New Roman"/>
          <w:sz w:val="24"/>
          <w:szCs w:val="24"/>
        </w:rPr>
        <w:t>u obzir se ne uzima stalna poslovna jedinica kontroliranog inozemnog društva koj</w:t>
      </w:r>
      <w:r w:rsidR="007B1714">
        <w:rPr>
          <w:rFonts w:ascii="Times New Roman" w:eastAsia="Times New Roman" w:hAnsi="Times New Roman" w:cs="Times New Roman"/>
          <w:sz w:val="24"/>
          <w:szCs w:val="24"/>
        </w:rPr>
        <w:t>a</w:t>
      </w:r>
      <w:r w:rsidR="004C6696" w:rsidRPr="00865557">
        <w:rPr>
          <w:rFonts w:ascii="Times New Roman" w:eastAsia="Times New Roman" w:hAnsi="Times New Roman" w:cs="Times New Roman"/>
          <w:sz w:val="24"/>
          <w:szCs w:val="24"/>
        </w:rPr>
        <w:t xml:space="preserve"> ne podliježe porezu ili je oslobođen</w:t>
      </w:r>
      <w:r w:rsidR="007B1714">
        <w:rPr>
          <w:rFonts w:ascii="Times New Roman" w:eastAsia="Times New Roman" w:hAnsi="Times New Roman" w:cs="Times New Roman"/>
          <w:sz w:val="24"/>
          <w:szCs w:val="24"/>
        </w:rPr>
        <w:t>a</w:t>
      </w:r>
      <w:r w:rsidR="004C6696" w:rsidRPr="00865557">
        <w:rPr>
          <w:rFonts w:ascii="Times New Roman" w:eastAsia="Times New Roman" w:hAnsi="Times New Roman" w:cs="Times New Roman"/>
          <w:sz w:val="24"/>
          <w:szCs w:val="24"/>
        </w:rPr>
        <w:t xml:space="preserve"> od poreza u jurisdikciji kontroliranog inozemnog društva. </w:t>
      </w:r>
      <w:r w:rsidR="008A66C4" w:rsidRPr="00865557">
        <w:rPr>
          <w:rFonts w:ascii="Times New Roman" w:eastAsia="Times New Roman" w:hAnsi="Times New Roman" w:cs="Times New Roman"/>
          <w:sz w:val="24"/>
          <w:szCs w:val="24"/>
        </w:rPr>
        <w:t>P</w:t>
      </w:r>
      <w:r w:rsidR="004C6696" w:rsidRPr="00865557">
        <w:rPr>
          <w:rFonts w:ascii="Times New Roman" w:eastAsia="Times New Roman" w:hAnsi="Times New Roman" w:cs="Times New Roman"/>
          <w:sz w:val="24"/>
          <w:szCs w:val="24"/>
        </w:rPr>
        <w:t>orez na dobit koji bi se naplatio u državi članici poreznog obveznika znači porez na dobit izračunan u skladu s pravilima države članice poreznog obveznika.</w:t>
      </w:r>
    </w:p>
    <w:p w14:paraId="1D3668FA" w14:textId="77777777" w:rsidR="004C6696" w:rsidRPr="00865557" w:rsidRDefault="004C6696" w:rsidP="008A66C4">
      <w:pPr>
        <w:spacing w:after="0" w:line="240" w:lineRule="auto"/>
        <w:jc w:val="both"/>
        <w:rPr>
          <w:rFonts w:ascii="Times New Roman" w:eastAsia="Times New Roman" w:hAnsi="Times New Roman" w:cs="Times New Roman"/>
          <w:sz w:val="24"/>
          <w:szCs w:val="24"/>
        </w:rPr>
      </w:pPr>
    </w:p>
    <w:p w14:paraId="1C8E42D3" w14:textId="4B0D465B" w:rsidR="004C6696" w:rsidRPr="00865557" w:rsidRDefault="005A5BCA" w:rsidP="004C6696">
      <w:pPr>
        <w:pStyle w:val="Normal2"/>
        <w:shd w:val="clear" w:color="auto" w:fill="FFFFFF"/>
        <w:spacing w:before="120" w:beforeAutospacing="0" w:after="0" w:afterAutospacing="0"/>
        <w:jc w:val="both"/>
      </w:pPr>
      <w:r w:rsidRPr="00865557">
        <w:t xml:space="preserve">(10) </w:t>
      </w:r>
      <w:r w:rsidR="004C6696" w:rsidRPr="00865557">
        <w:t xml:space="preserve">Ako subjekt raspodijeli dobit poreznom obvezniku i ako se ta raspodijeljena dobit uključi u oporezivi prihod poreznog obveznika, iznos prihoda prethodno uključen u poreznu osnovicu u skladu s člankom </w:t>
      </w:r>
      <w:r w:rsidR="009D5AD0" w:rsidRPr="00865557">
        <w:t>30.b stavkom 1. Zakona</w:t>
      </w:r>
      <w:r w:rsidR="004C6696" w:rsidRPr="00865557">
        <w:t xml:space="preserve"> oduzima se od porezne osnovice kod izračuna iznosa porezne obveze za raspodijeljenu dobit</w:t>
      </w:r>
      <w:r w:rsidR="000D365F" w:rsidRPr="00865557">
        <w:t>,</w:t>
      </w:r>
      <w:r w:rsidR="004C6696" w:rsidRPr="00865557">
        <w:t xml:space="preserve"> kako bi se osiguralo da nema dvostrukog oporezivanja.</w:t>
      </w:r>
    </w:p>
    <w:p w14:paraId="18A66203" w14:textId="2201C323" w:rsidR="004C6696" w:rsidRPr="00865557" w:rsidRDefault="009D5AD0" w:rsidP="004C6696">
      <w:pPr>
        <w:pStyle w:val="Normal2"/>
        <w:shd w:val="clear" w:color="auto" w:fill="FFFFFF"/>
        <w:spacing w:before="120" w:beforeAutospacing="0" w:after="0" w:afterAutospacing="0"/>
        <w:jc w:val="both"/>
      </w:pPr>
      <w:r w:rsidRPr="00865557">
        <w:t xml:space="preserve">(11) </w:t>
      </w:r>
      <w:r w:rsidR="004C6696" w:rsidRPr="00865557">
        <w:t> Ako porezni obveznik ustupi svoj udio u subjektu ili u poslovanju koje obavlja stalna poslovna jedinica</w:t>
      </w:r>
      <w:r w:rsidR="002034C7" w:rsidRPr="00865557">
        <w:t xml:space="preserve"> </w:t>
      </w:r>
      <w:r w:rsidR="004C6696" w:rsidRPr="00865557">
        <w:t>i ako je svaki dio nastalih prihoda prethodno uključen u poreznu osnovicu u skladu s člankom</w:t>
      </w:r>
      <w:r w:rsidRPr="00865557">
        <w:t xml:space="preserve"> 30.b stavkom 1. Zakona </w:t>
      </w:r>
      <w:r w:rsidR="004C6696" w:rsidRPr="00865557">
        <w:t>taj iznos oduzima se od porezne osnovice kod izračuna iznosa porezne obveze za te prihode kako bi se osiguralo da nema dvostrukog oporezivanja.</w:t>
      </w:r>
      <w:r w:rsidR="003A6A3E" w:rsidRPr="00865557">
        <w:t>“.</w:t>
      </w:r>
    </w:p>
    <w:p w14:paraId="38F1E5EA" w14:textId="77777777" w:rsidR="00397F96" w:rsidRPr="00865557" w:rsidRDefault="00397F96" w:rsidP="004C6696">
      <w:pPr>
        <w:shd w:val="clear" w:color="auto" w:fill="FFFFFF"/>
        <w:spacing w:before="120" w:after="0" w:line="240" w:lineRule="auto"/>
        <w:jc w:val="both"/>
        <w:rPr>
          <w:rFonts w:ascii="Times New Roman" w:eastAsia="Times New Roman" w:hAnsi="Times New Roman" w:cs="Times New Roman"/>
          <w:sz w:val="24"/>
          <w:szCs w:val="24"/>
        </w:rPr>
      </w:pPr>
    </w:p>
    <w:bookmarkEnd w:id="0"/>
    <w:p w14:paraId="15854CD4" w14:textId="77777777" w:rsidR="009D5AD0" w:rsidRDefault="009D5AD0" w:rsidP="009D5AD0">
      <w:pPr>
        <w:spacing w:after="0" w:line="240" w:lineRule="auto"/>
        <w:rPr>
          <w:rFonts w:ascii="Times New Roman" w:eastAsia="Times New Roman" w:hAnsi="Times New Roman" w:cs="Times New Roman"/>
          <w:sz w:val="24"/>
          <w:szCs w:val="24"/>
        </w:rPr>
      </w:pPr>
      <w:r w:rsidRPr="001A616D">
        <w:rPr>
          <w:rFonts w:ascii="Times New Roman" w:eastAsia="Times New Roman" w:hAnsi="Times New Roman" w:cs="Times New Roman"/>
          <w:sz w:val="24"/>
          <w:szCs w:val="24"/>
        </w:rPr>
        <w:t xml:space="preserve">Dosadašnji stavak 9. postaje stavak 12. </w:t>
      </w:r>
    </w:p>
    <w:p w14:paraId="383812B3" w14:textId="77777777" w:rsidR="00DA0815" w:rsidRPr="00B4228B" w:rsidRDefault="00DA0815" w:rsidP="00DA0815">
      <w:pPr>
        <w:pStyle w:val="normal-000005"/>
        <w:jc w:val="both"/>
      </w:pPr>
    </w:p>
    <w:p w14:paraId="29299D91" w14:textId="77777777" w:rsidR="00853344" w:rsidRPr="0082485B" w:rsidRDefault="00853344" w:rsidP="0014218C">
      <w:pPr>
        <w:pStyle w:val="normal-000005"/>
      </w:pPr>
    </w:p>
    <w:p w14:paraId="6D96F0F4" w14:textId="0B153946" w:rsidR="009613E2" w:rsidRDefault="009613E2" w:rsidP="009613E2">
      <w:pPr>
        <w:spacing w:after="0" w:line="240" w:lineRule="auto"/>
        <w:jc w:val="center"/>
        <w:rPr>
          <w:rStyle w:val="zadanifontodlomka-000009"/>
          <w:rFonts w:ascii="Times New Roman" w:eastAsia="Times New Roman" w:hAnsi="Times New Roman" w:cs="Times New Roman"/>
          <w:color w:val="auto"/>
          <w:sz w:val="24"/>
          <w:szCs w:val="24"/>
        </w:rPr>
      </w:pPr>
      <w:r w:rsidRPr="0070548B">
        <w:rPr>
          <w:rStyle w:val="zadanifontodlomka-000009"/>
          <w:rFonts w:ascii="Times New Roman" w:eastAsia="Times New Roman" w:hAnsi="Times New Roman" w:cs="Times New Roman"/>
          <w:color w:val="auto"/>
          <w:sz w:val="24"/>
          <w:szCs w:val="24"/>
        </w:rPr>
        <w:t xml:space="preserve">Članak </w:t>
      </w:r>
      <w:r w:rsidR="00012B6A">
        <w:rPr>
          <w:rStyle w:val="zadanifontodlomka-000009"/>
          <w:rFonts w:ascii="Times New Roman" w:eastAsia="Times New Roman" w:hAnsi="Times New Roman" w:cs="Times New Roman"/>
          <w:color w:val="auto"/>
          <w:sz w:val="24"/>
          <w:szCs w:val="24"/>
        </w:rPr>
        <w:t>3</w:t>
      </w:r>
      <w:r w:rsidRPr="0070548B">
        <w:rPr>
          <w:rStyle w:val="zadanifontodlomka-000009"/>
          <w:rFonts w:ascii="Times New Roman" w:eastAsia="Times New Roman" w:hAnsi="Times New Roman" w:cs="Times New Roman"/>
          <w:color w:val="auto"/>
          <w:sz w:val="24"/>
          <w:szCs w:val="24"/>
        </w:rPr>
        <w:t>.</w:t>
      </w:r>
    </w:p>
    <w:p w14:paraId="52A6A3B2" w14:textId="77777777" w:rsidR="009613E2" w:rsidRDefault="009613E2" w:rsidP="009613E2">
      <w:pPr>
        <w:spacing w:after="0" w:line="240" w:lineRule="auto"/>
        <w:jc w:val="center"/>
        <w:rPr>
          <w:rStyle w:val="zadanifontodlomka-000009"/>
          <w:rFonts w:ascii="Times New Roman" w:eastAsia="Times New Roman" w:hAnsi="Times New Roman" w:cs="Times New Roman"/>
          <w:color w:val="auto"/>
          <w:sz w:val="24"/>
          <w:szCs w:val="24"/>
        </w:rPr>
      </w:pPr>
    </w:p>
    <w:p w14:paraId="5DE2C299" w14:textId="77777777" w:rsidR="009613E2" w:rsidRDefault="009613E2" w:rsidP="009613E2">
      <w:pPr>
        <w:pStyle w:val="normal-000005"/>
        <w:jc w:val="both"/>
      </w:pPr>
      <w:r w:rsidRPr="00247327">
        <w:t>U članku 40. iza stavka 2. dodaju se novi stavci 3., 4. i 5. koji glase:</w:t>
      </w:r>
    </w:p>
    <w:p w14:paraId="5F5046BD" w14:textId="77777777" w:rsidR="009613E2" w:rsidRPr="00247327" w:rsidRDefault="009613E2" w:rsidP="009613E2">
      <w:pPr>
        <w:pStyle w:val="normal-000005"/>
        <w:jc w:val="both"/>
      </w:pPr>
    </w:p>
    <w:p w14:paraId="25B6B4BA" w14:textId="5E684905" w:rsidR="009613E2" w:rsidRPr="00C94C83" w:rsidRDefault="009613E2" w:rsidP="000251AB">
      <w:pPr>
        <w:jc w:val="both"/>
        <w:rPr>
          <w:rFonts w:ascii="Times New Roman" w:hAnsi="Times New Roman" w:cs="Times New Roman"/>
          <w:sz w:val="24"/>
          <w:szCs w:val="24"/>
        </w:rPr>
      </w:pPr>
      <w:r w:rsidRPr="00247327">
        <w:rPr>
          <w:rFonts w:ascii="Times New Roman" w:hAnsi="Times New Roman" w:cs="Times New Roman"/>
          <w:sz w:val="24"/>
          <w:szCs w:val="24"/>
          <w:lang w:eastAsia="en-US"/>
        </w:rPr>
        <w:t xml:space="preserve">„(3) Osim metoda iz članka 13. stavka 3. Zakona, porezni obveznik može koristiti i druge metode za određivanje cijena pod uvjetom da te cijene zadovoljavaju načelo nepristrane </w:t>
      </w:r>
      <w:r w:rsidRPr="00247327">
        <w:rPr>
          <w:rFonts w:ascii="Times New Roman" w:hAnsi="Times New Roman" w:cs="Times New Roman"/>
          <w:sz w:val="24"/>
          <w:szCs w:val="24"/>
          <w:lang w:eastAsia="en-US"/>
        </w:rPr>
        <w:lastRenderedPageBreak/>
        <w:t>transakcije.</w:t>
      </w:r>
      <w:r w:rsidRPr="00247327">
        <w:rPr>
          <w:rFonts w:ascii="Times New Roman" w:hAnsi="Times New Roman" w:cs="Times New Roman"/>
          <w:sz w:val="24"/>
          <w:szCs w:val="24"/>
        </w:rPr>
        <w:t xml:space="preserve"> </w:t>
      </w:r>
      <w:r w:rsidR="00C372BD">
        <w:rPr>
          <w:rFonts w:ascii="Times New Roman" w:hAnsi="Times New Roman" w:cs="Times New Roman"/>
          <w:sz w:val="24"/>
          <w:szCs w:val="24"/>
        </w:rPr>
        <w:t>D</w:t>
      </w:r>
      <w:r w:rsidRPr="00247327">
        <w:rPr>
          <w:rFonts w:ascii="Times New Roman" w:hAnsi="Times New Roman" w:cs="Times New Roman"/>
          <w:sz w:val="24"/>
          <w:szCs w:val="24"/>
        </w:rPr>
        <w:t>rug</w:t>
      </w:r>
      <w:r w:rsidR="00C372BD">
        <w:rPr>
          <w:rFonts w:ascii="Times New Roman" w:hAnsi="Times New Roman" w:cs="Times New Roman"/>
          <w:sz w:val="24"/>
          <w:szCs w:val="24"/>
        </w:rPr>
        <w:t>e</w:t>
      </w:r>
      <w:r w:rsidRPr="00247327">
        <w:rPr>
          <w:rFonts w:ascii="Times New Roman" w:hAnsi="Times New Roman" w:cs="Times New Roman"/>
          <w:sz w:val="24"/>
          <w:szCs w:val="24"/>
        </w:rPr>
        <w:t xml:space="preserve"> metod</w:t>
      </w:r>
      <w:r w:rsidR="00C372BD">
        <w:rPr>
          <w:rFonts w:ascii="Times New Roman" w:hAnsi="Times New Roman" w:cs="Times New Roman"/>
          <w:sz w:val="24"/>
          <w:szCs w:val="24"/>
        </w:rPr>
        <w:t>e</w:t>
      </w:r>
      <w:r w:rsidRPr="00247327">
        <w:rPr>
          <w:rFonts w:ascii="Times New Roman" w:hAnsi="Times New Roman" w:cs="Times New Roman"/>
          <w:sz w:val="24"/>
          <w:szCs w:val="24"/>
        </w:rPr>
        <w:t xml:space="preserve"> </w:t>
      </w:r>
      <w:r w:rsidR="00C372BD">
        <w:rPr>
          <w:rFonts w:ascii="Times New Roman" w:hAnsi="Times New Roman" w:cs="Times New Roman"/>
          <w:sz w:val="24"/>
          <w:szCs w:val="24"/>
        </w:rPr>
        <w:t>se korist</w:t>
      </w:r>
      <w:r w:rsidR="00C94C83">
        <w:rPr>
          <w:rFonts w:ascii="Times New Roman" w:hAnsi="Times New Roman" w:cs="Times New Roman"/>
          <w:sz w:val="24"/>
          <w:szCs w:val="24"/>
        </w:rPr>
        <w:t>e</w:t>
      </w:r>
      <w:r w:rsidR="00C372BD">
        <w:rPr>
          <w:rFonts w:ascii="Times New Roman" w:hAnsi="Times New Roman" w:cs="Times New Roman"/>
          <w:sz w:val="24"/>
          <w:szCs w:val="24"/>
        </w:rPr>
        <w:t xml:space="preserve"> samo ako m</w:t>
      </w:r>
      <w:r w:rsidRPr="00247327">
        <w:rPr>
          <w:rFonts w:ascii="Times New Roman" w:hAnsi="Times New Roman" w:cs="Times New Roman"/>
          <w:sz w:val="24"/>
          <w:szCs w:val="24"/>
        </w:rPr>
        <w:t>etod</w:t>
      </w:r>
      <w:r w:rsidR="00C372BD">
        <w:rPr>
          <w:rFonts w:ascii="Times New Roman" w:hAnsi="Times New Roman" w:cs="Times New Roman"/>
          <w:sz w:val="24"/>
          <w:szCs w:val="24"/>
        </w:rPr>
        <w:t>e</w:t>
      </w:r>
      <w:r w:rsidRPr="00247327">
        <w:rPr>
          <w:rFonts w:ascii="Times New Roman" w:hAnsi="Times New Roman" w:cs="Times New Roman"/>
          <w:sz w:val="24"/>
          <w:szCs w:val="24"/>
        </w:rPr>
        <w:t xml:space="preserve"> iz članka 13. stavka 3. Zakona </w:t>
      </w:r>
      <w:r w:rsidR="00C372BD">
        <w:rPr>
          <w:rFonts w:ascii="Times New Roman" w:hAnsi="Times New Roman" w:cs="Times New Roman"/>
          <w:sz w:val="24"/>
          <w:szCs w:val="24"/>
        </w:rPr>
        <w:t xml:space="preserve">nisu </w:t>
      </w:r>
      <w:r w:rsidRPr="00247327">
        <w:rPr>
          <w:rFonts w:ascii="Times New Roman" w:hAnsi="Times New Roman" w:cs="Times New Roman"/>
          <w:sz w:val="24"/>
          <w:szCs w:val="24"/>
        </w:rPr>
        <w:t>primjerene činjenicama i okolnostima slučaja.</w:t>
      </w:r>
    </w:p>
    <w:p w14:paraId="6D4004E8" w14:textId="77777777" w:rsidR="009613E2" w:rsidRPr="00247327" w:rsidRDefault="009613E2" w:rsidP="000251AB">
      <w:pPr>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lang w:eastAsia="en-US"/>
        </w:rPr>
        <w:t>(4) U slučaju korištenja metode iz stavka 3. ovoga članka, odabir iste mora biti potkrijepljen obrazloženjem zašto se metode iz članka 13. stavka 3. Zakona smatraju manje primjerenima te razlozima zašto je primijenjena druga metoda iz stavka 3. ovoga članka.</w:t>
      </w:r>
    </w:p>
    <w:p w14:paraId="4C09211B" w14:textId="77777777" w:rsidR="009613E2" w:rsidRPr="00247327" w:rsidRDefault="009613E2" w:rsidP="000251AB">
      <w:pPr>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rPr>
        <w:t xml:space="preserve">(5) </w:t>
      </w:r>
      <w:r w:rsidRPr="00247327">
        <w:rPr>
          <w:rFonts w:ascii="Times New Roman" w:hAnsi="Times New Roman" w:cs="Times New Roman"/>
          <w:sz w:val="24"/>
          <w:szCs w:val="24"/>
          <w:shd w:val="clear" w:color="auto" w:fill="FFFFFF"/>
        </w:rPr>
        <w:t> U svrhu primjene članka 13. stavka 4. Zakona porezni obveznik dužan je točno definirati stvarnu transakciju uzimajući u obzir poslovne i financijske odnose između povezanih osoba, njihove izvršene funkcije, korištenu imovinu i preuzete rizike te okolnosti u kojima se odvijaju nadzirane transakcije.“</w:t>
      </w:r>
    </w:p>
    <w:p w14:paraId="1547E725" w14:textId="77777777" w:rsidR="009613E2" w:rsidRPr="00247327" w:rsidRDefault="009613E2" w:rsidP="000251AB">
      <w:pPr>
        <w:jc w:val="both"/>
        <w:rPr>
          <w:rFonts w:ascii="Times New Roman" w:hAnsi="Times New Roman" w:cs="Times New Roman"/>
          <w:sz w:val="24"/>
          <w:szCs w:val="24"/>
        </w:rPr>
      </w:pPr>
      <w:r w:rsidRPr="00247327">
        <w:rPr>
          <w:rFonts w:ascii="Times New Roman" w:hAnsi="Times New Roman" w:cs="Times New Roman"/>
          <w:sz w:val="24"/>
          <w:szCs w:val="24"/>
        </w:rPr>
        <w:t>Dosadašnji stavak 3. koji postaje stavak 6. mijenja se i glasi:</w:t>
      </w:r>
    </w:p>
    <w:p w14:paraId="027B4439" w14:textId="77777777" w:rsidR="009613E2" w:rsidRPr="00247327" w:rsidRDefault="009613E2" w:rsidP="000251AB">
      <w:pPr>
        <w:jc w:val="both"/>
        <w:rPr>
          <w:rFonts w:ascii="Times New Roman" w:eastAsiaTheme="minorHAnsi" w:hAnsi="Times New Roman" w:cs="Times New Roman"/>
          <w:sz w:val="24"/>
          <w:szCs w:val="24"/>
        </w:rPr>
      </w:pPr>
      <w:r w:rsidRPr="00247327">
        <w:rPr>
          <w:rFonts w:ascii="Times New Roman" w:hAnsi="Times New Roman" w:cs="Times New Roman"/>
          <w:sz w:val="24"/>
          <w:szCs w:val="24"/>
          <w:shd w:val="clear" w:color="auto" w:fill="FFFFFF"/>
        </w:rPr>
        <w:t xml:space="preserve">„(6) </w:t>
      </w:r>
      <w:r w:rsidRPr="00247327">
        <w:rPr>
          <w:rFonts w:ascii="Times New Roman" w:hAnsi="Times New Roman" w:cs="Times New Roman"/>
          <w:sz w:val="24"/>
          <w:szCs w:val="24"/>
        </w:rPr>
        <w:t>Kako bi dokazao da je transakcija obavljena u skladu s načelom nepristrane transakcije te člankom 13. Zakona i stavkom 3. ovog članka, porezni obveznik treba prikupiti te na zahtjev Porezne uprave dostaviti:</w:t>
      </w:r>
    </w:p>
    <w:p w14:paraId="4DF4E0A6" w14:textId="77777777" w:rsidR="009613E2" w:rsidRPr="00247327" w:rsidRDefault="009613E2" w:rsidP="009613E2">
      <w:pPr>
        <w:pStyle w:val="Odlomakpopisa"/>
        <w:numPr>
          <w:ilvl w:val="0"/>
          <w:numId w:val="22"/>
        </w:numPr>
        <w:autoSpaceDE w:val="0"/>
        <w:autoSpaceDN w:val="0"/>
        <w:spacing w:after="0" w:line="240" w:lineRule="auto"/>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podatke o poslovanju skupine multinacionalnog trgovačkog društva koji sadrže:</w:t>
      </w:r>
    </w:p>
    <w:p w14:paraId="465B2503" w14:textId="77777777" w:rsidR="009613E2" w:rsidRPr="00247327" w:rsidRDefault="009613E2" w:rsidP="009613E2">
      <w:pPr>
        <w:pStyle w:val="Odlomakpopisa"/>
        <w:autoSpaceDE w:val="0"/>
        <w:autoSpaceDN w:val="0"/>
        <w:spacing w:after="0" w:line="240" w:lineRule="auto"/>
        <w:contextualSpacing w:val="0"/>
        <w:jc w:val="both"/>
        <w:rPr>
          <w:rFonts w:ascii="Times New Roman" w:hAnsi="Times New Roman" w:cs="Times New Roman"/>
          <w:sz w:val="24"/>
          <w:szCs w:val="24"/>
          <w:shd w:val="clear" w:color="auto" w:fill="FFFFFF"/>
        </w:rPr>
      </w:pPr>
    </w:p>
    <w:p w14:paraId="31A7B35D" w14:textId="77777777" w:rsidR="009613E2" w:rsidRPr="00247327"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Vlasničku i organizacijsku strukturu</w:t>
      </w:r>
    </w:p>
    <w:p w14:paraId="0998D75F" w14:textId="116FF088" w:rsidR="009613E2" w:rsidRPr="00247327"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FA2C2C">
        <w:rPr>
          <w:rFonts w:ascii="Times New Roman" w:hAnsi="Times New Roman" w:cs="Times New Roman"/>
          <w:sz w:val="24"/>
          <w:szCs w:val="24"/>
          <w:shd w:val="clear" w:color="auto" w:fill="FFFFFF"/>
        </w:rPr>
        <w:t xml:space="preserve">Opis poslovanja i glavne poslovne aktivnosti, </w:t>
      </w:r>
      <w:r w:rsidR="002F04C3" w:rsidRPr="00FA2C2C">
        <w:rPr>
          <w:rFonts w:ascii="Times New Roman" w:hAnsi="Times New Roman" w:cs="Times New Roman"/>
          <w:sz w:val="24"/>
          <w:szCs w:val="24"/>
          <w:shd w:val="clear" w:color="auto" w:fill="FFFFFF"/>
        </w:rPr>
        <w:t xml:space="preserve">opis </w:t>
      </w:r>
      <w:r w:rsidRPr="00FA2C2C">
        <w:rPr>
          <w:rFonts w:ascii="Times New Roman" w:hAnsi="Times New Roman" w:cs="Times New Roman"/>
          <w:sz w:val="24"/>
          <w:szCs w:val="24"/>
          <w:shd w:val="clear" w:color="auto" w:fill="FFFFFF"/>
        </w:rPr>
        <w:t>lanc</w:t>
      </w:r>
      <w:r w:rsidR="002F04C3" w:rsidRPr="00FA2C2C">
        <w:rPr>
          <w:rFonts w:ascii="Times New Roman" w:hAnsi="Times New Roman" w:cs="Times New Roman"/>
          <w:sz w:val="24"/>
          <w:szCs w:val="24"/>
          <w:shd w:val="clear" w:color="auto" w:fill="FFFFFF"/>
        </w:rPr>
        <w:t>a</w:t>
      </w:r>
      <w:r w:rsidRPr="00FA2C2C">
        <w:rPr>
          <w:rFonts w:ascii="Times New Roman" w:hAnsi="Times New Roman" w:cs="Times New Roman"/>
          <w:sz w:val="24"/>
          <w:szCs w:val="24"/>
          <w:shd w:val="clear" w:color="auto" w:fill="FFFFFF"/>
        </w:rPr>
        <w:t xml:space="preserve"> nabave i 5 glavnih proizvoda i/ili usluga te ostalih proizvoda i/ili usluga koji prelaze 5% ukupnih prihoda,</w:t>
      </w:r>
      <w:r w:rsidR="002F04C3" w:rsidRPr="00FA2C2C">
        <w:rPr>
          <w:rFonts w:ascii="Times New Roman" w:hAnsi="Times New Roman" w:cs="Times New Roman"/>
          <w:sz w:val="24"/>
          <w:szCs w:val="24"/>
          <w:shd w:val="clear" w:color="auto" w:fill="FFFFFF"/>
        </w:rPr>
        <w:t xml:space="preserve"> opis</w:t>
      </w:r>
      <w:r w:rsidRPr="00FA2C2C">
        <w:rPr>
          <w:rFonts w:ascii="Times New Roman" w:hAnsi="Times New Roman" w:cs="Times New Roman"/>
          <w:sz w:val="24"/>
          <w:szCs w:val="24"/>
          <w:shd w:val="clear" w:color="auto" w:fill="FFFFFF"/>
        </w:rPr>
        <w:t xml:space="preserve"> ugovor</w:t>
      </w:r>
      <w:r w:rsidR="002F04C3" w:rsidRPr="00FA2C2C">
        <w:rPr>
          <w:rFonts w:ascii="Times New Roman" w:hAnsi="Times New Roman" w:cs="Times New Roman"/>
          <w:sz w:val="24"/>
          <w:szCs w:val="24"/>
          <w:shd w:val="clear" w:color="auto" w:fill="FFFFFF"/>
        </w:rPr>
        <w:t>a</w:t>
      </w:r>
      <w:r w:rsidRPr="00FA2C2C">
        <w:rPr>
          <w:rFonts w:ascii="Times New Roman" w:hAnsi="Times New Roman" w:cs="Times New Roman"/>
          <w:sz w:val="24"/>
          <w:szCs w:val="24"/>
          <w:shd w:val="clear" w:color="auto" w:fill="FFFFFF"/>
        </w:rPr>
        <w:t xml:space="preserve"> o uslugama između povezanih osoba (osim za istraživanje i razvoj), </w:t>
      </w:r>
      <w:r w:rsidR="002F04C3" w:rsidRPr="00FA2C2C">
        <w:rPr>
          <w:rFonts w:ascii="Times New Roman" w:hAnsi="Times New Roman" w:cs="Times New Roman"/>
          <w:sz w:val="24"/>
          <w:szCs w:val="24"/>
          <w:shd w:val="clear" w:color="auto" w:fill="FFFFFF"/>
        </w:rPr>
        <w:t xml:space="preserve">opis </w:t>
      </w:r>
      <w:r w:rsidRPr="00FA2C2C">
        <w:rPr>
          <w:rFonts w:ascii="Times New Roman" w:hAnsi="Times New Roman" w:cs="Times New Roman"/>
          <w:sz w:val="24"/>
          <w:szCs w:val="24"/>
          <w:shd w:val="clear" w:color="auto" w:fill="FFFFFF"/>
        </w:rPr>
        <w:t>zemljopisnih tržišta na kojima djeluje, kratku</w:t>
      </w:r>
      <w:r w:rsidRPr="00247327">
        <w:rPr>
          <w:rFonts w:ascii="Times New Roman" w:hAnsi="Times New Roman" w:cs="Times New Roman"/>
          <w:sz w:val="24"/>
          <w:szCs w:val="24"/>
          <w:shd w:val="clear" w:color="auto" w:fill="FFFFFF"/>
        </w:rPr>
        <w:t xml:space="preserve"> funkcionalnu analizu glavnih doprinosa stvaranju vrijednosti, informacije o poslovnim restrukturiranjima, preuzimanjima i prodajama</w:t>
      </w:r>
    </w:p>
    <w:p w14:paraId="478B1028" w14:textId="77777777" w:rsidR="009613E2" w:rsidRPr="00247327"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 xml:space="preserve">Nematerijalnu imovinu, odnosno strategije u tretmanu nematerijalne imovine, opis glavne nematerijalne imovine i ugovora između povezanih osoba, opis politike transfernih cijena, opis  bitnih prijenosa nematerijalne imovine između povezanih osoba  </w:t>
      </w:r>
    </w:p>
    <w:p w14:paraId="3CF7B4A9" w14:textId="77777777" w:rsidR="009613E2" w:rsidRPr="00247327"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Financijske aktivnosti, odnosno politiku financiranja, tko pruža središnje funkcije financiranja, opis politike transfernih cijena u području financijskih aktivnosti</w:t>
      </w:r>
    </w:p>
    <w:p w14:paraId="05DA80FA" w14:textId="77777777" w:rsidR="009613E2" w:rsidRPr="00247327"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Financijsko konsolidirano izvješće ukoliko postoji, informacije o sklopljenim prethodnim sporazumima o transfernim cijenama i ostalim dokumentima o raspodjeli prihoda i dobiti u prekograničnim aktivnostima</w:t>
      </w:r>
    </w:p>
    <w:p w14:paraId="2A92B889" w14:textId="77777777" w:rsidR="009613E2" w:rsidRPr="00247327" w:rsidRDefault="009613E2" w:rsidP="009613E2">
      <w:pPr>
        <w:pStyle w:val="Odlomakpopisa"/>
        <w:autoSpaceDE w:val="0"/>
        <w:autoSpaceDN w:val="0"/>
        <w:spacing w:after="0" w:line="240" w:lineRule="auto"/>
        <w:ind w:left="0"/>
        <w:contextualSpacing w:val="0"/>
        <w:jc w:val="both"/>
        <w:rPr>
          <w:rFonts w:ascii="Times New Roman" w:hAnsi="Times New Roman" w:cs="Times New Roman"/>
          <w:sz w:val="24"/>
          <w:szCs w:val="24"/>
          <w:shd w:val="clear" w:color="auto" w:fill="FFFFFF"/>
        </w:rPr>
      </w:pPr>
    </w:p>
    <w:p w14:paraId="59BE1EB5" w14:textId="77777777" w:rsidR="009613E2" w:rsidRPr="00247327" w:rsidRDefault="009613E2" w:rsidP="009613E2">
      <w:pPr>
        <w:pStyle w:val="Odlomakpopisa"/>
        <w:numPr>
          <w:ilvl w:val="0"/>
          <w:numId w:val="22"/>
        </w:numPr>
        <w:autoSpaceDE w:val="0"/>
        <w:autoSpaceDN w:val="0"/>
        <w:spacing w:after="0" w:line="240" w:lineRule="auto"/>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podatke o tuzemnom društvu koji sadrže:</w:t>
      </w:r>
    </w:p>
    <w:p w14:paraId="6DACF5C5" w14:textId="77777777" w:rsidR="009613E2" w:rsidRPr="00247327" w:rsidRDefault="009613E2" w:rsidP="009613E2">
      <w:pPr>
        <w:pStyle w:val="Odlomakpopisa"/>
        <w:autoSpaceDE w:val="0"/>
        <w:autoSpaceDN w:val="0"/>
        <w:spacing w:after="0" w:line="240" w:lineRule="auto"/>
        <w:jc w:val="both"/>
        <w:rPr>
          <w:rFonts w:ascii="Times New Roman" w:hAnsi="Times New Roman" w:cs="Times New Roman"/>
          <w:sz w:val="24"/>
          <w:szCs w:val="24"/>
          <w:shd w:val="clear" w:color="auto" w:fill="FFFFFF"/>
        </w:rPr>
      </w:pPr>
    </w:p>
    <w:p w14:paraId="1F5D759D" w14:textId="77777777" w:rsidR="009613E2" w:rsidRPr="00247327"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Detaljni opis tuzemnog društva odnosno informacije o upravljačkoj strukturi, opis poslovanja i poslovnih strategija, te položaj na lokalnom tržištu</w:t>
      </w:r>
    </w:p>
    <w:p w14:paraId="5F75C301" w14:textId="77777777" w:rsidR="009613E2" w:rsidRPr="00247327"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Opis materijalno značajnih nadziranih transakcija s opisom transakcija i iznosima plaćanja unutar skupine multinacionalnog trgovačkog društva i primitaka za svaku kategoriju nadziranih transakcija te svaku državu plaćanja/primitka, uključujući i popis povezanih društava s kojima se obavljaju transakcije</w:t>
      </w:r>
    </w:p>
    <w:p w14:paraId="43C6D554" w14:textId="77777777" w:rsidR="009613E2" w:rsidRPr="00247327"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 xml:space="preserve">Ugovore između povezanih osoba </w:t>
      </w:r>
    </w:p>
    <w:p w14:paraId="3DF2DACC" w14:textId="77777777" w:rsidR="009613E2" w:rsidRPr="00247327"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 xml:space="preserve">Analizu usporedivosti i funkcionalnu analizu za materijalno značajne transakcije koje obavlja tuzemno društvo </w:t>
      </w:r>
    </w:p>
    <w:p w14:paraId="28C09170" w14:textId="77777777" w:rsidR="009613E2" w:rsidRPr="00247327"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Metode transfernih cijena po kategoriji transakcije s detaljnim opisom i informacijama o odabiru i primjeni metode, opisom razmatranih podataka i analize provedene za utvrđivanje transfernih cijena, te svim izračunima u primjeni izabrane metode vezano uz poreznog obveznika i porezne obveznike s kojima se uspoređuje, uključujući podatke usporedivih nenadziranih transakcija koje su korištene za analizu usporedivosti te eventualna usklađenja usporedivosti</w:t>
      </w:r>
    </w:p>
    <w:p w14:paraId="7E983A8B" w14:textId="003763B6" w:rsidR="009613E2" w:rsidRPr="00BC2B33" w:rsidRDefault="009613E2" w:rsidP="009613E2">
      <w:pPr>
        <w:pStyle w:val="Odlomakpopisa"/>
        <w:numPr>
          <w:ilvl w:val="0"/>
          <w:numId w:val="17"/>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lastRenderedPageBreak/>
        <w:t xml:space="preserve">Godišnja financijska izvješća tuzemnog društva (osim bilance i računa dobiti i gubitka ako su </w:t>
      </w:r>
      <w:r w:rsidRPr="00BC2B33">
        <w:rPr>
          <w:rFonts w:ascii="Times New Roman" w:hAnsi="Times New Roman" w:cs="Times New Roman"/>
          <w:sz w:val="24"/>
          <w:szCs w:val="24"/>
          <w:shd w:val="clear" w:color="auto" w:fill="FFFFFF"/>
        </w:rPr>
        <w:t>predani F</w:t>
      </w:r>
      <w:r w:rsidR="00FA3B65" w:rsidRPr="00BC2B33">
        <w:rPr>
          <w:rFonts w:ascii="Times New Roman" w:hAnsi="Times New Roman" w:cs="Times New Roman"/>
          <w:sz w:val="24"/>
          <w:szCs w:val="24"/>
          <w:shd w:val="clear" w:color="auto" w:fill="FFFFFF"/>
        </w:rPr>
        <w:t>inancijskoj agenciji</w:t>
      </w:r>
      <w:r w:rsidRPr="00BC2B33">
        <w:rPr>
          <w:rFonts w:ascii="Times New Roman" w:hAnsi="Times New Roman" w:cs="Times New Roman"/>
          <w:sz w:val="24"/>
          <w:szCs w:val="24"/>
          <w:shd w:val="clear" w:color="auto" w:fill="FFFFFF"/>
        </w:rPr>
        <w:t>)</w:t>
      </w:r>
    </w:p>
    <w:p w14:paraId="310AE3ED" w14:textId="77777777" w:rsidR="009613E2" w:rsidRPr="00247327" w:rsidRDefault="009613E2" w:rsidP="009613E2">
      <w:pPr>
        <w:pStyle w:val="Odlomakpopisa"/>
        <w:numPr>
          <w:ilvl w:val="0"/>
          <w:numId w:val="17"/>
        </w:numPr>
        <w:autoSpaceDE w:val="0"/>
        <w:autoSpaceDN w:val="0"/>
        <w:spacing w:after="0" w:line="240" w:lineRule="auto"/>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na odgovarajući način ažurirati dokumentaciju iz prijašnjih godina na koju se oslanjalo tijekom tekuće godine, kako bi se prikazala usklađenja zbog materijalnih promjena u relevantnim činjenicama i okolnostima.“</w:t>
      </w:r>
    </w:p>
    <w:p w14:paraId="09D6D7A3" w14:textId="77777777" w:rsidR="009613E2" w:rsidRPr="00247327" w:rsidRDefault="009613E2" w:rsidP="009613E2">
      <w:pPr>
        <w:spacing w:before="24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Iza dosadašnjeg stavka 3</w:t>
      </w:r>
      <w:r>
        <w:rPr>
          <w:rFonts w:ascii="Times New Roman" w:hAnsi="Times New Roman" w:cs="Times New Roman"/>
          <w:sz w:val="24"/>
          <w:szCs w:val="24"/>
          <w:shd w:val="clear" w:color="auto" w:fill="FFFFFF"/>
        </w:rPr>
        <w:t>.</w:t>
      </w:r>
      <w:r w:rsidRPr="00247327">
        <w:rPr>
          <w:rFonts w:ascii="Times New Roman" w:hAnsi="Times New Roman" w:cs="Times New Roman"/>
          <w:sz w:val="24"/>
          <w:szCs w:val="24"/>
          <w:shd w:val="clear" w:color="auto" w:fill="FFFFFF"/>
        </w:rPr>
        <w:t xml:space="preserve"> koji postaje </w:t>
      </w:r>
      <w:r>
        <w:rPr>
          <w:rFonts w:ascii="Times New Roman" w:hAnsi="Times New Roman" w:cs="Times New Roman"/>
          <w:sz w:val="24"/>
          <w:szCs w:val="24"/>
          <w:shd w:val="clear" w:color="auto" w:fill="FFFFFF"/>
        </w:rPr>
        <w:t xml:space="preserve">stavak </w:t>
      </w:r>
      <w:r w:rsidRPr="00247327">
        <w:rPr>
          <w:rFonts w:ascii="Times New Roman" w:hAnsi="Times New Roman" w:cs="Times New Roman"/>
          <w:sz w:val="24"/>
          <w:szCs w:val="24"/>
          <w:shd w:val="clear" w:color="auto" w:fill="FFFFFF"/>
        </w:rPr>
        <w:t>6. dodaje se novi stavak 7. koji glasi:</w:t>
      </w:r>
    </w:p>
    <w:p w14:paraId="121B4835" w14:textId="77777777" w:rsidR="009613E2" w:rsidRPr="00247327" w:rsidRDefault="009613E2" w:rsidP="009613E2">
      <w:pPr>
        <w:spacing w:before="24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„7. Porezni obveznik dužan je ažurirati dokumentaciju iz prijašnjih godina na koju se pozivao tijekom tekuće godine, kako bi se prikazale prilagodbe zbog materijalnih promjena u relevantnim činjenicama i okolnostima.“</w:t>
      </w:r>
    </w:p>
    <w:p w14:paraId="3BADD160" w14:textId="77777777" w:rsidR="009613E2" w:rsidRPr="00247327" w:rsidRDefault="009613E2" w:rsidP="009613E2">
      <w:pPr>
        <w:spacing w:before="240"/>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Dosadašnji stavci 4. i 5. postaju stavci 8. i 9.</w:t>
      </w:r>
    </w:p>
    <w:p w14:paraId="16462B97" w14:textId="77777777" w:rsidR="009613E2" w:rsidRPr="00247327" w:rsidRDefault="009613E2" w:rsidP="009613E2">
      <w:pPr>
        <w:jc w:val="both"/>
        <w:rPr>
          <w:rFonts w:ascii="Times New Roman" w:hAnsi="Times New Roman" w:cs="Times New Roman"/>
          <w:sz w:val="24"/>
          <w:szCs w:val="24"/>
          <w:shd w:val="clear" w:color="auto" w:fill="FFFFFF"/>
        </w:rPr>
      </w:pPr>
      <w:r w:rsidRPr="00247327">
        <w:rPr>
          <w:rFonts w:ascii="Times New Roman" w:hAnsi="Times New Roman" w:cs="Times New Roman"/>
          <w:sz w:val="24"/>
          <w:szCs w:val="24"/>
          <w:shd w:val="clear" w:color="auto" w:fill="FFFFFF"/>
        </w:rPr>
        <w:t>U dosadašnjim stavcima 6. i 7. koji postaju stavci 10. i 11. riječi</w:t>
      </w:r>
      <w:r>
        <w:rPr>
          <w:rFonts w:ascii="Times New Roman" w:hAnsi="Times New Roman" w:cs="Times New Roman"/>
          <w:sz w:val="24"/>
          <w:szCs w:val="24"/>
          <w:shd w:val="clear" w:color="auto" w:fill="FFFFFF"/>
        </w:rPr>
        <w:t>:</w:t>
      </w:r>
      <w:r w:rsidRPr="00247327">
        <w:rPr>
          <w:rFonts w:ascii="Times New Roman" w:hAnsi="Times New Roman" w:cs="Times New Roman"/>
          <w:sz w:val="24"/>
          <w:szCs w:val="24"/>
          <w:shd w:val="clear" w:color="auto" w:fill="FFFFFF"/>
        </w:rPr>
        <w:t xml:space="preserve"> „stavka 5.“ </w:t>
      </w:r>
      <w:r>
        <w:rPr>
          <w:rFonts w:ascii="Times New Roman" w:hAnsi="Times New Roman" w:cs="Times New Roman"/>
          <w:sz w:val="24"/>
          <w:szCs w:val="24"/>
          <w:shd w:val="clear" w:color="auto" w:fill="FFFFFF"/>
        </w:rPr>
        <w:t>za</w:t>
      </w:r>
      <w:r w:rsidRPr="00247327">
        <w:rPr>
          <w:rFonts w:ascii="Times New Roman" w:hAnsi="Times New Roman" w:cs="Times New Roman"/>
          <w:sz w:val="24"/>
          <w:szCs w:val="24"/>
          <w:shd w:val="clear" w:color="auto" w:fill="FFFFFF"/>
        </w:rPr>
        <w:t>mjenj</w:t>
      </w:r>
      <w:r>
        <w:rPr>
          <w:rFonts w:ascii="Times New Roman" w:hAnsi="Times New Roman" w:cs="Times New Roman"/>
          <w:sz w:val="24"/>
          <w:szCs w:val="24"/>
          <w:shd w:val="clear" w:color="auto" w:fill="FFFFFF"/>
        </w:rPr>
        <w:t>uju</w:t>
      </w:r>
      <w:r w:rsidRPr="00247327">
        <w:rPr>
          <w:rFonts w:ascii="Times New Roman" w:hAnsi="Times New Roman" w:cs="Times New Roman"/>
          <w:sz w:val="24"/>
          <w:szCs w:val="24"/>
          <w:shd w:val="clear" w:color="auto" w:fill="FFFFFF"/>
        </w:rPr>
        <w:t xml:space="preserve"> se riječima</w:t>
      </w:r>
      <w:r>
        <w:rPr>
          <w:rFonts w:ascii="Times New Roman" w:hAnsi="Times New Roman" w:cs="Times New Roman"/>
          <w:sz w:val="24"/>
          <w:szCs w:val="24"/>
          <w:shd w:val="clear" w:color="auto" w:fill="FFFFFF"/>
        </w:rPr>
        <w:t>:</w:t>
      </w:r>
      <w:r w:rsidRPr="00247327">
        <w:rPr>
          <w:rFonts w:ascii="Times New Roman" w:hAnsi="Times New Roman" w:cs="Times New Roman"/>
          <w:sz w:val="24"/>
          <w:szCs w:val="24"/>
          <w:shd w:val="clear" w:color="auto" w:fill="FFFFFF"/>
        </w:rPr>
        <w:t xml:space="preserve"> „stavka 9.“</w:t>
      </w:r>
      <w:r>
        <w:rPr>
          <w:rFonts w:ascii="Times New Roman" w:hAnsi="Times New Roman" w:cs="Times New Roman"/>
          <w:sz w:val="24"/>
          <w:szCs w:val="24"/>
          <w:shd w:val="clear" w:color="auto" w:fill="FFFFFF"/>
        </w:rPr>
        <w:t>.</w:t>
      </w:r>
    </w:p>
    <w:p w14:paraId="1D02FFEC" w14:textId="77777777" w:rsidR="009613E2" w:rsidRPr="00247327" w:rsidRDefault="009613E2" w:rsidP="009613E2">
      <w:pPr>
        <w:jc w:val="both"/>
        <w:rPr>
          <w:rFonts w:ascii="Times New Roman" w:hAnsi="Times New Roman" w:cs="Times New Roman"/>
          <w:sz w:val="24"/>
          <w:szCs w:val="24"/>
          <w:lang w:eastAsia="en-US"/>
        </w:rPr>
      </w:pPr>
      <w:r w:rsidRPr="00247327">
        <w:rPr>
          <w:rFonts w:ascii="Times New Roman" w:hAnsi="Times New Roman" w:cs="Times New Roman"/>
          <w:sz w:val="24"/>
          <w:szCs w:val="24"/>
          <w:lang w:eastAsia="en-US"/>
        </w:rPr>
        <w:t>Iza dosadašnjeg stavka 7. koji postaje stavak 11. dodaje se stavak 12. koji glasi:</w:t>
      </w:r>
    </w:p>
    <w:p w14:paraId="33D8A5F2" w14:textId="4842DC8A" w:rsidR="00DA0815" w:rsidRDefault="009613E2" w:rsidP="009613E2">
      <w:pPr>
        <w:jc w:val="both"/>
        <w:rPr>
          <w:rFonts w:ascii="Times New Roman" w:hAnsi="Times New Roman" w:cs="Times New Roman"/>
          <w:sz w:val="24"/>
          <w:szCs w:val="24"/>
        </w:rPr>
      </w:pPr>
      <w:r w:rsidRPr="00247327">
        <w:rPr>
          <w:rFonts w:ascii="Times New Roman" w:hAnsi="Times New Roman" w:cs="Times New Roman"/>
          <w:sz w:val="24"/>
          <w:szCs w:val="24"/>
        </w:rPr>
        <w:t>„(</w:t>
      </w:r>
      <w:r w:rsidRPr="00247327">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247327">
        <w:rPr>
          <w:rFonts w:ascii="Times New Roman" w:hAnsi="Times New Roman" w:cs="Times New Roman"/>
          <w:sz w:val="24"/>
          <w:szCs w:val="24"/>
          <w:lang w:eastAsia="en-US"/>
        </w:rPr>
        <w:t>) </w:t>
      </w:r>
      <w:r w:rsidRPr="00247327">
        <w:rPr>
          <w:rFonts w:ascii="Times New Roman" w:hAnsi="Times New Roman" w:cs="Times New Roman"/>
          <w:sz w:val="24"/>
          <w:szCs w:val="24"/>
        </w:rPr>
        <w:t>Smjernice o transfernim cijenama za multinacionalna trgovačka društva i porezne uprave Organizacije za ekonomsku suradnju i razvoj koristit će se za tumačenje primjene pravila o transfernim cijenama iz Zakona i ovog članka.“</w:t>
      </w:r>
      <w:r>
        <w:rPr>
          <w:rFonts w:ascii="Times New Roman" w:hAnsi="Times New Roman" w:cs="Times New Roman"/>
          <w:sz w:val="24"/>
          <w:szCs w:val="24"/>
        </w:rPr>
        <w:t>.</w:t>
      </w:r>
    </w:p>
    <w:p w14:paraId="4051960C" w14:textId="77777777" w:rsidR="00BF67CA" w:rsidRPr="006E0124" w:rsidRDefault="00BF67CA" w:rsidP="002F74D8">
      <w:pPr>
        <w:spacing w:after="0" w:line="240" w:lineRule="auto"/>
        <w:rPr>
          <w:rStyle w:val="zadanifontodlomka-000009"/>
          <w:rFonts w:ascii="Times New Roman" w:eastAsia="Times New Roman" w:hAnsi="Times New Roman" w:cs="Times New Roman"/>
          <w:color w:val="auto"/>
          <w:sz w:val="24"/>
          <w:szCs w:val="24"/>
        </w:rPr>
      </w:pPr>
    </w:p>
    <w:p w14:paraId="411412FE" w14:textId="3DE92FFB" w:rsidR="00BF67CA" w:rsidRPr="006E0124" w:rsidRDefault="00BF67CA" w:rsidP="00BF67CA">
      <w:pPr>
        <w:spacing w:after="0" w:line="240" w:lineRule="auto"/>
        <w:jc w:val="center"/>
        <w:rPr>
          <w:rStyle w:val="zadanifontodlomka-000009"/>
          <w:rFonts w:ascii="Times New Roman" w:eastAsia="Times New Roman" w:hAnsi="Times New Roman" w:cs="Times New Roman"/>
          <w:color w:val="auto"/>
          <w:sz w:val="24"/>
          <w:szCs w:val="24"/>
        </w:rPr>
      </w:pPr>
      <w:r w:rsidRPr="006E0124">
        <w:rPr>
          <w:rStyle w:val="zadanifontodlomka-000009"/>
          <w:rFonts w:ascii="Times New Roman" w:eastAsia="Times New Roman" w:hAnsi="Times New Roman" w:cs="Times New Roman"/>
          <w:color w:val="auto"/>
          <w:sz w:val="24"/>
          <w:szCs w:val="24"/>
        </w:rPr>
        <w:t xml:space="preserve">Članak </w:t>
      </w:r>
      <w:r w:rsidR="00012B6A">
        <w:rPr>
          <w:rStyle w:val="zadanifontodlomka-000009"/>
          <w:rFonts w:ascii="Times New Roman" w:eastAsia="Times New Roman" w:hAnsi="Times New Roman" w:cs="Times New Roman"/>
          <w:color w:val="auto"/>
          <w:sz w:val="24"/>
          <w:szCs w:val="24"/>
        </w:rPr>
        <w:t>4</w:t>
      </w:r>
      <w:r w:rsidRPr="006E0124">
        <w:rPr>
          <w:rStyle w:val="zadanifontodlomka-000009"/>
          <w:rFonts w:ascii="Times New Roman" w:eastAsia="Times New Roman" w:hAnsi="Times New Roman" w:cs="Times New Roman"/>
          <w:color w:val="auto"/>
          <w:sz w:val="24"/>
          <w:szCs w:val="24"/>
        </w:rPr>
        <w:t>.</w:t>
      </w:r>
    </w:p>
    <w:p w14:paraId="7BE72866" w14:textId="77777777" w:rsidR="005A2DB9" w:rsidRPr="006E0124" w:rsidRDefault="005A2DB9" w:rsidP="00BF67CA">
      <w:pPr>
        <w:spacing w:after="0" w:line="240" w:lineRule="auto"/>
        <w:jc w:val="center"/>
        <w:rPr>
          <w:rStyle w:val="zadanifontodlomka-000009"/>
          <w:rFonts w:ascii="Times New Roman" w:eastAsia="Times New Roman" w:hAnsi="Times New Roman" w:cs="Times New Roman"/>
          <w:color w:val="auto"/>
          <w:sz w:val="24"/>
          <w:szCs w:val="24"/>
        </w:rPr>
      </w:pPr>
    </w:p>
    <w:p w14:paraId="3801026C" w14:textId="3B2CC347" w:rsidR="00F30D6B" w:rsidRPr="006E0124" w:rsidRDefault="005A2DB9" w:rsidP="005A2DB9">
      <w:pPr>
        <w:spacing w:after="0" w:line="240" w:lineRule="auto"/>
        <w:rPr>
          <w:rStyle w:val="zadanifontodlomka-000009"/>
          <w:rFonts w:ascii="Times New Roman" w:eastAsia="Times New Roman" w:hAnsi="Times New Roman" w:cs="Times New Roman"/>
          <w:b w:val="0"/>
          <w:bCs w:val="0"/>
          <w:color w:val="auto"/>
          <w:sz w:val="24"/>
          <w:szCs w:val="24"/>
        </w:rPr>
      </w:pPr>
      <w:r w:rsidRPr="006E0124">
        <w:rPr>
          <w:rStyle w:val="zadanifontodlomka-000009"/>
          <w:rFonts w:ascii="Times New Roman" w:eastAsia="Times New Roman" w:hAnsi="Times New Roman" w:cs="Times New Roman"/>
          <w:b w:val="0"/>
          <w:bCs w:val="0"/>
          <w:color w:val="auto"/>
          <w:sz w:val="24"/>
          <w:szCs w:val="24"/>
        </w:rPr>
        <w:t>U članku 46</w:t>
      </w:r>
      <w:r w:rsidR="00903230" w:rsidRPr="006E0124">
        <w:rPr>
          <w:rStyle w:val="zadanifontodlomka-000009"/>
          <w:rFonts w:ascii="Times New Roman" w:eastAsia="Times New Roman" w:hAnsi="Times New Roman" w:cs="Times New Roman"/>
          <w:b w:val="0"/>
          <w:bCs w:val="0"/>
          <w:color w:val="auto"/>
          <w:sz w:val="24"/>
          <w:szCs w:val="24"/>
        </w:rPr>
        <w:t>. iza stavka 7. dodaje se stavak 8.</w:t>
      </w:r>
      <w:r w:rsidR="001A616D">
        <w:rPr>
          <w:rStyle w:val="zadanifontodlomka-000009"/>
          <w:rFonts w:ascii="Times New Roman" w:eastAsia="Times New Roman" w:hAnsi="Times New Roman" w:cs="Times New Roman"/>
          <w:b w:val="0"/>
          <w:bCs w:val="0"/>
          <w:color w:val="auto"/>
          <w:sz w:val="24"/>
          <w:szCs w:val="24"/>
        </w:rPr>
        <w:t xml:space="preserve"> </w:t>
      </w:r>
      <w:r w:rsidR="00A40D0A" w:rsidRPr="006E0124">
        <w:rPr>
          <w:rStyle w:val="zadanifontodlomka-000009"/>
          <w:rFonts w:ascii="Times New Roman" w:eastAsia="Times New Roman" w:hAnsi="Times New Roman" w:cs="Times New Roman"/>
          <w:b w:val="0"/>
          <w:bCs w:val="0"/>
          <w:color w:val="auto"/>
          <w:sz w:val="24"/>
          <w:szCs w:val="24"/>
        </w:rPr>
        <w:t xml:space="preserve">koji </w:t>
      </w:r>
      <w:r w:rsidR="00F30D6B" w:rsidRPr="006E0124">
        <w:rPr>
          <w:rStyle w:val="zadanifontodlomka-000009"/>
          <w:rFonts w:ascii="Times New Roman" w:eastAsia="Times New Roman" w:hAnsi="Times New Roman" w:cs="Times New Roman"/>
          <w:b w:val="0"/>
          <w:bCs w:val="0"/>
          <w:color w:val="auto"/>
          <w:sz w:val="24"/>
          <w:szCs w:val="24"/>
        </w:rPr>
        <w:t xml:space="preserve">glasi: </w:t>
      </w:r>
    </w:p>
    <w:p w14:paraId="26E54D15" w14:textId="77777777" w:rsidR="00FE2AB2" w:rsidRPr="00797015" w:rsidRDefault="00FE2AB2" w:rsidP="00C63B90">
      <w:pPr>
        <w:spacing w:after="0" w:line="240" w:lineRule="auto"/>
        <w:jc w:val="both"/>
        <w:rPr>
          <w:rStyle w:val="zadanifontodlomka-000009"/>
          <w:rFonts w:ascii="Times New Roman" w:eastAsia="Times New Roman" w:hAnsi="Times New Roman" w:cs="Times New Roman"/>
          <w:b w:val="0"/>
          <w:bCs w:val="0"/>
          <w:color w:val="auto"/>
          <w:sz w:val="24"/>
          <w:szCs w:val="24"/>
        </w:rPr>
      </w:pPr>
    </w:p>
    <w:p w14:paraId="2F8EE7C5" w14:textId="6665C641" w:rsidR="00040E6A" w:rsidRDefault="00F2149F" w:rsidP="00F2149F">
      <w:pPr>
        <w:jc w:val="both"/>
        <w:rPr>
          <w:rStyle w:val="zadanifontodlomka-000009"/>
          <w:rFonts w:ascii="Times New Roman" w:hAnsi="Times New Roman" w:cs="Times New Roman"/>
          <w:b w:val="0"/>
          <w:bCs w:val="0"/>
          <w:color w:val="auto"/>
          <w:sz w:val="24"/>
          <w:szCs w:val="24"/>
        </w:rPr>
      </w:pPr>
      <w:r>
        <w:rPr>
          <w:rStyle w:val="zadanifontodlomka-000009"/>
          <w:rFonts w:ascii="Times New Roman" w:eastAsia="Times New Roman" w:hAnsi="Times New Roman" w:cs="Times New Roman"/>
          <w:b w:val="0"/>
          <w:bCs w:val="0"/>
          <w:color w:val="auto"/>
          <w:sz w:val="24"/>
          <w:szCs w:val="24"/>
        </w:rPr>
        <w:t>„</w:t>
      </w:r>
      <w:r w:rsidR="00735656" w:rsidRPr="00797015">
        <w:rPr>
          <w:rStyle w:val="zadanifontodlomka-000009"/>
          <w:rFonts w:ascii="Times New Roman" w:eastAsia="Times New Roman" w:hAnsi="Times New Roman" w:cs="Times New Roman"/>
          <w:b w:val="0"/>
          <w:bCs w:val="0"/>
          <w:color w:val="auto"/>
          <w:sz w:val="24"/>
          <w:szCs w:val="24"/>
        </w:rPr>
        <w:t>(8</w:t>
      </w:r>
      <w:r w:rsidR="00FE2AB2" w:rsidRPr="00797015">
        <w:rPr>
          <w:rStyle w:val="zadanifontodlomka-000009"/>
          <w:rFonts w:ascii="Times New Roman" w:eastAsia="Times New Roman" w:hAnsi="Times New Roman" w:cs="Times New Roman"/>
          <w:b w:val="0"/>
          <w:bCs w:val="0"/>
          <w:color w:val="auto"/>
          <w:sz w:val="24"/>
          <w:szCs w:val="24"/>
        </w:rPr>
        <w:t>) U slučaju nastanka okolnosti iz članka 29. stavka 3. Zakona, porezna prijava za razdoblje koje prethodi tom događaju mora biti podnesena prije</w:t>
      </w:r>
      <w:r w:rsidR="001D00F3">
        <w:rPr>
          <w:rStyle w:val="zadanifontodlomka-000009"/>
          <w:rFonts w:ascii="Times New Roman" w:eastAsia="Times New Roman" w:hAnsi="Times New Roman" w:cs="Times New Roman"/>
          <w:b w:val="0"/>
          <w:bCs w:val="0"/>
          <w:color w:val="auto"/>
          <w:sz w:val="24"/>
          <w:szCs w:val="24"/>
        </w:rPr>
        <w:t xml:space="preserve"> </w:t>
      </w:r>
      <w:r w:rsidR="002034C7">
        <w:rPr>
          <w:rStyle w:val="zadanifontodlomka-000009"/>
          <w:rFonts w:ascii="Times New Roman" w:eastAsia="Times New Roman" w:hAnsi="Times New Roman" w:cs="Times New Roman"/>
          <w:b w:val="0"/>
          <w:bCs w:val="0"/>
          <w:color w:val="auto"/>
          <w:sz w:val="24"/>
          <w:szCs w:val="24"/>
        </w:rPr>
        <w:t xml:space="preserve">ili </w:t>
      </w:r>
      <w:r w:rsidR="00735656" w:rsidRPr="00797015">
        <w:rPr>
          <w:rStyle w:val="zadanifontodlomka-000009"/>
          <w:rFonts w:ascii="Times New Roman" w:eastAsia="Times New Roman" w:hAnsi="Times New Roman" w:cs="Times New Roman"/>
          <w:b w:val="0"/>
          <w:bCs w:val="0"/>
          <w:color w:val="auto"/>
          <w:sz w:val="24"/>
          <w:szCs w:val="24"/>
        </w:rPr>
        <w:t>istovremeno s prijavom</w:t>
      </w:r>
      <w:r w:rsidR="00FE2AB2" w:rsidRPr="00797015">
        <w:rPr>
          <w:rStyle w:val="zadanifontodlomka-000009"/>
          <w:rFonts w:ascii="Times New Roman" w:eastAsia="Times New Roman" w:hAnsi="Times New Roman" w:cs="Times New Roman"/>
          <w:b w:val="0"/>
          <w:bCs w:val="0"/>
          <w:color w:val="auto"/>
          <w:sz w:val="24"/>
          <w:szCs w:val="24"/>
        </w:rPr>
        <w:t xml:space="preserve"> za razdoblje iz članka 29. stavka 3</w:t>
      </w:r>
      <w:r w:rsidR="00C468F8">
        <w:rPr>
          <w:rStyle w:val="zadanifontodlomka-000009"/>
          <w:rFonts w:ascii="Times New Roman" w:eastAsia="Times New Roman" w:hAnsi="Times New Roman" w:cs="Times New Roman"/>
          <w:b w:val="0"/>
          <w:bCs w:val="0"/>
          <w:color w:val="auto"/>
          <w:sz w:val="24"/>
          <w:szCs w:val="24"/>
        </w:rPr>
        <w:t>.</w:t>
      </w:r>
      <w:r w:rsidR="00735656" w:rsidRPr="00797015">
        <w:rPr>
          <w:rStyle w:val="zadanifontodlomka-000009"/>
          <w:rFonts w:ascii="Times New Roman" w:eastAsia="Times New Roman" w:hAnsi="Times New Roman" w:cs="Times New Roman"/>
          <w:b w:val="0"/>
          <w:bCs w:val="0"/>
          <w:color w:val="auto"/>
          <w:sz w:val="24"/>
          <w:szCs w:val="24"/>
        </w:rPr>
        <w:t xml:space="preserve"> Zakona,</w:t>
      </w:r>
      <w:r w:rsidR="00797015" w:rsidRPr="00797015">
        <w:rPr>
          <w:rStyle w:val="zadanifontodlomka-000009"/>
          <w:rFonts w:ascii="Times New Roman" w:hAnsi="Times New Roman" w:cs="Times New Roman"/>
          <w:b w:val="0"/>
          <w:bCs w:val="0"/>
          <w:color w:val="auto"/>
          <w:sz w:val="24"/>
          <w:szCs w:val="24"/>
        </w:rPr>
        <w:t xml:space="preserve"> a porezna obveza </w:t>
      </w:r>
      <w:r w:rsidR="00643440">
        <w:rPr>
          <w:rStyle w:val="zadanifontodlomka-000009"/>
          <w:rFonts w:ascii="Times New Roman" w:hAnsi="Times New Roman" w:cs="Times New Roman"/>
          <w:b w:val="0"/>
          <w:bCs w:val="0"/>
          <w:color w:val="auto"/>
          <w:sz w:val="24"/>
          <w:szCs w:val="24"/>
        </w:rPr>
        <w:t>i/</w:t>
      </w:r>
      <w:r w:rsidR="00797015" w:rsidRPr="00797015">
        <w:rPr>
          <w:rStyle w:val="zadanifontodlomka-000009"/>
          <w:rFonts w:ascii="Times New Roman" w:hAnsi="Times New Roman" w:cs="Times New Roman"/>
          <w:b w:val="0"/>
          <w:bCs w:val="0"/>
          <w:color w:val="auto"/>
          <w:sz w:val="24"/>
          <w:szCs w:val="24"/>
        </w:rPr>
        <w:t xml:space="preserve">ili razlika za uplatu dospijeva na zadnji dan roka za podnošenje prijave za posljednje porezno </w:t>
      </w:r>
      <w:r w:rsidR="00797015" w:rsidRPr="00024D39">
        <w:rPr>
          <w:rStyle w:val="zadanifontodlomka-000009"/>
          <w:rFonts w:ascii="Times New Roman" w:hAnsi="Times New Roman" w:cs="Times New Roman"/>
          <w:b w:val="0"/>
          <w:bCs w:val="0"/>
          <w:color w:val="auto"/>
          <w:sz w:val="24"/>
          <w:szCs w:val="24"/>
        </w:rPr>
        <w:t>razdoblje</w:t>
      </w:r>
      <w:r w:rsidR="00D777C3" w:rsidRPr="00024D39">
        <w:rPr>
          <w:rStyle w:val="zadanifontodlomka-000009"/>
          <w:rFonts w:ascii="Times New Roman" w:hAnsi="Times New Roman" w:cs="Times New Roman"/>
          <w:b w:val="0"/>
          <w:bCs w:val="0"/>
          <w:color w:val="auto"/>
          <w:sz w:val="24"/>
          <w:szCs w:val="24"/>
        </w:rPr>
        <w:t xml:space="preserve"> ako </w:t>
      </w:r>
      <w:r w:rsidR="00643440" w:rsidRPr="00024D39">
        <w:rPr>
          <w:rStyle w:val="zadanifontodlomka-000009"/>
          <w:rFonts w:ascii="Times New Roman" w:hAnsi="Times New Roman" w:cs="Times New Roman"/>
          <w:b w:val="0"/>
          <w:bCs w:val="0"/>
          <w:color w:val="auto"/>
          <w:sz w:val="24"/>
          <w:szCs w:val="24"/>
        </w:rPr>
        <w:t xml:space="preserve">obveza i/ili razlika za uplatu </w:t>
      </w:r>
      <w:r w:rsidR="00B901BA" w:rsidRPr="00024D39">
        <w:rPr>
          <w:rStyle w:val="zadanifontodlomka-000009"/>
          <w:rFonts w:ascii="Times New Roman" w:hAnsi="Times New Roman" w:cs="Times New Roman"/>
          <w:b w:val="0"/>
          <w:bCs w:val="0"/>
          <w:color w:val="auto"/>
          <w:sz w:val="24"/>
          <w:szCs w:val="24"/>
        </w:rPr>
        <w:t xml:space="preserve">nije nastupila </w:t>
      </w:r>
      <w:r w:rsidR="00024D39" w:rsidRPr="00024D39">
        <w:rPr>
          <w:rStyle w:val="zadanifontodlomka-000009"/>
          <w:rFonts w:ascii="Times New Roman" w:hAnsi="Times New Roman" w:cs="Times New Roman"/>
          <w:b w:val="0"/>
          <w:bCs w:val="0"/>
          <w:color w:val="auto"/>
          <w:sz w:val="24"/>
          <w:szCs w:val="24"/>
        </w:rPr>
        <w:t xml:space="preserve">prije </w:t>
      </w:r>
      <w:r w:rsidR="00B901BA" w:rsidRPr="00024D39">
        <w:rPr>
          <w:rStyle w:val="zadanifontodlomka-000009"/>
          <w:rFonts w:ascii="Times New Roman" w:hAnsi="Times New Roman" w:cs="Times New Roman"/>
          <w:b w:val="0"/>
          <w:bCs w:val="0"/>
          <w:color w:val="auto"/>
          <w:sz w:val="24"/>
          <w:szCs w:val="24"/>
        </w:rPr>
        <w:t>sukladno Zakonu.</w:t>
      </w:r>
      <w:r w:rsidR="00797015" w:rsidRPr="00024D39">
        <w:rPr>
          <w:rStyle w:val="zadanifontodlomka-000009"/>
          <w:rFonts w:ascii="Times New Roman" w:hAnsi="Times New Roman" w:cs="Times New Roman"/>
          <w:b w:val="0"/>
          <w:bCs w:val="0"/>
          <w:color w:val="auto"/>
          <w:sz w:val="24"/>
          <w:szCs w:val="24"/>
        </w:rPr>
        <w:t>“.</w:t>
      </w:r>
      <w:r w:rsidR="00797015" w:rsidRPr="00797015">
        <w:rPr>
          <w:rStyle w:val="zadanifontodlomka-000009"/>
          <w:rFonts w:ascii="Times New Roman" w:hAnsi="Times New Roman" w:cs="Times New Roman"/>
          <w:b w:val="0"/>
          <w:bCs w:val="0"/>
          <w:color w:val="auto"/>
          <w:sz w:val="24"/>
          <w:szCs w:val="24"/>
        </w:rPr>
        <w:t xml:space="preserve"> </w:t>
      </w:r>
    </w:p>
    <w:p w14:paraId="27D7A903" w14:textId="7264E699" w:rsidR="00856B40" w:rsidRPr="006E0124" w:rsidRDefault="00856B40" w:rsidP="0014218C">
      <w:pPr>
        <w:shd w:val="clear" w:color="auto" w:fill="FFFFFF"/>
        <w:spacing w:after="0" w:line="240" w:lineRule="auto"/>
        <w:jc w:val="center"/>
        <w:rPr>
          <w:rFonts w:ascii="Times New Roman" w:eastAsia="Times New Roman" w:hAnsi="Times New Roman" w:cs="Times New Roman"/>
          <w:b/>
          <w:bCs/>
          <w:sz w:val="24"/>
          <w:szCs w:val="24"/>
        </w:rPr>
      </w:pPr>
      <w:r w:rsidRPr="006E0124">
        <w:rPr>
          <w:rFonts w:ascii="Times New Roman" w:eastAsia="Times New Roman" w:hAnsi="Times New Roman" w:cs="Times New Roman"/>
          <w:b/>
          <w:bCs/>
          <w:sz w:val="24"/>
          <w:szCs w:val="24"/>
        </w:rPr>
        <w:t xml:space="preserve">Članak </w:t>
      </w:r>
      <w:r w:rsidR="00012B6A">
        <w:rPr>
          <w:rFonts w:ascii="Times New Roman" w:eastAsia="Times New Roman" w:hAnsi="Times New Roman" w:cs="Times New Roman"/>
          <w:b/>
          <w:bCs/>
          <w:sz w:val="24"/>
          <w:szCs w:val="24"/>
        </w:rPr>
        <w:t>5</w:t>
      </w:r>
      <w:r w:rsidRPr="006E0124">
        <w:rPr>
          <w:rFonts w:ascii="Times New Roman" w:eastAsia="Times New Roman" w:hAnsi="Times New Roman" w:cs="Times New Roman"/>
          <w:b/>
          <w:bCs/>
          <w:sz w:val="24"/>
          <w:szCs w:val="24"/>
        </w:rPr>
        <w:t>.</w:t>
      </w:r>
    </w:p>
    <w:p w14:paraId="177B9D07" w14:textId="77777777" w:rsidR="00856B40" w:rsidRPr="006E0124" w:rsidRDefault="00856B40" w:rsidP="0014218C">
      <w:pPr>
        <w:shd w:val="clear" w:color="auto" w:fill="FFFFFF"/>
        <w:spacing w:after="0" w:line="240" w:lineRule="auto"/>
        <w:jc w:val="both"/>
        <w:rPr>
          <w:rFonts w:ascii="Times New Roman" w:eastAsia="Times New Roman" w:hAnsi="Times New Roman" w:cs="Times New Roman"/>
          <w:sz w:val="24"/>
          <w:szCs w:val="24"/>
        </w:rPr>
      </w:pPr>
    </w:p>
    <w:p w14:paraId="35FE2540" w14:textId="4787D675" w:rsidR="006D54B7" w:rsidRPr="006E0124" w:rsidRDefault="00856B40" w:rsidP="0014218C">
      <w:pPr>
        <w:shd w:val="clear" w:color="auto" w:fill="FFFFFF"/>
        <w:spacing w:after="0" w:line="240" w:lineRule="auto"/>
        <w:jc w:val="both"/>
        <w:rPr>
          <w:rFonts w:ascii="Times New Roman" w:eastAsia="Times New Roman" w:hAnsi="Times New Roman" w:cs="Times New Roman"/>
          <w:sz w:val="24"/>
          <w:szCs w:val="24"/>
        </w:rPr>
      </w:pPr>
      <w:r w:rsidRPr="006E0124">
        <w:rPr>
          <w:rFonts w:ascii="Times New Roman" w:eastAsia="Times New Roman" w:hAnsi="Times New Roman" w:cs="Times New Roman"/>
          <w:sz w:val="24"/>
          <w:szCs w:val="24"/>
        </w:rPr>
        <w:t xml:space="preserve">Ovaj Pravilnik primjenjuje se u postupku podnošenja </w:t>
      </w:r>
      <w:r w:rsidR="00264355" w:rsidRPr="006E0124">
        <w:rPr>
          <w:rFonts w:ascii="Times New Roman" w:eastAsia="Times New Roman" w:hAnsi="Times New Roman" w:cs="Times New Roman"/>
          <w:sz w:val="24"/>
          <w:szCs w:val="24"/>
        </w:rPr>
        <w:t>P</w:t>
      </w:r>
      <w:r w:rsidRPr="006E0124">
        <w:rPr>
          <w:rFonts w:ascii="Times New Roman" w:eastAsia="Times New Roman" w:hAnsi="Times New Roman" w:cs="Times New Roman"/>
          <w:sz w:val="24"/>
          <w:szCs w:val="24"/>
        </w:rPr>
        <w:t>rijave poreza na dobit</w:t>
      </w:r>
      <w:r w:rsidR="001D00F3">
        <w:rPr>
          <w:rFonts w:ascii="Times New Roman" w:eastAsia="Times New Roman" w:hAnsi="Times New Roman" w:cs="Times New Roman"/>
          <w:sz w:val="24"/>
          <w:szCs w:val="24"/>
        </w:rPr>
        <w:t xml:space="preserve"> za 2025.</w:t>
      </w:r>
      <w:r w:rsidRPr="006E0124">
        <w:rPr>
          <w:rFonts w:ascii="Times New Roman" w:eastAsia="Times New Roman" w:hAnsi="Times New Roman" w:cs="Times New Roman"/>
          <w:sz w:val="24"/>
          <w:szCs w:val="24"/>
        </w:rPr>
        <w:t xml:space="preserve">, </w:t>
      </w:r>
      <w:r w:rsidR="00264355" w:rsidRPr="006E0124">
        <w:rPr>
          <w:rFonts w:ascii="Times New Roman" w:eastAsia="Times New Roman" w:hAnsi="Times New Roman" w:cs="Times New Roman"/>
          <w:sz w:val="24"/>
          <w:szCs w:val="24"/>
        </w:rPr>
        <w:t>P</w:t>
      </w:r>
      <w:r w:rsidRPr="006E0124">
        <w:rPr>
          <w:rFonts w:ascii="Times New Roman" w:eastAsia="Times New Roman" w:hAnsi="Times New Roman" w:cs="Times New Roman"/>
          <w:sz w:val="24"/>
          <w:szCs w:val="24"/>
        </w:rPr>
        <w:t>rijave poreza na dobit prema novčanom načelu za 202</w:t>
      </w:r>
      <w:r w:rsidR="005A2DB9" w:rsidRPr="006E0124">
        <w:rPr>
          <w:rFonts w:ascii="Times New Roman" w:eastAsia="Times New Roman" w:hAnsi="Times New Roman" w:cs="Times New Roman"/>
          <w:sz w:val="24"/>
          <w:szCs w:val="24"/>
        </w:rPr>
        <w:t>5</w:t>
      </w:r>
      <w:r w:rsidRPr="006E0124">
        <w:rPr>
          <w:rFonts w:ascii="Times New Roman" w:eastAsia="Times New Roman" w:hAnsi="Times New Roman" w:cs="Times New Roman"/>
          <w:sz w:val="24"/>
          <w:szCs w:val="24"/>
        </w:rPr>
        <w:t>. godinu i nadalje odnosno za porezna razdoblja koja počinju teći od 1. siječnja 202</w:t>
      </w:r>
      <w:r w:rsidR="005A2DB9" w:rsidRPr="006E0124">
        <w:rPr>
          <w:rFonts w:ascii="Times New Roman" w:eastAsia="Times New Roman" w:hAnsi="Times New Roman" w:cs="Times New Roman"/>
          <w:sz w:val="24"/>
          <w:szCs w:val="24"/>
        </w:rPr>
        <w:t>5</w:t>
      </w:r>
      <w:r w:rsidRPr="006E0124">
        <w:rPr>
          <w:rFonts w:ascii="Times New Roman" w:eastAsia="Times New Roman" w:hAnsi="Times New Roman" w:cs="Times New Roman"/>
          <w:sz w:val="24"/>
          <w:szCs w:val="24"/>
        </w:rPr>
        <w:t>.</w:t>
      </w:r>
    </w:p>
    <w:p w14:paraId="554A75B0" w14:textId="5E2DB80B" w:rsidR="003823B8" w:rsidRDefault="003823B8" w:rsidP="005A2DB9">
      <w:pPr>
        <w:shd w:val="clear" w:color="auto" w:fill="FFFFFF"/>
        <w:spacing w:after="0" w:line="240" w:lineRule="auto"/>
        <w:jc w:val="both"/>
        <w:rPr>
          <w:rFonts w:ascii="Times New Roman" w:eastAsia="Times New Roman" w:hAnsi="Times New Roman" w:cs="Times New Roman"/>
          <w:sz w:val="24"/>
          <w:szCs w:val="24"/>
        </w:rPr>
      </w:pPr>
    </w:p>
    <w:p w14:paraId="4828986C" w14:textId="0EA89E64" w:rsidR="006D54B7" w:rsidRPr="006E0124" w:rsidRDefault="006D54B7" w:rsidP="0014218C">
      <w:pPr>
        <w:spacing w:after="0" w:line="240" w:lineRule="auto"/>
        <w:jc w:val="both"/>
        <w:rPr>
          <w:rFonts w:ascii="Times New Roman" w:eastAsia="Times New Roman" w:hAnsi="Times New Roman" w:cs="Times New Roman"/>
          <w:sz w:val="24"/>
          <w:szCs w:val="24"/>
        </w:rPr>
      </w:pPr>
    </w:p>
    <w:p w14:paraId="75D12D07" w14:textId="77777777" w:rsidR="00247051" w:rsidRPr="006E0124" w:rsidRDefault="00247051" w:rsidP="0014218C">
      <w:pPr>
        <w:spacing w:after="0" w:line="240" w:lineRule="auto"/>
        <w:jc w:val="both"/>
        <w:rPr>
          <w:rFonts w:ascii="Times New Roman" w:eastAsia="Times New Roman" w:hAnsi="Times New Roman" w:cs="Times New Roman"/>
          <w:sz w:val="24"/>
          <w:szCs w:val="24"/>
        </w:rPr>
      </w:pPr>
    </w:p>
    <w:p w14:paraId="25983CD4" w14:textId="2CFAB118" w:rsidR="00856B40" w:rsidRPr="006E0124" w:rsidRDefault="00856B40" w:rsidP="0014218C">
      <w:pPr>
        <w:shd w:val="clear" w:color="auto" w:fill="FFFFFF"/>
        <w:spacing w:after="0" w:line="240" w:lineRule="auto"/>
        <w:jc w:val="center"/>
        <w:rPr>
          <w:rFonts w:ascii="Times New Roman" w:eastAsia="Times New Roman" w:hAnsi="Times New Roman" w:cs="Times New Roman"/>
          <w:b/>
          <w:bCs/>
          <w:sz w:val="24"/>
          <w:szCs w:val="24"/>
        </w:rPr>
      </w:pPr>
      <w:r w:rsidRPr="006E0124">
        <w:rPr>
          <w:rFonts w:ascii="Times New Roman" w:eastAsia="Times New Roman" w:hAnsi="Times New Roman" w:cs="Times New Roman"/>
          <w:b/>
          <w:bCs/>
          <w:sz w:val="24"/>
          <w:szCs w:val="24"/>
        </w:rPr>
        <w:t xml:space="preserve">Članak </w:t>
      </w:r>
      <w:r w:rsidR="00012B6A">
        <w:rPr>
          <w:rFonts w:ascii="Times New Roman" w:eastAsia="Times New Roman" w:hAnsi="Times New Roman" w:cs="Times New Roman"/>
          <w:b/>
          <w:bCs/>
          <w:sz w:val="24"/>
          <w:szCs w:val="24"/>
        </w:rPr>
        <w:t>6</w:t>
      </w:r>
      <w:r w:rsidRPr="006E0124">
        <w:rPr>
          <w:rFonts w:ascii="Times New Roman" w:eastAsia="Times New Roman" w:hAnsi="Times New Roman" w:cs="Times New Roman"/>
          <w:b/>
          <w:bCs/>
          <w:sz w:val="24"/>
          <w:szCs w:val="24"/>
        </w:rPr>
        <w:t>.</w:t>
      </w:r>
    </w:p>
    <w:p w14:paraId="5C625BCB" w14:textId="77777777" w:rsidR="00856B40" w:rsidRPr="006E0124" w:rsidRDefault="00856B40" w:rsidP="0014218C">
      <w:pPr>
        <w:shd w:val="clear" w:color="auto" w:fill="FFFFFF"/>
        <w:spacing w:after="0" w:line="240" w:lineRule="auto"/>
        <w:jc w:val="both"/>
        <w:rPr>
          <w:rFonts w:ascii="Times New Roman" w:eastAsia="Times New Roman" w:hAnsi="Times New Roman" w:cs="Times New Roman"/>
          <w:sz w:val="24"/>
          <w:szCs w:val="24"/>
        </w:rPr>
      </w:pPr>
    </w:p>
    <w:p w14:paraId="76F84E68" w14:textId="45B21298" w:rsidR="005A69FB" w:rsidRPr="00436A8F" w:rsidRDefault="00856B40" w:rsidP="006C37F0">
      <w:pPr>
        <w:spacing w:after="0" w:line="240" w:lineRule="auto"/>
        <w:jc w:val="both"/>
        <w:rPr>
          <w:rFonts w:ascii="Times New Roman" w:hAnsi="Times New Roman" w:cs="Times New Roman"/>
          <w:color w:val="FFFFFF" w:themeColor="background1"/>
          <w:sz w:val="24"/>
          <w:szCs w:val="24"/>
        </w:rPr>
      </w:pPr>
      <w:r w:rsidRPr="00436A8F">
        <w:rPr>
          <w:rFonts w:ascii="Times New Roman" w:eastAsia="Times New Roman" w:hAnsi="Times New Roman" w:cs="Times New Roman"/>
          <w:sz w:val="24"/>
          <w:szCs w:val="24"/>
        </w:rPr>
        <w:t>Ovaj Pravilnik objavljuje se u »Narodnim novinama«</w:t>
      </w:r>
      <w:r w:rsidR="00BB3019" w:rsidRPr="00436A8F">
        <w:rPr>
          <w:rFonts w:ascii="Times New Roman" w:eastAsia="Times New Roman" w:hAnsi="Times New Roman" w:cs="Times New Roman"/>
          <w:sz w:val="24"/>
          <w:szCs w:val="24"/>
        </w:rPr>
        <w:t>, a</w:t>
      </w:r>
      <w:r w:rsidRPr="00436A8F">
        <w:rPr>
          <w:rFonts w:ascii="Times New Roman" w:eastAsia="Times New Roman" w:hAnsi="Times New Roman" w:cs="Times New Roman"/>
          <w:sz w:val="24"/>
          <w:szCs w:val="24"/>
        </w:rPr>
        <w:t xml:space="preserve"> stupa na snagu</w:t>
      </w:r>
      <w:r w:rsidR="00D777C3">
        <w:rPr>
          <w:rFonts w:ascii="Times New Roman" w:eastAsia="Times New Roman" w:hAnsi="Times New Roman" w:cs="Times New Roman"/>
          <w:sz w:val="24"/>
          <w:szCs w:val="24"/>
        </w:rPr>
        <w:t xml:space="preserve"> dan nakon objave.</w:t>
      </w:r>
    </w:p>
    <w:p w14:paraId="2EE4D0F0" w14:textId="77777777" w:rsidR="005A69FB" w:rsidRPr="00436A8F" w:rsidRDefault="005A69FB" w:rsidP="005A69FB">
      <w:pPr>
        <w:spacing w:line="360" w:lineRule="auto"/>
        <w:ind w:left="5028"/>
        <w:rPr>
          <w:rFonts w:ascii="Times New Roman" w:hAnsi="Times New Roman" w:cs="Times New Roman"/>
          <w:color w:val="FFFFFF" w:themeColor="background1"/>
          <w:sz w:val="24"/>
          <w:szCs w:val="24"/>
        </w:rPr>
      </w:pPr>
      <w:r w:rsidRPr="00436A8F">
        <w:rPr>
          <w:rFonts w:ascii="Times New Roman" w:hAnsi="Times New Roman" w:cs="Times New Roman"/>
          <w:color w:val="FFFFFF" w:themeColor="background1"/>
          <w:sz w:val="24"/>
          <w:szCs w:val="24"/>
        </w:rPr>
        <w:t>Sandra Pezo</w:t>
      </w:r>
    </w:p>
    <w:p w14:paraId="42234484" w14:textId="3ECB0BFC" w:rsidR="00BC046E" w:rsidRPr="00436A8F" w:rsidRDefault="00BC046E" w:rsidP="005A69FB">
      <w:pPr>
        <w:spacing w:line="360" w:lineRule="auto"/>
        <w:ind w:left="5028"/>
        <w:rPr>
          <w:rFonts w:ascii="Times New Roman" w:hAnsi="Times New Roman" w:cs="Times New Roman"/>
          <w:color w:val="FFFFFF" w:themeColor="background1"/>
          <w:sz w:val="24"/>
          <w:szCs w:val="24"/>
        </w:rPr>
      </w:pPr>
      <w:r w:rsidRPr="00436A8F">
        <w:rPr>
          <w:rFonts w:ascii="Times New Roman" w:hAnsi="Times New Roman" w:cs="Times New Roman"/>
          <w:color w:val="FFFFFF" w:themeColor="background1"/>
          <w:sz w:val="24"/>
          <w:szCs w:val="24"/>
        </w:rPr>
        <w:t>Anela K</w:t>
      </w:r>
      <w:r w:rsidR="005953AD" w:rsidRPr="00436A8F">
        <w:rPr>
          <w:rFonts w:ascii="Times New Roman" w:hAnsi="Times New Roman" w:cs="Times New Roman"/>
          <w:color w:val="FFFFFF" w:themeColor="background1"/>
          <w:sz w:val="24"/>
          <w:szCs w:val="24"/>
        </w:rPr>
        <w:t>utleša</w:t>
      </w:r>
    </w:p>
    <w:p w14:paraId="1FA6721B" w14:textId="77777777" w:rsidR="005A69FB" w:rsidRPr="00436A8F" w:rsidRDefault="005A69FB" w:rsidP="005A69FB">
      <w:pPr>
        <w:spacing w:line="360" w:lineRule="auto"/>
        <w:ind w:left="5028"/>
        <w:rPr>
          <w:rFonts w:ascii="Times New Roman" w:hAnsi="Times New Roman" w:cs="Times New Roman"/>
          <w:color w:val="FFFFFF" w:themeColor="background1"/>
          <w:sz w:val="24"/>
          <w:szCs w:val="24"/>
        </w:rPr>
      </w:pPr>
      <w:r w:rsidRPr="00436A8F">
        <w:rPr>
          <w:rFonts w:ascii="Times New Roman" w:hAnsi="Times New Roman" w:cs="Times New Roman"/>
          <w:color w:val="FFFFFF" w:themeColor="background1"/>
          <w:sz w:val="24"/>
          <w:szCs w:val="24"/>
        </w:rPr>
        <w:t>Anita Grebenar</w:t>
      </w:r>
    </w:p>
    <w:p w14:paraId="0DB5CAF4" w14:textId="0B99DC1C" w:rsidR="00BC046E" w:rsidRPr="00436A8F" w:rsidRDefault="00BC046E" w:rsidP="005A69FB">
      <w:pPr>
        <w:spacing w:line="360" w:lineRule="auto"/>
        <w:ind w:left="5028"/>
        <w:rPr>
          <w:rFonts w:ascii="Times New Roman" w:hAnsi="Times New Roman" w:cs="Times New Roman"/>
          <w:color w:val="FFFFFF" w:themeColor="background1"/>
          <w:sz w:val="24"/>
          <w:szCs w:val="24"/>
        </w:rPr>
      </w:pPr>
      <w:r w:rsidRPr="00436A8F">
        <w:rPr>
          <w:rFonts w:ascii="Times New Roman" w:hAnsi="Times New Roman" w:cs="Times New Roman"/>
          <w:color w:val="FFFFFF" w:themeColor="background1"/>
          <w:sz w:val="24"/>
          <w:szCs w:val="24"/>
        </w:rPr>
        <w:t xml:space="preserve">Marijana Herceg </w:t>
      </w:r>
    </w:p>
    <w:sectPr w:rsidR="00BC046E" w:rsidRPr="00436A8F" w:rsidSect="00900A9E">
      <w:footerReference w:type="default" r:id="rId8"/>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C7A1" w14:textId="77777777" w:rsidR="00F67CE7" w:rsidRDefault="00F67CE7" w:rsidP="00D40928">
      <w:pPr>
        <w:spacing w:after="0" w:line="240" w:lineRule="auto"/>
      </w:pPr>
      <w:r>
        <w:separator/>
      </w:r>
    </w:p>
  </w:endnote>
  <w:endnote w:type="continuationSeparator" w:id="0">
    <w:p w14:paraId="0E2C1AEE" w14:textId="77777777" w:rsidR="00F67CE7" w:rsidRDefault="00F67CE7" w:rsidP="00D4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575507"/>
      <w:docPartObj>
        <w:docPartGallery w:val="Page Numbers (Bottom of Page)"/>
        <w:docPartUnique/>
      </w:docPartObj>
    </w:sdtPr>
    <w:sdtEndPr/>
    <w:sdtContent>
      <w:p w14:paraId="196E228D" w14:textId="794C5F40" w:rsidR="00D40928" w:rsidRDefault="00D40928">
        <w:pPr>
          <w:pStyle w:val="Podnoje"/>
          <w:jc w:val="right"/>
        </w:pPr>
        <w:r>
          <w:fldChar w:fldCharType="begin"/>
        </w:r>
        <w:r>
          <w:instrText>PAGE   \* MERGEFORMAT</w:instrText>
        </w:r>
        <w:r>
          <w:fldChar w:fldCharType="separate"/>
        </w:r>
        <w:r>
          <w:t>2</w:t>
        </w:r>
        <w:r>
          <w:fldChar w:fldCharType="end"/>
        </w:r>
      </w:p>
    </w:sdtContent>
  </w:sdt>
  <w:p w14:paraId="5826B955" w14:textId="77777777" w:rsidR="00D40928" w:rsidRDefault="00D4092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37E7" w14:textId="77777777" w:rsidR="00F67CE7" w:rsidRDefault="00F67CE7" w:rsidP="00D40928">
      <w:pPr>
        <w:spacing w:after="0" w:line="240" w:lineRule="auto"/>
      </w:pPr>
      <w:r>
        <w:separator/>
      </w:r>
    </w:p>
  </w:footnote>
  <w:footnote w:type="continuationSeparator" w:id="0">
    <w:p w14:paraId="06EE186D" w14:textId="77777777" w:rsidR="00F67CE7" w:rsidRDefault="00F67CE7" w:rsidP="00D40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839"/>
    <w:multiLevelType w:val="hybridMultilevel"/>
    <w:tmpl w:val="75781466"/>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936E83"/>
    <w:multiLevelType w:val="hybridMultilevel"/>
    <w:tmpl w:val="7ABA91C0"/>
    <w:lvl w:ilvl="0" w:tplc="CC349E38">
      <w:start w:val="1"/>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 w15:restartNumberingAfterBreak="0">
    <w:nsid w:val="085C6305"/>
    <w:multiLevelType w:val="hybridMultilevel"/>
    <w:tmpl w:val="9D0EA156"/>
    <w:lvl w:ilvl="0" w:tplc="5ED819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9863A5"/>
    <w:multiLevelType w:val="hybridMultilevel"/>
    <w:tmpl w:val="E0B4DF60"/>
    <w:lvl w:ilvl="0" w:tplc="019618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7D66A0"/>
    <w:multiLevelType w:val="hybridMultilevel"/>
    <w:tmpl w:val="3DDEC16A"/>
    <w:lvl w:ilvl="0" w:tplc="74402694">
      <w:start w:val="7"/>
      <w:numFmt w:val="bullet"/>
      <w:lvlText w:val="-"/>
      <w:lvlJc w:val="left"/>
      <w:pPr>
        <w:ind w:left="720" w:hanging="360"/>
      </w:pPr>
      <w:rPr>
        <w:rFonts w:ascii="Minion Pro" w:eastAsiaTheme="minorEastAsia" w:hAnsi="Minion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9D7A7A"/>
    <w:multiLevelType w:val="hybridMultilevel"/>
    <w:tmpl w:val="24728EF4"/>
    <w:lvl w:ilvl="0" w:tplc="43A2102E">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AFE6AAB"/>
    <w:multiLevelType w:val="multilevel"/>
    <w:tmpl w:val="D55E3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921FF1"/>
    <w:multiLevelType w:val="multilevel"/>
    <w:tmpl w:val="49B4CD7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4245146"/>
    <w:multiLevelType w:val="hybridMultilevel"/>
    <w:tmpl w:val="B17C8DC2"/>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BD0822"/>
    <w:multiLevelType w:val="hybridMultilevel"/>
    <w:tmpl w:val="595A29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C3524D"/>
    <w:multiLevelType w:val="hybridMultilevel"/>
    <w:tmpl w:val="519EA23C"/>
    <w:lvl w:ilvl="0" w:tplc="74402694">
      <w:start w:val="7"/>
      <w:numFmt w:val="bullet"/>
      <w:lvlText w:val="-"/>
      <w:lvlJc w:val="left"/>
      <w:pPr>
        <w:ind w:left="720" w:hanging="360"/>
      </w:pPr>
      <w:rPr>
        <w:rFonts w:ascii="Minion Pro" w:eastAsiaTheme="minorEastAsia" w:hAnsi="Minion Pro"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E624DE5"/>
    <w:multiLevelType w:val="hybridMultilevel"/>
    <w:tmpl w:val="90DCEEF2"/>
    <w:lvl w:ilvl="0" w:tplc="D6761ECC">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1F748DF"/>
    <w:multiLevelType w:val="hybridMultilevel"/>
    <w:tmpl w:val="8C04DEC4"/>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B46A63"/>
    <w:multiLevelType w:val="hybridMultilevel"/>
    <w:tmpl w:val="3D7621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EB7868"/>
    <w:multiLevelType w:val="hybridMultilevel"/>
    <w:tmpl w:val="B5E49D20"/>
    <w:lvl w:ilvl="0" w:tplc="8BC454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D3305C6"/>
    <w:multiLevelType w:val="hybridMultilevel"/>
    <w:tmpl w:val="5582DA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C94DDA"/>
    <w:multiLevelType w:val="hybridMultilevel"/>
    <w:tmpl w:val="71564BA4"/>
    <w:lvl w:ilvl="0" w:tplc="B6765F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3F66B26"/>
    <w:multiLevelType w:val="hybridMultilevel"/>
    <w:tmpl w:val="BDC0098E"/>
    <w:lvl w:ilvl="0" w:tplc="8DE63FE0">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5A643DC"/>
    <w:multiLevelType w:val="hybridMultilevel"/>
    <w:tmpl w:val="3AD69FA6"/>
    <w:lvl w:ilvl="0" w:tplc="D2B4CA1C">
      <w:start w:val="8"/>
      <w:numFmt w:val="bullet"/>
      <w:lvlText w:val="-"/>
      <w:lvlJc w:val="left"/>
      <w:pPr>
        <w:ind w:left="1440" w:hanging="360"/>
      </w:pPr>
      <w:rPr>
        <w:rFonts w:ascii="Times New Roman" w:eastAsiaTheme="minorEastAsia"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79143800"/>
    <w:multiLevelType w:val="hybridMultilevel"/>
    <w:tmpl w:val="CF02FB7A"/>
    <w:lvl w:ilvl="0" w:tplc="103653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AF31242"/>
    <w:multiLevelType w:val="hybridMultilevel"/>
    <w:tmpl w:val="21E812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D307691"/>
    <w:multiLevelType w:val="hybridMultilevel"/>
    <w:tmpl w:val="9FE6D3EE"/>
    <w:lvl w:ilvl="0" w:tplc="C55E26AA">
      <w:start w:val="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351839768">
    <w:abstractNumId w:val="9"/>
  </w:num>
  <w:num w:numId="2" w16cid:durableId="665135762">
    <w:abstractNumId w:val="4"/>
  </w:num>
  <w:num w:numId="3" w16cid:durableId="2010982681">
    <w:abstractNumId w:val="16"/>
  </w:num>
  <w:num w:numId="4" w16cid:durableId="2128967909">
    <w:abstractNumId w:val="14"/>
  </w:num>
  <w:num w:numId="5" w16cid:durableId="427700640">
    <w:abstractNumId w:val="19"/>
  </w:num>
  <w:num w:numId="6" w16cid:durableId="2141460872">
    <w:abstractNumId w:val="2"/>
  </w:num>
  <w:num w:numId="7" w16cid:durableId="1036471169">
    <w:abstractNumId w:val="1"/>
  </w:num>
  <w:num w:numId="8" w16cid:durableId="740179783">
    <w:abstractNumId w:val="17"/>
  </w:num>
  <w:num w:numId="9" w16cid:durableId="116149540">
    <w:abstractNumId w:val="13"/>
  </w:num>
  <w:num w:numId="10" w16cid:durableId="915893531">
    <w:abstractNumId w:val="3"/>
  </w:num>
  <w:num w:numId="11" w16cid:durableId="1190803974">
    <w:abstractNumId w:val="20"/>
  </w:num>
  <w:num w:numId="12" w16cid:durableId="1014039969">
    <w:abstractNumId w:val="15"/>
  </w:num>
  <w:num w:numId="13" w16cid:durableId="758333445">
    <w:abstractNumId w:val="7"/>
  </w:num>
  <w:num w:numId="14" w16cid:durableId="2130663581">
    <w:abstractNumId w:val="6"/>
  </w:num>
  <w:num w:numId="15" w16cid:durableId="1200704115">
    <w:abstractNumId w:val="11"/>
  </w:num>
  <w:num w:numId="16" w16cid:durableId="700741324">
    <w:abstractNumId w:val="0"/>
  </w:num>
  <w:num w:numId="17" w16cid:durableId="747188945">
    <w:abstractNumId w:val="10"/>
  </w:num>
  <w:num w:numId="18" w16cid:durableId="1497769270">
    <w:abstractNumId w:val="12"/>
  </w:num>
  <w:num w:numId="19" w16cid:durableId="1318269268">
    <w:abstractNumId w:val="5"/>
  </w:num>
  <w:num w:numId="20" w16cid:durableId="2115783577">
    <w:abstractNumId w:val="21"/>
  </w:num>
  <w:num w:numId="21" w16cid:durableId="997460244">
    <w:abstractNumId w:val="18"/>
  </w:num>
  <w:num w:numId="22" w16cid:durableId="1197701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CB"/>
    <w:rsid w:val="000000F3"/>
    <w:rsid w:val="00012B6A"/>
    <w:rsid w:val="00013A76"/>
    <w:rsid w:val="00014226"/>
    <w:rsid w:val="00014787"/>
    <w:rsid w:val="00017C09"/>
    <w:rsid w:val="000223DD"/>
    <w:rsid w:val="00024D39"/>
    <w:rsid w:val="000251AB"/>
    <w:rsid w:val="0002530E"/>
    <w:rsid w:val="00026B37"/>
    <w:rsid w:val="00030559"/>
    <w:rsid w:val="000314FD"/>
    <w:rsid w:val="00032E4E"/>
    <w:rsid w:val="000341D3"/>
    <w:rsid w:val="0003455B"/>
    <w:rsid w:val="00035DDA"/>
    <w:rsid w:val="00040B58"/>
    <w:rsid w:val="00040E6A"/>
    <w:rsid w:val="000444E3"/>
    <w:rsid w:val="000507D1"/>
    <w:rsid w:val="00052038"/>
    <w:rsid w:val="00055F13"/>
    <w:rsid w:val="0005628C"/>
    <w:rsid w:val="00056831"/>
    <w:rsid w:val="000909B4"/>
    <w:rsid w:val="00091299"/>
    <w:rsid w:val="00091EA2"/>
    <w:rsid w:val="000922EF"/>
    <w:rsid w:val="00097A13"/>
    <w:rsid w:val="00097F02"/>
    <w:rsid w:val="000A2D3E"/>
    <w:rsid w:val="000A708F"/>
    <w:rsid w:val="000A793D"/>
    <w:rsid w:val="000B050F"/>
    <w:rsid w:val="000B2F77"/>
    <w:rsid w:val="000C2F5D"/>
    <w:rsid w:val="000C7C1D"/>
    <w:rsid w:val="000D072F"/>
    <w:rsid w:val="000D0798"/>
    <w:rsid w:val="000D365F"/>
    <w:rsid w:val="000D6307"/>
    <w:rsid w:val="000E5A0A"/>
    <w:rsid w:val="000F7868"/>
    <w:rsid w:val="00116281"/>
    <w:rsid w:val="00117CC0"/>
    <w:rsid w:val="00131078"/>
    <w:rsid w:val="00133B85"/>
    <w:rsid w:val="00134860"/>
    <w:rsid w:val="00141E03"/>
    <w:rsid w:val="0014218C"/>
    <w:rsid w:val="001424AE"/>
    <w:rsid w:val="001433A1"/>
    <w:rsid w:val="001442AB"/>
    <w:rsid w:val="001519FE"/>
    <w:rsid w:val="00192605"/>
    <w:rsid w:val="00196568"/>
    <w:rsid w:val="001A0C29"/>
    <w:rsid w:val="001A4228"/>
    <w:rsid w:val="001A5BEB"/>
    <w:rsid w:val="001A616D"/>
    <w:rsid w:val="001A6BC0"/>
    <w:rsid w:val="001A752A"/>
    <w:rsid w:val="001B151C"/>
    <w:rsid w:val="001C7220"/>
    <w:rsid w:val="001D00F3"/>
    <w:rsid w:val="001D278D"/>
    <w:rsid w:val="001D467A"/>
    <w:rsid w:val="001D6A0A"/>
    <w:rsid w:val="001E56BB"/>
    <w:rsid w:val="001F2D86"/>
    <w:rsid w:val="001F5F30"/>
    <w:rsid w:val="00202760"/>
    <w:rsid w:val="00202C94"/>
    <w:rsid w:val="002034C7"/>
    <w:rsid w:val="002053BB"/>
    <w:rsid w:val="00205C61"/>
    <w:rsid w:val="002142F3"/>
    <w:rsid w:val="00214B69"/>
    <w:rsid w:val="00216D63"/>
    <w:rsid w:val="00223625"/>
    <w:rsid w:val="002374D9"/>
    <w:rsid w:val="0024339A"/>
    <w:rsid w:val="00247051"/>
    <w:rsid w:val="00247327"/>
    <w:rsid w:val="00256397"/>
    <w:rsid w:val="00256474"/>
    <w:rsid w:val="00260281"/>
    <w:rsid w:val="00262B5A"/>
    <w:rsid w:val="00264319"/>
    <w:rsid w:val="00264355"/>
    <w:rsid w:val="002715EA"/>
    <w:rsid w:val="002778C1"/>
    <w:rsid w:val="002804A3"/>
    <w:rsid w:val="00283356"/>
    <w:rsid w:val="002927F7"/>
    <w:rsid w:val="00297AC1"/>
    <w:rsid w:val="00297E07"/>
    <w:rsid w:val="002A459B"/>
    <w:rsid w:val="002B16DF"/>
    <w:rsid w:val="002B1778"/>
    <w:rsid w:val="002B6357"/>
    <w:rsid w:val="002C2F5D"/>
    <w:rsid w:val="002C31FD"/>
    <w:rsid w:val="002C6B4D"/>
    <w:rsid w:val="002D1E67"/>
    <w:rsid w:val="002D4970"/>
    <w:rsid w:val="002E2366"/>
    <w:rsid w:val="002E2B9C"/>
    <w:rsid w:val="002E45C7"/>
    <w:rsid w:val="002E6E3A"/>
    <w:rsid w:val="002E7667"/>
    <w:rsid w:val="002F04C3"/>
    <w:rsid w:val="002F1824"/>
    <w:rsid w:val="002F3F62"/>
    <w:rsid w:val="002F51B6"/>
    <w:rsid w:val="002F74D8"/>
    <w:rsid w:val="002F7899"/>
    <w:rsid w:val="00311111"/>
    <w:rsid w:val="0031280D"/>
    <w:rsid w:val="003211C3"/>
    <w:rsid w:val="00327DB0"/>
    <w:rsid w:val="00332A53"/>
    <w:rsid w:val="003334BB"/>
    <w:rsid w:val="00333C5C"/>
    <w:rsid w:val="003434A6"/>
    <w:rsid w:val="00352F2F"/>
    <w:rsid w:val="00353BEE"/>
    <w:rsid w:val="00354315"/>
    <w:rsid w:val="003566AD"/>
    <w:rsid w:val="00360A1C"/>
    <w:rsid w:val="0037714E"/>
    <w:rsid w:val="00377A1D"/>
    <w:rsid w:val="003823B8"/>
    <w:rsid w:val="00382DB2"/>
    <w:rsid w:val="00391AC6"/>
    <w:rsid w:val="00397F96"/>
    <w:rsid w:val="003A406F"/>
    <w:rsid w:val="003A6A3E"/>
    <w:rsid w:val="003A7EFB"/>
    <w:rsid w:val="003B032C"/>
    <w:rsid w:val="003B2211"/>
    <w:rsid w:val="003B5412"/>
    <w:rsid w:val="003C3880"/>
    <w:rsid w:val="003C3C95"/>
    <w:rsid w:val="003C6C51"/>
    <w:rsid w:val="003E11FC"/>
    <w:rsid w:val="003E23CC"/>
    <w:rsid w:val="003E3819"/>
    <w:rsid w:val="003E3A51"/>
    <w:rsid w:val="003E56EE"/>
    <w:rsid w:val="003F04BD"/>
    <w:rsid w:val="003F1E75"/>
    <w:rsid w:val="003F26C6"/>
    <w:rsid w:val="003F336F"/>
    <w:rsid w:val="003F6F8A"/>
    <w:rsid w:val="00402C6D"/>
    <w:rsid w:val="00404E8A"/>
    <w:rsid w:val="00410102"/>
    <w:rsid w:val="00413197"/>
    <w:rsid w:val="00413859"/>
    <w:rsid w:val="00414353"/>
    <w:rsid w:val="004162CD"/>
    <w:rsid w:val="004174D0"/>
    <w:rsid w:val="00421629"/>
    <w:rsid w:val="004216F4"/>
    <w:rsid w:val="00423B7E"/>
    <w:rsid w:val="00426898"/>
    <w:rsid w:val="00436A8F"/>
    <w:rsid w:val="00440046"/>
    <w:rsid w:val="004407F4"/>
    <w:rsid w:val="00440C16"/>
    <w:rsid w:val="00441AF1"/>
    <w:rsid w:val="00442521"/>
    <w:rsid w:val="00460315"/>
    <w:rsid w:val="004617F3"/>
    <w:rsid w:val="00462693"/>
    <w:rsid w:val="00462D70"/>
    <w:rsid w:val="00470905"/>
    <w:rsid w:val="0048180D"/>
    <w:rsid w:val="00484939"/>
    <w:rsid w:val="00485DF2"/>
    <w:rsid w:val="00487387"/>
    <w:rsid w:val="00495CB8"/>
    <w:rsid w:val="004A17EA"/>
    <w:rsid w:val="004A56F7"/>
    <w:rsid w:val="004A5B48"/>
    <w:rsid w:val="004A7694"/>
    <w:rsid w:val="004B5239"/>
    <w:rsid w:val="004C1508"/>
    <w:rsid w:val="004C5BA8"/>
    <w:rsid w:val="004C617F"/>
    <w:rsid w:val="004C6415"/>
    <w:rsid w:val="004C6696"/>
    <w:rsid w:val="004D0A0D"/>
    <w:rsid w:val="004E0F06"/>
    <w:rsid w:val="004F3624"/>
    <w:rsid w:val="004F498A"/>
    <w:rsid w:val="004F6181"/>
    <w:rsid w:val="004F6750"/>
    <w:rsid w:val="004F6B27"/>
    <w:rsid w:val="0050313D"/>
    <w:rsid w:val="00504DAB"/>
    <w:rsid w:val="0050745E"/>
    <w:rsid w:val="00513413"/>
    <w:rsid w:val="0052561D"/>
    <w:rsid w:val="00531568"/>
    <w:rsid w:val="005330AD"/>
    <w:rsid w:val="00535A0E"/>
    <w:rsid w:val="0053736C"/>
    <w:rsid w:val="00537F68"/>
    <w:rsid w:val="005442F3"/>
    <w:rsid w:val="00544330"/>
    <w:rsid w:val="00545D89"/>
    <w:rsid w:val="005607C6"/>
    <w:rsid w:val="00562951"/>
    <w:rsid w:val="00573AC1"/>
    <w:rsid w:val="00574C4F"/>
    <w:rsid w:val="005753C9"/>
    <w:rsid w:val="00575E7E"/>
    <w:rsid w:val="005804FE"/>
    <w:rsid w:val="00582969"/>
    <w:rsid w:val="00583050"/>
    <w:rsid w:val="00594E27"/>
    <w:rsid w:val="005953AD"/>
    <w:rsid w:val="005A0167"/>
    <w:rsid w:val="005A05F5"/>
    <w:rsid w:val="005A2DB9"/>
    <w:rsid w:val="005A4664"/>
    <w:rsid w:val="005A5BCA"/>
    <w:rsid w:val="005A69FB"/>
    <w:rsid w:val="005B0ED7"/>
    <w:rsid w:val="005B2B5B"/>
    <w:rsid w:val="005B3611"/>
    <w:rsid w:val="005C360D"/>
    <w:rsid w:val="005C6CBC"/>
    <w:rsid w:val="005D1AAE"/>
    <w:rsid w:val="005D6374"/>
    <w:rsid w:val="005E5F09"/>
    <w:rsid w:val="005F298D"/>
    <w:rsid w:val="005F3257"/>
    <w:rsid w:val="005F5D2E"/>
    <w:rsid w:val="00607ABE"/>
    <w:rsid w:val="0061151D"/>
    <w:rsid w:val="006142B4"/>
    <w:rsid w:val="006253B3"/>
    <w:rsid w:val="0063251C"/>
    <w:rsid w:val="00632EA1"/>
    <w:rsid w:val="00641EDB"/>
    <w:rsid w:val="00643440"/>
    <w:rsid w:val="0064596C"/>
    <w:rsid w:val="00650E78"/>
    <w:rsid w:val="00654647"/>
    <w:rsid w:val="00657499"/>
    <w:rsid w:val="006578C8"/>
    <w:rsid w:val="006619C1"/>
    <w:rsid w:val="006636C6"/>
    <w:rsid w:val="006662CE"/>
    <w:rsid w:val="00666E8B"/>
    <w:rsid w:val="00673B6B"/>
    <w:rsid w:val="00683ACF"/>
    <w:rsid w:val="00686C69"/>
    <w:rsid w:val="006924C9"/>
    <w:rsid w:val="00694808"/>
    <w:rsid w:val="0069487D"/>
    <w:rsid w:val="006A0132"/>
    <w:rsid w:val="006A4729"/>
    <w:rsid w:val="006A5D6B"/>
    <w:rsid w:val="006B0C7F"/>
    <w:rsid w:val="006C031D"/>
    <w:rsid w:val="006C11EC"/>
    <w:rsid w:val="006C37F0"/>
    <w:rsid w:val="006C40FE"/>
    <w:rsid w:val="006C41A7"/>
    <w:rsid w:val="006C4FB3"/>
    <w:rsid w:val="006C6CD8"/>
    <w:rsid w:val="006D4571"/>
    <w:rsid w:val="006D49D1"/>
    <w:rsid w:val="006D54B7"/>
    <w:rsid w:val="006E0124"/>
    <w:rsid w:val="006E295C"/>
    <w:rsid w:val="006E361A"/>
    <w:rsid w:val="006E3CA0"/>
    <w:rsid w:val="006E4F9A"/>
    <w:rsid w:val="006E5A50"/>
    <w:rsid w:val="006E6DF6"/>
    <w:rsid w:val="006F1498"/>
    <w:rsid w:val="006F1B80"/>
    <w:rsid w:val="006F64BF"/>
    <w:rsid w:val="0070548B"/>
    <w:rsid w:val="007058AB"/>
    <w:rsid w:val="00706C08"/>
    <w:rsid w:val="00714619"/>
    <w:rsid w:val="00717A61"/>
    <w:rsid w:val="00721E75"/>
    <w:rsid w:val="007246F1"/>
    <w:rsid w:val="007277EF"/>
    <w:rsid w:val="00727996"/>
    <w:rsid w:val="00732127"/>
    <w:rsid w:val="00734B2D"/>
    <w:rsid w:val="00734B77"/>
    <w:rsid w:val="00734D5C"/>
    <w:rsid w:val="00735656"/>
    <w:rsid w:val="0073613A"/>
    <w:rsid w:val="00736AE8"/>
    <w:rsid w:val="00741A69"/>
    <w:rsid w:val="00763FDB"/>
    <w:rsid w:val="00770D50"/>
    <w:rsid w:val="00771559"/>
    <w:rsid w:val="00774D55"/>
    <w:rsid w:val="0078007A"/>
    <w:rsid w:val="00781180"/>
    <w:rsid w:val="007817A5"/>
    <w:rsid w:val="00781F3F"/>
    <w:rsid w:val="00783D91"/>
    <w:rsid w:val="0078634D"/>
    <w:rsid w:val="00791DF9"/>
    <w:rsid w:val="00795EA4"/>
    <w:rsid w:val="00797015"/>
    <w:rsid w:val="007A034B"/>
    <w:rsid w:val="007A239F"/>
    <w:rsid w:val="007B1714"/>
    <w:rsid w:val="007B2161"/>
    <w:rsid w:val="007B5386"/>
    <w:rsid w:val="007B6177"/>
    <w:rsid w:val="007B6BFE"/>
    <w:rsid w:val="007C7326"/>
    <w:rsid w:val="007D0499"/>
    <w:rsid w:val="007D0870"/>
    <w:rsid w:val="007D0E79"/>
    <w:rsid w:val="007D53CB"/>
    <w:rsid w:val="00800AB8"/>
    <w:rsid w:val="00802963"/>
    <w:rsid w:val="008046A0"/>
    <w:rsid w:val="00806D3F"/>
    <w:rsid w:val="008204A4"/>
    <w:rsid w:val="0082485B"/>
    <w:rsid w:val="00824BF0"/>
    <w:rsid w:val="008253A1"/>
    <w:rsid w:val="00831DE5"/>
    <w:rsid w:val="00833029"/>
    <w:rsid w:val="00834405"/>
    <w:rsid w:val="00834E61"/>
    <w:rsid w:val="00837006"/>
    <w:rsid w:val="00842CDA"/>
    <w:rsid w:val="00853344"/>
    <w:rsid w:val="00853BA3"/>
    <w:rsid w:val="00855D02"/>
    <w:rsid w:val="00856B40"/>
    <w:rsid w:val="00862722"/>
    <w:rsid w:val="00865457"/>
    <w:rsid w:val="00865557"/>
    <w:rsid w:val="00874DEF"/>
    <w:rsid w:val="008756AF"/>
    <w:rsid w:val="00880CD0"/>
    <w:rsid w:val="0089003B"/>
    <w:rsid w:val="00890941"/>
    <w:rsid w:val="008913A3"/>
    <w:rsid w:val="00894005"/>
    <w:rsid w:val="00894BE2"/>
    <w:rsid w:val="008956EC"/>
    <w:rsid w:val="00896ED3"/>
    <w:rsid w:val="008A66C4"/>
    <w:rsid w:val="008B549B"/>
    <w:rsid w:val="008C00E0"/>
    <w:rsid w:val="008C1D8E"/>
    <w:rsid w:val="008C399F"/>
    <w:rsid w:val="008E012F"/>
    <w:rsid w:val="008E22A8"/>
    <w:rsid w:val="008E24D8"/>
    <w:rsid w:val="008E39E7"/>
    <w:rsid w:val="008E4A01"/>
    <w:rsid w:val="008E564D"/>
    <w:rsid w:val="008E6144"/>
    <w:rsid w:val="008F2097"/>
    <w:rsid w:val="00900A9E"/>
    <w:rsid w:val="00903230"/>
    <w:rsid w:val="00904FCD"/>
    <w:rsid w:val="009113DE"/>
    <w:rsid w:val="009155BC"/>
    <w:rsid w:val="0091621F"/>
    <w:rsid w:val="009165D2"/>
    <w:rsid w:val="00916701"/>
    <w:rsid w:val="0092025B"/>
    <w:rsid w:val="00922E62"/>
    <w:rsid w:val="00933F95"/>
    <w:rsid w:val="00935DB0"/>
    <w:rsid w:val="00936198"/>
    <w:rsid w:val="00944720"/>
    <w:rsid w:val="009452BB"/>
    <w:rsid w:val="00946A3B"/>
    <w:rsid w:val="00952A8B"/>
    <w:rsid w:val="00957F05"/>
    <w:rsid w:val="009613E2"/>
    <w:rsid w:val="00961577"/>
    <w:rsid w:val="00961D86"/>
    <w:rsid w:val="00971DD6"/>
    <w:rsid w:val="00973987"/>
    <w:rsid w:val="00974334"/>
    <w:rsid w:val="00976C94"/>
    <w:rsid w:val="00984610"/>
    <w:rsid w:val="00987CCB"/>
    <w:rsid w:val="0099314F"/>
    <w:rsid w:val="00993EA6"/>
    <w:rsid w:val="009A4A61"/>
    <w:rsid w:val="009A6014"/>
    <w:rsid w:val="009A6C4C"/>
    <w:rsid w:val="009B1C75"/>
    <w:rsid w:val="009B211A"/>
    <w:rsid w:val="009B2AD7"/>
    <w:rsid w:val="009C4DE7"/>
    <w:rsid w:val="009C4E3C"/>
    <w:rsid w:val="009D5AD0"/>
    <w:rsid w:val="009E47B4"/>
    <w:rsid w:val="009E4B6C"/>
    <w:rsid w:val="009F08BB"/>
    <w:rsid w:val="009F2800"/>
    <w:rsid w:val="009F4721"/>
    <w:rsid w:val="009F77F6"/>
    <w:rsid w:val="00A012D0"/>
    <w:rsid w:val="00A01AB9"/>
    <w:rsid w:val="00A02080"/>
    <w:rsid w:val="00A029D6"/>
    <w:rsid w:val="00A02C40"/>
    <w:rsid w:val="00A04F77"/>
    <w:rsid w:val="00A1527F"/>
    <w:rsid w:val="00A15947"/>
    <w:rsid w:val="00A20F65"/>
    <w:rsid w:val="00A368BF"/>
    <w:rsid w:val="00A40D0A"/>
    <w:rsid w:val="00A45BD8"/>
    <w:rsid w:val="00A46C74"/>
    <w:rsid w:val="00A47657"/>
    <w:rsid w:val="00A479CF"/>
    <w:rsid w:val="00A56FD7"/>
    <w:rsid w:val="00A572E6"/>
    <w:rsid w:val="00A60DA8"/>
    <w:rsid w:val="00A61CA8"/>
    <w:rsid w:val="00A625D6"/>
    <w:rsid w:val="00A6327A"/>
    <w:rsid w:val="00A6604A"/>
    <w:rsid w:val="00A66F90"/>
    <w:rsid w:val="00A70962"/>
    <w:rsid w:val="00A71527"/>
    <w:rsid w:val="00A7174A"/>
    <w:rsid w:val="00A7760A"/>
    <w:rsid w:val="00A84D82"/>
    <w:rsid w:val="00A875D3"/>
    <w:rsid w:val="00A90A4E"/>
    <w:rsid w:val="00A928ED"/>
    <w:rsid w:val="00A95E19"/>
    <w:rsid w:val="00AA07D0"/>
    <w:rsid w:val="00AA6839"/>
    <w:rsid w:val="00AB43DD"/>
    <w:rsid w:val="00AB4EFF"/>
    <w:rsid w:val="00AB62CE"/>
    <w:rsid w:val="00AC60D5"/>
    <w:rsid w:val="00AC6C92"/>
    <w:rsid w:val="00AE0610"/>
    <w:rsid w:val="00AE4478"/>
    <w:rsid w:val="00AE4601"/>
    <w:rsid w:val="00AE4841"/>
    <w:rsid w:val="00AF2C48"/>
    <w:rsid w:val="00AF3A9A"/>
    <w:rsid w:val="00B051C6"/>
    <w:rsid w:val="00B125C7"/>
    <w:rsid w:val="00B16B20"/>
    <w:rsid w:val="00B20754"/>
    <w:rsid w:val="00B20B7C"/>
    <w:rsid w:val="00B22A74"/>
    <w:rsid w:val="00B24050"/>
    <w:rsid w:val="00B2538D"/>
    <w:rsid w:val="00B26B90"/>
    <w:rsid w:val="00B27A9D"/>
    <w:rsid w:val="00B27F87"/>
    <w:rsid w:val="00B30DE5"/>
    <w:rsid w:val="00B315AC"/>
    <w:rsid w:val="00B323B1"/>
    <w:rsid w:val="00B3302A"/>
    <w:rsid w:val="00B4228B"/>
    <w:rsid w:val="00B424A3"/>
    <w:rsid w:val="00B4258B"/>
    <w:rsid w:val="00B426A2"/>
    <w:rsid w:val="00B46802"/>
    <w:rsid w:val="00B579A2"/>
    <w:rsid w:val="00B664B6"/>
    <w:rsid w:val="00B7011E"/>
    <w:rsid w:val="00B81612"/>
    <w:rsid w:val="00B819AC"/>
    <w:rsid w:val="00B86086"/>
    <w:rsid w:val="00B87218"/>
    <w:rsid w:val="00B901BA"/>
    <w:rsid w:val="00B90809"/>
    <w:rsid w:val="00B90A23"/>
    <w:rsid w:val="00B95828"/>
    <w:rsid w:val="00BA2D48"/>
    <w:rsid w:val="00BA313F"/>
    <w:rsid w:val="00BA37F8"/>
    <w:rsid w:val="00BA63FC"/>
    <w:rsid w:val="00BB3019"/>
    <w:rsid w:val="00BB612D"/>
    <w:rsid w:val="00BC046E"/>
    <w:rsid w:val="00BC23A3"/>
    <w:rsid w:val="00BC2B33"/>
    <w:rsid w:val="00BC46B1"/>
    <w:rsid w:val="00BC4887"/>
    <w:rsid w:val="00BC5578"/>
    <w:rsid w:val="00BC646D"/>
    <w:rsid w:val="00BD4EFE"/>
    <w:rsid w:val="00BE0241"/>
    <w:rsid w:val="00BE1108"/>
    <w:rsid w:val="00BE561B"/>
    <w:rsid w:val="00BE6C8F"/>
    <w:rsid w:val="00BE7993"/>
    <w:rsid w:val="00BF0325"/>
    <w:rsid w:val="00BF2843"/>
    <w:rsid w:val="00BF4CF6"/>
    <w:rsid w:val="00BF67CA"/>
    <w:rsid w:val="00BF71C7"/>
    <w:rsid w:val="00BF7AC8"/>
    <w:rsid w:val="00C0020F"/>
    <w:rsid w:val="00C0066C"/>
    <w:rsid w:val="00C00D50"/>
    <w:rsid w:val="00C02A3D"/>
    <w:rsid w:val="00C07D55"/>
    <w:rsid w:val="00C118D4"/>
    <w:rsid w:val="00C245FB"/>
    <w:rsid w:val="00C27A55"/>
    <w:rsid w:val="00C301A3"/>
    <w:rsid w:val="00C372BD"/>
    <w:rsid w:val="00C431D0"/>
    <w:rsid w:val="00C4406B"/>
    <w:rsid w:val="00C468F8"/>
    <w:rsid w:val="00C47877"/>
    <w:rsid w:val="00C47F10"/>
    <w:rsid w:val="00C501BB"/>
    <w:rsid w:val="00C621DD"/>
    <w:rsid w:val="00C63B90"/>
    <w:rsid w:val="00C63DFA"/>
    <w:rsid w:val="00C67031"/>
    <w:rsid w:val="00C71C66"/>
    <w:rsid w:val="00C74E79"/>
    <w:rsid w:val="00C7512D"/>
    <w:rsid w:val="00C75549"/>
    <w:rsid w:val="00C82567"/>
    <w:rsid w:val="00C8265F"/>
    <w:rsid w:val="00C93BAF"/>
    <w:rsid w:val="00C94A9A"/>
    <w:rsid w:val="00C94C83"/>
    <w:rsid w:val="00CA062C"/>
    <w:rsid w:val="00CA2B31"/>
    <w:rsid w:val="00CA617C"/>
    <w:rsid w:val="00CB0A59"/>
    <w:rsid w:val="00CB27EA"/>
    <w:rsid w:val="00CB2842"/>
    <w:rsid w:val="00CB2D1F"/>
    <w:rsid w:val="00CB3019"/>
    <w:rsid w:val="00CB35AE"/>
    <w:rsid w:val="00CB4C6A"/>
    <w:rsid w:val="00CC2674"/>
    <w:rsid w:val="00CC3D86"/>
    <w:rsid w:val="00CD0534"/>
    <w:rsid w:val="00CD0F68"/>
    <w:rsid w:val="00CD143D"/>
    <w:rsid w:val="00CE29C0"/>
    <w:rsid w:val="00CE2A31"/>
    <w:rsid w:val="00CF4C8F"/>
    <w:rsid w:val="00CF6790"/>
    <w:rsid w:val="00CF6C0B"/>
    <w:rsid w:val="00D00C91"/>
    <w:rsid w:val="00D04189"/>
    <w:rsid w:val="00D06294"/>
    <w:rsid w:val="00D11B5C"/>
    <w:rsid w:val="00D1259E"/>
    <w:rsid w:val="00D14D98"/>
    <w:rsid w:val="00D20DA8"/>
    <w:rsid w:val="00D24EDC"/>
    <w:rsid w:val="00D31ACB"/>
    <w:rsid w:val="00D40928"/>
    <w:rsid w:val="00D41B57"/>
    <w:rsid w:val="00D4424C"/>
    <w:rsid w:val="00D45037"/>
    <w:rsid w:val="00D5440C"/>
    <w:rsid w:val="00D61F97"/>
    <w:rsid w:val="00D63F0E"/>
    <w:rsid w:val="00D63FB4"/>
    <w:rsid w:val="00D6446A"/>
    <w:rsid w:val="00D65EC4"/>
    <w:rsid w:val="00D7261E"/>
    <w:rsid w:val="00D7355D"/>
    <w:rsid w:val="00D7749B"/>
    <w:rsid w:val="00D777C3"/>
    <w:rsid w:val="00D820F1"/>
    <w:rsid w:val="00D84D8E"/>
    <w:rsid w:val="00D85786"/>
    <w:rsid w:val="00D92361"/>
    <w:rsid w:val="00D94E0C"/>
    <w:rsid w:val="00D95B9D"/>
    <w:rsid w:val="00D9605F"/>
    <w:rsid w:val="00DA0815"/>
    <w:rsid w:val="00DA2839"/>
    <w:rsid w:val="00DA49B7"/>
    <w:rsid w:val="00DA6C1B"/>
    <w:rsid w:val="00DB7561"/>
    <w:rsid w:val="00DC0D13"/>
    <w:rsid w:val="00DC1889"/>
    <w:rsid w:val="00DC7747"/>
    <w:rsid w:val="00DD038D"/>
    <w:rsid w:val="00DD1C0B"/>
    <w:rsid w:val="00DE2759"/>
    <w:rsid w:val="00DE3A0B"/>
    <w:rsid w:val="00DE7C1F"/>
    <w:rsid w:val="00DE7E92"/>
    <w:rsid w:val="00DF299F"/>
    <w:rsid w:val="00DF7201"/>
    <w:rsid w:val="00E047EB"/>
    <w:rsid w:val="00E04E4C"/>
    <w:rsid w:val="00E05AFF"/>
    <w:rsid w:val="00E250A3"/>
    <w:rsid w:val="00E25576"/>
    <w:rsid w:val="00E309F8"/>
    <w:rsid w:val="00E31F52"/>
    <w:rsid w:val="00E34B83"/>
    <w:rsid w:val="00E40D21"/>
    <w:rsid w:val="00E4721D"/>
    <w:rsid w:val="00E47FE1"/>
    <w:rsid w:val="00E52FF7"/>
    <w:rsid w:val="00E54376"/>
    <w:rsid w:val="00E55173"/>
    <w:rsid w:val="00E55E59"/>
    <w:rsid w:val="00E63720"/>
    <w:rsid w:val="00E63C0B"/>
    <w:rsid w:val="00E72431"/>
    <w:rsid w:val="00E729B3"/>
    <w:rsid w:val="00E87FC4"/>
    <w:rsid w:val="00E91CE3"/>
    <w:rsid w:val="00E97663"/>
    <w:rsid w:val="00EA22B8"/>
    <w:rsid w:val="00EA2F13"/>
    <w:rsid w:val="00EA36E1"/>
    <w:rsid w:val="00EA3F45"/>
    <w:rsid w:val="00EA405F"/>
    <w:rsid w:val="00EA7611"/>
    <w:rsid w:val="00EB18DF"/>
    <w:rsid w:val="00EB5F71"/>
    <w:rsid w:val="00EC411C"/>
    <w:rsid w:val="00ED041D"/>
    <w:rsid w:val="00ED7631"/>
    <w:rsid w:val="00EE1C89"/>
    <w:rsid w:val="00EE5994"/>
    <w:rsid w:val="00EF1815"/>
    <w:rsid w:val="00EF1ACF"/>
    <w:rsid w:val="00F02066"/>
    <w:rsid w:val="00F049CB"/>
    <w:rsid w:val="00F07D3D"/>
    <w:rsid w:val="00F12141"/>
    <w:rsid w:val="00F14ECE"/>
    <w:rsid w:val="00F200BA"/>
    <w:rsid w:val="00F2149F"/>
    <w:rsid w:val="00F23873"/>
    <w:rsid w:val="00F24B2F"/>
    <w:rsid w:val="00F27B81"/>
    <w:rsid w:val="00F3087D"/>
    <w:rsid w:val="00F30D6B"/>
    <w:rsid w:val="00F34FAE"/>
    <w:rsid w:val="00F37058"/>
    <w:rsid w:val="00F40BEE"/>
    <w:rsid w:val="00F41AC4"/>
    <w:rsid w:val="00F530EC"/>
    <w:rsid w:val="00F53E5D"/>
    <w:rsid w:val="00F5443E"/>
    <w:rsid w:val="00F627F5"/>
    <w:rsid w:val="00F67CE7"/>
    <w:rsid w:val="00F74124"/>
    <w:rsid w:val="00F742E0"/>
    <w:rsid w:val="00F7553C"/>
    <w:rsid w:val="00F81E37"/>
    <w:rsid w:val="00F82BAE"/>
    <w:rsid w:val="00F85C4D"/>
    <w:rsid w:val="00F870CF"/>
    <w:rsid w:val="00F87925"/>
    <w:rsid w:val="00F93BF8"/>
    <w:rsid w:val="00F9422C"/>
    <w:rsid w:val="00FA2C2C"/>
    <w:rsid w:val="00FA3B65"/>
    <w:rsid w:val="00FA4248"/>
    <w:rsid w:val="00FB135E"/>
    <w:rsid w:val="00FB1498"/>
    <w:rsid w:val="00FC5C22"/>
    <w:rsid w:val="00FD2EB0"/>
    <w:rsid w:val="00FD3322"/>
    <w:rsid w:val="00FD7D0B"/>
    <w:rsid w:val="00FE2AB2"/>
    <w:rsid w:val="00FE2D8D"/>
    <w:rsid w:val="00FE2DA9"/>
    <w:rsid w:val="00FE51D2"/>
    <w:rsid w:val="00FF1B98"/>
    <w:rsid w:val="00FF3625"/>
    <w:rsid w:val="00FF5054"/>
    <w:rsid w:val="00FF66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B557"/>
  <w15:docId w15:val="{5A17027C-642C-4B2E-86E4-82488BB5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CB"/>
    <w:rPr>
      <w:rFonts w:eastAsiaTheme="minorEastAsia"/>
      <w:lang w:eastAsia="hr-HR"/>
    </w:rPr>
  </w:style>
  <w:style w:type="paragraph" w:styleId="Naslov1">
    <w:name w:val="heading 1"/>
    <w:basedOn w:val="Normal"/>
    <w:link w:val="Naslov1Char"/>
    <w:uiPriority w:val="9"/>
    <w:qFormat/>
    <w:rsid w:val="00D31ACB"/>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Naslov2">
    <w:name w:val="heading 2"/>
    <w:basedOn w:val="Normal"/>
    <w:next w:val="Normal"/>
    <w:link w:val="Naslov2Char"/>
    <w:uiPriority w:val="9"/>
    <w:semiHidden/>
    <w:unhideWhenUsed/>
    <w:qFormat/>
    <w:rsid w:val="00B468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31ACB"/>
    <w:rPr>
      <w:rFonts w:ascii="Times New Roman" w:eastAsiaTheme="minorEastAsia" w:hAnsi="Times New Roman" w:cs="Times New Roman"/>
      <w:b/>
      <w:bCs/>
      <w:kern w:val="36"/>
      <w:sz w:val="48"/>
      <w:szCs w:val="48"/>
      <w:lang w:eastAsia="hr-HR"/>
    </w:rPr>
  </w:style>
  <w:style w:type="paragraph" w:customStyle="1" w:styleId="Normal1">
    <w:name w:val="Normal1"/>
    <w:basedOn w:val="Normal"/>
    <w:rsid w:val="00D31ACB"/>
    <w:pPr>
      <w:spacing w:after="0" w:line="240" w:lineRule="auto"/>
      <w:jc w:val="both"/>
    </w:pPr>
    <w:rPr>
      <w:rFonts w:ascii="Times New Roman" w:hAnsi="Times New Roman" w:cs="Times New Roman"/>
      <w:sz w:val="24"/>
      <w:szCs w:val="24"/>
    </w:rPr>
  </w:style>
  <w:style w:type="paragraph" w:customStyle="1" w:styleId="normal-000005">
    <w:name w:val="normal-000005"/>
    <w:basedOn w:val="Normal"/>
    <w:rsid w:val="00D31ACB"/>
    <w:pPr>
      <w:spacing w:after="0" w:line="240" w:lineRule="auto"/>
    </w:pPr>
    <w:rPr>
      <w:rFonts w:ascii="Times New Roman" w:hAnsi="Times New Roman" w:cs="Times New Roman"/>
      <w:sz w:val="24"/>
      <w:szCs w:val="24"/>
    </w:rPr>
  </w:style>
  <w:style w:type="paragraph" w:customStyle="1" w:styleId="normal-000007">
    <w:name w:val="normal-000007"/>
    <w:basedOn w:val="Normal"/>
    <w:rsid w:val="00D31ACB"/>
    <w:pPr>
      <w:spacing w:after="0" w:line="240" w:lineRule="auto"/>
      <w:jc w:val="center"/>
    </w:pPr>
    <w:rPr>
      <w:rFonts w:ascii="Times New Roman" w:hAnsi="Times New Roman" w:cs="Times New Roman"/>
      <w:sz w:val="24"/>
      <w:szCs w:val="24"/>
    </w:rPr>
  </w:style>
  <w:style w:type="character" w:customStyle="1" w:styleId="zadanifontodlomka-000003">
    <w:name w:val="zadanifontodlomka-000003"/>
    <w:basedOn w:val="Zadanifontodlomka"/>
    <w:rsid w:val="00D31ACB"/>
    <w:rPr>
      <w:rFonts w:ascii="Times New Roman" w:hAnsi="Times New Roman" w:cs="Times New Roman" w:hint="default"/>
      <w:b w:val="0"/>
      <w:bCs w:val="0"/>
      <w:sz w:val="24"/>
      <w:szCs w:val="24"/>
    </w:rPr>
  </w:style>
  <w:style w:type="character" w:customStyle="1" w:styleId="zadanifontodlomka-000004">
    <w:name w:val="zadanifontodlomka-000004"/>
    <w:basedOn w:val="Zadanifontodlomka"/>
    <w:rsid w:val="00D31ACB"/>
    <w:rPr>
      <w:rFonts w:ascii="Cambria" w:hAnsi="Cambria" w:hint="default"/>
      <w:b/>
      <w:bCs/>
      <w:color w:val="365F91"/>
      <w:sz w:val="28"/>
      <w:szCs w:val="28"/>
    </w:rPr>
  </w:style>
  <w:style w:type="character" w:customStyle="1" w:styleId="000006">
    <w:name w:val="000006"/>
    <w:basedOn w:val="Zadanifontodlomka"/>
    <w:rsid w:val="00D31ACB"/>
    <w:rPr>
      <w:b/>
      <w:bCs/>
      <w:sz w:val="24"/>
      <w:szCs w:val="24"/>
    </w:rPr>
  </w:style>
  <w:style w:type="character" w:customStyle="1" w:styleId="zadanifontodlomka-000009">
    <w:name w:val="zadanifontodlomka-000009"/>
    <w:basedOn w:val="Zadanifontodlomka"/>
    <w:rsid w:val="00D31ACB"/>
    <w:rPr>
      <w:rFonts w:ascii="Cambria" w:hAnsi="Cambria" w:hint="default"/>
      <w:b/>
      <w:bCs/>
      <w:color w:val="4F81BD"/>
      <w:sz w:val="26"/>
      <w:szCs w:val="26"/>
    </w:rPr>
  </w:style>
  <w:style w:type="character" w:customStyle="1" w:styleId="zadanifontodlomka-000010">
    <w:name w:val="zadanifontodlomka-000010"/>
    <w:basedOn w:val="Zadanifontodlomka"/>
    <w:rsid w:val="00D31ACB"/>
    <w:rPr>
      <w:rFonts w:ascii="Times New Roman" w:hAnsi="Times New Roman" w:cs="Times New Roman" w:hint="default"/>
      <w:b w:val="0"/>
      <w:bCs w:val="0"/>
      <w:sz w:val="24"/>
      <w:szCs w:val="24"/>
    </w:rPr>
  </w:style>
  <w:style w:type="paragraph" w:customStyle="1" w:styleId="t-9-8">
    <w:name w:val="t-9-8"/>
    <w:basedOn w:val="Normal"/>
    <w:rsid w:val="00D31ACB"/>
    <w:pPr>
      <w:spacing w:before="100" w:beforeAutospacing="1" w:after="100"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DD03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D038D"/>
    <w:rPr>
      <w:rFonts w:ascii="Segoe UI" w:eastAsiaTheme="minorEastAsia" w:hAnsi="Segoe UI" w:cs="Segoe UI"/>
      <w:sz w:val="18"/>
      <w:szCs w:val="18"/>
      <w:lang w:eastAsia="hr-HR"/>
    </w:rPr>
  </w:style>
  <w:style w:type="character" w:styleId="Referencakomentara">
    <w:name w:val="annotation reference"/>
    <w:basedOn w:val="Zadanifontodlomka"/>
    <w:uiPriority w:val="99"/>
    <w:semiHidden/>
    <w:unhideWhenUsed/>
    <w:rsid w:val="00216D63"/>
    <w:rPr>
      <w:sz w:val="16"/>
      <w:szCs w:val="16"/>
    </w:rPr>
  </w:style>
  <w:style w:type="paragraph" w:styleId="Tekstkomentara">
    <w:name w:val="annotation text"/>
    <w:basedOn w:val="Normal"/>
    <w:link w:val="TekstkomentaraChar"/>
    <w:uiPriority w:val="99"/>
    <w:unhideWhenUsed/>
    <w:rsid w:val="00216D63"/>
    <w:pPr>
      <w:spacing w:line="240" w:lineRule="auto"/>
    </w:pPr>
    <w:rPr>
      <w:sz w:val="20"/>
      <w:szCs w:val="20"/>
    </w:rPr>
  </w:style>
  <w:style w:type="character" w:customStyle="1" w:styleId="TekstkomentaraChar">
    <w:name w:val="Tekst komentara Char"/>
    <w:basedOn w:val="Zadanifontodlomka"/>
    <w:link w:val="Tekstkomentara"/>
    <w:uiPriority w:val="99"/>
    <w:rsid w:val="00216D63"/>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216D63"/>
    <w:rPr>
      <w:b/>
      <w:bCs/>
    </w:rPr>
  </w:style>
  <w:style w:type="character" w:customStyle="1" w:styleId="PredmetkomentaraChar">
    <w:name w:val="Predmet komentara Char"/>
    <w:basedOn w:val="TekstkomentaraChar"/>
    <w:link w:val="Predmetkomentara"/>
    <w:uiPriority w:val="99"/>
    <w:semiHidden/>
    <w:rsid w:val="00216D63"/>
    <w:rPr>
      <w:rFonts w:eastAsiaTheme="minorEastAsia"/>
      <w:b/>
      <w:bCs/>
      <w:sz w:val="20"/>
      <w:szCs w:val="20"/>
      <w:lang w:eastAsia="hr-HR"/>
    </w:rPr>
  </w:style>
  <w:style w:type="character" w:styleId="Hiperveza">
    <w:name w:val="Hyperlink"/>
    <w:basedOn w:val="Zadanifontodlomka"/>
    <w:uiPriority w:val="99"/>
    <w:unhideWhenUsed/>
    <w:rsid w:val="004162CD"/>
    <w:rPr>
      <w:color w:val="0000FF"/>
      <w:u w:val="single"/>
    </w:rPr>
  </w:style>
  <w:style w:type="paragraph" w:styleId="StandardWeb">
    <w:name w:val="Normal (Web)"/>
    <w:basedOn w:val="Normal"/>
    <w:uiPriority w:val="99"/>
    <w:unhideWhenUsed/>
    <w:rsid w:val="004162CD"/>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B95828"/>
    <w:rPr>
      <w:b/>
      <w:bCs/>
    </w:rPr>
  </w:style>
  <w:style w:type="paragraph" w:styleId="Odlomakpopisa">
    <w:name w:val="List Paragraph"/>
    <w:basedOn w:val="Normal"/>
    <w:link w:val="OdlomakpopisaChar"/>
    <w:uiPriority w:val="1"/>
    <w:qFormat/>
    <w:rsid w:val="00654647"/>
    <w:pPr>
      <w:ind w:left="720"/>
      <w:contextualSpacing/>
    </w:pPr>
  </w:style>
  <w:style w:type="character" w:customStyle="1" w:styleId="Naslov2Char">
    <w:name w:val="Naslov 2 Char"/>
    <w:basedOn w:val="Zadanifontodlomka"/>
    <w:link w:val="Naslov2"/>
    <w:uiPriority w:val="9"/>
    <w:semiHidden/>
    <w:rsid w:val="00B46802"/>
    <w:rPr>
      <w:rFonts w:asciiTheme="majorHAnsi" w:eastAsiaTheme="majorEastAsia" w:hAnsiTheme="majorHAnsi" w:cstheme="majorBidi"/>
      <w:color w:val="2F5496" w:themeColor="accent1" w:themeShade="BF"/>
      <w:sz w:val="26"/>
      <w:szCs w:val="26"/>
      <w:lang w:eastAsia="hr-HR"/>
    </w:rPr>
  </w:style>
  <w:style w:type="paragraph" w:customStyle="1" w:styleId="box460813">
    <w:name w:val="box_460813"/>
    <w:basedOn w:val="Normal"/>
    <w:rsid w:val="00AC60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73221">
    <w:name w:val="box_473221"/>
    <w:basedOn w:val="Normal"/>
    <w:rsid w:val="004425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74974">
    <w:name w:val="box_474974"/>
    <w:basedOn w:val="Normal"/>
    <w:rsid w:val="00E55E59"/>
    <w:pPr>
      <w:spacing w:before="100" w:beforeAutospacing="1" w:after="100" w:afterAutospacing="1" w:line="240" w:lineRule="auto"/>
    </w:pPr>
    <w:rPr>
      <w:rFonts w:ascii="Times New Roman" w:eastAsiaTheme="minorHAnsi" w:hAnsi="Times New Roman" w:cs="Times New Roman"/>
      <w:sz w:val="24"/>
      <w:szCs w:val="24"/>
    </w:rPr>
  </w:style>
  <w:style w:type="paragraph" w:styleId="Zaglavlje">
    <w:name w:val="header"/>
    <w:basedOn w:val="Normal"/>
    <w:link w:val="ZaglavljeChar"/>
    <w:uiPriority w:val="99"/>
    <w:unhideWhenUsed/>
    <w:rsid w:val="00D4092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0928"/>
    <w:rPr>
      <w:rFonts w:eastAsiaTheme="minorEastAsia"/>
      <w:lang w:eastAsia="hr-HR"/>
    </w:rPr>
  </w:style>
  <w:style w:type="paragraph" w:styleId="Podnoje">
    <w:name w:val="footer"/>
    <w:basedOn w:val="Normal"/>
    <w:link w:val="PodnojeChar"/>
    <w:uiPriority w:val="99"/>
    <w:unhideWhenUsed/>
    <w:rsid w:val="00D4092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40928"/>
    <w:rPr>
      <w:rFonts w:eastAsiaTheme="minorEastAsia"/>
      <w:lang w:eastAsia="hr-HR"/>
    </w:rPr>
  </w:style>
  <w:style w:type="paragraph" w:customStyle="1" w:styleId="Normal2">
    <w:name w:val="Normal2"/>
    <w:basedOn w:val="Normal"/>
    <w:rsid w:val="004C66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77587">
    <w:name w:val="box_477587"/>
    <w:basedOn w:val="Normal"/>
    <w:rsid w:val="00DE7C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397F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basedOn w:val="Zadanifontodlomka"/>
    <w:link w:val="Odlomakpopisa"/>
    <w:uiPriority w:val="1"/>
    <w:locked/>
    <w:rsid w:val="002B6357"/>
    <w:rPr>
      <w:rFonts w:eastAsiaTheme="minorEastAsia"/>
      <w:lang w:eastAsia="hr-HR"/>
    </w:rPr>
  </w:style>
  <w:style w:type="paragraph" w:styleId="Revizija">
    <w:name w:val="Revision"/>
    <w:hidden/>
    <w:uiPriority w:val="99"/>
    <w:semiHidden/>
    <w:rsid w:val="00B315AC"/>
    <w:pPr>
      <w:spacing w:after="0" w:line="240" w:lineRule="auto"/>
    </w:pPr>
    <w:rPr>
      <w:rFonts w:eastAsiaTheme="minorEastAsia"/>
      <w:lang w:eastAsia="hr-HR"/>
    </w:rPr>
  </w:style>
  <w:style w:type="character" w:customStyle="1" w:styleId="zadanifontodlomka-000009-000018">
    <w:name w:val="zadanifontodlomka-000009-000018"/>
    <w:basedOn w:val="Zadanifontodlomka"/>
    <w:rsid w:val="00024D39"/>
  </w:style>
  <w:style w:type="paragraph" w:customStyle="1" w:styleId="box4775870">
    <w:name w:val="box477587"/>
    <w:basedOn w:val="Normal"/>
    <w:rsid w:val="00024D39"/>
    <w:pPr>
      <w:spacing w:before="100" w:beforeAutospacing="1" w:after="100" w:afterAutospacing="1" w:line="240" w:lineRule="auto"/>
    </w:pPr>
    <w:rPr>
      <w:rFonts w:ascii="Times New Roman" w:eastAsiaTheme="minorHAnsi"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0100">
      <w:bodyDiv w:val="1"/>
      <w:marLeft w:val="0"/>
      <w:marRight w:val="0"/>
      <w:marTop w:val="0"/>
      <w:marBottom w:val="0"/>
      <w:divBdr>
        <w:top w:val="none" w:sz="0" w:space="0" w:color="auto"/>
        <w:left w:val="none" w:sz="0" w:space="0" w:color="auto"/>
        <w:bottom w:val="none" w:sz="0" w:space="0" w:color="auto"/>
        <w:right w:val="none" w:sz="0" w:space="0" w:color="auto"/>
      </w:divBdr>
    </w:div>
    <w:div w:id="59987855">
      <w:bodyDiv w:val="1"/>
      <w:marLeft w:val="0"/>
      <w:marRight w:val="0"/>
      <w:marTop w:val="0"/>
      <w:marBottom w:val="0"/>
      <w:divBdr>
        <w:top w:val="none" w:sz="0" w:space="0" w:color="auto"/>
        <w:left w:val="none" w:sz="0" w:space="0" w:color="auto"/>
        <w:bottom w:val="none" w:sz="0" w:space="0" w:color="auto"/>
        <w:right w:val="none" w:sz="0" w:space="0" w:color="auto"/>
      </w:divBdr>
    </w:div>
    <w:div w:id="91783041">
      <w:bodyDiv w:val="1"/>
      <w:marLeft w:val="0"/>
      <w:marRight w:val="0"/>
      <w:marTop w:val="0"/>
      <w:marBottom w:val="0"/>
      <w:divBdr>
        <w:top w:val="none" w:sz="0" w:space="0" w:color="auto"/>
        <w:left w:val="none" w:sz="0" w:space="0" w:color="auto"/>
        <w:bottom w:val="none" w:sz="0" w:space="0" w:color="auto"/>
        <w:right w:val="none" w:sz="0" w:space="0" w:color="auto"/>
      </w:divBdr>
    </w:div>
    <w:div w:id="273563678">
      <w:bodyDiv w:val="1"/>
      <w:marLeft w:val="0"/>
      <w:marRight w:val="0"/>
      <w:marTop w:val="0"/>
      <w:marBottom w:val="0"/>
      <w:divBdr>
        <w:top w:val="none" w:sz="0" w:space="0" w:color="auto"/>
        <w:left w:val="none" w:sz="0" w:space="0" w:color="auto"/>
        <w:bottom w:val="none" w:sz="0" w:space="0" w:color="auto"/>
        <w:right w:val="none" w:sz="0" w:space="0" w:color="auto"/>
      </w:divBdr>
      <w:divsChild>
        <w:div w:id="1059279320">
          <w:marLeft w:val="0"/>
          <w:marRight w:val="0"/>
          <w:marTop w:val="0"/>
          <w:marBottom w:val="0"/>
          <w:divBdr>
            <w:top w:val="none" w:sz="0" w:space="0" w:color="auto"/>
            <w:left w:val="none" w:sz="0" w:space="0" w:color="auto"/>
            <w:bottom w:val="none" w:sz="0" w:space="0" w:color="auto"/>
            <w:right w:val="none" w:sz="0" w:space="0" w:color="auto"/>
          </w:divBdr>
        </w:div>
      </w:divsChild>
    </w:div>
    <w:div w:id="32192935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01">
          <w:marLeft w:val="0"/>
          <w:marRight w:val="0"/>
          <w:marTop w:val="0"/>
          <w:marBottom w:val="0"/>
          <w:divBdr>
            <w:top w:val="none" w:sz="0" w:space="0" w:color="auto"/>
            <w:left w:val="none" w:sz="0" w:space="0" w:color="auto"/>
            <w:bottom w:val="none" w:sz="0" w:space="0" w:color="auto"/>
            <w:right w:val="none" w:sz="0" w:space="0" w:color="auto"/>
          </w:divBdr>
        </w:div>
        <w:div w:id="178743399">
          <w:marLeft w:val="0"/>
          <w:marRight w:val="0"/>
          <w:marTop w:val="0"/>
          <w:marBottom w:val="0"/>
          <w:divBdr>
            <w:top w:val="none" w:sz="0" w:space="0" w:color="auto"/>
            <w:left w:val="none" w:sz="0" w:space="0" w:color="auto"/>
            <w:bottom w:val="none" w:sz="0" w:space="0" w:color="auto"/>
            <w:right w:val="none" w:sz="0" w:space="0" w:color="auto"/>
          </w:divBdr>
        </w:div>
        <w:div w:id="1696418074">
          <w:marLeft w:val="0"/>
          <w:marRight w:val="0"/>
          <w:marTop w:val="0"/>
          <w:marBottom w:val="0"/>
          <w:divBdr>
            <w:top w:val="none" w:sz="0" w:space="0" w:color="auto"/>
            <w:left w:val="none" w:sz="0" w:space="0" w:color="auto"/>
            <w:bottom w:val="none" w:sz="0" w:space="0" w:color="auto"/>
            <w:right w:val="none" w:sz="0" w:space="0" w:color="auto"/>
          </w:divBdr>
        </w:div>
        <w:div w:id="362025350">
          <w:marLeft w:val="0"/>
          <w:marRight w:val="0"/>
          <w:marTop w:val="0"/>
          <w:marBottom w:val="0"/>
          <w:divBdr>
            <w:top w:val="none" w:sz="0" w:space="0" w:color="auto"/>
            <w:left w:val="none" w:sz="0" w:space="0" w:color="auto"/>
            <w:bottom w:val="none" w:sz="0" w:space="0" w:color="auto"/>
            <w:right w:val="none" w:sz="0" w:space="0" w:color="auto"/>
          </w:divBdr>
        </w:div>
        <w:div w:id="1091581303">
          <w:marLeft w:val="0"/>
          <w:marRight w:val="0"/>
          <w:marTop w:val="0"/>
          <w:marBottom w:val="0"/>
          <w:divBdr>
            <w:top w:val="none" w:sz="0" w:space="0" w:color="auto"/>
            <w:left w:val="none" w:sz="0" w:space="0" w:color="auto"/>
            <w:bottom w:val="none" w:sz="0" w:space="0" w:color="auto"/>
            <w:right w:val="none" w:sz="0" w:space="0" w:color="auto"/>
          </w:divBdr>
        </w:div>
        <w:div w:id="762991167">
          <w:marLeft w:val="0"/>
          <w:marRight w:val="0"/>
          <w:marTop w:val="0"/>
          <w:marBottom w:val="0"/>
          <w:divBdr>
            <w:top w:val="none" w:sz="0" w:space="0" w:color="auto"/>
            <w:left w:val="none" w:sz="0" w:space="0" w:color="auto"/>
            <w:bottom w:val="none" w:sz="0" w:space="0" w:color="auto"/>
            <w:right w:val="none" w:sz="0" w:space="0" w:color="auto"/>
          </w:divBdr>
        </w:div>
        <w:div w:id="1842768580">
          <w:marLeft w:val="0"/>
          <w:marRight w:val="0"/>
          <w:marTop w:val="0"/>
          <w:marBottom w:val="0"/>
          <w:divBdr>
            <w:top w:val="none" w:sz="0" w:space="0" w:color="auto"/>
            <w:left w:val="none" w:sz="0" w:space="0" w:color="auto"/>
            <w:bottom w:val="none" w:sz="0" w:space="0" w:color="auto"/>
            <w:right w:val="none" w:sz="0" w:space="0" w:color="auto"/>
          </w:divBdr>
        </w:div>
        <w:div w:id="2042784908">
          <w:marLeft w:val="0"/>
          <w:marRight w:val="0"/>
          <w:marTop w:val="0"/>
          <w:marBottom w:val="0"/>
          <w:divBdr>
            <w:top w:val="none" w:sz="0" w:space="0" w:color="auto"/>
            <w:left w:val="none" w:sz="0" w:space="0" w:color="auto"/>
            <w:bottom w:val="none" w:sz="0" w:space="0" w:color="auto"/>
            <w:right w:val="none" w:sz="0" w:space="0" w:color="auto"/>
          </w:divBdr>
        </w:div>
        <w:div w:id="1659722050">
          <w:marLeft w:val="0"/>
          <w:marRight w:val="0"/>
          <w:marTop w:val="0"/>
          <w:marBottom w:val="0"/>
          <w:divBdr>
            <w:top w:val="none" w:sz="0" w:space="0" w:color="auto"/>
            <w:left w:val="none" w:sz="0" w:space="0" w:color="auto"/>
            <w:bottom w:val="none" w:sz="0" w:space="0" w:color="auto"/>
            <w:right w:val="none" w:sz="0" w:space="0" w:color="auto"/>
          </w:divBdr>
        </w:div>
        <w:div w:id="1237859056">
          <w:marLeft w:val="0"/>
          <w:marRight w:val="0"/>
          <w:marTop w:val="0"/>
          <w:marBottom w:val="0"/>
          <w:divBdr>
            <w:top w:val="none" w:sz="0" w:space="0" w:color="auto"/>
            <w:left w:val="none" w:sz="0" w:space="0" w:color="auto"/>
            <w:bottom w:val="none" w:sz="0" w:space="0" w:color="auto"/>
            <w:right w:val="none" w:sz="0" w:space="0" w:color="auto"/>
          </w:divBdr>
        </w:div>
        <w:div w:id="275603848">
          <w:marLeft w:val="0"/>
          <w:marRight w:val="0"/>
          <w:marTop w:val="0"/>
          <w:marBottom w:val="0"/>
          <w:divBdr>
            <w:top w:val="none" w:sz="0" w:space="0" w:color="auto"/>
            <w:left w:val="none" w:sz="0" w:space="0" w:color="auto"/>
            <w:bottom w:val="none" w:sz="0" w:space="0" w:color="auto"/>
            <w:right w:val="none" w:sz="0" w:space="0" w:color="auto"/>
          </w:divBdr>
        </w:div>
      </w:divsChild>
    </w:div>
    <w:div w:id="405342597">
      <w:bodyDiv w:val="1"/>
      <w:marLeft w:val="0"/>
      <w:marRight w:val="0"/>
      <w:marTop w:val="0"/>
      <w:marBottom w:val="0"/>
      <w:divBdr>
        <w:top w:val="none" w:sz="0" w:space="0" w:color="auto"/>
        <w:left w:val="none" w:sz="0" w:space="0" w:color="auto"/>
        <w:bottom w:val="none" w:sz="0" w:space="0" w:color="auto"/>
        <w:right w:val="none" w:sz="0" w:space="0" w:color="auto"/>
      </w:divBdr>
    </w:div>
    <w:div w:id="439223233">
      <w:bodyDiv w:val="1"/>
      <w:marLeft w:val="0"/>
      <w:marRight w:val="0"/>
      <w:marTop w:val="0"/>
      <w:marBottom w:val="0"/>
      <w:divBdr>
        <w:top w:val="none" w:sz="0" w:space="0" w:color="auto"/>
        <w:left w:val="none" w:sz="0" w:space="0" w:color="auto"/>
        <w:bottom w:val="none" w:sz="0" w:space="0" w:color="auto"/>
        <w:right w:val="none" w:sz="0" w:space="0" w:color="auto"/>
      </w:divBdr>
    </w:div>
    <w:div w:id="551304836">
      <w:bodyDiv w:val="1"/>
      <w:marLeft w:val="0"/>
      <w:marRight w:val="0"/>
      <w:marTop w:val="0"/>
      <w:marBottom w:val="0"/>
      <w:divBdr>
        <w:top w:val="none" w:sz="0" w:space="0" w:color="auto"/>
        <w:left w:val="none" w:sz="0" w:space="0" w:color="auto"/>
        <w:bottom w:val="none" w:sz="0" w:space="0" w:color="auto"/>
        <w:right w:val="none" w:sz="0" w:space="0" w:color="auto"/>
      </w:divBdr>
    </w:div>
    <w:div w:id="613708521">
      <w:bodyDiv w:val="1"/>
      <w:marLeft w:val="0"/>
      <w:marRight w:val="0"/>
      <w:marTop w:val="0"/>
      <w:marBottom w:val="0"/>
      <w:divBdr>
        <w:top w:val="none" w:sz="0" w:space="0" w:color="auto"/>
        <w:left w:val="none" w:sz="0" w:space="0" w:color="auto"/>
        <w:bottom w:val="none" w:sz="0" w:space="0" w:color="auto"/>
        <w:right w:val="none" w:sz="0" w:space="0" w:color="auto"/>
      </w:divBdr>
    </w:div>
    <w:div w:id="616329888">
      <w:bodyDiv w:val="1"/>
      <w:marLeft w:val="0"/>
      <w:marRight w:val="0"/>
      <w:marTop w:val="0"/>
      <w:marBottom w:val="0"/>
      <w:divBdr>
        <w:top w:val="none" w:sz="0" w:space="0" w:color="auto"/>
        <w:left w:val="none" w:sz="0" w:space="0" w:color="auto"/>
        <w:bottom w:val="none" w:sz="0" w:space="0" w:color="auto"/>
        <w:right w:val="none" w:sz="0" w:space="0" w:color="auto"/>
      </w:divBdr>
    </w:div>
    <w:div w:id="701129536">
      <w:bodyDiv w:val="1"/>
      <w:marLeft w:val="0"/>
      <w:marRight w:val="0"/>
      <w:marTop w:val="0"/>
      <w:marBottom w:val="0"/>
      <w:divBdr>
        <w:top w:val="none" w:sz="0" w:space="0" w:color="auto"/>
        <w:left w:val="none" w:sz="0" w:space="0" w:color="auto"/>
        <w:bottom w:val="none" w:sz="0" w:space="0" w:color="auto"/>
        <w:right w:val="none" w:sz="0" w:space="0" w:color="auto"/>
      </w:divBdr>
    </w:div>
    <w:div w:id="775178920">
      <w:bodyDiv w:val="1"/>
      <w:marLeft w:val="0"/>
      <w:marRight w:val="0"/>
      <w:marTop w:val="0"/>
      <w:marBottom w:val="0"/>
      <w:divBdr>
        <w:top w:val="none" w:sz="0" w:space="0" w:color="auto"/>
        <w:left w:val="none" w:sz="0" w:space="0" w:color="auto"/>
        <w:bottom w:val="none" w:sz="0" w:space="0" w:color="auto"/>
        <w:right w:val="none" w:sz="0" w:space="0" w:color="auto"/>
      </w:divBdr>
    </w:div>
    <w:div w:id="795484759">
      <w:bodyDiv w:val="1"/>
      <w:marLeft w:val="0"/>
      <w:marRight w:val="0"/>
      <w:marTop w:val="0"/>
      <w:marBottom w:val="0"/>
      <w:divBdr>
        <w:top w:val="none" w:sz="0" w:space="0" w:color="auto"/>
        <w:left w:val="none" w:sz="0" w:space="0" w:color="auto"/>
        <w:bottom w:val="none" w:sz="0" w:space="0" w:color="auto"/>
        <w:right w:val="none" w:sz="0" w:space="0" w:color="auto"/>
      </w:divBdr>
    </w:div>
    <w:div w:id="879124769">
      <w:bodyDiv w:val="1"/>
      <w:marLeft w:val="0"/>
      <w:marRight w:val="0"/>
      <w:marTop w:val="0"/>
      <w:marBottom w:val="0"/>
      <w:divBdr>
        <w:top w:val="none" w:sz="0" w:space="0" w:color="auto"/>
        <w:left w:val="none" w:sz="0" w:space="0" w:color="auto"/>
        <w:bottom w:val="none" w:sz="0" w:space="0" w:color="auto"/>
        <w:right w:val="none" w:sz="0" w:space="0" w:color="auto"/>
      </w:divBdr>
      <w:divsChild>
        <w:div w:id="1048992918">
          <w:marLeft w:val="0"/>
          <w:marRight w:val="0"/>
          <w:marTop w:val="0"/>
          <w:marBottom w:val="0"/>
          <w:divBdr>
            <w:top w:val="none" w:sz="0" w:space="0" w:color="auto"/>
            <w:left w:val="none" w:sz="0" w:space="0" w:color="auto"/>
            <w:bottom w:val="none" w:sz="0" w:space="0" w:color="auto"/>
            <w:right w:val="none" w:sz="0" w:space="0" w:color="auto"/>
          </w:divBdr>
        </w:div>
        <w:div w:id="57167535">
          <w:marLeft w:val="0"/>
          <w:marRight w:val="0"/>
          <w:marTop w:val="0"/>
          <w:marBottom w:val="0"/>
          <w:divBdr>
            <w:top w:val="none" w:sz="0" w:space="0" w:color="auto"/>
            <w:left w:val="none" w:sz="0" w:space="0" w:color="auto"/>
            <w:bottom w:val="none" w:sz="0" w:space="0" w:color="auto"/>
            <w:right w:val="none" w:sz="0" w:space="0" w:color="auto"/>
          </w:divBdr>
        </w:div>
      </w:divsChild>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923296507">
      <w:bodyDiv w:val="1"/>
      <w:marLeft w:val="0"/>
      <w:marRight w:val="0"/>
      <w:marTop w:val="0"/>
      <w:marBottom w:val="0"/>
      <w:divBdr>
        <w:top w:val="none" w:sz="0" w:space="0" w:color="auto"/>
        <w:left w:val="none" w:sz="0" w:space="0" w:color="auto"/>
        <w:bottom w:val="none" w:sz="0" w:space="0" w:color="auto"/>
        <w:right w:val="none" w:sz="0" w:space="0" w:color="auto"/>
      </w:divBdr>
    </w:div>
    <w:div w:id="945190195">
      <w:bodyDiv w:val="1"/>
      <w:marLeft w:val="0"/>
      <w:marRight w:val="0"/>
      <w:marTop w:val="0"/>
      <w:marBottom w:val="0"/>
      <w:divBdr>
        <w:top w:val="none" w:sz="0" w:space="0" w:color="auto"/>
        <w:left w:val="none" w:sz="0" w:space="0" w:color="auto"/>
        <w:bottom w:val="none" w:sz="0" w:space="0" w:color="auto"/>
        <w:right w:val="none" w:sz="0" w:space="0" w:color="auto"/>
      </w:divBdr>
    </w:div>
    <w:div w:id="1007249081">
      <w:bodyDiv w:val="1"/>
      <w:marLeft w:val="0"/>
      <w:marRight w:val="0"/>
      <w:marTop w:val="0"/>
      <w:marBottom w:val="0"/>
      <w:divBdr>
        <w:top w:val="none" w:sz="0" w:space="0" w:color="auto"/>
        <w:left w:val="none" w:sz="0" w:space="0" w:color="auto"/>
        <w:bottom w:val="none" w:sz="0" w:space="0" w:color="auto"/>
        <w:right w:val="none" w:sz="0" w:space="0" w:color="auto"/>
      </w:divBdr>
    </w:div>
    <w:div w:id="1034967946">
      <w:bodyDiv w:val="1"/>
      <w:marLeft w:val="0"/>
      <w:marRight w:val="0"/>
      <w:marTop w:val="0"/>
      <w:marBottom w:val="0"/>
      <w:divBdr>
        <w:top w:val="none" w:sz="0" w:space="0" w:color="auto"/>
        <w:left w:val="none" w:sz="0" w:space="0" w:color="auto"/>
        <w:bottom w:val="none" w:sz="0" w:space="0" w:color="auto"/>
        <w:right w:val="none" w:sz="0" w:space="0" w:color="auto"/>
      </w:divBdr>
    </w:div>
    <w:div w:id="1143159023">
      <w:bodyDiv w:val="1"/>
      <w:marLeft w:val="0"/>
      <w:marRight w:val="0"/>
      <w:marTop w:val="0"/>
      <w:marBottom w:val="0"/>
      <w:divBdr>
        <w:top w:val="none" w:sz="0" w:space="0" w:color="auto"/>
        <w:left w:val="none" w:sz="0" w:space="0" w:color="auto"/>
        <w:bottom w:val="none" w:sz="0" w:space="0" w:color="auto"/>
        <w:right w:val="none" w:sz="0" w:space="0" w:color="auto"/>
      </w:divBdr>
    </w:div>
    <w:div w:id="1150442959">
      <w:bodyDiv w:val="1"/>
      <w:marLeft w:val="0"/>
      <w:marRight w:val="0"/>
      <w:marTop w:val="0"/>
      <w:marBottom w:val="0"/>
      <w:divBdr>
        <w:top w:val="none" w:sz="0" w:space="0" w:color="auto"/>
        <w:left w:val="none" w:sz="0" w:space="0" w:color="auto"/>
        <w:bottom w:val="none" w:sz="0" w:space="0" w:color="auto"/>
        <w:right w:val="none" w:sz="0" w:space="0" w:color="auto"/>
      </w:divBdr>
    </w:div>
    <w:div w:id="1221289746">
      <w:bodyDiv w:val="1"/>
      <w:marLeft w:val="0"/>
      <w:marRight w:val="0"/>
      <w:marTop w:val="0"/>
      <w:marBottom w:val="0"/>
      <w:divBdr>
        <w:top w:val="none" w:sz="0" w:space="0" w:color="auto"/>
        <w:left w:val="none" w:sz="0" w:space="0" w:color="auto"/>
        <w:bottom w:val="none" w:sz="0" w:space="0" w:color="auto"/>
        <w:right w:val="none" w:sz="0" w:space="0" w:color="auto"/>
      </w:divBdr>
    </w:div>
    <w:div w:id="1255212724">
      <w:bodyDiv w:val="1"/>
      <w:marLeft w:val="0"/>
      <w:marRight w:val="0"/>
      <w:marTop w:val="0"/>
      <w:marBottom w:val="0"/>
      <w:divBdr>
        <w:top w:val="none" w:sz="0" w:space="0" w:color="auto"/>
        <w:left w:val="none" w:sz="0" w:space="0" w:color="auto"/>
        <w:bottom w:val="none" w:sz="0" w:space="0" w:color="auto"/>
        <w:right w:val="none" w:sz="0" w:space="0" w:color="auto"/>
      </w:divBdr>
    </w:div>
    <w:div w:id="1259564738">
      <w:bodyDiv w:val="1"/>
      <w:marLeft w:val="0"/>
      <w:marRight w:val="0"/>
      <w:marTop w:val="0"/>
      <w:marBottom w:val="0"/>
      <w:divBdr>
        <w:top w:val="none" w:sz="0" w:space="0" w:color="auto"/>
        <w:left w:val="none" w:sz="0" w:space="0" w:color="auto"/>
        <w:bottom w:val="none" w:sz="0" w:space="0" w:color="auto"/>
        <w:right w:val="none" w:sz="0" w:space="0" w:color="auto"/>
      </w:divBdr>
    </w:div>
    <w:div w:id="1276905193">
      <w:bodyDiv w:val="1"/>
      <w:marLeft w:val="0"/>
      <w:marRight w:val="0"/>
      <w:marTop w:val="0"/>
      <w:marBottom w:val="0"/>
      <w:divBdr>
        <w:top w:val="none" w:sz="0" w:space="0" w:color="auto"/>
        <w:left w:val="none" w:sz="0" w:space="0" w:color="auto"/>
        <w:bottom w:val="none" w:sz="0" w:space="0" w:color="auto"/>
        <w:right w:val="none" w:sz="0" w:space="0" w:color="auto"/>
      </w:divBdr>
    </w:div>
    <w:div w:id="1306199946">
      <w:bodyDiv w:val="1"/>
      <w:marLeft w:val="0"/>
      <w:marRight w:val="0"/>
      <w:marTop w:val="0"/>
      <w:marBottom w:val="0"/>
      <w:divBdr>
        <w:top w:val="none" w:sz="0" w:space="0" w:color="auto"/>
        <w:left w:val="none" w:sz="0" w:space="0" w:color="auto"/>
        <w:bottom w:val="none" w:sz="0" w:space="0" w:color="auto"/>
        <w:right w:val="none" w:sz="0" w:space="0" w:color="auto"/>
      </w:divBdr>
    </w:div>
    <w:div w:id="1314063965">
      <w:bodyDiv w:val="1"/>
      <w:marLeft w:val="0"/>
      <w:marRight w:val="0"/>
      <w:marTop w:val="0"/>
      <w:marBottom w:val="0"/>
      <w:divBdr>
        <w:top w:val="none" w:sz="0" w:space="0" w:color="auto"/>
        <w:left w:val="none" w:sz="0" w:space="0" w:color="auto"/>
        <w:bottom w:val="none" w:sz="0" w:space="0" w:color="auto"/>
        <w:right w:val="none" w:sz="0" w:space="0" w:color="auto"/>
      </w:divBdr>
    </w:div>
    <w:div w:id="1387797420">
      <w:bodyDiv w:val="1"/>
      <w:marLeft w:val="0"/>
      <w:marRight w:val="0"/>
      <w:marTop w:val="0"/>
      <w:marBottom w:val="0"/>
      <w:divBdr>
        <w:top w:val="none" w:sz="0" w:space="0" w:color="auto"/>
        <w:left w:val="none" w:sz="0" w:space="0" w:color="auto"/>
        <w:bottom w:val="none" w:sz="0" w:space="0" w:color="auto"/>
        <w:right w:val="none" w:sz="0" w:space="0" w:color="auto"/>
      </w:divBdr>
    </w:div>
    <w:div w:id="1412846007">
      <w:bodyDiv w:val="1"/>
      <w:marLeft w:val="0"/>
      <w:marRight w:val="0"/>
      <w:marTop w:val="0"/>
      <w:marBottom w:val="0"/>
      <w:divBdr>
        <w:top w:val="none" w:sz="0" w:space="0" w:color="auto"/>
        <w:left w:val="none" w:sz="0" w:space="0" w:color="auto"/>
        <w:bottom w:val="none" w:sz="0" w:space="0" w:color="auto"/>
        <w:right w:val="none" w:sz="0" w:space="0" w:color="auto"/>
      </w:divBdr>
    </w:div>
    <w:div w:id="1483618764">
      <w:bodyDiv w:val="1"/>
      <w:marLeft w:val="0"/>
      <w:marRight w:val="0"/>
      <w:marTop w:val="0"/>
      <w:marBottom w:val="0"/>
      <w:divBdr>
        <w:top w:val="none" w:sz="0" w:space="0" w:color="auto"/>
        <w:left w:val="none" w:sz="0" w:space="0" w:color="auto"/>
        <w:bottom w:val="none" w:sz="0" w:space="0" w:color="auto"/>
        <w:right w:val="none" w:sz="0" w:space="0" w:color="auto"/>
      </w:divBdr>
    </w:div>
    <w:div w:id="1575043043">
      <w:bodyDiv w:val="1"/>
      <w:marLeft w:val="0"/>
      <w:marRight w:val="0"/>
      <w:marTop w:val="0"/>
      <w:marBottom w:val="0"/>
      <w:divBdr>
        <w:top w:val="none" w:sz="0" w:space="0" w:color="auto"/>
        <w:left w:val="none" w:sz="0" w:space="0" w:color="auto"/>
        <w:bottom w:val="none" w:sz="0" w:space="0" w:color="auto"/>
        <w:right w:val="none" w:sz="0" w:space="0" w:color="auto"/>
      </w:divBdr>
    </w:div>
    <w:div w:id="1741051339">
      <w:bodyDiv w:val="1"/>
      <w:marLeft w:val="0"/>
      <w:marRight w:val="0"/>
      <w:marTop w:val="0"/>
      <w:marBottom w:val="0"/>
      <w:divBdr>
        <w:top w:val="none" w:sz="0" w:space="0" w:color="auto"/>
        <w:left w:val="none" w:sz="0" w:space="0" w:color="auto"/>
        <w:bottom w:val="none" w:sz="0" w:space="0" w:color="auto"/>
        <w:right w:val="none" w:sz="0" w:space="0" w:color="auto"/>
      </w:divBdr>
    </w:div>
    <w:div w:id="1800873188">
      <w:bodyDiv w:val="1"/>
      <w:marLeft w:val="0"/>
      <w:marRight w:val="0"/>
      <w:marTop w:val="0"/>
      <w:marBottom w:val="0"/>
      <w:divBdr>
        <w:top w:val="none" w:sz="0" w:space="0" w:color="auto"/>
        <w:left w:val="none" w:sz="0" w:space="0" w:color="auto"/>
        <w:bottom w:val="none" w:sz="0" w:space="0" w:color="auto"/>
        <w:right w:val="none" w:sz="0" w:space="0" w:color="auto"/>
      </w:divBdr>
    </w:div>
    <w:div w:id="2041473927">
      <w:bodyDiv w:val="1"/>
      <w:marLeft w:val="0"/>
      <w:marRight w:val="0"/>
      <w:marTop w:val="0"/>
      <w:marBottom w:val="0"/>
      <w:divBdr>
        <w:top w:val="none" w:sz="0" w:space="0" w:color="auto"/>
        <w:left w:val="none" w:sz="0" w:space="0" w:color="auto"/>
        <w:bottom w:val="none" w:sz="0" w:space="0" w:color="auto"/>
        <w:right w:val="none" w:sz="0" w:space="0" w:color="auto"/>
      </w:divBdr>
    </w:div>
    <w:div w:id="2093237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5F0BB-569D-4E3C-8950-7905FAF6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1133</Words>
  <Characters>6459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Herceg</dc:creator>
  <cp:keywords/>
  <dc:description/>
  <cp:lastModifiedBy>Anela Kutleša</cp:lastModifiedBy>
  <cp:revision>4</cp:revision>
  <cp:lastPrinted>2025-01-02T08:07:00Z</cp:lastPrinted>
  <dcterms:created xsi:type="dcterms:W3CDTF">2025-01-02T09:09:00Z</dcterms:created>
  <dcterms:modified xsi:type="dcterms:W3CDTF">2025-01-02T09:20:00Z</dcterms:modified>
</cp:coreProperties>
</file>