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5E68" w14:textId="77777777" w:rsidR="001C74FF" w:rsidRPr="00665B4C" w:rsidRDefault="001C74FF" w:rsidP="00665B4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65B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OBRAZLOŽENJE</w:t>
      </w:r>
    </w:p>
    <w:p w14:paraId="3F7FAD99" w14:textId="4A281723" w:rsidR="001C74FF" w:rsidRPr="00665B4C" w:rsidRDefault="00204373" w:rsidP="00665B4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665B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</w:t>
      </w:r>
      <w:r w:rsidR="001C74FF" w:rsidRPr="00665B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z </w:t>
      </w:r>
      <w:r w:rsidRPr="00665B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Uredbu o načinu financiranja decentraliziranih funkcija te izračuna iznosa pomoći izravnanja za decentralizirane funkcije jedinica lokalne i područne (regionalne) samouprave za 2025. godinu</w:t>
      </w:r>
    </w:p>
    <w:p w14:paraId="4CE613EF" w14:textId="77777777" w:rsidR="001C74FF" w:rsidRPr="00665B4C" w:rsidRDefault="001C74FF" w:rsidP="00665B4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98D4D10" w14:textId="0A4F7063" w:rsidR="00665B4C" w:rsidRDefault="00766A97" w:rsidP="00665B4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65B4C">
        <w:rPr>
          <w:rFonts w:ascii="Times New Roman" w:hAnsi="Times New Roman" w:cs="Times New Roman"/>
          <w:sz w:val="24"/>
          <w:szCs w:val="24"/>
        </w:rPr>
        <w:t>Postupak javnog savjetovanja s</w:t>
      </w:r>
      <w:r w:rsidR="00F044ED" w:rsidRPr="00665B4C">
        <w:rPr>
          <w:rFonts w:ascii="Times New Roman" w:hAnsi="Times New Roman" w:cs="Times New Roman"/>
          <w:sz w:val="24"/>
          <w:szCs w:val="24"/>
        </w:rPr>
        <w:t>a</w:t>
      </w:r>
      <w:r w:rsidRPr="00665B4C">
        <w:rPr>
          <w:rFonts w:ascii="Times New Roman" w:hAnsi="Times New Roman" w:cs="Times New Roman"/>
          <w:sz w:val="24"/>
          <w:szCs w:val="24"/>
        </w:rPr>
        <w:t xml:space="preserve"> zainteresiranom javnošću za </w:t>
      </w:r>
      <w:r w:rsidR="00204373" w:rsidRPr="00665B4C">
        <w:rPr>
          <w:rFonts w:ascii="Times New Roman" w:hAnsi="Times New Roman" w:cs="Times New Roman"/>
          <w:sz w:val="24"/>
          <w:szCs w:val="24"/>
        </w:rPr>
        <w:t xml:space="preserve">Uredbu o načinu financiranja decentraliziranih funkcija te izračuna iznosa pomoći izravnanja za decentralizirane funkcije jedinica lokalne i područne (regionalne) samouprave za 2025. godinu (dalje: Uredba) provest </w:t>
      </w:r>
      <w:r w:rsidR="00204373" w:rsidRPr="00FA3657">
        <w:rPr>
          <w:rFonts w:ascii="Times New Roman" w:hAnsi="Times New Roman" w:cs="Times New Roman"/>
          <w:sz w:val="24"/>
          <w:szCs w:val="24"/>
        </w:rPr>
        <w:t>će</w:t>
      </w:r>
      <w:r w:rsidRPr="00FA3657">
        <w:rPr>
          <w:rFonts w:ascii="Times New Roman" w:hAnsi="Times New Roman" w:cs="Times New Roman"/>
          <w:sz w:val="24"/>
          <w:szCs w:val="24"/>
        </w:rPr>
        <w:t xml:space="preserve"> se u trajanju </w:t>
      </w:r>
      <w:r w:rsidR="00204373" w:rsidRPr="00FA3657">
        <w:rPr>
          <w:rFonts w:ascii="Times New Roman" w:hAnsi="Times New Roman" w:cs="Times New Roman"/>
          <w:sz w:val="24"/>
          <w:szCs w:val="24"/>
        </w:rPr>
        <w:t xml:space="preserve">od </w:t>
      </w:r>
      <w:r w:rsidR="001E75D7" w:rsidRPr="00FA3657">
        <w:rPr>
          <w:rFonts w:ascii="Times New Roman" w:hAnsi="Times New Roman" w:cs="Times New Roman"/>
          <w:sz w:val="24"/>
          <w:szCs w:val="24"/>
        </w:rPr>
        <w:t>pet</w:t>
      </w:r>
      <w:r w:rsidR="00055425" w:rsidRPr="00FA3657">
        <w:rPr>
          <w:rFonts w:ascii="Times New Roman" w:hAnsi="Times New Roman" w:cs="Times New Roman"/>
          <w:sz w:val="24"/>
          <w:szCs w:val="24"/>
        </w:rPr>
        <w:t xml:space="preserve"> </w:t>
      </w:r>
      <w:r w:rsidR="00C847AC" w:rsidRPr="00FA3657">
        <w:rPr>
          <w:rFonts w:ascii="Times New Roman" w:hAnsi="Times New Roman" w:cs="Times New Roman"/>
          <w:sz w:val="24"/>
          <w:szCs w:val="24"/>
        </w:rPr>
        <w:t xml:space="preserve">dana </w:t>
      </w:r>
      <w:r w:rsidR="001C74FF" w:rsidRPr="00FA3657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906FBB" w:rsidRPr="00FA3657">
        <w:rPr>
          <w:rFonts w:ascii="Times New Roman" w:hAnsi="Times New Roman" w:cs="Times New Roman"/>
          <w:sz w:val="24"/>
          <w:szCs w:val="24"/>
        </w:rPr>
        <w:t>2</w:t>
      </w:r>
      <w:r w:rsidR="00AB0F58">
        <w:rPr>
          <w:rFonts w:ascii="Times New Roman" w:hAnsi="Times New Roman" w:cs="Times New Roman"/>
          <w:sz w:val="24"/>
          <w:szCs w:val="24"/>
        </w:rPr>
        <w:t>2</w:t>
      </w:r>
      <w:r w:rsidR="001C74FF" w:rsidRPr="00FA3657">
        <w:rPr>
          <w:rFonts w:ascii="Times New Roman" w:hAnsi="Times New Roman" w:cs="Times New Roman"/>
          <w:sz w:val="24"/>
          <w:szCs w:val="24"/>
        </w:rPr>
        <w:t xml:space="preserve">. </w:t>
      </w:r>
      <w:r w:rsidR="00906FBB" w:rsidRPr="00FA3657">
        <w:rPr>
          <w:rFonts w:ascii="Times New Roman" w:hAnsi="Times New Roman" w:cs="Times New Roman"/>
          <w:sz w:val="24"/>
          <w:szCs w:val="24"/>
        </w:rPr>
        <w:t>do 2</w:t>
      </w:r>
      <w:r w:rsidR="00AB0F5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04373" w:rsidRPr="00FA3657">
        <w:rPr>
          <w:rFonts w:ascii="Times New Roman" w:hAnsi="Times New Roman" w:cs="Times New Roman"/>
          <w:sz w:val="24"/>
          <w:szCs w:val="24"/>
        </w:rPr>
        <w:t xml:space="preserve">. </w:t>
      </w:r>
      <w:r w:rsidR="001C74FF" w:rsidRPr="00FA3657">
        <w:rPr>
          <w:rFonts w:ascii="Times New Roman" w:hAnsi="Times New Roman" w:cs="Times New Roman"/>
          <w:sz w:val="24"/>
          <w:szCs w:val="24"/>
        </w:rPr>
        <w:t xml:space="preserve">siječnja 2025. </w:t>
      </w:r>
      <w:r w:rsidR="00204373" w:rsidRPr="00FA3657">
        <w:rPr>
          <w:rFonts w:ascii="Times New Roman" w:hAnsi="Times New Roman" w:cs="Times New Roman"/>
          <w:sz w:val="24"/>
          <w:szCs w:val="24"/>
        </w:rPr>
        <w:t>Uredba</w:t>
      </w:r>
      <w:r w:rsidR="00454981" w:rsidRPr="00FA3657">
        <w:rPr>
          <w:rFonts w:ascii="Times New Roman" w:hAnsi="Times New Roman" w:cs="Times New Roman"/>
          <w:sz w:val="24"/>
          <w:szCs w:val="24"/>
        </w:rPr>
        <w:t xml:space="preserve"> se </w:t>
      </w:r>
      <w:r w:rsidR="00665B4C" w:rsidRPr="00FA3657">
        <w:rPr>
          <w:rFonts w:ascii="Times New Roman" w:hAnsi="Times New Roman" w:cs="Times New Roman"/>
          <w:sz w:val="24"/>
          <w:szCs w:val="24"/>
        </w:rPr>
        <w:t xml:space="preserve">izrađuje na </w:t>
      </w:r>
      <w:r w:rsidR="00665B4C" w:rsidRPr="00665B4C">
        <w:rPr>
          <w:rFonts w:ascii="Times New Roman" w:hAnsi="Times New Roman" w:cs="Times New Roman"/>
          <w:sz w:val="24"/>
          <w:szCs w:val="24"/>
        </w:rPr>
        <w:t xml:space="preserve">temelju prijedloga odluka o minimalnim financijskim standardima koje izrađuju i Ministarstvu financija dostavljaju druga tijela državne uprave u čijoj je to nadležnosti. </w:t>
      </w:r>
      <w:r w:rsidR="00665B4C">
        <w:rPr>
          <w:rFonts w:ascii="Times New Roman" w:hAnsi="Times New Roman" w:cs="Times New Roman"/>
          <w:sz w:val="24"/>
          <w:szCs w:val="24"/>
        </w:rPr>
        <w:t>S</w:t>
      </w:r>
      <w:r w:rsidR="00665B4C" w:rsidRPr="00665B4C">
        <w:rPr>
          <w:rFonts w:ascii="Times New Roman" w:hAnsi="Times New Roman" w:cs="Times New Roman"/>
          <w:sz w:val="24"/>
          <w:szCs w:val="24"/>
        </w:rPr>
        <w:t xml:space="preserve">ukladno </w:t>
      </w:r>
      <w:r w:rsidR="00665B4C">
        <w:rPr>
          <w:rFonts w:ascii="Times New Roman" w:hAnsi="Times New Roman" w:cs="Times New Roman"/>
          <w:sz w:val="24"/>
          <w:szCs w:val="24"/>
        </w:rPr>
        <w:t xml:space="preserve">odredbama </w:t>
      </w:r>
      <w:r w:rsidR="00665B4C" w:rsidRPr="00665B4C">
        <w:rPr>
          <w:rFonts w:ascii="Times New Roman" w:hAnsi="Times New Roman" w:cs="Times New Roman"/>
          <w:sz w:val="24"/>
          <w:szCs w:val="24"/>
        </w:rPr>
        <w:t>Zakon</w:t>
      </w:r>
      <w:r w:rsidR="00416BAF">
        <w:rPr>
          <w:rFonts w:ascii="Times New Roman" w:hAnsi="Times New Roman" w:cs="Times New Roman"/>
          <w:sz w:val="24"/>
          <w:szCs w:val="24"/>
        </w:rPr>
        <w:t>a</w:t>
      </w:r>
      <w:r w:rsidR="00665B4C" w:rsidRPr="00665B4C">
        <w:rPr>
          <w:rFonts w:ascii="Times New Roman" w:hAnsi="Times New Roman" w:cs="Times New Roman"/>
          <w:sz w:val="24"/>
          <w:szCs w:val="24"/>
        </w:rPr>
        <w:t xml:space="preserve"> o financiranju jedinica lokalne i područne (regionalne) samouprave (Narodne novine, br. 127/17, 138/20, 151/22 i 114/23)</w:t>
      </w:r>
      <w:r w:rsidR="00416BAF" w:rsidRPr="00416BAF">
        <w:rPr>
          <w:rFonts w:ascii="Times New Roman" w:hAnsi="Times New Roman" w:cs="Times New Roman"/>
          <w:sz w:val="24"/>
          <w:szCs w:val="24"/>
        </w:rPr>
        <w:t xml:space="preserve"> </w:t>
      </w:r>
      <w:r w:rsidR="00416BAF" w:rsidRPr="00D250DD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="00416BAF">
        <w:rPr>
          <w:rFonts w:ascii="Times New Roman" w:hAnsi="Times New Roman" w:cs="Times New Roman"/>
          <w:sz w:val="24"/>
          <w:szCs w:val="24"/>
        </w:rPr>
        <w:t xml:space="preserve">donosi </w:t>
      </w:r>
      <w:r w:rsidR="00416BAF" w:rsidRPr="001D456A">
        <w:rPr>
          <w:rFonts w:ascii="Times New Roman" w:hAnsi="Times New Roman" w:cs="Times New Roman"/>
          <w:sz w:val="24"/>
          <w:szCs w:val="24"/>
        </w:rPr>
        <w:t xml:space="preserve">Uredbu </w:t>
      </w:r>
      <w:r w:rsidR="00416BAF" w:rsidRPr="00D250DD">
        <w:rPr>
          <w:rFonts w:ascii="Times New Roman" w:hAnsi="Times New Roman" w:cs="Times New Roman"/>
          <w:sz w:val="24"/>
          <w:szCs w:val="24"/>
        </w:rPr>
        <w:t>u roku od 30 dana od početka godine</w:t>
      </w:r>
      <w:r w:rsidR="00416BAF">
        <w:rPr>
          <w:rFonts w:ascii="Times New Roman" w:hAnsi="Times New Roman" w:cs="Times New Roman"/>
          <w:sz w:val="24"/>
          <w:szCs w:val="24"/>
        </w:rPr>
        <w:t xml:space="preserve"> to jest do kraja siječnja 2025. godine.</w:t>
      </w:r>
    </w:p>
    <w:sectPr w:rsidR="00665B4C" w:rsidSect="002043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97"/>
    <w:rsid w:val="00055425"/>
    <w:rsid w:val="001C74FF"/>
    <w:rsid w:val="001E75D7"/>
    <w:rsid w:val="00204373"/>
    <w:rsid w:val="00416BAF"/>
    <w:rsid w:val="00454981"/>
    <w:rsid w:val="0060024B"/>
    <w:rsid w:val="00665B4C"/>
    <w:rsid w:val="00766A97"/>
    <w:rsid w:val="0087596D"/>
    <w:rsid w:val="008B283D"/>
    <w:rsid w:val="00906FBB"/>
    <w:rsid w:val="00AB0F58"/>
    <w:rsid w:val="00AD1B88"/>
    <w:rsid w:val="00C847AC"/>
    <w:rsid w:val="00F0142A"/>
    <w:rsid w:val="00F044ED"/>
    <w:rsid w:val="00FA3657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B99F"/>
  <w15:chartTrackingRefBased/>
  <w15:docId w15:val="{100826F6-60A7-485F-B883-2C8CD573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Kordić</dc:creator>
  <cp:keywords/>
  <dc:description/>
  <cp:lastModifiedBy>Nevenka Brkić</cp:lastModifiedBy>
  <cp:revision>13</cp:revision>
  <cp:lastPrinted>2024-12-31T09:41:00Z</cp:lastPrinted>
  <dcterms:created xsi:type="dcterms:W3CDTF">2025-01-15T07:30:00Z</dcterms:created>
  <dcterms:modified xsi:type="dcterms:W3CDTF">2025-01-22T15:40:00Z</dcterms:modified>
</cp:coreProperties>
</file>