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F561" w14:textId="77777777" w:rsidR="00DC521E" w:rsidRPr="003B5552" w:rsidRDefault="00DC521E" w:rsidP="00607C19">
      <w:pPr>
        <w:pStyle w:val="ListParagraph0"/>
      </w:pPr>
    </w:p>
    <w:p w14:paraId="32EF5C83" w14:textId="77777777" w:rsidR="00A27BF2" w:rsidRPr="00A67D01" w:rsidRDefault="00CE7533" w:rsidP="00A27BF2">
      <w:pPr>
        <w:pStyle w:val="normal-000001"/>
        <w:rPr>
          <w:rFonts w:asciiTheme="majorBidi" w:hAnsiTheme="majorBidi" w:cstheme="majorBidi"/>
        </w:rPr>
      </w:pPr>
      <w:r w:rsidRPr="003B5552">
        <w:rPr>
          <w:rFonts w:asciiTheme="majorBidi" w:hAnsiTheme="majorBidi" w:cstheme="majorBidi"/>
        </w:rPr>
        <w:tab/>
      </w:r>
      <w:r w:rsidR="00A27BF2" w:rsidRPr="00A67D01">
        <w:rPr>
          <w:rFonts w:asciiTheme="majorBidi" w:hAnsiTheme="majorBidi" w:cstheme="majorBidi"/>
          <w:b/>
          <w:caps/>
          <w:noProof/>
          <w:w w:val="80"/>
        </w:rPr>
        <w:drawing>
          <wp:anchor distT="0" distB="0" distL="114300" distR="114300" simplePos="0" relativeHeight="251658240" behindDoc="1" locked="0" layoutInCell="1" allowOverlap="1" wp14:anchorId="2F17C1B5" wp14:editId="3D6F1445">
            <wp:simplePos x="0" y="0"/>
            <wp:positionH relativeFrom="margin">
              <wp:align>left</wp:align>
            </wp:positionH>
            <wp:positionV relativeFrom="margin">
              <wp:posOffset>-116424</wp:posOffset>
            </wp:positionV>
            <wp:extent cx="1533525" cy="936844"/>
            <wp:effectExtent l="0" t="0" r="0" b="0"/>
            <wp:wrapNone/>
            <wp:docPr id="6" name="Picture 6" descr="Slika na kojoj se prikazuje simbol, emblem, logotip, znač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lika na kojoj se prikazuje simbol, emblem, logotip, značka&#10;&#10;Opis je automatski generir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525" cy="936844"/>
                    </a:xfrm>
                    <a:prstGeom prst="rect">
                      <a:avLst/>
                    </a:prstGeom>
                  </pic:spPr>
                </pic:pic>
              </a:graphicData>
            </a:graphic>
            <wp14:sizeRelH relativeFrom="margin">
              <wp14:pctWidth>0</wp14:pctWidth>
            </wp14:sizeRelH>
            <wp14:sizeRelV relativeFrom="margin">
              <wp14:pctHeight>0</wp14:pctHeight>
            </wp14:sizeRelV>
          </wp:anchor>
        </w:drawing>
      </w:r>
      <w:r w:rsidR="00A27BF2" w:rsidRPr="00A67D01">
        <w:rPr>
          <w:rFonts w:asciiTheme="majorBidi" w:hAnsiTheme="majorBidi" w:cstheme="majorBidi"/>
          <w:noProof/>
        </w:rPr>
        <w:drawing>
          <wp:anchor distT="0" distB="0" distL="114300" distR="114300" simplePos="0" relativeHeight="251658241" behindDoc="0" locked="0" layoutInCell="1" allowOverlap="1" wp14:anchorId="69697AE6" wp14:editId="0E9CAF9C">
            <wp:simplePos x="0" y="0"/>
            <wp:positionH relativeFrom="margin">
              <wp:align>right</wp:align>
            </wp:positionH>
            <wp:positionV relativeFrom="paragraph">
              <wp:posOffset>-66675</wp:posOffset>
            </wp:positionV>
            <wp:extent cx="1926114" cy="605155"/>
            <wp:effectExtent l="0" t="0" r="0" b="4445"/>
            <wp:wrapNone/>
            <wp:docPr id="51294434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944346" name="Picture 2" descr="A blue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6114"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CD200" w14:textId="77777777" w:rsidR="00A27BF2" w:rsidRPr="00A67D01" w:rsidRDefault="00A27BF2" w:rsidP="00A27BF2">
      <w:pPr>
        <w:pStyle w:val="normal-000005"/>
        <w:rPr>
          <w:rFonts w:asciiTheme="majorBidi" w:hAnsiTheme="majorBidi" w:cstheme="majorBidi"/>
        </w:rPr>
      </w:pPr>
    </w:p>
    <w:p w14:paraId="1DD11D9F" w14:textId="77777777" w:rsidR="00A27BF2" w:rsidRPr="00A67D01" w:rsidRDefault="00A27BF2" w:rsidP="00A27BF2">
      <w:pPr>
        <w:pStyle w:val="normal-000005"/>
        <w:jc w:val="right"/>
        <w:rPr>
          <w:rFonts w:asciiTheme="majorBidi" w:hAnsiTheme="majorBidi" w:cstheme="majorBidi"/>
        </w:rPr>
      </w:pPr>
    </w:p>
    <w:p w14:paraId="7A6A2B82" w14:textId="77777777" w:rsidR="00A27BF2" w:rsidRPr="00A67D01" w:rsidRDefault="00A27BF2" w:rsidP="00A27BF2">
      <w:pPr>
        <w:pStyle w:val="normal-000005"/>
        <w:rPr>
          <w:rFonts w:asciiTheme="majorBidi" w:hAnsiTheme="majorBidi" w:cstheme="majorBidi"/>
        </w:rPr>
      </w:pPr>
    </w:p>
    <w:p w14:paraId="561416C2" w14:textId="77777777" w:rsidR="00A27BF2" w:rsidRPr="00A67D01" w:rsidRDefault="00A27BF2" w:rsidP="00A27BF2">
      <w:pPr>
        <w:pStyle w:val="normal-000005"/>
        <w:rPr>
          <w:rFonts w:asciiTheme="majorBidi" w:hAnsiTheme="majorBidi" w:cstheme="majorBidi"/>
        </w:rPr>
      </w:pPr>
    </w:p>
    <w:p w14:paraId="5BB9E61E" w14:textId="77777777" w:rsidR="00A27BF2" w:rsidRPr="00A67D01" w:rsidRDefault="00A27BF2" w:rsidP="00A27BF2">
      <w:pPr>
        <w:pStyle w:val="normal-000005"/>
        <w:rPr>
          <w:rFonts w:asciiTheme="majorBidi" w:hAnsiTheme="majorBidi" w:cstheme="majorBidi"/>
        </w:rPr>
      </w:pPr>
    </w:p>
    <w:p w14:paraId="05BDFE58" w14:textId="77777777" w:rsidR="00A27BF2" w:rsidRPr="00A67D01" w:rsidRDefault="00A27BF2" w:rsidP="00A27BF2">
      <w:pPr>
        <w:pStyle w:val="normal-000005"/>
        <w:rPr>
          <w:rFonts w:asciiTheme="majorBidi" w:hAnsiTheme="majorBidi" w:cstheme="majorBidi"/>
        </w:rPr>
      </w:pPr>
    </w:p>
    <w:p w14:paraId="64D32998" w14:textId="77777777" w:rsidR="00A27BF2" w:rsidRPr="00A67D01" w:rsidRDefault="00A27BF2" w:rsidP="00A27BF2">
      <w:pPr>
        <w:pStyle w:val="normal-000005"/>
        <w:rPr>
          <w:rFonts w:asciiTheme="majorBidi" w:hAnsiTheme="majorBidi" w:cstheme="majorBidi"/>
        </w:rPr>
      </w:pPr>
    </w:p>
    <w:p w14:paraId="13EF8BD5" w14:textId="77777777" w:rsidR="00A27BF2" w:rsidRPr="00A67D01" w:rsidRDefault="00A27BF2" w:rsidP="00A27BF2">
      <w:pPr>
        <w:pStyle w:val="normal-000005"/>
        <w:rPr>
          <w:rFonts w:asciiTheme="majorBidi" w:hAnsiTheme="majorBidi" w:cstheme="majorBidi"/>
        </w:rPr>
      </w:pPr>
    </w:p>
    <w:p w14:paraId="67D41529" w14:textId="77777777" w:rsidR="00A27BF2" w:rsidRPr="00A67D01" w:rsidRDefault="00A27BF2" w:rsidP="00A27BF2">
      <w:pPr>
        <w:pStyle w:val="normal-000003"/>
        <w:spacing w:after="0"/>
        <w:rPr>
          <w:rFonts w:asciiTheme="majorBidi" w:hAnsiTheme="majorBidi" w:cstheme="majorBidi"/>
          <w:sz w:val="44"/>
          <w:szCs w:val="44"/>
        </w:rPr>
      </w:pPr>
      <w:r w:rsidRPr="00A67D01">
        <w:rPr>
          <w:rStyle w:val="000004"/>
          <w:rFonts w:asciiTheme="majorBidi" w:hAnsiTheme="majorBidi" w:cstheme="majorBidi"/>
          <w:sz w:val="44"/>
          <w:szCs w:val="44"/>
        </w:rPr>
        <w:t> </w:t>
      </w:r>
    </w:p>
    <w:p w14:paraId="4E3CBB3B" w14:textId="77777777" w:rsidR="00B32212" w:rsidRPr="003B5552" w:rsidRDefault="00B32212" w:rsidP="00CE7533">
      <w:pPr>
        <w:pStyle w:val="normal-000001"/>
        <w:tabs>
          <w:tab w:val="left" w:pos="1380"/>
        </w:tabs>
        <w:rPr>
          <w:rFonts w:asciiTheme="majorBidi" w:hAnsiTheme="majorBidi" w:cstheme="majorBidi"/>
        </w:rPr>
      </w:pPr>
    </w:p>
    <w:p w14:paraId="0AE7B182" w14:textId="77777777" w:rsidR="0006599C" w:rsidRPr="003B5552" w:rsidRDefault="0006599C" w:rsidP="009A61D1">
      <w:pPr>
        <w:pStyle w:val="normal-000005"/>
        <w:rPr>
          <w:rFonts w:asciiTheme="majorBidi" w:hAnsiTheme="majorBidi" w:cstheme="majorBidi"/>
        </w:rPr>
      </w:pPr>
    </w:p>
    <w:p w14:paraId="7591915B" w14:textId="77777777" w:rsidR="00C50A9C" w:rsidRPr="003B5552" w:rsidRDefault="00C50A9C" w:rsidP="006D1B79">
      <w:pPr>
        <w:pStyle w:val="normal-000005"/>
        <w:jc w:val="right"/>
        <w:rPr>
          <w:rFonts w:asciiTheme="majorBidi" w:hAnsiTheme="majorBidi" w:cstheme="majorBidi"/>
        </w:rPr>
      </w:pPr>
    </w:p>
    <w:p w14:paraId="6C8234AF" w14:textId="77777777" w:rsidR="00C50A9C" w:rsidRPr="003B5552" w:rsidRDefault="00C50A9C" w:rsidP="009A61D1">
      <w:pPr>
        <w:pStyle w:val="normal-000005"/>
        <w:rPr>
          <w:rFonts w:asciiTheme="majorBidi" w:hAnsiTheme="majorBidi" w:cstheme="majorBidi"/>
        </w:rPr>
      </w:pPr>
    </w:p>
    <w:p w14:paraId="5A2C1BAD" w14:textId="77777777" w:rsidR="00C50A9C" w:rsidRPr="003B5552" w:rsidRDefault="00C50A9C" w:rsidP="009A61D1">
      <w:pPr>
        <w:pStyle w:val="normal-000005"/>
        <w:rPr>
          <w:rFonts w:asciiTheme="majorBidi" w:hAnsiTheme="majorBidi" w:cstheme="majorBidi"/>
        </w:rPr>
      </w:pPr>
    </w:p>
    <w:p w14:paraId="692EB0A9" w14:textId="77777777" w:rsidR="0006599C" w:rsidRPr="003B5552" w:rsidRDefault="0006599C" w:rsidP="009A61D1">
      <w:pPr>
        <w:pStyle w:val="normal-000005"/>
        <w:rPr>
          <w:rFonts w:asciiTheme="majorBidi" w:hAnsiTheme="majorBidi" w:cstheme="majorBidi"/>
        </w:rPr>
      </w:pPr>
    </w:p>
    <w:p w14:paraId="3F3C240D" w14:textId="77777777" w:rsidR="00D35508" w:rsidRPr="003B5552" w:rsidRDefault="00D35508" w:rsidP="009A61D1">
      <w:pPr>
        <w:pStyle w:val="normal-000005"/>
        <w:rPr>
          <w:rFonts w:asciiTheme="majorBidi" w:hAnsiTheme="majorBidi" w:cstheme="majorBidi"/>
        </w:rPr>
      </w:pPr>
    </w:p>
    <w:p w14:paraId="013FECB4" w14:textId="77777777" w:rsidR="00D35508" w:rsidRPr="003B5552" w:rsidRDefault="00D35508" w:rsidP="009A61D1">
      <w:pPr>
        <w:pStyle w:val="normal-000005"/>
        <w:rPr>
          <w:rFonts w:asciiTheme="majorBidi" w:hAnsiTheme="majorBidi" w:cstheme="majorBidi"/>
        </w:rPr>
      </w:pPr>
    </w:p>
    <w:p w14:paraId="0C687109" w14:textId="77777777" w:rsidR="00D35508" w:rsidRPr="003B5552" w:rsidRDefault="00D35508" w:rsidP="009A61D1">
      <w:pPr>
        <w:pStyle w:val="normal-000005"/>
        <w:rPr>
          <w:rFonts w:asciiTheme="majorBidi" w:hAnsiTheme="majorBidi" w:cstheme="majorBidi"/>
        </w:rPr>
      </w:pPr>
    </w:p>
    <w:p w14:paraId="1DC5303A" w14:textId="77777777" w:rsidR="00D35508" w:rsidRPr="003B5552" w:rsidRDefault="00D35508" w:rsidP="009A61D1">
      <w:pPr>
        <w:pStyle w:val="normal-000005"/>
        <w:rPr>
          <w:rFonts w:asciiTheme="majorBidi" w:hAnsiTheme="majorBidi" w:cstheme="majorBidi"/>
        </w:rPr>
      </w:pPr>
    </w:p>
    <w:p w14:paraId="30D7EAC3" w14:textId="77777777" w:rsidR="0006599C" w:rsidRPr="003B5552" w:rsidRDefault="0006599C" w:rsidP="009A61D1">
      <w:pPr>
        <w:pStyle w:val="Title1"/>
        <w:jc w:val="center"/>
        <w:divId w:val="502627584"/>
        <w:rPr>
          <w:rFonts w:asciiTheme="majorBidi" w:hAnsiTheme="majorBidi" w:cstheme="majorBidi"/>
        </w:rPr>
      </w:pPr>
      <w:r w:rsidRPr="003B5552">
        <w:rPr>
          <w:rStyle w:val="defaultparagraphfont0"/>
          <w:rFonts w:asciiTheme="majorBidi" w:hAnsiTheme="majorBidi" w:cstheme="majorBidi"/>
        </w:rPr>
        <w:t>UPUTE ZA PRIJAVITELJE</w:t>
      </w:r>
    </w:p>
    <w:p w14:paraId="66561A2F" w14:textId="77777777" w:rsidR="0006599C" w:rsidRPr="003B5552" w:rsidRDefault="0006599C" w:rsidP="009A61D1">
      <w:pPr>
        <w:pStyle w:val="Title1"/>
        <w:jc w:val="center"/>
        <w:divId w:val="502627584"/>
        <w:rPr>
          <w:rFonts w:asciiTheme="majorBidi" w:hAnsiTheme="majorBidi" w:cstheme="majorBidi"/>
        </w:rPr>
      </w:pPr>
    </w:p>
    <w:p w14:paraId="10376F61" w14:textId="77777777" w:rsidR="0006599C" w:rsidRDefault="0006599C" w:rsidP="009A61D1">
      <w:pPr>
        <w:pStyle w:val="title-000009"/>
        <w:spacing w:after="0"/>
        <w:jc w:val="center"/>
        <w:divId w:val="502627584"/>
        <w:rPr>
          <w:rStyle w:val="defaultparagraphfont0"/>
          <w:rFonts w:asciiTheme="majorBidi" w:hAnsiTheme="majorBidi" w:cstheme="majorBidi"/>
        </w:rPr>
      </w:pPr>
      <w:r w:rsidRPr="003B5552">
        <w:rPr>
          <w:rStyle w:val="defaultparagraphfont0"/>
          <w:rFonts w:asciiTheme="majorBidi" w:hAnsiTheme="majorBidi" w:cstheme="majorBidi"/>
        </w:rPr>
        <w:t>Poziv na dodjelu bespovratnih sredstava „</w:t>
      </w:r>
      <w:r w:rsidR="00FB1E07" w:rsidRPr="003B5552">
        <w:rPr>
          <w:rStyle w:val="defaultparagraphfont0"/>
          <w:rFonts w:asciiTheme="majorBidi" w:hAnsiTheme="majorBidi" w:cstheme="majorBidi"/>
        </w:rPr>
        <w:t>Integrator</w:t>
      </w:r>
      <w:r w:rsidRPr="003B5552">
        <w:rPr>
          <w:rStyle w:val="defaultparagraphfont0"/>
          <w:rFonts w:asciiTheme="majorBidi" w:hAnsiTheme="majorBidi" w:cstheme="majorBidi"/>
        </w:rPr>
        <w:t>“</w:t>
      </w:r>
    </w:p>
    <w:p w14:paraId="39B8A66B" w14:textId="77777777" w:rsidR="00AB4556" w:rsidRPr="003B5552" w:rsidRDefault="00AB4556" w:rsidP="009A61D1">
      <w:pPr>
        <w:pStyle w:val="title-000009"/>
        <w:spacing w:after="0"/>
        <w:jc w:val="center"/>
        <w:divId w:val="502627584"/>
        <w:rPr>
          <w:rFonts w:asciiTheme="majorBidi" w:hAnsiTheme="majorBidi" w:cstheme="majorBidi"/>
        </w:rPr>
      </w:pPr>
    </w:p>
    <w:p w14:paraId="7BD529F7" w14:textId="77777777" w:rsidR="0006599C" w:rsidRPr="003B5552" w:rsidRDefault="0006599C" w:rsidP="009A61D1">
      <w:pPr>
        <w:pStyle w:val="normal-000005"/>
        <w:rPr>
          <w:rFonts w:asciiTheme="majorBidi" w:hAnsiTheme="majorBidi" w:cstheme="majorBidi"/>
        </w:rPr>
      </w:pPr>
    </w:p>
    <w:p w14:paraId="3BB7D36E" w14:textId="77777777" w:rsidR="0006599C" w:rsidRPr="003B5552" w:rsidRDefault="00E62396" w:rsidP="009A61D1">
      <w:pPr>
        <w:pStyle w:val="normal-000005"/>
        <w:rPr>
          <w:rFonts w:asciiTheme="majorBidi" w:hAnsiTheme="majorBidi" w:cstheme="majorBidi"/>
        </w:rPr>
      </w:pPr>
      <w:r>
        <w:rPr>
          <w:rStyle w:val="defaultparagraphfont-000011"/>
          <w:rFonts w:asciiTheme="majorBidi" w:hAnsiTheme="majorBidi" w:cstheme="majorBidi"/>
        </w:rPr>
        <w:t>Kod poziva</w:t>
      </w:r>
      <w:r w:rsidR="0006599C" w:rsidRPr="003B5552">
        <w:rPr>
          <w:rStyle w:val="defaultparagraphfont-000011"/>
          <w:rFonts w:asciiTheme="majorBidi" w:hAnsiTheme="majorBidi" w:cstheme="majorBidi"/>
        </w:rPr>
        <w:t>:</w:t>
      </w:r>
      <w:r w:rsidR="00C50A9C" w:rsidRPr="003B5552">
        <w:rPr>
          <w:rStyle w:val="defaultparagraphfont-000011"/>
          <w:rFonts w:asciiTheme="majorBidi" w:hAnsiTheme="majorBidi" w:cstheme="majorBidi"/>
        </w:rPr>
        <w:t xml:space="preserve"> </w:t>
      </w:r>
    </w:p>
    <w:p w14:paraId="1636EF9E" w14:textId="77777777" w:rsidR="0006599C" w:rsidRPr="003B5552" w:rsidRDefault="0006599C" w:rsidP="009A61D1">
      <w:pPr>
        <w:pStyle w:val="normal-000005"/>
        <w:rPr>
          <w:rStyle w:val="000010"/>
          <w:rFonts w:asciiTheme="majorBidi" w:hAnsiTheme="majorBidi" w:cstheme="majorBidi"/>
        </w:rPr>
      </w:pPr>
    </w:p>
    <w:p w14:paraId="54932CE8" w14:textId="77777777" w:rsidR="002C690F" w:rsidRPr="003B5552" w:rsidRDefault="002C690F">
      <w:pPr>
        <w:pStyle w:val="normal-000005"/>
        <w:rPr>
          <w:rStyle w:val="000010"/>
          <w:rFonts w:asciiTheme="majorBidi" w:hAnsiTheme="majorBidi" w:cstheme="majorBidi"/>
        </w:rPr>
      </w:pPr>
    </w:p>
    <w:p w14:paraId="2D2E9613" w14:textId="77777777" w:rsidR="002C690F" w:rsidRPr="003B5552" w:rsidRDefault="002C690F">
      <w:pPr>
        <w:pStyle w:val="normal-000005"/>
        <w:rPr>
          <w:rFonts w:asciiTheme="majorBidi" w:hAnsiTheme="majorBidi" w:cstheme="majorBidi"/>
        </w:rPr>
      </w:pPr>
    </w:p>
    <w:p w14:paraId="6F402FEA" w14:textId="77777777" w:rsidR="0006599C" w:rsidRPr="003B5552" w:rsidRDefault="0006599C" w:rsidP="000C3C56">
      <w:pPr>
        <w:pStyle w:val="normal-000005"/>
        <w:rPr>
          <w:rFonts w:asciiTheme="majorBidi" w:hAnsiTheme="majorBidi" w:cstheme="majorBidi"/>
        </w:rPr>
      </w:pPr>
      <w:r w:rsidRPr="003B5552">
        <w:rPr>
          <w:rStyle w:val="000010"/>
          <w:rFonts w:asciiTheme="majorBidi" w:hAnsiTheme="majorBidi" w:cstheme="majorBidi"/>
        </w:rPr>
        <w:t xml:space="preserve">    </w:t>
      </w:r>
    </w:p>
    <w:p w14:paraId="0C7B1C1F" w14:textId="77777777" w:rsidR="0006599C" w:rsidRPr="003B5552" w:rsidRDefault="0006599C">
      <w:pPr>
        <w:pStyle w:val="normal-000005"/>
        <w:rPr>
          <w:rFonts w:asciiTheme="majorBidi" w:hAnsiTheme="majorBidi" w:cstheme="majorBidi"/>
        </w:rPr>
      </w:pPr>
      <w:r w:rsidRPr="003B5552">
        <w:rPr>
          <w:rStyle w:val="000010"/>
          <w:rFonts w:asciiTheme="majorBidi" w:hAnsiTheme="majorBidi" w:cstheme="majorBidi"/>
        </w:rPr>
        <w:t xml:space="preserve">  </w:t>
      </w:r>
    </w:p>
    <w:p w14:paraId="69F28B54" w14:textId="77777777" w:rsidR="0006599C" w:rsidRPr="003B5552" w:rsidRDefault="0006599C">
      <w:pPr>
        <w:pStyle w:val="normal-000005"/>
        <w:rPr>
          <w:rFonts w:asciiTheme="majorBidi" w:hAnsiTheme="majorBidi" w:cstheme="majorBidi"/>
        </w:rPr>
      </w:pPr>
      <w:r w:rsidRPr="003B5552">
        <w:rPr>
          <w:rStyle w:val="000010"/>
          <w:rFonts w:asciiTheme="majorBidi" w:hAnsiTheme="majorBidi" w:cstheme="majorBidi"/>
        </w:rPr>
        <w:t xml:space="preserve">  </w:t>
      </w:r>
    </w:p>
    <w:p w14:paraId="18D80CF4" w14:textId="77777777" w:rsidR="0006599C" w:rsidRPr="003B5552" w:rsidRDefault="00D722E7" w:rsidP="00D722E7">
      <w:pPr>
        <w:pStyle w:val="normal-000005"/>
        <w:tabs>
          <w:tab w:val="left" w:pos="2235"/>
          <w:tab w:val="center" w:pos="4513"/>
        </w:tabs>
        <w:jc w:val="left"/>
        <w:rPr>
          <w:rFonts w:asciiTheme="majorBidi" w:hAnsiTheme="majorBidi" w:cstheme="majorBidi"/>
        </w:rPr>
      </w:pPr>
      <w:r w:rsidRPr="003B5552">
        <w:rPr>
          <w:rStyle w:val="000010"/>
          <w:rFonts w:asciiTheme="majorBidi" w:hAnsiTheme="majorBidi" w:cstheme="majorBidi"/>
        </w:rPr>
        <w:tab/>
      </w:r>
      <w:r w:rsidRPr="003B5552">
        <w:rPr>
          <w:rStyle w:val="000010"/>
          <w:rFonts w:asciiTheme="majorBidi" w:hAnsiTheme="majorBidi" w:cstheme="majorBidi"/>
        </w:rPr>
        <w:tab/>
      </w:r>
      <w:r w:rsidR="0006599C" w:rsidRPr="003B5552">
        <w:rPr>
          <w:rStyle w:val="000010"/>
          <w:rFonts w:asciiTheme="majorBidi" w:hAnsiTheme="majorBidi" w:cstheme="majorBidi"/>
        </w:rPr>
        <w:t xml:space="preserve">  </w:t>
      </w:r>
    </w:p>
    <w:p w14:paraId="3375B4A6" w14:textId="77777777" w:rsidR="009D17B1" w:rsidRDefault="009D17B1">
      <w:pPr>
        <w:pStyle w:val="normal-000005"/>
        <w:rPr>
          <w:rStyle w:val="000010"/>
          <w:rFonts w:asciiTheme="majorBidi" w:hAnsiTheme="majorBidi" w:cstheme="majorBidi"/>
        </w:rPr>
      </w:pPr>
    </w:p>
    <w:p w14:paraId="45A00D23" w14:textId="77777777" w:rsidR="009D17B1" w:rsidRDefault="009D17B1">
      <w:pPr>
        <w:pStyle w:val="normal-000005"/>
        <w:rPr>
          <w:rStyle w:val="000010"/>
          <w:rFonts w:asciiTheme="majorBidi" w:hAnsiTheme="majorBidi" w:cstheme="majorBidi"/>
        </w:rPr>
      </w:pPr>
    </w:p>
    <w:p w14:paraId="2824C079" w14:textId="77777777" w:rsidR="009D17B1" w:rsidRDefault="009D17B1">
      <w:pPr>
        <w:pStyle w:val="normal-000005"/>
        <w:rPr>
          <w:rStyle w:val="000010"/>
          <w:rFonts w:asciiTheme="majorBidi" w:hAnsiTheme="majorBidi" w:cstheme="majorBidi"/>
        </w:rPr>
      </w:pPr>
    </w:p>
    <w:p w14:paraId="24F8A3BF" w14:textId="77777777" w:rsidR="0006599C" w:rsidRPr="003B5552" w:rsidRDefault="0006599C">
      <w:pPr>
        <w:pStyle w:val="normal-000005"/>
        <w:rPr>
          <w:rFonts w:asciiTheme="majorBidi" w:hAnsiTheme="majorBidi" w:cstheme="majorBidi"/>
        </w:rPr>
      </w:pPr>
      <w:r w:rsidRPr="003B5552">
        <w:rPr>
          <w:rStyle w:val="000010"/>
          <w:rFonts w:asciiTheme="majorBidi" w:hAnsiTheme="majorBidi" w:cstheme="majorBidi"/>
        </w:rPr>
        <w:t xml:space="preserve">  </w:t>
      </w:r>
    </w:p>
    <w:p w14:paraId="71AE9C4B" w14:textId="77777777" w:rsidR="0006599C" w:rsidRPr="003B5552" w:rsidRDefault="0006599C">
      <w:pPr>
        <w:pStyle w:val="normal-000005"/>
        <w:rPr>
          <w:rFonts w:asciiTheme="majorBidi" w:hAnsiTheme="majorBidi" w:cstheme="majorBidi"/>
        </w:rPr>
      </w:pPr>
      <w:r w:rsidRPr="003B5552">
        <w:rPr>
          <w:rStyle w:val="000010"/>
          <w:rFonts w:asciiTheme="majorBidi" w:hAnsiTheme="majorBidi" w:cstheme="majorBidi"/>
        </w:rPr>
        <w:t xml:space="preserve">  </w:t>
      </w:r>
    </w:p>
    <w:p w14:paraId="52AED524" w14:textId="77777777" w:rsidR="0006599C" w:rsidRPr="003B5552" w:rsidRDefault="0006599C">
      <w:pPr>
        <w:pStyle w:val="normal-000005"/>
        <w:rPr>
          <w:rFonts w:asciiTheme="majorBidi" w:hAnsiTheme="majorBidi" w:cstheme="majorBidi"/>
        </w:rPr>
      </w:pPr>
      <w:r w:rsidRPr="003B5552">
        <w:rPr>
          <w:rStyle w:val="000010"/>
          <w:rFonts w:asciiTheme="majorBidi" w:hAnsiTheme="majorBidi" w:cstheme="majorBidi"/>
        </w:rPr>
        <w:t xml:space="preserve">  </w:t>
      </w:r>
    </w:p>
    <w:p w14:paraId="1833B580" w14:textId="77777777" w:rsidR="0006599C" w:rsidRPr="003B5552" w:rsidRDefault="0006599C">
      <w:pPr>
        <w:pStyle w:val="normal-000005"/>
        <w:rPr>
          <w:rFonts w:asciiTheme="majorBidi" w:hAnsiTheme="majorBidi" w:cstheme="majorBidi"/>
        </w:rPr>
      </w:pPr>
      <w:r w:rsidRPr="003B5552">
        <w:rPr>
          <w:rStyle w:val="000012"/>
          <w:rFonts w:asciiTheme="majorBidi" w:hAnsiTheme="majorBidi" w:cstheme="majorBidi"/>
          <w:color w:val="auto"/>
        </w:rPr>
        <w:t xml:space="preserve">  </w:t>
      </w:r>
    </w:p>
    <w:p w14:paraId="12C6A6CD" w14:textId="77777777" w:rsidR="0006599C" w:rsidRPr="003B5552" w:rsidRDefault="0006599C">
      <w:pPr>
        <w:pStyle w:val="normal-000005"/>
        <w:rPr>
          <w:rFonts w:asciiTheme="majorBidi" w:hAnsiTheme="majorBidi" w:cstheme="majorBidi"/>
        </w:rPr>
      </w:pPr>
      <w:r w:rsidRPr="003B5552">
        <w:rPr>
          <w:rStyle w:val="000012"/>
          <w:rFonts w:asciiTheme="majorBidi" w:hAnsiTheme="majorBidi" w:cstheme="majorBidi"/>
          <w:color w:val="auto"/>
        </w:rPr>
        <w:t xml:space="preserve">  </w:t>
      </w:r>
    </w:p>
    <w:sdt>
      <w:sdtPr>
        <w:rPr>
          <w:rFonts w:asciiTheme="majorBidi" w:eastAsia="Times New Roman" w:hAnsiTheme="majorBidi" w:cstheme="majorBidi"/>
          <w:b/>
          <w:bCs/>
          <w:kern w:val="36"/>
          <w:sz w:val="32"/>
          <w:szCs w:val="32"/>
          <w:u w:val="single"/>
        </w:rPr>
        <w:id w:val="843670034"/>
        <w:docPartObj>
          <w:docPartGallery w:val="Table of Contents"/>
          <w:docPartUnique/>
        </w:docPartObj>
      </w:sdtPr>
      <w:sdtEndPr>
        <w:rPr>
          <w:u w:val="none"/>
        </w:rPr>
      </w:sdtEndPr>
      <w:sdtContent>
        <w:sdt>
          <w:sdtPr>
            <w:rPr>
              <w:rFonts w:asciiTheme="majorBidi" w:hAnsiTheme="majorBidi" w:cstheme="majorBidi"/>
              <w:b/>
              <w:bCs/>
              <w:kern w:val="2"/>
              <w:sz w:val="22"/>
              <w:szCs w:val="22"/>
              <w:u w:val="single"/>
            </w:rPr>
            <w:id w:val="514351875"/>
            <w:docPartObj>
              <w:docPartGallery w:val="Table of Contents"/>
              <w:docPartUnique/>
            </w:docPartObj>
          </w:sdtPr>
          <w:sdtEndPr/>
          <w:sdtContent>
            <w:p w14:paraId="17A3B4D4" w14:textId="466A40FB" w:rsidR="00E36E56" w:rsidRPr="003B5552" w:rsidRDefault="00E36E56" w:rsidP="002D66C8">
              <w:pPr>
                <w:pStyle w:val="normal-000005"/>
                <w:rPr>
                  <w:rFonts w:asciiTheme="majorBidi" w:hAnsiTheme="majorBidi" w:cstheme="majorBidi"/>
                  <w:b/>
                  <w:kern w:val="2"/>
                  <w:sz w:val="22"/>
                  <w:szCs w:val="22"/>
                </w:rPr>
              </w:pPr>
            </w:p>
            <w:sdt>
              <w:sdtPr>
                <w:rPr>
                  <w:rFonts w:asciiTheme="majorBidi" w:hAnsiTheme="majorBidi" w:cstheme="majorBidi"/>
                  <w:b/>
                  <w:bCs/>
                  <w:kern w:val="2"/>
                  <w:sz w:val="22"/>
                  <w:szCs w:val="22"/>
                  <w:u w:val="single"/>
                </w:rPr>
                <w:id w:val="129063949"/>
                <w:docPartObj>
                  <w:docPartGallery w:val="Table of Contents"/>
                  <w:docPartUnique/>
                </w:docPartObj>
              </w:sdtPr>
              <w:sdtEndPr/>
              <w:sdtContent>
                <w:sdt>
                  <w:sdtPr>
                    <w:rPr>
                      <w:rFonts w:asciiTheme="majorBidi" w:hAnsiTheme="majorBidi" w:cstheme="majorBidi"/>
                      <w:b/>
                      <w:bCs/>
                      <w:kern w:val="2"/>
                      <w:sz w:val="22"/>
                      <w:szCs w:val="22"/>
                      <w:u w:val="single"/>
                    </w:rPr>
                    <w:id w:val="-1272235542"/>
                    <w:docPartObj>
                      <w:docPartGallery w:val="Table of Contents"/>
                      <w:docPartUnique/>
                    </w:docPartObj>
                  </w:sdtPr>
                  <w:sdtEndPr>
                    <w:rPr>
                      <w:u w:val="none"/>
                    </w:rPr>
                  </w:sdtEndPr>
                  <w:sdtContent>
                    <w:p w14:paraId="7E5CDA9D" w14:textId="77777777" w:rsidR="006B140D" w:rsidRPr="003B5552" w:rsidRDefault="00CD2C00" w:rsidP="004F5169">
                      <w:pPr>
                        <w:pStyle w:val="nospacing"/>
                        <w:rPr>
                          <w:rFonts w:asciiTheme="majorBidi" w:hAnsiTheme="majorBidi" w:cstheme="majorBidi"/>
                        </w:rPr>
                      </w:pPr>
                      <w:r w:rsidRPr="003B5552">
                        <w:rPr>
                          <w:rFonts w:asciiTheme="majorBidi" w:hAnsiTheme="majorBidi" w:cstheme="majorBidi"/>
                        </w:rPr>
                        <w:t>Sadržaj</w:t>
                      </w:r>
                    </w:p>
                    <w:p w14:paraId="4B3BC2AE" w14:textId="77777777" w:rsidR="00D84353" w:rsidRPr="003B5552" w:rsidRDefault="00D84353" w:rsidP="00D84353">
                      <w:pPr>
                        <w:rPr>
                          <w:rFonts w:asciiTheme="majorBidi" w:hAnsiTheme="majorBidi" w:cstheme="majorBidi"/>
                        </w:rPr>
                      </w:pPr>
                    </w:p>
                    <w:p w14:paraId="68049236" w14:textId="3ED32A91" w:rsidR="002D66C8" w:rsidRDefault="006B140D">
                      <w:pPr>
                        <w:pStyle w:val="TOC10"/>
                        <w:rPr>
                          <w:noProof/>
                          <w:sz w:val="24"/>
                          <w:szCs w:val="24"/>
                          <w:lang w:val="en-US" w:eastAsia="en-US"/>
                        </w:rPr>
                      </w:pPr>
                      <w:r w:rsidRPr="4F2D4DB0">
                        <w:rPr>
                          <w:rFonts w:asciiTheme="majorBidi" w:hAnsiTheme="majorBidi" w:cstheme="majorBidi"/>
                        </w:rPr>
                        <w:fldChar w:fldCharType="begin"/>
                      </w:r>
                      <w:r w:rsidRPr="003B5552">
                        <w:rPr>
                          <w:rFonts w:asciiTheme="majorBidi" w:hAnsiTheme="majorBidi" w:cstheme="majorBidi"/>
                        </w:rPr>
                        <w:instrText xml:space="preserve"> TOC \o "1-3" \h \z \u </w:instrText>
                      </w:r>
                      <w:r w:rsidRPr="4F2D4DB0">
                        <w:rPr>
                          <w:rFonts w:asciiTheme="majorBidi" w:hAnsiTheme="majorBidi" w:cstheme="majorBidi"/>
                        </w:rPr>
                        <w:fldChar w:fldCharType="separate"/>
                      </w:r>
                      <w:hyperlink w:anchor="_Toc189822106" w:history="1">
                        <w:r w:rsidR="002D66C8" w:rsidRPr="00A53612">
                          <w:rPr>
                            <w:rStyle w:val="Hyperlink"/>
                            <w:rFonts w:asciiTheme="majorBidi" w:hAnsiTheme="majorBidi" w:cstheme="majorBidi"/>
                            <w:iCs/>
                            <w:noProof/>
                          </w:rPr>
                          <w:t>1. Opće informacije</w:t>
                        </w:r>
                        <w:r w:rsidR="002D66C8">
                          <w:rPr>
                            <w:noProof/>
                            <w:webHidden/>
                          </w:rPr>
                          <w:tab/>
                        </w:r>
                        <w:r w:rsidR="002D66C8">
                          <w:rPr>
                            <w:noProof/>
                            <w:webHidden/>
                          </w:rPr>
                          <w:fldChar w:fldCharType="begin"/>
                        </w:r>
                        <w:r w:rsidR="002D66C8">
                          <w:rPr>
                            <w:noProof/>
                            <w:webHidden/>
                          </w:rPr>
                          <w:instrText xml:space="preserve"> PAGEREF _Toc189822106 \h </w:instrText>
                        </w:r>
                        <w:r w:rsidR="002D66C8">
                          <w:rPr>
                            <w:noProof/>
                            <w:webHidden/>
                          </w:rPr>
                        </w:r>
                        <w:r w:rsidR="002D66C8">
                          <w:rPr>
                            <w:noProof/>
                            <w:webHidden/>
                          </w:rPr>
                          <w:fldChar w:fldCharType="separate"/>
                        </w:r>
                        <w:r w:rsidR="002D66C8">
                          <w:rPr>
                            <w:noProof/>
                            <w:webHidden/>
                          </w:rPr>
                          <w:t>1</w:t>
                        </w:r>
                        <w:r w:rsidR="002D66C8">
                          <w:rPr>
                            <w:noProof/>
                            <w:webHidden/>
                          </w:rPr>
                          <w:fldChar w:fldCharType="end"/>
                        </w:r>
                      </w:hyperlink>
                    </w:p>
                    <w:p w14:paraId="126A202D" w14:textId="45F5825D" w:rsidR="002D66C8" w:rsidRDefault="002D66C8">
                      <w:pPr>
                        <w:pStyle w:val="TOC20"/>
                        <w:rPr>
                          <w:rFonts w:asciiTheme="minorHAnsi" w:hAnsiTheme="minorHAnsi" w:cstheme="minorBidi"/>
                          <w:sz w:val="24"/>
                          <w:szCs w:val="24"/>
                          <w:lang w:val="en-US" w:eastAsia="en-US"/>
                        </w:rPr>
                      </w:pPr>
                      <w:hyperlink w:anchor="_Toc189822107" w:history="1">
                        <w:r w:rsidRPr="00A53612">
                          <w:rPr>
                            <w:rStyle w:val="Hyperlink"/>
                          </w:rPr>
                          <w:t>1.1. Zakonodavni, programski i strateški okvir</w:t>
                        </w:r>
                        <w:r>
                          <w:rPr>
                            <w:webHidden/>
                          </w:rPr>
                          <w:tab/>
                        </w:r>
                        <w:r>
                          <w:rPr>
                            <w:webHidden/>
                          </w:rPr>
                          <w:fldChar w:fldCharType="begin"/>
                        </w:r>
                        <w:r>
                          <w:rPr>
                            <w:webHidden/>
                          </w:rPr>
                          <w:instrText xml:space="preserve"> PAGEREF _Toc189822107 \h </w:instrText>
                        </w:r>
                        <w:r>
                          <w:rPr>
                            <w:webHidden/>
                          </w:rPr>
                        </w:r>
                        <w:r>
                          <w:rPr>
                            <w:webHidden/>
                          </w:rPr>
                          <w:fldChar w:fldCharType="separate"/>
                        </w:r>
                        <w:r>
                          <w:rPr>
                            <w:webHidden/>
                          </w:rPr>
                          <w:t>3</w:t>
                        </w:r>
                        <w:r>
                          <w:rPr>
                            <w:webHidden/>
                          </w:rPr>
                          <w:fldChar w:fldCharType="end"/>
                        </w:r>
                      </w:hyperlink>
                    </w:p>
                    <w:p w14:paraId="0C6109CF" w14:textId="28DA23E7" w:rsidR="002D66C8" w:rsidRDefault="002D66C8">
                      <w:pPr>
                        <w:pStyle w:val="TOC20"/>
                        <w:rPr>
                          <w:rFonts w:asciiTheme="minorHAnsi" w:hAnsiTheme="minorHAnsi" w:cstheme="minorBidi"/>
                          <w:sz w:val="24"/>
                          <w:szCs w:val="24"/>
                          <w:lang w:val="en-US" w:eastAsia="en-US"/>
                        </w:rPr>
                      </w:pPr>
                      <w:hyperlink w:anchor="_Toc189822108" w:history="1">
                        <w:r w:rsidRPr="00A53612">
                          <w:rPr>
                            <w:rStyle w:val="Hyperlink"/>
                          </w:rPr>
                          <w:t>1.2. Pravila za provedbu Poziva i nadležna tijela</w:t>
                        </w:r>
                        <w:r>
                          <w:rPr>
                            <w:webHidden/>
                          </w:rPr>
                          <w:tab/>
                        </w:r>
                        <w:r>
                          <w:rPr>
                            <w:webHidden/>
                          </w:rPr>
                          <w:fldChar w:fldCharType="begin"/>
                        </w:r>
                        <w:r>
                          <w:rPr>
                            <w:webHidden/>
                          </w:rPr>
                          <w:instrText xml:space="preserve"> PAGEREF _Toc189822108 \h </w:instrText>
                        </w:r>
                        <w:r>
                          <w:rPr>
                            <w:webHidden/>
                          </w:rPr>
                        </w:r>
                        <w:r>
                          <w:rPr>
                            <w:webHidden/>
                          </w:rPr>
                          <w:fldChar w:fldCharType="separate"/>
                        </w:r>
                        <w:r>
                          <w:rPr>
                            <w:webHidden/>
                          </w:rPr>
                          <w:t>6</w:t>
                        </w:r>
                        <w:r>
                          <w:rPr>
                            <w:webHidden/>
                          </w:rPr>
                          <w:fldChar w:fldCharType="end"/>
                        </w:r>
                      </w:hyperlink>
                    </w:p>
                    <w:p w14:paraId="01C20B2B" w14:textId="31909F0A" w:rsidR="002D66C8" w:rsidRDefault="002D66C8">
                      <w:pPr>
                        <w:pStyle w:val="TOC20"/>
                        <w:rPr>
                          <w:rFonts w:asciiTheme="minorHAnsi" w:hAnsiTheme="minorHAnsi" w:cstheme="minorBidi"/>
                          <w:sz w:val="24"/>
                          <w:szCs w:val="24"/>
                          <w:lang w:val="en-US" w:eastAsia="en-US"/>
                        </w:rPr>
                      </w:pPr>
                      <w:hyperlink w:anchor="_Toc189822109" w:history="1">
                        <w:r w:rsidRPr="00A53612">
                          <w:rPr>
                            <w:rStyle w:val="Hyperlink"/>
                          </w:rPr>
                          <w:t>1.3. Predmet, svrha i pokazatelji Poziva</w:t>
                        </w:r>
                        <w:r>
                          <w:rPr>
                            <w:webHidden/>
                          </w:rPr>
                          <w:tab/>
                        </w:r>
                        <w:r>
                          <w:rPr>
                            <w:webHidden/>
                          </w:rPr>
                          <w:fldChar w:fldCharType="begin"/>
                        </w:r>
                        <w:r>
                          <w:rPr>
                            <w:webHidden/>
                          </w:rPr>
                          <w:instrText xml:space="preserve"> PAGEREF _Toc189822109 \h </w:instrText>
                        </w:r>
                        <w:r>
                          <w:rPr>
                            <w:webHidden/>
                          </w:rPr>
                        </w:r>
                        <w:r>
                          <w:rPr>
                            <w:webHidden/>
                          </w:rPr>
                          <w:fldChar w:fldCharType="separate"/>
                        </w:r>
                        <w:r>
                          <w:rPr>
                            <w:webHidden/>
                          </w:rPr>
                          <w:t>7</w:t>
                        </w:r>
                        <w:r>
                          <w:rPr>
                            <w:webHidden/>
                          </w:rPr>
                          <w:fldChar w:fldCharType="end"/>
                        </w:r>
                      </w:hyperlink>
                    </w:p>
                    <w:p w14:paraId="0C33103F" w14:textId="0CAAE920" w:rsidR="002D66C8" w:rsidRDefault="002D66C8">
                      <w:pPr>
                        <w:pStyle w:val="TOC20"/>
                        <w:rPr>
                          <w:rFonts w:asciiTheme="minorHAnsi" w:hAnsiTheme="minorHAnsi" w:cstheme="minorBidi"/>
                          <w:sz w:val="24"/>
                          <w:szCs w:val="24"/>
                          <w:lang w:val="en-US" w:eastAsia="en-US"/>
                        </w:rPr>
                      </w:pPr>
                      <w:hyperlink w:anchor="_Toc189822110" w:history="1">
                        <w:r w:rsidRPr="00A53612">
                          <w:rPr>
                            <w:rStyle w:val="Hyperlink"/>
                          </w:rPr>
                          <w:t>1.4. Financijska alokacija Poziva, iznosi i intenziteti bespovratnih sredstava</w:t>
                        </w:r>
                        <w:r>
                          <w:rPr>
                            <w:webHidden/>
                          </w:rPr>
                          <w:tab/>
                        </w:r>
                        <w:r>
                          <w:rPr>
                            <w:webHidden/>
                          </w:rPr>
                          <w:fldChar w:fldCharType="begin"/>
                        </w:r>
                        <w:r>
                          <w:rPr>
                            <w:webHidden/>
                          </w:rPr>
                          <w:instrText xml:space="preserve"> PAGEREF _Toc189822110 \h </w:instrText>
                        </w:r>
                        <w:r>
                          <w:rPr>
                            <w:webHidden/>
                          </w:rPr>
                        </w:r>
                        <w:r>
                          <w:rPr>
                            <w:webHidden/>
                          </w:rPr>
                          <w:fldChar w:fldCharType="separate"/>
                        </w:r>
                        <w:r>
                          <w:rPr>
                            <w:webHidden/>
                          </w:rPr>
                          <w:t>12</w:t>
                        </w:r>
                        <w:r>
                          <w:rPr>
                            <w:webHidden/>
                          </w:rPr>
                          <w:fldChar w:fldCharType="end"/>
                        </w:r>
                      </w:hyperlink>
                    </w:p>
                    <w:p w14:paraId="1E02E708" w14:textId="4329E781" w:rsidR="002D66C8" w:rsidRDefault="002D66C8">
                      <w:pPr>
                        <w:pStyle w:val="TOC20"/>
                        <w:rPr>
                          <w:rFonts w:asciiTheme="minorHAnsi" w:hAnsiTheme="minorHAnsi" w:cstheme="minorBidi"/>
                          <w:sz w:val="24"/>
                          <w:szCs w:val="24"/>
                          <w:lang w:val="en-US" w:eastAsia="en-US"/>
                        </w:rPr>
                      </w:pPr>
                      <w:hyperlink w:anchor="_Toc189822111" w:history="1">
                        <w:r w:rsidRPr="00A53612">
                          <w:rPr>
                            <w:rStyle w:val="Hyperlink"/>
                          </w:rPr>
                          <w:t>1.5. Primjena pravila o državnim potporama / potporama male vrijednosti</w:t>
                        </w:r>
                        <w:r>
                          <w:rPr>
                            <w:webHidden/>
                          </w:rPr>
                          <w:tab/>
                        </w:r>
                        <w:r>
                          <w:rPr>
                            <w:webHidden/>
                          </w:rPr>
                          <w:fldChar w:fldCharType="begin"/>
                        </w:r>
                        <w:r>
                          <w:rPr>
                            <w:webHidden/>
                          </w:rPr>
                          <w:instrText xml:space="preserve"> PAGEREF _Toc189822111 \h </w:instrText>
                        </w:r>
                        <w:r>
                          <w:rPr>
                            <w:webHidden/>
                          </w:rPr>
                        </w:r>
                        <w:r>
                          <w:rPr>
                            <w:webHidden/>
                          </w:rPr>
                          <w:fldChar w:fldCharType="separate"/>
                        </w:r>
                        <w:r>
                          <w:rPr>
                            <w:webHidden/>
                          </w:rPr>
                          <w:t>13</w:t>
                        </w:r>
                        <w:r>
                          <w:rPr>
                            <w:webHidden/>
                          </w:rPr>
                          <w:fldChar w:fldCharType="end"/>
                        </w:r>
                      </w:hyperlink>
                    </w:p>
                    <w:p w14:paraId="7065D378" w14:textId="4E013B2A" w:rsidR="002D66C8" w:rsidRDefault="002D66C8">
                      <w:pPr>
                        <w:pStyle w:val="TOC20"/>
                        <w:rPr>
                          <w:rFonts w:asciiTheme="minorHAnsi" w:hAnsiTheme="minorHAnsi" w:cstheme="minorBidi"/>
                          <w:sz w:val="24"/>
                          <w:szCs w:val="24"/>
                          <w:lang w:val="en-US" w:eastAsia="en-US"/>
                        </w:rPr>
                      </w:pPr>
                      <w:hyperlink w:anchor="_Toc189822112" w:history="1">
                        <w:r w:rsidRPr="00A53612">
                          <w:rPr>
                            <w:rStyle w:val="Hyperlink"/>
                            <w:b/>
                          </w:rPr>
                          <w:t>1.6. Vrste i intenziteti potpora</w:t>
                        </w:r>
                        <w:r>
                          <w:rPr>
                            <w:webHidden/>
                          </w:rPr>
                          <w:tab/>
                        </w:r>
                        <w:r>
                          <w:rPr>
                            <w:webHidden/>
                          </w:rPr>
                          <w:fldChar w:fldCharType="begin"/>
                        </w:r>
                        <w:r>
                          <w:rPr>
                            <w:webHidden/>
                          </w:rPr>
                          <w:instrText xml:space="preserve"> PAGEREF _Toc189822112 \h </w:instrText>
                        </w:r>
                        <w:r>
                          <w:rPr>
                            <w:webHidden/>
                          </w:rPr>
                        </w:r>
                        <w:r>
                          <w:rPr>
                            <w:webHidden/>
                          </w:rPr>
                          <w:fldChar w:fldCharType="separate"/>
                        </w:r>
                        <w:r>
                          <w:rPr>
                            <w:webHidden/>
                          </w:rPr>
                          <w:t>15</w:t>
                        </w:r>
                        <w:r>
                          <w:rPr>
                            <w:webHidden/>
                          </w:rPr>
                          <w:fldChar w:fldCharType="end"/>
                        </w:r>
                      </w:hyperlink>
                    </w:p>
                    <w:p w14:paraId="0D6E8EAE" w14:textId="6240C84E" w:rsidR="002D66C8" w:rsidRDefault="002D66C8">
                      <w:pPr>
                        <w:pStyle w:val="TOC20"/>
                        <w:rPr>
                          <w:rFonts w:asciiTheme="minorHAnsi" w:hAnsiTheme="minorHAnsi" w:cstheme="minorBidi"/>
                          <w:sz w:val="24"/>
                          <w:szCs w:val="24"/>
                          <w:lang w:val="en-US" w:eastAsia="en-US"/>
                        </w:rPr>
                      </w:pPr>
                      <w:hyperlink w:anchor="_Toc189822113" w:history="1">
                        <w:r w:rsidRPr="00A53612">
                          <w:rPr>
                            <w:rStyle w:val="Hyperlink"/>
                          </w:rPr>
                          <w:t>1.7. Zbrajanje potpora</w:t>
                        </w:r>
                        <w:r>
                          <w:rPr>
                            <w:webHidden/>
                          </w:rPr>
                          <w:tab/>
                        </w:r>
                        <w:r>
                          <w:rPr>
                            <w:webHidden/>
                          </w:rPr>
                          <w:fldChar w:fldCharType="begin"/>
                        </w:r>
                        <w:r>
                          <w:rPr>
                            <w:webHidden/>
                          </w:rPr>
                          <w:instrText xml:space="preserve"> PAGEREF _Toc189822113 \h </w:instrText>
                        </w:r>
                        <w:r>
                          <w:rPr>
                            <w:webHidden/>
                          </w:rPr>
                        </w:r>
                        <w:r>
                          <w:rPr>
                            <w:webHidden/>
                          </w:rPr>
                          <w:fldChar w:fldCharType="separate"/>
                        </w:r>
                        <w:r>
                          <w:rPr>
                            <w:webHidden/>
                          </w:rPr>
                          <w:t>15</w:t>
                        </w:r>
                        <w:r>
                          <w:rPr>
                            <w:webHidden/>
                          </w:rPr>
                          <w:fldChar w:fldCharType="end"/>
                        </w:r>
                      </w:hyperlink>
                    </w:p>
                    <w:p w14:paraId="6564709E" w14:textId="21E6C026" w:rsidR="002D66C8" w:rsidRDefault="002D66C8">
                      <w:pPr>
                        <w:pStyle w:val="TOC10"/>
                        <w:rPr>
                          <w:noProof/>
                          <w:sz w:val="24"/>
                          <w:szCs w:val="24"/>
                          <w:lang w:val="en-US" w:eastAsia="en-US"/>
                        </w:rPr>
                      </w:pPr>
                      <w:hyperlink w:anchor="_Toc189822114" w:history="1">
                        <w:r w:rsidRPr="00A53612">
                          <w:rPr>
                            <w:rStyle w:val="Hyperlink"/>
                            <w:rFonts w:asciiTheme="majorBidi" w:hAnsiTheme="majorBidi" w:cstheme="majorBidi"/>
                            <w:iCs/>
                            <w:noProof/>
                          </w:rPr>
                          <w:t>2. Prihvatljivost prijavitelja, prihvatljivost partnera i kriteriji isključenja</w:t>
                        </w:r>
                        <w:r>
                          <w:rPr>
                            <w:noProof/>
                            <w:webHidden/>
                          </w:rPr>
                          <w:tab/>
                        </w:r>
                        <w:r>
                          <w:rPr>
                            <w:noProof/>
                            <w:webHidden/>
                          </w:rPr>
                          <w:fldChar w:fldCharType="begin"/>
                        </w:r>
                        <w:r>
                          <w:rPr>
                            <w:noProof/>
                            <w:webHidden/>
                          </w:rPr>
                          <w:instrText xml:space="preserve"> PAGEREF _Toc189822114 \h </w:instrText>
                        </w:r>
                        <w:r>
                          <w:rPr>
                            <w:noProof/>
                            <w:webHidden/>
                          </w:rPr>
                        </w:r>
                        <w:r>
                          <w:rPr>
                            <w:noProof/>
                            <w:webHidden/>
                          </w:rPr>
                          <w:fldChar w:fldCharType="separate"/>
                        </w:r>
                        <w:r>
                          <w:rPr>
                            <w:noProof/>
                            <w:webHidden/>
                          </w:rPr>
                          <w:t>17</w:t>
                        </w:r>
                        <w:r>
                          <w:rPr>
                            <w:noProof/>
                            <w:webHidden/>
                          </w:rPr>
                          <w:fldChar w:fldCharType="end"/>
                        </w:r>
                      </w:hyperlink>
                    </w:p>
                    <w:p w14:paraId="59413B35" w14:textId="5E25C60B" w:rsidR="002D66C8" w:rsidRDefault="002D66C8">
                      <w:pPr>
                        <w:pStyle w:val="TOC20"/>
                        <w:rPr>
                          <w:rFonts w:asciiTheme="minorHAnsi" w:hAnsiTheme="minorHAnsi" w:cstheme="minorBidi"/>
                          <w:sz w:val="24"/>
                          <w:szCs w:val="24"/>
                          <w:lang w:val="en-US" w:eastAsia="en-US"/>
                        </w:rPr>
                      </w:pPr>
                      <w:hyperlink w:anchor="_Toc189822115" w:history="1">
                        <w:r w:rsidRPr="00A53612">
                          <w:rPr>
                            <w:rStyle w:val="Hyperlink"/>
                          </w:rPr>
                          <w:t>2.1. Prihvatljivost prijavitelja</w:t>
                        </w:r>
                        <w:r>
                          <w:rPr>
                            <w:webHidden/>
                          </w:rPr>
                          <w:tab/>
                        </w:r>
                        <w:r>
                          <w:rPr>
                            <w:webHidden/>
                          </w:rPr>
                          <w:fldChar w:fldCharType="begin"/>
                        </w:r>
                        <w:r>
                          <w:rPr>
                            <w:webHidden/>
                          </w:rPr>
                          <w:instrText xml:space="preserve"> PAGEREF _Toc189822115 \h </w:instrText>
                        </w:r>
                        <w:r>
                          <w:rPr>
                            <w:webHidden/>
                          </w:rPr>
                        </w:r>
                        <w:r>
                          <w:rPr>
                            <w:webHidden/>
                          </w:rPr>
                          <w:fldChar w:fldCharType="separate"/>
                        </w:r>
                        <w:r>
                          <w:rPr>
                            <w:webHidden/>
                          </w:rPr>
                          <w:t>17</w:t>
                        </w:r>
                        <w:r>
                          <w:rPr>
                            <w:webHidden/>
                          </w:rPr>
                          <w:fldChar w:fldCharType="end"/>
                        </w:r>
                      </w:hyperlink>
                    </w:p>
                    <w:p w14:paraId="368949FB" w14:textId="5C3F6D10" w:rsidR="002D66C8" w:rsidRDefault="002D66C8">
                      <w:pPr>
                        <w:pStyle w:val="TOC20"/>
                        <w:rPr>
                          <w:rFonts w:asciiTheme="minorHAnsi" w:hAnsiTheme="minorHAnsi" w:cstheme="minorBidi"/>
                          <w:sz w:val="24"/>
                          <w:szCs w:val="24"/>
                          <w:lang w:val="en-US" w:eastAsia="en-US"/>
                        </w:rPr>
                      </w:pPr>
                      <w:hyperlink w:anchor="_Toc189822116" w:history="1">
                        <w:r w:rsidRPr="00A53612">
                          <w:rPr>
                            <w:rStyle w:val="Hyperlink"/>
                          </w:rPr>
                          <w:t>2.2. Prihvatljivost partnera i formiranje partnerstva</w:t>
                        </w:r>
                        <w:r>
                          <w:rPr>
                            <w:webHidden/>
                          </w:rPr>
                          <w:tab/>
                        </w:r>
                        <w:r>
                          <w:rPr>
                            <w:webHidden/>
                          </w:rPr>
                          <w:fldChar w:fldCharType="begin"/>
                        </w:r>
                        <w:r>
                          <w:rPr>
                            <w:webHidden/>
                          </w:rPr>
                          <w:instrText xml:space="preserve"> PAGEREF _Toc189822116 \h </w:instrText>
                        </w:r>
                        <w:r>
                          <w:rPr>
                            <w:webHidden/>
                          </w:rPr>
                        </w:r>
                        <w:r>
                          <w:rPr>
                            <w:webHidden/>
                          </w:rPr>
                          <w:fldChar w:fldCharType="separate"/>
                        </w:r>
                        <w:r>
                          <w:rPr>
                            <w:webHidden/>
                          </w:rPr>
                          <w:t>17</w:t>
                        </w:r>
                        <w:r>
                          <w:rPr>
                            <w:webHidden/>
                          </w:rPr>
                          <w:fldChar w:fldCharType="end"/>
                        </w:r>
                      </w:hyperlink>
                    </w:p>
                    <w:p w14:paraId="4BE7E0F9" w14:textId="4A537FBD" w:rsidR="002D66C8" w:rsidRDefault="002D66C8">
                      <w:pPr>
                        <w:pStyle w:val="TOC20"/>
                        <w:rPr>
                          <w:rFonts w:asciiTheme="minorHAnsi" w:hAnsiTheme="minorHAnsi" w:cstheme="minorBidi"/>
                          <w:sz w:val="24"/>
                          <w:szCs w:val="24"/>
                          <w:lang w:val="en-US" w:eastAsia="en-US"/>
                        </w:rPr>
                      </w:pPr>
                      <w:hyperlink w:anchor="_Toc189822117" w:history="1">
                        <w:r w:rsidRPr="00A53612">
                          <w:rPr>
                            <w:rStyle w:val="Hyperlink"/>
                          </w:rPr>
                          <w:t>2.3. Kriteriji za isključenje prijavitelja/partnera</w:t>
                        </w:r>
                        <w:r>
                          <w:rPr>
                            <w:webHidden/>
                          </w:rPr>
                          <w:tab/>
                        </w:r>
                        <w:r>
                          <w:rPr>
                            <w:webHidden/>
                          </w:rPr>
                          <w:fldChar w:fldCharType="begin"/>
                        </w:r>
                        <w:r>
                          <w:rPr>
                            <w:webHidden/>
                          </w:rPr>
                          <w:instrText xml:space="preserve"> PAGEREF _Toc189822117 \h </w:instrText>
                        </w:r>
                        <w:r>
                          <w:rPr>
                            <w:webHidden/>
                          </w:rPr>
                        </w:r>
                        <w:r>
                          <w:rPr>
                            <w:webHidden/>
                          </w:rPr>
                          <w:fldChar w:fldCharType="separate"/>
                        </w:r>
                        <w:r>
                          <w:rPr>
                            <w:webHidden/>
                          </w:rPr>
                          <w:t>19</w:t>
                        </w:r>
                        <w:r>
                          <w:rPr>
                            <w:webHidden/>
                          </w:rPr>
                          <w:fldChar w:fldCharType="end"/>
                        </w:r>
                      </w:hyperlink>
                    </w:p>
                    <w:p w14:paraId="19AE928A" w14:textId="47C28B00" w:rsidR="002D66C8" w:rsidRDefault="002D66C8">
                      <w:pPr>
                        <w:pStyle w:val="TOC20"/>
                        <w:rPr>
                          <w:rFonts w:asciiTheme="minorHAnsi" w:hAnsiTheme="minorHAnsi" w:cstheme="minorBidi"/>
                          <w:sz w:val="24"/>
                          <w:szCs w:val="24"/>
                          <w:lang w:val="en-US" w:eastAsia="en-US"/>
                        </w:rPr>
                      </w:pPr>
                      <w:hyperlink w:anchor="_Toc189822118" w:history="1">
                        <w:r w:rsidRPr="00A53612">
                          <w:rPr>
                            <w:rStyle w:val="Hyperlink"/>
                            <w:rFonts w:eastAsiaTheme="minorHAnsi"/>
                            <w:spacing w:val="-1"/>
                          </w:rPr>
                          <w:t>2.4. Zahtjevi koji se odnose na sposobnost prijavitelja/partnera, učinkovito korištenje sredstava i održivost  projekta</w:t>
                        </w:r>
                        <w:r>
                          <w:rPr>
                            <w:webHidden/>
                          </w:rPr>
                          <w:tab/>
                        </w:r>
                        <w:r>
                          <w:rPr>
                            <w:webHidden/>
                          </w:rPr>
                          <w:fldChar w:fldCharType="begin"/>
                        </w:r>
                        <w:r>
                          <w:rPr>
                            <w:webHidden/>
                          </w:rPr>
                          <w:instrText xml:space="preserve"> PAGEREF _Toc189822118 \h </w:instrText>
                        </w:r>
                        <w:r>
                          <w:rPr>
                            <w:webHidden/>
                          </w:rPr>
                        </w:r>
                        <w:r>
                          <w:rPr>
                            <w:webHidden/>
                          </w:rPr>
                          <w:fldChar w:fldCharType="separate"/>
                        </w:r>
                        <w:r>
                          <w:rPr>
                            <w:webHidden/>
                          </w:rPr>
                          <w:t>24</w:t>
                        </w:r>
                        <w:r>
                          <w:rPr>
                            <w:webHidden/>
                          </w:rPr>
                          <w:fldChar w:fldCharType="end"/>
                        </w:r>
                      </w:hyperlink>
                    </w:p>
                    <w:p w14:paraId="5938890E" w14:textId="7DB8B3C1" w:rsidR="002D66C8" w:rsidRDefault="002D66C8">
                      <w:pPr>
                        <w:pStyle w:val="TOC10"/>
                        <w:rPr>
                          <w:noProof/>
                          <w:sz w:val="24"/>
                          <w:szCs w:val="24"/>
                          <w:lang w:val="en-US" w:eastAsia="en-US"/>
                        </w:rPr>
                      </w:pPr>
                      <w:hyperlink w:anchor="_Toc189822119" w:history="1">
                        <w:r w:rsidRPr="00A53612">
                          <w:rPr>
                            <w:rStyle w:val="Hyperlink"/>
                            <w:rFonts w:asciiTheme="majorBidi" w:hAnsiTheme="majorBidi" w:cstheme="majorBidi"/>
                            <w:noProof/>
                          </w:rPr>
                          <w:t xml:space="preserve">3. </w:t>
                        </w:r>
                        <w:r w:rsidRPr="00A53612">
                          <w:rPr>
                            <w:rStyle w:val="Hyperlink"/>
                            <w:noProof/>
                          </w:rPr>
                          <w:t>Prihvatljivost projekta</w:t>
                        </w:r>
                        <w:r>
                          <w:rPr>
                            <w:noProof/>
                            <w:webHidden/>
                          </w:rPr>
                          <w:tab/>
                        </w:r>
                        <w:r>
                          <w:rPr>
                            <w:noProof/>
                            <w:webHidden/>
                          </w:rPr>
                          <w:fldChar w:fldCharType="begin"/>
                        </w:r>
                        <w:r>
                          <w:rPr>
                            <w:noProof/>
                            <w:webHidden/>
                          </w:rPr>
                          <w:instrText xml:space="preserve"> PAGEREF _Toc189822119 \h </w:instrText>
                        </w:r>
                        <w:r>
                          <w:rPr>
                            <w:noProof/>
                            <w:webHidden/>
                          </w:rPr>
                        </w:r>
                        <w:r>
                          <w:rPr>
                            <w:noProof/>
                            <w:webHidden/>
                          </w:rPr>
                          <w:fldChar w:fldCharType="separate"/>
                        </w:r>
                        <w:r>
                          <w:rPr>
                            <w:noProof/>
                            <w:webHidden/>
                          </w:rPr>
                          <w:t>26</w:t>
                        </w:r>
                        <w:r>
                          <w:rPr>
                            <w:noProof/>
                            <w:webHidden/>
                          </w:rPr>
                          <w:fldChar w:fldCharType="end"/>
                        </w:r>
                      </w:hyperlink>
                    </w:p>
                    <w:p w14:paraId="68EEBE84" w14:textId="502846AF" w:rsidR="002D66C8" w:rsidRDefault="002D66C8">
                      <w:pPr>
                        <w:pStyle w:val="TOC10"/>
                        <w:rPr>
                          <w:noProof/>
                          <w:sz w:val="24"/>
                          <w:szCs w:val="24"/>
                          <w:lang w:val="en-US" w:eastAsia="en-US"/>
                        </w:rPr>
                      </w:pPr>
                      <w:hyperlink w:anchor="_Toc189822120" w:history="1">
                        <w:r w:rsidRPr="00A53612">
                          <w:rPr>
                            <w:rStyle w:val="Hyperlink"/>
                            <w:rFonts w:asciiTheme="majorBidi" w:hAnsiTheme="majorBidi" w:cstheme="majorBidi"/>
                            <w:iCs/>
                            <w:noProof/>
                          </w:rPr>
                          <w:t>4. Prihvatljivost aktivnosti</w:t>
                        </w:r>
                        <w:r>
                          <w:rPr>
                            <w:noProof/>
                            <w:webHidden/>
                          </w:rPr>
                          <w:tab/>
                        </w:r>
                        <w:r>
                          <w:rPr>
                            <w:noProof/>
                            <w:webHidden/>
                          </w:rPr>
                          <w:fldChar w:fldCharType="begin"/>
                        </w:r>
                        <w:r>
                          <w:rPr>
                            <w:noProof/>
                            <w:webHidden/>
                          </w:rPr>
                          <w:instrText xml:space="preserve"> PAGEREF _Toc189822120 \h </w:instrText>
                        </w:r>
                        <w:r>
                          <w:rPr>
                            <w:noProof/>
                            <w:webHidden/>
                          </w:rPr>
                        </w:r>
                        <w:r>
                          <w:rPr>
                            <w:noProof/>
                            <w:webHidden/>
                          </w:rPr>
                          <w:fldChar w:fldCharType="separate"/>
                        </w:r>
                        <w:r>
                          <w:rPr>
                            <w:noProof/>
                            <w:webHidden/>
                          </w:rPr>
                          <w:t>29</w:t>
                        </w:r>
                        <w:r>
                          <w:rPr>
                            <w:noProof/>
                            <w:webHidden/>
                          </w:rPr>
                          <w:fldChar w:fldCharType="end"/>
                        </w:r>
                      </w:hyperlink>
                    </w:p>
                    <w:p w14:paraId="2A0FC564" w14:textId="73B461C9" w:rsidR="002D66C8" w:rsidRDefault="002D66C8">
                      <w:pPr>
                        <w:pStyle w:val="TOC20"/>
                        <w:rPr>
                          <w:rFonts w:asciiTheme="minorHAnsi" w:hAnsiTheme="minorHAnsi" w:cstheme="minorBidi"/>
                          <w:sz w:val="24"/>
                          <w:szCs w:val="24"/>
                          <w:lang w:val="en-US" w:eastAsia="en-US"/>
                        </w:rPr>
                      </w:pPr>
                      <w:hyperlink w:anchor="_Toc189822121" w:history="1">
                        <w:r w:rsidRPr="00A53612">
                          <w:rPr>
                            <w:rStyle w:val="Hyperlink"/>
                          </w:rPr>
                          <w:t>4.1. Prihvatljive aktivnosti projekta</w:t>
                        </w:r>
                        <w:r>
                          <w:rPr>
                            <w:webHidden/>
                          </w:rPr>
                          <w:tab/>
                        </w:r>
                        <w:r>
                          <w:rPr>
                            <w:webHidden/>
                          </w:rPr>
                          <w:fldChar w:fldCharType="begin"/>
                        </w:r>
                        <w:r>
                          <w:rPr>
                            <w:webHidden/>
                          </w:rPr>
                          <w:instrText xml:space="preserve"> PAGEREF _Toc189822121 \h </w:instrText>
                        </w:r>
                        <w:r>
                          <w:rPr>
                            <w:webHidden/>
                          </w:rPr>
                        </w:r>
                        <w:r>
                          <w:rPr>
                            <w:webHidden/>
                          </w:rPr>
                          <w:fldChar w:fldCharType="separate"/>
                        </w:r>
                        <w:r>
                          <w:rPr>
                            <w:webHidden/>
                          </w:rPr>
                          <w:t>29</w:t>
                        </w:r>
                        <w:r>
                          <w:rPr>
                            <w:webHidden/>
                          </w:rPr>
                          <w:fldChar w:fldCharType="end"/>
                        </w:r>
                      </w:hyperlink>
                    </w:p>
                    <w:p w14:paraId="3A145556" w14:textId="1E70BF04" w:rsidR="002D66C8" w:rsidRDefault="002D66C8">
                      <w:pPr>
                        <w:pStyle w:val="TOC20"/>
                        <w:rPr>
                          <w:rFonts w:asciiTheme="minorHAnsi" w:hAnsiTheme="minorHAnsi" w:cstheme="minorBidi"/>
                          <w:sz w:val="24"/>
                          <w:szCs w:val="24"/>
                          <w:lang w:val="en-US" w:eastAsia="en-US"/>
                        </w:rPr>
                      </w:pPr>
                      <w:hyperlink w:anchor="_Toc189822122" w:history="1">
                        <w:r w:rsidRPr="00A53612">
                          <w:rPr>
                            <w:rStyle w:val="Hyperlink"/>
                          </w:rPr>
                          <w:t>4.2. Neprihvatljive aktivnosti projekta</w:t>
                        </w:r>
                        <w:r>
                          <w:rPr>
                            <w:webHidden/>
                          </w:rPr>
                          <w:tab/>
                        </w:r>
                        <w:r>
                          <w:rPr>
                            <w:webHidden/>
                          </w:rPr>
                          <w:fldChar w:fldCharType="begin"/>
                        </w:r>
                        <w:r>
                          <w:rPr>
                            <w:webHidden/>
                          </w:rPr>
                          <w:instrText xml:space="preserve"> PAGEREF _Toc189822122 \h </w:instrText>
                        </w:r>
                        <w:r>
                          <w:rPr>
                            <w:webHidden/>
                          </w:rPr>
                        </w:r>
                        <w:r>
                          <w:rPr>
                            <w:webHidden/>
                          </w:rPr>
                          <w:fldChar w:fldCharType="separate"/>
                        </w:r>
                        <w:r>
                          <w:rPr>
                            <w:webHidden/>
                          </w:rPr>
                          <w:t>30</w:t>
                        </w:r>
                        <w:r>
                          <w:rPr>
                            <w:webHidden/>
                          </w:rPr>
                          <w:fldChar w:fldCharType="end"/>
                        </w:r>
                      </w:hyperlink>
                    </w:p>
                    <w:p w14:paraId="391A8D13" w14:textId="436E5DAA" w:rsidR="002D66C8" w:rsidRDefault="002D66C8">
                      <w:pPr>
                        <w:pStyle w:val="TOC10"/>
                        <w:rPr>
                          <w:noProof/>
                          <w:sz w:val="24"/>
                          <w:szCs w:val="24"/>
                          <w:lang w:val="en-US" w:eastAsia="en-US"/>
                        </w:rPr>
                      </w:pPr>
                      <w:hyperlink w:anchor="_Toc189822123" w:history="1">
                        <w:r w:rsidRPr="00A53612">
                          <w:rPr>
                            <w:rStyle w:val="Hyperlink"/>
                            <w:rFonts w:asciiTheme="majorBidi" w:hAnsiTheme="majorBidi" w:cstheme="majorBidi"/>
                            <w:iCs/>
                            <w:noProof/>
                          </w:rPr>
                          <w:t>5. Opći zahtjevi koji se odnose na prihvatljivost troškova projekta</w:t>
                        </w:r>
                        <w:r>
                          <w:rPr>
                            <w:noProof/>
                            <w:webHidden/>
                          </w:rPr>
                          <w:tab/>
                        </w:r>
                        <w:r>
                          <w:rPr>
                            <w:noProof/>
                            <w:webHidden/>
                          </w:rPr>
                          <w:fldChar w:fldCharType="begin"/>
                        </w:r>
                        <w:r>
                          <w:rPr>
                            <w:noProof/>
                            <w:webHidden/>
                          </w:rPr>
                          <w:instrText xml:space="preserve"> PAGEREF _Toc189822123 \h </w:instrText>
                        </w:r>
                        <w:r>
                          <w:rPr>
                            <w:noProof/>
                            <w:webHidden/>
                          </w:rPr>
                        </w:r>
                        <w:r>
                          <w:rPr>
                            <w:noProof/>
                            <w:webHidden/>
                          </w:rPr>
                          <w:fldChar w:fldCharType="separate"/>
                        </w:r>
                        <w:r>
                          <w:rPr>
                            <w:noProof/>
                            <w:webHidden/>
                          </w:rPr>
                          <w:t>30</w:t>
                        </w:r>
                        <w:r>
                          <w:rPr>
                            <w:noProof/>
                            <w:webHidden/>
                          </w:rPr>
                          <w:fldChar w:fldCharType="end"/>
                        </w:r>
                      </w:hyperlink>
                    </w:p>
                    <w:p w14:paraId="4AA2DAA8" w14:textId="2184958E" w:rsidR="002D66C8" w:rsidRDefault="002D66C8">
                      <w:pPr>
                        <w:pStyle w:val="TOC20"/>
                        <w:rPr>
                          <w:rFonts w:asciiTheme="minorHAnsi" w:hAnsiTheme="minorHAnsi" w:cstheme="minorBidi"/>
                          <w:sz w:val="24"/>
                          <w:szCs w:val="24"/>
                          <w:lang w:val="en-US" w:eastAsia="en-US"/>
                        </w:rPr>
                      </w:pPr>
                      <w:hyperlink w:anchor="_Toc189822124" w:history="1">
                        <w:r w:rsidRPr="00A53612">
                          <w:rPr>
                            <w:rStyle w:val="Hyperlink"/>
                          </w:rPr>
                          <w:t>5.1. Prihvatljive kategorije troškova</w:t>
                        </w:r>
                        <w:r>
                          <w:rPr>
                            <w:webHidden/>
                          </w:rPr>
                          <w:tab/>
                        </w:r>
                        <w:r>
                          <w:rPr>
                            <w:webHidden/>
                          </w:rPr>
                          <w:fldChar w:fldCharType="begin"/>
                        </w:r>
                        <w:r>
                          <w:rPr>
                            <w:webHidden/>
                          </w:rPr>
                          <w:instrText xml:space="preserve"> PAGEREF _Toc189822124 \h </w:instrText>
                        </w:r>
                        <w:r>
                          <w:rPr>
                            <w:webHidden/>
                          </w:rPr>
                        </w:r>
                        <w:r>
                          <w:rPr>
                            <w:webHidden/>
                          </w:rPr>
                          <w:fldChar w:fldCharType="separate"/>
                        </w:r>
                        <w:r>
                          <w:rPr>
                            <w:webHidden/>
                          </w:rPr>
                          <w:t>31</w:t>
                        </w:r>
                        <w:r>
                          <w:rPr>
                            <w:webHidden/>
                          </w:rPr>
                          <w:fldChar w:fldCharType="end"/>
                        </w:r>
                      </w:hyperlink>
                    </w:p>
                    <w:p w14:paraId="64AB472E" w14:textId="6F109F8A" w:rsidR="002D66C8" w:rsidRDefault="002D66C8">
                      <w:pPr>
                        <w:pStyle w:val="TOC20"/>
                        <w:rPr>
                          <w:rFonts w:asciiTheme="minorHAnsi" w:hAnsiTheme="minorHAnsi" w:cstheme="minorBidi"/>
                          <w:sz w:val="24"/>
                          <w:szCs w:val="24"/>
                          <w:lang w:val="en-US" w:eastAsia="en-US"/>
                        </w:rPr>
                      </w:pPr>
                      <w:hyperlink w:anchor="_Toc189822125" w:history="1">
                        <w:r w:rsidRPr="00A53612">
                          <w:rPr>
                            <w:rStyle w:val="Hyperlink"/>
                          </w:rPr>
                          <w:t>5.2.  Neprihvatljivi troškovi</w:t>
                        </w:r>
                        <w:r>
                          <w:rPr>
                            <w:webHidden/>
                          </w:rPr>
                          <w:tab/>
                        </w:r>
                        <w:r>
                          <w:rPr>
                            <w:webHidden/>
                          </w:rPr>
                          <w:fldChar w:fldCharType="begin"/>
                        </w:r>
                        <w:r>
                          <w:rPr>
                            <w:webHidden/>
                          </w:rPr>
                          <w:instrText xml:space="preserve"> PAGEREF _Toc189822125 \h </w:instrText>
                        </w:r>
                        <w:r>
                          <w:rPr>
                            <w:webHidden/>
                          </w:rPr>
                        </w:r>
                        <w:r>
                          <w:rPr>
                            <w:webHidden/>
                          </w:rPr>
                          <w:fldChar w:fldCharType="separate"/>
                        </w:r>
                        <w:r>
                          <w:rPr>
                            <w:webHidden/>
                          </w:rPr>
                          <w:t>33</w:t>
                        </w:r>
                        <w:r>
                          <w:rPr>
                            <w:webHidden/>
                          </w:rPr>
                          <w:fldChar w:fldCharType="end"/>
                        </w:r>
                      </w:hyperlink>
                    </w:p>
                    <w:p w14:paraId="19D69BFC" w14:textId="38EE74A1" w:rsidR="002D66C8" w:rsidRDefault="002D66C8">
                      <w:pPr>
                        <w:pStyle w:val="TOC10"/>
                        <w:rPr>
                          <w:noProof/>
                          <w:sz w:val="24"/>
                          <w:szCs w:val="24"/>
                          <w:lang w:val="en-US" w:eastAsia="en-US"/>
                        </w:rPr>
                      </w:pPr>
                      <w:hyperlink w:anchor="_Toc189822126" w:history="1">
                        <w:r w:rsidRPr="00A53612">
                          <w:rPr>
                            <w:rStyle w:val="Hyperlink"/>
                            <w:rFonts w:asciiTheme="majorBidi" w:hAnsiTheme="majorBidi" w:cstheme="majorBidi"/>
                            <w:iCs/>
                            <w:noProof/>
                          </w:rPr>
                          <w:t>6. Horizontalna načela</w:t>
                        </w:r>
                        <w:r>
                          <w:rPr>
                            <w:noProof/>
                            <w:webHidden/>
                          </w:rPr>
                          <w:tab/>
                        </w:r>
                        <w:r>
                          <w:rPr>
                            <w:noProof/>
                            <w:webHidden/>
                          </w:rPr>
                          <w:fldChar w:fldCharType="begin"/>
                        </w:r>
                        <w:r>
                          <w:rPr>
                            <w:noProof/>
                            <w:webHidden/>
                          </w:rPr>
                          <w:instrText xml:space="preserve"> PAGEREF _Toc189822126 \h </w:instrText>
                        </w:r>
                        <w:r>
                          <w:rPr>
                            <w:noProof/>
                            <w:webHidden/>
                          </w:rPr>
                        </w:r>
                        <w:r>
                          <w:rPr>
                            <w:noProof/>
                            <w:webHidden/>
                          </w:rPr>
                          <w:fldChar w:fldCharType="separate"/>
                        </w:r>
                        <w:r>
                          <w:rPr>
                            <w:noProof/>
                            <w:webHidden/>
                          </w:rPr>
                          <w:t>34</w:t>
                        </w:r>
                        <w:r>
                          <w:rPr>
                            <w:noProof/>
                            <w:webHidden/>
                          </w:rPr>
                          <w:fldChar w:fldCharType="end"/>
                        </w:r>
                      </w:hyperlink>
                    </w:p>
                    <w:p w14:paraId="592AD814" w14:textId="31102EC1" w:rsidR="002D66C8" w:rsidRDefault="002D66C8">
                      <w:pPr>
                        <w:pStyle w:val="TOC20"/>
                        <w:rPr>
                          <w:rFonts w:asciiTheme="minorHAnsi" w:hAnsiTheme="minorHAnsi" w:cstheme="minorBidi"/>
                          <w:sz w:val="24"/>
                          <w:szCs w:val="24"/>
                          <w:lang w:val="en-US" w:eastAsia="en-US"/>
                        </w:rPr>
                      </w:pPr>
                      <w:hyperlink w:anchor="_Toc189822127" w:history="1">
                        <w:r w:rsidRPr="00A53612">
                          <w:rPr>
                            <w:rStyle w:val="Hyperlink"/>
                          </w:rPr>
                          <w:t>6.1 Vidljivost u okviru projektnog prijedloga</w:t>
                        </w:r>
                        <w:r>
                          <w:rPr>
                            <w:webHidden/>
                          </w:rPr>
                          <w:tab/>
                        </w:r>
                        <w:r>
                          <w:rPr>
                            <w:webHidden/>
                          </w:rPr>
                          <w:fldChar w:fldCharType="begin"/>
                        </w:r>
                        <w:r>
                          <w:rPr>
                            <w:webHidden/>
                          </w:rPr>
                          <w:instrText xml:space="preserve"> PAGEREF _Toc189822127 \h </w:instrText>
                        </w:r>
                        <w:r>
                          <w:rPr>
                            <w:webHidden/>
                          </w:rPr>
                        </w:r>
                        <w:r>
                          <w:rPr>
                            <w:webHidden/>
                          </w:rPr>
                          <w:fldChar w:fldCharType="separate"/>
                        </w:r>
                        <w:r>
                          <w:rPr>
                            <w:webHidden/>
                          </w:rPr>
                          <w:t>37</w:t>
                        </w:r>
                        <w:r>
                          <w:rPr>
                            <w:webHidden/>
                          </w:rPr>
                          <w:fldChar w:fldCharType="end"/>
                        </w:r>
                      </w:hyperlink>
                    </w:p>
                    <w:p w14:paraId="5BB066AF" w14:textId="43C72404" w:rsidR="002D66C8" w:rsidRDefault="002D66C8">
                      <w:pPr>
                        <w:pStyle w:val="TOC10"/>
                        <w:rPr>
                          <w:noProof/>
                          <w:sz w:val="24"/>
                          <w:szCs w:val="24"/>
                          <w:lang w:val="en-US" w:eastAsia="en-US"/>
                        </w:rPr>
                      </w:pPr>
                      <w:hyperlink w:anchor="_Toc189822128" w:history="1">
                        <w:r w:rsidRPr="00A53612">
                          <w:rPr>
                            <w:rStyle w:val="Hyperlink"/>
                            <w:rFonts w:asciiTheme="majorBidi" w:hAnsiTheme="majorBidi" w:cstheme="majorBidi"/>
                            <w:iCs/>
                            <w:noProof/>
                          </w:rPr>
                          <w:t>7. Podnošenje projektnog  prijedloga</w:t>
                        </w:r>
                        <w:r>
                          <w:rPr>
                            <w:noProof/>
                            <w:webHidden/>
                          </w:rPr>
                          <w:tab/>
                        </w:r>
                        <w:r>
                          <w:rPr>
                            <w:noProof/>
                            <w:webHidden/>
                          </w:rPr>
                          <w:fldChar w:fldCharType="begin"/>
                        </w:r>
                        <w:r>
                          <w:rPr>
                            <w:noProof/>
                            <w:webHidden/>
                          </w:rPr>
                          <w:instrText xml:space="preserve"> PAGEREF _Toc189822128 \h </w:instrText>
                        </w:r>
                        <w:r>
                          <w:rPr>
                            <w:noProof/>
                            <w:webHidden/>
                          </w:rPr>
                        </w:r>
                        <w:r>
                          <w:rPr>
                            <w:noProof/>
                            <w:webHidden/>
                          </w:rPr>
                          <w:fldChar w:fldCharType="separate"/>
                        </w:r>
                        <w:r>
                          <w:rPr>
                            <w:noProof/>
                            <w:webHidden/>
                          </w:rPr>
                          <w:t>37</w:t>
                        </w:r>
                        <w:r>
                          <w:rPr>
                            <w:noProof/>
                            <w:webHidden/>
                          </w:rPr>
                          <w:fldChar w:fldCharType="end"/>
                        </w:r>
                      </w:hyperlink>
                    </w:p>
                    <w:p w14:paraId="1960253D" w14:textId="2FA4156D" w:rsidR="002D66C8" w:rsidRDefault="002D66C8">
                      <w:pPr>
                        <w:pStyle w:val="TOC20"/>
                        <w:rPr>
                          <w:rFonts w:asciiTheme="minorHAnsi" w:hAnsiTheme="minorHAnsi" w:cstheme="minorBidi"/>
                          <w:sz w:val="24"/>
                          <w:szCs w:val="24"/>
                          <w:lang w:val="en-US" w:eastAsia="en-US"/>
                        </w:rPr>
                      </w:pPr>
                      <w:hyperlink w:anchor="_Toc189822129" w:history="1">
                        <w:r w:rsidRPr="00A53612">
                          <w:rPr>
                            <w:rStyle w:val="Hyperlink"/>
                          </w:rPr>
                          <w:t>7.1. Razdoblje trajanja Poziva</w:t>
                        </w:r>
                        <w:r>
                          <w:rPr>
                            <w:webHidden/>
                          </w:rPr>
                          <w:tab/>
                        </w:r>
                        <w:r>
                          <w:rPr>
                            <w:webHidden/>
                          </w:rPr>
                          <w:fldChar w:fldCharType="begin"/>
                        </w:r>
                        <w:r>
                          <w:rPr>
                            <w:webHidden/>
                          </w:rPr>
                          <w:instrText xml:space="preserve"> PAGEREF _Toc189822129 \h </w:instrText>
                        </w:r>
                        <w:r>
                          <w:rPr>
                            <w:webHidden/>
                          </w:rPr>
                        </w:r>
                        <w:r>
                          <w:rPr>
                            <w:webHidden/>
                          </w:rPr>
                          <w:fldChar w:fldCharType="separate"/>
                        </w:r>
                        <w:r>
                          <w:rPr>
                            <w:webHidden/>
                          </w:rPr>
                          <w:t>37</w:t>
                        </w:r>
                        <w:r>
                          <w:rPr>
                            <w:webHidden/>
                          </w:rPr>
                          <w:fldChar w:fldCharType="end"/>
                        </w:r>
                      </w:hyperlink>
                    </w:p>
                    <w:p w14:paraId="18814A96" w14:textId="6B73E609" w:rsidR="002D66C8" w:rsidRDefault="002D66C8">
                      <w:pPr>
                        <w:pStyle w:val="TOC20"/>
                        <w:rPr>
                          <w:rFonts w:asciiTheme="minorHAnsi" w:hAnsiTheme="minorHAnsi" w:cstheme="minorBidi"/>
                          <w:sz w:val="24"/>
                          <w:szCs w:val="24"/>
                          <w:lang w:val="en-US" w:eastAsia="en-US"/>
                        </w:rPr>
                      </w:pPr>
                      <w:hyperlink w:anchor="_Toc189822130" w:history="1">
                        <w:r w:rsidRPr="00A53612">
                          <w:rPr>
                            <w:rStyle w:val="Hyperlink"/>
                          </w:rPr>
                          <w:t>7.2. Broj projektnih prijedloga</w:t>
                        </w:r>
                        <w:r>
                          <w:rPr>
                            <w:webHidden/>
                          </w:rPr>
                          <w:tab/>
                        </w:r>
                        <w:r>
                          <w:rPr>
                            <w:webHidden/>
                          </w:rPr>
                          <w:fldChar w:fldCharType="begin"/>
                        </w:r>
                        <w:r>
                          <w:rPr>
                            <w:webHidden/>
                          </w:rPr>
                          <w:instrText xml:space="preserve"> PAGEREF _Toc189822130 \h </w:instrText>
                        </w:r>
                        <w:r>
                          <w:rPr>
                            <w:webHidden/>
                          </w:rPr>
                        </w:r>
                        <w:r>
                          <w:rPr>
                            <w:webHidden/>
                          </w:rPr>
                          <w:fldChar w:fldCharType="separate"/>
                        </w:r>
                        <w:r>
                          <w:rPr>
                            <w:webHidden/>
                          </w:rPr>
                          <w:t>37</w:t>
                        </w:r>
                        <w:r>
                          <w:rPr>
                            <w:webHidden/>
                          </w:rPr>
                          <w:fldChar w:fldCharType="end"/>
                        </w:r>
                      </w:hyperlink>
                    </w:p>
                    <w:p w14:paraId="33172386" w14:textId="09F8F8DD" w:rsidR="002D66C8" w:rsidRDefault="002D66C8">
                      <w:pPr>
                        <w:pStyle w:val="TOC20"/>
                        <w:rPr>
                          <w:rFonts w:asciiTheme="minorHAnsi" w:hAnsiTheme="minorHAnsi" w:cstheme="minorBidi"/>
                          <w:sz w:val="24"/>
                          <w:szCs w:val="24"/>
                          <w:lang w:val="en-US" w:eastAsia="en-US"/>
                        </w:rPr>
                      </w:pPr>
                      <w:hyperlink w:anchor="_Toc189822131" w:history="1">
                        <w:r w:rsidRPr="00A53612">
                          <w:rPr>
                            <w:rStyle w:val="Hyperlink"/>
                          </w:rPr>
                          <w:t>7.3. Izgled i sadržaj projektnog prijedloga</w:t>
                        </w:r>
                        <w:r>
                          <w:rPr>
                            <w:webHidden/>
                          </w:rPr>
                          <w:tab/>
                        </w:r>
                        <w:r>
                          <w:rPr>
                            <w:webHidden/>
                          </w:rPr>
                          <w:fldChar w:fldCharType="begin"/>
                        </w:r>
                        <w:r>
                          <w:rPr>
                            <w:webHidden/>
                          </w:rPr>
                          <w:instrText xml:space="preserve"> PAGEREF _Toc189822131 \h </w:instrText>
                        </w:r>
                        <w:r>
                          <w:rPr>
                            <w:webHidden/>
                          </w:rPr>
                        </w:r>
                        <w:r>
                          <w:rPr>
                            <w:webHidden/>
                          </w:rPr>
                          <w:fldChar w:fldCharType="separate"/>
                        </w:r>
                        <w:r>
                          <w:rPr>
                            <w:webHidden/>
                          </w:rPr>
                          <w:t>38</w:t>
                        </w:r>
                        <w:r>
                          <w:rPr>
                            <w:webHidden/>
                          </w:rPr>
                          <w:fldChar w:fldCharType="end"/>
                        </w:r>
                      </w:hyperlink>
                    </w:p>
                    <w:p w14:paraId="19BAAD04" w14:textId="5437AE92" w:rsidR="002D66C8" w:rsidRDefault="002D66C8">
                      <w:pPr>
                        <w:pStyle w:val="TOC20"/>
                        <w:rPr>
                          <w:rFonts w:asciiTheme="minorHAnsi" w:hAnsiTheme="minorHAnsi" w:cstheme="minorBidi"/>
                          <w:sz w:val="24"/>
                          <w:szCs w:val="24"/>
                          <w:lang w:val="en-US" w:eastAsia="en-US"/>
                        </w:rPr>
                      </w:pPr>
                      <w:hyperlink w:anchor="_Toc189822132" w:history="1">
                        <w:r w:rsidRPr="00A53612">
                          <w:rPr>
                            <w:rStyle w:val="Hyperlink"/>
                            <w:iCs/>
                          </w:rPr>
                          <w:t>7.4</w:t>
                        </w:r>
                        <w:r w:rsidRPr="00A53612">
                          <w:rPr>
                            <w:rStyle w:val="Hyperlink"/>
                          </w:rPr>
                          <w:t>. Pitanja i odgovori</w:t>
                        </w:r>
                        <w:r>
                          <w:rPr>
                            <w:webHidden/>
                          </w:rPr>
                          <w:tab/>
                        </w:r>
                        <w:r>
                          <w:rPr>
                            <w:webHidden/>
                          </w:rPr>
                          <w:fldChar w:fldCharType="begin"/>
                        </w:r>
                        <w:r>
                          <w:rPr>
                            <w:webHidden/>
                          </w:rPr>
                          <w:instrText xml:space="preserve"> PAGEREF _Toc189822132 \h </w:instrText>
                        </w:r>
                        <w:r>
                          <w:rPr>
                            <w:webHidden/>
                          </w:rPr>
                        </w:r>
                        <w:r>
                          <w:rPr>
                            <w:webHidden/>
                          </w:rPr>
                          <w:fldChar w:fldCharType="separate"/>
                        </w:r>
                        <w:r>
                          <w:rPr>
                            <w:webHidden/>
                          </w:rPr>
                          <w:t>41</w:t>
                        </w:r>
                        <w:r>
                          <w:rPr>
                            <w:webHidden/>
                          </w:rPr>
                          <w:fldChar w:fldCharType="end"/>
                        </w:r>
                      </w:hyperlink>
                    </w:p>
                    <w:p w14:paraId="298C240F" w14:textId="6AAC0280" w:rsidR="002D66C8" w:rsidRDefault="002D66C8">
                      <w:pPr>
                        <w:pStyle w:val="TOC20"/>
                        <w:rPr>
                          <w:rFonts w:asciiTheme="minorHAnsi" w:hAnsiTheme="minorHAnsi" w:cstheme="minorBidi"/>
                          <w:sz w:val="24"/>
                          <w:szCs w:val="24"/>
                          <w:lang w:val="en-US" w:eastAsia="en-US"/>
                        </w:rPr>
                      </w:pPr>
                      <w:hyperlink w:anchor="_Toc189822133" w:history="1">
                        <w:r w:rsidRPr="00A53612">
                          <w:rPr>
                            <w:rStyle w:val="Hyperlink"/>
                            <w:iCs/>
                          </w:rPr>
                          <w:t xml:space="preserve">7.5. </w:t>
                        </w:r>
                        <w:r w:rsidRPr="00A53612">
                          <w:rPr>
                            <w:rStyle w:val="Hyperlink"/>
                          </w:rPr>
                          <w:t>Objava rezultata Poziva</w:t>
                        </w:r>
                        <w:r>
                          <w:rPr>
                            <w:webHidden/>
                          </w:rPr>
                          <w:tab/>
                        </w:r>
                        <w:r>
                          <w:rPr>
                            <w:webHidden/>
                          </w:rPr>
                          <w:fldChar w:fldCharType="begin"/>
                        </w:r>
                        <w:r>
                          <w:rPr>
                            <w:webHidden/>
                          </w:rPr>
                          <w:instrText xml:space="preserve"> PAGEREF _Toc189822133 \h </w:instrText>
                        </w:r>
                        <w:r>
                          <w:rPr>
                            <w:webHidden/>
                          </w:rPr>
                        </w:r>
                        <w:r>
                          <w:rPr>
                            <w:webHidden/>
                          </w:rPr>
                          <w:fldChar w:fldCharType="separate"/>
                        </w:r>
                        <w:r>
                          <w:rPr>
                            <w:webHidden/>
                          </w:rPr>
                          <w:t>42</w:t>
                        </w:r>
                        <w:r>
                          <w:rPr>
                            <w:webHidden/>
                          </w:rPr>
                          <w:fldChar w:fldCharType="end"/>
                        </w:r>
                      </w:hyperlink>
                    </w:p>
                    <w:p w14:paraId="0050105F" w14:textId="62357FDD" w:rsidR="002D66C8" w:rsidRDefault="002D66C8">
                      <w:pPr>
                        <w:pStyle w:val="TOC10"/>
                        <w:rPr>
                          <w:noProof/>
                          <w:sz w:val="24"/>
                          <w:szCs w:val="24"/>
                          <w:lang w:val="en-US" w:eastAsia="en-US"/>
                        </w:rPr>
                      </w:pPr>
                      <w:hyperlink w:anchor="_Toc189822134" w:history="1">
                        <w:r w:rsidRPr="00A53612">
                          <w:rPr>
                            <w:rStyle w:val="Hyperlink"/>
                            <w:noProof/>
                          </w:rPr>
                          <w:t>8. Postupak odabira projekata</w:t>
                        </w:r>
                        <w:r>
                          <w:rPr>
                            <w:noProof/>
                            <w:webHidden/>
                          </w:rPr>
                          <w:tab/>
                        </w:r>
                        <w:r>
                          <w:rPr>
                            <w:noProof/>
                            <w:webHidden/>
                          </w:rPr>
                          <w:fldChar w:fldCharType="begin"/>
                        </w:r>
                        <w:r>
                          <w:rPr>
                            <w:noProof/>
                            <w:webHidden/>
                          </w:rPr>
                          <w:instrText xml:space="preserve"> PAGEREF _Toc189822134 \h </w:instrText>
                        </w:r>
                        <w:r>
                          <w:rPr>
                            <w:noProof/>
                            <w:webHidden/>
                          </w:rPr>
                        </w:r>
                        <w:r>
                          <w:rPr>
                            <w:noProof/>
                            <w:webHidden/>
                          </w:rPr>
                          <w:fldChar w:fldCharType="separate"/>
                        </w:r>
                        <w:r>
                          <w:rPr>
                            <w:noProof/>
                            <w:webHidden/>
                          </w:rPr>
                          <w:t>42</w:t>
                        </w:r>
                        <w:r>
                          <w:rPr>
                            <w:noProof/>
                            <w:webHidden/>
                          </w:rPr>
                          <w:fldChar w:fldCharType="end"/>
                        </w:r>
                      </w:hyperlink>
                    </w:p>
                    <w:p w14:paraId="1A90B37A" w14:textId="38277451" w:rsidR="002D66C8" w:rsidRDefault="002D66C8">
                      <w:pPr>
                        <w:pStyle w:val="TOC20"/>
                        <w:rPr>
                          <w:rFonts w:asciiTheme="minorHAnsi" w:hAnsiTheme="minorHAnsi" w:cstheme="minorBidi"/>
                          <w:sz w:val="24"/>
                          <w:szCs w:val="24"/>
                          <w:lang w:val="en-US" w:eastAsia="en-US"/>
                        </w:rPr>
                      </w:pPr>
                      <w:hyperlink w:anchor="_Toc189822135" w:history="1">
                        <w:r w:rsidRPr="00A53612">
                          <w:rPr>
                            <w:rStyle w:val="Hyperlink"/>
                          </w:rPr>
                          <w:t>8.1. Postupak dodjele bespovratnih sredstava</w:t>
                        </w:r>
                        <w:r>
                          <w:rPr>
                            <w:webHidden/>
                          </w:rPr>
                          <w:tab/>
                        </w:r>
                        <w:r>
                          <w:rPr>
                            <w:webHidden/>
                          </w:rPr>
                          <w:fldChar w:fldCharType="begin"/>
                        </w:r>
                        <w:r>
                          <w:rPr>
                            <w:webHidden/>
                          </w:rPr>
                          <w:instrText xml:space="preserve"> PAGEREF _Toc189822135 \h </w:instrText>
                        </w:r>
                        <w:r>
                          <w:rPr>
                            <w:webHidden/>
                          </w:rPr>
                        </w:r>
                        <w:r>
                          <w:rPr>
                            <w:webHidden/>
                          </w:rPr>
                          <w:fldChar w:fldCharType="separate"/>
                        </w:r>
                        <w:r>
                          <w:rPr>
                            <w:webHidden/>
                          </w:rPr>
                          <w:t>42</w:t>
                        </w:r>
                        <w:r>
                          <w:rPr>
                            <w:webHidden/>
                          </w:rPr>
                          <w:fldChar w:fldCharType="end"/>
                        </w:r>
                      </w:hyperlink>
                    </w:p>
                    <w:p w14:paraId="3C42142E" w14:textId="66A1E2C6" w:rsidR="002D66C8" w:rsidRDefault="002D66C8">
                      <w:pPr>
                        <w:pStyle w:val="TOC20"/>
                        <w:rPr>
                          <w:rFonts w:asciiTheme="minorHAnsi" w:hAnsiTheme="minorHAnsi" w:cstheme="minorBidi"/>
                          <w:sz w:val="24"/>
                          <w:szCs w:val="24"/>
                          <w:lang w:val="en-US" w:eastAsia="en-US"/>
                        </w:rPr>
                      </w:pPr>
                      <w:hyperlink w:anchor="_Toc189822136" w:history="1">
                        <w:r w:rsidRPr="00A53612">
                          <w:rPr>
                            <w:rStyle w:val="Hyperlink"/>
                          </w:rPr>
                          <w:t>8.2. Pojašnjenja tijekom postupka dodjele bespovratnih sredstava</w:t>
                        </w:r>
                        <w:r>
                          <w:rPr>
                            <w:webHidden/>
                          </w:rPr>
                          <w:tab/>
                        </w:r>
                        <w:r>
                          <w:rPr>
                            <w:webHidden/>
                          </w:rPr>
                          <w:fldChar w:fldCharType="begin"/>
                        </w:r>
                        <w:r>
                          <w:rPr>
                            <w:webHidden/>
                          </w:rPr>
                          <w:instrText xml:space="preserve"> PAGEREF _Toc189822136 \h </w:instrText>
                        </w:r>
                        <w:r>
                          <w:rPr>
                            <w:webHidden/>
                          </w:rPr>
                        </w:r>
                        <w:r>
                          <w:rPr>
                            <w:webHidden/>
                          </w:rPr>
                          <w:fldChar w:fldCharType="separate"/>
                        </w:r>
                        <w:r>
                          <w:rPr>
                            <w:webHidden/>
                          </w:rPr>
                          <w:t>47</w:t>
                        </w:r>
                        <w:r>
                          <w:rPr>
                            <w:webHidden/>
                          </w:rPr>
                          <w:fldChar w:fldCharType="end"/>
                        </w:r>
                      </w:hyperlink>
                    </w:p>
                    <w:p w14:paraId="4E0D0E25" w14:textId="459AC807" w:rsidR="002D66C8" w:rsidRDefault="002D66C8">
                      <w:pPr>
                        <w:pStyle w:val="TOC20"/>
                        <w:rPr>
                          <w:rFonts w:asciiTheme="minorHAnsi" w:hAnsiTheme="minorHAnsi" w:cstheme="minorBidi"/>
                          <w:sz w:val="24"/>
                          <w:szCs w:val="24"/>
                          <w:lang w:val="en-US" w:eastAsia="en-US"/>
                        </w:rPr>
                      </w:pPr>
                      <w:hyperlink w:anchor="_Toc189822137" w:history="1">
                        <w:r w:rsidRPr="00A53612">
                          <w:rPr>
                            <w:rStyle w:val="Hyperlink"/>
                          </w:rPr>
                          <w:t>8.3. Povlačenje projektnog prijedloga</w:t>
                        </w:r>
                        <w:r>
                          <w:rPr>
                            <w:webHidden/>
                          </w:rPr>
                          <w:tab/>
                        </w:r>
                        <w:r>
                          <w:rPr>
                            <w:webHidden/>
                          </w:rPr>
                          <w:fldChar w:fldCharType="begin"/>
                        </w:r>
                        <w:r>
                          <w:rPr>
                            <w:webHidden/>
                          </w:rPr>
                          <w:instrText xml:space="preserve"> PAGEREF _Toc189822137 \h </w:instrText>
                        </w:r>
                        <w:r>
                          <w:rPr>
                            <w:webHidden/>
                          </w:rPr>
                        </w:r>
                        <w:r>
                          <w:rPr>
                            <w:webHidden/>
                          </w:rPr>
                          <w:fldChar w:fldCharType="separate"/>
                        </w:r>
                        <w:r>
                          <w:rPr>
                            <w:webHidden/>
                          </w:rPr>
                          <w:t>47</w:t>
                        </w:r>
                        <w:r>
                          <w:rPr>
                            <w:webHidden/>
                          </w:rPr>
                          <w:fldChar w:fldCharType="end"/>
                        </w:r>
                      </w:hyperlink>
                    </w:p>
                    <w:p w14:paraId="65E480E6" w14:textId="7B0E1DFE" w:rsidR="002D66C8" w:rsidRDefault="002D66C8">
                      <w:pPr>
                        <w:pStyle w:val="TOC20"/>
                        <w:rPr>
                          <w:rFonts w:asciiTheme="minorHAnsi" w:hAnsiTheme="minorHAnsi" w:cstheme="minorBidi"/>
                          <w:sz w:val="24"/>
                          <w:szCs w:val="24"/>
                          <w:lang w:val="en-US" w:eastAsia="en-US"/>
                        </w:rPr>
                      </w:pPr>
                      <w:hyperlink w:anchor="_Toc189822138" w:history="1">
                        <w:r w:rsidRPr="00A53612">
                          <w:rPr>
                            <w:rStyle w:val="Hyperlink"/>
                          </w:rPr>
                          <w:t>8.4. Sklapanje ugovora</w:t>
                        </w:r>
                        <w:r>
                          <w:rPr>
                            <w:webHidden/>
                          </w:rPr>
                          <w:tab/>
                        </w:r>
                        <w:r>
                          <w:rPr>
                            <w:webHidden/>
                          </w:rPr>
                          <w:fldChar w:fldCharType="begin"/>
                        </w:r>
                        <w:r>
                          <w:rPr>
                            <w:webHidden/>
                          </w:rPr>
                          <w:instrText xml:space="preserve"> PAGEREF _Toc189822138 \h </w:instrText>
                        </w:r>
                        <w:r>
                          <w:rPr>
                            <w:webHidden/>
                          </w:rPr>
                        </w:r>
                        <w:r>
                          <w:rPr>
                            <w:webHidden/>
                          </w:rPr>
                          <w:fldChar w:fldCharType="separate"/>
                        </w:r>
                        <w:r>
                          <w:rPr>
                            <w:webHidden/>
                          </w:rPr>
                          <w:t>47</w:t>
                        </w:r>
                        <w:r>
                          <w:rPr>
                            <w:webHidden/>
                          </w:rPr>
                          <w:fldChar w:fldCharType="end"/>
                        </w:r>
                      </w:hyperlink>
                    </w:p>
                    <w:p w14:paraId="0A31E122" w14:textId="26C3375B" w:rsidR="002D66C8" w:rsidRDefault="002D66C8">
                      <w:pPr>
                        <w:pStyle w:val="TOC20"/>
                        <w:rPr>
                          <w:rFonts w:asciiTheme="minorHAnsi" w:hAnsiTheme="minorHAnsi" w:cstheme="minorBidi"/>
                          <w:sz w:val="24"/>
                          <w:szCs w:val="24"/>
                          <w:lang w:val="en-US" w:eastAsia="en-US"/>
                        </w:rPr>
                      </w:pPr>
                      <w:hyperlink w:anchor="_Toc189822139" w:history="1">
                        <w:r w:rsidRPr="00A53612">
                          <w:rPr>
                            <w:rStyle w:val="Hyperlink"/>
                          </w:rPr>
                          <w:t>8.5. Prigovori</w:t>
                        </w:r>
                        <w:r>
                          <w:rPr>
                            <w:webHidden/>
                          </w:rPr>
                          <w:tab/>
                        </w:r>
                        <w:r>
                          <w:rPr>
                            <w:webHidden/>
                          </w:rPr>
                          <w:fldChar w:fldCharType="begin"/>
                        </w:r>
                        <w:r>
                          <w:rPr>
                            <w:webHidden/>
                          </w:rPr>
                          <w:instrText xml:space="preserve"> PAGEREF _Toc189822139 \h </w:instrText>
                        </w:r>
                        <w:r>
                          <w:rPr>
                            <w:webHidden/>
                          </w:rPr>
                        </w:r>
                        <w:r>
                          <w:rPr>
                            <w:webHidden/>
                          </w:rPr>
                          <w:fldChar w:fldCharType="separate"/>
                        </w:r>
                        <w:r>
                          <w:rPr>
                            <w:webHidden/>
                          </w:rPr>
                          <w:t>49</w:t>
                        </w:r>
                        <w:r>
                          <w:rPr>
                            <w:webHidden/>
                          </w:rPr>
                          <w:fldChar w:fldCharType="end"/>
                        </w:r>
                      </w:hyperlink>
                    </w:p>
                    <w:p w14:paraId="36968635" w14:textId="27582879" w:rsidR="002D66C8" w:rsidRDefault="002D66C8">
                      <w:pPr>
                        <w:pStyle w:val="TOC20"/>
                        <w:rPr>
                          <w:rFonts w:asciiTheme="minorHAnsi" w:hAnsiTheme="minorHAnsi" w:cstheme="minorBidi"/>
                          <w:sz w:val="24"/>
                          <w:szCs w:val="24"/>
                          <w:lang w:val="en-US" w:eastAsia="en-US"/>
                        </w:rPr>
                      </w:pPr>
                      <w:hyperlink w:anchor="_Toc189822140" w:history="1">
                        <w:r w:rsidRPr="00A53612">
                          <w:rPr>
                            <w:rStyle w:val="Hyperlink"/>
                          </w:rPr>
                          <w:t>8.6. Pritužbe na Fondove</w:t>
                        </w:r>
                        <w:r>
                          <w:rPr>
                            <w:webHidden/>
                          </w:rPr>
                          <w:tab/>
                        </w:r>
                        <w:r>
                          <w:rPr>
                            <w:webHidden/>
                          </w:rPr>
                          <w:fldChar w:fldCharType="begin"/>
                        </w:r>
                        <w:r>
                          <w:rPr>
                            <w:webHidden/>
                          </w:rPr>
                          <w:instrText xml:space="preserve"> PAGEREF _Toc189822140 \h </w:instrText>
                        </w:r>
                        <w:r>
                          <w:rPr>
                            <w:webHidden/>
                          </w:rPr>
                        </w:r>
                        <w:r>
                          <w:rPr>
                            <w:webHidden/>
                          </w:rPr>
                          <w:fldChar w:fldCharType="separate"/>
                        </w:r>
                        <w:r>
                          <w:rPr>
                            <w:webHidden/>
                          </w:rPr>
                          <w:t>51</w:t>
                        </w:r>
                        <w:r>
                          <w:rPr>
                            <w:webHidden/>
                          </w:rPr>
                          <w:fldChar w:fldCharType="end"/>
                        </w:r>
                      </w:hyperlink>
                    </w:p>
                    <w:p w14:paraId="47A76337" w14:textId="64A02B31" w:rsidR="002D66C8" w:rsidRDefault="002D66C8">
                      <w:pPr>
                        <w:pStyle w:val="TOC10"/>
                        <w:rPr>
                          <w:noProof/>
                          <w:sz w:val="24"/>
                          <w:szCs w:val="24"/>
                          <w:lang w:val="en-US" w:eastAsia="en-US"/>
                        </w:rPr>
                      </w:pPr>
                      <w:hyperlink w:anchor="_Toc189822141" w:history="1">
                        <w:r w:rsidRPr="00A53612">
                          <w:rPr>
                            <w:rStyle w:val="Hyperlink"/>
                            <w:noProof/>
                          </w:rPr>
                          <w:t>9. Provedba</w:t>
                        </w:r>
                        <w:r>
                          <w:rPr>
                            <w:noProof/>
                            <w:webHidden/>
                          </w:rPr>
                          <w:tab/>
                        </w:r>
                        <w:r>
                          <w:rPr>
                            <w:noProof/>
                            <w:webHidden/>
                          </w:rPr>
                          <w:fldChar w:fldCharType="begin"/>
                        </w:r>
                        <w:r>
                          <w:rPr>
                            <w:noProof/>
                            <w:webHidden/>
                          </w:rPr>
                          <w:instrText xml:space="preserve"> PAGEREF _Toc189822141 \h </w:instrText>
                        </w:r>
                        <w:r>
                          <w:rPr>
                            <w:noProof/>
                            <w:webHidden/>
                          </w:rPr>
                        </w:r>
                        <w:r>
                          <w:rPr>
                            <w:noProof/>
                            <w:webHidden/>
                          </w:rPr>
                          <w:fldChar w:fldCharType="separate"/>
                        </w:r>
                        <w:r>
                          <w:rPr>
                            <w:noProof/>
                            <w:webHidden/>
                          </w:rPr>
                          <w:t>52</w:t>
                        </w:r>
                        <w:r>
                          <w:rPr>
                            <w:noProof/>
                            <w:webHidden/>
                          </w:rPr>
                          <w:fldChar w:fldCharType="end"/>
                        </w:r>
                      </w:hyperlink>
                    </w:p>
                    <w:p w14:paraId="7B960527" w14:textId="57C0AF55" w:rsidR="002D66C8" w:rsidRDefault="002D66C8">
                      <w:pPr>
                        <w:pStyle w:val="TOC20"/>
                        <w:rPr>
                          <w:rFonts w:asciiTheme="minorHAnsi" w:hAnsiTheme="minorHAnsi" w:cstheme="minorBidi"/>
                          <w:sz w:val="24"/>
                          <w:szCs w:val="24"/>
                          <w:lang w:val="en-US" w:eastAsia="en-US"/>
                        </w:rPr>
                      </w:pPr>
                      <w:hyperlink w:anchor="_Toc189822142" w:history="1">
                        <w:r w:rsidRPr="00A53612">
                          <w:rPr>
                            <w:rStyle w:val="Hyperlink"/>
                          </w:rPr>
                          <w:t>9.1. Razdoblje provedbe projekta</w:t>
                        </w:r>
                        <w:r>
                          <w:rPr>
                            <w:webHidden/>
                          </w:rPr>
                          <w:tab/>
                        </w:r>
                        <w:r>
                          <w:rPr>
                            <w:webHidden/>
                          </w:rPr>
                          <w:fldChar w:fldCharType="begin"/>
                        </w:r>
                        <w:r>
                          <w:rPr>
                            <w:webHidden/>
                          </w:rPr>
                          <w:instrText xml:space="preserve"> PAGEREF _Toc189822142 \h </w:instrText>
                        </w:r>
                        <w:r>
                          <w:rPr>
                            <w:webHidden/>
                          </w:rPr>
                        </w:r>
                        <w:r>
                          <w:rPr>
                            <w:webHidden/>
                          </w:rPr>
                          <w:fldChar w:fldCharType="separate"/>
                        </w:r>
                        <w:r>
                          <w:rPr>
                            <w:webHidden/>
                          </w:rPr>
                          <w:t>52</w:t>
                        </w:r>
                        <w:r>
                          <w:rPr>
                            <w:webHidden/>
                          </w:rPr>
                          <w:fldChar w:fldCharType="end"/>
                        </w:r>
                      </w:hyperlink>
                    </w:p>
                    <w:p w14:paraId="455090A5" w14:textId="06EF252D" w:rsidR="002D66C8" w:rsidRDefault="002D66C8">
                      <w:pPr>
                        <w:pStyle w:val="TOC20"/>
                        <w:rPr>
                          <w:rFonts w:asciiTheme="minorHAnsi" w:hAnsiTheme="minorHAnsi" w:cstheme="minorBidi"/>
                          <w:sz w:val="24"/>
                          <w:szCs w:val="24"/>
                          <w:lang w:val="en-US" w:eastAsia="en-US"/>
                        </w:rPr>
                      </w:pPr>
                      <w:hyperlink w:anchor="_Toc189822143" w:history="1">
                        <w:r w:rsidRPr="00A53612">
                          <w:rPr>
                            <w:rStyle w:val="Hyperlink"/>
                          </w:rPr>
                          <w:t>9.2. Nabava</w:t>
                        </w:r>
                        <w:r>
                          <w:rPr>
                            <w:webHidden/>
                          </w:rPr>
                          <w:tab/>
                        </w:r>
                        <w:r>
                          <w:rPr>
                            <w:webHidden/>
                          </w:rPr>
                          <w:fldChar w:fldCharType="begin"/>
                        </w:r>
                        <w:r>
                          <w:rPr>
                            <w:webHidden/>
                          </w:rPr>
                          <w:instrText xml:space="preserve"> PAGEREF _Toc189822143 \h </w:instrText>
                        </w:r>
                        <w:r>
                          <w:rPr>
                            <w:webHidden/>
                          </w:rPr>
                        </w:r>
                        <w:r>
                          <w:rPr>
                            <w:webHidden/>
                          </w:rPr>
                          <w:fldChar w:fldCharType="separate"/>
                        </w:r>
                        <w:r>
                          <w:rPr>
                            <w:webHidden/>
                          </w:rPr>
                          <w:t>52</w:t>
                        </w:r>
                        <w:r>
                          <w:rPr>
                            <w:webHidden/>
                          </w:rPr>
                          <w:fldChar w:fldCharType="end"/>
                        </w:r>
                      </w:hyperlink>
                    </w:p>
                    <w:p w14:paraId="3EC9DDF0" w14:textId="02EF1C6C" w:rsidR="002D66C8" w:rsidRDefault="002D66C8">
                      <w:pPr>
                        <w:pStyle w:val="TOC20"/>
                        <w:rPr>
                          <w:rFonts w:asciiTheme="minorHAnsi" w:hAnsiTheme="minorHAnsi" w:cstheme="minorBidi"/>
                          <w:sz w:val="24"/>
                          <w:szCs w:val="24"/>
                          <w:lang w:val="en-US" w:eastAsia="en-US"/>
                        </w:rPr>
                      </w:pPr>
                      <w:hyperlink w:anchor="_Toc189822144" w:history="1">
                        <w:r w:rsidRPr="00A53612">
                          <w:rPr>
                            <w:rStyle w:val="Hyperlink"/>
                          </w:rPr>
                          <w:t>9.3.  Način naplate ugovora</w:t>
                        </w:r>
                        <w:r>
                          <w:rPr>
                            <w:webHidden/>
                          </w:rPr>
                          <w:tab/>
                        </w:r>
                        <w:r>
                          <w:rPr>
                            <w:webHidden/>
                          </w:rPr>
                          <w:fldChar w:fldCharType="begin"/>
                        </w:r>
                        <w:r>
                          <w:rPr>
                            <w:webHidden/>
                          </w:rPr>
                          <w:instrText xml:space="preserve"> PAGEREF _Toc189822144 \h </w:instrText>
                        </w:r>
                        <w:r>
                          <w:rPr>
                            <w:webHidden/>
                          </w:rPr>
                        </w:r>
                        <w:r>
                          <w:rPr>
                            <w:webHidden/>
                          </w:rPr>
                          <w:fldChar w:fldCharType="separate"/>
                        </w:r>
                        <w:r>
                          <w:rPr>
                            <w:webHidden/>
                          </w:rPr>
                          <w:t>53</w:t>
                        </w:r>
                        <w:r>
                          <w:rPr>
                            <w:webHidden/>
                          </w:rPr>
                          <w:fldChar w:fldCharType="end"/>
                        </w:r>
                      </w:hyperlink>
                    </w:p>
                    <w:p w14:paraId="61540B6A" w14:textId="05DC4FFE" w:rsidR="002D66C8" w:rsidRDefault="002D66C8">
                      <w:pPr>
                        <w:pStyle w:val="TOC20"/>
                        <w:rPr>
                          <w:rFonts w:asciiTheme="minorHAnsi" w:hAnsiTheme="minorHAnsi" w:cstheme="minorBidi"/>
                          <w:sz w:val="24"/>
                          <w:szCs w:val="24"/>
                          <w:lang w:val="en-US" w:eastAsia="en-US"/>
                        </w:rPr>
                      </w:pPr>
                      <w:hyperlink w:anchor="_Toc189822145" w:history="1">
                        <w:r w:rsidRPr="00A53612">
                          <w:rPr>
                            <w:rStyle w:val="Hyperlink"/>
                          </w:rPr>
                          <w:t>9.4. Provjere upravljanja projektom</w:t>
                        </w:r>
                        <w:r>
                          <w:rPr>
                            <w:webHidden/>
                          </w:rPr>
                          <w:tab/>
                        </w:r>
                        <w:r>
                          <w:rPr>
                            <w:webHidden/>
                          </w:rPr>
                          <w:fldChar w:fldCharType="begin"/>
                        </w:r>
                        <w:r>
                          <w:rPr>
                            <w:webHidden/>
                          </w:rPr>
                          <w:instrText xml:space="preserve"> PAGEREF _Toc189822145 \h </w:instrText>
                        </w:r>
                        <w:r>
                          <w:rPr>
                            <w:webHidden/>
                          </w:rPr>
                        </w:r>
                        <w:r>
                          <w:rPr>
                            <w:webHidden/>
                          </w:rPr>
                          <w:fldChar w:fldCharType="separate"/>
                        </w:r>
                        <w:r>
                          <w:rPr>
                            <w:webHidden/>
                          </w:rPr>
                          <w:t>54</w:t>
                        </w:r>
                        <w:r>
                          <w:rPr>
                            <w:webHidden/>
                          </w:rPr>
                          <w:fldChar w:fldCharType="end"/>
                        </w:r>
                      </w:hyperlink>
                    </w:p>
                    <w:p w14:paraId="7046C96E" w14:textId="0AF789D5" w:rsidR="002D66C8" w:rsidRDefault="002D66C8">
                      <w:pPr>
                        <w:pStyle w:val="TOC20"/>
                        <w:rPr>
                          <w:rFonts w:asciiTheme="minorHAnsi" w:hAnsiTheme="minorHAnsi" w:cstheme="minorBidi"/>
                          <w:sz w:val="24"/>
                          <w:szCs w:val="24"/>
                          <w:lang w:val="en-US" w:eastAsia="en-US"/>
                        </w:rPr>
                      </w:pPr>
                      <w:hyperlink w:anchor="_Toc189822146" w:history="1">
                        <w:r w:rsidRPr="00A53612">
                          <w:rPr>
                            <w:rStyle w:val="Hyperlink"/>
                          </w:rPr>
                          <w:t>9.5. Povrat sredstava</w:t>
                        </w:r>
                        <w:r>
                          <w:rPr>
                            <w:webHidden/>
                          </w:rPr>
                          <w:tab/>
                        </w:r>
                        <w:r>
                          <w:rPr>
                            <w:webHidden/>
                          </w:rPr>
                          <w:fldChar w:fldCharType="begin"/>
                        </w:r>
                        <w:r>
                          <w:rPr>
                            <w:webHidden/>
                          </w:rPr>
                          <w:instrText xml:space="preserve"> PAGEREF _Toc189822146 \h </w:instrText>
                        </w:r>
                        <w:r>
                          <w:rPr>
                            <w:webHidden/>
                          </w:rPr>
                        </w:r>
                        <w:r>
                          <w:rPr>
                            <w:webHidden/>
                          </w:rPr>
                          <w:fldChar w:fldCharType="separate"/>
                        </w:r>
                        <w:r>
                          <w:rPr>
                            <w:webHidden/>
                          </w:rPr>
                          <w:t>56</w:t>
                        </w:r>
                        <w:r>
                          <w:rPr>
                            <w:webHidden/>
                          </w:rPr>
                          <w:fldChar w:fldCharType="end"/>
                        </w:r>
                      </w:hyperlink>
                    </w:p>
                    <w:p w14:paraId="66AA7EB0" w14:textId="0C0705BF" w:rsidR="002D66C8" w:rsidRDefault="002D66C8">
                      <w:pPr>
                        <w:pStyle w:val="TOC20"/>
                        <w:rPr>
                          <w:rFonts w:asciiTheme="minorHAnsi" w:hAnsiTheme="minorHAnsi" w:cstheme="minorBidi"/>
                          <w:sz w:val="24"/>
                          <w:szCs w:val="24"/>
                          <w:lang w:val="en-US" w:eastAsia="en-US"/>
                        </w:rPr>
                      </w:pPr>
                      <w:hyperlink w:anchor="_Toc189822147" w:history="1">
                        <w:r w:rsidRPr="00A53612">
                          <w:rPr>
                            <w:rStyle w:val="Hyperlink"/>
                          </w:rPr>
                          <w:t>9.6. Informiranje i vidljivost</w:t>
                        </w:r>
                        <w:r>
                          <w:rPr>
                            <w:webHidden/>
                          </w:rPr>
                          <w:tab/>
                        </w:r>
                        <w:r>
                          <w:rPr>
                            <w:webHidden/>
                          </w:rPr>
                          <w:fldChar w:fldCharType="begin"/>
                        </w:r>
                        <w:r>
                          <w:rPr>
                            <w:webHidden/>
                          </w:rPr>
                          <w:instrText xml:space="preserve"> PAGEREF _Toc189822147 \h </w:instrText>
                        </w:r>
                        <w:r>
                          <w:rPr>
                            <w:webHidden/>
                          </w:rPr>
                        </w:r>
                        <w:r>
                          <w:rPr>
                            <w:webHidden/>
                          </w:rPr>
                          <w:fldChar w:fldCharType="separate"/>
                        </w:r>
                        <w:r>
                          <w:rPr>
                            <w:webHidden/>
                          </w:rPr>
                          <w:t>56</w:t>
                        </w:r>
                        <w:r>
                          <w:rPr>
                            <w:webHidden/>
                          </w:rPr>
                          <w:fldChar w:fldCharType="end"/>
                        </w:r>
                      </w:hyperlink>
                    </w:p>
                    <w:p w14:paraId="35CB1E59" w14:textId="02B077F7" w:rsidR="002D66C8" w:rsidRDefault="002D66C8">
                      <w:pPr>
                        <w:pStyle w:val="TOC10"/>
                        <w:rPr>
                          <w:noProof/>
                          <w:sz w:val="24"/>
                          <w:szCs w:val="24"/>
                          <w:lang w:val="en-US" w:eastAsia="en-US"/>
                        </w:rPr>
                      </w:pPr>
                      <w:hyperlink w:anchor="_Toc189822148" w:history="1">
                        <w:r w:rsidRPr="00A53612">
                          <w:rPr>
                            <w:rStyle w:val="Hyperlink"/>
                            <w:noProof/>
                          </w:rPr>
                          <w:t xml:space="preserve">10. Zaštita osobnih </w:t>
                        </w:r>
                        <w:r w:rsidRPr="003A138C">
                          <w:rPr>
                            <w:rStyle w:val="Hyperlink"/>
                            <w:rFonts w:ascii="Times New Roman" w:hAnsi="Times New Roman" w:cs="Times New Roman"/>
                            <w:noProof/>
                          </w:rPr>
                          <w:t>podataka</w:t>
                        </w:r>
                        <w:r>
                          <w:rPr>
                            <w:noProof/>
                            <w:webHidden/>
                          </w:rPr>
                          <w:tab/>
                        </w:r>
                        <w:r>
                          <w:rPr>
                            <w:noProof/>
                            <w:webHidden/>
                          </w:rPr>
                          <w:fldChar w:fldCharType="begin"/>
                        </w:r>
                        <w:r>
                          <w:rPr>
                            <w:noProof/>
                            <w:webHidden/>
                          </w:rPr>
                          <w:instrText xml:space="preserve"> PAGEREF _Toc189822148 \h </w:instrText>
                        </w:r>
                        <w:r>
                          <w:rPr>
                            <w:noProof/>
                            <w:webHidden/>
                          </w:rPr>
                        </w:r>
                        <w:r>
                          <w:rPr>
                            <w:noProof/>
                            <w:webHidden/>
                          </w:rPr>
                          <w:fldChar w:fldCharType="separate"/>
                        </w:r>
                        <w:r>
                          <w:rPr>
                            <w:noProof/>
                            <w:webHidden/>
                          </w:rPr>
                          <w:t>57</w:t>
                        </w:r>
                        <w:r>
                          <w:rPr>
                            <w:noProof/>
                            <w:webHidden/>
                          </w:rPr>
                          <w:fldChar w:fldCharType="end"/>
                        </w:r>
                      </w:hyperlink>
                    </w:p>
                    <w:p w14:paraId="4C581233" w14:textId="076E7526" w:rsidR="002D66C8" w:rsidRDefault="002D66C8">
                      <w:pPr>
                        <w:pStyle w:val="TOC10"/>
                        <w:rPr>
                          <w:noProof/>
                          <w:sz w:val="24"/>
                          <w:szCs w:val="24"/>
                          <w:lang w:val="en-US" w:eastAsia="en-US"/>
                        </w:rPr>
                      </w:pPr>
                      <w:hyperlink w:anchor="_Toc189822149" w:history="1">
                        <w:r w:rsidRPr="00A53612">
                          <w:rPr>
                            <w:rStyle w:val="Hyperlink"/>
                            <w:noProof/>
                          </w:rPr>
                          <w:t>11. Obrasci i prilozi Poziva</w:t>
                        </w:r>
                        <w:r>
                          <w:rPr>
                            <w:noProof/>
                            <w:webHidden/>
                          </w:rPr>
                          <w:tab/>
                        </w:r>
                        <w:r>
                          <w:rPr>
                            <w:noProof/>
                            <w:webHidden/>
                          </w:rPr>
                          <w:fldChar w:fldCharType="begin"/>
                        </w:r>
                        <w:r>
                          <w:rPr>
                            <w:noProof/>
                            <w:webHidden/>
                          </w:rPr>
                          <w:instrText xml:space="preserve"> PAGEREF _Toc189822149 \h </w:instrText>
                        </w:r>
                        <w:r>
                          <w:rPr>
                            <w:noProof/>
                            <w:webHidden/>
                          </w:rPr>
                        </w:r>
                        <w:r>
                          <w:rPr>
                            <w:noProof/>
                            <w:webHidden/>
                          </w:rPr>
                          <w:fldChar w:fldCharType="separate"/>
                        </w:r>
                        <w:r>
                          <w:rPr>
                            <w:noProof/>
                            <w:webHidden/>
                          </w:rPr>
                          <w:t>62</w:t>
                        </w:r>
                        <w:r>
                          <w:rPr>
                            <w:noProof/>
                            <w:webHidden/>
                          </w:rPr>
                          <w:fldChar w:fldCharType="end"/>
                        </w:r>
                      </w:hyperlink>
                    </w:p>
                    <w:p w14:paraId="69BF0E82" w14:textId="40FDB8E2" w:rsidR="002D66C8" w:rsidRDefault="002D66C8">
                      <w:pPr>
                        <w:pStyle w:val="TOC10"/>
                        <w:rPr>
                          <w:noProof/>
                          <w:sz w:val="24"/>
                          <w:szCs w:val="24"/>
                          <w:lang w:val="en-US" w:eastAsia="en-US"/>
                        </w:rPr>
                      </w:pPr>
                      <w:hyperlink w:anchor="_Toc189822150" w:history="1">
                        <w:r w:rsidRPr="00A53612">
                          <w:rPr>
                            <w:rStyle w:val="Hyperlink"/>
                            <w:noProof/>
                          </w:rPr>
                          <w:t>12. Pojmovnik</w:t>
                        </w:r>
                        <w:r>
                          <w:rPr>
                            <w:noProof/>
                            <w:webHidden/>
                          </w:rPr>
                          <w:tab/>
                        </w:r>
                        <w:r>
                          <w:rPr>
                            <w:noProof/>
                            <w:webHidden/>
                          </w:rPr>
                          <w:fldChar w:fldCharType="begin"/>
                        </w:r>
                        <w:r>
                          <w:rPr>
                            <w:noProof/>
                            <w:webHidden/>
                          </w:rPr>
                          <w:instrText xml:space="preserve"> PAGEREF _Toc189822150 \h </w:instrText>
                        </w:r>
                        <w:r>
                          <w:rPr>
                            <w:noProof/>
                            <w:webHidden/>
                          </w:rPr>
                        </w:r>
                        <w:r>
                          <w:rPr>
                            <w:noProof/>
                            <w:webHidden/>
                          </w:rPr>
                          <w:fldChar w:fldCharType="separate"/>
                        </w:r>
                        <w:r>
                          <w:rPr>
                            <w:noProof/>
                            <w:webHidden/>
                          </w:rPr>
                          <w:t>63</w:t>
                        </w:r>
                        <w:r>
                          <w:rPr>
                            <w:noProof/>
                            <w:webHidden/>
                          </w:rPr>
                          <w:fldChar w:fldCharType="end"/>
                        </w:r>
                      </w:hyperlink>
                    </w:p>
                    <w:p w14:paraId="619C8537" w14:textId="12D7DC64" w:rsidR="002D66C8" w:rsidRDefault="002D66C8">
                      <w:pPr>
                        <w:pStyle w:val="TOC10"/>
                        <w:rPr>
                          <w:noProof/>
                          <w:sz w:val="24"/>
                          <w:szCs w:val="24"/>
                          <w:lang w:val="en-US" w:eastAsia="en-US"/>
                        </w:rPr>
                      </w:pPr>
                      <w:hyperlink w:anchor="_Toc189822151" w:history="1">
                        <w:r w:rsidRPr="00A53612">
                          <w:rPr>
                            <w:rStyle w:val="Hyperlink"/>
                            <w:noProof/>
                          </w:rPr>
                          <w:t>13. Popis kratica</w:t>
                        </w:r>
                        <w:r>
                          <w:rPr>
                            <w:noProof/>
                            <w:webHidden/>
                          </w:rPr>
                          <w:tab/>
                        </w:r>
                        <w:r>
                          <w:rPr>
                            <w:noProof/>
                            <w:webHidden/>
                          </w:rPr>
                          <w:fldChar w:fldCharType="begin"/>
                        </w:r>
                        <w:r>
                          <w:rPr>
                            <w:noProof/>
                            <w:webHidden/>
                          </w:rPr>
                          <w:instrText xml:space="preserve"> PAGEREF _Toc189822151 \h </w:instrText>
                        </w:r>
                        <w:r>
                          <w:rPr>
                            <w:noProof/>
                            <w:webHidden/>
                          </w:rPr>
                        </w:r>
                        <w:r>
                          <w:rPr>
                            <w:noProof/>
                            <w:webHidden/>
                          </w:rPr>
                          <w:fldChar w:fldCharType="separate"/>
                        </w:r>
                        <w:r>
                          <w:rPr>
                            <w:noProof/>
                            <w:webHidden/>
                          </w:rPr>
                          <w:t>74</w:t>
                        </w:r>
                        <w:r>
                          <w:rPr>
                            <w:noProof/>
                            <w:webHidden/>
                          </w:rPr>
                          <w:fldChar w:fldCharType="end"/>
                        </w:r>
                      </w:hyperlink>
                    </w:p>
                    <w:p w14:paraId="11FF718B" w14:textId="4CAF6FB6" w:rsidR="000F627A" w:rsidRPr="003B5552" w:rsidRDefault="006B140D" w:rsidP="000F627A">
                      <w:pPr>
                        <w:pStyle w:val="TOC10"/>
                        <w:spacing w:after="0"/>
                        <w:rPr>
                          <w:rStyle w:val="Hyperlink1"/>
                          <w:rFonts w:asciiTheme="majorBidi" w:hAnsiTheme="majorBidi" w:cstheme="majorBidi"/>
                          <w:b w:val="0"/>
                          <w:color w:val="auto"/>
                          <w:sz w:val="22"/>
                          <w:szCs w:val="22"/>
                          <w:u w:val="none"/>
                        </w:rPr>
                        <w:sectPr w:rsidR="000F627A" w:rsidRPr="003B5552" w:rsidSect="00EA4840">
                          <w:headerReference w:type="default" r:id="rId13"/>
                          <w:footerReference w:type="default" r:id="rId14"/>
                          <w:pgSz w:w="11906" w:h="16838"/>
                          <w:pgMar w:top="1440" w:right="1440" w:bottom="1440" w:left="1440" w:header="708" w:footer="708" w:gutter="0"/>
                          <w:pgNumType w:start="1"/>
                          <w:cols w:space="708"/>
                          <w:docGrid w:linePitch="360"/>
                        </w:sectPr>
                      </w:pPr>
                      <w:r w:rsidRPr="4F2D4DB0">
                        <w:rPr>
                          <w:rFonts w:asciiTheme="majorBidi" w:hAnsiTheme="majorBidi" w:cstheme="majorBidi"/>
                        </w:rPr>
                        <w:fldChar w:fldCharType="end"/>
                      </w:r>
                    </w:p>
                  </w:sdtContent>
                </w:sdt>
              </w:sdtContent>
            </w:sdt>
          </w:sdtContent>
        </w:sdt>
        <w:p w14:paraId="0FB38B89" w14:textId="77777777" w:rsidR="009D17B1" w:rsidRDefault="00A33154" w:rsidP="00491DA7">
          <w:pPr>
            <w:pStyle w:val="Heading1"/>
          </w:pPr>
        </w:p>
      </w:sdtContent>
    </w:sdt>
    <w:bookmarkStart w:id="0" w:name="_Toc155187699" w:displacedByCustomXml="prev"/>
    <w:p w14:paraId="75FCB66C" w14:textId="77777777" w:rsidR="0006599C" w:rsidRPr="009D17B1" w:rsidRDefault="0006599C" w:rsidP="00491DA7">
      <w:pPr>
        <w:pStyle w:val="Heading1"/>
        <w:rPr>
          <w:rStyle w:val="defaultparagraphfont-000034"/>
          <w:rFonts w:asciiTheme="majorBidi" w:hAnsiTheme="majorBidi" w:cstheme="majorBidi"/>
          <w:b/>
          <w:bCs/>
          <w:i w:val="0"/>
          <w:iCs w:val="0"/>
          <w:sz w:val="32"/>
          <w:szCs w:val="32"/>
        </w:rPr>
      </w:pPr>
      <w:bookmarkStart w:id="1" w:name="_Toc189822106"/>
      <w:r w:rsidRPr="003B5552">
        <w:rPr>
          <w:rStyle w:val="000031"/>
          <w:rFonts w:asciiTheme="majorBidi" w:hAnsiTheme="majorBidi" w:cstheme="majorBidi"/>
          <w:b/>
          <w:i w:val="0"/>
          <w:sz w:val="32"/>
        </w:rPr>
        <w:t xml:space="preserve">1. </w:t>
      </w:r>
      <w:r w:rsidRPr="003B5552">
        <w:rPr>
          <w:rStyle w:val="defaultparagraphfont-000034"/>
          <w:rFonts w:asciiTheme="majorBidi" w:hAnsiTheme="majorBidi" w:cstheme="majorBidi"/>
          <w:b/>
          <w:i w:val="0"/>
          <w:sz w:val="32"/>
        </w:rPr>
        <w:t>Opće informacije</w:t>
      </w:r>
      <w:bookmarkEnd w:id="1"/>
      <w:bookmarkEnd w:id="0"/>
      <w:r w:rsidRPr="003B5552">
        <w:rPr>
          <w:rStyle w:val="defaultparagraphfont-000034"/>
          <w:rFonts w:asciiTheme="majorBidi" w:hAnsiTheme="majorBidi" w:cstheme="majorBidi"/>
          <w:b/>
          <w:i w:val="0"/>
          <w:sz w:val="32"/>
        </w:rPr>
        <w:t xml:space="preserve"> </w:t>
      </w:r>
    </w:p>
    <w:p w14:paraId="7AEF3B27" w14:textId="77777777" w:rsidR="0006599C" w:rsidRPr="003B5552" w:rsidRDefault="0006599C">
      <w:pPr>
        <w:pStyle w:val="nospacing-000035"/>
        <w:rPr>
          <w:rStyle w:val="defaultparagraphfont-000036"/>
          <w:rFonts w:asciiTheme="majorBidi" w:hAnsiTheme="majorBidi" w:cstheme="majorBidi"/>
        </w:rPr>
      </w:pPr>
    </w:p>
    <w:p w14:paraId="46BD32FD" w14:textId="77777777" w:rsidR="0006599C" w:rsidRPr="003B5552" w:rsidRDefault="0006599C">
      <w:pPr>
        <w:pStyle w:val="nospacing-000035"/>
        <w:rPr>
          <w:rFonts w:asciiTheme="majorBidi" w:hAnsiTheme="majorBidi" w:cstheme="majorBidi"/>
        </w:rPr>
      </w:pPr>
      <w:r w:rsidRPr="003B5552">
        <w:rPr>
          <w:rStyle w:val="defaultparagraphfont-000036"/>
          <w:rFonts w:asciiTheme="majorBidi" w:hAnsiTheme="majorBidi" w:cstheme="majorBidi"/>
        </w:rPr>
        <w:t xml:space="preserve">Pozivom na dodjelu bespovratnih sredstava </w:t>
      </w:r>
      <w:r w:rsidR="001720E9">
        <w:rPr>
          <w:rStyle w:val="defaultparagraphfont-000036"/>
          <w:rFonts w:asciiTheme="majorBidi" w:hAnsiTheme="majorBidi" w:cstheme="majorBidi"/>
        </w:rPr>
        <w:t>„</w:t>
      </w:r>
      <w:r w:rsidR="00E317BD" w:rsidRPr="003B5552">
        <w:rPr>
          <w:rStyle w:val="defaultparagraphfont-000036"/>
          <w:rFonts w:asciiTheme="majorBidi" w:hAnsiTheme="majorBidi" w:cstheme="majorBidi"/>
        </w:rPr>
        <w:t>Integrator</w:t>
      </w:r>
      <w:r w:rsidR="001720E9">
        <w:rPr>
          <w:rStyle w:val="defaultparagraphfont-000036"/>
          <w:rFonts w:asciiTheme="majorBidi" w:hAnsiTheme="majorBidi" w:cstheme="majorBidi"/>
        </w:rPr>
        <w:t>“</w:t>
      </w:r>
      <w:r w:rsidR="00E317BD"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(u daljnjem tekstu: Poziv) definiraju se vrsta poziva, pravila o načinu podnošenja, zaprimanja i registracije projektnih prijedloga, rok za podnošenje projektnih prijedloga, ukupno raspoloživa bespovratna sredstva za dodjelu u okviru Poziva, kriteriji na temelju kojih se bespovratna sredstva dodjeljuju, postupak odabira projekata, način provedbe postupka odabira projekata, najviši, odnosno najniži iznos bespovratnih sredstava koji se može dodijeliti,</w:t>
      </w:r>
      <w:r w:rsidRPr="003B5552">
        <w:rPr>
          <w:rFonts w:asciiTheme="majorBidi" w:hAnsiTheme="majorBidi" w:cstheme="majorBidi"/>
        </w:rPr>
        <w:t xml:space="preserve"> </w:t>
      </w:r>
      <w:r w:rsidRPr="003B5552">
        <w:rPr>
          <w:rStyle w:val="defaultparagraphfont-000036"/>
          <w:rFonts w:asciiTheme="majorBidi" w:hAnsiTheme="majorBidi" w:cstheme="majorBidi"/>
        </w:rPr>
        <w:t xml:space="preserve">pravila izjavljivanja prigovora i rješavanja o izjavljenom prigovoru, pravila zaštite osobnih podataka te druga pravila na temelju kojih se dodjeljuju bespovratna sredstva u okviru </w:t>
      </w:r>
      <w:r w:rsidR="008C1AC5" w:rsidRPr="003B5552">
        <w:rPr>
          <w:rStyle w:val="defaultparagraphfont-000036"/>
          <w:rFonts w:asciiTheme="majorBidi" w:hAnsiTheme="majorBidi" w:cstheme="majorBidi"/>
        </w:rPr>
        <w:t>Programa Konkurentnost i kohezija</w:t>
      </w:r>
      <w:r w:rsidRPr="003B5552">
        <w:rPr>
          <w:rStyle w:val="defaultparagraphfont-000036"/>
          <w:rFonts w:asciiTheme="majorBidi" w:hAnsiTheme="majorBidi" w:cstheme="majorBidi"/>
        </w:rPr>
        <w:t xml:space="preserve"> 2021. - 2027.</w:t>
      </w:r>
      <w:r w:rsidR="008C1AC5" w:rsidRPr="003B5552">
        <w:rPr>
          <w:rStyle w:val="defaultparagraphfont-000036"/>
          <w:rFonts w:asciiTheme="majorBidi" w:hAnsiTheme="majorBidi" w:cstheme="majorBidi"/>
        </w:rPr>
        <w:t xml:space="preserve"> (dalje u tekstu: PKK 2021.-2027.)</w:t>
      </w:r>
      <w:r w:rsidRPr="003B5552">
        <w:rPr>
          <w:rStyle w:val="defaultparagraphfont-000036"/>
          <w:rFonts w:asciiTheme="majorBidi" w:hAnsiTheme="majorBidi" w:cstheme="majorBidi"/>
        </w:rPr>
        <w:t xml:space="preserve"> </w:t>
      </w:r>
    </w:p>
    <w:p w14:paraId="6359FC6F" w14:textId="77777777" w:rsidR="0006599C" w:rsidRPr="003B5552" w:rsidRDefault="0006599C">
      <w:pPr>
        <w:pStyle w:val="nospacing-000035"/>
        <w:rPr>
          <w:rFonts w:asciiTheme="majorBidi" w:hAnsiTheme="majorBidi" w:cstheme="majorBidi"/>
        </w:rPr>
      </w:pPr>
      <w:r w:rsidRPr="003B5552">
        <w:rPr>
          <w:rStyle w:val="000004"/>
          <w:rFonts w:asciiTheme="majorBidi" w:hAnsiTheme="majorBidi" w:cstheme="majorBidi"/>
        </w:rPr>
        <w:t> </w:t>
      </w:r>
      <w:r w:rsidRPr="003B5552">
        <w:rPr>
          <w:rFonts w:asciiTheme="majorBidi" w:hAnsiTheme="majorBidi" w:cstheme="majorBidi"/>
        </w:rPr>
        <w:t xml:space="preserve"> </w:t>
      </w:r>
    </w:p>
    <w:p w14:paraId="0E361714" w14:textId="77777777" w:rsidR="0006599C" w:rsidRPr="003B5552" w:rsidRDefault="0006599C" w:rsidP="005B4817">
      <w:pPr>
        <w:pStyle w:val="nospacing-000035"/>
        <w:tabs>
          <w:tab w:val="left" w:pos="6915"/>
        </w:tabs>
        <w:rPr>
          <w:rStyle w:val="defaultparagraphfont-000036"/>
          <w:rFonts w:asciiTheme="majorBidi" w:hAnsiTheme="majorBidi" w:cstheme="majorBidi"/>
        </w:rPr>
      </w:pPr>
      <w:r w:rsidRPr="003B5552">
        <w:rPr>
          <w:rStyle w:val="defaultparagraphfont-000036"/>
          <w:rFonts w:asciiTheme="majorBidi" w:hAnsiTheme="majorBidi" w:cstheme="majorBidi"/>
        </w:rPr>
        <w:t>Ove Upute sastavni su dio dokumentacije Poziva.</w:t>
      </w:r>
      <w:r w:rsidR="005B4817" w:rsidRPr="003B5552">
        <w:rPr>
          <w:rStyle w:val="defaultparagraphfont-000036"/>
          <w:rFonts w:asciiTheme="majorBidi" w:hAnsiTheme="majorBidi" w:cstheme="majorBidi"/>
        </w:rPr>
        <w:tab/>
      </w:r>
    </w:p>
    <w:p w14:paraId="4C200B32" w14:textId="77777777" w:rsidR="0006599C" w:rsidRPr="003B5552" w:rsidRDefault="0006599C">
      <w:pPr>
        <w:pStyle w:val="nospacing-000035"/>
        <w:rPr>
          <w:rFonts w:asciiTheme="majorBidi" w:hAnsiTheme="majorBidi" w:cstheme="majorBidi"/>
        </w:rPr>
      </w:pPr>
      <w:r w:rsidRPr="003B5552">
        <w:rPr>
          <w:rStyle w:val="000004"/>
          <w:rFonts w:asciiTheme="majorBidi" w:hAnsiTheme="majorBidi" w:cstheme="majorBidi"/>
        </w:rPr>
        <w:t> </w:t>
      </w:r>
      <w:r w:rsidRPr="003B5552">
        <w:rPr>
          <w:rFonts w:asciiTheme="majorBidi" w:hAnsiTheme="majorBidi" w:cstheme="majorBidi"/>
        </w:rPr>
        <w:t xml:space="preserve"> </w:t>
      </w:r>
    </w:p>
    <w:tbl>
      <w:tblPr>
        <w:tblW w:w="9064" w:type="dxa"/>
        <w:tblCellMar>
          <w:top w:w="15" w:type="dxa"/>
          <w:left w:w="15" w:type="dxa"/>
          <w:bottom w:w="15" w:type="dxa"/>
          <w:right w:w="15" w:type="dxa"/>
        </w:tblCellMar>
        <w:tblLook w:val="04A0" w:firstRow="1" w:lastRow="0" w:firstColumn="1" w:lastColumn="0" w:noHBand="0" w:noVBand="1"/>
      </w:tblPr>
      <w:tblGrid>
        <w:gridCol w:w="9064"/>
      </w:tblGrid>
      <w:tr w:rsidR="003F6372" w:rsidRPr="00B54252" w14:paraId="6404735B" w14:textId="77777777" w:rsidTr="00CB289C">
        <w:tc>
          <w:tcPr>
            <w:tcW w:w="9064" w:type="dxa"/>
            <w:tcBorders>
              <w:top w:val="single" w:sz="6" w:space="0" w:color="auto"/>
              <w:left w:val="single" w:sz="6" w:space="0" w:color="auto"/>
              <w:bottom w:val="single" w:sz="6" w:space="0" w:color="auto"/>
              <w:right w:val="single" w:sz="6" w:space="0" w:color="auto"/>
            </w:tcBorders>
            <w:shd w:val="clear" w:color="auto" w:fill="D6F8D7"/>
            <w:tcMar>
              <w:top w:w="0" w:type="dxa"/>
              <w:left w:w="90" w:type="dxa"/>
              <w:bottom w:w="0" w:type="dxa"/>
              <w:right w:w="90" w:type="dxa"/>
            </w:tcMar>
            <w:hideMark/>
          </w:tcPr>
          <w:p w14:paraId="045A4819" w14:textId="77777777" w:rsidR="0006599C" w:rsidRPr="003B5552" w:rsidRDefault="0006599C" w:rsidP="00316F9A">
            <w:pPr>
              <w:pStyle w:val="normal-000039"/>
              <w:spacing w:before="0" w:beforeAutospacing="0"/>
              <w:rPr>
                <w:rFonts w:asciiTheme="majorBidi" w:hAnsiTheme="majorBidi" w:cstheme="majorBidi"/>
              </w:rPr>
            </w:pPr>
            <w:r w:rsidRPr="003B5552">
              <w:rPr>
                <w:rStyle w:val="defaultparagraphfont-000040"/>
                <w:rFonts w:asciiTheme="majorBidi" w:hAnsiTheme="majorBidi" w:cstheme="majorBidi"/>
                <w:color w:val="auto"/>
              </w:rPr>
              <w:t xml:space="preserve">Važno! </w:t>
            </w:r>
          </w:p>
          <w:p w14:paraId="168C8CC6" w14:textId="77777777" w:rsidR="008855B3" w:rsidRPr="003B5552" w:rsidRDefault="008855B3">
            <w:pPr>
              <w:pStyle w:val="normal-000041"/>
              <w:rPr>
                <w:rStyle w:val="defaultparagraphfont-000036"/>
                <w:rFonts w:asciiTheme="majorBidi" w:hAnsiTheme="majorBidi" w:cstheme="majorBidi"/>
              </w:rPr>
            </w:pPr>
          </w:p>
          <w:p w14:paraId="2901496B" w14:textId="63196AED" w:rsidR="0006599C" w:rsidRPr="003B5552" w:rsidRDefault="0006599C">
            <w:pPr>
              <w:pStyle w:val="normal-000041"/>
              <w:rPr>
                <w:rFonts w:asciiTheme="majorBidi" w:hAnsiTheme="majorBidi" w:cstheme="majorBidi"/>
              </w:rPr>
            </w:pPr>
            <w:r w:rsidRPr="003B5552">
              <w:rPr>
                <w:rStyle w:val="defaultparagraphfont-000036"/>
                <w:rFonts w:asciiTheme="majorBidi" w:hAnsiTheme="majorBidi" w:cstheme="majorBidi"/>
              </w:rPr>
              <w:t xml:space="preserve">U postupku pripremanja projektnog prijedloga, prijavitelji trebaju proučiti cjelokupnu dokumentaciju Poziva, te redovno pratiti eventualna ažuriranja (izmjene i/ili dopune) dokumentacije Poziva, obavijesti te pitanja i odgovore koji se odnose na Poziv, pri čemu se sve objavljuje </w:t>
            </w:r>
            <w:r w:rsidR="0016747D" w:rsidRPr="003B5552">
              <w:rPr>
                <w:rStyle w:val="defaultparagraphfont-000036"/>
                <w:rFonts w:asciiTheme="majorBidi" w:hAnsiTheme="majorBidi" w:cstheme="majorBidi"/>
              </w:rPr>
              <w:t>na portalu informacijskog sustava</w:t>
            </w:r>
            <w:r w:rsidR="00F35562" w:rsidRPr="003B5552">
              <w:rPr>
                <w:rStyle w:val="defaultparagraphfont-000036"/>
                <w:rFonts w:asciiTheme="majorBidi" w:hAnsiTheme="majorBidi" w:cstheme="majorBidi"/>
              </w:rPr>
              <w:t xml:space="preserve"> </w:t>
            </w:r>
            <w:r w:rsidR="00D0524C" w:rsidRPr="3ABF73ED">
              <w:rPr>
                <w:rStyle w:val="defaultparagraphfont-000036"/>
                <w:rFonts w:asciiTheme="majorBidi" w:hAnsiTheme="majorBidi" w:cstheme="majorBidi"/>
              </w:rPr>
              <w:t>e</w:t>
            </w:r>
            <w:r w:rsidR="3BC54AFD" w:rsidRPr="3ABF73ED">
              <w:rPr>
                <w:rStyle w:val="defaultparagraphfont-000036"/>
                <w:rFonts w:asciiTheme="majorBidi" w:hAnsiTheme="majorBidi" w:cstheme="majorBidi"/>
              </w:rPr>
              <w:t>-</w:t>
            </w:r>
            <w:r w:rsidR="00D0524C" w:rsidRPr="3ABF73ED">
              <w:rPr>
                <w:rStyle w:val="defaultparagraphfont-000036"/>
                <w:rFonts w:asciiTheme="majorBidi" w:hAnsiTheme="majorBidi" w:cstheme="majorBidi"/>
              </w:rPr>
              <w:t>Kohezija</w:t>
            </w:r>
            <w:r w:rsidR="0040750C" w:rsidRPr="003B5552">
              <w:rPr>
                <w:rStyle w:val="defaultparagraphfont-000036"/>
                <w:rFonts w:asciiTheme="majorBidi" w:hAnsiTheme="majorBidi" w:cstheme="majorBidi"/>
              </w:rPr>
              <w:t xml:space="preserve"> </w:t>
            </w:r>
            <w:r w:rsidR="0016747D" w:rsidRPr="003B5552">
              <w:rPr>
                <w:rStyle w:val="defaultparagraphfont-000036"/>
                <w:rFonts w:asciiTheme="majorBidi" w:hAnsiTheme="majorBidi" w:cstheme="majorBidi"/>
              </w:rPr>
              <w:t>(u daljnjem tekstu:</w:t>
            </w:r>
            <w:r w:rsidR="0040750C" w:rsidRPr="003B5552">
              <w:rPr>
                <w:rStyle w:val="defaultparagraphfont-000036"/>
                <w:rFonts w:asciiTheme="majorBidi" w:hAnsiTheme="majorBidi" w:cstheme="majorBidi"/>
              </w:rPr>
              <w:t xml:space="preserve"> </w:t>
            </w:r>
            <w:r w:rsidR="0016747D" w:rsidRPr="003B5552">
              <w:rPr>
                <w:rStyle w:val="defaultparagraphfont-000036"/>
                <w:rFonts w:asciiTheme="majorBidi" w:hAnsiTheme="majorBidi" w:cstheme="majorBidi"/>
              </w:rPr>
              <w:t xml:space="preserve">portal) </w:t>
            </w:r>
            <w:r w:rsidR="008260B9" w:rsidRPr="003B5552">
              <w:rPr>
                <w:rStyle w:val="defaultparagraphfont-000036"/>
                <w:rFonts w:asciiTheme="majorBidi" w:hAnsiTheme="majorBidi" w:cstheme="majorBidi"/>
              </w:rPr>
              <w:t xml:space="preserve">dostupnog na poveznici </w:t>
            </w:r>
            <w:hyperlink r:id="rId15">
              <w:r w:rsidR="00D22613" w:rsidRPr="3ABF73ED">
                <w:rPr>
                  <w:rStyle w:val="Hyperlink"/>
                  <w:rFonts w:asciiTheme="majorBidi" w:hAnsiTheme="majorBidi" w:cstheme="majorBidi"/>
                  <w:color w:val="auto"/>
                </w:rPr>
                <w:t>https://ekohezija.gov.hr/</w:t>
              </w:r>
            </w:hyperlink>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316A5E45" w14:textId="77777777" w:rsidR="0006599C" w:rsidRPr="003B5552" w:rsidRDefault="0006599C">
            <w:pPr>
              <w:pStyle w:val="normal-000041"/>
              <w:rPr>
                <w:rFonts w:asciiTheme="majorBidi" w:hAnsiTheme="majorBidi" w:cstheme="majorBidi"/>
              </w:rPr>
            </w:pPr>
            <w:r w:rsidRPr="003B5552">
              <w:rPr>
                <w:rStyle w:val="000000"/>
                <w:rFonts w:asciiTheme="majorBidi" w:hAnsiTheme="majorBidi" w:cstheme="majorBidi"/>
              </w:rPr>
              <w:t> </w:t>
            </w:r>
            <w:r w:rsidRPr="003B5552">
              <w:rPr>
                <w:rFonts w:asciiTheme="majorBidi" w:hAnsiTheme="majorBidi" w:cstheme="majorBidi"/>
              </w:rPr>
              <w:t xml:space="preserve"> </w:t>
            </w:r>
          </w:p>
          <w:p w14:paraId="58AF5315" w14:textId="77777777" w:rsidR="00514AAB" w:rsidRPr="003B5552" w:rsidRDefault="00514AAB">
            <w:pPr>
              <w:pStyle w:val="normal-000042"/>
              <w:rPr>
                <w:rStyle w:val="defaultparagraphfont-000036"/>
                <w:rFonts w:asciiTheme="majorBidi" w:hAnsiTheme="majorBidi" w:cstheme="majorBidi"/>
              </w:rPr>
            </w:pPr>
            <w:r w:rsidRPr="003B5552">
              <w:rPr>
                <w:rStyle w:val="defaultparagraphfont-000036"/>
                <w:rFonts w:asciiTheme="majorBidi" w:hAnsiTheme="majorBidi" w:cstheme="majorBidi"/>
              </w:rPr>
              <w:t>Prijavitelji se posebice trebaju upoznati s uvjetima ugovora o dodjeli bespovratnih sredstava (u daljnjem tekstu: ugovor) u kojem se definiraju prava i obveze strana ugovora, uključivo prijavitelja u ulozi korisnika bespovratnih sredstava. Predmetni uvjeti sastavni su dio dokumentacije Poziva.</w:t>
            </w:r>
          </w:p>
          <w:p w14:paraId="59133A8C" w14:textId="77777777" w:rsidR="00F350B7" w:rsidRPr="003B5552" w:rsidRDefault="00F350B7">
            <w:pPr>
              <w:pStyle w:val="normal-000042"/>
              <w:rPr>
                <w:rFonts w:asciiTheme="majorBidi" w:hAnsiTheme="majorBidi" w:cstheme="majorBidi"/>
              </w:rPr>
            </w:pPr>
          </w:p>
          <w:p w14:paraId="51B9F89B"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Projektni prijedlozi se podnose putem portala, odnosno informacijskog sustava te se na opisani način provodi zaprimanje i registracija projektnih prijedloga.</w:t>
            </w:r>
            <w:r w:rsidRPr="003B5552">
              <w:rPr>
                <w:rFonts w:asciiTheme="majorBidi" w:hAnsiTheme="majorBidi" w:cstheme="majorBidi"/>
              </w:rPr>
              <w:t xml:space="preserve"> </w:t>
            </w:r>
          </w:p>
          <w:p w14:paraId="668333CA" w14:textId="77777777" w:rsidR="00D80F55" w:rsidRPr="003B5552" w:rsidRDefault="00D80F55">
            <w:pPr>
              <w:pStyle w:val="normal-000042"/>
              <w:rPr>
                <w:rFonts w:asciiTheme="majorBidi" w:hAnsiTheme="majorBidi" w:cstheme="majorBidi"/>
              </w:rPr>
            </w:pPr>
          </w:p>
          <w:p w14:paraId="5266B249"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 xml:space="preserve">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i/ili sustava za </w:t>
            </w:r>
            <w:r w:rsidR="0039465A" w:rsidRPr="003B5552">
              <w:rPr>
                <w:rStyle w:val="defaultparagraphfont-000036"/>
                <w:rFonts w:asciiTheme="majorBidi" w:hAnsiTheme="majorBidi" w:cstheme="majorBidi"/>
              </w:rPr>
              <w:t>PKK</w:t>
            </w:r>
            <w:r w:rsidRPr="003B5552">
              <w:rPr>
                <w:rStyle w:val="defaultparagraphfont-000036"/>
                <w:rFonts w:asciiTheme="majorBidi" w:hAnsiTheme="majorBidi" w:cstheme="majorBidi"/>
              </w:rPr>
              <w:t xml:space="preserve">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r w:rsidRPr="003B5552">
              <w:rPr>
                <w:rFonts w:asciiTheme="majorBidi" w:hAnsiTheme="majorBidi" w:cstheme="majorBidi"/>
              </w:rPr>
              <w:t xml:space="preserve"> </w:t>
            </w:r>
          </w:p>
          <w:p w14:paraId="48D2758F" w14:textId="77777777" w:rsidR="0006599C" w:rsidRPr="003B5552" w:rsidRDefault="0006599C">
            <w:pPr>
              <w:pStyle w:val="normal-000042"/>
              <w:rPr>
                <w:rFonts w:asciiTheme="majorBidi" w:hAnsiTheme="majorBidi" w:cstheme="majorBidi"/>
              </w:rPr>
            </w:pPr>
            <w:r w:rsidRPr="003B5552">
              <w:rPr>
                <w:rStyle w:val="000004"/>
                <w:rFonts w:asciiTheme="majorBidi" w:hAnsiTheme="majorBidi" w:cstheme="majorBidi"/>
              </w:rPr>
              <w:t> </w:t>
            </w:r>
            <w:r w:rsidRPr="003B5552">
              <w:rPr>
                <w:rFonts w:asciiTheme="majorBidi" w:hAnsiTheme="majorBidi" w:cstheme="majorBidi"/>
              </w:rPr>
              <w:t xml:space="preserve"> </w:t>
            </w:r>
          </w:p>
          <w:p w14:paraId="4CF4BD06" w14:textId="42D4EE5A"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w:t>
            </w:r>
            <w:r w:rsidRPr="003B5552">
              <w:rPr>
                <w:rStyle w:val="defaultparagraphfont-000036"/>
                <w:rFonts w:asciiTheme="majorBidi" w:hAnsiTheme="majorBidi" w:cstheme="majorBidi"/>
              </w:rPr>
              <w:lastRenderedPageBreak/>
              <w:t xml:space="preserve">pada događaj od kojega se računa trajanje roka. Ako toga dana nema u mjesecu u kojem rok istječe, rok istječe posljednjeg dana toga mjeseca. Subote, nedjelje i blagdani ne utječu na početak i na tijek roka. </w:t>
            </w:r>
            <w:r w:rsidR="001B7DDF">
              <w:rPr>
                <w:rStyle w:val="defaultparagraphfont-000036"/>
                <w:rFonts w:asciiTheme="majorBidi" w:hAnsiTheme="majorBidi" w:cstheme="majorBidi"/>
              </w:rPr>
              <w:t>Ako</w:t>
            </w:r>
            <w:r w:rsidRPr="003B5552">
              <w:rPr>
                <w:rStyle w:val="defaultparagraphfont-000036"/>
                <w:rFonts w:asciiTheme="majorBidi" w:hAnsiTheme="majorBidi" w:cstheme="majorBidi"/>
              </w:rPr>
              <w:t xml:space="preserve"> se radi o radnim danima, subote, nedjelje i blagdani utječu na početak roka te rok počinje prvi idući radni dan.</w:t>
            </w:r>
            <w:r w:rsidRPr="003B5552">
              <w:rPr>
                <w:rFonts w:asciiTheme="majorBidi" w:hAnsiTheme="majorBidi" w:cstheme="majorBidi"/>
              </w:rPr>
              <w:t xml:space="preserve"> </w:t>
            </w:r>
          </w:p>
        </w:tc>
      </w:tr>
    </w:tbl>
    <w:p w14:paraId="19CA64A5" w14:textId="77777777" w:rsidR="0006599C" w:rsidRPr="003B5552" w:rsidRDefault="0006599C">
      <w:pPr>
        <w:pStyle w:val="nospacing-000044"/>
        <w:rPr>
          <w:rFonts w:asciiTheme="majorBidi" w:hAnsiTheme="majorBidi" w:cstheme="majorBidi"/>
        </w:rPr>
      </w:pPr>
      <w:r w:rsidRPr="003B5552">
        <w:rPr>
          <w:rStyle w:val="000000"/>
          <w:rFonts w:asciiTheme="majorBidi" w:hAnsiTheme="majorBidi" w:cstheme="majorBidi"/>
        </w:rPr>
        <w:lastRenderedPageBreak/>
        <w:t> </w:t>
      </w:r>
      <w:r w:rsidRPr="003B5552">
        <w:rPr>
          <w:rFonts w:asciiTheme="majorBidi" w:hAnsiTheme="majorBidi" w:cstheme="majorBidi"/>
        </w:rPr>
        <w:t xml:space="preserve"> </w:t>
      </w:r>
    </w:p>
    <w:p w14:paraId="0483C7B7" w14:textId="77777777" w:rsidR="0006599C" w:rsidRPr="003B5552" w:rsidRDefault="0006599C" w:rsidP="00316F9A">
      <w:pPr>
        <w:pStyle w:val="nospacing-000035"/>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 xml:space="preserve">Poziv na dostavu projektnih prijedloga pokrenut je u okviru </w:t>
      </w:r>
      <w:r w:rsidR="00A00E7E" w:rsidRPr="003B5552">
        <w:rPr>
          <w:rStyle w:val="defaultparagraphfont-000049"/>
          <w:rFonts w:asciiTheme="majorBidi" w:hAnsiTheme="majorBidi" w:cstheme="majorBidi"/>
          <w:color w:val="auto"/>
        </w:rPr>
        <w:t>PKK 2021.</w:t>
      </w:r>
      <w:r w:rsidR="00816081" w:rsidRPr="003B5552">
        <w:rPr>
          <w:rStyle w:val="defaultparagraphfont-000049"/>
          <w:rFonts w:asciiTheme="majorBidi" w:hAnsiTheme="majorBidi" w:cstheme="majorBidi"/>
          <w:color w:val="auto"/>
        </w:rPr>
        <w:t>-</w:t>
      </w:r>
      <w:r w:rsidR="00A00E7E" w:rsidRPr="003B5552">
        <w:rPr>
          <w:rStyle w:val="defaultparagraphfont-000049"/>
          <w:rFonts w:asciiTheme="majorBidi" w:hAnsiTheme="majorBidi" w:cstheme="majorBidi"/>
          <w:color w:val="auto"/>
        </w:rPr>
        <w:t>2027.</w:t>
      </w:r>
      <w:r w:rsidRPr="003B5552">
        <w:rPr>
          <w:rStyle w:val="defaultparagraphfont-000049"/>
          <w:rFonts w:asciiTheme="majorBidi" w:hAnsiTheme="majorBidi" w:cstheme="majorBidi"/>
          <w:color w:val="auto"/>
        </w:rPr>
        <w:t xml:space="preserve">, Prioriteta </w:t>
      </w:r>
      <w:r w:rsidR="0009019F" w:rsidRPr="003B5552">
        <w:rPr>
          <w:rStyle w:val="defaultparagraphfont-000049"/>
          <w:rFonts w:asciiTheme="majorBidi" w:hAnsiTheme="majorBidi" w:cstheme="majorBidi"/>
          <w:color w:val="auto"/>
        </w:rPr>
        <w:t xml:space="preserve">1. Jačanje gospodarstva ulaganjem u istraživanje i inovacije, podupiranjem poslovne konkurentnosti, digitalizacije i razvojem vještina za pametnu specijalizaciju, Specifičnog cilja </w:t>
      </w:r>
      <w:r w:rsidR="00E5395F" w:rsidRPr="003B5552">
        <w:rPr>
          <w:rFonts w:asciiTheme="majorBidi" w:hAnsiTheme="majorBidi" w:cstheme="majorBidi"/>
          <w:shd w:val="clear" w:color="auto" w:fill="FFFFFF"/>
        </w:rPr>
        <w:t>RSO</w:t>
      </w:r>
      <w:r w:rsidR="0002269A" w:rsidRPr="003B5552">
        <w:rPr>
          <w:rFonts w:asciiTheme="majorBidi" w:hAnsiTheme="majorBidi" w:cstheme="majorBidi"/>
          <w:shd w:val="clear" w:color="auto" w:fill="FFFFFF"/>
        </w:rPr>
        <w:t xml:space="preserve"> </w:t>
      </w:r>
      <w:r w:rsidR="00E5395F" w:rsidRPr="003B5552">
        <w:rPr>
          <w:rFonts w:asciiTheme="majorBidi" w:hAnsiTheme="majorBidi" w:cstheme="majorBidi"/>
          <w:shd w:val="clear" w:color="auto" w:fill="FFFFFF"/>
        </w:rPr>
        <w:t>1.3. Jačanje održivog rasta i konkurentnosti MSP-ova i otvaranje radnih mjesta u njima, među ostalim i kroz produktivna ulaganja</w:t>
      </w:r>
      <w:r w:rsidR="004C0EB1" w:rsidRPr="003B5552">
        <w:rPr>
          <w:rFonts w:asciiTheme="majorBidi" w:hAnsiTheme="majorBidi" w:cstheme="majorBidi"/>
          <w:shd w:val="clear" w:color="auto" w:fill="FFFFFF"/>
        </w:rPr>
        <w:t>.</w:t>
      </w:r>
    </w:p>
    <w:p w14:paraId="4E916CAE" w14:textId="77777777" w:rsidR="009D5833" w:rsidRPr="003B5552" w:rsidRDefault="009D5833" w:rsidP="00316F9A">
      <w:pPr>
        <w:pStyle w:val="nospacing-000035"/>
        <w:rPr>
          <w:rStyle w:val="defaultparagraphfont-000049"/>
          <w:rFonts w:asciiTheme="majorBidi" w:hAnsiTheme="majorBidi" w:cstheme="majorBidi"/>
          <w:color w:val="auto"/>
        </w:rPr>
      </w:pPr>
    </w:p>
    <w:p w14:paraId="3C0327B4" w14:textId="4752537E" w:rsidR="009D5833" w:rsidRPr="003B5552" w:rsidRDefault="007E292F" w:rsidP="007168EA">
      <w:pPr>
        <w:pStyle w:val="normal-000042"/>
        <w:rPr>
          <w:rFonts w:asciiTheme="majorBidi" w:hAnsiTheme="majorBidi" w:cstheme="majorBidi"/>
        </w:rPr>
      </w:pPr>
      <w:r w:rsidRPr="003B5552">
        <w:rPr>
          <w:rFonts w:asciiTheme="majorBidi" w:hAnsiTheme="majorBidi" w:cstheme="majorBidi"/>
        </w:rPr>
        <w:t>Ovaj</w:t>
      </w:r>
      <w:r w:rsidR="009D5833" w:rsidRPr="003B5552">
        <w:rPr>
          <w:rFonts w:asciiTheme="majorBidi" w:hAnsiTheme="majorBidi" w:cstheme="majorBidi"/>
        </w:rPr>
        <w:t xml:space="preserve"> specifičn</w:t>
      </w:r>
      <w:r w:rsidRPr="003B5552">
        <w:rPr>
          <w:rFonts w:asciiTheme="majorBidi" w:hAnsiTheme="majorBidi" w:cstheme="majorBidi"/>
        </w:rPr>
        <w:t>i</w:t>
      </w:r>
      <w:r w:rsidR="009D5833" w:rsidRPr="003B5552">
        <w:rPr>
          <w:rFonts w:asciiTheme="majorBidi" w:hAnsiTheme="majorBidi" w:cstheme="majorBidi"/>
        </w:rPr>
        <w:t xml:space="preserve"> cilj temelji se na potrebama definiranim u N</w:t>
      </w:r>
      <w:r w:rsidR="00662792" w:rsidRPr="003B5552">
        <w:rPr>
          <w:rFonts w:asciiTheme="majorBidi" w:hAnsiTheme="majorBidi" w:cstheme="majorBidi"/>
        </w:rPr>
        <w:t xml:space="preserve">acionalnoj razvojnoj strategiji </w:t>
      </w:r>
      <w:r w:rsidR="00EE68FD">
        <w:rPr>
          <w:rFonts w:asciiTheme="majorBidi" w:hAnsiTheme="majorBidi" w:cstheme="majorBidi"/>
        </w:rPr>
        <w:t xml:space="preserve">Republike Hrvatske </w:t>
      </w:r>
      <w:r w:rsidR="00662792" w:rsidRPr="003B5552">
        <w:rPr>
          <w:rFonts w:asciiTheme="majorBidi" w:hAnsiTheme="majorBidi" w:cstheme="majorBidi"/>
        </w:rPr>
        <w:t xml:space="preserve">do </w:t>
      </w:r>
      <w:r w:rsidR="009D5833" w:rsidRPr="003B5552">
        <w:rPr>
          <w:rFonts w:asciiTheme="majorBidi" w:hAnsiTheme="majorBidi" w:cstheme="majorBidi"/>
        </w:rPr>
        <w:t>2030.</w:t>
      </w:r>
      <w:r w:rsidR="00662792" w:rsidRPr="003B5552">
        <w:rPr>
          <w:rFonts w:asciiTheme="majorBidi" w:hAnsiTheme="majorBidi" w:cstheme="majorBidi"/>
        </w:rPr>
        <w:t>,</w:t>
      </w:r>
      <w:r w:rsidR="009D5833" w:rsidRPr="003B5552">
        <w:rPr>
          <w:rFonts w:asciiTheme="majorBidi" w:hAnsiTheme="majorBidi" w:cstheme="majorBidi"/>
        </w:rPr>
        <w:t xml:space="preserve"> odnosno prioritetima u provedbi javnih politika koji će doprinijeti razvoju globalno konkurentne, zelene i digitalne industrije</w:t>
      </w:r>
      <w:r w:rsidR="00BD4B32" w:rsidRPr="003B5552">
        <w:rPr>
          <w:rFonts w:asciiTheme="majorBidi" w:hAnsiTheme="majorBidi" w:cstheme="majorBidi"/>
        </w:rPr>
        <w:t xml:space="preserve"> te doprinosi </w:t>
      </w:r>
      <w:r w:rsidRPr="003B5552">
        <w:rPr>
          <w:rFonts w:asciiTheme="majorBidi" w:hAnsiTheme="majorBidi" w:cstheme="majorBidi"/>
        </w:rPr>
        <w:t xml:space="preserve">razvojnom smjeru „Održivo gospodarstvo i društvo“, </w:t>
      </w:r>
      <w:r w:rsidR="00662792" w:rsidRPr="003B5552">
        <w:rPr>
          <w:rFonts w:asciiTheme="majorBidi" w:hAnsiTheme="majorBidi" w:cstheme="majorBidi"/>
        </w:rPr>
        <w:t xml:space="preserve">odnosno </w:t>
      </w:r>
      <w:r w:rsidR="00BD4B32" w:rsidRPr="003B5552">
        <w:rPr>
          <w:rFonts w:asciiTheme="majorBidi" w:hAnsiTheme="majorBidi" w:cstheme="majorBidi"/>
        </w:rPr>
        <w:t xml:space="preserve">strateškom cilju 1. </w:t>
      </w:r>
      <w:r w:rsidR="00BD4B32" w:rsidRPr="003B5552">
        <w:rPr>
          <w:rFonts w:asciiTheme="majorBidi" w:hAnsiTheme="majorBidi" w:cstheme="majorBidi"/>
          <w:shd w:val="clear" w:color="auto" w:fill="FFFFFF"/>
        </w:rPr>
        <w:t>Konkurentno i inovativno gospodarstvo</w:t>
      </w:r>
      <w:r w:rsidR="00662792" w:rsidRPr="003B5552">
        <w:rPr>
          <w:rFonts w:asciiTheme="majorBidi" w:hAnsiTheme="majorBidi" w:cstheme="majorBidi"/>
          <w:shd w:val="clear" w:color="auto" w:fill="FFFFFF"/>
        </w:rPr>
        <w:t>.</w:t>
      </w:r>
    </w:p>
    <w:p w14:paraId="6016EBB9" w14:textId="77777777" w:rsidR="0006599C" w:rsidRPr="003B5552" w:rsidRDefault="0006599C">
      <w:pPr>
        <w:pStyle w:val="nospacing-000035"/>
        <w:rPr>
          <w:rFonts w:asciiTheme="majorBidi" w:hAnsiTheme="majorBidi" w:cstheme="majorBidi"/>
        </w:rPr>
      </w:pPr>
    </w:p>
    <w:p w14:paraId="6A5DEF0C" w14:textId="77777777" w:rsidR="00610F7F" w:rsidRPr="003B5552" w:rsidRDefault="0006599C" w:rsidP="00316F9A">
      <w:pPr>
        <w:pStyle w:val="normal-000042"/>
        <w:rPr>
          <w:rStyle w:val="defaultparagraphfont-000049"/>
          <w:rFonts w:asciiTheme="majorBidi" w:hAnsiTheme="majorBidi" w:cstheme="majorBidi"/>
          <w:color w:val="auto"/>
        </w:rPr>
      </w:pPr>
      <w:r w:rsidRPr="003B5552">
        <w:rPr>
          <w:rStyle w:val="defaultparagraphfont-000047"/>
          <w:rFonts w:asciiTheme="majorBidi" w:hAnsiTheme="majorBidi" w:cstheme="majorBidi"/>
          <w:color w:val="auto"/>
        </w:rPr>
        <w:t>Poziv je u skladu sa Strategijom pametne specijalizacije do 2029. (</w:t>
      </w:r>
      <w:r w:rsidR="00FD6ADA" w:rsidRPr="003B5552">
        <w:rPr>
          <w:rStyle w:val="defaultparagraphfont-000047"/>
          <w:rFonts w:asciiTheme="majorBidi" w:hAnsiTheme="majorBidi" w:cstheme="majorBidi"/>
          <w:color w:val="auto"/>
        </w:rPr>
        <w:t>dalje u tekstu</w:t>
      </w:r>
      <w:r w:rsidRPr="003B5552">
        <w:rPr>
          <w:rStyle w:val="defaultparagraphfont-000047"/>
          <w:rFonts w:asciiTheme="majorBidi" w:hAnsiTheme="majorBidi" w:cstheme="majorBidi"/>
          <w:color w:val="auto"/>
        </w:rPr>
        <w:t>: S3</w:t>
      </w:r>
      <w:r w:rsidR="003A5899" w:rsidRPr="003B5552">
        <w:rPr>
          <w:rStyle w:val="defaultparagraphfont-000047"/>
          <w:rFonts w:asciiTheme="majorBidi" w:hAnsiTheme="majorBidi" w:cstheme="majorBidi"/>
          <w:color w:val="auto"/>
        </w:rPr>
        <w:t>)</w:t>
      </w:r>
      <w:r w:rsidR="003770C1" w:rsidRPr="003B5552">
        <w:rPr>
          <w:rStyle w:val="defaultparagraphfont-000047"/>
          <w:rFonts w:asciiTheme="majorBidi" w:hAnsiTheme="majorBidi" w:cstheme="majorBidi"/>
          <w:color w:val="auto"/>
        </w:rPr>
        <w:t xml:space="preserve">, </w:t>
      </w:r>
      <w:r w:rsidR="003770C1" w:rsidRPr="003B5552">
        <w:rPr>
          <w:rFonts w:asciiTheme="majorBidi" w:hAnsiTheme="majorBidi" w:cstheme="majorBidi"/>
        </w:rPr>
        <w:t xml:space="preserve"> </w:t>
      </w:r>
      <w:r w:rsidRPr="003B5552">
        <w:rPr>
          <w:rStyle w:val="defaultparagraphfont-000047"/>
          <w:rFonts w:asciiTheme="majorBidi" w:hAnsiTheme="majorBidi" w:cstheme="majorBidi"/>
          <w:color w:val="auto"/>
        </w:rPr>
        <w:t>kojom se definira sedam tematskih prioritetnih područja u kojima će Republika Hrvatska javnim sredstvima poticati ulaganja u istraživanje, razvoj i inovacije.</w:t>
      </w:r>
      <w:r w:rsidR="00F75FCF" w:rsidRPr="003B5552">
        <w:rPr>
          <w:rStyle w:val="defaultparagraphfont-000047"/>
          <w:rFonts w:asciiTheme="majorBidi" w:hAnsiTheme="majorBidi" w:cstheme="majorBidi"/>
          <w:color w:val="auto"/>
        </w:rPr>
        <w:t xml:space="preserve"> </w:t>
      </w:r>
      <w:r w:rsidR="003770C1" w:rsidRPr="003B5552">
        <w:rPr>
          <w:rStyle w:val="defaultparagraphfont-000047"/>
          <w:rFonts w:asciiTheme="majorBidi" w:hAnsiTheme="majorBidi" w:cstheme="majorBidi"/>
          <w:color w:val="auto"/>
        </w:rPr>
        <w:t xml:space="preserve">Dokument je dostupan na poveznici: </w:t>
      </w:r>
      <w:hyperlink r:id="rId16" w:history="1">
        <w:r w:rsidR="0013232C" w:rsidRPr="003B5552">
          <w:rPr>
            <w:rStyle w:val="Hyperlink"/>
            <w:rFonts w:asciiTheme="majorBidi" w:hAnsiTheme="majorBidi" w:cstheme="majorBidi"/>
            <w:color w:val="auto"/>
            <w:kern w:val="2"/>
          </w:rPr>
          <w:t>Strategija</w:t>
        </w:r>
        <w:r w:rsidR="00E44717" w:rsidRPr="003B5552">
          <w:rPr>
            <w:rStyle w:val="Hyperlink"/>
            <w:rFonts w:asciiTheme="majorBidi" w:hAnsiTheme="majorBidi" w:cstheme="majorBidi"/>
            <w:color w:val="auto"/>
            <w:kern w:val="2"/>
          </w:rPr>
          <w:t xml:space="preserve"> pametne specijalizacije do 2029.</w:t>
        </w:r>
      </w:hyperlink>
      <w:r w:rsidRPr="003B5552">
        <w:rPr>
          <w:rStyle w:val="defaultparagraphfont-000036"/>
          <w:rFonts w:asciiTheme="majorBidi" w:hAnsiTheme="majorBidi" w:cstheme="majorBidi"/>
        </w:rPr>
        <w:t xml:space="preserve"> </w:t>
      </w:r>
      <w:r w:rsidR="00610F7F" w:rsidRPr="003B5552">
        <w:rPr>
          <w:rStyle w:val="defaultparagraphfont-000049"/>
          <w:rFonts w:asciiTheme="majorBidi" w:hAnsiTheme="majorBidi" w:cstheme="majorBidi"/>
          <w:color w:val="auto"/>
        </w:rPr>
        <w:t>U sklopu S3 do 2029. definirana su sljedeća tematska prioritetna područja:</w:t>
      </w:r>
    </w:p>
    <w:p w14:paraId="30A88D35" w14:textId="77777777" w:rsidR="00610F7F" w:rsidRPr="003B5552" w:rsidRDefault="00610F7F" w:rsidP="00316F9A">
      <w:pPr>
        <w:pStyle w:val="normal-000042"/>
        <w:rPr>
          <w:rStyle w:val="defaultparagraphfont-000049"/>
          <w:rFonts w:asciiTheme="majorBidi" w:hAnsiTheme="majorBidi" w:cstheme="majorBidi"/>
          <w:color w:val="auto"/>
        </w:rPr>
      </w:pPr>
    </w:p>
    <w:p w14:paraId="4D3DE8AB"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Personalizirana briga o zdravlju</w:t>
      </w:r>
    </w:p>
    <w:p w14:paraId="5B13CDB9"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Pametna i čista energija</w:t>
      </w:r>
    </w:p>
    <w:p w14:paraId="21C817BD"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Pametan i zeleni promet</w:t>
      </w:r>
    </w:p>
    <w:p w14:paraId="144365DC"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Sigurnost i dvojna namjena - svijest, prevencija, odgovor, sanacija</w:t>
      </w:r>
    </w:p>
    <w:p w14:paraId="78A7653C"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Održiva i kružna hrana</w:t>
      </w:r>
    </w:p>
    <w:p w14:paraId="48E3B777" w14:textId="77777777" w:rsidR="00610F7F"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Prilagođeni i integrirani proizvodi od drva te</w:t>
      </w:r>
    </w:p>
    <w:p w14:paraId="6302360E" w14:textId="77777777" w:rsidR="00F35A25" w:rsidRPr="003B5552" w:rsidRDefault="00610F7F" w:rsidP="005B7051">
      <w:pPr>
        <w:pStyle w:val="normal-000042"/>
        <w:numPr>
          <w:ilvl w:val="0"/>
          <w:numId w:val="3"/>
        </w:numPr>
        <w:rPr>
          <w:rStyle w:val="defaultparagraphfont-000049"/>
          <w:rFonts w:asciiTheme="majorBidi" w:hAnsiTheme="majorBidi" w:cstheme="majorBidi"/>
          <w:color w:val="auto"/>
        </w:rPr>
      </w:pPr>
      <w:r w:rsidRPr="003B5552">
        <w:rPr>
          <w:rStyle w:val="defaultparagraphfont-000049"/>
          <w:rFonts w:asciiTheme="majorBidi" w:hAnsiTheme="majorBidi" w:cstheme="majorBidi"/>
          <w:color w:val="auto"/>
        </w:rPr>
        <w:t>Digitalni proizvodi i platforme.</w:t>
      </w:r>
    </w:p>
    <w:p w14:paraId="66E0B184" w14:textId="77777777" w:rsidR="00F35A25" w:rsidRPr="003B5552" w:rsidRDefault="00F35A25" w:rsidP="00F35A25">
      <w:pPr>
        <w:pStyle w:val="normal-000042"/>
        <w:rPr>
          <w:rStyle w:val="defaultparagraphfont-000049"/>
          <w:rFonts w:asciiTheme="majorBidi" w:hAnsiTheme="majorBidi" w:cstheme="majorBidi"/>
          <w:color w:val="auto"/>
        </w:rPr>
      </w:pPr>
    </w:p>
    <w:p w14:paraId="55070D83" w14:textId="77777777" w:rsidR="00AE615B" w:rsidRPr="003B5552" w:rsidRDefault="00D33B86" w:rsidP="00F35A25">
      <w:pPr>
        <w:pStyle w:val="normal-000042"/>
        <w:rPr>
          <w:rStyle w:val="000050"/>
          <w:rFonts w:asciiTheme="majorBidi" w:hAnsiTheme="majorBidi" w:cstheme="majorBidi"/>
        </w:rPr>
      </w:pPr>
      <w:r w:rsidRPr="003B5552">
        <w:rPr>
          <w:rStyle w:val="000050"/>
          <w:rFonts w:asciiTheme="majorBidi" w:hAnsiTheme="majorBidi" w:cstheme="majorBidi"/>
        </w:rPr>
        <w:t xml:space="preserve">Programske intervencije predviđene </w:t>
      </w:r>
      <w:r w:rsidR="004061FD">
        <w:rPr>
          <w:rStyle w:val="000050"/>
          <w:rFonts w:asciiTheme="majorBidi" w:hAnsiTheme="majorBidi" w:cstheme="majorBidi"/>
        </w:rPr>
        <w:t>u</w:t>
      </w:r>
      <w:r w:rsidRPr="003B5552">
        <w:rPr>
          <w:rStyle w:val="000050"/>
          <w:rFonts w:asciiTheme="majorBidi" w:hAnsiTheme="majorBidi" w:cstheme="majorBidi"/>
        </w:rPr>
        <w:t xml:space="preserve"> </w:t>
      </w:r>
      <w:r w:rsidR="004A7C3B" w:rsidRPr="003B5552">
        <w:rPr>
          <w:rStyle w:val="000050"/>
          <w:rFonts w:asciiTheme="majorBidi" w:hAnsiTheme="majorBidi" w:cstheme="majorBidi"/>
        </w:rPr>
        <w:t>S3</w:t>
      </w:r>
      <w:r w:rsidRPr="003B5552">
        <w:rPr>
          <w:rStyle w:val="000050"/>
          <w:rFonts w:asciiTheme="majorBidi" w:hAnsiTheme="majorBidi" w:cstheme="majorBidi"/>
        </w:rPr>
        <w:t xml:space="preserve"> imaju cilj unaprijediti ukupnu hrvatsku inovacijsku učinkovitost i kapacitete za jačanje konkurentnosti i promicanje industrijske digitalne i zelene transformacije.</w:t>
      </w:r>
      <w:r w:rsidR="003462CA" w:rsidRPr="003B5552">
        <w:rPr>
          <w:rStyle w:val="000050"/>
          <w:rFonts w:asciiTheme="majorBidi" w:hAnsiTheme="majorBidi" w:cstheme="majorBidi"/>
        </w:rPr>
        <w:t xml:space="preserve"> </w:t>
      </w:r>
      <w:r w:rsidRPr="003B5552">
        <w:rPr>
          <w:rStyle w:val="000050"/>
          <w:rFonts w:asciiTheme="majorBidi" w:hAnsiTheme="majorBidi" w:cstheme="majorBidi"/>
        </w:rPr>
        <w:t xml:space="preserve">Navedeno se planira ostvariti trima posebnim ciljevima </w:t>
      </w:r>
      <w:r w:rsidR="00887173" w:rsidRPr="003B5552">
        <w:rPr>
          <w:rStyle w:val="000050"/>
          <w:rFonts w:asciiTheme="majorBidi" w:hAnsiTheme="majorBidi" w:cstheme="majorBidi"/>
        </w:rPr>
        <w:t>S3</w:t>
      </w:r>
      <w:r w:rsidRPr="003B5552">
        <w:rPr>
          <w:rStyle w:val="000050"/>
          <w:rFonts w:asciiTheme="majorBidi" w:hAnsiTheme="majorBidi" w:cstheme="majorBidi"/>
        </w:rPr>
        <w:t>:</w:t>
      </w:r>
    </w:p>
    <w:p w14:paraId="0A9E3E66" w14:textId="77777777" w:rsidR="00D33B86" w:rsidRPr="003B5552" w:rsidRDefault="00D33B86" w:rsidP="00D33B86">
      <w:pPr>
        <w:pStyle w:val="normal-000042"/>
        <w:rPr>
          <w:rStyle w:val="000050"/>
          <w:rFonts w:asciiTheme="majorBidi" w:hAnsiTheme="majorBidi" w:cstheme="majorBidi"/>
        </w:rPr>
      </w:pPr>
      <w:r w:rsidRPr="003B5552">
        <w:rPr>
          <w:rStyle w:val="000050"/>
          <w:rFonts w:asciiTheme="majorBidi" w:hAnsiTheme="majorBidi" w:cstheme="majorBidi"/>
        </w:rPr>
        <w:t xml:space="preserve"> </w:t>
      </w:r>
    </w:p>
    <w:p w14:paraId="73CC806E" w14:textId="77777777" w:rsidR="00D33B86" w:rsidRPr="003B5552" w:rsidRDefault="00D33B86" w:rsidP="006F6F7B">
      <w:pPr>
        <w:pStyle w:val="normal-000042"/>
        <w:rPr>
          <w:rStyle w:val="000050"/>
          <w:rFonts w:asciiTheme="majorBidi" w:hAnsiTheme="majorBidi" w:cstheme="majorBidi"/>
        </w:rPr>
      </w:pPr>
      <w:r w:rsidRPr="003B5552">
        <w:rPr>
          <w:rStyle w:val="000050"/>
          <w:rFonts w:asciiTheme="majorBidi" w:hAnsiTheme="majorBidi" w:cstheme="majorBidi"/>
        </w:rPr>
        <w:t>1.</w:t>
      </w:r>
      <w:r w:rsidRPr="003B5552">
        <w:rPr>
          <w:rStyle w:val="000050"/>
          <w:rFonts w:asciiTheme="majorBidi" w:hAnsiTheme="majorBidi" w:cstheme="majorBidi"/>
        </w:rPr>
        <w:tab/>
      </w:r>
      <w:r w:rsidR="005A1901" w:rsidRPr="003B5552">
        <w:rPr>
          <w:rStyle w:val="000050"/>
          <w:rFonts w:asciiTheme="majorBidi" w:hAnsiTheme="majorBidi" w:cstheme="majorBidi"/>
        </w:rPr>
        <w:t>P</w:t>
      </w:r>
      <w:r w:rsidRPr="003B5552">
        <w:rPr>
          <w:rStyle w:val="000050"/>
          <w:rFonts w:asciiTheme="majorBidi" w:hAnsiTheme="majorBidi" w:cstheme="majorBidi"/>
        </w:rPr>
        <w:t>oboljšanje znanstvene izvrsnosti</w:t>
      </w:r>
      <w:r w:rsidR="005A1901" w:rsidRPr="003B5552">
        <w:rPr>
          <w:rStyle w:val="000050"/>
          <w:rFonts w:asciiTheme="majorBidi" w:hAnsiTheme="majorBidi" w:cstheme="majorBidi"/>
        </w:rPr>
        <w:t>,</w:t>
      </w:r>
    </w:p>
    <w:p w14:paraId="0767F0B4" w14:textId="77777777" w:rsidR="00D33B86" w:rsidRPr="003B5552" w:rsidRDefault="00D33B86" w:rsidP="00B5355A">
      <w:pPr>
        <w:pStyle w:val="normal-000042"/>
        <w:rPr>
          <w:rStyle w:val="000050"/>
          <w:rFonts w:asciiTheme="majorBidi" w:hAnsiTheme="majorBidi" w:cstheme="majorBidi"/>
        </w:rPr>
      </w:pPr>
      <w:r w:rsidRPr="003B5552">
        <w:rPr>
          <w:rStyle w:val="000050"/>
          <w:rFonts w:asciiTheme="majorBidi" w:hAnsiTheme="majorBidi" w:cstheme="majorBidi"/>
        </w:rPr>
        <w:t>2.</w:t>
      </w:r>
      <w:r w:rsidRPr="003B5552">
        <w:rPr>
          <w:rStyle w:val="000050"/>
          <w:rFonts w:asciiTheme="majorBidi" w:hAnsiTheme="majorBidi" w:cstheme="majorBidi"/>
        </w:rPr>
        <w:tab/>
      </w:r>
      <w:r w:rsidR="005A1901" w:rsidRPr="003B5552">
        <w:rPr>
          <w:rStyle w:val="000050"/>
          <w:rFonts w:asciiTheme="majorBidi" w:hAnsiTheme="majorBidi" w:cstheme="majorBidi"/>
        </w:rPr>
        <w:t>P</w:t>
      </w:r>
      <w:r w:rsidRPr="003B5552">
        <w:rPr>
          <w:rStyle w:val="000050"/>
          <w:rFonts w:asciiTheme="majorBidi" w:hAnsiTheme="majorBidi" w:cstheme="majorBidi"/>
        </w:rPr>
        <w:t>remošćivanje jaza između istraživačkog i poslovnog sektora te</w:t>
      </w:r>
    </w:p>
    <w:p w14:paraId="3989DCDE" w14:textId="77777777" w:rsidR="0006599C" w:rsidRPr="003B5552" w:rsidRDefault="00D33B86" w:rsidP="00610F7F">
      <w:pPr>
        <w:pStyle w:val="normal-000042"/>
        <w:rPr>
          <w:rFonts w:asciiTheme="majorBidi" w:hAnsiTheme="majorBidi" w:cstheme="majorBidi"/>
        </w:rPr>
      </w:pPr>
      <w:r w:rsidRPr="003B5552">
        <w:rPr>
          <w:rStyle w:val="000050"/>
          <w:rFonts w:asciiTheme="majorBidi" w:hAnsiTheme="majorBidi" w:cstheme="majorBidi"/>
        </w:rPr>
        <w:t>3.</w:t>
      </w:r>
      <w:r w:rsidRPr="003B5552">
        <w:rPr>
          <w:rStyle w:val="000050"/>
          <w:rFonts w:asciiTheme="majorBidi" w:hAnsiTheme="majorBidi" w:cstheme="majorBidi"/>
        </w:rPr>
        <w:tab/>
      </w:r>
      <w:r w:rsidR="005A1901" w:rsidRPr="003B5552">
        <w:rPr>
          <w:rStyle w:val="000050"/>
          <w:rFonts w:asciiTheme="majorBidi" w:hAnsiTheme="majorBidi" w:cstheme="majorBidi"/>
        </w:rPr>
        <w:t>P</w:t>
      </w:r>
      <w:r w:rsidRPr="003B5552">
        <w:rPr>
          <w:rStyle w:val="000050"/>
          <w:rFonts w:asciiTheme="majorBidi" w:hAnsiTheme="majorBidi" w:cstheme="majorBidi"/>
        </w:rPr>
        <w:t>ovećanje inovacijske učinkovitosti.</w:t>
      </w:r>
      <w:r w:rsidR="0006599C" w:rsidRPr="003B5552">
        <w:rPr>
          <w:rStyle w:val="000050"/>
          <w:rFonts w:asciiTheme="majorBidi" w:hAnsiTheme="majorBidi" w:cstheme="majorBidi"/>
        </w:rPr>
        <w:t> </w:t>
      </w:r>
      <w:r w:rsidR="0006599C" w:rsidRPr="003B5552">
        <w:rPr>
          <w:rFonts w:asciiTheme="majorBidi" w:hAnsiTheme="majorBidi" w:cstheme="majorBidi"/>
        </w:rPr>
        <w:t xml:space="preserve"> </w:t>
      </w:r>
    </w:p>
    <w:p w14:paraId="78EB0251" w14:textId="77777777" w:rsidR="00D07B21" w:rsidRPr="003B5552" w:rsidRDefault="00D07B21" w:rsidP="00D501B1">
      <w:pPr>
        <w:pStyle w:val="normal-000042"/>
        <w:rPr>
          <w:rFonts w:asciiTheme="majorBidi" w:hAnsiTheme="majorBidi" w:cstheme="majorBidi"/>
        </w:rPr>
      </w:pPr>
    </w:p>
    <w:p w14:paraId="6AC4DD2D" w14:textId="77777777" w:rsidR="00D07B21" w:rsidRPr="003B5552" w:rsidRDefault="00A1576E" w:rsidP="009D5833">
      <w:pPr>
        <w:pStyle w:val="normal-000042"/>
        <w:rPr>
          <w:rFonts w:asciiTheme="majorBidi" w:hAnsiTheme="majorBidi" w:cstheme="majorBidi"/>
        </w:rPr>
      </w:pPr>
      <w:r w:rsidRPr="003B5552">
        <w:rPr>
          <w:rFonts w:asciiTheme="majorBidi" w:hAnsiTheme="majorBidi" w:cstheme="majorBidi"/>
        </w:rPr>
        <w:t>Sukladno navedenom u S3, o</w:t>
      </w:r>
      <w:r w:rsidR="00D07B21" w:rsidRPr="003B5552">
        <w:rPr>
          <w:rFonts w:asciiTheme="majorBidi" w:hAnsiTheme="majorBidi" w:cstheme="majorBidi"/>
        </w:rPr>
        <w:t xml:space="preserve">vaj poziv doprinosi Posebnom cilju </w:t>
      </w:r>
      <w:r w:rsidR="00F87485" w:rsidRPr="003B5552">
        <w:rPr>
          <w:rFonts w:asciiTheme="majorBidi" w:hAnsiTheme="majorBidi" w:cstheme="majorBidi"/>
        </w:rPr>
        <w:t>3</w:t>
      </w:r>
      <w:r w:rsidR="00D07B21" w:rsidRPr="003B5552">
        <w:rPr>
          <w:rFonts w:asciiTheme="majorBidi" w:hAnsiTheme="majorBidi" w:cstheme="majorBidi"/>
        </w:rPr>
        <w:t>:</w:t>
      </w:r>
      <w:r w:rsidR="00C34726" w:rsidRPr="003B5552">
        <w:rPr>
          <w:rFonts w:asciiTheme="majorBidi" w:hAnsiTheme="majorBidi" w:cstheme="majorBidi"/>
        </w:rPr>
        <w:t xml:space="preserve"> </w:t>
      </w:r>
      <w:r w:rsidR="0099701C" w:rsidRPr="003B5552">
        <w:rPr>
          <w:rFonts w:asciiTheme="majorBidi" w:hAnsiTheme="majorBidi" w:cstheme="majorBidi"/>
        </w:rPr>
        <w:t>Povećanje inovacijske učinkovitosti</w:t>
      </w:r>
      <w:r w:rsidRPr="003B5552">
        <w:rPr>
          <w:rFonts w:asciiTheme="majorBidi" w:hAnsiTheme="majorBidi" w:cstheme="majorBidi"/>
        </w:rPr>
        <w:t xml:space="preserve">, posebnom pod-cilju </w:t>
      </w:r>
      <w:r w:rsidR="003F5136" w:rsidRPr="003B5552">
        <w:rPr>
          <w:rFonts w:asciiTheme="majorBidi" w:hAnsiTheme="majorBidi" w:cstheme="majorBidi"/>
        </w:rPr>
        <w:t>3.4: Povećanje tržišnog dosega inovativnih proizvoda</w:t>
      </w:r>
      <w:r w:rsidR="00A10E78">
        <w:rPr>
          <w:rFonts w:asciiTheme="majorBidi" w:hAnsiTheme="majorBidi" w:cstheme="majorBidi"/>
        </w:rPr>
        <w:t>.</w:t>
      </w:r>
      <w:r w:rsidR="00F25AD4" w:rsidRPr="003B5552">
        <w:rPr>
          <w:rFonts w:asciiTheme="majorBidi" w:hAnsiTheme="majorBidi" w:cstheme="majorBidi"/>
        </w:rPr>
        <w:t xml:space="preserve"> </w:t>
      </w:r>
    </w:p>
    <w:p w14:paraId="1D65FC03" w14:textId="77777777" w:rsidR="00A52F21" w:rsidRDefault="00A52F21">
      <w:pPr>
        <w:rPr>
          <w:rStyle w:val="000057"/>
          <w:rFonts w:asciiTheme="majorBidi" w:hAnsiTheme="majorBidi" w:cstheme="majorBidi"/>
          <w:color w:val="auto"/>
          <w:sz w:val="24"/>
          <w:szCs w:val="24"/>
        </w:rPr>
      </w:pPr>
      <w:r>
        <w:rPr>
          <w:rStyle w:val="000057"/>
          <w:rFonts w:asciiTheme="majorBidi" w:hAnsiTheme="majorBidi" w:cstheme="majorBidi"/>
          <w:color w:val="auto"/>
          <w:sz w:val="24"/>
          <w:szCs w:val="24"/>
        </w:rPr>
        <w:br w:type="page"/>
      </w:r>
    </w:p>
    <w:p w14:paraId="6C81D1E2" w14:textId="77777777" w:rsidR="0006599C" w:rsidRPr="003B5552" w:rsidRDefault="0006599C" w:rsidP="00316F9A">
      <w:pPr>
        <w:pStyle w:val="Heading2"/>
        <w:spacing w:before="0" w:beforeAutospacing="0" w:after="0" w:afterAutospacing="0"/>
        <w:rPr>
          <w:rFonts w:asciiTheme="majorBidi" w:hAnsiTheme="majorBidi" w:cstheme="majorBidi"/>
          <w:sz w:val="24"/>
        </w:rPr>
      </w:pPr>
      <w:bookmarkStart w:id="2" w:name="_Toc155187700"/>
      <w:bookmarkStart w:id="3" w:name="_Toc189822107"/>
      <w:r w:rsidRPr="003B5552">
        <w:rPr>
          <w:rStyle w:val="000057"/>
          <w:rFonts w:asciiTheme="majorBidi" w:hAnsiTheme="majorBidi" w:cstheme="majorBidi"/>
          <w:color w:val="auto"/>
          <w:sz w:val="24"/>
        </w:rPr>
        <w:lastRenderedPageBreak/>
        <w:t>1.1.</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Zakonodavni, programski i strateški okvir</w:t>
      </w:r>
      <w:bookmarkEnd w:id="2"/>
      <w:bookmarkEnd w:id="3"/>
      <w:r w:rsidRPr="003B5552">
        <w:rPr>
          <w:rFonts w:asciiTheme="majorBidi" w:hAnsiTheme="majorBidi" w:cstheme="majorBidi"/>
          <w:sz w:val="24"/>
        </w:rPr>
        <w:t xml:space="preserve"> </w:t>
      </w:r>
    </w:p>
    <w:p w14:paraId="4B5DC04A" w14:textId="77777777" w:rsidR="00EE04B7" w:rsidRPr="003B5552" w:rsidRDefault="00EE04B7" w:rsidP="00D501B1">
      <w:pPr>
        <w:pStyle w:val="nospacing-000035"/>
        <w:rPr>
          <w:rStyle w:val="defaultparagraphfont-000047"/>
          <w:rFonts w:asciiTheme="majorBidi" w:hAnsiTheme="majorBidi" w:cstheme="majorBidi"/>
          <w:color w:val="auto"/>
        </w:rPr>
      </w:pPr>
    </w:p>
    <w:p w14:paraId="66A6B404" w14:textId="77777777" w:rsidR="00AF5695" w:rsidRPr="003B5552" w:rsidRDefault="0006599C">
      <w:pPr>
        <w:pStyle w:val="nospacing-000035"/>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Provedba ovog Poziva utvrđena je zakonodavnim okvirom na razini Europske unije i Republike Hrvatske. </w:t>
      </w:r>
    </w:p>
    <w:p w14:paraId="2454F531" w14:textId="77777777" w:rsidR="00AF5695" w:rsidRPr="003B5552" w:rsidRDefault="00AF5695">
      <w:pPr>
        <w:pStyle w:val="nospacing-000035"/>
        <w:rPr>
          <w:rStyle w:val="defaultparagraphfont-000047"/>
          <w:rFonts w:asciiTheme="majorBidi" w:hAnsiTheme="majorBidi" w:cstheme="majorBidi"/>
          <w:color w:val="auto"/>
        </w:rPr>
      </w:pPr>
    </w:p>
    <w:p w14:paraId="6A4F1651" w14:textId="77777777" w:rsidR="0006599C" w:rsidRPr="003B5552" w:rsidRDefault="0006599C">
      <w:pPr>
        <w:pStyle w:val="nospacing-000035"/>
        <w:rPr>
          <w:rFonts w:asciiTheme="majorBidi" w:hAnsiTheme="majorBidi" w:cstheme="majorBidi"/>
        </w:rPr>
      </w:pPr>
      <w:r w:rsidRPr="003B5552">
        <w:rPr>
          <w:rStyle w:val="defaultparagraphfont-000047"/>
          <w:rFonts w:asciiTheme="majorBidi" w:hAnsiTheme="majorBidi" w:cstheme="majorBidi"/>
          <w:color w:val="auto"/>
        </w:rPr>
        <w:t>Zakonodavni okvir Europske unije uključuje:</w:t>
      </w:r>
      <w:r w:rsidRPr="003B5552">
        <w:rPr>
          <w:rFonts w:asciiTheme="majorBidi" w:hAnsiTheme="majorBidi" w:cstheme="majorBidi"/>
        </w:rPr>
        <w:t xml:space="preserve"> </w:t>
      </w:r>
    </w:p>
    <w:p w14:paraId="77180022" w14:textId="77777777" w:rsidR="0006599C" w:rsidRPr="003B5552" w:rsidRDefault="0006599C">
      <w:pPr>
        <w:pStyle w:val="nospacing-000035"/>
        <w:rPr>
          <w:rFonts w:asciiTheme="majorBidi" w:hAnsiTheme="majorBidi" w:cstheme="majorBidi"/>
        </w:rPr>
      </w:pPr>
      <w:r w:rsidRPr="003B5552">
        <w:rPr>
          <w:rStyle w:val="000045"/>
          <w:rFonts w:asciiTheme="majorBidi" w:hAnsiTheme="majorBidi" w:cstheme="majorBidi"/>
          <w:color w:val="auto"/>
        </w:rPr>
        <w:t> </w:t>
      </w:r>
      <w:r w:rsidRPr="003B5552">
        <w:rPr>
          <w:rFonts w:asciiTheme="majorBidi" w:hAnsiTheme="majorBidi" w:cstheme="majorBidi"/>
        </w:rPr>
        <w:t xml:space="preserve"> </w:t>
      </w:r>
    </w:p>
    <w:p w14:paraId="6ECA08F7" w14:textId="77777777" w:rsidR="0006599C" w:rsidRPr="003B5552" w:rsidRDefault="0006599C" w:rsidP="005B7051">
      <w:pPr>
        <w:pStyle w:val="000061"/>
        <w:numPr>
          <w:ilvl w:val="0"/>
          <w:numId w:val="3"/>
        </w:numPr>
        <w:rPr>
          <w:rFonts w:asciiTheme="majorBidi" w:hAnsiTheme="majorBidi" w:cstheme="majorBidi"/>
        </w:rPr>
      </w:pPr>
      <w:r w:rsidRPr="003B5552">
        <w:rPr>
          <w:rStyle w:val="defaultparagraphfont-000047"/>
          <w:rFonts w:asciiTheme="majorBidi" w:hAnsiTheme="majorBidi" w:cstheme="majorBidi"/>
          <w:color w:val="auto"/>
        </w:rPr>
        <w:t>Ugovor o Europskoj uniji (pročišćena verzija, SL C 202, 7.6.2016.)  </w:t>
      </w:r>
      <w:r w:rsidRPr="003B5552">
        <w:rPr>
          <w:rFonts w:asciiTheme="majorBidi" w:hAnsiTheme="majorBidi" w:cstheme="majorBidi"/>
        </w:rPr>
        <w:t xml:space="preserve"> </w:t>
      </w:r>
    </w:p>
    <w:p w14:paraId="57C6EC3B" w14:textId="77777777" w:rsidR="0006599C" w:rsidRPr="003B5552" w:rsidRDefault="0006599C" w:rsidP="005B7051">
      <w:pPr>
        <w:pStyle w:val="000061"/>
        <w:numPr>
          <w:ilvl w:val="0"/>
          <w:numId w:val="3"/>
        </w:numPr>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Ugovor o funkcioniranju Europske unije (pročišćena verzija, SL C 202, 7.6.2016.) </w:t>
      </w:r>
      <w:r w:rsidR="004652F3" w:rsidRPr="003B5552">
        <w:rPr>
          <w:rStyle w:val="defaultparagraphfont-000047"/>
          <w:rFonts w:asciiTheme="majorBidi" w:hAnsiTheme="majorBidi" w:cstheme="majorBidi"/>
          <w:color w:val="auto"/>
        </w:rPr>
        <w:t>(dalje u tekstu: UFEU)</w:t>
      </w:r>
    </w:p>
    <w:p w14:paraId="0561810F" w14:textId="77777777" w:rsidR="00BD5E6B" w:rsidRPr="003B5552" w:rsidRDefault="002E7E49" w:rsidP="005B7051">
      <w:pPr>
        <w:pStyle w:val="000061"/>
        <w:numPr>
          <w:ilvl w:val="0"/>
          <w:numId w:val="3"/>
        </w:numPr>
        <w:rPr>
          <w:rStyle w:val="defaultparagraphfont-000036"/>
          <w:rFonts w:asciiTheme="majorBidi" w:hAnsiTheme="majorBidi" w:cstheme="majorBidi"/>
        </w:rPr>
      </w:pPr>
      <w:r w:rsidRPr="003B5552">
        <w:rPr>
          <w:rStyle w:val="defaultparagraphfont-000036"/>
          <w:rFonts w:asciiTheme="majorBidi" w:hAnsiTheme="majorBidi" w:cstheme="majorBidi"/>
        </w:rPr>
        <w:t>Uredb</w:t>
      </w:r>
      <w:r w:rsidR="00AD427A" w:rsidRPr="003B5552">
        <w:rPr>
          <w:rStyle w:val="defaultparagraphfont-000036"/>
          <w:rFonts w:asciiTheme="majorBidi" w:hAnsiTheme="majorBidi" w:cstheme="majorBidi"/>
        </w:rPr>
        <w:t>u</w:t>
      </w:r>
      <w:r w:rsidR="00DB2E16" w:rsidRPr="003B5552">
        <w:rPr>
          <w:rStyle w:val="defaultparagraphfont-000036"/>
          <w:rFonts w:asciiTheme="majorBidi" w:hAnsiTheme="majorBidi" w:cstheme="majorBidi"/>
        </w:rPr>
        <w:t xml:space="preserve"> Komisije (EU) 2023/</w:t>
      </w:r>
      <w:r w:rsidRPr="003B5552">
        <w:rPr>
          <w:rStyle w:val="defaultparagraphfont-000036"/>
          <w:rFonts w:asciiTheme="majorBidi" w:hAnsiTheme="majorBidi" w:cstheme="majorBidi"/>
        </w:rPr>
        <w:t>2831</w:t>
      </w:r>
      <w:r w:rsidR="00DB2E16" w:rsidRPr="003B5552">
        <w:rPr>
          <w:rStyle w:val="defaultparagraphfont-000036"/>
          <w:rFonts w:asciiTheme="majorBidi" w:hAnsiTheme="majorBidi" w:cstheme="majorBidi"/>
        </w:rPr>
        <w:t xml:space="preserve"> оd </w:t>
      </w:r>
      <w:r w:rsidRPr="003B5552">
        <w:rPr>
          <w:rStyle w:val="defaultparagraphfont-000036"/>
          <w:rFonts w:asciiTheme="majorBidi" w:hAnsiTheme="majorBidi" w:cstheme="majorBidi"/>
        </w:rPr>
        <w:t>13. prosinca</w:t>
      </w:r>
      <w:r w:rsidR="00DB2E16" w:rsidRPr="003B5552">
        <w:rPr>
          <w:rStyle w:val="defaultparagraphfont-000036"/>
          <w:rFonts w:asciiTheme="majorBidi" w:hAnsiTheme="majorBidi" w:cstheme="majorBidi"/>
        </w:rPr>
        <w:t xml:space="preserve"> 2023. </w:t>
      </w:r>
      <w:r w:rsidRPr="003B5552">
        <w:rPr>
          <w:rStyle w:val="defaultparagraphfont-000036"/>
          <w:rFonts w:asciiTheme="majorBidi" w:hAnsiTheme="majorBidi" w:cstheme="majorBidi"/>
        </w:rPr>
        <w:t xml:space="preserve">o primjeni članaka 107. i 108. Ugovora o funkcioniranju Europske unije na </w:t>
      </w:r>
      <w:r w:rsidR="00DB2E16" w:rsidRPr="00DA7938">
        <w:rPr>
          <w:rStyle w:val="defaultparagraphfont-000036"/>
          <w:rFonts w:asciiTheme="majorBidi" w:hAnsiTheme="majorBidi" w:cstheme="majorBidi"/>
          <w:i/>
          <w:iCs/>
        </w:rPr>
        <w:t>de minimis</w:t>
      </w:r>
      <w:r w:rsidR="00DB2E16"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potpore </w:t>
      </w:r>
      <w:r w:rsidRPr="003B5552">
        <w:rPr>
          <w:rFonts w:asciiTheme="majorBidi" w:hAnsiTheme="majorBidi" w:cstheme="majorBidi"/>
        </w:rPr>
        <w:t>(dalje u tekstu</w:t>
      </w:r>
      <w:r w:rsidR="00036B8D" w:rsidRPr="003B5552">
        <w:rPr>
          <w:rFonts w:asciiTheme="majorBidi" w:hAnsiTheme="majorBidi" w:cstheme="majorBidi"/>
        </w:rPr>
        <w:t>:</w:t>
      </w:r>
      <w:r w:rsidR="00DB2E16" w:rsidRPr="003B5552">
        <w:rPr>
          <w:rFonts w:asciiTheme="majorBidi" w:hAnsiTheme="majorBidi" w:cstheme="majorBidi"/>
        </w:rPr>
        <w:t xml:space="preserve"> </w:t>
      </w:r>
      <w:r w:rsidR="00DB2E16" w:rsidRPr="003B5552">
        <w:rPr>
          <w:rStyle w:val="defaultparagraphfont-000036"/>
          <w:rFonts w:asciiTheme="majorBidi" w:hAnsiTheme="majorBidi" w:cstheme="majorBidi"/>
          <w:i/>
        </w:rPr>
        <w:t xml:space="preserve">de minimis </w:t>
      </w:r>
      <w:r w:rsidR="002B5D86" w:rsidRPr="003B5552">
        <w:rPr>
          <w:rStyle w:val="defaultparagraphfont-000036"/>
          <w:rFonts w:asciiTheme="majorBidi" w:hAnsiTheme="majorBidi" w:cstheme="majorBidi"/>
        </w:rPr>
        <w:t>Uredba</w:t>
      </w:r>
      <w:r w:rsidRPr="003B5552">
        <w:rPr>
          <w:rStyle w:val="defaultparagraphfont-000036"/>
          <w:rFonts w:asciiTheme="majorBidi" w:hAnsiTheme="majorBidi" w:cstheme="majorBidi"/>
        </w:rPr>
        <w:t>)</w:t>
      </w:r>
    </w:p>
    <w:p w14:paraId="08A0C5F7" w14:textId="77777777" w:rsidR="00D062A5" w:rsidRDefault="0006599C" w:rsidP="005B7051">
      <w:pPr>
        <w:pStyle w:val="000061"/>
        <w:numPr>
          <w:ilvl w:val="0"/>
          <w:numId w:val="3"/>
        </w:numPr>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r w:rsidR="00EA318B" w:rsidRPr="003B5552">
        <w:rPr>
          <w:rStyle w:val="defaultparagraphfont-000047"/>
          <w:rFonts w:asciiTheme="majorBidi" w:hAnsiTheme="majorBidi" w:cstheme="majorBidi"/>
          <w:color w:val="auto"/>
        </w:rPr>
        <w:t xml:space="preserve">, </w:t>
      </w:r>
    </w:p>
    <w:p w14:paraId="1AD739F9" w14:textId="77777777" w:rsidR="007E2D7D" w:rsidRDefault="00EA318B" w:rsidP="005B7051">
      <w:pPr>
        <w:pStyle w:val="000061"/>
        <w:numPr>
          <w:ilvl w:val="0"/>
          <w:numId w:val="3"/>
        </w:numPr>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Uredbu (EU) 2022/2039 Europskog parlamenta i Vijeća od 19. listopada 2022. o izmjeni uredaba (EU) br. 1303/2013 i (EU) 2021/1060 u pogledu dodatne fleksibilnosti radi odgovora na posljedice vojne agresije Ruske Federacije FAST (Flexible Assistance for Territories – fleksibilna pomoć područjima) – CARE (</w:t>
      </w:r>
      <w:r w:rsidR="001C4A4E" w:rsidRPr="003B5552">
        <w:rPr>
          <w:rStyle w:val="defaultparagraphfont-000047"/>
          <w:rFonts w:asciiTheme="majorBidi" w:hAnsiTheme="majorBidi" w:cstheme="majorBidi"/>
          <w:color w:val="auto"/>
        </w:rPr>
        <w:t xml:space="preserve">SL L 275, 25.10.2022.), </w:t>
      </w:r>
    </w:p>
    <w:p w14:paraId="4DD7C37F" w14:textId="0E8ED4EA" w:rsidR="004652F3" w:rsidRPr="003B5552" w:rsidRDefault="001968B7" w:rsidP="005B7051">
      <w:pPr>
        <w:pStyle w:val="000061"/>
        <w:numPr>
          <w:ilvl w:val="0"/>
          <w:numId w:val="3"/>
        </w:numPr>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Uredbu (EU) 2023/435 Europskog parlamenta i Vijeća od 27. veljače 2023. o izmjeni Uredbe (EU) 2021/241 u pogledu </w:t>
      </w:r>
      <w:r w:rsidR="005F7849" w:rsidRPr="003B5552">
        <w:rPr>
          <w:rStyle w:val="defaultparagraphfont-000047"/>
          <w:rFonts w:asciiTheme="majorBidi" w:hAnsiTheme="majorBidi" w:cstheme="majorBidi"/>
          <w:color w:val="auto"/>
        </w:rPr>
        <w:t>poglavlja</w:t>
      </w:r>
      <w:r w:rsidRPr="003B5552">
        <w:rPr>
          <w:rStyle w:val="defaultparagraphfont-000047"/>
          <w:rFonts w:asciiTheme="majorBidi" w:hAnsiTheme="majorBidi" w:cstheme="majorBidi"/>
          <w:color w:val="auto"/>
        </w:rPr>
        <w:t xml:space="preserve"> o planu REPowerEU u planovima za oporavak i otpornost i o izmjeni uredaba (EU) br. 1303/2013, (EU) 2021/1060 i (EU) 2021/1755 te Direktive 2003/87/EZ (</w:t>
      </w:r>
      <w:r w:rsidR="00FD31AF" w:rsidRPr="003B5552">
        <w:rPr>
          <w:rStyle w:val="defaultparagraphfont-000047"/>
          <w:rFonts w:asciiTheme="majorBidi" w:hAnsiTheme="majorBidi" w:cstheme="majorBidi"/>
          <w:color w:val="auto"/>
        </w:rPr>
        <w:t>SL L 63, 28.2.2023.¸)</w:t>
      </w:r>
      <w:r w:rsidR="00E62DDB" w:rsidRPr="003B5552">
        <w:rPr>
          <w:rStyle w:val="defaultparagraphfont-000047"/>
          <w:rFonts w:asciiTheme="majorBidi" w:hAnsiTheme="majorBidi" w:cstheme="majorBidi"/>
          <w:color w:val="auto"/>
        </w:rPr>
        <w:t xml:space="preserve">, </w:t>
      </w:r>
      <w:r w:rsidR="00A4658D" w:rsidRPr="003B5552">
        <w:rPr>
          <w:rStyle w:val="defaultparagraphfont-000047"/>
          <w:rFonts w:asciiTheme="majorBidi" w:hAnsiTheme="majorBidi" w:cstheme="majorBidi"/>
          <w:color w:val="auto"/>
        </w:rPr>
        <w:t xml:space="preserve">(dalje u tekstu: </w:t>
      </w:r>
      <w:r w:rsidR="00C45B4B">
        <w:t>Uredba (EU) 2021/1060</w:t>
      </w:r>
      <w:r w:rsidR="00546C6E" w:rsidRPr="003B5552">
        <w:rPr>
          <w:rStyle w:val="defaultparagraphfont-000047"/>
          <w:rFonts w:asciiTheme="majorBidi" w:hAnsiTheme="majorBidi" w:cstheme="majorBidi"/>
          <w:color w:val="auto"/>
        </w:rPr>
        <w:t>)</w:t>
      </w:r>
    </w:p>
    <w:p w14:paraId="6973C842" w14:textId="77777777" w:rsidR="0006599C" w:rsidRPr="003B5552" w:rsidRDefault="005563BA" w:rsidP="005B7051">
      <w:pPr>
        <w:pStyle w:val="000061"/>
        <w:numPr>
          <w:ilvl w:val="0"/>
          <w:numId w:val="3"/>
        </w:numPr>
        <w:rPr>
          <w:rFonts w:asciiTheme="majorBidi" w:hAnsiTheme="majorBidi" w:cstheme="majorBidi"/>
        </w:rPr>
      </w:pPr>
      <w:r w:rsidRPr="003B5552">
        <w:rPr>
          <w:rStyle w:val="defaultparagraphfont-000047"/>
          <w:rFonts w:asciiTheme="majorBidi" w:hAnsiTheme="majorBidi" w:cstheme="majorBidi"/>
          <w:color w:val="auto"/>
        </w:rPr>
        <w:t>Uredb</w:t>
      </w:r>
      <w:r w:rsidR="00ED619F" w:rsidRPr="003B5552">
        <w:rPr>
          <w:rStyle w:val="defaultparagraphfont-000047"/>
          <w:rFonts w:asciiTheme="majorBidi" w:hAnsiTheme="majorBidi" w:cstheme="majorBidi"/>
          <w:color w:val="auto"/>
        </w:rPr>
        <w:t>u</w:t>
      </w:r>
      <w:r w:rsidRPr="003B5552">
        <w:rPr>
          <w:rStyle w:val="defaultparagraphfont-000047"/>
          <w:rFonts w:asciiTheme="majorBidi" w:hAnsiTheme="majorBidi" w:cstheme="majorBidi"/>
          <w:color w:val="auto"/>
        </w:rPr>
        <w:t xml:space="preserve"> (EU) 2024/795 Europskog parlamenta i Vijeća od 29. veljače 2024. o uspostavi Platforme za strateške tehnologije za Europu (STEP) i o izmjeni Direktive 2003/87/EZ te uredaba (EU) 2021/1058, (EU) 2021/1056, (EU) 2021/1057, (EU) br. 1303/2013, (EU) br. 223/2014, (EU) 2021/1060, (EU) 2021/523, (EU) 2021/695, (EU) 2021/697 i (EU) 2021/241 (</w:t>
      </w:r>
      <w:r w:rsidR="00ED619F" w:rsidRPr="003B5552">
        <w:rPr>
          <w:rStyle w:val="defaultparagraphfont-000047"/>
          <w:rFonts w:asciiTheme="majorBidi" w:hAnsiTheme="majorBidi" w:cstheme="majorBidi"/>
          <w:color w:val="auto"/>
        </w:rPr>
        <w:t>SL L, 2024/795, 29.2.2024)</w:t>
      </w:r>
      <w:r w:rsidR="0006599C" w:rsidRPr="003B5552">
        <w:rPr>
          <w:rFonts w:asciiTheme="majorBidi" w:hAnsiTheme="majorBidi" w:cstheme="majorBidi"/>
        </w:rPr>
        <w:t xml:space="preserve"> </w:t>
      </w:r>
    </w:p>
    <w:p w14:paraId="19D6861D" w14:textId="77777777" w:rsidR="0006599C" w:rsidRPr="003B5552" w:rsidRDefault="0006599C" w:rsidP="005B7051">
      <w:pPr>
        <w:pStyle w:val="000061"/>
        <w:numPr>
          <w:ilvl w:val="0"/>
          <w:numId w:val="3"/>
        </w:numPr>
        <w:rPr>
          <w:rFonts w:asciiTheme="majorBidi" w:hAnsiTheme="majorBidi" w:cstheme="majorBidi"/>
        </w:rPr>
      </w:pPr>
      <w:r w:rsidRPr="003B5552">
        <w:rPr>
          <w:rStyle w:val="defaultparagraphfont-000047"/>
          <w:rFonts w:asciiTheme="majorBidi" w:hAnsiTheme="majorBidi" w:cstheme="majorBidi"/>
          <w:color w:val="auto"/>
        </w:rPr>
        <w:t>Uredbu (EU) br. 2021/1058 Europskog parlamenta i Vijeća od 24. lipnja 2021. o Europskom fondu za regionalni razvoj i Kohezijskom fondu (SL L 231, 30.6.2021.)</w:t>
      </w:r>
      <w:r w:rsidR="003E4670" w:rsidRPr="003B5552">
        <w:rPr>
          <w:rStyle w:val="defaultparagraphfont-000047"/>
          <w:rFonts w:asciiTheme="majorBidi" w:hAnsiTheme="majorBidi" w:cstheme="majorBidi"/>
          <w:color w:val="auto"/>
        </w:rPr>
        <w:t xml:space="preserve"> </w:t>
      </w:r>
    </w:p>
    <w:p w14:paraId="55E3BCDB" w14:textId="77777777" w:rsidR="0006599C" w:rsidRPr="003B5552" w:rsidRDefault="00732E1D" w:rsidP="009B01AC">
      <w:pPr>
        <w:pStyle w:val="000061"/>
        <w:numPr>
          <w:ilvl w:val="0"/>
          <w:numId w:val="3"/>
        </w:numPr>
        <w:rPr>
          <w:rFonts w:asciiTheme="majorBidi" w:hAnsiTheme="majorBidi" w:cstheme="majorBidi"/>
        </w:rPr>
      </w:pPr>
      <w:r w:rsidRPr="003B5552">
        <w:rPr>
          <w:rStyle w:val="defaultparagraphfont-000047"/>
          <w:rFonts w:asciiTheme="majorBidi" w:hAnsiTheme="majorBidi" w:cstheme="majorBidi"/>
          <w:color w:val="auto"/>
        </w:rPr>
        <w:t>UREDBA (EU, Euratom) 2024/2509 Europskog parlamenta i Vijeća od 23. rujna 2024. o financijskim pravilima koja se primjenjuju na opći proračun Unije</w:t>
      </w:r>
      <w:r w:rsidR="009B01AC"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(preinaka)</w:t>
      </w:r>
      <w:r w:rsidR="0006599C" w:rsidRPr="003B5552">
        <w:rPr>
          <w:rFonts w:asciiTheme="majorBidi" w:hAnsiTheme="majorBidi" w:cstheme="majorBidi"/>
        </w:rPr>
        <w:t xml:space="preserve"> </w:t>
      </w:r>
      <w:r w:rsidR="00CC03C4" w:rsidRPr="006A47F1">
        <w:rPr>
          <w:rStyle w:val="defaultparagraphfont-000047"/>
        </w:rPr>
        <w:t>(</w:t>
      </w:r>
      <w:r w:rsidR="00CC03C4" w:rsidRPr="005D192D">
        <w:rPr>
          <w:rStyle w:val="defaultparagraphfont-000047"/>
        </w:rPr>
        <w:t>SL L</w:t>
      </w:r>
      <w:r w:rsidR="00CC03C4" w:rsidRPr="004251AD">
        <w:rPr>
          <w:rStyle w:val="defaultparagraphfont-000047"/>
        </w:rPr>
        <w:t>, 26.9</w:t>
      </w:r>
      <w:r w:rsidR="00CC03C4">
        <w:rPr>
          <w:rStyle w:val="defaultparagraphfont-000047"/>
        </w:rPr>
        <w:t>.</w:t>
      </w:r>
      <w:r w:rsidR="00CC03C4" w:rsidRPr="004251AD">
        <w:rPr>
          <w:rStyle w:val="defaultparagraphfont-000047"/>
        </w:rPr>
        <w:t>2024.</w:t>
      </w:r>
      <w:r w:rsidR="00CC03C4" w:rsidRPr="00645B9B">
        <w:rPr>
          <w:rStyle w:val="defaultparagraphfont-000047"/>
        </w:rPr>
        <w:t>)</w:t>
      </w:r>
    </w:p>
    <w:p w14:paraId="1CD111DA" w14:textId="77777777" w:rsidR="0006599C" w:rsidRPr="003B5552" w:rsidRDefault="0006599C" w:rsidP="005B7051">
      <w:pPr>
        <w:pStyle w:val="000061"/>
        <w:numPr>
          <w:ilvl w:val="0"/>
          <w:numId w:val="3"/>
        </w:numPr>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Uredbu Komisije (EU) br. 651/2014 od 17. lipnja 2014. o ocjenjivanju određenih kategorija potpora spojivima s unutarnjim tržištem u primjeni članaka 107. i 108. Ugovora (SL L 187, 26.6.2014.), Uredbu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Uredbu Komisije (EU) 2020/972 od 2. srpnja 2020. o izmjeni Uredbe (EU) br. 1407/2013 u pogledu njezina produljenja i o izmjeni Uredbe (EU) br. 651/2014 u pogledu njezina produljenja i odgovarajućih prilagodbi (SL L 215, 7.7.2020.), Uredbu Komisije (EU) br. 2021/1237 od 23. srpnja 2021. o izmjeni Uredbe (EU) br. 651/2014 o ocjenjivanju određenih kategorija potpora spojivima s unutarnjim tržištem u primjeni </w:t>
      </w:r>
      <w:r w:rsidRPr="003B5552">
        <w:rPr>
          <w:rStyle w:val="defaultparagraphfont-000047"/>
          <w:rFonts w:asciiTheme="majorBidi" w:hAnsiTheme="majorBidi" w:cstheme="majorBidi"/>
          <w:color w:val="auto"/>
        </w:rPr>
        <w:lastRenderedPageBreak/>
        <w:t xml:space="preserve">članaka 107. i 108. Ugovora (SL L 270, 29.7.2021.) i Uredbu Komisije (EU) br. 2023/1315 od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 L 167/1, 30.6.2023.) (u daljnjem tekstu: Uredba o </w:t>
      </w:r>
      <w:bookmarkStart w:id="4" w:name="_Hlk159843895"/>
      <w:r w:rsidR="00777670" w:rsidRPr="003B5552">
        <w:rPr>
          <w:rStyle w:val="defaultparagraphfont-000047"/>
          <w:rFonts w:asciiTheme="majorBidi" w:hAnsiTheme="majorBidi" w:cstheme="majorBidi"/>
          <w:color w:val="auto"/>
        </w:rPr>
        <w:t>općem</w:t>
      </w:r>
      <w:bookmarkEnd w:id="4"/>
      <w:r w:rsidR="00777670"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 xml:space="preserve">skupnom izuzeću) </w:t>
      </w:r>
    </w:p>
    <w:p w14:paraId="1BA68814" w14:textId="73290902" w:rsidR="00940AF0" w:rsidRPr="003B5552" w:rsidRDefault="00940AF0" w:rsidP="00940AF0">
      <w:pPr>
        <w:pStyle w:val="000061"/>
        <w:numPr>
          <w:ilvl w:val="0"/>
          <w:numId w:val="3"/>
        </w:numPr>
        <w:rPr>
          <w:rFonts w:asciiTheme="majorBidi" w:hAnsiTheme="majorBidi" w:cstheme="majorBidi"/>
        </w:rPr>
      </w:pPr>
      <w:r w:rsidRPr="003B5552">
        <w:rPr>
          <w:rFonts w:asciiTheme="majorBidi" w:hAnsiTheme="majorBidi" w:cstheme="majorBidi"/>
        </w:rPr>
        <w:t>Uredba Komisije (EU) 2023/2831</w:t>
      </w:r>
      <w:r w:rsidR="00E23C04">
        <w:rPr>
          <w:rFonts w:asciiTheme="majorBidi" w:hAnsiTheme="majorBidi" w:cstheme="majorBidi"/>
        </w:rPr>
        <w:t xml:space="preserve"> </w:t>
      </w:r>
      <w:r w:rsidRPr="003B5552">
        <w:rPr>
          <w:rFonts w:asciiTheme="majorBidi" w:hAnsiTheme="majorBidi" w:cstheme="majorBidi"/>
        </w:rPr>
        <w:t>оd 13. prosinca 2023.o primjeni članaka 107. i 108. Ugovora o funkcioniranju Europske unije na de minimis potpore</w:t>
      </w:r>
      <w:r w:rsidR="00062706" w:rsidRPr="003B5552">
        <w:rPr>
          <w:rFonts w:asciiTheme="majorBidi" w:hAnsiTheme="majorBidi" w:cstheme="majorBidi"/>
        </w:rPr>
        <w:t xml:space="preserve"> (SL L, 2023/2831, 15.12.2023.) (u daljnjem tekstu: Uredba de minimis)</w:t>
      </w:r>
    </w:p>
    <w:p w14:paraId="5EBF1D5D" w14:textId="1F44CA8A" w:rsidR="0006599C" w:rsidRPr="00010717" w:rsidRDefault="0006599C" w:rsidP="005B7051">
      <w:pPr>
        <w:pStyle w:val="000061"/>
        <w:numPr>
          <w:ilvl w:val="0"/>
          <w:numId w:val="3"/>
        </w:numPr>
        <w:rPr>
          <w:rFonts w:asciiTheme="majorBidi" w:hAnsiTheme="majorBidi" w:cstheme="majorBidi"/>
        </w:rPr>
      </w:pPr>
      <w:r w:rsidRPr="00010717">
        <w:rPr>
          <w:rStyle w:val="defaultparagraphfont-000047"/>
          <w:rFonts w:asciiTheme="majorBidi" w:hAnsiTheme="majorBidi" w:cstheme="majorBidi"/>
          <w:color w:val="auto"/>
        </w:rPr>
        <w:t>Komunikaciju Komisije - Okvir Zajednice za državne potpore za istraživanje i razvoj i inovacije (SL C 414, 28.10.2022.)</w:t>
      </w:r>
      <w:r w:rsidRPr="00010717">
        <w:rPr>
          <w:rFonts w:asciiTheme="majorBidi" w:hAnsiTheme="majorBidi" w:cstheme="majorBidi"/>
        </w:rPr>
        <w:t xml:space="preserve"> </w:t>
      </w:r>
    </w:p>
    <w:p w14:paraId="64D6582B" w14:textId="77777777" w:rsidR="0006599C" w:rsidRPr="003B5552" w:rsidRDefault="0006599C" w:rsidP="005B7051">
      <w:pPr>
        <w:pStyle w:val="000061"/>
        <w:numPr>
          <w:ilvl w:val="0"/>
          <w:numId w:val="3"/>
        </w:numPr>
        <w:rPr>
          <w:rFonts w:asciiTheme="majorBidi" w:hAnsiTheme="majorBidi" w:cstheme="majorBidi"/>
        </w:rPr>
      </w:pPr>
      <w:r w:rsidRPr="003B5552">
        <w:rPr>
          <w:rStyle w:val="defaultparagraphfont-000065"/>
          <w:rFonts w:asciiTheme="majorBidi" w:hAnsiTheme="majorBidi" w:cstheme="majorBidi"/>
          <w:color w:val="auto"/>
        </w:rPr>
        <w:t>Uredbu (EU) 2020/852 Europskog parlamenta i Vijeća od 18. lipnja 2020. o uspostavi okvira za olakšavanje održivih ulaganja i izmjeni Uredbe (EU) 2019/2088 (SL L 198, 22.6.2020.)</w:t>
      </w:r>
      <w:r w:rsidRPr="003B5552">
        <w:rPr>
          <w:rFonts w:asciiTheme="majorBidi" w:hAnsiTheme="majorBidi" w:cstheme="majorBidi"/>
        </w:rPr>
        <w:t xml:space="preserve"> </w:t>
      </w:r>
    </w:p>
    <w:p w14:paraId="0E014C3B" w14:textId="79D5C7EF" w:rsidR="00664CC4" w:rsidRPr="003B5552" w:rsidRDefault="00664CC4" w:rsidP="00664CC4">
      <w:pPr>
        <w:pStyle w:val="000061"/>
        <w:numPr>
          <w:ilvl w:val="0"/>
          <w:numId w:val="3"/>
        </w:numPr>
        <w:rPr>
          <w:rFonts w:asciiTheme="majorBidi" w:hAnsiTheme="majorBidi" w:cstheme="majorBidi"/>
        </w:rPr>
      </w:pPr>
      <w:r w:rsidRPr="003B5552">
        <w:rPr>
          <w:rFonts w:asciiTheme="majorBidi" w:hAnsiTheme="majorBidi" w:cstheme="majorBidi"/>
        </w:rPr>
        <w:t>Delegirana Uredba 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w:t>
      </w:r>
      <w:r w:rsidR="00161041" w:rsidRPr="003B5552">
        <w:rPr>
          <w:rFonts w:asciiTheme="majorBidi" w:hAnsiTheme="majorBidi" w:cstheme="majorBidi"/>
        </w:rPr>
        <w:t xml:space="preserve"> (SL L 442, 9.12.2021)</w:t>
      </w:r>
    </w:p>
    <w:p w14:paraId="62D62868"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47"/>
          <w:rFonts w:asciiTheme="majorBidi" w:hAnsiTheme="majorBidi" w:cstheme="majorBidi"/>
          <w:color w:val="auto"/>
        </w:rPr>
        <w:t xml:space="preserve">Uredbu </w:t>
      </w:r>
      <w:r w:rsidRPr="003B5552">
        <w:rPr>
          <w:rStyle w:val="defaultparagraphfont-000036"/>
          <w:rFonts w:asciiTheme="majorBidi" w:hAnsiTheme="majorBidi" w:cstheme="majorBidi"/>
        </w:rPr>
        <w:t xml:space="preserve">(EU) 2016/679 Europskog parlamenta i Vijeća od 27. travnja 2016. o zaštiti pojedinaca u vezi s obradom osobnih podataka i o slobodnom kretanju takvih podataka te o stavljanju izvan snage Direktive 95/46/EZ (Opća uredba o zaštiti podataka) (SL L </w:t>
      </w:r>
      <w:r w:rsidRPr="003B5552">
        <w:rPr>
          <w:rStyle w:val="defaultparagraphfont-000068"/>
          <w:rFonts w:asciiTheme="majorBidi" w:hAnsiTheme="majorBidi" w:cstheme="majorBidi"/>
          <w:u w:val="none"/>
        </w:rPr>
        <w:t xml:space="preserve">119, 4.5.2016.) </w:t>
      </w:r>
    </w:p>
    <w:p w14:paraId="4CD907BB" w14:textId="77777777" w:rsidR="007C006C" w:rsidRPr="003B5552" w:rsidRDefault="0006599C" w:rsidP="005B7051">
      <w:pPr>
        <w:pStyle w:val="000061"/>
        <w:numPr>
          <w:ilvl w:val="0"/>
          <w:numId w:val="4"/>
        </w:numPr>
        <w:ind w:left="360"/>
        <w:rPr>
          <w:rStyle w:val="hyperlink-000069"/>
          <w:rFonts w:asciiTheme="majorBidi" w:hAnsiTheme="majorBidi" w:cstheme="majorBidi"/>
          <w:u w:val="none"/>
        </w:rPr>
      </w:pPr>
      <w:hyperlink r:id="rId17" w:history="1">
        <w:r w:rsidRPr="003B5552">
          <w:rPr>
            <w:rStyle w:val="hyperlink-000069"/>
            <w:rFonts w:asciiTheme="majorBidi" w:hAnsiTheme="majorBidi" w:cstheme="majorBidi"/>
            <w:u w:val="none"/>
          </w:rPr>
          <w:t>Komunikacij</w:t>
        </w:r>
        <w:r w:rsidR="009E38B0" w:rsidRPr="003B5552">
          <w:rPr>
            <w:rStyle w:val="hyperlink-000069"/>
            <w:rFonts w:asciiTheme="majorBidi" w:hAnsiTheme="majorBidi" w:cstheme="majorBidi"/>
            <w:u w:val="none"/>
          </w:rPr>
          <w:t>u</w:t>
        </w:r>
        <w:r w:rsidRPr="003B5552">
          <w:rPr>
            <w:rStyle w:val="hyperlink-000069"/>
            <w:rFonts w:asciiTheme="majorBidi" w:hAnsiTheme="majorBidi" w:cstheme="majorBidi"/>
            <w:u w:val="none"/>
          </w:rPr>
          <w:t xml:space="preserve"> Komisije Europskom parlamentu, Vijeću, Europskom gospodarskom i socijalnom odboru i Odboru regija: „Europska strategija za ključne pomoćne tehnologije – most prema rastu i novim radnim mjestima”, COM(2012) 341 - završna verzija od 26.6.2012. </w:t>
        </w:r>
      </w:hyperlink>
    </w:p>
    <w:p w14:paraId="3D0A64A1"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Povelju Europske unije o temeljnim pravima (SL C 202, 7.6.2016.)</w:t>
      </w:r>
      <w:r w:rsidRPr="003B5552">
        <w:rPr>
          <w:rFonts w:asciiTheme="majorBidi" w:hAnsiTheme="majorBidi" w:cstheme="majorBidi"/>
        </w:rPr>
        <w:t xml:space="preserve"> </w:t>
      </w:r>
    </w:p>
    <w:p w14:paraId="52C34A35" w14:textId="77777777" w:rsidR="0006599C" w:rsidRPr="00D5326B" w:rsidRDefault="0006599C" w:rsidP="005B7051">
      <w:pPr>
        <w:pStyle w:val="000061"/>
        <w:numPr>
          <w:ilvl w:val="0"/>
          <w:numId w:val="4"/>
        </w:numPr>
        <w:ind w:left="360"/>
        <w:rPr>
          <w:rStyle w:val="defaultparagraphfont-000073"/>
          <w:rFonts w:asciiTheme="majorBidi" w:hAnsiTheme="majorBidi" w:cstheme="majorBidi"/>
          <w:b w:val="0"/>
          <w:u w:val="none"/>
        </w:rPr>
      </w:pPr>
      <w:r w:rsidRPr="003B5552">
        <w:rPr>
          <w:rStyle w:val="defaultparagraphfont-000068"/>
          <w:rFonts w:asciiTheme="majorBidi" w:hAnsiTheme="majorBidi" w:cstheme="majorBidi"/>
          <w:u w:val="none"/>
        </w:rPr>
        <w:t xml:space="preserve">Smjernice o osiguravanju poštovanja Povelje Europske unije o temeljnim pravima pri provedbi europskih strukturnih i investicijskih fondova </w:t>
      </w:r>
      <w:r w:rsidRPr="003B5552">
        <w:rPr>
          <w:rStyle w:val="defaultparagraphfont-000073"/>
          <w:rFonts w:asciiTheme="majorBidi" w:hAnsiTheme="majorBidi" w:cstheme="majorBidi"/>
          <w:u w:val="none"/>
        </w:rPr>
        <w:t xml:space="preserve">( </w:t>
      </w:r>
      <w:r w:rsidRPr="003B5552">
        <w:rPr>
          <w:rStyle w:val="Emphasis1"/>
          <w:rFonts w:asciiTheme="majorBidi" w:hAnsiTheme="majorBidi" w:cstheme="majorBidi"/>
          <w:u w:val="none"/>
        </w:rPr>
        <w:t xml:space="preserve">SL C 269, 23.7.2016 </w:t>
      </w:r>
      <w:r w:rsidRPr="003B5552">
        <w:rPr>
          <w:rStyle w:val="defaultparagraphfont-000073"/>
          <w:rFonts w:asciiTheme="majorBidi" w:hAnsiTheme="majorBidi" w:cstheme="majorBidi"/>
          <w:u w:val="none"/>
        </w:rPr>
        <w:t xml:space="preserve">.) </w:t>
      </w:r>
    </w:p>
    <w:p w14:paraId="48632B10" w14:textId="77777777" w:rsidR="006954F1" w:rsidRPr="00607C19" w:rsidRDefault="006954F1" w:rsidP="006954F1">
      <w:pPr>
        <w:pStyle w:val="000061"/>
        <w:numPr>
          <w:ilvl w:val="0"/>
          <w:numId w:val="4"/>
        </w:numPr>
        <w:ind w:left="360"/>
        <w:rPr>
          <w:rStyle w:val="defaultparagraphfont-000073"/>
          <w:rFonts w:asciiTheme="majorBidi" w:hAnsiTheme="majorBidi" w:cstheme="majorBidi"/>
          <w:b w:val="0"/>
          <w:u w:val="none"/>
        </w:rPr>
      </w:pPr>
      <w:r w:rsidRPr="00607C19">
        <w:rPr>
          <w:rFonts w:asciiTheme="majorBidi" w:hAnsiTheme="majorBidi" w:cstheme="majorBidi"/>
          <w:bCs/>
        </w:rPr>
        <w:t>Uredba br. 511/2014 Europskog parlamenta i Vijeća o mjerama usklađivanja za korisnike Protokola iz Nagoye o pristupu genetskim resursima te poštenoj i pravičnoj podjeli dobiti koja proizlazi iz njihova korištenja u Uniji.</w:t>
      </w:r>
    </w:p>
    <w:p w14:paraId="6FDFA29E" w14:textId="77777777" w:rsidR="006954F1" w:rsidRPr="003B5552" w:rsidRDefault="006954F1" w:rsidP="00607C19">
      <w:pPr>
        <w:pStyle w:val="000061"/>
        <w:ind w:left="360"/>
        <w:rPr>
          <w:rStyle w:val="defaultparagraphfont-000073"/>
          <w:rFonts w:asciiTheme="majorBidi" w:hAnsiTheme="majorBidi" w:cstheme="majorBidi"/>
          <w:b w:val="0"/>
          <w:u w:val="none"/>
        </w:rPr>
      </w:pPr>
    </w:p>
    <w:p w14:paraId="658C50D7" w14:textId="77777777" w:rsidR="0007430C" w:rsidRPr="003B5552" w:rsidRDefault="0006599C">
      <w:pPr>
        <w:pStyle w:val="normal-000042"/>
        <w:rPr>
          <w:rStyle w:val="defaultparagraphfont-000036"/>
          <w:rFonts w:asciiTheme="majorBidi" w:hAnsiTheme="majorBidi" w:cstheme="majorBidi"/>
        </w:rPr>
      </w:pPr>
      <w:r w:rsidRPr="003B5552">
        <w:rPr>
          <w:rStyle w:val="defaultparagraphfont-000036"/>
          <w:rFonts w:asciiTheme="majorBidi" w:hAnsiTheme="majorBidi" w:cstheme="majorBidi"/>
        </w:rPr>
        <w:t xml:space="preserve">Ako naknadne izmjene/dopune/ispravci propisa i dugih primjenjivih akata koji su bili na snazi </w:t>
      </w:r>
    </w:p>
    <w:p w14:paraId="53062816"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r w:rsidRPr="003B5552">
        <w:rPr>
          <w:rFonts w:asciiTheme="majorBidi" w:hAnsiTheme="majorBidi" w:cstheme="majorBidi"/>
        </w:rPr>
        <w:t xml:space="preserve"> </w:t>
      </w:r>
    </w:p>
    <w:p w14:paraId="2E3CC7FC" w14:textId="77777777" w:rsidR="0006599C" w:rsidRPr="003B5552" w:rsidRDefault="0006599C">
      <w:pPr>
        <w:pStyle w:val="normal-000042"/>
        <w:rPr>
          <w:rFonts w:asciiTheme="majorBidi" w:hAnsiTheme="majorBidi" w:cstheme="majorBidi"/>
        </w:rPr>
      </w:pPr>
      <w:r w:rsidRPr="003B5552">
        <w:rPr>
          <w:rStyle w:val="000004"/>
          <w:rFonts w:asciiTheme="majorBidi" w:hAnsiTheme="majorBidi" w:cstheme="majorBidi"/>
        </w:rPr>
        <w:t> </w:t>
      </w:r>
      <w:r w:rsidRPr="003B5552">
        <w:rPr>
          <w:rFonts w:asciiTheme="majorBidi" w:hAnsiTheme="majorBidi" w:cstheme="majorBidi"/>
        </w:rPr>
        <w:t xml:space="preserve"> </w:t>
      </w:r>
    </w:p>
    <w:p w14:paraId="66C35FAC" w14:textId="0031B9C0" w:rsidR="00A52F21" w:rsidRDefault="0006599C">
      <w:pPr>
        <w:pStyle w:val="nospacing-000035"/>
        <w:rPr>
          <w:rFonts w:asciiTheme="majorBidi" w:hAnsiTheme="majorBidi" w:cstheme="majorBidi"/>
        </w:rPr>
      </w:pPr>
      <w:r w:rsidRPr="003B5552">
        <w:rPr>
          <w:rStyle w:val="defaultparagraphfont-000036"/>
          <w:rFonts w:asciiTheme="majorBidi" w:hAnsiTheme="majorBidi" w:cstheme="majorBidi"/>
        </w:rPr>
        <w:t>Institucionalni okvir za provedbu programa</w:t>
      </w:r>
      <w:r w:rsidRPr="003B5552">
        <w:rPr>
          <w:rFonts w:asciiTheme="majorBidi" w:hAnsiTheme="majorBidi" w:cstheme="majorBidi"/>
        </w:rPr>
        <w:t xml:space="preserve"> </w:t>
      </w:r>
      <w:r w:rsidRPr="003B5552">
        <w:rPr>
          <w:rStyle w:val="defaultparagraphfont-000036"/>
          <w:rFonts w:asciiTheme="majorBidi" w:hAnsiTheme="majorBidi" w:cstheme="majorBidi"/>
        </w:rPr>
        <w:t xml:space="preserve">iz </w:t>
      </w:r>
      <w:r w:rsidRPr="003B5552">
        <w:rPr>
          <w:rFonts w:asciiTheme="majorBidi" w:hAnsiTheme="majorBidi" w:cstheme="majorBidi"/>
        </w:rPr>
        <w:t xml:space="preserve">područja </w:t>
      </w:r>
      <w:r w:rsidR="007D04EF" w:rsidRPr="003B5552">
        <w:rPr>
          <w:rFonts w:asciiTheme="majorBidi" w:hAnsiTheme="majorBidi" w:cstheme="majorBidi"/>
        </w:rPr>
        <w:t>konkurentnosti</w:t>
      </w:r>
      <w:r w:rsidRPr="003B5552">
        <w:rPr>
          <w:rFonts w:asciiTheme="majorBidi" w:hAnsiTheme="majorBidi" w:cstheme="majorBidi"/>
        </w:rPr>
        <w:t xml:space="preserve"> i </w:t>
      </w:r>
      <w:r w:rsidR="007D04EF" w:rsidRPr="003B5552">
        <w:rPr>
          <w:rFonts w:asciiTheme="majorBidi" w:hAnsiTheme="majorBidi" w:cstheme="majorBidi"/>
        </w:rPr>
        <w:t>kohezije za financijsko razdoblje 2021.-2027</w:t>
      </w:r>
      <w:r w:rsidR="001F0ED6" w:rsidRPr="003B5552">
        <w:rPr>
          <w:rFonts w:asciiTheme="majorBidi" w:hAnsiTheme="majorBidi" w:cstheme="majorBidi"/>
        </w:rPr>
        <w:t>.</w:t>
      </w:r>
      <w:r w:rsidRPr="003B5552">
        <w:rPr>
          <w:rStyle w:val="defaultparagraphfont-000036"/>
          <w:rFonts w:asciiTheme="majorBidi" w:hAnsiTheme="majorBidi" w:cstheme="majorBidi"/>
        </w:rPr>
        <w:t xml:space="preserve">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područja </w:t>
      </w:r>
      <w:r w:rsidR="00433FF3" w:rsidRPr="003B5552">
        <w:rPr>
          <w:rStyle w:val="defaultparagraphfont-000036"/>
          <w:rFonts w:asciiTheme="majorBidi" w:hAnsiTheme="majorBidi" w:cstheme="majorBidi"/>
        </w:rPr>
        <w:t>konkurentnosti</w:t>
      </w:r>
      <w:r w:rsidRPr="003B5552">
        <w:rPr>
          <w:rStyle w:val="defaultparagraphfont-000036"/>
          <w:rFonts w:asciiTheme="majorBidi" w:hAnsiTheme="majorBidi" w:cstheme="majorBidi"/>
        </w:rPr>
        <w:t xml:space="preserve"> i </w:t>
      </w:r>
      <w:r w:rsidR="00433FF3" w:rsidRPr="003B5552">
        <w:rPr>
          <w:rStyle w:val="defaultparagraphfont-000036"/>
          <w:rFonts w:asciiTheme="majorBidi" w:hAnsiTheme="majorBidi" w:cstheme="majorBidi"/>
        </w:rPr>
        <w:t>kohezije</w:t>
      </w:r>
      <w:r w:rsidRPr="003B5552">
        <w:rPr>
          <w:rStyle w:val="defaultparagraphfont-000036"/>
          <w:rFonts w:asciiTheme="majorBidi" w:hAnsiTheme="majorBidi" w:cstheme="majorBidi"/>
        </w:rPr>
        <w:t xml:space="preserve"> za </w:t>
      </w:r>
      <w:r w:rsidRPr="003B5552">
        <w:rPr>
          <w:rStyle w:val="defaultparagraphfont-000036"/>
          <w:rFonts w:asciiTheme="majorBidi" w:hAnsiTheme="majorBidi" w:cstheme="majorBidi"/>
        </w:rPr>
        <w:lastRenderedPageBreak/>
        <w:t>financijsko razdoblje 2021. – 2027. („Narodne novine“, broj 96/22,</w:t>
      </w:r>
      <w:r w:rsidR="00272E60" w:rsidRPr="003B5552">
        <w:rPr>
          <w:rStyle w:val="defaultparagraphfont-000036"/>
          <w:rFonts w:asciiTheme="majorBidi" w:hAnsiTheme="majorBidi" w:cstheme="majorBidi"/>
        </w:rPr>
        <w:t xml:space="preserve"> 35/24</w:t>
      </w:r>
      <w:r w:rsidRPr="003B5552">
        <w:rPr>
          <w:rStyle w:val="defaultparagraphfont-000036"/>
          <w:rFonts w:asciiTheme="majorBidi" w:hAnsiTheme="majorBidi" w:cstheme="majorBidi"/>
        </w:rPr>
        <w:t xml:space="preserve"> u daljnjem tekstu: Uredba VRH).</w:t>
      </w:r>
      <w:r w:rsidRPr="003B5552">
        <w:rPr>
          <w:rFonts w:asciiTheme="majorBidi" w:hAnsiTheme="majorBidi" w:cstheme="majorBidi"/>
        </w:rPr>
        <w:t xml:space="preserve"> </w:t>
      </w:r>
    </w:p>
    <w:p w14:paraId="703A481C" w14:textId="77777777" w:rsidR="00A52F21" w:rsidRPr="003B5552" w:rsidRDefault="00A52F21">
      <w:pPr>
        <w:pStyle w:val="nospacing-000035"/>
        <w:rPr>
          <w:rFonts w:asciiTheme="majorBidi" w:hAnsiTheme="majorBidi" w:cstheme="majorBidi"/>
        </w:rPr>
      </w:pPr>
    </w:p>
    <w:p w14:paraId="06ED5954" w14:textId="77777777" w:rsidR="0006599C" w:rsidRPr="003B5552" w:rsidRDefault="0006599C">
      <w:pPr>
        <w:pStyle w:val="nospacing-000035"/>
        <w:rPr>
          <w:rFonts w:asciiTheme="majorBidi" w:hAnsiTheme="majorBidi" w:cstheme="majorBidi"/>
        </w:rPr>
      </w:pPr>
      <w:r w:rsidRPr="003B5552">
        <w:rPr>
          <w:rStyle w:val="defaultparagraphfont-000036"/>
          <w:rFonts w:asciiTheme="majorBidi" w:hAnsiTheme="majorBidi" w:cstheme="majorBidi"/>
        </w:rPr>
        <w:t>Na ovaj Poziv primjenjuju se i sljedeći propisi</w:t>
      </w:r>
      <w:r w:rsidR="00DB0227" w:rsidRPr="003B5552">
        <w:rPr>
          <w:rStyle w:val="defaultparagraphfont-000047"/>
          <w:rFonts w:asciiTheme="majorBidi" w:hAnsiTheme="majorBidi" w:cstheme="majorBidi"/>
          <w:color w:val="auto"/>
        </w:rPr>
        <w:t xml:space="preserve"> Republike Hrvatske</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5A88A86E" w14:textId="77777777" w:rsidR="0006599C" w:rsidRPr="003B5552" w:rsidRDefault="0006599C">
      <w:pPr>
        <w:pStyle w:val="nospacing-000035"/>
        <w:rPr>
          <w:rFonts w:asciiTheme="majorBidi" w:hAnsiTheme="majorBidi" w:cstheme="majorBidi"/>
        </w:rPr>
      </w:pPr>
      <w:r w:rsidRPr="003B5552">
        <w:rPr>
          <w:rStyle w:val="000004"/>
          <w:rFonts w:asciiTheme="majorBidi" w:hAnsiTheme="majorBidi" w:cstheme="majorBidi"/>
        </w:rPr>
        <w:t> </w:t>
      </w:r>
      <w:r w:rsidRPr="003B5552">
        <w:rPr>
          <w:rFonts w:asciiTheme="majorBidi" w:hAnsiTheme="majorBidi" w:cstheme="majorBidi"/>
        </w:rPr>
        <w:t xml:space="preserve"> </w:t>
      </w:r>
    </w:p>
    <w:p w14:paraId="47B277A6" w14:textId="77777777" w:rsidR="00C251F1"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Ugovor o pristupanju Republike Hrvatske Europskoj uniji („Narodne novine – Međunarodni ugovori“, broj 2/12)</w:t>
      </w:r>
      <w:r w:rsidRPr="003B5552">
        <w:rPr>
          <w:rFonts w:asciiTheme="majorBidi" w:hAnsiTheme="majorBidi" w:cstheme="majorBidi"/>
        </w:rPr>
        <w:t xml:space="preserve"> </w:t>
      </w:r>
    </w:p>
    <w:p w14:paraId="24A50687"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Nacionalna klasifikacija statističkih regija 2021. (HR_NUTS 2021) („Narodne novine“, broj 12</w:t>
      </w:r>
      <w:r w:rsidR="007715DB" w:rsidRPr="003B5552">
        <w:rPr>
          <w:rStyle w:val="defaultparagraphfont-000036"/>
          <w:rFonts w:asciiTheme="majorBidi" w:hAnsiTheme="majorBidi" w:cstheme="majorBidi"/>
        </w:rPr>
        <w:t>5</w:t>
      </w:r>
      <w:r w:rsidRPr="003B5552">
        <w:rPr>
          <w:rStyle w:val="defaultparagraphfont-000036"/>
          <w:rFonts w:asciiTheme="majorBidi" w:hAnsiTheme="majorBidi" w:cstheme="majorBidi"/>
        </w:rPr>
        <w:t xml:space="preserve">/2019) </w:t>
      </w:r>
    </w:p>
    <w:p w14:paraId="69F8401B" w14:textId="38D4FE62" w:rsidR="00566992" w:rsidRPr="003B5552" w:rsidRDefault="00566992" w:rsidP="00D206D9">
      <w:pPr>
        <w:pStyle w:val="000061"/>
        <w:numPr>
          <w:ilvl w:val="0"/>
          <w:numId w:val="4"/>
        </w:numPr>
        <w:ind w:left="360"/>
        <w:rPr>
          <w:rFonts w:asciiTheme="majorBidi" w:eastAsia="Times New Roman" w:hAnsiTheme="majorBidi" w:cstheme="majorBidi"/>
        </w:rPr>
      </w:pPr>
      <w:r w:rsidRPr="003B5552">
        <w:rPr>
          <w:rFonts w:asciiTheme="majorBidi" w:eastAsia="Times New Roman" w:hAnsiTheme="majorBidi" w:cstheme="majorBidi"/>
        </w:rPr>
        <w:t xml:space="preserve">Zakon o </w:t>
      </w:r>
      <w:r w:rsidRPr="003B5552">
        <w:rPr>
          <w:rStyle w:val="defaultparagraphfont-000036"/>
          <w:rFonts w:asciiTheme="majorBidi" w:hAnsiTheme="majorBidi" w:cstheme="majorBidi"/>
        </w:rPr>
        <w:t>institucionalnom</w:t>
      </w:r>
      <w:r w:rsidRPr="003B5552">
        <w:rPr>
          <w:rFonts w:asciiTheme="majorBidi" w:eastAsia="Times New Roman" w:hAnsiTheme="majorBidi" w:cstheme="majorBidi"/>
        </w:rPr>
        <w:t xml:space="preserve"> okviru za korištenje fondova Europske unije u Republici Hrvatskoj (</w:t>
      </w:r>
      <w:r w:rsidR="004807F3">
        <w:rPr>
          <w:rFonts w:asciiTheme="majorBidi" w:eastAsia="Times New Roman" w:hAnsiTheme="majorBidi" w:cstheme="majorBidi"/>
        </w:rPr>
        <w:t>„</w:t>
      </w:r>
      <w:r w:rsidRPr="003B5552">
        <w:rPr>
          <w:rFonts w:asciiTheme="majorBidi" w:eastAsia="Times New Roman" w:hAnsiTheme="majorBidi" w:cstheme="majorBidi"/>
        </w:rPr>
        <w:t>N</w:t>
      </w:r>
      <w:r w:rsidR="004807F3">
        <w:rPr>
          <w:rFonts w:asciiTheme="majorBidi" w:eastAsia="Times New Roman" w:hAnsiTheme="majorBidi" w:cstheme="majorBidi"/>
        </w:rPr>
        <w:t>arodne</w:t>
      </w:r>
      <w:r w:rsidR="00CA60CC">
        <w:rPr>
          <w:rFonts w:asciiTheme="majorBidi" w:eastAsia="Times New Roman" w:hAnsiTheme="majorBidi" w:cstheme="majorBidi"/>
        </w:rPr>
        <w:t xml:space="preserve"> </w:t>
      </w:r>
      <w:r w:rsidR="00DC3831">
        <w:rPr>
          <w:rFonts w:asciiTheme="majorBidi" w:eastAsia="Times New Roman" w:hAnsiTheme="majorBidi" w:cstheme="majorBidi"/>
        </w:rPr>
        <w:t>novine“</w:t>
      </w:r>
      <w:r w:rsidR="003A3615">
        <w:rPr>
          <w:rFonts w:asciiTheme="majorBidi" w:eastAsia="Times New Roman" w:hAnsiTheme="majorBidi" w:cstheme="majorBidi"/>
        </w:rPr>
        <w:t>,</w:t>
      </w:r>
      <w:r w:rsidR="00DC3831">
        <w:rPr>
          <w:rFonts w:asciiTheme="majorBidi" w:eastAsia="Times New Roman" w:hAnsiTheme="majorBidi" w:cstheme="majorBidi"/>
        </w:rPr>
        <w:t xml:space="preserve"> broj</w:t>
      </w:r>
      <w:r w:rsidRPr="003B5552">
        <w:rPr>
          <w:rFonts w:asciiTheme="majorBidi" w:eastAsia="Times New Roman" w:hAnsiTheme="majorBidi" w:cstheme="majorBidi"/>
        </w:rPr>
        <w:t xml:space="preserve"> 116/21)</w:t>
      </w:r>
    </w:p>
    <w:p w14:paraId="73C04E8E" w14:textId="6216B7C1" w:rsidR="00566992" w:rsidRPr="003B5552" w:rsidRDefault="00566992" w:rsidP="00D206D9">
      <w:pPr>
        <w:pStyle w:val="000061"/>
        <w:numPr>
          <w:ilvl w:val="0"/>
          <w:numId w:val="4"/>
        </w:numPr>
        <w:ind w:left="360"/>
        <w:rPr>
          <w:rStyle w:val="defaultparagraphfont-000036"/>
          <w:rFonts w:asciiTheme="majorBidi" w:hAnsiTheme="majorBidi" w:cstheme="majorBidi"/>
        </w:rPr>
      </w:pPr>
      <w:r w:rsidRPr="003B5552">
        <w:rPr>
          <w:rFonts w:asciiTheme="majorBidi" w:eastAsia="Times New Roman" w:hAnsiTheme="majorBidi" w:cstheme="majorBidi"/>
        </w:rPr>
        <w:t xml:space="preserve">Uredba o </w:t>
      </w:r>
      <w:r w:rsidRPr="003B5552">
        <w:rPr>
          <w:rStyle w:val="defaultparagraphfont-000036"/>
          <w:rFonts w:asciiTheme="majorBidi" w:hAnsiTheme="majorBidi" w:cstheme="majorBidi"/>
        </w:rPr>
        <w:t>funkcijama, zadaćama i odgovornosti Koordinacijskog tijela u institucionalnom okviru za korištenje fondova Europske unije u Republici Hrvatskoj u financijskom razdoblju od 2021. do 2027. godine (</w:t>
      </w:r>
      <w:r w:rsidR="00DC3831">
        <w:rPr>
          <w:rStyle w:val="defaultparagraphfont-000036"/>
          <w:rFonts w:asciiTheme="majorBidi" w:hAnsiTheme="majorBidi" w:cstheme="majorBidi"/>
        </w:rPr>
        <w:t>„</w:t>
      </w:r>
      <w:r w:rsidRPr="003B5552">
        <w:rPr>
          <w:rStyle w:val="defaultparagraphfont-000036"/>
          <w:rFonts w:asciiTheme="majorBidi" w:hAnsiTheme="majorBidi" w:cstheme="majorBidi"/>
        </w:rPr>
        <w:t>N</w:t>
      </w:r>
      <w:r w:rsidR="00DC3831">
        <w:rPr>
          <w:rStyle w:val="defaultparagraphfont-000036"/>
          <w:rFonts w:asciiTheme="majorBidi" w:hAnsiTheme="majorBidi" w:cstheme="majorBidi"/>
        </w:rPr>
        <w:t>arodne novine</w:t>
      </w:r>
      <w:r w:rsidR="00BB54E1">
        <w:rPr>
          <w:rStyle w:val="defaultparagraphfont-000036"/>
          <w:rFonts w:asciiTheme="majorBidi" w:hAnsiTheme="majorBidi" w:cstheme="majorBidi"/>
        </w:rPr>
        <w:t>“</w:t>
      </w:r>
      <w:r w:rsidR="003A3615">
        <w:rPr>
          <w:rStyle w:val="defaultparagraphfont-000036"/>
          <w:rFonts w:asciiTheme="majorBidi" w:hAnsiTheme="majorBidi" w:cstheme="majorBidi"/>
        </w:rPr>
        <w:t>,</w:t>
      </w:r>
      <w:r w:rsidR="00BB54E1">
        <w:rPr>
          <w:rStyle w:val="defaultparagraphfont-000036"/>
          <w:rFonts w:asciiTheme="majorBidi" w:hAnsiTheme="majorBidi" w:cstheme="majorBidi"/>
        </w:rPr>
        <w:t xml:space="preserve"> broj</w:t>
      </w:r>
      <w:r w:rsidRPr="003B5552">
        <w:rPr>
          <w:rStyle w:val="defaultparagraphfont-000036"/>
          <w:rFonts w:asciiTheme="majorBidi" w:hAnsiTheme="majorBidi" w:cstheme="majorBidi"/>
        </w:rPr>
        <w:t xml:space="preserve"> 96/22)</w:t>
      </w:r>
    </w:p>
    <w:p w14:paraId="33929C5E" w14:textId="77777777" w:rsidR="00566992" w:rsidRPr="003B5552" w:rsidRDefault="00566992" w:rsidP="00D206D9">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Uredba o tijelima u sustavu upravljanja i kontrole za provedbu programa iz područja konkurentnosti i kohezije za financijsko razdoblje 2021.- 2027. </w:t>
      </w:r>
      <w:r w:rsidR="004F47F6" w:rsidRPr="003B5552">
        <w:rPr>
          <w:rStyle w:val="defaultparagraphfont-000036"/>
          <w:rFonts w:asciiTheme="majorBidi" w:hAnsiTheme="majorBidi" w:cstheme="majorBidi"/>
        </w:rPr>
        <w:t>(„Narodne novine“ broj</w:t>
      </w:r>
      <w:r w:rsidRPr="003B5552">
        <w:rPr>
          <w:rStyle w:val="defaultparagraphfont-000036"/>
          <w:rFonts w:asciiTheme="majorBidi" w:hAnsiTheme="majorBidi" w:cstheme="majorBidi"/>
        </w:rPr>
        <w:t xml:space="preserve"> 96/22</w:t>
      </w:r>
      <w:r w:rsidR="00F71635" w:rsidRPr="003B5552">
        <w:rPr>
          <w:rStyle w:val="defaultparagraphfont-000036"/>
          <w:rFonts w:asciiTheme="majorBidi" w:hAnsiTheme="majorBidi" w:cstheme="majorBidi"/>
        </w:rPr>
        <w:t>, 35/24</w:t>
      </w:r>
      <w:r w:rsidRPr="003B5552">
        <w:rPr>
          <w:rStyle w:val="defaultparagraphfont-000036"/>
          <w:rFonts w:asciiTheme="majorBidi" w:hAnsiTheme="majorBidi" w:cstheme="majorBidi"/>
        </w:rPr>
        <w:t>)</w:t>
      </w:r>
    </w:p>
    <w:p w14:paraId="1A858284" w14:textId="77777777" w:rsidR="00EB67D7" w:rsidRPr="003B5552" w:rsidRDefault="00EB67D7" w:rsidP="00D206D9">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Pravilnik o korištenju sredstava Europske unije </w:t>
      </w:r>
      <w:r w:rsidR="004F47F6" w:rsidRPr="003B5552">
        <w:rPr>
          <w:rStyle w:val="defaultparagraphfont-000036"/>
          <w:rFonts w:asciiTheme="majorBidi" w:hAnsiTheme="majorBidi" w:cstheme="majorBidi"/>
        </w:rPr>
        <w:t>(„Narodne novine“ broj</w:t>
      </w:r>
      <w:r w:rsidRPr="003B5552">
        <w:rPr>
          <w:rStyle w:val="defaultparagraphfont-000036"/>
          <w:rFonts w:asciiTheme="majorBidi" w:hAnsiTheme="majorBidi" w:cstheme="majorBidi"/>
        </w:rPr>
        <w:t xml:space="preserve"> 44/2024)</w:t>
      </w:r>
    </w:p>
    <w:p w14:paraId="0EECB68E" w14:textId="77777777" w:rsidR="00566992" w:rsidRPr="003B5552" w:rsidRDefault="00566992" w:rsidP="005B7051">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Zakon o sprječavanju pranja novca i financiranja terorizma („Narodne novine“ broj 108/17,39/19, 151/22)</w:t>
      </w:r>
    </w:p>
    <w:p w14:paraId="2A242CB2" w14:textId="77777777" w:rsidR="0006599C" w:rsidRPr="003B5552" w:rsidRDefault="0006599C" w:rsidP="005B7051">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Zakon o financijskom poslovanju i predstečajnoj nagodbi („Narodne novine“, broj 108/12, 144/12, 81/13, 112/13, 71/15, 78/15, 114/22) </w:t>
      </w:r>
    </w:p>
    <w:p w14:paraId="48D36A9A" w14:textId="77777777" w:rsidR="0006599C" w:rsidRPr="003B5552" w:rsidRDefault="0006599C" w:rsidP="005B7051">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Zakon o javnoj nabavi („Narodne novine“, broj 120/16, 114/22)</w:t>
      </w:r>
      <w:r w:rsidR="00CA7CE9">
        <w:rPr>
          <w:rStyle w:val="FootnoteReference"/>
          <w:rFonts w:asciiTheme="majorBidi" w:hAnsiTheme="majorBidi" w:cstheme="majorBidi"/>
        </w:rPr>
        <w:footnoteReference w:id="2"/>
      </w:r>
      <w:r w:rsidRPr="003B5552">
        <w:rPr>
          <w:rStyle w:val="defaultparagraphfont-000036"/>
          <w:rFonts w:asciiTheme="majorBidi" w:hAnsiTheme="majorBidi" w:cstheme="majorBidi"/>
        </w:rPr>
        <w:t xml:space="preserve"> </w:t>
      </w:r>
    </w:p>
    <w:p w14:paraId="71AD69CA" w14:textId="77777777" w:rsidR="0006599C" w:rsidRPr="003B5552" w:rsidRDefault="0006599C" w:rsidP="005B7051">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Zakon o državnim potporama („Narodne novine“, broj 47/14, 69/17) </w:t>
      </w:r>
    </w:p>
    <w:p w14:paraId="24C04E0A"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Stečajni zakon („Narodne novine“, broj 71/15, 104/17, 36/22</w:t>
      </w:r>
      <w:r w:rsidR="00412F78" w:rsidRPr="003B5552">
        <w:rPr>
          <w:rStyle w:val="defaultparagraphfont-000036"/>
          <w:rFonts w:asciiTheme="majorBidi" w:hAnsiTheme="majorBidi" w:cstheme="majorBidi"/>
        </w:rPr>
        <w:t>, 27/24</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007E9F97"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ravnopravnosti spolova („Narodne novine“, broj 82/08, 69/17)</w:t>
      </w:r>
      <w:r w:rsidRPr="003B5552">
        <w:rPr>
          <w:rFonts w:asciiTheme="majorBidi" w:hAnsiTheme="majorBidi" w:cstheme="majorBidi"/>
        </w:rPr>
        <w:t xml:space="preserve"> </w:t>
      </w:r>
    </w:p>
    <w:p w14:paraId="14BD220D"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suzbijanju diskriminacije („Narodne novine“, broj  85/08, 112/12)</w:t>
      </w:r>
      <w:r w:rsidRPr="003B5552">
        <w:rPr>
          <w:rFonts w:asciiTheme="majorBidi" w:hAnsiTheme="majorBidi" w:cstheme="majorBidi"/>
        </w:rPr>
        <w:t xml:space="preserve"> </w:t>
      </w:r>
    </w:p>
    <w:p w14:paraId="36CFF70F"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 xml:space="preserve">Ustavni zakon o pravima nacionalnih manjina („Narodne novine“, broj 155/02, 47/10, 80/10, 93/11) </w:t>
      </w:r>
    </w:p>
    <w:p w14:paraId="6345D17A"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profesionalnoj rehabilitaciji i zapošljavanju osoba s invaliditetom („Narodne novine“, broj 157/13, 152/14, 39/18, 32/20)  </w:t>
      </w:r>
      <w:r w:rsidRPr="003B5552">
        <w:rPr>
          <w:rFonts w:asciiTheme="majorBidi" w:hAnsiTheme="majorBidi" w:cstheme="majorBidi"/>
        </w:rPr>
        <w:t xml:space="preserve"> </w:t>
      </w:r>
    </w:p>
    <w:p w14:paraId="0882215F"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trgovačkim društvima („Narodne novine“, broj 111/93, 34/99, 121/99, 52/00, 118/03, 107/07, 146/08, 137/09, 125/11, 152/11, 111/12, 68/13, 110/15, 40/19, 34/22, 114/22, 18/23</w:t>
      </w:r>
      <w:r w:rsidR="00C1011A" w:rsidRPr="003B5552">
        <w:rPr>
          <w:rStyle w:val="defaultparagraphfont-000036"/>
          <w:rFonts w:asciiTheme="majorBidi" w:hAnsiTheme="majorBidi" w:cstheme="majorBidi"/>
        </w:rPr>
        <w:t>, 130/23</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0346EA25"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obrtu („Narodne novine“, broj 143/13, 127/19, 41/20)</w:t>
      </w:r>
      <w:r w:rsidRPr="003B5552">
        <w:rPr>
          <w:rFonts w:asciiTheme="majorBidi" w:hAnsiTheme="majorBidi" w:cstheme="majorBidi"/>
        </w:rPr>
        <w:t xml:space="preserve"> </w:t>
      </w:r>
    </w:p>
    <w:p w14:paraId="52913C7F"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poticanju razvoja malog gospodarstva („Narodne novine“, broj 29/02, 63/07, 53/12, 56/13, 121/16)</w:t>
      </w:r>
      <w:r w:rsidRPr="003B5552">
        <w:rPr>
          <w:rFonts w:asciiTheme="majorBidi" w:hAnsiTheme="majorBidi" w:cstheme="majorBidi"/>
        </w:rPr>
        <w:t xml:space="preserve"> </w:t>
      </w:r>
    </w:p>
    <w:p w14:paraId="28CAB0AD"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potvrđivanju Konvencije o pravima osoba s invaliditetom i Fakultativnog protokola uz Konvenciju o pravima osoba s invaliditetom, s posebnim naglaskom na članak 9. Konvencije („Narodne novine – Međunarodni ugovori“, broj 6/07</w:t>
      </w:r>
      <w:r w:rsidR="009F6BD9" w:rsidRPr="003B5552">
        <w:rPr>
          <w:rStyle w:val="defaultparagraphfont-000036"/>
          <w:rFonts w:asciiTheme="majorBidi" w:hAnsiTheme="majorBidi" w:cstheme="majorBidi"/>
        </w:rPr>
        <w:t xml:space="preserve">, </w:t>
      </w:r>
      <w:r w:rsidR="00D70355" w:rsidRPr="003B5552">
        <w:rPr>
          <w:rStyle w:val="defaultparagraphfont-000036"/>
          <w:rFonts w:asciiTheme="majorBidi" w:hAnsiTheme="majorBidi" w:cstheme="majorBidi"/>
        </w:rPr>
        <w:t>5/08</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02E8B3D8" w14:textId="77777777" w:rsidR="0006599C" w:rsidRPr="003B5552" w:rsidRDefault="0006599C" w:rsidP="005B7051">
      <w:pPr>
        <w:pStyle w:val="000061"/>
        <w:numPr>
          <w:ilvl w:val="0"/>
          <w:numId w:val="4"/>
        </w:numPr>
        <w:ind w:left="36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Zakon o regionalnom razvoju Republike Hrvatske („Narodne novine“, broj 147/14, 123/17, 118/18) </w:t>
      </w:r>
    </w:p>
    <w:p w14:paraId="34481486" w14:textId="77777777" w:rsidR="0006599C" w:rsidRPr="003B5552" w:rsidRDefault="0006599C" w:rsidP="005B7051">
      <w:pPr>
        <w:pStyle w:val="000061"/>
        <w:numPr>
          <w:ilvl w:val="0"/>
          <w:numId w:val="4"/>
        </w:numPr>
        <w:ind w:left="360"/>
        <w:rPr>
          <w:rFonts w:asciiTheme="majorBidi" w:hAnsiTheme="majorBidi" w:cstheme="majorBidi"/>
        </w:rPr>
      </w:pPr>
      <w:r w:rsidRPr="003B5552">
        <w:rPr>
          <w:rStyle w:val="defaultparagraphfont-000036"/>
          <w:rFonts w:asciiTheme="majorBidi" w:hAnsiTheme="majorBidi" w:cstheme="majorBidi"/>
        </w:rPr>
        <w:t>Zakon o porezu na dohodak („Narodne novine“, broj 115/16, 106/18, 121/19, 32/20, 138/20, 151/22</w:t>
      </w:r>
      <w:r w:rsidR="00487E59" w:rsidRPr="003B5552">
        <w:rPr>
          <w:rStyle w:val="defaultparagraphfont-000036"/>
          <w:rFonts w:asciiTheme="majorBidi" w:hAnsiTheme="majorBidi" w:cstheme="majorBidi"/>
        </w:rPr>
        <w:t xml:space="preserve">, </w:t>
      </w:r>
      <w:r w:rsidR="00487E59" w:rsidRPr="003B5552">
        <w:rPr>
          <w:rFonts w:asciiTheme="majorBidi" w:hAnsiTheme="majorBidi" w:cstheme="majorBidi"/>
        </w:rPr>
        <w:t>114/23</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4C483538" w14:textId="77777777" w:rsidR="0006599C" w:rsidRPr="003B5552" w:rsidRDefault="0006599C" w:rsidP="005B7051">
      <w:pPr>
        <w:pStyle w:val="000075"/>
        <w:numPr>
          <w:ilvl w:val="0"/>
          <w:numId w:val="4"/>
        </w:numPr>
        <w:spacing w:after="0"/>
        <w:ind w:left="360"/>
        <w:rPr>
          <w:rFonts w:asciiTheme="majorBidi" w:hAnsiTheme="majorBidi" w:cstheme="majorBidi"/>
        </w:rPr>
      </w:pPr>
      <w:r w:rsidRPr="003B5552">
        <w:rPr>
          <w:rStyle w:val="defaultparagraphfont-000036"/>
          <w:rFonts w:asciiTheme="majorBidi" w:hAnsiTheme="majorBidi" w:cstheme="majorBidi"/>
        </w:rPr>
        <w:t>Zakon o provedbi Opće uredbe o zaštiti podataka („Narodne novine“,  broj 42/18).</w:t>
      </w:r>
      <w:r w:rsidRPr="003B5552">
        <w:rPr>
          <w:rFonts w:asciiTheme="majorBidi" w:hAnsiTheme="majorBidi" w:cstheme="majorBidi"/>
        </w:rPr>
        <w:t xml:space="preserve"> </w:t>
      </w:r>
    </w:p>
    <w:p w14:paraId="092E7C57" w14:textId="77777777" w:rsidR="00FD41CE" w:rsidRPr="003B5552" w:rsidRDefault="00FD41CE" w:rsidP="005B7051">
      <w:pPr>
        <w:pStyle w:val="000075"/>
        <w:numPr>
          <w:ilvl w:val="0"/>
          <w:numId w:val="4"/>
        </w:numPr>
        <w:spacing w:after="0"/>
        <w:ind w:left="360"/>
        <w:rPr>
          <w:rFonts w:asciiTheme="majorBidi" w:eastAsia="Times New Roman" w:hAnsiTheme="majorBidi" w:cstheme="majorBidi"/>
        </w:rPr>
      </w:pPr>
      <w:r w:rsidRPr="003B5552">
        <w:rPr>
          <w:rFonts w:asciiTheme="majorBidi" w:hAnsiTheme="majorBidi" w:cstheme="majorBidi"/>
        </w:rPr>
        <w:lastRenderedPageBreak/>
        <w:t xml:space="preserve">Kazneni zakon </w:t>
      </w:r>
      <w:r w:rsidR="004F47F6" w:rsidRPr="003B5552">
        <w:rPr>
          <w:rFonts w:asciiTheme="majorBidi" w:hAnsiTheme="majorBidi" w:cstheme="majorBidi"/>
        </w:rPr>
        <w:t xml:space="preserve">(„Narodne novine“ broj </w:t>
      </w:r>
      <w:r w:rsidRPr="003B5552">
        <w:rPr>
          <w:rFonts w:asciiTheme="majorBidi" w:hAnsiTheme="majorBidi" w:cstheme="majorBidi"/>
        </w:rPr>
        <w:t>125/11, 144/12, 56/15, 61/15, 101/17¸118/18, 126/19, 84/21</w:t>
      </w:r>
      <w:r w:rsidR="001665E2" w:rsidRPr="003B5552">
        <w:rPr>
          <w:rFonts w:asciiTheme="majorBidi" w:hAnsiTheme="majorBidi" w:cstheme="majorBidi"/>
        </w:rPr>
        <w:t>,</w:t>
      </w:r>
      <w:r w:rsidRPr="003B5552">
        <w:rPr>
          <w:rFonts w:asciiTheme="majorBidi" w:hAnsiTheme="majorBidi" w:cstheme="majorBidi"/>
        </w:rPr>
        <w:t xml:space="preserve"> 114/22</w:t>
      </w:r>
      <w:r w:rsidR="00A51075" w:rsidRPr="003B5552">
        <w:rPr>
          <w:rFonts w:asciiTheme="majorBidi" w:hAnsiTheme="majorBidi" w:cstheme="majorBidi"/>
        </w:rPr>
        <w:t xml:space="preserve">, 114/23 i </w:t>
      </w:r>
      <w:r w:rsidR="001665E2" w:rsidRPr="003B5552">
        <w:rPr>
          <w:rFonts w:asciiTheme="majorBidi" w:hAnsiTheme="majorBidi" w:cstheme="majorBidi"/>
        </w:rPr>
        <w:t>36/24</w:t>
      </w:r>
      <w:r w:rsidRPr="003B5552">
        <w:rPr>
          <w:rFonts w:asciiTheme="majorBidi" w:hAnsiTheme="majorBidi" w:cstheme="majorBidi"/>
        </w:rPr>
        <w:t>)</w:t>
      </w:r>
    </w:p>
    <w:p w14:paraId="5764C4A9" w14:textId="77777777" w:rsidR="00FD41CE" w:rsidRPr="003B5552" w:rsidRDefault="00FD41CE" w:rsidP="005B7051">
      <w:pPr>
        <w:pStyle w:val="000075"/>
        <w:numPr>
          <w:ilvl w:val="0"/>
          <w:numId w:val="4"/>
        </w:numPr>
        <w:spacing w:after="0"/>
        <w:ind w:left="360"/>
        <w:rPr>
          <w:rFonts w:asciiTheme="majorBidi" w:eastAsia="Times New Roman" w:hAnsiTheme="majorBidi" w:cstheme="majorBidi"/>
        </w:rPr>
      </w:pPr>
      <w:r w:rsidRPr="003B5552">
        <w:rPr>
          <w:rFonts w:asciiTheme="majorBidi" w:hAnsiTheme="majorBidi" w:cstheme="majorBidi"/>
        </w:rPr>
        <w:t xml:space="preserve">Kazneni zakon </w:t>
      </w:r>
      <w:r w:rsidR="004F47F6" w:rsidRPr="003B5552">
        <w:rPr>
          <w:rFonts w:asciiTheme="majorBidi" w:hAnsiTheme="majorBidi" w:cstheme="majorBidi"/>
        </w:rPr>
        <w:t>(„Narodne novine“ broj</w:t>
      </w:r>
      <w:r w:rsidRPr="003B5552">
        <w:rPr>
          <w:rFonts w:asciiTheme="majorBidi" w:hAnsiTheme="majorBidi" w:cstheme="majorBidi"/>
        </w:rPr>
        <w:t xml:space="preserve"> 110/97, 27/98, 50/00, 129/00, 51/01, 111/03, 190/03, 105/04, 84/05, 71/06, 110/07, 152/08, 57/11, 77/11 i 143/12)</w:t>
      </w:r>
    </w:p>
    <w:p w14:paraId="4FD963EE" w14:textId="77777777" w:rsidR="00FD41CE" w:rsidRPr="003B5552" w:rsidRDefault="00FD41CE" w:rsidP="005B7051">
      <w:pPr>
        <w:pStyle w:val="000075"/>
        <w:numPr>
          <w:ilvl w:val="0"/>
          <w:numId w:val="4"/>
        </w:numPr>
        <w:spacing w:after="0"/>
        <w:ind w:left="360"/>
        <w:rPr>
          <w:rFonts w:asciiTheme="majorBidi" w:hAnsiTheme="majorBidi" w:cstheme="majorBidi"/>
        </w:rPr>
      </w:pPr>
      <w:r w:rsidRPr="003B5552">
        <w:rPr>
          <w:rFonts w:asciiTheme="majorBidi" w:hAnsiTheme="majorBidi" w:cstheme="majorBidi"/>
        </w:rPr>
        <w:t xml:space="preserve">Uredba o popisu robe vojne namjene, obrambenih proizvoda i nevojnih ubojnih sredstava </w:t>
      </w:r>
      <w:r w:rsidR="004F47F6" w:rsidRPr="003B5552">
        <w:rPr>
          <w:rFonts w:asciiTheme="majorBidi" w:hAnsiTheme="majorBidi" w:cstheme="majorBidi"/>
        </w:rPr>
        <w:t xml:space="preserve">(„Narodne novine“ broj </w:t>
      </w:r>
      <w:r w:rsidRPr="003B5552">
        <w:rPr>
          <w:rFonts w:asciiTheme="majorBidi" w:hAnsiTheme="majorBidi" w:cstheme="majorBidi"/>
        </w:rPr>
        <w:t>26/18, 37/18, 63/19, 107/21</w:t>
      </w:r>
      <w:r w:rsidR="00AA465A" w:rsidRPr="003B5552">
        <w:rPr>
          <w:rFonts w:asciiTheme="majorBidi" w:hAnsiTheme="majorBidi" w:cstheme="majorBidi"/>
        </w:rPr>
        <w:t>, 61/</w:t>
      </w:r>
      <w:r w:rsidR="00D93E78" w:rsidRPr="003B5552">
        <w:rPr>
          <w:rFonts w:asciiTheme="majorBidi" w:hAnsiTheme="majorBidi" w:cstheme="majorBidi"/>
        </w:rPr>
        <w:t>23</w:t>
      </w:r>
      <w:r w:rsidRPr="003B5552">
        <w:rPr>
          <w:rFonts w:asciiTheme="majorBidi" w:hAnsiTheme="majorBidi" w:cstheme="majorBidi"/>
        </w:rPr>
        <w:t>)</w:t>
      </w:r>
    </w:p>
    <w:p w14:paraId="61DB87D0" w14:textId="77777777" w:rsidR="005317A2" w:rsidRPr="003B5552" w:rsidRDefault="005317A2" w:rsidP="005B7051">
      <w:pPr>
        <w:pStyle w:val="000075"/>
        <w:numPr>
          <w:ilvl w:val="0"/>
          <w:numId w:val="4"/>
        </w:numPr>
        <w:spacing w:after="0"/>
        <w:ind w:left="360"/>
        <w:rPr>
          <w:rFonts w:asciiTheme="majorBidi" w:hAnsiTheme="majorBidi" w:cstheme="majorBidi"/>
        </w:rPr>
      </w:pPr>
      <w:r w:rsidRPr="003B5552">
        <w:rPr>
          <w:rFonts w:asciiTheme="majorBidi" w:hAnsiTheme="majorBidi" w:cstheme="majorBidi"/>
        </w:rPr>
        <w:t xml:space="preserve">Zakon o proračunu </w:t>
      </w:r>
      <w:r w:rsidR="004F47F6" w:rsidRPr="003B5552">
        <w:rPr>
          <w:rFonts w:asciiTheme="majorBidi" w:hAnsiTheme="majorBidi" w:cstheme="majorBidi"/>
        </w:rPr>
        <w:t xml:space="preserve">(„Narodne novine“ broj </w:t>
      </w:r>
      <w:r w:rsidR="00D5380D" w:rsidRPr="003B5552">
        <w:rPr>
          <w:rFonts w:asciiTheme="majorBidi" w:hAnsiTheme="majorBidi" w:cstheme="majorBidi"/>
        </w:rPr>
        <w:t>144/21)</w:t>
      </w:r>
    </w:p>
    <w:p w14:paraId="3DF6150C" w14:textId="77777777" w:rsidR="000A1181" w:rsidRPr="003B5552" w:rsidRDefault="000A1181" w:rsidP="005B7051">
      <w:pPr>
        <w:pStyle w:val="000075"/>
        <w:numPr>
          <w:ilvl w:val="0"/>
          <w:numId w:val="4"/>
        </w:numPr>
        <w:spacing w:after="0"/>
        <w:ind w:left="360"/>
        <w:rPr>
          <w:rFonts w:asciiTheme="majorBidi" w:hAnsiTheme="majorBidi" w:cstheme="majorBidi"/>
        </w:rPr>
      </w:pPr>
      <w:r w:rsidRPr="003B5552">
        <w:rPr>
          <w:rFonts w:asciiTheme="majorBidi" w:hAnsiTheme="majorBidi" w:cstheme="majorBidi"/>
        </w:rPr>
        <w:t xml:space="preserve">Propisi kojima se regulira područje prava intelektualnog vlasništva - </w:t>
      </w:r>
      <w:r w:rsidR="008A6B37" w:rsidRPr="003B5552">
        <w:rPr>
          <w:rFonts w:asciiTheme="majorBidi" w:hAnsiTheme="majorBidi" w:cstheme="majorBidi"/>
        </w:rPr>
        <w:t xml:space="preserve">Zakon o patentu </w:t>
      </w:r>
      <w:r w:rsidR="004F47F6" w:rsidRPr="003B5552">
        <w:rPr>
          <w:rFonts w:asciiTheme="majorBidi" w:hAnsiTheme="majorBidi" w:cstheme="majorBidi"/>
        </w:rPr>
        <w:t xml:space="preserve">(„Narodne novine“ broj </w:t>
      </w:r>
      <w:r w:rsidR="008A6B37" w:rsidRPr="003B5552">
        <w:rPr>
          <w:rFonts w:asciiTheme="majorBidi" w:hAnsiTheme="majorBidi" w:cstheme="majorBidi"/>
        </w:rPr>
        <w:t>16/2020)</w:t>
      </w:r>
      <w:r w:rsidR="00566CCA" w:rsidRPr="003B5552">
        <w:rPr>
          <w:rFonts w:asciiTheme="majorBidi" w:hAnsiTheme="majorBidi" w:cstheme="majorBidi"/>
        </w:rPr>
        <w:t xml:space="preserve">, </w:t>
      </w:r>
      <w:r w:rsidR="001027EA" w:rsidRPr="003B5552">
        <w:rPr>
          <w:rFonts w:asciiTheme="majorBidi" w:hAnsiTheme="majorBidi" w:cstheme="majorBidi"/>
        </w:rPr>
        <w:t xml:space="preserve">Zakon o žigu </w:t>
      </w:r>
      <w:r w:rsidR="004F47F6" w:rsidRPr="003B5552">
        <w:rPr>
          <w:rFonts w:asciiTheme="majorBidi" w:hAnsiTheme="majorBidi" w:cstheme="majorBidi"/>
        </w:rPr>
        <w:t xml:space="preserve">(„Narodne novine“ broj </w:t>
      </w:r>
      <w:r w:rsidR="001027EA" w:rsidRPr="003B5552">
        <w:rPr>
          <w:rFonts w:asciiTheme="majorBidi" w:hAnsiTheme="majorBidi" w:cstheme="majorBidi"/>
        </w:rPr>
        <w:t>14/2019)</w:t>
      </w:r>
      <w:r w:rsidRPr="003B5552">
        <w:rPr>
          <w:rFonts w:asciiTheme="majorBidi" w:hAnsiTheme="majorBidi" w:cstheme="majorBidi"/>
        </w:rPr>
        <w:t>, Zakon o zastupanju u području prava industrijskog vlasništva (</w:t>
      </w:r>
      <w:r w:rsidR="004F47F6" w:rsidRPr="003B5552">
        <w:rPr>
          <w:rFonts w:asciiTheme="majorBidi" w:hAnsiTheme="majorBidi" w:cstheme="majorBidi"/>
        </w:rPr>
        <w:t xml:space="preserve">„Narodne novine“ broj </w:t>
      </w:r>
      <w:r w:rsidRPr="003B5552">
        <w:rPr>
          <w:rFonts w:asciiTheme="majorBidi" w:hAnsiTheme="majorBidi" w:cstheme="majorBidi"/>
        </w:rPr>
        <w:t xml:space="preserve">54/05, 49/11 i 54/13), </w:t>
      </w:r>
      <w:r w:rsidR="003A673F" w:rsidRPr="003B5552">
        <w:rPr>
          <w:rFonts w:asciiTheme="majorBidi" w:hAnsiTheme="majorBidi" w:cstheme="majorBidi"/>
        </w:rPr>
        <w:t xml:space="preserve">Zakon o autorskom pravu i srodnim pravima </w:t>
      </w:r>
      <w:r w:rsidR="004F47F6" w:rsidRPr="003B5552">
        <w:rPr>
          <w:rFonts w:asciiTheme="majorBidi" w:hAnsiTheme="majorBidi" w:cstheme="majorBidi"/>
        </w:rPr>
        <w:t xml:space="preserve">(„Narodne novine“ broj </w:t>
      </w:r>
      <w:r w:rsidR="003A673F" w:rsidRPr="003B5552">
        <w:rPr>
          <w:rFonts w:asciiTheme="majorBidi" w:hAnsiTheme="majorBidi" w:cstheme="majorBidi"/>
        </w:rPr>
        <w:t>111/2021</w:t>
      </w:r>
      <w:r w:rsidRPr="003B5552">
        <w:rPr>
          <w:rFonts w:asciiTheme="majorBidi" w:hAnsiTheme="majorBidi" w:cstheme="majorBidi"/>
        </w:rPr>
        <w:t>);</w:t>
      </w:r>
    </w:p>
    <w:p w14:paraId="24924913" w14:textId="77777777" w:rsidR="00FD41CE" w:rsidRPr="003B5552" w:rsidRDefault="00FD41CE" w:rsidP="00D66971">
      <w:pPr>
        <w:pStyle w:val="000075"/>
        <w:spacing w:after="0"/>
        <w:ind w:left="360"/>
        <w:rPr>
          <w:rFonts w:asciiTheme="majorBidi" w:hAnsiTheme="majorBidi" w:cstheme="majorBidi"/>
        </w:rPr>
      </w:pPr>
    </w:p>
    <w:p w14:paraId="1B0A1DF8" w14:textId="77777777" w:rsidR="00117B07" w:rsidRPr="003B5552" w:rsidRDefault="0006599C" w:rsidP="001E1DA6">
      <w:pPr>
        <w:pStyle w:val="nospacing-000076"/>
        <w:spacing w:after="120"/>
        <w:rPr>
          <w:rFonts w:asciiTheme="majorBidi" w:hAnsiTheme="majorBidi" w:cstheme="majorBidi"/>
        </w:rPr>
      </w:pPr>
      <w:r w:rsidRPr="003B5552">
        <w:rPr>
          <w:rStyle w:val="defaultparagraphfont-000036"/>
          <w:rFonts w:asciiTheme="majorBidi" w:hAnsiTheme="majorBidi" w:cstheme="majorBidi"/>
        </w:rPr>
        <w:t>Programski i strateški dokumenti</w:t>
      </w:r>
      <w:r w:rsidR="00491DC6" w:rsidRPr="003B5552">
        <w:rPr>
          <w:rStyle w:val="defaultparagraphfont-000036"/>
          <w:rFonts w:asciiTheme="majorBidi" w:hAnsiTheme="majorBidi" w:cstheme="majorBidi"/>
        </w:rPr>
        <w:t>:</w:t>
      </w:r>
    </w:p>
    <w:p w14:paraId="6E2C722E" w14:textId="77777777" w:rsidR="00F21B60" w:rsidRPr="003B5552" w:rsidRDefault="0006599C" w:rsidP="005B7051">
      <w:pPr>
        <w:pStyle w:val="nospacing-000035"/>
        <w:numPr>
          <w:ilvl w:val="0"/>
          <w:numId w:val="5"/>
        </w:numPr>
        <w:rPr>
          <w:rStyle w:val="defaultparagraphfont-000036"/>
          <w:rFonts w:asciiTheme="majorBidi" w:hAnsiTheme="majorBidi" w:cstheme="majorBidi"/>
        </w:rPr>
      </w:pPr>
      <w:r w:rsidRPr="003B5552">
        <w:rPr>
          <w:rStyle w:val="defaultparagraphfont-000036"/>
          <w:rFonts w:asciiTheme="majorBidi" w:hAnsiTheme="majorBidi" w:cstheme="majorBidi"/>
        </w:rPr>
        <w:t>Strategija pametne specijalizacije do 2029. (S3)</w:t>
      </w:r>
      <w:r w:rsidR="008B1BBB" w:rsidRPr="003B5552">
        <w:rPr>
          <w:rStyle w:val="defaultparagraphfont-000036"/>
          <w:rFonts w:asciiTheme="majorBidi" w:hAnsiTheme="majorBidi" w:cstheme="majorBidi"/>
        </w:rPr>
        <w:t xml:space="preserve"> </w:t>
      </w:r>
      <w:r w:rsidR="00F5610A" w:rsidRPr="003B5552">
        <w:rPr>
          <w:rStyle w:val="defaultparagraphfont-000036"/>
          <w:rFonts w:asciiTheme="majorBidi" w:hAnsiTheme="majorBidi" w:cstheme="majorBidi"/>
        </w:rPr>
        <w:t>(</w:t>
      </w:r>
      <w:hyperlink r:id="rId18" w:history="1">
        <w:r w:rsidR="00F550DB" w:rsidRPr="003B5552">
          <w:rPr>
            <w:rStyle w:val="Hyperlink"/>
            <w:rFonts w:asciiTheme="majorBidi" w:hAnsiTheme="majorBidi" w:cstheme="majorBidi"/>
            <w:color w:val="auto"/>
          </w:rPr>
          <w:t>Strategija pametne specijalizacije do 2029.</w:t>
        </w:r>
      </w:hyperlink>
      <w:r w:rsidR="00A202D3" w:rsidRPr="003B5552">
        <w:rPr>
          <w:rStyle w:val="defaultparagraphfont-000036"/>
          <w:rFonts w:asciiTheme="majorBidi" w:hAnsiTheme="majorBidi" w:cstheme="majorBidi"/>
        </w:rPr>
        <w:t>)</w:t>
      </w:r>
    </w:p>
    <w:p w14:paraId="3A254CAB" w14:textId="77777777" w:rsidR="0006599C" w:rsidRPr="003B5552" w:rsidRDefault="0006599C" w:rsidP="005B7051">
      <w:pPr>
        <w:pStyle w:val="nospacing-000035"/>
        <w:numPr>
          <w:ilvl w:val="0"/>
          <w:numId w:val="5"/>
        </w:numPr>
        <w:rPr>
          <w:rStyle w:val="000078"/>
          <w:rFonts w:asciiTheme="majorBidi" w:hAnsiTheme="majorBidi" w:cstheme="majorBidi"/>
        </w:rPr>
      </w:pPr>
      <w:r w:rsidRPr="003B5552">
        <w:rPr>
          <w:rStyle w:val="defaultparagraphfont-000036"/>
          <w:rFonts w:asciiTheme="majorBidi" w:hAnsiTheme="majorBidi" w:cstheme="majorBidi"/>
        </w:rPr>
        <w:t xml:space="preserve">Nacionalna razvojna strategija Republike Hrvatske do 2030. godine („Narodne novine“, broj 13/2021) </w:t>
      </w:r>
      <w:r w:rsidRPr="003B5552">
        <w:rPr>
          <w:rStyle w:val="000078"/>
          <w:rFonts w:asciiTheme="majorBidi" w:hAnsiTheme="majorBidi" w:cstheme="majorBidi"/>
        </w:rPr>
        <w:t> </w:t>
      </w:r>
      <w:r w:rsidR="00504617" w:rsidRPr="003B5552">
        <w:rPr>
          <w:rStyle w:val="000078"/>
          <w:rFonts w:asciiTheme="majorBidi" w:hAnsiTheme="majorBidi" w:cstheme="majorBidi"/>
        </w:rPr>
        <w:t>(</w:t>
      </w:r>
      <w:hyperlink r:id="rId19" w:history="1">
        <w:r w:rsidR="00DA53F0" w:rsidRPr="003B5552">
          <w:rPr>
            <w:rStyle w:val="Hyperlink"/>
            <w:rFonts w:asciiTheme="majorBidi" w:hAnsiTheme="majorBidi" w:cstheme="majorBidi"/>
            <w:color w:val="auto"/>
          </w:rPr>
          <w:t>NRS do 2030.</w:t>
        </w:r>
      </w:hyperlink>
      <w:r w:rsidR="00DA53F0" w:rsidRPr="003B5552">
        <w:rPr>
          <w:rStyle w:val="000078"/>
          <w:rFonts w:asciiTheme="majorBidi" w:hAnsiTheme="majorBidi" w:cstheme="majorBidi"/>
        </w:rPr>
        <w:t xml:space="preserve">) </w:t>
      </w:r>
    </w:p>
    <w:p w14:paraId="43FAFCA2" w14:textId="71B621E6" w:rsidR="00B149E0" w:rsidRPr="003B5552" w:rsidRDefault="00B149E0" w:rsidP="005B7051">
      <w:pPr>
        <w:pStyle w:val="ListParagraph0"/>
        <w:widowControl w:val="0"/>
        <w:numPr>
          <w:ilvl w:val="0"/>
          <w:numId w:val="5"/>
        </w:numPr>
        <w:spacing w:after="0"/>
        <w:jc w:val="both"/>
        <w:rPr>
          <w:rFonts w:asciiTheme="majorBidi" w:hAnsiTheme="majorBidi" w:cstheme="majorBidi"/>
        </w:rPr>
      </w:pPr>
      <w:r w:rsidRPr="003B5552">
        <w:rPr>
          <w:rFonts w:asciiTheme="majorBidi" w:eastAsia="Times New Roman" w:hAnsiTheme="majorBidi" w:cstheme="majorBidi"/>
          <w:sz w:val="24"/>
          <w:szCs w:val="24"/>
          <w:lang w:eastAsia="hr-HR"/>
        </w:rPr>
        <w:t>Program Konkurentnost i kohezija 2021.-2027. (</w:t>
      </w:r>
      <w:hyperlink r:id="rId20" w:history="1">
        <w:r w:rsidR="00C36E78" w:rsidRPr="003B5552">
          <w:rPr>
            <w:rStyle w:val="Hyperlink"/>
            <w:rFonts w:asciiTheme="majorBidi" w:eastAsia="Times New Roman" w:hAnsiTheme="majorBidi" w:cstheme="majorBidi"/>
            <w:color w:val="auto"/>
            <w:sz w:val="24"/>
            <w:szCs w:val="24"/>
            <w:lang w:eastAsia="hr-HR"/>
          </w:rPr>
          <w:t>PKK 2021.-2027.</w:t>
        </w:r>
      </w:hyperlink>
      <w:r w:rsidRPr="003B5552">
        <w:rPr>
          <w:rFonts w:asciiTheme="majorBidi" w:eastAsia="Times New Roman" w:hAnsiTheme="majorBidi" w:cstheme="majorBidi"/>
          <w:sz w:val="24"/>
          <w:szCs w:val="24"/>
          <w:lang w:eastAsia="hr-HR"/>
        </w:rPr>
        <w:t>)</w:t>
      </w:r>
    </w:p>
    <w:p w14:paraId="0EBABBC1" w14:textId="77777777" w:rsidR="0006599C" w:rsidRPr="003B5552" w:rsidRDefault="0006599C" w:rsidP="00A52F21">
      <w:pPr>
        <w:pStyle w:val="Heading2"/>
        <w:spacing w:before="600" w:beforeAutospacing="0" w:after="0" w:afterAutospacing="0"/>
        <w:rPr>
          <w:rFonts w:asciiTheme="majorBidi" w:hAnsiTheme="majorBidi" w:cstheme="majorBidi"/>
          <w:sz w:val="24"/>
        </w:rPr>
      </w:pPr>
      <w:bookmarkStart w:id="5" w:name="_Toc155187701"/>
      <w:bookmarkStart w:id="6" w:name="_Toc189822108"/>
      <w:r w:rsidRPr="003B5552">
        <w:rPr>
          <w:rStyle w:val="000057"/>
          <w:rFonts w:asciiTheme="majorBidi" w:hAnsiTheme="majorBidi" w:cstheme="majorBidi"/>
          <w:color w:val="auto"/>
          <w:sz w:val="24"/>
        </w:rPr>
        <w:t>1.2.</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Pravila za provedbu Poziva i nadležna tijela</w:t>
      </w:r>
      <w:bookmarkEnd w:id="5"/>
      <w:bookmarkEnd w:id="6"/>
      <w:r w:rsidRPr="003B5552">
        <w:rPr>
          <w:rFonts w:asciiTheme="majorBidi" w:hAnsiTheme="majorBidi" w:cstheme="majorBidi"/>
          <w:sz w:val="24"/>
        </w:rPr>
        <w:t xml:space="preserve"> </w:t>
      </w:r>
    </w:p>
    <w:p w14:paraId="2CC199FB" w14:textId="77777777" w:rsidR="009D5D85" w:rsidRPr="003B5552" w:rsidRDefault="009D5D85" w:rsidP="00D501B1">
      <w:pPr>
        <w:pStyle w:val="nospacing-000077"/>
        <w:rPr>
          <w:rStyle w:val="defaultparagraphfont-000036"/>
          <w:rFonts w:asciiTheme="majorBidi" w:hAnsiTheme="majorBidi" w:cstheme="majorBidi"/>
        </w:rPr>
      </w:pPr>
    </w:p>
    <w:p w14:paraId="1A3CF4DF" w14:textId="51CBBA03" w:rsidR="0006599C" w:rsidRPr="003B5552" w:rsidRDefault="0006599C">
      <w:pPr>
        <w:pStyle w:val="nospacing-000077"/>
        <w:rPr>
          <w:rFonts w:asciiTheme="majorBidi" w:hAnsiTheme="majorBidi" w:cstheme="majorBidi"/>
        </w:rPr>
      </w:pPr>
      <w:r w:rsidRPr="003B5552">
        <w:rPr>
          <w:rStyle w:val="defaultparagraphfont-000036"/>
          <w:rFonts w:asciiTheme="majorBidi" w:hAnsiTheme="majorBidi" w:cstheme="majorBidi"/>
        </w:rPr>
        <w:t xml:space="preserve">Na ovaj Poziv primjenjuju se Pravila za provedbu </w:t>
      </w:r>
      <w:r w:rsidR="006472E6" w:rsidRPr="003B5552">
        <w:rPr>
          <w:rStyle w:val="defaultparagraphfont-000036"/>
          <w:rFonts w:asciiTheme="majorBidi" w:hAnsiTheme="majorBidi" w:cstheme="majorBidi"/>
        </w:rPr>
        <w:t>PKK</w:t>
      </w:r>
      <w:r w:rsidRPr="003B5552">
        <w:rPr>
          <w:rStyle w:val="defaultparagraphfont-000036"/>
          <w:rFonts w:asciiTheme="majorBidi" w:hAnsiTheme="majorBidi" w:cstheme="majorBidi"/>
        </w:rPr>
        <w:t xml:space="preserve"> 2021. - 2027.</w:t>
      </w:r>
      <w:r w:rsidRPr="003B5552">
        <w:rPr>
          <w:rFonts w:asciiTheme="majorBidi" w:hAnsiTheme="majorBidi" w:cstheme="majorBidi"/>
        </w:rPr>
        <w:t xml:space="preserve"> </w:t>
      </w:r>
      <w:r w:rsidRPr="003B5552">
        <w:rPr>
          <w:rStyle w:val="defaultparagraphfont-000036"/>
          <w:rFonts w:asciiTheme="majorBidi" w:hAnsiTheme="majorBidi" w:cstheme="majorBidi"/>
        </w:rPr>
        <w:t xml:space="preserve">koja donosi čelnik Upravljačkog tijela, </w:t>
      </w:r>
      <w:r w:rsidR="00DD7CA7" w:rsidRPr="003B5552">
        <w:rPr>
          <w:rStyle w:val="defaultparagraphfont-000036"/>
          <w:rFonts w:asciiTheme="majorBidi" w:hAnsiTheme="majorBidi" w:cstheme="majorBidi"/>
        </w:rPr>
        <w:t xml:space="preserve">a </w:t>
      </w:r>
      <w:r w:rsidRPr="003B5552">
        <w:rPr>
          <w:rStyle w:val="defaultparagraphfont-000036"/>
          <w:rFonts w:asciiTheme="majorBidi" w:hAnsiTheme="majorBidi" w:cstheme="majorBidi"/>
        </w:rPr>
        <w:t xml:space="preserve">koja su objavljena na </w:t>
      </w:r>
      <w:r w:rsidR="00E055C7" w:rsidRPr="003B5552">
        <w:rPr>
          <w:rStyle w:val="defaultparagraphfont-000036"/>
          <w:rFonts w:asciiTheme="majorBidi" w:hAnsiTheme="majorBidi" w:cstheme="majorBidi"/>
        </w:rPr>
        <w:t xml:space="preserve">poveznici: </w:t>
      </w:r>
      <w:hyperlink r:id="rId21" w:history="1">
        <w:r w:rsidR="00EB3FA2" w:rsidRPr="003B5552">
          <w:rPr>
            <w:rStyle w:val="Hyperlink"/>
            <w:rFonts w:asciiTheme="majorBidi" w:hAnsiTheme="majorBidi" w:cstheme="majorBidi"/>
            <w:color w:val="auto"/>
          </w:rPr>
          <w:t>Pravila P</w:t>
        </w:r>
        <w:bookmarkStart w:id="7" w:name="_Hlt172794539"/>
        <w:bookmarkStart w:id="8" w:name="_Hlt172794540"/>
        <w:r w:rsidR="00EB3FA2" w:rsidRPr="003B5552">
          <w:rPr>
            <w:rStyle w:val="Hyperlink"/>
            <w:rFonts w:asciiTheme="majorBidi" w:hAnsiTheme="majorBidi" w:cstheme="majorBidi"/>
            <w:color w:val="auto"/>
          </w:rPr>
          <w:t>K</w:t>
        </w:r>
        <w:bookmarkEnd w:id="7"/>
        <w:bookmarkEnd w:id="8"/>
        <w:r w:rsidR="00EB3FA2" w:rsidRPr="003B5552">
          <w:rPr>
            <w:rStyle w:val="Hyperlink"/>
            <w:rFonts w:asciiTheme="majorBidi" w:hAnsiTheme="majorBidi" w:cstheme="majorBidi"/>
            <w:color w:val="auto"/>
          </w:rPr>
          <w:t>K 2021.-2027.</w:t>
        </w:r>
      </w:hyperlink>
      <w:r w:rsidRPr="003B5552">
        <w:rPr>
          <w:rStyle w:val="defaultparagraphfont-000036"/>
          <w:rFonts w:asciiTheme="majorBidi" w:hAnsiTheme="majorBidi" w:cstheme="majorBidi"/>
        </w:rPr>
        <w:t xml:space="preserve"> </w:t>
      </w:r>
    </w:p>
    <w:p w14:paraId="2F8ADBD1" w14:textId="77777777" w:rsidR="0006599C" w:rsidRPr="003B5552" w:rsidRDefault="0006599C">
      <w:pPr>
        <w:pStyle w:val="nospacing-000077"/>
        <w:rPr>
          <w:rFonts w:asciiTheme="majorBidi" w:hAnsiTheme="majorBidi" w:cstheme="majorBidi"/>
        </w:rPr>
      </w:pPr>
      <w:r w:rsidRPr="003B5552">
        <w:rPr>
          <w:rStyle w:val="000081"/>
          <w:rFonts w:asciiTheme="majorBidi" w:hAnsiTheme="majorBidi" w:cstheme="majorBidi"/>
          <w:color w:val="auto"/>
        </w:rPr>
        <w:t> </w:t>
      </w:r>
      <w:r w:rsidRPr="003B5552">
        <w:rPr>
          <w:rFonts w:asciiTheme="majorBidi" w:hAnsiTheme="majorBidi" w:cstheme="majorBidi"/>
        </w:rPr>
        <w:t xml:space="preserve"> </w:t>
      </w:r>
    </w:p>
    <w:p w14:paraId="7D1F9B5E" w14:textId="2DA922A4" w:rsidR="0006599C" w:rsidRPr="003B5552" w:rsidRDefault="0006599C">
      <w:pPr>
        <w:pStyle w:val="nospacing-000077"/>
        <w:rPr>
          <w:rStyle w:val="bodytext9ptbold"/>
          <w:rFonts w:asciiTheme="majorBidi" w:hAnsiTheme="majorBidi" w:cstheme="majorBidi"/>
          <w:color w:val="auto"/>
        </w:rPr>
      </w:pPr>
      <w:r w:rsidRPr="003B5552">
        <w:rPr>
          <w:rStyle w:val="bodytext9ptbold"/>
          <w:rFonts w:asciiTheme="majorBidi" w:hAnsiTheme="majorBidi" w:cstheme="majorBidi"/>
          <w:color w:val="auto"/>
        </w:rPr>
        <w:t xml:space="preserve">Na ovaj Poziv primjenjuju se Upute za korištenje informacijskog sustava za </w:t>
      </w:r>
      <w:r w:rsidR="00777A95" w:rsidRPr="003B5552">
        <w:rPr>
          <w:rStyle w:val="defaultparagraphfont-000036"/>
          <w:rFonts w:asciiTheme="majorBidi" w:hAnsiTheme="majorBidi" w:cstheme="majorBidi"/>
        </w:rPr>
        <w:t>PKK</w:t>
      </w:r>
      <w:r w:rsidR="00D90201" w:rsidRPr="003B5552">
        <w:rPr>
          <w:rStyle w:val="defaultparagraphfont-000036"/>
          <w:rFonts w:asciiTheme="majorBidi" w:hAnsiTheme="majorBidi" w:cstheme="majorBidi"/>
        </w:rPr>
        <w:t xml:space="preserve"> 2021.-2027.</w:t>
      </w:r>
      <w:r w:rsidRPr="003B5552">
        <w:rPr>
          <w:rFonts w:asciiTheme="majorBidi" w:hAnsiTheme="majorBidi" w:cstheme="majorBidi"/>
        </w:rPr>
        <w:t xml:space="preserve"> </w:t>
      </w:r>
      <w:r w:rsidRPr="003B5552">
        <w:rPr>
          <w:rStyle w:val="bodytext9ptbold"/>
          <w:rFonts w:asciiTheme="majorBidi" w:hAnsiTheme="majorBidi" w:cstheme="majorBidi"/>
          <w:color w:val="auto"/>
        </w:rPr>
        <w:t>koje su objavljene na portalu sustava (upute za prijavu u sustav i podnošenje projektnog prijedloga) i unutar spomenutog sustava (upute za provedbu Ugovora). Predmetnim uputama može se pristupiti putem poveznice</w:t>
      </w:r>
      <w:r w:rsidR="0025500F" w:rsidRPr="003B5552">
        <w:rPr>
          <w:rStyle w:val="bodytext9ptbold"/>
          <w:rFonts w:asciiTheme="majorBidi" w:hAnsiTheme="majorBidi" w:cstheme="majorBidi"/>
          <w:color w:val="auto"/>
        </w:rPr>
        <w:t>:</w:t>
      </w:r>
      <w:r w:rsidRPr="003B5552">
        <w:rPr>
          <w:rStyle w:val="bodytext9ptbold"/>
          <w:rFonts w:asciiTheme="majorBidi" w:hAnsiTheme="majorBidi" w:cstheme="majorBidi"/>
          <w:color w:val="auto"/>
        </w:rPr>
        <w:t xml:space="preserve"> </w:t>
      </w:r>
      <w:hyperlink r:id="rId22" w:history="1">
        <w:r w:rsidR="00946B07" w:rsidRPr="00946B07">
          <w:rPr>
            <w:rStyle w:val="Hyperlink"/>
            <w:rFonts w:asciiTheme="majorBidi" w:hAnsiTheme="majorBidi" w:cstheme="majorBidi"/>
            <w:shd w:val="clear" w:color="auto" w:fill="FFFFFF"/>
          </w:rPr>
          <w:t>Korisničke upute</w:t>
        </w:r>
      </w:hyperlink>
      <w:r w:rsidR="0073505B">
        <w:rPr>
          <w:rStyle w:val="FootnoteReference"/>
          <w:rFonts w:asciiTheme="majorBidi" w:hAnsiTheme="majorBidi" w:cstheme="majorBidi"/>
          <w:shd w:val="clear" w:color="auto" w:fill="FFFFFF"/>
        </w:rPr>
        <w:footnoteReference w:id="3"/>
      </w:r>
      <w:r w:rsidR="0025500F" w:rsidRPr="003B5552">
        <w:rPr>
          <w:rStyle w:val="bodytext9ptbold"/>
          <w:rFonts w:asciiTheme="majorBidi" w:hAnsiTheme="majorBidi" w:cstheme="majorBidi"/>
          <w:color w:val="auto"/>
        </w:rPr>
        <w:t>.</w:t>
      </w:r>
      <w:r w:rsidRPr="003B5552">
        <w:rPr>
          <w:rStyle w:val="bodytext9ptbold"/>
          <w:rFonts w:asciiTheme="majorBidi" w:hAnsiTheme="majorBidi" w:cstheme="majorBidi"/>
          <w:color w:val="auto"/>
        </w:rPr>
        <w:t xml:space="preserve"> </w:t>
      </w:r>
    </w:p>
    <w:p w14:paraId="40985910" w14:textId="77777777" w:rsidR="0006599C" w:rsidRPr="003B5552" w:rsidRDefault="0006599C">
      <w:pPr>
        <w:pStyle w:val="nospacing-000035"/>
        <w:rPr>
          <w:rStyle w:val="bodytext9ptbold"/>
          <w:rFonts w:asciiTheme="majorBidi" w:hAnsiTheme="majorBidi" w:cstheme="majorBidi"/>
          <w:color w:val="auto"/>
        </w:rPr>
      </w:pPr>
      <w:r w:rsidRPr="003B5552">
        <w:rPr>
          <w:rStyle w:val="bodytext9ptbold"/>
          <w:rFonts w:asciiTheme="majorBidi" w:hAnsiTheme="majorBidi" w:cstheme="majorBidi"/>
          <w:color w:val="auto"/>
        </w:rPr>
        <w:t xml:space="preserve">  </w:t>
      </w:r>
    </w:p>
    <w:p w14:paraId="2F9D94A7" w14:textId="122D42BE" w:rsidR="0006599C" w:rsidRPr="003B5552" w:rsidRDefault="0006599C">
      <w:pPr>
        <w:pStyle w:val="nospacing-000077"/>
        <w:rPr>
          <w:rFonts w:asciiTheme="majorBidi" w:hAnsiTheme="majorBidi" w:cstheme="majorBidi"/>
        </w:rPr>
      </w:pPr>
      <w:r w:rsidRPr="003B5552">
        <w:rPr>
          <w:rStyle w:val="defaultparagraphfont-000036"/>
          <w:rFonts w:asciiTheme="majorBidi" w:hAnsiTheme="majorBidi" w:cstheme="majorBidi"/>
        </w:rPr>
        <w:t xml:space="preserve">U skladu s Uredbom VRH, Ministarstvo regionalnoga razvoja i fondova Europske unije obavlja </w:t>
      </w:r>
      <w:r w:rsidR="00BC0D09" w:rsidRPr="003B5552">
        <w:rPr>
          <w:rStyle w:val="defaultparagraphfont-000036"/>
          <w:rFonts w:asciiTheme="majorBidi" w:hAnsiTheme="majorBidi" w:cstheme="majorBidi"/>
        </w:rPr>
        <w:t>funkcij</w:t>
      </w:r>
      <w:r w:rsidRPr="003B5552">
        <w:rPr>
          <w:rStyle w:val="defaultparagraphfont-000036"/>
          <w:rFonts w:asciiTheme="majorBidi" w:hAnsiTheme="majorBidi" w:cstheme="majorBidi"/>
        </w:rPr>
        <w:t>u Upravljačkog tijela (UT)</w:t>
      </w:r>
      <w:r w:rsidR="00391077" w:rsidRPr="003B5552">
        <w:rPr>
          <w:rStyle w:val="bodytext9ptbold"/>
          <w:rFonts w:asciiTheme="majorBidi" w:hAnsiTheme="majorBidi" w:cstheme="majorBidi"/>
          <w:color w:val="auto"/>
        </w:rPr>
        <w:t>, Ministarstvo gospodarstva</w:t>
      </w:r>
      <w:r w:rsidR="005352BA" w:rsidRPr="003B5552">
        <w:rPr>
          <w:rStyle w:val="bodytext9ptbold"/>
          <w:rFonts w:asciiTheme="majorBidi" w:hAnsiTheme="majorBidi" w:cstheme="majorBidi"/>
          <w:color w:val="auto"/>
        </w:rPr>
        <w:t xml:space="preserve"> </w:t>
      </w:r>
      <w:r w:rsidR="00BC0D09" w:rsidRPr="003B5552">
        <w:rPr>
          <w:rStyle w:val="bodytext9ptbold"/>
          <w:rFonts w:asciiTheme="majorBidi" w:hAnsiTheme="majorBidi" w:cstheme="majorBidi"/>
          <w:color w:val="auto"/>
        </w:rPr>
        <w:t>funkciju Posredničkog tijela razine 1 (PT1)</w:t>
      </w:r>
      <w:r w:rsidR="006B0920" w:rsidRPr="003B5552">
        <w:rPr>
          <w:rStyle w:val="bodytext9ptbold"/>
          <w:rFonts w:asciiTheme="majorBidi" w:hAnsiTheme="majorBidi" w:cstheme="majorBidi"/>
          <w:color w:val="auto"/>
        </w:rPr>
        <w:t xml:space="preserve">, a </w:t>
      </w:r>
      <w:r w:rsidRPr="003B5552">
        <w:rPr>
          <w:rStyle w:val="bodytext9ptbold"/>
          <w:rFonts w:asciiTheme="majorBidi" w:hAnsiTheme="majorBidi" w:cstheme="majorBidi"/>
          <w:color w:val="auto"/>
        </w:rPr>
        <w:t xml:space="preserve">Hrvatska agencija za malo gospodarstvo, inovacije i investicije - HAMAG-BICRO obavlja funkciju Posredničkog tijela </w:t>
      </w:r>
      <w:r w:rsidR="006B0920" w:rsidRPr="003B5552">
        <w:rPr>
          <w:rStyle w:val="bodytext9ptbold"/>
          <w:rFonts w:asciiTheme="majorBidi" w:hAnsiTheme="majorBidi" w:cstheme="majorBidi"/>
          <w:color w:val="auto"/>
        </w:rPr>
        <w:t>razine 2 (PT2)</w:t>
      </w:r>
      <w:r w:rsidRPr="003B5552">
        <w:rPr>
          <w:rStyle w:val="bodytext9ptbold"/>
          <w:rFonts w:asciiTheme="majorBidi" w:hAnsiTheme="majorBidi" w:cstheme="majorBidi"/>
          <w:color w:val="auto"/>
        </w:rPr>
        <w:t>.</w:t>
      </w:r>
      <w:r w:rsidR="00A6781C">
        <w:rPr>
          <w:rStyle w:val="bodytext9ptbold"/>
          <w:rFonts w:asciiTheme="majorBidi" w:hAnsiTheme="majorBidi" w:cstheme="majorBidi"/>
          <w:color w:val="auto"/>
        </w:rPr>
        <w:t xml:space="preserve"> </w:t>
      </w:r>
      <w:r w:rsidR="00A6781C" w:rsidRPr="4B787D8C">
        <w:rPr>
          <w:rStyle w:val="bodytext9ptbold"/>
          <w:color w:val="auto"/>
        </w:rPr>
        <w:t xml:space="preserve">PT1 obavlja odabir operacija, u skladu s poglavljem 8. Postupak odabira </w:t>
      </w:r>
      <w:r w:rsidR="00A6781C" w:rsidRPr="00CA60CC">
        <w:rPr>
          <w:rStyle w:val="bodytext9ptbold"/>
          <w:color w:val="auto"/>
        </w:rPr>
        <w:t>projekata</w:t>
      </w:r>
      <w:r w:rsidR="006F521E" w:rsidRPr="00CA60CC">
        <w:rPr>
          <w:rStyle w:val="bodytext9ptbold"/>
          <w:rFonts w:asciiTheme="majorBidi" w:hAnsiTheme="majorBidi" w:cstheme="majorBidi"/>
          <w:color w:val="auto"/>
        </w:rPr>
        <w:t xml:space="preserve"> Pravila PKK </w:t>
      </w:r>
      <w:r w:rsidR="00FB7EF7" w:rsidRPr="00CA60CC">
        <w:rPr>
          <w:rStyle w:val="bodytext9ptbold"/>
          <w:rFonts w:asciiTheme="majorBidi" w:hAnsiTheme="majorBidi" w:cstheme="majorBidi"/>
          <w:color w:val="auto"/>
        </w:rPr>
        <w:t>2021.-2027</w:t>
      </w:r>
      <w:r w:rsidR="00A6781C" w:rsidRPr="00CA60CC">
        <w:rPr>
          <w:rStyle w:val="bodytext9ptbold"/>
          <w:color w:val="auto"/>
        </w:rPr>
        <w:t>.</w:t>
      </w:r>
    </w:p>
    <w:p w14:paraId="4B5C9C57" w14:textId="77777777" w:rsidR="0006599C" w:rsidRPr="003B5552" w:rsidRDefault="0006599C">
      <w:pPr>
        <w:pStyle w:val="nospacing-000077"/>
        <w:rPr>
          <w:rFonts w:asciiTheme="majorBidi" w:hAnsiTheme="majorBidi" w:cstheme="majorBidi"/>
        </w:rPr>
      </w:pPr>
      <w:r w:rsidRPr="003B5552">
        <w:rPr>
          <w:rStyle w:val="000083"/>
          <w:rFonts w:asciiTheme="majorBidi" w:hAnsiTheme="majorBidi" w:cstheme="majorBidi"/>
          <w:color w:val="auto"/>
        </w:rPr>
        <w:t> </w:t>
      </w:r>
      <w:r w:rsidRPr="003B5552">
        <w:rPr>
          <w:rFonts w:asciiTheme="majorBidi" w:hAnsiTheme="majorBidi" w:cstheme="majorBidi"/>
        </w:rPr>
        <w:t xml:space="preserve"> </w:t>
      </w:r>
    </w:p>
    <w:p w14:paraId="3AE68EFF" w14:textId="6D662E97" w:rsidR="00664441" w:rsidRPr="003B5552" w:rsidRDefault="0006599C" w:rsidP="00083327">
      <w:pPr>
        <w:pStyle w:val="nospacing-000077"/>
        <w:rPr>
          <w:rFonts w:asciiTheme="majorBidi" w:hAnsiTheme="majorBidi" w:cstheme="majorBidi"/>
        </w:rPr>
      </w:pPr>
      <w:r w:rsidRPr="003B5552">
        <w:rPr>
          <w:rStyle w:val="bodytext20"/>
          <w:rFonts w:asciiTheme="majorBidi" w:hAnsiTheme="majorBidi" w:cstheme="majorBidi"/>
          <w:color w:val="auto"/>
        </w:rPr>
        <w:t xml:space="preserve">Prioritet i </w:t>
      </w:r>
      <w:r w:rsidRPr="003B5552">
        <w:rPr>
          <w:rStyle w:val="bodytext20-000084"/>
          <w:rFonts w:asciiTheme="majorBidi" w:hAnsiTheme="majorBidi" w:cstheme="majorBidi"/>
        </w:rPr>
        <w:t xml:space="preserve">specifični cilj </w:t>
      </w:r>
      <w:r w:rsidR="00006D2D" w:rsidRPr="003B5552">
        <w:rPr>
          <w:rStyle w:val="bodytext20-000084"/>
          <w:rFonts w:asciiTheme="majorBidi" w:hAnsiTheme="majorBidi" w:cstheme="majorBidi"/>
        </w:rPr>
        <w:t>PKK 2021.-2027.</w:t>
      </w:r>
      <w:r w:rsidRPr="003B5552">
        <w:rPr>
          <w:rStyle w:val="bodytext20-000084"/>
          <w:rFonts w:asciiTheme="majorBidi" w:hAnsiTheme="majorBidi" w:cstheme="majorBidi"/>
        </w:rPr>
        <w:t xml:space="preserve"> primjenjiv na Poziv: </w:t>
      </w:r>
      <w:r w:rsidR="00203099" w:rsidRPr="003B5552">
        <w:rPr>
          <w:rStyle w:val="bodytext20-000084"/>
          <w:rFonts w:asciiTheme="majorBidi" w:hAnsiTheme="majorBidi" w:cstheme="majorBidi"/>
        </w:rPr>
        <w:t>Prioritet 1. Jačanje gospodarstva ulaganjem u istraživanje i inovacije, podupiranjem poslovne konkurentnosti, digitalizacije i razvojem vještina za pametnu specijalizaciju,</w:t>
      </w:r>
      <w:r w:rsidR="006A3F77" w:rsidRPr="003B5552">
        <w:rPr>
          <w:rStyle w:val="bodytext20-000084"/>
          <w:rFonts w:asciiTheme="majorBidi" w:hAnsiTheme="majorBidi" w:cstheme="majorBidi"/>
        </w:rPr>
        <w:t xml:space="preserve"> </w:t>
      </w:r>
      <w:r w:rsidR="006A3F77" w:rsidRPr="003B5552">
        <w:rPr>
          <w:rFonts w:asciiTheme="majorBidi" w:hAnsiTheme="majorBidi" w:cstheme="majorBidi"/>
        </w:rPr>
        <w:t>s</w:t>
      </w:r>
      <w:r w:rsidR="009E55E0" w:rsidRPr="003B5552">
        <w:rPr>
          <w:rFonts w:asciiTheme="majorBidi" w:hAnsiTheme="majorBidi" w:cstheme="majorBidi"/>
        </w:rPr>
        <w:t>pecifični cilj RSO1.3. Jačanje održivog rasta i konkurentnosti MSP-ova i otvaranje radnih mjesta u njima, među ostalim i kroz produktivna ulaganja</w:t>
      </w:r>
      <w:r w:rsidR="004F5A34" w:rsidRPr="003B5552">
        <w:rPr>
          <w:rStyle w:val="bodytext20-000084"/>
          <w:rFonts w:asciiTheme="majorBidi" w:hAnsiTheme="majorBidi" w:cstheme="majorBidi"/>
        </w:rPr>
        <w:t>.</w:t>
      </w:r>
      <w:r w:rsidRPr="003B5552">
        <w:rPr>
          <w:rStyle w:val="bodytext20-000084"/>
          <w:rFonts w:asciiTheme="majorBidi" w:hAnsiTheme="majorBidi" w:cstheme="majorBidi"/>
        </w:rPr>
        <w:t xml:space="preserve"> </w:t>
      </w:r>
    </w:p>
    <w:p w14:paraId="3A089ADD" w14:textId="77777777" w:rsidR="00664441" w:rsidRPr="003B5552" w:rsidRDefault="00664441" w:rsidP="00664441">
      <w:pPr>
        <w:pStyle w:val="nospacing-000077"/>
        <w:rPr>
          <w:rFonts w:asciiTheme="majorBidi" w:hAnsiTheme="majorBidi" w:cstheme="majorBidi"/>
        </w:rPr>
      </w:pPr>
    </w:p>
    <w:p w14:paraId="7729DC09" w14:textId="77777777" w:rsidR="00664441" w:rsidRPr="003B5552" w:rsidRDefault="00664441" w:rsidP="00664441">
      <w:pPr>
        <w:pStyle w:val="nospacing-000077"/>
        <w:rPr>
          <w:rFonts w:asciiTheme="majorBidi" w:hAnsiTheme="majorBidi" w:cstheme="majorBidi"/>
        </w:rPr>
      </w:pPr>
      <w:r w:rsidRPr="003B5552">
        <w:rPr>
          <w:rFonts w:asciiTheme="majorBidi" w:hAnsiTheme="majorBidi" w:cstheme="majorBidi"/>
        </w:rPr>
        <w:t xml:space="preserve">Prijavom na ovaj Poziv prijavitelj daje suglasnost za korištenje cjelokupne prijavne dokumentacije i podataka iz procjene projektnih prijedloga u svrhu provedbe vrednovanja Poziva, bez obzira na to hoće li ostvariti potporu ili ne. Pristup podacima će omogućiti </w:t>
      </w:r>
      <w:r w:rsidRPr="003B5552">
        <w:rPr>
          <w:rFonts w:asciiTheme="majorBidi" w:hAnsiTheme="majorBidi" w:cstheme="majorBidi"/>
        </w:rPr>
        <w:lastRenderedPageBreak/>
        <w:t xml:space="preserve">provedbu vrednovanja učinka koji se zasniva na usporedbi između ispitane i kontrolne skupine, koje uključuju korisnike i njima slične prijavitelje, odnosno subjekte koji nisu korisnici Poziva. Suglasnost se daje potpisom Izjave prijavitelja (Obrazac </w:t>
      </w:r>
      <w:r w:rsidR="003E7396" w:rsidRPr="003B5552">
        <w:rPr>
          <w:rFonts w:asciiTheme="majorBidi" w:hAnsiTheme="majorBidi" w:cstheme="majorBidi"/>
        </w:rPr>
        <w:t>2</w:t>
      </w:r>
      <w:r w:rsidRPr="003B5552">
        <w:rPr>
          <w:rFonts w:asciiTheme="majorBidi" w:hAnsiTheme="majorBidi" w:cstheme="majorBidi"/>
        </w:rPr>
        <w:t>.)</w:t>
      </w:r>
      <w:r w:rsidR="00B00126" w:rsidRPr="003B5552">
        <w:rPr>
          <w:rFonts w:asciiTheme="majorBidi" w:hAnsiTheme="majorBidi" w:cstheme="majorBidi"/>
        </w:rPr>
        <w:t>.</w:t>
      </w:r>
      <w:r w:rsidRPr="003B5552">
        <w:rPr>
          <w:rFonts w:asciiTheme="majorBidi" w:hAnsiTheme="majorBidi" w:cstheme="majorBidi"/>
        </w:rPr>
        <w:t xml:space="preserve"> </w:t>
      </w:r>
    </w:p>
    <w:p w14:paraId="1BEB379D" w14:textId="77777777" w:rsidR="00B00126" w:rsidRPr="003B5552" w:rsidRDefault="00B00126" w:rsidP="00664441">
      <w:pPr>
        <w:pStyle w:val="nospacing-000077"/>
        <w:rPr>
          <w:rFonts w:asciiTheme="majorBidi" w:hAnsiTheme="majorBidi" w:cstheme="majorBidi"/>
        </w:rPr>
      </w:pPr>
    </w:p>
    <w:p w14:paraId="29C13CB5" w14:textId="77777777" w:rsidR="0006599C" w:rsidRPr="003B5552" w:rsidRDefault="00664441">
      <w:pPr>
        <w:pStyle w:val="nospacing-000077"/>
        <w:rPr>
          <w:rFonts w:asciiTheme="majorBidi" w:hAnsiTheme="majorBidi" w:cstheme="majorBidi"/>
        </w:rPr>
      </w:pPr>
      <w:r w:rsidRPr="003B5552">
        <w:rPr>
          <w:rFonts w:asciiTheme="majorBidi" w:hAnsiTheme="majorBidi" w:cstheme="majorBidi"/>
          <w:b/>
        </w:rPr>
        <w:t>Prilikom podnošenja Prijavnog obrasca,</w:t>
      </w:r>
      <w:r w:rsidRPr="003B5552">
        <w:rPr>
          <w:rFonts w:asciiTheme="majorBidi" w:hAnsiTheme="majorBidi" w:cstheme="majorBidi"/>
        </w:rPr>
        <w:t xml:space="preserve"> </w:t>
      </w:r>
      <w:r w:rsidRPr="003B5552">
        <w:rPr>
          <w:rFonts w:asciiTheme="majorBidi" w:hAnsiTheme="majorBidi" w:cstheme="majorBidi"/>
          <w:b/>
        </w:rPr>
        <w:t xml:space="preserve">prijavitelji </w:t>
      </w:r>
      <w:r w:rsidR="00DA214A">
        <w:rPr>
          <w:rFonts w:asciiTheme="majorBidi" w:hAnsiTheme="majorBidi" w:cstheme="majorBidi"/>
          <w:b/>
        </w:rPr>
        <w:t xml:space="preserve">i partneri </w:t>
      </w:r>
      <w:r w:rsidRPr="003B5552">
        <w:rPr>
          <w:rFonts w:asciiTheme="majorBidi" w:hAnsiTheme="majorBidi" w:cstheme="majorBidi"/>
          <w:b/>
        </w:rPr>
        <w:t xml:space="preserve">su dužni ispuniti početnu anketu putem poveznice dostupne unutar Priloga </w:t>
      </w:r>
      <w:r w:rsidR="002D533B" w:rsidRPr="003B5552">
        <w:rPr>
          <w:rFonts w:asciiTheme="majorBidi" w:hAnsiTheme="majorBidi" w:cstheme="majorBidi"/>
          <w:b/>
        </w:rPr>
        <w:t>7</w:t>
      </w:r>
      <w:r w:rsidRPr="003B5552">
        <w:rPr>
          <w:rFonts w:asciiTheme="majorBidi" w:hAnsiTheme="majorBidi" w:cstheme="majorBidi"/>
          <w:b/>
        </w:rPr>
        <w:t>.,</w:t>
      </w:r>
      <w:r w:rsidRPr="003B5552">
        <w:rPr>
          <w:rFonts w:asciiTheme="majorBidi" w:hAnsiTheme="majorBidi" w:cstheme="majorBidi"/>
        </w:rPr>
        <w:t xml:space="preserve"> u okviru koje će se prikupljati podaci o prethodnim postignućima prijavitelja </w:t>
      </w:r>
      <w:r w:rsidR="00DA214A">
        <w:rPr>
          <w:rFonts w:asciiTheme="majorBidi" w:hAnsiTheme="majorBidi" w:cstheme="majorBidi"/>
        </w:rPr>
        <w:t>i partnera</w:t>
      </w:r>
      <w:r w:rsidRPr="003B5552">
        <w:rPr>
          <w:rFonts w:asciiTheme="majorBidi" w:hAnsiTheme="majorBidi" w:cstheme="majorBidi"/>
        </w:rPr>
        <w:t xml:space="preserve"> vezano za inovacijske aktivnosti i </w:t>
      </w:r>
      <w:r w:rsidR="00B00126" w:rsidRPr="003B5552">
        <w:rPr>
          <w:rFonts w:asciiTheme="majorBidi" w:hAnsiTheme="majorBidi" w:cstheme="majorBidi"/>
        </w:rPr>
        <w:t xml:space="preserve">rezultate. </w:t>
      </w:r>
      <w:r w:rsidRPr="003B5552">
        <w:rPr>
          <w:rFonts w:asciiTheme="majorBidi" w:hAnsiTheme="majorBidi" w:cstheme="majorBidi"/>
        </w:rPr>
        <w:t xml:space="preserve">Odgovori prikupljeni anketom će se koristiti za potrebe vrednovanja učinka </w:t>
      </w:r>
      <w:r w:rsidR="00B00126" w:rsidRPr="003B5552">
        <w:rPr>
          <w:rFonts w:asciiTheme="majorBidi" w:hAnsiTheme="majorBidi" w:cstheme="majorBidi"/>
        </w:rPr>
        <w:t xml:space="preserve">i ostvarenja pokazatelja </w:t>
      </w:r>
      <w:r w:rsidRPr="003B5552">
        <w:rPr>
          <w:rFonts w:asciiTheme="majorBidi" w:hAnsiTheme="majorBidi" w:cstheme="majorBidi"/>
        </w:rPr>
        <w:t>Poziva.</w:t>
      </w:r>
      <w:r w:rsidR="0006599C" w:rsidRPr="003B5552">
        <w:rPr>
          <w:rStyle w:val="000078"/>
          <w:rFonts w:asciiTheme="majorBidi" w:hAnsiTheme="majorBidi" w:cstheme="majorBidi"/>
        </w:rPr>
        <w:t> </w:t>
      </w:r>
      <w:r w:rsidR="0006599C" w:rsidRPr="003B5552">
        <w:rPr>
          <w:rFonts w:asciiTheme="majorBidi" w:hAnsiTheme="majorBidi" w:cstheme="majorBidi"/>
        </w:rPr>
        <w:t xml:space="preserve"> </w:t>
      </w:r>
    </w:p>
    <w:p w14:paraId="7542A7D8" w14:textId="77777777" w:rsidR="005B5A86" w:rsidRPr="003B5552" w:rsidRDefault="005B5A86" w:rsidP="00C83F2A">
      <w:pPr>
        <w:pStyle w:val="nospacing-000077"/>
        <w:rPr>
          <w:rStyle w:val="bodytext20-000084"/>
          <w:rFonts w:asciiTheme="majorBidi" w:hAnsiTheme="majorBidi" w:cstheme="majorBidi"/>
        </w:rPr>
      </w:pPr>
    </w:p>
    <w:p w14:paraId="192DFD3C" w14:textId="77777777" w:rsidR="0006599C" w:rsidRPr="003B5552" w:rsidRDefault="00523600" w:rsidP="00C83F2A">
      <w:pPr>
        <w:pStyle w:val="nospacing-000077"/>
        <w:rPr>
          <w:rStyle w:val="bodytext20-000084"/>
          <w:rFonts w:asciiTheme="majorBidi" w:hAnsiTheme="majorBidi" w:cstheme="majorBidi"/>
        </w:rPr>
      </w:pPr>
      <w:r w:rsidRPr="003B5552">
        <w:rPr>
          <w:rStyle w:val="bodytext20-000084"/>
          <w:rFonts w:asciiTheme="majorBidi" w:hAnsiTheme="majorBidi" w:cstheme="majorBidi"/>
        </w:rPr>
        <w:t>U slučaju da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w:t>
      </w:r>
      <w:r w:rsidR="00F2618C" w:rsidRPr="003B5552">
        <w:rPr>
          <w:rStyle w:val="bodytext20-000084"/>
          <w:rFonts w:asciiTheme="majorBidi" w:hAnsiTheme="majorBidi" w:cstheme="majorBidi"/>
        </w:rPr>
        <w:t>i</w:t>
      </w:r>
      <w:r w:rsidRPr="003B5552">
        <w:rPr>
          <w:rStyle w:val="bodytext20-000084"/>
          <w:rFonts w:asciiTheme="majorBidi" w:hAnsiTheme="majorBidi" w:cstheme="majorBidi"/>
        </w:rPr>
        <w:t xml:space="preserve"> se obvezuj</w:t>
      </w:r>
      <w:r w:rsidR="00F2618C" w:rsidRPr="003B5552">
        <w:rPr>
          <w:rStyle w:val="bodytext20-000084"/>
          <w:rFonts w:asciiTheme="majorBidi" w:hAnsiTheme="majorBidi" w:cstheme="majorBidi"/>
        </w:rPr>
        <w:t>u</w:t>
      </w:r>
      <w:r w:rsidRPr="003B5552">
        <w:rPr>
          <w:rStyle w:val="bodytext20-000084"/>
          <w:rFonts w:asciiTheme="majorBidi" w:hAnsiTheme="majorBidi" w:cstheme="majorBidi"/>
        </w:rPr>
        <w:t xml:space="preserve"> sudjelovati u dodatnim anketama, ako ih nadležna tijela odluče provesti, i daju suglasnost za korištenje prikupljenih podataka u svrhu vrednovanja učinka, bez obzira na to jesu li dobili potporu ili ne. Nadležno tijelo osigurat će da eventualne buduće ankete ne predstavljaju administrativno opterećenje za ispitanike.</w:t>
      </w:r>
      <w:r w:rsidR="00D67652" w:rsidRPr="003B5552">
        <w:rPr>
          <w:rFonts w:asciiTheme="majorBidi" w:hAnsiTheme="majorBidi" w:cstheme="majorBidi"/>
        </w:rPr>
        <w:t xml:space="preserve"> </w:t>
      </w:r>
      <w:r w:rsidR="00D67652" w:rsidRPr="003B5552">
        <w:rPr>
          <w:rStyle w:val="bodytext20-000084"/>
          <w:rFonts w:asciiTheme="majorBidi" w:hAnsiTheme="majorBidi" w:cstheme="majorBidi"/>
        </w:rPr>
        <w:t xml:space="preserve">Suglasnost se daje potpisom Izjave prijavitelja (Obrazac </w:t>
      </w:r>
      <w:r w:rsidR="008F10C5" w:rsidRPr="003B5552">
        <w:rPr>
          <w:rStyle w:val="bodytext20-000084"/>
          <w:rFonts w:asciiTheme="majorBidi" w:hAnsiTheme="majorBidi" w:cstheme="majorBidi"/>
        </w:rPr>
        <w:t>2</w:t>
      </w:r>
      <w:r w:rsidR="00D67652" w:rsidRPr="003B5552">
        <w:rPr>
          <w:rStyle w:val="bodytext20-000084"/>
          <w:rFonts w:asciiTheme="majorBidi" w:hAnsiTheme="majorBidi" w:cstheme="majorBidi"/>
        </w:rPr>
        <w:t>.)</w:t>
      </w:r>
      <w:r w:rsidR="005B5A86" w:rsidRPr="003B5552">
        <w:rPr>
          <w:rStyle w:val="bodytext20-000084"/>
          <w:rFonts w:asciiTheme="majorBidi" w:hAnsiTheme="majorBidi" w:cstheme="majorBidi"/>
        </w:rPr>
        <w:t>.</w:t>
      </w:r>
    </w:p>
    <w:p w14:paraId="1458B2B4" w14:textId="77777777" w:rsidR="00884362" w:rsidRDefault="00884362" w:rsidP="00C83F2A">
      <w:pPr>
        <w:pStyle w:val="nospacing-000077"/>
        <w:rPr>
          <w:rStyle w:val="bodytext20-000084"/>
          <w:rFonts w:asciiTheme="majorBidi" w:hAnsiTheme="majorBidi" w:cstheme="majorBidi"/>
        </w:rPr>
      </w:pPr>
    </w:p>
    <w:p w14:paraId="29CC56F1" w14:textId="77777777" w:rsidR="0006599C" w:rsidRPr="003B5552" w:rsidRDefault="0006599C" w:rsidP="00A52F21">
      <w:pPr>
        <w:pStyle w:val="Heading2"/>
        <w:spacing w:before="240" w:beforeAutospacing="0" w:after="0" w:afterAutospacing="0"/>
        <w:rPr>
          <w:rFonts w:asciiTheme="majorBidi" w:hAnsiTheme="majorBidi" w:cstheme="majorBidi"/>
          <w:sz w:val="24"/>
        </w:rPr>
      </w:pPr>
      <w:bookmarkStart w:id="9" w:name="_Toc155187702"/>
      <w:bookmarkStart w:id="10" w:name="_Toc189822109"/>
      <w:r w:rsidRPr="003B5552">
        <w:rPr>
          <w:rStyle w:val="000057"/>
          <w:rFonts w:asciiTheme="majorBidi" w:hAnsiTheme="majorBidi" w:cstheme="majorBidi"/>
          <w:color w:val="auto"/>
          <w:sz w:val="24"/>
        </w:rPr>
        <w:t>1.3.</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Predmet, svrha i pokazatelji Poziva</w:t>
      </w:r>
      <w:bookmarkEnd w:id="9"/>
      <w:bookmarkEnd w:id="10"/>
      <w:r w:rsidRPr="003B5552">
        <w:rPr>
          <w:rFonts w:asciiTheme="majorBidi" w:hAnsiTheme="majorBidi" w:cstheme="majorBidi"/>
          <w:sz w:val="24"/>
        </w:rPr>
        <w:t xml:space="preserve"> </w:t>
      </w:r>
    </w:p>
    <w:p w14:paraId="1F303431" w14:textId="77777777" w:rsidR="006C34F6" w:rsidRPr="003B5552" w:rsidRDefault="006C34F6" w:rsidP="00D501B1">
      <w:pPr>
        <w:pStyle w:val="nospacing-000077"/>
        <w:rPr>
          <w:rStyle w:val="bodytext20-000087"/>
          <w:rFonts w:asciiTheme="majorBidi" w:hAnsiTheme="majorBidi" w:cstheme="majorBidi"/>
          <w:color w:val="auto"/>
        </w:rPr>
      </w:pPr>
    </w:p>
    <w:p w14:paraId="174F1112" w14:textId="46020003" w:rsidR="00AC15E8" w:rsidRPr="003B5552" w:rsidRDefault="0006599C" w:rsidP="27A0950F">
      <w:pPr>
        <w:pStyle w:val="nospacing-000077"/>
        <w:rPr>
          <w:rFonts w:asciiTheme="majorBidi" w:eastAsia="Calibri" w:hAnsiTheme="majorBidi" w:cstheme="majorBidi"/>
          <w:lang w:eastAsia="en-US"/>
          <w14:ligatures w14:val="none"/>
        </w:rPr>
      </w:pPr>
      <w:r w:rsidRPr="003B5552">
        <w:rPr>
          <w:rStyle w:val="bodytext20-000087"/>
          <w:rFonts w:asciiTheme="majorBidi" w:hAnsiTheme="majorBidi" w:cstheme="majorBidi"/>
          <w:color w:val="auto"/>
        </w:rPr>
        <w:t>Predmet</w:t>
      </w:r>
      <w:r w:rsidR="00FF3097">
        <w:rPr>
          <w:rStyle w:val="bodytext20-000087"/>
          <w:rFonts w:asciiTheme="majorBidi" w:hAnsiTheme="majorBidi" w:cstheme="majorBidi"/>
          <w:color w:val="auto"/>
        </w:rPr>
        <w:t xml:space="preserve"> </w:t>
      </w:r>
      <w:r w:rsidRPr="003B5552">
        <w:rPr>
          <w:rStyle w:val="bodytext20-000087"/>
          <w:rFonts w:asciiTheme="majorBidi" w:hAnsiTheme="majorBidi" w:cstheme="majorBidi"/>
          <w:color w:val="auto"/>
        </w:rPr>
        <w:t>Poziva:</w:t>
      </w:r>
      <w:r w:rsidR="00FF3097">
        <w:rPr>
          <w:rStyle w:val="bodytext20-000087"/>
          <w:rFonts w:asciiTheme="majorBidi" w:hAnsiTheme="majorBidi" w:cstheme="majorBidi"/>
          <w:color w:val="auto"/>
        </w:rPr>
        <w:t xml:space="preserve"> </w:t>
      </w:r>
      <w:r w:rsidR="00B90ECD" w:rsidRPr="11DB6848">
        <w:rPr>
          <w:rFonts w:asciiTheme="majorBidi" w:eastAsia="Calibri" w:hAnsiTheme="majorBidi" w:cstheme="majorBidi"/>
          <w:lang w:eastAsia="en-US"/>
        </w:rPr>
        <w:t>Podrška komercijalizaciji inovativnih proizvoda/usluga</w:t>
      </w:r>
      <w:r w:rsidR="005309FB" w:rsidRPr="11DB6848">
        <w:rPr>
          <w:rFonts w:asciiTheme="majorBidi" w:eastAsia="Calibri" w:hAnsiTheme="majorBidi" w:cstheme="majorBidi"/>
          <w:lang w:eastAsia="en-US"/>
        </w:rPr>
        <w:t xml:space="preserve"> u ciljanom strateškom segmentu (tematskom prioritetnom području u S3), a </w:t>
      </w:r>
      <w:r w:rsidR="00B90ECD" w:rsidRPr="11DB6848">
        <w:rPr>
          <w:rFonts w:asciiTheme="majorBidi" w:eastAsia="Calibri" w:hAnsiTheme="majorBidi" w:cstheme="majorBidi"/>
          <w:lang w:eastAsia="en-US"/>
        </w:rPr>
        <w:t>osobito kroz inovaciju procesa i organizaciju poslovanja MSP-ova koji djeluju zajedno u konzorciju</w:t>
      </w:r>
      <w:r w:rsidR="0020219D">
        <w:rPr>
          <w:rStyle w:val="FootnoteReference"/>
          <w:rFonts w:asciiTheme="majorBidi" w:eastAsia="Calibri" w:hAnsiTheme="majorBidi" w:cstheme="majorBidi"/>
          <w:lang w:eastAsia="en-US"/>
        </w:rPr>
        <w:footnoteReference w:id="4"/>
      </w:r>
      <w:r w:rsidR="00B90ECD" w:rsidRPr="11DB6848">
        <w:rPr>
          <w:rFonts w:asciiTheme="majorBidi" w:eastAsia="Calibri" w:hAnsiTheme="majorBidi" w:cstheme="majorBidi"/>
          <w:lang w:eastAsia="en-US"/>
        </w:rPr>
        <w:t>. Cilj podrške je uspostavljanje dugoročnih dobavljačkih odnosa konzorcija MSP-ova s drugim poduzećima tzv. Integratorima kako bi postali dio njihovog lanca vrijednosti. Integratori su srednja i velika poduzeća koja su prisutna na više tržišta, imaju strukturiran dobavni lanac i lanac vrijednosti i svoje proizvode i usluge pružaju krajnjim korisnicima.</w:t>
      </w:r>
      <w:r w:rsidR="004919F1" w:rsidRPr="003B5552">
        <w:rPr>
          <w:rFonts w:asciiTheme="majorBidi" w:eastAsia="Calibri" w:hAnsiTheme="majorBidi" w:cstheme="majorBidi"/>
          <w:lang w:eastAsia="en-US"/>
          <w14:ligatures w14:val="none"/>
        </w:rPr>
        <w:t>. Za potrebe ovog Poziva konzorcij se mora sastojati od minimalno 3 (tri) MSP-a.</w:t>
      </w:r>
    </w:p>
    <w:p w14:paraId="4F4EAE23" w14:textId="77777777" w:rsidR="0006599C" w:rsidRPr="003B5552" w:rsidRDefault="0006599C">
      <w:pPr>
        <w:pStyle w:val="nospacing-000077"/>
        <w:rPr>
          <w:rFonts w:asciiTheme="majorBidi" w:hAnsiTheme="majorBidi" w:cstheme="majorBidi"/>
        </w:rPr>
      </w:pPr>
      <w:r w:rsidRPr="003B5552">
        <w:rPr>
          <w:rStyle w:val="bodytext20-000087"/>
          <w:rFonts w:asciiTheme="majorBidi" w:hAnsiTheme="majorBidi" w:cstheme="majorBidi"/>
          <w:color w:val="auto"/>
        </w:rPr>
        <w:t xml:space="preserve"> </w:t>
      </w:r>
    </w:p>
    <w:p w14:paraId="187B6350" w14:textId="65F653A8" w:rsidR="00CC3185" w:rsidRPr="003B5552" w:rsidRDefault="0006599C" w:rsidP="001E1DA6">
      <w:pPr>
        <w:pStyle w:val="nospacing-000077"/>
        <w:rPr>
          <w:rFonts w:asciiTheme="majorBidi" w:eastAsia="Times New Roman" w:hAnsiTheme="majorBidi" w:cstheme="majorBidi"/>
        </w:rPr>
      </w:pPr>
      <w:r w:rsidRPr="11DB6848">
        <w:rPr>
          <w:rStyle w:val="bodytext20-000087"/>
          <w:rFonts w:asciiTheme="majorBidi" w:hAnsiTheme="majorBidi" w:cstheme="majorBidi"/>
          <w:color w:val="auto"/>
        </w:rPr>
        <w:t xml:space="preserve">Svrha Poziva: </w:t>
      </w:r>
      <w:r w:rsidR="00B90ECD" w:rsidRPr="11DB6848">
        <w:rPr>
          <w:rStyle w:val="bodytext20-000087"/>
          <w:rFonts w:asciiTheme="majorBidi" w:hAnsiTheme="majorBidi" w:cstheme="majorBidi"/>
          <w:b w:val="0"/>
          <w:bCs w:val="0"/>
          <w:color w:val="auto"/>
        </w:rPr>
        <w:t>Poticanje suradnje među MSP-ovima te podrška uključivanju inovativnih konzorcija MSP-ova u globalne lance vrijednosti</w:t>
      </w:r>
      <w:r w:rsidR="006E2B10">
        <w:t xml:space="preserve"> </w:t>
      </w:r>
      <w:r w:rsidR="006E2B10" w:rsidRPr="11DB6848">
        <w:rPr>
          <w:rStyle w:val="bodytext20-000087"/>
          <w:rFonts w:asciiTheme="majorBidi" w:hAnsiTheme="majorBidi" w:cstheme="majorBidi"/>
          <w:b w:val="0"/>
          <w:bCs w:val="0"/>
          <w:color w:val="auto"/>
        </w:rPr>
        <w:t xml:space="preserve">u ciljanim strateškim segmentima tematskih prioritetnih područja u S3. </w:t>
      </w:r>
      <w:r w:rsidRPr="003B5552">
        <w:rPr>
          <w:rStyle w:val="bodytext20-000087"/>
          <w:rFonts w:asciiTheme="majorBidi" w:hAnsiTheme="majorBidi" w:cstheme="majorBidi"/>
          <w:color w:val="auto"/>
        </w:rPr>
        <w:t xml:space="preserve"> </w:t>
      </w:r>
    </w:p>
    <w:p w14:paraId="509DAB6F" w14:textId="77777777" w:rsidR="00AA0BA4" w:rsidRPr="003B5552" w:rsidRDefault="00AA0BA4" w:rsidP="001E1DA6">
      <w:pPr>
        <w:pStyle w:val="nospacing-000077"/>
        <w:rPr>
          <w:rFonts w:asciiTheme="majorBidi" w:eastAsia="Times New Roman" w:hAnsiTheme="majorBidi" w:cstheme="majorBidi"/>
        </w:rPr>
      </w:pPr>
    </w:p>
    <w:p w14:paraId="4BC6A414" w14:textId="77777777" w:rsidR="00355B83" w:rsidRPr="003B5552" w:rsidRDefault="00CC3185" w:rsidP="001E1DA6">
      <w:pPr>
        <w:pStyle w:val="nospacing-000077"/>
        <w:rPr>
          <w:rFonts w:asciiTheme="majorBidi" w:eastAsia="Times New Roman" w:hAnsiTheme="majorBidi" w:cstheme="majorBidi"/>
          <w:lang w:val="hr"/>
        </w:rPr>
      </w:pPr>
      <w:r w:rsidRPr="003B5552">
        <w:rPr>
          <w:rFonts w:asciiTheme="majorBidi" w:eastAsia="Times New Roman" w:hAnsiTheme="majorBidi" w:cstheme="majorBidi"/>
          <w:b/>
        </w:rPr>
        <w:t xml:space="preserve">Integratori </w:t>
      </w:r>
      <w:r w:rsidRPr="003B5552">
        <w:rPr>
          <w:rFonts w:asciiTheme="majorBidi" w:eastAsia="Times New Roman" w:hAnsiTheme="majorBidi" w:cstheme="majorBidi"/>
        </w:rPr>
        <w:t xml:space="preserve">su srednja i velika poduzeća koja su prisutna na više tržišta, imaju strukturiran dobavni lanac i lanac vrijednosti i svoje proizvode i usluge pružaju krajnjim korisnicima. </w:t>
      </w:r>
    </w:p>
    <w:p w14:paraId="1E917C8B" w14:textId="77777777" w:rsidR="0006599C" w:rsidRPr="003B5552" w:rsidRDefault="0006599C">
      <w:pPr>
        <w:pStyle w:val="nospacing-000077"/>
        <w:rPr>
          <w:rFonts w:asciiTheme="majorBidi" w:hAnsiTheme="majorBidi" w:cstheme="majorBidi"/>
        </w:rPr>
      </w:pPr>
      <w:r w:rsidRPr="003B5552">
        <w:rPr>
          <w:rStyle w:val="000083"/>
          <w:rFonts w:asciiTheme="majorBidi" w:hAnsiTheme="majorBidi" w:cstheme="majorBidi"/>
          <w:color w:val="auto"/>
        </w:rPr>
        <w:t> </w:t>
      </w:r>
      <w:r w:rsidRPr="003B5552">
        <w:rPr>
          <w:rFonts w:asciiTheme="majorBidi" w:hAnsiTheme="majorBidi" w:cstheme="majorBidi"/>
        </w:rPr>
        <w:t xml:space="preserve"> </w:t>
      </w:r>
    </w:p>
    <w:p w14:paraId="4E639BD7" w14:textId="77777777" w:rsidR="0006599C" w:rsidRPr="003B5552" w:rsidRDefault="0006599C">
      <w:pPr>
        <w:pStyle w:val="nospacing-000077"/>
        <w:rPr>
          <w:rFonts w:asciiTheme="majorBidi" w:hAnsiTheme="majorBidi" w:cstheme="majorBidi"/>
        </w:rPr>
      </w:pPr>
      <w:r w:rsidRPr="003B5552">
        <w:rPr>
          <w:rStyle w:val="bodytext20-000087"/>
          <w:rFonts w:asciiTheme="majorBidi" w:hAnsiTheme="majorBidi" w:cstheme="majorBidi"/>
          <w:color w:val="auto"/>
        </w:rPr>
        <w:t>Vrsta Poziva</w:t>
      </w:r>
      <w:r w:rsidRPr="003B5552">
        <w:rPr>
          <w:rStyle w:val="bodytext20"/>
          <w:rFonts w:asciiTheme="majorBidi" w:hAnsiTheme="majorBidi" w:cstheme="majorBidi"/>
          <w:color w:val="auto"/>
        </w:rPr>
        <w:t>: otvoreni postupak dodjele bespovratnih sredstava</w:t>
      </w:r>
      <w:r w:rsidRPr="003B5552">
        <w:rPr>
          <w:rFonts w:asciiTheme="majorBidi" w:hAnsiTheme="majorBidi" w:cstheme="majorBidi"/>
        </w:rPr>
        <w:t xml:space="preserve"> </w:t>
      </w:r>
    </w:p>
    <w:p w14:paraId="5E5E5B8C" w14:textId="77777777" w:rsidR="0006599C" w:rsidRPr="003B5552" w:rsidRDefault="0006599C">
      <w:pPr>
        <w:pStyle w:val="nospacing-000077"/>
        <w:rPr>
          <w:rFonts w:asciiTheme="majorBidi" w:hAnsiTheme="majorBidi" w:cstheme="majorBidi"/>
        </w:rPr>
      </w:pPr>
      <w:r w:rsidRPr="003B5552">
        <w:rPr>
          <w:rStyle w:val="000083"/>
          <w:rFonts w:asciiTheme="majorBidi" w:hAnsiTheme="majorBidi" w:cstheme="majorBidi"/>
          <w:color w:val="auto"/>
        </w:rPr>
        <w:t> </w:t>
      </w:r>
      <w:r w:rsidRPr="003B5552">
        <w:rPr>
          <w:rFonts w:asciiTheme="majorBidi" w:hAnsiTheme="majorBidi" w:cstheme="majorBidi"/>
        </w:rPr>
        <w:t xml:space="preserve"> </w:t>
      </w:r>
    </w:p>
    <w:p w14:paraId="64EAFEE5" w14:textId="77777777" w:rsidR="0006599C" w:rsidRPr="003B5552" w:rsidRDefault="0006599C">
      <w:pPr>
        <w:pStyle w:val="nospacing-000077"/>
        <w:rPr>
          <w:rFonts w:asciiTheme="majorBidi" w:hAnsiTheme="majorBidi" w:cstheme="majorBidi"/>
        </w:rPr>
      </w:pPr>
      <w:r w:rsidRPr="003B5552">
        <w:rPr>
          <w:rStyle w:val="bodytext20-000087"/>
          <w:rFonts w:asciiTheme="majorBidi" w:hAnsiTheme="majorBidi" w:cstheme="majorBidi"/>
          <w:color w:val="auto"/>
        </w:rPr>
        <w:t>Modalitet Poziva</w:t>
      </w:r>
      <w:r w:rsidRPr="003B5552">
        <w:rPr>
          <w:rStyle w:val="bodytext20"/>
          <w:rFonts w:asciiTheme="majorBidi" w:hAnsiTheme="majorBidi" w:cstheme="majorBidi"/>
          <w:color w:val="auto"/>
        </w:rPr>
        <w:t xml:space="preserve">: </w:t>
      </w:r>
      <w:r w:rsidR="00F469C9" w:rsidRPr="003B5552">
        <w:rPr>
          <w:rStyle w:val="bodytext20"/>
          <w:rFonts w:asciiTheme="majorBidi" w:hAnsiTheme="majorBidi" w:cstheme="majorBidi"/>
          <w:color w:val="auto"/>
        </w:rPr>
        <w:t xml:space="preserve">modalitet </w:t>
      </w:r>
      <w:r w:rsidR="0091523F" w:rsidRPr="003B5552">
        <w:rPr>
          <w:rStyle w:val="bodytext20"/>
          <w:rFonts w:asciiTheme="majorBidi" w:hAnsiTheme="majorBidi" w:cstheme="majorBidi"/>
          <w:color w:val="auto"/>
        </w:rPr>
        <w:t>trajnog</w:t>
      </w:r>
      <w:r w:rsidR="00F469C9" w:rsidRPr="003B5552">
        <w:rPr>
          <w:rStyle w:val="bodytext20"/>
          <w:rFonts w:asciiTheme="majorBidi" w:hAnsiTheme="majorBidi" w:cstheme="majorBidi"/>
          <w:color w:val="auto"/>
        </w:rPr>
        <w:t xml:space="preserve"> poziva</w:t>
      </w:r>
    </w:p>
    <w:p w14:paraId="26418CC1" w14:textId="77777777" w:rsidR="0006599C" w:rsidRPr="003B5552" w:rsidRDefault="0006599C">
      <w:pPr>
        <w:pStyle w:val="nospacing-000077"/>
        <w:rPr>
          <w:rFonts w:asciiTheme="majorBidi" w:hAnsiTheme="majorBidi" w:cstheme="majorBidi"/>
        </w:rPr>
      </w:pPr>
      <w:r w:rsidRPr="003B5552">
        <w:rPr>
          <w:rStyle w:val="000083"/>
          <w:rFonts w:asciiTheme="majorBidi" w:hAnsiTheme="majorBidi" w:cstheme="majorBidi"/>
          <w:color w:val="auto"/>
        </w:rPr>
        <w:t> </w:t>
      </w:r>
      <w:r w:rsidRPr="003B5552">
        <w:rPr>
          <w:rFonts w:asciiTheme="majorBidi" w:hAnsiTheme="majorBidi" w:cstheme="majorBidi"/>
        </w:rPr>
        <w:t xml:space="preserve"> </w:t>
      </w:r>
    </w:p>
    <w:p w14:paraId="3BC1A1BA" w14:textId="77777777" w:rsidR="0006599C" w:rsidRPr="003B5552" w:rsidRDefault="0006599C">
      <w:pPr>
        <w:pStyle w:val="nospacing-000035"/>
        <w:rPr>
          <w:rFonts w:asciiTheme="majorBidi" w:hAnsiTheme="majorBidi" w:cstheme="majorBidi"/>
          <w:b/>
        </w:rPr>
      </w:pPr>
      <w:r w:rsidRPr="003B5552">
        <w:rPr>
          <w:rStyle w:val="defaultparagraphfont-000036"/>
          <w:rFonts w:asciiTheme="majorBidi" w:hAnsiTheme="majorBidi" w:cstheme="majorBidi"/>
          <w:b/>
        </w:rPr>
        <w:t>Pokazatelji operacije/projekta:</w:t>
      </w:r>
      <w:r w:rsidRPr="003B5552">
        <w:rPr>
          <w:rFonts w:asciiTheme="majorBidi" w:hAnsiTheme="majorBidi" w:cstheme="majorBidi"/>
          <w:b/>
        </w:rPr>
        <w:t xml:space="preserve"> </w:t>
      </w:r>
    </w:p>
    <w:p w14:paraId="03A69BC9"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 xml:space="preserve">Za potrebe praćenja postignuća, prijavitelj je obvezan na razini projektnog prijedloga navesti </w:t>
      </w:r>
      <w:r w:rsidR="00B17EC7" w:rsidRPr="003B5552">
        <w:rPr>
          <w:rStyle w:val="defaultparagraphfont-000036"/>
          <w:rFonts w:asciiTheme="majorBidi" w:hAnsiTheme="majorBidi" w:cstheme="majorBidi"/>
        </w:rPr>
        <w:t>ciljane</w:t>
      </w:r>
      <w:r w:rsidRPr="003B5552">
        <w:rPr>
          <w:rStyle w:val="defaultparagraphfont-000036"/>
          <w:rFonts w:asciiTheme="majorBidi" w:hAnsiTheme="majorBidi" w:cstheme="majorBidi"/>
        </w:rPr>
        <w:t xml:space="preserve"> vrijednosti pokazatelja</w:t>
      </w:r>
      <w:r w:rsidRPr="003B5552">
        <w:rPr>
          <w:rFonts w:asciiTheme="majorBidi" w:hAnsiTheme="majorBidi" w:cstheme="majorBidi"/>
        </w:rPr>
        <w:t xml:space="preserve"> </w:t>
      </w:r>
      <w:r w:rsidRPr="003B5552">
        <w:rPr>
          <w:rStyle w:val="defaultparagraphfont-000036"/>
          <w:rFonts w:asciiTheme="majorBidi" w:hAnsiTheme="majorBidi" w:cstheme="majorBidi"/>
        </w:rPr>
        <w:t>koje će ostvariti svojim projektom. Radi se o sljedećim pokazateljima:</w:t>
      </w:r>
      <w:r w:rsidRPr="003B5552">
        <w:rPr>
          <w:rFonts w:asciiTheme="majorBidi" w:hAnsiTheme="majorBidi" w:cstheme="majorBidi"/>
        </w:rPr>
        <w:t xml:space="preserve"> </w:t>
      </w:r>
    </w:p>
    <w:p w14:paraId="29B314C2" w14:textId="77777777" w:rsidR="0006599C" w:rsidRPr="003B5552" w:rsidRDefault="0006599C">
      <w:pPr>
        <w:pStyle w:val="normal-000042"/>
        <w:rPr>
          <w:rFonts w:asciiTheme="majorBidi" w:hAnsiTheme="majorBidi" w:cstheme="majorBidi"/>
        </w:rPr>
      </w:pPr>
      <w:r w:rsidRPr="003B5552">
        <w:rPr>
          <w:rFonts w:asciiTheme="majorBidi" w:hAnsiTheme="majorBidi" w:cstheme="majorBidi"/>
        </w:rPr>
        <w:lastRenderedPageBreak/>
        <w:t xml:space="preserve"> </w:t>
      </w:r>
    </w:p>
    <w:p w14:paraId="56302CCB" w14:textId="77777777" w:rsidR="0006599C" w:rsidRPr="003B5552" w:rsidRDefault="0006599C" w:rsidP="00D75F06">
      <w:pPr>
        <w:rPr>
          <w:rFonts w:asciiTheme="majorBidi" w:hAnsiTheme="majorBidi" w:cstheme="majorBidi"/>
          <w:sz w:val="24"/>
        </w:rPr>
      </w:pPr>
      <w:r w:rsidRPr="003B5552">
        <w:rPr>
          <w:rStyle w:val="defaultparagraphfont-000088"/>
          <w:rFonts w:asciiTheme="majorBidi" w:hAnsiTheme="majorBidi" w:cstheme="majorBidi"/>
          <w:color w:val="auto"/>
        </w:rPr>
        <w:t>Tablica 1. Pokazatelji</w:t>
      </w:r>
      <w:r w:rsidR="00A42C4E" w:rsidRPr="003B5552">
        <w:rPr>
          <w:rStyle w:val="defaultparagraphfont-000088"/>
          <w:rFonts w:asciiTheme="majorBidi" w:hAnsiTheme="majorBidi" w:cstheme="majorBidi"/>
          <w:color w:val="auto"/>
        </w:rPr>
        <w:t xml:space="preserve"> Programa i Poziva</w:t>
      </w:r>
      <w:r w:rsidR="00C94215" w:rsidRPr="003B5552">
        <w:rPr>
          <w:rStyle w:val="defaultparagraphfont-000088"/>
          <w:rFonts w:asciiTheme="majorBidi" w:hAnsiTheme="majorBidi" w:cstheme="majorBidi"/>
          <w:color w:val="auto"/>
        </w:rPr>
        <w:t xml:space="preserve"> </w:t>
      </w:r>
      <w:r w:rsidRPr="003B5552">
        <w:rPr>
          <w:rFonts w:asciiTheme="majorBidi" w:hAnsiTheme="majorBidi" w:cstheme="majorBidi"/>
          <w:sz w:val="24"/>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223"/>
        <w:gridCol w:w="1588"/>
        <w:gridCol w:w="4199"/>
      </w:tblGrid>
      <w:tr w:rsidR="003F6372" w:rsidRPr="00B54252" w14:paraId="77D7D89B" w14:textId="77777777" w:rsidTr="00905921">
        <w:tc>
          <w:tcPr>
            <w:tcW w:w="5000" w:type="pct"/>
            <w:gridSpan w:val="3"/>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1334B2E" w14:textId="77777777" w:rsidR="00A42C4E" w:rsidRPr="003B5552" w:rsidRDefault="00A42C4E" w:rsidP="00A42C4E">
            <w:pPr>
              <w:pStyle w:val="normal-000090"/>
              <w:jc w:val="center"/>
              <w:rPr>
                <w:rStyle w:val="defaultparagraphfont-000091"/>
                <w:rFonts w:asciiTheme="majorBidi" w:hAnsiTheme="majorBidi" w:cstheme="majorBidi"/>
                <w:b w:val="0"/>
                <w:sz w:val="24"/>
                <w:szCs w:val="24"/>
              </w:rPr>
            </w:pPr>
            <w:r w:rsidRPr="003B5552">
              <w:rPr>
                <w:rStyle w:val="defaultparagraphfont-000091"/>
                <w:rFonts w:asciiTheme="majorBidi" w:hAnsiTheme="majorBidi" w:cstheme="majorBidi"/>
                <w:sz w:val="24"/>
                <w:szCs w:val="24"/>
              </w:rPr>
              <w:t>Pokazatelji Programa</w:t>
            </w:r>
          </w:p>
        </w:tc>
      </w:tr>
      <w:tr w:rsidR="003F6372" w:rsidRPr="00B54252" w14:paraId="3955B2CA"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E9DBBA7" w14:textId="77777777" w:rsidR="00A42C4E" w:rsidRPr="003B5552" w:rsidRDefault="00A42C4E" w:rsidP="00A42C4E">
            <w:pPr>
              <w:pStyle w:val="normal-000090"/>
              <w:jc w:val="center"/>
              <w:rPr>
                <w:rStyle w:val="000004"/>
                <w:rFonts w:asciiTheme="majorBidi" w:hAnsiTheme="majorBidi" w:cstheme="majorBidi"/>
              </w:rPr>
            </w:pPr>
            <w:r w:rsidRPr="003B5552">
              <w:rPr>
                <w:rStyle w:val="defaultparagraphfont-000091"/>
                <w:rFonts w:asciiTheme="majorBidi" w:hAnsiTheme="majorBidi" w:cstheme="majorBidi"/>
                <w:sz w:val="24"/>
                <w:szCs w:val="24"/>
              </w:rPr>
              <w:t>Pokazatelji ostvarenja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434CD8E" w14:textId="77777777" w:rsidR="00A42C4E" w:rsidRPr="003B5552" w:rsidRDefault="00A42C4E" w:rsidP="00A42C4E">
            <w:pPr>
              <w:pStyle w:val="normal-000090"/>
              <w:jc w:val="center"/>
              <w:rPr>
                <w:rStyle w:val="defaultparagraphfont-000091"/>
                <w:rFonts w:asciiTheme="majorBidi" w:hAnsiTheme="majorBidi" w:cstheme="majorBidi"/>
                <w:sz w:val="24"/>
                <w:szCs w:val="24"/>
              </w:rPr>
            </w:pPr>
            <w:r w:rsidRPr="003B5552">
              <w:rPr>
                <w:rStyle w:val="defaultparagraphfont-000091"/>
                <w:rFonts w:asciiTheme="majorBidi" w:hAnsiTheme="majorBidi" w:cstheme="majorBidi"/>
                <w:sz w:val="24"/>
                <w:szCs w:val="24"/>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8BEC343" w14:textId="77777777" w:rsidR="00A42C4E" w:rsidRPr="003B5552" w:rsidRDefault="00A42C4E" w:rsidP="00A42C4E">
            <w:pPr>
              <w:pStyle w:val="normal-000090"/>
              <w:jc w:val="center"/>
              <w:rPr>
                <w:rStyle w:val="defaultparagraphfont-000091"/>
                <w:rFonts w:asciiTheme="majorBidi" w:hAnsiTheme="majorBidi" w:cstheme="majorBidi"/>
                <w:sz w:val="24"/>
                <w:szCs w:val="24"/>
              </w:rPr>
            </w:pPr>
            <w:r w:rsidRPr="003B5552">
              <w:rPr>
                <w:rStyle w:val="defaultparagraphfont-000091"/>
                <w:rFonts w:asciiTheme="majorBidi" w:hAnsiTheme="majorBidi" w:cstheme="majorBidi"/>
                <w:sz w:val="24"/>
                <w:szCs w:val="24"/>
              </w:rPr>
              <w:t xml:space="preserve">Opis i izvor provjere ostvarenja </w:t>
            </w:r>
            <w:r w:rsidR="007C52B6" w:rsidRPr="003B5552">
              <w:rPr>
                <w:rStyle w:val="defaultparagraphfont-000091"/>
                <w:rFonts w:asciiTheme="majorBidi" w:hAnsiTheme="majorBidi" w:cstheme="majorBidi"/>
                <w:sz w:val="24"/>
                <w:szCs w:val="24"/>
              </w:rPr>
              <w:t>pokazatelja</w:t>
            </w:r>
          </w:p>
        </w:tc>
      </w:tr>
      <w:tr w:rsidR="003F6372" w:rsidRPr="00B54252" w14:paraId="0F267CB0"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7B8B3DE" w14:textId="77777777" w:rsidR="00A42C4E" w:rsidRPr="003B5552" w:rsidRDefault="00A42C4E" w:rsidP="00A42C4E">
            <w:pPr>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RCO01 Poduzeća koja su primila potporu (od čega:</w:t>
            </w:r>
          </w:p>
          <w:p w14:paraId="73D9263C" w14:textId="77777777" w:rsidR="00A42C4E" w:rsidRPr="003B5552" w:rsidRDefault="00A42C4E" w:rsidP="00A42C4E">
            <w:pPr>
              <w:pStyle w:val="normal-000090"/>
              <w:rPr>
                <w:rFonts w:asciiTheme="majorBidi" w:hAnsiTheme="majorBidi" w:cstheme="majorBidi"/>
                <w:sz w:val="24"/>
                <w:szCs w:val="24"/>
              </w:rPr>
            </w:pPr>
            <w:r w:rsidRPr="003B5552">
              <w:rPr>
                <w:rFonts w:asciiTheme="majorBidi" w:eastAsia="Times New Roman" w:hAnsiTheme="majorBidi" w:cstheme="majorBidi"/>
                <w:sz w:val="24"/>
                <w:szCs w:val="24"/>
              </w:rPr>
              <w:t>mikropoduzeća, mala, srednja i velika poduzeća)*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C9CBCC9" w14:textId="45CE6BB4" w:rsidR="00A42C4E" w:rsidRPr="003B5552" w:rsidRDefault="005F1202" w:rsidP="00A42C4E">
            <w:pPr>
              <w:pStyle w:val="normal-000090"/>
              <w:jc w:val="center"/>
              <w:rPr>
                <w:rFonts w:asciiTheme="majorBidi" w:hAnsiTheme="majorBidi" w:cstheme="majorBidi"/>
                <w:sz w:val="24"/>
                <w:szCs w:val="24"/>
              </w:rPr>
            </w:pPr>
            <w:r w:rsidRPr="003B5552">
              <w:rPr>
                <w:rFonts w:asciiTheme="majorBidi" w:eastAsia="Times New Roman" w:hAnsiTheme="majorBidi" w:cstheme="majorBidi"/>
                <w:sz w:val="24"/>
                <w:szCs w:val="24"/>
              </w:rPr>
              <w:t>poduzeć</w:t>
            </w:r>
            <w:r w:rsidR="00BF0D71">
              <w:rPr>
                <w:rFonts w:asciiTheme="majorBidi" w:eastAsia="Times New Roman" w:hAnsiTheme="majorBidi" w:cstheme="majorBidi"/>
                <w:sz w:val="24"/>
                <w:szCs w:val="24"/>
              </w:rPr>
              <w:t>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40367ED" w14:textId="1B06A9B1" w:rsidR="00526C73" w:rsidRPr="0020219D" w:rsidRDefault="006B2C92" w:rsidP="00526C73">
            <w:pPr>
              <w:spacing w:after="120" w:line="240" w:lineRule="auto"/>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Pokazatelj broji poduzeća koja primaju bilo koji oblik potpore iz EFRR (bespovratna sredstva, financijski </w:t>
            </w:r>
            <w:r w:rsidRPr="0020219D">
              <w:rPr>
                <w:rFonts w:asciiTheme="majorBidi" w:eastAsia="Times New Roman" w:hAnsiTheme="majorBidi" w:cstheme="majorBidi"/>
                <w:sz w:val="24"/>
                <w:szCs w:val="24"/>
              </w:rPr>
              <w:t>instrumenti, nefinancijska potpora).</w:t>
            </w:r>
          </w:p>
          <w:p w14:paraId="21B6C125" w14:textId="0555E4AB" w:rsidR="00A42C4E" w:rsidRPr="00607C19" w:rsidRDefault="00526C73" w:rsidP="00607C19">
            <w:pPr>
              <w:spacing w:after="120" w:line="240" w:lineRule="auto"/>
              <w:jc w:val="both"/>
              <w:rPr>
                <w:rFonts w:ascii="Times New Roman" w:eastAsia="Times New Roman" w:hAnsi="Times New Roman" w:cs="Times New Roman"/>
                <w:iCs/>
                <w:sz w:val="24"/>
                <w:szCs w:val="24"/>
              </w:rPr>
            </w:pPr>
            <w:r w:rsidRPr="0020219D">
              <w:rPr>
                <w:rFonts w:ascii="Times New Roman" w:eastAsia="Times New Roman" w:hAnsi="Times New Roman" w:cs="Times New Roman"/>
                <w:iCs/>
                <w:sz w:val="24"/>
                <w:szCs w:val="24"/>
              </w:rPr>
              <w:t xml:space="preserve">Pokazatelj se ne prikazuje u sustavu e Kohezija te Prijavitelj nema obvezu izvještavanja o njemu budući da se ostvarenje prati kroz pokazatelj RCO02 </w:t>
            </w:r>
          </w:p>
          <w:p w14:paraId="7B1C7E4E" w14:textId="4B3217A3" w:rsidR="00A42C4E" w:rsidRPr="003B5552" w:rsidRDefault="00A42C4E" w:rsidP="00A42C4E">
            <w:pPr>
              <w:pStyle w:val="normal-000041"/>
              <w:rPr>
                <w:rFonts w:asciiTheme="majorBidi" w:hAnsiTheme="majorBidi" w:cstheme="majorBidi"/>
                <w:sz w:val="24"/>
                <w:szCs w:val="24"/>
              </w:rPr>
            </w:pPr>
            <w:r w:rsidRPr="0020219D">
              <w:rPr>
                <w:rStyle w:val="defaultparagraphfont-000016"/>
                <w:rFonts w:asciiTheme="majorBidi" w:hAnsiTheme="majorBidi" w:cstheme="majorBidi"/>
                <w:sz w:val="24"/>
                <w:szCs w:val="24"/>
              </w:rPr>
              <w:t xml:space="preserve">Izvor provjere: </w:t>
            </w:r>
            <w:r w:rsidR="00544D16" w:rsidRPr="0020219D">
              <w:rPr>
                <w:rStyle w:val="defaultparagraphfont-000094"/>
                <w:rFonts w:asciiTheme="majorBidi" w:hAnsiTheme="majorBidi" w:cstheme="majorBidi"/>
                <w:sz w:val="24"/>
                <w:szCs w:val="24"/>
              </w:rPr>
              <w:t>Pot</w:t>
            </w:r>
            <w:r w:rsidR="004F63B2" w:rsidRPr="0020219D">
              <w:rPr>
                <w:rStyle w:val="defaultparagraphfont-000094"/>
                <w:rFonts w:asciiTheme="majorBidi" w:hAnsiTheme="majorBidi" w:cstheme="majorBidi"/>
                <w:sz w:val="24"/>
                <w:szCs w:val="24"/>
              </w:rPr>
              <w:t>pisan ugovor</w:t>
            </w:r>
            <w:r w:rsidR="006C2606" w:rsidRPr="0020219D">
              <w:rPr>
                <w:rStyle w:val="defaultparagraphfont-000094"/>
                <w:rFonts w:asciiTheme="majorBidi" w:hAnsiTheme="majorBidi" w:cstheme="majorBidi"/>
                <w:sz w:val="24"/>
                <w:szCs w:val="24"/>
              </w:rPr>
              <w:t xml:space="preserve"> i</w:t>
            </w:r>
            <w:r w:rsidR="00486669" w:rsidRPr="0020219D">
              <w:rPr>
                <w:rStyle w:val="defaultparagraphfont-000094"/>
                <w:rFonts w:asciiTheme="majorBidi" w:hAnsiTheme="majorBidi" w:cstheme="majorBidi"/>
                <w:sz w:val="24"/>
                <w:szCs w:val="24"/>
              </w:rPr>
              <w:t xml:space="preserve"> odobren Završni ZN</w:t>
            </w:r>
            <w:r w:rsidR="00263A5E" w:rsidRPr="0020219D">
              <w:rPr>
                <w:rStyle w:val="defaultparagraphfont-000094"/>
                <w:rFonts w:asciiTheme="majorBidi" w:hAnsiTheme="majorBidi" w:cstheme="majorBidi"/>
                <w:sz w:val="24"/>
                <w:szCs w:val="24"/>
              </w:rPr>
              <w:t>S</w:t>
            </w:r>
            <w:r w:rsidR="00526C73" w:rsidRPr="0020219D">
              <w:rPr>
                <w:rStyle w:val="defaultparagraphfont-000094"/>
                <w:rFonts w:asciiTheme="majorBidi" w:hAnsiTheme="majorBidi" w:cstheme="majorBidi"/>
                <w:sz w:val="24"/>
                <w:szCs w:val="24"/>
              </w:rPr>
              <w:t>.</w:t>
            </w:r>
          </w:p>
        </w:tc>
      </w:tr>
      <w:tr w:rsidR="003F6372" w:rsidRPr="00B54252" w14:paraId="387A8AD7"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28A1346" w14:textId="77777777" w:rsidR="00A42C4E" w:rsidRPr="003B5552" w:rsidRDefault="00A42C4E" w:rsidP="00A42C4E">
            <w:pPr>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RCO02 Poduzeća koja su primila potporu u obliku bespovratnih</w:t>
            </w:r>
          </w:p>
          <w:p w14:paraId="16124C22" w14:textId="77777777" w:rsidR="00A42C4E" w:rsidRPr="003B5552" w:rsidRDefault="00A42C4E" w:rsidP="00A42C4E">
            <w:pPr>
              <w:pStyle w:val="normal-000090"/>
              <w:rPr>
                <w:rFonts w:asciiTheme="majorBidi" w:hAnsiTheme="majorBidi" w:cstheme="majorBidi"/>
                <w:sz w:val="24"/>
                <w:szCs w:val="24"/>
              </w:rPr>
            </w:pPr>
            <w:r w:rsidRPr="003B5552">
              <w:rPr>
                <w:rFonts w:asciiTheme="majorBidi" w:eastAsia="Times New Roman" w:hAnsiTheme="majorBidi" w:cstheme="majorBidi"/>
                <w:sz w:val="24"/>
                <w:szCs w:val="24"/>
              </w:rPr>
              <w:t>sredstava*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6FF76D0" w14:textId="3B6BF801" w:rsidR="00A42C4E" w:rsidRPr="003B5552" w:rsidRDefault="005F1202" w:rsidP="00A42C4E">
            <w:pPr>
              <w:pStyle w:val="normal-000090"/>
              <w:jc w:val="center"/>
              <w:rPr>
                <w:rFonts w:asciiTheme="majorBidi" w:hAnsiTheme="majorBidi" w:cstheme="majorBidi"/>
                <w:sz w:val="24"/>
                <w:szCs w:val="24"/>
              </w:rPr>
            </w:pPr>
            <w:r w:rsidRPr="003B5552">
              <w:rPr>
                <w:rFonts w:asciiTheme="majorBidi" w:eastAsia="Times New Roman" w:hAnsiTheme="majorBidi" w:cstheme="majorBidi"/>
                <w:sz w:val="24"/>
                <w:szCs w:val="24"/>
              </w:rPr>
              <w:t>poduzeć</w:t>
            </w:r>
            <w:r w:rsidR="00BF0D71">
              <w:rPr>
                <w:rFonts w:asciiTheme="majorBidi" w:eastAsia="Times New Roman" w:hAnsiTheme="majorBidi" w:cstheme="majorBidi"/>
                <w:sz w:val="24"/>
                <w:szCs w:val="24"/>
              </w:rPr>
              <w:t>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B94295" w14:textId="287EEF65" w:rsidR="00A656D3" w:rsidRPr="0020219D" w:rsidRDefault="0077434C" w:rsidP="00462237">
            <w:pPr>
              <w:pStyle w:val="normal-000041"/>
              <w:spacing w:before="120" w:after="120"/>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Pokazatelj broji poduzeća koja primaju novčanu potporu u obliku bespovratnih </w:t>
            </w:r>
            <w:r w:rsidRPr="0020219D">
              <w:rPr>
                <w:rFonts w:asciiTheme="majorBidi" w:eastAsia="Times New Roman" w:hAnsiTheme="majorBidi" w:cstheme="majorBidi"/>
                <w:sz w:val="24"/>
                <w:szCs w:val="24"/>
              </w:rPr>
              <w:t xml:space="preserve">sredstava. </w:t>
            </w:r>
            <w:r w:rsidR="00607C19" w:rsidRPr="00607C19">
              <w:rPr>
                <w:rFonts w:asciiTheme="majorBidi" w:eastAsia="Times New Roman" w:hAnsiTheme="majorBidi" w:cstheme="majorBidi"/>
                <w:sz w:val="24"/>
                <w:szCs w:val="24"/>
              </w:rPr>
              <w:t>U obzir se uzimaju poduzeća koja surađuju na aktivnostima projekta u ulozi partnera</w:t>
            </w:r>
            <w:r w:rsidR="00C66D81">
              <w:rPr>
                <w:rFonts w:asciiTheme="majorBidi" w:eastAsia="Times New Roman" w:hAnsiTheme="majorBidi" w:cstheme="majorBidi"/>
                <w:sz w:val="24"/>
                <w:szCs w:val="24"/>
              </w:rPr>
              <w:t xml:space="preserve">, </w:t>
            </w:r>
            <w:r w:rsidR="00C66D81" w:rsidRPr="00C66D81">
              <w:rPr>
                <w:rFonts w:asciiTheme="majorBidi" w:eastAsia="Times New Roman" w:hAnsiTheme="majorBidi" w:cstheme="majorBidi"/>
                <w:sz w:val="24"/>
                <w:szCs w:val="24"/>
              </w:rPr>
              <w:t>a kod kojih je u sustavu eKohezija u polju „Vrsta pravnog subjekta“ odabrana opcija „Privatni profitni sektor</w:t>
            </w:r>
            <w:r w:rsidR="00C66D81">
              <w:rPr>
                <w:rFonts w:asciiTheme="majorBidi" w:eastAsia="Times New Roman" w:hAnsiTheme="majorBidi" w:cstheme="majorBidi"/>
                <w:sz w:val="24"/>
                <w:szCs w:val="24"/>
              </w:rPr>
              <w:t>“</w:t>
            </w:r>
            <w:r w:rsidR="00607C19">
              <w:rPr>
                <w:rFonts w:asciiTheme="majorBidi" w:eastAsia="Times New Roman" w:hAnsiTheme="majorBidi" w:cstheme="majorBidi"/>
                <w:sz w:val="24"/>
                <w:szCs w:val="24"/>
              </w:rPr>
              <w:t>.</w:t>
            </w:r>
          </w:p>
          <w:p w14:paraId="29A28B4C" w14:textId="6BFAD6C7" w:rsidR="00067026" w:rsidRPr="0020219D" w:rsidRDefault="0077434C" w:rsidP="00741FAC">
            <w:pPr>
              <w:pStyle w:val="normal-000041"/>
              <w:spacing w:after="120"/>
              <w:rPr>
                <w:rStyle w:val="defaultparagraphfont-000016"/>
                <w:rFonts w:asciiTheme="majorBidi" w:hAnsiTheme="majorBidi" w:cstheme="majorBidi"/>
                <w:sz w:val="24"/>
                <w:szCs w:val="24"/>
              </w:rPr>
            </w:pPr>
            <w:r w:rsidRPr="0020219D">
              <w:rPr>
                <w:rFonts w:asciiTheme="majorBidi" w:eastAsia="Times New Roman" w:hAnsiTheme="majorBidi" w:cstheme="majorBidi"/>
                <w:sz w:val="24"/>
                <w:szCs w:val="24"/>
              </w:rPr>
              <w:t>Pokazatelj se u sustavu prati automatski i prijavitelj ga ne unos</w:t>
            </w:r>
            <w:r w:rsidR="00472E4B">
              <w:rPr>
                <w:rFonts w:asciiTheme="majorBidi" w:eastAsia="Times New Roman" w:hAnsiTheme="majorBidi" w:cstheme="majorBidi"/>
                <w:sz w:val="24"/>
                <w:szCs w:val="24"/>
              </w:rPr>
              <w:t>i</w:t>
            </w:r>
            <w:r w:rsidR="00623E5D" w:rsidRPr="0020219D">
              <w:rPr>
                <w:rFonts w:asciiTheme="majorBidi" w:eastAsia="Times New Roman" w:hAnsiTheme="majorBidi" w:cstheme="majorBidi"/>
                <w:sz w:val="24"/>
                <w:szCs w:val="24"/>
              </w:rPr>
              <w:t xml:space="preserve"> </w:t>
            </w:r>
            <w:r w:rsidR="00623E5D" w:rsidRPr="0020219D">
              <w:rPr>
                <w:rFonts w:eastAsia="Times New Roman"/>
                <w:iCs/>
                <w:sz w:val="24"/>
                <w:szCs w:val="24"/>
              </w:rPr>
              <w:t>te nema obvezu izvještavanja.</w:t>
            </w:r>
          </w:p>
          <w:p w14:paraId="5BC6A093" w14:textId="1431F918" w:rsidR="00A42C4E" w:rsidRPr="0020219D" w:rsidRDefault="00A42C4E" w:rsidP="00A42C4E">
            <w:pPr>
              <w:pStyle w:val="normal-000041"/>
              <w:rPr>
                <w:rStyle w:val="defaultparagraphfont-000016"/>
                <w:rFonts w:asciiTheme="majorBidi" w:hAnsiTheme="majorBidi" w:cstheme="majorBidi"/>
                <w:sz w:val="24"/>
                <w:szCs w:val="24"/>
              </w:rPr>
            </w:pPr>
            <w:r w:rsidRPr="0020219D">
              <w:rPr>
                <w:rStyle w:val="defaultparagraphfont-000016"/>
                <w:rFonts w:asciiTheme="majorBidi" w:hAnsiTheme="majorBidi" w:cstheme="majorBidi"/>
                <w:sz w:val="24"/>
                <w:szCs w:val="24"/>
              </w:rPr>
              <w:t xml:space="preserve">Izvor provjere: </w:t>
            </w:r>
            <w:r w:rsidR="006C2606" w:rsidRPr="0020219D">
              <w:rPr>
                <w:rStyle w:val="defaultparagraphfont-000016"/>
                <w:rFonts w:asciiTheme="majorBidi" w:hAnsiTheme="majorBidi" w:cstheme="majorBidi"/>
                <w:sz w:val="24"/>
                <w:szCs w:val="24"/>
              </w:rPr>
              <w:t>Potpisan u</w:t>
            </w:r>
            <w:r w:rsidR="00521A59" w:rsidRPr="0020219D">
              <w:rPr>
                <w:rStyle w:val="defaultparagraphfont-000016"/>
                <w:rFonts w:asciiTheme="majorBidi" w:hAnsiTheme="majorBidi" w:cstheme="majorBidi"/>
                <w:sz w:val="24"/>
                <w:szCs w:val="24"/>
              </w:rPr>
              <w:t xml:space="preserve">govor i </w:t>
            </w:r>
            <w:r w:rsidR="0077434C" w:rsidRPr="0020219D">
              <w:rPr>
                <w:rStyle w:val="defaultparagraphfont-000016"/>
                <w:rFonts w:asciiTheme="majorBidi" w:hAnsiTheme="majorBidi" w:cstheme="majorBidi"/>
                <w:sz w:val="24"/>
                <w:szCs w:val="24"/>
              </w:rPr>
              <w:t>o</w:t>
            </w:r>
            <w:r w:rsidRPr="0020219D">
              <w:rPr>
                <w:rStyle w:val="defaultparagraphfont-000016"/>
                <w:rFonts w:asciiTheme="majorBidi" w:hAnsiTheme="majorBidi" w:cstheme="majorBidi"/>
                <w:sz w:val="24"/>
                <w:szCs w:val="24"/>
              </w:rPr>
              <w:t>dobren Završni ZNS.</w:t>
            </w:r>
          </w:p>
          <w:p w14:paraId="6E0B098E" w14:textId="77777777" w:rsidR="00A42C4E" w:rsidRPr="003B5552" w:rsidRDefault="00A42C4E" w:rsidP="00A42C4E">
            <w:pPr>
              <w:pStyle w:val="normal-000041"/>
              <w:rPr>
                <w:rFonts w:asciiTheme="majorBidi" w:hAnsiTheme="majorBidi" w:cstheme="majorBidi"/>
                <w:sz w:val="24"/>
                <w:szCs w:val="24"/>
              </w:rPr>
            </w:pPr>
          </w:p>
        </w:tc>
      </w:tr>
      <w:tr w:rsidR="003F6372" w:rsidRPr="00B54252" w14:paraId="1A62ED04"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DC18FAF" w14:textId="77777777" w:rsidR="00A42C4E" w:rsidRPr="003B5552" w:rsidRDefault="00A42C4E" w:rsidP="00316F9A">
            <w:pPr>
              <w:pStyle w:val="normal-000090"/>
              <w:jc w:val="center"/>
              <w:rPr>
                <w:rStyle w:val="000004"/>
                <w:rFonts w:asciiTheme="majorBidi" w:hAnsiTheme="majorBidi" w:cstheme="majorBidi"/>
                <w:b/>
              </w:rPr>
            </w:pPr>
            <w:r w:rsidRPr="003B5552">
              <w:rPr>
                <w:rStyle w:val="000004"/>
                <w:rFonts w:asciiTheme="majorBidi" w:hAnsiTheme="majorBidi" w:cstheme="majorBidi"/>
                <w:b/>
              </w:rPr>
              <w:t>Pokazatelji rezultata</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5B210C2" w14:textId="77777777" w:rsidR="00A42C4E" w:rsidRPr="003B5552" w:rsidRDefault="00A42C4E" w:rsidP="00A42C4E">
            <w:pPr>
              <w:pStyle w:val="normal-000090"/>
              <w:jc w:val="center"/>
              <w:rPr>
                <w:rStyle w:val="000004"/>
                <w:rFonts w:asciiTheme="majorBidi" w:hAnsiTheme="majorBidi" w:cstheme="majorBidi"/>
                <w:b/>
              </w:rPr>
            </w:pPr>
            <w:r w:rsidRPr="003B5552">
              <w:rPr>
                <w:rStyle w:val="000004"/>
                <w:rFonts w:asciiTheme="majorBidi" w:hAnsiTheme="majorBidi" w:cstheme="majorBidi"/>
                <w:b/>
              </w:rPr>
              <w:t>Jedinica mjere</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B399055" w14:textId="77777777" w:rsidR="00A42C4E" w:rsidRPr="003B5552" w:rsidRDefault="00A42C4E" w:rsidP="00316F9A">
            <w:pPr>
              <w:pStyle w:val="normal-000090"/>
              <w:jc w:val="center"/>
              <w:rPr>
                <w:rStyle w:val="000004"/>
                <w:rFonts w:asciiTheme="majorBidi" w:hAnsiTheme="majorBidi" w:cstheme="majorBidi"/>
                <w:b/>
              </w:rPr>
            </w:pPr>
            <w:r w:rsidRPr="003B5552">
              <w:rPr>
                <w:rStyle w:val="000004"/>
                <w:rFonts w:asciiTheme="majorBidi" w:hAnsiTheme="majorBidi" w:cstheme="majorBidi"/>
                <w:b/>
              </w:rPr>
              <w:t xml:space="preserve">Opis i izvor provjere ostvarenja </w:t>
            </w:r>
            <w:r w:rsidR="00F367D4" w:rsidRPr="003B5552">
              <w:rPr>
                <w:rStyle w:val="000004"/>
                <w:rFonts w:asciiTheme="majorBidi" w:hAnsiTheme="majorBidi" w:cstheme="majorBidi"/>
                <w:b/>
              </w:rPr>
              <w:t>pokazatelja</w:t>
            </w:r>
          </w:p>
        </w:tc>
      </w:tr>
      <w:tr w:rsidR="003F6372" w:rsidRPr="00B54252" w14:paraId="59AA5819"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02B67BA" w14:textId="77777777" w:rsidR="0034347B" w:rsidRPr="003B5552" w:rsidRDefault="00A42C4E" w:rsidP="00A42C4E">
            <w:pPr>
              <w:rPr>
                <w:rFonts w:asciiTheme="majorBidi" w:hAnsiTheme="majorBidi" w:cstheme="majorBidi"/>
                <w:sz w:val="24"/>
              </w:rPr>
            </w:pPr>
            <w:r w:rsidRPr="003B5552">
              <w:rPr>
                <w:rFonts w:asciiTheme="majorBidi" w:eastAsia="Times New Roman" w:hAnsiTheme="majorBidi" w:cstheme="majorBidi"/>
                <w:sz w:val="24"/>
                <w:szCs w:val="24"/>
              </w:rPr>
              <w:t>RCR02 Privatna ulaganja u iznosu jednakom javnoj potpori (od čega: bespovratna sredstva, financijski instrumenti)*</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C372A07" w14:textId="77777777" w:rsidR="00A42C4E" w:rsidRPr="003B5552" w:rsidRDefault="00893DE7" w:rsidP="00A00EAE">
            <w:pPr>
              <w:pStyle w:val="normal-000090"/>
              <w:jc w:val="center"/>
              <w:rPr>
                <w:rFonts w:asciiTheme="majorBidi" w:hAnsiTheme="majorBidi" w:cstheme="majorBidi"/>
                <w:sz w:val="24"/>
                <w:szCs w:val="24"/>
              </w:rPr>
            </w:pPr>
            <w:r w:rsidRPr="003B5552">
              <w:rPr>
                <w:rFonts w:asciiTheme="majorBidi" w:eastAsia="Times New Roman" w:hAnsiTheme="majorBidi" w:cstheme="majorBidi"/>
                <w:sz w:val="24"/>
                <w:szCs w:val="24"/>
              </w:rPr>
              <w:t>EUR</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F5D1AAA" w14:textId="77777777" w:rsidR="008F41BE" w:rsidRDefault="003E223E" w:rsidP="00B10760">
            <w:pPr>
              <w:spacing w:line="240" w:lineRule="auto"/>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Pokazatelj mjeri ukupnu vrijednost privatnih ulaganja u financiranim projektima gdje su oblik potpore bespovratna sredstva. Ukupna vrijednost privatnih ulaganja uključuje i neprihvatljive troškove projekta, uključujući PDV. </w:t>
            </w:r>
          </w:p>
          <w:p w14:paraId="0BB2E47D" w14:textId="77777777" w:rsidR="00E16293" w:rsidRPr="003B5552" w:rsidRDefault="00E16293" w:rsidP="00B10760">
            <w:pPr>
              <w:spacing w:line="240" w:lineRule="auto"/>
              <w:jc w:val="both"/>
              <w:rPr>
                <w:rFonts w:asciiTheme="majorBidi" w:eastAsia="Times New Roman" w:hAnsiTheme="majorBidi" w:cstheme="majorBidi"/>
                <w:sz w:val="24"/>
                <w:szCs w:val="24"/>
              </w:rPr>
            </w:pPr>
          </w:p>
          <w:p w14:paraId="3207A9DC" w14:textId="71D4CC6A" w:rsidR="00D73D59" w:rsidRDefault="004C600C" w:rsidP="00B70358">
            <w:pPr>
              <w:spacing w:line="240" w:lineRule="auto"/>
              <w:jc w:val="both"/>
              <w:rPr>
                <w:rFonts w:asciiTheme="majorBidi" w:hAnsiTheme="majorBidi" w:cstheme="majorBidi"/>
                <w:sz w:val="24"/>
                <w:szCs w:val="24"/>
              </w:rPr>
            </w:pPr>
            <w:r w:rsidRPr="00607C19">
              <w:rPr>
                <w:rFonts w:asciiTheme="majorBidi" w:eastAsia="Times New Roman" w:hAnsiTheme="majorBidi" w:cstheme="majorBidi"/>
                <w:sz w:val="24"/>
                <w:szCs w:val="24"/>
              </w:rPr>
              <w:t>Ciljana i ostvarena vrijednost ostvaruju se po potpisu ugovora. Iste se računaju na način da se od ukupne vrijednosti projekta koja obuhvaća i neprihvatljive troškove oduzmu ugovorena bespovratna sredstva.</w:t>
            </w:r>
          </w:p>
          <w:p w14:paraId="7D672DE9" w14:textId="77777777" w:rsidR="004C600C" w:rsidRPr="0020219D" w:rsidRDefault="004C600C" w:rsidP="00B70358">
            <w:pPr>
              <w:spacing w:line="240" w:lineRule="auto"/>
              <w:jc w:val="both"/>
              <w:rPr>
                <w:rFonts w:asciiTheme="majorBidi" w:eastAsia="Times New Roman" w:hAnsiTheme="majorBidi" w:cstheme="majorBidi"/>
                <w:sz w:val="24"/>
                <w:szCs w:val="24"/>
              </w:rPr>
            </w:pPr>
          </w:p>
          <w:p w14:paraId="6B0C1A49" w14:textId="77777777" w:rsidR="00B70358" w:rsidRPr="0020219D" w:rsidRDefault="00B70358" w:rsidP="00B70358">
            <w:pPr>
              <w:spacing w:line="240" w:lineRule="auto"/>
              <w:jc w:val="both"/>
              <w:rPr>
                <w:rFonts w:asciiTheme="majorBidi" w:hAnsiTheme="majorBidi" w:cstheme="majorBidi"/>
                <w:b/>
                <w:i/>
                <w:sz w:val="24"/>
                <w:szCs w:val="24"/>
              </w:rPr>
            </w:pPr>
            <w:r w:rsidRPr="0020219D">
              <w:rPr>
                <w:rFonts w:asciiTheme="majorBidi" w:eastAsia="Times New Roman" w:hAnsiTheme="majorBidi" w:cstheme="majorBidi"/>
                <w:sz w:val="24"/>
                <w:szCs w:val="24"/>
              </w:rPr>
              <w:t>Pokazatelj se u sustavu prati automatski i prijavitelji ga ne unose.</w:t>
            </w:r>
          </w:p>
          <w:p w14:paraId="5656B283" w14:textId="77777777" w:rsidR="00C62E0C" w:rsidRDefault="00C62E0C" w:rsidP="00A42C4E">
            <w:pPr>
              <w:pStyle w:val="normal-000041"/>
              <w:rPr>
                <w:rFonts w:asciiTheme="majorBidi" w:hAnsiTheme="majorBidi" w:cstheme="majorBidi"/>
                <w:sz w:val="24"/>
                <w:szCs w:val="24"/>
              </w:rPr>
            </w:pPr>
          </w:p>
          <w:p w14:paraId="60D154AD" w14:textId="4013E576" w:rsidR="003E223E" w:rsidRPr="003B5552" w:rsidRDefault="003E223E" w:rsidP="00A42C4E">
            <w:pPr>
              <w:pStyle w:val="normal-000041"/>
              <w:rPr>
                <w:rFonts w:asciiTheme="majorBidi" w:hAnsiTheme="majorBidi" w:cstheme="majorBidi"/>
                <w:sz w:val="24"/>
                <w:szCs w:val="24"/>
              </w:rPr>
            </w:pPr>
            <w:r w:rsidRPr="0020219D">
              <w:rPr>
                <w:rFonts w:asciiTheme="majorBidi" w:hAnsiTheme="majorBidi" w:cstheme="majorBidi"/>
                <w:sz w:val="24"/>
                <w:szCs w:val="24"/>
              </w:rPr>
              <w:lastRenderedPageBreak/>
              <w:t xml:space="preserve">Izvor provjere: </w:t>
            </w:r>
            <w:r w:rsidR="00D76D91" w:rsidRPr="0020219D">
              <w:rPr>
                <w:rFonts w:asciiTheme="majorBidi" w:hAnsiTheme="majorBidi" w:cstheme="majorBidi"/>
                <w:sz w:val="24"/>
                <w:szCs w:val="24"/>
              </w:rPr>
              <w:t>Potpisan ugovor</w:t>
            </w:r>
            <w:r w:rsidR="00956F38" w:rsidRPr="0020219D">
              <w:rPr>
                <w:rFonts w:asciiTheme="majorBidi" w:hAnsiTheme="majorBidi" w:cstheme="majorBidi"/>
                <w:sz w:val="24"/>
                <w:szCs w:val="24"/>
              </w:rPr>
              <w:t>,</w:t>
            </w:r>
            <w:r w:rsidR="00890B0D">
              <w:rPr>
                <w:rFonts w:asciiTheme="majorBidi" w:hAnsiTheme="majorBidi" w:cstheme="majorBidi"/>
                <w:sz w:val="24"/>
                <w:szCs w:val="24"/>
              </w:rPr>
              <w:t xml:space="preserve"> ZNS</w:t>
            </w:r>
            <w:r w:rsidR="00956F38" w:rsidRPr="0020219D">
              <w:rPr>
                <w:rFonts w:asciiTheme="majorBidi" w:hAnsiTheme="majorBidi" w:cstheme="majorBidi"/>
                <w:sz w:val="24"/>
                <w:szCs w:val="24"/>
              </w:rPr>
              <w:t xml:space="preserve"> </w:t>
            </w:r>
          </w:p>
        </w:tc>
      </w:tr>
      <w:tr w:rsidR="003F6372" w:rsidRPr="00B54252" w14:paraId="52821004" w14:textId="77777777" w:rsidTr="00905921">
        <w:tc>
          <w:tcPr>
            <w:tcW w:w="1789"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7029C75" w14:textId="77777777" w:rsidR="00A42C4E" w:rsidRPr="003B5552" w:rsidRDefault="00957990" w:rsidP="006A4BE4">
            <w:pPr>
              <w:pStyle w:val="normal-000090"/>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lastRenderedPageBreak/>
              <w:t xml:space="preserve">RCR03 </w:t>
            </w:r>
            <w:r w:rsidR="0078504A" w:rsidRPr="003B5552">
              <w:rPr>
                <w:rFonts w:asciiTheme="majorBidi" w:eastAsia="Times New Roman" w:hAnsiTheme="majorBidi" w:cstheme="majorBidi"/>
                <w:sz w:val="24"/>
                <w:szCs w:val="24"/>
              </w:rPr>
              <w:t>Mala i srednja poduzeća (</w:t>
            </w:r>
            <w:r w:rsidRPr="003B5552">
              <w:rPr>
                <w:rFonts w:asciiTheme="majorBidi" w:eastAsia="Times New Roman" w:hAnsiTheme="majorBidi" w:cstheme="majorBidi"/>
                <w:sz w:val="24"/>
                <w:szCs w:val="24"/>
              </w:rPr>
              <w:t>MSP-ovi</w:t>
            </w:r>
            <w:r w:rsidR="0078504A" w:rsidRPr="003B5552">
              <w:rPr>
                <w:rFonts w:asciiTheme="majorBidi" w:eastAsia="Times New Roman" w:hAnsiTheme="majorBidi" w:cstheme="majorBidi"/>
                <w:sz w:val="24"/>
                <w:szCs w:val="24"/>
              </w:rPr>
              <w:t>)</w:t>
            </w:r>
          </w:p>
          <w:p w14:paraId="3A392B7E" w14:textId="77777777" w:rsidR="00A42C4E" w:rsidRPr="003B5552" w:rsidRDefault="00A42C4E" w:rsidP="00A42C4E">
            <w:pPr>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koji uvode inovacije u</w:t>
            </w:r>
          </w:p>
          <w:p w14:paraId="3E464555" w14:textId="77777777" w:rsidR="00A42C4E" w:rsidRPr="003B5552" w:rsidRDefault="00A42C4E" w:rsidP="00A42C4E">
            <w:pPr>
              <w:pStyle w:val="normal-000090"/>
              <w:rPr>
                <w:rStyle w:val="defaultparagraphfont-000016"/>
                <w:rFonts w:asciiTheme="majorBidi" w:hAnsiTheme="majorBidi" w:cstheme="majorBidi"/>
                <w:sz w:val="24"/>
                <w:szCs w:val="24"/>
              </w:rPr>
            </w:pPr>
            <w:r w:rsidRPr="003B5552">
              <w:rPr>
                <w:rFonts w:asciiTheme="majorBidi" w:eastAsia="Times New Roman" w:hAnsiTheme="majorBidi" w:cstheme="majorBidi"/>
                <w:sz w:val="24"/>
                <w:szCs w:val="24"/>
              </w:rPr>
              <w:t>proizvode ili procese*</w:t>
            </w:r>
          </w:p>
        </w:tc>
        <w:tc>
          <w:tcPr>
            <w:tcW w:w="88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8DEAF70" w14:textId="75198CB4" w:rsidR="00A42C4E" w:rsidRPr="003B5552" w:rsidRDefault="005F1202" w:rsidP="00A42C4E">
            <w:pPr>
              <w:pStyle w:val="normal-000090"/>
              <w:jc w:val="center"/>
              <w:rPr>
                <w:rStyle w:val="defaultparagraphfont-000016"/>
                <w:rFonts w:asciiTheme="majorBidi" w:hAnsiTheme="majorBidi" w:cstheme="majorBidi"/>
                <w:sz w:val="24"/>
                <w:szCs w:val="24"/>
              </w:rPr>
            </w:pPr>
            <w:r w:rsidRPr="003B5552">
              <w:rPr>
                <w:rFonts w:asciiTheme="majorBidi" w:eastAsia="Times New Roman" w:hAnsiTheme="majorBidi" w:cstheme="majorBidi"/>
                <w:sz w:val="24"/>
                <w:szCs w:val="24"/>
              </w:rPr>
              <w:t>poduzeć</w:t>
            </w:r>
            <w:r w:rsidR="004E5040">
              <w:rPr>
                <w:rFonts w:asciiTheme="majorBidi" w:eastAsia="Times New Roman" w:hAnsiTheme="majorBidi" w:cstheme="majorBidi"/>
                <w:sz w:val="24"/>
                <w:szCs w:val="24"/>
              </w:rPr>
              <w:t>a</w:t>
            </w:r>
          </w:p>
        </w:tc>
        <w:tc>
          <w:tcPr>
            <w:tcW w:w="23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1FD2233" w14:textId="77777777" w:rsidR="00A42C4E" w:rsidRPr="003B5552" w:rsidRDefault="00A42C4E" w:rsidP="00813E81">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Pokazatelj mjeri broj MSP-ova koji su primili potporu za uvođenje inovacija proizvoda (ili usluga) ili procesa. Inovacija proizvoda je uvođenje nove ili značajno poboljšane robe ili usluge na tržištu s obzirom na njegove mogućnosti, prilagođenost korisniku, komponentama ili podsustavima. Inovacija procesa</w:t>
            </w:r>
            <w:r w:rsidRPr="003B5552">
              <w:rPr>
                <w:rFonts w:asciiTheme="majorBidi" w:hAnsiTheme="majorBidi" w:cstheme="majorBidi"/>
              </w:rPr>
              <w:t xml:space="preserve"> </w:t>
            </w:r>
            <w:r w:rsidRPr="003B5552">
              <w:rPr>
                <w:rFonts w:asciiTheme="majorBidi" w:eastAsia="Times New Roman" w:hAnsiTheme="majorBidi" w:cstheme="majorBidi"/>
                <w:sz w:val="24"/>
                <w:szCs w:val="24"/>
              </w:rPr>
              <w:t>je novi ili poboljšani proces jedne ili više funkcija poduzeća koje se značajno razlikuju od dosadašnjeg procesa i koje je poduzeće stavilo u upotrebu.</w:t>
            </w:r>
          </w:p>
          <w:p w14:paraId="6CF407F4" w14:textId="4BBCD53E" w:rsidR="004C600C" w:rsidRPr="003B5552" w:rsidRDefault="00720406" w:rsidP="00813E81">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Prilikom izračuna ostvarene vrijednosti pokazatelja broje se poduzeća (prema OIB</w:t>
            </w:r>
            <w:r w:rsidR="006D1D62" w:rsidRPr="003B5552">
              <w:rPr>
                <w:rFonts w:asciiTheme="majorBidi" w:eastAsia="Times New Roman" w:hAnsiTheme="majorBidi" w:cstheme="majorBidi"/>
                <w:sz w:val="24"/>
                <w:szCs w:val="24"/>
              </w:rPr>
              <w:t>-u</w:t>
            </w:r>
            <w:r w:rsidRPr="003B5552">
              <w:rPr>
                <w:rFonts w:asciiTheme="majorBidi" w:eastAsia="Times New Roman" w:hAnsiTheme="majorBidi" w:cstheme="majorBidi"/>
                <w:sz w:val="24"/>
                <w:szCs w:val="24"/>
              </w:rPr>
              <w:t xml:space="preserve">) koja su primila potporu. </w:t>
            </w:r>
          </w:p>
          <w:p w14:paraId="3472C21D" w14:textId="77777777" w:rsidR="00FA4CA1" w:rsidRPr="003B5552" w:rsidRDefault="00FA4CA1" w:rsidP="00813E81">
            <w:pPr>
              <w:pStyle w:val="normal-000041"/>
              <w:rPr>
                <w:rFonts w:asciiTheme="majorBidi" w:eastAsia="Times New Roman" w:hAnsiTheme="majorBidi" w:cstheme="majorBidi"/>
                <w:sz w:val="24"/>
                <w:szCs w:val="24"/>
              </w:rPr>
            </w:pPr>
          </w:p>
          <w:p w14:paraId="67961EB6" w14:textId="4E2ADA71" w:rsidR="004C600C" w:rsidRPr="003B5552" w:rsidRDefault="00A42C4E" w:rsidP="00627DEE">
            <w:pPr>
              <w:pStyle w:val="normal-000041"/>
              <w:rPr>
                <w:rFonts w:asciiTheme="majorBidi" w:hAnsiTheme="majorBidi" w:cstheme="majorBidi"/>
                <w:i/>
                <w:sz w:val="24"/>
                <w:szCs w:val="24"/>
              </w:rPr>
            </w:pPr>
            <w:r w:rsidRPr="003B5552">
              <w:rPr>
                <w:rFonts w:asciiTheme="majorBidi" w:hAnsiTheme="majorBidi" w:cstheme="majorBidi"/>
                <w:i/>
                <w:sz w:val="24"/>
                <w:szCs w:val="24"/>
              </w:rPr>
              <w:t xml:space="preserve">Kao </w:t>
            </w:r>
            <w:r w:rsidRPr="003B5552">
              <w:rPr>
                <w:rFonts w:asciiTheme="majorBidi" w:hAnsiTheme="majorBidi" w:cstheme="majorBidi"/>
                <w:b/>
                <w:i/>
                <w:sz w:val="24"/>
                <w:szCs w:val="24"/>
              </w:rPr>
              <w:t>početna vrijednost</w:t>
            </w:r>
            <w:r w:rsidRPr="003B5552">
              <w:rPr>
                <w:rFonts w:asciiTheme="majorBidi" w:hAnsiTheme="majorBidi" w:cstheme="majorBidi"/>
                <w:i/>
                <w:sz w:val="24"/>
                <w:szCs w:val="24"/>
              </w:rPr>
              <w:t xml:space="preserve"> unosi se 0.</w:t>
            </w:r>
          </w:p>
          <w:p w14:paraId="21D5DF2A" w14:textId="77777777" w:rsidR="00FA4CA1" w:rsidRPr="003B5552" w:rsidRDefault="00FA4CA1" w:rsidP="00627DEE">
            <w:pPr>
              <w:pStyle w:val="normal-000041"/>
              <w:rPr>
                <w:rFonts w:asciiTheme="majorBidi" w:hAnsiTheme="majorBidi" w:cstheme="majorBidi"/>
                <w:i/>
                <w:sz w:val="24"/>
                <w:szCs w:val="24"/>
              </w:rPr>
            </w:pPr>
          </w:p>
          <w:p w14:paraId="1839358F" w14:textId="06A5706C" w:rsidR="00A42C4E" w:rsidRPr="003B5552" w:rsidRDefault="00A42C4E" w:rsidP="00627DEE">
            <w:pPr>
              <w:pStyle w:val="normal-000041"/>
              <w:rPr>
                <w:rFonts w:asciiTheme="majorBidi" w:hAnsiTheme="majorBidi" w:cstheme="majorBidi"/>
                <w:i/>
                <w:sz w:val="24"/>
                <w:szCs w:val="24"/>
              </w:rPr>
            </w:pPr>
            <w:r w:rsidRPr="003B5552">
              <w:rPr>
                <w:rFonts w:asciiTheme="majorBidi" w:hAnsiTheme="majorBidi" w:cstheme="majorBidi"/>
                <w:i/>
                <w:sz w:val="24"/>
                <w:szCs w:val="24"/>
              </w:rPr>
              <w:t xml:space="preserve">Kao </w:t>
            </w:r>
            <w:r w:rsidRPr="003B5552">
              <w:rPr>
                <w:rFonts w:asciiTheme="majorBidi" w:hAnsiTheme="majorBidi" w:cstheme="majorBidi"/>
                <w:b/>
                <w:i/>
                <w:sz w:val="24"/>
                <w:szCs w:val="24"/>
              </w:rPr>
              <w:t xml:space="preserve">ciljana </w:t>
            </w:r>
            <w:r w:rsidRPr="0020219D">
              <w:rPr>
                <w:rFonts w:asciiTheme="majorBidi" w:hAnsiTheme="majorBidi" w:cstheme="majorBidi"/>
                <w:b/>
                <w:i/>
                <w:sz w:val="24"/>
                <w:szCs w:val="24"/>
              </w:rPr>
              <w:t>vrijednost</w:t>
            </w:r>
            <w:r w:rsidRPr="0020219D">
              <w:rPr>
                <w:rFonts w:asciiTheme="majorBidi" w:hAnsiTheme="majorBidi" w:cstheme="majorBidi"/>
                <w:i/>
                <w:sz w:val="24"/>
                <w:szCs w:val="24"/>
              </w:rPr>
              <w:t xml:space="preserve"> unosi se</w:t>
            </w:r>
            <w:r w:rsidR="00E97A7B">
              <w:rPr>
                <w:rFonts w:asciiTheme="majorBidi" w:hAnsiTheme="majorBidi" w:cstheme="majorBidi"/>
                <w:i/>
                <w:sz w:val="24"/>
                <w:szCs w:val="24"/>
              </w:rPr>
              <w:t xml:space="preserve"> najmanje </w:t>
            </w:r>
            <w:r w:rsidR="00A23FD8">
              <w:rPr>
                <w:rFonts w:asciiTheme="majorBidi" w:hAnsiTheme="majorBidi" w:cstheme="majorBidi"/>
                <w:i/>
                <w:sz w:val="24"/>
                <w:szCs w:val="24"/>
              </w:rPr>
              <w:t>3</w:t>
            </w:r>
            <w:r w:rsidRPr="0020219D">
              <w:rPr>
                <w:rFonts w:asciiTheme="majorBidi" w:hAnsiTheme="majorBidi" w:cstheme="majorBidi"/>
                <w:i/>
                <w:sz w:val="24"/>
                <w:szCs w:val="24"/>
              </w:rPr>
              <w:t>.</w:t>
            </w:r>
            <w:r w:rsidR="00A23FD8">
              <w:rPr>
                <w:rFonts w:asciiTheme="majorBidi" w:hAnsiTheme="majorBidi" w:cstheme="majorBidi"/>
                <w:i/>
                <w:sz w:val="24"/>
                <w:szCs w:val="24"/>
              </w:rPr>
              <w:t>(</w:t>
            </w:r>
            <w:r w:rsidR="00A656D3" w:rsidRPr="0020219D">
              <w:rPr>
                <w:rFonts w:asciiTheme="majorBidi" w:hAnsiTheme="majorBidi" w:cstheme="majorBidi"/>
                <w:i/>
                <w:sz w:val="24"/>
                <w:szCs w:val="24"/>
              </w:rPr>
              <w:t>broj prijavitelja i partnera</w:t>
            </w:r>
            <w:r w:rsidR="00A23FD8">
              <w:rPr>
                <w:rFonts w:asciiTheme="majorBidi" w:hAnsiTheme="majorBidi" w:cstheme="majorBidi"/>
                <w:i/>
                <w:sz w:val="24"/>
                <w:szCs w:val="24"/>
              </w:rPr>
              <w:t>)</w:t>
            </w:r>
          </w:p>
          <w:p w14:paraId="1B0D3291" w14:textId="77777777" w:rsidR="00AB72DF" w:rsidDel="004C600C" w:rsidRDefault="00AB72DF" w:rsidP="00627DEE">
            <w:pPr>
              <w:pStyle w:val="normal-000041"/>
              <w:rPr>
                <w:rFonts w:asciiTheme="majorBidi" w:hAnsiTheme="majorBidi" w:cstheme="majorBidi"/>
                <w:i/>
                <w:sz w:val="24"/>
                <w:szCs w:val="24"/>
              </w:rPr>
            </w:pPr>
          </w:p>
          <w:p w14:paraId="56D03A9A" w14:textId="0232E9EF" w:rsidR="00964529" w:rsidRPr="003B5552" w:rsidRDefault="00964529" w:rsidP="00627DEE">
            <w:pPr>
              <w:pStyle w:val="normal-000041"/>
              <w:rPr>
                <w:rFonts w:asciiTheme="majorBidi" w:hAnsiTheme="majorBidi" w:cstheme="majorBidi"/>
                <w:i/>
                <w:sz w:val="24"/>
                <w:szCs w:val="24"/>
              </w:rPr>
            </w:pPr>
            <w:r w:rsidRPr="003B5552">
              <w:rPr>
                <w:rFonts w:asciiTheme="majorBidi" w:hAnsiTheme="majorBidi" w:cstheme="majorBidi"/>
                <w:i/>
                <w:sz w:val="24"/>
                <w:szCs w:val="24"/>
              </w:rPr>
              <w:t>Kao ostvarena vrijednost unos</w:t>
            </w:r>
            <w:r w:rsidR="00A656D3">
              <w:rPr>
                <w:rFonts w:asciiTheme="majorBidi" w:hAnsiTheme="majorBidi" w:cstheme="majorBidi"/>
                <w:i/>
                <w:sz w:val="24"/>
                <w:szCs w:val="24"/>
              </w:rPr>
              <w:t>e</w:t>
            </w:r>
            <w:r w:rsidRPr="003B5552">
              <w:rPr>
                <w:rFonts w:asciiTheme="majorBidi" w:hAnsiTheme="majorBidi" w:cstheme="majorBidi"/>
                <w:i/>
                <w:sz w:val="24"/>
                <w:szCs w:val="24"/>
              </w:rPr>
              <w:t xml:space="preserve"> se OIB</w:t>
            </w:r>
            <w:r w:rsidR="00A656D3">
              <w:rPr>
                <w:rFonts w:asciiTheme="majorBidi" w:hAnsiTheme="majorBidi" w:cstheme="majorBidi"/>
                <w:i/>
                <w:sz w:val="24"/>
                <w:szCs w:val="24"/>
              </w:rPr>
              <w:t>-ovi</w:t>
            </w:r>
            <w:r w:rsidRPr="003B5552">
              <w:rPr>
                <w:rFonts w:asciiTheme="majorBidi" w:hAnsiTheme="majorBidi" w:cstheme="majorBidi"/>
                <w:i/>
                <w:sz w:val="24"/>
                <w:szCs w:val="24"/>
              </w:rPr>
              <w:t xml:space="preserve"> poduzeća </w:t>
            </w:r>
            <w:r w:rsidR="00677A0C">
              <w:rPr>
                <w:rFonts w:asciiTheme="majorBidi" w:hAnsiTheme="majorBidi" w:cstheme="majorBidi"/>
                <w:i/>
                <w:sz w:val="24"/>
                <w:szCs w:val="24"/>
              </w:rPr>
              <w:t xml:space="preserve">(prijavitelja i partnera) </w:t>
            </w:r>
            <w:r w:rsidRPr="003B5552">
              <w:rPr>
                <w:rFonts w:asciiTheme="majorBidi" w:hAnsiTheme="majorBidi" w:cstheme="majorBidi"/>
                <w:i/>
                <w:sz w:val="24"/>
                <w:szCs w:val="24"/>
              </w:rPr>
              <w:t>koj</w:t>
            </w:r>
            <w:r w:rsidR="00A656D3">
              <w:rPr>
                <w:rFonts w:asciiTheme="majorBidi" w:hAnsiTheme="majorBidi" w:cstheme="majorBidi"/>
                <w:i/>
                <w:sz w:val="24"/>
                <w:szCs w:val="24"/>
              </w:rPr>
              <w:t>a</w:t>
            </w:r>
            <w:r w:rsidRPr="003B5552">
              <w:rPr>
                <w:rFonts w:asciiTheme="majorBidi" w:hAnsiTheme="majorBidi" w:cstheme="majorBidi"/>
                <w:i/>
                <w:sz w:val="24"/>
                <w:szCs w:val="24"/>
              </w:rPr>
              <w:t xml:space="preserve"> </w:t>
            </w:r>
            <w:r w:rsidR="00A656D3">
              <w:rPr>
                <w:rFonts w:asciiTheme="majorBidi" w:hAnsiTheme="majorBidi" w:cstheme="majorBidi"/>
                <w:i/>
                <w:sz w:val="24"/>
                <w:szCs w:val="24"/>
              </w:rPr>
              <w:t>su</w:t>
            </w:r>
            <w:r w:rsidR="00A656D3" w:rsidRPr="003B5552">
              <w:rPr>
                <w:rFonts w:asciiTheme="majorBidi" w:hAnsiTheme="majorBidi" w:cstheme="majorBidi"/>
                <w:i/>
                <w:sz w:val="24"/>
                <w:szCs w:val="24"/>
              </w:rPr>
              <w:t xml:space="preserve"> </w:t>
            </w:r>
            <w:r w:rsidRPr="003B5552">
              <w:rPr>
                <w:rFonts w:asciiTheme="majorBidi" w:hAnsiTheme="majorBidi" w:cstheme="majorBidi"/>
                <w:i/>
                <w:sz w:val="24"/>
                <w:szCs w:val="24"/>
              </w:rPr>
              <w:t>dobil</w:t>
            </w:r>
            <w:r w:rsidR="00A656D3">
              <w:rPr>
                <w:rFonts w:asciiTheme="majorBidi" w:hAnsiTheme="majorBidi" w:cstheme="majorBidi"/>
                <w:i/>
                <w:sz w:val="24"/>
                <w:szCs w:val="24"/>
              </w:rPr>
              <w:t>a</w:t>
            </w:r>
            <w:r w:rsidRPr="003B5552">
              <w:rPr>
                <w:rFonts w:asciiTheme="majorBidi" w:hAnsiTheme="majorBidi" w:cstheme="majorBidi"/>
                <w:i/>
                <w:sz w:val="24"/>
                <w:szCs w:val="24"/>
              </w:rPr>
              <w:t xml:space="preserve"> potporu za uvođenje inovacije u proizvode ili procese u polje predviđeno za ovaj pokazatelj na podnesenom ZNS-u.</w:t>
            </w:r>
            <w:r w:rsidR="7AB83F7A" w:rsidRPr="7332BB3A">
              <w:rPr>
                <w:rFonts w:asciiTheme="majorBidi" w:hAnsiTheme="majorBidi" w:cstheme="majorBidi"/>
                <w:i/>
                <w:iCs/>
                <w:sz w:val="24"/>
                <w:szCs w:val="24"/>
              </w:rPr>
              <w:t xml:space="preserve"> </w:t>
            </w:r>
          </w:p>
          <w:p w14:paraId="5C378173" w14:textId="77777777" w:rsidR="00A42C4E" w:rsidRDefault="00A42C4E" w:rsidP="00627DEE">
            <w:pPr>
              <w:pStyle w:val="normal-000041"/>
              <w:rPr>
                <w:rFonts w:asciiTheme="majorBidi" w:hAnsiTheme="majorBidi" w:cstheme="majorBidi"/>
                <w:sz w:val="24"/>
                <w:szCs w:val="24"/>
              </w:rPr>
            </w:pPr>
          </w:p>
          <w:p w14:paraId="75F4FC5A" w14:textId="64599860" w:rsidR="00A42C4E" w:rsidRPr="003B5552" w:rsidRDefault="00A42C4E" w:rsidP="00627DEE">
            <w:pPr>
              <w:pStyle w:val="normal-000041"/>
              <w:rPr>
                <w:rFonts w:eastAsia="Times New Roman"/>
                <w:sz w:val="24"/>
                <w:szCs w:val="24"/>
              </w:rPr>
            </w:pPr>
            <w:r w:rsidRPr="003B5552">
              <w:rPr>
                <w:rFonts w:asciiTheme="majorBidi" w:hAnsiTheme="majorBidi" w:cstheme="majorBidi"/>
                <w:sz w:val="24"/>
                <w:szCs w:val="24"/>
              </w:rPr>
              <w:t xml:space="preserve">Izvor provjere: </w:t>
            </w:r>
            <w:r w:rsidR="00522F1C" w:rsidRPr="003B5552">
              <w:rPr>
                <w:rFonts w:asciiTheme="majorBidi" w:hAnsiTheme="majorBidi" w:cstheme="majorBidi"/>
                <w:sz w:val="24"/>
                <w:szCs w:val="24"/>
              </w:rPr>
              <w:t xml:space="preserve">Potpisani ugovor </w:t>
            </w:r>
            <w:r w:rsidR="00E11958" w:rsidRPr="003B5552">
              <w:rPr>
                <w:rFonts w:asciiTheme="majorBidi" w:hAnsiTheme="majorBidi" w:cstheme="majorBidi"/>
                <w:sz w:val="24"/>
                <w:szCs w:val="24"/>
              </w:rPr>
              <w:t>i</w:t>
            </w:r>
            <w:r w:rsidR="00404229" w:rsidRPr="003B5552">
              <w:rPr>
                <w:rFonts w:asciiTheme="majorBidi" w:hAnsiTheme="majorBidi" w:cstheme="majorBidi"/>
                <w:sz w:val="24"/>
                <w:szCs w:val="24"/>
              </w:rPr>
              <w:t xml:space="preserve"> odobren</w:t>
            </w:r>
            <w:r w:rsidR="00E11958" w:rsidRPr="003B5552">
              <w:rPr>
                <w:rFonts w:asciiTheme="majorBidi" w:hAnsiTheme="majorBidi" w:cstheme="majorBidi"/>
                <w:sz w:val="24"/>
                <w:szCs w:val="24"/>
              </w:rPr>
              <w:t xml:space="preserve"> </w:t>
            </w:r>
            <w:r w:rsidR="0097474F" w:rsidRPr="003B5552">
              <w:rPr>
                <w:rFonts w:asciiTheme="majorBidi" w:hAnsiTheme="majorBidi" w:cstheme="majorBidi"/>
                <w:sz w:val="24"/>
                <w:szCs w:val="24"/>
              </w:rPr>
              <w:t>prvi</w:t>
            </w:r>
            <w:r w:rsidR="00E11958" w:rsidRPr="003B5552">
              <w:rPr>
                <w:rFonts w:asciiTheme="majorBidi" w:hAnsiTheme="majorBidi" w:cstheme="majorBidi"/>
                <w:sz w:val="24"/>
                <w:szCs w:val="24"/>
              </w:rPr>
              <w:t xml:space="preserve"> ZNS</w:t>
            </w:r>
            <w:r w:rsidRPr="003B5552">
              <w:rPr>
                <w:rFonts w:asciiTheme="majorBidi" w:hAnsiTheme="majorBidi" w:cstheme="majorBidi"/>
                <w:sz w:val="24"/>
                <w:szCs w:val="24"/>
              </w:rPr>
              <w:t xml:space="preserve"> </w:t>
            </w:r>
          </w:p>
        </w:tc>
      </w:tr>
      <w:tr w:rsidR="00A42C4E" w:rsidRPr="00B54252" w14:paraId="6B85834B" w14:textId="77777777" w:rsidTr="00905921">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62AD4517" w14:textId="77777777" w:rsidR="00A42C4E" w:rsidRPr="003B5552" w:rsidRDefault="00A42C4E" w:rsidP="00A42C4E">
            <w:pPr>
              <w:pStyle w:val="normal-000090"/>
              <w:rPr>
                <w:rStyle w:val="defaultparagraphfont-000016"/>
                <w:rFonts w:asciiTheme="majorBidi" w:hAnsiTheme="majorBidi" w:cstheme="majorBidi"/>
                <w:sz w:val="24"/>
                <w:szCs w:val="24"/>
              </w:rPr>
            </w:pPr>
            <w:r w:rsidRPr="003B5552">
              <w:rPr>
                <w:rFonts w:asciiTheme="majorBidi" w:eastAsia="Times New Roman" w:hAnsiTheme="majorBidi" w:cstheme="majorBidi"/>
                <w:sz w:val="24"/>
                <w:szCs w:val="24"/>
              </w:rPr>
              <w:t>RCR04 MSP-ovi koji uvode marketinške ili organizacijske inovacije</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C4062D1" w14:textId="586E0C2A" w:rsidR="00A42C4E" w:rsidRPr="003B5552" w:rsidRDefault="005F1202" w:rsidP="00A42C4E">
            <w:pPr>
              <w:pStyle w:val="normal-000090"/>
              <w:jc w:val="center"/>
              <w:rPr>
                <w:rStyle w:val="defaultparagraphfont-000016"/>
                <w:rFonts w:asciiTheme="majorBidi" w:hAnsiTheme="majorBidi" w:cstheme="majorBidi"/>
                <w:sz w:val="24"/>
                <w:szCs w:val="24"/>
              </w:rPr>
            </w:pPr>
            <w:r w:rsidRPr="003B5552">
              <w:rPr>
                <w:rFonts w:asciiTheme="majorBidi" w:eastAsia="Times New Roman" w:hAnsiTheme="majorBidi" w:cstheme="majorBidi"/>
                <w:sz w:val="24"/>
                <w:szCs w:val="24"/>
              </w:rPr>
              <w:t>poduzeć</w:t>
            </w:r>
            <w:r w:rsidR="004E5040">
              <w:rPr>
                <w:rFonts w:asciiTheme="majorBidi" w:eastAsia="Times New Roman" w:hAnsiTheme="majorBidi" w:cstheme="majorBidi"/>
                <w:sz w:val="24"/>
                <w:szCs w:val="24"/>
              </w:rPr>
              <w:t>a</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3D1BAF23" w14:textId="77777777" w:rsidR="00A42C4E" w:rsidRPr="003B5552" w:rsidRDefault="00A42C4E" w:rsidP="00A42C4E">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Pokazatelj mjeri broj MSP-ova koji uvode marketinške ili organizacijske inovacije zbog pružene potpore. </w:t>
            </w:r>
          </w:p>
          <w:p w14:paraId="6A1AA8EE" w14:textId="77777777" w:rsidR="00A42C4E" w:rsidRPr="003B5552" w:rsidRDefault="00A42C4E" w:rsidP="00A42C4E">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Marketinška inovacija je primjena novog marketinškog koncepta ili strategije koji se značajno razlikuje od postojećih marketinških metoda poduzeća i koji do sada nije korišten. </w:t>
            </w:r>
          </w:p>
          <w:p w14:paraId="06BE9B32" w14:textId="77777777" w:rsidR="00A42C4E" w:rsidRPr="003B5552" w:rsidRDefault="00A42C4E" w:rsidP="00A42C4E">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Organizacijska inovacija nova je organizacijska metoda u poslovnoj praksi poduzeća (uključujući upravljanje znanjem). </w:t>
            </w:r>
          </w:p>
          <w:p w14:paraId="1BE30DB7" w14:textId="77777777" w:rsidR="00A42C4E" w:rsidRPr="003B5552" w:rsidRDefault="00A42C4E" w:rsidP="00A42C4E">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Prilikom izračuna ostvarene vrijednosti pokazatelja broje se poduzeća (prema OIB</w:t>
            </w:r>
            <w:r w:rsidR="00FD6529">
              <w:rPr>
                <w:rFonts w:asciiTheme="majorBidi" w:eastAsia="Times New Roman" w:hAnsiTheme="majorBidi" w:cstheme="majorBidi"/>
                <w:sz w:val="24"/>
                <w:szCs w:val="24"/>
              </w:rPr>
              <w:t>-u</w:t>
            </w:r>
            <w:r w:rsidRPr="003B5552">
              <w:rPr>
                <w:rFonts w:asciiTheme="majorBidi" w:eastAsia="Times New Roman" w:hAnsiTheme="majorBidi" w:cstheme="majorBidi"/>
                <w:sz w:val="24"/>
                <w:szCs w:val="24"/>
              </w:rPr>
              <w:t xml:space="preserve">) koja su primila potporu. </w:t>
            </w:r>
          </w:p>
          <w:p w14:paraId="124D8A15" w14:textId="77777777" w:rsidR="004C600C" w:rsidRPr="003B5552" w:rsidRDefault="004C600C" w:rsidP="00A42C4E">
            <w:pPr>
              <w:pStyle w:val="normal-000041"/>
              <w:rPr>
                <w:rFonts w:asciiTheme="majorBidi" w:eastAsia="Times New Roman" w:hAnsiTheme="majorBidi" w:cstheme="majorBidi"/>
              </w:rPr>
            </w:pPr>
          </w:p>
          <w:p w14:paraId="28C0E3B5" w14:textId="77777777" w:rsidR="003B4311" w:rsidRPr="003B5552" w:rsidRDefault="003B4311" w:rsidP="00A42C4E">
            <w:pPr>
              <w:pStyle w:val="normal-000041"/>
              <w:rPr>
                <w:rFonts w:asciiTheme="majorBidi" w:eastAsia="Times New Roman" w:hAnsiTheme="majorBidi" w:cstheme="majorBidi"/>
                <w:sz w:val="24"/>
                <w:szCs w:val="24"/>
              </w:rPr>
            </w:pPr>
            <w:r w:rsidRPr="003B5552">
              <w:rPr>
                <w:rFonts w:asciiTheme="majorBidi" w:eastAsia="Times New Roman" w:hAnsiTheme="majorBidi" w:cstheme="majorBidi"/>
                <w:i/>
                <w:sz w:val="24"/>
                <w:szCs w:val="24"/>
              </w:rPr>
              <w:t>Uputa: Pokazatelj je obvezan, ako je primjenjiv.</w:t>
            </w:r>
            <w:r w:rsidRPr="003B5552">
              <w:rPr>
                <w:rFonts w:asciiTheme="majorBidi" w:eastAsia="Times New Roman" w:hAnsiTheme="majorBidi" w:cstheme="majorBidi"/>
                <w:i/>
              </w:rPr>
              <w:t xml:space="preserve"> </w:t>
            </w:r>
            <w:r w:rsidRPr="003B5552">
              <w:rPr>
                <w:rFonts w:asciiTheme="majorBidi" w:eastAsia="Times New Roman" w:hAnsiTheme="majorBidi" w:cstheme="majorBidi"/>
                <w:i/>
                <w:sz w:val="24"/>
                <w:szCs w:val="24"/>
              </w:rPr>
              <w:t xml:space="preserve">Prijavitelj unosi ovaj pokazatelj ako provedbom projekta uvodi </w:t>
            </w:r>
            <w:r w:rsidR="001B2787" w:rsidRPr="003B5552">
              <w:rPr>
                <w:rFonts w:asciiTheme="majorBidi" w:eastAsia="Times New Roman" w:hAnsiTheme="majorBidi" w:cstheme="majorBidi"/>
                <w:i/>
                <w:sz w:val="24"/>
                <w:szCs w:val="24"/>
              </w:rPr>
              <w:t>marketinške ili organizacijske inovacije</w:t>
            </w:r>
            <w:r w:rsidRPr="003B5552">
              <w:rPr>
                <w:rFonts w:asciiTheme="majorBidi" w:eastAsia="Times New Roman" w:hAnsiTheme="majorBidi" w:cstheme="majorBidi"/>
                <w:i/>
                <w:sz w:val="24"/>
                <w:szCs w:val="24"/>
              </w:rPr>
              <w:t>.</w:t>
            </w:r>
          </w:p>
          <w:p w14:paraId="57A33310" w14:textId="77777777" w:rsidR="004C600C" w:rsidRPr="003B5552" w:rsidRDefault="004C600C" w:rsidP="00A42C4E">
            <w:pPr>
              <w:pStyle w:val="normal-000041"/>
              <w:rPr>
                <w:rFonts w:asciiTheme="majorBidi" w:eastAsia="Times New Roman" w:hAnsiTheme="majorBidi" w:cstheme="majorBidi"/>
                <w:sz w:val="24"/>
                <w:szCs w:val="24"/>
              </w:rPr>
            </w:pPr>
          </w:p>
          <w:p w14:paraId="2B40CD8C" w14:textId="77777777" w:rsidR="00A42C4E" w:rsidRPr="003B5552" w:rsidRDefault="00A42C4E" w:rsidP="00A42C4E">
            <w:pPr>
              <w:jc w:val="both"/>
              <w:rPr>
                <w:rFonts w:asciiTheme="majorBidi" w:hAnsiTheme="majorBidi" w:cstheme="majorBidi"/>
                <w:i/>
                <w:sz w:val="24"/>
                <w:szCs w:val="24"/>
              </w:rPr>
            </w:pPr>
            <w:r w:rsidRPr="003B5552">
              <w:rPr>
                <w:rFonts w:asciiTheme="majorBidi" w:hAnsiTheme="majorBidi" w:cstheme="majorBidi"/>
                <w:i/>
                <w:sz w:val="24"/>
                <w:szCs w:val="24"/>
              </w:rPr>
              <w:t xml:space="preserve">Kao </w:t>
            </w:r>
            <w:r w:rsidRPr="003B5552">
              <w:rPr>
                <w:rFonts w:asciiTheme="majorBidi" w:hAnsiTheme="majorBidi" w:cstheme="majorBidi"/>
                <w:b/>
                <w:i/>
                <w:sz w:val="24"/>
                <w:szCs w:val="24"/>
              </w:rPr>
              <w:t>početna vrijednost</w:t>
            </w:r>
            <w:r w:rsidRPr="003B5552">
              <w:rPr>
                <w:rFonts w:asciiTheme="majorBidi" w:hAnsiTheme="majorBidi" w:cstheme="majorBidi"/>
                <w:i/>
                <w:sz w:val="24"/>
                <w:szCs w:val="24"/>
              </w:rPr>
              <w:t xml:space="preserve"> unosi se 0.</w:t>
            </w:r>
          </w:p>
          <w:p w14:paraId="528D6D17" w14:textId="77777777" w:rsidR="004C600C" w:rsidRPr="003B5552" w:rsidRDefault="004C600C" w:rsidP="00A42C4E">
            <w:pPr>
              <w:jc w:val="both"/>
              <w:rPr>
                <w:rFonts w:asciiTheme="majorBidi" w:hAnsiTheme="majorBidi" w:cstheme="majorBidi"/>
                <w:i/>
                <w:sz w:val="24"/>
                <w:szCs w:val="24"/>
              </w:rPr>
            </w:pPr>
          </w:p>
          <w:p w14:paraId="3B4EE745" w14:textId="0196F111" w:rsidR="00A42C4E" w:rsidRPr="003B5552" w:rsidRDefault="00A42C4E" w:rsidP="00A42C4E">
            <w:pPr>
              <w:jc w:val="both"/>
              <w:rPr>
                <w:rFonts w:asciiTheme="majorBidi" w:hAnsiTheme="majorBidi" w:cstheme="majorBidi"/>
                <w:i/>
                <w:sz w:val="24"/>
                <w:szCs w:val="24"/>
              </w:rPr>
            </w:pPr>
            <w:r w:rsidRPr="003B5552">
              <w:rPr>
                <w:rFonts w:asciiTheme="majorBidi" w:hAnsiTheme="majorBidi" w:cstheme="majorBidi"/>
                <w:i/>
                <w:sz w:val="24"/>
                <w:szCs w:val="24"/>
              </w:rPr>
              <w:t xml:space="preserve">Kao </w:t>
            </w:r>
            <w:r w:rsidRPr="0020219D">
              <w:rPr>
                <w:rFonts w:asciiTheme="majorBidi" w:hAnsiTheme="majorBidi" w:cstheme="majorBidi"/>
                <w:b/>
                <w:i/>
                <w:sz w:val="24"/>
                <w:szCs w:val="24"/>
              </w:rPr>
              <w:t>ciljana vrijednost</w:t>
            </w:r>
            <w:r w:rsidRPr="0020219D">
              <w:rPr>
                <w:rFonts w:asciiTheme="majorBidi" w:hAnsiTheme="majorBidi" w:cstheme="majorBidi"/>
                <w:i/>
                <w:sz w:val="24"/>
                <w:szCs w:val="24"/>
              </w:rPr>
              <w:t xml:space="preserve"> unosi se </w:t>
            </w:r>
            <w:r w:rsidR="00A656D3" w:rsidRPr="0020219D">
              <w:rPr>
                <w:rFonts w:asciiTheme="majorBidi" w:hAnsiTheme="majorBidi" w:cstheme="majorBidi"/>
                <w:i/>
                <w:iCs/>
                <w:sz w:val="24"/>
                <w:szCs w:val="24"/>
              </w:rPr>
              <w:t xml:space="preserve">najmanje </w:t>
            </w:r>
            <w:r w:rsidRPr="0020219D">
              <w:rPr>
                <w:rFonts w:asciiTheme="majorBidi" w:hAnsiTheme="majorBidi" w:cstheme="majorBidi"/>
                <w:i/>
                <w:iCs/>
                <w:sz w:val="24"/>
                <w:szCs w:val="24"/>
              </w:rPr>
              <w:t>1</w:t>
            </w:r>
            <w:r w:rsidR="00CA7CE9" w:rsidRPr="0020219D">
              <w:rPr>
                <w:rFonts w:asciiTheme="majorBidi" w:hAnsiTheme="majorBidi" w:cstheme="majorBidi"/>
                <w:i/>
                <w:iCs/>
                <w:sz w:val="24"/>
                <w:szCs w:val="24"/>
              </w:rPr>
              <w:t>, ako je primjenjivo</w:t>
            </w:r>
            <w:r w:rsidRPr="0020219D">
              <w:rPr>
                <w:rFonts w:asciiTheme="majorBidi" w:hAnsiTheme="majorBidi" w:cstheme="majorBidi"/>
                <w:i/>
                <w:iCs/>
                <w:sz w:val="24"/>
                <w:szCs w:val="24"/>
              </w:rPr>
              <w:t>.</w:t>
            </w:r>
            <w:r w:rsidR="00A656D3" w:rsidRPr="0020219D">
              <w:t xml:space="preserve"> </w:t>
            </w:r>
            <w:r w:rsidR="00A656D3" w:rsidRPr="0020219D">
              <w:rPr>
                <w:rFonts w:asciiTheme="majorBidi" w:hAnsiTheme="majorBidi" w:cstheme="majorBidi"/>
                <w:i/>
                <w:iCs/>
                <w:sz w:val="24"/>
                <w:szCs w:val="24"/>
              </w:rPr>
              <w:t>(</w:t>
            </w:r>
            <w:r w:rsidR="00CA7CE9" w:rsidRPr="0020219D">
              <w:rPr>
                <w:rFonts w:asciiTheme="majorBidi" w:hAnsiTheme="majorBidi" w:cstheme="majorBidi"/>
                <w:i/>
                <w:iCs/>
                <w:sz w:val="24"/>
                <w:szCs w:val="24"/>
              </w:rPr>
              <w:t xml:space="preserve">potrebno je unijeti </w:t>
            </w:r>
            <w:r w:rsidR="00A656D3" w:rsidRPr="0020219D">
              <w:rPr>
                <w:rFonts w:asciiTheme="majorBidi" w:hAnsiTheme="majorBidi" w:cstheme="majorBidi"/>
                <w:i/>
                <w:iCs/>
                <w:sz w:val="24"/>
                <w:szCs w:val="24"/>
              </w:rPr>
              <w:t xml:space="preserve">broj </w:t>
            </w:r>
            <w:r w:rsidR="00CA7CE9" w:rsidRPr="0020219D">
              <w:rPr>
                <w:rFonts w:asciiTheme="majorBidi" w:hAnsiTheme="majorBidi" w:cstheme="majorBidi"/>
                <w:i/>
                <w:iCs/>
                <w:sz w:val="24"/>
                <w:szCs w:val="24"/>
              </w:rPr>
              <w:t xml:space="preserve">MSP-ova </w:t>
            </w:r>
            <w:r w:rsidR="5E5DE54C" w:rsidRPr="0020219D">
              <w:rPr>
                <w:rFonts w:asciiTheme="majorBidi" w:hAnsiTheme="majorBidi" w:cstheme="majorBidi"/>
                <w:i/>
                <w:iCs/>
                <w:sz w:val="24"/>
                <w:szCs w:val="24"/>
              </w:rPr>
              <w:t xml:space="preserve">iz konzorcija </w:t>
            </w:r>
            <w:r w:rsidR="00CA7CE9" w:rsidRPr="0020219D">
              <w:rPr>
                <w:rFonts w:asciiTheme="majorBidi" w:hAnsiTheme="majorBidi" w:cstheme="majorBidi"/>
                <w:i/>
                <w:iCs/>
                <w:sz w:val="24"/>
                <w:szCs w:val="24"/>
              </w:rPr>
              <w:t>koj</w:t>
            </w:r>
            <w:r w:rsidR="63BF73C0" w:rsidRPr="0020219D">
              <w:rPr>
                <w:rFonts w:asciiTheme="majorBidi" w:hAnsiTheme="majorBidi" w:cstheme="majorBidi"/>
                <w:i/>
                <w:iCs/>
                <w:sz w:val="24"/>
                <w:szCs w:val="24"/>
              </w:rPr>
              <w:t>i</w:t>
            </w:r>
            <w:r w:rsidR="00CA7CE9" w:rsidRPr="0020219D">
              <w:rPr>
                <w:rFonts w:asciiTheme="majorBidi" w:hAnsiTheme="majorBidi" w:cstheme="majorBidi"/>
                <w:i/>
                <w:iCs/>
                <w:sz w:val="24"/>
                <w:szCs w:val="24"/>
              </w:rPr>
              <w:t xml:space="preserve"> uvode marketinške ili organizacijske inovacije</w:t>
            </w:r>
            <w:r w:rsidR="00A656D3" w:rsidRPr="0020219D">
              <w:rPr>
                <w:rFonts w:asciiTheme="majorBidi" w:hAnsiTheme="majorBidi" w:cstheme="majorBidi"/>
                <w:i/>
                <w:iCs/>
                <w:sz w:val="24"/>
                <w:szCs w:val="24"/>
              </w:rPr>
              <w:t>)</w:t>
            </w:r>
          </w:p>
          <w:p w14:paraId="40B3B3DB" w14:textId="77777777" w:rsidR="004C600C" w:rsidRPr="003B5552" w:rsidRDefault="004C600C" w:rsidP="00A42C4E">
            <w:pPr>
              <w:jc w:val="both"/>
              <w:rPr>
                <w:rFonts w:asciiTheme="majorBidi" w:hAnsiTheme="majorBidi" w:cstheme="majorBidi"/>
                <w:i/>
                <w:sz w:val="24"/>
                <w:szCs w:val="24"/>
              </w:rPr>
            </w:pPr>
          </w:p>
          <w:p w14:paraId="0DDE6918" w14:textId="7EDD5D0D" w:rsidR="000C7954" w:rsidRPr="003B5552" w:rsidRDefault="000C7954" w:rsidP="00A42C4E">
            <w:pPr>
              <w:jc w:val="both"/>
              <w:rPr>
                <w:rFonts w:asciiTheme="majorBidi" w:hAnsiTheme="majorBidi" w:cstheme="majorBidi"/>
                <w:i/>
                <w:sz w:val="24"/>
                <w:szCs w:val="24"/>
              </w:rPr>
            </w:pPr>
            <w:r w:rsidRPr="003B5552">
              <w:rPr>
                <w:rFonts w:asciiTheme="majorBidi" w:hAnsiTheme="majorBidi" w:cstheme="majorBidi"/>
                <w:i/>
                <w:sz w:val="24"/>
                <w:szCs w:val="24"/>
              </w:rPr>
              <w:t>Kao ostvarena vrijednost unos</w:t>
            </w:r>
            <w:r w:rsidR="00A656D3">
              <w:rPr>
                <w:rFonts w:asciiTheme="majorBidi" w:hAnsiTheme="majorBidi" w:cstheme="majorBidi"/>
                <w:i/>
                <w:sz w:val="24"/>
                <w:szCs w:val="24"/>
              </w:rPr>
              <w:t>e</w:t>
            </w:r>
            <w:r w:rsidRPr="003B5552">
              <w:rPr>
                <w:rFonts w:asciiTheme="majorBidi" w:hAnsiTheme="majorBidi" w:cstheme="majorBidi"/>
                <w:i/>
                <w:sz w:val="24"/>
                <w:szCs w:val="24"/>
              </w:rPr>
              <w:t xml:space="preserve"> se OIB</w:t>
            </w:r>
            <w:r w:rsidR="00A656D3">
              <w:rPr>
                <w:rFonts w:asciiTheme="majorBidi" w:hAnsiTheme="majorBidi" w:cstheme="majorBidi"/>
                <w:i/>
                <w:sz w:val="24"/>
                <w:szCs w:val="24"/>
              </w:rPr>
              <w:t>-ovi</w:t>
            </w:r>
            <w:r w:rsidRPr="003B5552">
              <w:rPr>
                <w:rFonts w:asciiTheme="majorBidi" w:hAnsiTheme="majorBidi" w:cstheme="majorBidi"/>
                <w:i/>
                <w:sz w:val="24"/>
                <w:szCs w:val="24"/>
              </w:rPr>
              <w:t xml:space="preserve"> poduzeća </w:t>
            </w:r>
            <w:r w:rsidR="00677A0C">
              <w:rPr>
                <w:rFonts w:asciiTheme="majorBidi" w:hAnsiTheme="majorBidi" w:cstheme="majorBidi"/>
                <w:i/>
                <w:sz w:val="24"/>
                <w:szCs w:val="24"/>
              </w:rPr>
              <w:t>(prijavitelja i partnera)</w:t>
            </w:r>
            <w:r w:rsidRPr="003B5552">
              <w:rPr>
                <w:rFonts w:asciiTheme="majorBidi" w:hAnsiTheme="majorBidi" w:cstheme="majorBidi"/>
                <w:i/>
                <w:sz w:val="24"/>
                <w:szCs w:val="24"/>
              </w:rPr>
              <w:t xml:space="preserve"> koj</w:t>
            </w:r>
            <w:r w:rsidR="00A656D3">
              <w:rPr>
                <w:rFonts w:asciiTheme="majorBidi" w:hAnsiTheme="majorBidi" w:cstheme="majorBidi"/>
                <w:i/>
                <w:sz w:val="24"/>
                <w:szCs w:val="24"/>
              </w:rPr>
              <w:t>a</w:t>
            </w:r>
            <w:r w:rsidRPr="003B5552" w:rsidDel="00A656D3">
              <w:rPr>
                <w:rFonts w:asciiTheme="majorBidi" w:hAnsiTheme="majorBidi" w:cstheme="majorBidi"/>
                <w:i/>
                <w:sz w:val="24"/>
                <w:szCs w:val="24"/>
              </w:rPr>
              <w:t xml:space="preserve"> </w:t>
            </w:r>
            <w:r w:rsidR="00A656D3">
              <w:rPr>
                <w:rFonts w:asciiTheme="majorBidi" w:hAnsiTheme="majorBidi" w:cstheme="majorBidi"/>
                <w:i/>
                <w:sz w:val="24"/>
                <w:szCs w:val="24"/>
              </w:rPr>
              <w:t>su</w:t>
            </w:r>
            <w:r w:rsidR="00A656D3" w:rsidRPr="003B5552">
              <w:rPr>
                <w:rFonts w:asciiTheme="majorBidi" w:hAnsiTheme="majorBidi" w:cstheme="majorBidi"/>
                <w:i/>
                <w:sz w:val="24"/>
                <w:szCs w:val="24"/>
              </w:rPr>
              <w:t xml:space="preserve"> </w:t>
            </w:r>
            <w:r w:rsidRPr="003B5552">
              <w:rPr>
                <w:rFonts w:asciiTheme="majorBidi" w:hAnsiTheme="majorBidi" w:cstheme="majorBidi"/>
                <w:i/>
                <w:sz w:val="24"/>
                <w:szCs w:val="24"/>
              </w:rPr>
              <w:t>dobil</w:t>
            </w:r>
            <w:r w:rsidR="00A656D3">
              <w:rPr>
                <w:rFonts w:asciiTheme="majorBidi" w:hAnsiTheme="majorBidi" w:cstheme="majorBidi"/>
                <w:i/>
                <w:sz w:val="24"/>
                <w:szCs w:val="24"/>
              </w:rPr>
              <w:t>a</w:t>
            </w:r>
            <w:r w:rsidRPr="003B5552">
              <w:rPr>
                <w:rFonts w:asciiTheme="majorBidi" w:hAnsiTheme="majorBidi" w:cstheme="majorBidi"/>
                <w:i/>
                <w:sz w:val="24"/>
                <w:szCs w:val="24"/>
              </w:rPr>
              <w:t xml:space="preserve"> potporu za uvođenje marketinške ili organizacijske inovacije u polje predviđeno za ovaj pokazatelj na podnesenom ZNS-u.</w:t>
            </w:r>
          </w:p>
          <w:p w14:paraId="554F34DE" w14:textId="77777777" w:rsidR="004C600C" w:rsidRPr="003B5552" w:rsidRDefault="004C600C" w:rsidP="00A42C4E">
            <w:pPr>
              <w:jc w:val="both"/>
              <w:rPr>
                <w:rFonts w:asciiTheme="majorBidi" w:hAnsiTheme="majorBidi" w:cstheme="majorBidi"/>
                <w:i/>
                <w:sz w:val="24"/>
                <w:szCs w:val="24"/>
              </w:rPr>
            </w:pPr>
          </w:p>
          <w:p w14:paraId="4BE000A4" w14:textId="789F46CE" w:rsidR="00A42C4E" w:rsidRPr="003B5552" w:rsidRDefault="00A42C4E" w:rsidP="00607C19">
            <w:pPr>
              <w:pStyle w:val="normal-000041"/>
              <w:spacing w:after="120"/>
              <w:rPr>
                <w:rStyle w:val="defaultparagraphfont-000016"/>
                <w:rFonts w:asciiTheme="majorBidi" w:eastAsia="Times New Roman" w:hAnsiTheme="majorBidi" w:cstheme="majorBidi"/>
                <w:kern w:val="2"/>
                <w:sz w:val="24"/>
                <w:szCs w:val="24"/>
              </w:rPr>
            </w:pPr>
            <w:r w:rsidRPr="003B5552">
              <w:rPr>
                <w:rFonts w:asciiTheme="majorBidi" w:eastAsia="Times New Roman" w:hAnsiTheme="majorBidi" w:cstheme="majorBidi"/>
                <w:sz w:val="24"/>
                <w:szCs w:val="24"/>
              </w:rPr>
              <w:t xml:space="preserve">Izvor provjere: </w:t>
            </w:r>
            <w:r w:rsidR="00CD08B9" w:rsidRPr="003B5552">
              <w:rPr>
                <w:rFonts w:asciiTheme="majorBidi" w:eastAsia="Times New Roman" w:hAnsiTheme="majorBidi" w:cstheme="majorBidi"/>
                <w:sz w:val="24"/>
                <w:szCs w:val="24"/>
              </w:rPr>
              <w:t>P</w:t>
            </w:r>
            <w:r w:rsidR="00097396" w:rsidRPr="003B5552">
              <w:rPr>
                <w:rFonts w:asciiTheme="majorBidi" w:eastAsia="Times New Roman" w:hAnsiTheme="majorBidi" w:cstheme="majorBidi"/>
                <w:sz w:val="24"/>
                <w:szCs w:val="24"/>
              </w:rPr>
              <w:t>otpisani ugovor i</w:t>
            </w:r>
            <w:r w:rsidR="00404229" w:rsidRPr="003B5552">
              <w:rPr>
                <w:rFonts w:asciiTheme="majorBidi" w:eastAsia="Times New Roman" w:hAnsiTheme="majorBidi" w:cstheme="majorBidi"/>
                <w:sz w:val="24"/>
                <w:szCs w:val="24"/>
              </w:rPr>
              <w:t xml:space="preserve"> odobren</w:t>
            </w:r>
            <w:r w:rsidR="00097396" w:rsidRPr="003B5552">
              <w:rPr>
                <w:rFonts w:asciiTheme="majorBidi" w:eastAsia="Times New Roman" w:hAnsiTheme="majorBidi" w:cstheme="majorBidi"/>
                <w:sz w:val="24"/>
                <w:szCs w:val="24"/>
              </w:rPr>
              <w:t xml:space="preserve"> </w:t>
            </w:r>
            <w:r w:rsidR="00B15A06" w:rsidRPr="003B5552">
              <w:rPr>
                <w:rFonts w:asciiTheme="majorBidi" w:eastAsia="Times New Roman" w:hAnsiTheme="majorBidi" w:cstheme="majorBidi"/>
                <w:sz w:val="24"/>
                <w:szCs w:val="24"/>
              </w:rPr>
              <w:t>p</w:t>
            </w:r>
            <w:r w:rsidR="00097396" w:rsidRPr="003B5552">
              <w:rPr>
                <w:rFonts w:asciiTheme="majorBidi" w:eastAsia="Times New Roman" w:hAnsiTheme="majorBidi" w:cstheme="majorBidi"/>
                <w:sz w:val="24"/>
                <w:szCs w:val="24"/>
              </w:rPr>
              <w:t>rvi ZNS</w:t>
            </w:r>
            <w:r w:rsidR="004C600C">
              <w:t>.</w:t>
            </w:r>
          </w:p>
        </w:tc>
      </w:tr>
      <w:tr w:rsidR="004E149C" w:rsidRPr="00B54252" w14:paraId="6E2E0B73" w14:textId="77777777" w:rsidTr="00905921">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7C0ACDC7" w14:textId="77777777" w:rsidR="004E149C" w:rsidRPr="003B5552" w:rsidRDefault="004E149C" w:rsidP="00FA6E14">
            <w:pPr>
              <w:pStyle w:val="normal-000090"/>
              <w:jc w:val="center"/>
              <w:rPr>
                <w:rFonts w:asciiTheme="majorBidi" w:eastAsia="Times New Roman" w:hAnsiTheme="majorBidi" w:cstheme="majorBidi"/>
                <w:b/>
                <w:sz w:val="24"/>
                <w:szCs w:val="24"/>
              </w:rPr>
            </w:pPr>
            <w:r w:rsidRPr="003B5552">
              <w:rPr>
                <w:rFonts w:asciiTheme="majorBidi" w:eastAsia="Times New Roman" w:hAnsiTheme="majorBidi" w:cstheme="majorBidi"/>
                <w:b/>
                <w:sz w:val="24"/>
                <w:szCs w:val="24"/>
              </w:rPr>
              <w:lastRenderedPageBreak/>
              <w:t>Pokazatelj</w:t>
            </w:r>
            <w:r w:rsidR="00815EA8" w:rsidRPr="003B5552">
              <w:rPr>
                <w:rFonts w:asciiTheme="majorBidi" w:eastAsia="Times New Roman" w:hAnsiTheme="majorBidi" w:cstheme="majorBidi"/>
                <w:b/>
                <w:sz w:val="24"/>
                <w:szCs w:val="24"/>
              </w:rPr>
              <w:t xml:space="preserve">i </w:t>
            </w:r>
            <w:r w:rsidR="00DC7B4C" w:rsidRPr="003B5552">
              <w:rPr>
                <w:rFonts w:asciiTheme="majorBidi" w:eastAsia="Times New Roman" w:hAnsiTheme="majorBidi" w:cstheme="majorBidi"/>
                <w:b/>
                <w:sz w:val="24"/>
                <w:szCs w:val="24"/>
              </w:rPr>
              <w:t>specifični za poziv</w:t>
            </w:r>
            <w:r w:rsidR="00CB1378" w:rsidRPr="003B5552" w:rsidDel="00CB1378">
              <w:rPr>
                <w:rFonts w:asciiTheme="majorBidi" w:eastAsia="Times New Roman" w:hAnsiTheme="majorBidi" w:cstheme="majorBidi"/>
                <w:b/>
                <w:sz w:val="24"/>
                <w:szCs w:val="24"/>
              </w:rPr>
              <w:t xml:space="preserve"> </w:t>
            </w:r>
            <w:r w:rsidR="00CB1378" w:rsidRPr="003B5552">
              <w:rPr>
                <w:rFonts w:asciiTheme="majorBidi" w:eastAsia="Times New Roman" w:hAnsiTheme="majorBidi" w:cstheme="majorBidi"/>
                <w:b/>
                <w:sz w:val="24"/>
                <w:szCs w:val="24"/>
              </w:rPr>
              <w:t xml:space="preserve"> </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45853D1C" w14:textId="77777777" w:rsidR="004E149C" w:rsidRPr="003B5552" w:rsidRDefault="00815EA8" w:rsidP="00815EA8">
            <w:pPr>
              <w:pStyle w:val="normal-000090"/>
              <w:jc w:val="center"/>
              <w:rPr>
                <w:rFonts w:asciiTheme="majorBidi" w:eastAsia="Times New Roman" w:hAnsiTheme="majorBidi" w:cstheme="majorBidi"/>
                <w:b/>
                <w:sz w:val="24"/>
                <w:szCs w:val="24"/>
              </w:rPr>
            </w:pPr>
            <w:r w:rsidRPr="003B5552">
              <w:rPr>
                <w:rFonts w:asciiTheme="majorBidi" w:eastAsia="Times New Roman" w:hAnsiTheme="majorBidi" w:cstheme="majorBidi"/>
                <w:b/>
                <w:sz w:val="24"/>
                <w:szCs w:val="24"/>
              </w:rPr>
              <w:t>Jedinica mjere</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38631B7" w14:textId="77777777" w:rsidR="004E149C" w:rsidRPr="003B5552" w:rsidRDefault="00815EA8" w:rsidP="00815EA8">
            <w:pPr>
              <w:pStyle w:val="normal-000041"/>
              <w:jc w:val="center"/>
              <w:rPr>
                <w:rFonts w:asciiTheme="majorBidi" w:eastAsia="Times New Roman" w:hAnsiTheme="majorBidi" w:cstheme="majorBidi"/>
                <w:b/>
                <w:sz w:val="24"/>
                <w:szCs w:val="24"/>
              </w:rPr>
            </w:pPr>
            <w:r w:rsidRPr="003B5552">
              <w:rPr>
                <w:rFonts w:asciiTheme="majorBidi" w:eastAsia="Times New Roman" w:hAnsiTheme="majorBidi" w:cstheme="majorBidi"/>
                <w:b/>
                <w:sz w:val="24"/>
                <w:szCs w:val="24"/>
              </w:rPr>
              <w:t>Opis</w:t>
            </w:r>
          </w:p>
        </w:tc>
      </w:tr>
      <w:tr w:rsidR="00EA468F" w:rsidRPr="00B54252" w14:paraId="0434DD4A" w14:textId="77777777" w:rsidTr="00905921">
        <w:tc>
          <w:tcPr>
            <w:tcW w:w="1789"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777A3009" w14:textId="77777777" w:rsidR="00EA468F" w:rsidRPr="003B5552" w:rsidRDefault="004E62DF" w:rsidP="00B86D3C">
            <w:pPr>
              <w:pStyle w:val="normal-000090"/>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Broj novih proizvoda i/ili usluga ostvarenih projektom u S3 područjima</w:t>
            </w:r>
            <w:r w:rsidR="004A2682">
              <w:rPr>
                <w:rFonts w:asciiTheme="majorBidi" w:eastAsia="Times New Roman" w:hAnsiTheme="majorBidi" w:cstheme="majorBidi"/>
                <w:sz w:val="24"/>
                <w:szCs w:val="24"/>
              </w:rPr>
              <w:t>*</w:t>
            </w:r>
          </w:p>
        </w:tc>
        <w:tc>
          <w:tcPr>
            <w:tcW w:w="881"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2591D3D0" w14:textId="77777777" w:rsidR="00EA468F" w:rsidRPr="003B5552" w:rsidRDefault="004B52A4" w:rsidP="00815EA8">
            <w:pPr>
              <w:pStyle w:val="normal-000090"/>
              <w:jc w:val="center"/>
              <w:rPr>
                <w:rFonts w:asciiTheme="majorBidi" w:eastAsia="Times New Roman" w:hAnsiTheme="majorBidi" w:cstheme="majorBidi"/>
                <w:b/>
                <w:sz w:val="24"/>
                <w:szCs w:val="24"/>
              </w:rPr>
            </w:pPr>
            <w:r w:rsidRPr="003B5552">
              <w:rPr>
                <w:rFonts w:asciiTheme="majorBidi" w:eastAsia="Times New Roman" w:hAnsiTheme="majorBidi" w:cstheme="majorBidi"/>
                <w:b/>
                <w:sz w:val="24"/>
                <w:szCs w:val="24"/>
              </w:rPr>
              <w:t>broj</w:t>
            </w:r>
          </w:p>
        </w:tc>
        <w:tc>
          <w:tcPr>
            <w:tcW w:w="2330" w:type="pct"/>
            <w:tcBorders>
              <w:top w:val="single" w:sz="6" w:space="0" w:color="auto"/>
              <w:left w:val="single" w:sz="6" w:space="0" w:color="auto"/>
              <w:bottom w:val="single" w:sz="8" w:space="0" w:color="000000" w:themeColor="text1"/>
              <w:right w:val="single" w:sz="6" w:space="0" w:color="auto"/>
            </w:tcBorders>
            <w:tcMar>
              <w:top w:w="0" w:type="dxa"/>
              <w:left w:w="90" w:type="dxa"/>
              <w:bottom w:w="0" w:type="dxa"/>
              <w:right w:w="90" w:type="dxa"/>
            </w:tcMar>
            <w:vAlign w:val="center"/>
          </w:tcPr>
          <w:p w14:paraId="6677A6DB" w14:textId="77777777" w:rsidR="00A52F21" w:rsidRDefault="004B52A4" w:rsidP="00A52F21">
            <w:pPr>
              <w:pStyle w:val="normal-000041"/>
              <w:spacing w:after="120"/>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Pokazatelj mjeri broj proizvoda i/ili usluga u S3 područjima nastalih u sklopu konzorcija kojima se doprinosi projektnim rezultatima. </w:t>
            </w:r>
          </w:p>
          <w:p w14:paraId="5BB29194" w14:textId="3F82D545" w:rsidR="00131D70" w:rsidRPr="00B337B8" w:rsidRDefault="00131D70" w:rsidP="004B52A4">
            <w:pPr>
              <w:pStyle w:val="normal-000041"/>
              <w:rPr>
                <w:rFonts w:asciiTheme="majorBidi" w:eastAsia="Times New Roman" w:hAnsiTheme="majorBidi" w:cstheme="majorBidi"/>
                <w:i/>
                <w:sz w:val="24"/>
                <w:szCs w:val="24"/>
              </w:rPr>
            </w:pPr>
            <w:r w:rsidRPr="00B337B8">
              <w:rPr>
                <w:rFonts w:asciiTheme="majorBidi" w:eastAsia="Times New Roman" w:hAnsiTheme="majorBidi" w:cstheme="majorBidi"/>
                <w:i/>
                <w:sz w:val="24"/>
                <w:szCs w:val="24"/>
              </w:rPr>
              <w:t xml:space="preserve">Kao </w:t>
            </w:r>
            <w:r w:rsidRPr="00B337B8">
              <w:rPr>
                <w:rFonts w:asciiTheme="majorBidi" w:eastAsia="Times New Roman" w:hAnsiTheme="majorBidi" w:cstheme="majorBidi"/>
                <w:b/>
                <w:i/>
                <w:sz w:val="24"/>
                <w:szCs w:val="24"/>
              </w:rPr>
              <w:t>početna vrijednost</w:t>
            </w:r>
            <w:r w:rsidRPr="00B337B8">
              <w:rPr>
                <w:rFonts w:asciiTheme="majorBidi" w:eastAsia="Times New Roman" w:hAnsiTheme="majorBidi" w:cstheme="majorBidi"/>
                <w:i/>
                <w:sz w:val="24"/>
                <w:szCs w:val="24"/>
              </w:rPr>
              <w:t xml:space="preserve"> unosi se 0.</w:t>
            </w:r>
          </w:p>
          <w:p w14:paraId="5D69F4BC" w14:textId="77777777" w:rsidR="00905921" w:rsidRPr="00131D70" w:rsidRDefault="00905921" w:rsidP="004B52A4">
            <w:pPr>
              <w:pStyle w:val="normal-000041"/>
              <w:rPr>
                <w:rFonts w:asciiTheme="majorBidi" w:eastAsia="Times New Roman" w:hAnsiTheme="majorBidi" w:cstheme="majorBidi"/>
                <w:i/>
                <w:iCs/>
                <w:sz w:val="24"/>
                <w:szCs w:val="24"/>
              </w:rPr>
            </w:pPr>
          </w:p>
          <w:p w14:paraId="174906AA" w14:textId="2BCA4862" w:rsidR="004B52A4" w:rsidRPr="007C7119" w:rsidRDefault="004B52A4" w:rsidP="004B52A4">
            <w:pPr>
              <w:pStyle w:val="normal-000041"/>
              <w:rPr>
                <w:rFonts w:asciiTheme="majorBidi" w:eastAsia="Times New Roman" w:hAnsiTheme="majorBidi" w:cstheme="majorBidi"/>
                <w:i/>
                <w:sz w:val="24"/>
                <w:szCs w:val="24"/>
              </w:rPr>
            </w:pPr>
            <w:r w:rsidRPr="00B337B8">
              <w:rPr>
                <w:rFonts w:asciiTheme="majorBidi" w:eastAsia="Times New Roman" w:hAnsiTheme="majorBidi" w:cstheme="majorBidi"/>
                <w:b/>
                <w:i/>
                <w:sz w:val="24"/>
                <w:szCs w:val="24"/>
              </w:rPr>
              <w:t>Ciljana vrijednost</w:t>
            </w:r>
            <w:r w:rsidRPr="00B337B8">
              <w:rPr>
                <w:rFonts w:asciiTheme="majorBidi" w:eastAsia="Times New Roman" w:hAnsiTheme="majorBidi" w:cstheme="majorBidi"/>
                <w:i/>
                <w:sz w:val="24"/>
                <w:szCs w:val="24"/>
              </w:rPr>
              <w:t xml:space="preserve"> pokazatelja mora biti minimalno 1</w:t>
            </w:r>
            <w:r w:rsidRPr="00131D70">
              <w:rPr>
                <w:rFonts w:asciiTheme="majorBidi" w:eastAsia="Times New Roman" w:hAnsiTheme="majorBidi" w:cstheme="majorBidi"/>
                <w:i/>
                <w:sz w:val="24"/>
                <w:szCs w:val="24"/>
              </w:rPr>
              <w:t>.</w:t>
            </w:r>
          </w:p>
          <w:p w14:paraId="679158D5" w14:textId="77777777" w:rsidR="00596C1F" w:rsidRPr="003B5552" w:rsidRDefault="00596C1F" w:rsidP="004B52A4">
            <w:pPr>
              <w:pStyle w:val="normal-000041"/>
              <w:rPr>
                <w:rFonts w:asciiTheme="majorBidi" w:eastAsia="Times New Roman" w:hAnsiTheme="majorBidi" w:cstheme="majorBidi"/>
                <w:sz w:val="24"/>
                <w:szCs w:val="24"/>
              </w:rPr>
            </w:pPr>
          </w:p>
          <w:p w14:paraId="4E09E29B" w14:textId="77777777" w:rsidR="004B52A4" w:rsidRPr="003B5552" w:rsidRDefault="004B52A4" w:rsidP="00A52F21">
            <w:pPr>
              <w:pStyle w:val="normal-000041"/>
              <w:spacing w:after="120"/>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Rok za postizanje pokazatelja je završetak provedbe</w:t>
            </w:r>
            <w:r w:rsidR="00596C1F">
              <w:rPr>
                <w:rFonts w:asciiTheme="majorBidi" w:eastAsia="Times New Roman" w:hAnsiTheme="majorBidi" w:cstheme="majorBidi"/>
                <w:sz w:val="24"/>
                <w:szCs w:val="24"/>
              </w:rPr>
              <w:t xml:space="preserve"> projekta</w:t>
            </w:r>
            <w:r w:rsidRPr="003B5552">
              <w:rPr>
                <w:rFonts w:asciiTheme="majorBidi" w:eastAsia="Times New Roman" w:hAnsiTheme="majorBidi" w:cstheme="majorBidi"/>
                <w:sz w:val="24"/>
                <w:szCs w:val="24"/>
              </w:rPr>
              <w:t>.</w:t>
            </w:r>
          </w:p>
          <w:p w14:paraId="6C473E7B" w14:textId="77777777" w:rsidR="00EA468F" w:rsidRPr="003B5552" w:rsidRDefault="004B52A4" w:rsidP="00607C19">
            <w:pPr>
              <w:pStyle w:val="normal-000041"/>
              <w:rPr>
                <w:rFonts w:asciiTheme="majorBidi" w:eastAsia="Times New Roman" w:hAnsiTheme="majorBidi" w:cstheme="majorBidi"/>
                <w:b/>
                <w:sz w:val="24"/>
                <w:szCs w:val="24"/>
              </w:rPr>
            </w:pPr>
            <w:r w:rsidRPr="003B5552">
              <w:rPr>
                <w:rFonts w:asciiTheme="majorBidi" w:eastAsia="Times New Roman" w:hAnsiTheme="majorBidi" w:cstheme="majorBidi"/>
                <w:sz w:val="24"/>
                <w:szCs w:val="24"/>
              </w:rPr>
              <w:t>Izvor provjere ostvarenja pokazatelja: Ugovor (Prijavni obrazac), Završni ZNS, Dodatak prijavnom obrascu i popratna dokumentacija na zahtjev PT1/PT2.</w:t>
            </w:r>
          </w:p>
        </w:tc>
      </w:tr>
      <w:tr w:rsidR="00A84597" w:rsidRPr="00B54252" w14:paraId="1EF9064A" w14:textId="77777777" w:rsidTr="00905921">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7B1A02DF" w14:textId="77777777" w:rsidR="00A84597" w:rsidRPr="003B5552" w:rsidRDefault="00A84597" w:rsidP="001417E8">
            <w:pPr>
              <w:pStyle w:val="normal-000090"/>
              <w:rPr>
                <w:rStyle w:val="000004"/>
                <w:rFonts w:asciiTheme="majorBidi" w:hAnsiTheme="majorBidi" w:cstheme="majorBidi"/>
              </w:rPr>
            </w:pPr>
            <w:r w:rsidRPr="003B5552">
              <w:rPr>
                <w:rFonts w:asciiTheme="majorBidi" w:hAnsiTheme="majorBidi" w:cstheme="majorBidi"/>
                <w:sz w:val="24"/>
                <w:szCs w:val="24"/>
              </w:rPr>
              <w:t>Povećani prihod od prodaje</w:t>
            </w:r>
            <w:r w:rsidR="001D1C28" w:rsidRPr="003B5552">
              <w:rPr>
                <w:rFonts w:asciiTheme="majorBidi" w:hAnsiTheme="majorBidi" w:cstheme="majorBidi"/>
                <w:sz w:val="24"/>
                <w:szCs w:val="24"/>
              </w:rPr>
              <w:t>*</w:t>
            </w:r>
            <w:r w:rsidRPr="003B5552">
              <w:rPr>
                <w:rFonts w:asciiTheme="majorBidi" w:hAnsiTheme="majorBidi" w:cstheme="majorBidi"/>
                <w:sz w:val="24"/>
                <w:szCs w:val="24"/>
              </w:rPr>
              <w:t xml:space="preserve"> </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14:paraId="2FED1E8C" w14:textId="77777777" w:rsidR="00A84597" w:rsidRPr="003B5552" w:rsidRDefault="00A84597" w:rsidP="005F1202">
            <w:pPr>
              <w:pStyle w:val="normal-000090"/>
              <w:jc w:val="center"/>
              <w:rPr>
                <w:rStyle w:val="000004"/>
                <w:rFonts w:asciiTheme="majorBidi" w:hAnsiTheme="majorBidi" w:cstheme="majorBidi"/>
              </w:rPr>
            </w:pPr>
            <w:r w:rsidRPr="003B5552">
              <w:rPr>
                <w:rFonts w:asciiTheme="majorBidi" w:eastAsia="Times New Roman" w:hAnsiTheme="majorBidi" w:cstheme="majorBidi"/>
              </w:rPr>
              <w:t>EUR</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36B9AC50" w14:textId="77777777" w:rsidR="00A84597" w:rsidRPr="003B5552" w:rsidRDefault="7C5F9C05" w:rsidP="00953F19">
            <w:pPr>
              <w:jc w:val="both"/>
              <w:rPr>
                <w:rFonts w:asciiTheme="majorBidi" w:eastAsia="Times New Roman" w:hAnsiTheme="majorBidi" w:cstheme="majorBidi"/>
                <w:sz w:val="24"/>
                <w:szCs w:val="24"/>
                <w:lang w:eastAsia="hu-HU"/>
              </w:rPr>
            </w:pPr>
            <w:r w:rsidRPr="003B5552">
              <w:rPr>
                <w:rFonts w:asciiTheme="majorBidi" w:eastAsia="Times New Roman" w:hAnsiTheme="majorBidi" w:cstheme="majorBidi"/>
                <w:sz w:val="24"/>
                <w:szCs w:val="24"/>
                <w:lang w:eastAsia="hu-HU"/>
              </w:rPr>
              <w:t>Prihod od prodaje poduzeća predstavlja prihod poduzeća iz poslovnih aktivnosti koji proizlaze iz prodaje roba i usluga tijekom određenog razdoblja</w:t>
            </w:r>
            <w:r w:rsidR="2354C772" w:rsidRPr="003B5552">
              <w:rPr>
                <w:rFonts w:asciiTheme="majorBidi" w:hAnsiTheme="majorBidi" w:cstheme="majorBidi"/>
                <w:sz w:val="24"/>
                <w:szCs w:val="24"/>
              </w:rPr>
              <w:t xml:space="preserve"> nakon završetka podržanog projekta</w:t>
            </w:r>
            <w:r w:rsidRPr="003B5552">
              <w:rPr>
                <w:rFonts w:asciiTheme="majorBidi" w:eastAsia="Times New Roman" w:hAnsiTheme="majorBidi" w:cstheme="majorBidi"/>
                <w:sz w:val="24"/>
                <w:szCs w:val="24"/>
                <w:lang w:eastAsia="hu-HU"/>
              </w:rPr>
              <w:t>.</w:t>
            </w:r>
          </w:p>
          <w:p w14:paraId="0C144F89" w14:textId="77777777" w:rsidR="00A84597" w:rsidRPr="003B5552" w:rsidRDefault="00A84597" w:rsidP="00A84597">
            <w:pPr>
              <w:rPr>
                <w:rFonts w:asciiTheme="majorBidi" w:eastAsia="Times New Roman" w:hAnsiTheme="majorBidi" w:cstheme="majorBidi"/>
                <w:sz w:val="24"/>
                <w:szCs w:val="24"/>
                <w:lang w:eastAsia="hu-HU"/>
              </w:rPr>
            </w:pPr>
          </w:p>
          <w:p w14:paraId="4DF6922A" w14:textId="3D88A878" w:rsidR="00121FBC" w:rsidRPr="003B5552" w:rsidRDefault="005F3F4E" w:rsidP="005F3F4E">
            <w:pPr>
              <w:jc w:val="both"/>
              <w:rPr>
                <w:rFonts w:asciiTheme="majorBidi" w:eastAsia="Times New Roman" w:hAnsiTheme="majorBidi" w:cstheme="majorBidi"/>
                <w:i/>
                <w:sz w:val="24"/>
                <w:szCs w:val="24"/>
                <w:lang w:eastAsia="hu-HU"/>
              </w:rPr>
            </w:pPr>
            <w:r w:rsidRPr="003B5552">
              <w:rPr>
                <w:rFonts w:asciiTheme="majorBidi" w:hAnsiTheme="majorBidi" w:cstheme="majorBidi"/>
                <w:i/>
                <w:sz w:val="24"/>
                <w:szCs w:val="24"/>
              </w:rPr>
              <w:t xml:space="preserve">Kao </w:t>
            </w:r>
            <w:r w:rsidRPr="003B5552">
              <w:rPr>
                <w:rFonts w:asciiTheme="majorBidi" w:hAnsiTheme="majorBidi" w:cstheme="majorBidi"/>
                <w:b/>
                <w:i/>
                <w:sz w:val="24"/>
                <w:szCs w:val="24"/>
              </w:rPr>
              <w:t>početna vrijednost</w:t>
            </w:r>
            <w:r w:rsidRPr="003B5552">
              <w:rPr>
                <w:rFonts w:asciiTheme="majorBidi" w:hAnsiTheme="majorBidi" w:cstheme="majorBidi"/>
                <w:i/>
                <w:sz w:val="24"/>
                <w:szCs w:val="24"/>
              </w:rPr>
              <w:t xml:space="preserve"> unosi se </w:t>
            </w:r>
            <w:r w:rsidR="00A84597" w:rsidRPr="003B5552">
              <w:rPr>
                <w:rFonts w:asciiTheme="majorBidi" w:eastAsia="Times New Roman" w:hAnsiTheme="majorBidi" w:cstheme="majorBidi"/>
                <w:i/>
                <w:sz w:val="24"/>
                <w:szCs w:val="24"/>
                <w:lang w:eastAsia="hu-HU"/>
              </w:rPr>
              <w:t>vrijednost prihoda od prodaje izražena u apsolutnom broju u godini n</w:t>
            </w:r>
            <w:r w:rsidR="41ED2E2D" w:rsidRPr="11DB6848">
              <w:rPr>
                <w:rFonts w:asciiTheme="majorBidi" w:eastAsia="Times New Roman" w:hAnsiTheme="majorBidi" w:cstheme="majorBidi"/>
                <w:i/>
                <w:iCs/>
                <w:sz w:val="24"/>
                <w:szCs w:val="24"/>
                <w:lang w:eastAsia="hu-HU"/>
              </w:rPr>
              <w:t>-1</w:t>
            </w:r>
            <w:r w:rsidR="00CA7CE9" w:rsidRPr="11DB6848">
              <w:rPr>
                <w:rFonts w:asciiTheme="majorBidi" w:eastAsia="Times New Roman" w:hAnsiTheme="majorBidi" w:cstheme="majorBidi"/>
                <w:i/>
                <w:iCs/>
                <w:sz w:val="24"/>
                <w:szCs w:val="24"/>
                <w:lang w:eastAsia="hu-HU"/>
              </w:rPr>
              <w:t xml:space="preserve"> za poduzeće prijavitelja</w:t>
            </w:r>
            <w:r w:rsidRPr="11DB6848" w:rsidDel="5664DA08">
              <w:rPr>
                <w:rFonts w:asciiTheme="majorBidi" w:eastAsia="Times New Roman" w:hAnsiTheme="majorBidi" w:cstheme="majorBidi"/>
                <w:i/>
                <w:iCs/>
                <w:sz w:val="24"/>
                <w:szCs w:val="24"/>
                <w:lang w:eastAsia="hu-HU"/>
              </w:rPr>
              <w:t>.</w:t>
            </w:r>
          </w:p>
          <w:p w14:paraId="11C1E559" w14:textId="77777777" w:rsidR="007C7119" w:rsidRPr="003B5552" w:rsidRDefault="007C7119" w:rsidP="005F3F4E">
            <w:pPr>
              <w:jc w:val="both"/>
              <w:rPr>
                <w:rFonts w:asciiTheme="majorBidi" w:eastAsia="Times New Roman" w:hAnsiTheme="majorBidi" w:cstheme="majorBidi"/>
                <w:i/>
                <w:sz w:val="24"/>
                <w:szCs w:val="24"/>
                <w:lang w:eastAsia="hu-HU"/>
              </w:rPr>
            </w:pPr>
          </w:p>
          <w:p w14:paraId="075238FE" w14:textId="77777777" w:rsidR="00A84597" w:rsidRPr="003B5552" w:rsidRDefault="005F3F4E" w:rsidP="005F3F4E">
            <w:pPr>
              <w:jc w:val="both"/>
              <w:rPr>
                <w:rFonts w:asciiTheme="majorBidi" w:eastAsia="Times New Roman" w:hAnsiTheme="majorBidi" w:cstheme="majorBidi"/>
                <w:i/>
                <w:sz w:val="24"/>
                <w:szCs w:val="24"/>
                <w:lang w:eastAsia="hu-HU"/>
              </w:rPr>
            </w:pPr>
            <w:r w:rsidRPr="003B5552">
              <w:rPr>
                <w:rFonts w:asciiTheme="majorBidi" w:eastAsia="Times New Roman" w:hAnsiTheme="majorBidi" w:cstheme="majorBidi"/>
                <w:i/>
                <w:sz w:val="24"/>
                <w:szCs w:val="24"/>
                <w:lang w:eastAsia="hu-HU"/>
              </w:rPr>
              <w:lastRenderedPageBreak/>
              <w:t xml:space="preserve">Kao </w:t>
            </w:r>
            <w:r w:rsidRPr="003B5552">
              <w:rPr>
                <w:rFonts w:asciiTheme="majorBidi" w:eastAsia="Times New Roman" w:hAnsiTheme="majorBidi" w:cstheme="majorBidi"/>
                <w:b/>
                <w:i/>
                <w:sz w:val="24"/>
                <w:szCs w:val="24"/>
                <w:lang w:eastAsia="hu-HU"/>
              </w:rPr>
              <w:t>ciljana vrijednost</w:t>
            </w:r>
            <w:r w:rsidRPr="003B5552">
              <w:rPr>
                <w:rFonts w:asciiTheme="majorBidi" w:eastAsia="Times New Roman" w:hAnsiTheme="majorBidi" w:cstheme="majorBidi"/>
                <w:i/>
                <w:sz w:val="24"/>
                <w:szCs w:val="24"/>
                <w:lang w:eastAsia="hu-HU"/>
              </w:rPr>
              <w:t xml:space="preserve"> unosi se </w:t>
            </w:r>
            <w:r w:rsidR="00A84597" w:rsidRPr="003B5552">
              <w:rPr>
                <w:rFonts w:asciiTheme="majorBidi" w:eastAsia="Times New Roman" w:hAnsiTheme="majorBidi" w:cstheme="majorBidi"/>
                <w:i/>
                <w:sz w:val="24"/>
                <w:szCs w:val="24"/>
                <w:lang w:eastAsia="hu-HU"/>
              </w:rPr>
              <w:t>procijenjena vrijednost prihoda od prodaje izražena u apsolutnom broju u godini m+</w:t>
            </w:r>
            <w:r w:rsidR="008E25B6" w:rsidRPr="003B5552">
              <w:rPr>
                <w:rFonts w:asciiTheme="majorBidi" w:eastAsia="Times New Roman" w:hAnsiTheme="majorBidi" w:cstheme="majorBidi"/>
                <w:i/>
                <w:sz w:val="24"/>
                <w:szCs w:val="24"/>
                <w:lang w:eastAsia="hu-HU"/>
              </w:rPr>
              <w:t>3</w:t>
            </w:r>
            <w:r w:rsidR="00CA7CE9">
              <w:rPr>
                <w:rFonts w:asciiTheme="majorBidi" w:eastAsia="Times New Roman" w:hAnsiTheme="majorBidi" w:cstheme="majorBidi"/>
                <w:i/>
                <w:sz w:val="24"/>
                <w:szCs w:val="24"/>
                <w:lang w:eastAsia="hu-HU"/>
              </w:rPr>
              <w:t xml:space="preserve"> za poduzeće prijavitelja</w:t>
            </w:r>
            <w:r w:rsidR="00A84597" w:rsidRPr="003B5552">
              <w:rPr>
                <w:rFonts w:asciiTheme="majorBidi" w:eastAsia="Times New Roman" w:hAnsiTheme="majorBidi" w:cstheme="majorBidi"/>
                <w:i/>
                <w:sz w:val="24"/>
                <w:szCs w:val="24"/>
                <w:lang w:eastAsia="hu-HU"/>
              </w:rPr>
              <w:t xml:space="preserve">. </w:t>
            </w:r>
          </w:p>
          <w:p w14:paraId="786129AF" w14:textId="77777777" w:rsidR="00AE169F" w:rsidRPr="003B5552" w:rsidRDefault="00AE169F" w:rsidP="005F3F4E">
            <w:pPr>
              <w:jc w:val="both"/>
              <w:rPr>
                <w:rStyle w:val="000004"/>
                <w:rFonts w:asciiTheme="majorBidi" w:hAnsiTheme="majorBidi" w:cstheme="majorBidi"/>
                <w:i/>
                <w:lang w:eastAsia="hu-HU"/>
              </w:rPr>
            </w:pPr>
          </w:p>
          <w:p w14:paraId="42890E5E" w14:textId="77777777" w:rsidR="00AE169F" w:rsidRPr="003B5552" w:rsidRDefault="15C67D5E" w:rsidP="27A0950F">
            <w:pPr>
              <w:jc w:val="both"/>
              <w:rPr>
                <w:rFonts w:asciiTheme="majorBidi" w:hAnsiTheme="majorBidi" w:cstheme="majorBidi"/>
                <w:color w:val="000000" w:themeColor="text1"/>
              </w:rPr>
            </w:pPr>
            <w:r w:rsidRPr="003B5552">
              <w:rPr>
                <w:rStyle w:val="000004"/>
                <w:rFonts w:asciiTheme="majorBidi" w:hAnsiTheme="majorBidi" w:cstheme="majorBidi"/>
                <w:lang w:eastAsia="hu-HU"/>
              </w:rPr>
              <w:t xml:space="preserve">Izvor provjere: GFI POD podaci za godinu m + </w:t>
            </w:r>
            <w:r w:rsidR="008E25B6" w:rsidRPr="003B5552">
              <w:rPr>
                <w:rStyle w:val="000004"/>
                <w:rFonts w:asciiTheme="majorBidi" w:hAnsiTheme="majorBidi" w:cstheme="majorBidi"/>
                <w:lang w:eastAsia="hu-HU"/>
              </w:rPr>
              <w:t xml:space="preserve">3 </w:t>
            </w:r>
            <w:r w:rsidRPr="003B5552">
              <w:rPr>
                <w:rStyle w:val="000004"/>
                <w:rFonts w:asciiTheme="majorBidi" w:hAnsiTheme="majorBidi" w:cstheme="majorBidi"/>
                <w:lang w:eastAsia="hu-HU"/>
              </w:rPr>
              <w:t>odnosno poslovne knjige za obveznike poreza na dohodak</w:t>
            </w:r>
            <w:r w:rsidR="2B4FDFF7" w:rsidRPr="003B5552">
              <w:rPr>
                <w:rStyle w:val="000004"/>
                <w:rFonts w:asciiTheme="majorBidi" w:hAnsiTheme="majorBidi" w:cstheme="majorBidi"/>
                <w:lang w:eastAsia="hu-HU"/>
              </w:rPr>
              <w:t xml:space="preserve"> </w:t>
            </w:r>
            <w:r w:rsidR="6958A6F3" w:rsidRPr="003B5552">
              <w:rPr>
                <w:rFonts w:asciiTheme="majorBidi" w:eastAsia="Times New Roman" w:hAnsiTheme="majorBidi" w:cstheme="majorBidi"/>
                <w:color w:val="000000" w:themeColor="text1"/>
                <w:sz w:val="24"/>
                <w:szCs w:val="24"/>
              </w:rPr>
              <w:t>(AOP 128 i 129, odnosno Ukupni primici iz obrasca P-PPI)</w:t>
            </w:r>
            <w:r w:rsidR="009A240D">
              <w:rPr>
                <w:rFonts w:asciiTheme="majorBidi" w:eastAsia="Times New Roman" w:hAnsiTheme="majorBidi" w:cstheme="majorBidi"/>
                <w:color w:val="000000" w:themeColor="text1"/>
                <w:sz w:val="24"/>
                <w:szCs w:val="24"/>
              </w:rPr>
              <w:t xml:space="preserve">, </w:t>
            </w:r>
            <w:r w:rsidR="009A240D" w:rsidRPr="009A240D">
              <w:rPr>
                <w:rFonts w:asciiTheme="majorBidi" w:eastAsia="Times New Roman" w:hAnsiTheme="majorBidi" w:cstheme="majorBidi"/>
                <w:color w:val="000000" w:themeColor="text1"/>
                <w:sz w:val="24"/>
                <w:szCs w:val="24"/>
              </w:rPr>
              <w:t>Izvješća nakon provedbe projekta</w:t>
            </w:r>
          </w:p>
        </w:tc>
      </w:tr>
      <w:tr w:rsidR="002B1551" w:rsidRPr="00B54252" w14:paraId="777E2A80" w14:textId="77777777" w:rsidTr="00905921">
        <w:tc>
          <w:tcPr>
            <w:tcW w:w="1789"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tcPr>
          <w:p w14:paraId="52730C10" w14:textId="77777777" w:rsidR="002B1551" w:rsidRPr="002B1551" w:rsidRDefault="002B1551" w:rsidP="002B1551">
            <w:pPr>
              <w:pStyle w:val="normal-000090"/>
              <w:rPr>
                <w:rFonts w:asciiTheme="majorBidi" w:hAnsiTheme="majorBidi" w:cstheme="majorBidi"/>
                <w:sz w:val="24"/>
                <w:szCs w:val="24"/>
              </w:rPr>
            </w:pPr>
            <w:r w:rsidRPr="009D17B1">
              <w:rPr>
                <w:rFonts w:asciiTheme="majorBidi" w:hAnsiTheme="majorBidi" w:cstheme="majorBidi"/>
                <w:sz w:val="24"/>
                <w:szCs w:val="24"/>
              </w:rPr>
              <w:lastRenderedPageBreak/>
              <w:t>Broj potpisanih ugovora između poduzeća*</w:t>
            </w:r>
          </w:p>
        </w:tc>
        <w:tc>
          <w:tcPr>
            <w:tcW w:w="881"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14:paraId="22A2B115" w14:textId="77777777" w:rsidR="002B1551" w:rsidRPr="009D17B1" w:rsidRDefault="002B1551" w:rsidP="002B1551">
            <w:pPr>
              <w:pStyle w:val="normal-000090"/>
              <w:jc w:val="center"/>
              <w:rPr>
                <w:rFonts w:asciiTheme="majorBidi" w:eastAsia="Times New Roman" w:hAnsiTheme="majorBidi" w:cstheme="majorBidi"/>
                <w:sz w:val="24"/>
                <w:szCs w:val="24"/>
              </w:rPr>
            </w:pPr>
            <w:r w:rsidRPr="009D17B1">
              <w:rPr>
                <w:rFonts w:asciiTheme="majorBidi" w:eastAsia="Times New Roman" w:hAnsiTheme="majorBidi" w:cstheme="majorBidi"/>
                <w:sz w:val="24"/>
                <w:szCs w:val="24"/>
              </w:rPr>
              <w:t>broj</w:t>
            </w:r>
          </w:p>
        </w:tc>
        <w:tc>
          <w:tcPr>
            <w:tcW w:w="2330" w:type="pct"/>
            <w:tcBorders>
              <w:top w:val="single" w:sz="4" w:space="0" w:color="auto"/>
              <w:left w:val="single" w:sz="4" w:space="0" w:color="auto"/>
              <w:bottom w:val="single" w:sz="4" w:space="0" w:color="auto"/>
              <w:right w:val="single" w:sz="4" w:space="0" w:color="auto"/>
            </w:tcBorders>
            <w:tcMar>
              <w:top w:w="0" w:type="dxa"/>
              <w:left w:w="90" w:type="dxa"/>
              <w:bottom w:w="0" w:type="dxa"/>
              <w:right w:w="90" w:type="dxa"/>
            </w:tcMar>
            <w:vAlign w:val="center"/>
          </w:tcPr>
          <w:p w14:paraId="5670425A" w14:textId="77777777" w:rsidR="002B1551" w:rsidRPr="002B1551" w:rsidRDefault="002B1551" w:rsidP="002B1551">
            <w:pPr>
              <w:pStyle w:val="Normal1"/>
              <w:spacing w:after="0"/>
              <w:jc w:val="both"/>
              <w:rPr>
                <w:rFonts w:asciiTheme="majorBidi" w:hAnsiTheme="majorBidi" w:cstheme="majorBidi"/>
                <w:sz w:val="24"/>
                <w:szCs w:val="24"/>
              </w:rPr>
            </w:pPr>
            <w:r w:rsidRPr="002B1551">
              <w:rPr>
                <w:rFonts w:asciiTheme="majorBidi" w:hAnsiTheme="majorBidi" w:cstheme="majorBidi"/>
                <w:sz w:val="24"/>
                <w:szCs w:val="24"/>
              </w:rPr>
              <w:t>Pokazatelj se odnosi na broj novih ugovora potpisanih između poduzeća kao rezultat pružene potpore. Mogu se odnositi na poslovne odnose, kao što je povezivanje s dobavljačima, kupcima/trgovcima na veliko/malo i/ili drugim poduzećima u lancu vrijednosti.</w:t>
            </w:r>
          </w:p>
          <w:p w14:paraId="2BAE5ABA" w14:textId="77777777" w:rsidR="002B1551" w:rsidRPr="002B1551" w:rsidRDefault="002B1551" w:rsidP="002B1551">
            <w:pPr>
              <w:pStyle w:val="Normal1"/>
              <w:spacing w:after="0"/>
              <w:jc w:val="both"/>
              <w:rPr>
                <w:rFonts w:asciiTheme="majorBidi" w:hAnsiTheme="majorBidi" w:cstheme="majorBidi"/>
                <w:sz w:val="24"/>
                <w:szCs w:val="24"/>
              </w:rPr>
            </w:pPr>
          </w:p>
          <w:p w14:paraId="5ADB57DA" w14:textId="77777777" w:rsidR="002B1551" w:rsidRPr="002B1551" w:rsidRDefault="002B1551" w:rsidP="002B1551">
            <w:pPr>
              <w:pStyle w:val="normal-000041"/>
              <w:rPr>
                <w:rFonts w:asciiTheme="majorBidi" w:hAnsiTheme="majorBidi" w:cstheme="majorBidi"/>
                <w:i/>
                <w:sz w:val="24"/>
                <w:szCs w:val="24"/>
              </w:rPr>
            </w:pPr>
            <w:r w:rsidRPr="002B1551">
              <w:rPr>
                <w:rFonts w:asciiTheme="majorBidi" w:hAnsiTheme="majorBidi" w:cstheme="majorBidi"/>
                <w:i/>
                <w:sz w:val="24"/>
                <w:szCs w:val="24"/>
              </w:rPr>
              <w:t xml:space="preserve">Kao </w:t>
            </w:r>
            <w:r w:rsidRPr="002B1551">
              <w:rPr>
                <w:rFonts w:asciiTheme="majorBidi" w:hAnsiTheme="majorBidi" w:cstheme="majorBidi"/>
                <w:b/>
                <w:i/>
                <w:sz w:val="24"/>
                <w:szCs w:val="24"/>
              </w:rPr>
              <w:t>početna vrijednost</w:t>
            </w:r>
            <w:r w:rsidRPr="002B1551">
              <w:rPr>
                <w:rFonts w:asciiTheme="majorBidi" w:hAnsiTheme="majorBidi" w:cstheme="majorBidi"/>
                <w:i/>
                <w:sz w:val="24"/>
                <w:szCs w:val="24"/>
              </w:rPr>
              <w:t xml:space="preserve"> unosi se 0.</w:t>
            </w:r>
          </w:p>
          <w:p w14:paraId="2BC62E92" w14:textId="77777777" w:rsidR="002B1551" w:rsidRPr="002B1551" w:rsidRDefault="002B1551" w:rsidP="002B1551">
            <w:pPr>
              <w:pStyle w:val="normal-000041"/>
              <w:rPr>
                <w:rFonts w:asciiTheme="majorBidi" w:eastAsia="Times New Roman" w:hAnsiTheme="majorBidi" w:cstheme="majorBidi"/>
                <w:sz w:val="24"/>
                <w:szCs w:val="24"/>
              </w:rPr>
            </w:pPr>
          </w:p>
          <w:p w14:paraId="6CF571DA" w14:textId="77777777" w:rsidR="002B1551" w:rsidRPr="002B1551" w:rsidRDefault="002B1551" w:rsidP="002B1551">
            <w:pPr>
              <w:jc w:val="both"/>
              <w:rPr>
                <w:rFonts w:asciiTheme="majorBidi" w:hAnsiTheme="majorBidi" w:cstheme="majorBidi"/>
                <w:i/>
                <w:sz w:val="24"/>
                <w:szCs w:val="24"/>
              </w:rPr>
            </w:pPr>
            <w:r w:rsidRPr="002B1551">
              <w:rPr>
                <w:rFonts w:asciiTheme="majorBidi" w:hAnsiTheme="majorBidi" w:cstheme="majorBidi"/>
                <w:i/>
                <w:sz w:val="24"/>
                <w:szCs w:val="24"/>
              </w:rPr>
              <w:t xml:space="preserve">Kao </w:t>
            </w:r>
            <w:r w:rsidRPr="002B1551">
              <w:rPr>
                <w:rFonts w:asciiTheme="majorBidi" w:hAnsiTheme="majorBidi" w:cstheme="majorBidi"/>
                <w:b/>
                <w:i/>
                <w:sz w:val="24"/>
                <w:szCs w:val="24"/>
              </w:rPr>
              <w:t>ciljana vrijednost</w:t>
            </w:r>
            <w:r w:rsidRPr="002B1551">
              <w:rPr>
                <w:rFonts w:asciiTheme="majorBidi" w:hAnsiTheme="majorBidi" w:cstheme="majorBidi"/>
                <w:i/>
                <w:sz w:val="24"/>
                <w:szCs w:val="24"/>
              </w:rPr>
              <w:t xml:space="preserve"> unosi se broj novih ugovora potpisanih između poduzeća kao rezultat pružene potpore.</w:t>
            </w:r>
          </w:p>
          <w:p w14:paraId="1F1D97BB" w14:textId="77777777" w:rsidR="002B1551" w:rsidRPr="009D17B1" w:rsidRDefault="002B1551" w:rsidP="002B1551">
            <w:pPr>
              <w:pStyle w:val="Normal1"/>
              <w:spacing w:after="0"/>
              <w:jc w:val="both"/>
              <w:rPr>
                <w:rFonts w:asciiTheme="majorBidi" w:hAnsiTheme="majorBidi" w:cstheme="majorBidi"/>
                <w:sz w:val="24"/>
                <w:szCs w:val="24"/>
              </w:rPr>
            </w:pPr>
          </w:p>
          <w:p w14:paraId="4D52AB30" w14:textId="77777777" w:rsidR="002B1551" w:rsidRPr="002B1551" w:rsidRDefault="002B1551" w:rsidP="002B1551">
            <w:pPr>
              <w:jc w:val="both"/>
              <w:rPr>
                <w:rFonts w:asciiTheme="majorBidi" w:eastAsia="Times New Roman" w:hAnsiTheme="majorBidi" w:cstheme="majorBidi"/>
                <w:sz w:val="24"/>
                <w:szCs w:val="24"/>
                <w:lang w:eastAsia="hu-HU"/>
              </w:rPr>
            </w:pPr>
            <w:r w:rsidRPr="009D17B1">
              <w:rPr>
                <w:rFonts w:asciiTheme="majorBidi" w:hAnsiTheme="majorBidi" w:cstheme="majorBidi"/>
                <w:sz w:val="24"/>
                <w:szCs w:val="24"/>
              </w:rPr>
              <w:t>Izvor provjere: Izvješća nakon provedbe projekta i/ili anketa u post-provedbenom razdoblju 3 godine nakon završetka projekta</w:t>
            </w:r>
            <w:r w:rsidR="008B6479">
              <w:rPr>
                <w:rFonts w:asciiTheme="majorBidi" w:hAnsiTheme="majorBidi" w:cstheme="majorBidi"/>
                <w:sz w:val="24"/>
                <w:szCs w:val="24"/>
              </w:rPr>
              <w:t xml:space="preserve"> </w:t>
            </w:r>
            <w:r w:rsidR="00491E09" w:rsidRPr="00607C19">
              <w:rPr>
                <w:rFonts w:asciiTheme="majorBidi" w:hAnsiTheme="majorBidi" w:cstheme="majorBidi"/>
                <w:sz w:val="24"/>
                <w:szCs w:val="24"/>
              </w:rPr>
              <w:t>(</w:t>
            </w:r>
            <w:r w:rsidR="00980E83" w:rsidRPr="00607C19">
              <w:rPr>
                <w:rFonts w:asciiTheme="majorBidi" w:hAnsiTheme="majorBidi" w:cstheme="majorBidi"/>
                <w:sz w:val="24"/>
                <w:szCs w:val="24"/>
              </w:rPr>
              <w:t>m+3</w:t>
            </w:r>
            <w:r w:rsidR="00491E09" w:rsidRPr="00607C19">
              <w:rPr>
                <w:rFonts w:asciiTheme="majorBidi" w:hAnsiTheme="majorBidi" w:cstheme="majorBidi"/>
                <w:sz w:val="24"/>
                <w:szCs w:val="24"/>
              </w:rPr>
              <w:t>)</w:t>
            </w:r>
            <w:r w:rsidR="008B6479" w:rsidRPr="00607C19">
              <w:rPr>
                <w:rFonts w:asciiTheme="majorBidi" w:hAnsiTheme="majorBidi" w:cstheme="majorBidi"/>
                <w:sz w:val="24"/>
                <w:szCs w:val="24"/>
              </w:rPr>
              <w:t>.</w:t>
            </w:r>
          </w:p>
        </w:tc>
      </w:tr>
      <w:tr w:rsidR="0020219D" w:rsidRPr="00B54252" w14:paraId="6D5DCFF6" w14:textId="77777777">
        <w:tc>
          <w:tcPr>
            <w:tcW w:w="2670" w:type="pct"/>
            <w:gridSpan w:val="3"/>
            <w:tcMar>
              <w:top w:w="0" w:type="dxa"/>
              <w:left w:w="90" w:type="dxa"/>
              <w:bottom w:w="0" w:type="dxa"/>
              <w:right w:w="90" w:type="dxa"/>
            </w:tcMar>
          </w:tcPr>
          <w:p w14:paraId="4E9E3B17" w14:textId="77777777" w:rsidR="0020219D" w:rsidRPr="003B5552" w:rsidRDefault="0020219D" w:rsidP="0020219D">
            <w:pPr>
              <w:pStyle w:val="normal-000042"/>
              <w:rPr>
                <w:rFonts w:asciiTheme="majorBidi" w:hAnsiTheme="majorBidi" w:cstheme="majorBidi"/>
                <w:b/>
                <w:i/>
              </w:rPr>
            </w:pPr>
            <w:r w:rsidRPr="003B5552">
              <w:rPr>
                <w:rFonts w:asciiTheme="majorBidi" w:hAnsiTheme="majorBidi" w:cstheme="majorBidi"/>
                <w:b/>
                <w:i/>
              </w:rPr>
              <w:t>Napomena:</w:t>
            </w:r>
          </w:p>
          <w:p w14:paraId="274DC3D0" w14:textId="77777777" w:rsidR="0020219D" w:rsidRPr="003B5552" w:rsidRDefault="0020219D" w:rsidP="0020219D">
            <w:pPr>
              <w:pStyle w:val="normal-000090"/>
              <w:jc w:val="both"/>
              <w:rPr>
                <w:rFonts w:asciiTheme="majorBidi" w:eastAsia="Times New Roman" w:hAnsiTheme="majorBidi" w:cstheme="majorBidi"/>
                <w:sz w:val="24"/>
                <w:szCs w:val="24"/>
              </w:rPr>
            </w:pPr>
            <w:r w:rsidRPr="003B5552">
              <w:rPr>
                <w:rFonts w:asciiTheme="majorBidi" w:hAnsiTheme="majorBidi" w:cstheme="majorBidi"/>
                <w:i/>
              </w:rPr>
              <w:t>Obvezni pokazatelji označeni su znakom *.</w:t>
            </w:r>
            <w:r w:rsidRPr="008A53C2">
              <w:rPr>
                <w:rFonts w:asciiTheme="majorBidi" w:hAnsiTheme="majorBidi" w:cstheme="majorBidi"/>
                <w:i/>
              </w:rPr>
              <w:t xml:space="preserve"> Pokazatelj koji </w:t>
            </w:r>
            <w:r>
              <w:rPr>
                <w:rFonts w:asciiTheme="majorBidi" w:hAnsiTheme="majorBidi" w:cstheme="majorBidi"/>
                <w:i/>
              </w:rPr>
              <w:t>je</w:t>
            </w:r>
            <w:r w:rsidRPr="008A53C2">
              <w:rPr>
                <w:rFonts w:asciiTheme="majorBidi" w:hAnsiTheme="majorBidi" w:cstheme="majorBidi"/>
                <w:i/>
              </w:rPr>
              <w:t xml:space="preserve"> obvez</w:t>
            </w:r>
            <w:r>
              <w:rPr>
                <w:rFonts w:asciiTheme="majorBidi" w:hAnsiTheme="majorBidi" w:cstheme="majorBidi"/>
                <w:i/>
              </w:rPr>
              <w:t>a</w:t>
            </w:r>
            <w:r w:rsidRPr="008A53C2">
              <w:rPr>
                <w:rFonts w:asciiTheme="majorBidi" w:hAnsiTheme="majorBidi" w:cstheme="majorBidi"/>
                <w:i/>
              </w:rPr>
              <w:t xml:space="preserve">n ako </w:t>
            </w:r>
            <w:r>
              <w:rPr>
                <w:rFonts w:asciiTheme="majorBidi" w:hAnsiTheme="majorBidi" w:cstheme="majorBidi"/>
                <w:i/>
              </w:rPr>
              <w:t>je</w:t>
            </w:r>
            <w:r w:rsidRPr="008A53C2">
              <w:rPr>
                <w:rFonts w:asciiTheme="majorBidi" w:hAnsiTheme="majorBidi" w:cstheme="majorBidi"/>
                <w:i/>
              </w:rPr>
              <w:t xml:space="preserve"> primjenjiv </w:t>
            </w:r>
            <w:r>
              <w:rPr>
                <w:rFonts w:asciiTheme="majorBidi" w:hAnsiTheme="majorBidi" w:cstheme="majorBidi"/>
                <w:i/>
              </w:rPr>
              <w:t xml:space="preserve">je </w:t>
            </w:r>
            <w:r w:rsidRPr="008A53C2">
              <w:rPr>
                <w:rFonts w:asciiTheme="majorBidi" w:hAnsiTheme="majorBidi" w:cstheme="majorBidi"/>
                <w:i/>
              </w:rPr>
              <w:t>pokazatelj RCR04 u slučaju poduzeća koja uvode marketinške ili organizacijske inovacije.</w:t>
            </w:r>
          </w:p>
        </w:tc>
      </w:tr>
    </w:tbl>
    <w:p w14:paraId="43F655BB" w14:textId="77777777" w:rsidR="00A52F21" w:rsidRDefault="00A52F21" w:rsidP="00346650">
      <w:pPr>
        <w:rPr>
          <w:rFonts w:asciiTheme="majorBidi" w:hAnsiTheme="majorBidi" w:cstheme="majorBidi"/>
          <w:b/>
          <w:i/>
        </w:rPr>
      </w:pPr>
    </w:p>
    <w:p w14:paraId="5C43D0E1" w14:textId="77777777" w:rsidR="00346650" w:rsidRPr="003B5552" w:rsidRDefault="00346650" w:rsidP="00346650">
      <w:pPr>
        <w:rPr>
          <w:rFonts w:asciiTheme="majorBidi" w:hAnsiTheme="majorBidi" w:cstheme="majorBidi"/>
          <w:b/>
          <w:i/>
        </w:rPr>
      </w:pPr>
      <w:r w:rsidRPr="003B5552">
        <w:rPr>
          <w:rFonts w:asciiTheme="majorBidi" w:hAnsiTheme="majorBidi" w:cstheme="majorBidi"/>
          <w:b/>
          <w:i/>
        </w:rPr>
        <w:t>Obrazloženje kratica:</w:t>
      </w:r>
    </w:p>
    <w:p w14:paraId="1E32CEC1" w14:textId="0E1F7EB9" w:rsidR="00607C19" w:rsidRPr="00607C19" w:rsidRDefault="00607C19" w:rsidP="00346650">
      <w:pPr>
        <w:spacing w:line="240" w:lineRule="auto"/>
        <w:rPr>
          <w:rFonts w:ascii="Times New Roman" w:hAnsi="Times New Roman" w:cs="Times New Roman"/>
          <w:i/>
        </w:rPr>
      </w:pPr>
      <w:r w:rsidRPr="00607C19">
        <w:rPr>
          <w:rFonts w:ascii="Times New Roman" w:hAnsi="Times New Roman" w:cs="Times New Roman"/>
          <w:i/>
        </w:rPr>
        <w:t>n</w:t>
      </w:r>
      <w:r w:rsidRPr="00607C19">
        <w:rPr>
          <w:rFonts w:ascii="Times New Roman" w:hAnsi="Times New Roman" w:cs="Times New Roman"/>
          <w:i/>
          <w:spacing w:val="-3"/>
        </w:rPr>
        <w:t xml:space="preserve"> </w:t>
      </w:r>
      <w:r w:rsidRPr="00607C19">
        <w:rPr>
          <w:rFonts w:ascii="Times New Roman" w:hAnsi="Times New Roman" w:cs="Times New Roman"/>
          <w:i/>
        </w:rPr>
        <w:t>–</w:t>
      </w:r>
      <w:r w:rsidRPr="00607C19">
        <w:rPr>
          <w:rFonts w:ascii="Times New Roman" w:hAnsi="Times New Roman" w:cs="Times New Roman"/>
          <w:i/>
          <w:spacing w:val="-3"/>
        </w:rPr>
        <w:t xml:space="preserve"> </w:t>
      </w:r>
      <w:r w:rsidRPr="00607C19">
        <w:rPr>
          <w:rFonts w:ascii="Times New Roman" w:hAnsi="Times New Roman" w:cs="Times New Roman"/>
          <w:i/>
        </w:rPr>
        <w:t>1</w:t>
      </w:r>
      <w:r w:rsidRPr="00607C19">
        <w:rPr>
          <w:rFonts w:ascii="Times New Roman" w:hAnsi="Times New Roman" w:cs="Times New Roman"/>
          <w:i/>
          <w:spacing w:val="-3"/>
        </w:rPr>
        <w:t xml:space="preserve"> </w:t>
      </w:r>
      <w:r w:rsidRPr="00607C19">
        <w:rPr>
          <w:rFonts w:ascii="Times New Roman" w:hAnsi="Times New Roman" w:cs="Times New Roman"/>
          <w:i/>
        </w:rPr>
        <w:t>=</w:t>
      </w:r>
      <w:r w:rsidRPr="00607C19">
        <w:rPr>
          <w:rFonts w:ascii="Times New Roman" w:hAnsi="Times New Roman" w:cs="Times New Roman"/>
          <w:i/>
          <w:spacing w:val="-6"/>
        </w:rPr>
        <w:t xml:space="preserve"> </w:t>
      </w:r>
      <w:r w:rsidRPr="00607C19">
        <w:rPr>
          <w:rFonts w:ascii="Times New Roman" w:hAnsi="Times New Roman" w:cs="Times New Roman"/>
          <w:i/>
        </w:rPr>
        <w:t>godina</w:t>
      </w:r>
      <w:r w:rsidRPr="00607C19">
        <w:rPr>
          <w:rFonts w:ascii="Times New Roman" w:hAnsi="Times New Roman" w:cs="Times New Roman"/>
          <w:i/>
          <w:spacing w:val="-3"/>
        </w:rPr>
        <w:t xml:space="preserve"> </w:t>
      </w:r>
      <w:r w:rsidRPr="00607C19">
        <w:rPr>
          <w:rFonts w:ascii="Times New Roman" w:hAnsi="Times New Roman" w:cs="Times New Roman"/>
          <w:i/>
        </w:rPr>
        <w:t>koja</w:t>
      </w:r>
      <w:r w:rsidRPr="00607C19">
        <w:rPr>
          <w:rFonts w:ascii="Times New Roman" w:hAnsi="Times New Roman" w:cs="Times New Roman"/>
          <w:i/>
          <w:spacing w:val="-3"/>
        </w:rPr>
        <w:t xml:space="preserve"> </w:t>
      </w:r>
      <w:r w:rsidRPr="00607C19">
        <w:rPr>
          <w:rFonts w:ascii="Times New Roman" w:hAnsi="Times New Roman" w:cs="Times New Roman"/>
          <w:i/>
        </w:rPr>
        <w:t>prethodi</w:t>
      </w:r>
      <w:r w:rsidRPr="00607C19">
        <w:rPr>
          <w:rFonts w:ascii="Times New Roman" w:hAnsi="Times New Roman" w:cs="Times New Roman"/>
          <w:i/>
          <w:spacing w:val="-9"/>
        </w:rPr>
        <w:t xml:space="preserve"> </w:t>
      </w:r>
      <w:r w:rsidRPr="00607C19">
        <w:rPr>
          <w:rFonts w:ascii="Times New Roman" w:hAnsi="Times New Roman" w:cs="Times New Roman"/>
          <w:i/>
        </w:rPr>
        <w:t>godini</w:t>
      </w:r>
      <w:r w:rsidRPr="00607C19">
        <w:rPr>
          <w:rFonts w:ascii="Times New Roman" w:hAnsi="Times New Roman" w:cs="Times New Roman"/>
          <w:i/>
          <w:spacing w:val="-7"/>
        </w:rPr>
        <w:t xml:space="preserve"> </w:t>
      </w:r>
      <w:r w:rsidRPr="00607C19">
        <w:rPr>
          <w:rFonts w:ascii="Times New Roman" w:hAnsi="Times New Roman" w:cs="Times New Roman"/>
          <w:i/>
        </w:rPr>
        <w:t>projektnog prijedloga</w:t>
      </w:r>
    </w:p>
    <w:p w14:paraId="30B141CC" w14:textId="68F51BA7" w:rsidR="00346650" w:rsidRPr="003B5552" w:rsidRDefault="00346650" w:rsidP="00346650">
      <w:pPr>
        <w:spacing w:line="240" w:lineRule="auto"/>
        <w:rPr>
          <w:rFonts w:asciiTheme="majorBidi" w:hAnsiTheme="majorBidi" w:cstheme="majorBidi"/>
          <w:i/>
        </w:rPr>
      </w:pPr>
      <w:r w:rsidRPr="003B5552">
        <w:rPr>
          <w:rFonts w:asciiTheme="majorBidi" w:hAnsiTheme="majorBidi" w:cstheme="majorBidi"/>
          <w:i/>
        </w:rPr>
        <w:t xml:space="preserve">n = godina predaje projektnog prijedloga </w:t>
      </w:r>
    </w:p>
    <w:p w14:paraId="1B3604D4" w14:textId="77777777" w:rsidR="00346650" w:rsidRPr="003B5552" w:rsidRDefault="00346650" w:rsidP="00346650">
      <w:pPr>
        <w:spacing w:line="240" w:lineRule="auto"/>
        <w:rPr>
          <w:rFonts w:asciiTheme="majorBidi" w:hAnsiTheme="majorBidi" w:cstheme="majorBidi"/>
          <w:i/>
        </w:rPr>
      </w:pPr>
      <w:r w:rsidRPr="003B5552">
        <w:rPr>
          <w:rFonts w:asciiTheme="majorBidi" w:hAnsiTheme="majorBidi" w:cstheme="majorBidi"/>
          <w:i/>
        </w:rPr>
        <w:t xml:space="preserve">m = godina završetka projekta </w:t>
      </w:r>
    </w:p>
    <w:p w14:paraId="02640B11" w14:textId="77777777" w:rsidR="008F1933" w:rsidRPr="003B5552" w:rsidRDefault="00346650" w:rsidP="00346650">
      <w:pPr>
        <w:spacing w:line="240" w:lineRule="auto"/>
        <w:rPr>
          <w:rFonts w:asciiTheme="majorBidi" w:hAnsiTheme="majorBidi" w:cstheme="majorBidi"/>
          <w:i/>
        </w:rPr>
      </w:pPr>
      <w:r w:rsidRPr="003B5552">
        <w:rPr>
          <w:rFonts w:asciiTheme="majorBidi" w:hAnsiTheme="majorBidi" w:cstheme="majorBidi"/>
          <w:i/>
        </w:rPr>
        <w:t>m+1 – prva godina nakon godine završetka projekta</w:t>
      </w:r>
    </w:p>
    <w:p w14:paraId="53093AAE" w14:textId="77777777" w:rsidR="008F1933" w:rsidRPr="003B5552" w:rsidRDefault="008F1933" w:rsidP="008F1933">
      <w:pPr>
        <w:spacing w:line="240" w:lineRule="auto"/>
        <w:rPr>
          <w:rFonts w:asciiTheme="majorBidi" w:hAnsiTheme="majorBidi" w:cstheme="majorBidi"/>
          <w:i/>
        </w:rPr>
      </w:pPr>
      <w:r w:rsidRPr="003B5552">
        <w:rPr>
          <w:rFonts w:asciiTheme="majorBidi" w:hAnsiTheme="majorBidi" w:cstheme="majorBidi"/>
          <w:i/>
        </w:rPr>
        <w:t xml:space="preserve">m + 2 = </w:t>
      </w:r>
      <w:bookmarkStart w:id="11" w:name="_Hlk178242688"/>
      <w:r w:rsidRPr="003B5552">
        <w:rPr>
          <w:rFonts w:asciiTheme="majorBidi" w:hAnsiTheme="majorBidi" w:cstheme="majorBidi"/>
          <w:i/>
        </w:rPr>
        <w:t>druga godina nakon godine završetka projekta</w:t>
      </w:r>
    </w:p>
    <w:bookmarkEnd w:id="11"/>
    <w:p w14:paraId="241D0533" w14:textId="77777777" w:rsidR="00BE1A6F" w:rsidRPr="003B5552" w:rsidRDefault="00BE1A6F" w:rsidP="00BE1A6F">
      <w:pPr>
        <w:spacing w:line="240" w:lineRule="auto"/>
        <w:rPr>
          <w:rFonts w:asciiTheme="majorBidi" w:hAnsiTheme="majorBidi" w:cstheme="majorBidi"/>
          <w:i/>
        </w:rPr>
      </w:pPr>
      <w:r w:rsidRPr="003B5552">
        <w:rPr>
          <w:rFonts w:asciiTheme="majorBidi" w:hAnsiTheme="majorBidi" w:cstheme="majorBidi"/>
          <w:i/>
        </w:rPr>
        <w:t>m+3</w:t>
      </w:r>
      <w:r w:rsidR="001566D4" w:rsidRPr="003B5552">
        <w:rPr>
          <w:rFonts w:asciiTheme="majorBidi" w:hAnsiTheme="majorBidi" w:cstheme="majorBidi"/>
          <w:i/>
        </w:rPr>
        <w:t xml:space="preserve"> </w:t>
      </w:r>
      <w:r w:rsidRPr="003B5552">
        <w:rPr>
          <w:rFonts w:asciiTheme="majorBidi" w:hAnsiTheme="majorBidi" w:cstheme="majorBidi"/>
          <w:i/>
        </w:rPr>
        <w:t>= treća godina nakon godine završetka projekta</w:t>
      </w:r>
    </w:p>
    <w:p w14:paraId="085D33CC" w14:textId="77777777" w:rsidR="00BE1A6F" w:rsidRPr="003B5552" w:rsidRDefault="00BE1A6F" w:rsidP="008F1933">
      <w:pPr>
        <w:spacing w:line="240" w:lineRule="auto"/>
        <w:rPr>
          <w:rFonts w:asciiTheme="majorBidi" w:hAnsiTheme="majorBidi" w:cstheme="majorBidi"/>
          <w:i/>
        </w:rPr>
      </w:pPr>
    </w:p>
    <w:p w14:paraId="1B928909" w14:textId="77777777" w:rsidR="00384C7B" w:rsidRPr="00A118B5" w:rsidRDefault="00384C7B" w:rsidP="00D95367">
      <w:pPr>
        <w:pStyle w:val="normal-000102"/>
        <w:rPr>
          <w:rStyle w:val="000004"/>
          <w:rFonts w:asciiTheme="majorBidi" w:hAnsiTheme="majorBidi" w:cstheme="majorBidi"/>
          <w:b/>
        </w:rPr>
      </w:pPr>
      <w:r w:rsidRPr="00A118B5">
        <w:rPr>
          <w:rStyle w:val="000004"/>
          <w:rFonts w:asciiTheme="majorBidi" w:hAnsiTheme="majorBidi" w:cstheme="majorBidi"/>
          <w:b/>
        </w:rPr>
        <w:t>Financijski ispravci u slučaju neostvarenja pokazatelja</w:t>
      </w:r>
    </w:p>
    <w:p w14:paraId="0377A660" w14:textId="77777777" w:rsidR="00D95367" w:rsidRDefault="00D95367" w:rsidP="00D95367">
      <w:pPr>
        <w:pStyle w:val="normal-000102"/>
        <w:rPr>
          <w:rStyle w:val="000004"/>
          <w:rFonts w:asciiTheme="majorBidi" w:hAnsiTheme="majorBidi" w:cstheme="majorBidi"/>
          <w:b/>
          <w:bCs/>
        </w:rPr>
      </w:pPr>
    </w:p>
    <w:p w14:paraId="529A0BEA" w14:textId="60E71160" w:rsidR="0006599C" w:rsidRPr="003B5552" w:rsidRDefault="00D54A49">
      <w:pPr>
        <w:pStyle w:val="normal-000102"/>
        <w:rPr>
          <w:rFonts w:asciiTheme="majorBidi" w:hAnsiTheme="majorBidi" w:cstheme="majorBidi"/>
        </w:rPr>
      </w:pPr>
      <w:r w:rsidRPr="003B5552">
        <w:rPr>
          <w:rStyle w:val="000004"/>
          <w:rFonts w:asciiTheme="majorBidi" w:hAnsiTheme="majorBidi" w:cstheme="majorBidi"/>
        </w:rPr>
        <w:t xml:space="preserve">U slučaju da Korisnik ne ostvari planirane vrijednosti pokazatelja koje je naveo u obrascu projektnog prijedloga, nadležno tijelo ima pravo od Korisnika zatražiti povrat dijela isplaćenih sredstava </w:t>
      </w:r>
      <w:r w:rsidR="00F05D27" w:rsidRPr="003B5552">
        <w:rPr>
          <w:rStyle w:val="000004"/>
          <w:rFonts w:asciiTheme="majorBidi" w:hAnsiTheme="majorBidi" w:cstheme="majorBidi"/>
        </w:rPr>
        <w:t>sukl</w:t>
      </w:r>
      <w:r w:rsidR="00BD47D7" w:rsidRPr="003B5552">
        <w:rPr>
          <w:rStyle w:val="000004"/>
          <w:rFonts w:asciiTheme="majorBidi" w:hAnsiTheme="majorBidi" w:cstheme="majorBidi"/>
        </w:rPr>
        <w:t>a</w:t>
      </w:r>
      <w:r w:rsidR="00F05D27" w:rsidRPr="003B5552">
        <w:rPr>
          <w:rStyle w:val="000004"/>
          <w:rFonts w:asciiTheme="majorBidi" w:hAnsiTheme="majorBidi" w:cstheme="majorBidi"/>
        </w:rPr>
        <w:t xml:space="preserve">dno </w:t>
      </w:r>
      <w:r w:rsidR="00E232C2" w:rsidRPr="003B5552">
        <w:rPr>
          <w:rStyle w:val="000004"/>
          <w:rFonts w:asciiTheme="majorBidi" w:hAnsiTheme="majorBidi" w:cstheme="majorBidi"/>
        </w:rPr>
        <w:t>metodologiji</w:t>
      </w:r>
      <w:r w:rsidR="006B154B" w:rsidRPr="006B154B">
        <w:rPr>
          <w:rStyle w:val="000004"/>
          <w:rFonts w:asciiTheme="majorBidi" w:hAnsiTheme="majorBidi" w:cstheme="majorBidi"/>
        </w:rPr>
        <w:t xml:space="preserve"> navedenoj u Prilogu 10. Pravila o financijskim ispravcima u slučaju neostvarenja pokazatelja.  </w:t>
      </w:r>
      <w:r w:rsidR="0006599C" w:rsidRPr="003B5552">
        <w:rPr>
          <w:rFonts w:asciiTheme="majorBidi" w:hAnsiTheme="majorBidi" w:cstheme="majorBidi"/>
        </w:rPr>
        <w:t xml:space="preserve"> </w:t>
      </w:r>
    </w:p>
    <w:p w14:paraId="7AC7EDE4" w14:textId="77777777" w:rsidR="006102E9" w:rsidRPr="003B5552" w:rsidRDefault="006102E9">
      <w:pPr>
        <w:pStyle w:val="normal-000102"/>
        <w:rPr>
          <w:rFonts w:asciiTheme="majorBidi" w:hAnsiTheme="majorBidi" w:cstheme="majorBidi"/>
        </w:rPr>
      </w:pPr>
    </w:p>
    <w:p w14:paraId="62FE3485" w14:textId="77777777" w:rsidR="0006599C" w:rsidRPr="003B5552" w:rsidRDefault="0006599C" w:rsidP="006652AD">
      <w:pPr>
        <w:pStyle w:val="normal-000102"/>
        <w:rPr>
          <w:rStyle w:val="000004"/>
          <w:rFonts w:asciiTheme="majorBidi" w:hAnsiTheme="majorBidi" w:cstheme="majorBidi"/>
        </w:rPr>
      </w:pPr>
      <w:r w:rsidRPr="003B5552">
        <w:rPr>
          <w:rStyle w:val="defaultparagraphfont-000036"/>
          <w:rFonts w:asciiTheme="majorBidi" w:hAnsiTheme="majorBidi" w:cstheme="majorBidi"/>
        </w:rPr>
        <w:t xml:space="preserve">Prijavitelj je obvezan u Prijavnom obrascu iskazati pozitivne vrijednosti, odnosno doprinositi svim </w:t>
      </w:r>
      <w:r w:rsidR="00FC079C" w:rsidRPr="003B5552">
        <w:rPr>
          <w:rStyle w:val="defaultparagraphfont-000036"/>
          <w:rFonts w:asciiTheme="majorBidi" w:hAnsiTheme="majorBidi" w:cstheme="majorBidi"/>
        </w:rPr>
        <w:t xml:space="preserve">primjenjivim </w:t>
      </w:r>
      <w:r w:rsidRPr="003B5552">
        <w:rPr>
          <w:rStyle w:val="defaultparagraphfont-000036"/>
          <w:rFonts w:asciiTheme="majorBidi" w:hAnsiTheme="majorBidi" w:cstheme="majorBidi"/>
        </w:rPr>
        <w:t>pokazateljima</w:t>
      </w:r>
      <w:r w:rsidR="005A4796" w:rsidRPr="003B5552">
        <w:rPr>
          <w:rStyle w:val="defaultparagraphfont-000036"/>
          <w:rFonts w:asciiTheme="majorBidi" w:hAnsiTheme="majorBidi" w:cstheme="majorBidi"/>
        </w:rPr>
        <w:t>.</w:t>
      </w:r>
      <w:r w:rsidRPr="003B5552">
        <w:rPr>
          <w:rFonts w:asciiTheme="majorBidi" w:hAnsiTheme="majorBidi" w:cstheme="majorBidi"/>
        </w:rPr>
        <w:t xml:space="preserve"> </w:t>
      </w:r>
      <w:r w:rsidRPr="003B5552">
        <w:rPr>
          <w:rStyle w:val="000004"/>
          <w:rFonts w:asciiTheme="majorBidi" w:hAnsiTheme="majorBidi" w:cstheme="majorBidi"/>
        </w:rPr>
        <w:t> </w:t>
      </w:r>
    </w:p>
    <w:p w14:paraId="4D31B359" w14:textId="77777777" w:rsidR="00D802AF" w:rsidRPr="003B5552" w:rsidRDefault="00D802AF" w:rsidP="006652AD">
      <w:pPr>
        <w:pStyle w:val="normal-000102"/>
        <w:rPr>
          <w:rStyle w:val="000004"/>
          <w:rFonts w:asciiTheme="majorBidi" w:hAnsiTheme="majorBidi" w:cstheme="majorBidi"/>
        </w:rPr>
      </w:pPr>
    </w:p>
    <w:p w14:paraId="06BA3FCB" w14:textId="77777777" w:rsidR="00D802AF" w:rsidRPr="003B5552" w:rsidRDefault="007E3715" w:rsidP="00D802AF">
      <w:pPr>
        <w:pStyle w:val="normal-000102"/>
        <w:rPr>
          <w:rStyle w:val="000004"/>
          <w:rFonts w:asciiTheme="majorBidi" w:hAnsiTheme="majorBidi" w:cstheme="majorBidi"/>
        </w:rPr>
      </w:pPr>
      <w:r w:rsidRPr="003B5552">
        <w:rPr>
          <w:rStyle w:val="000004"/>
          <w:rFonts w:asciiTheme="majorBidi" w:hAnsiTheme="majorBidi" w:cstheme="majorBidi"/>
        </w:rPr>
        <w:t xml:space="preserve">U slučaju neostvarenja </w:t>
      </w:r>
      <w:r w:rsidR="00B10A02" w:rsidRPr="003B5552">
        <w:rPr>
          <w:rStyle w:val="000004"/>
          <w:rFonts w:asciiTheme="majorBidi" w:hAnsiTheme="majorBidi" w:cstheme="majorBidi"/>
          <w:b/>
        </w:rPr>
        <w:t>pokazatelja</w:t>
      </w:r>
      <w:r w:rsidR="00F42560">
        <w:rPr>
          <w:rStyle w:val="000004"/>
          <w:rFonts w:asciiTheme="majorBidi" w:hAnsiTheme="majorBidi" w:cstheme="majorBidi"/>
          <w:b/>
        </w:rPr>
        <w:t xml:space="preserve"> specifičnih za poziv</w:t>
      </w:r>
      <w:r w:rsidR="00DA214A">
        <w:rPr>
          <w:rStyle w:val="000004"/>
          <w:rFonts w:asciiTheme="majorBidi" w:hAnsiTheme="majorBidi" w:cstheme="majorBidi"/>
          <w:b/>
        </w:rPr>
        <w:t xml:space="preserve"> </w:t>
      </w:r>
      <w:r w:rsidR="00DA214A" w:rsidRPr="00607C19">
        <w:rPr>
          <w:rFonts w:asciiTheme="majorBidi" w:eastAsia="Times New Roman" w:hAnsiTheme="majorBidi" w:cstheme="majorBidi"/>
          <w:i/>
          <w:iCs/>
        </w:rPr>
        <w:t>Broj novih proizvoda i/ili usluga ostvarenih projektom u S3 područjima</w:t>
      </w:r>
      <w:r w:rsidR="00DA214A">
        <w:rPr>
          <w:rFonts w:asciiTheme="majorBidi" w:eastAsia="Times New Roman" w:hAnsiTheme="majorBidi" w:cstheme="majorBidi"/>
          <w:i/>
          <w:iCs/>
        </w:rPr>
        <w:t xml:space="preserve"> </w:t>
      </w:r>
      <w:r w:rsidR="00DA214A" w:rsidRPr="00607C19">
        <w:rPr>
          <w:rFonts w:asciiTheme="majorBidi" w:eastAsia="Times New Roman" w:hAnsiTheme="majorBidi" w:cstheme="majorBidi"/>
        </w:rPr>
        <w:t xml:space="preserve">i </w:t>
      </w:r>
      <w:r w:rsidR="00DA214A" w:rsidRPr="00DA214A">
        <w:rPr>
          <w:rFonts w:asciiTheme="majorBidi" w:eastAsia="Times New Roman" w:hAnsiTheme="majorBidi" w:cstheme="majorBidi"/>
          <w:i/>
          <w:iCs/>
        </w:rPr>
        <w:t>Povećani prihod od prodaje</w:t>
      </w:r>
      <w:r w:rsidR="00B10A02" w:rsidRPr="003B5552">
        <w:rPr>
          <w:rStyle w:val="000004"/>
          <w:rFonts w:asciiTheme="majorBidi" w:hAnsiTheme="majorBidi" w:cstheme="majorBidi"/>
        </w:rPr>
        <w:t>,</w:t>
      </w:r>
      <w:r w:rsidRPr="003B5552">
        <w:rPr>
          <w:rStyle w:val="000004"/>
          <w:rFonts w:asciiTheme="majorBidi" w:hAnsiTheme="majorBidi" w:cstheme="majorBidi"/>
        </w:rPr>
        <w:t xml:space="preserve"> naveden</w:t>
      </w:r>
      <w:r w:rsidR="00B10A02" w:rsidRPr="003B5552">
        <w:rPr>
          <w:rStyle w:val="000004"/>
          <w:rFonts w:asciiTheme="majorBidi" w:hAnsiTheme="majorBidi" w:cstheme="majorBidi"/>
        </w:rPr>
        <w:t>ih</w:t>
      </w:r>
      <w:r w:rsidRPr="003B5552">
        <w:rPr>
          <w:rStyle w:val="000004"/>
          <w:rFonts w:asciiTheme="majorBidi" w:hAnsiTheme="majorBidi" w:cstheme="majorBidi"/>
        </w:rPr>
        <w:t xml:space="preserve"> u Tablici 1. </w:t>
      </w:r>
      <w:r w:rsidR="002759F2" w:rsidRPr="003B5552">
        <w:rPr>
          <w:rStyle w:val="000004"/>
          <w:rFonts w:asciiTheme="majorBidi" w:hAnsiTheme="majorBidi" w:cstheme="majorBidi"/>
        </w:rPr>
        <w:t xml:space="preserve">Pokazatelji </w:t>
      </w:r>
      <w:r w:rsidR="00C93523" w:rsidRPr="003B5552">
        <w:rPr>
          <w:rStyle w:val="000004"/>
          <w:rFonts w:asciiTheme="majorBidi" w:hAnsiTheme="majorBidi" w:cstheme="majorBidi"/>
        </w:rPr>
        <w:t xml:space="preserve">Programa i </w:t>
      </w:r>
      <w:r w:rsidR="002759F2" w:rsidRPr="003B5552">
        <w:rPr>
          <w:rStyle w:val="000004"/>
          <w:rFonts w:asciiTheme="majorBidi" w:hAnsiTheme="majorBidi" w:cstheme="majorBidi"/>
        </w:rPr>
        <w:t>Poziva</w:t>
      </w:r>
      <w:r w:rsidR="000A6EC9" w:rsidRPr="003B5552">
        <w:rPr>
          <w:rStyle w:val="000004"/>
          <w:rFonts w:asciiTheme="majorBidi" w:hAnsiTheme="majorBidi" w:cstheme="majorBidi"/>
        </w:rPr>
        <w:t>,</w:t>
      </w:r>
      <w:r w:rsidRPr="003B5552">
        <w:rPr>
          <w:rStyle w:val="000004"/>
          <w:rFonts w:asciiTheme="majorBidi" w:hAnsiTheme="majorBidi" w:cstheme="majorBidi"/>
        </w:rPr>
        <w:t xml:space="preserve"> primjenjuju se financijsk</w:t>
      </w:r>
      <w:r w:rsidR="002759F2" w:rsidRPr="003B5552">
        <w:rPr>
          <w:rStyle w:val="000004"/>
          <w:rFonts w:asciiTheme="majorBidi" w:hAnsiTheme="majorBidi" w:cstheme="majorBidi"/>
        </w:rPr>
        <w:t>e kor</w:t>
      </w:r>
      <w:r w:rsidR="00E21F25" w:rsidRPr="003B5552">
        <w:rPr>
          <w:rStyle w:val="000004"/>
          <w:rFonts w:asciiTheme="majorBidi" w:hAnsiTheme="majorBidi" w:cstheme="majorBidi"/>
        </w:rPr>
        <w:t>e</w:t>
      </w:r>
      <w:r w:rsidR="002759F2" w:rsidRPr="003B5552">
        <w:rPr>
          <w:rStyle w:val="000004"/>
          <w:rFonts w:asciiTheme="majorBidi" w:hAnsiTheme="majorBidi" w:cstheme="majorBidi"/>
        </w:rPr>
        <w:t>kcije</w:t>
      </w:r>
      <w:r w:rsidRPr="003B5552">
        <w:rPr>
          <w:rStyle w:val="000004"/>
          <w:rFonts w:asciiTheme="majorBidi" w:hAnsiTheme="majorBidi" w:cstheme="majorBidi"/>
        </w:rPr>
        <w:t>, na način kako slijedi:</w:t>
      </w:r>
    </w:p>
    <w:p w14:paraId="322DF5C9" w14:textId="77777777" w:rsidR="00124AA4" w:rsidRPr="003B5552" w:rsidRDefault="00124AA4" w:rsidP="00D501B1">
      <w:pPr>
        <w:pStyle w:val="normal-000102"/>
        <w:rPr>
          <w:rStyle w:val="000004"/>
          <w:rFonts w:asciiTheme="majorBidi" w:hAnsiTheme="majorBidi" w:cstheme="majorBidi"/>
        </w:rPr>
      </w:pPr>
    </w:p>
    <w:p w14:paraId="283AEBD9" w14:textId="6E34B29B" w:rsidR="000B5DC4" w:rsidRPr="003B5552" w:rsidRDefault="00D802AF" w:rsidP="00F459E6">
      <w:pPr>
        <w:pStyle w:val="normal-000102"/>
        <w:numPr>
          <w:ilvl w:val="0"/>
          <w:numId w:val="10"/>
        </w:numPr>
        <w:rPr>
          <w:rStyle w:val="000004"/>
          <w:rFonts w:asciiTheme="majorBidi" w:hAnsiTheme="majorBidi" w:cstheme="majorBidi"/>
        </w:rPr>
      </w:pPr>
      <w:r w:rsidRPr="003B5552">
        <w:rPr>
          <w:rStyle w:val="000004"/>
          <w:rFonts w:asciiTheme="majorBidi" w:hAnsiTheme="majorBidi" w:cstheme="majorBidi"/>
        </w:rPr>
        <w:t xml:space="preserve">Financijska korekcija se određuje u odnosu na prosjek ostvarenosti </w:t>
      </w:r>
      <w:r w:rsidR="007C5222" w:rsidRPr="003B5552">
        <w:rPr>
          <w:rStyle w:val="000004"/>
          <w:rFonts w:asciiTheme="majorBidi" w:hAnsiTheme="majorBidi" w:cstheme="majorBidi"/>
        </w:rPr>
        <w:t xml:space="preserve">svih </w:t>
      </w:r>
      <w:r w:rsidRPr="003B5552">
        <w:rPr>
          <w:rStyle w:val="000004"/>
          <w:rFonts w:asciiTheme="majorBidi" w:hAnsiTheme="majorBidi" w:cstheme="majorBidi"/>
        </w:rPr>
        <w:t>definiranih pokazatelja na razini projekta</w:t>
      </w:r>
      <w:r w:rsidR="00786D98" w:rsidRPr="003B5552">
        <w:rPr>
          <w:rStyle w:val="000004"/>
          <w:rFonts w:asciiTheme="majorBidi" w:hAnsiTheme="majorBidi" w:cstheme="majorBidi"/>
        </w:rPr>
        <w:t xml:space="preserve">, </w:t>
      </w:r>
      <w:r w:rsidR="000E7D0A" w:rsidRPr="003B5552">
        <w:rPr>
          <w:rStyle w:val="000004"/>
          <w:rFonts w:asciiTheme="majorBidi" w:hAnsiTheme="majorBidi" w:cstheme="majorBidi"/>
        </w:rPr>
        <w:t>(ovisno o primjenjivosti pojedinih pokazatelja)</w:t>
      </w:r>
      <w:r w:rsidR="00294732">
        <w:rPr>
          <w:rStyle w:val="000004"/>
          <w:rFonts w:asciiTheme="majorBidi" w:hAnsiTheme="majorBidi" w:cstheme="majorBidi"/>
        </w:rPr>
        <w:t>;</w:t>
      </w:r>
    </w:p>
    <w:p w14:paraId="7776B6C6" w14:textId="2CDB9114" w:rsidR="000B5DC4" w:rsidRPr="003B5552" w:rsidRDefault="00D802AF" w:rsidP="00F459E6">
      <w:pPr>
        <w:pStyle w:val="normal-000102"/>
        <w:numPr>
          <w:ilvl w:val="0"/>
          <w:numId w:val="10"/>
        </w:numPr>
        <w:rPr>
          <w:rStyle w:val="000004"/>
          <w:rFonts w:asciiTheme="majorBidi" w:hAnsiTheme="majorBidi" w:cstheme="majorBidi"/>
        </w:rPr>
      </w:pPr>
      <w:r w:rsidRPr="003B5552">
        <w:rPr>
          <w:rStyle w:val="000004"/>
          <w:rFonts w:asciiTheme="majorBidi" w:hAnsiTheme="majorBidi" w:cstheme="majorBidi"/>
        </w:rPr>
        <w:t>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w:t>
      </w:r>
      <w:r w:rsidR="009A1C3A">
        <w:rPr>
          <w:rStyle w:val="000004"/>
          <w:rFonts w:asciiTheme="majorBidi" w:hAnsiTheme="majorBidi" w:cstheme="majorBidi"/>
        </w:rPr>
        <w:t>;</w:t>
      </w:r>
    </w:p>
    <w:p w14:paraId="204ECD0E" w14:textId="76908F67" w:rsidR="001C7E87" w:rsidRPr="003B5552" w:rsidRDefault="00D802AF" w:rsidP="00F459E6">
      <w:pPr>
        <w:pStyle w:val="normal-000102"/>
        <w:numPr>
          <w:ilvl w:val="0"/>
          <w:numId w:val="10"/>
        </w:numPr>
        <w:rPr>
          <w:rStyle w:val="000004"/>
          <w:rFonts w:asciiTheme="majorBidi" w:hAnsiTheme="majorBidi" w:cstheme="majorBidi"/>
        </w:rPr>
      </w:pPr>
      <w:r w:rsidRPr="003B5552">
        <w:rPr>
          <w:rStyle w:val="000004"/>
          <w:rFonts w:asciiTheme="majorBidi" w:hAnsiTheme="majorBidi" w:cstheme="majorBidi"/>
        </w:rPr>
        <w:t xml:space="preserve">Prosječnoj vrijednosti ostvarenosti pokazatelja na razini projekta pridružuju se zatim stope korekcija sukladno </w:t>
      </w:r>
      <w:r w:rsidR="001E217A" w:rsidRPr="003B5552">
        <w:rPr>
          <w:rStyle w:val="000004"/>
          <w:rFonts w:asciiTheme="majorBidi" w:hAnsiTheme="majorBidi" w:cstheme="majorBidi"/>
        </w:rPr>
        <w:t>T</w:t>
      </w:r>
      <w:r w:rsidR="000B5DC4" w:rsidRPr="003B5552">
        <w:rPr>
          <w:rStyle w:val="000004"/>
          <w:rFonts w:asciiTheme="majorBidi" w:hAnsiTheme="majorBidi" w:cstheme="majorBidi"/>
        </w:rPr>
        <w:t>ablici</w:t>
      </w:r>
      <w:r w:rsidR="003A560A" w:rsidRPr="003B5552">
        <w:rPr>
          <w:rStyle w:val="000004"/>
          <w:rFonts w:asciiTheme="majorBidi" w:hAnsiTheme="majorBidi" w:cstheme="majorBidi"/>
        </w:rPr>
        <w:t xml:space="preserve"> 3</w:t>
      </w:r>
      <w:r w:rsidR="001E217A" w:rsidRPr="003B5552">
        <w:rPr>
          <w:rStyle w:val="000004"/>
          <w:rFonts w:asciiTheme="majorBidi" w:hAnsiTheme="majorBidi" w:cstheme="majorBidi"/>
        </w:rPr>
        <w:t>.</w:t>
      </w:r>
      <w:r w:rsidR="007207D1" w:rsidRPr="003B5552">
        <w:rPr>
          <w:rStyle w:val="000004"/>
          <w:rFonts w:asciiTheme="majorBidi" w:hAnsiTheme="majorBidi" w:cstheme="majorBidi"/>
        </w:rPr>
        <w:t xml:space="preserve"> </w:t>
      </w:r>
      <w:r w:rsidR="001C7E87" w:rsidRPr="003B5552">
        <w:rPr>
          <w:rStyle w:val="000004"/>
          <w:rFonts w:asciiTheme="majorBidi" w:hAnsiTheme="majorBidi" w:cstheme="majorBidi"/>
        </w:rPr>
        <w:t>Iznosi stopa korekcije</w:t>
      </w:r>
      <w:r w:rsidR="009A1C3A">
        <w:rPr>
          <w:rStyle w:val="000004"/>
          <w:rFonts w:asciiTheme="majorBidi" w:hAnsiTheme="majorBidi" w:cstheme="majorBidi"/>
        </w:rPr>
        <w:t>;</w:t>
      </w:r>
    </w:p>
    <w:p w14:paraId="0A1D6722" w14:textId="77777777" w:rsidR="000A6707" w:rsidRPr="003B5552" w:rsidRDefault="008314E0" w:rsidP="00F459E6">
      <w:pPr>
        <w:pStyle w:val="normal-000102"/>
        <w:numPr>
          <w:ilvl w:val="0"/>
          <w:numId w:val="10"/>
        </w:numPr>
        <w:rPr>
          <w:rStyle w:val="000004"/>
          <w:rFonts w:asciiTheme="majorBidi" w:hAnsiTheme="majorBidi" w:cstheme="majorBidi"/>
        </w:rPr>
      </w:pPr>
      <w:r w:rsidRPr="003B5552">
        <w:rPr>
          <w:rStyle w:val="000004"/>
          <w:rFonts w:asciiTheme="majorBidi" w:hAnsiTheme="majorBidi" w:cstheme="majorBidi"/>
        </w:rPr>
        <w:t xml:space="preserve">Umnoškom stope korekcije i iznosa ukupno odobrenih bespovratnih sredstava   izračunava se iznos za povrat. </w:t>
      </w:r>
    </w:p>
    <w:p w14:paraId="250A3D0C" w14:textId="77777777" w:rsidR="000A6707" w:rsidRPr="003B5552" w:rsidRDefault="000A6707" w:rsidP="00A41589">
      <w:pPr>
        <w:pStyle w:val="normal-000102"/>
        <w:rPr>
          <w:rStyle w:val="000004"/>
          <w:rFonts w:asciiTheme="majorBidi" w:hAnsiTheme="majorBidi" w:cstheme="majorBidi"/>
        </w:rPr>
      </w:pPr>
    </w:p>
    <w:p w14:paraId="14D4C9F5" w14:textId="77777777" w:rsidR="003D3E42" w:rsidRPr="003B5552" w:rsidRDefault="008314E0" w:rsidP="00D802AF">
      <w:pPr>
        <w:pStyle w:val="normal-000102"/>
        <w:rPr>
          <w:rStyle w:val="000004"/>
          <w:rFonts w:asciiTheme="majorBidi" w:hAnsiTheme="majorBidi" w:cstheme="majorBidi"/>
          <w:i/>
        </w:rPr>
      </w:pPr>
      <w:r w:rsidRPr="003B5552">
        <w:rPr>
          <w:rStyle w:val="000004"/>
          <w:rFonts w:asciiTheme="majorBidi" w:hAnsiTheme="majorBidi" w:cstheme="majorBidi"/>
          <w:i/>
        </w:rPr>
        <w:t xml:space="preserve">Tablica </w:t>
      </w:r>
      <w:r w:rsidR="00E11909" w:rsidRPr="003B5552">
        <w:rPr>
          <w:rStyle w:val="000004"/>
          <w:rFonts w:asciiTheme="majorBidi" w:hAnsiTheme="majorBidi" w:cstheme="majorBidi"/>
          <w:i/>
        </w:rPr>
        <w:t>3</w:t>
      </w:r>
      <w:r w:rsidR="001E217A" w:rsidRPr="003B5552">
        <w:rPr>
          <w:rStyle w:val="000004"/>
          <w:rFonts w:asciiTheme="majorBidi" w:hAnsiTheme="majorBidi" w:cstheme="majorBidi"/>
          <w:i/>
        </w:rPr>
        <w:t>.</w:t>
      </w:r>
      <w:r w:rsidR="007207D1" w:rsidRPr="003B5552">
        <w:rPr>
          <w:rStyle w:val="000004"/>
          <w:rFonts w:asciiTheme="majorBidi" w:hAnsiTheme="majorBidi" w:cstheme="majorBidi"/>
          <w:i/>
        </w:rPr>
        <w:t xml:space="preserve"> </w:t>
      </w:r>
      <w:r w:rsidR="003D3E42" w:rsidRPr="003B5552">
        <w:rPr>
          <w:rStyle w:val="000004"/>
          <w:rFonts w:asciiTheme="majorBidi" w:hAnsiTheme="majorBidi" w:cstheme="majorBidi"/>
          <w:i/>
        </w:rPr>
        <w:t>Iznosi stopa korekcije</w:t>
      </w:r>
    </w:p>
    <w:tbl>
      <w:tblPr>
        <w:tblStyle w:val="Reetkatablice1"/>
        <w:tblW w:w="9072" w:type="dxa"/>
        <w:tblInd w:w="-5" w:type="dxa"/>
        <w:tblLook w:val="04A0" w:firstRow="1" w:lastRow="0" w:firstColumn="1" w:lastColumn="0" w:noHBand="0" w:noVBand="1"/>
      </w:tblPr>
      <w:tblGrid>
        <w:gridCol w:w="4536"/>
        <w:gridCol w:w="4536"/>
      </w:tblGrid>
      <w:tr w:rsidR="003F6372" w:rsidRPr="00B54252" w14:paraId="44603167" w14:textId="77777777" w:rsidTr="005A7BDA">
        <w:trPr>
          <w:trHeight w:val="577"/>
        </w:trPr>
        <w:tc>
          <w:tcPr>
            <w:tcW w:w="4536" w:type="dxa"/>
            <w:shd w:val="clear" w:color="auto" w:fill="E7E6E6"/>
            <w:vAlign w:val="center"/>
          </w:tcPr>
          <w:p w14:paraId="42547241" w14:textId="77777777" w:rsidR="003D3E42" w:rsidRPr="003B5552" w:rsidRDefault="003D3E42" w:rsidP="003D3E42">
            <w:pPr>
              <w:tabs>
                <w:tab w:val="left" w:pos="2250"/>
              </w:tabs>
              <w:jc w:val="center"/>
              <w:rPr>
                <w:rFonts w:asciiTheme="majorBidi" w:eastAsia="MS Mincho" w:hAnsiTheme="majorBidi" w:cstheme="majorBidi"/>
                <w:sz w:val="24"/>
              </w:rPr>
            </w:pPr>
            <w:r w:rsidRPr="003B5552">
              <w:rPr>
                <w:rFonts w:asciiTheme="majorBidi" w:eastAsia="MS Mincho" w:hAnsiTheme="majorBidi" w:cstheme="majorBidi"/>
                <w:sz w:val="24"/>
              </w:rPr>
              <w:t>Koeficijent ostvarenja</w:t>
            </w:r>
          </w:p>
        </w:tc>
        <w:tc>
          <w:tcPr>
            <w:tcW w:w="4536" w:type="dxa"/>
            <w:shd w:val="clear" w:color="auto" w:fill="E7E6E6"/>
            <w:vAlign w:val="center"/>
          </w:tcPr>
          <w:p w14:paraId="3CAFEE92" w14:textId="77777777" w:rsidR="003D3E42" w:rsidRPr="003B5552" w:rsidRDefault="003D3E42" w:rsidP="003D3E42">
            <w:pPr>
              <w:spacing w:line="254" w:lineRule="auto"/>
              <w:jc w:val="center"/>
              <w:rPr>
                <w:rFonts w:asciiTheme="majorBidi" w:eastAsia="MS Mincho" w:hAnsiTheme="majorBidi" w:cstheme="majorBidi"/>
                <w:sz w:val="24"/>
              </w:rPr>
            </w:pPr>
            <w:r w:rsidRPr="003B5552">
              <w:rPr>
                <w:rFonts w:asciiTheme="majorBidi" w:eastAsia="MS Mincho" w:hAnsiTheme="majorBidi" w:cstheme="majorBidi"/>
                <w:sz w:val="24"/>
              </w:rPr>
              <w:t>Stopa korekcije</w:t>
            </w:r>
          </w:p>
        </w:tc>
      </w:tr>
      <w:tr w:rsidR="00372F13" w:rsidRPr="00F86BC4" w14:paraId="7BBB4D80" w14:textId="77777777" w:rsidTr="11DB6848">
        <w:trPr>
          <w:trHeight w:val="244"/>
        </w:trPr>
        <w:tc>
          <w:tcPr>
            <w:tcW w:w="4536" w:type="dxa"/>
          </w:tcPr>
          <w:p w14:paraId="5A7FA800" w14:textId="31699B6B" w:rsidR="00372F13" w:rsidRPr="00533E97" w:rsidRDefault="00372F13" w:rsidP="003D3E42">
            <w:pPr>
              <w:spacing w:line="254" w:lineRule="auto"/>
              <w:jc w:val="center"/>
              <w:rPr>
                <w:rFonts w:asciiTheme="majorBidi" w:eastAsia="MS Mincho" w:hAnsiTheme="majorBidi" w:cstheme="majorBidi"/>
                <w:sz w:val="24"/>
                <w:szCs w:val="24"/>
              </w:rPr>
            </w:pPr>
            <w:r w:rsidRPr="00533E97">
              <w:rPr>
                <w:rFonts w:asciiTheme="majorBidi" w:eastAsia="MS Mincho" w:hAnsiTheme="majorBidi" w:cstheme="majorBidi"/>
                <w:sz w:val="24"/>
                <w:szCs w:val="24"/>
              </w:rPr>
              <w:t>80</w:t>
            </w:r>
            <w:r w:rsidR="007708C7" w:rsidRPr="00533E97">
              <w:rPr>
                <w:rFonts w:asciiTheme="majorBidi" w:eastAsia="MS Mincho" w:hAnsiTheme="majorBidi" w:cstheme="majorBidi"/>
                <w:sz w:val="24"/>
                <w:szCs w:val="24"/>
              </w:rPr>
              <w:t xml:space="preserve"> </w:t>
            </w:r>
            <w:r w:rsidRPr="00533E97">
              <w:rPr>
                <w:rFonts w:asciiTheme="majorBidi" w:eastAsia="MS Mincho" w:hAnsiTheme="majorBidi" w:cstheme="majorBidi"/>
                <w:sz w:val="24"/>
                <w:szCs w:val="24"/>
              </w:rPr>
              <w:t xml:space="preserve">% i više </w:t>
            </w:r>
          </w:p>
        </w:tc>
        <w:tc>
          <w:tcPr>
            <w:tcW w:w="4536" w:type="dxa"/>
          </w:tcPr>
          <w:p w14:paraId="6E5CDDF1" w14:textId="0B9EBDED" w:rsidR="00372F13" w:rsidRPr="00533E97" w:rsidRDefault="00372F13" w:rsidP="003D3E42">
            <w:pPr>
              <w:spacing w:line="254" w:lineRule="auto"/>
              <w:jc w:val="center"/>
              <w:rPr>
                <w:rFonts w:asciiTheme="majorBidi" w:eastAsia="MS Mincho" w:hAnsiTheme="majorBidi" w:cstheme="majorBidi"/>
                <w:sz w:val="24"/>
              </w:rPr>
            </w:pPr>
            <w:r w:rsidRPr="00533E97">
              <w:rPr>
                <w:rFonts w:asciiTheme="majorBidi" w:eastAsia="MS Mincho" w:hAnsiTheme="majorBidi" w:cstheme="majorBidi"/>
                <w:sz w:val="24"/>
              </w:rPr>
              <w:t>0%</w:t>
            </w:r>
          </w:p>
        </w:tc>
      </w:tr>
      <w:tr w:rsidR="003F6372" w:rsidRPr="00B54252" w14:paraId="3EC7296A" w14:textId="77777777" w:rsidTr="00316F9A">
        <w:trPr>
          <w:trHeight w:val="244"/>
        </w:trPr>
        <w:tc>
          <w:tcPr>
            <w:tcW w:w="4536" w:type="dxa"/>
            <w:hideMark/>
          </w:tcPr>
          <w:p w14:paraId="39541881" w14:textId="0E07A271" w:rsidR="003D3E42" w:rsidRPr="00F51625" w:rsidRDefault="006C0419" w:rsidP="003D3E42">
            <w:pPr>
              <w:spacing w:line="254" w:lineRule="auto"/>
              <w:jc w:val="center"/>
              <w:rPr>
                <w:rFonts w:asciiTheme="majorBidi" w:eastAsia="MS Mincho" w:hAnsiTheme="majorBidi" w:cstheme="majorBidi"/>
                <w:sz w:val="24"/>
              </w:rPr>
            </w:pPr>
            <w:r>
              <w:rPr>
                <w:rFonts w:asciiTheme="majorBidi" w:eastAsia="MS Mincho" w:hAnsiTheme="majorBidi" w:cstheme="majorBidi"/>
                <w:sz w:val="24"/>
                <w:szCs w:val="24"/>
              </w:rPr>
              <w:t>Od</w:t>
            </w:r>
            <w:r w:rsidR="007708C7" w:rsidRPr="00F51625">
              <w:rPr>
                <w:rFonts w:asciiTheme="majorBidi" w:eastAsia="MS Mincho" w:hAnsiTheme="majorBidi" w:cstheme="majorBidi"/>
                <w:sz w:val="24"/>
                <w:szCs w:val="24"/>
              </w:rPr>
              <w:t xml:space="preserve"> 60 % </w:t>
            </w:r>
            <w:r>
              <w:rPr>
                <w:rFonts w:asciiTheme="majorBidi" w:eastAsia="MS Mincho" w:hAnsiTheme="majorBidi" w:cstheme="majorBidi"/>
                <w:sz w:val="24"/>
                <w:szCs w:val="24"/>
              </w:rPr>
              <w:t>do</w:t>
            </w:r>
            <w:r w:rsidR="007708C7" w:rsidRPr="00F51625">
              <w:rPr>
                <w:rFonts w:asciiTheme="majorBidi" w:eastAsia="MS Mincho" w:hAnsiTheme="majorBidi" w:cstheme="majorBidi"/>
                <w:sz w:val="24"/>
                <w:szCs w:val="24"/>
              </w:rPr>
              <w:t xml:space="preserve"> </w:t>
            </w:r>
            <w:r>
              <w:rPr>
                <w:rFonts w:asciiTheme="majorBidi" w:eastAsia="MS Mincho" w:hAnsiTheme="majorBidi" w:cstheme="majorBidi"/>
                <w:sz w:val="24"/>
                <w:szCs w:val="24"/>
              </w:rPr>
              <w:t>manje od</w:t>
            </w:r>
            <w:r w:rsidR="00EA20B6" w:rsidRPr="00F51625">
              <w:rPr>
                <w:rFonts w:asciiTheme="majorBidi" w:eastAsia="MS Mincho" w:hAnsiTheme="majorBidi" w:cstheme="majorBidi"/>
                <w:sz w:val="24"/>
                <w:szCs w:val="24"/>
              </w:rPr>
              <w:t xml:space="preserve"> </w:t>
            </w:r>
            <w:r w:rsidR="00C10998" w:rsidRPr="00F51625">
              <w:rPr>
                <w:rFonts w:asciiTheme="majorBidi" w:eastAsia="MS Mincho" w:hAnsiTheme="majorBidi" w:cstheme="majorBidi"/>
                <w:sz w:val="24"/>
                <w:szCs w:val="24"/>
              </w:rPr>
              <w:t xml:space="preserve">80 </w:t>
            </w:r>
            <w:r w:rsidR="003D3E42" w:rsidRPr="00F51625">
              <w:rPr>
                <w:rFonts w:asciiTheme="majorBidi" w:eastAsia="MS Mincho" w:hAnsiTheme="majorBidi" w:cstheme="majorBidi"/>
                <w:sz w:val="24"/>
              </w:rPr>
              <w:t xml:space="preserve">% </w:t>
            </w:r>
          </w:p>
        </w:tc>
        <w:tc>
          <w:tcPr>
            <w:tcW w:w="4536" w:type="dxa"/>
            <w:hideMark/>
          </w:tcPr>
          <w:p w14:paraId="6A3CEFC4" w14:textId="77777777" w:rsidR="003D3E42" w:rsidRPr="00F51625" w:rsidRDefault="001F1D59" w:rsidP="003D3E42">
            <w:pPr>
              <w:spacing w:line="254" w:lineRule="auto"/>
              <w:jc w:val="center"/>
              <w:rPr>
                <w:rFonts w:asciiTheme="majorBidi" w:eastAsia="MS Mincho" w:hAnsiTheme="majorBidi" w:cstheme="majorBidi"/>
                <w:sz w:val="24"/>
              </w:rPr>
            </w:pPr>
            <w:r w:rsidRPr="00F51625">
              <w:rPr>
                <w:rFonts w:asciiTheme="majorBidi" w:eastAsia="MS Mincho" w:hAnsiTheme="majorBidi" w:cstheme="majorBidi"/>
                <w:sz w:val="24"/>
              </w:rPr>
              <w:t xml:space="preserve">10 </w:t>
            </w:r>
            <w:r w:rsidR="003D3E42" w:rsidRPr="00F51625">
              <w:rPr>
                <w:rFonts w:asciiTheme="majorBidi" w:eastAsia="MS Mincho" w:hAnsiTheme="majorBidi" w:cstheme="majorBidi"/>
                <w:sz w:val="24"/>
              </w:rPr>
              <w:t>%</w:t>
            </w:r>
          </w:p>
        </w:tc>
      </w:tr>
      <w:tr w:rsidR="003F6372" w:rsidRPr="00B54252" w14:paraId="0F64DF61" w14:textId="77777777" w:rsidTr="00533E97">
        <w:trPr>
          <w:trHeight w:val="252"/>
        </w:trPr>
        <w:tc>
          <w:tcPr>
            <w:tcW w:w="4536" w:type="dxa"/>
          </w:tcPr>
          <w:p w14:paraId="798CA0F8" w14:textId="15DDA24A" w:rsidR="003D3E42" w:rsidRPr="00F51625" w:rsidRDefault="00F51625" w:rsidP="003D3E42">
            <w:pPr>
              <w:spacing w:line="254" w:lineRule="auto"/>
              <w:jc w:val="center"/>
              <w:rPr>
                <w:rFonts w:asciiTheme="majorBidi" w:eastAsia="MS Mincho" w:hAnsiTheme="majorBidi" w:cstheme="majorBidi"/>
                <w:sz w:val="24"/>
              </w:rPr>
            </w:pPr>
            <w:r w:rsidRPr="00F51625">
              <w:rPr>
                <w:rFonts w:asciiTheme="majorBidi" w:eastAsia="MS Mincho" w:hAnsiTheme="majorBidi" w:cstheme="majorBidi"/>
                <w:sz w:val="24"/>
              </w:rPr>
              <w:t xml:space="preserve"> </w:t>
            </w:r>
            <w:r w:rsidR="006C0419">
              <w:rPr>
                <w:rFonts w:asciiTheme="majorBidi" w:eastAsia="MS Mincho" w:hAnsiTheme="majorBidi" w:cstheme="majorBidi"/>
                <w:sz w:val="24"/>
              </w:rPr>
              <w:t>Od</w:t>
            </w:r>
            <w:r w:rsidRPr="00F51625">
              <w:rPr>
                <w:rFonts w:asciiTheme="majorBidi" w:eastAsia="MS Mincho" w:hAnsiTheme="majorBidi" w:cstheme="majorBidi"/>
                <w:sz w:val="24"/>
              </w:rPr>
              <w:t xml:space="preserve"> 40 % </w:t>
            </w:r>
            <w:r w:rsidR="006C0419">
              <w:rPr>
                <w:rFonts w:asciiTheme="majorBidi" w:eastAsia="MS Mincho" w:hAnsiTheme="majorBidi" w:cstheme="majorBidi"/>
                <w:sz w:val="24"/>
              </w:rPr>
              <w:t>do manje od</w:t>
            </w:r>
            <w:r w:rsidRPr="00F51625">
              <w:rPr>
                <w:rFonts w:asciiTheme="majorBidi" w:eastAsia="MS Mincho" w:hAnsiTheme="majorBidi" w:cstheme="majorBidi"/>
                <w:sz w:val="24"/>
              </w:rPr>
              <w:t xml:space="preserve"> 60%</w:t>
            </w:r>
          </w:p>
        </w:tc>
        <w:tc>
          <w:tcPr>
            <w:tcW w:w="4536" w:type="dxa"/>
            <w:hideMark/>
          </w:tcPr>
          <w:p w14:paraId="230845A7" w14:textId="77777777" w:rsidR="003D3E42" w:rsidRPr="00F51625" w:rsidRDefault="00B750C0" w:rsidP="003D3E42">
            <w:pPr>
              <w:spacing w:line="254" w:lineRule="auto"/>
              <w:jc w:val="center"/>
              <w:rPr>
                <w:rFonts w:asciiTheme="majorBidi" w:eastAsia="MS Mincho" w:hAnsiTheme="majorBidi" w:cstheme="majorBidi"/>
                <w:sz w:val="24"/>
              </w:rPr>
            </w:pPr>
            <w:r w:rsidRPr="00F51625">
              <w:rPr>
                <w:rFonts w:asciiTheme="majorBidi" w:eastAsia="MS Mincho" w:hAnsiTheme="majorBidi" w:cstheme="majorBidi"/>
                <w:sz w:val="24"/>
                <w:szCs w:val="24"/>
              </w:rPr>
              <w:t xml:space="preserve">20 </w:t>
            </w:r>
            <w:r w:rsidR="003D3E42" w:rsidRPr="00F51625">
              <w:rPr>
                <w:rFonts w:asciiTheme="majorBidi" w:eastAsia="MS Mincho" w:hAnsiTheme="majorBidi" w:cstheme="majorBidi"/>
                <w:sz w:val="24"/>
              </w:rPr>
              <w:t>%</w:t>
            </w:r>
          </w:p>
        </w:tc>
      </w:tr>
      <w:tr w:rsidR="003F6372" w:rsidRPr="00B54252" w14:paraId="07D5B213" w14:textId="77777777" w:rsidTr="00316F9A">
        <w:trPr>
          <w:trHeight w:val="252"/>
        </w:trPr>
        <w:tc>
          <w:tcPr>
            <w:tcW w:w="4536" w:type="dxa"/>
          </w:tcPr>
          <w:p w14:paraId="2BDA3932" w14:textId="7260B02D" w:rsidR="00FA1F8D" w:rsidRPr="00F51625" w:rsidDel="00857D9D" w:rsidRDefault="00C10998" w:rsidP="003D3E42">
            <w:pPr>
              <w:spacing w:line="254" w:lineRule="auto"/>
              <w:jc w:val="center"/>
              <w:rPr>
                <w:rFonts w:asciiTheme="majorBidi" w:eastAsia="MS Mincho" w:hAnsiTheme="majorBidi" w:cstheme="majorBidi"/>
                <w:sz w:val="24"/>
              </w:rPr>
            </w:pPr>
            <w:r w:rsidRPr="00F51625">
              <w:rPr>
                <w:rFonts w:asciiTheme="majorBidi" w:eastAsia="MS Mincho" w:hAnsiTheme="majorBidi" w:cstheme="majorBidi"/>
                <w:sz w:val="24"/>
              </w:rPr>
              <w:t>Manje od 4</w:t>
            </w:r>
            <w:r w:rsidR="00B750C0" w:rsidRPr="00F51625">
              <w:rPr>
                <w:rFonts w:asciiTheme="majorBidi" w:eastAsia="MS Mincho" w:hAnsiTheme="majorBidi" w:cstheme="majorBidi"/>
                <w:sz w:val="24"/>
              </w:rPr>
              <w:t>0</w:t>
            </w:r>
            <w:r w:rsidR="6DF9D66D" w:rsidRPr="00F51625">
              <w:rPr>
                <w:rFonts w:asciiTheme="majorBidi" w:eastAsia="MS Mincho" w:hAnsiTheme="majorBidi" w:cstheme="majorBidi"/>
                <w:sz w:val="24"/>
                <w:szCs w:val="24"/>
              </w:rPr>
              <w:t>%</w:t>
            </w:r>
            <w:r w:rsidR="017E181F" w:rsidRPr="00F51625">
              <w:t xml:space="preserve"> </w:t>
            </w:r>
          </w:p>
        </w:tc>
        <w:tc>
          <w:tcPr>
            <w:tcW w:w="4536" w:type="dxa"/>
          </w:tcPr>
          <w:p w14:paraId="6DD10C67" w14:textId="77777777" w:rsidR="00FA1F8D" w:rsidRPr="00F51625" w:rsidRDefault="000E0B5B" w:rsidP="003D3E42">
            <w:pPr>
              <w:spacing w:line="254" w:lineRule="auto"/>
              <w:jc w:val="center"/>
              <w:rPr>
                <w:rFonts w:asciiTheme="majorBidi" w:eastAsia="MS Mincho" w:hAnsiTheme="majorBidi" w:cstheme="majorBidi"/>
                <w:sz w:val="24"/>
                <w:szCs w:val="24"/>
              </w:rPr>
            </w:pPr>
            <w:r w:rsidRPr="00F51625">
              <w:rPr>
                <w:rFonts w:asciiTheme="majorBidi" w:eastAsia="MS Mincho" w:hAnsiTheme="majorBidi" w:cstheme="majorBidi"/>
                <w:sz w:val="24"/>
                <w:szCs w:val="24"/>
              </w:rPr>
              <w:t>3</w:t>
            </w:r>
            <w:r w:rsidR="007E180A" w:rsidRPr="00F51625">
              <w:rPr>
                <w:rFonts w:asciiTheme="majorBidi" w:eastAsia="MS Mincho" w:hAnsiTheme="majorBidi" w:cstheme="majorBidi"/>
                <w:sz w:val="24"/>
                <w:szCs w:val="24"/>
              </w:rPr>
              <w:t>0</w:t>
            </w:r>
            <w:r w:rsidR="00107079" w:rsidRPr="00F51625">
              <w:rPr>
                <w:rFonts w:asciiTheme="majorBidi" w:eastAsia="MS Mincho" w:hAnsiTheme="majorBidi" w:cstheme="majorBidi"/>
                <w:sz w:val="24"/>
                <w:szCs w:val="24"/>
              </w:rPr>
              <w:t xml:space="preserve"> %</w:t>
            </w:r>
          </w:p>
        </w:tc>
      </w:tr>
    </w:tbl>
    <w:p w14:paraId="2C1D30AF" w14:textId="77777777" w:rsidR="001C7E87" w:rsidRPr="003B5552" w:rsidRDefault="001C7E87" w:rsidP="00D802AF">
      <w:pPr>
        <w:pStyle w:val="normal-000102"/>
        <w:rPr>
          <w:rStyle w:val="000004"/>
          <w:rFonts w:asciiTheme="majorBidi" w:hAnsiTheme="majorBidi" w:cstheme="majorBidi"/>
        </w:rPr>
      </w:pPr>
    </w:p>
    <w:p w14:paraId="76E182BC" w14:textId="77777777" w:rsidR="00D802AF" w:rsidRPr="003B5552" w:rsidRDefault="00D802AF" w:rsidP="00D802AF">
      <w:pPr>
        <w:pStyle w:val="normal-000102"/>
        <w:rPr>
          <w:rStyle w:val="000004"/>
          <w:rFonts w:asciiTheme="majorBidi" w:hAnsiTheme="majorBidi" w:cstheme="majorBidi"/>
        </w:rPr>
      </w:pPr>
      <w:r w:rsidRPr="003B5552">
        <w:rPr>
          <w:rStyle w:val="000004"/>
          <w:rFonts w:asciiTheme="majorBidi" w:hAnsiTheme="majorBidi" w:cstheme="majorBidi"/>
        </w:rPr>
        <w:t xml:space="preserve">Financijska korekcija za neostvarenje pokazatelja se ne kumulira s financijskim korekcijama utvrđenima po nekoj drugoj osnovi. </w:t>
      </w:r>
    </w:p>
    <w:p w14:paraId="44616C58" w14:textId="77777777" w:rsidR="002366BF" w:rsidRPr="003B5552" w:rsidRDefault="002366BF" w:rsidP="00D802AF">
      <w:pPr>
        <w:pStyle w:val="normal-000102"/>
        <w:rPr>
          <w:rStyle w:val="000004"/>
          <w:rFonts w:asciiTheme="majorBidi" w:hAnsiTheme="majorBidi" w:cstheme="majorBidi"/>
        </w:rPr>
      </w:pPr>
    </w:p>
    <w:p w14:paraId="6688E0C1" w14:textId="01C834E4" w:rsidR="00A464D8" w:rsidRDefault="00D802AF" w:rsidP="00E76853">
      <w:pPr>
        <w:pStyle w:val="normal-000102"/>
        <w:rPr>
          <w:rStyle w:val="000057"/>
          <w:rFonts w:asciiTheme="majorBidi" w:hAnsiTheme="majorBidi" w:cstheme="majorBidi"/>
          <w:color w:val="auto"/>
          <w:sz w:val="24"/>
        </w:rPr>
      </w:pPr>
      <w:r w:rsidRPr="003B5552">
        <w:rPr>
          <w:rFonts w:asciiTheme="majorBidi" w:hAnsiTheme="majorBidi" w:cstheme="majorBidi"/>
          <w14:ligatures w14:val="none"/>
        </w:rPr>
        <w:t xml:space="preserve">Financijske korekcije vezane uz neostvarivanje pokazatelja neće se primijeniti ako se </w:t>
      </w:r>
      <w:r w:rsidR="000D39F1" w:rsidRPr="003B5552">
        <w:rPr>
          <w:rFonts w:asciiTheme="majorBidi" w:hAnsiTheme="majorBidi" w:cstheme="majorBidi"/>
          <w14:ligatures w14:val="none"/>
        </w:rPr>
        <w:t xml:space="preserve">isti </w:t>
      </w:r>
      <w:r w:rsidRPr="003B5552">
        <w:rPr>
          <w:rFonts w:asciiTheme="majorBidi" w:hAnsiTheme="majorBidi" w:cstheme="majorBidi"/>
          <w14:ligatures w14:val="none"/>
        </w:rPr>
        <w:t xml:space="preserve">nisu ostvarili zbog nastupa više sile, društveno-gospodarskih ili okolišnih čimbenika, odnosno nastupa važnih promjena u gospodarskim ili okolišnim uvjetima u državi, koji su utjecali na ostvarenje pokazatelja Projekta. Nadležno tijelo procjenjuje svaki konkretni slučaj te utvrđuje ostvarenje navedenih čimbenika, kao i mogućnost ostvarenja zadanih pokazatelja. Financijska korekcija se može odrediti bez obzira </w:t>
      </w:r>
      <w:r w:rsidR="00175D5D" w:rsidRPr="003B5552">
        <w:rPr>
          <w:rFonts w:asciiTheme="majorBidi" w:hAnsiTheme="majorBidi" w:cstheme="majorBidi"/>
          <w14:ligatures w14:val="none"/>
        </w:rPr>
        <w:t xml:space="preserve">na to </w:t>
      </w:r>
      <w:r w:rsidRPr="003B5552">
        <w:rPr>
          <w:rFonts w:asciiTheme="majorBidi" w:hAnsiTheme="majorBidi" w:cstheme="majorBidi"/>
          <w14:ligatures w14:val="none"/>
        </w:rPr>
        <w:t>što je projekt završen</w:t>
      </w:r>
      <w:r w:rsidRPr="003B5552">
        <w:rPr>
          <w:rStyle w:val="000004"/>
          <w:rFonts w:asciiTheme="majorBidi" w:hAnsiTheme="majorBidi" w:cstheme="majorBidi"/>
        </w:rPr>
        <w:t xml:space="preserve">. </w:t>
      </w:r>
    </w:p>
    <w:p w14:paraId="316C626B" w14:textId="77777777" w:rsidR="003A711F" w:rsidRPr="003B5552" w:rsidRDefault="003A711F" w:rsidP="00EE1B56">
      <w:pPr>
        <w:rPr>
          <w:rStyle w:val="000057"/>
          <w:rFonts w:asciiTheme="majorBidi" w:hAnsiTheme="majorBidi" w:cstheme="majorBidi"/>
          <w:color w:val="auto"/>
          <w:sz w:val="24"/>
        </w:rPr>
      </w:pPr>
    </w:p>
    <w:p w14:paraId="73972A93" w14:textId="77777777" w:rsidR="0006599C" w:rsidRPr="003B5552" w:rsidRDefault="0006599C" w:rsidP="00316F9A">
      <w:pPr>
        <w:pStyle w:val="Heading2"/>
        <w:spacing w:before="0" w:beforeAutospacing="0" w:after="0" w:afterAutospacing="0"/>
        <w:rPr>
          <w:rFonts w:asciiTheme="majorBidi" w:hAnsiTheme="majorBidi" w:cstheme="majorBidi"/>
          <w:sz w:val="24"/>
        </w:rPr>
      </w:pPr>
      <w:bookmarkStart w:id="12" w:name="_Toc155187703"/>
      <w:bookmarkStart w:id="13" w:name="_Toc189822110"/>
      <w:r w:rsidRPr="003B5552">
        <w:rPr>
          <w:rStyle w:val="000057"/>
          <w:rFonts w:asciiTheme="majorBidi" w:hAnsiTheme="majorBidi" w:cstheme="majorBidi"/>
          <w:color w:val="auto"/>
          <w:sz w:val="24"/>
        </w:rPr>
        <w:t>1.4.</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Financijska alokacija Poziva, iznosi i intenziteti bespovratnih sredstava</w:t>
      </w:r>
      <w:bookmarkEnd w:id="12"/>
      <w:bookmarkEnd w:id="13"/>
      <w:r w:rsidRPr="003B5552">
        <w:rPr>
          <w:rFonts w:asciiTheme="majorBidi" w:hAnsiTheme="majorBidi" w:cstheme="majorBidi"/>
          <w:sz w:val="24"/>
        </w:rPr>
        <w:t xml:space="preserve"> </w:t>
      </w:r>
      <w:r w:rsidRPr="003B5552">
        <w:rPr>
          <w:rStyle w:val="000086"/>
          <w:rFonts w:asciiTheme="majorBidi" w:hAnsiTheme="majorBidi" w:cstheme="majorBidi"/>
          <w:color w:val="auto"/>
        </w:rPr>
        <w:t xml:space="preserve">  </w:t>
      </w:r>
    </w:p>
    <w:p w14:paraId="09495200" w14:textId="77777777" w:rsidR="008C20DF" w:rsidRPr="003B5552" w:rsidRDefault="008C20DF" w:rsidP="00D501B1">
      <w:pPr>
        <w:pStyle w:val="NoSpacing0"/>
        <w:jc w:val="both"/>
        <w:rPr>
          <w:rFonts w:asciiTheme="majorBidi" w:hAnsiTheme="majorBidi" w:cstheme="majorBidi"/>
          <w:sz w:val="24"/>
          <w:szCs w:val="24"/>
        </w:rPr>
      </w:pPr>
    </w:p>
    <w:p w14:paraId="5CDB8292" w14:textId="0D2AF4C5" w:rsidR="00D97F07" w:rsidRPr="003B5552" w:rsidRDefault="00D97F07" w:rsidP="00D97F07">
      <w:pPr>
        <w:pStyle w:val="NoSpacing0"/>
        <w:jc w:val="both"/>
        <w:rPr>
          <w:rFonts w:asciiTheme="majorBidi" w:hAnsiTheme="majorBidi" w:cstheme="majorBidi"/>
          <w:sz w:val="24"/>
        </w:rPr>
      </w:pPr>
      <w:r w:rsidRPr="003B5552">
        <w:rPr>
          <w:rFonts w:asciiTheme="majorBidi" w:hAnsiTheme="majorBidi" w:cstheme="majorBidi"/>
          <w:sz w:val="24"/>
        </w:rPr>
        <w:t xml:space="preserve">Bespovratna sredstva dodjeljivat će se putem otvorenog postupka dodjele bespovratnih sredstava </w:t>
      </w:r>
      <w:r w:rsidRPr="003B5552">
        <w:rPr>
          <w:rFonts w:asciiTheme="majorBidi" w:hAnsiTheme="majorBidi" w:cstheme="majorBidi"/>
          <w:b/>
          <w:sz w:val="24"/>
        </w:rPr>
        <w:t xml:space="preserve">u </w:t>
      </w:r>
      <w:r w:rsidR="00044587" w:rsidRPr="003B5552">
        <w:rPr>
          <w:rFonts w:asciiTheme="majorBidi" w:hAnsiTheme="majorBidi" w:cstheme="majorBidi"/>
          <w:b/>
          <w:sz w:val="24"/>
          <w:szCs w:val="24"/>
        </w:rPr>
        <w:t xml:space="preserve">modalitetu </w:t>
      </w:r>
      <w:r w:rsidR="005C5C08" w:rsidRPr="003B5552">
        <w:rPr>
          <w:rFonts w:asciiTheme="majorBidi" w:hAnsiTheme="majorBidi" w:cstheme="majorBidi"/>
          <w:b/>
          <w:sz w:val="24"/>
          <w:szCs w:val="24"/>
        </w:rPr>
        <w:t xml:space="preserve">trajno </w:t>
      </w:r>
      <w:r w:rsidR="00044587" w:rsidRPr="003B5552">
        <w:rPr>
          <w:rFonts w:asciiTheme="majorBidi" w:hAnsiTheme="majorBidi" w:cstheme="majorBidi"/>
          <w:b/>
          <w:sz w:val="24"/>
          <w:szCs w:val="24"/>
        </w:rPr>
        <w:t>otvorenog poziva</w:t>
      </w:r>
      <w:r w:rsidR="00374F2E" w:rsidRPr="00374F2E">
        <w:rPr>
          <w:rStyle w:val="Heading1Char"/>
          <w:rFonts w:eastAsiaTheme="minorEastAsia"/>
        </w:rPr>
        <w:t xml:space="preserve"> </w:t>
      </w:r>
      <w:r w:rsidR="00374F2E" w:rsidRPr="00533E97">
        <w:rPr>
          <w:rFonts w:asciiTheme="majorBidi" w:hAnsiTheme="majorBidi" w:cstheme="majorBidi"/>
          <w:sz w:val="24"/>
        </w:rPr>
        <w:t>do iskorištenja raspoloživih sredstava predviđenih za ovaj Poziv</w:t>
      </w:r>
      <w:r w:rsidRPr="003B5552">
        <w:rPr>
          <w:rFonts w:asciiTheme="majorBidi" w:hAnsiTheme="majorBidi" w:cstheme="majorBidi"/>
          <w:sz w:val="24"/>
        </w:rPr>
        <w:t>.</w:t>
      </w:r>
    </w:p>
    <w:p w14:paraId="6C2CFA32" w14:textId="77777777" w:rsidR="005B5A86" w:rsidRPr="003B5552" w:rsidRDefault="005B5A86" w:rsidP="00D97F07">
      <w:pPr>
        <w:pStyle w:val="NoSpacing0"/>
        <w:jc w:val="both"/>
        <w:rPr>
          <w:rFonts w:asciiTheme="majorBidi" w:eastAsia="Calibri" w:hAnsiTheme="majorBidi" w:cstheme="majorBidi"/>
          <w:sz w:val="24"/>
          <w:szCs w:val="24"/>
          <w:lang w:eastAsia="lt-LT"/>
        </w:rPr>
      </w:pPr>
    </w:p>
    <w:p w14:paraId="1487443B" w14:textId="77777777" w:rsidR="00D97F07" w:rsidRPr="003B5552" w:rsidRDefault="00D97F07" w:rsidP="00D97F07">
      <w:pPr>
        <w:pStyle w:val="NoSpacing0"/>
        <w:jc w:val="both"/>
        <w:rPr>
          <w:rFonts w:asciiTheme="majorBidi" w:hAnsiTheme="majorBidi" w:cstheme="majorBidi"/>
          <w:sz w:val="24"/>
        </w:rPr>
      </w:pPr>
      <w:r w:rsidRPr="003B5552">
        <w:rPr>
          <w:rFonts w:asciiTheme="majorBidi" w:hAnsiTheme="majorBidi" w:cstheme="majorBidi"/>
          <w:sz w:val="24"/>
        </w:rPr>
        <w:t xml:space="preserve">Ukupan raspoloživ iznos bespovratnih sredstava za dodjelu u okviru ovog Poziva je </w:t>
      </w:r>
      <w:r w:rsidR="003325DD" w:rsidRPr="003B5552">
        <w:rPr>
          <w:rFonts w:asciiTheme="majorBidi" w:hAnsiTheme="majorBidi" w:cstheme="majorBidi"/>
          <w:b/>
          <w:sz w:val="24"/>
        </w:rPr>
        <w:t xml:space="preserve">7.448.360,00 </w:t>
      </w:r>
      <w:r w:rsidR="00333AFC" w:rsidRPr="003B5552">
        <w:rPr>
          <w:rFonts w:asciiTheme="majorBidi" w:hAnsiTheme="majorBidi" w:cstheme="majorBidi"/>
          <w:b/>
          <w:sz w:val="24"/>
        </w:rPr>
        <w:t>EUR</w:t>
      </w:r>
      <w:r w:rsidR="007459A4" w:rsidRPr="003B5552">
        <w:rPr>
          <w:rFonts w:asciiTheme="majorBidi" w:hAnsiTheme="majorBidi" w:cstheme="majorBidi"/>
          <w:b/>
          <w:sz w:val="24"/>
        </w:rPr>
        <w:t xml:space="preserve"> </w:t>
      </w:r>
      <w:r w:rsidRPr="003B5552">
        <w:rPr>
          <w:rFonts w:asciiTheme="majorBidi" w:hAnsiTheme="majorBidi" w:cstheme="majorBidi"/>
          <w:sz w:val="24"/>
        </w:rPr>
        <w:t>bespovratnih sredstava za razdoblje 2021. – 2027., što se prikazuje u Državnom proračunu RH na izvoru 563 - Europski fond za regionalni razvoj (EFRR).</w:t>
      </w:r>
    </w:p>
    <w:p w14:paraId="24514CD9" w14:textId="77777777" w:rsidR="00D97F07" w:rsidRPr="003B5552" w:rsidRDefault="00D97F07" w:rsidP="00D97F07">
      <w:pPr>
        <w:pStyle w:val="NoSpacing0"/>
        <w:jc w:val="both"/>
        <w:rPr>
          <w:rFonts w:asciiTheme="majorBidi" w:hAnsiTheme="majorBidi" w:cstheme="majorBidi"/>
        </w:rPr>
      </w:pPr>
    </w:p>
    <w:p w14:paraId="5DFDEA43" w14:textId="77777777" w:rsidR="00D97F07" w:rsidRPr="003B5552" w:rsidRDefault="00D97F07" w:rsidP="00D97F07">
      <w:pPr>
        <w:pStyle w:val="NoSpacing0"/>
        <w:jc w:val="both"/>
        <w:rPr>
          <w:rFonts w:asciiTheme="majorBidi" w:hAnsiTheme="majorBidi" w:cstheme="majorBidi"/>
          <w:sz w:val="24"/>
        </w:rPr>
      </w:pPr>
      <w:r w:rsidRPr="003B5552">
        <w:rPr>
          <w:rFonts w:asciiTheme="majorBidi" w:hAnsiTheme="majorBidi" w:cstheme="majorBidi"/>
          <w:sz w:val="24"/>
        </w:rPr>
        <w:t>PT1 zadržava pravo ne dodijeliti sva raspoloživa sredstva u okviru ovog Poziva.</w:t>
      </w:r>
    </w:p>
    <w:p w14:paraId="7110E67A" w14:textId="77777777" w:rsidR="00D97F07" w:rsidRPr="003B5552" w:rsidRDefault="00D97F07">
      <w:pPr>
        <w:pStyle w:val="normal-000108"/>
        <w:rPr>
          <w:rStyle w:val="defaultparagraphfont-000036"/>
          <w:rFonts w:asciiTheme="majorBidi" w:hAnsiTheme="majorBidi" w:cstheme="majorBidi"/>
        </w:rPr>
      </w:pPr>
    </w:p>
    <w:p w14:paraId="40F23D75" w14:textId="77777777" w:rsidR="004A1699" w:rsidRDefault="004A1699" w:rsidP="00B06296">
      <w:pPr>
        <w:pStyle w:val="BodyText0"/>
        <w:kinsoku w:val="0"/>
        <w:overflowPunct w:val="0"/>
        <w:spacing w:line="240" w:lineRule="auto"/>
        <w:ind w:left="0"/>
        <w:jc w:val="both"/>
        <w:rPr>
          <w:rFonts w:asciiTheme="majorBidi" w:hAnsiTheme="majorBidi" w:cstheme="majorBidi"/>
          <w:sz w:val="24"/>
        </w:rPr>
      </w:pPr>
      <w:bookmarkStart w:id="14" w:name="_Hlk127794024"/>
    </w:p>
    <w:p w14:paraId="3066C3DE" w14:textId="4D293565" w:rsidR="001F68C7" w:rsidRPr="003B5552" w:rsidRDefault="001F68C7" w:rsidP="00B06296">
      <w:pPr>
        <w:pStyle w:val="BodyText0"/>
        <w:kinsoku w:val="0"/>
        <w:overflowPunct w:val="0"/>
        <w:spacing w:line="240" w:lineRule="auto"/>
        <w:ind w:left="0"/>
        <w:jc w:val="both"/>
        <w:rPr>
          <w:rFonts w:asciiTheme="majorBidi" w:hAnsiTheme="majorBidi" w:cstheme="majorBidi"/>
          <w:sz w:val="24"/>
        </w:rPr>
      </w:pPr>
      <w:r w:rsidRPr="003B5552">
        <w:rPr>
          <w:rFonts w:asciiTheme="majorBidi" w:hAnsiTheme="majorBidi" w:cstheme="majorBidi"/>
          <w:sz w:val="24"/>
        </w:rPr>
        <w:lastRenderedPageBreak/>
        <w:t xml:space="preserve">Najniži, odnosno najviši iznos bespovratnih sredstava koji se može dodijeliti </w:t>
      </w:r>
      <w:r w:rsidR="00C65C78">
        <w:rPr>
          <w:rFonts w:asciiTheme="majorBidi" w:hAnsiTheme="majorBidi" w:cstheme="majorBidi"/>
          <w:sz w:val="24"/>
        </w:rPr>
        <w:t xml:space="preserve">po </w:t>
      </w:r>
      <w:r w:rsidRPr="003B5552">
        <w:rPr>
          <w:rFonts w:asciiTheme="majorBidi" w:hAnsiTheme="majorBidi" w:cstheme="majorBidi"/>
          <w:sz w:val="24"/>
        </w:rPr>
        <w:t xml:space="preserve">pojedinom projektu iznosi:  </w:t>
      </w:r>
    </w:p>
    <w:p w14:paraId="7174E4B3" w14:textId="4D183DD8" w:rsidR="007504E7" w:rsidRPr="004A1699" w:rsidRDefault="001F68C7" w:rsidP="004A1699">
      <w:pPr>
        <w:pStyle w:val="BodyText0"/>
        <w:numPr>
          <w:ilvl w:val="0"/>
          <w:numId w:val="52"/>
        </w:numPr>
        <w:kinsoku w:val="0"/>
        <w:overflowPunct w:val="0"/>
        <w:spacing w:before="0" w:after="0" w:line="240" w:lineRule="auto"/>
        <w:jc w:val="both"/>
        <w:rPr>
          <w:rFonts w:asciiTheme="majorBidi" w:hAnsiTheme="majorBidi" w:cstheme="majorBidi"/>
          <w:sz w:val="24"/>
        </w:rPr>
      </w:pPr>
      <w:r w:rsidRPr="003B5552">
        <w:rPr>
          <w:rFonts w:asciiTheme="majorBidi" w:hAnsiTheme="majorBidi" w:cstheme="majorBidi"/>
          <w:sz w:val="24"/>
        </w:rPr>
        <w:t xml:space="preserve">najniži iznos </w:t>
      </w:r>
      <w:r w:rsidR="00B51515" w:rsidRPr="003B5552">
        <w:rPr>
          <w:rFonts w:asciiTheme="majorBidi" w:hAnsiTheme="majorBidi" w:cstheme="majorBidi"/>
          <w:sz w:val="24"/>
        </w:rPr>
        <w:t>30</w:t>
      </w:r>
      <w:r w:rsidR="006E42F3" w:rsidRPr="003B5552">
        <w:rPr>
          <w:rFonts w:asciiTheme="majorBidi" w:hAnsiTheme="majorBidi" w:cstheme="majorBidi"/>
          <w:sz w:val="24"/>
        </w:rPr>
        <w:t>0</w:t>
      </w:r>
      <w:r w:rsidR="00CA5623" w:rsidRPr="003B5552">
        <w:rPr>
          <w:rFonts w:asciiTheme="majorBidi" w:hAnsiTheme="majorBidi" w:cstheme="majorBidi"/>
          <w:sz w:val="24"/>
        </w:rPr>
        <w:t>.</w:t>
      </w:r>
      <w:r w:rsidR="004C0E92" w:rsidRPr="003B5552">
        <w:rPr>
          <w:rFonts w:asciiTheme="majorBidi" w:hAnsiTheme="majorBidi" w:cstheme="majorBidi"/>
          <w:sz w:val="24"/>
        </w:rPr>
        <w:t>000</w:t>
      </w:r>
      <w:r w:rsidR="00CA5623" w:rsidRPr="003B5552">
        <w:rPr>
          <w:rFonts w:asciiTheme="majorBidi" w:hAnsiTheme="majorBidi" w:cstheme="majorBidi"/>
          <w:sz w:val="24"/>
        </w:rPr>
        <w:t>,00</w:t>
      </w:r>
      <w:r w:rsidR="004C0E92" w:rsidRPr="003B5552">
        <w:rPr>
          <w:rFonts w:asciiTheme="majorBidi" w:hAnsiTheme="majorBidi" w:cstheme="majorBidi"/>
          <w:sz w:val="24"/>
        </w:rPr>
        <w:t xml:space="preserve"> </w:t>
      </w:r>
      <w:r w:rsidRPr="003B5552">
        <w:rPr>
          <w:rFonts w:asciiTheme="majorBidi" w:hAnsiTheme="majorBidi" w:cstheme="majorBidi"/>
          <w:sz w:val="24"/>
        </w:rPr>
        <w:t xml:space="preserve">EUR </w:t>
      </w:r>
    </w:p>
    <w:p w14:paraId="2C76AB0D" w14:textId="1F722807" w:rsidR="008A586F" w:rsidRPr="003B5552" w:rsidRDefault="001F68C7" w:rsidP="004A1699">
      <w:pPr>
        <w:pStyle w:val="BodyText0"/>
        <w:numPr>
          <w:ilvl w:val="0"/>
          <w:numId w:val="52"/>
        </w:numPr>
        <w:kinsoku w:val="0"/>
        <w:overflowPunct w:val="0"/>
        <w:spacing w:before="0" w:after="0" w:line="240" w:lineRule="auto"/>
        <w:jc w:val="both"/>
        <w:rPr>
          <w:rFonts w:asciiTheme="majorBidi" w:hAnsiTheme="majorBidi" w:cstheme="majorBidi"/>
          <w:sz w:val="24"/>
        </w:rPr>
      </w:pPr>
      <w:r w:rsidRPr="004A1699">
        <w:rPr>
          <w:rFonts w:asciiTheme="majorBidi" w:hAnsiTheme="majorBidi" w:cstheme="majorBidi"/>
          <w:sz w:val="24"/>
        </w:rPr>
        <w:t>najviši iznos</w:t>
      </w:r>
      <w:r w:rsidR="004C0E92" w:rsidRPr="004A1699">
        <w:rPr>
          <w:rFonts w:asciiTheme="majorBidi" w:hAnsiTheme="majorBidi" w:cstheme="majorBidi"/>
          <w:sz w:val="24"/>
        </w:rPr>
        <w:t xml:space="preserve"> </w:t>
      </w:r>
      <w:r w:rsidR="009D5986" w:rsidRPr="004A1699">
        <w:rPr>
          <w:rFonts w:asciiTheme="majorBidi" w:hAnsiTheme="majorBidi" w:cstheme="majorBidi"/>
          <w:sz w:val="24"/>
        </w:rPr>
        <w:t>82</w:t>
      </w:r>
      <w:r w:rsidR="00F078FD" w:rsidRPr="004A1699">
        <w:rPr>
          <w:rFonts w:asciiTheme="majorBidi" w:hAnsiTheme="majorBidi" w:cstheme="majorBidi"/>
          <w:sz w:val="24"/>
        </w:rPr>
        <w:t>0</w:t>
      </w:r>
      <w:r w:rsidR="006E42F3" w:rsidRPr="004A1699">
        <w:rPr>
          <w:rFonts w:asciiTheme="majorBidi" w:hAnsiTheme="majorBidi" w:cstheme="majorBidi"/>
          <w:sz w:val="24"/>
        </w:rPr>
        <w:t>.</w:t>
      </w:r>
      <w:r w:rsidR="004C0E92" w:rsidRPr="004A1699">
        <w:rPr>
          <w:rFonts w:asciiTheme="majorBidi" w:hAnsiTheme="majorBidi" w:cstheme="majorBidi"/>
          <w:sz w:val="24"/>
        </w:rPr>
        <w:t>000</w:t>
      </w:r>
      <w:r w:rsidR="00CA5623" w:rsidRPr="004A1699">
        <w:rPr>
          <w:rFonts w:asciiTheme="majorBidi" w:hAnsiTheme="majorBidi" w:cstheme="majorBidi"/>
          <w:sz w:val="24"/>
        </w:rPr>
        <w:t>,00</w:t>
      </w:r>
      <w:r w:rsidR="004C0E92" w:rsidRPr="004A1699">
        <w:rPr>
          <w:rFonts w:asciiTheme="majorBidi" w:hAnsiTheme="majorBidi" w:cstheme="majorBidi"/>
          <w:sz w:val="24"/>
        </w:rPr>
        <w:t xml:space="preserve"> </w:t>
      </w:r>
      <w:r w:rsidRPr="004A1699">
        <w:rPr>
          <w:rFonts w:asciiTheme="majorBidi" w:hAnsiTheme="majorBidi" w:cstheme="majorBidi"/>
          <w:sz w:val="24"/>
        </w:rPr>
        <w:t>EUR.</w:t>
      </w:r>
      <w:bookmarkEnd w:id="14"/>
    </w:p>
    <w:p w14:paraId="5F8CEDA8" w14:textId="77777777" w:rsidR="00155696" w:rsidRPr="003B5552" w:rsidRDefault="00155696" w:rsidP="00316F9A">
      <w:pPr>
        <w:pStyle w:val="BodyText0"/>
        <w:kinsoku w:val="0"/>
        <w:overflowPunct w:val="0"/>
        <w:spacing w:before="0" w:after="0" w:line="240" w:lineRule="auto"/>
        <w:ind w:left="0"/>
        <w:jc w:val="both"/>
        <w:rPr>
          <w:rFonts w:asciiTheme="majorBidi" w:hAnsiTheme="majorBidi" w:cstheme="majorBidi"/>
          <w:sz w:val="24"/>
        </w:rPr>
      </w:pPr>
    </w:p>
    <w:tbl>
      <w:tblPr>
        <w:tblStyle w:val="TableGrid"/>
        <w:tblW w:w="5000" w:type="pct"/>
        <w:tblLook w:val="0420" w:firstRow="1" w:lastRow="0" w:firstColumn="0" w:lastColumn="0" w:noHBand="0" w:noVBand="1"/>
      </w:tblPr>
      <w:tblGrid>
        <w:gridCol w:w="3006"/>
        <w:gridCol w:w="3005"/>
        <w:gridCol w:w="3005"/>
      </w:tblGrid>
      <w:tr w:rsidR="003F6372" w:rsidRPr="00B54252" w14:paraId="48BF1D98" w14:textId="77777777" w:rsidTr="27A0950F">
        <w:tc>
          <w:tcPr>
            <w:tcW w:w="0" w:type="pct"/>
          </w:tcPr>
          <w:p w14:paraId="3C86415D" w14:textId="77777777" w:rsidR="008A586F" w:rsidRPr="003B5552" w:rsidRDefault="008A586F" w:rsidP="00CF3B37">
            <w:pPr>
              <w:pStyle w:val="Normal1"/>
              <w:spacing w:after="0"/>
              <w:jc w:val="center"/>
              <w:rPr>
                <w:rFonts w:asciiTheme="majorBidi" w:eastAsia="STZhongsong" w:hAnsiTheme="majorBidi" w:cstheme="majorBidi"/>
                <w:b/>
                <w:sz w:val="24"/>
                <w:szCs w:val="20"/>
                <w:lang w:eastAsia="zh-CN"/>
              </w:rPr>
            </w:pPr>
            <w:bookmarkStart w:id="15" w:name="_Hlk127798274"/>
            <w:r w:rsidRPr="003B5552">
              <w:rPr>
                <w:rFonts w:asciiTheme="majorBidi" w:hAnsiTheme="majorBidi" w:cstheme="majorBidi"/>
                <w:b/>
                <w:sz w:val="24"/>
              </w:rPr>
              <w:t>Ukupan raspoloživi iznos bespovratnih sredstava</w:t>
            </w:r>
          </w:p>
        </w:tc>
        <w:tc>
          <w:tcPr>
            <w:tcW w:w="0" w:type="pct"/>
          </w:tcPr>
          <w:p w14:paraId="058665E1" w14:textId="77777777" w:rsidR="008A586F" w:rsidRPr="003B5552" w:rsidRDefault="008A586F" w:rsidP="00CF3B37">
            <w:pPr>
              <w:pStyle w:val="Normal1"/>
              <w:spacing w:after="0"/>
              <w:jc w:val="center"/>
              <w:rPr>
                <w:rFonts w:asciiTheme="majorBidi" w:eastAsia="STZhongsong" w:hAnsiTheme="majorBidi" w:cstheme="majorBidi"/>
                <w:b/>
                <w:sz w:val="24"/>
                <w:szCs w:val="20"/>
                <w:lang w:eastAsia="zh-CN"/>
              </w:rPr>
            </w:pPr>
            <w:r w:rsidRPr="003B5552">
              <w:rPr>
                <w:rFonts w:asciiTheme="majorBidi" w:hAnsiTheme="majorBidi" w:cstheme="majorBidi"/>
                <w:b/>
                <w:sz w:val="24"/>
              </w:rPr>
              <w:t xml:space="preserve">Minimalni iznos </w:t>
            </w:r>
            <w:r w:rsidR="00A76197" w:rsidRPr="003B5552">
              <w:rPr>
                <w:rFonts w:asciiTheme="majorBidi" w:hAnsiTheme="majorBidi" w:cstheme="majorBidi"/>
                <w:b/>
                <w:sz w:val="24"/>
              </w:rPr>
              <w:t>bespovratnih sredstava</w:t>
            </w:r>
          </w:p>
        </w:tc>
        <w:tc>
          <w:tcPr>
            <w:tcW w:w="0" w:type="pct"/>
          </w:tcPr>
          <w:p w14:paraId="0FFF1B18" w14:textId="77777777" w:rsidR="008A586F" w:rsidRPr="003B5552" w:rsidRDefault="008A586F" w:rsidP="00CF3B37">
            <w:pPr>
              <w:pStyle w:val="Normal1"/>
              <w:spacing w:after="0"/>
              <w:jc w:val="center"/>
              <w:rPr>
                <w:rFonts w:asciiTheme="majorBidi" w:eastAsia="STZhongsong" w:hAnsiTheme="majorBidi" w:cstheme="majorBidi"/>
                <w:b/>
                <w:sz w:val="24"/>
                <w:szCs w:val="20"/>
                <w:lang w:eastAsia="zh-CN"/>
              </w:rPr>
            </w:pPr>
            <w:r w:rsidRPr="003B5552">
              <w:rPr>
                <w:rFonts w:asciiTheme="majorBidi" w:hAnsiTheme="majorBidi" w:cstheme="majorBidi"/>
                <w:b/>
                <w:sz w:val="24"/>
              </w:rPr>
              <w:t xml:space="preserve">Maksimalni iznos </w:t>
            </w:r>
            <w:r w:rsidR="00A76197" w:rsidRPr="003B5552">
              <w:rPr>
                <w:rFonts w:asciiTheme="majorBidi" w:hAnsiTheme="majorBidi" w:cstheme="majorBidi"/>
                <w:b/>
                <w:sz w:val="24"/>
              </w:rPr>
              <w:t xml:space="preserve">bespovratnih sredstava </w:t>
            </w:r>
          </w:p>
        </w:tc>
      </w:tr>
      <w:tr w:rsidR="00285C00" w:rsidRPr="00B54252" w14:paraId="6BA58C53" w14:textId="77777777" w:rsidTr="27A0950F">
        <w:trPr>
          <w:trHeight w:val="294"/>
        </w:trPr>
        <w:tc>
          <w:tcPr>
            <w:tcW w:w="0" w:type="pct"/>
          </w:tcPr>
          <w:p w14:paraId="66DF1AB2" w14:textId="77777777" w:rsidR="008A586F" w:rsidRPr="003B5552" w:rsidRDefault="00704AB4" w:rsidP="00CF3B37">
            <w:pPr>
              <w:pStyle w:val="Normal1"/>
              <w:spacing w:after="0"/>
              <w:jc w:val="center"/>
              <w:rPr>
                <w:rFonts w:asciiTheme="majorBidi" w:eastAsia="STZhongsong" w:hAnsiTheme="majorBidi" w:cstheme="majorBidi"/>
                <w:sz w:val="24"/>
                <w:szCs w:val="20"/>
                <w:lang w:eastAsia="zh-CN"/>
              </w:rPr>
            </w:pPr>
            <w:r w:rsidRPr="003B5552">
              <w:rPr>
                <w:rFonts w:asciiTheme="majorBidi" w:hAnsiTheme="majorBidi" w:cstheme="majorBidi"/>
                <w:sz w:val="24"/>
                <w:lang w:val="en-GB"/>
              </w:rPr>
              <w:t>7.448.360,00</w:t>
            </w:r>
            <w:r w:rsidR="004F6B93" w:rsidRPr="003B5552">
              <w:rPr>
                <w:rFonts w:asciiTheme="majorBidi" w:hAnsiTheme="majorBidi" w:cstheme="majorBidi"/>
                <w:sz w:val="24"/>
              </w:rPr>
              <w:t xml:space="preserve"> </w:t>
            </w:r>
            <w:r w:rsidR="008A586F" w:rsidRPr="003B5552">
              <w:rPr>
                <w:rFonts w:asciiTheme="majorBidi" w:hAnsiTheme="majorBidi" w:cstheme="majorBidi"/>
                <w:sz w:val="24"/>
              </w:rPr>
              <w:t>EUR</w:t>
            </w:r>
          </w:p>
        </w:tc>
        <w:tc>
          <w:tcPr>
            <w:tcW w:w="0" w:type="pct"/>
          </w:tcPr>
          <w:p w14:paraId="18100DA3" w14:textId="77777777" w:rsidR="008A586F" w:rsidRPr="003B5552" w:rsidRDefault="005C5C08" w:rsidP="00CF3B37">
            <w:pPr>
              <w:pStyle w:val="Normal1"/>
              <w:spacing w:after="0"/>
              <w:jc w:val="center"/>
              <w:rPr>
                <w:rFonts w:asciiTheme="majorBidi" w:eastAsia="STZhongsong" w:hAnsiTheme="majorBidi" w:cstheme="majorBidi"/>
                <w:sz w:val="24"/>
                <w:szCs w:val="20"/>
                <w:lang w:eastAsia="zh-CN"/>
              </w:rPr>
            </w:pPr>
            <w:r w:rsidRPr="003B5552">
              <w:rPr>
                <w:rFonts w:asciiTheme="majorBidi" w:eastAsia="STZhongsong" w:hAnsiTheme="majorBidi" w:cstheme="majorBidi"/>
                <w:sz w:val="24"/>
                <w:szCs w:val="20"/>
                <w:lang w:eastAsia="zh-CN"/>
              </w:rPr>
              <w:t>300.000,00 EUR</w:t>
            </w:r>
          </w:p>
        </w:tc>
        <w:tc>
          <w:tcPr>
            <w:tcW w:w="0" w:type="pct"/>
          </w:tcPr>
          <w:p w14:paraId="3AE7DA11" w14:textId="77777777" w:rsidR="008A586F" w:rsidRPr="003B5552" w:rsidRDefault="009D5986" w:rsidP="27A0950F">
            <w:pPr>
              <w:pStyle w:val="Normal1"/>
              <w:spacing w:after="0"/>
              <w:jc w:val="center"/>
              <w:rPr>
                <w:rFonts w:asciiTheme="majorBidi" w:eastAsia="STZhongsong" w:hAnsiTheme="majorBidi" w:cstheme="majorBidi"/>
                <w:sz w:val="24"/>
                <w:szCs w:val="24"/>
                <w:lang w:eastAsia="zh-CN"/>
              </w:rPr>
            </w:pPr>
            <w:r w:rsidRPr="003B5552">
              <w:rPr>
                <w:rFonts w:asciiTheme="majorBidi" w:eastAsia="STZhongsong" w:hAnsiTheme="majorBidi" w:cstheme="majorBidi"/>
                <w:sz w:val="24"/>
                <w:szCs w:val="24"/>
                <w:lang w:eastAsia="zh-CN"/>
              </w:rPr>
              <w:t>82</w:t>
            </w:r>
            <w:r w:rsidR="005C5C08" w:rsidRPr="003B5552">
              <w:rPr>
                <w:rFonts w:asciiTheme="majorBidi" w:eastAsia="STZhongsong" w:hAnsiTheme="majorBidi" w:cstheme="majorBidi"/>
                <w:sz w:val="24"/>
                <w:szCs w:val="24"/>
                <w:lang w:eastAsia="zh-CN"/>
              </w:rPr>
              <w:t>0.000,00 EUR</w:t>
            </w:r>
          </w:p>
        </w:tc>
      </w:tr>
      <w:bookmarkEnd w:id="15"/>
    </w:tbl>
    <w:p w14:paraId="4905374D" w14:textId="77777777" w:rsidR="009E68FB" w:rsidRPr="003B5552" w:rsidRDefault="009E68FB" w:rsidP="00316F9A">
      <w:pPr>
        <w:pStyle w:val="BodyText0"/>
        <w:kinsoku w:val="0"/>
        <w:overflowPunct w:val="0"/>
        <w:spacing w:before="0" w:after="0" w:line="240" w:lineRule="auto"/>
        <w:ind w:left="0"/>
        <w:jc w:val="both"/>
        <w:rPr>
          <w:rFonts w:asciiTheme="majorBidi" w:hAnsiTheme="majorBidi" w:cstheme="majorBidi"/>
          <w:sz w:val="24"/>
        </w:rPr>
      </w:pPr>
    </w:p>
    <w:p w14:paraId="68275538" w14:textId="77777777" w:rsidR="008A586F" w:rsidRPr="00533E97" w:rsidRDefault="008A586F" w:rsidP="00316F9A">
      <w:pPr>
        <w:pStyle w:val="BodyText0"/>
        <w:kinsoku w:val="0"/>
        <w:overflowPunct w:val="0"/>
        <w:spacing w:before="0" w:after="0" w:line="240" w:lineRule="auto"/>
        <w:ind w:left="0"/>
        <w:jc w:val="both"/>
        <w:rPr>
          <w:rFonts w:asciiTheme="majorBidi" w:hAnsiTheme="majorBidi" w:cstheme="majorBidi"/>
          <w:b/>
          <w:bCs/>
          <w:sz w:val="24"/>
          <w:szCs w:val="24"/>
        </w:rPr>
      </w:pPr>
      <w:r w:rsidRPr="00533E97">
        <w:rPr>
          <w:rFonts w:asciiTheme="majorBidi" w:hAnsiTheme="majorBidi" w:cstheme="majorBidi"/>
          <w:b/>
          <w:bCs/>
          <w:sz w:val="24"/>
        </w:rPr>
        <w:t xml:space="preserve">Prijavitelj po predmetnom Pozivu može podnijeti </w:t>
      </w:r>
      <w:r w:rsidR="009976BA" w:rsidRPr="00533E97">
        <w:rPr>
          <w:rFonts w:asciiTheme="majorBidi" w:hAnsiTheme="majorBidi" w:cstheme="majorBidi"/>
          <w:b/>
          <w:bCs/>
          <w:sz w:val="24"/>
        </w:rPr>
        <w:t xml:space="preserve">samo </w:t>
      </w:r>
      <w:r w:rsidR="00286361" w:rsidRPr="00533E97">
        <w:rPr>
          <w:rFonts w:asciiTheme="majorBidi" w:hAnsiTheme="majorBidi" w:cstheme="majorBidi"/>
          <w:b/>
          <w:bCs/>
          <w:sz w:val="24"/>
        </w:rPr>
        <w:t xml:space="preserve">jedan </w:t>
      </w:r>
      <w:r w:rsidRPr="00533E97">
        <w:rPr>
          <w:rFonts w:asciiTheme="majorBidi" w:hAnsiTheme="majorBidi" w:cstheme="majorBidi"/>
          <w:b/>
          <w:bCs/>
          <w:sz w:val="24"/>
        </w:rPr>
        <w:t>projektni prijedlog</w:t>
      </w:r>
      <w:r w:rsidR="00286361" w:rsidRPr="00533E97">
        <w:rPr>
          <w:rFonts w:asciiTheme="majorBidi" w:hAnsiTheme="majorBidi" w:cstheme="majorBidi"/>
          <w:b/>
          <w:bCs/>
          <w:sz w:val="24"/>
        </w:rPr>
        <w:t>.</w:t>
      </w:r>
    </w:p>
    <w:p w14:paraId="47FD33CA" w14:textId="77777777" w:rsidR="00D20A43" w:rsidRPr="003B5552" w:rsidRDefault="00D20A43" w:rsidP="00316F9A">
      <w:pPr>
        <w:pStyle w:val="BodyText0"/>
        <w:kinsoku w:val="0"/>
        <w:overflowPunct w:val="0"/>
        <w:spacing w:before="0" w:after="0" w:line="240" w:lineRule="auto"/>
        <w:ind w:left="0"/>
        <w:jc w:val="both"/>
        <w:rPr>
          <w:rFonts w:asciiTheme="majorBidi" w:hAnsiTheme="majorBidi" w:cstheme="majorBidi"/>
          <w:sz w:val="24"/>
        </w:rPr>
      </w:pPr>
    </w:p>
    <w:p w14:paraId="57B89C2E" w14:textId="77777777" w:rsidR="00D65A53" w:rsidRPr="003B5552" w:rsidRDefault="00D65A53" w:rsidP="00285C00">
      <w:pPr>
        <w:pStyle w:val="normal-000108"/>
        <w:rPr>
          <w:rFonts w:asciiTheme="majorBidi" w:hAnsiTheme="majorBidi" w:cstheme="majorBidi"/>
        </w:rPr>
      </w:pPr>
      <w:r w:rsidRPr="003B5552">
        <w:rPr>
          <w:rFonts w:asciiTheme="majorBidi" w:hAnsiTheme="majorBidi" w:cstheme="majorBidi"/>
        </w:rPr>
        <w:t xml:space="preserve">Prijavitelj se obvezuje </w:t>
      </w:r>
      <w:bookmarkStart w:id="16" w:name="_Hlk127795165"/>
      <w:r w:rsidRPr="003B5552">
        <w:rPr>
          <w:rFonts w:asciiTheme="majorBidi" w:hAnsiTheme="majorBidi" w:cstheme="majorBidi"/>
        </w:rPr>
        <w:t xml:space="preserve">iz vlastitih sredstava ili vanjskim financiranjem (svime što ne predstavlja sredstva iz </w:t>
      </w:r>
      <w:r w:rsidR="00AA43CD" w:rsidRPr="003B5552">
        <w:rPr>
          <w:rFonts w:asciiTheme="majorBidi" w:hAnsiTheme="majorBidi" w:cstheme="majorBidi"/>
        </w:rPr>
        <w:t>e</w:t>
      </w:r>
      <w:r w:rsidRPr="003B5552">
        <w:rPr>
          <w:rFonts w:asciiTheme="majorBidi" w:hAnsiTheme="majorBidi" w:cstheme="majorBidi"/>
        </w:rPr>
        <w:t>uropskih strukturnih i investicijskih fondova</w:t>
      </w:r>
      <w:r w:rsidR="00A47E05" w:rsidRPr="003B5552">
        <w:rPr>
          <w:rFonts w:asciiTheme="majorBidi" w:hAnsiTheme="majorBidi" w:cstheme="majorBidi"/>
        </w:rPr>
        <w:t xml:space="preserve"> ili drugih </w:t>
      </w:r>
      <w:r w:rsidR="00473A8D" w:rsidRPr="003B5552">
        <w:rPr>
          <w:rFonts w:asciiTheme="majorBidi" w:hAnsiTheme="majorBidi" w:cstheme="majorBidi"/>
        </w:rPr>
        <w:t xml:space="preserve">europskih, </w:t>
      </w:r>
      <w:r w:rsidR="00A47E05" w:rsidRPr="003B5552">
        <w:rPr>
          <w:rFonts w:asciiTheme="majorBidi" w:hAnsiTheme="majorBidi" w:cstheme="majorBidi"/>
        </w:rPr>
        <w:t>nacionalnih ili javnih izvora</w:t>
      </w:r>
      <w:r w:rsidRPr="003B5552">
        <w:rPr>
          <w:rFonts w:asciiTheme="majorBidi" w:hAnsiTheme="majorBidi" w:cstheme="majorBidi"/>
        </w:rPr>
        <w:t xml:space="preserve">) </w:t>
      </w:r>
      <w:bookmarkEnd w:id="16"/>
      <w:r w:rsidRPr="003B5552">
        <w:rPr>
          <w:rFonts w:asciiTheme="majorBidi" w:hAnsiTheme="majorBidi" w:cstheme="majorBidi"/>
        </w:rPr>
        <w:t>osigurati:</w:t>
      </w:r>
    </w:p>
    <w:p w14:paraId="604C7BB5" w14:textId="77777777" w:rsidR="00801F03" w:rsidRPr="003B5552" w:rsidRDefault="00801F03" w:rsidP="00D501B1">
      <w:pPr>
        <w:pStyle w:val="normal-000108"/>
        <w:rPr>
          <w:rFonts w:asciiTheme="majorBidi" w:hAnsiTheme="majorBidi" w:cstheme="majorBidi"/>
        </w:rPr>
      </w:pPr>
    </w:p>
    <w:p w14:paraId="7132B747" w14:textId="77777777" w:rsidR="00CE2BB3" w:rsidRPr="003B5552" w:rsidRDefault="0003107D" w:rsidP="009E6CD0">
      <w:pPr>
        <w:pStyle w:val="BodyText0"/>
        <w:numPr>
          <w:ilvl w:val="0"/>
          <w:numId w:val="52"/>
        </w:numPr>
        <w:kinsoku w:val="0"/>
        <w:overflowPunct w:val="0"/>
        <w:spacing w:before="0" w:after="0" w:line="240" w:lineRule="auto"/>
        <w:jc w:val="both"/>
        <w:rPr>
          <w:rFonts w:asciiTheme="majorBidi" w:hAnsiTheme="majorBidi" w:cstheme="majorBidi"/>
          <w:sz w:val="24"/>
        </w:rPr>
      </w:pPr>
      <w:r w:rsidRPr="003B5552">
        <w:rPr>
          <w:rFonts w:asciiTheme="majorBidi" w:hAnsiTheme="majorBidi" w:cstheme="majorBidi"/>
          <w:sz w:val="24"/>
        </w:rPr>
        <w:t>S</w:t>
      </w:r>
      <w:r w:rsidR="00D65A53" w:rsidRPr="003B5552">
        <w:rPr>
          <w:rFonts w:asciiTheme="majorBidi" w:hAnsiTheme="majorBidi" w:cstheme="majorBidi"/>
          <w:sz w:val="24"/>
        </w:rPr>
        <w:t>redstva za financiranje razlike između iznosa ukupnih prihvatljivih troškova projektnog prijedloga i iznosa bespovratnih sredstava iz EFRR-a dodijeljenih za financiranje prihvatljivih troškova u sklopu ovog Poziva</w:t>
      </w:r>
      <w:r w:rsidRPr="003B5552">
        <w:rPr>
          <w:rFonts w:asciiTheme="majorBidi" w:hAnsiTheme="majorBidi" w:cstheme="majorBidi"/>
          <w:sz w:val="24"/>
        </w:rPr>
        <w:t>;</w:t>
      </w:r>
    </w:p>
    <w:p w14:paraId="3B9C6E0E" w14:textId="1C7DCAFF" w:rsidR="001B7AB9" w:rsidRPr="00002B5E" w:rsidRDefault="0003107D" w:rsidP="00002B5E">
      <w:pPr>
        <w:pStyle w:val="BodyText0"/>
        <w:numPr>
          <w:ilvl w:val="0"/>
          <w:numId w:val="52"/>
        </w:numPr>
        <w:kinsoku w:val="0"/>
        <w:overflowPunct w:val="0"/>
        <w:spacing w:before="0" w:after="0" w:line="240" w:lineRule="auto"/>
        <w:jc w:val="both"/>
        <w:rPr>
          <w:rStyle w:val="000057"/>
          <w:rFonts w:asciiTheme="majorBidi" w:hAnsiTheme="majorBidi" w:cstheme="majorBidi"/>
          <w:color w:val="auto"/>
          <w:sz w:val="24"/>
          <w:szCs w:val="24"/>
        </w:rPr>
      </w:pPr>
      <w:r w:rsidRPr="009E6CD0">
        <w:rPr>
          <w:rFonts w:asciiTheme="majorBidi" w:hAnsiTheme="majorBidi" w:cstheme="majorBidi"/>
          <w:sz w:val="24"/>
        </w:rPr>
        <w:t>S</w:t>
      </w:r>
      <w:r w:rsidR="00D65A53" w:rsidRPr="009E6CD0">
        <w:rPr>
          <w:rFonts w:asciiTheme="majorBidi" w:hAnsiTheme="majorBidi" w:cstheme="majorBidi"/>
          <w:sz w:val="24"/>
        </w:rPr>
        <w:t>redstva za financiranje ukupnih neprihvatljivih troškova unutar projektnog prijedloga</w:t>
      </w:r>
    </w:p>
    <w:p w14:paraId="2E0AC66C" w14:textId="77777777" w:rsidR="008238CC" w:rsidRPr="003B5552" w:rsidRDefault="008238CC" w:rsidP="002D655E">
      <w:pPr>
        <w:rPr>
          <w:rStyle w:val="000057"/>
          <w:rFonts w:asciiTheme="majorBidi" w:hAnsiTheme="majorBidi" w:cstheme="majorBidi"/>
          <w:color w:val="auto"/>
          <w:sz w:val="24"/>
          <w:szCs w:val="24"/>
          <w:lang w:eastAsia="en-US"/>
          <w14:ligatures w14:val="none"/>
        </w:rPr>
      </w:pPr>
    </w:p>
    <w:p w14:paraId="7B36D2E5" w14:textId="77777777" w:rsidR="0006599C" w:rsidRPr="003B5552" w:rsidRDefault="0006599C" w:rsidP="00316F9A">
      <w:pPr>
        <w:pStyle w:val="Heading2"/>
        <w:spacing w:before="0" w:beforeAutospacing="0" w:after="0" w:afterAutospacing="0"/>
        <w:rPr>
          <w:rFonts w:asciiTheme="majorBidi" w:hAnsiTheme="majorBidi" w:cstheme="majorBidi"/>
          <w:sz w:val="24"/>
        </w:rPr>
      </w:pPr>
      <w:bookmarkStart w:id="17" w:name="_Toc155187704"/>
      <w:bookmarkStart w:id="18" w:name="_Toc189822111"/>
      <w:r w:rsidRPr="003B5552">
        <w:rPr>
          <w:rStyle w:val="000057"/>
          <w:rFonts w:asciiTheme="majorBidi" w:hAnsiTheme="majorBidi" w:cstheme="majorBidi"/>
          <w:color w:val="auto"/>
          <w:sz w:val="24"/>
        </w:rPr>
        <w:t>1.5.</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 xml:space="preserve">Primjena pravila o </w:t>
      </w:r>
      <w:bookmarkEnd w:id="17"/>
      <w:r w:rsidR="00FA6FB2" w:rsidRPr="003B5552">
        <w:rPr>
          <w:rStyle w:val="defaultparagraphfont-000060"/>
          <w:rFonts w:asciiTheme="majorBidi" w:hAnsiTheme="majorBidi" w:cstheme="majorBidi"/>
          <w:color w:val="auto"/>
          <w:sz w:val="24"/>
        </w:rPr>
        <w:t>državnim potporama</w:t>
      </w:r>
      <w:r w:rsidR="00304C7A">
        <w:rPr>
          <w:rStyle w:val="defaultparagraphfont-000060"/>
          <w:rFonts w:asciiTheme="majorBidi" w:hAnsiTheme="majorBidi" w:cstheme="majorBidi"/>
          <w:color w:val="auto"/>
          <w:sz w:val="24"/>
        </w:rPr>
        <w:t xml:space="preserve"> / potporama male vrijednosti</w:t>
      </w:r>
      <w:bookmarkEnd w:id="18"/>
    </w:p>
    <w:p w14:paraId="014583CC" w14:textId="77777777" w:rsidR="00801F03" w:rsidRPr="003B5552" w:rsidRDefault="00801F03" w:rsidP="00D501B1">
      <w:pPr>
        <w:pStyle w:val="nospacing-000035"/>
        <w:rPr>
          <w:rStyle w:val="defaultparagraphfont-000036"/>
          <w:rFonts w:asciiTheme="majorBidi" w:hAnsiTheme="majorBidi" w:cstheme="majorBidi"/>
        </w:rPr>
      </w:pPr>
    </w:p>
    <w:p w14:paraId="62DDCC19" w14:textId="6AA4B745" w:rsidR="0006599C" w:rsidRPr="003B5552" w:rsidRDefault="0006599C" w:rsidP="008639C0">
      <w:pPr>
        <w:pStyle w:val="nospacing-000035"/>
        <w:spacing w:after="120"/>
        <w:rPr>
          <w:rFonts w:asciiTheme="majorBidi" w:hAnsiTheme="majorBidi" w:cstheme="majorBidi"/>
        </w:rPr>
      </w:pPr>
      <w:r w:rsidRPr="003B5552">
        <w:rPr>
          <w:rStyle w:val="defaultparagraphfont-000036"/>
          <w:rFonts w:asciiTheme="majorBidi" w:hAnsiTheme="majorBidi" w:cstheme="majorBidi"/>
        </w:rPr>
        <w:t xml:space="preserve">U okviru Poziva dodjeljivat će se </w:t>
      </w:r>
      <w:r w:rsidR="004E44F3" w:rsidRPr="0090400E">
        <w:rPr>
          <w:rStyle w:val="defaultparagraphfont-000036"/>
          <w:rFonts w:asciiTheme="majorBidi" w:hAnsiTheme="majorBidi" w:cstheme="majorBidi"/>
          <w:b/>
          <w:bCs/>
        </w:rPr>
        <w:t xml:space="preserve">državne </w:t>
      </w:r>
      <w:r w:rsidRPr="0090400E">
        <w:rPr>
          <w:rStyle w:val="defaultparagraphfont-000036"/>
          <w:rFonts w:asciiTheme="majorBidi" w:hAnsiTheme="majorBidi" w:cstheme="majorBidi"/>
          <w:b/>
          <w:bCs/>
        </w:rPr>
        <w:t>potpore</w:t>
      </w:r>
      <w:r w:rsidR="0051305F" w:rsidRPr="003B5552">
        <w:rPr>
          <w:rStyle w:val="defaultparagraphfont-000036"/>
          <w:rFonts w:asciiTheme="majorBidi" w:hAnsiTheme="majorBidi" w:cstheme="majorBidi"/>
        </w:rPr>
        <w:t xml:space="preserve"> poduzetnicima </w:t>
      </w:r>
      <w:r w:rsidR="00BB09E9" w:rsidRPr="003B5552">
        <w:rPr>
          <w:rStyle w:val="defaultparagraphfont-000036"/>
          <w:rFonts w:asciiTheme="majorBidi" w:hAnsiTheme="majorBidi" w:cstheme="majorBidi"/>
        </w:rPr>
        <w:t>u skladu s Programom dodjele državnih potpor</w:t>
      </w:r>
      <w:r w:rsidR="00790FF2" w:rsidRPr="003B5552">
        <w:rPr>
          <w:rStyle w:val="defaultparagraphfont-000036"/>
          <w:rFonts w:asciiTheme="majorBidi" w:hAnsiTheme="majorBidi" w:cstheme="majorBidi"/>
        </w:rPr>
        <w:t>a</w:t>
      </w:r>
      <w:r w:rsidR="00B51515" w:rsidRPr="003B5552">
        <w:rPr>
          <w:rStyle w:val="defaultparagraphfont-000036"/>
          <w:rFonts w:asciiTheme="majorBidi" w:hAnsiTheme="majorBidi" w:cstheme="majorBidi"/>
        </w:rPr>
        <w:t xml:space="preserve"> </w:t>
      </w:r>
      <w:r w:rsidR="0081521D" w:rsidRPr="003B5552">
        <w:rPr>
          <w:rFonts w:asciiTheme="majorBidi" w:eastAsia="Calibri" w:hAnsiTheme="majorBidi" w:cstheme="majorBidi"/>
        </w:rPr>
        <w:t>za poticanje inovacija procesa i/ili poslovanja organizacije konzorcija MSP-ova za uspostavljanje dugoročnih dobavljačkih odnosa/lanaca vrijednosti sa drugim poduzećima, tzv. Integratorima</w:t>
      </w:r>
      <w:r w:rsidR="006B63B2">
        <w:rPr>
          <w:rFonts w:asciiTheme="majorBidi" w:eastAsia="Calibri" w:hAnsiTheme="majorBidi" w:cstheme="majorBidi"/>
        </w:rPr>
        <w:t>,</w:t>
      </w:r>
      <w:r w:rsidR="0081521D" w:rsidRPr="003B5552">
        <w:rPr>
          <w:rFonts w:asciiTheme="majorBidi" w:eastAsia="Calibri" w:hAnsiTheme="majorBidi" w:cstheme="majorBidi"/>
        </w:rPr>
        <w:t xml:space="preserve"> </w:t>
      </w:r>
      <w:r w:rsidRPr="003B5552">
        <w:rPr>
          <w:rStyle w:val="defaultparagraphfont-000036"/>
          <w:rFonts w:asciiTheme="majorBidi" w:hAnsiTheme="majorBidi" w:cstheme="majorBidi"/>
        </w:rPr>
        <w:t xml:space="preserve">u skladu s Programom dodjele </w:t>
      </w:r>
      <w:r w:rsidR="00F02BBA" w:rsidRPr="003B5552">
        <w:rPr>
          <w:rStyle w:val="defaultparagraphfont-000036"/>
          <w:rFonts w:asciiTheme="majorBidi" w:hAnsiTheme="majorBidi" w:cstheme="majorBidi"/>
        </w:rPr>
        <w:t xml:space="preserve">potpora </w:t>
      </w:r>
      <w:r w:rsidR="007F0C18" w:rsidRPr="003B5552">
        <w:rPr>
          <w:rStyle w:val="defaultparagraphfont-000036"/>
          <w:rFonts w:asciiTheme="majorBidi" w:hAnsiTheme="majorBidi" w:cstheme="majorBidi"/>
          <w:highlight w:val="yellow"/>
        </w:rPr>
        <w:t>(</w:t>
      </w:r>
      <w:r w:rsidR="007F0C18" w:rsidRPr="003B5552">
        <w:rPr>
          <w:rStyle w:val="defaultparagraphfont-000036"/>
          <w:rFonts w:asciiTheme="majorBidi" w:hAnsiTheme="majorBidi" w:cstheme="majorBidi"/>
          <w:i/>
          <w:highlight w:val="yellow"/>
        </w:rPr>
        <w:t xml:space="preserve">KLASA: </w:t>
      </w:r>
      <w:r w:rsidR="000764FF" w:rsidRPr="003B5552">
        <w:rPr>
          <w:rStyle w:val="defaultparagraphfont-000036"/>
          <w:rFonts w:asciiTheme="majorBidi" w:hAnsiTheme="majorBidi" w:cstheme="majorBidi"/>
          <w:i/>
          <w:highlight w:val="yellow"/>
        </w:rPr>
        <w:t>XY</w:t>
      </w:r>
      <w:r w:rsidR="00765E79" w:rsidRPr="003B5552">
        <w:rPr>
          <w:rStyle w:val="defaultparagraphfont-000036"/>
          <w:rFonts w:asciiTheme="majorBidi" w:hAnsiTheme="majorBidi" w:cstheme="majorBidi"/>
          <w:i/>
          <w:highlight w:val="yellow"/>
        </w:rPr>
        <w:t>;</w:t>
      </w:r>
      <w:r w:rsidR="000764FF" w:rsidRPr="003B5552">
        <w:rPr>
          <w:rStyle w:val="defaultparagraphfont-000036"/>
          <w:rFonts w:asciiTheme="majorBidi" w:hAnsiTheme="majorBidi" w:cstheme="majorBidi"/>
          <w:i/>
          <w:highlight w:val="yellow"/>
        </w:rPr>
        <w:t xml:space="preserve"> </w:t>
      </w:r>
      <w:r w:rsidR="007F0C18" w:rsidRPr="003B5552">
        <w:rPr>
          <w:rStyle w:val="defaultparagraphfont-000036"/>
          <w:rFonts w:asciiTheme="majorBidi" w:hAnsiTheme="majorBidi" w:cstheme="majorBidi"/>
          <w:i/>
          <w:highlight w:val="yellow"/>
        </w:rPr>
        <w:t>URBROJ:</w:t>
      </w:r>
      <w:r w:rsidR="000764FF" w:rsidRPr="003B5552">
        <w:rPr>
          <w:rStyle w:val="defaultparagraphfont-000036"/>
          <w:rFonts w:asciiTheme="majorBidi" w:hAnsiTheme="majorBidi" w:cstheme="majorBidi"/>
          <w:i/>
          <w:highlight w:val="yellow"/>
        </w:rPr>
        <w:t xml:space="preserve"> XY</w:t>
      </w:r>
      <w:r w:rsidR="007F0C18" w:rsidRPr="003B5552">
        <w:rPr>
          <w:rStyle w:val="defaultparagraphfont-000036"/>
          <w:rFonts w:asciiTheme="majorBidi" w:hAnsiTheme="majorBidi" w:cstheme="majorBidi"/>
          <w:i/>
          <w:highlight w:val="yellow"/>
        </w:rPr>
        <w:t xml:space="preserve"> )</w:t>
      </w:r>
      <w:r w:rsidR="007F0C18" w:rsidRPr="003B5552">
        <w:rPr>
          <w:rStyle w:val="defaultparagraphfont-000036"/>
          <w:rFonts w:asciiTheme="majorBidi" w:hAnsiTheme="majorBidi" w:cstheme="majorBidi"/>
          <w:i/>
        </w:rPr>
        <w:t xml:space="preserve"> </w:t>
      </w:r>
      <w:r w:rsidRPr="003B5552">
        <w:rPr>
          <w:rStyle w:val="defaultparagraphfont-000036"/>
          <w:rFonts w:asciiTheme="majorBidi" w:hAnsiTheme="majorBidi" w:cstheme="majorBidi"/>
        </w:rPr>
        <w:t>(</w:t>
      </w:r>
      <w:r w:rsidR="002D613A" w:rsidRPr="003B5552">
        <w:rPr>
          <w:rStyle w:val="defaultparagraphfont-000036"/>
          <w:rFonts w:asciiTheme="majorBidi" w:hAnsiTheme="majorBidi" w:cstheme="majorBidi"/>
        </w:rPr>
        <w:t xml:space="preserve">dalje u </w:t>
      </w:r>
      <w:r w:rsidRPr="003B5552">
        <w:rPr>
          <w:rStyle w:val="defaultparagraphfont-000036"/>
          <w:rFonts w:asciiTheme="majorBidi" w:hAnsiTheme="majorBidi" w:cstheme="majorBidi"/>
        </w:rPr>
        <w:t xml:space="preserve">tekstu: Program) objavljenim na </w:t>
      </w:r>
      <w:r w:rsidR="00BD6317" w:rsidRPr="003B5552">
        <w:rPr>
          <w:rStyle w:val="defaultparagraphfont-000036"/>
          <w:rFonts w:asciiTheme="majorBidi" w:hAnsiTheme="majorBidi" w:cstheme="majorBidi"/>
        </w:rPr>
        <w:t xml:space="preserve">mrežnim stranicama </w:t>
      </w:r>
      <w:r w:rsidR="008639C0" w:rsidRPr="003B5552">
        <w:rPr>
          <w:rStyle w:val="defaultparagraphfont-000036"/>
          <w:rFonts w:asciiTheme="majorBidi" w:hAnsiTheme="majorBidi" w:cstheme="majorBidi"/>
        </w:rPr>
        <w:t xml:space="preserve">PT1 </w:t>
      </w:r>
      <w:r w:rsidR="00A000F7" w:rsidRPr="003B5552">
        <w:rPr>
          <w:rStyle w:val="defaultparagraphfont-000036"/>
          <w:rFonts w:asciiTheme="majorBidi" w:hAnsiTheme="majorBidi" w:cstheme="majorBidi"/>
        </w:rPr>
        <w:t>(</w:t>
      </w:r>
      <w:r w:rsidR="00A000F7" w:rsidRPr="00533E97">
        <w:rPr>
          <w:rStyle w:val="defaultparagraphfont-000036"/>
          <w:rFonts w:asciiTheme="majorBidi" w:hAnsiTheme="majorBidi" w:cstheme="majorBidi"/>
          <w:highlight w:val="yellow"/>
        </w:rPr>
        <w:t xml:space="preserve">dostupan </w:t>
      </w:r>
      <w:r w:rsidR="00EE2F41" w:rsidRPr="00533E97">
        <w:rPr>
          <w:rStyle w:val="defaultparagraphfont-000036"/>
          <w:rFonts w:asciiTheme="majorBidi" w:hAnsiTheme="majorBidi" w:cstheme="majorBidi"/>
          <w:highlight w:val="yellow"/>
        </w:rPr>
        <w:t>na poveznici</w:t>
      </w:r>
      <w:r w:rsidR="00A000F7"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w:t>
      </w:r>
      <w:r w:rsidRPr="003B5552">
        <w:rPr>
          <w:rStyle w:val="000004"/>
          <w:rFonts w:asciiTheme="majorBidi" w:hAnsiTheme="majorBidi" w:cstheme="majorBidi"/>
        </w:rPr>
        <w:t> </w:t>
      </w:r>
      <w:r w:rsidRPr="003B5552">
        <w:rPr>
          <w:rFonts w:asciiTheme="majorBidi" w:hAnsiTheme="majorBidi" w:cstheme="majorBidi"/>
        </w:rPr>
        <w:t xml:space="preserve"> </w:t>
      </w:r>
    </w:p>
    <w:p w14:paraId="71EBD49D" w14:textId="77777777" w:rsidR="002F734E" w:rsidRDefault="002F734E" w:rsidP="008639C0">
      <w:pPr>
        <w:pStyle w:val="000061"/>
        <w:spacing w:after="120"/>
        <w:rPr>
          <w:rFonts w:asciiTheme="majorBidi" w:hAnsiTheme="majorBidi" w:cstheme="majorBidi"/>
        </w:rPr>
      </w:pPr>
      <w:r w:rsidRPr="003B5552">
        <w:rPr>
          <w:rFonts w:asciiTheme="majorBidi" w:hAnsiTheme="majorBidi" w:cstheme="majorBidi"/>
        </w:rPr>
        <w:t>Navedeni Program temelji se na</w:t>
      </w:r>
      <w:r w:rsidR="00E52C81" w:rsidRPr="003B5552">
        <w:rPr>
          <w:rFonts w:asciiTheme="majorBidi" w:hAnsiTheme="majorBidi" w:cstheme="majorBidi"/>
        </w:rPr>
        <w:t xml:space="preserve"> sljedećim </w:t>
      </w:r>
      <w:r w:rsidRPr="003B5552">
        <w:rPr>
          <w:rFonts w:asciiTheme="majorBidi" w:hAnsiTheme="majorBidi" w:cstheme="majorBidi"/>
        </w:rPr>
        <w:t xml:space="preserve"> član</w:t>
      </w:r>
      <w:r w:rsidR="00B51515" w:rsidRPr="003B5552">
        <w:rPr>
          <w:rFonts w:asciiTheme="majorBidi" w:hAnsiTheme="majorBidi" w:cstheme="majorBidi"/>
        </w:rPr>
        <w:t>cima</w:t>
      </w:r>
      <w:r w:rsidRPr="003B5552">
        <w:rPr>
          <w:rFonts w:asciiTheme="majorBidi" w:hAnsiTheme="majorBidi" w:cstheme="majorBidi"/>
        </w:rPr>
        <w:t xml:space="preserve">  Uredbe o općem skupnom izuzeću</w:t>
      </w:r>
      <w:r w:rsidR="00E52C81" w:rsidRPr="003B5552">
        <w:rPr>
          <w:rFonts w:asciiTheme="majorBidi" w:hAnsiTheme="majorBidi" w:cstheme="majorBidi"/>
        </w:rPr>
        <w:t>:</w:t>
      </w:r>
    </w:p>
    <w:p w14:paraId="68B9F670" w14:textId="77777777" w:rsidR="0088790D" w:rsidRPr="003B5552" w:rsidRDefault="0088790D" w:rsidP="00002B5E">
      <w:pPr>
        <w:pStyle w:val="000061"/>
        <w:numPr>
          <w:ilvl w:val="0"/>
          <w:numId w:val="42"/>
        </w:numPr>
        <w:ind w:left="714" w:hanging="357"/>
        <w:rPr>
          <w:rFonts w:asciiTheme="majorBidi" w:hAnsiTheme="majorBidi" w:cstheme="majorBidi"/>
        </w:rPr>
      </w:pPr>
      <w:r w:rsidRPr="003B5552">
        <w:rPr>
          <w:rFonts w:asciiTheme="majorBidi" w:hAnsiTheme="majorBidi" w:cstheme="majorBidi"/>
        </w:rPr>
        <w:t>Članak 2</w:t>
      </w:r>
      <w:r>
        <w:rPr>
          <w:rFonts w:asciiTheme="majorBidi" w:hAnsiTheme="majorBidi" w:cstheme="majorBidi"/>
        </w:rPr>
        <w:t>8</w:t>
      </w:r>
      <w:r w:rsidRPr="003B5552">
        <w:rPr>
          <w:rFonts w:asciiTheme="majorBidi" w:hAnsiTheme="majorBidi" w:cstheme="majorBidi"/>
        </w:rPr>
        <w:t>. Potpore za inovacije</w:t>
      </w:r>
      <w:r>
        <w:rPr>
          <w:rFonts w:asciiTheme="majorBidi" w:hAnsiTheme="majorBidi" w:cstheme="majorBidi"/>
        </w:rPr>
        <w:t xml:space="preserve"> za</w:t>
      </w:r>
      <w:r w:rsidR="007471CB">
        <w:rPr>
          <w:rFonts w:asciiTheme="majorBidi" w:hAnsiTheme="majorBidi" w:cstheme="majorBidi"/>
        </w:rPr>
        <w:t xml:space="preserve"> MSP-ove</w:t>
      </w:r>
    </w:p>
    <w:p w14:paraId="7F488829" w14:textId="5292E722" w:rsidR="003E4365" w:rsidRPr="003B5552" w:rsidRDefault="006B0DAE" w:rsidP="00002B5E">
      <w:pPr>
        <w:pStyle w:val="000061"/>
        <w:numPr>
          <w:ilvl w:val="0"/>
          <w:numId w:val="42"/>
        </w:numPr>
        <w:ind w:left="714" w:hanging="357"/>
        <w:rPr>
          <w:rFonts w:asciiTheme="majorBidi" w:hAnsiTheme="majorBidi" w:cstheme="majorBidi"/>
        </w:rPr>
      </w:pPr>
      <w:r w:rsidRPr="003B5552">
        <w:rPr>
          <w:rFonts w:asciiTheme="majorBidi" w:hAnsiTheme="majorBidi" w:cstheme="majorBidi"/>
        </w:rPr>
        <w:t>Članak 29. Potpore za inovacije procesa i organizacije poslovanja</w:t>
      </w:r>
    </w:p>
    <w:p w14:paraId="4950D983" w14:textId="77777777" w:rsidR="00002B5E" w:rsidRPr="00002B5E" w:rsidRDefault="00002B5E" w:rsidP="00002B5E">
      <w:pPr>
        <w:pStyle w:val="000061"/>
        <w:rPr>
          <w:rFonts w:asciiTheme="majorBidi" w:hAnsiTheme="majorBidi" w:cstheme="majorBidi"/>
        </w:rPr>
      </w:pPr>
    </w:p>
    <w:p w14:paraId="1C9C9A49" w14:textId="77777777" w:rsidR="00833248" w:rsidRPr="003B5552" w:rsidRDefault="002F734E" w:rsidP="00002B5E">
      <w:pPr>
        <w:pStyle w:val="nospacing-000035"/>
        <w:rPr>
          <w:rFonts w:asciiTheme="majorBidi" w:hAnsiTheme="majorBidi" w:cstheme="majorBidi"/>
        </w:rPr>
      </w:pPr>
      <w:r w:rsidRPr="003B5552">
        <w:rPr>
          <w:rFonts w:asciiTheme="majorBidi" w:hAnsiTheme="majorBidi" w:cstheme="majorBidi"/>
        </w:rPr>
        <w:t xml:space="preserve">Potpora pružena kroz Program ne podliježe zahtjevima vezanim uz izvješćivanje iz članka 108. stavka 3. Ugovora o funkcioniranju Europske unije. </w:t>
      </w:r>
    </w:p>
    <w:p w14:paraId="08DA03EE" w14:textId="77777777" w:rsidR="00002B5E" w:rsidRPr="003B5552" w:rsidRDefault="00002B5E" w:rsidP="00002B5E">
      <w:pPr>
        <w:pStyle w:val="nospacing-000035"/>
        <w:rPr>
          <w:rFonts w:asciiTheme="majorBidi" w:hAnsiTheme="majorBidi" w:cstheme="majorBidi"/>
        </w:rPr>
      </w:pPr>
    </w:p>
    <w:p w14:paraId="3ED7B311" w14:textId="77777777" w:rsidR="00503851" w:rsidRDefault="002160F6" w:rsidP="00002B5E">
      <w:pPr>
        <w:pStyle w:val="nospacing-000035"/>
        <w:rPr>
          <w:rFonts w:asciiTheme="majorBidi" w:hAnsiTheme="majorBidi" w:cstheme="majorBidi"/>
        </w:rPr>
      </w:pPr>
      <w:r w:rsidRPr="003B5552">
        <w:rPr>
          <w:rFonts w:asciiTheme="majorBidi" w:hAnsiTheme="majorBidi" w:cstheme="majorBidi"/>
        </w:rPr>
        <w:t xml:space="preserve">Sukladno članku 6. Uredbe o općem skupnom izuzeću, koji se odnosi na učinak poticaja, aktivnosti koje se prijavljuju, a koje se odnose na državne potpore ne smiju započeti prije prijave projektnog prijedloga na Poziv za dodjelu bespovratnih sredstva. </w:t>
      </w:r>
    </w:p>
    <w:p w14:paraId="4BD7852C" w14:textId="77777777" w:rsidR="00002B5E" w:rsidRDefault="00002B5E" w:rsidP="00002B5E">
      <w:pPr>
        <w:pStyle w:val="nospacing-000035"/>
        <w:rPr>
          <w:rFonts w:asciiTheme="majorBidi" w:hAnsiTheme="majorBidi" w:cstheme="majorBidi"/>
        </w:rPr>
      </w:pPr>
    </w:p>
    <w:p w14:paraId="73FD7721" w14:textId="4DE6E0CA" w:rsidR="002160F6" w:rsidRPr="003B5552" w:rsidRDefault="002160F6" w:rsidP="00002B5E">
      <w:pPr>
        <w:pStyle w:val="nospacing-000035"/>
        <w:rPr>
          <w:rFonts w:asciiTheme="majorBidi" w:hAnsiTheme="majorBidi" w:cstheme="majorBidi"/>
        </w:rPr>
      </w:pPr>
      <w:r w:rsidRPr="003B5552">
        <w:rPr>
          <w:rFonts w:asciiTheme="majorBidi" w:hAnsiTheme="majorBidi" w:cstheme="majorBidi"/>
        </w:rPr>
        <w:t>Početkom provedbe projekta smatra se zakonski obvezujuća obveza za naručivanje dobara ili usluga ili bilo koja druga obveza koja ulaganje čini neopozivim (npr. potpis ugovora, izdavanje narudžbenice, itd.).</w:t>
      </w:r>
    </w:p>
    <w:p w14:paraId="39791E2B" w14:textId="77777777" w:rsidR="00002B5E" w:rsidRPr="003B5552" w:rsidRDefault="00002B5E" w:rsidP="00002B5E">
      <w:pPr>
        <w:pStyle w:val="nospacing-000035"/>
        <w:rPr>
          <w:rFonts w:asciiTheme="majorBidi" w:hAnsiTheme="majorBidi" w:cstheme="majorBidi"/>
        </w:rPr>
      </w:pPr>
    </w:p>
    <w:p w14:paraId="5DD012AA" w14:textId="487960E9" w:rsidR="002160F6" w:rsidRDefault="00A20283" w:rsidP="00002B5E">
      <w:pPr>
        <w:pStyle w:val="nospacing-000035"/>
        <w:rPr>
          <w:rFonts w:asciiTheme="majorBidi" w:hAnsiTheme="majorBidi" w:cstheme="majorBidi"/>
        </w:rPr>
      </w:pPr>
      <w:r w:rsidRPr="00A20283">
        <w:rPr>
          <w:rFonts w:asciiTheme="majorBidi" w:hAnsiTheme="majorBidi" w:cstheme="majorBidi"/>
        </w:rPr>
        <w:t xml:space="preserve">U okviru Poziva dodjeljivat će se </w:t>
      </w:r>
      <w:r>
        <w:rPr>
          <w:rFonts w:asciiTheme="majorBidi" w:hAnsiTheme="majorBidi" w:cstheme="majorBidi"/>
        </w:rPr>
        <w:t xml:space="preserve">i </w:t>
      </w:r>
      <w:r w:rsidRPr="0090400E">
        <w:rPr>
          <w:rFonts w:asciiTheme="majorBidi" w:hAnsiTheme="majorBidi" w:cstheme="majorBidi"/>
          <w:b/>
          <w:bCs/>
        </w:rPr>
        <w:t>potpore male vrijednosti</w:t>
      </w:r>
      <w:r w:rsidRPr="00A20283">
        <w:rPr>
          <w:rFonts w:asciiTheme="majorBidi" w:hAnsiTheme="majorBidi" w:cstheme="majorBidi"/>
        </w:rPr>
        <w:t xml:space="preserve"> poduzetnicima u skladu s Programom dodjele potpora male vrijednosti za poticanje inovacija procesa i/ili poslovanja organizacije konzorcija MSP-ova za uspostavljanje dugoročnih dobavljačkih odnosa/lanaca vrijednosti sa drugim poduzećima, tzv. Integratorima (</w:t>
      </w:r>
      <w:r w:rsidRPr="00A20283">
        <w:rPr>
          <w:rFonts w:asciiTheme="majorBidi" w:hAnsiTheme="majorBidi" w:cstheme="majorBidi"/>
          <w:i/>
          <w:iCs/>
        </w:rPr>
        <w:t>KLASA:</w:t>
      </w:r>
      <w:r w:rsidR="00C61B62">
        <w:rPr>
          <w:rFonts w:asciiTheme="majorBidi" w:hAnsiTheme="majorBidi" w:cstheme="majorBidi"/>
          <w:i/>
          <w:iCs/>
        </w:rPr>
        <w:t>XX</w:t>
      </w:r>
      <w:r w:rsidRPr="00A20283">
        <w:rPr>
          <w:rFonts w:asciiTheme="majorBidi" w:hAnsiTheme="majorBidi" w:cstheme="majorBidi"/>
          <w:i/>
          <w:iCs/>
        </w:rPr>
        <w:t>; URBROJ:</w:t>
      </w:r>
      <w:r w:rsidR="00C61B62">
        <w:rPr>
          <w:rFonts w:asciiTheme="majorBidi" w:hAnsiTheme="majorBidi" w:cstheme="majorBidi"/>
          <w:i/>
          <w:iCs/>
        </w:rPr>
        <w:t>YY</w:t>
      </w:r>
      <w:r w:rsidRPr="00A20283">
        <w:rPr>
          <w:rFonts w:asciiTheme="majorBidi" w:hAnsiTheme="majorBidi" w:cstheme="majorBidi"/>
        </w:rPr>
        <w:t>) (dalje u tekstu: Program</w:t>
      </w:r>
      <w:r>
        <w:rPr>
          <w:rFonts w:asciiTheme="majorBidi" w:hAnsiTheme="majorBidi" w:cstheme="majorBidi"/>
        </w:rPr>
        <w:t xml:space="preserve"> </w:t>
      </w:r>
      <w:r w:rsidRPr="00196C02">
        <w:rPr>
          <w:rFonts w:asciiTheme="majorBidi" w:hAnsiTheme="majorBidi" w:cstheme="majorBidi"/>
          <w:i/>
        </w:rPr>
        <w:t>de minimis</w:t>
      </w:r>
      <w:r w:rsidRPr="00A20283">
        <w:rPr>
          <w:rFonts w:asciiTheme="majorBidi" w:hAnsiTheme="majorBidi" w:cstheme="majorBidi"/>
        </w:rPr>
        <w:t xml:space="preserve">) objavljenim na mrežnim stranicama </w:t>
      </w:r>
      <w:r>
        <w:rPr>
          <w:rFonts w:asciiTheme="majorBidi" w:hAnsiTheme="majorBidi" w:cstheme="majorBidi"/>
        </w:rPr>
        <w:t xml:space="preserve">PT1 </w:t>
      </w:r>
      <w:r w:rsidRPr="00A20283">
        <w:rPr>
          <w:rFonts w:asciiTheme="majorBidi" w:hAnsiTheme="majorBidi" w:cstheme="majorBidi"/>
        </w:rPr>
        <w:t xml:space="preserve">(dostupan na poveznici).  </w:t>
      </w:r>
    </w:p>
    <w:p w14:paraId="1268F055" w14:textId="3823C5A4" w:rsidR="00E36677" w:rsidRDefault="00E36677" w:rsidP="00E36677">
      <w:pPr>
        <w:snapToGrid w:val="0"/>
        <w:spacing w:line="240" w:lineRule="auto"/>
        <w:jc w:val="both"/>
        <w:rPr>
          <w:rFonts w:ascii="Times New Roman" w:eastAsia="Calibri" w:hAnsi="Times New Roman" w:cs="Times New Roman"/>
          <w:sz w:val="24"/>
          <w:szCs w:val="24"/>
          <w:lang w:eastAsia="lt-LT"/>
        </w:rPr>
      </w:pPr>
      <w:r w:rsidRPr="00EE745B">
        <w:rPr>
          <w:rFonts w:ascii="Times New Roman" w:eastAsia="Calibri" w:hAnsi="Times New Roman" w:cs="Times New Roman"/>
          <w:sz w:val="24"/>
          <w:szCs w:val="24"/>
          <w:lang w:eastAsia="lt-LT"/>
        </w:rPr>
        <w:lastRenderedPageBreak/>
        <w:t xml:space="preserve">Potpore male vrijednosti iz ovog Poziva dodjeljivat će se MSP-ovima čija veličina se utvrđuje sukladno Prilogu I. </w:t>
      </w:r>
      <w:r w:rsidR="00533E97" w:rsidRPr="00533E97">
        <w:rPr>
          <w:rFonts w:ascii="Times New Roman" w:eastAsia="Calibri" w:hAnsi="Times New Roman" w:cs="Times New Roman"/>
          <w:sz w:val="24"/>
          <w:szCs w:val="24"/>
          <w:lang w:eastAsia="lt-LT"/>
        </w:rPr>
        <w:t>Uredb</w:t>
      </w:r>
      <w:r w:rsidR="00533E97">
        <w:rPr>
          <w:rFonts w:ascii="Times New Roman" w:eastAsia="Calibri" w:hAnsi="Times New Roman" w:cs="Times New Roman"/>
          <w:sz w:val="24"/>
          <w:szCs w:val="24"/>
          <w:lang w:eastAsia="lt-LT"/>
        </w:rPr>
        <w:t>e</w:t>
      </w:r>
      <w:r w:rsidR="00533E97" w:rsidRPr="00533E97">
        <w:rPr>
          <w:rFonts w:ascii="Times New Roman" w:eastAsia="Calibri" w:hAnsi="Times New Roman" w:cs="Times New Roman"/>
          <w:sz w:val="24"/>
          <w:szCs w:val="24"/>
          <w:lang w:eastAsia="lt-LT"/>
        </w:rPr>
        <w:t xml:space="preserve"> o općem skupnom izuzeću </w:t>
      </w:r>
    </w:p>
    <w:p w14:paraId="5ED8A7EC" w14:textId="77777777" w:rsidR="00E36677" w:rsidRPr="00C1703B" w:rsidRDefault="00E36677" w:rsidP="00C1703B">
      <w:pPr>
        <w:snapToGrid w:val="0"/>
        <w:spacing w:line="240" w:lineRule="auto"/>
        <w:jc w:val="both"/>
        <w:rPr>
          <w:rFonts w:ascii="Times New Roman" w:eastAsia="Calibri" w:hAnsi="Times New Roman" w:cs="Times New Roman"/>
          <w:lang w:eastAsia="lt-LT"/>
        </w:rPr>
      </w:pPr>
    </w:p>
    <w:p w14:paraId="38AEE7AB" w14:textId="77777777" w:rsidR="0090400E" w:rsidRPr="0090400E" w:rsidRDefault="0090400E" w:rsidP="00C1703B">
      <w:pPr>
        <w:pStyle w:val="nospacing-000035"/>
        <w:rPr>
          <w:rFonts w:asciiTheme="majorBidi" w:hAnsiTheme="majorBidi" w:cstheme="majorBidi"/>
        </w:rPr>
      </w:pPr>
      <w:r w:rsidRPr="0090400E">
        <w:rPr>
          <w:rFonts w:asciiTheme="majorBidi" w:hAnsiTheme="majorBidi" w:cstheme="majorBidi"/>
        </w:rPr>
        <w:t>Potpore male vrijednosti iz ovog Poziva dodjeljivat će se jednom poduzetniku, kako je definirano u članku 2. stavak 2. de minimis Uredbe.</w:t>
      </w:r>
    </w:p>
    <w:p w14:paraId="3AD2E65F" w14:textId="77777777" w:rsidR="00C1703B" w:rsidRPr="0090400E" w:rsidRDefault="00C1703B" w:rsidP="00C1703B">
      <w:pPr>
        <w:pStyle w:val="nospacing-000035"/>
        <w:rPr>
          <w:rFonts w:asciiTheme="majorBidi" w:hAnsiTheme="majorBidi" w:cstheme="majorBidi"/>
        </w:rPr>
      </w:pPr>
    </w:p>
    <w:p w14:paraId="28FA6A48" w14:textId="77777777" w:rsidR="00A20283" w:rsidRDefault="00533C2E" w:rsidP="00C1703B">
      <w:pPr>
        <w:pStyle w:val="nospacing-000035"/>
        <w:rPr>
          <w:rFonts w:asciiTheme="majorBidi" w:hAnsiTheme="majorBidi" w:cstheme="majorBidi"/>
        </w:rPr>
      </w:pPr>
      <w:r w:rsidRPr="00533C2E">
        <w:rPr>
          <w:rFonts w:asciiTheme="majorBidi" w:hAnsiTheme="majorBidi" w:cstheme="majorBidi"/>
        </w:rPr>
        <w:t>Potpore male vrijednosti dodijeljene prema ovom Pozivu smatraju se transparentnim potporama, u smislu članka 4. de minimis Uredbe.</w:t>
      </w:r>
    </w:p>
    <w:p w14:paraId="7391C548" w14:textId="77777777" w:rsidR="00C1703B" w:rsidRDefault="00C1703B" w:rsidP="00C1703B">
      <w:pPr>
        <w:pStyle w:val="nospacing-000035"/>
        <w:rPr>
          <w:rFonts w:asciiTheme="majorBidi" w:hAnsiTheme="majorBidi" w:cstheme="majorBidi"/>
        </w:rPr>
      </w:pPr>
    </w:p>
    <w:p w14:paraId="29CC19DC" w14:textId="77777777" w:rsidR="00B7181D" w:rsidRDefault="00B7181D" w:rsidP="00C1703B">
      <w:pPr>
        <w:pStyle w:val="nospacing-000035"/>
        <w:rPr>
          <w:rFonts w:asciiTheme="majorBidi" w:hAnsiTheme="majorBidi" w:cstheme="majorBidi"/>
        </w:rPr>
      </w:pPr>
      <w:r w:rsidRPr="00B7181D">
        <w:rPr>
          <w:rFonts w:asciiTheme="majorBidi" w:hAnsiTheme="majorBidi" w:cstheme="majorBidi"/>
        </w:rPr>
        <w:t xml:space="preserve">Ukupan iznos </w:t>
      </w:r>
      <w:r>
        <w:rPr>
          <w:rFonts w:asciiTheme="majorBidi" w:hAnsiTheme="majorBidi" w:cstheme="majorBidi"/>
        </w:rPr>
        <w:t>p</w:t>
      </w:r>
      <w:r w:rsidRPr="00B7181D">
        <w:rPr>
          <w:rFonts w:asciiTheme="majorBidi" w:hAnsiTheme="majorBidi" w:cstheme="majorBidi"/>
        </w:rPr>
        <w:t>otpore male vrijednosti koje se po državi članici dodjeljuju jednom poduzetniku ne smije premašiti 300</w:t>
      </w:r>
      <w:r>
        <w:rPr>
          <w:rFonts w:asciiTheme="majorBidi" w:hAnsiTheme="majorBidi" w:cstheme="majorBidi"/>
        </w:rPr>
        <w:t>.</w:t>
      </w:r>
      <w:r w:rsidRPr="00B7181D">
        <w:rPr>
          <w:rFonts w:asciiTheme="majorBidi" w:hAnsiTheme="majorBidi" w:cstheme="majorBidi"/>
        </w:rPr>
        <w:t>000</w:t>
      </w:r>
      <w:r>
        <w:rPr>
          <w:rFonts w:asciiTheme="majorBidi" w:hAnsiTheme="majorBidi" w:cstheme="majorBidi"/>
        </w:rPr>
        <w:t xml:space="preserve">,00 </w:t>
      </w:r>
      <w:r w:rsidRPr="00B7181D">
        <w:rPr>
          <w:rFonts w:asciiTheme="majorBidi" w:hAnsiTheme="majorBidi" w:cstheme="majorBidi"/>
        </w:rPr>
        <w:t>EUR tijekom bilo kojeg trogodišnjeg razdoblja</w:t>
      </w:r>
      <w:r>
        <w:rPr>
          <w:rFonts w:asciiTheme="majorBidi" w:hAnsiTheme="majorBidi" w:cstheme="majorBidi"/>
        </w:rPr>
        <w:t>,</w:t>
      </w:r>
      <w:r w:rsidRPr="00B7181D">
        <w:rPr>
          <w:rFonts w:asciiTheme="majorBidi" w:hAnsiTheme="majorBidi" w:cstheme="majorBidi"/>
        </w:rPr>
        <w:t xml:space="preserve"> kako je definirano u članku</w:t>
      </w:r>
      <w:r>
        <w:rPr>
          <w:rFonts w:asciiTheme="majorBidi" w:hAnsiTheme="majorBidi" w:cstheme="majorBidi"/>
        </w:rPr>
        <w:t xml:space="preserve"> </w:t>
      </w:r>
      <w:r w:rsidRPr="00B7181D">
        <w:rPr>
          <w:rFonts w:asciiTheme="majorBidi" w:hAnsiTheme="majorBidi" w:cstheme="majorBidi"/>
        </w:rPr>
        <w:t xml:space="preserve">3. </w:t>
      </w:r>
      <w:r w:rsidR="00452844" w:rsidRPr="00452844">
        <w:rPr>
          <w:rFonts w:asciiTheme="majorBidi" w:hAnsiTheme="majorBidi" w:cstheme="majorBidi"/>
        </w:rPr>
        <w:t>de minimis Uredbe.</w:t>
      </w:r>
      <w:r w:rsidR="00452678" w:rsidRPr="00452678">
        <w:t xml:space="preserve"> </w:t>
      </w:r>
      <w:r w:rsidR="00452678" w:rsidRPr="00452678">
        <w:rPr>
          <w:rFonts w:asciiTheme="majorBidi" w:hAnsiTheme="majorBidi" w:cstheme="majorBidi"/>
        </w:rPr>
        <w:t xml:space="preserve">Trogodišnje razdoblje koje se uzima u obzir temeljem </w:t>
      </w:r>
      <w:r w:rsidR="00452678">
        <w:rPr>
          <w:rFonts w:asciiTheme="majorBidi" w:hAnsiTheme="majorBidi" w:cstheme="majorBidi"/>
        </w:rPr>
        <w:t xml:space="preserve">de minimis </w:t>
      </w:r>
      <w:r w:rsidR="00452678" w:rsidRPr="00452678">
        <w:rPr>
          <w:rFonts w:asciiTheme="majorBidi" w:hAnsiTheme="majorBidi" w:cstheme="majorBidi"/>
        </w:rPr>
        <w:t>Uredbe ocjenjuje se na pomičnoj osnovi. Pri svakoj novoj dodjeli potpore male vrijednosti uzima se u obzir ukupan iznos potpora male vrijednosti dodijeljenih u tri prethodne godine  (36 mjeseci) prije dodjele predmetne potpore.</w:t>
      </w:r>
    </w:p>
    <w:p w14:paraId="51942AAF" w14:textId="77777777" w:rsidR="00C1703B" w:rsidRDefault="00C1703B" w:rsidP="00C1703B">
      <w:pPr>
        <w:pStyle w:val="nospacing-000035"/>
        <w:rPr>
          <w:rFonts w:asciiTheme="majorBidi" w:hAnsiTheme="majorBidi" w:cstheme="majorBidi"/>
        </w:rPr>
      </w:pPr>
    </w:p>
    <w:p w14:paraId="1608CE43" w14:textId="47201F71" w:rsidR="002708F8" w:rsidRDefault="00F36882" w:rsidP="002708F8">
      <w:pPr>
        <w:snapToGrid w:val="0"/>
        <w:spacing w:line="240" w:lineRule="auto"/>
        <w:jc w:val="both"/>
        <w:rPr>
          <w:rFonts w:ascii="Times New Roman" w:eastAsia="Calibri" w:hAnsi="Times New Roman" w:cs="Times New Roman"/>
          <w:sz w:val="24"/>
          <w:szCs w:val="24"/>
          <w:lang w:eastAsia="lt-LT"/>
        </w:rPr>
      </w:pPr>
      <w:r w:rsidRPr="00610170">
        <w:rPr>
          <w:rFonts w:asciiTheme="majorBidi" w:hAnsiTheme="majorBidi" w:cstheme="majorBidi"/>
          <w:sz w:val="24"/>
          <w:szCs w:val="24"/>
        </w:rPr>
        <w:t>Gornja granica utvrđena u stavku 2.</w:t>
      </w:r>
      <w:r w:rsidR="00275F3E" w:rsidRPr="00610170">
        <w:rPr>
          <w:rFonts w:asciiTheme="majorBidi" w:hAnsiTheme="majorBidi" w:cstheme="majorBidi"/>
          <w:sz w:val="24"/>
          <w:szCs w:val="24"/>
        </w:rPr>
        <w:t xml:space="preserve"> de minimis Uredbe</w:t>
      </w:r>
      <w:r w:rsidRPr="00610170">
        <w:rPr>
          <w:rFonts w:asciiTheme="majorBidi" w:hAnsiTheme="majorBidi" w:cstheme="majorBidi"/>
          <w:sz w:val="24"/>
          <w:szCs w:val="24"/>
        </w:rPr>
        <w:t xml:space="preserve"> primjenjuje se bez obzira na oblik de minimis potpore ili na cilj koji se namjerava postići te neovisno o tome financira li se potpora koju dodjeljuje država članica u cijelosti ili djelomično iz sredstava </w:t>
      </w:r>
      <w:r w:rsidRPr="00610170" w:rsidDel="002708F8">
        <w:rPr>
          <w:rFonts w:ascii="Times New Roman" w:eastAsia="Calibri" w:hAnsi="Times New Roman" w:cs="Times New Roman"/>
          <w:sz w:val="24"/>
          <w:szCs w:val="24"/>
          <w:lang w:eastAsia="lt-LT"/>
        </w:rPr>
        <w:t xml:space="preserve">koja </w:t>
      </w:r>
      <w:r w:rsidR="002708F8" w:rsidRPr="00EE745B">
        <w:rPr>
          <w:rFonts w:ascii="Times New Roman" w:eastAsia="Calibri" w:hAnsi="Times New Roman" w:cs="Times New Roman"/>
          <w:sz w:val="24"/>
          <w:szCs w:val="24"/>
          <w:lang w:eastAsia="lt-LT"/>
        </w:rPr>
        <w:t>su podrijetlom iz EU ili državnog proračuna RH.</w:t>
      </w:r>
    </w:p>
    <w:p w14:paraId="6ADDA2CD" w14:textId="366317BB" w:rsidR="00456BA6" w:rsidRDefault="00456BA6" w:rsidP="002708F8">
      <w:pPr>
        <w:snapToGrid w:val="0"/>
        <w:spacing w:line="240" w:lineRule="auto"/>
        <w:jc w:val="both"/>
        <w:rPr>
          <w:rFonts w:ascii="Times New Roman" w:eastAsia="Calibri" w:hAnsi="Times New Roman" w:cs="Times New Roman"/>
          <w:sz w:val="24"/>
          <w:szCs w:val="24"/>
          <w:lang w:eastAsia="lt-LT"/>
        </w:rPr>
      </w:pPr>
    </w:p>
    <w:p w14:paraId="53BB70BB" w14:textId="77777777" w:rsidR="00456BA6" w:rsidRPr="00EE745B" w:rsidRDefault="00456BA6" w:rsidP="00456BA6">
      <w:pPr>
        <w:snapToGrid w:val="0"/>
        <w:spacing w:line="240" w:lineRule="auto"/>
        <w:jc w:val="both"/>
        <w:rPr>
          <w:rFonts w:ascii="Times New Roman" w:eastAsia="Calibri" w:hAnsi="Times New Roman" w:cs="Times New Roman"/>
          <w:sz w:val="24"/>
          <w:szCs w:val="24"/>
          <w:lang w:eastAsia="lt-LT"/>
        </w:rPr>
      </w:pPr>
      <w:r w:rsidRPr="00EE745B">
        <w:rPr>
          <w:rFonts w:ascii="Times New Roman" w:eastAsia="Calibri" w:hAnsi="Times New Roman" w:cs="Times New Roman"/>
          <w:sz w:val="24"/>
          <w:szCs w:val="24"/>
          <w:lang w:eastAsia="lt-LT"/>
        </w:rPr>
        <w:t>Za potreb</w:t>
      </w:r>
      <w:r>
        <w:rPr>
          <w:rFonts w:ascii="Times New Roman" w:eastAsia="Calibri" w:hAnsi="Times New Roman" w:cs="Times New Roman"/>
          <w:sz w:val="24"/>
          <w:szCs w:val="24"/>
          <w:lang w:eastAsia="lt-LT"/>
        </w:rPr>
        <w:t>e</w:t>
      </w:r>
      <w:r w:rsidRPr="00EE745B">
        <w:rPr>
          <w:rFonts w:ascii="Times New Roman" w:eastAsia="Calibri" w:hAnsi="Times New Roman" w:cs="Times New Roman"/>
          <w:sz w:val="24"/>
          <w:szCs w:val="24"/>
          <w:lang w:eastAsia="lt-LT"/>
        </w:rPr>
        <w:t xml:space="preserve"> utvrđivanja gornje granice potpore se izražavaju kao gotovinska bespovratna sredstva. Svi iznosi koji se primjenjuju bruto su iznosi, tj. iznosi prije odbitka poreza i druge naknade.</w:t>
      </w:r>
    </w:p>
    <w:p w14:paraId="58E0A341" w14:textId="77777777" w:rsidR="00456BA6" w:rsidRPr="00EE745B" w:rsidRDefault="00456BA6" w:rsidP="002708F8">
      <w:pPr>
        <w:snapToGrid w:val="0"/>
        <w:spacing w:line="240" w:lineRule="auto"/>
        <w:jc w:val="both"/>
        <w:rPr>
          <w:rFonts w:ascii="Times New Roman" w:eastAsia="Calibri" w:hAnsi="Times New Roman" w:cs="Times New Roman"/>
          <w:sz w:val="24"/>
          <w:szCs w:val="24"/>
          <w:lang w:eastAsia="lt-LT"/>
        </w:rPr>
      </w:pPr>
    </w:p>
    <w:p w14:paraId="3CE3CEFA" w14:textId="77777777" w:rsidR="00190E39" w:rsidRDefault="00190E39" w:rsidP="00190E39">
      <w:pPr>
        <w:snapToGrid w:val="0"/>
        <w:spacing w:line="240" w:lineRule="auto"/>
        <w:jc w:val="both"/>
        <w:rPr>
          <w:rFonts w:ascii="Times New Roman" w:eastAsia="Calibri" w:hAnsi="Times New Roman" w:cs="Times New Roman"/>
          <w:sz w:val="24"/>
          <w:szCs w:val="24"/>
          <w:lang w:eastAsia="lt-LT"/>
        </w:rPr>
      </w:pPr>
      <w:r w:rsidRPr="00EE745B">
        <w:rPr>
          <w:rFonts w:ascii="Times New Roman" w:eastAsia="Calibri" w:hAnsi="Times New Roman" w:cs="Times New Roman"/>
          <w:sz w:val="24"/>
          <w:szCs w:val="24"/>
          <w:lang w:eastAsia="lt-LT"/>
        </w:rPr>
        <w:t>Ako bi se dodjelom novih potpora male vrijednosti mogla premašiti odgovarajuća gornja granica iz članka 3. stavka 2</w:t>
      </w:r>
      <w:r w:rsidRPr="00603F43">
        <w:rPr>
          <w:rFonts w:ascii="Times New Roman" w:eastAsia="Calibri" w:hAnsi="Times New Roman" w:cs="Times New Roman"/>
          <w:i/>
          <w:sz w:val="24"/>
          <w:szCs w:val="24"/>
          <w:lang w:eastAsia="lt-LT"/>
        </w:rPr>
        <w:t xml:space="preserve">. </w:t>
      </w:r>
      <w:r w:rsidRPr="00190E39">
        <w:rPr>
          <w:rFonts w:ascii="Times New Roman" w:eastAsia="Calibri" w:hAnsi="Times New Roman" w:cs="Times New Roman"/>
          <w:iCs/>
          <w:sz w:val="24"/>
          <w:szCs w:val="24"/>
          <w:lang w:eastAsia="lt-LT"/>
        </w:rPr>
        <w:t>de minimis</w:t>
      </w:r>
      <w:r w:rsidRPr="00EE745B">
        <w:rPr>
          <w:rFonts w:ascii="Times New Roman" w:eastAsia="Calibri" w:hAnsi="Times New Roman" w:cs="Times New Roman"/>
          <w:sz w:val="24"/>
          <w:szCs w:val="24"/>
          <w:lang w:eastAsia="lt-LT"/>
        </w:rPr>
        <w:t xml:space="preserve"> Uredbe, ni jednu od tih novih potpora nije moguće dodijeliti.</w:t>
      </w:r>
    </w:p>
    <w:p w14:paraId="5167EE86" w14:textId="1116DD0A" w:rsidR="00792041" w:rsidRPr="00EE745B" w:rsidRDefault="00792041" w:rsidP="00190E39">
      <w:pPr>
        <w:snapToGrid w:val="0"/>
        <w:spacing w:line="240" w:lineRule="auto"/>
        <w:jc w:val="both"/>
        <w:rPr>
          <w:rFonts w:ascii="Times New Roman" w:eastAsia="Calibri" w:hAnsi="Times New Roman" w:cs="Times New Roman"/>
          <w:sz w:val="24"/>
          <w:szCs w:val="24"/>
          <w:lang w:eastAsia="lt-LT"/>
        </w:rPr>
      </w:pPr>
    </w:p>
    <w:p w14:paraId="24962F30" w14:textId="46BEAC24" w:rsidR="00F36882" w:rsidRDefault="00F36882" w:rsidP="0047189F">
      <w:pPr>
        <w:pStyle w:val="nospacing-000035"/>
        <w:rPr>
          <w:rFonts w:asciiTheme="majorBidi" w:hAnsiTheme="majorBidi" w:cstheme="majorBidi"/>
        </w:rPr>
      </w:pPr>
      <w:r w:rsidRPr="00922E91">
        <w:rPr>
          <w:rFonts w:asciiTheme="majorBidi" w:hAnsiTheme="majorBidi" w:cstheme="majorBidi"/>
        </w:rPr>
        <w:t>Potpora male vrijednosti smatra se dodijeljenom u trenutku kada poduzetnik u skladu s odgovarajućim nacionalnim pravnim poretkom stekne zakonsko pravo na primanje potpore, neovisno o datumu isplate potpore male vrijednosti poduzetniku.</w:t>
      </w:r>
    </w:p>
    <w:p w14:paraId="63F586AF" w14:textId="77777777" w:rsidR="0047189F" w:rsidRDefault="0047189F" w:rsidP="0047189F">
      <w:pPr>
        <w:pStyle w:val="nospacing-000035"/>
        <w:rPr>
          <w:rFonts w:asciiTheme="majorBidi" w:hAnsiTheme="majorBidi" w:cstheme="majorBidi"/>
        </w:rPr>
      </w:pPr>
    </w:p>
    <w:p w14:paraId="309D1549" w14:textId="77777777" w:rsidR="00BE7BD2" w:rsidRPr="00BE7BD2" w:rsidRDefault="00BE7BD2" w:rsidP="0047189F">
      <w:pPr>
        <w:pStyle w:val="nospacing-000035"/>
        <w:rPr>
          <w:rFonts w:asciiTheme="majorBidi" w:hAnsiTheme="majorBidi" w:cstheme="majorBidi"/>
        </w:rPr>
      </w:pPr>
      <w:r w:rsidRPr="00BE7BD2">
        <w:rPr>
          <w:rFonts w:asciiTheme="majorBidi" w:hAnsiTheme="majorBidi" w:cstheme="majorBidi"/>
        </w:rPr>
        <w:t>U slučaju spajanja i preuzimanja poduzetnika, a sukladno članku 3. stavku 8. de minimis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w:t>
      </w:r>
    </w:p>
    <w:p w14:paraId="0F2D1241" w14:textId="77777777" w:rsidR="0047189F" w:rsidRPr="00BE7BD2" w:rsidRDefault="0047189F" w:rsidP="0047189F">
      <w:pPr>
        <w:pStyle w:val="nospacing-000035"/>
        <w:rPr>
          <w:rFonts w:asciiTheme="majorBidi" w:hAnsiTheme="majorBidi" w:cstheme="majorBidi"/>
        </w:rPr>
      </w:pPr>
    </w:p>
    <w:p w14:paraId="15466AFD" w14:textId="77777777" w:rsidR="00BE7BD2" w:rsidRDefault="00BE7BD2" w:rsidP="0047189F">
      <w:pPr>
        <w:pStyle w:val="nospacing-000035"/>
        <w:rPr>
          <w:rFonts w:asciiTheme="majorBidi" w:hAnsiTheme="majorBidi" w:cstheme="majorBidi"/>
        </w:rPr>
      </w:pPr>
      <w:r w:rsidRPr="00BE7BD2">
        <w:rPr>
          <w:rFonts w:asciiTheme="majorBidi" w:hAnsiTheme="majorBidi" w:cstheme="majorBidi"/>
        </w:rPr>
        <w:t>Ako se jedan poduzetnik podijeli na dva ili više zasebnih poduzetnika, sukladno članku 3. stavku 9. de minimis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w:t>
      </w:r>
    </w:p>
    <w:p w14:paraId="7204B684" w14:textId="77777777" w:rsidR="009A2855" w:rsidRDefault="009A2855" w:rsidP="0047189F">
      <w:pPr>
        <w:pStyle w:val="nospacing-000035"/>
        <w:rPr>
          <w:rFonts w:asciiTheme="majorBidi" w:hAnsiTheme="majorBidi" w:cstheme="majorBidi"/>
        </w:rPr>
      </w:pPr>
    </w:p>
    <w:p w14:paraId="492FA187" w14:textId="77777777" w:rsidR="00325B44" w:rsidRDefault="00325B44" w:rsidP="0047189F">
      <w:pPr>
        <w:pStyle w:val="nospacing-000035"/>
        <w:rPr>
          <w:rFonts w:asciiTheme="majorBidi" w:hAnsiTheme="majorBidi" w:cstheme="majorBidi"/>
        </w:rPr>
      </w:pPr>
    </w:p>
    <w:p w14:paraId="519AAF33" w14:textId="77777777" w:rsidR="00325B44" w:rsidRDefault="00325B44" w:rsidP="0047189F">
      <w:pPr>
        <w:pStyle w:val="nospacing-000035"/>
        <w:rPr>
          <w:rFonts w:asciiTheme="majorBidi" w:hAnsiTheme="majorBidi" w:cstheme="majorBidi"/>
        </w:rPr>
      </w:pPr>
    </w:p>
    <w:p w14:paraId="52AD9768" w14:textId="77777777" w:rsidR="00325B44" w:rsidRDefault="00325B44" w:rsidP="0047189F">
      <w:pPr>
        <w:pStyle w:val="nospacing-000035"/>
        <w:rPr>
          <w:rFonts w:asciiTheme="majorBidi" w:hAnsiTheme="majorBidi" w:cstheme="majorBidi"/>
        </w:rPr>
      </w:pPr>
    </w:p>
    <w:p w14:paraId="00C3A363" w14:textId="77777777" w:rsidR="002160F6" w:rsidRPr="003B5552" w:rsidRDefault="0081375D" w:rsidP="00CF4879">
      <w:pPr>
        <w:pStyle w:val="nospacing-000053"/>
        <w:outlineLvl w:val="1"/>
        <w:rPr>
          <w:rFonts w:asciiTheme="majorBidi" w:hAnsiTheme="majorBidi" w:cstheme="majorBidi"/>
          <w:b/>
          <w:sz w:val="24"/>
          <w:szCs w:val="24"/>
        </w:rPr>
      </w:pPr>
      <w:bookmarkStart w:id="19" w:name="_Toc189822112"/>
      <w:r w:rsidRPr="003B5552">
        <w:rPr>
          <w:rFonts w:asciiTheme="majorBidi" w:hAnsiTheme="majorBidi" w:cstheme="majorBidi"/>
          <w:b/>
          <w:sz w:val="24"/>
          <w:szCs w:val="24"/>
        </w:rPr>
        <w:lastRenderedPageBreak/>
        <w:t>1.</w:t>
      </w:r>
      <w:r w:rsidR="00D45EDE" w:rsidRPr="003B5552">
        <w:rPr>
          <w:rFonts w:asciiTheme="majorBidi" w:hAnsiTheme="majorBidi" w:cstheme="majorBidi"/>
          <w:b/>
          <w:sz w:val="24"/>
          <w:szCs w:val="24"/>
        </w:rPr>
        <w:t>6</w:t>
      </w:r>
      <w:r w:rsidR="00367F54" w:rsidRPr="003B5552">
        <w:rPr>
          <w:rFonts w:asciiTheme="majorBidi" w:hAnsiTheme="majorBidi" w:cstheme="majorBidi"/>
          <w:b/>
          <w:sz w:val="24"/>
          <w:szCs w:val="24"/>
        </w:rPr>
        <w:t xml:space="preserve">. </w:t>
      </w:r>
      <w:r w:rsidR="007B71DF" w:rsidRPr="003B5552">
        <w:rPr>
          <w:rFonts w:asciiTheme="majorBidi" w:hAnsiTheme="majorBidi" w:cstheme="majorBidi"/>
          <w:b/>
          <w:sz w:val="24"/>
          <w:szCs w:val="24"/>
        </w:rPr>
        <w:t xml:space="preserve">Vrste </w:t>
      </w:r>
      <w:r w:rsidR="007376E3" w:rsidRPr="003B5552">
        <w:rPr>
          <w:rFonts w:asciiTheme="majorBidi" w:hAnsiTheme="majorBidi" w:cstheme="majorBidi"/>
          <w:b/>
          <w:sz w:val="24"/>
          <w:szCs w:val="24"/>
        </w:rPr>
        <w:t xml:space="preserve">i intenziteti </w:t>
      </w:r>
      <w:r w:rsidR="007B71DF" w:rsidRPr="003B5552">
        <w:rPr>
          <w:rFonts w:asciiTheme="majorBidi" w:hAnsiTheme="majorBidi" w:cstheme="majorBidi"/>
          <w:b/>
          <w:sz w:val="24"/>
          <w:szCs w:val="24"/>
        </w:rPr>
        <w:t>potpora</w:t>
      </w:r>
      <w:bookmarkEnd w:id="19"/>
    </w:p>
    <w:p w14:paraId="6C5FC3F6" w14:textId="77777777" w:rsidR="00CF4879" w:rsidRPr="003B5552" w:rsidRDefault="00CF4879" w:rsidP="00DA2803">
      <w:pPr>
        <w:pStyle w:val="nospacing-000053"/>
        <w:rPr>
          <w:rFonts w:asciiTheme="majorBidi" w:hAnsiTheme="majorBidi" w:cstheme="majorBidi"/>
          <w:sz w:val="24"/>
          <w:szCs w:val="24"/>
        </w:rPr>
      </w:pPr>
    </w:p>
    <w:p w14:paraId="30ED9AA6" w14:textId="77777777" w:rsidR="00E5469A" w:rsidRPr="003B5552" w:rsidRDefault="006703C1" w:rsidP="00602CE3">
      <w:pPr>
        <w:pStyle w:val="nospacing-000035"/>
        <w:numPr>
          <w:ilvl w:val="0"/>
          <w:numId w:val="43"/>
        </w:numPr>
        <w:rPr>
          <w:rFonts w:asciiTheme="majorBidi" w:hAnsiTheme="majorBidi" w:cstheme="majorBidi"/>
          <w:lang w:eastAsia="en-US"/>
          <w14:ligatures w14:val="none"/>
        </w:rPr>
      </w:pPr>
      <w:r w:rsidRPr="003B5552">
        <w:rPr>
          <w:rFonts w:asciiTheme="majorBidi" w:hAnsiTheme="majorBidi" w:cstheme="majorBidi"/>
          <w:lang w:eastAsia="en-US"/>
          <w14:ligatures w14:val="none"/>
        </w:rPr>
        <w:t xml:space="preserve">Potpore za </w:t>
      </w:r>
      <w:r w:rsidRPr="003B5552">
        <w:rPr>
          <w:rFonts w:asciiTheme="majorBidi" w:hAnsiTheme="majorBidi" w:cstheme="majorBidi"/>
        </w:rPr>
        <w:t>inovacije</w:t>
      </w:r>
      <w:r w:rsidRPr="003B5552">
        <w:rPr>
          <w:rFonts w:asciiTheme="majorBidi" w:hAnsiTheme="majorBidi" w:cstheme="majorBidi"/>
          <w:lang w:eastAsia="en-US"/>
          <w14:ligatures w14:val="none"/>
        </w:rPr>
        <w:t xml:space="preserve"> procesa i organizacije poslovanja (članak 29. Uredbe o općem skupnom izuzeću)</w:t>
      </w:r>
    </w:p>
    <w:p w14:paraId="26528F13" w14:textId="77777777" w:rsidR="00602CE3" w:rsidRPr="003B5552" w:rsidRDefault="00602CE3" w:rsidP="00DA2803">
      <w:pPr>
        <w:pStyle w:val="nospacing-000053"/>
        <w:rPr>
          <w:rFonts w:asciiTheme="majorBidi" w:hAnsiTheme="majorBidi" w:cstheme="majorBidi"/>
          <w:sz w:val="24"/>
          <w:szCs w:val="24"/>
          <w:lang w:eastAsia="en-US"/>
          <w14:ligatures w14:val="none"/>
        </w:rPr>
      </w:pPr>
    </w:p>
    <w:p w14:paraId="37E699D1" w14:textId="78272A51" w:rsidR="000E5264" w:rsidRPr="003B5552" w:rsidRDefault="00602CE3" w:rsidP="00602CE3">
      <w:pPr>
        <w:pStyle w:val="nospacing-000053"/>
        <w:ind w:left="420"/>
        <w:rPr>
          <w:rFonts w:asciiTheme="majorBidi" w:hAnsiTheme="majorBidi" w:cstheme="majorBidi"/>
          <w:sz w:val="24"/>
          <w:szCs w:val="24"/>
          <w:lang w:eastAsia="en-US"/>
          <w14:ligatures w14:val="none"/>
        </w:rPr>
      </w:pPr>
      <w:r w:rsidRPr="003B5552">
        <w:rPr>
          <w:rFonts w:asciiTheme="majorBidi" w:hAnsiTheme="majorBidi" w:cstheme="majorBidi"/>
          <w:sz w:val="24"/>
          <w:szCs w:val="24"/>
          <w:lang w:eastAsia="en-US"/>
          <w14:ligatures w14:val="none"/>
        </w:rPr>
        <w:t>Intenzitet potpore ne premašuje 50% prihvatljivih troškova</w:t>
      </w:r>
      <w:r w:rsidR="00AC34C5" w:rsidRPr="003B5552">
        <w:rPr>
          <w:rFonts w:asciiTheme="majorBidi" w:hAnsiTheme="majorBidi" w:cstheme="majorBidi"/>
          <w:sz w:val="24"/>
          <w:szCs w:val="24"/>
          <w:lang w:eastAsia="en-US"/>
          <w14:ligatures w14:val="none"/>
        </w:rPr>
        <w:t>.</w:t>
      </w:r>
    </w:p>
    <w:p w14:paraId="7BB78958" w14:textId="77777777" w:rsidR="00B869A4" w:rsidRPr="003B5552" w:rsidRDefault="00B869A4" w:rsidP="00602CE3">
      <w:pPr>
        <w:pStyle w:val="nospacing-000053"/>
        <w:ind w:left="420"/>
        <w:rPr>
          <w:rFonts w:asciiTheme="majorBidi" w:hAnsiTheme="majorBidi" w:cstheme="majorBidi"/>
          <w:sz w:val="24"/>
          <w:szCs w:val="24"/>
          <w:lang w:eastAsia="en-US"/>
          <w14:ligatures w14:val="none"/>
        </w:rPr>
      </w:pPr>
    </w:p>
    <w:p w14:paraId="384ACA3B" w14:textId="73FFB1CB" w:rsidR="00BC4EDD" w:rsidRPr="00533E97" w:rsidRDefault="00BC4EDD" w:rsidP="00B869A4">
      <w:pPr>
        <w:pStyle w:val="nospacing-000035"/>
        <w:numPr>
          <w:ilvl w:val="0"/>
          <w:numId w:val="43"/>
        </w:numPr>
        <w:rPr>
          <w:rFonts w:asciiTheme="majorBidi" w:hAnsiTheme="majorBidi" w:cstheme="majorBidi"/>
          <w:lang w:eastAsia="en-US"/>
          <w14:ligatures w14:val="none"/>
        </w:rPr>
      </w:pPr>
      <w:r w:rsidRPr="003B5552">
        <w:rPr>
          <w:rFonts w:asciiTheme="majorBidi" w:hAnsiTheme="majorBidi" w:cstheme="majorBidi"/>
          <w:lang w:eastAsia="en-US"/>
          <w14:ligatures w14:val="none"/>
        </w:rPr>
        <w:t xml:space="preserve">Potpore za </w:t>
      </w:r>
      <w:r w:rsidRPr="003B5552">
        <w:rPr>
          <w:rFonts w:asciiTheme="majorBidi" w:hAnsiTheme="majorBidi" w:cstheme="majorBidi"/>
        </w:rPr>
        <w:t>inovacije</w:t>
      </w:r>
      <w:r>
        <w:rPr>
          <w:rFonts w:asciiTheme="majorBidi" w:hAnsiTheme="majorBidi" w:cstheme="majorBidi"/>
        </w:rPr>
        <w:t xml:space="preserve"> za MSP-ove </w:t>
      </w:r>
      <w:r w:rsidRPr="00BC4EDD">
        <w:rPr>
          <w:rFonts w:asciiTheme="majorBidi" w:hAnsiTheme="majorBidi" w:cstheme="majorBidi"/>
        </w:rPr>
        <w:t>(članak 2</w:t>
      </w:r>
      <w:r>
        <w:rPr>
          <w:rFonts w:asciiTheme="majorBidi" w:hAnsiTheme="majorBidi" w:cstheme="majorBidi"/>
        </w:rPr>
        <w:t>8</w:t>
      </w:r>
      <w:r w:rsidRPr="00BC4EDD">
        <w:rPr>
          <w:rFonts w:asciiTheme="majorBidi" w:hAnsiTheme="majorBidi" w:cstheme="majorBidi"/>
        </w:rPr>
        <w:t>. Uredbe o općem skupnom izuzeću)</w:t>
      </w:r>
    </w:p>
    <w:p w14:paraId="33BA3E6C" w14:textId="77777777" w:rsidR="00BC4EDD" w:rsidRDefault="00BC4EDD" w:rsidP="00BC4EDD">
      <w:pPr>
        <w:pStyle w:val="nospacing-000035"/>
        <w:rPr>
          <w:rFonts w:asciiTheme="majorBidi" w:hAnsiTheme="majorBidi" w:cstheme="majorBidi"/>
        </w:rPr>
      </w:pPr>
    </w:p>
    <w:p w14:paraId="40A18E30" w14:textId="118F52C0" w:rsidR="00BC4EDD" w:rsidRDefault="00BC4EDD" w:rsidP="00533E97">
      <w:pPr>
        <w:pStyle w:val="nospacing-000035"/>
        <w:rPr>
          <w:rFonts w:asciiTheme="majorBidi" w:hAnsiTheme="majorBidi" w:cstheme="majorBidi"/>
          <w:lang w:eastAsia="en-US"/>
          <w14:ligatures w14:val="none"/>
        </w:rPr>
      </w:pPr>
      <w:r>
        <w:rPr>
          <w:rFonts w:asciiTheme="majorBidi" w:hAnsiTheme="majorBidi" w:cstheme="majorBidi"/>
          <w:lang w:eastAsia="en-US"/>
          <w14:ligatures w14:val="none"/>
        </w:rPr>
        <w:t xml:space="preserve">       </w:t>
      </w:r>
      <w:r w:rsidRPr="00BC4EDD">
        <w:rPr>
          <w:rFonts w:asciiTheme="majorBidi" w:hAnsiTheme="majorBidi" w:cstheme="majorBidi"/>
          <w:lang w:eastAsia="en-US"/>
          <w14:ligatures w14:val="none"/>
        </w:rPr>
        <w:t>Intenzitet potpore ne premašuje 50% prihvatljivih troškova.</w:t>
      </w:r>
    </w:p>
    <w:p w14:paraId="16CB0171" w14:textId="77777777" w:rsidR="00BC4EDD" w:rsidRDefault="00BC4EDD" w:rsidP="00533E97">
      <w:pPr>
        <w:pStyle w:val="nospacing-000035"/>
        <w:ind w:left="360"/>
        <w:rPr>
          <w:rFonts w:asciiTheme="majorBidi" w:hAnsiTheme="majorBidi" w:cstheme="majorBidi"/>
          <w:lang w:eastAsia="en-US"/>
          <w14:ligatures w14:val="none"/>
        </w:rPr>
      </w:pPr>
    </w:p>
    <w:p w14:paraId="4B1CF1A6" w14:textId="563A5490" w:rsidR="00B869A4" w:rsidRPr="003B5552" w:rsidRDefault="00B869A4" w:rsidP="00B869A4">
      <w:pPr>
        <w:pStyle w:val="nospacing-000035"/>
        <w:numPr>
          <w:ilvl w:val="0"/>
          <w:numId w:val="43"/>
        </w:numPr>
        <w:rPr>
          <w:rFonts w:asciiTheme="majorBidi" w:hAnsiTheme="majorBidi" w:cstheme="majorBidi"/>
          <w:lang w:eastAsia="en-US"/>
          <w14:ligatures w14:val="none"/>
        </w:rPr>
      </w:pPr>
      <w:r w:rsidRPr="003B5552">
        <w:rPr>
          <w:rFonts w:asciiTheme="majorBidi" w:hAnsiTheme="majorBidi" w:cstheme="majorBidi"/>
          <w:lang w:eastAsia="en-US"/>
          <w14:ligatures w14:val="none"/>
        </w:rPr>
        <w:t>Potpore male vrijednosti</w:t>
      </w:r>
    </w:p>
    <w:p w14:paraId="306F50BC" w14:textId="77777777" w:rsidR="00B869A4" w:rsidRPr="003B5552" w:rsidRDefault="00B869A4" w:rsidP="00602CE3">
      <w:pPr>
        <w:pStyle w:val="nospacing-000053"/>
        <w:ind w:left="420"/>
        <w:rPr>
          <w:rFonts w:asciiTheme="majorBidi" w:hAnsiTheme="majorBidi" w:cstheme="majorBidi"/>
          <w:sz w:val="24"/>
          <w:szCs w:val="24"/>
          <w:lang w:eastAsia="en-US"/>
          <w14:ligatures w14:val="none"/>
        </w:rPr>
      </w:pPr>
    </w:p>
    <w:p w14:paraId="7589ABED" w14:textId="6844D8B5" w:rsidR="00CC6CC0" w:rsidRPr="003B5552" w:rsidRDefault="00CC6CC0" w:rsidP="00CC6CC0">
      <w:pPr>
        <w:pStyle w:val="nospacing-000053"/>
        <w:ind w:left="420"/>
        <w:rPr>
          <w:rFonts w:asciiTheme="majorBidi" w:hAnsiTheme="majorBidi" w:cstheme="majorBidi"/>
          <w:sz w:val="24"/>
          <w:szCs w:val="24"/>
          <w:lang w:eastAsia="en-US"/>
          <w14:ligatures w14:val="none"/>
        </w:rPr>
      </w:pPr>
      <w:r w:rsidRPr="003B5552">
        <w:rPr>
          <w:rFonts w:asciiTheme="majorBidi" w:hAnsiTheme="majorBidi" w:cstheme="majorBidi"/>
          <w:sz w:val="24"/>
          <w:szCs w:val="24"/>
          <w:lang w:eastAsia="en-US"/>
          <w14:ligatures w14:val="none"/>
        </w:rPr>
        <w:t>Maksimalan intenzitet potpore koja se može dodijeliti iznosi 75% prihvatljivih troškova.</w:t>
      </w:r>
    </w:p>
    <w:p w14:paraId="5500B885" w14:textId="77777777" w:rsidR="000E5264" w:rsidRDefault="000E5264" w:rsidP="00CC6CC0">
      <w:pPr>
        <w:pStyle w:val="nospacing-000053"/>
        <w:ind w:left="420"/>
        <w:rPr>
          <w:rFonts w:asciiTheme="majorBidi" w:hAnsiTheme="majorBidi" w:cstheme="majorBidi"/>
          <w:sz w:val="24"/>
          <w:szCs w:val="24"/>
          <w:lang w:eastAsia="en-US"/>
          <w14:ligatures w14:val="none"/>
        </w:rPr>
      </w:pPr>
    </w:p>
    <w:p w14:paraId="79C0E25B" w14:textId="12A87366" w:rsidR="000E5264" w:rsidRPr="00E312F3" w:rsidRDefault="000E5264" w:rsidP="00140033">
      <w:pPr>
        <w:pStyle w:val="nospacing-000053"/>
        <w:rPr>
          <w:rFonts w:asciiTheme="majorBidi" w:hAnsiTheme="majorBidi" w:cstheme="majorBidi"/>
          <w:b/>
          <w:bCs/>
          <w:sz w:val="24"/>
          <w:szCs w:val="24"/>
          <w:lang w:eastAsia="en-US"/>
          <w14:ligatures w14:val="none"/>
        </w:rPr>
      </w:pPr>
      <w:r w:rsidRPr="00E312F3">
        <w:rPr>
          <w:rFonts w:asciiTheme="majorBidi" w:hAnsiTheme="majorBidi" w:cstheme="majorBidi"/>
          <w:b/>
          <w:bCs/>
          <w:sz w:val="24"/>
          <w:szCs w:val="24"/>
          <w:lang w:eastAsia="en-US"/>
          <w14:ligatures w14:val="none"/>
        </w:rPr>
        <w:t>Potpore pod B) i C) mogu se dodijeliti isključivo pod uvjetom da su izravno povezane s projektom za koji se dodjeljuje potpora za inovacije procesa i organizacije poslovanja.</w:t>
      </w:r>
    </w:p>
    <w:p w14:paraId="3058F623" w14:textId="77777777" w:rsidR="00E5469A" w:rsidRDefault="00E5469A" w:rsidP="00DA2803">
      <w:pPr>
        <w:pStyle w:val="nospacing-000053"/>
        <w:rPr>
          <w:rFonts w:asciiTheme="majorBidi" w:hAnsiTheme="majorBidi" w:cstheme="majorBidi"/>
          <w:sz w:val="24"/>
          <w:szCs w:val="24"/>
          <w:highlight w:val="yellow"/>
          <w:lang w:eastAsia="en-US"/>
          <w14:ligatures w14:val="none"/>
        </w:rPr>
      </w:pPr>
    </w:p>
    <w:p w14:paraId="257418CD" w14:textId="498A9655" w:rsidR="00C40D20" w:rsidRPr="003B5552" w:rsidRDefault="0092066D" w:rsidP="00140033">
      <w:pPr>
        <w:pStyle w:val="nospacing-000053"/>
        <w:rPr>
          <w:rFonts w:asciiTheme="majorBidi" w:hAnsiTheme="majorBidi" w:cstheme="majorBidi"/>
        </w:rPr>
      </w:pPr>
      <w:r w:rsidRPr="0092066D">
        <w:rPr>
          <w:rFonts w:asciiTheme="majorBidi" w:hAnsiTheme="majorBidi" w:cstheme="majorBidi"/>
          <w:sz w:val="24"/>
          <w:szCs w:val="24"/>
          <w:lang w:eastAsia="en-US"/>
          <w14:ligatures w14:val="none"/>
        </w:rPr>
        <w:t xml:space="preserve">Prihvatljivi troškovi navedenih vrsta potpora definirani su u točki </w:t>
      </w:r>
      <w:r w:rsidR="00E5138F">
        <w:rPr>
          <w:rFonts w:asciiTheme="majorBidi" w:hAnsiTheme="majorBidi" w:cstheme="majorBidi"/>
          <w:sz w:val="24"/>
          <w:szCs w:val="24"/>
          <w:lang w:eastAsia="en-US"/>
          <w14:ligatures w14:val="none"/>
        </w:rPr>
        <w:t>5</w:t>
      </w:r>
      <w:r w:rsidRPr="0092066D">
        <w:rPr>
          <w:rFonts w:asciiTheme="majorBidi" w:hAnsiTheme="majorBidi" w:cstheme="majorBidi"/>
          <w:sz w:val="24"/>
          <w:szCs w:val="24"/>
          <w:lang w:eastAsia="en-US"/>
          <w14:ligatures w14:val="none"/>
        </w:rPr>
        <w:t>.1 UzP-a.</w:t>
      </w:r>
    </w:p>
    <w:p w14:paraId="71E83362" w14:textId="77777777" w:rsidR="005237E8" w:rsidRPr="003B5552" w:rsidRDefault="006A1929" w:rsidP="0043722C">
      <w:pPr>
        <w:pStyle w:val="Heading2"/>
        <w:rPr>
          <w:rFonts w:asciiTheme="majorBidi" w:hAnsiTheme="majorBidi" w:cstheme="majorBidi"/>
          <w:sz w:val="24"/>
          <w:szCs w:val="24"/>
        </w:rPr>
      </w:pPr>
      <w:bookmarkStart w:id="20" w:name="_Toc189822113"/>
      <w:r w:rsidRPr="003B5552">
        <w:rPr>
          <w:rFonts w:asciiTheme="majorBidi" w:hAnsiTheme="majorBidi" w:cstheme="majorBidi"/>
          <w:sz w:val="24"/>
          <w:szCs w:val="24"/>
        </w:rPr>
        <w:t>1.</w:t>
      </w:r>
      <w:r w:rsidR="00D45EDE" w:rsidRPr="003B5552">
        <w:rPr>
          <w:rFonts w:asciiTheme="majorBidi" w:hAnsiTheme="majorBidi" w:cstheme="majorBidi"/>
          <w:sz w:val="24"/>
          <w:szCs w:val="24"/>
        </w:rPr>
        <w:t>7</w:t>
      </w:r>
      <w:r w:rsidRPr="003B5552">
        <w:rPr>
          <w:rFonts w:asciiTheme="majorBidi" w:hAnsiTheme="majorBidi" w:cstheme="majorBidi"/>
          <w:sz w:val="24"/>
          <w:szCs w:val="24"/>
        </w:rPr>
        <w:t xml:space="preserve">. </w:t>
      </w:r>
      <w:r w:rsidR="003F1F61" w:rsidRPr="003B5552">
        <w:rPr>
          <w:rFonts w:asciiTheme="majorBidi" w:hAnsiTheme="majorBidi" w:cstheme="majorBidi"/>
          <w:sz w:val="24"/>
          <w:szCs w:val="24"/>
        </w:rPr>
        <w:t>Zbrajanje potpor</w:t>
      </w:r>
      <w:r w:rsidR="005237E8" w:rsidRPr="003B5552">
        <w:rPr>
          <w:rFonts w:asciiTheme="majorBidi" w:hAnsiTheme="majorBidi" w:cstheme="majorBidi"/>
          <w:sz w:val="24"/>
          <w:szCs w:val="24"/>
        </w:rPr>
        <w:t>a</w:t>
      </w:r>
      <w:bookmarkEnd w:id="20"/>
    </w:p>
    <w:p w14:paraId="7408184E" w14:textId="77777777" w:rsidR="00DC365C" w:rsidRPr="003B5552" w:rsidRDefault="00DC365C" w:rsidP="00140033">
      <w:pPr>
        <w:pStyle w:val="000154"/>
        <w:numPr>
          <w:ilvl w:val="0"/>
          <w:numId w:val="44"/>
        </w:numPr>
        <w:rPr>
          <w:rFonts w:asciiTheme="majorBidi" w:hAnsiTheme="majorBidi" w:cstheme="majorBidi"/>
        </w:rPr>
      </w:pPr>
      <w:r w:rsidRPr="003B5552">
        <w:rPr>
          <w:rStyle w:val="defaultparagraphfont-000036"/>
          <w:rFonts w:asciiTheme="majorBidi" w:hAnsiTheme="majorBidi" w:cstheme="majorBidi"/>
        </w:rPr>
        <w:t>Pri određivanju poštuju li se pragovi prijave iz članka 4. Uredbe o općem skupnom izuzeću i maksimalni intenziteti potpore iz poglavlja III. Uredbe o općem skupnom izuzeću, u obzir se uzima ukupni iznos državnih potpora za djelatnost, projekt ili poduzetnika kojima je dodijeljena potpora;</w:t>
      </w:r>
    </w:p>
    <w:p w14:paraId="75996324" w14:textId="77777777" w:rsidR="00DC365C" w:rsidRPr="003B5552" w:rsidRDefault="00DC365C" w:rsidP="00140033">
      <w:pPr>
        <w:pStyle w:val="000154"/>
        <w:numPr>
          <w:ilvl w:val="0"/>
          <w:numId w:val="44"/>
        </w:numPr>
        <w:rPr>
          <w:rFonts w:asciiTheme="majorBidi" w:hAnsiTheme="majorBidi" w:cstheme="majorBidi"/>
        </w:rPr>
      </w:pPr>
      <w:r w:rsidRPr="003B5552">
        <w:rPr>
          <w:rStyle w:val="defaultparagraphfont-000036"/>
          <w:rFonts w:asciiTheme="majorBidi" w:hAnsiTheme="majorBidi" w:cstheme="majorBidi"/>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 Odstupajući od toga, ukupna javna sredstva za projekte koje podupire Europski fond za obranu mogu doseći ukupne prihvatljive troškove projekta, neovisno o maksimalnoj stopi financiranja primjenjivoj u okviru tog fonda, pod uvjetom da se poštuju pragovi za prijavu i maksimalni intenzitet potpore ili maksimalni iznosi potpore u skladu s Uredbom o općem skupnom izuzeću;</w:t>
      </w:r>
      <w:r w:rsidRPr="003B5552">
        <w:rPr>
          <w:rFonts w:asciiTheme="majorBidi" w:hAnsiTheme="majorBidi" w:cstheme="majorBidi"/>
        </w:rPr>
        <w:t xml:space="preserve"> </w:t>
      </w:r>
    </w:p>
    <w:p w14:paraId="187D5132" w14:textId="77777777" w:rsidR="00DC365C" w:rsidRPr="003B5552" w:rsidRDefault="00DC365C" w:rsidP="00140033">
      <w:pPr>
        <w:pStyle w:val="000154"/>
        <w:numPr>
          <w:ilvl w:val="0"/>
          <w:numId w:val="44"/>
        </w:numPr>
        <w:ind w:left="357" w:hanging="357"/>
        <w:rPr>
          <w:rFonts w:asciiTheme="majorBidi" w:hAnsiTheme="majorBidi" w:cstheme="majorBidi"/>
        </w:rPr>
      </w:pPr>
      <w:r w:rsidRPr="003B5552">
        <w:rPr>
          <w:rStyle w:val="defaultparagraphfont-000036"/>
          <w:rFonts w:asciiTheme="majorBidi" w:hAnsiTheme="majorBidi" w:cstheme="majorBidi"/>
        </w:rPr>
        <w:t>Državna potpora dodijeljena temeljem Programa potpora ovog Poziva čije je troškove moguće utvrditi, a koja se izuzima na temelju Uredbe o općem skupnom izuzeću može se zbrajati:</w:t>
      </w:r>
      <w:r w:rsidRPr="003B5552">
        <w:rPr>
          <w:rFonts w:asciiTheme="majorBidi" w:hAnsiTheme="majorBidi" w:cstheme="majorBidi"/>
        </w:rPr>
        <w:t xml:space="preserve"> </w:t>
      </w:r>
    </w:p>
    <w:p w14:paraId="1AA09B0C" w14:textId="77777777" w:rsidR="00DC365C" w:rsidRPr="003B5552" w:rsidRDefault="00DC365C" w:rsidP="00DC365C">
      <w:pPr>
        <w:pStyle w:val="000154"/>
        <w:numPr>
          <w:ilvl w:val="1"/>
          <w:numId w:val="44"/>
        </w:numPr>
        <w:rPr>
          <w:rFonts w:asciiTheme="majorBidi" w:hAnsiTheme="majorBidi" w:cstheme="majorBidi"/>
        </w:rPr>
      </w:pPr>
      <w:r w:rsidRPr="003B5552">
        <w:rPr>
          <w:rStyle w:val="defaultparagraphfont-000036"/>
          <w:rFonts w:asciiTheme="majorBidi" w:hAnsiTheme="majorBidi" w:cstheme="majorBidi"/>
        </w:rPr>
        <w:t>S bilo kojom drugom državnom potporom, pod uvjetom da se dotične mjere odnose na različite prihvatljive troškove koje je moguće utvrditi;</w:t>
      </w:r>
      <w:r w:rsidRPr="003B5552">
        <w:rPr>
          <w:rFonts w:asciiTheme="majorBidi" w:hAnsiTheme="majorBidi" w:cstheme="majorBidi"/>
        </w:rPr>
        <w:t xml:space="preserve"> </w:t>
      </w:r>
    </w:p>
    <w:p w14:paraId="1E68D176" w14:textId="4824DF3E" w:rsidR="00DC365C" w:rsidRPr="003B5552" w:rsidRDefault="00DC365C" w:rsidP="00DC365C">
      <w:pPr>
        <w:pStyle w:val="000154"/>
        <w:numPr>
          <w:ilvl w:val="1"/>
          <w:numId w:val="44"/>
        </w:numPr>
        <w:rPr>
          <w:rFonts w:asciiTheme="majorBidi" w:hAnsiTheme="majorBidi" w:cstheme="majorBidi"/>
        </w:rPr>
      </w:pPr>
      <w:r w:rsidRPr="003B5552">
        <w:rPr>
          <w:rStyle w:val="defaultparagraphfont-000036"/>
          <w:rFonts w:asciiTheme="majorBidi" w:hAnsiTheme="majorBidi" w:cstheme="majorBidi"/>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o općem skupnom izuzeću</w:t>
      </w:r>
      <w:r w:rsidR="005964FF">
        <w:rPr>
          <w:rStyle w:val="defaultparagraphfont-000036"/>
          <w:rFonts w:asciiTheme="majorBidi" w:hAnsiTheme="majorBidi" w:cstheme="majorBidi"/>
        </w:rPr>
        <w:t>.</w:t>
      </w:r>
      <w:r w:rsidRPr="003B5552">
        <w:rPr>
          <w:rFonts w:asciiTheme="majorBidi" w:hAnsiTheme="majorBidi" w:cstheme="majorBidi"/>
        </w:rPr>
        <w:t xml:space="preserve"> </w:t>
      </w:r>
    </w:p>
    <w:p w14:paraId="363854E3" w14:textId="77777777" w:rsidR="00DC365C" w:rsidRPr="003B5552" w:rsidRDefault="00DC365C" w:rsidP="00140033">
      <w:pPr>
        <w:pStyle w:val="000154"/>
        <w:numPr>
          <w:ilvl w:val="0"/>
          <w:numId w:val="44"/>
        </w:numPr>
        <w:ind w:left="357" w:hanging="357"/>
        <w:rPr>
          <w:rFonts w:asciiTheme="majorBidi" w:hAnsiTheme="majorBidi" w:cstheme="majorBidi"/>
        </w:rPr>
      </w:pPr>
      <w:r w:rsidRPr="003B5552">
        <w:rPr>
          <w:rStyle w:val="defaultparagraphfont-000036"/>
          <w:rFonts w:asciiTheme="majorBidi" w:hAnsiTheme="majorBidi" w:cstheme="majorBidi"/>
        </w:rPr>
        <w:t>Potpore bez prihvatljivih troškova koje je moguće utvrditi izuzete na temelju članaka 19.b, 20.a, 21., 21.a, 22. ili 23., članka</w:t>
      </w:r>
      <w:r w:rsidR="00E160C7"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56.e stavka</w:t>
      </w:r>
      <w:r w:rsidR="00E160C7"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5., točke</w:t>
      </w:r>
      <w:r w:rsidR="00E160C7"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(a) podtočaka ii., iii. ili iv., članka</w:t>
      </w:r>
      <w:r w:rsidR="00E160C7"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56.e stavka 10. i članka 56.f Uredbe o općem skupnom izuzeću mogu se zbrajati sa svim ostalim državnim potporama s prihvatljivim troškovima koje je moguće utvrditi. Potpore </w:t>
      </w:r>
      <w:r w:rsidRPr="003B5552">
        <w:rPr>
          <w:rStyle w:val="defaultparagraphfont-000036"/>
          <w:rFonts w:asciiTheme="majorBidi" w:hAnsiTheme="majorBidi" w:cstheme="majorBidi"/>
        </w:rPr>
        <w:lastRenderedPageBreak/>
        <w:t>bez prihvatljivih troškova koje je moguće utvrditi mogu se zbrajati sa svakom drugom državnom potporom bez prihvatljivih troškova koje je moguće utvrditi, do najvećeg odgovarajućeg ukupnog praga za financiranje utvrđenog u odnosu na posebne okolnosti svakog slučaja na temelju ove ili druge Komisijine uredbe ili odluke o općem skupnom izuzeću. Potpore bez prihvatljivih troškova koje je moguće utvrditi izuzete na temelju ove Uredbe mogu se zbrajati s drugim potporama bez prihvatljivih troškova koje je moguće utvrditi i koje su dodijeljene za otklanjanje ozbiljnih poremećaja u gospodarstvu države članice u skladu s člankom 107. stavkom 3. točkom (b) Ugovora odobrenom odlukom koju je donijela Komisija. Potpore bez prihvatljivih troškova koje je moguće utvrditi izuzete na temelju članka 56.e stavka 5. točke (a) podtočaka ii., iii. ili iv., članka 56.e stavka 10. i članka 56.f mogu se zbrajati sa svakom drugom državnom potporom bez prihvatljivih troškova koje je moguće utvrditi, izuzetom na temelju istih članaka;</w:t>
      </w:r>
      <w:r w:rsidRPr="003B5552">
        <w:rPr>
          <w:rFonts w:asciiTheme="majorBidi" w:hAnsiTheme="majorBidi" w:cstheme="majorBidi"/>
        </w:rPr>
        <w:t xml:space="preserve"> </w:t>
      </w:r>
    </w:p>
    <w:p w14:paraId="45A16CE0" w14:textId="6C6954F2" w:rsidR="00DC365C" w:rsidRPr="003B5552" w:rsidRDefault="00DC365C" w:rsidP="4E0979CA">
      <w:pPr>
        <w:pStyle w:val="000154"/>
        <w:numPr>
          <w:ilvl w:val="0"/>
          <w:numId w:val="44"/>
        </w:numPr>
        <w:rPr>
          <w:rFonts w:asciiTheme="majorBidi" w:hAnsiTheme="majorBidi" w:cstheme="majorBidi"/>
        </w:rPr>
      </w:pPr>
      <w:r w:rsidRPr="4E0979CA">
        <w:rPr>
          <w:rStyle w:val="defaultparagraphfont-000036"/>
          <w:rFonts w:asciiTheme="majorBidi" w:hAnsiTheme="majorBidi" w:cstheme="majorBidi"/>
        </w:rPr>
        <w:t xml:space="preserve">Državne potpore koje se izuzimaju na temelju Uredbe o općem skupnom izuzeću </w:t>
      </w:r>
      <w:r w:rsidR="511B8B36" w:rsidRPr="4E0979CA">
        <w:rPr>
          <w:rStyle w:val="defaultparagraphfont-000036"/>
          <w:rFonts w:asciiTheme="majorBidi" w:hAnsiTheme="majorBidi" w:cstheme="majorBidi"/>
        </w:rPr>
        <w:t>nije moguće zbrajati</w:t>
      </w:r>
      <w:r w:rsidRPr="4E0979CA">
        <w:rPr>
          <w:rStyle w:val="defaultparagraphfont-000036"/>
          <w:rFonts w:asciiTheme="majorBidi" w:hAnsiTheme="majorBidi" w:cstheme="majorBidi"/>
        </w:rPr>
        <w:t xml:space="preserve"> s potporama de minimis u odnosu na iste prihvatljive troškove ako bi njihovo zbrajanje dovelo do toga da određeni intenzitet potpore premaši intenzitete potpore utvrđene u poglavlju III. Uredbe o općem skupnom izuzeću;</w:t>
      </w:r>
      <w:r w:rsidRPr="4E0979CA">
        <w:rPr>
          <w:rFonts w:asciiTheme="majorBidi" w:hAnsiTheme="majorBidi" w:cstheme="majorBidi"/>
        </w:rPr>
        <w:t xml:space="preserve"> </w:t>
      </w:r>
    </w:p>
    <w:p w14:paraId="4DB7BED9" w14:textId="6F3528EB" w:rsidR="002F4F43" w:rsidRPr="003B5552" w:rsidRDefault="0025102A">
      <w:pPr>
        <w:pStyle w:val="000154"/>
        <w:numPr>
          <w:ilvl w:val="0"/>
          <w:numId w:val="44"/>
        </w:numPr>
        <w:rPr>
          <w:rFonts w:asciiTheme="majorBidi" w:hAnsiTheme="majorBidi" w:cstheme="majorBidi"/>
        </w:rPr>
      </w:pPr>
      <w:r w:rsidRPr="003B5552">
        <w:rPr>
          <w:rFonts w:asciiTheme="majorBidi" w:hAnsiTheme="majorBidi" w:cstheme="majorBidi"/>
        </w:rPr>
        <w:t>P</w:t>
      </w:r>
      <w:r w:rsidR="004453D0" w:rsidRPr="003B5552">
        <w:rPr>
          <w:rFonts w:asciiTheme="majorBidi" w:hAnsiTheme="majorBidi" w:cstheme="majorBidi"/>
        </w:rPr>
        <w:t>otpore</w:t>
      </w:r>
      <w:r w:rsidRPr="003B5552">
        <w:rPr>
          <w:rFonts w:asciiTheme="majorBidi" w:hAnsiTheme="majorBidi" w:cstheme="majorBidi"/>
        </w:rPr>
        <w:t xml:space="preserve"> </w:t>
      </w:r>
      <w:bookmarkStart w:id="21" w:name="_Hlk172792386"/>
      <w:r w:rsidRPr="003B5552">
        <w:rPr>
          <w:rStyle w:val="defaultparagraphfont-000036"/>
          <w:rFonts w:asciiTheme="majorBidi" w:hAnsiTheme="majorBidi" w:cstheme="majorBidi"/>
        </w:rPr>
        <w:t>male</w:t>
      </w:r>
      <w:r w:rsidRPr="003B5552">
        <w:rPr>
          <w:rFonts w:asciiTheme="majorBidi" w:hAnsiTheme="majorBidi" w:cstheme="majorBidi"/>
        </w:rPr>
        <w:t xml:space="preserve"> vrijednosti </w:t>
      </w:r>
      <w:bookmarkEnd w:id="21"/>
      <w:r w:rsidR="004453D0" w:rsidRPr="003B5552">
        <w:rPr>
          <w:rFonts w:asciiTheme="majorBidi" w:hAnsiTheme="majorBidi" w:cstheme="majorBidi"/>
        </w:rPr>
        <w:t xml:space="preserve">koje se dodjeljuju u skladu s </w:t>
      </w:r>
      <w:r w:rsidRPr="003B5552">
        <w:rPr>
          <w:rFonts w:asciiTheme="majorBidi" w:hAnsiTheme="majorBidi" w:cstheme="majorBidi"/>
          <w:i/>
        </w:rPr>
        <w:t>de minimis</w:t>
      </w:r>
      <w:r w:rsidR="004453D0" w:rsidRPr="003B5552">
        <w:rPr>
          <w:rFonts w:asciiTheme="majorBidi" w:hAnsiTheme="majorBidi" w:cstheme="majorBidi"/>
        </w:rPr>
        <w:t xml:space="preserve"> Uredbom mogu se kumulirati s</w:t>
      </w:r>
      <w:r w:rsidRPr="003B5552">
        <w:rPr>
          <w:rFonts w:asciiTheme="majorBidi" w:hAnsiTheme="majorBidi" w:cstheme="majorBidi"/>
        </w:rPr>
        <w:t xml:space="preserve"> </w:t>
      </w:r>
      <w:r w:rsidR="004453D0" w:rsidRPr="003B5552">
        <w:rPr>
          <w:rFonts w:asciiTheme="majorBidi" w:hAnsiTheme="majorBidi" w:cstheme="majorBidi"/>
        </w:rPr>
        <w:t>potporama</w:t>
      </w:r>
      <w:r w:rsidRPr="003B5552">
        <w:rPr>
          <w:rFonts w:asciiTheme="majorBidi" w:hAnsiTheme="majorBidi" w:cstheme="majorBidi"/>
        </w:rPr>
        <w:t xml:space="preserve"> male vrijednosti</w:t>
      </w:r>
      <w:r w:rsidR="004453D0" w:rsidRPr="003B5552">
        <w:rPr>
          <w:rFonts w:asciiTheme="majorBidi" w:hAnsiTheme="majorBidi" w:cstheme="majorBidi"/>
        </w:rPr>
        <w:t xml:space="preserve"> dodijeljenima u skladu s Uredbom Komisije (EU) 2023/2832</w:t>
      </w:r>
      <w:r w:rsidR="00297F3F" w:rsidRPr="00DB0CAB">
        <w:rPr>
          <w:rStyle w:val="FootnoteReference"/>
          <w:rFonts w:asciiTheme="majorBidi" w:hAnsiTheme="majorBidi" w:cstheme="majorBidi"/>
        </w:rPr>
        <w:footnoteReference w:id="5"/>
      </w:r>
      <w:r w:rsidR="00C92BA1" w:rsidRPr="003B5552">
        <w:rPr>
          <w:rFonts w:asciiTheme="majorBidi" w:hAnsiTheme="majorBidi" w:cstheme="majorBidi"/>
        </w:rPr>
        <w:t xml:space="preserve"> do odgovarajuće gornje granice utvrđene u članku 3. stavku 2. </w:t>
      </w:r>
      <w:r w:rsidR="00C92BA1" w:rsidRPr="003B5552">
        <w:rPr>
          <w:rFonts w:asciiTheme="majorBidi" w:hAnsiTheme="majorBidi" w:cstheme="majorBidi"/>
          <w:i/>
        </w:rPr>
        <w:t>de minimis</w:t>
      </w:r>
      <w:r w:rsidR="00C92BA1" w:rsidRPr="003B5552">
        <w:rPr>
          <w:rFonts w:asciiTheme="majorBidi" w:hAnsiTheme="majorBidi" w:cstheme="majorBidi"/>
        </w:rPr>
        <w:t xml:space="preserve"> Uredbe</w:t>
      </w:r>
      <w:r w:rsidR="009B15F2" w:rsidRPr="009B15F2">
        <w:rPr>
          <w:rFonts w:asciiTheme="majorBidi" w:hAnsiTheme="majorBidi" w:cstheme="majorBidi"/>
        </w:rPr>
        <w:t>;</w:t>
      </w:r>
    </w:p>
    <w:p w14:paraId="2481D345" w14:textId="2B169A55" w:rsidR="00DC1128" w:rsidRPr="003B5552" w:rsidRDefault="002F4F43">
      <w:pPr>
        <w:pStyle w:val="000154"/>
        <w:numPr>
          <w:ilvl w:val="0"/>
          <w:numId w:val="44"/>
        </w:numPr>
        <w:rPr>
          <w:rFonts w:asciiTheme="majorBidi" w:hAnsiTheme="majorBidi" w:cstheme="majorBidi"/>
        </w:rPr>
      </w:pPr>
      <w:r w:rsidRPr="003B5552">
        <w:rPr>
          <w:rFonts w:asciiTheme="majorBidi" w:hAnsiTheme="majorBidi" w:cstheme="majorBidi"/>
        </w:rPr>
        <w:t>P</w:t>
      </w:r>
      <w:r w:rsidR="004453D0" w:rsidRPr="003B5552">
        <w:rPr>
          <w:rFonts w:asciiTheme="majorBidi" w:hAnsiTheme="majorBidi" w:cstheme="majorBidi"/>
        </w:rPr>
        <w:t>otpore</w:t>
      </w:r>
      <w:r w:rsidRPr="003B5552">
        <w:rPr>
          <w:rFonts w:asciiTheme="majorBidi" w:hAnsiTheme="majorBidi" w:cstheme="majorBidi"/>
        </w:rPr>
        <w:t xml:space="preserve"> male vrijednosti</w:t>
      </w:r>
      <w:r w:rsidR="004453D0" w:rsidRPr="003B5552">
        <w:rPr>
          <w:rFonts w:asciiTheme="majorBidi" w:hAnsiTheme="majorBidi" w:cstheme="majorBidi"/>
        </w:rPr>
        <w:t xml:space="preserve"> koje se dodjeljuju u skladu s </w:t>
      </w:r>
      <w:r w:rsidRPr="003B5552">
        <w:rPr>
          <w:rFonts w:asciiTheme="majorBidi" w:hAnsiTheme="majorBidi" w:cstheme="majorBidi"/>
          <w:i/>
        </w:rPr>
        <w:t>de minimis</w:t>
      </w:r>
      <w:r w:rsidRPr="003B5552">
        <w:rPr>
          <w:rFonts w:asciiTheme="majorBidi" w:hAnsiTheme="majorBidi" w:cstheme="majorBidi"/>
        </w:rPr>
        <w:t xml:space="preserve"> </w:t>
      </w:r>
      <w:r w:rsidR="004453D0" w:rsidRPr="003B5552">
        <w:rPr>
          <w:rFonts w:asciiTheme="majorBidi" w:hAnsiTheme="majorBidi" w:cstheme="majorBidi"/>
        </w:rPr>
        <w:t>Uredbom mogu se kumulirati s potporama</w:t>
      </w:r>
      <w:r w:rsidR="00DC1128" w:rsidRPr="003B5552">
        <w:rPr>
          <w:rFonts w:asciiTheme="majorBidi" w:hAnsiTheme="majorBidi" w:cstheme="majorBidi"/>
        </w:rPr>
        <w:t xml:space="preserve"> male vrijednosti</w:t>
      </w:r>
      <w:r w:rsidR="004453D0" w:rsidRPr="003B5552">
        <w:rPr>
          <w:rFonts w:asciiTheme="majorBidi" w:hAnsiTheme="majorBidi" w:cstheme="majorBidi"/>
        </w:rPr>
        <w:t xml:space="preserve"> dodijeljenima u skladu s uredbama Komisije (EU) br. </w:t>
      </w:r>
      <w:r w:rsidR="004453D0" w:rsidRPr="009B15F2">
        <w:rPr>
          <w:rFonts w:asciiTheme="majorBidi" w:hAnsiTheme="majorBidi" w:cstheme="majorBidi"/>
        </w:rPr>
        <w:t>1408/2013</w:t>
      </w:r>
      <w:r w:rsidR="00200D56" w:rsidRPr="00DB0CAB">
        <w:rPr>
          <w:rStyle w:val="FootnoteReference"/>
          <w:rFonts w:asciiTheme="majorBidi" w:hAnsiTheme="majorBidi" w:cstheme="majorBidi"/>
        </w:rPr>
        <w:footnoteReference w:id="6"/>
      </w:r>
      <w:r w:rsidR="00E160C7" w:rsidRPr="009B15F2">
        <w:rPr>
          <w:rFonts w:asciiTheme="majorBidi" w:hAnsiTheme="majorBidi" w:cstheme="majorBidi"/>
        </w:rPr>
        <w:t xml:space="preserve"> </w:t>
      </w:r>
      <w:r w:rsidR="004453D0" w:rsidRPr="009B15F2">
        <w:rPr>
          <w:rFonts w:asciiTheme="majorBidi" w:hAnsiTheme="majorBidi" w:cstheme="majorBidi"/>
        </w:rPr>
        <w:t>i (EU) br.717/2014</w:t>
      </w:r>
      <w:r w:rsidR="000A2ECA" w:rsidRPr="00DB0CAB">
        <w:rPr>
          <w:rStyle w:val="FootnoteReference"/>
          <w:rFonts w:asciiTheme="majorBidi" w:hAnsiTheme="majorBidi" w:cstheme="majorBidi"/>
        </w:rPr>
        <w:footnoteReference w:id="7"/>
      </w:r>
      <w:r w:rsidR="004453D0" w:rsidRPr="009B15F2">
        <w:rPr>
          <w:rFonts w:asciiTheme="majorBidi" w:hAnsiTheme="majorBidi" w:cstheme="majorBidi"/>
        </w:rPr>
        <w:t> </w:t>
      </w:r>
      <w:r w:rsidR="00D70658" w:rsidDel="00D70658">
        <w:t xml:space="preserve"> </w:t>
      </w:r>
      <w:r w:rsidR="004453D0" w:rsidRPr="009B15F2">
        <w:rPr>
          <w:rFonts w:asciiTheme="majorBidi" w:hAnsiTheme="majorBidi" w:cstheme="majorBidi"/>
        </w:rPr>
        <w:t xml:space="preserve">o odgovarajuće gornje granice utvrđene u članku 3. </w:t>
      </w:r>
      <w:r w:rsidR="004453D0" w:rsidRPr="003B5552">
        <w:rPr>
          <w:rFonts w:asciiTheme="majorBidi" w:hAnsiTheme="majorBidi" w:cstheme="majorBidi"/>
        </w:rPr>
        <w:t xml:space="preserve">stavku 2. </w:t>
      </w:r>
      <w:r w:rsidR="00DC1128" w:rsidRPr="003B5552">
        <w:rPr>
          <w:rFonts w:asciiTheme="majorBidi" w:hAnsiTheme="majorBidi" w:cstheme="majorBidi"/>
          <w:i/>
        </w:rPr>
        <w:t>de minimis</w:t>
      </w:r>
      <w:r w:rsidR="00DC1128" w:rsidRPr="003B5552">
        <w:rPr>
          <w:rFonts w:asciiTheme="majorBidi" w:hAnsiTheme="majorBidi" w:cstheme="majorBidi"/>
        </w:rPr>
        <w:t xml:space="preserve"> </w:t>
      </w:r>
      <w:r w:rsidR="004453D0" w:rsidRPr="003B5552">
        <w:rPr>
          <w:rFonts w:asciiTheme="majorBidi" w:hAnsiTheme="majorBidi" w:cstheme="majorBidi"/>
        </w:rPr>
        <w:t>Uredbe</w:t>
      </w:r>
      <w:r w:rsidR="009B15F2" w:rsidRPr="009B15F2">
        <w:rPr>
          <w:rFonts w:asciiTheme="majorBidi" w:hAnsiTheme="majorBidi" w:cstheme="majorBidi"/>
        </w:rPr>
        <w:t>;</w:t>
      </w:r>
    </w:p>
    <w:p w14:paraId="52D957CE" w14:textId="61586DA9" w:rsidR="007A5EEF" w:rsidRPr="003B5552" w:rsidRDefault="00EF5DD5">
      <w:pPr>
        <w:pStyle w:val="000154"/>
        <w:numPr>
          <w:ilvl w:val="0"/>
          <w:numId w:val="44"/>
        </w:numPr>
        <w:rPr>
          <w:rFonts w:asciiTheme="majorBidi" w:hAnsiTheme="majorBidi" w:cstheme="majorBidi"/>
        </w:rPr>
      </w:pPr>
      <w:r w:rsidRPr="003B5552">
        <w:rPr>
          <w:rFonts w:asciiTheme="majorBidi" w:hAnsiTheme="majorBidi" w:cstheme="majorBidi"/>
        </w:rPr>
        <w:t xml:space="preserve">Potpore </w:t>
      </w:r>
      <w:bookmarkStart w:id="22" w:name="_Hlk172793251"/>
      <w:r w:rsidRPr="003B5552">
        <w:rPr>
          <w:rFonts w:asciiTheme="majorBidi" w:hAnsiTheme="majorBidi" w:cstheme="majorBidi"/>
        </w:rPr>
        <w:t xml:space="preserve">male vrijednosti </w:t>
      </w:r>
      <w:bookmarkEnd w:id="22"/>
      <w:r w:rsidRPr="003B5552">
        <w:rPr>
          <w:rFonts w:asciiTheme="majorBidi" w:hAnsiTheme="majorBidi" w:cstheme="majorBidi"/>
        </w:rPr>
        <w:t>ne mogu se zbrajati</w:t>
      </w:r>
      <w:r w:rsidRPr="003B5552">
        <w:rPr>
          <w:rFonts w:asciiTheme="majorBidi" w:hAnsiTheme="majorBidi" w:cstheme="majorBidi"/>
          <w:i/>
        </w:rPr>
        <w:t xml:space="preserve"> </w:t>
      </w:r>
      <w:r w:rsidR="004453D0" w:rsidRPr="003B5552">
        <w:rPr>
          <w:rFonts w:asciiTheme="majorBidi" w:hAnsiTheme="majorBidi" w:cstheme="majorBidi"/>
        </w:rPr>
        <w:t xml:space="preserve">s državnim potporama u vezi s istim prihvatljivim troškovima </w:t>
      </w:r>
      <w:r w:rsidR="007D5C8B" w:rsidRPr="003B5552">
        <w:rPr>
          <w:rFonts w:asciiTheme="majorBidi" w:hAnsiTheme="majorBidi" w:cstheme="majorBidi"/>
        </w:rPr>
        <w:t xml:space="preserve">ili </w:t>
      </w:r>
      <w:r w:rsidR="004453D0" w:rsidRPr="003B5552">
        <w:rPr>
          <w:rFonts w:asciiTheme="majorBidi" w:hAnsiTheme="majorBidi" w:cstheme="majorBidi"/>
        </w:rPr>
        <w:t>s državnim potporama za istu mjeru rizičnog financiranja ako bi</w:t>
      </w:r>
      <w:r w:rsidR="00114D96" w:rsidRPr="003B5552">
        <w:rPr>
          <w:rFonts w:asciiTheme="majorBidi" w:hAnsiTheme="majorBidi" w:cstheme="majorBidi"/>
        </w:rPr>
        <w:t xml:space="preserve"> </w:t>
      </w:r>
      <w:r w:rsidR="004453D0" w:rsidRPr="003B5552">
        <w:rPr>
          <w:rFonts w:asciiTheme="majorBidi" w:hAnsiTheme="majorBidi" w:cstheme="majorBidi"/>
        </w:rPr>
        <w:t>tak</w:t>
      </w:r>
      <w:r w:rsidR="00B30E4A" w:rsidRPr="003B5552">
        <w:rPr>
          <w:rFonts w:asciiTheme="majorBidi" w:hAnsiTheme="majorBidi" w:cstheme="majorBidi"/>
        </w:rPr>
        <w:t>va</w:t>
      </w:r>
      <w:r w:rsidR="004453D0" w:rsidRPr="003B5552">
        <w:rPr>
          <w:rFonts w:asciiTheme="majorBidi" w:hAnsiTheme="majorBidi" w:cstheme="majorBidi"/>
        </w:rPr>
        <w:t xml:space="preserve"> kumulacij</w:t>
      </w:r>
      <w:r w:rsidR="00157E3C" w:rsidRPr="003B5552">
        <w:rPr>
          <w:rFonts w:asciiTheme="majorBidi" w:hAnsiTheme="majorBidi" w:cstheme="majorBidi"/>
        </w:rPr>
        <w:t>a</w:t>
      </w:r>
      <w:r w:rsidR="004453D0" w:rsidRPr="003B5552">
        <w:rPr>
          <w:rFonts w:asciiTheme="majorBidi" w:hAnsiTheme="majorBidi" w:cstheme="majorBidi"/>
        </w:rPr>
        <w:t xml:space="preserve"> pre</w:t>
      </w:r>
      <w:r w:rsidR="00DB1503" w:rsidRPr="003B5552">
        <w:rPr>
          <w:rFonts w:asciiTheme="majorBidi" w:hAnsiTheme="majorBidi" w:cstheme="majorBidi"/>
        </w:rPr>
        <w:t>lazila</w:t>
      </w:r>
      <w:r w:rsidR="00F314F9" w:rsidRPr="003B5552">
        <w:rPr>
          <w:rFonts w:asciiTheme="majorBidi" w:hAnsiTheme="majorBidi" w:cstheme="majorBidi"/>
        </w:rPr>
        <w:t xml:space="preserve"> primjenjivi</w:t>
      </w:r>
      <w:r w:rsidR="004453D0" w:rsidRPr="003B5552">
        <w:rPr>
          <w:rFonts w:asciiTheme="majorBidi" w:hAnsiTheme="majorBidi" w:cstheme="majorBidi"/>
        </w:rPr>
        <w:t xml:space="preserve"> najviši intenzitet potpore ili iznos potpore koji je za konkretan slučaj utvrđen </w:t>
      </w:r>
      <w:r w:rsidR="00EF7284" w:rsidRPr="003B5552">
        <w:rPr>
          <w:rFonts w:asciiTheme="majorBidi" w:hAnsiTheme="majorBidi" w:cstheme="majorBidi"/>
        </w:rPr>
        <w:t>U</w:t>
      </w:r>
      <w:r w:rsidR="004453D0" w:rsidRPr="003B5552">
        <w:rPr>
          <w:rFonts w:asciiTheme="majorBidi" w:hAnsiTheme="majorBidi" w:cstheme="majorBidi"/>
        </w:rPr>
        <w:t>redbom o skupnom izuzeću</w:t>
      </w:r>
      <w:r w:rsidR="00EF7284" w:rsidRPr="003B5552">
        <w:rPr>
          <w:rStyle w:val="FootnoteReference"/>
          <w:rFonts w:asciiTheme="majorBidi" w:hAnsiTheme="majorBidi" w:cstheme="majorBidi"/>
        </w:rPr>
        <w:footnoteReference w:id="8"/>
      </w:r>
      <w:r w:rsidR="004453D0" w:rsidRPr="003B5552">
        <w:rPr>
          <w:rFonts w:asciiTheme="majorBidi" w:hAnsiTheme="majorBidi" w:cstheme="majorBidi"/>
        </w:rPr>
        <w:t xml:space="preserve"> ili odlukom </w:t>
      </w:r>
      <w:r w:rsidR="007C1B80" w:rsidRPr="003B5552">
        <w:rPr>
          <w:rFonts w:asciiTheme="majorBidi" w:hAnsiTheme="majorBidi" w:cstheme="majorBidi"/>
        </w:rPr>
        <w:t>Europske</w:t>
      </w:r>
      <w:r w:rsidR="005B70E8" w:rsidRPr="003B5552">
        <w:rPr>
          <w:rFonts w:asciiTheme="majorBidi" w:hAnsiTheme="majorBidi" w:cstheme="majorBidi"/>
        </w:rPr>
        <w:t xml:space="preserve"> </w:t>
      </w:r>
      <w:r w:rsidR="004453D0" w:rsidRPr="003B5552">
        <w:rPr>
          <w:rFonts w:asciiTheme="majorBidi" w:hAnsiTheme="majorBidi" w:cstheme="majorBidi"/>
        </w:rPr>
        <w:t>Komisije</w:t>
      </w:r>
      <w:r w:rsidR="009B15F2" w:rsidRPr="009B15F2">
        <w:rPr>
          <w:rFonts w:asciiTheme="majorBidi" w:hAnsiTheme="majorBidi" w:cstheme="majorBidi"/>
        </w:rPr>
        <w:t>;</w:t>
      </w:r>
    </w:p>
    <w:p w14:paraId="770A6DD2" w14:textId="77777777" w:rsidR="0099183D" w:rsidRPr="003B5552" w:rsidRDefault="007A5EEF" w:rsidP="00E160C7">
      <w:pPr>
        <w:pStyle w:val="000154"/>
        <w:numPr>
          <w:ilvl w:val="0"/>
          <w:numId w:val="44"/>
        </w:numPr>
        <w:rPr>
          <w:rFonts w:asciiTheme="majorBidi" w:hAnsiTheme="majorBidi" w:cstheme="majorBidi"/>
        </w:rPr>
      </w:pPr>
      <w:r w:rsidRPr="003B5552">
        <w:rPr>
          <w:rFonts w:asciiTheme="majorBidi" w:hAnsiTheme="majorBidi" w:cstheme="majorBidi"/>
        </w:rPr>
        <w:t>P</w:t>
      </w:r>
      <w:r w:rsidR="004453D0" w:rsidRPr="003B5552">
        <w:rPr>
          <w:rFonts w:asciiTheme="majorBidi" w:hAnsiTheme="majorBidi" w:cstheme="majorBidi"/>
        </w:rPr>
        <w:t>otpore</w:t>
      </w:r>
      <w:r w:rsidRPr="003B5552">
        <w:rPr>
          <w:rFonts w:asciiTheme="majorBidi" w:hAnsiTheme="majorBidi" w:cstheme="majorBidi"/>
        </w:rPr>
        <w:t xml:space="preserve"> male vrijednosti </w:t>
      </w:r>
      <w:r w:rsidR="004453D0" w:rsidRPr="003B5552">
        <w:rPr>
          <w:rFonts w:asciiTheme="majorBidi" w:hAnsiTheme="majorBidi" w:cstheme="majorBidi"/>
        </w:rPr>
        <w:t>koje nisu dodijeljene za određene prihvatljive troškove ili se</w:t>
      </w:r>
      <w:r w:rsidR="00A746BE" w:rsidRPr="003B5552">
        <w:rPr>
          <w:rFonts w:asciiTheme="majorBidi" w:hAnsiTheme="majorBidi" w:cstheme="majorBidi"/>
        </w:rPr>
        <w:t xml:space="preserve"> njima</w:t>
      </w:r>
      <w:r w:rsidR="004453D0" w:rsidRPr="003B5552">
        <w:rPr>
          <w:rFonts w:asciiTheme="majorBidi" w:hAnsiTheme="majorBidi" w:cstheme="majorBidi"/>
        </w:rPr>
        <w:t xml:space="preserve"> ne mogu</w:t>
      </w:r>
      <w:r w:rsidR="00A746BE" w:rsidRPr="003B5552">
        <w:rPr>
          <w:rFonts w:asciiTheme="majorBidi" w:hAnsiTheme="majorBidi" w:cstheme="majorBidi"/>
        </w:rPr>
        <w:t xml:space="preserve"> </w:t>
      </w:r>
      <w:r w:rsidR="004453D0" w:rsidRPr="003B5552">
        <w:rPr>
          <w:rFonts w:asciiTheme="majorBidi" w:hAnsiTheme="majorBidi" w:cstheme="majorBidi"/>
        </w:rPr>
        <w:t>pripisati</w:t>
      </w:r>
      <w:r w:rsidR="00A746BE" w:rsidRPr="003B5552">
        <w:rPr>
          <w:rFonts w:asciiTheme="majorBidi" w:hAnsiTheme="majorBidi" w:cstheme="majorBidi"/>
        </w:rPr>
        <w:t xml:space="preserve">, </w:t>
      </w:r>
      <w:r w:rsidR="004453D0" w:rsidRPr="003B5552">
        <w:rPr>
          <w:rFonts w:asciiTheme="majorBidi" w:hAnsiTheme="majorBidi" w:cstheme="majorBidi"/>
        </w:rPr>
        <w:t xml:space="preserve">mogu se kumulirati s drugim državnim potporama dodijeljenima na temelju </w:t>
      </w:r>
      <w:r w:rsidR="00252492" w:rsidRPr="003B5552">
        <w:rPr>
          <w:rFonts w:asciiTheme="majorBidi" w:hAnsiTheme="majorBidi" w:cstheme="majorBidi"/>
        </w:rPr>
        <w:t>U</w:t>
      </w:r>
      <w:r w:rsidR="004453D0" w:rsidRPr="003B5552">
        <w:rPr>
          <w:rFonts w:asciiTheme="majorBidi" w:hAnsiTheme="majorBidi" w:cstheme="majorBidi"/>
        </w:rPr>
        <w:t>redbe o skupnom izuzeću ili odluke Komisije</w:t>
      </w:r>
      <w:r w:rsidR="00E212B9" w:rsidRPr="003B5552">
        <w:rPr>
          <w:rFonts w:asciiTheme="majorBidi" w:hAnsiTheme="majorBidi" w:cstheme="majorBidi"/>
        </w:rPr>
        <w:t xml:space="preserve"> (</w:t>
      </w:r>
      <w:r w:rsidR="00C240C4" w:rsidRPr="003B5552">
        <w:rPr>
          <w:rFonts w:asciiTheme="majorBidi" w:hAnsiTheme="majorBidi" w:cstheme="majorBidi"/>
        </w:rPr>
        <w:t xml:space="preserve">članak 5. stavak 3 </w:t>
      </w:r>
      <w:r w:rsidR="00C240C4" w:rsidRPr="003B5552">
        <w:rPr>
          <w:rFonts w:asciiTheme="majorBidi" w:hAnsiTheme="majorBidi" w:cstheme="majorBidi"/>
          <w:i/>
        </w:rPr>
        <w:t>de minimis</w:t>
      </w:r>
      <w:r w:rsidR="00C240C4" w:rsidRPr="003B5552">
        <w:rPr>
          <w:rFonts w:asciiTheme="majorBidi" w:hAnsiTheme="majorBidi" w:cstheme="majorBidi"/>
        </w:rPr>
        <w:t xml:space="preserve"> Uredbe)</w:t>
      </w:r>
      <w:r w:rsidR="004453D0" w:rsidRPr="003B5552">
        <w:rPr>
          <w:rFonts w:asciiTheme="majorBidi" w:hAnsiTheme="majorBidi" w:cstheme="majorBidi"/>
        </w:rPr>
        <w:t>.</w:t>
      </w:r>
    </w:p>
    <w:p w14:paraId="66241862" w14:textId="77777777" w:rsidR="00E160C7" w:rsidRPr="003B5552" w:rsidRDefault="00E160C7" w:rsidP="00DE30CE">
      <w:pPr>
        <w:pStyle w:val="nospacing-000035"/>
        <w:rPr>
          <w:rFonts w:asciiTheme="majorBidi" w:hAnsiTheme="majorBidi" w:cstheme="majorBidi"/>
        </w:rPr>
      </w:pPr>
    </w:p>
    <w:p w14:paraId="11C854A0" w14:textId="77777777" w:rsidR="00E160C7" w:rsidRPr="003B5552" w:rsidRDefault="00E160C7" w:rsidP="00E160C7">
      <w:pPr>
        <w:pStyle w:val="nospacing-000035"/>
        <w:spacing w:after="120"/>
        <w:rPr>
          <w:rFonts w:asciiTheme="majorBidi" w:hAnsiTheme="majorBidi" w:cstheme="majorBidi"/>
        </w:rPr>
      </w:pPr>
      <w:r w:rsidRPr="003B5552">
        <w:rPr>
          <w:rStyle w:val="defaultparagraphfont-000036"/>
          <w:rFonts w:asciiTheme="majorBidi" w:hAnsiTheme="majorBidi" w:cstheme="majorBidi"/>
        </w:rPr>
        <w:t>U okviru ovog Poziva nije dozvoljena kombinacija financijskih instrumenata i bespovratnih sredstava za isti projekt izravno vezan uz istog korisnika bespovratnih sredstava odnosno krajnjeg primatelja financijskih instrumenata.</w:t>
      </w:r>
    </w:p>
    <w:p w14:paraId="4D633C9D" w14:textId="77777777" w:rsidR="00724FF4" w:rsidRPr="003B5552" w:rsidRDefault="00724FF4" w:rsidP="0099183D">
      <w:pPr>
        <w:spacing w:line="240" w:lineRule="auto"/>
        <w:jc w:val="both"/>
        <w:textAlignment w:val="baseline"/>
        <w:rPr>
          <w:rFonts w:asciiTheme="majorBidi" w:eastAsia="Times New Roman" w:hAnsiTheme="majorBidi" w:cstheme="majorBidi"/>
          <w:kern w:val="0"/>
          <w:sz w:val="18"/>
          <w:szCs w:val="18"/>
          <w14:ligatures w14:val="none"/>
        </w:rPr>
      </w:pPr>
    </w:p>
    <w:p w14:paraId="73193F9A" w14:textId="77777777" w:rsidR="003F1F61" w:rsidRPr="003B5552" w:rsidRDefault="0099183D" w:rsidP="008639C0">
      <w:pPr>
        <w:pBdr>
          <w:top w:val="single" w:sz="4" w:space="1" w:color="auto"/>
          <w:left w:val="single" w:sz="4" w:space="4" w:color="auto"/>
          <w:bottom w:val="single" w:sz="4" w:space="1" w:color="auto"/>
          <w:right w:val="single" w:sz="4" w:space="4" w:color="auto"/>
        </w:pBdr>
        <w:spacing w:line="240" w:lineRule="auto"/>
        <w:jc w:val="both"/>
        <w:textAlignment w:val="baseline"/>
        <w:rPr>
          <w:rFonts w:asciiTheme="majorBidi" w:hAnsiTheme="majorBidi" w:cstheme="majorBidi"/>
        </w:rPr>
      </w:pPr>
      <w:r w:rsidRPr="003B5552">
        <w:rPr>
          <w:rFonts w:asciiTheme="majorBidi" w:eastAsia="Times New Roman" w:hAnsiTheme="majorBidi" w:cstheme="majorBidi"/>
          <w:b/>
          <w:i/>
          <w:kern w:val="0"/>
          <w:sz w:val="24"/>
          <w:szCs w:val="24"/>
          <w14:ligatures w14:val="none"/>
        </w:rPr>
        <w:lastRenderedPageBreak/>
        <w:t>Napomena:</w:t>
      </w:r>
      <w:r w:rsidRPr="003B5552">
        <w:rPr>
          <w:rFonts w:asciiTheme="majorBidi" w:eastAsia="Times New Roman" w:hAnsiTheme="majorBidi" w:cstheme="majorBidi"/>
          <w:kern w:val="0"/>
          <w:sz w:val="24"/>
          <w:szCs w:val="24"/>
          <w14:ligatures w14:val="none"/>
        </w:rPr>
        <w:t xml:space="preserve"> Sredstva iz ovog poziva nije moguće koristiti za troškove koji su već sufinancirani iz drugih programa Unije, Nacionalnog plana oporavka i otpornosti ili drugih javnih izvora u mjeri u kojoj bi to predstavljalo dvostruko financiranje. Isti troškovi ne smiju biti dvaput financirani iz proračuna Unije i iz nacionalnih javnih izvora, pri čemu se primjenjuje pravilo iz članka 63. stavka 9. </w:t>
      </w:r>
      <w:r w:rsidR="00E160C7" w:rsidRPr="003B5552">
        <w:rPr>
          <w:rFonts w:asciiTheme="majorBidi" w:eastAsia="Times New Roman" w:hAnsiTheme="majorBidi" w:cstheme="majorBidi"/>
          <w:kern w:val="0"/>
          <w:sz w:val="24"/>
          <w:szCs w:val="24"/>
          <w14:ligatures w14:val="none"/>
        </w:rPr>
        <w:t>Uredbe</w:t>
      </w:r>
      <w:r w:rsidR="001344A6">
        <w:rPr>
          <w:rFonts w:asciiTheme="majorBidi" w:eastAsia="Times New Roman" w:hAnsiTheme="majorBidi" w:cstheme="majorBidi"/>
          <w:kern w:val="0"/>
          <w:sz w:val="24"/>
          <w:szCs w:val="24"/>
          <w14:ligatures w14:val="none"/>
        </w:rPr>
        <w:t xml:space="preserve"> o</w:t>
      </w:r>
      <w:r w:rsidR="00E160C7" w:rsidRPr="003B5552">
        <w:rPr>
          <w:rFonts w:asciiTheme="majorBidi" w:eastAsia="Times New Roman" w:hAnsiTheme="majorBidi" w:cstheme="majorBidi"/>
          <w:kern w:val="0"/>
          <w:sz w:val="24"/>
          <w:szCs w:val="24"/>
          <w14:ligatures w14:val="none"/>
        </w:rPr>
        <w:t xml:space="preserve"> utvrđivanju zajedničkih odredaba</w:t>
      </w:r>
      <w:r w:rsidRPr="003B5552">
        <w:rPr>
          <w:rFonts w:asciiTheme="majorBidi" w:eastAsia="Times New Roman" w:hAnsiTheme="majorBidi" w:cstheme="majorBidi"/>
          <w:kern w:val="0"/>
          <w:sz w:val="24"/>
          <w:szCs w:val="24"/>
          <w14:ligatures w14:val="none"/>
        </w:rPr>
        <w:t>.</w:t>
      </w:r>
    </w:p>
    <w:p w14:paraId="2AA9FEB8" w14:textId="77777777" w:rsidR="001E25B5" w:rsidRPr="003B5552" w:rsidRDefault="001E25B5">
      <w:pPr>
        <w:pStyle w:val="nospacing-000035"/>
        <w:rPr>
          <w:rFonts w:asciiTheme="majorBidi" w:hAnsiTheme="majorBidi" w:cstheme="majorBidi"/>
        </w:rPr>
      </w:pPr>
    </w:p>
    <w:p w14:paraId="569D916A" w14:textId="77777777" w:rsidR="00367F54" w:rsidRPr="003B5552" w:rsidRDefault="00367F54">
      <w:pPr>
        <w:pStyle w:val="nospacing-000035"/>
        <w:rPr>
          <w:rFonts w:asciiTheme="majorBidi" w:hAnsiTheme="majorBidi" w:cstheme="majorBidi"/>
        </w:rPr>
      </w:pPr>
    </w:p>
    <w:p w14:paraId="75E06EAA" w14:textId="04F87626" w:rsidR="0006599C" w:rsidRPr="003B5552" w:rsidRDefault="0006599C" w:rsidP="00491DA7">
      <w:pPr>
        <w:pStyle w:val="Heading1"/>
        <w:rPr>
          <w:sz w:val="24"/>
          <w:szCs w:val="26"/>
        </w:rPr>
      </w:pPr>
      <w:bookmarkStart w:id="23" w:name="_Toc155187707"/>
      <w:bookmarkStart w:id="24" w:name="_Toc189822114"/>
      <w:r w:rsidRPr="003B5552">
        <w:rPr>
          <w:rStyle w:val="000031"/>
          <w:rFonts w:asciiTheme="majorBidi" w:hAnsiTheme="majorBidi" w:cstheme="majorBidi"/>
          <w:b/>
          <w:i w:val="0"/>
          <w:sz w:val="32"/>
        </w:rPr>
        <w:t xml:space="preserve">2. </w:t>
      </w:r>
      <w:r w:rsidRPr="003B5552">
        <w:rPr>
          <w:rStyle w:val="defaultparagraphfont-000034"/>
          <w:rFonts w:asciiTheme="majorBidi" w:hAnsiTheme="majorBidi" w:cstheme="majorBidi"/>
          <w:b/>
          <w:i w:val="0"/>
          <w:sz w:val="32"/>
        </w:rPr>
        <w:t>Prihvatljivost prijavitelja</w:t>
      </w:r>
      <w:r w:rsidR="0099190D">
        <w:rPr>
          <w:rStyle w:val="defaultparagraphfont-000034"/>
          <w:rFonts w:asciiTheme="majorBidi" w:hAnsiTheme="majorBidi" w:cstheme="majorBidi"/>
          <w:b/>
          <w:i w:val="0"/>
          <w:sz w:val="32"/>
        </w:rPr>
        <w:t xml:space="preserve">, prihvatljivost </w:t>
      </w:r>
      <w:r w:rsidR="004753EB">
        <w:rPr>
          <w:rStyle w:val="defaultparagraphfont-000034"/>
          <w:rFonts w:asciiTheme="majorBidi" w:hAnsiTheme="majorBidi" w:cstheme="majorBidi"/>
          <w:b/>
          <w:i w:val="0"/>
          <w:sz w:val="32"/>
        </w:rPr>
        <w:t xml:space="preserve">partnera </w:t>
      </w:r>
      <w:r w:rsidRPr="003B5552">
        <w:rPr>
          <w:rStyle w:val="defaultparagraphfont-000034"/>
          <w:rFonts w:asciiTheme="majorBidi" w:hAnsiTheme="majorBidi" w:cstheme="majorBidi"/>
          <w:b/>
          <w:i w:val="0"/>
          <w:sz w:val="32"/>
        </w:rPr>
        <w:t>i kriteriji isključenja</w:t>
      </w:r>
      <w:bookmarkEnd w:id="23"/>
      <w:bookmarkEnd w:id="24"/>
      <w:r w:rsidRPr="003B5552">
        <w:rPr>
          <w:rStyle w:val="defaultparagraphfont-000034"/>
          <w:rFonts w:asciiTheme="majorBidi" w:hAnsiTheme="majorBidi" w:cstheme="majorBidi"/>
          <w:b/>
          <w:i w:val="0"/>
          <w:sz w:val="32"/>
        </w:rPr>
        <w:t xml:space="preserve"> </w:t>
      </w:r>
      <w:r w:rsidRPr="003B5552">
        <w:rPr>
          <w:rStyle w:val="000004"/>
          <w:rFonts w:asciiTheme="majorBidi" w:hAnsiTheme="majorBidi" w:cstheme="majorBidi"/>
          <w:b w:val="0"/>
          <w:sz w:val="32"/>
        </w:rPr>
        <w:t> </w:t>
      </w:r>
      <w:r w:rsidRPr="003B5552">
        <w:t xml:space="preserve"> </w:t>
      </w:r>
    </w:p>
    <w:p w14:paraId="3E0263D2" w14:textId="0A3FBF08" w:rsidR="001455E3" w:rsidRPr="003B5552" w:rsidRDefault="0006599C" w:rsidP="00EE5E58">
      <w:pPr>
        <w:pStyle w:val="Heading2"/>
        <w:spacing w:before="480" w:beforeAutospacing="0" w:after="120" w:afterAutospacing="0"/>
        <w:rPr>
          <w:rStyle w:val="defaultparagraphfont-000060"/>
          <w:rFonts w:asciiTheme="majorBidi" w:hAnsiTheme="majorBidi" w:cstheme="majorBidi"/>
          <w:color w:val="auto"/>
          <w:sz w:val="24"/>
          <w:szCs w:val="24"/>
        </w:rPr>
      </w:pPr>
      <w:bookmarkStart w:id="25" w:name="_Toc155187708"/>
      <w:bookmarkStart w:id="26" w:name="_Toc189822115"/>
      <w:r w:rsidRPr="003B5552">
        <w:rPr>
          <w:rStyle w:val="000057"/>
          <w:rFonts w:asciiTheme="majorBidi" w:hAnsiTheme="majorBidi" w:cstheme="majorBidi"/>
          <w:color w:val="auto"/>
          <w:sz w:val="24"/>
        </w:rPr>
        <w:t>2.1.</w:t>
      </w:r>
      <w:r w:rsidRPr="003B5552">
        <w:rPr>
          <w:rFonts w:asciiTheme="majorBidi" w:hAnsiTheme="majorBidi" w:cstheme="majorBidi"/>
          <w:sz w:val="24"/>
        </w:rPr>
        <w:t xml:space="preserve"> </w:t>
      </w:r>
      <w:r w:rsidRPr="003B5552">
        <w:rPr>
          <w:rStyle w:val="defaultparagraphfont-000060"/>
          <w:rFonts w:asciiTheme="majorBidi" w:hAnsiTheme="majorBidi" w:cstheme="majorBidi"/>
          <w:color w:val="auto"/>
          <w:sz w:val="24"/>
        </w:rPr>
        <w:t>Prihvatljivost prijavitelja</w:t>
      </w:r>
      <w:bookmarkEnd w:id="25"/>
      <w:bookmarkEnd w:id="26"/>
      <w:r w:rsidR="00F1027C">
        <w:rPr>
          <w:rStyle w:val="defaultparagraphfont-000060"/>
          <w:rFonts w:asciiTheme="majorBidi" w:hAnsiTheme="majorBidi" w:cstheme="majorBidi"/>
          <w:color w:val="auto"/>
          <w:sz w:val="24"/>
        </w:rPr>
        <w:t xml:space="preserve"> </w:t>
      </w:r>
    </w:p>
    <w:p w14:paraId="7CBC5710" w14:textId="77777777" w:rsidR="0006599C" w:rsidRPr="003B5552" w:rsidRDefault="0006599C" w:rsidP="00EE5E58">
      <w:pPr>
        <w:rPr>
          <w:rFonts w:asciiTheme="majorBidi" w:hAnsiTheme="majorBidi" w:cstheme="majorBidi"/>
        </w:rPr>
      </w:pPr>
      <w:r w:rsidRPr="003B5552">
        <w:rPr>
          <w:rFonts w:asciiTheme="majorBidi" w:hAnsiTheme="majorBidi" w:cstheme="majorBidi"/>
        </w:rPr>
        <w:t xml:space="preserve"> </w:t>
      </w:r>
    </w:p>
    <w:p w14:paraId="1B6F4473" w14:textId="2D7762AC" w:rsidR="00B50F6E" w:rsidRPr="003B5552" w:rsidRDefault="0006599C">
      <w:pPr>
        <w:pStyle w:val="Normal1"/>
        <w:numPr>
          <w:ilvl w:val="0"/>
          <w:numId w:val="40"/>
        </w:numPr>
        <w:spacing w:after="0"/>
        <w:ind w:left="360"/>
        <w:jc w:val="both"/>
        <w:rPr>
          <w:rFonts w:asciiTheme="majorBidi" w:hAnsiTheme="majorBidi" w:cstheme="majorBidi"/>
          <w:i/>
        </w:rPr>
      </w:pPr>
      <w:r w:rsidRPr="003B5552">
        <w:rPr>
          <w:rStyle w:val="defaultparagraphfont-000036"/>
          <w:rFonts w:asciiTheme="majorBidi" w:hAnsiTheme="majorBidi" w:cstheme="majorBidi"/>
        </w:rPr>
        <w:t xml:space="preserve">Prihvatljiv prijavitelj po ovom Pozivu je pravna ili fizička osoba koja je </w:t>
      </w:r>
      <w:r w:rsidR="004A1FC8" w:rsidRPr="003B5552">
        <w:rPr>
          <w:rStyle w:val="defaultparagraphfont-000036"/>
          <w:rFonts w:asciiTheme="majorBidi" w:hAnsiTheme="majorBidi" w:cstheme="majorBidi"/>
        </w:rPr>
        <w:t>mikro, mali ili srednji poduzetnik</w:t>
      </w:r>
      <w:r w:rsidRPr="003B5552">
        <w:rPr>
          <w:rStyle w:val="defaultparagraphfont-000036"/>
          <w:rFonts w:asciiTheme="majorBidi" w:hAnsiTheme="majorBidi" w:cstheme="majorBidi"/>
        </w:rPr>
        <w:t xml:space="preserve">, sukladno definiciji veličine poduzeća utvrđenoj u Prilogu I. Definicija malih i srednjih poduzeća Uredbe o </w:t>
      </w:r>
      <w:r w:rsidR="00F15886" w:rsidRPr="003B5552">
        <w:rPr>
          <w:rStyle w:val="defaultparagraphfont-000036"/>
          <w:rFonts w:asciiTheme="majorBidi" w:hAnsiTheme="majorBidi" w:cstheme="majorBidi"/>
        </w:rPr>
        <w:t xml:space="preserve">općem </w:t>
      </w:r>
      <w:r w:rsidRPr="003B5552">
        <w:rPr>
          <w:rStyle w:val="defaultparagraphfont-000036"/>
          <w:rFonts w:asciiTheme="majorBidi" w:hAnsiTheme="majorBidi" w:cstheme="majorBidi"/>
        </w:rPr>
        <w:t>skupnom izuzeću</w:t>
      </w:r>
      <w:r w:rsidR="004A1FC8"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(izvor provjere: Prijavni obrazac (Obrazac 1.), Izjava prijavitelja (Obrazac 2</w:t>
      </w:r>
      <w:r w:rsidRPr="00EA11E4">
        <w:rPr>
          <w:rStyle w:val="defaultparagraphfont-000036"/>
          <w:i/>
        </w:rPr>
        <w:t xml:space="preserve">.), Skupna izjava prijavitelja (Obrazac </w:t>
      </w:r>
      <w:r w:rsidR="006E1942" w:rsidRPr="00EA11E4">
        <w:rPr>
          <w:rStyle w:val="defaultparagraphfont-000036"/>
          <w:i/>
        </w:rPr>
        <w:t>4</w:t>
      </w:r>
      <w:r w:rsidRPr="00EA11E4">
        <w:rPr>
          <w:rStyle w:val="defaultparagraphfont-000036"/>
          <w:i/>
        </w:rPr>
        <w:t>.</w:t>
      </w:r>
      <w:r w:rsidRPr="00EA11E4">
        <w:rPr>
          <w:rStyle w:val="defaultparagraphfont-000036"/>
          <w:rFonts w:asciiTheme="majorBidi" w:hAnsiTheme="majorBidi" w:cstheme="majorBidi"/>
          <w:i/>
        </w:rPr>
        <w:t>), ostali dostupni izvori)</w:t>
      </w:r>
      <w:r w:rsidR="00CE6B28" w:rsidRPr="00EA11E4">
        <w:rPr>
          <w:rStyle w:val="defaultparagraphfont-000036"/>
          <w:rFonts w:asciiTheme="majorBidi" w:hAnsiTheme="majorBidi" w:cstheme="majorBidi"/>
          <w:i/>
        </w:rPr>
        <w:t>;</w:t>
      </w:r>
    </w:p>
    <w:p w14:paraId="54F4C445" w14:textId="6AA97645" w:rsidR="00AD4E2C" w:rsidRPr="003B5552" w:rsidRDefault="00EC475D">
      <w:pPr>
        <w:pStyle w:val="Normal1"/>
        <w:numPr>
          <w:ilvl w:val="0"/>
          <w:numId w:val="40"/>
        </w:numPr>
        <w:spacing w:after="0"/>
        <w:ind w:left="360"/>
        <w:jc w:val="both"/>
        <w:rPr>
          <w:rFonts w:asciiTheme="majorBidi" w:hAnsiTheme="majorBidi" w:cstheme="majorBidi"/>
          <w:sz w:val="24"/>
        </w:rPr>
      </w:pPr>
      <w:r w:rsidRPr="003B5552">
        <w:rPr>
          <w:rFonts w:asciiTheme="majorBidi" w:hAnsiTheme="majorBidi" w:cstheme="majorBidi"/>
          <w:sz w:val="24"/>
          <w:szCs w:val="24"/>
        </w:rPr>
        <w:t>Prijavitelj koji u trenutku podnošenja projektnog prijedloga nema registriran poslovni nastan</w:t>
      </w:r>
      <w:r w:rsidR="00D07366">
        <w:rPr>
          <w:rFonts w:asciiTheme="majorBidi" w:hAnsiTheme="majorBidi" w:cstheme="majorBidi"/>
          <w:sz w:val="24"/>
          <w:szCs w:val="24"/>
        </w:rPr>
        <w:t xml:space="preserve"> (poslovnu jedinicu ili podružnicu)</w:t>
      </w:r>
      <w:r w:rsidRPr="003B5552">
        <w:rPr>
          <w:rFonts w:asciiTheme="majorBidi" w:hAnsiTheme="majorBidi" w:cstheme="majorBidi"/>
          <w:sz w:val="24"/>
          <w:szCs w:val="24"/>
        </w:rPr>
        <w:t xml:space="preserve"> u RH mora udovoljavati svim uvjetima prihvatljivosti Poziva te isto dokazuje dokumentima propisanim ovim Pozivom i jednakovrijednim dokumentima u skladu sa zakonodavstvom zemlje u kojoj ima registrirano sjedište. Također, prijavitelj koji u trenutku podnošenja projektnog prijedloga nema registriran poslovni nastan u RH isti treba registrirati najkasnije do trenutka plaćanja potpore</w:t>
      </w:r>
      <w:r w:rsidR="00232184">
        <w:rPr>
          <w:rFonts w:asciiTheme="majorBidi" w:hAnsiTheme="majorBidi" w:cstheme="majorBidi"/>
          <w:sz w:val="24"/>
          <w:szCs w:val="24"/>
        </w:rPr>
        <w:t>;</w:t>
      </w:r>
      <w:r w:rsidRPr="003B5552">
        <w:rPr>
          <w:rFonts w:asciiTheme="majorBidi" w:hAnsiTheme="majorBidi" w:cstheme="majorBidi"/>
          <w:sz w:val="24"/>
          <w:szCs w:val="24"/>
        </w:rPr>
        <w:t xml:space="preserve"> </w:t>
      </w:r>
      <w:r w:rsidR="006A74AB" w:rsidRPr="00024852">
        <w:rPr>
          <w:rFonts w:asciiTheme="majorBidi" w:hAnsiTheme="majorBidi" w:cstheme="majorBidi"/>
          <w:i/>
          <w:sz w:val="24"/>
          <w:szCs w:val="24"/>
        </w:rPr>
        <w:t>(izvor provjere:</w:t>
      </w:r>
      <w:r w:rsidR="005D74A7" w:rsidRPr="00024852">
        <w:rPr>
          <w:rFonts w:asciiTheme="majorBidi" w:hAnsiTheme="majorBidi" w:cstheme="majorBidi"/>
          <w:i/>
          <w:sz w:val="24"/>
          <w:szCs w:val="24"/>
        </w:rPr>
        <w:t xml:space="preserve"> Prijavni obrazac (Obrazac 1.)</w:t>
      </w:r>
      <w:r w:rsidR="00914C69" w:rsidRPr="00024852">
        <w:rPr>
          <w:rFonts w:asciiTheme="majorBidi" w:hAnsiTheme="majorBidi" w:cstheme="majorBidi"/>
          <w:i/>
          <w:sz w:val="24"/>
          <w:szCs w:val="24"/>
        </w:rPr>
        <w:t xml:space="preserve">, Izjava prijavitelja (Obrazac 2.), </w:t>
      </w:r>
      <w:r w:rsidR="00F026AF" w:rsidRPr="00024852">
        <w:rPr>
          <w:rFonts w:asciiTheme="majorBidi" w:hAnsiTheme="majorBidi" w:cstheme="majorBidi"/>
          <w:i/>
          <w:sz w:val="24"/>
          <w:szCs w:val="24"/>
        </w:rPr>
        <w:t>ostali dostupni izvori);</w:t>
      </w:r>
    </w:p>
    <w:p w14:paraId="0CD99933" w14:textId="43CE2F8B" w:rsidR="0072673D" w:rsidRPr="003B5552" w:rsidRDefault="004A1FC8">
      <w:pPr>
        <w:pStyle w:val="Normal1"/>
        <w:numPr>
          <w:ilvl w:val="0"/>
          <w:numId w:val="40"/>
        </w:numPr>
        <w:spacing w:after="0"/>
        <w:ind w:left="360"/>
        <w:jc w:val="both"/>
        <w:rPr>
          <w:rFonts w:asciiTheme="majorBidi" w:hAnsiTheme="majorBidi" w:cstheme="majorBidi"/>
          <w:sz w:val="24"/>
        </w:rPr>
      </w:pPr>
      <w:r w:rsidRPr="003B5552">
        <w:rPr>
          <w:rFonts w:asciiTheme="majorBidi" w:hAnsiTheme="majorBidi" w:cstheme="majorBidi"/>
          <w:sz w:val="24"/>
        </w:rPr>
        <w:t xml:space="preserve">Prijavitelj u prijavi mora navesti vlastite kapacitete za provedbu </w:t>
      </w:r>
      <w:r w:rsidR="00F90EFA" w:rsidRPr="003B5552">
        <w:rPr>
          <w:rFonts w:asciiTheme="majorBidi" w:hAnsiTheme="majorBidi" w:cstheme="majorBidi"/>
          <w:sz w:val="24"/>
        </w:rPr>
        <w:t xml:space="preserve">projekta </w:t>
      </w:r>
      <w:r w:rsidRPr="003B5552">
        <w:rPr>
          <w:rFonts w:asciiTheme="majorBidi" w:hAnsiTheme="majorBidi" w:cstheme="majorBidi"/>
          <w:sz w:val="24"/>
        </w:rPr>
        <w:t xml:space="preserve">(obrazložiti ljudske, </w:t>
      </w:r>
      <w:r w:rsidR="003F4601" w:rsidRPr="003B5552">
        <w:rPr>
          <w:rFonts w:asciiTheme="majorBidi" w:hAnsiTheme="majorBidi" w:cstheme="majorBidi"/>
          <w:sz w:val="24"/>
        </w:rPr>
        <w:t xml:space="preserve">financijske, </w:t>
      </w:r>
      <w:r w:rsidRPr="003B5552">
        <w:rPr>
          <w:rFonts w:asciiTheme="majorBidi" w:hAnsiTheme="majorBidi" w:cstheme="majorBidi"/>
          <w:sz w:val="24"/>
        </w:rPr>
        <w:t>tehničke i/ili tehnološke resurse potrebne za organizaciju predmetne aktivnosti, kao i za provedbu post-projektnih aktivnosti</w:t>
      </w:r>
      <w:r w:rsidR="009D60EE" w:rsidRPr="003B5552">
        <w:rPr>
          <w:rFonts w:asciiTheme="majorBidi" w:hAnsiTheme="majorBidi" w:cstheme="majorBidi"/>
          <w:sz w:val="24"/>
        </w:rPr>
        <w:t>)</w:t>
      </w:r>
      <w:r w:rsidR="00C215FA">
        <w:rPr>
          <w:rFonts w:asciiTheme="majorBidi" w:hAnsiTheme="majorBidi" w:cstheme="majorBidi"/>
          <w:sz w:val="24"/>
        </w:rPr>
        <w:t>, uključuju</w:t>
      </w:r>
      <w:r w:rsidR="001E27EE">
        <w:rPr>
          <w:rFonts w:asciiTheme="majorBidi" w:hAnsiTheme="majorBidi" w:cstheme="majorBidi"/>
          <w:sz w:val="24"/>
        </w:rPr>
        <w:t xml:space="preserve">ći </w:t>
      </w:r>
      <w:r w:rsidR="00660207">
        <w:rPr>
          <w:rFonts w:asciiTheme="majorBidi" w:hAnsiTheme="majorBidi" w:cstheme="majorBidi"/>
          <w:sz w:val="24"/>
        </w:rPr>
        <w:t>financijska sredstva</w:t>
      </w:r>
      <w:r w:rsidR="00660207" w:rsidRPr="00660207">
        <w:rPr>
          <w:rFonts w:asciiTheme="majorBidi" w:hAnsiTheme="majorBidi" w:cstheme="majorBidi"/>
          <w:sz w:val="24"/>
        </w:rPr>
        <w:t xml:space="preserve"> za pokrivanje dijela vlastitog sufinanciranja troškova operacije (projekta)   </w:t>
      </w:r>
      <w:r w:rsidR="00F970ED" w:rsidRPr="003B5552">
        <w:rPr>
          <w:rFonts w:asciiTheme="majorBidi" w:hAnsiTheme="majorBidi" w:cstheme="majorBidi"/>
          <w:sz w:val="24"/>
        </w:rPr>
        <w:t>.</w:t>
      </w:r>
      <w:r w:rsidR="00003809" w:rsidRPr="003B5552">
        <w:rPr>
          <w:rFonts w:asciiTheme="majorBidi" w:hAnsiTheme="majorBidi" w:cstheme="majorBidi"/>
          <w:sz w:val="24"/>
        </w:rPr>
        <w:t xml:space="preserve"> </w:t>
      </w:r>
      <w:r w:rsidR="009C424F" w:rsidRPr="003B5552">
        <w:rPr>
          <w:rStyle w:val="defaultparagraphfont-000036"/>
          <w:rFonts w:asciiTheme="majorBidi" w:hAnsiTheme="majorBidi" w:cstheme="majorBidi"/>
          <w:i/>
        </w:rPr>
        <w:t>(izvor provjere: Prijavni obrazac (Obrazac 1.), Izjava prijavitelja (Obrazac 2.), ostali dostupni izvori);</w:t>
      </w:r>
    </w:p>
    <w:p w14:paraId="5D209093" w14:textId="73D8EBF4" w:rsidR="00FB3919" w:rsidRPr="003B5552" w:rsidRDefault="0006599C">
      <w:pPr>
        <w:pStyle w:val="normal-000163"/>
        <w:numPr>
          <w:ilvl w:val="0"/>
          <w:numId w:val="40"/>
        </w:numPr>
        <w:spacing w:after="0"/>
        <w:ind w:left="360"/>
        <w:rPr>
          <w:rStyle w:val="defaultparagraphfont-000036"/>
          <w:rFonts w:asciiTheme="majorBidi" w:hAnsiTheme="majorBidi" w:cstheme="majorBidi"/>
        </w:rPr>
      </w:pPr>
      <w:r w:rsidRPr="003B5552">
        <w:rPr>
          <w:rStyle w:val="defaultparagraphfont-000036"/>
          <w:rFonts w:asciiTheme="majorBidi" w:hAnsiTheme="majorBidi" w:cstheme="majorBidi"/>
        </w:rPr>
        <w:t>Prijavitelj mora dokazati da u trenutku prijave nije niti u jednoj situaciji isključenja koje su definirane u</w:t>
      </w:r>
      <w:r w:rsidRPr="003B5552">
        <w:rPr>
          <w:rFonts w:asciiTheme="majorBidi" w:hAnsiTheme="majorBidi" w:cstheme="majorBidi"/>
        </w:rPr>
        <w:t xml:space="preserve"> </w:t>
      </w:r>
      <w:r w:rsidRPr="003B5552">
        <w:rPr>
          <w:rStyle w:val="defaultparagraphfont-000036"/>
          <w:rFonts w:asciiTheme="majorBidi" w:hAnsiTheme="majorBidi" w:cstheme="majorBidi"/>
        </w:rPr>
        <w:t>toč</w:t>
      </w:r>
      <w:r w:rsidR="009371CC" w:rsidRPr="003B5552">
        <w:rPr>
          <w:rStyle w:val="defaultparagraphfont-000036"/>
          <w:rFonts w:asciiTheme="majorBidi" w:hAnsiTheme="majorBidi" w:cstheme="majorBidi"/>
        </w:rPr>
        <w:t>k</w:t>
      </w:r>
      <w:r w:rsidRPr="003B5552">
        <w:rPr>
          <w:rStyle w:val="defaultparagraphfont-000036"/>
          <w:rFonts w:asciiTheme="majorBidi" w:hAnsiTheme="majorBidi" w:cstheme="majorBidi"/>
        </w:rPr>
        <w:t xml:space="preserve">i 2.3. </w:t>
      </w:r>
      <w:r w:rsidR="00A24D1A" w:rsidRPr="003B5552">
        <w:rPr>
          <w:rStyle w:val="defaultparagraphfont-000036"/>
          <w:rFonts w:asciiTheme="majorBidi" w:hAnsiTheme="majorBidi" w:cstheme="majorBidi"/>
        </w:rPr>
        <w:t>Kriteriji za i</w:t>
      </w:r>
      <w:r w:rsidRPr="003B5552">
        <w:rPr>
          <w:rStyle w:val="defaultparagraphfont-000036"/>
          <w:rFonts w:asciiTheme="majorBidi" w:hAnsiTheme="majorBidi" w:cstheme="majorBidi"/>
        </w:rPr>
        <w:t xml:space="preserve">sključenje prijavitelja, što se dokazuje dokumentacijom navedenom u istoj točki. </w:t>
      </w:r>
      <w:r w:rsidR="00FB3919" w:rsidRPr="003B5552">
        <w:rPr>
          <w:rStyle w:val="defaultparagraphfont-000036"/>
          <w:rFonts w:asciiTheme="majorBidi" w:hAnsiTheme="majorBidi" w:cstheme="majorBidi"/>
          <w:i/>
        </w:rPr>
        <w:t>(izvor provjere: Prijavni obrazac (Obrazac 1.), Izjava prijavitelja (Obrazac 2), ostali dostupni izvori);</w:t>
      </w:r>
    </w:p>
    <w:p w14:paraId="5AAA8A18" w14:textId="473B84C4" w:rsidR="00491D43" w:rsidRPr="00C5411E" w:rsidRDefault="00491D43" w:rsidP="00C5411E">
      <w:pPr>
        <w:pStyle w:val="normal-000163"/>
        <w:numPr>
          <w:ilvl w:val="0"/>
          <w:numId w:val="40"/>
        </w:numPr>
        <w:spacing w:after="0"/>
        <w:ind w:left="360"/>
        <w:rPr>
          <w:rFonts w:asciiTheme="majorBidi" w:hAnsiTheme="majorBidi" w:cstheme="majorBidi"/>
        </w:rPr>
      </w:pPr>
      <w:r>
        <w:rPr>
          <w:rFonts w:asciiTheme="majorBidi" w:hAnsiTheme="majorBidi" w:cstheme="majorBidi"/>
        </w:rPr>
        <w:t xml:space="preserve">Prijavitelj podnosi </w:t>
      </w:r>
      <w:r w:rsidR="008A4F5F">
        <w:rPr>
          <w:rFonts w:asciiTheme="majorBidi" w:hAnsiTheme="majorBidi" w:cstheme="majorBidi"/>
        </w:rPr>
        <w:t>projektni prijedlog u suradnji s najmanje 2 partnera koji ispunjavaju uvjete definirane u točki 2.2.</w:t>
      </w:r>
      <w:r w:rsidR="008A4F5F" w:rsidRPr="008A4F5F">
        <w:t xml:space="preserve"> </w:t>
      </w:r>
      <w:r w:rsidR="008A4F5F" w:rsidRPr="008A4F5F">
        <w:rPr>
          <w:rFonts w:asciiTheme="majorBidi" w:hAnsiTheme="majorBidi" w:cstheme="majorBidi"/>
        </w:rPr>
        <w:t>Prihvatljivost partnera i formiranje partnerstva</w:t>
      </w:r>
      <w:r w:rsidR="008A4F5F">
        <w:rPr>
          <w:rFonts w:asciiTheme="majorBidi" w:hAnsiTheme="majorBidi" w:cstheme="majorBidi"/>
        </w:rPr>
        <w:t xml:space="preserve">, </w:t>
      </w:r>
      <w:r w:rsidR="008A4F5F" w:rsidRPr="008A4F5F">
        <w:rPr>
          <w:rFonts w:asciiTheme="majorBidi" w:hAnsiTheme="majorBidi" w:cstheme="majorBidi"/>
        </w:rPr>
        <w:t>što se dokazuje dokumentacijom navedenom u istoj točki</w:t>
      </w:r>
      <w:r w:rsidR="008A4F5F">
        <w:rPr>
          <w:rFonts w:asciiTheme="majorBidi" w:hAnsiTheme="majorBidi" w:cstheme="majorBidi"/>
        </w:rPr>
        <w:t xml:space="preserve"> kao i</w:t>
      </w:r>
      <w:r w:rsidR="00C5411E">
        <w:rPr>
          <w:rFonts w:asciiTheme="majorBidi" w:hAnsiTheme="majorBidi" w:cstheme="majorBidi"/>
        </w:rPr>
        <w:t xml:space="preserve"> dokumentacijom definiranom </w:t>
      </w:r>
      <w:r w:rsidR="008A4F5F">
        <w:rPr>
          <w:rFonts w:asciiTheme="majorBidi" w:hAnsiTheme="majorBidi" w:cstheme="majorBidi"/>
        </w:rPr>
        <w:t xml:space="preserve">u točki </w:t>
      </w:r>
      <w:r w:rsidR="008A4F5F" w:rsidRPr="008A4F5F">
        <w:rPr>
          <w:rFonts w:asciiTheme="majorBidi" w:hAnsiTheme="majorBidi" w:cstheme="majorBidi"/>
        </w:rPr>
        <w:t>2.3. Kriteriji za isključenje prijavitelja.</w:t>
      </w:r>
      <w:r w:rsidR="00C5411E" w:rsidRPr="00C5411E">
        <w:rPr>
          <w:rStyle w:val="defaultparagraphfont-000036"/>
          <w:rFonts w:asciiTheme="majorBidi" w:hAnsiTheme="majorBidi" w:cstheme="majorBidi"/>
          <w:i/>
        </w:rPr>
        <w:t xml:space="preserve"> </w:t>
      </w:r>
      <w:r w:rsidR="00C5411E" w:rsidRPr="003B5552">
        <w:rPr>
          <w:rStyle w:val="defaultparagraphfont-000036"/>
          <w:rFonts w:asciiTheme="majorBidi" w:hAnsiTheme="majorBidi" w:cstheme="majorBidi"/>
          <w:i/>
        </w:rPr>
        <w:t xml:space="preserve">(izvor provjere: Prijavni obrazac (Obrazac 1.), Izjava prijavitelja (Obrazac 2), </w:t>
      </w:r>
      <w:r w:rsidR="00C5411E">
        <w:rPr>
          <w:rStyle w:val="defaultparagraphfont-000036"/>
          <w:rFonts w:asciiTheme="majorBidi" w:hAnsiTheme="majorBidi" w:cstheme="majorBidi"/>
          <w:i/>
        </w:rPr>
        <w:t xml:space="preserve">Konzorcijski ugovor, </w:t>
      </w:r>
      <w:r w:rsidR="00C5411E" w:rsidRPr="003B5552">
        <w:rPr>
          <w:rStyle w:val="defaultparagraphfont-000036"/>
          <w:rFonts w:asciiTheme="majorBidi" w:hAnsiTheme="majorBidi" w:cstheme="majorBidi"/>
          <w:i/>
        </w:rPr>
        <w:t>ostali dostupni izvori)</w:t>
      </w:r>
      <w:r w:rsidR="00024852">
        <w:rPr>
          <w:rStyle w:val="defaultparagraphfont-000036"/>
          <w:rFonts w:asciiTheme="majorBidi" w:hAnsiTheme="majorBidi" w:cstheme="majorBidi"/>
          <w:i/>
        </w:rPr>
        <w:t>.</w:t>
      </w:r>
    </w:p>
    <w:p w14:paraId="20EB266F" w14:textId="77777777" w:rsidR="00FB3919" w:rsidRPr="003B5552" w:rsidRDefault="00FB3919" w:rsidP="00FB3919">
      <w:pPr>
        <w:pStyle w:val="normal-000163"/>
        <w:spacing w:after="0"/>
        <w:rPr>
          <w:rStyle w:val="defaultparagraphfont-000036"/>
          <w:rFonts w:asciiTheme="majorBidi" w:hAnsiTheme="majorBidi" w:cstheme="majorBidi"/>
        </w:rPr>
      </w:pPr>
    </w:p>
    <w:p w14:paraId="45573237" w14:textId="01F7228E" w:rsidR="006A5B8C" w:rsidRDefault="0006599C" w:rsidP="009E2536">
      <w:pPr>
        <w:pStyle w:val="normal-000163"/>
        <w:spacing w:after="0"/>
        <w:rPr>
          <w:rStyle w:val="000057"/>
          <w:rFonts w:asciiTheme="majorBidi" w:hAnsiTheme="majorBidi" w:cstheme="majorBidi"/>
          <w:color w:val="auto"/>
          <w:sz w:val="24"/>
          <w:szCs w:val="24"/>
        </w:rPr>
      </w:pPr>
      <w:r w:rsidRPr="003B5552">
        <w:rPr>
          <w:rStyle w:val="defaultparagraphfont-000036"/>
          <w:rFonts w:asciiTheme="majorBidi" w:hAnsiTheme="majorBidi" w:cstheme="majorBidi"/>
        </w:rPr>
        <w:t>Prihvatljivost prijavitelja će se provjeravati sukladno relevantnim dokumentima navedenima u ovom poglavlju</w:t>
      </w:r>
      <w:r w:rsidR="0038480F" w:rsidRPr="003B5552">
        <w:rPr>
          <w:rStyle w:val="defaultparagraphfont-000036"/>
          <w:rFonts w:asciiTheme="majorBidi" w:hAnsiTheme="majorBidi" w:cstheme="majorBidi"/>
        </w:rPr>
        <w:t>, kao i ostalim dostupnim izvorima</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3D2E4784" w14:textId="77777777" w:rsidR="00814D56" w:rsidRDefault="00814D56" w:rsidP="00EE1B56">
      <w:pPr>
        <w:rPr>
          <w:rStyle w:val="000057"/>
          <w:rFonts w:asciiTheme="majorBidi" w:hAnsiTheme="majorBidi" w:cstheme="majorBidi"/>
          <w:color w:val="auto"/>
          <w:sz w:val="24"/>
          <w:szCs w:val="24"/>
        </w:rPr>
      </w:pPr>
    </w:p>
    <w:p w14:paraId="7853B472" w14:textId="77777777" w:rsidR="0006599C" w:rsidRPr="003B5552" w:rsidRDefault="0006599C" w:rsidP="000D2A36">
      <w:pPr>
        <w:pStyle w:val="Heading2"/>
        <w:spacing w:before="0" w:beforeAutospacing="0" w:after="0" w:afterAutospacing="0"/>
        <w:rPr>
          <w:rFonts w:asciiTheme="majorBidi" w:hAnsiTheme="majorBidi" w:cstheme="majorBidi"/>
          <w:sz w:val="24"/>
        </w:rPr>
      </w:pPr>
      <w:bookmarkStart w:id="27" w:name="_Toc155187709"/>
      <w:bookmarkStart w:id="28" w:name="_Toc189822116"/>
      <w:r w:rsidRPr="003B5552">
        <w:rPr>
          <w:rStyle w:val="000057"/>
          <w:rFonts w:asciiTheme="majorBidi" w:hAnsiTheme="majorBidi" w:cstheme="majorBidi"/>
          <w:color w:val="auto"/>
          <w:sz w:val="24"/>
        </w:rPr>
        <w:t>2.2.</w:t>
      </w:r>
      <w:r w:rsidRPr="003B5552">
        <w:rPr>
          <w:rFonts w:asciiTheme="majorBidi" w:hAnsiTheme="majorBidi" w:cstheme="majorBidi"/>
          <w:sz w:val="24"/>
        </w:rPr>
        <w:t xml:space="preserve"> </w:t>
      </w:r>
      <w:r w:rsidR="000D2A36" w:rsidRPr="003B5552">
        <w:rPr>
          <w:rFonts w:asciiTheme="majorBidi" w:hAnsiTheme="majorBidi" w:cstheme="majorBidi"/>
          <w:sz w:val="24"/>
          <w:szCs w:val="26"/>
        </w:rPr>
        <w:t>Prihvatljivost partnera i formiranje partnerstva</w:t>
      </w:r>
      <w:bookmarkEnd w:id="27"/>
      <w:bookmarkEnd w:id="28"/>
    </w:p>
    <w:p w14:paraId="3E3E641D" w14:textId="77777777" w:rsidR="006A5B8C" w:rsidRPr="003B5552" w:rsidRDefault="006A5B8C" w:rsidP="00D501B1">
      <w:pPr>
        <w:pStyle w:val="normal-000163"/>
        <w:spacing w:after="0"/>
        <w:rPr>
          <w:rStyle w:val="defaultparagraphfont-000036"/>
          <w:rFonts w:asciiTheme="majorBidi" w:hAnsiTheme="majorBidi" w:cstheme="majorBidi"/>
        </w:rPr>
      </w:pPr>
    </w:p>
    <w:p w14:paraId="7A93792F" w14:textId="6BDBFC80" w:rsidR="000A3066"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Prijavitelj mora prijaviti i provoditi projekt u partnerstvu</w:t>
      </w:r>
      <w:r w:rsidR="00573DC6">
        <w:rPr>
          <w:rFonts w:asciiTheme="majorBidi" w:hAnsiTheme="majorBidi" w:cstheme="majorBidi"/>
          <w:sz w:val="24"/>
          <w:szCs w:val="24"/>
        </w:rPr>
        <w:t xml:space="preserve"> </w:t>
      </w:r>
      <w:r w:rsidR="002C25E4">
        <w:rPr>
          <w:rFonts w:asciiTheme="majorBidi" w:hAnsiTheme="majorBidi" w:cstheme="majorBidi"/>
          <w:sz w:val="24"/>
          <w:szCs w:val="24"/>
        </w:rPr>
        <w:t>koje treba uključivati</w:t>
      </w:r>
      <w:r w:rsidR="00573DC6">
        <w:rPr>
          <w:rFonts w:asciiTheme="majorBidi" w:hAnsiTheme="majorBidi" w:cstheme="majorBidi"/>
          <w:sz w:val="24"/>
          <w:szCs w:val="24"/>
        </w:rPr>
        <w:t xml:space="preserve"> najmanje 2 partnera</w:t>
      </w:r>
      <w:r w:rsidRPr="003B5552">
        <w:rPr>
          <w:rFonts w:asciiTheme="majorBidi" w:hAnsiTheme="majorBidi" w:cstheme="majorBidi"/>
          <w:sz w:val="24"/>
          <w:szCs w:val="24"/>
        </w:rPr>
        <w:t xml:space="preserve">. Prihvatljivi partneri su mikro, mali, srednji poduzetnici. Pod kategorijom mikro, mali </w:t>
      </w:r>
      <w:r w:rsidRPr="003B5552">
        <w:rPr>
          <w:rFonts w:asciiTheme="majorBidi" w:hAnsiTheme="majorBidi" w:cstheme="majorBidi"/>
          <w:sz w:val="24"/>
          <w:szCs w:val="24"/>
        </w:rPr>
        <w:lastRenderedPageBreak/>
        <w:t xml:space="preserve">i srednji poduzetnik podrazumijeva se poduzetnik sukladno Prilogu I. Definicija malih i srednjih poduzeća Uredbe </w:t>
      </w:r>
      <w:r w:rsidR="004E6557">
        <w:rPr>
          <w:rFonts w:asciiTheme="majorBidi" w:hAnsiTheme="majorBidi" w:cstheme="majorBidi"/>
          <w:sz w:val="24"/>
          <w:szCs w:val="24"/>
        </w:rPr>
        <w:t>o općem skupnom izuzeću</w:t>
      </w:r>
      <w:r w:rsidRPr="003B5552">
        <w:rPr>
          <w:rFonts w:asciiTheme="majorBidi" w:hAnsiTheme="majorBidi" w:cstheme="majorBidi"/>
          <w:sz w:val="24"/>
          <w:szCs w:val="24"/>
        </w:rPr>
        <w:t xml:space="preserve">. </w:t>
      </w:r>
    </w:p>
    <w:p w14:paraId="069CF950" w14:textId="77777777" w:rsidR="00CF4879" w:rsidRPr="003B5552" w:rsidRDefault="00CF4879" w:rsidP="00BC37C1">
      <w:pPr>
        <w:spacing w:line="240" w:lineRule="auto"/>
        <w:jc w:val="both"/>
        <w:rPr>
          <w:rFonts w:asciiTheme="majorBidi" w:hAnsiTheme="majorBidi" w:cstheme="majorBidi"/>
          <w:sz w:val="24"/>
          <w:szCs w:val="24"/>
        </w:rPr>
      </w:pPr>
    </w:p>
    <w:p w14:paraId="4F1521A4" w14:textId="77777777" w:rsidR="007C2C6E"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Za potrebe ovog poziva, partneri su: </w:t>
      </w:r>
    </w:p>
    <w:p w14:paraId="54C9A687" w14:textId="77777777" w:rsidR="008B3710" w:rsidRPr="003B5552" w:rsidRDefault="008B3710" w:rsidP="00BC37C1">
      <w:pPr>
        <w:spacing w:line="240" w:lineRule="auto"/>
        <w:jc w:val="both"/>
        <w:rPr>
          <w:rFonts w:asciiTheme="majorBidi" w:hAnsiTheme="majorBidi" w:cstheme="majorBidi"/>
          <w:sz w:val="24"/>
          <w:szCs w:val="24"/>
        </w:rPr>
      </w:pPr>
    </w:p>
    <w:p w14:paraId="78B87787" w14:textId="20292376" w:rsidR="000A3066" w:rsidRPr="003B5552" w:rsidRDefault="007C2C6E" w:rsidP="00DB27F1">
      <w:pPr>
        <w:pStyle w:val="ListParagraph0"/>
        <w:numPr>
          <w:ilvl w:val="0"/>
          <w:numId w:val="72"/>
        </w:numPr>
        <w:spacing w:line="240" w:lineRule="auto"/>
        <w:jc w:val="both"/>
        <w:rPr>
          <w:rFonts w:asciiTheme="majorBidi" w:hAnsiTheme="majorBidi" w:cstheme="majorBidi"/>
          <w:sz w:val="24"/>
          <w:szCs w:val="24"/>
        </w:rPr>
      </w:pPr>
      <w:r w:rsidRPr="003B5552">
        <w:rPr>
          <w:rFonts w:asciiTheme="majorBidi" w:hAnsiTheme="majorBidi" w:cstheme="majorBidi"/>
          <w:sz w:val="24"/>
          <w:szCs w:val="24"/>
        </w:rPr>
        <w:t>P</w:t>
      </w:r>
      <w:r w:rsidR="000A3066" w:rsidRPr="003B5552">
        <w:rPr>
          <w:rFonts w:asciiTheme="majorBidi" w:hAnsiTheme="majorBidi" w:cstheme="majorBidi"/>
          <w:sz w:val="24"/>
          <w:szCs w:val="24"/>
        </w:rPr>
        <w:t xml:space="preserve">oduzetnici koji doprinose svojim znanjem ili resursima (stručnim, financijskim, iskustvenim i administrativnim) ili inovacijskim kapacitetima u provedbi projekata sukladno predmetnom Pozivu. Partnerstvo je dozvoljeno isključivo sa svrhom formiranja konzorcija za potrebe ovog Poziva i dokazuje se Konzorcijskim ugovorom (prema Obrascu </w:t>
      </w:r>
      <w:r w:rsidR="009A18C1">
        <w:rPr>
          <w:rFonts w:asciiTheme="majorBidi" w:hAnsiTheme="majorBidi" w:cstheme="majorBidi"/>
          <w:sz w:val="24"/>
          <w:szCs w:val="24"/>
        </w:rPr>
        <w:t>8</w:t>
      </w:r>
      <w:r w:rsidR="000A3066" w:rsidRPr="003B5552">
        <w:rPr>
          <w:rFonts w:asciiTheme="majorBidi" w:hAnsiTheme="majorBidi" w:cstheme="majorBidi"/>
          <w:sz w:val="24"/>
          <w:szCs w:val="24"/>
        </w:rPr>
        <w:t xml:space="preserve">.. - Popis minimalnog sadržaja Konzorcijskog ugovora) prijavitelja (potencijalnog Korisnika) i partnera. </w:t>
      </w:r>
      <w:r w:rsidR="00265CB5">
        <w:rPr>
          <w:rFonts w:asciiTheme="majorBidi" w:hAnsiTheme="majorBidi" w:cstheme="majorBidi"/>
          <w:sz w:val="24"/>
          <w:szCs w:val="24"/>
        </w:rPr>
        <w:t xml:space="preserve">Prijavitelj mora </w:t>
      </w:r>
      <w:r w:rsidR="00265CB5" w:rsidRPr="003B5552">
        <w:rPr>
          <w:rFonts w:asciiTheme="majorBidi" w:hAnsiTheme="majorBidi" w:cstheme="majorBidi"/>
          <w:sz w:val="24"/>
        </w:rPr>
        <w:t>u prijavi navesti kapacitete</w:t>
      </w:r>
      <w:r w:rsidR="00265CB5">
        <w:rPr>
          <w:rFonts w:asciiTheme="majorBidi" w:hAnsiTheme="majorBidi" w:cstheme="majorBidi"/>
          <w:sz w:val="24"/>
        </w:rPr>
        <w:t xml:space="preserve"> partnera</w:t>
      </w:r>
      <w:r w:rsidR="00265CB5" w:rsidRPr="003B5552">
        <w:rPr>
          <w:rFonts w:asciiTheme="majorBidi" w:hAnsiTheme="majorBidi" w:cstheme="majorBidi"/>
          <w:sz w:val="24"/>
        </w:rPr>
        <w:t xml:space="preserve"> za provedbu projekta (obrazložiti ljudske, financijske, tehničke i/ili tehnološke resurse potrebne za organizaciju predmetne aktivnosti, kao i za provedbu post-projektnih aktivnosti).</w:t>
      </w:r>
    </w:p>
    <w:p w14:paraId="20633468" w14:textId="77777777" w:rsidR="003C483D" w:rsidRDefault="003C483D" w:rsidP="00BC37C1">
      <w:pPr>
        <w:spacing w:line="240" w:lineRule="auto"/>
        <w:jc w:val="both"/>
        <w:rPr>
          <w:rFonts w:asciiTheme="majorBidi" w:hAnsiTheme="majorBidi" w:cstheme="majorBidi"/>
          <w:sz w:val="24"/>
          <w:szCs w:val="24"/>
        </w:rPr>
      </w:pPr>
    </w:p>
    <w:p w14:paraId="57CE65E9" w14:textId="055B734E" w:rsidR="000A3066"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Osim toga, u svrhu prihvatljivosti partner mora dokazati da u trenutku prijave nije niti u jednoj situaciji isključenja, koje su definirane u točki 2.3 Uputa što dokazuje dokumentacijom navedenom pod točkom 3.1 ovih Uputa. </w:t>
      </w:r>
    </w:p>
    <w:p w14:paraId="24287CD4" w14:textId="77777777" w:rsidR="005C620D" w:rsidRPr="003B5552" w:rsidRDefault="005C620D" w:rsidP="00BC37C1">
      <w:pPr>
        <w:spacing w:line="240" w:lineRule="auto"/>
        <w:rPr>
          <w:rFonts w:asciiTheme="majorBidi" w:hAnsiTheme="majorBidi" w:cstheme="majorBidi"/>
          <w:sz w:val="24"/>
          <w:szCs w:val="24"/>
        </w:rPr>
      </w:pPr>
    </w:p>
    <w:p w14:paraId="40499B0C" w14:textId="77777777" w:rsidR="00AC114C"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Partner koji u trenutku podnošenja projektnog prijedloga nema registriran poslovni nastan u RH mora udovoljavati svim uvjetima prihvatljivosti Poziva te isto dokazuje dokumentima propisanim ovim Pozivom i jednakovrijednim dokumentima u skladu sa zakonodavstvom zemlje u kojoj ima registrirano sjedište. Također, partner koji u trenutku podnošenja projektnog prijedloga nema registriran poslovni nastan u RH isti treba registrirati najkasnije do trenutka plaćanja potpore. </w:t>
      </w:r>
    </w:p>
    <w:p w14:paraId="62CDE084" w14:textId="77777777" w:rsidR="005C620D" w:rsidRPr="003B5552" w:rsidRDefault="005C620D" w:rsidP="00BC37C1">
      <w:pPr>
        <w:spacing w:line="240" w:lineRule="auto"/>
        <w:jc w:val="both"/>
        <w:rPr>
          <w:rFonts w:asciiTheme="majorBidi" w:hAnsiTheme="majorBidi" w:cstheme="majorBidi"/>
          <w:sz w:val="24"/>
          <w:szCs w:val="24"/>
        </w:rPr>
      </w:pPr>
    </w:p>
    <w:p w14:paraId="0C6105C8" w14:textId="62EFAA26" w:rsidR="005C620D" w:rsidRPr="003B5552" w:rsidRDefault="2FBE7F7F" w:rsidP="00BC37C1">
      <w:pPr>
        <w:spacing w:line="240" w:lineRule="auto"/>
        <w:jc w:val="both"/>
        <w:rPr>
          <w:rFonts w:asciiTheme="majorBidi" w:hAnsiTheme="majorBidi" w:cstheme="majorBidi"/>
          <w:sz w:val="24"/>
          <w:szCs w:val="24"/>
        </w:rPr>
      </w:pPr>
      <w:r w:rsidRPr="11DB6848">
        <w:rPr>
          <w:rFonts w:asciiTheme="majorBidi" w:hAnsiTheme="majorBidi" w:cstheme="majorBidi"/>
          <w:sz w:val="24"/>
          <w:szCs w:val="24"/>
        </w:rPr>
        <w:t xml:space="preserve">Partnerstvo se dokazuje Konzorcijskim ugovorom (prema Obrascu 8. - Popis minimalnog sadržaja Konzorcijskog ugovora) prijavitelja (potencijalnog korisnika) i partnera. Za potrebe ovog Poziva konzorcijem se smatra udruženje najmanje tri MSP-a koje je definirano Konzorcijskim </w:t>
      </w:r>
      <w:r w:rsidRPr="007161B4">
        <w:rPr>
          <w:rFonts w:asciiTheme="majorBidi" w:hAnsiTheme="majorBidi" w:cstheme="majorBidi"/>
          <w:sz w:val="24"/>
          <w:szCs w:val="24"/>
        </w:rPr>
        <w:t>ugovorom</w:t>
      </w:r>
      <w:r w:rsidRPr="00736DB9">
        <w:rPr>
          <w:rFonts w:asciiTheme="majorBidi" w:hAnsiTheme="majorBidi" w:cstheme="majorBidi"/>
          <w:sz w:val="24"/>
          <w:szCs w:val="24"/>
        </w:rPr>
        <w:t xml:space="preserve"> u</w:t>
      </w:r>
      <w:r w:rsidRPr="11DB6848">
        <w:rPr>
          <w:rFonts w:asciiTheme="majorBidi" w:hAnsiTheme="majorBidi" w:cstheme="majorBidi"/>
          <w:sz w:val="24"/>
          <w:szCs w:val="24"/>
        </w:rPr>
        <w:t xml:space="preserve"> kojem se definira nositelj konzorcija koji je ujedno i prijavitelj na Poziv te prava i obveze ostalih članova konzorcija.</w:t>
      </w:r>
    </w:p>
    <w:p w14:paraId="03D425D8" w14:textId="7D81E2DC" w:rsidR="005C620D" w:rsidRPr="003B5552" w:rsidRDefault="005C620D" w:rsidP="00BC37C1">
      <w:pPr>
        <w:spacing w:line="240" w:lineRule="auto"/>
        <w:jc w:val="both"/>
        <w:rPr>
          <w:rFonts w:asciiTheme="majorBidi" w:hAnsiTheme="majorBidi" w:cstheme="majorBidi"/>
          <w:sz w:val="24"/>
          <w:szCs w:val="24"/>
        </w:rPr>
      </w:pPr>
    </w:p>
    <w:p w14:paraId="0F2B1AE5" w14:textId="77777777" w:rsidR="00494B22"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Partneri sudjeluju u provedbi Projekta sukladno Konzorcijskom ugovoru</w:t>
      </w:r>
      <w:r w:rsidR="003950CD" w:rsidRPr="003B5552">
        <w:rPr>
          <w:rStyle w:val="FootnoteReference"/>
          <w:rFonts w:asciiTheme="majorBidi" w:hAnsiTheme="majorBidi" w:cstheme="majorBidi"/>
          <w:sz w:val="24"/>
          <w:szCs w:val="24"/>
        </w:rPr>
        <w:footnoteReference w:id="9"/>
      </w:r>
      <w:r w:rsidRPr="003B5552">
        <w:rPr>
          <w:rFonts w:asciiTheme="majorBidi" w:hAnsiTheme="majorBidi" w:cstheme="majorBidi"/>
          <w:sz w:val="24"/>
          <w:szCs w:val="24"/>
        </w:rPr>
        <w:t xml:space="preserve"> u cilju suradnje na projektima koji su predmet ovog Poziva, koji prijavitelj sklapa s partnerima i dostavlja ga PT1/PT2 u okviru projektnog prijedloga ovog Poziva, a sa ciljem definiranja organizacije projekta i zajedničkih aktivnosti prijavitelja i partnera te detaljnije razrade prava i obaveza istih. </w:t>
      </w:r>
    </w:p>
    <w:p w14:paraId="03B38F19" w14:textId="77777777" w:rsidR="00494B22"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Partneru se dodjeljuje potpora, sukladno projektu, konzorcijskom sporazumu, uvjetima natječaja i rezultatima vrednovanja. </w:t>
      </w:r>
    </w:p>
    <w:p w14:paraId="1A8565A3" w14:textId="77777777" w:rsidR="005C620D" w:rsidRPr="003B5552" w:rsidRDefault="005C620D" w:rsidP="00BC37C1">
      <w:pPr>
        <w:spacing w:line="240" w:lineRule="auto"/>
        <w:jc w:val="both"/>
        <w:rPr>
          <w:rFonts w:asciiTheme="majorBidi" w:hAnsiTheme="majorBidi" w:cstheme="majorBidi"/>
          <w:sz w:val="24"/>
          <w:szCs w:val="24"/>
        </w:rPr>
      </w:pPr>
    </w:p>
    <w:p w14:paraId="0A98D07F" w14:textId="77777777" w:rsidR="00494B22" w:rsidRPr="003B5552" w:rsidRDefault="000A306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Svi pravni subjekti koji žele sudjelovati moraju sklopiti konzorcijski ugovor, kako bi se reguliralo sljedeće: </w:t>
      </w:r>
    </w:p>
    <w:p w14:paraId="0044306B" w14:textId="77777777" w:rsidR="00BC37C1" w:rsidRPr="003B5552" w:rsidRDefault="00BC37C1" w:rsidP="00BC37C1">
      <w:pPr>
        <w:spacing w:line="240" w:lineRule="auto"/>
        <w:jc w:val="both"/>
        <w:rPr>
          <w:rFonts w:asciiTheme="majorBidi" w:hAnsiTheme="majorBidi" w:cstheme="majorBidi"/>
          <w:sz w:val="24"/>
          <w:szCs w:val="24"/>
        </w:rPr>
      </w:pPr>
    </w:p>
    <w:p w14:paraId="2383470B" w14:textId="77777777" w:rsidR="00494B22" w:rsidRPr="003B5552" w:rsidRDefault="005C620D" w:rsidP="00BC37C1">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O</w:t>
      </w:r>
      <w:r w:rsidR="000A3066" w:rsidRPr="003B5552">
        <w:rPr>
          <w:rFonts w:asciiTheme="majorBidi" w:hAnsiTheme="majorBidi" w:cstheme="majorBidi"/>
          <w:sz w:val="24"/>
          <w:szCs w:val="24"/>
        </w:rPr>
        <w:t xml:space="preserve">rganizacija unutar konzorcija; </w:t>
      </w:r>
    </w:p>
    <w:p w14:paraId="7E493F98" w14:textId="77777777" w:rsidR="00494B22" w:rsidRPr="003B5552" w:rsidRDefault="0051700B" w:rsidP="00BC37C1">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D</w:t>
      </w:r>
      <w:r w:rsidR="000A3066" w:rsidRPr="003B5552">
        <w:rPr>
          <w:rFonts w:asciiTheme="majorBidi" w:hAnsiTheme="majorBidi" w:cstheme="majorBidi"/>
          <w:sz w:val="24"/>
          <w:szCs w:val="24"/>
        </w:rPr>
        <w:t xml:space="preserve">istribucija financijskih sredstava EU; </w:t>
      </w:r>
    </w:p>
    <w:p w14:paraId="5B1998D0" w14:textId="77777777" w:rsidR="00494B22" w:rsidRPr="003B5552" w:rsidRDefault="0051700B" w:rsidP="00BC37C1">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D</w:t>
      </w:r>
      <w:r w:rsidR="000A3066" w:rsidRPr="003B5552">
        <w:rPr>
          <w:rFonts w:asciiTheme="majorBidi" w:hAnsiTheme="majorBidi" w:cstheme="majorBidi"/>
          <w:sz w:val="24"/>
          <w:szCs w:val="24"/>
        </w:rPr>
        <w:t xml:space="preserve">odatna pravila koja se odnose na diseminaciju i korištenje znanstvenih otkrića, uključujući detalje o pravima intelektualnog vlasništva; </w:t>
      </w:r>
    </w:p>
    <w:p w14:paraId="0008414D" w14:textId="761AB555" w:rsidR="006A5B8C" w:rsidRPr="003B5552" w:rsidRDefault="0051700B" w:rsidP="00BC37C1">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R</w:t>
      </w:r>
      <w:r w:rsidR="000A3066" w:rsidRPr="003B5552">
        <w:rPr>
          <w:rFonts w:asciiTheme="majorBidi" w:hAnsiTheme="majorBidi" w:cstheme="majorBidi"/>
          <w:sz w:val="24"/>
          <w:szCs w:val="24"/>
        </w:rPr>
        <w:t>ješavanje spornih pitanja unutar konzorcija.</w:t>
      </w:r>
    </w:p>
    <w:p w14:paraId="29B3594B" w14:textId="77777777" w:rsidR="008B3710" w:rsidRDefault="008B3710" w:rsidP="00BC37C1">
      <w:pPr>
        <w:spacing w:line="240" w:lineRule="auto"/>
        <w:jc w:val="both"/>
        <w:rPr>
          <w:rFonts w:asciiTheme="majorBidi" w:hAnsiTheme="majorBidi" w:cstheme="majorBidi"/>
          <w:sz w:val="24"/>
          <w:szCs w:val="24"/>
        </w:rPr>
      </w:pPr>
    </w:p>
    <w:p w14:paraId="2AC85010" w14:textId="570659E4" w:rsidR="00B51106" w:rsidRPr="003B5552" w:rsidRDefault="00977006" w:rsidP="00BC37C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Konzorcij ne mogu činiti povezana</w:t>
      </w:r>
      <w:r w:rsidR="0098067F" w:rsidRPr="003B5552">
        <w:rPr>
          <w:rStyle w:val="FootnoteReference"/>
          <w:rFonts w:asciiTheme="majorBidi" w:hAnsiTheme="majorBidi" w:cstheme="majorBidi"/>
          <w:sz w:val="24"/>
          <w:szCs w:val="24"/>
        </w:rPr>
        <w:footnoteReference w:id="10"/>
      </w:r>
      <w:r w:rsidRPr="003B5552">
        <w:rPr>
          <w:rFonts w:asciiTheme="majorBidi" w:hAnsiTheme="majorBidi" w:cstheme="majorBidi"/>
          <w:sz w:val="24"/>
          <w:szCs w:val="24"/>
        </w:rPr>
        <w:t xml:space="preserve"> poduzeća niti poduzeća unutar iste grupe. Poduzeća unutar iste grupe kojoj pripada i prijavitelj ne mogu sudjelovati kao partneri na Projektu (ne mogu biti tzv. partner unutar grupe), </w:t>
      </w:r>
      <w:r w:rsidRPr="003B5552">
        <w:rPr>
          <w:rFonts w:asciiTheme="majorBidi" w:hAnsiTheme="majorBidi" w:cstheme="majorBidi"/>
          <w:i/>
          <w:sz w:val="24"/>
          <w:szCs w:val="24"/>
        </w:rPr>
        <w:t>dokazuje se Izjavom prijavitelja (Obrazac 2), Izjavom partnera (Obrazac 3), Skupnom izjavom prijavitelja (Obrazac 4), Skupnom izjavom partnera (Obrazac 5), ostali dostupni izvor</w:t>
      </w:r>
      <w:r w:rsidR="008362DC" w:rsidRPr="003B5552">
        <w:rPr>
          <w:rFonts w:asciiTheme="majorBidi" w:hAnsiTheme="majorBidi" w:cstheme="majorBidi"/>
          <w:i/>
          <w:sz w:val="24"/>
          <w:szCs w:val="24"/>
        </w:rPr>
        <w:t>i</w:t>
      </w:r>
      <w:r w:rsidRPr="003B5552">
        <w:rPr>
          <w:rFonts w:asciiTheme="majorBidi" w:hAnsiTheme="majorBidi" w:cstheme="majorBidi"/>
          <w:sz w:val="24"/>
          <w:szCs w:val="24"/>
        </w:rPr>
        <w:t xml:space="preserve">. </w:t>
      </w:r>
    </w:p>
    <w:p w14:paraId="41533159" w14:textId="77777777" w:rsidR="00BC37C1" w:rsidRPr="003B5552" w:rsidRDefault="00BC37C1" w:rsidP="00BC37C1">
      <w:pPr>
        <w:spacing w:line="240" w:lineRule="auto"/>
        <w:jc w:val="both"/>
        <w:rPr>
          <w:rFonts w:asciiTheme="majorBidi" w:hAnsiTheme="majorBidi" w:cstheme="majorBidi"/>
          <w:sz w:val="24"/>
          <w:szCs w:val="24"/>
        </w:rPr>
      </w:pPr>
    </w:p>
    <w:p w14:paraId="402D0F7E" w14:textId="7E528FF3" w:rsidR="00761E0F" w:rsidRPr="003B5552" w:rsidRDefault="00977006" w:rsidP="00BC37C1">
      <w:pPr>
        <w:spacing w:line="240" w:lineRule="auto"/>
        <w:jc w:val="both"/>
        <w:rPr>
          <w:rStyle w:val="000057"/>
          <w:rFonts w:asciiTheme="majorBidi" w:hAnsiTheme="majorBidi" w:cstheme="majorBidi"/>
          <w:color w:val="auto"/>
          <w:sz w:val="24"/>
          <w:szCs w:val="24"/>
        </w:rPr>
      </w:pPr>
      <w:r w:rsidRPr="003B5552">
        <w:rPr>
          <w:rFonts w:asciiTheme="majorBidi" w:hAnsiTheme="majorBidi" w:cstheme="majorBidi"/>
          <w:sz w:val="24"/>
          <w:szCs w:val="24"/>
        </w:rPr>
        <w:t>Svi partneri moraju biti u mogućnosti dokazati svoj pravni status.</w:t>
      </w:r>
    </w:p>
    <w:p w14:paraId="3D29F07F" w14:textId="77777777" w:rsidR="00AB2C4D" w:rsidRPr="003B5552" w:rsidRDefault="00AB2C4D" w:rsidP="00BC37C1">
      <w:pPr>
        <w:spacing w:line="240" w:lineRule="auto"/>
        <w:rPr>
          <w:rStyle w:val="000057"/>
          <w:rFonts w:asciiTheme="majorBidi" w:hAnsiTheme="majorBidi" w:cstheme="majorBidi"/>
          <w:b/>
          <w:i/>
          <w:color w:val="auto"/>
          <w:sz w:val="24"/>
          <w:szCs w:val="24"/>
        </w:rPr>
      </w:pPr>
    </w:p>
    <w:p w14:paraId="6FEB5098" w14:textId="77777777" w:rsidR="00C94D25" w:rsidRPr="003B5552" w:rsidRDefault="00C94D25" w:rsidP="00BC37C1">
      <w:pPr>
        <w:pBdr>
          <w:top w:val="single" w:sz="4" w:space="1" w:color="auto"/>
          <w:left w:val="single" w:sz="4" w:space="4" w:color="auto"/>
          <w:bottom w:val="single" w:sz="4" w:space="1" w:color="auto"/>
          <w:right w:val="single" w:sz="4" w:space="4" w:color="auto"/>
        </w:pBdr>
        <w:spacing w:line="240" w:lineRule="auto"/>
        <w:rPr>
          <w:rStyle w:val="000057"/>
          <w:rFonts w:asciiTheme="majorBidi" w:hAnsiTheme="majorBidi" w:cstheme="majorBidi"/>
          <w:b/>
          <w:i/>
          <w:color w:val="auto"/>
          <w:sz w:val="24"/>
          <w:szCs w:val="24"/>
        </w:rPr>
      </w:pPr>
      <w:r w:rsidRPr="003B5552">
        <w:rPr>
          <w:rStyle w:val="000057"/>
          <w:rFonts w:asciiTheme="majorBidi" w:hAnsiTheme="majorBidi" w:cstheme="majorBidi"/>
          <w:b/>
          <w:i/>
          <w:color w:val="auto"/>
          <w:sz w:val="24"/>
          <w:szCs w:val="24"/>
        </w:rPr>
        <w:t>Napomena:</w:t>
      </w:r>
    </w:p>
    <w:p w14:paraId="317FC43E" w14:textId="18A40E1B" w:rsidR="00C94D25" w:rsidRPr="003B5552" w:rsidRDefault="00C94D25" w:rsidP="00BC37C1">
      <w:pPr>
        <w:pBdr>
          <w:top w:val="single" w:sz="4" w:space="1" w:color="auto"/>
          <w:left w:val="single" w:sz="4" w:space="4" w:color="auto"/>
          <w:bottom w:val="single" w:sz="4" w:space="1" w:color="auto"/>
          <w:right w:val="single" w:sz="4" w:space="4" w:color="auto"/>
        </w:pBdr>
        <w:spacing w:line="240" w:lineRule="auto"/>
        <w:jc w:val="both"/>
        <w:rPr>
          <w:rStyle w:val="defaultparagraphfont-000036"/>
          <w:rFonts w:asciiTheme="majorBidi" w:hAnsiTheme="majorBidi" w:cstheme="majorBidi"/>
          <w:i/>
        </w:rPr>
      </w:pPr>
      <w:r w:rsidRPr="003B5552">
        <w:rPr>
          <w:rStyle w:val="defaultparagraphfont-000036"/>
          <w:rFonts w:asciiTheme="majorBidi" w:hAnsiTheme="majorBidi" w:cstheme="majorBidi"/>
          <w:i/>
        </w:rPr>
        <w:t xml:space="preserve">Partner je svaka pravna </w:t>
      </w:r>
      <w:r w:rsidR="00075F19">
        <w:rPr>
          <w:rStyle w:val="defaultparagraphfont-000036"/>
          <w:rFonts w:asciiTheme="majorBidi" w:hAnsiTheme="majorBidi" w:cstheme="majorBidi"/>
          <w:i/>
        </w:rPr>
        <w:t xml:space="preserve">ili fizička </w:t>
      </w:r>
      <w:r w:rsidRPr="003B5552">
        <w:rPr>
          <w:rStyle w:val="defaultparagraphfont-000036"/>
          <w:rFonts w:asciiTheme="majorBidi" w:hAnsiTheme="majorBidi" w:cstheme="majorBidi"/>
          <w:i/>
        </w:rPr>
        <w:t>osoba</w:t>
      </w:r>
      <w:r w:rsidR="00DF2BC0">
        <w:rPr>
          <w:rStyle w:val="defaultparagraphfont-000036"/>
          <w:rFonts w:asciiTheme="majorBidi" w:hAnsiTheme="majorBidi" w:cstheme="majorBidi"/>
          <w:i/>
        </w:rPr>
        <w:t xml:space="preserve">, koja je MSP </w:t>
      </w:r>
      <w:r w:rsidRPr="003B5552">
        <w:rPr>
          <w:rStyle w:val="defaultparagraphfont-000036"/>
          <w:rFonts w:asciiTheme="majorBidi" w:hAnsiTheme="majorBidi" w:cstheme="majorBidi"/>
          <w:i/>
        </w:rPr>
        <w:t xml:space="preserve"> </w:t>
      </w:r>
      <w:r w:rsidR="0074699E">
        <w:rPr>
          <w:rStyle w:val="defaultparagraphfont-000036"/>
          <w:rFonts w:asciiTheme="majorBidi" w:hAnsiTheme="majorBidi" w:cstheme="majorBidi"/>
          <w:i/>
        </w:rPr>
        <w:t xml:space="preserve">sukladno definiciji </w:t>
      </w:r>
      <w:r w:rsidRPr="003B5552">
        <w:rPr>
          <w:rStyle w:val="defaultparagraphfont-000036"/>
          <w:rFonts w:asciiTheme="majorBidi" w:hAnsiTheme="majorBidi" w:cstheme="majorBidi"/>
          <w:i/>
        </w:rPr>
        <w:t xml:space="preserve">Priloga </w:t>
      </w:r>
      <w:r w:rsidR="00AC4FB2">
        <w:rPr>
          <w:rStyle w:val="defaultparagraphfont-000036"/>
          <w:rFonts w:asciiTheme="majorBidi" w:hAnsiTheme="majorBidi" w:cstheme="majorBidi"/>
          <w:i/>
        </w:rPr>
        <w:t>I. Uredbe o skupnom izuzeću</w:t>
      </w:r>
      <w:r w:rsidR="00533E97" w:rsidRPr="00533E97">
        <w:t xml:space="preserve"> </w:t>
      </w:r>
      <w:r w:rsidR="00533E97">
        <w:t>(</w:t>
      </w:r>
      <w:r w:rsidR="00533E97" w:rsidRPr="00533E97">
        <w:rPr>
          <w:rStyle w:val="defaultparagraphfont-000036"/>
          <w:rFonts w:asciiTheme="majorBidi" w:hAnsiTheme="majorBidi" w:cstheme="majorBidi"/>
          <w:i/>
        </w:rPr>
        <w:t>Preporuci Europske komisije 2003/361/EZ</w:t>
      </w:r>
      <w:r w:rsidR="00AC4FB2">
        <w:rPr>
          <w:rStyle w:val="defaultparagraphfont-000036"/>
          <w:rFonts w:asciiTheme="majorBidi" w:hAnsiTheme="majorBidi" w:cstheme="majorBidi"/>
          <w:i/>
        </w:rPr>
        <w:t>)</w:t>
      </w:r>
      <w:r w:rsidRPr="003B5552">
        <w:rPr>
          <w:rStyle w:val="defaultparagraphfont-000036"/>
          <w:rFonts w:asciiTheme="majorBidi" w:hAnsiTheme="majorBidi" w:cstheme="majorBidi"/>
          <w:i/>
        </w:rPr>
        <w:t>, koja koristi dio projektnih sredstava i sudjeluje u provedbi projekta.</w:t>
      </w:r>
    </w:p>
    <w:p w14:paraId="0D983D18" w14:textId="77777777" w:rsidR="00B51106" w:rsidRPr="003B5552" w:rsidRDefault="00B51106" w:rsidP="00BC37C1">
      <w:pPr>
        <w:pBdr>
          <w:top w:val="single" w:sz="4" w:space="1" w:color="auto"/>
          <w:left w:val="single" w:sz="4" w:space="4" w:color="auto"/>
          <w:bottom w:val="single" w:sz="4" w:space="1" w:color="auto"/>
          <w:right w:val="single" w:sz="4" w:space="4" w:color="auto"/>
        </w:pBdr>
        <w:spacing w:line="240" w:lineRule="auto"/>
        <w:jc w:val="both"/>
        <w:rPr>
          <w:rStyle w:val="000057"/>
          <w:rFonts w:asciiTheme="majorBidi" w:hAnsiTheme="majorBidi" w:cstheme="majorBidi"/>
          <w:b/>
          <w:i/>
          <w:color w:val="auto"/>
          <w:sz w:val="24"/>
          <w:szCs w:val="24"/>
        </w:rPr>
      </w:pPr>
      <w:r w:rsidRPr="003B5552">
        <w:rPr>
          <w:rFonts w:asciiTheme="majorBidi" w:hAnsiTheme="majorBidi" w:cstheme="majorBidi"/>
          <w:b/>
          <w:i/>
          <w:sz w:val="24"/>
          <w:szCs w:val="24"/>
        </w:rPr>
        <w:t>Neovisno o broju i ulozi partnera, prijavitelj/korisnik preuzima potpunu pravnu i financijsku odgovornost za upravljanje i provedbu Projekta.</w:t>
      </w:r>
    </w:p>
    <w:p w14:paraId="246C6889" w14:textId="77777777" w:rsidR="00C94D25" w:rsidRPr="003B5552" w:rsidRDefault="00C94D25" w:rsidP="00EE1B56">
      <w:pPr>
        <w:rPr>
          <w:rStyle w:val="000057"/>
          <w:rFonts w:asciiTheme="majorBidi" w:hAnsiTheme="majorBidi" w:cstheme="majorBidi"/>
          <w:color w:val="auto"/>
          <w:sz w:val="28"/>
          <w:szCs w:val="28"/>
        </w:rPr>
      </w:pPr>
    </w:p>
    <w:p w14:paraId="6DF306B1" w14:textId="77777777" w:rsidR="0006599C" w:rsidRPr="001C4EED" w:rsidRDefault="0006599C">
      <w:pPr>
        <w:pStyle w:val="Heading2"/>
        <w:spacing w:before="0" w:beforeAutospacing="0" w:after="0" w:afterAutospacing="0"/>
        <w:rPr>
          <w:rStyle w:val="defaultparagraphfont-000060"/>
          <w:rFonts w:asciiTheme="majorBidi" w:hAnsiTheme="majorBidi" w:cstheme="majorBidi"/>
          <w:color w:val="auto"/>
          <w:sz w:val="24"/>
          <w:szCs w:val="24"/>
        </w:rPr>
      </w:pPr>
      <w:bookmarkStart w:id="29" w:name="_Toc155187710"/>
      <w:bookmarkStart w:id="30" w:name="_Toc189822117"/>
      <w:r w:rsidRPr="001C4EED">
        <w:rPr>
          <w:rStyle w:val="000057"/>
          <w:rFonts w:asciiTheme="majorBidi" w:hAnsiTheme="majorBidi" w:cstheme="majorBidi"/>
          <w:color w:val="auto"/>
          <w:sz w:val="24"/>
          <w:szCs w:val="24"/>
        </w:rPr>
        <w:t>2.3.</w:t>
      </w:r>
      <w:r w:rsidRPr="001C4EED">
        <w:rPr>
          <w:rFonts w:asciiTheme="majorBidi" w:hAnsiTheme="majorBidi" w:cstheme="majorBidi"/>
          <w:sz w:val="24"/>
          <w:szCs w:val="24"/>
        </w:rPr>
        <w:t xml:space="preserve"> </w:t>
      </w:r>
      <w:r w:rsidR="00E17591" w:rsidRPr="001C4EED">
        <w:rPr>
          <w:rStyle w:val="defaultparagraphfont-000060"/>
          <w:rFonts w:asciiTheme="majorBidi" w:hAnsiTheme="majorBidi" w:cstheme="majorBidi"/>
          <w:color w:val="auto"/>
          <w:sz w:val="24"/>
          <w:szCs w:val="24"/>
        </w:rPr>
        <w:t>Kriteriji za isključenje prijavitelja</w:t>
      </w:r>
      <w:bookmarkEnd w:id="29"/>
      <w:r w:rsidR="008362DC" w:rsidRPr="001C4EED">
        <w:rPr>
          <w:rStyle w:val="defaultparagraphfont-000060"/>
          <w:rFonts w:asciiTheme="majorBidi" w:hAnsiTheme="majorBidi" w:cstheme="majorBidi"/>
          <w:color w:val="auto"/>
          <w:sz w:val="24"/>
          <w:szCs w:val="24"/>
        </w:rPr>
        <w:t>/partnera</w:t>
      </w:r>
      <w:bookmarkEnd w:id="30"/>
    </w:p>
    <w:p w14:paraId="1F54939D" w14:textId="77777777" w:rsidR="00C337E3" w:rsidRPr="003B5552" w:rsidRDefault="00C337E3" w:rsidP="00EE1B56">
      <w:pPr>
        <w:rPr>
          <w:rStyle w:val="defaultparagraphfont-000060"/>
          <w:rFonts w:asciiTheme="majorBidi" w:hAnsiTheme="majorBidi" w:cstheme="majorBidi"/>
          <w:color w:val="auto"/>
          <w:sz w:val="24"/>
        </w:rPr>
      </w:pPr>
    </w:p>
    <w:p w14:paraId="0AAFA350" w14:textId="77777777" w:rsidR="00C337E3" w:rsidRPr="003B5552" w:rsidRDefault="00C337E3" w:rsidP="00060F2D">
      <w:pPr>
        <w:rPr>
          <w:rFonts w:asciiTheme="majorBidi" w:hAnsiTheme="majorBidi" w:cstheme="majorBidi"/>
          <w:b/>
          <w:sz w:val="24"/>
        </w:rPr>
      </w:pPr>
      <w:r w:rsidRPr="003B5552">
        <w:rPr>
          <w:rStyle w:val="defaultparagraphfont-000060"/>
          <w:rFonts w:asciiTheme="majorBidi" w:hAnsiTheme="majorBidi" w:cstheme="majorBidi"/>
          <w:color w:val="auto"/>
          <w:sz w:val="24"/>
        </w:rPr>
        <w:t>U okviru ovog Poziva, potpora se ne može dodijeliti:</w:t>
      </w:r>
    </w:p>
    <w:p w14:paraId="0F18ED29" w14:textId="77777777" w:rsidR="00121CFB" w:rsidRPr="003B5552" w:rsidRDefault="00121CFB" w:rsidP="00121CFB">
      <w:pPr>
        <w:pStyle w:val="nospacing-000076"/>
        <w:rPr>
          <w:rStyle w:val="000167"/>
          <w:rFonts w:asciiTheme="majorBidi" w:hAnsiTheme="majorBidi" w:cstheme="majorBidi"/>
          <w:color w:val="auto"/>
        </w:rPr>
      </w:pPr>
    </w:p>
    <w:p w14:paraId="319FEAAB" w14:textId="5EFA74C4" w:rsidR="00E24FB0" w:rsidRPr="003B5552" w:rsidRDefault="00F41780" w:rsidP="00947CB5">
      <w:pPr>
        <w:pStyle w:val="nospacing-000076"/>
        <w:numPr>
          <w:ilvl w:val="0"/>
          <w:numId w:val="6"/>
        </w:numPr>
        <w:rPr>
          <w:rFonts w:asciiTheme="majorBidi" w:hAnsiTheme="majorBidi" w:cstheme="majorBidi"/>
        </w:rPr>
      </w:pPr>
      <w:r w:rsidRPr="003B5552">
        <w:rPr>
          <w:rStyle w:val="defaultparagraphfont-000036"/>
          <w:rFonts w:asciiTheme="majorBidi" w:hAnsiTheme="majorBidi" w:cstheme="majorBidi"/>
        </w:rPr>
        <w:t>U</w:t>
      </w:r>
      <w:r w:rsidR="0006599C" w:rsidRPr="003B5552">
        <w:rPr>
          <w:rStyle w:val="defaultparagraphfont-000036"/>
          <w:rFonts w:asciiTheme="majorBidi" w:hAnsiTheme="majorBidi" w:cstheme="majorBidi"/>
        </w:rPr>
        <w:t xml:space="preserve"> slučaju kada je nad prijaviteljem</w:t>
      </w:r>
      <w:r w:rsidR="00C1493C" w:rsidRPr="003B5552">
        <w:rPr>
          <w:rStyle w:val="defaultparagraphfont-000036"/>
          <w:rFonts w:asciiTheme="majorBidi" w:hAnsiTheme="majorBidi" w:cstheme="majorBidi"/>
        </w:rPr>
        <w:t>/partnerom</w:t>
      </w:r>
      <w:r w:rsidR="0006599C" w:rsidRPr="003B5552">
        <w:rPr>
          <w:rStyle w:val="defaultparagraphfont-000036"/>
          <w:rFonts w:asciiTheme="majorBidi" w:hAnsiTheme="majorBidi" w:cstheme="majorBidi"/>
        </w:rPr>
        <w:t xml:space="preserve"> i/ili fizičkom ili pravnom osobom koja preuzima neograničenu odgovornost za njegove dugove</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0006599C" w:rsidRPr="003B5552">
        <w:rPr>
          <w:rStyle w:val="defaultparagraphfont-000049"/>
          <w:rFonts w:asciiTheme="majorBidi" w:hAnsiTheme="majorBidi" w:cstheme="majorBidi"/>
          <w:color w:val="auto"/>
        </w:rPr>
        <w:t>. Iznimno okolnost pokrenutog predstečajnog postupka nije obvezni razlog isključenja, ako je to razmjerno i pod uvjetom da je prijavitelj</w:t>
      </w:r>
      <w:r w:rsidR="00C1493C" w:rsidRPr="003B5552">
        <w:rPr>
          <w:rStyle w:val="defaultparagraphfont-000049"/>
          <w:rFonts w:asciiTheme="majorBidi" w:hAnsiTheme="majorBidi" w:cstheme="majorBidi"/>
          <w:color w:val="auto"/>
        </w:rPr>
        <w:t>/partner</w:t>
      </w:r>
      <w:r w:rsidR="0006599C" w:rsidRPr="003B5552">
        <w:rPr>
          <w:rStyle w:val="defaultparagraphfont-000049"/>
          <w:rFonts w:asciiTheme="majorBidi" w:hAnsiTheme="majorBidi" w:cstheme="majorBidi"/>
          <w:color w:val="auto"/>
        </w:rPr>
        <w:t xml:space="preserve">  dokazao da je  sposoban provoditi projekt i izvršavati ugovor te nastanak i trajnost projektnih rezultata ciljeva i pokazatelja.</w:t>
      </w:r>
      <w:r w:rsidR="0006599C" w:rsidRPr="003B5552">
        <w:rPr>
          <w:rFonts w:asciiTheme="majorBidi" w:hAnsiTheme="majorBidi" w:cstheme="majorBidi"/>
        </w:rPr>
        <w:t xml:space="preserve"> </w:t>
      </w:r>
      <w:r w:rsidR="00302279" w:rsidRPr="003B5552">
        <w:rPr>
          <w:rFonts w:asciiTheme="majorBidi" w:hAnsiTheme="majorBidi" w:cstheme="majorBidi"/>
        </w:rPr>
        <w:t>(</w:t>
      </w:r>
      <w:r w:rsidR="0006599C" w:rsidRPr="003B5552">
        <w:rPr>
          <w:rStyle w:val="defaultparagraphfont-000049"/>
          <w:rFonts w:asciiTheme="majorBidi" w:hAnsiTheme="majorBidi" w:cstheme="majorBidi"/>
          <w:i/>
          <w:color w:val="auto"/>
        </w:rPr>
        <w:t>Dokazuje se Izjavom prijavitelja (Obrazac 2</w:t>
      </w:r>
      <w:r w:rsidR="00410770"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w:t>
      </w:r>
      <w:r w:rsidR="006115D5" w:rsidRPr="003B5552">
        <w:rPr>
          <w:rFonts w:asciiTheme="majorBidi" w:hAnsiTheme="majorBidi" w:cstheme="majorBidi"/>
        </w:rPr>
        <w:t xml:space="preserve"> </w:t>
      </w:r>
      <w:r w:rsidR="006115D5" w:rsidRPr="003B5552">
        <w:rPr>
          <w:rStyle w:val="defaultparagraphfont-000049"/>
          <w:rFonts w:asciiTheme="majorBidi" w:hAnsiTheme="majorBidi" w:cstheme="majorBidi"/>
          <w:i/>
          <w:color w:val="auto"/>
        </w:rPr>
        <w:t xml:space="preserve">Izjavom partnera (Obrazac 3), </w:t>
      </w:r>
      <w:r w:rsidR="0006599C" w:rsidRPr="003B5552">
        <w:rPr>
          <w:rStyle w:val="defaultparagraphfont-000049"/>
          <w:rFonts w:asciiTheme="majorBidi" w:hAnsiTheme="majorBidi" w:cstheme="majorBidi"/>
          <w:i/>
          <w:color w:val="auto"/>
        </w:rPr>
        <w:t>ostalim dostupnim izvorima</w:t>
      </w:r>
      <w:r w:rsidR="00302279" w:rsidRPr="003B5552">
        <w:rPr>
          <w:rStyle w:val="defaultparagraphfont-000049"/>
          <w:rFonts w:asciiTheme="majorBidi" w:hAnsiTheme="majorBidi" w:cstheme="majorBidi"/>
          <w:i/>
          <w:color w:val="auto"/>
        </w:rPr>
        <w:t>)</w:t>
      </w:r>
      <w:r w:rsidR="00CB16D9" w:rsidRPr="003B5552">
        <w:rPr>
          <w:rStyle w:val="defaultparagraphfont-000049"/>
          <w:rFonts w:asciiTheme="majorBidi" w:hAnsiTheme="majorBidi" w:cstheme="majorBidi"/>
          <w:i/>
          <w:color w:val="auto"/>
        </w:rPr>
        <w:t>;</w:t>
      </w:r>
      <w:r w:rsidR="0006599C" w:rsidRPr="003B5552">
        <w:rPr>
          <w:rFonts w:asciiTheme="majorBidi" w:hAnsiTheme="majorBidi" w:cstheme="majorBidi"/>
          <w:i/>
        </w:rPr>
        <w:t xml:space="preserve"> </w:t>
      </w:r>
    </w:p>
    <w:p w14:paraId="1030F50A" w14:textId="047A30C6" w:rsidR="00AF4EF5" w:rsidRPr="003B5552" w:rsidRDefault="00E24FB0">
      <w:pPr>
        <w:pStyle w:val="nospacing-000076"/>
        <w:numPr>
          <w:ilvl w:val="0"/>
          <w:numId w:val="6"/>
        </w:numPr>
        <w:rPr>
          <w:rFonts w:asciiTheme="majorBidi" w:hAnsiTheme="majorBidi" w:cstheme="majorBidi"/>
        </w:rPr>
      </w:pPr>
      <w:r w:rsidRPr="003B5552">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ko je protiv prijavitelja</w:t>
      </w:r>
      <w:r w:rsidR="0048183B" w:rsidRPr="003B5552">
        <w:rPr>
          <w:rStyle w:val="defaultparagraphfont-000049"/>
          <w:rFonts w:asciiTheme="majorBidi" w:hAnsiTheme="majorBidi" w:cstheme="majorBidi"/>
          <w:color w:val="auto"/>
        </w:rPr>
        <w:t>/part</w:t>
      </w:r>
      <w:r w:rsidR="00C1493C" w:rsidRPr="003B5552">
        <w:rPr>
          <w:rStyle w:val="defaultparagraphfont-000049"/>
          <w:rFonts w:asciiTheme="majorBidi" w:hAnsiTheme="majorBidi" w:cstheme="majorBidi"/>
          <w:color w:val="auto"/>
        </w:rPr>
        <w:t>ner</w:t>
      </w:r>
      <w:r w:rsidR="00FB2DF3">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 xml:space="preserve"> i/ili osobe ovlaštene za zastupanje prijavitelja</w:t>
      </w:r>
      <w:r w:rsidR="00C1493C"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0006599C" w:rsidRPr="003B5552">
        <w:rPr>
          <w:rStyle w:val="defaultparagraphfont-000036"/>
          <w:rFonts w:asciiTheme="majorBidi" w:hAnsiTheme="majorBidi" w:cstheme="majorBidi"/>
        </w:rPr>
        <w:t>putovanje u svrhu terorizma,</w:t>
      </w:r>
      <w:r w:rsidR="0006599C" w:rsidRPr="003B5552">
        <w:rPr>
          <w:rFonts w:asciiTheme="majorBidi" w:hAnsiTheme="majorBidi" w:cstheme="majorBidi"/>
        </w:rPr>
        <w:t xml:space="preserve"> </w:t>
      </w:r>
      <w:r w:rsidR="0006599C" w:rsidRPr="003B5552">
        <w:rPr>
          <w:rStyle w:val="defaultparagraphfont-000049"/>
          <w:rFonts w:asciiTheme="majorBidi" w:hAnsiTheme="majorBidi" w:cstheme="majorBidi"/>
          <w:color w:val="auto"/>
        </w:rPr>
        <w:t xml:space="preserve">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w:t>
      </w:r>
      <w:r w:rsidR="0006599C" w:rsidRPr="003B5552">
        <w:rPr>
          <w:rStyle w:val="defaultparagraphfont-000049"/>
          <w:rFonts w:asciiTheme="majorBidi" w:hAnsiTheme="majorBidi" w:cstheme="majorBidi"/>
          <w:color w:val="auto"/>
        </w:rPr>
        <w:lastRenderedPageBreak/>
        <w:t xml:space="preserve">davanje mita za trgovanje utjecajem, zlouporaba položaja i ovlasti, zlouporaba obavljanja dužnosti državne vlasti, protuzakonito posredovanje, prijevaru, uključujući prijevara u gospodarskom poslovanju, utaja poreza ili carine, subvencijska prijevara. </w:t>
      </w:r>
      <w:r w:rsidR="00302279" w:rsidRPr="003B5552">
        <w:rPr>
          <w:rStyle w:val="defaultparagraphfont-000049"/>
          <w:rFonts w:asciiTheme="majorBidi" w:hAnsiTheme="majorBidi" w:cstheme="majorBidi"/>
          <w:color w:val="auto"/>
        </w:rPr>
        <w:t>(</w:t>
      </w:r>
      <w:r w:rsidR="0006599C" w:rsidRPr="003B5552">
        <w:rPr>
          <w:rStyle w:val="defaultparagraphfont-000049"/>
          <w:rFonts w:asciiTheme="majorBidi" w:hAnsiTheme="majorBidi" w:cstheme="majorBidi"/>
          <w:i/>
          <w:color w:val="auto"/>
        </w:rPr>
        <w:t>Dokazuje se Izjavom prijavitelja (Obrazac 2</w:t>
      </w:r>
      <w:r w:rsidR="00E4100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 xml:space="preserve">), </w:t>
      </w:r>
      <w:r w:rsidR="006115D5" w:rsidRPr="003B5552">
        <w:rPr>
          <w:rStyle w:val="defaultparagraphfont-000049"/>
          <w:rFonts w:asciiTheme="majorBidi" w:hAnsiTheme="majorBidi" w:cstheme="majorBidi"/>
          <w:i/>
          <w:color w:val="auto"/>
        </w:rPr>
        <w:t xml:space="preserve">Izjavom partnera (Obrazac 3), </w:t>
      </w:r>
      <w:r w:rsidR="0006599C" w:rsidRPr="003B5552">
        <w:rPr>
          <w:rStyle w:val="defaultparagraphfont-000049"/>
          <w:rFonts w:asciiTheme="majorBidi" w:hAnsiTheme="majorBidi" w:cstheme="majorBidi"/>
          <w:i/>
          <w:color w:val="auto"/>
        </w:rPr>
        <w:t>ostalim dostupnim izvorima</w:t>
      </w:r>
      <w:r w:rsidR="00302279" w:rsidRPr="003B5552">
        <w:rPr>
          <w:rStyle w:val="defaultparagraphfont-000049"/>
          <w:rFonts w:asciiTheme="majorBidi" w:hAnsiTheme="majorBidi" w:cstheme="majorBidi"/>
          <w:i/>
          <w:color w:val="auto"/>
        </w:rPr>
        <w:t>)</w:t>
      </w:r>
      <w:r w:rsidR="00CB16D9" w:rsidRPr="003B5552">
        <w:rPr>
          <w:rStyle w:val="defaultparagraphfont-000049"/>
          <w:rFonts w:asciiTheme="majorBidi" w:hAnsiTheme="majorBidi" w:cstheme="majorBidi"/>
          <w:i/>
          <w:color w:val="auto"/>
        </w:rPr>
        <w:t>;</w:t>
      </w:r>
      <w:r w:rsidR="0006599C" w:rsidRPr="003B5552">
        <w:rPr>
          <w:rFonts w:asciiTheme="majorBidi" w:hAnsiTheme="majorBidi" w:cstheme="majorBidi"/>
        </w:rPr>
        <w:t xml:space="preserve"> </w:t>
      </w:r>
    </w:p>
    <w:p w14:paraId="3328104F" w14:textId="29296C2C" w:rsidR="00BE47DC" w:rsidRPr="003B5552" w:rsidRDefault="00AF4EF5">
      <w:pPr>
        <w:pStyle w:val="listparagraph-000168"/>
        <w:numPr>
          <w:ilvl w:val="0"/>
          <w:numId w:val="6"/>
        </w:numPr>
        <w:rPr>
          <w:rFonts w:asciiTheme="majorBidi" w:hAnsiTheme="majorBidi" w:cstheme="majorBidi"/>
        </w:rPr>
      </w:pPr>
      <w:r w:rsidRPr="003B5552">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ko je prijavitelj</w:t>
      </w:r>
      <w:r w:rsidR="0048183B" w:rsidRPr="003B5552">
        <w:rPr>
          <w:rStyle w:val="defaultparagraphfont-000049"/>
          <w:rFonts w:asciiTheme="majorBidi" w:hAnsiTheme="majorBidi" w:cstheme="majorBidi"/>
          <w:color w:val="auto"/>
        </w:rPr>
        <w:t>/partner</w:t>
      </w:r>
      <w:r w:rsidR="0006599C" w:rsidRPr="003B5552">
        <w:rPr>
          <w:rStyle w:val="defaultparagraphfont-000049"/>
          <w:rFonts w:asciiTheme="majorBidi" w:hAnsiTheme="majorBidi" w:cstheme="majorBidi"/>
          <w:color w:val="auto"/>
        </w:rPr>
        <w:t xml:space="preserve"> 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 </w:t>
      </w:r>
      <w:r w:rsidR="00302279" w:rsidRPr="003B5552">
        <w:rPr>
          <w:rStyle w:val="defaultparagraphfont-000049"/>
          <w:rFonts w:asciiTheme="majorBidi" w:hAnsiTheme="majorBidi" w:cstheme="majorBidi"/>
          <w:color w:val="auto"/>
        </w:rPr>
        <w:t>(</w:t>
      </w:r>
      <w:r w:rsidR="0006599C" w:rsidRPr="003B5552">
        <w:rPr>
          <w:rStyle w:val="defaultparagraphfont-000049"/>
          <w:rFonts w:asciiTheme="majorBidi" w:hAnsiTheme="majorBidi" w:cstheme="majorBidi"/>
          <w:i/>
          <w:color w:val="auto"/>
        </w:rPr>
        <w:t>Dokazuje se Izjavom prijavitelja (Obrazac 2</w:t>
      </w:r>
      <w:r w:rsidR="00E4100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 xml:space="preserve">), </w:t>
      </w:r>
      <w:r w:rsidR="006115D5" w:rsidRPr="003B5552">
        <w:rPr>
          <w:rStyle w:val="defaultparagraphfont-000049"/>
          <w:rFonts w:asciiTheme="majorBidi" w:hAnsiTheme="majorBidi" w:cstheme="majorBidi"/>
          <w:i/>
          <w:color w:val="auto"/>
        </w:rPr>
        <w:t xml:space="preserve">Izjavom partnera (Obrazac 3), </w:t>
      </w:r>
      <w:r w:rsidR="0006599C" w:rsidRPr="003B5552">
        <w:rPr>
          <w:rStyle w:val="defaultparagraphfont-000049"/>
          <w:rFonts w:asciiTheme="majorBidi" w:hAnsiTheme="majorBidi" w:cstheme="majorBidi"/>
          <w:i/>
          <w:color w:val="auto"/>
        </w:rPr>
        <w:t>ostalim dostupnim izvorima</w:t>
      </w:r>
      <w:r w:rsidR="00302279" w:rsidRPr="003B5552">
        <w:rPr>
          <w:rStyle w:val="defaultparagraphfont-000049"/>
          <w:rFonts w:asciiTheme="majorBidi" w:hAnsiTheme="majorBidi" w:cstheme="majorBidi"/>
          <w:i/>
          <w:color w:val="auto"/>
        </w:rPr>
        <w:t>)</w:t>
      </w:r>
      <w:r w:rsidR="001C1CD7" w:rsidRPr="003B5552">
        <w:rPr>
          <w:rStyle w:val="defaultparagraphfont-000049"/>
          <w:rFonts w:asciiTheme="majorBidi" w:hAnsiTheme="majorBidi" w:cstheme="majorBidi"/>
          <w:i/>
          <w:color w:val="auto"/>
        </w:rPr>
        <w:t>;</w:t>
      </w:r>
      <w:r w:rsidR="0006599C" w:rsidRPr="003B5552">
        <w:rPr>
          <w:rFonts w:asciiTheme="majorBidi" w:hAnsiTheme="majorBidi" w:cstheme="majorBidi"/>
        </w:rPr>
        <w:t xml:space="preserve"> </w:t>
      </w:r>
    </w:p>
    <w:p w14:paraId="4842250D" w14:textId="4FE469C7" w:rsidR="00BE47DC" w:rsidRPr="003B5552" w:rsidRDefault="003F1608">
      <w:pPr>
        <w:pStyle w:val="listparagraph-000168"/>
        <w:numPr>
          <w:ilvl w:val="0"/>
          <w:numId w:val="6"/>
        </w:numPr>
        <w:rPr>
          <w:rFonts w:asciiTheme="majorBidi" w:hAnsiTheme="majorBidi" w:cstheme="majorBidi"/>
          <w:i/>
        </w:rPr>
      </w:pPr>
      <w:r w:rsidRPr="003B5552">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ko je prijavitelj</w:t>
      </w:r>
      <w:r w:rsidR="0048183B" w:rsidRPr="003B5552">
        <w:rPr>
          <w:rStyle w:val="defaultparagraphfont-000049"/>
          <w:rFonts w:asciiTheme="majorBidi" w:hAnsiTheme="majorBidi" w:cstheme="majorBidi"/>
          <w:color w:val="auto"/>
        </w:rPr>
        <w:t>/partner</w:t>
      </w:r>
      <w:r w:rsidR="0006599C" w:rsidRPr="003B5552">
        <w:rPr>
          <w:rStyle w:val="defaultparagraphfont-000049"/>
          <w:rFonts w:asciiTheme="majorBidi" w:hAnsiTheme="majorBidi" w:cstheme="majorBidi"/>
          <w:color w:val="auto"/>
        </w:rPr>
        <w:t xml:space="preserve"> 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 i to u razdoblju tri godine koje prethode datumu </w:t>
      </w:r>
      <w:r w:rsidR="00BE124A" w:rsidRPr="003B5552">
        <w:rPr>
          <w:rStyle w:val="defaultparagraphfont-000049"/>
          <w:rFonts w:asciiTheme="majorBidi" w:hAnsiTheme="majorBidi" w:cstheme="majorBidi"/>
          <w:color w:val="auto"/>
        </w:rPr>
        <w:t>podnošenja projektnog prijedloga</w:t>
      </w:r>
      <w:r w:rsidR="0006599C" w:rsidRPr="003B5552">
        <w:rPr>
          <w:rStyle w:val="defaultparagraphfont-000049"/>
          <w:rFonts w:asciiTheme="majorBidi" w:hAnsiTheme="majorBidi" w:cstheme="majorBidi"/>
          <w:color w:val="auto"/>
        </w:rPr>
        <w:t xml:space="preserve">. </w:t>
      </w:r>
      <w:r w:rsidR="00302279" w:rsidRPr="003B5552">
        <w:rPr>
          <w:rStyle w:val="defaultparagraphfont-000049"/>
          <w:rFonts w:asciiTheme="majorBidi" w:hAnsiTheme="majorBidi" w:cstheme="majorBidi"/>
          <w:color w:val="auto"/>
        </w:rPr>
        <w:t>(</w:t>
      </w:r>
      <w:r w:rsidR="0006599C" w:rsidRPr="003B5552">
        <w:rPr>
          <w:rStyle w:val="defaultparagraphfont-000049"/>
          <w:rFonts w:asciiTheme="majorBidi" w:hAnsiTheme="majorBidi" w:cstheme="majorBidi"/>
          <w:i/>
          <w:color w:val="auto"/>
        </w:rPr>
        <w:t>Dokazuje se Izjavom prijavitelja (Obrazac 2</w:t>
      </w:r>
      <w:r w:rsidR="00E4100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w:t>
      </w:r>
      <w:r w:rsidR="006115D5" w:rsidRPr="003B5552">
        <w:rPr>
          <w:rFonts w:asciiTheme="majorBidi" w:hAnsiTheme="majorBidi" w:cstheme="majorBidi"/>
        </w:rPr>
        <w:t xml:space="preserve"> </w:t>
      </w:r>
      <w:r w:rsidR="006115D5" w:rsidRPr="003B5552">
        <w:rPr>
          <w:rStyle w:val="defaultparagraphfont-000049"/>
          <w:rFonts w:asciiTheme="majorBidi" w:hAnsiTheme="majorBidi" w:cstheme="majorBidi"/>
          <w:i/>
          <w:color w:val="auto"/>
        </w:rPr>
        <w:t xml:space="preserve">Izjavom partnera (Obrazac 3), </w:t>
      </w:r>
      <w:r w:rsidR="0006599C" w:rsidRPr="003B5552">
        <w:rPr>
          <w:rStyle w:val="defaultparagraphfont-000049"/>
          <w:rFonts w:asciiTheme="majorBidi" w:hAnsiTheme="majorBidi" w:cstheme="majorBidi"/>
          <w:i/>
          <w:color w:val="auto"/>
        </w:rPr>
        <w:t xml:space="preserve"> ostalim dostupnim izvorima</w:t>
      </w:r>
      <w:r w:rsidR="0030227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w:t>
      </w:r>
      <w:r w:rsidR="0006599C" w:rsidRPr="003B5552">
        <w:rPr>
          <w:rFonts w:asciiTheme="majorBidi" w:hAnsiTheme="majorBidi" w:cstheme="majorBidi"/>
          <w:i/>
        </w:rPr>
        <w:t xml:space="preserve"> </w:t>
      </w:r>
    </w:p>
    <w:p w14:paraId="4D9D53E6" w14:textId="0799F1E3" w:rsidR="00BE47DC" w:rsidRPr="003B5552" w:rsidRDefault="003F1608">
      <w:pPr>
        <w:pStyle w:val="listparagraph-000168"/>
        <w:numPr>
          <w:ilvl w:val="0"/>
          <w:numId w:val="6"/>
        </w:numPr>
        <w:rPr>
          <w:rFonts w:asciiTheme="majorBidi" w:hAnsiTheme="majorBidi" w:cstheme="majorBidi"/>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na temelju pravomoćne, odnosno konačne odluke nadležnog tijela prijavitelj</w:t>
      </w:r>
      <w:r w:rsidR="0048183B"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i/ili fizička ili pravna osoba koja preuzima neograničenu odgovornost za njegove dugove </w:t>
      </w:r>
      <w:r w:rsidR="0006599C" w:rsidRPr="003B5552">
        <w:rPr>
          <w:rStyle w:val="defaultparagraphfont-000049"/>
          <w:rFonts w:asciiTheme="majorBidi" w:hAnsiTheme="majorBidi" w:cstheme="majorBidi"/>
          <w:color w:val="auto"/>
        </w:rPr>
        <w:t>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0006599C" w:rsidRPr="003B5552">
        <w:rPr>
          <w:rStyle w:val="defaultparagraphfont-000036"/>
          <w:rFonts w:asciiTheme="majorBidi" w:hAnsiTheme="majorBidi" w:cstheme="majorBidi"/>
        </w:rPr>
        <w:t xml:space="preserve">kojim se na korištenje dodjeljuju bespovratna sredstva </w:t>
      </w:r>
      <w:r w:rsidR="0006599C" w:rsidRPr="003B5552">
        <w:rPr>
          <w:rStyle w:val="defaultparagraphfont-000049"/>
          <w:rFonts w:asciiTheme="majorBidi" w:hAnsiTheme="majorBidi" w:cstheme="majorBidi"/>
          <w:color w:val="auto"/>
        </w:rPr>
        <w:t>i u skladu s propisima države poslovnog nastana prijavitelja</w:t>
      </w:r>
      <w:r w:rsidR="006115D5"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(ako nema poslovni nastan u Republici Hrvatskoj), osim ako je po posebnim propisima oslobođen te obveze. </w:t>
      </w:r>
      <w:r w:rsidR="00302279" w:rsidRPr="003B5552">
        <w:rPr>
          <w:rStyle w:val="defaultparagraphfont-000049"/>
          <w:rFonts w:asciiTheme="majorBidi" w:hAnsiTheme="majorBidi" w:cstheme="majorBidi"/>
          <w:color w:val="auto"/>
        </w:rPr>
        <w:t>(</w:t>
      </w:r>
      <w:r w:rsidR="0006599C" w:rsidRPr="003B5552">
        <w:rPr>
          <w:rStyle w:val="defaultparagraphfont-000049"/>
          <w:rFonts w:asciiTheme="majorBidi" w:hAnsiTheme="majorBidi" w:cstheme="majorBidi"/>
          <w:i/>
          <w:color w:val="auto"/>
        </w:rPr>
        <w:t>Dokazuje se Izjavom prijavitelja (Obrazac 2</w:t>
      </w:r>
      <w:r w:rsidR="00E4100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 xml:space="preserve">), </w:t>
      </w:r>
      <w:r w:rsidR="006115D5" w:rsidRPr="003B5552">
        <w:rPr>
          <w:rStyle w:val="defaultparagraphfont-000049"/>
          <w:rFonts w:asciiTheme="majorBidi" w:hAnsiTheme="majorBidi" w:cstheme="majorBidi"/>
          <w:i/>
          <w:color w:val="auto"/>
        </w:rPr>
        <w:t xml:space="preserve">Izjavom partnera (Obrazac 3), </w:t>
      </w:r>
      <w:r w:rsidR="0006599C" w:rsidRPr="003B5552">
        <w:rPr>
          <w:rStyle w:val="defaultparagraphfont-000049"/>
          <w:rFonts w:asciiTheme="majorBidi" w:hAnsiTheme="majorBidi" w:cstheme="majorBidi"/>
          <w:i/>
          <w:color w:val="auto"/>
        </w:rPr>
        <w:t>ostalim dostupnim izvorima</w:t>
      </w:r>
      <w:r w:rsidR="00302279" w:rsidRPr="003B5552">
        <w:rPr>
          <w:rStyle w:val="defaultparagraphfont-000049"/>
          <w:rFonts w:asciiTheme="majorBidi" w:hAnsiTheme="majorBidi" w:cstheme="majorBidi"/>
          <w:i/>
          <w:color w:val="auto"/>
        </w:rPr>
        <w:t>)</w:t>
      </w:r>
      <w:r w:rsidR="0006599C" w:rsidRPr="003B5552">
        <w:rPr>
          <w:rStyle w:val="defaultparagraphfont-000049"/>
          <w:rFonts w:asciiTheme="majorBidi" w:hAnsiTheme="majorBidi" w:cstheme="majorBidi"/>
          <w:i/>
          <w:color w:val="auto"/>
        </w:rPr>
        <w:t>;</w:t>
      </w:r>
      <w:r w:rsidR="0006599C" w:rsidRPr="003B5552">
        <w:rPr>
          <w:rFonts w:asciiTheme="majorBidi" w:hAnsiTheme="majorBidi" w:cstheme="majorBidi"/>
        </w:rPr>
        <w:t xml:space="preserve"> </w:t>
      </w:r>
    </w:p>
    <w:p w14:paraId="058707B6" w14:textId="56F96729" w:rsidR="00E47EAC" w:rsidRPr="003B5552" w:rsidRDefault="00B11538">
      <w:pPr>
        <w:pStyle w:val="listparagraph-000168"/>
        <w:numPr>
          <w:ilvl w:val="0"/>
          <w:numId w:val="6"/>
        </w:numPr>
        <w:rPr>
          <w:rFonts w:asciiTheme="majorBidi" w:hAnsiTheme="majorBidi" w:cstheme="majorBidi"/>
        </w:rPr>
      </w:pPr>
      <w:r w:rsidRPr="003B5552">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 xml:space="preserve">ko je pravomoćnom, odnosno konačnom odlukom nadležnog tijela utvrđeno da je </w:t>
      </w:r>
      <w:r w:rsidR="0006599C" w:rsidRPr="003B5552">
        <w:rPr>
          <w:rStyle w:val="defaultparagraphfont-000036"/>
          <w:rFonts w:asciiTheme="majorBidi" w:hAnsiTheme="majorBidi" w:cstheme="majorBidi"/>
        </w:rPr>
        <w:t>prijavitelj</w:t>
      </w:r>
      <w:r w:rsidR="0048183B"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w:t>
      </w:r>
      <w:r w:rsidR="0006599C" w:rsidRPr="003B5552">
        <w:rPr>
          <w:rStyle w:val="defaultparagraphfont-000049"/>
          <w:rFonts w:asciiTheme="majorBidi" w:hAnsiTheme="majorBidi" w:cstheme="majorBidi"/>
          <w:color w:val="auto"/>
        </w:rPr>
        <w:t>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 </w:t>
      </w:r>
      <w:r w:rsidR="0006021F" w:rsidRPr="003B5552">
        <w:rPr>
          <w:rStyle w:val="defaultparagraphfont-000049"/>
          <w:rFonts w:asciiTheme="majorBidi" w:hAnsiTheme="majorBidi" w:cstheme="majorBidi"/>
          <w:color w:val="auto"/>
        </w:rPr>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021F" w:rsidRPr="003B5552">
        <w:rPr>
          <w:rStyle w:val="defaultparagraphfont-000036"/>
          <w:rFonts w:asciiTheme="majorBidi" w:hAnsiTheme="majorBidi" w:cstheme="majorBidi"/>
          <w:i/>
        </w:rPr>
        <w:t>)</w:t>
      </w:r>
      <w:r w:rsidR="006115D5" w:rsidRPr="003B5552">
        <w:rPr>
          <w:rFonts w:asciiTheme="majorBidi" w:hAnsiTheme="majorBidi" w:cstheme="majorBidi"/>
        </w:rPr>
        <w:t xml:space="preserve"> </w:t>
      </w:r>
      <w:r w:rsidR="006115D5" w:rsidRPr="003B5552">
        <w:rPr>
          <w:rStyle w:val="defaultparagraphfont-000036"/>
          <w:rFonts w:asciiTheme="majorBidi" w:hAnsiTheme="majorBidi" w:cstheme="majorBidi"/>
          <w:i/>
        </w:rPr>
        <w:t>Izjavom partnera (Obrazac 3),</w:t>
      </w:r>
      <w:r w:rsidR="0006599C" w:rsidRPr="003B5552">
        <w:rPr>
          <w:rStyle w:val="defaultparagraphfont-000036"/>
          <w:rFonts w:asciiTheme="majorBidi" w:hAnsiTheme="majorBidi" w:cstheme="majorBidi"/>
          <w:i/>
        </w:rPr>
        <w:t>);</w:t>
      </w:r>
    </w:p>
    <w:p w14:paraId="2880C4E0" w14:textId="10535542" w:rsidR="009943CF" w:rsidRPr="003B5552" w:rsidRDefault="00124432">
      <w:pPr>
        <w:pStyle w:val="listparagraph-000168"/>
        <w:numPr>
          <w:ilvl w:val="0"/>
          <w:numId w:val="6"/>
        </w:numPr>
        <w:rPr>
          <w:rFonts w:asciiTheme="majorBidi" w:hAnsiTheme="majorBidi" w:cstheme="majorBidi"/>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je prijavitelj</w:t>
      </w:r>
      <w:r w:rsidR="0048183B" w:rsidRPr="003B5552">
        <w:rPr>
          <w:rStyle w:val="defaultparagraphfont-000036"/>
          <w:rFonts w:asciiTheme="majorBidi" w:hAnsiTheme="majorBidi" w:cstheme="majorBidi"/>
        </w:rPr>
        <w:t>/partner</w:t>
      </w:r>
      <w:r w:rsidR="0006599C" w:rsidRPr="003B5552">
        <w:rPr>
          <w:rFonts w:asciiTheme="majorBidi" w:hAnsiTheme="majorBidi" w:cstheme="majorBidi"/>
        </w:rPr>
        <w:t xml:space="preserve"> </w:t>
      </w:r>
      <w:r w:rsidR="0006599C" w:rsidRPr="003B5552">
        <w:rPr>
          <w:rStyle w:val="defaultparagraphfont-000049"/>
          <w:rFonts w:asciiTheme="majorBidi" w:hAnsiTheme="majorBidi" w:cstheme="majorBidi"/>
          <w:color w:val="auto"/>
        </w:rPr>
        <w:t>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w:t>
      </w:r>
      <w:r w:rsidR="0006599C" w:rsidRPr="003B5552">
        <w:rPr>
          <w:rStyle w:val="defaultparagraphfont-000036"/>
          <w:rFonts w:asciiTheme="majorBidi" w:hAnsiTheme="majorBidi" w:cstheme="majorBidi"/>
        </w:rPr>
        <w:t>u sukobu interesa</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 xml:space="preserve">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w:t>
      </w:r>
      <w:r w:rsidR="00043978" w:rsidRPr="003B5552">
        <w:rPr>
          <w:rStyle w:val="defaultparagraphfont-000036"/>
          <w:rFonts w:asciiTheme="majorBidi" w:hAnsiTheme="majorBidi" w:cstheme="majorBidi"/>
        </w:rPr>
        <w:t>2024/2509</w:t>
      </w:r>
      <w:r w:rsidR="0006599C" w:rsidRPr="003B5552">
        <w:rPr>
          <w:rStyle w:val="defaultparagraphfont-000036"/>
          <w:rFonts w:asciiTheme="majorBidi" w:hAnsiTheme="majorBidi" w:cstheme="majorBidi"/>
        </w:rPr>
        <w:t>.</w:t>
      </w:r>
      <w:r w:rsidR="0006599C" w:rsidRPr="003B5552">
        <w:rPr>
          <w:rFonts w:asciiTheme="majorBidi" w:hAnsiTheme="majorBidi" w:cstheme="majorBidi"/>
        </w:rPr>
        <w:t xml:space="preserve"> </w:t>
      </w:r>
      <w:r w:rsidR="0006021F" w:rsidRPr="003B5552">
        <w:rPr>
          <w:rFonts w:asciiTheme="majorBidi" w:hAnsiTheme="majorBidi" w:cstheme="majorBidi"/>
        </w:rPr>
        <w:lastRenderedPageBreak/>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xml:space="preserve">), </w:t>
      </w:r>
      <w:r w:rsidR="006115D5"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06021F"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p>
    <w:p w14:paraId="74C4FF23" w14:textId="239F19AF" w:rsidR="00683E65" w:rsidRPr="003B5552" w:rsidRDefault="009164B5">
      <w:pPr>
        <w:pStyle w:val="listparagraph-000168"/>
        <w:numPr>
          <w:ilvl w:val="0"/>
          <w:numId w:val="6"/>
        </w:numPr>
        <w:rPr>
          <w:rFonts w:asciiTheme="majorBidi" w:hAnsiTheme="majorBidi" w:cstheme="majorBidi"/>
        </w:rPr>
      </w:pPr>
      <w:r w:rsidRPr="003B5552">
        <w:rPr>
          <w:rStyle w:val="defaultparagraphfont-000049"/>
          <w:rFonts w:asciiTheme="majorBidi" w:hAnsiTheme="majorBidi" w:cstheme="majorBidi"/>
          <w:color w:val="auto"/>
        </w:rPr>
        <w:t>A</w:t>
      </w:r>
      <w:r w:rsidR="0006599C" w:rsidRPr="003B5552">
        <w:rPr>
          <w:rStyle w:val="defaultparagraphfont-000049"/>
          <w:rFonts w:asciiTheme="majorBidi" w:hAnsiTheme="majorBidi" w:cstheme="majorBidi"/>
          <w:color w:val="auto"/>
        </w:rPr>
        <w:t>ko prijavitelj</w:t>
      </w:r>
      <w:r w:rsidR="0048183B" w:rsidRPr="003B5552">
        <w:rPr>
          <w:rStyle w:val="defaultparagraphfont-000049"/>
          <w:rFonts w:asciiTheme="majorBidi" w:hAnsiTheme="majorBidi" w:cstheme="majorBidi"/>
          <w:color w:val="auto"/>
        </w:rPr>
        <w:t>/partner</w:t>
      </w:r>
      <w:r w:rsidR="0006599C" w:rsidRPr="003B5552">
        <w:rPr>
          <w:rStyle w:val="defaultparagraphfont-000049"/>
          <w:rFonts w:asciiTheme="majorBidi" w:hAnsiTheme="majorBidi" w:cstheme="majorBidi"/>
          <w:color w:val="auto"/>
        </w:rPr>
        <w:t xml:space="preserve"> 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po osnovi konačne ili pravomoćne odluke nadležnog tijela </w:t>
      </w:r>
      <w:r w:rsidR="0006599C" w:rsidRPr="003B5552">
        <w:rPr>
          <w:rStyle w:val="defaultparagraphfont-000036"/>
          <w:rFonts w:asciiTheme="majorBidi" w:hAnsiTheme="majorBidi" w:cstheme="majorBidi"/>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r w:rsidR="0006021F" w:rsidRPr="003B5552">
        <w:rPr>
          <w:rStyle w:val="defaultparagraphfont-000036"/>
          <w:rFonts w:asciiTheme="majorBidi" w:hAnsiTheme="majorBidi" w:cstheme="majorBidi"/>
        </w:rPr>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6115D5" w:rsidRPr="003B5552">
        <w:rPr>
          <w:rFonts w:asciiTheme="majorBidi" w:hAnsiTheme="majorBidi" w:cstheme="majorBidi"/>
        </w:rPr>
        <w:t xml:space="preserve"> </w:t>
      </w:r>
      <w:r w:rsidR="006115D5"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06021F"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06599C" w:rsidRPr="003B5552">
        <w:rPr>
          <w:rFonts w:asciiTheme="majorBidi" w:hAnsiTheme="majorBidi" w:cstheme="majorBidi"/>
        </w:rPr>
        <w:t xml:space="preserve"> </w:t>
      </w:r>
    </w:p>
    <w:p w14:paraId="05A349BE" w14:textId="29A90280" w:rsidR="00DA23C4" w:rsidRPr="003B5552" w:rsidRDefault="00252643">
      <w:pPr>
        <w:pStyle w:val="listparagraph-000168"/>
        <w:numPr>
          <w:ilvl w:val="0"/>
          <w:numId w:val="6"/>
        </w:numPr>
        <w:rPr>
          <w:rFonts w:asciiTheme="majorBidi" w:hAnsiTheme="majorBidi" w:cstheme="majorBidi"/>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je prijavitelj</w:t>
      </w:r>
      <w:r w:rsidR="0048183B" w:rsidRPr="003B5552">
        <w:rPr>
          <w:rStyle w:val="defaultparagraphfont-000036"/>
          <w:rFonts w:asciiTheme="majorBidi" w:hAnsiTheme="majorBidi" w:cstheme="majorBidi"/>
        </w:rPr>
        <w:t>/partner</w:t>
      </w:r>
      <w:r w:rsidR="0006599C" w:rsidRPr="003B5552">
        <w:rPr>
          <w:rFonts w:asciiTheme="majorBidi" w:hAnsiTheme="majorBidi" w:cstheme="majorBidi"/>
        </w:rPr>
        <w:t xml:space="preserve"> </w:t>
      </w:r>
      <w:r w:rsidR="0006599C" w:rsidRPr="003B5552">
        <w:rPr>
          <w:rStyle w:val="defaultparagraphfont-000049"/>
          <w:rFonts w:asciiTheme="majorBidi" w:hAnsiTheme="majorBidi" w:cstheme="majorBidi"/>
          <w:color w:val="auto"/>
        </w:rPr>
        <w:t>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w:t>
      </w:r>
      <w:r w:rsidR="0006599C" w:rsidRPr="003B5552">
        <w:rPr>
          <w:rStyle w:val="defaultparagraphfont-000036"/>
          <w:rFonts w:asciiTheme="majorBidi" w:hAnsiTheme="majorBidi" w:cstheme="majorBidi"/>
        </w:rPr>
        <w:t xml:space="preserve">ne udovoljava obvezama u skladu  s naloženim povratom, uključivo obvezama koje se odnose na odobrenu obročnu otplatu duga koji predstavlja sredstva državnog proračuna Republike Hrvatske, po osnovi pravomoćne ili konačne odluke nadležnog tijela. </w:t>
      </w:r>
      <w:r w:rsidR="0006021F" w:rsidRPr="003B5552">
        <w:rPr>
          <w:rStyle w:val="defaultparagraphfont-000036"/>
          <w:rFonts w:asciiTheme="majorBidi" w:hAnsiTheme="majorBidi" w:cstheme="majorBidi"/>
        </w:rPr>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6115D5" w:rsidRPr="003B5552">
        <w:rPr>
          <w:rFonts w:asciiTheme="majorBidi" w:hAnsiTheme="majorBidi" w:cstheme="majorBidi"/>
        </w:rPr>
        <w:t xml:space="preserve"> </w:t>
      </w:r>
      <w:r w:rsidR="006115D5"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06021F"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p>
    <w:p w14:paraId="07BBE168" w14:textId="06B0B2A1" w:rsidR="00DA23C4" w:rsidRPr="003B5552" w:rsidRDefault="00A77503">
      <w:pPr>
        <w:pStyle w:val="listparagraph-000168"/>
        <w:numPr>
          <w:ilvl w:val="0"/>
          <w:numId w:val="6"/>
        </w:numPr>
        <w:rPr>
          <w:rFonts w:asciiTheme="majorBidi" w:hAnsiTheme="majorBidi" w:cstheme="majorBidi"/>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prijavitelj</w:t>
      </w:r>
      <w:r w:rsidR="0048183B"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w:t>
      </w:r>
      <w:r w:rsidR="0006599C" w:rsidRPr="003B5552">
        <w:rPr>
          <w:rStyle w:val="defaultparagraphfont-000049"/>
          <w:rFonts w:asciiTheme="majorBidi" w:hAnsiTheme="majorBidi" w:cstheme="majorBidi"/>
          <w:color w:val="auto"/>
        </w:rPr>
        <w:t>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w:t>
      </w:r>
      <w:r w:rsidR="0006599C" w:rsidRPr="003B5552">
        <w:rPr>
          <w:rStyle w:val="defaultparagraphfont-000036"/>
          <w:rFonts w:asciiTheme="majorBidi" w:hAnsiTheme="majorBidi" w:cstheme="majorBidi"/>
        </w:rPr>
        <w:t>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r w:rsidR="006115D5" w:rsidRPr="003B5552">
        <w:rPr>
          <w:rStyle w:val="defaultparagraphfont-000036"/>
          <w:rFonts w:asciiTheme="majorBidi" w:hAnsiTheme="majorBidi" w:cstheme="majorBidi"/>
        </w:rPr>
        <w:t>/partnera</w:t>
      </w:r>
      <w:r w:rsidR="0006599C" w:rsidRPr="003B5552">
        <w:rPr>
          <w:rStyle w:val="defaultparagraphfont-000036"/>
          <w:rFonts w:asciiTheme="majorBidi" w:hAnsiTheme="majorBidi" w:cstheme="majorBidi"/>
        </w:rPr>
        <w:t xml:space="preserve">. </w:t>
      </w:r>
      <w:r w:rsidR="001B20A5" w:rsidRPr="003B5552">
        <w:rPr>
          <w:rStyle w:val="defaultparagraphfont-000036"/>
          <w:rFonts w:asciiTheme="majorBidi" w:hAnsiTheme="majorBidi" w:cstheme="majorBidi"/>
        </w:rPr>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6115D5" w:rsidRPr="003B5552">
        <w:rPr>
          <w:rFonts w:asciiTheme="majorBidi" w:hAnsiTheme="majorBidi" w:cstheme="majorBidi"/>
        </w:rPr>
        <w:t xml:space="preserve"> </w:t>
      </w:r>
      <w:r w:rsidR="006115D5"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1B20A5" w:rsidRPr="00947CB5">
        <w:rPr>
          <w:rStyle w:val="defaultparagraphfont-000036"/>
          <w:rFonts w:asciiTheme="majorBidi" w:hAnsiTheme="majorBidi" w:cstheme="majorBidi"/>
          <w:i/>
        </w:rPr>
        <w:t>)</w:t>
      </w:r>
      <w:r w:rsidR="0006599C" w:rsidRPr="00947CB5">
        <w:rPr>
          <w:rStyle w:val="defaultparagraphfont-000036"/>
          <w:rFonts w:asciiTheme="majorBidi" w:hAnsiTheme="majorBidi" w:cstheme="majorBidi"/>
          <w:i/>
        </w:rPr>
        <w:t>;</w:t>
      </w:r>
    </w:p>
    <w:p w14:paraId="5FC410FD" w14:textId="49C153DB" w:rsidR="003C5D9B" w:rsidRPr="003B5552" w:rsidRDefault="00FE0C77">
      <w:pPr>
        <w:pStyle w:val="listparagraph-000168"/>
        <w:numPr>
          <w:ilvl w:val="0"/>
          <w:numId w:val="6"/>
        </w:numPr>
        <w:rPr>
          <w:rFonts w:asciiTheme="majorBidi" w:hAnsiTheme="majorBidi" w:cstheme="majorBidi"/>
        </w:rPr>
      </w:pPr>
      <w:r>
        <w:rPr>
          <w:rStyle w:val="defaultparagraphfont-000049"/>
          <w:rFonts w:asciiTheme="majorBidi" w:hAnsiTheme="majorBidi" w:cstheme="majorBidi"/>
          <w:color w:val="auto"/>
        </w:rPr>
        <w:t>Ako p</w:t>
      </w:r>
      <w:r w:rsidR="0006599C" w:rsidRPr="003B5552">
        <w:rPr>
          <w:rStyle w:val="defaultparagraphfont-000049"/>
          <w:rFonts w:asciiTheme="majorBidi" w:hAnsiTheme="majorBidi" w:cstheme="majorBidi"/>
          <w:color w:val="auto"/>
        </w:rPr>
        <w:t>rijavitelj</w:t>
      </w:r>
      <w:r w:rsidR="0048183B" w:rsidRPr="003B5552">
        <w:rPr>
          <w:rStyle w:val="defaultparagraphfont-000049"/>
          <w:rFonts w:asciiTheme="majorBidi" w:hAnsiTheme="majorBidi" w:cstheme="majorBidi"/>
          <w:color w:val="auto"/>
        </w:rPr>
        <w:t>/partner</w:t>
      </w:r>
      <w:r w:rsidR="0006599C" w:rsidRPr="003B5552">
        <w:rPr>
          <w:rStyle w:val="defaultparagraphfont-000049"/>
          <w:rFonts w:asciiTheme="majorBidi" w:hAnsiTheme="majorBidi" w:cstheme="majorBidi"/>
          <w:color w:val="auto"/>
        </w:rPr>
        <w:t xml:space="preserve"> i/ili osoba ovlaštena za zastupanje prijavitelja</w:t>
      </w:r>
      <w:r w:rsidR="0048183B" w:rsidRPr="003B5552">
        <w:rPr>
          <w:rStyle w:val="defaultparagraphfont-000049"/>
          <w:rFonts w:asciiTheme="majorBidi" w:hAnsiTheme="majorBidi" w:cstheme="majorBidi"/>
          <w:color w:val="auto"/>
        </w:rPr>
        <w:t>/partnera</w:t>
      </w:r>
      <w:r w:rsidR="0006599C" w:rsidRPr="003B5552">
        <w:rPr>
          <w:rStyle w:val="defaultparagraphfont-000049"/>
          <w:rFonts w:asciiTheme="majorBidi" w:hAnsiTheme="majorBidi" w:cstheme="majorBidi"/>
          <w:color w:val="auto"/>
        </w:rPr>
        <w:t xml:space="preserve"> (osoba koja je član upravnog, upravljačkog ili nadzornog tijela ili ima ovlasti zastupanja, donošenja odluka ili nadzora toga gospodarskog subjekta) nije </w:t>
      </w:r>
      <w:r w:rsidR="0006599C" w:rsidRPr="003B5552">
        <w:rPr>
          <w:rStyle w:val="defaultparagraphfont-000036"/>
          <w:rFonts w:asciiTheme="majorBidi" w:hAnsiTheme="majorBidi" w:cstheme="majorBidi"/>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r w:rsidR="0006599C" w:rsidRPr="003B5552">
        <w:rPr>
          <w:rFonts w:asciiTheme="majorBidi" w:hAnsiTheme="majorBidi" w:cstheme="majorBidi"/>
        </w:rPr>
        <w:t xml:space="preserve"> </w:t>
      </w:r>
      <w:r w:rsidR="006E1332" w:rsidRPr="003B5552">
        <w:rPr>
          <w:rFonts w:asciiTheme="majorBidi" w:hAnsiTheme="majorBidi" w:cstheme="majorBidi"/>
        </w:rPr>
        <w:t>(</w:t>
      </w:r>
      <w:r w:rsidR="0006599C" w:rsidRPr="003B5552">
        <w:rPr>
          <w:rStyle w:val="defaultparagraphfont-000036"/>
          <w:rFonts w:asciiTheme="majorBidi" w:hAnsiTheme="majorBidi" w:cstheme="majorBidi"/>
          <w:i/>
        </w:rPr>
        <w:t>Dokazuje se Izjavom prijavitelja (Obrazac 2</w:t>
      </w:r>
      <w:r w:rsidR="00E41009"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xml:space="preserve">), </w:t>
      </w:r>
      <w:r w:rsidR="006115D5"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6E1332" w:rsidRPr="003B5552">
        <w:rPr>
          <w:rStyle w:val="defaultparagraphfont-000036"/>
          <w:rFonts w:asciiTheme="majorBidi" w:hAnsiTheme="majorBidi" w:cstheme="majorBidi"/>
          <w:i/>
        </w:rPr>
        <w:t>)</w:t>
      </w:r>
      <w:r w:rsidR="00117C11" w:rsidRPr="003B5552">
        <w:rPr>
          <w:rStyle w:val="defaultparagraphfont-000036"/>
          <w:rFonts w:asciiTheme="majorBidi" w:hAnsiTheme="majorBidi" w:cstheme="majorBidi"/>
          <w:i/>
        </w:rPr>
        <w:t>;</w:t>
      </w:r>
    </w:p>
    <w:p w14:paraId="69E7B4E8" w14:textId="3B8ABEF6" w:rsidR="00CE7F3A" w:rsidRPr="00156B64" w:rsidRDefault="005C22B5">
      <w:pPr>
        <w:pStyle w:val="listparagraph-000168"/>
        <w:numPr>
          <w:ilvl w:val="0"/>
          <w:numId w:val="6"/>
        </w:numPr>
        <w:rPr>
          <w:rFonts w:asciiTheme="majorBidi" w:hAnsiTheme="majorBidi" w:cstheme="majorBidi"/>
        </w:rPr>
      </w:pPr>
      <w:r w:rsidRPr="00156B64">
        <w:rPr>
          <w:rStyle w:val="normaltextrun-000170"/>
          <w:rFonts w:asciiTheme="majorBidi" w:hAnsiTheme="majorBidi" w:cstheme="majorBidi"/>
        </w:rPr>
        <w:t>Ako prijavitelj</w:t>
      </w:r>
      <w:r w:rsidR="0048183B" w:rsidRPr="00156B64">
        <w:rPr>
          <w:rStyle w:val="normaltextrun-000170"/>
          <w:rFonts w:asciiTheme="majorBidi" w:hAnsiTheme="majorBidi" w:cstheme="majorBidi"/>
        </w:rPr>
        <w:t>/partner</w:t>
      </w:r>
      <w:r w:rsidRPr="00156B64">
        <w:rPr>
          <w:rStyle w:val="normaltextrun-000170"/>
          <w:rFonts w:asciiTheme="majorBidi" w:hAnsiTheme="majorBidi" w:cstheme="majorBidi"/>
        </w:rPr>
        <w:t xml:space="preserve"> ne udovoljava uvjetima navedenim u </w:t>
      </w:r>
      <w:r w:rsidRPr="00AC4577">
        <w:rPr>
          <w:rStyle w:val="normaltextrun-000170"/>
          <w:rFonts w:asciiTheme="majorBidi" w:hAnsiTheme="majorBidi" w:cstheme="majorBidi"/>
        </w:rPr>
        <w:t>poglavlj</w:t>
      </w:r>
      <w:r w:rsidR="00491D43" w:rsidRPr="00AC4577">
        <w:rPr>
          <w:rStyle w:val="normaltextrun-000170"/>
          <w:rFonts w:asciiTheme="majorBidi" w:hAnsiTheme="majorBidi" w:cstheme="majorBidi"/>
        </w:rPr>
        <w:t>ima</w:t>
      </w:r>
      <w:r w:rsidRPr="00156B64">
        <w:rPr>
          <w:rStyle w:val="normaltextrun-000170"/>
          <w:rFonts w:asciiTheme="majorBidi" w:hAnsiTheme="majorBidi" w:cstheme="majorBidi"/>
        </w:rPr>
        <w:t xml:space="preserve"> 2.1</w:t>
      </w:r>
      <w:r w:rsidR="00561141" w:rsidRPr="003B5552">
        <w:rPr>
          <w:rStyle w:val="normaltextrun-000170"/>
          <w:rFonts w:asciiTheme="majorBidi" w:hAnsiTheme="majorBidi" w:cstheme="majorBidi"/>
        </w:rPr>
        <w:t>.</w:t>
      </w:r>
      <w:r w:rsidR="00491D43">
        <w:rPr>
          <w:rStyle w:val="normaltextrun-000170"/>
          <w:rFonts w:asciiTheme="majorBidi" w:hAnsiTheme="majorBidi" w:cstheme="majorBidi"/>
        </w:rPr>
        <w:t xml:space="preserve"> </w:t>
      </w:r>
      <w:r w:rsidR="00491D43" w:rsidRPr="00AC4577">
        <w:rPr>
          <w:rStyle w:val="normaltextrun-000170"/>
          <w:rFonts w:asciiTheme="majorBidi" w:hAnsiTheme="majorBidi" w:cstheme="majorBidi"/>
        </w:rPr>
        <w:t>i 2.2</w:t>
      </w:r>
      <w:r w:rsidR="00561141" w:rsidRPr="00156B64">
        <w:rPr>
          <w:rStyle w:val="normaltextrun-000170"/>
          <w:rFonts w:asciiTheme="majorBidi" w:hAnsiTheme="majorBidi" w:cstheme="majorBidi"/>
        </w:rPr>
        <w:t>.</w:t>
      </w:r>
      <w:r w:rsidRPr="00156B64">
        <w:rPr>
          <w:rStyle w:val="normaltextrun-000170"/>
          <w:rFonts w:asciiTheme="majorBidi" w:hAnsiTheme="majorBidi" w:cstheme="majorBidi"/>
        </w:rPr>
        <w:t xml:space="preserve"> ovih Uputa</w:t>
      </w:r>
      <w:r w:rsidR="004F5674" w:rsidRPr="00156B64">
        <w:rPr>
          <w:rStyle w:val="normaltextrun-000170"/>
          <w:rFonts w:asciiTheme="majorBidi" w:hAnsiTheme="majorBidi" w:cstheme="majorBidi"/>
        </w:rPr>
        <w:t xml:space="preserve"> </w:t>
      </w:r>
      <w:r w:rsidRPr="00156B64">
        <w:rPr>
          <w:rStyle w:val="normaltextrun-000170"/>
          <w:rFonts w:asciiTheme="majorBidi" w:hAnsiTheme="majorBidi" w:cstheme="majorBidi"/>
        </w:rPr>
        <w:t>(</w:t>
      </w:r>
      <w:r w:rsidRPr="00156B64">
        <w:rPr>
          <w:rStyle w:val="normaltextrun-000170"/>
          <w:rFonts w:asciiTheme="majorBidi" w:hAnsiTheme="majorBidi" w:cstheme="majorBidi"/>
          <w:i/>
        </w:rPr>
        <w:t>Dokazuje se Izjavom prijavitelja (Obrazac 2</w:t>
      </w:r>
      <w:r w:rsidR="00710816" w:rsidRPr="00156B64">
        <w:rPr>
          <w:rStyle w:val="normaltextrun-000170"/>
          <w:rFonts w:asciiTheme="majorBidi" w:hAnsiTheme="majorBidi" w:cstheme="majorBidi"/>
          <w:i/>
        </w:rPr>
        <w:t>.</w:t>
      </w:r>
      <w:r w:rsidRPr="00156B64">
        <w:rPr>
          <w:rStyle w:val="normaltextrun-000170"/>
          <w:rFonts w:asciiTheme="majorBidi" w:hAnsiTheme="majorBidi" w:cstheme="majorBidi"/>
          <w:i/>
        </w:rPr>
        <w:t xml:space="preserve">), </w:t>
      </w:r>
      <w:r w:rsidR="006115D5" w:rsidRPr="00156B64">
        <w:rPr>
          <w:rStyle w:val="normaltextrun-000170"/>
          <w:rFonts w:asciiTheme="majorBidi" w:hAnsiTheme="majorBidi" w:cstheme="majorBidi"/>
          <w:i/>
        </w:rPr>
        <w:t xml:space="preserve">Izjavom partnera (Obrazac 3), </w:t>
      </w:r>
      <w:r w:rsidRPr="00156B64">
        <w:rPr>
          <w:rStyle w:val="normaltextrun-000170"/>
          <w:rFonts w:asciiTheme="majorBidi" w:hAnsiTheme="majorBidi" w:cstheme="majorBidi"/>
          <w:i/>
        </w:rPr>
        <w:t>ostalim dostupnim izvorima);</w:t>
      </w:r>
      <w:r w:rsidRPr="00156B64">
        <w:rPr>
          <w:rFonts w:asciiTheme="majorBidi" w:hAnsiTheme="majorBidi" w:cstheme="majorBidi"/>
        </w:rPr>
        <w:t xml:space="preserve"> </w:t>
      </w:r>
    </w:p>
    <w:p w14:paraId="128D8F50" w14:textId="664A1B9E" w:rsidR="005C22B5" w:rsidRPr="00156B64" w:rsidRDefault="00CE7F3A">
      <w:pPr>
        <w:pStyle w:val="listparagraph-000168"/>
        <w:numPr>
          <w:ilvl w:val="0"/>
          <w:numId w:val="6"/>
        </w:numPr>
        <w:rPr>
          <w:rFonts w:asciiTheme="majorBidi" w:hAnsiTheme="majorBidi" w:cstheme="majorBidi"/>
        </w:rPr>
      </w:pPr>
      <w:r w:rsidRPr="00156B64">
        <w:rPr>
          <w:rFonts w:asciiTheme="majorBidi" w:hAnsiTheme="majorBidi" w:cstheme="majorBidi"/>
        </w:rPr>
        <w:t>Ako je prijavitelj/partner poduzetnik u teškoćama kako je definirano u članku 2., točki  18. Uredbe o skupnom izuzeću; (</w:t>
      </w:r>
      <w:r w:rsidRPr="00156B64">
        <w:rPr>
          <w:rFonts w:asciiTheme="majorBidi" w:hAnsiTheme="majorBidi" w:cstheme="majorBidi"/>
          <w:i/>
        </w:rPr>
        <w:t>Dokazuje se: Izjavom prijavitelja (Obrazac 02.),Izjavom partnera (Obrazac 03.), dokazuje se GFI-POD/Obrazac DOH, ostalim dostupnim izvorima</w:t>
      </w:r>
      <w:r w:rsidRPr="00AB4100">
        <w:rPr>
          <w:rFonts w:asciiTheme="majorBidi" w:hAnsiTheme="majorBidi" w:cstheme="majorBidi"/>
          <w:i/>
        </w:rPr>
        <w:t>;)</w:t>
      </w:r>
      <w:r w:rsidR="00AB4100" w:rsidRPr="00AB4100">
        <w:rPr>
          <w:rFonts w:asciiTheme="majorBidi" w:hAnsiTheme="majorBidi" w:cstheme="majorBidi"/>
          <w:i/>
        </w:rPr>
        <w:t>;</w:t>
      </w:r>
    </w:p>
    <w:p w14:paraId="5BBFA5EF" w14:textId="77777777" w:rsidR="009123F0" w:rsidRPr="00156B64" w:rsidRDefault="009123F0">
      <w:pPr>
        <w:pStyle w:val="ListParagraph0"/>
        <w:numPr>
          <w:ilvl w:val="0"/>
          <w:numId w:val="6"/>
        </w:numPr>
        <w:jc w:val="both"/>
        <w:rPr>
          <w:rStyle w:val="normaltextrun-000170"/>
          <w:rFonts w:asciiTheme="majorBidi" w:hAnsiTheme="majorBidi" w:cstheme="majorBidi"/>
          <w:i/>
          <w:lang w:eastAsia="hr-HR"/>
          <w14:ligatures w14:val="standardContextual"/>
        </w:rPr>
      </w:pPr>
      <w:r w:rsidRPr="00156B64">
        <w:rPr>
          <w:rStyle w:val="normaltextrun-000170"/>
          <w:rFonts w:asciiTheme="majorBidi" w:hAnsiTheme="majorBidi" w:cstheme="majorBidi"/>
          <w:lang w:eastAsia="hr-HR"/>
          <w14:ligatures w14:val="standardContextual"/>
        </w:rPr>
        <w:t xml:space="preserve">Ako je </w:t>
      </w:r>
      <w:r w:rsidR="0048183B" w:rsidRPr="00156B64">
        <w:rPr>
          <w:rStyle w:val="normaltextrun-000170"/>
          <w:rFonts w:asciiTheme="majorBidi" w:hAnsiTheme="majorBidi" w:cstheme="majorBidi"/>
          <w:lang w:eastAsia="hr-HR"/>
          <w14:ligatures w14:val="standardContextual"/>
        </w:rPr>
        <w:t>prijavitelj</w:t>
      </w:r>
      <w:r w:rsidR="00555951" w:rsidRPr="00156B64">
        <w:rPr>
          <w:rStyle w:val="normaltextrun-000170"/>
          <w:rFonts w:asciiTheme="majorBidi" w:hAnsiTheme="majorBidi" w:cstheme="majorBidi"/>
          <w:lang w:eastAsia="hr-HR"/>
          <w14:ligatures w14:val="standardContextual"/>
        </w:rPr>
        <w:t xml:space="preserve">/partner </w:t>
      </w:r>
      <w:r w:rsidRPr="00156B64">
        <w:rPr>
          <w:rStyle w:val="normaltextrun-000170"/>
          <w:rFonts w:asciiTheme="majorBidi" w:hAnsiTheme="majorBidi" w:cstheme="majorBidi"/>
          <w:lang w:eastAsia="hr-HR"/>
          <w14:ligatures w14:val="standardContextual"/>
        </w:rPr>
        <w:t xml:space="preserve">veliko poduzeće </w:t>
      </w:r>
      <w:r w:rsidRPr="00156B64">
        <w:rPr>
          <w:rStyle w:val="normaltextrun-000170"/>
          <w:rFonts w:asciiTheme="majorBidi" w:hAnsiTheme="majorBidi" w:cstheme="majorBidi"/>
          <w:i/>
          <w:lang w:eastAsia="hr-HR"/>
          <w14:ligatures w14:val="standardContextual"/>
        </w:rPr>
        <w:t>(Dokazuje se Izjavom prijavitelja (Obrazac 2), Izjavom partnera (Obrazac 3), Skupnom izjavom prijavitelja (Obrazac 4), Skupnom izjavom partnera (Obrazac 5), ostalim dostupnim izvorima);</w:t>
      </w:r>
    </w:p>
    <w:p w14:paraId="04F743CA" w14:textId="1D414EC8" w:rsidR="00A11215" w:rsidRPr="00156B64" w:rsidRDefault="00555951">
      <w:pPr>
        <w:pStyle w:val="ListParagraph0"/>
        <w:numPr>
          <w:ilvl w:val="0"/>
          <w:numId w:val="6"/>
        </w:numPr>
        <w:jc w:val="both"/>
        <w:rPr>
          <w:rStyle w:val="normaltextrun-000170"/>
          <w:rFonts w:asciiTheme="majorBidi" w:hAnsiTheme="majorBidi" w:cstheme="majorBidi"/>
          <w:i/>
          <w:lang w:eastAsia="hr-HR"/>
          <w14:ligatures w14:val="standardContextual"/>
        </w:rPr>
      </w:pPr>
      <w:r w:rsidRPr="00156B64">
        <w:rPr>
          <w:rStyle w:val="normaltextrun-000170"/>
          <w:rFonts w:asciiTheme="majorBidi" w:hAnsiTheme="majorBidi" w:cstheme="majorBidi"/>
        </w:rPr>
        <w:t>Ako je prijavitelj/partner registriran kao p</w:t>
      </w:r>
      <w:r w:rsidR="0048183B" w:rsidRPr="00156B64">
        <w:rPr>
          <w:rStyle w:val="normaltextrun-000170"/>
          <w:rFonts w:asciiTheme="majorBidi" w:hAnsiTheme="majorBidi" w:cstheme="majorBidi"/>
        </w:rPr>
        <w:t>aušalni obrt</w:t>
      </w:r>
      <w:r w:rsidR="006115D5" w:rsidRPr="00156B64">
        <w:rPr>
          <w:rStyle w:val="normaltextrun-000170"/>
          <w:rFonts w:asciiTheme="majorBidi" w:hAnsiTheme="majorBidi" w:cstheme="majorBidi"/>
        </w:rPr>
        <w:t xml:space="preserve"> </w:t>
      </w:r>
      <w:r w:rsidR="006115D5" w:rsidRPr="00156B64">
        <w:rPr>
          <w:rStyle w:val="normaltextrun-000170"/>
          <w:rFonts w:asciiTheme="majorBidi" w:hAnsiTheme="majorBidi" w:cstheme="majorBidi"/>
          <w:i/>
          <w:lang w:eastAsia="hr-HR"/>
          <w14:ligatures w14:val="standardContextual"/>
        </w:rPr>
        <w:t>(Dokazuje se Izjavom prijavitelja (Obrazac 2), Izjavom partnera (Obrazac 3),</w:t>
      </w:r>
      <w:r w:rsidR="006115D5" w:rsidRPr="00156B64">
        <w:rPr>
          <w:rFonts w:asciiTheme="majorBidi" w:hAnsiTheme="majorBidi" w:cstheme="majorBidi"/>
        </w:rPr>
        <w:t xml:space="preserve"> </w:t>
      </w:r>
      <w:r w:rsidR="006115D5" w:rsidRPr="00156B64">
        <w:rPr>
          <w:rStyle w:val="normaltextrun-000170"/>
          <w:rFonts w:asciiTheme="majorBidi" w:hAnsiTheme="majorBidi" w:cstheme="majorBidi"/>
          <w:i/>
          <w:lang w:eastAsia="hr-HR"/>
          <w14:ligatures w14:val="standardContextual"/>
        </w:rPr>
        <w:t>ostalim dostupnim izvorima);</w:t>
      </w:r>
    </w:p>
    <w:p w14:paraId="1CF0442C" w14:textId="77777777" w:rsidR="00A11215" w:rsidRPr="00AB4100" w:rsidRDefault="00555951" w:rsidP="009D17B1">
      <w:pPr>
        <w:pStyle w:val="ListParagraph0"/>
        <w:numPr>
          <w:ilvl w:val="0"/>
          <w:numId w:val="6"/>
        </w:numPr>
        <w:jc w:val="both"/>
        <w:rPr>
          <w:rStyle w:val="normaltextrun-000170"/>
          <w:rFonts w:asciiTheme="majorBidi" w:hAnsiTheme="majorBidi" w:cstheme="majorBidi"/>
          <w:sz w:val="22"/>
          <w:szCs w:val="22"/>
        </w:rPr>
      </w:pPr>
      <w:r w:rsidRPr="00156B64">
        <w:rPr>
          <w:rStyle w:val="normaltextrun-000170"/>
          <w:rFonts w:asciiTheme="majorBidi" w:hAnsiTheme="majorBidi" w:cstheme="majorBidi"/>
          <w:lang w:eastAsia="hr-HR"/>
          <w14:ligatures w14:val="standardContextual"/>
        </w:rPr>
        <w:lastRenderedPageBreak/>
        <w:t>Ako je prijavitelj/partner o</w:t>
      </w:r>
      <w:r w:rsidR="00A11215" w:rsidRPr="00156B64">
        <w:rPr>
          <w:rStyle w:val="normaltextrun-000170"/>
          <w:rFonts w:asciiTheme="majorBidi" w:hAnsiTheme="majorBidi" w:cstheme="majorBidi"/>
          <w:lang w:eastAsia="hr-HR"/>
          <w14:ligatures w14:val="standardContextual"/>
        </w:rPr>
        <w:t xml:space="preserve">rganizacija za istraživanje i širenje znanja neovisno o vlasništvu (javne i privatne OIŠZ); </w:t>
      </w:r>
      <w:r w:rsidR="00A11215" w:rsidRPr="00156B64">
        <w:rPr>
          <w:rStyle w:val="normaltextrun-000170"/>
          <w:rFonts w:asciiTheme="majorBidi" w:hAnsiTheme="majorBidi" w:cstheme="majorBidi"/>
          <w:i/>
          <w:lang w:eastAsia="hr-HR"/>
          <w14:ligatures w14:val="standardContextual"/>
        </w:rPr>
        <w:t>dokazuje se Izjavom prijavitelja (Obrazac 2), Izjavom partnera (Obrazac 3), ostalim dostupnim izvorima;</w:t>
      </w:r>
    </w:p>
    <w:p w14:paraId="487410C5" w14:textId="77777777" w:rsidR="00CC0305" w:rsidRPr="003B5552" w:rsidRDefault="004458C6">
      <w:pPr>
        <w:pStyle w:val="ListParagraph0"/>
        <w:numPr>
          <w:ilvl w:val="0"/>
          <w:numId w:val="6"/>
        </w:numPr>
        <w:jc w:val="both"/>
        <w:rPr>
          <w:rFonts w:asciiTheme="majorBidi" w:hAnsiTheme="majorBidi" w:cstheme="majorBidi"/>
        </w:rPr>
      </w:pPr>
      <w:r w:rsidRPr="003B5552">
        <w:rPr>
          <w:rStyle w:val="normaltextrun-000170"/>
          <w:rFonts w:asciiTheme="majorBidi" w:hAnsiTheme="majorBidi" w:cstheme="majorBidi"/>
        </w:rPr>
        <w:t>A</w:t>
      </w:r>
      <w:r w:rsidR="0006599C" w:rsidRPr="003B5552">
        <w:rPr>
          <w:rStyle w:val="normaltextrun-000170"/>
          <w:rFonts w:asciiTheme="majorBidi" w:hAnsiTheme="majorBidi" w:cstheme="majorBidi"/>
        </w:rPr>
        <w:t>ko je prijavitelj</w:t>
      </w:r>
      <w:r w:rsidR="00555951" w:rsidRPr="003B5552">
        <w:rPr>
          <w:rStyle w:val="normaltextrun-000170"/>
          <w:rFonts w:asciiTheme="majorBidi" w:hAnsiTheme="majorBidi" w:cstheme="majorBidi"/>
        </w:rPr>
        <w:t>/partner</w:t>
      </w:r>
      <w:r w:rsidR="0006599C" w:rsidRPr="003B5552">
        <w:rPr>
          <w:rStyle w:val="normaltextrun-000170"/>
          <w:rFonts w:asciiTheme="majorBidi" w:hAnsiTheme="majorBidi" w:cstheme="majorBidi"/>
        </w:rPr>
        <w:t xml:space="preserve"> udruga ili dobrotvorna organizacija; </w:t>
      </w:r>
      <w:r w:rsidR="00E21397" w:rsidRPr="003B5552">
        <w:rPr>
          <w:rStyle w:val="normaltextrun-000170"/>
          <w:rFonts w:asciiTheme="majorBidi" w:hAnsiTheme="majorBidi" w:cstheme="majorBidi"/>
        </w:rPr>
        <w:t>(</w:t>
      </w:r>
      <w:r w:rsidR="00E21397" w:rsidRPr="003B5552">
        <w:rPr>
          <w:rStyle w:val="normaltextrun-000170"/>
          <w:rFonts w:asciiTheme="majorBidi" w:hAnsiTheme="majorBidi" w:cstheme="majorBidi"/>
          <w:i/>
        </w:rPr>
        <w:t>D</w:t>
      </w:r>
      <w:r w:rsidR="0006599C" w:rsidRPr="003B5552">
        <w:rPr>
          <w:rStyle w:val="normaltextrun-000170"/>
          <w:rFonts w:asciiTheme="majorBidi" w:hAnsiTheme="majorBidi" w:cstheme="majorBidi"/>
          <w:i/>
        </w:rPr>
        <w:t>okazuje se Izjavom prijavitelja (Obrazac 2</w:t>
      </w:r>
      <w:r w:rsidR="00710816" w:rsidRPr="003B5552">
        <w:rPr>
          <w:rStyle w:val="normaltextrun-000170"/>
          <w:rFonts w:asciiTheme="majorBidi" w:hAnsiTheme="majorBidi" w:cstheme="majorBidi"/>
          <w:i/>
        </w:rPr>
        <w:t>.</w:t>
      </w:r>
      <w:r w:rsidR="0006599C" w:rsidRPr="003B5552">
        <w:rPr>
          <w:rStyle w:val="normaltextrun-000170"/>
          <w:rFonts w:asciiTheme="majorBidi" w:hAnsiTheme="majorBidi" w:cstheme="majorBidi"/>
          <w:i/>
        </w:rPr>
        <w:t xml:space="preserve">), </w:t>
      </w:r>
      <w:r w:rsidR="008D79C9" w:rsidRPr="003B5552">
        <w:rPr>
          <w:rStyle w:val="normaltextrun-000170"/>
          <w:rFonts w:asciiTheme="majorBidi" w:hAnsiTheme="majorBidi" w:cstheme="majorBidi"/>
          <w:i/>
        </w:rPr>
        <w:t xml:space="preserve">Izjavom partnera (Obrazac 3), </w:t>
      </w:r>
      <w:r w:rsidR="0006599C" w:rsidRPr="003B5552">
        <w:rPr>
          <w:rStyle w:val="normaltextrun-000170"/>
          <w:rFonts w:asciiTheme="majorBidi" w:hAnsiTheme="majorBidi" w:cstheme="majorBidi"/>
          <w:i/>
        </w:rPr>
        <w:t>ostalim dostupnim izvorima</w:t>
      </w:r>
      <w:r w:rsidR="00E21397" w:rsidRPr="003B5552">
        <w:rPr>
          <w:rStyle w:val="normaltextrun-000170"/>
          <w:rFonts w:asciiTheme="majorBidi" w:hAnsiTheme="majorBidi" w:cstheme="majorBidi"/>
          <w:i/>
        </w:rPr>
        <w:t>)</w:t>
      </w:r>
      <w:r w:rsidR="00AF7CB8" w:rsidRPr="003B5552">
        <w:rPr>
          <w:rStyle w:val="normaltextrun-000170"/>
          <w:rFonts w:asciiTheme="majorBidi" w:hAnsiTheme="majorBidi" w:cstheme="majorBidi"/>
          <w:i/>
        </w:rPr>
        <w:t>;</w:t>
      </w:r>
      <w:r w:rsidR="0006599C" w:rsidRPr="003B5552">
        <w:rPr>
          <w:rFonts w:asciiTheme="majorBidi" w:hAnsiTheme="majorBidi" w:cstheme="majorBidi"/>
        </w:rPr>
        <w:t xml:space="preserve"> </w:t>
      </w:r>
    </w:p>
    <w:p w14:paraId="4515CB44" w14:textId="77777777" w:rsidR="00471784" w:rsidRPr="00AB4100" w:rsidRDefault="00FD0399">
      <w:pPr>
        <w:pStyle w:val="ListParagraph0"/>
        <w:numPr>
          <w:ilvl w:val="0"/>
          <w:numId w:val="6"/>
        </w:numPr>
        <w:jc w:val="both"/>
        <w:rPr>
          <w:rFonts w:asciiTheme="majorBidi" w:hAnsiTheme="majorBidi" w:cstheme="majorBidi"/>
          <w:i/>
          <w:sz w:val="24"/>
          <w:szCs w:val="24"/>
        </w:rPr>
      </w:pPr>
      <w:r w:rsidRPr="003B5552">
        <w:rPr>
          <w:rStyle w:val="defaultparagraphfont-000036"/>
          <w:rFonts w:asciiTheme="majorBidi" w:hAnsiTheme="majorBidi" w:cstheme="majorBidi"/>
          <w:color w:val="000000" w:themeColor="text1"/>
        </w:rPr>
        <w:t>A</w:t>
      </w:r>
      <w:r w:rsidR="0006599C" w:rsidRPr="003B5552">
        <w:rPr>
          <w:rStyle w:val="defaultparagraphfont-000036"/>
          <w:rFonts w:asciiTheme="majorBidi" w:hAnsiTheme="majorBidi" w:cstheme="majorBidi"/>
          <w:color w:val="000000" w:themeColor="text1"/>
        </w:rPr>
        <w:t>ko prijavitelj</w:t>
      </w:r>
      <w:r w:rsidR="008D79C9" w:rsidRPr="003B5552">
        <w:rPr>
          <w:rStyle w:val="defaultparagraphfont-000036"/>
          <w:rFonts w:asciiTheme="majorBidi" w:hAnsiTheme="majorBidi" w:cstheme="majorBidi"/>
          <w:color w:val="000000" w:themeColor="text1"/>
        </w:rPr>
        <w:t>/partner</w:t>
      </w:r>
      <w:r w:rsidR="0006599C" w:rsidRPr="003B5552">
        <w:rPr>
          <w:rStyle w:val="defaultparagraphfont-000036"/>
          <w:rFonts w:asciiTheme="majorBidi" w:hAnsiTheme="majorBidi" w:cstheme="majorBidi"/>
          <w:color w:val="000000" w:themeColor="text1"/>
        </w:rPr>
        <w:t xml:space="preserve"> nema niti jednog zaposlenog na temelju sati rada </w:t>
      </w:r>
      <w:r w:rsidR="00555951" w:rsidRPr="003B5552">
        <w:rPr>
          <w:rFonts w:asciiTheme="majorBidi" w:hAnsiTheme="majorBidi" w:cstheme="majorBidi"/>
          <w:color w:val="000000" w:themeColor="text1"/>
        </w:rPr>
        <w:t>p</w:t>
      </w:r>
      <w:r w:rsidR="00555951" w:rsidRPr="003B5552">
        <w:rPr>
          <w:rStyle w:val="defaultparagraphfont-000036"/>
          <w:rFonts w:asciiTheme="majorBidi" w:hAnsiTheme="majorBidi" w:cstheme="majorBidi"/>
          <w:color w:val="000000" w:themeColor="text1"/>
        </w:rPr>
        <w:t>rema GFI-POD, odnosno poslovnim knjigama za obveznike poreza na dohodak, u godinu koja prethodi godini predaje projektnog prijedloga</w:t>
      </w:r>
      <w:r w:rsidR="00AC34C5" w:rsidRPr="003B5552">
        <w:rPr>
          <w:rStyle w:val="defaultparagraphfont-000036"/>
          <w:rFonts w:asciiTheme="majorBidi" w:hAnsiTheme="majorBidi" w:cstheme="majorBidi"/>
          <w:color w:val="000000" w:themeColor="text1"/>
        </w:rPr>
        <w:t xml:space="preserve"> </w:t>
      </w:r>
      <w:r w:rsidR="004269D1" w:rsidRPr="003B5552">
        <w:rPr>
          <w:rStyle w:val="defaultparagraphfont-000036"/>
          <w:rFonts w:asciiTheme="majorBidi" w:hAnsiTheme="majorBidi" w:cstheme="majorBidi"/>
          <w:color w:val="000000" w:themeColor="text1"/>
        </w:rPr>
        <w:t>(</w:t>
      </w:r>
      <w:r w:rsidR="004269D1" w:rsidRPr="003B5552">
        <w:rPr>
          <w:rStyle w:val="defaultparagraphfont-000036"/>
          <w:rFonts w:asciiTheme="majorBidi" w:hAnsiTheme="majorBidi" w:cstheme="majorBidi"/>
          <w:i/>
          <w:color w:val="000000" w:themeColor="text1"/>
        </w:rPr>
        <w:t>D</w:t>
      </w:r>
      <w:r w:rsidR="0006599C" w:rsidRPr="003B5552">
        <w:rPr>
          <w:rStyle w:val="defaultparagraphfont-000036"/>
          <w:rFonts w:asciiTheme="majorBidi" w:hAnsiTheme="majorBidi" w:cstheme="majorBidi"/>
          <w:i/>
          <w:color w:val="000000" w:themeColor="text1"/>
        </w:rPr>
        <w:t xml:space="preserve">okazuje </w:t>
      </w:r>
      <w:r w:rsidR="0006599C" w:rsidRPr="003B5552">
        <w:rPr>
          <w:rStyle w:val="defaultparagraphfont-000036"/>
          <w:rFonts w:asciiTheme="majorBidi" w:hAnsiTheme="majorBidi" w:cstheme="majorBidi"/>
          <w:i/>
        </w:rPr>
        <w:t>se: Izjavom prijavitelja (Obrazac 2</w:t>
      </w:r>
      <w:r w:rsidR="00710816"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8D79C9" w:rsidRPr="003B5552">
        <w:rPr>
          <w:rFonts w:asciiTheme="majorBidi" w:hAnsiTheme="majorBidi" w:cstheme="majorBidi"/>
        </w:rPr>
        <w:t xml:space="preserve"> </w:t>
      </w:r>
      <w:r w:rsidR="008D79C9" w:rsidRPr="003B5552">
        <w:rPr>
          <w:rStyle w:val="defaultparagraphfont-000036"/>
          <w:rFonts w:asciiTheme="majorBidi" w:hAnsiTheme="majorBidi" w:cstheme="majorBidi"/>
          <w:i/>
        </w:rPr>
        <w:t>Izjavom partnera (Obrazac 3</w:t>
      </w:r>
      <w:r w:rsidR="00CF363F" w:rsidRPr="003B5552">
        <w:rPr>
          <w:rStyle w:val="defaultparagraphfont-000036"/>
          <w:rFonts w:asciiTheme="majorBidi" w:hAnsiTheme="majorBidi" w:cstheme="majorBidi"/>
          <w:i/>
        </w:rPr>
        <w:t>)</w:t>
      </w:r>
      <w:r w:rsidR="003B49EA" w:rsidRPr="003B5552">
        <w:rPr>
          <w:rStyle w:val="defaultparagraphfont-000036"/>
          <w:rFonts w:asciiTheme="majorBidi" w:hAnsiTheme="majorBidi" w:cstheme="majorBidi"/>
          <w:i/>
        </w:rPr>
        <w:t>,</w:t>
      </w:r>
      <w:r w:rsidR="00CF363F" w:rsidRPr="003B5552">
        <w:rPr>
          <w:rStyle w:val="defaultparagraphfont-000036"/>
          <w:rFonts w:asciiTheme="majorBidi" w:hAnsiTheme="majorBidi" w:cstheme="majorBidi"/>
          <w:i/>
        </w:rPr>
        <w:t xml:space="preserve"> </w:t>
      </w:r>
      <w:r w:rsidR="00835BFB" w:rsidRPr="003B5552">
        <w:rPr>
          <w:rStyle w:val="defaultparagraphfont-000036"/>
          <w:rFonts w:asciiTheme="majorBidi" w:hAnsiTheme="majorBidi" w:cstheme="majorBidi"/>
          <w:i/>
        </w:rPr>
        <w:t xml:space="preserve">GFI-POD (odnosno poslovne knjige za obveznike poreza na dohodak) ili važeći jednakovrijedni dokumenti koje je izdalo nadležno tijelo u državi sjedišta prijavitelja/partnera za godinu koja prethodi godini predaje projektnog prijedloga, </w:t>
      </w:r>
      <w:r w:rsidR="0006599C" w:rsidRPr="003B5552">
        <w:rPr>
          <w:rStyle w:val="defaultparagraphfont-000036"/>
          <w:rFonts w:asciiTheme="majorBidi" w:hAnsiTheme="majorBidi" w:cstheme="majorBidi"/>
          <w:i/>
        </w:rPr>
        <w:t>ostalim dostupnim izvorima</w:t>
      </w:r>
      <w:r w:rsidR="004269D1" w:rsidRPr="003B5552">
        <w:rPr>
          <w:rStyle w:val="defaultparagraphfont-000036"/>
          <w:rFonts w:asciiTheme="majorBidi" w:hAnsiTheme="majorBidi" w:cstheme="majorBidi"/>
          <w:i/>
        </w:rPr>
        <w:t>)</w:t>
      </w:r>
      <w:r w:rsidR="00471784" w:rsidRPr="003B5552">
        <w:rPr>
          <w:rStyle w:val="defaultparagraphfont-000036"/>
          <w:rFonts w:asciiTheme="majorBidi" w:hAnsiTheme="majorBidi" w:cstheme="majorBidi"/>
          <w:i/>
        </w:rPr>
        <w:t>;</w:t>
      </w:r>
      <w:r w:rsidR="0006599C" w:rsidRPr="003B5552">
        <w:rPr>
          <w:rFonts w:asciiTheme="majorBidi" w:hAnsiTheme="majorBidi" w:cstheme="majorBidi"/>
          <w:i/>
        </w:rPr>
        <w:t xml:space="preserve"> </w:t>
      </w:r>
    </w:p>
    <w:p w14:paraId="27B2AE46" w14:textId="77777777" w:rsidR="00442AF7" w:rsidRPr="00AB4100" w:rsidRDefault="00471784">
      <w:pPr>
        <w:pStyle w:val="ListParagraph0"/>
        <w:numPr>
          <w:ilvl w:val="0"/>
          <w:numId w:val="6"/>
        </w:numPr>
        <w:jc w:val="both"/>
        <w:rPr>
          <w:rStyle w:val="defaultparagraphfont-000036"/>
          <w:rFonts w:asciiTheme="majorBidi" w:hAnsiTheme="majorBidi" w:cstheme="majorBidi"/>
          <w:i/>
          <w:sz w:val="22"/>
          <w:szCs w:val="22"/>
        </w:rPr>
      </w:pPr>
      <w:r w:rsidRPr="00156B64">
        <w:rPr>
          <w:rStyle w:val="defaultparagraphfont-000036"/>
          <w:rFonts w:asciiTheme="majorBidi" w:hAnsiTheme="majorBidi" w:cstheme="majorBidi"/>
        </w:rPr>
        <w:t>Ak</w:t>
      </w:r>
      <w:r w:rsidR="0006599C" w:rsidRPr="00156B64">
        <w:rPr>
          <w:rStyle w:val="defaultparagraphfont-000036"/>
          <w:rFonts w:asciiTheme="majorBidi" w:hAnsiTheme="majorBidi" w:cstheme="majorBidi"/>
        </w:rPr>
        <w:t>o prijavitelj</w:t>
      </w:r>
      <w:r w:rsidR="00835BFB" w:rsidRPr="00156B64">
        <w:rPr>
          <w:rStyle w:val="defaultparagraphfont-000036"/>
          <w:rFonts w:asciiTheme="majorBidi" w:hAnsiTheme="majorBidi" w:cstheme="majorBidi"/>
        </w:rPr>
        <w:t>/partner</w:t>
      </w:r>
      <w:r w:rsidR="0085570D" w:rsidRPr="00156B64">
        <w:rPr>
          <w:rStyle w:val="defaultparagraphfont-000036"/>
          <w:rFonts w:asciiTheme="majorBidi" w:hAnsiTheme="majorBidi" w:cstheme="majorBidi"/>
        </w:rPr>
        <w:t xml:space="preserve"> u trenutku podnošenja projektnog prijedloga nema registriran poslovni nastan u RH, a u okviru projektnog prijedloga nije dokazao da će isti registrirati najkasnije do trenutka plaćanja potpore</w:t>
      </w:r>
      <w:r w:rsidR="0006599C" w:rsidRPr="00156B64">
        <w:rPr>
          <w:rStyle w:val="defaultparagraphfont-000036"/>
          <w:rFonts w:asciiTheme="majorBidi" w:hAnsiTheme="majorBidi" w:cstheme="majorBidi"/>
        </w:rPr>
        <w:t xml:space="preserve">; </w:t>
      </w:r>
      <w:r w:rsidR="004269D1" w:rsidRPr="00156B64">
        <w:rPr>
          <w:rStyle w:val="defaultparagraphfont-000036"/>
          <w:rFonts w:asciiTheme="majorBidi" w:hAnsiTheme="majorBidi" w:cstheme="majorBidi"/>
        </w:rPr>
        <w:t>(</w:t>
      </w:r>
      <w:r w:rsidR="004269D1" w:rsidRPr="00156B64">
        <w:rPr>
          <w:rStyle w:val="defaultparagraphfont-000036"/>
          <w:rFonts w:asciiTheme="majorBidi" w:hAnsiTheme="majorBidi" w:cstheme="majorBidi"/>
          <w:i/>
        </w:rPr>
        <w:t>D</w:t>
      </w:r>
      <w:r w:rsidR="0006599C" w:rsidRPr="00156B64">
        <w:rPr>
          <w:rStyle w:val="defaultparagraphfont-000036"/>
          <w:rFonts w:asciiTheme="majorBidi" w:hAnsiTheme="majorBidi" w:cstheme="majorBidi"/>
          <w:i/>
        </w:rPr>
        <w:t>okazuje se Izjavom prijavitelja (Obrazac 2</w:t>
      </w:r>
      <w:r w:rsidR="00710816" w:rsidRPr="00156B64">
        <w:rPr>
          <w:rStyle w:val="defaultparagraphfont-000036"/>
          <w:rFonts w:asciiTheme="majorBidi" w:hAnsiTheme="majorBidi" w:cstheme="majorBidi"/>
          <w:i/>
        </w:rPr>
        <w:t>.</w:t>
      </w:r>
      <w:r w:rsidR="004269D1" w:rsidRPr="00156B64">
        <w:rPr>
          <w:rStyle w:val="defaultparagraphfont-000036"/>
          <w:rFonts w:asciiTheme="majorBidi" w:hAnsiTheme="majorBidi" w:cstheme="majorBidi"/>
          <w:i/>
        </w:rPr>
        <w:t>)</w:t>
      </w:r>
      <w:r w:rsidR="0051751F" w:rsidRPr="00156B64">
        <w:rPr>
          <w:rStyle w:val="defaultparagraphfont-000036"/>
          <w:rFonts w:asciiTheme="majorBidi" w:hAnsiTheme="majorBidi" w:cstheme="majorBidi"/>
          <w:i/>
        </w:rPr>
        <w:t>,</w:t>
      </w:r>
      <w:r w:rsidR="00835BFB" w:rsidRPr="00156B64">
        <w:rPr>
          <w:rFonts w:asciiTheme="majorBidi" w:hAnsiTheme="majorBidi" w:cstheme="majorBidi"/>
        </w:rPr>
        <w:t xml:space="preserve"> </w:t>
      </w:r>
      <w:r w:rsidR="00835BFB" w:rsidRPr="00156B64">
        <w:rPr>
          <w:rStyle w:val="defaultparagraphfont-000036"/>
          <w:rFonts w:asciiTheme="majorBidi" w:hAnsiTheme="majorBidi" w:cstheme="majorBidi"/>
          <w:i/>
        </w:rPr>
        <w:t>Izjavom partnera (Obrazac 3),</w:t>
      </w:r>
      <w:r w:rsidR="0051751F" w:rsidRPr="00156B64">
        <w:rPr>
          <w:rStyle w:val="defaultparagraphfont-000036"/>
          <w:rFonts w:asciiTheme="majorBidi" w:hAnsiTheme="majorBidi" w:cstheme="majorBidi"/>
          <w:i/>
        </w:rPr>
        <w:t xml:space="preserve"> uvidom u odgovarajući registar, i ostalim dostupnim izvorima.</w:t>
      </w:r>
      <w:r w:rsidR="0006599C" w:rsidRPr="00156B64">
        <w:rPr>
          <w:rStyle w:val="defaultparagraphfont-000036"/>
          <w:rFonts w:asciiTheme="majorBidi" w:hAnsiTheme="majorBidi" w:cstheme="majorBidi"/>
          <w:i/>
        </w:rPr>
        <w:t>)</w:t>
      </w:r>
      <w:r w:rsidR="00DD5CF1" w:rsidRPr="00156B64">
        <w:rPr>
          <w:rStyle w:val="defaultparagraphfont-000036"/>
          <w:rFonts w:asciiTheme="majorBidi" w:hAnsiTheme="majorBidi" w:cstheme="majorBidi"/>
          <w:i/>
        </w:rPr>
        <w:t>;</w:t>
      </w:r>
    </w:p>
    <w:p w14:paraId="4EC3FE30" w14:textId="77777777" w:rsidR="00EC26B2" w:rsidRPr="00B66631" w:rsidRDefault="00DF6DCB">
      <w:pPr>
        <w:pStyle w:val="ListParagraph0"/>
        <w:numPr>
          <w:ilvl w:val="0"/>
          <w:numId w:val="6"/>
        </w:numPr>
        <w:jc w:val="both"/>
        <w:rPr>
          <w:rFonts w:asciiTheme="majorBidi" w:hAnsiTheme="majorBidi" w:cstheme="majorBidi"/>
          <w:sz w:val="24"/>
          <w:szCs w:val="24"/>
        </w:rPr>
      </w:pPr>
      <w:r w:rsidRPr="00AB4100">
        <w:rPr>
          <w:rFonts w:asciiTheme="majorBidi" w:hAnsiTheme="majorBidi" w:cstheme="majorBidi"/>
          <w:sz w:val="24"/>
          <w:szCs w:val="24"/>
        </w:rPr>
        <w:t>Ako p</w:t>
      </w:r>
      <w:r w:rsidR="00442AF7" w:rsidRPr="00AB4100">
        <w:rPr>
          <w:rFonts w:asciiTheme="majorBidi" w:hAnsiTheme="majorBidi" w:cstheme="majorBidi"/>
          <w:sz w:val="24"/>
          <w:szCs w:val="24"/>
        </w:rPr>
        <w:t xml:space="preserve">rijavitelj/partner nije registriran za obavljanje gospodarske djelatnosti najmanje godinu dana </w:t>
      </w:r>
      <w:r w:rsidR="00F71685" w:rsidRPr="00AB4100">
        <w:rPr>
          <w:rFonts w:asciiTheme="majorBidi" w:hAnsiTheme="majorBidi" w:cstheme="majorBidi"/>
          <w:sz w:val="24"/>
          <w:szCs w:val="24"/>
        </w:rPr>
        <w:t xml:space="preserve">(12 mjeseci) </w:t>
      </w:r>
      <w:r w:rsidR="00442AF7" w:rsidRPr="00AB4100">
        <w:rPr>
          <w:rFonts w:asciiTheme="majorBidi" w:hAnsiTheme="majorBidi" w:cstheme="majorBidi"/>
          <w:sz w:val="24"/>
          <w:szCs w:val="24"/>
        </w:rPr>
        <w:t>prije dana predaje projektnog prijedloga</w:t>
      </w:r>
      <w:r w:rsidRPr="00AB4100">
        <w:rPr>
          <w:rStyle w:val="FootnoteReference"/>
          <w:rFonts w:asciiTheme="majorBidi" w:hAnsiTheme="majorBidi" w:cstheme="majorBidi"/>
          <w:sz w:val="24"/>
          <w:szCs w:val="24"/>
        </w:rPr>
        <w:footnoteReference w:id="11"/>
      </w:r>
      <w:r w:rsidR="00442AF7" w:rsidRPr="00AB4100">
        <w:rPr>
          <w:rFonts w:asciiTheme="majorBidi" w:hAnsiTheme="majorBidi" w:cstheme="majorBidi"/>
          <w:sz w:val="24"/>
          <w:szCs w:val="24"/>
        </w:rPr>
        <w:t xml:space="preserve">; </w:t>
      </w:r>
      <w:r w:rsidR="00442AF7" w:rsidRPr="00AB4100">
        <w:rPr>
          <w:rFonts w:asciiTheme="majorBidi" w:hAnsiTheme="majorBidi" w:cstheme="majorBidi"/>
          <w:i/>
          <w:sz w:val="24"/>
          <w:szCs w:val="24"/>
        </w:rPr>
        <w:t>(Dokazuje se: Izjavom prijavitelja (Obrazac 2.), Izjavom partnera (Obrazac 3), ostalim dostupnim izvorima);</w:t>
      </w:r>
    </w:p>
    <w:p w14:paraId="7AFBF956" w14:textId="77777777" w:rsidR="00771CC6" w:rsidRPr="003B5552" w:rsidRDefault="00EC26B2">
      <w:pPr>
        <w:pStyle w:val="ListParagraph0"/>
        <w:numPr>
          <w:ilvl w:val="0"/>
          <w:numId w:val="6"/>
        </w:numPr>
        <w:jc w:val="both"/>
        <w:rPr>
          <w:rStyle w:val="defaultparagraphfont-000036"/>
          <w:rFonts w:asciiTheme="majorBidi" w:hAnsiTheme="majorBidi" w:cstheme="majorBidi"/>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prijavitelj</w:t>
      </w:r>
      <w:r w:rsidR="002A6E5A"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u trenutku podnošenja projektnog prijedloga nije registriran za prihvatljive djelatnosti u kojima provodi prihvatljive aktivnosti</w:t>
      </w:r>
      <w:r w:rsidR="0006599C" w:rsidRPr="003B5552">
        <w:rPr>
          <w:rStyle w:val="defaultparagraphfont-000036"/>
          <w:rFonts w:asciiTheme="majorBidi" w:hAnsiTheme="majorBidi" w:cstheme="majorBidi"/>
          <w:i/>
        </w:rPr>
        <w:t xml:space="preserve">; </w:t>
      </w:r>
      <w:r w:rsidR="004A232B" w:rsidRPr="003B5552">
        <w:rPr>
          <w:rStyle w:val="defaultparagraphfont-000036"/>
          <w:rFonts w:asciiTheme="majorBidi" w:hAnsiTheme="majorBidi" w:cstheme="majorBidi"/>
          <w:i/>
        </w:rPr>
        <w:t>(D</w:t>
      </w:r>
      <w:r w:rsidR="0006599C" w:rsidRPr="003B5552">
        <w:rPr>
          <w:rStyle w:val="defaultparagraphfont-000036"/>
          <w:rFonts w:asciiTheme="majorBidi" w:hAnsiTheme="majorBidi" w:cstheme="majorBidi"/>
          <w:i/>
        </w:rPr>
        <w:t>okazuje se</w:t>
      </w:r>
      <w:r w:rsidR="00183A3C" w:rsidRPr="003B5552">
        <w:rPr>
          <w:rStyle w:val="defaultparagraphfont-000036"/>
          <w:rFonts w:asciiTheme="majorBidi" w:hAnsiTheme="majorBidi" w:cstheme="majorBidi"/>
          <w:i/>
        </w:rPr>
        <w:t xml:space="preserve"> uvidom </w:t>
      </w:r>
      <w:r w:rsidR="00FB2F93" w:rsidRPr="003B5552">
        <w:rPr>
          <w:rStyle w:val="defaultparagraphfont-000036"/>
          <w:rFonts w:asciiTheme="majorBidi" w:hAnsiTheme="majorBidi" w:cstheme="majorBidi"/>
          <w:i/>
        </w:rPr>
        <w:t>u odgovarajući registar</w:t>
      </w:r>
      <w:r w:rsidR="00FB2F93" w:rsidRPr="003B5552" w:rsidDel="00FB2F93">
        <w:rPr>
          <w:rStyle w:val="defaultparagraphfont-000036"/>
          <w:rFonts w:asciiTheme="majorBidi" w:hAnsiTheme="majorBidi" w:cstheme="majorBidi"/>
          <w:i/>
        </w:rPr>
        <w:t xml:space="preserve"> </w:t>
      </w:r>
      <w:r w:rsidR="00183A3C" w:rsidRPr="003B5552">
        <w:rPr>
          <w:rStyle w:val="defaultparagraphfont-000036"/>
          <w:rFonts w:asciiTheme="majorBidi" w:hAnsiTheme="majorBidi" w:cstheme="majorBidi"/>
          <w:i/>
        </w:rPr>
        <w:t>te uvidom u Prijavni obrazac</w:t>
      </w:r>
      <w:r w:rsidR="007C0194" w:rsidRPr="003B5552">
        <w:rPr>
          <w:rStyle w:val="defaultparagraphfont-000036"/>
          <w:rFonts w:asciiTheme="majorBidi" w:hAnsiTheme="majorBidi" w:cstheme="majorBidi"/>
          <w:i/>
        </w:rPr>
        <w:t xml:space="preserve"> </w:t>
      </w:r>
      <w:r w:rsidR="00A25768" w:rsidRPr="003B5552">
        <w:rPr>
          <w:rStyle w:val="defaultparagraphfont-000036"/>
          <w:rFonts w:asciiTheme="majorBidi" w:hAnsiTheme="majorBidi" w:cstheme="majorBidi"/>
          <w:i/>
        </w:rPr>
        <w:t>(Obrazac 1.),</w:t>
      </w:r>
      <w:r w:rsidR="0006599C" w:rsidRPr="003B5552">
        <w:rPr>
          <w:rStyle w:val="defaultparagraphfont-000036"/>
          <w:rFonts w:asciiTheme="majorBidi" w:hAnsiTheme="majorBidi" w:cstheme="majorBidi"/>
          <w:i/>
        </w:rPr>
        <w:t xml:space="preserve"> Izjavom prijavitelja (Obrazac 2</w:t>
      </w:r>
      <w:r w:rsidR="00710816"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xml:space="preserve">), </w:t>
      </w:r>
      <w:r w:rsidR="002A6E5A"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ostalim dostupnim izvorima</w:t>
      </w:r>
      <w:r w:rsidR="004A232B" w:rsidRPr="003B5552">
        <w:rPr>
          <w:rStyle w:val="defaultparagraphfont-000036"/>
          <w:rFonts w:asciiTheme="majorBidi" w:hAnsiTheme="majorBidi" w:cstheme="majorBidi"/>
          <w:i/>
        </w:rPr>
        <w:t>)</w:t>
      </w:r>
      <w:r w:rsidR="00771CC6" w:rsidRPr="003B5552">
        <w:rPr>
          <w:rStyle w:val="defaultparagraphfont-000036"/>
          <w:rFonts w:asciiTheme="majorBidi" w:hAnsiTheme="majorBidi" w:cstheme="majorBidi"/>
          <w:i/>
        </w:rPr>
        <w:t>;</w:t>
      </w:r>
    </w:p>
    <w:p w14:paraId="7997B515" w14:textId="52EB378D" w:rsidR="00B66631" w:rsidRDefault="00F43128" w:rsidP="4E0979CA">
      <w:pPr>
        <w:pStyle w:val="ListParagraph0"/>
        <w:numPr>
          <w:ilvl w:val="0"/>
          <w:numId w:val="6"/>
        </w:numPr>
        <w:jc w:val="both"/>
        <w:rPr>
          <w:rStyle w:val="defaultparagraphfont-000036"/>
          <w:rFonts w:asciiTheme="majorBidi" w:hAnsiTheme="majorBidi" w:cstheme="majorBidi"/>
        </w:rPr>
      </w:pPr>
      <w:r w:rsidRPr="4E0979CA">
        <w:rPr>
          <w:rStyle w:val="defaultparagraphfont-000036"/>
          <w:rFonts w:asciiTheme="majorBidi" w:hAnsiTheme="majorBidi" w:cstheme="majorBidi"/>
        </w:rPr>
        <w:t>Ako p</w:t>
      </w:r>
      <w:r w:rsidR="008B18C1" w:rsidRPr="4E0979CA">
        <w:rPr>
          <w:rStyle w:val="defaultparagraphfont-000036"/>
          <w:rFonts w:asciiTheme="majorBidi" w:hAnsiTheme="majorBidi" w:cstheme="majorBidi"/>
        </w:rPr>
        <w:t xml:space="preserve">rijavitelj/partner ima iskazan negativan kumulativ EBITDA </w:t>
      </w:r>
      <w:r w:rsidR="00F82505">
        <w:rPr>
          <w:rStyle w:val="defaultparagraphfont-000036"/>
          <w:rFonts w:asciiTheme="majorBidi" w:hAnsiTheme="majorBidi" w:cstheme="majorBidi"/>
        </w:rPr>
        <w:t>za</w:t>
      </w:r>
      <w:r w:rsidR="008B18C1" w:rsidRPr="4E0979CA">
        <w:rPr>
          <w:rStyle w:val="defaultparagraphfont-000036"/>
          <w:rFonts w:asciiTheme="majorBidi" w:hAnsiTheme="majorBidi" w:cstheme="majorBidi"/>
        </w:rPr>
        <w:t xml:space="preserve"> godin</w:t>
      </w:r>
      <w:r w:rsidR="002B5EB6" w:rsidRPr="4E0979CA">
        <w:rPr>
          <w:rStyle w:val="defaultparagraphfont-000036"/>
          <w:rFonts w:asciiTheme="majorBidi" w:hAnsiTheme="majorBidi" w:cstheme="majorBidi"/>
        </w:rPr>
        <w:t>u</w:t>
      </w:r>
      <w:r w:rsidR="008B18C1" w:rsidRPr="4E0979CA">
        <w:rPr>
          <w:rStyle w:val="defaultparagraphfont-000036"/>
          <w:rFonts w:asciiTheme="majorBidi" w:hAnsiTheme="majorBidi" w:cstheme="majorBidi"/>
        </w:rPr>
        <w:t xml:space="preserve"> prije predaje projektnog prijedloga (poslovni prihod – poslovni rashod + amortizacija) prema godišnjim financijskim izvješćima za godin</w:t>
      </w:r>
      <w:r w:rsidR="00913E8E" w:rsidRPr="4E0979CA">
        <w:rPr>
          <w:rStyle w:val="defaultparagraphfont-000036"/>
          <w:rFonts w:asciiTheme="majorBidi" w:hAnsiTheme="majorBidi" w:cstheme="majorBidi"/>
        </w:rPr>
        <w:t>u</w:t>
      </w:r>
      <w:r w:rsidR="008B18C1" w:rsidRPr="4E0979CA">
        <w:rPr>
          <w:rStyle w:val="defaultparagraphfont-000036"/>
          <w:rFonts w:asciiTheme="majorBidi" w:hAnsiTheme="majorBidi" w:cstheme="majorBidi"/>
        </w:rPr>
        <w:t xml:space="preserve"> n-1; </w:t>
      </w:r>
      <w:r w:rsidR="008B18C1" w:rsidRPr="4E0979CA">
        <w:rPr>
          <w:rStyle w:val="defaultparagraphfont-000036"/>
          <w:rFonts w:asciiTheme="majorBidi" w:hAnsiTheme="majorBidi" w:cstheme="majorBidi"/>
          <w:i/>
          <w:iCs/>
        </w:rPr>
        <w:t xml:space="preserve">Dokazuje se: Izjavom prijavitelja (Obrazac 2.), Izjavom partnera (Obrazac 3), GFI-POD </w:t>
      </w:r>
      <w:r w:rsidRPr="4E0979CA">
        <w:rPr>
          <w:rStyle w:val="defaultparagraphfont-000036"/>
          <w:rFonts w:asciiTheme="majorBidi" w:hAnsiTheme="majorBidi" w:cstheme="majorBidi"/>
          <w:i/>
          <w:iCs/>
        </w:rPr>
        <w:t xml:space="preserve">prijavitelja/partnera </w:t>
      </w:r>
      <w:r w:rsidR="008B18C1" w:rsidRPr="4E0979CA">
        <w:rPr>
          <w:rStyle w:val="defaultparagraphfont-000036"/>
          <w:rFonts w:asciiTheme="majorBidi" w:hAnsiTheme="majorBidi" w:cstheme="majorBidi"/>
          <w:i/>
          <w:iCs/>
        </w:rPr>
        <w:t>za  godin</w:t>
      </w:r>
      <w:r w:rsidR="00000570" w:rsidRPr="4E0979CA">
        <w:rPr>
          <w:rStyle w:val="defaultparagraphfont-000036"/>
          <w:rFonts w:asciiTheme="majorBidi" w:hAnsiTheme="majorBidi" w:cstheme="majorBidi"/>
          <w:i/>
          <w:iCs/>
        </w:rPr>
        <w:t>u</w:t>
      </w:r>
      <w:r w:rsidR="008B18C1" w:rsidRPr="4E0979CA">
        <w:rPr>
          <w:rStyle w:val="defaultparagraphfont-000036"/>
          <w:rFonts w:asciiTheme="majorBidi" w:hAnsiTheme="majorBidi" w:cstheme="majorBidi"/>
          <w:i/>
          <w:iCs/>
        </w:rPr>
        <w:t xml:space="preserve"> koje prethode godini predaje projektnog prijedloga</w:t>
      </w:r>
      <w:r w:rsidR="008B18C1" w:rsidRPr="4E0979CA">
        <w:rPr>
          <w:rStyle w:val="defaultparagraphfont-000036"/>
          <w:rFonts w:asciiTheme="majorBidi" w:hAnsiTheme="majorBidi" w:cstheme="majorBidi"/>
        </w:rPr>
        <w:t>;</w:t>
      </w:r>
    </w:p>
    <w:p w14:paraId="4B196833" w14:textId="77777777" w:rsidR="00B66631" w:rsidRPr="00B66631" w:rsidRDefault="00F43128">
      <w:pPr>
        <w:pStyle w:val="ListParagraph0"/>
        <w:numPr>
          <w:ilvl w:val="0"/>
          <w:numId w:val="6"/>
        </w:numPr>
        <w:spacing w:line="240" w:lineRule="auto"/>
        <w:jc w:val="both"/>
        <w:textAlignment w:val="baseline"/>
        <w:rPr>
          <w:rStyle w:val="defaultparagraphfont-000036"/>
          <w:rFonts w:asciiTheme="majorBidi" w:hAnsiTheme="majorBidi" w:cstheme="majorBidi"/>
        </w:rPr>
      </w:pPr>
      <w:r w:rsidRPr="00B66631">
        <w:rPr>
          <w:rStyle w:val="defaultparagraphfont-000036"/>
          <w:rFonts w:asciiTheme="majorBidi" w:hAnsiTheme="majorBidi" w:cstheme="majorBidi"/>
        </w:rPr>
        <w:t>Ako p</w:t>
      </w:r>
      <w:r w:rsidR="008B18C1" w:rsidRPr="00B66631">
        <w:rPr>
          <w:rStyle w:val="defaultparagraphfont-000036"/>
          <w:rFonts w:asciiTheme="majorBidi" w:hAnsiTheme="majorBidi" w:cstheme="majorBidi"/>
        </w:rPr>
        <w:t xml:space="preserve">rijavitelj/partner koji vodi poslovne knjige i evidencije sukladno Zakonu o porezu na dohodak umjesto uvjeta navedenog u </w:t>
      </w:r>
      <w:r w:rsidR="007750A1" w:rsidRPr="00B66631">
        <w:rPr>
          <w:rStyle w:val="defaultparagraphfont-000036"/>
          <w:rFonts w:asciiTheme="majorBidi" w:hAnsiTheme="majorBidi" w:cstheme="majorBidi"/>
        </w:rPr>
        <w:t>prethodnoj to</w:t>
      </w:r>
      <w:r w:rsidR="008B18C1" w:rsidRPr="00B66631">
        <w:rPr>
          <w:rStyle w:val="defaultparagraphfont-000036"/>
          <w:rFonts w:asciiTheme="majorBidi" w:hAnsiTheme="majorBidi" w:cstheme="majorBidi"/>
        </w:rPr>
        <w:t xml:space="preserve">čki </w:t>
      </w:r>
      <w:r w:rsidRPr="00B66631">
        <w:rPr>
          <w:rStyle w:val="defaultparagraphfont-000036"/>
          <w:rFonts w:asciiTheme="majorBidi" w:hAnsiTheme="majorBidi" w:cstheme="majorBidi"/>
        </w:rPr>
        <w:t>ne može</w:t>
      </w:r>
      <w:r w:rsidR="008B18C1" w:rsidRPr="00B66631">
        <w:rPr>
          <w:rStyle w:val="defaultparagraphfont-000036"/>
          <w:rFonts w:asciiTheme="majorBidi" w:hAnsiTheme="majorBidi" w:cstheme="majorBidi"/>
        </w:rPr>
        <w:t xml:space="preserve"> udovoljiti sljedećem uvjetu: nema iskazan gubitak prema DOH obrascima za godin</w:t>
      </w:r>
      <w:r w:rsidR="007818CD" w:rsidRPr="00B66631">
        <w:rPr>
          <w:rStyle w:val="defaultparagraphfont-000036"/>
          <w:rFonts w:asciiTheme="majorBidi" w:hAnsiTheme="majorBidi" w:cstheme="majorBidi"/>
        </w:rPr>
        <w:t>u</w:t>
      </w:r>
      <w:r w:rsidR="008B18C1" w:rsidRPr="00B66631">
        <w:rPr>
          <w:rStyle w:val="defaultparagraphfont-000036"/>
          <w:rFonts w:asciiTheme="majorBidi" w:hAnsiTheme="majorBidi" w:cstheme="majorBidi"/>
        </w:rPr>
        <w:t xml:space="preserve"> n-1 (kumulativni godišnji iznos primitaka mora biti veći od kumulativnog ukupnog iznosa izdataka za godin</w:t>
      </w:r>
      <w:r w:rsidR="007818CD" w:rsidRPr="00B66631">
        <w:rPr>
          <w:rStyle w:val="defaultparagraphfont-000036"/>
          <w:rFonts w:asciiTheme="majorBidi" w:hAnsiTheme="majorBidi" w:cstheme="majorBidi"/>
        </w:rPr>
        <w:t>u</w:t>
      </w:r>
      <w:r w:rsidR="008B18C1" w:rsidRPr="00B66631">
        <w:rPr>
          <w:rStyle w:val="defaultparagraphfont-000036"/>
          <w:rFonts w:asciiTheme="majorBidi" w:hAnsiTheme="majorBidi" w:cstheme="majorBidi"/>
        </w:rPr>
        <w:t xml:space="preserve"> koj</w:t>
      </w:r>
      <w:r w:rsidR="007818CD" w:rsidRPr="00B66631">
        <w:rPr>
          <w:rStyle w:val="defaultparagraphfont-000036"/>
          <w:rFonts w:asciiTheme="majorBidi" w:hAnsiTheme="majorBidi" w:cstheme="majorBidi"/>
        </w:rPr>
        <w:t>a</w:t>
      </w:r>
      <w:r w:rsidR="008B18C1" w:rsidRPr="00B66631">
        <w:rPr>
          <w:rStyle w:val="defaultparagraphfont-000036"/>
          <w:rFonts w:asciiTheme="majorBidi" w:hAnsiTheme="majorBidi" w:cstheme="majorBidi"/>
        </w:rPr>
        <w:t xml:space="preserve"> prethod</w:t>
      </w:r>
      <w:r w:rsidR="007818CD" w:rsidRPr="00B66631">
        <w:rPr>
          <w:rStyle w:val="defaultparagraphfont-000036"/>
          <w:rFonts w:asciiTheme="majorBidi" w:hAnsiTheme="majorBidi" w:cstheme="majorBidi"/>
        </w:rPr>
        <w:t>i</w:t>
      </w:r>
      <w:r w:rsidR="008B18C1" w:rsidRPr="00B66631">
        <w:rPr>
          <w:rStyle w:val="defaultparagraphfont-000036"/>
          <w:rFonts w:asciiTheme="majorBidi" w:hAnsiTheme="majorBidi" w:cstheme="majorBidi"/>
        </w:rPr>
        <w:t xml:space="preserve"> godini predaji projektnog prijedloga)</w:t>
      </w:r>
      <w:r w:rsidRPr="003B03BB">
        <w:rPr>
          <w:rStyle w:val="FootnoteReference"/>
          <w:rFonts w:asciiTheme="majorBidi" w:hAnsiTheme="majorBidi" w:cstheme="majorBidi"/>
        </w:rPr>
        <w:footnoteReference w:id="12"/>
      </w:r>
      <w:r w:rsidR="008B18C1" w:rsidRPr="00B66631">
        <w:rPr>
          <w:rStyle w:val="defaultparagraphfont-000036"/>
          <w:rFonts w:asciiTheme="majorBidi" w:hAnsiTheme="majorBidi" w:cstheme="majorBidi"/>
        </w:rPr>
        <w:t xml:space="preserve">; </w:t>
      </w:r>
      <w:r w:rsidRPr="00B66631">
        <w:rPr>
          <w:rStyle w:val="defaultparagraphfont-000036"/>
          <w:rFonts w:asciiTheme="majorBidi" w:hAnsiTheme="majorBidi" w:cstheme="majorBidi"/>
          <w:i/>
        </w:rPr>
        <w:t>(D</w:t>
      </w:r>
      <w:r w:rsidR="008B18C1" w:rsidRPr="00B66631">
        <w:rPr>
          <w:rStyle w:val="defaultparagraphfont-000036"/>
          <w:rFonts w:asciiTheme="majorBidi" w:hAnsiTheme="majorBidi" w:cstheme="majorBidi"/>
          <w:i/>
        </w:rPr>
        <w:t>okazuje se: Izjavom prijavitelja (Obrazac 2.),</w:t>
      </w:r>
      <w:r w:rsidR="00B25AAA" w:rsidRPr="00B66631">
        <w:rPr>
          <w:rStyle w:val="defaultparagraphfont-000036"/>
          <w:rFonts w:asciiTheme="majorBidi" w:hAnsiTheme="majorBidi" w:cstheme="majorBidi"/>
          <w:i/>
        </w:rPr>
        <w:t xml:space="preserve"> </w:t>
      </w:r>
      <w:r w:rsidR="008B18C1" w:rsidRPr="00B66631">
        <w:rPr>
          <w:rStyle w:val="defaultparagraphfont-000036"/>
          <w:rFonts w:asciiTheme="majorBidi" w:hAnsiTheme="majorBidi" w:cstheme="majorBidi"/>
          <w:i/>
        </w:rPr>
        <w:t xml:space="preserve">Izjavom partnera (Obrazac 3), Obrazac DOH </w:t>
      </w:r>
      <w:r w:rsidRPr="00B66631">
        <w:rPr>
          <w:rStyle w:val="defaultparagraphfont-000036"/>
          <w:rFonts w:asciiTheme="majorBidi" w:hAnsiTheme="majorBidi" w:cstheme="majorBidi"/>
          <w:i/>
        </w:rPr>
        <w:t xml:space="preserve">prijavitelja/partnera </w:t>
      </w:r>
      <w:r w:rsidR="008B18C1" w:rsidRPr="00B66631">
        <w:rPr>
          <w:rStyle w:val="defaultparagraphfont-000036"/>
          <w:rFonts w:asciiTheme="majorBidi" w:hAnsiTheme="majorBidi" w:cstheme="majorBidi"/>
          <w:i/>
        </w:rPr>
        <w:t>za godin</w:t>
      </w:r>
      <w:r w:rsidR="009C632B" w:rsidRPr="00B66631">
        <w:rPr>
          <w:rStyle w:val="defaultparagraphfont-000036"/>
          <w:rFonts w:asciiTheme="majorBidi" w:hAnsiTheme="majorBidi" w:cstheme="majorBidi"/>
          <w:i/>
        </w:rPr>
        <w:t>u</w:t>
      </w:r>
      <w:r w:rsidR="008B18C1" w:rsidRPr="00B66631">
        <w:rPr>
          <w:rStyle w:val="defaultparagraphfont-000036"/>
          <w:rFonts w:asciiTheme="majorBidi" w:hAnsiTheme="majorBidi" w:cstheme="majorBidi"/>
          <w:i/>
        </w:rPr>
        <w:t xml:space="preserve"> koje prethode godini predaje projektnog prijedloga;</w:t>
      </w:r>
      <w:r w:rsidRPr="00B66631">
        <w:rPr>
          <w:rStyle w:val="defaultparagraphfont-000036"/>
          <w:rFonts w:asciiTheme="majorBidi" w:hAnsiTheme="majorBidi" w:cstheme="majorBidi"/>
          <w:i/>
        </w:rPr>
        <w:t>)</w:t>
      </w:r>
      <w:r w:rsidR="00B66631" w:rsidRPr="00B66631">
        <w:rPr>
          <w:rStyle w:val="defaultparagraphfont-000036"/>
          <w:rFonts w:asciiTheme="majorBidi" w:hAnsiTheme="majorBidi" w:cstheme="majorBidi"/>
          <w:i/>
        </w:rPr>
        <w:t>;</w:t>
      </w:r>
    </w:p>
    <w:p w14:paraId="4848F1F5" w14:textId="77777777" w:rsidR="008717A5" w:rsidRPr="00365BF6" w:rsidRDefault="00821380">
      <w:pPr>
        <w:pStyle w:val="ListParagraph0"/>
        <w:numPr>
          <w:ilvl w:val="0"/>
          <w:numId w:val="6"/>
        </w:numPr>
        <w:spacing w:line="240" w:lineRule="auto"/>
        <w:jc w:val="both"/>
        <w:textAlignment w:val="baseline"/>
        <w:rPr>
          <w:rStyle w:val="defaultparagraphfont-000036"/>
          <w:rFonts w:asciiTheme="majorBidi" w:hAnsiTheme="majorBidi" w:cstheme="majorBidi"/>
          <w:sz w:val="22"/>
          <w:szCs w:val="22"/>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 xml:space="preserve">ko </w:t>
      </w:r>
      <w:r w:rsidR="00C36602" w:rsidRPr="003B5552">
        <w:rPr>
          <w:rStyle w:val="defaultparagraphfont-000036"/>
          <w:rFonts w:asciiTheme="majorBidi" w:hAnsiTheme="majorBidi" w:cstheme="majorBidi"/>
        </w:rPr>
        <w:t>je</w:t>
      </w:r>
      <w:r w:rsidR="0006599C" w:rsidRPr="003B5552">
        <w:rPr>
          <w:rStyle w:val="defaultparagraphfont-000036"/>
          <w:rFonts w:asciiTheme="majorBidi" w:hAnsiTheme="majorBidi" w:cstheme="majorBidi"/>
        </w:rPr>
        <w:t xml:space="preserve"> prijavitelj</w:t>
      </w:r>
      <w:r w:rsidR="00D51E34"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dobio potporu </w:t>
      </w:r>
      <w:r w:rsidR="000E66E6" w:rsidRPr="003B5552">
        <w:rPr>
          <w:rStyle w:val="defaultparagraphfont-000036"/>
          <w:rFonts w:asciiTheme="majorBidi" w:hAnsiTheme="majorBidi" w:cstheme="majorBidi"/>
        </w:rPr>
        <w:t xml:space="preserve">iz bilo kojih javnih izvora za isti opravdani trošak </w:t>
      </w:r>
      <w:r w:rsidR="003F6DD0" w:rsidRPr="003B5552">
        <w:rPr>
          <w:rStyle w:val="defaultparagraphfont-000036"/>
          <w:rFonts w:asciiTheme="majorBidi" w:hAnsiTheme="majorBidi" w:cstheme="majorBidi"/>
        </w:rPr>
        <w:t>p</w:t>
      </w:r>
      <w:r w:rsidR="0006599C" w:rsidRPr="003B5552">
        <w:rPr>
          <w:rStyle w:val="defaultparagraphfont-000036"/>
          <w:rFonts w:asciiTheme="majorBidi" w:hAnsiTheme="majorBidi" w:cstheme="majorBidi"/>
        </w:rPr>
        <w:t xml:space="preserve">rojekta, </w:t>
      </w:r>
      <w:r w:rsidR="0028670F" w:rsidRPr="003B5552">
        <w:rPr>
          <w:rStyle w:val="defaultparagraphfont-000036"/>
          <w:rFonts w:asciiTheme="majorBidi" w:hAnsiTheme="majorBidi" w:cstheme="majorBidi"/>
        </w:rPr>
        <w:t>ako</w:t>
      </w:r>
      <w:r w:rsidR="0006599C" w:rsidRPr="003B5552">
        <w:rPr>
          <w:rStyle w:val="defaultparagraphfont-000036"/>
          <w:rFonts w:asciiTheme="majorBidi" w:hAnsiTheme="majorBidi" w:cstheme="majorBidi"/>
        </w:rPr>
        <w:t xml:space="preserve"> ista nije u skladu s točkom 1.</w:t>
      </w:r>
      <w:r w:rsidR="0023444B" w:rsidRPr="00365BF6">
        <w:rPr>
          <w:rStyle w:val="defaultparagraphfont-000036"/>
          <w:rFonts w:asciiTheme="majorBidi" w:hAnsiTheme="majorBidi" w:cstheme="majorBidi"/>
        </w:rPr>
        <w:t>7</w:t>
      </w:r>
      <w:r w:rsidR="00365BF6" w:rsidRPr="00365BF6">
        <w:rPr>
          <w:rStyle w:val="defaultparagraphfont-000036"/>
          <w:rFonts w:asciiTheme="majorBidi" w:hAnsiTheme="majorBidi" w:cstheme="majorBidi"/>
        </w:rPr>
        <w:t>.</w:t>
      </w:r>
      <w:r w:rsidR="0006599C" w:rsidRPr="003B5552">
        <w:rPr>
          <w:rStyle w:val="defaultparagraphfont-000036"/>
          <w:rFonts w:asciiTheme="majorBidi" w:hAnsiTheme="majorBidi" w:cstheme="majorBidi"/>
        </w:rPr>
        <w:t xml:space="preserve"> </w:t>
      </w:r>
      <w:r w:rsidR="00C25624" w:rsidRPr="003B5552">
        <w:rPr>
          <w:rStyle w:val="defaultparagraphfont-000036"/>
          <w:rFonts w:asciiTheme="majorBidi" w:hAnsiTheme="majorBidi" w:cstheme="majorBidi"/>
        </w:rPr>
        <w:t>Z</w:t>
      </w:r>
      <w:r w:rsidR="0006599C" w:rsidRPr="003B5552">
        <w:rPr>
          <w:rStyle w:val="defaultparagraphfont-000036"/>
          <w:rFonts w:asciiTheme="majorBidi" w:hAnsiTheme="majorBidi" w:cstheme="majorBidi"/>
        </w:rPr>
        <w:t xml:space="preserve">brajanje potpora; </w:t>
      </w:r>
      <w:r w:rsidR="004A232B" w:rsidRPr="003B5552">
        <w:rPr>
          <w:rStyle w:val="defaultparagraphfont-000036"/>
          <w:rFonts w:asciiTheme="majorBidi" w:hAnsiTheme="majorBidi" w:cstheme="majorBidi"/>
        </w:rPr>
        <w:t>(</w:t>
      </w:r>
      <w:r w:rsidR="00C56068" w:rsidRPr="003B5552">
        <w:rPr>
          <w:rStyle w:val="defaultparagraphfont-000036"/>
          <w:rFonts w:asciiTheme="majorBidi" w:hAnsiTheme="majorBidi" w:cstheme="majorBidi"/>
          <w:i/>
        </w:rPr>
        <w:t>D</w:t>
      </w:r>
      <w:r w:rsidR="0006599C" w:rsidRPr="003B5552">
        <w:rPr>
          <w:rStyle w:val="defaultparagraphfont-000036"/>
          <w:rFonts w:asciiTheme="majorBidi" w:hAnsiTheme="majorBidi" w:cstheme="majorBidi"/>
          <w:i/>
        </w:rPr>
        <w:t>okazuje se Prijavnim obrascem (Obrazac 1</w:t>
      </w:r>
      <w:r w:rsidR="00710816"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Izjavom prijavitelja (Obrazac 2</w:t>
      </w:r>
      <w:r w:rsidR="00710816"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D56A1E" w:rsidRPr="003B5552">
        <w:rPr>
          <w:rFonts w:asciiTheme="majorBidi" w:hAnsiTheme="majorBidi" w:cstheme="majorBidi"/>
        </w:rPr>
        <w:t xml:space="preserve"> </w:t>
      </w:r>
      <w:r w:rsidR="00D56A1E"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 xml:space="preserve"> ostalim dostupnim izvorima</w:t>
      </w:r>
      <w:r w:rsidR="004A232B" w:rsidRPr="003B5552">
        <w:rPr>
          <w:rStyle w:val="defaultparagraphfont-000036"/>
          <w:rFonts w:asciiTheme="majorBidi" w:hAnsiTheme="majorBidi" w:cstheme="majorBidi"/>
          <w:i/>
        </w:rPr>
        <w:t>)</w:t>
      </w:r>
      <w:r w:rsidR="008717A5" w:rsidRPr="003B5552">
        <w:rPr>
          <w:rStyle w:val="defaultparagraphfont-000036"/>
          <w:rFonts w:asciiTheme="majorBidi" w:hAnsiTheme="majorBidi" w:cstheme="majorBidi"/>
          <w:i/>
        </w:rPr>
        <w:t>;</w:t>
      </w:r>
    </w:p>
    <w:p w14:paraId="3C80EBAE" w14:textId="37E0DB47" w:rsidR="00C56470" w:rsidRPr="00B66631" w:rsidRDefault="00821380">
      <w:pPr>
        <w:pStyle w:val="ListParagraph0"/>
        <w:numPr>
          <w:ilvl w:val="0"/>
          <w:numId w:val="6"/>
        </w:numPr>
        <w:spacing w:line="240" w:lineRule="auto"/>
        <w:jc w:val="both"/>
        <w:textAlignment w:val="baseline"/>
        <w:rPr>
          <w:rStyle w:val="defaultparagraphfont-000036"/>
          <w:rFonts w:asciiTheme="majorBidi" w:hAnsiTheme="majorBidi" w:cstheme="majorBidi"/>
          <w:sz w:val="22"/>
          <w:szCs w:val="22"/>
        </w:rPr>
      </w:pPr>
      <w:r w:rsidRPr="003B5552">
        <w:rPr>
          <w:rStyle w:val="defaultparagraphfont-000036"/>
          <w:rFonts w:asciiTheme="majorBidi" w:hAnsiTheme="majorBidi" w:cstheme="majorBidi"/>
        </w:rPr>
        <w:t>A</w:t>
      </w:r>
      <w:r w:rsidR="0006599C" w:rsidRPr="003B5552">
        <w:rPr>
          <w:rStyle w:val="defaultparagraphfont-000036"/>
          <w:rFonts w:asciiTheme="majorBidi" w:hAnsiTheme="majorBidi" w:cstheme="majorBidi"/>
        </w:rPr>
        <w:t>ko je prijavitelj</w:t>
      </w:r>
      <w:r w:rsidR="00D56A1E" w:rsidRPr="003B5552">
        <w:rPr>
          <w:rStyle w:val="defaultparagraphfont-000036"/>
          <w:rFonts w:asciiTheme="majorBidi" w:hAnsiTheme="majorBidi" w:cstheme="majorBidi"/>
        </w:rPr>
        <w:t>/partner</w:t>
      </w:r>
      <w:r w:rsidR="0006599C" w:rsidRPr="003B5552">
        <w:rPr>
          <w:rStyle w:val="defaultparagraphfont-000036"/>
          <w:rFonts w:asciiTheme="majorBidi" w:hAnsiTheme="majorBidi" w:cstheme="majorBidi"/>
        </w:rPr>
        <w:t xml:space="preserve"> dostavio lažne informacije u sklopu projektnog prijedloga; </w:t>
      </w:r>
      <w:r w:rsidR="004A232B" w:rsidRPr="003B5552">
        <w:rPr>
          <w:rStyle w:val="defaultparagraphfont-000036"/>
          <w:rFonts w:asciiTheme="majorBidi" w:hAnsiTheme="majorBidi" w:cstheme="majorBidi"/>
        </w:rPr>
        <w:t>(</w:t>
      </w:r>
      <w:r w:rsidR="004A232B" w:rsidRPr="003B5552">
        <w:rPr>
          <w:rStyle w:val="defaultparagraphfont-000036"/>
          <w:rFonts w:asciiTheme="majorBidi" w:hAnsiTheme="majorBidi" w:cstheme="majorBidi"/>
          <w:i/>
        </w:rPr>
        <w:t>D</w:t>
      </w:r>
      <w:r w:rsidR="0006599C" w:rsidRPr="003B5552">
        <w:rPr>
          <w:rStyle w:val="defaultparagraphfont-000036"/>
          <w:rFonts w:asciiTheme="majorBidi" w:hAnsiTheme="majorBidi" w:cstheme="majorBidi"/>
          <w:i/>
        </w:rPr>
        <w:t>okazuje se Izjavom prijavitelja (Obrazac 2</w:t>
      </w:r>
      <w:r w:rsidR="00710816"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D56A1E" w:rsidRPr="003B5552">
        <w:rPr>
          <w:rFonts w:asciiTheme="majorBidi" w:hAnsiTheme="majorBidi" w:cstheme="majorBidi"/>
        </w:rPr>
        <w:t xml:space="preserve"> </w:t>
      </w:r>
      <w:r w:rsidR="00D56A1E" w:rsidRPr="003B5552">
        <w:rPr>
          <w:rStyle w:val="defaultparagraphfont-000036"/>
          <w:rFonts w:asciiTheme="majorBidi" w:hAnsiTheme="majorBidi" w:cstheme="majorBidi"/>
          <w:i/>
        </w:rPr>
        <w:t xml:space="preserve">Izjavom partnera (Obrazac 3), </w:t>
      </w:r>
      <w:r w:rsidR="0006599C" w:rsidRPr="003B5552">
        <w:rPr>
          <w:rStyle w:val="defaultparagraphfont-000036"/>
          <w:rFonts w:asciiTheme="majorBidi" w:hAnsiTheme="majorBidi" w:cstheme="majorBidi"/>
          <w:i/>
        </w:rPr>
        <w:t xml:space="preserve"> ostalim dostupnim izvorima</w:t>
      </w:r>
      <w:r w:rsidR="004A232B" w:rsidRPr="003B5552">
        <w:rPr>
          <w:rStyle w:val="defaultparagraphfont-000036"/>
          <w:rFonts w:asciiTheme="majorBidi" w:hAnsiTheme="majorBidi" w:cstheme="majorBidi"/>
          <w:i/>
        </w:rPr>
        <w:t>)</w:t>
      </w:r>
      <w:r w:rsidR="00C56470" w:rsidRPr="003B5552">
        <w:rPr>
          <w:rStyle w:val="defaultparagraphfont-000036"/>
          <w:rFonts w:asciiTheme="majorBidi" w:hAnsiTheme="majorBidi" w:cstheme="majorBidi"/>
          <w:i/>
        </w:rPr>
        <w:t>;</w:t>
      </w:r>
    </w:p>
    <w:p w14:paraId="48540114" w14:textId="77777777" w:rsidR="00B66631" w:rsidRPr="00B66631" w:rsidRDefault="00F8198E">
      <w:pPr>
        <w:pStyle w:val="ListParagraph0"/>
        <w:numPr>
          <w:ilvl w:val="0"/>
          <w:numId w:val="6"/>
        </w:numPr>
        <w:spacing w:line="240" w:lineRule="auto"/>
        <w:jc w:val="both"/>
        <w:textAlignment w:val="baseline"/>
        <w:rPr>
          <w:rFonts w:asciiTheme="majorBidi" w:hAnsiTheme="majorBidi" w:cstheme="majorBidi"/>
        </w:rPr>
      </w:pPr>
      <w:r w:rsidRPr="00B66631">
        <w:rPr>
          <w:rFonts w:asciiTheme="majorBidi" w:hAnsiTheme="majorBidi" w:cstheme="majorBidi"/>
          <w:sz w:val="24"/>
          <w:szCs w:val="24"/>
        </w:rPr>
        <w:lastRenderedPageBreak/>
        <w:t>Prijavitelju</w:t>
      </w:r>
      <w:r w:rsidR="00D56A1E" w:rsidRPr="00B66631">
        <w:rPr>
          <w:rFonts w:asciiTheme="majorBidi" w:hAnsiTheme="majorBidi" w:cstheme="majorBidi"/>
          <w:sz w:val="24"/>
          <w:szCs w:val="24"/>
        </w:rPr>
        <w:t>/partneru</w:t>
      </w:r>
      <w:r w:rsidRPr="00B66631">
        <w:rPr>
          <w:rFonts w:asciiTheme="majorBidi" w:hAnsiTheme="majorBidi" w:cstheme="majorBidi"/>
          <w:sz w:val="24"/>
          <w:szCs w:val="24"/>
        </w:rPr>
        <w:t xml:space="preserve"> koji je znao ili morao znati da je u sukobu interesa u postupku dodjele bespovratnih sredstava; (</w:t>
      </w:r>
      <w:r w:rsidRPr="00B66631">
        <w:rPr>
          <w:rFonts w:asciiTheme="majorBidi" w:hAnsiTheme="majorBidi" w:cstheme="majorBidi"/>
          <w:i/>
          <w:sz w:val="24"/>
          <w:szCs w:val="24"/>
        </w:rPr>
        <w:t>Dokazuje se Izjavom prijavitelja (Obrazac 2</w:t>
      </w:r>
      <w:r w:rsidR="00710816" w:rsidRPr="00B66631">
        <w:rPr>
          <w:rFonts w:asciiTheme="majorBidi" w:hAnsiTheme="majorBidi" w:cstheme="majorBidi"/>
          <w:i/>
          <w:sz w:val="24"/>
          <w:szCs w:val="24"/>
        </w:rPr>
        <w:t>.</w:t>
      </w:r>
      <w:r w:rsidRPr="00B66631">
        <w:rPr>
          <w:rFonts w:asciiTheme="majorBidi" w:hAnsiTheme="majorBidi" w:cstheme="majorBidi"/>
          <w:i/>
          <w:sz w:val="24"/>
          <w:szCs w:val="24"/>
        </w:rPr>
        <w:t xml:space="preserve">) </w:t>
      </w:r>
      <w:r w:rsidR="00D56A1E" w:rsidRPr="00B66631">
        <w:rPr>
          <w:rFonts w:asciiTheme="majorBidi" w:hAnsiTheme="majorBidi" w:cstheme="majorBidi"/>
          <w:i/>
          <w:sz w:val="24"/>
          <w:szCs w:val="24"/>
        </w:rPr>
        <w:t xml:space="preserve">Izjavom partnera (Obrazac 3), </w:t>
      </w:r>
      <w:r w:rsidRPr="00B66631">
        <w:rPr>
          <w:rFonts w:asciiTheme="majorBidi" w:hAnsiTheme="majorBidi" w:cstheme="majorBidi"/>
          <w:i/>
          <w:sz w:val="24"/>
          <w:szCs w:val="24"/>
        </w:rPr>
        <w:t>i ostalim dostupnim izvorima)</w:t>
      </w:r>
      <w:r w:rsidR="00B66631" w:rsidRPr="00B66631">
        <w:rPr>
          <w:rFonts w:asciiTheme="majorBidi" w:hAnsiTheme="majorBidi" w:cstheme="majorBidi"/>
          <w:i/>
          <w:sz w:val="24"/>
          <w:szCs w:val="24"/>
        </w:rPr>
        <w:t>;</w:t>
      </w:r>
    </w:p>
    <w:p w14:paraId="335BB7DF" w14:textId="77777777" w:rsidR="007D7532" w:rsidRPr="007D7532" w:rsidRDefault="00A61A65">
      <w:pPr>
        <w:pStyle w:val="ListParagraph0"/>
        <w:numPr>
          <w:ilvl w:val="0"/>
          <w:numId w:val="6"/>
        </w:numPr>
        <w:spacing w:line="240" w:lineRule="auto"/>
        <w:jc w:val="both"/>
        <w:textAlignment w:val="baseline"/>
        <w:rPr>
          <w:rFonts w:asciiTheme="majorBidi" w:hAnsiTheme="majorBidi" w:cstheme="majorBidi"/>
        </w:rPr>
      </w:pPr>
      <w:r w:rsidRPr="00EB6596">
        <w:rPr>
          <w:rFonts w:ascii="Times New Roman" w:hAnsi="Times New Roman" w:cs="Times New Roman"/>
          <w:sz w:val="24"/>
          <w:szCs w:val="24"/>
        </w:rPr>
        <w:t>Prijavitelju</w:t>
      </w:r>
      <w:r w:rsidR="00D56A1E" w:rsidRPr="00EB6596">
        <w:rPr>
          <w:rFonts w:ascii="Times New Roman" w:hAnsi="Times New Roman" w:cs="Times New Roman"/>
          <w:sz w:val="24"/>
          <w:szCs w:val="24"/>
        </w:rPr>
        <w:t>/partneru</w:t>
      </w:r>
      <w:r w:rsidRPr="00EB6596">
        <w:rPr>
          <w:rFonts w:ascii="Times New Roman" w:hAnsi="Times New Roman" w:cs="Times New Roman"/>
          <w:sz w:val="24"/>
          <w:szCs w:val="24"/>
        </w:rPr>
        <w:t xml:space="preserve"> koji je prešao ili s traženom potporom prelazi pragove definirane Uredbom </w:t>
      </w:r>
      <w:r w:rsidRPr="007D7532">
        <w:rPr>
          <w:rFonts w:ascii="Times New Roman" w:hAnsi="Times New Roman" w:cs="Times New Roman"/>
          <w:i/>
          <w:sz w:val="24"/>
          <w:szCs w:val="24"/>
        </w:rPr>
        <w:t>de minimis</w:t>
      </w:r>
      <w:r w:rsidR="004F29B7" w:rsidRPr="007D7532">
        <w:rPr>
          <w:rFonts w:ascii="Times New Roman" w:hAnsi="Times New Roman" w:cs="Times New Roman"/>
          <w:i/>
          <w:sz w:val="24"/>
          <w:szCs w:val="24"/>
        </w:rPr>
        <w:t xml:space="preserve">. U </w:t>
      </w:r>
      <w:r w:rsidRPr="00EB6596">
        <w:rPr>
          <w:rFonts w:ascii="Times New Roman" w:hAnsi="Times New Roman" w:cs="Times New Roman"/>
          <w:sz w:val="24"/>
          <w:szCs w:val="24"/>
        </w:rPr>
        <w:t xml:space="preserve"> </w:t>
      </w:r>
      <w:r w:rsidR="007C645C" w:rsidRPr="007D7532">
        <w:rPr>
          <w:rFonts w:ascii="Times New Roman" w:hAnsi="Times New Roman" w:cs="Times New Roman"/>
          <w:i/>
          <w:sz w:val="24"/>
          <w:szCs w:val="24"/>
        </w:rPr>
        <w:t xml:space="preserve">tom slučaju </w:t>
      </w:r>
      <w:r w:rsidR="00A335AB" w:rsidRPr="007D7532">
        <w:rPr>
          <w:rFonts w:ascii="Times New Roman" w:hAnsi="Times New Roman" w:cs="Times New Roman"/>
          <w:i/>
          <w:sz w:val="24"/>
          <w:szCs w:val="24"/>
        </w:rPr>
        <w:t>će</w:t>
      </w:r>
      <w:r w:rsidR="007C645C" w:rsidRPr="007D7532">
        <w:rPr>
          <w:rFonts w:ascii="Times New Roman" w:hAnsi="Times New Roman" w:cs="Times New Roman"/>
          <w:i/>
          <w:sz w:val="24"/>
          <w:szCs w:val="24"/>
        </w:rPr>
        <w:t xml:space="preserve"> nadležno tijelo odrediti stopu sufinanciranja </w:t>
      </w:r>
      <w:r w:rsidR="00AF3C8A" w:rsidRPr="007D7532">
        <w:rPr>
          <w:rFonts w:ascii="Times New Roman" w:hAnsi="Times New Roman" w:cs="Times New Roman"/>
          <w:i/>
          <w:sz w:val="24"/>
          <w:szCs w:val="24"/>
        </w:rPr>
        <w:t xml:space="preserve">zatražene </w:t>
      </w:r>
      <w:r w:rsidR="009F3789" w:rsidRPr="007D7532">
        <w:rPr>
          <w:rFonts w:ascii="Times New Roman" w:hAnsi="Times New Roman" w:cs="Times New Roman"/>
          <w:i/>
          <w:sz w:val="24"/>
          <w:szCs w:val="24"/>
        </w:rPr>
        <w:t xml:space="preserve">potpore male vrijednosti </w:t>
      </w:r>
      <w:r w:rsidR="00224EA0" w:rsidRPr="007D7532">
        <w:rPr>
          <w:rFonts w:ascii="Times New Roman" w:hAnsi="Times New Roman" w:cs="Times New Roman"/>
          <w:i/>
          <w:sz w:val="24"/>
          <w:szCs w:val="24"/>
        </w:rPr>
        <w:t>od</w:t>
      </w:r>
      <w:r w:rsidR="009F3789" w:rsidRPr="007D7532">
        <w:rPr>
          <w:rFonts w:ascii="Times New Roman" w:hAnsi="Times New Roman" w:cs="Times New Roman"/>
          <w:i/>
          <w:sz w:val="24"/>
          <w:szCs w:val="24"/>
        </w:rPr>
        <w:t xml:space="preserve"> </w:t>
      </w:r>
      <w:r w:rsidR="00392D19" w:rsidRPr="007D7532">
        <w:rPr>
          <w:rFonts w:ascii="Times New Roman" w:hAnsi="Times New Roman" w:cs="Times New Roman"/>
          <w:i/>
          <w:sz w:val="24"/>
          <w:szCs w:val="24"/>
        </w:rPr>
        <w:t>nula</w:t>
      </w:r>
      <w:r w:rsidR="00236F03" w:rsidRPr="007D7532">
        <w:rPr>
          <w:rFonts w:ascii="Times New Roman" w:hAnsi="Times New Roman" w:cs="Times New Roman"/>
          <w:i/>
          <w:sz w:val="24"/>
          <w:szCs w:val="24"/>
        </w:rPr>
        <w:t xml:space="preserve"> (0)</w:t>
      </w:r>
      <w:r w:rsidR="00392D19" w:rsidRPr="007D7532">
        <w:rPr>
          <w:rFonts w:ascii="Times New Roman" w:hAnsi="Times New Roman" w:cs="Times New Roman"/>
          <w:i/>
          <w:sz w:val="24"/>
          <w:szCs w:val="24"/>
        </w:rPr>
        <w:t xml:space="preserve"> </w:t>
      </w:r>
      <w:r w:rsidR="009F3789" w:rsidRPr="007D7532">
        <w:rPr>
          <w:rFonts w:ascii="Times New Roman" w:hAnsi="Times New Roman" w:cs="Times New Roman"/>
          <w:i/>
          <w:sz w:val="24"/>
          <w:szCs w:val="24"/>
        </w:rPr>
        <w:t>%</w:t>
      </w:r>
      <w:r w:rsidRPr="00EB6596">
        <w:rPr>
          <w:rFonts w:ascii="Times New Roman" w:hAnsi="Times New Roman" w:cs="Times New Roman"/>
          <w:sz w:val="24"/>
          <w:szCs w:val="24"/>
        </w:rPr>
        <w:t xml:space="preserve"> </w:t>
      </w:r>
      <w:r w:rsidR="00581742" w:rsidRPr="007D7532">
        <w:rPr>
          <w:rFonts w:ascii="Times New Roman" w:hAnsi="Times New Roman" w:cs="Times New Roman"/>
          <w:sz w:val="24"/>
          <w:szCs w:val="24"/>
        </w:rPr>
        <w:t xml:space="preserve"> </w:t>
      </w:r>
      <w:r w:rsidRPr="00EB6596">
        <w:rPr>
          <w:rFonts w:ascii="Times New Roman" w:hAnsi="Times New Roman" w:cs="Times New Roman"/>
          <w:sz w:val="24"/>
          <w:szCs w:val="24"/>
        </w:rPr>
        <w:t>(</w:t>
      </w:r>
      <w:r w:rsidRPr="007D7532">
        <w:rPr>
          <w:rFonts w:ascii="Times New Roman" w:hAnsi="Times New Roman" w:cs="Times New Roman"/>
          <w:i/>
          <w:sz w:val="24"/>
          <w:szCs w:val="24"/>
        </w:rPr>
        <w:t xml:space="preserve">Dokazuje se </w:t>
      </w:r>
      <w:r w:rsidR="00ED1028" w:rsidRPr="007D7532">
        <w:rPr>
          <w:rFonts w:ascii="Times New Roman" w:hAnsi="Times New Roman" w:cs="Times New Roman"/>
          <w:i/>
          <w:sz w:val="24"/>
          <w:szCs w:val="24"/>
        </w:rPr>
        <w:t>Izjavom o dodijeljenim potporama</w:t>
      </w:r>
      <w:r w:rsidRPr="007D7532">
        <w:rPr>
          <w:rFonts w:ascii="Times New Roman" w:hAnsi="Times New Roman" w:cs="Times New Roman"/>
          <w:i/>
          <w:sz w:val="24"/>
          <w:szCs w:val="24"/>
        </w:rPr>
        <w:t xml:space="preserve"> </w:t>
      </w:r>
      <w:r w:rsidR="009C0049" w:rsidRPr="007D7532">
        <w:rPr>
          <w:rFonts w:ascii="Times New Roman" w:hAnsi="Times New Roman" w:cs="Times New Roman"/>
          <w:i/>
          <w:sz w:val="24"/>
          <w:szCs w:val="24"/>
        </w:rPr>
        <w:t xml:space="preserve">prijavitelja </w:t>
      </w:r>
      <w:r w:rsidRPr="007D7532">
        <w:rPr>
          <w:rFonts w:ascii="Times New Roman" w:hAnsi="Times New Roman" w:cs="Times New Roman"/>
          <w:i/>
          <w:sz w:val="24"/>
          <w:szCs w:val="24"/>
        </w:rPr>
        <w:t xml:space="preserve">(Obrazac </w:t>
      </w:r>
      <w:r w:rsidR="00680F89" w:rsidRPr="007D7532">
        <w:rPr>
          <w:rFonts w:ascii="Times New Roman" w:hAnsi="Times New Roman" w:cs="Times New Roman"/>
          <w:i/>
          <w:sz w:val="24"/>
          <w:szCs w:val="24"/>
        </w:rPr>
        <w:t>6</w:t>
      </w:r>
      <w:r w:rsidR="00C56068" w:rsidRPr="007D7532">
        <w:rPr>
          <w:rFonts w:ascii="Times New Roman" w:hAnsi="Times New Roman" w:cs="Times New Roman"/>
          <w:i/>
          <w:sz w:val="24"/>
          <w:szCs w:val="24"/>
        </w:rPr>
        <w:t>.</w:t>
      </w:r>
      <w:r w:rsidRPr="007D7532">
        <w:rPr>
          <w:rFonts w:ascii="Times New Roman" w:hAnsi="Times New Roman" w:cs="Times New Roman"/>
          <w:i/>
          <w:sz w:val="24"/>
          <w:szCs w:val="24"/>
        </w:rPr>
        <w:t xml:space="preserve">), </w:t>
      </w:r>
      <w:r w:rsidR="00164959" w:rsidRPr="007D7532">
        <w:rPr>
          <w:rFonts w:ascii="Times New Roman" w:hAnsi="Times New Roman" w:cs="Times New Roman"/>
          <w:i/>
          <w:sz w:val="24"/>
          <w:szCs w:val="24"/>
        </w:rPr>
        <w:t>Izjav</w:t>
      </w:r>
      <w:r w:rsidR="00595691" w:rsidRPr="007D7532">
        <w:rPr>
          <w:rFonts w:ascii="Times New Roman" w:hAnsi="Times New Roman" w:cs="Times New Roman"/>
          <w:i/>
          <w:sz w:val="24"/>
          <w:szCs w:val="24"/>
        </w:rPr>
        <w:t>om</w:t>
      </w:r>
      <w:r w:rsidR="00164959" w:rsidRPr="007D7532">
        <w:rPr>
          <w:rFonts w:ascii="Times New Roman" w:hAnsi="Times New Roman" w:cs="Times New Roman"/>
          <w:i/>
          <w:sz w:val="24"/>
          <w:szCs w:val="24"/>
        </w:rPr>
        <w:t xml:space="preserve"> o dodijeljenim potporama partnera(Obrazac 7.), ostali </w:t>
      </w:r>
      <w:r w:rsidRPr="007D7532">
        <w:rPr>
          <w:rFonts w:ascii="Times New Roman" w:hAnsi="Times New Roman" w:cs="Times New Roman"/>
          <w:i/>
          <w:sz w:val="24"/>
          <w:szCs w:val="24"/>
        </w:rPr>
        <w:t>dostupni izvori);</w:t>
      </w:r>
    </w:p>
    <w:p w14:paraId="50DEF89C" w14:textId="4A78874A" w:rsidR="0023281D" w:rsidRPr="003B5552" w:rsidRDefault="00932FFF">
      <w:pPr>
        <w:pStyle w:val="ListParagraph0"/>
        <w:numPr>
          <w:ilvl w:val="0"/>
          <w:numId w:val="6"/>
        </w:numPr>
        <w:spacing w:line="240" w:lineRule="auto"/>
        <w:jc w:val="both"/>
        <w:textAlignment w:val="baseline"/>
        <w:rPr>
          <w:rFonts w:asciiTheme="majorBidi" w:hAnsiTheme="majorBidi" w:cstheme="majorBidi"/>
        </w:rPr>
      </w:pPr>
      <w:r w:rsidRPr="007D7532">
        <w:rPr>
          <w:rFonts w:ascii="Times New Roman" w:hAnsi="Times New Roman" w:cs="Times New Roman"/>
          <w:sz w:val="24"/>
          <w:szCs w:val="24"/>
        </w:rPr>
        <w:t>Prijavitelju</w:t>
      </w:r>
      <w:r w:rsidR="00D56A1E" w:rsidRPr="007D7532">
        <w:rPr>
          <w:rFonts w:ascii="Times New Roman" w:hAnsi="Times New Roman" w:cs="Times New Roman"/>
          <w:sz w:val="24"/>
          <w:szCs w:val="24"/>
        </w:rPr>
        <w:t>/partneru</w:t>
      </w:r>
      <w:r w:rsidRPr="007D7532">
        <w:rPr>
          <w:rFonts w:ascii="Times New Roman" w:hAnsi="Times New Roman" w:cs="Times New Roman"/>
          <w:sz w:val="24"/>
          <w:szCs w:val="24"/>
        </w:rPr>
        <w:t xml:space="preserve"> koji nije izvršio isplate plaća zaposlenicima, plaćanje doprinosa za financiranje obveznih osiguranja (osobito zdravstveno ili mirovinsko) ili plaćanje poreza u skladu s propisima RH. U pogledu ove točke, smatra se prihvatljivim da prijavitelj nije udovoljio spomenutim uvjetima, ako mu, sukladno posebnom propisu, plaćanje tih obveza nije dopušteno ili mu je odobrena odgoda plaćanja </w:t>
      </w:r>
      <w:r w:rsidRPr="007D7532">
        <w:rPr>
          <w:rFonts w:ascii="Times New Roman" w:hAnsi="Times New Roman" w:cs="Times New Roman"/>
          <w:i/>
          <w:sz w:val="24"/>
          <w:szCs w:val="24"/>
        </w:rPr>
        <w:t>(Dokazuje se Izjavom prijavitelja (Obrazac 2</w:t>
      </w:r>
      <w:r w:rsidR="00C56068" w:rsidRPr="007D7532">
        <w:rPr>
          <w:rFonts w:ascii="Times New Roman" w:hAnsi="Times New Roman" w:cs="Times New Roman"/>
          <w:i/>
          <w:sz w:val="24"/>
          <w:szCs w:val="24"/>
        </w:rPr>
        <w:t>.</w:t>
      </w:r>
      <w:r w:rsidRPr="007D7532">
        <w:rPr>
          <w:rFonts w:ascii="Times New Roman" w:hAnsi="Times New Roman" w:cs="Times New Roman"/>
          <w:i/>
          <w:sz w:val="24"/>
          <w:szCs w:val="24"/>
        </w:rPr>
        <w:t>)</w:t>
      </w:r>
      <w:r w:rsidR="00D56A1E" w:rsidRPr="007D7532">
        <w:rPr>
          <w:rFonts w:ascii="Times New Roman" w:hAnsi="Times New Roman" w:cs="Times New Roman"/>
          <w:i/>
          <w:sz w:val="24"/>
          <w:szCs w:val="24"/>
        </w:rPr>
        <w:t xml:space="preserve"> Izjavom partnera (Obrazac 3),</w:t>
      </w:r>
      <w:r w:rsidRPr="007D7532">
        <w:rPr>
          <w:rFonts w:ascii="Times New Roman" w:hAnsi="Times New Roman" w:cs="Times New Roman"/>
          <w:i/>
          <w:sz w:val="24"/>
          <w:szCs w:val="24"/>
        </w:rPr>
        <w:t xml:space="preserve"> i ostalim dostupnim izvorima);</w:t>
      </w:r>
    </w:p>
    <w:p w14:paraId="14F461F3" w14:textId="77777777" w:rsidR="00710632" w:rsidRPr="003B5552" w:rsidRDefault="00710632" w:rsidP="00710632">
      <w:pPr>
        <w:pStyle w:val="listparagraph-000166"/>
        <w:rPr>
          <w:rFonts w:asciiTheme="majorBidi" w:hAnsiTheme="majorBidi" w:cstheme="majorBidi"/>
        </w:rPr>
      </w:pPr>
      <w:r w:rsidRPr="003B5552">
        <w:rPr>
          <w:rStyle w:val="defaultparagraphfont-000036"/>
          <w:rFonts w:asciiTheme="majorBidi" w:hAnsiTheme="majorBidi" w:cstheme="majorBidi"/>
        </w:rPr>
        <w:t>Obvezni kriteriji za isključenje prijavitelja</w:t>
      </w:r>
      <w:r w:rsidR="008B268B" w:rsidRPr="003B5552">
        <w:rPr>
          <w:rStyle w:val="defaultparagraphfont-000036"/>
          <w:rFonts w:asciiTheme="majorBidi" w:hAnsiTheme="majorBidi" w:cstheme="majorBidi"/>
        </w:rPr>
        <w:t>/partnera</w:t>
      </w:r>
      <w:r w:rsidRPr="003B5552">
        <w:rPr>
          <w:rStyle w:val="defaultparagraphfont-000036"/>
          <w:rFonts w:asciiTheme="majorBidi" w:hAnsiTheme="majorBidi" w:cstheme="majorBidi"/>
        </w:rPr>
        <w:t xml:space="preserve"> se na odgovarajući način odnose i na stvarnog vlasnika prijavitelja</w:t>
      </w:r>
      <w:r w:rsidR="008B268B" w:rsidRPr="003B5552">
        <w:rPr>
          <w:rStyle w:val="defaultparagraphfont-000036"/>
          <w:rFonts w:asciiTheme="majorBidi" w:hAnsiTheme="majorBidi" w:cstheme="majorBidi"/>
        </w:rPr>
        <w:t>/partnera</w:t>
      </w:r>
      <w:r w:rsidRPr="003B5552">
        <w:rPr>
          <w:rStyle w:val="defaultparagraphfont-000036"/>
          <w:rFonts w:asciiTheme="majorBidi" w:hAnsiTheme="majorBidi" w:cstheme="majorBidi"/>
        </w:rPr>
        <w:t>, kako je definiran Zakonom o sprječavanju pranja novca i financiranja terorizma („Narodne novine“, broj 108/17, 39/19 i 151/22).</w:t>
      </w:r>
      <w:r w:rsidRPr="003B5552" w:rsidDel="00710632">
        <w:rPr>
          <w:rFonts w:asciiTheme="majorBidi" w:hAnsiTheme="majorBidi" w:cstheme="majorBidi"/>
        </w:rPr>
        <w:t xml:space="preserve"> </w:t>
      </w:r>
    </w:p>
    <w:p w14:paraId="7E5E629E" w14:textId="77777777" w:rsidR="0006599C" w:rsidRPr="003B5552" w:rsidRDefault="0006599C" w:rsidP="00031241">
      <w:pPr>
        <w:pStyle w:val="listparagraph-000166"/>
        <w:rPr>
          <w:rFonts w:asciiTheme="majorBidi" w:hAnsiTheme="majorBidi" w:cstheme="majorBidi"/>
        </w:rPr>
      </w:pPr>
    </w:p>
    <w:p w14:paraId="05FA4236" w14:textId="0CEAF728" w:rsidR="0006599C" w:rsidRPr="003B5552" w:rsidRDefault="0006599C">
      <w:pPr>
        <w:pStyle w:val="nospacing-000035"/>
        <w:rPr>
          <w:rFonts w:asciiTheme="majorBidi" w:hAnsiTheme="majorBidi" w:cstheme="majorBidi"/>
        </w:rPr>
      </w:pPr>
      <w:r w:rsidRPr="003B5552">
        <w:rPr>
          <w:rStyle w:val="defaultparagraphfont-000036"/>
          <w:rFonts w:asciiTheme="majorBidi" w:hAnsiTheme="majorBidi" w:cstheme="majorBidi"/>
        </w:rPr>
        <w:t>U okviru provjere prihvatljivosti prijavitelja</w:t>
      </w:r>
      <w:r w:rsidR="008B268B" w:rsidRPr="003B5552">
        <w:rPr>
          <w:rStyle w:val="defaultparagraphfont-000036"/>
          <w:rFonts w:asciiTheme="majorBidi" w:hAnsiTheme="majorBidi" w:cstheme="majorBidi"/>
        </w:rPr>
        <w:t>/partnera</w:t>
      </w:r>
      <w:r w:rsidRPr="003B5552">
        <w:rPr>
          <w:rStyle w:val="defaultparagraphfont-000036"/>
          <w:rFonts w:asciiTheme="majorBidi" w:hAnsiTheme="majorBidi" w:cstheme="majorBidi"/>
        </w:rPr>
        <w:t xml:space="preserve"> provjeravat će se ispunjenje uvjeta vezanih uz državne potpore kako je navedeno u toč</w:t>
      </w:r>
      <w:r w:rsidR="00D10C84" w:rsidRPr="003B5552">
        <w:rPr>
          <w:rStyle w:val="defaultparagraphfont-000036"/>
          <w:rFonts w:asciiTheme="majorBidi" w:hAnsiTheme="majorBidi" w:cstheme="majorBidi"/>
        </w:rPr>
        <w:t>k</w:t>
      </w:r>
      <w:r w:rsidRPr="003B5552">
        <w:rPr>
          <w:rStyle w:val="defaultparagraphfont-000036"/>
          <w:rFonts w:asciiTheme="majorBidi" w:hAnsiTheme="majorBidi" w:cstheme="majorBidi"/>
        </w:rPr>
        <w:t>i 1.</w:t>
      </w:r>
      <w:r w:rsidR="007570DD">
        <w:rPr>
          <w:rStyle w:val="defaultparagraphfont-000036"/>
          <w:rFonts w:asciiTheme="majorBidi" w:hAnsiTheme="majorBidi" w:cstheme="majorBidi"/>
        </w:rPr>
        <w:t>7</w:t>
      </w:r>
      <w:r w:rsidRPr="003B5552">
        <w:rPr>
          <w:rStyle w:val="defaultparagraphfont-000036"/>
          <w:rFonts w:asciiTheme="majorBidi" w:hAnsiTheme="majorBidi" w:cstheme="majorBidi"/>
        </w:rPr>
        <w:t xml:space="preserve">. </w:t>
      </w:r>
      <w:r w:rsidR="006627A6" w:rsidRPr="003B5552">
        <w:rPr>
          <w:rStyle w:val="defaultparagraphfont-000036"/>
          <w:rFonts w:asciiTheme="majorBidi" w:hAnsiTheme="majorBidi" w:cstheme="majorBidi"/>
        </w:rPr>
        <w:t>Z</w:t>
      </w:r>
      <w:r w:rsidRPr="003B5552">
        <w:rPr>
          <w:rStyle w:val="defaultparagraphfont-000036"/>
          <w:rFonts w:asciiTheme="majorBidi" w:hAnsiTheme="majorBidi" w:cstheme="majorBidi"/>
        </w:rPr>
        <w:t>brajanje potpora.</w:t>
      </w:r>
      <w:r w:rsidRPr="003B5552">
        <w:rPr>
          <w:rFonts w:asciiTheme="majorBidi" w:hAnsiTheme="majorBidi" w:cstheme="majorBidi"/>
        </w:rPr>
        <w:t xml:space="preserve"> </w:t>
      </w:r>
    </w:p>
    <w:p w14:paraId="6CCABA00" w14:textId="77777777" w:rsidR="006627A6" w:rsidRPr="003B5552" w:rsidRDefault="006627A6">
      <w:pPr>
        <w:pStyle w:val="nospacing-000035"/>
        <w:rPr>
          <w:rFonts w:asciiTheme="majorBidi" w:hAnsiTheme="majorBidi" w:cstheme="majorBidi"/>
        </w:rPr>
      </w:pPr>
    </w:p>
    <w:p w14:paraId="384E8E88"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 xml:space="preserve">Svi navedeni razlozi isključenja za koje se naknadno utvrdi da su postojali u trenutku podnošenja projektnog prijedloga osnova su za </w:t>
      </w:r>
      <w:r w:rsidR="00AE2061" w:rsidRPr="003B5552">
        <w:rPr>
          <w:rStyle w:val="defaultparagraphfont-000036"/>
          <w:rFonts w:asciiTheme="majorBidi" w:hAnsiTheme="majorBidi" w:cstheme="majorBidi"/>
        </w:rPr>
        <w:t>raskid</w:t>
      </w:r>
      <w:r w:rsidR="00CD5D74" w:rsidRPr="003B5552">
        <w:rPr>
          <w:rStyle w:val="defaultparagraphfont-000036"/>
          <w:rFonts w:asciiTheme="majorBidi" w:hAnsiTheme="majorBidi" w:cstheme="majorBidi"/>
        </w:rPr>
        <w:t xml:space="preserve"> </w:t>
      </w:r>
      <w:r w:rsidR="002A6334" w:rsidRPr="003B5552">
        <w:rPr>
          <w:rStyle w:val="defaultparagraphfont-000036"/>
          <w:rFonts w:asciiTheme="majorBidi" w:hAnsiTheme="majorBidi" w:cstheme="majorBidi"/>
        </w:rPr>
        <w:t>ugovora</w:t>
      </w:r>
      <w:r w:rsidRPr="003B5552">
        <w:rPr>
          <w:rStyle w:val="defaultparagraphfont-000036"/>
          <w:rFonts w:asciiTheme="majorBidi" w:hAnsiTheme="majorBidi" w:cstheme="majorBidi"/>
        </w:rPr>
        <w:t xml:space="preserve">, neovisno o tome jesu li u predmetnom </w:t>
      </w:r>
      <w:r w:rsidR="002A6334" w:rsidRPr="003B5552">
        <w:rPr>
          <w:rStyle w:val="defaultparagraphfont-000036"/>
          <w:rFonts w:asciiTheme="majorBidi" w:hAnsiTheme="majorBidi" w:cstheme="majorBidi"/>
        </w:rPr>
        <w:t xml:space="preserve">ugovoru </w:t>
      </w:r>
      <w:r w:rsidRPr="003B5552">
        <w:rPr>
          <w:rStyle w:val="defaultparagraphfont-000036"/>
          <w:rFonts w:asciiTheme="majorBidi" w:hAnsiTheme="majorBidi" w:cstheme="majorBidi"/>
        </w:rPr>
        <w:t>izrijekom navedeni</w:t>
      </w:r>
      <w:r w:rsidR="009B6AAF" w:rsidRPr="003B5552">
        <w:rPr>
          <w:rStyle w:val="defaultparagraphfont-000036"/>
          <w:rFonts w:asciiTheme="majorBidi" w:hAnsiTheme="majorBidi" w:cstheme="majorBidi"/>
        </w:rPr>
        <w:t xml:space="preserve"> </w:t>
      </w:r>
      <w:r w:rsidR="009B6AAF" w:rsidRPr="003B5552">
        <w:rPr>
          <w:rFonts w:asciiTheme="majorBidi" w:eastAsia="Times New Roman" w:hAnsiTheme="majorBidi" w:cstheme="majorBidi"/>
        </w:rPr>
        <w:t>i je li njihovo postojanje provjeravano tijekom postupka dodjele, uključivo izjavama.</w:t>
      </w:r>
      <w:r w:rsidRPr="003B5552">
        <w:rPr>
          <w:rStyle w:val="defaultparagraphfont-000036"/>
          <w:rFonts w:asciiTheme="majorBidi" w:hAnsiTheme="majorBidi" w:cstheme="majorBidi"/>
        </w:rPr>
        <w:t xml:space="preserve"> Pri tome, ne dovode se u pitanje obvezni ili mogući razlozi za </w:t>
      </w:r>
      <w:r w:rsidR="002A6334" w:rsidRPr="003B5552">
        <w:rPr>
          <w:rStyle w:val="defaultparagraphfont-000036"/>
          <w:rFonts w:asciiTheme="majorBidi" w:hAnsiTheme="majorBidi" w:cstheme="majorBidi"/>
        </w:rPr>
        <w:t>raskid ugovora</w:t>
      </w:r>
      <w:r w:rsidR="00CD5D74"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koji su u samom </w:t>
      </w:r>
      <w:r w:rsidR="002A6334" w:rsidRPr="003B5552">
        <w:rPr>
          <w:rStyle w:val="defaultparagraphfont-000036"/>
          <w:rFonts w:asciiTheme="majorBidi" w:hAnsiTheme="majorBidi" w:cstheme="majorBidi"/>
        </w:rPr>
        <w:t xml:space="preserve">ugovoru </w:t>
      </w:r>
      <w:r w:rsidRPr="003B5552">
        <w:rPr>
          <w:rStyle w:val="defaultparagraphfont-000036"/>
          <w:rFonts w:asciiTheme="majorBidi" w:hAnsiTheme="majorBidi" w:cstheme="majorBidi"/>
        </w:rPr>
        <w:t>navedeni.</w:t>
      </w:r>
      <w:r w:rsidRPr="003B5552">
        <w:rPr>
          <w:rFonts w:asciiTheme="majorBidi" w:hAnsiTheme="majorBidi" w:cstheme="majorBidi"/>
        </w:rPr>
        <w:t xml:space="preserve"> </w:t>
      </w:r>
    </w:p>
    <w:p w14:paraId="38BECD0D" w14:textId="77777777" w:rsidR="00770F96" w:rsidRPr="003B5552" w:rsidRDefault="00770F96" w:rsidP="00D86274">
      <w:pPr>
        <w:spacing w:line="240" w:lineRule="auto"/>
        <w:contextualSpacing/>
        <w:jc w:val="both"/>
        <w:rPr>
          <w:rFonts w:asciiTheme="majorBidi" w:eastAsia="Times New Roman" w:hAnsiTheme="majorBidi" w:cstheme="majorBidi"/>
          <w:sz w:val="24"/>
          <w:szCs w:val="24"/>
        </w:rPr>
      </w:pPr>
    </w:p>
    <w:p w14:paraId="0ACD36CE" w14:textId="77777777" w:rsidR="00D86274" w:rsidRPr="003B5552" w:rsidRDefault="00D86274" w:rsidP="00D86274">
      <w:pPr>
        <w:spacing w:line="240" w:lineRule="auto"/>
        <w:contextualSpacing/>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Prijavitelj</w:t>
      </w:r>
      <w:r w:rsidR="00BB347C" w:rsidRPr="003B5552">
        <w:rPr>
          <w:rFonts w:asciiTheme="majorBidi" w:eastAsia="Times New Roman" w:hAnsiTheme="majorBidi" w:cstheme="majorBidi"/>
          <w:sz w:val="24"/>
          <w:szCs w:val="24"/>
        </w:rPr>
        <w:t>/partner</w:t>
      </w:r>
      <w:r w:rsidRPr="003B5552">
        <w:rPr>
          <w:rFonts w:asciiTheme="majorBidi" w:eastAsia="Times New Roman" w:hAnsiTheme="majorBidi" w:cstheme="majorBidi"/>
          <w:sz w:val="24"/>
          <w:szCs w:val="24"/>
        </w:rPr>
        <w:t xml:space="preserve"> ne može koristiti institut faktoringa u projektu.</w:t>
      </w:r>
    </w:p>
    <w:p w14:paraId="7DBC3075" w14:textId="77777777" w:rsidR="00F143E4" w:rsidRPr="003B5552" w:rsidRDefault="00F143E4">
      <w:pPr>
        <w:pStyle w:val="normal-000041"/>
        <w:rPr>
          <w:rStyle w:val="defaultparagraphfont-000036"/>
          <w:rFonts w:asciiTheme="majorBidi" w:hAnsiTheme="majorBidi" w:cstheme="majorBidi"/>
        </w:rPr>
      </w:pPr>
    </w:p>
    <w:p w14:paraId="379BFE7A" w14:textId="77777777" w:rsidR="0006599C" w:rsidRPr="003B5552" w:rsidRDefault="0006599C">
      <w:pPr>
        <w:pStyle w:val="normal-000041"/>
        <w:rPr>
          <w:rFonts w:asciiTheme="majorBidi" w:hAnsiTheme="majorBidi" w:cstheme="majorBidi"/>
        </w:rPr>
      </w:pPr>
      <w:r w:rsidRPr="003B5552">
        <w:rPr>
          <w:rStyle w:val="defaultparagraphfont-000036"/>
          <w:rFonts w:asciiTheme="majorBidi" w:hAnsiTheme="majorBidi" w:cstheme="majorBidi"/>
        </w:rPr>
        <w:t>Zadržava se pravo, u nedostatku pravomoćne presude ili konačne odluke, a u slučaju postojanja okolnosti koje daju razumno i ozbiljno uvjerenje o nastanku ozbiljnog i neposrednog učinka na financijske interese Unije i/ili Republike Hrvatske i njihov ugled</w:t>
      </w:r>
      <w:r w:rsidR="00FD1FB2" w:rsidRPr="003B5552">
        <w:rPr>
          <w:rStyle w:val="defaultparagraphfont-000036"/>
          <w:rFonts w:asciiTheme="majorBidi" w:hAnsiTheme="majorBidi" w:cstheme="majorBidi"/>
        </w:rPr>
        <w:t>, temeljem preliminarne ocjene</w:t>
      </w:r>
      <w:r w:rsidRPr="003B5552">
        <w:rPr>
          <w:rStyle w:val="defaultparagraphfont-000036"/>
          <w:rFonts w:asciiTheme="majorBidi" w:hAnsiTheme="majorBidi" w:cstheme="majorBidi"/>
        </w:rPr>
        <w:t xml:space="preserve">, </w:t>
      </w:r>
      <w:r w:rsidR="00F27642" w:rsidRPr="003B5552">
        <w:rPr>
          <w:rStyle w:val="defaultparagraphfont-000036"/>
          <w:rFonts w:asciiTheme="majorBidi" w:hAnsiTheme="majorBidi" w:cstheme="majorBidi"/>
        </w:rPr>
        <w:t>prijavitelja</w:t>
      </w:r>
      <w:r w:rsidR="00BB347C" w:rsidRPr="003B5552">
        <w:rPr>
          <w:rStyle w:val="defaultparagraphfont-000036"/>
          <w:rFonts w:asciiTheme="majorBidi" w:hAnsiTheme="majorBidi" w:cstheme="majorBidi"/>
        </w:rPr>
        <w:t>/partnera</w:t>
      </w:r>
      <w:r w:rsidR="00F27642"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isključiti iz postupka dodjele. </w:t>
      </w:r>
    </w:p>
    <w:p w14:paraId="767E5F77" w14:textId="77777777" w:rsidR="00BC373D" w:rsidRPr="003B5552" w:rsidRDefault="00BC373D">
      <w:pPr>
        <w:pStyle w:val="normal-000042"/>
        <w:rPr>
          <w:rStyle w:val="000004"/>
          <w:rFonts w:asciiTheme="majorBidi" w:hAnsiTheme="majorBidi" w:cstheme="majorBidi"/>
        </w:rPr>
      </w:pPr>
    </w:p>
    <w:p w14:paraId="69214D91" w14:textId="77777777" w:rsidR="0006599C" w:rsidRPr="003B5552" w:rsidRDefault="00BC373D">
      <w:pPr>
        <w:pStyle w:val="normal-000042"/>
        <w:rPr>
          <w:rFonts w:asciiTheme="majorBidi" w:hAnsiTheme="majorBidi" w:cstheme="majorBidi"/>
        </w:rPr>
      </w:pPr>
      <w:r w:rsidRPr="003B5552">
        <w:rPr>
          <w:rFonts w:asciiTheme="majorBidi" w:hAnsiTheme="majorBidi" w:cstheme="majorBidi"/>
        </w:rPr>
        <w:t>I</w:t>
      </w:r>
      <w:r w:rsidR="0006599C" w:rsidRPr="003B5552">
        <w:rPr>
          <w:rStyle w:val="defaultparagraphfont-000036"/>
          <w:rFonts w:asciiTheme="majorBidi" w:hAnsiTheme="majorBidi" w:cstheme="majorBidi"/>
        </w:rPr>
        <w:t>sključenje ne prejudicira postupanje, odnosno ishod postupanja nacionalnih kaznenih, prekršajnih i administrativnih tijela.</w:t>
      </w:r>
      <w:r w:rsidR="0006599C" w:rsidRPr="003B5552">
        <w:rPr>
          <w:rFonts w:asciiTheme="majorBidi" w:hAnsiTheme="majorBidi" w:cstheme="majorBidi"/>
        </w:rPr>
        <w:t xml:space="preserve"> </w:t>
      </w:r>
    </w:p>
    <w:p w14:paraId="3DA99EE6" w14:textId="77777777" w:rsidR="001F5CE5" w:rsidRPr="003B5552" w:rsidRDefault="001F5CE5">
      <w:pPr>
        <w:pStyle w:val="normal-000042"/>
        <w:rPr>
          <w:rFonts w:asciiTheme="majorBidi" w:hAnsiTheme="majorBidi" w:cstheme="majorBidi"/>
        </w:rPr>
      </w:pPr>
    </w:p>
    <w:p w14:paraId="2F41B49F" w14:textId="77777777" w:rsidR="001F5CE5" w:rsidRPr="003B5552" w:rsidRDefault="001F5CE5">
      <w:pPr>
        <w:pStyle w:val="normal-000042"/>
        <w:rPr>
          <w:rFonts w:asciiTheme="majorBidi" w:hAnsiTheme="majorBidi" w:cstheme="majorBidi"/>
        </w:rPr>
      </w:pPr>
      <w:r w:rsidRPr="003B5552">
        <w:rPr>
          <w:rFonts w:asciiTheme="majorBidi" w:hAnsiTheme="majorBidi" w:cstheme="majorBidi"/>
          <w:kern w:val="2"/>
        </w:rPr>
        <w:t>Prilikom predlaganja svake pojedine odluke o isključenju, povjerenstvo mora poštovati načelo razmjernosti.</w:t>
      </w:r>
    </w:p>
    <w:p w14:paraId="06BB1427" w14:textId="77777777" w:rsidR="00D1427B" w:rsidRPr="003B5552" w:rsidRDefault="00D1427B" w:rsidP="00D501B1">
      <w:pPr>
        <w:pStyle w:val="normal-000042"/>
        <w:rPr>
          <w:rFonts w:asciiTheme="majorBidi" w:hAnsiTheme="majorBidi" w:cstheme="majorBidi"/>
        </w:rPr>
      </w:pPr>
    </w:p>
    <w:p w14:paraId="5200CE38" w14:textId="77777777" w:rsidR="00D1427B" w:rsidRPr="003B5552" w:rsidRDefault="00D1427B" w:rsidP="00D501B1">
      <w:pPr>
        <w:pStyle w:val="normal-000042"/>
        <w:rPr>
          <w:rFonts w:asciiTheme="majorBidi" w:hAnsiTheme="majorBidi" w:cstheme="majorBidi"/>
        </w:rPr>
      </w:pPr>
      <w:r w:rsidRPr="003B5552">
        <w:rPr>
          <w:rFonts w:asciiTheme="majorBidi" w:eastAsia="Times New Roman" w:hAnsiTheme="majorBidi" w:cstheme="majorBidi"/>
        </w:rPr>
        <w:t>Prije</w:t>
      </w:r>
      <w:r w:rsidR="001F1169" w:rsidRPr="003B5552">
        <w:rPr>
          <w:rFonts w:asciiTheme="majorBidi" w:eastAsia="Times New Roman" w:hAnsiTheme="majorBidi" w:cstheme="majorBidi"/>
        </w:rPr>
        <w:t>,</w:t>
      </w:r>
      <w:r w:rsidRPr="003B5552">
        <w:rPr>
          <w:rFonts w:asciiTheme="majorBidi" w:eastAsia="Times New Roman" w:hAnsiTheme="majorBidi" w:cstheme="majorBidi"/>
        </w:rPr>
        <w:t xml:space="preserve"> i u svrhu predlaganja </w:t>
      </w:r>
      <w:r w:rsidR="00F95BAA" w:rsidRPr="003B5552">
        <w:rPr>
          <w:rFonts w:asciiTheme="majorBidi" w:eastAsia="Times New Roman" w:hAnsiTheme="majorBidi" w:cstheme="majorBidi"/>
        </w:rPr>
        <w:t>O</w:t>
      </w:r>
      <w:r w:rsidRPr="003B5552">
        <w:rPr>
          <w:rFonts w:asciiTheme="majorBidi" w:eastAsia="Times New Roman" w:hAnsiTheme="majorBidi" w:cstheme="majorBidi"/>
        </w:rPr>
        <w:t xml:space="preserve">dluke o isključenju, povjerenstvo će osigurati prijavitelju očitovanje u razumnom roku, osim ako postoje uvjerljivi legitimni razlozi za očuvanje povjerljivosti postupka. Protekom roka čelniku tijela predlaže se donošenje </w:t>
      </w:r>
      <w:r w:rsidR="00D10C84" w:rsidRPr="003B5552">
        <w:rPr>
          <w:rFonts w:asciiTheme="majorBidi" w:eastAsia="Times New Roman" w:hAnsiTheme="majorBidi" w:cstheme="majorBidi"/>
        </w:rPr>
        <w:t>O</w:t>
      </w:r>
      <w:r w:rsidRPr="003B5552">
        <w:rPr>
          <w:rFonts w:asciiTheme="majorBidi" w:eastAsia="Times New Roman" w:hAnsiTheme="majorBidi" w:cstheme="majorBidi"/>
        </w:rPr>
        <w:t>dluke</w:t>
      </w:r>
      <w:r w:rsidR="006C09AA" w:rsidRPr="003B5552">
        <w:rPr>
          <w:rFonts w:asciiTheme="majorBidi" w:eastAsia="Times New Roman" w:hAnsiTheme="majorBidi" w:cstheme="majorBidi"/>
        </w:rPr>
        <w:t>.</w:t>
      </w:r>
    </w:p>
    <w:p w14:paraId="03F42113" w14:textId="77777777" w:rsidR="00D1427B" w:rsidRPr="003B5552" w:rsidRDefault="00D1427B" w:rsidP="00D501B1">
      <w:pPr>
        <w:pStyle w:val="normal-000042"/>
        <w:rPr>
          <w:rFonts w:asciiTheme="majorBidi" w:hAnsiTheme="majorBidi" w:cstheme="majorBidi"/>
        </w:rPr>
      </w:pPr>
    </w:p>
    <w:p w14:paraId="47A58A80" w14:textId="237D9FBA" w:rsidR="0006599C" w:rsidRPr="00DA4ACD" w:rsidRDefault="0006599C" w:rsidP="009F34B5">
      <w:pPr>
        <w:pStyle w:val="normal-000042"/>
      </w:pPr>
      <w:r w:rsidRPr="003B5552">
        <w:rPr>
          <w:rStyle w:val="defaultparagraphfont-000036"/>
          <w:rFonts w:asciiTheme="majorBidi" w:hAnsiTheme="majorBidi" w:cstheme="majorBidi"/>
        </w:rPr>
        <w:t xml:space="preserve">Odluku o isključenju donosi čelnik tijela, odnosno druga osoba, ako ju je čelnik tijela na to posebno ovlastio,  koje provodi dodjelu, a predlaže je  povjerenstvo </w:t>
      </w:r>
      <w:r w:rsidR="00A71D71">
        <w:rPr>
          <w:rStyle w:val="defaultparagraphfont-000036"/>
          <w:rFonts w:asciiTheme="majorBidi" w:hAnsiTheme="majorBidi" w:cstheme="majorBidi"/>
        </w:rPr>
        <w:t>koje</w:t>
      </w:r>
      <w:r w:rsidRPr="003B5552">
        <w:rPr>
          <w:rStyle w:val="defaultparagraphfont-000036"/>
          <w:rFonts w:asciiTheme="majorBidi" w:hAnsiTheme="majorBidi" w:cstheme="majorBidi"/>
        </w:rPr>
        <w:t xml:space="preserve"> se sastoji od članova</w:t>
      </w:r>
      <w:r w:rsidR="00CE3A7F" w:rsidRPr="003B5552">
        <w:rPr>
          <w:rStyle w:val="defaultparagraphfont-000036"/>
          <w:rFonts w:asciiTheme="majorBidi" w:hAnsiTheme="majorBidi" w:cstheme="majorBidi"/>
        </w:rPr>
        <w:t xml:space="preserve"> UT</w:t>
      </w:r>
      <w:r w:rsidRPr="003B5552">
        <w:rPr>
          <w:rStyle w:val="defaultparagraphfont-000036"/>
          <w:rFonts w:asciiTheme="majorBidi" w:hAnsiTheme="majorBidi" w:cstheme="majorBidi"/>
        </w:rPr>
        <w:t>-a</w:t>
      </w:r>
      <w:r w:rsidR="00CE3A7F" w:rsidRPr="003B5552">
        <w:rPr>
          <w:rStyle w:val="defaultparagraphfont-000036"/>
          <w:rFonts w:asciiTheme="majorBidi" w:hAnsiTheme="majorBidi" w:cstheme="majorBidi"/>
        </w:rPr>
        <w:t xml:space="preserve">, PT-a 1 i PT-a 2. </w:t>
      </w:r>
      <w:r w:rsidR="00350A87" w:rsidRPr="000B7568">
        <w:t>Povjerenstvo će inicirati uključivanje AFCOS – mreže.</w:t>
      </w:r>
    </w:p>
    <w:p w14:paraId="05F2F95D" w14:textId="77777777" w:rsidR="00C445D0" w:rsidRPr="003B5552" w:rsidRDefault="00C445D0">
      <w:pPr>
        <w:pStyle w:val="normal-000042"/>
        <w:rPr>
          <w:rFonts w:asciiTheme="majorBidi" w:hAnsiTheme="majorBidi" w:cstheme="majorBidi"/>
        </w:rPr>
      </w:pPr>
    </w:p>
    <w:p w14:paraId="34BF3DF9" w14:textId="77777777" w:rsidR="0006599C" w:rsidRPr="00DA4ACD" w:rsidRDefault="00BD2937" w:rsidP="009F34B5">
      <w:pPr>
        <w:pStyle w:val="normal-000042"/>
        <w:rPr>
          <w:kern w:val="2"/>
        </w:rPr>
      </w:pPr>
      <w:r w:rsidRPr="00602B79">
        <w:rPr>
          <w:kern w:val="2"/>
        </w:rPr>
        <w:lastRenderedPageBreak/>
        <w:t>Prilikom predlaganja svake pojedine odluke o isključenju, povjerenstvo mora poštovati načelo razmjernosti.</w:t>
      </w:r>
    </w:p>
    <w:p w14:paraId="775626B7" w14:textId="77777777" w:rsidR="00C445D0" w:rsidRPr="003B5552" w:rsidRDefault="00C445D0">
      <w:pPr>
        <w:pStyle w:val="normal-000042"/>
        <w:rPr>
          <w:rFonts w:asciiTheme="majorBidi" w:hAnsiTheme="majorBidi" w:cstheme="majorBidi"/>
        </w:rPr>
      </w:pPr>
    </w:p>
    <w:p w14:paraId="27B93B65" w14:textId="77777777" w:rsidR="0006599C" w:rsidRPr="003B5552" w:rsidRDefault="0006599C">
      <w:pPr>
        <w:pStyle w:val="normal-000042"/>
        <w:rPr>
          <w:rFonts w:asciiTheme="majorBidi" w:hAnsiTheme="majorBidi" w:cstheme="majorBidi"/>
        </w:rPr>
      </w:pPr>
      <w:r w:rsidRPr="003B5552">
        <w:rPr>
          <w:rStyle w:val="defaultparagraphfont-000068"/>
          <w:rFonts w:asciiTheme="majorBidi" w:hAnsiTheme="majorBidi" w:cstheme="majorBidi"/>
        </w:rPr>
        <w:t xml:space="preserve">U slučaju da su posebna pravila isključenja utvrđena propisom na razini Unije u sustavu dijeljenog upravljanja, primijenit će se ta pravila. </w:t>
      </w:r>
    </w:p>
    <w:p w14:paraId="0828658A" w14:textId="77777777" w:rsidR="00A02601" w:rsidRDefault="00A02601">
      <w:pPr>
        <w:pStyle w:val="normal-000042"/>
        <w:rPr>
          <w:rStyle w:val="000067"/>
          <w:rFonts w:asciiTheme="majorBidi" w:hAnsiTheme="majorBidi" w:cstheme="majorBidi"/>
        </w:rPr>
      </w:pPr>
    </w:p>
    <w:p w14:paraId="10CC1C6D" w14:textId="77777777" w:rsidR="00B34A9D" w:rsidRPr="00EE2D00" w:rsidRDefault="00B34A9D" w:rsidP="009F34B5">
      <w:pPr>
        <w:pStyle w:val="normal-000042"/>
      </w:pPr>
      <w:r w:rsidRPr="00EE2D00">
        <w:rPr>
          <w:rFonts w:eastAsia="Times New Roman"/>
          <w:bCs/>
        </w:rPr>
        <w:t>Prije, i u svrhu predlaganja Odluke o isključenju, povjerenstvo će osigurati prijavitelju očitovanje u razumnom roku, osim ako postoje uvjerljivi legitimni razlozi za očuvanje povjerljivosti postupka. Protekom roka čelniku tijela predlaže se donošenje Odluke.</w:t>
      </w:r>
    </w:p>
    <w:p w14:paraId="016B4B68" w14:textId="77777777" w:rsidR="00B34A9D" w:rsidRPr="003B5552" w:rsidRDefault="00B34A9D">
      <w:pPr>
        <w:pStyle w:val="normal-000042"/>
        <w:rPr>
          <w:rStyle w:val="000067"/>
          <w:rFonts w:asciiTheme="majorBidi" w:hAnsiTheme="majorBidi" w:cstheme="majorBidi"/>
        </w:rPr>
      </w:pPr>
    </w:p>
    <w:p w14:paraId="0C38850A" w14:textId="77777777"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Također, ako je provjerom u sustavu ranog otkrivanja i isključenja, kako je opisan u Financijskoj uredbi, utvrđeno da je prijavitelj</w:t>
      </w:r>
      <w:r w:rsidR="00D02B9A"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stvarni vlasnik na listi isključenja po osnovi pravomoćne presude, odnosno konačne odluke nadležnog tijela, bez provedbe posebne procedure i djelovanja posebnog povjerenstva, isključuje se iz postupka dodjele po osnovama isključenja koje su navedene u </w:t>
      </w:r>
      <w:r w:rsidR="00570FBF" w:rsidRPr="003B5552">
        <w:rPr>
          <w:rStyle w:val="defaultparagraphfont-000036"/>
          <w:rFonts w:asciiTheme="majorBidi" w:hAnsiTheme="majorBidi" w:cstheme="majorBidi"/>
        </w:rPr>
        <w:t>točki 2.3</w:t>
      </w:r>
      <w:r w:rsidRPr="003B5552">
        <w:rPr>
          <w:rStyle w:val="defaultparagraphfont-000036"/>
          <w:rFonts w:asciiTheme="majorBidi" w:hAnsiTheme="majorBidi" w:cstheme="majorBidi"/>
        </w:rPr>
        <w:t>.</w:t>
      </w:r>
      <w:r w:rsidRPr="003B5552">
        <w:rPr>
          <w:rFonts w:asciiTheme="majorBidi" w:hAnsiTheme="majorBidi" w:cstheme="majorBidi"/>
        </w:rPr>
        <w:t xml:space="preserve"> </w:t>
      </w:r>
      <w:r w:rsidR="00914386" w:rsidRPr="003B5552">
        <w:rPr>
          <w:rFonts w:asciiTheme="majorBidi" w:hAnsiTheme="majorBidi" w:cstheme="majorBidi"/>
        </w:rPr>
        <w:t xml:space="preserve">Kriteriji za isključenje </w:t>
      </w:r>
      <w:r w:rsidR="00760651" w:rsidRPr="003B5552">
        <w:rPr>
          <w:rFonts w:asciiTheme="majorBidi" w:hAnsiTheme="majorBidi" w:cstheme="majorBidi"/>
        </w:rPr>
        <w:t>prijavitelja.</w:t>
      </w:r>
    </w:p>
    <w:p w14:paraId="6F548335" w14:textId="77777777" w:rsidR="005A61DC" w:rsidRDefault="005A61DC">
      <w:pPr>
        <w:pStyle w:val="normal-000042"/>
        <w:rPr>
          <w:rStyle w:val="000004"/>
          <w:rFonts w:asciiTheme="majorBidi" w:hAnsiTheme="majorBidi" w:cstheme="majorBidi"/>
        </w:rPr>
      </w:pPr>
    </w:p>
    <w:p w14:paraId="183A84E6" w14:textId="3E8E3A68" w:rsidR="0006599C" w:rsidRPr="003B5552" w:rsidRDefault="0006599C">
      <w:pPr>
        <w:pStyle w:val="normal-000042"/>
        <w:rPr>
          <w:rFonts w:asciiTheme="majorBidi" w:hAnsiTheme="majorBidi" w:cstheme="majorBidi"/>
        </w:rPr>
      </w:pPr>
      <w:r w:rsidRPr="003B5552">
        <w:rPr>
          <w:rStyle w:val="defaultparagraphfont-000036"/>
          <w:rFonts w:asciiTheme="majorBidi" w:hAnsiTheme="majorBidi" w:cstheme="majorBidi"/>
        </w:rPr>
        <w:t>Protiv odluke o isključenju moguće je pokrenuti upravni spor.</w:t>
      </w:r>
      <w:r w:rsidRPr="003B5552">
        <w:rPr>
          <w:rFonts w:asciiTheme="majorBidi" w:hAnsiTheme="majorBidi" w:cstheme="majorBidi"/>
        </w:rPr>
        <w:t xml:space="preserve"> </w:t>
      </w:r>
    </w:p>
    <w:p w14:paraId="1809385C" w14:textId="77777777" w:rsidR="00996023" w:rsidRPr="003B5552" w:rsidRDefault="00996023" w:rsidP="00D501B1">
      <w:pPr>
        <w:pStyle w:val="normal-000042"/>
        <w:rPr>
          <w:rFonts w:asciiTheme="majorBidi" w:hAnsiTheme="majorBidi" w:cstheme="majorBidi"/>
        </w:rPr>
      </w:pPr>
    </w:p>
    <w:p w14:paraId="34C3DBDE" w14:textId="77777777" w:rsidR="004A744E" w:rsidRPr="003B5552" w:rsidRDefault="0006599C" w:rsidP="009F1840">
      <w:pPr>
        <w:pStyle w:val="normal-000042"/>
        <w:rPr>
          <w:rFonts w:asciiTheme="majorBidi" w:hAnsiTheme="majorBidi" w:cstheme="majorBidi"/>
        </w:rPr>
      </w:pPr>
      <w:r w:rsidRPr="003B5552">
        <w:rPr>
          <w:rStyle w:val="defaultparagraphfont-000036"/>
          <w:rFonts w:asciiTheme="majorBidi" w:hAnsiTheme="majorBidi" w:cstheme="majorBidi"/>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r w:rsidRPr="003B5552">
        <w:rPr>
          <w:rFonts w:asciiTheme="majorBidi" w:hAnsiTheme="majorBidi" w:cstheme="majorBidi"/>
        </w:rPr>
        <w:t xml:space="preserve"> </w:t>
      </w:r>
    </w:p>
    <w:p w14:paraId="58D6A133" w14:textId="77777777" w:rsidR="00C87B46" w:rsidRPr="003B5552" w:rsidRDefault="00C87B46" w:rsidP="009F1840">
      <w:pPr>
        <w:pStyle w:val="normal-000042"/>
        <w:rPr>
          <w:rFonts w:asciiTheme="majorBidi" w:hAnsiTheme="majorBidi" w:cstheme="majorBidi"/>
        </w:rPr>
      </w:pPr>
    </w:p>
    <w:p w14:paraId="6E7B443B" w14:textId="1133899B" w:rsidR="00D038EE" w:rsidRPr="003B5552" w:rsidRDefault="00D865DB" w:rsidP="009F34B5">
      <w:pPr>
        <w:spacing w:line="240" w:lineRule="auto"/>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Isti troškovi ne smiju biti dvaput financirani iz proračuna Unije i iz nacionalnih javnih izvora, pri čemu se primjenjuje pravilo iz članka 63. stavka 9. Uredbe (EU) 2021/1060.</w:t>
      </w:r>
    </w:p>
    <w:p w14:paraId="09F58113" w14:textId="77777777" w:rsidR="00C87B46" w:rsidRPr="003B5552" w:rsidRDefault="00C87B46" w:rsidP="009F1840">
      <w:pPr>
        <w:pStyle w:val="normal-000042"/>
        <w:rPr>
          <w:rFonts w:asciiTheme="majorBidi" w:hAnsiTheme="majorBidi" w:cstheme="majorBidi"/>
        </w:rPr>
      </w:pPr>
    </w:p>
    <w:p w14:paraId="2A657046" w14:textId="77777777" w:rsidR="00383274" w:rsidRPr="003B5552" w:rsidRDefault="00216918" w:rsidP="009F34B5">
      <w:pPr>
        <w:pStyle w:val="Heading2"/>
        <w:spacing w:before="0" w:beforeAutospacing="0" w:after="0" w:afterAutospacing="0"/>
        <w:rPr>
          <w:rFonts w:asciiTheme="majorBidi" w:eastAsiaTheme="minorHAnsi" w:hAnsiTheme="majorBidi" w:cstheme="majorBidi"/>
        </w:rPr>
      </w:pPr>
      <w:bookmarkStart w:id="31" w:name="_Toc97539991"/>
      <w:bookmarkStart w:id="32" w:name="_Toc108006175"/>
      <w:bookmarkStart w:id="33" w:name="_Toc108518177"/>
      <w:bookmarkStart w:id="34" w:name="_Toc189822118"/>
      <w:bookmarkStart w:id="35" w:name="_Toc452468695"/>
      <w:bookmarkStart w:id="36" w:name="_Toc2260419"/>
      <w:r w:rsidRPr="003B5552">
        <w:rPr>
          <w:rFonts w:asciiTheme="majorBidi" w:eastAsiaTheme="minorHAnsi" w:hAnsiTheme="majorBidi" w:cstheme="majorBidi"/>
          <w:spacing w:val="-1"/>
          <w:sz w:val="24"/>
          <w:szCs w:val="24"/>
        </w:rPr>
        <w:t xml:space="preserve">2.4. </w:t>
      </w:r>
      <w:r w:rsidR="00383274" w:rsidRPr="003B5552">
        <w:rPr>
          <w:rFonts w:asciiTheme="majorBidi" w:eastAsiaTheme="minorHAnsi" w:hAnsiTheme="majorBidi" w:cstheme="majorBidi"/>
          <w:spacing w:val="-1"/>
          <w:sz w:val="24"/>
          <w:szCs w:val="24"/>
        </w:rPr>
        <w:t>Zahtjevi koji se odnose na sposobnost prijavitelja</w:t>
      </w:r>
      <w:r w:rsidR="002623EA">
        <w:rPr>
          <w:rFonts w:asciiTheme="majorBidi" w:eastAsiaTheme="minorHAnsi" w:hAnsiTheme="majorBidi" w:cstheme="majorBidi"/>
          <w:spacing w:val="-1"/>
          <w:sz w:val="24"/>
          <w:szCs w:val="24"/>
        </w:rPr>
        <w:t>/partnera</w:t>
      </w:r>
      <w:r w:rsidR="00383274" w:rsidRPr="003B5552">
        <w:rPr>
          <w:rFonts w:asciiTheme="majorBidi" w:eastAsiaTheme="minorHAnsi" w:hAnsiTheme="majorBidi" w:cstheme="majorBidi"/>
          <w:spacing w:val="-1"/>
          <w:sz w:val="24"/>
          <w:szCs w:val="24"/>
        </w:rPr>
        <w:t>, učinkovito korištenje sredstava i održivost  projekta</w:t>
      </w:r>
      <w:bookmarkEnd w:id="31"/>
      <w:bookmarkEnd w:id="32"/>
      <w:bookmarkEnd w:id="33"/>
      <w:bookmarkEnd w:id="34"/>
    </w:p>
    <w:bookmarkEnd w:id="35"/>
    <w:bookmarkEnd w:id="36"/>
    <w:p w14:paraId="1090F404" w14:textId="77777777" w:rsidR="0008162A" w:rsidRPr="003B5552" w:rsidRDefault="0008162A" w:rsidP="000934ED">
      <w:pPr>
        <w:pStyle w:val="normal-000042"/>
        <w:rPr>
          <w:rFonts w:asciiTheme="majorBidi" w:hAnsiTheme="majorBidi" w:cstheme="majorBidi"/>
        </w:rPr>
      </w:pPr>
    </w:p>
    <w:p w14:paraId="23EDF4FA" w14:textId="6FE8EAAB" w:rsidR="00EE62ED" w:rsidRPr="003B5552" w:rsidRDefault="00383274" w:rsidP="000934ED">
      <w:pPr>
        <w:pStyle w:val="normal-000042"/>
        <w:rPr>
          <w:rFonts w:asciiTheme="majorBidi" w:hAnsiTheme="majorBidi" w:cstheme="majorBidi"/>
        </w:rPr>
      </w:pPr>
      <w:r w:rsidRPr="003B5552">
        <w:rPr>
          <w:rFonts w:asciiTheme="majorBidi" w:hAnsiTheme="majorBidi" w:cstheme="majorBidi"/>
        </w:rPr>
        <w:t>A) Prijavitelj</w:t>
      </w:r>
      <w:r w:rsidR="001B78A4" w:rsidRPr="003B5552">
        <w:rPr>
          <w:rFonts w:asciiTheme="majorBidi" w:hAnsiTheme="majorBidi" w:cstheme="majorBidi"/>
        </w:rPr>
        <w:t>, zajedno sa svojim partnerima,</w:t>
      </w:r>
      <w:r w:rsidRPr="003B5552">
        <w:rPr>
          <w:rFonts w:asciiTheme="majorBidi" w:hAnsiTheme="majorBidi" w:cstheme="majorBidi"/>
        </w:rPr>
        <w:t xml:space="preserve"> provodi projekt pravovremeno i u skladu sa zahtjevima utvrđenima u ovim Uputama. </w:t>
      </w:r>
      <w:r w:rsidRPr="003B5552">
        <w:rPr>
          <w:rStyle w:val="defaultparagraphfont-000036"/>
          <w:rFonts w:asciiTheme="majorBidi" w:hAnsiTheme="majorBidi" w:cstheme="majorBidi"/>
        </w:rPr>
        <w:t>Prijavitelj</w:t>
      </w:r>
      <w:r w:rsidRPr="003B5552">
        <w:rPr>
          <w:rFonts w:asciiTheme="majorBidi" w:hAnsiTheme="majorBidi" w:cstheme="majorBidi"/>
        </w:rPr>
        <w:t xml:space="preserve"> mora osigurati odgovarajuće kapacitete za provedbu projekta. </w:t>
      </w:r>
      <w:r w:rsidR="00FC422E" w:rsidRPr="003B5552">
        <w:rPr>
          <w:rFonts w:asciiTheme="majorBidi" w:hAnsiTheme="majorBidi" w:cstheme="majorBidi"/>
        </w:rPr>
        <w:t>Prijavitelj u projektnom prijedlogu mora navesti vlastite kapacitete za provedbu projekta (obrazložiti ljudske,</w:t>
      </w:r>
      <w:r w:rsidR="002F41DF">
        <w:rPr>
          <w:rFonts w:asciiTheme="majorBidi" w:hAnsiTheme="majorBidi" w:cstheme="majorBidi"/>
        </w:rPr>
        <w:t xml:space="preserve"> financijske, </w:t>
      </w:r>
      <w:r w:rsidR="00FC422E" w:rsidRPr="003B5552">
        <w:rPr>
          <w:rFonts w:asciiTheme="majorBidi" w:hAnsiTheme="majorBidi" w:cstheme="majorBidi"/>
        </w:rPr>
        <w:t xml:space="preserve"> tehničke i/ili tehnološke resurse potrebne za organizaciju predmetne aktivnosti, kao i za provedbu post-projektnih aktivnosti</w:t>
      </w:r>
      <w:r w:rsidR="00E559DE">
        <w:rPr>
          <w:rFonts w:asciiTheme="majorBidi" w:hAnsiTheme="majorBidi" w:cstheme="majorBidi"/>
        </w:rPr>
        <w:t>)</w:t>
      </w:r>
      <w:r w:rsidR="002F41DF">
        <w:rPr>
          <w:rFonts w:asciiTheme="majorBidi" w:hAnsiTheme="majorBidi" w:cstheme="majorBidi"/>
        </w:rPr>
        <w:t>, kao i kapacitete partnera</w:t>
      </w:r>
      <w:r w:rsidR="000D1E03">
        <w:rPr>
          <w:rFonts w:asciiTheme="majorBidi" w:hAnsiTheme="majorBidi" w:cstheme="majorBidi"/>
        </w:rPr>
        <w:t>.</w:t>
      </w:r>
    </w:p>
    <w:p w14:paraId="128E48D9" w14:textId="77777777" w:rsidR="009F34B5" w:rsidRPr="003B5552" w:rsidRDefault="009F34B5" w:rsidP="009F34B5">
      <w:pPr>
        <w:pStyle w:val="normal-000042"/>
        <w:rPr>
          <w:rFonts w:asciiTheme="majorBidi" w:hAnsiTheme="majorBidi" w:cstheme="majorBidi"/>
        </w:rPr>
      </w:pPr>
    </w:p>
    <w:p w14:paraId="7ADBE525" w14:textId="5642D884" w:rsidR="00383274" w:rsidRPr="00CE5B23" w:rsidRDefault="00EE62ED" w:rsidP="009F34B5">
      <w:pPr>
        <w:pStyle w:val="NoSpacing0"/>
        <w:jc w:val="both"/>
        <w:rPr>
          <w:rFonts w:asciiTheme="majorBidi" w:hAnsiTheme="majorBidi" w:cstheme="majorBidi"/>
        </w:rPr>
      </w:pPr>
      <w:r w:rsidRPr="00847671">
        <w:rPr>
          <w:rFonts w:asciiTheme="majorBidi" w:hAnsiTheme="majorBidi" w:cstheme="majorBidi"/>
          <w:sz w:val="24"/>
          <w:szCs w:val="24"/>
          <w:lang w:eastAsia="hr-HR"/>
          <w14:ligatures w14:val="standardContextual"/>
        </w:rPr>
        <w:t>Prijavitelj mora osigurati odgovarajuće kapacitete za provedbu projekta na način da ima projektni tim</w:t>
      </w:r>
      <w:r w:rsidR="00A953FA">
        <w:rPr>
          <w:rStyle w:val="FootnoteReference"/>
          <w:rFonts w:asciiTheme="majorBidi" w:hAnsiTheme="majorBidi" w:cstheme="majorBidi"/>
          <w:sz w:val="24"/>
          <w:szCs w:val="24"/>
          <w:lang w:eastAsia="hr-HR"/>
          <w14:ligatures w14:val="standardContextual"/>
        </w:rPr>
        <w:footnoteReference w:id="13"/>
      </w:r>
      <w:r w:rsidRPr="00847671">
        <w:rPr>
          <w:rFonts w:asciiTheme="majorBidi" w:hAnsiTheme="majorBidi" w:cstheme="majorBidi"/>
          <w:sz w:val="24"/>
          <w:szCs w:val="24"/>
          <w:lang w:eastAsia="hr-HR"/>
          <w14:ligatures w14:val="standardContextual"/>
        </w:rPr>
        <w:t xml:space="preserve"> s odgovarajućim iskustvom u provedbi projekata te je na realan način definirao i rasporedio odgovornosti tima i isplanirao upravljanje projektom. </w:t>
      </w:r>
      <w:r w:rsidR="00383274" w:rsidRPr="00847671">
        <w:rPr>
          <w:rFonts w:asciiTheme="majorBidi" w:hAnsiTheme="majorBidi" w:cstheme="majorBidi"/>
          <w:sz w:val="24"/>
          <w:szCs w:val="24"/>
          <w:lang w:eastAsia="hr-HR"/>
          <w14:ligatures w14:val="standardContextual"/>
        </w:rPr>
        <w:t>Ako u trenutku predaje projektnog prijedloga prijavitelj nema imenovan projektni tim, potrebno je opisati metodologiju uspostave projektnog tima koja uz način na koji je prijavitelj definirao i rasporedio odgovornosti tima za upravljanje provedbom projekta te iste povezao s predloženim aktivnostima projekta, uključuje kvalifikacije i tražene kompetencije projektnog tima. U svakom slučaju, odgovornosti članova projektnog tima za upravljanje i provedbu</w:t>
      </w:r>
      <w:r w:rsidR="00383274" w:rsidRPr="003B5552">
        <w:rPr>
          <w:rFonts w:asciiTheme="majorBidi" w:hAnsiTheme="majorBidi" w:cstheme="majorBidi"/>
        </w:rPr>
        <w:t xml:space="preserve"> projekta </w:t>
      </w:r>
      <w:r w:rsidR="00383274" w:rsidRPr="00CE5B23">
        <w:rPr>
          <w:rFonts w:asciiTheme="majorBidi" w:hAnsiTheme="majorBidi" w:cstheme="majorBidi"/>
          <w:sz w:val="24"/>
          <w:szCs w:val="24"/>
        </w:rPr>
        <w:t>moraju biti definirane i raspoređene</w:t>
      </w:r>
      <w:r w:rsidR="007F3454" w:rsidRPr="00CE5B23">
        <w:rPr>
          <w:rFonts w:asciiTheme="majorBidi" w:hAnsiTheme="majorBidi" w:cstheme="majorBidi"/>
          <w:sz w:val="24"/>
          <w:szCs w:val="24"/>
        </w:rPr>
        <w:t>, što opisuje u Prijavnom obrascu (Obrazac 1).</w:t>
      </w:r>
    </w:p>
    <w:p w14:paraId="60F2C3D6" w14:textId="77777777" w:rsidR="00383274" w:rsidRPr="00CE5B23" w:rsidRDefault="00383274" w:rsidP="00847671">
      <w:pPr>
        <w:pStyle w:val="NoSpacing0"/>
        <w:jc w:val="both"/>
        <w:rPr>
          <w:rFonts w:asciiTheme="majorBidi" w:hAnsiTheme="majorBidi" w:cstheme="majorBidi"/>
          <w:sz w:val="24"/>
          <w:szCs w:val="24"/>
        </w:rPr>
      </w:pPr>
    </w:p>
    <w:p w14:paraId="5C4FCB46" w14:textId="77777777" w:rsidR="00383274" w:rsidRDefault="00383274" w:rsidP="009F34B5">
      <w:pPr>
        <w:pStyle w:val="NoSpacing0"/>
        <w:jc w:val="both"/>
        <w:rPr>
          <w:rFonts w:asciiTheme="majorBidi" w:hAnsiTheme="majorBidi" w:cstheme="majorBidi"/>
        </w:rPr>
      </w:pPr>
      <w:r w:rsidRPr="003B5552">
        <w:rPr>
          <w:rFonts w:asciiTheme="majorBidi" w:hAnsiTheme="majorBidi" w:cstheme="majorBidi"/>
          <w:sz w:val="24"/>
          <w:szCs w:val="24"/>
        </w:rPr>
        <w:lastRenderedPageBreak/>
        <w:t xml:space="preserve">B) Prijavitelj </w:t>
      </w:r>
      <w:r w:rsidR="00573E93" w:rsidRPr="003B5552">
        <w:rPr>
          <w:rFonts w:asciiTheme="majorBidi" w:hAnsiTheme="majorBidi" w:cstheme="majorBidi"/>
          <w:sz w:val="24"/>
          <w:szCs w:val="24"/>
        </w:rPr>
        <w:t xml:space="preserve">s partnerima </w:t>
      </w:r>
      <w:r w:rsidR="007436E9" w:rsidRPr="003B5552">
        <w:rPr>
          <w:rFonts w:asciiTheme="majorBidi" w:hAnsiTheme="majorBidi" w:cstheme="majorBidi"/>
          <w:sz w:val="24"/>
          <w:szCs w:val="24"/>
        </w:rPr>
        <w:t>treba osigurati učinkovitu uporabu sredstava</w:t>
      </w:r>
      <w:r w:rsidRPr="003B5552">
        <w:rPr>
          <w:rFonts w:asciiTheme="majorBidi" w:hAnsiTheme="majorBidi" w:cstheme="majorBidi"/>
          <w:sz w:val="24"/>
          <w:szCs w:val="24"/>
        </w:rPr>
        <w:t xml:space="preserve"> u skladu s načelima ekonomičnosti, učinkovitosti i djelotvornosti.</w:t>
      </w:r>
      <w:r w:rsidR="00A6622E" w:rsidRPr="003B5552">
        <w:rPr>
          <w:rFonts w:asciiTheme="majorBidi" w:hAnsiTheme="majorBidi" w:cstheme="majorBidi"/>
        </w:rPr>
        <w:t xml:space="preserve"> </w:t>
      </w:r>
    </w:p>
    <w:p w14:paraId="06A60903" w14:textId="77777777" w:rsidR="009F34B5" w:rsidRPr="003B5552" w:rsidRDefault="009F34B5" w:rsidP="009F34B5">
      <w:pPr>
        <w:pStyle w:val="NoSpacing0"/>
        <w:jc w:val="both"/>
        <w:rPr>
          <w:rFonts w:asciiTheme="majorBidi" w:hAnsiTheme="majorBidi" w:cstheme="majorBidi"/>
          <w:sz w:val="24"/>
          <w:szCs w:val="24"/>
        </w:rPr>
      </w:pPr>
    </w:p>
    <w:p w14:paraId="3A54FB9D" w14:textId="77777777" w:rsidR="00383274" w:rsidRPr="003B5552" w:rsidRDefault="00383274" w:rsidP="00383274">
      <w:pPr>
        <w:pStyle w:val="NoSpacing0"/>
        <w:jc w:val="both"/>
        <w:rPr>
          <w:rFonts w:asciiTheme="majorBidi" w:hAnsiTheme="majorBidi" w:cstheme="majorBidi"/>
          <w:sz w:val="24"/>
          <w:szCs w:val="24"/>
        </w:rPr>
      </w:pPr>
      <w:r w:rsidRPr="003B5552">
        <w:rPr>
          <w:rFonts w:asciiTheme="majorBidi" w:hAnsiTheme="majorBidi" w:cstheme="majorBidi"/>
          <w:sz w:val="24"/>
          <w:szCs w:val="24"/>
        </w:rPr>
        <w:t>C) Prijavitelj</w:t>
      </w:r>
      <w:r w:rsidR="0004221D" w:rsidRPr="0065140C">
        <w:rPr>
          <w:rFonts w:asciiTheme="majorBidi" w:hAnsiTheme="majorBidi" w:cstheme="majorBidi"/>
          <w:sz w:val="24"/>
          <w:szCs w:val="24"/>
        </w:rPr>
        <w:t>/partner</w:t>
      </w:r>
      <w:r w:rsidRPr="003B5552">
        <w:rPr>
          <w:rFonts w:asciiTheme="majorBidi" w:hAnsiTheme="majorBidi" w:cstheme="majorBidi"/>
          <w:sz w:val="24"/>
          <w:szCs w:val="24"/>
        </w:rPr>
        <w:t xml:space="preserve"> mora imati stabilne i dostatne izvore financiranja za održavanje svoje aktivnosti tijekom cijelog razdoblja provedbe projekta i sudjelovanje u njegovu financiranju. Prijavitelj mora osigurati održivost rezultata projekta tri (3) godine nakon završetka provedbe projekta.</w:t>
      </w:r>
    </w:p>
    <w:p w14:paraId="2BE9DED8" w14:textId="77777777" w:rsidR="00383274" w:rsidRPr="003B5552" w:rsidRDefault="00383274" w:rsidP="00383274">
      <w:pPr>
        <w:pStyle w:val="NoSpacing0"/>
        <w:jc w:val="both"/>
        <w:rPr>
          <w:rFonts w:asciiTheme="majorBidi" w:hAnsiTheme="majorBidi" w:cstheme="majorBidi"/>
          <w:sz w:val="24"/>
          <w:szCs w:val="24"/>
        </w:rPr>
      </w:pPr>
    </w:p>
    <w:p w14:paraId="4F23C81B" w14:textId="69458AC7" w:rsidR="00397DD4" w:rsidRPr="003B5552" w:rsidRDefault="00090961" w:rsidP="009F34B5">
      <w:pPr>
        <w:pStyle w:val="NoSpacing0"/>
        <w:jc w:val="both"/>
        <w:rPr>
          <w:rFonts w:asciiTheme="majorBidi" w:hAnsiTheme="majorBidi" w:cstheme="majorBidi"/>
          <w:sz w:val="24"/>
          <w:szCs w:val="24"/>
        </w:rPr>
      </w:pPr>
      <w:r>
        <w:rPr>
          <w:rFonts w:asciiTheme="majorBidi" w:hAnsiTheme="majorBidi" w:cstheme="majorBidi"/>
          <w:sz w:val="24"/>
          <w:szCs w:val="24"/>
        </w:rPr>
        <w:t xml:space="preserve">D) </w:t>
      </w:r>
      <w:r w:rsidR="00397DD4" w:rsidRPr="003B5552">
        <w:rPr>
          <w:rFonts w:asciiTheme="majorBidi" w:hAnsiTheme="majorBidi" w:cstheme="majorBidi"/>
          <w:sz w:val="24"/>
          <w:szCs w:val="24"/>
        </w:rPr>
        <w:t>Prijavite</w:t>
      </w:r>
      <w:r w:rsidR="00397DD4" w:rsidRPr="0065140C">
        <w:rPr>
          <w:rFonts w:asciiTheme="majorBidi" w:hAnsiTheme="majorBidi" w:cstheme="majorBidi"/>
          <w:sz w:val="24"/>
          <w:szCs w:val="24"/>
        </w:rPr>
        <w:t>lj/partner</w:t>
      </w:r>
      <w:r w:rsidR="00397DD4" w:rsidRPr="003B5552">
        <w:rPr>
          <w:rFonts w:asciiTheme="majorBidi" w:hAnsiTheme="majorBidi" w:cstheme="majorBidi"/>
          <w:sz w:val="24"/>
          <w:szCs w:val="24"/>
        </w:rPr>
        <w:t xml:space="preserve"> se obvezuje iz vlastitih sredstava ili vanjskim financiranjem (svime što ne predstavlja sredstva iz europskih strukturnih i investicijskih fondova ili drugih europskih, nacionalnih ili javnih izvora) osigurati:</w:t>
      </w:r>
    </w:p>
    <w:p w14:paraId="44BD4D91" w14:textId="77777777" w:rsidR="001E0783" w:rsidRPr="003B5552" w:rsidRDefault="001E0783" w:rsidP="009F34B5">
      <w:pPr>
        <w:pStyle w:val="NoSpacing0"/>
        <w:jc w:val="both"/>
        <w:rPr>
          <w:rFonts w:asciiTheme="majorBidi" w:hAnsiTheme="majorBidi" w:cstheme="majorBidi"/>
          <w:sz w:val="24"/>
          <w:szCs w:val="24"/>
        </w:rPr>
      </w:pPr>
    </w:p>
    <w:p w14:paraId="2AC09405" w14:textId="7F5615F3" w:rsidR="00397DD4" w:rsidRPr="003B5552" w:rsidRDefault="00397DD4" w:rsidP="009F34B5">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Sredstva za financiranje razlike između iznosa ukupnih prihvatljivih troškova projektnog prijedloga i iznosa bespovratnih sredstava iz EFRR-a dodijeljenih za financiranje prihvatljivih troškova u sklopu ovog Poziva;</w:t>
      </w:r>
    </w:p>
    <w:p w14:paraId="38FB3FFC" w14:textId="2494F959" w:rsidR="00397DD4" w:rsidRPr="003B5552" w:rsidRDefault="00397DD4" w:rsidP="009F34B5">
      <w:pPr>
        <w:pStyle w:val="ListParagraph0"/>
        <w:numPr>
          <w:ilvl w:val="0"/>
          <w:numId w:val="41"/>
        </w:numPr>
        <w:spacing w:after="0" w:line="240" w:lineRule="auto"/>
        <w:rPr>
          <w:rFonts w:asciiTheme="majorBidi" w:hAnsiTheme="majorBidi" w:cstheme="majorBidi"/>
          <w:sz w:val="24"/>
          <w:szCs w:val="24"/>
        </w:rPr>
      </w:pPr>
      <w:r w:rsidRPr="003B5552">
        <w:rPr>
          <w:rFonts w:asciiTheme="majorBidi" w:hAnsiTheme="majorBidi" w:cstheme="majorBidi"/>
          <w:sz w:val="24"/>
          <w:szCs w:val="24"/>
        </w:rPr>
        <w:t xml:space="preserve">Sredstva za financiranje ukupnih neprihvatljivih troškova unutar projektnog prijedloga.  </w:t>
      </w:r>
    </w:p>
    <w:p w14:paraId="438230E3" w14:textId="77777777" w:rsidR="001E0783" w:rsidRDefault="001E0783" w:rsidP="009F34B5">
      <w:pPr>
        <w:pStyle w:val="NoSpacing0"/>
        <w:jc w:val="both"/>
        <w:rPr>
          <w:rFonts w:asciiTheme="majorBidi" w:hAnsiTheme="majorBidi" w:cstheme="majorBidi"/>
          <w:sz w:val="24"/>
          <w:szCs w:val="24"/>
        </w:rPr>
      </w:pPr>
    </w:p>
    <w:p w14:paraId="19D27AEB" w14:textId="2D557BFC" w:rsidR="00397DD4" w:rsidRPr="003B5552" w:rsidRDefault="00397DD4" w:rsidP="009F34B5">
      <w:pPr>
        <w:pStyle w:val="NoSpacing0"/>
        <w:jc w:val="both"/>
        <w:rPr>
          <w:rFonts w:asciiTheme="majorBidi" w:hAnsiTheme="majorBidi" w:cstheme="majorBidi"/>
          <w:sz w:val="24"/>
          <w:szCs w:val="24"/>
        </w:rPr>
      </w:pPr>
      <w:r w:rsidRPr="003B5552">
        <w:rPr>
          <w:rFonts w:asciiTheme="majorBidi" w:hAnsiTheme="majorBidi" w:cstheme="majorBidi"/>
          <w:sz w:val="24"/>
          <w:szCs w:val="24"/>
        </w:rPr>
        <w:t>Prijavitelj</w:t>
      </w:r>
      <w:r w:rsidR="00980164">
        <w:rPr>
          <w:rFonts w:asciiTheme="majorBidi" w:hAnsiTheme="majorBidi" w:cstheme="majorBidi"/>
          <w:sz w:val="24"/>
          <w:szCs w:val="24"/>
        </w:rPr>
        <w:t>/partner</w:t>
      </w:r>
      <w:r w:rsidRPr="003B5552">
        <w:rPr>
          <w:rFonts w:asciiTheme="majorBidi" w:hAnsiTheme="majorBidi" w:cstheme="majorBidi"/>
          <w:sz w:val="24"/>
          <w:szCs w:val="24"/>
        </w:rPr>
        <w:t xml:space="preserve"> mora dokazati zatvorenu financijsku konstrukciju projekta ili Ugovorom o kreditu ili vlastitim sredstvima na sljedeći način: </w:t>
      </w:r>
    </w:p>
    <w:p w14:paraId="3AC25114" w14:textId="77777777" w:rsidR="00397DD4" w:rsidRPr="003B5552" w:rsidRDefault="00397DD4" w:rsidP="00397DD4">
      <w:pPr>
        <w:pStyle w:val="NoSpacing0"/>
        <w:jc w:val="both"/>
        <w:rPr>
          <w:rFonts w:asciiTheme="majorBidi" w:hAnsiTheme="majorBidi" w:cstheme="majorBidi"/>
          <w:sz w:val="24"/>
          <w:szCs w:val="24"/>
        </w:rPr>
      </w:pPr>
    </w:p>
    <w:p w14:paraId="4BAD3F96" w14:textId="4F1DB05B" w:rsidR="00397DD4" w:rsidRPr="003B5552" w:rsidRDefault="00397DD4" w:rsidP="00FC5470">
      <w:pPr>
        <w:pStyle w:val="NoSpacing0"/>
        <w:numPr>
          <w:ilvl w:val="0"/>
          <w:numId w:val="71"/>
        </w:numPr>
        <w:jc w:val="both"/>
        <w:rPr>
          <w:rFonts w:asciiTheme="majorBidi" w:hAnsiTheme="majorBidi" w:cstheme="majorBidi"/>
          <w:sz w:val="24"/>
          <w:szCs w:val="24"/>
        </w:rPr>
      </w:pPr>
      <w:r w:rsidRPr="003B5552">
        <w:rPr>
          <w:rFonts w:asciiTheme="majorBidi" w:hAnsiTheme="majorBidi" w:cstheme="majorBidi"/>
          <w:sz w:val="24"/>
          <w:szCs w:val="24"/>
        </w:rPr>
        <w:t>Financiranje kreditom banke</w:t>
      </w:r>
    </w:p>
    <w:p w14:paraId="506D36BB" w14:textId="0D172E42" w:rsidR="00397DD4" w:rsidRPr="003B5552" w:rsidRDefault="00397DD4" w:rsidP="00397DD4">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Ako se udio privatnog sufinanciranja </w:t>
      </w:r>
      <w:r w:rsidR="00085AB3">
        <w:rPr>
          <w:rFonts w:asciiTheme="majorBidi" w:hAnsiTheme="majorBidi" w:cstheme="majorBidi"/>
          <w:sz w:val="24"/>
          <w:szCs w:val="24"/>
        </w:rPr>
        <w:t>projekta</w:t>
      </w:r>
      <w:r w:rsidRPr="003B5552">
        <w:rPr>
          <w:rFonts w:asciiTheme="majorBidi" w:hAnsiTheme="majorBidi" w:cstheme="majorBidi"/>
          <w:sz w:val="24"/>
          <w:szCs w:val="24"/>
        </w:rPr>
        <w:t xml:space="preserve"> podmiruje kreditom banke, prijavitelj</w:t>
      </w:r>
      <w:r w:rsidR="004D2791" w:rsidRPr="003B5552">
        <w:rPr>
          <w:rFonts w:asciiTheme="majorBidi" w:hAnsiTheme="majorBidi" w:cstheme="majorBidi"/>
          <w:sz w:val="24"/>
          <w:szCs w:val="24"/>
        </w:rPr>
        <w:t>/partner</w:t>
      </w:r>
      <w:r w:rsidRPr="003B5552">
        <w:rPr>
          <w:rFonts w:asciiTheme="majorBidi" w:hAnsiTheme="majorBidi" w:cstheme="majorBidi"/>
          <w:sz w:val="24"/>
          <w:szCs w:val="24"/>
        </w:rPr>
        <w:t xml:space="preserve"> mora prilikom predaje projektnog prijedloga </w:t>
      </w:r>
      <w:r w:rsidR="00FC37D3" w:rsidRPr="003B5552">
        <w:rPr>
          <w:rFonts w:asciiTheme="majorBidi" w:hAnsiTheme="majorBidi" w:cstheme="majorBidi"/>
          <w:sz w:val="24"/>
          <w:szCs w:val="24"/>
        </w:rPr>
        <w:t xml:space="preserve">putem informacijskog sustava </w:t>
      </w:r>
      <w:r w:rsidR="00FC37D3" w:rsidRPr="4F2D4DB0">
        <w:rPr>
          <w:rFonts w:asciiTheme="majorBidi" w:hAnsiTheme="majorBidi" w:cstheme="majorBidi"/>
          <w:sz w:val="24"/>
          <w:szCs w:val="24"/>
        </w:rPr>
        <w:t>e</w:t>
      </w:r>
      <w:r w:rsidR="1BA442D9" w:rsidRPr="4F2D4DB0">
        <w:rPr>
          <w:rFonts w:asciiTheme="majorBidi" w:hAnsiTheme="majorBidi" w:cstheme="majorBidi"/>
          <w:sz w:val="24"/>
          <w:szCs w:val="24"/>
        </w:rPr>
        <w:t>-</w:t>
      </w:r>
      <w:r w:rsidR="00FC37D3" w:rsidRPr="4F2D4DB0">
        <w:rPr>
          <w:rFonts w:asciiTheme="majorBidi" w:hAnsiTheme="majorBidi" w:cstheme="majorBidi"/>
          <w:sz w:val="24"/>
          <w:szCs w:val="24"/>
        </w:rPr>
        <w:t>Kohezija</w:t>
      </w:r>
      <w:r w:rsidR="00FC37D3" w:rsidRPr="003B5552">
        <w:rPr>
          <w:rFonts w:asciiTheme="majorBidi" w:hAnsiTheme="majorBidi" w:cstheme="majorBidi"/>
          <w:sz w:val="24"/>
          <w:szCs w:val="24"/>
        </w:rPr>
        <w:t xml:space="preserve"> </w:t>
      </w:r>
      <w:r w:rsidRPr="003B5552">
        <w:rPr>
          <w:rFonts w:asciiTheme="majorBidi" w:hAnsiTheme="majorBidi" w:cstheme="majorBidi"/>
          <w:sz w:val="24"/>
          <w:szCs w:val="24"/>
        </w:rPr>
        <w:t xml:space="preserve">dostaviti </w:t>
      </w:r>
      <w:r w:rsidR="008A2B51">
        <w:rPr>
          <w:rFonts w:asciiTheme="majorBidi" w:hAnsiTheme="majorBidi" w:cstheme="majorBidi"/>
          <w:sz w:val="24"/>
          <w:szCs w:val="24"/>
        </w:rPr>
        <w:t>o</w:t>
      </w:r>
      <w:r w:rsidRPr="003B5552">
        <w:rPr>
          <w:rFonts w:asciiTheme="majorBidi" w:hAnsiTheme="majorBidi" w:cstheme="majorBidi"/>
          <w:sz w:val="24"/>
          <w:szCs w:val="24"/>
        </w:rPr>
        <w:t xml:space="preserve">bvezujuće pismo namjere banke </w:t>
      </w:r>
      <w:r w:rsidR="001D5DD4">
        <w:rPr>
          <w:rFonts w:asciiTheme="majorBidi" w:hAnsiTheme="majorBidi" w:cstheme="majorBidi"/>
          <w:sz w:val="24"/>
          <w:szCs w:val="24"/>
        </w:rPr>
        <w:t xml:space="preserve">koje </w:t>
      </w:r>
      <w:r w:rsidR="00A670EE">
        <w:rPr>
          <w:rFonts w:asciiTheme="majorBidi" w:hAnsiTheme="majorBidi" w:cstheme="majorBidi"/>
          <w:sz w:val="24"/>
          <w:szCs w:val="24"/>
        </w:rPr>
        <w:t xml:space="preserve">glasi </w:t>
      </w:r>
      <w:r w:rsidR="002164C5">
        <w:rPr>
          <w:rFonts w:asciiTheme="majorBidi" w:hAnsiTheme="majorBidi" w:cstheme="majorBidi"/>
          <w:sz w:val="24"/>
          <w:szCs w:val="24"/>
        </w:rPr>
        <w:t>najmanje</w:t>
      </w:r>
      <w:r w:rsidRPr="003B5552">
        <w:rPr>
          <w:rFonts w:asciiTheme="majorBidi" w:hAnsiTheme="majorBidi" w:cstheme="majorBidi"/>
          <w:sz w:val="24"/>
          <w:szCs w:val="24"/>
        </w:rPr>
        <w:t xml:space="preserve"> na iznos ukupne vrijednosti projekta umanjene za iznos traženih bespovratnih sredstava. </w:t>
      </w:r>
    </w:p>
    <w:p w14:paraId="27EE23AD" w14:textId="77777777" w:rsidR="00FC5470" w:rsidRDefault="00397DD4" w:rsidP="00397DD4">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U roku od </w:t>
      </w:r>
      <w:r w:rsidR="235145D9" w:rsidRPr="11DB6848">
        <w:rPr>
          <w:rFonts w:asciiTheme="majorBidi" w:hAnsiTheme="majorBidi" w:cstheme="majorBidi"/>
          <w:sz w:val="24"/>
          <w:szCs w:val="24"/>
        </w:rPr>
        <w:t xml:space="preserve">petnaest </w:t>
      </w:r>
      <w:r w:rsidRPr="11DB6848">
        <w:rPr>
          <w:rFonts w:asciiTheme="majorBidi" w:hAnsiTheme="majorBidi" w:cstheme="majorBidi"/>
          <w:sz w:val="24"/>
          <w:szCs w:val="24"/>
        </w:rPr>
        <w:t>(</w:t>
      </w:r>
      <w:r w:rsidR="779B6CE0" w:rsidRPr="11DB6848">
        <w:rPr>
          <w:rFonts w:asciiTheme="majorBidi" w:hAnsiTheme="majorBidi" w:cstheme="majorBidi"/>
          <w:sz w:val="24"/>
          <w:szCs w:val="24"/>
        </w:rPr>
        <w:t>15</w:t>
      </w:r>
      <w:r w:rsidRPr="11DB6848">
        <w:rPr>
          <w:rFonts w:asciiTheme="majorBidi" w:hAnsiTheme="majorBidi" w:cstheme="majorBidi"/>
          <w:sz w:val="24"/>
          <w:szCs w:val="24"/>
        </w:rPr>
        <w:t xml:space="preserve">) </w:t>
      </w:r>
      <w:r w:rsidRPr="003B5552">
        <w:rPr>
          <w:rFonts w:asciiTheme="majorBidi" w:hAnsiTheme="majorBidi" w:cstheme="majorBidi"/>
          <w:sz w:val="24"/>
          <w:szCs w:val="24"/>
        </w:rPr>
        <w:t xml:space="preserve">kalendarskih dana od dana dostave Odluke o financiranju putem </w:t>
      </w:r>
      <w:r w:rsidR="005E4167" w:rsidRPr="003B5552">
        <w:rPr>
          <w:rFonts w:asciiTheme="majorBidi" w:hAnsiTheme="majorBidi" w:cstheme="majorBidi"/>
          <w:sz w:val="24"/>
          <w:szCs w:val="24"/>
        </w:rPr>
        <w:t xml:space="preserve">informacijskog </w:t>
      </w:r>
      <w:r w:rsidRPr="003B5552">
        <w:rPr>
          <w:rFonts w:asciiTheme="majorBidi" w:hAnsiTheme="majorBidi" w:cstheme="majorBidi"/>
          <w:sz w:val="24"/>
          <w:szCs w:val="24"/>
        </w:rPr>
        <w:t xml:space="preserve">sustava </w:t>
      </w:r>
      <w:r w:rsidR="005E4167" w:rsidRPr="4F2D4DB0">
        <w:rPr>
          <w:rFonts w:asciiTheme="majorBidi" w:hAnsiTheme="majorBidi" w:cstheme="majorBidi"/>
          <w:sz w:val="24"/>
          <w:szCs w:val="24"/>
        </w:rPr>
        <w:t>e</w:t>
      </w:r>
      <w:r w:rsidR="6B6E7DC3" w:rsidRPr="4F2D4DB0">
        <w:rPr>
          <w:rFonts w:asciiTheme="majorBidi" w:hAnsiTheme="majorBidi" w:cstheme="majorBidi"/>
          <w:sz w:val="24"/>
          <w:szCs w:val="24"/>
        </w:rPr>
        <w:t>-</w:t>
      </w:r>
      <w:r w:rsidR="005E4167" w:rsidRPr="4F2D4DB0">
        <w:rPr>
          <w:rFonts w:asciiTheme="majorBidi" w:hAnsiTheme="majorBidi" w:cstheme="majorBidi"/>
          <w:sz w:val="24"/>
          <w:szCs w:val="24"/>
        </w:rPr>
        <w:t>Kohezija</w:t>
      </w:r>
      <w:r w:rsidRPr="003B5552">
        <w:rPr>
          <w:rFonts w:asciiTheme="majorBidi" w:hAnsiTheme="majorBidi" w:cstheme="majorBidi"/>
          <w:sz w:val="24"/>
          <w:szCs w:val="24"/>
        </w:rPr>
        <w:t>, prijavitelj</w:t>
      </w:r>
      <w:r w:rsidR="004D2791" w:rsidRPr="003B5552">
        <w:rPr>
          <w:rFonts w:asciiTheme="majorBidi" w:hAnsiTheme="majorBidi" w:cstheme="majorBidi"/>
          <w:sz w:val="24"/>
          <w:szCs w:val="24"/>
        </w:rPr>
        <w:t>/partner</w:t>
      </w:r>
      <w:r w:rsidRPr="003B5552">
        <w:rPr>
          <w:rFonts w:asciiTheme="majorBidi" w:hAnsiTheme="majorBidi" w:cstheme="majorBidi"/>
          <w:sz w:val="24"/>
          <w:szCs w:val="24"/>
        </w:rPr>
        <w:t xml:space="preserve"> mora dostaviti Ugovor o kreditu.</w:t>
      </w:r>
    </w:p>
    <w:p w14:paraId="7EC54DE0" w14:textId="77777777" w:rsidR="00FC5470" w:rsidRDefault="00FC5470" w:rsidP="00397DD4">
      <w:pPr>
        <w:pStyle w:val="NoSpacing0"/>
        <w:jc w:val="both"/>
        <w:rPr>
          <w:rFonts w:asciiTheme="majorBidi" w:hAnsiTheme="majorBidi" w:cstheme="majorBidi"/>
          <w:sz w:val="24"/>
          <w:szCs w:val="24"/>
        </w:rPr>
      </w:pPr>
    </w:p>
    <w:p w14:paraId="383636A4" w14:textId="75DB7285" w:rsidR="00397DD4" w:rsidRPr="003B5552" w:rsidRDefault="00397DD4" w:rsidP="00FC5470">
      <w:pPr>
        <w:pStyle w:val="NoSpacing0"/>
        <w:numPr>
          <w:ilvl w:val="0"/>
          <w:numId w:val="71"/>
        </w:numPr>
        <w:jc w:val="both"/>
        <w:rPr>
          <w:rFonts w:asciiTheme="majorBidi" w:hAnsiTheme="majorBidi" w:cstheme="majorBidi"/>
          <w:sz w:val="24"/>
          <w:szCs w:val="24"/>
        </w:rPr>
      </w:pPr>
      <w:r w:rsidRPr="003B5552">
        <w:rPr>
          <w:rFonts w:asciiTheme="majorBidi" w:hAnsiTheme="majorBidi" w:cstheme="majorBidi"/>
          <w:sz w:val="24"/>
          <w:szCs w:val="24"/>
        </w:rPr>
        <w:t>Financiranje vlastitim sredstvima</w:t>
      </w:r>
    </w:p>
    <w:p w14:paraId="7287380D" w14:textId="7160765D" w:rsidR="00FC5470" w:rsidRDefault="00397DD4" w:rsidP="00FC5470">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Ako se udio privatnog sufinanciranja </w:t>
      </w:r>
      <w:r w:rsidR="00085AB3" w:rsidRPr="11DB6848">
        <w:rPr>
          <w:rFonts w:asciiTheme="majorBidi" w:hAnsiTheme="majorBidi" w:cstheme="majorBidi"/>
          <w:sz w:val="24"/>
          <w:szCs w:val="24"/>
        </w:rPr>
        <w:t>projekta</w:t>
      </w:r>
      <w:r w:rsidRPr="003B5552">
        <w:rPr>
          <w:rFonts w:asciiTheme="majorBidi" w:hAnsiTheme="majorBidi" w:cstheme="majorBidi"/>
          <w:sz w:val="24"/>
          <w:szCs w:val="24"/>
        </w:rPr>
        <w:t xml:space="preserve"> podmiruje iz vlastitih izvora, prijavitelj</w:t>
      </w:r>
      <w:r w:rsidR="004D2791" w:rsidRPr="003B5552">
        <w:rPr>
          <w:rFonts w:asciiTheme="majorBidi" w:hAnsiTheme="majorBidi" w:cstheme="majorBidi"/>
          <w:sz w:val="24"/>
          <w:szCs w:val="24"/>
        </w:rPr>
        <w:t>/partner</w:t>
      </w:r>
      <w:r w:rsidRPr="003B5552">
        <w:rPr>
          <w:rFonts w:asciiTheme="majorBidi" w:hAnsiTheme="majorBidi" w:cstheme="majorBidi"/>
          <w:sz w:val="24"/>
          <w:szCs w:val="24"/>
        </w:rPr>
        <w:t xml:space="preserve"> mora u roku od </w:t>
      </w:r>
      <w:r w:rsidR="4C86788A" w:rsidRPr="11DB6848">
        <w:rPr>
          <w:rFonts w:asciiTheme="majorBidi" w:hAnsiTheme="majorBidi" w:cstheme="majorBidi"/>
          <w:sz w:val="24"/>
          <w:szCs w:val="24"/>
        </w:rPr>
        <w:t>petnaest</w:t>
      </w:r>
      <w:r w:rsidR="001B66F9">
        <w:rPr>
          <w:rFonts w:asciiTheme="majorBidi" w:hAnsiTheme="majorBidi" w:cstheme="majorBidi"/>
          <w:sz w:val="24"/>
          <w:szCs w:val="24"/>
        </w:rPr>
        <w:t xml:space="preserve"> </w:t>
      </w:r>
      <w:r w:rsidRPr="11DB6848">
        <w:rPr>
          <w:rFonts w:asciiTheme="majorBidi" w:hAnsiTheme="majorBidi" w:cstheme="majorBidi"/>
          <w:sz w:val="24"/>
          <w:szCs w:val="24"/>
        </w:rPr>
        <w:t>(</w:t>
      </w:r>
      <w:r w:rsidR="65E2C57E" w:rsidRPr="11DB6848">
        <w:rPr>
          <w:rFonts w:asciiTheme="majorBidi" w:hAnsiTheme="majorBidi" w:cstheme="majorBidi"/>
          <w:sz w:val="24"/>
          <w:szCs w:val="24"/>
        </w:rPr>
        <w:t>15</w:t>
      </w:r>
      <w:r w:rsidRPr="11DB6848">
        <w:rPr>
          <w:rFonts w:asciiTheme="majorBidi" w:hAnsiTheme="majorBidi" w:cstheme="majorBidi"/>
          <w:sz w:val="24"/>
          <w:szCs w:val="24"/>
        </w:rPr>
        <w:t xml:space="preserve">) </w:t>
      </w:r>
      <w:r w:rsidRPr="003B5552">
        <w:rPr>
          <w:rFonts w:asciiTheme="majorBidi" w:hAnsiTheme="majorBidi" w:cstheme="majorBidi"/>
          <w:sz w:val="24"/>
          <w:szCs w:val="24"/>
        </w:rPr>
        <w:t xml:space="preserve">kalendarskih dana od dostave Odluke o financiranju putem </w:t>
      </w:r>
      <w:r w:rsidR="005E4167" w:rsidRPr="003B5552">
        <w:rPr>
          <w:rFonts w:asciiTheme="majorBidi" w:hAnsiTheme="majorBidi" w:cstheme="majorBidi"/>
          <w:sz w:val="24"/>
          <w:szCs w:val="24"/>
        </w:rPr>
        <w:t xml:space="preserve">informacijskog sustava </w:t>
      </w:r>
      <w:r w:rsidR="005E4167" w:rsidRPr="4F2D4DB0">
        <w:rPr>
          <w:rFonts w:asciiTheme="majorBidi" w:hAnsiTheme="majorBidi" w:cstheme="majorBidi"/>
          <w:sz w:val="24"/>
          <w:szCs w:val="24"/>
        </w:rPr>
        <w:t>e</w:t>
      </w:r>
      <w:r w:rsidR="727EFAB8" w:rsidRPr="4F2D4DB0">
        <w:rPr>
          <w:rFonts w:asciiTheme="majorBidi" w:hAnsiTheme="majorBidi" w:cstheme="majorBidi"/>
          <w:sz w:val="24"/>
          <w:szCs w:val="24"/>
        </w:rPr>
        <w:t>-</w:t>
      </w:r>
      <w:r w:rsidR="005E4167" w:rsidRPr="4F2D4DB0">
        <w:rPr>
          <w:rFonts w:asciiTheme="majorBidi" w:hAnsiTheme="majorBidi" w:cstheme="majorBidi"/>
          <w:sz w:val="24"/>
          <w:szCs w:val="24"/>
        </w:rPr>
        <w:t>Kohezija</w:t>
      </w:r>
      <w:r w:rsidRPr="003B5552">
        <w:rPr>
          <w:rFonts w:asciiTheme="majorBidi" w:hAnsiTheme="majorBidi" w:cstheme="majorBidi"/>
          <w:sz w:val="24"/>
          <w:szCs w:val="24"/>
        </w:rPr>
        <w:t>, dostaviti dokaz (izvod) da je na projektnom računu osigurao sredstva u iznosu od minimalno 15% ukupne vrijednosti projekta za potrebe provedbe projekta.</w:t>
      </w:r>
    </w:p>
    <w:p w14:paraId="3046B542" w14:textId="77777777" w:rsidR="00FC5470" w:rsidRDefault="00FC5470" w:rsidP="00FC5470">
      <w:pPr>
        <w:pStyle w:val="NoSpacing0"/>
        <w:jc w:val="both"/>
        <w:rPr>
          <w:rFonts w:asciiTheme="majorBidi" w:hAnsiTheme="majorBidi" w:cstheme="majorBidi"/>
          <w:sz w:val="24"/>
          <w:szCs w:val="24"/>
        </w:rPr>
      </w:pPr>
    </w:p>
    <w:p w14:paraId="65F57E4F" w14:textId="10C9F718" w:rsidR="00C40D20" w:rsidRDefault="009171CF" w:rsidP="001B66F9">
      <w:pPr>
        <w:pStyle w:val="NoSpacing0"/>
        <w:jc w:val="both"/>
        <w:rPr>
          <w:rFonts w:asciiTheme="majorBidi" w:hAnsiTheme="majorBidi" w:cstheme="majorBidi"/>
          <w:b/>
          <w:sz w:val="24"/>
          <w:szCs w:val="24"/>
        </w:rPr>
      </w:pPr>
      <w:r w:rsidRPr="003B5552">
        <w:rPr>
          <w:rFonts w:asciiTheme="majorBidi" w:hAnsiTheme="majorBidi" w:cstheme="majorBidi"/>
          <w:sz w:val="24"/>
          <w:szCs w:val="24"/>
        </w:rPr>
        <w:t>Ukupna vrijednost projekta predstavlja zbroj prihvatljivih i neprihvatljivih troškova. Zatvorena financijska konstrukcija projekta mora biti osigurana za cijelo razdoblje provedbe projekta</w:t>
      </w:r>
      <w:r w:rsidR="004D2791" w:rsidRPr="003B5552">
        <w:rPr>
          <w:rFonts w:asciiTheme="majorBidi" w:hAnsiTheme="majorBidi" w:cstheme="majorBidi"/>
          <w:sz w:val="24"/>
          <w:szCs w:val="24"/>
        </w:rPr>
        <w:t>.</w:t>
      </w:r>
    </w:p>
    <w:p w14:paraId="59CE719A" w14:textId="77777777" w:rsidR="004D2791" w:rsidRPr="003B5552" w:rsidRDefault="004D2791" w:rsidP="00383274">
      <w:pPr>
        <w:pStyle w:val="NoSpacing0"/>
        <w:jc w:val="both"/>
        <w:rPr>
          <w:rFonts w:asciiTheme="majorBidi" w:hAnsiTheme="majorBidi" w:cstheme="majorBidi"/>
          <w:sz w:val="24"/>
          <w:szCs w:val="24"/>
        </w:rPr>
      </w:pPr>
    </w:p>
    <w:p w14:paraId="5FE91755" w14:textId="77777777" w:rsidR="00383274" w:rsidRPr="003B5552" w:rsidRDefault="00544750" w:rsidP="00815579">
      <w:pPr>
        <w:spacing w:after="120" w:line="240" w:lineRule="auto"/>
        <w:jc w:val="both"/>
        <w:rPr>
          <w:rFonts w:asciiTheme="majorBidi" w:hAnsiTheme="majorBidi" w:cstheme="majorBidi"/>
          <w:sz w:val="24"/>
          <w:szCs w:val="24"/>
        </w:rPr>
      </w:pPr>
      <w:r>
        <w:rPr>
          <w:rFonts w:asciiTheme="majorBidi" w:hAnsiTheme="majorBidi" w:cstheme="majorBidi"/>
          <w:sz w:val="24"/>
          <w:szCs w:val="24"/>
        </w:rPr>
        <w:t>E</w:t>
      </w:r>
      <w:r w:rsidR="00383274" w:rsidRPr="003B5552">
        <w:rPr>
          <w:rFonts w:asciiTheme="majorBidi" w:hAnsiTheme="majorBidi" w:cstheme="majorBidi"/>
          <w:sz w:val="24"/>
          <w:szCs w:val="24"/>
        </w:rPr>
        <w:t>) Prijavitelj</w:t>
      </w:r>
      <w:r w:rsidR="000A2A75" w:rsidRPr="003B5552">
        <w:rPr>
          <w:rFonts w:asciiTheme="majorBidi" w:hAnsiTheme="majorBidi" w:cstheme="majorBidi"/>
          <w:sz w:val="24"/>
          <w:szCs w:val="24"/>
        </w:rPr>
        <w:t xml:space="preserve"> s partnerima, </w:t>
      </w:r>
      <w:r w:rsidR="00383274" w:rsidRPr="003B5552">
        <w:rPr>
          <w:rFonts w:asciiTheme="majorBidi" w:hAnsiTheme="majorBidi" w:cstheme="majorBidi"/>
          <w:sz w:val="24"/>
          <w:szCs w:val="24"/>
        </w:rPr>
        <w:t xml:space="preserve">tijekom razdoblja od </w:t>
      </w:r>
      <w:bookmarkStart w:id="37" w:name="_Hlk176854484"/>
      <w:r w:rsidR="00383274" w:rsidRPr="003B5552">
        <w:rPr>
          <w:rFonts w:asciiTheme="majorBidi" w:hAnsiTheme="majorBidi" w:cstheme="majorBidi"/>
          <w:sz w:val="24"/>
          <w:szCs w:val="24"/>
        </w:rPr>
        <w:t>tri (3) godine od završnog plaćanja po ugovoru o dodjeli</w:t>
      </w:r>
      <w:r w:rsidR="000F7028">
        <w:rPr>
          <w:rFonts w:asciiTheme="majorBidi" w:hAnsiTheme="majorBidi" w:cstheme="majorBidi"/>
          <w:sz w:val="24"/>
          <w:szCs w:val="24"/>
        </w:rPr>
        <w:t xml:space="preserve"> </w:t>
      </w:r>
      <w:r w:rsidR="00383274" w:rsidRPr="003B5552">
        <w:rPr>
          <w:rFonts w:asciiTheme="majorBidi" w:hAnsiTheme="majorBidi" w:cstheme="majorBidi"/>
          <w:sz w:val="24"/>
          <w:szCs w:val="24"/>
        </w:rPr>
        <w:t>bespovratnih sredstava</w:t>
      </w:r>
      <w:r w:rsidR="000A2A75" w:rsidRPr="003B5552">
        <w:rPr>
          <w:rFonts w:asciiTheme="majorBidi" w:hAnsiTheme="majorBidi" w:cstheme="majorBidi"/>
          <w:sz w:val="24"/>
          <w:szCs w:val="24"/>
        </w:rPr>
        <w:t>,</w:t>
      </w:r>
      <w:r w:rsidR="00383274" w:rsidRPr="003B5552">
        <w:rPr>
          <w:rFonts w:asciiTheme="majorBidi" w:hAnsiTheme="majorBidi" w:cstheme="majorBidi"/>
          <w:sz w:val="24"/>
          <w:szCs w:val="24"/>
        </w:rPr>
        <w:t xml:space="preserve"> </w:t>
      </w:r>
      <w:bookmarkEnd w:id="37"/>
      <w:r w:rsidR="00383274" w:rsidRPr="003B5552">
        <w:rPr>
          <w:rFonts w:asciiTheme="majorBidi" w:hAnsiTheme="majorBidi" w:cstheme="majorBidi"/>
          <w:sz w:val="24"/>
          <w:szCs w:val="24"/>
        </w:rPr>
        <w:t>mora osigurati:</w:t>
      </w:r>
    </w:p>
    <w:p w14:paraId="0C30F16C" w14:textId="77777777" w:rsidR="00383274" w:rsidRPr="003B5552" w:rsidRDefault="00383274" w:rsidP="00F459E6">
      <w:pPr>
        <w:numPr>
          <w:ilvl w:val="0"/>
          <w:numId w:val="32"/>
        </w:numPr>
        <w:spacing w:line="240" w:lineRule="auto"/>
        <w:jc w:val="both"/>
        <w:rPr>
          <w:rFonts w:asciiTheme="majorBidi" w:hAnsiTheme="majorBidi" w:cstheme="majorBidi"/>
          <w:sz w:val="24"/>
          <w:szCs w:val="24"/>
        </w:rPr>
      </w:pPr>
      <w:r w:rsidRPr="003B5552">
        <w:rPr>
          <w:rFonts w:asciiTheme="majorBidi" w:hAnsiTheme="majorBidi" w:cstheme="majorBidi"/>
          <w:sz w:val="24"/>
          <w:szCs w:val="24"/>
        </w:rPr>
        <w:t>održavanje opreme i druge imovine nabavljene tijekom projekta, u skladu s uputama/preporukama proizvođača i</w:t>
      </w:r>
    </w:p>
    <w:p w14:paraId="4CAA7208" w14:textId="77777777" w:rsidR="00383274" w:rsidRPr="003B5552" w:rsidRDefault="00383274" w:rsidP="00F459E6">
      <w:pPr>
        <w:numPr>
          <w:ilvl w:val="0"/>
          <w:numId w:val="32"/>
        </w:num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održivost aktivnosti i rezultata kako bi se osiguralo ostvarenje ciljanih pokazatelja utvrđenih u točki </w:t>
      </w:r>
      <w:r w:rsidR="00F4652A" w:rsidRPr="003B5552">
        <w:rPr>
          <w:rFonts w:asciiTheme="majorBidi" w:hAnsiTheme="majorBidi" w:cstheme="majorBidi"/>
          <w:sz w:val="24"/>
          <w:szCs w:val="24"/>
        </w:rPr>
        <w:t xml:space="preserve">1.3. </w:t>
      </w:r>
      <w:r w:rsidRPr="003B5552">
        <w:rPr>
          <w:rFonts w:asciiTheme="majorBidi" w:hAnsiTheme="majorBidi" w:cstheme="majorBidi"/>
          <w:sz w:val="24"/>
          <w:szCs w:val="24"/>
        </w:rPr>
        <w:t>Predmet, svrha i pokazatelji Poziva i</w:t>
      </w:r>
    </w:p>
    <w:p w14:paraId="41E586C8" w14:textId="77777777" w:rsidR="00355169" w:rsidRPr="003B5552" w:rsidRDefault="00383274" w:rsidP="00F459E6">
      <w:pPr>
        <w:numPr>
          <w:ilvl w:val="0"/>
          <w:numId w:val="32"/>
        </w:numPr>
        <w:spacing w:line="240" w:lineRule="auto"/>
        <w:jc w:val="both"/>
        <w:rPr>
          <w:rFonts w:asciiTheme="majorBidi" w:hAnsiTheme="majorBidi" w:cstheme="majorBidi"/>
          <w:sz w:val="24"/>
          <w:szCs w:val="24"/>
        </w:rPr>
      </w:pPr>
      <w:r w:rsidRPr="003B5552">
        <w:rPr>
          <w:rFonts w:asciiTheme="majorBidi" w:hAnsiTheme="majorBidi" w:cstheme="majorBidi"/>
          <w:sz w:val="24"/>
          <w:szCs w:val="24"/>
        </w:rPr>
        <w:t>da ne dođe do bitne izmjene projektnih rezultata uslijed promjene vlasništva ili prestanka proizvodne aktivnosti.</w:t>
      </w:r>
    </w:p>
    <w:p w14:paraId="1D707363" w14:textId="77777777" w:rsidR="00355169" w:rsidRPr="003B5552" w:rsidRDefault="00355169" w:rsidP="005B4ECF">
      <w:pPr>
        <w:spacing w:line="240" w:lineRule="auto"/>
        <w:jc w:val="both"/>
        <w:rPr>
          <w:rFonts w:asciiTheme="majorBidi" w:hAnsiTheme="majorBidi" w:cstheme="majorBidi"/>
          <w:sz w:val="24"/>
          <w:szCs w:val="24"/>
        </w:rPr>
      </w:pPr>
    </w:p>
    <w:p w14:paraId="7E075070" w14:textId="77777777" w:rsidR="00383274" w:rsidRPr="003B5552" w:rsidRDefault="00383274" w:rsidP="00383274">
      <w:pPr>
        <w:pStyle w:val="NoSpacing0"/>
        <w:jc w:val="both"/>
        <w:rPr>
          <w:rFonts w:asciiTheme="majorBidi" w:hAnsiTheme="majorBidi" w:cstheme="majorBidi"/>
          <w:sz w:val="24"/>
          <w:szCs w:val="24"/>
        </w:rPr>
      </w:pPr>
      <w:r w:rsidRPr="003B5552">
        <w:rPr>
          <w:rFonts w:asciiTheme="majorBidi" w:hAnsiTheme="majorBidi" w:cstheme="majorBidi"/>
          <w:sz w:val="24"/>
          <w:szCs w:val="24"/>
        </w:rPr>
        <w:lastRenderedPageBreak/>
        <w:t xml:space="preserve">Iznosi koji su u ime projekta nepropisno isplaćeni, vraćaju se u Državni proračun RH razmjerno razdoblju u kojemu ovi zahtjevi nisu bili ispunjeni, sukladno </w:t>
      </w:r>
      <w:r w:rsidR="00BC2D70" w:rsidRPr="003B5552">
        <w:rPr>
          <w:rFonts w:asciiTheme="majorBidi" w:hAnsiTheme="majorBidi" w:cstheme="majorBidi"/>
          <w:sz w:val="24"/>
          <w:szCs w:val="24"/>
        </w:rPr>
        <w:t>Pravilima PKK 2021.-2027. i uvjetima Ugovora</w:t>
      </w:r>
      <w:r w:rsidRPr="003B5552">
        <w:rPr>
          <w:rFonts w:asciiTheme="majorBidi" w:hAnsiTheme="majorBidi" w:cstheme="majorBidi"/>
          <w:sz w:val="24"/>
          <w:szCs w:val="24"/>
        </w:rPr>
        <w:t>.</w:t>
      </w:r>
    </w:p>
    <w:p w14:paraId="79A5D0B8" w14:textId="77777777" w:rsidR="00383274" w:rsidRPr="003B5552" w:rsidRDefault="00383274" w:rsidP="00383274">
      <w:pPr>
        <w:pStyle w:val="NoSpacing0"/>
        <w:jc w:val="both"/>
        <w:rPr>
          <w:rFonts w:asciiTheme="majorBidi" w:hAnsiTheme="majorBidi" w:cstheme="majorBidi"/>
          <w:sz w:val="24"/>
          <w:szCs w:val="24"/>
        </w:rPr>
      </w:pPr>
    </w:p>
    <w:p w14:paraId="1C52D5A0" w14:textId="313AD2C4" w:rsidR="00A852FB" w:rsidRPr="003B5552" w:rsidRDefault="00383274" w:rsidP="00C24511">
      <w:pPr>
        <w:pStyle w:val="NoSpacing0"/>
        <w:jc w:val="both"/>
        <w:rPr>
          <w:rStyle w:val="defaultparagraphfont-000036"/>
          <w:rFonts w:asciiTheme="majorBidi" w:hAnsiTheme="majorBidi" w:cstheme="majorBidi"/>
        </w:rPr>
      </w:pPr>
      <w:r w:rsidRPr="003B5552">
        <w:rPr>
          <w:rFonts w:asciiTheme="majorBidi" w:hAnsiTheme="majorBidi" w:cstheme="majorBidi"/>
          <w:sz w:val="24"/>
          <w:szCs w:val="24"/>
        </w:rPr>
        <w:t xml:space="preserve">Nepridržavanje zahtjeva koji se odnose na sposobnost prijavitelja, učinkovito korištenje sredstava i zahtjeva povezanih s trajnošću, smatrat će se kršenjem odredbi Poziva i obveza iz Ugovora te je moguće od </w:t>
      </w:r>
      <w:r w:rsidR="00CB1479">
        <w:rPr>
          <w:rFonts w:asciiTheme="majorBidi" w:hAnsiTheme="majorBidi" w:cstheme="majorBidi"/>
          <w:sz w:val="24"/>
          <w:szCs w:val="24"/>
        </w:rPr>
        <w:t>prijavitelja/</w:t>
      </w:r>
      <w:r w:rsidRPr="003B5552">
        <w:rPr>
          <w:rFonts w:asciiTheme="majorBidi" w:hAnsiTheme="majorBidi" w:cstheme="majorBidi"/>
          <w:sz w:val="24"/>
          <w:szCs w:val="24"/>
        </w:rPr>
        <w:t>korisnika zatražiti povrat sredstava</w:t>
      </w:r>
      <w:r w:rsidR="008C567B">
        <w:rPr>
          <w:rFonts w:asciiTheme="majorBidi" w:hAnsiTheme="majorBidi" w:cstheme="majorBidi"/>
          <w:sz w:val="24"/>
          <w:szCs w:val="24"/>
        </w:rPr>
        <w:t xml:space="preserve"> </w:t>
      </w:r>
      <w:r w:rsidR="008C567B" w:rsidRPr="4AD01C0A">
        <w:rPr>
          <w:rFonts w:ascii="Times New Roman" w:eastAsia="Times New Roman" w:hAnsi="Times New Roman" w:cs="Times New Roman"/>
          <w:sz w:val="24"/>
          <w:szCs w:val="24"/>
        </w:rPr>
        <w:t xml:space="preserve">sukladno Prilogu </w:t>
      </w:r>
      <w:r w:rsidR="00ED3ACE">
        <w:rPr>
          <w:rFonts w:ascii="Times New Roman" w:eastAsia="Times New Roman" w:hAnsi="Times New Roman" w:cs="Times New Roman"/>
          <w:sz w:val="24"/>
          <w:szCs w:val="24"/>
        </w:rPr>
        <w:t>10</w:t>
      </w:r>
      <w:r w:rsidR="008C567B" w:rsidRPr="4AD01C0A">
        <w:rPr>
          <w:rFonts w:ascii="Times New Roman" w:eastAsia="Times New Roman" w:hAnsi="Times New Roman" w:cs="Times New Roman"/>
          <w:sz w:val="24"/>
          <w:szCs w:val="24"/>
        </w:rPr>
        <w:t>. Pravila o financijskim ispravcima.</w:t>
      </w:r>
    </w:p>
    <w:p w14:paraId="0713F956" w14:textId="77777777" w:rsidR="005734F2" w:rsidRPr="003B5552" w:rsidRDefault="005734F2" w:rsidP="00237E84">
      <w:pPr>
        <w:pStyle w:val="Heading1"/>
        <w:rPr>
          <w:rStyle w:val="defaultparagraphfont-000036"/>
          <w:rFonts w:asciiTheme="majorBidi" w:hAnsiTheme="majorBidi" w:cstheme="majorBidi"/>
          <w:kern w:val="2"/>
        </w:rPr>
      </w:pPr>
    </w:p>
    <w:p w14:paraId="30DA259B" w14:textId="77777777" w:rsidR="004A744E" w:rsidRPr="003B5552" w:rsidRDefault="004A744E" w:rsidP="00491DA7">
      <w:pPr>
        <w:pStyle w:val="Heading1"/>
        <w:rPr>
          <w:rStyle w:val="defaultparagraphfont-000036"/>
          <w:rFonts w:asciiTheme="majorBidi" w:hAnsiTheme="majorBidi" w:cstheme="majorBidi"/>
          <w:sz w:val="32"/>
        </w:rPr>
      </w:pPr>
      <w:bookmarkStart w:id="38" w:name="_Toc155187711"/>
      <w:bookmarkStart w:id="39" w:name="_Toc189822119"/>
      <w:r w:rsidRPr="003B5552">
        <w:rPr>
          <w:rStyle w:val="defaultparagraphfont-000036"/>
          <w:rFonts w:asciiTheme="majorBidi" w:hAnsiTheme="majorBidi" w:cstheme="majorBidi"/>
          <w:sz w:val="32"/>
        </w:rPr>
        <w:t xml:space="preserve">3. </w:t>
      </w:r>
      <w:r w:rsidRPr="003B5552">
        <w:t>Prihvatljivost projekta</w:t>
      </w:r>
      <w:bookmarkEnd w:id="38"/>
      <w:bookmarkEnd w:id="39"/>
    </w:p>
    <w:p w14:paraId="3BE173EA" w14:textId="77777777" w:rsidR="001278DE" w:rsidRPr="003B5552" w:rsidRDefault="001278DE" w:rsidP="00D501B1">
      <w:pPr>
        <w:pStyle w:val="normal-000163"/>
        <w:spacing w:after="0"/>
        <w:rPr>
          <w:rStyle w:val="defaultparagraphfont-000036"/>
          <w:rFonts w:asciiTheme="majorBidi" w:hAnsiTheme="majorBidi" w:cstheme="majorBidi"/>
        </w:rPr>
      </w:pPr>
    </w:p>
    <w:p w14:paraId="5328B238" w14:textId="77777777" w:rsidR="0006599C" w:rsidRPr="003B5552" w:rsidRDefault="0006599C" w:rsidP="00C254C2">
      <w:pPr>
        <w:pStyle w:val="normal-000163"/>
        <w:spacing w:after="0"/>
        <w:rPr>
          <w:rFonts w:asciiTheme="majorBidi" w:hAnsiTheme="majorBidi" w:cstheme="majorBidi"/>
        </w:rPr>
      </w:pPr>
      <w:r w:rsidRPr="003B5552">
        <w:rPr>
          <w:rStyle w:val="defaultparagraphfont-000036"/>
          <w:rFonts w:asciiTheme="majorBidi" w:hAnsiTheme="majorBidi" w:cstheme="majorBidi"/>
        </w:rPr>
        <w:t>Kako bi bio prihvatljiv, projekt mora udovoljavati svim utvrđenim kriterijima prihvatljivosti kako slijedi:</w:t>
      </w:r>
      <w:r w:rsidRPr="003B5552">
        <w:rPr>
          <w:rFonts w:asciiTheme="majorBidi" w:hAnsiTheme="majorBidi" w:cstheme="majorBidi"/>
        </w:rPr>
        <w:t xml:space="preserve"> </w:t>
      </w:r>
    </w:p>
    <w:p w14:paraId="5B4A02DB" w14:textId="77777777" w:rsidR="0006599C" w:rsidRPr="003B5552" w:rsidRDefault="0006599C" w:rsidP="003604E7">
      <w:pPr>
        <w:pStyle w:val="bullets"/>
        <w:rPr>
          <w:rFonts w:asciiTheme="majorBidi" w:hAnsiTheme="majorBidi" w:cstheme="majorBidi"/>
        </w:rPr>
      </w:pPr>
    </w:p>
    <w:p w14:paraId="1342CDDB" w14:textId="15F51D49" w:rsidR="00C36D50"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Projekt je u skladu s Programom i predstavlja djelotvoran doprinos ostvarenju ciljeva Prioriteta 1</w:t>
      </w:r>
      <w:r w:rsidR="00661BE6" w:rsidRPr="003B5552">
        <w:rPr>
          <w:rStyle w:val="defaultparagraphfont-000036"/>
          <w:rFonts w:asciiTheme="majorBidi" w:hAnsiTheme="majorBidi" w:cstheme="majorBidi"/>
        </w:rPr>
        <w:t>.</w:t>
      </w:r>
      <w:r w:rsidR="00CD2EEE" w:rsidRPr="003B5552">
        <w:rPr>
          <w:rFonts w:asciiTheme="majorBidi" w:hAnsiTheme="majorBidi" w:cstheme="majorBidi"/>
        </w:rPr>
        <w:t xml:space="preserve"> </w:t>
      </w:r>
      <w:r w:rsidR="00CD2EEE" w:rsidRPr="003B5552">
        <w:rPr>
          <w:rStyle w:val="defaultparagraphfont-000036"/>
          <w:rFonts w:asciiTheme="majorBidi" w:hAnsiTheme="majorBidi" w:cstheme="majorBidi"/>
        </w:rPr>
        <w:t>Jačanje gospodarstva ulaganjem u istraživanje i inovacije, podupiranjem poslovne konkurentnosti, digitalizacije i razvojem vještina za pametnu specijalizaciju</w:t>
      </w:r>
      <w:r w:rsidRPr="003B5552">
        <w:rPr>
          <w:rStyle w:val="defaultparagraphfont-000036"/>
          <w:rFonts w:asciiTheme="majorBidi" w:hAnsiTheme="majorBidi" w:cstheme="majorBidi"/>
        </w:rPr>
        <w:t xml:space="preserve">, </w:t>
      </w:r>
      <w:r w:rsidR="00951CC1" w:rsidRPr="003B5552">
        <w:rPr>
          <w:rFonts w:asciiTheme="majorBidi" w:hAnsiTheme="majorBidi" w:cstheme="majorBidi"/>
        </w:rPr>
        <w:t>Specifičnog cilja RSO1.3. Jačanje održivog rasta i konkurentnosti MSP-ova i otvaranje radnih mjesta u njima, među ostalim i kroz produktivna ulaganja</w:t>
      </w:r>
      <w:r w:rsidRPr="003B5552">
        <w:rPr>
          <w:rStyle w:val="defaultparagraphfont-000036"/>
          <w:rFonts w:asciiTheme="majorBidi" w:hAnsiTheme="majorBidi" w:cstheme="majorBidi"/>
        </w:rPr>
        <w:t xml:space="preserve">, ostvarenju obveznih pokazatelja i područjima intervencije, uključujući usklađenost s relevantnim strategijama na kojima se Program temelji – </w:t>
      </w:r>
      <w:r w:rsidRPr="000F4668">
        <w:rPr>
          <w:rStyle w:val="defaultparagraphfont-000036"/>
          <w:rFonts w:asciiTheme="majorBidi" w:hAnsiTheme="majorBidi" w:cstheme="majorBidi"/>
        </w:rPr>
        <w:t>N</w:t>
      </w:r>
      <w:r w:rsidR="00E67A86" w:rsidRPr="000F4668">
        <w:rPr>
          <w:rStyle w:val="defaultparagraphfont-000036"/>
          <w:rFonts w:asciiTheme="majorBidi" w:hAnsiTheme="majorBidi" w:cstheme="majorBidi"/>
        </w:rPr>
        <w:t>RS</w:t>
      </w:r>
      <w:r w:rsidRPr="003B5552">
        <w:rPr>
          <w:rStyle w:val="defaultparagraphfont-000036"/>
          <w:rFonts w:asciiTheme="majorBidi" w:hAnsiTheme="majorBidi" w:cstheme="majorBidi"/>
        </w:rPr>
        <w:t xml:space="preserve"> 2030. </w:t>
      </w:r>
      <w:r w:rsidRPr="000F4668">
        <w:rPr>
          <w:rStyle w:val="defaultparagraphfont-000036"/>
          <w:rFonts w:asciiTheme="majorBidi" w:hAnsiTheme="majorBidi" w:cstheme="majorBidi"/>
        </w:rPr>
        <w:t xml:space="preserve">i </w:t>
      </w:r>
      <w:r w:rsidR="00661BE6" w:rsidRPr="000F4668">
        <w:rPr>
          <w:rStyle w:val="defaultparagraphfont-000036"/>
          <w:rFonts w:asciiTheme="majorBidi" w:hAnsiTheme="majorBidi" w:cstheme="majorBidi"/>
        </w:rPr>
        <w:t>S</w:t>
      </w:r>
      <w:r w:rsidR="00346CFD" w:rsidRPr="000F4668">
        <w:rPr>
          <w:rStyle w:val="defaultparagraphfont-000036"/>
          <w:rFonts w:asciiTheme="majorBidi" w:hAnsiTheme="majorBidi" w:cstheme="majorBidi"/>
        </w:rPr>
        <w:t>3</w:t>
      </w:r>
      <w:r w:rsidR="00661BE6" w:rsidRPr="000F4668">
        <w:rPr>
          <w:rStyle w:val="defaultparagraphfont-000036"/>
          <w:rFonts w:asciiTheme="majorBidi" w:hAnsiTheme="majorBidi" w:cstheme="majorBidi"/>
        </w:rPr>
        <w:t xml:space="preserve"> d</w:t>
      </w:r>
      <w:r w:rsidR="005B4302" w:rsidRPr="000F4668">
        <w:rPr>
          <w:rStyle w:val="defaultparagraphfont-000036"/>
          <w:rFonts w:asciiTheme="majorBidi" w:hAnsiTheme="majorBidi" w:cstheme="majorBidi"/>
        </w:rPr>
        <w:t>o 2029.</w:t>
      </w:r>
      <w:r w:rsidRPr="000F4668">
        <w:rPr>
          <w:rStyle w:val="defaultparagraphfont-000036"/>
          <w:rFonts w:asciiTheme="majorBidi" w:hAnsiTheme="majorBidi" w:cstheme="majorBidi"/>
        </w:rPr>
        <w:t xml:space="preserve"> </w:t>
      </w:r>
      <w:r w:rsidR="008D229C"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dokazuje se Prijavnim obrascem (Obrazac 1</w:t>
      </w:r>
      <w:r w:rsidR="004E7ADA" w:rsidRPr="000F4668">
        <w:rPr>
          <w:rStyle w:val="defaultparagraphfont-000036"/>
          <w:rFonts w:asciiTheme="majorBidi" w:hAnsiTheme="majorBidi" w:cstheme="majorBidi"/>
          <w:i/>
        </w:rPr>
        <w:t>.</w:t>
      </w:r>
      <w:r w:rsidRPr="000F4668">
        <w:rPr>
          <w:rStyle w:val="defaultparagraphfont-000036"/>
          <w:rFonts w:asciiTheme="majorBidi" w:hAnsiTheme="majorBidi" w:cstheme="majorBidi"/>
          <w:i/>
        </w:rPr>
        <w:t>)</w:t>
      </w:r>
      <w:r w:rsidR="00030E6A" w:rsidRPr="000F4668">
        <w:rPr>
          <w:rStyle w:val="defaultparagraphfont-000036"/>
          <w:rFonts w:asciiTheme="majorBidi" w:hAnsiTheme="majorBidi" w:cstheme="majorBidi"/>
          <w:i/>
        </w:rPr>
        <w:t>,</w:t>
      </w:r>
      <w:r w:rsidR="0067589B" w:rsidRPr="00237E84">
        <w:rPr>
          <w:rStyle w:val="defaultparagraphfont-000060"/>
          <w:i/>
          <w:iCs/>
        </w:rPr>
        <w:t xml:space="preserve"> </w:t>
      </w:r>
      <w:r w:rsidR="0067589B" w:rsidRPr="00237E84">
        <w:rPr>
          <w:rStyle w:val="defaultparagraphfont-000036"/>
          <w:i/>
          <w:iCs/>
        </w:rPr>
        <w:t>Izjavom prijavitelja (Obrazac 2.)</w:t>
      </w:r>
      <w:r w:rsidR="0067589B">
        <w:rPr>
          <w:rStyle w:val="defaultparagraphfont-000036"/>
          <w:i/>
          <w:iCs/>
        </w:rPr>
        <w:t xml:space="preserve">, </w:t>
      </w:r>
      <w:r w:rsidR="0067589B" w:rsidRPr="003B5552">
        <w:rPr>
          <w:rStyle w:val="defaultparagraphfont-000036"/>
          <w:rFonts w:asciiTheme="majorBidi" w:hAnsiTheme="majorBidi" w:cstheme="majorBidi"/>
          <w:i/>
        </w:rPr>
        <w:t>Izjavom partnera (Obrazac 3</w:t>
      </w:r>
      <w:r w:rsidR="0067589B" w:rsidRPr="000F4668">
        <w:rPr>
          <w:rStyle w:val="defaultparagraphfont-000036"/>
          <w:rFonts w:asciiTheme="majorBidi" w:hAnsiTheme="majorBidi" w:cstheme="majorBidi"/>
          <w:i/>
        </w:rPr>
        <w:t>.);</w:t>
      </w:r>
    </w:p>
    <w:p w14:paraId="2121456F" w14:textId="6791DF17" w:rsidR="00C36D50" w:rsidRPr="003B5552" w:rsidRDefault="00D7672A">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Područje primjene rezultata projekta</w:t>
      </w:r>
      <w:r w:rsidR="009A34BC" w:rsidRPr="003B5552">
        <w:rPr>
          <w:rStyle w:val="FootnoteReference"/>
          <w:rFonts w:asciiTheme="majorBidi" w:hAnsiTheme="majorBidi" w:cstheme="majorBidi"/>
        </w:rPr>
        <w:footnoteReference w:id="14"/>
      </w:r>
      <w:r w:rsidRPr="003B5552">
        <w:rPr>
          <w:rStyle w:val="defaultparagraphfont-000036"/>
          <w:rFonts w:asciiTheme="majorBidi" w:hAnsiTheme="majorBidi" w:cstheme="majorBidi"/>
        </w:rPr>
        <w:t xml:space="preserve"> je u okviru najmanje jednog tematskog prioritetnog područja definiranog u S3, te je povezano s realizacijom najmanje jednog cilja najmanje jednog tematskog prioritetnog područja.</w:t>
      </w:r>
      <w:r w:rsidR="0006599C" w:rsidRPr="003B5552">
        <w:rPr>
          <w:rStyle w:val="defaultparagraphfont-000036"/>
          <w:rFonts w:asciiTheme="majorBidi" w:hAnsiTheme="majorBidi" w:cstheme="majorBidi"/>
        </w:rPr>
        <w:t xml:space="preserve"> </w:t>
      </w:r>
      <w:r w:rsidR="008D229C" w:rsidRPr="003B5552">
        <w:rPr>
          <w:rStyle w:val="defaultparagraphfont-000036"/>
          <w:rFonts w:asciiTheme="majorBidi" w:hAnsiTheme="majorBidi" w:cstheme="majorBidi"/>
        </w:rPr>
        <w:t>-</w:t>
      </w:r>
      <w:r w:rsidR="0006599C" w:rsidRPr="003B5552">
        <w:rPr>
          <w:rStyle w:val="defaultparagraphfont-000036"/>
          <w:rFonts w:asciiTheme="majorBidi" w:hAnsiTheme="majorBidi" w:cstheme="majorBidi"/>
        </w:rPr>
        <w:t xml:space="preserve"> </w:t>
      </w:r>
      <w:r w:rsidR="0006599C" w:rsidRPr="003B5552">
        <w:rPr>
          <w:rStyle w:val="defaultparagraphfont-000036"/>
          <w:rFonts w:asciiTheme="majorBidi" w:hAnsiTheme="majorBidi" w:cstheme="majorBidi"/>
          <w:i/>
        </w:rPr>
        <w:t>dokazuje se Prijavnim obrascem (Obrazac 1</w:t>
      </w:r>
      <w:r w:rsidR="004E7ADA"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Izjavom prijavitelja (Obrazac 2</w:t>
      </w:r>
      <w:r w:rsidR="004E7ADA"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B30078" w:rsidRPr="003B5552">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B30078" w:rsidRPr="000F4668">
        <w:rPr>
          <w:rStyle w:val="defaultparagraphfont-000036"/>
          <w:rFonts w:asciiTheme="majorBidi" w:hAnsiTheme="majorBidi" w:cstheme="majorBidi"/>
          <w:i/>
        </w:rPr>
        <w:t>)</w:t>
      </w:r>
      <w:r w:rsidR="0066191E" w:rsidRPr="000F4668">
        <w:rPr>
          <w:rStyle w:val="defaultparagraphfont-000036"/>
          <w:rFonts w:asciiTheme="majorBidi" w:hAnsiTheme="majorBidi" w:cstheme="majorBidi"/>
          <w:i/>
        </w:rPr>
        <w:t>;</w:t>
      </w:r>
    </w:p>
    <w:p w14:paraId="5FF71BD2" w14:textId="6EC0E075" w:rsidR="00AF752F" w:rsidRPr="003B5552" w:rsidRDefault="0006599C">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Projekt ima potrebnu razinu spremnosti za provedbu, odnosno projekt je spreman za početak provedbe aktivnosti projekta i njihov završetak u skladu s planom aktivnosti navedenim u Prijavnom obrascu </w:t>
      </w:r>
      <w:r w:rsidR="008D229C"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dokazuje se Prijavnim obrascem (Obrazac </w:t>
      </w:r>
      <w:r w:rsidR="004A3FAF" w:rsidRPr="003B5552">
        <w:rPr>
          <w:rStyle w:val="defaultparagraphfont-000036"/>
          <w:rFonts w:asciiTheme="majorBidi" w:hAnsiTheme="majorBidi" w:cstheme="majorBidi"/>
          <w:i/>
        </w:rPr>
        <w:t>1</w:t>
      </w:r>
      <w:r w:rsidR="004E7ADA"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Izjavom prijavitelja (Obrazac 2</w:t>
      </w:r>
      <w:r w:rsidR="004E7ADA" w:rsidRPr="000F4668">
        <w:rPr>
          <w:rStyle w:val="defaultparagraphfont-000036"/>
          <w:rFonts w:asciiTheme="majorBidi" w:hAnsiTheme="majorBidi" w:cstheme="majorBidi"/>
          <w:i/>
        </w:rPr>
        <w:t>.</w:t>
      </w:r>
      <w:r w:rsidRPr="000F4668">
        <w:rPr>
          <w:rStyle w:val="defaultparagraphfont-000036"/>
          <w:rFonts w:asciiTheme="majorBidi" w:hAnsiTheme="majorBidi" w:cstheme="majorBidi"/>
          <w:i/>
        </w:rPr>
        <w:t>)</w:t>
      </w:r>
      <w:r w:rsidR="00D84CB2" w:rsidRPr="000F4668">
        <w:rPr>
          <w:rStyle w:val="defaultparagraphfont-000036"/>
          <w:rFonts w:asciiTheme="majorBidi" w:hAnsiTheme="majorBidi" w:cstheme="majorBidi"/>
          <w:i/>
        </w:rPr>
        <w:t>,</w:t>
      </w:r>
      <w:r w:rsidR="00D84CB2" w:rsidRPr="003B5552">
        <w:rPr>
          <w:rFonts w:asciiTheme="majorBidi" w:hAnsiTheme="majorBidi" w:cstheme="majorBidi"/>
        </w:rPr>
        <w:t xml:space="preserve"> </w:t>
      </w:r>
      <w:r w:rsidR="00D84CB2" w:rsidRPr="003B5552">
        <w:rPr>
          <w:rStyle w:val="defaultparagraphfont-000036"/>
          <w:rFonts w:asciiTheme="majorBidi" w:hAnsiTheme="majorBidi" w:cstheme="majorBidi"/>
          <w:i/>
        </w:rPr>
        <w:t>Izjavom partnera (Obrazac 3</w:t>
      </w:r>
      <w:r w:rsidR="009044D7" w:rsidRPr="000F4668">
        <w:rPr>
          <w:rStyle w:val="defaultparagraphfont-000036"/>
          <w:rFonts w:asciiTheme="majorBidi" w:hAnsiTheme="majorBidi" w:cstheme="majorBidi"/>
          <w:i/>
        </w:rPr>
        <w:t>.</w:t>
      </w:r>
      <w:r w:rsidR="00D84CB2" w:rsidRPr="000F4668">
        <w:rPr>
          <w:rStyle w:val="defaultparagraphfont-000036"/>
          <w:rFonts w:asciiTheme="majorBidi" w:hAnsiTheme="majorBidi" w:cstheme="majorBidi"/>
          <w:i/>
        </w:rPr>
        <w:t>)</w:t>
      </w:r>
      <w:r w:rsidR="00B25B5C" w:rsidRPr="000F4668">
        <w:rPr>
          <w:rStyle w:val="defaultparagraphfont-000036"/>
          <w:rFonts w:asciiTheme="majorBidi" w:hAnsiTheme="majorBidi" w:cstheme="majorBidi"/>
          <w:i/>
        </w:rPr>
        <w:t>;</w:t>
      </w:r>
    </w:p>
    <w:p w14:paraId="7DF40202" w14:textId="576D84B5" w:rsidR="0093251E" w:rsidRPr="003B5552" w:rsidRDefault="00FA11F4">
      <w:pPr>
        <w:pStyle w:val="bullets"/>
        <w:numPr>
          <w:ilvl w:val="0"/>
          <w:numId w:val="7"/>
        </w:numPr>
        <w:rPr>
          <w:rStyle w:val="defaultparagraphfont-000036"/>
          <w:rFonts w:asciiTheme="majorBidi" w:hAnsiTheme="majorBidi" w:cstheme="majorBidi"/>
          <w:kern w:val="2"/>
        </w:rPr>
      </w:pPr>
      <w:r w:rsidRPr="003B5552">
        <w:rPr>
          <w:rStyle w:val="defaultparagraphfont-000036"/>
          <w:rFonts w:asciiTheme="majorBidi" w:hAnsiTheme="majorBidi" w:cstheme="majorBidi"/>
        </w:rPr>
        <w:t>Postoji</w:t>
      </w:r>
      <w:r w:rsidRPr="003B5552" w:rsidDel="002367C0">
        <w:rPr>
          <w:rStyle w:val="defaultparagraphfont-000036"/>
          <w:rFonts w:asciiTheme="majorBidi" w:hAnsiTheme="majorBidi" w:cstheme="majorBidi"/>
        </w:rPr>
        <w:t xml:space="preserve"> </w:t>
      </w:r>
      <w:r w:rsidR="002367C0">
        <w:rPr>
          <w:rStyle w:val="defaultparagraphfont-000036"/>
          <w:rFonts w:asciiTheme="majorBidi" w:hAnsiTheme="majorBidi" w:cstheme="majorBidi"/>
        </w:rPr>
        <w:t>iskazani</w:t>
      </w:r>
      <w:r w:rsidR="002367C0"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interes od strane Integratora koji je u skladu s predmetom i svrhom Projekta; </w:t>
      </w:r>
      <w:r w:rsidRPr="003B5552">
        <w:rPr>
          <w:rStyle w:val="defaultparagraphfont-000036"/>
          <w:rFonts w:asciiTheme="majorBidi" w:hAnsiTheme="majorBidi" w:cstheme="majorBidi"/>
          <w:i/>
        </w:rPr>
        <w:t>dokazuje se:</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Prijavnim obrascem (Obrazac 1.), Dodatkom prijavnom obrascu (Obrazac </w:t>
      </w:r>
      <w:r w:rsidR="0046026E" w:rsidRPr="000F4668">
        <w:rPr>
          <w:rStyle w:val="defaultparagraphfont-000036"/>
          <w:rFonts w:asciiTheme="majorBidi" w:hAnsiTheme="majorBidi" w:cstheme="majorBidi"/>
          <w:i/>
        </w:rPr>
        <w:t>9</w:t>
      </w:r>
      <w:r w:rsidRPr="003B5552">
        <w:rPr>
          <w:rStyle w:val="defaultparagraphfont-000036"/>
          <w:rFonts w:asciiTheme="majorBidi" w:hAnsiTheme="majorBidi" w:cstheme="majorBidi"/>
          <w:i/>
        </w:rPr>
        <w:t>.), Dokaz o iskazanom interesu tržišta od strane Integratora</w:t>
      </w:r>
      <w:r w:rsidR="009A540F">
        <w:rPr>
          <w:rStyle w:val="defaultparagraphfont-000036"/>
          <w:rFonts w:asciiTheme="majorBidi" w:hAnsiTheme="majorBidi" w:cstheme="majorBidi"/>
          <w:i/>
        </w:rPr>
        <w:t>;</w:t>
      </w:r>
    </w:p>
    <w:p w14:paraId="546CA150" w14:textId="65ECFD51" w:rsidR="00B82126" w:rsidRPr="003B5552" w:rsidRDefault="00C15BC1">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Projekt</w:t>
      </w:r>
      <w:r w:rsidR="00B77CE8" w:rsidRPr="003B5552">
        <w:rPr>
          <w:rStyle w:val="defaultparagraphfont-000036"/>
          <w:rFonts w:asciiTheme="majorBidi" w:hAnsiTheme="majorBidi" w:cstheme="majorBidi"/>
        </w:rPr>
        <w:t xml:space="preserve"> </w:t>
      </w:r>
      <w:r w:rsidR="00B03FDA" w:rsidRPr="003B5552">
        <w:rPr>
          <w:rStyle w:val="defaultparagraphfont-000036"/>
          <w:rFonts w:asciiTheme="majorBidi" w:hAnsiTheme="majorBidi" w:cstheme="majorBidi"/>
        </w:rPr>
        <w:t>predstavlja najbolji odnos i</w:t>
      </w:r>
      <w:r w:rsidR="00A02FCA" w:rsidRPr="003B5552">
        <w:rPr>
          <w:rStyle w:val="defaultparagraphfont-000036"/>
          <w:rFonts w:asciiTheme="majorBidi" w:hAnsiTheme="majorBidi" w:cstheme="majorBidi"/>
        </w:rPr>
        <w:t>zmeđu</w:t>
      </w:r>
      <w:r w:rsidR="00F01255" w:rsidRPr="003B5552">
        <w:rPr>
          <w:rStyle w:val="defaultparagraphfont-000036"/>
          <w:rFonts w:asciiTheme="majorBidi" w:hAnsiTheme="majorBidi" w:cstheme="majorBidi"/>
        </w:rPr>
        <w:t xml:space="preserve"> iznosa potpore</w:t>
      </w:r>
      <w:r w:rsidR="00D11317" w:rsidRPr="003B5552">
        <w:rPr>
          <w:rStyle w:val="defaultparagraphfont-000036"/>
          <w:rFonts w:asciiTheme="majorBidi" w:hAnsiTheme="majorBidi" w:cstheme="majorBidi"/>
        </w:rPr>
        <w:t>, poduzetih</w:t>
      </w:r>
      <w:r w:rsidR="007C17A7" w:rsidRPr="003B5552">
        <w:rPr>
          <w:rStyle w:val="defaultparagraphfont-000036"/>
          <w:rFonts w:asciiTheme="majorBidi" w:hAnsiTheme="majorBidi" w:cstheme="majorBidi"/>
        </w:rPr>
        <w:t xml:space="preserve"> aktivnosti i postizanja ciljeva</w:t>
      </w:r>
      <w:r w:rsidR="001563D9" w:rsidRPr="003B5552">
        <w:rPr>
          <w:rStyle w:val="defaultparagraphfont-000036"/>
          <w:rFonts w:asciiTheme="majorBidi" w:hAnsiTheme="majorBidi" w:cstheme="majorBidi"/>
        </w:rPr>
        <w:t xml:space="preserve">, a troškovi su izravno povezani s </w:t>
      </w:r>
      <w:r w:rsidR="00B57D0B" w:rsidRPr="003B5552">
        <w:rPr>
          <w:rStyle w:val="defaultparagraphfont-000036"/>
          <w:rFonts w:asciiTheme="majorBidi" w:hAnsiTheme="majorBidi" w:cstheme="majorBidi"/>
        </w:rPr>
        <w:t>projektnim aktivnostima</w:t>
      </w:r>
      <w:r w:rsidR="00B931BC" w:rsidRPr="003B5552">
        <w:rPr>
          <w:rStyle w:val="defaultparagraphfont-000036"/>
          <w:rFonts w:asciiTheme="majorBidi" w:hAnsiTheme="majorBidi" w:cstheme="majorBidi"/>
        </w:rPr>
        <w:t xml:space="preserve"> i </w:t>
      </w:r>
      <w:r w:rsidR="00B57D0B" w:rsidRPr="003B5552">
        <w:rPr>
          <w:rStyle w:val="defaultparagraphfont-000036"/>
          <w:rFonts w:asciiTheme="majorBidi" w:hAnsiTheme="majorBidi" w:cstheme="majorBidi"/>
        </w:rPr>
        <w:t>s ostvarenjem planiranih ciljeva ili rezultata</w:t>
      </w:r>
      <w:r w:rsidR="007C17A7" w:rsidRPr="003B5552">
        <w:rPr>
          <w:rStyle w:val="defaultparagraphfont-000036"/>
          <w:rFonts w:asciiTheme="majorBidi" w:hAnsiTheme="majorBidi" w:cstheme="majorBidi"/>
        </w:rPr>
        <w:t>.</w:t>
      </w:r>
      <w:r w:rsidR="00D031EA" w:rsidRPr="003B5552">
        <w:rPr>
          <w:rStyle w:val="defaultparagraphfont-000036"/>
          <w:rFonts w:asciiTheme="majorBidi" w:hAnsiTheme="majorBidi" w:cstheme="majorBidi"/>
        </w:rPr>
        <w:t xml:space="preserve"> - </w:t>
      </w:r>
      <w:r w:rsidR="00F9236A" w:rsidRPr="003B5552">
        <w:rPr>
          <w:rStyle w:val="defaultparagraphfont-000036"/>
          <w:rFonts w:asciiTheme="majorBidi" w:hAnsiTheme="majorBidi" w:cstheme="majorBidi"/>
          <w:i/>
        </w:rPr>
        <w:t>dokazuje se</w:t>
      </w:r>
      <w:r w:rsidR="00147D9A" w:rsidRPr="003B5552">
        <w:rPr>
          <w:rStyle w:val="defaultparagraphfont-000036"/>
          <w:rFonts w:asciiTheme="majorBidi" w:hAnsiTheme="majorBidi" w:cstheme="majorBidi"/>
          <w:i/>
        </w:rPr>
        <w:t xml:space="preserve"> Prijavnim obrasce</w:t>
      </w:r>
      <w:r w:rsidR="007669DD" w:rsidRPr="003B5552">
        <w:rPr>
          <w:rStyle w:val="defaultparagraphfont-000036"/>
          <w:rFonts w:asciiTheme="majorBidi" w:hAnsiTheme="majorBidi" w:cstheme="majorBidi"/>
          <w:i/>
        </w:rPr>
        <w:t>m (Obrazac</w:t>
      </w:r>
      <w:r w:rsidR="00220A12" w:rsidRPr="003B5552">
        <w:rPr>
          <w:rStyle w:val="defaultparagraphfont-000036"/>
          <w:rFonts w:asciiTheme="majorBidi" w:hAnsiTheme="majorBidi" w:cstheme="majorBidi"/>
          <w:i/>
        </w:rPr>
        <w:t xml:space="preserve"> 1</w:t>
      </w:r>
      <w:r w:rsidR="004E7ADA" w:rsidRPr="003B5552">
        <w:rPr>
          <w:rStyle w:val="defaultparagraphfont-000036"/>
          <w:rFonts w:asciiTheme="majorBidi" w:hAnsiTheme="majorBidi" w:cstheme="majorBidi"/>
          <w:i/>
        </w:rPr>
        <w:t>.</w:t>
      </w:r>
      <w:r w:rsidR="00220A12" w:rsidRPr="003B5552">
        <w:rPr>
          <w:rStyle w:val="defaultparagraphfont-000036"/>
          <w:rFonts w:asciiTheme="majorBidi" w:hAnsiTheme="majorBidi" w:cstheme="majorBidi"/>
          <w:i/>
        </w:rPr>
        <w:t>)</w:t>
      </w:r>
      <w:r w:rsidR="00582029" w:rsidRPr="003B5552">
        <w:rPr>
          <w:rStyle w:val="defaultparagraphfont-000036"/>
          <w:rFonts w:asciiTheme="majorBidi" w:hAnsiTheme="majorBidi" w:cstheme="majorBidi"/>
          <w:i/>
        </w:rPr>
        <w:t>, Izjavom prijavitelja (Obrazac 2</w:t>
      </w:r>
      <w:r w:rsidR="00B81749" w:rsidRPr="003B5552">
        <w:rPr>
          <w:rStyle w:val="defaultparagraphfont-000036"/>
          <w:rFonts w:asciiTheme="majorBidi" w:hAnsiTheme="majorBidi" w:cstheme="majorBidi"/>
          <w:i/>
        </w:rPr>
        <w:t>.),</w:t>
      </w:r>
      <w:r w:rsidR="00B81749" w:rsidRPr="003B5552">
        <w:rPr>
          <w:rFonts w:asciiTheme="majorBidi" w:hAnsiTheme="majorBidi" w:cstheme="majorBidi"/>
        </w:rPr>
        <w:t xml:space="preserve"> </w:t>
      </w:r>
      <w:r w:rsidR="00B81749" w:rsidRPr="003B5552">
        <w:rPr>
          <w:rStyle w:val="defaultparagraphfont-000036"/>
          <w:rFonts w:asciiTheme="majorBidi" w:hAnsiTheme="majorBidi" w:cstheme="majorBidi"/>
          <w:i/>
        </w:rPr>
        <w:t>Izjavom partnera (Obrazac 3</w:t>
      </w:r>
      <w:r w:rsidR="009044D7" w:rsidRPr="000F4668">
        <w:rPr>
          <w:rStyle w:val="defaultparagraphfont-000036"/>
          <w:rFonts w:asciiTheme="majorBidi" w:hAnsiTheme="majorBidi" w:cstheme="majorBidi"/>
          <w:i/>
        </w:rPr>
        <w:t>.</w:t>
      </w:r>
      <w:r w:rsidR="00B81749" w:rsidRPr="000F4668">
        <w:rPr>
          <w:rStyle w:val="defaultparagraphfont-000036"/>
          <w:rFonts w:asciiTheme="majorBidi" w:hAnsiTheme="majorBidi" w:cstheme="majorBidi"/>
          <w:i/>
        </w:rPr>
        <w:t>);</w:t>
      </w:r>
    </w:p>
    <w:p w14:paraId="130FC1EC" w14:textId="77777777" w:rsidR="000F4668" w:rsidRPr="000F4668" w:rsidRDefault="00F60F97">
      <w:pPr>
        <w:pStyle w:val="bullets"/>
        <w:numPr>
          <w:ilvl w:val="0"/>
          <w:numId w:val="7"/>
        </w:numPr>
        <w:rPr>
          <w:rStyle w:val="defaultparagraphfont-000036"/>
          <w:rFonts w:asciiTheme="majorBidi" w:hAnsiTheme="majorBidi" w:cstheme="majorBidi"/>
        </w:rPr>
      </w:pPr>
      <w:r w:rsidRPr="000F4668">
        <w:rPr>
          <w:rStyle w:val="defaultparagraphfont-000036"/>
          <w:rFonts w:asciiTheme="majorBidi" w:hAnsiTheme="majorBidi" w:cstheme="majorBidi"/>
        </w:rPr>
        <w:t>Provedba projekta doprinijet će razvoju najmanje jednog inovativnog proizvoda</w:t>
      </w:r>
      <w:r w:rsidR="00FC39CC" w:rsidRPr="000F4668">
        <w:rPr>
          <w:rStyle w:val="defaultparagraphfont-000036"/>
          <w:rFonts w:asciiTheme="majorBidi" w:hAnsiTheme="majorBidi" w:cstheme="majorBidi"/>
        </w:rPr>
        <w:t xml:space="preserve"> </w:t>
      </w:r>
      <w:r w:rsidRPr="000F4668">
        <w:rPr>
          <w:rStyle w:val="defaultparagraphfont-000036"/>
          <w:rFonts w:asciiTheme="majorBidi" w:hAnsiTheme="majorBidi" w:cstheme="majorBidi"/>
        </w:rPr>
        <w:t xml:space="preserve">koji </w:t>
      </w:r>
      <w:r w:rsidR="00724764" w:rsidRPr="000F4668">
        <w:rPr>
          <w:rStyle w:val="defaultparagraphfont-000036"/>
          <w:rFonts w:asciiTheme="majorBidi" w:hAnsiTheme="majorBidi" w:cstheme="majorBidi"/>
        </w:rPr>
        <w:t xml:space="preserve">je </w:t>
      </w:r>
      <w:r w:rsidRPr="000F4668">
        <w:rPr>
          <w:rStyle w:val="defaultparagraphfont-000036"/>
          <w:rFonts w:asciiTheme="majorBidi" w:hAnsiTheme="majorBidi" w:cstheme="majorBidi"/>
        </w:rPr>
        <w:t>novost za tržište</w:t>
      </w:r>
      <w:r w:rsidR="002143A8" w:rsidRPr="000F4668">
        <w:rPr>
          <w:rStyle w:val="defaultparagraphfont-000036"/>
          <w:rFonts w:asciiTheme="majorBidi" w:hAnsiTheme="majorBidi" w:cstheme="majorBidi"/>
        </w:rPr>
        <w:t xml:space="preserve"> i/ili novost u ponudi poduzeća</w:t>
      </w:r>
      <w:r w:rsidR="00710632" w:rsidRPr="000F4668">
        <w:rPr>
          <w:rStyle w:val="defaultparagraphfont-000036"/>
          <w:rFonts w:asciiTheme="majorBidi" w:hAnsiTheme="majorBidi" w:cstheme="majorBidi"/>
        </w:rPr>
        <w:t xml:space="preserve">. - </w:t>
      </w:r>
      <w:r w:rsidR="00710632" w:rsidRPr="000F4668">
        <w:rPr>
          <w:rStyle w:val="defaultparagraphfont-000036"/>
          <w:rFonts w:asciiTheme="majorBidi" w:hAnsiTheme="majorBidi" w:cstheme="majorBidi"/>
          <w:i/>
        </w:rPr>
        <w:t>dokazuje se Prijavnim obrascem (Obrazac 1</w:t>
      </w:r>
      <w:r w:rsidR="004E7ADA" w:rsidRPr="000F4668">
        <w:rPr>
          <w:rStyle w:val="defaultparagraphfont-000036"/>
          <w:rFonts w:asciiTheme="majorBidi" w:hAnsiTheme="majorBidi" w:cstheme="majorBidi"/>
          <w:i/>
        </w:rPr>
        <w:t>.</w:t>
      </w:r>
      <w:r w:rsidR="00710632" w:rsidRPr="000F4668">
        <w:rPr>
          <w:rStyle w:val="defaultparagraphfont-000036"/>
          <w:rFonts w:asciiTheme="majorBidi" w:hAnsiTheme="majorBidi" w:cstheme="majorBidi"/>
          <w:i/>
        </w:rPr>
        <w:t>), Izjavom prijavitelja (Obrazac 2</w:t>
      </w:r>
      <w:r w:rsidR="004E7ADA" w:rsidRPr="000F4668">
        <w:rPr>
          <w:rStyle w:val="defaultparagraphfont-000036"/>
          <w:rFonts w:asciiTheme="majorBidi" w:hAnsiTheme="majorBidi" w:cstheme="majorBidi"/>
          <w:i/>
        </w:rPr>
        <w:t>.</w:t>
      </w:r>
      <w:r w:rsidR="00710632" w:rsidRPr="000F4668">
        <w:rPr>
          <w:rStyle w:val="defaultparagraphfont-000036"/>
          <w:rFonts w:asciiTheme="majorBidi" w:hAnsiTheme="majorBidi" w:cstheme="majorBidi"/>
          <w:i/>
        </w:rPr>
        <w:t>)</w:t>
      </w:r>
      <w:r w:rsidR="00B81749" w:rsidRPr="000F4668">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B81749" w:rsidRPr="000F4668">
        <w:rPr>
          <w:rStyle w:val="defaultparagraphfont-000036"/>
          <w:rFonts w:asciiTheme="majorBidi" w:hAnsiTheme="majorBidi" w:cstheme="majorBidi"/>
          <w:i/>
        </w:rPr>
        <w:t>)</w:t>
      </w:r>
      <w:r w:rsidR="00EF162F" w:rsidRPr="000F4668">
        <w:rPr>
          <w:rStyle w:val="defaultparagraphfont-000036"/>
          <w:rFonts w:asciiTheme="majorBidi" w:hAnsiTheme="majorBidi" w:cstheme="majorBidi"/>
          <w:i/>
        </w:rPr>
        <w:t>;</w:t>
      </w:r>
    </w:p>
    <w:p w14:paraId="65939582" w14:textId="0F0A4745" w:rsidR="00AA5804"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 xml:space="preserve">Aktivnosti projekta </w:t>
      </w:r>
      <w:r w:rsidR="00094EF8" w:rsidRPr="003B5552">
        <w:rPr>
          <w:rStyle w:val="defaultparagraphfont-000036"/>
          <w:rFonts w:asciiTheme="majorBidi" w:hAnsiTheme="majorBidi" w:cstheme="majorBidi"/>
        </w:rPr>
        <w:t xml:space="preserve">odvijaju se u prihvatljivom sektoru i </w:t>
      </w:r>
      <w:r w:rsidRPr="003B5552">
        <w:rPr>
          <w:rStyle w:val="defaultparagraphfont-000036"/>
          <w:rFonts w:asciiTheme="majorBidi" w:hAnsiTheme="majorBidi" w:cstheme="majorBidi"/>
        </w:rPr>
        <w:t xml:space="preserve">u skladu </w:t>
      </w:r>
      <w:r w:rsidR="00094EF8" w:rsidRPr="003B5552">
        <w:rPr>
          <w:rStyle w:val="defaultparagraphfont-000036"/>
          <w:rFonts w:asciiTheme="majorBidi" w:hAnsiTheme="majorBidi" w:cstheme="majorBidi"/>
        </w:rPr>
        <w:t xml:space="preserve">su </w:t>
      </w:r>
      <w:r w:rsidRPr="003B5552">
        <w:rPr>
          <w:rStyle w:val="defaultparagraphfont-000036"/>
          <w:rFonts w:asciiTheme="majorBidi" w:hAnsiTheme="majorBidi" w:cstheme="majorBidi"/>
        </w:rPr>
        <w:t>s prihvatljivim aktivnostima ovog Poziva</w:t>
      </w:r>
      <w:r w:rsidR="0028341D"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F06170"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dokazuje se Prijavnim obrascem (Obrazac 1</w:t>
      </w:r>
      <w:r w:rsidR="00A03541" w:rsidRPr="003B5552">
        <w:rPr>
          <w:rStyle w:val="defaultparagraphfont-000036"/>
          <w:rFonts w:asciiTheme="majorBidi" w:hAnsiTheme="majorBidi" w:cstheme="majorBidi"/>
          <w:i/>
        </w:rPr>
        <w:t>.</w:t>
      </w:r>
      <w:r w:rsidR="000F4659" w:rsidRPr="003B5552">
        <w:rPr>
          <w:rStyle w:val="defaultparagraphfont-000036"/>
          <w:rFonts w:asciiTheme="majorBidi" w:hAnsiTheme="majorBidi" w:cstheme="majorBidi"/>
          <w:i/>
        </w:rPr>
        <w:t>)</w:t>
      </w:r>
      <w:r w:rsidR="00226C3F" w:rsidRPr="003B5552">
        <w:rPr>
          <w:rStyle w:val="defaultparagraphfont-000036"/>
          <w:rFonts w:asciiTheme="majorBidi" w:hAnsiTheme="majorBidi" w:cstheme="majorBidi"/>
          <w:i/>
        </w:rPr>
        <w:t>,</w:t>
      </w:r>
      <w:r w:rsidR="003B1CB9" w:rsidRPr="003B5552">
        <w:rPr>
          <w:rStyle w:val="defaultparagraphfont-000036"/>
          <w:rFonts w:asciiTheme="majorBidi" w:hAnsiTheme="majorBidi" w:cstheme="majorBidi"/>
          <w:i/>
        </w:rPr>
        <w:t xml:space="preserve"> Izjavom prijavitelja (Obrazac 2</w:t>
      </w:r>
      <w:r w:rsidR="003D3FB5" w:rsidRPr="003B5552">
        <w:rPr>
          <w:rStyle w:val="defaultparagraphfont-000036"/>
          <w:rFonts w:asciiTheme="majorBidi" w:hAnsiTheme="majorBidi" w:cstheme="majorBidi"/>
          <w:i/>
        </w:rPr>
        <w:t>.</w:t>
      </w:r>
      <w:r w:rsidR="003B1CB9" w:rsidRPr="003B5552">
        <w:rPr>
          <w:rStyle w:val="defaultparagraphfont-000036"/>
          <w:rFonts w:asciiTheme="majorBidi" w:hAnsiTheme="majorBidi" w:cstheme="majorBidi"/>
          <w:i/>
        </w:rPr>
        <w:t>)</w:t>
      </w:r>
      <w:r w:rsidR="005B75C5" w:rsidRPr="003B5552">
        <w:rPr>
          <w:rStyle w:val="defaultparagraphfont-000036"/>
          <w:rFonts w:asciiTheme="majorBidi" w:hAnsiTheme="majorBidi" w:cstheme="majorBidi"/>
          <w:i/>
        </w:rPr>
        <w:t>,</w:t>
      </w:r>
      <w:r w:rsidR="005B75C5" w:rsidRPr="003B5552">
        <w:rPr>
          <w:rFonts w:asciiTheme="majorBidi" w:hAnsiTheme="majorBidi" w:cstheme="majorBidi"/>
        </w:rPr>
        <w:t xml:space="preserve"> </w:t>
      </w:r>
      <w:r w:rsidR="005B75C5" w:rsidRPr="003B5552">
        <w:rPr>
          <w:rStyle w:val="defaultparagraphfont-000036"/>
          <w:rFonts w:asciiTheme="majorBidi" w:hAnsiTheme="majorBidi" w:cstheme="majorBidi"/>
          <w:i/>
        </w:rPr>
        <w:t>Izjavom partnera (Obrazac 3</w:t>
      </w:r>
      <w:r w:rsidR="009044D7" w:rsidRPr="000F4668">
        <w:rPr>
          <w:rStyle w:val="defaultparagraphfont-000036"/>
          <w:rFonts w:asciiTheme="majorBidi" w:hAnsiTheme="majorBidi" w:cstheme="majorBidi"/>
          <w:i/>
        </w:rPr>
        <w:t>.</w:t>
      </w:r>
      <w:r w:rsidR="005B75C5" w:rsidRPr="000F4668">
        <w:rPr>
          <w:rStyle w:val="defaultparagraphfont-000036"/>
          <w:rFonts w:asciiTheme="majorBidi" w:hAnsiTheme="majorBidi" w:cstheme="majorBidi"/>
          <w:i/>
        </w:rPr>
        <w:t>)</w:t>
      </w:r>
      <w:r w:rsidR="003B4963" w:rsidRPr="000F4668">
        <w:rPr>
          <w:rStyle w:val="defaultparagraphfont-000036"/>
          <w:rFonts w:asciiTheme="majorBidi" w:hAnsiTheme="majorBidi" w:cstheme="majorBidi"/>
          <w:i/>
        </w:rPr>
        <w:t>;</w:t>
      </w:r>
      <w:r w:rsidRPr="000F4668">
        <w:rPr>
          <w:rFonts w:asciiTheme="majorBidi" w:hAnsiTheme="majorBidi" w:cstheme="majorBidi"/>
          <w:i/>
        </w:rPr>
        <w:t xml:space="preserve"> </w:t>
      </w:r>
    </w:p>
    <w:p w14:paraId="23F6D438" w14:textId="0578026F" w:rsidR="00C509CE"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Projekt je u skladu sa zakonodavnim zahtjevima u pogledu osiguravanja pristupačnosti osobama s invaliditetom, osiguravanja rodne ravnopravnosti i uzimanja u obzir Povelj</w:t>
      </w:r>
      <w:r w:rsidR="004345AE" w:rsidRPr="003B5552">
        <w:rPr>
          <w:rStyle w:val="defaultparagraphfont-000036"/>
          <w:rFonts w:asciiTheme="majorBidi" w:hAnsiTheme="majorBidi" w:cstheme="majorBidi"/>
        </w:rPr>
        <w:t>u</w:t>
      </w:r>
      <w:r w:rsidRPr="003B5552">
        <w:rPr>
          <w:rStyle w:val="defaultparagraphfont-000036"/>
          <w:rFonts w:asciiTheme="majorBidi" w:hAnsiTheme="majorBidi" w:cstheme="majorBidi"/>
        </w:rPr>
        <w:t xml:space="preserve"> Europske unije o temeljnim pravima</w:t>
      </w:r>
      <w:r w:rsidR="00896F6E"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3855CB"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dokazuje se  Prijavnim obrascem (Obrazac 1</w:t>
      </w:r>
      <w:r w:rsidR="003D3FB5"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Izjav</w:t>
      </w:r>
      <w:r w:rsidR="00710632" w:rsidRPr="003B5552">
        <w:rPr>
          <w:rStyle w:val="defaultparagraphfont-000036"/>
          <w:rFonts w:asciiTheme="majorBidi" w:hAnsiTheme="majorBidi" w:cstheme="majorBidi"/>
          <w:i/>
        </w:rPr>
        <w:t>om prijavitelja</w:t>
      </w:r>
      <w:r w:rsidR="000F4659" w:rsidRPr="003B5552">
        <w:rPr>
          <w:rStyle w:val="defaultparagraphfont-000036"/>
          <w:rFonts w:asciiTheme="majorBidi" w:hAnsiTheme="majorBidi" w:cstheme="majorBidi"/>
          <w:i/>
        </w:rPr>
        <w:t>, (Obrazac 2</w:t>
      </w:r>
      <w:r w:rsidR="003D3FB5" w:rsidRPr="003B5552">
        <w:rPr>
          <w:rStyle w:val="defaultparagraphfont-000036"/>
          <w:rFonts w:asciiTheme="majorBidi" w:hAnsiTheme="majorBidi" w:cstheme="majorBidi"/>
          <w:i/>
        </w:rPr>
        <w:t>.</w:t>
      </w:r>
      <w:r w:rsidR="000F4659" w:rsidRPr="003B5552">
        <w:rPr>
          <w:rStyle w:val="defaultparagraphfont-000036"/>
          <w:rFonts w:asciiTheme="majorBidi" w:hAnsiTheme="majorBidi" w:cstheme="majorBidi"/>
          <w:i/>
        </w:rPr>
        <w:t>)</w:t>
      </w:r>
      <w:r w:rsidR="005B75C5" w:rsidRPr="003B5552">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5B75C5" w:rsidRPr="000F4668">
        <w:rPr>
          <w:rStyle w:val="defaultparagraphfont-000036"/>
          <w:rFonts w:asciiTheme="majorBidi" w:hAnsiTheme="majorBidi" w:cstheme="majorBidi"/>
          <w:i/>
        </w:rPr>
        <w:t>)</w:t>
      </w:r>
      <w:r w:rsidR="00240C74" w:rsidRPr="000F4668">
        <w:rPr>
          <w:rStyle w:val="defaultparagraphfont-000036"/>
          <w:rFonts w:asciiTheme="majorBidi" w:hAnsiTheme="majorBidi" w:cstheme="majorBidi"/>
          <w:i/>
        </w:rPr>
        <w:t>;</w:t>
      </w:r>
    </w:p>
    <w:p w14:paraId="3A4D4DE5" w14:textId="231B2B45" w:rsidR="00C509CE" w:rsidRPr="003B5552" w:rsidRDefault="00803A42">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lastRenderedPageBreak/>
        <w:t xml:space="preserve">Provedba projekta nije započela prije </w:t>
      </w:r>
      <w:r w:rsidR="00423C90" w:rsidRPr="003B5552">
        <w:rPr>
          <w:rStyle w:val="defaultparagraphfont-000036"/>
          <w:rFonts w:asciiTheme="majorBidi" w:hAnsiTheme="majorBidi" w:cstheme="majorBidi"/>
        </w:rPr>
        <w:t>predaje projektnog prijedloga</w:t>
      </w:r>
      <w:r w:rsidR="009D3FD8" w:rsidRPr="003B5552">
        <w:rPr>
          <w:rStyle w:val="defaultparagraphfont-000036"/>
          <w:rFonts w:asciiTheme="majorBidi" w:hAnsiTheme="majorBidi" w:cstheme="majorBidi"/>
        </w:rPr>
        <w:t xml:space="preserve"> niti završila prije </w:t>
      </w:r>
      <w:r w:rsidR="009D3FD8" w:rsidRPr="003B5552">
        <w:rPr>
          <w:rFonts w:asciiTheme="majorBidi" w:hAnsiTheme="majorBidi" w:cstheme="majorBidi"/>
        </w:rPr>
        <w:t>potpisivanja Ugovora o dodjeli bespovratnih sredstava</w:t>
      </w:r>
      <w:r w:rsidR="002C1BAC" w:rsidRPr="003B5552">
        <w:rPr>
          <w:rStyle w:val="defaultparagraphfont-000036"/>
          <w:rFonts w:asciiTheme="majorBidi" w:hAnsiTheme="majorBidi" w:cstheme="majorBidi"/>
        </w:rPr>
        <w:t>. Projekt u trenutku podnošenja projektnog prijedloga nije fizički niti financijski završen</w:t>
      </w:r>
      <w:r w:rsidR="00896F6E"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0C6E5C" w:rsidRPr="003B5552">
        <w:rPr>
          <w:rStyle w:val="defaultparagraphfont-000036"/>
          <w:rFonts w:asciiTheme="majorBidi" w:hAnsiTheme="majorBidi" w:cstheme="majorBidi"/>
        </w:rPr>
        <w:t>-</w:t>
      </w:r>
      <w:r w:rsidR="0006599C" w:rsidRPr="003B5552">
        <w:rPr>
          <w:rStyle w:val="defaultparagraphfont-000036"/>
          <w:rFonts w:asciiTheme="majorBidi" w:hAnsiTheme="majorBidi" w:cstheme="majorBidi"/>
        </w:rPr>
        <w:t xml:space="preserve"> </w:t>
      </w:r>
      <w:r w:rsidR="0006599C" w:rsidRPr="003B5552">
        <w:rPr>
          <w:rStyle w:val="defaultparagraphfont-000036"/>
          <w:rFonts w:asciiTheme="majorBidi" w:hAnsiTheme="majorBidi" w:cstheme="majorBidi"/>
          <w:i/>
        </w:rPr>
        <w:t>dokazuje se Prijavnim obrascem (Obrazac 1</w:t>
      </w:r>
      <w:r w:rsidR="003D3FB5"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 xml:space="preserve">), Izjavom prijavitelja (Obrazac </w:t>
      </w:r>
      <w:r w:rsidR="00D90BFE" w:rsidRPr="003B5552">
        <w:rPr>
          <w:rStyle w:val="defaultparagraphfont-000036"/>
          <w:rFonts w:asciiTheme="majorBidi" w:hAnsiTheme="majorBidi" w:cstheme="majorBidi"/>
          <w:i/>
        </w:rPr>
        <w:t>2</w:t>
      </w:r>
      <w:r w:rsidR="003D3FB5" w:rsidRPr="003B5552">
        <w:rPr>
          <w:rStyle w:val="defaultparagraphfont-000036"/>
          <w:rFonts w:asciiTheme="majorBidi" w:hAnsiTheme="majorBidi" w:cstheme="majorBidi"/>
          <w:i/>
        </w:rPr>
        <w:t>.</w:t>
      </w:r>
      <w:r w:rsidR="0006599C" w:rsidRPr="003B5552">
        <w:rPr>
          <w:rStyle w:val="defaultparagraphfont-000036"/>
          <w:rFonts w:asciiTheme="majorBidi" w:hAnsiTheme="majorBidi" w:cstheme="majorBidi"/>
          <w:i/>
        </w:rPr>
        <w:t>)</w:t>
      </w:r>
      <w:r w:rsidR="005B75C5" w:rsidRPr="003B5552">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5B75C5" w:rsidRPr="000F4668">
        <w:rPr>
          <w:rStyle w:val="defaultparagraphfont-000036"/>
          <w:rFonts w:asciiTheme="majorBidi" w:hAnsiTheme="majorBidi" w:cstheme="majorBidi"/>
          <w:i/>
        </w:rPr>
        <w:t>)</w:t>
      </w:r>
      <w:r w:rsidR="00492B13" w:rsidRPr="000F4668">
        <w:rPr>
          <w:rStyle w:val="defaultparagraphfont-000036"/>
          <w:rFonts w:asciiTheme="majorBidi" w:hAnsiTheme="majorBidi" w:cstheme="majorBidi"/>
          <w:i/>
        </w:rPr>
        <w:t>;</w:t>
      </w:r>
      <w:r w:rsidR="0006599C" w:rsidRPr="000F4668">
        <w:rPr>
          <w:rStyle w:val="defaultparagraphfont-000036"/>
          <w:rFonts w:asciiTheme="majorBidi" w:hAnsiTheme="majorBidi" w:cstheme="majorBidi"/>
          <w:i/>
        </w:rPr>
        <w:t xml:space="preserve"> </w:t>
      </w:r>
    </w:p>
    <w:p w14:paraId="485C2A39" w14:textId="7665563E" w:rsidR="00A21A29" w:rsidRPr="003B5552" w:rsidRDefault="0006599C">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Predviđeno trajanje provedbe Projekta nije duže od </w:t>
      </w:r>
      <w:r w:rsidR="00672BDE" w:rsidRPr="003B5552">
        <w:rPr>
          <w:rStyle w:val="defaultparagraphfont-000036"/>
          <w:rFonts w:asciiTheme="majorBidi" w:hAnsiTheme="majorBidi" w:cstheme="majorBidi"/>
        </w:rPr>
        <w:t xml:space="preserve">36 </w:t>
      </w:r>
      <w:r w:rsidR="0034709D" w:rsidRPr="003B5552">
        <w:rPr>
          <w:rStyle w:val="defaultparagraphfont-000036"/>
          <w:rFonts w:asciiTheme="majorBidi" w:hAnsiTheme="majorBidi" w:cstheme="majorBidi"/>
        </w:rPr>
        <w:t>mjesec</w:t>
      </w:r>
      <w:r w:rsidR="00672BDE" w:rsidRPr="003B5552">
        <w:rPr>
          <w:rStyle w:val="defaultparagraphfont-000036"/>
          <w:rFonts w:asciiTheme="majorBidi" w:hAnsiTheme="majorBidi" w:cstheme="majorBidi"/>
        </w:rPr>
        <w:t>i</w:t>
      </w:r>
      <w:r w:rsidRPr="003B5552">
        <w:rPr>
          <w:rStyle w:val="defaultparagraphfont-000036"/>
          <w:rFonts w:asciiTheme="majorBidi" w:hAnsiTheme="majorBidi" w:cstheme="majorBidi"/>
        </w:rPr>
        <w:t xml:space="preserve"> </w:t>
      </w:r>
      <w:r w:rsidR="002D3713" w:rsidRPr="003B5552">
        <w:rPr>
          <w:rStyle w:val="defaultparagraphfont-000036"/>
          <w:rFonts w:asciiTheme="majorBidi" w:hAnsiTheme="majorBidi" w:cstheme="majorBidi"/>
        </w:rPr>
        <w:t>od dana početka provedbe projekta</w:t>
      </w:r>
      <w:r w:rsidR="00AD421D" w:rsidRPr="003B5552">
        <w:rPr>
          <w:rStyle w:val="defaultparagraphfont-000036"/>
          <w:rFonts w:asciiTheme="majorBidi" w:hAnsiTheme="majorBidi" w:cstheme="majorBidi"/>
        </w:rPr>
        <w:t xml:space="preserve">. </w:t>
      </w:r>
      <w:r w:rsidR="005E6BFB"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dokazuje se</w:t>
      </w:r>
      <w:r w:rsidRPr="003B5552">
        <w:rPr>
          <w:rFonts w:asciiTheme="majorBidi" w:hAnsiTheme="majorBidi" w:cstheme="majorBidi"/>
          <w:i/>
        </w:rPr>
        <w:t xml:space="preserve"> </w:t>
      </w:r>
      <w:r w:rsidRPr="003B5552">
        <w:rPr>
          <w:rStyle w:val="defaultparagraphfont-000036"/>
          <w:rFonts w:asciiTheme="majorBidi" w:hAnsiTheme="majorBidi" w:cstheme="majorBidi"/>
          <w:i/>
        </w:rPr>
        <w:t xml:space="preserve">Prijavnim obrascem (Obrazac </w:t>
      </w:r>
      <w:r w:rsidR="00D90BFE" w:rsidRPr="003B5552">
        <w:rPr>
          <w:rStyle w:val="defaultparagraphfont-000036"/>
          <w:rFonts w:asciiTheme="majorBidi" w:hAnsiTheme="majorBidi" w:cstheme="majorBidi"/>
          <w:i/>
        </w:rPr>
        <w:t>1</w:t>
      </w:r>
      <w:r w:rsidR="003D3FB5"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xml:space="preserve">), Izjavom prijavitelja (Obrazac </w:t>
      </w:r>
      <w:r w:rsidR="00D90BFE" w:rsidRPr="003B5552">
        <w:rPr>
          <w:rStyle w:val="defaultparagraphfont-000036"/>
          <w:rFonts w:asciiTheme="majorBidi" w:hAnsiTheme="majorBidi" w:cstheme="majorBidi"/>
          <w:i/>
        </w:rPr>
        <w:t>2</w:t>
      </w:r>
      <w:r w:rsidR="003D3FB5"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5B2EC9" w:rsidRPr="000F4668">
        <w:rPr>
          <w:rStyle w:val="defaultparagraphfont-000036"/>
          <w:rFonts w:asciiTheme="majorBidi" w:hAnsiTheme="majorBidi" w:cstheme="majorBidi"/>
          <w:i/>
        </w:rPr>
        <w:t>)</w:t>
      </w:r>
      <w:r w:rsidR="00171B94" w:rsidRPr="000F4668">
        <w:rPr>
          <w:rStyle w:val="defaultparagraphfont-000036"/>
          <w:rFonts w:asciiTheme="majorBidi" w:hAnsiTheme="majorBidi" w:cstheme="majorBidi"/>
          <w:i/>
        </w:rPr>
        <w:t>;</w:t>
      </w:r>
      <w:r w:rsidRPr="000F4668">
        <w:rPr>
          <w:rStyle w:val="defaultparagraphfont-000036"/>
          <w:rFonts w:asciiTheme="majorBidi" w:hAnsiTheme="majorBidi" w:cstheme="majorBidi"/>
        </w:rPr>
        <w:t xml:space="preserve"> </w:t>
      </w:r>
    </w:p>
    <w:p w14:paraId="507CF643" w14:textId="65C1084B" w:rsidR="004D67BD" w:rsidRPr="003B5552" w:rsidRDefault="00A21A29">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Projekt ne uključuje aktivnosti koje su bile dio operacije koja je bila predmet premještanja u skladu s člankom 66. ili koja bi predstavljala premještanje proizvodne aktivnosti u skladu s člankom 65. stavkom 1. točkom  (a) Uredbe 2021/1060.</w:t>
      </w:r>
      <w:r w:rsidR="00747DC9" w:rsidRPr="003B5552">
        <w:rPr>
          <w:rStyle w:val="defaultparagraphfont-000036"/>
          <w:rFonts w:asciiTheme="majorBidi" w:hAnsiTheme="majorBidi" w:cstheme="majorBidi"/>
        </w:rPr>
        <w:t xml:space="preserve"> - </w:t>
      </w:r>
      <w:r w:rsidR="00747DC9" w:rsidRPr="003B5552">
        <w:rPr>
          <w:rStyle w:val="defaultparagraphfont-000036"/>
          <w:rFonts w:asciiTheme="majorBidi" w:hAnsiTheme="majorBidi" w:cstheme="majorBidi"/>
          <w:i/>
        </w:rPr>
        <w:t>dokazuje se</w:t>
      </w:r>
      <w:r w:rsidR="00747DC9" w:rsidRPr="003B5552">
        <w:rPr>
          <w:rFonts w:asciiTheme="majorBidi" w:hAnsiTheme="majorBidi" w:cstheme="majorBidi"/>
          <w:i/>
        </w:rPr>
        <w:t xml:space="preserve"> </w:t>
      </w:r>
      <w:r w:rsidR="00747DC9" w:rsidRPr="003B5552">
        <w:rPr>
          <w:rStyle w:val="defaultparagraphfont-000036"/>
          <w:rFonts w:asciiTheme="majorBidi" w:hAnsiTheme="majorBidi" w:cstheme="majorBidi"/>
          <w:i/>
        </w:rPr>
        <w:t>Prijavnim obrascem (Obrazac 1.), Izjavom prijavitelja (Obrazac 2.), Izjavom partnera (Obrazac 3</w:t>
      </w:r>
      <w:r w:rsidR="009044D7" w:rsidRPr="000F4668">
        <w:rPr>
          <w:rStyle w:val="defaultparagraphfont-000036"/>
          <w:rFonts w:asciiTheme="majorBidi" w:hAnsiTheme="majorBidi" w:cstheme="majorBidi"/>
          <w:i/>
        </w:rPr>
        <w:t>.</w:t>
      </w:r>
      <w:r w:rsidR="00747DC9" w:rsidRPr="000F4668">
        <w:rPr>
          <w:rStyle w:val="defaultparagraphfont-000036"/>
          <w:rFonts w:asciiTheme="majorBidi" w:hAnsiTheme="majorBidi" w:cstheme="majorBidi"/>
          <w:i/>
        </w:rPr>
        <w:t>);</w:t>
      </w:r>
    </w:p>
    <w:p w14:paraId="58843306" w14:textId="4043C553" w:rsidR="0006599C"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 xml:space="preserve">Projekt je u skladu s odredbama relevantnog nacionalnog zakonodavstva, uvažavajući pravila o </w:t>
      </w:r>
      <w:r w:rsidR="006E4F04" w:rsidRPr="003B5552">
        <w:rPr>
          <w:rStyle w:val="defaultparagraphfont-000036"/>
          <w:rFonts w:asciiTheme="majorBidi" w:hAnsiTheme="majorBidi" w:cstheme="majorBidi"/>
        </w:rPr>
        <w:t xml:space="preserve">državnim </w:t>
      </w:r>
      <w:r w:rsidRPr="003B5552">
        <w:rPr>
          <w:rStyle w:val="defaultparagraphfont-000036"/>
          <w:rFonts w:asciiTheme="majorBidi" w:hAnsiTheme="majorBidi" w:cstheme="majorBidi"/>
        </w:rPr>
        <w:t xml:space="preserve">potporama </w:t>
      </w:r>
      <w:r w:rsidR="00572AD6" w:rsidRPr="003B5552">
        <w:rPr>
          <w:rStyle w:val="defaultparagraphfont-000036"/>
          <w:rFonts w:asciiTheme="majorBidi" w:hAnsiTheme="majorBidi" w:cstheme="majorBidi"/>
        </w:rPr>
        <w:t xml:space="preserve">i potporama </w:t>
      </w:r>
      <w:r w:rsidR="00C03930" w:rsidRPr="003B5552">
        <w:rPr>
          <w:rStyle w:val="defaultparagraphfont-000036"/>
          <w:rFonts w:asciiTheme="majorBidi" w:hAnsiTheme="majorBidi" w:cstheme="majorBidi"/>
        </w:rPr>
        <w:t xml:space="preserve">male vrijednosti </w:t>
      </w:r>
      <w:r w:rsidRPr="003B5552">
        <w:rPr>
          <w:rStyle w:val="defaultparagraphfont-000036"/>
          <w:rFonts w:asciiTheme="majorBidi" w:hAnsiTheme="majorBidi" w:cstheme="majorBidi"/>
        </w:rPr>
        <w:t>te je u skladu sa specifičnim pravilima i zahtjevima primjenjivima na ovaj Poziv</w:t>
      </w:r>
      <w:r w:rsidR="00D9763B"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 </w:t>
      </w:r>
      <w:r w:rsidRPr="003B5552">
        <w:rPr>
          <w:rStyle w:val="defaultparagraphfont-000036"/>
          <w:rFonts w:asciiTheme="majorBidi" w:hAnsiTheme="majorBidi" w:cstheme="majorBidi"/>
          <w:i/>
        </w:rPr>
        <w:t xml:space="preserve">dokazuje se Prijavnim obrascem (Obrazac </w:t>
      </w:r>
      <w:r w:rsidR="00D90BFE" w:rsidRPr="003B5552">
        <w:rPr>
          <w:rStyle w:val="defaultparagraphfont-000036"/>
          <w:rFonts w:asciiTheme="majorBidi" w:hAnsiTheme="majorBidi" w:cstheme="majorBidi"/>
          <w:i/>
        </w:rPr>
        <w:t>1</w:t>
      </w:r>
      <w:r w:rsidR="009A1C36"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xml:space="preserve">), Izjavom prijavitelja (Obrazac </w:t>
      </w:r>
      <w:r w:rsidR="00D90BFE" w:rsidRPr="003B5552">
        <w:rPr>
          <w:rStyle w:val="defaultparagraphfont-000036"/>
          <w:rFonts w:asciiTheme="majorBidi" w:hAnsiTheme="majorBidi" w:cstheme="majorBidi"/>
          <w:i/>
        </w:rPr>
        <w:t>2</w:t>
      </w:r>
      <w:r w:rsidR="009A1C36"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9044D7" w:rsidRPr="000F4668">
        <w:rPr>
          <w:rStyle w:val="defaultparagraphfont-000036"/>
          <w:rFonts w:asciiTheme="majorBidi" w:hAnsiTheme="majorBidi" w:cstheme="majorBidi"/>
          <w:i/>
        </w:rPr>
        <w:t>.</w:t>
      </w:r>
      <w:r w:rsidR="005B2EC9" w:rsidRPr="000F4668">
        <w:rPr>
          <w:rStyle w:val="defaultparagraphfont-000036"/>
          <w:rFonts w:asciiTheme="majorBidi" w:hAnsiTheme="majorBidi" w:cstheme="majorBidi"/>
          <w:i/>
        </w:rPr>
        <w:t>)</w:t>
      </w:r>
      <w:r w:rsidR="0048089B" w:rsidRPr="000F4668">
        <w:rPr>
          <w:rStyle w:val="defaultparagraphfont-000036"/>
          <w:rFonts w:asciiTheme="majorBidi" w:hAnsiTheme="majorBidi" w:cstheme="majorBidi"/>
          <w:i/>
        </w:rPr>
        <w:t>;</w:t>
      </w:r>
      <w:r w:rsidRPr="003B5552">
        <w:rPr>
          <w:rFonts w:asciiTheme="majorBidi" w:hAnsiTheme="majorBidi" w:cstheme="majorBidi"/>
        </w:rPr>
        <w:t xml:space="preserve"> </w:t>
      </w:r>
    </w:p>
    <w:p w14:paraId="23779487" w14:textId="72324071" w:rsidR="002F6922" w:rsidRPr="003B5552" w:rsidRDefault="0006599C">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Projekt poštuje načelo nekumulativnosti i ne predstavlja dvostruko financiranje </w:t>
      </w:r>
      <w:r w:rsidR="005631DB"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prihvatljivi izdaci nisu prethodno (su)financirani bespovratnim sredstvima iz drugog javnog izvora (uključujući iz EU) niti će isti biti više od jednom (su)financirani nakon potencijalno uspješnog okončanja dvaju ili više postupaka dodjele bespovratnih sredstava</w:t>
      </w:r>
      <w:r w:rsidR="0032308B" w:rsidRPr="003B5552">
        <w:rPr>
          <w:rStyle w:val="defaultparagraphfont-000036"/>
          <w:rFonts w:asciiTheme="majorBidi" w:hAnsiTheme="majorBidi" w:cstheme="majorBidi"/>
        </w:rPr>
        <w:t>.</w:t>
      </w:r>
      <w:r w:rsidR="00783CD6"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dokazuje se Prijavnim obrascem (Obrazac </w:t>
      </w:r>
      <w:r w:rsidR="00D10BD9" w:rsidRPr="003B5552">
        <w:rPr>
          <w:rStyle w:val="defaultparagraphfont-000036"/>
          <w:rFonts w:asciiTheme="majorBidi" w:hAnsiTheme="majorBidi" w:cstheme="majorBidi"/>
          <w:i/>
        </w:rPr>
        <w:t>1</w:t>
      </w:r>
      <w:r w:rsidR="009A1C36"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F14CDE" w:rsidRPr="00B54252">
        <w:rPr>
          <w:rStyle w:val="defaultparagraphfont-000036"/>
          <w:i/>
        </w:rPr>
        <w:t xml:space="preserve"> Izjav</w:t>
      </w:r>
      <w:r w:rsidR="00595691">
        <w:rPr>
          <w:rStyle w:val="defaultparagraphfont-000036"/>
          <w:i/>
        </w:rPr>
        <w:t>om</w:t>
      </w:r>
      <w:r w:rsidR="00F14CDE" w:rsidRPr="003B5552">
        <w:rPr>
          <w:rStyle w:val="defaultparagraphfont-000036"/>
          <w:rFonts w:asciiTheme="majorBidi" w:hAnsiTheme="majorBidi" w:cstheme="majorBidi"/>
          <w:i/>
        </w:rPr>
        <w:t xml:space="preserve"> o dodijeljenim potporama </w:t>
      </w:r>
      <w:r w:rsidR="00E538CF" w:rsidRPr="003B5552">
        <w:rPr>
          <w:rStyle w:val="defaultparagraphfont-000036"/>
          <w:rFonts w:asciiTheme="majorBidi" w:hAnsiTheme="majorBidi" w:cstheme="majorBidi"/>
          <w:i/>
        </w:rPr>
        <w:t xml:space="preserve">prijavitelja </w:t>
      </w:r>
      <w:r w:rsidR="00F14CDE" w:rsidRPr="003B5552">
        <w:rPr>
          <w:rStyle w:val="defaultparagraphfont-000036"/>
          <w:rFonts w:asciiTheme="majorBidi" w:hAnsiTheme="majorBidi" w:cstheme="majorBidi"/>
          <w:i/>
        </w:rPr>
        <w:t xml:space="preserve">(Obrazac </w:t>
      </w:r>
      <w:r w:rsidR="00DD2624">
        <w:rPr>
          <w:rStyle w:val="defaultparagraphfont-000036"/>
          <w:i/>
        </w:rPr>
        <w:t>6</w:t>
      </w:r>
      <w:r w:rsidR="00F14CDE" w:rsidRPr="003B5552">
        <w:rPr>
          <w:rStyle w:val="defaultparagraphfont-000036"/>
          <w:rFonts w:asciiTheme="majorBidi" w:hAnsiTheme="majorBidi" w:cstheme="majorBidi"/>
          <w:i/>
        </w:rPr>
        <w:t xml:space="preserve">.), </w:t>
      </w:r>
      <w:r w:rsidR="00B230E7" w:rsidRPr="003B5552">
        <w:rPr>
          <w:rStyle w:val="defaultparagraphfont-000036"/>
          <w:rFonts w:asciiTheme="majorBidi" w:hAnsiTheme="majorBidi" w:cstheme="majorBidi"/>
          <w:i/>
        </w:rPr>
        <w:t>Izjav</w:t>
      </w:r>
      <w:r w:rsidR="00595691" w:rsidRPr="003B5552">
        <w:rPr>
          <w:rStyle w:val="defaultparagraphfont-000036"/>
          <w:rFonts w:asciiTheme="majorBidi" w:hAnsiTheme="majorBidi" w:cstheme="majorBidi"/>
          <w:i/>
        </w:rPr>
        <w:t>om</w:t>
      </w:r>
      <w:r w:rsidR="00B230E7" w:rsidRPr="003B5552">
        <w:rPr>
          <w:rStyle w:val="defaultparagraphfont-000036"/>
          <w:rFonts w:asciiTheme="majorBidi" w:hAnsiTheme="majorBidi" w:cstheme="majorBidi"/>
          <w:i/>
        </w:rPr>
        <w:t xml:space="preserve"> o dodijeljenim potporama partnera (Obrazac 7.)</w:t>
      </w:r>
      <w:r w:rsidR="00626409" w:rsidRPr="003B5552">
        <w:rPr>
          <w:rStyle w:val="defaultparagraphfont-000036"/>
          <w:rFonts w:asciiTheme="majorBidi" w:hAnsiTheme="majorBidi" w:cstheme="majorBidi"/>
          <w:i/>
        </w:rPr>
        <w:t>,</w:t>
      </w:r>
      <w:r w:rsidR="00F14CDE" w:rsidRPr="003B5552">
        <w:rPr>
          <w:rStyle w:val="defaultparagraphfont-000036"/>
          <w:rFonts w:asciiTheme="majorBidi" w:hAnsiTheme="majorBidi" w:cstheme="majorBidi"/>
          <w:i/>
        </w:rPr>
        <w:t xml:space="preserve"> </w:t>
      </w:r>
      <w:r w:rsidRPr="003B5552">
        <w:rPr>
          <w:rStyle w:val="defaultparagraphfont-000036"/>
          <w:rFonts w:asciiTheme="majorBidi" w:hAnsiTheme="majorBidi" w:cstheme="majorBidi"/>
          <w:i/>
        </w:rPr>
        <w:t xml:space="preserve"> Izjavom prijavitelja (Obrazac </w:t>
      </w:r>
      <w:r w:rsidR="00D10BD9" w:rsidRPr="003B5552">
        <w:rPr>
          <w:rStyle w:val="defaultparagraphfont-000036"/>
          <w:rFonts w:asciiTheme="majorBidi" w:hAnsiTheme="majorBidi" w:cstheme="majorBidi"/>
          <w:i/>
        </w:rPr>
        <w:t>2</w:t>
      </w:r>
      <w:r w:rsidR="009A1C36"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86783B" w:rsidRPr="000F4668">
        <w:rPr>
          <w:rStyle w:val="defaultparagraphfont-000036"/>
          <w:rFonts w:asciiTheme="majorBidi" w:hAnsiTheme="majorBidi" w:cstheme="majorBidi"/>
          <w:i/>
        </w:rPr>
        <w:t>.</w:t>
      </w:r>
      <w:r w:rsidR="005B2EC9" w:rsidRPr="000F4668">
        <w:rPr>
          <w:rStyle w:val="defaultparagraphfont-000036"/>
          <w:rFonts w:asciiTheme="majorBidi" w:hAnsiTheme="majorBidi" w:cstheme="majorBidi"/>
          <w:i/>
        </w:rPr>
        <w:t>)</w:t>
      </w:r>
      <w:r w:rsidR="00294FFC" w:rsidRPr="000F4668">
        <w:rPr>
          <w:rStyle w:val="defaultparagraphfont-000036"/>
          <w:rFonts w:asciiTheme="majorBidi" w:hAnsiTheme="majorBidi" w:cstheme="majorBidi"/>
          <w:i/>
        </w:rPr>
        <w:t>;</w:t>
      </w:r>
      <w:r w:rsidRPr="000F4668">
        <w:rPr>
          <w:rStyle w:val="defaultparagraphfont-000036"/>
          <w:rFonts w:asciiTheme="majorBidi" w:hAnsiTheme="majorBidi" w:cstheme="majorBidi"/>
        </w:rPr>
        <w:t xml:space="preserve"> </w:t>
      </w:r>
    </w:p>
    <w:p w14:paraId="6B24555A" w14:textId="7A986812" w:rsidR="002F6922"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 xml:space="preserve">Projekt se, na način opisan u projektnom prijedlogu, ne bi mogao provesti bez potpore iz </w:t>
      </w:r>
      <w:r w:rsidR="00BB25B0" w:rsidRPr="003B5552">
        <w:rPr>
          <w:rStyle w:val="defaultparagraphfont-000036"/>
          <w:rFonts w:asciiTheme="majorBidi" w:hAnsiTheme="majorBidi" w:cstheme="majorBidi"/>
        </w:rPr>
        <w:t>PKK</w:t>
      </w:r>
      <w:r w:rsidRPr="003B5552">
        <w:rPr>
          <w:rStyle w:val="defaultparagraphfont-000036"/>
          <w:rFonts w:asciiTheme="majorBidi" w:hAnsiTheme="majorBidi" w:cstheme="majorBidi"/>
        </w:rPr>
        <w:t xml:space="preserve">-a (prijavitelj nema osigurana sredstva za provedbu projekta na način, u opsegu i vremenskom okviru kako je opisano u projektnom prijedlogu, odnosno potporom iz </w:t>
      </w:r>
      <w:r w:rsidR="00AE1777" w:rsidRPr="003B5552">
        <w:rPr>
          <w:rStyle w:val="defaultparagraphfont-000036"/>
          <w:rFonts w:asciiTheme="majorBidi" w:hAnsiTheme="majorBidi" w:cstheme="majorBidi"/>
        </w:rPr>
        <w:t>PKK</w:t>
      </w:r>
      <w:r w:rsidRPr="003B5552">
        <w:rPr>
          <w:rStyle w:val="defaultparagraphfont-000036"/>
          <w:rFonts w:asciiTheme="majorBidi" w:hAnsiTheme="majorBidi" w:cstheme="majorBidi"/>
        </w:rPr>
        <w:t>-a osigurava se dodana vrijednost, bilo u opsegu ili kvaliteti aktivnosti, ili u pogledu vremena potrebnog za ostvarenje cilja/ciljeva projekta)</w:t>
      </w:r>
      <w:r w:rsidR="00912EEE"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55216B" w:rsidRPr="003B5552">
        <w:rPr>
          <w:rStyle w:val="defaultparagraphfont-000036"/>
          <w:rFonts w:asciiTheme="majorBidi" w:hAnsiTheme="majorBidi" w:cstheme="majorBidi"/>
        </w:rPr>
        <w:t>-</w:t>
      </w:r>
      <w:r w:rsidRPr="003B5552">
        <w:rPr>
          <w:rStyle w:val="defaultparagraphfont-000036"/>
          <w:rFonts w:asciiTheme="majorBidi" w:hAnsiTheme="majorBidi" w:cstheme="majorBidi"/>
          <w:i/>
        </w:rPr>
        <w:t xml:space="preserve"> dokazuje se Prijavnim obrascem (Obrazac </w:t>
      </w:r>
      <w:r w:rsidR="001818EB" w:rsidRPr="003B5552">
        <w:rPr>
          <w:rStyle w:val="defaultparagraphfont-000036"/>
          <w:rFonts w:asciiTheme="majorBidi" w:hAnsiTheme="majorBidi" w:cstheme="majorBidi"/>
          <w:i/>
        </w:rPr>
        <w:t>1</w:t>
      </w:r>
      <w:r w:rsidR="000F1485"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xml:space="preserve">), Izjavom prijavitelja (Obrazac </w:t>
      </w:r>
      <w:r w:rsidR="001818EB" w:rsidRPr="003B5552">
        <w:rPr>
          <w:rStyle w:val="defaultparagraphfont-000036"/>
          <w:rFonts w:asciiTheme="majorBidi" w:hAnsiTheme="majorBidi" w:cstheme="majorBidi"/>
          <w:i/>
        </w:rPr>
        <w:t>2</w:t>
      </w:r>
      <w:r w:rsidR="000F1485"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3D5217" w:rsidRPr="003B5552">
        <w:rPr>
          <w:rStyle w:val="defaultparagraphfont-000036"/>
          <w:rFonts w:asciiTheme="majorBidi" w:hAnsiTheme="majorBidi" w:cstheme="majorBidi"/>
          <w:i/>
        </w:rPr>
        <w:t>;</w:t>
      </w:r>
      <w:r w:rsidRPr="003B5552">
        <w:rPr>
          <w:rFonts w:asciiTheme="majorBidi" w:hAnsiTheme="majorBidi" w:cstheme="majorBidi"/>
        </w:rPr>
        <w:t xml:space="preserve"> </w:t>
      </w:r>
    </w:p>
    <w:p w14:paraId="3B4822B9" w14:textId="7DFE0CE2" w:rsidR="003D49EF"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 xml:space="preserve">Iznos traženih bespovratnih sredstava za projekt u okviru je propisanog najmanjeg i najvećeg dopuštenog iznosa bespovratnih sredstava za financiranje prihvatljivih izdataka koji se mogu dodijeliti temeljem ovog Poziva </w:t>
      </w:r>
      <w:r w:rsidR="00D543FB" w:rsidRPr="003B5552">
        <w:rPr>
          <w:rStyle w:val="defaultparagraphfont-000036"/>
          <w:rFonts w:asciiTheme="majorBidi" w:hAnsiTheme="majorBidi" w:cstheme="majorBidi"/>
        </w:rPr>
        <w:t xml:space="preserve">te je </w:t>
      </w:r>
      <w:r w:rsidR="00BD1B4A" w:rsidRPr="003B5552">
        <w:rPr>
          <w:rStyle w:val="defaultparagraphfont-000036"/>
          <w:rFonts w:asciiTheme="majorBidi" w:hAnsiTheme="majorBidi" w:cstheme="majorBidi"/>
        </w:rPr>
        <w:t xml:space="preserve">stopa sufinanciranja unutar </w:t>
      </w:r>
      <w:r w:rsidR="00A32506" w:rsidRPr="003B5552">
        <w:rPr>
          <w:rStyle w:val="defaultparagraphfont-000036"/>
          <w:rFonts w:asciiTheme="majorBidi" w:hAnsiTheme="majorBidi" w:cstheme="majorBidi"/>
        </w:rPr>
        <w:t>raspona propisanog ovim Pozivom</w:t>
      </w:r>
      <w:r w:rsidR="006E3C5A" w:rsidRPr="003B5552">
        <w:rPr>
          <w:rStyle w:val="defaultparagraphfont-000036"/>
          <w:rFonts w:asciiTheme="majorBidi" w:hAnsiTheme="majorBidi" w:cstheme="majorBidi"/>
        </w:rPr>
        <w:t>.</w:t>
      </w:r>
      <w:r w:rsidR="00A32506"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dokazuje se Prijavnim obrascem (Obrazac </w:t>
      </w:r>
      <w:r w:rsidR="001818EB" w:rsidRPr="003B5552">
        <w:rPr>
          <w:rStyle w:val="defaultparagraphfont-000036"/>
          <w:rFonts w:asciiTheme="majorBidi" w:hAnsiTheme="majorBidi" w:cstheme="majorBidi"/>
          <w:i/>
        </w:rPr>
        <w:t>1</w:t>
      </w:r>
      <w:r w:rsidR="001953B1"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F25A2A" w:rsidRPr="003B5552">
        <w:rPr>
          <w:rFonts w:asciiTheme="majorBidi" w:hAnsiTheme="majorBidi" w:cstheme="majorBidi"/>
        </w:rPr>
        <w:t>;</w:t>
      </w:r>
      <w:r w:rsidR="007430BD" w:rsidRPr="007430BD">
        <w:rPr>
          <w:rStyle w:val="defaultparagraphfont-000036"/>
          <w:rFonts w:asciiTheme="majorBidi" w:hAnsiTheme="majorBidi" w:cstheme="majorBidi"/>
          <w:i/>
        </w:rPr>
        <w:t xml:space="preserve"> </w:t>
      </w:r>
      <w:r w:rsidR="007430BD" w:rsidRPr="003B5552">
        <w:rPr>
          <w:rStyle w:val="defaultparagraphfont-000036"/>
          <w:rFonts w:asciiTheme="majorBidi" w:hAnsiTheme="majorBidi" w:cstheme="majorBidi"/>
          <w:i/>
        </w:rPr>
        <w:t>Izjavom prijavitelja (Obrazac 2.), Izjavom partnera (Obrazac 3</w:t>
      </w:r>
      <w:r w:rsidR="007430BD">
        <w:rPr>
          <w:rStyle w:val="defaultparagraphfont-000036"/>
          <w:rFonts w:asciiTheme="majorBidi" w:hAnsiTheme="majorBidi" w:cstheme="majorBidi"/>
          <w:i/>
        </w:rPr>
        <w:t>.</w:t>
      </w:r>
      <w:r w:rsidR="007430BD" w:rsidRPr="003B5552">
        <w:rPr>
          <w:rStyle w:val="defaultparagraphfont-000036"/>
          <w:rFonts w:asciiTheme="majorBidi" w:hAnsiTheme="majorBidi" w:cstheme="majorBidi"/>
          <w:i/>
        </w:rPr>
        <w:t>)</w:t>
      </w:r>
      <w:r w:rsidR="007430BD" w:rsidRPr="000F4668">
        <w:rPr>
          <w:rFonts w:asciiTheme="majorBidi" w:hAnsiTheme="majorBidi" w:cstheme="majorBidi"/>
          <w:i/>
        </w:rPr>
        <w:t>;</w:t>
      </w:r>
    </w:p>
    <w:p w14:paraId="2AED24ED" w14:textId="41DC2A3E" w:rsidR="002F6922" w:rsidRPr="003B5552" w:rsidRDefault="0006599C">
      <w:pPr>
        <w:pStyle w:val="bullets"/>
        <w:numPr>
          <w:ilvl w:val="0"/>
          <w:numId w:val="7"/>
        </w:numPr>
        <w:rPr>
          <w:rFonts w:asciiTheme="majorBidi" w:hAnsiTheme="majorBidi" w:cstheme="majorBidi"/>
        </w:rPr>
      </w:pPr>
      <w:r w:rsidRPr="003B5552">
        <w:rPr>
          <w:rStyle w:val="defaultparagraphfont-000036"/>
          <w:rFonts w:asciiTheme="majorBidi" w:hAnsiTheme="majorBidi" w:cstheme="majorBidi"/>
        </w:rPr>
        <w:t>Projekt nije izravno zahvaćen obrazloženim mišljenjem Komisije u pogledu povrede u skladu s člankom 258. UFEU-a kojom se ugrožava zakonitost i pravilnost rashoda ili uspješnost operacija</w:t>
      </w:r>
      <w:r w:rsidR="00A77267"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446AB8"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dokazuje se Prijavnim obrascem (Obrazac </w:t>
      </w:r>
      <w:r w:rsidR="001818EB" w:rsidRPr="003B5552">
        <w:rPr>
          <w:rStyle w:val="defaultparagraphfont-000036"/>
          <w:rFonts w:asciiTheme="majorBidi" w:hAnsiTheme="majorBidi" w:cstheme="majorBidi"/>
          <w:i/>
        </w:rPr>
        <w:t>1</w:t>
      </w:r>
      <w:r w:rsidR="001953B1"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xml:space="preserve">), Izjavom prijavitelja (Obrazac </w:t>
      </w:r>
      <w:r w:rsidR="001818EB" w:rsidRPr="003B5552">
        <w:rPr>
          <w:rStyle w:val="defaultparagraphfont-000036"/>
          <w:rFonts w:asciiTheme="majorBidi" w:hAnsiTheme="majorBidi" w:cstheme="majorBidi"/>
          <w:i/>
        </w:rPr>
        <w:t>2</w:t>
      </w:r>
      <w:r w:rsidR="001953B1"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8A15ED" w:rsidRPr="000F4668">
        <w:rPr>
          <w:rStyle w:val="defaultparagraphfont-000036"/>
          <w:rFonts w:asciiTheme="majorBidi" w:hAnsiTheme="majorBidi" w:cstheme="majorBidi"/>
          <w:i/>
        </w:rPr>
        <w:t>.</w:t>
      </w:r>
      <w:r w:rsidR="005B2EC9" w:rsidRPr="000F4668">
        <w:rPr>
          <w:rStyle w:val="defaultparagraphfont-000036"/>
          <w:rFonts w:asciiTheme="majorBidi" w:hAnsiTheme="majorBidi" w:cstheme="majorBidi"/>
          <w:i/>
        </w:rPr>
        <w:t>)</w:t>
      </w:r>
      <w:r w:rsidR="00446AB8" w:rsidRPr="000F4668">
        <w:rPr>
          <w:rFonts w:asciiTheme="majorBidi" w:hAnsiTheme="majorBidi" w:cstheme="majorBidi"/>
          <w:i/>
        </w:rPr>
        <w:t>;</w:t>
      </w:r>
    </w:p>
    <w:p w14:paraId="4D0B1939" w14:textId="7FE5A336" w:rsidR="00930E4A" w:rsidRPr="003B5552" w:rsidRDefault="0006599C">
      <w:pPr>
        <w:pStyle w:val="bullets"/>
        <w:numPr>
          <w:ilvl w:val="0"/>
          <w:numId w:val="7"/>
        </w:numPr>
        <w:rPr>
          <w:rStyle w:val="defaultparagraphfont-000036"/>
          <w:rFonts w:asciiTheme="majorBidi" w:hAnsiTheme="majorBidi" w:cstheme="majorBidi"/>
        </w:rPr>
      </w:pPr>
      <w:r w:rsidRPr="003B5552">
        <w:rPr>
          <w:rStyle w:val="defaultparagraphfont-000036"/>
          <w:rFonts w:asciiTheme="majorBidi" w:hAnsiTheme="majorBidi" w:cstheme="majorBidi"/>
        </w:rPr>
        <w:t>Projekt uzima u obzir načelo održivog razvoja te politike Unije o okolišu u skladu s člankom 11. i člankom 191. stavkom 1. UFEU-a</w:t>
      </w:r>
      <w:r w:rsidR="00A77267"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008A550E"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i/>
        </w:rPr>
        <w:t xml:space="preserve">dokazuje se Prijavnim obrascem (Obrazac </w:t>
      </w:r>
      <w:r w:rsidR="001818EB" w:rsidRPr="003B5552">
        <w:rPr>
          <w:rStyle w:val="defaultparagraphfont-000036"/>
          <w:rFonts w:asciiTheme="majorBidi" w:hAnsiTheme="majorBidi" w:cstheme="majorBidi"/>
          <w:i/>
        </w:rPr>
        <w:t>1</w:t>
      </w:r>
      <w:r w:rsidR="001953B1"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 xml:space="preserve">), Izjavom prijavitelja (Obrazac </w:t>
      </w:r>
      <w:r w:rsidR="001818EB" w:rsidRPr="003B5552">
        <w:rPr>
          <w:rStyle w:val="defaultparagraphfont-000036"/>
          <w:rFonts w:asciiTheme="majorBidi" w:hAnsiTheme="majorBidi" w:cstheme="majorBidi"/>
          <w:i/>
        </w:rPr>
        <w:t>2</w:t>
      </w:r>
      <w:r w:rsidR="001953B1" w:rsidRPr="003B5552">
        <w:rPr>
          <w:rStyle w:val="defaultparagraphfont-000036"/>
          <w:rFonts w:asciiTheme="majorBidi" w:hAnsiTheme="majorBidi" w:cstheme="majorBidi"/>
          <w:i/>
        </w:rPr>
        <w:t>.</w:t>
      </w:r>
      <w:r w:rsidRPr="003B5552">
        <w:rPr>
          <w:rStyle w:val="defaultparagraphfont-000036"/>
          <w:rFonts w:asciiTheme="majorBidi" w:hAnsiTheme="majorBidi" w:cstheme="majorBidi"/>
          <w:i/>
        </w:rPr>
        <w:t>)</w:t>
      </w:r>
      <w:r w:rsidR="005B2EC9" w:rsidRPr="003B5552">
        <w:rPr>
          <w:rStyle w:val="defaultparagraphfont-000036"/>
          <w:rFonts w:asciiTheme="majorBidi" w:hAnsiTheme="majorBidi" w:cstheme="majorBidi"/>
          <w:i/>
        </w:rPr>
        <w:t>, Izjavom partnera (Obrazac 3</w:t>
      </w:r>
      <w:r w:rsidR="0086783B" w:rsidRPr="000F4668">
        <w:rPr>
          <w:rStyle w:val="defaultparagraphfont-000036"/>
          <w:rFonts w:asciiTheme="majorBidi" w:hAnsiTheme="majorBidi" w:cstheme="majorBidi"/>
          <w:i/>
        </w:rPr>
        <w:t>.</w:t>
      </w:r>
      <w:r w:rsidR="005B2EC9" w:rsidRPr="000F4668">
        <w:rPr>
          <w:rStyle w:val="defaultparagraphfont-000036"/>
          <w:rFonts w:asciiTheme="majorBidi" w:hAnsiTheme="majorBidi" w:cstheme="majorBidi"/>
          <w:i/>
        </w:rPr>
        <w:t>)</w:t>
      </w:r>
      <w:r w:rsidR="008A550E" w:rsidRPr="000F4668">
        <w:rPr>
          <w:rStyle w:val="defaultparagraphfont-000036"/>
          <w:rFonts w:asciiTheme="majorBidi" w:hAnsiTheme="majorBidi" w:cstheme="majorBidi"/>
          <w:i/>
        </w:rPr>
        <w:t>;</w:t>
      </w:r>
    </w:p>
    <w:p w14:paraId="6844F626" w14:textId="77777777" w:rsidR="00EE6D38" w:rsidRPr="003B5552" w:rsidRDefault="00930E4A" w:rsidP="00F459E6">
      <w:pPr>
        <w:pStyle w:val="bullets"/>
        <w:numPr>
          <w:ilvl w:val="0"/>
          <w:numId w:val="7"/>
        </w:numPr>
        <w:rPr>
          <w:rFonts w:asciiTheme="majorBidi" w:hAnsiTheme="majorBidi" w:cstheme="majorBidi"/>
        </w:rPr>
      </w:pPr>
      <w:r w:rsidRPr="003B5552">
        <w:rPr>
          <w:rFonts w:asciiTheme="majorBidi" w:hAnsiTheme="majorBidi" w:cstheme="majorBidi"/>
        </w:rPr>
        <w:t>Projekt se provodi na prihvatljivom zemljopisnom području, na teritoriju RH</w:t>
      </w:r>
      <w:r w:rsidR="004F0737" w:rsidRPr="003B5552">
        <w:rPr>
          <w:rFonts w:asciiTheme="majorBidi" w:hAnsiTheme="majorBidi" w:cstheme="majorBidi"/>
        </w:rPr>
        <w:t>.</w:t>
      </w:r>
      <w:r w:rsidRPr="003B5552">
        <w:rPr>
          <w:rFonts w:asciiTheme="majorBidi" w:hAnsiTheme="majorBidi" w:cstheme="majorBidi"/>
        </w:rPr>
        <w:t xml:space="preserve"> </w:t>
      </w:r>
      <w:r w:rsidR="00B003A3" w:rsidRPr="003B5552">
        <w:rPr>
          <w:rFonts w:asciiTheme="majorBidi" w:hAnsiTheme="majorBidi" w:cstheme="majorBidi"/>
        </w:rPr>
        <w:t>-</w:t>
      </w:r>
      <w:r w:rsidRPr="003B5552">
        <w:rPr>
          <w:rFonts w:asciiTheme="majorBidi" w:hAnsiTheme="majorBidi" w:cstheme="majorBidi"/>
        </w:rPr>
        <w:t xml:space="preserve"> </w:t>
      </w:r>
      <w:r w:rsidRPr="003B5552">
        <w:rPr>
          <w:rFonts w:asciiTheme="majorBidi" w:hAnsiTheme="majorBidi" w:cstheme="majorBidi"/>
          <w:i/>
        </w:rPr>
        <w:t>dokazuje se Prijavnim obrascem</w:t>
      </w:r>
      <w:r w:rsidR="001818EB" w:rsidRPr="003B5552">
        <w:rPr>
          <w:rFonts w:asciiTheme="majorBidi" w:hAnsiTheme="majorBidi" w:cstheme="majorBidi"/>
          <w:i/>
        </w:rPr>
        <w:t xml:space="preserve"> (Obrazac 1</w:t>
      </w:r>
      <w:r w:rsidR="001953B1" w:rsidRPr="003B5552">
        <w:rPr>
          <w:rFonts w:asciiTheme="majorBidi" w:hAnsiTheme="majorBidi" w:cstheme="majorBidi"/>
          <w:i/>
        </w:rPr>
        <w:t>.</w:t>
      </w:r>
      <w:r w:rsidR="001818EB" w:rsidRPr="003B5552">
        <w:rPr>
          <w:rFonts w:asciiTheme="majorBidi" w:hAnsiTheme="majorBidi" w:cstheme="majorBidi"/>
          <w:i/>
        </w:rPr>
        <w:t>)</w:t>
      </w:r>
      <w:r w:rsidRPr="003B5552">
        <w:rPr>
          <w:rFonts w:asciiTheme="majorBidi" w:hAnsiTheme="majorBidi" w:cstheme="majorBidi"/>
          <w:i/>
        </w:rPr>
        <w:t>;</w:t>
      </w:r>
    </w:p>
    <w:p w14:paraId="4E6C1644" w14:textId="79432D0D" w:rsidR="001D5DD4" w:rsidRPr="002C779E" w:rsidRDefault="007E6135">
      <w:pPr>
        <w:pStyle w:val="bullets"/>
        <w:numPr>
          <w:ilvl w:val="0"/>
          <w:numId w:val="7"/>
        </w:numPr>
        <w:rPr>
          <w:rStyle w:val="defaultparagraphfont-000036"/>
          <w:rFonts w:asciiTheme="majorBidi" w:hAnsiTheme="majorBidi" w:cstheme="majorBidi"/>
        </w:rPr>
      </w:pPr>
      <w:r w:rsidRPr="003B5552">
        <w:rPr>
          <w:rFonts w:asciiTheme="majorBidi" w:hAnsiTheme="majorBidi" w:cstheme="majorBidi"/>
        </w:rPr>
        <w:t xml:space="preserve">Rezultati projekta moraju imati ekonomski i društveni učinak u RH </w:t>
      </w:r>
      <w:r w:rsidR="00CA3F93" w:rsidRPr="003B5552">
        <w:rPr>
          <w:rFonts w:asciiTheme="majorBidi" w:hAnsiTheme="majorBidi" w:cstheme="majorBidi"/>
        </w:rPr>
        <w:t>(</w:t>
      </w:r>
      <w:r w:rsidRPr="003B5552">
        <w:rPr>
          <w:rFonts w:asciiTheme="majorBidi" w:hAnsiTheme="majorBidi" w:cstheme="majorBidi"/>
        </w:rPr>
        <w:t xml:space="preserve">provjerava se u </w:t>
      </w:r>
      <w:r w:rsidR="00BC5FAB" w:rsidRPr="003B5552">
        <w:rPr>
          <w:rFonts w:asciiTheme="majorBidi" w:hAnsiTheme="majorBidi" w:cstheme="majorBidi"/>
        </w:rPr>
        <w:t>p</w:t>
      </w:r>
      <w:r w:rsidRPr="003B5552">
        <w:rPr>
          <w:rFonts w:asciiTheme="majorBidi" w:hAnsiTheme="majorBidi" w:cstheme="majorBidi"/>
        </w:rPr>
        <w:t>rovedbi</w:t>
      </w:r>
      <w:r w:rsidR="00CA3F93" w:rsidRPr="003B5552">
        <w:rPr>
          <w:rFonts w:asciiTheme="majorBidi" w:hAnsiTheme="majorBidi" w:cstheme="majorBidi"/>
        </w:rPr>
        <w:t>). -</w:t>
      </w:r>
      <w:r w:rsidR="003F13AA" w:rsidRPr="003B5552">
        <w:rPr>
          <w:rStyle w:val="Heading1Char"/>
          <w:rFonts w:asciiTheme="majorBidi" w:eastAsiaTheme="minorEastAsia" w:hAnsiTheme="majorBidi" w:cstheme="majorBidi"/>
          <w:i/>
        </w:rPr>
        <w:t xml:space="preserve"> </w:t>
      </w:r>
      <w:r w:rsidR="003F13AA" w:rsidRPr="003B5552">
        <w:rPr>
          <w:rStyle w:val="defaultparagraphfont-000036"/>
          <w:rFonts w:asciiTheme="majorBidi" w:hAnsiTheme="majorBidi" w:cstheme="majorBidi"/>
          <w:i/>
        </w:rPr>
        <w:t>dokazuje se Izjavom prijavitelja (Obrazac 2.)</w:t>
      </w:r>
      <w:r w:rsidR="005B2EC9" w:rsidRPr="003B5552">
        <w:rPr>
          <w:rStyle w:val="defaultparagraphfont-000036"/>
          <w:rFonts w:asciiTheme="majorBidi" w:hAnsiTheme="majorBidi" w:cstheme="majorBidi"/>
          <w:i/>
        </w:rPr>
        <w:t>, Izjavom partnera (Obrazac 3</w:t>
      </w:r>
      <w:r w:rsidR="0086783B" w:rsidRPr="007B6666">
        <w:rPr>
          <w:rStyle w:val="defaultparagraphfont-000036"/>
          <w:rFonts w:asciiTheme="majorBidi" w:hAnsiTheme="majorBidi" w:cstheme="majorBidi"/>
          <w:i/>
        </w:rPr>
        <w:t>.</w:t>
      </w:r>
      <w:r w:rsidR="005B2EC9" w:rsidRPr="007B6666">
        <w:rPr>
          <w:rStyle w:val="defaultparagraphfont-000036"/>
          <w:rFonts w:asciiTheme="majorBidi" w:hAnsiTheme="majorBidi" w:cstheme="majorBidi"/>
          <w:i/>
        </w:rPr>
        <w:t>)</w:t>
      </w:r>
      <w:r w:rsidR="00F42BC0" w:rsidRPr="007B6666">
        <w:rPr>
          <w:rStyle w:val="defaultparagraphfont-000036"/>
          <w:rFonts w:asciiTheme="majorBidi" w:hAnsiTheme="majorBidi" w:cstheme="majorBidi"/>
          <w:i/>
        </w:rPr>
        <w:t>;</w:t>
      </w:r>
    </w:p>
    <w:p w14:paraId="43D15A67" w14:textId="2E5D92E8" w:rsidR="00CE3D94" w:rsidRPr="0093734A" w:rsidRDefault="00CE3D94" w:rsidP="002C779E">
      <w:pPr>
        <w:pStyle w:val="bullets"/>
        <w:numPr>
          <w:ilvl w:val="0"/>
          <w:numId w:val="7"/>
        </w:numPr>
        <w:spacing w:line="276" w:lineRule="auto"/>
      </w:pPr>
      <w:r w:rsidRPr="0093734A">
        <w:t xml:space="preserve">Projekt je u skladu s načelom „ne nanosi bitnu štetu“ </w:t>
      </w:r>
      <w:r w:rsidR="00A508E8">
        <w:t>(engl</w:t>
      </w:r>
      <w:r w:rsidR="00BD212B">
        <w:t xml:space="preserve"> „do no significant harm“ -DNSH) </w:t>
      </w:r>
      <w:r w:rsidRPr="0093734A">
        <w:t xml:space="preserve">iz članka 9. stavka 4. uredbe (EU) 2021/1060, što znači da projekt ne uključuje aktivnosti kojima se nanosi bitna šteta bilo kojem od okolišnih ciljeva, u smislu članka 17. Uredbe o taksonomiji (Uredba (EU) 2020/852) što će biti osigurano kroz provedbu mjera identificiranih u „ne nanosi bitnu štetu“ </w:t>
      </w:r>
      <w:r w:rsidRPr="00292983">
        <w:t>analizi za Specifični cilj 1.</w:t>
      </w:r>
      <w:r w:rsidR="0093734A" w:rsidRPr="00292983">
        <w:t>3</w:t>
      </w:r>
      <w:r w:rsidRPr="00292983">
        <w:t>.:</w:t>
      </w:r>
      <w:r w:rsidRPr="0093734A">
        <w:t xml:space="preserve"> </w:t>
      </w:r>
    </w:p>
    <w:p w14:paraId="19980096" w14:textId="77777777" w:rsidR="00CE3D94" w:rsidRPr="002C779E" w:rsidRDefault="00CE3D94" w:rsidP="002C779E">
      <w:pPr>
        <w:pStyle w:val="ListParagraph0"/>
        <w:numPr>
          <w:ilvl w:val="0"/>
          <w:numId w:val="67"/>
        </w:numPr>
        <w:autoSpaceDE w:val="0"/>
        <w:autoSpaceDN w:val="0"/>
        <w:adjustRightInd w:val="0"/>
        <w:spacing w:after="44" w:line="240" w:lineRule="auto"/>
        <w:jc w:val="both"/>
        <w:rPr>
          <w:rFonts w:ascii="Times New Roman" w:hAnsi="Times New Roman" w:cs="Times New Roman"/>
          <w:color w:val="000000"/>
          <w:sz w:val="24"/>
          <w:szCs w:val="24"/>
        </w:rPr>
      </w:pPr>
      <w:r w:rsidRPr="002C779E">
        <w:rPr>
          <w:rFonts w:ascii="Times New Roman" w:hAnsi="Times New Roman" w:cs="Times New Roman"/>
          <w:color w:val="000000"/>
          <w:sz w:val="24"/>
          <w:szCs w:val="24"/>
        </w:rPr>
        <w:lastRenderedPageBreak/>
        <w:t xml:space="preserve">U izradi promotivnih materijala upotrebljavat će se materijali koji se mogu reciklirati, te će se poticati korištenje prirodnih i/ili recikliranih materijala. </w:t>
      </w:r>
    </w:p>
    <w:p w14:paraId="688C48CD" w14:textId="77777777" w:rsidR="00CE3D94" w:rsidRPr="00CA2BDD" w:rsidRDefault="00CE3D94" w:rsidP="00CA2BDD">
      <w:pPr>
        <w:pStyle w:val="ListParagraph0"/>
        <w:numPr>
          <w:ilvl w:val="0"/>
          <w:numId w:val="67"/>
        </w:numPr>
        <w:autoSpaceDE w:val="0"/>
        <w:autoSpaceDN w:val="0"/>
        <w:adjustRightInd w:val="0"/>
        <w:spacing w:after="44" w:line="240" w:lineRule="auto"/>
        <w:jc w:val="both"/>
        <w:rPr>
          <w:rFonts w:ascii="Times New Roman" w:hAnsi="Times New Roman" w:cs="Times New Roman"/>
          <w:color w:val="000000"/>
          <w:sz w:val="24"/>
          <w:szCs w:val="24"/>
        </w:rPr>
      </w:pPr>
      <w:r w:rsidRPr="00CA2BDD">
        <w:rPr>
          <w:rFonts w:ascii="Times New Roman" w:hAnsi="Times New Roman" w:cs="Times New Roman"/>
          <w:color w:val="000000"/>
          <w:sz w:val="24"/>
          <w:szCs w:val="24"/>
        </w:rPr>
        <w:t xml:space="preserve">Sva elektronička oprema će biti u skladu s EU Direktivom 2009/125/EC za eko-dizajn proizvoda povezanih s energijom, kojom se doprinosi održivom razvitku povećanjem energetske učinkovitosti i razine zaštite okoliša. </w:t>
      </w:r>
    </w:p>
    <w:p w14:paraId="14B00DD1" w14:textId="0CD0B89D" w:rsidR="00CE3D94" w:rsidRPr="005E75D6" w:rsidRDefault="00CE3D94" w:rsidP="005E75D6">
      <w:pPr>
        <w:pStyle w:val="ListParagraph0"/>
        <w:numPr>
          <w:ilvl w:val="0"/>
          <w:numId w:val="67"/>
        </w:numPr>
        <w:autoSpaceDE w:val="0"/>
        <w:autoSpaceDN w:val="0"/>
        <w:adjustRightInd w:val="0"/>
        <w:spacing w:after="44" w:line="240" w:lineRule="auto"/>
        <w:jc w:val="both"/>
        <w:rPr>
          <w:rFonts w:ascii="Times New Roman" w:hAnsi="Times New Roman" w:cs="Times New Roman"/>
          <w:color w:val="000000"/>
          <w:sz w:val="24"/>
          <w:szCs w:val="24"/>
        </w:rPr>
      </w:pPr>
      <w:r w:rsidRPr="00CA2BDD">
        <w:rPr>
          <w:rFonts w:ascii="Times New Roman" w:hAnsi="Times New Roman" w:cs="Times New Roman"/>
          <w:color w:val="000000"/>
          <w:sz w:val="24"/>
          <w:szCs w:val="24"/>
        </w:rPr>
        <w:t xml:space="preserve">Sve elektronička oprema će biti u skladu s EU direktivom 2011/65/EU (RoHS) za ograničavanje upotrebe određenih opasnih supstanci u električnoj i elektroničkoj opremi. Kada završi uporabna faza opreme (električne i elektronične opreme), otpadnu električnu i elektroničku opremu sakuplja i upravlja ovlašteni operater te obrađuje prema hijerarhiji otpada, u skladu s Direktivom 2012/19/EU o otpadnoj električnoj i elektroničkoj opremi. - </w:t>
      </w:r>
      <w:r w:rsidRPr="00CA2BDD">
        <w:rPr>
          <w:rFonts w:ascii="Times New Roman" w:hAnsi="Times New Roman" w:cs="Times New Roman"/>
          <w:i/>
          <w:iCs/>
          <w:color w:val="000000"/>
          <w:sz w:val="24"/>
          <w:szCs w:val="24"/>
        </w:rPr>
        <w:t>dokazuje se Prijavnim obrascem (Obrazac 1.), Izjavom prijavitelja (Obrazac 2.)</w:t>
      </w:r>
      <w:r w:rsidR="00581689">
        <w:rPr>
          <w:rFonts w:ascii="Times New Roman" w:hAnsi="Times New Roman" w:cs="Times New Roman"/>
          <w:i/>
          <w:iCs/>
          <w:color w:val="000000"/>
          <w:sz w:val="24"/>
          <w:szCs w:val="24"/>
        </w:rPr>
        <w:t xml:space="preserve">, </w:t>
      </w:r>
      <w:r w:rsidR="001D70EB" w:rsidRPr="001D70EB">
        <w:rPr>
          <w:rFonts w:ascii="Times New Roman" w:hAnsi="Times New Roman" w:cs="Times New Roman"/>
          <w:i/>
          <w:iCs/>
          <w:color w:val="000000"/>
          <w:sz w:val="24"/>
          <w:szCs w:val="24"/>
        </w:rPr>
        <w:t>Izjavom partnera (Obrazac 3).</w:t>
      </w:r>
      <w:r w:rsidRPr="00CA2BDD">
        <w:rPr>
          <w:rFonts w:ascii="Times New Roman" w:hAnsi="Times New Roman" w:cs="Times New Roman"/>
          <w:i/>
          <w:iCs/>
          <w:color w:val="000000"/>
          <w:sz w:val="24"/>
          <w:szCs w:val="24"/>
        </w:rPr>
        <w:t xml:space="preserve">; </w:t>
      </w:r>
    </w:p>
    <w:p w14:paraId="432AF036" w14:textId="069D801A" w:rsidR="00CD7C2D" w:rsidDel="00256B58" w:rsidRDefault="001250FF" w:rsidP="002152D6">
      <w:pPr>
        <w:pStyle w:val="bullets"/>
        <w:numPr>
          <w:ilvl w:val="0"/>
          <w:numId w:val="7"/>
        </w:numPr>
        <w:spacing w:line="276" w:lineRule="auto"/>
      </w:pPr>
      <w:r w:rsidRPr="00A41730">
        <w:t>Planirani troškovi/izdaci koji se odnose na prihvatljivost troškova projekta su u skladu s</w:t>
      </w:r>
      <w:r w:rsidRPr="0027425B">
        <w:t xml:space="preserve"> primjenjivim Pravilima o prihvatljivosti troškova/izdataka i dodatnim uvjetima za prihvatljivost troškova/izdataka primjenjivima na </w:t>
      </w:r>
      <w:r w:rsidR="0099035B" w:rsidRPr="0027425B">
        <w:t>predmetnu dodjelu</w:t>
      </w:r>
      <w:r w:rsidR="00974D58" w:rsidRPr="0027425B">
        <w:t>.</w:t>
      </w:r>
      <w:r w:rsidR="008B5935" w:rsidRPr="0027425B">
        <w:t xml:space="preserve"> </w:t>
      </w:r>
      <w:r w:rsidR="008B5935" w:rsidRPr="00A41730">
        <w:t xml:space="preserve">- </w:t>
      </w:r>
      <w:r w:rsidR="008B5935" w:rsidRPr="00A41730">
        <w:rPr>
          <w:i/>
        </w:rPr>
        <w:t>dokazuje se Prijavnim obrascem (Obrazac 1</w:t>
      </w:r>
      <w:r w:rsidR="00AE160B" w:rsidRPr="00A41730">
        <w:rPr>
          <w:i/>
        </w:rPr>
        <w:t>.</w:t>
      </w:r>
      <w:r w:rsidR="008B5935" w:rsidRPr="00A41730">
        <w:rPr>
          <w:i/>
        </w:rPr>
        <w:t>)</w:t>
      </w:r>
      <w:r w:rsidR="00936F9E" w:rsidRPr="00A41730">
        <w:rPr>
          <w:i/>
        </w:rPr>
        <w:t xml:space="preserve">, Prilog </w:t>
      </w:r>
      <w:r w:rsidR="0099035B" w:rsidRPr="00A41730">
        <w:rPr>
          <w:i/>
        </w:rPr>
        <w:t>8</w:t>
      </w:r>
      <w:r w:rsidR="00936F9E" w:rsidRPr="00A41730">
        <w:rPr>
          <w:i/>
        </w:rPr>
        <w:t>. Pravila prihvatljivosti troškova, Proračun projekta</w:t>
      </w:r>
      <w:r w:rsidR="00D95E1E" w:rsidRPr="00A41730">
        <w:rPr>
          <w:i/>
          <w:iCs/>
        </w:rPr>
        <w:t>;</w:t>
      </w:r>
    </w:p>
    <w:p w14:paraId="0F5D18CE" w14:textId="77777777" w:rsidR="00BA32D9" w:rsidDel="00256B58" w:rsidRDefault="00BA32D9" w:rsidP="002152D6">
      <w:pPr>
        <w:pStyle w:val="bullets"/>
        <w:rPr>
          <w:rStyle w:val="defaultparagraphfont-000036"/>
          <w:rFonts w:asciiTheme="majorBidi" w:hAnsiTheme="majorBidi" w:cstheme="majorBidi"/>
        </w:rPr>
      </w:pPr>
    </w:p>
    <w:p w14:paraId="2C3D5ADA" w14:textId="7D1FB123" w:rsidR="004B4F7F" w:rsidRPr="00506042" w:rsidRDefault="003359CA" w:rsidP="00506042">
      <w:pPr>
        <w:pStyle w:val="ListParagraph0"/>
        <w:numPr>
          <w:ilvl w:val="0"/>
          <w:numId w:val="7"/>
        </w:numPr>
        <w:spacing w:line="240" w:lineRule="auto"/>
        <w:jc w:val="both"/>
        <w:rPr>
          <w:rStyle w:val="defaultparagraphfont-000036"/>
          <w:rFonts w:asciiTheme="majorBidi" w:hAnsiTheme="majorBidi" w:cstheme="majorBidi"/>
          <w:highlight w:val="yellow"/>
        </w:rPr>
      </w:pPr>
      <w:r w:rsidRPr="00506042">
        <w:rPr>
          <w:rStyle w:val="defaultparagraphfont-000036"/>
          <w:rFonts w:asciiTheme="majorBidi" w:hAnsiTheme="majorBidi" w:cstheme="majorBidi"/>
          <w:highlight w:val="yellow"/>
        </w:rPr>
        <w:t>U okviru ovog Poziva potpore se ne mogu dodijeliti za aktivnosti unutar sljedećih sektora</w:t>
      </w:r>
      <w:r w:rsidR="003F13AA" w:rsidRPr="00506042">
        <w:rPr>
          <w:rStyle w:val="Heading1Char"/>
          <w:rFonts w:asciiTheme="majorBidi" w:eastAsiaTheme="minorEastAsia" w:hAnsiTheme="majorBidi" w:cstheme="majorBidi"/>
          <w:i/>
          <w:highlight w:val="yellow"/>
        </w:rPr>
        <w:t xml:space="preserve"> </w:t>
      </w:r>
      <w:r w:rsidR="003F13AA" w:rsidRPr="00506042">
        <w:rPr>
          <w:rStyle w:val="defaultparagraphfont-000036"/>
          <w:rFonts w:asciiTheme="majorBidi" w:hAnsiTheme="majorBidi" w:cstheme="majorBidi"/>
          <w:i/>
          <w:highlight w:val="yellow"/>
        </w:rPr>
        <w:t>dokazuje se Prijavnim obrascem (Obrazac 1.), Izjavom prijavitelja (Obrazac 2.</w:t>
      </w:r>
      <w:r w:rsidR="003749AB" w:rsidRPr="00506042">
        <w:rPr>
          <w:rStyle w:val="defaultparagraphfont-000036"/>
          <w:rFonts w:asciiTheme="majorBidi" w:hAnsiTheme="majorBidi" w:cstheme="majorBidi"/>
          <w:i/>
          <w:highlight w:val="yellow"/>
        </w:rPr>
        <w:t>)</w:t>
      </w:r>
      <w:r w:rsidR="005B2EC9" w:rsidRPr="00506042">
        <w:rPr>
          <w:rStyle w:val="defaultparagraphfont-000036"/>
          <w:rFonts w:asciiTheme="majorBidi" w:hAnsiTheme="majorBidi" w:cstheme="majorBidi"/>
          <w:i/>
          <w:highlight w:val="yellow"/>
        </w:rPr>
        <w:t>, Izjavom partnera (Obrazac 3</w:t>
      </w:r>
      <w:r w:rsidR="00D55719" w:rsidRPr="00506042">
        <w:rPr>
          <w:rStyle w:val="defaultparagraphfont-000036"/>
          <w:rFonts w:asciiTheme="majorBidi" w:hAnsiTheme="majorBidi" w:cstheme="majorBidi"/>
          <w:i/>
          <w:highlight w:val="yellow"/>
        </w:rPr>
        <w:t>.</w:t>
      </w:r>
      <w:r w:rsidR="005B2EC9" w:rsidRPr="00506042">
        <w:rPr>
          <w:rStyle w:val="defaultparagraphfont-000036"/>
          <w:rFonts w:asciiTheme="majorBidi" w:hAnsiTheme="majorBidi" w:cstheme="majorBidi"/>
          <w:i/>
          <w:highlight w:val="yellow"/>
        </w:rPr>
        <w:t>)</w:t>
      </w:r>
      <w:r w:rsidRPr="00506042">
        <w:rPr>
          <w:rStyle w:val="defaultparagraphfont-000036"/>
          <w:rFonts w:asciiTheme="majorBidi" w:hAnsiTheme="majorBidi" w:cstheme="majorBidi"/>
          <w:highlight w:val="yellow"/>
        </w:rPr>
        <w:t xml:space="preserve">: </w:t>
      </w:r>
    </w:p>
    <w:p w14:paraId="020639F5" w14:textId="77777777" w:rsidR="00FA4084" w:rsidRPr="003B5552" w:rsidRDefault="00FA4084" w:rsidP="00FA4084">
      <w:pPr>
        <w:spacing w:line="240" w:lineRule="auto"/>
        <w:ind w:left="284"/>
        <w:jc w:val="both"/>
        <w:rPr>
          <w:rStyle w:val="defaultparagraphfont-000036"/>
          <w:rFonts w:asciiTheme="majorBidi" w:hAnsiTheme="majorBidi" w:cstheme="majorBidi"/>
        </w:rPr>
      </w:pPr>
    </w:p>
    <w:p w14:paraId="1E775BBF" w14:textId="4DBD54BA" w:rsidR="000172B5" w:rsidRDefault="000172B5" w:rsidP="00AF2C24">
      <w:pPr>
        <w:pStyle w:val="bullets"/>
        <w:numPr>
          <w:ilvl w:val="0"/>
          <w:numId w:val="15"/>
        </w:numPr>
        <w:ind w:left="644"/>
        <w:rPr>
          <w:rFonts w:asciiTheme="majorBidi" w:hAnsiTheme="majorBidi" w:cstheme="majorBidi"/>
        </w:rPr>
      </w:pPr>
      <w:r w:rsidRPr="000172B5">
        <w:rPr>
          <w:rFonts w:asciiTheme="majorBidi" w:hAnsiTheme="majorBidi" w:cstheme="majorBidi"/>
        </w:rPr>
        <w:t>Trgovine na veliko i malo (NKD oznake: 46 i 47);</w:t>
      </w:r>
    </w:p>
    <w:p w14:paraId="3519F543" w14:textId="77777777" w:rsidR="000172B5" w:rsidRDefault="000172B5" w:rsidP="000172B5">
      <w:pPr>
        <w:pStyle w:val="bullets"/>
        <w:ind w:left="644"/>
        <w:rPr>
          <w:rFonts w:asciiTheme="majorBidi" w:hAnsiTheme="majorBidi" w:cstheme="majorBidi"/>
        </w:rPr>
      </w:pPr>
    </w:p>
    <w:p w14:paraId="48D31C23" w14:textId="0BC8E586" w:rsidR="005F368F" w:rsidRPr="003B5552" w:rsidRDefault="00F3243E" w:rsidP="00AF2C24">
      <w:pPr>
        <w:pStyle w:val="bullets"/>
        <w:numPr>
          <w:ilvl w:val="0"/>
          <w:numId w:val="15"/>
        </w:numPr>
        <w:ind w:left="644"/>
        <w:rPr>
          <w:rFonts w:asciiTheme="majorBidi" w:hAnsiTheme="majorBidi" w:cstheme="majorBidi"/>
        </w:rPr>
      </w:pPr>
      <w:r w:rsidRPr="003B5552">
        <w:rPr>
          <w:rFonts w:asciiTheme="majorBidi" w:hAnsiTheme="majorBidi" w:cstheme="majorBidi"/>
        </w:rPr>
        <w:t>P</w:t>
      </w:r>
      <w:r w:rsidR="004B4F7F" w:rsidRPr="003B5552">
        <w:rPr>
          <w:rFonts w:asciiTheme="majorBidi" w:hAnsiTheme="majorBidi" w:cstheme="majorBidi"/>
        </w:rPr>
        <w:t>oslovanj</w:t>
      </w:r>
      <w:r w:rsidR="00DC74DE" w:rsidRPr="003B5552">
        <w:rPr>
          <w:rFonts w:asciiTheme="majorBidi" w:hAnsiTheme="majorBidi" w:cstheme="majorBidi"/>
        </w:rPr>
        <w:t>e</w:t>
      </w:r>
      <w:r w:rsidR="004B4F7F" w:rsidRPr="003B5552">
        <w:rPr>
          <w:rFonts w:asciiTheme="majorBidi" w:hAnsiTheme="majorBidi" w:cstheme="majorBidi"/>
        </w:rPr>
        <w:t xml:space="preserve"> nekretninama (NKD oznaka 68)</w:t>
      </w:r>
      <w:r w:rsidR="005F368F" w:rsidRPr="003B5552">
        <w:rPr>
          <w:rFonts w:asciiTheme="majorBidi" w:hAnsiTheme="majorBidi" w:cstheme="majorBidi"/>
        </w:rPr>
        <w:t>;</w:t>
      </w:r>
    </w:p>
    <w:p w14:paraId="65EB345E" w14:textId="77777777" w:rsidR="004B4F7F" w:rsidRPr="003B5552" w:rsidRDefault="004B4F7F" w:rsidP="00AF2C24">
      <w:pPr>
        <w:pStyle w:val="bullets"/>
        <w:ind w:left="360"/>
        <w:rPr>
          <w:rFonts w:asciiTheme="majorBidi" w:hAnsiTheme="majorBidi" w:cstheme="majorBidi"/>
        </w:rPr>
      </w:pPr>
      <w:r w:rsidRPr="003B5552">
        <w:rPr>
          <w:rFonts w:asciiTheme="majorBidi" w:hAnsiTheme="majorBidi" w:cstheme="majorBidi"/>
        </w:rPr>
        <w:t xml:space="preserve">    </w:t>
      </w:r>
    </w:p>
    <w:p w14:paraId="0B44E932" w14:textId="5457EBBF" w:rsidR="004B4F7F" w:rsidRPr="003B5552" w:rsidRDefault="00F3243E" w:rsidP="00AF2C24">
      <w:pPr>
        <w:pStyle w:val="bullets"/>
        <w:numPr>
          <w:ilvl w:val="0"/>
          <w:numId w:val="15"/>
        </w:numPr>
        <w:ind w:left="644"/>
        <w:rPr>
          <w:rFonts w:asciiTheme="majorBidi" w:hAnsiTheme="majorBidi" w:cstheme="majorBidi"/>
        </w:rPr>
      </w:pPr>
      <w:r w:rsidRPr="003B5552">
        <w:rPr>
          <w:rFonts w:asciiTheme="majorBidi" w:hAnsiTheme="majorBidi" w:cstheme="majorBidi"/>
        </w:rPr>
        <w:t>D</w:t>
      </w:r>
      <w:r w:rsidR="004B4F7F" w:rsidRPr="003B5552">
        <w:rPr>
          <w:rFonts w:asciiTheme="majorBidi" w:hAnsiTheme="majorBidi" w:cstheme="majorBidi"/>
        </w:rPr>
        <w:t>jelatnosti kockanja i klađenja</w:t>
      </w:r>
      <w:r w:rsidR="00391AC0" w:rsidRPr="003B5552">
        <w:rPr>
          <w:rFonts w:asciiTheme="majorBidi" w:hAnsiTheme="majorBidi" w:cstheme="majorBidi"/>
        </w:rPr>
        <w:t xml:space="preserve"> </w:t>
      </w:r>
      <w:r w:rsidR="00391AC0" w:rsidRPr="003B5552">
        <w:rPr>
          <w:rFonts w:asciiTheme="majorBidi" w:eastAsia="Times New Roman" w:hAnsiTheme="majorBidi" w:cstheme="majorBidi"/>
        </w:rPr>
        <w:t>(</w:t>
      </w:r>
      <w:r w:rsidR="000172B5">
        <w:rPr>
          <w:rFonts w:asciiTheme="majorBidi" w:eastAsia="Times New Roman" w:hAnsiTheme="majorBidi" w:cstheme="majorBidi"/>
        </w:rPr>
        <w:t xml:space="preserve">uključuju </w:t>
      </w:r>
      <w:r w:rsidR="00391AC0" w:rsidRPr="003B5552">
        <w:rPr>
          <w:rFonts w:asciiTheme="majorBidi" w:eastAsia="Times New Roman" w:hAnsiTheme="majorBidi" w:cstheme="majorBidi"/>
        </w:rPr>
        <w:t>aktivnosti koje se odnose na proizvodnju, izgradnju, distribuciju, obradu, trgovinu ili softver)</w:t>
      </w:r>
      <w:r w:rsidR="00391AC0" w:rsidRPr="003B5552">
        <w:rPr>
          <w:rFonts w:asciiTheme="majorBidi" w:hAnsiTheme="majorBidi" w:cstheme="majorBidi"/>
        </w:rPr>
        <w:t xml:space="preserve"> </w:t>
      </w:r>
      <w:r w:rsidR="004B4F7F" w:rsidRPr="003B5552">
        <w:rPr>
          <w:rFonts w:asciiTheme="majorBidi" w:hAnsiTheme="majorBidi" w:cstheme="majorBidi"/>
        </w:rPr>
        <w:t>(NKD oznaka 92)</w:t>
      </w:r>
      <w:r w:rsidR="005F368F" w:rsidRPr="003B5552">
        <w:rPr>
          <w:rFonts w:asciiTheme="majorBidi" w:hAnsiTheme="majorBidi" w:cstheme="majorBidi"/>
        </w:rPr>
        <w:t>;</w:t>
      </w:r>
    </w:p>
    <w:p w14:paraId="6DB2DDFB" w14:textId="77777777" w:rsidR="005F368F" w:rsidRPr="003B5552" w:rsidRDefault="005F368F" w:rsidP="00AF2C24">
      <w:pPr>
        <w:pStyle w:val="bullets"/>
        <w:ind w:left="360"/>
        <w:rPr>
          <w:rFonts w:asciiTheme="majorBidi" w:hAnsiTheme="majorBidi" w:cstheme="majorBidi"/>
        </w:rPr>
      </w:pPr>
    </w:p>
    <w:p w14:paraId="01FAD695" w14:textId="77777777" w:rsidR="004B4F7F" w:rsidRPr="003B5552" w:rsidRDefault="00F3243E" w:rsidP="00AF2C24">
      <w:pPr>
        <w:pStyle w:val="bullets"/>
        <w:numPr>
          <w:ilvl w:val="0"/>
          <w:numId w:val="15"/>
        </w:numPr>
        <w:ind w:left="644"/>
        <w:rPr>
          <w:rFonts w:asciiTheme="majorBidi" w:hAnsiTheme="majorBidi" w:cstheme="majorBidi"/>
        </w:rPr>
      </w:pPr>
      <w:r w:rsidRPr="003B5552">
        <w:rPr>
          <w:rFonts w:asciiTheme="majorBidi" w:hAnsiTheme="majorBidi" w:cstheme="majorBidi"/>
        </w:rPr>
        <w:t>F</w:t>
      </w:r>
      <w:r w:rsidR="004B4F7F" w:rsidRPr="003B5552">
        <w:rPr>
          <w:rFonts w:asciiTheme="majorBidi" w:hAnsiTheme="majorBidi" w:cstheme="majorBidi"/>
        </w:rPr>
        <w:t>inancijske djelatnosti i djelatnosti osiguranja (NKD oznake: 64, 65, 66)</w:t>
      </w:r>
      <w:r w:rsidR="005F368F" w:rsidRPr="003B5552">
        <w:rPr>
          <w:rFonts w:asciiTheme="majorBidi" w:hAnsiTheme="majorBidi" w:cstheme="majorBidi"/>
        </w:rPr>
        <w:t>;</w:t>
      </w:r>
    </w:p>
    <w:p w14:paraId="0F06B0EE" w14:textId="77777777" w:rsidR="005F368F" w:rsidRPr="003B5552" w:rsidRDefault="005F368F" w:rsidP="00AF2C24">
      <w:pPr>
        <w:pStyle w:val="bullets"/>
        <w:ind w:left="360"/>
        <w:rPr>
          <w:rFonts w:asciiTheme="majorBidi" w:hAnsiTheme="majorBidi" w:cstheme="majorBidi"/>
        </w:rPr>
      </w:pPr>
    </w:p>
    <w:p w14:paraId="0EBE40AE" w14:textId="77777777" w:rsidR="004B4F7F" w:rsidRDefault="00F3243E" w:rsidP="00AF2C24">
      <w:pPr>
        <w:pStyle w:val="bullets"/>
        <w:numPr>
          <w:ilvl w:val="0"/>
          <w:numId w:val="15"/>
        </w:numPr>
        <w:ind w:left="644"/>
        <w:rPr>
          <w:rFonts w:asciiTheme="majorBidi" w:hAnsiTheme="majorBidi" w:cstheme="majorBidi"/>
        </w:rPr>
      </w:pPr>
      <w:r w:rsidRPr="003B5552">
        <w:rPr>
          <w:rFonts w:asciiTheme="majorBidi" w:hAnsiTheme="majorBidi" w:cstheme="majorBidi"/>
        </w:rPr>
        <w:t>P</w:t>
      </w:r>
      <w:r w:rsidR="004B4F7F" w:rsidRPr="003B5552">
        <w:rPr>
          <w:rFonts w:asciiTheme="majorBidi" w:hAnsiTheme="majorBidi" w:cstheme="majorBidi"/>
        </w:rPr>
        <w:t>ravne i računovodstvene djelatnosti (NKD oznaka 69)</w:t>
      </w:r>
      <w:r w:rsidR="005F368F" w:rsidRPr="003B5552">
        <w:rPr>
          <w:rFonts w:asciiTheme="majorBidi" w:hAnsiTheme="majorBidi" w:cstheme="majorBidi"/>
        </w:rPr>
        <w:t>;</w:t>
      </w:r>
    </w:p>
    <w:p w14:paraId="7EB2925B" w14:textId="77777777" w:rsidR="000172B5" w:rsidRDefault="000172B5" w:rsidP="000172B5">
      <w:pPr>
        <w:pStyle w:val="bullets"/>
        <w:ind w:left="644"/>
        <w:rPr>
          <w:rFonts w:asciiTheme="majorBidi" w:hAnsiTheme="majorBidi" w:cstheme="majorBidi"/>
        </w:rPr>
      </w:pPr>
    </w:p>
    <w:p w14:paraId="54BEFAEF" w14:textId="5FF6A449" w:rsidR="000172B5" w:rsidRDefault="000172B5" w:rsidP="00AF2C24">
      <w:pPr>
        <w:pStyle w:val="bullets"/>
        <w:numPr>
          <w:ilvl w:val="0"/>
          <w:numId w:val="15"/>
        </w:numPr>
        <w:ind w:left="644"/>
        <w:rPr>
          <w:rFonts w:asciiTheme="majorBidi" w:hAnsiTheme="majorBidi" w:cstheme="majorBidi"/>
        </w:rPr>
      </w:pPr>
      <w:r w:rsidRPr="000172B5">
        <w:rPr>
          <w:rFonts w:asciiTheme="majorBidi" w:hAnsiTheme="majorBidi" w:cstheme="majorBidi"/>
        </w:rPr>
        <w:t>Knjižnice, arhivi, muzeji i ostale kulturne djelatnosti (NKD oznaka 91);</w:t>
      </w:r>
    </w:p>
    <w:p w14:paraId="132AE41A" w14:textId="77777777" w:rsidR="000172B5" w:rsidRDefault="000172B5" w:rsidP="000172B5">
      <w:pPr>
        <w:pStyle w:val="bullets"/>
        <w:ind w:left="644"/>
        <w:rPr>
          <w:rFonts w:asciiTheme="majorBidi" w:hAnsiTheme="majorBidi" w:cstheme="majorBidi"/>
        </w:rPr>
      </w:pPr>
    </w:p>
    <w:p w14:paraId="12E75825" w14:textId="27C2E466" w:rsidR="000172B5" w:rsidRPr="003B5552" w:rsidRDefault="000172B5" w:rsidP="00AF2C24">
      <w:pPr>
        <w:pStyle w:val="bullets"/>
        <w:numPr>
          <w:ilvl w:val="0"/>
          <w:numId w:val="15"/>
        </w:numPr>
        <w:ind w:left="644"/>
        <w:rPr>
          <w:rFonts w:asciiTheme="majorBidi" w:hAnsiTheme="majorBidi" w:cstheme="majorBidi"/>
        </w:rPr>
      </w:pPr>
      <w:r w:rsidRPr="000172B5">
        <w:rPr>
          <w:rFonts w:asciiTheme="majorBidi" w:hAnsiTheme="majorBidi" w:cstheme="majorBidi"/>
        </w:rPr>
        <w:t>Sportske, zabavne i rekreacijske djelatnosti (NKD oznaka 93);</w:t>
      </w:r>
    </w:p>
    <w:p w14:paraId="33C40FC1" w14:textId="77777777" w:rsidR="003E11D1" w:rsidRPr="003B5552" w:rsidRDefault="003E11D1" w:rsidP="00AF2C24">
      <w:pPr>
        <w:pStyle w:val="bullets"/>
        <w:ind w:left="360"/>
        <w:rPr>
          <w:rFonts w:asciiTheme="majorBidi" w:hAnsiTheme="majorBidi" w:cstheme="majorBidi"/>
        </w:rPr>
      </w:pPr>
    </w:p>
    <w:p w14:paraId="039D2FF7" w14:textId="77777777" w:rsidR="00496525" w:rsidRPr="003B5552" w:rsidRDefault="003359CA" w:rsidP="00AF2C24">
      <w:pPr>
        <w:pStyle w:val="bullets"/>
        <w:numPr>
          <w:ilvl w:val="0"/>
          <w:numId w:val="15"/>
        </w:numPr>
        <w:ind w:left="644"/>
        <w:rPr>
          <w:rFonts w:asciiTheme="majorBidi" w:hAnsiTheme="majorBidi" w:cstheme="majorBidi"/>
        </w:rPr>
      </w:pPr>
      <w:r w:rsidRPr="003B5552">
        <w:rPr>
          <w:rFonts w:asciiTheme="majorBidi" w:hAnsiTheme="majorBidi" w:cstheme="majorBidi"/>
        </w:rPr>
        <w:t>Proizvodnja, prerada i stavljanje na tržište duhana i duhanskih proizvoda;</w:t>
      </w:r>
    </w:p>
    <w:p w14:paraId="4045C9D5" w14:textId="77777777" w:rsidR="00FC2984" w:rsidRPr="003B5552" w:rsidRDefault="00FC2984" w:rsidP="00BD0A98">
      <w:pPr>
        <w:pStyle w:val="bullets"/>
        <w:rPr>
          <w:rFonts w:asciiTheme="majorBidi" w:hAnsiTheme="majorBidi" w:cstheme="majorBidi"/>
        </w:rPr>
      </w:pPr>
    </w:p>
    <w:p w14:paraId="505CC592" w14:textId="77777777" w:rsidR="00BF2D8D" w:rsidRPr="003B5552" w:rsidRDefault="003D43DD" w:rsidP="00AF2C24">
      <w:pPr>
        <w:pStyle w:val="bullets"/>
        <w:numPr>
          <w:ilvl w:val="0"/>
          <w:numId w:val="15"/>
        </w:numPr>
        <w:ind w:left="644"/>
        <w:rPr>
          <w:rFonts w:asciiTheme="majorBidi" w:hAnsiTheme="majorBidi" w:cstheme="majorBidi"/>
        </w:rPr>
      </w:pPr>
      <w:r w:rsidRPr="003B5552">
        <w:rPr>
          <w:rFonts w:asciiTheme="majorBidi" w:hAnsiTheme="majorBidi" w:cstheme="majorBidi"/>
        </w:rPr>
        <w:t>Primarn</w:t>
      </w:r>
      <w:r w:rsidR="000D108E" w:rsidRPr="003B5552">
        <w:rPr>
          <w:rFonts w:asciiTheme="majorBidi" w:hAnsiTheme="majorBidi" w:cstheme="majorBidi"/>
        </w:rPr>
        <w:t>a</w:t>
      </w:r>
      <w:r w:rsidRPr="003B5552">
        <w:rPr>
          <w:rFonts w:asciiTheme="majorBidi" w:hAnsiTheme="majorBidi" w:cstheme="majorBidi"/>
        </w:rPr>
        <w:t xml:space="preserve"> proizvodnj</w:t>
      </w:r>
      <w:r w:rsidR="000D108E" w:rsidRPr="003B5552">
        <w:rPr>
          <w:rFonts w:asciiTheme="majorBidi" w:hAnsiTheme="majorBidi" w:cstheme="majorBidi"/>
        </w:rPr>
        <w:t>a</w:t>
      </w:r>
      <w:r w:rsidRPr="003B5552">
        <w:rPr>
          <w:rFonts w:asciiTheme="majorBidi" w:hAnsiTheme="majorBidi" w:cstheme="majorBidi"/>
        </w:rPr>
        <w:t xml:space="preserve"> poljoprivrednih proizvoda</w:t>
      </w:r>
      <w:r w:rsidR="00463A4B" w:rsidRPr="003B5552">
        <w:rPr>
          <w:rFonts w:asciiTheme="majorBidi" w:hAnsiTheme="majorBidi" w:cstheme="majorBidi"/>
        </w:rPr>
        <w:t>;</w:t>
      </w:r>
    </w:p>
    <w:p w14:paraId="12146009" w14:textId="77777777" w:rsidR="00F64CBB" w:rsidRPr="003B5552" w:rsidRDefault="00F64CBB" w:rsidP="00AF2C24">
      <w:pPr>
        <w:pStyle w:val="bullets"/>
        <w:ind w:left="644"/>
        <w:rPr>
          <w:rFonts w:asciiTheme="majorBidi" w:hAnsiTheme="majorBidi" w:cstheme="majorBidi"/>
        </w:rPr>
      </w:pPr>
    </w:p>
    <w:p w14:paraId="32B5059F" w14:textId="77777777" w:rsidR="003749AB" w:rsidRPr="003B5552" w:rsidRDefault="007A5F1C" w:rsidP="00AF2C24">
      <w:pPr>
        <w:pStyle w:val="bullets"/>
        <w:numPr>
          <w:ilvl w:val="0"/>
          <w:numId w:val="15"/>
        </w:numPr>
        <w:ind w:left="644"/>
        <w:rPr>
          <w:rFonts w:asciiTheme="majorBidi" w:hAnsiTheme="majorBidi" w:cstheme="majorBidi"/>
        </w:rPr>
      </w:pPr>
      <w:r w:rsidRPr="003B5552">
        <w:rPr>
          <w:rFonts w:asciiTheme="majorBidi" w:hAnsiTheme="majorBidi" w:cstheme="majorBidi"/>
        </w:rPr>
        <w:t>Primarn</w:t>
      </w:r>
      <w:r w:rsidR="00EB5513" w:rsidRPr="003B5552">
        <w:rPr>
          <w:rFonts w:asciiTheme="majorBidi" w:hAnsiTheme="majorBidi" w:cstheme="majorBidi"/>
        </w:rPr>
        <w:t>a</w:t>
      </w:r>
      <w:r w:rsidRPr="003B5552">
        <w:rPr>
          <w:rFonts w:asciiTheme="majorBidi" w:hAnsiTheme="majorBidi" w:cstheme="majorBidi"/>
        </w:rPr>
        <w:t xml:space="preserve"> proizvodnj</w:t>
      </w:r>
      <w:r w:rsidR="00EB5513" w:rsidRPr="003B5552">
        <w:rPr>
          <w:rFonts w:asciiTheme="majorBidi" w:hAnsiTheme="majorBidi" w:cstheme="majorBidi"/>
        </w:rPr>
        <w:t>a</w:t>
      </w:r>
      <w:r w:rsidRPr="003B5552">
        <w:rPr>
          <w:rFonts w:asciiTheme="majorBidi" w:hAnsiTheme="majorBidi" w:cstheme="majorBidi"/>
        </w:rPr>
        <w:t xml:space="preserve"> proizvoda ribarstva i akvakulture;</w:t>
      </w:r>
    </w:p>
    <w:p w14:paraId="65A5821F" w14:textId="77777777" w:rsidR="003749AB" w:rsidRPr="003B5552" w:rsidRDefault="003749AB" w:rsidP="00AF2C24">
      <w:pPr>
        <w:pStyle w:val="bullets"/>
        <w:ind w:left="360"/>
        <w:rPr>
          <w:rFonts w:asciiTheme="majorBidi" w:hAnsiTheme="majorBidi" w:cstheme="majorBidi"/>
        </w:rPr>
      </w:pPr>
    </w:p>
    <w:p w14:paraId="4C2BD561" w14:textId="682E9D49" w:rsidR="00023CF4" w:rsidRDefault="00781892">
      <w:pPr>
        <w:pStyle w:val="bullets"/>
        <w:numPr>
          <w:ilvl w:val="0"/>
          <w:numId w:val="15"/>
        </w:numPr>
        <w:ind w:left="644"/>
        <w:rPr>
          <w:rFonts w:asciiTheme="majorBidi" w:hAnsiTheme="majorBidi" w:cstheme="majorBidi"/>
        </w:rPr>
      </w:pPr>
      <w:r w:rsidRPr="003B5552">
        <w:rPr>
          <w:rFonts w:asciiTheme="majorBidi" w:hAnsiTheme="majorBidi" w:cstheme="majorBidi"/>
        </w:rPr>
        <w:t>Trgovanj</w:t>
      </w:r>
      <w:r w:rsidR="002C4AB8" w:rsidRPr="003B5552">
        <w:rPr>
          <w:rFonts w:asciiTheme="majorBidi" w:hAnsiTheme="majorBidi" w:cstheme="majorBidi"/>
        </w:rPr>
        <w:t>e</w:t>
      </w:r>
      <w:r w:rsidRPr="003B5552">
        <w:rPr>
          <w:rFonts w:asciiTheme="majorBidi" w:hAnsiTheme="majorBidi" w:cstheme="majorBidi"/>
        </w:rPr>
        <w:t xml:space="preserve"> ili proizvodnj</w:t>
      </w:r>
      <w:r w:rsidR="002C4AB8" w:rsidRPr="003B5552">
        <w:rPr>
          <w:rFonts w:asciiTheme="majorBidi" w:hAnsiTheme="majorBidi" w:cstheme="majorBidi"/>
        </w:rPr>
        <w:t>a</w:t>
      </w:r>
      <w:r w:rsidRPr="003B5552">
        <w:rPr>
          <w:rFonts w:asciiTheme="majorBidi" w:hAnsiTheme="majorBidi" w:cstheme="majorBidi"/>
        </w:rPr>
        <w:t xml:space="preserve"> robe vojne namjene, obrambenih proizvoda i nevojnih ubojitih sredstava </w:t>
      </w:r>
      <w:r w:rsidR="00D32033" w:rsidRPr="003B5552">
        <w:rPr>
          <w:rFonts w:asciiTheme="majorBidi" w:hAnsiTheme="majorBidi" w:cstheme="majorBidi"/>
        </w:rPr>
        <w:t>navedenih u Uredbi o popisu robe vojne namjene, obrambenih proizvoda i nevojnih ubojnih sredstava (</w:t>
      </w:r>
      <w:r w:rsidR="002001A6">
        <w:rPr>
          <w:rFonts w:asciiTheme="majorBidi" w:hAnsiTheme="majorBidi" w:cstheme="majorBidi"/>
        </w:rPr>
        <w:t>„</w:t>
      </w:r>
      <w:r w:rsidR="00D32033" w:rsidRPr="003B5552">
        <w:rPr>
          <w:rFonts w:asciiTheme="majorBidi" w:hAnsiTheme="majorBidi" w:cstheme="majorBidi"/>
        </w:rPr>
        <w:t>N</w:t>
      </w:r>
      <w:r w:rsidR="004E1A03">
        <w:rPr>
          <w:rFonts w:asciiTheme="majorBidi" w:hAnsiTheme="majorBidi" w:cstheme="majorBidi"/>
        </w:rPr>
        <w:t>arodne novine“, broj</w:t>
      </w:r>
      <w:r w:rsidR="00D32033" w:rsidRPr="003B5552">
        <w:rPr>
          <w:rFonts w:asciiTheme="majorBidi" w:hAnsiTheme="majorBidi" w:cstheme="majorBidi"/>
        </w:rPr>
        <w:t xml:space="preserve"> </w:t>
      </w:r>
      <w:r w:rsidR="00AD0123" w:rsidRPr="003B5552">
        <w:rPr>
          <w:rFonts w:asciiTheme="majorBidi" w:hAnsiTheme="majorBidi" w:cstheme="majorBidi"/>
        </w:rPr>
        <w:t>61/23, 50/24</w:t>
      </w:r>
      <w:r w:rsidR="00D32033" w:rsidRPr="003B5552">
        <w:rPr>
          <w:rFonts w:asciiTheme="majorBidi" w:hAnsiTheme="majorBidi" w:cstheme="majorBidi"/>
        </w:rPr>
        <w:t>)</w:t>
      </w:r>
      <w:r w:rsidR="003874C4" w:rsidRPr="003B5552">
        <w:rPr>
          <w:rFonts w:asciiTheme="majorBidi" w:hAnsiTheme="majorBidi" w:cstheme="majorBidi"/>
        </w:rPr>
        <w:t>.</w:t>
      </w:r>
    </w:p>
    <w:p w14:paraId="6E1C16CB" w14:textId="77777777" w:rsidR="004D0EF6" w:rsidRPr="00CF1EEC" w:rsidRDefault="004D0EF6" w:rsidP="00CF1EEC">
      <w:pPr>
        <w:rPr>
          <w:rFonts w:asciiTheme="majorBidi" w:hAnsiTheme="majorBidi" w:cstheme="majorBidi"/>
        </w:rPr>
      </w:pPr>
    </w:p>
    <w:p w14:paraId="16DDE8F7" w14:textId="32BA344F" w:rsidR="004D0EF6" w:rsidRPr="003B5552" w:rsidRDefault="004D0EF6" w:rsidP="00530D90">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U okviru ovog Poziva potpore se </w:t>
      </w:r>
      <w:r w:rsidR="008F387F">
        <w:rPr>
          <w:rFonts w:asciiTheme="majorBidi" w:hAnsiTheme="majorBidi" w:cstheme="majorBidi"/>
          <w:sz w:val="24"/>
          <w:szCs w:val="24"/>
        </w:rPr>
        <w:t xml:space="preserve">također </w:t>
      </w:r>
      <w:r w:rsidRPr="003B5552">
        <w:rPr>
          <w:rFonts w:asciiTheme="majorBidi" w:hAnsiTheme="majorBidi" w:cstheme="majorBidi"/>
          <w:sz w:val="24"/>
          <w:szCs w:val="24"/>
        </w:rPr>
        <w:t>ne mogu dodijeliti:</w:t>
      </w:r>
    </w:p>
    <w:p w14:paraId="63017F21" w14:textId="77777777" w:rsidR="00530D90" w:rsidRPr="003B5552" w:rsidRDefault="00530D90" w:rsidP="00530D90">
      <w:pPr>
        <w:spacing w:line="240" w:lineRule="auto"/>
        <w:jc w:val="both"/>
        <w:rPr>
          <w:rFonts w:asciiTheme="majorBidi" w:hAnsiTheme="majorBidi" w:cstheme="majorBidi"/>
          <w:sz w:val="24"/>
          <w:szCs w:val="24"/>
        </w:rPr>
      </w:pPr>
    </w:p>
    <w:p w14:paraId="5A3EFD55" w14:textId="77777777" w:rsidR="004D0EF6" w:rsidRPr="003B5552" w:rsidRDefault="004D0EF6" w:rsidP="00530D90">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1) za djelatnosti usmjerene izvozu u treće zemlje ili države članice Europske unije, odnosno potpore koje su izravno povezane s izvezenim količinama, s uspostavom i funkcioniranjem distribucijske mreže ili s drugim tekućim troškovima povezanima s izvoznom djelatnošću; dokazuje se Izjavom prijavitelja (Obrazac 2) i Izjavom partnera (Obrazac 3);</w:t>
      </w:r>
    </w:p>
    <w:p w14:paraId="2E3EDAF9" w14:textId="77777777" w:rsidR="00530D90" w:rsidRPr="003B5552" w:rsidRDefault="00530D90" w:rsidP="00530D90">
      <w:pPr>
        <w:spacing w:line="240" w:lineRule="auto"/>
        <w:jc w:val="both"/>
        <w:rPr>
          <w:rFonts w:asciiTheme="majorBidi" w:hAnsiTheme="majorBidi" w:cstheme="majorBidi"/>
          <w:sz w:val="24"/>
          <w:szCs w:val="24"/>
        </w:rPr>
      </w:pPr>
    </w:p>
    <w:p w14:paraId="3D898929" w14:textId="77777777" w:rsidR="004D0EF6" w:rsidRPr="003B5552" w:rsidRDefault="004D0EF6" w:rsidP="00530D90">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2) ako se prednost daje uporabi domaće robe u odnosu na uvezenu robu; dokazuje se Izjavom prijavitelja (Obrazac 2) i Izjavom partnera (Obrazac 3);</w:t>
      </w:r>
    </w:p>
    <w:p w14:paraId="46A87185" w14:textId="77777777" w:rsidR="00530D90" w:rsidRPr="003B5552" w:rsidRDefault="00530D90" w:rsidP="00530D90">
      <w:pPr>
        <w:spacing w:line="240" w:lineRule="auto"/>
        <w:jc w:val="both"/>
        <w:rPr>
          <w:rFonts w:asciiTheme="majorBidi" w:hAnsiTheme="majorBidi" w:cstheme="majorBidi"/>
          <w:sz w:val="24"/>
          <w:szCs w:val="24"/>
        </w:rPr>
      </w:pPr>
    </w:p>
    <w:p w14:paraId="605FB738" w14:textId="77777777" w:rsidR="004D0EF6" w:rsidRPr="003B5552" w:rsidRDefault="004D0EF6" w:rsidP="00530D90">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3) prijaviteljima/partnerima koji djeluju u sektoru prerade i stavljanja na tržište poljoprivrednih proizvoda, u sljedećim slučajevima:</w:t>
      </w:r>
    </w:p>
    <w:p w14:paraId="5304CA91" w14:textId="77777777" w:rsidR="004D0EF6" w:rsidRPr="003B5552" w:rsidRDefault="004D0EF6" w:rsidP="00530D90">
      <w:pPr>
        <w:spacing w:line="240" w:lineRule="auto"/>
        <w:ind w:left="426"/>
        <w:jc w:val="both"/>
        <w:rPr>
          <w:rFonts w:asciiTheme="majorBidi" w:hAnsiTheme="majorBidi" w:cstheme="majorBidi"/>
          <w:sz w:val="24"/>
          <w:szCs w:val="24"/>
        </w:rPr>
      </w:pPr>
      <w:r w:rsidRPr="003B5552">
        <w:rPr>
          <w:rFonts w:asciiTheme="majorBidi" w:hAnsiTheme="majorBidi" w:cstheme="majorBidi"/>
          <w:sz w:val="24"/>
          <w:szCs w:val="24"/>
        </w:rPr>
        <w:t>a. ako se iznos potpora utvrđuje na temelju cijene ili količine tih proizvoda kupljenih od primarnih proizvođača ili stavljenih u promet od strane dotičnih poduzetnika ili</w:t>
      </w:r>
    </w:p>
    <w:p w14:paraId="79DBF3BD" w14:textId="77777777" w:rsidR="004D0EF6" w:rsidRPr="003B5552" w:rsidRDefault="004D0EF6" w:rsidP="00530D90">
      <w:pPr>
        <w:spacing w:line="240" w:lineRule="auto"/>
        <w:ind w:left="426"/>
        <w:jc w:val="both"/>
        <w:rPr>
          <w:rFonts w:asciiTheme="majorBidi" w:hAnsiTheme="majorBidi" w:cstheme="majorBidi"/>
          <w:sz w:val="24"/>
          <w:szCs w:val="24"/>
        </w:rPr>
      </w:pPr>
      <w:r w:rsidRPr="003B5552">
        <w:rPr>
          <w:rFonts w:asciiTheme="majorBidi" w:hAnsiTheme="majorBidi" w:cstheme="majorBidi"/>
          <w:sz w:val="24"/>
          <w:szCs w:val="24"/>
        </w:rPr>
        <w:t>b. ako su potpore uvjetovane njihovim djelomičnim ili potpunim prenošenjem na primarne proizvođače; dokazuje se Izjavom prijavitelja (Obrazac 2) i Izjavom partnera (Obrazac 3);</w:t>
      </w:r>
    </w:p>
    <w:p w14:paraId="78AC8D73" w14:textId="77777777" w:rsidR="00530D90" w:rsidRDefault="00530D90" w:rsidP="00530D90">
      <w:pPr>
        <w:spacing w:line="240" w:lineRule="auto"/>
        <w:jc w:val="both"/>
        <w:rPr>
          <w:rFonts w:asciiTheme="majorBidi" w:hAnsiTheme="majorBidi" w:cstheme="majorBidi"/>
          <w:sz w:val="24"/>
          <w:szCs w:val="24"/>
        </w:rPr>
      </w:pPr>
    </w:p>
    <w:p w14:paraId="091016A7" w14:textId="4717D754" w:rsidR="00DE5B18" w:rsidRDefault="004D0EF6" w:rsidP="00530D90">
      <w:pPr>
        <w:spacing w:line="240" w:lineRule="auto"/>
        <w:jc w:val="both"/>
        <w:rPr>
          <w:rFonts w:asciiTheme="majorBidi" w:hAnsiTheme="majorBidi" w:cstheme="majorBidi"/>
        </w:rPr>
      </w:pPr>
      <w:r w:rsidRPr="003B5552">
        <w:rPr>
          <w:rFonts w:asciiTheme="majorBidi" w:hAnsiTheme="majorBidi" w:cstheme="majorBidi"/>
          <w:sz w:val="24"/>
          <w:szCs w:val="24"/>
        </w:rPr>
        <w:t>4) Na potpore za zatvaranje nekonkurentnih rudnika ugljena, kako su obuhvaćene Odlukom Vijeća br. 2010/787/EU od 10. prosinca 2010. o državnim potporama za zatvaranje nekonkurentnih rudnika ugljena (SL L 336, 21.12.2010.); dokazuje se Izjavom prijavitelja (Obrazac 2.) i Izjavom partnera (Obrazac 3.).</w:t>
      </w:r>
      <w:r w:rsidRPr="003B5552">
        <w:rPr>
          <w:rFonts w:asciiTheme="majorBidi" w:hAnsiTheme="majorBidi" w:cstheme="majorBidi"/>
          <w:sz w:val="24"/>
          <w:szCs w:val="24"/>
        </w:rPr>
        <w:cr/>
      </w:r>
    </w:p>
    <w:p w14:paraId="4941BE23" w14:textId="13B72712" w:rsidR="00DE5B18" w:rsidRPr="00CF1EEC" w:rsidRDefault="00F11625" w:rsidP="00530D90">
      <w:pPr>
        <w:pStyle w:val="bullets"/>
        <w:numPr>
          <w:ilvl w:val="0"/>
          <w:numId w:val="7"/>
        </w:numPr>
        <w:spacing w:line="276" w:lineRule="auto"/>
      </w:pPr>
      <w:r w:rsidRPr="00530D90">
        <w:t>Projekt ne uključuje aktivnosti koje su bile dio operacije/projekta koja je, ili je trebala biti, podložna postupku povrata sredstava (u skladu s člankom 73. stavkom 2. (h) Uredbe (EU) br. 2021/1060) nakon promjene proizvodne aktivnosti izvan regije razine NUTS 2 u kojoj je primila potporu - dokazuje se Izjavom prijavitelja (Obrazac 2.)</w:t>
      </w:r>
      <w:r w:rsidR="008F37F1" w:rsidRPr="00530D90">
        <w:t>, Izjavom partnera (Obrazac 3.).</w:t>
      </w:r>
      <w:r w:rsidRPr="00530D90">
        <w:t>;</w:t>
      </w:r>
    </w:p>
    <w:p w14:paraId="71FD8A2D" w14:textId="77777777" w:rsidR="003359CA" w:rsidRPr="003B5552" w:rsidRDefault="003359CA" w:rsidP="003359CA">
      <w:pPr>
        <w:pStyle w:val="bullets"/>
        <w:rPr>
          <w:rFonts w:asciiTheme="majorBidi" w:hAnsiTheme="majorBidi" w:cstheme="majorBidi"/>
        </w:rPr>
      </w:pPr>
    </w:p>
    <w:p w14:paraId="26AACC9F" w14:textId="3CB6AC8A" w:rsidR="003359CA" w:rsidRPr="003B5552" w:rsidRDefault="003359CA" w:rsidP="003359CA">
      <w:pPr>
        <w:pStyle w:val="bullets"/>
        <w:rPr>
          <w:rFonts w:asciiTheme="majorBidi" w:hAnsiTheme="majorBidi" w:cstheme="majorBidi"/>
        </w:rPr>
      </w:pPr>
      <w:r w:rsidRPr="003B5552">
        <w:rPr>
          <w:rFonts w:asciiTheme="majorBidi" w:hAnsiTheme="majorBidi" w:cstheme="majorBidi"/>
        </w:rPr>
        <w:t xml:space="preserve">Kada </w:t>
      </w:r>
      <w:r w:rsidR="00445F04" w:rsidRPr="003B5552">
        <w:rPr>
          <w:rFonts w:asciiTheme="majorBidi" w:hAnsiTheme="majorBidi" w:cstheme="majorBidi"/>
        </w:rPr>
        <w:t xml:space="preserve">je </w:t>
      </w:r>
      <w:r w:rsidRPr="003B5552">
        <w:rPr>
          <w:rFonts w:asciiTheme="majorBidi" w:hAnsiTheme="majorBidi" w:cstheme="majorBidi"/>
        </w:rPr>
        <w:t xml:space="preserve">poduzetnik aktivan u jednom ili više sektora ili djelatnosti </w:t>
      </w:r>
      <w:r w:rsidR="001B4B7E" w:rsidRPr="003B5552">
        <w:rPr>
          <w:rFonts w:asciiTheme="majorBidi" w:hAnsiTheme="majorBidi" w:cstheme="majorBidi"/>
        </w:rPr>
        <w:t>od kojih su neke neprihvatljive za financiranje po ovom Pozivu, te</w:t>
      </w:r>
      <w:r w:rsidRPr="003B5552">
        <w:rPr>
          <w:rFonts w:asciiTheme="majorBidi" w:hAnsiTheme="majorBidi" w:cstheme="majorBidi"/>
        </w:rPr>
        <w:t xml:space="preserve"> ima i druge djelatnosti koje su obuhvaćene područjem primjene Programa, može ostvariti pravo na potporu dodijeljenu u odnosu na potonje sektore ili djelatnosti, uz uvjet da sektori ili aktivnosti isključeni iz djelokruga Programa ne ostvaruju korist od potpore dodijeljene u okviru Programa. </w:t>
      </w:r>
      <w:r w:rsidR="00E9384B" w:rsidRPr="003B5552">
        <w:rPr>
          <w:rFonts w:asciiTheme="majorBidi" w:hAnsiTheme="majorBidi" w:cstheme="majorBidi"/>
        </w:rPr>
        <w:t>U tom pogledu Korisnik državne potpore dužan je osigurati razdvajanje prihvatljivih od neprihvatljivih sektora bilo podjelom aktivnosti bilo razdvajanjem troškova.</w:t>
      </w:r>
    </w:p>
    <w:p w14:paraId="0178B560" w14:textId="77777777" w:rsidR="008869F0" w:rsidRPr="003B5552" w:rsidRDefault="008869F0" w:rsidP="003749AB">
      <w:pPr>
        <w:pStyle w:val="bullets"/>
        <w:rPr>
          <w:rFonts w:asciiTheme="majorBidi" w:hAnsiTheme="majorBidi" w:cstheme="majorBidi"/>
        </w:rPr>
      </w:pPr>
    </w:p>
    <w:p w14:paraId="2290B86D" w14:textId="20FD6C3F" w:rsidR="00272F48" w:rsidRDefault="003359CA" w:rsidP="003749AB">
      <w:pPr>
        <w:pStyle w:val="bullets"/>
        <w:rPr>
          <w:rFonts w:asciiTheme="majorBidi" w:hAnsiTheme="majorBidi" w:cstheme="majorBidi"/>
        </w:rPr>
      </w:pPr>
      <w:r w:rsidRPr="003B5552">
        <w:rPr>
          <w:rFonts w:asciiTheme="majorBidi" w:hAnsiTheme="majorBidi" w:cstheme="majorBidi"/>
        </w:rPr>
        <w:t>Sve navedene situacije predstavljaju razlog za isključenje projektnog prijedloga iz postupka dodjele te će se iste provjeravati u okviru dostavljene dokumentacije projektnog prijedloga.</w:t>
      </w:r>
    </w:p>
    <w:p w14:paraId="45846653" w14:textId="77777777" w:rsidR="00272F48" w:rsidRDefault="00272F48" w:rsidP="003749AB">
      <w:pPr>
        <w:pStyle w:val="bullets"/>
        <w:rPr>
          <w:rFonts w:asciiTheme="majorBidi" w:hAnsiTheme="majorBidi" w:cstheme="majorBidi"/>
        </w:rPr>
      </w:pPr>
    </w:p>
    <w:p w14:paraId="4823DA4F" w14:textId="77777777" w:rsidR="007B57F5" w:rsidRPr="003B5552" w:rsidRDefault="007B57F5" w:rsidP="003749AB">
      <w:pPr>
        <w:pStyle w:val="bullets"/>
        <w:rPr>
          <w:rFonts w:asciiTheme="majorBidi" w:hAnsiTheme="majorBidi" w:cstheme="majorBidi"/>
        </w:rPr>
      </w:pPr>
    </w:p>
    <w:p w14:paraId="227AF05D" w14:textId="77777777" w:rsidR="0006599C" w:rsidRPr="003B5552" w:rsidRDefault="00FA294B" w:rsidP="00491DA7">
      <w:pPr>
        <w:pStyle w:val="Heading1"/>
        <w:rPr>
          <w:rFonts w:eastAsia="MS Gothic"/>
          <w:kern w:val="0"/>
          <w14:ligatures w14:val="none"/>
        </w:rPr>
      </w:pPr>
      <w:bookmarkStart w:id="40" w:name="_Toc155187713"/>
      <w:bookmarkStart w:id="41" w:name="_Toc189822120"/>
      <w:r w:rsidRPr="003B5552">
        <w:rPr>
          <w:rStyle w:val="000031"/>
          <w:rFonts w:asciiTheme="majorBidi" w:hAnsiTheme="majorBidi" w:cstheme="majorBidi"/>
          <w:b/>
          <w:i w:val="0"/>
          <w:sz w:val="32"/>
        </w:rPr>
        <w:t>4</w:t>
      </w:r>
      <w:r w:rsidR="0006599C" w:rsidRPr="003B5552">
        <w:rPr>
          <w:rStyle w:val="000031"/>
          <w:rFonts w:asciiTheme="majorBidi" w:hAnsiTheme="majorBidi" w:cstheme="majorBidi"/>
          <w:b/>
          <w:i w:val="0"/>
          <w:sz w:val="32"/>
        </w:rPr>
        <w:t xml:space="preserve">. </w:t>
      </w:r>
      <w:r w:rsidR="0006599C" w:rsidRPr="003B5552">
        <w:rPr>
          <w:rStyle w:val="defaultparagraphfont-000034"/>
          <w:rFonts w:asciiTheme="majorBidi" w:hAnsiTheme="majorBidi" w:cstheme="majorBidi"/>
          <w:b/>
          <w:i w:val="0"/>
          <w:sz w:val="32"/>
        </w:rPr>
        <w:t>Prihvatljivost aktivnosti</w:t>
      </w:r>
      <w:bookmarkEnd w:id="40"/>
      <w:bookmarkEnd w:id="41"/>
      <w:r w:rsidR="0006599C" w:rsidRPr="003B5552">
        <w:rPr>
          <w:rStyle w:val="defaultparagraphfont-000034"/>
          <w:rFonts w:asciiTheme="majorBidi" w:hAnsiTheme="majorBidi" w:cstheme="majorBidi"/>
          <w:b/>
          <w:i w:val="0"/>
          <w:sz w:val="32"/>
        </w:rPr>
        <w:t xml:space="preserve"> </w:t>
      </w:r>
      <w:r w:rsidR="0006599C" w:rsidRPr="003B5552">
        <w:rPr>
          <w:rStyle w:val="000004"/>
          <w:rFonts w:asciiTheme="majorBidi" w:hAnsiTheme="majorBidi" w:cstheme="majorBidi"/>
          <w:b w:val="0"/>
          <w:sz w:val="32"/>
        </w:rPr>
        <w:t> </w:t>
      </w:r>
      <w:r w:rsidR="0006599C" w:rsidRPr="003B5552">
        <w:t xml:space="preserve"> </w:t>
      </w:r>
    </w:p>
    <w:p w14:paraId="6163F1E8" w14:textId="77777777" w:rsidR="00B070E3" w:rsidRPr="003B5552" w:rsidRDefault="00B070E3" w:rsidP="00EE1B56">
      <w:pPr>
        <w:rPr>
          <w:rStyle w:val="000057"/>
          <w:rFonts w:asciiTheme="majorBidi" w:hAnsiTheme="majorBidi" w:cstheme="majorBidi"/>
          <w:color w:val="auto"/>
          <w:kern w:val="36"/>
          <w:sz w:val="24"/>
          <w:szCs w:val="24"/>
        </w:rPr>
      </w:pPr>
    </w:p>
    <w:p w14:paraId="52442E1E" w14:textId="77777777" w:rsidR="00612636" w:rsidRPr="003B5552" w:rsidRDefault="00FD22FB" w:rsidP="00316F9A">
      <w:pPr>
        <w:pStyle w:val="Heading2"/>
        <w:spacing w:before="0" w:beforeAutospacing="0" w:after="0" w:afterAutospacing="0"/>
        <w:rPr>
          <w:rFonts w:asciiTheme="majorBidi" w:hAnsiTheme="majorBidi" w:cstheme="majorBidi"/>
          <w:sz w:val="24"/>
        </w:rPr>
      </w:pPr>
      <w:bookmarkStart w:id="42" w:name="_Toc155187714"/>
      <w:bookmarkStart w:id="43" w:name="_Toc189822121"/>
      <w:r w:rsidRPr="003B5552">
        <w:rPr>
          <w:rStyle w:val="000057"/>
          <w:rFonts w:asciiTheme="majorBidi" w:hAnsiTheme="majorBidi" w:cstheme="majorBidi"/>
          <w:color w:val="auto"/>
          <w:sz w:val="24"/>
        </w:rPr>
        <w:t>4</w:t>
      </w:r>
      <w:r w:rsidR="0006599C" w:rsidRPr="003B5552">
        <w:rPr>
          <w:rStyle w:val="000057"/>
          <w:rFonts w:asciiTheme="majorBidi" w:hAnsiTheme="majorBidi" w:cstheme="majorBidi"/>
          <w:color w:val="auto"/>
          <w:sz w:val="24"/>
        </w:rPr>
        <w:t>.1.</w:t>
      </w:r>
      <w:r w:rsidR="0006599C" w:rsidRPr="003B5552">
        <w:rPr>
          <w:rFonts w:asciiTheme="majorBidi" w:hAnsiTheme="majorBidi" w:cstheme="majorBidi"/>
          <w:sz w:val="24"/>
        </w:rPr>
        <w:t xml:space="preserve"> </w:t>
      </w:r>
      <w:r w:rsidR="0006599C" w:rsidRPr="003B5552">
        <w:rPr>
          <w:rStyle w:val="defaultparagraphfont-000060"/>
          <w:rFonts w:asciiTheme="majorBidi" w:hAnsiTheme="majorBidi" w:cstheme="majorBidi"/>
          <w:color w:val="auto"/>
          <w:sz w:val="24"/>
        </w:rPr>
        <w:t>Prihvatljive aktivnosti projekta</w:t>
      </w:r>
      <w:bookmarkEnd w:id="42"/>
      <w:bookmarkEnd w:id="43"/>
      <w:r w:rsidR="0006599C" w:rsidRPr="003B5552">
        <w:rPr>
          <w:rFonts w:asciiTheme="majorBidi" w:hAnsiTheme="majorBidi" w:cstheme="majorBidi"/>
          <w:sz w:val="24"/>
        </w:rPr>
        <w:t xml:space="preserve"> </w:t>
      </w:r>
    </w:p>
    <w:p w14:paraId="1CAA10C3" w14:textId="77777777" w:rsidR="003C5DAF" w:rsidRPr="003B5552" w:rsidRDefault="003C5DAF" w:rsidP="003C5DAF">
      <w:pPr>
        <w:pStyle w:val="NoSpacing0"/>
        <w:jc w:val="both"/>
        <w:rPr>
          <w:rFonts w:asciiTheme="majorBidi" w:hAnsiTheme="majorBidi" w:cstheme="majorBidi"/>
          <w:sz w:val="24"/>
          <w:szCs w:val="24"/>
        </w:rPr>
      </w:pPr>
    </w:p>
    <w:p w14:paraId="4351D6D7" w14:textId="697CB222" w:rsidR="00704E34" w:rsidRPr="003B5552" w:rsidRDefault="00E83518" w:rsidP="00392215">
      <w:pPr>
        <w:pStyle w:val="listparagraph-000186"/>
        <w:jc w:val="both"/>
        <w:rPr>
          <w:rFonts w:asciiTheme="majorBidi" w:hAnsiTheme="majorBidi" w:cstheme="majorBidi"/>
          <w:sz w:val="24"/>
          <w:szCs w:val="24"/>
        </w:rPr>
      </w:pPr>
      <w:r w:rsidRPr="003B5552">
        <w:rPr>
          <w:rFonts w:asciiTheme="majorBidi" w:hAnsiTheme="majorBidi" w:cstheme="majorBidi"/>
          <w:sz w:val="24"/>
          <w:szCs w:val="24"/>
        </w:rPr>
        <w:t xml:space="preserve">U skladu s predmetom Poziva prihvatljive su aktivnosti (razina tehnološke spremnosti </w:t>
      </w:r>
      <w:r w:rsidR="00AD4DEE">
        <w:rPr>
          <w:rFonts w:asciiTheme="majorBidi" w:hAnsiTheme="majorBidi" w:cstheme="majorBidi"/>
          <w:sz w:val="24"/>
          <w:szCs w:val="24"/>
        </w:rPr>
        <w:t>-</w:t>
      </w:r>
      <w:r w:rsidRPr="003B5552">
        <w:rPr>
          <w:rFonts w:asciiTheme="majorBidi" w:hAnsiTheme="majorBidi" w:cstheme="majorBidi"/>
          <w:sz w:val="24"/>
          <w:szCs w:val="24"/>
        </w:rPr>
        <w:t xml:space="preserve"> TRL </w:t>
      </w:r>
      <w:r w:rsidR="0042325A">
        <w:rPr>
          <w:rFonts w:asciiTheme="majorBidi" w:hAnsiTheme="majorBidi" w:cstheme="majorBidi"/>
          <w:sz w:val="24"/>
          <w:szCs w:val="24"/>
        </w:rPr>
        <w:t>7</w:t>
      </w:r>
      <w:r w:rsidR="00FA6910">
        <w:rPr>
          <w:rFonts w:asciiTheme="majorBidi" w:hAnsiTheme="majorBidi" w:cstheme="majorBidi"/>
          <w:sz w:val="24"/>
          <w:szCs w:val="24"/>
        </w:rPr>
        <w:t xml:space="preserve"> </w:t>
      </w:r>
      <w:r w:rsidRPr="003B5552">
        <w:rPr>
          <w:rFonts w:asciiTheme="majorBidi" w:hAnsiTheme="majorBidi" w:cstheme="majorBidi"/>
          <w:sz w:val="24"/>
          <w:szCs w:val="24"/>
        </w:rPr>
        <w:t xml:space="preserve">i više) namijenjene poticanju inovativnosti </w:t>
      </w:r>
      <w:r w:rsidR="00D51124">
        <w:rPr>
          <w:sz w:val="24"/>
          <w:szCs w:val="24"/>
        </w:rPr>
        <w:t>procesa</w:t>
      </w:r>
      <w:r w:rsidR="00D51124" w:rsidRPr="003B5552">
        <w:rPr>
          <w:rFonts w:asciiTheme="majorBidi" w:hAnsiTheme="majorBidi" w:cstheme="majorBidi"/>
          <w:sz w:val="24"/>
          <w:szCs w:val="24"/>
        </w:rPr>
        <w:t xml:space="preserve"> i organizacije poslovanja</w:t>
      </w:r>
      <w:r w:rsidRPr="003B5552">
        <w:rPr>
          <w:rFonts w:asciiTheme="majorBidi" w:hAnsiTheme="majorBidi" w:cstheme="majorBidi"/>
          <w:sz w:val="24"/>
          <w:szCs w:val="24"/>
        </w:rPr>
        <w:t xml:space="preserve"> s ciljem uspostave dugoročnih dobavljačkih odnosa </w:t>
      </w:r>
      <w:r w:rsidR="00574500" w:rsidRPr="003B5552">
        <w:rPr>
          <w:rFonts w:asciiTheme="majorBidi" w:hAnsiTheme="majorBidi" w:cstheme="majorBidi"/>
          <w:sz w:val="24"/>
          <w:szCs w:val="24"/>
        </w:rPr>
        <w:t xml:space="preserve">MSP-ova </w:t>
      </w:r>
      <w:r w:rsidRPr="003B5552">
        <w:rPr>
          <w:rFonts w:asciiTheme="majorBidi" w:hAnsiTheme="majorBidi" w:cstheme="majorBidi"/>
          <w:sz w:val="24"/>
          <w:szCs w:val="24"/>
        </w:rPr>
        <w:t xml:space="preserve">sa drugim poduzećima - Integratorima. Projekti koji nemaju za cilj uspostavu dobavljačkih odnosa nisu prihvatljivi. </w:t>
      </w:r>
    </w:p>
    <w:p w14:paraId="35ABD351" w14:textId="77777777" w:rsidR="00704E34" w:rsidRPr="0097695E" w:rsidRDefault="00704E34" w:rsidP="00392215">
      <w:pPr>
        <w:pStyle w:val="listparagraph-000186"/>
        <w:jc w:val="both"/>
        <w:rPr>
          <w:rFonts w:asciiTheme="majorBidi" w:hAnsiTheme="majorBidi" w:cstheme="majorBidi"/>
          <w:b/>
          <w:sz w:val="24"/>
          <w:szCs w:val="24"/>
          <w:u w:val="single"/>
        </w:rPr>
      </w:pPr>
    </w:p>
    <w:p w14:paraId="1BD6A2C5" w14:textId="77777777" w:rsidR="00473AD1" w:rsidRPr="00264D8E" w:rsidRDefault="00E83518" w:rsidP="00392215">
      <w:pPr>
        <w:pStyle w:val="listparagraph-000186"/>
        <w:jc w:val="both"/>
        <w:rPr>
          <w:rFonts w:asciiTheme="majorBidi" w:hAnsiTheme="majorBidi" w:cstheme="majorBidi"/>
          <w:b/>
          <w:sz w:val="24"/>
          <w:szCs w:val="24"/>
        </w:rPr>
      </w:pPr>
      <w:r w:rsidRPr="00264D8E">
        <w:rPr>
          <w:rFonts w:asciiTheme="majorBidi" w:hAnsiTheme="majorBidi" w:cstheme="majorBidi"/>
          <w:b/>
          <w:sz w:val="24"/>
          <w:szCs w:val="24"/>
        </w:rPr>
        <w:t xml:space="preserve">Projektom će se financirati sljedeće prihvatljive aktivnosti: </w:t>
      </w:r>
    </w:p>
    <w:p w14:paraId="142F18F7" w14:textId="77777777" w:rsidR="00BD0A98" w:rsidRPr="003B5552" w:rsidRDefault="00BD0A98" w:rsidP="00FB320C">
      <w:pPr>
        <w:pStyle w:val="listparagraph-000186"/>
        <w:jc w:val="both"/>
        <w:rPr>
          <w:rFonts w:asciiTheme="majorBidi" w:hAnsiTheme="majorBidi" w:cstheme="majorBidi"/>
          <w:sz w:val="24"/>
          <w:szCs w:val="24"/>
        </w:rPr>
      </w:pPr>
    </w:p>
    <w:p w14:paraId="62164AC3" w14:textId="77777777" w:rsidR="000425CC" w:rsidRDefault="00AD4041" w:rsidP="00C41851">
      <w:pPr>
        <w:spacing w:line="240" w:lineRule="auto"/>
        <w:ind w:right="-23"/>
        <w:jc w:val="both"/>
        <w:rPr>
          <w:rFonts w:asciiTheme="majorBidi" w:hAnsiTheme="majorBidi" w:cstheme="majorBidi"/>
          <w:sz w:val="24"/>
          <w:szCs w:val="24"/>
        </w:rPr>
      </w:pPr>
      <w:r w:rsidRPr="00C41851" w:rsidDel="00397F6C">
        <w:rPr>
          <w:rFonts w:asciiTheme="majorBidi" w:hAnsiTheme="majorBidi" w:cstheme="majorBidi"/>
          <w:sz w:val="24"/>
          <w:szCs w:val="24"/>
        </w:rPr>
        <w:t xml:space="preserve">Aktivnosti članova konzorcija u svrhu prilagodbe inovativnog proizvoda/usluge visoke razine tehnološke spremnosti zahtjevima tržišta; </w:t>
      </w:r>
      <w:r w:rsidR="00BA1924" w:rsidRPr="00C41851" w:rsidDel="00397F6C">
        <w:rPr>
          <w:rFonts w:asciiTheme="majorBidi" w:hAnsiTheme="majorBidi" w:cstheme="majorBidi"/>
          <w:sz w:val="24"/>
          <w:szCs w:val="24"/>
        </w:rPr>
        <w:t xml:space="preserve"> </w:t>
      </w:r>
    </w:p>
    <w:p w14:paraId="6917A808" w14:textId="77777777" w:rsidR="000425CC" w:rsidRDefault="000425CC" w:rsidP="00C41851">
      <w:pPr>
        <w:spacing w:line="240" w:lineRule="auto"/>
        <w:ind w:right="-23"/>
        <w:jc w:val="both"/>
        <w:rPr>
          <w:rFonts w:asciiTheme="majorBidi" w:hAnsiTheme="majorBidi" w:cstheme="majorBidi"/>
          <w:sz w:val="24"/>
          <w:szCs w:val="24"/>
        </w:rPr>
      </w:pPr>
    </w:p>
    <w:p w14:paraId="3C719A42" w14:textId="0C3F07B7" w:rsidR="009A7B76" w:rsidRPr="00C41851" w:rsidDel="00397F6C" w:rsidRDefault="000C50F4" w:rsidP="00C41851">
      <w:pPr>
        <w:spacing w:line="240" w:lineRule="auto"/>
        <w:ind w:right="-23"/>
        <w:jc w:val="both"/>
        <w:rPr>
          <w:rFonts w:asciiTheme="majorBidi" w:hAnsiTheme="majorBidi" w:cstheme="majorBidi"/>
          <w:sz w:val="24"/>
          <w:szCs w:val="24"/>
        </w:rPr>
      </w:pPr>
      <w:r>
        <w:rPr>
          <w:rFonts w:asciiTheme="majorBidi" w:hAnsiTheme="majorBidi" w:cstheme="majorBidi"/>
          <w:sz w:val="24"/>
          <w:szCs w:val="24"/>
        </w:rPr>
        <w:t>Osnovna aktivnost:</w:t>
      </w:r>
    </w:p>
    <w:p w14:paraId="63C94CDF" w14:textId="77777777" w:rsidR="00AD4041" w:rsidRDefault="00AD4041" w:rsidP="00FB320C">
      <w:pPr>
        <w:pStyle w:val="listparagraph-000186"/>
        <w:jc w:val="both"/>
        <w:rPr>
          <w:rFonts w:asciiTheme="majorBidi" w:hAnsiTheme="majorBidi" w:cstheme="majorBidi"/>
          <w:sz w:val="24"/>
          <w:szCs w:val="24"/>
        </w:rPr>
      </w:pPr>
    </w:p>
    <w:p w14:paraId="3C96F2D6" w14:textId="1E6DEB21" w:rsidR="00FB320C" w:rsidRPr="003B5552" w:rsidRDefault="00FB320C" w:rsidP="000C50F4">
      <w:pPr>
        <w:pStyle w:val="listparagraph-000186"/>
        <w:numPr>
          <w:ilvl w:val="0"/>
          <w:numId w:val="60"/>
        </w:numPr>
        <w:jc w:val="both"/>
        <w:rPr>
          <w:rFonts w:asciiTheme="majorBidi" w:hAnsiTheme="majorBidi" w:cstheme="majorBidi"/>
          <w:sz w:val="24"/>
          <w:szCs w:val="24"/>
        </w:rPr>
      </w:pPr>
      <w:r w:rsidRPr="003B5552">
        <w:rPr>
          <w:rFonts w:asciiTheme="majorBidi" w:hAnsiTheme="majorBidi" w:cstheme="majorBidi"/>
          <w:sz w:val="24"/>
          <w:szCs w:val="24"/>
        </w:rPr>
        <w:t xml:space="preserve"> Aktivnosti komercijalizacije novih inovativnih proizvoda i usluga putem inovacije organizacije poslovanja i/ili procesa svih članova konzorcija MSP-ova (članak 29. Uredbe o općem skupnom izuzeću); </w:t>
      </w:r>
    </w:p>
    <w:p w14:paraId="07416243" w14:textId="77777777" w:rsidR="004A2F38" w:rsidRDefault="004A2F38" w:rsidP="00FB320C">
      <w:pPr>
        <w:pStyle w:val="listparagraph-000186"/>
        <w:jc w:val="both"/>
        <w:rPr>
          <w:rFonts w:asciiTheme="majorBidi" w:hAnsiTheme="majorBidi" w:cstheme="majorBidi"/>
          <w:sz w:val="24"/>
          <w:szCs w:val="24"/>
        </w:rPr>
      </w:pPr>
    </w:p>
    <w:p w14:paraId="65B45B0C" w14:textId="07769B1B" w:rsidR="004A2F38" w:rsidRDefault="004A2F38" w:rsidP="00FB320C">
      <w:pPr>
        <w:pStyle w:val="listparagraph-000186"/>
        <w:jc w:val="both"/>
        <w:rPr>
          <w:rFonts w:asciiTheme="majorBidi" w:hAnsiTheme="majorBidi" w:cstheme="majorBidi"/>
          <w:sz w:val="24"/>
          <w:szCs w:val="24"/>
        </w:rPr>
      </w:pPr>
      <w:r w:rsidRPr="003B5552">
        <w:rPr>
          <w:rFonts w:asciiTheme="majorBidi" w:hAnsiTheme="majorBidi" w:cstheme="majorBidi"/>
          <w:sz w:val="24"/>
          <w:szCs w:val="24"/>
        </w:rPr>
        <w:t xml:space="preserve">Prateće aktivnosti povezane s </w:t>
      </w:r>
      <w:r w:rsidR="00676B74">
        <w:rPr>
          <w:rFonts w:asciiTheme="majorBidi" w:hAnsiTheme="majorBidi" w:cstheme="majorBidi"/>
          <w:sz w:val="24"/>
          <w:szCs w:val="24"/>
        </w:rPr>
        <w:t>aktivnošću br. 1</w:t>
      </w:r>
      <w:r w:rsidR="00DF462E">
        <w:rPr>
          <w:rFonts w:asciiTheme="majorBidi" w:hAnsiTheme="majorBidi" w:cstheme="majorBidi"/>
          <w:sz w:val="24"/>
          <w:szCs w:val="24"/>
        </w:rPr>
        <w:t>.</w:t>
      </w:r>
      <w:r>
        <w:rPr>
          <w:rFonts w:asciiTheme="majorBidi" w:hAnsiTheme="majorBidi" w:cstheme="majorBidi"/>
          <w:sz w:val="24"/>
          <w:szCs w:val="24"/>
        </w:rPr>
        <w:t>:</w:t>
      </w:r>
    </w:p>
    <w:p w14:paraId="506BD209" w14:textId="77777777" w:rsidR="004A2F38" w:rsidRDefault="004A2F38" w:rsidP="00FB320C">
      <w:pPr>
        <w:pStyle w:val="listparagraph-000186"/>
        <w:jc w:val="both"/>
        <w:rPr>
          <w:rFonts w:asciiTheme="majorBidi" w:hAnsiTheme="majorBidi" w:cstheme="majorBidi"/>
          <w:sz w:val="24"/>
          <w:szCs w:val="24"/>
        </w:rPr>
      </w:pPr>
    </w:p>
    <w:p w14:paraId="14557A09" w14:textId="77120119" w:rsidR="000C50F4" w:rsidRDefault="004A2F38">
      <w:pPr>
        <w:pStyle w:val="listparagraph-000186"/>
        <w:numPr>
          <w:ilvl w:val="0"/>
          <w:numId w:val="60"/>
        </w:numPr>
        <w:jc w:val="both"/>
        <w:rPr>
          <w:rFonts w:asciiTheme="majorBidi" w:hAnsiTheme="majorBidi" w:cstheme="majorBidi"/>
          <w:sz w:val="24"/>
          <w:szCs w:val="24"/>
        </w:rPr>
      </w:pPr>
      <w:r w:rsidRPr="005A733B">
        <w:rPr>
          <w:rFonts w:asciiTheme="majorBidi" w:hAnsiTheme="majorBidi" w:cstheme="majorBidi"/>
          <w:sz w:val="24"/>
          <w:szCs w:val="24"/>
        </w:rPr>
        <w:t>Aktivnosti članova konzorcija u svrhu prilagodbe inovativnog proizvoda/usluge visoke razine tehnološke spremnosti zahtjevima tržišta</w:t>
      </w:r>
      <w:r w:rsidR="009A7B76">
        <w:rPr>
          <w:rFonts w:asciiTheme="majorBidi" w:hAnsiTheme="majorBidi" w:cstheme="majorBidi"/>
          <w:sz w:val="24"/>
          <w:szCs w:val="24"/>
        </w:rPr>
        <w:t xml:space="preserve"> </w:t>
      </w:r>
      <w:r w:rsidR="009A7B76" w:rsidRPr="003B5552">
        <w:rPr>
          <w:rFonts w:asciiTheme="majorBidi" w:hAnsiTheme="majorBidi" w:cstheme="majorBidi"/>
          <w:sz w:val="24"/>
          <w:szCs w:val="24"/>
        </w:rPr>
        <w:t>(članak 2</w:t>
      </w:r>
      <w:r w:rsidR="009A7B76">
        <w:rPr>
          <w:rFonts w:asciiTheme="majorBidi" w:hAnsiTheme="majorBidi" w:cstheme="majorBidi"/>
          <w:sz w:val="24"/>
          <w:szCs w:val="24"/>
        </w:rPr>
        <w:t>8</w:t>
      </w:r>
      <w:r w:rsidR="009A7B76" w:rsidRPr="003B5552">
        <w:rPr>
          <w:rFonts w:asciiTheme="majorBidi" w:hAnsiTheme="majorBidi" w:cstheme="majorBidi"/>
          <w:sz w:val="24"/>
          <w:szCs w:val="24"/>
        </w:rPr>
        <w:t>. Uredbe o općem skupnom izuzeću</w:t>
      </w:r>
      <w:r w:rsidR="009A7B76">
        <w:rPr>
          <w:rFonts w:asciiTheme="majorBidi" w:hAnsiTheme="majorBidi" w:cstheme="majorBidi"/>
          <w:sz w:val="24"/>
          <w:szCs w:val="24"/>
        </w:rPr>
        <w:t>)</w:t>
      </w:r>
      <w:r w:rsidRPr="005A733B">
        <w:rPr>
          <w:rFonts w:asciiTheme="majorBidi" w:hAnsiTheme="majorBidi" w:cstheme="majorBidi"/>
          <w:sz w:val="24"/>
          <w:szCs w:val="24"/>
        </w:rPr>
        <w:t xml:space="preserve">; </w:t>
      </w:r>
    </w:p>
    <w:p w14:paraId="31AAF87D" w14:textId="44B13BB7" w:rsidR="009A7B76" w:rsidRDefault="00FB320C" w:rsidP="000C50F4">
      <w:pPr>
        <w:pStyle w:val="listparagraph-000186"/>
        <w:numPr>
          <w:ilvl w:val="0"/>
          <w:numId w:val="60"/>
        </w:numPr>
        <w:jc w:val="both"/>
        <w:rPr>
          <w:rFonts w:asciiTheme="majorBidi" w:hAnsiTheme="majorBidi" w:cstheme="majorBidi"/>
          <w:sz w:val="24"/>
          <w:szCs w:val="24"/>
        </w:rPr>
      </w:pPr>
      <w:r w:rsidRPr="003B5552">
        <w:rPr>
          <w:rFonts w:asciiTheme="majorBidi" w:hAnsiTheme="majorBidi" w:cstheme="majorBidi"/>
          <w:sz w:val="24"/>
          <w:szCs w:val="24"/>
        </w:rPr>
        <w:t xml:space="preserve">Prateće </w:t>
      </w:r>
      <w:r w:rsidR="000C50F4">
        <w:rPr>
          <w:rFonts w:asciiTheme="majorBidi" w:hAnsiTheme="majorBidi" w:cstheme="majorBidi"/>
          <w:sz w:val="24"/>
          <w:szCs w:val="24"/>
        </w:rPr>
        <w:t xml:space="preserve">projektne </w:t>
      </w:r>
      <w:r w:rsidRPr="003B5552">
        <w:rPr>
          <w:rFonts w:asciiTheme="majorBidi" w:hAnsiTheme="majorBidi" w:cstheme="majorBidi"/>
          <w:sz w:val="24"/>
          <w:szCs w:val="24"/>
        </w:rPr>
        <w:t>aktivnosti (</w:t>
      </w:r>
      <w:r w:rsidRPr="00560F99">
        <w:rPr>
          <w:rFonts w:asciiTheme="majorBidi" w:hAnsiTheme="majorBidi" w:cstheme="majorBidi"/>
          <w:i/>
          <w:sz w:val="24"/>
          <w:szCs w:val="24"/>
        </w:rPr>
        <w:t>de minimis</w:t>
      </w:r>
      <w:r w:rsidRPr="003B5552">
        <w:rPr>
          <w:rFonts w:asciiTheme="majorBidi" w:hAnsiTheme="majorBidi" w:cstheme="majorBidi"/>
          <w:sz w:val="24"/>
          <w:szCs w:val="24"/>
        </w:rPr>
        <w:t xml:space="preserve"> Uredba). </w:t>
      </w:r>
    </w:p>
    <w:p w14:paraId="73B14E87" w14:textId="77777777" w:rsidR="009A7B76" w:rsidRDefault="009A7B76" w:rsidP="00053E01">
      <w:pPr>
        <w:pStyle w:val="listparagraph-000186"/>
        <w:jc w:val="both"/>
        <w:rPr>
          <w:rFonts w:asciiTheme="majorBidi" w:hAnsiTheme="majorBidi" w:cstheme="majorBidi"/>
          <w:sz w:val="24"/>
          <w:szCs w:val="24"/>
        </w:rPr>
      </w:pPr>
    </w:p>
    <w:p w14:paraId="5034F05F" w14:textId="121D2DA2" w:rsidR="009E5F3D" w:rsidRPr="003B5552" w:rsidRDefault="00E83518" w:rsidP="00392215">
      <w:pPr>
        <w:pStyle w:val="listparagraph-000186"/>
        <w:jc w:val="both"/>
        <w:rPr>
          <w:rFonts w:asciiTheme="majorBidi" w:hAnsiTheme="majorBidi" w:cstheme="majorBidi"/>
          <w:sz w:val="24"/>
          <w:szCs w:val="24"/>
        </w:rPr>
      </w:pPr>
      <w:r w:rsidRPr="001377A3">
        <w:rPr>
          <w:rFonts w:asciiTheme="majorBidi" w:hAnsiTheme="majorBidi" w:cstheme="majorBidi"/>
          <w:sz w:val="24"/>
          <w:szCs w:val="24"/>
        </w:rPr>
        <w:t xml:space="preserve">Aktivnosti pod br. </w:t>
      </w:r>
      <w:r w:rsidR="00681361" w:rsidRPr="001377A3">
        <w:rPr>
          <w:rFonts w:asciiTheme="majorBidi" w:hAnsiTheme="majorBidi" w:cstheme="majorBidi"/>
          <w:sz w:val="24"/>
          <w:szCs w:val="24"/>
        </w:rPr>
        <w:t>2</w:t>
      </w:r>
      <w:r w:rsidR="000C50F4">
        <w:rPr>
          <w:rFonts w:asciiTheme="majorBidi" w:hAnsiTheme="majorBidi" w:cstheme="majorBidi"/>
          <w:sz w:val="24"/>
          <w:szCs w:val="24"/>
        </w:rPr>
        <w:t xml:space="preserve">. i </w:t>
      </w:r>
      <w:r w:rsidR="005E2E68" w:rsidRPr="001377A3">
        <w:rPr>
          <w:rFonts w:asciiTheme="majorBidi" w:hAnsiTheme="majorBidi" w:cstheme="majorBidi"/>
          <w:sz w:val="24"/>
          <w:szCs w:val="24"/>
        </w:rPr>
        <w:t>3</w:t>
      </w:r>
      <w:r w:rsidRPr="001377A3">
        <w:rPr>
          <w:rFonts w:asciiTheme="majorBidi" w:hAnsiTheme="majorBidi" w:cstheme="majorBidi"/>
          <w:sz w:val="24"/>
          <w:szCs w:val="24"/>
        </w:rPr>
        <w:t xml:space="preserve">. ne mogu se provoditi samostalno, nego zajedno s aktivnosti pod brojem 1., </w:t>
      </w:r>
      <w:r w:rsidR="003B5552" w:rsidRPr="001377A3">
        <w:rPr>
          <w:rFonts w:asciiTheme="majorBidi" w:hAnsiTheme="majorBidi" w:cstheme="majorBidi"/>
          <w:sz w:val="24"/>
          <w:szCs w:val="24"/>
        </w:rPr>
        <w:t>te</w:t>
      </w:r>
      <w:r w:rsidRPr="001377A3">
        <w:rPr>
          <w:rFonts w:asciiTheme="majorBidi" w:hAnsiTheme="majorBidi" w:cstheme="majorBidi"/>
          <w:sz w:val="24"/>
          <w:szCs w:val="24"/>
        </w:rPr>
        <w:t xml:space="preserve"> svi članovi konzorcija moraju provoditi aktivnosti pod br. 1.</w:t>
      </w:r>
      <w:r w:rsidR="0063116E">
        <w:rPr>
          <w:rFonts w:asciiTheme="majorBidi" w:hAnsiTheme="majorBidi" w:cstheme="majorBidi"/>
          <w:sz w:val="24"/>
          <w:szCs w:val="24"/>
        </w:rPr>
        <w:t>.</w:t>
      </w:r>
      <w:r w:rsidR="005E2E68" w:rsidRPr="001377A3">
        <w:rPr>
          <w:rFonts w:asciiTheme="majorBidi" w:hAnsiTheme="majorBidi" w:cstheme="majorBidi"/>
          <w:sz w:val="24"/>
          <w:szCs w:val="24"/>
        </w:rPr>
        <w:t xml:space="preserve"> </w:t>
      </w:r>
      <w:r w:rsidRPr="001377A3">
        <w:rPr>
          <w:rFonts w:asciiTheme="majorBidi" w:hAnsiTheme="majorBidi" w:cstheme="majorBidi"/>
          <w:sz w:val="24"/>
          <w:szCs w:val="24"/>
        </w:rPr>
        <w:t xml:space="preserve">Prihvatljivi troškovi navedenih aktivnosti definirani su u točki </w:t>
      </w:r>
      <w:r w:rsidR="00EB4174" w:rsidRPr="001377A3">
        <w:rPr>
          <w:rFonts w:asciiTheme="majorBidi" w:hAnsiTheme="majorBidi" w:cstheme="majorBidi"/>
          <w:sz w:val="24"/>
          <w:szCs w:val="24"/>
        </w:rPr>
        <w:t>5.1.</w:t>
      </w:r>
      <w:r w:rsidRPr="001377A3">
        <w:rPr>
          <w:rFonts w:asciiTheme="majorBidi" w:hAnsiTheme="majorBidi" w:cstheme="majorBidi"/>
          <w:sz w:val="24"/>
          <w:szCs w:val="24"/>
        </w:rPr>
        <w:t xml:space="preserve"> UzP-a.</w:t>
      </w:r>
      <w:r w:rsidR="0006599C" w:rsidRPr="003B5552">
        <w:rPr>
          <w:rStyle w:val="000000"/>
          <w:rFonts w:asciiTheme="majorBidi" w:hAnsiTheme="majorBidi" w:cstheme="majorBidi"/>
          <w:sz w:val="24"/>
          <w:szCs w:val="24"/>
        </w:rPr>
        <w:t> </w:t>
      </w:r>
      <w:r w:rsidR="0006599C" w:rsidRPr="003B5552">
        <w:rPr>
          <w:rFonts w:asciiTheme="majorBidi" w:hAnsiTheme="majorBidi" w:cstheme="majorBidi"/>
          <w:sz w:val="24"/>
          <w:szCs w:val="24"/>
        </w:rPr>
        <w:t xml:space="preserve"> </w:t>
      </w:r>
    </w:p>
    <w:p w14:paraId="19F642C2" w14:textId="77777777" w:rsidR="00392215" w:rsidRPr="003B5552" w:rsidRDefault="00392215" w:rsidP="00392215">
      <w:pPr>
        <w:pStyle w:val="listparagraph-000186"/>
        <w:jc w:val="both"/>
        <w:rPr>
          <w:rFonts w:asciiTheme="majorBidi" w:hAnsiTheme="majorBidi" w:cstheme="majorBidi"/>
          <w:sz w:val="24"/>
          <w:szCs w:val="24"/>
        </w:rPr>
      </w:pPr>
    </w:p>
    <w:p w14:paraId="176BC294" w14:textId="77777777" w:rsidR="0006599C" w:rsidRPr="003B5552" w:rsidRDefault="00BD3248" w:rsidP="007F71F7">
      <w:pPr>
        <w:pStyle w:val="Heading2"/>
        <w:spacing w:before="0" w:beforeAutospacing="0" w:after="0" w:afterAutospacing="0"/>
        <w:rPr>
          <w:rFonts w:asciiTheme="majorBidi" w:hAnsiTheme="majorBidi" w:cstheme="majorBidi"/>
          <w:sz w:val="24"/>
          <w:szCs w:val="24"/>
        </w:rPr>
      </w:pPr>
      <w:bookmarkStart w:id="44" w:name="_Toc155187715"/>
      <w:bookmarkStart w:id="45" w:name="_Toc189822122"/>
      <w:r w:rsidRPr="003B5552">
        <w:rPr>
          <w:rStyle w:val="000057"/>
          <w:rFonts w:asciiTheme="majorBidi" w:hAnsiTheme="majorBidi" w:cstheme="majorBidi"/>
          <w:color w:val="auto"/>
          <w:sz w:val="24"/>
          <w:szCs w:val="24"/>
        </w:rPr>
        <w:t>4</w:t>
      </w:r>
      <w:r w:rsidR="0006599C" w:rsidRPr="003B5552">
        <w:rPr>
          <w:rStyle w:val="000057"/>
          <w:rFonts w:asciiTheme="majorBidi" w:hAnsiTheme="majorBidi" w:cstheme="majorBidi"/>
          <w:color w:val="auto"/>
          <w:sz w:val="24"/>
          <w:szCs w:val="24"/>
        </w:rPr>
        <w:t>.2.</w:t>
      </w:r>
      <w:r w:rsidR="0006599C" w:rsidRPr="003B5552">
        <w:rPr>
          <w:rFonts w:asciiTheme="majorBidi" w:hAnsiTheme="majorBidi" w:cstheme="majorBidi"/>
          <w:sz w:val="24"/>
          <w:szCs w:val="24"/>
        </w:rPr>
        <w:t xml:space="preserve"> </w:t>
      </w:r>
      <w:r w:rsidR="0006599C" w:rsidRPr="003B5552">
        <w:rPr>
          <w:rStyle w:val="defaultparagraphfont-000060"/>
          <w:rFonts w:asciiTheme="majorBidi" w:hAnsiTheme="majorBidi" w:cstheme="majorBidi"/>
          <w:color w:val="auto"/>
          <w:sz w:val="24"/>
          <w:szCs w:val="24"/>
        </w:rPr>
        <w:t>Neprihvatljive aktivnosti</w:t>
      </w:r>
      <w:r w:rsidR="007F71F7" w:rsidRPr="003B5552">
        <w:rPr>
          <w:rStyle w:val="defaultparagraphfont-000060"/>
          <w:rFonts w:asciiTheme="majorBidi" w:hAnsiTheme="majorBidi" w:cstheme="majorBidi"/>
          <w:color w:val="auto"/>
          <w:sz w:val="24"/>
          <w:szCs w:val="24"/>
        </w:rPr>
        <w:t xml:space="preserve"> </w:t>
      </w:r>
      <w:r w:rsidR="0006599C" w:rsidRPr="003B5552">
        <w:rPr>
          <w:rStyle w:val="defaultparagraphfont-000060"/>
          <w:rFonts w:asciiTheme="majorBidi" w:hAnsiTheme="majorBidi" w:cstheme="majorBidi"/>
          <w:color w:val="auto"/>
          <w:sz w:val="24"/>
          <w:szCs w:val="24"/>
        </w:rPr>
        <w:t>projekta</w:t>
      </w:r>
      <w:bookmarkEnd w:id="44"/>
      <w:bookmarkEnd w:id="45"/>
      <w:r w:rsidR="0006599C" w:rsidRPr="003B5552">
        <w:rPr>
          <w:rFonts w:asciiTheme="majorBidi" w:hAnsiTheme="majorBidi" w:cstheme="majorBidi"/>
          <w:sz w:val="24"/>
          <w:szCs w:val="24"/>
        </w:rPr>
        <w:t xml:space="preserve"> </w:t>
      </w:r>
    </w:p>
    <w:p w14:paraId="1C1460CA" w14:textId="77777777" w:rsidR="00272067" w:rsidRPr="003B5552" w:rsidRDefault="00272067" w:rsidP="00D501B1">
      <w:pPr>
        <w:pStyle w:val="normal-000163"/>
        <w:spacing w:after="0"/>
        <w:rPr>
          <w:rStyle w:val="defaultparagraphfont-000036"/>
          <w:rFonts w:asciiTheme="majorBidi" w:hAnsiTheme="majorBidi" w:cstheme="majorBidi"/>
        </w:rPr>
      </w:pPr>
    </w:p>
    <w:p w14:paraId="54D1E1A0" w14:textId="6F0EB75F" w:rsidR="004837E0" w:rsidRPr="003B5552" w:rsidRDefault="004837E0" w:rsidP="00BF6ABE">
      <w:pPr>
        <w:pStyle w:val="normal-000163"/>
        <w:spacing w:after="0"/>
        <w:rPr>
          <w:rFonts w:asciiTheme="majorBidi" w:hAnsiTheme="majorBidi" w:cstheme="majorBidi"/>
        </w:rPr>
      </w:pPr>
      <w:r w:rsidRPr="003B5552">
        <w:rPr>
          <w:rFonts w:asciiTheme="majorBidi" w:hAnsiTheme="majorBidi" w:cstheme="majorBidi"/>
        </w:rPr>
        <w:t>Neprihvatljive projektne aktivnosti su aktivnosti koje spadaju u redovno poslovanje prijavitelja,</w:t>
      </w:r>
      <w:r w:rsidR="00BF6ABE" w:rsidRPr="003B5552">
        <w:rPr>
          <w:rFonts w:asciiTheme="majorBidi" w:hAnsiTheme="majorBidi" w:cstheme="majorBidi"/>
        </w:rPr>
        <w:t xml:space="preserve"> te</w:t>
      </w:r>
      <w:r w:rsidRPr="003B5552">
        <w:rPr>
          <w:rFonts w:asciiTheme="majorBidi" w:hAnsiTheme="majorBidi" w:cstheme="majorBidi"/>
        </w:rPr>
        <w:t xml:space="preserve"> </w:t>
      </w:r>
      <w:r w:rsidR="00BF6ABE" w:rsidRPr="003B5552">
        <w:rPr>
          <w:rFonts w:asciiTheme="majorBidi" w:hAnsiTheme="majorBidi" w:cstheme="majorBidi"/>
        </w:rPr>
        <w:t xml:space="preserve">one koje ne doprinose ispunjenju svrhe i cilja Poziva i/ili nisu u skladu s pravilima Poziva tj. ostale aktivnosti koje ne spadaju u kategorije navedene u točki </w:t>
      </w:r>
      <w:r w:rsidR="00996775">
        <w:rPr>
          <w:rFonts w:asciiTheme="majorBidi" w:hAnsiTheme="majorBidi" w:cstheme="majorBidi"/>
        </w:rPr>
        <w:t>4.1.</w:t>
      </w:r>
      <w:r w:rsidR="00BF6ABE" w:rsidRPr="003B5552">
        <w:rPr>
          <w:rFonts w:asciiTheme="majorBidi" w:hAnsiTheme="majorBidi" w:cstheme="majorBidi"/>
        </w:rPr>
        <w:t xml:space="preserve"> ovih Uputa i uključuju temeljna istraživanja (TRL 1) i sufinanciranje bilo kakvih aktivnosti koje se mogu svrstati u stupanj razvoja proizvoda od TRL-a 2 do TRL-a </w:t>
      </w:r>
      <w:r w:rsidR="00CA6281">
        <w:rPr>
          <w:rFonts w:asciiTheme="majorBidi" w:hAnsiTheme="majorBidi" w:cstheme="majorBidi"/>
        </w:rPr>
        <w:t>6</w:t>
      </w:r>
      <w:r w:rsidR="00BF6ABE" w:rsidRPr="003B5552">
        <w:rPr>
          <w:rFonts w:asciiTheme="majorBidi" w:hAnsiTheme="majorBidi" w:cstheme="majorBidi"/>
        </w:rPr>
        <w:t>.</w:t>
      </w:r>
    </w:p>
    <w:p w14:paraId="12C99277" w14:textId="77777777" w:rsidR="00ED7318" w:rsidRPr="003B5552" w:rsidRDefault="00ED7318" w:rsidP="00015AA4">
      <w:pPr>
        <w:pStyle w:val="normal-000163"/>
        <w:spacing w:after="0"/>
        <w:rPr>
          <w:rFonts w:asciiTheme="majorBidi" w:hAnsiTheme="majorBidi" w:cstheme="majorBidi"/>
        </w:rPr>
      </w:pPr>
    </w:p>
    <w:p w14:paraId="0386388D" w14:textId="08F941D4" w:rsidR="00D478F3" w:rsidRPr="003B5552" w:rsidRDefault="004837E0" w:rsidP="00015AA4">
      <w:pPr>
        <w:pStyle w:val="normal-000163"/>
        <w:spacing w:after="0"/>
        <w:rPr>
          <w:rStyle w:val="defaultparagraphfont-000036"/>
          <w:rFonts w:asciiTheme="majorBidi" w:hAnsiTheme="majorBidi" w:cstheme="majorBidi"/>
        </w:rPr>
      </w:pPr>
      <w:r w:rsidRPr="003B5552">
        <w:rPr>
          <w:rFonts w:asciiTheme="majorBidi" w:hAnsiTheme="majorBidi" w:cstheme="majorBidi"/>
        </w:rPr>
        <w:t xml:space="preserve">Neprihvatljive su i sve druge aktivnosti koje nisu navedene u </w:t>
      </w:r>
      <w:r w:rsidR="00C21C5C" w:rsidRPr="003B5552">
        <w:rPr>
          <w:rFonts w:asciiTheme="majorBidi" w:hAnsiTheme="majorBidi" w:cstheme="majorBidi"/>
        </w:rPr>
        <w:t xml:space="preserve">točki </w:t>
      </w:r>
      <w:r w:rsidR="00204745" w:rsidRPr="003B5552">
        <w:rPr>
          <w:rFonts w:asciiTheme="majorBidi" w:hAnsiTheme="majorBidi" w:cstheme="majorBidi"/>
        </w:rPr>
        <w:t>4.1.</w:t>
      </w:r>
      <w:r w:rsidR="0085760A" w:rsidRPr="003B5552">
        <w:rPr>
          <w:rFonts w:asciiTheme="majorBidi" w:hAnsiTheme="majorBidi" w:cstheme="majorBidi"/>
        </w:rPr>
        <w:t xml:space="preserve"> </w:t>
      </w:r>
      <w:r w:rsidRPr="003B5552">
        <w:rPr>
          <w:rFonts w:asciiTheme="majorBidi" w:hAnsiTheme="majorBidi" w:cstheme="majorBidi"/>
        </w:rPr>
        <w:t>Prihvatljive aktivnosti projekta</w:t>
      </w:r>
      <w:r w:rsidR="00C21C5C" w:rsidRPr="003B5552">
        <w:rPr>
          <w:rFonts w:asciiTheme="majorBidi" w:hAnsiTheme="majorBidi" w:cstheme="majorBidi"/>
        </w:rPr>
        <w:t xml:space="preserve"> ovih Uputa</w:t>
      </w:r>
      <w:r w:rsidRPr="003B5552">
        <w:rPr>
          <w:rFonts w:asciiTheme="majorBidi" w:hAnsiTheme="majorBidi" w:cstheme="majorBidi"/>
        </w:rPr>
        <w:t>.</w:t>
      </w:r>
    </w:p>
    <w:p w14:paraId="7EE6FF9E" w14:textId="77777777" w:rsidR="00BD0A98" w:rsidRPr="003B5552" w:rsidRDefault="00BD0A98" w:rsidP="00015AA4">
      <w:pPr>
        <w:pStyle w:val="normal-000163"/>
        <w:spacing w:after="0"/>
        <w:rPr>
          <w:rStyle w:val="defaultparagraphfont-000036"/>
          <w:rFonts w:asciiTheme="majorBidi" w:hAnsiTheme="majorBidi" w:cstheme="majorBidi"/>
        </w:rPr>
      </w:pPr>
    </w:p>
    <w:p w14:paraId="7EE94C7A" w14:textId="77777777" w:rsidR="0006599C" w:rsidRPr="003B5552" w:rsidRDefault="00BD3248" w:rsidP="00491DA7">
      <w:pPr>
        <w:pStyle w:val="Heading1"/>
      </w:pPr>
      <w:bookmarkStart w:id="46" w:name="_Toc155187716"/>
      <w:bookmarkStart w:id="47" w:name="_Toc189822123"/>
      <w:r w:rsidRPr="003B5552">
        <w:rPr>
          <w:rStyle w:val="000031"/>
          <w:rFonts w:asciiTheme="majorBidi" w:hAnsiTheme="majorBidi" w:cstheme="majorBidi"/>
          <w:b/>
          <w:i w:val="0"/>
          <w:sz w:val="32"/>
          <w:szCs w:val="32"/>
        </w:rPr>
        <w:t>5</w:t>
      </w:r>
      <w:r w:rsidR="0006599C" w:rsidRPr="003B5552">
        <w:rPr>
          <w:rStyle w:val="000031"/>
          <w:rFonts w:asciiTheme="majorBidi" w:hAnsiTheme="majorBidi" w:cstheme="majorBidi"/>
          <w:b/>
          <w:i w:val="0"/>
          <w:sz w:val="32"/>
          <w:szCs w:val="32"/>
        </w:rPr>
        <w:t xml:space="preserve">. </w:t>
      </w:r>
      <w:r w:rsidR="0006599C" w:rsidRPr="003B5552">
        <w:rPr>
          <w:rStyle w:val="defaultparagraphfont-000034"/>
          <w:rFonts w:asciiTheme="majorBidi" w:hAnsiTheme="majorBidi" w:cstheme="majorBidi"/>
          <w:b/>
          <w:i w:val="0"/>
          <w:sz w:val="32"/>
          <w:szCs w:val="32"/>
        </w:rPr>
        <w:t>Opći zahtjevi koji se odnose na prihvatljivost troškova projekta</w:t>
      </w:r>
      <w:bookmarkEnd w:id="46"/>
      <w:bookmarkEnd w:id="47"/>
      <w:r w:rsidR="0006599C" w:rsidRPr="003B5552">
        <w:rPr>
          <w:rStyle w:val="defaultparagraphfont-000034"/>
          <w:rFonts w:asciiTheme="majorBidi" w:hAnsiTheme="majorBidi" w:cstheme="majorBidi"/>
          <w:b/>
          <w:i w:val="0"/>
          <w:sz w:val="32"/>
          <w:szCs w:val="32"/>
        </w:rPr>
        <w:t xml:space="preserve"> </w:t>
      </w:r>
    </w:p>
    <w:p w14:paraId="5727DCBB" w14:textId="77777777" w:rsidR="00272067" w:rsidRPr="003B5552" w:rsidRDefault="00272067" w:rsidP="00D501B1">
      <w:pPr>
        <w:pStyle w:val="normal-000143"/>
        <w:spacing w:after="0"/>
        <w:rPr>
          <w:rFonts w:asciiTheme="majorBidi" w:eastAsia="MS Gothic" w:hAnsiTheme="majorBidi" w:cstheme="majorBidi"/>
          <w:sz w:val="24"/>
          <w:szCs w:val="24"/>
          <w:lang w:eastAsia="en-US"/>
          <w14:ligatures w14:val="none"/>
        </w:rPr>
      </w:pPr>
    </w:p>
    <w:p w14:paraId="2F4BC7E1" w14:textId="77777777" w:rsidR="005B6152" w:rsidRPr="003B5552" w:rsidRDefault="005B6152" w:rsidP="00EE1B56">
      <w:pPr>
        <w:pStyle w:val="normal-000143"/>
        <w:spacing w:after="120"/>
        <w:rPr>
          <w:rFonts w:asciiTheme="majorBidi" w:hAnsiTheme="majorBidi" w:cstheme="majorBidi"/>
          <w:sz w:val="24"/>
          <w:szCs w:val="24"/>
        </w:rPr>
      </w:pPr>
      <w:r w:rsidRPr="003B5552">
        <w:rPr>
          <w:rFonts w:asciiTheme="majorBidi" w:eastAsia="MS Gothic" w:hAnsiTheme="majorBidi" w:cstheme="majorBidi"/>
          <w:sz w:val="24"/>
          <w:szCs w:val="24"/>
          <w:lang w:eastAsia="en-US"/>
          <w14:ligatures w14:val="none"/>
        </w:rPr>
        <w:t xml:space="preserve">Proračun projekta treba biti realan i učinkovit tj. troškovi projekta moraju biti dostatni za postizanje očekivanih rezultata, a </w:t>
      </w:r>
      <w:r w:rsidR="00344AB4">
        <w:rPr>
          <w:rFonts w:asciiTheme="majorBidi" w:eastAsia="MS Gothic" w:hAnsiTheme="majorBidi" w:cstheme="majorBidi"/>
          <w:sz w:val="24"/>
          <w:szCs w:val="24"/>
          <w:lang w:eastAsia="en-US"/>
          <w14:ligatures w14:val="none"/>
        </w:rPr>
        <w:t xml:space="preserve">iskazane </w:t>
      </w:r>
      <w:r w:rsidRPr="003B5552">
        <w:rPr>
          <w:rFonts w:asciiTheme="majorBidi" w:eastAsia="MS Gothic" w:hAnsiTheme="majorBidi" w:cstheme="majorBidi"/>
          <w:sz w:val="24"/>
          <w:szCs w:val="24"/>
          <w:lang w:eastAsia="en-US"/>
          <w14:ligatures w14:val="none"/>
        </w:rPr>
        <w:t xml:space="preserve">cijene trebaju odgovarati tržišnim cijenama. Pri određivanju prihvatljivosti izdataka, potrebno je uzeti u obzir točke </w:t>
      </w:r>
      <w:r w:rsidR="00E61B0A" w:rsidRPr="003B5552">
        <w:rPr>
          <w:rFonts w:asciiTheme="majorBidi" w:eastAsia="MS Gothic" w:hAnsiTheme="majorBidi" w:cstheme="majorBidi"/>
          <w:sz w:val="24"/>
          <w:szCs w:val="24"/>
          <w:lang w:eastAsia="en-US"/>
          <w14:ligatures w14:val="none"/>
        </w:rPr>
        <w:t>5</w:t>
      </w:r>
      <w:r w:rsidRPr="003B5552">
        <w:rPr>
          <w:rFonts w:asciiTheme="majorBidi" w:eastAsia="MS Gothic" w:hAnsiTheme="majorBidi" w:cstheme="majorBidi"/>
          <w:sz w:val="24"/>
          <w:szCs w:val="24"/>
          <w:lang w:eastAsia="en-US"/>
          <w14:ligatures w14:val="none"/>
        </w:rPr>
        <w:t xml:space="preserve">.1. i </w:t>
      </w:r>
      <w:r w:rsidR="00E61B0A" w:rsidRPr="003B5552">
        <w:rPr>
          <w:rFonts w:asciiTheme="majorBidi" w:eastAsia="MS Gothic" w:hAnsiTheme="majorBidi" w:cstheme="majorBidi"/>
          <w:sz w:val="24"/>
          <w:szCs w:val="24"/>
          <w:lang w:eastAsia="en-US"/>
          <w14:ligatures w14:val="none"/>
        </w:rPr>
        <w:t>5</w:t>
      </w:r>
      <w:r w:rsidR="00BD3864" w:rsidRPr="003B5552">
        <w:rPr>
          <w:rFonts w:asciiTheme="majorBidi" w:eastAsia="MS Gothic" w:hAnsiTheme="majorBidi" w:cstheme="majorBidi"/>
          <w:sz w:val="24"/>
          <w:szCs w:val="24"/>
          <w:lang w:eastAsia="en-US"/>
          <w14:ligatures w14:val="none"/>
        </w:rPr>
        <w:t>.</w:t>
      </w:r>
      <w:r w:rsidRPr="003B5552">
        <w:rPr>
          <w:rFonts w:asciiTheme="majorBidi" w:eastAsia="MS Gothic" w:hAnsiTheme="majorBidi" w:cstheme="majorBidi"/>
          <w:sz w:val="24"/>
          <w:szCs w:val="24"/>
          <w:lang w:eastAsia="en-US"/>
          <w14:ligatures w14:val="none"/>
        </w:rPr>
        <w:t>2. ovog Poziva</w:t>
      </w:r>
      <w:r w:rsidR="00790B26" w:rsidRPr="003B5552">
        <w:rPr>
          <w:rFonts w:asciiTheme="majorBidi" w:eastAsia="MS Gothic" w:hAnsiTheme="majorBidi" w:cstheme="majorBidi"/>
          <w:sz w:val="24"/>
          <w:szCs w:val="24"/>
          <w:lang w:eastAsia="en-US"/>
          <w14:ligatures w14:val="none"/>
        </w:rPr>
        <w:t>.</w:t>
      </w:r>
      <w:r w:rsidR="00A34D24" w:rsidRPr="003B5552">
        <w:rPr>
          <w:rFonts w:asciiTheme="majorBidi" w:eastAsia="MS Gothic" w:hAnsiTheme="majorBidi" w:cstheme="majorBidi"/>
          <w:sz w:val="24"/>
          <w:szCs w:val="24"/>
          <w:lang w:eastAsia="en-US"/>
          <w14:ligatures w14:val="none"/>
        </w:rPr>
        <w:t xml:space="preserve"> </w:t>
      </w:r>
    </w:p>
    <w:p w14:paraId="093FC355" w14:textId="77777777" w:rsidR="005B6152" w:rsidRPr="003B5552" w:rsidRDefault="005B6152" w:rsidP="00EE1B56">
      <w:pPr>
        <w:spacing w:after="120" w:line="240" w:lineRule="auto"/>
        <w:jc w:val="both"/>
        <w:rPr>
          <w:rFonts w:asciiTheme="majorBidi" w:hAnsiTheme="majorBidi" w:cstheme="majorBidi"/>
          <w:kern w:val="0"/>
          <w:sz w:val="24"/>
          <w:szCs w:val="24"/>
          <w14:ligatures w14:val="none"/>
        </w:rPr>
      </w:pPr>
      <w:r w:rsidRPr="003B5552">
        <w:rPr>
          <w:rFonts w:asciiTheme="majorBidi" w:eastAsia="MS Gothic" w:hAnsiTheme="majorBidi" w:cstheme="majorBidi"/>
          <w:kern w:val="0"/>
          <w:sz w:val="24"/>
          <w:szCs w:val="24"/>
          <w:lang w:eastAsia="en-US"/>
          <w14:ligatures w14:val="none"/>
        </w:rPr>
        <w:t xml:space="preserve">Pri obračunu i dodjeli bespovratnih sredstava u obzir će se uzimati samo prihvatljivi troškovi. </w:t>
      </w:r>
    </w:p>
    <w:p w14:paraId="6E353705" w14:textId="77777777" w:rsidR="005B6152" w:rsidRPr="003B5552" w:rsidRDefault="005B6152" w:rsidP="00EE1B56">
      <w:pPr>
        <w:spacing w:after="120"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Troškovi moraju ispunjavati sve sljedeće opće uvjete prihvatljivosti:</w:t>
      </w:r>
    </w:p>
    <w:p w14:paraId="0A8C9BED" w14:textId="77777777" w:rsidR="005B6152" w:rsidRPr="003B5552" w:rsidRDefault="005B6152" w:rsidP="005B7051">
      <w:pPr>
        <w:numPr>
          <w:ilvl w:val="0"/>
          <w:numId w:val="2"/>
        </w:numPr>
        <w:spacing w:line="240" w:lineRule="auto"/>
        <w:jc w:val="both"/>
        <w:rPr>
          <w:rFonts w:asciiTheme="majorBidi" w:eastAsia="MS Gothic" w:hAnsiTheme="majorBidi" w:cstheme="majorBidi"/>
          <w: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biti u skladu s općim uvjetima prihvatljivosti navedenima u uvjetima za prihvatljivost izdataka primjenjivima na ovaj Poziv;</w:t>
      </w:r>
    </w:p>
    <w:p w14:paraId="4F469628" w14:textId="77777777" w:rsidR="005B6152" w:rsidRPr="003B5552" w:rsidRDefault="005B6152" w:rsidP="005B7051">
      <w:pPr>
        <w:numPr>
          <w:ilvl w:val="0"/>
          <w:numId w:val="2"/>
        </w:num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 xml:space="preserve">nastati kod Prijavitelja/Korisnika i biti plaćeni od strane </w:t>
      </w:r>
      <w:r w:rsidR="00445F04" w:rsidRPr="003B5552">
        <w:rPr>
          <w:rFonts w:asciiTheme="majorBidi" w:eastAsia="MS Gothic" w:hAnsiTheme="majorBidi" w:cstheme="majorBidi"/>
          <w:kern w:val="0"/>
          <w:sz w:val="24"/>
          <w:szCs w:val="24"/>
          <w:lang w:eastAsia="en-US"/>
          <w14:ligatures w14:val="none"/>
        </w:rPr>
        <w:t>P</w:t>
      </w:r>
      <w:r w:rsidRPr="003B5552">
        <w:rPr>
          <w:rFonts w:asciiTheme="majorBidi" w:eastAsia="MS Gothic" w:hAnsiTheme="majorBidi" w:cstheme="majorBidi"/>
          <w:kern w:val="0"/>
          <w:sz w:val="24"/>
          <w:szCs w:val="24"/>
          <w:lang w:eastAsia="en-US"/>
          <w14:ligatures w14:val="none"/>
        </w:rPr>
        <w:t>rijavitelja/Korisnika tijekom razdoblja prihvatljivosti izdataka;</w:t>
      </w:r>
    </w:p>
    <w:p w14:paraId="61FB6C2C" w14:textId="77777777" w:rsidR="005B6152" w:rsidRPr="003B5552" w:rsidRDefault="005B6152" w:rsidP="005B7051">
      <w:pPr>
        <w:numPr>
          <w:ilvl w:val="0"/>
          <w:numId w:val="2"/>
        </w:num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nastati za vrijeme trajanja (razdoblja) provedbe projekta;</w:t>
      </w:r>
    </w:p>
    <w:p w14:paraId="0571C68E" w14:textId="77777777" w:rsidR="005B6152" w:rsidRPr="003B5552" w:rsidRDefault="005B6152" w:rsidP="005B7051">
      <w:pPr>
        <w:numPr>
          <w:ilvl w:val="0"/>
          <w:numId w:val="2"/>
        </w:num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biti povezani i nastati u okviru projekta (proračuna projekta) koji je odabran u okviru ovog Poziva;</w:t>
      </w:r>
    </w:p>
    <w:p w14:paraId="78DADEA5" w14:textId="77777777" w:rsidR="005B6152" w:rsidRPr="003B5552" w:rsidRDefault="005B6152" w:rsidP="005B7051">
      <w:pPr>
        <w:numPr>
          <w:ilvl w:val="0"/>
          <w:numId w:val="2"/>
        </w:num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lastRenderedPageBreak/>
        <w:t>biti razumni, opravdani i u skladu s načelom odgovornog financijskog upravljanja, odnosno u skladu s načelima ekonomičnosti, učinkovitosti i djelotvornosti za postizanje rezultata te biti u skladu s tržišnim cijenama;</w:t>
      </w:r>
    </w:p>
    <w:p w14:paraId="7F9C4E75" w14:textId="77777777" w:rsidR="005B6152" w:rsidRPr="003B5552" w:rsidRDefault="005B6152" w:rsidP="005B7051">
      <w:pPr>
        <w:numPr>
          <w:ilvl w:val="0"/>
          <w:numId w:val="2"/>
        </w:num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 xml:space="preserve">biti u skladu s pravilima o javnoj nabavi ili nabavi koje obavljaju neobveznici Zakona o javnoj nabavi </w:t>
      </w:r>
      <w:r w:rsidRPr="003B5552">
        <w:rPr>
          <w:rFonts w:asciiTheme="majorBidi" w:eastAsia="MS Gothic" w:hAnsiTheme="majorBidi" w:cstheme="majorBidi"/>
          <w:i/>
          <w:kern w:val="0"/>
          <w:sz w:val="24"/>
          <w:szCs w:val="24"/>
          <w:lang w:eastAsia="en-US"/>
          <w14:ligatures w14:val="none"/>
        </w:rPr>
        <w:t xml:space="preserve">(Prilog </w:t>
      </w:r>
      <w:r w:rsidR="00C63EF9" w:rsidRPr="003B5552">
        <w:rPr>
          <w:rFonts w:asciiTheme="majorBidi" w:eastAsia="MS Gothic" w:hAnsiTheme="majorBidi" w:cstheme="majorBidi"/>
          <w:i/>
          <w:kern w:val="0"/>
          <w:sz w:val="24"/>
          <w:szCs w:val="24"/>
          <w:lang w:eastAsia="en-US"/>
          <w14:ligatures w14:val="none"/>
        </w:rPr>
        <w:t>4</w:t>
      </w:r>
      <w:r w:rsidR="00CD6FB1" w:rsidRPr="003B5552">
        <w:rPr>
          <w:rFonts w:asciiTheme="majorBidi" w:eastAsia="MS Gothic" w:hAnsiTheme="majorBidi" w:cstheme="majorBidi"/>
          <w:i/>
          <w:kern w:val="0"/>
          <w:sz w:val="24"/>
          <w:szCs w:val="24"/>
          <w:lang w:eastAsia="en-US"/>
          <w14:ligatures w14:val="none"/>
        </w:rPr>
        <w:t>.</w:t>
      </w:r>
      <w:r w:rsidRPr="003B5552">
        <w:rPr>
          <w:rFonts w:asciiTheme="majorBidi" w:eastAsia="MS Gothic" w:hAnsiTheme="majorBidi" w:cstheme="majorBidi"/>
          <w:i/>
          <w:kern w:val="0"/>
          <w:sz w:val="24"/>
          <w:szCs w:val="24"/>
          <w:lang w:eastAsia="en-US"/>
          <w14:ligatures w14:val="none"/>
        </w:rPr>
        <w:t>)</w:t>
      </w:r>
      <w:r w:rsidRPr="003B5552">
        <w:rPr>
          <w:rFonts w:asciiTheme="majorBidi" w:eastAsia="MS Gothic" w:hAnsiTheme="majorBidi" w:cstheme="majorBidi"/>
          <w:kern w:val="0"/>
          <w:sz w:val="24"/>
          <w:szCs w:val="24"/>
          <w:lang w:eastAsia="en-US"/>
          <w14:ligatures w14:val="none"/>
        </w:rPr>
        <w:t xml:space="preserve">; </w:t>
      </w:r>
    </w:p>
    <w:p w14:paraId="59DDA442" w14:textId="77777777" w:rsidR="00522BBA" w:rsidRPr="00332DE2" w:rsidRDefault="005B6152" w:rsidP="005B7051">
      <w:pPr>
        <w:numPr>
          <w:ilvl w:val="0"/>
          <w:numId w:val="2"/>
        </w:numPr>
        <w:spacing w:line="276" w:lineRule="auto"/>
        <w:contextualSpacing/>
        <w:jc w:val="both"/>
        <w:rPr>
          <w:rFonts w:asciiTheme="majorBidi" w:hAnsiTheme="majorBidi" w:cstheme="majorBidi"/>
          <w:sz w:val="24"/>
          <w:szCs w:val="24"/>
        </w:rPr>
      </w:pPr>
      <w:r w:rsidRPr="003B5552">
        <w:rPr>
          <w:rFonts w:asciiTheme="majorBidi" w:eastAsia="MS Gothic" w:hAnsiTheme="majorBidi" w:cstheme="majorBidi"/>
          <w:kern w:val="0"/>
          <w:sz w:val="24"/>
          <w:szCs w:val="24"/>
          <w:lang w:eastAsia="en-US"/>
          <w14:ligatures w14:val="none"/>
        </w:rPr>
        <w:t xml:space="preserve">biti stvarni, odnosno potkrijepljeni računima ili računovodstvenim dokumentima jednake dokazne vrijednosti izdanim od prihvatljivih pružatelja usluge, </w:t>
      </w:r>
    </w:p>
    <w:p w14:paraId="196A725F" w14:textId="77777777" w:rsidR="00522BBA" w:rsidRPr="00332DE2" w:rsidRDefault="005B6152" w:rsidP="005B7051">
      <w:pPr>
        <w:numPr>
          <w:ilvl w:val="0"/>
          <w:numId w:val="2"/>
        </w:numPr>
        <w:spacing w:line="276" w:lineRule="auto"/>
        <w:contextualSpacing/>
        <w:jc w:val="both"/>
        <w:rPr>
          <w:rFonts w:asciiTheme="majorBidi" w:hAnsiTheme="majorBidi" w:cstheme="majorBidi"/>
          <w:sz w:val="24"/>
          <w:szCs w:val="24"/>
        </w:rPr>
      </w:pPr>
      <w:r w:rsidRPr="003B5552">
        <w:rPr>
          <w:rFonts w:asciiTheme="majorBidi" w:eastAsia="MS Gothic" w:hAnsiTheme="majorBidi" w:cstheme="majorBidi"/>
          <w:kern w:val="0"/>
          <w:sz w:val="24"/>
          <w:szCs w:val="24"/>
          <w:lang w:eastAsia="en-US"/>
          <w14:ligatures w14:val="none"/>
        </w:rPr>
        <w:t xml:space="preserve">biti usklađeni s primjenjivim poreznim i socijalnim zakonodavstvom, </w:t>
      </w:r>
    </w:p>
    <w:p w14:paraId="6F9EE63B" w14:textId="77777777" w:rsidR="00445F04" w:rsidRPr="003B5552" w:rsidRDefault="005B6152" w:rsidP="005B7051">
      <w:pPr>
        <w:numPr>
          <w:ilvl w:val="0"/>
          <w:numId w:val="2"/>
        </w:numPr>
        <w:spacing w:line="276" w:lineRule="auto"/>
        <w:contextualSpacing/>
        <w:jc w:val="both"/>
        <w:rPr>
          <w:rFonts w:asciiTheme="majorBidi" w:hAnsiTheme="majorBidi" w:cstheme="majorBidi"/>
          <w:sz w:val="24"/>
          <w:szCs w:val="24"/>
        </w:rPr>
      </w:pPr>
      <w:r w:rsidRPr="003B5552">
        <w:rPr>
          <w:rFonts w:asciiTheme="majorBidi" w:eastAsia="MS Gothic" w:hAnsiTheme="majorBidi" w:cstheme="majorBidi"/>
          <w:kern w:val="0"/>
          <w:sz w:val="24"/>
          <w:szCs w:val="24"/>
          <w:lang w:eastAsia="en-US"/>
          <w14:ligatures w14:val="none"/>
        </w:rPr>
        <w:t xml:space="preserve">biti usklađeni s pravilima financijskih ograničenja navedenih u točki </w:t>
      </w:r>
      <w:r w:rsidR="002E4C85" w:rsidRPr="003B5552">
        <w:rPr>
          <w:rFonts w:asciiTheme="majorBidi" w:eastAsia="MS Gothic" w:hAnsiTheme="majorBidi" w:cstheme="majorBidi"/>
          <w:kern w:val="0"/>
          <w:sz w:val="24"/>
          <w:szCs w:val="24"/>
          <w:lang w:eastAsia="en-US"/>
          <w14:ligatures w14:val="none"/>
        </w:rPr>
        <w:t>1</w:t>
      </w:r>
      <w:r w:rsidRPr="003B5552">
        <w:rPr>
          <w:rFonts w:asciiTheme="majorBidi" w:eastAsia="MS Gothic" w:hAnsiTheme="majorBidi" w:cstheme="majorBidi"/>
          <w:kern w:val="0"/>
          <w:sz w:val="24"/>
          <w:szCs w:val="24"/>
          <w:lang w:eastAsia="en-US"/>
          <w14:ligatures w14:val="none"/>
        </w:rPr>
        <w:t>.</w:t>
      </w:r>
      <w:r w:rsidR="00445F04" w:rsidRPr="003B5552">
        <w:rPr>
          <w:rFonts w:asciiTheme="majorBidi" w:eastAsia="MS Gothic" w:hAnsiTheme="majorBidi" w:cstheme="majorBidi"/>
          <w:kern w:val="0"/>
          <w:sz w:val="24"/>
          <w:szCs w:val="24"/>
          <w:lang w:eastAsia="en-US"/>
          <w14:ligatures w14:val="none"/>
        </w:rPr>
        <w:t>4</w:t>
      </w:r>
      <w:r w:rsidR="005C7203" w:rsidRPr="003B5552">
        <w:rPr>
          <w:rFonts w:asciiTheme="majorBidi" w:eastAsia="MS Gothic" w:hAnsiTheme="majorBidi" w:cstheme="majorBidi"/>
          <w:kern w:val="0"/>
          <w:sz w:val="24"/>
          <w:szCs w:val="24"/>
          <w:lang w:eastAsia="en-US"/>
          <w14:ligatures w14:val="none"/>
        </w:rPr>
        <w:t>.</w:t>
      </w:r>
      <w:r w:rsidRPr="003B5552">
        <w:rPr>
          <w:rFonts w:asciiTheme="majorBidi" w:eastAsia="MS Gothic" w:hAnsiTheme="majorBidi" w:cstheme="majorBidi"/>
          <w:kern w:val="0"/>
          <w:sz w:val="24"/>
          <w:szCs w:val="24"/>
          <w:lang w:eastAsia="en-US"/>
          <w14:ligatures w14:val="none"/>
        </w:rPr>
        <w:t xml:space="preserve"> ovih Uputa</w:t>
      </w:r>
      <w:r w:rsidR="00445F04" w:rsidRPr="003B5552">
        <w:rPr>
          <w:rFonts w:asciiTheme="majorBidi" w:eastAsia="MS Gothic" w:hAnsiTheme="majorBidi" w:cstheme="majorBidi"/>
          <w:kern w:val="0"/>
          <w:sz w:val="24"/>
          <w:szCs w:val="24"/>
          <w:lang w:eastAsia="en-US"/>
          <w14:ligatures w14:val="none"/>
        </w:rPr>
        <w:t>;</w:t>
      </w:r>
    </w:p>
    <w:p w14:paraId="5DC65E3B" w14:textId="1E7B28B0" w:rsidR="00596A34" w:rsidRPr="003B5552" w:rsidRDefault="005B6152" w:rsidP="00137E38">
      <w:pPr>
        <w:numPr>
          <w:ilvl w:val="0"/>
          <w:numId w:val="2"/>
        </w:numPr>
        <w:spacing w:line="276" w:lineRule="auto"/>
        <w:contextualSpacing/>
        <w:jc w:val="both"/>
        <w:rPr>
          <w:rStyle w:val="000010"/>
          <w:rFonts w:asciiTheme="majorBidi" w:hAnsiTheme="majorBidi" w:cstheme="majorBidi"/>
          <w:b w:val="0"/>
        </w:rPr>
      </w:pPr>
      <w:r w:rsidRPr="003B5552">
        <w:rPr>
          <w:rFonts w:asciiTheme="majorBidi" w:eastAsia="MS Gothic" w:hAnsiTheme="majorBidi" w:cstheme="majorBidi"/>
          <w:kern w:val="0"/>
          <w:sz w:val="24"/>
          <w:szCs w:val="24"/>
          <w:lang w:eastAsia="en-US"/>
          <w14:ligatures w14:val="none"/>
        </w:rPr>
        <w:t>biti usklađeni s pravilima navedeni</w:t>
      </w:r>
      <w:r w:rsidR="006924E8" w:rsidRPr="003B5552">
        <w:rPr>
          <w:rFonts w:asciiTheme="majorBidi" w:eastAsia="MS Gothic" w:hAnsiTheme="majorBidi" w:cstheme="majorBidi"/>
          <w:kern w:val="0"/>
          <w:sz w:val="24"/>
          <w:szCs w:val="24"/>
          <w:lang w:eastAsia="en-US"/>
          <w14:ligatures w14:val="none"/>
        </w:rPr>
        <w:t>m</w:t>
      </w:r>
      <w:r w:rsidRPr="003B5552">
        <w:rPr>
          <w:rFonts w:asciiTheme="majorBidi" w:eastAsia="MS Gothic" w:hAnsiTheme="majorBidi" w:cstheme="majorBidi"/>
          <w:kern w:val="0"/>
          <w:sz w:val="24"/>
          <w:szCs w:val="24"/>
          <w:lang w:eastAsia="en-US"/>
          <w14:ligatures w14:val="none"/>
        </w:rPr>
        <w:t xml:space="preserve"> u točki 1.</w:t>
      </w:r>
      <w:r w:rsidR="00631693">
        <w:rPr>
          <w:rFonts w:asciiTheme="majorBidi" w:eastAsia="MS Gothic" w:hAnsiTheme="majorBidi" w:cstheme="majorBidi"/>
          <w:kern w:val="0"/>
          <w:sz w:val="24"/>
          <w:szCs w:val="24"/>
          <w:lang w:eastAsia="en-US"/>
          <w14:ligatures w14:val="none"/>
        </w:rPr>
        <w:t>7</w:t>
      </w:r>
      <w:r w:rsidRPr="003B5552">
        <w:rPr>
          <w:rFonts w:asciiTheme="majorBidi" w:eastAsia="MS Gothic" w:hAnsiTheme="majorBidi" w:cstheme="majorBidi"/>
          <w:kern w:val="0"/>
          <w:sz w:val="24"/>
          <w:szCs w:val="24"/>
          <w:lang w:eastAsia="en-US"/>
          <w14:ligatures w14:val="none"/>
        </w:rPr>
        <w:t>. ovih Uputa.</w:t>
      </w:r>
      <w:r w:rsidR="0006599C" w:rsidRPr="003B5552">
        <w:rPr>
          <w:rStyle w:val="000010"/>
          <w:rFonts w:asciiTheme="majorBidi" w:hAnsiTheme="majorBidi" w:cstheme="majorBidi"/>
        </w:rPr>
        <w:t> </w:t>
      </w:r>
    </w:p>
    <w:p w14:paraId="1E19DEEB" w14:textId="77777777" w:rsidR="009A776B" w:rsidRDefault="009A776B" w:rsidP="00EE1B56">
      <w:pPr>
        <w:spacing w:line="276" w:lineRule="auto"/>
        <w:contextualSpacing/>
        <w:jc w:val="both"/>
        <w:rPr>
          <w:rStyle w:val="000010"/>
          <w:rFonts w:asciiTheme="majorBidi" w:hAnsiTheme="majorBidi" w:cstheme="majorBidi"/>
          <w:b w:val="0"/>
        </w:rPr>
      </w:pPr>
    </w:p>
    <w:p w14:paraId="239376FE" w14:textId="77777777" w:rsidR="00522BBA" w:rsidRDefault="00522BBA" w:rsidP="00EE1B56">
      <w:pPr>
        <w:spacing w:line="276"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Isti troškovi ne smiju biti dvaput financirani iz proračuna Unije i iz nacionalnih javnih izvora, pri čemu se primjenjuje pravilo iz članka 63. stavka 9. </w:t>
      </w:r>
      <w:bookmarkStart w:id="48" w:name="_Hlk128664014"/>
      <w:r w:rsidRPr="00AD4E29">
        <w:rPr>
          <w:rFonts w:ascii="Times New Roman" w:hAnsi="Times New Roman" w:cs="Times New Roman"/>
          <w:sz w:val="24"/>
          <w:szCs w:val="24"/>
        </w:rPr>
        <w:t>Uredbe (EU) 2021/1060</w:t>
      </w:r>
      <w:bookmarkStart w:id="49" w:name="bookmark10"/>
      <w:bookmarkEnd w:id="49"/>
      <w:r w:rsidRPr="00AD4E29">
        <w:rPr>
          <w:rFonts w:ascii="Times New Roman" w:hAnsi="Times New Roman" w:cs="Times New Roman"/>
          <w:sz w:val="24"/>
          <w:szCs w:val="24"/>
        </w:rPr>
        <w:t>.</w:t>
      </w:r>
      <w:bookmarkEnd w:id="48"/>
    </w:p>
    <w:p w14:paraId="5F8E5099" w14:textId="77777777" w:rsidR="00522BBA" w:rsidRDefault="00522BBA" w:rsidP="00EE1B56">
      <w:pPr>
        <w:spacing w:line="276" w:lineRule="auto"/>
        <w:contextualSpacing/>
        <w:jc w:val="both"/>
        <w:rPr>
          <w:rFonts w:ascii="Times New Roman" w:hAnsi="Times New Roman" w:cs="Times New Roman"/>
          <w:sz w:val="24"/>
          <w:szCs w:val="24"/>
        </w:rPr>
      </w:pPr>
    </w:p>
    <w:p w14:paraId="61899CE9" w14:textId="6B48B681" w:rsidR="00300760" w:rsidRDefault="0077511D" w:rsidP="00332DE2">
      <w:pPr>
        <w:spacing w:line="276" w:lineRule="auto"/>
        <w:contextualSpacing/>
        <w:jc w:val="both"/>
        <w:rPr>
          <w:rStyle w:val="000010"/>
          <w:rFonts w:asciiTheme="majorBidi" w:hAnsiTheme="majorBidi" w:cstheme="majorBidi"/>
          <w:b w:val="0"/>
        </w:rPr>
      </w:pPr>
      <w:r w:rsidRPr="003B5552">
        <w:rPr>
          <w:rStyle w:val="000010"/>
          <w:rFonts w:asciiTheme="majorBidi" w:hAnsiTheme="majorBidi" w:cstheme="majorBidi"/>
          <w:b w:val="0"/>
        </w:rPr>
        <w:t>Opća</w:t>
      </w:r>
      <w:r w:rsidR="00247D40" w:rsidRPr="003B5552">
        <w:rPr>
          <w:rStyle w:val="000010"/>
          <w:rFonts w:asciiTheme="majorBidi" w:hAnsiTheme="majorBidi" w:cstheme="majorBidi"/>
          <w:b w:val="0"/>
        </w:rPr>
        <w:t xml:space="preserve"> pravila prihvatljivosti troškova navedena su u </w:t>
      </w:r>
      <w:r w:rsidRPr="003B5552">
        <w:rPr>
          <w:rStyle w:val="000010"/>
          <w:rFonts w:asciiTheme="majorBidi" w:hAnsiTheme="majorBidi" w:cstheme="majorBidi"/>
          <w:b w:val="0"/>
        </w:rPr>
        <w:t xml:space="preserve">Prilogu </w:t>
      </w:r>
      <w:r w:rsidR="00E358CF" w:rsidRPr="003B5552">
        <w:rPr>
          <w:rStyle w:val="000010"/>
          <w:rFonts w:asciiTheme="majorBidi" w:hAnsiTheme="majorBidi" w:cstheme="majorBidi"/>
          <w:b w:val="0"/>
        </w:rPr>
        <w:t>8</w:t>
      </w:r>
      <w:r w:rsidR="00822D41" w:rsidRPr="003B5552">
        <w:rPr>
          <w:rStyle w:val="000010"/>
          <w:rFonts w:asciiTheme="majorBidi" w:hAnsiTheme="majorBidi" w:cstheme="majorBidi"/>
          <w:b w:val="0"/>
        </w:rPr>
        <w:t>.</w:t>
      </w:r>
      <w:r w:rsidR="00A44B93" w:rsidRPr="003B5552">
        <w:rPr>
          <w:rStyle w:val="000010"/>
          <w:rFonts w:asciiTheme="majorBidi" w:hAnsiTheme="majorBidi" w:cstheme="majorBidi"/>
          <w:b w:val="0"/>
        </w:rPr>
        <w:t xml:space="preserve"> ovih Uputa</w:t>
      </w:r>
      <w:r w:rsidRPr="003B5552">
        <w:rPr>
          <w:rStyle w:val="000010"/>
          <w:rFonts w:asciiTheme="majorBidi" w:hAnsiTheme="majorBidi" w:cstheme="majorBidi"/>
          <w:b w:val="0"/>
        </w:rPr>
        <w:t>.</w:t>
      </w:r>
      <w:r w:rsidR="00247D40" w:rsidRPr="003B5552">
        <w:rPr>
          <w:rStyle w:val="000010"/>
          <w:rFonts w:asciiTheme="majorBidi" w:hAnsiTheme="majorBidi" w:cstheme="majorBidi"/>
          <w:b w:val="0"/>
        </w:rPr>
        <w:t xml:space="preserve"> </w:t>
      </w:r>
    </w:p>
    <w:p w14:paraId="775571AE" w14:textId="77777777" w:rsidR="00BD5D9B" w:rsidRPr="003B5552" w:rsidRDefault="00BD5D9B" w:rsidP="00300760">
      <w:pPr>
        <w:spacing w:line="276" w:lineRule="auto"/>
        <w:contextualSpacing/>
        <w:jc w:val="both"/>
        <w:rPr>
          <w:rStyle w:val="000010"/>
          <w:rFonts w:asciiTheme="majorBidi" w:hAnsiTheme="majorBidi" w:cstheme="majorBidi"/>
          <w:b w:val="0"/>
        </w:rPr>
      </w:pPr>
    </w:p>
    <w:p w14:paraId="23F714A7" w14:textId="77777777" w:rsidR="00DF2F53" w:rsidRPr="003B5552" w:rsidRDefault="00441A4E" w:rsidP="003B5552">
      <w:pPr>
        <w:pStyle w:val="Heading2"/>
        <w:spacing w:before="0" w:beforeAutospacing="0" w:after="0" w:afterAutospacing="0"/>
        <w:rPr>
          <w:rFonts w:asciiTheme="majorBidi" w:hAnsiTheme="majorBidi" w:cstheme="majorBidi"/>
          <w:sz w:val="24"/>
          <w:szCs w:val="24"/>
        </w:rPr>
      </w:pPr>
      <w:bookmarkStart w:id="50" w:name="_Toc155187717"/>
      <w:bookmarkStart w:id="51" w:name="_Toc189822124"/>
      <w:r w:rsidRPr="003B5552">
        <w:rPr>
          <w:rFonts w:asciiTheme="majorBidi" w:hAnsiTheme="majorBidi" w:cstheme="majorBidi"/>
          <w:sz w:val="24"/>
          <w:szCs w:val="24"/>
        </w:rPr>
        <w:t>5</w:t>
      </w:r>
      <w:r w:rsidR="00B77A8A" w:rsidRPr="003B5552">
        <w:rPr>
          <w:rFonts w:asciiTheme="majorBidi" w:hAnsiTheme="majorBidi" w:cstheme="majorBidi"/>
          <w:sz w:val="24"/>
          <w:szCs w:val="24"/>
        </w:rPr>
        <w:t>.1. Prihvatljive kategorije troškova</w:t>
      </w:r>
      <w:bookmarkEnd w:id="50"/>
      <w:bookmarkEnd w:id="51"/>
    </w:p>
    <w:p w14:paraId="469519BA" w14:textId="77777777" w:rsidR="00A24D21" w:rsidRDefault="00A24D21" w:rsidP="000C0336">
      <w:pPr>
        <w:rPr>
          <w:rFonts w:asciiTheme="majorBidi" w:hAnsiTheme="majorBidi" w:cstheme="majorBidi"/>
          <w:sz w:val="24"/>
          <w:szCs w:val="24"/>
        </w:rPr>
      </w:pPr>
    </w:p>
    <w:p w14:paraId="1E027B3B" w14:textId="10CD2279" w:rsidR="00A24D21" w:rsidRDefault="006E0F17" w:rsidP="000C0336">
      <w:pPr>
        <w:rPr>
          <w:rFonts w:asciiTheme="majorBidi" w:hAnsiTheme="majorBidi" w:cstheme="majorBidi"/>
          <w:sz w:val="24"/>
          <w:szCs w:val="24"/>
        </w:rPr>
      </w:pPr>
      <w:r>
        <w:rPr>
          <w:rFonts w:asciiTheme="majorBidi" w:hAnsiTheme="majorBidi" w:cstheme="majorBidi"/>
          <w:sz w:val="24"/>
          <w:szCs w:val="24"/>
        </w:rPr>
        <w:t xml:space="preserve">Prihvatljive su samo kategorije troškova vezane uz </w:t>
      </w:r>
      <w:r w:rsidRPr="006E0F17">
        <w:rPr>
          <w:rFonts w:asciiTheme="majorBidi" w:hAnsiTheme="majorBidi" w:cstheme="majorBidi"/>
          <w:sz w:val="24"/>
          <w:szCs w:val="24"/>
        </w:rPr>
        <w:t xml:space="preserve">aktivnosti koje se mogu svrstati u stupanj razvoja proizvoda od TRL-a </w:t>
      </w:r>
      <w:r>
        <w:rPr>
          <w:rFonts w:asciiTheme="majorBidi" w:hAnsiTheme="majorBidi" w:cstheme="majorBidi"/>
          <w:sz w:val="24"/>
          <w:szCs w:val="24"/>
        </w:rPr>
        <w:t>7 na više.</w:t>
      </w:r>
    </w:p>
    <w:p w14:paraId="201C86D9" w14:textId="77777777" w:rsidR="00A24D21" w:rsidRPr="003B5552" w:rsidRDefault="00A24D21" w:rsidP="000C0336">
      <w:pPr>
        <w:rPr>
          <w:rFonts w:asciiTheme="majorBidi" w:hAnsiTheme="majorBidi" w:cstheme="majorBidi"/>
          <w:sz w:val="24"/>
          <w:szCs w:val="24"/>
        </w:rPr>
      </w:pPr>
    </w:p>
    <w:p w14:paraId="25B81102" w14:textId="77777777" w:rsidR="009B45BB" w:rsidRPr="003B5552" w:rsidRDefault="009B45BB" w:rsidP="006D4035">
      <w:pPr>
        <w:pStyle w:val="ListParagraph0"/>
        <w:numPr>
          <w:ilvl w:val="0"/>
          <w:numId w:val="46"/>
        </w:numPr>
        <w:rPr>
          <w:rFonts w:asciiTheme="majorBidi" w:hAnsiTheme="majorBidi" w:cstheme="majorBidi"/>
          <w:sz w:val="24"/>
          <w:szCs w:val="24"/>
        </w:rPr>
      </w:pPr>
      <w:r w:rsidRPr="003B5552">
        <w:rPr>
          <w:rFonts w:asciiTheme="majorBidi" w:hAnsiTheme="majorBidi" w:cstheme="majorBidi"/>
          <w:b/>
          <w:sz w:val="24"/>
          <w:szCs w:val="24"/>
        </w:rPr>
        <w:t xml:space="preserve">Prihvatljive kategorije troškova za Potpore za inovacije procesa i organizacije </w:t>
      </w:r>
      <w:r w:rsidR="00821B36" w:rsidRPr="003B5552">
        <w:rPr>
          <w:rFonts w:asciiTheme="majorBidi" w:hAnsiTheme="majorBidi" w:cstheme="majorBidi"/>
          <w:b/>
          <w:sz w:val="24"/>
          <w:szCs w:val="24"/>
        </w:rPr>
        <w:t xml:space="preserve">poslovanja </w:t>
      </w:r>
      <w:r w:rsidR="00975C75" w:rsidRPr="003B5552">
        <w:rPr>
          <w:rFonts w:asciiTheme="majorBidi" w:hAnsiTheme="majorBidi" w:cstheme="majorBidi"/>
          <w:sz w:val="24"/>
          <w:szCs w:val="24"/>
        </w:rPr>
        <w:t>(članak 29. Uredbe o općem skupnom izuzeću)</w:t>
      </w:r>
    </w:p>
    <w:p w14:paraId="2171519F" w14:textId="77777777" w:rsidR="00BF0DC0" w:rsidRPr="003B5552" w:rsidRDefault="00BA169A" w:rsidP="00BF0DC0">
      <w:pPr>
        <w:spacing w:after="120"/>
        <w:rPr>
          <w:rFonts w:asciiTheme="majorBidi" w:hAnsiTheme="majorBidi" w:cstheme="majorBidi"/>
          <w:sz w:val="24"/>
          <w:szCs w:val="24"/>
        </w:rPr>
      </w:pPr>
      <w:r w:rsidRPr="003B5552">
        <w:rPr>
          <w:rFonts w:asciiTheme="majorBidi" w:hAnsiTheme="majorBidi" w:cstheme="majorBidi"/>
          <w:b/>
          <w:sz w:val="24"/>
          <w:szCs w:val="24"/>
        </w:rPr>
        <w:t>(a)</w:t>
      </w:r>
      <w:r w:rsidRPr="003B5552">
        <w:rPr>
          <w:rFonts w:asciiTheme="majorBidi" w:hAnsiTheme="majorBidi" w:cstheme="majorBidi"/>
          <w:sz w:val="24"/>
          <w:szCs w:val="24"/>
        </w:rPr>
        <w:t xml:space="preserve"> </w:t>
      </w:r>
      <w:r w:rsidR="00BF0DC0" w:rsidRPr="003B5552">
        <w:rPr>
          <w:rFonts w:asciiTheme="majorBidi" w:hAnsiTheme="majorBidi" w:cstheme="majorBidi"/>
          <w:sz w:val="24"/>
          <w:szCs w:val="24"/>
        </w:rPr>
        <w:t xml:space="preserve">troškovi osoblja zaposlenog kod prijavitelja </w:t>
      </w:r>
      <w:r w:rsidR="00DF0457">
        <w:rPr>
          <w:rFonts w:asciiTheme="majorBidi" w:hAnsiTheme="majorBidi" w:cstheme="majorBidi"/>
          <w:sz w:val="24"/>
          <w:szCs w:val="24"/>
        </w:rPr>
        <w:t>i partnera</w:t>
      </w:r>
      <w:r w:rsidR="00BF0DC0" w:rsidRPr="003B5552">
        <w:rPr>
          <w:rFonts w:asciiTheme="majorBidi" w:hAnsiTheme="majorBidi" w:cstheme="majorBidi"/>
          <w:sz w:val="24"/>
          <w:szCs w:val="24"/>
        </w:rPr>
        <w:t xml:space="preserve"> koje će raditi na provedbi projekta;</w:t>
      </w:r>
    </w:p>
    <w:p w14:paraId="1354F6B7" w14:textId="77777777" w:rsidR="001C29A1" w:rsidRPr="003B5552" w:rsidRDefault="001C29A1" w:rsidP="001C29A1">
      <w:pPr>
        <w:spacing w:line="240" w:lineRule="auto"/>
        <w:jc w:val="both"/>
        <w:rPr>
          <w:rFonts w:asciiTheme="majorBidi" w:hAnsiTheme="majorBidi" w:cstheme="majorBidi"/>
          <w:sz w:val="24"/>
          <w:szCs w:val="24"/>
        </w:rPr>
      </w:pPr>
      <w:r w:rsidRPr="003B5552">
        <w:rPr>
          <w:rFonts w:asciiTheme="majorBidi" w:hAnsiTheme="majorBidi" w:cstheme="majorBidi"/>
          <w:sz w:val="24"/>
          <w:szCs w:val="24"/>
        </w:rPr>
        <w:t xml:space="preserve">Za izračun troškova plaća koristi se Prilog 9. Metodologija obračuna troška plaće prema PMF metodi. </w:t>
      </w:r>
    </w:p>
    <w:p w14:paraId="5645B017" w14:textId="77777777" w:rsidR="001C29A1" w:rsidRPr="003B5552" w:rsidRDefault="001C29A1" w:rsidP="001B0278">
      <w:pPr>
        <w:pStyle w:val="NormalWeb0"/>
        <w:spacing w:line="240" w:lineRule="auto"/>
        <w:jc w:val="both"/>
        <w:textAlignment w:val="baseline"/>
        <w:rPr>
          <w:rFonts w:asciiTheme="majorBidi" w:hAnsiTheme="majorBidi" w:cstheme="majorBidi"/>
        </w:rPr>
      </w:pPr>
    </w:p>
    <w:p w14:paraId="5D700029" w14:textId="0913C3A8" w:rsidR="001A34A1" w:rsidRPr="003B5552" w:rsidRDefault="001A34A1" w:rsidP="001B0278">
      <w:pPr>
        <w:pStyle w:val="NormalWeb0"/>
        <w:spacing w:line="240" w:lineRule="auto"/>
        <w:jc w:val="both"/>
        <w:textAlignment w:val="baseline"/>
        <w:rPr>
          <w:rFonts w:asciiTheme="majorBidi" w:hAnsiTheme="majorBidi" w:cstheme="majorBidi"/>
          <w:i/>
        </w:rPr>
      </w:pPr>
      <w:r w:rsidRPr="003B5552">
        <w:rPr>
          <w:rFonts w:asciiTheme="majorBidi" w:hAnsiTheme="majorBidi" w:cstheme="majorBidi"/>
        </w:rPr>
        <w:t xml:space="preserve">Troškovi plaća osoblja: stručnog, tehničkog i pomoćnog osoblja, zaposlenog kod prijavitelja i partnera koje će raditi na projektu, izračunavaju se </w:t>
      </w:r>
      <w:r w:rsidRPr="003B5552">
        <w:rPr>
          <w:rFonts w:asciiTheme="majorBidi" w:hAnsiTheme="majorBidi" w:cstheme="majorBidi"/>
          <w:i/>
        </w:rPr>
        <w:t>primjenom standardnih veličina jediničnog troška</w:t>
      </w:r>
      <w:r w:rsidRPr="003B5552" w:rsidDel="009546C7">
        <w:rPr>
          <w:rFonts w:asciiTheme="majorBidi" w:hAnsiTheme="majorBidi" w:cstheme="majorBidi"/>
          <w:i/>
        </w:rPr>
        <w:t xml:space="preserve"> </w:t>
      </w:r>
      <w:r w:rsidRPr="003B5552">
        <w:rPr>
          <w:rFonts w:asciiTheme="majorBidi" w:hAnsiTheme="majorBidi" w:cstheme="majorBidi"/>
          <w:i/>
        </w:rPr>
        <w:t>sukladno čl. 55. stavak 2. (b) Uredbe o utvrđivanju zajedničkih odredaba (Uredbi 2021/1060):</w:t>
      </w:r>
    </w:p>
    <w:p w14:paraId="2CC2FF7C" w14:textId="5CB23C8A" w:rsidR="001A34A1" w:rsidRPr="003B5552" w:rsidRDefault="001A34A1" w:rsidP="001C29A1">
      <w:pPr>
        <w:pStyle w:val="NoSpacing0"/>
        <w:spacing w:before="120" w:after="120"/>
        <w:jc w:val="both"/>
        <w:rPr>
          <w:rFonts w:asciiTheme="majorBidi" w:hAnsiTheme="majorBidi" w:cstheme="majorBidi"/>
          <w:sz w:val="24"/>
          <w:szCs w:val="24"/>
        </w:rPr>
      </w:pPr>
      <w:r w:rsidRPr="003B5552">
        <w:rPr>
          <w:rFonts w:asciiTheme="majorBidi" w:hAnsiTheme="majorBidi" w:cstheme="majorBidi"/>
          <w:sz w:val="24"/>
          <w:szCs w:val="24"/>
        </w:rPr>
        <w:t xml:space="preserve">Izračun se vrši na temelju standardne veličine jediničnog troška. </w:t>
      </w:r>
      <w:r w:rsidR="00EF76D8">
        <w:rPr>
          <w:rFonts w:asciiTheme="majorBidi" w:hAnsiTheme="majorBidi" w:cstheme="majorBidi"/>
          <w:sz w:val="24"/>
          <w:szCs w:val="24"/>
        </w:rPr>
        <w:t>Ako</w:t>
      </w:r>
      <w:r w:rsidR="00EF76D8" w:rsidRPr="003B5552">
        <w:rPr>
          <w:rFonts w:asciiTheme="majorBidi" w:hAnsiTheme="majorBidi" w:cstheme="majorBidi"/>
          <w:sz w:val="24"/>
          <w:szCs w:val="24"/>
        </w:rPr>
        <w:t xml:space="preserve"> </w:t>
      </w:r>
      <w:r w:rsidRPr="003B5552">
        <w:rPr>
          <w:rFonts w:asciiTheme="majorBidi" w:hAnsiTheme="majorBidi" w:cstheme="majorBidi"/>
          <w:sz w:val="24"/>
          <w:szCs w:val="24"/>
        </w:rPr>
        <w:t xml:space="preserve">je ugovorom o radu točno određena mjesečna svota kao plaća djelatnika (tzv. fiksna plaća) za puno radno vrijeme od četrdeset sati tjedno, kao prosječni broj sati tj. djelitelj, na temelju uobičajenih računovodstvenih praksi, uzima se prosjek Fonda sati za </w:t>
      </w:r>
      <w:r w:rsidRPr="11DB6848">
        <w:rPr>
          <w:rFonts w:asciiTheme="majorBidi" w:hAnsiTheme="majorBidi" w:cstheme="majorBidi"/>
          <w:sz w:val="24"/>
          <w:szCs w:val="24"/>
        </w:rPr>
        <w:t>202</w:t>
      </w:r>
      <w:r w:rsidR="79B3F0FC" w:rsidRPr="11DB6848">
        <w:rPr>
          <w:rFonts w:asciiTheme="majorBidi" w:hAnsiTheme="majorBidi" w:cstheme="majorBidi"/>
          <w:sz w:val="24"/>
          <w:szCs w:val="24"/>
        </w:rPr>
        <w:t>5</w:t>
      </w:r>
      <w:r w:rsidRPr="003B5552">
        <w:rPr>
          <w:rFonts w:asciiTheme="majorBidi" w:hAnsiTheme="majorBidi" w:cstheme="majorBidi"/>
          <w:sz w:val="24"/>
          <w:szCs w:val="24"/>
        </w:rPr>
        <w:t xml:space="preserve">. godinu, izuzev sati koje se odnose na državne blagdane i godišnji odmor (minimalna zakonska obveza). Temeljem ovog izračuna djelitelj je broj </w:t>
      </w:r>
      <w:r w:rsidR="007E0795" w:rsidRPr="003B5552">
        <w:rPr>
          <w:rFonts w:asciiTheme="majorBidi" w:hAnsiTheme="majorBidi" w:cstheme="majorBidi"/>
          <w:sz w:val="24"/>
          <w:szCs w:val="24"/>
        </w:rPr>
        <w:t>15</w:t>
      </w:r>
      <w:r w:rsidR="007E0795">
        <w:rPr>
          <w:rFonts w:asciiTheme="majorBidi" w:hAnsiTheme="majorBidi" w:cstheme="majorBidi"/>
          <w:sz w:val="24"/>
          <w:szCs w:val="24"/>
        </w:rPr>
        <w:t>3</w:t>
      </w:r>
      <w:r w:rsidRPr="003B5552">
        <w:rPr>
          <w:rFonts w:asciiTheme="majorBidi" w:hAnsiTheme="majorBidi" w:cstheme="majorBidi"/>
          <w:sz w:val="24"/>
          <w:szCs w:val="24"/>
        </w:rPr>
        <w:t xml:space="preserve">. U slučaju da osoba radi u nepunom radnom vremenu (npr. </w:t>
      </w:r>
      <w:r w:rsidR="00EF76D8">
        <w:rPr>
          <w:rFonts w:asciiTheme="majorBidi" w:hAnsiTheme="majorBidi" w:cstheme="majorBidi"/>
          <w:sz w:val="24"/>
          <w:szCs w:val="24"/>
        </w:rPr>
        <w:t>ako</w:t>
      </w:r>
      <w:r w:rsidR="00EF76D8" w:rsidRPr="003B5552">
        <w:rPr>
          <w:rFonts w:asciiTheme="majorBidi" w:hAnsiTheme="majorBidi" w:cstheme="majorBidi"/>
          <w:sz w:val="24"/>
          <w:szCs w:val="24"/>
        </w:rPr>
        <w:t xml:space="preserve"> </w:t>
      </w:r>
      <w:r w:rsidRPr="003B5552">
        <w:rPr>
          <w:rFonts w:asciiTheme="majorBidi" w:hAnsiTheme="majorBidi" w:cstheme="majorBidi"/>
          <w:sz w:val="24"/>
          <w:szCs w:val="24"/>
        </w:rPr>
        <w:t xml:space="preserve">je osoba zaposlena na nepuno radno vrijeme od 4 sata dnevno, izračun troškova se provodi na način da se dokumentirani mjesečni bruto 2 </w:t>
      </w:r>
      <w:r w:rsidRPr="003B5552">
        <w:rPr>
          <w:rStyle w:val="FootnoteReference"/>
          <w:rFonts w:asciiTheme="majorBidi" w:hAnsiTheme="majorBidi" w:cstheme="majorBidi"/>
          <w:sz w:val="24"/>
          <w:szCs w:val="24"/>
        </w:rPr>
        <w:footnoteReference w:id="15"/>
      </w:r>
      <w:r w:rsidRPr="003B5552">
        <w:rPr>
          <w:rFonts w:asciiTheme="majorBidi" w:hAnsiTheme="majorBidi" w:cstheme="majorBidi"/>
          <w:sz w:val="24"/>
          <w:szCs w:val="24"/>
        </w:rPr>
        <w:t>iznos troška plaće djelatnika podijeli s</w:t>
      </w:r>
      <w:r w:rsidRPr="003B5552" w:rsidDel="00953A5F">
        <w:rPr>
          <w:rFonts w:asciiTheme="majorBidi" w:hAnsiTheme="majorBidi" w:cstheme="majorBidi"/>
          <w:sz w:val="24"/>
          <w:szCs w:val="24"/>
        </w:rPr>
        <w:t xml:space="preserve"> </w:t>
      </w:r>
      <w:r w:rsidR="00953A5F">
        <w:rPr>
          <w:rFonts w:asciiTheme="majorBidi" w:hAnsiTheme="majorBidi" w:cstheme="majorBidi"/>
          <w:sz w:val="24"/>
          <w:szCs w:val="24"/>
        </w:rPr>
        <w:t>brojem</w:t>
      </w:r>
      <w:r w:rsidR="00953A5F" w:rsidRPr="003B5552">
        <w:rPr>
          <w:rFonts w:asciiTheme="majorBidi" w:hAnsiTheme="majorBidi" w:cstheme="majorBidi"/>
          <w:sz w:val="24"/>
          <w:szCs w:val="24"/>
        </w:rPr>
        <w:t xml:space="preserve"> </w:t>
      </w:r>
      <w:r w:rsidRPr="003B5552">
        <w:rPr>
          <w:rFonts w:asciiTheme="majorBidi" w:hAnsiTheme="majorBidi" w:cstheme="majorBidi"/>
          <w:sz w:val="24"/>
          <w:szCs w:val="24"/>
        </w:rPr>
        <w:t xml:space="preserve">sati; </w:t>
      </w:r>
      <w:r w:rsidR="00953A5F">
        <w:rPr>
          <w:rFonts w:asciiTheme="majorBidi" w:hAnsiTheme="majorBidi" w:cstheme="majorBidi"/>
          <w:sz w:val="24"/>
          <w:szCs w:val="24"/>
        </w:rPr>
        <w:t>(</w:t>
      </w:r>
      <w:r w:rsidR="00953A5F" w:rsidRPr="003B5552">
        <w:rPr>
          <w:rFonts w:asciiTheme="majorBidi" w:hAnsiTheme="majorBidi" w:cstheme="majorBidi"/>
          <w:sz w:val="24"/>
          <w:szCs w:val="24"/>
        </w:rPr>
        <w:t>15</w:t>
      </w:r>
      <w:r w:rsidR="00953A5F">
        <w:rPr>
          <w:rFonts w:asciiTheme="majorBidi" w:hAnsiTheme="majorBidi" w:cstheme="majorBidi"/>
          <w:sz w:val="24"/>
          <w:szCs w:val="24"/>
        </w:rPr>
        <w:t>3</w:t>
      </w:r>
      <w:r w:rsidRPr="003B5552">
        <w:rPr>
          <w:rFonts w:asciiTheme="majorBidi" w:hAnsiTheme="majorBidi" w:cstheme="majorBidi"/>
          <w:sz w:val="24"/>
          <w:szCs w:val="24"/>
        </w:rPr>
        <w:t xml:space="preserve">*50% radnog vremena = </w:t>
      </w:r>
      <w:r w:rsidR="00953A5F" w:rsidRPr="003B5552">
        <w:rPr>
          <w:rFonts w:asciiTheme="majorBidi" w:hAnsiTheme="majorBidi" w:cstheme="majorBidi"/>
          <w:sz w:val="24"/>
          <w:szCs w:val="24"/>
        </w:rPr>
        <w:t>7</w:t>
      </w:r>
      <w:r w:rsidR="00953A5F">
        <w:rPr>
          <w:rFonts w:asciiTheme="majorBidi" w:hAnsiTheme="majorBidi" w:cstheme="majorBidi"/>
          <w:sz w:val="24"/>
          <w:szCs w:val="24"/>
        </w:rPr>
        <w:t>6,6</w:t>
      </w:r>
      <w:r w:rsidR="00953A5F" w:rsidRPr="003B5552">
        <w:rPr>
          <w:rFonts w:asciiTheme="majorBidi" w:hAnsiTheme="majorBidi" w:cstheme="majorBidi"/>
          <w:sz w:val="24"/>
          <w:szCs w:val="24"/>
        </w:rPr>
        <w:t xml:space="preserve"> </w:t>
      </w:r>
      <w:r w:rsidRPr="003B5552">
        <w:rPr>
          <w:rFonts w:asciiTheme="majorBidi" w:hAnsiTheme="majorBidi" w:cstheme="majorBidi"/>
          <w:sz w:val="24"/>
          <w:szCs w:val="24"/>
        </w:rPr>
        <w:t>sati kao temelj za izračun).</w:t>
      </w:r>
    </w:p>
    <w:p w14:paraId="4FD002AD" w14:textId="77777777" w:rsidR="001C29A1" w:rsidRPr="003B5552" w:rsidRDefault="001C29A1" w:rsidP="001C29A1">
      <w:pPr>
        <w:pStyle w:val="NoSpacing0"/>
        <w:spacing w:before="120" w:after="120"/>
        <w:jc w:val="both"/>
        <w:rPr>
          <w:rFonts w:asciiTheme="majorBidi" w:hAnsiTheme="majorBidi" w:cstheme="majorBidi"/>
          <w:sz w:val="24"/>
          <w:szCs w:val="24"/>
        </w:rPr>
      </w:pPr>
      <w:r w:rsidRPr="003B5552">
        <w:rPr>
          <w:rFonts w:asciiTheme="majorBidi" w:hAnsiTheme="majorBidi" w:cstheme="majorBidi"/>
          <w:sz w:val="24"/>
          <w:szCs w:val="24"/>
          <w:u w:val="single"/>
        </w:rPr>
        <w:t>Iznos jediničnog troška plaće ne može se mijenjati tijekom provedbe</w:t>
      </w:r>
      <w:r w:rsidRPr="003B5552">
        <w:rPr>
          <w:rFonts w:asciiTheme="majorBidi" w:hAnsiTheme="majorBidi" w:cstheme="majorBidi"/>
          <w:sz w:val="24"/>
          <w:szCs w:val="24"/>
        </w:rPr>
        <w:t xml:space="preserve">. Izmjene tijekom provedbe su moguće na način da na radno mjesto osobe koja odlazi dođe osoba s istim ili boljim </w:t>
      </w:r>
      <w:r w:rsidRPr="003B5552">
        <w:rPr>
          <w:rFonts w:asciiTheme="majorBidi" w:hAnsiTheme="majorBidi" w:cstheme="majorBidi"/>
          <w:sz w:val="24"/>
          <w:szCs w:val="24"/>
        </w:rPr>
        <w:lastRenderedPageBreak/>
        <w:t xml:space="preserve">kvalifikacijama i istom cijenom sata bez ponovne evaluacije jediničnog troška osoblja. Kompetencije zamjena korisnik u provedbi dokazuje životopisom, Ugovorom o radu, Odlukom i obrazloženjem ovisno o tome što je primjenjivo.  </w:t>
      </w:r>
    </w:p>
    <w:p w14:paraId="7A037D63" w14:textId="77777777" w:rsidR="001C29A1" w:rsidRPr="003B5552" w:rsidRDefault="001C29A1" w:rsidP="001C29A1">
      <w:pPr>
        <w:pStyle w:val="CommentText"/>
        <w:jc w:val="both"/>
        <w:rPr>
          <w:rFonts w:asciiTheme="majorBidi" w:hAnsiTheme="majorBidi" w:cstheme="majorBidi"/>
          <w:sz w:val="24"/>
          <w:szCs w:val="24"/>
        </w:rPr>
      </w:pPr>
      <w:r w:rsidRPr="003B5552">
        <w:rPr>
          <w:rFonts w:asciiTheme="majorBidi" w:hAnsiTheme="majorBidi" w:cstheme="majorBidi"/>
          <w:sz w:val="24"/>
          <w:szCs w:val="24"/>
        </w:rPr>
        <w:t>Dokumentacija kojom se u provedbi dokazuju izdaci vezani za rad na temelju radnog odnosa:</w:t>
      </w:r>
    </w:p>
    <w:p w14:paraId="0658458A" w14:textId="77777777" w:rsidR="00E24C7A" w:rsidRPr="003B5552" w:rsidRDefault="00E24C7A" w:rsidP="00E24C7A">
      <w:pPr>
        <w:pStyle w:val="CommentText"/>
        <w:jc w:val="both"/>
        <w:rPr>
          <w:rFonts w:asciiTheme="majorBidi" w:hAnsiTheme="majorBidi" w:cstheme="majorBidi"/>
          <w:sz w:val="24"/>
          <w:szCs w:val="24"/>
        </w:rPr>
      </w:pPr>
    </w:p>
    <w:p w14:paraId="72EE374C" w14:textId="77777777" w:rsidR="001C29A1" w:rsidRPr="003B5552" w:rsidRDefault="001C29A1" w:rsidP="001C29A1">
      <w:pPr>
        <w:pStyle w:val="CommentText"/>
        <w:numPr>
          <w:ilvl w:val="0"/>
          <w:numId w:val="31"/>
        </w:numPr>
        <w:ind w:left="357" w:hanging="357"/>
        <w:jc w:val="both"/>
        <w:rPr>
          <w:rFonts w:asciiTheme="majorBidi" w:hAnsiTheme="majorBidi" w:cstheme="majorBidi"/>
          <w:sz w:val="24"/>
          <w:szCs w:val="24"/>
        </w:rPr>
      </w:pPr>
      <w:r w:rsidRPr="003B5552">
        <w:rPr>
          <w:rFonts w:asciiTheme="majorBidi" w:hAnsiTheme="majorBidi" w:cstheme="majorBidi"/>
          <w:sz w:val="24"/>
          <w:szCs w:val="24"/>
        </w:rPr>
        <w:t>Ugovor o radu - za sve nove djelatnike koji se uvode za rad na projektu,</w:t>
      </w:r>
    </w:p>
    <w:p w14:paraId="37CC5406" w14:textId="77777777" w:rsidR="001C29A1" w:rsidRPr="003B5552" w:rsidRDefault="001C29A1" w:rsidP="001C29A1">
      <w:pPr>
        <w:pStyle w:val="CommentText"/>
        <w:numPr>
          <w:ilvl w:val="0"/>
          <w:numId w:val="31"/>
        </w:numPr>
        <w:ind w:left="357" w:hanging="357"/>
        <w:jc w:val="both"/>
        <w:rPr>
          <w:rFonts w:asciiTheme="majorBidi" w:hAnsiTheme="majorBidi" w:cstheme="majorBidi"/>
          <w:sz w:val="24"/>
          <w:szCs w:val="24"/>
        </w:rPr>
      </w:pPr>
      <w:r w:rsidRPr="003B5552">
        <w:rPr>
          <w:rFonts w:asciiTheme="majorBidi" w:hAnsiTheme="majorBidi" w:cstheme="majorBidi"/>
          <w:sz w:val="24"/>
          <w:szCs w:val="24"/>
        </w:rPr>
        <w:t>Izjave o radu potpisane od strane nadređene osobe - dokazuju broj odrađenih sati na teret projekta i u skladu s projektnim aktivnostima.</w:t>
      </w:r>
    </w:p>
    <w:p w14:paraId="748E5FAD" w14:textId="77777777" w:rsidR="00E24C7A" w:rsidRDefault="00E24C7A" w:rsidP="00E24C7A">
      <w:pPr>
        <w:pStyle w:val="CommentText"/>
        <w:jc w:val="both"/>
        <w:rPr>
          <w:rFonts w:asciiTheme="majorBidi" w:hAnsiTheme="majorBidi" w:cstheme="majorBidi"/>
          <w:sz w:val="24"/>
          <w:szCs w:val="24"/>
        </w:rPr>
      </w:pPr>
    </w:p>
    <w:p w14:paraId="34C035EF" w14:textId="67103A02" w:rsidR="001C29A1" w:rsidRPr="003B5552" w:rsidRDefault="001C29A1" w:rsidP="00E24C7A">
      <w:pPr>
        <w:pStyle w:val="CommentText"/>
        <w:jc w:val="both"/>
        <w:rPr>
          <w:rFonts w:asciiTheme="majorBidi" w:hAnsiTheme="majorBidi" w:cstheme="majorBidi"/>
          <w:sz w:val="24"/>
          <w:szCs w:val="24"/>
        </w:rPr>
      </w:pPr>
      <w:r w:rsidRPr="003B5552">
        <w:rPr>
          <w:rFonts w:asciiTheme="majorBidi" w:hAnsiTheme="majorBidi" w:cstheme="majorBidi"/>
          <w:sz w:val="24"/>
          <w:szCs w:val="24"/>
        </w:rPr>
        <w:t>Uz ZNS ne treba dostavljati platne liste i dokaz o isplati plaće.</w:t>
      </w:r>
    </w:p>
    <w:p w14:paraId="3E04EEA6" w14:textId="77777777" w:rsidR="00E24C7A" w:rsidRPr="003B5552" w:rsidRDefault="00E24C7A" w:rsidP="00E24C7A">
      <w:pPr>
        <w:pStyle w:val="CommentText"/>
        <w:jc w:val="both"/>
        <w:rPr>
          <w:rFonts w:asciiTheme="majorBidi" w:hAnsiTheme="majorBidi" w:cstheme="majorBidi"/>
          <w:sz w:val="24"/>
          <w:szCs w:val="24"/>
        </w:rPr>
      </w:pPr>
    </w:p>
    <w:p w14:paraId="4CE1DDCD" w14:textId="77777777" w:rsidR="001C29A1" w:rsidRPr="003B5552" w:rsidRDefault="001C29A1" w:rsidP="00E24C7A">
      <w:pPr>
        <w:pStyle w:val="NoSpacing0"/>
        <w:jc w:val="both"/>
        <w:rPr>
          <w:rFonts w:asciiTheme="majorBidi" w:hAnsiTheme="majorBidi" w:cstheme="majorBidi"/>
          <w:sz w:val="24"/>
          <w:szCs w:val="24"/>
        </w:rPr>
      </w:pPr>
      <w:r w:rsidRPr="003B5552">
        <w:rPr>
          <w:rFonts w:asciiTheme="majorBidi" w:hAnsiTheme="majorBidi" w:cstheme="majorBidi"/>
          <w:sz w:val="24"/>
          <w:szCs w:val="24"/>
        </w:rPr>
        <w:t>Prijavitelj je obvezan čuvati dokumentaciju koja se odnosi na troškove plaća osoblja.</w:t>
      </w:r>
    </w:p>
    <w:p w14:paraId="1006E25C" w14:textId="77777777" w:rsidR="001C29A1" w:rsidRPr="003B5552" w:rsidRDefault="001C29A1" w:rsidP="001C29A1">
      <w:pPr>
        <w:pStyle w:val="NoSpacing0"/>
        <w:jc w:val="both"/>
        <w:rPr>
          <w:rFonts w:asciiTheme="majorBidi" w:hAnsiTheme="majorBidi" w:cstheme="majorBidi"/>
          <w:sz w:val="24"/>
          <w:szCs w:val="24"/>
        </w:rPr>
      </w:pPr>
    </w:p>
    <w:p w14:paraId="73269193" w14:textId="280D3F96" w:rsidR="00BF0DC0" w:rsidRPr="003B5552" w:rsidRDefault="00BA169A" w:rsidP="4E0979CA">
      <w:pPr>
        <w:spacing w:line="240" w:lineRule="auto"/>
        <w:rPr>
          <w:rFonts w:asciiTheme="majorBidi" w:hAnsiTheme="majorBidi" w:cstheme="majorBidi"/>
          <w:sz w:val="24"/>
          <w:szCs w:val="24"/>
        </w:rPr>
      </w:pPr>
      <w:r w:rsidRPr="4E0979CA">
        <w:rPr>
          <w:rFonts w:asciiTheme="majorBidi" w:hAnsiTheme="majorBidi" w:cstheme="majorBidi"/>
          <w:b/>
          <w:bCs/>
          <w:sz w:val="24"/>
          <w:szCs w:val="24"/>
        </w:rPr>
        <w:t>(b)</w:t>
      </w:r>
      <w:r w:rsidRPr="4E0979CA">
        <w:rPr>
          <w:rFonts w:asciiTheme="majorBidi" w:hAnsiTheme="majorBidi" w:cstheme="majorBidi"/>
          <w:sz w:val="24"/>
          <w:szCs w:val="24"/>
        </w:rPr>
        <w:t xml:space="preserve"> </w:t>
      </w:r>
      <w:r w:rsidR="00BF0DC0" w:rsidRPr="4E0979CA">
        <w:rPr>
          <w:rFonts w:asciiTheme="majorBidi" w:hAnsiTheme="majorBidi" w:cstheme="majorBidi"/>
          <w:sz w:val="24"/>
          <w:szCs w:val="24"/>
        </w:rPr>
        <w:t>troškovi</w:t>
      </w:r>
      <w:r w:rsidR="002F0A6D" w:rsidRPr="4E0979CA">
        <w:rPr>
          <w:rFonts w:asciiTheme="majorBidi" w:hAnsiTheme="majorBidi" w:cstheme="majorBidi"/>
          <w:sz w:val="24"/>
          <w:szCs w:val="24"/>
        </w:rPr>
        <w:t xml:space="preserve"> </w:t>
      </w:r>
      <w:r w:rsidR="00BF0DC0" w:rsidRPr="4E0979CA">
        <w:rPr>
          <w:rFonts w:asciiTheme="majorBidi" w:hAnsiTheme="majorBidi" w:cstheme="majorBidi"/>
          <w:sz w:val="24"/>
          <w:szCs w:val="24"/>
        </w:rPr>
        <w:t xml:space="preserve">instrumenata, opreme, zgrada i zemljišta </w:t>
      </w:r>
      <w:r w:rsidR="000E56C8" w:rsidRPr="4E0979CA">
        <w:rPr>
          <w:rFonts w:asciiTheme="majorBidi" w:hAnsiTheme="majorBidi" w:cstheme="majorBidi"/>
          <w:sz w:val="24"/>
          <w:szCs w:val="24"/>
        </w:rPr>
        <w:t>u opsegu i u razdoblju u kojem se upotrebljavaju za projekt;</w:t>
      </w:r>
    </w:p>
    <w:p w14:paraId="77C9FAB0" w14:textId="77777777" w:rsidR="00E24C7A" w:rsidRPr="003B5552" w:rsidRDefault="00E24C7A" w:rsidP="00E24C7A">
      <w:pPr>
        <w:spacing w:line="240" w:lineRule="auto"/>
        <w:rPr>
          <w:rFonts w:asciiTheme="majorBidi" w:hAnsiTheme="majorBidi" w:cstheme="majorBidi"/>
          <w:sz w:val="24"/>
          <w:szCs w:val="24"/>
        </w:rPr>
      </w:pPr>
    </w:p>
    <w:p w14:paraId="29ABB069" w14:textId="77777777" w:rsidR="00DC0FB3" w:rsidRPr="003B5552" w:rsidRDefault="00DC0FB3" w:rsidP="00E24C7A">
      <w:pPr>
        <w:spacing w:line="240" w:lineRule="auto"/>
        <w:rPr>
          <w:rFonts w:asciiTheme="majorBidi" w:hAnsiTheme="majorBidi" w:cstheme="majorBidi"/>
          <w:sz w:val="24"/>
          <w:szCs w:val="24"/>
        </w:rPr>
      </w:pPr>
      <w:r w:rsidRPr="003B5552">
        <w:rPr>
          <w:rFonts w:asciiTheme="majorBidi" w:hAnsiTheme="majorBidi" w:cstheme="majorBidi"/>
          <w:sz w:val="24"/>
          <w:szCs w:val="24"/>
        </w:rPr>
        <w:t>Troškovi amortizacije instrumenata i opreme</w:t>
      </w:r>
      <w:r w:rsidR="00466467" w:rsidRPr="003B5552">
        <w:rPr>
          <w:rFonts w:asciiTheme="majorBidi" w:hAnsiTheme="majorBidi" w:cstheme="majorBidi"/>
          <w:sz w:val="24"/>
          <w:szCs w:val="24"/>
        </w:rPr>
        <w:t xml:space="preserve"> </w:t>
      </w:r>
      <w:r w:rsidR="00060C62" w:rsidRPr="003B5552">
        <w:rPr>
          <w:rFonts w:asciiTheme="majorBidi" w:hAnsiTheme="majorBidi" w:cstheme="majorBidi"/>
          <w:sz w:val="24"/>
          <w:szCs w:val="24"/>
        </w:rPr>
        <w:t xml:space="preserve">računaju se </w:t>
      </w:r>
      <w:r w:rsidRPr="003B5552">
        <w:rPr>
          <w:rFonts w:asciiTheme="majorBidi" w:hAnsiTheme="majorBidi" w:cstheme="majorBidi"/>
          <w:sz w:val="24"/>
          <w:szCs w:val="24"/>
        </w:rPr>
        <w:t xml:space="preserve">u opsegu i u razdoblju u kojem se </w:t>
      </w:r>
      <w:r w:rsidR="00060C62" w:rsidRPr="003B5552">
        <w:rPr>
          <w:rFonts w:asciiTheme="majorBidi" w:hAnsiTheme="majorBidi" w:cstheme="majorBidi"/>
          <w:sz w:val="24"/>
          <w:szCs w:val="24"/>
        </w:rPr>
        <w:t xml:space="preserve">isti </w:t>
      </w:r>
      <w:r w:rsidRPr="003B5552">
        <w:rPr>
          <w:rFonts w:asciiTheme="majorBidi" w:hAnsiTheme="majorBidi" w:cstheme="majorBidi"/>
          <w:sz w:val="24"/>
          <w:szCs w:val="24"/>
        </w:rPr>
        <w:t>koriste za projekt, u skladu s općeprihvaćenim računovodstvenim načelima</w:t>
      </w:r>
      <w:r w:rsidR="007655CC" w:rsidRPr="003B5552">
        <w:rPr>
          <w:rFonts w:asciiTheme="majorBidi" w:hAnsiTheme="majorBidi" w:cstheme="majorBidi"/>
          <w:sz w:val="24"/>
          <w:szCs w:val="24"/>
        </w:rPr>
        <w:t>. Troškovi amortizacije instrumenata i opreme prihvatljivi su ako:</w:t>
      </w:r>
    </w:p>
    <w:p w14:paraId="03512F09" w14:textId="77777777" w:rsidR="00E24C7A" w:rsidRPr="003B5552" w:rsidRDefault="00E24C7A" w:rsidP="00E24C7A">
      <w:pPr>
        <w:spacing w:line="240" w:lineRule="auto"/>
        <w:rPr>
          <w:rFonts w:asciiTheme="majorBidi" w:hAnsiTheme="majorBidi" w:cstheme="majorBidi"/>
          <w:sz w:val="24"/>
          <w:szCs w:val="24"/>
        </w:rPr>
      </w:pPr>
    </w:p>
    <w:p w14:paraId="3A9B774C" w14:textId="77777777" w:rsidR="00DC0FB3" w:rsidRPr="003B5552" w:rsidRDefault="007655CC" w:rsidP="00C67158">
      <w:pPr>
        <w:pStyle w:val="ListParagraph0"/>
        <w:numPr>
          <w:ilvl w:val="0"/>
          <w:numId w:val="47"/>
        </w:numPr>
        <w:spacing w:after="120"/>
        <w:ind w:left="426" w:hanging="219"/>
        <w:jc w:val="both"/>
        <w:rPr>
          <w:rFonts w:asciiTheme="majorBidi" w:hAnsiTheme="majorBidi" w:cstheme="majorBidi"/>
          <w:sz w:val="24"/>
          <w:szCs w:val="24"/>
        </w:rPr>
      </w:pPr>
      <w:r w:rsidRPr="003B5552">
        <w:rPr>
          <w:rFonts w:asciiTheme="majorBidi" w:hAnsiTheme="majorBidi" w:cstheme="majorBidi"/>
          <w:sz w:val="24"/>
          <w:szCs w:val="24"/>
        </w:rPr>
        <w:t xml:space="preserve">se </w:t>
      </w:r>
      <w:r w:rsidR="00060C62" w:rsidRPr="003B5552">
        <w:rPr>
          <w:rFonts w:asciiTheme="majorBidi" w:hAnsiTheme="majorBidi" w:cstheme="majorBidi"/>
          <w:sz w:val="24"/>
          <w:szCs w:val="24"/>
        </w:rPr>
        <w:t>n</w:t>
      </w:r>
      <w:r w:rsidR="00DC0FB3" w:rsidRPr="003B5552">
        <w:rPr>
          <w:rFonts w:asciiTheme="majorBidi" w:hAnsiTheme="majorBidi" w:cstheme="majorBidi"/>
          <w:sz w:val="24"/>
          <w:szCs w:val="24"/>
        </w:rPr>
        <w:t>avedena trajna materijalna imovina (instrumenti i oprema) izravno koristi za projekt</w:t>
      </w:r>
      <w:r w:rsidR="00B84FE0" w:rsidRPr="003B5552">
        <w:rPr>
          <w:rFonts w:asciiTheme="majorBidi" w:hAnsiTheme="majorBidi" w:cstheme="majorBidi"/>
          <w:sz w:val="24"/>
          <w:szCs w:val="24"/>
        </w:rPr>
        <w:t>,</w:t>
      </w:r>
      <w:r w:rsidR="00DC0FB3" w:rsidRPr="003B5552">
        <w:rPr>
          <w:rFonts w:asciiTheme="majorBidi" w:hAnsiTheme="majorBidi" w:cstheme="majorBidi"/>
          <w:sz w:val="24"/>
          <w:szCs w:val="24"/>
        </w:rPr>
        <w:t xml:space="preserve"> i </w:t>
      </w:r>
    </w:p>
    <w:p w14:paraId="793C7F90" w14:textId="77777777" w:rsidR="00DC0FB3" w:rsidRPr="003B5552" w:rsidRDefault="00060C62" w:rsidP="00C67158">
      <w:pPr>
        <w:pStyle w:val="ListParagraph0"/>
        <w:numPr>
          <w:ilvl w:val="0"/>
          <w:numId w:val="47"/>
        </w:numPr>
        <w:spacing w:after="120"/>
        <w:ind w:left="426" w:hanging="219"/>
        <w:jc w:val="both"/>
        <w:rPr>
          <w:rFonts w:asciiTheme="majorBidi" w:hAnsiTheme="majorBidi" w:cstheme="majorBidi"/>
          <w:sz w:val="24"/>
          <w:szCs w:val="24"/>
        </w:rPr>
      </w:pPr>
      <w:r w:rsidRPr="003B5552">
        <w:rPr>
          <w:rFonts w:asciiTheme="majorBidi" w:hAnsiTheme="majorBidi" w:cstheme="majorBidi"/>
          <w:sz w:val="24"/>
          <w:szCs w:val="24"/>
        </w:rPr>
        <w:t>j</w:t>
      </w:r>
      <w:r w:rsidR="00DC0FB3" w:rsidRPr="003B5552">
        <w:rPr>
          <w:rFonts w:asciiTheme="majorBidi" w:hAnsiTheme="majorBidi" w:cstheme="majorBidi"/>
          <w:sz w:val="24"/>
          <w:szCs w:val="24"/>
        </w:rPr>
        <w:t>avna bespovratna sredstva nisu doprinijela stjecanju takve amortizirane imovine</w:t>
      </w:r>
      <w:r w:rsidR="00466467" w:rsidRPr="003B5552">
        <w:rPr>
          <w:rStyle w:val="FootnoteReference"/>
          <w:rFonts w:asciiTheme="majorBidi" w:hAnsiTheme="majorBidi" w:cstheme="majorBidi"/>
          <w:sz w:val="24"/>
          <w:szCs w:val="24"/>
        </w:rPr>
        <w:footnoteReference w:id="16"/>
      </w:r>
      <w:r w:rsidR="00466467" w:rsidRPr="003B5552">
        <w:rPr>
          <w:rFonts w:asciiTheme="majorBidi" w:hAnsiTheme="majorBidi" w:cstheme="majorBidi"/>
          <w:sz w:val="24"/>
          <w:szCs w:val="24"/>
        </w:rPr>
        <w:t>,</w:t>
      </w:r>
      <w:r w:rsidR="00DC0FB3" w:rsidRPr="003B5552">
        <w:rPr>
          <w:rFonts w:asciiTheme="majorBidi" w:hAnsiTheme="majorBidi" w:cstheme="majorBidi"/>
          <w:sz w:val="24"/>
          <w:szCs w:val="24"/>
        </w:rPr>
        <w:t xml:space="preserve"> i </w:t>
      </w:r>
    </w:p>
    <w:p w14:paraId="20F6B92A" w14:textId="1F4D1B4F" w:rsidR="00B84FE0" w:rsidRPr="003B5552" w:rsidRDefault="00B84FE0" w:rsidP="4E0979CA">
      <w:pPr>
        <w:pStyle w:val="ListParagraph0"/>
        <w:numPr>
          <w:ilvl w:val="0"/>
          <w:numId w:val="47"/>
        </w:numPr>
        <w:spacing w:after="120"/>
        <w:ind w:left="426" w:hanging="219"/>
        <w:jc w:val="both"/>
        <w:rPr>
          <w:rFonts w:asciiTheme="majorBidi" w:hAnsiTheme="majorBidi" w:cstheme="majorBidi"/>
          <w:sz w:val="24"/>
          <w:szCs w:val="24"/>
        </w:rPr>
      </w:pPr>
      <w:r w:rsidRPr="4E0979CA">
        <w:rPr>
          <w:rFonts w:asciiTheme="majorBidi" w:hAnsiTheme="majorBidi" w:cstheme="majorBidi"/>
          <w:sz w:val="24"/>
          <w:szCs w:val="24"/>
        </w:rPr>
        <w:t xml:space="preserve">iznos troška propisno </w:t>
      </w:r>
      <w:r w:rsidR="75D67375" w:rsidRPr="4E0979CA">
        <w:rPr>
          <w:rFonts w:asciiTheme="majorBidi" w:hAnsiTheme="majorBidi" w:cstheme="majorBidi"/>
          <w:sz w:val="24"/>
          <w:szCs w:val="24"/>
        </w:rPr>
        <w:t xml:space="preserve">je </w:t>
      </w:r>
      <w:r w:rsidRPr="4E0979CA">
        <w:rPr>
          <w:rFonts w:asciiTheme="majorBidi" w:hAnsiTheme="majorBidi" w:cstheme="majorBidi"/>
          <w:sz w:val="24"/>
          <w:szCs w:val="24"/>
        </w:rPr>
        <w:t>opravdan popratnim dokumentima jednake dokazne vrijednosti kao ona koju imaju računi za prihvatljive troškove ako su oni nadoknađeni u obliku iz članka 53. stavka 1. točke (a) Uredbe (EU) 2021/1060 i</w:t>
      </w:r>
    </w:p>
    <w:p w14:paraId="342A51DB" w14:textId="77777777" w:rsidR="00DC0FB3" w:rsidRPr="003B5552" w:rsidRDefault="00C67158" w:rsidP="00C67158">
      <w:pPr>
        <w:pStyle w:val="ListParagraph0"/>
        <w:numPr>
          <w:ilvl w:val="0"/>
          <w:numId w:val="47"/>
        </w:numPr>
        <w:spacing w:after="120"/>
        <w:ind w:left="426" w:hanging="219"/>
        <w:jc w:val="both"/>
        <w:rPr>
          <w:rFonts w:asciiTheme="majorBidi" w:hAnsiTheme="majorBidi" w:cstheme="majorBidi"/>
          <w:sz w:val="24"/>
          <w:szCs w:val="24"/>
        </w:rPr>
      </w:pPr>
      <w:r>
        <w:rPr>
          <w:rFonts w:asciiTheme="majorBidi" w:hAnsiTheme="majorBidi" w:cstheme="majorBidi"/>
          <w:sz w:val="24"/>
          <w:szCs w:val="24"/>
        </w:rPr>
        <w:t xml:space="preserve">se </w:t>
      </w:r>
      <w:r w:rsidR="00060C62" w:rsidRPr="003B5552">
        <w:rPr>
          <w:rFonts w:asciiTheme="majorBidi" w:hAnsiTheme="majorBidi" w:cstheme="majorBidi"/>
          <w:sz w:val="24"/>
          <w:szCs w:val="24"/>
        </w:rPr>
        <w:t>t</w:t>
      </w:r>
      <w:r w:rsidR="00DC0FB3" w:rsidRPr="003B5552">
        <w:rPr>
          <w:rFonts w:asciiTheme="majorBidi" w:hAnsiTheme="majorBidi" w:cstheme="majorBidi"/>
          <w:sz w:val="24"/>
          <w:szCs w:val="24"/>
        </w:rPr>
        <w:t xml:space="preserve">roškovi amortizacije odnose isključivo na razdoblje potpore projektu (razdoblje provedbe projekta); i </w:t>
      </w:r>
    </w:p>
    <w:p w14:paraId="569310FB" w14:textId="77777777" w:rsidR="00DC0FB3" w:rsidRPr="003B5552" w:rsidRDefault="00C67158" w:rsidP="00C67158">
      <w:pPr>
        <w:pStyle w:val="ListParagraph0"/>
        <w:numPr>
          <w:ilvl w:val="0"/>
          <w:numId w:val="47"/>
        </w:numPr>
        <w:spacing w:after="120"/>
        <w:ind w:left="426" w:hanging="219"/>
        <w:jc w:val="both"/>
        <w:rPr>
          <w:rFonts w:asciiTheme="majorBidi" w:hAnsiTheme="majorBidi" w:cstheme="majorBidi"/>
          <w:sz w:val="24"/>
          <w:szCs w:val="24"/>
        </w:rPr>
      </w:pPr>
      <w:r>
        <w:rPr>
          <w:rFonts w:asciiTheme="majorBidi" w:hAnsiTheme="majorBidi" w:cstheme="majorBidi"/>
          <w:sz w:val="24"/>
          <w:szCs w:val="24"/>
        </w:rPr>
        <w:t xml:space="preserve">se </w:t>
      </w:r>
      <w:r w:rsidR="00060C62" w:rsidRPr="003B5552">
        <w:rPr>
          <w:rFonts w:asciiTheme="majorBidi" w:hAnsiTheme="majorBidi" w:cstheme="majorBidi"/>
          <w:sz w:val="24"/>
          <w:szCs w:val="24"/>
        </w:rPr>
        <w:t>t</w:t>
      </w:r>
      <w:r w:rsidR="00DC0FB3" w:rsidRPr="003B5552">
        <w:rPr>
          <w:rFonts w:asciiTheme="majorBidi" w:hAnsiTheme="majorBidi" w:cstheme="majorBidi"/>
          <w:sz w:val="24"/>
          <w:szCs w:val="24"/>
        </w:rPr>
        <w:t>roškovi amortizacije izračunavaju u skladu s relevantnim nacionalnim računovodstvenim pravilima i računovodstvenom politikom korisnika, a dokumentacija koja pokazuje kako su troškovi amortizacije izračunati i kako se moraju evidentirati mora se čuvati</w:t>
      </w:r>
      <w:r w:rsidR="00644D45" w:rsidRPr="003B5552">
        <w:rPr>
          <w:rFonts w:asciiTheme="majorBidi" w:hAnsiTheme="majorBidi" w:cstheme="majorBidi"/>
          <w:sz w:val="24"/>
          <w:szCs w:val="24"/>
        </w:rPr>
        <w:t>,</w:t>
      </w:r>
      <w:r w:rsidR="00DC0FB3" w:rsidRPr="003B5552">
        <w:rPr>
          <w:rFonts w:asciiTheme="majorBidi" w:hAnsiTheme="majorBidi" w:cstheme="majorBidi"/>
          <w:sz w:val="24"/>
          <w:szCs w:val="24"/>
        </w:rPr>
        <w:t xml:space="preserve"> i </w:t>
      </w:r>
    </w:p>
    <w:p w14:paraId="62FF3F87" w14:textId="31CEFC7B" w:rsidR="00DC0FB3" w:rsidRPr="003B5552" w:rsidRDefault="00C67158" w:rsidP="415B9E23">
      <w:pPr>
        <w:pStyle w:val="ListParagraph0"/>
        <w:numPr>
          <w:ilvl w:val="0"/>
          <w:numId w:val="47"/>
        </w:numPr>
        <w:spacing w:after="120"/>
        <w:ind w:left="426" w:hanging="219"/>
        <w:jc w:val="both"/>
        <w:rPr>
          <w:rFonts w:asciiTheme="majorBidi" w:hAnsiTheme="majorBidi" w:cstheme="majorBidi"/>
          <w:sz w:val="24"/>
          <w:szCs w:val="24"/>
        </w:rPr>
      </w:pPr>
      <w:r w:rsidRPr="415B9E23">
        <w:rPr>
          <w:rFonts w:asciiTheme="majorBidi" w:hAnsiTheme="majorBidi" w:cstheme="majorBidi"/>
          <w:sz w:val="24"/>
          <w:szCs w:val="24"/>
        </w:rPr>
        <w:t xml:space="preserve">se </w:t>
      </w:r>
      <w:r w:rsidR="00060C62" w:rsidRPr="415B9E23">
        <w:rPr>
          <w:rFonts w:asciiTheme="majorBidi" w:hAnsiTheme="majorBidi" w:cstheme="majorBidi"/>
          <w:sz w:val="24"/>
          <w:szCs w:val="24"/>
        </w:rPr>
        <w:t>t</w:t>
      </w:r>
      <w:r w:rsidR="00DC0FB3" w:rsidRPr="415B9E23">
        <w:rPr>
          <w:rFonts w:asciiTheme="majorBidi" w:hAnsiTheme="majorBidi" w:cstheme="majorBidi"/>
          <w:sz w:val="24"/>
          <w:szCs w:val="24"/>
        </w:rPr>
        <w:t>roškovi amortizacije alociraju</w:t>
      </w:r>
      <w:r w:rsidRPr="415B9E23" w:rsidDel="00DC0FB3">
        <w:rPr>
          <w:rFonts w:asciiTheme="majorBidi" w:hAnsiTheme="majorBidi" w:cstheme="majorBidi"/>
          <w:sz w:val="24"/>
          <w:szCs w:val="24"/>
        </w:rPr>
        <w:t xml:space="preserve"> </w:t>
      </w:r>
      <w:r w:rsidR="00DC0FB3" w:rsidRPr="415B9E23">
        <w:rPr>
          <w:rFonts w:asciiTheme="majorBidi" w:hAnsiTheme="majorBidi" w:cstheme="majorBidi"/>
          <w:sz w:val="24"/>
          <w:szCs w:val="24"/>
        </w:rPr>
        <w:t xml:space="preserve">proporcionalno korištenju dugotrajne imovine; i </w:t>
      </w:r>
    </w:p>
    <w:p w14:paraId="75350FC8" w14:textId="77777777" w:rsidR="00DC0FB3" w:rsidRPr="003B5552" w:rsidRDefault="00C67158" w:rsidP="00C67158">
      <w:pPr>
        <w:pStyle w:val="ListParagraph0"/>
        <w:numPr>
          <w:ilvl w:val="0"/>
          <w:numId w:val="47"/>
        </w:numPr>
        <w:spacing w:after="120"/>
        <w:ind w:left="426" w:hanging="219"/>
        <w:jc w:val="both"/>
        <w:rPr>
          <w:rFonts w:asciiTheme="majorBidi" w:hAnsiTheme="majorBidi" w:cstheme="majorBidi"/>
          <w:sz w:val="24"/>
          <w:szCs w:val="24"/>
        </w:rPr>
      </w:pPr>
      <w:r>
        <w:rPr>
          <w:rFonts w:asciiTheme="majorBidi" w:hAnsiTheme="majorBidi" w:cstheme="majorBidi"/>
          <w:sz w:val="24"/>
          <w:szCs w:val="24"/>
        </w:rPr>
        <w:t xml:space="preserve">se </w:t>
      </w:r>
      <w:r w:rsidR="00060C62" w:rsidRPr="003B5552">
        <w:rPr>
          <w:rFonts w:asciiTheme="majorBidi" w:hAnsiTheme="majorBidi" w:cstheme="majorBidi"/>
          <w:sz w:val="24"/>
          <w:szCs w:val="24"/>
        </w:rPr>
        <w:t>t</w:t>
      </w:r>
      <w:r w:rsidR="00DC0FB3" w:rsidRPr="003B5552">
        <w:rPr>
          <w:rFonts w:asciiTheme="majorBidi" w:hAnsiTheme="majorBidi" w:cstheme="majorBidi"/>
          <w:sz w:val="24"/>
          <w:szCs w:val="24"/>
        </w:rPr>
        <w:t>roškovi amortizacije temelje na izvornom trošku, te ne uključuju dodatne troškove (kao što su trošak dostave i instalacije)</w:t>
      </w:r>
    </w:p>
    <w:p w14:paraId="0FAB6186" w14:textId="110CFACD" w:rsidR="002D0201" w:rsidRPr="003B5552" w:rsidRDefault="002D0201" w:rsidP="4E0979CA">
      <w:pPr>
        <w:pStyle w:val="ListParagraph0"/>
        <w:numPr>
          <w:ilvl w:val="0"/>
          <w:numId w:val="47"/>
        </w:numPr>
        <w:spacing w:after="120"/>
        <w:ind w:left="426" w:hanging="219"/>
        <w:jc w:val="both"/>
        <w:rPr>
          <w:rFonts w:asciiTheme="majorBidi" w:hAnsiTheme="majorBidi" w:cstheme="majorBidi"/>
          <w:sz w:val="24"/>
          <w:szCs w:val="24"/>
        </w:rPr>
      </w:pPr>
      <w:r w:rsidRPr="4E0979CA">
        <w:rPr>
          <w:rFonts w:asciiTheme="majorBidi" w:hAnsiTheme="majorBidi" w:cstheme="majorBidi"/>
          <w:sz w:val="24"/>
          <w:szCs w:val="24"/>
        </w:rPr>
        <w:t>je trošak amortizacije vezan uz pojedinu stavku troška i ne prelazi 50 % početne vrijednosti iste.</w:t>
      </w:r>
    </w:p>
    <w:p w14:paraId="3CC8FA84" w14:textId="5FABA7E6" w:rsidR="00B112AD" w:rsidRDefault="00BA169A" w:rsidP="001F5D60">
      <w:pPr>
        <w:spacing w:line="240" w:lineRule="auto"/>
        <w:jc w:val="both"/>
        <w:rPr>
          <w:rFonts w:asciiTheme="majorBidi" w:hAnsiTheme="majorBidi" w:cstheme="majorBidi"/>
          <w:sz w:val="24"/>
          <w:szCs w:val="24"/>
        </w:rPr>
      </w:pPr>
      <w:r w:rsidRPr="003B5552">
        <w:rPr>
          <w:rFonts w:asciiTheme="majorBidi" w:hAnsiTheme="majorBidi" w:cstheme="majorBidi"/>
          <w:b/>
          <w:sz w:val="24"/>
          <w:szCs w:val="24"/>
        </w:rPr>
        <w:t>(c)</w:t>
      </w:r>
      <w:r w:rsidRPr="003B5552">
        <w:rPr>
          <w:rFonts w:asciiTheme="majorBidi" w:hAnsiTheme="majorBidi" w:cstheme="majorBidi"/>
          <w:sz w:val="24"/>
          <w:szCs w:val="24"/>
        </w:rPr>
        <w:t xml:space="preserve"> </w:t>
      </w:r>
      <w:r w:rsidR="00BF0DC0" w:rsidRPr="003B5552">
        <w:rPr>
          <w:rFonts w:asciiTheme="majorBidi" w:hAnsiTheme="majorBidi" w:cstheme="majorBidi"/>
          <w:sz w:val="24"/>
          <w:szCs w:val="24"/>
        </w:rPr>
        <w:t>troškovi ugovornih istraživanja, znanja i patenata kupljenih ili licenciranih od vanjskih izvora po tržišnim uvjetima</w:t>
      </w:r>
      <w:r w:rsidR="005E31CC" w:rsidRPr="003B5552">
        <w:rPr>
          <w:rFonts w:asciiTheme="majorBidi" w:hAnsiTheme="majorBidi" w:cstheme="majorBidi"/>
          <w:sz w:val="24"/>
          <w:szCs w:val="24"/>
        </w:rPr>
        <w:t xml:space="preserve"> koji se koriste isključivo za projekt istraživanja i razvoja – mogu iznositi maksimalno 2</w:t>
      </w:r>
      <w:r w:rsidR="004C1B4B">
        <w:rPr>
          <w:rFonts w:asciiTheme="majorBidi" w:hAnsiTheme="majorBidi" w:cstheme="majorBidi"/>
          <w:sz w:val="24"/>
          <w:szCs w:val="24"/>
        </w:rPr>
        <w:t>0</w:t>
      </w:r>
      <w:r w:rsidR="005E31CC" w:rsidRPr="003B5552">
        <w:rPr>
          <w:rFonts w:asciiTheme="majorBidi" w:hAnsiTheme="majorBidi" w:cstheme="majorBidi"/>
          <w:sz w:val="24"/>
          <w:szCs w:val="24"/>
        </w:rPr>
        <w:t>% ukupn</w:t>
      </w:r>
      <w:r w:rsidR="00F86BC4">
        <w:rPr>
          <w:rFonts w:asciiTheme="majorBidi" w:hAnsiTheme="majorBidi" w:cstheme="majorBidi"/>
          <w:sz w:val="24"/>
          <w:szCs w:val="24"/>
        </w:rPr>
        <w:t>e vrijednosti projekta</w:t>
      </w:r>
      <w:r w:rsidR="005E31CC" w:rsidRPr="003B5552">
        <w:rPr>
          <w:rFonts w:asciiTheme="majorBidi" w:hAnsiTheme="majorBidi" w:cstheme="majorBidi"/>
          <w:sz w:val="24"/>
          <w:szCs w:val="24"/>
        </w:rPr>
        <w:t xml:space="preserve"> prihvatljivih troškova</w:t>
      </w:r>
      <w:r w:rsidR="005E31CC" w:rsidRPr="003B5552">
        <w:rPr>
          <w:rFonts w:asciiTheme="majorBidi" w:hAnsiTheme="majorBidi" w:cstheme="majorBidi"/>
          <w:sz w:val="24"/>
          <w:szCs w:val="24"/>
        </w:rPr>
        <w:cr/>
      </w:r>
    </w:p>
    <w:p w14:paraId="6E4164CE" w14:textId="05AE8B7B" w:rsidR="00B112AD" w:rsidRPr="003B5552" w:rsidRDefault="00BA169A" w:rsidP="001F5D60">
      <w:pPr>
        <w:spacing w:line="240" w:lineRule="auto"/>
        <w:jc w:val="both"/>
        <w:rPr>
          <w:rFonts w:asciiTheme="majorBidi" w:hAnsiTheme="majorBidi" w:cstheme="majorBidi"/>
          <w:sz w:val="24"/>
          <w:szCs w:val="24"/>
        </w:rPr>
      </w:pPr>
      <w:r w:rsidRPr="003B5552">
        <w:rPr>
          <w:rFonts w:asciiTheme="majorBidi" w:hAnsiTheme="majorBidi" w:cstheme="majorBidi"/>
          <w:b/>
          <w:sz w:val="24"/>
          <w:szCs w:val="24"/>
        </w:rPr>
        <w:lastRenderedPageBreak/>
        <w:t>(d)</w:t>
      </w:r>
      <w:r w:rsidRPr="003B5552">
        <w:rPr>
          <w:rFonts w:asciiTheme="majorBidi" w:hAnsiTheme="majorBidi" w:cstheme="majorBidi"/>
          <w:sz w:val="24"/>
          <w:szCs w:val="24"/>
        </w:rPr>
        <w:t xml:space="preserve"> </w:t>
      </w:r>
      <w:r w:rsidR="00BF0DC0" w:rsidRPr="003B5552">
        <w:rPr>
          <w:rFonts w:asciiTheme="majorBidi" w:hAnsiTheme="majorBidi" w:cstheme="majorBidi"/>
          <w:sz w:val="24"/>
          <w:szCs w:val="24"/>
        </w:rPr>
        <w:t>dodatni režijski troškovi i ostali troškovi poslovanja, uključujući troškove materijala, potrošne robe i sličnih proizvoda, nastali izravno uslijed projekta (po fiksnoj stopi do visine od 15 % prihvatljivih izravnih troškova osoblja).</w:t>
      </w:r>
    </w:p>
    <w:p w14:paraId="5DC51896" w14:textId="77777777" w:rsidR="00631577" w:rsidRPr="003B5552" w:rsidRDefault="00631577" w:rsidP="001D51DA">
      <w:pPr>
        <w:pStyle w:val="NoSpacing0"/>
        <w:jc w:val="both"/>
        <w:rPr>
          <w:rFonts w:asciiTheme="majorBidi" w:hAnsiTheme="majorBidi" w:cstheme="majorBidi"/>
          <w:sz w:val="24"/>
          <w:szCs w:val="24"/>
        </w:rPr>
      </w:pPr>
      <w:r w:rsidRPr="003B5552">
        <w:rPr>
          <w:rFonts w:asciiTheme="majorBidi" w:hAnsiTheme="majorBidi" w:cstheme="majorBidi"/>
          <w:sz w:val="24"/>
          <w:szCs w:val="24"/>
        </w:rPr>
        <w:t>Dodatni troškovi nastali izravno provedbom projekta uključuju sljedeće:</w:t>
      </w:r>
    </w:p>
    <w:p w14:paraId="2180F8F7" w14:textId="77777777" w:rsidR="001D51DA" w:rsidRPr="003B5552" w:rsidRDefault="001D51DA" w:rsidP="001D51DA">
      <w:pPr>
        <w:pStyle w:val="NoSpacing0"/>
        <w:jc w:val="both"/>
        <w:rPr>
          <w:rFonts w:asciiTheme="majorBidi" w:hAnsiTheme="majorBidi" w:cstheme="majorBidi"/>
          <w:sz w:val="24"/>
          <w:szCs w:val="24"/>
        </w:rPr>
      </w:pPr>
    </w:p>
    <w:p w14:paraId="6D4D261B" w14:textId="77777777" w:rsidR="00631577" w:rsidRPr="003B5552" w:rsidRDefault="00631577" w:rsidP="00B112AD">
      <w:pPr>
        <w:pStyle w:val="NoSpacing0"/>
        <w:numPr>
          <w:ilvl w:val="1"/>
          <w:numId w:val="30"/>
        </w:numPr>
        <w:ind w:left="567"/>
        <w:jc w:val="both"/>
        <w:rPr>
          <w:rFonts w:asciiTheme="majorBidi" w:hAnsiTheme="majorBidi" w:cstheme="majorBidi"/>
          <w:sz w:val="24"/>
          <w:szCs w:val="24"/>
        </w:rPr>
      </w:pPr>
      <w:r w:rsidRPr="003B5552">
        <w:rPr>
          <w:rFonts w:asciiTheme="majorBidi" w:hAnsiTheme="majorBidi" w:cstheme="majorBidi"/>
          <w:sz w:val="24"/>
          <w:szCs w:val="24"/>
        </w:rPr>
        <w:t xml:space="preserve">troškove najma i održavanja prostora (zakonom propisani periodični pregledi, zamjenu istrošenih materijala i elemenata, periodične i izvanredne radove i popravke), </w:t>
      </w:r>
    </w:p>
    <w:p w14:paraId="09446E3A" w14:textId="32454272" w:rsidR="00201B28" w:rsidRDefault="00631577" w:rsidP="00201B28">
      <w:pPr>
        <w:pStyle w:val="NoSpacing0"/>
        <w:numPr>
          <w:ilvl w:val="1"/>
          <w:numId w:val="30"/>
        </w:numPr>
        <w:ind w:left="567"/>
        <w:jc w:val="both"/>
        <w:rPr>
          <w:rFonts w:asciiTheme="majorBidi" w:hAnsiTheme="majorBidi" w:cstheme="majorBidi"/>
          <w:sz w:val="24"/>
          <w:szCs w:val="24"/>
        </w:rPr>
      </w:pPr>
      <w:r w:rsidRPr="003B5552">
        <w:rPr>
          <w:rFonts w:asciiTheme="majorBidi" w:hAnsiTheme="majorBidi" w:cstheme="majorBidi"/>
          <w:sz w:val="24"/>
          <w:szCs w:val="24"/>
        </w:rPr>
        <w:t>režijske troškove koji uključuju grijanje/hlađenje, struju, vodu, odvoz otpada i telekomunikacije).</w:t>
      </w:r>
    </w:p>
    <w:p w14:paraId="6AAD8AF1" w14:textId="77777777" w:rsidR="00201B28" w:rsidRDefault="00201B28" w:rsidP="0014688E">
      <w:pPr>
        <w:pStyle w:val="NoSpacing0"/>
        <w:jc w:val="both"/>
        <w:rPr>
          <w:rFonts w:asciiTheme="majorBidi" w:hAnsiTheme="majorBidi" w:cstheme="majorBidi"/>
          <w:sz w:val="24"/>
          <w:szCs w:val="24"/>
        </w:rPr>
      </w:pPr>
    </w:p>
    <w:p w14:paraId="605454BE" w14:textId="7615A9C0" w:rsidR="0014688E" w:rsidRPr="007856B8" w:rsidRDefault="0014688E" w:rsidP="001F5D60">
      <w:pPr>
        <w:pStyle w:val="ListParagraph0"/>
        <w:numPr>
          <w:ilvl w:val="0"/>
          <w:numId w:val="46"/>
        </w:numPr>
        <w:spacing w:after="0" w:line="240" w:lineRule="auto"/>
        <w:rPr>
          <w:rFonts w:asciiTheme="majorBidi" w:hAnsiTheme="majorBidi" w:cstheme="majorBidi"/>
          <w:b/>
          <w:sz w:val="24"/>
          <w:szCs w:val="24"/>
        </w:rPr>
      </w:pPr>
      <w:r w:rsidRPr="007856B8">
        <w:rPr>
          <w:rFonts w:asciiTheme="majorBidi" w:hAnsiTheme="majorBidi" w:cstheme="majorBidi"/>
          <w:b/>
          <w:sz w:val="24"/>
          <w:szCs w:val="24"/>
        </w:rPr>
        <w:t>Prihvatljive kategorije troškova</w:t>
      </w:r>
      <w:r w:rsidRPr="0014688E">
        <w:rPr>
          <w:rFonts w:asciiTheme="majorBidi" w:hAnsiTheme="majorBidi" w:cstheme="majorBidi"/>
          <w:b/>
          <w:sz w:val="24"/>
          <w:szCs w:val="24"/>
        </w:rPr>
        <w:t xml:space="preserve"> </w:t>
      </w:r>
      <w:r>
        <w:rPr>
          <w:rFonts w:asciiTheme="majorBidi" w:hAnsiTheme="majorBidi" w:cstheme="majorBidi"/>
          <w:b/>
          <w:sz w:val="24"/>
          <w:szCs w:val="24"/>
        </w:rPr>
        <w:t xml:space="preserve">za </w:t>
      </w:r>
      <w:r w:rsidRPr="003B5552">
        <w:rPr>
          <w:rFonts w:asciiTheme="majorBidi" w:hAnsiTheme="majorBidi" w:cstheme="majorBidi"/>
          <w:b/>
          <w:sz w:val="24"/>
          <w:szCs w:val="24"/>
        </w:rPr>
        <w:t xml:space="preserve">Potpore za inovacije </w:t>
      </w:r>
      <w:r>
        <w:rPr>
          <w:rFonts w:asciiTheme="majorBidi" w:hAnsiTheme="majorBidi" w:cstheme="majorBidi"/>
          <w:b/>
          <w:sz w:val="24"/>
          <w:szCs w:val="24"/>
        </w:rPr>
        <w:t xml:space="preserve">za MSP-ove </w:t>
      </w:r>
      <w:r w:rsidRPr="007856B8">
        <w:rPr>
          <w:rFonts w:asciiTheme="majorBidi" w:hAnsiTheme="majorBidi" w:cstheme="majorBidi"/>
          <w:b/>
          <w:sz w:val="24"/>
          <w:szCs w:val="24"/>
        </w:rPr>
        <w:t>(članak 28. Uredbe o općem skupnom izuzeću)</w:t>
      </w:r>
    </w:p>
    <w:p w14:paraId="324F27B2" w14:textId="77777777" w:rsidR="00F620E7" w:rsidRDefault="00F620E7" w:rsidP="0014688E">
      <w:pPr>
        <w:pStyle w:val="NoSpacing0"/>
        <w:jc w:val="both"/>
        <w:rPr>
          <w:rFonts w:asciiTheme="majorBidi" w:hAnsiTheme="majorBidi" w:cstheme="majorBidi"/>
          <w:sz w:val="24"/>
          <w:szCs w:val="24"/>
        </w:rPr>
      </w:pPr>
    </w:p>
    <w:p w14:paraId="724CA926" w14:textId="56348C65" w:rsidR="00811DF8" w:rsidRPr="006648E3" w:rsidRDefault="00811DF8" w:rsidP="00811DF8">
      <w:pPr>
        <w:spacing w:line="240" w:lineRule="auto"/>
        <w:jc w:val="both"/>
        <w:rPr>
          <w:rFonts w:ascii="Times New Roman" w:hAnsi="Times New Roman" w:cs="Times New Roman"/>
          <w:sz w:val="24"/>
          <w:szCs w:val="24"/>
        </w:rPr>
      </w:pPr>
      <w:r w:rsidRPr="000C584A">
        <w:rPr>
          <w:rFonts w:ascii="Times New Roman" w:hAnsi="Times New Roman" w:cs="Times New Roman"/>
          <w:b/>
          <w:bCs/>
          <w:sz w:val="24"/>
          <w:szCs w:val="24"/>
        </w:rPr>
        <w:t>(</w:t>
      </w:r>
      <w:r>
        <w:rPr>
          <w:rFonts w:ascii="Times New Roman" w:hAnsi="Times New Roman" w:cs="Times New Roman"/>
          <w:b/>
          <w:bCs/>
          <w:sz w:val="24"/>
          <w:szCs w:val="24"/>
        </w:rPr>
        <w:t>a</w:t>
      </w:r>
      <w:r w:rsidRPr="000C584A">
        <w:rPr>
          <w:rFonts w:ascii="Times New Roman" w:hAnsi="Times New Roman" w:cs="Times New Roman"/>
          <w:b/>
          <w:bCs/>
          <w:sz w:val="24"/>
          <w:szCs w:val="24"/>
        </w:rPr>
        <w:t>)</w:t>
      </w:r>
      <w:r>
        <w:rPr>
          <w:rFonts w:ascii="Times New Roman" w:hAnsi="Times New Roman" w:cs="Times New Roman"/>
          <w:sz w:val="24"/>
          <w:szCs w:val="24"/>
        </w:rPr>
        <w:t xml:space="preserve"> </w:t>
      </w:r>
      <w:r w:rsidRPr="002D2B7A">
        <w:rPr>
          <w:rFonts w:ascii="Times New Roman" w:hAnsi="Times New Roman" w:cs="Times New Roman"/>
          <w:sz w:val="24"/>
          <w:szCs w:val="24"/>
        </w:rPr>
        <w:t>Troškovi dobivanja, potvrđivanja i zaštite patenata i ostale nematerijalne imovine (intelektualnog vlasništva)</w:t>
      </w:r>
      <w:r>
        <w:rPr>
          <w:rFonts w:ascii="Times New Roman" w:hAnsi="Times New Roman" w:cs="Times New Roman"/>
          <w:sz w:val="24"/>
          <w:szCs w:val="24"/>
        </w:rPr>
        <w:t>;</w:t>
      </w:r>
    </w:p>
    <w:p w14:paraId="7365D7B2" w14:textId="77777777" w:rsidR="00811DF8" w:rsidRDefault="00811DF8" w:rsidP="000C584A">
      <w:pPr>
        <w:spacing w:line="240" w:lineRule="auto"/>
        <w:jc w:val="both"/>
        <w:rPr>
          <w:rFonts w:ascii="Times New Roman" w:hAnsi="Times New Roman" w:cs="Times New Roman"/>
          <w:b/>
          <w:bCs/>
          <w:sz w:val="24"/>
          <w:szCs w:val="24"/>
        </w:rPr>
      </w:pPr>
    </w:p>
    <w:p w14:paraId="15D588ED" w14:textId="38FAEC9D" w:rsidR="00F620E7" w:rsidRDefault="000C584A" w:rsidP="000C584A">
      <w:pPr>
        <w:spacing w:line="240" w:lineRule="auto"/>
        <w:jc w:val="both"/>
        <w:rPr>
          <w:rFonts w:ascii="Times New Roman" w:hAnsi="Times New Roman" w:cs="Times New Roman"/>
          <w:sz w:val="24"/>
          <w:szCs w:val="24"/>
        </w:rPr>
      </w:pPr>
      <w:r w:rsidRPr="000C584A">
        <w:rPr>
          <w:rFonts w:ascii="Times New Roman" w:hAnsi="Times New Roman" w:cs="Times New Roman"/>
          <w:b/>
          <w:bCs/>
          <w:sz w:val="24"/>
          <w:szCs w:val="24"/>
        </w:rPr>
        <w:t>(</w:t>
      </w:r>
      <w:r w:rsidR="00811DF8">
        <w:rPr>
          <w:rFonts w:ascii="Times New Roman" w:hAnsi="Times New Roman" w:cs="Times New Roman"/>
          <w:b/>
          <w:bCs/>
          <w:sz w:val="24"/>
          <w:szCs w:val="24"/>
        </w:rPr>
        <w:t>b</w:t>
      </w:r>
      <w:r w:rsidRPr="000C584A">
        <w:rPr>
          <w:rFonts w:ascii="Times New Roman" w:hAnsi="Times New Roman" w:cs="Times New Roman"/>
          <w:b/>
          <w:bCs/>
          <w:sz w:val="24"/>
          <w:szCs w:val="24"/>
        </w:rPr>
        <w:t>)</w:t>
      </w:r>
      <w:r>
        <w:rPr>
          <w:rFonts w:ascii="Times New Roman" w:hAnsi="Times New Roman" w:cs="Times New Roman"/>
          <w:sz w:val="24"/>
          <w:szCs w:val="24"/>
        </w:rPr>
        <w:t xml:space="preserve"> </w:t>
      </w:r>
      <w:r w:rsidR="00F620E7" w:rsidRPr="009D17B1">
        <w:rPr>
          <w:rFonts w:ascii="Times New Roman" w:hAnsi="Times New Roman" w:cs="Times New Roman"/>
          <w:sz w:val="24"/>
          <w:szCs w:val="24"/>
        </w:rPr>
        <w:t>Troškovi savjetodavnih usluga za inovacije i usluga podrške inovacijama, uključujući usluge koje pružaju organizacije za istraživanje i širenje znanja, istraživačke infrastrukture, infrastrukture za testiranje i eksperimentiranje ili inovacijski klasteri</w:t>
      </w:r>
      <w:r w:rsidR="00F620E7">
        <w:rPr>
          <w:rFonts w:ascii="Times New Roman" w:hAnsi="Times New Roman" w:cs="Times New Roman"/>
          <w:sz w:val="24"/>
          <w:szCs w:val="24"/>
        </w:rPr>
        <w:t>,</w:t>
      </w:r>
      <w:r w:rsidR="00F620E7" w:rsidRPr="009D17B1">
        <w:rPr>
          <w:rFonts w:ascii="Times New Roman" w:hAnsi="Times New Roman" w:cs="Times New Roman"/>
          <w:sz w:val="24"/>
          <w:szCs w:val="24"/>
        </w:rPr>
        <w:t xml:space="preserve"> a koje se </w:t>
      </w:r>
      <w:r w:rsidR="00F620E7">
        <w:rPr>
          <w:rFonts w:ascii="Times New Roman" w:hAnsi="Times New Roman" w:cs="Times New Roman"/>
          <w:sz w:val="24"/>
          <w:szCs w:val="24"/>
        </w:rPr>
        <w:t>u</w:t>
      </w:r>
      <w:r w:rsidR="00F620E7" w:rsidRPr="009D17B1">
        <w:rPr>
          <w:rFonts w:ascii="Times New Roman" w:hAnsi="Times New Roman" w:cs="Times New Roman"/>
          <w:sz w:val="24"/>
          <w:szCs w:val="24"/>
        </w:rPr>
        <w:t>potrebljavaju isključivo za projekt</w:t>
      </w:r>
      <w:r w:rsidR="00F620E7">
        <w:rPr>
          <w:rFonts w:ascii="Times New Roman" w:hAnsi="Times New Roman" w:cs="Times New Roman"/>
          <w:sz w:val="24"/>
          <w:szCs w:val="24"/>
        </w:rPr>
        <w:t>;</w:t>
      </w:r>
      <w:r w:rsidR="00F620E7" w:rsidRPr="006648E3">
        <w:rPr>
          <w:rFonts w:ascii="Times New Roman" w:hAnsi="Times New Roman" w:cs="Times New Roman"/>
          <w:sz w:val="24"/>
          <w:szCs w:val="24"/>
        </w:rPr>
        <w:t xml:space="preserve"> </w:t>
      </w:r>
    </w:p>
    <w:p w14:paraId="29906044" w14:textId="77777777" w:rsidR="002A1723" w:rsidRPr="006648E3" w:rsidRDefault="002A1723" w:rsidP="000C584A">
      <w:pPr>
        <w:spacing w:line="240" w:lineRule="auto"/>
        <w:jc w:val="both"/>
        <w:rPr>
          <w:rFonts w:ascii="Times New Roman" w:hAnsi="Times New Roman" w:cs="Times New Roman"/>
          <w:sz w:val="24"/>
          <w:szCs w:val="24"/>
        </w:rPr>
      </w:pPr>
    </w:p>
    <w:p w14:paraId="3EF166C1" w14:textId="2BAC19B0" w:rsidR="00187202" w:rsidRPr="001F5D60" w:rsidRDefault="00187202" w:rsidP="001F5D60">
      <w:pPr>
        <w:pStyle w:val="ListParagraph0"/>
        <w:numPr>
          <w:ilvl w:val="0"/>
          <w:numId w:val="46"/>
        </w:numPr>
        <w:spacing w:after="0" w:line="240" w:lineRule="auto"/>
        <w:rPr>
          <w:rFonts w:asciiTheme="majorBidi" w:hAnsiTheme="majorBidi" w:cstheme="majorBidi"/>
          <w:b/>
          <w:sz w:val="24"/>
          <w:szCs w:val="24"/>
        </w:rPr>
      </w:pPr>
      <w:r w:rsidRPr="001F5D60">
        <w:rPr>
          <w:rFonts w:asciiTheme="majorBidi" w:hAnsiTheme="majorBidi" w:cstheme="majorBidi"/>
          <w:b/>
          <w:sz w:val="24"/>
          <w:szCs w:val="24"/>
        </w:rPr>
        <w:t>Prihvatljive kategorije troškova za potpore male vrijednosti (de minimis</w:t>
      </w:r>
      <w:r w:rsidR="00E34CBD" w:rsidRPr="001F5D60">
        <w:rPr>
          <w:rFonts w:asciiTheme="majorBidi" w:hAnsiTheme="majorBidi" w:cstheme="majorBidi"/>
          <w:b/>
          <w:sz w:val="24"/>
          <w:szCs w:val="24"/>
        </w:rPr>
        <w:t xml:space="preserve"> </w:t>
      </w:r>
      <w:r w:rsidRPr="001F5D60">
        <w:rPr>
          <w:rFonts w:asciiTheme="majorBidi" w:hAnsiTheme="majorBidi" w:cstheme="majorBidi"/>
          <w:b/>
          <w:sz w:val="24"/>
          <w:szCs w:val="24"/>
        </w:rPr>
        <w:t>Uredba):</w:t>
      </w:r>
    </w:p>
    <w:p w14:paraId="4DFFCDCF" w14:textId="77777777" w:rsidR="006A0124" w:rsidRPr="003B5552" w:rsidRDefault="006A0124" w:rsidP="001F5D60">
      <w:pPr>
        <w:spacing w:line="240" w:lineRule="auto"/>
        <w:rPr>
          <w:rFonts w:asciiTheme="majorBidi" w:hAnsiTheme="majorBidi" w:cstheme="majorBidi"/>
          <w:b/>
          <w:sz w:val="24"/>
          <w:szCs w:val="24"/>
        </w:rPr>
      </w:pPr>
    </w:p>
    <w:p w14:paraId="4D6D4EBD" w14:textId="4AC04E43" w:rsidR="006A0124" w:rsidRPr="008946C0" w:rsidRDefault="006A0124" w:rsidP="000702CE">
      <w:pPr>
        <w:spacing w:line="240" w:lineRule="auto"/>
        <w:jc w:val="both"/>
        <w:rPr>
          <w:rFonts w:asciiTheme="majorBidi" w:hAnsiTheme="majorBidi" w:cstheme="majorBidi"/>
          <w:sz w:val="24"/>
          <w:szCs w:val="24"/>
        </w:rPr>
      </w:pPr>
      <w:r w:rsidRPr="008946C0">
        <w:rPr>
          <w:rFonts w:asciiTheme="majorBidi" w:hAnsiTheme="majorBidi" w:cstheme="majorBidi"/>
          <w:b/>
          <w:sz w:val="24"/>
          <w:szCs w:val="24"/>
        </w:rPr>
        <w:t>(</w:t>
      </w:r>
      <w:r w:rsidR="00F620E7">
        <w:rPr>
          <w:rFonts w:ascii="Times New Roman" w:hAnsi="Times New Roman" w:cs="Times New Roman"/>
          <w:b/>
          <w:sz w:val="24"/>
          <w:szCs w:val="24"/>
        </w:rPr>
        <w:t>a</w:t>
      </w:r>
      <w:r w:rsidRPr="008946C0">
        <w:rPr>
          <w:rFonts w:asciiTheme="majorBidi" w:hAnsiTheme="majorBidi" w:cstheme="majorBidi"/>
          <w:b/>
          <w:sz w:val="24"/>
          <w:szCs w:val="24"/>
        </w:rPr>
        <w:t>)</w:t>
      </w:r>
      <w:r w:rsidRPr="008946C0">
        <w:rPr>
          <w:rFonts w:asciiTheme="majorBidi" w:hAnsiTheme="majorBidi" w:cstheme="majorBidi"/>
          <w:sz w:val="24"/>
          <w:szCs w:val="24"/>
        </w:rPr>
        <w:t xml:space="preserve"> </w:t>
      </w:r>
      <w:r w:rsidR="001072DF" w:rsidRPr="008946C0">
        <w:rPr>
          <w:rFonts w:ascii="Times New Roman" w:hAnsi="Times New Roman" w:cs="Times New Roman"/>
          <w:sz w:val="24"/>
          <w:szCs w:val="24"/>
        </w:rPr>
        <w:t>Troškovi</w:t>
      </w:r>
      <w:r w:rsidR="001072DF" w:rsidRPr="008946C0">
        <w:rPr>
          <w:rFonts w:asciiTheme="majorBidi" w:hAnsiTheme="majorBidi" w:cstheme="majorBidi"/>
          <w:sz w:val="24"/>
          <w:szCs w:val="24"/>
        </w:rPr>
        <w:t xml:space="preserve"> upravljanja projektom (izdaci za usluge vanjskog stručnjaka za upravljanje projektom, </w:t>
      </w:r>
      <w:r w:rsidR="001072DF" w:rsidRPr="008946C0">
        <w:rPr>
          <w:rFonts w:ascii="Times New Roman" w:hAnsi="Times New Roman" w:cs="Times New Roman"/>
          <w:sz w:val="24"/>
          <w:szCs w:val="24"/>
        </w:rPr>
        <w:t>izdaci</w:t>
      </w:r>
      <w:r w:rsidR="001072DF" w:rsidRPr="008946C0">
        <w:rPr>
          <w:rFonts w:asciiTheme="majorBidi" w:hAnsiTheme="majorBidi" w:cstheme="majorBidi"/>
          <w:sz w:val="24"/>
          <w:szCs w:val="24"/>
        </w:rPr>
        <w:t xml:space="preserve"> za usluge stručnjaka za javnu nabavu) i t</w:t>
      </w:r>
      <w:r w:rsidRPr="008946C0">
        <w:rPr>
          <w:rFonts w:asciiTheme="majorBidi" w:hAnsiTheme="majorBidi" w:cstheme="majorBidi"/>
          <w:sz w:val="24"/>
          <w:szCs w:val="24"/>
        </w:rPr>
        <w:t xml:space="preserve">roškovi pripreme dokumentacije za prijavu na ovaj Poziv prihvatljivi su do </w:t>
      </w:r>
      <w:r w:rsidR="00D10D43" w:rsidRPr="008946C0">
        <w:rPr>
          <w:rFonts w:asciiTheme="majorBidi" w:hAnsiTheme="majorBidi" w:cstheme="majorBidi"/>
          <w:sz w:val="24"/>
          <w:szCs w:val="24"/>
        </w:rPr>
        <w:t xml:space="preserve">ukupnog iznosa </w:t>
      </w:r>
      <w:r w:rsidR="0063300A" w:rsidRPr="11DB6848">
        <w:rPr>
          <w:rFonts w:asciiTheme="majorBidi" w:hAnsiTheme="majorBidi" w:cstheme="majorBidi"/>
          <w:sz w:val="24"/>
          <w:szCs w:val="24"/>
        </w:rPr>
        <w:t>prih</w:t>
      </w:r>
      <w:r w:rsidR="00D26F8D" w:rsidRPr="11DB6848">
        <w:rPr>
          <w:rFonts w:asciiTheme="majorBidi" w:hAnsiTheme="majorBidi" w:cstheme="majorBidi"/>
          <w:sz w:val="24"/>
          <w:szCs w:val="24"/>
        </w:rPr>
        <w:t xml:space="preserve">vatljivih troškova </w:t>
      </w:r>
      <w:r w:rsidR="00D10D43" w:rsidRPr="008946C0">
        <w:rPr>
          <w:rFonts w:asciiTheme="majorBidi" w:hAnsiTheme="majorBidi" w:cstheme="majorBidi"/>
          <w:sz w:val="24"/>
          <w:szCs w:val="24"/>
        </w:rPr>
        <w:t xml:space="preserve">od </w:t>
      </w:r>
      <w:r w:rsidR="001072DF" w:rsidRPr="00F8240B">
        <w:rPr>
          <w:rFonts w:ascii="Times New Roman" w:hAnsi="Times New Roman" w:cs="Times New Roman"/>
          <w:sz w:val="24"/>
          <w:szCs w:val="24"/>
        </w:rPr>
        <w:t>5</w:t>
      </w:r>
      <w:r w:rsidR="00E87CD1" w:rsidRPr="00F8240B">
        <w:rPr>
          <w:rFonts w:ascii="Times New Roman" w:hAnsi="Times New Roman" w:cs="Times New Roman"/>
          <w:sz w:val="24"/>
          <w:szCs w:val="24"/>
        </w:rPr>
        <w:t>0</w:t>
      </w:r>
      <w:r w:rsidR="00D10D43" w:rsidRPr="008946C0">
        <w:rPr>
          <w:rFonts w:asciiTheme="majorBidi" w:hAnsiTheme="majorBidi" w:cstheme="majorBidi"/>
          <w:sz w:val="24"/>
          <w:szCs w:val="24"/>
        </w:rPr>
        <w:t>.</w:t>
      </w:r>
      <w:r w:rsidR="001072DF" w:rsidRPr="008946C0">
        <w:rPr>
          <w:rFonts w:asciiTheme="majorBidi" w:hAnsiTheme="majorBidi" w:cstheme="majorBidi"/>
          <w:sz w:val="24"/>
          <w:szCs w:val="24"/>
        </w:rPr>
        <w:t>000</w:t>
      </w:r>
      <w:r w:rsidR="00D10D43" w:rsidRPr="008946C0">
        <w:rPr>
          <w:rFonts w:asciiTheme="majorBidi" w:hAnsiTheme="majorBidi" w:cstheme="majorBidi"/>
          <w:sz w:val="24"/>
          <w:szCs w:val="24"/>
        </w:rPr>
        <w:t>,00</w:t>
      </w:r>
      <w:r w:rsidR="002F0D11">
        <w:rPr>
          <w:rFonts w:asciiTheme="majorBidi" w:hAnsiTheme="majorBidi" w:cstheme="majorBidi"/>
          <w:sz w:val="24"/>
          <w:szCs w:val="24"/>
        </w:rPr>
        <w:t xml:space="preserve"> </w:t>
      </w:r>
      <w:r w:rsidR="00BB2872" w:rsidRPr="11DB6848">
        <w:rPr>
          <w:rFonts w:asciiTheme="majorBidi" w:hAnsiTheme="majorBidi" w:cstheme="majorBidi"/>
          <w:sz w:val="24"/>
          <w:szCs w:val="24"/>
        </w:rPr>
        <w:t>EUR;</w:t>
      </w:r>
    </w:p>
    <w:p w14:paraId="45F0EF91" w14:textId="7C2D497B" w:rsidR="00631577" w:rsidRPr="003B5552" w:rsidRDefault="006A0124" w:rsidP="4E0979CA">
      <w:pPr>
        <w:spacing w:line="240" w:lineRule="auto"/>
        <w:jc w:val="both"/>
        <w:rPr>
          <w:rFonts w:asciiTheme="majorBidi" w:hAnsiTheme="majorBidi" w:cstheme="majorBidi"/>
          <w:sz w:val="24"/>
          <w:szCs w:val="24"/>
        </w:rPr>
      </w:pPr>
      <w:r w:rsidRPr="4E0979CA">
        <w:rPr>
          <w:rFonts w:asciiTheme="majorBidi" w:hAnsiTheme="majorBidi" w:cstheme="majorBidi"/>
          <w:b/>
          <w:bCs/>
          <w:sz w:val="24"/>
          <w:szCs w:val="24"/>
        </w:rPr>
        <w:t>(</w:t>
      </w:r>
      <w:r w:rsidR="009E3B06">
        <w:rPr>
          <w:rFonts w:asciiTheme="majorBidi" w:hAnsiTheme="majorBidi" w:cstheme="majorBidi"/>
          <w:b/>
          <w:bCs/>
          <w:sz w:val="24"/>
          <w:szCs w:val="24"/>
        </w:rPr>
        <w:t>b</w:t>
      </w:r>
      <w:r w:rsidRPr="4E0979CA">
        <w:rPr>
          <w:rFonts w:asciiTheme="majorBidi" w:hAnsiTheme="majorBidi" w:cstheme="majorBidi"/>
          <w:b/>
          <w:bCs/>
          <w:sz w:val="24"/>
          <w:szCs w:val="24"/>
        </w:rPr>
        <w:t>)</w:t>
      </w:r>
      <w:r w:rsidRPr="4E0979CA">
        <w:rPr>
          <w:rFonts w:asciiTheme="majorBidi" w:hAnsiTheme="majorBidi" w:cstheme="majorBidi"/>
          <w:sz w:val="24"/>
          <w:szCs w:val="24"/>
        </w:rPr>
        <w:t xml:space="preserve"> Troškovi vanjskih usluga poput istraživanja i analize tržišta, testiranja proizvoda, izrade marketinškog plana, dizajna proizvoda, promociju proizvoda/usluga, itd</w:t>
      </w:r>
      <w:r w:rsidR="009D7E24" w:rsidRPr="4E0979CA">
        <w:rPr>
          <w:rFonts w:asciiTheme="majorBidi" w:hAnsiTheme="majorBidi" w:cstheme="majorBidi"/>
          <w:sz w:val="24"/>
          <w:szCs w:val="24"/>
        </w:rPr>
        <w:t>;</w:t>
      </w:r>
    </w:p>
    <w:p w14:paraId="27B992F5" w14:textId="7068EE0A" w:rsidR="001209F9" w:rsidRDefault="000A277B" w:rsidP="00D54AE7">
      <w:pPr>
        <w:spacing w:line="240" w:lineRule="auto"/>
        <w:jc w:val="both"/>
        <w:rPr>
          <w:rFonts w:asciiTheme="majorBidi" w:hAnsiTheme="majorBidi" w:cstheme="majorBidi"/>
          <w:sz w:val="24"/>
          <w:szCs w:val="24"/>
        </w:rPr>
      </w:pPr>
      <w:r w:rsidRPr="003B5552">
        <w:rPr>
          <w:rFonts w:asciiTheme="majorBidi" w:hAnsiTheme="majorBidi" w:cstheme="majorBidi"/>
          <w:b/>
          <w:sz w:val="24"/>
          <w:szCs w:val="24"/>
        </w:rPr>
        <w:t>(</w:t>
      </w:r>
      <w:r w:rsidR="009E3B06">
        <w:rPr>
          <w:rFonts w:asciiTheme="majorBidi" w:hAnsiTheme="majorBidi" w:cstheme="majorBidi"/>
          <w:b/>
          <w:sz w:val="24"/>
          <w:szCs w:val="24"/>
        </w:rPr>
        <w:t>c</w:t>
      </w:r>
      <w:r w:rsidRPr="003B5552">
        <w:rPr>
          <w:rFonts w:asciiTheme="majorBidi" w:hAnsiTheme="majorBidi" w:cstheme="majorBidi"/>
          <w:b/>
          <w:sz w:val="24"/>
          <w:szCs w:val="24"/>
        </w:rPr>
        <w:t>)</w:t>
      </w:r>
      <w:r w:rsidRPr="003B5552">
        <w:rPr>
          <w:rFonts w:asciiTheme="majorBidi" w:hAnsiTheme="majorBidi" w:cstheme="majorBidi"/>
          <w:sz w:val="24"/>
          <w:szCs w:val="24"/>
        </w:rPr>
        <w:t xml:space="preserve"> </w:t>
      </w:r>
      <w:r w:rsidR="000314D4">
        <w:rPr>
          <w:rFonts w:asciiTheme="majorBidi" w:hAnsiTheme="majorBidi" w:cstheme="majorBidi"/>
          <w:sz w:val="24"/>
          <w:szCs w:val="24"/>
        </w:rPr>
        <w:t>T</w:t>
      </w:r>
      <w:r w:rsidRPr="003B5552">
        <w:rPr>
          <w:rFonts w:asciiTheme="majorBidi" w:hAnsiTheme="majorBidi" w:cstheme="majorBidi"/>
          <w:sz w:val="24"/>
          <w:szCs w:val="24"/>
        </w:rPr>
        <w:t xml:space="preserve">roškove u svezi s ispunjavanjem uvjeta </w:t>
      </w:r>
      <w:r w:rsidR="000314D4">
        <w:rPr>
          <w:rFonts w:asciiTheme="majorBidi" w:hAnsiTheme="majorBidi" w:cstheme="majorBidi"/>
          <w:sz w:val="24"/>
          <w:szCs w:val="24"/>
        </w:rPr>
        <w:t>prom</w:t>
      </w:r>
      <w:r w:rsidR="003002D3">
        <w:rPr>
          <w:rFonts w:asciiTheme="majorBidi" w:hAnsiTheme="majorBidi" w:cstheme="majorBidi"/>
          <w:sz w:val="24"/>
          <w:szCs w:val="24"/>
        </w:rPr>
        <w:t>idžbe</w:t>
      </w:r>
      <w:r w:rsidR="000314D4" w:rsidRPr="003B5552">
        <w:rPr>
          <w:rFonts w:asciiTheme="majorBidi" w:hAnsiTheme="majorBidi" w:cstheme="majorBidi"/>
          <w:sz w:val="24"/>
          <w:szCs w:val="24"/>
        </w:rPr>
        <w:t xml:space="preserve"> </w:t>
      </w:r>
      <w:r w:rsidRPr="003B5552">
        <w:rPr>
          <w:rFonts w:asciiTheme="majorBidi" w:hAnsiTheme="majorBidi" w:cstheme="majorBidi"/>
          <w:sz w:val="24"/>
          <w:szCs w:val="24"/>
        </w:rPr>
        <w:t>i vidljivosti</w:t>
      </w:r>
      <w:r w:rsidR="009D7E24">
        <w:rPr>
          <w:rFonts w:asciiTheme="majorBidi" w:hAnsiTheme="majorBidi" w:cstheme="majorBidi"/>
          <w:sz w:val="24"/>
          <w:szCs w:val="24"/>
        </w:rPr>
        <w:t>;</w:t>
      </w:r>
    </w:p>
    <w:p w14:paraId="354F78BA" w14:textId="0480E74E" w:rsidR="0001533F" w:rsidRPr="003B5552" w:rsidRDefault="00414E12" w:rsidP="000702CE">
      <w:pPr>
        <w:spacing w:line="240" w:lineRule="auto"/>
        <w:jc w:val="both"/>
        <w:rPr>
          <w:rFonts w:asciiTheme="majorBidi" w:hAnsiTheme="majorBidi" w:cstheme="majorBidi"/>
          <w:sz w:val="24"/>
          <w:szCs w:val="24"/>
        </w:rPr>
      </w:pPr>
      <w:r w:rsidRPr="00A716EE">
        <w:rPr>
          <w:rFonts w:ascii="Times New Roman" w:hAnsi="Times New Roman" w:cs="Times New Roman"/>
          <w:b/>
          <w:sz w:val="24"/>
          <w:szCs w:val="24"/>
        </w:rPr>
        <w:t>(</w:t>
      </w:r>
      <w:r w:rsidR="009E3B06">
        <w:rPr>
          <w:rFonts w:ascii="Times New Roman" w:hAnsi="Times New Roman" w:cs="Times New Roman"/>
          <w:b/>
          <w:sz w:val="24"/>
          <w:szCs w:val="24"/>
        </w:rPr>
        <w:t>d</w:t>
      </w:r>
      <w:r w:rsidR="002F0D11" w:rsidRPr="00A716EE">
        <w:rPr>
          <w:rFonts w:ascii="Times New Roman" w:hAnsi="Times New Roman" w:cs="Times New Roman"/>
          <w:b/>
          <w:sz w:val="24"/>
          <w:szCs w:val="24"/>
        </w:rPr>
        <w:t>)</w:t>
      </w:r>
      <w:r w:rsidR="002F0D11" w:rsidRPr="003B5552">
        <w:rPr>
          <w:rFonts w:asciiTheme="majorBidi" w:hAnsiTheme="majorBidi" w:cstheme="majorBidi"/>
          <w:sz w:val="24"/>
          <w:szCs w:val="24"/>
        </w:rPr>
        <w:t xml:space="preserve"> </w:t>
      </w:r>
      <w:r w:rsidR="000314D4">
        <w:rPr>
          <w:rFonts w:asciiTheme="majorBidi" w:hAnsiTheme="majorBidi" w:cstheme="majorBidi"/>
          <w:sz w:val="24"/>
          <w:szCs w:val="24"/>
        </w:rPr>
        <w:t>T</w:t>
      </w:r>
      <w:r w:rsidR="002F0D11" w:rsidRPr="003B5552">
        <w:rPr>
          <w:rFonts w:asciiTheme="majorBidi" w:hAnsiTheme="majorBidi" w:cstheme="majorBidi"/>
          <w:sz w:val="24"/>
          <w:szCs w:val="24"/>
        </w:rPr>
        <w:t>roškove za provedbu dodatnih aktivnosti kojima se ostvaruje pozitivan utjecaj na horizontalna načel</w:t>
      </w:r>
      <w:r w:rsidR="00BD0A98" w:rsidRPr="003B5552">
        <w:rPr>
          <w:rFonts w:asciiTheme="majorBidi" w:hAnsiTheme="majorBidi" w:cstheme="majorBidi"/>
          <w:sz w:val="24"/>
          <w:szCs w:val="24"/>
        </w:rPr>
        <w:t>a</w:t>
      </w:r>
      <w:r w:rsidR="007C1FC8">
        <w:rPr>
          <w:rFonts w:asciiTheme="majorBidi" w:hAnsiTheme="majorBidi" w:cstheme="majorBidi"/>
          <w:sz w:val="24"/>
          <w:szCs w:val="24"/>
        </w:rPr>
        <w:t>.</w:t>
      </w:r>
    </w:p>
    <w:p w14:paraId="44D75575" w14:textId="77777777" w:rsidR="0070399D" w:rsidRPr="003B5552" w:rsidRDefault="0070399D" w:rsidP="0070399D">
      <w:pPr>
        <w:pStyle w:val="CommentText"/>
        <w:jc w:val="both"/>
        <w:rPr>
          <w:rFonts w:asciiTheme="majorBidi" w:hAnsiTheme="majorBidi" w:cstheme="majorBidi"/>
          <w:sz w:val="24"/>
          <w:szCs w:val="24"/>
        </w:rPr>
      </w:pPr>
    </w:p>
    <w:p w14:paraId="47A0C628" w14:textId="7EE020D0" w:rsidR="00E50C9E" w:rsidRPr="00C34D7F" w:rsidRDefault="0070399D" w:rsidP="002706E6">
      <w:pPr>
        <w:pStyle w:val="NoSpacing0"/>
        <w:pBdr>
          <w:top w:val="single" w:sz="4" w:space="1" w:color="auto"/>
          <w:left w:val="single" w:sz="4" w:space="4" w:color="auto"/>
          <w:bottom w:val="single" w:sz="4" w:space="1" w:color="auto"/>
          <w:right w:val="single" w:sz="4" w:space="4" w:color="auto"/>
        </w:pBdr>
        <w:jc w:val="both"/>
        <w:rPr>
          <w:rFonts w:asciiTheme="majorBidi" w:hAnsiTheme="majorBidi" w:cstheme="majorBidi"/>
          <w:i/>
          <w:sz w:val="24"/>
          <w:szCs w:val="24"/>
          <w:shd w:val="clear" w:color="auto" w:fill="FFFFFF"/>
        </w:rPr>
      </w:pPr>
      <w:r w:rsidRPr="003B5552">
        <w:rPr>
          <w:rStyle w:val="normaltextrun"/>
          <w:rFonts w:asciiTheme="majorBidi" w:hAnsiTheme="majorBidi" w:cstheme="majorBidi"/>
          <w:b/>
          <w:color w:val="auto"/>
        </w:rPr>
        <w:t>Napomena</w:t>
      </w:r>
      <w:r w:rsidRPr="003B5552">
        <w:rPr>
          <w:rFonts w:asciiTheme="majorBidi" w:hAnsiTheme="majorBidi" w:cstheme="majorBidi"/>
          <w:b/>
          <w:i/>
        </w:rPr>
        <w:t>:</w:t>
      </w:r>
      <w:r w:rsidRPr="003B5552">
        <w:rPr>
          <w:rFonts w:asciiTheme="majorBidi" w:hAnsiTheme="majorBidi" w:cstheme="majorBidi"/>
          <w:i/>
        </w:rPr>
        <w:t xml:space="preserve"> </w:t>
      </w:r>
      <w:r w:rsidRPr="003B5552">
        <w:rPr>
          <w:rStyle w:val="normaltextrun"/>
          <w:rFonts w:asciiTheme="majorBidi" w:hAnsiTheme="majorBidi" w:cstheme="majorBidi"/>
          <w:i/>
          <w:color w:val="auto"/>
        </w:rPr>
        <w:t>Prijavitelj preuzima rizik za troškove nastale u razdoblju između podnošenja projektnog prijedloga i datuma odobrenja bespovratnih sredstava. Prijavitelj je dužan dostaviti proračun svih prihvatljivih troškova potrebnih za realizaciju projekta, dok je za neprihvatljive troškove dužan dostaviti ukupan iznos prema izvoru sredstava u sažetak proračuna Prijavnog obrasca. Prihvatljivi i neprihvatljivi troškovi čine ukupnu vrijednost projekta. Iznos sufinanciranja odnosi se samo na prihvatljive troškove projekta. Neprihvatljive troškove snosi prijavitelj/korisnik.</w:t>
      </w:r>
      <w:bookmarkStart w:id="52" w:name="_Toc155187718"/>
    </w:p>
    <w:p w14:paraId="57FD0562" w14:textId="77777777" w:rsidR="001758CC" w:rsidRDefault="001758CC" w:rsidP="001758CC">
      <w:pPr>
        <w:pStyle w:val="Heading2"/>
        <w:spacing w:before="0" w:beforeAutospacing="0" w:after="0" w:afterAutospacing="0"/>
        <w:rPr>
          <w:rStyle w:val="defaultparagraphfont-000060"/>
          <w:rFonts w:asciiTheme="majorBidi" w:hAnsiTheme="majorBidi" w:cstheme="majorBidi"/>
          <w:color w:val="auto"/>
          <w:sz w:val="24"/>
          <w:szCs w:val="24"/>
        </w:rPr>
      </w:pPr>
    </w:p>
    <w:p w14:paraId="2A8EB30A" w14:textId="77777777" w:rsidR="001758CC" w:rsidRDefault="00EB4165" w:rsidP="001758CC">
      <w:pPr>
        <w:pStyle w:val="Heading2"/>
        <w:spacing w:before="0" w:beforeAutospacing="0" w:after="0" w:afterAutospacing="0"/>
        <w:rPr>
          <w:rStyle w:val="000000"/>
          <w:rFonts w:asciiTheme="majorBidi" w:hAnsiTheme="majorBidi" w:cstheme="majorBidi"/>
          <w:sz w:val="24"/>
          <w:szCs w:val="24"/>
        </w:rPr>
      </w:pPr>
      <w:bookmarkStart w:id="53" w:name="_Toc189822125"/>
      <w:r w:rsidRPr="003B5552">
        <w:rPr>
          <w:rStyle w:val="defaultparagraphfont-000060"/>
          <w:rFonts w:asciiTheme="majorBidi" w:hAnsiTheme="majorBidi" w:cstheme="majorBidi"/>
          <w:color w:val="auto"/>
          <w:sz w:val="24"/>
          <w:szCs w:val="24"/>
        </w:rPr>
        <w:t>5</w:t>
      </w:r>
      <w:r w:rsidR="00F90EEF" w:rsidRPr="003B5552">
        <w:rPr>
          <w:rStyle w:val="defaultparagraphfont-000060"/>
          <w:rFonts w:asciiTheme="majorBidi" w:hAnsiTheme="majorBidi" w:cstheme="majorBidi"/>
          <w:color w:val="auto"/>
          <w:sz w:val="24"/>
          <w:szCs w:val="24"/>
        </w:rPr>
        <w:t xml:space="preserve">.2.  </w:t>
      </w:r>
      <w:r w:rsidR="0006599C" w:rsidRPr="003B5552">
        <w:rPr>
          <w:rStyle w:val="defaultparagraphfont-000060"/>
          <w:rFonts w:asciiTheme="majorBidi" w:hAnsiTheme="majorBidi" w:cstheme="majorBidi"/>
          <w:color w:val="auto"/>
          <w:sz w:val="24"/>
          <w:szCs w:val="24"/>
        </w:rPr>
        <w:t>Neprihvatljivi troškovi</w:t>
      </w:r>
      <w:bookmarkEnd w:id="52"/>
      <w:bookmarkEnd w:id="53"/>
      <w:r w:rsidR="0006599C" w:rsidRPr="003B5552">
        <w:rPr>
          <w:rStyle w:val="000000"/>
          <w:rFonts w:asciiTheme="majorBidi" w:hAnsiTheme="majorBidi" w:cstheme="majorBidi"/>
          <w:sz w:val="24"/>
          <w:szCs w:val="24"/>
        </w:rPr>
        <w:t> </w:t>
      </w:r>
    </w:p>
    <w:p w14:paraId="672F5369" w14:textId="20C46CCD" w:rsidR="0006599C" w:rsidRPr="003B5552" w:rsidRDefault="0006599C" w:rsidP="001758CC">
      <w:pPr>
        <w:pStyle w:val="Heading2"/>
        <w:spacing w:before="0" w:beforeAutospacing="0" w:after="0" w:afterAutospacing="0"/>
        <w:rPr>
          <w:rFonts w:asciiTheme="majorBidi" w:hAnsiTheme="majorBidi" w:cstheme="majorBidi"/>
          <w:sz w:val="24"/>
          <w:szCs w:val="24"/>
        </w:rPr>
      </w:pPr>
      <w:r w:rsidRPr="003B5552">
        <w:rPr>
          <w:rFonts w:asciiTheme="majorBidi" w:hAnsiTheme="majorBidi" w:cstheme="majorBidi"/>
          <w:sz w:val="24"/>
          <w:szCs w:val="24"/>
        </w:rPr>
        <w:t xml:space="preserve"> </w:t>
      </w:r>
    </w:p>
    <w:p w14:paraId="1D9FC59A" w14:textId="0C83D163"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PDV tj. porez na dodanu vrijednost za koji se ima pravo ostvariti odbitak (povrativ PDV); </w:t>
      </w:r>
      <w:r w:rsidR="005321AC" w:rsidRPr="003B5552">
        <w:rPr>
          <w:rFonts w:asciiTheme="majorBidi" w:eastAsia="MS Gothic" w:hAnsiTheme="majorBidi" w:cstheme="majorBidi"/>
          <w:spacing w:val="-1"/>
          <w:sz w:val="24"/>
          <w:szCs w:val="24"/>
        </w:rPr>
        <w:t>(prijavitelji koji ne mogu osigurati povrat dostavljaju izjavu iz koje je vidljivo da nemaju pravo na povrat, po kojoj osnovi te za koje troškove)</w:t>
      </w:r>
      <w:r w:rsidR="007C1FC8">
        <w:rPr>
          <w:rFonts w:asciiTheme="majorBidi" w:eastAsia="MS Gothic" w:hAnsiTheme="majorBidi" w:cstheme="majorBidi"/>
          <w:spacing w:val="-1"/>
          <w:sz w:val="24"/>
          <w:szCs w:val="24"/>
        </w:rPr>
        <w:t>;</w:t>
      </w:r>
    </w:p>
    <w:p w14:paraId="156C7259" w14:textId="77777777"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Kamate na dug; </w:t>
      </w:r>
    </w:p>
    <w:p w14:paraId="7C6B8C28" w14:textId="77777777"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Trošak povezan s ulaganjem radi postizanja smanjenja emisije stakleničkih plinova iz aktivnosti koje su navedene u Prilogu I. Direktive 2003/87/EZ; </w:t>
      </w:r>
    </w:p>
    <w:p w14:paraId="44ECD3D7" w14:textId="77777777"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Kupnja opreme; </w:t>
      </w:r>
    </w:p>
    <w:p w14:paraId="4C87BBF1" w14:textId="380484D4"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lastRenderedPageBreak/>
        <w:t>Kup</w:t>
      </w:r>
      <w:r w:rsidR="007E0A7A">
        <w:rPr>
          <w:rFonts w:asciiTheme="majorBidi" w:eastAsia="MS Gothic" w:hAnsiTheme="majorBidi" w:cstheme="majorBidi"/>
          <w:spacing w:val="-1"/>
          <w:sz w:val="24"/>
          <w:szCs w:val="24"/>
        </w:rPr>
        <w:t>nja</w:t>
      </w:r>
      <w:r w:rsidR="00251AEC">
        <w:rPr>
          <w:rFonts w:asciiTheme="majorBidi" w:eastAsia="MS Gothic" w:hAnsiTheme="majorBidi" w:cstheme="majorBidi"/>
          <w:spacing w:val="-1"/>
          <w:sz w:val="24"/>
          <w:szCs w:val="24"/>
        </w:rPr>
        <w:t xml:space="preserve"> </w:t>
      </w:r>
      <w:r w:rsidRPr="003B5552">
        <w:rPr>
          <w:rFonts w:asciiTheme="majorBidi" w:eastAsia="MS Gothic" w:hAnsiTheme="majorBidi" w:cstheme="majorBidi"/>
          <w:spacing w:val="-1"/>
          <w:sz w:val="24"/>
          <w:szCs w:val="24"/>
        </w:rPr>
        <w:t xml:space="preserve">zemljišta i zgrada; </w:t>
      </w:r>
    </w:p>
    <w:p w14:paraId="0E41E86B" w14:textId="77777777" w:rsidR="00C60CB7" w:rsidRPr="003B5552" w:rsidRDefault="00C60CB7"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Kupnja vozila; </w:t>
      </w:r>
    </w:p>
    <w:p w14:paraId="117DF883" w14:textId="4F2AFABD" w:rsidR="00C60CB7" w:rsidRPr="003B5552" w:rsidRDefault="00D31DDF" w:rsidP="001758CC">
      <w:pPr>
        <w:pStyle w:val="ListParagraph0"/>
        <w:numPr>
          <w:ilvl w:val="1"/>
          <w:numId w:val="37"/>
        </w:numPr>
        <w:kinsoku w:val="0"/>
        <w:overflowPunct w:val="0"/>
        <w:spacing w:after="0" w:line="240" w:lineRule="auto"/>
        <w:jc w:val="both"/>
        <w:rPr>
          <w:rFonts w:asciiTheme="majorBidi" w:eastAsia="MS Gothic" w:hAnsiTheme="majorBidi" w:cstheme="majorBidi"/>
          <w:spacing w:val="-1"/>
          <w:sz w:val="24"/>
          <w:szCs w:val="24"/>
        </w:rPr>
      </w:pPr>
      <w:r>
        <w:rPr>
          <w:rFonts w:asciiTheme="majorBidi" w:eastAsia="MS Gothic" w:hAnsiTheme="majorBidi" w:cstheme="majorBidi"/>
          <w:spacing w:val="-1"/>
          <w:sz w:val="24"/>
          <w:szCs w:val="24"/>
        </w:rPr>
        <w:t>Zakup ili najam o</w:t>
      </w:r>
      <w:r w:rsidR="00C60CB7" w:rsidRPr="003B5552">
        <w:rPr>
          <w:rFonts w:asciiTheme="majorBidi" w:eastAsia="MS Gothic" w:hAnsiTheme="majorBidi" w:cstheme="majorBidi"/>
          <w:spacing w:val="-1"/>
          <w:sz w:val="24"/>
          <w:szCs w:val="24"/>
        </w:rPr>
        <w:t>prem</w:t>
      </w:r>
      <w:r>
        <w:rPr>
          <w:rFonts w:asciiTheme="majorBidi" w:eastAsia="MS Gothic" w:hAnsiTheme="majorBidi" w:cstheme="majorBidi"/>
          <w:spacing w:val="-1"/>
          <w:sz w:val="24"/>
          <w:szCs w:val="24"/>
        </w:rPr>
        <w:t>e</w:t>
      </w:r>
      <w:r w:rsidR="00C60CB7" w:rsidRPr="003B5552" w:rsidDel="000717B7">
        <w:rPr>
          <w:rFonts w:asciiTheme="majorBidi" w:eastAsia="MS Gothic" w:hAnsiTheme="majorBidi" w:cstheme="majorBidi"/>
          <w:spacing w:val="-1"/>
          <w:sz w:val="24"/>
          <w:szCs w:val="24"/>
        </w:rPr>
        <w:t xml:space="preserve"> </w:t>
      </w:r>
      <w:r w:rsidR="00C60CB7" w:rsidRPr="003B5552">
        <w:rPr>
          <w:rFonts w:asciiTheme="majorBidi" w:eastAsia="MS Gothic" w:hAnsiTheme="majorBidi" w:cstheme="majorBidi"/>
          <w:spacing w:val="-1"/>
          <w:sz w:val="24"/>
          <w:szCs w:val="24"/>
        </w:rPr>
        <w:t xml:space="preserve">koja nije vezana uz projekt; </w:t>
      </w:r>
    </w:p>
    <w:p w14:paraId="28B37070"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Kupnja ili zakup sitnog inventara koji nije vezan uz projekt; </w:t>
      </w:r>
    </w:p>
    <w:p w14:paraId="06ED5108"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Savjetodavne usluge povezane s redovitim aktivnostima; </w:t>
      </w:r>
    </w:p>
    <w:p w14:paraId="594A594D"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Otpremnine, doprinosi za dobrovoljna zdravstvena ili mirovinska osiguranja koja nisu obvezna prema nacionalnom zakonodavstvu te neoporezivi primitci radnika, u skladu s propisima Republike Hrvatske; </w:t>
      </w:r>
    </w:p>
    <w:p w14:paraId="1450BE0F"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Plaćanja </w:t>
      </w:r>
      <w:r w:rsidR="00561590" w:rsidRPr="003B5552">
        <w:rPr>
          <w:rFonts w:asciiTheme="majorBidi" w:eastAsia="MS Gothic" w:hAnsiTheme="majorBidi" w:cstheme="majorBidi"/>
          <w:spacing w:val="-1"/>
          <w:sz w:val="24"/>
          <w:szCs w:val="24"/>
        </w:rPr>
        <w:t xml:space="preserve">bilo kakvih </w:t>
      </w:r>
      <w:r w:rsidRPr="003B5552">
        <w:rPr>
          <w:rFonts w:asciiTheme="majorBidi" w:eastAsia="MS Gothic" w:hAnsiTheme="majorBidi" w:cstheme="majorBidi"/>
          <w:spacing w:val="-1"/>
          <w:sz w:val="24"/>
          <w:szCs w:val="24"/>
        </w:rPr>
        <w:t xml:space="preserve">bonusa zaposlenima; </w:t>
      </w:r>
    </w:p>
    <w:p w14:paraId="78980C2E"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Troškovi izlaganja na sajmu/b2b susretu (kotizacije za nastup, trošak najma izložbenog prostora, trošak najma izložbene opreme te trošak upisa u katalog izlagača); </w:t>
      </w:r>
    </w:p>
    <w:p w14:paraId="7C182C88"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Troškovi putovanja </w:t>
      </w:r>
      <w:r w:rsidR="00046789" w:rsidRPr="003B5552">
        <w:rPr>
          <w:rFonts w:asciiTheme="majorBidi" w:eastAsia="MS Gothic" w:hAnsiTheme="majorBidi" w:cstheme="majorBidi"/>
          <w:spacing w:val="-1"/>
          <w:sz w:val="24"/>
          <w:szCs w:val="24"/>
        </w:rPr>
        <w:t>(troškovi prijevoza, smještaja, dnevnica);</w:t>
      </w:r>
    </w:p>
    <w:p w14:paraId="467145EE"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Kazne, financijske globe, troškovi povezani s predstečajem, stečajem i likvidacijom; </w:t>
      </w:r>
    </w:p>
    <w:p w14:paraId="0294A44A"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Troškovi sudskih i izvan sudskih sporova</w:t>
      </w:r>
      <w:r w:rsidR="00046789" w:rsidRPr="003B5552">
        <w:rPr>
          <w:rFonts w:asciiTheme="majorBidi" w:eastAsia="MS Gothic" w:hAnsiTheme="majorBidi" w:cstheme="majorBidi"/>
          <w:spacing w:val="-1"/>
          <w:sz w:val="24"/>
          <w:szCs w:val="24"/>
        </w:rPr>
        <w:t>, javnobilježnički troškovi</w:t>
      </w:r>
      <w:r w:rsidRPr="003B5552">
        <w:rPr>
          <w:rFonts w:asciiTheme="majorBidi" w:eastAsia="MS Gothic" w:hAnsiTheme="majorBidi" w:cstheme="majorBidi"/>
          <w:spacing w:val="-1"/>
          <w:sz w:val="24"/>
          <w:szCs w:val="24"/>
        </w:rPr>
        <w:t xml:space="preserve">; </w:t>
      </w:r>
    </w:p>
    <w:p w14:paraId="1B6F62C8" w14:textId="77777777" w:rsidR="00C60CB7"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Gubici zbog fluktuacija valutnih tečaja i provizija na valutni tečaj; </w:t>
      </w:r>
    </w:p>
    <w:p w14:paraId="1B2D5978" w14:textId="77777777" w:rsidR="00C60CB7" w:rsidRPr="003B5552" w:rsidRDefault="00046789"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Bankovni troškovi za otvaranje i vođenje računa, naknade za financijske transfere i drugi troškovi u potpunosti financijske prirode;</w:t>
      </w:r>
      <w:r w:rsidR="00C60CB7" w:rsidRPr="003B5552">
        <w:rPr>
          <w:rFonts w:asciiTheme="majorBidi" w:eastAsia="MS Gothic" w:hAnsiTheme="majorBidi" w:cstheme="majorBidi"/>
          <w:spacing w:val="-1"/>
          <w:sz w:val="24"/>
          <w:szCs w:val="24"/>
        </w:rPr>
        <w:t xml:space="preserve"> </w:t>
      </w:r>
    </w:p>
    <w:p w14:paraId="35CE0DA9" w14:textId="77777777" w:rsidR="003F2030"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Leasing; </w:t>
      </w:r>
    </w:p>
    <w:p w14:paraId="3CEEE7A8" w14:textId="77777777" w:rsidR="008C7900" w:rsidRPr="003B5552" w:rsidRDefault="008C7900"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Faktoring;</w:t>
      </w:r>
    </w:p>
    <w:p w14:paraId="3439FB03" w14:textId="77777777" w:rsidR="00D6473C"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Doprinosi u naravi u obliku izvršenih radova ili osiguranja robe, usluga, zemljišta i nekretnina za koje nije izvršeno plaćanje u gotovini, potkrijepljeno računima ili dokumentima iste dokazne vrijednosti; </w:t>
      </w:r>
    </w:p>
    <w:p w14:paraId="2F5F79E8" w14:textId="77777777" w:rsidR="00D6473C"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Trošak povezan s ulaganjem u stambeni sektor; </w:t>
      </w:r>
    </w:p>
    <w:p w14:paraId="7CD48E9F" w14:textId="77777777" w:rsidR="00D6473C" w:rsidRPr="003B5552" w:rsidRDefault="00C60CB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Trošak povezan s proizvodnjom, preradom i stavljanjem na tržište duhana i duhanskih proizvoda; </w:t>
      </w:r>
    </w:p>
    <w:p w14:paraId="017065B3" w14:textId="3EE1FECD" w:rsidR="00661717" w:rsidRPr="003B5552" w:rsidRDefault="00661717" w:rsidP="4E0979CA">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4E0979CA">
        <w:rPr>
          <w:rFonts w:asciiTheme="majorBidi" w:eastAsia="MS Gothic" w:hAnsiTheme="majorBidi" w:cstheme="majorBidi"/>
          <w:spacing w:val="-1"/>
          <w:sz w:val="24"/>
          <w:szCs w:val="24"/>
        </w:rPr>
        <w:t xml:space="preserve">Troškovi povezani s računovodstvenim uslugama i uslugama revizije u okviru operacije, koje nabavlja korisnik, osim </w:t>
      </w:r>
      <w:r w:rsidR="00EF76D8" w:rsidRPr="4E0979CA">
        <w:rPr>
          <w:rFonts w:asciiTheme="majorBidi" w:eastAsia="MS Gothic" w:hAnsiTheme="majorBidi" w:cstheme="majorBidi"/>
          <w:spacing w:val="-1"/>
          <w:sz w:val="24"/>
          <w:szCs w:val="24"/>
        </w:rPr>
        <w:t xml:space="preserve">ako </w:t>
      </w:r>
      <w:r w:rsidRPr="4E0979CA">
        <w:rPr>
          <w:rFonts w:asciiTheme="majorBidi" w:eastAsia="MS Gothic" w:hAnsiTheme="majorBidi" w:cstheme="majorBidi"/>
          <w:spacing w:val="-1"/>
          <w:sz w:val="24"/>
          <w:szCs w:val="24"/>
        </w:rPr>
        <w:t xml:space="preserve">iste nisu obavezne u okviru ovog poziva; </w:t>
      </w:r>
    </w:p>
    <w:p w14:paraId="4FFA21EC" w14:textId="77777777" w:rsidR="00661717" w:rsidRPr="003B5552" w:rsidRDefault="00661717" w:rsidP="00F459E6">
      <w:pPr>
        <w:pStyle w:val="ListParagraph0"/>
        <w:numPr>
          <w:ilvl w:val="1"/>
          <w:numId w:val="37"/>
        </w:numPr>
        <w:kinsoku w:val="0"/>
        <w:overflowPunct w:val="0"/>
        <w:spacing w:line="240" w:lineRule="auto"/>
        <w:jc w:val="both"/>
        <w:rPr>
          <w:rFonts w:asciiTheme="majorBidi" w:eastAsia="MS Gothic" w:hAnsiTheme="majorBidi" w:cstheme="majorBidi"/>
          <w:spacing w:val="-1"/>
          <w:sz w:val="24"/>
          <w:szCs w:val="24"/>
        </w:rPr>
      </w:pPr>
      <w:r w:rsidRPr="003B5552">
        <w:rPr>
          <w:rFonts w:asciiTheme="majorBidi" w:eastAsia="MS Gothic" w:hAnsiTheme="majorBidi" w:cstheme="majorBidi"/>
          <w:spacing w:val="-1"/>
          <w:sz w:val="24"/>
          <w:szCs w:val="24"/>
        </w:rPr>
        <w:t xml:space="preserve">Ostali troškovi koji ne spadaju u kategorije navedene u točki </w:t>
      </w:r>
      <w:r w:rsidR="0005740F" w:rsidRPr="003B5552">
        <w:rPr>
          <w:rFonts w:asciiTheme="majorBidi" w:eastAsia="MS Gothic" w:hAnsiTheme="majorBidi" w:cstheme="majorBidi"/>
          <w:spacing w:val="-1"/>
          <w:sz w:val="24"/>
          <w:szCs w:val="24"/>
        </w:rPr>
        <w:t>5</w:t>
      </w:r>
      <w:r w:rsidR="00046789" w:rsidRPr="003B5552">
        <w:rPr>
          <w:rFonts w:asciiTheme="majorBidi" w:eastAsia="MS Gothic" w:hAnsiTheme="majorBidi" w:cstheme="majorBidi"/>
          <w:spacing w:val="-1"/>
          <w:sz w:val="24"/>
          <w:szCs w:val="24"/>
        </w:rPr>
        <w:t>.1</w:t>
      </w:r>
      <w:r w:rsidRPr="003B5552">
        <w:rPr>
          <w:rFonts w:asciiTheme="majorBidi" w:eastAsia="MS Gothic" w:hAnsiTheme="majorBidi" w:cstheme="majorBidi"/>
          <w:spacing w:val="-1"/>
          <w:sz w:val="24"/>
          <w:szCs w:val="24"/>
        </w:rPr>
        <w:t xml:space="preserve">. </w:t>
      </w:r>
    </w:p>
    <w:p w14:paraId="49F446C8" w14:textId="77777777" w:rsidR="003C4D20" w:rsidRPr="003B5552" w:rsidRDefault="003C4D20" w:rsidP="00241802">
      <w:pPr>
        <w:kinsoku w:val="0"/>
        <w:overflowPunct w:val="0"/>
        <w:spacing w:line="240" w:lineRule="auto"/>
        <w:contextualSpacing/>
        <w:jc w:val="both"/>
        <w:rPr>
          <w:rFonts w:asciiTheme="majorBidi" w:eastAsia="MS Gothic" w:hAnsiTheme="majorBidi" w:cstheme="majorBidi"/>
          <w:b/>
          <w:spacing w:val="-1"/>
          <w:kern w:val="0"/>
          <w:sz w:val="24"/>
          <w:szCs w:val="24"/>
          <w:lang w:eastAsia="en-US"/>
          <w14:ligatures w14:val="none"/>
        </w:rPr>
      </w:pPr>
    </w:p>
    <w:p w14:paraId="3B4C491D" w14:textId="28C386F0" w:rsidR="00776167" w:rsidRPr="003B5552" w:rsidRDefault="00661717" w:rsidP="00727FDE">
      <w:pPr>
        <w:pBdr>
          <w:top w:val="single" w:sz="4" w:space="1" w:color="auto"/>
          <w:left w:val="single" w:sz="4" w:space="4" w:color="auto"/>
          <w:bottom w:val="single" w:sz="4" w:space="1" w:color="auto"/>
          <w:right w:val="single" w:sz="4" w:space="4" w:color="auto"/>
        </w:pBdr>
        <w:kinsoku w:val="0"/>
        <w:overflowPunct w:val="0"/>
        <w:spacing w:line="240" w:lineRule="auto"/>
        <w:contextualSpacing/>
        <w:jc w:val="both"/>
        <w:rPr>
          <w:rStyle w:val="000031"/>
          <w:rFonts w:asciiTheme="majorBidi" w:eastAsia="Times New Roman" w:hAnsiTheme="majorBidi" w:cstheme="majorBidi"/>
          <w:i w:val="0"/>
          <w:kern w:val="36"/>
          <w:sz w:val="32"/>
        </w:rPr>
      </w:pPr>
      <w:r w:rsidRPr="003B5552">
        <w:rPr>
          <w:rFonts w:asciiTheme="majorBidi" w:eastAsia="MS Gothic" w:hAnsiTheme="majorBidi" w:cstheme="majorBidi"/>
          <w:b/>
          <w:spacing w:val="-1"/>
          <w:kern w:val="0"/>
          <w:sz w:val="24"/>
          <w:szCs w:val="24"/>
          <w:lang w:eastAsia="en-US"/>
          <w14:ligatures w14:val="none"/>
        </w:rPr>
        <w:t>Napomena!</w:t>
      </w:r>
      <w:r w:rsidRPr="003B5552">
        <w:rPr>
          <w:rFonts w:asciiTheme="majorBidi" w:eastAsia="MS Gothic" w:hAnsiTheme="majorBidi" w:cstheme="majorBidi"/>
          <w:spacing w:val="-1"/>
          <w:kern w:val="0"/>
          <w:sz w:val="24"/>
          <w:szCs w:val="24"/>
          <w:lang w:eastAsia="en-US"/>
          <w14:ligatures w14:val="none"/>
        </w:rPr>
        <w:t xml:space="preserve"> </w:t>
      </w:r>
      <w:r w:rsidRPr="003B5552">
        <w:rPr>
          <w:rFonts w:asciiTheme="majorBidi" w:eastAsia="MS Gothic" w:hAnsiTheme="majorBidi" w:cstheme="majorBidi"/>
          <w:i/>
          <w:spacing w:val="-1"/>
          <w:kern w:val="0"/>
          <w:sz w:val="24"/>
          <w:szCs w:val="24"/>
          <w:lang w:eastAsia="en-US"/>
          <w14:ligatures w14:val="none"/>
        </w:rPr>
        <w:t>Prijavitelj</w:t>
      </w:r>
      <w:r w:rsidR="009F3787">
        <w:rPr>
          <w:rFonts w:asciiTheme="majorBidi" w:eastAsia="MS Gothic" w:hAnsiTheme="majorBidi" w:cstheme="majorBidi"/>
          <w:i/>
          <w:spacing w:val="-1"/>
          <w:kern w:val="0"/>
          <w:sz w:val="24"/>
          <w:szCs w:val="24"/>
          <w:lang w:eastAsia="en-US"/>
          <w14:ligatures w14:val="none"/>
        </w:rPr>
        <w:t xml:space="preserve"> niti partner</w:t>
      </w:r>
      <w:r w:rsidRPr="003B5552">
        <w:rPr>
          <w:rFonts w:asciiTheme="majorBidi" w:eastAsia="MS Gothic" w:hAnsiTheme="majorBidi" w:cstheme="majorBidi"/>
          <w:i/>
          <w:spacing w:val="-1"/>
          <w:kern w:val="0"/>
          <w:sz w:val="24"/>
          <w:szCs w:val="24"/>
          <w:lang w:eastAsia="en-US"/>
          <w14:ligatures w14:val="none"/>
        </w:rPr>
        <w:t xml:space="preserve"> ne smij</w:t>
      </w:r>
      <w:r w:rsidR="009F3787">
        <w:rPr>
          <w:rFonts w:asciiTheme="majorBidi" w:eastAsia="MS Gothic" w:hAnsiTheme="majorBidi" w:cstheme="majorBidi"/>
          <w:i/>
          <w:spacing w:val="-1"/>
          <w:kern w:val="0"/>
          <w:sz w:val="24"/>
          <w:szCs w:val="24"/>
          <w:lang w:eastAsia="en-US"/>
          <w14:ligatures w14:val="none"/>
        </w:rPr>
        <w:t>u</w:t>
      </w:r>
      <w:r w:rsidRPr="003B5552">
        <w:rPr>
          <w:rFonts w:asciiTheme="majorBidi" w:eastAsia="MS Gothic" w:hAnsiTheme="majorBidi" w:cstheme="majorBidi"/>
          <w:i/>
          <w:spacing w:val="-1"/>
          <w:kern w:val="0"/>
          <w:sz w:val="24"/>
          <w:szCs w:val="24"/>
          <w:lang w:eastAsia="en-US"/>
          <w14:ligatures w14:val="none"/>
        </w:rPr>
        <w:t xml:space="preserve"> započeti s provedbom aktivnosti prije podnošenja projektnog prijedloga. Prijavitelj preuzima rizik za troškove nastale u razdoblju između podnošenja projektnog prijedloga i datuma odobrenja bespovratnih sredstava. Prijavitelj</w:t>
      </w:r>
      <w:r w:rsidR="00022A5E">
        <w:rPr>
          <w:rFonts w:asciiTheme="majorBidi" w:eastAsia="MS Gothic" w:hAnsiTheme="majorBidi" w:cstheme="majorBidi"/>
          <w:i/>
          <w:spacing w:val="-1"/>
          <w:kern w:val="0"/>
          <w:sz w:val="24"/>
          <w:szCs w:val="24"/>
          <w:lang w:eastAsia="en-US"/>
          <w14:ligatures w14:val="none"/>
        </w:rPr>
        <w:t>/partner</w:t>
      </w:r>
      <w:r w:rsidRPr="003B5552">
        <w:rPr>
          <w:rFonts w:asciiTheme="majorBidi" w:eastAsia="MS Gothic" w:hAnsiTheme="majorBidi" w:cstheme="majorBidi"/>
          <w:i/>
          <w:spacing w:val="-1"/>
          <w:kern w:val="0"/>
          <w:sz w:val="24"/>
          <w:szCs w:val="24"/>
          <w:lang w:eastAsia="en-US"/>
          <w14:ligatures w14:val="none"/>
        </w:rPr>
        <w:t xml:space="preserve"> je dužan dostaviti proračun svih prihvatljivih troškova potrebnih za realizaciju projekta, dok je za neprihvatljive troškove dužan dostaviti ukupan iznos prema izvoru sredstava. Prihvatljivi i neprihvatljivi troškovi čine ukupnu vrijednost projekta. Iznos sufinanciranja odnosi se samo na prihvatljive troškove projekta. Neprihvatljive troškove snosi prijavitelj/korisnik</w:t>
      </w:r>
      <w:bookmarkStart w:id="54" w:name="_Toc155187719"/>
    </w:p>
    <w:p w14:paraId="789DAAEF" w14:textId="77777777" w:rsidR="005317EE" w:rsidRPr="003B5552" w:rsidRDefault="005317EE" w:rsidP="00B370B9">
      <w:pPr>
        <w:kinsoku w:val="0"/>
        <w:overflowPunct w:val="0"/>
        <w:spacing w:line="240" w:lineRule="auto"/>
        <w:contextualSpacing/>
        <w:jc w:val="both"/>
        <w:rPr>
          <w:rStyle w:val="000031"/>
          <w:rFonts w:asciiTheme="majorBidi" w:eastAsia="Times New Roman" w:hAnsiTheme="majorBidi" w:cstheme="majorBidi"/>
          <w:i w:val="0"/>
          <w:kern w:val="36"/>
          <w:sz w:val="32"/>
        </w:rPr>
      </w:pPr>
    </w:p>
    <w:p w14:paraId="5FD7097C" w14:textId="77777777" w:rsidR="001758CC" w:rsidRPr="003B5552" w:rsidRDefault="001758CC" w:rsidP="00B370B9">
      <w:pPr>
        <w:kinsoku w:val="0"/>
        <w:overflowPunct w:val="0"/>
        <w:spacing w:line="240" w:lineRule="auto"/>
        <w:contextualSpacing/>
        <w:jc w:val="both"/>
        <w:rPr>
          <w:rStyle w:val="000031"/>
          <w:rFonts w:asciiTheme="majorBidi" w:eastAsia="Times New Roman" w:hAnsiTheme="majorBidi" w:cstheme="majorBidi"/>
          <w:i w:val="0"/>
          <w:kern w:val="36"/>
          <w:sz w:val="32"/>
        </w:rPr>
      </w:pPr>
    </w:p>
    <w:p w14:paraId="53B38504" w14:textId="77777777" w:rsidR="0006599C" w:rsidRPr="003B5552" w:rsidRDefault="00DB75D1" w:rsidP="00491DA7">
      <w:pPr>
        <w:pStyle w:val="Heading1"/>
      </w:pPr>
      <w:bookmarkStart w:id="55" w:name="_Toc189822126"/>
      <w:r w:rsidRPr="003B5552">
        <w:rPr>
          <w:rStyle w:val="000031"/>
          <w:rFonts w:asciiTheme="majorBidi" w:hAnsiTheme="majorBidi" w:cstheme="majorBidi"/>
          <w:b/>
          <w:i w:val="0"/>
          <w:sz w:val="32"/>
        </w:rPr>
        <w:t>6</w:t>
      </w:r>
      <w:r w:rsidR="0006599C" w:rsidRPr="003B5552">
        <w:rPr>
          <w:rStyle w:val="000031"/>
          <w:rFonts w:asciiTheme="majorBidi" w:hAnsiTheme="majorBidi" w:cstheme="majorBidi"/>
          <w:b/>
          <w:i w:val="0"/>
          <w:sz w:val="32"/>
        </w:rPr>
        <w:t xml:space="preserve">. </w:t>
      </w:r>
      <w:r w:rsidR="0006599C" w:rsidRPr="003B5552">
        <w:rPr>
          <w:rStyle w:val="defaultparagraphfont-000034"/>
          <w:rFonts w:asciiTheme="majorBidi" w:hAnsiTheme="majorBidi" w:cstheme="majorBidi"/>
          <w:b/>
          <w:i w:val="0"/>
          <w:sz w:val="32"/>
        </w:rPr>
        <w:t>Horizontalna načela</w:t>
      </w:r>
      <w:bookmarkEnd w:id="54"/>
      <w:bookmarkEnd w:id="55"/>
      <w:r w:rsidR="0006599C" w:rsidRPr="003B5552">
        <w:rPr>
          <w:rStyle w:val="defaultparagraphfont-000034"/>
          <w:rFonts w:asciiTheme="majorBidi" w:hAnsiTheme="majorBidi" w:cstheme="majorBidi"/>
          <w:b/>
          <w:i w:val="0"/>
          <w:sz w:val="32"/>
        </w:rPr>
        <w:t xml:space="preserve"> </w:t>
      </w:r>
      <w:r w:rsidR="00936B33" w:rsidRPr="003B5552">
        <w:rPr>
          <w:rStyle w:val="defaultparagraphfont-000034"/>
          <w:rFonts w:asciiTheme="majorBidi" w:hAnsiTheme="majorBidi" w:cstheme="majorBidi"/>
          <w:b/>
          <w:i w:val="0"/>
          <w:sz w:val="32"/>
        </w:rPr>
        <w:tab/>
      </w:r>
    </w:p>
    <w:p w14:paraId="2902BD67" w14:textId="77777777" w:rsidR="00241802" w:rsidRPr="003B5552" w:rsidRDefault="00241802" w:rsidP="00F45AA0">
      <w:pPr>
        <w:spacing w:line="240" w:lineRule="auto"/>
        <w:jc w:val="both"/>
        <w:rPr>
          <w:rFonts w:asciiTheme="majorBidi" w:hAnsiTheme="majorBidi" w:cstheme="majorBidi"/>
          <w:sz w:val="24"/>
          <w:lang w:eastAsia="lt-LT"/>
        </w:rPr>
      </w:pPr>
    </w:p>
    <w:p w14:paraId="6928CED0" w14:textId="32E318F8" w:rsidR="00720C61" w:rsidRPr="003B5552" w:rsidRDefault="004C238B" w:rsidP="00F45AA0">
      <w:pPr>
        <w:spacing w:line="240" w:lineRule="auto"/>
        <w:jc w:val="both"/>
        <w:rPr>
          <w:rFonts w:asciiTheme="majorBidi" w:hAnsiTheme="majorBidi" w:cstheme="majorBidi"/>
          <w:sz w:val="24"/>
          <w:lang w:eastAsia="lt-LT"/>
        </w:rPr>
      </w:pPr>
      <w:r w:rsidRPr="003B5552">
        <w:rPr>
          <w:rFonts w:asciiTheme="majorBidi" w:hAnsiTheme="majorBidi" w:cstheme="majorBidi"/>
          <w:sz w:val="24"/>
          <w:lang w:eastAsia="lt-LT"/>
        </w:rPr>
        <w:t xml:space="preserve">Prijavitelji su obavezni pridržavati se zakonskih odredbi koje uključuju </w:t>
      </w:r>
      <w:r w:rsidR="00E34507">
        <w:rPr>
          <w:rFonts w:asciiTheme="majorBidi" w:hAnsiTheme="majorBidi" w:cstheme="majorBidi"/>
          <w:sz w:val="24"/>
          <w:lang w:eastAsia="lt-LT"/>
        </w:rPr>
        <w:t>obavezne</w:t>
      </w:r>
      <w:r w:rsidR="00D02C3E" w:rsidRPr="003B5552">
        <w:rPr>
          <w:rFonts w:asciiTheme="majorBidi" w:hAnsiTheme="majorBidi" w:cstheme="majorBidi"/>
          <w:sz w:val="24"/>
          <w:lang w:eastAsia="lt-LT"/>
        </w:rPr>
        <w:t xml:space="preserve"> </w:t>
      </w:r>
      <w:r w:rsidRPr="003B5552">
        <w:rPr>
          <w:rFonts w:asciiTheme="majorBidi" w:hAnsiTheme="majorBidi" w:cstheme="majorBidi"/>
          <w:sz w:val="24"/>
          <w:lang w:eastAsia="lt-LT"/>
        </w:rPr>
        <w:t xml:space="preserve">zahtjeve pri provedbi horizontalnih politika, odnosno doprinosa nediskriminaciji, rodnoj ravnopravnosti, integraciji osoba s invaliditetom i promicanju temeljenih prava i ciljeva održivog razvoja. Poštujući zakonske odredbe projekt je neutralan u pogledu horizontalnih politika, a pripadajući izdaci i aktivnosti neće se smatrati doprinosom horizontalnim politikama, već ispunjenjem zakonske obaveze. </w:t>
      </w:r>
      <w:r w:rsidR="0028670F" w:rsidRPr="003B5552">
        <w:rPr>
          <w:rFonts w:asciiTheme="majorBidi" w:hAnsiTheme="majorBidi" w:cstheme="majorBidi"/>
          <w:sz w:val="24"/>
          <w:lang w:eastAsia="lt-LT"/>
        </w:rPr>
        <w:t>Ako</w:t>
      </w:r>
      <w:r w:rsidRPr="003B5552">
        <w:rPr>
          <w:rFonts w:asciiTheme="majorBidi" w:hAnsiTheme="majorBidi" w:cstheme="majorBidi"/>
          <w:sz w:val="24"/>
          <w:lang w:eastAsia="lt-LT"/>
        </w:rPr>
        <w:t xml:space="preserve"> projekt sadrži dodatne aktivnosti uz propisan</w:t>
      </w:r>
      <w:r w:rsidR="00DE3CBF">
        <w:rPr>
          <w:rFonts w:asciiTheme="majorBidi" w:hAnsiTheme="majorBidi" w:cstheme="majorBidi"/>
          <w:sz w:val="24"/>
          <w:lang w:eastAsia="lt-LT"/>
        </w:rPr>
        <w:t>u</w:t>
      </w:r>
      <w:r w:rsidRPr="003B5552">
        <w:rPr>
          <w:rFonts w:asciiTheme="majorBidi" w:hAnsiTheme="majorBidi" w:cstheme="majorBidi"/>
          <w:sz w:val="24"/>
          <w:lang w:eastAsia="lt-LT"/>
        </w:rPr>
        <w:t xml:space="preserve"> </w:t>
      </w:r>
      <w:r w:rsidR="00DE3CBF">
        <w:rPr>
          <w:rFonts w:asciiTheme="majorBidi" w:hAnsiTheme="majorBidi" w:cstheme="majorBidi"/>
          <w:sz w:val="24"/>
          <w:lang w:eastAsia="lt-LT"/>
        </w:rPr>
        <w:t>obvezu</w:t>
      </w:r>
      <w:r w:rsidRPr="003B5552">
        <w:rPr>
          <w:rFonts w:asciiTheme="majorBidi" w:hAnsiTheme="majorBidi" w:cstheme="majorBidi"/>
          <w:sz w:val="24"/>
          <w:lang w:eastAsia="lt-LT"/>
        </w:rPr>
        <w:t xml:space="preserve"> poštivanja zakonskih odredbi, tada projekt promiče horizontaln</w:t>
      </w:r>
      <w:r w:rsidR="00BF1450" w:rsidRPr="003B5552">
        <w:rPr>
          <w:rFonts w:asciiTheme="majorBidi" w:hAnsiTheme="majorBidi" w:cstheme="majorBidi"/>
          <w:sz w:val="24"/>
          <w:lang w:eastAsia="lt-LT"/>
        </w:rPr>
        <w:t xml:space="preserve">a načela definirana Uredbom </w:t>
      </w:r>
      <w:r w:rsidR="00AE2CE7" w:rsidRPr="003B5552">
        <w:rPr>
          <w:rFonts w:asciiTheme="majorBidi" w:hAnsiTheme="majorBidi" w:cstheme="majorBidi"/>
          <w:sz w:val="24"/>
          <w:szCs w:val="24"/>
        </w:rPr>
        <w:t xml:space="preserve">(EU) </w:t>
      </w:r>
      <w:r w:rsidR="00AE2CE7" w:rsidRPr="003B5552">
        <w:rPr>
          <w:rFonts w:asciiTheme="majorBidi" w:hAnsiTheme="majorBidi" w:cstheme="majorBidi"/>
          <w:sz w:val="24"/>
          <w:szCs w:val="24"/>
        </w:rPr>
        <w:lastRenderedPageBreak/>
        <w:t>2021/1060 EP i Vijeća od 24. lipnja 2021</w:t>
      </w:r>
      <w:r w:rsidRPr="003B5552">
        <w:rPr>
          <w:rFonts w:asciiTheme="majorBidi" w:hAnsiTheme="majorBidi" w:cstheme="majorBidi"/>
          <w:sz w:val="24"/>
          <w:lang w:eastAsia="lt-LT"/>
        </w:rPr>
        <w:t xml:space="preserve">. Usklađenost projekta s horizontalnim </w:t>
      </w:r>
      <w:r w:rsidR="00BF1450" w:rsidRPr="003B5552">
        <w:rPr>
          <w:rFonts w:asciiTheme="majorBidi" w:hAnsiTheme="majorBidi" w:cstheme="majorBidi"/>
          <w:sz w:val="24"/>
          <w:lang w:eastAsia="lt-LT"/>
        </w:rPr>
        <w:t>načelima</w:t>
      </w:r>
      <w:r w:rsidRPr="003B5552">
        <w:rPr>
          <w:rFonts w:asciiTheme="majorBidi" w:hAnsiTheme="majorBidi" w:cstheme="majorBidi"/>
          <w:sz w:val="24"/>
          <w:lang w:eastAsia="lt-LT"/>
        </w:rPr>
        <w:t xml:space="preserve"> opisuje se u Prijavnom obrascu.</w:t>
      </w:r>
    </w:p>
    <w:p w14:paraId="5D92FCD1" w14:textId="77777777" w:rsidR="002B27AD" w:rsidRPr="003B5552" w:rsidRDefault="002B27AD" w:rsidP="00F45AA0">
      <w:pPr>
        <w:spacing w:line="240" w:lineRule="auto"/>
        <w:ind w:left="709" w:hanging="709"/>
        <w:jc w:val="both"/>
        <w:rPr>
          <w:rFonts w:asciiTheme="majorBidi" w:hAnsiTheme="majorBidi" w:cstheme="majorBidi"/>
          <w:sz w:val="24"/>
          <w:lang w:eastAsia="lt-LT"/>
        </w:rPr>
      </w:pPr>
    </w:p>
    <w:p w14:paraId="6AF9D668" w14:textId="77777777" w:rsidR="004C238B" w:rsidRPr="003B5552" w:rsidRDefault="00A7412C" w:rsidP="00F45AA0">
      <w:pPr>
        <w:spacing w:line="240" w:lineRule="auto"/>
        <w:jc w:val="both"/>
        <w:rPr>
          <w:rFonts w:asciiTheme="majorBidi" w:eastAsia="Times New Roman" w:hAnsiTheme="majorBidi" w:cstheme="majorBidi"/>
        </w:rPr>
      </w:pPr>
      <w:r w:rsidRPr="003B5552">
        <w:rPr>
          <w:rFonts w:asciiTheme="majorBidi" w:hAnsiTheme="majorBidi" w:cstheme="majorBidi"/>
          <w:sz w:val="24"/>
          <w:szCs w:val="24"/>
        </w:rPr>
        <w:t>Prijavitelji</w:t>
      </w:r>
      <w:r w:rsidR="00723345" w:rsidRPr="003B5552">
        <w:rPr>
          <w:rFonts w:asciiTheme="majorBidi" w:hAnsiTheme="majorBidi" w:cstheme="majorBidi"/>
          <w:sz w:val="24"/>
          <w:szCs w:val="24"/>
        </w:rPr>
        <w:t xml:space="preserve"> su dužni uzeti u obzir horizontalna načela. Uredbom </w:t>
      </w:r>
      <w:bookmarkStart w:id="56" w:name="_Hlk175743965"/>
      <w:r w:rsidR="00723345" w:rsidRPr="003B5552">
        <w:rPr>
          <w:rFonts w:asciiTheme="majorBidi" w:hAnsiTheme="majorBidi" w:cstheme="majorBidi"/>
          <w:sz w:val="24"/>
          <w:szCs w:val="24"/>
        </w:rPr>
        <w:t>(EU) 2021/1060 EP i Vijeća od 24. lipnja 2021</w:t>
      </w:r>
      <w:bookmarkEnd w:id="56"/>
      <w:r w:rsidR="00723345" w:rsidRPr="003B5552">
        <w:rPr>
          <w:rFonts w:asciiTheme="majorBidi" w:hAnsiTheme="majorBidi" w:cstheme="majorBidi"/>
          <w:sz w:val="24"/>
          <w:szCs w:val="24"/>
        </w:rPr>
        <w:t>., u članku 9. koji se odnosi na horizontalna načela, definirana je potreba usklađenosti s Poveljom EU-a o temeljnim pravima te osiguravanje rodne ravnopravnosti, nediskriminacije, integracije osoba s invaliditetom i promicanje održivog razvoja.</w:t>
      </w:r>
      <w:r w:rsidR="00723345" w:rsidRPr="003B5552">
        <w:rPr>
          <w:rFonts w:asciiTheme="majorBidi" w:hAnsiTheme="majorBidi" w:cstheme="majorBidi"/>
        </w:rPr>
        <w:t xml:space="preserve"> </w:t>
      </w:r>
      <w:r w:rsidR="198C0A0F" w:rsidRPr="003B5552">
        <w:rPr>
          <w:rFonts w:asciiTheme="majorBidi" w:eastAsia="Times New Roman" w:hAnsiTheme="majorBidi" w:cstheme="majorBidi"/>
          <w:sz w:val="24"/>
          <w:szCs w:val="24"/>
        </w:rPr>
        <w:t>Sukladno prihvatljivim kategorijama troškova (</w:t>
      </w:r>
      <w:r w:rsidR="00886082" w:rsidRPr="003B5552">
        <w:rPr>
          <w:rFonts w:asciiTheme="majorBidi" w:eastAsia="Times New Roman" w:hAnsiTheme="majorBidi" w:cstheme="majorBidi"/>
          <w:sz w:val="24"/>
          <w:szCs w:val="24"/>
        </w:rPr>
        <w:t>5</w:t>
      </w:r>
      <w:r w:rsidR="198C0A0F" w:rsidRPr="003B5552">
        <w:rPr>
          <w:rFonts w:asciiTheme="majorBidi" w:eastAsia="Times New Roman" w:hAnsiTheme="majorBidi" w:cstheme="majorBidi"/>
          <w:sz w:val="24"/>
          <w:szCs w:val="24"/>
        </w:rPr>
        <w:t>.1. Prihvatljive kategorije troškova) naglašava se da projekt treba biti usklađen s Poveljom Europske unije o temeljnim pravima sukladno čl. 2. i 3. Povelje te osigurati da projekt poštuje pravo na život i integritet osobe odnosno da poštuje slobodni pristanak, ne dopušta eugeničke postupke, ne dopušta korištenje ljudskog tijela i njegovih dijelova kao izvor financijske koristi, ne dopušta reproduktivno kloniranje ljudi.</w:t>
      </w:r>
    </w:p>
    <w:p w14:paraId="4E4CB71F" w14:textId="77777777" w:rsidR="476DBD02" w:rsidRPr="003B5552" w:rsidRDefault="476DBD02" w:rsidP="476DBD02">
      <w:pPr>
        <w:pStyle w:val="nospacing-000035"/>
        <w:rPr>
          <w:rStyle w:val="defaultparagraphfont-000036"/>
          <w:rFonts w:asciiTheme="majorBidi" w:hAnsiTheme="majorBidi" w:cstheme="majorBidi"/>
        </w:rPr>
      </w:pPr>
    </w:p>
    <w:p w14:paraId="7019F53A" w14:textId="25FAB7E5" w:rsidR="00BF1450" w:rsidRPr="003B5552" w:rsidRDefault="00BF1450" w:rsidP="00BF1450">
      <w:pPr>
        <w:pStyle w:val="nospacing-000035"/>
        <w:rPr>
          <w:rFonts w:asciiTheme="majorBidi" w:hAnsiTheme="majorBidi" w:cstheme="majorBidi"/>
        </w:rPr>
      </w:pPr>
      <w:r w:rsidRPr="003B5552">
        <w:rPr>
          <w:rStyle w:val="defaultparagraphfont-000036"/>
          <w:rFonts w:asciiTheme="majorBidi" w:hAnsiTheme="majorBidi" w:cstheme="majorBidi"/>
        </w:rPr>
        <w:t xml:space="preserve">Prijavitelj je dužan podnijeti izjavu </w:t>
      </w:r>
      <w:r w:rsidR="00270E91" w:rsidRPr="003B5552">
        <w:rPr>
          <w:rStyle w:val="defaultparagraphfont-000036"/>
          <w:rFonts w:asciiTheme="majorBidi" w:hAnsiTheme="majorBidi" w:cstheme="majorBidi"/>
        </w:rPr>
        <w:t>(Izjava prijavitelja, Obrazac 2</w:t>
      </w:r>
      <w:r w:rsidR="00394323" w:rsidRPr="003B5552">
        <w:rPr>
          <w:rStyle w:val="defaultparagraphfont-000036"/>
          <w:rFonts w:asciiTheme="majorBidi" w:hAnsiTheme="majorBidi" w:cstheme="majorBidi"/>
        </w:rPr>
        <w:t>.</w:t>
      </w:r>
      <w:r w:rsidR="00C74C58"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da će poštivati načela Povelje Europske unije o temeljnim pravima i Konvencije Ujedinjenih naroda o pravima osoba s invaliditetom </w:t>
      </w:r>
      <w:r w:rsidR="006F51F8" w:rsidRPr="00F45AA0">
        <w:t>u skladu s Odlukom Vijeća 2010/48/EZ</w:t>
      </w:r>
      <w:r w:rsidR="006F51F8"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u okviru projekta te izjavu da će projekt poštivati odredbe načela ravnopravnosti žena i muškaraca, prava osoba s invaliditetom i održivog razvoja.</w:t>
      </w:r>
    </w:p>
    <w:p w14:paraId="2EE1B186" w14:textId="77777777" w:rsidR="00FD6844" w:rsidRPr="003B5552" w:rsidRDefault="00FD6844" w:rsidP="00443538">
      <w:pPr>
        <w:pStyle w:val="nospacing-000035"/>
        <w:rPr>
          <w:rStyle w:val="defaultparagraphfont-000036"/>
          <w:rFonts w:asciiTheme="majorBidi" w:hAnsiTheme="majorBidi" w:cstheme="majorBidi"/>
        </w:rPr>
      </w:pPr>
    </w:p>
    <w:p w14:paraId="23643A79" w14:textId="77777777" w:rsidR="00CD1923" w:rsidRDefault="00CD1923" w:rsidP="00F45AA0">
      <w:pPr>
        <w:pStyle w:val="nospacing-000035"/>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Prijavitelji mogu na razini projektnih prijedloga osmisliti aktivnosti pri promicanju pristupačnosti za osobe s invaliditetom koje osiguravaju poboljšanu dostupnost za osobe s invaliditetom povrh zakonskih zahtjeva, o čemu je potrebno pružiti informaciju u odgovarajućem dijelu Prijavnog obrasca. </w:t>
      </w:r>
    </w:p>
    <w:p w14:paraId="4BEA7C36" w14:textId="77777777" w:rsidR="00F45AA0" w:rsidRPr="003B5552" w:rsidRDefault="00F45AA0" w:rsidP="00F45AA0">
      <w:pPr>
        <w:pStyle w:val="nospacing-000035"/>
        <w:rPr>
          <w:rFonts w:asciiTheme="majorBidi" w:hAnsiTheme="majorBidi" w:cstheme="majorBidi"/>
          <w:sz w:val="23"/>
        </w:rPr>
      </w:pPr>
    </w:p>
    <w:p w14:paraId="5723F0CC" w14:textId="77777777" w:rsidR="00984491" w:rsidRPr="003B5552" w:rsidRDefault="00CD1923" w:rsidP="00F45AA0">
      <w:pPr>
        <w:pStyle w:val="nospacing-000035"/>
        <w:rPr>
          <w:rStyle w:val="defaultparagraphfont-000036"/>
          <w:rFonts w:asciiTheme="majorBidi" w:hAnsiTheme="majorBidi" w:cstheme="majorBidi"/>
        </w:rPr>
      </w:pPr>
      <w:r w:rsidRPr="003B5552">
        <w:rPr>
          <w:rStyle w:val="defaultparagraphfont-000036"/>
          <w:rFonts w:asciiTheme="majorBidi" w:hAnsiTheme="majorBidi" w:cstheme="majorBidi"/>
        </w:rPr>
        <w:t xml:space="preserve">Neki od primjera dodatnih prilika za promicanje pristupačnosti za osobe s invaliditetom su: </w:t>
      </w:r>
    </w:p>
    <w:p w14:paraId="4C8B87A1" w14:textId="77777777" w:rsidR="00F45AA0" w:rsidRPr="003B5552" w:rsidRDefault="00F45AA0" w:rsidP="00F45AA0">
      <w:pPr>
        <w:pStyle w:val="nospacing-000035"/>
        <w:rPr>
          <w:rStyle w:val="defaultparagraphfont-000036"/>
          <w:rFonts w:asciiTheme="majorBidi" w:hAnsiTheme="majorBidi" w:cstheme="majorBidi"/>
        </w:rPr>
      </w:pPr>
    </w:p>
    <w:p w14:paraId="18D9AED5" w14:textId="1FDF0987" w:rsidR="00202D99" w:rsidRPr="003B5552" w:rsidRDefault="00202D99" w:rsidP="00F45AA0">
      <w:pPr>
        <w:pStyle w:val="nospacing-000035"/>
        <w:numPr>
          <w:ilvl w:val="0"/>
          <w:numId w:val="8"/>
        </w:numPr>
        <w:rPr>
          <w:rFonts w:asciiTheme="majorBidi" w:hAnsiTheme="majorBidi" w:cstheme="majorBidi"/>
        </w:rPr>
      </w:pPr>
      <w:r w:rsidRPr="003B5552">
        <w:rPr>
          <w:rStyle w:val="defaultparagraphfont-000036"/>
          <w:rFonts w:asciiTheme="majorBidi" w:hAnsiTheme="majorBidi" w:cstheme="majorBidi"/>
        </w:rPr>
        <w:t>dostupnost informac</w:t>
      </w:r>
      <w:r w:rsidRPr="003B5552">
        <w:rPr>
          <w:rFonts w:asciiTheme="majorBidi" w:hAnsiTheme="majorBidi" w:cstheme="majorBidi"/>
        </w:rPr>
        <w:t>ijsko-komunikacijske tehnologije kojom se omogućava informacijsko-komunikacijska pristupačnost ili dostupnost usluga za osobe s invaliditetom povrh zakonsk</w:t>
      </w:r>
      <w:r w:rsidR="001D5BBB">
        <w:rPr>
          <w:rFonts w:asciiTheme="majorBidi" w:hAnsiTheme="majorBidi" w:cstheme="majorBidi"/>
        </w:rPr>
        <w:t>e obveze</w:t>
      </w:r>
      <w:r w:rsidR="00F45AA0">
        <w:rPr>
          <w:rFonts w:asciiTheme="majorBidi" w:hAnsiTheme="majorBidi" w:cstheme="majorBidi"/>
        </w:rPr>
        <w:t>;</w:t>
      </w:r>
    </w:p>
    <w:p w14:paraId="276FA21E" w14:textId="45EB6D4B" w:rsidR="00202D99" w:rsidRPr="002C7EC4" w:rsidRDefault="00202D99">
      <w:pPr>
        <w:pStyle w:val="ListParagraph0"/>
        <w:numPr>
          <w:ilvl w:val="0"/>
          <w:numId w:val="8"/>
        </w:numPr>
        <w:spacing w:after="0" w:line="240" w:lineRule="auto"/>
        <w:jc w:val="both"/>
        <w:rPr>
          <w:rFonts w:asciiTheme="majorBidi" w:eastAsiaTheme="minorHAnsi" w:hAnsiTheme="majorBidi" w:cstheme="majorBidi"/>
          <w:kern w:val="2"/>
          <w:sz w:val="24"/>
          <w:szCs w:val="24"/>
        </w:rPr>
      </w:pPr>
      <w:r w:rsidRPr="003B5552">
        <w:rPr>
          <w:rStyle w:val="defaultparagraphfont-000036"/>
          <w:rFonts w:asciiTheme="majorBidi" w:hAnsiTheme="majorBidi" w:cstheme="majorBidi"/>
          <w:lang w:eastAsia="hr-HR"/>
        </w:rPr>
        <w:t>aktivnosti koje doprinose razvoju proizvoda koji promiču informatičke i komunikacijske tehnologije, pomagala za kretanje, uređaje i pomoćne tehnologije, prihvatljive osobama s invaliditetom, dajući prednost tehnologijama koje su po cijenama dostupne (sukladno čl. 4, (g) Konvencije o pravima osoba s invaliditetom</w:t>
      </w:r>
      <w:r w:rsidRPr="002C7EC4">
        <w:rPr>
          <w:rStyle w:val="defaultparagraphfont-000036"/>
          <w:rFonts w:asciiTheme="majorBidi" w:hAnsiTheme="majorBidi" w:cstheme="majorBidi"/>
          <w:lang w:eastAsia="hr-HR"/>
        </w:rPr>
        <w:t>)</w:t>
      </w:r>
      <w:r w:rsidR="002C7EC4" w:rsidRPr="002C7EC4">
        <w:rPr>
          <w:rStyle w:val="defaultparagraphfont-000036"/>
          <w:rFonts w:asciiTheme="majorBidi" w:hAnsiTheme="majorBidi" w:cstheme="majorBidi"/>
          <w:lang w:eastAsia="hr-HR"/>
        </w:rPr>
        <w:t>;</w:t>
      </w:r>
    </w:p>
    <w:p w14:paraId="00AB1286" w14:textId="3BBD9A91" w:rsidR="00202D99" w:rsidRPr="003B5552" w:rsidRDefault="00202D99" w:rsidP="00F45AA0">
      <w:pPr>
        <w:pStyle w:val="nospacing-000035"/>
        <w:numPr>
          <w:ilvl w:val="0"/>
          <w:numId w:val="8"/>
        </w:numPr>
        <w:rPr>
          <w:rFonts w:asciiTheme="majorBidi" w:hAnsiTheme="majorBidi" w:cstheme="majorBidi"/>
        </w:rPr>
      </w:pPr>
      <w:r w:rsidRPr="003B5552">
        <w:rPr>
          <w:rStyle w:val="defaultparagraphfont-000036"/>
          <w:rFonts w:asciiTheme="majorBidi" w:hAnsiTheme="majorBidi" w:cstheme="majorBidi"/>
        </w:rPr>
        <w:t xml:space="preserve">primjena standarda </w:t>
      </w:r>
      <w:r w:rsidR="001D5BBB">
        <w:rPr>
          <w:rStyle w:val="defaultparagraphfont-000036"/>
          <w:rFonts w:asciiTheme="majorBidi" w:hAnsiTheme="majorBidi" w:cstheme="majorBidi"/>
        </w:rPr>
        <w:t xml:space="preserve">fizičke i </w:t>
      </w:r>
      <w:r w:rsidRPr="003B5552">
        <w:rPr>
          <w:rStyle w:val="defaultparagraphfont-000036"/>
          <w:rFonts w:asciiTheme="majorBidi" w:hAnsiTheme="majorBidi" w:cstheme="majorBidi"/>
        </w:rPr>
        <w:t xml:space="preserve">digitalne pristupačnosti (primjerice, WCAG, EN 301 549, CARNET smjernica za pristupačnost) u poslovanju i uključivanje osoba s invaliditetom u proces testiranja </w:t>
      </w:r>
    </w:p>
    <w:p w14:paraId="3DF245F1" w14:textId="40D8C19D" w:rsidR="00202D99" w:rsidRPr="003B5552" w:rsidRDefault="00202D99" w:rsidP="00F45AA0">
      <w:pPr>
        <w:pStyle w:val="nospacing-000035"/>
        <w:numPr>
          <w:ilvl w:val="0"/>
          <w:numId w:val="8"/>
        </w:numPr>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primjena univerzalnog dizajna. </w:t>
      </w:r>
    </w:p>
    <w:p w14:paraId="1015DBF3" w14:textId="77777777" w:rsidR="002C7EC4" w:rsidRPr="003B5552" w:rsidRDefault="002C7EC4" w:rsidP="002C7EC4">
      <w:pPr>
        <w:pStyle w:val="nospacing-000035"/>
        <w:rPr>
          <w:rStyle w:val="defaultparagraphfont-000036"/>
          <w:rFonts w:asciiTheme="majorBidi" w:hAnsiTheme="majorBidi" w:cstheme="majorBidi"/>
        </w:rPr>
      </w:pPr>
    </w:p>
    <w:p w14:paraId="12720F4A" w14:textId="1B46C414" w:rsidR="00FF685B" w:rsidRPr="003B5552" w:rsidRDefault="00FF685B" w:rsidP="00F45AA0">
      <w:pPr>
        <w:pStyle w:val="nospacing-000035"/>
        <w:rPr>
          <w:rFonts w:asciiTheme="majorBidi" w:hAnsiTheme="majorBidi" w:cstheme="majorBidi"/>
        </w:rPr>
      </w:pPr>
      <w:r w:rsidRPr="003B5552">
        <w:rPr>
          <w:rFonts w:asciiTheme="majorBidi" w:hAnsiTheme="majorBidi" w:cstheme="majorBidi"/>
        </w:rPr>
        <w:t>Primjeri aktivnosti kroz koje se promiče ravnopravnost spolova</w:t>
      </w:r>
      <w:r w:rsidR="001A72EF">
        <w:rPr>
          <w:rFonts w:asciiTheme="majorBidi" w:hAnsiTheme="majorBidi" w:cstheme="majorBidi"/>
        </w:rPr>
        <w:t>:</w:t>
      </w:r>
    </w:p>
    <w:p w14:paraId="29E37260" w14:textId="77777777" w:rsidR="001A72EF" w:rsidRPr="003B5552" w:rsidRDefault="001A72EF" w:rsidP="001A72EF">
      <w:pPr>
        <w:pStyle w:val="nospacing-000035"/>
        <w:rPr>
          <w:rFonts w:asciiTheme="majorBidi" w:hAnsiTheme="majorBidi" w:cstheme="majorBidi"/>
        </w:rPr>
      </w:pPr>
    </w:p>
    <w:p w14:paraId="768F7C19" w14:textId="5DFC3FC6" w:rsidR="00FC3E55" w:rsidRPr="001A72EF" w:rsidRDefault="001A72EF" w:rsidP="001A72EF">
      <w:pPr>
        <w:pStyle w:val="nospacing-000035"/>
        <w:numPr>
          <w:ilvl w:val="0"/>
          <w:numId w:val="48"/>
        </w:numPr>
      </w:pPr>
      <w:r>
        <w:t>O</w:t>
      </w:r>
      <w:r w:rsidR="00FC3E55" w:rsidRPr="001A72EF">
        <w:t>rganizacija edukacija o ravnopravnosti spolova za zaposlenike</w:t>
      </w:r>
      <w:r>
        <w:t>;</w:t>
      </w:r>
    </w:p>
    <w:p w14:paraId="7998D506" w14:textId="3ADDA937" w:rsidR="00FC3E55" w:rsidRPr="001A72EF" w:rsidRDefault="001A72EF" w:rsidP="001A72EF">
      <w:pPr>
        <w:pStyle w:val="ListParagraph0"/>
        <w:numPr>
          <w:ilvl w:val="0"/>
          <w:numId w:val="48"/>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U</w:t>
      </w:r>
      <w:r w:rsidR="00FC3E55" w:rsidRPr="001A72EF">
        <w:rPr>
          <w:rFonts w:ascii="Times New Roman" w:hAnsi="Times New Roman" w:cs="Times New Roman"/>
          <w:sz w:val="24"/>
          <w:szCs w:val="24"/>
        </w:rPr>
        <w:t>vođenje mehanizama kroz koje se osigurava da proizvod ili usluga bude razvijena i testirana s obzirom na različite potrebe muškaraca i žena. To uključuje uklanjanje rodnih predrasuda u dizajnu, funkcionalnosti i marketingu proizvoda/usluge</w:t>
      </w:r>
      <w:r w:rsidR="00FC3E55" w:rsidRPr="001A72EF">
        <w:rPr>
          <w:rFonts w:ascii="Times New Roman" w:eastAsia="Times New Roman" w:hAnsi="Times New Roman" w:cs="Times New Roman"/>
          <w:sz w:val="24"/>
          <w:szCs w:val="24"/>
        </w:rPr>
        <w:t>kvantitativno i kvalitativno praćenje sudjelovanja žena, manjina i skupina u nepovoljnom položaju u projektnim aktivnostima</w:t>
      </w:r>
      <w:r>
        <w:rPr>
          <w:rFonts w:ascii="Times New Roman" w:eastAsia="Times New Roman" w:hAnsi="Times New Roman" w:cs="Times New Roman"/>
          <w:sz w:val="24"/>
          <w:szCs w:val="24"/>
        </w:rPr>
        <w:t>;</w:t>
      </w:r>
    </w:p>
    <w:p w14:paraId="77313073" w14:textId="3E8BF5FE" w:rsidR="00FC3E55" w:rsidRPr="001A72EF" w:rsidRDefault="001A72EF" w:rsidP="001A72EF">
      <w:pPr>
        <w:pStyle w:val="ListParagraph0"/>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C3E55" w:rsidRPr="001A72EF">
        <w:rPr>
          <w:rFonts w:ascii="Times New Roman" w:eastAsia="Times New Roman" w:hAnsi="Times New Roman" w:cs="Times New Roman"/>
          <w:sz w:val="24"/>
          <w:szCs w:val="24"/>
        </w:rPr>
        <w:t>ktivnosti kojima se nastoji uspostaviti bolja ravnoteža između poslovnog i privatnog života u sektoru istraživanja i inovacija</w:t>
      </w:r>
      <w:r>
        <w:rPr>
          <w:rFonts w:ascii="Times New Roman" w:eastAsia="Times New Roman" w:hAnsi="Times New Roman" w:cs="Times New Roman"/>
          <w:sz w:val="24"/>
          <w:szCs w:val="24"/>
        </w:rPr>
        <w:t>;</w:t>
      </w:r>
    </w:p>
    <w:p w14:paraId="351CB3EC" w14:textId="2A6F49C7" w:rsidR="00FC3E55" w:rsidRPr="001A72EF" w:rsidRDefault="001A72EF" w:rsidP="001A72EF">
      <w:pPr>
        <w:pStyle w:val="ListParagraph0"/>
        <w:numPr>
          <w:ilvl w:val="0"/>
          <w:numId w:val="48"/>
        </w:numPr>
        <w:spacing w:after="0" w:line="240" w:lineRule="auto"/>
        <w:jc w:val="both"/>
        <w:rPr>
          <w:rFonts w:ascii="Times New Roman" w:eastAsia="Times New Roman" w:hAnsi="Times New Roman" w:cs="Times New Roman"/>
          <w:sz w:val="24"/>
          <w:szCs w:val="24"/>
        </w:rPr>
      </w:pPr>
      <w:r>
        <w:rPr>
          <w:rFonts w:ascii="Times New Roman" w:eastAsia="Times New Roman,Calibri" w:hAnsi="Times New Roman" w:cs="Times New Roman"/>
          <w:sz w:val="24"/>
          <w:szCs w:val="24"/>
        </w:rPr>
        <w:lastRenderedPageBreak/>
        <w:t>A</w:t>
      </w:r>
      <w:r w:rsidR="00FC3E55" w:rsidRPr="001A72EF">
        <w:rPr>
          <w:rFonts w:ascii="Times New Roman" w:eastAsia="Times New Roman,Calibri" w:hAnsi="Times New Roman" w:cs="Times New Roman"/>
          <w:sz w:val="24"/>
          <w:szCs w:val="24"/>
        </w:rPr>
        <w:t>ktivnosti kojima se potiče sudjelovanje žena na upravljačkoj razini kao i u procesima donošenja odluka</w:t>
      </w:r>
      <w:r>
        <w:rPr>
          <w:rFonts w:ascii="Times New Roman" w:eastAsia="Times New Roman,Calibri" w:hAnsi="Times New Roman" w:cs="Times New Roman"/>
          <w:sz w:val="24"/>
          <w:szCs w:val="24"/>
        </w:rPr>
        <w:t>;</w:t>
      </w:r>
    </w:p>
    <w:p w14:paraId="599D0721" w14:textId="2F661A25" w:rsidR="00FC3E55" w:rsidRPr="003B5552" w:rsidRDefault="001A72EF" w:rsidP="001A72EF">
      <w:pPr>
        <w:pStyle w:val="nospacing-000035"/>
        <w:numPr>
          <w:ilvl w:val="0"/>
          <w:numId w:val="48"/>
        </w:numPr>
        <w:rPr>
          <w:rFonts w:asciiTheme="majorBidi" w:hAnsiTheme="majorBidi" w:cstheme="majorBidi"/>
        </w:rPr>
      </w:pPr>
      <w:r>
        <w:t>P</w:t>
      </w:r>
      <w:r w:rsidR="00FC3E55" w:rsidRPr="001A72EF">
        <w:t>rovedba procjene učinka na ravnopravnost spolova</w:t>
      </w:r>
      <w:r>
        <w:t>.</w:t>
      </w:r>
    </w:p>
    <w:p w14:paraId="28295FBF" w14:textId="77777777" w:rsidR="00246DBF" w:rsidRDefault="00246DBF" w:rsidP="001A72EF">
      <w:pPr>
        <w:pStyle w:val="nospacing-000035"/>
        <w:rPr>
          <w:rFonts w:asciiTheme="majorBidi" w:hAnsiTheme="majorBidi" w:cstheme="majorBidi"/>
        </w:rPr>
      </w:pPr>
    </w:p>
    <w:p w14:paraId="5B30D18B" w14:textId="564AF0C3" w:rsidR="00FF685B" w:rsidRPr="003B5552" w:rsidRDefault="00FF685B" w:rsidP="001A72EF">
      <w:pPr>
        <w:pStyle w:val="nospacing-000035"/>
        <w:rPr>
          <w:rFonts w:asciiTheme="majorBidi" w:hAnsiTheme="majorBidi" w:cstheme="majorBidi"/>
        </w:rPr>
      </w:pPr>
      <w:r w:rsidRPr="003B5552">
        <w:rPr>
          <w:rFonts w:asciiTheme="majorBidi" w:hAnsiTheme="majorBidi" w:cstheme="majorBidi"/>
        </w:rPr>
        <w:t>Primjeri aktivnost kroz koje se promiče nediskriminacija</w:t>
      </w:r>
      <w:r w:rsidR="00246DBF">
        <w:rPr>
          <w:rFonts w:asciiTheme="majorBidi" w:hAnsiTheme="majorBidi" w:cstheme="majorBidi"/>
        </w:rPr>
        <w:t>:</w:t>
      </w:r>
    </w:p>
    <w:p w14:paraId="5C1C1F24" w14:textId="77777777" w:rsidR="00246DBF" w:rsidRPr="003B5552" w:rsidRDefault="00246DBF" w:rsidP="001A72EF">
      <w:pPr>
        <w:pStyle w:val="nospacing-000035"/>
        <w:rPr>
          <w:rFonts w:asciiTheme="majorBidi" w:hAnsiTheme="majorBidi" w:cstheme="majorBidi"/>
        </w:rPr>
      </w:pPr>
    </w:p>
    <w:p w14:paraId="1B2635AA" w14:textId="6B3282C4" w:rsidR="000A4BC5" w:rsidRPr="001A72EF" w:rsidRDefault="00246DBF" w:rsidP="001A72EF">
      <w:pPr>
        <w:pStyle w:val="ListParagraph0"/>
        <w:numPr>
          <w:ilvl w:val="0"/>
          <w:numId w:val="48"/>
        </w:numPr>
        <w:spacing w:after="0" w:line="240" w:lineRule="auto"/>
        <w:jc w:val="both"/>
        <w:rPr>
          <w:rFonts w:asciiTheme="majorBidi" w:eastAsia="Times New Roman" w:hAnsiTheme="majorBidi" w:cstheme="majorBidi"/>
        </w:rPr>
      </w:pPr>
      <w:r>
        <w:rPr>
          <w:rFonts w:asciiTheme="majorBidi" w:eastAsia="Times New Roman" w:hAnsiTheme="majorBidi" w:cstheme="majorBidi"/>
          <w:sz w:val="24"/>
          <w:szCs w:val="24"/>
        </w:rPr>
        <w:t>P</w:t>
      </w:r>
      <w:r w:rsidR="000A4BC5" w:rsidRPr="008E28AA">
        <w:rPr>
          <w:rFonts w:asciiTheme="majorBidi" w:eastAsia="Times New Roman" w:hAnsiTheme="majorBidi" w:cstheme="majorBidi"/>
          <w:sz w:val="24"/>
          <w:szCs w:val="24"/>
        </w:rPr>
        <w:t>rijavitelj ili član konzorcija registriran</w:t>
      </w:r>
      <w:r w:rsidR="000A4BC5">
        <w:rPr>
          <w:rFonts w:asciiTheme="majorBidi" w:eastAsia="Times New Roman" w:hAnsiTheme="majorBidi" w:cstheme="majorBidi"/>
          <w:sz w:val="24"/>
          <w:szCs w:val="24"/>
        </w:rPr>
        <w:t xml:space="preserve"> za </w:t>
      </w:r>
      <w:r w:rsidR="000A4BC5" w:rsidRPr="007C5702">
        <w:rPr>
          <w:rFonts w:asciiTheme="majorBidi" w:eastAsia="Times New Roman" w:hAnsiTheme="majorBidi" w:cstheme="majorBidi"/>
          <w:sz w:val="24"/>
          <w:szCs w:val="24"/>
        </w:rPr>
        <w:t>organizacij</w:t>
      </w:r>
      <w:r w:rsidR="000A4BC5">
        <w:rPr>
          <w:rFonts w:asciiTheme="majorBidi" w:eastAsia="Times New Roman" w:hAnsiTheme="majorBidi" w:cstheme="majorBidi"/>
          <w:sz w:val="24"/>
          <w:szCs w:val="24"/>
        </w:rPr>
        <w:t>u</w:t>
      </w:r>
      <w:r w:rsidR="000A4BC5" w:rsidRPr="007C5702">
        <w:rPr>
          <w:rFonts w:asciiTheme="majorBidi" w:eastAsia="Times New Roman" w:hAnsiTheme="majorBidi" w:cstheme="majorBidi"/>
          <w:sz w:val="24"/>
          <w:szCs w:val="24"/>
        </w:rPr>
        <w:t xml:space="preserve"> stručne prakse/naukovanje za učenike strukovnih škola</w:t>
      </w:r>
      <w:r w:rsidR="00E72A53">
        <w:rPr>
          <w:rFonts w:asciiTheme="majorBidi" w:eastAsia="Times New Roman" w:hAnsiTheme="majorBidi" w:cstheme="majorBidi"/>
          <w:sz w:val="24"/>
          <w:szCs w:val="24"/>
        </w:rPr>
        <w:t>;</w:t>
      </w:r>
      <w:r w:rsidR="000A4BC5" w:rsidRPr="007C5702">
        <w:rPr>
          <w:rFonts w:asciiTheme="majorBidi" w:eastAsia="Times New Roman" w:hAnsiTheme="majorBidi" w:cstheme="majorBidi"/>
          <w:sz w:val="24"/>
          <w:szCs w:val="24"/>
        </w:rPr>
        <w:t xml:space="preserve"> </w:t>
      </w:r>
    </w:p>
    <w:p w14:paraId="7AE3A17A" w14:textId="36800DCA" w:rsidR="00FF685B" w:rsidRPr="003B5552" w:rsidRDefault="00E72A53" w:rsidP="001A72EF">
      <w:pPr>
        <w:pStyle w:val="nospacing-000035"/>
        <w:numPr>
          <w:ilvl w:val="0"/>
          <w:numId w:val="48"/>
        </w:numPr>
        <w:rPr>
          <w:rFonts w:asciiTheme="majorBidi" w:hAnsiTheme="majorBidi" w:cstheme="majorBidi"/>
        </w:rPr>
      </w:pPr>
      <w:r>
        <w:rPr>
          <w:rFonts w:asciiTheme="majorBidi" w:hAnsiTheme="majorBidi" w:cstheme="majorBidi"/>
        </w:rPr>
        <w:t>I</w:t>
      </w:r>
      <w:r w:rsidR="00FF685B" w:rsidRPr="003B5552">
        <w:rPr>
          <w:rFonts w:asciiTheme="majorBidi" w:hAnsiTheme="majorBidi" w:cstheme="majorBidi"/>
        </w:rPr>
        <w:t>nformativne i komunikacijske aktivnosti kojima se promiču pozitivni primjeri vezano uz nediskriminaciju i rodnu ravnopravnost</w:t>
      </w:r>
      <w:r>
        <w:rPr>
          <w:rFonts w:asciiTheme="majorBidi" w:hAnsiTheme="majorBidi" w:cstheme="majorBidi"/>
        </w:rPr>
        <w:t>;</w:t>
      </w:r>
    </w:p>
    <w:p w14:paraId="362D77DD" w14:textId="061CFBA0" w:rsidR="004B195C" w:rsidRDefault="00E72A53" w:rsidP="001A72EF">
      <w:pPr>
        <w:pStyle w:val="nospacing-000035"/>
        <w:numPr>
          <w:ilvl w:val="0"/>
          <w:numId w:val="48"/>
        </w:numPr>
        <w:rPr>
          <w:rFonts w:asciiTheme="majorBidi" w:hAnsiTheme="majorBidi" w:cstheme="majorBidi"/>
        </w:rPr>
      </w:pPr>
      <w:r>
        <w:rPr>
          <w:rFonts w:asciiTheme="majorBidi" w:hAnsiTheme="majorBidi" w:cstheme="majorBidi"/>
        </w:rPr>
        <w:t>O</w:t>
      </w:r>
      <w:r w:rsidR="004B195C" w:rsidRPr="00595381">
        <w:rPr>
          <w:rFonts w:asciiTheme="majorBidi" w:hAnsiTheme="majorBidi" w:cstheme="majorBidi"/>
        </w:rPr>
        <w:t>rganiziranje edukacija za članove konzorcija o pravima potrošača u kontekstu nediskriminacije, kao i o važećim zakonodavnim okvirima koji se odnose na antidiskriminacijske politike i pristup tržišt</w:t>
      </w:r>
      <w:r w:rsidR="004B195C">
        <w:rPr>
          <w:rFonts w:asciiTheme="majorBidi" w:hAnsiTheme="majorBidi" w:cstheme="majorBidi"/>
        </w:rPr>
        <w:t>u</w:t>
      </w:r>
      <w:r>
        <w:rPr>
          <w:rFonts w:asciiTheme="majorBidi" w:hAnsiTheme="majorBidi" w:cstheme="majorBidi"/>
        </w:rPr>
        <w:t>;</w:t>
      </w:r>
    </w:p>
    <w:p w14:paraId="5F6CD978" w14:textId="134CC39A" w:rsidR="004B195C" w:rsidRPr="003B5552" w:rsidRDefault="00E72A53">
      <w:pPr>
        <w:pStyle w:val="nospacing-000035"/>
        <w:numPr>
          <w:ilvl w:val="0"/>
          <w:numId w:val="48"/>
        </w:numPr>
        <w:rPr>
          <w:rFonts w:asciiTheme="majorBidi" w:hAnsiTheme="majorBidi" w:cstheme="majorBidi"/>
        </w:rPr>
      </w:pPr>
      <w:r w:rsidRPr="00E72A53">
        <w:rPr>
          <w:rFonts w:asciiTheme="majorBidi" w:hAnsiTheme="majorBidi" w:cstheme="majorBidi"/>
        </w:rPr>
        <w:t>P</w:t>
      </w:r>
      <w:r w:rsidR="004B195C" w:rsidRPr="00E72A53">
        <w:rPr>
          <w:rFonts w:asciiTheme="majorBidi" w:hAnsiTheme="majorBidi" w:cstheme="majorBidi"/>
        </w:rPr>
        <w:t>rovedba</w:t>
      </w:r>
      <w:r w:rsidR="004B195C">
        <w:rPr>
          <w:rFonts w:asciiTheme="majorBidi" w:hAnsiTheme="majorBidi" w:cstheme="majorBidi"/>
        </w:rPr>
        <w:t xml:space="preserve"> procjene učinka na načelo nediskriminacije</w:t>
      </w:r>
      <w:r w:rsidRPr="00E72A53">
        <w:rPr>
          <w:rFonts w:asciiTheme="majorBidi" w:hAnsiTheme="majorBidi" w:cstheme="majorBidi"/>
        </w:rPr>
        <w:t>.</w:t>
      </w:r>
    </w:p>
    <w:p w14:paraId="41EFEC6F" w14:textId="77777777" w:rsidR="00132FD1" w:rsidRDefault="00132FD1" w:rsidP="00132FD1">
      <w:pPr>
        <w:pStyle w:val="nospacing-000035"/>
        <w:rPr>
          <w:rStyle w:val="defaultparagraphfont-000036"/>
          <w:rFonts w:asciiTheme="majorBidi" w:hAnsiTheme="majorBidi" w:cstheme="majorBidi"/>
          <w:u w:val="single"/>
        </w:rPr>
      </w:pPr>
    </w:p>
    <w:p w14:paraId="119DE571" w14:textId="0A7FD37F" w:rsidR="00325B36" w:rsidRDefault="00325B36" w:rsidP="001A72EF">
      <w:pPr>
        <w:spacing w:line="240" w:lineRule="auto"/>
        <w:rPr>
          <w:rFonts w:ascii="Times New Roman" w:hAnsi="Times New Roman" w:cs="Times New Roman"/>
          <w:sz w:val="24"/>
          <w:lang w:eastAsia="lt-LT"/>
        </w:rPr>
      </w:pPr>
      <w:r w:rsidRPr="00750AD6">
        <w:rPr>
          <w:rFonts w:ascii="Times New Roman" w:hAnsi="Times New Roman" w:cs="Times New Roman"/>
          <w:sz w:val="24"/>
          <w:lang w:eastAsia="lt-LT"/>
        </w:rPr>
        <w:t xml:space="preserve">Doprinos promicanju održivog razvoja </w:t>
      </w:r>
    </w:p>
    <w:p w14:paraId="7177CC7B" w14:textId="77777777" w:rsidR="00325B36" w:rsidRPr="00750AD6" w:rsidRDefault="00325B36" w:rsidP="00325B36">
      <w:pPr>
        <w:rPr>
          <w:rFonts w:ascii="Times New Roman" w:hAnsi="Times New Roman" w:cs="Times New Roman"/>
          <w:sz w:val="24"/>
          <w:lang w:eastAsia="lt-LT"/>
        </w:rPr>
      </w:pPr>
    </w:p>
    <w:p w14:paraId="1BEC7FE0" w14:textId="77777777" w:rsidR="00325B36" w:rsidRPr="002A58C6" w:rsidRDefault="00325B36" w:rsidP="00325B36">
      <w:pPr>
        <w:rPr>
          <w:rFonts w:ascii="Times New Roman" w:hAnsi="Times New Roman" w:cs="Times New Roman"/>
          <w:sz w:val="24"/>
          <w:lang w:eastAsia="lt-LT"/>
        </w:rPr>
      </w:pPr>
      <w:r w:rsidRPr="002A58C6">
        <w:rPr>
          <w:rFonts w:ascii="Times New Roman" w:hAnsi="Times New Roman" w:cs="Times New Roman"/>
          <w:sz w:val="24"/>
          <w:lang w:eastAsia="lt-LT"/>
        </w:rPr>
        <w:t>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5AF26B25" w14:textId="77777777" w:rsidR="00325B36" w:rsidRDefault="00325B36" w:rsidP="00325B36">
      <w:pPr>
        <w:rPr>
          <w:rFonts w:ascii="Times New Roman" w:hAnsi="Times New Roman" w:cs="Times New Roman"/>
          <w:sz w:val="24"/>
          <w:lang w:eastAsia="lt-LT"/>
        </w:rPr>
      </w:pPr>
    </w:p>
    <w:p w14:paraId="3F219116" w14:textId="77777777" w:rsidR="005D4D29" w:rsidRDefault="00325B36" w:rsidP="00325B36">
      <w:pPr>
        <w:rPr>
          <w:rFonts w:ascii="Times New Roman" w:hAnsi="Times New Roman" w:cs="Times New Roman"/>
          <w:sz w:val="24"/>
          <w:lang w:eastAsia="lt-LT"/>
        </w:rPr>
      </w:pPr>
      <w:r w:rsidRPr="002A58C6">
        <w:rPr>
          <w:rFonts w:ascii="Times New Roman" w:hAnsi="Times New Roman" w:cs="Times New Roman"/>
          <w:sz w:val="24"/>
          <w:lang w:eastAsia="lt-LT"/>
        </w:rPr>
        <w:t>Projekt mora ispuniti minimalne uvjete u pogledu energetske učinkovitosti kako bi se smatrao neutralnim, a neki od primjera dodatnih aktivnosti za povećanje učinkovitosti resursa su:</w:t>
      </w:r>
    </w:p>
    <w:p w14:paraId="2105622E" w14:textId="53214A05" w:rsidR="00325B36" w:rsidRPr="002A58C6" w:rsidRDefault="00325B36" w:rsidP="00325B36">
      <w:pPr>
        <w:rPr>
          <w:rFonts w:ascii="Times New Roman" w:hAnsi="Times New Roman" w:cs="Times New Roman"/>
          <w:sz w:val="24"/>
          <w:lang w:eastAsia="lt-LT"/>
        </w:rPr>
      </w:pPr>
      <w:r w:rsidRPr="002A58C6">
        <w:rPr>
          <w:rFonts w:ascii="Times New Roman" w:hAnsi="Times New Roman" w:cs="Times New Roman"/>
          <w:sz w:val="24"/>
          <w:lang w:eastAsia="lt-LT"/>
        </w:rPr>
        <w:t xml:space="preserve"> </w:t>
      </w:r>
    </w:p>
    <w:p w14:paraId="66943C3A" w14:textId="35297FE0" w:rsidR="00325B36" w:rsidRPr="00750AD6" w:rsidRDefault="005D4D29" w:rsidP="00325B36">
      <w:pPr>
        <w:pStyle w:val="ListParagraph0"/>
        <w:numPr>
          <w:ilvl w:val="0"/>
          <w:numId w:val="63"/>
        </w:numPr>
        <w:spacing w:after="120"/>
        <w:jc w:val="both"/>
        <w:rPr>
          <w:rFonts w:ascii="Times New Roman" w:hAnsi="Times New Roman" w:cs="Times New Roman"/>
          <w:sz w:val="24"/>
          <w:lang w:eastAsia="lt-LT"/>
        </w:rPr>
      </w:pPr>
      <w:r>
        <w:rPr>
          <w:rFonts w:ascii="Times New Roman" w:hAnsi="Times New Roman" w:cs="Times New Roman"/>
          <w:sz w:val="24"/>
          <w:lang w:eastAsia="lt-LT"/>
        </w:rPr>
        <w:t>P</w:t>
      </w:r>
      <w:r w:rsidR="00325B36" w:rsidRPr="00750AD6">
        <w:rPr>
          <w:rFonts w:ascii="Times New Roman" w:hAnsi="Times New Roman" w:cs="Times New Roman"/>
          <w:sz w:val="24"/>
          <w:lang w:eastAsia="lt-LT"/>
        </w:rPr>
        <w:t>rovođenje zelene javne nabave</w:t>
      </w:r>
      <w:r>
        <w:rPr>
          <w:rFonts w:ascii="Times New Roman" w:hAnsi="Times New Roman" w:cs="Times New Roman"/>
          <w:sz w:val="24"/>
          <w:lang w:eastAsia="lt-LT"/>
        </w:rPr>
        <w:t>;</w:t>
      </w:r>
    </w:p>
    <w:p w14:paraId="5FD75BC7" w14:textId="2A0747D4" w:rsidR="00325B36" w:rsidRPr="00750AD6" w:rsidRDefault="005D4D29" w:rsidP="00325B36">
      <w:pPr>
        <w:pStyle w:val="ListParagraph0"/>
        <w:numPr>
          <w:ilvl w:val="0"/>
          <w:numId w:val="63"/>
        </w:numPr>
        <w:spacing w:after="120"/>
        <w:jc w:val="both"/>
        <w:rPr>
          <w:rFonts w:ascii="Times New Roman" w:hAnsi="Times New Roman" w:cs="Times New Roman"/>
          <w:sz w:val="24"/>
          <w:lang w:eastAsia="lt-LT"/>
        </w:rPr>
      </w:pPr>
      <w:r>
        <w:rPr>
          <w:rFonts w:ascii="Times New Roman" w:hAnsi="Times New Roman" w:cs="Times New Roman"/>
          <w:sz w:val="24"/>
          <w:lang w:eastAsia="lt-LT"/>
        </w:rPr>
        <w:t>I</w:t>
      </w:r>
      <w:r w:rsidR="00325B36" w:rsidRPr="00750AD6">
        <w:rPr>
          <w:rFonts w:ascii="Times New Roman" w:hAnsi="Times New Roman" w:cs="Times New Roman"/>
          <w:sz w:val="24"/>
          <w:lang w:eastAsia="lt-LT"/>
        </w:rPr>
        <w:t>ntegriranje obnovljivih izvora energije u razvoj operacije/projekta</w:t>
      </w:r>
      <w:r>
        <w:rPr>
          <w:rFonts w:ascii="Times New Roman" w:hAnsi="Times New Roman" w:cs="Times New Roman"/>
          <w:sz w:val="24"/>
          <w:lang w:eastAsia="lt-LT"/>
        </w:rPr>
        <w:t>;</w:t>
      </w:r>
    </w:p>
    <w:p w14:paraId="63E8D1E9" w14:textId="56F04FB7" w:rsidR="00325B36" w:rsidRPr="00750AD6" w:rsidRDefault="005D4D29" w:rsidP="00325B36">
      <w:pPr>
        <w:pStyle w:val="ListParagraph0"/>
        <w:numPr>
          <w:ilvl w:val="0"/>
          <w:numId w:val="63"/>
        </w:numPr>
        <w:spacing w:after="120"/>
        <w:jc w:val="both"/>
        <w:rPr>
          <w:rFonts w:ascii="Times New Roman" w:hAnsi="Times New Roman" w:cs="Times New Roman"/>
          <w:sz w:val="24"/>
          <w:lang w:eastAsia="lt-LT"/>
        </w:rPr>
      </w:pPr>
      <w:r>
        <w:rPr>
          <w:rFonts w:ascii="Times New Roman" w:hAnsi="Times New Roman" w:cs="Times New Roman"/>
          <w:sz w:val="24"/>
          <w:lang w:eastAsia="lt-LT"/>
        </w:rPr>
        <w:t>U</w:t>
      </w:r>
      <w:r w:rsidR="00325B36" w:rsidRPr="00750AD6">
        <w:rPr>
          <w:rFonts w:ascii="Times New Roman" w:hAnsi="Times New Roman" w:cs="Times New Roman"/>
          <w:sz w:val="24"/>
          <w:lang w:eastAsia="lt-LT"/>
        </w:rPr>
        <w:t>gradnja proizvoda kojima se štedi potrošnja vode (sanitarni čvorovi, slavine, glave tuševa)</w:t>
      </w:r>
      <w:r>
        <w:rPr>
          <w:rFonts w:ascii="Times New Roman" w:hAnsi="Times New Roman" w:cs="Times New Roman"/>
          <w:sz w:val="24"/>
          <w:lang w:eastAsia="lt-LT"/>
        </w:rPr>
        <w:t>;</w:t>
      </w:r>
    </w:p>
    <w:p w14:paraId="55B35354" w14:textId="59E715CA" w:rsidR="00325B36" w:rsidRPr="00750AD6" w:rsidRDefault="005D4D29">
      <w:pPr>
        <w:pStyle w:val="ListParagraph0"/>
        <w:numPr>
          <w:ilvl w:val="0"/>
          <w:numId w:val="63"/>
        </w:numPr>
        <w:spacing w:after="120"/>
        <w:jc w:val="both"/>
        <w:rPr>
          <w:rFonts w:ascii="Times New Roman" w:hAnsi="Times New Roman" w:cs="Times New Roman"/>
          <w:sz w:val="24"/>
          <w:lang w:eastAsia="lt-LT"/>
        </w:rPr>
      </w:pPr>
      <w:r w:rsidRPr="005D4D29">
        <w:rPr>
          <w:rFonts w:ascii="Times New Roman" w:hAnsi="Times New Roman" w:cs="Times New Roman"/>
          <w:sz w:val="24"/>
          <w:lang w:eastAsia="lt-LT"/>
        </w:rPr>
        <w:t>P</w:t>
      </w:r>
      <w:r w:rsidR="00325B36" w:rsidRPr="005D4D29">
        <w:rPr>
          <w:rFonts w:ascii="Times New Roman" w:hAnsi="Times New Roman" w:cs="Times New Roman"/>
          <w:sz w:val="24"/>
          <w:lang w:eastAsia="lt-LT"/>
        </w:rPr>
        <w:t>lan</w:t>
      </w:r>
      <w:r w:rsidR="00325B36" w:rsidRPr="00750AD6">
        <w:rPr>
          <w:rFonts w:ascii="Times New Roman" w:hAnsi="Times New Roman" w:cs="Times New Roman"/>
          <w:sz w:val="24"/>
          <w:lang w:eastAsia="lt-LT"/>
        </w:rPr>
        <w:t xml:space="preserve"> za odvojeno prikupljanje i skladištenje otpada u poslovnom krugu objekta i sigurno prikupljanje takvih materijala, itd</w:t>
      </w:r>
      <w:r w:rsidR="00325B36" w:rsidRPr="005D4D29">
        <w:rPr>
          <w:rFonts w:ascii="Times New Roman" w:hAnsi="Times New Roman" w:cs="Times New Roman"/>
          <w:sz w:val="24"/>
          <w:lang w:eastAsia="lt-LT"/>
        </w:rPr>
        <w:t>.</w:t>
      </w:r>
      <w:r w:rsidRPr="005D4D29">
        <w:rPr>
          <w:rFonts w:ascii="Times New Roman" w:hAnsi="Times New Roman" w:cs="Times New Roman"/>
          <w:sz w:val="24"/>
          <w:lang w:eastAsia="lt-LT"/>
        </w:rPr>
        <w:t>.</w:t>
      </w:r>
    </w:p>
    <w:p w14:paraId="5B90B0FB" w14:textId="77777777" w:rsidR="00325B36" w:rsidRPr="002A58C6" w:rsidRDefault="00325B36" w:rsidP="00325B36">
      <w:pPr>
        <w:rPr>
          <w:rFonts w:ascii="Times New Roman" w:hAnsi="Times New Roman" w:cs="Times New Roman"/>
          <w:sz w:val="24"/>
          <w:lang w:eastAsia="lt-LT"/>
        </w:rPr>
      </w:pPr>
      <w:r w:rsidRPr="0006267A">
        <w:rPr>
          <w:rFonts w:ascii="Times New Roman" w:hAnsi="Times New Roman" w:cs="Times New Roman"/>
          <w:sz w:val="24"/>
          <w:lang w:eastAsia="lt-LT"/>
        </w:rPr>
        <w:t xml:space="preserve">Sva ulaganja sufinancirana ovim Pozivom moraju biti usklađena s načelom „ne čini značajnu štetu“ (“do no significant harm“). </w:t>
      </w:r>
      <w:r w:rsidRPr="002A58C6">
        <w:rPr>
          <w:rFonts w:ascii="Times New Roman" w:hAnsi="Times New Roman" w:cs="Times New Roman"/>
          <w:sz w:val="24"/>
          <w:lang w:eastAsia="lt-LT"/>
        </w:rPr>
        <w:t xml:space="preserve">Doprinos će se procjenjivati na temelju procjene promiče li projekt načela održivog razvoja te zaštite okoliša iznad </w:t>
      </w:r>
      <w:r>
        <w:rPr>
          <w:rFonts w:ascii="Times New Roman" w:hAnsi="Times New Roman" w:cs="Times New Roman"/>
          <w:sz w:val="24"/>
          <w:lang w:eastAsia="lt-LT"/>
        </w:rPr>
        <w:t>obavezne</w:t>
      </w:r>
      <w:r w:rsidRPr="002A58C6">
        <w:rPr>
          <w:rFonts w:ascii="Times New Roman" w:hAnsi="Times New Roman" w:cs="Times New Roman"/>
          <w:sz w:val="24"/>
          <w:lang w:eastAsia="lt-LT"/>
        </w:rPr>
        <w:t xml:space="preserve"> razine načela „ne čini bitnu štetu“ kroz doprinos barem jednom od okolišnih ciljeva EU-a:</w:t>
      </w:r>
    </w:p>
    <w:p w14:paraId="12F2B5FF" w14:textId="77777777" w:rsidR="002E1807" w:rsidRPr="002A58C6" w:rsidRDefault="002E1807" w:rsidP="00325B36">
      <w:pPr>
        <w:rPr>
          <w:rFonts w:ascii="Times New Roman" w:hAnsi="Times New Roman" w:cs="Times New Roman"/>
          <w:sz w:val="24"/>
          <w:lang w:eastAsia="lt-LT"/>
        </w:rPr>
      </w:pPr>
    </w:p>
    <w:p w14:paraId="58E26380" w14:textId="291E11EB"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t>U</w:t>
      </w:r>
      <w:r w:rsidR="00325B36" w:rsidRPr="00750AD6">
        <w:rPr>
          <w:rFonts w:ascii="Times New Roman" w:hAnsi="Times New Roman" w:cs="Times New Roman"/>
          <w:sz w:val="24"/>
          <w:lang w:eastAsia="lt-LT"/>
        </w:rPr>
        <w:t>blažavanje klimatskih promjena (izbjegavanje/smanjenje emisija stakleničkih plinova ili povećanje uklanjanja stakleničkih plinova)</w:t>
      </w:r>
      <w:r>
        <w:rPr>
          <w:rFonts w:ascii="Times New Roman" w:hAnsi="Times New Roman" w:cs="Times New Roman"/>
          <w:sz w:val="24"/>
          <w:lang w:eastAsia="lt-LT"/>
        </w:rPr>
        <w:t>;</w:t>
      </w:r>
    </w:p>
    <w:p w14:paraId="001008EF" w14:textId="6094618D"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t>P</w:t>
      </w:r>
      <w:r w:rsidR="00325B36" w:rsidRPr="00750AD6">
        <w:rPr>
          <w:rFonts w:ascii="Times New Roman" w:hAnsi="Times New Roman" w:cs="Times New Roman"/>
          <w:sz w:val="24"/>
          <w:lang w:eastAsia="lt-LT"/>
        </w:rPr>
        <w:t>rilagodba klimatskim promjenama (smanjenje ili sprečavanje negativnog utjecaja na trenutačnu ili očekivanu buduću klimu ili rizika od takvog negativnog utjecaja)</w:t>
      </w:r>
      <w:r>
        <w:rPr>
          <w:rFonts w:ascii="Times New Roman" w:hAnsi="Times New Roman" w:cs="Times New Roman"/>
          <w:sz w:val="24"/>
          <w:lang w:eastAsia="lt-LT"/>
        </w:rPr>
        <w:t>;</w:t>
      </w:r>
    </w:p>
    <w:p w14:paraId="02336DBA" w14:textId="577BED10"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t>O</w:t>
      </w:r>
      <w:r w:rsidR="00325B36" w:rsidRPr="00750AD6">
        <w:rPr>
          <w:rFonts w:ascii="Times New Roman" w:hAnsi="Times New Roman" w:cs="Times New Roman"/>
          <w:sz w:val="24"/>
          <w:lang w:eastAsia="lt-LT"/>
        </w:rPr>
        <w:t>drživo korištenje i zaštita vodnih i morskih resursa</w:t>
      </w:r>
      <w:r>
        <w:rPr>
          <w:rFonts w:ascii="Times New Roman" w:hAnsi="Times New Roman" w:cs="Times New Roman"/>
          <w:sz w:val="24"/>
          <w:lang w:eastAsia="lt-LT"/>
        </w:rPr>
        <w:t>;</w:t>
      </w:r>
    </w:p>
    <w:p w14:paraId="0A053531" w14:textId="57591013"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t>P</w:t>
      </w:r>
      <w:r w:rsidR="00325B36" w:rsidRPr="00750AD6">
        <w:rPr>
          <w:rFonts w:ascii="Times New Roman" w:hAnsi="Times New Roman" w:cs="Times New Roman"/>
          <w:sz w:val="24"/>
          <w:lang w:eastAsia="lt-LT"/>
        </w:rPr>
        <w:t>relazak na kružno gospodarstvo (s naglaskom na ponovnu uporabu i recikliranje resursa)</w:t>
      </w:r>
      <w:r>
        <w:rPr>
          <w:rFonts w:ascii="Times New Roman" w:hAnsi="Times New Roman" w:cs="Times New Roman"/>
          <w:sz w:val="24"/>
          <w:lang w:eastAsia="lt-LT"/>
        </w:rPr>
        <w:t>;</w:t>
      </w:r>
    </w:p>
    <w:p w14:paraId="04D657EA" w14:textId="5E5E6E66"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t>S</w:t>
      </w:r>
      <w:r w:rsidR="00325B36" w:rsidRPr="00750AD6">
        <w:rPr>
          <w:rFonts w:ascii="Times New Roman" w:hAnsi="Times New Roman" w:cs="Times New Roman"/>
          <w:sz w:val="24"/>
          <w:lang w:eastAsia="lt-LT"/>
        </w:rPr>
        <w:t>prečavanje i kontrola onečišćenja</w:t>
      </w:r>
      <w:r>
        <w:rPr>
          <w:rFonts w:ascii="Times New Roman" w:hAnsi="Times New Roman" w:cs="Times New Roman"/>
          <w:sz w:val="24"/>
          <w:lang w:eastAsia="lt-LT"/>
        </w:rPr>
        <w:t>;</w:t>
      </w:r>
    </w:p>
    <w:p w14:paraId="2DF75563" w14:textId="2DF4D25B" w:rsidR="00325B36" w:rsidRPr="00750AD6" w:rsidRDefault="002E1807" w:rsidP="00325B36">
      <w:pPr>
        <w:pStyle w:val="ListParagraph0"/>
        <w:numPr>
          <w:ilvl w:val="0"/>
          <w:numId w:val="64"/>
        </w:numPr>
        <w:spacing w:after="120"/>
        <w:jc w:val="both"/>
        <w:rPr>
          <w:rFonts w:ascii="Times New Roman" w:hAnsi="Times New Roman" w:cs="Times New Roman"/>
          <w:sz w:val="24"/>
          <w:lang w:eastAsia="lt-LT"/>
        </w:rPr>
      </w:pPr>
      <w:r>
        <w:rPr>
          <w:rFonts w:ascii="Times New Roman" w:hAnsi="Times New Roman" w:cs="Times New Roman"/>
          <w:sz w:val="24"/>
          <w:lang w:eastAsia="lt-LT"/>
        </w:rPr>
        <w:lastRenderedPageBreak/>
        <w:t>Z</w:t>
      </w:r>
      <w:r w:rsidR="00325B36" w:rsidRPr="00750AD6">
        <w:rPr>
          <w:rFonts w:ascii="Times New Roman" w:hAnsi="Times New Roman" w:cs="Times New Roman"/>
          <w:sz w:val="24"/>
          <w:lang w:eastAsia="lt-LT"/>
        </w:rPr>
        <w:t>aštita i obnova biološke raznolikosti i ekosustava</w:t>
      </w:r>
      <w:r>
        <w:rPr>
          <w:rFonts w:ascii="Times New Roman" w:hAnsi="Times New Roman" w:cs="Times New Roman"/>
          <w:sz w:val="24"/>
          <w:lang w:eastAsia="lt-LT"/>
        </w:rPr>
        <w:t>.</w:t>
      </w:r>
    </w:p>
    <w:p w14:paraId="2C4E24E8" w14:textId="77777777" w:rsidR="00132FD1" w:rsidRDefault="00132FD1" w:rsidP="00132FD1">
      <w:pPr>
        <w:spacing w:line="240" w:lineRule="auto"/>
        <w:jc w:val="both"/>
        <w:rPr>
          <w:rFonts w:ascii="Times New Roman" w:eastAsia="MS Gothic" w:hAnsi="Times New Roman" w:cs="Times New Roman"/>
          <w:b/>
          <w:kern w:val="0"/>
          <w:sz w:val="24"/>
          <w:szCs w:val="24"/>
          <w14:ligatures w14:val="none"/>
        </w:rPr>
      </w:pPr>
    </w:p>
    <w:p w14:paraId="4CEAB62A" w14:textId="77777777" w:rsidR="00132FD1" w:rsidRPr="002E1807" w:rsidRDefault="00132FD1" w:rsidP="002E1807">
      <w:pPr>
        <w:spacing w:line="240" w:lineRule="auto"/>
        <w:jc w:val="both"/>
        <w:rPr>
          <w:rFonts w:asciiTheme="majorBidi" w:hAnsiTheme="majorBidi" w:cstheme="majorBidi"/>
          <w:b/>
          <w:sz w:val="24"/>
        </w:rPr>
      </w:pPr>
      <w:r w:rsidRPr="002E1807">
        <w:rPr>
          <w:rFonts w:asciiTheme="majorBidi" w:hAnsiTheme="majorBidi" w:cstheme="majorBidi"/>
          <w:b/>
          <w:sz w:val="24"/>
        </w:rPr>
        <w:t>Metodologija za određivanje financijskih ispravaka za nepoštivanje horizontalnih načela</w:t>
      </w:r>
    </w:p>
    <w:p w14:paraId="635B59F3" w14:textId="77777777" w:rsidR="00132FD1" w:rsidRPr="00132FD1" w:rsidRDefault="00132FD1" w:rsidP="002E1807">
      <w:pPr>
        <w:spacing w:line="240" w:lineRule="auto"/>
        <w:jc w:val="both"/>
        <w:rPr>
          <w:rFonts w:ascii="Times New Roman" w:eastAsia="MS Mincho" w:hAnsi="Times New Roman" w:cs="Times New Roman"/>
          <w:b/>
          <w:bCs/>
          <w:kern w:val="0"/>
          <w:sz w:val="24"/>
          <w:szCs w:val="24"/>
          <w14:ligatures w14:val="none"/>
        </w:rPr>
      </w:pPr>
    </w:p>
    <w:p w14:paraId="4296A04F" w14:textId="77777777" w:rsidR="00132FD1" w:rsidRPr="000A6D30" w:rsidRDefault="00132FD1" w:rsidP="00132FD1">
      <w:pPr>
        <w:spacing w:line="240" w:lineRule="auto"/>
        <w:jc w:val="both"/>
        <w:rPr>
          <w:rFonts w:ascii="Times New Roman" w:eastAsia="MS Mincho" w:hAnsi="Times New Roman" w:cs="Times New Roman"/>
          <w:kern w:val="0"/>
          <w:sz w:val="24"/>
          <w:szCs w:val="24"/>
          <w14:ligatures w14:val="none"/>
        </w:rPr>
      </w:pPr>
      <w:r w:rsidRPr="00132FD1">
        <w:rPr>
          <w:rFonts w:ascii="Times New Roman" w:eastAsia="MS Mincho" w:hAnsi="Times New Roman" w:cs="Times New Roman"/>
          <w:kern w:val="0"/>
          <w:sz w:val="24"/>
          <w:szCs w:val="24"/>
          <w14:ligatures w14:val="none"/>
        </w:rPr>
        <w:t>U slučaju nepoštivanja, odnosno neusklađenosti s minimalnim zahtjevima u pogledu</w:t>
      </w:r>
      <w:r w:rsidRPr="000A6D30">
        <w:rPr>
          <w:rFonts w:ascii="Times New Roman" w:eastAsia="MS Mincho" w:hAnsi="Times New Roman" w:cs="Times New Roman"/>
          <w:kern w:val="0"/>
          <w:sz w:val="24"/>
          <w:szCs w:val="24"/>
          <w14:ligatures w14:val="none"/>
        </w:rPr>
        <w:t xml:space="preserve"> horizontalnih načela tj. poštivanja zakonodavnih uvjeta (neutralni utjecaj) primjenjuje se stopa korekcije od 100%, odnosno povrat cjelokupnog iznosa isplaćenih bespovratnih sredstva. Primjer: projektom nije osigurana pristupačnost osobama s invaliditetom.</w:t>
      </w:r>
    </w:p>
    <w:p w14:paraId="2790D928" w14:textId="77777777" w:rsidR="00132FD1" w:rsidRDefault="00132FD1" w:rsidP="00132FD1">
      <w:pPr>
        <w:spacing w:line="240" w:lineRule="auto"/>
        <w:jc w:val="both"/>
        <w:rPr>
          <w:rFonts w:ascii="Times New Roman" w:eastAsia="MS Mincho" w:hAnsi="Times New Roman" w:cs="Times New Roman"/>
          <w:kern w:val="0"/>
          <w:sz w:val="24"/>
          <w:szCs w:val="24"/>
          <w14:ligatures w14:val="none"/>
        </w:rPr>
      </w:pPr>
    </w:p>
    <w:p w14:paraId="7AE7A0EE" w14:textId="77777777" w:rsidR="00132FD1" w:rsidRPr="000A6D30" w:rsidRDefault="00132FD1" w:rsidP="00132FD1">
      <w:pPr>
        <w:spacing w:line="240" w:lineRule="auto"/>
        <w:jc w:val="both"/>
        <w:rPr>
          <w:rFonts w:ascii="Times New Roman" w:eastAsia="MS Mincho" w:hAnsi="Times New Roman" w:cs="Times New Roman"/>
          <w:kern w:val="0"/>
          <w:sz w:val="24"/>
          <w:szCs w:val="24"/>
          <w14:ligatures w14:val="none"/>
        </w:rPr>
      </w:pPr>
      <w:r w:rsidRPr="000A6D30">
        <w:rPr>
          <w:rFonts w:ascii="Times New Roman" w:eastAsia="MS Mincho" w:hAnsi="Times New Roman" w:cs="Times New Roman"/>
          <w:kern w:val="0"/>
          <w:sz w:val="24"/>
          <w:szCs w:val="24"/>
          <w14:ligatures w14:val="none"/>
        </w:rPr>
        <w:t>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 (u slučaju djelomičnog ostvarenja) odnosno 10 % (u slučaju potpunog neostvarenja) od iznosa isplaćenih bespovratnih sredst</w:t>
      </w:r>
      <w:r>
        <w:rPr>
          <w:rFonts w:ascii="Times New Roman" w:eastAsia="MS Mincho" w:hAnsi="Times New Roman" w:cs="Times New Roman"/>
          <w:kern w:val="0"/>
          <w:sz w:val="24"/>
          <w:szCs w:val="24"/>
          <w14:ligatures w14:val="none"/>
        </w:rPr>
        <w:t>a</w:t>
      </w:r>
      <w:r w:rsidRPr="000A6D30">
        <w:rPr>
          <w:rFonts w:ascii="Times New Roman" w:eastAsia="MS Mincho" w:hAnsi="Times New Roman" w:cs="Times New Roman"/>
          <w:kern w:val="0"/>
          <w:sz w:val="24"/>
          <w:szCs w:val="24"/>
          <w14:ligatures w14:val="none"/>
        </w:rPr>
        <w:t>va.</w:t>
      </w:r>
    </w:p>
    <w:p w14:paraId="2315BCA7" w14:textId="77777777" w:rsidR="00132FD1" w:rsidRPr="003B5552" w:rsidRDefault="00132FD1" w:rsidP="00443538">
      <w:pPr>
        <w:pStyle w:val="nospacing-000035"/>
        <w:rPr>
          <w:rStyle w:val="defaultparagraphfont-000036"/>
          <w:rFonts w:asciiTheme="majorBidi" w:hAnsiTheme="majorBidi" w:cstheme="majorBidi"/>
          <w:u w:val="single"/>
        </w:rPr>
      </w:pPr>
    </w:p>
    <w:p w14:paraId="13F3259E" w14:textId="57CC33F7" w:rsidR="0006599C" w:rsidRPr="003B5552" w:rsidRDefault="009B08A8" w:rsidP="002E1807">
      <w:pPr>
        <w:pStyle w:val="Heading2"/>
        <w:spacing w:before="0" w:beforeAutospacing="0" w:after="0" w:afterAutospacing="0"/>
        <w:rPr>
          <w:rFonts w:asciiTheme="majorBidi" w:hAnsiTheme="majorBidi" w:cstheme="majorBidi"/>
          <w:sz w:val="24"/>
          <w:szCs w:val="24"/>
        </w:rPr>
      </w:pPr>
      <w:bookmarkStart w:id="57" w:name="_Toc155187720"/>
      <w:bookmarkStart w:id="58" w:name="_Toc189822127"/>
      <w:r w:rsidRPr="003B5552">
        <w:rPr>
          <w:rStyle w:val="defaultparagraphfont-000036"/>
          <w:rFonts w:asciiTheme="majorBidi" w:hAnsiTheme="majorBidi" w:cstheme="majorBidi"/>
        </w:rPr>
        <w:t>6</w:t>
      </w:r>
      <w:r w:rsidR="0075359E" w:rsidRPr="003B5552">
        <w:rPr>
          <w:rStyle w:val="defaultparagraphfont-000036"/>
          <w:rFonts w:asciiTheme="majorBidi" w:hAnsiTheme="majorBidi" w:cstheme="majorBidi"/>
        </w:rPr>
        <w:t xml:space="preserve">.1 </w:t>
      </w:r>
      <w:r w:rsidR="0006599C" w:rsidRPr="003B5552">
        <w:rPr>
          <w:rStyle w:val="defaultparagraphfont-000036"/>
          <w:rFonts w:asciiTheme="majorBidi" w:hAnsiTheme="majorBidi" w:cstheme="majorBidi"/>
        </w:rPr>
        <w:t>Vidljivost u okviru projektnog prijedloga</w:t>
      </w:r>
      <w:bookmarkEnd w:id="57"/>
      <w:bookmarkEnd w:id="58"/>
      <w:r w:rsidR="0006599C" w:rsidRPr="003B5552">
        <w:rPr>
          <w:rFonts w:asciiTheme="majorBidi" w:hAnsiTheme="majorBidi" w:cstheme="majorBidi"/>
          <w:sz w:val="24"/>
          <w:szCs w:val="24"/>
        </w:rPr>
        <w:t xml:space="preserve"> </w:t>
      </w:r>
    </w:p>
    <w:p w14:paraId="1F605FB2" w14:textId="77777777" w:rsidR="00CF78A7" w:rsidRPr="003B5552" w:rsidRDefault="00CF78A7" w:rsidP="002E1807">
      <w:pPr>
        <w:pStyle w:val="Heading2"/>
        <w:spacing w:before="0" w:beforeAutospacing="0" w:after="0" w:afterAutospacing="0"/>
        <w:rPr>
          <w:rFonts w:asciiTheme="majorBidi" w:hAnsiTheme="majorBidi" w:cstheme="majorBidi"/>
          <w:sz w:val="24"/>
          <w:szCs w:val="24"/>
        </w:rPr>
      </w:pPr>
    </w:p>
    <w:p w14:paraId="71F6D4CB" w14:textId="77777777" w:rsidR="008332BE" w:rsidRPr="003B5552" w:rsidRDefault="0006599C" w:rsidP="002E1807">
      <w:pPr>
        <w:pStyle w:val="nospacing-000035"/>
        <w:rPr>
          <w:rStyle w:val="defaultparagraphfont-000036"/>
          <w:rFonts w:asciiTheme="majorBidi" w:hAnsiTheme="majorBidi" w:cstheme="majorBidi"/>
        </w:rPr>
      </w:pPr>
      <w:r w:rsidRPr="003B5552">
        <w:rPr>
          <w:rStyle w:val="defaultparagraphfont-000036"/>
          <w:rFonts w:asciiTheme="majorBidi" w:hAnsiTheme="majorBidi" w:cstheme="majorBidi"/>
        </w:rPr>
        <w:t>Korisnik osigurava provedbu aktivnosti koje se odnose na vidljivosti, transparentnost i komunikaciju iz članka.</w:t>
      </w:r>
      <w:r w:rsidR="00376A53" w:rsidRPr="003B5552">
        <w:rPr>
          <w:rStyle w:val="defaultparagraphfont-000036"/>
          <w:rFonts w:asciiTheme="majorBidi" w:hAnsiTheme="majorBidi" w:cstheme="majorBidi"/>
        </w:rPr>
        <w:t xml:space="preserve"> </w:t>
      </w:r>
      <w:r w:rsidR="00376A53" w:rsidRPr="003B5552">
        <w:rPr>
          <w:rFonts w:asciiTheme="majorBidi" w:hAnsiTheme="majorBidi" w:cstheme="majorBidi"/>
        </w:rPr>
        <w:t xml:space="preserve">46. </w:t>
      </w:r>
      <w:r w:rsidR="00376A53" w:rsidRPr="003B5552">
        <w:rPr>
          <w:rFonts w:asciiTheme="majorBidi" w:eastAsia="Times New Roman" w:hAnsiTheme="majorBidi" w:cstheme="majorBidi"/>
        </w:rPr>
        <w:t>i 48.-</w:t>
      </w:r>
      <w:r w:rsidR="00376A53" w:rsidRPr="003B5552">
        <w:rPr>
          <w:rFonts w:asciiTheme="majorBidi" w:hAnsiTheme="majorBidi" w:cstheme="majorBidi"/>
        </w:rPr>
        <w:t xml:space="preserve"> 49. </w:t>
      </w:r>
      <w:r w:rsidRPr="003B5552">
        <w:rPr>
          <w:rStyle w:val="defaultparagraphfont-000036"/>
          <w:rFonts w:asciiTheme="majorBidi" w:hAnsiTheme="majorBidi" w:cstheme="majorBidi"/>
        </w:rPr>
        <w:t xml:space="preserve"> Uredbe (EU) 2021/1060, ako su utvrđene u </w:t>
      </w:r>
      <w:r w:rsidR="004C5B91" w:rsidRPr="003B5552">
        <w:rPr>
          <w:rStyle w:val="defaultparagraphfont-000036"/>
          <w:rFonts w:asciiTheme="majorBidi" w:hAnsiTheme="majorBidi" w:cstheme="majorBidi"/>
        </w:rPr>
        <w:t>U</w:t>
      </w:r>
      <w:r w:rsidRPr="003B5552">
        <w:rPr>
          <w:rStyle w:val="defaultparagraphfont-000036"/>
          <w:rFonts w:asciiTheme="majorBidi" w:hAnsiTheme="majorBidi" w:cstheme="majorBidi"/>
        </w:rPr>
        <w:t>govoru. U svakom slučaju, korisnik je odgovoran za provedbu mjera vidljivosti iz članka  50. i Priloga IX. Uredbe (EU) 2021/1060, u skladu s ugovornim odredbama.</w:t>
      </w:r>
    </w:p>
    <w:p w14:paraId="254E6B01" w14:textId="77777777" w:rsidR="001A3A1E" w:rsidRPr="003B5552" w:rsidRDefault="001A3A1E">
      <w:pPr>
        <w:pStyle w:val="nospacing-000035"/>
        <w:rPr>
          <w:rStyle w:val="defaultparagraphfont-000036"/>
          <w:rFonts w:asciiTheme="majorBidi" w:hAnsiTheme="majorBidi" w:cstheme="majorBidi"/>
        </w:rPr>
      </w:pPr>
      <w:r w:rsidRPr="003B5552">
        <w:rPr>
          <w:rStyle w:val="defaultparagraphfont-000036"/>
          <w:rFonts w:asciiTheme="majorBidi" w:hAnsiTheme="majorBidi" w:cstheme="majorBidi"/>
        </w:rPr>
        <w:t xml:space="preserve">Informacije vezano uz komunikaciju, informiranje i vidljivost EU projekata u razdoblju 2021.-2027. dostupne su </w:t>
      </w:r>
      <w:hyperlink r:id="rId23" w:history="1">
        <w:r w:rsidRPr="003B5552">
          <w:rPr>
            <w:rStyle w:val="Hyperlink"/>
            <w:rFonts w:asciiTheme="majorBidi" w:hAnsiTheme="majorBidi" w:cstheme="majorBidi"/>
            <w:color w:val="auto"/>
          </w:rPr>
          <w:t>ovdje</w:t>
        </w:r>
      </w:hyperlink>
      <w:r w:rsidRPr="003B5552">
        <w:rPr>
          <w:rStyle w:val="defaultparagraphfont-000036"/>
          <w:rFonts w:asciiTheme="majorBidi" w:hAnsiTheme="majorBidi" w:cstheme="majorBidi"/>
        </w:rPr>
        <w:t>.</w:t>
      </w:r>
    </w:p>
    <w:p w14:paraId="4C6BD78F" w14:textId="77777777" w:rsidR="00E2574C" w:rsidRPr="003B5552" w:rsidRDefault="00E2574C">
      <w:pPr>
        <w:pStyle w:val="nospacing-000035"/>
        <w:rPr>
          <w:rStyle w:val="defaultparagraphfont-000036"/>
          <w:rFonts w:asciiTheme="majorBidi" w:hAnsiTheme="majorBidi" w:cstheme="majorBidi"/>
        </w:rPr>
      </w:pPr>
    </w:p>
    <w:p w14:paraId="6E6BA283" w14:textId="510F53DB" w:rsidR="007D1F1A" w:rsidRDefault="00B3452B" w:rsidP="00B3452B">
      <w:pPr>
        <w:pStyle w:val="NoSpacing0"/>
        <w:jc w:val="both"/>
        <w:rPr>
          <w:rFonts w:asciiTheme="majorBidi" w:eastAsia="Times New Roman" w:hAnsiTheme="majorBidi" w:cstheme="majorBidi"/>
          <w:sz w:val="24"/>
          <w:szCs w:val="24"/>
          <w:lang w:eastAsia="hr-HR"/>
        </w:rPr>
      </w:pPr>
      <w:r w:rsidRPr="003B5552">
        <w:rPr>
          <w:rFonts w:asciiTheme="majorBidi" w:eastAsia="Calibri" w:hAnsiTheme="majorBidi" w:cstheme="majorBidi"/>
          <w:sz w:val="24"/>
          <w:szCs w:val="24"/>
          <w:lang w:eastAsia="hr-HR"/>
        </w:rPr>
        <w:t xml:space="preserve">Kada se ne primjenjuju </w:t>
      </w:r>
      <w:r w:rsidRPr="003B5552">
        <w:rPr>
          <w:rFonts w:asciiTheme="majorBidi" w:eastAsia="Times New Roman" w:hAnsiTheme="majorBidi" w:cstheme="majorBidi"/>
          <w:sz w:val="24"/>
          <w:szCs w:val="24"/>
          <w:lang w:eastAsia="hr-HR"/>
        </w:rPr>
        <w:t xml:space="preserve">mjere vidljivosti, transparentnosti i/ili komunikacije može se ukinuti </w:t>
      </w:r>
      <w:bookmarkStart w:id="59" w:name="_Hlk125124242"/>
      <w:r w:rsidRPr="003B5552">
        <w:rPr>
          <w:rFonts w:asciiTheme="majorBidi" w:eastAsia="Times New Roman" w:hAnsiTheme="majorBidi" w:cstheme="majorBidi"/>
          <w:sz w:val="24"/>
          <w:szCs w:val="24"/>
          <w:lang w:eastAsia="hr-HR"/>
        </w:rPr>
        <w:t>do 3%</w:t>
      </w:r>
      <w:bookmarkEnd w:id="59"/>
      <w:r w:rsidRPr="003B5552">
        <w:rPr>
          <w:rFonts w:asciiTheme="majorBidi" w:eastAsia="Times New Roman" w:hAnsiTheme="majorBidi" w:cstheme="majorBidi"/>
          <w:sz w:val="24"/>
          <w:szCs w:val="24"/>
          <w:lang w:eastAsia="hr-HR"/>
        </w:rPr>
        <w:t xml:space="preserve"> potpore iz fondova (u skladu s člankom 50. stavkom 3. Uredbe (EU) 2021/1060) - ukidanje se odnosi na prihvatljive troškove projekta. U ovom pozivu primijenit će se ukidanje </w:t>
      </w:r>
      <w:r w:rsidR="00E2574C" w:rsidRPr="003B5552">
        <w:rPr>
          <w:rFonts w:asciiTheme="majorBidi" w:eastAsia="Times New Roman" w:hAnsiTheme="majorBidi" w:cstheme="majorBidi"/>
          <w:sz w:val="24"/>
          <w:szCs w:val="24"/>
          <w:lang w:eastAsia="hr-HR"/>
        </w:rPr>
        <w:t>2</w:t>
      </w:r>
      <w:r w:rsidR="001E4702" w:rsidRPr="003B5552">
        <w:rPr>
          <w:rFonts w:asciiTheme="majorBidi" w:eastAsia="Times New Roman" w:hAnsiTheme="majorBidi" w:cstheme="majorBidi"/>
          <w:sz w:val="24"/>
          <w:szCs w:val="24"/>
          <w:lang w:eastAsia="hr-HR"/>
        </w:rPr>
        <w:t xml:space="preserve"> </w:t>
      </w:r>
      <w:r w:rsidR="003A1FDD" w:rsidRPr="003B5552">
        <w:rPr>
          <w:rFonts w:asciiTheme="majorBidi" w:eastAsia="Times New Roman" w:hAnsiTheme="majorBidi" w:cstheme="majorBidi"/>
          <w:sz w:val="24"/>
          <w:szCs w:val="24"/>
          <w:lang w:eastAsia="hr-HR"/>
        </w:rPr>
        <w:t xml:space="preserve">% </w:t>
      </w:r>
      <w:r w:rsidRPr="003B5552">
        <w:rPr>
          <w:rFonts w:asciiTheme="majorBidi" w:eastAsia="Times New Roman" w:hAnsiTheme="majorBidi" w:cstheme="majorBidi"/>
          <w:sz w:val="24"/>
          <w:szCs w:val="24"/>
          <w:lang w:eastAsia="hr-HR"/>
        </w:rPr>
        <w:t xml:space="preserve">potpore. </w:t>
      </w:r>
    </w:p>
    <w:p w14:paraId="324674C0" w14:textId="77777777" w:rsidR="007D1F1A" w:rsidRPr="003B5552" w:rsidRDefault="007D1F1A" w:rsidP="00B3452B">
      <w:pPr>
        <w:pStyle w:val="NoSpacing0"/>
        <w:jc w:val="both"/>
        <w:rPr>
          <w:rFonts w:asciiTheme="majorBidi" w:eastAsia="Times New Roman" w:hAnsiTheme="majorBidi" w:cstheme="majorBidi"/>
          <w:sz w:val="24"/>
          <w:szCs w:val="24"/>
          <w:lang w:eastAsia="hr-HR"/>
        </w:rPr>
      </w:pPr>
    </w:p>
    <w:p w14:paraId="53F9B8A6" w14:textId="77777777" w:rsidR="0006599C" w:rsidRPr="003B5552" w:rsidRDefault="009B08A8" w:rsidP="00491DA7">
      <w:pPr>
        <w:pStyle w:val="Heading1"/>
        <w:rPr>
          <w:rStyle w:val="defaultparagraphfont-000034"/>
          <w:rFonts w:asciiTheme="majorBidi" w:hAnsiTheme="majorBidi" w:cstheme="majorBidi"/>
          <w:b/>
          <w:i w:val="0"/>
          <w:kern w:val="0"/>
        </w:rPr>
      </w:pPr>
      <w:bookmarkStart w:id="60" w:name="_Toc155187721"/>
      <w:bookmarkStart w:id="61" w:name="_Toc189822128"/>
      <w:r w:rsidRPr="003B5552">
        <w:rPr>
          <w:rStyle w:val="000031"/>
          <w:rFonts w:asciiTheme="majorBidi" w:hAnsiTheme="majorBidi" w:cstheme="majorBidi"/>
          <w:b/>
          <w:i w:val="0"/>
          <w:sz w:val="32"/>
        </w:rPr>
        <w:t>7</w:t>
      </w:r>
      <w:r w:rsidR="0006599C" w:rsidRPr="003B5552">
        <w:rPr>
          <w:rStyle w:val="000031"/>
          <w:rFonts w:asciiTheme="majorBidi" w:hAnsiTheme="majorBidi" w:cstheme="majorBidi"/>
          <w:b/>
          <w:i w:val="0"/>
          <w:sz w:val="32"/>
        </w:rPr>
        <w:t xml:space="preserve">. </w:t>
      </w:r>
      <w:r w:rsidR="0006599C" w:rsidRPr="003B5552">
        <w:rPr>
          <w:rStyle w:val="defaultparagraphfont-000034"/>
          <w:rFonts w:asciiTheme="majorBidi" w:hAnsiTheme="majorBidi" w:cstheme="majorBidi"/>
          <w:b/>
          <w:i w:val="0"/>
          <w:sz w:val="32"/>
        </w:rPr>
        <w:t>Podnošenje projektnog  prijedloga</w:t>
      </w:r>
      <w:bookmarkEnd w:id="60"/>
      <w:bookmarkEnd w:id="61"/>
      <w:r w:rsidR="0006599C" w:rsidRPr="003B5552">
        <w:rPr>
          <w:rStyle w:val="defaultparagraphfont-000034"/>
          <w:rFonts w:asciiTheme="majorBidi" w:hAnsiTheme="majorBidi" w:cstheme="majorBidi"/>
          <w:b/>
          <w:i w:val="0"/>
          <w:sz w:val="32"/>
        </w:rPr>
        <w:t xml:space="preserve"> </w:t>
      </w:r>
    </w:p>
    <w:p w14:paraId="2E2D9C69" w14:textId="77777777" w:rsidR="001F22FE" w:rsidRPr="00666132" w:rsidRDefault="009B08A8" w:rsidP="00F04502">
      <w:pPr>
        <w:pStyle w:val="Heading2"/>
        <w:rPr>
          <w:rStyle w:val="000117"/>
          <w:rFonts w:asciiTheme="majorBidi" w:hAnsiTheme="majorBidi" w:cstheme="majorBidi"/>
        </w:rPr>
      </w:pPr>
      <w:bookmarkStart w:id="62" w:name="_Toc155187722"/>
      <w:bookmarkStart w:id="63" w:name="_Toc189822129"/>
      <w:r w:rsidRPr="00666132">
        <w:rPr>
          <w:rStyle w:val="000057"/>
          <w:rFonts w:asciiTheme="majorBidi" w:hAnsiTheme="majorBidi" w:cstheme="majorBidi"/>
          <w:color w:val="auto"/>
          <w:sz w:val="24"/>
          <w:szCs w:val="24"/>
        </w:rPr>
        <w:t>7</w:t>
      </w:r>
      <w:r w:rsidR="0006599C" w:rsidRPr="00666132">
        <w:rPr>
          <w:rStyle w:val="000057"/>
          <w:rFonts w:asciiTheme="majorBidi" w:hAnsiTheme="majorBidi" w:cstheme="majorBidi"/>
          <w:color w:val="auto"/>
          <w:sz w:val="24"/>
          <w:szCs w:val="24"/>
        </w:rPr>
        <w:t>.1.</w:t>
      </w:r>
      <w:r w:rsidR="0006599C" w:rsidRPr="00666132">
        <w:rPr>
          <w:rFonts w:asciiTheme="majorBidi" w:hAnsiTheme="majorBidi" w:cstheme="majorBidi"/>
          <w:sz w:val="24"/>
          <w:szCs w:val="24"/>
        </w:rPr>
        <w:t xml:space="preserve"> </w:t>
      </w:r>
      <w:r w:rsidR="0006599C" w:rsidRPr="00666132">
        <w:rPr>
          <w:rStyle w:val="defaultparagraphfont-000060"/>
          <w:rFonts w:asciiTheme="majorBidi" w:hAnsiTheme="majorBidi" w:cstheme="majorBidi"/>
          <w:color w:val="auto"/>
          <w:sz w:val="24"/>
          <w:szCs w:val="24"/>
        </w:rPr>
        <w:t>Razdoblje trajanja Poziva</w:t>
      </w:r>
      <w:bookmarkEnd w:id="62"/>
      <w:bookmarkEnd w:id="63"/>
      <w:r w:rsidR="0006599C" w:rsidRPr="00666132">
        <w:rPr>
          <w:rFonts w:asciiTheme="majorBidi" w:hAnsiTheme="majorBidi" w:cstheme="majorBidi"/>
          <w:sz w:val="24"/>
          <w:szCs w:val="24"/>
        </w:rPr>
        <w:t xml:space="preserve"> </w:t>
      </w:r>
      <w:r w:rsidR="0006599C" w:rsidRPr="00666132">
        <w:rPr>
          <w:rStyle w:val="000010"/>
          <w:rFonts w:asciiTheme="majorBidi" w:hAnsiTheme="majorBidi" w:cstheme="majorBidi"/>
          <w:b/>
        </w:rPr>
        <w:t xml:space="preserve">  </w:t>
      </w:r>
    </w:p>
    <w:p w14:paraId="26D63566" w14:textId="0E6073F0" w:rsidR="0006599C" w:rsidRPr="003B5552" w:rsidRDefault="00290657" w:rsidP="00EE1B56">
      <w:pPr>
        <w:pStyle w:val="000061"/>
        <w:spacing w:after="120"/>
        <w:rPr>
          <w:rFonts w:asciiTheme="majorBidi" w:hAnsiTheme="majorBidi" w:cstheme="majorBidi"/>
        </w:rPr>
      </w:pPr>
      <w:r w:rsidRPr="00666132">
        <w:rPr>
          <w:rStyle w:val="000117"/>
          <w:rFonts w:asciiTheme="majorBidi" w:hAnsiTheme="majorBidi" w:cstheme="majorBidi"/>
        </w:rPr>
        <w:t>P</w:t>
      </w:r>
      <w:r w:rsidR="0006599C" w:rsidRPr="00666132">
        <w:rPr>
          <w:rStyle w:val="defaultparagraphfont-000036"/>
          <w:rFonts w:asciiTheme="majorBidi" w:hAnsiTheme="majorBidi" w:cstheme="majorBidi"/>
        </w:rPr>
        <w:t xml:space="preserve">rojektne prijedloge u okviru Poziva potencijalni prijavitelji moći će podnositi </w:t>
      </w:r>
      <w:r w:rsidR="006C375F" w:rsidRPr="00666132">
        <w:rPr>
          <w:rStyle w:val="defaultparagraphfont-000036"/>
          <w:rFonts w:asciiTheme="majorBidi" w:hAnsiTheme="majorBidi" w:cstheme="majorBidi"/>
        </w:rPr>
        <w:t xml:space="preserve">od </w:t>
      </w:r>
      <w:r w:rsidR="00643F84" w:rsidRPr="004517DB">
        <w:rPr>
          <w:rStyle w:val="defaultparagraphfont-000036"/>
          <w:rFonts w:asciiTheme="majorBidi" w:hAnsiTheme="majorBidi" w:cstheme="majorBidi"/>
          <w:b/>
          <w:i/>
        </w:rPr>
        <w:t>dd</w:t>
      </w:r>
      <w:r w:rsidR="00383274" w:rsidRPr="004517DB">
        <w:rPr>
          <w:rStyle w:val="defaultparagraphfont-000036"/>
          <w:rFonts w:asciiTheme="majorBidi" w:hAnsiTheme="majorBidi" w:cstheme="majorBidi"/>
          <w:b/>
          <w:i/>
        </w:rPr>
        <w:t>.</w:t>
      </w:r>
      <w:r w:rsidR="00643F84" w:rsidRPr="004517DB">
        <w:rPr>
          <w:rStyle w:val="defaultparagraphfont-000036"/>
          <w:rFonts w:asciiTheme="majorBidi" w:hAnsiTheme="majorBidi" w:cstheme="majorBidi"/>
          <w:b/>
          <w:i/>
        </w:rPr>
        <w:t>mm</w:t>
      </w:r>
      <w:r w:rsidR="004517DB">
        <w:rPr>
          <w:rStyle w:val="defaultparagraphfont-000036"/>
          <w:rFonts w:asciiTheme="majorBidi" w:hAnsiTheme="majorBidi" w:cstheme="majorBidi"/>
          <w:b/>
          <w:i/>
        </w:rPr>
        <w:t>.</w:t>
      </w:r>
      <w:r w:rsidR="00643F84" w:rsidRPr="004517DB">
        <w:rPr>
          <w:rStyle w:val="defaultparagraphfont-000036"/>
          <w:rFonts w:asciiTheme="majorBidi" w:hAnsiTheme="majorBidi" w:cstheme="majorBidi"/>
          <w:b/>
          <w:i/>
        </w:rPr>
        <w:t xml:space="preserve"> </w:t>
      </w:r>
      <w:r w:rsidR="0006599C" w:rsidRPr="004517DB">
        <w:rPr>
          <w:rStyle w:val="defaultparagraphfont-000036"/>
          <w:rFonts w:asciiTheme="majorBidi" w:hAnsiTheme="majorBidi" w:cstheme="majorBidi"/>
          <w:b/>
          <w:i/>
        </w:rPr>
        <w:t>202</w:t>
      </w:r>
      <w:r w:rsidR="0086070D" w:rsidRPr="004517DB">
        <w:rPr>
          <w:rStyle w:val="defaultparagraphfont-000036"/>
          <w:rFonts w:asciiTheme="majorBidi" w:hAnsiTheme="majorBidi" w:cstheme="majorBidi"/>
          <w:b/>
          <w:i/>
        </w:rPr>
        <w:t>5</w:t>
      </w:r>
      <w:r w:rsidR="0006599C" w:rsidRPr="00666132">
        <w:rPr>
          <w:rStyle w:val="defaultparagraphfont-000036"/>
          <w:rFonts w:asciiTheme="majorBidi" w:hAnsiTheme="majorBidi" w:cstheme="majorBidi"/>
          <w:b/>
          <w:i/>
        </w:rPr>
        <w:t xml:space="preserve">. </w:t>
      </w:r>
      <w:r w:rsidR="0006599C" w:rsidRPr="004517DB">
        <w:rPr>
          <w:rStyle w:val="defaultparagraphfont-000036"/>
          <w:rFonts w:asciiTheme="majorBidi" w:hAnsiTheme="majorBidi" w:cstheme="majorBidi"/>
          <w:b/>
          <w:i/>
        </w:rPr>
        <w:t xml:space="preserve">u </w:t>
      </w:r>
      <w:r w:rsidR="00643F84" w:rsidRPr="004517DB">
        <w:rPr>
          <w:rStyle w:val="defaultparagraphfont-000036"/>
          <w:rFonts w:asciiTheme="majorBidi" w:hAnsiTheme="majorBidi" w:cstheme="majorBidi"/>
          <w:b/>
          <w:i/>
        </w:rPr>
        <w:t>nn</w:t>
      </w:r>
      <w:r w:rsidR="00D4477E" w:rsidRPr="00666132" w:rsidDel="00666132">
        <w:rPr>
          <w:rStyle w:val="defaultparagraphfont-000036"/>
          <w:rFonts w:asciiTheme="majorBidi" w:hAnsiTheme="majorBidi" w:cstheme="majorBidi"/>
        </w:rPr>
        <w:t xml:space="preserve"> </w:t>
      </w:r>
      <w:r w:rsidR="00D4477E" w:rsidRPr="00666132">
        <w:rPr>
          <w:rStyle w:val="defaultparagraphfont-000036"/>
        </w:rPr>
        <w:t>do</w:t>
      </w:r>
      <w:r w:rsidR="00D4477E" w:rsidRPr="00666132">
        <w:t xml:space="preserve"> iskorištenja </w:t>
      </w:r>
      <w:r w:rsidR="00D4477E" w:rsidRPr="00666132">
        <w:rPr>
          <w:rStyle w:val="defaultparagraphfont-000036"/>
        </w:rPr>
        <w:t>raspoloživih</w:t>
      </w:r>
      <w:r w:rsidR="00D4477E" w:rsidRPr="00666132">
        <w:t xml:space="preserve"> sredstava za predmetni Poziv, a najkasnije do </w:t>
      </w:r>
      <w:r w:rsidR="00010B35" w:rsidRPr="004517DB">
        <w:rPr>
          <w:rStyle w:val="defaultparagraphfont-000036"/>
          <w:rFonts w:asciiTheme="majorBidi" w:hAnsiTheme="majorBidi" w:cstheme="majorBidi"/>
          <w:b/>
          <w:i/>
        </w:rPr>
        <w:t>dd.mm</w:t>
      </w:r>
      <w:r w:rsidR="004517DB">
        <w:rPr>
          <w:rStyle w:val="defaultparagraphfont-000036"/>
          <w:rFonts w:asciiTheme="majorBidi" w:hAnsiTheme="majorBidi" w:cstheme="majorBidi"/>
          <w:b/>
          <w:i/>
        </w:rPr>
        <w:t>.</w:t>
      </w:r>
      <w:r w:rsidR="00010B35" w:rsidRPr="004517DB">
        <w:rPr>
          <w:rStyle w:val="defaultparagraphfont-000036"/>
          <w:rFonts w:asciiTheme="majorBidi" w:hAnsiTheme="majorBidi" w:cstheme="majorBidi"/>
          <w:b/>
          <w:i/>
        </w:rPr>
        <w:t xml:space="preserve"> 2025. u nn</w:t>
      </w:r>
      <w:r w:rsidR="00D4477E" w:rsidRPr="00666132">
        <w:rPr>
          <w:rStyle w:val="defaultparagraphfont-000036"/>
          <w:rFonts w:asciiTheme="majorBidi" w:hAnsiTheme="majorBidi" w:cstheme="majorBidi"/>
          <w:b/>
          <w:i/>
        </w:rPr>
        <w:t xml:space="preserve"> </w:t>
      </w:r>
      <w:r w:rsidR="00D4477E" w:rsidRPr="00666132">
        <w:rPr>
          <w:rStyle w:val="defaultparagraphfont-000036"/>
        </w:rPr>
        <w:t>sati</w:t>
      </w:r>
      <w:r w:rsidR="001863F0" w:rsidRPr="00666132">
        <w:t>.</w:t>
      </w:r>
    </w:p>
    <w:p w14:paraId="02CB47F3" w14:textId="77777777" w:rsidR="0006599C" w:rsidRPr="003B5552" w:rsidRDefault="00BA37C8" w:rsidP="00EE1B56">
      <w:pPr>
        <w:pStyle w:val="000061"/>
        <w:spacing w:after="120"/>
        <w:rPr>
          <w:rFonts w:asciiTheme="majorBidi" w:hAnsiTheme="majorBidi" w:cstheme="majorBidi"/>
        </w:rPr>
      </w:pPr>
      <w:r w:rsidRPr="003B5552">
        <w:rPr>
          <w:rStyle w:val="defaultparagraphfont-000036"/>
          <w:rFonts w:asciiTheme="majorBidi" w:hAnsiTheme="majorBidi" w:cstheme="majorBidi"/>
        </w:rPr>
        <w:t>PT</w:t>
      </w:r>
      <w:r w:rsidR="00A458B2" w:rsidRPr="003B5552">
        <w:rPr>
          <w:rStyle w:val="defaultparagraphfont-000036"/>
          <w:rFonts w:asciiTheme="majorBidi" w:hAnsiTheme="majorBidi" w:cstheme="majorBidi"/>
        </w:rPr>
        <w:t>1</w:t>
      </w:r>
      <w:r w:rsidR="0006599C" w:rsidRPr="003B5552">
        <w:rPr>
          <w:rStyle w:val="defaultparagraphfont-000036"/>
          <w:rFonts w:asciiTheme="majorBidi" w:hAnsiTheme="majorBidi" w:cstheme="majorBidi"/>
        </w:rPr>
        <w:t xml:space="preserve"> zadržava pravo izmjena Poziva tijekom razdoblja trajanja Poziva vodeći računa da predmetne izmjene ne utječu na postupak ocjenjivanja projektn</w:t>
      </w:r>
      <w:r w:rsidR="00C96296" w:rsidRPr="003B5552">
        <w:rPr>
          <w:rStyle w:val="defaultparagraphfont-000036"/>
          <w:rFonts w:asciiTheme="majorBidi" w:hAnsiTheme="majorBidi" w:cstheme="majorBidi"/>
        </w:rPr>
        <w:t>ih</w:t>
      </w:r>
      <w:r w:rsidR="0006599C" w:rsidRPr="003B5552">
        <w:rPr>
          <w:rStyle w:val="defaultparagraphfont-000036"/>
          <w:rFonts w:asciiTheme="majorBidi" w:hAnsiTheme="majorBidi" w:cstheme="majorBidi"/>
        </w:rPr>
        <w:t xml:space="preserve"> prijedloga</w:t>
      </w:r>
      <w:r w:rsidR="00C96296" w:rsidRPr="003B5552">
        <w:rPr>
          <w:rStyle w:val="defaultparagraphfont-000036"/>
          <w:rFonts w:asciiTheme="majorBidi" w:hAnsiTheme="majorBidi" w:cstheme="majorBidi"/>
        </w:rPr>
        <w:t>.</w:t>
      </w:r>
      <w:r w:rsidR="0006599C" w:rsidRPr="003B5552">
        <w:rPr>
          <w:rFonts w:asciiTheme="majorBidi" w:hAnsiTheme="majorBidi" w:cstheme="majorBidi"/>
        </w:rPr>
        <w:t xml:space="preserve"> </w:t>
      </w:r>
    </w:p>
    <w:p w14:paraId="2CD62408" w14:textId="77C6DBC0" w:rsidR="6FFF4CD6" w:rsidRDefault="0006599C" w:rsidP="6FFF4CD6">
      <w:pPr>
        <w:pStyle w:val="nospacing-000035"/>
        <w:rPr>
          <w:rStyle w:val="defaultparagraphfont-000036"/>
          <w:rFonts w:asciiTheme="majorBidi" w:hAnsiTheme="majorBidi" w:cstheme="majorBidi"/>
        </w:rPr>
      </w:pPr>
      <w:r w:rsidRPr="003B5552">
        <w:rPr>
          <w:rStyle w:val="defaultparagraphfont-000036"/>
          <w:rFonts w:asciiTheme="majorBidi" w:hAnsiTheme="majorBidi" w:cstheme="majorBidi"/>
        </w:rPr>
        <w:t xml:space="preserve">U slučaju potrebe za obustavljanjem ili zatvaranjem Poziva prije nego što je predviđeno ovim Uputama, na mrežnim stranicama </w:t>
      </w:r>
      <w:r w:rsidR="00017CEE" w:rsidRPr="003B5552">
        <w:rPr>
          <w:rFonts w:asciiTheme="majorBidi" w:hAnsiTheme="majorBidi" w:cstheme="majorBidi"/>
        </w:rPr>
        <w:t>Ministarstva gospodarstva</w:t>
      </w:r>
      <w:r w:rsidR="00017CEE" w:rsidRPr="003B5552">
        <w:rPr>
          <w:rStyle w:val="defaultparagraphfont-000036"/>
          <w:rFonts w:asciiTheme="majorBidi" w:hAnsiTheme="majorBidi" w:cstheme="majorBidi"/>
        </w:rPr>
        <w:t xml:space="preserve"> i na portalu informacijskog sustava </w:t>
      </w:r>
      <w:r w:rsidR="00017CEE" w:rsidRPr="003B5552">
        <w:rPr>
          <w:rStyle w:val="Hyperlink"/>
          <w:rFonts w:asciiTheme="majorBidi" w:hAnsiTheme="majorBidi" w:cstheme="majorBidi"/>
          <w:color w:val="auto"/>
        </w:rPr>
        <w:t>(</w:t>
      </w:r>
      <w:hyperlink r:id="rId24" w:history="1">
        <w:r w:rsidR="003049AF" w:rsidRPr="003B5552">
          <w:rPr>
            <w:rStyle w:val="Hyperlink"/>
            <w:rFonts w:asciiTheme="majorBidi" w:hAnsiTheme="majorBidi" w:cstheme="majorBidi"/>
          </w:rPr>
          <w:t>https://eufondovi.gov.hr</w:t>
        </w:r>
      </w:hyperlink>
      <w:r w:rsidR="00017CEE" w:rsidRPr="003B5552">
        <w:rPr>
          <w:rStyle w:val="Hyperlink"/>
          <w:rFonts w:asciiTheme="majorBidi" w:hAnsiTheme="majorBidi" w:cstheme="majorBidi"/>
          <w:color w:val="auto"/>
        </w:rPr>
        <w:t xml:space="preserve">)  </w:t>
      </w:r>
      <w:r w:rsidRPr="003B5552">
        <w:rPr>
          <w:rStyle w:val="defaultparagraphfont-000036"/>
          <w:rFonts w:asciiTheme="majorBidi" w:hAnsiTheme="majorBidi" w:cstheme="majorBidi"/>
        </w:rPr>
        <w:t>bit će objavljena obavijest</w:t>
      </w:r>
      <w:r w:rsidR="00F96AC2"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p>
    <w:p w14:paraId="225C5D4E" w14:textId="77777777" w:rsidR="008F02E7" w:rsidRDefault="008F02E7" w:rsidP="6FFF4CD6">
      <w:pPr>
        <w:pStyle w:val="nospacing-000035"/>
        <w:rPr>
          <w:rStyle w:val="defaultparagraphfont-000036"/>
          <w:rFonts w:asciiTheme="majorBidi" w:hAnsiTheme="majorBidi" w:cstheme="majorBidi"/>
        </w:rPr>
      </w:pPr>
    </w:p>
    <w:p w14:paraId="0488C377" w14:textId="77777777" w:rsidR="00D0092D" w:rsidRPr="003B5552" w:rsidRDefault="009B08A8" w:rsidP="008F02E7">
      <w:pPr>
        <w:pStyle w:val="Heading2"/>
        <w:spacing w:before="0" w:beforeAutospacing="0" w:after="0" w:afterAutospacing="0"/>
        <w:rPr>
          <w:rFonts w:asciiTheme="majorBidi" w:hAnsiTheme="majorBidi" w:cstheme="majorBidi"/>
          <w:sz w:val="24"/>
          <w:szCs w:val="24"/>
        </w:rPr>
      </w:pPr>
      <w:bookmarkStart w:id="64" w:name="_Toc155187723"/>
      <w:bookmarkStart w:id="65" w:name="_Toc189822130"/>
      <w:r w:rsidRPr="003B5552">
        <w:rPr>
          <w:rStyle w:val="000057"/>
          <w:rFonts w:asciiTheme="majorBidi" w:hAnsiTheme="majorBidi" w:cstheme="majorBidi"/>
          <w:color w:val="auto"/>
          <w:sz w:val="24"/>
          <w:szCs w:val="24"/>
        </w:rPr>
        <w:t>7</w:t>
      </w:r>
      <w:r w:rsidR="0006599C" w:rsidRPr="003B5552">
        <w:rPr>
          <w:rStyle w:val="000057"/>
          <w:rFonts w:asciiTheme="majorBidi" w:hAnsiTheme="majorBidi" w:cstheme="majorBidi"/>
          <w:color w:val="auto"/>
          <w:sz w:val="24"/>
          <w:szCs w:val="24"/>
        </w:rPr>
        <w:t>.2.</w:t>
      </w:r>
      <w:r w:rsidR="0006599C" w:rsidRPr="003B5552">
        <w:rPr>
          <w:rFonts w:asciiTheme="majorBidi" w:hAnsiTheme="majorBidi" w:cstheme="majorBidi"/>
          <w:sz w:val="24"/>
          <w:szCs w:val="24"/>
        </w:rPr>
        <w:t xml:space="preserve"> </w:t>
      </w:r>
      <w:r w:rsidR="0006599C" w:rsidRPr="003B5552">
        <w:rPr>
          <w:rStyle w:val="defaultparagraphfont-000060"/>
          <w:rFonts w:asciiTheme="majorBidi" w:hAnsiTheme="majorBidi" w:cstheme="majorBidi"/>
          <w:color w:val="auto"/>
          <w:sz w:val="24"/>
          <w:szCs w:val="24"/>
        </w:rPr>
        <w:t>Broj projektnih prijedloga</w:t>
      </w:r>
      <w:bookmarkEnd w:id="64"/>
      <w:bookmarkEnd w:id="65"/>
      <w:r w:rsidR="0006599C" w:rsidRPr="003B5552">
        <w:rPr>
          <w:rFonts w:asciiTheme="majorBidi" w:hAnsiTheme="majorBidi" w:cstheme="majorBidi"/>
          <w:sz w:val="24"/>
          <w:szCs w:val="24"/>
        </w:rPr>
        <w:t xml:space="preserve"> </w:t>
      </w:r>
    </w:p>
    <w:p w14:paraId="25265CD7" w14:textId="77777777" w:rsidR="008F02E7" w:rsidRPr="003B5552" w:rsidRDefault="008F02E7" w:rsidP="008F02E7">
      <w:pPr>
        <w:pStyle w:val="Heading2"/>
        <w:spacing w:before="0" w:beforeAutospacing="0" w:after="0" w:afterAutospacing="0"/>
        <w:rPr>
          <w:rFonts w:asciiTheme="majorBidi" w:hAnsiTheme="majorBidi" w:cstheme="majorBidi"/>
          <w:sz w:val="24"/>
          <w:szCs w:val="24"/>
        </w:rPr>
      </w:pPr>
    </w:p>
    <w:p w14:paraId="0DBF5273" w14:textId="77777777" w:rsidR="00E63FE7" w:rsidRDefault="00206ABD" w:rsidP="008F02E7">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Prijavitelj po predmetnom Pozivu u postupku </w:t>
      </w:r>
      <w:r w:rsidR="00002959" w:rsidRPr="003B5552">
        <w:rPr>
          <w:rFonts w:asciiTheme="majorBidi" w:hAnsiTheme="majorBidi" w:cstheme="majorBidi"/>
          <w:sz w:val="24"/>
          <w:szCs w:val="24"/>
        </w:rPr>
        <w:t>odabira projekata</w:t>
      </w:r>
      <w:r w:rsidRPr="003B5552">
        <w:rPr>
          <w:rFonts w:asciiTheme="majorBidi" w:hAnsiTheme="majorBidi" w:cstheme="majorBidi"/>
          <w:sz w:val="24"/>
          <w:szCs w:val="24"/>
        </w:rPr>
        <w:t xml:space="preserve"> kako je opisan u poglavlju </w:t>
      </w:r>
      <w:r w:rsidR="00ED662D" w:rsidRPr="003B5552">
        <w:rPr>
          <w:rFonts w:asciiTheme="majorBidi" w:hAnsiTheme="majorBidi" w:cstheme="majorBidi"/>
          <w:sz w:val="24"/>
          <w:szCs w:val="24"/>
        </w:rPr>
        <w:t>8</w:t>
      </w:r>
      <w:r w:rsidRPr="003B5552">
        <w:rPr>
          <w:rFonts w:asciiTheme="majorBidi" w:hAnsiTheme="majorBidi" w:cstheme="majorBidi"/>
          <w:sz w:val="24"/>
          <w:szCs w:val="24"/>
        </w:rPr>
        <w:t>.</w:t>
      </w:r>
      <w:r w:rsidR="00EC1BDA" w:rsidRPr="003B5552">
        <w:rPr>
          <w:rFonts w:asciiTheme="majorBidi" w:hAnsiTheme="majorBidi" w:cstheme="majorBidi"/>
        </w:rPr>
        <w:t xml:space="preserve"> </w:t>
      </w:r>
      <w:r w:rsidR="00EC1BDA" w:rsidRPr="00AB6C73">
        <w:rPr>
          <w:rFonts w:asciiTheme="majorBidi" w:hAnsiTheme="majorBidi" w:cstheme="majorBidi"/>
          <w:sz w:val="24"/>
          <w:szCs w:val="24"/>
        </w:rPr>
        <w:t xml:space="preserve">Uputa </w:t>
      </w:r>
      <w:r w:rsidRPr="00AB6C73">
        <w:rPr>
          <w:rFonts w:asciiTheme="majorBidi" w:hAnsiTheme="majorBidi" w:cstheme="majorBidi"/>
          <w:sz w:val="24"/>
          <w:szCs w:val="24"/>
        </w:rPr>
        <w:t>(u daljnjem tekstu: postupak dodjele) može imati samo jedan projektni prijedlog</w:t>
      </w:r>
      <w:r w:rsidR="00C8334C" w:rsidRPr="00AB6C73">
        <w:rPr>
          <w:rFonts w:asciiTheme="majorBidi" w:hAnsiTheme="majorBidi" w:cstheme="majorBidi"/>
          <w:sz w:val="24"/>
          <w:szCs w:val="24"/>
        </w:rPr>
        <w:t>, s napomenom da se pojedinom korisniku bespovratna sredstva mogu dodijeliti samo jednom za svako djelovanje te se isti troškovi ni u kakvim okolnostima ne smiju dvaput financirati</w:t>
      </w:r>
      <w:r w:rsidR="00C8334C" w:rsidRPr="003B5552">
        <w:rPr>
          <w:rFonts w:asciiTheme="majorBidi" w:hAnsiTheme="majorBidi" w:cstheme="majorBidi"/>
          <w:sz w:val="24"/>
          <w:szCs w:val="24"/>
        </w:rPr>
        <w:t xml:space="preserve"> iz </w:t>
      </w:r>
      <w:r w:rsidR="00C8334C" w:rsidRPr="003B5552">
        <w:rPr>
          <w:rFonts w:asciiTheme="majorBidi" w:hAnsiTheme="majorBidi" w:cstheme="majorBidi"/>
          <w:sz w:val="24"/>
          <w:szCs w:val="24"/>
        </w:rPr>
        <w:lastRenderedPageBreak/>
        <w:t>proračuna Unije. Također, trošak koji je financiran iz nacionalnih javnih izvora ne može biti financiran iz proračuna Unije i obrnuto.</w:t>
      </w:r>
      <w:r w:rsidR="001642DC" w:rsidRPr="001642DC">
        <w:rPr>
          <w:rFonts w:asciiTheme="majorBidi" w:hAnsiTheme="majorBidi" w:cstheme="majorBidi"/>
          <w:sz w:val="24"/>
          <w:szCs w:val="24"/>
        </w:rPr>
        <w:t xml:space="preserve"> </w:t>
      </w:r>
    </w:p>
    <w:p w14:paraId="167EF0B1" w14:textId="77777777" w:rsidR="008F02E7" w:rsidRDefault="008F02E7" w:rsidP="008F02E7">
      <w:pPr>
        <w:pStyle w:val="NoSpacing0"/>
        <w:jc w:val="both"/>
        <w:rPr>
          <w:rFonts w:asciiTheme="majorBidi" w:hAnsiTheme="majorBidi" w:cstheme="majorBidi"/>
          <w:sz w:val="24"/>
          <w:szCs w:val="24"/>
        </w:rPr>
      </w:pPr>
    </w:p>
    <w:p w14:paraId="7FCAAB50" w14:textId="1D43EEF7" w:rsidR="00206ABD" w:rsidRDefault="001642DC" w:rsidP="008F02E7">
      <w:pPr>
        <w:pStyle w:val="NoSpacing0"/>
        <w:jc w:val="both"/>
        <w:rPr>
          <w:rFonts w:asciiTheme="majorBidi" w:hAnsiTheme="majorBidi" w:cstheme="majorBidi"/>
        </w:rPr>
      </w:pPr>
      <w:r w:rsidRPr="003B5552">
        <w:rPr>
          <w:rFonts w:asciiTheme="majorBidi" w:hAnsiTheme="majorBidi" w:cstheme="majorBidi"/>
          <w:sz w:val="24"/>
          <w:szCs w:val="24"/>
        </w:rPr>
        <w:t>S jednim prijaviteljem može se sklopiti samo jedan Ugovor o dodjeli bespovratnih sredstava po predmetnom Pozivu.</w:t>
      </w:r>
      <w:r w:rsidRPr="003B5552">
        <w:rPr>
          <w:rFonts w:asciiTheme="majorBidi" w:hAnsiTheme="majorBidi" w:cstheme="majorBidi"/>
        </w:rPr>
        <w:t xml:space="preserve"> </w:t>
      </w:r>
    </w:p>
    <w:p w14:paraId="3EB1A6D3" w14:textId="77777777" w:rsidR="008F02E7" w:rsidRPr="003B5552" w:rsidRDefault="008F02E7" w:rsidP="008F02E7">
      <w:pPr>
        <w:pStyle w:val="NoSpacing0"/>
        <w:jc w:val="both"/>
        <w:rPr>
          <w:rFonts w:asciiTheme="majorBidi" w:hAnsiTheme="majorBidi" w:cstheme="majorBidi"/>
          <w:sz w:val="24"/>
          <w:szCs w:val="24"/>
        </w:rPr>
      </w:pPr>
    </w:p>
    <w:p w14:paraId="1D1B1C58" w14:textId="523335BF" w:rsidR="007778F6" w:rsidRDefault="007778F6" w:rsidP="008F02E7">
      <w:pPr>
        <w:pStyle w:val="NoSpacing0"/>
        <w:jc w:val="both"/>
        <w:rPr>
          <w:rFonts w:asciiTheme="majorBidi" w:hAnsiTheme="majorBidi" w:cstheme="majorBidi"/>
          <w:sz w:val="24"/>
          <w:szCs w:val="24"/>
        </w:rPr>
      </w:pPr>
      <w:r w:rsidRPr="003B5552">
        <w:rPr>
          <w:rFonts w:asciiTheme="majorBidi" w:hAnsiTheme="majorBidi" w:cstheme="majorBidi"/>
          <w:sz w:val="24"/>
          <w:szCs w:val="24"/>
        </w:rPr>
        <w:t>Tijekom roka za p</w:t>
      </w:r>
      <w:r w:rsidR="0091609F" w:rsidRPr="003B5552">
        <w:rPr>
          <w:rFonts w:asciiTheme="majorBidi" w:hAnsiTheme="majorBidi" w:cstheme="majorBidi"/>
          <w:sz w:val="24"/>
          <w:szCs w:val="24"/>
        </w:rPr>
        <w:t>odnošenje</w:t>
      </w:r>
      <w:r w:rsidRPr="003B5552">
        <w:rPr>
          <w:rFonts w:asciiTheme="majorBidi" w:hAnsiTheme="majorBidi" w:cstheme="majorBidi"/>
          <w:sz w:val="24"/>
          <w:szCs w:val="24"/>
        </w:rPr>
        <w:t xml:space="preserve"> projektnih prijedloga prijavitelj kroz informacijski sustav </w:t>
      </w:r>
      <w:r w:rsidRPr="4F2D4DB0">
        <w:rPr>
          <w:rFonts w:asciiTheme="majorBidi" w:hAnsiTheme="majorBidi" w:cstheme="majorBidi"/>
          <w:sz w:val="24"/>
          <w:szCs w:val="24"/>
        </w:rPr>
        <w:t>e</w:t>
      </w:r>
      <w:r w:rsidR="206A40B7" w:rsidRPr="4F2D4DB0">
        <w:rPr>
          <w:rFonts w:asciiTheme="majorBidi" w:hAnsiTheme="majorBidi" w:cstheme="majorBidi"/>
          <w:sz w:val="24"/>
          <w:szCs w:val="24"/>
        </w:rPr>
        <w:t>-</w:t>
      </w:r>
      <w:r w:rsidRPr="4F2D4DB0">
        <w:rPr>
          <w:rFonts w:asciiTheme="majorBidi" w:hAnsiTheme="majorBidi" w:cstheme="majorBidi"/>
          <w:sz w:val="24"/>
          <w:szCs w:val="24"/>
        </w:rPr>
        <w:t>Kohezija</w:t>
      </w:r>
      <w:r w:rsidRPr="003B5552">
        <w:rPr>
          <w:rFonts w:asciiTheme="majorBidi" w:hAnsiTheme="majorBidi" w:cstheme="majorBidi"/>
          <w:sz w:val="24"/>
          <w:szCs w:val="24"/>
        </w:rPr>
        <w:t xml:space="preserve"> može povući svoj projektni prijedlog te nakon povlačenja može podnijeti novi.</w:t>
      </w:r>
    </w:p>
    <w:p w14:paraId="4CFE7A04" w14:textId="77777777" w:rsidR="008F02E7" w:rsidRDefault="008F02E7" w:rsidP="008F02E7">
      <w:pPr>
        <w:pStyle w:val="NoSpacing0"/>
        <w:jc w:val="both"/>
        <w:rPr>
          <w:rFonts w:asciiTheme="majorBidi" w:hAnsiTheme="majorBidi" w:cstheme="majorBidi"/>
          <w:sz w:val="24"/>
          <w:szCs w:val="24"/>
        </w:rPr>
      </w:pPr>
    </w:p>
    <w:p w14:paraId="341B0E3F" w14:textId="07495407" w:rsidR="001642DC" w:rsidRPr="001642DC" w:rsidRDefault="001642DC" w:rsidP="008F02E7">
      <w:pPr>
        <w:pStyle w:val="NoSpacing0"/>
        <w:jc w:val="both"/>
        <w:rPr>
          <w:rFonts w:asciiTheme="majorBidi" w:hAnsiTheme="majorBidi" w:cstheme="majorBidi"/>
          <w:sz w:val="24"/>
          <w:szCs w:val="24"/>
        </w:rPr>
      </w:pPr>
      <w:r w:rsidRPr="001642DC">
        <w:rPr>
          <w:rFonts w:asciiTheme="majorBidi" w:hAnsiTheme="majorBidi" w:cstheme="majorBidi"/>
          <w:sz w:val="24"/>
          <w:szCs w:val="24"/>
        </w:rPr>
        <w:t>Po završetku postupka dodjele, nakon što mu je prethodn</w:t>
      </w:r>
      <w:r w:rsidR="001F7055">
        <w:rPr>
          <w:rFonts w:asciiTheme="majorBidi" w:hAnsiTheme="majorBidi" w:cstheme="majorBidi"/>
          <w:sz w:val="24"/>
          <w:szCs w:val="24"/>
        </w:rPr>
        <w:t xml:space="preserve">i projektni prijedlog </w:t>
      </w:r>
      <w:r w:rsidRPr="001642DC">
        <w:rPr>
          <w:rFonts w:asciiTheme="majorBidi" w:hAnsiTheme="majorBidi" w:cstheme="majorBidi"/>
          <w:sz w:val="24"/>
          <w:szCs w:val="24"/>
        </w:rPr>
        <w:t xml:space="preserve">isključen, prijavitelj može podnijeti novi projektni prijedlog. Prijavitelj neće imati mogućnost podnošenja novog projektnog prijedloga dok je prvotni </w:t>
      </w:r>
      <w:r w:rsidR="003E0453">
        <w:rPr>
          <w:rFonts w:asciiTheme="majorBidi" w:hAnsiTheme="majorBidi" w:cstheme="majorBidi"/>
          <w:sz w:val="24"/>
          <w:szCs w:val="24"/>
        </w:rPr>
        <w:t>projektni prijedlog</w:t>
      </w:r>
      <w:r w:rsidRPr="001642DC">
        <w:rPr>
          <w:rFonts w:asciiTheme="majorBidi" w:hAnsiTheme="majorBidi" w:cstheme="majorBidi"/>
          <w:sz w:val="24"/>
          <w:szCs w:val="24"/>
        </w:rPr>
        <w:t xml:space="preserve"> još uvijek u postupku dodjele.</w:t>
      </w:r>
    </w:p>
    <w:p w14:paraId="4A370589" w14:textId="77777777" w:rsidR="008F02E7" w:rsidRPr="001642DC" w:rsidRDefault="008F02E7" w:rsidP="008F02E7">
      <w:pPr>
        <w:pStyle w:val="NoSpacing0"/>
        <w:jc w:val="both"/>
        <w:rPr>
          <w:rFonts w:asciiTheme="majorBidi" w:hAnsiTheme="majorBidi" w:cstheme="majorBidi"/>
          <w:sz w:val="24"/>
          <w:szCs w:val="24"/>
        </w:rPr>
      </w:pPr>
    </w:p>
    <w:p w14:paraId="0CFE5C29" w14:textId="000C7209" w:rsidR="001642DC" w:rsidRPr="001642DC" w:rsidRDefault="002A5A7A" w:rsidP="008F02E7">
      <w:pPr>
        <w:pStyle w:val="NoSpacing0"/>
        <w:jc w:val="both"/>
        <w:rPr>
          <w:rFonts w:asciiTheme="majorBidi" w:hAnsiTheme="majorBidi" w:cstheme="majorBidi"/>
          <w:sz w:val="24"/>
          <w:szCs w:val="24"/>
        </w:rPr>
      </w:pPr>
      <w:r>
        <w:rPr>
          <w:rFonts w:asciiTheme="majorBidi" w:hAnsiTheme="majorBidi" w:cstheme="majorBidi"/>
          <w:sz w:val="24"/>
          <w:szCs w:val="24"/>
        </w:rPr>
        <w:t>Ako</w:t>
      </w:r>
      <w:r w:rsidRPr="001642DC">
        <w:rPr>
          <w:rFonts w:asciiTheme="majorBidi" w:hAnsiTheme="majorBidi" w:cstheme="majorBidi"/>
          <w:sz w:val="24"/>
          <w:szCs w:val="24"/>
        </w:rPr>
        <w:t xml:space="preserve"> </w:t>
      </w:r>
      <w:r w:rsidR="001642DC" w:rsidRPr="001642DC">
        <w:rPr>
          <w:rFonts w:asciiTheme="majorBidi" w:hAnsiTheme="majorBidi" w:cstheme="majorBidi"/>
          <w:sz w:val="24"/>
          <w:szCs w:val="24"/>
        </w:rPr>
        <w:t>prijavitelj koji je isključen iz postupka dodjele uloži prigovor Komisiji za razmatranje prigovora, te istovremeno podnese novi projektni prijedlog, PT</w:t>
      </w:r>
      <w:r>
        <w:rPr>
          <w:rFonts w:asciiTheme="majorBidi" w:hAnsiTheme="majorBidi" w:cstheme="majorBidi"/>
          <w:sz w:val="24"/>
          <w:szCs w:val="24"/>
        </w:rPr>
        <w:t>1</w:t>
      </w:r>
      <w:r w:rsidR="001642DC" w:rsidRPr="001642DC">
        <w:rPr>
          <w:rFonts w:asciiTheme="majorBidi" w:hAnsiTheme="majorBidi" w:cstheme="majorBidi"/>
          <w:sz w:val="24"/>
          <w:szCs w:val="24"/>
        </w:rPr>
        <w:t xml:space="preserve"> za isti neće započeti postupak dodjele sve do zaprimanja Rješenja</w:t>
      </w:r>
      <w:r w:rsidR="00BC6DCA">
        <w:rPr>
          <w:rFonts w:asciiTheme="majorBidi" w:hAnsiTheme="majorBidi" w:cstheme="majorBidi"/>
          <w:sz w:val="24"/>
          <w:szCs w:val="24"/>
        </w:rPr>
        <w:t xml:space="preserve"> o prigovoru</w:t>
      </w:r>
      <w:r w:rsidR="001642DC" w:rsidRPr="001642DC">
        <w:rPr>
          <w:rFonts w:asciiTheme="majorBidi" w:hAnsiTheme="majorBidi" w:cstheme="majorBidi"/>
          <w:sz w:val="24"/>
          <w:szCs w:val="24"/>
        </w:rPr>
        <w:t>.</w:t>
      </w:r>
    </w:p>
    <w:p w14:paraId="09FB976F" w14:textId="77777777" w:rsidR="008F02E7" w:rsidRPr="001642DC" w:rsidRDefault="008F02E7" w:rsidP="008F02E7">
      <w:pPr>
        <w:pStyle w:val="NoSpacing0"/>
        <w:jc w:val="both"/>
        <w:rPr>
          <w:rFonts w:asciiTheme="majorBidi" w:hAnsiTheme="majorBidi" w:cstheme="majorBidi"/>
          <w:sz w:val="24"/>
          <w:szCs w:val="24"/>
        </w:rPr>
      </w:pPr>
    </w:p>
    <w:p w14:paraId="5CF69595" w14:textId="4C38480B" w:rsidR="00701DFC" w:rsidRDefault="001642DC" w:rsidP="008F02E7">
      <w:pPr>
        <w:pStyle w:val="NoSpacing0"/>
        <w:jc w:val="both"/>
        <w:rPr>
          <w:rFonts w:asciiTheme="majorBidi" w:hAnsiTheme="majorBidi" w:cstheme="majorBidi"/>
          <w:sz w:val="24"/>
          <w:szCs w:val="24"/>
        </w:rPr>
      </w:pPr>
      <w:r w:rsidRPr="001642DC">
        <w:rPr>
          <w:rFonts w:asciiTheme="majorBidi" w:hAnsiTheme="majorBidi" w:cstheme="majorBidi"/>
          <w:sz w:val="24"/>
          <w:szCs w:val="24"/>
        </w:rPr>
        <w:t>Vrijeme do datuma zaprimanja Rješenja za prigovor ne računa se u rok od 120 dana za provođenje postupka dodjele.</w:t>
      </w:r>
    </w:p>
    <w:p w14:paraId="0CEC005B" w14:textId="77777777" w:rsidR="008F02E7" w:rsidRPr="003B5552" w:rsidRDefault="008F02E7" w:rsidP="008F02E7">
      <w:pPr>
        <w:pStyle w:val="NoSpacing0"/>
        <w:jc w:val="both"/>
        <w:rPr>
          <w:rStyle w:val="000057"/>
          <w:rFonts w:asciiTheme="majorBidi" w:hAnsiTheme="majorBidi" w:cstheme="majorBidi"/>
          <w:color w:val="auto"/>
          <w:sz w:val="24"/>
          <w:szCs w:val="24"/>
        </w:rPr>
      </w:pPr>
    </w:p>
    <w:p w14:paraId="7AD552DC" w14:textId="77777777" w:rsidR="0006599C" w:rsidRPr="003B5552" w:rsidRDefault="009B08A8" w:rsidP="008F02E7">
      <w:pPr>
        <w:pStyle w:val="Heading2"/>
        <w:spacing w:before="0" w:beforeAutospacing="0" w:after="0" w:afterAutospacing="0"/>
        <w:rPr>
          <w:rFonts w:asciiTheme="majorBidi" w:hAnsiTheme="majorBidi" w:cstheme="majorBidi"/>
          <w:sz w:val="24"/>
          <w:szCs w:val="24"/>
        </w:rPr>
      </w:pPr>
      <w:bookmarkStart w:id="66" w:name="_Toc155187724"/>
      <w:bookmarkStart w:id="67" w:name="_Toc189822131"/>
      <w:r w:rsidRPr="003B5552">
        <w:rPr>
          <w:rStyle w:val="000057"/>
          <w:rFonts w:asciiTheme="majorBidi" w:hAnsiTheme="majorBidi" w:cstheme="majorBidi"/>
          <w:color w:val="auto"/>
          <w:sz w:val="24"/>
          <w:szCs w:val="24"/>
        </w:rPr>
        <w:t>7</w:t>
      </w:r>
      <w:r w:rsidR="0006599C" w:rsidRPr="003B5552">
        <w:rPr>
          <w:rStyle w:val="000057"/>
          <w:rFonts w:asciiTheme="majorBidi" w:hAnsiTheme="majorBidi" w:cstheme="majorBidi"/>
          <w:color w:val="auto"/>
          <w:sz w:val="24"/>
          <w:szCs w:val="24"/>
        </w:rPr>
        <w:t>.3.</w:t>
      </w:r>
      <w:r w:rsidR="0006599C" w:rsidRPr="003B5552">
        <w:rPr>
          <w:rFonts w:asciiTheme="majorBidi" w:hAnsiTheme="majorBidi" w:cstheme="majorBidi"/>
          <w:sz w:val="24"/>
          <w:szCs w:val="24"/>
        </w:rPr>
        <w:t xml:space="preserve"> </w:t>
      </w:r>
      <w:r w:rsidR="0006599C" w:rsidRPr="003B5552">
        <w:rPr>
          <w:rStyle w:val="defaultparagraphfont-000060"/>
          <w:rFonts w:asciiTheme="majorBidi" w:hAnsiTheme="majorBidi" w:cstheme="majorBidi"/>
          <w:color w:val="auto"/>
          <w:sz w:val="24"/>
          <w:szCs w:val="24"/>
        </w:rPr>
        <w:t>Izgled i sadržaj projektnog prijedloga</w:t>
      </w:r>
      <w:bookmarkEnd w:id="66"/>
      <w:bookmarkEnd w:id="67"/>
      <w:r w:rsidR="0006599C" w:rsidRPr="003B5552">
        <w:rPr>
          <w:rFonts w:asciiTheme="majorBidi" w:hAnsiTheme="majorBidi" w:cstheme="majorBidi"/>
          <w:sz w:val="24"/>
          <w:szCs w:val="24"/>
        </w:rPr>
        <w:t xml:space="preserve"> </w:t>
      </w:r>
    </w:p>
    <w:p w14:paraId="3E974DDF" w14:textId="77777777" w:rsidR="008F02E7" w:rsidRPr="003B5552" w:rsidRDefault="008F02E7" w:rsidP="008F02E7">
      <w:pPr>
        <w:pStyle w:val="Heading2"/>
        <w:spacing w:before="0" w:beforeAutospacing="0" w:after="0" w:afterAutospacing="0"/>
        <w:rPr>
          <w:rFonts w:asciiTheme="majorBidi" w:hAnsiTheme="majorBidi" w:cstheme="majorBidi"/>
          <w:sz w:val="24"/>
          <w:szCs w:val="24"/>
        </w:rPr>
      </w:pPr>
    </w:p>
    <w:p w14:paraId="64D8CB0A" w14:textId="77777777" w:rsidR="000D7A27" w:rsidRPr="003B5552" w:rsidRDefault="000D7A27" w:rsidP="000D7A27">
      <w:pPr>
        <w:spacing w:line="240" w:lineRule="auto"/>
        <w:jc w:val="both"/>
        <w:rPr>
          <w:rFonts w:asciiTheme="majorBidi" w:eastAsia="MS Gothic" w:hAnsiTheme="majorBidi" w:cstheme="majorBidi"/>
          <w:kern w:val="0"/>
          <w:sz w:val="24"/>
          <w:szCs w:val="24"/>
          <w:lang w:eastAsia="en-US"/>
          <w14:ligatures w14:val="none"/>
        </w:rPr>
      </w:pPr>
      <w:r w:rsidRPr="003B5552">
        <w:rPr>
          <w:rFonts w:asciiTheme="majorBidi" w:eastAsia="MS Gothic" w:hAnsiTheme="majorBidi" w:cstheme="majorBidi"/>
          <w:kern w:val="0"/>
          <w:sz w:val="24"/>
          <w:szCs w:val="24"/>
          <w:lang w:eastAsia="en-US"/>
          <w14:ligatures w14:val="none"/>
        </w:rPr>
        <w:t>Projektni prijedlog predaje se temelj</w:t>
      </w:r>
      <w:r w:rsidR="00037D2E" w:rsidRPr="003B5552">
        <w:rPr>
          <w:rFonts w:asciiTheme="majorBidi" w:eastAsia="MS Gothic" w:hAnsiTheme="majorBidi" w:cstheme="majorBidi"/>
          <w:kern w:val="0"/>
          <w:sz w:val="24"/>
          <w:szCs w:val="24"/>
          <w:lang w:eastAsia="en-US"/>
          <w14:ligatures w14:val="none"/>
        </w:rPr>
        <w:t>em</w:t>
      </w:r>
      <w:r w:rsidRPr="003B5552">
        <w:rPr>
          <w:rFonts w:asciiTheme="majorBidi" w:eastAsia="MS Gothic" w:hAnsiTheme="majorBidi" w:cstheme="majorBidi"/>
          <w:kern w:val="0"/>
          <w:sz w:val="24"/>
          <w:szCs w:val="24"/>
          <w:lang w:eastAsia="en-US"/>
          <w14:ligatures w14:val="none"/>
        </w:rPr>
        <w:t xml:space="preserve"> ovih Uputa, koristeći obrasce koji su sastavni dio ovog Poziva. </w:t>
      </w:r>
      <w:r w:rsidRPr="003B5552">
        <w:rPr>
          <w:rFonts w:asciiTheme="majorBidi" w:hAnsiTheme="majorBidi" w:cstheme="majorBidi"/>
          <w:kern w:val="0"/>
          <w:sz w:val="24"/>
          <w14:ligatures w14:val="none"/>
        </w:rPr>
        <w:t>Projektni prijedlozi, odnosno sva dokumentacija tražena ovim Uputama</w:t>
      </w:r>
      <w:r w:rsidR="004A4335" w:rsidRPr="003B5552">
        <w:rPr>
          <w:rFonts w:asciiTheme="majorBidi" w:hAnsiTheme="majorBidi" w:cstheme="majorBidi"/>
          <w:kern w:val="0"/>
          <w:sz w:val="24"/>
          <w14:ligatures w14:val="none"/>
        </w:rPr>
        <w:t>,</w:t>
      </w:r>
      <w:r w:rsidRPr="003B5552">
        <w:rPr>
          <w:rFonts w:asciiTheme="majorBidi" w:hAnsiTheme="majorBidi" w:cstheme="majorBidi"/>
          <w:kern w:val="0"/>
          <w:sz w:val="24"/>
          <w14:ligatures w14:val="none"/>
        </w:rPr>
        <w:t xml:space="preserve"> </w:t>
      </w:r>
      <w:r w:rsidRPr="003B5552">
        <w:rPr>
          <w:rFonts w:asciiTheme="majorBidi" w:eastAsia="MS Gothic" w:hAnsiTheme="majorBidi" w:cstheme="majorBidi"/>
          <w:kern w:val="0"/>
          <w:sz w:val="24"/>
          <w:szCs w:val="24"/>
          <w:lang w:eastAsia="en-US"/>
          <w14:ligatures w14:val="none"/>
        </w:rPr>
        <w:t xml:space="preserve">izrađuju se na hrvatskom jeziku i latiničnom pismu. Dokumentacija izdana od strane nadležnih tijela i pružatelja usluga iz drugih država mora biti prevedena na hrvatski </w:t>
      </w:r>
      <w:r w:rsidR="00022A5E">
        <w:rPr>
          <w:rFonts w:asciiTheme="majorBidi" w:eastAsia="MS Gothic" w:hAnsiTheme="majorBidi" w:cstheme="majorBidi"/>
          <w:kern w:val="0"/>
          <w:sz w:val="24"/>
          <w:szCs w:val="24"/>
          <w:lang w:eastAsia="en-US"/>
          <w14:ligatures w14:val="none"/>
        </w:rPr>
        <w:t>jezik</w:t>
      </w:r>
      <w:r w:rsidRPr="003B5552">
        <w:rPr>
          <w:rFonts w:asciiTheme="majorBidi" w:eastAsia="MS Gothic" w:hAnsiTheme="majorBidi" w:cstheme="majorBidi"/>
          <w:kern w:val="0"/>
          <w:sz w:val="24"/>
          <w:szCs w:val="24"/>
          <w:lang w:eastAsia="en-US"/>
          <w14:ligatures w14:val="none"/>
        </w:rPr>
        <w:t xml:space="preserve"> te ovjerena od strane sudskog tumača. </w:t>
      </w:r>
    </w:p>
    <w:p w14:paraId="6BF2280E" w14:textId="77777777" w:rsidR="00CF3BBB" w:rsidRPr="003B5552" w:rsidRDefault="00CF3BBB" w:rsidP="00D501B1">
      <w:pPr>
        <w:spacing w:line="240" w:lineRule="auto"/>
        <w:jc w:val="both"/>
        <w:rPr>
          <w:rFonts w:asciiTheme="majorBidi" w:eastAsia="MS Gothic" w:hAnsiTheme="majorBidi" w:cstheme="majorBidi"/>
          <w:kern w:val="0"/>
          <w:sz w:val="24"/>
          <w:szCs w:val="24"/>
          <w:lang w:eastAsia="en-US"/>
          <w14:ligatures w14:val="none"/>
        </w:rPr>
      </w:pPr>
    </w:p>
    <w:p w14:paraId="43F790BB" w14:textId="77777777" w:rsidR="00CF3BBB" w:rsidRPr="003B5552" w:rsidRDefault="00CF3BBB" w:rsidP="00B659EB">
      <w:pPr>
        <w:spacing w:line="240" w:lineRule="auto"/>
        <w:jc w:val="both"/>
        <w:rPr>
          <w:rFonts w:asciiTheme="majorBidi" w:eastAsia="Times New Roman" w:hAnsiTheme="majorBidi" w:cstheme="majorBidi"/>
          <w:i/>
          <w:sz w:val="24"/>
          <w:szCs w:val="24"/>
          <w:shd w:val="clear" w:color="auto" w:fill="FFFFFF"/>
        </w:rPr>
      </w:pPr>
      <w:r w:rsidRPr="003B5552">
        <w:rPr>
          <w:rFonts w:asciiTheme="majorBidi" w:hAnsiTheme="majorBidi" w:cstheme="majorBidi"/>
          <w:sz w:val="24"/>
          <w:szCs w:val="24"/>
        </w:rPr>
        <w:t>Dokumentacija koja mora sadržavati potpis prijavitelja, dostavlja se kao sken izvornika, ovjerena potpisom ovlaštene osobe za zastupanje, ili kao datoteka u .pdf formatu ovjerena kvalificiranim elektroničkim potpisom ovlaštene osobe za zastupanje. Osoba ovlaštena za zastupanje je osoba koja je ovlaštena za zastupanje po zakonu, osoba koja je kao takva navedena u odgovarajućem javnom registru, ili u slučaju ako se ovlaštenje odnosi samo na određenu osobu, ovlaštena osoba je ona kojoj je dano posebno ovlaštenje.</w:t>
      </w:r>
      <w:r w:rsidRPr="003B5552">
        <w:rPr>
          <w:rFonts w:asciiTheme="majorBidi" w:hAnsiTheme="majorBidi" w:cstheme="majorBidi"/>
          <w:i/>
          <w:sz w:val="24"/>
          <w:szCs w:val="24"/>
        </w:rPr>
        <w:t xml:space="preserve"> </w:t>
      </w:r>
      <w:r w:rsidRPr="003B5552">
        <w:rPr>
          <w:rFonts w:asciiTheme="majorBidi" w:eastAsia="Times New Roman" w:hAnsiTheme="majorBidi" w:cstheme="majorBidi"/>
          <w:sz w:val="24"/>
          <w:szCs w:val="24"/>
          <w:shd w:val="clear" w:color="auto" w:fill="FFFFFF"/>
        </w:rPr>
        <w:t>Pečat obvezno koriste osobe koje su ga po propisima Republike Hrvatske obvezne koristiti u svom poslovanju i radu.</w:t>
      </w:r>
    </w:p>
    <w:p w14:paraId="0B78224A" w14:textId="77777777" w:rsidR="00CA3BA6" w:rsidRPr="003B5552" w:rsidRDefault="00CA3BA6" w:rsidP="000D7A27">
      <w:pPr>
        <w:spacing w:line="240" w:lineRule="auto"/>
        <w:jc w:val="both"/>
        <w:rPr>
          <w:rFonts w:asciiTheme="majorBidi" w:eastAsia="MS Gothic" w:hAnsiTheme="majorBidi" w:cstheme="majorBidi"/>
          <w:kern w:val="0"/>
          <w:sz w:val="24"/>
          <w:szCs w:val="24"/>
          <w:lang w:eastAsia="en-US"/>
          <w14:ligatures w14:val="none"/>
        </w:rPr>
      </w:pPr>
    </w:p>
    <w:p w14:paraId="1AC827E2" w14:textId="69DB60B3" w:rsidR="00E22D36" w:rsidRPr="003B5552" w:rsidRDefault="000D7A27" w:rsidP="000D7A27">
      <w:pPr>
        <w:pStyle w:val="normal-000102"/>
        <w:rPr>
          <w:rFonts w:asciiTheme="majorBidi" w:eastAsia="MS Gothic" w:hAnsiTheme="majorBidi" w:cstheme="majorBidi"/>
          <w:lang w:eastAsia="en-US"/>
          <w14:ligatures w14:val="none"/>
        </w:rPr>
      </w:pPr>
      <w:r w:rsidRPr="003B5552">
        <w:rPr>
          <w:rFonts w:asciiTheme="majorBidi" w:eastAsia="MS Gothic" w:hAnsiTheme="majorBidi" w:cstheme="majorBidi"/>
          <w:lang w:eastAsia="en-US"/>
          <w14:ligatures w14:val="none"/>
        </w:rPr>
        <w:t xml:space="preserve">Projektni prijedlog treba biti popunjen i podnesen putem </w:t>
      </w:r>
      <w:r w:rsidR="009A585A" w:rsidRPr="003B5552">
        <w:rPr>
          <w:rFonts w:asciiTheme="majorBidi" w:eastAsia="MS Gothic" w:hAnsiTheme="majorBidi" w:cstheme="majorBidi"/>
          <w:lang w:eastAsia="en-US"/>
          <w14:ligatures w14:val="none"/>
        </w:rPr>
        <w:t>informacijskog sustava</w:t>
      </w:r>
      <w:r w:rsidRPr="003B5552">
        <w:rPr>
          <w:rFonts w:asciiTheme="majorBidi" w:eastAsia="MS Gothic" w:hAnsiTheme="majorBidi" w:cstheme="majorBidi"/>
          <w:lang w:eastAsia="en-US"/>
          <w14:ligatures w14:val="none"/>
        </w:rPr>
        <w:t xml:space="preserve"> </w:t>
      </w:r>
      <w:r w:rsidR="00E82175" w:rsidRPr="4F2D4DB0">
        <w:rPr>
          <w:rFonts w:asciiTheme="majorBidi" w:eastAsia="MS Gothic" w:hAnsiTheme="majorBidi" w:cstheme="majorBidi"/>
          <w:lang w:eastAsia="en-US"/>
          <w14:ligatures w14:val="none"/>
        </w:rPr>
        <w:t>e</w:t>
      </w:r>
      <w:r w:rsidR="2E44AC18" w:rsidRPr="4F2D4DB0">
        <w:rPr>
          <w:rFonts w:asciiTheme="majorBidi" w:eastAsia="MS Gothic" w:hAnsiTheme="majorBidi" w:cstheme="majorBidi"/>
          <w:lang w:eastAsia="en-US"/>
          <w14:ligatures w14:val="none"/>
        </w:rPr>
        <w:t>-</w:t>
      </w:r>
      <w:r w:rsidR="00E82175" w:rsidRPr="4F2D4DB0">
        <w:rPr>
          <w:rFonts w:asciiTheme="majorBidi" w:eastAsia="MS Gothic" w:hAnsiTheme="majorBidi" w:cstheme="majorBidi"/>
          <w:lang w:eastAsia="en-US"/>
          <w14:ligatures w14:val="none"/>
        </w:rPr>
        <w:t>Kohezija</w:t>
      </w:r>
      <w:r w:rsidRPr="003B5552">
        <w:rPr>
          <w:rFonts w:asciiTheme="majorBidi" w:eastAsia="MS Gothic" w:hAnsiTheme="majorBidi" w:cstheme="majorBidi"/>
          <w:lang w:eastAsia="en-US"/>
          <w14:ligatures w14:val="none"/>
        </w:rPr>
        <w:t xml:space="preserve"> te sadržavati sljedeće dokumente u traženom formatu i redoslijedu:</w:t>
      </w:r>
    </w:p>
    <w:p w14:paraId="0BAEC905" w14:textId="77777777" w:rsidR="00581605" w:rsidRPr="003B5552" w:rsidRDefault="00581605" w:rsidP="000D7A27">
      <w:pPr>
        <w:pStyle w:val="normal-000102"/>
        <w:rPr>
          <w:rFonts w:asciiTheme="majorBidi" w:eastAsia="MS Gothic" w:hAnsiTheme="majorBidi" w:cstheme="majorBidi"/>
          <w:lang w:eastAsia="en-US"/>
          <w14:ligatures w14:val="none"/>
        </w:rPr>
      </w:pPr>
    </w:p>
    <w:tbl>
      <w:tblPr>
        <w:tblStyle w:val="TableGrid2"/>
        <w:tblW w:w="9307" w:type="dxa"/>
        <w:tblInd w:w="-113" w:type="dxa"/>
        <w:tblLayout w:type="fixed"/>
        <w:tblLook w:val="04A0" w:firstRow="1" w:lastRow="0" w:firstColumn="1" w:lastColumn="0" w:noHBand="0" w:noVBand="1"/>
      </w:tblPr>
      <w:tblGrid>
        <w:gridCol w:w="531"/>
        <w:gridCol w:w="3546"/>
        <w:gridCol w:w="1418"/>
        <w:gridCol w:w="3812"/>
      </w:tblGrid>
      <w:tr w:rsidR="003F6372" w:rsidRPr="00B54252" w14:paraId="33849C7E" w14:textId="77777777" w:rsidTr="00AB2079">
        <w:trPr>
          <w:trHeight w:val="770"/>
          <w:tblHeader/>
        </w:trPr>
        <w:tc>
          <w:tcPr>
            <w:tcW w:w="531" w:type="dxa"/>
          </w:tcPr>
          <w:p w14:paraId="4B6275F8" w14:textId="77777777" w:rsidR="00CD7BB9" w:rsidRPr="003B5552" w:rsidRDefault="00CD7BB9" w:rsidP="00316F9A">
            <w:pPr>
              <w:tabs>
                <w:tab w:val="center" w:pos="4536"/>
                <w:tab w:val="right" w:pos="9072"/>
              </w:tabs>
              <w:spacing w:line="276" w:lineRule="auto"/>
              <w:jc w:val="center"/>
              <w:rPr>
                <w:rFonts w:asciiTheme="majorBidi" w:eastAsia="MS Gothic" w:hAnsiTheme="majorBidi" w:cstheme="majorBidi"/>
                <w:b/>
                <w:sz w:val="24"/>
                <w:szCs w:val="24"/>
              </w:rPr>
            </w:pPr>
          </w:p>
        </w:tc>
        <w:tc>
          <w:tcPr>
            <w:tcW w:w="3546" w:type="dxa"/>
            <w:shd w:val="clear" w:color="auto" w:fill="auto"/>
            <w:vAlign w:val="center"/>
          </w:tcPr>
          <w:p w14:paraId="1B548AEE" w14:textId="77777777" w:rsidR="00EB5236" w:rsidRPr="003B5552" w:rsidRDefault="00EB5236" w:rsidP="00316F9A">
            <w:pPr>
              <w:tabs>
                <w:tab w:val="center" w:pos="4536"/>
                <w:tab w:val="right" w:pos="9072"/>
              </w:tabs>
              <w:spacing w:line="276" w:lineRule="auto"/>
              <w:jc w:val="center"/>
              <w:rPr>
                <w:rFonts w:asciiTheme="majorBidi" w:eastAsia="MS Gothic" w:hAnsiTheme="majorBidi" w:cstheme="majorBidi"/>
                <w:b/>
                <w:sz w:val="24"/>
                <w:szCs w:val="24"/>
              </w:rPr>
            </w:pPr>
            <w:r w:rsidRPr="003B5552">
              <w:rPr>
                <w:rFonts w:asciiTheme="majorBidi" w:eastAsia="MS Gothic" w:hAnsiTheme="majorBidi" w:cstheme="majorBidi"/>
                <w:b/>
                <w:sz w:val="24"/>
                <w:szCs w:val="24"/>
              </w:rPr>
              <w:t>Dokument/dokaz</w:t>
            </w:r>
          </w:p>
        </w:tc>
        <w:tc>
          <w:tcPr>
            <w:tcW w:w="1418" w:type="dxa"/>
            <w:shd w:val="clear" w:color="auto" w:fill="auto"/>
            <w:vAlign w:val="center"/>
          </w:tcPr>
          <w:p w14:paraId="15628C27" w14:textId="77777777" w:rsidR="00EB5236" w:rsidRPr="003B5552" w:rsidRDefault="00EB5236" w:rsidP="00316F9A">
            <w:pPr>
              <w:spacing w:line="276" w:lineRule="auto"/>
              <w:jc w:val="center"/>
              <w:rPr>
                <w:rFonts w:asciiTheme="majorBidi" w:eastAsia="MS Gothic" w:hAnsiTheme="majorBidi" w:cstheme="majorBidi"/>
                <w:b/>
                <w:sz w:val="24"/>
                <w:szCs w:val="24"/>
              </w:rPr>
            </w:pPr>
            <w:r w:rsidRPr="003B5552">
              <w:rPr>
                <w:rFonts w:asciiTheme="majorBidi" w:eastAsia="MS Gothic" w:hAnsiTheme="majorBidi" w:cstheme="majorBidi"/>
                <w:b/>
                <w:sz w:val="24"/>
                <w:szCs w:val="24"/>
              </w:rPr>
              <w:t>Obvezno</w:t>
            </w:r>
          </w:p>
        </w:tc>
        <w:tc>
          <w:tcPr>
            <w:tcW w:w="3812" w:type="dxa"/>
            <w:shd w:val="clear" w:color="auto" w:fill="auto"/>
            <w:vAlign w:val="center"/>
          </w:tcPr>
          <w:p w14:paraId="00A776C9" w14:textId="77777777" w:rsidR="00EB5236" w:rsidRPr="003B5552" w:rsidRDefault="00EB5236" w:rsidP="00316F9A">
            <w:pPr>
              <w:tabs>
                <w:tab w:val="center" w:pos="4536"/>
                <w:tab w:val="right" w:pos="9072"/>
              </w:tabs>
              <w:spacing w:line="276" w:lineRule="auto"/>
              <w:jc w:val="center"/>
              <w:rPr>
                <w:rFonts w:asciiTheme="majorBidi" w:eastAsia="MS Gothic" w:hAnsiTheme="majorBidi" w:cstheme="majorBidi"/>
                <w:b/>
                <w:sz w:val="24"/>
                <w:szCs w:val="24"/>
              </w:rPr>
            </w:pPr>
            <w:r w:rsidRPr="003B5552">
              <w:rPr>
                <w:rFonts w:asciiTheme="majorBidi" w:eastAsia="MS Gothic" w:hAnsiTheme="majorBidi" w:cstheme="majorBidi"/>
                <w:b/>
                <w:sz w:val="24"/>
                <w:szCs w:val="24"/>
              </w:rPr>
              <w:t>Referenca</w:t>
            </w:r>
          </w:p>
        </w:tc>
      </w:tr>
      <w:tr w:rsidR="003F6372" w:rsidRPr="00AE357E" w14:paraId="23328CB7" w14:textId="77777777" w:rsidTr="00AB2079">
        <w:trPr>
          <w:trHeight w:val="872"/>
        </w:trPr>
        <w:tc>
          <w:tcPr>
            <w:tcW w:w="531" w:type="dxa"/>
          </w:tcPr>
          <w:p w14:paraId="01744C58" w14:textId="77777777" w:rsidR="00CD7BB9" w:rsidRPr="003B5552" w:rsidRDefault="00D320B6" w:rsidP="00C77507">
            <w:pPr>
              <w:rPr>
                <w:rFonts w:asciiTheme="majorBidi" w:eastAsia="MS Gothic" w:hAnsiTheme="majorBidi" w:cstheme="majorBidi"/>
                <w:sz w:val="24"/>
                <w:szCs w:val="24"/>
              </w:rPr>
            </w:pPr>
            <w:r w:rsidRPr="003B5552">
              <w:rPr>
                <w:rFonts w:asciiTheme="majorBidi" w:eastAsia="MS Gothic" w:hAnsiTheme="majorBidi" w:cstheme="majorBidi"/>
                <w:sz w:val="24"/>
                <w:szCs w:val="24"/>
              </w:rPr>
              <w:t>1.</w:t>
            </w:r>
          </w:p>
        </w:tc>
        <w:tc>
          <w:tcPr>
            <w:tcW w:w="3546" w:type="dxa"/>
            <w:vAlign w:val="center"/>
          </w:tcPr>
          <w:p w14:paraId="65A17E48" w14:textId="77777777" w:rsidR="00EB5236" w:rsidRPr="003B5552" w:rsidRDefault="00EB5236" w:rsidP="00C77507">
            <w:pPr>
              <w:rPr>
                <w:rFonts w:asciiTheme="majorBidi" w:eastAsia="MS Gothic" w:hAnsiTheme="majorBidi" w:cstheme="majorBidi"/>
                <w:sz w:val="24"/>
                <w:szCs w:val="24"/>
              </w:rPr>
            </w:pPr>
            <w:r w:rsidRPr="003B5552">
              <w:rPr>
                <w:rFonts w:asciiTheme="majorBidi" w:eastAsia="MS Gothic" w:hAnsiTheme="majorBidi" w:cstheme="majorBidi"/>
                <w:sz w:val="24"/>
                <w:szCs w:val="24"/>
              </w:rPr>
              <w:t>Prijavni obrazac</w:t>
            </w:r>
          </w:p>
          <w:p w14:paraId="7F767C17" w14:textId="3EEDC33D" w:rsidR="00EB5236" w:rsidRPr="003B5552" w:rsidRDefault="002212E3" w:rsidP="00C77507">
            <w:pPr>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(u </w:t>
            </w:r>
            <w:r w:rsidR="00E76242" w:rsidRPr="003B5552">
              <w:rPr>
                <w:rFonts w:asciiTheme="majorBidi" w:eastAsia="MS Gothic" w:hAnsiTheme="majorBidi" w:cstheme="majorBidi"/>
                <w:sz w:val="24"/>
                <w:szCs w:val="24"/>
              </w:rPr>
              <w:t>informacijskom sustavu</w:t>
            </w:r>
            <w:r w:rsidR="00F7265F" w:rsidRPr="003B5552">
              <w:rPr>
                <w:rFonts w:asciiTheme="majorBidi" w:eastAsia="MS Gothic" w:hAnsiTheme="majorBidi" w:cstheme="majorBidi"/>
                <w:sz w:val="24"/>
                <w:szCs w:val="24"/>
              </w:rPr>
              <w:t xml:space="preserve"> </w:t>
            </w:r>
            <w:r w:rsidR="2F4AD78F" w:rsidRPr="00AE357E">
              <w:rPr>
                <w:rFonts w:asciiTheme="majorBidi" w:eastAsia="MS Gothic" w:hAnsiTheme="majorBidi" w:cstheme="majorBidi"/>
                <w:sz w:val="24"/>
                <w:szCs w:val="24"/>
              </w:rPr>
              <w:t>e</w:t>
            </w:r>
            <w:r w:rsidR="55B77F09" w:rsidRPr="00AE357E">
              <w:rPr>
                <w:rFonts w:asciiTheme="majorBidi" w:eastAsia="MS Gothic" w:hAnsiTheme="majorBidi" w:cstheme="majorBidi"/>
                <w:sz w:val="24"/>
                <w:szCs w:val="24"/>
              </w:rPr>
              <w:t>-</w:t>
            </w:r>
            <w:r w:rsidR="2F4AD78F" w:rsidRPr="00AE357E">
              <w:rPr>
                <w:rFonts w:asciiTheme="majorBidi" w:eastAsia="MS Gothic" w:hAnsiTheme="majorBidi" w:cstheme="majorBidi"/>
                <w:sz w:val="24"/>
                <w:szCs w:val="24"/>
              </w:rPr>
              <w:t>Kohezija</w:t>
            </w:r>
            <w:r w:rsidR="00610BC6" w:rsidRPr="003B5552">
              <w:rPr>
                <w:rFonts w:asciiTheme="majorBidi" w:eastAsia="MS Gothic" w:hAnsiTheme="majorBidi" w:cstheme="majorBidi"/>
                <w:sz w:val="24"/>
                <w:szCs w:val="24"/>
              </w:rPr>
              <w:t>)</w:t>
            </w:r>
          </w:p>
        </w:tc>
        <w:tc>
          <w:tcPr>
            <w:tcW w:w="1418" w:type="dxa"/>
            <w:vAlign w:val="center"/>
          </w:tcPr>
          <w:p w14:paraId="7F836993" w14:textId="77777777" w:rsidR="00EB5236" w:rsidRPr="003B5552" w:rsidRDefault="00EB5236" w:rsidP="00316F9A">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6F7629E8" w14:textId="77777777" w:rsidR="00EB5236" w:rsidRPr="003B5552" w:rsidRDefault="00EB5236" w:rsidP="00AB2079">
            <w:pPr>
              <w:rPr>
                <w:rFonts w:asciiTheme="majorBidi" w:eastAsia="MS Gothic" w:hAnsiTheme="majorBidi" w:cstheme="majorBidi"/>
                <w:sz w:val="24"/>
                <w:szCs w:val="24"/>
              </w:rPr>
            </w:pPr>
            <w:r w:rsidRPr="003B5552">
              <w:rPr>
                <w:rFonts w:asciiTheme="majorBidi" w:eastAsia="MS Gothic" w:hAnsiTheme="majorBidi" w:cstheme="majorBidi"/>
                <w:sz w:val="24"/>
                <w:szCs w:val="24"/>
              </w:rPr>
              <w:t>Obrazac 1</w:t>
            </w:r>
            <w:r w:rsidR="00B370B9" w:rsidRPr="003B5552">
              <w:rPr>
                <w:rFonts w:asciiTheme="majorBidi" w:eastAsia="MS Gothic" w:hAnsiTheme="majorBidi" w:cstheme="majorBidi"/>
                <w:sz w:val="24"/>
                <w:szCs w:val="24"/>
              </w:rPr>
              <w:t>.</w:t>
            </w:r>
          </w:p>
        </w:tc>
      </w:tr>
      <w:tr w:rsidR="003F6372" w:rsidRPr="00B54252" w14:paraId="4C2C5CF3" w14:textId="77777777" w:rsidTr="00AB2079">
        <w:trPr>
          <w:trHeight w:val="1185"/>
        </w:trPr>
        <w:tc>
          <w:tcPr>
            <w:tcW w:w="531" w:type="dxa"/>
          </w:tcPr>
          <w:p w14:paraId="654CFD74" w14:textId="77777777" w:rsidR="00CD7BB9" w:rsidRPr="003B5552" w:rsidRDefault="00D320B6" w:rsidP="006D496C">
            <w:pPr>
              <w:pStyle w:val="ListParagraph0"/>
              <w:spacing w:after="120" w:line="240" w:lineRule="auto"/>
              <w:ind w:left="68" w:hanging="151"/>
              <w:jc w:val="both"/>
              <w:rPr>
                <w:rFonts w:asciiTheme="majorBidi" w:eastAsia="MS Gothic" w:hAnsiTheme="majorBidi" w:cstheme="majorBidi"/>
                <w:sz w:val="24"/>
                <w:szCs w:val="24"/>
              </w:rPr>
            </w:pPr>
            <w:r w:rsidRPr="003B5552">
              <w:rPr>
                <w:rFonts w:asciiTheme="majorBidi" w:eastAsia="MS Gothic" w:hAnsiTheme="majorBidi" w:cstheme="majorBidi"/>
                <w:sz w:val="24"/>
                <w:szCs w:val="24"/>
              </w:rPr>
              <w:lastRenderedPageBreak/>
              <w:t>2.</w:t>
            </w:r>
          </w:p>
        </w:tc>
        <w:tc>
          <w:tcPr>
            <w:tcW w:w="3546" w:type="dxa"/>
            <w:vAlign w:val="center"/>
          </w:tcPr>
          <w:p w14:paraId="55A43517" w14:textId="77777777" w:rsidR="00B067DE" w:rsidRPr="003B5552" w:rsidRDefault="009626B6" w:rsidP="00D320B6">
            <w:pPr>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Izjava prijavitelja o </w:t>
            </w:r>
            <w:r w:rsidR="00B067DE" w:rsidRPr="003B5552">
              <w:rPr>
                <w:rFonts w:asciiTheme="majorBidi" w:eastAsia="MS Gothic" w:hAnsiTheme="majorBidi" w:cstheme="majorBidi"/>
                <w:sz w:val="24"/>
                <w:szCs w:val="24"/>
              </w:rPr>
              <w:t>istinitosti podataka, izbjegavanju dvostrukog financiranja i ispunjavanju preduvjeta za sudjelovanje u postupku dodjele (Izjava prijavitelja)</w:t>
            </w:r>
          </w:p>
          <w:p w14:paraId="1795870E" w14:textId="20F93F2F" w:rsidR="00EB5236" w:rsidRPr="003B5552" w:rsidRDefault="00B067DE" w:rsidP="0069724C">
            <w:pPr>
              <w:spacing w:line="276" w:lineRule="auto"/>
              <w:ind w:left="68" w:hanging="86"/>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p>
        </w:tc>
        <w:tc>
          <w:tcPr>
            <w:tcW w:w="1418" w:type="dxa"/>
            <w:vAlign w:val="center"/>
          </w:tcPr>
          <w:p w14:paraId="5E6AD370" w14:textId="77777777" w:rsidR="00EB5236" w:rsidRPr="003B5552" w:rsidRDefault="00EB5236" w:rsidP="00316F9A">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433E6819" w14:textId="77777777" w:rsidR="00EB5236" w:rsidRPr="003B5552" w:rsidRDefault="00EB5236"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Obrazac 2</w:t>
            </w:r>
            <w:r w:rsidR="007F6492" w:rsidRPr="003B5552">
              <w:rPr>
                <w:rFonts w:asciiTheme="majorBidi" w:eastAsia="MS Gothic" w:hAnsiTheme="majorBidi" w:cstheme="majorBidi"/>
                <w:sz w:val="24"/>
                <w:szCs w:val="24"/>
              </w:rPr>
              <w:t>.</w:t>
            </w:r>
          </w:p>
        </w:tc>
      </w:tr>
      <w:tr w:rsidR="00FF685B" w:rsidRPr="00B54252" w14:paraId="087EE127" w14:textId="77777777" w:rsidTr="00AB2079">
        <w:trPr>
          <w:trHeight w:val="1185"/>
        </w:trPr>
        <w:tc>
          <w:tcPr>
            <w:tcW w:w="531" w:type="dxa"/>
          </w:tcPr>
          <w:p w14:paraId="5CF6B642" w14:textId="77777777" w:rsidR="00CD7BB9" w:rsidRPr="003B5552" w:rsidRDefault="00D320B6" w:rsidP="00903E26">
            <w:pPr>
              <w:spacing w:after="120"/>
              <w:jc w:val="both"/>
              <w:rPr>
                <w:rFonts w:asciiTheme="majorBidi" w:eastAsia="MS Gothic" w:hAnsiTheme="majorBidi" w:cstheme="majorBidi"/>
                <w:sz w:val="24"/>
                <w:szCs w:val="24"/>
              </w:rPr>
            </w:pPr>
            <w:r w:rsidRPr="003B5552">
              <w:rPr>
                <w:rFonts w:asciiTheme="majorBidi" w:eastAsia="MS Gothic" w:hAnsiTheme="majorBidi" w:cstheme="majorBidi"/>
                <w:sz w:val="24"/>
                <w:szCs w:val="24"/>
              </w:rPr>
              <w:t>3</w:t>
            </w:r>
            <w:r w:rsidR="00903E26" w:rsidRPr="003B5552">
              <w:rPr>
                <w:rFonts w:asciiTheme="majorBidi" w:eastAsia="MS Gothic" w:hAnsiTheme="majorBidi" w:cstheme="majorBidi"/>
                <w:sz w:val="24"/>
                <w:szCs w:val="24"/>
              </w:rPr>
              <w:t>.</w:t>
            </w:r>
          </w:p>
        </w:tc>
        <w:tc>
          <w:tcPr>
            <w:tcW w:w="3546" w:type="dxa"/>
            <w:vAlign w:val="center"/>
          </w:tcPr>
          <w:p w14:paraId="3953D02D" w14:textId="77777777" w:rsidR="001F26B6" w:rsidRPr="003B5552" w:rsidRDefault="00D320B6" w:rsidP="00D320B6">
            <w:pPr>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Izjava partnera o istinitosti </w:t>
            </w:r>
            <w:r w:rsidR="001F26B6" w:rsidRPr="003B5552">
              <w:rPr>
                <w:rFonts w:asciiTheme="majorBidi" w:eastAsia="MS Gothic" w:hAnsiTheme="majorBidi" w:cstheme="majorBidi"/>
                <w:sz w:val="24"/>
                <w:szCs w:val="24"/>
              </w:rPr>
              <w:t>podataka, izbjegavanju dvostrukog financiranja i ispunjavanju preduvjeta za sudjelovanje u postupku dodjele (Izjava partnera)</w:t>
            </w:r>
          </w:p>
          <w:p w14:paraId="427AE577" w14:textId="1253F111" w:rsidR="00FF685B" w:rsidRPr="003B5552" w:rsidRDefault="001F26B6" w:rsidP="0080689E">
            <w:pPr>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p>
        </w:tc>
        <w:tc>
          <w:tcPr>
            <w:tcW w:w="1418" w:type="dxa"/>
            <w:vAlign w:val="center"/>
          </w:tcPr>
          <w:p w14:paraId="7FC1CCE2" w14:textId="77777777" w:rsidR="00FF685B" w:rsidRPr="003B5552" w:rsidRDefault="001F26B6" w:rsidP="00316F9A">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48DE0551" w14:textId="77777777" w:rsidR="00FF685B" w:rsidRPr="003B5552" w:rsidRDefault="001F26B6"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Obrazac 3.</w:t>
            </w:r>
          </w:p>
        </w:tc>
      </w:tr>
      <w:tr w:rsidR="00D95750" w:rsidRPr="00B54252" w14:paraId="098DAAD1" w14:textId="77777777" w:rsidTr="00AB2079">
        <w:trPr>
          <w:trHeight w:val="623"/>
        </w:trPr>
        <w:tc>
          <w:tcPr>
            <w:tcW w:w="531" w:type="dxa"/>
          </w:tcPr>
          <w:p w14:paraId="069037CA" w14:textId="77777777" w:rsidR="00CD7BB9" w:rsidRPr="003B5552" w:rsidDel="001F26B6" w:rsidRDefault="00903E26" w:rsidP="00D95750">
            <w:pPr>
              <w:rPr>
                <w:rFonts w:asciiTheme="majorBidi" w:eastAsia="MS Gothic" w:hAnsiTheme="majorBidi" w:cstheme="majorBidi"/>
                <w:sz w:val="24"/>
                <w:szCs w:val="24"/>
              </w:rPr>
            </w:pPr>
            <w:r w:rsidRPr="003B5552">
              <w:rPr>
                <w:rFonts w:asciiTheme="majorBidi" w:eastAsia="MS Gothic" w:hAnsiTheme="majorBidi" w:cstheme="majorBidi"/>
                <w:sz w:val="24"/>
                <w:szCs w:val="24"/>
              </w:rPr>
              <w:t>4.</w:t>
            </w:r>
          </w:p>
        </w:tc>
        <w:tc>
          <w:tcPr>
            <w:tcW w:w="3546" w:type="dxa"/>
            <w:vAlign w:val="center"/>
          </w:tcPr>
          <w:p w14:paraId="65B8F0B6" w14:textId="77777777" w:rsidR="00D95750" w:rsidRPr="003B5552" w:rsidRDefault="00D95750" w:rsidP="00D95750">
            <w:pPr>
              <w:rPr>
                <w:rFonts w:asciiTheme="majorBidi" w:eastAsia="MS Gothic" w:hAnsiTheme="majorBidi" w:cstheme="majorBidi"/>
                <w:sz w:val="24"/>
                <w:szCs w:val="24"/>
              </w:rPr>
            </w:pPr>
            <w:r w:rsidRPr="003B5552">
              <w:rPr>
                <w:rFonts w:asciiTheme="majorBidi" w:eastAsia="MS Gothic" w:hAnsiTheme="majorBidi" w:cstheme="majorBidi"/>
                <w:sz w:val="24"/>
                <w:szCs w:val="24"/>
              </w:rPr>
              <w:t>Skupna izjava prijavitelja</w:t>
            </w:r>
          </w:p>
          <w:p w14:paraId="02F75608" w14:textId="6CFD1E61" w:rsidR="00D95750" w:rsidRPr="003B5552" w:rsidRDefault="00D95750" w:rsidP="00B067DE">
            <w:pPr>
              <w:spacing w:after="120"/>
              <w:jc w:val="both"/>
              <w:rPr>
                <w:rFonts w:asciiTheme="majorBidi" w:eastAsia="MS Gothic" w:hAnsiTheme="majorBidi" w:cstheme="majorBidi"/>
              </w:rPr>
            </w:pPr>
            <w:r w:rsidRPr="003B5552">
              <w:rPr>
                <w:rFonts w:asciiTheme="majorBidi" w:eastAsia="MS Gothic" w:hAnsiTheme="majorBidi" w:cstheme="majorBidi"/>
                <w:sz w:val="24"/>
                <w:szCs w:val="24"/>
              </w:rPr>
              <w:t>(.pdf format)</w:t>
            </w:r>
          </w:p>
        </w:tc>
        <w:tc>
          <w:tcPr>
            <w:tcW w:w="1418" w:type="dxa"/>
            <w:vAlign w:val="center"/>
          </w:tcPr>
          <w:p w14:paraId="65AC1133" w14:textId="77777777" w:rsidR="00D95750" w:rsidRPr="003B5552" w:rsidRDefault="00D95750" w:rsidP="00316F9A">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151CB663" w14:textId="77777777" w:rsidR="00D95750" w:rsidRPr="003B5552" w:rsidRDefault="00D95750"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Obrazac </w:t>
            </w:r>
            <w:r w:rsidR="001F26B6" w:rsidRPr="003B5552">
              <w:rPr>
                <w:rFonts w:asciiTheme="majorBidi" w:eastAsia="MS Gothic" w:hAnsiTheme="majorBidi" w:cstheme="majorBidi"/>
                <w:sz w:val="24"/>
                <w:szCs w:val="24"/>
              </w:rPr>
              <w:t>4</w:t>
            </w:r>
            <w:r w:rsidR="007F6492" w:rsidRPr="003B5552">
              <w:rPr>
                <w:rFonts w:asciiTheme="majorBidi" w:eastAsia="MS Gothic" w:hAnsiTheme="majorBidi" w:cstheme="majorBidi"/>
                <w:sz w:val="24"/>
                <w:szCs w:val="24"/>
              </w:rPr>
              <w:t>.</w:t>
            </w:r>
          </w:p>
        </w:tc>
      </w:tr>
      <w:tr w:rsidR="001F26B6" w:rsidRPr="00B54252" w14:paraId="4D55631F" w14:textId="77777777" w:rsidTr="00AB2079">
        <w:trPr>
          <w:trHeight w:val="649"/>
        </w:trPr>
        <w:tc>
          <w:tcPr>
            <w:tcW w:w="531" w:type="dxa"/>
          </w:tcPr>
          <w:p w14:paraId="1ADEC5E8" w14:textId="77777777" w:rsidR="00CD7BB9" w:rsidRPr="003B5552" w:rsidRDefault="00903E26" w:rsidP="001F26B6">
            <w:pPr>
              <w:rPr>
                <w:rFonts w:asciiTheme="majorBidi" w:eastAsia="MS Gothic" w:hAnsiTheme="majorBidi" w:cstheme="majorBidi"/>
                <w:sz w:val="24"/>
                <w:szCs w:val="24"/>
              </w:rPr>
            </w:pPr>
            <w:r w:rsidRPr="003B5552">
              <w:rPr>
                <w:rFonts w:asciiTheme="majorBidi" w:eastAsia="MS Gothic" w:hAnsiTheme="majorBidi" w:cstheme="majorBidi"/>
                <w:sz w:val="24"/>
                <w:szCs w:val="24"/>
              </w:rPr>
              <w:t>5.</w:t>
            </w:r>
          </w:p>
        </w:tc>
        <w:tc>
          <w:tcPr>
            <w:tcW w:w="3546" w:type="dxa"/>
          </w:tcPr>
          <w:p w14:paraId="6F5B0EAC" w14:textId="77777777" w:rsidR="001F26B6" w:rsidRPr="003B5552" w:rsidRDefault="001F26B6" w:rsidP="00AB2079">
            <w:pPr>
              <w:rPr>
                <w:rFonts w:asciiTheme="majorBidi" w:eastAsia="MS Gothic" w:hAnsiTheme="majorBidi" w:cstheme="majorBidi"/>
                <w:sz w:val="24"/>
                <w:szCs w:val="24"/>
              </w:rPr>
            </w:pPr>
            <w:r w:rsidRPr="003B5552">
              <w:rPr>
                <w:rFonts w:asciiTheme="majorBidi" w:eastAsia="MS Gothic" w:hAnsiTheme="majorBidi" w:cstheme="majorBidi"/>
                <w:sz w:val="24"/>
                <w:szCs w:val="24"/>
              </w:rPr>
              <w:t>Skupna izjava partnera</w:t>
            </w:r>
          </w:p>
          <w:p w14:paraId="134EE1EF" w14:textId="76CEFBD6" w:rsidR="001F26B6" w:rsidRPr="003B5552" w:rsidRDefault="001F26B6" w:rsidP="00AB2079">
            <w:pPr>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r w:rsidR="00903E26" w:rsidRPr="003B5552">
              <w:rPr>
                <w:rFonts w:asciiTheme="majorBidi" w:eastAsia="MS Gothic" w:hAnsiTheme="majorBidi" w:cstheme="majorBidi"/>
                <w:sz w:val="24"/>
                <w:szCs w:val="24"/>
              </w:rPr>
              <w:t xml:space="preserve"> </w:t>
            </w:r>
          </w:p>
        </w:tc>
        <w:tc>
          <w:tcPr>
            <w:tcW w:w="1418" w:type="dxa"/>
            <w:vAlign w:val="center"/>
          </w:tcPr>
          <w:p w14:paraId="543E54A1" w14:textId="77777777" w:rsidR="001F26B6" w:rsidRPr="003B5552" w:rsidRDefault="00141543" w:rsidP="00316F9A">
            <w:pPr>
              <w:spacing w:line="276" w:lineRule="auto"/>
              <w:jc w:val="center"/>
              <w:rPr>
                <w:rFonts w:asciiTheme="majorBidi" w:eastAsia="MS Gothic" w:hAnsiTheme="majorBidi" w:cstheme="majorBidi"/>
                <w:sz w:val="24"/>
                <w:szCs w:val="24"/>
              </w:rPr>
            </w:pPr>
            <w:r>
              <w:rPr>
                <w:rFonts w:asciiTheme="majorBidi" w:eastAsia="MS Gothic" w:hAnsiTheme="majorBidi" w:cstheme="majorBidi"/>
                <w:sz w:val="24"/>
                <w:szCs w:val="24"/>
              </w:rPr>
              <w:t>da</w:t>
            </w:r>
          </w:p>
        </w:tc>
        <w:tc>
          <w:tcPr>
            <w:tcW w:w="3812" w:type="dxa"/>
            <w:vAlign w:val="center"/>
          </w:tcPr>
          <w:p w14:paraId="76419747" w14:textId="77777777" w:rsidR="001F26B6" w:rsidRPr="003B5552" w:rsidDel="001F26B6" w:rsidRDefault="001F26B6"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Obrazac 5.</w:t>
            </w:r>
          </w:p>
        </w:tc>
      </w:tr>
      <w:tr w:rsidR="003F6372" w:rsidRPr="00B54252" w14:paraId="4D15A899" w14:textId="77777777" w:rsidTr="00AB2079">
        <w:trPr>
          <w:trHeight w:val="984"/>
        </w:trPr>
        <w:tc>
          <w:tcPr>
            <w:tcW w:w="531" w:type="dxa"/>
          </w:tcPr>
          <w:p w14:paraId="5FC87E7E" w14:textId="77777777" w:rsidR="00CD7BB9" w:rsidRPr="003B5552" w:rsidDel="003D26F1" w:rsidRDefault="00903E26" w:rsidP="000B2FDA">
            <w:pPr>
              <w:rPr>
                <w:rFonts w:asciiTheme="majorBidi" w:eastAsia="MS Gothic" w:hAnsiTheme="majorBidi" w:cstheme="majorBidi"/>
                <w:sz w:val="24"/>
                <w:szCs w:val="24"/>
              </w:rPr>
            </w:pPr>
            <w:r w:rsidRPr="003B5552">
              <w:rPr>
                <w:rFonts w:asciiTheme="majorBidi" w:eastAsia="MS Gothic" w:hAnsiTheme="majorBidi" w:cstheme="majorBidi"/>
                <w:sz w:val="24"/>
                <w:szCs w:val="24"/>
              </w:rPr>
              <w:t>6.</w:t>
            </w:r>
          </w:p>
        </w:tc>
        <w:tc>
          <w:tcPr>
            <w:tcW w:w="3546" w:type="dxa"/>
          </w:tcPr>
          <w:p w14:paraId="29A986A2" w14:textId="77777777" w:rsidR="000B2FDA" w:rsidRPr="003B5552" w:rsidRDefault="000B2FDA" w:rsidP="000B2FDA">
            <w:pPr>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Izjava </w:t>
            </w:r>
            <w:r w:rsidR="003D26F1" w:rsidRPr="003B5552">
              <w:rPr>
                <w:rFonts w:asciiTheme="majorBidi" w:eastAsia="MS Gothic" w:hAnsiTheme="majorBidi" w:cstheme="majorBidi"/>
                <w:sz w:val="24"/>
                <w:szCs w:val="24"/>
              </w:rPr>
              <w:t xml:space="preserve">prijavitelja </w:t>
            </w:r>
            <w:r w:rsidRPr="003B5552">
              <w:rPr>
                <w:rFonts w:asciiTheme="majorBidi" w:eastAsia="MS Gothic" w:hAnsiTheme="majorBidi" w:cstheme="majorBidi"/>
                <w:sz w:val="24"/>
                <w:szCs w:val="24"/>
              </w:rPr>
              <w:t xml:space="preserve">o dodijeljenim potporama </w:t>
            </w:r>
          </w:p>
          <w:p w14:paraId="679ECD0A" w14:textId="61453E51" w:rsidR="00C10837" w:rsidRPr="003B5552" w:rsidRDefault="000B2FDA" w:rsidP="00AB2079">
            <w:pPr>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p>
        </w:tc>
        <w:tc>
          <w:tcPr>
            <w:tcW w:w="1418" w:type="dxa"/>
          </w:tcPr>
          <w:p w14:paraId="522CF0D1" w14:textId="77777777" w:rsidR="00C10837" w:rsidRPr="003B5552" w:rsidRDefault="00D422FB" w:rsidP="003F66BE">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211F6941" w14:textId="77777777" w:rsidR="00C10837" w:rsidRPr="003B5552" w:rsidRDefault="00D422FB"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Obrazac </w:t>
            </w:r>
            <w:r w:rsidR="003D26F1" w:rsidRPr="003B5552">
              <w:rPr>
                <w:rFonts w:asciiTheme="majorBidi" w:eastAsia="MS Gothic" w:hAnsiTheme="majorBidi" w:cstheme="majorBidi"/>
                <w:sz w:val="24"/>
                <w:szCs w:val="24"/>
              </w:rPr>
              <w:t>6</w:t>
            </w:r>
            <w:r w:rsidR="007F6492" w:rsidRPr="003B5552">
              <w:rPr>
                <w:rFonts w:asciiTheme="majorBidi" w:eastAsia="MS Gothic" w:hAnsiTheme="majorBidi" w:cstheme="majorBidi"/>
                <w:sz w:val="24"/>
                <w:szCs w:val="24"/>
              </w:rPr>
              <w:t>.</w:t>
            </w:r>
          </w:p>
        </w:tc>
      </w:tr>
      <w:tr w:rsidR="003D26F1" w:rsidRPr="00B54252" w14:paraId="4BD9C6A4" w14:textId="77777777" w:rsidTr="00AB2079">
        <w:trPr>
          <w:trHeight w:val="983"/>
        </w:trPr>
        <w:tc>
          <w:tcPr>
            <w:tcW w:w="531" w:type="dxa"/>
          </w:tcPr>
          <w:p w14:paraId="52F1C215" w14:textId="77777777" w:rsidR="00CD7BB9" w:rsidRPr="003B5552" w:rsidRDefault="00903E26" w:rsidP="003D26F1">
            <w:pPr>
              <w:rPr>
                <w:rFonts w:asciiTheme="majorBidi" w:eastAsia="MS Gothic" w:hAnsiTheme="majorBidi" w:cstheme="majorBidi"/>
                <w:sz w:val="24"/>
                <w:szCs w:val="24"/>
              </w:rPr>
            </w:pPr>
            <w:r w:rsidRPr="003B5552">
              <w:rPr>
                <w:rFonts w:asciiTheme="majorBidi" w:eastAsia="MS Gothic" w:hAnsiTheme="majorBidi" w:cstheme="majorBidi"/>
                <w:sz w:val="24"/>
                <w:szCs w:val="24"/>
              </w:rPr>
              <w:t>7.</w:t>
            </w:r>
          </w:p>
        </w:tc>
        <w:tc>
          <w:tcPr>
            <w:tcW w:w="3546" w:type="dxa"/>
          </w:tcPr>
          <w:p w14:paraId="1FAF8AEE" w14:textId="4B591044" w:rsidR="003D26F1" w:rsidRPr="003B5552" w:rsidRDefault="003D26F1" w:rsidP="003D26F1">
            <w:pPr>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Izjava partnera o dodijeljenim potporama </w:t>
            </w:r>
          </w:p>
          <w:p w14:paraId="2C718422" w14:textId="10680609" w:rsidR="003D26F1" w:rsidRPr="003B5552" w:rsidRDefault="003D26F1" w:rsidP="003D26F1">
            <w:pPr>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p>
        </w:tc>
        <w:tc>
          <w:tcPr>
            <w:tcW w:w="1418" w:type="dxa"/>
          </w:tcPr>
          <w:p w14:paraId="19E6E49F" w14:textId="77777777" w:rsidR="003D26F1" w:rsidRPr="003B5552" w:rsidRDefault="003D26F1" w:rsidP="003F66BE">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49DD5A30" w14:textId="77777777" w:rsidR="003D26F1" w:rsidRPr="003B5552" w:rsidRDefault="003D26F1"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Obrazac 7.</w:t>
            </w:r>
          </w:p>
        </w:tc>
      </w:tr>
      <w:tr w:rsidR="00EC36C6" w:rsidRPr="00B54252" w14:paraId="077DA7E5" w14:textId="77777777" w:rsidTr="00AB2079">
        <w:trPr>
          <w:trHeight w:val="836"/>
        </w:trPr>
        <w:tc>
          <w:tcPr>
            <w:tcW w:w="531" w:type="dxa"/>
          </w:tcPr>
          <w:p w14:paraId="7CA66E4C" w14:textId="77777777" w:rsidR="00EC36C6" w:rsidRPr="003B5552" w:rsidRDefault="00EC36C6" w:rsidP="003D26F1">
            <w:pPr>
              <w:rPr>
                <w:rFonts w:asciiTheme="majorBidi" w:eastAsia="MS Gothic" w:hAnsiTheme="majorBidi" w:cstheme="majorBidi"/>
                <w:sz w:val="24"/>
                <w:szCs w:val="24"/>
              </w:rPr>
            </w:pPr>
            <w:r w:rsidRPr="003B5552">
              <w:rPr>
                <w:rFonts w:asciiTheme="majorBidi" w:eastAsia="MS Gothic" w:hAnsiTheme="majorBidi" w:cstheme="majorBidi"/>
                <w:sz w:val="24"/>
                <w:szCs w:val="24"/>
              </w:rPr>
              <w:t>8.</w:t>
            </w:r>
          </w:p>
        </w:tc>
        <w:tc>
          <w:tcPr>
            <w:tcW w:w="3546" w:type="dxa"/>
          </w:tcPr>
          <w:p w14:paraId="17E248F5" w14:textId="77777777" w:rsidR="00EC36C6" w:rsidRPr="003B5552" w:rsidRDefault="00EC36C6" w:rsidP="00EC36C6">
            <w:pPr>
              <w:rPr>
                <w:rFonts w:asciiTheme="majorBidi" w:eastAsia="MS Gothic" w:hAnsiTheme="majorBidi" w:cstheme="majorBidi"/>
                <w:sz w:val="24"/>
                <w:szCs w:val="24"/>
              </w:rPr>
            </w:pPr>
            <w:r w:rsidRPr="003B5552">
              <w:rPr>
                <w:rFonts w:asciiTheme="majorBidi" w:eastAsia="MS Gothic" w:hAnsiTheme="majorBidi" w:cstheme="majorBidi"/>
                <w:sz w:val="24"/>
                <w:szCs w:val="24"/>
              </w:rPr>
              <w:t>Konzorcijski ugovor</w:t>
            </w:r>
          </w:p>
          <w:p w14:paraId="5F158F7B" w14:textId="2BD1C637" w:rsidR="00EC36C6" w:rsidRPr="003B5552" w:rsidRDefault="00EC36C6" w:rsidP="00EC36C6">
            <w:pPr>
              <w:rPr>
                <w:rFonts w:asciiTheme="majorBidi" w:eastAsia="MS Gothic" w:hAnsiTheme="majorBidi" w:cstheme="majorBidi"/>
                <w:sz w:val="24"/>
                <w:szCs w:val="24"/>
              </w:rPr>
            </w:pPr>
            <w:r w:rsidRPr="003B5552">
              <w:rPr>
                <w:rFonts w:asciiTheme="majorBidi" w:eastAsia="MS Gothic" w:hAnsiTheme="majorBidi" w:cstheme="majorBidi"/>
                <w:sz w:val="24"/>
                <w:szCs w:val="24"/>
              </w:rPr>
              <w:t>(.pdf format)</w:t>
            </w:r>
            <w:r w:rsidRPr="003B5552">
              <w:rPr>
                <w:rFonts w:asciiTheme="majorBidi" w:eastAsia="MS Gothic" w:hAnsiTheme="majorBidi" w:cstheme="majorBidi"/>
                <w:sz w:val="24"/>
                <w:szCs w:val="24"/>
              </w:rPr>
              <w:tab/>
            </w:r>
            <w:r w:rsidRPr="003B5552">
              <w:rPr>
                <w:rFonts w:asciiTheme="majorBidi" w:eastAsia="MS Gothic" w:hAnsiTheme="majorBidi" w:cstheme="majorBidi"/>
                <w:sz w:val="24"/>
                <w:szCs w:val="24"/>
              </w:rPr>
              <w:tab/>
            </w:r>
          </w:p>
        </w:tc>
        <w:tc>
          <w:tcPr>
            <w:tcW w:w="1418" w:type="dxa"/>
          </w:tcPr>
          <w:p w14:paraId="592E4F87" w14:textId="77777777" w:rsidR="00EC36C6" w:rsidRPr="003B5552" w:rsidRDefault="00EC36C6" w:rsidP="003F66BE">
            <w:pPr>
              <w:spacing w:line="276" w:lineRule="auto"/>
              <w:jc w:val="center"/>
              <w:rPr>
                <w:rFonts w:asciiTheme="majorBidi" w:eastAsia="MS Gothic" w:hAnsiTheme="majorBidi" w:cstheme="majorBidi"/>
                <w:sz w:val="24"/>
                <w:szCs w:val="24"/>
              </w:rPr>
            </w:pPr>
            <w:r w:rsidRPr="003B5552">
              <w:rPr>
                <w:rFonts w:asciiTheme="majorBidi" w:eastAsia="MS Gothic" w:hAnsiTheme="majorBidi" w:cstheme="majorBidi"/>
                <w:sz w:val="24"/>
                <w:szCs w:val="24"/>
              </w:rPr>
              <w:t>da</w:t>
            </w:r>
          </w:p>
        </w:tc>
        <w:tc>
          <w:tcPr>
            <w:tcW w:w="3812" w:type="dxa"/>
            <w:vAlign w:val="center"/>
          </w:tcPr>
          <w:p w14:paraId="60ADD2D2" w14:textId="77777777" w:rsidR="00EC36C6" w:rsidRPr="003B5552" w:rsidRDefault="00EC36C6" w:rsidP="00AB207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Prema Obrascu 8. Minimalni sadržaj Konzorcijskog ugovora</w:t>
            </w:r>
          </w:p>
        </w:tc>
      </w:tr>
      <w:tr w:rsidR="00A5118B" w:rsidRPr="00B54252" w14:paraId="29CAE6C8" w14:textId="77777777" w:rsidTr="00BA646A">
        <w:trPr>
          <w:trHeight w:val="767"/>
        </w:trPr>
        <w:tc>
          <w:tcPr>
            <w:tcW w:w="531" w:type="dxa"/>
          </w:tcPr>
          <w:p w14:paraId="7A9EBB5A" w14:textId="77777777" w:rsidR="00CD7BB9" w:rsidRPr="003B5552" w:rsidRDefault="00EC36C6" w:rsidP="00A5118B">
            <w:pPr>
              <w:spacing w:line="276" w:lineRule="auto"/>
              <w:jc w:val="both"/>
              <w:rPr>
                <w:rFonts w:asciiTheme="majorBidi" w:eastAsia="MS Gothic" w:hAnsiTheme="majorBidi" w:cstheme="majorBidi"/>
                <w:sz w:val="24"/>
                <w:szCs w:val="24"/>
              </w:rPr>
            </w:pPr>
            <w:r>
              <w:rPr>
                <w:rFonts w:ascii="Times New Roman" w:eastAsia="MS Gothic" w:hAnsi="Times New Roman" w:cs="Times New Roman"/>
                <w:sz w:val="24"/>
                <w:szCs w:val="24"/>
              </w:rPr>
              <w:t>9</w:t>
            </w:r>
            <w:r w:rsidR="00903E26" w:rsidRPr="003B5552">
              <w:rPr>
                <w:rFonts w:asciiTheme="majorBidi" w:eastAsia="MS Gothic" w:hAnsiTheme="majorBidi" w:cstheme="majorBidi"/>
                <w:sz w:val="24"/>
                <w:szCs w:val="24"/>
              </w:rPr>
              <w:t>.</w:t>
            </w:r>
          </w:p>
        </w:tc>
        <w:tc>
          <w:tcPr>
            <w:tcW w:w="3546" w:type="dxa"/>
          </w:tcPr>
          <w:p w14:paraId="6FE1568C" w14:textId="77777777" w:rsidR="00A5118B" w:rsidRDefault="00454D00" w:rsidP="00CD7BB9">
            <w:pPr>
              <w:spacing w:line="276" w:lineRule="auto"/>
              <w:rPr>
                <w:rFonts w:asciiTheme="majorBidi" w:eastAsia="MS Gothic" w:hAnsiTheme="majorBidi" w:cstheme="majorBidi"/>
                <w:sz w:val="24"/>
                <w:szCs w:val="24"/>
              </w:rPr>
            </w:pPr>
            <w:r w:rsidRPr="003B5552">
              <w:rPr>
                <w:rFonts w:asciiTheme="majorBidi" w:eastAsia="MS Gothic" w:hAnsiTheme="majorBidi" w:cstheme="majorBidi"/>
                <w:sz w:val="24"/>
                <w:szCs w:val="24"/>
              </w:rPr>
              <w:t>Dodatak prijavnom obrascu</w:t>
            </w:r>
          </w:p>
          <w:p w14:paraId="3686709E" w14:textId="77777777" w:rsidR="00A5118B" w:rsidRPr="003B5552" w:rsidRDefault="00423AE8" w:rsidP="00CD7BB9">
            <w:pPr>
              <w:spacing w:line="276" w:lineRule="auto"/>
              <w:rPr>
                <w:rFonts w:asciiTheme="majorBidi" w:hAnsiTheme="majorBidi" w:cstheme="majorBidi"/>
                <w:sz w:val="24"/>
                <w:szCs w:val="24"/>
              </w:rPr>
            </w:pPr>
            <w:r>
              <w:rPr>
                <w:rFonts w:asciiTheme="majorBidi" w:eastAsia="MS Gothic" w:hAnsiTheme="majorBidi" w:cstheme="majorBidi"/>
                <w:sz w:val="24"/>
                <w:szCs w:val="24"/>
              </w:rPr>
              <w:t>(</w:t>
            </w:r>
            <w:r w:rsidR="00086199">
              <w:rPr>
                <w:rFonts w:asciiTheme="majorBidi" w:eastAsia="MS Gothic" w:hAnsiTheme="majorBidi" w:cstheme="majorBidi"/>
                <w:sz w:val="24"/>
                <w:szCs w:val="24"/>
              </w:rPr>
              <w:t>.</w:t>
            </w:r>
            <w:r>
              <w:rPr>
                <w:rFonts w:asciiTheme="majorBidi" w:eastAsia="MS Gothic" w:hAnsiTheme="majorBidi" w:cstheme="majorBidi"/>
                <w:sz w:val="24"/>
                <w:szCs w:val="24"/>
              </w:rPr>
              <w:t>zip</w:t>
            </w:r>
            <w:r w:rsidR="00022A5E">
              <w:rPr>
                <w:rFonts w:asciiTheme="majorBidi" w:eastAsia="MS Gothic" w:hAnsiTheme="majorBidi" w:cstheme="majorBidi"/>
                <w:sz w:val="24"/>
                <w:szCs w:val="24"/>
              </w:rPr>
              <w:t>)</w:t>
            </w:r>
          </w:p>
        </w:tc>
        <w:tc>
          <w:tcPr>
            <w:tcW w:w="1418" w:type="dxa"/>
          </w:tcPr>
          <w:p w14:paraId="5E9B403A" w14:textId="77777777" w:rsidR="00A5118B" w:rsidRPr="003B5552" w:rsidRDefault="00A5118B" w:rsidP="003F66BE">
            <w:pPr>
              <w:jc w:val="center"/>
              <w:rPr>
                <w:rFonts w:asciiTheme="majorBidi" w:hAnsiTheme="majorBidi" w:cstheme="majorBidi"/>
                <w:sz w:val="24"/>
                <w:szCs w:val="24"/>
              </w:rPr>
            </w:pPr>
            <w:r w:rsidRPr="003B5552">
              <w:rPr>
                <w:rFonts w:asciiTheme="majorBidi" w:eastAsia="MS Gothic" w:hAnsiTheme="majorBidi" w:cstheme="majorBidi"/>
                <w:sz w:val="24"/>
                <w:szCs w:val="24"/>
              </w:rPr>
              <w:t>da</w:t>
            </w:r>
          </w:p>
        </w:tc>
        <w:tc>
          <w:tcPr>
            <w:tcW w:w="3812" w:type="dxa"/>
          </w:tcPr>
          <w:p w14:paraId="04FBE151" w14:textId="0A48E930" w:rsidR="00C30D2F" w:rsidRPr="003B5552" w:rsidRDefault="00454D00" w:rsidP="00413E53">
            <w:pPr>
              <w:tabs>
                <w:tab w:val="left" w:pos="273"/>
              </w:tabs>
              <w:rPr>
                <w:rFonts w:asciiTheme="majorBidi" w:eastAsia="MS Gothic" w:hAnsiTheme="majorBidi" w:cstheme="majorBidi"/>
                <w:sz w:val="24"/>
                <w:szCs w:val="24"/>
              </w:rPr>
            </w:pPr>
            <w:r w:rsidRPr="003B5552">
              <w:rPr>
                <w:rFonts w:asciiTheme="majorBidi" w:eastAsia="MS Gothic" w:hAnsiTheme="majorBidi" w:cstheme="majorBidi"/>
                <w:sz w:val="24"/>
                <w:szCs w:val="24"/>
              </w:rPr>
              <w:t xml:space="preserve">Obrazac </w:t>
            </w:r>
            <w:r w:rsidR="00540FD1" w:rsidRPr="003B5552">
              <w:rPr>
                <w:rFonts w:asciiTheme="majorBidi" w:eastAsia="MS Gothic" w:hAnsiTheme="majorBidi" w:cstheme="majorBidi"/>
                <w:sz w:val="24"/>
                <w:szCs w:val="24"/>
              </w:rPr>
              <w:t>9</w:t>
            </w:r>
            <w:r w:rsidR="00C30D2F">
              <w:rPr>
                <w:rFonts w:ascii="Times New Roman" w:eastAsia="MS Gothic" w:hAnsi="Times New Roman" w:cs="Times New Roman"/>
                <w:sz w:val="24"/>
                <w:szCs w:val="24"/>
              </w:rPr>
              <w:t>.</w:t>
            </w:r>
          </w:p>
          <w:p w14:paraId="4DFF97A6" w14:textId="77777777" w:rsidR="00906F5D" w:rsidRPr="00413E53" w:rsidRDefault="00906F5D" w:rsidP="00413E53">
            <w:pPr>
              <w:pStyle w:val="TableParagraph"/>
              <w:spacing w:line="276" w:lineRule="auto"/>
              <w:ind w:left="56" w:right="27"/>
              <w:rPr>
                <w:rFonts w:asciiTheme="majorBidi" w:hAnsiTheme="majorBidi" w:cstheme="majorBidi"/>
                <w:b/>
                <w:i/>
              </w:rPr>
            </w:pPr>
            <w:r w:rsidRPr="00413E53">
              <w:rPr>
                <w:rFonts w:asciiTheme="majorBidi" w:hAnsiTheme="majorBidi" w:cstheme="majorBidi"/>
                <w:b/>
                <w:i/>
              </w:rPr>
              <w:t>Napomena:</w:t>
            </w:r>
          </w:p>
          <w:p w14:paraId="6169901F" w14:textId="2AAC39E4" w:rsidR="00A5118B" w:rsidRPr="003B5552" w:rsidRDefault="00906F5D" w:rsidP="00413E53">
            <w:pPr>
              <w:pStyle w:val="TableParagraph"/>
              <w:ind w:left="57" w:right="28"/>
              <w:rPr>
                <w:rFonts w:asciiTheme="majorBidi" w:hAnsiTheme="majorBidi" w:cstheme="majorBidi"/>
                <w:i/>
                <w:sz w:val="24"/>
                <w:szCs w:val="24"/>
              </w:rPr>
            </w:pPr>
            <w:r w:rsidRPr="00413E53">
              <w:rPr>
                <w:rFonts w:asciiTheme="majorBidi" w:hAnsiTheme="majorBidi" w:cstheme="majorBidi"/>
                <w:i/>
              </w:rPr>
              <w:t xml:space="preserve">Uz obrazac </w:t>
            </w:r>
            <w:r w:rsidR="00DD020D" w:rsidRPr="00413E53">
              <w:rPr>
                <w:rFonts w:asciiTheme="majorBidi" w:hAnsiTheme="majorBidi" w:cstheme="majorBidi"/>
                <w:i/>
              </w:rPr>
              <w:t>priložiti</w:t>
            </w:r>
            <w:r w:rsidRPr="00413E53">
              <w:rPr>
                <w:rFonts w:asciiTheme="majorBidi" w:hAnsiTheme="majorBidi" w:cstheme="majorBidi"/>
                <w:i/>
              </w:rPr>
              <w:t xml:space="preserve"> </w:t>
            </w:r>
            <w:r w:rsidR="00DD020D" w:rsidRPr="00413E53">
              <w:rPr>
                <w:rFonts w:asciiTheme="majorBidi" w:hAnsiTheme="majorBidi" w:cstheme="majorBidi"/>
                <w:i/>
              </w:rPr>
              <w:t>a</w:t>
            </w:r>
            <w:r w:rsidR="007C36BE" w:rsidRPr="00413E53">
              <w:rPr>
                <w:rFonts w:asciiTheme="majorBidi" w:hAnsiTheme="majorBidi" w:cstheme="majorBidi"/>
                <w:i/>
              </w:rPr>
              <w:t>nalitik</w:t>
            </w:r>
            <w:r w:rsidRPr="00413E53">
              <w:rPr>
                <w:rFonts w:asciiTheme="majorBidi" w:hAnsiTheme="majorBidi" w:cstheme="majorBidi"/>
                <w:i/>
              </w:rPr>
              <w:t>u</w:t>
            </w:r>
            <w:r w:rsidR="007C36BE" w:rsidRPr="00413E53">
              <w:rPr>
                <w:rFonts w:asciiTheme="majorBidi" w:hAnsiTheme="majorBidi" w:cstheme="majorBidi"/>
                <w:i/>
                <w:spacing w:val="-6"/>
              </w:rPr>
              <w:t xml:space="preserve"> </w:t>
            </w:r>
            <w:r w:rsidR="007C36BE" w:rsidRPr="00413E53">
              <w:rPr>
                <w:rFonts w:asciiTheme="majorBidi" w:hAnsiTheme="majorBidi" w:cstheme="majorBidi"/>
                <w:i/>
              </w:rPr>
              <w:t>i</w:t>
            </w:r>
            <w:r w:rsidR="007C36BE" w:rsidRPr="00413E53">
              <w:rPr>
                <w:rFonts w:asciiTheme="majorBidi" w:hAnsiTheme="majorBidi" w:cstheme="majorBidi"/>
                <w:i/>
                <w:spacing w:val="-7"/>
              </w:rPr>
              <w:t xml:space="preserve"> </w:t>
            </w:r>
            <w:r w:rsidR="007C36BE" w:rsidRPr="00413E53">
              <w:rPr>
                <w:rFonts w:asciiTheme="majorBidi" w:hAnsiTheme="majorBidi" w:cstheme="majorBidi"/>
                <w:i/>
              </w:rPr>
              <w:t>pomoćne</w:t>
            </w:r>
            <w:r w:rsidR="007C36BE" w:rsidRPr="00413E53">
              <w:rPr>
                <w:rFonts w:asciiTheme="majorBidi" w:hAnsiTheme="majorBidi" w:cstheme="majorBidi"/>
                <w:i/>
                <w:spacing w:val="-6"/>
              </w:rPr>
              <w:t xml:space="preserve"> </w:t>
            </w:r>
            <w:r w:rsidR="007C36BE" w:rsidRPr="00413E53">
              <w:rPr>
                <w:rFonts w:asciiTheme="majorBidi" w:hAnsiTheme="majorBidi" w:cstheme="majorBidi"/>
                <w:i/>
              </w:rPr>
              <w:t>tablice</w:t>
            </w:r>
            <w:r w:rsidR="007C36BE" w:rsidRPr="00413E53">
              <w:rPr>
                <w:rFonts w:asciiTheme="majorBidi" w:hAnsiTheme="majorBidi" w:cstheme="majorBidi"/>
                <w:i/>
                <w:spacing w:val="-6"/>
              </w:rPr>
              <w:t xml:space="preserve"> </w:t>
            </w:r>
            <w:r w:rsidR="007C36BE" w:rsidRPr="00413E53">
              <w:rPr>
                <w:rFonts w:asciiTheme="majorBidi" w:hAnsiTheme="majorBidi" w:cstheme="majorBidi"/>
                <w:i/>
              </w:rPr>
              <w:t>vezane</w:t>
            </w:r>
            <w:r w:rsidR="007C36BE" w:rsidRPr="00413E53">
              <w:rPr>
                <w:rFonts w:asciiTheme="majorBidi" w:hAnsiTheme="majorBidi" w:cstheme="majorBidi"/>
                <w:i/>
                <w:spacing w:val="-6"/>
              </w:rPr>
              <w:t xml:space="preserve"> </w:t>
            </w:r>
            <w:r w:rsidR="007C36BE" w:rsidRPr="00413E53">
              <w:rPr>
                <w:rFonts w:asciiTheme="majorBidi" w:hAnsiTheme="majorBidi" w:cstheme="majorBidi"/>
                <w:i/>
              </w:rPr>
              <w:t>uz financijsku ocjenu investicije</w:t>
            </w:r>
            <w:r w:rsidR="00AC6935" w:rsidRPr="00413E53">
              <w:rPr>
                <w:rFonts w:asciiTheme="majorBidi" w:hAnsiTheme="majorBidi" w:cstheme="majorBidi"/>
                <w:i/>
              </w:rPr>
              <w:t>, dokaz o iskazanom interesu tržišta od strane Integratora</w:t>
            </w:r>
            <w:r w:rsidR="00AC6935" w:rsidRPr="00413E53">
              <w:rPr>
                <w:rFonts w:asciiTheme="majorBidi" w:eastAsia="MS Gothic" w:hAnsiTheme="majorBidi" w:cstheme="majorBidi"/>
                <w:i/>
              </w:rPr>
              <w:t xml:space="preserve"> </w:t>
            </w:r>
            <w:r w:rsidRPr="00413E53">
              <w:rPr>
                <w:rFonts w:asciiTheme="majorBidi" w:eastAsia="MS Gothic" w:hAnsiTheme="majorBidi" w:cstheme="majorBidi"/>
                <w:i/>
              </w:rPr>
              <w:t>(</w:t>
            </w:r>
            <w:r w:rsidR="00AC6935" w:rsidRPr="00413E53">
              <w:rPr>
                <w:rFonts w:asciiTheme="majorBidi" w:eastAsia="MS Gothic" w:hAnsiTheme="majorBidi" w:cstheme="majorBidi"/>
                <w:i/>
              </w:rPr>
              <w:t>pismo interesa Integratora</w:t>
            </w:r>
            <w:r w:rsidRPr="00413E53">
              <w:rPr>
                <w:rFonts w:asciiTheme="majorBidi" w:eastAsia="MS Gothic" w:hAnsiTheme="majorBidi" w:cstheme="majorBidi"/>
                <w:i/>
              </w:rPr>
              <w:t>)</w:t>
            </w:r>
            <w:r w:rsidR="00AC6935" w:rsidRPr="00413E53">
              <w:rPr>
                <w:rFonts w:asciiTheme="majorBidi" w:hAnsiTheme="majorBidi" w:cstheme="majorBidi"/>
                <w:i/>
              </w:rPr>
              <w:t>, dokaz o statusu zaštite intelektualnog vlasništva</w:t>
            </w:r>
            <w:r w:rsidR="00086199">
              <w:rPr>
                <w:rFonts w:asciiTheme="majorBidi" w:hAnsiTheme="majorBidi" w:cstheme="majorBidi"/>
                <w:i/>
              </w:rPr>
              <w:t>,</w:t>
            </w:r>
            <w:r w:rsidR="00086199">
              <w:t xml:space="preserve"> ž</w:t>
            </w:r>
            <w:r w:rsidR="00086199" w:rsidRPr="00086199">
              <w:rPr>
                <w:rFonts w:asciiTheme="majorBidi" w:hAnsiTheme="majorBidi" w:cstheme="majorBidi"/>
                <w:i/>
              </w:rPr>
              <w:t>ivotopis</w:t>
            </w:r>
            <w:r w:rsidR="00086199">
              <w:rPr>
                <w:rFonts w:asciiTheme="majorBidi" w:hAnsiTheme="majorBidi" w:cstheme="majorBidi"/>
                <w:i/>
              </w:rPr>
              <w:t>e</w:t>
            </w:r>
            <w:r w:rsidR="00086199" w:rsidRPr="00086199">
              <w:rPr>
                <w:rFonts w:asciiTheme="majorBidi" w:hAnsiTheme="majorBidi" w:cstheme="majorBidi"/>
                <w:i/>
              </w:rPr>
              <w:t xml:space="preserve"> članova projektnog tima ako prijavitelj u trenutku prijave projektnog prijedloga ima imenovan projekt</w:t>
            </w:r>
            <w:r w:rsidR="00410A03">
              <w:rPr>
                <w:rFonts w:asciiTheme="majorBidi" w:hAnsiTheme="majorBidi" w:cstheme="majorBidi"/>
                <w:i/>
              </w:rPr>
              <w:t>n</w:t>
            </w:r>
            <w:r w:rsidR="00086199" w:rsidRPr="00086199">
              <w:rPr>
                <w:rFonts w:asciiTheme="majorBidi" w:hAnsiTheme="majorBidi" w:cstheme="majorBidi"/>
                <w:i/>
              </w:rPr>
              <w:t>i tim i sl.</w:t>
            </w:r>
            <w:r w:rsidR="00DD020D" w:rsidRPr="00413E53">
              <w:rPr>
                <w:rFonts w:asciiTheme="majorBidi" w:hAnsiTheme="majorBidi" w:cstheme="majorBidi"/>
                <w:i/>
              </w:rPr>
              <w:t>.</w:t>
            </w:r>
            <w:r w:rsidR="007C36BE" w:rsidRPr="00413E53" w:rsidDel="009A2A33">
              <w:rPr>
                <w:rFonts w:asciiTheme="majorBidi" w:hAnsiTheme="majorBidi" w:cstheme="majorBidi"/>
                <w:i/>
              </w:rPr>
              <w:t xml:space="preserve"> </w:t>
            </w:r>
            <w:r w:rsidR="00DD020D" w:rsidRPr="00413E53">
              <w:rPr>
                <w:rFonts w:asciiTheme="majorBidi" w:hAnsiTheme="majorBidi" w:cstheme="majorBidi"/>
                <w:i/>
              </w:rPr>
              <w:t xml:space="preserve">Sve priložene dokaze </w:t>
            </w:r>
            <w:r w:rsidR="007C36BE" w:rsidRPr="00413E53">
              <w:rPr>
                <w:rFonts w:asciiTheme="majorBidi" w:hAnsiTheme="majorBidi" w:cstheme="majorBidi"/>
                <w:i/>
              </w:rPr>
              <w:t xml:space="preserve">potrebno </w:t>
            </w:r>
            <w:r w:rsidR="00AC6935" w:rsidRPr="00413E53">
              <w:rPr>
                <w:rFonts w:asciiTheme="majorBidi" w:hAnsiTheme="majorBidi" w:cstheme="majorBidi"/>
                <w:i/>
              </w:rPr>
              <w:t xml:space="preserve">je </w:t>
            </w:r>
            <w:r w:rsidR="007C36BE" w:rsidRPr="00413E53">
              <w:rPr>
                <w:rFonts w:asciiTheme="majorBidi" w:hAnsiTheme="majorBidi" w:cstheme="majorBidi"/>
                <w:i/>
              </w:rPr>
              <w:t xml:space="preserve">nazivom vezati uz Obrazac </w:t>
            </w:r>
            <w:r w:rsidR="006E7B9D" w:rsidRPr="00413E53">
              <w:rPr>
                <w:rFonts w:asciiTheme="majorBidi" w:hAnsiTheme="majorBidi" w:cstheme="majorBidi"/>
                <w:i/>
              </w:rPr>
              <w:t>9</w:t>
            </w:r>
            <w:r w:rsidR="007C36BE" w:rsidRPr="00413E53">
              <w:rPr>
                <w:rFonts w:asciiTheme="majorBidi" w:hAnsiTheme="majorBidi" w:cstheme="majorBidi"/>
                <w:i/>
              </w:rPr>
              <w:t>.</w:t>
            </w:r>
            <w:r w:rsidR="00AC6935" w:rsidRPr="00413E53">
              <w:rPr>
                <w:rFonts w:asciiTheme="majorBidi" w:hAnsiTheme="majorBidi" w:cstheme="majorBidi"/>
                <w:i/>
              </w:rPr>
              <w:t>,</w:t>
            </w:r>
            <w:r w:rsidR="00E12F89" w:rsidRPr="00413E53">
              <w:rPr>
                <w:rFonts w:asciiTheme="majorBidi" w:hAnsiTheme="majorBidi" w:cstheme="majorBidi"/>
              </w:rPr>
              <w:t xml:space="preserve"> </w:t>
            </w:r>
            <w:r w:rsidR="007C36BE" w:rsidRPr="003B5552">
              <w:rPr>
                <w:rFonts w:asciiTheme="majorBidi" w:hAnsiTheme="majorBidi" w:cstheme="majorBidi"/>
                <w:i/>
                <w:sz w:val="20"/>
              </w:rPr>
              <w:t>Navedene</w:t>
            </w:r>
            <w:r w:rsidR="007C36BE" w:rsidRPr="003B5552">
              <w:rPr>
                <w:rFonts w:asciiTheme="majorBidi" w:hAnsiTheme="majorBidi" w:cstheme="majorBidi"/>
                <w:i/>
                <w:spacing w:val="-7"/>
                <w:sz w:val="20"/>
              </w:rPr>
              <w:t xml:space="preserve"> </w:t>
            </w:r>
            <w:r w:rsidR="007C36BE" w:rsidRPr="003B5552">
              <w:rPr>
                <w:rFonts w:asciiTheme="majorBidi" w:hAnsiTheme="majorBidi" w:cstheme="majorBidi"/>
                <w:i/>
                <w:sz w:val="20"/>
              </w:rPr>
              <w:t>dokaze</w:t>
            </w:r>
            <w:r w:rsidR="007C36BE" w:rsidRPr="003B5552">
              <w:rPr>
                <w:rFonts w:asciiTheme="majorBidi" w:hAnsiTheme="majorBidi" w:cstheme="majorBidi"/>
                <w:i/>
                <w:spacing w:val="-7"/>
                <w:sz w:val="20"/>
              </w:rPr>
              <w:t xml:space="preserve"> </w:t>
            </w:r>
            <w:r w:rsidR="007C36BE" w:rsidRPr="003B5552">
              <w:rPr>
                <w:rFonts w:asciiTheme="majorBidi" w:hAnsiTheme="majorBidi" w:cstheme="majorBidi"/>
                <w:i/>
                <w:sz w:val="20"/>
              </w:rPr>
              <w:t>potrebno</w:t>
            </w:r>
            <w:r w:rsidR="007C36BE" w:rsidRPr="003B5552">
              <w:rPr>
                <w:rFonts w:asciiTheme="majorBidi" w:hAnsiTheme="majorBidi" w:cstheme="majorBidi"/>
                <w:i/>
                <w:spacing w:val="-8"/>
                <w:sz w:val="20"/>
              </w:rPr>
              <w:t xml:space="preserve"> </w:t>
            </w:r>
            <w:r w:rsidR="007C36BE" w:rsidRPr="003B5552">
              <w:rPr>
                <w:rFonts w:asciiTheme="majorBidi" w:hAnsiTheme="majorBidi" w:cstheme="majorBidi"/>
                <w:i/>
                <w:sz w:val="20"/>
              </w:rPr>
              <w:t>je</w:t>
            </w:r>
            <w:r w:rsidR="007C36BE" w:rsidRPr="003B5552">
              <w:rPr>
                <w:rFonts w:asciiTheme="majorBidi" w:hAnsiTheme="majorBidi" w:cstheme="majorBidi"/>
                <w:i/>
                <w:spacing w:val="-8"/>
                <w:sz w:val="20"/>
              </w:rPr>
              <w:t xml:space="preserve"> </w:t>
            </w:r>
            <w:r w:rsidR="007C36BE" w:rsidRPr="003B5552">
              <w:rPr>
                <w:rFonts w:asciiTheme="majorBidi" w:hAnsiTheme="majorBidi" w:cstheme="majorBidi"/>
                <w:i/>
                <w:sz w:val="20"/>
              </w:rPr>
              <w:t>priložiti</w:t>
            </w:r>
            <w:r w:rsidR="007C36BE" w:rsidRPr="003B5552">
              <w:rPr>
                <w:rFonts w:asciiTheme="majorBidi" w:hAnsiTheme="majorBidi" w:cstheme="majorBidi"/>
                <w:i/>
                <w:spacing w:val="-8"/>
                <w:sz w:val="20"/>
              </w:rPr>
              <w:t xml:space="preserve"> </w:t>
            </w:r>
            <w:r w:rsidR="007C36BE" w:rsidRPr="003B5552">
              <w:rPr>
                <w:rFonts w:asciiTheme="majorBidi" w:hAnsiTheme="majorBidi" w:cstheme="majorBidi"/>
                <w:i/>
                <w:sz w:val="20"/>
              </w:rPr>
              <w:t>u</w:t>
            </w:r>
            <w:r w:rsidR="007C36BE" w:rsidRPr="003B5552">
              <w:rPr>
                <w:rFonts w:asciiTheme="majorBidi" w:hAnsiTheme="majorBidi" w:cstheme="majorBidi"/>
                <w:i/>
                <w:spacing w:val="-6"/>
                <w:sz w:val="20"/>
              </w:rPr>
              <w:t xml:space="preserve"> </w:t>
            </w:r>
            <w:r w:rsidR="007C36BE" w:rsidRPr="003B5552">
              <w:rPr>
                <w:rFonts w:asciiTheme="majorBidi" w:hAnsiTheme="majorBidi" w:cstheme="majorBidi"/>
                <w:i/>
                <w:sz w:val="20"/>
              </w:rPr>
              <w:t>Prijavni obrazac</w:t>
            </w:r>
            <w:r w:rsidR="007C36BE" w:rsidRPr="003B5552">
              <w:rPr>
                <w:rFonts w:asciiTheme="majorBidi" w:hAnsiTheme="majorBidi" w:cstheme="majorBidi"/>
                <w:i/>
                <w:spacing w:val="-7"/>
                <w:sz w:val="20"/>
              </w:rPr>
              <w:t xml:space="preserve"> </w:t>
            </w:r>
            <w:r w:rsidR="007C36BE" w:rsidRPr="003B5552">
              <w:rPr>
                <w:rFonts w:asciiTheme="majorBidi" w:hAnsiTheme="majorBidi" w:cstheme="majorBidi"/>
                <w:i/>
                <w:sz w:val="20"/>
              </w:rPr>
              <w:t>u</w:t>
            </w:r>
            <w:r w:rsidR="007C36BE" w:rsidRPr="003B5552">
              <w:rPr>
                <w:rFonts w:asciiTheme="majorBidi" w:hAnsiTheme="majorBidi" w:cstheme="majorBidi"/>
                <w:i/>
                <w:spacing w:val="-6"/>
                <w:sz w:val="20"/>
              </w:rPr>
              <w:t xml:space="preserve"> </w:t>
            </w:r>
            <w:r w:rsidR="007C36BE" w:rsidRPr="003B5552">
              <w:rPr>
                <w:rFonts w:asciiTheme="majorBidi" w:hAnsiTheme="majorBidi" w:cstheme="majorBidi"/>
                <w:i/>
                <w:sz w:val="20"/>
              </w:rPr>
              <w:t>karticu</w:t>
            </w:r>
            <w:r w:rsidR="007C36BE" w:rsidRPr="003B5552">
              <w:rPr>
                <w:rFonts w:asciiTheme="majorBidi" w:hAnsiTheme="majorBidi" w:cstheme="majorBidi"/>
                <w:i/>
                <w:spacing w:val="-6"/>
                <w:sz w:val="20"/>
              </w:rPr>
              <w:t xml:space="preserve"> </w:t>
            </w:r>
            <w:r w:rsidR="007C36BE" w:rsidRPr="003B5552">
              <w:rPr>
                <w:rFonts w:asciiTheme="majorBidi" w:hAnsiTheme="majorBidi" w:cstheme="majorBidi"/>
                <w:i/>
                <w:sz w:val="20"/>
              </w:rPr>
              <w:t>Prilozi,</w:t>
            </w:r>
            <w:r w:rsidR="007C36BE" w:rsidRPr="003B5552">
              <w:rPr>
                <w:rFonts w:asciiTheme="majorBidi" w:hAnsiTheme="majorBidi" w:cstheme="majorBidi"/>
                <w:i/>
                <w:spacing w:val="-7"/>
                <w:sz w:val="20"/>
              </w:rPr>
              <w:t xml:space="preserve"> </w:t>
            </w:r>
            <w:r w:rsidR="007C36BE" w:rsidRPr="003B5552">
              <w:rPr>
                <w:rFonts w:asciiTheme="majorBidi" w:hAnsiTheme="majorBidi" w:cstheme="majorBidi"/>
                <w:i/>
                <w:sz w:val="20"/>
              </w:rPr>
              <w:t>sekciju</w:t>
            </w:r>
            <w:r w:rsidR="007C36BE" w:rsidRPr="003B5552">
              <w:rPr>
                <w:rFonts w:asciiTheme="majorBidi" w:hAnsiTheme="majorBidi" w:cstheme="majorBidi"/>
                <w:i/>
                <w:spacing w:val="-6"/>
                <w:sz w:val="20"/>
              </w:rPr>
              <w:t xml:space="preserve"> </w:t>
            </w:r>
            <w:r w:rsidR="007C36BE" w:rsidRPr="003B5552">
              <w:rPr>
                <w:rFonts w:asciiTheme="majorBidi" w:hAnsiTheme="majorBidi" w:cstheme="majorBidi"/>
                <w:i/>
                <w:sz w:val="20"/>
              </w:rPr>
              <w:t>Prilozi</w:t>
            </w:r>
            <w:r w:rsidR="007C36BE" w:rsidRPr="003B5552">
              <w:rPr>
                <w:rFonts w:asciiTheme="majorBidi" w:hAnsiTheme="majorBidi" w:cstheme="majorBidi"/>
                <w:i/>
                <w:spacing w:val="-8"/>
                <w:sz w:val="20"/>
              </w:rPr>
              <w:t xml:space="preserve"> </w:t>
            </w:r>
            <w:r w:rsidR="007C36BE" w:rsidRPr="003B5552">
              <w:rPr>
                <w:rFonts w:asciiTheme="majorBidi" w:hAnsiTheme="majorBidi" w:cstheme="majorBidi"/>
                <w:i/>
                <w:sz w:val="20"/>
              </w:rPr>
              <w:t>i</w:t>
            </w:r>
            <w:r w:rsidR="007C36BE" w:rsidRPr="003B5552">
              <w:rPr>
                <w:rFonts w:asciiTheme="majorBidi" w:hAnsiTheme="majorBidi" w:cstheme="majorBidi"/>
                <w:i/>
                <w:spacing w:val="-7"/>
                <w:sz w:val="20"/>
              </w:rPr>
              <w:t xml:space="preserve"> </w:t>
            </w:r>
            <w:r w:rsidR="007C36BE" w:rsidRPr="003B5552">
              <w:rPr>
                <w:rFonts w:asciiTheme="majorBidi" w:hAnsiTheme="majorBidi" w:cstheme="majorBidi"/>
                <w:i/>
                <w:sz w:val="20"/>
              </w:rPr>
              <w:t>ostala obavezna dokumentacija).</w:t>
            </w:r>
          </w:p>
        </w:tc>
      </w:tr>
      <w:tr w:rsidR="003F6372" w:rsidRPr="00B54252" w14:paraId="47059298" w14:textId="77777777" w:rsidTr="00BA646A">
        <w:trPr>
          <w:trHeight w:val="2535"/>
        </w:trPr>
        <w:tc>
          <w:tcPr>
            <w:tcW w:w="531" w:type="dxa"/>
          </w:tcPr>
          <w:p w14:paraId="68044140" w14:textId="77777777" w:rsidR="00CD7BB9" w:rsidRPr="003B5552" w:rsidDel="0032194B" w:rsidRDefault="00903E26" w:rsidP="00D3562A">
            <w:pPr>
              <w:spacing w:line="276" w:lineRule="auto"/>
              <w:rPr>
                <w:rFonts w:asciiTheme="majorBidi" w:hAnsiTheme="majorBidi" w:cstheme="majorBidi"/>
                <w:sz w:val="24"/>
                <w:szCs w:val="24"/>
              </w:rPr>
            </w:pPr>
            <w:r w:rsidRPr="003B5552">
              <w:rPr>
                <w:rFonts w:asciiTheme="majorBidi" w:hAnsiTheme="majorBidi" w:cstheme="majorBidi"/>
                <w:sz w:val="24"/>
                <w:szCs w:val="24"/>
              </w:rPr>
              <w:lastRenderedPageBreak/>
              <w:t>10.</w:t>
            </w:r>
          </w:p>
        </w:tc>
        <w:tc>
          <w:tcPr>
            <w:tcW w:w="3546" w:type="dxa"/>
          </w:tcPr>
          <w:p w14:paraId="06480FBE" w14:textId="77777777" w:rsidR="00830F2A" w:rsidRPr="003B5552" w:rsidRDefault="00CD7BB9" w:rsidP="00D320B6">
            <w:pPr>
              <w:rPr>
                <w:rFonts w:asciiTheme="majorBidi" w:hAnsiTheme="majorBidi" w:cstheme="majorBidi"/>
                <w:sz w:val="24"/>
                <w:szCs w:val="24"/>
              </w:rPr>
            </w:pPr>
            <w:r w:rsidRPr="003B5552">
              <w:rPr>
                <w:rFonts w:asciiTheme="majorBidi" w:hAnsiTheme="majorBidi" w:cstheme="majorBidi"/>
                <w:sz w:val="24"/>
                <w:szCs w:val="24"/>
              </w:rPr>
              <w:t>Izvod</w:t>
            </w:r>
            <w:r w:rsidR="00830F2A" w:rsidRPr="003B5552">
              <w:rPr>
                <w:rFonts w:asciiTheme="majorBidi" w:hAnsiTheme="majorBidi" w:cstheme="majorBidi"/>
                <w:sz w:val="24"/>
                <w:szCs w:val="24"/>
              </w:rPr>
              <w:t xml:space="preserve"> iz Registra stvarnih vlasnika (za prijavitelja</w:t>
            </w:r>
            <w:r w:rsidR="003D26F1" w:rsidRPr="003B5552">
              <w:rPr>
                <w:rFonts w:asciiTheme="majorBidi" w:hAnsiTheme="majorBidi" w:cstheme="majorBidi"/>
                <w:sz w:val="24"/>
                <w:szCs w:val="24"/>
              </w:rPr>
              <w:t xml:space="preserve"> i partnera</w:t>
            </w:r>
            <w:r w:rsidR="00830F2A" w:rsidRPr="003B5552">
              <w:rPr>
                <w:rFonts w:asciiTheme="majorBidi" w:hAnsiTheme="majorBidi" w:cstheme="majorBidi"/>
                <w:sz w:val="24"/>
                <w:szCs w:val="24"/>
              </w:rPr>
              <w:t>)</w:t>
            </w:r>
            <w:r w:rsidR="003E7262" w:rsidRPr="003B5552">
              <w:rPr>
                <w:rFonts w:asciiTheme="majorBidi" w:hAnsiTheme="majorBidi" w:cstheme="majorBidi"/>
                <w:sz w:val="24"/>
                <w:szCs w:val="24"/>
              </w:rPr>
              <w:t xml:space="preserve">; </w:t>
            </w:r>
            <w:r w:rsidR="00830F2A" w:rsidRPr="003B5552">
              <w:rPr>
                <w:rFonts w:asciiTheme="majorBidi" w:hAnsiTheme="majorBidi" w:cstheme="majorBidi"/>
                <w:sz w:val="24"/>
                <w:szCs w:val="24"/>
              </w:rPr>
              <w:t xml:space="preserve">(u </w:t>
            </w:r>
            <w:r w:rsidR="009716CF" w:rsidRPr="003B5552">
              <w:rPr>
                <w:rFonts w:asciiTheme="majorBidi" w:hAnsiTheme="majorBidi" w:cstheme="majorBidi"/>
                <w:sz w:val="24"/>
                <w:szCs w:val="24"/>
              </w:rPr>
              <w:t>elektroničkom obliku</w:t>
            </w:r>
            <w:r w:rsidR="0062226D" w:rsidRPr="003B5552">
              <w:rPr>
                <w:rFonts w:asciiTheme="majorBidi" w:hAnsiTheme="majorBidi" w:cstheme="majorBidi"/>
                <w:sz w:val="24"/>
                <w:szCs w:val="24"/>
              </w:rPr>
              <w:t xml:space="preserve">, ako je ishođen s web stranice ili u </w:t>
            </w:r>
            <w:r w:rsidR="00830F2A" w:rsidRPr="003B5552">
              <w:rPr>
                <w:rFonts w:asciiTheme="majorBidi" w:hAnsiTheme="majorBidi" w:cstheme="majorBidi"/>
                <w:sz w:val="24"/>
                <w:szCs w:val="24"/>
              </w:rPr>
              <w:t>.pdf formatu</w:t>
            </w:r>
            <w:r w:rsidR="0062226D" w:rsidRPr="003B5552">
              <w:rPr>
                <w:rFonts w:asciiTheme="majorBidi" w:hAnsiTheme="majorBidi" w:cstheme="majorBidi"/>
                <w:sz w:val="24"/>
                <w:szCs w:val="24"/>
              </w:rPr>
              <w:t xml:space="preserve"> kao sken tiskanog dokumenta</w:t>
            </w:r>
            <w:r w:rsidR="00830F2A" w:rsidRPr="003B5552">
              <w:rPr>
                <w:rFonts w:asciiTheme="majorBidi" w:hAnsiTheme="majorBidi" w:cstheme="majorBidi"/>
                <w:sz w:val="24"/>
                <w:szCs w:val="24"/>
              </w:rPr>
              <w:t>)</w:t>
            </w:r>
          </w:p>
        </w:tc>
        <w:tc>
          <w:tcPr>
            <w:tcW w:w="1418" w:type="dxa"/>
          </w:tcPr>
          <w:p w14:paraId="1590972F" w14:textId="77777777" w:rsidR="00830F2A" w:rsidRPr="003B5552" w:rsidRDefault="00E94547" w:rsidP="003F66BE">
            <w:pPr>
              <w:jc w:val="center"/>
              <w:rPr>
                <w:rFonts w:asciiTheme="majorBidi" w:hAnsiTheme="majorBidi" w:cstheme="majorBidi"/>
                <w:sz w:val="24"/>
                <w:szCs w:val="24"/>
              </w:rPr>
            </w:pPr>
            <w:r w:rsidRPr="003B5552">
              <w:rPr>
                <w:rFonts w:asciiTheme="majorBidi" w:hAnsiTheme="majorBidi" w:cstheme="majorBidi"/>
                <w:sz w:val="24"/>
                <w:szCs w:val="24"/>
              </w:rPr>
              <w:t>d</w:t>
            </w:r>
            <w:r w:rsidR="00830F2A" w:rsidRPr="003B5552">
              <w:rPr>
                <w:rFonts w:asciiTheme="majorBidi" w:hAnsiTheme="majorBidi" w:cstheme="majorBidi"/>
                <w:sz w:val="24"/>
                <w:szCs w:val="24"/>
              </w:rPr>
              <w:t>a</w:t>
            </w:r>
            <w:r w:rsidR="003F66BE" w:rsidRPr="003B5552">
              <w:rPr>
                <w:rFonts w:asciiTheme="majorBidi" w:hAnsiTheme="majorBidi" w:cstheme="majorBidi"/>
                <w:sz w:val="24"/>
                <w:szCs w:val="24"/>
              </w:rPr>
              <w:t>,</w:t>
            </w:r>
          </w:p>
          <w:p w14:paraId="6704B186" w14:textId="77777777" w:rsidR="00830F2A" w:rsidRPr="003B5552" w:rsidRDefault="00830F2A" w:rsidP="003F66BE">
            <w:pPr>
              <w:spacing w:line="276" w:lineRule="auto"/>
              <w:jc w:val="center"/>
              <w:rPr>
                <w:rFonts w:asciiTheme="majorBidi" w:eastAsia="MS Gothic" w:hAnsiTheme="majorBidi" w:cstheme="majorBidi"/>
                <w:sz w:val="24"/>
                <w:szCs w:val="24"/>
              </w:rPr>
            </w:pPr>
            <w:r w:rsidRPr="003B5552">
              <w:rPr>
                <w:rFonts w:asciiTheme="majorBidi" w:hAnsiTheme="majorBidi" w:cstheme="majorBidi"/>
                <w:sz w:val="24"/>
                <w:szCs w:val="24"/>
              </w:rPr>
              <w:t>ako je primjenjivo</w:t>
            </w:r>
          </w:p>
        </w:tc>
        <w:tc>
          <w:tcPr>
            <w:tcW w:w="3812" w:type="dxa"/>
          </w:tcPr>
          <w:p w14:paraId="3A1B5E83" w14:textId="43FD9754" w:rsidR="00830F2A" w:rsidRPr="00413E53" w:rsidRDefault="00830F2A" w:rsidP="00CD7BB9">
            <w:pPr>
              <w:tabs>
                <w:tab w:val="left" w:pos="273"/>
              </w:tabs>
              <w:rPr>
                <w:rFonts w:asciiTheme="majorBidi" w:eastAsia="MS Gothic" w:hAnsiTheme="majorBidi" w:cstheme="majorBidi"/>
              </w:rPr>
            </w:pPr>
            <w:r w:rsidRPr="00413E53">
              <w:rPr>
                <w:rFonts w:asciiTheme="majorBidi" w:hAnsiTheme="majorBidi" w:cstheme="majorBidi"/>
                <w:b/>
                <w:bCs/>
                <w:i/>
              </w:rPr>
              <w:t>Napomena:</w:t>
            </w:r>
            <w:r w:rsidRPr="00413E53">
              <w:rPr>
                <w:rFonts w:asciiTheme="majorBidi" w:hAnsiTheme="majorBidi" w:cstheme="majorBidi"/>
                <w:i/>
              </w:rPr>
              <w:t xml:space="preserve"> Obveznici dostave su pravni subjekti koji su obveznici upisa u Registar stvarnih vlasnika na temelju članka 33. st. 4. Zakona o sprečavanju pranja novca i financiranju terorizma (</w:t>
            </w:r>
            <w:r w:rsidR="00085EA5">
              <w:rPr>
                <w:rFonts w:asciiTheme="majorBidi" w:hAnsiTheme="majorBidi" w:cstheme="majorBidi"/>
                <w:i/>
              </w:rPr>
              <w:t>„</w:t>
            </w:r>
            <w:r w:rsidR="008F6540" w:rsidRPr="00413E53">
              <w:rPr>
                <w:rFonts w:asciiTheme="majorBidi" w:hAnsiTheme="majorBidi" w:cstheme="majorBidi"/>
                <w:i/>
              </w:rPr>
              <w:t>N</w:t>
            </w:r>
            <w:r w:rsidR="00085EA5">
              <w:rPr>
                <w:rFonts w:asciiTheme="majorBidi" w:hAnsiTheme="majorBidi" w:cstheme="majorBidi"/>
                <w:i/>
              </w:rPr>
              <w:t>arodne</w:t>
            </w:r>
            <w:r w:rsidR="00B91C01">
              <w:rPr>
                <w:rFonts w:asciiTheme="majorBidi" w:hAnsiTheme="majorBidi" w:cstheme="majorBidi"/>
                <w:i/>
              </w:rPr>
              <w:t xml:space="preserve"> </w:t>
            </w:r>
            <w:r w:rsidR="00CA4D7A">
              <w:rPr>
                <w:rFonts w:asciiTheme="majorBidi" w:hAnsiTheme="majorBidi" w:cstheme="majorBidi"/>
                <w:i/>
              </w:rPr>
              <w:t>novine</w:t>
            </w:r>
            <w:r w:rsidR="009A487E">
              <w:rPr>
                <w:rFonts w:asciiTheme="majorBidi" w:hAnsiTheme="majorBidi" w:cstheme="majorBidi"/>
                <w:i/>
              </w:rPr>
              <w:t>“</w:t>
            </w:r>
            <w:r w:rsidR="008F6540" w:rsidRPr="00413E53">
              <w:rPr>
                <w:rFonts w:asciiTheme="majorBidi" w:hAnsiTheme="majorBidi" w:cstheme="majorBidi"/>
                <w:i/>
              </w:rPr>
              <w:t xml:space="preserve">, </w:t>
            </w:r>
            <w:r w:rsidR="009A487E">
              <w:rPr>
                <w:rFonts w:asciiTheme="majorBidi" w:hAnsiTheme="majorBidi" w:cstheme="majorBidi"/>
                <w:i/>
              </w:rPr>
              <w:t xml:space="preserve">broj </w:t>
            </w:r>
            <w:r w:rsidR="008F6540" w:rsidRPr="00413E53">
              <w:rPr>
                <w:rFonts w:asciiTheme="majorBidi" w:hAnsiTheme="majorBidi" w:cstheme="majorBidi"/>
                <w:i/>
              </w:rPr>
              <w:t>108/17, 39/19 i 151/22</w:t>
            </w:r>
            <w:r w:rsidRPr="00413E53">
              <w:rPr>
                <w:rFonts w:asciiTheme="majorBidi" w:hAnsiTheme="majorBidi" w:cstheme="majorBidi"/>
                <w:i/>
              </w:rPr>
              <w:t>)</w:t>
            </w:r>
            <w:r w:rsidR="00A3074A" w:rsidRPr="00413E53">
              <w:rPr>
                <w:rFonts w:asciiTheme="majorBidi" w:hAnsiTheme="majorBidi" w:cstheme="majorBidi"/>
                <w:i/>
              </w:rPr>
              <w:t>. Izvadak ne smije biti stariji od 10 dana</w:t>
            </w:r>
            <w:r w:rsidR="008B034C" w:rsidRPr="00413E53">
              <w:rPr>
                <w:rFonts w:asciiTheme="majorBidi" w:hAnsiTheme="majorBidi" w:cstheme="majorBidi"/>
                <w:i/>
              </w:rPr>
              <w:t xml:space="preserve"> od datuma podnošenja projektnog prijedloga</w:t>
            </w:r>
            <w:r w:rsidR="00A3074A" w:rsidRPr="00413E53">
              <w:rPr>
                <w:rFonts w:asciiTheme="majorBidi" w:hAnsiTheme="majorBidi" w:cstheme="majorBidi"/>
                <w:i/>
              </w:rPr>
              <w:t>.</w:t>
            </w:r>
          </w:p>
        </w:tc>
      </w:tr>
      <w:tr w:rsidR="00EC53EA" w:rsidRPr="00B54252" w14:paraId="77F16841" w14:textId="77777777" w:rsidTr="00AB2079">
        <w:trPr>
          <w:trHeight w:val="2888"/>
        </w:trPr>
        <w:tc>
          <w:tcPr>
            <w:tcW w:w="531" w:type="dxa"/>
          </w:tcPr>
          <w:p w14:paraId="3BD5A43D" w14:textId="77777777" w:rsidR="00CD7BB9" w:rsidRPr="003B5552" w:rsidRDefault="00903E26" w:rsidP="00D3562A">
            <w:pPr>
              <w:spacing w:line="276" w:lineRule="auto"/>
              <w:rPr>
                <w:rFonts w:asciiTheme="majorBidi" w:hAnsiTheme="majorBidi" w:cstheme="majorBidi"/>
                <w:sz w:val="24"/>
                <w:szCs w:val="24"/>
              </w:rPr>
            </w:pPr>
            <w:r w:rsidRPr="003B5552">
              <w:rPr>
                <w:rFonts w:asciiTheme="majorBidi" w:hAnsiTheme="majorBidi" w:cstheme="majorBidi"/>
                <w:sz w:val="24"/>
                <w:szCs w:val="24"/>
              </w:rPr>
              <w:t>11.</w:t>
            </w:r>
          </w:p>
        </w:tc>
        <w:tc>
          <w:tcPr>
            <w:tcW w:w="3546" w:type="dxa"/>
          </w:tcPr>
          <w:p w14:paraId="0E0A9BE5" w14:textId="77777777" w:rsidR="00EC53EA" w:rsidRPr="003B5552" w:rsidDel="0032194B" w:rsidRDefault="00D3562A" w:rsidP="00D320B6">
            <w:pPr>
              <w:rPr>
                <w:rFonts w:asciiTheme="majorBidi" w:hAnsiTheme="majorBidi" w:cstheme="majorBidi"/>
                <w:sz w:val="24"/>
                <w:szCs w:val="24"/>
              </w:rPr>
            </w:pPr>
            <w:r w:rsidRPr="003B5552">
              <w:rPr>
                <w:rFonts w:asciiTheme="majorBidi" w:hAnsiTheme="majorBidi" w:cstheme="majorBidi"/>
                <w:sz w:val="24"/>
                <w:szCs w:val="24"/>
              </w:rPr>
              <w:t xml:space="preserve">Dokazi </w:t>
            </w:r>
            <w:r w:rsidR="00F41C69" w:rsidRPr="003B5552">
              <w:rPr>
                <w:rFonts w:asciiTheme="majorBidi" w:hAnsiTheme="majorBidi" w:cstheme="majorBidi"/>
                <w:sz w:val="24"/>
                <w:szCs w:val="24"/>
              </w:rPr>
              <w:t>temeljem UzP</w:t>
            </w:r>
            <w:r w:rsidRPr="003B5552">
              <w:rPr>
                <w:rFonts w:asciiTheme="majorBidi" w:hAnsiTheme="majorBidi" w:cstheme="majorBidi"/>
                <w:sz w:val="24"/>
                <w:szCs w:val="24"/>
              </w:rPr>
              <w:t xml:space="preserve"> u sklopu prijavnog obrasca: Dokumenti temeljem kojih se utvrđuje prihvatljivost prijavitelja/partnera</w:t>
            </w:r>
            <w:r w:rsidRPr="003B5552">
              <w:rPr>
                <w:rFonts w:asciiTheme="majorBidi" w:hAnsiTheme="majorBidi" w:cstheme="majorBidi"/>
                <w:spacing w:val="-13"/>
                <w:sz w:val="24"/>
                <w:szCs w:val="24"/>
              </w:rPr>
              <w:t xml:space="preserve"> </w:t>
            </w:r>
            <w:r w:rsidRPr="003B5552">
              <w:rPr>
                <w:rFonts w:asciiTheme="majorBidi" w:hAnsiTheme="majorBidi" w:cstheme="majorBidi"/>
                <w:sz w:val="24"/>
                <w:szCs w:val="24"/>
              </w:rPr>
              <w:t>i</w:t>
            </w:r>
            <w:r w:rsidRPr="003B5552">
              <w:rPr>
                <w:rFonts w:asciiTheme="majorBidi" w:hAnsiTheme="majorBidi" w:cstheme="majorBidi"/>
                <w:spacing w:val="-12"/>
                <w:sz w:val="24"/>
                <w:szCs w:val="24"/>
              </w:rPr>
              <w:t xml:space="preserve"> </w:t>
            </w:r>
            <w:r w:rsidRPr="003B5552">
              <w:rPr>
                <w:rFonts w:asciiTheme="majorBidi" w:hAnsiTheme="majorBidi" w:cstheme="majorBidi"/>
                <w:sz w:val="24"/>
                <w:szCs w:val="24"/>
              </w:rPr>
              <w:t>ocjenjuje kvaliteta projektnog prijedloga</w:t>
            </w:r>
          </w:p>
        </w:tc>
        <w:tc>
          <w:tcPr>
            <w:tcW w:w="1418" w:type="dxa"/>
          </w:tcPr>
          <w:p w14:paraId="480B4A9A" w14:textId="77777777" w:rsidR="00EC53EA" w:rsidRPr="003B5552" w:rsidRDefault="00505E1B" w:rsidP="003F66BE">
            <w:pPr>
              <w:jc w:val="center"/>
              <w:rPr>
                <w:rFonts w:asciiTheme="majorBidi" w:hAnsiTheme="majorBidi" w:cstheme="majorBidi"/>
                <w:sz w:val="24"/>
                <w:szCs w:val="24"/>
              </w:rPr>
            </w:pPr>
            <w:r w:rsidRPr="003B5552">
              <w:rPr>
                <w:rFonts w:asciiTheme="majorBidi" w:hAnsiTheme="majorBidi" w:cstheme="majorBidi"/>
                <w:sz w:val="24"/>
                <w:szCs w:val="24"/>
              </w:rPr>
              <w:t>da</w:t>
            </w:r>
          </w:p>
        </w:tc>
        <w:tc>
          <w:tcPr>
            <w:tcW w:w="3812" w:type="dxa"/>
          </w:tcPr>
          <w:p w14:paraId="7439C870" w14:textId="6E057251" w:rsidR="00D360ED" w:rsidRPr="00413E53" w:rsidRDefault="00250332" w:rsidP="00413E53">
            <w:pPr>
              <w:pStyle w:val="ListParagraph0"/>
              <w:numPr>
                <w:ilvl w:val="0"/>
                <w:numId w:val="50"/>
              </w:numPr>
              <w:spacing w:line="240" w:lineRule="auto"/>
              <w:ind w:left="312" w:hanging="357"/>
              <w:rPr>
                <w:rFonts w:asciiTheme="majorBidi" w:hAnsiTheme="majorBidi" w:cstheme="majorBidi"/>
                <w:i/>
              </w:rPr>
            </w:pPr>
            <w:r w:rsidRPr="00413E53">
              <w:rPr>
                <w:rFonts w:asciiTheme="majorBidi" w:hAnsiTheme="majorBidi" w:cstheme="majorBidi"/>
                <w:i/>
              </w:rPr>
              <w:t>Za trgovačka društva - godišnje financijsko izvješće (GFI-POD), ili važeći jednakovrijedni dokumenti koje je izdalo nadležno tijelo u državi sjedišta prijavitelja/partnera , za godin</w:t>
            </w:r>
            <w:r w:rsidR="007B75CF">
              <w:rPr>
                <w:rFonts w:asciiTheme="majorBidi" w:hAnsiTheme="majorBidi" w:cstheme="majorBidi"/>
                <w:i/>
              </w:rPr>
              <w:t>u</w:t>
            </w:r>
            <w:r w:rsidRPr="00413E53">
              <w:rPr>
                <w:rFonts w:asciiTheme="majorBidi" w:hAnsiTheme="majorBidi" w:cstheme="majorBidi"/>
                <w:i/>
              </w:rPr>
              <w:t xml:space="preserve"> n</w:t>
            </w:r>
            <w:r w:rsidR="001B4DE3">
              <w:rPr>
                <w:rFonts w:asciiTheme="majorBidi" w:hAnsiTheme="majorBidi" w:cstheme="majorBidi"/>
                <w:i/>
              </w:rPr>
              <w:t xml:space="preserve">, ukoliko isto nije </w:t>
            </w:r>
            <w:r w:rsidR="00C67374">
              <w:rPr>
                <w:rFonts w:asciiTheme="majorBidi" w:hAnsiTheme="majorBidi" w:cstheme="majorBidi"/>
                <w:i/>
              </w:rPr>
              <w:t>vidljivo na Fininom javnom p</w:t>
            </w:r>
            <w:r w:rsidR="0027153D">
              <w:rPr>
                <w:rFonts w:asciiTheme="majorBidi" w:hAnsiTheme="majorBidi" w:cstheme="majorBidi"/>
                <w:i/>
              </w:rPr>
              <w:t>o</w:t>
            </w:r>
            <w:r w:rsidR="00C67374">
              <w:rPr>
                <w:rFonts w:asciiTheme="majorBidi" w:hAnsiTheme="majorBidi" w:cstheme="majorBidi"/>
                <w:i/>
              </w:rPr>
              <w:t>rtalu</w:t>
            </w:r>
            <w:r w:rsidRPr="00413E53">
              <w:rPr>
                <w:rFonts w:asciiTheme="majorBidi" w:hAnsiTheme="majorBidi" w:cstheme="majorBidi"/>
                <w:i/>
              </w:rPr>
              <w:t>.</w:t>
            </w:r>
          </w:p>
          <w:p w14:paraId="67CB705D" w14:textId="7B721921" w:rsidR="00F0531B" w:rsidRPr="00413E53" w:rsidRDefault="002730BD" w:rsidP="00413E53">
            <w:pPr>
              <w:pStyle w:val="ListParagraph0"/>
              <w:numPr>
                <w:ilvl w:val="0"/>
                <w:numId w:val="50"/>
              </w:numPr>
              <w:spacing w:line="240" w:lineRule="auto"/>
              <w:ind w:left="312" w:hanging="357"/>
              <w:rPr>
                <w:rFonts w:asciiTheme="majorBidi" w:hAnsiTheme="majorBidi" w:cstheme="majorBidi"/>
                <w:i/>
              </w:rPr>
            </w:pPr>
            <w:r w:rsidRPr="00413E53">
              <w:rPr>
                <w:rFonts w:asciiTheme="majorBidi" w:hAnsiTheme="majorBidi" w:cstheme="majorBidi"/>
                <w:i/>
              </w:rPr>
              <w:t xml:space="preserve">Za </w:t>
            </w:r>
            <w:r w:rsidR="00F0531B" w:rsidRPr="00413E53">
              <w:rPr>
                <w:rFonts w:asciiTheme="majorBidi" w:hAnsiTheme="majorBidi" w:cstheme="majorBidi"/>
                <w:i/>
              </w:rPr>
              <w:t>poduzetnike koji vode poslovne knjige i evidencije sukladno Zakonu o porezu na dohodak - DOH za obrtnike koji uključuje Knjigu primitaka i izdataka (Obrazac KPI) i popis dugotrajne imovine (Obrazac DI), ili važeći jednakovrijedni dokumenti koje je izdalo nadležno tijelo u državi sjedišta prijavitelja/  partnera, za godin</w:t>
            </w:r>
            <w:r w:rsidR="007B75CF">
              <w:rPr>
                <w:rFonts w:asciiTheme="majorBidi" w:hAnsiTheme="majorBidi" w:cstheme="majorBidi"/>
                <w:i/>
              </w:rPr>
              <w:t>u</w:t>
            </w:r>
            <w:r w:rsidR="00F0531B" w:rsidRPr="00413E53">
              <w:rPr>
                <w:rFonts w:asciiTheme="majorBidi" w:hAnsiTheme="majorBidi" w:cstheme="majorBidi"/>
                <w:i/>
              </w:rPr>
              <w:t xml:space="preserve"> n-1.</w:t>
            </w:r>
          </w:p>
          <w:p w14:paraId="02A28D69" w14:textId="77777777" w:rsidR="007E44CD" w:rsidRPr="00413E53" w:rsidRDefault="007E44CD" w:rsidP="00413E53">
            <w:pPr>
              <w:pStyle w:val="ListParagraph0"/>
              <w:numPr>
                <w:ilvl w:val="0"/>
                <w:numId w:val="50"/>
              </w:numPr>
              <w:spacing w:line="240" w:lineRule="auto"/>
              <w:ind w:left="312" w:hanging="357"/>
              <w:rPr>
                <w:rFonts w:asciiTheme="majorBidi" w:hAnsiTheme="majorBidi" w:cstheme="majorBidi"/>
                <w:i/>
              </w:rPr>
            </w:pPr>
            <w:r w:rsidRPr="00413E53">
              <w:rPr>
                <w:rFonts w:asciiTheme="majorBidi" w:hAnsiTheme="majorBidi" w:cstheme="majorBidi"/>
                <w:i/>
              </w:rPr>
              <w:t>Izvod iz sudskog, obrtnog ili drugog odgovarajućeg registra države sjedišta prijavitelja/partnera ili važeći jednakovrijedni dokument koji je izdalo nadležno tijelo u državi sjedišta prijavitelja/partnera. Navedeni dokaz je potrebno priložiti za prijavitelje/partnere koji nemaju poslovni nastan u RH u trenutku predaje projektnog prijedloga.</w:t>
            </w:r>
          </w:p>
          <w:p w14:paraId="23F4AAB8" w14:textId="77777777" w:rsidR="0027153D" w:rsidRDefault="0027153D" w:rsidP="00413E53">
            <w:pPr>
              <w:pStyle w:val="ListParagraph0"/>
              <w:spacing w:line="240" w:lineRule="auto"/>
              <w:ind w:left="28"/>
              <w:rPr>
                <w:rFonts w:asciiTheme="majorBidi" w:hAnsiTheme="majorBidi" w:cstheme="majorBidi"/>
                <w:i/>
              </w:rPr>
            </w:pPr>
          </w:p>
          <w:p w14:paraId="722E5EA2" w14:textId="61FF8DED" w:rsidR="00EC53EA" w:rsidRPr="003B5552" w:rsidRDefault="00505E1B" w:rsidP="00413E53">
            <w:pPr>
              <w:pStyle w:val="ListParagraph0"/>
              <w:spacing w:line="240" w:lineRule="auto"/>
              <w:ind w:left="28"/>
              <w:rPr>
                <w:rFonts w:asciiTheme="majorBidi" w:hAnsiTheme="majorBidi" w:cstheme="majorBidi"/>
                <w:i/>
              </w:rPr>
            </w:pPr>
            <w:r w:rsidRPr="00413E53">
              <w:rPr>
                <w:rFonts w:asciiTheme="majorBidi" w:hAnsiTheme="majorBidi" w:cstheme="majorBidi"/>
                <w:i/>
              </w:rPr>
              <w:t>Navedene dokaze potrebno je priložiti u Prijavni obrazac u karticu Prilozi, sekciju Prilozi i ostala obavezna dokumentacija).</w:t>
            </w:r>
          </w:p>
        </w:tc>
      </w:tr>
      <w:tr w:rsidR="00DA0091" w:rsidRPr="00B54252" w14:paraId="7242E549" w14:textId="77777777" w:rsidTr="00AB2079">
        <w:trPr>
          <w:trHeight w:val="1050"/>
        </w:trPr>
        <w:tc>
          <w:tcPr>
            <w:tcW w:w="531" w:type="dxa"/>
          </w:tcPr>
          <w:p w14:paraId="03398C1D" w14:textId="77777777" w:rsidR="00CD7BB9" w:rsidRPr="003B5552" w:rsidRDefault="00903E26" w:rsidP="003F66BE">
            <w:pPr>
              <w:jc w:val="center"/>
              <w:rPr>
                <w:rFonts w:asciiTheme="majorBidi" w:hAnsiTheme="majorBidi" w:cstheme="majorBidi"/>
                <w:sz w:val="24"/>
                <w:szCs w:val="24"/>
              </w:rPr>
            </w:pPr>
            <w:r w:rsidRPr="003B5552">
              <w:rPr>
                <w:rFonts w:asciiTheme="majorBidi" w:hAnsiTheme="majorBidi" w:cstheme="majorBidi"/>
                <w:sz w:val="24"/>
                <w:szCs w:val="24"/>
              </w:rPr>
              <w:t>12.</w:t>
            </w:r>
          </w:p>
        </w:tc>
        <w:tc>
          <w:tcPr>
            <w:tcW w:w="3546" w:type="dxa"/>
          </w:tcPr>
          <w:p w14:paraId="51C0E9CF" w14:textId="77777777" w:rsidR="00DA0091" w:rsidRPr="003B5552" w:rsidDel="0032194B" w:rsidRDefault="00DA0091" w:rsidP="00CD7BB9">
            <w:pPr>
              <w:rPr>
                <w:rFonts w:asciiTheme="majorBidi" w:hAnsiTheme="majorBidi" w:cstheme="majorBidi"/>
                <w:sz w:val="24"/>
                <w:szCs w:val="24"/>
              </w:rPr>
            </w:pPr>
            <w:r w:rsidRPr="003B5552">
              <w:rPr>
                <w:rFonts w:asciiTheme="majorBidi" w:hAnsiTheme="majorBidi" w:cstheme="majorBidi"/>
                <w:sz w:val="24"/>
                <w:szCs w:val="24"/>
              </w:rPr>
              <w:t>Dokazi vezani uz trošak osoblja:</w:t>
            </w:r>
          </w:p>
        </w:tc>
        <w:tc>
          <w:tcPr>
            <w:tcW w:w="1418" w:type="dxa"/>
          </w:tcPr>
          <w:p w14:paraId="70D689A8" w14:textId="77777777" w:rsidR="003F66BE" w:rsidRPr="003B5552" w:rsidRDefault="00033763" w:rsidP="003F66BE">
            <w:pPr>
              <w:jc w:val="center"/>
              <w:rPr>
                <w:rFonts w:asciiTheme="majorBidi" w:hAnsiTheme="majorBidi" w:cstheme="majorBidi"/>
                <w:sz w:val="24"/>
                <w:szCs w:val="24"/>
              </w:rPr>
            </w:pPr>
            <w:r w:rsidRPr="003B5552">
              <w:rPr>
                <w:rFonts w:asciiTheme="majorBidi" w:hAnsiTheme="majorBidi" w:cstheme="majorBidi"/>
                <w:sz w:val="24"/>
                <w:szCs w:val="24"/>
              </w:rPr>
              <w:t>da,</w:t>
            </w:r>
          </w:p>
          <w:p w14:paraId="716BF29B" w14:textId="77777777" w:rsidR="00DA0091" w:rsidRPr="003B5552" w:rsidRDefault="00033763" w:rsidP="003F66BE">
            <w:pPr>
              <w:jc w:val="center"/>
              <w:rPr>
                <w:rFonts w:asciiTheme="majorBidi" w:hAnsiTheme="majorBidi" w:cstheme="majorBidi"/>
                <w:sz w:val="24"/>
                <w:szCs w:val="24"/>
              </w:rPr>
            </w:pPr>
            <w:r w:rsidRPr="003B5552">
              <w:rPr>
                <w:rFonts w:asciiTheme="majorBidi" w:hAnsiTheme="majorBidi" w:cstheme="majorBidi"/>
                <w:sz w:val="24"/>
                <w:szCs w:val="24"/>
              </w:rPr>
              <w:t>ako je primjenjivo</w:t>
            </w:r>
          </w:p>
        </w:tc>
        <w:tc>
          <w:tcPr>
            <w:tcW w:w="3812" w:type="dxa"/>
          </w:tcPr>
          <w:p w14:paraId="554718D2" w14:textId="77777777" w:rsidR="00DA0091" w:rsidRPr="003B5552" w:rsidRDefault="00DA0091" w:rsidP="00CD7BB9">
            <w:pPr>
              <w:rPr>
                <w:rFonts w:asciiTheme="majorBidi" w:hAnsiTheme="majorBidi" w:cstheme="majorBidi"/>
                <w:sz w:val="24"/>
                <w:szCs w:val="24"/>
              </w:rPr>
            </w:pPr>
            <w:r w:rsidRPr="003B5552">
              <w:rPr>
                <w:rFonts w:asciiTheme="majorBidi" w:hAnsiTheme="majorBidi" w:cstheme="majorBidi"/>
                <w:sz w:val="24"/>
                <w:szCs w:val="24"/>
              </w:rPr>
              <w:t xml:space="preserve">• Platne liste odnosno zadnji dokumentirani mjesečni bruto iznos troška plaće za djelatnike </w:t>
            </w:r>
            <w:r w:rsidR="00AC21E0" w:rsidRPr="003B5552">
              <w:rPr>
                <w:rFonts w:asciiTheme="majorBidi" w:hAnsiTheme="majorBidi" w:cstheme="majorBidi"/>
                <w:sz w:val="24"/>
                <w:szCs w:val="24"/>
              </w:rPr>
              <w:t>koji će raditi</w:t>
            </w:r>
            <w:r w:rsidR="00936A68">
              <w:rPr>
                <w:rFonts w:asciiTheme="majorBidi" w:hAnsiTheme="majorBidi" w:cstheme="majorBidi"/>
                <w:sz w:val="24"/>
                <w:szCs w:val="24"/>
              </w:rPr>
              <w:t xml:space="preserve"> </w:t>
            </w:r>
            <w:r w:rsidR="00AC21E0" w:rsidRPr="003B5552">
              <w:rPr>
                <w:rFonts w:asciiTheme="majorBidi" w:hAnsiTheme="majorBidi" w:cstheme="majorBidi"/>
                <w:sz w:val="24"/>
                <w:szCs w:val="24"/>
              </w:rPr>
              <w:t>na projektu</w:t>
            </w:r>
            <w:r w:rsidRPr="003B5552">
              <w:rPr>
                <w:rFonts w:asciiTheme="majorBidi" w:hAnsiTheme="majorBidi" w:cstheme="majorBidi"/>
                <w:sz w:val="24"/>
                <w:szCs w:val="24"/>
              </w:rPr>
              <w:t>;</w:t>
            </w:r>
          </w:p>
          <w:p w14:paraId="23901B83" w14:textId="77777777" w:rsidR="00DA0091" w:rsidRPr="003B5552" w:rsidRDefault="00DA0091" w:rsidP="00CD7BB9">
            <w:pPr>
              <w:rPr>
                <w:rFonts w:asciiTheme="majorBidi" w:hAnsiTheme="majorBidi" w:cstheme="majorBidi"/>
                <w:sz w:val="24"/>
                <w:szCs w:val="24"/>
              </w:rPr>
            </w:pPr>
            <w:r w:rsidRPr="003B5552">
              <w:rPr>
                <w:rFonts w:asciiTheme="majorBidi" w:hAnsiTheme="majorBidi" w:cstheme="majorBidi"/>
                <w:sz w:val="24"/>
                <w:szCs w:val="24"/>
              </w:rPr>
              <w:t>• Ugovor o radu ili jednakovrijedni dokument</w:t>
            </w:r>
          </w:p>
          <w:p w14:paraId="6A7C47A7" w14:textId="77777777" w:rsidR="00033763" w:rsidRPr="003B5552" w:rsidRDefault="00413E53" w:rsidP="00413E53">
            <w:pPr>
              <w:rPr>
                <w:rFonts w:asciiTheme="majorBidi" w:hAnsiTheme="majorBidi" w:cstheme="majorBidi"/>
                <w:i/>
                <w:sz w:val="24"/>
                <w:szCs w:val="24"/>
              </w:rPr>
            </w:pPr>
            <w:r w:rsidRPr="00413E53">
              <w:rPr>
                <w:rFonts w:asciiTheme="majorBidi" w:hAnsiTheme="majorBidi" w:cstheme="majorBidi"/>
                <w:b/>
                <w:bCs/>
                <w:i/>
              </w:rPr>
              <w:t>Napomena:</w:t>
            </w:r>
            <w:r>
              <w:rPr>
                <w:rFonts w:asciiTheme="majorBidi" w:hAnsiTheme="majorBidi" w:cstheme="majorBidi"/>
                <w:i/>
              </w:rPr>
              <w:t xml:space="preserve"> </w:t>
            </w:r>
            <w:r w:rsidR="00033763" w:rsidRPr="00413E53">
              <w:rPr>
                <w:rFonts w:asciiTheme="majorBidi" w:hAnsiTheme="majorBidi" w:cstheme="majorBidi"/>
                <w:i/>
              </w:rPr>
              <w:t xml:space="preserve">Dokazi se dostavljaju sukladno Prilogu </w:t>
            </w:r>
            <w:r w:rsidR="00F16721" w:rsidRPr="00413E53">
              <w:rPr>
                <w:rFonts w:asciiTheme="majorBidi" w:hAnsiTheme="majorBidi" w:cstheme="majorBidi"/>
                <w:i/>
              </w:rPr>
              <w:t>9</w:t>
            </w:r>
            <w:r w:rsidR="001D2240" w:rsidRPr="00413E53">
              <w:rPr>
                <w:rFonts w:ascii="Times New Roman" w:hAnsi="Times New Roman" w:cs="Times New Roman"/>
                <w:i/>
              </w:rPr>
              <w:t>.</w:t>
            </w:r>
            <w:r w:rsidR="00033763" w:rsidRPr="00413E53">
              <w:rPr>
                <w:rFonts w:ascii="Times New Roman" w:hAnsi="Times New Roman" w:cs="Times New Roman"/>
                <w:i/>
              </w:rPr>
              <w:t>.</w:t>
            </w:r>
            <w:r w:rsidR="00033763" w:rsidRPr="00413E53">
              <w:rPr>
                <w:rFonts w:asciiTheme="majorBidi" w:hAnsiTheme="majorBidi" w:cstheme="majorBidi"/>
                <w:i/>
              </w:rPr>
              <w:t xml:space="preserve"> Metodologija </w:t>
            </w:r>
            <w:r w:rsidR="00033763" w:rsidRPr="00413E53">
              <w:rPr>
                <w:rFonts w:asciiTheme="majorBidi" w:hAnsiTheme="majorBidi" w:cstheme="majorBidi"/>
                <w:i/>
              </w:rPr>
              <w:lastRenderedPageBreak/>
              <w:t>obračuna troška plaće prema PMF metodi</w:t>
            </w:r>
            <w:r w:rsidR="00033763" w:rsidRPr="003B5552">
              <w:rPr>
                <w:rFonts w:asciiTheme="majorBidi" w:hAnsiTheme="majorBidi" w:cstheme="majorBidi"/>
                <w:i/>
                <w:sz w:val="24"/>
                <w:szCs w:val="24"/>
              </w:rPr>
              <w:t>.</w:t>
            </w:r>
          </w:p>
          <w:p w14:paraId="3CD5D46B" w14:textId="77777777" w:rsidR="00DA0091" w:rsidRPr="003B5552" w:rsidRDefault="00505E1B" w:rsidP="00413E53">
            <w:pPr>
              <w:rPr>
                <w:rFonts w:asciiTheme="majorBidi" w:hAnsiTheme="majorBidi" w:cstheme="majorBidi"/>
                <w:i/>
              </w:rPr>
            </w:pPr>
            <w:r w:rsidRPr="003B5552">
              <w:rPr>
                <w:rFonts w:asciiTheme="majorBidi" w:hAnsiTheme="majorBidi" w:cstheme="majorBidi"/>
                <w:i/>
              </w:rPr>
              <w:t>Navedene dokaze potrebno je priložiti u Prijavni obrazac u karticu Prilozi, sekciju Prilozi i ostala obavezna dokumentacija).</w:t>
            </w:r>
          </w:p>
        </w:tc>
      </w:tr>
      <w:tr w:rsidR="00CD7BB9" w:rsidRPr="00B54252" w14:paraId="3581AD7E" w14:textId="77777777" w:rsidTr="00AB2079">
        <w:trPr>
          <w:trHeight w:val="979"/>
        </w:trPr>
        <w:tc>
          <w:tcPr>
            <w:tcW w:w="531" w:type="dxa"/>
          </w:tcPr>
          <w:p w14:paraId="0B630840" w14:textId="77777777" w:rsidR="00CD7BB9" w:rsidRPr="003B5552" w:rsidRDefault="00903E26" w:rsidP="00CD7BB9">
            <w:pPr>
              <w:rPr>
                <w:rFonts w:asciiTheme="majorBidi" w:hAnsiTheme="majorBidi" w:cstheme="majorBidi"/>
                <w:sz w:val="24"/>
                <w:szCs w:val="24"/>
              </w:rPr>
            </w:pPr>
            <w:r w:rsidRPr="003B5552">
              <w:rPr>
                <w:rFonts w:asciiTheme="majorBidi" w:hAnsiTheme="majorBidi" w:cstheme="majorBidi"/>
                <w:sz w:val="24"/>
                <w:szCs w:val="24"/>
              </w:rPr>
              <w:lastRenderedPageBreak/>
              <w:t>13.</w:t>
            </w:r>
          </w:p>
        </w:tc>
        <w:tc>
          <w:tcPr>
            <w:tcW w:w="3546" w:type="dxa"/>
          </w:tcPr>
          <w:p w14:paraId="714033EC" w14:textId="77777777" w:rsidR="00CD7BB9" w:rsidRPr="003B5552" w:rsidRDefault="00CD7BB9" w:rsidP="00CD7BB9">
            <w:pPr>
              <w:rPr>
                <w:rFonts w:asciiTheme="majorBidi" w:hAnsiTheme="majorBidi" w:cstheme="majorBidi"/>
                <w:sz w:val="24"/>
                <w:szCs w:val="24"/>
              </w:rPr>
            </w:pPr>
            <w:r w:rsidRPr="003B5552">
              <w:rPr>
                <w:rFonts w:asciiTheme="majorBidi" w:hAnsiTheme="majorBidi" w:cstheme="majorBidi"/>
                <w:sz w:val="24"/>
                <w:szCs w:val="24"/>
              </w:rPr>
              <w:t xml:space="preserve">Dokaz o popisu opreme koja se amortizira </w:t>
            </w:r>
          </w:p>
          <w:p w14:paraId="4714D92C" w14:textId="77777777" w:rsidR="00CD7BB9" w:rsidRPr="003B5552" w:rsidDel="0032194B" w:rsidRDefault="00DB5083" w:rsidP="00CD7BB9">
            <w:pPr>
              <w:rPr>
                <w:rFonts w:asciiTheme="majorBidi" w:hAnsiTheme="majorBidi" w:cstheme="majorBidi"/>
                <w:sz w:val="24"/>
                <w:szCs w:val="24"/>
              </w:rPr>
            </w:pPr>
            <w:r w:rsidRPr="003B5552">
              <w:rPr>
                <w:rFonts w:asciiTheme="majorBidi" w:hAnsiTheme="majorBidi" w:cstheme="majorBidi"/>
                <w:sz w:val="24"/>
                <w:szCs w:val="24"/>
              </w:rPr>
              <w:t xml:space="preserve">    (.pdf format)</w:t>
            </w:r>
          </w:p>
        </w:tc>
        <w:tc>
          <w:tcPr>
            <w:tcW w:w="1418" w:type="dxa"/>
          </w:tcPr>
          <w:p w14:paraId="05DC5151" w14:textId="77777777" w:rsidR="003F66BE" w:rsidRPr="003B5552" w:rsidRDefault="00CD7BB9" w:rsidP="003F66BE">
            <w:pPr>
              <w:jc w:val="center"/>
              <w:rPr>
                <w:rFonts w:asciiTheme="majorBidi" w:hAnsiTheme="majorBidi" w:cstheme="majorBidi"/>
                <w:sz w:val="24"/>
                <w:szCs w:val="24"/>
              </w:rPr>
            </w:pPr>
            <w:r w:rsidRPr="003B5552">
              <w:rPr>
                <w:rFonts w:asciiTheme="majorBidi" w:hAnsiTheme="majorBidi" w:cstheme="majorBidi"/>
                <w:sz w:val="24"/>
                <w:szCs w:val="24"/>
              </w:rPr>
              <w:t>da,</w:t>
            </w:r>
          </w:p>
          <w:p w14:paraId="70284C37" w14:textId="77777777" w:rsidR="00CD7BB9" w:rsidRPr="003B5552" w:rsidRDefault="00CD7BB9" w:rsidP="003F66BE">
            <w:pPr>
              <w:jc w:val="center"/>
              <w:rPr>
                <w:rFonts w:asciiTheme="majorBidi" w:hAnsiTheme="majorBidi" w:cstheme="majorBidi"/>
                <w:sz w:val="24"/>
                <w:szCs w:val="24"/>
              </w:rPr>
            </w:pPr>
            <w:r w:rsidRPr="003B5552">
              <w:rPr>
                <w:rFonts w:asciiTheme="majorBidi" w:hAnsiTheme="majorBidi" w:cstheme="majorBidi"/>
                <w:sz w:val="24"/>
                <w:szCs w:val="24"/>
              </w:rPr>
              <w:t>ako je primjenjivo</w:t>
            </w:r>
          </w:p>
        </w:tc>
        <w:tc>
          <w:tcPr>
            <w:tcW w:w="3812" w:type="dxa"/>
          </w:tcPr>
          <w:p w14:paraId="5500D83C" w14:textId="77777777" w:rsidR="00CD7BB9" w:rsidRPr="003B5552" w:rsidRDefault="00CD7BB9" w:rsidP="00CD7BB9">
            <w:pPr>
              <w:rPr>
                <w:rFonts w:asciiTheme="majorBidi" w:hAnsiTheme="majorBidi" w:cstheme="majorBidi"/>
                <w:sz w:val="24"/>
                <w:szCs w:val="24"/>
              </w:rPr>
            </w:pPr>
            <w:r w:rsidRPr="003B5552">
              <w:rPr>
                <w:rFonts w:asciiTheme="majorBidi" w:hAnsiTheme="majorBidi" w:cstheme="majorBidi"/>
                <w:sz w:val="24"/>
                <w:szCs w:val="24"/>
              </w:rPr>
              <w:t>Konto kartica ili ponuda za opremu za koju se tek planira</w:t>
            </w:r>
          </w:p>
          <w:p w14:paraId="1C745230" w14:textId="77777777" w:rsidR="00CD7BB9" w:rsidRPr="003B5552" w:rsidRDefault="00CD7BB9" w:rsidP="00AB2079">
            <w:pPr>
              <w:rPr>
                <w:rFonts w:asciiTheme="majorBidi" w:hAnsiTheme="majorBidi" w:cstheme="majorBidi"/>
                <w:sz w:val="24"/>
                <w:szCs w:val="24"/>
              </w:rPr>
            </w:pPr>
            <w:r w:rsidRPr="003B5552">
              <w:rPr>
                <w:rFonts w:asciiTheme="majorBidi" w:hAnsiTheme="majorBidi" w:cstheme="majorBidi"/>
                <w:sz w:val="24"/>
                <w:szCs w:val="24"/>
              </w:rPr>
              <w:t>nabava vlastitim sredstvima</w:t>
            </w:r>
          </w:p>
        </w:tc>
      </w:tr>
      <w:tr w:rsidR="00CD7BB9" w:rsidRPr="00B54252" w14:paraId="22B03744" w14:textId="77777777" w:rsidTr="00413E53">
        <w:trPr>
          <w:trHeight w:val="980"/>
        </w:trPr>
        <w:tc>
          <w:tcPr>
            <w:tcW w:w="531" w:type="dxa"/>
          </w:tcPr>
          <w:p w14:paraId="4AE97B23" w14:textId="77777777" w:rsidR="00CD7BB9" w:rsidRPr="003B5552" w:rsidRDefault="00903E26" w:rsidP="00D360ED">
            <w:pPr>
              <w:rPr>
                <w:rFonts w:asciiTheme="majorBidi" w:hAnsiTheme="majorBidi" w:cstheme="majorBidi"/>
                <w:sz w:val="24"/>
                <w:szCs w:val="24"/>
              </w:rPr>
            </w:pPr>
            <w:r w:rsidRPr="003B5552">
              <w:rPr>
                <w:rFonts w:asciiTheme="majorBidi" w:hAnsiTheme="majorBidi" w:cstheme="majorBidi"/>
                <w:sz w:val="24"/>
                <w:szCs w:val="24"/>
              </w:rPr>
              <w:t>14.</w:t>
            </w:r>
          </w:p>
        </w:tc>
        <w:tc>
          <w:tcPr>
            <w:tcW w:w="3546" w:type="dxa"/>
          </w:tcPr>
          <w:p w14:paraId="7A25C8AD" w14:textId="77777777" w:rsidR="00CD7BB9" w:rsidRPr="003B5552" w:rsidRDefault="00CD7BB9" w:rsidP="00CD7BB9">
            <w:pPr>
              <w:rPr>
                <w:rFonts w:asciiTheme="majorBidi" w:hAnsiTheme="majorBidi" w:cstheme="majorBidi"/>
                <w:sz w:val="24"/>
                <w:szCs w:val="24"/>
              </w:rPr>
            </w:pPr>
            <w:r w:rsidRPr="003B5552">
              <w:rPr>
                <w:rFonts w:asciiTheme="majorBidi" w:hAnsiTheme="majorBidi" w:cstheme="majorBidi"/>
                <w:sz w:val="24"/>
                <w:szCs w:val="24"/>
              </w:rPr>
              <w:t>Izjava o povrativom PDV-u</w:t>
            </w:r>
          </w:p>
          <w:p w14:paraId="16908252" w14:textId="77777777" w:rsidR="00CD7BB9" w:rsidRPr="003B5552" w:rsidDel="0032194B" w:rsidRDefault="00DB5083" w:rsidP="00CD7BB9">
            <w:pPr>
              <w:rPr>
                <w:rFonts w:asciiTheme="majorBidi" w:hAnsiTheme="majorBidi" w:cstheme="majorBidi"/>
                <w:sz w:val="24"/>
                <w:szCs w:val="24"/>
              </w:rPr>
            </w:pPr>
            <w:r w:rsidRPr="003B5552">
              <w:rPr>
                <w:rFonts w:asciiTheme="majorBidi" w:hAnsiTheme="majorBidi" w:cstheme="majorBidi"/>
                <w:sz w:val="24"/>
                <w:szCs w:val="24"/>
              </w:rPr>
              <w:t xml:space="preserve">    (.pdf format)</w:t>
            </w:r>
          </w:p>
        </w:tc>
        <w:tc>
          <w:tcPr>
            <w:tcW w:w="1418" w:type="dxa"/>
          </w:tcPr>
          <w:p w14:paraId="40E445CD" w14:textId="77777777" w:rsidR="003F66BE" w:rsidRPr="003B5552" w:rsidRDefault="00CD7BB9" w:rsidP="003F66BE">
            <w:pPr>
              <w:jc w:val="center"/>
              <w:rPr>
                <w:rFonts w:asciiTheme="majorBidi" w:hAnsiTheme="majorBidi" w:cstheme="majorBidi"/>
                <w:sz w:val="24"/>
                <w:szCs w:val="24"/>
              </w:rPr>
            </w:pPr>
            <w:r w:rsidRPr="003B5552">
              <w:rPr>
                <w:rFonts w:asciiTheme="majorBidi" w:hAnsiTheme="majorBidi" w:cstheme="majorBidi"/>
                <w:sz w:val="24"/>
                <w:szCs w:val="24"/>
              </w:rPr>
              <w:t>da,</w:t>
            </w:r>
          </w:p>
          <w:p w14:paraId="1056A44A" w14:textId="77777777" w:rsidR="00CD7BB9" w:rsidRPr="003B5552" w:rsidRDefault="00CD7BB9" w:rsidP="003F66BE">
            <w:pPr>
              <w:jc w:val="center"/>
              <w:rPr>
                <w:rFonts w:asciiTheme="majorBidi" w:hAnsiTheme="majorBidi" w:cstheme="majorBidi"/>
                <w:sz w:val="24"/>
                <w:szCs w:val="24"/>
              </w:rPr>
            </w:pPr>
            <w:r w:rsidRPr="003B5552">
              <w:rPr>
                <w:rFonts w:asciiTheme="majorBidi" w:hAnsiTheme="majorBidi" w:cstheme="majorBidi"/>
                <w:sz w:val="24"/>
                <w:szCs w:val="24"/>
              </w:rPr>
              <w:t>ako je primjenjivo</w:t>
            </w:r>
          </w:p>
        </w:tc>
        <w:tc>
          <w:tcPr>
            <w:tcW w:w="3812" w:type="dxa"/>
          </w:tcPr>
          <w:p w14:paraId="66E9640D" w14:textId="77777777" w:rsidR="00CD7BB9" w:rsidRPr="003B5552" w:rsidRDefault="00CD7BB9" w:rsidP="00CD7BB9">
            <w:pPr>
              <w:rPr>
                <w:rFonts w:asciiTheme="majorBidi" w:hAnsiTheme="majorBidi" w:cstheme="majorBidi"/>
                <w:sz w:val="24"/>
                <w:szCs w:val="24"/>
              </w:rPr>
            </w:pPr>
          </w:p>
        </w:tc>
      </w:tr>
      <w:tr w:rsidR="002C1468" w:rsidRPr="00B54252" w14:paraId="24035439" w14:textId="77777777" w:rsidTr="00AB2079">
        <w:trPr>
          <w:trHeight w:val="2229"/>
        </w:trPr>
        <w:tc>
          <w:tcPr>
            <w:tcW w:w="531" w:type="dxa"/>
          </w:tcPr>
          <w:p w14:paraId="5D44FECC" w14:textId="77777777" w:rsidR="00CD7BB9" w:rsidRPr="003B5552" w:rsidDel="0032194B" w:rsidRDefault="00903E26" w:rsidP="00D360ED">
            <w:pPr>
              <w:rPr>
                <w:rFonts w:asciiTheme="majorBidi" w:hAnsiTheme="majorBidi" w:cstheme="majorBidi"/>
                <w:sz w:val="24"/>
                <w:szCs w:val="24"/>
              </w:rPr>
            </w:pPr>
            <w:r w:rsidRPr="003B5552">
              <w:rPr>
                <w:rFonts w:asciiTheme="majorBidi" w:hAnsiTheme="majorBidi" w:cstheme="majorBidi"/>
                <w:sz w:val="24"/>
                <w:szCs w:val="24"/>
              </w:rPr>
              <w:t>15.</w:t>
            </w:r>
          </w:p>
        </w:tc>
        <w:tc>
          <w:tcPr>
            <w:tcW w:w="3546" w:type="dxa"/>
          </w:tcPr>
          <w:p w14:paraId="3AEFC2CF" w14:textId="77777777" w:rsidR="002C1468" w:rsidRPr="003B5552" w:rsidRDefault="002C1468" w:rsidP="00B370B9">
            <w:pPr>
              <w:rPr>
                <w:rFonts w:asciiTheme="majorBidi" w:hAnsiTheme="majorBidi" w:cstheme="majorBidi"/>
                <w:sz w:val="24"/>
                <w:szCs w:val="24"/>
              </w:rPr>
            </w:pPr>
            <w:r w:rsidRPr="003B5552">
              <w:rPr>
                <w:rFonts w:asciiTheme="majorBidi" w:hAnsiTheme="majorBidi" w:cstheme="majorBidi"/>
                <w:sz w:val="24"/>
                <w:szCs w:val="24"/>
              </w:rPr>
              <w:t>Početna anketa</w:t>
            </w:r>
            <w:r w:rsidRPr="003B5552">
              <w:rPr>
                <w:rFonts w:asciiTheme="majorBidi" w:hAnsiTheme="majorBidi" w:cstheme="majorBidi"/>
              </w:rPr>
              <w:t xml:space="preserve"> </w:t>
            </w:r>
          </w:p>
        </w:tc>
        <w:tc>
          <w:tcPr>
            <w:tcW w:w="1418" w:type="dxa"/>
          </w:tcPr>
          <w:p w14:paraId="1B114BDA" w14:textId="77777777" w:rsidR="002C1468" w:rsidRPr="003B5552" w:rsidRDefault="002C1468" w:rsidP="003F66BE">
            <w:pPr>
              <w:jc w:val="center"/>
              <w:rPr>
                <w:rFonts w:asciiTheme="majorBidi" w:hAnsiTheme="majorBidi" w:cstheme="majorBidi"/>
                <w:sz w:val="24"/>
                <w:szCs w:val="24"/>
              </w:rPr>
            </w:pPr>
            <w:r w:rsidRPr="003B5552">
              <w:rPr>
                <w:rFonts w:asciiTheme="majorBidi" w:hAnsiTheme="majorBidi" w:cstheme="majorBidi"/>
                <w:sz w:val="24"/>
                <w:szCs w:val="24"/>
              </w:rPr>
              <w:t>da</w:t>
            </w:r>
          </w:p>
        </w:tc>
        <w:tc>
          <w:tcPr>
            <w:tcW w:w="3812" w:type="dxa"/>
          </w:tcPr>
          <w:p w14:paraId="0197BD12" w14:textId="77777777" w:rsidR="002C1468" w:rsidRPr="003B5552" w:rsidRDefault="002C1468" w:rsidP="00413E53">
            <w:pPr>
              <w:spacing w:after="120"/>
              <w:rPr>
                <w:rFonts w:asciiTheme="majorBidi" w:hAnsiTheme="majorBidi" w:cstheme="majorBidi"/>
                <w:sz w:val="24"/>
                <w:szCs w:val="24"/>
              </w:rPr>
            </w:pPr>
            <w:r w:rsidRPr="003B5552">
              <w:rPr>
                <w:rFonts w:asciiTheme="majorBidi" w:hAnsiTheme="majorBidi" w:cstheme="majorBidi"/>
                <w:sz w:val="24"/>
                <w:szCs w:val="24"/>
              </w:rPr>
              <w:t xml:space="preserve">Indikativni sadržaj ankete dostupan je u Prilogu </w:t>
            </w:r>
            <w:r w:rsidR="00634E91" w:rsidRPr="003B5552">
              <w:rPr>
                <w:rFonts w:asciiTheme="majorBidi" w:hAnsiTheme="majorBidi" w:cstheme="majorBidi"/>
                <w:sz w:val="24"/>
                <w:szCs w:val="24"/>
              </w:rPr>
              <w:t>7</w:t>
            </w:r>
            <w:r w:rsidRPr="003B5552">
              <w:rPr>
                <w:rFonts w:asciiTheme="majorBidi" w:hAnsiTheme="majorBidi" w:cstheme="majorBidi"/>
                <w:sz w:val="24"/>
                <w:szCs w:val="24"/>
              </w:rPr>
              <w:t>.</w:t>
            </w:r>
          </w:p>
          <w:p w14:paraId="353D0AF8" w14:textId="77777777" w:rsidR="002C1468" w:rsidRPr="003B5552" w:rsidRDefault="002C1468" w:rsidP="00CD7BB9">
            <w:pPr>
              <w:rPr>
                <w:rFonts w:asciiTheme="majorBidi" w:hAnsiTheme="majorBidi" w:cstheme="majorBidi"/>
                <w:sz w:val="24"/>
                <w:szCs w:val="24"/>
              </w:rPr>
            </w:pPr>
            <w:r w:rsidRPr="003B5552">
              <w:rPr>
                <w:rFonts w:asciiTheme="majorBidi" w:hAnsiTheme="majorBidi" w:cstheme="majorBidi"/>
                <w:sz w:val="24"/>
                <w:szCs w:val="24"/>
              </w:rPr>
              <w:t xml:space="preserve">Prijavitelj je dužan popuniti početnu anketu na sljedećoj poveznici: </w:t>
            </w:r>
            <w:r w:rsidR="007E3C5E" w:rsidRPr="00C67374">
              <w:rPr>
                <w:rFonts w:asciiTheme="majorBidi" w:hAnsiTheme="majorBidi" w:cstheme="majorBidi"/>
                <w:sz w:val="24"/>
                <w:szCs w:val="24"/>
                <w:highlight w:val="yellow"/>
              </w:rPr>
              <w:t>….</w:t>
            </w:r>
          </w:p>
          <w:p w14:paraId="01DAA51D" w14:textId="77777777" w:rsidR="002C1468" w:rsidRPr="003B5552" w:rsidRDefault="002C1468" w:rsidP="00F9744F">
            <w:pPr>
              <w:spacing w:after="120"/>
              <w:rPr>
                <w:rFonts w:asciiTheme="majorBidi" w:eastAsia="Yu Gothic" w:hAnsiTheme="majorBidi" w:cstheme="majorBidi"/>
                <w:kern w:val="2"/>
                <w:sz w:val="24"/>
                <w:szCs w:val="24"/>
                <w:lang w:eastAsia="hr-HR"/>
                <w14:ligatures w14:val="standardContextual"/>
              </w:rPr>
            </w:pPr>
            <w:r w:rsidRPr="003B5552">
              <w:rPr>
                <w:rFonts w:asciiTheme="majorBidi" w:eastAsia="Yu Gothic" w:hAnsiTheme="majorBidi" w:cstheme="majorBidi"/>
                <w:sz w:val="24"/>
                <w:szCs w:val="24"/>
                <w:u w:val="single"/>
              </w:rPr>
              <w:t>Početna anketa</w:t>
            </w:r>
          </w:p>
          <w:p w14:paraId="3BFD006C" w14:textId="77777777" w:rsidR="002C1468" w:rsidRPr="00F9744F" w:rsidRDefault="00F9744F" w:rsidP="00CD7BB9">
            <w:pPr>
              <w:rPr>
                <w:rFonts w:asciiTheme="majorBidi" w:hAnsiTheme="majorBidi" w:cstheme="majorBidi"/>
                <w:i/>
              </w:rPr>
            </w:pPr>
            <w:r w:rsidRPr="00F9744F">
              <w:rPr>
                <w:rFonts w:asciiTheme="majorBidi" w:hAnsiTheme="majorBidi" w:cstheme="majorBidi"/>
                <w:b/>
                <w:bCs/>
                <w:i/>
              </w:rPr>
              <w:t>Napomena</w:t>
            </w:r>
            <w:r w:rsidR="002C1468" w:rsidRPr="00F9744F">
              <w:rPr>
                <w:rFonts w:asciiTheme="majorBidi" w:hAnsiTheme="majorBidi" w:cstheme="majorBidi"/>
                <w:b/>
                <w:bCs/>
                <w:i/>
              </w:rPr>
              <w:t>:</w:t>
            </w:r>
            <w:r w:rsidR="002C1468" w:rsidRPr="00F9744F">
              <w:rPr>
                <w:rFonts w:asciiTheme="majorBidi" w:hAnsiTheme="majorBidi" w:cstheme="majorBidi"/>
                <w:i/>
              </w:rPr>
              <w:t xml:space="preserve"> Prilog </w:t>
            </w:r>
            <w:r w:rsidR="00634E91" w:rsidRPr="00F9744F">
              <w:rPr>
                <w:rFonts w:asciiTheme="majorBidi" w:hAnsiTheme="majorBidi" w:cstheme="majorBidi"/>
                <w:i/>
              </w:rPr>
              <w:t>7</w:t>
            </w:r>
            <w:r w:rsidR="002C1468" w:rsidRPr="00F9744F">
              <w:rPr>
                <w:rFonts w:asciiTheme="majorBidi" w:hAnsiTheme="majorBidi" w:cstheme="majorBidi"/>
                <w:i/>
              </w:rPr>
              <w:t xml:space="preserve">. daje indikativni sadržaj početne ankete isključivo u svrhu informiranja prijavitelja o traženim informacijama u anketi. Anketa se ispunjava isključivo putem navedene poveznice. Prijavitelj u okviru Obrasca 2. potvrđuje da je ispunio anketni obrazac, što je nužan preduvjet za sudjelovanje u postupku dodjele. Priznaje se samo u potpunosti ispunjena anketa </w:t>
            </w:r>
          </w:p>
          <w:p w14:paraId="7405F7E0" w14:textId="77777777" w:rsidR="00413E53" w:rsidRPr="003B5552" w:rsidRDefault="00413E53" w:rsidP="00CD7BB9">
            <w:pPr>
              <w:rPr>
                <w:rFonts w:asciiTheme="majorBidi" w:hAnsiTheme="majorBidi" w:cstheme="majorBidi"/>
                <w:i/>
                <w:sz w:val="24"/>
                <w:szCs w:val="24"/>
              </w:rPr>
            </w:pPr>
          </w:p>
        </w:tc>
      </w:tr>
    </w:tbl>
    <w:p w14:paraId="2EC2CE53" w14:textId="77777777" w:rsidR="00725801" w:rsidRPr="003B5552" w:rsidRDefault="0006599C" w:rsidP="000D7A27">
      <w:pPr>
        <w:pStyle w:val="normal-000102"/>
        <w:rPr>
          <w:rFonts w:asciiTheme="majorBidi" w:hAnsiTheme="majorBidi" w:cstheme="majorBidi"/>
        </w:rPr>
      </w:pPr>
      <w:r w:rsidRPr="003B5552">
        <w:rPr>
          <w:rStyle w:val="000045"/>
          <w:rFonts w:asciiTheme="majorBidi" w:hAnsiTheme="majorBidi" w:cstheme="majorBidi"/>
          <w:color w:val="auto"/>
        </w:rPr>
        <w:t> </w:t>
      </w:r>
      <w:r w:rsidRPr="003B5552">
        <w:rPr>
          <w:rFonts w:asciiTheme="majorBidi" w:hAnsiTheme="majorBidi" w:cstheme="majorBidi"/>
        </w:rPr>
        <w:t xml:space="preserve"> </w:t>
      </w:r>
    </w:p>
    <w:p w14:paraId="027201CD" w14:textId="77777777" w:rsidR="00725801" w:rsidRPr="003B5552" w:rsidRDefault="00725801" w:rsidP="000D7A27">
      <w:pPr>
        <w:pStyle w:val="normal-000102"/>
        <w:rPr>
          <w:rFonts w:asciiTheme="majorBidi" w:hAnsiTheme="majorBidi" w:cstheme="majorBidi"/>
          <w:b/>
          <w:i/>
        </w:rPr>
      </w:pPr>
      <w:r w:rsidRPr="003B5552">
        <w:rPr>
          <w:rFonts w:asciiTheme="majorBidi" w:hAnsiTheme="majorBidi" w:cstheme="majorBidi"/>
          <w:b/>
          <w:i/>
        </w:rPr>
        <w:t>Napomena:</w:t>
      </w:r>
    </w:p>
    <w:p w14:paraId="6ABBB910" w14:textId="77777777" w:rsidR="00725801" w:rsidRPr="003B5552" w:rsidRDefault="00725801" w:rsidP="000D7A27">
      <w:pPr>
        <w:pStyle w:val="normal-000102"/>
        <w:rPr>
          <w:rFonts w:asciiTheme="majorBidi" w:hAnsiTheme="majorBidi" w:cstheme="majorBidi"/>
        </w:rPr>
      </w:pPr>
      <w:r w:rsidRPr="003B5552">
        <w:rPr>
          <w:rFonts w:asciiTheme="majorBidi" w:hAnsiTheme="majorBidi" w:cstheme="majorBidi"/>
          <w:i/>
        </w:rPr>
        <w:t xml:space="preserve">Prijavni obrazac objavljen je na sljedećoj mrežnoj stranici: </w:t>
      </w:r>
      <w:hyperlink r:id="rId25" w:history="1">
        <w:r w:rsidRPr="003B5552">
          <w:rPr>
            <w:rStyle w:val="Hyperlink"/>
            <w:rFonts w:asciiTheme="majorBidi" w:hAnsiTheme="majorBidi" w:cstheme="majorBidi"/>
            <w:i/>
          </w:rPr>
          <w:t>https://ekohezija.gov.hr/</w:t>
        </w:r>
      </w:hyperlink>
      <w:r w:rsidRPr="003B5552">
        <w:rPr>
          <w:rFonts w:asciiTheme="majorBidi" w:hAnsiTheme="majorBidi" w:cstheme="majorBidi"/>
          <w:i/>
        </w:rPr>
        <w:t>. Na navedenoj stranici nalazi se Korisnički priručnik za popunjavanje Prijavnog obrasca. Prijavni obrazac potrebno je dostaviti (podnijeti) u elektroničkom formatu putem navedenog portala od strane ovlaštene osobe Prijavitelja, autentificirane kroz uslugu Nacionalnog identifikacijskog i autentifikacijskog sustava</w:t>
      </w:r>
      <w:r w:rsidR="00585DE4">
        <w:rPr>
          <w:rFonts w:asciiTheme="majorBidi" w:hAnsiTheme="majorBidi" w:cstheme="majorBidi"/>
          <w:i/>
        </w:rPr>
        <w:t>.</w:t>
      </w:r>
    </w:p>
    <w:p w14:paraId="3EB77F5E" w14:textId="77777777" w:rsidR="00CA46C4" w:rsidRPr="003B5552" w:rsidRDefault="00C355A1" w:rsidP="00F04502">
      <w:pPr>
        <w:pStyle w:val="Heading2"/>
        <w:rPr>
          <w:rStyle w:val="defaultparagraphfont-000036"/>
          <w:rFonts w:asciiTheme="majorBidi" w:hAnsiTheme="majorBidi" w:cstheme="majorBidi"/>
        </w:rPr>
      </w:pPr>
      <w:bookmarkStart w:id="68" w:name="_Toc155187725"/>
      <w:bookmarkStart w:id="69" w:name="_Toc189822132"/>
      <w:r w:rsidRPr="003B5552">
        <w:rPr>
          <w:rStyle w:val="000031"/>
          <w:rFonts w:asciiTheme="majorBidi" w:hAnsiTheme="majorBidi" w:cstheme="majorBidi"/>
          <w:b/>
          <w:i w:val="0"/>
        </w:rPr>
        <w:t>7</w:t>
      </w:r>
      <w:r w:rsidR="00A64E7C" w:rsidRPr="003B5552">
        <w:rPr>
          <w:rStyle w:val="000031"/>
          <w:rFonts w:asciiTheme="majorBidi" w:hAnsiTheme="majorBidi" w:cstheme="majorBidi"/>
          <w:b/>
          <w:i w:val="0"/>
        </w:rPr>
        <w:t>.</w:t>
      </w:r>
      <w:r w:rsidR="0059147D" w:rsidRPr="003B5552">
        <w:rPr>
          <w:rStyle w:val="000031"/>
          <w:rFonts w:asciiTheme="majorBidi" w:hAnsiTheme="majorBidi" w:cstheme="majorBidi"/>
          <w:b/>
          <w:i w:val="0"/>
        </w:rPr>
        <w:t>4</w:t>
      </w:r>
      <w:r w:rsidR="0006599C" w:rsidRPr="003B5552">
        <w:rPr>
          <w:rStyle w:val="defaultparagraphfont-000060"/>
          <w:rFonts w:asciiTheme="majorBidi" w:hAnsiTheme="majorBidi" w:cstheme="majorBidi"/>
          <w:color w:val="auto"/>
          <w:sz w:val="24"/>
          <w:szCs w:val="24"/>
        </w:rPr>
        <w:t>. Pitanja i odgovori</w:t>
      </w:r>
      <w:bookmarkEnd w:id="68"/>
      <w:bookmarkEnd w:id="69"/>
      <w:r w:rsidR="0006599C" w:rsidRPr="003B5552">
        <w:rPr>
          <w:rStyle w:val="defaultparagraphfont-000034"/>
          <w:rFonts w:asciiTheme="majorBidi" w:hAnsiTheme="majorBidi" w:cstheme="majorBidi"/>
          <w:b/>
          <w:i w:val="0"/>
        </w:rPr>
        <w:t xml:space="preserve"> </w:t>
      </w:r>
    </w:p>
    <w:p w14:paraId="209E20DA" w14:textId="77777777" w:rsidR="0006599C" w:rsidRPr="003B5552" w:rsidRDefault="0006599C" w:rsidP="00AA396F">
      <w:pPr>
        <w:pStyle w:val="normal-000102"/>
        <w:spacing w:after="120"/>
        <w:rPr>
          <w:rFonts w:asciiTheme="majorBidi" w:hAnsiTheme="majorBidi" w:cstheme="majorBidi"/>
        </w:rPr>
      </w:pPr>
      <w:r w:rsidRPr="003B5552">
        <w:rPr>
          <w:rStyle w:val="defaultparagraphfont-000036"/>
          <w:rFonts w:asciiTheme="majorBidi" w:hAnsiTheme="majorBidi" w:cstheme="majorBidi"/>
        </w:rPr>
        <w:t xml:space="preserve">Potencijalni prijavitelji imaju pravo postavljati pitanja vezana uz Poziv i to kontinuirano od trenutka objave poziva, a najkasnije 14 dana prije isteka roka za podnošenje projektnih prijedloga. Neće se odgovarati na pitanja koja prejudiciraju zaključak o prihvatljivosti pojedinog prijavitelja/projekta, odnosno troškova i aktivnosti u okviru konkretne operacije/projekta. Odgovor na pojedino pitanje može u svojoj cjelini i djelomično sadržavati jasne i nedvosmislene reference na odgovor na drugo pitanje. </w:t>
      </w:r>
    </w:p>
    <w:p w14:paraId="6D5F0DA7" w14:textId="77777777" w:rsidR="00440D56" w:rsidRPr="003B5552" w:rsidRDefault="0006599C" w:rsidP="00AA396F">
      <w:pPr>
        <w:pStyle w:val="normal-000102"/>
        <w:spacing w:after="120"/>
        <w:rPr>
          <w:rFonts w:asciiTheme="majorBidi" w:hAnsiTheme="majorBidi" w:cstheme="majorBidi"/>
        </w:rPr>
      </w:pPr>
      <w:r w:rsidRPr="003B5552">
        <w:rPr>
          <w:rStyle w:val="defaultparagraphfont-000036"/>
          <w:rFonts w:asciiTheme="majorBidi" w:hAnsiTheme="majorBidi" w:cstheme="majorBidi"/>
        </w:rPr>
        <w:t>Postavljeno pitanje treba sadržavati jasnu referencu na</w:t>
      </w:r>
      <w:r w:rsidR="00B129DF"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Poziv.</w:t>
      </w:r>
      <w:r w:rsidRPr="003B5552">
        <w:rPr>
          <w:rFonts w:asciiTheme="majorBidi" w:hAnsiTheme="majorBidi" w:cstheme="majorBidi"/>
        </w:rPr>
        <w:t xml:space="preserve"> </w:t>
      </w:r>
    </w:p>
    <w:p w14:paraId="729BC44A" w14:textId="77777777" w:rsidR="009F4187" w:rsidRPr="003B5552" w:rsidRDefault="009F4187" w:rsidP="00AA396F">
      <w:pPr>
        <w:spacing w:after="120"/>
        <w:jc w:val="both"/>
        <w:rPr>
          <w:rFonts w:asciiTheme="majorBidi" w:eastAsia="Times New Roman" w:hAnsiTheme="majorBidi" w:cstheme="majorBidi"/>
          <w:kern w:val="0"/>
          <w:sz w:val="24"/>
          <w:szCs w:val="24"/>
          <w:lang w:eastAsia="en-US"/>
          <w14:ligatures w14:val="none"/>
        </w:rPr>
      </w:pPr>
      <w:r w:rsidRPr="003B5552">
        <w:rPr>
          <w:rFonts w:asciiTheme="majorBidi" w:eastAsia="Times New Roman" w:hAnsiTheme="majorBidi" w:cstheme="majorBidi"/>
          <w:kern w:val="0"/>
          <w:sz w:val="24"/>
          <w:szCs w:val="24"/>
          <w:lang w:eastAsia="en-US"/>
          <w14:ligatures w14:val="none"/>
        </w:rPr>
        <w:lastRenderedPageBreak/>
        <w:t xml:space="preserve">Pitanja se postavljaju </w:t>
      </w:r>
      <w:r w:rsidR="006758AA" w:rsidRPr="003B5552">
        <w:rPr>
          <w:rFonts w:asciiTheme="majorBidi" w:eastAsia="Times New Roman" w:hAnsiTheme="majorBidi" w:cstheme="majorBidi"/>
          <w:kern w:val="0"/>
          <w:sz w:val="24"/>
          <w:szCs w:val="24"/>
          <w:lang w:eastAsia="en-US"/>
          <w14:ligatures w14:val="none"/>
        </w:rPr>
        <w:t xml:space="preserve">isključivo </w:t>
      </w:r>
      <w:r w:rsidRPr="003B5552">
        <w:rPr>
          <w:rFonts w:asciiTheme="majorBidi" w:eastAsia="Times New Roman" w:hAnsiTheme="majorBidi" w:cstheme="majorBidi"/>
          <w:kern w:val="0"/>
          <w:sz w:val="24"/>
          <w:szCs w:val="24"/>
          <w:lang w:eastAsia="en-US"/>
          <w14:ligatures w14:val="none"/>
        </w:rPr>
        <w:t>putem adrese</w:t>
      </w:r>
      <w:r w:rsidR="004C5B91" w:rsidRPr="003B5552">
        <w:rPr>
          <w:rFonts w:asciiTheme="majorBidi" w:eastAsia="Times New Roman" w:hAnsiTheme="majorBidi" w:cstheme="majorBidi"/>
          <w:kern w:val="0"/>
          <w:sz w:val="24"/>
          <w:szCs w:val="24"/>
          <w:lang w:eastAsia="en-US"/>
          <w14:ligatures w14:val="none"/>
        </w:rPr>
        <w:t xml:space="preserve"> elektroničke pošte</w:t>
      </w:r>
      <w:r w:rsidRPr="003B5552">
        <w:rPr>
          <w:rFonts w:asciiTheme="majorBidi" w:eastAsia="Times New Roman" w:hAnsiTheme="majorBidi" w:cstheme="majorBidi"/>
          <w:kern w:val="0"/>
          <w:sz w:val="24"/>
          <w:szCs w:val="24"/>
          <w:lang w:eastAsia="en-US"/>
          <w14:ligatures w14:val="none"/>
        </w:rPr>
        <w:t>:</w:t>
      </w:r>
      <w:r w:rsidR="00EC11BF" w:rsidRPr="003B5552">
        <w:rPr>
          <w:rFonts w:asciiTheme="majorBidi" w:eastAsia="Times New Roman" w:hAnsiTheme="majorBidi" w:cstheme="majorBidi"/>
          <w:kern w:val="0"/>
          <w:sz w:val="24"/>
          <w:szCs w:val="24"/>
          <w:lang w:eastAsia="en-US"/>
          <w14:ligatures w14:val="none"/>
        </w:rPr>
        <w:t xml:space="preserve"> </w:t>
      </w:r>
      <w:r w:rsidR="00EC11BF" w:rsidRPr="00B25B96">
        <w:rPr>
          <w:rFonts w:asciiTheme="majorBidi" w:eastAsia="Times New Roman" w:hAnsiTheme="majorBidi" w:cstheme="majorBidi"/>
          <w:kern w:val="0"/>
          <w:sz w:val="24"/>
          <w:szCs w:val="24"/>
          <w:highlight w:val="yellow"/>
          <w:lang w:eastAsia="en-US"/>
          <w14:ligatures w14:val="none"/>
        </w:rPr>
        <w:t>xy</w:t>
      </w:r>
      <w:r w:rsidR="00EC11BF" w:rsidRPr="003B5552">
        <w:rPr>
          <w:rFonts w:asciiTheme="majorBidi" w:eastAsia="Times New Roman" w:hAnsiTheme="majorBidi" w:cstheme="majorBidi"/>
          <w:kern w:val="0"/>
          <w:sz w:val="24"/>
          <w:szCs w:val="24"/>
          <w:lang w:eastAsia="en-US"/>
          <w14:ligatures w14:val="none"/>
        </w:rPr>
        <w:t>@mingo.hr</w:t>
      </w:r>
      <w:r w:rsidRPr="003B5552">
        <w:rPr>
          <w:rFonts w:asciiTheme="majorBidi" w:eastAsia="Times New Roman" w:hAnsiTheme="majorBidi" w:cstheme="majorBidi"/>
          <w:i/>
          <w:kern w:val="0"/>
          <w:sz w:val="24"/>
          <w:szCs w:val="24"/>
          <w:lang w:eastAsia="en-US"/>
          <w14:ligatures w14:val="none"/>
        </w:rPr>
        <w:t>.</w:t>
      </w:r>
      <w:r w:rsidRPr="003B5552">
        <w:rPr>
          <w:rFonts w:asciiTheme="majorBidi" w:eastAsia="Times New Roman" w:hAnsiTheme="majorBidi" w:cstheme="majorBidi"/>
          <w:kern w:val="0"/>
          <w:sz w:val="24"/>
          <w:szCs w:val="24"/>
          <w:lang w:eastAsia="en-US"/>
          <w14:ligatures w14:val="none"/>
        </w:rPr>
        <w:t xml:space="preserve">  </w:t>
      </w:r>
    </w:p>
    <w:p w14:paraId="5CC63834" w14:textId="77777777" w:rsidR="005317EE" w:rsidRPr="003B5552" w:rsidRDefault="00F15049">
      <w:pPr>
        <w:pStyle w:val="normal-000102"/>
        <w:rPr>
          <w:rFonts w:asciiTheme="majorBidi" w:hAnsiTheme="majorBidi" w:cstheme="majorBidi"/>
        </w:rPr>
      </w:pPr>
      <w:r w:rsidRPr="003B5552">
        <w:rPr>
          <w:rStyle w:val="defaultparagraphfont-000036"/>
          <w:rFonts w:asciiTheme="majorBidi" w:hAnsiTheme="majorBidi" w:cstheme="majorBidi"/>
        </w:rPr>
        <w:t>Odgovori se objavljuju</w:t>
      </w:r>
      <w:r w:rsidR="001D41F4" w:rsidRPr="003B5552">
        <w:rPr>
          <w:rStyle w:val="defaultparagraphfont-000036"/>
          <w:rFonts w:asciiTheme="majorBidi" w:hAnsiTheme="majorBidi" w:cstheme="majorBidi"/>
        </w:rPr>
        <w:t xml:space="preserve"> pod dokumentacijom predmetnog Poziva</w:t>
      </w:r>
      <w:r w:rsidR="009C785A" w:rsidRPr="003B5552">
        <w:rPr>
          <w:rStyle w:val="defaultparagraphfont-000036"/>
          <w:rFonts w:asciiTheme="majorBidi" w:hAnsiTheme="majorBidi" w:cstheme="majorBidi"/>
        </w:rPr>
        <w:t xml:space="preserve"> na poveznici </w:t>
      </w:r>
      <w:hyperlink r:id="rId26" w:history="1">
        <w:r w:rsidR="009C785A" w:rsidRPr="003B5552">
          <w:rPr>
            <w:rStyle w:val="Hyperlink"/>
            <w:rFonts w:asciiTheme="majorBidi" w:hAnsiTheme="majorBidi" w:cstheme="majorBidi"/>
            <w:color w:val="auto"/>
          </w:rPr>
          <w:t>https://eufondovi.gov.hr/</w:t>
        </w:r>
      </w:hyperlink>
      <w:r w:rsidR="001D41F4"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 xml:space="preserve">u roku </w:t>
      </w:r>
      <w:r w:rsidR="001D41F4" w:rsidRPr="003B5552">
        <w:rPr>
          <w:rStyle w:val="defaultparagraphfont-000036"/>
          <w:rFonts w:asciiTheme="majorBidi" w:hAnsiTheme="majorBidi" w:cstheme="majorBidi"/>
        </w:rPr>
        <w:t xml:space="preserve">od </w:t>
      </w:r>
      <w:r w:rsidRPr="003B5552">
        <w:rPr>
          <w:rStyle w:val="defaultparagraphfont-000036"/>
          <w:rFonts w:asciiTheme="majorBidi" w:hAnsiTheme="majorBidi" w:cstheme="majorBidi"/>
        </w:rPr>
        <w:t>sedam (7) radnih dana od dana zaprimanja pitanja, a svakako najkasnije sedam dana prije isteka roka za podnošenje projektnih prijedloga.</w:t>
      </w:r>
      <w:r w:rsidRPr="003B5552">
        <w:rPr>
          <w:rFonts w:asciiTheme="majorBidi" w:hAnsiTheme="majorBidi" w:cstheme="majorBidi"/>
        </w:rPr>
        <w:t xml:space="preserve"> </w:t>
      </w:r>
    </w:p>
    <w:p w14:paraId="3B66FD54" w14:textId="77777777" w:rsidR="00B7460B" w:rsidRPr="003B5552" w:rsidRDefault="00B7460B">
      <w:pPr>
        <w:pStyle w:val="normal-000102"/>
        <w:rPr>
          <w:rFonts w:asciiTheme="majorBidi" w:hAnsiTheme="majorBidi" w:cstheme="majorBidi"/>
        </w:rPr>
      </w:pPr>
    </w:p>
    <w:p w14:paraId="79116291" w14:textId="77777777" w:rsidR="00AA396F" w:rsidRPr="003B5552" w:rsidRDefault="00AA396F" w:rsidP="00AA396F">
      <w:pPr>
        <w:pStyle w:val="normal-000102"/>
        <w:spacing w:after="120"/>
        <w:rPr>
          <w:rFonts w:asciiTheme="majorBidi" w:hAnsiTheme="majorBidi" w:cstheme="majorBidi"/>
          <w:b/>
          <w:i/>
        </w:rPr>
      </w:pPr>
      <w:r w:rsidRPr="003B5552">
        <w:rPr>
          <w:rFonts w:asciiTheme="majorBidi" w:hAnsiTheme="majorBidi" w:cstheme="majorBidi"/>
          <w:b/>
          <w:i/>
        </w:rPr>
        <w:t xml:space="preserve">Informativne radionice </w:t>
      </w:r>
    </w:p>
    <w:p w14:paraId="2AFF59D3" w14:textId="77777777" w:rsidR="00AA396F" w:rsidRPr="003B5552" w:rsidRDefault="00AA396F" w:rsidP="00AA396F">
      <w:pPr>
        <w:pStyle w:val="normal-000102"/>
        <w:spacing w:after="120"/>
        <w:rPr>
          <w:rFonts w:asciiTheme="majorBidi" w:hAnsiTheme="majorBidi" w:cstheme="majorBidi"/>
        </w:rPr>
      </w:pPr>
      <w:r w:rsidRPr="003B5552">
        <w:rPr>
          <w:rFonts w:asciiTheme="majorBidi" w:hAnsiTheme="majorBidi" w:cstheme="majorBidi"/>
        </w:rPr>
        <w:t xml:space="preserve">PT1 će, u suradnji s PT2 organizirati najmanje jednu informativnu radionicu za potencijalne prijavitelje koji će o terminu održavanja biti obaviješteni najmanje 10 dana prije planiranog dana održavanja. Obavijest o održavanju informativne radionice bit će objavljena na internetskoj stranici PT1 te na portalu sustava e-Kohezija. </w:t>
      </w:r>
    </w:p>
    <w:p w14:paraId="2125C4F4" w14:textId="77777777" w:rsidR="00B7460B" w:rsidRPr="003B5552" w:rsidRDefault="00AA396F">
      <w:pPr>
        <w:pStyle w:val="normal-000102"/>
        <w:rPr>
          <w:rFonts w:asciiTheme="majorBidi" w:hAnsiTheme="majorBidi" w:cstheme="majorBidi"/>
        </w:rPr>
      </w:pPr>
      <w:r w:rsidRPr="003B5552">
        <w:rPr>
          <w:rFonts w:asciiTheme="majorBidi" w:hAnsiTheme="majorBidi" w:cstheme="majorBidi"/>
        </w:rPr>
        <w:t>Informativne radionice održavaju se najkasnije tri tjedna prije isteka roka za podnošenje projektnih prijedloga. Materijali s informativnih radionica bit će objavljeni na internetskoj stranici PT1 te na portalu sustava e-Kohezija u roku od dva radna dana od dana održavanja radionice.</w:t>
      </w:r>
    </w:p>
    <w:p w14:paraId="41017B30" w14:textId="77777777" w:rsidR="00AA396F" w:rsidRPr="003B5552" w:rsidRDefault="00AA396F">
      <w:pPr>
        <w:pStyle w:val="normal-000102"/>
        <w:rPr>
          <w:rFonts w:asciiTheme="majorBidi" w:hAnsiTheme="majorBidi" w:cstheme="majorBidi"/>
        </w:rPr>
      </w:pPr>
    </w:p>
    <w:p w14:paraId="70DFC344" w14:textId="77777777" w:rsidR="0006599C" w:rsidRPr="003B5552" w:rsidRDefault="00C355A1" w:rsidP="00316F9A">
      <w:pPr>
        <w:pStyle w:val="Heading2"/>
        <w:spacing w:before="0" w:beforeAutospacing="0" w:after="0" w:afterAutospacing="0"/>
        <w:rPr>
          <w:rFonts w:asciiTheme="majorBidi" w:hAnsiTheme="majorBidi" w:cstheme="majorBidi"/>
          <w:sz w:val="24"/>
        </w:rPr>
      </w:pPr>
      <w:bookmarkStart w:id="70" w:name="_Toc155187726"/>
      <w:bookmarkStart w:id="71" w:name="_Toc189822133"/>
      <w:r w:rsidRPr="003B5552">
        <w:rPr>
          <w:rStyle w:val="000031"/>
          <w:rFonts w:asciiTheme="majorBidi" w:hAnsiTheme="majorBidi" w:cstheme="majorBidi"/>
          <w:b/>
          <w:i w:val="0"/>
        </w:rPr>
        <w:t>7</w:t>
      </w:r>
      <w:r w:rsidR="004C5A77" w:rsidRPr="003B5552">
        <w:rPr>
          <w:rStyle w:val="000031"/>
          <w:rFonts w:asciiTheme="majorBidi" w:hAnsiTheme="majorBidi" w:cstheme="majorBidi"/>
          <w:b/>
          <w:i w:val="0"/>
        </w:rPr>
        <w:t>.5</w:t>
      </w:r>
      <w:r w:rsidR="0006599C" w:rsidRPr="003B5552">
        <w:rPr>
          <w:rStyle w:val="000031"/>
          <w:rFonts w:asciiTheme="majorBidi" w:hAnsiTheme="majorBidi" w:cstheme="majorBidi"/>
          <w:b/>
          <w:i w:val="0"/>
        </w:rPr>
        <w:t xml:space="preserve">. </w:t>
      </w:r>
      <w:r w:rsidR="0006599C" w:rsidRPr="003B5552">
        <w:rPr>
          <w:rStyle w:val="defaultparagraphfont-000060"/>
          <w:rFonts w:asciiTheme="majorBidi" w:hAnsiTheme="majorBidi" w:cstheme="majorBidi"/>
          <w:color w:val="auto"/>
          <w:sz w:val="24"/>
        </w:rPr>
        <w:t>Objava rezultata Poziva</w:t>
      </w:r>
      <w:bookmarkEnd w:id="70"/>
      <w:bookmarkEnd w:id="71"/>
      <w:r w:rsidR="0006599C" w:rsidRPr="003B5552">
        <w:rPr>
          <w:rStyle w:val="defaultparagraphfont-000034"/>
          <w:rFonts w:asciiTheme="majorBidi" w:hAnsiTheme="majorBidi" w:cstheme="majorBidi"/>
          <w:b/>
          <w:i w:val="0"/>
        </w:rPr>
        <w:t xml:space="preserve"> </w:t>
      </w:r>
    </w:p>
    <w:p w14:paraId="5352F7F2" w14:textId="77777777" w:rsidR="0006599C" w:rsidRPr="003B5552" w:rsidRDefault="0006599C">
      <w:pPr>
        <w:pStyle w:val="normal-000143"/>
        <w:spacing w:after="0"/>
        <w:rPr>
          <w:rFonts w:asciiTheme="majorBidi" w:hAnsiTheme="majorBidi" w:cstheme="majorBidi"/>
        </w:rPr>
      </w:pPr>
    </w:p>
    <w:p w14:paraId="30FEDCA7" w14:textId="5F13171F" w:rsidR="00FF7BF3" w:rsidRPr="003B5552" w:rsidRDefault="00FF7BF3" w:rsidP="00FF7BF3">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Popis korisnika kojima je dodijeljena bespovratna potpora bit će objavljen na </w:t>
      </w:r>
      <w:r w:rsidR="00CA0D72" w:rsidRPr="003B5552">
        <w:rPr>
          <w:rStyle w:val="Hyperlink"/>
          <w:rFonts w:asciiTheme="majorBidi" w:hAnsiTheme="majorBidi" w:cstheme="majorBidi"/>
          <w:color w:val="auto"/>
          <w:sz w:val="24"/>
          <w:szCs w:val="24"/>
          <w:u w:val="none"/>
        </w:rPr>
        <w:t>Središnjem internetskom portalu za informacije o EU fondovima i EU programima u Republici Hrvatskoj (eufondovi</w:t>
      </w:r>
      <w:r w:rsidR="002E76BD" w:rsidRPr="003B5552">
        <w:rPr>
          <w:rStyle w:val="Hyperlink"/>
          <w:rFonts w:asciiTheme="majorBidi" w:hAnsiTheme="majorBidi" w:cstheme="majorBidi"/>
          <w:color w:val="auto"/>
          <w:sz w:val="24"/>
          <w:szCs w:val="24"/>
          <w:u w:val="none"/>
        </w:rPr>
        <w:t>.gov.hr</w:t>
      </w:r>
      <w:r w:rsidR="00CA0D72" w:rsidRPr="003B5552">
        <w:rPr>
          <w:rStyle w:val="Hyperlink"/>
          <w:rFonts w:asciiTheme="majorBidi" w:hAnsiTheme="majorBidi" w:cstheme="majorBidi"/>
          <w:color w:val="auto"/>
          <w:sz w:val="24"/>
          <w:szCs w:val="24"/>
          <w:u w:val="none"/>
        </w:rPr>
        <w:t xml:space="preserve">) </w:t>
      </w:r>
      <w:r w:rsidR="00B60146" w:rsidRPr="003B5552">
        <w:rPr>
          <w:rFonts w:asciiTheme="majorBidi" w:hAnsiTheme="majorBidi" w:cstheme="majorBidi"/>
          <w:sz w:val="24"/>
          <w:szCs w:val="24"/>
        </w:rPr>
        <w:t xml:space="preserve">u roku od </w:t>
      </w:r>
      <w:r w:rsidR="002014DE" w:rsidRPr="003B5552">
        <w:rPr>
          <w:rFonts w:asciiTheme="majorBidi" w:hAnsiTheme="majorBidi" w:cstheme="majorBidi"/>
          <w:sz w:val="24"/>
          <w:szCs w:val="24"/>
        </w:rPr>
        <w:t>1</w:t>
      </w:r>
      <w:r w:rsidR="00B60146" w:rsidRPr="003B5552">
        <w:rPr>
          <w:rFonts w:asciiTheme="majorBidi" w:hAnsiTheme="majorBidi" w:cstheme="majorBidi"/>
          <w:sz w:val="24"/>
          <w:szCs w:val="24"/>
        </w:rPr>
        <w:t xml:space="preserve">0 (deset) radnih dana nakon </w:t>
      </w:r>
      <w:r w:rsidR="00A01175" w:rsidRPr="003B5552">
        <w:rPr>
          <w:rFonts w:asciiTheme="majorBidi" w:hAnsiTheme="majorBidi" w:cstheme="majorBidi"/>
          <w:sz w:val="24"/>
          <w:szCs w:val="24"/>
        </w:rPr>
        <w:t>zabilježbe</w:t>
      </w:r>
      <w:r w:rsidR="00B60146" w:rsidRPr="003B5552">
        <w:rPr>
          <w:rFonts w:asciiTheme="majorBidi" w:hAnsiTheme="majorBidi" w:cstheme="majorBidi"/>
          <w:sz w:val="24"/>
          <w:szCs w:val="24"/>
        </w:rPr>
        <w:t xml:space="preserve"> </w:t>
      </w:r>
      <w:r w:rsidR="003073DF" w:rsidRPr="003B5552">
        <w:rPr>
          <w:rFonts w:asciiTheme="majorBidi" w:hAnsiTheme="majorBidi" w:cstheme="majorBidi"/>
          <w:sz w:val="24"/>
          <w:szCs w:val="24"/>
        </w:rPr>
        <w:t xml:space="preserve">ugovora </w:t>
      </w:r>
      <w:r w:rsidR="00A01175" w:rsidRPr="003B5552">
        <w:rPr>
          <w:rFonts w:asciiTheme="majorBidi" w:hAnsiTheme="majorBidi" w:cstheme="majorBidi"/>
          <w:sz w:val="24"/>
          <w:szCs w:val="24"/>
        </w:rPr>
        <w:t>u sustavu</w:t>
      </w:r>
      <w:r w:rsidR="00E0452A" w:rsidRPr="003B5552">
        <w:rPr>
          <w:rFonts w:asciiTheme="majorBidi" w:hAnsiTheme="majorBidi" w:cstheme="majorBidi"/>
          <w:sz w:val="24"/>
          <w:szCs w:val="24"/>
        </w:rPr>
        <w:t xml:space="preserve"> </w:t>
      </w:r>
      <w:r w:rsidR="00E0452A" w:rsidRPr="4F2D4DB0">
        <w:rPr>
          <w:rFonts w:asciiTheme="majorBidi" w:hAnsiTheme="majorBidi" w:cstheme="majorBidi"/>
          <w:sz w:val="24"/>
          <w:szCs w:val="24"/>
        </w:rPr>
        <w:t>e</w:t>
      </w:r>
      <w:r w:rsidR="7E8356A5" w:rsidRPr="4F2D4DB0">
        <w:rPr>
          <w:rFonts w:asciiTheme="majorBidi" w:hAnsiTheme="majorBidi" w:cstheme="majorBidi"/>
          <w:sz w:val="24"/>
          <w:szCs w:val="24"/>
        </w:rPr>
        <w:t>-</w:t>
      </w:r>
      <w:r w:rsidR="00E0452A" w:rsidRPr="4F2D4DB0">
        <w:rPr>
          <w:rFonts w:asciiTheme="majorBidi" w:hAnsiTheme="majorBidi" w:cstheme="majorBidi"/>
          <w:sz w:val="24"/>
          <w:szCs w:val="24"/>
        </w:rPr>
        <w:t>Kohezija</w:t>
      </w:r>
      <w:r w:rsidR="00566207" w:rsidRPr="003B5552">
        <w:rPr>
          <w:rFonts w:asciiTheme="majorBidi" w:hAnsiTheme="majorBidi" w:cstheme="majorBidi"/>
          <w:sz w:val="24"/>
          <w:szCs w:val="24"/>
        </w:rPr>
        <w:t>.</w:t>
      </w:r>
    </w:p>
    <w:p w14:paraId="3C63AF10" w14:textId="77777777" w:rsidR="00FF7BF3" w:rsidRPr="003B5552" w:rsidRDefault="00FF7BF3" w:rsidP="00FF7BF3">
      <w:pPr>
        <w:pStyle w:val="NoSpacing0"/>
        <w:jc w:val="both"/>
        <w:rPr>
          <w:rFonts w:asciiTheme="majorBidi" w:hAnsiTheme="majorBidi" w:cstheme="majorBidi"/>
          <w:sz w:val="24"/>
          <w:szCs w:val="24"/>
        </w:rPr>
      </w:pPr>
    </w:p>
    <w:p w14:paraId="573FBBB9" w14:textId="77777777" w:rsidR="00FF7BF3" w:rsidRPr="003B5552" w:rsidRDefault="00FF7BF3" w:rsidP="00FF7BF3">
      <w:pPr>
        <w:pStyle w:val="NoSpacing0"/>
        <w:jc w:val="both"/>
        <w:rPr>
          <w:rFonts w:asciiTheme="majorBidi" w:hAnsiTheme="majorBidi" w:cstheme="majorBidi"/>
          <w:sz w:val="24"/>
          <w:szCs w:val="24"/>
        </w:rPr>
      </w:pPr>
      <w:r w:rsidRPr="003B5552">
        <w:rPr>
          <w:rFonts w:asciiTheme="majorBidi" w:hAnsiTheme="majorBidi" w:cstheme="majorBidi"/>
          <w:sz w:val="24"/>
          <w:szCs w:val="24"/>
        </w:rPr>
        <w:t>Objavljuju se najmanje sljedeći poda</w:t>
      </w:r>
      <w:r w:rsidR="00690BE6" w:rsidRPr="003B5552">
        <w:rPr>
          <w:rFonts w:asciiTheme="majorBidi" w:hAnsiTheme="majorBidi" w:cstheme="majorBidi"/>
          <w:sz w:val="24"/>
          <w:szCs w:val="24"/>
        </w:rPr>
        <w:t>c</w:t>
      </w:r>
      <w:r w:rsidRPr="003B5552">
        <w:rPr>
          <w:rFonts w:asciiTheme="majorBidi" w:hAnsiTheme="majorBidi" w:cstheme="majorBidi"/>
          <w:sz w:val="24"/>
          <w:szCs w:val="24"/>
        </w:rPr>
        <w:t xml:space="preserve">i: </w:t>
      </w:r>
    </w:p>
    <w:p w14:paraId="431189EA" w14:textId="77777777" w:rsidR="00FF7BF3" w:rsidRPr="003B5552" w:rsidRDefault="00FF7BF3" w:rsidP="00F459E6">
      <w:pPr>
        <w:pStyle w:val="NoSpacing0"/>
        <w:numPr>
          <w:ilvl w:val="0"/>
          <w:numId w:val="20"/>
        </w:numPr>
        <w:jc w:val="both"/>
        <w:rPr>
          <w:rFonts w:asciiTheme="majorBidi" w:hAnsiTheme="majorBidi" w:cstheme="majorBidi"/>
          <w:sz w:val="24"/>
          <w:szCs w:val="24"/>
        </w:rPr>
      </w:pPr>
      <w:r w:rsidRPr="003B5552">
        <w:rPr>
          <w:rFonts w:asciiTheme="majorBidi" w:hAnsiTheme="majorBidi" w:cstheme="majorBidi"/>
          <w:sz w:val="24"/>
          <w:szCs w:val="24"/>
        </w:rPr>
        <w:t>naziv korisnika</w:t>
      </w:r>
      <w:r w:rsidR="0051573E" w:rsidRPr="003B5552">
        <w:rPr>
          <w:rFonts w:asciiTheme="majorBidi" w:hAnsiTheme="majorBidi" w:cstheme="majorBidi"/>
          <w:sz w:val="24"/>
          <w:szCs w:val="24"/>
        </w:rPr>
        <w:t>;</w:t>
      </w:r>
      <w:r w:rsidRPr="003B5552">
        <w:rPr>
          <w:rFonts w:asciiTheme="majorBidi" w:hAnsiTheme="majorBidi" w:cstheme="majorBidi"/>
          <w:sz w:val="24"/>
          <w:szCs w:val="24"/>
        </w:rPr>
        <w:t xml:space="preserve"> </w:t>
      </w:r>
    </w:p>
    <w:p w14:paraId="12E4AA74" w14:textId="77777777" w:rsidR="00FF7BF3" w:rsidRPr="003B5552" w:rsidRDefault="00FF7BF3" w:rsidP="00F459E6">
      <w:pPr>
        <w:pStyle w:val="NoSpacing0"/>
        <w:numPr>
          <w:ilvl w:val="0"/>
          <w:numId w:val="20"/>
        </w:numPr>
        <w:jc w:val="both"/>
        <w:rPr>
          <w:rFonts w:asciiTheme="majorBidi" w:hAnsiTheme="majorBidi" w:cstheme="majorBidi"/>
          <w:sz w:val="24"/>
          <w:szCs w:val="24"/>
        </w:rPr>
      </w:pPr>
      <w:r w:rsidRPr="003B5552">
        <w:rPr>
          <w:rFonts w:asciiTheme="majorBidi" w:hAnsiTheme="majorBidi" w:cstheme="majorBidi"/>
          <w:sz w:val="24"/>
          <w:szCs w:val="24"/>
        </w:rPr>
        <w:t>naziv projekta i njegovu referentnu oznaku</w:t>
      </w:r>
      <w:r w:rsidR="0051573E" w:rsidRPr="003B5552">
        <w:rPr>
          <w:rFonts w:asciiTheme="majorBidi" w:hAnsiTheme="majorBidi" w:cstheme="majorBidi"/>
          <w:sz w:val="24"/>
          <w:szCs w:val="24"/>
        </w:rPr>
        <w:t>;</w:t>
      </w:r>
    </w:p>
    <w:p w14:paraId="696BF2D0" w14:textId="77777777" w:rsidR="00FF7BF3" w:rsidRPr="003B5552" w:rsidRDefault="00FF7BF3" w:rsidP="00F459E6">
      <w:pPr>
        <w:pStyle w:val="NoSpacing0"/>
        <w:numPr>
          <w:ilvl w:val="0"/>
          <w:numId w:val="20"/>
        </w:numPr>
        <w:jc w:val="both"/>
        <w:rPr>
          <w:rFonts w:asciiTheme="majorBidi" w:hAnsiTheme="majorBidi" w:cstheme="majorBidi"/>
          <w:sz w:val="24"/>
          <w:szCs w:val="24"/>
        </w:rPr>
      </w:pPr>
      <w:r w:rsidRPr="003B5552">
        <w:rPr>
          <w:rFonts w:asciiTheme="majorBidi" w:hAnsiTheme="majorBidi" w:cstheme="majorBidi"/>
          <w:sz w:val="24"/>
          <w:szCs w:val="24"/>
        </w:rPr>
        <w:t xml:space="preserve">iznos </w:t>
      </w:r>
      <w:r w:rsidR="00E465DA" w:rsidRPr="003B5552">
        <w:rPr>
          <w:rFonts w:asciiTheme="majorBidi" w:hAnsiTheme="majorBidi" w:cstheme="majorBidi"/>
          <w:sz w:val="24"/>
          <w:szCs w:val="24"/>
        </w:rPr>
        <w:t xml:space="preserve">dodijeljenih </w:t>
      </w:r>
      <w:r w:rsidRPr="003B5552">
        <w:rPr>
          <w:rFonts w:asciiTheme="majorBidi" w:hAnsiTheme="majorBidi" w:cstheme="majorBidi"/>
          <w:sz w:val="24"/>
          <w:szCs w:val="24"/>
        </w:rPr>
        <w:t>bespovratnih sredstava</w:t>
      </w:r>
      <w:r w:rsidR="0051573E" w:rsidRPr="003B5552">
        <w:rPr>
          <w:rFonts w:asciiTheme="majorBidi" w:hAnsiTheme="majorBidi" w:cstheme="majorBidi"/>
          <w:sz w:val="24"/>
          <w:szCs w:val="24"/>
        </w:rPr>
        <w:t>;</w:t>
      </w:r>
    </w:p>
    <w:p w14:paraId="6D4F0B1F" w14:textId="77777777" w:rsidR="005317EE" w:rsidRPr="00940933" w:rsidRDefault="00FF7BF3" w:rsidP="00940933">
      <w:pPr>
        <w:pStyle w:val="NoSpacing0"/>
        <w:numPr>
          <w:ilvl w:val="0"/>
          <w:numId w:val="20"/>
        </w:numPr>
        <w:jc w:val="both"/>
        <w:rPr>
          <w:rFonts w:asciiTheme="majorBidi" w:hAnsiTheme="majorBidi" w:cstheme="majorBidi"/>
        </w:rPr>
      </w:pPr>
      <w:r w:rsidRPr="00940933">
        <w:rPr>
          <w:rFonts w:asciiTheme="majorBidi" w:hAnsiTheme="majorBidi" w:cstheme="majorBidi"/>
          <w:sz w:val="24"/>
          <w:szCs w:val="24"/>
        </w:rPr>
        <w:t>kratak opis projekta</w:t>
      </w:r>
      <w:r w:rsidR="0051573E" w:rsidRPr="00940933">
        <w:rPr>
          <w:rFonts w:asciiTheme="majorBidi" w:hAnsiTheme="majorBidi" w:cstheme="majorBidi"/>
          <w:sz w:val="24"/>
          <w:szCs w:val="24"/>
        </w:rPr>
        <w:t>.</w:t>
      </w:r>
    </w:p>
    <w:p w14:paraId="0C6AA43E" w14:textId="77777777" w:rsidR="00B32A75" w:rsidRPr="003B5552" w:rsidRDefault="00B32A75">
      <w:pPr>
        <w:rPr>
          <w:rFonts w:asciiTheme="majorBidi" w:hAnsiTheme="majorBidi" w:cstheme="majorBidi"/>
          <w:kern w:val="0"/>
          <w:lang w:eastAsia="en-US"/>
          <w14:ligatures w14:val="none"/>
        </w:rPr>
      </w:pPr>
    </w:p>
    <w:p w14:paraId="722B9B4A" w14:textId="77777777" w:rsidR="002B52C1" w:rsidRPr="003B5552" w:rsidRDefault="00C355A1" w:rsidP="00491DA7">
      <w:pPr>
        <w:pStyle w:val="Heading1"/>
      </w:pPr>
      <w:bookmarkStart w:id="72" w:name="_Toc155187727"/>
      <w:bookmarkStart w:id="73" w:name="_Toc189822134"/>
      <w:r w:rsidRPr="003B5552">
        <w:t>8</w:t>
      </w:r>
      <w:r w:rsidR="00D25743" w:rsidRPr="003B5552">
        <w:t xml:space="preserve">. </w:t>
      </w:r>
      <w:r w:rsidR="00EA6121" w:rsidRPr="003B5552">
        <w:t>Postupak odabira projekata</w:t>
      </w:r>
      <w:bookmarkEnd w:id="72"/>
      <w:bookmarkEnd w:id="73"/>
    </w:p>
    <w:p w14:paraId="0DF14BA4" w14:textId="77777777" w:rsidR="009C0D35" w:rsidRPr="003B5552" w:rsidRDefault="00C355A1" w:rsidP="0069724C">
      <w:pPr>
        <w:pStyle w:val="Heading2"/>
        <w:rPr>
          <w:rStyle w:val="defaultparagraphfont-000060"/>
          <w:rFonts w:asciiTheme="majorBidi" w:hAnsiTheme="majorBidi" w:cstheme="majorBidi"/>
          <w:color w:val="auto"/>
          <w:sz w:val="24"/>
          <w:szCs w:val="24"/>
        </w:rPr>
      </w:pPr>
      <w:bookmarkStart w:id="74" w:name="_Toc189822135"/>
      <w:bookmarkStart w:id="75" w:name="_Toc155187728"/>
      <w:r w:rsidRPr="003B5552">
        <w:rPr>
          <w:rStyle w:val="000057"/>
          <w:rFonts w:asciiTheme="majorBidi" w:hAnsiTheme="majorBidi" w:cstheme="majorBidi"/>
          <w:color w:val="auto"/>
          <w:sz w:val="24"/>
          <w:szCs w:val="24"/>
        </w:rPr>
        <w:t>8</w:t>
      </w:r>
      <w:r w:rsidR="002B52C1" w:rsidRPr="003B5552">
        <w:rPr>
          <w:rStyle w:val="000057"/>
          <w:rFonts w:asciiTheme="majorBidi" w:hAnsiTheme="majorBidi" w:cstheme="majorBidi"/>
          <w:color w:val="auto"/>
          <w:sz w:val="24"/>
          <w:szCs w:val="24"/>
        </w:rPr>
        <w:t>.1.</w:t>
      </w:r>
      <w:r w:rsidR="002B52C1" w:rsidRPr="003B5552">
        <w:rPr>
          <w:rFonts w:asciiTheme="majorBidi" w:hAnsiTheme="majorBidi" w:cstheme="majorBidi"/>
          <w:sz w:val="24"/>
          <w:szCs w:val="24"/>
        </w:rPr>
        <w:t xml:space="preserve"> </w:t>
      </w:r>
      <w:r w:rsidR="00737D02" w:rsidRPr="003B5552">
        <w:rPr>
          <w:rStyle w:val="defaultparagraphfont-000060"/>
          <w:rFonts w:asciiTheme="majorBidi" w:hAnsiTheme="majorBidi" w:cstheme="majorBidi"/>
          <w:color w:val="auto"/>
          <w:sz w:val="24"/>
          <w:szCs w:val="24"/>
        </w:rPr>
        <w:t>P</w:t>
      </w:r>
      <w:r w:rsidR="002B52C1" w:rsidRPr="003B5552">
        <w:rPr>
          <w:rStyle w:val="defaultparagraphfont-000060"/>
          <w:rFonts w:asciiTheme="majorBidi" w:hAnsiTheme="majorBidi" w:cstheme="majorBidi"/>
          <w:color w:val="auto"/>
          <w:sz w:val="24"/>
          <w:szCs w:val="24"/>
        </w:rPr>
        <w:t>ostup</w:t>
      </w:r>
      <w:r w:rsidR="00737D02" w:rsidRPr="003B5552">
        <w:rPr>
          <w:rStyle w:val="defaultparagraphfont-000060"/>
          <w:rFonts w:asciiTheme="majorBidi" w:hAnsiTheme="majorBidi" w:cstheme="majorBidi"/>
          <w:color w:val="auto"/>
          <w:sz w:val="24"/>
          <w:szCs w:val="24"/>
        </w:rPr>
        <w:t>a</w:t>
      </w:r>
      <w:r w:rsidR="002B52C1" w:rsidRPr="003B5552">
        <w:rPr>
          <w:rStyle w:val="defaultparagraphfont-000060"/>
          <w:rFonts w:asciiTheme="majorBidi" w:hAnsiTheme="majorBidi" w:cstheme="majorBidi"/>
          <w:color w:val="auto"/>
          <w:sz w:val="24"/>
          <w:szCs w:val="24"/>
        </w:rPr>
        <w:t xml:space="preserve">k </w:t>
      </w:r>
      <w:r w:rsidR="00803D8D" w:rsidRPr="003B5552">
        <w:rPr>
          <w:rStyle w:val="defaultparagraphfont-000060"/>
          <w:rFonts w:asciiTheme="majorBidi" w:hAnsiTheme="majorBidi" w:cstheme="majorBidi"/>
          <w:color w:val="auto"/>
          <w:sz w:val="24"/>
          <w:szCs w:val="24"/>
        </w:rPr>
        <w:t>dodjele</w:t>
      </w:r>
      <w:r w:rsidR="00737D02" w:rsidRPr="003B5552">
        <w:rPr>
          <w:rStyle w:val="defaultparagraphfont-000060"/>
          <w:rFonts w:asciiTheme="majorBidi" w:hAnsiTheme="majorBidi" w:cstheme="majorBidi"/>
          <w:color w:val="auto"/>
          <w:sz w:val="24"/>
          <w:szCs w:val="24"/>
        </w:rPr>
        <w:t xml:space="preserve"> </w:t>
      </w:r>
      <w:r w:rsidR="00434A1F" w:rsidRPr="003B5552">
        <w:rPr>
          <w:rStyle w:val="000057"/>
          <w:rFonts w:asciiTheme="majorBidi" w:hAnsiTheme="majorBidi" w:cstheme="majorBidi"/>
          <w:color w:val="auto"/>
          <w:sz w:val="24"/>
          <w:szCs w:val="24"/>
        </w:rPr>
        <w:t>bespovratnih sredstava</w:t>
      </w:r>
      <w:bookmarkEnd w:id="74"/>
      <w:r w:rsidR="00434A1F" w:rsidRPr="003B5552" w:rsidDel="00434A1F">
        <w:rPr>
          <w:rStyle w:val="defaultparagraphfont-000060"/>
          <w:rFonts w:asciiTheme="majorBidi" w:hAnsiTheme="majorBidi" w:cstheme="majorBidi"/>
          <w:color w:val="auto"/>
          <w:sz w:val="24"/>
          <w:szCs w:val="24"/>
        </w:rPr>
        <w:t xml:space="preserve"> </w:t>
      </w:r>
      <w:bookmarkEnd w:id="75"/>
    </w:p>
    <w:p w14:paraId="7CEF7976" w14:textId="77777777" w:rsidR="0085582D" w:rsidRPr="003B5552" w:rsidRDefault="0085582D" w:rsidP="004613EA">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Postupak dodjele provod</w:t>
      </w:r>
      <w:r w:rsidR="004613EA">
        <w:rPr>
          <w:rFonts w:asciiTheme="majorBidi" w:hAnsiTheme="majorBidi" w:cstheme="majorBidi"/>
          <w:sz w:val="24"/>
          <w:szCs w:val="24"/>
        </w:rPr>
        <w:t>i</w:t>
      </w:r>
      <w:r w:rsidRPr="003B5552">
        <w:rPr>
          <w:rFonts w:asciiTheme="majorBidi" w:hAnsiTheme="majorBidi" w:cstheme="majorBidi"/>
          <w:sz w:val="24"/>
          <w:szCs w:val="24"/>
        </w:rPr>
        <w:t xml:space="preserve"> PT</w:t>
      </w:r>
      <w:r w:rsidR="004613EA">
        <w:rPr>
          <w:rFonts w:asciiTheme="majorBidi" w:hAnsiTheme="majorBidi" w:cstheme="majorBidi"/>
          <w:sz w:val="24"/>
          <w:szCs w:val="24"/>
        </w:rPr>
        <w:t xml:space="preserve"> 1.</w:t>
      </w:r>
      <w:r w:rsidRPr="003B5552">
        <w:rPr>
          <w:rFonts w:asciiTheme="majorBidi" w:hAnsiTheme="majorBidi" w:cstheme="majorBidi"/>
          <w:sz w:val="24"/>
          <w:szCs w:val="24"/>
        </w:rPr>
        <w:t xml:space="preserve"> </w:t>
      </w:r>
    </w:p>
    <w:p w14:paraId="0A13AE7D" w14:textId="57985EA2" w:rsidR="0085582D" w:rsidRPr="003B5552" w:rsidRDefault="0085582D" w:rsidP="0085582D">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Postupak dodjele traje najduže sto</w:t>
      </w:r>
      <w:r w:rsidR="00643CBB">
        <w:rPr>
          <w:rFonts w:asciiTheme="majorBidi" w:hAnsiTheme="majorBidi" w:cstheme="majorBidi"/>
          <w:sz w:val="24"/>
          <w:szCs w:val="24"/>
        </w:rPr>
        <w:t xml:space="preserve"> </w:t>
      </w:r>
      <w:r w:rsidRPr="003B5552">
        <w:rPr>
          <w:rFonts w:asciiTheme="majorBidi" w:hAnsiTheme="majorBidi" w:cstheme="majorBidi"/>
          <w:sz w:val="24"/>
          <w:szCs w:val="24"/>
        </w:rPr>
        <w:t>dvadeset (120) dana od dana zaprimanja pojedinog projektnog prijedloga.</w:t>
      </w:r>
    </w:p>
    <w:p w14:paraId="3019A663" w14:textId="1E4852AC" w:rsidR="0085582D" w:rsidRPr="003B5552" w:rsidRDefault="0085582D" w:rsidP="0085582D">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Projektni prijedlog mora se dostaviti (podnijeti) kroz sustav </w:t>
      </w:r>
      <w:r w:rsidRPr="4F2D4DB0">
        <w:rPr>
          <w:rFonts w:asciiTheme="majorBidi" w:hAnsiTheme="majorBidi" w:cstheme="majorBidi"/>
          <w:sz w:val="24"/>
          <w:szCs w:val="24"/>
        </w:rPr>
        <w:t>e</w:t>
      </w:r>
      <w:r w:rsidR="787A6C04" w:rsidRPr="4F2D4DB0">
        <w:rPr>
          <w:rFonts w:asciiTheme="majorBidi" w:hAnsiTheme="majorBidi" w:cstheme="majorBidi"/>
          <w:sz w:val="24"/>
          <w:szCs w:val="24"/>
        </w:rPr>
        <w:t>-</w:t>
      </w:r>
      <w:r w:rsidRPr="4F2D4DB0">
        <w:rPr>
          <w:rFonts w:asciiTheme="majorBidi" w:hAnsiTheme="majorBidi" w:cstheme="majorBidi"/>
          <w:sz w:val="24"/>
          <w:szCs w:val="24"/>
        </w:rPr>
        <w:t>Kohezija</w:t>
      </w:r>
      <w:r w:rsidRPr="003B5552">
        <w:rPr>
          <w:rFonts w:asciiTheme="majorBidi" w:hAnsiTheme="majorBidi" w:cstheme="majorBidi"/>
          <w:sz w:val="24"/>
          <w:szCs w:val="24"/>
        </w:rPr>
        <w:t xml:space="preserve"> unutar roka određenog ovim Pozivom. Podneseni projektni prijedlog dobiva jedinstveni referentni broj (kod projekta). Riječ je o referentnoj oznaci projektnog prijedloga tijekom čitavog trajanja projekta koju nije moguće mijenjati.</w:t>
      </w:r>
    </w:p>
    <w:p w14:paraId="6310E78C" w14:textId="77777777" w:rsidR="0085582D" w:rsidRPr="003B5552" w:rsidRDefault="0085582D" w:rsidP="0085582D">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Provjerama u okviru postupka dodjele utvrđuje se usklađenost projektnog prijedloga s kriterijima koji su utvrđeni u Pozivu, na način kako je to definirano u Pozivu. </w:t>
      </w:r>
    </w:p>
    <w:p w14:paraId="1A8FDFEC" w14:textId="77777777" w:rsidR="0085582D" w:rsidRPr="003B5552" w:rsidRDefault="0085582D" w:rsidP="0085582D">
      <w:pPr>
        <w:pStyle w:val="NoSpacing0"/>
        <w:spacing w:after="120"/>
        <w:jc w:val="both"/>
        <w:rPr>
          <w:rFonts w:asciiTheme="majorBidi" w:hAnsiTheme="majorBidi" w:cstheme="majorBidi"/>
          <w:sz w:val="24"/>
        </w:rPr>
      </w:pPr>
      <w:r w:rsidRPr="003B5552">
        <w:rPr>
          <w:rFonts w:asciiTheme="majorBidi" w:hAnsiTheme="majorBidi" w:cstheme="majorBidi"/>
          <w:sz w:val="24"/>
        </w:rPr>
        <w:t>Postupak dodjele predstavlja sveobuhvatni postupak odabira projektnog prijedloga koji se sastoji od sljedećih faza:</w:t>
      </w:r>
    </w:p>
    <w:p w14:paraId="1C8E1017" w14:textId="77777777" w:rsidR="0085582D" w:rsidRPr="003B5552" w:rsidRDefault="0085582D" w:rsidP="0085582D">
      <w:pPr>
        <w:pStyle w:val="NoSpacing0"/>
        <w:spacing w:after="120"/>
        <w:ind w:left="284"/>
        <w:jc w:val="both"/>
        <w:rPr>
          <w:rFonts w:asciiTheme="majorBidi" w:hAnsiTheme="majorBidi" w:cstheme="majorBidi"/>
          <w:sz w:val="24"/>
        </w:rPr>
      </w:pPr>
      <w:r w:rsidRPr="003B5552">
        <w:rPr>
          <w:rFonts w:asciiTheme="majorBidi" w:hAnsiTheme="majorBidi" w:cstheme="majorBidi"/>
          <w:sz w:val="24"/>
        </w:rPr>
        <w:t xml:space="preserve">Faza 1. Administrativna provjera, provjera prihvatljivosti prijavitelja, </w:t>
      </w:r>
      <w:r w:rsidR="00762880">
        <w:rPr>
          <w:rFonts w:asciiTheme="majorBidi" w:hAnsiTheme="majorBidi" w:cstheme="majorBidi"/>
          <w:sz w:val="24"/>
        </w:rPr>
        <w:t xml:space="preserve">partnera, </w:t>
      </w:r>
      <w:r w:rsidRPr="003B5552">
        <w:rPr>
          <w:rFonts w:asciiTheme="majorBidi" w:hAnsiTheme="majorBidi" w:cstheme="majorBidi"/>
          <w:sz w:val="24"/>
        </w:rPr>
        <w:t>projekta, aktivnosti i troškova te ocjena kvalitete</w:t>
      </w:r>
    </w:p>
    <w:p w14:paraId="110C1468" w14:textId="77777777" w:rsidR="0085582D" w:rsidRPr="003B5552" w:rsidRDefault="0085582D" w:rsidP="0085582D">
      <w:pPr>
        <w:pStyle w:val="NoSpacing0"/>
        <w:spacing w:after="120"/>
        <w:ind w:left="284"/>
        <w:jc w:val="both"/>
        <w:rPr>
          <w:rFonts w:asciiTheme="majorBidi" w:hAnsiTheme="majorBidi" w:cstheme="majorBidi"/>
          <w:sz w:val="24"/>
        </w:rPr>
      </w:pPr>
      <w:r w:rsidRPr="003B5552">
        <w:rPr>
          <w:rFonts w:asciiTheme="majorBidi" w:hAnsiTheme="majorBidi" w:cstheme="majorBidi"/>
          <w:sz w:val="24"/>
        </w:rPr>
        <w:lastRenderedPageBreak/>
        <w:t>Faza 2. Odluka o financiranju</w:t>
      </w:r>
    </w:p>
    <w:p w14:paraId="1777894A" w14:textId="77777777" w:rsidR="0085582D" w:rsidRPr="003B5552" w:rsidRDefault="0085582D" w:rsidP="0085582D">
      <w:pPr>
        <w:pStyle w:val="NoSpacing0"/>
        <w:spacing w:after="120"/>
        <w:jc w:val="both"/>
        <w:rPr>
          <w:rFonts w:asciiTheme="majorBidi" w:hAnsiTheme="majorBidi" w:cstheme="majorBidi"/>
          <w:sz w:val="24"/>
        </w:rPr>
      </w:pPr>
      <w:r w:rsidRPr="003B5552">
        <w:rPr>
          <w:rFonts w:asciiTheme="majorBidi" w:hAnsiTheme="majorBidi" w:cstheme="majorBidi"/>
          <w:sz w:val="24"/>
        </w:rPr>
        <w:t xml:space="preserve">Postupak </w:t>
      </w:r>
      <w:r w:rsidRPr="003B5552">
        <w:rPr>
          <w:rFonts w:asciiTheme="majorBidi" w:hAnsiTheme="majorBidi" w:cstheme="majorBidi"/>
          <w:sz w:val="24"/>
          <w:szCs w:val="24"/>
        </w:rPr>
        <w:t>dodjele</w:t>
      </w:r>
      <w:r w:rsidRPr="003B5552">
        <w:rPr>
          <w:rFonts w:asciiTheme="majorBidi" w:hAnsiTheme="majorBidi" w:cstheme="majorBidi"/>
          <w:sz w:val="24"/>
        </w:rPr>
        <w:t xml:space="preserve"> se provodi primjenom Priloga 3. Postupak dodjele bespovratnih sredstava te kontrolnih lista koje su sastavni </w:t>
      </w:r>
      <w:r w:rsidRPr="003B5552">
        <w:rPr>
          <w:rFonts w:asciiTheme="majorBidi" w:hAnsiTheme="majorBidi" w:cstheme="majorBidi"/>
          <w:sz w:val="24"/>
          <w:szCs w:val="24"/>
        </w:rPr>
        <w:t>dio</w:t>
      </w:r>
      <w:r w:rsidRPr="003B5552">
        <w:rPr>
          <w:rFonts w:asciiTheme="majorBidi" w:hAnsiTheme="majorBidi" w:cstheme="majorBidi"/>
          <w:sz w:val="24"/>
        </w:rPr>
        <w:t xml:space="preserve"> Poziva.</w:t>
      </w:r>
    </w:p>
    <w:p w14:paraId="5FDA9580" w14:textId="77777777" w:rsidR="008C5E17" w:rsidRDefault="0085582D" w:rsidP="0085582D">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Projektni prijedlozi se obrađuju i ocjenjuju prema redoslijedu po kojem su predani, a istim redoslijedom se i dodjeljuju Odluke o financiranju, ovisno o ishodu vrednovanja projektnih prijedloga, do iskorištenja raspoložive alokacije predmetnog Poziva.</w:t>
      </w:r>
    </w:p>
    <w:p w14:paraId="29FB6BEC" w14:textId="62F71FC8" w:rsidR="00CA5465" w:rsidRPr="003B5552" w:rsidRDefault="00550901" w:rsidP="0085582D">
      <w:pPr>
        <w:pStyle w:val="NoSpacing0"/>
        <w:spacing w:after="120"/>
        <w:jc w:val="both"/>
        <w:rPr>
          <w:rFonts w:asciiTheme="majorBidi" w:hAnsiTheme="majorBidi" w:cstheme="majorBidi"/>
          <w:sz w:val="24"/>
          <w:szCs w:val="24"/>
        </w:rPr>
      </w:pPr>
      <w:r w:rsidRPr="00550901">
        <w:rPr>
          <w:rFonts w:asciiTheme="majorBidi" w:hAnsiTheme="majorBidi" w:cstheme="majorBidi"/>
          <w:sz w:val="24"/>
          <w:szCs w:val="24"/>
        </w:rPr>
        <w:t xml:space="preserve">Odluka o financiranju se može donijeti u odnosu na kasnije zaprimljeni projektni prijedlog, odnosno prigovor podnesen na raniju fazu postupka dodjele nema suspenzivni učinak. PT1 je u obvezi osigurati sredstva za financiranje projekta onog prijavitelja koji je povodom prigovora uspio u postupku. </w:t>
      </w:r>
      <w:r w:rsidR="00F7739D">
        <w:rPr>
          <w:rFonts w:asciiTheme="majorBidi" w:hAnsiTheme="majorBidi" w:cstheme="majorBidi"/>
          <w:sz w:val="24"/>
          <w:szCs w:val="24"/>
        </w:rPr>
        <w:t>Ako</w:t>
      </w:r>
      <w:r w:rsidRPr="00550901">
        <w:rPr>
          <w:rFonts w:asciiTheme="majorBidi" w:hAnsiTheme="majorBidi" w:cstheme="majorBidi"/>
          <w:sz w:val="24"/>
          <w:szCs w:val="24"/>
        </w:rPr>
        <w:t xml:space="preserve"> sredstva osigurana za projektne prijedloge u postupku prigovora zajedno s prethodno dodijeljenim sredstvima dostignu 100% ukupne alokacije Poziva, postupak dodjele za sve sljedeće projektne prijedloge se obustavlja do donošenja odluke o preostalim prigovorima u postupku.</w:t>
      </w:r>
    </w:p>
    <w:p w14:paraId="0877F325" w14:textId="77777777" w:rsidR="000B0FFC" w:rsidRPr="003B5552" w:rsidRDefault="000B0FFC" w:rsidP="00BA4462">
      <w:pPr>
        <w:pStyle w:val="NoSpacing0"/>
        <w:jc w:val="both"/>
        <w:rPr>
          <w:rStyle w:val="defaultparagraphfont-000060"/>
          <w:rFonts w:asciiTheme="majorBidi" w:hAnsiTheme="majorBidi" w:cstheme="majorBidi"/>
          <w:color w:val="auto"/>
          <w:sz w:val="24"/>
          <w:szCs w:val="24"/>
          <w:lang w:eastAsia="hr-HR"/>
          <w14:ligatures w14:val="standardContextual"/>
        </w:rPr>
      </w:pPr>
    </w:p>
    <w:p w14:paraId="7CB79905" w14:textId="77777777" w:rsidR="00BA4462" w:rsidRPr="003B5552" w:rsidRDefault="00BA4462" w:rsidP="00665D80">
      <w:pPr>
        <w:pStyle w:val="NoSpacing0"/>
        <w:spacing w:after="120"/>
        <w:ind w:left="360"/>
        <w:jc w:val="both"/>
        <w:rPr>
          <w:rFonts w:asciiTheme="majorBidi" w:hAnsiTheme="majorBidi" w:cstheme="majorBidi"/>
          <w:b/>
          <w:sz w:val="24"/>
          <w:szCs w:val="24"/>
          <w:lang w:eastAsia="hr-HR"/>
          <w14:ligatures w14:val="standardContextual"/>
        </w:rPr>
      </w:pPr>
      <w:r w:rsidRPr="003B5552">
        <w:rPr>
          <w:rStyle w:val="defaultparagraphfont-000060"/>
          <w:rFonts w:asciiTheme="majorBidi" w:hAnsiTheme="majorBidi" w:cstheme="majorBidi"/>
          <w:b/>
          <w:color w:val="auto"/>
          <w:sz w:val="24"/>
          <w:szCs w:val="24"/>
          <w:lang w:eastAsia="hr-HR"/>
          <w14:ligatures w14:val="standardContextual"/>
        </w:rPr>
        <w:t xml:space="preserve">Faza 1. Administrativna provjera, provjera prihvatljivosti prijavitelja, </w:t>
      </w:r>
      <w:r w:rsidR="00762880">
        <w:rPr>
          <w:rStyle w:val="defaultparagraphfont-000060"/>
          <w:rFonts w:asciiTheme="majorBidi" w:hAnsiTheme="majorBidi" w:cstheme="majorBidi"/>
          <w:b/>
          <w:color w:val="auto"/>
          <w:sz w:val="24"/>
          <w:szCs w:val="24"/>
          <w:lang w:eastAsia="hr-HR"/>
          <w14:ligatures w14:val="standardContextual"/>
        </w:rPr>
        <w:t xml:space="preserve">partnera, </w:t>
      </w:r>
      <w:r w:rsidRPr="003B5552">
        <w:rPr>
          <w:rStyle w:val="defaultparagraphfont-000060"/>
          <w:rFonts w:asciiTheme="majorBidi" w:hAnsiTheme="majorBidi" w:cstheme="majorBidi"/>
          <w:b/>
          <w:color w:val="auto"/>
          <w:sz w:val="24"/>
          <w:szCs w:val="24"/>
          <w:lang w:eastAsia="hr-HR"/>
          <w14:ligatures w14:val="standardContextual"/>
        </w:rPr>
        <w:t>projekta, aktivnosti i troškova te ocjena kvalitete</w:t>
      </w:r>
    </w:p>
    <w:p w14:paraId="2A765911" w14:textId="77777777" w:rsidR="005A79D6" w:rsidRPr="003B5552" w:rsidRDefault="00EB45A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 xml:space="preserve">Administrativna provjera, provjera </w:t>
      </w:r>
      <w:r w:rsidR="005A79D6" w:rsidRPr="003B5552">
        <w:rPr>
          <w:rFonts w:asciiTheme="majorBidi" w:hAnsiTheme="majorBidi" w:cstheme="majorBidi"/>
          <w:b/>
          <w:i/>
          <w:sz w:val="24"/>
          <w:szCs w:val="24"/>
        </w:rPr>
        <w:t xml:space="preserve">prihvatljivosti prijavitelja, </w:t>
      </w:r>
      <w:r w:rsidR="00B7231B" w:rsidRPr="003B5552">
        <w:rPr>
          <w:rFonts w:asciiTheme="majorBidi" w:hAnsiTheme="majorBidi" w:cstheme="majorBidi"/>
          <w:b/>
          <w:i/>
          <w:sz w:val="24"/>
          <w:szCs w:val="24"/>
        </w:rPr>
        <w:t xml:space="preserve">partnera, </w:t>
      </w:r>
      <w:r w:rsidR="005A79D6" w:rsidRPr="003B5552">
        <w:rPr>
          <w:rFonts w:asciiTheme="majorBidi" w:hAnsiTheme="majorBidi" w:cstheme="majorBidi"/>
          <w:b/>
          <w:i/>
          <w:sz w:val="24"/>
          <w:szCs w:val="24"/>
        </w:rPr>
        <w:t xml:space="preserve">projekta i aktivnosti </w:t>
      </w:r>
    </w:p>
    <w:p w14:paraId="1943AB95" w14:textId="77777777"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541A34C4" w14:textId="2EFC1A62"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Tijekom administrativne provjere projektnog prijedloga, u slučaju neispunjavanja pojedinih propisanih kriterija navedenih u tablici Administrativna provjera, Priloga 3 </w:t>
      </w:r>
      <w:r w:rsidR="00BA48C0" w:rsidRPr="003B5552">
        <w:rPr>
          <w:rFonts w:asciiTheme="majorBidi" w:hAnsiTheme="majorBidi" w:cstheme="majorBidi"/>
          <w:sz w:val="24"/>
          <w:szCs w:val="24"/>
        </w:rPr>
        <w:t>-</w:t>
      </w:r>
      <w:r w:rsidRPr="003B5552">
        <w:rPr>
          <w:rFonts w:asciiTheme="majorBidi" w:hAnsiTheme="majorBidi" w:cstheme="majorBidi"/>
          <w:sz w:val="24"/>
          <w:szCs w:val="24"/>
        </w:rPr>
        <w:t xml:space="preserve"> </w:t>
      </w:r>
      <w:r w:rsidR="000C5118">
        <w:rPr>
          <w:rFonts w:asciiTheme="majorBidi" w:hAnsiTheme="majorBidi" w:cstheme="majorBidi"/>
          <w:sz w:val="24"/>
          <w:szCs w:val="24"/>
        </w:rPr>
        <w:t>Postupak</w:t>
      </w:r>
      <w:r w:rsidRPr="003B5552">
        <w:rPr>
          <w:rFonts w:asciiTheme="majorBidi" w:hAnsiTheme="majorBidi" w:cstheme="majorBidi"/>
          <w:sz w:val="24"/>
          <w:szCs w:val="24"/>
        </w:rPr>
        <w:t xml:space="preserve"> dodjele bespovratnih sredstava predmetnog Poziva, </w:t>
      </w:r>
      <w:r w:rsidR="000A6D89" w:rsidRPr="003B5552">
        <w:rPr>
          <w:rFonts w:asciiTheme="majorBidi" w:hAnsiTheme="majorBidi" w:cstheme="majorBidi"/>
          <w:sz w:val="24"/>
          <w:szCs w:val="24"/>
        </w:rPr>
        <w:t>ne provode se ostale provjere</w:t>
      </w:r>
      <w:r w:rsidR="006D4DBA" w:rsidRPr="003B5552">
        <w:rPr>
          <w:rFonts w:asciiTheme="majorBidi" w:hAnsiTheme="majorBidi" w:cstheme="majorBidi"/>
          <w:sz w:val="24"/>
          <w:szCs w:val="24"/>
        </w:rPr>
        <w:t>,</w:t>
      </w:r>
      <w:r w:rsidR="000A6D89" w:rsidRPr="003B5552">
        <w:rPr>
          <w:rFonts w:asciiTheme="majorBidi" w:hAnsiTheme="majorBidi" w:cstheme="majorBidi"/>
          <w:sz w:val="24"/>
          <w:szCs w:val="24"/>
        </w:rPr>
        <w:t xml:space="preserve"> </w:t>
      </w:r>
      <w:r w:rsidR="006D4DBA" w:rsidRPr="003B5552">
        <w:rPr>
          <w:rFonts w:asciiTheme="majorBidi" w:hAnsiTheme="majorBidi" w:cstheme="majorBidi"/>
          <w:sz w:val="24"/>
          <w:szCs w:val="24"/>
        </w:rPr>
        <w:t>a</w:t>
      </w:r>
      <w:r w:rsidR="000A6D89" w:rsidRPr="003B5552">
        <w:rPr>
          <w:rFonts w:asciiTheme="majorBidi" w:hAnsiTheme="majorBidi" w:cstheme="majorBidi"/>
          <w:sz w:val="24"/>
          <w:szCs w:val="24"/>
        </w:rPr>
        <w:t xml:space="preserve"> </w:t>
      </w:r>
      <w:r w:rsidRPr="003B5552">
        <w:rPr>
          <w:rFonts w:asciiTheme="majorBidi" w:hAnsiTheme="majorBidi" w:cstheme="majorBidi"/>
          <w:sz w:val="24"/>
          <w:szCs w:val="24"/>
        </w:rPr>
        <w:t xml:space="preserve">projektni prijedlog se isključuje iz daljnjeg postupka dodjele. </w:t>
      </w:r>
    </w:p>
    <w:p w14:paraId="0C67218B" w14:textId="77777777" w:rsidR="00D03DD8" w:rsidRPr="003B5552" w:rsidRDefault="00BA4462" w:rsidP="00D03DD8">
      <w:pPr>
        <w:pStyle w:val="normal-000042"/>
        <w:spacing w:after="120"/>
        <w:rPr>
          <w:rFonts w:asciiTheme="majorBidi" w:hAnsiTheme="majorBidi" w:cstheme="majorBidi"/>
        </w:rPr>
      </w:pPr>
      <w:r w:rsidRPr="003B5552">
        <w:rPr>
          <w:rFonts w:asciiTheme="majorBidi" w:hAnsiTheme="majorBidi" w:cstheme="majorBidi"/>
        </w:rPr>
        <w:t>Cilj provjere prihvatljivosti prijavitelja</w:t>
      </w:r>
      <w:r w:rsidR="00B7231B" w:rsidRPr="003B5552">
        <w:rPr>
          <w:rFonts w:asciiTheme="majorBidi" w:hAnsiTheme="majorBidi" w:cstheme="majorBidi"/>
        </w:rPr>
        <w:t>, partnera</w:t>
      </w:r>
      <w:r w:rsidR="004108E2" w:rsidRPr="003B5552">
        <w:rPr>
          <w:rFonts w:asciiTheme="majorBidi" w:hAnsiTheme="majorBidi" w:cstheme="majorBidi"/>
        </w:rPr>
        <w:t>,</w:t>
      </w:r>
      <w:r w:rsidRPr="003B5552">
        <w:rPr>
          <w:rFonts w:asciiTheme="majorBidi" w:hAnsiTheme="majorBidi" w:cstheme="majorBidi"/>
        </w:rPr>
        <w:t xml:space="preserve"> projekta i aktivnosti je provjeriti usklađenost projektnog prijedloga s kriterijima prihvatljivosti za prijavitelja, </w:t>
      </w:r>
      <w:r w:rsidR="0057565D">
        <w:rPr>
          <w:rFonts w:asciiTheme="majorBidi" w:hAnsiTheme="majorBidi" w:cstheme="majorBidi"/>
        </w:rPr>
        <w:t xml:space="preserve">partnera, </w:t>
      </w:r>
      <w:r w:rsidRPr="003B5552">
        <w:rPr>
          <w:rFonts w:asciiTheme="majorBidi" w:hAnsiTheme="majorBidi" w:cstheme="majorBidi"/>
        </w:rPr>
        <w:t xml:space="preserve">projekt i aktivnosti definiranima u dokumentaciji ovog Poziva. </w:t>
      </w:r>
    </w:p>
    <w:p w14:paraId="6B7E78E8" w14:textId="77777777" w:rsidR="007F74EF" w:rsidRPr="003B5552" w:rsidRDefault="007F74EF" w:rsidP="007F74EF">
      <w:pPr>
        <w:pStyle w:val="normal-000042"/>
        <w:spacing w:after="120"/>
        <w:rPr>
          <w:rFonts w:asciiTheme="majorBidi" w:hAnsiTheme="majorBidi" w:cstheme="majorBidi"/>
        </w:rPr>
      </w:pPr>
      <w:r w:rsidRPr="003B5552">
        <w:rPr>
          <w:rFonts w:asciiTheme="majorBidi" w:hAnsiTheme="majorBidi" w:cstheme="majorBidi"/>
        </w:rPr>
        <w:t xml:space="preserve">Ako projektni prijedlog nije udovoljio nekim od pretpostavki unutar pojedine faze </w:t>
      </w:r>
      <w:r w:rsidR="001C4C70" w:rsidRPr="003B5552">
        <w:rPr>
          <w:rFonts w:asciiTheme="majorBidi" w:hAnsiTheme="majorBidi" w:cstheme="majorBidi"/>
        </w:rPr>
        <w:t>provjera prihvatljivosti</w:t>
      </w:r>
      <w:r w:rsidRPr="003B5552">
        <w:rPr>
          <w:rFonts w:asciiTheme="majorBidi" w:hAnsiTheme="majorBidi" w:cstheme="majorBidi"/>
        </w:rPr>
        <w:t xml:space="preserve">, ne provode se </w:t>
      </w:r>
      <w:r w:rsidR="007252FE" w:rsidRPr="003B5552">
        <w:rPr>
          <w:rFonts w:asciiTheme="majorBidi" w:hAnsiTheme="majorBidi" w:cstheme="majorBidi"/>
        </w:rPr>
        <w:t>daljnje</w:t>
      </w:r>
      <w:r w:rsidRPr="003B5552">
        <w:rPr>
          <w:rFonts w:asciiTheme="majorBidi" w:hAnsiTheme="majorBidi" w:cstheme="majorBidi"/>
        </w:rPr>
        <w:t xml:space="preserve"> provjere unutar faze, već se projektni prijedlog isključuje iz postupka dodjele.</w:t>
      </w:r>
    </w:p>
    <w:p w14:paraId="6DF14AF3" w14:textId="77777777" w:rsidR="005A79D6" w:rsidRPr="003B5552" w:rsidRDefault="005A79D6" w:rsidP="00814090">
      <w:pPr>
        <w:spacing w:line="240" w:lineRule="auto"/>
        <w:jc w:val="both"/>
        <w:rPr>
          <w:rFonts w:asciiTheme="majorBidi" w:eastAsia="Times New Roman" w:hAnsiTheme="majorBidi" w:cstheme="majorBidi"/>
          <w:sz w:val="24"/>
          <w:szCs w:val="24"/>
          <w:lang w:val="hr"/>
        </w:rPr>
      </w:pPr>
      <w:r w:rsidRPr="003B5552">
        <w:rPr>
          <w:rFonts w:asciiTheme="majorBidi" w:eastAsia="Times New Roman" w:hAnsiTheme="majorBidi" w:cstheme="majorBidi"/>
          <w:sz w:val="24"/>
          <w:szCs w:val="24"/>
          <w:lang w:val="hr"/>
        </w:rPr>
        <w:t>Projektni prijedlog mora udovoljiti administrativnim kriterijima i kriterijima prihvatljivosti prijavitelja, projekta i aktivnosti, a kako bi se moglo pristupiti ocjeni kvalitete.</w:t>
      </w:r>
      <w:r w:rsidRPr="003B5552" w:rsidDel="00693B52">
        <w:rPr>
          <w:rFonts w:asciiTheme="majorBidi" w:eastAsia="Times New Roman" w:hAnsiTheme="majorBidi" w:cstheme="majorBidi"/>
          <w:sz w:val="24"/>
          <w:szCs w:val="24"/>
          <w:lang w:val="hr"/>
        </w:rPr>
        <w:t xml:space="preserve"> </w:t>
      </w:r>
    </w:p>
    <w:p w14:paraId="5CD5310E" w14:textId="77777777" w:rsidR="000B0FFC" w:rsidRPr="003B5552" w:rsidRDefault="000B0FFC" w:rsidP="00BA4462">
      <w:pPr>
        <w:pStyle w:val="normal-000042"/>
        <w:spacing w:after="120"/>
        <w:rPr>
          <w:rFonts w:asciiTheme="majorBidi" w:hAnsiTheme="majorBidi" w:cstheme="majorBidi"/>
        </w:rPr>
      </w:pPr>
    </w:p>
    <w:tbl>
      <w:tblPr>
        <w:tblStyle w:val="TableGrid"/>
        <w:tblW w:w="0" w:type="auto"/>
        <w:shd w:val="clear" w:color="auto" w:fill="ACB9CA" w:themeFill="text2" w:themeFillTint="66"/>
        <w:tblLook w:val="04A0" w:firstRow="1" w:lastRow="0" w:firstColumn="1" w:lastColumn="0" w:noHBand="0" w:noVBand="1"/>
      </w:tblPr>
      <w:tblGrid>
        <w:gridCol w:w="9016"/>
      </w:tblGrid>
      <w:tr w:rsidR="003F6372" w:rsidRPr="00B54252" w14:paraId="4EA491AE" w14:textId="77777777">
        <w:tc>
          <w:tcPr>
            <w:tcW w:w="9016" w:type="dxa"/>
            <w:shd w:val="clear" w:color="auto" w:fill="ACB9CA" w:themeFill="text2" w:themeFillTint="66"/>
          </w:tcPr>
          <w:p w14:paraId="79C7CBC3" w14:textId="77777777" w:rsidR="00BA4462" w:rsidRPr="003B5552" w:rsidRDefault="00BA4462">
            <w:pPr>
              <w:pStyle w:val="normal-000042"/>
              <w:spacing w:after="120"/>
              <w:rPr>
                <w:rFonts w:asciiTheme="majorBidi" w:hAnsiTheme="majorBidi" w:cstheme="majorBidi"/>
                <w:i/>
              </w:rPr>
            </w:pPr>
            <w:r w:rsidRPr="003B5552">
              <w:rPr>
                <w:rFonts w:asciiTheme="majorBidi" w:hAnsiTheme="majorBidi" w:cstheme="majorBidi"/>
                <w:i/>
              </w:rPr>
              <w:t>VAŽNO!</w:t>
            </w:r>
          </w:p>
          <w:p w14:paraId="00E0E457" w14:textId="2370871D" w:rsidR="00BA4462" w:rsidRPr="003B5552" w:rsidRDefault="00BA4462">
            <w:pPr>
              <w:pStyle w:val="normal-000042"/>
              <w:spacing w:after="120"/>
              <w:rPr>
                <w:rFonts w:asciiTheme="majorBidi" w:hAnsiTheme="majorBidi" w:cstheme="majorBidi"/>
                <w:i/>
              </w:rPr>
            </w:pPr>
            <w:r w:rsidRPr="003B5552">
              <w:rPr>
                <w:rFonts w:asciiTheme="majorBidi" w:hAnsiTheme="majorBidi" w:cstheme="majorBidi"/>
                <w:i/>
              </w:rPr>
              <w:t xml:space="preserve">U </w:t>
            </w:r>
            <w:r w:rsidR="005E3BD1" w:rsidRPr="005E3BD1">
              <w:rPr>
                <w:rFonts w:asciiTheme="majorBidi" w:hAnsiTheme="majorBidi" w:cstheme="majorBidi"/>
                <w:i/>
              </w:rPr>
              <w:t>administrativnoj provjeri i provjeri prihvatljivosti prijavitelja, partnera, projekta, aktivnosti i troškova</w:t>
            </w:r>
            <w:r w:rsidRPr="003B5552">
              <w:rPr>
                <w:rFonts w:asciiTheme="majorBidi" w:hAnsiTheme="majorBidi" w:cstheme="majorBidi"/>
                <w:i/>
              </w:rPr>
              <w:t xml:space="preserve">, </w:t>
            </w:r>
            <w:r w:rsidRPr="003B5552">
              <w:rPr>
                <w:rFonts w:asciiTheme="majorBidi" w:hAnsiTheme="majorBidi" w:cstheme="majorBidi"/>
                <w:b/>
                <w:i/>
              </w:rPr>
              <w:t>kod prvog odgovora „NE“</w:t>
            </w:r>
            <w:r w:rsidRPr="003B5552">
              <w:rPr>
                <w:rFonts w:asciiTheme="majorBidi" w:hAnsiTheme="majorBidi" w:cstheme="majorBidi"/>
                <w:i/>
              </w:rPr>
              <w:t xml:space="preserve"> daljnja provjera kriterija se obustavlja te se projektni prijedlog isključuje iz postupka dodjele.</w:t>
            </w:r>
          </w:p>
        </w:tc>
      </w:tr>
    </w:tbl>
    <w:p w14:paraId="1A75A345" w14:textId="77777777" w:rsidR="00BA4462" w:rsidRPr="003B5552" w:rsidRDefault="00BA4462" w:rsidP="00BA4462">
      <w:pPr>
        <w:pStyle w:val="NoSpacing0"/>
        <w:spacing w:after="120"/>
        <w:ind w:left="360"/>
        <w:jc w:val="both"/>
        <w:rPr>
          <w:rFonts w:asciiTheme="majorBidi" w:hAnsiTheme="majorBidi" w:cstheme="majorBidi"/>
          <w:b/>
          <w:i/>
          <w:sz w:val="24"/>
          <w:szCs w:val="24"/>
        </w:rPr>
      </w:pPr>
    </w:p>
    <w:p w14:paraId="2E0551F4" w14:textId="77777777" w:rsidR="00BA4462" w:rsidRPr="003B5552" w:rsidRDefault="00BA446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Ocjenjivanje kvalitete</w:t>
      </w:r>
    </w:p>
    <w:p w14:paraId="3C3BCD52" w14:textId="502006D0" w:rsidR="00FA7CC0" w:rsidRDefault="003A4BAD" w:rsidP="00BA4462">
      <w:pPr>
        <w:spacing w:after="120" w:line="240" w:lineRule="auto"/>
        <w:jc w:val="both"/>
        <w:rPr>
          <w:rFonts w:asciiTheme="majorBidi" w:hAnsiTheme="majorBidi" w:cstheme="majorBidi"/>
          <w:sz w:val="24"/>
          <w:szCs w:val="24"/>
        </w:rPr>
      </w:pPr>
      <w:r w:rsidRPr="003A4BAD">
        <w:rPr>
          <w:rFonts w:asciiTheme="majorBidi" w:hAnsiTheme="majorBidi" w:cstheme="majorBidi"/>
          <w:sz w:val="24"/>
          <w:szCs w:val="24"/>
        </w:rPr>
        <w:t xml:space="preserve">Kriteriji temeljem kojih se ocjenjuje projektni prijedlog povezani su s </w:t>
      </w:r>
      <w:r w:rsidR="00FA7CC0" w:rsidRPr="00FA7CC0">
        <w:rPr>
          <w:rFonts w:asciiTheme="majorBidi" w:hAnsiTheme="majorBidi" w:cstheme="majorBidi"/>
          <w:sz w:val="24"/>
          <w:szCs w:val="24"/>
        </w:rPr>
        <w:t>metodologij</w:t>
      </w:r>
      <w:r>
        <w:rPr>
          <w:rFonts w:asciiTheme="majorBidi" w:hAnsiTheme="majorBidi" w:cstheme="majorBidi"/>
          <w:sz w:val="24"/>
          <w:szCs w:val="24"/>
        </w:rPr>
        <w:t>om</w:t>
      </w:r>
      <w:r w:rsidR="00FA7CC0" w:rsidRPr="00FA7CC0">
        <w:rPr>
          <w:rFonts w:asciiTheme="majorBidi" w:hAnsiTheme="majorBidi" w:cstheme="majorBidi"/>
          <w:sz w:val="24"/>
          <w:szCs w:val="24"/>
        </w:rPr>
        <w:t xml:space="preserve"> odabira</w:t>
      </w:r>
      <w:r>
        <w:rPr>
          <w:rFonts w:asciiTheme="majorBidi" w:hAnsiTheme="majorBidi" w:cstheme="majorBidi"/>
          <w:sz w:val="24"/>
          <w:szCs w:val="24"/>
        </w:rPr>
        <w:t xml:space="preserve"> utvrđenoj </w:t>
      </w:r>
      <w:r w:rsidR="00FA7CC0" w:rsidRPr="00FA7CC0">
        <w:rPr>
          <w:rFonts w:asciiTheme="majorBidi" w:hAnsiTheme="majorBidi" w:cstheme="majorBidi"/>
          <w:sz w:val="24"/>
          <w:szCs w:val="24"/>
        </w:rPr>
        <w:t>Kriteriji</w:t>
      </w:r>
      <w:r>
        <w:rPr>
          <w:rFonts w:asciiTheme="majorBidi" w:hAnsiTheme="majorBidi" w:cstheme="majorBidi"/>
          <w:sz w:val="24"/>
          <w:szCs w:val="24"/>
        </w:rPr>
        <w:t>ma</w:t>
      </w:r>
      <w:r w:rsidR="00FA7CC0" w:rsidRPr="00FA7CC0">
        <w:rPr>
          <w:rFonts w:asciiTheme="majorBidi" w:hAnsiTheme="majorBidi" w:cstheme="majorBidi"/>
          <w:sz w:val="24"/>
          <w:szCs w:val="24"/>
        </w:rPr>
        <w:t xml:space="preserve"> za odabir operacija i pripadajuću metodologiju u okviru </w:t>
      </w:r>
      <w:r w:rsidR="00D075A9">
        <w:rPr>
          <w:rFonts w:asciiTheme="majorBidi" w:hAnsiTheme="majorBidi" w:cstheme="majorBidi"/>
          <w:sz w:val="24"/>
          <w:szCs w:val="24"/>
        </w:rPr>
        <w:t xml:space="preserve">Specifičnog cilja </w:t>
      </w:r>
      <w:r w:rsidR="00D075A9" w:rsidRPr="00D075A9">
        <w:rPr>
          <w:rFonts w:asciiTheme="majorBidi" w:hAnsiTheme="majorBidi" w:cstheme="majorBidi"/>
          <w:sz w:val="24"/>
          <w:szCs w:val="24"/>
        </w:rPr>
        <w:t xml:space="preserve"> </w:t>
      </w:r>
      <w:r w:rsidR="00D075A9" w:rsidRPr="00D075A9">
        <w:rPr>
          <w:rFonts w:asciiTheme="majorBidi" w:hAnsiTheme="majorBidi" w:cstheme="majorBidi"/>
          <w:sz w:val="24"/>
          <w:szCs w:val="24"/>
        </w:rPr>
        <w:lastRenderedPageBreak/>
        <w:t xml:space="preserve">RSO 1.3 </w:t>
      </w:r>
      <w:r w:rsidR="00D075A9">
        <w:rPr>
          <w:rFonts w:asciiTheme="majorBidi" w:hAnsiTheme="majorBidi" w:cstheme="majorBidi"/>
          <w:sz w:val="24"/>
          <w:szCs w:val="24"/>
        </w:rPr>
        <w:t>„</w:t>
      </w:r>
      <w:r w:rsidR="00D075A9" w:rsidRPr="00D075A9">
        <w:rPr>
          <w:rFonts w:asciiTheme="majorBidi" w:hAnsiTheme="majorBidi" w:cstheme="majorBidi"/>
          <w:sz w:val="24"/>
          <w:szCs w:val="24"/>
        </w:rPr>
        <w:t>Jačanje održivog rasta i konkurentnosti MSP-ova i otvaranje radnih mjesta u njima, među ostalim i kroz produktivna ulaganja</w:t>
      </w:r>
      <w:r w:rsidR="00D075A9">
        <w:rPr>
          <w:rFonts w:asciiTheme="majorBidi" w:hAnsiTheme="majorBidi" w:cstheme="majorBidi"/>
          <w:sz w:val="24"/>
          <w:szCs w:val="24"/>
        </w:rPr>
        <w:t>“</w:t>
      </w:r>
      <w:r w:rsidR="00FA7CC0" w:rsidRPr="00FA7CC0">
        <w:rPr>
          <w:rFonts w:asciiTheme="majorBidi" w:hAnsiTheme="majorBidi" w:cstheme="majorBidi"/>
          <w:sz w:val="24"/>
          <w:szCs w:val="24"/>
        </w:rPr>
        <w:t xml:space="preserve">, </w:t>
      </w:r>
      <w:r w:rsidR="00D075A9">
        <w:rPr>
          <w:rFonts w:asciiTheme="majorBidi" w:hAnsiTheme="majorBidi" w:cstheme="majorBidi"/>
          <w:sz w:val="24"/>
          <w:szCs w:val="24"/>
        </w:rPr>
        <w:t xml:space="preserve">a </w:t>
      </w:r>
      <w:r w:rsidR="00FA7CC0" w:rsidRPr="00FA7CC0">
        <w:rPr>
          <w:rFonts w:asciiTheme="majorBidi" w:hAnsiTheme="majorBidi" w:cstheme="majorBidi"/>
          <w:sz w:val="24"/>
          <w:szCs w:val="24"/>
        </w:rPr>
        <w:t>usvojeni su 1</w:t>
      </w:r>
      <w:r w:rsidR="004C1B4B">
        <w:rPr>
          <w:rFonts w:asciiTheme="majorBidi" w:hAnsiTheme="majorBidi" w:cstheme="majorBidi"/>
          <w:sz w:val="24"/>
          <w:szCs w:val="24"/>
        </w:rPr>
        <w:t>5</w:t>
      </w:r>
      <w:r w:rsidR="00FA7CC0" w:rsidRPr="00FA7CC0">
        <w:rPr>
          <w:rFonts w:asciiTheme="majorBidi" w:hAnsiTheme="majorBidi" w:cstheme="majorBidi"/>
          <w:sz w:val="24"/>
          <w:szCs w:val="24"/>
        </w:rPr>
        <w:t xml:space="preserve">. </w:t>
      </w:r>
      <w:r w:rsidR="007E0594">
        <w:rPr>
          <w:rFonts w:asciiTheme="majorBidi" w:hAnsiTheme="majorBidi" w:cstheme="majorBidi"/>
          <w:sz w:val="24"/>
          <w:szCs w:val="24"/>
        </w:rPr>
        <w:t>listopada</w:t>
      </w:r>
      <w:r w:rsidR="00FA7CC0" w:rsidRPr="00FA7CC0">
        <w:rPr>
          <w:rFonts w:asciiTheme="majorBidi" w:hAnsiTheme="majorBidi" w:cstheme="majorBidi"/>
          <w:sz w:val="24"/>
          <w:szCs w:val="24"/>
        </w:rPr>
        <w:t xml:space="preserve"> 20</w:t>
      </w:r>
      <w:r w:rsidR="007E0594">
        <w:rPr>
          <w:rFonts w:asciiTheme="majorBidi" w:hAnsiTheme="majorBidi" w:cstheme="majorBidi"/>
          <w:sz w:val="24"/>
          <w:szCs w:val="24"/>
        </w:rPr>
        <w:t>24</w:t>
      </w:r>
      <w:r w:rsidR="00FA7CC0" w:rsidRPr="00FA7CC0">
        <w:rPr>
          <w:rFonts w:asciiTheme="majorBidi" w:hAnsiTheme="majorBidi" w:cstheme="majorBidi"/>
          <w:sz w:val="24"/>
          <w:szCs w:val="24"/>
        </w:rPr>
        <w:t>. godine u okviru 1</w:t>
      </w:r>
      <w:r w:rsidR="00ED2405">
        <w:rPr>
          <w:rFonts w:asciiTheme="majorBidi" w:hAnsiTheme="majorBidi" w:cstheme="majorBidi"/>
          <w:sz w:val="24"/>
          <w:szCs w:val="24"/>
        </w:rPr>
        <w:t>1</w:t>
      </w:r>
      <w:r w:rsidR="00FA7CC0" w:rsidRPr="00FA7CC0">
        <w:rPr>
          <w:rFonts w:asciiTheme="majorBidi" w:hAnsiTheme="majorBidi" w:cstheme="majorBidi"/>
          <w:sz w:val="24"/>
          <w:szCs w:val="24"/>
        </w:rPr>
        <w:t xml:space="preserve">. sjednice Odbora za praćenje </w:t>
      </w:r>
      <w:r w:rsidR="00ED2405">
        <w:rPr>
          <w:rFonts w:asciiTheme="majorBidi" w:hAnsiTheme="majorBidi" w:cstheme="majorBidi"/>
          <w:sz w:val="24"/>
          <w:szCs w:val="24"/>
        </w:rPr>
        <w:t>P</w:t>
      </w:r>
      <w:r w:rsidR="00FA7CC0" w:rsidRPr="00FA7CC0">
        <w:rPr>
          <w:rFonts w:asciiTheme="majorBidi" w:hAnsiTheme="majorBidi" w:cstheme="majorBidi"/>
          <w:sz w:val="24"/>
          <w:szCs w:val="24"/>
        </w:rPr>
        <w:t>rograma Konkurentnost i kohezija 20</w:t>
      </w:r>
      <w:r w:rsidR="00ED2405">
        <w:rPr>
          <w:rFonts w:asciiTheme="majorBidi" w:hAnsiTheme="majorBidi" w:cstheme="majorBidi"/>
          <w:sz w:val="24"/>
          <w:szCs w:val="24"/>
        </w:rPr>
        <w:t>21</w:t>
      </w:r>
      <w:r w:rsidR="00FA7CC0" w:rsidRPr="00FA7CC0">
        <w:rPr>
          <w:rFonts w:asciiTheme="majorBidi" w:hAnsiTheme="majorBidi" w:cstheme="majorBidi"/>
          <w:sz w:val="24"/>
          <w:szCs w:val="24"/>
        </w:rPr>
        <w:t>. - 202</w:t>
      </w:r>
      <w:r w:rsidR="00ED2405">
        <w:rPr>
          <w:rFonts w:asciiTheme="majorBidi" w:hAnsiTheme="majorBidi" w:cstheme="majorBidi"/>
          <w:sz w:val="24"/>
          <w:szCs w:val="24"/>
        </w:rPr>
        <w:t>7</w:t>
      </w:r>
      <w:r w:rsidR="00FA7CC0" w:rsidRPr="00FA7CC0">
        <w:rPr>
          <w:rFonts w:asciiTheme="majorBidi" w:hAnsiTheme="majorBidi" w:cstheme="majorBidi"/>
          <w:sz w:val="24"/>
          <w:szCs w:val="24"/>
        </w:rPr>
        <w:t>.</w:t>
      </w:r>
    </w:p>
    <w:p w14:paraId="363C140E" w14:textId="77777777" w:rsidR="002873E2" w:rsidRDefault="009C294D" w:rsidP="00BA4462">
      <w:pPr>
        <w:spacing w:after="120" w:line="240" w:lineRule="auto"/>
        <w:jc w:val="both"/>
        <w:rPr>
          <w:rFonts w:asciiTheme="majorBidi" w:hAnsiTheme="majorBidi" w:cstheme="majorBidi"/>
          <w:sz w:val="24"/>
          <w:szCs w:val="24"/>
        </w:rPr>
      </w:pPr>
      <w:r w:rsidRPr="009C294D">
        <w:rPr>
          <w:rFonts w:asciiTheme="majorBidi" w:hAnsiTheme="majorBidi" w:cstheme="majorBidi"/>
          <w:sz w:val="24"/>
          <w:szCs w:val="24"/>
        </w:rPr>
        <w:t>Kriteriji ocjen</w:t>
      </w:r>
      <w:r>
        <w:rPr>
          <w:rFonts w:asciiTheme="majorBidi" w:hAnsiTheme="majorBidi" w:cstheme="majorBidi"/>
          <w:sz w:val="24"/>
          <w:szCs w:val="24"/>
        </w:rPr>
        <w:t>e</w:t>
      </w:r>
      <w:r w:rsidRPr="009C294D">
        <w:rPr>
          <w:rFonts w:asciiTheme="majorBidi" w:hAnsiTheme="majorBidi" w:cstheme="majorBidi"/>
          <w:sz w:val="24"/>
          <w:szCs w:val="24"/>
        </w:rPr>
        <w:t xml:space="preserve"> projektni</w:t>
      </w:r>
      <w:r>
        <w:rPr>
          <w:rFonts w:asciiTheme="majorBidi" w:hAnsiTheme="majorBidi" w:cstheme="majorBidi"/>
          <w:sz w:val="24"/>
          <w:szCs w:val="24"/>
        </w:rPr>
        <w:t>h</w:t>
      </w:r>
      <w:r w:rsidRPr="009C294D">
        <w:rPr>
          <w:rFonts w:asciiTheme="majorBidi" w:hAnsiTheme="majorBidi" w:cstheme="majorBidi"/>
          <w:sz w:val="24"/>
          <w:szCs w:val="24"/>
        </w:rPr>
        <w:t xml:space="preserve"> prijedlog</w:t>
      </w:r>
      <w:r>
        <w:rPr>
          <w:rFonts w:asciiTheme="majorBidi" w:hAnsiTheme="majorBidi" w:cstheme="majorBidi"/>
          <w:sz w:val="24"/>
          <w:szCs w:val="24"/>
        </w:rPr>
        <w:t>a</w:t>
      </w:r>
      <w:r w:rsidRPr="009C294D">
        <w:rPr>
          <w:rFonts w:asciiTheme="majorBidi" w:hAnsiTheme="majorBidi" w:cstheme="majorBidi"/>
          <w:sz w:val="24"/>
          <w:szCs w:val="24"/>
        </w:rPr>
        <w:t xml:space="preserve"> </w:t>
      </w:r>
      <w:r>
        <w:rPr>
          <w:rFonts w:asciiTheme="majorBidi" w:hAnsiTheme="majorBidi" w:cstheme="majorBidi"/>
          <w:sz w:val="24"/>
          <w:szCs w:val="24"/>
        </w:rPr>
        <w:t xml:space="preserve">odnose se na </w:t>
      </w:r>
      <w:r w:rsidRPr="009C294D">
        <w:rPr>
          <w:rFonts w:asciiTheme="majorBidi" w:hAnsiTheme="majorBidi" w:cstheme="majorBidi"/>
          <w:sz w:val="24"/>
          <w:szCs w:val="24"/>
        </w:rPr>
        <w:t>određivanj</w:t>
      </w:r>
      <w:r>
        <w:rPr>
          <w:rFonts w:asciiTheme="majorBidi" w:hAnsiTheme="majorBidi" w:cstheme="majorBidi"/>
          <w:sz w:val="24"/>
          <w:szCs w:val="24"/>
        </w:rPr>
        <w:t xml:space="preserve">e </w:t>
      </w:r>
      <w:r w:rsidRPr="009C294D">
        <w:rPr>
          <w:rFonts w:asciiTheme="majorBidi" w:hAnsiTheme="majorBidi" w:cstheme="majorBidi"/>
          <w:sz w:val="24"/>
          <w:szCs w:val="24"/>
        </w:rPr>
        <w:t xml:space="preserve">vrijednosti za novac koju projekt nudi, održivosti projekta, sposobnosti prijavitelja da provede projekt, kvalitetu izrade i izvodljivosti projekta, opsega i snage partnerstva, inovativnošću te horizontalnim pitanjima. </w:t>
      </w:r>
    </w:p>
    <w:p w14:paraId="1D25C6D9" w14:textId="02EBD366" w:rsidR="00BA4462" w:rsidRPr="003B5552" w:rsidRDefault="00BA4462" w:rsidP="00BA4462">
      <w:pPr>
        <w:spacing w:after="120" w:line="240" w:lineRule="auto"/>
        <w:jc w:val="both"/>
        <w:rPr>
          <w:rFonts w:asciiTheme="majorBidi" w:hAnsiTheme="majorBidi" w:cstheme="majorBidi"/>
          <w:sz w:val="24"/>
          <w:szCs w:val="24"/>
        </w:rPr>
      </w:pPr>
      <w:r w:rsidRPr="003B5552">
        <w:rPr>
          <w:rFonts w:asciiTheme="majorBidi" w:hAnsiTheme="majorBidi" w:cstheme="majorBidi"/>
          <w:sz w:val="24"/>
          <w:szCs w:val="24"/>
        </w:rPr>
        <w:t>Ocjena kvalitete projektnog prijedloga izvršit će se sukladno kriterijima odabira utvrđenima u Prilogu 3. Postupak dodjele bespovratnih sredstava – Ocjenjivanje kvalitete.</w:t>
      </w:r>
    </w:p>
    <w:p w14:paraId="4D4A3811" w14:textId="77777777" w:rsidR="00BA4462" w:rsidRPr="003B5552" w:rsidRDefault="00BA4462" w:rsidP="00BA4462">
      <w:pPr>
        <w:spacing w:line="240" w:lineRule="auto"/>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Projektni prijedlog mora kumulativno zadovoljiti sljedeće kriterije: </w:t>
      </w:r>
    </w:p>
    <w:p w14:paraId="3355B7B9" w14:textId="77777777" w:rsidR="00BA4462" w:rsidRPr="003B5552" w:rsidRDefault="00BA4462" w:rsidP="00BA4462">
      <w:pPr>
        <w:spacing w:line="240" w:lineRule="auto"/>
        <w:jc w:val="both"/>
        <w:rPr>
          <w:rFonts w:asciiTheme="majorBidi" w:hAnsiTheme="majorBidi" w:cstheme="majorBidi"/>
        </w:rPr>
      </w:pPr>
    </w:p>
    <w:p w14:paraId="7A75FBFC" w14:textId="77777777" w:rsidR="00BA4462" w:rsidRPr="003B5552" w:rsidRDefault="00BA4462" w:rsidP="00F459E6">
      <w:pPr>
        <w:numPr>
          <w:ilvl w:val="0"/>
          <w:numId w:val="26"/>
        </w:numPr>
        <w:spacing w:line="240" w:lineRule="auto"/>
        <w:contextualSpacing/>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Vrijednost za novac koju projekt nudi</w:t>
      </w:r>
      <w:r w:rsidRPr="003B5552">
        <w:rPr>
          <w:rFonts w:asciiTheme="majorBidi" w:eastAsia="Times New Roman" w:hAnsiTheme="majorBidi" w:cstheme="majorBidi"/>
          <w:sz w:val="24"/>
          <w:szCs w:val="24"/>
        </w:rPr>
        <w:t xml:space="preserve"> 20-30</w:t>
      </w:r>
      <w:r w:rsidR="00A11FE9"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 xml:space="preserve">% bodova </w:t>
      </w:r>
    </w:p>
    <w:p w14:paraId="1B50F334" w14:textId="77777777" w:rsidR="00BA4462" w:rsidRPr="003B5552" w:rsidRDefault="00BA4462" w:rsidP="00F459E6">
      <w:pPr>
        <w:numPr>
          <w:ilvl w:val="0"/>
          <w:numId w:val="26"/>
        </w:numPr>
        <w:spacing w:line="240" w:lineRule="auto"/>
        <w:contextualSpacing/>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Financijska održivost projekta</w:t>
      </w:r>
      <w:r w:rsidRPr="003B5552">
        <w:rPr>
          <w:rFonts w:asciiTheme="majorBidi" w:eastAsia="Times New Roman" w:hAnsiTheme="majorBidi" w:cstheme="majorBidi"/>
          <w:sz w:val="24"/>
          <w:szCs w:val="24"/>
        </w:rPr>
        <w:t xml:space="preserve"> </w:t>
      </w:r>
      <w:r w:rsidR="00A11FE9" w:rsidRPr="003B5552">
        <w:rPr>
          <w:rFonts w:asciiTheme="majorBidi" w:eastAsia="Times New Roman" w:hAnsiTheme="majorBidi" w:cstheme="majorBidi"/>
          <w:sz w:val="24"/>
          <w:szCs w:val="24"/>
        </w:rPr>
        <w:t xml:space="preserve">10 </w:t>
      </w:r>
      <w:r w:rsidRPr="003B5552">
        <w:rPr>
          <w:rFonts w:asciiTheme="majorBidi" w:eastAsia="Times New Roman" w:hAnsiTheme="majorBidi" w:cstheme="majorBidi"/>
          <w:sz w:val="24"/>
          <w:szCs w:val="24"/>
        </w:rPr>
        <w:t>%-</w:t>
      </w:r>
      <w:r w:rsidR="00A11FE9" w:rsidRPr="003B5552">
        <w:rPr>
          <w:rFonts w:asciiTheme="majorBidi" w:eastAsia="Times New Roman" w:hAnsiTheme="majorBidi" w:cstheme="majorBidi"/>
          <w:sz w:val="24"/>
          <w:szCs w:val="24"/>
        </w:rPr>
        <w:t xml:space="preserve">20 </w:t>
      </w:r>
      <w:r w:rsidRPr="003B5552">
        <w:rPr>
          <w:rFonts w:asciiTheme="majorBidi" w:eastAsia="Times New Roman" w:hAnsiTheme="majorBidi" w:cstheme="majorBidi"/>
          <w:sz w:val="24"/>
          <w:szCs w:val="24"/>
        </w:rPr>
        <w:t>% bodova</w:t>
      </w:r>
    </w:p>
    <w:p w14:paraId="0B8EC0B9" w14:textId="77777777" w:rsidR="00BA4462" w:rsidRPr="003B5552" w:rsidRDefault="00BA4462" w:rsidP="00F459E6">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Provedbeni kapaciteti</w:t>
      </w:r>
      <w:r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b/>
          <w:sz w:val="24"/>
          <w:szCs w:val="24"/>
        </w:rPr>
        <w:t>prijavitelja</w:t>
      </w:r>
      <w:r w:rsidRPr="003B5552">
        <w:rPr>
          <w:rFonts w:asciiTheme="majorBidi" w:eastAsia="Times New Roman" w:hAnsiTheme="majorBidi" w:cstheme="majorBidi"/>
          <w:sz w:val="24"/>
          <w:szCs w:val="24"/>
        </w:rPr>
        <w:t xml:space="preserve"> 5</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%-15</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 bodova</w:t>
      </w:r>
    </w:p>
    <w:p w14:paraId="7E8440D6" w14:textId="77777777" w:rsidR="00BA4462" w:rsidRPr="003B5552" w:rsidRDefault="00BA4462" w:rsidP="00F459E6">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Dizajn i zrelost</w:t>
      </w:r>
      <w:r w:rsidRPr="003B5552">
        <w:rPr>
          <w:rFonts w:asciiTheme="majorBidi" w:eastAsia="Times New Roman" w:hAnsiTheme="majorBidi" w:cstheme="majorBidi"/>
          <w:sz w:val="24"/>
          <w:szCs w:val="24"/>
        </w:rPr>
        <w:t xml:space="preserve"> 5</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%-15</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 bodova</w:t>
      </w:r>
    </w:p>
    <w:p w14:paraId="32B84475" w14:textId="77777777" w:rsidR="00BA4462" w:rsidRPr="003B5552" w:rsidRDefault="00BA4462" w:rsidP="00F459E6">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 xml:space="preserve">Promicanje jednakih mogućnosti i socijalne uključenosti </w:t>
      </w:r>
      <w:r w:rsidRPr="003B5552">
        <w:rPr>
          <w:rFonts w:asciiTheme="majorBidi" w:eastAsia="Times New Roman" w:hAnsiTheme="majorBidi" w:cstheme="majorBidi"/>
          <w:sz w:val="24"/>
          <w:szCs w:val="24"/>
        </w:rPr>
        <w:t>2</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%-5</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 bodova</w:t>
      </w:r>
    </w:p>
    <w:p w14:paraId="622719F0" w14:textId="77777777" w:rsidR="00C533AF" w:rsidRPr="003B5552" w:rsidRDefault="00C533AF" w:rsidP="00F459E6">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Promicanje održivog razvoja</w:t>
      </w:r>
      <w:r w:rsidRPr="003B5552">
        <w:rPr>
          <w:rFonts w:asciiTheme="majorBidi" w:eastAsia="Times New Roman" w:hAnsiTheme="majorBidi" w:cstheme="majorBidi"/>
          <w:sz w:val="24"/>
          <w:szCs w:val="24"/>
        </w:rPr>
        <w:t xml:space="preserve"> 2%-5% bodova</w:t>
      </w:r>
    </w:p>
    <w:p w14:paraId="111AF970" w14:textId="77777777" w:rsidR="000E0EE3" w:rsidRPr="003B5552" w:rsidRDefault="000E0EE3" w:rsidP="000E0EE3">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Opseg i snaga partnerstva</w:t>
      </w:r>
      <w:r w:rsidRPr="003B5552">
        <w:rPr>
          <w:rFonts w:asciiTheme="majorBidi" w:eastAsia="Times New Roman" w:hAnsiTheme="majorBidi" w:cstheme="majorBidi"/>
          <w:sz w:val="24"/>
          <w:szCs w:val="24"/>
        </w:rPr>
        <w:t xml:space="preserve"> 10 %-20 % bodova</w:t>
      </w:r>
    </w:p>
    <w:p w14:paraId="52DFEAB8" w14:textId="77777777" w:rsidR="00C533AF" w:rsidRPr="003B5552" w:rsidRDefault="00C533AF" w:rsidP="000E0EE3">
      <w:pPr>
        <w:numPr>
          <w:ilvl w:val="0"/>
          <w:numId w:val="26"/>
        </w:numPr>
        <w:spacing w:line="276" w:lineRule="auto"/>
        <w:ind w:left="357" w:hanging="357"/>
        <w:contextualSpacing/>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za kriterij </w:t>
      </w:r>
      <w:r w:rsidRPr="003B5552">
        <w:rPr>
          <w:rFonts w:asciiTheme="majorBidi" w:eastAsia="Times New Roman" w:hAnsiTheme="majorBidi" w:cstheme="majorBidi"/>
          <w:b/>
          <w:sz w:val="24"/>
          <w:szCs w:val="24"/>
        </w:rPr>
        <w:t>Inovativnost</w:t>
      </w:r>
      <w:r w:rsidRPr="003B5552">
        <w:rPr>
          <w:rFonts w:asciiTheme="majorBidi" w:eastAsia="Times New Roman" w:hAnsiTheme="majorBidi" w:cstheme="majorBidi"/>
          <w:sz w:val="24"/>
          <w:szCs w:val="24"/>
        </w:rPr>
        <w:t xml:space="preserve"> </w:t>
      </w:r>
      <w:r w:rsidR="00285DD4" w:rsidRPr="003B5552">
        <w:rPr>
          <w:rFonts w:asciiTheme="majorBidi" w:eastAsia="Times New Roman" w:hAnsiTheme="majorBidi" w:cstheme="majorBidi"/>
          <w:sz w:val="24"/>
          <w:szCs w:val="24"/>
        </w:rPr>
        <w:t>1</w:t>
      </w:r>
      <w:r w:rsidRPr="003B5552">
        <w:rPr>
          <w:rFonts w:asciiTheme="majorBidi" w:eastAsia="Times New Roman" w:hAnsiTheme="majorBidi" w:cstheme="majorBidi"/>
          <w:sz w:val="24"/>
          <w:szCs w:val="24"/>
        </w:rPr>
        <w:t>0</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%-30</w:t>
      </w:r>
      <w:r w:rsidR="004B7A5C" w:rsidRPr="003B5552">
        <w:rPr>
          <w:rFonts w:asciiTheme="majorBidi" w:eastAsia="Times New Roman" w:hAnsiTheme="majorBidi" w:cstheme="majorBidi"/>
          <w:sz w:val="24"/>
          <w:szCs w:val="24"/>
        </w:rPr>
        <w:t xml:space="preserve"> </w:t>
      </w:r>
      <w:r w:rsidRPr="003B5552">
        <w:rPr>
          <w:rFonts w:asciiTheme="majorBidi" w:eastAsia="Times New Roman" w:hAnsiTheme="majorBidi" w:cstheme="majorBidi"/>
          <w:sz w:val="24"/>
          <w:szCs w:val="24"/>
        </w:rPr>
        <w:t>% bodova</w:t>
      </w:r>
    </w:p>
    <w:p w14:paraId="733C750D" w14:textId="2CA5DBE6" w:rsidR="00BA4462" w:rsidRPr="003B5552" w:rsidRDefault="00BA4462" w:rsidP="00F459E6">
      <w:pPr>
        <w:numPr>
          <w:ilvl w:val="0"/>
          <w:numId w:val="26"/>
        </w:numPr>
        <w:spacing w:line="276" w:lineRule="auto"/>
        <w:ind w:left="357" w:hanging="357"/>
        <w:contextualSpacing/>
        <w:rPr>
          <w:rFonts w:asciiTheme="majorBidi" w:eastAsia="Times New Roman" w:hAnsiTheme="majorBidi" w:cstheme="majorBidi"/>
          <w:b/>
          <w:sz w:val="24"/>
          <w:szCs w:val="24"/>
        </w:rPr>
      </w:pPr>
      <w:r w:rsidRPr="003B5552">
        <w:rPr>
          <w:rFonts w:asciiTheme="majorBidi" w:eastAsia="Times New Roman" w:hAnsiTheme="majorBidi" w:cstheme="majorBidi"/>
          <w:b/>
          <w:sz w:val="24"/>
          <w:szCs w:val="24"/>
        </w:rPr>
        <w:t>minimalni ukupni zbroj od XX bodova od mogućih XX bodova.</w:t>
      </w:r>
    </w:p>
    <w:p w14:paraId="71635640" w14:textId="77777777" w:rsidR="00BA4462" w:rsidRPr="003B5552" w:rsidRDefault="00BA4462" w:rsidP="00B85F5C">
      <w:pPr>
        <w:spacing w:line="240" w:lineRule="auto"/>
        <w:jc w:val="both"/>
        <w:rPr>
          <w:rFonts w:asciiTheme="majorBidi" w:hAnsiTheme="majorBidi" w:cstheme="majorBidi"/>
          <w:sz w:val="24"/>
          <w:szCs w:val="24"/>
        </w:rPr>
      </w:pPr>
    </w:p>
    <w:p w14:paraId="0AF0D010" w14:textId="77777777" w:rsidR="00367C34" w:rsidRPr="003B5552" w:rsidRDefault="00BA4462" w:rsidP="00B85F5C">
      <w:pPr>
        <w:spacing w:after="240" w:line="240" w:lineRule="auto"/>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Projektni prijedlozi koji ne ostvare propisani minimalni broj bodova po pojedinom od navedenih kriterija te minimalni ukupni zbroj bodova neće biti dalje razmatrani te će se isključiti iz daljnjeg postupka dodjele. </w:t>
      </w:r>
    </w:p>
    <w:p w14:paraId="536A9E33" w14:textId="77777777" w:rsidR="00BA4462" w:rsidRPr="003B5552" w:rsidRDefault="00BA446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Provjera prihvatljivosti troškova</w:t>
      </w:r>
    </w:p>
    <w:p w14:paraId="3C43E0B2" w14:textId="6067669E" w:rsidR="00BA4462" w:rsidRPr="003B5552" w:rsidRDefault="00BA4462" w:rsidP="00BA4462">
      <w:pPr>
        <w:pStyle w:val="normal-000042"/>
        <w:spacing w:after="120"/>
        <w:rPr>
          <w:rFonts w:asciiTheme="majorBidi" w:hAnsiTheme="majorBidi" w:cstheme="majorBidi"/>
        </w:rPr>
      </w:pPr>
      <w:r w:rsidRPr="003B5552">
        <w:rPr>
          <w:rFonts w:asciiTheme="majorBidi" w:hAnsiTheme="majorBidi" w:cstheme="majorBidi"/>
        </w:rPr>
        <w:t xml:space="preserve">Tijekom provjere prihvatljivosti troškova provjerava se i osigurava da su ispunjeni uvjeti za financiranje pojedinog projektnog prijedloga, određujući najviši iznos prihvatljivih troškova za projektni prijedlog koji će biti </w:t>
      </w:r>
      <w:r w:rsidR="00915D6F">
        <w:rPr>
          <w:rFonts w:asciiTheme="majorBidi" w:hAnsiTheme="majorBidi" w:cstheme="majorBidi"/>
        </w:rPr>
        <w:t>predložen</w:t>
      </w:r>
      <w:r w:rsidRPr="003B5552">
        <w:rPr>
          <w:rFonts w:asciiTheme="majorBidi" w:hAnsiTheme="majorBidi" w:cstheme="majorBidi"/>
        </w:rPr>
        <w:t xml:space="preserve"> za donošenje Odluke o financiranju.</w:t>
      </w:r>
    </w:p>
    <w:p w14:paraId="130FE229" w14:textId="77777777" w:rsidR="00BA4462" w:rsidRPr="003B5552" w:rsidRDefault="00BA4462" w:rsidP="00BA4462">
      <w:pPr>
        <w:pStyle w:val="normal-000042"/>
        <w:spacing w:after="120"/>
        <w:rPr>
          <w:rFonts w:asciiTheme="majorBidi" w:hAnsiTheme="majorBidi" w:cstheme="majorBidi"/>
        </w:rPr>
      </w:pPr>
      <w:r w:rsidRPr="003B5552">
        <w:rPr>
          <w:rFonts w:asciiTheme="majorBidi" w:hAnsiTheme="majorBidi" w:cstheme="majorBidi"/>
        </w:rPr>
        <w:t>Cilj provjere prihvatljivosti troškova je provjeriti usklađenost projektnih prijedloga s kriterijima prihvatljivosti troškova primjenjujući Prilog 3.</w:t>
      </w:r>
      <w:r w:rsidRPr="003B5552" w:rsidDel="008224BE">
        <w:rPr>
          <w:rFonts w:asciiTheme="majorBidi" w:hAnsiTheme="majorBidi" w:cstheme="majorBidi"/>
        </w:rPr>
        <w:t xml:space="preserve"> </w:t>
      </w:r>
      <w:r w:rsidRPr="003B5552">
        <w:rPr>
          <w:rFonts w:asciiTheme="majorBidi" w:hAnsiTheme="majorBidi" w:cstheme="majorBidi"/>
        </w:rPr>
        <w:t xml:space="preserve">Postupak dodjele bespovratnih sredstava </w:t>
      </w:r>
      <w:r w:rsidR="008403D1" w:rsidRPr="003B5552">
        <w:rPr>
          <w:rFonts w:asciiTheme="majorBidi" w:hAnsiTheme="majorBidi" w:cstheme="majorBidi"/>
        </w:rPr>
        <w:t>–</w:t>
      </w:r>
      <w:r w:rsidRPr="003B5552">
        <w:rPr>
          <w:rFonts w:asciiTheme="majorBidi" w:hAnsiTheme="majorBidi" w:cstheme="majorBidi"/>
        </w:rPr>
        <w:t xml:space="preserve"> </w:t>
      </w:r>
      <w:r w:rsidR="00C56F28" w:rsidRPr="003B5552">
        <w:rPr>
          <w:rFonts w:asciiTheme="majorBidi" w:hAnsiTheme="majorBidi" w:cstheme="majorBidi"/>
        </w:rPr>
        <w:t>ko</w:t>
      </w:r>
      <w:r w:rsidR="008403D1" w:rsidRPr="003B5552">
        <w:rPr>
          <w:rFonts w:asciiTheme="majorBidi" w:hAnsiTheme="majorBidi" w:cstheme="majorBidi"/>
        </w:rPr>
        <w:t>ntrolnu listu</w:t>
      </w:r>
      <w:r w:rsidRPr="003B5552">
        <w:rPr>
          <w:rFonts w:asciiTheme="majorBidi" w:hAnsiTheme="majorBidi" w:cstheme="majorBidi"/>
        </w:rPr>
        <w:t xml:space="preserve"> </w:t>
      </w:r>
      <w:r w:rsidRPr="003B5552">
        <w:rPr>
          <w:rFonts w:asciiTheme="majorBidi" w:hAnsiTheme="majorBidi" w:cstheme="majorBidi"/>
          <w:i/>
        </w:rPr>
        <w:t>Provjera prihvatljivosti troškova</w:t>
      </w:r>
      <w:r w:rsidRPr="003B5552">
        <w:rPr>
          <w:rFonts w:asciiTheme="majorBidi" w:hAnsiTheme="majorBidi" w:cstheme="majorBidi"/>
        </w:rPr>
        <w:t xml:space="preserve">. </w:t>
      </w:r>
    </w:p>
    <w:p w14:paraId="6363FC09" w14:textId="77777777" w:rsidR="00BA4462" w:rsidRPr="003B5552" w:rsidRDefault="00BA4462" w:rsidP="00BA4462">
      <w:pPr>
        <w:pStyle w:val="normal-000042"/>
        <w:spacing w:after="120"/>
        <w:rPr>
          <w:rFonts w:asciiTheme="majorBidi" w:hAnsiTheme="majorBidi" w:cstheme="majorBidi"/>
        </w:rPr>
      </w:pPr>
      <w:r w:rsidRPr="003B5552">
        <w:rPr>
          <w:rFonts w:asciiTheme="majorBidi" w:hAnsiTheme="majorBidi" w:cstheme="majorBidi"/>
        </w:rPr>
        <w:t>Projektni prijedlog koji nije udovoljio predmetnoj provjeri ne može biti odabran za financiranje.</w:t>
      </w:r>
    </w:p>
    <w:p w14:paraId="0DEFE978" w14:textId="77777777" w:rsidR="00FB6DB3" w:rsidRDefault="00BA4462" w:rsidP="00F67D5A">
      <w:pPr>
        <w:pStyle w:val="normal-000042"/>
        <w:spacing w:after="120"/>
        <w:rPr>
          <w:rFonts w:asciiTheme="majorBidi" w:hAnsiTheme="majorBidi" w:cstheme="majorBidi"/>
        </w:rPr>
      </w:pPr>
      <w:r w:rsidRPr="003B5552">
        <w:rPr>
          <w:rFonts w:asciiTheme="majorBidi" w:hAnsiTheme="majorBidi" w:cstheme="majorBidi"/>
        </w:rPr>
        <w:t xml:space="preserve">Ako je potrebno, nadležno tijelo ispravlja predloženi proračun projekta na 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w:t>
      </w:r>
    </w:p>
    <w:p w14:paraId="29E92A4C" w14:textId="77777777" w:rsidR="00FB6DB3" w:rsidRPr="003B5552" w:rsidRDefault="00FB6DB3" w:rsidP="00BA4462">
      <w:pPr>
        <w:pStyle w:val="normal-000042"/>
        <w:spacing w:after="120"/>
        <w:rPr>
          <w:rFonts w:asciiTheme="majorBidi" w:hAnsiTheme="majorBidi" w:cstheme="majorBidi"/>
        </w:rPr>
      </w:pPr>
    </w:p>
    <w:p w14:paraId="6A9A585B" w14:textId="089EC8FA" w:rsidR="005A79D6" w:rsidRPr="00B85F5C" w:rsidRDefault="00BA4462" w:rsidP="00B85F5C">
      <w:pPr>
        <w:spacing w:after="240" w:line="240" w:lineRule="auto"/>
        <w:jc w:val="both"/>
        <w:rPr>
          <w:rFonts w:asciiTheme="majorBidi" w:hAnsiTheme="majorBidi" w:cstheme="majorBidi"/>
          <w:sz w:val="24"/>
          <w:szCs w:val="24"/>
        </w:rPr>
      </w:pPr>
      <w:r w:rsidRPr="00B85F5C">
        <w:rPr>
          <w:rFonts w:asciiTheme="majorBidi" w:hAnsiTheme="majorBidi" w:cstheme="majorBidi"/>
          <w:sz w:val="24"/>
          <w:szCs w:val="24"/>
        </w:rPr>
        <w:t xml:space="preserve">Ispravci mogu biti od utjecaja jedino na iznos bespovratnih sredstava. Ispravci proračuna poduzimaju se u opsegu u kojemu se ne utječe na rezultate prethodnih </w:t>
      </w:r>
      <w:r w:rsidR="00DC6691">
        <w:rPr>
          <w:rFonts w:asciiTheme="majorBidi" w:hAnsiTheme="majorBidi" w:cstheme="majorBidi"/>
          <w:sz w:val="24"/>
          <w:szCs w:val="24"/>
        </w:rPr>
        <w:t>provjera</w:t>
      </w:r>
      <w:r w:rsidRPr="00B85F5C">
        <w:rPr>
          <w:rFonts w:asciiTheme="majorBidi" w:hAnsiTheme="majorBidi" w:cstheme="majorBidi"/>
          <w:sz w:val="24"/>
          <w:szCs w:val="24"/>
        </w:rPr>
        <w:t xml:space="preserve"> odnosno kojim se ne mijenjaju aktivnosti za koje je tijekom provjere prihvatljivosti projekta i aktivnosti te ocjene kvalitete utvrđeno da su prihvatljive, opseg i ciljevi predloženog projektnog prijedloga </w:t>
      </w:r>
      <w:r w:rsidRPr="00B85F5C">
        <w:rPr>
          <w:rFonts w:asciiTheme="majorBidi" w:hAnsiTheme="majorBidi" w:cstheme="majorBidi"/>
          <w:sz w:val="24"/>
          <w:szCs w:val="24"/>
        </w:rPr>
        <w:lastRenderedPageBreak/>
        <w:t>te ne mogu dovesti do povećanja iznosa sredstava koji se dodjeljuju prijavitelju u odnosu na ono što je zahtijevano projektnim prijedlogom.</w:t>
      </w:r>
    </w:p>
    <w:p w14:paraId="3E3C999D" w14:textId="77777777" w:rsidR="00BA4462" w:rsidRPr="003B5552" w:rsidRDefault="00BA446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Odbor za odabir projekata</w:t>
      </w:r>
    </w:p>
    <w:p w14:paraId="35DDEDDC" w14:textId="77777777" w:rsidR="002804E8" w:rsidRDefault="00BA4462" w:rsidP="00B85F5C">
      <w:pPr>
        <w:spacing w:after="240" w:line="240" w:lineRule="auto"/>
        <w:jc w:val="both"/>
        <w:rPr>
          <w:rFonts w:asciiTheme="majorBidi" w:hAnsiTheme="majorBidi" w:cstheme="majorBidi"/>
          <w:sz w:val="24"/>
          <w:szCs w:val="24"/>
        </w:rPr>
      </w:pPr>
      <w:r w:rsidRPr="00B85F5C">
        <w:rPr>
          <w:rFonts w:asciiTheme="majorBidi" w:hAnsiTheme="majorBidi" w:cstheme="majorBidi"/>
          <w:sz w:val="24"/>
          <w:szCs w:val="24"/>
        </w:rPr>
        <w:t xml:space="preserve">U svrhu dodjele bespovratnih sredstava osnovat će se Odbor za odabir projekata koji uz sudjelovanje službenih osoba i vanjskih ili unutarnjih neovisnih ocjenjivača provodi provjeru usklađenosti prijavitelja i projektnih prijedloga s propisanim kriterijima predmetnog Poziva. </w:t>
      </w:r>
    </w:p>
    <w:p w14:paraId="1DFAD1E3" w14:textId="77777777" w:rsidR="00BA4462" w:rsidRPr="00B85F5C" w:rsidRDefault="00BA4462" w:rsidP="00B85F5C">
      <w:pPr>
        <w:spacing w:after="240" w:line="240" w:lineRule="auto"/>
        <w:jc w:val="both"/>
        <w:rPr>
          <w:rFonts w:asciiTheme="majorBidi" w:hAnsiTheme="majorBidi" w:cstheme="majorBidi"/>
          <w:b/>
          <w:i/>
          <w:sz w:val="24"/>
          <w:szCs w:val="24"/>
        </w:rPr>
      </w:pPr>
      <w:r w:rsidRPr="00B85F5C">
        <w:rPr>
          <w:rFonts w:asciiTheme="majorBidi" w:hAnsiTheme="majorBidi" w:cstheme="majorBidi"/>
          <w:sz w:val="24"/>
          <w:szCs w:val="24"/>
        </w:rPr>
        <w:t xml:space="preserve">Rad Odbora i službenih osoba/stručnjaka nije otvoren za javnost. </w:t>
      </w:r>
      <w:r w:rsidR="00ED15AE" w:rsidRPr="00B85F5C">
        <w:rPr>
          <w:rFonts w:asciiTheme="majorBidi" w:hAnsiTheme="majorBidi" w:cstheme="majorBidi"/>
          <w:sz w:val="24"/>
          <w:szCs w:val="24"/>
        </w:rPr>
        <w:t>Način osnivanja i rada O</w:t>
      </w:r>
      <w:r w:rsidR="00174913" w:rsidRPr="00B85F5C">
        <w:rPr>
          <w:rFonts w:asciiTheme="majorBidi" w:hAnsiTheme="majorBidi" w:cstheme="majorBidi"/>
          <w:sz w:val="24"/>
          <w:szCs w:val="24"/>
        </w:rPr>
        <w:t xml:space="preserve">dbora za odabir </w:t>
      </w:r>
      <w:r w:rsidR="0020274F" w:rsidRPr="00B85F5C">
        <w:rPr>
          <w:rFonts w:asciiTheme="majorBidi" w:hAnsiTheme="majorBidi" w:cstheme="majorBidi"/>
          <w:sz w:val="24"/>
          <w:szCs w:val="24"/>
        </w:rPr>
        <w:t>projekata</w:t>
      </w:r>
      <w:r w:rsidR="00440B37" w:rsidRPr="00B85F5C">
        <w:rPr>
          <w:rFonts w:asciiTheme="majorBidi" w:hAnsiTheme="majorBidi" w:cstheme="majorBidi"/>
          <w:sz w:val="24"/>
          <w:szCs w:val="24"/>
        </w:rPr>
        <w:t xml:space="preserve"> uređen je Pravilima za PKK </w:t>
      </w:r>
      <w:r w:rsidR="00D910EF" w:rsidRPr="00B85F5C">
        <w:rPr>
          <w:rFonts w:asciiTheme="majorBidi" w:hAnsiTheme="majorBidi" w:cstheme="majorBidi"/>
          <w:sz w:val="24"/>
          <w:szCs w:val="24"/>
        </w:rPr>
        <w:t>2021.-2027.</w:t>
      </w:r>
    </w:p>
    <w:p w14:paraId="3A52B773" w14:textId="77777777" w:rsidR="00BA4462" w:rsidRPr="003B5552" w:rsidRDefault="00BA446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Rezultati provedenog postupka dodjele</w:t>
      </w:r>
    </w:p>
    <w:p w14:paraId="12548348" w14:textId="7C1355D1" w:rsidR="00BA4462" w:rsidRPr="003B5552" w:rsidRDefault="00F7739D" w:rsidP="00BA4462">
      <w:pPr>
        <w:pStyle w:val="normal-000042"/>
        <w:spacing w:after="120"/>
        <w:rPr>
          <w:rFonts w:asciiTheme="majorBidi" w:hAnsiTheme="majorBidi" w:cstheme="majorBidi"/>
        </w:rPr>
      </w:pPr>
      <w:r>
        <w:rPr>
          <w:rFonts w:asciiTheme="majorBidi" w:hAnsiTheme="majorBidi" w:cstheme="majorBidi"/>
        </w:rPr>
        <w:t>Ako</w:t>
      </w:r>
      <w:r w:rsidR="00BA4462" w:rsidRPr="003B5552">
        <w:rPr>
          <w:rFonts w:asciiTheme="majorBidi" w:hAnsiTheme="majorBidi" w:cstheme="majorBidi"/>
        </w:rPr>
        <w:t xml:space="preserve"> projekt udovolji svim kriterijima u 1. fazi postupka dodjele, projekt može biti predložen za financiranje, odnosno upućen u 2. fazu postupka dodjele, pri čemu je dobivanje financiranja uvjetovano</w:t>
      </w:r>
      <w:r w:rsidR="006C499B">
        <w:rPr>
          <w:rFonts w:asciiTheme="majorBidi" w:hAnsiTheme="majorBidi" w:cstheme="majorBidi"/>
        </w:rPr>
        <w:t>, između ostalog,</w:t>
      </w:r>
      <w:r w:rsidR="00BA4462" w:rsidRPr="003B5552">
        <w:rPr>
          <w:rFonts w:asciiTheme="majorBidi" w:hAnsiTheme="majorBidi" w:cstheme="majorBidi"/>
        </w:rPr>
        <w:t xml:space="preserve"> iznosom raspoloživ</w:t>
      </w:r>
      <w:r w:rsidR="00104F50" w:rsidRPr="003B5552">
        <w:rPr>
          <w:rFonts w:asciiTheme="majorBidi" w:hAnsiTheme="majorBidi" w:cstheme="majorBidi"/>
        </w:rPr>
        <w:t xml:space="preserve">e alokacije </w:t>
      </w:r>
      <w:r w:rsidR="00B13BE2">
        <w:rPr>
          <w:rFonts w:asciiTheme="majorBidi" w:hAnsiTheme="majorBidi" w:cstheme="majorBidi"/>
        </w:rPr>
        <w:t xml:space="preserve">ovog </w:t>
      </w:r>
      <w:r w:rsidR="00BA4462" w:rsidRPr="003B5552">
        <w:rPr>
          <w:rFonts w:asciiTheme="majorBidi" w:hAnsiTheme="majorBidi" w:cstheme="majorBidi"/>
        </w:rPr>
        <w:t>Poziva.</w:t>
      </w:r>
    </w:p>
    <w:p w14:paraId="77EB1E63" w14:textId="4C904E3D" w:rsidR="00B85F5C" w:rsidRDefault="00BA4462" w:rsidP="00BA4462">
      <w:pPr>
        <w:pStyle w:val="normal-000042"/>
        <w:spacing w:after="120"/>
        <w:rPr>
          <w:rFonts w:asciiTheme="majorBidi" w:hAnsiTheme="majorBidi" w:cstheme="majorBidi"/>
          <w:b/>
        </w:rPr>
      </w:pPr>
      <w:r w:rsidRPr="003B5552">
        <w:rPr>
          <w:rFonts w:asciiTheme="majorBidi" w:hAnsiTheme="majorBidi" w:cstheme="majorBidi"/>
          <w:b/>
        </w:rPr>
        <w:t>Prijavitelj je obvezan o svakoj promjeni, odnosno okolnostima koje bi mogle utjecati na vrednovanje projektnog prijedloga ili utjecati na ispravnost dodjele, bez odgode obavijestiti nadležna tijela</w:t>
      </w:r>
      <w:r w:rsidR="00E34A7B" w:rsidRPr="003B5552">
        <w:rPr>
          <w:rFonts w:asciiTheme="majorBidi" w:hAnsiTheme="majorBidi" w:cstheme="majorBidi"/>
          <w:b/>
        </w:rPr>
        <w:t>.</w:t>
      </w:r>
    </w:p>
    <w:p w14:paraId="11F9BA99" w14:textId="77777777" w:rsidR="00B85F5C" w:rsidRPr="003B5552" w:rsidRDefault="00B85F5C" w:rsidP="00BA4462">
      <w:pPr>
        <w:pStyle w:val="normal-000042"/>
        <w:spacing w:after="120"/>
        <w:rPr>
          <w:rFonts w:asciiTheme="majorBidi" w:hAnsiTheme="majorBidi" w:cstheme="majorBidi"/>
        </w:rPr>
      </w:pPr>
    </w:p>
    <w:p w14:paraId="34783229" w14:textId="77777777" w:rsidR="00BA4462" w:rsidRPr="003B5552" w:rsidRDefault="00BA4462" w:rsidP="0069724C">
      <w:pPr>
        <w:pStyle w:val="NoSpacing0"/>
        <w:spacing w:after="120"/>
        <w:ind w:left="360"/>
        <w:jc w:val="both"/>
        <w:rPr>
          <w:rFonts w:asciiTheme="majorBidi" w:hAnsiTheme="majorBidi" w:cstheme="majorBidi"/>
          <w:b/>
          <w:i/>
          <w:sz w:val="24"/>
          <w:szCs w:val="24"/>
        </w:rPr>
      </w:pPr>
      <w:r w:rsidRPr="003B5552">
        <w:rPr>
          <w:rFonts w:asciiTheme="majorBidi" w:hAnsiTheme="majorBidi" w:cstheme="majorBidi"/>
          <w:b/>
          <w:i/>
          <w:sz w:val="24"/>
          <w:szCs w:val="24"/>
        </w:rPr>
        <w:t>Obavještavanje prijavitelja</w:t>
      </w:r>
    </w:p>
    <w:p w14:paraId="022919AD" w14:textId="77777777" w:rsidR="00BA4462" w:rsidRPr="003B5552" w:rsidRDefault="00BA4462" w:rsidP="00671C5F">
      <w:pPr>
        <w:spacing w:after="120" w:line="240" w:lineRule="auto"/>
        <w:contextualSpacing/>
        <w:jc w:val="both"/>
        <w:rPr>
          <w:rFonts w:asciiTheme="majorBidi" w:eastAsia="Times New Roman" w:hAnsiTheme="majorBidi" w:cstheme="majorBidi"/>
          <w:kern w:val="0"/>
          <w:sz w:val="24"/>
          <w:szCs w:val="24"/>
          <w14:ligatures w14:val="none"/>
        </w:rPr>
      </w:pPr>
      <w:r w:rsidRPr="003B5552">
        <w:rPr>
          <w:rFonts w:asciiTheme="majorBidi" w:eastAsia="Times New Roman" w:hAnsiTheme="majorBidi" w:cstheme="majorBidi"/>
          <w:kern w:val="0"/>
          <w:sz w:val="24"/>
          <w:szCs w:val="24"/>
          <w14:ligatures w14:val="none"/>
        </w:rPr>
        <w:t>Prijavitelj se o rezultatima postupka dodjele obavještava odlukom o statusu projektnog prijedloga</w:t>
      </w:r>
      <w:r w:rsidR="00B829D2" w:rsidRPr="003B5552">
        <w:rPr>
          <w:rFonts w:asciiTheme="majorBidi" w:eastAsia="Times New Roman" w:hAnsiTheme="majorBidi" w:cstheme="majorBidi"/>
          <w:kern w:val="0"/>
          <w:sz w:val="24"/>
          <w:szCs w:val="24"/>
          <w14:ligatures w14:val="none"/>
        </w:rPr>
        <w:t>.</w:t>
      </w:r>
    </w:p>
    <w:p w14:paraId="7DCABFF6" w14:textId="03898DD9" w:rsidR="00BA4462" w:rsidRPr="003B5552" w:rsidRDefault="00BA4462" w:rsidP="00BA4462">
      <w:pPr>
        <w:pStyle w:val="NoSpacing0"/>
        <w:spacing w:after="120"/>
        <w:jc w:val="both"/>
        <w:rPr>
          <w:rStyle w:val="hps"/>
          <w:rFonts w:asciiTheme="majorBidi" w:hAnsiTheme="majorBidi" w:cstheme="majorBidi"/>
        </w:rPr>
      </w:pPr>
      <w:r w:rsidRPr="003B5552">
        <w:rPr>
          <w:rStyle w:val="hps"/>
          <w:rFonts w:asciiTheme="majorBidi" w:hAnsiTheme="majorBidi" w:cstheme="majorBidi"/>
        </w:rPr>
        <w:t>Prijavitelj će, u roku od 5 (pet) radnih dana od dana donošenja odluke o statusu</w:t>
      </w:r>
      <w:r w:rsidRPr="003B5552">
        <w:rPr>
          <w:rStyle w:val="longtext0"/>
          <w:rFonts w:asciiTheme="majorBidi" w:hAnsiTheme="majorBidi" w:cstheme="majorBidi"/>
          <w:sz w:val="24"/>
          <w:szCs w:val="24"/>
        </w:rPr>
        <w:t xml:space="preserve"> </w:t>
      </w:r>
      <w:r w:rsidRPr="003B5552">
        <w:rPr>
          <w:rStyle w:val="hps"/>
          <w:rFonts w:asciiTheme="majorBidi" w:hAnsiTheme="majorBidi" w:cstheme="majorBidi"/>
        </w:rPr>
        <w:t>projektnog prijedloga</w:t>
      </w:r>
      <w:r w:rsidRPr="003B5552">
        <w:rPr>
          <w:rStyle w:val="longtext0"/>
          <w:rFonts w:asciiTheme="majorBidi" w:hAnsiTheme="majorBidi" w:cstheme="majorBidi"/>
          <w:sz w:val="24"/>
          <w:szCs w:val="24"/>
        </w:rPr>
        <w:t xml:space="preserve"> </w:t>
      </w:r>
      <w:r w:rsidRPr="003B5552">
        <w:rPr>
          <w:rStyle w:val="hps"/>
          <w:rFonts w:asciiTheme="majorBidi" w:hAnsiTheme="majorBidi" w:cstheme="majorBidi"/>
        </w:rPr>
        <w:t xml:space="preserve">na </w:t>
      </w:r>
      <w:r w:rsidR="00030F6B" w:rsidRPr="00030F6B">
        <w:rPr>
          <w:rStyle w:val="hps"/>
          <w:rFonts w:asciiTheme="majorBidi" w:hAnsiTheme="majorBidi" w:cstheme="majorBidi"/>
        </w:rPr>
        <w:t xml:space="preserve">u 1. fazi </w:t>
      </w:r>
      <w:r w:rsidRPr="003B5552">
        <w:rPr>
          <w:rStyle w:val="hps"/>
          <w:rFonts w:asciiTheme="majorBidi" w:hAnsiTheme="majorBidi" w:cstheme="majorBidi"/>
        </w:rPr>
        <w:t xml:space="preserve">postupka dodjele, </w:t>
      </w:r>
      <w:r w:rsidRPr="003B5552">
        <w:rPr>
          <w:rStyle w:val="longtext0"/>
          <w:rFonts w:asciiTheme="majorBidi" w:hAnsiTheme="majorBidi" w:cstheme="majorBidi"/>
          <w:sz w:val="24"/>
          <w:szCs w:val="24"/>
        </w:rPr>
        <w:t xml:space="preserve">biti obavješten </w:t>
      </w:r>
      <w:r w:rsidRPr="003B5552">
        <w:rPr>
          <w:rStyle w:val="hps"/>
          <w:rFonts w:asciiTheme="majorBidi" w:hAnsiTheme="majorBidi" w:cstheme="majorBidi"/>
        </w:rPr>
        <w:t>pisanim putem i to:</w:t>
      </w:r>
    </w:p>
    <w:p w14:paraId="66333076" w14:textId="77777777" w:rsidR="00BA4462" w:rsidRPr="003B5552" w:rsidRDefault="00BA4462" w:rsidP="00F459E6">
      <w:pPr>
        <w:pStyle w:val="ListParagraph0"/>
        <w:numPr>
          <w:ilvl w:val="0"/>
          <w:numId w:val="19"/>
        </w:numPr>
        <w:spacing w:after="120" w:line="240" w:lineRule="auto"/>
        <w:contextualSpacing w:val="0"/>
        <w:jc w:val="both"/>
        <w:rPr>
          <w:rStyle w:val="hps"/>
          <w:rFonts w:asciiTheme="majorBidi" w:hAnsiTheme="majorBidi" w:cstheme="majorBidi"/>
        </w:rPr>
      </w:pPr>
      <w:r w:rsidRPr="003B5552">
        <w:rPr>
          <w:rStyle w:val="hps"/>
          <w:rFonts w:asciiTheme="majorBidi" w:hAnsiTheme="majorBidi" w:cstheme="majorBidi"/>
        </w:rPr>
        <w:t xml:space="preserve">ako je riječ o uspješnom prijavitelju, obavijest će sadržavati informaciju da je projektni prijedlog predložen za dodjelu bespovratnih sredstava, </w:t>
      </w:r>
    </w:p>
    <w:p w14:paraId="54D70598" w14:textId="77777777" w:rsidR="00BA4462" w:rsidRPr="003B5552" w:rsidRDefault="00BA4462" w:rsidP="00F459E6">
      <w:pPr>
        <w:pStyle w:val="ListParagraph0"/>
        <w:numPr>
          <w:ilvl w:val="0"/>
          <w:numId w:val="19"/>
        </w:numPr>
        <w:spacing w:after="120" w:line="240" w:lineRule="auto"/>
        <w:jc w:val="both"/>
        <w:rPr>
          <w:rFonts w:asciiTheme="majorBidi" w:hAnsiTheme="majorBidi" w:cstheme="majorBidi"/>
        </w:rPr>
      </w:pPr>
      <w:r w:rsidRPr="003B5552">
        <w:rPr>
          <w:rStyle w:val="hps"/>
          <w:rFonts w:asciiTheme="majorBidi" w:hAnsiTheme="majorBidi" w:cstheme="majorBidi"/>
        </w:rPr>
        <w:t>ako je riječ o neuspješnom prijavitelju, obavijest će sadržavati informaciju da projektni prijedlog nije predložen za dodjelu bespovratnih sredstava, s obrazloženjem.</w:t>
      </w:r>
      <w:r w:rsidRPr="003B5552">
        <w:rPr>
          <w:rFonts w:asciiTheme="majorBidi" w:eastAsia="Calibri" w:hAnsiTheme="majorBidi" w:cstheme="majorBidi"/>
        </w:rPr>
        <w:t xml:space="preserve"> </w:t>
      </w:r>
    </w:p>
    <w:p w14:paraId="57FE732E" w14:textId="77777777" w:rsidR="001E5FF5" w:rsidRPr="003B5552" w:rsidRDefault="00BA4462" w:rsidP="00671C5F">
      <w:pPr>
        <w:spacing w:after="120" w:line="276" w:lineRule="auto"/>
        <w:jc w:val="both"/>
        <w:rPr>
          <w:rFonts w:asciiTheme="majorBidi" w:eastAsia="MS Mincho" w:hAnsiTheme="majorBidi" w:cstheme="majorBidi"/>
          <w:kern w:val="0"/>
          <w:sz w:val="24"/>
          <w:szCs w:val="24"/>
          <w14:ligatures w14:val="none"/>
        </w:rPr>
      </w:pPr>
      <w:r w:rsidRPr="003B5552">
        <w:rPr>
          <w:rFonts w:asciiTheme="majorBidi" w:eastAsia="MS Mincho" w:hAnsiTheme="majorBidi" w:cstheme="majorBidi"/>
          <w:kern w:val="0"/>
          <w:sz w:val="24"/>
          <w:szCs w:val="24"/>
          <w14:ligatures w14:val="none"/>
        </w:rPr>
        <w:t>Odluka o statusu projektnog prijedloga sadržava</w:t>
      </w:r>
      <w:r w:rsidR="00CB01DB" w:rsidRPr="003B5552">
        <w:rPr>
          <w:rFonts w:asciiTheme="majorBidi" w:eastAsia="MS Mincho" w:hAnsiTheme="majorBidi" w:cstheme="majorBidi"/>
          <w:kern w:val="0"/>
          <w:sz w:val="24"/>
          <w:szCs w:val="24"/>
          <w14:ligatures w14:val="none"/>
        </w:rPr>
        <w:t>:</w:t>
      </w:r>
    </w:p>
    <w:p w14:paraId="5795992E" w14:textId="77777777" w:rsidR="00BA4462" w:rsidRPr="003B5552" w:rsidRDefault="00BA4462" w:rsidP="00F459E6">
      <w:pPr>
        <w:numPr>
          <w:ilvl w:val="0"/>
          <w:numId w:val="28"/>
        </w:numPr>
        <w:spacing w:after="200" w:line="240" w:lineRule="auto"/>
        <w:contextualSpacing/>
        <w:jc w:val="both"/>
        <w:rPr>
          <w:rFonts w:asciiTheme="majorBidi" w:eastAsia="MS Mincho" w:hAnsiTheme="majorBidi" w:cstheme="majorBidi"/>
          <w:kern w:val="0"/>
          <w:sz w:val="24"/>
          <w:szCs w:val="24"/>
          <w14:ligatures w14:val="none"/>
        </w:rPr>
      </w:pPr>
      <w:r w:rsidRPr="003B5552">
        <w:rPr>
          <w:rFonts w:asciiTheme="majorBidi" w:eastAsia="MS Mincho" w:hAnsiTheme="majorBidi" w:cstheme="majorBidi"/>
          <w:kern w:val="0"/>
          <w:sz w:val="24"/>
          <w:szCs w:val="24"/>
          <w14:ligatures w14:val="none"/>
        </w:rPr>
        <w:t xml:space="preserve">uputu o pravnom lijeku </w:t>
      </w:r>
    </w:p>
    <w:p w14:paraId="21226203" w14:textId="77777777" w:rsidR="00BA4462" w:rsidRPr="003B5552" w:rsidRDefault="00BA4462" w:rsidP="00F459E6">
      <w:pPr>
        <w:numPr>
          <w:ilvl w:val="0"/>
          <w:numId w:val="28"/>
        </w:numPr>
        <w:spacing w:after="200" w:line="240" w:lineRule="auto"/>
        <w:contextualSpacing/>
        <w:jc w:val="both"/>
        <w:rPr>
          <w:rFonts w:asciiTheme="majorBidi" w:eastAsia="MS Mincho" w:hAnsiTheme="majorBidi" w:cstheme="majorBidi"/>
          <w:kern w:val="0"/>
          <w:sz w:val="24"/>
          <w:szCs w:val="24"/>
          <w14:ligatures w14:val="none"/>
        </w:rPr>
      </w:pPr>
      <w:r w:rsidRPr="003B5552">
        <w:rPr>
          <w:rFonts w:asciiTheme="majorBidi" w:eastAsia="MS Mincho" w:hAnsiTheme="majorBidi" w:cstheme="majorBidi"/>
          <w:kern w:val="0"/>
          <w:sz w:val="24"/>
          <w:szCs w:val="24"/>
          <w14:ligatures w14:val="none"/>
        </w:rPr>
        <w:t xml:space="preserve">navod da će se obustaviti, odnosno da je moguće obustaviti postupak donošenja odluke o financiranju ako se utvrdi postojanje okolnosti koje utječu, odnosno koje bi mogle utjecati na donošenje odluke o financiranju ili ispravnost postupka dodjele </w:t>
      </w:r>
    </w:p>
    <w:p w14:paraId="3F16E0EF" w14:textId="77777777" w:rsidR="00536AD8" w:rsidRPr="003B5552" w:rsidRDefault="00BA4462" w:rsidP="00F459E6">
      <w:pPr>
        <w:numPr>
          <w:ilvl w:val="0"/>
          <w:numId w:val="28"/>
        </w:numPr>
        <w:spacing w:after="200" w:line="240" w:lineRule="auto"/>
        <w:contextualSpacing/>
        <w:jc w:val="both"/>
        <w:rPr>
          <w:rFonts w:asciiTheme="majorBidi" w:eastAsia="MS Mincho" w:hAnsiTheme="majorBidi" w:cstheme="majorBidi"/>
          <w:kern w:val="0"/>
          <w:sz w:val="24"/>
          <w:szCs w:val="24"/>
          <w14:ligatures w14:val="none"/>
        </w:rPr>
      </w:pPr>
      <w:r w:rsidRPr="003B5552">
        <w:rPr>
          <w:rFonts w:asciiTheme="majorBidi" w:eastAsia="MS Mincho" w:hAnsiTheme="majorBidi" w:cstheme="majorBidi"/>
          <w:kern w:val="0"/>
          <w:sz w:val="24"/>
          <w:szCs w:val="24"/>
          <w14:ligatures w14:val="none"/>
        </w:rPr>
        <w:t>navod da se u slučaju gore opisanih situacija donosi odluka o obustavljanju donošenja odluke o financiranju i ukidanju odluke o statusu projektnog prijedloga koja treba biti obrazložena i sadržavati uputu o pravnom lijeku</w:t>
      </w:r>
      <w:r w:rsidR="00536AD8" w:rsidRPr="003B5552">
        <w:rPr>
          <w:rFonts w:asciiTheme="majorBidi" w:eastAsia="MS Mincho" w:hAnsiTheme="majorBidi" w:cstheme="majorBidi"/>
          <w:kern w:val="0"/>
          <w:sz w:val="24"/>
          <w:szCs w:val="24"/>
          <w14:ligatures w14:val="none"/>
        </w:rPr>
        <w:t>.</w:t>
      </w:r>
    </w:p>
    <w:p w14:paraId="6BC0147A" w14:textId="77777777" w:rsidR="00BA4462" w:rsidRPr="003B5552" w:rsidRDefault="00BA4462" w:rsidP="00424EF7">
      <w:pPr>
        <w:pStyle w:val="NoSpacing0"/>
        <w:spacing w:before="240" w:after="120"/>
        <w:ind w:left="357"/>
        <w:jc w:val="both"/>
        <w:rPr>
          <w:rFonts w:asciiTheme="majorBidi" w:hAnsiTheme="majorBidi" w:cstheme="majorBidi"/>
          <w:b/>
          <w:sz w:val="24"/>
          <w:szCs w:val="24"/>
        </w:rPr>
      </w:pPr>
      <w:r w:rsidRPr="003B5552">
        <w:rPr>
          <w:rFonts w:asciiTheme="majorBidi" w:hAnsiTheme="majorBidi" w:cstheme="majorBidi"/>
          <w:b/>
          <w:sz w:val="24"/>
          <w:szCs w:val="24"/>
        </w:rPr>
        <w:t>Faza 2. Odluka o financiranju</w:t>
      </w:r>
    </w:p>
    <w:p w14:paraId="42DE7C7D" w14:textId="77777777"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Odluka o financiranju donosi se samo za projektne prijedloge koji su udovoljili svim kriterijima u prethodnim fazama postupka dodjele. PT1 donosi Odluke o financiranju  </w:t>
      </w:r>
      <w:r w:rsidR="00A8078B" w:rsidRPr="003B5552">
        <w:rPr>
          <w:rFonts w:asciiTheme="majorBidi" w:hAnsiTheme="majorBidi" w:cstheme="majorBidi"/>
          <w:sz w:val="24"/>
          <w:szCs w:val="24"/>
        </w:rPr>
        <w:t>uzimajući u obzir redoslijed predaje projektnih prijedloga, rezultate provedenog postupka dodjele i raspoloživu financijsku alokaciju na predmetnom Pozivu.</w:t>
      </w:r>
    </w:p>
    <w:p w14:paraId="6C5A9E1A" w14:textId="77777777"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U slučaju da preostala sredstva ne budu dovoljna za financiranje čitavog projektnog prijedloga, prijavitelju može biti ponuđena mogućnost da poveća vlastiti udio u sufinanciranju kako bi se </w:t>
      </w:r>
      <w:r w:rsidRPr="003B5552">
        <w:rPr>
          <w:rFonts w:asciiTheme="majorBidi" w:hAnsiTheme="majorBidi" w:cstheme="majorBidi"/>
          <w:sz w:val="24"/>
          <w:szCs w:val="24"/>
        </w:rPr>
        <w:lastRenderedPageBreak/>
        <w:t xml:space="preserve">premostio taj manjak. Ako je prijavitelj to u mogućnosti učiniti PT1 donosi Odluku o financiranju. U slučaju da prijavitelj ne može osigurati dodatna sredstva, neće se donijeti Odluka o financiranju i kontaktirat će se sljedećeg prijavitelja, čiji je projektni prijedlog ispunio sve uvjete. Od prijavitelja se </w:t>
      </w:r>
      <w:r w:rsidRPr="003B5552">
        <w:rPr>
          <w:rFonts w:asciiTheme="majorBidi" w:hAnsiTheme="majorBidi" w:cstheme="majorBidi"/>
          <w:sz w:val="24"/>
          <w:szCs w:val="24"/>
          <w:u w:val="single"/>
        </w:rPr>
        <w:t>ni pod kojim uvjetima neće tražiti da smanji ili izmijeni svoje aktivnosti</w:t>
      </w:r>
      <w:r w:rsidRPr="003B5552">
        <w:rPr>
          <w:rFonts w:asciiTheme="majorBidi" w:hAnsiTheme="majorBidi" w:cstheme="majorBidi"/>
          <w:sz w:val="24"/>
          <w:szCs w:val="24"/>
        </w:rPr>
        <w:t xml:space="preserve"> kako bi se iste uklopile u raspoloživo financiranje budući da bi to za posljedicu imalo izmjenu projektnog prijedloga.</w:t>
      </w:r>
    </w:p>
    <w:p w14:paraId="493C08B7" w14:textId="77777777"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Prije donošenja Odluke o financiranju prijavitelj je dužan </w:t>
      </w:r>
      <w:r w:rsidR="00182250" w:rsidRPr="003B5552">
        <w:rPr>
          <w:rFonts w:asciiTheme="majorBidi" w:hAnsiTheme="majorBidi" w:cstheme="majorBidi"/>
          <w:sz w:val="24"/>
          <w:szCs w:val="24"/>
        </w:rPr>
        <w:t>u zadanom roku</w:t>
      </w:r>
      <w:r w:rsidRPr="003B5552">
        <w:rPr>
          <w:rFonts w:asciiTheme="majorBidi" w:hAnsiTheme="majorBidi" w:cstheme="majorBidi"/>
          <w:sz w:val="24"/>
          <w:szCs w:val="24"/>
        </w:rPr>
        <w:t xml:space="preserve"> dostaviti na zahtjev:</w:t>
      </w:r>
    </w:p>
    <w:p w14:paraId="1F273969" w14:textId="77777777" w:rsidR="00BA4462" w:rsidRPr="003B5552" w:rsidRDefault="00BA4462" w:rsidP="00172C8D">
      <w:pPr>
        <w:pStyle w:val="NoSpacing0"/>
        <w:numPr>
          <w:ilvl w:val="0"/>
          <w:numId w:val="27"/>
        </w:numPr>
        <w:spacing w:after="120"/>
        <w:ind w:left="426"/>
        <w:jc w:val="both"/>
        <w:rPr>
          <w:rFonts w:asciiTheme="majorBidi" w:hAnsiTheme="majorBidi" w:cstheme="majorBidi"/>
          <w:sz w:val="24"/>
          <w:szCs w:val="24"/>
        </w:rPr>
      </w:pPr>
      <w:r w:rsidRPr="003B5552">
        <w:rPr>
          <w:rFonts w:asciiTheme="majorBidi" w:hAnsiTheme="majorBidi" w:cstheme="majorBidi"/>
          <w:sz w:val="24"/>
          <w:szCs w:val="24"/>
        </w:rPr>
        <w:t xml:space="preserve">Potvrdu Porezne uprave da </w:t>
      </w:r>
      <w:r w:rsidR="004B6D15" w:rsidRPr="003B5552">
        <w:rPr>
          <w:rFonts w:asciiTheme="majorBidi" w:hAnsiTheme="majorBidi" w:cstheme="majorBidi"/>
          <w:sz w:val="24"/>
          <w:szCs w:val="24"/>
        </w:rPr>
        <w:t xml:space="preserve">su </w:t>
      </w:r>
      <w:r w:rsidRPr="003B5552">
        <w:rPr>
          <w:rFonts w:asciiTheme="majorBidi" w:hAnsiTheme="majorBidi" w:cstheme="majorBidi"/>
          <w:sz w:val="24"/>
          <w:szCs w:val="24"/>
        </w:rPr>
        <w:t xml:space="preserve">prijavitelj </w:t>
      </w:r>
      <w:r w:rsidR="004B6D15" w:rsidRPr="003B5552">
        <w:rPr>
          <w:rFonts w:asciiTheme="majorBidi" w:hAnsiTheme="majorBidi" w:cstheme="majorBidi"/>
          <w:sz w:val="24"/>
          <w:szCs w:val="24"/>
        </w:rPr>
        <w:t xml:space="preserve">i partner </w:t>
      </w:r>
      <w:r w:rsidRPr="003B5552">
        <w:rPr>
          <w:rFonts w:asciiTheme="majorBidi" w:hAnsiTheme="majorBidi" w:cstheme="majorBidi"/>
          <w:sz w:val="24"/>
          <w:szCs w:val="24"/>
        </w:rPr>
        <w:t>ispuni</w:t>
      </w:r>
      <w:r w:rsidR="004B6D15" w:rsidRPr="003B5552">
        <w:rPr>
          <w:rFonts w:asciiTheme="majorBidi" w:hAnsiTheme="majorBidi" w:cstheme="majorBidi"/>
          <w:sz w:val="24"/>
          <w:szCs w:val="24"/>
        </w:rPr>
        <w:t>li</w:t>
      </w:r>
      <w:r w:rsidRPr="003B5552">
        <w:rPr>
          <w:rFonts w:asciiTheme="majorBidi" w:hAnsiTheme="majorBidi" w:cstheme="majorBidi"/>
          <w:sz w:val="24"/>
          <w:szCs w:val="24"/>
        </w:rPr>
        <w:t xml:space="preserve"> obveze isplate plaća zaposlenicima, plaćanje doprinosa za financiranje obveznih osiguranja (osobito zdravstveno ili mirovinsko) i plaćanje poreza u skladu s propisima RH</w:t>
      </w:r>
      <w:r w:rsidR="00182250" w:rsidRPr="003B5552">
        <w:rPr>
          <w:rFonts w:asciiTheme="majorBidi" w:hAnsiTheme="majorBidi" w:cstheme="majorBidi"/>
          <w:sz w:val="24"/>
          <w:szCs w:val="24"/>
        </w:rPr>
        <w:t xml:space="preserve"> (ili važeći jednakovrijedni dokument koji je izdalo nadležno tijelo u državi sjedišta prijavitelja)</w:t>
      </w:r>
      <w:r w:rsidR="00094A37" w:rsidRPr="003B5552">
        <w:rPr>
          <w:rFonts w:asciiTheme="majorBidi" w:hAnsiTheme="majorBidi" w:cstheme="majorBidi"/>
          <w:sz w:val="24"/>
          <w:szCs w:val="24"/>
        </w:rPr>
        <w:t>, ne stariju od xy dana od dostave obavijesti o rezultatima Faze 1. postupka dodjele</w:t>
      </w:r>
      <w:r w:rsidR="002A4FDC" w:rsidRPr="003B5552">
        <w:rPr>
          <w:rFonts w:asciiTheme="majorBidi" w:hAnsiTheme="majorBidi" w:cstheme="majorBidi"/>
          <w:sz w:val="24"/>
          <w:szCs w:val="24"/>
        </w:rPr>
        <w:t>;</w:t>
      </w:r>
    </w:p>
    <w:p w14:paraId="3ED23E52" w14:textId="7F9E3A7B" w:rsidR="00443A3A" w:rsidRPr="00940933" w:rsidRDefault="00012E17" w:rsidP="00172C8D">
      <w:pPr>
        <w:pStyle w:val="NoSpacing0"/>
        <w:numPr>
          <w:ilvl w:val="0"/>
          <w:numId w:val="27"/>
        </w:numPr>
        <w:spacing w:after="120"/>
        <w:ind w:left="426"/>
        <w:jc w:val="both"/>
        <w:rPr>
          <w:rFonts w:asciiTheme="majorBidi" w:hAnsiTheme="majorBidi" w:cstheme="majorBidi"/>
          <w:sz w:val="24"/>
          <w:szCs w:val="24"/>
        </w:rPr>
      </w:pPr>
      <w:r w:rsidRPr="00940933">
        <w:rPr>
          <w:rFonts w:asciiTheme="majorBidi" w:hAnsiTheme="majorBidi" w:cstheme="majorBidi"/>
          <w:sz w:val="24"/>
          <w:szCs w:val="24"/>
        </w:rPr>
        <w:t xml:space="preserve">Ažuriranu </w:t>
      </w:r>
      <w:r w:rsidR="00690FA3" w:rsidRPr="00940933">
        <w:rPr>
          <w:rFonts w:asciiTheme="majorBidi" w:hAnsiTheme="majorBidi" w:cstheme="majorBidi"/>
          <w:sz w:val="24"/>
          <w:szCs w:val="24"/>
        </w:rPr>
        <w:t xml:space="preserve">Izjavu o </w:t>
      </w:r>
      <w:r w:rsidR="00C0270E" w:rsidRPr="00940933">
        <w:rPr>
          <w:rFonts w:asciiTheme="majorBidi" w:hAnsiTheme="majorBidi" w:cstheme="majorBidi"/>
          <w:sz w:val="24"/>
          <w:szCs w:val="24"/>
        </w:rPr>
        <w:t>dodijeljenim</w:t>
      </w:r>
      <w:r w:rsidR="00690FA3" w:rsidRPr="00940933">
        <w:rPr>
          <w:rFonts w:asciiTheme="majorBidi" w:hAnsiTheme="majorBidi" w:cstheme="majorBidi"/>
          <w:sz w:val="24"/>
          <w:szCs w:val="24"/>
        </w:rPr>
        <w:t xml:space="preserve"> potporama </w:t>
      </w:r>
      <w:r w:rsidR="008240D2" w:rsidRPr="00940933">
        <w:rPr>
          <w:rFonts w:asciiTheme="majorBidi" w:hAnsiTheme="majorBidi" w:cstheme="majorBidi"/>
          <w:sz w:val="24"/>
          <w:szCs w:val="24"/>
        </w:rPr>
        <w:t xml:space="preserve">za </w:t>
      </w:r>
      <w:r w:rsidR="00A457AF" w:rsidRPr="00940933">
        <w:rPr>
          <w:rFonts w:asciiTheme="majorBidi" w:hAnsiTheme="majorBidi" w:cstheme="majorBidi"/>
          <w:sz w:val="24"/>
          <w:szCs w:val="24"/>
        </w:rPr>
        <w:t>prijavitelja</w:t>
      </w:r>
      <w:r w:rsidR="008240D2" w:rsidRPr="00940933">
        <w:rPr>
          <w:rFonts w:asciiTheme="majorBidi" w:hAnsiTheme="majorBidi" w:cstheme="majorBidi"/>
          <w:sz w:val="24"/>
          <w:szCs w:val="24"/>
        </w:rPr>
        <w:t>/partnera</w:t>
      </w:r>
      <w:r w:rsidR="00690FA3" w:rsidRPr="00940933">
        <w:rPr>
          <w:rFonts w:asciiTheme="majorBidi" w:hAnsiTheme="majorBidi" w:cstheme="majorBidi"/>
          <w:sz w:val="24"/>
          <w:szCs w:val="24"/>
        </w:rPr>
        <w:t xml:space="preserve"> </w:t>
      </w:r>
      <w:r w:rsidR="00F37E83" w:rsidRPr="00940933">
        <w:rPr>
          <w:rFonts w:asciiTheme="majorBidi" w:hAnsiTheme="majorBidi" w:cstheme="majorBidi"/>
          <w:sz w:val="24"/>
          <w:szCs w:val="24"/>
        </w:rPr>
        <w:t>(</w:t>
      </w:r>
      <w:r w:rsidR="00C0270E" w:rsidRPr="00940933">
        <w:rPr>
          <w:rFonts w:asciiTheme="majorBidi" w:hAnsiTheme="majorBidi" w:cstheme="majorBidi"/>
          <w:sz w:val="24"/>
          <w:szCs w:val="24"/>
        </w:rPr>
        <w:t xml:space="preserve">Obrazac </w:t>
      </w:r>
      <w:r w:rsidR="002D72A5" w:rsidRPr="00940933">
        <w:rPr>
          <w:rFonts w:asciiTheme="majorBidi" w:hAnsiTheme="majorBidi" w:cstheme="majorBidi"/>
          <w:sz w:val="24"/>
          <w:szCs w:val="24"/>
        </w:rPr>
        <w:t>6</w:t>
      </w:r>
      <w:r w:rsidR="008240D2" w:rsidRPr="00940933">
        <w:rPr>
          <w:rFonts w:asciiTheme="majorBidi" w:hAnsiTheme="majorBidi" w:cstheme="majorBidi"/>
          <w:sz w:val="24"/>
          <w:szCs w:val="24"/>
        </w:rPr>
        <w:t xml:space="preserve">/Obrazac </w:t>
      </w:r>
      <w:r w:rsidR="002D72A5" w:rsidRPr="00940933">
        <w:rPr>
          <w:rFonts w:asciiTheme="majorBidi" w:hAnsiTheme="majorBidi" w:cstheme="majorBidi"/>
          <w:sz w:val="24"/>
          <w:szCs w:val="24"/>
        </w:rPr>
        <w:t>7</w:t>
      </w:r>
      <w:r w:rsidR="00C0270E" w:rsidRPr="00940933">
        <w:rPr>
          <w:rFonts w:asciiTheme="majorBidi" w:hAnsiTheme="majorBidi" w:cstheme="majorBidi"/>
          <w:sz w:val="24"/>
          <w:szCs w:val="24"/>
        </w:rPr>
        <w:t>)</w:t>
      </w:r>
      <w:r w:rsidR="005B1BD3" w:rsidRPr="005B1BD3">
        <w:rPr>
          <w:rFonts w:ascii="Segoe UI" w:hAnsi="Segoe UI" w:cs="Segoe UI"/>
          <w:kern w:val="2"/>
          <w:sz w:val="18"/>
          <w:szCs w:val="18"/>
          <w:lang w:eastAsia="hr-HR"/>
          <w14:ligatures w14:val="standardContextual"/>
        </w:rPr>
        <w:t xml:space="preserve"> </w:t>
      </w:r>
      <w:r w:rsidR="005B1BD3" w:rsidRPr="005B1BD3">
        <w:rPr>
          <w:rFonts w:asciiTheme="majorBidi" w:hAnsiTheme="majorBidi" w:cstheme="majorBidi"/>
          <w:sz w:val="24"/>
          <w:szCs w:val="24"/>
        </w:rPr>
        <w:t>u slučaju da se u okviru projekta traži potpora</w:t>
      </w:r>
      <w:r w:rsidR="00060F87">
        <w:rPr>
          <w:rFonts w:asciiTheme="majorBidi" w:hAnsiTheme="majorBidi" w:cstheme="majorBidi"/>
          <w:sz w:val="24"/>
          <w:szCs w:val="24"/>
        </w:rPr>
        <w:t xml:space="preserve"> male vrijednosti</w:t>
      </w:r>
      <w:r w:rsidR="005B1BD3" w:rsidRPr="005B1BD3">
        <w:rPr>
          <w:rFonts w:asciiTheme="majorBidi" w:hAnsiTheme="majorBidi" w:cstheme="majorBidi"/>
          <w:sz w:val="24"/>
          <w:szCs w:val="24"/>
        </w:rPr>
        <w:t>.</w:t>
      </w:r>
    </w:p>
    <w:p w14:paraId="22ADAD14" w14:textId="19EE7423" w:rsidR="005F2437" w:rsidRPr="003B5552" w:rsidRDefault="005F2437" w:rsidP="004449D1">
      <w:pPr>
        <w:pStyle w:val="NoSpacing0"/>
        <w:pBdr>
          <w:top w:val="single" w:sz="4" w:space="1" w:color="auto"/>
          <w:left w:val="single" w:sz="4" w:space="4" w:color="auto"/>
          <w:bottom w:val="single" w:sz="4" w:space="1" w:color="auto"/>
          <w:right w:val="single" w:sz="4" w:space="4" w:color="auto"/>
        </w:pBdr>
        <w:spacing w:after="120"/>
        <w:jc w:val="both"/>
        <w:rPr>
          <w:rFonts w:asciiTheme="majorBidi" w:hAnsiTheme="majorBidi" w:cstheme="majorBidi"/>
          <w:b/>
          <w:sz w:val="24"/>
          <w:szCs w:val="24"/>
        </w:rPr>
      </w:pPr>
      <w:r w:rsidRPr="003B5552">
        <w:rPr>
          <w:rFonts w:asciiTheme="majorBidi" w:eastAsia="Times New Roman" w:hAnsiTheme="majorBidi" w:cstheme="majorBidi"/>
          <w:b/>
          <w:sz w:val="24"/>
          <w:szCs w:val="24"/>
        </w:rPr>
        <w:t xml:space="preserve">U slučaju izmijenjenih okolnosti relevantnih za postupak dodjele, Korisnik je dužan </w:t>
      </w:r>
      <w:r w:rsidR="00DC6691">
        <w:rPr>
          <w:rFonts w:asciiTheme="majorBidi" w:eastAsia="Times New Roman" w:hAnsiTheme="majorBidi" w:cstheme="majorBidi"/>
          <w:b/>
          <w:sz w:val="24"/>
          <w:szCs w:val="24"/>
        </w:rPr>
        <w:t xml:space="preserve">bez odgode </w:t>
      </w:r>
      <w:r w:rsidR="004449D1" w:rsidRPr="003B5552">
        <w:rPr>
          <w:rFonts w:asciiTheme="majorBidi" w:eastAsia="Times New Roman" w:hAnsiTheme="majorBidi" w:cstheme="majorBidi"/>
          <w:b/>
          <w:sz w:val="24"/>
          <w:szCs w:val="24"/>
        </w:rPr>
        <w:t xml:space="preserve">o tome </w:t>
      </w:r>
      <w:r w:rsidRPr="003B5552">
        <w:rPr>
          <w:rFonts w:asciiTheme="majorBidi" w:eastAsia="Times New Roman" w:hAnsiTheme="majorBidi" w:cstheme="majorBidi"/>
          <w:b/>
          <w:sz w:val="24"/>
          <w:szCs w:val="24"/>
        </w:rPr>
        <w:t>obavijestiti PT1. </w:t>
      </w:r>
    </w:p>
    <w:p w14:paraId="7BD59135" w14:textId="5EB203FA" w:rsidR="00BA4462" w:rsidRPr="003B5552" w:rsidRDefault="004229AE" w:rsidP="4E0979CA">
      <w:pPr>
        <w:pStyle w:val="NoSpacing0"/>
        <w:spacing w:after="120"/>
        <w:jc w:val="both"/>
        <w:rPr>
          <w:rFonts w:asciiTheme="majorBidi" w:hAnsiTheme="majorBidi" w:cstheme="majorBidi"/>
          <w:b/>
          <w:bCs/>
          <w:sz w:val="24"/>
          <w:szCs w:val="24"/>
        </w:rPr>
      </w:pPr>
      <w:r w:rsidRPr="4E0979CA">
        <w:rPr>
          <w:rFonts w:asciiTheme="majorBidi" w:hAnsiTheme="majorBidi" w:cstheme="majorBidi"/>
          <w:b/>
          <w:bCs/>
          <w:sz w:val="24"/>
          <w:szCs w:val="24"/>
        </w:rPr>
        <w:t>Ako</w:t>
      </w:r>
      <w:r w:rsidR="00B85A25" w:rsidRPr="4E0979CA">
        <w:rPr>
          <w:rFonts w:asciiTheme="majorBidi" w:hAnsiTheme="majorBidi" w:cstheme="majorBidi"/>
          <w:b/>
          <w:bCs/>
          <w:sz w:val="24"/>
          <w:szCs w:val="24"/>
        </w:rPr>
        <w:t xml:space="preserve"> </w:t>
      </w:r>
      <w:r w:rsidR="00BA4462" w:rsidRPr="4E0979CA">
        <w:rPr>
          <w:rFonts w:asciiTheme="majorBidi" w:hAnsiTheme="majorBidi" w:cstheme="majorBidi"/>
          <w:b/>
          <w:bCs/>
          <w:sz w:val="24"/>
          <w:szCs w:val="24"/>
        </w:rPr>
        <w:t xml:space="preserve">se temeljem dostavljene dokumentacije utvrdi </w:t>
      </w:r>
      <w:r w:rsidR="00177D6E" w:rsidRPr="4E0979CA">
        <w:rPr>
          <w:rFonts w:asciiTheme="majorBidi" w:hAnsiTheme="majorBidi" w:cstheme="majorBidi"/>
          <w:b/>
          <w:bCs/>
          <w:sz w:val="24"/>
          <w:szCs w:val="24"/>
        </w:rPr>
        <w:t xml:space="preserve">da bi se dodjelom zatraženih potpora male vrijednosti mogla premašiti odgovarajuća gornja granica iz stavka </w:t>
      </w:r>
      <w:r w:rsidR="006E5492" w:rsidRPr="4E0979CA">
        <w:rPr>
          <w:rFonts w:asciiTheme="majorBidi" w:hAnsiTheme="majorBidi" w:cstheme="majorBidi"/>
          <w:b/>
          <w:bCs/>
          <w:sz w:val="24"/>
          <w:szCs w:val="24"/>
        </w:rPr>
        <w:t>x</w:t>
      </w:r>
      <w:r w:rsidR="00177D6E" w:rsidRPr="4E0979CA">
        <w:rPr>
          <w:rFonts w:asciiTheme="majorBidi" w:hAnsiTheme="majorBidi" w:cstheme="majorBidi"/>
          <w:b/>
          <w:bCs/>
          <w:sz w:val="24"/>
          <w:szCs w:val="24"/>
        </w:rPr>
        <w:t xml:space="preserve">. članka </w:t>
      </w:r>
      <w:r w:rsidR="006E5492" w:rsidRPr="4E0979CA">
        <w:rPr>
          <w:rFonts w:asciiTheme="majorBidi" w:hAnsiTheme="majorBidi" w:cstheme="majorBidi"/>
          <w:b/>
          <w:bCs/>
          <w:sz w:val="24"/>
          <w:szCs w:val="24"/>
        </w:rPr>
        <w:t>y</w:t>
      </w:r>
      <w:r w:rsidR="00177D6E" w:rsidRPr="4E0979CA">
        <w:rPr>
          <w:rFonts w:asciiTheme="majorBidi" w:hAnsiTheme="majorBidi" w:cstheme="majorBidi"/>
          <w:b/>
          <w:bCs/>
          <w:sz w:val="24"/>
          <w:szCs w:val="24"/>
        </w:rPr>
        <w:t xml:space="preserve">. Programa de minimis, </w:t>
      </w:r>
      <w:r w:rsidR="00BA4462" w:rsidRPr="4E0979CA">
        <w:rPr>
          <w:rFonts w:asciiTheme="majorBidi" w:hAnsiTheme="majorBidi" w:cstheme="majorBidi"/>
          <w:b/>
          <w:bCs/>
          <w:sz w:val="24"/>
          <w:szCs w:val="24"/>
        </w:rPr>
        <w:t xml:space="preserve">potpora </w:t>
      </w:r>
      <w:r w:rsidR="00060F87" w:rsidRPr="4E0979CA">
        <w:rPr>
          <w:rFonts w:asciiTheme="majorBidi" w:hAnsiTheme="majorBidi" w:cstheme="majorBidi"/>
          <w:b/>
          <w:bCs/>
          <w:sz w:val="24"/>
          <w:szCs w:val="24"/>
        </w:rPr>
        <w:t xml:space="preserve">male vrijednosti </w:t>
      </w:r>
      <w:r w:rsidR="00BA4462" w:rsidRPr="4E0979CA">
        <w:rPr>
          <w:rFonts w:asciiTheme="majorBidi" w:hAnsiTheme="majorBidi" w:cstheme="majorBidi"/>
          <w:b/>
          <w:bCs/>
          <w:sz w:val="24"/>
          <w:szCs w:val="24"/>
        </w:rPr>
        <w:t>se ne može dodijeliti.</w:t>
      </w:r>
      <w:r w:rsidR="00B36216" w:rsidRPr="4E0979CA">
        <w:rPr>
          <w:rFonts w:asciiTheme="majorBidi" w:hAnsiTheme="majorBidi" w:cstheme="majorBidi"/>
          <w:b/>
          <w:bCs/>
          <w:sz w:val="24"/>
          <w:szCs w:val="24"/>
        </w:rPr>
        <w:t xml:space="preserve"> N</w:t>
      </w:r>
      <w:r w:rsidR="00BC0770" w:rsidRPr="4E0979CA">
        <w:rPr>
          <w:rFonts w:asciiTheme="majorBidi" w:hAnsiTheme="majorBidi" w:cstheme="majorBidi"/>
          <w:b/>
          <w:bCs/>
          <w:sz w:val="24"/>
          <w:szCs w:val="24"/>
        </w:rPr>
        <w:t xml:space="preserve">adležno tijelo </w:t>
      </w:r>
      <w:r w:rsidR="00B36216" w:rsidRPr="4E0979CA">
        <w:rPr>
          <w:rFonts w:asciiTheme="majorBidi" w:hAnsiTheme="majorBidi" w:cstheme="majorBidi"/>
          <w:b/>
          <w:bCs/>
          <w:sz w:val="24"/>
          <w:szCs w:val="24"/>
        </w:rPr>
        <w:t xml:space="preserve">će u tom slučaju </w:t>
      </w:r>
      <w:r w:rsidR="00BC0770" w:rsidRPr="4E0979CA">
        <w:rPr>
          <w:rFonts w:asciiTheme="majorBidi" w:hAnsiTheme="majorBidi" w:cstheme="majorBidi"/>
          <w:b/>
          <w:bCs/>
          <w:sz w:val="24"/>
          <w:szCs w:val="24"/>
        </w:rPr>
        <w:t xml:space="preserve">odrediti stopu sufinanciranja </w:t>
      </w:r>
      <w:r w:rsidR="00BD4DA8" w:rsidRPr="4E0979CA">
        <w:rPr>
          <w:rFonts w:asciiTheme="majorBidi" w:hAnsiTheme="majorBidi" w:cstheme="majorBidi"/>
          <w:b/>
          <w:bCs/>
          <w:sz w:val="24"/>
          <w:szCs w:val="24"/>
        </w:rPr>
        <w:t xml:space="preserve">potpore male vrijednosti </w:t>
      </w:r>
      <w:r w:rsidR="00BC0770" w:rsidRPr="4E0979CA">
        <w:rPr>
          <w:rFonts w:asciiTheme="majorBidi" w:hAnsiTheme="majorBidi" w:cstheme="majorBidi"/>
          <w:b/>
          <w:bCs/>
          <w:sz w:val="24"/>
          <w:szCs w:val="24"/>
        </w:rPr>
        <w:t xml:space="preserve">od </w:t>
      </w:r>
      <w:r w:rsidR="00BD4DA8" w:rsidRPr="4E0979CA">
        <w:rPr>
          <w:rFonts w:asciiTheme="majorBidi" w:hAnsiTheme="majorBidi" w:cstheme="majorBidi"/>
          <w:b/>
          <w:bCs/>
          <w:sz w:val="24"/>
          <w:szCs w:val="24"/>
        </w:rPr>
        <w:t>nula (</w:t>
      </w:r>
      <w:r w:rsidR="00BC0770" w:rsidRPr="4E0979CA">
        <w:rPr>
          <w:rFonts w:asciiTheme="majorBidi" w:hAnsiTheme="majorBidi" w:cstheme="majorBidi"/>
          <w:b/>
          <w:bCs/>
          <w:sz w:val="24"/>
          <w:szCs w:val="24"/>
        </w:rPr>
        <w:t>0</w:t>
      </w:r>
      <w:r w:rsidR="00BD4DA8" w:rsidRPr="4E0979CA">
        <w:rPr>
          <w:rFonts w:asciiTheme="majorBidi" w:hAnsiTheme="majorBidi" w:cstheme="majorBidi"/>
          <w:b/>
          <w:bCs/>
          <w:sz w:val="24"/>
          <w:szCs w:val="24"/>
        </w:rPr>
        <w:t>)</w:t>
      </w:r>
      <w:r w:rsidR="00F1257D" w:rsidRPr="4E0979CA">
        <w:rPr>
          <w:rFonts w:asciiTheme="majorBidi" w:hAnsiTheme="majorBidi" w:cstheme="majorBidi"/>
          <w:b/>
          <w:bCs/>
          <w:sz w:val="24"/>
          <w:szCs w:val="24"/>
        </w:rPr>
        <w:t xml:space="preserve"> </w:t>
      </w:r>
      <w:r w:rsidR="00BC0770" w:rsidRPr="4E0979CA">
        <w:rPr>
          <w:rFonts w:asciiTheme="majorBidi" w:hAnsiTheme="majorBidi" w:cstheme="majorBidi"/>
          <w:b/>
          <w:bCs/>
          <w:sz w:val="24"/>
          <w:szCs w:val="24"/>
        </w:rPr>
        <w:t>%. </w:t>
      </w:r>
    </w:p>
    <w:p w14:paraId="06E085D1" w14:textId="77777777" w:rsidR="00BC0770" w:rsidRDefault="00BC0770" w:rsidP="00BA4462">
      <w:pPr>
        <w:pStyle w:val="NoSpacing0"/>
        <w:spacing w:after="120"/>
        <w:jc w:val="both"/>
        <w:rPr>
          <w:rFonts w:asciiTheme="majorBidi" w:hAnsiTheme="majorBidi" w:cstheme="majorBidi"/>
          <w:b/>
          <w:sz w:val="24"/>
          <w:szCs w:val="24"/>
        </w:rPr>
      </w:pPr>
    </w:p>
    <w:p w14:paraId="59E903A6" w14:textId="42D177CA" w:rsidR="00DC6691" w:rsidRPr="004F5844" w:rsidRDefault="00DC6691" w:rsidP="00DC6691">
      <w:pPr>
        <w:pStyle w:val="NoSpacing0"/>
        <w:spacing w:after="120"/>
        <w:jc w:val="both"/>
        <w:rPr>
          <w:rFonts w:asciiTheme="majorBidi" w:hAnsiTheme="majorBidi" w:cstheme="majorBidi"/>
          <w:sz w:val="24"/>
          <w:szCs w:val="24"/>
        </w:rPr>
      </w:pPr>
      <w:r w:rsidRPr="046E136D">
        <w:rPr>
          <w:rFonts w:asciiTheme="majorBidi" w:hAnsiTheme="majorBidi" w:cstheme="majorBidi"/>
          <w:sz w:val="24"/>
          <w:szCs w:val="24"/>
        </w:rPr>
        <w:t xml:space="preserve">Prije donošenja Odluke o financiranju nadležno tijelo provjerava </w:t>
      </w:r>
      <w:r>
        <w:rPr>
          <w:rFonts w:asciiTheme="majorBidi" w:hAnsiTheme="majorBidi" w:cstheme="majorBidi"/>
          <w:sz w:val="24"/>
          <w:szCs w:val="24"/>
        </w:rPr>
        <w:t xml:space="preserve">postojanje </w:t>
      </w:r>
      <w:r w:rsidRPr="046E136D">
        <w:rPr>
          <w:rFonts w:asciiTheme="majorBidi" w:hAnsiTheme="majorBidi" w:cstheme="majorBidi"/>
          <w:sz w:val="24"/>
          <w:szCs w:val="24"/>
        </w:rPr>
        <w:t>rizik</w:t>
      </w:r>
      <w:r>
        <w:rPr>
          <w:rFonts w:asciiTheme="majorBidi" w:hAnsiTheme="majorBidi" w:cstheme="majorBidi"/>
          <w:sz w:val="24"/>
          <w:szCs w:val="24"/>
        </w:rPr>
        <w:t>a</w:t>
      </w:r>
      <w:r w:rsidRPr="046E136D">
        <w:rPr>
          <w:rFonts w:asciiTheme="majorBidi" w:hAnsiTheme="majorBidi" w:cstheme="majorBidi"/>
          <w:sz w:val="24"/>
          <w:szCs w:val="24"/>
        </w:rPr>
        <w:t xml:space="preserve"> od potencijalnog dvostrukog financiranja. </w:t>
      </w:r>
    </w:p>
    <w:p w14:paraId="4B30A041" w14:textId="2B5AFE5E" w:rsidR="00BA4462" w:rsidRPr="003B5552" w:rsidRDefault="00BA4462"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Odluku o financiranju donosi čelnik PT1, po isteku roka mirovanja</w:t>
      </w:r>
      <w:r w:rsidR="003114AC" w:rsidRPr="003114AC">
        <w:rPr>
          <w:rFonts w:ascii="Times New Roman" w:hAnsi="Times New Roman" w:cs="Times New Roman"/>
          <w:sz w:val="24"/>
          <w:szCs w:val="24"/>
        </w:rPr>
        <w:t xml:space="preserve"> </w:t>
      </w:r>
      <w:r w:rsidR="003114AC" w:rsidRPr="00A84531">
        <w:rPr>
          <w:rFonts w:ascii="Times New Roman" w:hAnsi="Times New Roman" w:cs="Times New Roman"/>
          <w:sz w:val="24"/>
          <w:szCs w:val="24"/>
        </w:rPr>
        <w:t>ili po dostavljenoj Izjavi o odricanju od prava na prigovor potpisanoj od strane prijavitelja</w:t>
      </w:r>
      <w:r w:rsidR="003114AC" w:rsidRPr="00C805BD">
        <w:rPr>
          <w:rFonts w:ascii="Times New Roman" w:hAnsi="Times New Roman" w:cs="Times New Roman"/>
          <w:sz w:val="24"/>
          <w:szCs w:val="24"/>
        </w:rPr>
        <w:t>.</w:t>
      </w:r>
      <w:r w:rsidRPr="003B5552">
        <w:rPr>
          <w:rFonts w:asciiTheme="majorBidi" w:hAnsiTheme="majorBidi" w:cstheme="majorBidi"/>
          <w:sz w:val="24"/>
          <w:szCs w:val="24"/>
        </w:rPr>
        <w:t xml:space="preserve"> Iznimno, navedeni rok se u opravdanim slučajevima može produžiti uz prethodnu suglasnost UT-a.</w:t>
      </w:r>
    </w:p>
    <w:p w14:paraId="4F62D051" w14:textId="5DA5EF9F" w:rsidR="002E6BD5" w:rsidRPr="003B5552" w:rsidRDefault="00DC6691" w:rsidP="00BA4462">
      <w:pPr>
        <w:pStyle w:val="NoSpacing0"/>
        <w:spacing w:after="120"/>
        <w:jc w:val="both"/>
        <w:rPr>
          <w:rFonts w:asciiTheme="majorBidi" w:hAnsiTheme="majorBidi" w:cstheme="majorBidi"/>
          <w:sz w:val="24"/>
          <w:szCs w:val="24"/>
        </w:rPr>
      </w:pPr>
      <w:r>
        <w:rPr>
          <w:rFonts w:asciiTheme="majorBidi" w:hAnsiTheme="majorBidi" w:cstheme="majorBidi"/>
          <w:sz w:val="24"/>
          <w:szCs w:val="24"/>
        </w:rPr>
        <w:t>S o</w:t>
      </w:r>
      <w:r w:rsidR="002E6BD5" w:rsidRPr="002E6BD5">
        <w:rPr>
          <w:rFonts w:asciiTheme="majorBidi" w:hAnsiTheme="majorBidi" w:cstheme="majorBidi"/>
          <w:sz w:val="24"/>
          <w:szCs w:val="24"/>
        </w:rPr>
        <w:t xml:space="preserve">bzirom </w:t>
      </w:r>
      <w:r>
        <w:rPr>
          <w:rFonts w:asciiTheme="majorBidi" w:hAnsiTheme="majorBidi" w:cstheme="majorBidi"/>
          <w:sz w:val="24"/>
          <w:szCs w:val="24"/>
        </w:rPr>
        <w:t xml:space="preserve">na to </w:t>
      </w:r>
      <w:r w:rsidR="002E6BD5" w:rsidRPr="002E6BD5">
        <w:rPr>
          <w:rFonts w:asciiTheme="majorBidi" w:hAnsiTheme="majorBidi" w:cstheme="majorBidi"/>
          <w:sz w:val="24"/>
          <w:szCs w:val="24"/>
        </w:rPr>
        <w:t>da se putem predmetnog Poziva dodjeljuju državne potpore i potpore male vrijednosti MSP-ovima u skladu s predmetnim Programima dodjele potpora, smatra se da je donošenjem Odluke o financiranju prijavitelj stekao zakonsko pravo na potporu.</w:t>
      </w:r>
    </w:p>
    <w:p w14:paraId="2380BD26" w14:textId="6B670F40" w:rsidR="00BD54CD" w:rsidRPr="003B5552" w:rsidRDefault="00D80DAF" w:rsidP="00BA4462">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Sadržaj </w:t>
      </w:r>
      <w:r w:rsidR="00BA4462" w:rsidRPr="003B5552">
        <w:rPr>
          <w:rFonts w:asciiTheme="majorBidi" w:hAnsiTheme="majorBidi" w:cstheme="majorBidi"/>
          <w:sz w:val="24"/>
          <w:szCs w:val="24"/>
        </w:rPr>
        <w:t>Odluk</w:t>
      </w:r>
      <w:r w:rsidRPr="003B5552">
        <w:rPr>
          <w:rFonts w:asciiTheme="majorBidi" w:hAnsiTheme="majorBidi" w:cstheme="majorBidi"/>
          <w:sz w:val="24"/>
          <w:szCs w:val="24"/>
        </w:rPr>
        <w:t>e</w:t>
      </w:r>
      <w:r w:rsidR="00BA4462" w:rsidRPr="003B5552">
        <w:rPr>
          <w:rFonts w:asciiTheme="majorBidi" w:hAnsiTheme="majorBidi" w:cstheme="majorBidi"/>
          <w:sz w:val="24"/>
          <w:szCs w:val="24"/>
        </w:rPr>
        <w:t xml:space="preserve"> o financiranju </w:t>
      </w:r>
      <w:r w:rsidRPr="003B5552">
        <w:rPr>
          <w:rFonts w:asciiTheme="majorBidi" w:hAnsiTheme="majorBidi" w:cstheme="majorBidi"/>
          <w:sz w:val="24"/>
          <w:szCs w:val="24"/>
        </w:rPr>
        <w:t>uređen je Pravilima za PKK 2021.-2027.</w:t>
      </w:r>
      <w:r w:rsidR="002D6DC3" w:rsidRPr="002D6DC3">
        <w:t xml:space="preserve"> </w:t>
      </w:r>
      <w:hyperlink r:id="rId27" w:history="1">
        <w:r w:rsidR="002D6DC3" w:rsidRPr="00AD22ED">
          <w:rPr>
            <w:rFonts w:ascii="Times New Roman" w:hAnsi="Times New Roman" w:cs="Times New Roman" w:hint="eastAsia"/>
            <w:sz w:val="24"/>
            <w:szCs w:val="24"/>
          </w:rPr>
          <w:t>–</w:t>
        </w:r>
        <w:r w:rsidR="002D6DC3" w:rsidRPr="00AD22ED">
          <w:rPr>
            <w:rFonts w:ascii="Times New Roman" w:hAnsi="Times New Roman" w:cs="Times New Roman"/>
            <w:sz w:val="24"/>
            <w:szCs w:val="24"/>
          </w:rPr>
          <w:t xml:space="preserve"> verzija 1.0.-1.1.</w:t>
        </w:r>
      </w:hyperlink>
      <w:r w:rsidR="002D6DC3">
        <w:rPr>
          <w:rFonts w:ascii="Times New Roman" w:hAnsi="Times New Roman" w:cs="Times New Roman"/>
          <w:sz w:val="24"/>
          <w:szCs w:val="24"/>
        </w:rPr>
        <w:t xml:space="preserve"> </w:t>
      </w:r>
      <w:r w:rsidR="002D6DC3" w:rsidRPr="005F0965">
        <w:rPr>
          <w:rFonts w:ascii="Times New Roman" w:hAnsi="Times New Roman" w:cs="Times New Roman"/>
          <w:sz w:val="24"/>
          <w:szCs w:val="24"/>
        </w:rPr>
        <w:t>u dijelu koje je primjenjiv sukladno odredbama predmetnog Poziva.</w:t>
      </w:r>
    </w:p>
    <w:p w14:paraId="1CE524FC" w14:textId="70EAB173" w:rsidR="00536AD8" w:rsidRPr="003B5552" w:rsidRDefault="00BA4462" w:rsidP="00CF6E11">
      <w:pPr>
        <w:spacing w:after="120" w:line="240" w:lineRule="auto"/>
        <w:jc w:val="both"/>
        <w:rPr>
          <w:rStyle w:val="hps"/>
          <w:rFonts w:asciiTheme="majorBidi" w:hAnsiTheme="majorBidi" w:cstheme="majorBidi"/>
        </w:rPr>
      </w:pPr>
      <w:r w:rsidRPr="003B5552">
        <w:rPr>
          <w:rStyle w:val="hps"/>
          <w:rFonts w:asciiTheme="majorBidi" w:hAnsiTheme="majorBidi" w:cstheme="majorBidi"/>
        </w:rPr>
        <w:t>Prijavitelj će, u roku od pet</w:t>
      </w:r>
      <w:r w:rsidR="00186965">
        <w:rPr>
          <w:rStyle w:val="hps"/>
          <w:rFonts w:asciiTheme="majorBidi" w:hAnsiTheme="majorBidi" w:cstheme="majorBidi"/>
        </w:rPr>
        <w:t xml:space="preserve"> (</w:t>
      </w:r>
      <w:r w:rsidRPr="003B5552">
        <w:rPr>
          <w:rStyle w:val="hps"/>
          <w:rFonts w:asciiTheme="majorBidi" w:hAnsiTheme="majorBidi" w:cstheme="majorBidi"/>
        </w:rPr>
        <w:t xml:space="preserve">5) radnih dana od dana donošenja Odluke o financiranju, </w:t>
      </w:r>
      <w:r w:rsidRPr="003B5552">
        <w:rPr>
          <w:rStyle w:val="longtext0"/>
          <w:rFonts w:asciiTheme="majorBidi" w:hAnsiTheme="majorBidi" w:cstheme="majorBidi"/>
          <w:sz w:val="24"/>
          <w:szCs w:val="24"/>
        </w:rPr>
        <w:t xml:space="preserve">biti obavješten </w:t>
      </w:r>
      <w:r w:rsidRPr="003B5552">
        <w:rPr>
          <w:rStyle w:val="hps"/>
          <w:rFonts w:asciiTheme="majorBidi" w:hAnsiTheme="majorBidi" w:cstheme="majorBidi"/>
        </w:rPr>
        <w:t xml:space="preserve">putem informacijskog sustava </w:t>
      </w:r>
      <w:r w:rsidRPr="4F2D4DB0">
        <w:rPr>
          <w:rStyle w:val="hps"/>
          <w:rFonts w:asciiTheme="majorBidi" w:hAnsiTheme="majorBidi" w:cstheme="majorBidi"/>
        </w:rPr>
        <w:t>e</w:t>
      </w:r>
      <w:r w:rsidR="4A4092F9" w:rsidRPr="4F2D4DB0">
        <w:rPr>
          <w:rStyle w:val="hps"/>
          <w:rFonts w:asciiTheme="majorBidi" w:hAnsiTheme="majorBidi" w:cstheme="majorBidi"/>
        </w:rPr>
        <w:t>-</w:t>
      </w:r>
      <w:r w:rsidRPr="4F2D4DB0">
        <w:rPr>
          <w:rStyle w:val="hps"/>
          <w:rFonts w:asciiTheme="majorBidi" w:hAnsiTheme="majorBidi" w:cstheme="majorBidi"/>
        </w:rPr>
        <w:t>Kohezija</w:t>
      </w:r>
      <w:r w:rsidRPr="003B5552">
        <w:rPr>
          <w:rStyle w:val="hps"/>
          <w:rFonts w:asciiTheme="majorBidi" w:hAnsiTheme="majorBidi" w:cstheme="majorBidi"/>
        </w:rPr>
        <w:t>.</w:t>
      </w:r>
    </w:p>
    <w:p w14:paraId="1DC8AAA5" w14:textId="237662F6" w:rsidR="004755AE" w:rsidRPr="003B5552" w:rsidRDefault="00E400DC" w:rsidP="00CF6E11">
      <w:pPr>
        <w:spacing w:after="120" w:line="240" w:lineRule="auto"/>
        <w:jc w:val="both"/>
        <w:rPr>
          <w:rFonts w:asciiTheme="majorBidi" w:hAnsiTheme="majorBidi" w:cstheme="majorBidi"/>
          <w:sz w:val="24"/>
          <w:szCs w:val="24"/>
        </w:rPr>
      </w:pPr>
      <w:r w:rsidRPr="00D96102">
        <w:rPr>
          <w:rFonts w:asciiTheme="majorBidi" w:hAnsiTheme="majorBidi" w:cstheme="majorBidi"/>
          <w:sz w:val="24"/>
          <w:szCs w:val="24"/>
        </w:rPr>
        <w:t xml:space="preserve">Ako </w:t>
      </w:r>
      <w:r w:rsidR="0069156B" w:rsidRPr="00E400DC">
        <w:rPr>
          <w:rFonts w:asciiTheme="majorBidi" w:hAnsiTheme="majorBidi" w:cstheme="majorBidi"/>
          <w:sz w:val="24"/>
          <w:szCs w:val="24"/>
        </w:rPr>
        <w:t>se nakon</w:t>
      </w:r>
      <w:r w:rsidR="0069156B" w:rsidRPr="003B5552">
        <w:rPr>
          <w:rFonts w:asciiTheme="majorBidi" w:hAnsiTheme="majorBidi" w:cstheme="majorBidi"/>
          <w:sz w:val="24"/>
          <w:szCs w:val="24"/>
        </w:rPr>
        <w:t xml:space="preserve"> donošenja </w:t>
      </w:r>
      <w:r w:rsidR="006E5492">
        <w:rPr>
          <w:rFonts w:asciiTheme="majorBidi" w:hAnsiTheme="majorBidi" w:cstheme="majorBidi"/>
          <w:sz w:val="24"/>
          <w:szCs w:val="24"/>
        </w:rPr>
        <w:t>O</w:t>
      </w:r>
      <w:r w:rsidR="006E5492" w:rsidRPr="003B5552">
        <w:rPr>
          <w:rFonts w:asciiTheme="majorBidi" w:hAnsiTheme="majorBidi" w:cstheme="majorBidi"/>
          <w:sz w:val="24"/>
          <w:szCs w:val="24"/>
        </w:rPr>
        <w:t xml:space="preserve">dluke </w:t>
      </w:r>
      <w:r w:rsidR="0069156B" w:rsidRPr="003B5552">
        <w:rPr>
          <w:rFonts w:asciiTheme="majorBidi" w:hAnsiTheme="majorBidi" w:cstheme="majorBidi"/>
          <w:sz w:val="24"/>
          <w:szCs w:val="24"/>
        </w:rPr>
        <w:t xml:space="preserve">o financiranju utvrdi da projektni prijedlog u odnosu na koji je donesena </w:t>
      </w:r>
      <w:r w:rsidR="00B30EA7" w:rsidRPr="003B5552">
        <w:rPr>
          <w:rFonts w:asciiTheme="majorBidi" w:hAnsiTheme="majorBidi" w:cstheme="majorBidi"/>
          <w:sz w:val="24"/>
          <w:szCs w:val="24"/>
        </w:rPr>
        <w:t>O</w:t>
      </w:r>
      <w:r w:rsidR="0069156B" w:rsidRPr="003B5552">
        <w:rPr>
          <w:rFonts w:asciiTheme="majorBidi" w:hAnsiTheme="majorBidi" w:cstheme="majorBidi"/>
          <w:sz w:val="24"/>
          <w:szCs w:val="24"/>
        </w:rPr>
        <w:t xml:space="preserve">dluka o financiranju ne udovoljava svim uvjetima postupka dodjele, PT1 će u svako doba ukidanjem staviti izvan snage </w:t>
      </w:r>
      <w:r w:rsidR="00B30EA7" w:rsidRPr="003B5552">
        <w:rPr>
          <w:rFonts w:asciiTheme="majorBidi" w:hAnsiTheme="majorBidi" w:cstheme="majorBidi"/>
          <w:sz w:val="24"/>
          <w:szCs w:val="24"/>
        </w:rPr>
        <w:t>O</w:t>
      </w:r>
      <w:r w:rsidR="0069156B" w:rsidRPr="003B5552">
        <w:rPr>
          <w:rFonts w:asciiTheme="majorBidi" w:hAnsiTheme="majorBidi" w:cstheme="majorBidi"/>
          <w:sz w:val="24"/>
          <w:szCs w:val="24"/>
        </w:rPr>
        <w:t xml:space="preserve">dluku o financiranju. Na akt kojim se </w:t>
      </w:r>
      <w:r w:rsidR="00B30EA7" w:rsidRPr="003B5552">
        <w:rPr>
          <w:rFonts w:asciiTheme="majorBidi" w:hAnsiTheme="majorBidi" w:cstheme="majorBidi"/>
          <w:sz w:val="24"/>
          <w:szCs w:val="24"/>
        </w:rPr>
        <w:t>O</w:t>
      </w:r>
      <w:r w:rsidR="0069156B" w:rsidRPr="003B5552">
        <w:rPr>
          <w:rFonts w:asciiTheme="majorBidi" w:hAnsiTheme="majorBidi" w:cstheme="majorBidi"/>
          <w:sz w:val="24"/>
          <w:szCs w:val="24"/>
        </w:rPr>
        <w:t>dluka o financiranju ukida prijavitelj</w:t>
      </w:r>
      <w:r w:rsidR="00757671">
        <w:rPr>
          <w:rFonts w:asciiTheme="majorBidi" w:hAnsiTheme="majorBidi" w:cstheme="majorBidi"/>
          <w:sz w:val="24"/>
          <w:szCs w:val="24"/>
        </w:rPr>
        <w:t>/partner</w:t>
      </w:r>
      <w:r w:rsidR="0069156B" w:rsidRPr="003B5552">
        <w:rPr>
          <w:rFonts w:asciiTheme="majorBidi" w:hAnsiTheme="majorBidi" w:cstheme="majorBidi"/>
          <w:sz w:val="24"/>
          <w:szCs w:val="24"/>
        </w:rPr>
        <w:t xml:space="preserve"> ima pravo izjaviti pravni lijek, sukladno odredbama poglavlja </w:t>
      </w:r>
      <w:r w:rsidR="00AC12C6" w:rsidRPr="003B5552">
        <w:rPr>
          <w:rFonts w:asciiTheme="majorBidi" w:hAnsiTheme="majorBidi" w:cstheme="majorBidi"/>
          <w:sz w:val="24"/>
          <w:szCs w:val="24"/>
        </w:rPr>
        <w:t>8.5</w:t>
      </w:r>
      <w:r w:rsidR="0069156B" w:rsidRPr="003B5552">
        <w:rPr>
          <w:rFonts w:asciiTheme="majorBidi" w:hAnsiTheme="majorBidi" w:cstheme="majorBidi"/>
          <w:sz w:val="24"/>
          <w:szCs w:val="24"/>
        </w:rPr>
        <w:t>. Prigovori ovih Uputa.</w:t>
      </w:r>
    </w:p>
    <w:p w14:paraId="36474047" w14:textId="7CB6BF3E" w:rsidR="005E4167" w:rsidRPr="003B5552" w:rsidRDefault="00A22596" w:rsidP="005E4167">
      <w:pPr>
        <w:spacing w:after="120" w:line="240" w:lineRule="auto"/>
        <w:jc w:val="both"/>
        <w:rPr>
          <w:rFonts w:asciiTheme="majorBidi" w:hAnsiTheme="majorBidi" w:cstheme="majorBidi"/>
        </w:rPr>
      </w:pPr>
      <w:r w:rsidRPr="003B5552">
        <w:rPr>
          <w:rStyle w:val="hps"/>
          <w:rFonts w:asciiTheme="majorBidi" w:hAnsiTheme="majorBidi" w:cstheme="majorBidi"/>
        </w:rPr>
        <w:t xml:space="preserve">U roku od </w:t>
      </w:r>
      <w:r w:rsidR="00E400DC">
        <w:rPr>
          <w:rStyle w:val="hps"/>
          <w:rFonts w:asciiTheme="majorBidi" w:hAnsiTheme="majorBidi" w:cstheme="majorBidi"/>
        </w:rPr>
        <w:t xml:space="preserve">petnaest </w:t>
      </w:r>
      <w:r w:rsidRPr="003B5552">
        <w:rPr>
          <w:rStyle w:val="hps"/>
          <w:rFonts w:asciiTheme="majorBidi" w:hAnsiTheme="majorBidi" w:cstheme="majorBidi"/>
        </w:rPr>
        <w:t>(</w:t>
      </w:r>
      <w:r w:rsidR="00E400DC">
        <w:rPr>
          <w:rStyle w:val="hps"/>
          <w:rFonts w:asciiTheme="majorBidi" w:hAnsiTheme="majorBidi" w:cstheme="majorBidi"/>
        </w:rPr>
        <w:t>15</w:t>
      </w:r>
      <w:r w:rsidRPr="003B5552">
        <w:rPr>
          <w:rStyle w:val="hps"/>
          <w:rFonts w:asciiTheme="majorBidi" w:hAnsiTheme="majorBidi" w:cstheme="majorBidi"/>
        </w:rPr>
        <w:t xml:space="preserve">) </w:t>
      </w:r>
      <w:r w:rsidRPr="00E400DC">
        <w:rPr>
          <w:rStyle w:val="hps"/>
          <w:rFonts w:asciiTheme="majorBidi" w:hAnsiTheme="majorBidi" w:cstheme="majorBidi"/>
        </w:rPr>
        <w:t>kalendarskih dana od dana</w:t>
      </w:r>
      <w:r w:rsidRPr="003B5552">
        <w:rPr>
          <w:rStyle w:val="hps"/>
          <w:rFonts w:asciiTheme="majorBidi" w:hAnsiTheme="majorBidi" w:cstheme="majorBidi"/>
        </w:rPr>
        <w:t xml:space="preserve"> dostave Odluke o financiranju</w:t>
      </w:r>
      <w:r w:rsidR="005E4167" w:rsidRPr="003B5552">
        <w:rPr>
          <w:rFonts w:asciiTheme="majorBidi" w:hAnsiTheme="majorBidi" w:cstheme="majorBidi"/>
        </w:rPr>
        <w:t xml:space="preserve"> </w:t>
      </w:r>
      <w:r w:rsidR="005E4167" w:rsidRPr="003B5552">
        <w:rPr>
          <w:rStyle w:val="hps"/>
          <w:rFonts w:asciiTheme="majorBidi" w:hAnsiTheme="majorBidi" w:cstheme="majorBidi"/>
        </w:rPr>
        <w:t xml:space="preserve">putem informacijskog sustava </w:t>
      </w:r>
      <w:r w:rsidR="005E4167" w:rsidRPr="4F2D4DB0">
        <w:rPr>
          <w:rStyle w:val="hps"/>
          <w:rFonts w:asciiTheme="majorBidi" w:hAnsiTheme="majorBidi" w:cstheme="majorBidi"/>
        </w:rPr>
        <w:t>e</w:t>
      </w:r>
      <w:r w:rsidR="2CB40275" w:rsidRPr="4F2D4DB0">
        <w:rPr>
          <w:rStyle w:val="hps"/>
          <w:rFonts w:asciiTheme="majorBidi" w:hAnsiTheme="majorBidi" w:cstheme="majorBidi"/>
        </w:rPr>
        <w:t>-</w:t>
      </w:r>
      <w:r w:rsidR="005E4167" w:rsidRPr="4F2D4DB0">
        <w:rPr>
          <w:rStyle w:val="hps"/>
          <w:rFonts w:asciiTheme="majorBidi" w:hAnsiTheme="majorBidi" w:cstheme="majorBidi"/>
        </w:rPr>
        <w:t>Kohezija</w:t>
      </w:r>
      <w:r w:rsidRPr="003B5552">
        <w:rPr>
          <w:rStyle w:val="hps"/>
          <w:rFonts w:asciiTheme="majorBidi" w:hAnsiTheme="majorBidi" w:cstheme="majorBidi"/>
        </w:rPr>
        <w:t>, prijavitelj</w:t>
      </w:r>
      <w:r w:rsidR="003143A8">
        <w:rPr>
          <w:rStyle w:val="hps"/>
          <w:rFonts w:asciiTheme="majorBidi" w:hAnsiTheme="majorBidi" w:cstheme="majorBidi"/>
        </w:rPr>
        <w:t xml:space="preserve"> </w:t>
      </w:r>
      <w:r w:rsidRPr="003B5552">
        <w:rPr>
          <w:rStyle w:val="hps"/>
          <w:rFonts w:asciiTheme="majorBidi" w:hAnsiTheme="majorBidi" w:cstheme="majorBidi"/>
        </w:rPr>
        <w:t>mora dostaviti</w:t>
      </w:r>
      <w:r w:rsidR="002C128E" w:rsidRPr="003B5552">
        <w:rPr>
          <w:rFonts w:asciiTheme="majorBidi" w:hAnsiTheme="majorBidi" w:cstheme="majorBidi"/>
        </w:rPr>
        <w:t xml:space="preserve"> </w:t>
      </w:r>
      <w:r w:rsidR="002C128E" w:rsidRPr="003B5552">
        <w:rPr>
          <w:rStyle w:val="hps"/>
          <w:rFonts w:asciiTheme="majorBidi" w:hAnsiTheme="majorBidi" w:cstheme="majorBidi"/>
        </w:rPr>
        <w:t xml:space="preserve">dokaze o zatvaranju financijske konstrukcije projekta </w:t>
      </w:r>
      <w:r w:rsidR="00990715" w:rsidRPr="003B5552">
        <w:rPr>
          <w:rStyle w:val="hps"/>
          <w:rFonts w:asciiTheme="majorBidi" w:hAnsiTheme="majorBidi" w:cstheme="majorBidi"/>
        </w:rPr>
        <w:t xml:space="preserve">sukladno s poglavljem 2.4. ovih Uputa te u skladu </w:t>
      </w:r>
      <w:r w:rsidR="005E4167" w:rsidRPr="003B5552">
        <w:rPr>
          <w:rStyle w:val="hps"/>
          <w:rFonts w:asciiTheme="majorBidi" w:hAnsiTheme="majorBidi" w:cstheme="majorBidi"/>
        </w:rPr>
        <w:t>nav</w:t>
      </w:r>
      <w:r w:rsidR="00510F3C" w:rsidRPr="003B5552">
        <w:rPr>
          <w:rStyle w:val="hps"/>
          <w:rFonts w:asciiTheme="majorBidi" w:hAnsiTheme="majorBidi" w:cstheme="majorBidi"/>
        </w:rPr>
        <w:t>e</w:t>
      </w:r>
      <w:r w:rsidR="005E4167" w:rsidRPr="003B5552">
        <w:rPr>
          <w:rStyle w:val="hps"/>
          <w:rFonts w:asciiTheme="majorBidi" w:hAnsiTheme="majorBidi" w:cstheme="majorBidi"/>
        </w:rPr>
        <w:t>denom u prijavnom obrascu.</w:t>
      </w:r>
      <w:r w:rsidR="005E4167" w:rsidRPr="003B5552">
        <w:rPr>
          <w:rFonts w:asciiTheme="majorBidi" w:hAnsiTheme="majorBidi" w:cstheme="majorBidi"/>
        </w:rPr>
        <w:t xml:space="preserve"> </w:t>
      </w:r>
    </w:p>
    <w:p w14:paraId="6679B071" w14:textId="3AD75EB5" w:rsidR="005E4167" w:rsidRPr="003B5552" w:rsidRDefault="005E4167" w:rsidP="005E4167">
      <w:pPr>
        <w:spacing w:after="120" w:line="240" w:lineRule="auto"/>
        <w:jc w:val="both"/>
        <w:rPr>
          <w:rStyle w:val="hps"/>
          <w:rFonts w:asciiTheme="majorBidi" w:hAnsiTheme="majorBidi" w:cstheme="majorBidi"/>
        </w:rPr>
      </w:pPr>
      <w:r w:rsidRPr="003B5552">
        <w:rPr>
          <w:rStyle w:val="hps"/>
          <w:rFonts w:asciiTheme="majorBidi" w:hAnsiTheme="majorBidi" w:cstheme="majorBidi"/>
        </w:rPr>
        <w:lastRenderedPageBreak/>
        <w:t>Prijavitelj</w:t>
      </w:r>
      <w:r w:rsidR="00673DFB" w:rsidRPr="003B5552">
        <w:rPr>
          <w:rStyle w:val="hps"/>
          <w:rFonts w:asciiTheme="majorBidi" w:hAnsiTheme="majorBidi" w:cstheme="majorBidi"/>
        </w:rPr>
        <w:t xml:space="preserve"> </w:t>
      </w:r>
      <w:r w:rsidRPr="003B5552">
        <w:rPr>
          <w:rStyle w:val="hps"/>
          <w:rFonts w:asciiTheme="majorBidi" w:hAnsiTheme="majorBidi" w:cstheme="majorBidi"/>
        </w:rPr>
        <w:t xml:space="preserve">mora </w:t>
      </w:r>
      <w:r w:rsidR="00673DFB" w:rsidRPr="003B5552">
        <w:rPr>
          <w:rStyle w:val="hps"/>
          <w:rFonts w:asciiTheme="majorBidi" w:hAnsiTheme="majorBidi" w:cstheme="majorBidi"/>
        </w:rPr>
        <w:t xml:space="preserve">putem informacijskog sustava </w:t>
      </w:r>
      <w:r w:rsidR="00673DFB" w:rsidRPr="4F2D4DB0">
        <w:rPr>
          <w:rStyle w:val="hps"/>
          <w:rFonts w:asciiTheme="majorBidi" w:hAnsiTheme="majorBidi" w:cstheme="majorBidi"/>
        </w:rPr>
        <w:t>e</w:t>
      </w:r>
      <w:r w:rsidR="1D33F72D" w:rsidRPr="4F2D4DB0">
        <w:rPr>
          <w:rStyle w:val="hps"/>
          <w:rFonts w:asciiTheme="majorBidi" w:hAnsiTheme="majorBidi" w:cstheme="majorBidi"/>
        </w:rPr>
        <w:t>-</w:t>
      </w:r>
      <w:r w:rsidR="00673DFB" w:rsidRPr="4F2D4DB0">
        <w:rPr>
          <w:rStyle w:val="hps"/>
          <w:rFonts w:asciiTheme="majorBidi" w:hAnsiTheme="majorBidi" w:cstheme="majorBidi"/>
        </w:rPr>
        <w:t>Kohezija</w:t>
      </w:r>
      <w:r w:rsidR="00673DFB" w:rsidRPr="003B5552">
        <w:rPr>
          <w:rStyle w:val="hps"/>
          <w:rFonts w:asciiTheme="majorBidi" w:hAnsiTheme="majorBidi" w:cstheme="majorBidi"/>
        </w:rPr>
        <w:t xml:space="preserve"> u navedenom roku </w:t>
      </w:r>
      <w:r w:rsidR="00D30915" w:rsidRPr="003B5552">
        <w:rPr>
          <w:rStyle w:val="hps"/>
          <w:rFonts w:asciiTheme="majorBidi" w:hAnsiTheme="majorBidi" w:cstheme="majorBidi"/>
        </w:rPr>
        <w:t xml:space="preserve">dostaviti </w:t>
      </w:r>
      <w:r w:rsidR="00673DFB" w:rsidRPr="003B5552">
        <w:rPr>
          <w:rStyle w:val="hps"/>
          <w:rFonts w:asciiTheme="majorBidi" w:hAnsiTheme="majorBidi" w:cstheme="majorBidi"/>
        </w:rPr>
        <w:t xml:space="preserve">sljedeće dokaze </w:t>
      </w:r>
      <w:r w:rsidRPr="003B5552">
        <w:rPr>
          <w:rStyle w:val="hps"/>
          <w:rFonts w:asciiTheme="majorBidi" w:hAnsiTheme="majorBidi" w:cstheme="majorBidi"/>
        </w:rPr>
        <w:t>zatvoren</w:t>
      </w:r>
      <w:r w:rsidR="00673DFB" w:rsidRPr="003B5552">
        <w:rPr>
          <w:rStyle w:val="hps"/>
          <w:rFonts w:asciiTheme="majorBidi" w:hAnsiTheme="majorBidi" w:cstheme="majorBidi"/>
        </w:rPr>
        <w:t>e</w:t>
      </w:r>
      <w:r w:rsidRPr="003B5552">
        <w:rPr>
          <w:rStyle w:val="hps"/>
          <w:rFonts w:asciiTheme="majorBidi" w:hAnsiTheme="majorBidi" w:cstheme="majorBidi"/>
        </w:rPr>
        <w:t xml:space="preserve"> financijsk</w:t>
      </w:r>
      <w:r w:rsidR="00673DFB" w:rsidRPr="003B5552">
        <w:rPr>
          <w:rStyle w:val="hps"/>
          <w:rFonts w:asciiTheme="majorBidi" w:hAnsiTheme="majorBidi" w:cstheme="majorBidi"/>
        </w:rPr>
        <w:t>e</w:t>
      </w:r>
      <w:r w:rsidRPr="003B5552">
        <w:rPr>
          <w:rStyle w:val="hps"/>
          <w:rFonts w:asciiTheme="majorBidi" w:hAnsiTheme="majorBidi" w:cstheme="majorBidi"/>
        </w:rPr>
        <w:t xml:space="preserve"> konstrukcij</w:t>
      </w:r>
      <w:r w:rsidR="00673DFB" w:rsidRPr="003B5552">
        <w:rPr>
          <w:rStyle w:val="hps"/>
          <w:rFonts w:asciiTheme="majorBidi" w:hAnsiTheme="majorBidi" w:cstheme="majorBidi"/>
        </w:rPr>
        <w:t>e</w:t>
      </w:r>
      <w:r w:rsidRPr="003B5552">
        <w:rPr>
          <w:rStyle w:val="hps"/>
          <w:rFonts w:asciiTheme="majorBidi" w:hAnsiTheme="majorBidi" w:cstheme="majorBidi"/>
        </w:rPr>
        <w:t xml:space="preserve"> projekta: </w:t>
      </w:r>
    </w:p>
    <w:p w14:paraId="6572D848" w14:textId="5C739094" w:rsidR="005E4167" w:rsidRPr="003B5552" w:rsidRDefault="005E4167" w:rsidP="005E4167">
      <w:pPr>
        <w:spacing w:after="120" w:line="240" w:lineRule="auto"/>
        <w:jc w:val="both"/>
        <w:rPr>
          <w:rStyle w:val="hps"/>
          <w:rFonts w:asciiTheme="majorBidi" w:hAnsiTheme="majorBidi" w:cstheme="majorBidi"/>
        </w:rPr>
      </w:pPr>
      <w:r w:rsidRPr="003B5552">
        <w:rPr>
          <w:rStyle w:val="hps"/>
          <w:rFonts w:asciiTheme="majorBidi" w:hAnsiTheme="majorBidi" w:cstheme="majorBidi"/>
        </w:rPr>
        <w:t>1) Ako se udio privatnog sufinanciranja</w:t>
      </w:r>
      <w:r w:rsidRPr="003B5552" w:rsidDel="00BE24BD">
        <w:rPr>
          <w:rStyle w:val="hps"/>
          <w:rFonts w:asciiTheme="majorBidi" w:hAnsiTheme="majorBidi" w:cstheme="majorBidi"/>
        </w:rPr>
        <w:t xml:space="preserve"> </w:t>
      </w:r>
      <w:r w:rsidR="003143A8">
        <w:rPr>
          <w:rStyle w:val="hps"/>
          <w:rFonts w:asciiTheme="majorBidi" w:hAnsiTheme="majorBidi" w:cstheme="majorBidi"/>
        </w:rPr>
        <w:t xml:space="preserve">projekta </w:t>
      </w:r>
      <w:r w:rsidRPr="003B5552">
        <w:rPr>
          <w:rStyle w:val="hps"/>
          <w:rFonts w:asciiTheme="majorBidi" w:hAnsiTheme="majorBidi" w:cstheme="majorBidi"/>
        </w:rPr>
        <w:t>podmiruje kreditom banke Financiranje kreditom banke prijavitelj</w:t>
      </w:r>
      <w:r w:rsidR="003143A8">
        <w:rPr>
          <w:rStyle w:val="hps"/>
          <w:rFonts w:asciiTheme="majorBidi" w:hAnsiTheme="majorBidi" w:cstheme="majorBidi"/>
        </w:rPr>
        <w:t xml:space="preserve"> </w:t>
      </w:r>
      <w:r w:rsidRPr="003B5552">
        <w:rPr>
          <w:rStyle w:val="hps"/>
          <w:rFonts w:asciiTheme="majorBidi" w:hAnsiTheme="majorBidi" w:cstheme="majorBidi"/>
        </w:rPr>
        <w:t xml:space="preserve"> mora dostaviti Ugovor o kreditu</w:t>
      </w:r>
      <w:r w:rsidR="000D3C4D">
        <w:rPr>
          <w:rStyle w:val="hps"/>
          <w:rFonts w:asciiTheme="majorBidi" w:hAnsiTheme="majorBidi" w:cstheme="majorBidi"/>
        </w:rPr>
        <w:t>.</w:t>
      </w:r>
    </w:p>
    <w:p w14:paraId="01E03E51" w14:textId="4A914313" w:rsidR="00A22596" w:rsidRPr="003B5552" w:rsidRDefault="005E4167" w:rsidP="005E4167">
      <w:pPr>
        <w:spacing w:after="120" w:line="240" w:lineRule="auto"/>
        <w:jc w:val="both"/>
        <w:rPr>
          <w:rStyle w:val="hps"/>
          <w:rFonts w:asciiTheme="majorBidi" w:hAnsiTheme="majorBidi" w:cstheme="majorBidi"/>
        </w:rPr>
      </w:pPr>
      <w:r w:rsidRPr="003B5552">
        <w:rPr>
          <w:rStyle w:val="hps"/>
          <w:rFonts w:asciiTheme="majorBidi" w:hAnsiTheme="majorBidi" w:cstheme="majorBidi"/>
        </w:rPr>
        <w:t xml:space="preserve">2) Ako se udio privatnog sufinanciranja </w:t>
      </w:r>
      <w:r w:rsidR="003143A8">
        <w:rPr>
          <w:rStyle w:val="hps"/>
          <w:rFonts w:asciiTheme="majorBidi" w:hAnsiTheme="majorBidi" w:cstheme="majorBidi"/>
        </w:rPr>
        <w:t>projekta</w:t>
      </w:r>
      <w:r w:rsidRPr="003B5552">
        <w:rPr>
          <w:rStyle w:val="hps"/>
          <w:rFonts w:asciiTheme="majorBidi" w:hAnsiTheme="majorBidi" w:cstheme="majorBidi"/>
        </w:rPr>
        <w:t xml:space="preserve"> podmiruje vlastitim sredstvima prijavitelj mora dostaviti dokaz (izvod) da je na projektnom računu osigurao sredstva u iznosu od minimalno 15% ukupne vrijednosti projekta za potrebe provedbe projekta.</w:t>
      </w:r>
    </w:p>
    <w:p w14:paraId="12C35C15" w14:textId="77777777" w:rsidR="00BA4462" w:rsidRPr="003B5552" w:rsidRDefault="00D8724A" w:rsidP="00BA4462">
      <w:pPr>
        <w:pStyle w:val="Heading2"/>
        <w:spacing w:before="0" w:after="120"/>
        <w:rPr>
          <w:rFonts w:asciiTheme="majorBidi" w:hAnsiTheme="majorBidi" w:cstheme="majorBidi"/>
          <w:sz w:val="24"/>
          <w:szCs w:val="24"/>
        </w:rPr>
      </w:pPr>
      <w:bookmarkStart w:id="76" w:name="_Toc172021764"/>
      <w:bookmarkStart w:id="77" w:name="_Toc189822136"/>
      <w:r w:rsidRPr="003B5552">
        <w:rPr>
          <w:rFonts w:asciiTheme="majorBidi" w:hAnsiTheme="majorBidi" w:cstheme="majorBidi"/>
          <w:sz w:val="24"/>
          <w:szCs w:val="24"/>
        </w:rPr>
        <w:t>8</w:t>
      </w:r>
      <w:r w:rsidR="00BA4462" w:rsidRPr="003B5552">
        <w:rPr>
          <w:rFonts w:asciiTheme="majorBidi" w:hAnsiTheme="majorBidi" w:cstheme="majorBidi"/>
          <w:sz w:val="24"/>
          <w:szCs w:val="24"/>
        </w:rPr>
        <w:t>.2. Pojašnjenja tijekom postupka dodjele bespovratnih sredstava</w:t>
      </w:r>
      <w:bookmarkEnd w:id="76"/>
      <w:bookmarkEnd w:id="77"/>
    </w:p>
    <w:p w14:paraId="6BB03D03" w14:textId="4EBB4ACC" w:rsidR="00BA4462" w:rsidRPr="003B5552" w:rsidRDefault="00BA4462" w:rsidP="00BE24BD">
      <w:pPr>
        <w:pStyle w:val="nospacing-000035"/>
        <w:spacing w:after="120"/>
        <w:rPr>
          <w:rFonts w:asciiTheme="majorBidi" w:hAnsiTheme="majorBidi" w:cstheme="majorBidi"/>
        </w:rPr>
      </w:pPr>
      <w:r w:rsidRPr="003B5552">
        <w:rPr>
          <w:rStyle w:val="defaultparagraphfont-000047"/>
          <w:rFonts w:asciiTheme="majorBidi" w:hAnsiTheme="majorBidi" w:cstheme="majorBidi"/>
          <w:color w:val="auto"/>
        </w:rPr>
        <w:t xml:space="preserve">Postupak pojašnjavanja tijekom postupka dodjele bespovratnih sredstava provodi se uvažavajući načelo jednakog postupanja i razmjernosti. </w:t>
      </w:r>
    </w:p>
    <w:p w14:paraId="63219373" w14:textId="77777777" w:rsidR="00BA4462" w:rsidRPr="003B5552" w:rsidRDefault="00BA4462" w:rsidP="00BA4462">
      <w:pPr>
        <w:pStyle w:val="nospacing-000035"/>
        <w:spacing w:after="120"/>
        <w:rPr>
          <w:rFonts w:asciiTheme="majorBidi" w:hAnsiTheme="majorBidi" w:cstheme="majorBidi"/>
        </w:rPr>
      </w:pPr>
      <w:r w:rsidRPr="003B5552">
        <w:rPr>
          <w:rStyle w:val="defaultparagraphfont-000036"/>
          <w:rFonts w:asciiTheme="majorBidi" w:hAnsiTheme="majorBidi" w:cstheme="majorBidi"/>
        </w:rPr>
        <w:t xml:space="preserve">Navedeno podrazumijeva da niti jedan prijavitelj ne može kroz postupak pojašnjavanja ostvariti prednost na bilo koji način te se isti postupak pojašnjavanja mora na jednak način primijeniti prema svim prijaviteljima. </w:t>
      </w:r>
    </w:p>
    <w:p w14:paraId="1A228A42" w14:textId="66DD315B" w:rsidR="00BA4462" w:rsidRPr="003B5552" w:rsidRDefault="00BA4462" w:rsidP="00BA4462">
      <w:pPr>
        <w:pStyle w:val="normal-000042"/>
        <w:spacing w:after="120"/>
        <w:rPr>
          <w:rFonts w:asciiTheme="majorBidi" w:hAnsiTheme="majorBidi" w:cstheme="majorBidi"/>
        </w:rPr>
      </w:pPr>
      <w:r w:rsidRPr="003B5552">
        <w:rPr>
          <w:rStyle w:val="defaultparagraphfont-000036"/>
          <w:rFonts w:asciiTheme="majorBidi" w:hAnsiTheme="majorBidi" w:cstheme="majorBidi"/>
        </w:rPr>
        <w:t xml:space="preserve">Postupak pojašnjavanja može se provoditi tijekom postupka dodjele bespovratnih sredstava ako u projektnom prijedlogu dostavljeni podaci nisu jasni ili je uočena neusklađenost u dostavljenim podacima. U tim slučajevima </w:t>
      </w:r>
      <w:r w:rsidR="002C06EA">
        <w:rPr>
          <w:rStyle w:val="defaultparagraphfont-000036"/>
          <w:rFonts w:asciiTheme="majorBidi" w:hAnsiTheme="majorBidi" w:cstheme="majorBidi"/>
        </w:rPr>
        <w:t>nadležno tijelo</w:t>
      </w:r>
      <w:r w:rsidRPr="003B5552">
        <w:rPr>
          <w:rStyle w:val="defaultparagraphfont-000036"/>
          <w:rFonts w:asciiTheme="majorBidi" w:hAnsiTheme="majorBidi" w:cstheme="majorBidi"/>
        </w:rPr>
        <w:t xml:space="preserve"> od prijavitelja može zatražiti pojašnjenja ako iz navedenih razloga nije moguće objektivno provesti postupak dodjele.  </w:t>
      </w:r>
    </w:p>
    <w:p w14:paraId="3A1EB389" w14:textId="3581E7C3" w:rsidR="00BA4462" w:rsidRPr="003B5552" w:rsidRDefault="002C06EA" w:rsidP="00BA4462">
      <w:pPr>
        <w:pStyle w:val="normal-000042"/>
        <w:spacing w:after="120"/>
        <w:rPr>
          <w:rFonts w:asciiTheme="majorBidi" w:hAnsiTheme="majorBidi" w:cstheme="majorBidi"/>
        </w:rPr>
      </w:pPr>
      <w:r>
        <w:rPr>
          <w:rStyle w:val="defaultparagraphfont-000036"/>
          <w:rFonts w:asciiTheme="majorBidi" w:hAnsiTheme="majorBidi" w:cstheme="majorBidi"/>
        </w:rPr>
        <w:t>Nadležno tijelo</w:t>
      </w:r>
      <w:r w:rsidR="00BA4462" w:rsidRPr="003B5552">
        <w:rPr>
          <w:rFonts w:asciiTheme="majorBidi" w:hAnsiTheme="majorBidi" w:cstheme="majorBidi"/>
        </w:rPr>
        <w:t xml:space="preserve"> </w:t>
      </w:r>
      <w:r w:rsidR="00BA4462" w:rsidRPr="003B5552">
        <w:rPr>
          <w:rStyle w:val="defaultparagraphfont-000036"/>
          <w:rFonts w:asciiTheme="majorBidi" w:hAnsiTheme="majorBidi" w:cstheme="majorBidi"/>
        </w:rPr>
        <w:t xml:space="preserve">ima pravo isključiti projektni prijedlog iz postupka dodjele ako potrebni dokumenti/podaci nedostaju, ako nisu potpuni ili ako na zahtjev nije dostavljeno pojašnjenje unutar zadanog roka.   </w:t>
      </w:r>
    </w:p>
    <w:p w14:paraId="46DA5307" w14:textId="77777777" w:rsidR="00BA4462" w:rsidRPr="003B5552" w:rsidRDefault="00BA4462" w:rsidP="00BA4462">
      <w:pPr>
        <w:pStyle w:val="normal-000042"/>
        <w:spacing w:after="120"/>
        <w:rPr>
          <w:rFonts w:asciiTheme="majorBidi" w:hAnsiTheme="majorBidi" w:cstheme="majorBidi"/>
        </w:rPr>
      </w:pPr>
      <w:r w:rsidRPr="003B5552">
        <w:rPr>
          <w:rStyle w:val="defaultparagraphfont-000036"/>
          <w:rFonts w:asciiTheme="majorBidi" w:hAnsiTheme="majorBidi" w:cstheme="majorBidi"/>
        </w:rPr>
        <w:t>Svaki prijavitelj odgovoran je za pripremanje projektnog prijedloga u skladu s uvjetima Poziva te se pojašnjavanje ne odnosi na to da nadležno tijelo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takva je da nije razmjerno provoditi postupak pojašnjavanja.</w:t>
      </w:r>
      <w:r w:rsidRPr="003B5552">
        <w:rPr>
          <w:rFonts w:asciiTheme="majorBidi" w:hAnsiTheme="majorBidi" w:cstheme="majorBidi"/>
        </w:rPr>
        <w:t xml:space="preserve"> </w:t>
      </w:r>
    </w:p>
    <w:p w14:paraId="40B01F97" w14:textId="0E5F4F59" w:rsidR="00BA4462" w:rsidRPr="003B5552" w:rsidRDefault="00BA4462" w:rsidP="00BA4462">
      <w:pPr>
        <w:pStyle w:val="normal-000042"/>
        <w:spacing w:after="120"/>
        <w:rPr>
          <w:rFonts w:asciiTheme="majorBidi" w:hAnsiTheme="majorBidi" w:cstheme="majorBidi"/>
        </w:rPr>
      </w:pPr>
      <w:r w:rsidRPr="003B5552">
        <w:rPr>
          <w:rStyle w:val="defaultparagraphfont-000036"/>
          <w:rFonts w:asciiTheme="majorBidi" w:hAnsiTheme="majorBidi" w:cstheme="majorBidi"/>
        </w:rPr>
        <w:t xml:space="preserve">Zahtjevi za pojašnjenjem Prijavitelju će biti dostavljeni te je na njih obavezan odgovoriti putem informacijskog sustava </w:t>
      </w:r>
      <w:r w:rsidRPr="4F2D4DB0">
        <w:rPr>
          <w:rStyle w:val="defaultparagraphfont-000036"/>
          <w:rFonts w:asciiTheme="majorBidi" w:hAnsiTheme="majorBidi" w:cstheme="majorBidi"/>
        </w:rPr>
        <w:t>e</w:t>
      </w:r>
      <w:r w:rsidR="47A4566E" w:rsidRPr="4F2D4DB0">
        <w:rPr>
          <w:rStyle w:val="defaultparagraphfont-000036"/>
          <w:rFonts w:asciiTheme="majorBidi" w:hAnsiTheme="majorBidi" w:cstheme="majorBidi"/>
        </w:rPr>
        <w:t>-</w:t>
      </w:r>
      <w:r w:rsidRPr="4F2D4DB0">
        <w:rPr>
          <w:rStyle w:val="defaultparagraphfont-000036"/>
          <w:rFonts w:asciiTheme="majorBidi" w:hAnsiTheme="majorBidi" w:cstheme="majorBidi"/>
        </w:rPr>
        <w:t>Kohezija</w:t>
      </w:r>
      <w:r w:rsidRPr="003B5552">
        <w:rPr>
          <w:rStyle w:val="defaultparagraphfont-000036"/>
          <w:rFonts w:asciiTheme="majorBidi" w:hAnsiTheme="majorBidi" w:cstheme="majorBidi"/>
        </w:rPr>
        <w:t>.</w:t>
      </w:r>
      <w:r w:rsidRPr="003B5552">
        <w:rPr>
          <w:rFonts w:asciiTheme="majorBidi" w:hAnsiTheme="majorBidi" w:cstheme="majorBidi"/>
        </w:rPr>
        <w:t xml:space="preserve"> </w:t>
      </w:r>
    </w:p>
    <w:p w14:paraId="3FB8BAD9" w14:textId="77777777" w:rsidR="003C00A4" w:rsidRPr="003B5552" w:rsidRDefault="00BA4462" w:rsidP="00757671">
      <w:pPr>
        <w:pStyle w:val="normal-000042"/>
        <w:spacing w:after="24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Prijavitelju nije dozvoljeno dostavljati ispravke ili dopune projektne dokumentacije na vlastitu inicijativu nakon podnošenja projektnog prijedloga. </w:t>
      </w:r>
    </w:p>
    <w:p w14:paraId="2CE4EC40" w14:textId="77777777" w:rsidR="00BA4462" w:rsidRPr="003B5552" w:rsidRDefault="00D8724A" w:rsidP="00D8724A">
      <w:pPr>
        <w:pStyle w:val="Heading2"/>
        <w:rPr>
          <w:rFonts w:asciiTheme="majorBidi" w:hAnsiTheme="majorBidi" w:cstheme="majorBidi"/>
          <w:sz w:val="24"/>
          <w:szCs w:val="24"/>
        </w:rPr>
      </w:pPr>
      <w:bookmarkStart w:id="78" w:name="_Toc172021765"/>
      <w:bookmarkStart w:id="79" w:name="_Toc189822137"/>
      <w:r w:rsidRPr="003B5552">
        <w:rPr>
          <w:rFonts w:asciiTheme="majorBidi" w:hAnsiTheme="majorBidi" w:cstheme="majorBidi"/>
          <w:sz w:val="24"/>
          <w:szCs w:val="24"/>
        </w:rPr>
        <w:t>8</w:t>
      </w:r>
      <w:r w:rsidR="00BA4462" w:rsidRPr="003B5552">
        <w:rPr>
          <w:rFonts w:asciiTheme="majorBidi" w:hAnsiTheme="majorBidi" w:cstheme="majorBidi"/>
          <w:sz w:val="24"/>
          <w:szCs w:val="24"/>
        </w:rPr>
        <w:t>.3. Povlačenje projektnog prijedloga</w:t>
      </w:r>
      <w:bookmarkEnd w:id="78"/>
      <w:bookmarkEnd w:id="79"/>
      <w:r w:rsidR="00BA4462" w:rsidRPr="003B5552">
        <w:rPr>
          <w:rFonts w:asciiTheme="majorBidi" w:hAnsiTheme="majorBidi" w:cstheme="majorBidi"/>
          <w:sz w:val="24"/>
          <w:szCs w:val="24"/>
        </w:rPr>
        <w:t xml:space="preserve"> </w:t>
      </w:r>
    </w:p>
    <w:p w14:paraId="65482FC9" w14:textId="76EA1CC9" w:rsidR="00BA4462" w:rsidRPr="003B5552" w:rsidRDefault="00BA4462" w:rsidP="00CF6E11">
      <w:pPr>
        <w:pStyle w:val="normal-000163"/>
        <w:spacing w:before="240" w:after="360"/>
        <w:rPr>
          <w:rFonts w:asciiTheme="majorBidi" w:hAnsiTheme="majorBidi" w:cstheme="majorBidi"/>
        </w:rPr>
      </w:pPr>
      <w:r w:rsidRPr="003B5552">
        <w:rPr>
          <w:rStyle w:val="defaultparagraphfont-000036"/>
          <w:rFonts w:asciiTheme="majorBidi" w:hAnsiTheme="majorBidi" w:cstheme="majorBidi"/>
        </w:rPr>
        <w:t xml:space="preserve">Prijavitelj može </w:t>
      </w:r>
      <w:r w:rsidRPr="003B5552">
        <w:rPr>
          <w:rStyle w:val="defaultparagraphfont-000047"/>
          <w:rFonts w:asciiTheme="majorBidi" w:hAnsiTheme="majorBidi" w:cstheme="majorBidi"/>
          <w:color w:val="auto"/>
        </w:rPr>
        <w:t>povući</w:t>
      </w:r>
      <w:r w:rsidRPr="003B5552">
        <w:rPr>
          <w:rStyle w:val="defaultparagraphfont-000036"/>
          <w:rFonts w:asciiTheme="majorBidi" w:hAnsiTheme="majorBidi" w:cstheme="majorBidi"/>
        </w:rPr>
        <w:t xml:space="preserve"> svoj projektni prijedlog iz postupka dodjele do trenutka potpisivanja Ugovora putem </w:t>
      </w:r>
      <w:r w:rsidR="001949A9">
        <w:rPr>
          <w:rStyle w:val="defaultparagraphfont-000036"/>
        </w:rPr>
        <w:t>pisane obavijesti PT-u 1.</w:t>
      </w:r>
      <w:r w:rsidR="001949A9" w:rsidRPr="006A47F1">
        <w:t xml:space="preserve"> </w:t>
      </w:r>
      <w:r w:rsidRPr="003B5552">
        <w:rPr>
          <w:rStyle w:val="defaultparagraphfont-000036"/>
          <w:rFonts w:asciiTheme="majorBidi" w:hAnsiTheme="majorBidi" w:cstheme="majorBidi"/>
        </w:rPr>
        <w:t xml:space="preserve">Povlačenje projektnog prijedloga smatra se završetkom postupka dodjele, bez potrebe donošenja posebnog akta. Nakon povlačenja jednog projektnog prijedloga, prijavitelj može podnijeti novi projektni prijedlog unutar roka za podnošenje projektnih prijedloga predviđenog ovim Pozivom. </w:t>
      </w:r>
      <w:r w:rsidRPr="003B5552">
        <w:rPr>
          <w:rFonts w:asciiTheme="majorBidi" w:hAnsiTheme="majorBidi" w:cstheme="majorBidi"/>
        </w:rPr>
        <w:t xml:space="preserve"> </w:t>
      </w:r>
    </w:p>
    <w:p w14:paraId="1D5E1860" w14:textId="77777777" w:rsidR="00BA4462" w:rsidRPr="003B5552" w:rsidRDefault="00D8724A" w:rsidP="003C00A4">
      <w:pPr>
        <w:pStyle w:val="Heading2"/>
        <w:rPr>
          <w:rFonts w:asciiTheme="majorBidi" w:hAnsiTheme="majorBidi" w:cstheme="majorBidi"/>
          <w:sz w:val="24"/>
          <w:szCs w:val="24"/>
        </w:rPr>
      </w:pPr>
      <w:bookmarkStart w:id="80" w:name="_Toc172021766"/>
      <w:bookmarkStart w:id="81" w:name="_Toc189822138"/>
      <w:r w:rsidRPr="003B5552">
        <w:rPr>
          <w:rFonts w:asciiTheme="majorBidi" w:hAnsiTheme="majorBidi" w:cstheme="majorBidi"/>
          <w:sz w:val="24"/>
          <w:szCs w:val="24"/>
        </w:rPr>
        <w:t>8</w:t>
      </w:r>
      <w:r w:rsidR="00BA4462" w:rsidRPr="003B5552">
        <w:rPr>
          <w:rFonts w:asciiTheme="majorBidi" w:hAnsiTheme="majorBidi" w:cstheme="majorBidi"/>
          <w:sz w:val="24"/>
          <w:szCs w:val="24"/>
        </w:rPr>
        <w:t>.4. Sklapanje ugovora</w:t>
      </w:r>
      <w:bookmarkEnd w:id="80"/>
      <w:bookmarkEnd w:id="81"/>
      <w:r w:rsidR="00BA4462" w:rsidRPr="003B5552">
        <w:rPr>
          <w:rFonts w:asciiTheme="majorBidi" w:hAnsiTheme="majorBidi" w:cstheme="majorBidi"/>
          <w:sz w:val="24"/>
          <w:szCs w:val="24"/>
        </w:rPr>
        <w:t xml:space="preserve"> </w:t>
      </w:r>
    </w:p>
    <w:p w14:paraId="3DD9D2FF" w14:textId="772EECCF" w:rsidR="00BA4462" w:rsidRPr="003B5552" w:rsidRDefault="00BA4462" w:rsidP="00BA4462">
      <w:pPr>
        <w:pStyle w:val="normal-000042"/>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Ugovor o dodjeli bespovratnih sredstava (dalje u tekstu: Ugovor) se priprema i potpisuje u roku </w:t>
      </w:r>
      <w:r w:rsidR="002C121E" w:rsidRPr="003B5552">
        <w:rPr>
          <w:rStyle w:val="defaultparagraphfont-000036"/>
          <w:rFonts w:asciiTheme="majorBidi" w:hAnsiTheme="majorBidi" w:cstheme="majorBidi"/>
        </w:rPr>
        <w:t xml:space="preserve">od </w:t>
      </w:r>
      <w:r w:rsidRPr="003B5552">
        <w:rPr>
          <w:rStyle w:val="defaultparagraphfont-000036"/>
          <w:rFonts w:asciiTheme="majorBidi" w:hAnsiTheme="majorBidi" w:cstheme="majorBidi"/>
        </w:rPr>
        <w:t>45 dana od dana dostave Odluke o financiranju putem informacijskog sustava e</w:t>
      </w:r>
      <w:r w:rsidR="006C42B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Kohezija. </w:t>
      </w:r>
      <w:r w:rsidRPr="003B5552">
        <w:rPr>
          <w:rStyle w:val="defaultparagraphfont-000036"/>
          <w:rFonts w:asciiTheme="majorBidi" w:hAnsiTheme="majorBidi" w:cstheme="majorBidi"/>
        </w:rPr>
        <w:lastRenderedPageBreak/>
        <w:t xml:space="preserve">Rok za pripremu i potpisivanje Ugovora može se produljiti, uz prethodnu suglasnost UT, u opravdanim slučajevima. </w:t>
      </w:r>
    </w:p>
    <w:p w14:paraId="68805C59" w14:textId="77777777" w:rsidR="00BA4462" w:rsidRPr="003B5552" w:rsidRDefault="00BA4462" w:rsidP="00BA4462">
      <w:pPr>
        <w:pStyle w:val="normal-000042"/>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Uvjeti Ugovora su standardni te se nadopunjuju podacima koji se odnose na (konkretne) strane ugovora, odnosno projektni prijedlog i dodatnim odredbama kojima se reguliraju prava i obveze strana Ugovora (tamo gdje je to prema standardnom obrascu moguće i /ili potrebno). Postupanje </w:t>
      </w:r>
      <w:r w:rsidR="00815376">
        <w:rPr>
          <w:rStyle w:val="defaultparagraphfont-000036"/>
          <w:rFonts w:asciiTheme="majorBidi" w:hAnsiTheme="majorBidi" w:cstheme="majorBidi"/>
        </w:rPr>
        <w:t>K</w:t>
      </w:r>
      <w:r w:rsidR="00815376" w:rsidRPr="003B5552">
        <w:rPr>
          <w:rStyle w:val="defaultparagraphfont-000036"/>
          <w:rFonts w:asciiTheme="majorBidi" w:hAnsiTheme="majorBidi" w:cstheme="majorBidi"/>
        </w:rPr>
        <w:t xml:space="preserve">orisnika </w:t>
      </w:r>
      <w:r w:rsidRPr="003B5552">
        <w:rPr>
          <w:rStyle w:val="defaultparagraphfont-000036"/>
          <w:rFonts w:asciiTheme="majorBidi" w:hAnsiTheme="majorBidi" w:cstheme="majorBidi"/>
        </w:rPr>
        <w:t>koje nije u skladu s predmetnim Pozivom ili propuštanje postupanja predstavlja razlog za isključenje, odnosno nemogućnost ugovaranja.</w:t>
      </w:r>
    </w:p>
    <w:p w14:paraId="1F63A8C3" w14:textId="77777777" w:rsidR="00BA4462" w:rsidRPr="003B5552" w:rsidRDefault="00BA4462" w:rsidP="00757671">
      <w:pPr>
        <w:pStyle w:val="normal-000042"/>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 pripremi nacrta Ugovora potrebno je voditi računa o rezultatima provedenog postupka dodjele i odredbama predmetnog Poziva te provesti provjeru stvarnih vlasnika uvidom u Registar stvarnih vlasnika ili na drugi odgovarajući način (u slučajevima kada u predmetnom registru nije moguće obaviti provjeru). </w:t>
      </w:r>
    </w:p>
    <w:p w14:paraId="4D4DFFEE" w14:textId="094AC898" w:rsidR="00BA4462" w:rsidRPr="003B5552" w:rsidRDefault="00BA4462" w:rsidP="00CF6E26">
      <w:pPr>
        <w:spacing w:after="120"/>
        <w:jc w:val="both"/>
        <w:rPr>
          <w:rFonts w:asciiTheme="majorBidi" w:hAnsiTheme="majorBidi" w:cstheme="majorBidi"/>
          <w:kern w:val="0"/>
          <w:sz w:val="24"/>
          <w:szCs w:val="24"/>
        </w:rPr>
      </w:pPr>
      <w:r w:rsidRPr="003B5552">
        <w:rPr>
          <w:rFonts w:asciiTheme="majorBidi" w:hAnsiTheme="majorBidi" w:cstheme="majorBidi"/>
          <w:kern w:val="0"/>
          <w:sz w:val="24"/>
          <w:szCs w:val="24"/>
        </w:rPr>
        <w:t xml:space="preserve">Prije potpisivanja ugovora, </w:t>
      </w:r>
      <w:r w:rsidR="00815376">
        <w:rPr>
          <w:rFonts w:asciiTheme="majorBidi" w:hAnsiTheme="majorBidi" w:cstheme="majorBidi"/>
          <w:kern w:val="0"/>
          <w:sz w:val="24"/>
          <w:szCs w:val="24"/>
        </w:rPr>
        <w:t>Korisnik</w:t>
      </w:r>
      <w:r w:rsidR="001435C7" w:rsidRPr="003B5552">
        <w:rPr>
          <w:rFonts w:asciiTheme="majorBidi" w:hAnsiTheme="majorBidi" w:cstheme="majorBidi"/>
          <w:kern w:val="0"/>
          <w:sz w:val="24"/>
          <w:szCs w:val="24"/>
        </w:rPr>
        <w:t>/</w:t>
      </w:r>
      <w:r w:rsidR="00673DFB" w:rsidRPr="003B5552">
        <w:rPr>
          <w:rFonts w:asciiTheme="majorBidi" w:hAnsiTheme="majorBidi" w:cstheme="majorBidi"/>
          <w:kern w:val="0"/>
          <w:sz w:val="24"/>
          <w:szCs w:val="24"/>
        </w:rPr>
        <w:t xml:space="preserve">partner </w:t>
      </w:r>
      <w:r w:rsidRPr="003B5552">
        <w:rPr>
          <w:rFonts w:asciiTheme="majorBidi" w:hAnsiTheme="majorBidi" w:cstheme="majorBidi"/>
          <w:kern w:val="0"/>
          <w:sz w:val="24"/>
          <w:szCs w:val="24"/>
        </w:rPr>
        <w:t>je obvezan dostaviti izjavu kojom potvrđuje da u odnosu na podatke dostavljene u projektnom prijedlogu:</w:t>
      </w:r>
    </w:p>
    <w:p w14:paraId="4460250D" w14:textId="77777777" w:rsidR="00BA4462" w:rsidRPr="003B5552" w:rsidRDefault="00BA4462" w:rsidP="00757671">
      <w:pPr>
        <w:pStyle w:val="ListParagraph0"/>
        <w:numPr>
          <w:ilvl w:val="0"/>
          <w:numId w:val="36"/>
        </w:numPr>
        <w:spacing w:line="240" w:lineRule="auto"/>
        <w:ind w:left="357" w:hanging="357"/>
        <w:jc w:val="both"/>
        <w:rPr>
          <w:rFonts w:asciiTheme="majorBidi" w:hAnsiTheme="majorBidi" w:cstheme="majorBidi"/>
          <w:sz w:val="24"/>
          <w:szCs w:val="24"/>
        </w:rPr>
      </w:pPr>
      <w:r w:rsidRPr="003B5552">
        <w:rPr>
          <w:rFonts w:asciiTheme="majorBidi" w:hAnsiTheme="majorBidi" w:cstheme="majorBidi"/>
          <w:sz w:val="24"/>
          <w:szCs w:val="24"/>
        </w:rPr>
        <w:t>nisu nastupile okolnosti koje utječu ili mogu utjecati na ispravnost postupka dodjele ili samu dodjelu bespovratnih sredstava (primjerice, da u međuvremenu od podnošenja projektnog prijedloga nije dobio potporu male vrijednosti, ili da nije nastupio stečaj</w:t>
      </w:r>
      <w:r w:rsidR="007B1545" w:rsidRPr="003B5552">
        <w:rPr>
          <w:rFonts w:asciiTheme="majorBidi" w:hAnsiTheme="majorBidi" w:cstheme="majorBidi"/>
          <w:sz w:val="24"/>
          <w:szCs w:val="24"/>
        </w:rPr>
        <w:t>,</w:t>
      </w:r>
      <w:r w:rsidR="00C31924" w:rsidRPr="003B5552">
        <w:rPr>
          <w:rFonts w:asciiTheme="majorBidi" w:hAnsiTheme="majorBidi" w:cstheme="majorBidi"/>
          <w:sz w:val="24"/>
          <w:szCs w:val="24"/>
        </w:rPr>
        <w:t xml:space="preserve"> ili slično</w:t>
      </w:r>
      <w:r w:rsidRPr="003B5552">
        <w:rPr>
          <w:rFonts w:asciiTheme="majorBidi" w:hAnsiTheme="majorBidi" w:cstheme="majorBidi"/>
          <w:sz w:val="24"/>
          <w:szCs w:val="24"/>
        </w:rPr>
        <w:t xml:space="preserve">) i </w:t>
      </w:r>
    </w:p>
    <w:p w14:paraId="377A4A86" w14:textId="77777777" w:rsidR="00BA4462" w:rsidRPr="003B5552" w:rsidRDefault="00BA4462" w:rsidP="00F459E6">
      <w:pPr>
        <w:pStyle w:val="ListParagraph0"/>
        <w:numPr>
          <w:ilvl w:val="0"/>
          <w:numId w:val="36"/>
        </w:numPr>
        <w:spacing w:after="360"/>
        <w:rPr>
          <w:rFonts w:asciiTheme="majorBidi" w:hAnsiTheme="majorBidi" w:cstheme="majorBidi"/>
          <w:sz w:val="24"/>
          <w:szCs w:val="24"/>
        </w:rPr>
      </w:pPr>
      <w:r w:rsidRPr="003B5552">
        <w:rPr>
          <w:rFonts w:asciiTheme="majorBidi" w:hAnsiTheme="majorBidi" w:cstheme="majorBidi"/>
          <w:sz w:val="24"/>
          <w:szCs w:val="24"/>
        </w:rPr>
        <w:t xml:space="preserve">da su provedbeni kapaciteti </w:t>
      </w:r>
      <w:r w:rsidR="00815376">
        <w:rPr>
          <w:rFonts w:asciiTheme="majorBidi" w:hAnsiTheme="majorBidi" w:cstheme="majorBidi"/>
          <w:sz w:val="24"/>
          <w:szCs w:val="24"/>
        </w:rPr>
        <w:t>K</w:t>
      </w:r>
      <w:r w:rsidRPr="003B5552">
        <w:rPr>
          <w:rFonts w:asciiTheme="majorBidi" w:hAnsiTheme="majorBidi" w:cstheme="majorBidi"/>
          <w:sz w:val="24"/>
          <w:szCs w:val="24"/>
        </w:rPr>
        <w:t xml:space="preserve">orisnika </w:t>
      </w:r>
      <w:r w:rsidR="00776062" w:rsidRPr="003B5552">
        <w:rPr>
          <w:rFonts w:asciiTheme="majorBidi" w:hAnsiTheme="majorBidi" w:cstheme="majorBidi"/>
          <w:sz w:val="24"/>
          <w:szCs w:val="24"/>
        </w:rPr>
        <w:t>i partnera</w:t>
      </w:r>
      <w:r w:rsidRPr="003B5552">
        <w:rPr>
          <w:rFonts w:asciiTheme="majorBidi" w:hAnsiTheme="majorBidi" w:cstheme="majorBidi"/>
          <w:sz w:val="24"/>
          <w:szCs w:val="24"/>
        </w:rPr>
        <w:t xml:space="preserve"> nepromijenjeni.</w:t>
      </w:r>
    </w:p>
    <w:p w14:paraId="6989D89C" w14:textId="77777777" w:rsidR="00BA4462" w:rsidRPr="003B5552" w:rsidRDefault="00BA4462" w:rsidP="00CF6E11">
      <w:pPr>
        <w:spacing w:before="120" w:after="120"/>
        <w:rPr>
          <w:rStyle w:val="defaultparagraphfont-000036"/>
          <w:rFonts w:asciiTheme="majorBidi" w:hAnsiTheme="majorBidi" w:cstheme="majorBidi"/>
          <w:b/>
          <w:i/>
          <w:u w:val="single"/>
        </w:rPr>
      </w:pPr>
      <w:r w:rsidRPr="003B5552">
        <w:rPr>
          <w:rStyle w:val="defaultparagraphfont-000036"/>
          <w:rFonts w:asciiTheme="majorBidi" w:hAnsiTheme="majorBidi" w:cstheme="majorBidi"/>
          <w:b/>
          <w:i/>
          <w:u w:val="single"/>
        </w:rPr>
        <w:t>Tijek komunikacije ugovornih strana i potpisivanja Ugovora</w:t>
      </w:r>
    </w:p>
    <w:p w14:paraId="6847C205" w14:textId="7F7BA0C6" w:rsidR="00BA4462" w:rsidRPr="003B5552" w:rsidRDefault="00BA4462" w:rsidP="00BA4462">
      <w:pPr>
        <w:spacing w:line="240" w:lineRule="auto"/>
        <w:jc w:val="both"/>
        <w:rPr>
          <w:rStyle w:val="defaultparagraphfont-000036"/>
          <w:rFonts w:asciiTheme="majorBidi" w:hAnsiTheme="majorBidi" w:cstheme="majorBidi"/>
        </w:rPr>
      </w:pPr>
      <w:r w:rsidRPr="003B5552">
        <w:rPr>
          <w:rStyle w:val="defaultparagraphfont-000036"/>
          <w:rFonts w:asciiTheme="majorBidi" w:hAnsiTheme="majorBidi" w:cstheme="majorBidi"/>
        </w:rPr>
        <w:t xml:space="preserve">Nakon provedenog postupka pripreme Ugovora, koji je PT1 usuglasilo s PT2 i Korisnikom, pristupa se potpisivanju istog koji stupa na snagu s potpisom zadnje ugovorne strane. Nakon pripreme i potpisa Ugovora od strane PT1 u okvirnom roku od 30 dana, PT 1 dostavlja tri potpisana primjerka Ugovora PT2 na potpis, koji dalje nakon potpisa dostavlja poštom preporučeno potpisane primjerke Korisniku te ga o istome obavještava i porukom putem informacijskog sustava </w:t>
      </w:r>
      <w:r w:rsidRPr="4F2D4DB0">
        <w:rPr>
          <w:rStyle w:val="defaultparagraphfont-000036"/>
          <w:rFonts w:asciiTheme="majorBidi" w:hAnsiTheme="majorBidi" w:cstheme="majorBidi"/>
        </w:rPr>
        <w:t>e</w:t>
      </w:r>
      <w:r w:rsidR="0A263EF2" w:rsidRPr="4F2D4DB0">
        <w:rPr>
          <w:rStyle w:val="defaultparagraphfont-000036"/>
          <w:rFonts w:asciiTheme="majorBidi" w:hAnsiTheme="majorBidi" w:cstheme="majorBidi"/>
        </w:rPr>
        <w:t>-</w:t>
      </w:r>
      <w:r w:rsidRPr="4F2D4DB0">
        <w:rPr>
          <w:rStyle w:val="defaultparagraphfont-000036"/>
          <w:rFonts w:asciiTheme="majorBidi" w:hAnsiTheme="majorBidi" w:cstheme="majorBidi"/>
        </w:rPr>
        <w:t>Kohezija.</w:t>
      </w:r>
      <w:r w:rsidRPr="003B5552">
        <w:rPr>
          <w:rStyle w:val="defaultparagraphfont-000036"/>
          <w:rFonts w:asciiTheme="majorBidi" w:hAnsiTheme="majorBidi" w:cstheme="majorBidi"/>
        </w:rPr>
        <w:t xml:space="preserve"> PT2 ostavlja Korisniku rok od pet (5) radnih dana za potpis Ugovora po zaprimanju istog. Korisnik je dužan dostaviti jedan primjerak Ugovora PT1, a jedan primjerak PT2 u propisanom roku od pet (5) radnih dana ili poštom preporučeno ili putem Pisarnice PT1/PT2, a jedan primjerak zadržava za sebe.</w:t>
      </w:r>
    </w:p>
    <w:p w14:paraId="23EB227E" w14:textId="77777777" w:rsidR="00BA4462" w:rsidRPr="003B5552" w:rsidRDefault="00BA4462" w:rsidP="00BA4462">
      <w:pPr>
        <w:spacing w:line="240" w:lineRule="auto"/>
        <w:jc w:val="both"/>
        <w:rPr>
          <w:rStyle w:val="defaultparagraphfont-000036"/>
          <w:rFonts w:asciiTheme="majorBidi" w:hAnsiTheme="majorBidi" w:cstheme="majorBidi"/>
        </w:rPr>
      </w:pPr>
    </w:p>
    <w:p w14:paraId="0E970C1A" w14:textId="77777777" w:rsidR="00BA4462" w:rsidRPr="003B5552" w:rsidRDefault="00BA4462" w:rsidP="00BA4462">
      <w:pPr>
        <w:pBdr>
          <w:top w:val="single" w:sz="4" w:space="1" w:color="auto"/>
          <w:left w:val="single" w:sz="4" w:space="4" w:color="auto"/>
          <w:bottom w:val="single" w:sz="4" w:space="1" w:color="auto"/>
          <w:right w:val="single" w:sz="4" w:space="4" w:color="auto"/>
        </w:pBdr>
        <w:shd w:val="clear" w:color="auto" w:fill="B4C6E7" w:themeFill="accent1" w:themeFillTint="66"/>
        <w:spacing w:line="240" w:lineRule="auto"/>
        <w:jc w:val="both"/>
        <w:rPr>
          <w:rStyle w:val="defaultparagraphfont-000036"/>
          <w:rFonts w:asciiTheme="majorBidi" w:hAnsiTheme="majorBidi" w:cstheme="majorBidi"/>
          <w:b/>
        </w:rPr>
      </w:pPr>
      <w:r w:rsidRPr="003B5552">
        <w:rPr>
          <w:rStyle w:val="defaultparagraphfont-000036"/>
          <w:rFonts w:asciiTheme="majorBidi" w:hAnsiTheme="majorBidi" w:cstheme="majorBidi"/>
          <w:b/>
        </w:rPr>
        <w:t>Važno!</w:t>
      </w:r>
    </w:p>
    <w:p w14:paraId="53B7EA21" w14:textId="599E4FE0" w:rsidR="00BA4462" w:rsidRPr="003B5552" w:rsidRDefault="00BA4462" w:rsidP="00806A63">
      <w:pPr>
        <w:pBdr>
          <w:top w:val="single" w:sz="4" w:space="1" w:color="auto"/>
          <w:left w:val="single" w:sz="4" w:space="4" w:color="auto"/>
          <w:bottom w:val="single" w:sz="4" w:space="1" w:color="auto"/>
          <w:right w:val="single" w:sz="4" w:space="4" w:color="auto"/>
        </w:pBdr>
        <w:shd w:val="clear" w:color="auto" w:fill="B4C6E7" w:themeFill="accent1" w:themeFillTint="66"/>
        <w:spacing w:line="240" w:lineRule="auto"/>
        <w:jc w:val="both"/>
        <w:rPr>
          <w:rFonts w:asciiTheme="majorBidi" w:hAnsiTheme="majorBidi" w:cstheme="majorBidi"/>
          <w:b/>
          <w:sz w:val="24"/>
          <w:szCs w:val="24"/>
        </w:rPr>
      </w:pPr>
      <w:r w:rsidRPr="003B5552">
        <w:rPr>
          <w:rStyle w:val="defaultparagraphfont-000036"/>
          <w:rFonts w:asciiTheme="majorBidi" w:hAnsiTheme="majorBidi" w:cstheme="majorBidi"/>
          <w:b/>
        </w:rPr>
        <w:t>Ako Korisnik ne postupi na opisani način, odnosno u zadanom roku</w:t>
      </w:r>
      <w:r w:rsidR="00DC6691" w:rsidRPr="00DC6691">
        <w:rPr>
          <w:rStyle w:val="Heading1Char"/>
          <w:rFonts w:asciiTheme="majorBidi" w:eastAsiaTheme="minorEastAsia" w:hAnsiTheme="majorBidi" w:cstheme="majorBidi"/>
          <w:b w:val="0"/>
          <w:bCs w:val="0"/>
        </w:rPr>
        <w:t xml:space="preserve"> </w:t>
      </w:r>
      <w:r w:rsidR="00DC6691">
        <w:rPr>
          <w:rStyle w:val="defaultparagraphfont-000036"/>
          <w:rFonts w:asciiTheme="majorBidi" w:hAnsiTheme="majorBidi" w:cstheme="majorBidi"/>
          <w:b/>
          <w:bCs/>
        </w:rPr>
        <w:t>od pet (5) radnih dana ne vrati potpisani Ugovor ili poštom preporučeno ili putem Pisanice PT1 i PT2</w:t>
      </w:r>
      <w:r w:rsidRPr="003B5552">
        <w:rPr>
          <w:rStyle w:val="defaultparagraphfont-000036"/>
          <w:rFonts w:asciiTheme="majorBidi" w:hAnsiTheme="majorBidi" w:cstheme="majorBidi"/>
          <w:b/>
        </w:rPr>
        <w:t>, smatra se da je od sklapanja Ugovora odustao. Ugovor se neće sklopiti ako Korisnik nije postupio po zahtjevu nadležnih tijela ili u za to ostavljenom roku. Ako je Korisnik zapirimo izvornike Ugovora na potpis te je od sklapanja Ugovora odustao, obvezan je iste vratiti PT1 bez odgađanja.</w:t>
      </w:r>
      <w:r w:rsidR="00DC6691" w:rsidRPr="00DC6691">
        <w:t xml:space="preserve"> </w:t>
      </w:r>
      <w:r w:rsidR="00DC6691" w:rsidRPr="00DC6691">
        <w:rPr>
          <w:rStyle w:val="defaultparagraphfont-000036"/>
          <w:rFonts w:asciiTheme="majorBidi" w:hAnsiTheme="majorBidi" w:cstheme="majorBidi"/>
          <w:b/>
        </w:rPr>
        <w:t xml:space="preserve">Primjerci Ugovora dostavljeni Korisniku se stavljaju izvan snage. </w:t>
      </w:r>
      <w:r w:rsidR="00BE24BD">
        <w:rPr>
          <w:rStyle w:val="defaultparagraphfont-000036"/>
          <w:rFonts w:asciiTheme="majorBidi" w:hAnsiTheme="majorBidi" w:cstheme="majorBidi"/>
          <w:b/>
        </w:rPr>
        <w:t>S o</w:t>
      </w:r>
      <w:r w:rsidR="00DC6691" w:rsidRPr="00DC6691">
        <w:rPr>
          <w:rStyle w:val="defaultparagraphfont-000036"/>
          <w:rFonts w:asciiTheme="majorBidi" w:hAnsiTheme="majorBidi" w:cstheme="majorBidi"/>
          <w:b/>
        </w:rPr>
        <w:t xml:space="preserve">bzirom </w:t>
      </w:r>
      <w:r w:rsidR="00BE24BD">
        <w:rPr>
          <w:rStyle w:val="defaultparagraphfont-000036"/>
          <w:rFonts w:asciiTheme="majorBidi" w:hAnsiTheme="majorBidi" w:cstheme="majorBidi"/>
          <w:b/>
        </w:rPr>
        <w:t xml:space="preserve">na to </w:t>
      </w:r>
      <w:r w:rsidR="00DC6691" w:rsidRPr="00DC6691">
        <w:rPr>
          <w:rStyle w:val="defaultparagraphfont-000036"/>
          <w:rFonts w:asciiTheme="majorBidi" w:hAnsiTheme="majorBidi" w:cstheme="majorBidi"/>
          <w:b/>
        </w:rPr>
        <w:t>da PT2 dostavlja tri primjerka Ugovora Korisniku, u dopisu jasno navodi rok za povrat istih te utvrđuje nastanak okolnosti za zaustavljanje postupka ugovaranja te posljedično stavljanja izvan snage Odluke o financiranju te o istome bez odgode obavještava PT 1. PT 1 se kod računanja rokova vodi isključivo informacijama dobivenim od PT 2.</w:t>
      </w:r>
    </w:p>
    <w:p w14:paraId="519DE607" w14:textId="77777777" w:rsidR="00BF4C2C" w:rsidRPr="003B5552" w:rsidRDefault="00BF4C2C" w:rsidP="00806A63">
      <w:pPr>
        <w:spacing w:line="240" w:lineRule="auto"/>
        <w:jc w:val="both"/>
        <w:rPr>
          <w:rStyle w:val="defaultparagraphfont-000036"/>
          <w:rFonts w:asciiTheme="majorBidi" w:hAnsiTheme="majorBidi" w:cstheme="majorBidi"/>
        </w:rPr>
      </w:pPr>
    </w:p>
    <w:p w14:paraId="318E85EB" w14:textId="7AD723BC" w:rsidR="0006599C" w:rsidRDefault="00BA4462" w:rsidP="00815376">
      <w:pPr>
        <w:spacing w:after="240" w:line="240" w:lineRule="auto"/>
        <w:jc w:val="both"/>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Po zaprimljenom potpisanom primjerku Ugovora od Korisnika kao zadnje potpisne strane, Ugovor se bilježi u informacijski sustav </w:t>
      </w:r>
      <w:r w:rsidRPr="4F2D4DB0">
        <w:rPr>
          <w:rStyle w:val="defaultparagraphfont-000036"/>
          <w:rFonts w:asciiTheme="majorBidi" w:hAnsiTheme="majorBidi" w:cstheme="majorBidi"/>
        </w:rPr>
        <w:t>e</w:t>
      </w:r>
      <w:r w:rsidR="6C31CB5C" w:rsidRPr="4F2D4DB0">
        <w:rPr>
          <w:rStyle w:val="defaultparagraphfont-000036"/>
          <w:rFonts w:asciiTheme="majorBidi" w:hAnsiTheme="majorBidi" w:cstheme="majorBidi"/>
        </w:rPr>
        <w:t>-</w:t>
      </w:r>
      <w:r w:rsidRPr="4F2D4DB0">
        <w:rPr>
          <w:rStyle w:val="defaultparagraphfont-000036"/>
          <w:rFonts w:asciiTheme="majorBidi" w:hAnsiTheme="majorBidi" w:cstheme="majorBidi"/>
        </w:rPr>
        <w:t>Kohezija.</w:t>
      </w:r>
      <w:r w:rsidRPr="003B5552">
        <w:rPr>
          <w:rStyle w:val="defaultparagraphfont-000036"/>
          <w:rFonts w:asciiTheme="majorBidi" w:hAnsiTheme="majorBidi" w:cstheme="majorBidi"/>
        </w:rPr>
        <w:t xml:space="preserve"> Ugovor stupa na snagu tek kada ga potpiše zadnja ugovorna strana te je na snazi do izvršenja svih obaveza ugovornih strana. </w:t>
      </w:r>
    </w:p>
    <w:p w14:paraId="43B44703" w14:textId="77777777" w:rsidR="00AB1611" w:rsidRPr="003B5552" w:rsidRDefault="00AB1611" w:rsidP="00815376">
      <w:pPr>
        <w:spacing w:after="240" w:line="240" w:lineRule="auto"/>
        <w:jc w:val="both"/>
        <w:rPr>
          <w:rFonts w:asciiTheme="majorBidi" w:hAnsiTheme="majorBidi" w:cstheme="majorBidi"/>
          <w:sz w:val="24"/>
          <w:szCs w:val="24"/>
        </w:rPr>
      </w:pPr>
    </w:p>
    <w:p w14:paraId="7615123B" w14:textId="77777777" w:rsidR="0061382F" w:rsidRPr="003B5552" w:rsidRDefault="006F5084" w:rsidP="00815376">
      <w:pPr>
        <w:pStyle w:val="Heading2"/>
        <w:spacing w:before="240" w:beforeAutospacing="0"/>
        <w:rPr>
          <w:rStyle w:val="defaultparagraphfont-000047"/>
          <w:rFonts w:asciiTheme="majorBidi" w:hAnsiTheme="majorBidi" w:cstheme="majorBidi"/>
          <w:color w:val="auto"/>
        </w:rPr>
      </w:pPr>
      <w:bookmarkStart w:id="82" w:name="_Toc155187733"/>
      <w:bookmarkStart w:id="83" w:name="_Toc189822139"/>
      <w:r w:rsidRPr="003B5552">
        <w:rPr>
          <w:rFonts w:asciiTheme="majorBidi" w:hAnsiTheme="majorBidi" w:cstheme="majorBidi"/>
          <w:sz w:val="24"/>
          <w:szCs w:val="24"/>
        </w:rPr>
        <w:t>8</w:t>
      </w:r>
      <w:r w:rsidR="008940B0" w:rsidRPr="003B5552">
        <w:rPr>
          <w:rFonts w:asciiTheme="majorBidi" w:hAnsiTheme="majorBidi" w:cstheme="majorBidi"/>
          <w:sz w:val="24"/>
          <w:szCs w:val="24"/>
        </w:rPr>
        <w:t>.</w:t>
      </w:r>
      <w:r w:rsidR="003C00A4" w:rsidRPr="003B5552">
        <w:rPr>
          <w:rFonts w:asciiTheme="majorBidi" w:hAnsiTheme="majorBidi" w:cstheme="majorBidi"/>
          <w:sz w:val="24"/>
          <w:szCs w:val="24"/>
        </w:rPr>
        <w:t>5</w:t>
      </w:r>
      <w:r w:rsidR="0006599C" w:rsidRPr="003B5552">
        <w:rPr>
          <w:rFonts w:asciiTheme="majorBidi" w:hAnsiTheme="majorBidi" w:cstheme="majorBidi"/>
          <w:sz w:val="24"/>
          <w:szCs w:val="24"/>
        </w:rPr>
        <w:t>. Prigovori</w:t>
      </w:r>
      <w:bookmarkEnd w:id="82"/>
      <w:bookmarkEnd w:id="83"/>
      <w:r w:rsidR="0006599C" w:rsidRPr="003B5552">
        <w:rPr>
          <w:rFonts w:asciiTheme="majorBidi" w:hAnsiTheme="majorBidi" w:cstheme="majorBidi"/>
          <w:sz w:val="24"/>
          <w:szCs w:val="24"/>
        </w:rPr>
        <w:t xml:space="preserve"> </w:t>
      </w:r>
    </w:p>
    <w:p w14:paraId="216960F7"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Prigovor u postupku odabira</w:t>
      </w:r>
      <w:r w:rsidR="007D358A"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projekata izjavljuje se u skladu sa sljedećim pravilima:</w:t>
      </w:r>
      <w:r w:rsidRPr="003B5552">
        <w:rPr>
          <w:rFonts w:asciiTheme="majorBidi" w:hAnsiTheme="majorBidi" w:cstheme="majorBidi"/>
        </w:rPr>
        <w:t xml:space="preserve"> </w:t>
      </w:r>
    </w:p>
    <w:p w14:paraId="62B99D33" w14:textId="77777777" w:rsidR="006224E9" w:rsidRPr="003B5552" w:rsidRDefault="006224E9" w:rsidP="00D501B1">
      <w:pPr>
        <w:pStyle w:val="normal-000163"/>
        <w:spacing w:after="0"/>
        <w:rPr>
          <w:rStyle w:val="defaultparagraphfont-000047"/>
          <w:rFonts w:asciiTheme="majorBidi" w:hAnsiTheme="majorBidi" w:cstheme="majorBidi"/>
          <w:color w:val="auto"/>
        </w:rPr>
      </w:pPr>
    </w:p>
    <w:p w14:paraId="05D09395" w14:textId="77777777" w:rsidR="006224E9" w:rsidRPr="003B5552" w:rsidRDefault="0006599C" w:rsidP="00D501B1">
      <w:pPr>
        <w:pStyle w:val="normal-000163"/>
        <w:spacing w:after="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Prijavitelj može na odluku o statusu projektnog prijedloga</w:t>
      </w:r>
      <w:r w:rsidR="00397303" w:rsidRPr="003B5552">
        <w:rPr>
          <w:rStyle w:val="defaultparagraphfont-000047"/>
          <w:rFonts w:asciiTheme="majorBidi" w:hAnsiTheme="majorBidi" w:cstheme="majorBidi"/>
          <w:color w:val="auto"/>
        </w:rPr>
        <w:t xml:space="preserve"> </w:t>
      </w:r>
      <w:r w:rsidR="00397303" w:rsidRPr="003B5552">
        <w:rPr>
          <w:rFonts w:asciiTheme="majorBidi" w:eastAsia="Times New Roman" w:hAnsiTheme="majorBidi" w:cstheme="majorBidi"/>
        </w:rPr>
        <w:t xml:space="preserve">te </w:t>
      </w:r>
      <w:r w:rsidR="00CF6E11" w:rsidRPr="003B5552">
        <w:rPr>
          <w:rFonts w:asciiTheme="majorBidi" w:eastAsia="Times New Roman" w:hAnsiTheme="majorBidi" w:cstheme="majorBidi"/>
        </w:rPr>
        <w:t>O</w:t>
      </w:r>
      <w:r w:rsidR="00397303" w:rsidRPr="003B5552">
        <w:rPr>
          <w:rFonts w:asciiTheme="majorBidi" w:eastAsia="Times New Roman" w:hAnsiTheme="majorBidi" w:cstheme="majorBidi"/>
        </w:rPr>
        <w:t>dluku o financiranju</w:t>
      </w:r>
      <w:r w:rsidRPr="003B5552">
        <w:rPr>
          <w:rStyle w:val="defaultparagraphfont-000047"/>
          <w:rFonts w:asciiTheme="majorBidi" w:hAnsiTheme="majorBidi" w:cstheme="majorBidi"/>
          <w:color w:val="auto"/>
        </w:rPr>
        <w:t xml:space="preserve"> izjaviti prigovor čelniku UT</w:t>
      </w:r>
      <w:r w:rsidR="00C60A9D" w:rsidRPr="003B5552">
        <w:rPr>
          <w:rStyle w:val="defaultparagraphfont-000047"/>
          <w:rFonts w:asciiTheme="majorBidi" w:hAnsiTheme="majorBidi" w:cstheme="majorBidi"/>
          <w:color w:val="auto"/>
        </w:rPr>
        <w:t>-a</w:t>
      </w:r>
      <w:r w:rsidRPr="003B5552">
        <w:rPr>
          <w:rStyle w:val="defaultparagraphfont-000016"/>
          <w:rFonts w:asciiTheme="majorBidi" w:hAnsiTheme="majorBidi" w:cstheme="majorBidi"/>
        </w:rPr>
        <w:t xml:space="preserve">, </w:t>
      </w:r>
      <w:r w:rsidRPr="003B5552">
        <w:rPr>
          <w:rStyle w:val="defaultparagraphfont-000047"/>
          <w:rFonts w:asciiTheme="majorBidi" w:hAnsiTheme="majorBidi" w:cstheme="majorBidi"/>
          <w:color w:val="auto"/>
        </w:rPr>
        <w:t>odnosno ministru regionalnoga razvoja i fondova Europske unije:</w:t>
      </w:r>
    </w:p>
    <w:p w14:paraId="2DBA7DBE" w14:textId="77777777" w:rsidR="0006599C" w:rsidRPr="003B5552" w:rsidRDefault="0006599C">
      <w:pPr>
        <w:pStyle w:val="normal-000163"/>
        <w:spacing w:after="0"/>
        <w:rPr>
          <w:rFonts w:asciiTheme="majorBidi" w:hAnsiTheme="majorBidi" w:cstheme="majorBidi"/>
        </w:rPr>
      </w:pPr>
      <w:r w:rsidRPr="003B5552">
        <w:rPr>
          <w:rFonts w:asciiTheme="majorBidi" w:hAnsiTheme="majorBidi" w:cstheme="majorBidi"/>
        </w:rPr>
        <w:t xml:space="preserve"> </w:t>
      </w:r>
    </w:p>
    <w:p w14:paraId="6676A7DB" w14:textId="77777777" w:rsidR="0006599C" w:rsidRPr="003B5552" w:rsidRDefault="00BC1FDE" w:rsidP="00F459E6">
      <w:pPr>
        <w:pStyle w:val="normal-000163"/>
        <w:numPr>
          <w:ilvl w:val="0"/>
          <w:numId w:val="21"/>
        </w:numPr>
        <w:spacing w:after="0"/>
        <w:ind w:left="36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A</w:t>
      </w:r>
      <w:r w:rsidR="0006599C" w:rsidRPr="003B5552">
        <w:rPr>
          <w:rStyle w:val="defaultparagraphfont-000047"/>
          <w:rFonts w:asciiTheme="majorBidi" w:hAnsiTheme="majorBidi" w:cstheme="majorBidi"/>
          <w:color w:val="auto"/>
        </w:rPr>
        <w:t>ko smatra da je tijekom postupka odabira projekata postupanjem ili propuštanjem postupanja nadležnog tijela njegov projektni prijedlog neosnovano isključen iz postupka odabira projekata</w:t>
      </w:r>
      <w:r w:rsidRPr="003B5552">
        <w:rPr>
          <w:rStyle w:val="defaultparagraphfont-000047"/>
          <w:rFonts w:asciiTheme="majorBidi" w:hAnsiTheme="majorBidi" w:cstheme="majorBidi"/>
          <w:color w:val="auto"/>
        </w:rPr>
        <w:t>;</w:t>
      </w:r>
    </w:p>
    <w:p w14:paraId="7112617C" w14:textId="77777777" w:rsidR="006224E9" w:rsidRPr="003B5552" w:rsidRDefault="006224E9" w:rsidP="00BC1FDE">
      <w:pPr>
        <w:pStyle w:val="normal-000163"/>
        <w:spacing w:after="0"/>
        <w:rPr>
          <w:rFonts w:asciiTheme="majorBidi" w:hAnsiTheme="majorBidi" w:cstheme="majorBidi"/>
        </w:rPr>
      </w:pPr>
    </w:p>
    <w:p w14:paraId="6932C596" w14:textId="77777777" w:rsidR="0006599C" w:rsidRPr="003B5552" w:rsidRDefault="00BC1FDE" w:rsidP="00F459E6">
      <w:pPr>
        <w:pStyle w:val="normal-000163"/>
        <w:numPr>
          <w:ilvl w:val="0"/>
          <w:numId w:val="21"/>
        </w:numPr>
        <w:spacing w:after="0"/>
        <w:ind w:left="360"/>
        <w:rPr>
          <w:rFonts w:asciiTheme="majorBidi" w:hAnsiTheme="majorBidi" w:cstheme="majorBidi"/>
        </w:rPr>
      </w:pPr>
      <w:r w:rsidRPr="003B5552">
        <w:rPr>
          <w:rStyle w:val="defaultparagraphfont-000047"/>
          <w:rFonts w:asciiTheme="majorBidi" w:hAnsiTheme="majorBidi" w:cstheme="majorBidi"/>
          <w:color w:val="auto"/>
        </w:rPr>
        <w:t>U</w:t>
      </w:r>
      <w:r w:rsidR="0006599C" w:rsidRPr="003B5552">
        <w:rPr>
          <w:rStyle w:val="defaultparagraphfont-000047"/>
          <w:rFonts w:asciiTheme="majorBidi" w:hAnsiTheme="majorBidi" w:cstheme="majorBidi"/>
          <w:color w:val="auto"/>
        </w:rPr>
        <w:t xml:space="preserve"> slučaju kada njegov projektni prijedlog nije isključen iz postupka odabira projekata, ako smatra da nadležno tijelo tijekom tog postupka nije postupilo u skladu s pravilima poziva. </w:t>
      </w:r>
    </w:p>
    <w:p w14:paraId="5BD2E8ED" w14:textId="77777777" w:rsidR="0037470F" w:rsidRPr="003B5552" w:rsidRDefault="0037470F">
      <w:pPr>
        <w:pStyle w:val="normal-000163"/>
        <w:spacing w:after="0"/>
        <w:rPr>
          <w:rStyle w:val="defaultparagraphfont-000047"/>
          <w:rFonts w:asciiTheme="majorBidi" w:hAnsiTheme="majorBidi" w:cstheme="majorBidi"/>
          <w:color w:val="auto"/>
        </w:rPr>
      </w:pPr>
    </w:p>
    <w:p w14:paraId="453EB958"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U prigovoru se ne mogu iznositi nove činjenice i novi dokazi u odnosu na postupak odabira projekata.</w:t>
      </w:r>
      <w:r w:rsidRPr="003B5552">
        <w:rPr>
          <w:rFonts w:asciiTheme="majorBidi" w:hAnsiTheme="majorBidi" w:cstheme="majorBidi"/>
        </w:rPr>
        <w:t xml:space="preserve"> </w:t>
      </w:r>
    </w:p>
    <w:p w14:paraId="1259385E" w14:textId="77777777" w:rsidR="00ED1A53" w:rsidRPr="003B5552" w:rsidRDefault="00ED1A53" w:rsidP="00D501B1">
      <w:pPr>
        <w:pStyle w:val="normal-000163"/>
        <w:spacing w:after="0"/>
        <w:rPr>
          <w:rStyle w:val="defaultparagraphfont-000047"/>
          <w:rFonts w:asciiTheme="majorBidi" w:hAnsiTheme="majorBidi" w:cstheme="majorBidi"/>
          <w:color w:val="auto"/>
        </w:rPr>
      </w:pPr>
    </w:p>
    <w:p w14:paraId="03D427FF"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Prigovor se može izjaviti u roku 15 dana od dana primitka odluke o statusu projektnog prijedloga</w:t>
      </w:r>
      <w:r w:rsidR="003A7934" w:rsidRPr="003B5552">
        <w:rPr>
          <w:rStyle w:val="defaultparagraphfont-000047"/>
          <w:rFonts w:asciiTheme="majorBidi" w:hAnsiTheme="majorBidi" w:cstheme="majorBidi"/>
          <w:color w:val="auto"/>
        </w:rPr>
        <w:t xml:space="preserve"> </w:t>
      </w:r>
      <w:r w:rsidR="003A7934" w:rsidRPr="003B5552">
        <w:rPr>
          <w:rFonts w:asciiTheme="majorBidi" w:eastAsia="Times New Roman" w:hAnsiTheme="majorBidi" w:cstheme="majorBidi"/>
        </w:rPr>
        <w:t xml:space="preserve">odnosno </w:t>
      </w:r>
      <w:r w:rsidR="00401B5C" w:rsidRPr="003B5552">
        <w:rPr>
          <w:rFonts w:asciiTheme="majorBidi" w:eastAsia="Times New Roman" w:hAnsiTheme="majorBidi" w:cstheme="majorBidi"/>
        </w:rPr>
        <w:t>O</w:t>
      </w:r>
      <w:r w:rsidR="003A7934" w:rsidRPr="003B5552">
        <w:rPr>
          <w:rFonts w:asciiTheme="majorBidi" w:eastAsia="Times New Roman" w:hAnsiTheme="majorBidi" w:cstheme="majorBidi"/>
        </w:rPr>
        <w:t>dluke o financiranju</w:t>
      </w:r>
      <w:r w:rsidRPr="003B5552">
        <w:rPr>
          <w:rStyle w:val="defaultparagraphfont-000047"/>
          <w:rFonts w:asciiTheme="majorBidi" w:hAnsiTheme="majorBidi" w:cstheme="majorBidi"/>
          <w:color w:val="auto"/>
        </w:rPr>
        <w:t xml:space="preserve">. Izvan navedenog roka nije dozvoljeno samoinicijativno dostavljati nadopune prigovora. </w:t>
      </w:r>
    </w:p>
    <w:p w14:paraId="7D0F1DCD" w14:textId="77777777" w:rsidR="005C0A7B" w:rsidRPr="003B5552" w:rsidRDefault="005C0A7B" w:rsidP="00D501B1">
      <w:pPr>
        <w:pStyle w:val="normal-000163"/>
        <w:spacing w:after="0"/>
        <w:rPr>
          <w:rStyle w:val="defaultparagraphfont-000047"/>
          <w:rFonts w:asciiTheme="majorBidi" w:hAnsiTheme="majorBidi" w:cstheme="majorBidi"/>
          <w:color w:val="auto"/>
        </w:rPr>
      </w:pPr>
    </w:p>
    <w:p w14:paraId="47F73C34"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Prigovor na pojedinu odluku o statusu projektnog prijedloga</w:t>
      </w:r>
      <w:r w:rsidR="003407CC" w:rsidRPr="003B5552">
        <w:rPr>
          <w:rStyle w:val="defaultparagraphfont-000047"/>
          <w:rFonts w:asciiTheme="majorBidi" w:hAnsiTheme="majorBidi" w:cstheme="majorBidi"/>
          <w:color w:val="auto"/>
        </w:rPr>
        <w:t xml:space="preserve"> </w:t>
      </w:r>
      <w:r w:rsidR="003407CC" w:rsidRPr="003B5552">
        <w:rPr>
          <w:rFonts w:asciiTheme="majorBidi" w:eastAsia="Times New Roman" w:hAnsiTheme="majorBidi" w:cstheme="majorBidi"/>
        </w:rPr>
        <w:t xml:space="preserve">odnosno </w:t>
      </w:r>
      <w:r w:rsidR="00401B5C" w:rsidRPr="003B5552">
        <w:rPr>
          <w:rFonts w:asciiTheme="majorBidi" w:eastAsia="Times New Roman" w:hAnsiTheme="majorBidi" w:cstheme="majorBidi"/>
        </w:rPr>
        <w:t>O</w:t>
      </w:r>
      <w:r w:rsidR="003407CC" w:rsidRPr="003B5552">
        <w:rPr>
          <w:rFonts w:asciiTheme="majorBidi" w:eastAsia="Times New Roman" w:hAnsiTheme="majorBidi" w:cstheme="majorBidi"/>
        </w:rPr>
        <w:t>dluke o financiranju</w:t>
      </w:r>
      <w:r w:rsidRPr="003B5552">
        <w:rPr>
          <w:rStyle w:val="defaultparagraphfont-000047"/>
          <w:rFonts w:asciiTheme="majorBidi" w:hAnsiTheme="majorBidi" w:cstheme="majorBidi"/>
          <w:color w:val="auto"/>
        </w:rPr>
        <w:t xml:space="preserve"> ne odgađa postupanje nadležnih tijela po Pozivu te na dodjeljivanje sredstava u okviru Poziva.</w:t>
      </w:r>
      <w:r w:rsidRPr="003B5552">
        <w:rPr>
          <w:rFonts w:asciiTheme="majorBidi" w:hAnsiTheme="majorBidi" w:cstheme="majorBidi"/>
        </w:rPr>
        <w:t xml:space="preserve"> </w:t>
      </w:r>
    </w:p>
    <w:p w14:paraId="72CD851B" w14:textId="77777777" w:rsidR="005C0A7B" w:rsidRPr="003B5552" w:rsidRDefault="005C0A7B" w:rsidP="00D501B1">
      <w:pPr>
        <w:pStyle w:val="normal-000163"/>
        <w:spacing w:after="0"/>
        <w:rPr>
          <w:rStyle w:val="defaultparagraphfont-000047"/>
          <w:rFonts w:asciiTheme="majorBidi" w:hAnsiTheme="majorBidi" w:cstheme="majorBidi"/>
          <w:color w:val="auto"/>
        </w:rPr>
      </w:pPr>
    </w:p>
    <w:p w14:paraId="5178646E" w14:textId="678768E8" w:rsidR="0006599C" w:rsidRPr="003B5552" w:rsidRDefault="0006599C" w:rsidP="00E56382">
      <w:pPr>
        <w:pStyle w:val="normal-000163"/>
        <w:spacing w:after="12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Prijavitelj se može odreći prava na prigovor u pisanom obliku od dana primitka odluke o statusu projektnog prijedloga</w:t>
      </w:r>
      <w:r w:rsidR="003D0823" w:rsidRPr="003B5552">
        <w:rPr>
          <w:rStyle w:val="defaultparagraphfont-000047"/>
          <w:rFonts w:asciiTheme="majorBidi" w:hAnsiTheme="majorBidi" w:cstheme="majorBidi"/>
          <w:color w:val="auto"/>
        </w:rPr>
        <w:t xml:space="preserve">, </w:t>
      </w:r>
      <w:r w:rsidR="003D0823" w:rsidRPr="003B5552">
        <w:rPr>
          <w:rFonts w:asciiTheme="majorBidi" w:eastAsia="Times New Roman" w:hAnsiTheme="majorBidi" w:cstheme="majorBidi"/>
        </w:rPr>
        <w:t xml:space="preserve">odnosno </w:t>
      </w:r>
      <w:r w:rsidR="00401B5C" w:rsidRPr="003B5552">
        <w:rPr>
          <w:rFonts w:asciiTheme="majorBidi" w:eastAsia="Times New Roman" w:hAnsiTheme="majorBidi" w:cstheme="majorBidi"/>
        </w:rPr>
        <w:t>O</w:t>
      </w:r>
      <w:r w:rsidR="003D0823" w:rsidRPr="003B5552">
        <w:rPr>
          <w:rFonts w:asciiTheme="majorBidi" w:eastAsia="Times New Roman" w:hAnsiTheme="majorBidi" w:cstheme="majorBidi"/>
        </w:rPr>
        <w:t>dluke o financiranju</w:t>
      </w:r>
      <w:r w:rsidRPr="003B5552">
        <w:rPr>
          <w:rStyle w:val="defaultparagraphfont-000047"/>
          <w:rFonts w:asciiTheme="majorBidi" w:hAnsiTheme="majorBidi" w:cstheme="majorBidi"/>
          <w:color w:val="auto"/>
        </w:rPr>
        <w:t xml:space="preserve"> do dana isteka roka za izjavljivanje prigovora.</w:t>
      </w:r>
      <w:r w:rsidRPr="003B5552">
        <w:rPr>
          <w:rFonts w:asciiTheme="majorBidi" w:hAnsiTheme="majorBidi" w:cstheme="majorBidi"/>
        </w:rPr>
        <w:t xml:space="preserve"> </w:t>
      </w:r>
    </w:p>
    <w:p w14:paraId="12B1A11D"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Prijavitelj može odustati od prigovora sve do otpreme rješenja o prigovoru.</w:t>
      </w:r>
      <w:r w:rsidRPr="003B5552">
        <w:rPr>
          <w:rFonts w:asciiTheme="majorBidi" w:hAnsiTheme="majorBidi" w:cstheme="majorBidi"/>
        </w:rPr>
        <w:t xml:space="preserve"> </w:t>
      </w:r>
    </w:p>
    <w:p w14:paraId="437E7E25" w14:textId="77777777" w:rsidR="00C9104D" w:rsidRPr="003B5552" w:rsidRDefault="00C9104D" w:rsidP="00D501B1">
      <w:pPr>
        <w:pStyle w:val="normal-000163"/>
        <w:spacing w:after="0"/>
        <w:rPr>
          <w:rStyle w:val="defaultparagraphfont-000047"/>
          <w:rFonts w:asciiTheme="majorBidi" w:hAnsiTheme="majorBidi" w:cstheme="majorBidi"/>
          <w:color w:val="auto"/>
        </w:rPr>
      </w:pPr>
    </w:p>
    <w:p w14:paraId="66BA3C83" w14:textId="77777777" w:rsidR="00984351" w:rsidRPr="003B5552" w:rsidRDefault="0006599C" w:rsidP="00E56382">
      <w:pPr>
        <w:pStyle w:val="normal-000163"/>
        <w:spacing w:after="12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Kad prijavitelj odustane od izjavljenog prigovora, postupak u povodu prigovora obustavit će se rješenjem.</w:t>
      </w:r>
      <w:r w:rsidRPr="003B5552">
        <w:rPr>
          <w:rFonts w:asciiTheme="majorBidi" w:hAnsiTheme="majorBidi" w:cstheme="majorBidi"/>
        </w:rPr>
        <w:t xml:space="preserve"> </w:t>
      </w:r>
    </w:p>
    <w:p w14:paraId="11B05D16"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Odricanje ili odustanak od prigovora ne mogu se opozvati.</w:t>
      </w:r>
      <w:r w:rsidRPr="003B5552">
        <w:rPr>
          <w:rFonts w:asciiTheme="majorBidi" w:hAnsiTheme="majorBidi" w:cstheme="majorBidi"/>
        </w:rPr>
        <w:t xml:space="preserve"> </w:t>
      </w:r>
    </w:p>
    <w:p w14:paraId="35EFD342" w14:textId="77777777" w:rsidR="00984351" w:rsidRPr="003B5552" w:rsidRDefault="00984351" w:rsidP="00D501B1">
      <w:pPr>
        <w:pStyle w:val="normal-000163"/>
        <w:spacing w:after="0"/>
        <w:rPr>
          <w:rStyle w:val="defaultparagraphfont-000047"/>
          <w:rFonts w:asciiTheme="majorBidi" w:hAnsiTheme="majorBidi" w:cstheme="majorBidi"/>
          <w:color w:val="auto"/>
        </w:rPr>
      </w:pPr>
    </w:p>
    <w:p w14:paraId="4C8862A4" w14:textId="77777777" w:rsidR="00D4516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Rješenje o prigovoru donosi čelnik U</w:t>
      </w:r>
      <w:r w:rsidR="00BD71A6" w:rsidRPr="003B5552">
        <w:rPr>
          <w:rStyle w:val="defaultparagraphfont-000047"/>
          <w:rFonts w:asciiTheme="majorBidi" w:hAnsiTheme="majorBidi" w:cstheme="majorBidi"/>
          <w:color w:val="auto"/>
        </w:rPr>
        <w:t>T-a</w:t>
      </w:r>
      <w:r w:rsidRPr="003B5552">
        <w:rPr>
          <w:rStyle w:val="defaultparagraphfont-000016"/>
          <w:rFonts w:asciiTheme="majorBidi" w:hAnsiTheme="majorBidi" w:cstheme="majorBidi"/>
        </w:rPr>
        <w:t xml:space="preserve">, </w:t>
      </w:r>
      <w:r w:rsidRPr="003B5552">
        <w:rPr>
          <w:rStyle w:val="defaultparagraphfont-000047"/>
          <w:rFonts w:asciiTheme="majorBidi" w:hAnsiTheme="majorBidi" w:cstheme="majorBidi"/>
          <w:color w:val="auto"/>
        </w:rPr>
        <w:t xml:space="preserve">odnosno ministar regionalnoga razvoja i fondova Europske unije u roku 30 dana od dana zaprimanja prigovora, na temelju prijedloga </w:t>
      </w:r>
      <w:r w:rsidR="008E22CE" w:rsidRPr="003B5552">
        <w:rPr>
          <w:rStyle w:val="defaultparagraphfont-000047"/>
          <w:rFonts w:asciiTheme="majorBidi" w:hAnsiTheme="majorBidi" w:cstheme="majorBidi"/>
          <w:color w:val="auto"/>
        </w:rPr>
        <w:t>n</w:t>
      </w:r>
      <w:r w:rsidR="008E22CE" w:rsidRPr="003B5552">
        <w:rPr>
          <w:rFonts w:asciiTheme="majorBidi" w:eastAsia="Times New Roman" w:hAnsiTheme="majorBidi" w:cstheme="majorBidi"/>
        </w:rPr>
        <w:t xml:space="preserve">adležne ustrojstvene jedinice Upravljačkog tijela. </w:t>
      </w:r>
    </w:p>
    <w:p w14:paraId="273D1B5A" w14:textId="77777777" w:rsidR="003E7983" w:rsidRPr="003B5552" w:rsidRDefault="003E7983" w:rsidP="00D4516C">
      <w:pPr>
        <w:jc w:val="both"/>
        <w:rPr>
          <w:rFonts w:asciiTheme="majorBidi" w:eastAsia="Times New Roman" w:hAnsiTheme="majorBidi" w:cstheme="majorBidi"/>
          <w:sz w:val="24"/>
          <w:szCs w:val="24"/>
        </w:rPr>
      </w:pPr>
    </w:p>
    <w:p w14:paraId="6E4F0324" w14:textId="77777777" w:rsidR="00D4516C" w:rsidRPr="003B5552" w:rsidRDefault="00D4516C" w:rsidP="00D4516C">
      <w:pPr>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Nadležna ustrojstvena jedinica Upravljačkog tijela može, po potrebi, u postupak rješavanja po izjavljenom prigovoru ili više njih, uključiti i druge osobe, kao što su stručnjaci u određenom području.</w:t>
      </w:r>
    </w:p>
    <w:p w14:paraId="683865CD" w14:textId="77777777" w:rsidR="00D4516C" w:rsidRPr="003B5552" w:rsidRDefault="00D4516C">
      <w:pPr>
        <w:pStyle w:val="normal-000163"/>
        <w:spacing w:after="0"/>
        <w:rPr>
          <w:rFonts w:asciiTheme="majorBidi" w:hAnsiTheme="majorBidi" w:cstheme="majorBidi"/>
        </w:rPr>
      </w:pPr>
    </w:p>
    <w:p w14:paraId="56A64EB3" w14:textId="77777777" w:rsidR="0006599C"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O izjavljenom prigovoru</w:t>
      </w:r>
      <w:r w:rsidR="00F57024" w:rsidRPr="003B5552">
        <w:rPr>
          <w:rStyle w:val="defaultparagraphfont-000047"/>
          <w:rFonts w:asciiTheme="majorBidi" w:hAnsiTheme="majorBidi" w:cstheme="majorBidi"/>
          <w:color w:val="auto"/>
        </w:rPr>
        <w:t xml:space="preserve"> </w:t>
      </w:r>
      <w:r w:rsidR="00F57024" w:rsidRPr="003B5552">
        <w:rPr>
          <w:rFonts w:asciiTheme="majorBidi" w:eastAsia="Times New Roman" w:hAnsiTheme="majorBidi" w:cstheme="majorBidi"/>
        </w:rPr>
        <w:t>u Upravljačkom tijelu</w:t>
      </w:r>
      <w:r w:rsidRPr="003B5552">
        <w:rPr>
          <w:rStyle w:val="defaultparagraphfont-000047"/>
          <w:rFonts w:asciiTheme="majorBidi" w:hAnsiTheme="majorBidi" w:cstheme="majorBidi"/>
          <w:color w:val="auto"/>
        </w:rPr>
        <w:t xml:space="preserve"> rješava</w:t>
      </w:r>
      <w:r w:rsidR="007D358A" w:rsidRPr="003B5552">
        <w:rPr>
          <w:rStyle w:val="defaultparagraphfont-000047"/>
          <w:rFonts w:asciiTheme="majorBidi" w:hAnsiTheme="majorBidi" w:cstheme="majorBidi"/>
          <w:color w:val="auto"/>
        </w:rPr>
        <w:t xml:space="preserve"> </w:t>
      </w:r>
      <w:r w:rsidR="00A536CD" w:rsidRPr="003B5552">
        <w:rPr>
          <w:rStyle w:val="defaultparagraphfont-000047"/>
          <w:rFonts w:asciiTheme="majorBidi" w:hAnsiTheme="majorBidi" w:cstheme="majorBidi"/>
          <w:color w:val="auto"/>
        </w:rPr>
        <w:t xml:space="preserve">nadležna ustrojstvena jedinica koja </w:t>
      </w:r>
      <w:r w:rsidRPr="003B5552">
        <w:rPr>
          <w:rStyle w:val="defaultparagraphfont-000047"/>
          <w:rFonts w:asciiTheme="majorBidi" w:hAnsiTheme="majorBidi" w:cstheme="majorBidi"/>
          <w:color w:val="auto"/>
        </w:rPr>
        <w:t>predlaže odluku o izjavljenom prigovoru čelniku tijela.</w:t>
      </w:r>
      <w:r w:rsidRPr="003B5552">
        <w:rPr>
          <w:rFonts w:asciiTheme="majorBidi" w:hAnsiTheme="majorBidi" w:cstheme="majorBidi"/>
        </w:rPr>
        <w:t xml:space="preserve"> </w:t>
      </w:r>
    </w:p>
    <w:p w14:paraId="247B5609" w14:textId="77777777" w:rsidR="003E350D" w:rsidRDefault="003E350D">
      <w:pPr>
        <w:pStyle w:val="normal-000163"/>
        <w:spacing w:after="0"/>
        <w:rPr>
          <w:rFonts w:asciiTheme="majorBidi" w:hAnsiTheme="majorBidi" w:cstheme="majorBidi"/>
        </w:rPr>
      </w:pPr>
    </w:p>
    <w:p w14:paraId="011634E1" w14:textId="77777777" w:rsidR="003E350D" w:rsidRPr="00AD4E29" w:rsidRDefault="003E350D" w:rsidP="003E350D">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U svakom slučaju, osoba koja sudjeluje u postupku rješavanja po izjavljenom prigovoru </w:t>
      </w:r>
      <w:r w:rsidRPr="00AD4E29">
        <w:rPr>
          <w:rFonts w:ascii="Times New Roman" w:eastAsia="Times New Roman" w:hAnsi="Times New Roman" w:cs="Times New Roman"/>
          <w:bCs/>
          <w:color w:val="000000"/>
          <w:sz w:val="24"/>
          <w:szCs w:val="24"/>
        </w:rPr>
        <w:t xml:space="preserve">se izuzima iz postupka ako </w:t>
      </w:r>
      <w:r>
        <w:rPr>
          <w:rFonts w:ascii="Times New Roman" w:eastAsia="Times New Roman" w:hAnsi="Times New Roman" w:cs="Times New Roman"/>
          <w:bCs/>
          <w:color w:val="000000"/>
          <w:sz w:val="24"/>
          <w:szCs w:val="24"/>
        </w:rPr>
        <w:t>je</w:t>
      </w:r>
      <w:r w:rsidRPr="00AD4E29">
        <w:rPr>
          <w:rFonts w:ascii="Times New Roman" w:eastAsia="Times New Roman" w:hAnsi="Times New Roman" w:cs="Times New Roman"/>
          <w:bCs/>
          <w:color w:val="000000"/>
          <w:sz w:val="24"/>
          <w:szCs w:val="24"/>
        </w:rPr>
        <w:t>:</w:t>
      </w:r>
    </w:p>
    <w:p w14:paraId="4BF74540" w14:textId="2CFCC4E9" w:rsidR="003E350D" w:rsidRPr="00825AD3" w:rsidRDefault="003E350D" w:rsidP="00825AD3">
      <w:pPr>
        <w:pStyle w:val="ListParagraph0"/>
        <w:numPr>
          <w:ilvl w:val="0"/>
          <w:numId w:val="68"/>
        </w:numPr>
        <w:jc w:val="both"/>
        <w:rPr>
          <w:rFonts w:ascii="Times New Roman" w:eastAsia="Times New Roman" w:hAnsi="Times New Roman" w:cs="Times New Roman"/>
          <w:bCs/>
          <w:color w:val="000000"/>
          <w:sz w:val="24"/>
          <w:szCs w:val="24"/>
        </w:rPr>
      </w:pPr>
      <w:r w:rsidRPr="00825AD3">
        <w:rPr>
          <w:rFonts w:ascii="Times New Roman" w:eastAsia="Times New Roman" w:hAnsi="Times New Roman" w:cs="Times New Roman"/>
          <w:bCs/>
          <w:color w:val="000000"/>
          <w:sz w:val="24"/>
          <w:szCs w:val="24"/>
        </w:rPr>
        <w:lastRenderedPageBreak/>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682873DA" w14:textId="12ADE178" w:rsidR="003E350D" w:rsidRPr="00825AD3" w:rsidRDefault="003E350D" w:rsidP="00825AD3">
      <w:pPr>
        <w:pStyle w:val="ListParagraph0"/>
        <w:numPr>
          <w:ilvl w:val="0"/>
          <w:numId w:val="68"/>
        </w:numPr>
        <w:jc w:val="both"/>
        <w:rPr>
          <w:rFonts w:ascii="Times New Roman" w:eastAsia="Times New Roman" w:hAnsi="Times New Roman" w:cs="Times New Roman"/>
          <w:bCs/>
          <w:color w:val="000000"/>
          <w:sz w:val="24"/>
          <w:szCs w:val="24"/>
        </w:rPr>
      </w:pPr>
      <w:r w:rsidRPr="00825AD3">
        <w:rPr>
          <w:rFonts w:ascii="Times New Roman" w:eastAsia="Times New Roman" w:hAnsi="Times New Roman" w:cs="Times New Roman"/>
          <w:bCs/>
          <w:color w:val="000000"/>
          <w:sz w:val="24"/>
          <w:szCs w:val="24"/>
        </w:rPr>
        <w:t>prijavitelj, partner ili korisnik, suovlaštenik, suobveznik, ili osoba ovlaštena za zastupanje prijavitelja ili korisnika</w:t>
      </w:r>
    </w:p>
    <w:p w14:paraId="72F1620F" w14:textId="3D95FDC5" w:rsidR="003E350D" w:rsidRPr="00825AD3" w:rsidRDefault="003E350D" w:rsidP="00825AD3">
      <w:pPr>
        <w:pStyle w:val="ListParagraph0"/>
        <w:numPr>
          <w:ilvl w:val="0"/>
          <w:numId w:val="68"/>
        </w:numPr>
        <w:jc w:val="both"/>
        <w:rPr>
          <w:rFonts w:ascii="Times New Roman" w:eastAsia="Times New Roman" w:hAnsi="Times New Roman" w:cs="Times New Roman"/>
          <w:bCs/>
          <w:color w:val="000000"/>
          <w:sz w:val="24"/>
          <w:szCs w:val="24"/>
        </w:rPr>
      </w:pPr>
      <w:r w:rsidRPr="00825AD3">
        <w:rPr>
          <w:rFonts w:ascii="Times New Roman" w:eastAsia="Times New Roman" w:hAnsi="Times New Roman" w:cs="Times New Roman"/>
          <w:bCs/>
          <w:color w:val="000000"/>
          <w:sz w:val="24"/>
          <w:szCs w:val="24"/>
        </w:rPr>
        <w:t>s prijaviteljem, partnerom, korisnikom ili osobom ovlaštenom za zastupanje prijavitelja, odnosno korisnika u odnosu skrbnika, posvojenika ili posvojitelja.</w:t>
      </w:r>
    </w:p>
    <w:p w14:paraId="60B6F2A7" w14:textId="77777777" w:rsidR="003E350D" w:rsidRPr="003B5552" w:rsidRDefault="003E350D">
      <w:pPr>
        <w:pStyle w:val="normal-000163"/>
        <w:spacing w:after="0"/>
        <w:rPr>
          <w:rStyle w:val="defaultparagraphfont-000047"/>
          <w:rFonts w:asciiTheme="majorBidi" w:hAnsiTheme="majorBidi" w:cstheme="majorBidi"/>
          <w:color w:val="auto"/>
        </w:rPr>
      </w:pPr>
    </w:p>
    <w:p w14:paraId="45261214" w14:textId="77777777" w:rsidR="00FC27E4" w:rsidRPr="003B5552" w:rsidRDefault="00FC27E4" w:rsidP="00D501B1">
      <w:pPr>
        <w:pStyle w:val="normal-000163"/>
        <w:spacing w:after="0"/>
        <w:rPr>
          <w:rStyle w:val="defaultparagraphfont-000047"/>
          <w:rFonts w:asciiTheme="majorBidi" w:hAnsiTheme="majorBidi" w:cstheme="majorBidi"/>
          <w:color w:val="auto"/>
        </w:rPr>
      </w:pPr>
    </w:p>
    <w:p w14:paraId="60905611" w14:textId="77777777" w:rsidR="00FC27E4" w:rsidRPr="003B5552" w:rsidRDefault="00BD71A6" w:rsidP="00D501B1">
      <w:pPr>
        <w:pStyle w:val="normal-000163"/>
        <w:spacing w:after="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UT</w:t>
      </w:r>
      <w:r w:rsidR="0006599C" w:rsidRPr="003B5552">
        <w:rPr>
          <w:rStyle w:val="defaultparagraphfont-000047"/>
          <w:rFonts w:asciiTheme="majorBidi" w:hAnsiTheme="majorBidi" w:cstheme="majorBidi"/>
          <w:color w:val="auto"/>
        </w:rPr>
        <w:t xml:space="preserve"> će </w:t>
      </w:r>
      <w:r w:rsidRPr="003B5552">
        <w:rPr>
          <w:rStyle w:val="defaultparagraphfont-000047"/>
          <w:rFonts w:asciiTheme="majorBidi" w:hAnsiTheme="majorBidi" w:cstheme="majorBidi"/>
          <w:color w:val="auto"/>
        </w:rPr>
        <w:t>ispitati</w:t>
      </w:r>
      <w:r w:rsidR="0006599C" w:rsidRPr="003B5552">
        <w:rPr>
          <w:rStyle w:val="defaultparagraphfont-000047"/>
          <w:rFonts w:asciiTheme="majorBidi" w:hAnsiTheme="majorBidi" w:cstheme="majorBidi"/>
          <w:color w:val="auto"/>
        </w:rPr>
        <w:t xml:space="preserve"> je li prigovor dopušten, pravodoban i izjavljen od ovlaštene osobe. </w:t>
      </w:r>
    </w:p>
    <w:p w14:paraId="1C42AAFC" w14:textId="77777777" w:rsidR="00ED25AE" w:rsidRPr="003B5552" w:rsidRDefault="00ED25AE" w:rsidP="00D501B1">
      <w:pPr>
        <w:pStyle w:val="normal-000163"/>
        <w:spacing w:after="0"/>
        <w:rPr>
          <w:rStyle w:val="defaultparagraphfont-000047"/>
          <w:rFonts w:asciiTheme="majorBidi" w:hAnsiTheme="majorBidi" w:cstheme="majorBidi"/>
          <w:color w:val="auto"/>
        </w:rPr>
      </w:pPr>
    </w:p>
    <w:p w14:paraId="44A65319"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Ako prigovor nije dopušten ili pravodoban ili izjavljen od ovlaštene osobe, odbacit će se rješenjem.</w:t>
      </w:r>
      <w:r w:rsidRPr="003B5552">
        <w:rPr>
          <w:rFonts w:asciiTheme="majorBidi" w:hAnsiTheme="majorBidi" w:cstheme="majorBidi"/>
        </w:rPr>
        <w:t xml:space="preserve"> </w:t>
      </w:r>
    </w:p>
    <w:p w14:paraId="3BCEBFD9" w14:textId="77777777" w:rsidR="00FC27E4" w:rsidRPr="003B5552" w:rsidRDefault="00FC27E4" w:rsidP="00D501B1">
      <w:pPr>
        <w:pStyle w:val="normal-000163"/>
        <w:spacing w:after="0"/>
        <w:rPr>
          <w:rStyle w:val="defaultparagraphfont-000047"/>
          <w:rFonts w:asciiTheme="majorBidi" w:hAnsiTheme="majorBidi" w:cstheme="majorBidi"/>
          <w:color w:val="auto"/>
        </w:rPr>
      </w:pPr>
    </w:p>
    <w:p w14:paraId="05A2B28A"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 xml:space="preserve">Kad </w:t>
      </w:r>
      <w:r w:rsidR="00BD71A6" w:rsidRPr="003B5552">
        <w:rPr>
          <w:rStyle w:val="defaultparagraphfont-000047"/>
          <w:rFonts w:asciiTheme="majorBidi" w:hAnsiTheme="majorBidi" w:cstheme="majorBidi"/>
          <w:color w:val="auto"/>
        </w:rPr>
        <w:t>UT</w:t>
      </w:r>
      <w:r w:rsidRPr="003B5552">
        <w:rPr>
          <w:rStyle w:val="defaultparagraphfont-000047"/>
          <w:rFonts w:asciiTheme="majorBidi" w:hAnsiTheme="majorBidi" w:cstheme="majorBidi"/>
          <w:color w:val="auto"/>
        </w:rPr>
        <w:t xml:space="preserve"> utvrdi da je prigovor dopušten, pravodoban i izjavljen od ovlaštene osobe, navodi prigovora razmotrit će se te će se ispitati odluka o statusu projektnog prijedloga</w:t>
      </w:r>
      <w:r w:rsidR="00F22241">
        <w:rPr>
          <w:rStyle w:val="defaultparagraphfont-000047"/>
          <w:rFonts w:asciiTheme="majorBidi" w:hAnsiTheme="majorBidi" w:cstheme="majorBidi"/>
          <w:color w:val="auto"/>
        </w:rPr>
        <w:t>,</w:t>
      </w:r>
      <w:r w:rsidR="00C17848" w:rsidRPr="003B5552">
        <w:rPr>
          <w:rStyle w:val="defaultparagraphfont-000047"/>
          <w:rFonts w:asciiTheme="majorBidi" w:hAnsiTheme="majorBidi" w:cstheme="majorBidi"/>
          <w:color w:val="auto"/>
        </w:rPr>
        <w:t xml:space="preserve"> </w:t>
      </w:r>
      <w:r w:rsidR="00C17848" w:rsidRPr="003B5552">
        <w:rPr>
          <w:rFonts w:asciiTheme="majorBidi" w:eastAsia="Times New Roman" w:hAnsiTheme="majorBidi" w:cstheme="majorBidi"/>
        </w:rPr>
        <w:t>odnosno odluka o financiranju</w:t>
      </w:r>
      <w:r w:rsidRPr="003B5552">
        <w:rPr>
          <w:rStyle w:val="defaultparagraphfont-000047"/>
          <w:rFonts w:asciiTheme="majorBidi" w:hAnsiTheme="majorBidi" w:cstheme="majorBidi"/>
          <w:color w:val="auto"/>
        </w:rPr>
        <w:t xml:space="preserve"> koja se prigovorom pobija.</w:t>
      </w:r>
      <w:r w:rsidRPr="003B5552">
        <w:rPr>
          <w:rFonts w:asciiTheme="majorBidi" w:hAnsiTheme="majorBidi" w:cstheme="majorBidi"/>
        </w:rPr>
        <w:t xml:space="preserve"> </w:t>
      </w:r>
    </w:p>
    <w:p w14:paraId="4DA80F48" w14:textId="77777777" w:rsidR="005503A0" w:rsidRPr="003B5552" w:rsidRDefault="005503A0" w:rsidP="00D501B1">
      <w:pPr>
        <w:pStyle w:val="normal-000163"/>
        <w:spacing w:after="0"/>
        <w:rPr>
          <w:rStyle w:val="defaultparagraphfont-000047"/>
          <w:rFonts w:asciiTheme="majorBidi" w:hAnsiTheme="majorBidi" w:cstheme="majorBidi"/>
          <w:color w:val="auto"/>
        </w:rPr>
      </w:pPr>
    </w:p>
    <w:p w14:paraId="435F0B02"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O osnovanosti prigovora rješava se na temelju činjenica utvrđenih u postupku donošenja odluke o statusu projektnog prijedloga</w:t>
      </w:r>
      <w:r w:rsidR="00D87266">
        <w:rPr>
          <w:rStyle w:val="defaultparagraphfont-000047"/>
          <w:rFonts w:asciiTheme="majorBidi" w:hAnsiTheme="majorBidi" w:cstheme="majorBidi"/>
          <w:color w:val="auto"/>
        </w:rPr>
        <w:t>,</w:t>
      </w:r>
      <w:r w:rsidR="004C31C7" w:rsidRPr="003B5552">
        <w:rPr>
          <w:rStyle w:val="defaultparagraphfont-000047"/>
          <w:rFonts w:asciiTheme="majorBidi" w:hAnsiTheme="majorBidi" w:cstheme="majorBidi"/>
          <w:color w:val="auto"/>
        </w:rPr>
        <w:t xml:space="preserve"> </w:t>
      </w:r>
      <w:r w:rsidR="004C31C7" w:rsidRPr="003B5552">
        <w:rPr>
          <w:rFonts w:asciiTheme="majorBidi" w:eastAsia="Times New Roman" w:hAnsiTheme="majorBidi" w:cstheme="majorBidi"/>
        </w:rPr>
        <w:t>odnosno odluke o financiranju</w:t>
      </w:r>
      <w:r w:rsidRPr="003B5552">
        <w:rPr>
          <w:rStyle w:val="defaultparagraphfont-000047"/>
          <w:rFonts w:asciiTheme="majorBidi" w:hAnsiTheme="majorBidi" w:cstheme="majorBidi"/>
          <w:color w:val="auto"/>
        </w:rPr>
        <w:t>.</w:t>
      </w:r>
      <w:r w:rsidRPr="003B5552">
        <w:rPr>
          <w:rFonts w:asciiTheme="majorBidi" w:hAnsiTheme="majorBidi" w:cstheme="majorBidi"/>
        </w:rPr>
        <w:t xml:space="preserve"> </w:t>
      </w:r>
    </w:p>
    <w:p w14:paraId="30361B01" w14:textId="77777777" w:rsidR="005503A0" w:rsidRPr="003B5552" w:rsidRDefault="005503A0" w:rsidP="00D501B1">
      <w:pPr>
        <w:pStyle w:val="normal-000163"/>
        <w:spacing w:after="0"/>
        <w:rPr>
          <w:rStyle w:val="defaultparagraphfont-000047"/>
          <w:rFonts w:asciiTheme="majorBidi" w:hAnsiTheme="majorBidi" w:cstheme="majorBidi"/>
          <w:color w:val="auto"/>
        </w:rPr>
      </w:pPr>
    </w:p>
    <w:p w14:paraId="26B6AF96" w14:textId="2F9C5EB5" w:rsidR="0015501C" w:rsidRPr="003B5552" w:rsidRDefault="0006599C" w:rsidP="00E56382">
      <w:pPr>
        <w:pStyle w:val="ListParagraph0"/>
        <w:spacing w:after="0" w:line="240" w:lineRule="auto"/>
        <w:ind w:left="0"/>
        <w:jc w:val="both"/>
        <w:rPr>
          <w:rStyle w:val="defaultparagraphfont-000047"/>
          <w:rFonts w:asciiTheme="majorBidi" w:hAnsiTheme="majorBidi" w:cstheme="majorBidi"/>
          <w:color w:val="auto"/>
          <w:kern w:val="2"/>
        </w:rPr>
      </w:pPr>
      <w:r w:rsidRPr="003B5552">
        <w:rPr>
          <w:rStyle w:val="defaultparagraphfont-000047"/>
          <w:rFonts w:asciiTheme="majorBidi" w:hAnsiTheme="majorBidi" w:cstheme="majorBidi"/>
          <w:color w:val="auto"/>
        </w:rPr>
        <w:t xml:space="preserve">Kada </w:t>
      </w:r>
      <w:r w:rsidR="00BD71A6" w:rsidRPr="003B5552">
        <w:rPr>
          <w:rStyle w:val="defaultparagraphfont-000047"/>
          <w:rFonts w:asciiTheme="majorBidi" w:hAnsiTheme="majorBidi" w:cstheme="majorBidi"/>
          <w:color w:val="auto"/>
        </w:rPr>
        <w:t>UT</w:t>
      </w:r>
      <w:r w:rsidRPr="003B5552">
        <w:rPr>
          <w:rStyle w:val="defaultparagraphfont-000047"/>
          <w:rFonts w:asciiTheme="majorBidi" w:hAnsiTheme="majorBidi" w:cstheme="majorBidi"/>
          <w:color w:val="auto"/>
        </w:rPr>
        <w:t xml:space="preserve"> ocijeni da je prigovor osnovan jer u postupku donošenja odluke o statusu projektnog prijedloga</w:t>
      </w:r>
      <w:r w:rsidR="008018B9">
        <w:rPr>
          <w:rStyle w:val="defaultparagraphfont-000047"/>
          <w:rFonts w:asciiTheme="majorBidi" w:hAnsiTheme="majorBidi" w:cstheme="majorBidi"/>
          <w:color w:val="auto"/>
        </w:rPr>
        <w:t>,</w:t>
      </w:r>
      <w:r w:rsidRPr="003B5552">
        <w:rPr>
          <w:rStyle w:val="defaultparagraphfont-000047"/>
          <w:rFonts w:asciiTheme="majorBidi" w:hAnsiTheme="majorBidi" w:cstheme="majorBidi"/>
          <w:color w:val="auto"/>
        </w:rPr>
        <w:t xml:space="preserve"> </w:t>
      </w:r>
      <w:r w:rsidR="001B354F" w:rsidRPr="003B5552">
        <w:rPr>
          <w:rStyle w:val="defaultparagraphfont-000047"/>
          <w:rFonts w:asciiTheme="majorBidi" w:hAnsiTheme="majorBidi" w:cstheme="majorBidi"/>
          <w:color w:val="auto"/>
        </w:rPr>
        <w:t xml:space="preserve">odnosno odluke o financiranju </w:t>
      </w:r>
      <w:r w:rsidRPr="003B5552">
        <w:rPr>
          <w:rStyle w:val="defaultparagraphfont-000047"/>
          <w:rFonts w:asciiTheme="majorBidi" w:hAnsiTheme="majorBidi" w:cstheme="majorBidi"/>
          <w:color w:val="auto"/>
        </w:rPr>
        <w:t xml:space="preserve">činjenice nisu u potpunosti utvrđene ili su pogrešno utvrđene ili je nadležno tijelo pogrešno primijenilo odredbe poziva ili drugih propisa, </w:t>
      </w:r>
      <w:r w:rsidR="00E5639C">
        <w:rPr>
          <w:rStyle w:val="defaultparagraphfont-000047"/>
          <w:rFonts w:asciiTheme="majorBidi" w:hAnsiTheme="majorBidi" w:cstheme="majorBidi"/>
          <w:color w:val="auto"/>
        </w:rPr>
        <w:t xml:space="preserve">UT će </w:t>
      </w:r>
      <w:r w:rsidRPr="003B5552">
        <w:rPr>
          <w:rStyle w:val="defaultparagraphfont-000047"/>
          <w:rFonts w:asciiTheme="majorBidi" w:hAnsiTheme="majorBidi" w:cstheme="majorBidi"/>
          <w:color w:val="auto"/>
        </w:rPr>
        <w:t xml:space="preserve">rješenjem usvojiti prigovor i </w:t>
      </w:r>
      <w:r w:rsidR="00391100" w:rsidRPr="003B5552">
        <w:rPr>
          <w:rStyle w:val="defaultparagraphfont-000047"/>
          <w:rFonts w:asciiTheme="majorBidi" w:hAnsiTheme="majorBidi" w:cstheme="majorBidi"/>
          <w:color w:val="auto"/>
        </w:rPr>
        <w:t>ukinuti pobijanu odluku</w:t>
      </w:r>
      <w:r w:rsidRPr="003B5552">
        <w:rPr>
          <w:rStyle w:val="defaultparagraphfont-000047"/>
          <w:rFonts w:asciiTheme="majorBidi" w:hAnsiTheme="majorBidi" w:cstheme="majorBidi"/>
          <w:color w:val="auto"/>
        </w:rPr>
        <w:t xml:space="preserve"> o statusu projektnog prijedloga</w:t>
      </w:r>
      <w:r w:rsidR="008D1865" w:rsidRPr="003B5552">
        <w:rPr>
          <w:rFonts w:asciiTheme="majorBidi" w:hAnsiTheme="majorBidi" w:cstheme="majorBidi"/>
        </w:rPr>
        <w:t xml:space="preserve"> </w:t>
      </w:r>
      <w:r w:rsidR="008D1865" w:rsidRPr="003B5552">
        <w:rPr>
          <w:rStyle w:val="defaultparagraphfont-000047"/>
          <w:rFonts w:asciiTheme="majorBidi" w:hAnsiTheme="majorBidi" w:cstheme="majorBidi"/>
          <w:color w:val="auto"/>
        </w:rPr>
        <w:t>odnosno odluku o financiranju</w:t>
      </w:r>
      <w:r w:rsidRPr="003B5552">
        <w:rPr>
          <w:rStyle w:val="defaultparagraphfont-000047"/>
          <w:rFonts w:asciiTheme="majorBidi" w:hAnsiTheme="majorBidi" w:cstheme="majorBidi"/>
          <w:color w:val="auto"/>
        </w:rPr>
        <w:t xml:space="preserve">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sidR="000F5BA6" w:rsidRPr="003B5552">
        <w:rPr>
          <w:rStyle w:val="defaultparagraphfont-000047"/>
          <w:rFonts w:asciiTheme="majorBidi" w:hAnsiTheme="majorBidi" w:cstheme="majorBidi"/>
          <w:color w:val="auto"/>
        </w:rPr>
        <w:t xml:space="preserve"> </w:t>
      </w:r>
      <w:r w:rsidR="000F5BA6" w:rsidRPr="003B5552">
        <w:rPr>
          <w:rFonts w:asciiTheme="majorBidi" w:eastAsia="Times New Roman" w:hAnsiTheme="majorBidi" w:cstheme="majorBidi"/>
          <w:sz w:val="24"/>
          <w:szCs w:val="24"/>
        </w:rPr>
        <w:t>odnosno odluku o financiranju</w:t>
      </w:r>
      <w:r w:rsidRPr="003B5552">
        <w:rPr>
          <w:rStyle w:val="defaultparagraphfont-000047"/>
          <w:rFonts w:asciiTheme="majorBidi" w:hAnsiTheme="majorBidi" w:cstheme="majorBidi"/>
          <w:color w:val="auto"/>
        </w:rPr>
        <w:t>)</w:t>
      </w:r>
      <w:r w:rsidR="00887CD2" w:rsidRPr="003B5552">
        <w:rPr>
          <w:rFonts w:asciiTheme="majorBidi" w:hAnsiTheme="majorBidi" w:cstheme="majorBidi"/>
          <w:sz w:val="24"/>
          <w:szCs w:val="24"/>
        </w:rPr>
        <w:t xml:space="preserve">, odnosno </w:t>
      </w:r>
      <w:r w:rsidR="00887CD2" w:rsidRPr="003B5552">
        <w:rPr>
          <w:rFonts w:asciiTheme="majorBidi" w:eastAsia="Times New Roman" w:hAnsiTheme="majorBidi" w:cstheme="majorBidi"/>
          <w:sz w:val="24"/>
          <w:szCs w:val="24"/>
        </w:rPr>
        <w:t>poništit će</w:t>
      </w:r>
      <w:r w:rsidR="005C5D4A" w:rsidRPr="003B5552">
        <w:rPr>
          <w:rFonts w:asciiTheme="majorBidi" w:eastAsia="Times New Roman" w:hAnsiTheme="majorBidi" w:cstheme="majorBidi"/>
          <w:sz w:val="24"/>
          <w:szCs w:val="24"/>
        </w:rPr>
        <w:t xml:space="preserve"> pobijanu odluku</w:t>
      </w:r>
      <w:r w:rsidR="00887CD2" w:rsidRPr="003B5552">
        <w:rPr>
          <w:rFonts w:asciiTheme="majorBidi" w:eastAsia="Times New Roman" w:hAnsiTheme="majorBidi" w:cstheme="majorBidi"/>
          <w:sz w:val="24"/>
          <w:szCs w:val="24"/>
        </w:rPr>
        <w:t xml:space="preserve"> ako to zahtijeva priroda stvari i posljedice koje nastaju poništenjem.</w:t>
      </w:r>
    </w:p>
    <w:p w14:paraId="497AC623" w14:textId="77777777" w:rsidR="00C364A6" w:rsidRPr="003B5552" w:rsidRDefault="00C364A6">
      <w:pPr>
        <w:pStyle w:val="normal-000163"/>
        <w:spacing w:after="0"/>
        <w:rPr>
          <w:rStyle w:val="defaultparagraphfont-000047"/>
          <w:rFonts w:asciiTheme="majorBidi" w:hAnsiTheme="majorBidi" w:cstheme="majorBidi"/>
          <w:color w:val="auto"/>
        </w:rPr>
      </w:pPr>
    </w:p>
    <w:p w14:paraId="061012D9"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U rješenju kojim se usvaja prigovor i</w:t>
      </w:r>
      <w:r w:rsidR="005C5D4A" w:rsidRPr="003B5552">
        <w:rPr>
          <w:rStyle w:val="defaultparagraphfont-000047"/>
          <w:rFonts w:asciiTheme="majorBidi" w:hAnsiTheme="majorBidi" w:cstheme="majorBidi"/>
          <w:color w:val="auto"/>
        </w:rPr>
        <w:t xml:space="preserve"> ukida, odnosno</w:t>
      </w:r>
      <w:r w:rsidRPr="003B5552">
        <w:rPr>
          <w:rStyle w:val="defaultparagraphfont-000047"/>
          <w:rFonts w:asciiTheme="majorBidi" w:hAnsiTheme="majorBidi" w:cstheme="majorBidi"/>
          <w:color w:val="auto"/>
        </w:rPr>
        <w:t xml:space="preserve"> poništava odluka o statusu projektnog prijedloga, umjesto naloga nadležnom tijelu za provođenjem ponovljenog postupka, ili ako je nadležno tijelo </w:t>
      </w:r>
      <w:r w:rsidR="0037125C" w:rsidRPr="003B5552">
        <w:rPr>
          <w:rStyle w:val="defaultparagraphfont-000047"/>
          <w:rFonts w:asciiTheme="majorBidi" w:hAnsiTheme="majorBidi" w:cstheme="majorBidi"/>
          <w:color w:val="auto"/>
        </w:rPr>
        <w:t>UT</w:t>
      </w:r>
      <w:r w:rsidRPr="003B5552">
        <w:rPr>
          <w:rStyle w:val="defaultparagraphfont-000047"/>
          <w:rFonts w:asciiTheme="majorBidi" w:hAnsiTheme="majorBidi" w:cstheme="majorBidi"/>
          <w:color w:val="auto"/>
        </w:rPr>
        <w:t xml:space="preserve">, može se, odnosno utvrdit će se da će odluku o statusu projektnog prijedloga donijeti </w:t>
      </w:r>
      <w:r w:rsidR="00BD71A6" w:rsidRPr="003B5552">
        <w:rPr>
          <w:rStyle w:val="defaultparagraphfont-000047"/>
          <w:rFonts w:asciiTheme="majorBidi" w:hAnsiTheme="majorBidi" w:cstheme="majorBidi"/>
          <w:color w:val="auto"/>
        </w:rPr>
        <w:t>UT</w:t>
      </w:r>
      <w:r w:rsidRPr="003B5552">
        <w:rPr>
          <w:rStyle w:val="defaultparagraphfont-000047"/>
          <w:rFonts w:asciiTheme="majorBidi" w:hAnsiTheme="majorBidi" w:cstheme="majorBidi"/>
          <w:color w:val="auto"/>
        </w:rPr>
        <w:t xml:space="preserve">. </w:t>
      </w:r>
    </w:p>
    <w:p w14:paraId="31AFB20D" w14:textId="77777777" w:rsidR="00594023" w:rsidRPr="003B5552" w:rsidRDefault="00594023" w:rsidP="00D501B1">
      <w:pPr>
        <w:pStyle w:val="normal-000163"/>
        <w:spacing w:after="0"/>
        <w:rPr>
          <w:rStyle w:val="defaultparagraphfont-000047"/>
          <w:rFonts w:asciiTheme="majorBidi" w:hAnsiTheme="majorBidi" w:cstheme="majorBidi"/>
          <w:color w:val="auto"/>
        </w:rPr>
      </w:pPr>
    </w:p>
    <w:p w14:paraId="3C4E5E6F" w14:textId="30D3276D"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Kada se ocijeni da su u postupku donošenja odluke o statusu projektnog prijedloga</w:t>
      </w:r>
      <w:r w:rsidR="00A44A5B" w:rsidRPr="003B5552">
        <w:rPr>
          <w:rStyle w:val="defaultparagraphfont-000047"/>
          <w:rFonts w:asciiTheme="majorBidi" w:hAnsiTheme="majorBidi" w:cstheme="majorBidi"/>
          <w:color w:val="auto"/>
        </w:rPr>
        <w:t xml:space="preserve"> </w:t>
      </w:r>
      <w:r w:rsidR="00A44A5B" w:rsidRPr="003B5552">
        <w:rPr>
          <w:rFonts w:asciiTheme="majorBidi" w:eastAsia="Times New Roman" w:hAnsiTheme="majorBidi" w:cstheme="majorBidi"/>
        </w:rPr>
        <w:t>odnosno odluke o financiranju</w:t>
      </w:r>
      <w:r w:rsidRPr="003B5552">
        <w:rPr>
          <w:rStyle w:val="defaultparagraphfont-000047"/>
          <w:rFonts w:asciiTheme="majorBidi" w:hAnsiTheme="majorBidi" w:cstheme="majorBidi"/>
          <w:color w:val="auto"/>
        </w:rPr>
        <w:t xml:space="preserve"> činjenice potpuno i pravil</w:t>
      </w:r>
      <w:r w:rsidR="004E0FDB">
        <w:rPr>
          <w:rStyle w:val="defaultparagraphfont-000047"/>
          <w:rFonts w:asciiTheme="majorBidi" w:hAnsiTheme="majorBidi" w:cstheme="majorBidi"/>
          <w:color w:val="auto"/>
        </w:rPr>
        <w:t>n</w:t>
      </w:r>
      <w:r w:rsidRPr="003B5552">
        <w:rPr>
          <w:rStyle w:val="defaultparagraphfont-000047"/>
          <w:rFonts w:asciiTheme="majorBidi" w:hAnsiTheme="majorBidi" w:cstheme="majorBidi"/>
          <w:color w:val="auto"/>
        </w:rPr>
        <w:t xml:space="preserve">o utvrđene te da je nadležno tijelo pravilno primijenilo odredbe poziva ili drugih pravila, rješenjem će se odbiti prigovor kao neosnovan. </w:t>
      </w:r>
    </w:p>
    <w:p w14:paraId="2589ADA1" w14:textId="77777777" w:rsidR="00DC65AE" w:rsidRPr="003B5552" w:rsidRDefault="00DC65AE" w:rsidP="00D501B1">
      <w:pPr>
        <w:pStyle w:val="normal-000163"/>
        <w:spacing w:after="0"/>
        <w:rPr>
          <w:rStyle w:val="defaultparagraphfont-000047"/>
          <w:rFonts w:asciiTheme="majorBidi" w:hAnsiTheme="majorBidi" w:cstheme="majorBidi"/>
          <w:color w:val="auto"/>
        </w:rPr>
      </w:pPr>
    </w:p>
    <w:p w14:paraId="2DD6C325"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Protiv rješenja čelnika  </w:t>
      </w:r>
      <w:r w:rsidR="0037125C" w:rsidRPr="003B5552">
        <w:rPr>
          <w:rStyle w:val="defaultparagraphfont-000047"/>
          <w:rFonts w:asciiTheme="majorBidi" w:hAnsiTheme="majorBidi" w:cstheme="majorBidi"/>
          <w:color w:val="auto"/>
        </w:rPr>
        <w:t>UT-a</w:t>
      </w:r>
      <w:r w:rsidRPr="003B5552">
        <w:rPr>
          <w:rStyle w:val="defaultparagraphfont-000047"/>
          <w:rFonts w:asciiTheme="majorBidi" w:hAnsiTheme="majorBidi" w:cstheme="majorBidi"/>
          <w:color w:val="auto"/>
        </w:rPr>
        <w:t xml:space="preserve"> o izjavljenom prigovoru može se pokrenuti upravni spor pred nadležnim upravnim sudom.</w:t>
      </w:r>
      <w:r w:rsidRPr="003B5552">
        <w:rPr>
          <w:rFonts w:asciiTheme="majorBidi" w:hAnsiTheme="majorBidi" w:cstheme="majorBidi"/>
        </w:rPr>
        <w:t xml:space="preserve"> </w:t>
      </w:r>
    </w:p>
    <w:p w14:paraId="23092B20" w14:textId="77777777" w:rsidR="003F7465" w:rsidRPr="003B5552" w:rsidRDefault="003F7465" w:rsidP="00D501B1">
      <w:pPr>
        <w:pStyle w:val="normal-000163"/>
        <w:spacing w:after="0"/>
        <w:rPr>
          <w:rStyle w:val="defaultparagraphfont-000047"/>
          <w:rFonts w:asciiTheme="majorBidi" w:hAnsiTheme="majorBidi" w:cstheme="majorBidi"/>
          <w:color w:val="auto"/>
        </w:rPr>
      </w:pPr>
    </w:p>
    <w:p w14:paraId="5E565E55" w14:textId="58E3DCA3" w:rsidR="008D4E4F" w:rsidRDefault="00541DEC" w:rsidP="008D4E4F">
      <w:pPr>
        <w:jc w:val="both"/>
        <w:rPr>
          <w:rStyle w:val="defaultparagraphfont-000047"/>
          <w:rFonts w:asciiTheme="majorBidi" w:hAnsiTheme="majorBidi" w:cstheme="majorBidi"/>
          <w:color w:val="auto"/>
        </w:rPr>
      </w:pPr>
      <w:r w:rsidRPr="00AD4E29">
        <w:rPr>
          <w:rFonts w:ascii="Times New Roman" w:eastAsia="Times New Roman" w:hAnsi="Times New Roman" w:cs="Times New Roman"/>
          <w:bCs/>
          <w:color w:val="000000"/>
          <w:sz w:val="24"/>
          <w:szCs w:val="24"/>
        </w:rPr>
        <w:t xml:space="preserve">Prigovor se </w:t>
      </w:r>
      <w:r>
        <w:rPr>
          <w:rFonts w:ascii="Times New Roman" w:eastAsia="Times New Roman" w:hAnsi="Times New Roman" w:cs="Times New Roman"/>
          <w:bCs/>
          <w:color w:val="000000"/>
          <w:sz w:val="24"/>
          <w:szCs w:val="24"/>
        </w:rPr>
        <w:t>podnosi u skladu s pravilima upravnog postupka.</w:t>
      </w:r>
      <w:r w:rsidRPr="003B5552">
        <w:rPr>
          <w:rStyle w:val="defaultparagraphfont-000047"/>
          <w:rFonts w:asciiTheme="majorBidi" w:hAnsiTheme="majorBidi" w:cstheme="majorBidi"/>
          <w:color w:val="auto"/>
        </w:rPr>
        <w:t xml:space="preserve"> </w:t>
      </w:r>
    </w:p>
    <w:p w14:paraId="72C1D4BC" w14:textId="77777777" w:rsidR="006C42B2" w:rsidRPr="00F36491" w:rsidRDefault="006C42B2" w:rsidP="008D4E4F">
      <w:pPr>
        <w:jc w:val="both"/>
        <w:rPr>
          <w:rFonts w:ascii="Times New Roman" w:eastAsia="Calibri" w:hAnsi="Times New Roman" w:cs="Times New Roman"/>
          <w:sz w:val="24"/>
          <w:szCs w:val="24"/>
        </w:rPr>
      </w:pPr>
    </w:p>
    <w:p w14:paraId="721B5217" w14:textId="10B76761" w:rsidR="008D4E4F" w:rsidRPr="004F3B8E" w:rsidRDefault="008D4E4F" w:rsidP="008D4E4F">
      <w:pPr>
        <w:jc w:val="both"/>
        <w:rPr>
          <w:rFonts w:ascii="Times New Roman" w:eastAsia="Calibri" w:hAnsi="Times New Roman" w:cs="Times New Roman"/>
          <w:sz w:val="24"/>
          <w:szCs w:val="24"/>
        </w:rPr>
      </w:pPr>
      <w:r w:rsidRPr="004F3B8E">
        <w:rPr>
          <w:rFonts w:ascii="Times New Roman" w:eastAsia="Calibri" w:hAnsi="Times New Roman" w:cs="Times New Roman"/>
          <w:sz w:val="24"/>
          <w:szCs w:val="24"/>
        </w:rPr>
        <w:lastRenderedPageBreak/>
        <w:t xml:space="preserve">Prigovor se podnosi </w:t>
      </w:r>
      <w:r w:rsidR="006C42B2" w:rsidRPr="006C42B2">
        <w:rPr>
          <w:rFonts w:ascii="Times New Roman" w:eastAsia="Calibri" w:hAnsi="Times New Roman" w:cs="Times New Roman"/>
          <w:sz w:val="24"/>
          <w:szCs w:val="24"/>
        </w:rPr>
        <w:t xml:space="preserve">u pisanom obliku </w:t>
      </w:r>
      <w:r w:rsidRPr="004F3B8E">
        <w:rPr>
          <w:rFonts w:ascii="Times New Roman" w:eastAsia="Calibri" w:hAnsi="Times New Roman" w:cs="Times New Roman"/>
          <w:sz w:val="24"/>
          <w:szCs w:val="24"/>
        </w:rPr>
        <w:t>putem pošte ili ovlaštenog pružatelja poštanskih usluga na adresu Ministarstvo regionalnoga razvoja i fondova Europske unije, Miramarska cesta 22, Zagreb.</w:t>
      </w:r>
    </w:p>
    <w:p w14:paraId="30954BDA" w14:textId="72B95878" w:rsidR="006C42B2" w:rsidRPr="004F3B8E" w:rsidRDefault="006C42B2" w:rsidP="008D4E4F">
      <w:pPr>
        <w:jc w:val="both"/>
        <w:rPr>
          <w:rFonts w:ascii="Times New Roman" w:eastAsia="Calibri" w:hAnsi="Times New Roman" w:cs="Times New Roman"/>
          <w:sz w:val="24"/>
          <w:szCs w:val="24"/>
        </w:rPr>
      </w:pPr>
    </w:p>
    <w:p w14:paraId="4DEEBAC5" w14:textId="77777777" w:rsidR="008D4E4F" w:rsidRDefault="008D4E4F" w:rsidP="008D4E4F">
      <w:pPr>
        <w:jc w:val="both"/>
        <w:rPr>
          <w:rFonts w:ascii="Times New Roman" w:eastAsia="Calibri" w:hAnsi="Times New Roman" w:cs="Times New Roman"/>
          <w:sz w:val="24"/>
          <w:szCs w:val="24"/>
        </w:rPr>
      </w:pPr>
      <w:r w:rsidRPr="004F3B8E">
        <w:rPr>
          <w:rFonts w:ascii="Times New Roman" w:eastAsia="Calibri" w:hAnsi="Times New Roman" w:cs="Times New Roman"/>
          <w:sz w:val="24"/>
          <w:szCs w:val="24"/>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p w14:paraId="78566E60" w14:textId="77777777" w:rsidR="008D4E4F" w:rsidRPr="004F3B8E" w:rsidRDefault="008D4E4F" w:rsidP="008D4E4F">
      <w:pPr>
        <w:jc w:val="both"/>
        <w:rPr>
          <w:rFonts w:ascii="Times New Roman" w:eastAsia="Calibri" w:hAnsi="Times New Roman" w:cs="Times New Roman"/>
          <w:sz w:val="24"/>
          <w:szCs w:val="24"/>
        </w:rPr>
      </w:pPr>
    </w:p>
    <w:p w14:paraId="66515071" w14:textId="77777777" w:rsidR="00E00CA1" w:rsidRPr="003B5552" w:rsidRDefault="0006599C" w:rsidP="00675AA6">
      <w:pPr>
        <w:spacing w:line="240" w:lineRule="auto"/>
        <w:jc w:val="both"/>
        <w:rPr>
          <w:rStyle w:val="defaultparagraphfont-000047"/>
          <w:rFonts w:asciiTheme="majorBidi" w:hAnsiTheme="majorBidi" w:cstheme="majorBidi"/>
          <w:color w:val="auto"/>
        </w:rPr>
      </w:pPr>
      <w:r w:rsidRPr="003B5552">
        <w:rPr>
          <w:rStyle w:val="defaultparagraphfont-000036"/>
          <w:rFonts w:asciiTheme="majorBidi" w:hAnsiTheme="majorBidi" w:cstheme="majorBidi"/>
        </w:rPr>
        <w:t xml:space="preserve"> </w:t>
      </w:r>
    </w:p>
    <w:p w14:paraId="5887EA92" w14:textId="77777777" w:rsidR="00C701C6" w:rsidRPr="003B5552" w:rsidRDefault="0006599C" w:rsidP="00D501B1">
      <w:pPr>
        <w:pStyle w:val="normal-000163"/>
        <w:spacing w:after="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Prigovor mora biti razumljiv i sadržavati sve što je potrebno da bi se po njemu moglo postupiti, osobito naziv tijela kojem se upućuje, naznaku odluke na koju se izjavljuje naziv/ime i prezime, OIB te adresu prijavitelja, ime i prezime te adresu osobe po zakonu ili punomoći ovlaštene za zastupanje, OIB, naziv i </w:t>
      </w:r>
      <w:r w:rsidR="00EF11CC">
        <w:rPr>
          <w:rStyle w:val="defaultparagraphfont-000047"/>
          <w:rFonts w:asciiTheme="majorBidi" w:hAnsiTheme="majorBidi" w:cstheme="majorBidi"/>
          <w:color w:val="auto"/>
        </w:rPr>
        <w:t>kod</w:t>
      </w:r>
      <w:r w:rsidRPr="003B5552">
        <w:rPr>
          <w:rStyle w:val="defaultparagraphfont-000047"/>
          <w:rFonts w:asciiTheme="majorBidi" w:hAnsiTheme="majorBidi" w:cstheme="majorBidi"/>
          <w:color w:val="auto"/>
        </w:rPr>
        <w:t xml:space="preserve"> poziva, razloge izjavljivanja prigovora, potpis prijavitelja, ili osobe po zakonu ili punomoći ovlaštene za njihovo zastupanje. Prigovoru mora biti priložena punomoć kao ovlast za zastupanje i dokumentacija kojom se dokazuju navodi iznijeti u prigovoru. </w:t>
      </w:r>
    </w:p>
    <w:p w14:paraId="713ED5FA" w14:textId="77777777" w:rsidR="004B4584" w:rsidRPr="003B5552" w:rsidRDefault="004B4584">
      <w:pPr>
        <w:pStyle w:val="normal-000163"/>
        <w:spacing w:after="0"/>
        <w:rPr>
          <w:rStyle w:val="defaultparagraphfont-000047"/>
          <w:rFonts w:asciiTheme="majorBidi" w:hAnsiTheme="majorBidi" w:cstheme="majorBidi"/>
          <w:color w:val="auto"/>
        </w:rPr>
      </w:pPr>
    </w:p>
    <w:p w14:paraId="12A3CA17"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 xml:space="preserve">Ako prigovor sadrži nedostatak koji onemogućuje postupanje po prigovoru, odnosno ako je nerazumljiv ili nepotpun, prijavitelja će se na to upozoriti i odredit će se rok u kojem je nedostatak potrebno otkloniti, uz upozorenje da ako se nedostaci ne otklone, ne otklone u zadanom roku, prigovor se neće uzeti u razmatranje i rješenjem se odbacuje. </w:t>
      </w:r>
    </w:p>
    <w:p w14:paraId="308C87FB" w14:textId="77777777" w:rsidR="00C701C6" w:rsidRPr="003B5552" w:rsidRDefault="00C701C6" w:rsidP="00D501B1">
      <w:pPr>
        <w:pStyle w:val="normal-000163"/>
        <w:spacing w:after="0"/>
        <w:rPr>
          <w:rStyle w:val="defaultparagraphfont-000047"/>
          <w:rFonts w:asciiTheme="majorBidi" w:hAnsiTheme="majorBidi" w:cstheme="majorBidi"/>
          <w:color w:val="auto"/>
        </w:rPr>
      </w:pPr>
    </w:p>
    <w:p w14:paraId="1A4987CB"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  </w:t>
      </w:r>
      <w:r w:rsidRPr="003B5552">
        <w:rPr>
          <w:rFonts w:asciiTheme="majorBidi" w:hAnsiTheme="majorBidi" w:cstheme="majorBidi"/>
        </w:rPr>
        <w:t xml:space="preserve"> </w:t>
      </w:r>
    </w:p>
    <w:p w14:paraId="11EB47E6" w14:textId="77777777" w:rsidR="00C701C6" w:rsidRPr="003B5552" w:rsidRDefault="00C701C6" w:rsidP="00D501B1">
      <w:pPr>
        <w:pStyle w:val="normal-000163"/>
        <w:spacing w:after="0"/>
        <w:rPr>
          <w:rStyle w:val="defaultparagraphfont-000047"/>
          <w:rFonts w:asciiTheme="majorBidi" w:hAnsiTheme="majorBidi" w:cstheme="majorBidi"/>
          <w:color w:val="auto"/>
        </w:rPr>
      </w:pPr>
    </w:p>
    <w:p w14:paraId="0A31EB2B" w14:textId="77777777"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U skladu s načelom jednakog postupanja, potpisivanje predmetne izjave omogućava se svakom prijavitelju u odnosu na kojega su za navedeno ispunjene pretpostavke.</w:t>
      </w:r>
      <w:r w:rsidRPr="003B5552">
        <w:rPr>
          <w:rFonts w:asciiTheme="majorBidi" w:hAnsiTheme="majorBidi" w:cstheme="majorBidi"/>
        </w:rPr>
        <w:t xml:space="preserve"> </w:t>
      </w:r>
    </w:p>
    <w:p w14:paraId="38179555" w14:textId="77777777" w:rsidR="00C701C6" w:rsidRPr="003B5552" w:rsidRDefault="00C701C6" w:rsidP="00D501B1">
      <w:pPr>
        <w:pStyle w:val="normal-000163"/>
        <w:spacing w:after="0"/>
        <w:rPr>
          <w:rStyle w:val="defaultparagraphfont-000047"/>
          <w:rFonts w:asciiTheme="majorBidi" w:hAnsiTheme="majorBidi" w:cstheme="majorBidi"/>
          <w:color w:val="auto"/>
        </w:rPr>
      </w:pPr>
    </w:p>
    <w:p w14:paraId="7BC8A701" w14:textId="2E61D58E" w:rsidR="0006599C" w:rsidRPr="003B5552" w:rsidRDefault="0006599C">
      <w:pPr>
        <w:pStyle w:val="normal-000163"/>
        <w:spacing w:after="0"/>
        <w:rPr>
          <w:rFonts w:asciiTheme="majorBidi" w:hAnsiTheme="majorBidi" w:cstheme="majorBidi"/>
        </w:rPr>
      </w:pPr>
      <w:r w:rsidRPr="003B5552">
        <w:rPr>
          <w:rStyle w:val="defaultparagraphfont-000047"/>
          <w:rFonts w:asciiTheme="majorBidi" w:hAnsiTheme="majorBidi" w:cstheme="majorBidi"/>
          <w:color w:val="auto"/>
        </w:rPr>
        <w:t xml:space="preserve">NAPOMENA: U rok koji je ovim Uputama određen kao rok trajanja </w:t>
      </w:r>
      <w:r w:rsidR="00AE2D90">
        <w:rPr>
          <w:rStyle w:val="defaultparagraphfont-000047"/>
          <w:rFonts w:asciiTheme="majorBidi" w:hAnsiTheme="majorBidi" w:cstheme="majorBidi"/>
          <w:color w:val="auto"/>
        </w:rPr>
        <w:t>postupka dodjele</w:t>
      </w:r>
      <w:r w:rsidR="00AE2D90" w:rsidRPr="003B5552">
        <w:rPr>
          <w:rFonts w:asciiTheme="majorBidi" w:hAnsiTheme="majorBidi" w:cstheme="majorBidi"/>
        </w:rPr>
        <w:t xml:space="preserve"> </w:t>
      </w:r>
      <w:r w:rsidRPr="003B5552">
        <w:rPr>
          <w:rStyle w:val="defaultparagraphfont-000047"/>
          <w:rFonts w:asciiTheme="majorBidi" w:hAnsiTheme="majorBidi" w:cstheme="majorBidi"/>
          <w:color w:val="auto"/>
        </w:rPr>
        <w:t>ne uračunava se  rok mirovanja</w:t>
      </w:r>
      <w:r w:rsidR="007B40BE"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koji obuhvaća razdoblje unutar kojeg se prijavitelju dostavlja odluka o statusu projektnog prijedloga, te rok u kojem prijavitelj može izjaviti prigovor</w:t>
      </w:r>
      <w:r w:rsidR="001A4B3A"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 xml:space="preserve">Ako je prigovor izjavljen, u rok koji je ovim Uputama određen kao rok trajanja  </w:t>
      </w:r>
      <w:r w:rsidR="00AE2D90">
        <w:rPr>
          <w:rStyle w:val="defaultparagraphfont-000047"/>
          <w:rFonts w:asciiTheme="majorBidi" w:hAnsiTheme="majorBidi" w:cstheme="majorBidi"/>
          <w:color w:val="auto"/>
        </w:rPr>
        <w:t>postupka dodjele</w:t>
      </w:r>
      <w:r w:rsidR="00AE2D90" w:rsidRPr="003B5552">
        <w:rPr>
          <w:rStyle w:val="defaultparagraphfont-000047"/>
          <w:rFonts w:asciiTheme="majorBidi" w:hAnsiTheme="majorBidi" w:cstheme="majorBidi"/>
          <w:color w:val="auto"/>
        </w:rPr>
        <w:t xml:space="preserve"> </w:t>
      </w:r>
      <w:r w:rsidRPr="003B5552">
        <w:rPr>
          <w:rStyle w:val="defaultparagraphfont-000047"/>
          <w:rFonts w:asciiTheme="majorBidi" w:hAnsiTheme="majorBidi" w:cstheme="majorBidi"/>
          <w:color w:val="auto"/>
        </w:rPr>
        <w:t xml:space="preserve">ne uračunava se rok u kojem se po prigovoru rješava. </w:t>
      </w:r>
    </w:p>
    <w:p w14:paraId="5BBBDC5B" w14:textId="77777777" w:rsidR="00C701C6" w:rsidRPr="003B5552" w:rsidRDefault="00C701C6" w:rsidP="00D501B1">
      <w:pPr>
        <w:pStyle w:val="normal-000163"/>
        <w:spacing w:after="0"/>
        <w:rPr>
          <w:rStyle w:val="defaultparagraphfont-000047"/>
          <w:rFonts w:asciiTheme="majorBidi" w:hAnsiTheme="majorBidi" w:cstheme="majorBidi"/>
          <w:color w:val="auto"/>
        </w:rPr>
      </w:pPr>
    </w:p>
    <w:p w14:paraId="510166CD" w14:textId="77777777" w:rsidR="00A242F6" w:rsidRPr="003B5552" w:rsidRDefault="0006599C" w:rsidP="00D501B1">
      <w:pPr>
        <w:pStyle w:val="normal-000163"/>
        <w:spacing w:after="0"/>
        <w:rPr>
          <w:rStyle w:val="defaultparagraphfont-000036"/>
          <w:rFonts w:asciiTheme="majorBidi" w:hAnsiTheme="majorBidi" w:cstheme="majorBidi"/>
        </w:rPr>
      </w:pPr>
      <w:r w:rsidRPr="003B5552">
        <w:rPr>
          <w:rStyle w:val="defaultparagraphfont-000047"/>
          <w:rFonts w:asciiTheme="majorBidi" w:hAnsiTheme="majorBidi" w:cstheme="majorBidi"/>
          <w:color w:val="auto"/>
        </w:rPr>
        <w:t xml:space="preserve">ADRESA UPRAVLJAČKOG TIJELA: </w:t>
      </w:r>
      <w:r w:rsidRPr="003B5552">
        <w:rPr>
          <w:rStyle w:val="defaultparagraphfont-000036"/>
          <w:rFonts w:asciiTheme="majorBidi" w:hAnsiTheme="majorBidi" w:cstheme="majorBidi"/>
        </w:rPr>
        <w:t>Ministarstvo regionalnoga razvoja i fondova Europske unije, Miramarska cesta 22, 10 000, Zagreb</w:t>
      </w:r>
      <w:r w:rsidR="001D06E5" w:rsidRPr="003B5552">
        <w:rPr>
          <w:rStyle w:val="defaultparagraphfont-000036"/>
          <w:rFonts w:asciiTheme="majorBidi" w:hAnsiTheme="majorBidi" w:cstheme="majorBidi"/>
        </w:rPr>
        <w:t xml:space="preserve">. </w:t>
      </w:r>
    </w:p>
    <w:p w14:paraId="3DD194D9" w14:textId="77777777" w:rsidR="0006599C" w:rsidRPr="003B5552" w:rsidRDefault="0006599C">
      <w:pPr>
        <w:pStyle w:val="normal-000163"/>
        <w:spacing w:after="0"/>
        <w:rPr>
          <w:rFonts w:asciiTheme="majorBidi" w:hAnsiTheme="majorBidi" w:cstheme="majorBidi"/>
        </w:rPr>
      </w:pPr>
      <w:r w:rsidRPr="003B5552">
        <w:rPr>
          <w:rFonts w:asciiTheme="majorBidi" w:hAnsiTheme="majorBidi" w:cstheme="majorBidi"/>
        </w:rPr>
        <w:t xml:space="preserve"> </w:t>
      </w:r>
    </w:p>
    <w:p w14:paraId="2C482286" w14:textId="77777777" w:rsidR="00DE2321" w:rsidRPr="003B5552" w:rsidRDefault="006F5084" w:rsidP="00316F9A">
      <w:pPr>
        <w:pStyle w:val="Heading2"/>
        <w:spacing w:before="0" w:beforeAutospacing="0" w:after="0" w:afterAutospacing="0"/>
        <w:rPr>
          <w:rFonts w:asciiTheme="majorBidi" w:hAnsiTheme="majorBidi" w:cstheme="majorBidi"/>
          <w:sz w:val="24"/>
        </w:rPr>
      </w:pPr>
      <w:bookmarkStart w:id="84" w:name="_Toc155187734"/>
      <w:bookmarkStart w:id="85" w:name="_Toc189822140"/>
      <w:r w:rsidRPr="003B5552">
        <w:rPr>
          <w:rFonts w:asciiTheme="majorBidi" w:hAnsiTheme="majorBidi" w:cstheme="majorBidi"/>
          <w:sz w:val="24"/>
        </w:rPr>
        <w:t>8</w:t>
      </w:r>
      <w:r w:rsidR="00DE2321" w:rsidRPr="003B5552">
        <w:rPr>
          <w:rFonts w:asciiTheme="majorBidi" w:hAnsiTheme="majorBidi" w:cstheme="majorBidi"/>
          <w:sz w:val="24"/>
        </w:rPr>
        <w:t>.</w:t>
      </w:r>
      <w:r w:rsidR="003C00A4" w:rsidRPr="003B5552">
        <w:rPr>
          <w:rFonts w:asciiTheme="majorBidi" w:hAnsiTheme="majorBidi" w:cstheme="majorBidi"/>
          <w:sz w:val="24"/>
        </w:rPr>
        <w:t>6</w:t>
      </w:r>
      <w:r w:rsidR="001256BC" w:rsidRPr="003B5552">
        <w:rPr>
          <w:rFonts w:asciiTheme="majorBidi" w:hAnsiTheme="majorBidi" w:cstheme="majorBidi"/>
          <w:sz w:val="24"/>
        </w:rPr>
        <w:t>.</w:t>
      </w:r>
      <w:r w:rsidR="00DE2321" w:rsidRPr="003B5552">
        <w:rPr>
          <w:rFonts w:asciiTheme="majorBidi" w:hAnsiTheme="majorBidi" w:cstheme="majorBidi"/>
          <w:sz w:val="24"/>
        </w:rPr>
        <w:t xml:space="preserve"> Pritužbe na Fondove</w:t>
      </w:r>
      <w:bookmarkEnd w:id="84"/>
      <w:bookmarkEnd w:id="85"/>
    </w:p>
    <w:p w14:paraId="6661326A" w14:textId="77777777" w:rsidR="00A242F6" w:rsidRPr="003B5552" w:rsidRDefault="00A242F6" w:rsidP="00D501B1">
      <w:pPr>
        <w:pStyle w:val="normal-000163"/>
        <w:spacing w:after="0"/>
        <w:rPr>
          <w:rStyle w:val="defaultparagraphfont-000047"/>
          <w:rFonts w:asciiTheme="majorBidi" w:hAnsiTheme="majorBidi" w:cstheme="majorBidi"/>
          <w:color w:val="auto"/>
        </w:rPr>
      </w:pPr>
    </w:p>
    <w:p w14:paraId="39D7EE24" w14:textId="77777777" w:rsidR="0006599C" w:rsidRPr="003B5552" w:rsidRDefault="0006599C">
      <w:pPr>
        <w:pStyle w:val="normal-000163"/>
        <w:spacing w:after="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Pritužba na Fondove širi je pojam u odnosu na prigovore te osim prigovora obuhvaća sve ostale pritužbe sukladno članku 69. stavku 7. Uredbe (EU) 2021/1060. Na pritužbe se primjenjuju sljedeća pravila: </w:t>
      </w:r>
    </w:p>
    <w:p w14:paraId="2BD7A88E" w14:textId="77777777" w:rsidR="00A42C7A" w:rsidRPr="003B5552" w:rsidRDefault="00A42C7A">
      <w:pPr>
        <w:pStyle w:val="normal-000163"/>
        <w:spacing w:after="0"/>
        <w:rPr>
          <w:rStyle w:val="defaultparagraphfont-000047"/>
          <w:rFonts w:asciiTheme="majorBidi" w:hAnsiTheme="majorBidi" w:cstheme="majorBidi"/>
          <w:color w:val="auto"/>
        </w:rPr>
      </w:pPr>
    </w:p>
    <w:p w14:paraId="0B6A2263" w14:textId="77777777" w:rsidR="0006599C" w:rsidRPr="003B5552" w:rsidRDefault="0006599C" w:rsidP="00F459E6">
      <w:pPr>
        <w:pStyle w:val="normal-000163"/>
        <w:numPr>
          <w:ilvl w:val="0"/>
          <w:numId w:val="9"/>
        </w:numPr>
        <w:spacing w:after="0"/>
        <w:rPr>
          <w:rStyle w:val="defaultparagraphfont-000047"/>
          <w:rFonts w:asciiTheme="majorBidi" w:hAnsiTheme="majorBidi" w:cstheme="majorBidi"/>
          <w:color w:val="auto"/>
        </w:rPr>
      </w:pPr>
      <w:r w:rsidRPr="003B5552">
        <w:rPr>
          <w:rStyle w:val="defaultparagraphfont-000047"/>
          <w:rFonts w:asciiTheme="majorBidi" w:hAnsiTheme="majorBidi" w:cstheme="majorBidi"/>
          <w:color w:val="auto"/>
        </w:rPr>
        <w:t xml:space="preserve">O pritužbi na Fondove koja ne predstavlja prigovor u skladu s ovim Pozivom, čelnik </w:t>
      </w:r>
      <w:r w:rsidR="00AC4A1C" w:rsidRPr="003B5552">
        <w:rPr>
          <w:rStyle w:val="defaultparagraphfont-000047"/>
          <w:rFonts w:asciiTheme="majorBidi" w:hAnsiTheme="majorBidi" w:cstheme="majorBidi"/>
          <w:color w:val="auto"/>
        </w:rPr>
        <w:t>UT</w:t>
      </w:r>
      <w:r w:rsidRPr="003B5552">
        <w:rPr>
          <w:rStyle w:val="defaultparagraphfont-000047"/>
          <w:rFonts w:asciiTheme="majorBidi" w:hAnsiTheme="majorBidi" w:cstheme="majorBidi"/>
          <w:color w:val="auto"/>
        </w:rPr>
        <w:t xml:space="preserve">, odnosno ministar regionalnoga razvoja i fondova Europske unije donosi rješenje u roku 15 </w:t>
      </w:r>
      <w:r w:rsidRPr="003B5552">
        <w:rPr>
          <w:rStyle w:val="defaultparagraphfont-000047"/>
          <w:rFonts w:asciiTheme="majorBidi" w:hAnsiTheme="majorBidi" w:cstheme="majorBidi"/>
          <w:color w:val="auto"/>
        </w:rPr>
        <w:lastRenderedPageBreak/>
        <w:t xml:space="preserve">dana od dana zaprimanja pritužbe. Na podnošenje, odnosno zaprimanje pritužbe primjenjuju se odredbe koje se primjenjuju na prigovor. </w:t>
      </w:r>
    </w:p>
    <w:p w14:paraId="01B5D86E" w14:textId="77777777" w:rsidR="00D55FA7" w:rsidRPr="00940933" w:rsidRDefault="0006599C" w:rsidP="00940933">
      <w:pPr>
        <w:pStyle w:val="normal-000163"/>
        <w:numPr>
          <w:ilvl w:val="0"/>
          <w:numId w:val="9"/>
        </w:numPr>
        <w:spacing w:after="0"/>
        <w:rPr>
          <w:rStyle w:val="defaultparagraphfont-000047"/>
          <w:rFonts w:asciiTheme="majorBidi" w:hAnsiTheme="majorBidi" w:cstheme="majorBidi"/>
          <w:color w:val="auto"/>
        </w:rPr>
      </w:pPr>
      <w:r w:rsidRPr="00940933">
        <w:rPr>
          <w:rStyle w:val="defaultparagraphfont-000047"/>
          <w:rFonts w:asciiTheme="majorBidi" w:hAnsiTheme="majorBidi" w:cstheme="majorBidi"/>
          <w:color w:val="auto"/>
        </w:rPr>
        <w:t>Ako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p>
    <w:p w14:paraId="383CAABC" w14:textId="77777777" w:rsidR="00B54252" w:rsidRDefault="00B54252" w:rsidP="00A242F6">
      <w:pPr>
        <w:pStyle w:val="normal-000163"/>
        <w:spacing w:after="0"/>
        <w:rPr>
          <w:rStyle w:val="defaultparagraphfont-000047"/>
          <w:rFonts w:asciiTheme="majorBidi" w:hAnsiTheme="majorBidi" w:cstheme="majorBidi"/>
          <w:color w:val="auto"/>
        </w:rPr>
      </w:pPr>
    </w:p>
    <w:p w14:paraId="0A6EBFAD" w14:textId="77777777" w:rsidR="00E56382" w:rsidRPr="003B5552" w:rsidRDefault="00E56382" w:rsidP="00A242F6">
      <w:pPr>
        <w:pStyle w:val="normal-000163"/>
        <w:spacing w:after="0"/>
        <w:rPr>
          <w:rStyle w:val="defaultparagraphfont-000047"/>
          <w:rFonts w:asciiTheme="majorBidi" w:hAnsiTheme="majorBidi" w:cstheme="majorBidi"/>
          <w:color w:val="auto"/>
        </w:rPr>
      </w:pPr>
    </w:p>
    <w:p w14:paraId="55BBFE01" w14:textId="77777777" w:rsidR="00DE707B" w:rsidRPr="003B5552" w:rsidRDefault="006F5084" w:rsidP="00491DA7">
      <w:pPr>
        <w:pStyle w:val="Heading1"/>
      </w:pPr>
      <w:bookmarkStart w:id="86" w:name="_Toc155187735"/>
      <w:bookmarkStart w:id="87" w:name="_Toc189822141"/>
      <w:r w:rsidRPr="003B5552">
        <w:t>9</w:t>
      </w:r>
      <w:r w:rsidR="00892A9D" w:rsidRPr="003B5552">
        <w:t>.</w:t>
      </w:r>
      <w:r w:rsidR="004F53A3" w:rsidRPr="003B5552">
        <w:t xml:space="preserve"> Provedba</w:t>
      </w:r>
      <w:bookmarkEnd w:id="86"/>
      <w:bookmarkEnd w:id="87"/>
    </w:p>
    <w:p w14:paraId="280C4202" w14:textId="77777777" w:rsidR="00A242F6" w:rsidRPr="003B5552" w:rsidRDefault="00A242F6" w:rsidP="00EE1B56">
      <w:pPr>
        <w:rPr>
          <w:rFonts w:asciiTheme="majorBidi" w:hAnsiTheme="majorBidi" w:cstheme="majorBidi"/>
        </w:rPr>
      </w:pPr>
    </w:p>
    <w:p w14:paraId="794D11CD" w14:textId="77777777" w:rsidR="00267BD8" w:rsidRPr="003B5552" w:rsidRDefault="006F5084" w:rsidP="00806A63">
      <w:pPr>
        <w:pStyle w:val="Heading2"/>
        <w:spacing w:before="0" w:beforeAutospacing="0" w:after="0" w:afterAutospacing="0"/>
        <w:rPr>
          <w:rFonts w:asciiTheme="majorBidi" w:hAnsiTheme="majorBidi" w:cstheme="majorBidi"/>
          <w:sz w:val="24"/>
        </w:rPr>
      </w:pPr>
      <w:bookmarkStart w:id="88" w:name="_Toc511721554"/>
      <w:bookmarkStart w:id="89" w:name="_Toc155187736"/>
      <w:bookmarkStart w:id="90" w:name="_Toc189822142"/>
      <w:r w:rsidRPr="003B5552">
        <w:rPr>
          <w:rFonts w:asciiTheme="majorBidi" w:hAnsiTheme="majorBidi" w:cstheme="majorBidi"/>
          <w:sz w:val="24"/>
        </w:rPr>
        <w:t>9</w:t>
      </w:r>
      <w:r w:rsidR="004F53A3" w:rsidRPr="003B5552">
        <w:rPr>
          <w:rFonts w:asciiTheme="majorBidi" w:hAnsiTheme="majorBidi" w:cstheme="majorBidi"/>
          <w:sz w:val="24"/>
        </w:rPr>
        <w:t>.1.</w:t>
      </w:r>
      <w:r w:rsidR="002A764B" w:rsidRPr="003B5552">
        <w:rPr>
          <w:rFonts w:asciiTheme="majorBidi" w:hAnsiTheme="majorBidi" w:cstheme="majorBidi"/>
          <w:sz w:val="24"/>
        </w:rPr>
        <w:t xml:space="preserve"> Razdoblje provedbe projekta</w:t>
      </w:r>
      <w:bookmarkEnd w:id="88"/>
      <w:bookmarkEnd w:id="89"/>
      <w:bookmarkEnd w:id="90"/>
    </w:p>
    <w:p w14:paraId="1CB0E5D4" w14:textId="77777777" w:rsidR="00F84D0C" w:rsidRDefault="00BE0E0C" w:rsidP="00FD482E">
      <w:pPr>
        <w:pStyle w:val="NoSpacing0"/>
        <w:spacing w:before="120" w:after="120"/>
        <w:jc w:val="both"/>
        <w:rPr>
          <w:rFonts w:asciiTheme="majorBidi" w:hAnsiTheme="majorBidi" w:cstheme="majorBidi"/>
          <w:i/>
          <w:sz w:val="24"/>
          <w:szCs w:val="24"/>
        </w:rPr>
      </w:pPr>
      <w:r w:rsidRPr="003B5552">
        <w:rPr>
          <w:rFonts w:asciiTheme="majorBidi" w:hAnsiTheme="majorBidi" w:cstheme="majorBidi"/>
          <w:sz w:val="24"/>
          <w:szCs w:val="24"/>
        </w:rPr>
        <w:t xml:space="preserve">Pod </w:t>
      </w:r>
      <w:r w:rsidRPr="003B5552">
        <w:rPr>
          <w:rFonts w:asciiTheme="majorBidi" w:hAnsiTheme="majorBidi" w:cstheme="majorBidi"/>
          <w:kern w:val="2"/>
          <w:sz w:val="24"/>
          <w14:ligatures w14:val="standardContextual"/>
        </w:rPr>
        <w:t>razdobljem</w:t>
      </w:r>
      <w:r w:rsidRPr="003B5552">
        <w:rPr>
          <w:rFonts w:asciiTheme="majorBidi" w:hAnsiTheme="majorBidi" w:cstheme="majorBidi"/>
          <w:sz w:val="24"/>
          <w:szCs w:val="24"/>
        </w:rPr>
        <w:t xml:space="preserve"> provedbe projekta podrazumijeva se datum početka i predviđenog završetka provedbe projekta</w:t>
      </w:r>
      <w:r w:rsidR="00396ADF" w:rsidRPr="003B5552">
        <w:rPr>
          <w:rFonts w:asciiTheme="majorBidi" w:hAnsiTheme="majorBidi" w:cstheme="majorBidi"/>
          <w:sz w:val="24"/>
          <w:szCs w:val="24"/>
        </w:rPr>
        <w:t>, a</w:t>
      </w:r>
      <w:r w:rsidRPr="003B5552">
        <w:rPr>
          <w:rFonts w:asciiTheme="majorBidi" w:hAnsiTheme="majorBidi" w:cstheme="majorBidi"/>
        </w:rPr>
        <w:t xml:space="preserve"> </w:t>
      </w:r>
      <w:r w:rsidRPr="003B5552">
        <w:rPr>
          <w:rFonts w:asciiTheme="majorBidi" w:hAnsiTheme="majorBidi" w:cstheme="majorBidi"/>
          <w:sz w:val="24"/>
          <w:szCs w:val="24"/>
        </w:rPr>
        <w:t>definira</w:t>
      </w:r>
      <w:r w:rsidR="00396ADF" w:rsidRPr="003B5552">
        <w:rPr>
          <w:rFonts w:asciiTheme="majorBidi" w:hAnsiTheme="majorBidi" w:cstheme="majorBidi"/>
          <w:sz w:val="24"/>
          <w:szCs w:val="24"/>
        </w:rPr>
        <w:t xml:space="preserve"> se</w:t>
      </w:r>
      <w:r w:rsidRPr="003B5552">
        <w:rPr>
          <w:rFonts w:asciiTheme="majorBidi" w:hAnsiTheme="majorBidi" w:cstheme="majorBidi"/>
          <w:sz w:val="24"/>
          <w:szCs w:val="24"/>
        </w:rPr>
        <w:t xml:space="preserve"> u</w:t>
      </w:r>
      <w:r w:rsidR="00396ADF" w:rsidRPr="003B5552">
        <w:rPr>
          <w:rFonts w:asciiTheme="majorBidi" w:hAnsiTheme="majorBidi" w:cstheme="majorBidi"/>
          <w:sz w:val="24"/>
          <w:szCs w:val="24"/>
        </w:rPr>
        <w:t xml:space="preserve"> Ugovoru o dodjeli bespovratnih sredstava</w:t>
      </w:r>
      <w:r w:rsidR="00396ADF" w:rsidRPr="003B5552" w:rsidDel="00396ADF">
        <w:rPr>
          <w:rFonts w:asciiTheme="majorBidi" w:hAnsiTheme="majorBidi" w:cstheme="majorBidi"/>
          <w:sz w:val="24"/>
          <w:szCs w:val="24"/>
        </w:rPr>
        <w:t xml:space="preserve"> </w:t>
      </w:r>
      <w:r w:rsidR="00361D81" w:rsidRPr="003B5552">
        <w:rPr>
          <w:rFonts w:asciiTheme="majorBidi" w:hAnsiTheme="majorBidi" w:cstheme="majorBidi"/>
          <w:sz w:val="24"/>
          <w:szCs w:val="24"/>
        </w:rPr>
        <w:t>(</w:t>
      </w:r>
      <w:r w:rsidRPr="003B5552" w:rsidDel="00396ADF">
        <w:rPr>
          <w:rFonts w:asciiTheme="majorBidi" w:hAnsiTheme="majorBidi" w:cstheme="majorBidi"/>
          <w:sz w:val="24"/>
          <w:szCs w:val="24"/>
        </w:rPr>
        <w:t>Prilog 1</w:t>
      </w:r>
      <w:r w:rsidRPr="003B5552">
        <w:rPr>
          <w:rFonts w:asciiTheme="majorBidi" w:hAnsiTheme="majorBidi" w:cstheme="majorBidi"/>
          <w:sz w:val="24"/>
          <w:szCs w:val="24"/>
        </w:rPr>
        <w:t>.</w:t>
      </w:r>
      <w:r w:rsidR="00361D81" w:rsidRPr="003B5552">
        <w:rPr>
          <w:rFonts w:asciiTheme="majorBidi" w:hAnsiTheme="majorBidi" w:cstheme="majorBidi"/>
          <w:sz w:val="24"/>
          <w:szCs w:val="24"/>
        </w:rPr>
        <w:t>)</w:t>
      </w:r>
      <w:r w:rsidRPr="003B5552">
        <w:rPr>
          <w:rFonts w:asciiTheme="majorBidi" w:hAnsiTheme="majorBidi" w:cstheme="majorBidi"/>
          <w:i/>
          <w:sz w:val="24"/>
          <w:szCs w:val="24"/>
        </w:rPr>
        <w:t>.</w:t>
      </w:r>
    </w:p>
    <w:p w14:paraId="496DAF56" w14:textId="1149435A" w:rsidR="0044495D" w:rsidRPr="003B5552" w:rsidRDefault="00F03969" w:rsidP="00FD482E">
      <w:pPr>
        <w:pStyle w:val="NoSpacing0"/>
        <w:spacing w:before="120" w:after="120"/>
        <w:jc w:val="both"/>
        <w:rPr>
          <w:rFonts w:asciiTheme="majorBidi" w:hAnsiTheme="majorBidi" w:cstheme="majorBidi"/>
          <w:sz w:val="24"/>
          <w:szCs w:val="24"/>
        </w:rPr>
      </w:pPr>
      <w:r w:rsidRPr="003B5552">
        <w:rPr>
          <w:rFonts w:asciiTheme="majorBidi" w:hAnsiTheme="majorBidi" w:cstheme="majorBidi"/>
          <w:sz w:val="24"/>
          <w:szCs w:val="24"/>
        </w:rPr>
        <w:t xml:space="preserve">Početkom provedbe projekta smatra se zakonski obvezujuća obveza za naručivanje usluga ili bilo koja druga obveza koja ulaganje čini neopozivim (npr. potpis ugovora, izdavanje narudžbenice, itd.). </w:t>
      </w:r>
      <w:r w:rsidR="0011675D" w:rsidRPr="003B5552">
        <w:rPr>
          <w:rFonts w:asciiTheme="majorBidi" w:hAnsiTheme="majorBidi" w:cstheme="majorBidi"/>
          <w:sz w:val="24"/>
          <w:szCs w:val="24"/>
        </w:rPr>
        <w:t xml:space="preserve"> Priprema projektnog prijedloga ne smatra se početkom provedbe</w:t>
      </w:r>
      <w:r w:rsidR="0011675D" w:rsidRPr="003B5552">
        <w:rPr>
          <w:rFonts w:asciiTheme="majorBidi" w:hAnsiTheme="majorBidi" w:cstheme="majorBidi"/>
        </w:rPr>
        <w:t xml:space="preserve"> </w:t>
      </w:r>
      <w:r w:rsidR="0011675D" w:rsidRPr="003B5552">
        <w:rPr>
          <w:rFonts w:asciiTheme="majorBidi" w:hAnsiTheme="majorBidi" w:cstheme="majorBidi"/>
          <w:sz w:val="24"/>
          <w:szCs w:val="24"/>
        </w:rPr>
        <w:t>projekta.</w:t>
      </w:r>
    </w:p>
    <w:p w14:paraId="0FEC4E5C" w14:textId="77777777" w:rsidR="00BE0E0C" w:rsidRPr="003B5552" w:rsidRDefault="00BE0E0C" w:rsidP="00BE0E0C">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Provedba projekta ne smije započeti prije datuma predaje projektnog prijedloga i mora završiti najkasnije u roku od </w:t>
      </w:r>
      <w:r w:rsidR="00284639" w:rsidRPr="003B5552">
        <w:rPr>
          <w:rFonts w:asciiTheme="majorBidi" w:hAnsiTheme="majorBidi" w:cstheme="majorBidi"/>
          <w:sz w:val="24"/>
          <w:szCs w:val="24"/>
        </w:rPr>
        <w:t>36</w:t>
      </w:r>
      <w:r w:rsidRPr="003B5552">
        <w:rPr>
          <w:rFonts w:asciiTheme="majorBidi" w:hAnsiTheme="majorBidi" w:cstheme="majorBidi"/>
          <w:sz w:val="24"/>
          <w:szCs w:val="24"/>
        </w:rPr>
        <w:t xml:space="preserve"> mjesec</w:t>
      </w:r>
      <w:r w:rsidR="00284639" w:rsidRPr="003B5552">
        <w:rPr>
          <w:rFonts w:asciiTheme="majorBidi" w:hAnsiTheme="majorBidi" w:cstheme="majorBidi"/>
          <w:sz w:val="24"/>
          <w:szCs w:val="24"/>
        </w:rPr>
        <w:t>i</w:t>
      </w:r>
      <w:r w:rsidRPr="003B5552">
        <w:rPr>
          <w:rFonts w:asciiTheme="majorBidi" w:hAnsiTheme="majorBidi" w:cstheme="majorBidi"/>
        </w:rPr>
        <w:t xml:space="preserve"> </w:t>
      </w:r>
      <w:r w:rsidRPr="003B5552">
        <w:rPr>
          <w:rFonts w:asciiTheme="majorBidi" w:hAnsiTheme="majorBidi" w:cstheme="majorBidi"/>
          <w:sz w:val="24"/>
          <w:szCs w:val="24"/>
        </w:rPr>
        <w:t xml:space="preserve">od </w:t>
      </w:r>
      <w:r w:rsidR="007D40E4">
        <w:rPr>
          <w:rFonts w:asciiTheme="majorBidi" w:hAnsiTheme="majorBidi" w:cstheme="majorBidi"/>
          <w:sz w:val="24"/>
          <w:szCs w:val="24"/>
        </w:rPr>
        <w:t>početka provedbe</w:t>
      </w:r>
      <w:r w:rsidRPr="003B5552">
        <w:rPr>
          <w:rFonts w:asciiTheme="majorBidi" w:hAnsiTheme="majorBidi" w:cstheme="majorBidi"/>
          <w:sz w:val="24"/>
          <w:szCs w:val="24"/>
        </w:rPr>
        <w:t>.</w:t>
      </w:r>
      <w:r w:rsidR="002545C9" w:rsidRPr="003B5552">
        <w:rPr>
          <w:rFonts w:asciiTheme="majorBidi" w:hAnsiTheme="majorBidi" w:cstheme="majorBidi"/>
        </w:rPr>
        <w:t xml:space="preserve"> </w:t>
      </w:r>
    </w:p>
    <w:p w14:paraId="7786EA46" w14:textId="77777777" w:rsidR="00BE0E0C" w:rsidRPr="003B5552" w:rsidRDefault="00BE0E0C" w:rsidP="00BE0E0C">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Razdoblje provedbe projekta započinje početkom provedbe projekta te istječe završetkom obavljanja predmetnih aktivnosti, što će biti jasno definirano Ugovorom. </w:t>
      </w:r>
    </w:p>
    <w:p w14:paraId="0DD66AE1" w14:textId="77777777" w:rsidR="0011675D" w:rsidRPr="003B5552" w:rsidRDefault="0011675D" w:rsidP="00BE0E0C">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Priprema natječajne dokumentacije (dokumentacije potrebne za podnošenje projektnog prijedloga) ne smatra se početkom provedbe projekta u smislu kako je gore navedeno. Troškovi pripreme </w:t>
      </w:r>
      <w:r w:rsidR="008840EF" w:rsidRPr="003B5552">
        <w:rPr>
          <w:rFonts w:asciiTheme="majorBidi" w:hAnsiTheme="majorBidi" w:cstheme="majorBidi"/>
          <w:sz w:val="24"/>
          <w:szCs w:val="24"/>
        </w:rPr>
        <w:t xml:space="preserve">natječajne dokumentacije </w:t>
      </w:r>
      <w:r w:rsidRPr="003B5552">
        <w:rPr>
          <w:rFonts w:asciiTheme="majorBidi" w:hAnsiTheme="majorBidi" w:cstheme="majorBidi"/>
          <w:sz w:val="24"/>
          <w:szCs w:val="24"/>
        </w:rPr>
        <w:t>su prihvatljivi od datuma objave poziva „</w:t>
      </w:r>
      <w:r w:rsidR="005A52C9" w:rsidRPr="003B5552">
        <w:rPr>
          <w:rFonts w:asciiTheme="majorBidi" w:hAnsiTheme="majorBidi" w:cstheme="majorBidi"/>
          <w:sz w:val="24"/>
          <w:szCs w:val="24"/>
        </w:rPr>
        <w:t>In</w:t>
      </w:r>
      <w:r w:rsidR="00ED3CA8" w:rsidRPr="003B5552">
        <w:rPr>
          <w:rFonts w:asciiTheme="majorBidi" w:hAnsiTheme="majorBidi" w:cstheme="majorBidi"/>
          <w:sz w:val="24"/>
          <w:szCs w:val="24"/>
        </w:rPr>
        <w:t>tegrator</w:t>
      </w:r>
      <w:r w:rsidRPr="003B5552">
        <w:rPr>
          <w:rFonts w:asciiTheme="majorBidi" w:hAnsiTheme="majorBidi" w:cstheme="majorBidi"/>
          <w:sz w:val="24"/>
          <w:szCs w:val="24"/>
        </w:rPr>
        <w:t xml:space="preserve">“ </w:t>
      </w:r>
      <w:r w:rsidR="00DE2788">
        <w:rPr>
          <w:rFonts w:asciiTheme="majorBidi" w:hAnsiTheme="majorBidi" w:cstheme="majorBidi"/>
          <w:sz w:val="24"/>
          <w:szCs w:val="24"/>
        </w:rPr>
        <w:t>koda poziva</w:t>
      </w:r>
      <w:r w:rsidRPr="003B5552">
        <w:rPr>
          <w:rFonts w:asciiTheme="majorBidi" w:hAnsiTheme="majorBidi" w:cstheme="majorBidi"/>
          <w:sz w:val="24"/>
          <w:szCs w:val="24"/>
        </w:rPr>
        <w:t xml:space="preserve">: </w:t>
      </w:r>
      <w:r w:rsidR="007153BC" w:rsidRPr="003B5552">
        <w:rPr>
          <w:rFonts w:asciiTheme="majorBidi" w:hAnsiTheme="majorBidi" w:cstheme="majorBidi"/>
          <w:sz w:val="24"/>
          <w:szCs w:val="24"/>
          <w:highlight w:val="yellow"/>
        </w:rPr>
        <w:t>….</w:t>
      </w:r>
      <w:r w:rsidRPr="003B5552">
        <w:rPr>
          <w:rFonts w:asciiTheme="majorBidi" w:hAnsiTheme="majorBidi" w:cstheme="majorBidi"/>
          <w:sz w:val="24"/>
          <w:szCs w:val="24"/>
          <w:highlight w:val="yellow"/>
        </w:rPr>
        <w:t>.</w:t>
      </w:r>
      <w:r w:rsidRPr="003B5552">
        <w:rPr>
          <w:rFonts w:asciiTheme="majorBidi" w:hAnsiTheme="majorBidi" w:cstheme="majorBidi"/>
          <w:sz w:val="24"/>
          <w:szCs w:val="24"/>
        </w:rPr>
        <w:t xml:space="preserve">, odnosno, od </w:t>
      </w:r>
      <w:r w:rsidRPr="003B5552">
        <w:rPr>
          <w:rFonts w:asciiTheme="majorBidi" w:hAnsiTheme="majorBidi" w:cstheme="majorBidi"/>
          <w:sz w:val="24"/>
          <w:szCs w:val="24"/>
          <w:highlight w:val="yellow"/>
        </w:rPr>
        <w:t>dd/mm/gg.</w:t>
      </w:r>
    </w:p>
    <w:p w14:paraId="75CEFF7E" w14:textId="77777777" w:rsidR="00BE0E0C" w:rsidRPr="003B5552" w:rsidRDefault="00BE0E0C" w:rsidP="00BE0E0C">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Razdoblje prihvatljivosti izdataka započinje danom početka razdoblja provedbe projekta, a završava 30 (trideset) dana nakon završetka razdoblja provedbe projekta. </w:t>
      </w:r>
    </w:p>
    <w:p w14:paraId="212C8919" w14:textId="77777777" w:rsidR="00F4052D" w:rsidRPr="003B5552" w:rsidRDefault="00F4052D" w:rsidP="00BE0E0C">
      <w:pPr>
        <w:pStyle w:val="NoSpacing0"/>
        <w:spacing w:after="120"/>
        <w:jc w:val="both"/>
        <w:rPr>
          <w:rFonts w:asciiTheme="majorBidi" w:hAnsiTheme="majorBidi" w:cstheme="majorBidi"/>
        </w:rPr>
      </w:pPr>
      <w:r w:rsidRPr="003B5552">
        <w:rPr>
          <w:rFonts w:asciiTheme="majorBidi" w:hAnsiTheme="majorBidi" w:cstheme="majorBidi"/>
          <w:sz w:val="24"/>
          <w:szCs w:val="24"/>
        </w:rPr>
        <w:t xml:space="preserve">Na ovaj Poziv primjenjuju se Pravila za provedbu </w:t>
      </w:r>
      <w:r w:rsidR="00EA1F8D" w:rsidRPr="003B5552">
        <w:rPr>
          <w:rFonts w:asciiTheme="majorBidi" w:hAnsiTheme="majorBidi" w:cstheme="majorBidi"/>
          <w:sz w:val="24"/>
          <w:szCs w:val="24"/>
        </w:rPr>
        <w:t>P</w:t>
      </w:r>
      <w:r w:rsidRPr="003B5552">
        <w:rPr>
          <w:rFonts w:asciiTheme="majorBidi" w:hAnsiTheme="majorBidi" w:cstheme="majorBidi"/>
          <w:sz w:val="24"/>
          <w:szCs w:val="24"/>
        </w:rPr>
        <w:t xml:space="preserve">rograma </w:t>
      </w:r>
      <w:r w:rsidR="00EA1F8D" w:rsidRPr="003B5552">
        <w:rPr>
          <w:rFonts w:asciiTheme="majorBidi" w:hAnsiTheme="majorBidi" w:cstheme="majorBidi"/>
          <w:sz w:val="24"/>
          <w:szCs w:val="24"/>
        </w:rPr>
        <w:t xml:space="preserve">Konkurentnost i kohezija </w:t>
      </w:r>
      <w:r w:rsidRPr="003B5552">
        <w:rPr>
          <w:rFonts w:asciiTheme="majorBidi" w:hAnsiTheme="majorBidi" w:cstheme="majorBidi"/>
          <w:sz w:val="24"/>
          <w:szCs w:val="24"/>
        </w:rPr>
        <w:t>2021. - 2027. koja donosi čelnik Upravljačkog tijela i koja su objavljena na Portalu i dostupna putem poveznice</w:t>
      </w:r>
      <w:r w:rsidR="00B901E9" w:rsidRPr="003B5552">
        <w:rPr>
          <w:rFonts w:asciiTheme="majorBidi" w:hAnsiTheme="majorBidi" w:cstheme="majorBidi"/>
          <w:sz w:val="24"/>
          <w:szCs w:val="24"/>
        </w:rPr>
        <w:t xml:space="preserve"> </w:t>
      </w:r>
      <w:hyperlink r:id="rId28" w:history="1">
        <w:r w:rsidR="00E54D23" w:rsidRPr="003B5552">
          <w:rPr>
            <w:rStyle w:val="Hyperlink"/>
            <w:rFonts w:asciiTheme="majorBidi" w:hAnsiTheme="majorBidi" w:cstheme="majorBidi"/>
            <w:color w:val="auto"/>
            <w:sz w:val="24"/>
            <w:szCs w:val="24"/>
          </w:rPr>
          <w:t>https://eufondovi.gov.hr/eu-fondovi/program-konkurentnost-i-kohezija-2021-2027/pravila-pkk-2021-2027/</w:t>
        </w:r>
      </w:hyperlink>
      <w:r w:rsidR="004E6361" w:rsidRPr="003B5552">
        <w:rPr>
          <w:rFonts w:asciiTheme="majorBidi" w:hAnsiTheme="majorBidi" w:cstheme="majorBidi"/>
          <w:sz w:val="24"/>
          <w:szCs w:val="24"/>
        </w:rPr>
        <w:t>.</w:t>
      </w:r>
    </w:p>
    <w:p w14:paraId="44945587" w14:textId="77777777" w:rsidR="00267BD8" w:rsidRPr="003B5552" w:rsidRDefault="00267BD8" w:rsidP="00D501B1">
      <w:pPr>
        <w:pStyle w:val="NoSpacing0"/>
        <w:jc w:val="both"/>
        <w:rPr>
          <w:rFonts w:asciiTheme="majorBidi" w:hAnsiTheme="majorBidi" w:cstheme="majorBidi"/>
          <w:sz w:val="24"/>
          <w:szCs w:val="24"/>
        </w:rPr>
      </w:pPr>
    </w:p>
    <w:p w14:paraId="09A206E5" w14:textId="77777777" w:rsidR="00267BD8" w:rsidRPr="003B5552" w:rsidRDefault="006F5084" w:rsidP="00806A63">
      <w:pPr>
        <w:pStyle w:val="Heading2"/>
        <w:spacing w:before="0" w:beforeAutospacing="0" w:after="0" w:afterAutospacing="0"/>
        <w:rPr>
          <w:rFonts w:asciiTheme="majorBidi" w:hAnsiTheme="majorBidi" w:cstheme="majorBidi"/>
          <w:sz w:val="24"/>
        </w:rPr>
      </w:pPr>
      <w:bookmarkStart w:id="91" w:name="_Toc155187737"/>
      <w:bookmarkStart w:id="92" w:name="_Toc189822143"/>
      <w:bookmarkStart w:id="93" w:name="_Toc413937364"/>
      <w:bookmarkStart w:id="94" w:name="_Toc410305623"/>
      <w:bookmarkStart w:id="95" w:name="_Toc425768223"/>
      <w:r w:rsidRPr="003B5552">
        <w:rPr>
          <w:rFonts w:asciiTheme="majorBidi" w:hAnsiTheme="majorBidi" w:cstheme="majorBidi"/>
          <w:sz w:val="24"/>
        </w:rPr>
        <w:t>9</w:t>
      </w:r>
      <w:r w:rsidR="00234973" w:rsidRPr="003B5552">
        <w:rPr>
          <w:rFonts w:asciiTheme="majorBidi" w:hAnsiTheme="majorBidi" w:cstheme="majorBidi"/>
          <w:sz w:val="24"/>
        </w:rPr>
        <w:t>.2.</w:t>
      </w:r>
      <w:r w:rsidR="002A764B" w:rsidRPr="003B5552">
        <w:rPr>
          <w:rFonts w:asciiTheme="majorBidi" w:hAnsiTheme="majorBidi" w:cstheme="majorBidi"/>
          <w:sz w:val="24"/>
        </w:rPr>
        <w:t xml:space="preserve"> </w:t>
      </w:r>
      <w:bookmarkStart w:id="96" w:name="_Toc511721555"/>
      <w:r w:rsidR="002A764B" w:rsidRPr="003B5552">
        <w:rPr>
          <w:rFonts w:asciiTheme="majorBidi" w:hAnsiTheme="majorBidi" w:cstheme="majorBidi"/>
          <w:sz w:val="24"/>
        </w:rPr>
        <w:t>Nabava</w:t>
      </w:r>
      <w:bookmarkEnd w:id="91"/>
      <w:bookmarkEnd w:id="96"/>
      <w:bookmarkEnd w:id="92"/>
      <w:r w:rsidR="002A764B" w:rsidRPr="003B5552">
        <w:rPr>
          <w:rFonts w:asciiTheme="majorBidi" w:hAnsiTheme="majorBidi" w:cstheme="majorBidi"/>
          <w:sz w:val="24"/>
        </w:rPr>
        <w:t xml:space="preserve"> </w:t>
      </w:r>
    </w:p>
    <w:p w14:paraId="27EF336B" w14:textId="77777777" w:rsidR="003336FC" w:rsidRPr="003B5552" w:rsidRDefault="003336FC" w:rsidP="003336FC">
      <w:pPr>
        <w:pStyle w:val="NoSpacing0"/>
        <w:spacing w:before="240" w:after="120"/>
        <w:jc w:val="both"/>
        <w:rPr>
          <w:rFonts w:asciiTheme="majorBidi" w:hAnsiTheme="majorBidi" w:cstheme="majorBidi"/>
          <w:kern w:val="2"/>
          <w:sz w:val="24"/>
          <w14:ligatures w14:val="standardContextual"/>
        </w:rPr>
      </w:pPr>
      <w:bookmarkStart w:id="97" w:name="_Toc511721556"/>
      <w:bookmarkStart w:id="98" w:name="_Toc155187738"/>
      <w:r w:rsidRPr="003B5552">
        <w:rPr>
          <w:rFonts w:asciiTheme="majorBidi" w:hAnsiTheme="majorBidi" w:cstheme="majorBidi"/>
          <w:kern w:val="2"/>
          <w:sz w:val="24"/>
          <w14:ligatures w14:val="standardContextual"/>
        </w:rPr>
        <w:t xml:space="preserve">Kod </w:t>
      </w:r>
      <w:r w:rsidRPr="003B5552">
        <w:rPr>
          <w:rFonts w:asciiTheme="majorBidi" w:hAnsiTheme="majorBidi" w:cstheme="majorBidi"/>
          <w:sz w:val="24"/>
          <w:szCs w:val="24"/>
        </w:rPr>
        <w:t>podnošenja</w:t>
      </w:r>
      <w:r w:rsidRPr="003B5552">
        <w:rPr>
          <w:rFonts w:asciiTheme="majorBidi" w:hAnsiTheme="majorBidi" w:cstheme="majorBidi"/>
          <w:kern w:val="2"/>
          <w:sz w:val="24"/>
          <w14:ligatures w14:val="standardContextual"/>
        </w:rPr>
        <w:t xml:space="preserve"> projektnog prijedloga i tijekom provedbe projekta prijavitelj/korisnik se mora pridržavati postupaka nabave utvrđenih u dokumentaciji Poziva.</w:t>
      </w:r>
    </w:p>
    <w:p w14:paraId="1E945A81" w14:textId="77777777" w:rsidR="003336FC" w:rsidRPr="003B5552" w:rsidRDefault="003336FC" w:rsidP="003336FC">
      <w:pPr>
        <w:pStyle w:val="NoSpacing0"/>
        <w:spacing w:after="120"/>
        <w:jc w:val="both"/>
        <w:rPr>
          <w:rFonts w:asciiTheme="majorBidi" w:hAnsiTheme="majorBidi" w:cstheme="majorBidi"/>
          <w:kern w:val="2"/>
          <w:sz w:val="28"/>
          <w:szCs w:val="28"/>
          <w14:ligatures w14:val="standardContextual"/>
        </w:rPr>
      </w:pPr>
      <w:r w:rsidRPr="003B5552">
        <w:rPr>
          <w:rFonts w:asciiTheme="majorBidi" w:hAnsiTheme="majorBidi" w:cstheme="majorBidi"/>
          <w:kern w:val="2"/>
          <w:sz w:val="24"/>
          <w14:ligatures w14:val="standardContextual"/>
        </w:rPr>
        <w:t xml:space="preserve">Na postupke nabave korisnika, koji nisu obveznici primjene zakona o javnoj nabavi, se primjenjuje </w:t>
      </w:r>
      <w:r w:rsidRPr="003B5552">
        <w:rPr>
          <w:rFonts w:asciiTheme="majorBidi" w:hAnsiTheme="majorBidi" w:cstheme="majorBidi"/>
          <w:kern w:val="2"/>
          <w:sz w:val="24"/>
          <w:szCs w:val="24"/>
          <w14:ligatures w14:val="standardContextual"/>
        </w:rPr>
        <w:t>Prilog 4. Pravila</w:t>
      </w:r>
      <w:r w:rsidRPr="003B5552">
        <w:rPr>
          <w:rFonts w:asciiTheme="majorBidi" w:hAnsiTheme="majorBidi" w:cstheme="majorBidi"/>
          <w:kern w:val="2"/>
          <w:sz w:val="24"/>
          <w14:ligatures w14:val="standardContextual"/>
        </w:rPr>
        <w:t xml:space="preserve"> o provedbi postupaka nabava za neobveznike Zakona o javnoj nabavi, koji je sastavni dio dokumentacije Poziva.</w:t>
      </w:r>
      <w:r w:rsidRPr="003B5552">
        <w:rPr>
          <w:rFonts w:asciiTheme="majorBidi" w:hAnsiTheme="majorBidi" w:cstheme="majorBidi"/>
        </w:rPr>
        <w:t xml:space="preserve"> </w:t>
      </w:r>
      <w:r w:rsidRPr="003B5552">
        <w:rPr>
          <w:rFonts w:asciiTheme="majorBidi" w:hAnsiTheme="majorBidi" w:cstheme="majorBidi"/>
          <w:kern w:val="2"/>
          <w:sz w:val="24"/>
          <w14:ligatures w14:val="standardContextual"/>
        </w:rPr>
        <w:t>Postupci nabave ne mogu biti zaključeni prije početka razdoblja provedbe projekta.</w:t>
      </w:r>
    </w:p>
    <w:p w14:paraId="3C60B70B" w14:textId="600C0A50" w:rsidR="006F6565" w:rsidRPr="003B5552" w:rsidRDefault="003336FC" w:rsidP="00806A63">
      <w:pPr>
        <w:pStyle w:val="NoSpacing0"/>
        <w:spacing w:after="120"/>
        <w:jc w:val="both"/>
        <w:rPr>
          <w:rFonts w:asciiTheme="majorBidi" w:hAnsiTheme="majorBidi" w:cstheme="majorBidi"/>
          <w:kern w:val="2"/>
          <w:sz w:val="24"/>
          <w14:ligatures w14:val="standardContextual"/>
        </w:rPr>
      </w:pPr>
      <w:r w:rsidRPr="003B5552">
        <w:rPr>
          <w:rFonts w:asciiTheme="majorBidi" w:hAnsiTheme="majorBidi" w:cstheme="majorBidi"/>
          <w:kern w:val="2"/>
          <w:sz w:val="24"/>
          <w14:ligatures w14:val="standardContextual"/>
        </w:rPr>
        <w:t xml:space="preserve">Troškovi koji uključuju nabavu bit će prihvatljivi samo pod uvjetom da je nabava provedena u skladu s navedenim Prilogom </w:t>
      </w:r>
      <w:r w:rsidRPr="003B5552">
        <w:rPr>
          <w:rFonts w:asciiTheme="majorBidi" w:hAnsiTheme="majorBidi" w:cstheme="majorBidi"/>
          <w:kern w:val="2"/>
          <w:sz w:val="24"/>
          <w:szCs w:val="24"/>
          <w:lang w:eastAsia="hr-HR"/>
          <w14:ligatures w14:val="standardContextual"/>
        </w:rPr>
        <w:t>4</w:t>
      </w:r>
      <w:r w:rsidRPr="003B5552">
        <w:rPr>
          <w:rFonts w:asciiTheme="majorBidi" w:hAnsiTheme="majorBidi" w:cstheme="majorBidi"/>
          <w:kern w:val="2"/>
          <w:sz w:val="24"/>
          <w14:ligatures w14:val="standardContextual"/>
        </w:rPr>
        <w:t xml:space="preserve">. kao i načelima i postupcima utvrđenima u dokumentaciji Poziva. Nepridržavanje ovih postupaka odrazit će se na prihvatljivost izdataka, a PT2 prilikom provjere </w:t>
      </w:r>
      <w:r w:rsidR="00C47E34" w:rsidRPr="003B5552">
        <w:rPr>
          <w:rFonts w:asciiTheme="majorBidi" w:hAnsiTheme="majorBidi" w:cstheme="majorBidi"/>
          <w:kern w:val="2"/>
          <w:sz w:val="24"/>
          <w14:ligatures w14:val="standardContextual"/>
        </w:rPr>
        <w:t xml:space="preserve">Zahtjeva za nadoknadom sredstava </w:t>
      </w:r>
      <w:r w:rsidR="00C47E34">
        <w:rPr>
          <w:rFonts w:asciiTheme="majorBidi" w:hAnsiTheme="majorBidi" w:cstheme="majorBidi"/>
          <w:kern w:val="2"/>
          <w:sz w:val="24"/>
          <w14:ligatures w14:val="standardContextual"/>
        </w:rPr>
        <w:t xml:space="preserve">i </w:t>
      </w:r>
      <w:r w:rsidR="0018014A">
        <w:rPr>
          <w:rFonts w:asciiTheme="majorBidi" w:hAnsiTheme="majorBidi" w:cstheme="majorBidi"/>
          <w:kern w:val="2"/>
          <w:sz w:val="24"/>
          <w14:ligatures w14:val="standardContextual"/>
        </w:rPr>
        <w:t xml:space="preserve">završnog </w:t>
      </w:r>
      <w:r w:rsidR="00A41157">
        <w:rPr>
          <w:rFonts w:asciiTheme="majorBidi" w:hAnsiTheme="majorBidi" w:cstheme="majorBidi"/>
          <w:kern w:val="2"/>
          <w:sz w:val="24"/>
          <w14:ligatures w14:val="standardContextual"/>
        </w:rPr>
        <w:t xml:space="preserve">Zahtjeva za nadoknadom sredstava </w:t>
      </w:r>
      <w:r w:rsidRPr="003B5552">
        <w:rPr>
          <w:rFonts w:asciiTheme="majorBidi" w:hAnsiTheme="majorBidi" w:cstheme="majorBidi"/>
          <w:kern w:val="2"/>
          <w:sz w:val="24"/>
          <w14:ligatures w14:val="standardContextual"/>
        </w:rPr>
        <w:t xml:space="preserve">koje tijekom provedbe projekta podnosi korisnik, može proglasiti vezane troškove neprihvatljivima. </w:t>
      </w:r>
    </w:p>
    <w:p w14:paraId="655AF2F7" w14:textId="77777777" w:rsidR="00CA7B68" w:rsidRPr="003B5552" w:rsidRDefault="006F5084" w:rsidP="00905F08">
      <w:pPr>
        <w:pStyle w:val="Heading2"/>
        <w:rPr>
          <w:rFonts w:asciiTheme="majorBidi" w:hAnsiTheme="majorBidi" w:cstheme="majorBidi"/>
          <w:sz w:val="24"/>
          <w:szCs w:val="24"/>
        </w:rPr>
      </w:pPr>
      <w:bookmarkStart w:id="99" w:name="_Toc189822144"/>
      <w:r w:rsidRPr="003B5552">
        <w:rPr>
          <w:rFonts w:asciiTheme="majorBidi" w:hAnsiTheme="majorBidi" w:cstheme="majorBidi"/>
          <w:sz w:val="24"/>
          <w:szCs w:val="24"/>
        </w:rPr>
        <w:lastRenderedPageBreak/>
        <w:t>9</w:t>
      </w:r>
      <w:r w:rsidR="00EF30E4" w:rsidRPr="003B5552">
        <w:rPr>
          <w:rFonts w:asciiTheme="majorBidi" w:hAnsiTheme="majorBidi" w:cstheme="majorBidi"/>
          <w:sz w:val="24"/>
          <w:szCs w:val="24"/>
        </w:rPr>
        <w:t>.3.</w:t>
      </w:r>
      <w:r w:rsidR="00801C05" w:rsidRPr="003B5552">
        <w:rPr>
          <w:rFonts w:asciiTheme="majorBidi" w:hAnsiTheme="majorBidi" w:cstheme="majorBidi"/>
          <w:sz w:val="24"/>
          <w:szCs w:val="24"/>
        </w:rPr>
        <w:t xml:space="preserve">  </w:t>
      </w:r>
      <w:r w:rsidR="00871832" w:rsidRPr="003B5552">
        <w:rPr>
          <w:rFonts w:asciiTheme="majorBidi" w:hAnsiTheme="majorBidi" w:cstheme="majorBidi"/>
          <w:sz w:val="24"/>
          <w:szCs w:val="24"/>
        </w:rPr>
        <w:t>Način naplate ugovora</w:t>
      </w:r>
      <w:bookmarkEnd w:id="99"/>
    </w:p>
    <w:p w14:paraId="6D27E2FE"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Korisnik tijekom izvršavanja Ugovora podnosi PT2 sljedeća izvješća: Izvješća o napretku, Završno izvješće te Izvješća nakon provedbe projekta. Izvješća o napretku, Završno izvješće i Izvješća nakon provedbe projekta dostavljaju se putem Sustava. Predmetna izvješća odnose se na ugovoreni projekt u cijelosti, neovisno o izvoru financiranja te sadržajno moraju udovoljavati svim ugovorenim uvjetima.</w:t>
      </w:r>
    </w:p>
    <w:p w14:paraId="2E3C0E61"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Izvješća o napretku/ZNS-ovi podnose se u roku 15 (petnaest) dana od isteka svaka 3 (tri) mjeseca od sklapanja Ugovora, za to tromjesečno razdoblje. Ako se sredstva potražuju retroaktivno (ako razdoblje provedbe i razdoblje prihvatljivosti počinje prije početka primjene Ugovora), prvi Zahtjev za nadoknadom sredstava korisnik može dostaviti danom stupanja Ugovora na snagu pa sve do isteka prva 3 (tri) mjeseca od navedenog datuma. Korisnici mogu podnositi ZNS i prije isteka tri mjeseca, ako za to postoji potreba.</w:t>
      </w:r>
    </w:p>
    <w:p w14:paraId="51006C7D" w14:textId="77777777" w:rsidR="008F34D0" w:rsidRPr="003B5552" w:rsidRDefault="008F34D0" w:rsidP="008F34D0">
      <w:pPr>
        <w:pStyle w:val="NoSpacing0"/>
        <w:spacing w:after="120"/>
        <w:jc w:val="both"/>
        <w:rPr>
          <w:rFonts w:asciiTheme="majorBidi" w:hAnsiTheme="majorBidi" w:cstheme="majorBidi"/>
        </w:rPr>
      </w:pPr>
      <w:r w:rsidRPr="003B5552">
        <w:rPr>
          <w:rFonts w:asciiTheme="majorBidi" w:hAnsiTheme="majorBidi" w:cstheme="majorBidi"/>
          <w:sz w:val="24"/>
          <w:szCs w:val="24"/>
        </w:rPr>
        <w:t>Završno izvješće dio je završnog ZNS-a i podnosi se u roku 30 (trideset) dana od dana isteka razdoblja provedbe projekta.</w:t>
      </w:r>
      <w:r w:rsidRPr="003B5552">
        <w:rPr>
          <w:rFonts w:asciiTheme="majorBidi" w:hAnsiTheme="majorBidi" w:cstheme="majorBidi"/>
        </w:rPr>
        <w:t xml:space="preserve"> </w:t>
      </w:r>
    </w:p>
    <w:p w14:paraId="184EDBAB" w14:textId="61996669"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Korisnik je obvezan jednom godišnje tijekom razdoblja trajnosti projekta podnijeti izvješće nakon provedbe projekta, u roku 30 (trideset) dana računajući od dana u kojem ističe godina dana od kada je Korisniku obavljeno završno plaćanje u okviru projekta</w:t>
      </w:r>
      <w:r w:rsidR="003D2F94" w:rsidRPr="003D2F94">
        <w:rPr>
          <w:rFonts w:asciiTheme="majorBidi" w:hAnsiTheme="majorBidi" w:cstheme="majorBidi"/>
          <w:sz w:val="24"/>
          <w:szCs w:val="24"/>
        </w:rPr>
        <w:t>,</w:t>
      </w:r>
      <w:r w:rsidR="009C142D">
        <w:rPr>
          <w:rFonts w:asciiTheme="majorBidi" w:hAnsiTheme="majorBidi" w:cstheme="majorBidi"/>
          <w:sz w:val="24"/>
          <w:szCs w:val="24"/>
        </w:rPr>
        <w:t>,</w:t>
      </w:r>
      <w:r w:rsidR="00C47E34" w:rsidRPr="009C142D">
        <w:rPr>
          <w:rFonts w:ascii="Times New Roman" w:hAnsi="Times New Roman" w:cs="Times New Roman"/>
          <w:sz w:val="24"/>
          <w:szCs w:val="24"/>
        </w:rPr>
        <w:t xml:space="preserve"> </w:t>
      </w:r>
      <w:r w:rsidR="00C47E34" w:rsidRPr="00C41D67">
        <w:rPr>
          <w:rFonts w:ascii="Times New Roman" w:hAnsi="Times New Roman" w:cs="Times New Roman"/>
          <w:sz w:val="24"/>
          <w:szCs w:val="24"/>
        </w:rPr>
        <w:t>a za svaku sljedeću godinu na dan u kojem ističe godina dana od dana podnošenja prethodnog izvješća</w:t>
      </w:r>
      <w:r w:rsidRPr="003B5552">
        <w:rPr>
          <w:rFonts w:asciiTheme="majorBidi" w:hAnsiTheme="majorBidi" w:cstheme="majorBidi"/>
          <w:sz w:val="24"/>
          <w:szCs w:val="24"/>
        </w:rPr>
        <w:t>.</w:t>
      </w:r>
    </w:p>
    <w:p w14:paraId="5B2E96ED" w14:textId="77777777" w:rsidR="009C142D" w:rsidRDefault="009C142D" w:rsidP="008F34D0">
      <w:pPr>
        <w:pStyle w:val="NoSpacing0"/>
        <w:spacing w:after="120"/>
        <w:jc w:val="both"/>
        <w:rPr>
          <w:rFonts w:asciiTheme="majorBidi" w:hAnsiTheme="majorBidi" w:cstheme="majorBidi"/>
          <w:sz w:val="24"/>
          <w:szCs w:val="24"/>
        </w:rPr>
      </w:pPr>
    </w:p>
    <w:p w14:paraId="2560DE09" w14:textId="3D9C1FD3"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Troškovi Korisnika podmirit će se u skladu s “</w:t>
      </w:r>
      <w:r w:rsidRPr="003B5552">
        <w:rPr>
          <w:rFonts w:asciiTheme="majorBidi" w:hAnsiTheme="majorBidi" w:cstheme="majorBidi"/>
          <w:b/>
          <w:sz w:val="24"/>
          <w:szCs w:val="24"/>
        </w:rPr>
        <w:t>metodom nadoknade</w:t>
      </w:r>
      <w:r w:rsidRPr="003B5552">
        <w:rPr>
          <w:rFonts w:asciiTheme="majorBidi" w:hAnsiTheme="majorBidi" w:cstheme="majorBidi"/>
          <w:sz w:val="24"/>
          <w:szCs w:val="24"/>
        </w:rPr>
        <w:t xml:space="preserve">”, što podrazumijeva da: </w:t>
      </w:r>
    </w:p>
    <w:p w14:paraId="1032D43E"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a) je izdatak nastao; </w:t>
      </w:r>
    </w:p>
    <w:p w14:paraId="09050141"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b) Korisnik je platio nastale troškove u cijelosti;</w:t>
      </w:r>
    </w:p>
    <w:p w14:paraId="200DCCF8"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c) Korisnik provjerava prihvatljivost troškova i podnosi Zahtjev za nadoknadom PT-u 2, s dokazom o uplati; </w:t>
      </w:r>
    </w:p>
    <w:p w14:paraId="4C7CFBF7"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d) PT2 provjerava izdatke te donosi zaključak o njihovu odobravanju/odbijanju/; </w:t>
      </w:r>
    </w:p>
    <w:p w14:paraId="71DB2392" w14:textId="77777777" w:rsidR="008F34D0" w:rsidRPr="003B5552" w:rsidRDefault="008F34D0" w:rsidP="00B4641A">
      <w:pPr>
        <w:pStyle w:val="NoSpacing0"/>
        <w:jc w:val="both"/>
        <w:rPr>
          <w:rFonts w:asciiTheme="majorBidi" w:hAnsiTheme="majorBidi" w:cstheme="majorBidi"/>
          <w:sz w:val="24"/>
          <w:szCs w:val="24"/>
        </w:rPr>
      </w:pPr>
      <w:r w:rsidRPr="003B5552">
        <w:rPr>
          <w:rFonts w:asciiTheme="majorBidi" w:hAnsiTheme="majorBidi" w:cstheme="majorBidi"/>
          <w:sz w:val="24"/>
          <w:szCs w:val="24"/>
        </w:rPr>
        <w:t xml:space="preserve">e) PT1 provodi isplate odobrenog iznosa Korisniku. </w:t>
      </w:r>
    </w:p>
    <w:p w14:paraId="7EF08701" w14:textId="77777777" w:rsidR="00152D5B" w:rsidRDefault="00152D5B" w:rsidP="0021297D">
      <w:pPr>
        <w:pStyle w:val="NoSpacing0"/>
        <w:spacing w:before="120" w:after="120"/>
        <w:jc w:val="both"/>
        <w:rPr>
          <w:rFonts w:asciiTheme="majorBidi" w:hAnsiTheme="majorBidi" w:cstheme="majorBidi"/>
          <w:sz w:val="24"/>
          <w:szCs w:val="24"/>
        </w:rPr>
      </w:pPr>
    </w:p>
    <w:p w14:paraId="6C783203" w14:textId="77777777" w:rsidR="008F34D0" w:rsidRPr="003B5552" w:rsidRDefault="008F34D0" w:rsidP="0021297D">
      <w:pPr>
        <w:pStyle w:val="NoSpacing0"/>
        <w:spacing w:before="120" w:after="120"/>
        <w:jc w:val="both"/>
        <w:rPr>
          <w:rFonts w:asciiTheme="majorBidi" w:hAnsiTheme="majorBidi" w:cstheme="majorBidi"/>
          <w:sz w:val="24"/>
          <w:szCs w:val="24"/>
        </w:rPr>
      </w:pPr>
      <w:r w:rsidRPr="003B5552">
        <w:rPr>
          <w:rFonts w:asciiTheme="majorBidi" w:hAnsiTheme="majorBidi" w:cstheme="majorBidi"/>
          <w:sz w:val="24"/>
          <w:szCs w:val="24"/>
        </w:rPr>
        <w:t xml:space="preserve">Troškove/izdatke navedene u zahtjevu za nadoknadu sredstava (ZNS) provjerava i potvrđuje PT2 u roku 30 (trideset) dana od dana primitka tog zahtjeva, odnosno u roku od 60 (šezdeset) dana, kada je riječ o završnom ZNS-u. U svrhu obavljanja navedene provjere PT2 može zatražiti od Korisnika dodatne informacije o tome je li iznos plaćen, odnosno je li dospio, ili jesu li ispunjeni uvjeti za nadoknadu sredstava na temelju članka 53. stavka 1. točaka (b), (c) i (d) Uredbe (EU) 2021/1060, i to u roku koji ne može biti kraći od tri niti dulji od sedam dana. Podnošenje zahtjeva </w:t>
      </w:r>
      <w:r w:rsidR="00152D5B">
        <w:rPr>
          <w:rFonts w:asciiTheme="majorBidi" w:hAnsiTheme="majorBidi" w:cstheme="majorBidi"/>
          <w:sz w:val="24"/>
          <w:szCs w:val="24"/>
        </w:rPr>
        <w:t>za pojašnjenjem</w:t>
      </w:r>
      <w:r w:rsidRPr="003B5552">
        <w:rPr>
          <w:rFonts w:asciiTheme="majorBidi" w:hAnsiTheme="majorBidi" w:cstheme="majorBidi"/>
          <w:sz w:val="24"/>
          <w:szCs w:val="24"/>
        </w:rPr>
        <w:t xml:space="preserve"> prekida tijek roka u kojem PT2 provjerava ZNS, a rok nastavlja teći zaprimanjem zahtijevanih informacija. Trošak koji nije opravdan smatra se neprihvatljivim. </w:t>
      </w:r>
    </w:p>
    <w:p w14:paraId="5A2398A5" w14:textId="77777777" w:rsidR="008F34D0" w:rsidRPr="003B5552" w:rsidRDefault="008F34D0" w:rsidP="008F34D0">
      <w:pPr>
        <w:pStyle w:val="NoSpacing0"/>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Rok za plaćanje Korisniku ne može biti dulji od </w:t>
      </w:r>
      <w:r w:rsidR="007D4846" w:rsidRPr="003B5552">
        <w:rPr>
          <w:rFonts w:asciiTheme="majorBidi" w:hAnsiTheme="majorBidi" w:cstheme="majorBidi"/>
          <w:sz w:val="24"/>
          <w:szCs w:val="24"/>
        </w:rPr>
        <w:t>8</w:t>
      </w:r>
      <w:r w:rsidRPr="003B5552">
        <w:rPr>
          <w:rFonts w:asciiTheme="majorBidi" w:hAnsiTheme="majorBidi" w:cstheme="majorBidi"/>
          <w:sz w:val="24"/>
          <w:szCs w:val="24"/>
        </w:rPr>
        <w:t>0 (</w:t>
      </w:r>
      <w:r w:rsidR="007D4846" w:rsidRPr="003B5552">
        <w:rPr>
          <w:rFonts w:asciiTheme="majorBidi" w:hAnsiTheme="majorBidi" w:cstheme="majorBidi"/>
          <w:sz w:val="24"/>
          <w:szCs w:val="24"/>
        </w:rPr>
        <w:t>osam</w:t>
      </w:r>
      <w:r w:rsidRPr="003B5552">
        <w:rPr>
          <w:rFonts w:asciiTheme="majorBidi" w:hAnsiTheme="majorBidi" w:cstheme="majorBidi"/>
          <w:sz w:val="24"/>
          <w:szCs w:val="24"/>
        </w:rPr>
        <w:t>deset) dana od dana kada je Korisnik podnio</w:t>
      </w:r>
      <w:r w:rsidRPr="003B5552">
        <w:rPr>
          <w:rFonts w:asciiTheme="majorBidi" w:hAnsiTheme="majorBidi" w:cstheme="majorBidi"/>
        </w:rPr>
        <w:t xml:space="preserve"> </w:t>
      </w:r>
      <w:r w:rsidR="00BF2547" w:rsidRPr="003B5552">
        <w:rPr>
          <w:rFonts w:asciiTheme="majorBidi" w:hAnsiTheme="majorBidi" w:cstheme="majorBidi"/>
          <w:sz w:val="24"/>
          <w:szCs w:val="24"/>
        </w:rPr>
        <w:t>zahtjev za isplatu predujma ili</w:t>
      </w:r>
      <w:r w:rsidRPr="003B5552">
        <w:rPr>
          <w:rFonts w:asciiTheme="majorBidi" w:hAnsiTheme="majorBidi" w:cstheme="majorBidi"/>
          <w:sz w:val="24"/>
          <w:szCs w:val="24"/>
        </w:rPr>
        <w:t xml:space="preserve"> ZNS, osim ako su ispunjeni uvjeti za prekid roka</w:t>
      </w:r>
      <w:r w:rsidR="00270CE6">
        <w:rPr>
          <w:rFonts w:asciiTheme="majorBidi" w:hAnsiTheme="majorBidi" w:cstheme="majorBidi"/>
          <w:sz w:val="24"/>
          <w:szCs w:val="24"/>
        </w:rPr>
        <w:t xml:space="preserve">, </w:t>
      </w:r>
      <w:r w:rsidR="00270CE6" w:rsidRPr="005D31A6">
        <w:rPr>
          <w:rFonts w:ascii="Times New Roman" w:eastAsia="Calibri" w:hAnsi="Times New Roman" w:cs="Times New Roman"/>
          <w:sz w:val="24"/>
          <w:szCs w:val="24"/>
        </w:rPr>
        <w:t>u skladu sa člankom 74. Uredbe (EU) 2021/1060</w:t>
      </w:r>
      <w:r w:rsidRPr="003B5552">
        <w:rPr>
          <w:rFonts w:asciiTheme="majorBidi" w:hAnsiTheme="majorBidi" w:cstheme="majorBidi"/>
          <w:sz w:val="24"/>
          <w:szCs w:val="24"/>
        </w:rPr>
        <w:t>.</w:t>
      </w:r>
    </w:p>
    <w:p w14:paraId="22A3E003" w14:textId="77777777" w:rsidR="008F34D0" w:rsidRPr="003B5552" w:rsidRDefault="008F34D0" w:rsidP="008F34D0">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 xml:space="preserve">Ako postoji opravdana sumnja ili je utvrđeno da je Korisnik ugrozio izvršavanje Ugovora značajnim pogreškama ili nepravilnostima ili prijevarom, te ako se nad Korisnikom provode insolvencijski postupci, odnosno ako bi postupcima Korisnika nastala šteta za nacionalne financijske interese i/ili financijske interese EU, PT1 može obustaviti plaćanja, odnosno, ako </w:t>
      </w:r>
      <w:r w:rsidRPr="003B5552">
        <w:rPr>
          <w:rFonts w:asciiTheme="majorBidi" w:eastAsia="Calibri" w:hAnsiTheme="majorBidi" w:cstheme="majorBidi"/>
          <w:sz w:val="24"/>
          <w:szCs w:val="24"/>
        </w:rPr>
        <w:lastRenderedPageBreak/>
        <w:t>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03D5A66A" w14:textId="29A6084E" w:rsidR="0074011A" w:rsidRPr="003B5552" w:rsidRDefault="003A1E7B" w:rsidP="00B7045D">
      <w:pPr>
        <w:pStyle w:val="NoSpacing0"/>
        <w:jc w:val="both"/>
        <w:rPr>
          <w:rFonts w:asciiTheme="majorBidi" w:eastAsia="Calibri" w:hAnsiTheme="majorBidi" w:cstheme="majorBidi"/>
          <w:sz w:val="24"/>
          <w:szCs w:val="24"/>
        </w:rPr>
      </w:pPr>
      <w:r w:rsidRPr="003A1E7B">
        <w:rPr>
          <w:rFonts w:asciiTheme="majorBidi" w:eastAsia="Calibri" w:hAnsiTheme="majorBidi" w:cstheme="majorBidi"/>
          <w:sz w:val="24"/>
          <w:szCs w:val="24"/>
        </w:rPr>
        <w:t xml:space="preserve">Korisnik ima pravo zatražiti predujam podnošenjem </w:t>
      </w:r>
      <w:r>
        <w:rPr>
          <w:rFonts w:asciiTheme="majorBidi" w:eastAsia="Calibri" w:hAnsiTheme="majorBidi" w:cstheme="majorBidi"/>
          <w:sz w:val="24"/>
          <w:szCs w:val="24"/>
        </w:rPr>
        <w:t>z</w:t>
      </w:r>
      <w:r w:rsidRPr="003A1E7B">
        <w:rPr>
          <w:rFonts w:asciiTheme="majorBidi" w:eastAsia="Calibri" w:hAnsiTheme="majorBidi" w:cstheme="majorBidi"/>
          <w:sz w:val="24"/>
          <w:szCs w:val="24"/>
        </w:rPr>
        <w:t>ahtjeva za predujmom PT2</w:t>
      </w:r>
      <w:r w:rsidR="00F173C3">
        <w:rPr>
          <w:rFonts w:asciiTheme="majorBidi" w:eastAsia="Calibri" w:hAnsiTheme="majorBidi" w:cstheme="majorBidi"/>
          <w:sz w:val="24"/>
          <w:szCs w:val="24"/>
        </w:rPr>
        <w:t>.</w:t>
      </w:r>
      <w:r w:rsidR="0074011A" w:rsidRPr="003B5552">
        <w:rPr>
          <w:rFonts w:asciiTheme="majorBidi" w:eastAsia="Calibri" w:hAnsiTheme="majorBidi" w:cstheme="majorBidi"/>
          <w:sz w:val="24"/>
          <w:szCs w:val="24"/>
        </w:rPr>
        <w:t xml:space="preserve"> </w:t>
      </w:r>
      <w:r w:rsidR="00684F14" w:rsidRPr="00684F14">
        <w:rPr>
          <w:rFonts w:asciiTheme="majorBidi" w:eastAsia="Calibri" w:hAnsiTheme="majorBidi" w:cstheme="majorBidi"/>
          <w:sz w:val="24"/>
          <w:szCs w:val="24"/>
        </w:rPr>
        <w:t xml:space="preserve">Korisnik ima pravo potraživati iznos predujma u iznosu </w:t>
      </w:r>
      <w:r w:rsidR="00684F14">
        <w:rPr>
          <w:rFonts w:asciiTheme="majorBidi" w:eastAsia="Calibri" w:hAnsiTheme="majorBidi" w:cstheme="majorBidi"/>
          <w:sz w:val="24"/>
          <w:szCs w:val="24"/>
        </w:rPr>
        <w:t>koji</w:t>
      </w:r>
      <w:r w:rsidR="00AE4B99">
        <w:rPr>
          <w:rFonts w:asciiTheme="majorBidi" w:eastAsia="Calibri" w:hAnsiTheme="majorBidi" w:cstheme="majorBidi"/>
          <w:sz w:val="24"/>
          <w:szCs w:val="24"/>
        </w:rPr>
        <w:t xml:space="preserve"> </w:t>
      </w:r>
      <w:r w:rsidR="0074011A" w:rsidRPr="003B5552">
        <w:rPr>
          <w:rFonts w:asciiTheme="majorBidi" w:eastAsia="Calibri" w:hAnsiTheme="majorBidi" w:cstheme="majorBidi"/>
          <w:sz w:val="24"/>
          <w:szCs w:val="24"/>
        </w:rPr>
        <w:t xml:space="preserve">odgovara potrebama i dinamici aktivnosti na projektu. Opravdanost potraživanja predujma (uključujući i najvišeg pozivom dopuštenog iznosa) dokazuje </w:t>
      </w:r>
      <w:r w:rsidR="00B7045D">
        <w:rPr>
          <w:rFonts w:asciiTheme="majorBidi" w:eastAsia="Calibri" w:hAnsiTheme="majorBidi" w:cstheme="majorBidi"/>
          <w:sz w:val="24"/>
          <w:szCs w:val="24"/>
        </w:rPr>
        <w:t>K</w:t>
      </w:r>
      <w:r w:rsidR="00B7045D" w:rsidRPr="003B5552">
        <w:rPr>
          <w:rFonts w:asciiTheme="majorBidi" w:eastAsia="Calibri" w:hAnsiTheme="majorBidi" w:cstheme="majorBidi"/>
          <w:sz w:val="24"/>
          <w:szCs w:val="24"/>
        </w:rPr>
        <w:t>orisnik</w:t>
      </w:r>
      <w:r w:rsidR="0074011A" w:rsidRPr="003B5552">
        <w:rPr>
          <w:rFonts w:asciiTheme="majorBidi" w:eastAsia="Calibri" w:hAnsiTheme="majorBidi" w:cstheme="majorBidi"/>
          <w:sz w:val="24"/>
          <w:szCs w:val="24"/>
        </w:rPr>
        <w:t>, a procjenjuje PT2 te mora biti u skladu s planiranim aktivnostima u okviru projekta i napretkom provedbe projekta. PT2, u odnosu na pojedinog korisnika, procjenjuje opravdanost korištenja predujma na temelju parametara određenih Pravilnikom o korištenju sredstava Europske unije (</w:t>
      </w:r>
      <w:r w:rsidR="00F5211E">
        <w:rPr>
          <w:rFonts w:asciiTheme="majorBidi" w:eastAsia="Calibri" w:hAnsiTheme="majorBidi" w:cstheme="majorBidi"/>
          <w:sz w:val="24"/>
          <w:szCs w:val="24"/>
        </w:rPr>
        <w:t>„</w:t>
      </w:r>
      <w:r w:rsidR="000D2B69">
        <w:rPr>
          <w:rFonts w:asciiTheme="majorBidi" w:eastAsia="Calibri" w:hAnsiTheme="majorBidi" w:cstheme="majorBidi"/>
          <w:sz w:val="24"/>
          <w:szCs w:val="24"/>
        </w:rPr>
        <w:t>N</w:t>
      </w:r>
      <w:r w:rsidR="00F5211E">
        <w:rPr>
          <w:rFonts w:asciiTheme="majorBidi" w:eastAsia="Calibri" w:hAnsiTheme="majorBidi" w:cstheme="majorBidi"/>
          <w:sz w:val="24"/>
          <w:szCs w:val="24"/>
        </w:rPr>
        <w:t xml:space="preserve">arodne </w:t>
      </w:r>
      <w:r w:rsidR="00297B67">
        <w:rPr>
          <w:rFonts w:asciiTheme="majorBidi" w:eastAsia="Calibri" w:hAnsiTheme="majorBidi" w:cstheme="majorBidi"/>
          <w:sz w:val="24"/>
          <w:szCs w:val="24"/>
        </w:rPr>
        <w:t>novine“</w:t>
      </w:r>
      <w:r w:rsidR="0074011A" w:rsidRPr="003B5552">
        <w:rPr>
          <w:rFonts w:asciiTheme="majorBidi" w:eastAsia="Calibri" w:hAnsiTheme="majorBidi" w:cstheme="majorBidi"/>
          <w:sz w:val="24"/>
          <w:szCs w:val="24"/>
        </w:rPr>
        <w:t>, broj 44/24)</w:t>
      </w:r>
      <w:r w:rsidR="008C3588" w:rsidRPr="003B5552">
        <w:rPr>
          <w:rFonts w:asciiTheme="majorBidi" w:eastAsia="Calibri" w:hAnsiTheme="majorBidi" w:cstheme="majorBidi"/>
          <w:sz w:val="24"/>
          <w:szCs w:val="24"/>
        </w:rPr>
        <w:t>.</w:t>
      </w:r>
    </w:p>
    <w:p w14:paraId="365DE363" w14:textId="77777777" w:rsidR="0086769C" w:rsidRDefault="0086769C" w:rsidP="00BF618A">
      <w:pPr>
        <w:pStyle w:val="NoSpacing0"/>
        <w:jc w:val="both"/>
        <w:rPr>
          <w:rFonts w:asciiTheme="majorBidi" w:eastAsia="Calibri" w:hAnsiTheme="majorBidi" w:cstheme="majorBidi"/>
          <w:sz w:val="24"/>
          <w:szCs w:val="24"/>
        </w:rPr>
      </w:pPr>
    </w:p>
    <w:p w14:paraId="4AE90D41" w14:textId="77777777" w:rsidR="00FA275B" w:rsidRDefault="0032695D" w:rsidP="00BF618A">
      <w:pPr>
        <w:pStyle w:val="NoSpacing0"/>
        <w:jc w:val="both"/>
        <w:rPr>
          <w:rFonts w:ascii="Times New Roman" w:eastAsia="Calibri" w:hAnsi="Times New Roman" w:cs="Times New Roman"/>
          <w:sz w:val="24"/>
          <w:szCs w:val="24"/>
        </w:rPr>
      </w:pPr>
      <w:r w:rsidRPr="003B5552">
        <w:rPr>
          <w:rFonts w:asciiTheme="majorBidi" w:eastAsia="Calibri" w:hAnsiTheme="majorBidi" w:cstheme="majorBidi"/>
          <w:sz w:val="24"/>
          <w:szCs w:val="24"/>
        </w:rPr>
        <w:t xml:space="preserve">Kao uvjet za isplatu </w:t>
      </w:r>
      <w:r w:rsidR="000026D9" w:rsidRPr="003B5552">
        <w:rPr>
          <w:rFonts w:asciiTheme="majorBidi" w:eastAsia="Calibri" w:hAnsiTheme="majorBidi" w:cstheme="majorBidi"/>
          <w:sz w:val="24"/>
          <w:szCs w:val="24"/>
        </w:rPr>
        <w:t>predujma u iznosu do maksimalno 30% odobrenih bespovratnih sreds</w:t>
      </w:r>
      <w:r w:rsidR="008C3588" w:rsidRPr="003B5552">
        <w:rPr>
          <w:rFonts w:asciiTheme="majorBidi" w:eastAsia="Calibri" w:hAnsiTheme="majorBidi" w:cstheme="majorBidi"/>
          <w:sz w:val="24"/>
          <w:szCs w:val="24"/>
        </w:rPr>
        <w:t>tava</w:t>
      </w:r>
      <w:r w:rsidR="00B25405">
        <w:rPr>
          <w:rFonts w:asciiTheme="majorBidi" w:eastAsia="Calibri" w:hAnsiTheme="majorBidi" w:cstheme="majorBidi"/>
          <w:sz w:val="24"/>
          <w:szCs w:val="24"/>
        </w:rPr>
        <w:t xml:space="preserve">, </w:t>
      </w:r>
      <w:r w:rsidR="005A6209" w:rsidRPr="00B54252">
        <w:rPr>
          <w:rFonts w:ascii="Times New Roman" w:eastAsia="Calibri" w:hAnsi="Times New Roman" w:cs="Times New Roman"/>
          <w:sz w:val="24"/>
          <w:szCs w:val="24"/>
        </w:rPr>
        <w:t>prijavitelji moraju PT</w:t>
      </w:r>
      <w:r w:rsidR="00893B07">
        <w:rPr>
          <w:rFonts w:ascii="Times New Roman" w:eastAsia="Calibri" w:hAnsi="Times New Roman" w:cs="Times New Roman"/>
          <w:sz w:val="24"/>
          <w:szCs w:val="24"/>
        </w:rPr>
        <w:t>1</w:t>
      </w:r>
      <w:r w:rsidR="00A427EC">
        <w:rPr>
          <w:rFonts w:ascii="Times New Roman" w:eastAsia="Calibri" w:hAnsi="Times New Roman" w:cs="Times New Roman"/>
          <w:sz w:val="24"/>
          <w:szCs w:val="24"/>
        </w:rPr>
        <w:t xml:space="preserve"> </w:t>
      </w:r>
      <w:r w:rsidR="005A6209" w:rsidRPr="00B54252">
        <w:rPr>
          <w:rFonts w:ascii="Times New Roman" w:eastAsia="Calibri" w:hAnsi="Times New Roman" w:cs="Times New Roman"/>
          <w:sz w:val="24"/>
          <w:szCs w:val="24"/>
        </w:rPr>
        <w:t xml:space="preserve">dostaviti </w:t>
      </w:r>
      <w:r w:rsidR="00C940FE">
        <w:rPr>
          <w:rFonts w:ascii="Times New Roman" w:eastAsia="Calibri" w:hAnsi="Times New Roman" w:cs="Times New Roman"/>
          <w:sz w:val="24"/>
          <w:szCs w:val="24"/>
        </w:rPr>
        <w:t>bankarsku garanciju</w:t>
      </w:r>
      <w:r w:rsidR="00893B07">
        <w:rPr>
          <w:rFonts w:ascii="Times New Roman" w:eastAsia="Calibri" w:hAnsi="Times New Roman" w:cs="Times New Roman"/>
          <w:sz w:val="24"/>
          <w:szCs w:val="24"/>
        </w:rPr>
        <w:t xml:space="preserve"> (izvornik)</w:t>
      </w:r>
      <w:r w:rsidR="005A6209" w:rsidRPr="00B54252">
        <w:rPr>
          <w:rFonts w:ascii="Times New Roman" w:eastAsia="Calibri" w:hAnsi="Times New Roman" w:cs="Times New Roman"/>
          <w:sz w:val="24"/>
          <w:szCs w:val="24"/>
        </w:rPr>
        <w:t xml:space="preserve"> vrijednosti najmanje u iznosu </w:t>
      </w:r>
      <w:r w:rsidR="003529D4">
        <w:rPr>
          <w:rFonts w:ascii="Times New Roman" w:eastAsia="Calibri" w:hAnsi="Times New Roman" w:cs="Times New Roman"/>
          <w:sz w:val="24"/>
          <w:szCs w:val="24"/>
        </w:rPr>
        <w:t>odobrenog predujma</w:t>
      </w:r>
      <w:r w:rsidR="005A6209" w:rsidRPr="00B54252">
        <w:rPr>
          <w:rFonts w:ascii="Times New Roman" w:eastAsia="Calibri" w:hAnsi="Times New Roman" w:cs="Times New Roman"/>
          <w:sz w:val="24"/>
          <w:szCs w:val="24"/>
        </w:rPr>
        <w:t xml:space="preserve">. </w:t>
      </w:r>
      <w:r w:rsidR="003529D4">
        <w:rPr>
          <w:rFonts w:ascii="Times New Roman" w:eastAsia="Calibri" w:hAnsi="Times New Roman" w:cs="Times New Roman"/>
          <w:sz w:val="24"/>
          <w:szCs w:val="24"/>
        </w:rPr>
        <w:t>Bankarska</w:t>
      </w:r>
      <w:r w:rsidR="003529D4" w:rsidRPr="003B5552">
        <w:rPr>
          <w:rFonts w:asciiTheme="majorBidi" w:eastAsia="Calibri" w:hAnsiTheme="majorBidi" w:cstheme="majorBidi"/>
          <w:sz w:val="24"/>
          <w:szCs w:val="24"/>
        </w:rPr>
        <w:t xml:space="preserve"> garancija</w:t>
      </w:r>
      <w:r w:rsidR="005A6209" w:rsidRPr="003B5552">
        <w:rPr>
          <w:rFonts w:asciiTheme="majorBidi" w:eastAsia="Calibri" w:hAnsiTheme="majorBidi" w:cstheme="majorBidi"/>
          <w:sz w:val="24"/>
          <w:szCs w:val="24"/>
        </w:rPr>
        <w:t xml:space="preserve"> dostavlja se kao instrument osiguranja </w:t>
      </w:r>
      <w:r w:rsidR="002D038B" w:rsidRPr="003B5552">
        <w:rPr>
          <w:rFonts w:asciiTheme="majorBidi" w:eastAsia="Calibri" w:hAnsiTheme="majorBidi" w:cstheme="majorBidi"/>
          <w:sz w:val="24"/>
          <w:szCs w:val="24"/>
        </w:rPr>
        <w:t xml:space="preserve">naplate </w:t>
      </w:r>
      <w:r w:rsidR="005A6209" w:rsidRPr="003B5552">
        <w:rPr>
          <w:rFonts w:asciiTheme="majorBidi" w:eastAsia="Calibri" w:hAnsiTheme="majorBidi" w:cstheme="majorBidi"/>
          <w:sz w:val="24"/>
          <w:szCs w:val="24"/>
        </w:rPr>
        <w:t>u slučaju nepridržavanja ugovornih obveza (npr. utvrđenih neprihvatljivih troškova, neutrošenih sredstava predujma, raskida ugovora i sl.).</w:t>
      </w:r>
      <w:r w:rsidR="002F1821" w:rsidRPr="003B5552">
        <w:rPr>
          <w:rFonts w:asciiTheme="majorBidi" w:eastAsia="Calibri" w:hAnsiTheme="majorBidi" w:cstheme="majorBidi"/>
          <w:sz w:val="24"/>
          <w:szCs w:val="24"/>
        </w:rPr>
        <w:t xml:space="preserve"> Sadržaj </w:t>
      </w:r>
      <w:r w:rsidRPr="003B5552">
        <w:rPr>
          <w:rFonts w:asciiTheme="majorBidi" w:eastAsia="Calibri" w:hAnsiTheme="majorBidi" w:cstheme="majorBidi"/>
          <w:sz w:val="24"/>
          <w:szCs w:val="24"/>
        </w:rPr>
        <w:t xml:space="preserve">bankarske garancije propisan je Prilogom </w:t>
      </w:r>
      <w:r w:rsidR="00B87FCD" w:rsidRPr="003B5552">
        <w:rPr>
          <w:rFonts w:asciiTheme="majorBidi" w:eastAsia="Calibri" w:hAnsiTheme="majorBidi" w:cstheme="majorBidi"/>
          <w:sz w:val="24"/>
          <w:szCs w:val="24"/>
        </w:rPr>
        <w:t>1</w:t>
      </w:r>
      <w:r w:rsidR="00B87FCD">
        <w:rPr>
          <w:rFonts w:asciiTheme="majorBidi" w:eastAsia="Calibri" w:hAnsiTheme="majorBidi" w:cstheme="majorBidi"/>
          <w:sz w:val="24"/>
          <w:szCs w:val="24"/>
        </w:rPr>
        <w:t>1</w:t>
      </w:r>
      <w:r w:rsidRPr="003B5552">
        <w:rPr>
          <w:rFonts w:asciiTheme="majorBidi" w:eastAsia="Calibri" w:hAnsiTheme="majorBidi" w:cstheme="majorBidi"/>
          <w:sz w:val="24"/>
          <w:szCs w:val="24"/>
        </w:rPr>
        <w:t>. Minimalni sadržaj garancije za predujam.</w:t>
      </w:r>
      <w:r w:rsidR="00BF618A">
        <w:rPr>
          <w:rFonts w:asciiTheme="majorBidi" w:eastAsia="Calibri" w:hAnsiTheme="majorBidi" w:cstheme="majorBidi"/>
          <w:sz w:val="24"/>
          <w:szCs w:val="24"/>
        </w:rPr>
        <w:t xml:space="preserve"> </w:t>
      </w:r>
      <w:r w:rsidR="005A6209" w:rsidRPr="00B54252">
        <w:rPr>
          <w:rFonts w:ascii="Times New Roman" w:eastAsia="Calibri" w:hAnsi="Times New Roman" w:cs="Times New Roman"/>
          <w:sz w:val="24"/>
          <w:szCs w:val="24"/>
        </w:rPr>
        <w:t xml:space="preserve">Dostavljena </w:t>
      </w:r>
      <w:r w:rsidR="00E71459">
        <w:rPr>
          <w:rFonts w:ascii="Times New Roman" w:eastAsia="Calibri" w:hAnsi="Times New Roman" w:cs="Times New Roman"/>
          <w:sz w:val="24"/>
          <w:szCs w:val="24"/>
        </w:rPr>
        <w:t>bankarska garancija</w:t>
      </w:r>
      <w:r w:rsidR="00E71459" w:rsidRPr="00B54252">
        <w:rPr>
          <w:rFonts w:ascii="Times New Roman" w:eastAsia="Calibri" w:hAnsi="Times New Roman" w:cs="Times New Roman"/>
          <w:sz w:val="24"/>
          <w:szCs w:val="24"/>
        </w:rPr>
        <w:t xml:space="preserve"> </w:t>
      </w:r>
      <w:r w:rsidR="005A6209" w:rsidRPr="00B54252">
        <w:rPr>
          <w:rFonts w:ascii="Times New Roman" w:eastAsia="Calibri" w:hAnsi="Times New Roman" w:cs="Times New Roman"/>
          <w:sz w:val="24"/>
          <w:szCs w:val="24"/>
        </w:rPr>
        <w:t>je ujedno i preduvjet za isplatu predujma do 30% odobrenih bespovratnih sredstava po projektu.</w:t>
      </w:r>
    </w:p>
    <w:p w14:paraId="69AE4A9B" w14:textId="77777777" w:rsidR="000C369F" w:rsidRDefault="000C369F" w:rsidP="00BF618A">
      <w:pPr>
        <w:pStyle w:val="NoSpacing0"/>
        <w:jc w:val="both"/>
        <w:rPr>
          <w:rFonts w:ascii="Times New Roman" w:eastAsia="Calibri" w:hAnsi="Times New Roman" w:cs="Times New Roman"/>
          <w:sz w:val="24"/>
          <w:szCs w:val="24"/>
        </w:rPr>
      </w:pPr>
    </w:p>
    <w:p w14:paraId="5E710DE6" w14:textId="77777777" w:rsidR="000C369F" w:rsidRPr="00BF618A" w:rsidRDefault="000C369F" w:rsidP="00BF618A">
      <w:pPr>
        <w:pStyle w:val="NoSpacing0"/>
        <w:jc w:val="both"/>
        <w:rPr>
          <w:rFonts w:asciiTheme="majorBidi" w:eastAsia="Calibri" w:hAnsiTheme="majorBidi" w:cstheme="majorBidi"/>
          <w:sz w:val="24"/>
          <w:szCs w:val="24"/>
        </w:rPr>
      </w:pPr>
      <w:r w:rsidRPr="00640834">
        <w:rPr>
          <w:rFonts w:asciiTheme="majorBidi" w:eastAsia="Calibri" w:hAnsiTheme="majorBidi" w:cstheme="majorBidi"/>
          <w:sz w:val="24"/>
          <w:szCs w:val="24"/>
        </w:rPr>
        <w:t>Korisnik</w:t>
      </w:r>
      <w:r w:rsidR="002838D4">
        <w:rPr>
          <w:rFonts w:asciiTheme="majorBidi" w:eastAsia="Calibri" w:hAnsiTheme="majorBidi" w:cstheme="majorBidi"/>
          <w:sz w:val="24"/>
          <w:szCs w:val="24"/>
        </w:rPr>
        <w:t xml:space="preserve"> također može podnijeti </w:t>
      </w:r>
      <w:r w:rsidRPr="00640834">
        <w:rPr>
          <w:rFonts w:asciiTheme="majorBidi" w:eastAsia="Calibri" w:hAnsiTheme="majorBidi" w:cstheme="majorBidi"/>
          <w:sz w:val="24"/>
          <w:szCs w:val="24"/>
        </w:rPr>
        <w:t xml:space="preserve">Zahtjev za predujmom </w:t>
      </w:r>
      <w:r w:rsidR="00657E3B">
        <w:rPr>
          <w:rFonts w:asciiTheme="majorBidi" w:eastAsia="Calibri" w:hAnsiTheme="majorBidi" w:cstheme="majorBidi"/>
          <w:sz w:val="24"/>
          <w:szCs w:val="24"/>
        </w:rPr>
        <w:t xml:space="preserve">uz </w:t>
      </w:r>
      <w:r w:rsidR="00657E3B" w:rsidRPr="00657E3B">
        <w:rPr>
          <w:rFonts w:asciiTheme="majorBidi" w:eastAsia="Calibri" w:hAnsiTheme="majorBidi" w:cstheme="majorBidi"/>
          <w:sz w:val="24"/>
          <w:szCs w:val="24"/>
        </w:rPr>
        <w:t xml:space="preserve">solemniziranu zadužnicu </w:t>
      </w:r>
      <w:r w:rsidR="00657E3B">
        <w:rPr>
          <w:rFonts w:asciiTheme="majorBidi" w:eastAsia="Calibri" w:hAnsiTheme="majorBidi" w:cstheme="majorBidi"/>
          <w:sz w:val="24"/>
          <w:szCs w:val="24"/>
        </w:rPr>
        <w:t>kao instrument osiguranja</w:t>
      </w:r>
      <w:r w:rsidRPr="00640834">
        <w:rPr>
          <w:rFonts w:asciiTheme="majorBidi" w:eastAsia="Calibri" w:hAnsiTheme="majorBidi" w:cstheme="majorBidi"/>
          <w:sz w:val="24"/>
          <w:szCs w:val="24"/>
        </w:rPr>
        <w:t xml:space="preserve">, a čiji iznos može iznositi najviše 10% od bespovratnih sredstava odobrenih po Projektu u jednom Zahtjevu za predujmom. Korisnik ima pravo podnijeti novi Zahtjev za predujmom čiji iznos može iznositi najviše 10% od bespovratnih sredstava odobrenih po Projektu nakon što je dobiveni prvi predujam u iznosu od 10% opravdao u podnesenim Zahtjevima za nadoknadu sredstava. Predujam u iznosu od 10% od bespovratnih sredstava odobrenih po Projektu Korisnik može koristiti do ukupnog iznosa najviše </w:t>
      </w:r>
      <w:r w:rsidRPr="006F3249">
        <w:rPr>
          <w:rFonts w:asciiTheme="majorBidi" w:eastAsia="Calibri" w:hAnsiTheme="majorBidi" w:cstheme="majorBidi"/>
          <w:sz w:val="24"/>
          <w:szCs w:val="24"/>
        </w:rPr>
        <w:t>30%</w:t>
      </w:r>
      <w:r w:rsidRPr="00640834">
        <w:rPr>
          <w:rFonts w:asciiTheme="majorBidi" w:eastAsia="Calibri" w:hAnsiTheme="majorBidi" w:cstheme="majorBidi"/>
          <w:sz w:val="24"/>
          <w:szCs w:val="24"/>
        </w:rPr>
        <w:t xml:space="preserve"> od bespovratnih sredstava odobrenih po Projektu. U slučaju da se Korisnik odluči za opciju predujma do najviše 10% od bespovratnih sredstava odobrenih po Projektu Korisnik treba dostaviti solemniziranu zadužnicu na iznos traženog predujma PT2 kao instrument osiguranja za pravdanje predujma. Zadužnica mora glasiti na PT1. Zatraženi predujam u iznosu od 10% mora biti poravnat najkasnije sa zadnjim ZNS-om za koji je predviđeno korištenje navedenog predujma</w:t>
      </w:r>
      <w:r w:rsidR="009E4AF3">
        <w:rPr>
          <w:rFonts w:asciiTheme="majorBidi" w:eastAsia="Calibri" w:hAnsiTheme="majorBidi" w:cstheme="majorBidi"/>
          <w:sz w:val="24"/>
          <w:szCs w:val="24"/>
        </w:rPr>
        <w:t>.</w:t>
      </w:r>
    </w:p>
    <w:p w14:paraId="322F187B" w14:textId="77777777" w:rsidR="00DE633A" w:rsidRPr="003B5552" w:rsidRDefault="00DE633A" w:rsidP="00E919C9">
      <w:pPr>
        <w:spacing w:line="240" w:lineRule="auto"/>
        <w:jc w:val="both"/>
        <w:rPr>
          <w:rFonts w:asciiTheme="majorBidi" w:eastAsia="Calibri" w:hAnsiTheme="majorBidi" w:cstheme="majorBidi"/>
          <w:kern w:val="0"/>
          <w:sz w:val="24"/>
          <w:szCs w:val="24"/>
          <w:lang w:eastAsia="en-US"/>
          <w14:ligatures w14:val="none"/>
        </w:rPr>
      </w:pPr>
    </w:p>
    <w:p w14:paraId="53CAFE0D" w14:textId="77777777" w:rsidR="00E841DD" w:rsidRPr="003B5552" w:rsidRDefault="008F34D0" w:rsidP="00E919C9">
      <w:pPr>
        <w:spacing w:line="240" w:lineRule="auto"/>
        <w:jc w:val="both"/>
        <w:rPr>
          <w:rFonts w:asciiTheme="majorBidi" w:eastAsia="Calibri" w:hAnsiTheme="majorBidi" w:cstheme="majorBidi"/>
          <w:kern w:val="0"/>
          <w:sz w:val="24"/>
          <w:szCs w:val="24"/>
          <w:lang w:eastAsia="en-US"/>
          <w14:ligatures w14:val="none"/>
        </w:rPr>
      </w:pPr>
      <w:r w:rsidRPr="003B5552">
        <w:rPr>
          <w:rFonts w:asciiTheme="majorBidi" w:eastAsia="Calibri" w:hAnsiTheme="majorBidi" w:cstheme="majorBidi"/>
          <w:kern w:val="0"/>
          <w:sz w:val="24"/>
          <w:szCs w:val="24"/>
          <w:lang w:eastAsia="en-US"/>
          <w14:ligatures w14:val="none"/>
        </w:rPr>
        <w:t>Obustava plaćanja se određuje na temelju pravila o primjeni financijskih korekcija, u skladu s uvjetima Ugovora. Korisnik neće potraživati naknadu štete nastalu povodom obustave plaćanja</w:t>
      </w:r>
      <w:r w:rsidR="0069724C" w:rsidRPr="003B5552">
        <w:rPr>
          <w:rFonts w:asciiTheme="majorBidi" w:eastAsia="Calibri" w:hAnsiTheme="majorBidi" w:cstheme="majorBidi"/>
          <w:kern w:val="0"/>
          <w:sz w:val="24"/>
          <w:szCs w:val="24"/>
          <w:lang w:eastAsia="en-US"/>
          <w14:ligatures w14:val="none"/>
        </w:rPr>
        <w:t>.</w:t>
      </w:r>
    </w:p>
    <w:p w14:paraId="2D810A9F" w14:textId="77777777" w:rsidR="00B71C46" w:rsidRPr="003B5552" w:rsidRDefault="00584FE7" w:rsidP="0069292A">
      <w:pPr>
        <w:pStyle w:val="Heading2"/>
        <w:rPr>
          <w:rFonts w:asciiTheme="majorBidi" w:hAnsiTheme="majorBidi" w:cstheme="majorBidi"/>
          <w:sz w:val="24"/>
          <w:szCs w:val="24"/>
        </w:rPr>
      </w:pPr>
      <w:bookmarkStart w:id="100" w:name="_Toc189822145"/>
      <w:r w:rsidRPr="003B5552">
        <w:rPr>
          <w:rFonts w:asciiTheme="majorBidi" w:hAnsiTheme="majorBidi" w:cstheme="majorBidi"/>
          <w:sz w:val="24"/>
          <w:szCs w:val="24"/>
        </w:rPr>
        <w:t>9</w:t>
      </w:r>
      <w:r w:rsidR="00EF30E4" w:rsidRPr="003B5552">
        <w:rPr>
          <w:rFonts w:asciiTheme="majorBidi" w:hAnsiTheme="majorBidi" w:cstheme="majorBidi"/>
          <w:sz w:val="24"/>
          <w:szCs w:val="24"/>
        </w:rPr>
        <w:t>.</w:t>
      </w:r>
      <w:r w:rsidR="00E2249A" w:rsidRPr="003B5552">
        <w:rPr>
          <w:rFonts w:asciiTheme="majorBidi" w:hAnsiTheme="majorBidi" w:cstheme="majorBidi"/>
          <w:sz w:val="24"/>
          <w:szCs w:val="24"/>
        </w:rPr>
        <w:t>4</w:t>
      </w:r>
      <w:r w:rsidR="00EF30E4" w:rsidRPr="003B5552">
        <w:rPr>
          <w:rFonts w:asciiTheme="majorBidi" w:hAnsiTheme="majorBidi" w:cstheme="majorBidi"/>
          <w:sz w:val="24"/>
          <w:szCs w:val="24"/>
        </w:rPr>
        <w:t>.</w:t>
      </w:r>
      <w:r w:rsidR="002A764B" w:rsidRPr="003B5552">
        <w:rPr>
          <w:rFonts w:asciiTheme="majorBidi" w:hAnsiTheme="majorBidi" w:cstheme="majorBidi"/>
          <w:sz w:val="24"/>
          <w:szCs w:val="24"/>
        </w:rPr>
        <w:t xml:space="preserve"> Provjere upravljanja projektom</w:t>
      </w:r>
      <w:bookmarkEnd w:id="93"/>
      <w:bookmarkEnd w:id="94"/>
      <w:bookmarkEnd w:id="95"/>
      <w:bookmarkEnd w:id="97"/>
      <w:bookmarkEnd w:id="98"/>
      <w:bookmarkEnd w:id="100"/>
    </w:p>
    <w:p w14:paraId="4A813DB1" w14:textId="77777777" w:rsidR="00A1107E" w:rsidRPr="003B5552" w:rsidRDefault="00A1107E" w:rsidP="00A1107E">
      <w:pPr>
        <w:pStyle w:val="NoSpacing0"/>
        <w:spacing w:before="240"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Nakon sklapanja Ugovora o dodjeli bespovratnih sredstava, PT1 prati je li projekt postigao utvrđene ciljeve i rezultate, dok je PT2 odgovoran provjeravati je li projekt proveden u skladu s ugovornim odredbama.</w:t>
      </w:r>
    </w:p>
    <w:p w14:paraId="5B289786" w14:textId="77777777" w:rsidR="002A764B" w:rsidRPr="003B5552" w:rsidRDefault="00360689" w:rsidP="00A1107E">
      <w:pPr>
        <w:shd w:val="clear" w:color="auto" w:fill="FFFFFF" w:themeFill="background1"/>
        <w:spacing w:after="120" w:line="240" w:lineRule="auto"/>
        <w:jc w:val="both"/>
        <w:rPr>
          <w:rFonts w:asciiTheme="majorBidi" w:eastAsia="Calibri" w:hAnsiTheme="majorBidi" w:cstheme="majorBidi"/>
          <w:sz w:val="24"/>
          <w:szCs w:val="24"/>
        </w:rPr>
      </w:pPr>
      <w:r w:rsidRPr="003B5552">
        <w:rPr>
          <w:rFonts w:asciiTheme="majorBidi" w:eastAsia="Times New Roman" w:hAnsiTheme="majorBidi" w:cstheme="majorBidi"/>
          <w:sz w:val="24"/>
          <w:szCs w:val="24"/>
          <w:lang w:eastAsia="ar-SA"/>
        </w:rPr>
        <w:t>Korisnik je dužan čuvati</w:t>
      </w:r>
      <w:r w:rsidR="00067FC3" w:rsidRPr="003B5552">
        <w:rPr>
          <w:rFonts w:asciiTheme="majorBidi" w:eastAsia="Times New Roman" w:hAnsiTheme="majorBidi" w:cstheme="majorBidi"/>
          <w:sz w:val="24"/>
          <w:szCs w:val="24"/>
          <w:lang w:eastAsia="ar-SA"/>
        </w:rPr>
        <w:t xml:space="preserve"> revizijski trag, odnosno,</w:t>
      </w:r>
      <w:r w:rsidRPr="003B5552">
        <w:rPr>
          <w:rFonts w:asciiTheme="majorBidi" w:eastAsia="Times New Roman" w:hAnsiTheme="majorBidi" w:cstheme="majorBidi"/>
          <w:sz w:val="24"/>
          <w:szCs w:val="24"/>
          <w:lang w:eastAsia="ar-SA"/>
        </w:rPr>
        <w:t xml:space="preserve"> podatke, račune, druge isprave i informacije nastale</w:t>
      </w:r>
      <w:r w:rsidR="002A764B" w:rsidRPr="003B5552">
        <w:rPr>
          <w:rFonts w:asciiTheme="majorBidi" w:eastAsia="Calibri" w:hAnsiTheme="majorBidi" w:cstheme="majorBidi"/>
          <w:sz w:val="24"/>
          <w:szCs w:val="24"/>
        </w:rPr>
        <w:t xml:space="preserve"> u </w:t>
      </w:r>
      <w:r w:rsidRPr="003B5552">
        <w:rPr>
          <w:rFonts w:asciiTheme="majorBidi" w:eastAsia="Times New Roman" w:hAnsiTheme="majorBidi" w:cstheme="majorBidi"/>
          <w:sz w:val="24"/>
          <w:szCs w:val="24"/>
          <w:lang w:eastAsia="ar-SA"/>
        </w:rPr>
        <w:t xml:space="preserve">pogledu iskorištavanja usluge naznačene u </w:t>
      </w:r>
      <w:r w:rsidR="00A1107E" w:rsidRPr="003B5552">
        <w:rPr>
          <w:rFonts w:asciiTheme="majorBidi" w:eastAsia="Times New Roman" w:hAnsiTheme="majorBidi" w:cstheme="majorBidi"/>
          <w:sz w:val="24"/>
          <w:szCs w:val="24"/>
          <w:lang w:eastAsia="ar-SA"/>
        </w:rPr>
        <w:t xml:space="preserve">Ugovoru, projektni prijedlog, rezultate </w:t>
      </w:r>
      <w:r w:rsidR="00A1107E" w:rsidRPr="003B5552">
        <w:rPr>
          <w:rFonts w:asciiTheme="majorBidi" w:eastAsia="Times New Roman" w:hAnsiTheme="majorBidi" w:cstheme="majorBidi"/>
          <w:sz w:val="24"/>
          <w:szCs w:val="24"/>
          <w:lang w:eastAsia="ar-SA"/>
        </w:rPr>
        <w:lastRenderedPageBreak/>
        <w:t>poslovanja, u razdoblju od pet godina od 31. prosinca one godine u kojoj je izvršeno završno plaćanje korisniku.</w:t>
      </w:r>
    </w:p>
    <w:p w14:paraId="3F49E2EB" w14:textId="77777777" w:rsidR="00A1107E" w:rsidRPr="003B5552" w:rsidRDefault="00A1107E" w:rsidP="00A1107E">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Prijavitelj je obvezan o svakoj promjeni, odnosno okolnostima koje bi mogle utjecati na izvršenje projektnog prijedloga ili utjecati na ispravnost dodjele, bez odgode obavijestiti nadležna tijela.</w:t>
      </w:r>
    </w:p>
    <w:p w14:paraId="10933926" w14:textId="77777777" w:rsidR="00A1107E" w:rsidRPr="003B5552" w:rsidRDefault="00A1107E" w:rsidP="00A1107E">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Korisnik u odnosu na kojega se utvrdi (po bilo kojoj osnovi) nenamjensko korištenje bespovratnih sredstava, nepoštivanje uvjeta Poziva i Izjave prijavitelja o istinitosti podataka, obvezan je bez odgađanja vratiti cjelokupni iznos dodijeljenih bespovratnih sredstava, uvećano sa zateznom kamatom tekućom od dana potpisivanja Ugovora.</w:t>
      </w:r>
    </w:p>
    <w:p w14:paraId="7B04303B" w14:textId="77777777" w:rsidR="002A764B" w:rsidRPr="003B5552" w:rsidRDefault="002A764B" w:rsidP="00A1107E">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Provjere upravljanja projektom uključuju:</w:t>
      </w:r>
    </w:p>
    <w:p w14:paraId="6ABB47EF"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ispravnosti Zahtjeva za nadoknadom sredstava (ispravnost iznosa i stope financiranja) uključujući:</w:t>
      </w:r>
    </w:p>
    <w:p w14:paraId="2DC38972"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prihvatljivosti troškova (usklađenost s nacionalnim pravilima prihvatljivosti i pravilima prihvatljivosti Zajednice)</w:t>
      </w:r>
      <w:r w:rsidR="00D03D9C" w:rsidRPr="003B5552">
        <w:rPr>
          <w:rFonts w:asciiTheme="majorBidi" w:eastAsia="Calibri" w:hAnsiTheme="majorBidi" w:cstheme="majorBidi"/>
          <w:sz w:val="24"/>
          <w:szCs w:val="24"/>
        </w:rPr>
        <w:t>;</w:t>
      </w:r>
    </w:p>
    <w:p w14:paraId="417CAA4A" w14:textId="77777777" w:rsidR="00A1107E" w:rsidRPr="003B5552" w:rsidRDefault="00A1107E" w:rsidP="00E633FF">
      <w:pPr>
        <w:pStyle w:val="ListParagraph0"/>
        <w:numPr>
          <w:ilvl w:val="0"/>
          <w:numId w:val="54"/>
        </w:numPr>
        <w:spacing w:after="160" w:line="259" w:lineRule="auto"/>
        <w:rPr>
          <w:rFonts w:asciiTheme="majorBidi" w:eastAsia="Calibri" w:hAnsiTheme="majorBidi" w:cstheme="majorBidi"/>
          <w:sz w:val="24"/>
          <w:szCs w:val="24"/>
        </w:rPr>
      </w:pPr>
      <w:r w:rsidRPr="003B5552">
        <w:rPr>
          <w:rFonts w:asciiTheme="majorBidi" w:eastAsia="Calibri" w:hAnsiTheme="majorBidi" w:cstheme="majorBidi"/>
          <w:sz w:val="24"/>
          <w:szCs w:val="24"/>
        </w:rPr>
        <w:t>provjere usklađenosti postupaka nabave u okviru projekta s primjenjivim pravilima javne nabave ili nabave koju provode korisnici koji nisu obveznici Zakona o javnoj nabavi</w:t>
      </w:r>
      <w:r w:rsidR="00A8346C" w:rsidRPr="003B5552">
        <w:rPr>
          <w:rFonts w:asciiTheme="majorBidi" w:eastAsia="Calibri" w:hAnsiTheme="majorBidi" w:cstheme="majorBidi"/>
          <w:sz w:val="24"/>
          <w:szCs w:val="24"/>
        </w:rPr>
        <w:t>;</w:t>
      </w:r>
    </w:p>
    <w:p w14:paraId="669DA47C"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stvarnog nastanka troškova i ispravnosti Zahtjeva za nadoknadom sredstava</w:t>
      </w:r>
      <w:r w:rsidR="00D03D9C" w:rsidRPr="003B5552">
        <w:rPr>
          <w:rFonts w:asciiTheme="majorBidi" w:eastAsia="Calibri" w:hAnsiTheme="majorBidi" w:cstheme="majorBidi"/>
          <w:sz w:val="24"/>
          <w:szCs w:val="24"/>
        </w:rPr>
        <w:t>;</w:t>
      </w:r>
    </w:p>
    <w:p w14:paraId="48BC0D73"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dostatnosti dokazne dokumentacije plaćanja i postojanja odgovarajućeg revizijskog traga</w:t>
      </w:r>
      <w:r w:rsidR="00D03D9C" w:rsidRPr="003B5552">
        <w:rPr>
          <w:rFonts w:asciiTheme="majorBidi" w:eastAsia="Calibri" w:hAnsiTheme="majorBidi" w:cstheme="majorBidi"/>
          <w:sz w:val="24"/>
          <w:szCs w:val="24"/>
        </w:rPr>
        <w:t>;</w:t>
      </w:r>
    </w:p>
    <w:p w14:paraId="715CDDE6" w14:textId="77777777" w:rsidR="00A1107E" w:rsidRPr="003B5552" w:rsidRDefault="00A1107E"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provjere statusa provedbe projekta;</w:t>
      </w:r>
    </w:p>
    <w:p w14:paraId="12B9BAB1" w14:textId="77777777" w:rsidR="00A1107E" w:rsidRPr="003B5552" w:rsidRDefault="00A1107E"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provjere usklađenosti s pravilima o potporama;</w:t>
      </w:r>
    </w:p>
    <w:p w14:paraId="7A3BCEC5" w14:textId="77777777" w:rsidR="00A1107E" w:rsidRPr="003B5552" w:rsidRDefault="00A1107E"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provjere na licu mjesta</w:t>
      </w:r>
      <w:r w:rsidR="00FD10E5" w:rsidRPr="003B5552">
        <w:rPr>
          <w:rFonts w:asciiTheme="majorBidi" w:eastAsia="Calibri" w:hAnsiTheme="majorBidi" w:cstheme="majorBidi"/>
          <w:sz w:val="24"/>
          <w:szCs w:val="24"/>
        </w:rPr>
        <w:t>;</w:t>
      </w:r>
    </w:p>
    <w:p w14:paraId="63785DCA"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postignutih pokazatelja</w:t>
      </w:r>
      <w:r w:rsidR="00D03D9C" w:rsidRPr="003B5552">
        <w:rPr>
          <w:rFonts w:asciiTheme="majorBidi" w:eastAsia="Calibri" w:hAnsiTheme="majorBidi" w:cstheme="majorBidi"/>
          <w:sz w:val="24"/>
          <w:szCs w:val="24"/>
        </w:rPr>
        <w:t>;</w:t>
      </w:r>
    </w:p>
    <w:p w14:paraId="1BB302E6"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provjeru informiranja i vidljivosti</w:t>
      </w:r>
      <w:r w:rsidR="00D03D9C" w:rsidRPr="003B5552">
        <w:rPr>
          <w:rFonts w:asciiTheme="majorBidi" w:eastAsia="Calibri" w:hAnsiTheme="majorBidi" w:cstheme="majorBidi"/>
          <w:sz w:val="24"/>
          <w:szCs w:val="24"/>
        </w:rPr>
        <w:t>;</w:t>
      </w:r>
      <w:r w:rsidRPr="003B5552">
        <w:rPr>
          <w:rFonts w:asciiTheme="majorBidi" w:eastAsia="Calibri" w:hAnsiTheme="majorBidi" w:cstheme="majorBidi"/>
          <w:sz w:val="24"/>
          <w:szCs w:val="24"/>
        </w:rPr>
        <w:t xml:space="preserve"> </w:t>
      </w:r>
    </w:p>
    <w:p w14:paraId="3D82F657" w14:textId="77777777" w:rsidR="002A764B" w:rsidRPr="003B5552" w:rsidRDefault="002A764B"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usklađenost operacije s horizontalnim politikama EU</w:t>
      </w:r>
      <w:r w:rsidR="00FD10E5" w:rsidRPr="003B5552">
        <w:rPr>
          <w:rFonts w:asciiTheme="majorBidi" w:eastAsia="Calibri" w:hAnsiTheme="majorBidi" w:cstheme="majorBidi"/>
          <w:sz w:val="24"/>
          <w:szCs w:val="24"/>
        </w:rPr>
        <w:t>;</w:t>
      </w:r>
    </w:p>
    <w:p w14:paraId="643137B4" w14:textId="77777777" w:rsidR="00A1107E" w:rsidRPr="003B5552" w:rsidRDefault="00A1107E" w:rsidP="00E633FF">
      <w:pPr>
        <w:pStyle w:val="NoSpacing0"/>
        <w:numPr>
          <w:ilvl w:val="0"/>
          <w:numId w:val="54"/>
        </w:numPr>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financijsko zaključenje projekta i</w:t>
      </w:r>
    </w:p>
    <w:p w14:paraId="4F32D4E6" w14:textId="77777777" w:rsidR="00E64CA3" w:rsidRPr="00E633FF" w:rsidRDefault="00A1107E" w:rsidP="00E633FF">
      <w:pPr>
        <w:pStyle w:val="NoSpacing0"/>
        <w:numPr>
          <w:ilvl w:val="0"/>
          <w:numId w:val="54"/>
        </w:numPr>
        <w:spacing w:after="120"/>
        <w:jc w:val="both"/>
        <w:rPr>
          <w:rFonts w:asciiTheme="majorBidi" w:eastAsia="Calibri" w:hAnsiTheme="majorBidi" w:cstheme="majorBidi"/>
          <w:sz w:val="24"/>
          <w:szCs w:val="24"/>
        </w:rPr>
      </w:pPr>
      <w:r w:rsidRPr="00E633FF">
        <w:rPr>
          <w:rFonts w:asciiTheme="majorBidi" w:eastAsia="Calibri" w:hAnsiTheme="majorBidi" w:cstheme="majorBidi"/>
          <w:sz w:val="24"/>
          <w:szCs w:val="24"/>
        </w:rPr>
        <w:t>provjere projekta nakon dovršetka njegove provedbe (provjere trajnosti projekta i pokazatelja).</w:t>
      </w:r>
    </w:p>
    <w:p w14:paraId="6C1E5398" w14:textId="77777777" w:rsidR="007C749B" w:rsidRDefault="007C749B" w:rsidP="00A1107E">
      <w:pPr>
        <w:pStyle w:val="NormalWebCharChar"/>
        <w:shd w:val="clear" w:color="auto" w:fill="FFFFFF" w:themeFill="background1"/>
        <w:spacing w:before="0" w:beforeAutospacing="0" w:after="120" w:afterAutospacing="0"/>
        <w:rPr>
          <w:rFonts w:asciiTheme="majorBidi" w:hAnsiTheme="majorBidi" w:cstheme="majorBidi"/>
          <w:lang w:val="hr-HR"/>
        </w:rPr>
      </w:pPr>
    </w:p>
    <w:p w14:paraId="6279D877" w14:textId="4A3DC01B" w:rsidR="00A1107E" w:rsidRPr="003B5552" w:rsidRDefault="00A1107E" w:rsidP="00A1107E">
      <w:pPr>
        <w:pStyle w:val="NormalWebCharChar"/>
        <w:shd w:val="clear" w:color="auto" w:fill="FFFFFF" w:themeFill="background1"/>
        <w:spacing w:before="0" w:beforeAutospacing="0" w:after="120" w:afterAutospacing="0"/>
        <w:rPr>
          <w:rFonts w:asciiTheme="majorBidi" w:hAnsiTheme="majorBidi" w:cstheme="majorBidi"/>
          <w:lang w:val="hr-HR"/>
        </w:rPr>
      </w:pPr>
      <w:r w:rsidRPr="003B5552">
        <w:rPr>
          <w:rFonts w:asciiTheme="majorBidi" w:hAnsiTheme="majorBidi" w:cstheme="majorBidi"/>
          <w:lang w:val="hr-HR"/>
        </w:rPr>
        <w:t xml:space="preserve">PT1 i PT2 mogu u svrhu praćenja napretka provedbe projekata od korisnika zahtijevati dostavu redovnih ili </w:t>
      </w:r>
      <w:r w:rsidRPr="003B5552">
        <w:rPr>
          <w:rFonts w:asciiTheme="majorBidi" w:hAnsiTheme="majorBidi" w:cstheme="majorBidi"/>
          <w:i/>
          <w:lang w:val="hr-HR"/>
        </w:rPr>
        <w:t>ad hoc</w:t>
      </w:r>
      <w:r w:rsidRPr="003B5552">
        <w:rPr>
          <w:rFonts w:asciiTheme="majorBidi" w:hAnsiTheme="majorBidi" w:cstheme="majorBidi"/>
          <w:lang w:val="hr-HR"/>
        </w:rPr>
        <w:t xml:space="preserve"> izvješća o provedbi projekata, ostvarivanja pokazatelja, horizontalnim pitanjima ili drugim informacijama potrebnim za izvještavanje ili provedbu i vrednovanje PKK. </w:t>
      </w:r>
    </w:p>
    <w:p w14:paraId="77723CF2" w14:textId="77777777" w:rsidR="00A1107E" w:rsidRPr="003B5552" w:rsidRDefault="00A1107E" w:rsidP="00A1107E">
      <w:pPr>
        <w:pStyle w:val="NormalWebCharChar"/>
        <w:shd w:val="clear" w:color="auto" w:fill="FFFFFF" w:themeFill="background1"/>
        <w:spacing w:before="0" w:beforeAutospacing="0" w:after="120" w:afterAutospacing="0"/>
        <w:rPr>
          <w:rFonts w:asciiTheme="majorBidi" w:hAnsiTheme="majorBidi" w:cstheme="majorBidi"/>
          <w:lang w:val="hr-HR"/>
        </w:rPr>
      </w:pPr>
      <w:r w:rsidRPr="003B5552">
        <w:rPr>
          <w:rFonts w:asciiTheme="majorBidi" w:hAnsiTheme="majorBidi" w:cstheme="majorBidi"/>
          <w:lang w:val="hr-HR"/>
        </w:rPr>
        <w:t xml:space="preserve">PT2 i/ili PT1, UT, kao i bilo koji vanjski revizor ovlašten od strane navedenih tijela, kada ocijene potrebnim, mogu obaviti provjeru na licu mjesta, neovisno jedan o drugom. O namjeri nisu dužni obavijestiti korisnika. </w:t>
      </w:r>
    </w:p>
    <w:p w14:paraId="74990972" w14:textId="77777777" w:rsidR="00A1107E" w:rsidRPr="003B5552" w:rsidRDefault="00A1107E" w:rsidP="00A1107E">
      <w:pPr>
        <w:spacing w:after="120" w:line="240" w:lineRule="auto"/>
        <w:jc w:val="both"/>
        <w:rPr>
          <w:rFonts w:asciiTheme="majorBidi" w:eastAsia="Calibri" w:hAnsiTheme="majorBidi" w:cstheme="majorBidi"/>
          <w:sz w:val="24"/>
          <w:szCs w:val="24"/>
        </w:rPr>
      </w:pPr>
      <w:r w:rsidRPr="003B5552">
        <w:rPr>
          <w:rFonts w:asciiTheme="majorBidi" w:eastAsia="Calibri" w:hAnsiTheme="majorBidi" w:cstheme="majorBidi"/>
          <w:sz w:val="24"/>
          <w:szCs w:val="24"/>
        </w:rPr>
        <w:t xml:space="preserve">U razdoblju od </w:t>
      </w:r>
      <w:r w:rsidR="001A290B" w:rsidRPr="003B5552">
        <w:rPr>
          <w:rFonts w:asciiTheme="majorBidi" w:eastAsia="Calibri" w:hAnsiTheme="majorBidi" w:cstheme="majorBidi"/>
          <w:sz w:val="24"/>
          <w:szCs w:val="24"/>
        </w:rPr>
        <w:t>3</w:t>
      </w:r>
      <w:r w:rsidRPr="003B5552">
        <w:rPr>
          <w:rFonts w:asciiTheme="majorBidi" w:eastAsia="Calibri" w:hAnsiTheme="majorBidi" w:cstheme="majorBidi"/>
          <w:sz w:val="24"/>
          <w:szCs w:val="24"/>
        </w:rPr>
        <w:t xml:space="preserve"> (</w:t>
      </w:r>
      <w:r w:rsidR="001A290B" w:rsidRPr="003B5552">
        <w:rPr>
          <w:rFonts w:asciiTheme="majorBidi" w:eastAsia="Calibri" w:hAnsiTheme="majorBidi" w:cstheme="majorBidi"/>
          <w:sz w:val="24"/>
          <w:szCs w:val="24"/>
        </w:rPr>
        <w:t>tri</w:t>
      </w:r>
      <w:r w:rsidRPr="003B5552">
        <w:rPr>
          <w:rFonts w:asciiTheme="majorBidi" w:eastAsia="Calibri" w:hAnsiTheme="majorBidi" w:cstheme="majorBidi"/>
          <w:sz w:val="24"/>
          <w:szCs w:val="24"/>
        </w:rPr>
        <w:t xml:space="preserve">) godine nakon završnog plaćanja korisniku, PT2 ima pravo provjeravati trajnost operacija, postizanje učinka, pokazatelje rezultata, sprečavanje prekomjernog </w:t>
      </w:r>
      <w:r w:rsidRPr="003B5552">
        <w:rPr>
          <w:rFonts w:asciiTheme="majorBidi" w:eastAsia="Calibri" w:hAnsiTheme="majorBidi" w:cstheme="majorBidi"/>
          <w:sz w:val="24"/>
          <w:szCs w:val="24"/>
        </w:rPr>
        <w:lastRenderedPageBreak/>
        <w:t>financiranja, korištenje imovine u skladu s Ugovorom, usklađenost operacije s horizontalnim politikama EU-a, itd.</w:t>
      </w:r>
    </w:p>
    <w:p w14:paraId="2E0C4C3B" w14:textId="77777777" w:rsidR="00821EDE" w:rsidRPr="003B5552" w:rsidRDefault="00CA3F67" w:rsidP="00A1107E">
      <w:pPr>
        <w:spacing w:after="120" w:line="240" w:lineRule="auto"/>
        <w:jc w:val="both"/>
        <w:rPr>
          <w:rFonts w:asciiTheme="majorBidi" w:eastAsia="Calibri" w:hAnsiTheme="majorBidi" w:cstheme="majorBidi"/>
          <w:sz w:val="24"/>
          <w:szCs w:val="24"/>
          <w:u w:val="single"/>
        </w:rPr>
      </w:pPr>
      <w:r w:rsidRPr="003B5552">
        <w:rPr>
          <w:rFonts w:asciiTheme="majorBidi" w:eastAsia="Calibri" w:hAnsiTheme="majorBidi" w:cstheme="majorBidi"/>
          <w:sz w:val="24"/>
          <w:szCs w:val="24"/>
        </w:rPr>
        <w:t xml:space="preserve">Po završetku i u godinama nakon provedbe </w:t>
      </w:r>
      <w:r w:rsidR="00821EDE" w:rsidRPr="003B5552">
        <w:rPr>
          <w:rFonts w:asciiTheme="majorBidi" w:eastAsia="Calibri" w:hAnsiTheme="majorBidi" w:cstheme="majorBidi"/>
          <w:sz w:val="24"/>
          <w:szCs w:val="24"/>
        </w:rPr>
        <w:t xml:space="preserve">Poziva, </w:t>
      </w:r>
      <w:r w:rsidR="00B55085" w:rsidRPr="003B5552">
        <w:rPr>
          <w:rFonts w:asciiTheme="majorBidi" w:eastAsia="Calibri" w:hAnsiTheme="majorBidi" w:cstheme="majorBidi"/>
          <w:sz w:val="24"/>
          <w:szCs w:val="24"/>
        </w:rPr>
        <w:t>nadležna tijela mogu</w:t>
      </w:r>
      <w:r w:rsidR="00821EDE" w:rsidRPr="003B5552">
        <w:rPr>
          <w:rFonts w:asciiTheme="majorBidi" w:eastAsia="Calibri" w:hAnsiTheme="majorBidi" w:cstheme="majorBidi"/>
          <w:sz w:val="24"/>
          <w:szCs w:val="24"/>
        </w:rPr>
        <w:t xml:space="preserve"> provoditi ankete u svrhu vrednovanja učinaka Poziva</w:t>
      </w:r>
      <w:r w:rsidR="00821EDE" w:rsidRPr="003B5552">
        <w:rPr>
          <w:rFonts w:asciiTheme="majorBidi" w:hAnsiTheme="majorBidi" w:cstheme="majorBidi"/>
          <w:sz w:val="24"/>
          <w:szCs w:val="24"/>
        </w:rPr>
        <w:t xml:space="preserve">. Podaci će se prikupljati na učinkovit način i koristiti isključivo u svrhu vrednovanja. Ankete će biti jednostavno koncipirane, uz minimalno administrativno opterećenje za ispitanike. Prilikom prijave na Poziv, prijavitelji se obvezuju sudjelovati u dodatnim anketama, u slučaju da ih </w:t>
      </w:r>
      <w:r w:rsidR="00037780" w:rsidRPr="003B5552">
        <w:rPr>
          <w:rFonts w:asciiTheme="majorBidi" w:hAnsiTheme="majorBidi" w:cstheme="majorBidi"/>
          <w:sz w:val="24"/>
          <w:szCs w:val="24"/>
        </w:rPr>
        <w:t>nadležna tijela</w:t>
      </w:r>
      <w:r w:rsidR="00821EDE" w:rsidRPr="003B5552">
        <w:rPr>
          <w:rFonts w:asciiTheme="majorBidi" w:hAnsiTheme="majorBidi" w:cstheme="majorBidi"/>
          <w:sz w:val="24"/>
          <w:szCs w:val="24"/>
        </w:rPr>
        <w:t xml:space="preserve"> odluč</w:t>
      </w:r>
      <w:r w:rsidR="00037780" w:rsidRPr="003B5552">
        <w:rPr>
          <w:rFonts w:asciiTheme="majorBidi" w:hAnsiTheme="majorBidi" w:cstheme="majorBidi"/>
          <w:sz w:val="24"/>
          <w:szCs w:val="24"/>
        </w:rPr>
        <w:t>e</w:t>
      </w:r>
      <w:r w:rsidR="00821EDE" w:rsidRPr="003B5552">
        <w:rPr>
          <w:rFonts w:asciiTheme="majorBidi" w:hAnsiTheme="majorBidi" w:cstheme="majorBidi"/>
          <w:sz w:val="24"/>
          <w:szCs w:val="24"/>
        </w:rPr>
        <w:t xml:space="preserve"> provesti, i dati suglasnost za korištenje prikupljenih podataka u svrhu vrednovanja učinka Poziva, bez obzira na to jesu li dobili potporu ili ne.</w:t>
      </w:r>
    </w:p>
    <w:p w14:paraId="707AB3A5" w14:textId="77777777" w:rsidR="00A427EC" w:rsidRPr="003B5552" w:rsidRDefault="00A427EC" w:rsidP="00EE1B56">
      <w:pPr>
        <w:rPr>
          <w:rFonts w:asciiTheme="majorBidi" w:hAnsiTheme="majorBidi" w:cstheme="majorBidi"/>
        </w:rPr>
      </w:pPr>
    </w:p>
    <w:p w14:paraId="2E4AA50C" w14:textId="77777777" w:rsidR="002A764B" w:rsidRPr="003B5552" w:rsidRDefault="00A8437E" w:rsidP="00316F9A">
      <w:pPr>
        <w:pStyle w:val="Heading2"/>
        <w:spacing w:before="0" w:beforeAutospacing="0" w:after="0" w:afterAutospacing="0"/>
        <w:rPr>
          <w:rFonts w:asciiTheme="majorBidi" w:hAnsiTheme="majorBidi" w:cstheme="majorBidi"/>
          <w:sz w:val="24"/>
        </w:rPr>
      </w:pPr>
      <w:bookmarkStart w:id="101" w:name="_Toc511721557"/>
      <w:bookmarkStart w:id="102" w:name="_Toc155187739"/>
      <w:bookmarkStart w:id="103" w:name="_Toc189822146"/>
      <w:r w:rsidRPr="003B5552">
        <w:rPr>
          <w:rFonts w:asciiTheme="majorBidi" w:hAnsiTheme="majorBidi" w:cstheme="majorBidi"/>
          <w:sz w:val="24"/>
        </w:rPr>
        <w:t>9</w:t>
      </w:r>
      <w:r w:rsidR="007819A7" w:rsidRPr="003B5552">
        <w:rPr>
          <w:rFonts w:asciiTheme="majorBidi" w:hAnsiTheme="majorBidi" w:cstheme="majorBidi"/>
          <w:sz w:val="24"/>
        </w:rPr>
        <w:t>.</w:t>
      </w:r>
      <w:r w:rsidR="00E2249A" w:rsidRPr="003B5552">
        <w:rPr>
          <w:rFonts w:asciiTheme="majorBidi" w:hAnsiTheme="majorBidi" w:cstheme="majorBidi"/>
          <w:sz w:val="24"/>
          <w:szCs w:val="24"/>
        </w:rPr>
        <w:t>5</w:t>
      </w:r>
      <w:r w:rsidR="007819A7" w:rsidRPr="003B5552">
        <w:rPr>
          <w:rFonts w:asciiTheme="majorBidi" w:hAnsiTheme="majorBidi" w:cstheme="majorBidi"/>
          <w:sz w:val="24"/>
        </w:rPr>
        <w:t>.</w:t>
      </w:r>
      <w:r w:rsidR="002A764B" w:rsidRPr="003B5552">
        <w:rPr>
          <w:rFonts w:asciiTheme="majorBidi" w:hAnsiTheme="majorBidi" w:cstheme="majorBidi"/>
          <w:sz w:val="24"/>
        </w:rPr>
        <w:t xml:space="preserve"> Povrat sredstava</w:t>
      </w:r>
      <w:bookmarkEnd w:id="101"/>
      <w:bookmarkEnd w:id="102"/>
      <w:bookmarkEnd w:id="103"/>
    </w:p>
    <w:p w14:paraId="00AA8A9D" w14:textId="77777777" w:rsidR="0027336B" w:rsidRPr="003B5552" w:rsidRDefault="0027336B" w:rsidP="00D501B1">
      <w:pPr>
        <w:pStyle w:val="NoSpacing0"/>
        <w:jc w:val="both"/>
        <w:rPr>
          <w:rFonts w:asciiTheme="majorBidi" w:eastAsia="Calibri" w:hAnsiTheme="majorBidi" w:cstheme="majorBidi"/>
          <w:sz w:val="24"/>
          <w:szCs w:val="24"/>
        </w:rPr>
      </w:pPr>
    </w:p>
    <w:p w14:paraId="299466ED" w14:textId="77777777" w:rsidR="002A764B" w:rsidRPr="003B5552" w:rsidRDefault="002A764B" w:rsidP="008F09EB">
      <w:pPr>
        <w:jc w:val="both"/>
        <w:rPr>
          <w:rFonts w:asciiTheme="majorBidi" w:eastAsia="Calibri" w:hAnsiTheme="majorBidi" w:cstheme="majorBidi"/>
          <w:kern w:val="0"/>
          <w:sz w:val="24"/>
          <w:szCs w:val="24"/>
          <w14:ligatures w14:val="none"/>
        </w:rPr>
      </w:pPr>
      <w:r w:rsidRPr="003B5552">
        <w:rPr>
          <w:rFonts w:asciiTheme="majorBidi" w:eastAsia="Calibri" w:hAnsiTheme="majorBidi" w:cstheme="majorBidi"/>
          <w:kern w:val="0"/>
          <w:sz w:val="24"/>
          <w:szCs w:val="24"/>
          <w14:ligatures w14:val="none"/>
        </w:rPr>
        <w:t xml:space="preserve">Ako postoji opravdana sumnja ili je utvrđeno da je Korisnik ugrozio </w:t>
      </w:r>
      <w:r w:rsidR="00BF33FD" w:rsidRPr="003B5552">
        <w:rPr>
          <w:rFonts w:asciiTheme="majorBidi" w:eastAsia="Calibri" w:hAnsiTheme="majorBidi" w:cstheme="majorBidi"/>
          <w:kern w:val="0"/>
          <w:sz w:val="24"/>
          <w:szCs w:val="24"/>
          <w14:ligatures w14:val="none"/>
        </w:rPr>
        <w:t>provedbu</w:t>
      </w:r>
      <w:r w:rsidR="001C01C2" w:rsidRPr="003B5552">
        <w:rPr>
          <w:rFonts w:asciiTheme="majorBidi" w:eastAsia="Calibri" w:hAnsiTheme="majorBidi" w:cstheme="majorBidi"/>
          <w:kern w:val="0"/>
          <w:sz w:val="24"/>
          <w:szCs w:val="24"/>
          <w14:ligatures w14:val="none"/>
        </w:rPr>
        <w:t xml:space="preserve"> projekta</w:t>
      </w:r>
      <w:r w:rsidRPr="003B5552">
        <w:rPr>
          <w:rFonts w:asciiTheme="majorBidi" w:eastAsia="Calibri" w:hAnsiTheme="majorBidi" w:cstheme="majorBidi"/>
          <w:kern w:val="0"/>
          <w:sz w:val="24"/>
          <w:szCs w:val="24"/>
          <w14:ligatures w14:val="none"/>
        </w:rPr>
        <w:t xml:space="preserve"> značajnim pogreškama ili nepravilnostima ili prijevarom, PT1 može obustaviti plaćanja, odnosno ako je navedeno utvrđeno, obustaviti plaćanja i/ili zahtijevati povrat plaćenih iznosa razmjerno težini utvrđenih pogrešaka, nepravilnosti i prijevara. </w:t>
      </w:r>
    </w:p>
    <w:p w14:paraId="3D3D6D49" w14:textId="77777777" w:rsidR="4DAD8DDC" w:rsidRPr="003B5552" w:rsidRDefault="4DAD8DDC" w:rsidP="4DAD8DDC">
      <w:pPr>
        <w:jc w:val="both"/>
        <w:rPr>
          <w:rFonts w:asciiTheme="majorBidi" w:eastAsia="Calibri" w:hAnsiTheme="majorBidi" w:cstheme="majorBidi"/>
          <w:sz w:val="24"/>
          <w:szCs w:val="24"/>
        </w:rPr>
      </w:pPr>
    </w:p>
    <w:p w14:paraId="78967108" w14:textId="77777777" w:rsidR="008F09EB" w:rsidRPr="003B5552" w:rsidRDefault="008F09EB" w:rsidP="008F09EB">
      <w:pPr>
        <w:jc w:val="both"/>
        <w:rPr>
          <w:rFonts w:asciiTheme="majorBidi" w:eastAsia="Calibri" w:hAnsiTheme="majorBidi" w:cstheme="majorBidi"/>
          <w:kern w:val="0"/>
          <w:sz w:val="24"/>
          <w:szCs w:val="24"/>
          <w14:ligatures w14:val="none"/>
        </w:rPr>
      </w:pPr>
      <w:r w:rsidRPr="003B5552">
        <w:rPr>
          <w:rFonts w:asciiTheme="majorBidi" w:eastAsia="Calibri" w:hAnsiTheme="majorBidi" w:cstheme="majorBidi"/>
          <w:kern w:val="0"/>
          <w:sz w:val="24"/>
          <w:szCs w:val="24"/>
          <w14:ligatures w14:val="none"/>
        </w:rPr>
        <w:t>Svaki projekt podliježe postupku povrata sredstava u slučaju nepoštivanja zahtjeva koji se odnose na sposobnost korisnika i učinkovito korištenje sredstava. Osnov</w:t>
      </w:r>
      <w:r w:rsidR="05C0BB70" w:rsidRPr="003B5552">
        <w:rPr>
          <w:rFonts w:asciiTheme="majorBidi" w:eastAsia="Calibri" w:hAnsiTheme="majorBidi" w:cstheme="majorBidi"/>
          <w:kern w:val="0"/>
          <w:sz w:val="24"/>
          <w:szCs w:val="24"/>
          <w14:ligatures w14:val="none"/>
        </w:rPr>
        <w:t>a</w:t>
      </w:r>
      <w:r w:rsidRPr="003B5552">
        <w:rPr>
          <w:rFonts w:asciiTheme="majorBidi" w:eastAsia="Calibri" w:hAnsiTheme="majorBidi" w:cstheme="majorBidi"/>
          <w:kern w:val="0"/>
          <w:sz w:val="24"/>
          <w:szCs w:val="24"/>
          <w14:ligatures w14:val="none"/>
        </w:rPr>
        <w:t xml:space="preserve"> za pokretanje postupka povrata </w:t>
      </w:r>
      <w:r w:rsidR="0763D86B" w:rsidRPr="003B5552">
        <w:rPr>
          <w:rFonts w:asciiTheme="majorBidi" w:eastAsia="Calibri" w:hAnsiTheme="majorBidi" w:cstheme="majorBidi"/>
          <w:sz w:val="24"/>
          <w:szCs w:val="24"/>
        </w:rPr>
        <w:t xml:space="preserve"> može biti po bilo kojoj osnovi iz ugovora i primjenjivih europskih i nacionalnih propisa, kao što je npr.</w:t>
      </w:r>
      <w:r w:rsidR="00DD61C6" w:rsidRPr="003B5552">
        <w:rPr>
          <w:rFonts w:asciiTheme="majorBidi" w:eastAsia="Calibri" w:hAnsiTheme="majorBidi" w:cstheme="majorBidi"/>
          <w:sz w:val="24"/>
          <w:szCs w:val="24"/>
        </w:rPr>
        <w:t>:</w:t>
      </w:r>
      <w:r w:rsidRPr="003B5552">
        <w:rPr>
          <w:rFonts w:asciiTheme="majorBidi" w:eastAsia="Calibri" w:hAnsiTheme="majorBidi" w:cstheme="majorBidi"/>
          <w:kern w:val="0"/>
          <w:sz w:val="24"/>
          <w:szCs w:val="24"/>
          <w14:ligatures w14:val="none"/>
        </w:rPr>
        <w:t xml:space="preserve"> </w:t>
      </w:r>
    </w:p>
    <w:p w14:paraId="3E7B2A74" w14:textId="77777777" w:rsidR="00EA4D84" w:rsidRPr="003B5552" w:rsidRDefault="00EA4D84" w:rsidP="008F09EB">
      <w:pPr>
        <w:jc w:val="both"/>
        <w:rPr>
          <w:rFonts w:asciiTheme="majorBidi" w:eastAsia="Calibri" w:hAnsiTheme="majorBidi" w:cstheme="majorBidi"/>
          <w:kern w:val="0"/>
          <w:sz w:val="24"/>
          <w:szCs w:val="24"/>
          <w14:ligatures w14:val="none"/>
        </w:rPr>
      </w:pPr>
    </w:p>
    <w:p w14:paraId="1618895F" w14:textId="77777777" w:rsidR="008F09EB" w:rsidRPr="003B5552" w:rsidRDefault="008F09EB" w:rsidP="00F459E6">
      <w:pPr>
        <w:pStyle w:val="NoSpacing0"/>
        <w:numPr>
          <w:ilvl w:val="0"/>
          <w:numId w:val="11"/>
        </w:numPr>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Odluka o utvrđenoj nepravilnosti vezanoj uz dodijeljena bespovratna sredstva; </w:t>
      </w:r>
    </w:p>
    <w:p w14:paraId="465AC433" w14:textId="77777777" w:rsidR="002A764B" w:rsidRPr="003B5552" w:rsidRDefault="002A764B" w:rsidP="00F459E6">
      <w:pPr>
        <w:pStyle w:val="NoSpacing0"/>
        <w:numPr>
          <w:ilvl w:val="0"/>
          <w:numId w:val="11"/>
        </w:numPr>
        <w:spacing w:after="120"/>
        <w:jc w:val="both"/>
        <w:rPr>
          <w:rFonts w:asciiTheme="majorBidi" w:hAnsiTheme="majorBidi" w:cstheme="majorBidi"/>
          <w:sz w:val="24"/>
          <w:szCs w:val="24"/>
        </w:rPr>
      </w:pPr>
      <w:r w:rsidRPr="003B5552">
        <w:rPr>
          <w:rFonts w:asciiTheme="majorBidi" w:hAnsiTheme="majorBidi" w:cstheme="majorBidi"/>
          <w:sz w:val="24"/>
          <w:szCs w:val="24"/>
        </w:rPr>
        <w:t xml:space="preserve">Odluka o </w:t>
      </w:r>
      <w:r w:rsidR="008F09EB" w:rsidRPr="003B5552">
        <w:rPr>
          <w:rFonts w:asciiTheme="majorBidi" w:hAnsiTheme="majorBidi" w:cstheme="majorBidi"/>
          <w:sz w:val="24"/>
          <w:szCs w:val="24"/>
        </w:rPr>
        <w:t>raskidu Ugovora</w:t>
      </w:r>
      <w:r w:rsidRPr="003B5552">
        <w:rPr>
          <w:rFonts w:asciiTheme="majorBidi" w:hAnsiTheme="majorBidi" w:cstheme="majorBidi"/>
          <w:sz w:val="24"/>
          <w:szCs w:val="24"/>
        </w:rPr>
        <w:t xml:space="preserve"> </w:t>
      </w:r>
      <w:r w:rsidR="1393AB03" w:rsidRPr="003B5552">
        <w:rPr>
          <w:rFonts w:asciiTheme="majorBidi" w:hAnsiTheme="majorBidi" w:cstheme="majorBidi"/>
          <w:sz w:val="24"/>
          <w:szCs w:val="24"/>
        </w:rPr>
        <w:t xml:space="preserve">po bilo kojoj osnovi </w:t>
      </w:r>
      <w:r w:rsidRPr="003B5552">
        <w:rPr>
          <w:rFonts w:asciiTheme="majorBidi" w:hAnsiTheme="majorBidi" w:cstheme="majorBidi"/>
          <w:sz w:val="24"/>
          <w:szCs w:val="24"/>
        </w:rPr>
        <w:t>i djelomičnom ili potpunom povratu sredstava</w:t>
      </w:r>
      <w:r w:rsidR="00493133" w:rsidRPr="003B5552">
        <w:rPr>
          <w:rFonts w:asciiTheme="majorBidi" w:hAnsiTheme="majorBidi" w:cstheme="majorBidi"/>
          <w:sz w:val="24"/>
          <w:szCs w:val="24"/>
        </w:rPr>
        <w:t>;</w:t>
      </w:r>
    </w:p>
    <w:p w14:paraId="2325A555" w14:textId="77777777" w:rsidR="002A764B" w:rsidRPr="003B5552" w:rsidRDefault="002A764B" w:rsidP="00F459E6">
      <w:pPr>
        <w:pStyle w:val="NoSpacing0"/>
        <w:numPr>
          <w:ilvl w:val="0"/>
          <w:numId w:val="11"/>
        </w:numPr>
        <w:spacing w:after="120"/>
        <w:jc w:val="both"/>
        <w:rPr>
          <w:rFonts w:asciiTheme="majorBidi" w:eastAsia="Times New Roman" w:hAnsiTheme="majorBidi" w:cstheme="majorBidi"/>
          <w:sz w:val="24"/>
          <w:szCs w:val="24"/>
        </w:rPr>
      </w:pPr>
      <w:r w:rsidRPr="003B5552">
        <w:rPr>
          <w:rFonts w:asciiTheme="majorBidi" w:hAnsiTheme="majorBidi" w:cstheme="majorBidi"/>
          <w:sz w:val="24"/>
          <w:szCs w:val="24"/>
        </w:rPr>
        <w:t xml:space="preserve">Naknadno utvrđenje da je korisniku isplaćen nepripadajući iznos bespovratnih </w:t>
      </w:r>
      <w:r w:rsidRPr="003B5552">
        <w:rPr>
          <w:rFonts w:asciiTheme="majorBidi" w:eastAsia="Times New Roman" w:hAnsiTheme="majorBidi" w:cstheme="majorBidi"/>
          <w:sz w:val="24"/>
          <w:szCs w:val="24"/>
        </w:rPr>
        <w:t>sredstava</w:t>
      </w:r>
      <w:r w:rsidR="004E7CC8" w:rsidRPr="003B5552">
        <w:rPr>
          <w:rFonts w:asciiTheme="majorBidi" w:eastAsia="Times New Roman" w:hAnsiTheme="majorBidi" w:cstheme="majorBidi"/>
          <w:sz w:val="24"/>
          <w:szCs w:val="24"/>
        </w:rPr>
        <w:t>;</w:t>
      </w:r>
    </w:p>
    <w:p w14:paraId="76446852" w14:textId="77777777" w:rsidR="50776ABE" w:rsidRPr="003B5552" w:rsidRDefault="50776ABE" w:rsidP="00F459E6">
      <w:pPr>
        <w:pStyle w:val="NoSpacing0"/>
        <w:numPr>
          <w:ilvl w:val="0"/>
          <w:numId w:val="11"/>
        </w:numPr>
        <w:spacing w:after="120"/>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Nenamjenski i/ili nepravovremeno utrošen i/ili neporavnat predujam</w:t>
      </w:r>
      <w:r w:rsidR="004E7CC8" w:rsidRPr="003B5552">
        <w:rPr>
          <w:rFonts w:asciiTheme="majorBidi" w:eastAsia="Times New Roman" w:hAnsiTheme="majorBidi" w:cstheme="majorBidi"/>
          <w:sz w:val="24"/>
          <w:szCs w:val="24"/>
        </w:rPr>
        <w:t>;</w:t>
      </w:r>
      <w:r w:rsidRPr="003B5552">
        <w:rPr>
          <w:rFonts w:asciiTheme="majorBidi" w:eastAsia="Times New Roman" w:hAnsiTheme="majorBidi" w:cstheme="majorBidi"/>
          <w:sz w:val="24"/>
          <w:szCs w:val="24"/>
        </w:rPr>
        <w:t xml:space="preserve"> </w:t>
      </w:r>
    </w:p>
    <w:p w14:paraId="396305B4" w14:textId="77777777" w:rsidR="50776ABE" w:rsidRPr="003B5552" w:rsidRDefault="50776ABE" w:rsidP="00F459E6">
      <w:pPr>
        <w:pStyle w:val="NoSpacing0"/>
        <w:numPr>
          <w:ilvl w:val="0"/>
          <w:numId w:val="11"/>
        </w:numPr>
        <w:spacing w:after="120"/>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 xml:space="preserve">Financijski ispravci; </w:t>
      </w:r>
    </w:p>
    <w:p w14:paraId="26DEA43B" w14:textId="77777777" w:rsidR="004E7CC8" w:rsidRPr="003B5552" w:rsidRDefault="50776ABE" w:rsidP="00F459E6">
      <w:pPr>
        <w:pStyle w:val="NoSpacing0"/>
        <w:numPr>
          <w:ilvl w:val="0"/>
          <w:numId w:val="11"/>
        </w:numPr>
        <w:spacing w:after="120"/>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Povrede pravila o trajnosti projekta;</w:t>
      </w:r>
    </w:p>
    <w:p w14:paraId="464F3D1B" w14:textId="77777777" w:rsidR="004E7CC8" w:rsidRPr="003B5552" w:rsidRDefault="50776ABE" w:rsidP="00F459E6">
      <w:pPr>
        <w:pStyle w:val="NoSpacing0"/>
        <w:numPr>
          <w:ilvl w:val="0"/>
          <w:numId w:val="11"/>
        </w:numPr>
        <w:spacing w:after="120"/>
        <w:jc w:val="both"/>
        <w:rPr>
          <w:rFonts w:asciiTheme="majorBidi" w:eastAsia="Times New Roman" w:hAnsiTheme="majorBidi" w:cstheme="majorBidi"/>
          <w:sz w:val="24"/>
          <w:szCs w:val="24"/>
        </w:rPr>
      </w:pPr>
      <w:r w:rsidRPr="003B5552">
        <w:rPr>
          <w:rFonts w:asciiTheme="majorBidi" w:eastAsia="Times New Roman" w:hAnsiTheme="majorBidi" w:cstheme="majorBidi"/>
          <w:sz w:val="24"/>
          <w:szCs w:val="24"/>
        </w:rPr>
        <w:t>Druga osnova utvrđena u Ugovoru</w:t>
      </w:r>
      <w:bookmarkStart w:id="104" w:name="_Toc413937367"/>
      <w:bookmarkStart w:id="105" w:name="_Toc410305626"/>
      <w:bookmarkStart w:id="106" w:name="_Toc425768226"/>
      <w:bookmarkStart w:id="107" w:name="_Toc511721558"/>
      <w:bookmarkStart w:id="108" w:name="_Toc155187740"/>
      <w:r w:rsidR="004E7CC8" w:rsidRPr="003B5552">
        <w:rPr>
          <w:rFonts w:asciiTheme="majorBidi" w:eastAsia="Times New Roman" w:hAnsiTheme="majorBidi" w:cstheme="majorBidi"/>
          <w:sz w:val="24"/>
          <w:szCs w:val="24"/>
        </w:rPr>
        <w:t>.</w:t>
      </w:r>
      <w:r w:rsidR="3B56E296" w:rsidRPr="003B5552">
        <w:rPr>
          <w:rFonts w:asciiTheme="majorBidi" w:eastAsia="Times New Roman" w:hAnsiTheme="majorBidi" w:cstheme="majorBidi"/>
          <w:sz w:val="24"/>
          <w:szCs w:val="24"/>
        </w:rPr>
        <w:t xml:space="preserve"> </w:t>
      </w:r>
    </w:p>
    <w:p w14:paraId="68E80E32" w14:textId="77777777" w:rsidR="00B54252" w:rsidRPr="003B5552" w:rsidRDefault="00B54252" w:rsidP="00B54252">
      <w:pPr>
        <w:pStyle w:val="NoSpacing0"/>
        <w:spacing w:after="120"/>
        <w:ind w:left="720"/>
        <w:jc w:val="both"/>
        <w:rPr>
          <w:rFonts w:asciiTheme="majorBidi" w:eastAsia="Times New Roman" w:hAnsiTheme="majorBidi" w:cstheme="majorBidi"/>
          <w:sz w:val="24"/>
          <w:szCs w:val="24"/>
        </w:rPr>
      </w:pPr>
    </w:p>
    <w:p w14:paraId="297588C1" w14:textId="77777777" w:rsidR="008F09EB" w:rsidRPr="003B5552" w:rsidRDefault="3B56E296" w:rsidP="004E7CC8">
      <w:pPr>
        <w:spacing w:after="120"/>
        <w:jc w:val="both"/>
        <w:rPr>
          <w:rFonts w:asciiTheme="majorBidi" w:eastAsia="Times New Roman" w:hAnsiTheme="majorBidi" w:cstheme="majorBidi"/>
          <w:sz w:val="24"/>
          <w:szCs w:val="24"/>
        </w:rPr>
      </w:pPr>
      <w:r w:rsidRPr="003B5552">
        <w:rPr>
          <w:rFonts w:asciiTheme="majorBidi" w:eastAsia="Calibri" w:hAnsiTheme="majorBidi" w:cstheme="majorBidi"/>
          <w:sz w:val="24"/>
          <w:szCs w:val="24"/>
        </w:rPr>
        <w:t xml:space="preserve">Korisnik se obvezuje vratiti iznos koji mu ne pripada po bilo kojoj osnovi iz Ugovora, u roku 60 (šezdeset) dana od dana primitka odluke o povratu sredstava kojom se korisniku daje nalog za povrat sredstava. </w:t>
      </w:r>
      <w:r w:rsidR="01136048" w:rsidRPr="003B5552">
        <w:rPr>
          <w:rFonts w:asciiTheme="majorBidi" w:eastAsia="Calibri" w:hAnsiTheme="majorBidi" w:cstheme="majorBidi"/>
          <w:sz w:val="24"/>
          <w:szCs w:val="24"/>
        </w:rPr>
        <w:t>Ako Korisnik zakasni s ispunjenjem obveze, duguje i zatezne kamate.</w:t>
      </w:r>
    </w:p>
    <w:p w14:paraId="1D0C1FDE" w14:textId="77777777" w:rsidR="00B54252" w:rsidRPr="003B5552" w:rsidRDefault="008F09EB" w:rsidP="003B5552">
      <w:pPr>
        <w:pStyle w:val="NoSpacing0"/>
        <w:spacing w:before="240"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Razlozi i postupci za povrat sredstava utvrđeni su u Prilogu II. Ugovora o dodjeli bespovratnih sredstava (Prilog 2. Opći uvjeti koji se primjenjuju na projekte financirane iz europskih strukturnih i investicijskih fondova u financijskom razdoblju 2021.–2027.).</w:t>
      </w:r>
    </w:p>
    <w:p w14:paraId="752F539F" w14:textId="77777777" w:rsidR="00B54252" w:rsidRPr="003B5552" w:rsidRDefault="00B54252" w:rsidP="00EE1B56">
      <w:pPr>
        <w:rPr>
          <w:rFonts w:asciiTheme="majorBidi" w:hAnsiTheme="majorBidi" w:cstheme="majorBidi"/>
        </w:rPr>
      </w:pPr>
    </w:p>
    <w:p w14:paraId="33A80202" w14:textId="77777777" w:rsidR="0027336B" w:rsidRPr="003B5552" w:rsidRDefault="00A8437E" w:rsidP="00806A63">
      <w:pPr>
        <w:pStyle w:val="Heading2"/>
        <w:spacing w:before="0" w:beforeAutospacing="0" w:after="0" w:afterAutospacing="0"/>
        <w:rPr>
          <w:rFonts w:asciiTheme="majorBidi" w:hAnsiTheme="majorBidi" w:cstheme="majorBidi"/>
          <w:sz w:val="24"/>
        </w:rPr>
      </w:pPr>
      <w:bookmarkStart w:id="109" w:name="_Toc189822147"/>
      <w:r w:rsidRPr="003B5552">
        <w:rPr>
          <w:rFonts w:asciiTheme="majorBidi" w:hAnsiTheme="majorBidi" w:cstheme="majorBidi"/>
          <w:sz w:val="24"/>
        </w:rPr>
        <w:t>9</w:t>
      </w:r>
      <w:r w:rsidR="00D8579D" w:rsidRPr="003B5552">
        <w:rPr>
          <w:rFonts w:asciiTheme="majorBidi" w:hAnsiTheme="majorBidi" w:cstheme="majorBidi"/>
          <w:sz w:val="24"/>
        </w:rPr>
        <w:t>.</w:t>
      </w:r>
      <w:r w:rsidR="00262946" w:rsidRPr="003B5552">
        <w:rPr>
          <w:rFonts w:asciiTheme="majorBidi" w:hAnsiTheme="majorBidi" w:cstheme="majorBidi"/>
          <w:sz w:val="24"/>
          <w:szCs w:val="24"/>
        </w:rPr>
        <w:t>6</w:t>
      </w:r>
      <w:r w:rsidR="00D8579D" w:rsidRPr="003B5552">
        <w:rPr>
          <w:rFonts w:asciiTheme="majorBidi" w:hAnsiTheme="majorBidi" w:cstheme="majorBidi"/>
          <w:sz w:val="24"/>
        </w:rPr>
        <w:t>.</w:t>
      </w:r>
      <w:r w:rsidR="002A764B" w:rsidRPr="003B5552">
        <w:rPr>
          <w:rFonts w:asciiTheme="majorBidi" w:hAnsiTheme="majorBidi" w:cstheme="majorBidi"/>
          <w:sz w:val="24"/>
        </w:rPr>
        <w:t xml:space="preserve"> Informiranje i vidljivost</w:t>
      </w:r>
      <w:bookmarkEnd w:id="104"/>
      <w:bookmarkEnd w:id="105"/>
      <w:bookmarkEnd w:id="106"/>
      <w:bookmarkEnd w:id="107"/>
      <w:bookmarkEnd w:id="108"/>
      <w:bookmarkEnd w:id="109"/>
      <w:r w:rsidR="002A764B" w:rsidRPr="003B5552">
        <w:rPr>
          <w:rFonts w:asciiTheme="majorBidi" w:hAnsiTheme="majorBidi" w:cstheme="majorBidi"/>
          <w:sz w:val="24"/>
        </w:rPr>
        <w:t xml:space="preserve"> </w:t>
      </w:r>
    </w:p>
    <w:p w14:paraId="4F61DB52" w14:textId="77777777" w:rsidR="002A764B" w:rsidRPr="003B5552" w:rsidRDefault="002A764B" w:rsidP="00656714">
      <w:pPr>
        <w:pStyle w:val="NoSpacing0"/>
        <w:spacing w:before="240"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lastRenderedPageBreak/>
        <w:t xml:space="preserve">Korisnik je posebno dužan poduzeti sve potrebne korake kako bi objavio činjenicu da EU sufinancira projekt te da je projekt koji se provodi u sklopu PKK sufinanciranog od strane EFRR. </w:t>
      </w:r>
    </w:p>
    <w:p w14:paraId="7827B566" w14:textId="77777777" w:rsidR="002A764B" w:rsidRPr="003B5552" w:rsidRDefault="002A764B" w:rsidP="00656714">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 xml:space="preserve">PT2 će osigurati smjernice, upute i potporu korisnicima vezano uz ispunjavanje zahtjeva vezanih uz informiranje, vidljivost i prijavu nepravilnosti. </w:t>
      </w:r>
    </w:p>
    <w:p w14:paraId="2666F761" w14:textId="77777777" w:rsidR="002A764B" w:rsidRPr="003B5552" w:rsidRDefault="002A764B" w:rsidP="00656714">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Upute za informiranje i vidljivost za Korisnike sredstava su dostupni na poveznici:</w:t>
      </w:r>
    </w:p>
    <w:p w14:paraId="572CF850" w14:textId="77777777" w:rsidR="00656714" w:rsidRPr="003B5552" w:rsidRDefault="00446E87" w:rsidP="00656714">
      <w:pPr>
        <w:pStyle w:val="NoSpacing0"/>
        <w:spacing w:after="120"/>
        <w:jc w:val="both"/>
        <w:rPr>
          <w:rFonts w:asciiTheme="majorBidi" w:hAnsiTheme="majorBidi" w:cstheme="majorBidi"/>
          <w:sz w:val="24"/>
          <w:szCs w:val="24"/>
        </w:rPr>
      </w:pPr>
      <w:hyperlink r:id="rId29" w:history="1">
        <w:r w:rsidRPr="003B5552">
          <w:rPr>
            <w:rStyle w:val="Hyperlink"/>
            <w:rFonts w:asciiTheme="majorBidi" w:hAnsiTheme="majorBidi" w:cstheme="majorBidi"/>
            <w:color w:val="auto"/>
            <w:sz w:val="24"/>
            <w:szCs w:val="24"/>
          </w:rPr>
          <w:t>Komunikacija, informiranje i vidljivost 2021.-2027.</w:t>
        </w:r>
      </w:hyperlink>
      <w:r w:rsidR="00656714" w:rsidRPr="003B5552">
        <w:rPr>
          <w:rStyle w:val="Hyperlink"/>
          <w:rFonts w:asciiTheme="majorBidi" w:hAnsiTheme="majorBidi" w:cstheme="majorBidi"/>
          <w:color w:val="auto"/>
          <w:sz w:val="24"/>
          <w:szCs w:val="24"/>
        </w:rPr>
        <w:t xml:space="preserve"> </w:t>
      </w:r>
    </w:p>
    <w:p w14:paraId="733EF81D" w14:textId="77777777" w:rsidR="00C5352A" w:rsidRPr="003B5552" w:rsidRDefault="002A764B" w:rsidP="00656714">
      <w:pPr>
        <w:pStyle w:val="NoSpacing0"/>
        <w:spacing w:after="120"/>
        <w:jc w:val="both"/>
        <w:rPr>
          <w:rFonts w:asciiTheme="majorBidi" w:eastAsia="Calibri" w:hAnsiTheme="majorBidi" w:cstheme="majorBidi"/>
          <w:sz w:val="24"/>
          <w:szCs w:val="24"/>
        </w:rPr>
      </w:pPr>
      <w:r w:rsidRPr="003B5552">
        <w:rPr>
          <w:rFonts w:asciiTheme="majorBidi" w:eastAsia="Calibri" w:hAnsiTheme="majorBidi" w:cstheme="majorBidi"/>
          <w:sz w:val="24"/>
          <w:szCs w:val="24"/>
        </w:rPr>
        <w:t>Osim mjera informiranja i vidljivosti koje korisnik samostalno poduzima u okviru projekta, korisnik je obavezan odazvati se na pozive Upravljačkog i Posredničkih tijela za sudjelovanje na organiziranim događanjima informiranja i vidljivosti.</w:t>
      </w:r>
    </w:p>
    <w:p w14:paraId="51C175AF" w14:textId="77777777" w:rsidR="00F43FA8" w:rsidRPr="003B5552" w:rsidRDefault="00F43FA8" w:rsidP="00656714">
      <w:pPr>
        <w:pStyle w:val="NoSpacing0"/>
        <w:spacing w:after="120"/>
        <w:jc w:val="both"/>
        <w:rPr>
          <w:rFonts w:asciiTheme="majorBidi" w:eastAsia="Calibri" w:hAnsiTheme="majorBidi" w:cstheme="majorBidi"/>
          <w:sz w:val="24"/>
          <w:szCs w:val="24"/>
        </w:rPr>
      </w:pPr>
    </w:p>
    <w:p w14:paraId="05CC8BE0" w14:textId="77777777" w:rsidR="0006599C" w:rsidRPr="003B5552" w:rsidRDefault="00A8437E" w:rsidP="00491DA7">
      <w:pPr>
        <w:pStyle w:val="Heading1"/>
        <w:rPr>
          <w:rFonts w:eastAsia="Calibri"/>
          <w:kern w:val="0"/>
          <w:sz w:val="24"/>
          <w14:ligatures w14:val="none"/>
        </w:rPr>
      </w:pPr>
      <w:bookmarkStart w:id="110" w:name="_Toc155187741"/>
      <w:bookmarkStart w:id="111" w:name="_Toc189822148"/>
      <w:r w:rsidRPr="003B5552">
        <w:t>10</w:t>
      </w:r>
      <w:r w:rsidR="0006599C" w:rsidRPr="003B5552">
        <w:t>. Zaštita osobnih podataka</w:t>
      </w:r>
      <w:bookmarkEnd w:id="110"/>
      <w:bookmarkEnd w:id="111"/>
      <w:r w:rsidR="0006599C" w:rsidRPr="003B5552">
        <w:t xml:space="preserve"> </w:t>
      </w:r>
    </w:p>
    <w:p w14:paraId="131EC6ED" w14:textId="77777777" w:rsidR="0027336B" w:rsidRPr="003B5552" w:rsidRDefault="0027336B" w:rsidP="00D501B1">
      <w:pPr>
        <w:pStyle w:val="normal-000163"/>
        <w:spacing w:after="0"/>
        <w:rPr>
          <w:rStyle w:val="defaultparagraphfont-000036"/>
          <w:rFonts w:asciiTheme="majorBidi" w:hAnsiTheme="majorBidi" w:cstheme="majorBidi"/>
        </w:rPr>
      </w:pPr>
    </w:p>
    <w:p w14:paraId="1EC22E91" w14:textId="77777777" w:rsidR="0006599C" w:rsidRPr="003B5552" w:rsidRDefault="0006599C" w:rsidP="000913EA">
      <w:pPr>
        <w:pStyle w:val="normal-000163"/>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r w:rsidRPr="003B5552">
        <w:rPr>
          <w:rFonts w:asciiTheme="majorBidi" w:hAnsiTheme="majorBidi" w:cstheme="majorBidi"/>
        </w:rPr>
        <w:t xml:space="preserve"> </w:t>
      </w:r>
    </w:p>
    <w:p w14:paraId="1A813A8F" w14:textId="77777777" w:rsidR="0006599C" w:rsidRPr="003B5552" w:rsidRDefault="0006599C" w:rsidP="000913EA">
      <w:pPr>
        <w:pStyle w:val="normal-000163"/>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r w:rsidRPr="003B5552">
        <w:rPr>
          <w:rFonts w:asciiTheme="majorBidi" w:hAnsiTheme="majorBidi" w:cstheme="majorBidi"/>
        </w:rPr>
        <w:t xml:space="preserve"> </w:t>
      </w:r>
    </w:p>
    <w:p w14:paraId="6AB0372B" w14:textId="77777777" w:rsidR="001062A6" w:rsidRPr="003B5552" w:rsidRDefault="0006599C" w:rsidP="000913EA">
      <w:pPr>
        <w:pStyle w:val="normal-000163"/>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Kategorije ispitanika:</w:t>
      </w:r>
    </w:p>
    <w:p w14:paraId="054167CF"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1. Prijavitelj na postupke dodjele bespovratnih sredstava i korisnik ugovora o dodjeli bespovratnih sredstava</w:t>
      </w:r>
    </w:p>
    <w:p w14:paraId="393814FD"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2. Osoba ovlaštena za zastupanje prijavitelja, odnosno korisnika</w:t>
      </w:r>
    </w:p>
    <w:p w14:paraId="378A0EDE"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3. Službena osoba koja obavlja poslove pripreme, praćenja i upravljanja postupcima dodjele bespovratnih sredstava i provedbe ili praćenja ugovora o dodjeli bespovratnih sredstava</w:t>
      </w:r>
    </w:p>
    <w:p w14:paraId="46693623"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4. Osoba koja je posebno ovlaštena za sudjelovanje u pojedinim postupcima dodjele (primjerice vanjski stručnjak)</w:t>
      </w:r>
    </w:p>
    <w:p w14:paraId="4D4EAE3D"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5. Partneri prijavitelja, odnosno partneri korisnika u postupku dodjele bespovratnih sredstava odnosno odabira operacija/projekata i provedbi ugovora o dodjeli bespovratnih sredstava</w:t>
      </w:r>
    </w:p>
    <w:p w14:paraId="5E7F259D"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6. Osoba ovlaštena za zastupanje partnera prijavitelja, odnosno partnera korisnika</w:t>
      </w:r>
    </w:p>
    <w:p w14:paraId="4ED2CE80"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7. Osobe koje su u projektnom prijedlogu/prijavi navedene kao sudionici u provedbi projekta, odnosno sudjeluju u provedbi projekta</w:t>
      </w:r>
    </w:p>
    <w:p w14:paraId="0848F5DF" w14:textId="77777777" w:rsidR="000913EA" w:rsidRPr="003B5552" w:rsidRDefault="000913EA" w:rsidP="000913EA">
      <w:pPr>
        <w:pStyle w:val="normal-000163"/>
        <w:spacing w:after="120"/>
        <w:ind w:left="284" w:hanging="284"/>
        <w:rPr>
          <w:rStyle w:val="defaultparagraphfont-000036"/>
          <w:rFonts w:asciiTheme="majorBidi" w:hAnsiTheme="majorBidi" w:cstheme="majorBidi"/>
        </w:rPr>
      </w:pPr>
      <w:r w:rsidRPr="003B5552">
        <w:rPr>
          <w:rStyle w:val="defaultparagraphfont-000036"/>
          <w:rFonts w:asciiTheme="majorBidi" w:hAnsiTheme="majorBidi" w:cstheme="majorBidi"/>
        </w:rPr>
        <w:t>8. Stvarni vlasnici prijavitelja i partnera prijavitelja i stvarni vlasnici korisnika i partnera korisnika kako su definirani Zakonom o sprječavanju pranja novca i financiranja terorizma  (“Narodne novine”, br. 108/17, 39/19 i 151/22).</w:t>
      </w:r>
    </w:p>
    <w:p w14:paraId="720D18AB"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lastRenderedPageBreak/>
        <w:t xml:space="preserve">Ispitanicima se smatraju i druge osobe kako je to navedeno u obavijesti o obradi osobnih podataka koja se nalazi na sljedećoj poveznici (obavijest pruža detaljniji prikaz obrade osobnih podataka u informacijskom sustavu): </w:t>
      </w:r>
      <w:hyperlink r:id="rId30" w:history="1">
        <w:r w:rsidR="00FA1A74" w:rsidRPr="003B5552">
          <w:rPr>
            <w:rStyle w:val="Hyperlink"/>
            <w:rFonts w:asciiTheme="majorBidi" w:hAnsiTheme="majorBidi" w:cstheme="majorBidi"/>
            <w:color w:val="auto"/>
          </w:rPr>
          <w:t>Obavijest o obradi osobnih podataka</w:t>
        </w:r>
      </w:hyperlink>
      <w:r w:rsidR="00FA1A74"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p>
    <w:p w14:paraId="7B783BD9" w14:textId="77777777" w:rsidR="00C072BE" w:rsidRPr="003B5552" w:rsidRDefault="0006599C" w:rsidP="000913EA">
      <w:pPr>
        <w:pStyle w:val="normal-000163"/>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Ne obrađuju se posebne kategorije osobnih podataka, a kategorije osobnih podataka koji se prikupljaju i obrađuju u okviru projektnog prijedloga i operacije/projekta te ugovora o dodjeli bespovratnih sredstava su:</w:t>
      </w:r>
    </w:p>
    <w:p w14:paraId="4E9CEB0B" w14:textId="77777777" w:rsidR="0006599C" w:rsidRPr="003B5552" w:rsidRDefault="000913EA" w:rsidP="000913EA">
      <w:pPr>
        <w:pStyle w:val="normal-000163"/>
        <w:spacing w:after="120"/>
        <w:rPr>
          <w:rStyle w:val="defaultparagraphfont-000036"/>
          <w:rFonts w:asciiTheme="majorBidi" w:hAnsiTheme="majorBidi" w:cstheme="majorBidi"/>
        </w:rPr>
      </w:pPr>
      <w:r w:rsidRPr="003B5552">
        <w:rPr>
          <w:rFonts w:asciiTheme="majorBidi" w:hAnsiTheme="majorBidi" w:cstheme="majorBidi"/>
        </w:rPr>
        <w:t>-</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podaci prijavitelja, odnosno korisnika</w:t>
      </w:r>
    </w:p>
    <w:p w14:paraId="74F1DE88" w14:textId="77777777" w:rsidR="0006599C" w:rsidRPr="003B5552" w:rsidRDefault="0006599C" w:rsidP="00F459E6">
      <w:pPr>
        <w:pStyle w:val="000263"/>
        <w:numPr>
          <w:ilvl w:val="1"/>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identifikacijski podaci: ime, prezime, OIB</w:t>
      </w:r>
    </w:p>
    <w:p w14:paraId="7DF309EE" w14:textId="77777777" w:rsidR="0006599C" w:rsidRPr="003B5552" w:rsidRDefault="0006599C" w:rsidP="00F459E6">
      <w:pPr>
        <w:pStyle w:val="000263"/>
        <w:numPr>
          <w:ilvl w:val="1"/>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kontakt podaci: adresa, adresa e-pošte, broj mobitela, ako je naveden</w:t>
      </w:r>
    </w:p>
    <w:p w14:paraId="6FD0D97B" w14:textId="77777777" w:rsidR="0006599C" w:rsidRPr="003B5552" w:rsidRDefault="0006599C" w:rsidP="00F459E6">
      <w:pPr>
        <w:pStyle w:val="000263"/>
        <w:numPr>
          <w:ilvl w:val="0"/>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podaci osobe ovlaštene za zastupanje prijavitelja, odnosno korisnika </w:t>
      </w:r>
    </w:p>
    <w:p w14:paraId="3A3444C9"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identifikacijski podaci: ime, prezime, OIB</w:t>
      </w:r>
      <w:r w:rsidRPr="003B5552">
        <w:rPr>
          <w:rFonts w:asciiTheme="majorBidi" w:hAnsiTheme="majorBidi" w:cstheme="majorBidi"/>
        </w:rPr>
        <w:t xml:space="preserve"> </w:t>
      </w:r>
    </w:p>
    <w:p w14:paraId="023FABAA" w14:textId="77777777" w:rsidR="0006599C" w:rsidRPr="003B5552" w:rsidRDefault="0006599C" w:rsidP="00F459E6">
      <w:pPr>
        <w:pStyle w:val="000263"/>
        <w:numPr>
          <w:ilvl w:val="1"/>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kontakt podaci: adresa, adresa e-pošte, broj mobitela, ako je naveden </w:t>
      </w:r>
    </w:p>
    <w:p w14:paraId="5FA947A9" w14:textId="77777777" w:rsidR="0006599C" w:rsidRPr="003B5552" w:rsidRDefault="0006599C" w:rsidP="00F459E6">
      <w:pPr>
        <w:pStyle w:val="000263"/>
        <w:numPr>
          <w:ilvl w:val="1"/>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ostali podaci kojima se utvrđuje ovlaštenost fizičke osobe za zastupanje, podaci o zaposlenju, radni status te ostali </w:t>
      </w:r>
      <w:r w:rsidR="000913EA" w:rsidRPr="003B5552">
        <w:rPr>
          <w:rStyle w:val="defaultparagraphfont-000036"/>
          <w:rFonts w:asciiTheme="majorBidi" w:hAnsiTheme="majorBidi" w:cstheme="majorBidi"/>
        </w:rPr>
        <w:t>podatci</w:t>
      </w:r>
      <w:r w:rsidRPr="003B5552">
        <w:rPr>
          <w:rStyle w:val="defaultparagraphfont-000036"/>
          <w:rFonts w:asciiTheme="majorBidi" w:hAnsiTheme="majorBidi" w:cstheme="majorBidi"/>
        </w:rPr>
        <w:t xml:space="preserve"> koji su u skladu  Pozivom i ugovorom o dodjeli bespovratnih sredstava neophodni za obavljanje uloge ovlaštene osobe</w:t>
      </w:r>
    </w:p>
    <w:p w14:paraId="7C2F135B" w14:textId="77777777" w:rsidR="0006599C" w:rsidRPr="003B5552" w:rsidRDefault="0006599C" w:rsidP="00F459E6">
      <w:pPr>
        <w:pStyle w:val="000263"/>
        <w:numPr>
          <w:ilvl w:val="0"/>
          <w:numId w:val="16"/>
        </w:numPr>
        <w:spacing w:after="120"/>
        <w:rPr>
          <w:rFonts w:asciiTheme="majorBidi" w:hAnsiTheme="majorBidi" w:cstheme="majorBidi"/>
        </w:rPr>
      </w:pPr>
      <w:r w:rsidRPr="003B5552">
        <w:rPr>
          <w:rStyle w:val="defaultparagraphfont-000036"/>
          <w:rFonts w:asciiTheme="majorBidi" w:hAnsiTheme="majorBidi" w:cstheme="majorBidi"/>
        </w:rPr>
        <w:t>podaci službene osobe koja obavlja poslove pripreme, praćenja i upravljanja postupcima dodjele bespovratnih sredstava i provedbe ili praćenja ugovora o dodjeli bespovratnih sredstava</w:t>
      </w:r>
      <w:r w:rsidRPr="003B5552">
        <w:rPr>
          <w:rFonts w:asciiTheme="majorBidi" w:hAnsiTheme="majorBidi" w:cstheme="majorBidi"/>
        </w:rPr>
        <w:t xml:space="preserve"> </w:t>
      </w:r>
    </w:p>
    <w:p w14:paraId="35068FA8"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identifikacijski podaci: ime, prezime, OIB</w:t>
      </w:r>
      <w:r w:rsidRPr="003B5552">
        <w:rPr>
          <w:rFonts w:asciiTheme="majorBidi" w:hAnsiTheme="majorBidi" w:cstheme="majorBidi"/>
        </w:rPr>
        <w:t xml:space="preserve"> </w:t>
      </w:r>
    </w:p>
    <w:p w14:paraId="57C1F4C6" w14:textId="77777777" w:rsidR="0006599C" w:rsidRPr="003B5552" w:rsidRDefault="0006599C" w:rsidP="00F459E6">
      <w:pPr>
        <w:pStyle w:val="000263"/>
        <w:numPr>
          <w:ilvl w:val="1"/>
          <w:numId w:val="16"/>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kontakt podaci: adresa e-pošte, broj mobitela, ako je naveden </w:t>
      </w:r>
    </w:p>
    <w:p w14:paraId="46D83A7A"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 xml:space="preserve">podaci o zaposlenju, radni status te ostali uvjeti neophodni za obavljanje uloge službene osobe </w:t>
      </w:r>
    </w:p>
    <w:p w14:paraId="70483F65" w14:textId="77777777" w:rsidR="0006599C" w:rsidRPr="003B5552" w:rsidRDefault="0006599C" w:rsidP="00F459E6">
      <w:pPr>
        <w:pStyle w:val="000263"/>
        <w:numPr>
          <w:ilvl w:val="0"/>
          <w:numId w:val="16"/>
        </w:numPr>
        <w:spacing w:after="120"/>
        <w:rPr>
          <w:rFonts w:asciiTheme="majorBidi" w:hAnsiTheme="majorBidi" w:cstheme="majorBidi"/>
        </w:rPr>
      </w:pPr>
      <w:r w:rsidRPr="003B5552">
        <w:rPr>
          <w:rStyle w:val="defaultparagraphfont-000036"/>
          <w:rFonts w:asciiTheme="majorBidi" w:hAnsiTheme="majorBidi" w:cstheme="majorBidi"/>
        </w:rPr>
        <w:t>podaci osobe koja je posebno ovlaštena za sudjelovanje u pojedinim postupcima dodjele (primjerice vanjski stručnjak)</w:t>
      </w:r>
      <w:r w:rsidRPr="003B5552">
        <w:rPr>
          <w:rFonts w:asciiTheme="majorBidi" w:hAnsiTheme="majorBidi" w:cstheme="majorBidi"/>
        </w:rPr>
        <w:t xml:space="preserve"> </w:t>
      </w:r>
    </w:p>
    <w:p w14:paraId="1EB5072B"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identifikacijski podaci: ime, prezime, OIB</w:t>
      </w:r>
      <w:r w:rsidRPr="003B5552">
        <w:rPr>
          <w:rFonts w:asciiTheme="majorBidi" w:hAnsiTheme="majorBidi" w:cstheme="majorBidi"/>
        </w:rPr>
        <w:t xml:space="preserve"> </w:t>
      </w:r>
    </w:p>
    <w:p w14:paraId="21E0D1AB"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kontakt podaci: adresa, adresa e-pošte, broj mobitela</w:t>
      </w:r>
      <w:r w:rsidRPr="003B5552">
        <w:rPr>
          <w:rFonts w:asciiTheme="majorBidi" w:hAnsiTheme="majorBidi" w:cstheme="majorBidi"/>
        </w:rPr>
        <w:t xml:space="preserve"> </w:t>
      </w:r>
    </w:p>
    <w:p w14:paraId="48D846D1"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 xml:space="preserve">podaci o zaposlenju, radni status te ostali uvjeti neophodni za obavljanje radnji u postupcima dodjele </w:t>
      </w:r>
    </w:p>
    <w:p w14:paraId="2C219485" w14:textId="77777777" w:rsidR="0006599C" w:rsidRPr="003B5552" w:rsidRDefault="0006599C" w:rsidP="00F459E6">
      <w:pPr>
        <w:pStyle w:val="000263"/>
        <w:numPr>
          <w:ilvl w:val="0"/>
          <w:numId w:val="16"/>
        </w:numPr>
        <w:spacing w:after="120"/>
        <w:rPr>
          <w:rFonts w:asciiTheme="majorBidi" w:hAnsiTheme="majorBidi" w:cstheme="majorBidi"/>
        </w:rPr>
      </w:pPr>
      <w:r w:rsidRPr="003B5552">
        <w:rPr>
          <w:rStyle w:val="defaultparagraphfont-000036"/>
          <w:rFonts w:asciiTheme="majorBidi" w:hAnsiTheme="majorBidi" w:cstheme="majorBidi"/>
        </w:rPr>
        <w:t>podaci osobe koje su u projektnom prijedlogu/prijavi navedene kao sudionici u provedbi projekta, odnosno sudjeluju u provedbi projekta</w:t>
      </w:r>
      <w:r w:rsidRPr="003B5552">
        <w:rPr>
          <w:rFonts w:asciiTheme="majorBidi" w:hAnsiTheme="majorBidi" w:cstheme="majorBidi"/>
        </w:rPr>
        <w:t xml:space="preserve"> </w:t>
      </w:r>
    </w:p>
    <w:p w14:paraId="1F4B8EEE"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identifikacijski podaci: ime, prezime, OIB</w:t>
      </w:r>
      <w:r w:rsidRPr="003B5552">
        <w:rPr>
          <w:rFonts w:asciiTheme="majorBidi" w:hAnsiTheme="majorBidi" w:cstheme="majorBidi"/>
        </w:rPr>
        <w:t xml:space="preserve"> </w:t>
      </w:r>
    </w:p>
    <w:p w14:paraId="30B7076B" w14:textId="77777777" w:rsidR="0006599C" w:rsidRPr="003B5552" w:rsidRDefault="0006599C" w:rsidP="00F459E6">
      <w:pPr>
        <w:pStyle w:val="000263"/>
        <w:numPr>
          <w:ilvl w:val="1"/>
          <w:numId w:val="16"/>
        </w:numPr>
        <w:spacing w:after="120"/>
        <w:rPr>
          <w:rFonts w:asciiTheme="majorBidi" w:hAnsiTheme="majorBidi" w:cstheme="majorBidi"/>
        </w:rPr>
      </w:pPr>
      <w:r w:rsidRPr="003B5552">
        <w:rPr>
          <w:rStyle w:val="defaultparagraphfont-000036"/>
          <w:rFonts w:asciiTheme="majorBidi" w:hAnsiTheme="majorBidi" w:cstheme="majorBidi"/>
        </w:rPr>
        <w:t>ostali podaci: plaća te ostali podaci koji se dostavljaju u postupku dodjele bespovratnih sredstava i/ili u postupku izvršavanja ugovora o dodjeli bespovratnih sredstava u skladu s Pozivom i/ili ugovorom o dodjeli bespovratnih sredstava.</w:t>
      </w:r>
      <w:r w:rsidRPr="003B5552">
        <w:rPr>
          <w:rFonts w:asciiTheme="majorBidi" w:hAnsiTheme="majorBidi" w:cstheme="majorBidi"/>
        </w:rPr>
        <w:t xml:space="preserve"> </w:t>
      </w:r>
    </w:p>
    <w:p w14:paraId="78A46E3B" w14:textId="77777777" w:rsidR="0006599C" w:rsidRPr="003B5552" w:rsidRDefault="0006599C" w:rsidP="00B54252">
      <w:pPr>
        <w:pStyle w:val="listparagraph-000266"/>
        <w:spacing w:after="120"/>
        <w:rPr>
          <w:rFonts w:asciiTheme="majorBidi" w:hAnsiTheme="majorBidi" w:cstheme="majorBidi"/>
        </w:rPr>
      </w:pPr>
      <w:r w:rsidRPr="003B5552">
        <w:rPr>
          <w:rStyle w:val="defaultparagraphfont-000036"/>
          <w:rFonts w:asciiTheme="majorBidi" w:hAnsiTheme="majorBidi" w:cstheme="majorBidi"/>
        </w:rPr>
        <w:t>Ostali podaci i detaljnije informacije o obradi u informacijskom sustavu, navedeni su u obavijesti o obradi osobnih podataka koja je navedena na gore citiranoj poveznici.</w:t>
      </w:r>
      <w:r w:rsidRPr="003B5552">
        <w:rPr>
          <w:rFonts w:asciiTheme="majorBidi" w:hAnsiTheme="majorBidi" w:cstheme="majorBidi"/>
        </w:rPr>
        <w:t xml:space="preserve"> </w:t>
      </w:r>
    </w:p>
    <w:p w14:paraId="5725CFE2" w14:textId="77777777" w:rsidR="000913EA" w:rsidRPr="003B5552" w:rsidRDefault="000913EA" w:rsidP="000913EA">
      <w:pPr>
        <w:pStyle w:val="listparagraph-000267"/>
        <w:spacing w:after="120"/>
        <w:rPr>
          <w:rFonts w:asciiTheme="majorBidi" w:hAnsiTheme="majorBidi" w:cstheme="majorBidi"/>
        </w:rPr>
      </w:pPr>
      <w:r w:rsidRPr="003B5552">
        <w:rPr>
          <w:rStyle w:val="defaultparagraphfont-000036"/>
          <w:rFonts w:asciiTheme="majorBidi" w:hAnsiTheme="majorBidi" w:cstheme="majorBidi"/>
        </w:rPr>
        <w:t xml:space="preserve">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te u svrhu provođenja </w:t>
      </w:r>
      <w:r w:rsidRPr="003B5552">
        <w:rPr>
          <w:rStyle w:val="defaultparagraphfont-000036"/>
          <w:rFonts w:asciiTheme="majorBidi" w:hAnsiTheme="majorBidi" w:cstheme="majorBidi"/>
        </w:rPr>
        <w:lastRenderedPageBreak/>
        <w:t xml:space="preserve">vrednovanja provedbe programa iz područja </w:t>
      </w:r>
      <w:r w:rsidRPr="003B5552">
        <w:rPr>
          <w:rFonts w:asciiTheme="majorBidi" w:hAnsiTheme="majorBidi" w:cstheme="majorBidi"/>
        </w:rPr>
        <w:t xml:space="preserve">konkurentnosti i kohezije </w:t>
      </w:r>
      <w:r w:rsidRPr="003B5552">
        <w:rPr>
          <w:rStyle w:val="defaultparagraphfont-000036"/>
          <w:rFonts w:asciiTheme="majorBidi" w:hAnsiTheme="majorBidi" w:cstheme="majorBidi"/>
        </w:rPr>
        <w:t xml:space="preserve">u financijskom razdoblju 2021.-2027. Ako se takvi podatci ne pruže, posljedica je nemogućnost sudjelovanja u postupku dodjele bespovratnih sredstava i sklapanja ugovora o dodjeli bespovratnih sredstava. </w:t>
      </w:r>
    </w:p>
    <w:p w14:paraId="60A4F415"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Navedeni osobni podaci se mogu razmjenjivati:</w:t>
      </w:r>
      <w:r w:rsidRPr="003B5552">
        <w:rPr>
          <w:rFonts w:asciiTheme="majorBidi" w:hAnsiTheme="majorBidi" w:cstheme="majorBidi"/>
        </w:rPr>
        <w:t xml:space="preserve"> </w:t>
      </w:r>
    </w:p>
    <w:p w14:paraId="3334A172" w14:textId="77777777" w:rsidR="0006599C" w:rsidRPr="003B5552" w:rsidRDefault="00FC10BF" w:rsidP="00F459E6">
      <w:pPr>
        <w:pStyle w:val="normal-000163"/>
        <w:numPr>
          <w:ilvl w:val="0"/>
          <w:numId w:val="17"/>
        </w:numPr>
        <w:spacing w:after="120"/>
        <w:rPr>
          <w:rFonts w:asciiTheme="majorBidi" w:hAnsiTheme="majorBidi" w:cstheme="majorBidi"/>
        </w:rPr>
      </w:pPr>
      <w:r w:rsidRPr="003B5552">
        <w:rPr>
          <w:rStyle w:val="defaultparagraphfont-000036"/>
          <w:rFonts w:asciiTheme="majorBidi" w:hAnsiTheme="majorBidi" w:cstheme="majorBidi"/>
        </w:rPr>
        <w:t>I</w:t>
      </w:r>
      <w:r w:rsidR="0006599C" w:rsidRPr="003B5552">
        <w:rPr>
          <w:rStyle w:val="defaultparagraphfont-000036"/>
          <w:rFonts w:asciiTheme="majorBidi" w:hAnsiTheme="majorBidi" w:cstheme="majorBidi"/>
        </w:rPr>
        <w:t xml:space="preserve">zmeđu tijela sustava upravljanja i kontrole korištenja sredstava programa iz područja </w:t>
      </w:r>
      <w:r w:rsidR="00EA054E" w:rsidRPr="003B5552">
        <w:rPr>
          <w:rFonts w:asciiTheme="majorBidi" w:hAnsiTheme="majorBidi" w:cstheme="majorBidi"/>
        </w:rPr>
        <w:t>konkurentnosti</w:t>
      </w:r>
      <w:r w:rsidR="0006599C" w:rsidRPr="003B5552">
        <w:rPr>
          <w:rFonts w:asciiTheme="majorBidi" w:hAnsiTheme="majorBidi" w:cstheme="majorBidi"/>
        </w:rPr>
        <w:t xml:space="preserve"> i </w:t>
      </w:r>
      <w:r w:rsidR="00EA054E" w:rsidRPr="003B5552">
        <w:rPr>
          <w:rFonts w:asciiTheme="majorBidi" w:hAnsiTheme="majorBidi" w:cstheme="majorBidi"/>
        </w:rPr>
        <w:t>kohezije</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 xml:space="preserve">u financijskom razdoblju 2021. - 2027. koja su nadležna za specifični cilj iz kojeg se projekt sufinancira (uključuje </w:t>
      </w:r>
      <w:r w:rsidR="001E12DF" w:rsidRPr="003B5552">
        <w:rPr>
          <w:rFonts w:asciiTheme="majorBidi" w:eastAsia="Calibri" w:hAnsiTheme="majorBidi" w:cstheme="majorBidi"/>
        </w:rPr>
        <w:t>PT1, PT2</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te KT i UT- za sve specifične ciljeve navedenog programa)</w:t>
      </w:r>
      <w:r w:rsidRPr="003B5552">
        <w:rPr>
          <w:rStyle w:val="defaultparagraphfont-000036"/>
          <w:rFonts w:asciiTheme="majorBidi" w:hAnsiTheme="majorBidi" w:cstheme="majorBidi"/>
        </w:rPr>
        <w:t>;</w:t>
      </w:r>
      <w:r w:rsidR="0006599C" w:rsidRPr="003B5552">
        <w:rPr>
          <w:rFonts w:asciiTheme="majorBidi" w:hAnsiTheme="majorBidi" w:cstheme="majorBidi"/>
        </w:rPr>
        <w:t xml:space="preserve"> </w:t>
      </w:r>
    </w:p>
    <w:p w14:paraId="052267C3" w14:textId="77777777" w:rsidR="0006599C" w:rsidRPr="003B5552" w:rsidRDefault="00FC10BF" w:rsidP="00F459E6">
      <w:pPr>
        <w:pStyle w:val="normal-000163"/>
        <w:numPr>
          <w:ilvl w:val="0"/>
          <w:numId w:val="17"/>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I</w:t>
      </w:r>
      <w:r w:rsidR="0006599C" w:rsidRPr="003B5552">
        <w:rPr>
          <w:rStyle w:val="defaultparagraphfont-000036"/>
          <w:rFonts w:asciiTheme="majorBidi" w:hAnsiTheme="majorBidi" w:cstheme="majorBidi"/>
        </w:rPr>
        <w:t xml:space="preserve">zmeđu tijela sustava upravljanja i kontrole korištenja sredstava programa iz područja </w:t>
      </w:r>
      <w:r w:rsidR="005F3E4D" w:rsidRPr="003B5552">
        <w:rPr>
          <w:rFonts w:asciiTheme="majorBidi" w:hAnsiTheme="majorBidi" w:cstheme="majorBidi"/>
        </w:rPr>
        <w:t>konkurentnosti</w:t>
      </w:r>
      <w:r w:rsidR="0006599C" w:rsidRPr="003B5552">
        <w:rPr>
          <w:rFonts w:asciiTheme="majorBidi" w:hAnsiTheme="majorBidi" w:cstheme="majorBidi"/>
        </w:rPr>
        <w:t xml:space="preserve"> i </w:t>
      </w:r>
      <w:r w:rsidR="005F3E4D" w:rsidRPr="003B5552">
        <w:rPr>
          <w:rFonts w:asciiTheme="majorBidi" w:hAnsiTheme="majorBidi" w:cstheme="majorBidi"/>
        </w:rPr>
        <w:t>kohezije</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 xml:space="preserve">u financijskom razdoblju 2021.-2027. koja su nadležna za specifični cilj iz kojeg se projekt sufinancira (uključuje </w:t>
      </w:r>
      <w:r w:rsidR="00BA221B" w:rsidRPr="003B5552">
        <w:rPr>
          <w:rFonts w:asciiTheme="majorBidi" w:eastAsia="Calibri" w:hAnsiTheme="majorBidi" w:cstheme="majorBidi"/>
        </w:rPr>
        <w:t>PT1, PT2</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 xml:space="preserve">te KT i UT- za sve specifične ciljeve navedenog programa) te sektorski nadležnog tijela, odnosno tijela državne uprave iz članka 6. stavaka 3. Uredbe VRH </w:t>
      </w:r>
      <w:r w:rsidRPr="003B5552">
        <w:rPr>
          <w:rStyle w:val="defaultparagraphfont-000036"/>
          <w:rFonts w:asciiTheme="majorBidi" w:hAnsiTheme="majorBidi" w:cstheme="majorBidi"/>
        </w:rPr>
        <w:t>;</w:t>
      </w:r>
    </w:p>
    <w:p w14:paraId="13F3530C" w14:textId="77777777" w:rsidR="0006599C" w:rsidRPr="003B5552" w:rsidRDefault="00FC10BF" w:rsidP="00F459E6">
      <w:pPr>
        <w:pStyle w:val="normal-000163"/>
        <w:numPr>
          <w:ilvl w:val="0"/>
          <w:numId w:val="17"/>
        </w:numPr>
        <w:spacing w:after="120"/>
        <w:rPr>
          <w:rFonts w:asciiTheme="majorBidi" w:hAnsiTheme="majorBidi" w:cstheme="majorBidi"/>
        </w:rPr>
      </w:pPr>
      <w:r w:rsidRPr="003B5552">
        <w:rPr>
          <w:rStyle w:val="defaultparagraphfont-000036"/>
          <w:rFonts w:asciiTheme="majorBidi" w:hAnsiTheme="majorBidi" w:cstheme="majorBidi"/>
        </w:rPr>
        <w:t>I</w:t>
      </w:r>
      <w:r w:rsidR="0006599C" w:rsidRPr="003B5552">
        <w:rPr>
          <w:rStyle w:val="defaultparagraphfont-000036"/>
          <w:rFonts w:asciiTheme="majorBidi" w:hAnsiTheme="majorBidi" w:cstheme="majorBidi"/>
        </w:rPr>
        <w:t xml:space="preserve">zmeđu tijela sustava upravljanja i kontrole korištenja sredstava programa iz područja </w:t>
      </w:r>
      <w:r w:rsidR="00444C6E" w:rsidRPr="003B5552">
        <w:rPr>
          <w:rFonts w:asciiTheme="majorBidi" w:hAnsiTheme="majorBidi" w:cstheme="majorBidi"/>
        </w:rPr>
        <w:t>konkurentnosti</w:t>
      </w:r>
      <w:r w:rsidR="0006599C" w:rsidRPr="003B5552">
        <w:rPr>
          <w:rFonts w:asciiTheme="majorBidi" w:hAnsiTheme="majorBidi" w:cstheme="majorBidi"/>
        </w:rPr>
        <w:t xml:space="preserve"> i </w:t>
      </w:r>
      <w:r w:rsidR="00444C6E" w:rsidRPr="003B5552">
        <w:rPr>
          <w:rFonts w:asciiTheme="majorBidi" w:hAnsiTheme="majorBidi" w:cstheme="majorBidi"/>
        </w:rPr>
        <w:t>kohezije</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 xml:space="preserve">u financijskom razdoblju 2021.-2027. koja su nadležna za specifični cilj iz kojeg se projekt sufinancira (uključuje </w:t>
      </w:r>
      <w:r w:rsidR="00137170" w:rsidRPr="003B5552">
        <w:rPr>
          <w:rFonts w:asciiTheme="majorBidi" w:eastAsia="Calibri" w:hAnsiTheme="majorBidi" w:cstheme="majorBidi"/>
        </w:rPr>
        <w:t>PT1</w:t>
      </w:r>
      <w:r w:rsidR="0006599C" w:rsidRPr="003B5552">
        <w:rPr>
          <w:rFonts w:asciiTheme="majorBidi" w:hAnsiTheme="majorBidi" w:cstheme="majorBidi"/>
        </w:rPr>
        <w:t xml:space="preserve"> i </w:t>
      </w:r>
      <w:r w:rsidR="00137170" w:rsidRPr="003B5552">
        <w:rPr>
          <w:rFonts w:asciiTheme="majorBidi" w:eastAsia="Calibri" w:hAnsiTheme="majorBidi" w:cstheme="majorBidi"/>
        </w:rPr>
        <w:t>PT2</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r w:rsidRPr="003B5552">
        <w:rPr>
          <w:rStyle w:val="defaultparagraphfont-000036"/>
          <w:rFonts w:asciiTheme="majorBidi" w:hAnsiTheme="majorBidi" w:cstheme="majorBidi"/>
        </w:rPr>
        <w:t>;</w:t>
      </w:r>
      <w:r w:rsidR="0006599C" w:rsidRPr="003B5552">
        <w:rPr>
          <w:rFonts w:asciiTheme="majorBidi" w:hAnsiTheme="majorBidi" w:cstheme="majorBidi"/>
        </w:rPr>
        <w:t xml:space="preserve"> </w:t>
      </w:r>
    </w:p>
    <w:p w14:paraId="78C5B777" w14:textId="77777777" w:rsidR="0006599C" w:rsidRPr="003B5552" w:rsidRDefault="00FC10BF" w:rsidP="00F459E6">
      <w:pPr>
        <w:pStyle w:val="normal-000163"/>
        <w:numPr>
          <w:ilvl w:val="0"/>
          <w:numId w:val="17"/>
        </w:numPr>
        <w:spacing w:after="120"/>
        <w:rPr>
          <w:rFonts w:asciiTheme="majorBidi" w:hAnsiTheme="majorBidi" w:cstheme="majorBidi"/>
        </w:rPr>
      </w:pPr>
      <w:r w:rsidRPr="003B5552">
        <w:rPr>
          <w:rStyle w:val="defaultparagraphfont-000036"/>
          <w:rFonts w:asciiTheme="majorBidi" w:hAnsiTheme="majorBidi" w:cstheme="majorBidi"/>
        </w:rPr>
        <w:t>I</w:t>
      </w:r>
      <w:r w:rsidR="0006599C" w:rsidRPr="003B5552">
        <w:rPr>
          <w:rStyle w:val="defaultparagraphfont-000036"/>
          <w:rFonts w:asciiTheme="majorBidi" w:hAnsiTheme="majorBidi" w:cstheme="majorBidi"/>
        </w:rPr>
        <w:t xml:space="preserve">zmeđu tijela sustava upravljanja i kontrole korištenja sredstava programa iz područja </w:t>
      </w:r>
      <w:r w:rsidR="00DB2A7E" w:rsidRPr="003B5552">
        <w:rPr>
          <w:rFonts w:asciiTheme="majorBidi" w:hAnsiTheme="majorBidi" w:cstheme="majorBidi"/>
        </w:rPr>
        <w:t>konkurentnosti</w:t>
      </w:r>
      <w:r w:rsidR="0006599C" w:rsidRPr="003B5552">
        <w:rPr>
          <w:rFonts w:asciiTheme="majorBidi" w:hAnsiTheme="majorBidi" w:cstheme="majorBidi"/>
        </w:rPr>
        <w:t xml:space="preserve"> i </w:t>
      </w:r>
      <w:r w:rsidR="00DB2A7E" w:rsidRPr="003B5552">
        <w:rPr>
          <w:rFonts w:asciiTheme="majorBidi" w:hAnsiTheme="majorBidi" w:cstheme="majorBidi"/>
        </w:rPr>
        <w:t>kohezije</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u financijskom razdoblju 2021.-2027. koja su nadležna za specifični cilj iz kojeg se projekt sufinancira (uključuje</w:t>
      </w:r>
      <w:r w:rsidR="0006599C" w:rsidRPr="003B5552">
        <w:rPr>
          <w:rFonts w:asciiTheme="majorBidi" w:hAnsiTheme="majorBidi" w:cstheme="majorBidi"/>
        </w:rPr>
        <w:t xml:space="preserve"> </w:t>
      </w:r>
      <w:r w:rsidR="00254505" w:rsidRPr="003B5552">
        <w:rPr>
          <w:rFonts w:asciiTheme="majorBidi" w:eastAsia="Calibri" w:hAnsiTheme="majorBidi" w:cstheme="majorBidi"/>
        </w:rPr>
        <w:t>PT1</w:t>
      </w:r>
      <w:r w:rsidR="0006599C" w:rsidRPr="003B5552">
        <w:rPr>
          <w:rFonts w:asciiTheme="majorBidi" w:hAnsiTheme="majorBidi" w:cstheme="majorBidi"/>
        </w:rPr>
        <w:t xml:space="preserve"> i </w:t>
      </w:r>
      <w:r w:rsidR="00254505" w:rsidRPr="003B5552">
        <w:rPr>
          <w:rFonts w:asciiTheme="majorBidi" w:eastAsia="Calibri" w:hAnsiTheme="majorBidi" w:cstheme="majorBidi"/>
        </w:rPr>
        <w:t>PT2</w:t>
      </w:r>
      <w:r w:rsidR="0006599C" w:rsidRPr="003B5552">
        <w:rPr>
          <w:rFonts w:asciiTheme="majorBidi" w:hAnsiTheme="majorBidi" w:cstheme="majorBidi"/>
        </w:rPr>
        <w:t xml:space="preserve"> </w:t>
      </w:r>
      <w:r w:rsidR="0006599C" w:rsidRPr="003B5552">
        <w:rPr>
          <w:rStyle w:val="defaultparagraphfont-000036"/>
          <w:rFonts w:asciiTheme="majorBidi" w:hAnsiTheme="majorBidi" w:cstheme="majorBidi"/>
        </w:rPr>
        <w:t>te KT i UT- za sve specifične ciljeve navedenog programa) te osoba koje su ta tijela angažirala/ovlastila za izvršenje usluga vezano uz potrebu ili obvezu obavljanja aktivnosti u okviru njihovih funkcija.</w:t>
      </w:r>
      <w:r w:rsidR="0006599C" w:rsidRPr="003B5552">
        <w:rPr>
          <w:rFonts w:asciiTheme="majorBidi" w:hAnsiTheme="majorBidi" w:cstheme="majorBidi"/>
        </w:rPr>
        <w:t xml:space="preserve"> </w:t>
      </w:r>
    </w:p>
    <w:p w14:paraId="541C54B4" w14:textId="77777777" w:rsidR="003F2696" w:rsidRPr="003B5552" w:rsidRDefault="0006599C" w:rsidP="000913EA">
      <w:pPr>
        <w:pStyle w:val="normal-000163"/>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Svaki od navedenih primatelja osobnih podataka ima pristup samo onim podacima za koje je nadležan prema Uredbi o tijelima u sustavu upravljanja i kontrole za provedbu programa iz područja </w:t>
      </w:r>
      <w:r w:rsidR="00024062" w:rsidRPr="003B5552">
        <w:rPr>
          <w:rFonts w:asciiTheme="majorBidi" w:hAnsiTheme="majorBidi" w:cstheme="majorBidi"/>
        </w:rPr>
        <w:t>konkurentnosti</w:t>
      </w:r>
      <w:r w:rsidRPr="003B5552">
        <w:rPr>
          <w:rFonts w:asciiTheme="majorBidi" w:hAnsiTheme="majorBidi" w:cstheme="majorBidi"/>
        </w:rPr>
        <w:t xml:space="preserve"> i </w:t>
      </w:r>
      <w:r w:rsidR="00024062" w:rsidRPr="003B5552">
        <w:rPr>
          <w:rFonts w:asciiTheme="majorBidi" w:hAnsiTheme="majorBidi" w:cstheme="majorBidi"/>
        </w:rPr>
        <w:t>kohezije</w:t>
      </w:r>
      <w:r w:rsidRPr="003B5552">
        <w:rPr>
          <w:rFonts w:asciiTheme="majorBidi" w:hAnsiTheme="majorBidi" w:cstheme="majorBidi"/>
        </w:rPr>
        <w:t xml:space="preserve"> </w:t>
      </w:r>
      <w:r w:rsidRPr="003B5552">
        <w:rPr>
          <w:rStyle w:val="defaultparagraphfont-000036"/>
          <w:rFonts w:asciiTheme="majorBidi" w:hAnsiTheme="majorBidi" w:cstheme="majorBidi"/>
        </w:rPr>
        <w:t>za financijsko razdoblje 2021. - 2027. („Narodne novine“, broj 96/22</w:t>
      </w:r>
      <w:r w:rsidR="00FE4CE1" w:rsidRPr="003B5552">
        <w:rPr>
          <w:rStyle w:val="defaultparagraphfont-000036"/>
          <w:rFonts w:asciiTheme="majorBidi" w:hAnsiTheme="majorBidi" w:cstheme="majorBidi"/>
        </w:rPr>
        <w:t>, 35/24</w:t>
      </w:r>
      <w:r w:rsidRPr="003B5552">
        <w:rPr>
          <w:rStyle w:val="defaultparagraphfont-000036"/>
          <w:rFonts w:asciiTheme="majorBidi" w:hAnsiTheme="majorBidi" w:cstheme="majorBidi"/>
        </w:rPr>
        <w:t xml:space="preserve">) i Ugovoru o dodjeli bespovratnih sredstava i primjenjivim pravilima Unije. </w:t>
      </w:r>
      <w:r w:rsidR="000913EA" w:rsidRPr="003B5552">
        <w:rPr>
          <w:rStyle w:val="defaultparagraphfont-000036"/>
          <w:rFonts w:asciiTheme="majorBidi" w:hAnsiTheme="majorBidi" w:cstheme="majorBidi"/>
        </w:rPr>
        <w:t>Tijela javne</w:t>
      </w:r>
      <w:r w:rsidRPr="003B5552">
        <w:rPr>
          <w:rStyle w:val="defaultparagraphfont-000036"/>
          <w:rFonts w:asciiTheme="majorBidi" w:hAnsiTheme="majorBidi" w:cstheme="majorBidi"/>
        </w:rPr>
        <w:t xml:space="preserve"> vlasti koja mogu primiti osobne podatke u okviru određene istrage u skladu s pravom Unije ili države članice ne smatraju se primateljima, a obrada tih osobnih podataka obavlja se u skladu s primjenjivim pravilima zaštite osobnih podataka, prema svrhama obrade.</w:t>
      </w:r>
      <w:r w:rsidRPr="003B5552">
        <w:rPr>
          <w:rFonts w:asciiTheme="majorBidi" w:hAnsiTheme="majorBidi" w:cstheme="majorBidi"/>
        </w:rPr>
        <w:t xml:space="preserve"> </w:t>
      </w:r>
    </w:p>
    <w:p w14:paraId="5DEA5C9F"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 xml:space="preserve">Podaci Ministarstva </w:t>
      </w:r>
      <w:r w:rsidR="00397DC6" w:rsidRPr="003B5552">
        <w:rPr>
          <w:rStyle w:val="defaultparagraphfont-000036"/>
          <w:rFonts w:asciiTheme="majorBidi" w:hAnsiTheme="majorBidi" w:cstheme="majorBidi"/>
        </w:rPr>
        <w:t>gospodarstva</w:t>
      </w:r>
      <w:r w:rsidRPr="003B5552">
        <w:rPr>
          <w:rStyle w:val="defaultparagraphfont-000036"/>
          <w:rFonts w:asciiTheme="majorBidi" w:hAnsiTheme="majorBidi" w:cstheme="majorBidi"/>
        </w:rPr>
        <w:t xml:space="preserve">: </w:t>
      </w:r>
      <w:r w:rsidR="00A2505F" w:rsidRPr="003B5552">
        <w:rPr>
          <w:rStyle w:val="defaultparagraphfont-000036"/>
          <w:rFonts w:asciiTheme="majorBidi" w:hAnsiTheme="majorBidi" w:cstheme="majorBidi"/>
        </w:rPr>
        <w:t>Ulica grada Vukovara 78</w:t>
      </w:r>
      <w:r w:rsidRPr="003B5552">
        <w:rPr>
          <w:rStyle w:val="defaultparagraphfont-000036"/>
          <w:rFonts w:asciiTheme="majorBidi" w:hAnsiTheme="majorBidi" w:cstheme="majorBidi"/>
        </w:rPr>
        <w:t xml:space="preserve">, 10000 Zagreb, OIB: </w:t>
      </w:r>
      <w:r w:rsidR="00BC6E08" w:rsidRPr="003B5552">
        <w:rPr>
          <w:rStyle w:val="defaultparagraphfont-000036"/>
          <w:rFonts w:asciiTheme="majorBidi" w:hAnsiTheme="majorBidi" w:cstheme="majorBidi"/>
        </w:rPr>
        <w:t>19370100881</w:t>
      </w:r>
      <w:r w:rsidRPr="003B5552">
        <w:rPr>
          <w:rStyle w:val="defaultparagraphfont-000036"/>
          <w:rFonts w:asciiTheme="majorBidi" w:hAnsiTheme="majorBidi" w:cstheme="majorBidi"/>
        </w:rPr>
        <w:t>, kontakt tel.: 01</w:t>
      </w:r>
      <w:r w:rsidR="002D715F" w:rsidRPr="003B5552">
        <w:rPr>
          <w:rStyle w:val="defaultparagraphfont-000036"/>
          <w:rFonts w:asciiTheme="majorBidi" w:hAnsiTheme="majorBidi" w:cstheme="majorBidi"/>
        </w:rPr>
        <w:t>/</w:t>
      </w:r>
      <w:r w:rsidR="00BA065A" w:rsidRPr="003B5552">
        <w:rPr>
          <w:rStyle w:val="defaultparagraphfont-000036"/>
          <w:rFonts w:asciiTheme="majorBidi" w:hAnsiTheme="majorBidi" w:cstheme="majorBidi"/>
        </w:rPr>
        <w:t>6106-111 (centrala)</w:t>
      </w:r>
      <w:r w:rsidRPr="003B5552">
        <w:rPr>
          <w:rStyle w:val="defaultparagraphfont-000036"/>
          <w:rFonts w:asciiTheme="majorBidi" w:hAnsiTheme="majorBidi" w:cstheme="majorBidi"/>
        </w:rPr>
        <w:t xml:space="preserve">. </w:t>
      </w:r>
    </w:p>
    <w:p w14:paraId="02F03ACC" w14:textId="77777777" w:rsidR="0006599C" w:rsidRPr="003B5552" w:rsidRDefault="000913EA" w:rsidP="000913EA">
      <w:pPr>
        <w:pStyle w:val="normal-000163"/>
        <w:spacing w:after="120"/>
        <w:rPr>
          <w:rFonts w:asciiTheme="majorBidi" w:hAnsiTheme="majorBidi" w:cstheme="majorBidi"/>
        </w:rPr>
      </w:pPr>
      <w:r w:rsidRPr="003B5552">
        <w:rPr>
          <w:rStyle w:val="defaultparagraphfont-000068"/>
          <w:rFonts w:asciiTheme="majorBidi" w:hAnsiTheme="majorBidi" w:cstheme="majorBidi"/>
        </w:rPr>
        <w:t>Kontakt podaci službenika za zaštitu podataka</w:t>
      </w:r>
      <w:r w:rsidRPr="003B5552">
        <w:rPr>
          <w:rStyle w:val="defaultparagraphfont-000036"/>
          <w:rFonts w:asciiTheme="majorBidi" w:hAnsiTheme="majorBidi" w:cstheme="majorBidi"/>
        </w:rPr>
        <w:t xml:space="preserve">: </w:t>
      </w:r>
      <w:hyperlink r:id="rId31" w:history="1">
        <w:r w:rsidRPr="003B5552">
          <w:rPr>
            <w:rStyle w:val="Hyperlink"/>
            <w:rFonts w:asciiTheme="majorBidi" w:hAnsiTheme="majorBidi" w:cstheme="majorBidi"/>
            <w:color w:val="auto"/>
          </w:rPr>
          <w:t>davor.golenja@mingo.hr</w:t>
        </w:r>
      </w:hyperlink>
      <w:r w:rsidR="0026248D" w:rsidRPr="003B5552">
        <w:rPr>
          <w:rStyle w:val="Hyperlink"/>
          <w:rFonts w:asciiTheme="majorBidi" w:hAnsiTheme="majorBidi" w:cstheme="majorBidi"/>
          <w:color w:val="auto"/>
        </w:rPr>
        <w:t xml:space="preserve">; </w:t>
      </w:r>
      <w:r w:rsidR="0097106D" w:rsidRPr="003B5552">
        <w:rPr>
          <w:rStyle w:val="Hyperlink"/>
          <w:rFonts w:asciiTheme="majorBidi" w:hAnsiTheme="majorBidi" w:cstheme="majorBidi"/>
          <w:color w:val="auto"/>
        </w:rPr>
        <w:t>tel: 01/3717-100.</w:t>
      </w:r>
      <w:r w:rsidR="009D4D14" w:rsidRPr="003B5552">
        <w:rPr>
          <w:rFonts w:asciiTheme="majorBidi" w:hAnsiTheme="majorBidi" w:cstheme="majorBidi"/>
        </w:rPr>
        <w:t xml:space="preserve"> </w:t>
      </w:r>
      <w:r w:rsidR="0006599C" w:rsidRPr="003B5552">
        <w:rPr>
          <w:rFonts w:asciiTheme="majorBidi" w:hAnsiTheme="majorBidi" w:cstheme="majorBidi"/>
        </w:rPr>
        <w:t xml:space="preserve"> </w:t>
      </w:r>
    </w:p>
    <w:p w14:paraId="550C6153"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Pristup osobnim podacima je ograničen samo na osobe koje obavljaju poslove za koje je pristup osobnim podacima nužan.</w:t>
      </w:r>
      <w:r w:rsidRPr="003B5552">
        <w:rPr>
          <w:rFonts w:asciiTheme="majorBidi" w:hAnsiTheme="majorBidi" w:cstheme="majorBidi"/>
        </w:rPr>
        <w:t xml:space="preserve"> </w:t>
      </w:r>
    </w:p>
    <w:p w14:paraId="56FE965A"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s obzirom da je donošenje navedene odluke potrebno za sklapanje i/ili izvršavanje ugovora o dodjeli bespovratnih sredstava.</w:t>
      </w:r>
      <w:r w:rsidRPr="003B5552">
        <w:rPr>
          <w:rFonts w:asciiTheme="majorBidi" w:hAnsiTheme="majorBidi" w:cstheme="majorBidi"/>
        </w:rPr>
        <w:t xml:space="preserve"> </w:t>
      </w:r>
    </w:p>
    <w:p w14:paraId="7FDAEC6F" w14:textId="77777777" w:rsidR="0006599C"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Prava u zaštiti osobnih podataka:</w:t>
      </w:r>
      <w:r w:rsidRPr="003B5552">
        <w:rPr>
          <w:rFonts w:asciiTheme="majorBidi" w:hAnsiTheme="majorBidi" w:cstheme="majorBidi"/>
        </w:rPr>
        <w:t xml:space="preserve"> </w:t>
      </w:r>
    </w:p>
    <w:p w14:paraId="0CAD5431" w14:textId="43DEC103" w:rsidR="0006599C" w:rsidRPr="003B5552" w:rsidRDefault="0006599C" w:rsidP="00F459E6">
      <w:pPr>
        <w:pStyle w:val="normal-000163"/>
        <w:numPr>
          <w:ilvl w:val="0"/>
          <w:numId w:val="18"/>
        </w:numPr>
        <w:spacing w:after="120"/>
        <w:rPr>
          <w:rFonts w:asciiTheme="majorBidi" w:hAnsiTheme="majorBidi" w:cstheme="majorBidi"/>
        </w:rPr>
      </w:pPr>
      <w:r w:rsidRPr="003B5552">
        <w:rPr>
          <w:rStyle w:val="defaultparagraphfont-000036"/>
          <w:rFonts w:asciiTheme="majorBidi" w:hAnsiTheme="majorBidi" w:cstheme="majorBidi"/>
        </w:rPr>
        <w:lastRenderedPageBreak/>
        <w:t xml:space="preserve">pravo na pristup svojim osobnim podacima koje obuhvaća pravo zahtijevati potvrdu obrađuju li se osobni </w:t>
      </w:r>
      <w:r w:rsidR="000913EA" w:rsidRPr="003B5552">
        <w:rPr>
          <w:rStyle w:val="defaultparagraphfont-000036"/>
          <w:rFonts w:asciiTheme="majorBidi" w:hAnsiTheme="majorBidi" w:cstheme="majorBidi"/>
        </w:rPr>
        <w:t>podatci</w:t>
      </w:r>
      <w:r w:rsidRPr="003B5552">
        <w:rPr>
          <w:rStyle w:val="defaultparagraphfont-000036"/>
          <w:rFonts w:asciiTheme="majorBidi" w:hAnsiTheme="majorBidi" w:cstheme="majorBidi"/>
        </w:rPr>
        <w:t xml:space="preserve"> koji se odnose na njega te, ako se takvi </w:t>
      </w:r>
      <w:r w:rsidR="000913EA" w:rsidRPr="003B5552">
        <w:rPr>
          <w:rStyle w:val="defaultparagraphfont-000036"/>
          <w:rFonts w:asciiTheme="majorBidi" w:hAnsiTheme="majorBidi" w:cstheme="majorBidi"/>
        </w:rPr>
        <w:t>podatci</w:t>
      </w:r>
      <w:r w:rsidRPr="003B5552">
        <w:rPr>
          <w:rStyle w:val="defaultparagraphfont-000036"/>
          <w:rFonts w:asciiTheme="majorBidi" w:hAnsiTheme="majorBidi" w:cstheme="majorBidi"/>
        </w:rPr>
        <w:t xml:space="preserve"> obrađuju, pravo zahtijevati pristup osobnim podacima i informacije o obradi, kao i pravo dobiti kopiju osobnih podataka koji se obrađuju. Za sve dodatne kopije koje zatraži ispitanik može se naplatiti razumna naknada administrativnih troškova</w:t>
      </w:r>
      <w:r w:rsidRPr="003B5552">
        <w:rPr>
          <w:rFonts w:asciiTheme="majorBidi" w:hAnsiTheme="majorBidi" w:cstheme="majorBidi"/>
        </w:rPr>
        <w:t xml:space="preserve"> </w:t>
      </w:r>
    </w:p>
    <w:p w14:paraId="708384A2" w14:textId="77777777" w:rsidR="0006599C" w:rsidRPr="003B5552" w:rsidRDefault="0006599C" w:rsidP="00F459E6">
      <w:pPr>
        <w:pStyle w:val="normal-000163"/>
        <w:numPr>
          <w:ilvl w:val="0"/>
          <w:numId w:val="18"/>
        </w:numPr>
        <w:spacing w:after="120"/>
        <w:rPr>
          <w:rFonts w:asciiTheme="majorBidi" w:hAnsiTheme="majorBidi" w:cstheme="majorBidi"/>
        </w:rPr>
      </w:pPr>
      <w:r w:rsidRPr="003B5552">
        <w:rPr>
          <w:rStyle w:val="defaultparagraphfont-000036"/>
          <w:rFonts w:asciiTheme="majorBidi" w:hAnsiTheme="majorBidi" w:cstheme="majorBidi"/>
        </w:rPr>
        <w:t>pravo na ispravak netočnih i nadopunu nepotpunih osobnih podataka koji se na njega odnose</w:t>
      </w:r>
      <w:r w:rsidRPr="003B5552">
        <w:rPr>
          <w:rFonts w:asciiTheme="majorBidi" w:hAnsiTheme="majorBidi" w:cstheme="majorBidi"/>
        </w:rPr>
        <w:t xml:space="preserve"> </w:t>
      </w:r>
    </w:p>
    <w:p w14:paraId="00843AD5" w14:textId="77777777" w:rsidR="0006599C" w:rsidRPr="003B5552" w:rsidRDefault="0006599C" w:rsidP="00F459E6">
      <w:pPr>
        <w:pStyle w:val="normal-000163"/>
        <w:numPr>
          <w:ilvl w:val="0"/>
          <w:numId w:val="18"/>
        </w:numPr>
        <w:spacing w:after="120"/>
        <w:rPr>
          <w:rFonts w:asciiTheme="majorBidi" w:hAnsiTheme="majorBidi" w:cstheme="majorBidi"/>
        </w:rPr>
      </w:pPr>
      <w:r w:rsidRPr="003B5552">
        <w:rPr>
          <w:rStyle w:val="defaultparagraphfont-000036"/>
          <w:rFonts w:asciiTheme="majorBidi" w:hAnsiTheme="majorBidi" w:cstheme="majorBidi"/>
        </w:rPr>
        <w:t>pravo na brisanje osobnih podataka koji se na njega odnose, ako takvi podaci više nisu nužni u odnosu na svrhe za koje su prikupljeni ili na drugi način obrađeni, ako su nezakonito obrađeni, ili nakon isteka roka čuvanja podataka</w:t>
      </w:r>
      <w:r w:rsidRPr="003B5552">
        <w:rPr>
          <w:rFonts w:asciiTheme="majorBidi" w:hAnsiTheme="majorBidi" w:cstheme="majorBidi"/>
        </w:rPr>
        <w:t xml:space="preserve"> </w:t>
      </w:r>
    </w:p>
    <w:p w14:paraId="6BD1BA25" w14:textId="69D5A318" w:rsidR="0006599C" w:rsidRPr="003B5552" w:rsidRDefault="0006599C" w:rsidP="00F459E6">
      <w:pPr>
        <w:pStyle w:val="normal-000163"/>
        <w:numPr>
          <w:ilvl w:val="0"/>
          <w:numId w:val="18"/>
        </w:numPr>
        <w:spacing w:after="12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7DF0331" w14:textId="2829E226" w:rsidR="0006599C" w:rsidRPr="003B5552" w:rsidRDefault="0006599C" w:rsidP="00F459E6">
      <w:pPr>
        <w:pStyle w:val="normal-000163"/>
        <w:numPr>
          <w:ilvl w:val="0"/>
          <w:numId w:val="18"/>
        </w:numPr>
        <w:spacing w:after="120"/>
        <w:rPr>
          <w:rFonts w:asciiTheme="majorBidi" w:hAnsiTheme="majorBidi" w:cstheme="majorBidi"/>
        </w:rPr>
      </w:pPr>
      <w:r w:rsidRPr="003B5552">
        <w:rPr>
          <w:rStyle w:val="defaultparagraphfont-000036"/>
          <w:rFonts w:asciiTheme="majorBidi" w:hAnsiTheme="majorBidi" w:cstheme="majorBidi"/>
        </w:rPr>
        <w:t xml:space="preserve">pravo uložiti prigovor u slučaju svoje posebne situacije na obradu osobnih podataka koji se na njega odnose u skladu s točkom e) stavka 1. članka 6. </w:t>
      </w:r>
      <w:r w:rsidR="000913EA" w:rsidRPr="003B5552">
        <w:rPr>
          <w:rStyle w:val="defaultparagraphfont-000036"/>
          <w:rFonts w:asciiTheme="majorBidi" w:hAnsiTheme="majorBidi" w:cstheme="majorBidi"/>
        </w:rPr>
        <w:t>Opće uredbe o zaštiti osobnih podataka i ako se osobni podatci</w:t>
      </w:r>
      <w:r w:rsidRPr="003B5552">
        <w:rPr>
          <w:rStyle w:val="defaultparagraphfont-000036"/>
          <w:rFonts w:asciiTheme="majorBidi" w:hAnsiTheme="majorBidi" w:cstheme="majorBidi"/>
        </w:rPr>
        <w:t xml:space="preserve"> obrađuju u svrhe znanstvenog ili povijesnog istraživanja ili u statističke svrhe, osim ako je obrada nužna za provođenje zadaće koja se obavlja zbog javnog interesa</w:t>
      </w:r>
      <w:r w:rsidRPr="003B5552">
        <w:rPr>
          <w:rFonts w:asciiTheme="majorBidi" w:hAnsiTheme="majorBidi" w:cstheme="majorBidi"/>
        </w:rPr>
        <w:t xml:space="preserve"> </w:t>
      </w:r>
    </w:p>
    <w:p w14:paraId="718A6DCD" w14:textId="77777777" w:rsidR="0006599C" w:rsidRPr="003B5552" w:rsidRDefault="0006599C" w:rsidP="00F459E6">
      <w:pPr>
        <w:pStyle w:val="normal-000163"/>
        <w:numPr>
          <w:ilvl w:val="0"/>
          <w:numId w:val="18"/>
        </w:numPr>
        <w:spacing w:after="0"/>
        <w:rPr>
          <w:rFonts w:asciiTheme="majorBidi" w:hAnsiTheme="majorBidi" w:cstheme="majorBidi"/>
        </w:rPr>
      </w:pPr>
      <w:r w:rsidRPr="003B5552">
        <w:rPr>
          <w:rStyle w:val="defaultparagraphfont-000036"/>
          <w:rFonts w:asciiTheme="majorBidi" w:hAnsiTheme="majorBidi" w:cstheme="majorBidi"/>
        </w:rPr>
        <w:t>pravo podnijeti pritužbu odnosno zahtjev za utvrđivanje povrede prava Agenciji za zaštitu osobnih podataka sukladno odredbama Zakona o provedbi Opće uredbe o zaštiti podataka.</w:t>
      </w:r>
      <w:r w:rsidRPr="003B5552">
        <w:rPr>
          <w:rFonts w:asciiTheme="majorBidi" w:hAnsiTheme="majorBidi" w:cstheme="majorBidi"/>
        </w:rPr>
        <w:t xml:space="preserve"> </w:t>
      </w:r>
    </w:p>
    <w:p w14:paraId="66A34D1A" w14:textId="77777777" w:rsidR="004F5A98" w:rsidRPr="003B5552" w:rsidRDefault="004F5A98" w:rsidP="00E30A3C">
      <w:pPr>
        <w:pStyle w:val="normal-000163"/>
        <w:spacing w:after="0"/>
        <w:rPr>
          <w:rStyle w:val="defaultparagraphfont-000036"/>
          <w:rFonts w:asciiTheme="majorBidi" w:hAnsiTheme="majorBidi" w:cstheme="majorBidi"/>
        </w:rPr>
      </w:pPr>
    </w:p>
    <w:p w14:paraId="21D1D38F" w14:textId="77777777" w:rsidR="00732A94" w:rsidRPr="003B5552" w:rsidRDefault="00732A94" w:rsidP="006F2337">
      <w:pPr>
        <w:pStyle w:val="nospacing-000035"/>
        <w:rPr>
          <w:rFonts w:asciiTheme="majorBidi" w:hAnsiTheme="majorBidi" w:cstheme="majorBidi"/>
        </w:rPr>
      </w:pPr>
      <w:r w:rsidRPr="003B5552">
        <w:rPr>
          <w:rFonts w:asciiTheme="majorBidi" w:hAnsiTheme="majorBidi" w:cstheme="majorBidi"/>
        </w:rPr>
        <w:t>Prava se mogu ostvariti podnošenjem zahtjeva za ostvarivanje prava ispitanika</w:t>
      </w:r>
      <w:r w:rsidR="000913EA" w:rsidRPr="003B5552">
        <w:rPr>
          <w:rFonts w:asciiTheme="majorBidi" w:hAnsiTheme="majorBidi" w:cstheme="majorBidi"/>
        </w:rPr>
        <w:t xml:space="preserve"> </w:t>
      </w:r>
      <w:r w:rsidR="000913EA" w:rsidRPr="003B5552">
        <w:rPr>
          <w:rStyle w:val="defaultparagraphfont-000036"/>
          <w:rFonts w:asciiTheme="majorBidi" w:hAnsiTheme="majorBidi" w:cstheme="majorBidi"/>
        </w:rPr>
        <w:t>na kontakt adrese službenika za zaštitu osobnih podataka.</w:t>
      </w:r>
      <w:r w:rsidR="0006599C" w:rsidRPr="003B5552">
        <w:rPr>
          <w:rStyle w:val="defaultparagraphfont-000036"/>
          <w:rFonts w:asciiTheme="majorBidi" w:hAnsiTheme="majorBidi" w:cstheme="majorBidi"/>
        </w:rPr>
        <w:t xml:space="preserve"> </w:t>
      </w:r>
      <w:r w:rsidRPr="003B5552">
        <w:rPr>
          <w:rFonts w:asciiTheme="majorBidi" w:hAnsiTheme="majorBidi" w:cstheme="majorBidi"/>
        </w:rPr>
        <w:t>Zahtjev bi trebao sadržavati podatke o ispitaniku (</w:t>
      </w:r>
      <w:r w:rsidR="0097357A" w:rsidRPr="003B5552">
        <w:rPr>
          <w:rFonts w:asciiTheme="majorBidi" w:hAnsiTheme="majorBidi" w:cstheme="majorBidi"/>
        </w:rPr>
        <w:t>i</w:t>
      </w:r>
      <w:r w:rsidRPr="003B5552">
        <w:rPr>
          <w:rFonts w:asciiTheme="majorBidi" w:hAnsiTheme="majorBidi" w:cstheme="majorBidi"/>
        </w:rPr>
        <w:t xml:space="preserve">me i prezime, </w:t>
      </w:r>
      <w:r w:rsidR="0097357A" w:rsidRPr="003B5552">
        <w:rPr>
          <w:rFonts w:asciiTheme="majorBidi" w:hAnsiTheme="majorBidi" w:cstheme="majorBidi"/>
        </w:rPr>
        <w:t>a</w:t>
      </w:r>
      <w:r w:rsidRPr="003B5552">
        <w:rPr>
          <w:rFonts w:asciiTheme="majorBidi" w:hAnsiTheme="majorBidi" w:cstheme="majorBidi"/>
        </w:rPr>
        <w:t xml:space="preserve">dresu, OIB, a opcionalno i broj telefona i </w:t>
      </w:r>
      <w:r w:rsidR="00A579E7" w:rsidRPr="003B5552">
        <w:rPr>
          <w:rFonts w:asciiTheme="majorBidi" w:hAnsiTheme="majorBidi" w:cstheme="majorBidi"/>
        </w:rPr>
        <w:t>a</w:t>
      </w:r>
      <w:r w:rsidRPr="003B5552">
        <w:rPr>
          <w:rFonts w:asciiTheme="majorBidi" w:hAnsiTheme="majorBidi" w:cstheme="majorBidi"/>
        </w:rPr>
        <w:t>dresu e-</w:t>
      </w:r>
      <w:r w:rsidRPr="003B5552">
        <w:rPr>
          <w:rStyle w:val="defaultparagraphfont-000036"/>
          <w:rFonts w:asciiTheme="majorBidi" w:hAnsiTheme="majorBidi" w:cstheme="majorBidi"/>
        </w:rPr>
        <w:t>pošte</w:t>
      </w:r>
      <w:r w:rsidRPr="003B5552">
        <w:rPr>
          <w:rFonts w:asciiTheme="majorBidi" w:hAnsiTheme="majorBidi" w:cstheme="majorBidi"/>
        </w:rPr>
        <w:t>), vrstu/e prava koje ispitanik želi ostvariti (pravo na pristup osobnim podacima, pravo na ispravak osobnih podataka, pravo na dopunu osobnih podataka, pravo na brisanje („zaborav“) osobnih podataka, pravo na ograničenje obrade osobnih podataka, pravo na prenosivost osobnih podataka, pravo na podnošenje/ulaganje prigovora), obrazloženje ispitanika za ostvarivanje željenih prava, mjesto i datum i vlastoručni potpis.</w:t>
      </w:r>
      <w:r w:rsidR="007A5653" w:rsidRPr="003B5552">
        <w:rPr>
          <w:rStyle w:val="FootnoteReference"/>
          <w:rFonts w:asciiTheme="majorBidi" w:hAnsiTheme="majorBidi" w:cstheme="majorBidi"/>
        </w:rPr>
        <w:footnoteReference w:id="17"/>
      </w:r>
    </w:p>
    <w:p w14:paraId="09ADEB1F" w14:textId="77777777" w:rsidR="00507B14" w:rsidRPr="003B5552" w:rsidRDefault="00507B14" w:rsidP="00507B14">
      <w:pPr>
        <w:pStyle w:val="nospacing-000035"/>
        <w:rPr>
          <w:rStyle w:val="defaultparagraphfont-000036"/>
          <w:rFonts w:asciiTheme="majorBidi" w:hAnsiTheme="majorBidi" w:cstheme="majorBidi"/>
        </w:rPr>
      </w:pPr>
    </w:p>
    <w:p w14:paraId="7021B364" w14:textId="77777777" w:rsidR="0006599C" w:rsidRPr="003B5552" w:rsidRDefault="0006599C" w:rsidP="00507B14">
      <w:pPr>
        <w:pStyle w:val="nospacing-000035"/>
        <w:rPr>
          <w:rFonts w:asciiTheme="majorBidi" w:hAnsiTheme="majorBidi" w:cstheme="majorBidi"/>
        </w:rPr>
      </w:pPr>
      <w:r w:rsidRPr="003B5552">
        <w:rPr>
          <w:rStyle w:val="defaultparagraphfont-000036"/>
          <w:rFonts w:asciiTheme="majorBidi" w:hAnsiTheme="majorBidi" w:cstheme="majorBidi"/>
        </w:rPr>
        <w:t xml:space="preserve">Upravljačko tijelo i Posredničko tijelo (ako je primjenjivo)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w:t>
      </w:r>
      <w:r w:rsidRPr="003B5552">
        <w:rPr>
          <w:rStyle w:val="defaultparagraphfont-000047"/>
          <w:rFonts w:asciiTheme="majorBidi" w:hAnsiTheme="majorBidi" w:cstheme="majorBidi"/>
          <w:color w:val="auto"/>
        </w:rPr>
        <w:t xml:space="preserve">pritužbe nadzornom tijelu i traženja pravnog lijeka. </w:t>
      </w:r>
    </w:p>
    <w:p w14:paraId="57EBE6D5" w14:textId="77777777" w:rsidR="0006599C" w:rsidRPr="003B5552" w:rsidRDefault="0006599C" w:rsidP="00D43C14">
      <w:pPr>
        <w:pStyle w:val="normal-000163"/>
        <w:spacing w:after="120"/>
        <w:rPr>
          <w:rFonts w:asciiTheme="majorBidi" w:hAnsiTheme="majorBidi" w:cstheme="majorBidi"/>
        </w:rPr>
      </w:pPr>
      <w:r w:rsidRPr="003B5552">
        <w:rPr>
          <w:rStyle w:val="defaultparagraphfont-000036"/>
          <w:rFonts w:asciiTheme="majorBidi" w:hAnsiTheme="majorBidi" w:cstheme="majorBidi"/>
        </w:rPr>
        <w:t xml:space="preserve">Sve informacije koje se ispitanicima pružaju u odnosu na zahtjeve za ostvarivanjem prava pružaju se bez naknade, ali ako nadležno tijelo (UT/PT/SNT) zaprima neutemeljene ili pretjerane zahtjeve istog ispitanika, posebice ako se učestalo ponavljaju, zadržava pravo </w:t>
      </w:r>
      <w:r w:rsidRPr="003B5552">
        <w:rPr>
          <w:rStyle w:val="defaultparagraphfont-000036"/>
          <w:rFonts w:asciiTheme="majorBidi" w:hAnsiTheme="majorBidi" w:cstheme="majorBidi"/>
        </w:rPr>
        <w:lastRenderedPageBreak/>
        <w:t>naplatiti razumnu naknadu administrativnih troškova nastalih prilikom pružanja informacija i postupanja po zahtjevu ili odbiti postupiti po zahtjevu.</w:t>
      </w:r>
      <w:r w:rsidRPr="003B5552">
        <w:rPr>
          <w:rFonts w:asciiTheme="majorBidi" w:hAnsiTheme="majorBidi" w:cstheme="majorBidi"/>
        </w:rPr>
        <w:t xml:space="preserve"> </w:t>
      </w:r>
    </w:p>
    <w:p w14:paraId="10035B9D" w14:textId="77777777" w:rsidR="0006599C" w:rsidRPr="003B5552" w:rsidRDefault="0006599C" w:rsidP="00D43C14">
      <w:pPr>
        <w:pStyle w:val="nospacing-000035"/>
        <w:spacing w:after="120"/>
        <w:rPr>
          <w:rFonts w:asciiTheme="majorBidi" w:hAnsiTheme="majorBidi" w:cstheme="majorBidi"/>
        </w:rPr>
      </w:pPr>
      <w:r w:rsidRPr="003B5552">
        <w:rPr>
          <w:rStyle w:val="defaultparagraphfont-000036"/>
          <w:rFonts w:asciiTheme="majorBidi" w:hAnsiTheme="majorBidi" w:cstheme="majorBidi"/>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koja proizlazi iz propisa Republike Hrvatske ili propisa Europske unije, ili ako bi to bilo nemoguće radi zaštite javnog interesa Republike Hrvatske, čuvanja profesionalne tajne ili zbog izvršavanja službene ovlasti voditelja obrade.</w:t>
      </w:r>
      <w:r w:rsidRPr="003B5552">
        <w:rPr>
          <w:rFonts w:asciiTheme="majorBidi" w:hAnsiTheme="majorBidi" w:cstheme="majorBidi"/>
        </w:rPr>
        <w:t xml:space="preserve"> </w:t>
      </w:r>
    </w:p>
    <w:p w14:paraId="6BDE4E87" w14:textId="77777777" w:rsidR="0006599C" w:rsidRPr="003B5552" w:rsidRDefault="0006599C" w:rsidP="00D43C14">
      <w:pPr>
        <w:pStyle w:val="normal-000163"/>
        <w:spacing w:after="120"/>
        <w:rPr>
          <w:rFonts w:asciiTheme="majorBidi" w:hAnsiTheme="majorBidi" w:cstheme="majorBidi"/>
        </w:rPr>
      </w:pPr>
      <w:r w:rsidRPr="003B5552">
        <w:rPr>
          <w:rStyle w:val="defaultparagraphfont-000036"/>
          <w:rFonts w:asciiTheme="majorBidi" w:hAnsiTheme="majorBidi" w:cstheme="majorBidi"/>
        </w:rPr>
        <w:t xml:space="preserve">Osobni podaci čuvaju se dok za navedeno postoji svrha, a najdulje deset godina nakon zatvaranja programa iz područja </w:t>
      </w:r>
      <w:r w:rsidR="003144B2" w:rsidRPr="003B5552">
        <w:rPr>
          <w:rFonts w:asciiTheme="majorBidi" w:hAnsiTheme="majorBidi" w:cstheme="majorBidi"/>
        </w:rPr>
        <w:t>konkurentnosti</w:t>
      </w:r>
      <w:r w:rsidRPr="003B5552">
        <w:rPr>
          <w:rFonts w:asciiTheme="majorBidi" w:hAnsiTheme="majorBidi" w:cstheme="majorBidi"/>
        </w:rPr>
        <w:t xml:space="preserve"> i </w:t>
      </w:r>
      <w:r w:rsidR="003144B2" w:rsidRPr="003B5552">
        <w:rPr>
          <w:rFonts w:asciiTheme="majorBidi" w:hAnsiTheme="majorBidi" w:cstheme="majorBidi"/>
        </w:rPr>
        <w:t xml:space="preserve">kohezije </w:t>
      </w:r>
      <w:r w:rsidRPr="003B5552">
        <w:rPr>
          <w:rStyle w:val="defaultparagraphfont-000036"/>
          <w:rFonts w:asciiTheme="majorBidi" w:hAnsiTheme="majorBidi" w:cstheme="majorBidi"/>
        </w:rPr>
        <w:t>u financijskom razdoblju 2021.-2027.</w:t>
      </w:r>
      <w:r w:rsidRPr="003B5552">
        <w:rPr>
          <w:rFonts w:asciiTheme="majorBidi" w:hAnsiTheme="majorBidi" w:cstheme="majorBidi"/>
        </w:rPr>
        <w:t xml:space="preserve"> </w:t>
      </w:r>
    </w:p>
    <w:p w14:paraId="4A778F99" w14:textId="77777777" w:rsidR="002C564A" w:rsidRPr="003B5552" w:rsidRDefault="0006599C" w:rsidP="000913EA">
      <w:pPr>
        <w:pStyle w:val="normal-000163"/>
        <w:spacing w:after="120"/>
        <w:rPr>
          <w:rFonts w:asciiTheme="majorBidi" w:hAnsiTheme="majorBidi" w:cstheme="majorBidi"/>
        </w:rPr>
      </w:pPr>
      <w:r w:rsidRPr="003B5552">
        <w:rPr>
          <w:rStyle w:val="defaultparagraphfont-000036"/>
          <w:rFonts w:asciiTheme="majorBidi" w:hAnsiTheme="majorBidi" w:cstheme="majorBidi"/>
        </w:rPr>
        <w:t>Zahtjev za utvrđenje povrede prava se podnosi nadzornom tijelu (Agencija za zaštitu osobnih podataka).</w:t>
      </w:r>
      <w:r w:rsidRPr="003B5552">
        <w:rPr>
          <w:rFonts w:asciiTheme="majorBidi" w:hAnsiTheme="majorBidi" w:cstheme="majorBidi"/>
        </w:rPr>
        <w:t xml:space="preserve"> </w:t>
      </w:r>
      <w:bookmarkStart w:id="112" w:name="_Toc155187742"/>
    </w:p>
    <w:p w14:paraId="67CCB27A" w14:textId="77777777" w:rsidR="008C6BE0" w:rsidRDefault="008C6BE0">
      <w:pPr>
        <w:rPr>
          <w:rFonts w:asciiTheme="majorBidi" w:hAnsiTheme="majorBidi" w:cstheme="majorBidi"/>
          <w:kern w:val="0"/>
          <w:sz w:val="24"/>
          <w:szCs w:val="24"/>
        </w:rPr>
      </w:pPr>
      <w:r>
        <w:rPr>
          <w:rFonts w:asciiTheme="majorBidi" w:hAnsiTheme="majorBidi" w:cstheme="majorBidi"/>
        </w:rPr>
        <w:br w:type="page"/>
      </w:r>
    </w:p>
    <w:p w14:paraId="32E7E09E" w14:textId="77777777" w:rsidR="0006599C" w:rsidRPr="003B5552" w:rsidRDefault="00A8437E" w:rsidP="00491DA7">
      <w:pPr>
        <w:pStyle w:val="Heading1"/>
        <w:rPr>
          <w:kern w:val="2"/>
          <w:sz w:val="22"/>
          <w:szCs w:val="22"/>
        </w:rPr>
      </w:pPr>
      <w:bookmarkStart w:id="113" w:name="_Toc189822149"/>
      <w:r w:rsidRPr="003B5552">
        <w:lastRenderedPageBreak/>
        <w:t>11</w:t>
      </w:r>
      <w:r w:rsidR="0006599C" w:rsidRPr="003B5552">
        <w:t>. Obrasci i prilozi Poziva</w:t>
      </w:r>
      <w:bookmarkEnd w:id="112"/>
      <w:bookmarkEnd w:id="113"/>
      <w:r w:rsidR="0006599C" w:rsidRPr="003B5552">
        <w:t xml:space="preserve"> </w:t>
      </w:r>
    </w:p>
    <w:p w14:paraId="04A0CF44" w14:textId="77777777" w:rsidR="000128BE" w:rsidRPr="003B5552" w:rsidRDefault="000128BE" w:rsidP="00D501B1">
      <w:pPr>
        <w:pStyle w:val="normal-000163"/>
        <w:spacing w:after="0"/>
        <w:jc w:val="left"/>
        <w:rPr>
          <w:rStyle w:val="defaultparagraphfont-000036"/>
          <w:rFonts w:asciiTheme="majorBidi" w:hAnsiTheme="majorBidi" w:cstheme="majorBidi"/>
        </w:rPr>
      </w:pPr>
    </w:p>
    <w:p w14:paraId="283C0A38" w14:textId="77777777" w:rsidR="004B0D7D" w:rsidRPr="003B5552" w:rsidRDefault="0006599C" w:rsidP="00D501B1">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Obrasci koji su sastavni dio Poziva:</w:t>
      </w:r>
    </w:p>
    <w:p w14:paraId="2260C7C2" w14:textId="77777777" w:rsidR="0006599C" w:rsidRPr="003B5552" w:rsidRDefault="0006599C"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 </w:t>
      </w:r>
    </w:p>
    <w:p w14:paraId="75DC26E7" w14:textId="54ADBC9E" w:rsidR="0006599C" w:rsidRPr="003B5552" w:rsidRDefault="0006599C"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Obrazac 1. Prijavni obrazac</w:t>
      </w:r>
      <w:r w:rsidR="00C84E65" w:rsidRPr="003B5552">
        <w:rPr>
          <w:rStyle w:val="defaultparagraphfont-000036"/>
          <w:rFonts w:asciiTheme="majorBidi" w:hAnsiTheme="majorBidi" w:cstheme="majorBidi"/>
        </w:rPr>
        <w:t xml:space="preserve"> (u sustavu</w:t>
      </w:r>
      <w:r w:rsidR="00256872" w:rsidRPr="003B5552">
        <w:rPr>
          <w:rStyle w:val="defaultparagraphfont-000036"/>
          <w:rFonts w:asciiTheme="majorBidi" w:hAnsiTheme="majorBidi" w:cstheme="majorBidi"/>
        </w:rPr>
        <w:t xml:space="preserve"> </w:t>
      </w:r>
      <w:r w:rsidR="00256872" w:rsidRPr="4F2D4DB0">
        <w:rPr>
          <w:rStyle w:val="defaultparagraphfont-000036"/>
          <w:rFonts w:asciiTheme="majorBidi" w:hAnsiTheme="majorBidi" w:cstheme="majorBidi"/>
        </w:rPr>
        <w:t>e</w:t>
      </w:r>
      <w:r w:rsidR="59F6CAC3" w:rsidRPr="4F2D4DB0">
        <w:rPr>
          <w:rStyle w:val="defaultparagraphfont-000036"/>
          <w:rFonts w:asciiTheme="majorBidi" w:hAnsiTheme="majorBidi" w:cstheme="majorBidi"/>
        </w:rPr>
        <w:t>-</w:t>
      </w:r>
      <w:r w:rsidR="00822A37" w:rsidRPr="4F2D4DB0">
        <w:rPr>
          <w:rStyle w:val="defaultparagraphfont-000036"/>
          <w:rFonts w:asciiTheme="majorBidi" w:hAnsiTheme="majorBidi" w:cstheme="majorBidi"/>
        </w:rPr>
        <w:t>K</w:t>
      </w:r>
      <w:r w:rsidR="00256872" w:rsidRPr="4F2D4DB0">
        <w:rPr>
          <w:rStyle w:val="defaultparagraphfont-000036"/>
          <w:rFonts w:asciiTheme="majorBidi" w:hAnsiTheme="majorBidi" w:cstheme="majorBidi"/>
        </w:rPr>
        <w:t>ohezija</w:t>
      </w:r>
      <w:r w:rsidR="00C84E65"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xml:space="preserve"> </w:t>
      </w:r>
    </w:p>
    <w:p w14:paraId="19CD6C6C" w14:textId="77777777" w:rsidR="0006599C" w:rsidRPr="003B5552" w:rsidRDefault="0006599C"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2. Izjava prijavitelja o istinitosti podataka, izbjegavanju dvostrukog financiranja i usklađenosti s uputama za prijavitelje (Izjava prijavitelja) </w:t>
      </w:r>
    </w:p>
    <w:p w14:paraId="78C5327D" w14:textId="77777777" w:rsidR="00AA59D2" w:rsidRPr="003B5552" w:rsidRDefault="00AA59D2"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Obrazac 3. Izjava partnera o istinitosti podataka, izbjegavanju dvostrukog financiranja i usklađenosti s uputama za prijavitelje (Izjava partnera)</w:t>
      </w:r>
    </w:p>
    <w:p w14:paraId="402EDBA6" w14:textId="77777777" w:rsidR="0006599C" w:rsidRPr="003B5552" w:rsidRDefault="0006599C"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w:t>
      </w:r>
      <w:r w:rsidR="00AA59D2" w:rsidRPr="003B5552">
        <w:rPr>
          <w:rStyle w:val="defaultparagraphfont-000036"/>
          <w:rFonts w:asciiTheme="majorBidi" w:hAnsiTheme="majorBidi" w:cstheme="majorBidi"/>
        </w:rPr>
        <w:t>4</w:t>
      </w:r>
      <w:r w:rsidRPr="003B5552">
        <w:rPr>
          <w:rStyle w:val="defaultparagraphfont-000036"/>
          <w:rFonts w:asciiTheme="majorBidi" w:hAnsiTheme="majorBidi" w:cstheme="majorBidi"/>
        </w:rPr>
        <w:t xml:space="preserve">. Skupna izjava prijavitelja </w:t>
      </w:r>
    </w:p>
    <w:p w14:paraId="60AD3B0E" w14:textId="77777777" w:rsidR="00AA59D2" w:rsidRPr="003B5552" w:rsidRDefault="00AA59D2"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Obrazac 5. Skupna izjava partnera</w:t>
      </w:r>
    </w:p>
    <w:p w14:paraId="70BF7A6D" w14:textId="77777777" w:rsidR="0081608E" w:rsidRPr="003B5552" w:rsidRDefault="00C84E65"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w:t>
      </w:r>
      <w:r w:rsidR="00AA59D2" w:rsidRPr="003B5552">
        <w:rPr>
          <w:rStyle w:val="defaultparagraphfont-000036"/>
          <w:rFonts w:asciiTheme="majorBidi" w:hAnsiTheme="majorBidi" w:cstheme="majorBidi"/>
        </w:rPr>
        <w:t>6</w:t>
      </w:r>
      <w:r w:rsidRPr="003B5552">
        <w:rPr>
          <w:rStyle w:val="defaultparagraphfont-000036"/>
          <w:rFonts w:asciiTheme="majorBidi" w:hAnsiTheme="majorBidi" w:cstheme="majorBidi"/>
        </w:rPr>
        <w:t>.</w:t>
      </w:r>
      <w:r w:rsidR="000B1C19" w:rsidRPr="003B5552">
        <w:rPr>
          <w:rStyle w:val="defaultparagraphfont-000036"/>
          <w:rFonts w:asciiTheme="majorBidi" w:hAnsiTheme="majorBidi" w:cstheme="majorBidi"/>
        </w:rPr>
        <w:t xml:space="preserve"> </w:t>
      </w:r>
      <w:r w:rsidRPr="003B5552">
        <w:rPr>
          <w:rStyle w:val="defaultparagraphfont-000036"/>
          <w:rFonts w:asciiTheme="majorBidi" w:hAnsiTheme="majorBidi" w:cstheme="majorBidi"/>
        </w:rPr>
        <w:t>Izjava o dodijeljenim potporama</w:t>
      </w:r>
      <w:r w:rsidR="00AA59D2" w:rsidRPr="003B5552">
        <w:rPr>
          <w:rStyle w:val="defaultparagraphfont-000036"/>
          <w:rFonts w:asciiTheme="majorBidi" w:hAnsiTheme="majorBidi" w:cstheme="majorBidi"/>
        </w:rPr>
        <w:t xml:space="preserve"> prijavitelja</w:t>
      </w:r>
    </w:p>
    <w:p w14:paraId="7CC8887A" w14:textId="77777777" w:rsidR="00AA59D2" w:rsidRPr="003B5552" w:rsidRDefault="00AA59D2"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w:t>
      </w:r>
      <w:r w:rsidR="000800EB" w:rsidRPr="003B5552">
        <w:rPr>
          <w:rStyle w:val="defaultparagraphfont-000036"/>
          <w:rFonts w:asciiTheme="majorBidi" w:hAnsiTheme="majorBidi" w:cstheme="majorBidi"/>
        </w:rPr>
        <w:t>7</w:t>
      </w:r>
      <w:r w:rsidRPr="003B5552">
        <w:rPr>
          <w:rStyle w:val="defaultparagraphfont-000036"/>
          <w:rFonts w:asciiTheme="majorBidi" w:hAnsiTheme="majorBidi" w:cstheme="majorBidi"/>
        </w:rPr>
        <w:t xml:space="preserve">. Izjava o dodijeljenim potporama </w:t>
      </w:r>
      <w:r w:rsidR="000800EB" w:rsidRPr="003B5552">
        <w:rPr>
          <w:rStyle w:val="defaultparagraphfont-000036"/>
          <w:rFonts w:asciiTheme="majorBidi" w:hAnsiTheme="majorBidi" w:cstheme="majorBidi"/>
        </w:rPr>
        <w:t>partnera</w:t>
      </w:r>
    </w:p>
    <w:p w14:paraId="3428AB47" w14:textId="77777777" w:rsidR="001660E3" w:rsidRPr="003B5552" w:rsidRDefault="0081608E"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w:t>
      </w:r>
      <w:r w:rsidR="000800EB" w:rsidRPr="003B5552">
        <w:rPr>
          <w:rStyle w:val="defaultparagraphfont-000036"/>
          <w:rFonts w:asciiTheme="majorBidi" w:hAnsiTheme="majorBidi" w:cstheme="majorBidi"/>
        </w:rPr>
        <w:t>8</w:t>
      </w:r>
      <w:r w:rsidRPr="003B5552">
        <w:rPr>
          <w:rStyle w:val="defaultparagraphfont-000036"/>
          <w:rFonts w:asciiTheme="majorBidi" w:hAnsiTheme="majorBidi" w:cstheme="majorBidi"/>
        </w:rPr>
        <w:t>. Po</w:t>
      </w:r>
      <w:r w:rsidR="001660E3" w:rsidRPr="003B5552">
        <w:rPr>
          <w:rStyle w:val="defaultparagraphfont-000036"/>
          <w:rFonts w:asciiTheme="majorBidi" w:hAnsiTheme="majorBidi" w:cstheme="majorBidi"/>
        </w:rPr>
        <w:t>pis minimalnog sadržaja konzorcijskog ugovora</w:t>
      </w:r>
    </w:p>
    <w:p w14:paraId="173F9F7B" w14:textId="77777777" w:rsidR="001660E3" w:rsidRPr="003B5552" w:rsidRDefault="001660E3"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Obrazac 9. </w:t>
      </w:r>
      <w:r w:rsidR="00D759E6" w:rsidRPr="003B5552">
        <w:rPr>
          <w:rStyle w:val="defaultparagraphfont-000036"/>
          <w:rFonts w:asciiTheme="majorBidi" w:hAnsiTheme="majorBidi" w:cstheme="majorBidi"/>
        </w:rPr>
        <w:t>Dodatak prijavnom obrascu</w:t>
      </w:r>
    </w:p>
    <w:p w14:paraId="7ED5FF9B" w14:textId="77777777" w:rsidR="00C84E65" w:rsidRPr="003B5552" w:rsidRDefault="00C84E65" w:rsidP="005D4DAE">
      <w:pPr>
        <w:pStyle w:val="normal-000163"/>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 </w:t>
      </w:r>
    </w:p>
    <w:p w14:paraId="72BBD9E9" w14:textId="77777777" w:rsidR="0006599C" w:rsidRPr="003B5552" w:rsidRDefault="0006599C" w:rsidP="005D4DAE">
      <w:pPr>
        <w:pStyle w:val="normal-000225"/>
        <w:spacing w:after="0"/>
        <w:jc w:val="left"/>
        <w:rPr>
          <w:rFonts w:asciiTheme="majorBidi" w:hAnsiTheme="majorBidi" w:cstheme="majorBidi"/>
        </w:rPr>
      </w:pPr>
      <w:r w:rsidRPr="003B5552">
        <w:rPr>
          <w:rStyle w:val="defaultparagraphfont-000036"/>
          <w:rFonts w:asciiTheme="majorBidi" w:hAnsiTheme="majorBidi" w:cstheme="majorBidi"/>
        </w:rPr>
        <w:t>Prilozi koji su sastavni dio Poziva:</w:t>
      </w:r>
      <w:r w:rsidRPr="003B5552">
        <w:rPr>
          <w:rFonts w:asciiTheme="majorBidi" w:hAnsiTheme="majorBidi" w:cstheme="majorBidi"/>
        </w:rPr>
        <w:t xml:space="preserve"> </w:t>
      </w:r>
    </w:p>
    <w:p w14:paraId="2BA3C28C" w14:textId="77777777" w:rsidR="004B0D7D" w:rsidRPr="003B5552" w:rsidRDefault="004B0D7D" w:rsidP="00D501B1">
      <w:pPr>
        <w:pStyle w:val="normal-000225"/>
        <w:spacing w:after="0"/>
        <w:jc w:val="left"/>
        <w:rPr>
          <w:rFonts w:asciiTheme="majorBidi" w:hAnsiTheme="majorBidi" w:cstheme="majorBidi"/>
        </w:rPr>
      </w:pPr>
    </w:p>
    <w:p w14:paraId="446B34EC" w14:textId="77777777" w:rsidR="009E21B0" w:rsidRPr="003B5552" w:rsidRDefault="0006599C" w:rsidP="005D4DAE">
      <w:pPr>
        <w:pStyle w:val="normal-000225"/>
        <w:spacing w:after="0"/>
        <w:jc w:val="left"/>
        <w:rPr>
          <w:rFonts w:asciiTheme="majorBidi" w:hAnsiTheme="majorBidi" w:cstheme="majorBidi"/>
        </w:rPr>
      </w:pPr>
      <w:r w:rsidRPr="003B5552">
        <w:rPr>
          <w:rStyle w:val="defaultparagraphfont-000036"/>
          <w:rFonts w:asciiTheme="majorBidi" w:hAnsiTheme="majorBidi" w:cstheme="majorBidi"/>
        </w:rPr>
        <w:t xml:space="preserve">Prilog 1. </w:t>
      </w:r>
      <w:r w:rsidR="00057670" w:rsidRPr="003B5552">
        <w:rPr>
          <w:rFonts w:asciiTheme="majorBidi" w:hAnsiTheme="majorBidi" w:cstheme="majorBidi"/>
        </w:rPr>
        <w:t>Ugovor o dodjeli bespovratnih sredstava</w:t>
      </w:r>
    </w:p>
    <w:p w14:paraId="5FDA2730" w14:textId="77777777" w:rsidR="0070415A" w:rsidRPr="003B5552" w:rsidRDefault="0070415A" w:rsidP="005D4DAE">
      <w:pPr>
        <w:pStyle w:val="normal-000225"/>
        <w:spacing w:after="0"/>
        <w:jc w:val="left"/>
        <w:rPr>
          <w:rFonts w:asciiTheme="majorBidi" w:hAnsiTheme="majorBidi" w:cstheme="majorBidi"/>
        </w:rPr>
      </w:pPr>
      <w:r w:rsidRPr="003B5552">
        <w:rPr>
          <w:rFonts w:asciiTheme="majorBidi" w:hAnsiTheme="majorBidi" w:cstheme="majorBidi"/>
        </w:rPr>
        <w:t xml:space="preserve">Prilog 2. </w:t>
      </w:r>
      <w:r w:rsidR="00B52903" w:rsidRPr="003B5552">
        <w:rPr>
          <w:rStyle w:val="defaultparagraphfont-000036"/>
          <w:rFonts w:asciiTheme="majorBidi" w:hAnsiTheme="majorBidi" w:cstheme="majorBidi"/>
        </w:rPr>
        <w:t xml:space="preserve">Opći uvjeti koji se primjenjuju na projekte financirane iz europskih strukturnih i investicijskih fondova u financijskom razdoblju 2021.–2027.   </w:t>
      </w:r>
    </w:p>
    <w:p w14:paraId="4F1E3407" w14:textId="77777777" w:rsidR="00743913" w:rsidRPr="003B5552" w:rsidRDefault="0006599C" w:rsidP="0070415A">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w:t>
      </w:r>
      <w:r w:rsidR="00D26E33" w:rsidRPr="003B5552">
        <w:rPr>
          <w:rStyle w:val="defaultparagraphfont-000036"/>
          <w:rFonts w:asciiTheme="majorBidi" w:hAnsiTheme="majorBidi" w:cstheme="majorBidi"/>
        </w:rPr>
        <w:t>3</w:t>
      </w:r>
      <w:r w:rsidRPr="003B5552">
        <w:rPr>
          <w:rStyle w:val="defaultparagraphfont-000036"/>
          <w:rFonts w:asciiTheme="majorBidi" w:hAnsiTheme="majorBidi" w:cstheme="majorBidi"/>
        </w:rPr>
        <w:t xml:space="preserve">. </w:t>
      </w:r>
      <w:r w:rsidR="008868F5" w:rsidRPr="003B5552">
        <w:rPr>
          <w:rStyle w:val="defaultparagraphfont-000036"/>
          <w:rFonts w:asciiTheme="majorBidi" w:hAnsiTheme="majorBidi" w:cstheme="majorBidi"/>
        </w:rPr>
        <w:t xml:space="preserve">Postupak dodjele bespovratnih sredstava </w:t>
      </w:r>
    </w:p>
    <w:p w14:paraId="54BED758" w14:textId="77777777" w:rsidR="0006599C" w:rsidRPr="003B5552" w:rsidRDefault="0006599C" w:rsidP="005D4DAE">
      <w:pPr>
        <w:pStyle w:val="normal-000225"/>
        <w:spacing w:after="0"/>
        <w:jc w:val="left"/>
        <w:rPr>
          <w:rFonts w:asciiTheme="majorBidi" w:hAnsiTheme="majorBidi" w:cstheme="majorBidi"/>
        </w:rPr>
      </w:pPr>
      <w:r w:rsidRPr="003B5552">
        <w:rPr>
          <w:rStyle w:val="defaultparagraphfont-000036"/>
          <w:rFonts w:asciiTheme="majorBidi" w:hAnsiTheme="majorBidi" w:cstheme="majorBidi"/>
        </w:rPr>
        <w:t xml:space="preserve">Prilog </w:t>
      </w:r>
      <w:r w:rsidR="00D50A8B" w:rsidRPr="003B5552">
        <w:rPr>
          <w:rStyle w:val="defaultparagraphfont-000036"/>
          <w:rFonts w:asciiTheme="majorBidi" w:hAnsiTheme="majorBidi" w:cstheme="majorBidi"/>
        </w:rPr>
        <w:t>4</w:t>
      </w:r>
      <w:r w:rsidRPr="003B5552">
        <w:rPr>
          <w:rStyle w:val="defaultparagraphfont-000036"/>
          <w:rFonts w:asciiTheme="majorBidi" w:hAnsiTheme="majorBidi" w:cstheme="majorBidi"/>
        </w:rPr>
        <w:t>. Pravila o provedbi postupaka nabava za neobveznike Zakona o javnoj nabavi</w:t>
      </w:r>
      <w:r w:rsidRPr="003B5552">
        <w:rPr>
          <w:rFonts w:asciiTheme="majorBidi" w:hAnsiTheme="majorBidi" w:cstheme="majorBidi"/>
        </w:rPr>
        <w:t xml:space="preserve"> </w:t>
      </w:r>
    </w:p>
    <w:p w14:paraId="38582CE7" w14:textId="77777777" w:rsidR="00D50A8B" w:rsidRPr="003B5552" w:rsidRDefault="0006599C" w:rsidP="005D4DAE">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w:t>
      </w:r>
      <w:r w:rsidR="00E068F3" w:rsidRPr="003B5552">
        <w:rPr>
          <w:rStyle w:val="defaultparagraphfont-000036"/>
          <w:rFonts w:asciiTheme="majorBidi" w:hAnsiTheme="majorBidi" w:cstheme="majorBidi"/>
        </w:rPr>
        <w:t>5</w:t>
      </w:r>
      <w:r w:rsidRPr="003B5552">
        <w:rPr>
          <w:rStyle w:val="defaultparagraphfont-000036"/>
          <w:rFonts w:asciiTheme="majorBidi" w:hAnsiTheme="majorBidi" w:cstheme="majorBidi"/>
        </w:rPr>
        <w:t>. Izjava prijavitelja o odricanju prava na prigovor</w:t>
      </w:r>
    </w:p>
    <w:p w14:paraId="29BF5CE8" w14:textId="77777777" w:rsidR="00B058AD" w:rsidRPr="003B5552" w:rsidRDefault="00B058AD" w:rsidP="00D501B1">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w:t>
      </w:r>
      <w:r w:rsidR="00D26E33" w:rsidRPr="003B5552">
        <w:rPr>
          <w:rStyle w:val="defaultparagraphfont-000036"/>
          <w:rFonts w:asciiTheme="majorBidi" w:hAnsiTheme="majorBidi" w:cstheme="majorBidi"/>
        </w:rPr>
        <w:t>6</w:t>
      </w:r>
      <w:r w:rsidRPr="003B5552">
        <w:rPr>
          <w:rStyle w:val="defaultparagraphfont-000036"/>
          <w:rFonts w:asciiTheme="majorBidi" w:hAnsiTheme="majorBidi" w:cstheme="majorBidi"/>
        </w:rPr>
        <w:t>. Upute za popunjavanje prijavnog obrasca</w:t>
      </w:r>
    </w:p>
    <w:p w14:paraId="2D5BF298" w14:textId="77777777" w:rsidR="00562992" w:rsidRPr="003B5552" w:rsidRDefault="00562992" w:rsidP="00D501B1">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w:t>
      </w:r>
      <w:r w:rsidR="00D26E33" w:rsidRPr="003B5552">
        <w:rPr>
          <w:rStyle w:val="defaultparagraphfont-000036"/>
          <w:rFonts w:asciiTheme="majorBidi" w:hAnsiTheme="majorBidi" w:cstheme="majorBidi"/>
        </w:rPr>
        <w:t>7</w:t>
      </w:r>
      <w:r w:rsidRPr="003B5552">
        <w:rPr>
          <w:rStyle w:val="defaultparagraphfont-000036"/>
          <w:rFonts w:asciiTheme="majorBidi" w:hAnsiTheme="majorBidi" w:cstheme="majorBidi"/>
        </w:rPr>
        <w:t>. Početna anketa</w:t>
      </w:r>
    </w:p>
    <w:p w14:paraId="3B76818B" w14:textId="77777777" w:rsidR="00132421" w:rsidRPr="003B5552" w:rsidRDefault="00614671" w:rsidP="00D501B1">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w:t>
      </w:r>
      <w:r w:rsidR="00D26E33" w:rsidRPr="003B5552">
        <w:rPr>
          <w:rStyle w:val="defaultparagraphfont-000036"/>
          <w:rFonts w:asciiTheme="majorBidi" w:hAnsiTheme="majorBidi" w:cstheme="majorBidi"/>
        </w:rPr>
        <w:t>8</w:t>
      </w:r>
      <w:r w:rsidRPr="003B5552">
        <w:rPr>
          <w:rStyle w:val="defaultparagraphfont-000036"/>
          <w:rFonts w:asciiTheme="majorBidi" w:hAnsiTheme="majorBidi" w:cstheme="majorBidi"/>
        </w:rPr>
        <w:t>. Pravila prihvatljivosti troškova</w:t>
      </w:r>
    </w:p>
    <w:p w14:paraId="4C54808C" w14:textId="77777777" w:rsidR="009021F5" w:rsidRDefault="00847232" w:rsidP="00D501B1">
      <w:pPr>
        <w:pStyle w:val="normal-000225"/>
        <w:spacing w:after="0"/>
        <w:jc w:val="left"/>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Prilog 9. Metodologija </w:t>
      </w:r>
      <w:r w:rsidR="00574417" w:rsidRPr="003B5552">
        <w:rPr>
          <w:rStyle w:val="defaultparagraphfont-000036"/>
          <w:rFonts w:asciiTheme="majorBidi" w:hAnsiTheme="majorBidi" w:cstheme="majorBidi"/>
        </w:rPr>
        <w:t xml:space="preserve">obračuna </w:t>
      </w:r>
      <w:r w:rsidR="002706E6" w:rsidRPr="003B5552">
        <w:rPr>
          <w:rStyle w:val="defaultparagraphfont-000036"/>
          <w:rFonts w:asciiTheme="majorBidi" w:hAnsiTheme="majorBidi" w:cstheme="majorBidi"/>
        </w:rPr>
        <w:t>troška plaće</w:t>
      </w:r>
      <w:r w:rsidRPr="003B5552">
        <w:rPr>
          <w:rStyle w:val="defaultparagraphfont-000036"/>
          <w:rFonts w:asciiTheme="majorBidi" w:hAnsiTheme="majorBidi" w:cstheme="majorBidi"/>
        </w:rPr>
        <w:t xml:space="preserve"> prema PMF metodi</w:t>
      </w:r>
    </w:p>
    <w:p w14:paraId="60D44689" w14:textId="77777777" w:rsidR="00B87FCD" w:rsidRDefault="008C6BE0" w:rsidP="00D501B1">
      <w:pPr>
        <w:pStyle w:val="normal-000225"/>
        <w:spacing w:after="0"/>
        <w:jc w:val="left"/>
        <w:rPr>
          <w:rStyle w:val="defaultparagraphfont-000036"/>
          <w:rFonts w:asciiTheme="majorBidi" w:hAnsiTheme="majorBidi" w:cstheme="majorBidi"/>
        </w:rPr>
      </w:pPr>
      <w:r w:rsidRPr="008C6BE0">
        <w:rPr>
          <w:rStyle w:val="defaultparagraphfont-000036"/>
          <w:rFonts w:asciiTheme="majorBidi" w:hAnsiTheme="majorBidi" w:cstheme="majorBidi"/>
        </w:rPr>
        <w:t xml:space="preserve">Prilog </w:t>
      </w:r>
      <w:r>
        <w:rPr>
          <w:rStyle w:val="defaultparagraphfont-000036"/>
          <w:rFonts w:asciiTheme="majorBidi" w:hAnsiTheme="majorBidi" w:cstheme="majorBidi"/>
        </w:rPr>
        <w:t>10</w:t>
      </w:r>
      <w:r w:rsidRPr="008C6BE0">
        <w:rPr>
          <w:rStyle w:val="defaultparagraphfont-000036"/>
          <w:rFonts w:asciiTheme="majorBidi" w:hAnsiTheme="majorBidi" w:cstheme="majorBidi"/>
        </w:rPr>
        <w:t>. Pravila o financijskim ispravcima u slučaju neostvarenja pokazatelja</w:t>
      </w:r>
    </w:p>
    <w:p w14:paraId="4AA2E124" w14:textId="77777777" w:rsidR="008C6BE0" w:rsidRPr="003B5552" w:rsidRDefault="00B87FCD" w:rsidP="00D501B1">
      <w:pPr>
        <w:pStyle w:val="normal-000225"/>
        <w:spacing w:after="0"/>
        <w:jc w:val="left"/>
        <w:rPr>
          <w:rStyle w:val="defaultparagraphfont-000036"/>
          <w:rFonts w:asciiTheme="majorBidi" w:hAnsiTheme="majorBidi" w:cstheme="majorBidi"/>
        </w:rPr>
      </w:pPr>
      <w:r w:rsidRPr="00B87FCD">
        <w:rPr>
          <w:rStyle w:val="defaultparagraphfont-000036"/>
          <w:rFonts w:asciiTheme="majorBidi" w:hAnsiTheme="majorBidi" w:cstheme="majorBidi"/>
        </w:rPr>
        <w:t xml:space="preserve">Prilog </w:t>
      </w:r>
      <w:r>
        <w:rPr>
          <w:rStyle w:val="defaultparagraphfont-000036"/>
          <w:rFonts w:asciiTheme="majorBidi" w:hAnsiTheme="majorBidi" w:cstheme="majorBidi"/>
        </w:rPr>
        <w:t>11</w:t>
      </w:r>
      <w:r w:rsidRPr="00B87FCD">
        <w:rPr>
          <w:rStyle w:val="defaultparagraphfont-000036"/>
          <w:rFonts w:asciiTheme="majorBidi" w:hAnsiTheme="majorBidi" w:cstheme="majorBidi"/>
        </w:rPr>
        <w:t>. Minimalni sadržaj garancije za predujam</w:t>
      </w:r>
    </w:p>
    <w:p w14:paraId="452872DF" w14:textId="1705D70C" w:rsidR="00D91EBD" w:rsidRDefault="000766E2" w:rsidP="00B41BE6">
      <w:pPr>
        <w:pStyle w:val="Heading1"/>
        <w:rPr>
          <w:rFonts w:asciiTheme="majorBidi" w:hAnsiTheme="majorBidi" w:cstheme="majorBidi"/>
        </w:rPr>
      </w:pPr>
      <w:r w:rsidRPr="003B5552">
        <w:br w:type="page"/>
      </w:r>
    </w:p>
    <w:p w14:paraId="5617B1B0" w14:textId="77777777" w:rsidR="00B41BE6" w:rsidRPr="003B5552" w:rsidRDefault="00B41BE6" w:rsidP="00B41BE6">
      <w:pPr>
        <w:pStyle w:val="Heading1"/>
      </w:pPr>
      <w:bookmarkStart w:id="114" w:name="_Toc155187743"/>
      <w:bookmarkStart w:id="115" w:name="_Toc189822150"/>
      <w:bookmarkStart w:id="116" w:name="_Toc155187744"/>
      <w:r w:rsidRPr="003B5552">
        <w:lastRenderedPageBreak/>
        <w:t>12. Pojmovnik</w:t>
      </w:r>
      <w:bookmarkEnd w:id="114"/>
      <w:bookmarkEnd w:id="115"/>
      <w:r w:rsidRPr="003B5552">
        <w:t xml:space="preserve"> </w:t>
      </w:r>
    </w:p>
    <w:p w14:paraId="66088DF8" w14:textId="77777777" w:rsidR="00B41BE6" w:rsidRPr="003B5552" w:rsidRDefault="00B41BE6" w:rsidP="00B41BE6">
      <w:pPr>
        <w:rPr>
          <w:rFonts w:asciiTheme="majorBidi" w:hAnsiTheme="majorBidi" w:cstheme="majorBidi"/>
        </w:rPr>
      </w:pPr>
    </w:p>
    <w:tbl>
      <w:tblPr>
        <w:tblW w:w="8379" w:type="dxa"/>
        <w:tblInd w:w="-23" w:type="dxa"/>
        <w:tblCellMar>
          <w:top w:w="15" w:type="dxa"/>
          <w:left w:w="15" w:type="dxa"/>
          <w:bottom w:w="15" w:type="dxa"/>
          <w:right w:w="15" w:type="dxa"/>
        </w:tblCellMar>
        <w:tblLook w:val="04A0" w:firstRow="1" w:lastRow="0" w:firstColumn="1" w:lastColumn="0" w:noHBand="0" w:noVBand="1"/>
      </w:tblPr>
      <w:tblGrid>
        <w:gridCol w:w="23"/>
        <w:gridCol w:w="2256"/>
        <w:gridCol w:w="6100"/>
      </w:tblGrid>
      <w:tr w:rsidR="00B41BE6" w:rsidRPr="004248E6" w14:paraId="24466908"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13B458C" w14:textId="77777777" w:rsidR="00B41BE6" w:rsidRPr="003B5552" w:rsidRDefault="00B41BE6">
            <w:pPr>
              <w:pStyle w:val="normal-000271"/>
              <w:rPr>
                <w:rFonts w:asciiTheme="majorBidi" w:hAnsiTheme="majorBidi" w:cstheme="majorBidi"/>
                <w:sz w:val="24"/>
                <w:szCs w:val="24"/>
              </w:rPr>
            </w:pPr>
            <w:r w:rsidRPr="003B5552">
              <w:rPr>
                <w:rFonts w:asciiTheme="majorBidi" w:hAnsiTheme="majorBidi" w:cstheme="majorBidi"/>
                <w:sz w:val="24"/>
                <w:szCs w:val="24"/>
              </w:rPr>
              <w:t>Administrativna provjera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9E7FFA1" w14:textId="77777777" w:rsidR="00B41BE6" w:rsidRPr="003B5552" w:rsidRDefault="00B41BE6">
            <w:pPr>
              <w:pStyle w:val="normal-000103"/>
              <w:rPr>
                <w:rFonts w:asciiTheme="majorBidi" w:hAnsiTheme="majorBidi" w:cstheme="majorBidi"/>
                <w:sz w:val="24"/>
                <w:szCs w:val="24"/>
              </w:rPr>
            </w:pPr>
            <w:r w:rsidRPr="003B5552">
              <w:rPr>
                <w:rFonts w:asciiTheme="majorBidi" w:hAnsiTheme="majorBidi" w:cstheme="majorBidi"/>
                <w:sz w:val="24"/>
                <w:szCs w:val="24"/>
              </w:rPr>
              <w:t>Postupak provjere sukladnosti projektnog prijedloga s administrativnim kriterijima utvrđenima u Uputama Poziva.</w:t>
            </w:r>
          </w:p>
        </w:tc>
      </w:tr>
      <w:tr w:rsidR="00B41BE6" w:rsidRPr="004248E6" w14:paraId="54A140B5"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C380B75" w14:textId="77777777" w:rsidR="00B41BE6" w:rsidRPr="003B5552" w:rsidRDefault="00B41BE6">
            <w:pPr>
              <w:pStyle w:val="normal-000271"/>
              <w:rPr>
                <w:rStyle w:val="defaultparagraphfont-000055"/>
                <w:rFonts w:asciiTheme="majorBidi" w:hAnsiTheme="majorBidi" w:cstheme="majorBidi"/>
                <w:sz w:val="24"/>
                <w:szCs w:val="24"/>
              </w:rPr>
            </w:pPr>
            <w:r w:rsidRPr="003B5552">
              <w:rPr>
                <w:rFonts w:asciiTheme="majorBidi" w:hAnsiTheme="majorBidi" w:cstheme="majorBidi"/>
                <w:sz w:val="24"/>
                <w:szCs w:val="24"/>
              </w:rPr>
              <w:t>Autorsko pravo i srodna prava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D1C6025" w14:textId="77777777" w:rsidR="00B41BE6" w:rsidRPr="003B5552" w:rsidRDefault="00B41BE6">
            <w:pPr>
              <w:pStyle w:val="normal-000103"/>
              <w:rPr>
                <w:rStyle w:val="defaultparagraphfont-000273"/>
                <w:rFonts w:asciiTheme="majorBidi" w:hAnsiTheme="majorBidi" w:cstheme="majorBidi"/>
                <w:color w:val="auto"/>
                <w:sz w:val="24"/>
                <w:szCs w:val="24"/>
              </w:rPr>
            </w:pPr>
            <w:r w:rsidRPr="003B5552">
              <w:rPr>
                <w:rFonts w:asciiTheme="majorBidi" w:hAnsiTheme="majorBidi" w:cstheme="majorBidi"/>
                <w:sz w:val="24"/>
                <w:szCs w:val="24"/>
              </w:rPr>
              <w:t>Autorsko pravo je isključivo pravo autora na raspolaganje njihovim književnim, znanstvenim ili umjetničkim djelima, te djelima iz drugih područja stvaralaštva; srodna prava na sličan način odnose se na prava umjetnika izvođača, proizvođača fonograma i emitiranja radija i televizije.</w:t>
            </w:r>
          </w:p>
        </w:tc>
      </w:tr>
      <w:tr w:rsidR="00B41BE6" w:rsidRPr="004248E6" w14:paraId="441C075E"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93C54B7" w14:textId="77777777" w:rsidR="00B41BE6" w:rsidRPr="003B5552" w:rsidRDefault="00B41BE6">
            <w:pPr>
              <w:pStyle w:val="Default"/>
              <w:rPr>
                <w:rFonts w:asciiTheme="majorBidi" w:hAnsiTheme="majorBidi" w:cstheme="majorBidi"/>
              </w:rPr>
            </w:pPr>
            <w:r w:rsidRPr="003B5552">
              <w:rPr>
                <w:rFonts w:asciiTheme="majorBidi" w:hAnsiTheme="majorBidi" w:cstheme="majorBidi"/>
              </w:rPr>
              <w:t xml:space="preserve">Bespovratna sredstva </w:t>
            </w:r>
          </w:p>
          <w:p w14:paraId="2A8ADF14" w14:textId="77777777" w:rsidR="00B41BE6" w:rsidRPr="003B5552" w:rsidRDefault="00B41BE6">
            <w:pPr>
              <w:pStyle w:val="normal-000271"/>
              <w:rPr>
                <w:rFonts w:asciiTheme="majorBidi" w:hAnsiTheme="majorBidi" w:cstheme="majorBidi"/>
                <w:sz w:val="24"/>
                <w:szCs w:val="24"/>
              </w:rPr>
            </w:pP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C9CB9A4" w14:textId="77777777" w:rsidR="00B41BE6" w:rsidRPr="003B5552" w:rsidRDefault="00B41BE6">
            <w:pPr>
              <w:pStyle w:val="Default"/>
              <w:jc w:val="both"/>
              <w:rPr>
                <w:rFonts w:asciiTheme="majorBidi" w:hAnsiTheme="majorBidi" w:cstheme="majorBidi"/>
              </w:rPr>
            </w:pPr>
            <w:r w:rsidRPr="003B5552">
              <w:rPr>
                <w:rFonts w:asciiTheme="majorBidi" w:hAnsiTheme="majorBidi" w:cstheme="majorBidi"/>
              </w:rPr>
              <w:t xml:space="preserve">Iznos koji PT1 dodijeli za određenu svrhu prihvatljivom primatelju (korisniku). Bespovratna sredstva ovise o određenim uvjetima vezanima uz korištenje, održavanje utvrđenih standarda kao i razmjernom doprinosu korisnika. Bespovratna sredstva će se utvrditi u apsolutnim iznosima i omjeru. </w:t>
            </w:r>
          </w:p>
          <w:p w14:paraId="138A84F9" w14:textId="77777777" w:rsidR="00B41BE6" w:rsidRPr="003B5552" w:rsidRDefault="00B41BE6">
            <w:pPr>
              <w:pStyle w:val="normal-000103"/>
              <w:rPr>
                <w:rFonts w:asciiTheme="majorBidi" w:hAnsiTheme="majorBidi" w:cstheme="majorBidi"/>
                <w:sz w:val="24"/>
                <w:szCs w:val="24"/>
              </w:rPr>
            </w:pPr>
          </w:p>
        </w:tc>
      </w:tr>
      <w:tr w:rsidR="00B41BE6" w:rsidRPr="004248E6" w14:paraId="39D1550B"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25382DC"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Bruto ekvivalent bespovratnog sredstva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CFE000" w14:textId="77777777" w:rsidR="00B41BE6" w:rsidRPr="003B5552" w:rsidRDefault="00B41BE6">
            <w:pPr>
              <w:pStyle w:val="normal-000103"/>
              <w:rPr>
                <w:rFonts w:asciiTheme="majorBidi" w:hAnsiTheme="majorBidi" w:cstheme="majorBidi"/>
                <w:sz w:val="24"/>
                <w:szCs w:val="24"/>
              </w:rPr>
            </w:pPr>
            <w:r w:rsidRPr="003B5552">
              <w:rPr>
                <w:rStyle w:val="defaultparagraphfont-000273"/>
                <w:rFonts w:asciiTheme="majorBidi" w:hAnsiTheme="majorBidi" w:cstheme="majorBidi"/>
                <w:color w:val="auto"/>
                <w:sz w:val="24"/>
                <w:szCs w:val="24"/>
              </w:rPr>
              <w:t>Iznos potpore ako je korisniku dodijeljena u obliku bespovratnog sredstva, prije odbitka poreza ili drugih naknada.</w:t>
            </w:r>
            <w:r w:rsidRPr="003B5552">
              <w:rPr>
                <w:rFonts w:asciiTheme="majorBidi" w:hAnsiTheme="majorBidi" w:cstheme="majorBidi"/>
                <w:sz w:val="24"/>
                <w:szCs w:val="24"/>
              </w:rPr>
              <w:t xml:space="preserve"> </w:t>
            </w:r>
          </w:p>
        </w:tc>
      </w:tr>
      <w:tr w:rsidR="00B41BE6" w:rsidRPr="004248E6" w14:paraId="184F0AD7"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B846D6"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Datum dodjele potpore</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E82504A"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Znači datum na koji je na temelju primjenjivog nacionalnog pravnog režima korisniku dodijeljeno zakonsko pravo na primanje potpore.</w:t>
            </w:r>
          </w:p>
        </w:tc>
      </w:tr>
      <w:tr w:rsidR="00B41BE6" w:rsidRPr="004248E6" w14:paraId="32DA3955" w14:textId="77777777" w:rsidTr="003B0809">
        <w:trPr>
          <w:gridBefore w:val="1"/>
          <w:wBefore w:w="23" w:type="dxa"/>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5F9992"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Inovacija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D934A1D" w14:textId="0A1F00C0"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Prema OECD Priručniku iz Osla, I</w:t>
            </w:r>
            <w:r>
              <w:rPr>
                <w:rStyle w:val="defaultparagraphfont-000055"/>
                <w:rFonts w:asciiTheme="majorBidi" w:hAnsiTheme="majorBidi" w:cstheme="majorBidi"/>
                <w:sz w:val="24"/>
                <w:szCs w:val="24"/>
              </w:rPr>
              <w:t>II</w:t>
            </w:r>
            <w:r w:rsidRPr="003B5552">
              <w:rPr>
                <w:rStyle w:val="defaultparagraphfont-000055"/>
                <w:rFonts w:asciiTheme="majorBidi" w:hAnsiTheme="majorBidi" w:cstheme="majorBidi"/>
                <w:sz w:val="24"/>
                <w:szCs w:val="24"/>
              </w:rPr>
              <w:t>. izdanje iz 20</w:t>
            </w:r>
            <w:r>
              <w:rPr>
                <w:rStyle w:val="defaultparagraphfont-000055"/>
                <w:rFonts w:asciiTheme="majorBidi" w:hAnsiTheme="majorBidi" w:cstheme="majorBidi"/>
                <w:sz w:val="24"/>
                <w:szCs w:val="24"/>
              </w:rPr>
              <w:t>05</w:t>
            </w:r>
            <w:r w:rsidRPr="003B5552">
              <w:rPr>
                <w:rStyle w:val="defaultparagraphfont-000055"/>
                <w:rFonts w:asciiTheme="majorBidi" w:hAnsiTheme="majorBidi" w:cstheme="majorBidi"/>
                <w:sz w:val="24"/>
                <w:szCs w:val="24"/>
              </w:rPr>
              <w:t xml:space="preserve">. godine, </w:t>
            </w:r>
            <w:r>
              <w:rPr>
                <w:rStyle w:val="defaultparagraphfont-000055"/>
                <w:rFonts w:asciiTheme="majorBidi" w:hAnsiTheme="majorBidi" w:cstheme="majorBidi"/>
                <w:sz w:val="24"/>
                <w:szCs w:val="24"/>
              </w:rPr>
              <w:t>i</w:t>
            </w:r>
            <w:r w:rsidRPr="006D3082">
              <w:rPr>
                <w:rStyle w:val="defaultparagraphfont-000055"/>
                <w:rFonts w:asciiTheme="majorBidi" w:hAnsiTheme="majorBidi" w:cstheme="majorBidi"/>
                <w:sz w:val="24"/>
                <w:szCs w:val="24"/>
              </w:rPr>
              <w:t xml:space="preserve">novacija je implementacija novog ili značajno unaprijeđenog proizvoda, usluge, procesa, marketinške ili organizacijske metode u okviru postojećeg poslovnog procesa, radne organizacije ili druge vrste ugovornog odnosa. OECD (Priručnik iz Osla, treće izdanje, 2005.) prepoznaje četiri vrste inovacija u tvrtkama: inovativan proizvod, inovativan proces (tehnološke inovacije), te marketinška i/ili organizacijska inovacija (netehnološke inovacije). Minimalni uvjet za inovaciju jest da je proizvod, proces, marketinška ili organizacija metoda nova (ili značajno unaprjeđeni) za tvrtku. To uključuje proizvode, procese ili metode koje je tvrtka sama prva razvila ili ih je preuzela od drugih tvrtki ili organizacija. </w:t>
            </w:r>
          </w:p>
          <w:p w14:paraId="668EE65E" w14:textId="77777777" w:rsidR="00B41BE6" w:rsidRPr="003B5552" w:rsidRDefault="00B41BE6">
            <w:pPr>
              <w:pStyle w:val="normal-000103"/>
              <w:rPr>
                <w:rFonts w:asciiTheme="majorBidi" w:hAnsiTheme="majorBidi" w:cstheme="majorBidi"/>
                <w:sz w:val="24"/>
                <w:szCs w:val="24"/>
              </w:rPr>
            </w:pPr>
            <w:r w:rsidRPr="003B5552">
              <w:rPr>
                <w:rStyle w:val="000119"/>
                <w:rFonts w:asciiTheme="majorBidi" w:hAnsiTheme="majorBidi" w:cstheme="majorBidi"/>
                <w:sz w:val="24"/>
                <w:szCs w:val="24"/>
              </w:rPr>
              <w:t> </w:t>
            </w:r>
            <w:r w:rsidRPr="003B5552">
              <w:rPr>
                <w:rFonts w:asciiTheme="majorBidi" w:hAnsiTheme="majorBidi" w:cstheme="majorBidi"/>
                <w:sz w:val="24"/>
                <w:szCs w:val="24"/>
              </w:rPr>
              <w:t xml:space="preserve"> </w:t>
            </w:r>
          </w:p>
          <w:p w14:paraId="12F3ED10" w14:textId="289FE3F3" w:rsidR="00B41BE6" w:rsidRPr="003B5552" w:rsidRDefault="00B41BE6">
            <w:pPr>
              <w:pStyle w:val="htmlpreformatted"/>
              <w:rPr>
                <w:rFonts w:asciiTheme="majorBidi" w:hAnsiTheme="majorBidi" w:cstheme="majorBidi"/>
                <w:sz w:val="24"/>
                <w:szCs w:val="24"/>
              </w:rPr>
            </w:pPr>
          </w:p>
        </w:tc>
      </w:tr>
      <w:tr w:rsidR="00B41BE6" w:rsidRPr="004248E6" w14:paraId="6CBD7A2E" w14:textId="77777777" w:rsidTr="003B0809">
        <w:trPr>
          <w:gridBefore w:val="1"/>
          <w:wBefore w:w="23" w:type="dxa"/>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8D64665" w14:textId="77777777" w:rsidR="00B41BE6" w:rsidRPr="003B5552" w:rsidRDefault="00B41BE6">
            <w:pPr>
              <w:pStyle w:val="normal-000271"/>
              <w:rPr>
                <w:rStyle w:val="defaultparagraphfont-000055"/>
                <w:rFonts w:asciiTheme="majorBidi" w:hAnsiTheme="majorBidi" w:cstheme="majorBidi"/>
                <w:sz w:val="24"/>
                <w:szCs w:val="24"/>
              </w:rPr>
            </w:pPr>
            <w:r w:rsidRPr="003B5552">
              <w:rPr>
                <w:rFonts w:asciiTheme="majorBidi" w:hAnsiTheme="majorBidi" w:cstheme="majorBidi"/>
                <w:sz w:val="24"/>
                <w:szCs w:val="24"/>
              </w:rPr>
              <w:t>Industrijski dizajn</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F578CB2" w14:textId="77777777" w:rsidR="00B41BE6" w:rsidRPr="003B5552" w:rsidRDefault="00B41BE6">
            <w:pPr>
              <w:pStyle w:val="normal-000103"/>
              <w:rPr>
                <w:rStyle w:val="defaultparagraphfont-000055"/>
                <w:rFonts w:asciiTheme="majorBidi" w:hAnsiTheme="majorBidi" w:cstheme="majorBidi"/>
                <w:sz w:val="24"/>
                <w:szCs w:val="24"/>
              </w:rPr>
            </w:pPr>
            <w:r w:rsidRPr="003B5552">
              <w:rPr>
                <w:rFonts w:asciiTheme="majorBidi" w:hAnsiTheme="majorBidi" w:cstheme="majorBidi"/>
                <w:sz w:val="24"/>
                <w:szCs w:val="24"/>
              </w:rPr>
              <w:t>Industrijskim dizajnom kao jednim od oblika intelektualnog vlasništva štite se prostorna ili plošna obilježja proizvoda (industrijski ili zanatski proizvedenog predmeta), vidljiva pri njegovoj normalnoj (namjenskoj) uporabi. Prostorna obilježja su oblik i obris proizvoda, a plošna obilježja su šare, crte, boje, tekstura te kombinacije navedenih obilježja.</w:t>
            </w:r>
          </w:p>
        </w:tc>
      </w:tr>
      <w:tr w:rsidR="00B41BE6" w:rsidRPr="004248E6" w14:paraId="4D4A4D66" w14:textId="77777777" w:rsidTr="003B0809">
        <w:trPr>
          <w:gridBefore w:val="1"/>
          <w:wBefore w:w="23" w:type="dxa"/>
          <w:trHeight w:val="411"/>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C0517AB"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Inovacije organizacije poslovanja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A69D6C3"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Provedba nove organizacijske metode na razini pojedinačnog</w:t>
            </w:r>
          </w:p>
          <w:p w14:paraId="3960AFF0" w14:textId="46173C86"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poduzetnika (na razini grupe u predmetnom industrijskom sektoru u EGP-u), u organizaciji radnog mjesta ili vanjskim odnosima, primjerice upotrebom novih ili inovativnih digitalnih tehnologija. Iz ove definicije isključene su izmjene koje se temelje na organizacijskim metodama koje poduzetnik već upotrebljava, izmjene upravljačke strategije, spajanja i </w:t>
            </w:r>
            <w:r w:rsidRPr="003B5552">
              <w:rPr>
                <w:rStyle w:val="defaultparagraphfont-000055"/>
                <w:rFonts w:asciiTheme="majorBidi" w:hAnsiTheme="majorBidi" w:cstheme="majorBidi"/>
                <w:sz w:val="24"/>
                <w:szCs w:val="24"/>
              </w:rPr>
              <w:lastRenderedPageBreak/>
              <w:t>preuzimanja, prestanak upotrebe procesa, jednostavna zamjena ili proširenje temeljnog kapitala, promjene koje su nastale isključivo kao posljedica promjene faktorskih cijena, prilagođavanje kupcima, lokalizacija, redovne, sezonske i ostale periodične promjene i trgovina novim ili znatno poboljšanim proizvodima</w:t>
            </w:r>
            <w:r>
              <w:rPr>
                <w:rStyle w:val="defaultparagraphfont-000055"/>
                <w:rFonts w:asciiTheme="majorBidi" w:hAnsiTheme="majorBidi" w:cstheme="majorBidi"/>
                <w:sz w:val="24"/>
                <w:szCs w:val="24"/>
              </w:rPr>
              <w:t>.</w:t>
            </w:r>
          </w:p>
        </w:tc>
      </w:tr>
      <w:tr w:rsidR="00B41BE6" w:rsidRPr="004248E6" w14:paraId="58850A80" w14:textId="77777777" w:rsidTr="003B0809">
        <w:trPr>
          <w:gridBefore w:val="1"/>
          <w:wBefore w:w="23" w:type="dxa"/>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6881946"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Inovacije procesa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E3E5664"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Provedba novih ili znatno poboljšanih metoda proizvodnje ili isporuke, uključujući znatne promjene u tehnikama, opremi ili softveru, na razini pojedinačnog poduzetnika (na razini skupine u zadanom industrijskom sektoru u EGP-u), primjerice upotrebom novih ili inovativnih digitalnih tehnologija ili rješenja. Iz ove definicije isključene su manje izmjene ili poboljšanja, povećanja proizvodnih kapaciteta ili kapaciteta usluga kroz dodavanje proizvodnih ili logističkih sustava koji su u velikoj mjeri slični onima koji se već koriste, prestanak korištenja procesa, jednostavne zamjene ili proširenja temeljnog kapitala, promjene koje su nastale isključivo kao posljedica promjene faktorskih cijena, prilagođavanje kupcima, lokalizacija, redovne sezonske promjene i ostale periodične promjene i trgovina novim ili značajno poboljšanim proizvodima.</w:t>
            </w:r>
          </w:p>
        </w:tc>
      </w:tr>
      <w:tr w:rsidR="00B41BE6" w:rsidRPr="004248E6" w14:paraId="0284CE4A" w14:textId="77777777" w:rsidTr="003B0809">
        <w:trPr>
          <w:gridBefore w:val="1"/>
          <w:wBefore w:w="23" w:type="dxa"/>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2F0B7FB" w14:textId="77777777" w:rsidR="00B41BE6" w:rsidRPr="003B5552" w:rsidRDefault="00B41BE6">
            <w:pPr>
              <w:pStyle w:val="normal-000271"/>
              <w:rPr>
                <w:rStyle w:val="defaultparagraphfont-000055"/>
                <w:rFonts w:asciiTheme="majorBidi" w:hAnsiTheme="majorBidi" w:cstheme="majorBidi"/>
                <w:sz w:val="24"/>
                <w:szCs w:val="24"/>
              </w:rPr>
            </w:pPr>
            <w:r w:rsidRPr="003B5552">
              <w:rPr>
                <w:rFonts w:asciiTheme="majorBidi" w:hAnsiTheme="majorBidi" w:cstheme="majorBidi"/>
                <w:sz w:val="24"/>
                <w:szCs w:val="24"/>
              </w:rPr>
              <w:t>Intelektualno vlasništvo</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7CEC5BD" w14:textId="77777777" w:rsidR="00B41BE6" w:rsidRPr="003B5552" w:rsidRDefault="00B41BE6">
            <w:pPr>
              <w:pStyle w:val="normal-000103"/>
              <w:rPr>
                <w:rStyle w:val="defaultparagraphfont-000055"/>
                <w:rFonts w:asciiTheme="majorBidi" w:hAnsiTheme="majorBidi" w:cstheme="majorBidi"/>
                <w:sz w:val="24"/>
                <w:szCs w:val="24"/>
              </w:rPr>
            </w:pPr>
            <w:r w:rsidRPr="003B5552">
              <w:rPr>
                <w:rFonts w:asciiTheme="majorBidi" w:hAnsiTheme="majorBidi" w:cstheme="majorBidi"/>
                <w:sz w:val="24"/>
                <w:szCs w:val="24"/>
              </w:rPr>
              <w:t>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Zaštita intelektualnog vlasništva usmjerena je na osiguranje pravičnog povrata ulaganja u istraživanje i razvoj novih znanja i tehnologija, odnosno u promociju, kvalitetu i reputaciju proizvoda i usluga na tržištu. Patenti su najčešći oblik intelektualnog vlasništva koji se koristi za uspostavljanje isključivih prava na korištenje izuma kao rezultata istraživanja i razvoja novih znanja i tehnologija. Iako neopipljivo u fizičkom smislu, intelektualno vlasništvo ima sve karakteristike imovine, pa se ono može kupiti, prodati, licencirati, zamijeniti, pokloniti, naslijediti kao i svako drugo vlasništvo.</w:t>
            </w:r>
          </w:p>
        </w:tc>
      </w:tr>
      <w:tr w:rsidR="00B41BE6" w:rsidRPr="004248E6" w14:paraId="4BA49D66" w14:textId="77777777" w:rsidTr="003B0809">
        <w:trPr>
          <w:gridBefore w:val="1"/>
          <w:wBefore w:w="23" w:type="dxa"/>
          <w:trHeight w:val="126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BEAA335" w14:textId="77777777" w:rsidR="00B41BE6" w:rsidRPr="003B5552" w:rsidRDefault="00B41BE6">
            <w:pPr>
              <w:pStyle w:val="Default"/>
              <w:rPr>
                <w:rFonts w:asciiTheme="majorBidi" w:hAnsiTheme="majorBidi" w:cstheme="majorBidi"/>
                <w:color w:val="auto"/>
                <w:lang w:eastAsia="hr-HR"/>
                <w14:ligatures w14:val="standardContextual"/>
              </w:rPr>
            </w:pPr>
            <w:r w:rsidRPr="003B5552">
              <w:rPr>
                <w:rFonts w:asciiTheme="majorBidi" w:hAnsiTheme="majorBidi" w:cstheme="majorBidi"/>
                <w:color w:val="auto"/>
                <w:lang w:eastAsia="hr-HR"/>
                <w14:ligatures w14:val="standardContextual"/>
              </w:rPr>
              <w:t xml:space="preserve">Integrator </w:t>
            </w:r>
          </w:p>
          <w:p w14:paraId="3383F62F" w14:textId="77777777" w:rsidR="00B41BE6" w:rsidRPr="003B5552" w:rsidRDefault="00B41BE6">
            <w:pPr>
              <w:pStyle w:val="normal-000271"/>
              <w:rPr>
                <w:rFonts w:asciiTheme="majorBidi" w:hAnsiTheme="majorBidi" w:cstheme="majorBidi"/>
                <w:sz w:val="24"/>
                <w:szCs w:val="24"/>
              </w:rPr>
            </w:pP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8882FF4" w14:textId="77777777" w:rsidR="00B41BE6" w:rsidRPr="003B5552" w:rsidRDefault="00B41BE6">
            <w:pPr>
              <w:pStyle w:val="normal-000103"/>
              <w:rPr>
                <w:rFonts w:asciiTheme="majorBidi" w:hAnsiTheme="majorBidi" w:cstheme="majorBidi"/>
                <w:sz w:val="24"/>
                <w:szCs w:val="24"/>
              </w:rPr>
            </w:pPr>
            <w:r w:rsidRPr="003B5552">
              <w:rPr>
                <w:rFonts w:asciiTheme="majorBidi" w:hAnsiTheme="majorBidi" w:cstheme="majorBidi"/>
                <w:sz w:val="24"/>
                <w:szCs w:val="24"/>
              </w:rPr>
              <w:t>Integratori su srednja i velika poduzeća (uključujući i strana poduzeća) koja su prisutna na više tržišta, imaju strukturiran dobavni lanac i lanac vrijednosti i svoje proizvode i usluge pružaju krajnjim korisnicima.</w:t>
            </w:r>
          </w:p>
        </w:tc>
      </w:tr>
      <w:tr w:rsidR="00B41BE6" w:rsidRPr="004248E6" w14:paraId="7FCA3D61"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5373244"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Intenzitet potpore</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19016DF" w14:textId="77777777" w:rsidR="00B41BE6" w:rsidRPr="003B5552" w:rsidRDefault="00B41BE6">
            <w:pPr>
              <w:pStyle w:val="cm4"/>
              <w:rPr>
                <w:rFonts w:asciiTheme="majorBidi" w:hAnsiTheme="majorBidi" w:cstheme="majorBidi"/>
                <w:sz w:val="24"/>
                <w:szCs w:val="24"/>
              </w:rPr>
            </w:pPr>
            <w:r w:rsidRPr="003B5552">
              <w:rPr>
                <w:rStyle w:val="defaultparagraphfont-000273"/>
                <w:rFonts w:asciiTheme="majorBidi" w:hAnsiTheme="majorBidi" w:cstheme="majorBidi"/>
                <w:color w:val="auto"/>
                <w:sz w:val="24"/>
                <w:szCs w:val="24"/>
              </w:rPr>
              <w:t>Bruto iznos potpore izražen kao postotak prihvatljivih troškova, prije odbitka poreza ili drugih naknada.</w:t>
            </w:r>
            <w:r w:rsidRPr="003B5552">
              <w:rPr>
                <w:rFonts w:asciiTheme="majorBidi" w:hAnsiTheme="majorBidi" w:cstheme="majorBidi"/>
                <w:sz w:val="24"/>
                <w:szCs w:val="24"/>
              </w:rPr>
              <w:t xml:space="preserve"> Izračunava se na sedam (7) decimala</w:t>
            </w:r>
            <w:r>
              <w:rPr>
                <w:rFonts w:asciiTheme="majorBidi" w:hAnsiTheme="majorBidi" w:cstheme="majorBidi"/>
                <w:sz w:val="24"/>
                <w:szCs w:val="24"/>
              </w:rPr>
              <w:t>.</w:t>
            </w:r>
            <w:r w:rsidRPr="003B5552">
              <w:rPr>
                <w:rFonts w:asciiTheme="majorBidi" w:hAnsiTheme="majorBidi" w:cstheme="majorBidi"/>
                <w:sz w:val="24"/>
                <w:szCs w:val="24"/>
              </w:rPr>
              <w:t xml:space="preserve"> </w:t>
            </w:r>
          </w:p>
        </w:tc>
      </w:tr>
      <w:tr w:rsidR="00B41BE6" w:rsidRPr="004248E6" w14:paraId="3A48DAED"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CA1A050"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Istraživanje i razvoj</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F8FCA19" w14:textId="77777777" w:rsidR="00B41BE6" w:rsidRPr="003B5552" w:rsidRDefault="00B41BE6">
            <w:pPr>
              <w:pStyle w:val="cm4-000288"/>
              <w:rPr>
                <w:rFonts w:asciiTheme="majorBidi" w:hAnsiTheme="majorBidi" w:cstheme="majorBidi"/>
              </w:rPr>
            </w:pPr>
            <w:r w:rsidRPr="003B5552">
              <w:rPr>
                <w:rStyle w:val="defaultparagraphfont-000273"/>
                <w:rFonts w:asciiTheme="majorBidi" w:hAnsiTheme="majorBidi" w:cstheme="majorBidi"/>
                <w:color w:val="auto"/>
              </w:rPr>
              <w:t xml:space="preserve">Istraživanje i razvoj uključuje sustavan stvaralački rad usmjeren prema povećanju znanja o prirodi, čovjeku, kulturi i </w:t>
            </w:r>
            <w:r w:rsidRPr="003B5552">
              <w:rPr>
                <w:rStyle w:val="defaultparagraphfont-000273"/>
                <w:rFonts w:asciiTheme="majorBidi" w:hAnsiTheme="majorBidi" w:cstheme="majorBidi"/>
                <w:color w:val="auto"/>
              </w:rPr>
              <w:lastRenderedPageBreak/>
              <w:t xml:space="preserve">društvu te primjeni nastalih otkrića u praksi. Dijeli se na temeljna, primijenjena i razvojna istraživanja. </w:t>
            </w:r>
          </w:p>
        </w:tc>
      </w:tr>
      <w:tr w:rsidR="00B41BE6" w:rsidRPr="004248E6" w14:paraId="4506D110"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80398A2"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Jedan poduzetnik</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D032CDB"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Znači sva poduzeća koja su barem u jednom od sljedećih odnosa jedan prema drugom:</w:t>
            </w:r>
          </w:p>
          <w:p w14:paraId="5DDCBBA0"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(a) jedno poduzeće ima većinu glasačkih prava dioničara ili članova u drugom poduzeću;</w:t>
            </w:r>
          </w:p>
          <w:p w14:paraId="7816E2CE"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(b) jedno poduzeće ima pravo imenovati ili smijeniti većinu članova upravnog, upravljačkog ili nadzornog tijela drugog poduzeća;</w:t>
            </w:r>
          </w:p>
          <w:p w14:paraId="2107F871"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(c) jedno poduzeće ima pravo na ostvarivanje vladajućeg utjecaja nad drugim poduzećem na temelju ugovora sklopljenog s tim poduzećem ili na temelju odredbe njegova osnivačkog akta ili statuta;</w:t>
            </w:r>
          </w:p>
          <w:p w14:paraId="49D2C76A" w14:textId="1437A39A"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(d) jedno poduzeće, koje je dioničar ili član u drugom poduzeć</w:t>
            </w:r>
            <w:r>
              <w:rPr>
                <w:rStyle w:val="defaultparagraphfont-000273"/>
                <w:rFonts w:asciiTheme="majorBidi" w:hAnsiTheme="majorBidi" w:cstheme="majorBidi"/>
                <w:color w:val="auto"/>
              </w:rPr>
              <w:t>u</w:t>
            </w:r>
            <w:r w:rsidRPr="003B5552">
              <w:rPr>
                <w:rStyle w:val="defaultparagraphfont-000273"/>
                <w:rFonts w:asciiTheme="majorBidi" w:hAnsiTheme="majorBidi" w:cstheme="majorBidi"/>
                <w:color w:val="auto"/>
              </w:rPr>
              <w:t>, samo kontrolira većinu glasačkih prava dioničara ili glasačkih prava članova u tom poduzeću u dogovoru s drugim dioničarima ili članovima tog poduzeća.</w:t>
            </w:r>
          </w:p>
          <w:p w14:paraId="36390879" w14:textId="50686520"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Poduzeća koja su u bilo kojem odnosu iz točaka od (a) do (d) preko jednog ili više drugih poduzeća također se smatraju jednim poduzetnikom. (</w:t>
            </w:r>
            <w:r w:rsidRPr="003B5552">
              <w:rPr>
                <w:rFonts w:asciiTheme="majorBidi" w:eastAsia="Calibri" w:hAnsiTheme="majorBidi" w:cstheme="majorBidi"/>
                <w:i/>
                <w:lang w:eastAsia="lt-LT"/>
              </w:rPr>
              <w:t>definicija iz članka 2., stavka 2., Uredbe de minimis)</w:t>
            </w:r>
          </w:p>
        </w:tc>
      </w:tr>
      <w:tr w:rsidR="00B41BE6" w:rsidRPr="004248E6" w14:paraId="470909FF"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18F3B1D"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Komercijalizacija inovativnog proizvoda/usluge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EDB9B61"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Komercijalizacija je dio inovacijskog procesa u kojem se inovacija uvodi u praktičnu upotrebu odnosno uvodi se u proizvodnju i plasira proizvod/usluga na tržište te ostvaruje proboj na željeno tržište.</w:t>
            </w:r>
          </w:p>
          <w:p w14:paraId="29E4BBE5"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Preduvjet za početak procesa komercijalizacije je postojanje dovršenog ili gotovo dovršenog prototipa tehnologije / proizvoda / usluge / sustava / poslovnog modela testiranog u simuliranom ili stvarnom okruženju ili dovršena projektna dokumentacija za izvedbu prototipa ili dr.</w:t>
            </w:r>
          </w:p>
        </w:tc>
      </w:tr>
      <w:tr w:rsidR="00B41BE6" w:rsidRPr="004248E6" w14:paraId="687DF25D"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0D15241"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Konzorcij</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94D608E"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Za potrebe ovog Poziva konzorcijem se smatra udruženje najmanje tri MSP-a koji je definirana Konzorcijskim sporazumom u kojem se definira nositelj konzorcija koji je ujedno I prijavitelj na Poziv te prava i obveze ostalih članova konzorcija.</w:t>
            </w:r>
          </w:p>
        </w:tc>
      </w:tr>
      <w:tr w:rsidR="00B41BE6" w:rsidRPr="004248E6" w14:paraId="202FE3C7"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2C7BE44"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Konzorcijski ugovor</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3DB0070"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Ugovor o konzorciju je ugovor autonomnog trgovačkog prava nastao u poslovnoj praksi najčešće dugoročne suradnje na zajedničkoj izvedbi velikih investicijskih radova i sl. Ugovorne strane su poduzeća, cilj ugovora je ostvarenje nekog programa suradnje, izvedbe projekta ili sl.</w:t>
            </w:r>
          </w:p>
          <w:p w14:paraId="03AC71FA"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Ugovor o konzorciju je ugovor intuitu personae i obveze iz ugovora nisu prenosive na treće osobe. Ugovorom o konzorciju ne nastaje nova pravna osoba iako njegov cilj i učinak može biti sličan djelatnosti društva. Vrijeme trajanja ugovora je određeno i neodređeno, ovisno o prirodi i obujmu ugovorene suradnje. Rezultat ispunjenja ugovora može biti novi proizvod i/ili usluga.</w:t>
            </w:r>
          </w:p>
          <w:p w14:paraId="099D3A86"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 xml:space="preserve">Ugovor mora sadržavati potpuno i jasno opisane obveze i način ispunjenja ugovornih strana, profesionalnu i tehničku </w:t>
            </w:r>
            <w:r w:rsidRPr="003B5552">
              <w:rPr>
                <w:rStyle w:val="defaultparagraphfont-000273"/>
                <w:rFonts w:asciiTheme="majorBidi" w:hAnsiTheme="majorBidi" w:cstheme="majorBidi"/>
                <w:color w:val="auto"/>
              </w:rPr>
              <w:lastRenderedPageBreak/>
              <w:t>diobu poslova, sadržaj i način ostvarivanja ugovorene suradnje.</w:t>
            </w:r>
          </w:p>
          <w:p w14:paraId="6FDACAB8"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Ugovor koji prijavitelj potpisuje s partnerom(ima). Ugovor utvrđuje najmanje:</w:t>
            </w:r>
          </w:p>
          <w:p w14:paraId="379FDCD8"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svrhu partnerstva,</w:t>
            </w:r>
          </w:p>
          <w:p w14:paraId="0AE828CF"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obveze prijavitelja kao vodećeg partnera,</w:t>
            </w:r>
          </w:p>
          <w:p w14:paraId="0772349E"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zadaće i obveze partnera koje se odnose na provedbu projekta,</w:t>
            </w:r>
          </w:p>
          <w:p w14:paraId="43593357"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financijski plan s raščlambom na partnere, u skladu načelima financijskog upravljanja,</w:t>
            </w:r>
          </w:p>
          <w:p w14:paraId="5013754F"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načine komunikacije i prijenosa informacija unutar partnerstva,</w:t>
            </w:r>
          </w:p>
          <w:p w14:paraId="15883656"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načine donošenja odluka unutar partnerstva,</w:t>
            </w:r>
          </w:p>
          <w:p w14:paraId="25994488"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vlasništvo nad rezultatima projekta,</w:t>
            </w:r>
          </w:p>
          <w:p w14:paraId="03E6CD3B"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načine praćenja i nadzora nad projektom</w:t>
            </w:r>
          </w:p>
          <w:p w14:paraId="485C1046"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w:t>
            </w:r>
            <w:r>
              <w:rPr>
                <w:rStyle w:val="defaultparagraphfont-000273"/>
                <w:rFonts w:asciiTheme="majorBidi" w:hAnsiTheme="majorBidi" w:cstheme="majorBidi"/>
                <w:color w:val="auto"/>
              </w:rPr>
              <w:t xml:space="preserve"> </w:t>
            </w:r>
            <w:r w:rsidRPr="003B5552">
              <w:rPr>
                <w:rStyle w:val="defaultparagraphfont-000273"/>
                <w:rFonts w:asciiTheme="majorBidi" w:hAnsiTheme="majorBidi" w:cstheme="majorBidi"/>
                <w:color w:val="auto"/>
              </w:rPr>
              <w:t>popis nematerijalne imovine koja se unosi, te načela upravljanja nematerijalnom imovinom</w:t>
            </w:r>
          </w:p>
          <w:p w14:paraId="0EE91DFB"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Ako konkretna dodjela bespovratnih sredstava dopušta ili propisuje obvezu partnerstva, nedostavljanje navedenog Konzorcijskog ugovora u propisanom roku je razlog za isključenje prijavitelja iz postupka odabira, pri čemu nadležno tijelo dodjeljuje bespovratna sredstva sljedećem prijavitelju koji je ispunio uvjete Poziva.</w:t>
            </w:r>
          </w:p>
        </w:tc>
      </w:tr>
      <w:tr w:rsidR="00B41BE6" w:rsidRPr="004248E6" w14:paraId="68B1CF46"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842089B"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Korisnik</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8510ECE" w14:textId="77777777" w:rsidR="00B41BE6" w:rsidRPr="003B5552" w:rsidRDefault="00B41BE6">
            <w:pPr>
              <w:pStyle w:val="cm4-000288"/>
              <w:rPr>
                <w:rFonts w:asciiTheme="majorBidi" w:hAnsiTheme="majorBidi" w:cstheme="majorBidi"/>
              </w:rPr>
            </w:pPr>
            <w:r w:rsidRPr="003B5552">
              <w:rPr>
                <w:rFonts w:asciiTheme="majorBidi" w:hAnsiTheme="majorBidi" w:cstheme="majorBidi"/>
              </w:rPr>
              <w:t xml:space="preserve">Korisnik je uspješan prijavitelj s kojim se potpisuje Ugovor o dodjeli bespovratnih sredstava. Izravno je odgovoran za početak, upravljanje, provedbu i rezultate projekta. </w:t>
            </w:r>
          </w:p>
        </w:tc>
      </w:tr>
      <w:tr w:rsidR="00B41BE6" w:rsidRPr="004248E6" w14:paraId="5A16EE9A"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869937D"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Kriteriji odabira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54BDAD5" w14:textId="77777777" w:rsidR="00B41BE6" w:rsidRPr="003B5552" w:rsidRDefault="00B41BE6">
            <w:pPr>
              <w:pStyle w:val="cm4-000288"/>
              <w:rPr>
                <w:rStyle w:val="defaultparagraphfont-000273"/>
                <w:rFonts w:asciiTheme="majorBidi" w:hAnsiTheme="majorBidi" w:cstheme="majorBidi"/>
                <w:color w:val="auto"/>
              </w:rPr>
            </w:pPr>
            <w:r w:rsidRPr="003B5552">
              <w:rPr>
                <w:rStyle w:val="defaultparagraphfont-000273"/>
                <w:rFonts w:asciiTheme="majorBidi" w:hAnsiTheme="majorBidi" w:cstheme="majorBidi"/>
                <w:color w:val="auto"/>
              </w:rPr>
              <w:t>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ostvareni broj bodova.</w:t>
            </w:r>
          </w:p>
        </w:tc>
      </w:tr>
      <w:tr w:rsidR="00B41BE6" w:rsidRPr="004248E6" w14:paraId="71A3C85F"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CCC5FE3"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Kriteriji prihvatljivosti</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7876E6C" w14:textId="77777777" w:rsidR="00B41BE6" w:rsidRPr="003B5552" w:rsidRDefault="00B41BE6">
            <w:pPr>
              <w:pStyle w:val="cm4-000288"/>
              <w:rPr>
                <w:rFonts w:asciiTheme="majorBidi" w:hAnsiTheme="majorBidi" w:cstheme="majorBidi"/>
              </w:rPr>
            </w:pPr>
            <w:r w:rsidRPr="003B5552">
              <w:rPr>
                <w:rStyle w:val="defaultparagraphfont-000273"/>
                <w:rFonts w:asciiTheme="majorBidi" w:hAnsiTheme="majorBidi" w:cstheme="majorBidi"/>
                <w:color w:val="auto"/>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postupka dodjele, u protivnom se isključuje iz postupka dodjele.</w:t>
            </w:r>
            <w:r w:rsidRPr="003B5552">
              <w:rPr>
                <w:rFonts w:asciiTheme="majorBidi" w:hAnsiTheme="majorBidi" w:cstheme="majorBidi"/>
              </w:rPr>
              <w:t xml:space="preserve"> </w:t>
            </w:r>
          </w:p>
        </w:tc>
      </w:tr>
      <w:tr w:rsidR="00B41BE6" w:rsidRPr="004248E6" w14:paraId="66B45AF3"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34AEBFC"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Mala i srednja poduzeća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4BE59B"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Poduzeća koja ispunjavaju kriterije iz Priloga I. Uredbe o općem skupnom izuzeću.</w:t>
            </w:r>
            <w:r w:rsidRPr="003B5552">
              <w:rPr>
                <w:rFonts w:asciiTheme="majorBidi" w:hAnsiTheme="majorBidi" w:cstheme="majorBidi"/>
                <w:sz w:val="24"/>
                <w:szCs w:val="24"/>
              </w:rPr>
              <w:t xml:space="preserve"> </w:t>
            </w:r>
          </w:p>
        </w:tc>
      </w:tr>
      <w:tr w:rsidR="00B41BE6" w:rsidRPr="004248E6" w14:paraId="33C97059"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0120ED8" w14:textId="77777777" w:rsidR="00B41BE6" w:rsidRPr="003B5552" w:rsidRDefault="00B41BE6">
            <w:pPr>
              <w:pStyle w:val="normal-000271"/>
              <w:rPr>
                <w:rStyle w:val="defaultparagraphfont-000055"/>
                <w:rFonts w:asciiTheme="majorBidi" w:hAnsiTheme="majorBidi" w:cstheme="majorBidi"/>
                <w:sz w:val="24"/>
                <w:szCs w:val="24"/>
              </w:rPr>
            </w:pPr>
            <w:r w:rsidRPr="003B5552">
              <w:rPr>
                <w:rFonts w:asciiTheme="majorBidi" w:hAnsiTheme="majorBidi" w:cstheme="majorBidi"/>
                <w:sz w:val="24"/>
                <w:szCs w:val="24"/>
              </w:rPr>
              <w:t>Marketinška inovacija</w:t>
            </w:r>
            <w:r>
              <w:rPr>
                <w:rFonts w:asciiTheme="majorBidi" w:hAnsiTheme="majorBidi" w:cstheme="majorBidi"/>
                <w:sz w:val="24"/>
                <w:szCs w:val="24"/>
              </w:rPr>
              <w:t xml:space="preserve"> (pokazatelj RCR04)</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FD043E5" w14:textId="77777777" w:rsidR="00B41BE6" w:rsidRPr="003B5552" w:rsidRDefault="00B41BE6">
            <w:pPr>
              <w:pStyle w:val="normal-000103"/>
              <w:rPr>
                <w:rStyle w:val="defaultparagraphfont-000055"/>
                <w:rFonts w:asciiTheme="majorBidi" w:hAnsiTheme="majorBidi" w:cstheme="majorBidi"/>
                <w:sz w:val="24"/>
                <w:szCs w:val="24"/>
              </w:rPr>
            </w:pPr>
            <w:r w:rsidRPr="003B5552">
              <w:rPr>
                <w:rFonts w:asciiTheme="majorBidi" w:hAnsiTheme="majorBidi" w:cstheme="majorBidi"/>
                <w:sz w:val="24"/>
                <w:szCs w:val="24"/>
              </w:rPr>
              <w:t>Primjena novog marketinškog koncepta ili strategije koji se značajno razlikuje od postojećih marketinških metoda poduzeća i koji do sada nije korišten. Zahtijeva značajne promjene u dizajnu ili pakiranju proizvoda, plasmanu proizvoda, promociji proizvoda ili cijenama. Pokazatelj ne pokriva sezonske, redovite ili druge rutinske promjene u marketinškim metodama.</w:t>
            </w:r>
          </w:p>
        </w:tc>
      </w:tr>
      <w:tr w:rsidR="00B41BE6" w:rsidRPr="004248E6" w14:paraId="48F115E7"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51E7DD19" w14:textId="77777777" w:rsidR="00B41BE6" w:rsidRPr="003B5552" w:rsidRDefault="00B41BE6">
            <w:pPr>
              <w:pStyle w:val="normal-000271"/>
              <w:rPr>
                <w:rFonts w:asciiTheme="majorBidi" w:hAnsiTheme="majorBidi" w:cstheme="majorBidi"/>
                <w:sz w:val="24"/>
                <w:szCs w:val="24"/>
              </w:rPr>
            </w:pPr>
            <w:r w:rsidRPr="003B5552">
              <w:rPr>
                <w:rFonts w:asciiTheme="majorBidi" w:hAnsiTheme="majorBidi" w:cstheme="majorBidi"/>
                <w:sz w:val="24"/>
                <w:szCs w:val="24"/>
              </w:rPr>
              <w:lastRenderedPageBreak/>
              <w:t>Metoda nadoknade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719EEF5" w14:textId="22707C97" w:rsidR="00B41BE6" w:rsidRPr="003B5552" w:rsidRDefault="00B41BE6">
            <w:pPr>
              <w:pStyle w:val="normal-000103"/>
              <w:rPr>
                <w:rFonts w:asciiTheme="majorBidi" w:hAnsiTheme="majorBidi" w:cstheme="majorBidi"/>
                <w:sz w:val="24"/>
                <w:szCs w:val="24"/>
              </w:rPr>
            </w:pPr>
            <w:r w:rsidRPr="00270AF1">
              <w:rPr>
                <w:color w:val="231F20"/>
                <w:sz w:val="24"/>
                <w:szCs w:val="24"/>
                <w:shd w:val="clear" w:color="auto" w:fill="FFFFFF"/>
              </w:rPr>
              <w:t xml:space="preserve">Metoda nadoknade znači da </w:t>
            </w:r>
            <w:r>
              <w:rPr>
                <w:color w:val="231F20"/>
                <w:sz w:val="24"/>
                <w:szCs w:val="24"/>
                <w:shd w:val="clear" w:color="auto" w:fill="FFFFFF"/>
              </w:rPr>
              <w:t>K</w:t>
            </w:r>
            <w:r w:rsidRPr="00270AF1">
              <w:rPr>
                <w:color w:val="231F20"/>
                <w:sz w:val="24"/>
                <w:szCs w:val="24"/>
                <w:shd w:val="clear" w:color="auto" w:fill="FFFFFF"/>
              </w:rPr>
              <w:t>orisnik zahtijeva nadoknadu sredstava na temelju računa za isporučenu robu, radove, usluge i ostale troškove u vezi provedbe projekta koje je zaprimio i platio.</w:t>
            </w:r>
          </w:p>
        </w:tc>
      </w:tr>
      <w:tr w:rsidR="00B41BE6" w:rsidRPr="004248E6" w14:paraId="1BE86276" w14:textId="77777777" w:rsidTr="003B0809">
        <w:trPr>
          <w:gridBefore w:val="1"/>
          <w:wBefore w:w="23" w:type="dxa"/>
          <w:trHeight w:val="694"/>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3E22425" w14:textId="04CD776C"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Načelo „do no significant harm“ – DNSH (ne nanosi bitnu štetu)</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591887D"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Načelo „ne nanosi značajnu/bitnu štetu“ („do no significant harm“ - DNSH) znači da projekt treba biti dizajniran na način </w:t>
            </w:r>
            <w:r w:rsidRPr="003B5552">
              <w:rPr>
                <w:rFonts w:asciiTheme="majorBidi" w:eastAsia="Times New Roman" w:hAnsiTheme="majorBidi" w:cstheme="majorBidi"/>
                <w:sz w:val="24"/>
                <w:szCs w:val="24"/>
              </w:rPr>
              <w:t xml:space="preserve">da znatno doprinosi jednom ili više okolišnih ciljeva te </w:t>
            </w:r>
            <w:r w:rsidRPr="003B5552">
              <w:rPr>
                <w:rFonts w:asciiTheme="majorBidi" w:hAnsiTheme="majorBidi" w:cstheme="majorBidi"/>
                <w:sz w:val="24"/>
                <w:szCs w:val="24"/>
              </w:rPr>
              <w:t>ne šteti bitno ni jednom okolišnom cilju definiranom</w:t>
            </w:r>
            <w:r w:rsidRPr="003B5552">
              <w:rPr>
                <w:rFonts w:asciiTheme="majorBidi" w:eastAsia="Times New Roman" w:hAnsiTheme="majorBidi" w:cstheme="majorBidi"/>
                <w:sz w:val="24"/>
                <w:szCs w:val="24"/>
              </w:rPr>
              <w:t xml:space="preserve"> </w:t>
            </w:r>
            <w:r w:rsidRPr="003B5552">
              <w:rPr>
                <w:rStyle w:val="defaultparagraphfont-000055"/>
                <w:rFonts w:asciiTheme="majorBidi" w:hAnsiTheme="majorBidi" w:cstheme="majorBidi"/>
                <w:sz w:val="24"/>
                <w:szCs w:val="24"/>
              </w:rPr>
              <w:t xml:space="preserve"> Uredbom o taksonomiji EU-a (UREDBA (EU) 2020/852). EU taksonomija je znanstveno utemeljen klasifikacijski sustav za određivanje može li se (gospodarska) djelatnost smatrati ekološki održivom. Utvrđuje šest ekoloških ciljeva: </w:t>
            </w:r>
          </w:p>
          <w:p w14:paraId="6B2E1693" w14:textId="77777777" w:rsidR="00B41BE6" w:rsidRPr="003B5552" w:rsidRDefault="00B41BE6">
            <w:pPr>
              <w:pStyle w:val="normal-000103"/>
              <w:numPr>
                <w:ilvl w:val="0"/>
                <w:numId w:val="22"/>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Ublažavanje klimatskih promjena </w:t>
            </w:r>
          </w:p>
          <w:p w14:paraId="6224E648" w14:textId="77777777" w:rsidR="00B41BE6" w:rsidRPr="003B5552" w:rsidRDefault="00B41BE6">
            <w:pPr>
              <w:pStyle w:val="normal-000103"/>
              <w:numPr>
                <w:ilvl w:val="0"/>
                <w:numId w:val="22"/>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Prilagodba klimatskim promjenama </w:t>
            </w:r>
          </w:p>
          <w:p w14:paraId="3CA3531D" w14:textId="77777777" w:rsidR="00B41BE6" w:rsidRPr="003B5552" w:rsidRDefault="00B41BE6">
            <w:pPr>
              <w:pStyle w:val="normal-000103"/>
              <w:numPr>
                <w:ilvl w:val="0"/>
                <w:numId w:val="22"/>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Održivo korištenje i zaštita voda i morskih resursa </w:t>
            </w:r>
          </w:p>
          <w:p w14:paraId="60B85C25" w14:textId="77777777" w:rsidR="00B41BE6" w:rsidRPr="003B5552" w:rsidRDefault="00B41BE6">
            <w:pPr>
              <w:pStyle w:val="normal-000103"/>
              <w:numPr>
                <w:ilvl w:val="0"/>
                <w:numId w:val="22"/>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Prijelaz na kružno gospodarstvo - Sprečavanje i kontrola onečišćenja </w:t>
            </w:r>
          </w:p>
          <w:p w14:paraId="1BB3E4C4" w14:textId="77777777" w:rsidR="00B41BE6" w:rsidRPr="003B5552" w:rsidRDefault="00B41BE6">
            <w:pPr>
              <w:pStyle w:val="normal-000103"/>
              <w:numPr>
                <w:ilvl w:val="0"/>
                <w:numId w:val="22"/>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Zaštita i obnova bioraznolikosti i ekosustava. </w:t>
            </w:r>
          </w:p>
          <w:p w14:paraId="5F5BE734" w14:textId="77777777" w:rsidR="00B41BE6" w:rsidRPr="003B5552" w:rsidRDefault="00B41BE6">
            <w:pPr>
              <w:pStyle w:val="normal-000103"/>
              <w:rPr>
                <w:rFonts w:asciiTheme="majorBidi" w:hAnsiTheme="majorBidi" w:cstheme="majorBidi"/>
                <w:sz w:val="24"/>
                <w:szCs w:val="24"/>
              </w:rPr>
            </w:pPr>
            <w:r w:rsidRPr="003B5552">
              <w:rPr>
                <w:rStyle w:val="000119"/>
                <w:rFonts w:asciiTheme="majorBidi" w:hAnsiTheme="majorBidi" w:cstheme="majorBidi"/>
                <w:sz w:val="24"/>
                <w:szCs w:val="24"/>
              </w:rPr>
              <w:t> </w:t>
            </w:r>
            <w:r w:rsidRPr="003B5552">
              <w:rPr>
                <w:rFonts w:asciiTheme="majorBidi" w:hAnsiTheme="majorBidi" w:cstheme="majorBidi"/>
                <w:sz w:val="24"/>
                <w:szCs w:val="24"/>
              </w:rPr>
              <w:t xml:space="preserve"> </w:t>
            </w:r>
          </w:p>
          <w:p w14:paraId="63C191FA"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Smatra se da aktivnost (uzimajući u obzir izravne i primarne neizravne učinke) čini značajnu štetu: </w:t>
            </w:r>
            <w:r w:rsidRPr="003B5552">
              <w:rPr>
                <w:rStyle w:val="000119"/>
                <w:rFonts w:asciiTheme="majorBidi" w:hAnsiTheme="majorBidi" w:cstheme="majorBidi"/>
                <w:sz w:val="24"/>
                <w:szCs w:val="24"/>
              </w:rPr>
              <w:t> </w:t>
            </w:r>
            <w:r w:rsidRPr="003B5552">
              <w:rPr>
                <w:rFonts w:asciiTheme="majorBidi" w:hAnsiTheme="majorBidi" w:cstheme="majorBidi"/>
                <w:sz w:val="24"/>
                <w:szCs w:val="24"/>
              </w:rPr>
              <w:t xml:space="preserve"> </w:t>
            </w:r>
          </w:p>
          <w:p w14:paraId="140A06BB" w14:textId="77777777" w:rsidR="00B41BE6" w:rsidRPr="003B5552" w:rsidRDefault="00B41BE6">
            <w:pPr>
              <w:pStyle w:val="normal-000103"/>
              <w:numPr>
                <w:ilvl w:val="0"/>
                <w:numId w:val="23"/>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ublažavanju klimatskih promjena, ako dovodi do značajnih emisija stakleničkih plinova (GHG) </w:t>
            </w:r>
          </w:p>
          <w:p w14:paraId="5FB0DE6B" w14:textId="77777777" w:rsidR="00B41BE6" w:rsidRPr="003B5552" w:rsidRDefault="00B41BE6">
            <w:pPr>
              <w:pStyle w:val="normal-000103"/>
              <w:numPr>
                <w:ilvl w:val="0"/>
                <w:numId w:val="23"/>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prilagodbi na klimatske promjene. ako dovodi do povećanog štetnog utjecaja sadašnje klime i očekivane buduće klime, na samu aktivnost ili na ljude, prirodu ili imovinu </w:t>
            </w:r>
          </w:p>
          <w:p w14:paraId="1F518856" w14:textId="77777777" w:rsidR="00B41BE6" w:rsidRPr="003B5552" w:rsidRDefault="00B41BE6">
            <w:pPr>
              <w:pStyle w:val="normal-000103"/>
              <w:numPr>
                <w:ilvl w:val="0"/>
                <w:numId w:val="23"/>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održivom korištenju i zaštiti voda i morskih resursa. ako je štetna za dobro stanje ili dobar ekološki potencijal vodnih tijela, uključujući površinske vode i podzemne vode, ili za dobro stanje okoliša morske vode </w:t>
            </w:r>
          </w:p>
          <w:p w14:paraId="15E82070" w14:textId="77777777" w:rsidR="00B41BE6" w:rsidRPr="003B5552" w:rsidRDefault="00B41BE6">
            <w:pPr>
              <w:pStyle w:val="normal-000103"/>
              <w:numPr>
                <w:ilvl w:val="0"/>
                <w:numId w:val="23"/>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kružnom gospodarstvu, uključujući sprječavanje nastanka otpada i recikliranje.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 </w:t>
            </w:r>
          </w:p>
          <w:p w14:paraId="05313053" w14:textId="77777777" w:rsidR="00B41BE6" w:rsidRPr="003B5552" w:rsidRDefault="00B41BE6">
            <w:pPr>
              <w:pStyle w:val="normal-000103"/>
              <w:numPr>
                <w:ilvl w:val="0"/>
                <w:numId w:val="23"/>
              </w:numPr>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sprječavanju i kontroli onečišćenja. ako dovodi do značajnog povećanja emisije onečišćujućih tvari u zrak, vodu ili zemljište </w:t>
            </w:r>
          </w:p>
          <w:p w14:paraId="4B178624" w14:textId="77777777" w:rsidR="00B41BE6" w:rsidRPr="003B5552" w:rsidRDefault="00B41BE6">
            <w:pPr>
              <w:pStyle w:val="normal-000103"/>
              <w:numPr>
                <w:ilvl w:val="0"/>
                <w:numId w:val="23"/>
              </w:numPr>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zaštiti i obnovi biološke raznolikosti i ekosustava. ako je značajno štetna za dobro stanje i otpornost ekosustava ili štetna za status očuvanja staništa i vrsta, uključujući one od interesa Unije. </w:t>
            </w:r>
          </w:p>
          <w:p w14:paraId="6081F070" w14:textId="77777777" w:rsidR="00B41BE6" w:rsidRPr="003B5552" w:rsidRDefault="00B41BE6">
            <w:pPr>
              <w:pStyle w:val="normal-000103"/>
              <w:rPr>
                <w:rStyle w:val="defaultparagraphfont-000055"/>
                <w:rFonts w:asciiTheme="majorBidi" w:hAnsiTheme="majorBidi" w:cstheme="majorBidi"/>
                <w:sz w:val="24"/>
                <w:szCs w:val="24"/>
              </w:rPr>
            </w:pPr>
          </w:p>
          <w:p w14:paraId="1D21272B" w14:textId="4187983D" w:rsidR="00B41BE6" w:rsidRPr="003B5552" w:rsidRDefault="00B41BE6" w:rsidP="00FB1265">
            <w:pPr>
              <w:pStyle w:val="normal-000103"/>
              <w:ind w:left="360"/>
              <w:rPr>
                <w:rFonts w:asciiTheme="majorBidi" w:hAnsiTheme="majorBidi" w:cstheme="majorBidi"/>
                <w:sz w:val="24"/>
                <w:szCs w:val="24"/>
              </w:rPr>
            </w:pPr>
          </w:p>
        </w:tc>
      </w:tr>
      <w:tr w:rsidR="00B41BE6" w:rsidRPr="004248E6" w14:paraId="775F1232"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D15F813"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Neovisno poduzeće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EDAB504"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Subjekti definirani člankom 3. Priloga I. Uredbe o općem skupnom izuzeću.</w:t>
            </w:r>
          </w:p>
        </w:tc>
      </w:tr>
      <w:tr w:rsidR="00B41BE6" w:rsidRPr="004248E6" w14:paraId="4D152CAD"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54A0DC4"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Organizacijska inovacija</w:t>
            </w:r>
            <w:r w:rsidRPr="00E07858">
              <w:rPr>
                <w:rStyle w:val="defaultparagraphfont-000055"/>
                <w:rFonts w:asciiTheme="majorBidi" w:hAnsiTheme="majorBidi" w:cstheme="majorBidi"/>
                <w:sz w:val="24"/>
                <w:szCs w:val="24"/>
              </w:rPr>
              <w:t xml:space="preserve"> </w:t>
            </w:r>
            <w:r w:rsidRPr="00783EDA">
              <w:rPr>
                <w:rStyle w:val="defaultparagraphfont-000055"/>
                <w:sz w:val="24"/>
                <w:szCs w:val="24"/>
              </w:rPr>
              <w:t>(pokazatelj RCR04)</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4FEC695" w14:textId="77777777" w:rsidR="00B41BE6" w:rsidRPr="003B5552" w:rsidRDefault="00B41BE6">
            <w:pPr>
              <w:pStyle w:val="normal-000103"/>
              <w:rPr>
                <w:rStyle w:val="defaultparagraphfont-000055"/>
                <w:rFonts w:asciiTheme="majorBidi" w:hAnsiTheme="majorBidi" w:cstheme="majorBidi"/>
                <w:sz w:val="24"/>
                <w:szCs w:val="24"/>
              </w:rPr>
            </w:pPr>
            <w:r w:rsidRPr="003B5552">
              <w:rPr>
                <w:rFonts w:asciiTheme="majorBidi" w:hAnsiTheme="majorBidi" w:cstheme="majorBidi"/>
                <w:sz w:val="24"/>
                <w:szCs w:val="24"/>
              </w:rPr>
              <w:t>Organizacijska inovacija nova je organizacijska metoda u poslovnoj praksi poduzeća (uključujući upravljanje znanjem). Organizacijska inovacija mora biti rezultat strateških odluka uprave i provesti se uz potporu projekta. Pokazatelj ne obuhvaća spajanja ili akvizicije, čak i ako se provode po prvi put.</w:t>
            </w:r>
          </w:p>
        </w:tc>
      </w:tr>
      <w:tr w:rsidR="00B41BE6" w:rsidRPr="004248E6" w14:paraId="625264A9"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05FCDED"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Pametna specijalizacija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6BD836"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Novi koncept inovacijske politike strukturiran u cilju promidžbe učinkovite i djelotvorne uporabe javnih ulaganja u istraživanje i razvoj. Njezin je cilj potaknuti inovacije radi postizanja gospodarskog rasta i prosperiteta omogućujući državama/regijama da se fokusiraju na svoje prednosti. </w:t>
            </w:r>
          </w:p>
        </w:tc>
      </w:tr>
      <w:tr w:rsidR="00B41BE6" w:rsidRPr="004248E6" w14:paraId="3887A5E9" w14:textId="77777777" w:rsidTr="003B0809">
        <w:trPr>
          <w:gridBefore w:val="1"/>
          <w:wBefore w:w="23" w:type="dxa"/>
          <w:trHeight w:val="694"/>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DEC8775"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Početak provedbe projekta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61541BC"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Početkom provedbe projekta smatra se zakonski obvezujuća obveza za naručivanje dobara ili usluga ili bilo koja druga obveza koja ulaganje čini neopozivim (npr. potpis ugovora, izdavanje narudžbenice, itd.). Provedba projekta ne smije započeti prije podnošenja projektnog prijedloga u okviru Poziva ni završiti prije potpisa Ugovora. Priprema natječajne dokumentacije projektnog prijedloga također se ne smatra početkom provedbe projekta u smislu kako je gore navedeno. </w:t>
            </w:r>
          </w:p>
        </w:tc>
      </w:tr>
      <w:tr w:rsidR="00B41BE6" w:rsidRPr="004248E6" w14:paraId="0CD2B3EE" w14:textId="77777777" w:rsidTr="003B0809">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6F4A29A"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Poduzetnik/poduzeće</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20EC84F"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Svaki subjekt koji obavlja gospodarsku djelatnost bez obzira na njegov pravni status, strukturu vlasništva, način financiranja te činjenicu obavlja li djelatnost radi stjecanja dobiti ili ne. To uključuje, posebno, samozaposlene osobe i obiteljske poduzetnike koji se bave obrtom ili drugim djelatnostima te partnerstva ili udruženja koja se redovno bave ekonomskom djelatnošću.</w:t>
            </w:r>
          </w:p>
          <w:p w14:paraId="7C275AC8"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Za potrebe pravila o tržišnom natjecanju utvrđenih u Ugovoru o funkcioniranju Europske unije, poduzetnik je svaki subjekt, bilo da je riječ o fizičkoj ili pravnoj osobi, koji obavlja gospodarsku djelatnost, bez obzira na njegov pravni status i način financiranja. Sud Europske unije pojasnio je da se za subjekt koji „drži kontrolni paket udjela u trgovačkom društvu” i koji „stvarno izvršava tu kontrolu izravnim ili neizravnim sudjelovanjem u upravljanju tim trgovačkim društvom” mora smatrati da sudjeluje u gospodarskoj djelatnosti tog društva. Takav subjekt stoga treba smatrati poduzetnikom u smislu članka 107. stavka 1. Ugovora. Sud je odlučio da se svi subjekti koje (na pravnoj ili de facto osnovi) kontrolira isti subjekt trebaju smatrati jednim poduzetnikom.</w:t>
            </w:r>
          </w:p>
        </w:tc>
      </w:tr>
      <w:tr w:rsidR="00B41BE6" w:rsidRPr="003B5552" w14:paraId="551F44D0" w14:textId="77777777">
        <w:trPr>
          <w:trHeight w:val="300"/>
        </w:trPr>
        <w:tc>
          <w:tcPr>
            <w:tcW w:w="2279"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0A4D5BF3" w14:textId="77777777" w:rsidR="00B41BE6" w:rsidRPr="003B5552" w:rsidRDefault="00B41BE6">
            <w:pPr>
              <w:pStyle w:val="normal-000271"/>
              <w:rPr>
                <w:rStyle w:val="defaultparagraphfont-000055"/>
                <w:rFonts w:asciiTheme="majorBidi" w:hAnsiTheme="majorBidi" w:cstheme="majorBidi"/>
                <w:sz w:val="24"/>
                <w:szCs w:val="24"/>
              </w:rPr>
            </w:pPr>
            <w:bookmarkStart w:id="117" w:name="_Hlk189645070"/>
            <w:r>
              <w:rPr>
                <w:rStyle w:val="defaultparagraphfont-000055"/>
                <w:rFonts w:asciiTheme="majorBidi" w:hAnsiTheme="majorBidi" w:cstheme="majorBidi"/>
                <w:sz w:val="24"/>
                <w:szCs w:val="24"/>
              </w:rPr>
              <w:t>Poduzetnik u teškoćama</w:t>
            </w:r>
            <w:bookmarkEnd w:id="117"/>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4CD2C61" w14:textId="77777777" w:rsidR="00B41BE6" w:rsidRDefault="00B41BE6">
            <w:pPr>
              <w:pStyle w:val="normal-000103"/>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t>P</w:t>
            </w:r>
            <w:r w:rsidRPr="005816FE">
              <w:rPr>
                <w:rStyle w:val="defaultparagraphfont-000055"/>
                <w:rFonts w:asciiTheme="majorBidi" w:hAnsiTheme="majorBidi" w:cstheme="majorBidi"/>
                <w:sz w:val="24"/>
                <w:szCs w:val="24"/>
              </w:rPr>
              <w:t>oduzetnik za kojeg vrijedi najmanje jedna od sljedećih okolnosti:</w:t>
            </w:r>
          </w:p>
          <w:p w14:paraId="5E2C5A6E" w14:textId="4E93CD50" w:rsidR="00B41BE6" w:rsidRDefault="00B41BE6">
            <w:pPr>
              <w:pStyle w:val="normal-000103"/>
              <w:numPr>
                <w:ilvl w:val="0"/>
                <w:numId w:val="66"/>
              </w:numPr>
              <w:rPr>
                <w:rStyle w:val="defaultparagraphfont-000055"/>
                <w:rFonts w:asciiTheme="majorBidi" w:hAnsiTheme="majorBidi" w:cstheme="majorBidi"/>
                <w:sz w:val="24"/>
                <w:szCs w:val="24"/>
              </w:rPr>
            </w:pPr>
            <w:r w:rsidRPr="008849EE">
              <w:rPr>
                <w:rStyle w:val="defaultparagraphfont-000055"/>
                <w:rFonts w:asciiTheme="majorBidi" w:hAnsiTheme="majorBidi" w:cstheme="majorBidi"/>
                <w:sz w:val="24"/>
                <w:szCs w:val="24"/>
              </w:rPr>
              <w:t xml:space="preserve">U slučaju društva s ograničenom odgovornošću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polovice njegova temeljnog vlasničkog kapitala izgubljeno zbog prenesenih gubitaka. </w:t>
            </w:r>
            <w:r w:rsidRPr="008849EE">
              <w:rPr>
                <w:rStyle w:val="defaultparagraphfont-000055"/>
                <w:rFonts w:asciiTheme="majorBidi" w:hAnsiTheme="majorBidi" w:cstheme="majorBidi"/>
                <w:sz w:val="24"/>
                <w:szCs w:val="24"/>
              </w:rPr>
              <w:lastRenderedPageBreak/>
              <w:t>To se događa kada se odbijanjem prenesenih gubitaka od pričuva (i svih drugih elemenata koji se općenito smatraju dijelom vlastitog kapitala društva) dobije negativan kumulativni iznos koji premašuje polovinu upisanog temeljnog kapitala. Za potrebe ove odredbe „društvo s ograničenom odgovornošću” odnosi se posebno na vrste društava navedene u Prilogu I. Direktivi 2013/34/EU Europskog parlamenta i Vijeća</w:t>
            </w:r>
            <w:r w:rsidR="00FF7263">
              <w:rPr>
                <w:rStyle w:val="FootnoteReference"/>
                <w:rFonts w:asciiTheme="majorBidi" w:hAnsiTheme="majorBidi" w:cstheme="majorBidi"/>
                <w:sz w:val="24"/>
                <w:szCs w:val="24"/>
              </w:rPr>
              <w:footnoteReference w:id="18"/>
            </w:r>
            <w:r w:rsidRPr="008849EE">
              <w:rPr>
                <w:rStyle w:val="defaultparagraphfont-000055"/>
                <w:rFonts w:asciiTheme="majorBidi" w:hAnsiTheme="majorBidi" w:cstheme="majorBidi"/>
                <w:sz w:val="24"/>
                <w:szCs w:val="24"/>
              </w:rPr>
              <w:t>, a „temeljni kapital” ovisno o slučaju obuhvaća sve premije na dionice;</w:t>
            </w:r>
          </w:p>
          <w:p w14:paraId="66961BF4" w14:textId="77777777" w:rsidR="00B41BE6" w:rsidRDefault="00B41BE6">
            <w:pPr>
              <w:pStyle w:val="normal-000103"/>
              <w:numPr>
                <w:ilvl w:val="0"/>
                <w:numId w:val="66"/>
              </w:numPr>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t xml:space="preserve">U </w:t>
            </w:r>
            <w:r w:rsidRPr="008849EE">
              <w:rPr>
                <w:rStyle w:val="defaultparagraphfont-000055"/>
                <w:rFonts w:asciiTheme="majorBidi" w:hAnsiTheme="majorBidi" w:cstheme="majorBidi"/>
                <w:sz w:val="24"/>
                <w:szCs w:val="24"/>
              </w:rPr>
              <w:t>slučaju društva u kojem najmanje nekoliko njegovih članova snosi neograničenu odgovornost za dug društva (osim MSP-a koji postoji manje od 3 godine ili, za potrebe prihvatljivosti za potpore za rizično financiranje, MSP-a koji ispunjava uvjet iz članka 21. stavka 3. točke (b) i koji je primjeren za ulaganja u rizično financiranje na temelju dubinske analize koju je proveo odabrani financijski posrednik), ako je više od polovine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27BB525C" w14:textId="77777777" w:rsidR="00B41BE6" w:rsidRDefault="00B41BE6">
            <w:pPr>
              <w:pStyle w:val="normal-000103"/>
              <w:numPr>
                <w:ilvl w:val="0"/>
                <w:numId w:val="66"/>
              </w:numPr>
              <w:rPr>
                <w:rStyle w:val="defaultparagraphfont-000055"/>
                <w:rFonts w:asciiTheme="majorBidi" w:hAnsiTheme="majorBidi" w:cstheme="majorBidi"/>
                <w:sz w:val="24"/>
                <w:szCs w:val="24"/>
              </w:rPr>
            </w:pPr>
            <w:r>
              <w:rPr>
                <w:rStyle w:val="defaultparagraphfont-000055"/>
                <w:rFonts w:asciiTheme="majorBidi" w:hAnsiTheme="majorBidi" w:cstheme="majorBidi"/>
                <w:sz w:val="24"/>
                <w:szCs w:val="24"/>
              </w:rPr>
              <w:t>A</w:t>
            </w:r>
            <w:r w:rsidRPr="008849EE">
              <w:rPr>
                <w:rStyle w:val="defaultparagraphfont-000055"/>
                <w:rFonts w:asciiTheme="majorBidi" w:hAnsiTheme="majorBidi" w:cstheme="majorBidi"/>
                <w:sz w:val="24"/>
                <w:szCs w:val="24"/>
              </w:rPr>
              <w:t>ko se nad poduzetnikom provodi cjelokupni stečajni postupak ili on ispunjava kriterije u skladu s nacionalnim pravom da se nad njim provede cjelokupni stečajni postupak na zahtjev vjerovnika;</w:t>
            </w:r>
          </w:p>
          <w:p w14:paraId="58534A6B" w14:textId="77777777" w:rsidR="00B41BE6" w:rsidRDefault="00B41BE6">
            <w:pPr>
              <w:pStyle w:val="normal-000103"/>
              <w:numPr>
                <w:ilvl w:val="0"/>
                <w:numId w:val="66"/>
              </w:numPr>
              <w:rPr>
                <w:rStyle w:val="defaultparagraphfont-000055"/>
                <w:rFonts w:asciiTheme="majorBidi" w:hAnsiTheme="majorBidi" w:cstheme="majorBidi"/>
                <w:sz w:val="24"/>
                <w:szCs w:val="24"/>
              </w:rPr>
            </w:pPr>
            <w:r w:rsidRPr="009136F9">
              <w:rPr>
                <w:rStyle w:val="defaultparagraphfont-000055"/>
                <w:rFonts w:asciiTheme="majorBidi" w:hAnsiTheme="majorBidi" w:cstheme="majorBidi"/>
                <w:sz w:val="24"/>
                <w:szCs w:val="24"/>
              </w:rPr>
              <w:t>Ako je poduzetnik primio potporu za sanaciju, a još nije nadoknadio zajam ili okončao jamstvo, ili je primio potporu za restrukturiranje, a još je podložan planu restrukturiranja;</w:t>
            </w:r>
          </w:p>
          <w:p w14:paraId="0E5AD127" w14:textId="77777777" w:rsidR="00B41BE6" w:rsidRDefault="00B41BE6">
            <w:pPr>
              <w:pStyle w:val="normal-000103"/>
              <w:numPr>
                <w:ilvl w:val="0"/>
                <w:numId w:val="66"/>
              </w:numPr>
              <w:rPr>
                <w:rStyle w:val="defaultparagraphfont-000055"/>
                <w:rFonts w:asciiTheme="majorBidi" w:hAnsiTheme="majorBidi" w:cstheme="majorBidi"/>
                <w:sz w:val="24"/>
                <w:szCs w:val="24"/>
              </w:rPr>
            </w:pPr>
            <w:r w:rsidRPr="009136F9">
              <w:rPr>
                <w:rStyle w:val="defaultparagraphfont-000055"/>
                <w:rFonts w:asciiTheme="majorBidi" w:hAnsiTheme="majorBidi" w:cstheme="majorBidi"/>
                <w:sz w:val="24"/>
                <w:szCs w:val="24"/>
              </w:rPr>
              <w:t>U slučaju poduzetnika koji nije MSP, ako je tijekom zadnje dvije godine:</w:t>
            </w:r>
          </w:p>
          <w:p w14:paraId="4D167652" w14:textId="77777777" w:rsidR="00B41BE6" w:rsidRDefault="00B41BE6">
            <w:pPr>
              <w:pStyle w:val="normal-000103"/>
              <w:numPr>
                <w:ilvl w:val="1"/>
                <w:numId w:val="66"/>
              </w:numPr>
              <w:rPr>
                <w:rStyle w:val="defaultparagraphfont-000055"/>
                <w:rFonts w:asciiTheme="majorBidi" w:hAnsiTheme="majorBidi" w:cstheme="majorBidi"/>
                <w:sz w:val="24"/>
                <w:szCs w:val="24"/>
              </w:rPr>
            </w:pPr>
            <w:r w:rsidRPr="00C3633F">
              <w:rPr>
                <w:rStyle w:val="defaultparagraphfont-000055"/>
                <w:rFonts w:asciiTheme="majorBidi" w:hAnsiTheme="majorBidi" w:cstheme="majorBidi"/>
                <w:sz w:val="24"/>
                <w:szCs w:val="24"/>
              </w:rPr>
              <w:t>omjer knjigovodstvenog duga i kapitala poduzetnika bio veći od 7,5 i</w:t>
            </w:r>
          </w:p>
          <w:p w14:paraId="71C6079F" w14:textId="77777777" w:rsidR="00B41BE6" w:rsidRPr="003B5552" w:rsidRDefault="00B41BE6">
            <w:pPr>
              <w:pStyle w:val="normal-000103"/>
              <w:numPr>
                <w:ilvl w:val="1"/>
                <w:numId w:val="66"/>
              </w:numPr>
              <w:rPr>
                <w:rStyle w:val="defaultparagraphfont-000055"/>
                <w:rFonts w:asciiTheme="majorBidi" w:hAnsiTheme="majorBidi" w:cstheme="majorBidi"/>
                <w:sz w:val="24"/>
                <w:szCs w:val="24"/>
              </w:rPr>
            </w:pPr>
            <w:r w:rsidRPr="00C3633F">
              <w:rPr>
                <w:rStyle w:val="defaultparagraphfont-000055"/>
                <w:rFonts w:asciiTheme="majorBidi" w:hAnsiTheme="majorBidi" w:cstheme="majorBidi"/>
                <w:sz w:val="24"/>
                <w:szCs w:val="24"/>
              </w:rPr>
              <w:t>EBITDA koeficijent pokrića kamata poduzetnika bio je niži od 1,0</w:t>
            </w:r>
            <w:r>
              <w:rPr>
                <w:rStyle w:val="defaultparagraphfont-000055"/>
                <w:rFonts w:asciiTheme="majorBidi" w:hAnsiTheme="majorBidi" w:cstheme="majorBidi"/>
                <w:sz w:val="24"/>
                <w:szCs w:val="24"/>
              </w:rPr>
              <w:t>.</w:t>
            </w:r>
          </w:p>
        </w:tc>
      </w:tr>
      <w:tr w:rsidR="00B41BE6" w:rsidRPr="004248E6" w14:paraId="51DEBC10"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B9FC8B0"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Pojedinačna potpora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BE2DBB5" w14:textId="77777777" w:rsidR="00B41BE6" w:rsidRPr="003B5552" w:rsidRDefault="00B41BE6">
            <w:pPr>
              <w:pStyle w:val="normal-000291"/>
              <w:spacing w:before="0" w:beforeAutospacing="0" w:after="0"/>
              <w:rPr>
                <w:rFonts w:asciiTheme="majorBidi" w:hAnsiTheme="majorBidi" w:cstheme="majorBidi"/>
              </w:rPr>
            </w:pPr>
            <w:r w:rsidRPr="003B5552">
              <w:rPr>
                <w:rStyle w:val="defaultparagraphfont-000273"/>
                <w:rFonts w:asciiTheme="majorBidi" w:hAnsiTheme="majorBidi" w:cstheme="majorBidi"/>
                <w:color w:val="auto"/>
              </w:rPr>
              <w:t xml:space="preserve">Pojedinačna potpora znači: </w:t>
            </w:r>
          </w:p>
          <w:p w14:paraId="39138B71" w14:textId="77777777" w:rsidR="00B41BE6" w:rsidRPr="003B5552" w:rsidRDefault="00B41BE6">
            <w:pPr>
              <w:pStyle w:val="normal-000291"/>
              <w:spacing w:before="0" w:beforeAutospacing="0" w:after="0"/>
              <w:rPr>
                <w:rFonts w:asciiTheme="majorBidi" w:hAnsiTheme="majorBidi" w:cstheme="majorBidi"/>
              </w:rPr>
            </w:pPr>
            <w:r w:rsidRPr="003B5552">
              <w:rPr>
                <w:rStyle w:val="defaultparagraphfont-000273"/>
                <w:rFonts w:asciiTheme="majorBidi" w:hAnsiTheme="majorBidi" w:cstheme="majorBidi"/>
                <w:color w:val="auto"/>
              </w:rPr>
              <w:t xml:space="preserve">i. jednokratna potpora i </w:t>
            </w:r>
          </w:p>
          <w:p w14:paraId="3DD93BFA" w14:textId="77777777" w:rsidR="00B41BE6" w:rsidRPr="003B5552" w:rsidRDefault="00B41BE6">
            <w:pPr>
              <w:pStyle w:val="normal-000103"/>
              <w:rPr>
                <w:rFonts w:asciiTheme="majorBidi" w:hAnsiTheme="majorBidi" w:cstheme="majorBidi"/>
                <w:sz w:val="24"/>
                <w:szCs w:val="24"/>
              </w:rPr>
            </w:pPr>
            <w:r w:rsidRPr="003B5552">
              <w:rPr>
                <w:rStyle w:val="defaultparagraphfont-000273"/>
                <w:rFonts w:asciiTheme="majorBidi" w:hAnsiTheme="majorBidi" w:cstheme="majorBidi"/>
                <w:color w:val="auto"/>
                <w:sz w:val="24"/>
                <w:szCs w:val="24"/>
              </w:rPr>
              <w:t>ii. potpora dodijeljena pojedinačnim korisnicima na temelju programa potpore;</w:t>
            </w:r>
            <w:r w:rsidRPr="003B5552">
              <w:rPr>
                <w:rFonts w:asciiTheme="majorBidi" w:hAnsiTheme="majorBidi" w:cstheme="majorBidi"/>
                <w:sz w:val="24"/>
                <w:szCs w:val="24"/>
              </w:rPr>
              <w:t xml:space="preserve"> </w:t>
            </w:r>
          </w:p>
        </w:tc>
      </w:tr>
      <w:tr w:rsidR="00B41BE6" w:rsidRPr="004248E6" w14:paraId="3B3EF82B"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68E18E46"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Poljoprivredni proizvodi</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01BF2D1"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Proizvodi koji su navedeni u Prilogu I. Ugovora o funkcioniranju Europske unije, osim proizvoda ribarstva i akvakulture navedenih u Prilogu I. Uredbi (EU) br. 1379/2013 Europskog parlamenta i Vijeća od 11. prosinca 2013. godine.</w:t>
            </w:r>
          </w:p>
        </w:tc>
      </w:tr>
      <w:tr w:rsidR="00B41BE6" w:rsidRPr="004248E6" w14:paraId="5136087C"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9C364F5"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Posredničko tijelo razine 1</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5804F4F4"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Ministarstvo gospodarstva </w:t>
            </w:r>
          </w:p>
        </w:tc>
      </w:tr>
      <w:tr w:rsidR="00B41BE6" w:rsidRPr="004248E6" w14:paraId="53138BC8"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0F060B4"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Posredničko tijelo razine 2</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0BAA332" w14:textId="77777777" w:rsidR="00B41BE6" w:rsidRPr="003B5552" w:rsidRDefault="00B41BE6">
            <w:pPr>
              <w:pStyle w:val="normal-000103"/>
              <w:rPr>
                <w:rFonts w:asciiTheme="majorBidi" w:hAnsiTheme="majorBidi" w:cstheme="majorBidi"/>
                <w:sz w:val="24"/>
                <w:szCs w:val="24"/>
              </w:rPr>
            </w:pPr>
            <w:r w:rsidRPr="003B5552">
              <w:rPr>
                <w:rStyle w:val="defaultparagraphfont-000055"/>
                <w:rFonts w:asciiTheme="majorBidi" w:hAnsiTheme="majorBidi" w:cstheme="majorBidi"/>
                <w:sz w:val="24"/>
                <w:szCs w:val="24"/>
              </w:rPr>
              <w:t>Hrvatska agencija za malo gospodarstvo, inovacije i investicije</w:t>
            </w:r>
            <w:r w:rsidRPr="003B5552">
              <w:rPr>
                <w:rFonts w:asciiTheme="majorBidi" w:hAnsiTheme="majorBidi" w:cstheme="majorBidi"/>
                <w:sz w:val="24"/>
                <w:szCs w:val="24"/>
              </w:rPr>
              <w:t xml:space="preserve"> </w:t>
            </w:r>
          </w:p>
        </w:tc>
      </w:tr>
      <w:tr w:rsidR="00B41BE6" w:rsidRPr="004248E6" w14:paraId="17F588B4"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FE65099" w14:textId="77777777" w:rsidR="00B41BE6" w:rsidRPr="003B5552" w:rsidRDefault="00B41BE6">
            <w:pPr>
              <w:pStyle w:val="normal-000271"/>
              <w:rPr>
                <w:rStyle w:val="defaultparagraphfont-000055"/>
                <w:rFonts w:asciiTheme="majorBidi" w:hAnsiTheme="majorBidi" w:cstheme="majorBidi"/>
                <w:sz w:val="24"/>
                <w:szCs w:val="24"/>
              </w:rPr>
            </w:pPr>
            <w:r w:rsidRPr="003B5552" w:rsidDel="001E6F1C">
              <w:rPr>
                <w:rFonts w:asciiTheme="majorBidi" w:hAnsiTheme="majorBidi" w:cstheme="majorBidi"/>
                <w:sz w:val="24"/>
                <w:szCs w:val="24"/>
              </w:rPr>
              <w:t>Postupak dodjele bespovratnih sredstava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1AEC85D" w14:textId="2A2BEFDD" w:rsidR="00B41BE6" w:rsidRPr="003B5552" w:rsidDel="006569AD" w:rsidRDefault="00B41BE6">
            <w:pPr>
              <w:spacing w:line="240" w:lineRule="auto"/>
              <w:jc w:val="both"/>
              <w:rPr>
                <w:rFonts w:asciiTheme="majorBidi" w:hAnsiTheme="majorBidi" w:cstheme="majorBidi"/>
                <w:sz w:val="24"/>
                <w:szCs w:val="24"/>
              </w:rPr>
            </w:pPr>
            <w:r w:rsidRPr="003B5552" w:rsidDel="006569AD">
              <w:rPr>
                <w:rFonts w:asciiTheme="majorBidi" w:hAnsiTheme="majorBidi" w:cstheme="majorBidi"/>
                <w:sz w:val="24"/>
                <w:szCs w:val="24"/>
              </w:rPr>
              <w:t>Sveobuhvatni postupak odabira projektnih prijedloga koji se sastoji od</w:t>
            </w:r>
            <w:r>
              <w:rPr>
                <w:rFonts w:asciiTheme="majorBidi" w:hAnsiTheme="majorBidi" w:cstheme="majorBidi"/>
                <w:sz w:val="24"/>
                <w:szCs w:val="24"/>
              </w:rPr>
              <w:t xml:space="preserve"> sljedećih faza</w:t>
            </w:r>
            <w:r w:rsidRPr="003B5552" w:rsidDel="006569AD">
              <w:rPr>
                <w:rFonts w:asciiTheme="majorBidi" w:hAnsiTheme="majorBidi" w:cstheme="majorBidi"/>
                <w:sz w:val="24"/>
                <w:szCs w:val="24"/>
              </w:rPr>
              <w:t>:</w:t>
            </w:r>
          </w:p>
          <w:p w14:paraId="07D62939" w14:textId="77777777" w:rsidR="00687CC5" w:rsidRDefault="00687CC5">
            <w:pPr>
              <w:pStyle w:val="ListParagraph0"/>
              <w:numPr>
                <w:ilvl w:val="0"/>
                <w:numId w:val="29"/>
              </w:numPr>
              <w:spacing w:before="120" w:after="120" w:line="240" w:lineRule="auto"/>
              <w:contextualSpacing w:val="0"/>
              <w:jc w:val="both"/>
              <w:rPr>
                <w:rFonts w:asciiTheme="majorBidi" w:hAnsiTheme="majorBidi" w:cstheme="majorBidi"/>
                <w:sz w:val="24"/>
                <w:szCs w:val="24"/>
              </w:rPr>
            </w:pPr>
            <w:r w:rsidRPr="00687CC5">
              <w:rPr>
                <w:rFonts w:asciiTheme="majorBidi" w:hAnsiTheme="majorBidi" w:cstheme="majorBidi"/>
                <w:sz w:val="24"/>
                <w:szCs w:val="24"/>
              </w:rPr>
              <w:t xml:space="preserve">Administrativna provjera, provjera prihvatljivosti prijavitelja, partnera, projekta, aktivnosti i troškova te ocjena kvalitete </w:t>
            </w:r>
          </w:p>
          <w:p w14:paraId="6DFCD7F3" w14:textId="106B84E6" w:rsidR="00B41BE6" w:rsidRPr="003B5552" w:rsidRDefault="00B41BE6">
            <w:pPr>
              <w:pStyle w:val="ListParagraph0"/>
              <w:numPr>
                <w:ilvl w:val="0"/>
                <w:numId w:val="29"/>
              </w:numPr>
              <w:spacing w:before="120" w:after="120" w:line="240" w:lineRule="auto"/>
              <w:contextualSpacing w:val="0"/>
              <w:jc w:val="both"/>
              <w:rPr>
                <w:rStyle w:val="defaultparagraphfont-000055"/>
                <w:rFonts w:asciiTheme="majorBidi" w:hAnsiTheme="majorBidi" w:cstheme="majorBidi"/>
                <w:sz w:val="24"/>
                <w:szCs w:val="24"/>
              </w:rPr>
            </w:pPr>
            <w:r>
              <w:rPr>
                <w:rFonts w:asciiTheme="majorBidi" w:hAnsiTheme="majorBidi" w:cstheme="majorBidi"/>
                <w:sz w:val="24"/>
                <w:szCs w:val="24"/>
              </w:rPr>
              <w:t>D</w:t>
            </w:r>
            <w:r w:rsidRPr="003B5552" w:rsidDel="006569AD">
              <w:rPr>
                <w:rFonts w:asciiTheme="majorBidi" w:hAnsiTheme="majorBidi" w:cstheme="majorBidi"/>
                <w:sz w:val="24"/>
                <w:szCs w:val="24"/>
              </w:rPr>
              <w:t>onošenj</w:t>
            </w:r>
            <w:r>
              <w:rPr>
                <w:rFonts w:asciiTheme="majorBidi" w:hAnsiTheme="majorBidi" w:cstheme="majorBidi"/>
                <w:sz w:val="24"/>
                <w:szCs w:val="24"/>
              </w:rPr>
              <w:t>e</w:t>
            </w:r>
            <w:r w:rsidRPr="003B5552" w:rsidDel="006569AD">
              <w:rPr>
                <w:rFonts w:asciiTheme="majorBidi" w:hAnsiTheme="majorBidi" w:cstheme="majorBidi"/>
                <w:sz w:val="24"/>
                <w:szCs w:val="24"/>
              </w:rPr>
              <w:t xml:space="preserve"> Odluke o financiranju.</w:t>
            </w:r>
          </w:p>
        </w:tc>
      </w:tr>
      <w:tr w:rsidR="00B41BE6" w:rsidRPr="004248E6" w14:paraId="51003B81" w14:textId="77777777">
        <w:trPr>
          <w:gridBefore w:val="1"/>
          <w:wBefore w:w="23" w:type="dxa"/>
          <w:trHeight w:val="529"/>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18A2BF2"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Potpora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CC4B27C"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Svaka mjera koja ispunjava sve kriterije utvrđene u članku 107. stavku 1. Ugovora o funkcioniranju Europske unije.</w:t>
            </w:r>
          </w:p>
        </w:tc>
      </w:tr>
      <w:tr w:rsidR="00B41BE6" w:rsidRPr="004248E6" w14:paraId="07B7379B"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0F79277"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Potpore djelatnostima povezanima s izvozom u treće zemlje ili države članice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4BAA777"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Potpore izravno povezane s izvezenim količinama, uspostavom i radom distribucijske mreže ili ostalim tekućim troškovima povezanima s izvoznom djelatnošću.</w:t>
            </w:r>
          </w:p>
        </w:tc>
      </w:tr>
      <w:tr w:rsidR="00B41BE6" w:rsidRPr="004248E6" w14:paraId="79C26364"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ADCF1B4"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Povezana poduzeća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931494E"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Poduzeća među kojima postoji jedna od sljedećih veza: </w:t>
            </w:r>
          </w:p>
          <w:p w14:paraId="62D5F0AD"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(a) jedno poduzeće ima većinu glasačkih prava vlasnika udjela ili članova u drugom poduzeću </w:t>
            </w:r>
          </w:p>
          <w:p w14:paraId="447F17A8"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(b) jedno poduzeće ima pravo postaviti ili smijeniti većinu članova upravnog, upravljačkog ili nadzornog tijela drugog poduzeća </w:t>
            </w:r>
          </w:p>
          <w:p w14:paraId="5ABB56B4"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(c) jedno poduzeće ima pravo ostvarivati vladajući utjecaj na drugo poduzeće na temelju ugovora sklopljenog s tim poduzećem ili na temelju odredbe njegova statuta ili društvenog ugovora</w:t>
            </w:r>
            <w:r w:rsidRPr="003B5552">
              <w:rPr>
                <w:rFonts w:asciiTheme="majorBidi" w:hAnsiTheme="majorBidi" w:cstheme="majorBidi"/>
                <w:sz w:val="24"/>
                <w:szCs w:val="24"/>
              </w:rPr>
              <w:t xml:space="preserve"> </w:t>
            </w:r>
          </w:p>
          <w:p w14:paraId="5FFA2CF4"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(d) jedno poduzeće, koji je vlasnik udjela ili član drugog poduzeća, sam kontrolira, prema dogovoru s drugim vlasnicima udjela ili članovima tog poduzeća, većinu glasačkih prava vlasnika udjela ili članova u tom poduzeću. </w:t>
            </w:r>
          </w:p>
          <w:p w14:paraId="1B9B6642"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Postoji pretpostavka da vladajući utjecaj ne postoji ako se ulagači navedeni u članku 3. stavku 2. drugom podstavku Uredbe o općem skupnom izuzeću ne uključuju izravno ili neizravno u upravljanje dotičnim poduzećem, ne dovodeći u pitanje svoja prava u svojstvu vlasnika udjela. </w:t>
            </w:r>
          </w:p>
          <w:p w14:paraId="33AEAEBF"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Povezanima se smatraju i poduzeća koja su međusobno povezana preko jednog ili više drugih poduzeća, odnosno bilo kojeg ulagača spomenutog u članku  3. stavku 2. Uredbe o općem skupnom izuzeću, na bilo koji od načina opisanih u prvom podstavku toga stavka. </w:t>
            </w:r>
          </w:p>
          <w:p w14:paraId="4F7294C7" w14:textId="77777777" w:rsidR="00B41BE6" w:rsidRPr="003B5552" w:rsidRDefault="00B41BE6">
            <w:pPr>
              <w:pStyle w:val="normal-000103"/>
              <w:spacing w:after="120"/>
              <w:rPr>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w:t>
            </w:r>
            <w:r w:rsidRPr="003B5552">
              <w:rPr>
                <w:rStyle w:val="defaultparagraphfont-000055"/>
                <w:rFonts w:asciiTheme="majorBidi" w:hAnsiTheme="majorBidi" w:cstheme="majorBidi"/>
                <w:sz w:val="24"/>
                <w:szCs w:val="24"/>
              </w:rPr>
              <w:lastRenderedPageBreak/>
              <w:t>tržištem” smatra se tržište proizvoda ili usluga izravno smješteno uzlazno ili silazno u odnosu na mjerodavno tržište.</w:t>
            </w:r>
            <w:r w:rsidRPr="003B5552">
              <w:rPr>
                <w:rFonts w:asciiTheme="majorBidi" w:hAnsiTheme="majorBidi" w:cstheme="majorBidi"/>
                <w:sz w:val="24"/>
                <w:szCs w:val="24"/>
              </w:rPr>
              <w:t xml:space="preserve"> </w:t>
            </w:r>
          </w:p>
        </w:tc>
      </w:tr>
      <w:tr w:rsidR="00B41BE6" w:rsidRPr="004248E6" w14:paraId="71ECB9CB"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16BF003"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Prerada poljoprivrednih proizvoda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14E36029"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Svako djelovanje na poljoprivrednom proizvodu čiji je rezultat proizvod koji je i sâm poljoprivredni proizvod, osim djelatnosti na poljoprivrednim dobrima koje su neophodne za pripremu životinjskih ili biljnih proizvoda za prvu prodaju</w:t>
            </w:r>
          </w:p>
        </w:tc>
      </w:tr>
      <w:tr w:rsidR="00B41BE6" w:rsidRPr="004248E6" w14:paraId="28D0E12E"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1A083BB"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Primarna poljoprivredna proizvodnja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25EA4E77"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Proizvodnja proizvoda iz tla ili stočarstva navedenih u Prilogu I. Ugovora o funkcioniranju Europske unije bez obavljanja dodatnih radnji kojima bi se promijenila priroda tih proizvoda.</w:t>
            </w:r>
          </w:p>
        </w:tc>
      </w:tr>
      <w:tr w:rsidR="00B41BE6" w:rsidRPr="004248E6" w14:paraId="484453FA"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05B7328"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Primarna proizvodnja proizvoda ribarstva i akvakulture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7F5DB060"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Sve operacije povezane s ribolovom, uzgojem ili rastom vodenih organizama, kao i aktivnosti na poljoprivrednim gospodarstvima ili na brodu koje su potrebne za pripremu životinje ili biljke za prvu prodaju, uključujući rezanje, filetiranje ili zamrzavanje, i prva prodaja preprodavačima ili prerađivačima</w:t>
            </w:r>
          </w:p>
        </w:tc>
      </w:tr>
      <w:tr w:rsidR="00B41BE6" w:rsidRPr="004248E6" w14:paraId="1FC0A752"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0567677"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t>Program potpora</w:t>
            </w:r>
            <w:r w:rsidRPr="003B5552">
              <w:rPr>
                <w:rFonts w:asciiTheme="majorBidi" w:hAnsiTheme="majorBidi" w:cstheme="majorBidi"/>
                <w:sz w:val="24"/>
                <w:szCs w:val="24"/>
              </w:rPr>
              <w:t xml:space="preserve">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0B6224" w14:textId="77777777" w:rsidR="00B41BE6" w:rsidRPr="003B5552" w:rsidRDefault="00B41BE6">
            <w:pPr>
              <w:pStyle w:val="normal-000103"/>
              <w:rPr>
                <w:rFonts w:asciiTheme="majorBidi" w:hAnsiTheme="majorBidi" w:cstheme="majorBidi"/>
                <w:sz w:val="24"/>
                <w:szCs w:val="24"/>
              </w:rPr>
            </w:pPr>
            <w:r w:rsidRPr="003B5552">
              <w:rPr>
                <w:rStyle w:val="defaultparagraphfont-000273"/>
                <w:rFonts w:asciiTheme="majorBidi" w:hAnsiTheme="majorBidi" w:cstheme="majorBidi"/>
                <w:color w:val="auto"/>
                <w:sz w:val="24"/>
                <w:szCs w:val="24"/>
              </w:rPr>
              <w:t>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 razdoblje i/ili u neodređenom iznosu.</w:t>
            </w:r>
            <w:r w:rsidRPr="003B5552">
              <w:rPr>
                <w:rFonts w:asciiTheme="majorBidi" w:hAnsiTheme="majorBidi" w:cstheme="majorBidi"/>
                <w:sz w:val="24"/>
                <w:szCs w:val="24"/>
              </w:rPr>
              <w:t xml:space="preserve"> </w:t>
            </w:r>
          </w:p>
        </w:tc>
      </w:tr>
      <w:tr w:rsidR="00B41BE6" w:rsidRPr="004248E6" w14:paraId="0EF9B2B6"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3CDFA506" w14:textId="77777777" w:rsidR="00B41BE6" w:rsidRPr="003B5552" w:rsidRDefault="00B41BE6">
            <w:pPr>
              <w:pStyle w:val="normal-000271"/>
              <w:rPr>
                <w:rStyle w:val="defaultparagraphfont-000055"/>
                <w:rFonts w:asciiTheme="majorBidi" w:hAnsiTheme="majorBidi" w:cstheme="majorBidi"/>
                <w:sz w:val="24"/>
                <w:szCs w:val="24"/>
              </w:rPr>
            </w:pPr>
            <w:r w:rsidRPr="003B5552" w:rsidDel="001E6F1C">
              <w:rPr>
                <w:rFonts w:asciiTheme="majorBidi" w:hAnsiTheme="majorBidi" w:cstheme="majorBidi"/>
                <w:sz w:val="24"/>
                <w:szCs w:val="24"/>
              </w:rPr>
              <w:t>Projekt</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6ACAB7FC" w14:textId="77777777" w:rsidR="00B41BE6" w:rsidRPr="003B5552" w:rsidRDefault="00B41BE6">
            <w:pPr>
              <w:spacing w:before="120" w:after="120" w:line="240" w:lineRule="auto"/>
              <w:jc w:val="both"/>
              <w:rPr>
                <w:rFonts w:asciiTheme="majorBidi" w:hAnsiTheme="majorBidi" w:cstheme="majorBidi"/>
                <w:sz w:val="24"/>
                <w:szCs w:val="24"/>
              </w:rPr>
            </w:pPr>
            <w:r w:rsidRPr="003B5552" w:rsidDel="001E6F1C">
              <w:rPr>
                <w:rFonts w:asciiTheme="majorBidi" w:hAnsiTheme="majorBidi" w:cstheme="majorBidi"/>
                <w:sz w:val="24"/>
                <w:szCs w:val="24"/>
              </w:rPr>
              <w:t xml:space="preserve">Pojedina aktivnost, skupina aktivnosti ili nekoliko skupina aktivnosti ograničeni vremenom i mjestom i usmjereni k postizanju određenog cilja za koji se traži ili </w:t>
            </w:r>
            <w:r w:rsidRPr="003B5552">
              <w:rPr>
                <w:rFonts w:asciiTheme="majorBidi" w:hAnsiTheme="majorBidi" w:cstheme="majorBidi"/>
                <w:sz w:val="24"/>
                <w:szCs w:val="24"/>
              </w:rPr>
              <w:t>koristi potpora.</w:t>
            </w:r>
          </w:p>
          <w:p w14:paraId="7E013275" w14:textId="77777777" w:rsidR="00B41BE6" w:rsidRPr="003B5552" w:rsidRDefault="00B41BE6">
            <w:pPr>
              <w:pStyle w:val="normal-000103"/>
              <w:rPr>
                <w:rStyle w:val="defaultparagraphfont-000273"/>
                <w:rFonts w:asciiTheme="majorBidi" w:hAnsiTheme="majorBidi" w:cstheme="majorBidi"/>
                <w:color w:val="auto"/>
                <w:sz w:val="24"/>
                <w:szCs w:val="24"/>
              </w:rPr>
            </w:pPr>
            <w:r w:rsidRPr="003B5552">
              <w:rPr>
                <w:rFonts w:asciiTheme="majorBidi" w:hAnsiTheme="majorBidi" w:cstheme="majorBidi"/>
                <w:sz w:val="24"/>
                <w:szCs w:val="24"/>
              </w:rPr>
              <w:t>Projekt za financiranje odabire Upravljačko tijelo PKK 2021.-2027., ili se odabire pod njegovom nadležnošću, a u skladu s kriterijima koje je utvrdio Odbor za praćenje (OzP), a provodi ga korisnik. Provedbom projekata omogućuje se ostvarenje ciljeva pripadajuće prioritetne osi.</w:t>
            </w:r>
          </w:p>
        </w:tc>
      </w:tr>
      <w:tr w:rsidR="00B41BE6" w:rsidRPr="004248E6" w14:paraId="6A208B06"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1C499B81"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Savjetodavne usluge za inovacije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EDF5DDB"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Savjetovanje, pomoć ili osposobljavanje u područjima prijenosa znanja, stjecanja, zaštite ili iskorištavanja nematerijalne imovine ili upotrebe standarda i propisa koji ih sadržavaju te savjetovanje, pomoć ili osposobljavanje o uvođenju ili upotrebi inovativnih tehnologija i rješenja (uključujući digitalne tehnologije i rješenja).</w:t>
            </w:r>
          </w:p>
        </w:tc>
      </w:tr>
      <w:tr w:rsidR="00B41BE6" w:rsidRPr="004248E6" w14:paraId="5FD7CEE7"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D8257AB"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Sektor ribarstva i akvakulture</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C6A29F2"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Uredbe Vijeća (EZ) br. 1184/2006 i (EZ) br. 1224/2009 i stavljanju izvan snage Uredbe Vijeća (EZ) br. 104/2000 (SL L 354, 28.12.2013., str. 1.).</w:t>
            </w:r>
          </w:p>
        </w:tc>
      </w:tr>
      <w:tr w:rsidR="00B41BE6" w:rsidRPr="004248E6" w14:paraId="5E564521"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75295147"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Stavljanje na tržište poljoprivrednih proizvoda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4D1FF712"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 xml:space="preserve">Držanje ili izlaganje s ciljem prodaje, ponuda za prodaju, isporuka ili bilo koji drugi način stavljanja na tržište, osim prve prodaje primarnog proizvođača preprodavačima ili prerađivačima te svih aktivnosti kojima se proizvod priprema </w:t>
            </w:r>
            <w:r w:rsidRPr="003B5552">
              <w:rPr>
                <w:rStyle w:val="defaultparagraphfont-000055"/>
                <w:rFonts w:asciiTheme="majorBidi" w:hAnsiTheme="majorBidi" w:cstheme="majorBidi"/>
                <w:sz w:val="24"/>
                <w:szCs w:val="24"/>
              </w:rPr>
              <w:lastRenderedPageBreak/>
              <w:t>za takvu prvu prodaju; prodaja primarnog proizvođača krajnjim potrošačima smatra se stavljanjem na tržište ako se odvija u posebnim prostorima namijenjenima za tu svrhu.</w:t>
            </w:r>
          </w:p>
        </w:tc>
      </w:tr>
      <w:tr w:rsidR="00B41BE6" w:rsidRPr="004248E6" w14:paraId="13A2026A"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EA6E9CB" w14:textId="77777777" w:rsidR="00B41BE6" w:rsidRPr="003B5552" w:rsidRDefault="00B41BE6">
            <w:pPr>
              <w:pStyle w:val="normal-000271"/>
              <w:rPr>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 xml:space="preserve">Strategija pametne specijalizacije do 2029. </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463CC50" w14:textId="77777777" w:rsidR="00B41BE6" w:rsidRPr="003B5552" w:rsidRDefault="00B41BE6">
            <w:pPr>
              <w:pStyle w:val="cm1"/>
              <w:spacing w:before="0" w:beforeAutospacing="0" w:after="0"/>
              <w:rPr>
                <w:rFonts w:asciiTheme="majorBidi" w:hAnsiTheme="majorBidi" w:cstheme="majorBidi"/>
                <w:sz w:val="24"/>
                <w:szCs w:val="24"/>
              </w:rPr>
            </w:pPr>
            <w:r w:rsidRPr="003B5552">
              <w:rPr>
                <w:rStyle w:val="defaultparagraphfont-000295"/>
                <w:rFonts w:asciiTheme="majorBidi" w:hAnsiTheme="majorBidi" w:cstheme="majorBidi"/>
                <w:sz w:val="24"/>
                <w:szCs w:val="24"/>
              </w:rPr>
              <w:t xml:space="preserve">Strateški dokument koji određuje prioritetna tematska područja ulaganja (personalizirana briga o zdravlju, pametna i čista energija,  pametan i zeleni promet, sigurnost i dvojna namjena, prilagođeni i integrirani proizvodi od drva, digitalni proizvodi i platforme) u području istraživanja, razvoja i inovacija u okviru Integriranog teritorijalnog programa 2021. - 2027. Sukladno Uredbi 2021/2060, članku 15. stavku 1. i  Prilogu IV. Uredbe, Strategija pametne specijalizacije je tematski uvjet (ENC – enabling conditionalities) koji omogućuje provedbu Programa Konkurentnost i kohezija 2021.-2027. u dijelu koji se odnosi na specifični cilj </w:t>
            </w:r>
            <w:r w:rsidRPr="003B5552">
              <w:rPr>
                <w:rStyle w:val="defaultparagraphfont-000054"/>
                <w:rFonts w:asciiTheme="majorBidi" w:hAnsiTheme="majorBidi" w:cstheme="majorBidi"/>
                <w:color w:val="auto"/>
                <w:sz w:val="24"/>
                <w:szCs w:val="24"/>
              </w:rPr>
              <w:t>„Razvoj i jačanje istraživačkih i inovacijskih kapaciteta te prihvaćanje naprednih tehnologija“</w:t>
            </w:r>
            <w:r w:rsidRPr="003B5552">
              <w:rPr>
                <w:rFonts w:asciiTheme="majorBidi" w:hAnsiTheme="majorBidi" w:cstheme="majorBidi"/>
                <w:sz w:val="24"/>
                <w:szCs w:val="24"/>
              </w:rPr>
              <w:t xml:space="preserve"> </w:t>
            </w:r>
            <w:r w:rsidRPr="003B5552">
              <w:rPr>
                <w:rStyle w:val="defaultparagraphfont-000295"/>
                <w:rFonts w:asciiTheme="majorBidi" w:hAnsiTheme="majorBidi" w:cstheme="majorBidi"/>
                <w:sz w:val="24"/>
                <w:szCs w:val="24"/>
              </w:rPr>
              <w:t>, u okviru kojeg se provodi predmetni Poziv.</w:t>
            </w:r>
            <w:r w:rsidRPr="003B5552">
              <w:rPr>
                <w:rFonts w:asciiTheme="majorBidi" w:hAnsiTheme="majorBidi" w:cstheme="majorBidi"/>
                <w:sz w:val="24"/>
                <w:szCs w:val="24"/>
              </w:rPr>
              <w:t xml:space="preserve"> </w:t>
            </w:r>
          </w:p>
        </w:tc>
      </w:tr>
      <w:tr w:rsidR="00B41BE6" w:rsidRPr="004248E6" w14:paraId="033BE295" w14:textId="77777777">
        <w:trPr>
          <w:gridBefore w:val="1"/>
          <w:wBefore w:w="23" w:type="dxa"/>
          <w:trHeight w:val="1261"/>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49435ED2"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TRL</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38996E9D" w14:textId="77777777" w:rsidR="00B41BE6" w:rsidRPr="00752F21" w:rsidRDefault="00B41BE6">
            <w:pPr>
              <w:pStyle w:val="cm1"/>
              <w:rPr>
                <w:rStyle w:val="defaultparagraphfont-000295"/>
                <w:rFonts w:asciiTheme="majorBidi" w:hAnsiTheme="majorBidi" w:cstheme="majorBidi"/>
                <w:sz w:val="24"/>
                <w:szCs w:val="24"/>
              </w:rPr>
            </w:pPr>
            <w:r w:rsidRPr="00752F21">
              <w:rPr>
                <w:rStyle w:val="defaultparagraphfont-000295"/>
                <w:rFonts w:asciiTheme="majorBidi" w:hAnsiTheme="majorBidi" w:cstheme="majorBidi"/>
                <w:sz w:val="24"/>
                <w:szCs w:val="24"/>
              </w:rPr>
              <w:t xml:space="preserve">TRL se odnosi na engl. Technology Readiness Level odnosno razinu tehnološke spremnosti neke tehnologije za njenu komercijalnu primjenu. </w:t>
            </w:r>
          </w:p>
          <w:p w14:paraId="71354C15" w14:textId="77777777" w:rsidR="00B41BE6" w:rsidRDefault="00B41BE6">
            <w:pPr>
              <w:pStyle w:val="cm1"/>
              <w:spacing w:before="0" w:beforeAutospacing="0" w:after="120"/>
              <w:rPr>
                <w:rStyle w:val="defaultparagraphfont-000295"/>
                <w:rFonts w:asciiTheme="majorBidi" w:hAnsiTheme="majorBidi" w:cstheme="majorBidi"/>
                <w:sz w:val="24"/>
                <w:szCs w:val="24"/>
              </w:rPr>
            </w:pPr>
            <w:r w:rsidRPr="00752F21">
              <w:rPr>
                <w:rStyle w:val="defaultparagraphfont-000295"/>
                <w:rFonts w:asciiTheme="majorBidi" w:hAnsiTheme="majorBidi" w:cstheme="majorBidi"/>
                <w:sz w:val="24"/>
                <w:szCs w:val="24"/>
              </w:rPr>
              <w:t>Sukladno Komunikaciji Komisije Europskom parlamentu, Vijeću, Europskom gospodarskom i socijalnom odboru i Odboru regija: „Europska strategija za ključne pomoćne tehnologije – most prema rastu i novim radnim mjestima”, COM(2012) 341 završna verzija, 26.6.2012, TRL-ovi su:</w:t>
            </w:r>
          </w:p>
          <w:p w14:paraId="24B4B3AC"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 1: Temeljna (bazična, fundamentalna) istraživanja (nije predmet financiranja sukladno Pozivu)</w:t>
            </w:r>
          </w:p>
          <w:p w14:paraId="435D92A5"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 2: Formuliranje tehnološkog koncepta (nije predmet financiranja sukladno Pozivu)</w:t>
            </w:r>
          </w:p>
          <w:p w14:paraId="77CF9084"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 3: Eksperimentalno dokazivanje koncepta (nije predmet financiranja sukladno Pozivu)</w:t>
            </w:r>
          </w:p>
          <w:p w14:paraId="70E80A37"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 4: Laboratorijska validacija tehnološkog koncepta (nije predmet financiranja sukladno Pozivu)</w:t>
            </w:r>
          </w:p>
          <w:p w14:paraId="10DCE056" w14:textId="77777777" w:rsidR="00B41BE6" w:rsidRPr="003B5552" w:rsidRDefault="00B41BE6">
            <w:pPr>
              <w:spacing w:line="240" w:lineRule="auto"/>
              <w:jc w:val="both"/>
              <w:rPr>
                <w:rFonts w:asciiTheme="majorBidi" w:eastAsia="MS Gothic" w:hAnsiTheme="majorBidi" w:cstheme="majorBidi"/>
                <w:color w:val="000000"/>
                <w:sz w:val="24"/>
                <w:szCs w:val="24"/>
              </w:rPr>
            </w:pPr>
            <w:r w:rsidRPr="7974C153">
              <w:rPr>
                <w:rFonts w:asciiTheme="majorBidi" w:eastAsia="MS Gothic" w:hAnsiTheme="majorBidi" w:cstheme="majorBidi"/>
                <w:color w:val="000000" w:themeColor="text1"/>
                <w:sz w:val="24"/>
                <w:szCs w:val="24"/>
              </w:rPr>
              <w:t>TRL 5: Validacija tehnologije u relevantnom okruženju</w:t>
            </w:r>
            <w:r>
              <w:rPr>
                <w:rFonts w:asciiTheme="majorBidi" w:eastAsia="MS Gothic" w:hAnsiTheme="majorBidi" w:cstheme="majorBidi"/>
                <w:color w:val="000000" w:themeColor="text1"/>
                <w:sz w:val="24"/>
                <w:szCs w:val="24"/>
              </w:rPr>
              <w:t xml:space="preserve"> </w:t>
            </w:r>
            <w:r w:rsidRPr="003B5552">
              <w:rPr>
                <w:rFonts w:asciiTheme="majorBidi" w:eastAsia="MS Gothic" w:hAnsiTheme="majorBidi" w:cstheme="majorBidi"/>
                <w:color w:val="000000"/>
                <w:sz w:val="24"/>
                <w:szCs w:val="24"/>
              </w:rPr>
              <w:t>(nije predmet financiranja sukladno Pozivu)</w:t>
            </w:r>
          </w:p>
          <w:p w14:paraId="0496FC91"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 6. Demonstracija tehnologije u relevantnom okruženju</w:t>
            </w:r>
            <w:r>
              <w:rPr>
                <w:rFonts w:asciiTheme="majorBidi" w:eastAsia="MS Gothic" w:hAnsiTheme="majorBidi" w:cstheme="majorBidi"/>
                <w:color w:val="000000"/>
                <w:sz w:val="24"/>
                <w:szCs w:val="24"/>
              </w:rPr>
              <w:t xml:space="preserve"> </w:t>
            </w:r>
            <w:r w:rsidRPr="003B5552">
              <w:rPr>
                <w:rFonts w:asciiTheme="majorBidi" w:eastAsia="MS Gothic" w:hAnsiTheme="majorBidi" w:cstheme="majorBidi"/>
                <w:color w:val="000000"/>
                <w:sz w:val="24"/>
                <w:szCs w:val="24"/>
              </w:rPr>
              <w:t>(nije predmet financiranja sukladno Pozivu)</w:t>
            </w:r>
            <w:r>
              <w:rPr>
                <w:rFonts w:asciiTheme="majorBidi" w:eastAsia="MS Gothic" w:hAnsiTheme="majorBidi" w:cstheme="majorBidi"/>
                <w:color w:val="000000"/>
                <w:sz w:val="24"/>
                <w:szCs w:val="24"/>
              </w:rPr>
              <w:t xml:space="preserve"> </w:t>
            </w:r>
            <w:r w:rsidRPr="003B5552">
              <w:rPr>
                <w:rFonts w:asciiTheme="majorBidi" w:eastAsia="MS Gothic" w:hAnsiTheme="majorBidi" w:cstheme="majorBidi"/>
                <w:color w:val="000000"/>
                <w:sz w:val="24"/>
                <w:szCs w:val="24"/>
              </w:rPr>
              <w:t xml:space="preserve"> </w:t>
            </w:r>
          </w:p>
          <w:p w14:paraId="2F63F86E" w14:textId="77777777" w:rsidR="00B41BE6" w:rsidRPr="003B5552" w:rsidRDefault="00B41BE6">
            <w:pPr>
              <w:spacing w:line="240" w:lineRule="auto"/>
              <w:jc w:val="both"/>
              <w:rPr>
                <w:rFonts w:asciiTheme="majorBidi" w:eastAsia="Times New Roman" w:hAnsiTheme="majorBidi" w:cstheme="majorBidi"/>
                <w:color w:val="000000"/>
                <w:sz w:val="24"/>
                <w:szCs w:val="24"/>
              </w:rPr>
            </w:pPr>
            <w:r w:rsidRPr="003B5552">
              <w:rPr>
                <w:rFonts w:asciiTheme="majorBidi" w:eastAsia="MS Gothic" w:hAnsiTheme="majorBidi" w:cstheme="majorBidi"/>
                <w:color w:val="000000"/>
                <w:sz w:val="24"/>
                <w:szCs w:val="24"/>
              </w:rPr>
              <w:t>TRL 7: Demonstracija tehnologije u operativnom okruženju</w:t>
            </w:r>
          </w:p>
          <w:p w14:paraId="293E5ED1" w14:textId="77777777" w:rsidR="00B41BE6" w:rsidRPr="003B5552" w:rsidRDefault="00B41BE6">
            <w:pPr>
              <w:spacing w:line="240" w:lineRule="auto"/>
              <w:jc w:val="both"/>
              <w:rPr>
                <w:rFonts w:asciiTheme="majorBidi" w:eastAsia="Times New Roman" w:hAnsiTheme="majorBidi" w:cstheme="majorBidi"/>
                <w:color w:val="000000"/>
                <w:sz w:val="24"/>
                <w:szCs w:val="24"/>
              </w:rPr>
            </w:pPr>
            <w:r w:rsidRPr="003B5552">
              <w:rPr>
                <w:rFonts w:asciiTheme="majorBidi" w:eastAsia="MS Gothic" w:hAnsiTheme="majorBidi" w:cstheme="majorBidi"/>
                <w:color w:val="000000"/>
                <w:sz w:val="24"/>
                <w:szCs w:val="24"/>
              </w:rPr>
              <w:t xml:space="preserve">TRL 8: Uspostavljen i kvalificiran tehnološki sustav </w:t>
            </w:r>
          </w:p>
          <w:p w14:paraId="58C83D02" w14:textId="77777777" w:rsidR="00B41BE6" w:rsidRDefault="00B41BE6">
            <w:pPr>
              <w:spacing w:after="120"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TRL</w:t>
            </w:r>
            <w:r>
              <w:rPr>
                <w:rFonts w:asciiTheme="majorBidi" w:eastAsia="MS Gothic" w:hAnsiTheme="majorBidi" w:cstheme="majorBidi"/>
                <w:color w:val="000000"/>
                <w:sz w:val="24"/>
                <w:szCs w:val="24"/>
              </w:rPr>
              <w:t xml:space="preserve"> </w:t>
            </w:r>
            <w:r w:rsidRPr="003B5552">
              <w:rPr>
                <w:rFonts w:asciiTheme="majorBidi" w:eastAsia="MS Gothic" w:hAnsiTheme="majorBidi" w:cstheme="majorBidi"/>
                <w:color w:val="000000"/>
                <w:sz w:val="24"/>
                <w:szCs w:val="24"/>
              </w:rPr>
              <w:t xml:space="preserve">9: Uspješno dokazana tehnologija- konkurentna proizvodnja </w:t>
            </w:r>
          </w:p>
          <w:p w14:paraId="14D961B4" w14:textId="77777777" w:rsidR="00B41BE6" w:rsidRDefault="00B41BE6">
            <w:pPr>
              <w:pStyle w:val="cm1"/>
              <w:spacing w:before="0" w:beforeAutospacing="0" w:after="0"/>
              <w:rPr>
                <w:rStyle w:val="defaultparagraphfont-000295"/>
                <w:sz w:val="24"/>
                <w:szCs w:val="24"/>
              </w:rPr>
            </w:pPr>
            <w:r>
              <w:rPr>
                <w:noProof/>
              </w:rPr>
              <w:lastRenderedPageBreak/>
              <w:drawing>
                <wp:inline distT="0" distB="0" distL="0" distR="0" wp14:anchorId="61DFA700" wp14:editId="5C168729">
                  <wp:extent cx="3730752" cy="1660551"/>
                  <wp:effectExtent l="0" t="0" r="3175" b="0"/>
                  <wp:docPr id="409" name="Image 409" descr="A diagram of a research proc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descr="A diagram of a research process&#10;&#10;Description automatically generated"/>
                          <pic:cNvPicPr/>
                        </pic:nvPicPr>
                        <pic:blipFill>
                          <a:blip r:embed="rId32" cstate="print"/>
                          <a:stretch>
                            <a:fillRect/>
                          </a:stretch>
                        </pic:blipFill>
                        <pic:spPr>
                          <a:xfrm>
                            <a:off x="0" y="0"/>
                            <a:ext cx="3767579" cy="1676943"/>
                          </a:xfrm>
                          <a:prstGeom prst="rect">
                            <a:avLst/>
                          </a:prstGeom>
                        </pic:spPr>
                      </pic:pic>
                    </a:graphicData>
                  </a:graphic>
                </wp:inline>
              </w:drawing>
            </w:r>
          </w:p>
          <w:p w14:paraId="7285E00C" w14:textId="77777777" w:rsidR="00B41BE6" w:rsidRPr="003B5552" w:rsidRDefault="00B41BE6">
            <w:pPr>
              <w:spacing w:line="240" w:lineRule="auto"/>
              <w:jc w:val="both"/>
              <w:rPr>
                <w:rFonts w:asciiTheme="majorBidi" w:eastAsia="MS Gothic" w:hAnsiTheme="majorBidi" w:cstheme="majorBidi"/>
                <w:color w:val="000000"/>
                <w:sz w:val="24"/>
                <w:szCs w:val="24"/>
              </w:rPr>
            </w:pPr>
            <w:r w:rsidRPr="003B5552">
              <w:rPr>
                <w:rFonts w:asciiTheme="majorBidi" w:eastAsia="MS Gothic" w:hAnsiTheme="majorBidi" w:cstheme="majorBidi"/>
                <w:color w:val="000000"/>
                <w:sz w:val="24"/>
                <w:szCs w:val="24"/>
              </w:rPr>
              <w:t xml:space="preserve">Za samoprocjenu tehnološke razine spremnosti proizvoda pogledati: </w:t>
            </w:r>
            <w:bookmarkStart w:id="118" w:name="_Hlk176867399"/>
          </w:p>
          <w:bookmarkEnd w:id="118"/>
          <w:p w14:paraId="14F12C44" w14:textId="77777777" w:rsidR="00B41BE6" w:rsidRPr="003B5552" w:rsidRDefault="00B41BE6">
            <w:pPr>
              <w:spacing w:line="240" w:lineRule="auto"/>
              <w:jc w:val="both"/>
              <w:rPr>
                <w:rStyle w:val="defaultparagraphfont-000295"/>
                <w:rFonts w:asciiTheme="majorBidi" w:hAnsiTheme="majorBidi" w:cstheme="majorBidi"/>
                <w:sz w:val="24"/>
                <w:szCs w:val="24"/>
              </w:rPr>
            </w:pPr>
            <w:r w:rsidRPr="003B5552">
              <w:rPr>
                <w:rFonts w:asciiTheme="majorBidi" w:eastAsia="MS Gothic" w:hAnsiTheme="majorBidi" w:cstheme="majorBidi"/>
                <w:color w:val="000000"/>
                <w:sz w:val="24"/>
                <w:szCs w:val="24"/>
              </w:rPr>
              <w:fldChar w:fldCharType="begin"/>
            </w:r>
            <w:r w:rsidRPr="003B5552">
              <w:rPr>
                <w:rFonts w:asciiTheme="majorBidi" w:eastAsia="MS Gothic" w:hAnsiTheme="majorBidi" w:cstheme="majorBidi"/>
                <w:color w:val="000000"/>
                <w:sz w:val="24"/>
                <w:szCs w:val="24"/>
              </w:rPr>
              <w:instrText>HYPERLINK "https://horizoneuropencpportal.eu/sites/default/files/2022-12/trl-assessment-tool-guide-final.pdf"</w:instrText>
            </w:r>
            <w:r w:rsidRPr="003B5552">
              <w:rPr>
                <w:rFonts w:asciiTheme="majorBidi" w:eastAsia="MS Gothic" w:hAnsiTheme="majorBidi" w:cstheme="majorBidi"/>
                <w:color w:val="000000"/>
                <w:sz w:val="24"/>
                <w:szCs w:val="24"/>
              </w:rPr>
            </w:r>
            <w:r w:rsidRPr="003B5552">
              <w:rPr>
                <w:rFonts w:asciiTheme="majorBidi" w:eastAsia="MS Gothic" w:hAnsiTheme="majorBidi" w:cstheme="majorBidi"/>
                <w:color w:val="000000"/>
                <w:sz w:val="24"/>
                <w:szCs w:val="24"/>
              </w:rPr>
              <w:fldChar w:fldCharType="separate"/>
            </w:r>
            <w:r w:rsidRPr="003B5552">
              <w:rPr>
                <w:rStyle w:val="Hyperlink"/>
                <w:rFonts w:asciiTheme="majorBidi" w:eastAsia="MS Gothic" w:hAnsiTheme="majorBidi" w:cstheme="majorBidi"/>
                <w:sz w:val="24"/>
                <w:szCs w:val="24"/>
              </w:rPr>
              <w:t>https://horizoneuropencpportal.eu/sites/default/files/2022-12/trl-assessment-tool-guide-final.pdf</w:t>
            </w:r>
            <w:r w:rsidRPr="003B5552">
              <w:rPr>
                <w:rFonts w:asciiTheme="majorBidi" w:eastAsia="MS Gothic" w:hAnsiTheme="majorBidi" w:cstheme="majorBidi"/>
                <w:color w:val="000000"/>
                <w:sz w:val="24"/>
                <w:szCs w:val="24"/>
              </w:rPr>
              <w:fldChar w:fldCharType="end"/>
            </w:r>
            <w:r w:rsidRPr="003B5552">
              <w:rPr>
                <w:rFonts w:asciiTheme="majorBidi" w:eastAsia="MS Gothic" w:hAnsiTheme="majorBidi" w:cstheme="majorBidi"/>
                <w:color w:val="000000"/>
                <w:sz w:val="24"/>
                <w:szCs w:val="24"/>
              </w:rPr>
              <w:t xml:space="preserve">. </w:t>
            </w:r>
          </w:p>
        </w:tc>
      </w:tr>
      <w:tr w:rsidR="00B41BE6" w:rsidRPr="004248E6" w14:paraId="1FB63A5C" w14:textId="77777777">
        <w:trPr>
          <w:gridBefore w:val="1"/>
          <w:wBefore w:w="23" w:type="dxa"/>
          <w:trHeight w:val="300"/>
        </w:trPr>
        <w:tc>
          <w:tcPr>
            <w:tcW w:w="2256"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14:paraId="2B70123F" w14:textId="77777777" w:rsidR="00B41BE6" w:rsidRPr="003B5552" w:rsidRDefault="00B41BE6">
            <w:pPr>
              <w:pStyle w:val="normal-000271"/>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lastRenderedPageBreak/>
              <w:t>Usluge podrške inovacijama</w:t>
            </w:r>
          </w:p>
        </w:tc>
        <w:tc>
          <w:tcPr>
            <w:tcW w:w="610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14:paraId="0578C380"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Osiguravanje uredskog prostora, banaka podataka, usluga računalstva u oblaku i usluga pohrane podataka, knjižnica, istraživanja tržišta, laboratorija, označivanja kvalitete, testiranja, eksperimentiranja i certifikacije ili drugih povezanih usluga,</w:t>
            </w:r>
          </w:p>
          <w:p w14:paraId="04F0A9FE" w14:textId="77777777" w:rsidR="00B41BE6" w:rsidRPr="003B5552" w:rsidRDefault="00B41BE6">
            <w:pPr>
              <w:pStyle w:val="normal-000103"/>
              <w:rPr>
                <w:rStyle w:val="defaultparagraphfont-000055"/>
                <w:rFonts w:asciiTheme="majorBidi" w:hAnsiTheme="majorBidi" w:cstheme="majorBidi"/>
                <w:sz w:val="24"/>
                <w:szCs w:val="24"/>
              </w:rPr>
            </w:pPr>
            <w:r w:rsidRPr="003B5552">
              <w:rPr>
                <w:rStyle w:val="defaultparagraphfont-000055"/>
                <w:rFonts w:asciiTheme="majorBidi" w:hAnsiTheme="majorBidi" w:cstheme="majorBidi"/>
                <w:sz w:val="24"/>
                <w:szCs w:val="24"/>
              </w:rPr>
              <w:t>uključujući usluge koje pružaju organizacije za istraživanje i širenje znanja, istraživačke infrastrukture, infrastrukture za testiranje i eksperimentiranje ili inovacijski klasteri, u svrhu razvoja učinkovitijih ili tehnološki naprednijih proizvoda, procesa ili usluga, uključujući provedbu inovativnih tehnologija i rješenja (uključujući digitalne tehnologije i rješenja).</w:t>
            </w:r>
          </w:p>
        </w:tc>
      </w:tr>
    </w:tbl>
    <w:p w14:paraId="2CE9A108" w14:textId="77777777" w:rsidR="00B41BE6" w:rsidRPr="003B5552" w:rsidRDefault="00B41BE6" w:rsidP="00B41BE6">
      <w:pPr>
        <w:rPr>
          <w:rFonts w:asciiTheme="majorBidi" w:hAnsiTheme="majorBidi" w:cstheme="majorBidi"/>
        </w:rPr>
      </w:pPr>
    </w:p>
    <w:p w14:paraId="19D37FEF" w14:textId="77777777" w:rsidR="00B41BE6" w:rsidRDefault="00B41BE6" w:rsidP="00B41BE6">
      <w:pPr>
        <w:rPr>
          <w:rFonts w:asciiTheme="majorBidi" w:hAnsiTheme="majorBidi" w:cstheme="majorBidi"/>
        </w:rPr>
      </w:pPr>
      <w:r>
        <w:rPr>
          <w:rFonts w:asciiTheme="majorBidi" w:hAnsiTheme="majorBidi" w:cstheme="majorBidi"/>
        </w:rPr>
        <w:br w:type="page"/>
      </w:r>
    </w:p>
    <w:p w14:paraId="3BCBB78B" w14:textId="77777777" w:rsidR="0006599C" w:rsidRPr="003B5552" w:rsidRDefault="00A8437E" w:rsidP="00491DA7">
      <w:pPr>
        <w:pStyle w:val="Heading1"/>
      </w:pPr>
      <w:bookmarkStart w:id="119" w:name="_Toc189822151"/>
      <w:r w:rsidRPr="003B5552">
        <w:lastRenderedPageBreak/>
        <w:t>13</w:t>
      </w:r>
      <w:r w:rsidR="0006599C" w:rsidRPr="003B5552">
        <w:t>. Popis kratica</w:t>
      </w:r>
      <w:bookmarkEnd w:id="116"/>
      <w:bookmarkEnd w:id="119"/>
      <w:r w:rsidR="0006599C" w:rsidRPr="003B5552">
        <w:t xml:space="preserve"> </w:t>
      </w:r>
    </w:p>
    <w:p w14:paraId="114D23DE" w14:textId="77777777" w:rsidR="00C35B9C" w:rsidRPr="003B5552" w:rsidRDefault="00C35B9C" w:rsidP="00D501B1">
      <w:pPr>
        <w:pStyle w:val="normal-000163"/>
        <w:spacing w:after="0"/>
        <w:rPr>
          <w:rStyle w:val="defaultparagraphfont-000036"/>
          <w:rFonts w:asciiTheme="majorBidi" w:hAnsiTheme="majorBidi" w:cstheme="majorBidi"/>
        </w:rPr>
      </w:pPr>
    </w:p>
    <w:p w14:paraId="5765C35B" w14:textId="0EE08CA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DNSH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w:t>
      </w:r>
      <w:r w:rsidR="00E12820"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do no significant harm</w:t>
      </w:r>
      <w:r w:rsidR="00E12820" w:rsidRPr="003B5552">
        <w:rPr>
          <w:rStyle w:val="defaultparagraphfont-000036"/>
          <w:rFonts w:asciiTheme="majorBidi" w:hAnsiTheme="majorBidi" w:cstheme="majorBidi"/>
        </w:rPr>
        <w:t>“</w:t>
      </w:r>
      <w:r w:rsidRPr="003B5552">
        <w:rPr>
          <w:rStyle w:val="defaultparagraphfont-000036"/>
          <w:rFonts w:asciiTheme="majorBidi" w:hAnsiTheme="majorBidi" w:cstheme="majorBidi"/>
        </w:rPr>
        <w:t>) Načelo nenanošenja bitne štete</w:t>
      </w:r>
      <w:r w:rsidRPr="003B5552">
        <w:rPr>
          <w:rFonts w:asciiTheme="majorBidi" w:hAnsiTheme="majorBidi" w:cstheme="majorBidi"/>
        </w:rPr>
        <w:t xml:space="preserve"> </w:t>
      </w:r>
    </w:p>
    <w:p w14:paraId="76044D60"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EFRR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Europski fond za regionalni razvoj </w:t>
      </w:r>
    </w:p>
    <w:p w14:paraId="1E195B7B"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EK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Europska komisija</w:t>
      </w:r>
      <w:r w:rsidRPr="003B5552">
        <w:rPr>
          <w:rFonts w:asciiTheme="majorBidi" w:hAnsiTheme="majorBidi" w:cstheme="majorBidi"/>
        </w:rPr>
        <w:t xml:space="preserve"> </w:t>
      </w:r>
    </w:p>
    <w:p w14:paraId="4DD73E0C"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EPPO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47"/>
          <w:rFonts w:asciiTheme="majorBidi" w:hAnsiTheme="majorBidi" w:cstheme="majorBidi"/>
          <w:color w:val="auto"/>
        </w:rPr>
        <w:t>(</w:t>
      </w:r>
      <w:r w:rsidRPr="003B5552">
        <w:rPr>
          <w:rStyle w:val="defaultparagraphfont-000049"/>
          <w:rFonts w:asciiTheme="majorBidi" w:hAnsiTheme="majorBidi" w:cstheme="majorBidi"/>
          <w:color w:val="auto"/>
        </w:rPr>
        <w:t>European Public Prosecutor's Office) Ured europskog javnog tužitelja</w:t>
      </w:r>
      <w:r w:rsidRPr="003B5552">
        <w:rPr>
          <w:rFonts w:asciiTheme="majorBidi" w:hAnsiTheme="majorBidi" w:cstheme="majorBidi"/>
        </w:rPr>
        <w:t xml:space="preserve"> </w:t>
      </w:r>
    </w:p>
    <w:p w14:paraId="55742D52"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ESIF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Europski strukturni i investicijski fondovi </w:t>
      </w:r>
    </w:p>
    <w:p w14:paraId="64FB9042"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EU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Europska unija</w:t>
      </w:r>
      <w:r w:rsidRPr="003B5552">
        <w:rPr>
          <w:rFonts w:asciiTheme="majorBidi" w:hAnsiTheme="majorBidi" w:cstheme="majorBidi"/>
        </w:rPr>
        <w:t xml:space="preserve"> </w:t>
      </w:r>
    </w:p>
    <w:p w14:paraId="21DA1C47"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HAMAG-BICRO </w:t>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Hrvatska agencija za malo gospodarstvo, inovacije i investicije</w:t>
      </w:r>
      <w:r w:rsidRPr="003B5552">
        <w:rPr>
          <w:rFonts w:asciiTheme="majorBidi" w:hAnsiTheme="majorBidi" w:cstheme="majorBidi"/>
        </w:rPr>
        <w:t xml:space="preserve"> </w:t>
      </w:r>
    </w:p>
    <w:p w14:paraId="477BA3A3"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KP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Kriteriji prihvatljivosti </w:t>
      </w:r>
    </w:p>
    <w:p w14:paraId="6D4187DE"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MRRFEU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Ministarstvo regionalnoga razvoja i fondova Europske unije </w:t>
      </w:r>
    </w:p>
    <w:p w14:paraId="06063FD2"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NOJN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Neobveznici javne nabave </w:t>
      </w:r>
    </w:p>
    <w:p w14:paraId="38CB0B9E" w14:textId="007FA7D0" w:rsidR="0006599C" w:rsidRPr="003B5552" w:rsidRDefault="0006599C" w:rsidP="0084144E">
      <w:pPr>
        <w:pStyle w:val="normal-000163"/>
        <w:spacing w:after="0"/>
        <w:ind w:left="708" w:hanging="708"/>
        <w:rPr>
          <w:rFonts w:asciiTheme="majorBidi" w:hAnsiTheme="majorBidi" w:cstheme="majorBidi"/>
        </w:rPr>
      </w:pPr>
      <w:r w:rsidRPr="003B5552">
        <w:rPr>
          <w:rStyle w:val="defaultparagraphfont-000036"/>
          <w:rFonts w:asciiTheme="majorBidi" w:hAnsiTheme="majorBidi" w:cstheme="majorBidi"/>
        </w:rPr>
        <w:t xml:space="preserve">OLAF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(European Anti-Fraud Office) Europski ured za borbu protiv pr</w:t>
      </w:r>
      <w:r w:rsidR="008F2657">
        <w:rPr>
          <w:rStyle w:val="defaultparagraphfont-000036"/>
          <w:rFonts w:asciiTheme="majorBidi" w:hAnsiTheme="majorBidi" w:cstheme="majorBidi"/>
        </w:rPr>
        <w:t>ijevara</w:t>
      </w:r>
      <w:r w:rsidRPr="003B5552">
        <w:rPr>
          <w:rFonts w:asciiTheme="majorBidi" w:hAnsiTheme="majorBidi" w:cstheme="majorBidi"/>
        </w:rPr>
        <w:t xml:space="preserve"> </w:t>
      </w:r>
    </w:p>
    <w:p w14:paraId="60898C4E"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OIŠZ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Organizacija za istraživanje i širenje znanja</w:t>
      </w:r>
      <w:r w:rsidRPr="003B5552">
        <w:rPr>
          <w:rFonts w:asciiTheme="majorBidi" w:hAnsiTheme="majorBidi" w:cstheme="majorBidi"/>
        </w:rPr>
        <w:t xml:space="preserve"> </w:t>
      </w:r>
    </w:p>
    <w:p w14:paraId="17D8795C" w14:textId="77777777" w:rsidR="0006599C" w:rsidRPr="003B5552" w:rsidRDefault="0006599C">
      <w:pPr>
        <w:pStyle w:val="normal-000163"/>
        <w:spacing w:after="0"/>
        <w:rPr>
          <w:rStyle w:val="defaultparagraphfont-000036"/>
          <w:rFonts w:asciiTheme="majorBidi" w:hAnsiTheme="majorBidi" w:cstheme="majorBidi"/>
        </w:rPr>
      </w:pPr>
      <w:r w:rsidRPr="003B5552">
        <w:rPr>
          <w:rStyle w:val="defaultparagraphfont-000036"/>
          <w:rFonts w:asciiTheme="majorBidi" w:hAnsiTheme="majorBidi" w:cstheme="majorBidi"/>
        </w:rPr>
        <w:t xml:space="preserve">PDV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Porez na dodanu vrijednost </w:t>
      </w:r>
    </w:p>
    <w:p w14:paraId="66B47CE9" w14:textId="77777777" w:rsidR="00AA674E" w:rsidRPr="003B5552" w:rsidRDefault="00AA674E">
      <w:pPr>
        <w:pStyle w:val="normal-000163"/>
        <w:spacing w:after="0"/>
        <w:rPr>
          <w:rFonts w:asciiTheme="majorBidi" w:hAnsiTheme="majorBidi" w:cstheme="majorBidi"/>
        </w:rPr>
      </w:pPr>
      <w:r w:rsidRPr="003B5552">
        <w:rPr>
          <w:rStyle w:val="defaultparagraphfont-000036"/>
          <w:rFonts w:asciiTheme="majorBidi" w:hAnsiTheme="majorBidi" w:cstheme="majorBidi"/>
        </w:rPr>
        <w:t>PMF                           Pojednostavljena metoda financiranja</w:t>
      </w:r>
    </w:p>
    <w:p w14:paraId="3528E337"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PT</w:t>
      </w:r>
      <w:r w:rsidR="00667631" w:rsidRPr="003B5552">
        <w:rPr>
          <w:rStyle w:val="defaultparagraphfont-000036"/>
          <w:rFonts w:asciiTheme="majorBidi" w:hAnsiTheme="majorBidi" w:cstheme="majorBidi"/>
        </w:rPr>
        <w:t>1</w:t>
      </w:r>
      <w:r w:rsidRPr="003B5552">
        <w:rPr>
          <w:rStyle w:val="defaultparagraphfont-000036"/>
          <w:rFonts w:asciiTheme="majorBidi" w:hAnsiTheme="majorBidi" w:cstheme="majorBidi"/>
        </w:rPr>
        <w:t xml:space="preserve">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Posredničko tijelo </w:t>
      </w:r>
      <w:r w:rsidR="00667631" w:rsidRPr="003B5552">
        <w:rPr>
          <w:rStyle w:val="defaultparagraphfont-000036"/>
          <w:rFonts w:asciiTheme="majorBidi" w:hAnsiTheme="majorBidi" w:cstheme="majorBidi"/>
        </w:rPr>
        <w:t>razine 1</w:t>
      </w:r>
      <w:r w:rsidRPr="003B5552">
        <w:rPr>
          <w:rFonts w:asciiTheme="majorBidi" w:hAnsiTheme="majorBidi" w:cstheme="majorBidi"/>
        </w:rPr>
        <w:t xml:space="preserve"> </w:t>
      </w:r>
    </w:p>
    <w:p w14:paraId="7CA19662"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PT</w:t>
      </w:r>
      <w:r w:rsidR="00667631" w:rsidRPr="003B5552">
        <w:rPr>
          <w:rStyle w:val="defaultparagraphfont-000036"/>
          <w:rFonts w:asciiTheme="majorBidi" w:hAnsiTheme="majorBidi" w:cstheme="majorBidi"/>
        </w:rPr>
        <w:t>2</w:t>
      </w:r>
      <w:r w:rsidRPr="003B5552">
        <w:rPr>
          <w:rStyle w:val="defaultparagraphfont-000036"/>
          <w:rFonts w:asciiTheme="majorBidi" w:hAnsiTheme="majorBidi" w:cstheme="majorBidi"/>
        </w:rPr>
        <w:t xml:space="preserve">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 xml:space="preserve">Posredničko tijelo </w:t>
      </w:r>
      <w:r w:rsidR="00667631" w:rsidRPr="003B5552">
        <w:rPr>
          <w:rStyle w:val="defaultparagraphfont-000036"/>
          <w:rFonts w:asciiTheme="majorBidi" w:hAnsiTheme="majorBidi" w:cstheme="majorBidi"/>
        </w:rPr>
        <w:t>razine 2</w:t>
      </w:r>
      <w:r w:rsidRPr="003B5552">
        <w:rPr>
          <w:rStyle w:val="defaultparagraphfont-000036"/>
          <w:rFonts w:asciiTheme="majorBidi" w:hAnsiTheme="majorBidi" w:cstheme="majorBidi"/>
        </w:rPr>
        <w:t xml:space="preserve"> </w:t>
      </w:r>
    </w:p>
    <w:p w14:paraId="5E1332E6"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RH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Republika Hrvatska</w:t>
      </w:r>
      <w:r w:rsidRPr="003B5552">
        <w:rPr>
          <w:rFonts w:asciiTheme="majorBidi" w:hAnsiTheme="majorBidi" w:cstheme="majorBidi"/>
        </w:rPr>
        <w:t xml:space="preserve"> </w:t>
      </w:r>
    </w:p>
    <w:p w14:paraId="219480CA"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SL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Službeni list Europske unije</w:t>
      </w:r>
      <w:r w:rsidRPr="003B5552">
        <w:rPr>
          <w:rFonts w:asciiTheme="majorBidi" w:hAnsiTheme="majorBidi" w:cstheme="majorBidi"/>
        </w:rPr>
        <w:t xml:space="preserve"> </w:t>
      </w:r>
    </w:p>
    <w:p w14:paraId="591D9A0D"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S3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Strategija pametne specijalizacije</w:t>
      </w:r>
      <w:r w:rsidRPr="003B5552">
        <w:rPr>
          <w:rFonts w:asciiTheme="majorBidi" w:hAnsiTheme="majorBidi" w:cstheme="majorBidi"/>
        </w:rPr>
        <w:t xml:space="preserve"> </w:t>
      </w:r>
    </w:p>
    <w:p w14:paraId="5FABC84D" w14:textId="77777777" w:rsidR="00C262FD" w:rsidRPr="003B5552" w:rsidRDefault="00C262FD">
      <w:pPr>
        <w:pStyle w:val="normal-000163"/>
        <w:spacing w:after="0"/>
        <w:rPr>
          <w:rFonts w:asciiTheme="majorBidi" w:hAnsiTheme="majorBidi" w:cstheme="majorBidi"/>
        </w:rPr>
      </w:pPr>
      <w:r w:rsidRPr="003B5552">
        <w:rPr>
          <w:rFonts w:asciiTheme="majorBidi" w:hAnsiTheme="majorBidi" w:cstheme="majorBidi"/>
        </w:rPr>
        <w:t xml:space="preserve">TRL </w:t>
      </w:r>
      <w:r w:rsidR="00CE17C8" w:rsidRPr="003B5552">
        <w:rPr>
          <w:rFonts w:asciiTheme="majorBidi" w:hAnsiTheme="majorBidi" w:cstheme="majorBidi"/>
        </w:rPr>
        <w:tab/>
      </w:r>
      <w:r w:rsidR="00CE17C8" w:rsidRPr="003B5552">
        <w:rPr>
          <w:rFonts w:asciiTheme="majorBidi" w:hAnsiTheme="majorBidi" w:cstheme="majorBidi"/>
        </w:rPr>
        <w:tab/>
      </w:r>
      <w:r w:rsidR="00CE17C8" w:rsidRPr="003B5552">
        <w:rPr>
          <w:rFonts w:asciiTheme="majorBidi" w:hAnsiTheme="majorBidi" w:cstheme="majorBidi"/>
        </w:rPr>
        <w:tab/>
      </w:r>
      <w:r w:rsidR="00F727A6" w:rsidRPr="003B5552">
        <w:rPr>
          <w:rFonts w:asciiTheme="majorBidi" w:hAnsiTheme="majorBidi" w:cstheme="majorBidi"/>
        </w:rPr>
        <w:t>R</w:t>
      </w:r>
      <w:r w:rsidR="00FF26A4" w:rsidRPr="003B5552">
        <w:rPr>
          <w:rFonts w:asciiTheme="majorBidi" w:hAnsiTheme="majorBidi" w:cstheme="majorBidi"/>
        </w:rPr>
        <w:t>azina</w:t>
      </w:r>
      <w:r w:rsidR="00F727A6" w:rsidRPr="003B5552">
        <w:rPr>
          <w:rFonts w:asciiTheme="majorBidi" w:hAnsiTheme="majorBidi" w:cstheme="majorBidi"/>
        </w:rPr>
        <w:t xml:space="preserve"> tehnološke</w:t>
      </w:r>
      <w:r w:rsidR="00FF26A4" w:rsidRPr="003B5552">
        <w:rPr>
          <w:rFonts w:asciiTheme="majorBidi" w:hAnsiTheme="majorBidi" w:cstheme="majorBidi"/>
        </w:rPr>
        <w:t xml:space="preserve"> spremnosti</w:t>
      </w:r>
    </w:p>
    <w:p w14:paraId="5C301B2C"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UT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Upravljačko tijelo (MRRFEU)</w:t>
      </w:r>
      <w:r w:rsidRPr="003B5552">
        <w:rPr>
          <w:rFonts w:asciiTheme="majorBidi" w:hAnsiTheme="majorBidi" w:cstheme="majorBidi"/>
        </w:rPr>
        <w:t xml:space="preserve"> </w:t>
      </w:r>
    </w:p>
    <w:p w14:paraId="3C8F41B9"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VRH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Vlada Republike Hrvatske</w:t>
      </w:r>
      <w:r w:rsidRPr="003B5552">
        <w:rPr>
          <w:rFonts w:asciiTheme="majorBidi" w:hAnsiTheme="majorBidi" w:cstheme="majorBidi"/>
        </w:rPr>
        <w:t xml:space="preserve"> </w:t>
      </w:r>
    </w:p>
    <w:p w14:paraId="5ED92EC5" w14:textId="77777777" w:rsidR="0006599C" w:rsidRPr="003B5552" w:rsidRDefault="0006599C">
      <w:pPr>
        <w:pStyle w:val="normal-000163"/>
        <w:spacing w:after="0"/>
        <w:rPr>
          <w:rFonts w:asciiTheme="majorBidi" w:hAnsiTheme="majorBidi" w:cstheme="majorBidi"/>
        </w:rPr>
      </w:pPr>
      <w:r w:rsidRPr="003B5552">
        <w:rPr>
          <w:rStyle w:val="defaultparagraphfont-000036"/>
          <w:rFonts w:asciiTheme="majorBidi" w:hAnsiTheme="majorBidi" w:cstheme="majorBidi"/>
        </w:rPr>
        <w:t xml:space="preserve">ZNS </w:t>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00CE17C8" w:rsidRPr="003B5552">
        <w:rPr>
          <w:rStyle w:val="defaultparagraphfont-000036"/>
          <w:rFonts w:asciiTheme="majorBidi" w:hAnsiTheme="majorBidi" w:cstheme="majorBidi"/>
        </w:rPr>
        <w:tab/>
      </w:r>
      <w:r w:rsidRPr="003B5552">
        <w:rPr>
          <w:rStyle w:val="defaultparagraphfont-000036"/>
          <w:rFonts w:asciiTheme="majorBidi" w:hAnsiTheme="majorBidi" w:cstheme="majorBidi"/>
        </w:rPr>
        <w:t>Zahtjev za nadoknadom sredstava</w:t>
      </w:r>
      <w:r w:rsidRPr="003B5552">
        <w:rPr>
          <w:rFonts w:asciiTheme="majorBidi" w:hAnsiTheme="majorBidi" w:cstheme="majorBidi"/>
        </w:rPr>
        <w:t xml:space="preserve"> </w:t>
      </w:r>
      <w:r w:rsidRPr="003B5552">
        <w:rPr>
          <w:rStyle w:val="000004"/>
          <w:rFonts w:asciiTheme="majorBidi" w:hAnsiTheme="majorBidi" w:cstheme="majorBidi"/>
        </w:rPr>
        <w:t> </w:t>
      </w:r>
      <w:r w:rsidRPr="003B5552">
        <w:rPr>
          <w:rFonts w:asciiTheme="majorBidi" w:hAnsiTheme="majorBidi" w:cstheme="majorBidi"/>
        </w:rPr>
        <w:t xml:space="preserve"> </w:t>
      </w:r>
    </w:p>
    <w:sectPr w:rsidR="0006599C" w:rsidRPr="003B5552" w:rsidSect="00CF02A7">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64DC" w14:textId="77777777" w:rsidR="0057117D" w:rsidRPr="006A47F1" w:rsidRDefault="0057117D" w:rsidP="004A1FC8">
      <w:pPr>
        <w:spacing w:line="240" w:lineRule="auto"/>
      </w:pPr>
      <w:r w:rsidRPr="006A47F1">
        <w:separator/>
      </w:r>
    </w:p>
  </w:endnote>
  <w:endnote w:type="continuationSeparator" w:id="0">
    <w:p w14:paraId="53D7BABC" w14:textId="77777777" w:rsidR="0057117D" w:rsidRPr="006A47F1" w:rsidRDefault="0057117D" w:rsidP="004A1FC8">
      <w:pPr>
        <w:spacing w:line="240" w:lineRule="auto"/>
      </w:pPr>
      <w:r w:rsidRPr="006A47F1">
        <w:continuationSeparator/>
      </w:r>
    </w:p>
  </w:endnote>
  <w:endnote w:type="continuationNotice" w:id="1">
    <w:p w14:paraId="708A319F" w14:textId="77777777" w:rsidR="0057117D" w:rsidRPr="006A47F1" w:rsidRDefault="005711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Calibri">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12483"/>
      <w:docPartObj>
        <w:docPartGallery w:val="Page Numbers (Bottom of Page)"/>
        <w:docPartUnique/>
      </w:docPartObj>
    </w:sdtPr>
    <w:sdtEndPr/>
    <w:sdtContent>
      <w:p w14:paraId="55FE42E9" w14:textId="77777777" w:rsidR="002F7A7E" w:rsidRPr="006A47F1" w:rsidRDefault="00A33154">
        <w:pPr>
          <w:pStyle w:val="Footer"/>
          <w:jc w:val="right"/>
        </w:pPr>
      </w:p>
    </w:sdtContent>
  </w:sdt>
  <w:p w14:paraId="1659D8C9" w14:textId="77777777" w:rsidR="002F7A7E" w:rsidRPr="006A47F1" w:rsidRDefault="002F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2996" w14:textId="77777777" w:rsidR="002F7A7E" w:rsidRPr="006A47F1" w:rsidRDefault="002F7A7E">
    <w:pPr>
      <w:pStyle w:val="Footer"/>
    </w:pPr>
  </w:p>
  <w:p w14:paraId="59AF4372" w14:textId="77777777" w:rsidR="00EF6135" w:rsidRDefault="00EF61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24691"/>
      <w:docPartObj>
        <w:docPartGallery w:val="Page Numbers (Bottom of Page)"/>
        <w:docPartUnique/>
      </w:docPartObj>
    </w:sdtPr>
    <w:sdtEndPr>
      <w:rPr>
        <w:rFonts w:ascii="Times New Roman" w:hAnsi="Times New Roman" w:cs="Times New Roman"/>
      </w:rPr>
    </w:sdtEndPr>
    <w:sdtContent>
      <w:p w14:paraId="344928DA" w14:textId="77777777" w:rsidR="002F7A7E" w:rsidRPr="006A47F1" w:rsidRDefault="002F7A7E">
        <w:pPr>
          <w:pStyle w:val="Footer"/>
          <w:jc w:val="right"/>
        </w:pPr>
        <w:r w:rsidRPr="00C81634">
          <w:rPr>
            <w:rFonts w:ascii="Times New Roman" w:hAnsi="Times New Roman" w:cs="Times New Roman"/>
          </w:rPr>
          <w:fldChar w:fldCharType="begin"/>
        </w:r>
        <w:r w:rsidRPr="00C81634">
          <w:rPr>
            <w:rFonts w:ascii="Times New Roman" w:hAnsi="Times New Roman" w:cs="Times New Roman"/>
          </w:rPr>
          <w:instrText>PAGE   \* MERGEFORMAT</w:instrText>
        </w:r>
        <w:r w:rsidRPr="00C81634">
          <w:rPr>
            <w:rFonts w:ascii="Times New Roman" w:hAnsi="Times New Roman" w:cs="Times New Roman"/>
          </w:rPr>
          <w:fldChar w:fldCharType="separate"/>
        </w:r>
        <w:r w:rsidR="00D45A05" w:rsidRPr="00C81634">
          <w:rPr>
            <w:rFonts w:ascii="Times New Roman" w:hAnsi="Times New Roman" w:cs="Times New Roman"/>
          </w:rPr>
          <w:t>8</w:t>
        </w:r>
        <w:r w:rsidRPr="00C81634">
          <w:rPr>
            <w:rFonts w:ascii="Times New Roman" w:hAnsi="Times New Roman" w:cs="Times New Roman"/>
          </w:rPr>
          <w:fldChar w:fldCharType="end"/>
        </w:r>
      </w:p>
    </w:sdtContent>
  </w:sdt>
  <w:p w14:paraId="75B10DA1" w14:textId="77777777" w:rsidR="002F7A7E" w:rsidRPr="006A47F1" w:rsidRDefault="002F7A7E">
    <w:pPr>
      <w:pStyle w:val="Footer"/>
    </w:pPr>
  </w:p>
  <w:p w14:paraId="2464E2E9" w14:textId="77777777" w:rsidR="00EF6135" w:rsidRDefault="00EF61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59FE" w14:textId="77777777" w:rsidR="002F7A7E" w:rsidRPr="006A47F1" w:rsidRDefault="002F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DFFA" w14:textId="77777777" w:rsidR="0057117D" w:rsidRPr="006A47F1" w:rsidRDefault="0057117D" w:rsidP="004A1FC8">
      <w:pPr>
        <w:spacing w:line="240" w:lineRule="auto"/>
      </w:pPr>
      <w:r w:rsidRPr="006A47F1">
        <w:separator/>
      </w:r>
    </w:p>
  </w:footnote>
  <w:footnote w:type="continuationSeparator" w:id="0">
    <w:p w14:paraId="4C12662C" w14:textId="77777777" w:rsidR="0057117D" w:rsidRPr="006A47F1" w:rsidRDefault="0057117D" w:rsidP="004A1FC8">
      <w:pPr>
        <w:spacing w:line="240" w:lineRule="auto"/>
      </w:pPr>
      <w:r w:rsidRPr="006A47F1">
        <w:continuationSeparator/>
      </w:r>
    </w:p>
  </w:footnote>
  <w:footnote w:type="continuationNotice" w:id="1">
    <w:p w14:paraId="3FA85D78" w14:textId="77777777" w:rsidR="0057117D" w:rsidRPr="006A47F1" w:rsidRDefault="0057117D">
      <w:pPr>
        <w:spacing w:line="240" w:lineRule="auto"/>
      </w:pPr>
    </w:p>
  </w:footnote>
  <w:footnote w:id="2">
    <w:p w14:paraId="680A4F8B" w14:textId="1385BF7E" w:rsidR="00CA7CE9" w:rsidRPr="00C55097" w:rsidRDefault="00CA7CE9" w:rsidP="00C55097">
      <w:pPr>
        <w:pStyle w:val="FootnoteText0"/>
        <w:jc w:val="both"/>
        <w:rPr>
          <w:rFonts w:asciiTheme="majorBidi" w:hAnsiTheme="majorBidi" w:cstheme="majorBidi"/>
        </w:rPr>
      </w:pPr>
      <w:r w:rsidRPr="00CA60CC">
        <w:rPr>
          <w:rStyle w:val="FootnoteReference"/>
          <w:rFonts w:asciiTheme="majorBidi" w:hAnsiTheme="majorBidi" w:cstheme="majorBidi"/>
        </w:rPr>
        <w:footnoteRef/>
      </w:r>
      <w:r w:rsidRPr="00CA60CC">
        <w:rPr>
          <w:rFonts w:asciiTheme="majorBidi" w:hAnsiTheme="majorBidi" w:cstheme="majorBidi"/>
        </w:rPr>
        <w:t xml:space="preserve"> Na korisnike bespovratnih sredstava u okviru ovog Poziva i njihove partnere primjenjuju se Pravila o provedbi postupaka nabava za neobveznike Zakona o javnoj nabavi</w:t>
      </w:r>
    </w:p>
  </w:footnote>
  <w:footnote w:id="3">
    <w:p w14:paraId="4F91BEFA" w14:textId="6D87D4C9" w:rsidR="0073505B" w:rsidRPr="0007089F" w:rsidRDefault="0073505B">
      <w:pPr>
        <w:pStyle w:val="FootnoteText0"/>
        <w:rPr>
          <w:rFonts w:ascii="Times New Roman" w:hAnsi="Times New Roman" w:cs="Times New Roman"/>
          <w:lang w:val="fr-FR"/>
        </w:rPr>
      </w:pPr>
      <w:r w:rsidRPr="0073505B">
        <w:rPr>
          <w:rStyle w:val="FootnoteReference"/>
          <w:rFonts w:ascii="Times New Roman" w:hAnsi="Times New Roman" w:cs="Times New Roman"/>
        </w:rPr>
        <w:footnoteRef/>
      </w:r>
      <w:r w:rsidRPr="0073505B">
        <w:rPr>
          <w:rFonts w:ascii="Times New Roman" w:hAnsi="Times New Roman" w:cs="Times New Roman"/>
        </w:rPr>
        <w:t xml:space="preserve"> </w:t>
      </w:r>
      <w:r w:rsidRPr="0007089F">
        <w:rPr>
          <w:rFonts w:ascii="Times New Roman" w:hAnsi="Times New Roman" w:cs="Times New Roman"/>
          <w:lang w:val="fr-FR"/>
        </w:rPr>
        <w:t>Potrebno je koristiti najnoviju verziju uputa</w:t>
      </w:r>
      <w:r w:rsidR="00303C21" w:rsidRPr="0007089F">
        <w:rPr>
          <w:rFonts w:ascii="Times New Roman" w:hAnsi="Times New Roman" w:cs="Times New Roman"/>
          <w:lang w:val="fr-FR"/>
        </w:rPr>
        <w:t>.</w:t>
      </w:r>
    </w:p>
  </w:footnote>
  <w:footnote w:id="4">
    <w:p w14:paraId="41AE1CBE" w14:textId="070E5DD2" w:rsidR="0020219D" w:rsidRPr="0020219D" w:rsidRDefault="0020219D">
      <w:pPr>
        <w:pStyle w:val="FootnoteText0"/>
        <w:rPr>
          <w:lang w:val="fr-FR"/>
        </w:rPr>
      </w:pPr>
      <w:r>
        <w:rPr>
          <w:rStyle w:val="FootnoteReference"/>
        </w:rPr>
        <w:footnoteRef/>
      </w:r>
      <w:r>
        <w:t xml:space="preserve"> </w:t>
      </w:r>
      <w:r w:rsidRPr="00627DEE">
        <w:rPr>
          <w:rFonts w:ascii="Times New Roman" w:hAnsi="Times New Roman" w:cs="Times New Roman"/>
          <w:sz w:val="16"/>
          <w:szCs w:val="16"/>
        </w:rPr>
        <w:t xml:space="preserve">Za potrebe ovog Poziva konzorcijem se smatra suradnja najmanje tri MSP-a putem Konzorcijskog sporazuma u kojem se definira nositelj konzorcija koji je ujedno i prijavitelj na Poziv te prava i obveze ostalih članova konzorcija. </w:t>
      </w:r>
      <w:r w:rsidRPr="00627DEE">
        <w:rPr>
          <w:rFonts w:ascii="Times New Roman" w:hAnsi="Times New Roman" w:cs="Times New Roman"/>
        </w:rPr>
        <w:t xml:space="preserve"> </w:t>
      </w:r>
    </w:p>
  </w:footnote>
  <w:footnote w:id="5">
    <w:p w14:paraId="3E59CE86" w14:textId="2F65F2CF" w:rsidR="00297F3F" w:rsidRPr="003F23C0" w:rsidRDefault="00297F3F" w:rsidP="0036359C">
      <w:pPr>
        <w:pStyle w:val="FootnoteText0"/>
        <w:spacing w:after="0" w:line="240" w:lineRule="auto"/>
        <w:jc w:val="both"/>
      </w:pPr>
      <w:r>
        <w:rPr>
          <w:rStyle w:val="FootnoteReference"/>
        </w:rPr>
        <w:footnoteRef/>
      </w:r>
      <w:r>
        <w:t xml:space="preserve"> </w:t>
      </w:r>
      <w:r w:rsidR="003F23C0">
        <w:rPr>
          <w:rFonts w:ascii="Times New Roman" w:hAnsi="Times New Roman" w:cs="Times New Roman"/>
        </w:rPr>
        <w:t>Uredba Komis</w:t>
      </w:r>
      <w:r w:rsidR="00BF091C">
        <w:rPr>
          <w:rFonts w:ascii="Times New Roman" w:hAnsi="Times New Roman" w:cs="Times New Roman"/>
        </w:rPr>
        <w:t>i</w:t>
      </w:r>
      <w:r w:rsidR="003F23C0">
        <w:rPr>
          <w:rFonts w:ascii="Times New Roman" w:hAnsi="Times New Roman" w:cs="Times New Roman"/>
        </w:rPr>
        <w:t>ie</w:t>
      </w:r>
      <w:r w:rsidR="003F23C0" w:rsidRPr="00401B5C">
        <w:rPr>
          <w:rFonts w:ascii="Times New Roman" w:hAnsi="Times New Roman" w:cs="Times New Roman"/>
        </w:rPr>
        <w:t xml:space="preserve"> (EU) 2023/2832 оd 13. prosinca 2023. o primjeni članaka 107. i 108. Ugovora o funkcioniranju Europske Unije na de minimis potpore koje se dodjeljuju poduzetnicima koji pružaju usluge od općeg gospodarskog interesa</w:t>
      </w:r>
    </w:p>
  </w:footnote>
  <w:footnote w:id="6">
    <w:p w14:paraId="1654C5A5" w14:textId="77777777" w:rsidR="00200D56" w:rsidRPr="00401B5C" w:rsidRDefault="00200D56" w:rsidP="0036359C">
      <w:pPr>
        <w:pStyle w:val="FootnoteText0"/>
        <w:spacing w:after="0" w:line="240" w:lineRule="auto"/>
        <w:jc w:val="both"/>
        <w:rPr>
          <w:rFonts w:ascii="Times New Roman" w:hAnsi="Times New Roman" w:cs="Times New Roman"/>
        </w:rPr>
      </w:pPr>
      <w:r w:rsidRPr="00401B5C">
        <w:rPr>
          <w:rStyle w:val="FootnoteReference"/>
          <w:rFonts w:ascii="Times New Roman" w:hAnsi="Times New Roman" w:cs="Times New Roman"/>
        </w:rPr>
        <w:footnoteRef/>
      </w:r>
      <w:r w:rsidRPr="00401B5C">
        <w:rPr>
          <w:rFonts w:ascii="Times New Roman" w:hAnsi="Times New Roman" w:cs="Times New Roman"/>
        </w:rPr>
        <w:t xml:space="preserve"> Uredba Komisije (EU) br. 1408/2013 оd 18. prosinca 2013. o primjeni članaka 107. i 108. Ugovora o funkcioniranju Europske unije na potpore de minimis u poljoprivrednom sektoru</w:t>
      </w:r>
    </w:p>
  </w:footnote>
  <w:footnote w:id="7">
    <w:p w14:paraId="4D2F120C" w14:textId="2504478B" w:rsidR="000A2ECA" w:rsidRPr="000A2ECA" w:rsidRDefault="000A2ECA" w:rsidP="0036359C">
      <w:pPr>
        <w:pStyle w:val="FootnoteText0"/>
        <w:spacing w:after="0" w:line="240" w:lineRule="auto"/>
        <w:jc w:val="both"/>
      </w:pPr>
      <w:r w:rsidRPr="00401B5C">
        <w:rPr>
          <w:rStyle w:val="FootnoteReference"/>
          <w:rFonts w:ascii="Times New Roman" w:hAnsi="Times New Roman" w:cs="Times New Roman"/>
        </w:rPr>
        <w:footnoteRef/>
      </w:r>
      <w:r w:rsidRPr="00401B5C">
        <w:rPr>
          <w:rFonts w:ascii="Times New Roman" w:hAnsi="Times New Roman" w:cs="Times New Roman"/>
        </w:rPr>
        <w:t xml:space="preserve"> U</w:t>
      </w:r>
      <w:r>
        <w:rPr>
          <w:rFonts w:ascii="Times New Roman" w:hAnsi="Times New Roman" w:cs="Times New Roman"/>
        </w:rPr>
        <w:t>redba Komisije</w:t>
      </w:r>
      <w:r w:rsidRPr="00401B5C">
        <w:rPr>
          <w:rFonts w:ascii="Times New Roman" w:hAnsi="Times New Roman" w:cs="Times New Roman"/>
        </w:rPr>
        <w:t xml:space="preserve"> (EU) br. 717/2014 оd 27. lipnja 2014. o primjeni članaka 107. i 108. Ugovora o funkcioniranju Europske unije na de minimis potpore u sektoru ribarstva i akvakulture</w:t>
      </w:r>
      <w:r w:rsidR="00EB16A3">
        <w:rPr>
          <w:rFonts w:ascii="Times New Roman" w:hAnsi="Times New Roman" w:cs="Times New Roman"/>
        </w:rPr>
        <w:t xml:space="preserve"> </w:t>
      </w:r>
      <w:r w:rsidR="006A756F">
        <w:rPr>
          <w:rFonts w:ascii="Times New Roman" w:hAnsi="Times New Roman" w:cs="Times New Roman"/>
        </w:rPr>
        <w:t>(</w:t>
      </w:r>
      <w:hyperlink r:id="rId1" w:history="1">
        <w:r w:rsidR="00274CFA" w:rsidRPr="00A517C9">
          <w:rPr>
            <w:rStyle w:val="Hyperlink"/>
            <w:rFonts w:ascii="Times New Roman" w:hAnsi="Times New Roman" w:cs="Times New Roman"/>
          </w:rPr>
          <w:t>https://eur-lex.europa.eu/legal-content/HR/TXT/HTML/?uri=OJ:L_202302831</w:t>
        </w:r>
      </w:hyperlink>
      <w:r w:rsidR="006A756F">
        <w:rPr>
          <w:rFonts w:ascii="Times New Roman" w:hAnsi="Times New Roman" w:cs="Times New Roman"/>
        </w:rPr>
        <w:t>)</w:t>
      </w:r>
    </w:p>
  </w:footnote>
  <w:footnote w:id="8">
    <w:p w14:paraId="21D43EA9" w14:textId="77777777" w:rsidR="00EF7284" w:rsidRPr="00AD292E" w:rsidRDefault="00EF7284" w:rsidP="00A275AA">
      <w:pPr>
        <w:pStyle w:val="FootnoteText0"/>
        <w:spacing w:after="0" w:line="240" w:lineRule="auto"/>
        <w:jc w:val="both"/>
      </w:pPr>
      <w:r>
        <w:rPr>
          <w:rStyle w:val="FootnoteReference"/>
        </w:rPr>
        <w:footnoteRef/>
      </w:r>
      <w:r>
        <w:t xml:space="preserve"> </w:t>
      </w:r>
      <w:r w:rsidR="002B21A6" w:rsidRPr="00401B5C">
        <w:rPr>
          <w:rFonts w:ascii="Times New Roman" w:hAnsi="Times New Roman" w:cs="Times New Roman"/>
        </w:rPr>
        <w:t>U</w:t>
      </w:r>
      <w:r w:rsidR="00AD292E">
        <w:rPr>
          <w:rFonts w:ascii="Times New Roman" w:hAnsi="Times New Roman" w:cs="Times New Roman"/>
        </w:rPr>
        <w:t>redba</w:t>
      </w:r>
      <w:r w:rsidR="002B21A6" w:rsidRPr="00401B5C">
        <w:rPr>
          <w:rFonts w:ascii="Times New Roman" w:hAnsi="Times New Roman" w:cs="Times New Roman"/>
        </w:rPr>
        <w:t xml:space="preserve"> K</w:t>
      </w:r>
      <w:r w:rsidR="00AD292E" w:rsidRPr="00401B5C">
        <w:rPr>
          <w:rFonts w:ascii="Times New Roman" w:hAnsi="Times New Roman" w:cs="Times New Roman"/>
        </w:rPr>
        <w:t>omisije</w:t>
      </w:r>
      <w:r w:rsidR="002B21A6" w:rsidRPr="00401B5C">
        <w:rPr>
          <w:rFonts w:ascii="Times New Roman" w:hAnsi="Times New Roman" w:cs="Times New Roman"/>
        </w:rPr>
        <w:t xml:space="preserve"> (EU) 2023/131</w:t>
      </w:r>
      <w:r w:rsidR="00AD292E" w:rsidRPr="00401B5C">
        <w:rPr>
          <w:rFonts w:ascii="Times New Roman" w:hAnsi="Times New Roman" w:cs="Times New Roman"/>
        </w:rPr>
        <w:t xml:space="preserve">5 </w:t>
      </w:r>
      <w:r w:rsidR="002B21A6" w:rsidRPr="00401B5C">
        <w:rPr>
          <w:rFonts w:ascii="Times New Roman" w:hAnsi="Times New Roman" w:cs="Times New Roman"/>
        </w:rPr>
        <w:t>оd 23. lipnja 2023.</w:t>
      </w:r>
      <w:r w:rsidR="00AD292E" w:rsidRPr="00401B5C">
        <w:rPr>
          <w:rFonts w:ascii="Times New Roman" w:hAnsi="Times New Roman" w:cs="Times New Roman"/>
        </w:rPr>
        <w:t xml:space="preserve"> </w:t>
      </w:r>
      <w:r w:rsidR="002B21A6" w:rsidRPr="00401B5C">
        <w:rPr>
          <w:rFonts w:ascii="Times New Roman" w:hAnsi="Times New Roman" w:cs="Times New Roman"/>
        </w:rPr>
        <w:t>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footnote>
  <w:footnote w:id="9">
    <w:p w14:paraId="6674AD3D" w14:textId="77777777" w:rsidR="003950CD" w:rsidRPr="00AC34C5" w:rsidRDefault="003950CD" w:rsidP="0098067F">
      <w:pPr>
        <w:pStyle w:val="FootnoteText0"/>
        <w:spacing w:after="0" w:line="240" w:lineRule="auto"/>
        <w:rPr>
          <w:rFonts w:ascii="Times New Roman" w:hAnsi="Times New Roman" w:cs="Times New Roman"/>
        </w:rPr>
      </w:pPr>
      <w:r w:rsidRPr="0098067F">
        <w:rPr>
          <w:rStyle w:val="FootnoteReference"/>
          <w:rFonts w:ascii="Times New Roman" w:hAnsi="Times New Roman" w:cs="Times New Roman"/>
        </w:rPr>
        <w:footnoteRef/>
      </w:r>
      <w:r w:rsidRPr="0098067F">
        <w:rPr>
          <w:rFonts w:ascii="Times New Roman" w:hAnsi="Times New Roman" w:cs="Times New Roman"/>
        </w:rPr>
        <w:t xml:space="preserve"> Vidjeti definiciju u poglavlju Pojmovnik</w:t>
      </w:r>
    </w:p>
  </w:footnote>
  <w:footnote w:id="10">
    <w:p w14:paraId="2526E0D1" w14:textId="77777777" w:rsidR="0098067F" w:rsidRPr="00AC34C5" w:rsidRDefault="0098067F" w:rsidP="0098067F">
      <w:pPr>
        <w:pStyle w:val="FootnoteText0"/>
        <w:spacing w:after="0" w:line="240" w:lineRule="auto"/>
      </w:pPr>
      <w:r w:rsidRPr="0098067F">
        <w:rPr>
          <w:rStyle w:val="FootnoteReference"/>
          <w:rFonts w:ascii="Times New Roman" w:hAnsi="Times New Roman" w:cs="Times New Roman"/>
        </w:rPr>
        <w:footnoteRef/>
      </w:r>
      <w:r w:rsidRPr="0098067F">
        <w:rPr>
          <w:rFonts w:ascii="Times New Roman" w:hAnsi="Times New Roman" w:cs="Times New Roman"/>
        </w:rPr>
        <w:t xml:space="preserve"> Sukladno Prilogu I. Definicija malih i srednjih poduzeća Uredbe o općem skupnom izuzeću.</w:t>
      </w:r>
    </w:p>
  </w:footnote>
  <w:footnote w:id="11">
    <w:p w14:paraId="5F8B7BBB" w14:textId="77777777" w:rsidR="00DF6DCB" w:rsidRPr="00AC34C5" w:rsidRDefault="00DF6DCB" w:rsidP="00DF6DCB">
      <w:pPr>
        <w:pStyle w:val="FootnoteText0"/>
        <w:spacing w:after="0" w:line="240" w:lineRule="auto"/>
        <w:rPr>
          <w:rFonts w:ascii="Times New Roman" w:hAnsi="Times New Roman" w:cs="Times New Roman"/>
          <w:lang w:val="fr-FR"/>
        </w:rPr>
      </w:pPr>
      <w:r w:rsidRPr="00DF6DCB">
        <w:rPr>
          <w:rStyle w:val="FootnoteReference"/>
          <w:rFonts w:ascii="Times New Roman" w:hAnsi="Times New Roman" w:cs="Times New Roman"/>
        </w:rPr>
        <w:footnoteRef/>
      </w:r>
      <w:r w:rsidRPr="00DF6DCB">
        <w:rPr>
          <w:rFonts w:ascii="Times New Roman" w:hAnsi="Times New Roman" w:cs="Times New Roman"/>
        </w:rPr>
        <w:t xml:space="preserve"> Uvjet se ne odnosi na registraciju pojedinačnih djelatnosti.</w:t>
      </w:r>
    </w:p>
  </w:footnote>
  <w:footnote w:id="12">
    <w:p w14:paraId="78B2976B" w14:textId="77777777" w:rsidR="00F43128" w:rsidRPr="00AC34C5" w:rsidRDefault="00F43128" w:rsidP="00F43128">
      <w:pPr>
        <w:pStyle w:val="FootnoteText0"/>
        <w:spacing w:after="0" w:line="240" w:lineRule="auto"/>
        <w:rPr>
          <w:rFonts w:ascii="Times New Roman" w:hAnsi="Times New Roman" w:cs="Times New Roman"/>
          <w:lang w:val="fr-FR"/>
        </w:rPr>
      </w:pPr>
    </w:p>
  </w:footnote>
  <w:footnote w:id="13">
    <w:p w14:paraId="5D7920AF" w14:textId="3A523B9E" w:rsidR="00A953FA" w:rsidRPr="005C67E7" w:rsidRDefault="00A953FA" w:rsidP="00A953FA">
      <w:pPr>
        <w:pStyle w:val="FootnoteText0"/>
        <w:jc w:val="both"/>
        <w:rPr>
          <w:rFonts w:ascii="Times New Roman" w:hAnsi="Times New Roman" w:cs="Times New Roman"/>
          <w:sz w:val="18"/>
          <w:szCs w:val="18"/>
        </w:rPr>
      </w:pPr>
      <w:r w:rsidRPr="00A953FA">
        <w:rPr>
          <w:rStyle w:val="FootnoteReference"/>
          <w:rFonts w:ascii="Times New Roman" w:hAnsi="Times New Roman" w:cs="Times New Roman"/>
          <w:sz w:val="18"/>
          <w:szCs w:val="18"/>
        </w:rPr>
        <w:footnoteRef/>
      </w:r>
      <w:r w:rsidRPr="00A953FA">
        <w:rPr>
          <w:rFonts w:ascii="Times New Roman" w:hAnsi="Times New Roman" w:cs="Times New Roman"/>
          <w:sz w:val="18"/>
          <w:szCs w:val="18"/>
        </w:rPr>
        <w:t xml:space="preserve"> Ako prijavitelj u trenutku predaje projektnog prijedloga ima zaposlene djelatnike u projektnom timu, kao dokaz kompetencija za radno mjesto navedenog člana tima potrebno je dostaviti Životopise u karticu Prilozi, sekciju Prilozi i ostala obvezna dokumentacija Prijavnog obrasca.</w:t>
      </w:r>
    </w:p>
  </w:footnote>
  <w:footnote w:id="14">
    <w:p w14:paraId="09EC5B7C" w14:textId="77777777" w:rsidR="002F7A7E" w:rsidRPr="006A47F1" w:rsidRDefault="002F7A7E">
      <w:pPr>
        <w:pStyle w:val="FootnoteText0"/>
        <w:rPr>
          <w:rFonts w:asciiTheme="majorBidi" w:hAnsiTheme="majorBidi" w:cstheme="majorBidi"/>
        </w:rPr>
      </w:pPr>
      <w:r w:rsidRPr="006A47F1">
        <w:rPr>
          <w:rStyle w:val="FootnoteReference"/>
          <w:rFonts w:asciiTheme="majorBidi" w:hAnsiTheme="majorBidi" w:cstheme="majorBidi"/>
        </w:rPr>
        <w:footnoteRef/>
      </w:r>
      <w:r w:rsidRPr="006A47F1">
        <w:rPr>
          <w:rFonts w:asciiTheme="majorBidi" w:hAnsiTheme="majorBidi" w:cstheme="majorBidi"/>
        </w:rPr>
        <w:t xml:space="preserve"> Pod rezultatom projekta misli se n</w:t>
      </w:r>
      <w:r w:rsidR="00193EDE" w:rsidRPr="006A47F1">
        <w:rPr>
          <w:rFonts w:asciiTheme="majorBidi" w:hAnsiTheme="majorBidi" w:cstheme="majorBidi"/>
        </w:rPr>
        <w:t>a</w:t>
      </w:r>
      <w:r w:rsidRPr="006A47F1">
        <w:rPr>
          <w:rFonts w:asciiTheme="majorBidi" w:hAnsiTheme="majorBidi" w:cstheme="majorBidi"/>
        </w:rPr>
        <w:t xml:space="preserve"> proizvod na koji se odnosi projektni prijedlog.</w:t>
      </w:r>
    </w:p>
  </w:footnote>
  <w:footnote w:id="15">
    <w:p w14:paraId="4B7E4D55" w14:textId="5B466C2D" w:rsidR="001A34A1" w:rsidRPr="00AC34C5" w:rsidRDefault="001A34A1" w:rsidP="001B54D3">
      <w:pPr>
        <w:pStyle w:val="FootnoteText0"/>
        <w:spacing w:after="0"/>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Bruto 2 iznos plaće obuhvaća bruto plaću, uključujući obvezne doprinose iz plaće, porezte obvezne doprinose na plaću, a ne uključuje prijevoz i stimulacije</w:t>
      </w:r>
      <w:r w:rsidR="001B54D3">
        <w:rPr>
          <w:rFonts w:ascii="Times New Roman" w:hAnsi="Times New Roman" w:cs="Times New Roman"/>
        </w:rPr>
        <w:t>.</w:t>
      </w:r>
    </w:p>
  </w:footnote>
  <w:footnote w:id="16">
    <w:p w14:paraId="476992F1" w14:textId="09EEC828" w:rsidR="00466467" w:rsidRPr="00AC34C5" w:rsidRDefault="00466467" w:rsidP="00BF6B1C">
      <w:pPr>
        <w:pStyle w:val="FootnoteText0"/>
        <w:jc w:val="both"/>
        <w:rPr>
          <w:rFonts w:ascii="Times New Roman" w:hAnsi="Times New Roman" w:cs="Times New Roman"/>
        </w:rPr>
      </w:pPr>
      <w:r w:rsidRPr="001A7268">
        <w:rPr>
          <w:rStyle w:val="FootnoteReference"/>
          <w:rFonts w:ascii="Times New Roman" w:hAnsi="Times New Roman" w:cs="Times New Roman"/>
        </w:rPr>
        <w:footnoteRef/>
      </w:r>
      <w:r w:rsidRPr="001A7268">
        <w:rPr>
          <w:rFonts w:ascii="Times New Roman" w:hAnsi="Times New Roman" w:cs="Times New Roman"/>
        </w:rPr>
        <w:t xml:space="preserve"> Amortizacija instrumenata i opreme nije prihvatljiva </w:t>
      </w:r>
      <w:r w:rsidR="00EF76D8">
        <w:rPr>
          <w:rFonts w:ascii="Times New Roman" w:hAnsi="Times New Roman" w:cs="Times New Roman"/>
        </w:rPr>
        <w:t>ako</w:t>
      </w:r>
      <w:r w:rsidR="00EF76D8" w:rsidRPr="001A7268">
        <w:rPr>
          <w:rFonts w:ascii="Times New Roman" w:hAnsi="Times New Roman" w:cs="Times New Roman"/>
        </w:rPr>
        <w:t xml:space="preserve"> </w:t>
      </w:r>
      <w:r w:rsidRPr="001A7268">
        <w:rPr>
          <w:rFonts w:ascii="Times New Roman" w:hAnsi="Times New Roman" w:cs="Times New Roman"/>
        </w:rPr>
        <w:t>je kupnja iste (su)financirana bespovratnim sredstvima iz bilo kojeg javnog izvora (uključujući iz EU, odnosno ESI fondova) niti će isti biti više od jednom (su)financirani nakon potencijalno uspješnog okončanja dvaju ili više postupaka dodjele bespovratnih sredstava</w:t>
      </w:r>
      <w:r w:rsidR="00BF6B1C">
        <w:rPr>
          <w:rFonts w:ascii="Times New Roman" w:hAnsi="Times New Roman" w:cs="Times New Roman"/>
        </w:rPr>
        <w:t>.</w:t>
      </w:r>
    </w:p>
  </w:footnote>
  <w:footnote w:id="17">
    <w:p w14:paraId="2EED05A4" w14:textId="77777777" w:rsidR="002F7A7E" w:rsidRPr="000766E2" w:rsidRDefault="002F7A7E">
      <w:pPr>
        <w:pStyle w:val="FootnoteText0"/>
        <w:rPr>
          <w:rFonts w:ascii="Times New Roman" w:hAnsi="Times New Roman" w:cs="Times New Roman"/>
          <w:lang w:val="fr-FR"/>
        </w:rPr>
      </w:pPr>
      <w:r w:rsidRPr="006A47F1">
        <w:rPr>
          <w:rStyle w:val="FootnoteReference"/>
          <w:rFonts w:ascii="Times New Roman" w:hAnsi="Times New Roman" w:cs="Times New Roman"/>
        </w:rPr>
        <w:footnoteRef/>
      </w:r>
      <w:r w:rsidRPr="006A47F1">
        <w:rPr>
          <w:rFonts w:ascii="Times New Roman" w:hAnsi="Times New Roman" w:cs="Times New Roman"/>
        </w:rPr>
        <w:t xml:space="preserve"> Primjer obrasca zahtjeva</w:t>
      </w:r>
      <w:r w:rsidRPr="006A47F1">
        <w:t xml:space="preserve"> dostupan je n</w:t>
      </w:r>
      <w:r w:rsidRPr="006A47F1">
        <w:rPr>
          <w:rFonts w:ascii="Times New Roman" w:hAnsi="Times New Roman" w:cs="Times New Roman"/>
        </w:rPr>
        <w:t xml:space="preserve">a poveznici </w:t>
      </w:r>
      <w:hyperlink r:id="rId2" w:history="1">
        <w:r w:rsidRPr="006A47F1">
          <w:rPr>
            <w:rStyle w:val="Hyperlink"/>
            <w:rFonts w:ascii="Times New Roman" w:hAnsi="Times New Roman" w:cs="Times New Roman"/>
          </w:rPr>
          <w:t>https://azop.hr/wp-content/uploads/2021/02/ZAHTJEV-ZA-OSTVARIVANJE-PRAVA-ISPITANIKA.pdf</w:t>
        </w:r>
      </w:hyperlink>
      <w:r w:rsidRPr="006A47F1">
        <w:rPr>
          <w:rFonts w:ascii="Times New Roman" w:hAnsi="Times New Roman" w:cs="Times New Roman"/>
        </w:rPr>
        <w:t xml:space="preserve"> </w:t>
      </w:r>
    </w:p>
  </w:footnote>
  <w:footnote w:id="18">
    <w:p w14:paraId="17384A49" w14:textId="5C872BDC" w:rsidR="00FF7263" w:rsidRPr="0093627E" w:rsidRDefault="00FF7263">
      <w:pPr>
        <w:pStyle w:val="FootnoteText0"/>
        <w:rPr>
          <w:lang w:val="fr-FR"/>
        </w:rPr>
      </w:pPr>
      <w:r>
        <w:rPr>
          <w:rStyle w:val="FootnoteReference"/>
        </w:rPr>
        <w:footnoteRef/>
      </w:r>
      <w:r>
        <w:t xml:space="preserve"> </w:t>
      </w:r>
      <w:r w:rsidR="0093627E" w:rsidRPr="0093627E">
        <w:rPr>
          <w:rFonts w:ascii="Times New Roman" w:hAnsi="Times New Roman" w:cs="Times New Roman"/>
        </w:rPr>
        <w:t>https://eur-lex.europa.eu/legal-content/HR/TXT/HTML/?uri=CELEX:02013L0034-20240528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C6ED" w14:textId="77777777" w:rsidR="00905921" w:rsidRDefault="00905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D7DB" w14:textId="77777777" w:rsidR="002F7A7E" w:rsidRPr="006A47F1" w:rsidRDefault="002F7A7E">
    <w:pPr>
      <w:pStyle w:val="Header"/>
    </w:pPr>
  </w:p>
  <w:p w14:paraId="3894CB32" w14:textId="77777777" w:rsidR="00EF6135" w:rsidRDefault="00EF61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219F7" w14:textId="77777777" w:rsidR="00EF6135" w:rsidRDefault="00EF61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624" w14:textId="77777777" w:rsidR="002F7A7E" w:rsidRPr="006A47F1" w:rsidRDefault="002F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A7B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905955"/>
    <w:multiLevelType w:val="hybridMultilevel"/>
    <w:tmpl w:val="F014AF88"/>
    <w:lvl w:ilvl="0" w:tplc="47E22C2E">
      <w:start w:val="1"/>
      <w:numFmt w:val="decimal"/>
      <w:lvlText w:val="%1."/>
      <w:lvlJc w:val="left"/>
      <w:rPr>
        <w:rFonts w:hint="default"/>
        <w:b/>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93B5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9C60FB"/>
    <w:multiLevelType w:val="hybridMultilevel"/>
    <w:tmpl w:val="8C2CFEEC"/>
    <w:lvl w:ilvl="0" w:tplc="FFFFFFFF">
      <w:numFmt w:val="bullet"/>
      <w:lvlText w:val="-"/>
      <w:lvlJc w:val="left"/>
      <w:pPr>
        <w:ind w:left="720" w:hanging="360"/>
      </w:pPr>
      <w:rPr>
        <w:rFonts w:ascii="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3C79B3"/>
    <w:multiLevelType w:val="hybridMultilevel"/>
    <w:tmpl w:val="18084924"/>
    <w:lvl w:ilvl="0" w:tplc="55B475AE">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D63053"/>
    <w:multiLevelType w:val="hybridMultilevel"/>
    <w:tmpl w:val="6A70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638DE"/>
    <w:multiLevelType w:val="hybridMultilevel"/>
    <w:tmpl w:val="9544B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1E04D8"/>
    <w:multiLevelType w:val="hybridMultilevel"/>
    <w:tmpl w:val="E37E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5771FD"/>
    <w:multiLevelType w:val="hybridMultilevel"/>
    <w:tmpl w:val="7730EAC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DA79B6"/>
    <w:multiLevelType w:val="hybridMultilevel"/>
    <w:tmpl w:val="94E6A5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BC82E5A"/>
    <w:multiLevelType w:val="hybridMultilevel"/>
    <w:tmpl w:val="E08A95FC"/>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0E96510D"/>
    <w:multiLevelType w:val="hybridMultilevel"/>
    <w:tmpl w:val="27C2AB4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1092FC5"/>
    <w:multiLevelType w:val="hybridMultilevel"/>
    <w:tmpl w:val="548E27DA"/>
    <w:lvl w:ilvl="0" w:tplc="48E635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34E3F43"/>
    <w:multiLevelType w:val="hybridMultilevel"/>
    <w:tmpl w:val="FE78006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6131C16"/>
    <w:multiLevelType w:val="hybridMultilevel"/>
    <w:tmpl w:val="5B10EB02"/>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7"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8A92FA2"/>
    <w:multiLevelType w:val="hybridMultilevel"/>
    <w:tmpl w:val="2684F8A0"/>
    <w:lvl w:ilvl="0" w:tplc="6AC212F0">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1E6424ED"/>
    <w:multiLevelType w:val="hybridMultilevel"/>
    <w:tmpl w:val="9EB8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151FED"/>
    <w:multiLevelType w:val="hybridMultilevel"/>
    <w:tmpl w:val="53C8A81A"/>
    <w:lvl w:ilvl="0" w:tplc="041A0017">
      <w:start w:val="1"/>
      <w:numFmt w:val="lowerLetter"/>
      <w:lvlText w:val="%1)"/>
      <w:lvlJc w:val="left"/>
      <w:pPr>
        <w:ind w:left="360" w:hanging="360"/>
      </w:pPr>
    </w:lvl>
    <w:lvl w:ilvl="1" w:tplc="BB66C13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24E934BF"/>
    <w:multiLevelType w:val="hybridMultilevel"/>
    <w:tmpl w:val="5F6C1712"/>
    <w:lvl w:ilvl="0" w:tplc="F49A38D2">
      <w:start w:val="1"/>
      <w:numFmt w:val="upperLetter"/>
      <w:lvlText w:val="%1)"/>
      <w:lvlJc w:val="lef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28075C7D"/>
    <w:multiLevelType w:val="hybridMultilevel"/>
    <w:tmpl w:val="F95E287A"/>
    <w:lvl w:ilvl="0" w:tplc="041A000F">
      <w:start w:val="1"/>
      <w:numFmt w:val="decimal"/>
      <w:lvlText w:val="%1."/>
      <w:lvlJc w:val="left"/>
      <w:pPr>
        <w:ind w:left="360" w:hanging="360"/>
      </w:p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A04105A"/>
    <w:multiLevelType w:val="hybridMultilevel"/>
    <w:tmpl w:val="0F68532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C7B1983"/>
    <w:multiLevelType w:val="hybridMultilevel"/>
    <w:tmpl w:val="D87E1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EB5C09"/>
    <w:multiLevelType w:val="hybridMultilevel"/>
    <w:tmpl w:val="6CEAC5CE"/>
    <w:lvl w:ilvl="0" w:tplc="041A0001">
      <w:start w:val="1"/>
      <w:numFmt w:val="bullet"/>
      <w:lvlText w:val=""/>
      <w:lvlJc w:val="left"/>
      <w:pPr>
        <w:ind w:left="1506" w:hanging="360"/>
      </w:pPr>
      <w:rPr>
        <w:rFonts w:ascii="Symbol" w:hAnsi="Symbol" w:hint="default"/>
      </w:rPr>
    </w:lvl>
    <w:lvl w:ilvl="1" w:tplc="15163960">
      <w:numFmt w:val="bullet"/>
      <w:lvlText w:val="·"/>
      <w:lvlJc w:val="left"/>
      <w:pPr>
        <w:ind w:left="2226" w:hanging="360"/>
      </w:pPr>
      <w:rPr>
        <w:rFonts w:ascii="Times New Roman" w:eastAsia="Symbol" w:hAnsi="Times New Roman" w:cs="Times New Roman"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26" w15:restartNumberingAfterBreak="0">
    <w:nsid w:val="2E4E25DA"/>
    <w:multiLevelType w:val="hybridMultilevel"/>
    <w:tmpl w:val="E506A4FA"/>
    <w:lvl w:ilvl="0" w:tplc="33E66646">
      <w:start w:val="1"/>
      <w:numFmt w:val="upperLetter"/>
      <w:lvlText w:val="%1)"/>
      <w:lvlJc w:val="left"/>
      <w:pPr>
        <w:ind w:left="705" w:hanging="7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F213103"/>
    <w:multiLevelType w:val="hybridMultilevel"/>
    <w:tmpl w:val="F954C092"/>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8" w15:restartNumberingAfterBreak="0">
    <w:nsid w:val="2F592C87"/>
    <w:multiLevelType w:val="hybridMultilevel"/>
    <w:tmpl w:val="765633AE"/>
    <w:lvl w:ilvl="0" w:tplc="6406C418">
      <w:start w:val="1"/>
      <w:numFmt w:val="lowerLetter"/>
      <w:lvlText w:val="(%1)"/>
      <w:lvlJc w:val="left"/>
      <w:pPr>
        <w:ind w:left="962" w:hanging="390"/>
      </w:pPr>
      <w:rPr>
        <w:rFonts w:ascii="Times New Roman" w:hAnsi="Times New Roman" w:cs="Times New Roman" w:hint="default"/>
      </w:rPr>
    </w:lvl>
    <w:lvl w:ilvl="1" w:tplc="041A0019">
      <w:start w:val="1"/>
      <w:numFmt w:val="lowerLetter"/>
      <w:lvlText w:val="%2."/>
      <w:lvlJc w:val="left"/>
      <w:pPr>
        <w:ind w:left="1652" w:hanging="360"/>
      </w:pPr>
    </w:lvl>
    <w:lvl w:ilvl="2" w:tplc="041A001B" w:tentative="1">
      <w:start w:val="1"/>
      <w:numFmt w:val="lowerRoman"/>
      <w:lvlText w:val="%3."/>
      <w:lvlJc w:val="right"/>
      <w:pPr>
        <w:ind w:left="2372" w:hanging="180"/>
      </w:pPr>
    </w:lvl>
    <w:lvl w:ilvl="3" w:tplc="041A000F" w:tentative="1">
      <w:start w:val="1"/>
      <w:numFmt w:val="decimal"/>
      <w:lvlText w:val="%4."/>
      <w:lvlJc w:val="left"/>
      <w:pPr>
        <w:ind w:left="3092" w:hanging="360"/>
      </w:pPr>
    </w:lvl>
    <w:lvl w:ilvl="4" w:tplc="041A0019" w:tentative="1">
      <w:start w:val="1"/>
      <w:numFmt w:val="lowerLetter"/>
      <w:lvlText w:val="%5."/>
      <w:lvlJc w:val="left"/>
      <w:pPr>
        <w:ind w:left="3812" w:hanging="360"/>
      </w:pPr>
    </w:lvl>
    <w:lvl w:ilvl="5" w:tplc="041A001B" w:tentative="1">
      <w:start w:val="1"/>
      <w:numFmt w:val="lowerRoman"/>
      <w:lvlText w:val="%6."/>
      <w:lvlJc w:val="right"/>
      <w:pPr>
        <w:ind w:left="4532" w:hanging="180"/>
      </w:pPr>
    </w:lvl>
    <w:lvl w:ilvl="6" w:tplc="041A000F" w:tentative="1">
      <w:start w:val="1"/>
      <w:numFmt w:val="decimal"/>
      <w:lvlText w:val="%7."/>
      <w:lvlJc w:val="left"/>
      <w:pPr>
        <w:ind w:left="5252" w:hanging="360"/>
      </w:pPr>
    </w:lvl>
    <w:lvl w:ilvl="7" w:tplc="041A0019" w:tentative="1">
      <w:start w:val="1"/>
      <w:numFmt w:val="lowerLetter"/>
      <w:lvlText w:val="%8."/>
      <w:lvlJc w:val="left"/>
      <w:pPr>
        <w:ind w:left="5972" w:hanging="360"/>
      </w:pPr>
    </w:lvl>
    <w:lvl w:ilvl="8" w:tplc="041A001B" w:tentative="1">
      <w:start w:val="1"/>
      <w:numFmt w:val="lowerRoman"/>
      <w:lvlText w:val="%9."/>
      <w:lvlJc w:val="right"/>
      <w:pPr>
        <w:ind w:left="6692" w:hanging="180"/>
      </w:pPr>
    </w:lvl>
  </w:abstractNum>
  <w:abstractNum w:abstractNumId="29" w15:restartNumberingAfterBreak="0">
    <w:nsid w:val="2FD70472"/>
    <w:multiLevelType w:val="hybridMultilevel"/>
    <w:tmpl w:val="8F02C07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0172872"/>
    <w:multiLevelType w:val="hybridMultilevel"/>
    <w:tmpl w:val="63589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1FF51F2"/>
    <w:multiLevelType w:val="hybridMultilevel"/>
    <w:tmpl w:val="37DC7D60"/>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334D43FC"/>
    <w:multiLevelType w:val="hybridMultilevel"/>
    <w:tmpl w:val="C32268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A3E2600"/>
    <w:multiLevelType w:val="hybridMultilevel"/>
    <w:tmpl w:val="F482CD4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7960D3"/>
    <w:multiLevelType w:val="hybridMultilevel"/>
    <w:tmpl w:val="64C09ED0"/>
    <w:lvl w:ilvl="0" w:tplc="61661F5C">
      <w:start w:val="1"/>
      <w:numFmt w:val="lowerLetter"/>
      <w:lvlText w:val="%1)"/>
      <w:lvlJc w:val="left"/>
      <w:pPr>
        <w:ind w:left="426" w:hanging="360"/>
      </w:pPr>
      <w:rPr>
        <w:rFonts w:hint="default"/>
      </w:rPr>
    </w:lvl>
    <w:lvl w:ilvl="1" w:tplc="041A0019" w:tentative="1">
      <w:start w:val="1"/>
      <w:numFmt w:val="lowerLetter"/>
      <w:lvlText w:val="%2."/>
      <w:lvlJc w:val="left"/>
      <w:pPr>
        <w:ind w:left="1146" w:hanging="360"/>
      </w:pPr>
    </w:lvl>
    <w:lvl w:ilvl="2" w:tplc="041A001B" w:tentative="1">
      <w:start w:val="1"/>
      <w:numFmt w:val="lowerRoman"/>
      <w:lvlText w:val="%3."/>
      <w:lvlJc w:val="right"/>
      <w:pPr>
        <w:ind w:left="1866" w:hanging="180"/>
      </w:pPr>
    </w:lvl>
    <w:lvl w:ilvl="3" w:tplc="041A000F" w:tentative="1">
      <w:start w:val="1"/>
      <w:numFmt w:val="decimal"/>
      <w:lvlText w:val="%4."/>
      <w:lvlJc w:val="left"/>
      <w:pPr>
        <w:ind w:left="2586" w:hanging="360"/>
      </w:pPr>
    </w:lvl>
    <w:lvl w:ilvl="4" w:tplc="041A0019" w:tentative="1">
      <w:start w:val="1"/>
      <w:numFmt w:val="lowerLetter"/>
      <w:lvlText w:val="%5."/>
      <w:lvlJc w:val="left"/>
      <w:pPr>
        <w:ind w:left="3306" w:hanging="360"/>
      </w:pPr>
    </w:lvl>
    <w:lvl w:ilvl="5" w:tplc="041A001B" w:tentative="1">
      <w:start w:val="1"/>
      <w:numFmt w:val="lowerRoman"/>
      <w:lvlText w:val="%6."/>
      <w:lvlJc w:val="right"/>
      <w:pPr>
        <w:ind w:left="4026" w:hanging="180"/>
      </w:pPr>
    </w:lvl>
    <w:lvl w:ilvl="6" w:tplc="041A000F" w:tentative="1">
      <w:start w:val="1"/>
      <w:numFmt w:val="decimal"/>
      <w:lvlText w:val="%7."/>
      <w:lvlJc w:val="left"/>
      <w:pPr>
        <w:ind w:left="4746" w:hanging="360"/>
      </w:pPr>
    </w:lvl>
    <w:lvl w:ilvl="7" w:tplc="041A0019" w:tentative="1">
      <w:start w:val="1"/>
      <w:numFmt w:val="lowerLetter"/>
      <w:lvlText w:val="%8."/>
      <w:lvlJc w:val="left"/>
      <w:pPr>
        <w:ind w:left="5466" w:hanging="360"/>
      </w:pPr>
    </w:lvl>
    <w:lvl w:ilvl="8" w:tplc="041A001B" w:tentative="1">
      <w:start w:val="1"/>
      <w:numFmt w:val="lowerRoman"/>
      <w:lvlText w:val="%9."/>
      <w:lvlJc w:val="right"/>
      <w:pPr>
        <w:ind w:left="6186" w:hanging="180"/>
      </w:pPr>
    </w:lvl>
  </w:abstractNum>
  <w:abstractNum w:abstractNumId="35" w15:restartNumberingAfterBreak="0">
    <w:nsid w:val="3BA26D5E"/>
    <w:multiLevelType w:val="hybridMultilevel"/>
    <w:tmpl w:val="E2489C16"/>
    <w:lvl w:ilvl="0" w:tplc="FFFFFFFF">
      <w:numFmt w:val="bullet"/>
      <w:lvlText w:val="-"/>
      <w:lvlJc w:val="left"/>
      <w:pPr>
        <w:ind w:left="720" w:hanging="360"/>
      </w:pPr>
      <w:rPr>
        <w:rFonts w:ascii="Calibri" w:eastAsiaTheme="minorEastAsia" w:hAnsi="Calibri" w:cs="Calibri" w:hint="default"/>
      </w:rPr>
    </w:lvl>
    <w:lvl w:ilvl="1" w:tplc="5B66D712">
      <w:numFmt w:val="bullet"/>
      <w:lvlText w:val="-"/>
      <w:lvlJc w:val="left"/>
      <w:pPr>
        <w:ind w:left="72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C762C81"/>
    <w:multiLevelType w:val="hybridMultilevel"/>
    <w:tmpl w:val="81DC4DD6"/>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F830B2"/>
    <w:multiLevelType w:val="hybridMultilevel"/>
    <w:tmpl w:val="B7E2DB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3DFB1158"/>
    <w:multiLevelType w:val="hybridMultilevel"/>
    <w:tmpl w:val="409022D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0234D47"/>
    <w:multiLevelType w:val="hybridMultilevel"/>
    <w:tmpl w:val="C9FA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AA6FDD"/>
    <w:multiLevelType w:val="hybridMultilevel"/>
    <w:tmpl w:val="95CEAD2C"/>
    <w:lvl w:ilvl="0" w:tplc="5B66D71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2020A10"/>
    <w:multiLevelType w:val="hybridMultilevel"/>
    <w:tmpl w:val="5F8E24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20E42C0"/>
    <w:multiLevelType w:val="hybridMultilevel"/>
    <w:tmpl w:val="264CB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5CC6F35"/>
    <w:multiLevelType w:val="hybridMultilevel"/>
    <w:tmpl w:val="C9C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A97F7C"/>
    <w:multiLevelType w:val="hybridMultilevel"/>
    <w:tmpl w:val="5096D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B524A48"/>
    <w:multiLevelType w:val="hybridMultilevel"/>
    <w:tmpl w:val="D6982C0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6" w15:restartNumberingAfterBreak="0">
    <w:nsid w:val="4B6B1F05"/>
    <w:multiLevelType w:val="hybridMultilevel"/>
    <w:tmpl w:val="B44C4AAC"/>
    <w:lvl w:ilvl="0" w:tplc="93B89800">
      <w:start w:val="1"/>
      <w:numFmt w:val="decimal"/>
      <w:lvlText w:val="%1."/>
      <w:lvlJc w:val="left"/>
      <w:pPr>
        <w:ind w:left="360" w:hanging="360"/>
      </w:pPr>
      <w:rPr>
        <w:rFonts w:hint="default"/>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4BE02399"/>
    <w:multiLevelType w:val="hybridMultilevel"/>
    <w:tmpl w:val="A014CD32"/>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4C620214"/>
    <w:multiLevelType w:val="hybridMultilevel"/>
    <w:tmpl w:val="D8946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D241E5B"/>
    <w:multiLevelType w:val="hybridMultilevel"/>
    <w:tmpl w:val="763675F6"/>
    <w:lvl w:ilvl="0" w:tplc="901867AE">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4DDA6C21"/>
    <w:multiLevelType w:val="hybridMultilevel"/>
    <w:tmpl w:val="D4600B14"/>
    <w:lvl w:ilvl="0" w:tplc="7E6C77A8">
      <w:start w:val="1"/>
      <w:numFmt w:val="upperLetter"/>
      <w:lvlText w:val="%1)"/>
      <w:lvlJc w:val="left"/>
      <w:pPr>
        <w:ind w:left="2138" w:hanging="360"/>
      </w:pPr>
      <w:rPr>
        <w:rFonts w:ascii="Times New Roman" w:eastAsia="Times New Roman" w:hAnsi="Times New Roman" w:cs="Times New Roman" w:hint="default"/>
        <w:b/>
        <w:bCs/>
        <w:i w:val="0"/>
        <w:iCs w:val="0"/>
        <w:spacing w:val="-1"/>
        <w:w w:val="100"/>
        <w:sz w:val="24"/>
        <w:szCs w:val="24"/>
        <w:lang w:val="hr-HR" w:eastAsia="en-US" w:bidi="ar-SA"/>
      </w:rPr>
    </w:lvl>
    <w:lvl w:ilvl="1" w:tplc="02BC375E">
      <w:start w:val="1"/>
      <w:numFmt w:val="decimal"/>
      <w:lvlText w:val="%2."/>
      <w:lvlJc w:val="left"/>
      <w:pPr>
        <w:ind w:left="234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599E8A1C">
      <w:numFmt w:val="bullet"/>
      <w:lvlText w:val="•"/>
      <w:lvlJc w:val="left"/>
      <w:pPr>
        <w:ind w:left="3318" w:hanging="360"/>
      </w:pPr>
      <w:rPr>
        <w:rFonts w:hint="default"/>
        <w:lang w:val="hr-HR" w:eastAsia="en-US" w:bidi="ar-SA"/>
      </w:rPr>
    </w:lvl>
    <w:lvl w:ilvl="3" w:tplc="BAC0CE1C">
      <w:numFmt w:val="bullet"/>
      <w:lvlText w:val="•"/>
      <w:lvlJc w:val="left"/>
      <w:pPr>
        <w:ind w:left="4296" w:hanging="360"/>
      </w:pPr>
      <w:rPr>
        <w:rFonts w:hint="default"/>
        <w:lang w:val="hr-HR" w:eastAsia="en-US" w:bidi="ar-SA"/>
      </w:rPr>
    </w:lvl>
    <w:lvl w:ilvl="4" w:tplc="C8A4C346">
      <w:numFmt w:val="bullet"/>
      <w:lvlText w:val="•"/>
      <w:lvlJc w:val="left"/>
      <w:pPr>
        <w:ind w:left="5275" w:hanging="360"/>
      </w:pPr>
      <w:rPr>
        <w:rFonts w:hint="default"/>
        <w:lang w:val="hr-HR" w:eastAsia="en-US" w:bidi="ar-SA"/>
      </w:rPr>
    </w:lvl>
    <w:lvl w:ilvl="5" w:tplc="0AFA5302">
      <w:numFmt w:val="bullet"/>
      <w:lvlText w:val="•"/>
      <w:lvlJc w:val="left"/>
      <w:pPr>
        <w:ind w:left="6253" w:hanging="360"/>
      </w:pPr>
      <w:rPr>
        <w:rFonts w:hint="default"/>
        <w:lang w:val="hr-HR" w:eastAsia="en-US" w:bidi="ar-SA"/>
      </w:rPr>
    </w:lvl>
    <w:lvl w:ilvl="6" w:tplc="0480EBF8">
      <w:numFmt w:val="bullet"/>
      <w:lvlText w:val="•"/>
      <w:lvlJc w:val="left"/>
      <w:pPr>
        <w:ind w:left="7232" w:hanging="360"/>
      </w:pPr>
      <w:rPr>
        <w:rFonts w:hint="default"/>
        <w:lang w:val="hr-HR" w:eastAsia="en-US" w:bidi="ar-SA"/>
      </w:rPr>
    </w:lvl>
    <w:lvl w:ilvl="7" w:tplc="4766919C">
      <w:numFmt w:val="bullet"/>
      <w:lvlText w:val="•"/>
      <w:lvlJc w:val="left"/>
      <w:pPr>
        <w:ind w:left="8210" w:hanging="360"/>
      </w:pPr>
      <w:rPr>
        <w:rFonts w:hint="default"/>
        <w:lang w:val="hr-HR" w:eastAsia="en-US" w:bidi="ar-SA"/>
      </w:rPr>
    </w:lvl>
    <w:lvl w:ilvl="8" w:tplc="AACCCACE">
      <w:numFmt w:val="bullet"/>
      <w:lvlText w:val="•"/>
      <w:lvlJc w:val="left"/>
      <w:pPr>
        <w:ind w:left="9189" w:hanging="360"/>
      </w:pPr>
      <w:rPr>
        <w:rFonts w:hint="default"/>
        <w:lang w:val="hr-HR" w:eastAsia="en-US" w:bidi="ar-SA"/>
      </w:rPr>
    </w:lvl>
  </w:abstractNum>
  <w:abstractNum w:abstractNumId="51" w15:restartNumberingAfterBreak="0">
    <w:nsid w:val="4FBA629D"/>
    <w:multiLevelType w:val="hybridMultilevel"/>
    <w:tmpl w:val="7E342B5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7977C9"/>
    <w:multiLevelType w:val="hybridMultilevel"/>
    <w:tmpl w:val="043CBBD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53" w15:restartNumberingAfterBreak="0">
    <w:nsid w:val="52641D95"/>
    <w:multiLevelType w:val="hybridMultilevel"/>
    <w:tmpl w:val="25AC8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3680DAC"/>
    <w:multiLevelType w:val="hybridMultilevel"/>
    <w:tmpl w:val="EAFAF8B0"/>
    <w:lvl w:ilvl="0" w:tplc="27EE34D8">
      <w:start w:val="1"/>
      <w:numFmt w:val="decimal"/>
      <w:lvlText w:val="%1."/>
      <w:lvlJc w:val="left"/>
      <w:pPr>
        <w:ind w:left="360" w:hanging="360"/>
      </w:pPr>
      <w:rPr>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543125F7"/>
    <w:multiLevelType w:val="hybridMultilevel"/>
    <w:tmpl w:val="06564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6EA22E1"/>
    <w:multiLevelType w:val="hybridMultilevel"/>
    <w:tmpl w:val="635897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7290904"/>
    <w:multiLevelType w:val="hybridMultilevel"/>
    <w:tmpl w:val="0630ABFC"/>
    <w:lvl w:ilvl="0" w:tplc="85849ED0">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58B84626"/>
    <w:multiLevelType w:val="hybridMultilevel"/>
    <w:tmpl w:val="22FC9CB6"/>
    <w:lvl w:ilvl="0" w:tplc="041A0001">
      <w:start w:val="1"/>
      <w:numFmt w:val="bullet"/>
      <w:lvlText w:val=""/>
      <w:lvlJc w:val="left"/>
      <w:pPr>
        <w:ind w:left="360" w:hanging="360"/>
      </w:pPr>
      <w:rPr>
        <w:rFonts w:ascii="Symbol" w:hAnsi="Symbol" w:hint="default"/>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B0B714F"/>
    <w:multiLevelType w:val="hybridMultilevel"/>
    <w:tmpl w:val="4970B7E8"/>
    <w:lvl w:ilvl="0" w:tplc="E9B2DE92">
      <w:start w:val="1"/>
      <w:numFmt w:val="decimal"/>
      <w:lvlText w:val="%1."/>
      <w:lvlJc w:val="left"/>
      <w:pPr>
        <w:ind w:left="720" w:hanging="360"/>
      </w:pPr>
    </w:lvl>
    <w:lvl w:ilvl="1" w:tplc="037ABB8A">
      <w:start w:val="1"/>
      <w:numFmt w:val="decimal"/>
      <w:lvlText w:val="%2."/>
      <w:lvlJc w:val="left"/>
      <w:pPr>
        <w:ind w:left="720" w:hanging="360"/>
      </w:pPr>
    </w:lvl>
    <w:lvl w:ilvl="2" w:tplc="2924AA4E">
      <w:start w:val="1"/>
      <w:numFmt w:val="decimal"/>
      <w:lvlText w:val="%3."/>
      <w:lvlJc w:val="left"/>
      <w:pPr>
        <w:ind w:left="720" w:hanging="360"/>
      </w:pPr>
    </w:lvl>
    <w:lvl w:ilvl="3" w:tplc="0EE6CC90">
      <w:start w:val="1"/>
      <w:numFmt w:val="decimal"/>
      <w:lvlText w:val="%4."/>
      <w:lvlJc w:val="left"/>
      <w:pPr>
        <w:ind w:left="720" w:hanging="360"/>
      </w:pPr>
    </w:lvl>
    <w:lvl w:ilvl="4" w:tplc="5840EEF4">
      <w:start w:val="1"/>
      <w:numFmt w:val="decimal"/>
      <w:lvlText w:val="%5."/>
      <w:lvlJc w:val="left"/>
      <w:pPr>
        <w:ind w:left="720" w:hanging="360"/>
      </w:pPr>
    </w:lvl>
    <w:lvl w:ilvl="5" w:tplc="ABEAB792">
      <w:start w:val="1"/>
      <w:numFmt w:val="decimal"/>
      <w:lvlText w:val="%6."/>
      <w:lvlJc w:val="left"/>
      <w:pPr>
        <w:ind w:left="720" w:hanging="360"/>
      </w:pPr>
    </w:lvl>
    <w:lvl w:ilvl="6" w:tplc="D4AA3372">
      <w:start w:val="1"/>
      <w:numFmt w:val="decimal"/>
      <w:lvlText w:val="%7."/>
      <w:lvlJc w:val="left"/>
      <w:pPr>
        <w:ind w:left="720" w:hanging="360"/>
      </w:pPr>
    </w:lvl>
    <w:lvl w:ilvl="7" w:tplc="2094472A">
      <w:start w:val="1"/>
      <w:numFmt w:val="decimal"/>
      <w:lvlText w:val="%8."/>
      <w:lvlJc w:val="left"/>
      <w:pPr>
        <w:ind w:left="720" w:hanging="360"/>
      </w:pPr>
    </w:lvl>
    <w:lvl w:ilvl="8" w:tplc="8BEECF7E">
      <w:start w:val="1"/>
      <w:numFmt w:val="decimal"/>
      <w:lvlText w:val="%9."/>
      <w:lvlJc w:val="left"/>
      <w:pPr>
        <w:ind w:left="720" w:hanging="360"/>
      </w:pPr>
    </w:lvl>
  </w:abstractNum>
  <w:abstractNum w:abstractNumId="60" w15:restartNumberingAfterBreak="0">
    <w:nsid w:val="5CD34762"/>
    <w:multiLevelType w:val="hybridMultilevel"/>
    <w:tmpl w:val="F656FAEE"/>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E287DFB"/>
    <w:multiLevelType w:val="hybridMultilevel"/>
    <w:tmpl w:val="6DA23EC8"/>
    <w:lvl w:ilvl="0" w:tplc="E382928C">
      <w:start w:val="1"/>
      <w:numFmt w:val="decimal"/>
      <w:lvlText w:val="%1."/>
      <w:lvlJc w:val="left"/>
      <w:pPr>
        <w:ind w:left="360" w:hanging="360"/>
      </w:pPr>
      <w:rPr>
        <w:rFonts w:ascii="Times New Roman" w:eastAsiaTheme="minorEastAsia" w:hAnsi="Times New Roman" w:cs="Times New Roman"/>
      </w:rPr>
    </w:lvl>
    <w:lvl w:ilvl="1" w:tplc="08090003">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62" w15:restartNumberingAfterBreak="0">
    <w:nsid w:val="64B07B89"/>
    <w:multiLevelType w:val="hybridMultilevel"/>
    <w:tmpl w:val="1B84134C"/>
    <w:lvl w:ilvl="0" w:tplc="92C874C8">
      <w:start w:val="1"/>
      <w:numFmt w:val="decimal"/>
      <w:lvlText w:val="%1."/>
      <w:lvlJc w:val="left"/>
      <w:pPr>
        <w:ind w:left="720" w:hanging="360"/>
      </w:pPr>
    </w:lvl>
    <w:lvl w:ilvl="1" w:tplc="856AD51A">
      <w:start w:val="1"/>
      <w:numFmt w:val="decimal"/>
      <w:lvlText w:val="%2."/>
      <w:lvlJc w:val="left"/>
      <w:pPr>
        <w:ind w:left="720" w:hanging="360"/>
      </w:pPr>
    </w:lvl>
    <w:lvl w:ilvl="2" w:tplc="D9D66CFC">
      <w:start w:val="1"/>
      <w:numFmt w:val="decimal"/>
      <w:lvlText w:val="%3."/>
      <w:lvlJc w:val="left"/>
      <w:pPr>
        <w:ind w:left="720" w:hanging="360"/>
      </w:pPr>
    </w:lvl>
    <w:lvl w:ilvl="3" w:tplc="74EE5F0E">
      <w:start w:val="1"/>
      <w:numFmt w:val="decimal"/>
      <w:lvlText w:val="%4."/>
      <w:lvlJc w:val="left"/>
      <w:pPr>
        <w:ind w:left="720" w:hanging="360"/>
      </w:pPr>
    </w:lvl>
    <w:lvl w:ilvl="4" w:tplc="0CE293C6">
      <w:start w:val="1"/>
      <w:numFmt w:val="decimal"/>
      <w:lvlText w:val="%5."/>
      <w:lvlJc w:val="left"/>
      <w:pPr>
        <w:ind w:left="720" w:hanging="360"/>
      </w:pPr>
    </w:lvl>
    <w:lvl w:ilvl="5" w:tplc="8ED4C7A8">
      <w:start w:val="1"/>
      <w:numFmt w:val="decimal"/>
      <w:lvlText w:val="%6."/>
      <w:lvlJc w:val="left"/>
      <w:pPr>
        <w:ind w:left="720" w:hanging="360"/>
      </w:pPr>
    </w:lvl>
    <w:lvl w:ilvl="6" w:tplc="2866326E">
      <w:start w:val="1"/>
      <w:numFmt w:val="decimal"/>
      <w:lvlText w:val="%7."/>
      <w:lvlJc w:val="left"/>
      <w:pPr>
        <w:ind w:left="720" w:hanging="360"/>
      </w:pPr>
    </w:lvl>
    <w:lvl w:ilvl="7" w:tplc="1A6867DE">
      <w:start w:val="1"/>
      <w:numFmt w:val="decimal"/>
      <w:lvlText w:val="%8."/>
      <w:lvlJc w:val="left"/>
      <w:pPr>
        <w:ind w:left="720" w:hanging="360"/>
      </w:pPr>
    </w:lvl>
    <w:lvl w:ilvl="8" w:tplc="309AF7CE">
      <w:start w:val="1"/>
      <w:numFmt w:val="decimal"/>
      <w:lvlText w:val="%9."/>
      <w:lvlJc w:val="left"/>
      <w:pPr>
        <w:ind w:left="720" w:hanging="360"/>
      </w:pPr>
    </w:lvl>
  </w:abstractNum>
  <w:abstractNum w:abstractNumId="63" w15:restartNumberingAfterBreak="0">
    <w:nsid w:val="6A226B74"/>
    <w:multiLevelType w:val="hybridMultilevel"/>
    <w:tmpl w:val="FE84D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A4D5C14"/>
    <w:multiLevelType w:val="hybridMultilevel"/>
    <w:tmpl w:val="F4EA72B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6AF92488"/>
    <w:multiLevelType w:val="hybridMultilevel"/>
    <w:tmpl w:val="DBB069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6" w15:restartNumberingAfterBreak="0">
    <w:nsid w:val="6D2A325B"/>
    <w:multiLevelType w:val="hybridMultilevel"/>
    <w:tmpl w:val="02D275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7" w15:restartNumberingAfterBreak="0">
    <w:nsid w:val="6F027308"/>
    <w:multiLevelType w:val="hybridMultilevel"/>
    <w:tmpl w:val="76EA643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14A63B3"/>
    <w:multiLevelType w:val="hybridMultilevel"/>
    <w:tmpl w:val="42367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2590518"/>
    <w:multiLevelType w:val="hybridMultilevel"/>
    <w:tmpl w:val="0D166988"/>
    <w:lvl w:ilvl="0" w:tplc="6AC212F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15:restartNumberingAfterBreak="0">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7887226F"/>
    <w:multiLevelType w:val="hybridMultilevel"/>
    <w:tmpl w:val="F260149A"/>
    <w:lvl w:ilvl="0" w:tplc="041A0001">
      <w:start w:val="1"/>
      <w:numFmt w:val="bullet"/>
      <w:lvlText w:val=""/>
      <w:lvlJc w:val="left"/>
      <w:pPr>
        <w:ind w:left="720" w:hanging="360"/>
      </w:pPr>
      <w:rPr>
        <w:rFonts w:ascii="Symbol" w:hAnsi="Symbol" w:hint="default"/>
      </w:rPr>
    </w:lvl>
    <w:lvl w:ilvl="1" w:tplc="B330B954">
      <w:numFmt w:val="bullet"/>
      <w:lvlText w:val="•"/>
      <w:lvlJc w:val="left"/>
      <w:pPr>
        <w:ind w:left="1785" w:hanging="705"/>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983226">
    <w:abstractNumId w:val="44"/>
  </w:num>
  <w:num w:numId="2" w16cid:durableId="1434667175">
    <w:abstractNumId w:val="17"/>
  </w:num>
  <w:num w:numId="3" w16cid:durableId="2006322345">
    <w:abstractNumId w:val="63"/>
  </w:num>
  <w:num w:numId="4" w16cid:durableId="180168441">
    <w:abstractNumId w:val="71"/>
  </w:num>
  <w:num w:numId="5" w16cid:durableId="737551619">
    <w:abstractNumId w:val="66"/>
  </w:num>
  <w:num w:numId="6" w16cid:durableId="98263275">
    <w:abstractNumId w:val="54"/>
  </w:num>
  <w:num w:numId="7" w16cid:durableId="706100088">
    <w:abstractNumId w:val="46"/>
  </w:num>
  <w:num w:numId="8" w16cid:durableId="1578710598">
    <w:abstractNumId w:val="58"/>
  </w:num>
  <w:num w:numId="9" w16cid:durableId="1141341755">
    <w:abstractNumId w:val="38"/>
  </w:num>
  <w:num w:numId="10" w16cid:durableId="72357819">
    <w:abstractNumId w:val="8"/>
  </w:num>
  <w:num w:numId="11" w16cid:durableId="68507710">
    <w:abstractNumId w:val="10"/>
  </w:num>
  <w:num w:numId="12" w16cid:durableId="2141415789">
    <w:abstractNumId w:val="43"/>
  </w:num>
  <w:num w:numId="13" w16cid:durableId="1254050712">
    <w:abstractNumId w:val="51"/>
  </w:num>
  <w:num w:numId="14" w16cid:durableId="1459034906">
    <w:abstractNumId w:val="53"/>
  </w:num>
  <w:num w:numId="15" w16cid:durableId="527333301">
    <w:abstractNumId w:val="30"/>
  </w:num>
  <w:num w:numId="16" w16cid:durableId="922304262">
    <w:abstractNumId w:val="18"/>
  </w:num>
  <w:num w:numId="17" w16cid:durableId="2035229792">
    <w:abstractNumId w:val="12"/>
  </w:num>
  <w:num w:numId="18" w16cid:durableId="1669214222">
    <w:abstractNumId w:val="69"/>
  </w:num>
  <w:num w:numId="19" w16cid:durableId="629359042">
    <w:abstractNumId w:val="3"/>
  </w:num>
  <w:num w:numId="20" w16cid:durableId="245848400">
    <w:abstractNumId w:val="64"/>
  </w:num>
  <w:num w:numId="21" w16cid:durableId="272175005">
    <w:abstractNumId w:val="14"/>
  </w:num>
  <w:num w:numId="22" w16cid:durableId="1454323626">
    <w:abstractNumId w:val="57"/>
  </w:num>
  <w:num w:numId="23" w16cid:durableId="1026366602">
    <w:abstractNumId w:val="47"/>
  </w:num>
  <w:num w:numId="24" w16cid:durableId="2139031032">
    <w:abstractNumId w:val="6"/>
  </w:num>
  <w:num w:numId="25" w16cid:durableId="1265571451">
    <w:abstractNumId w:val="13"/>
  </w:num>
  <w:num w:numId="26" w16cid:durableId="1100761681">
    <w:abstractNumId w:val="24"/>
  </w:num>
  <w:num w:numId="27" w16cid:durableId="499195355">
    <w:abstractNumId w:val="29"/>
  </w:num>
  <w:num w:numId="28" w16cid:durableId="2108966437">
    <w:abstractNumId w:val="4"/>
  </w:num>
  <w:num w:numId="29" w16cid:durableId="1841381910">
    <w:abstractNumId w:val="70"/>
  </w:num>
  <w:num w:numId="30" w16cid:durableId="1255091020">
    <w:abstractNumId w:val="61"/>
  </w:num>
  <w:num w:numId="31" w16cid:durableId="97070437">
    <w:abstractNumId w:val="15"/>
  </w:num>
  <w:num w:numId="32" w16cid:durableId="378743109">
    <w:abstractNumId w:val="40"/>
  </w:num>
  <w:num w:numId="33" w16cid:durableId="1499884248">
    <w:abstractNumId w:val="27"/>
  </w:num>
  <w:num w:numId="34" w16cid:durableId="1383750983">
    <w:abstractNumId w:val="34"/>
  </w:num>
  <w:num w:numId="35" w16cid:durableId="1470903263">
    <w:abstractNumId w:val="25"/>
  </w:num>
  <w:num w:numId="36" w16cid:durableId="630401171">
    <w:abstractNumId w:val="49"/>
  </w:num>
  <w:num w:numId="37" w16cid:durableId="2092852126">
    <w:abstractNumId w:val="35"/>
  </w:num>
  <w:num w:numId="38" w16cid:durableId="2020236285">
    <w:abstractNumId w:val="37"/>
  </w:num>
  <w:num w:numId="39" w16cid:durableId="982125224">
    <w:abstractNumId w:val="52"/>
  </w:num>
  <w:num w:numId="40" w16cid:durableId="1843205265">
    <w:abstractNumId w:val="41"/>
  </w:num>
  <w:num w:numId="41" w16cid:durableId="1238516386">
    <w:abstractNumId w:val="9"/>
  </w:num>
  <w:num w:numId="42" w16cid:durableId="1633049720">
    <w:abstractNumId w:val="39"/>
  </w:num>
  <w:num w:numId="43" w16cid:durableId="895241357">
    <w:abstractNumId w:val="21"/>
  </w:num>
  <w:num w:numId="44" w16cid:durableId="1916743617">
    <w:abstractNumId w:val="22"/>
  </w:num>
  <w:num w:numId="45" w16cid:durableId="17589782">
    <w:abstractNumId w:val="26"/>
  </w:num>
  <w:num w:numId="46" w16cid:durableId="1718159197">
    <w:abstractNumId w:val="23"/>
  </w:num>
  <w:num w:numId="47" w16cid:durableId="626857239">
    <w:abstractNumId w:val="45"/>
  </w:num>
  <w:num w:numId="48" w16cid:durableId="1907455282">
    <w:abstractNumId w:val="55"/>
  </w:num>
  <w:num w:numId="49" w16cid:durableId="310444963">
    <w:abstractNumId w:val="50"/>
  </w:num>
  <w:num w:numId="50" w16cid:durableId="2083024526">
    <w:abstractNumId w:val="19"/>
  </w:num>
  <w:num w:numId="51" w16cid:durableId="1602300497">
    <w:abstractNumId w:val="28"/>
  </w:num>
  <w:num w:numId="52" w16cid:durableId="279268206">
    <w:abstractNumId w:val="33"/>
  </w:num>
  <w:num w:numId="53" w16cid:durableId="1768036611">
    <w:abstractNumId w:val="60"/>
  </w:num>
  <w:num w:numId="54" w16cid:durableId="1655450028">
    <w:abstractNumId w:val="68"/>
  </w:num>
  <w:num w:numId="55" w16cid:durableId="974140538">
    <w:abstractNumId w:val="2"/>
  </w:num>
  <w:num w:numId="56" w16cid:durableId="1240287554">
    <w:abstractNumId w:val="0"/>
  </w:num>
  <w:num w:numId="57" w16cid:durableId="1421871112">
    <w:abstractNumId w:val="1"/>
  </w:num>
  <w:num w:numId="58" w16cid:durableId="944338797">
    <w:abstractNumId w:val="56"/>
  </w:num>
  <w:num w:numId="59" w16cid:durableId="236525696">
    <w:abstractNumId w:val="5"/>
  </w:num>
  <w:num w:numId="60" w16cid:durableId="1399203076">
    <w:abstractNumId w:val="11"/>
  </w:num>
  <w:num w:numId="61" w16cid:durableId="442768417">
    <w:abstractNumId w:val="48"/>
  </w:num>
  <w:num w:numId="62" w16cid:durableId="859667024">
    <w:abstractNumId w:val="62"/>
  </w:num>
  <w:num w:numId="63" w16cid:durableId="106778172">
    <w:abstractNumId w:val="67"/>
  </w:num>
  <w:num w:numId="64" w16cid:durableId="115687858">
    <w:abstractNumId w:val="32"/>
  </w:num>
  <w:num w:numId="65" w16cid:durableId="1462109750">
    <w:abstractNumId w:val="59"/>
  </w:num>
  <w:num w:numId="66" w16cid:durableId="2046565605">
    <w:abstractNumId w:val="20"/>
  </w:num>
  <w:num w:numId="67" w16cid:durableId="1767924548">
    <w:abstractNumId w:val="65"/>
  </w:num>
  <w:num w:numId="68" w16cid:durableId="509223982">
    <w:abstractNumId w:val="36"/>
  </w:num>
  <w:num w:numId="69" w16cid:durableId="2024935271">
    <w:abstractNumId w:val="7"/>
  </w:num>
  <w:num w:numId="70" w16cid:durableId="1696734443">
    <w:abstractNumId w:val="16"/>
  </w:num>
  <w:num w:numId="71" w16cid:durableId="930431551">
    <w:abstractNumId w:val="31"/>
  </w:num>
  <w:num w:numId="72" w16cid:durableId="1072004816">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49"/>
    <w:rsid w:val="0000045C"/>
    <w:rsid w:val="00000570"/>
    <w:rsid w:val="00000658"/>
    <w:rsid w:val="000006EC"/>
    <w:rsid w:val="00000A7F"/>
    <w:rsid w:val="00000BDE"/>
    <w:rsid w:val="00000CC8"/>
    <w:rsid w:val="00000D64"/>
    <w:rsid w:val="00000DC1"/>
    <w:rsid w:val="00000EB1"/>
    <w:rsid w:val="00001024"/>
    <w:rsid w:val="00001342"/>
    <w:rsid w:val="00001478"/>
    <w:rsid w:val="000015FC"/>
    <w:rsid w:val="00001BF6"/>
    <w:rsid w:val="00001DAC"/>
    <w:rsid w:val="00001DBD"/>
    <w:rsid w:val="00001F62"/>
    <w:rsid w:val="00002010"/>
    <w:rsid w:val="00002244"/>
    <w:rsid w:val="000022D9"/>
    <w:rsid w:val="000026D9"/>
    <w:rsid w:val="0000281E"/>
    <w:rsid w:val="00002959"/>
    <w:rsid w:val="00002B5E"/>
    <w:rsid w:val="00003056"/>
    <w:rsid w:val="00003294"/>
    <w:rsid w:val="00003809"/>
    <w:rsid w:val="00003B3C"/>
    <w:rsid w:val="00004D5E"/>
    <w:rsid w:val="00004D63"/>
    <w:rsid w:val="00005010"/>
    <w:rsid w:val="00005116"/>
    <w:rsid w:val="00005331"/>
    <w:rsid w:val="00005457"/>
    <w:rsid w:val="0000582B"/>
    <w:rsid w:val="0000592C"/>
    <w:rsid w:val="00005A01"/>
    <w:rsid w:val="00005D38"/>
    <w:rsid w:val="00005F60"/>
    <w:rsid w:val="00006310"/>
    <w:rsid w:val="000063EA"/>
    <w:rsid w:val="00006882"/>
    <w:rsid w:val="00006B27"/>
    <w:rsid w:val="00006B46"/>
    <w:rsid w:val="00006BD0"/>
    <w:rsid w:val="00006D2D"/>
    <w:rsid w:val="00006D5F"/>
    <w:rsid w:val="00006ED4"/>
    <w:rsid w:val="000071D8"/>
    <w:rsid w:val="0000720D"/>
    <w:rsid w:val="00007315"/>
    <w:rsid w:val="000074FE"/>
    <w:rsid w:val="00007B86"/>
    <w:rsid w:val="00007EAA"/>
    <w:rsid w:val="00007F00"/>
    <w:rsid w:val="0001014B"/>
    <w:rsid w:val="00010181"/>
    <w:rsid w:val="00010656"/>
    <w:rsid w:val="00010717"/>
    <w:rsid w:val="000109FF"/>
    <w:rsid w:val="00010B35"/>
    <w:rsid w:val="00010E6B"/>
    <w:rsid w:val="00010F60"/>
    <w:rsid w:val="000117D3"/>
    <w:rsid w:val="00012043"/>
    <w:rsid w:val="00012151"/>
    <w:rsid w:val="00012182"/>
    <w:rsid w:val="000123CF"/>
    <w:rsid w:val="000124AF"/>
    <w:rsid w:val="0001274B"/>
    <w:rsid w:val="000128BE"/>
    <w:rsid w:val="00012B15"/>
    <w:rsid w:val="00012CB4"/>
    <w:rsid w:val="00012E17"/>
    <w:rsid w:val="00012E77"/>
    <w:rsid w:val="00012FF0"/>
    <w:rsid w:val="00013448"/>
    <w:rsid w:val="0001346F"/>
    <w:rsid w:val="00013520"/>
    <w:rsid w:val="00013619"/>
    <w:rsid w:val="00013BC3"/>
    <w:rsid w:val="00013CAE"/>
    <w:rsid w:val="00013E2C"/>
    <w:rsid w:val="000141E0"/>
    <w:rsid w:val="00014504"/>
    <w:rsid w:val="00014A11"/>
    <w:rsid w:val="00014ADB"/>
    <w:rsid w:val="00014C5F"/>
    <w:rsid w:val="00014D03"/>
    <w:rsid w:val="00014D59"/>
    <w:rsid w:val="0001514E"/>
    <w:rsid w:val="0001533F"/>
    <w:rsid w:val="00015401"/>
    <w:rsid w:val="0001555E"/>
    <w:rsid w:val="00015836"/>
    <w:rsid w:val="000159E0"/>
    <w:rsid w:val="00015AA4"/>
    <w:rsid w:val="00015B07"/>
    <w:rsid w:val="00016432"/>
    <w:rsid w:val="000166CC"/>
    <w:rsid w:val="000167B2"/>
    <w:rsid w:val="00016933"/>
    <w:rsid w:val="00016E19"/>
    <w:rsid w:val="00016F65"/>
    <w:rsid w:val="0001701A"/>
    <w:rsid w:val="000172A9"/>
    <w:rsid w:val="000172B5"/>
    <w:rsid w:val="0001744E"/>
    <w:rsid w:val="0001752B"/>
    <w:rsid w:val="00017640"/>
    <w:rsid w:val="00017796"/>
    <w:rsid w:val="00017B7B"/>
    <w:rsid w:val="00017CEE"/>
    <w:rsid w:val="000203BC"/>
    <w:rsid w:val="000209C7"/>
    <w:rsid w:val="00020B6E"/>
    <w:rsid w:val="00020C54"/>
    <w:rsid w:val="00020DD1"/>
    <w:rsid w:val="00020F1B"/>
    <w:rsid w:val="00021E31"/>
    <w:rsid w:val="00022162"/>
    <w:rsid w:val="000223DA"/>
    <w:rsid w:val="0002259D"/>
    <w:rsid w:val="0002269A"/>
    <w:rsid w:val="00022794"/>
    <w:rsid w:val="000228A2"/>
    <w:rsid w:val="00022A5E"/>
    <w:rsid w:val="00022CD5"/>
    <w:rsid w:val="00022EB1"/>
    <w:rsid w:val="00022F94"/>
    <w:rsid w:val="00023034"/>
    <w:rsid w:val="0002323B"/>
    <w:rsid w:val="000235B7"/>
    <w:rsid w:val="000235BF"/>
    <w:rsid w:val="000236E0"/>
    <w:rsid w:val="000236FC"/>
    <w:rsid w:val="00023728"/>
    <w:rsid w:val="000237C0"/>
    <w:rsid w:val="00023921"/>
    <w:rsid w:val="000239D3"/>
    <w:rsid w:val="00023A25"/>
    <w:rsid w:val="00023A4E"/>
    <w:rsid w:val="00023CF4"/>
    <w:rsid w:val="00023D95"/>
    <w:rsid w:val="00023E18"/>
    <w:rsid w:val="00024062"/>
    <w:rsid w:val="00024157"/>
    <w:rsid w:val="00024520"/>
    <w:rsid w:val="00024852"/>
    <w:rsid w:val="00024F95"/>
    <w:rsid w:val="00025063"/>
    <w:rsid w:val="000253F4"/>
    <w:rsid w:val="0002543C"/>
    <w:rsid w:val="000255A6"/>
    <w:rsid w:val="000259BE"/>
    <w:rsid w:val="00026108"/>
    <w:rsid w:val="00026616"/>
    <w:rsid w:val="00026789"/>
    <w:rsid w:val="0002689F"/>
    <w:rsid w:val="000269AD"/>
    <w:rsid w:val="00026AAA"/>
    <w:rsid w:val="00026C57"/>
    <w:rsid w:val="00026FF7"/>
    <w:rsid w:val="00027269"/>
    <w:rsid w:val="00027324"/>
    <w:rsid w:val="00027360"/>
    <w:rsid w:val="000273C3"/>
    <w:rsid w:val="00027699"/>
    <w:rsid w:val="00027C27"/>
    <w:rsid w:val="00027E2C"/>
    <w:rsid w:val="000300C0"/>
    <w:rsid w:val="00030212"/>
    <w:rsid w:val="000302C8"/>
    <w:rsid w:val="00030360"/>
    <w:rsid w:val="0003096F"/>
    <w:rsid w:val="00030B10"/>
    <w:rsid w:val="00030D46"/>
    <w:rsid w:val="00030D50"/>
    <w:rsid w:val="00030DDA"/>
    <w:rsid w:val="00030E3B"/>
    <w:rsid w:val="00030E6A"/>
    <w:rsid w:val="00030F6B"/>
    <w:rsid w:val="00031042"/>
    <w:rsid w:val="0003107D"/>
    <w:rsid w:val="00031241"/>
    <w:rsid w:val="000314D4"/>
    <w:rsid w:val="00031969"/>
    <w:rsid w:val="00031CFF"/>
    <w:rsid w:val="00032430"/>
    <w:rsid w:val="00032514"/>
    <w:rsid w:val="0003280B"/>
    <w:rsid w:val="000328EF"/>
    <w:rsid w:val="0003298D"/>
    <w:rsid w:val="000329C8"/>
    <w:rsid w:val="00032A75"/>
    <w:rsid w:val="00032B1D"/>
    <w:rsid w:val="00032EA3"/>
    <w:rsid w:val="00032ED8"/>
    <w:rsid w:val="000330AD"/>
    <w:rsid w:val="000331A9"/>
    <w:rsid w:val="000331D3"/>
    <w:rsid w:val="0003321C"/>
    <w:rsid w:val="000335E1"/>
    <w:rsid w:val="00033652"/>
    <w:rsid w:val="00033763"/>
    <w:rsid w:val="00033BEC"/>
    <w:rsid w:val="00033E24"/>
    <w:rsid w:val="0003412B"/>
    <w:rsid w:val="0003444E"/>
    <w:rsid w:val="000345B9"/>
    <w:rsid w:val="00034934"/>
    <w:rsid w:val="00034B17"/>
    <w:rsid w:val="00034B7E"/>
    <w:rsid w:val="000355A5"/>
    <w:rsid w:val="000355BB"/>
    <w:rsid w:val="00035629"/>
    <w:rsid w:val="0003583C"/>
    <w:rsid w:val="00035D71"/>
    <w:rsid w:val="00036123"/>
    <w:rsid w:val="000361C3"/>
    <w:rsid w:val="00036668"/>
    <w:rsid w:val="00036770"/>
    <w:rsid w:val="00036B30"/>
    <w:rsid w:val="00036B8D"/>
    <w:rsid w:val="00036BDE"/>
    <w:rsid w:val="00036C78"/>
    <w:rsid w:val="00037021"/>
    <w:rsid w:val="0003708D"/>
    <w:rsid w:val="0003713B"/>
    <w:rsid w:val="000371E9"/>
    <w:rsid w:val="00037242"/>
    <w:rsid w:val="000373AE"/>
    <w:rsid w:val="00037533"/>
    <w:rsid w:val="0003753A"/>
    <w:rsid w:val="0003759F"/>
    <w:rsid w:val="00037780"/>
    <w:rsid w:val="00037BCF"/>
    <w:rsid w:val="00037D2E"/>
    <w:rsid w:val="00037F40"/>
    <w:rsid w:val="00040346"/>
    <w:rsid w:val="00040546"/>
    <w:rsid w:val="00040686"/>
    <w:rsid w:val="00040941"/>
    <w:rsid w:val="00040F01"/>
    <w:rsid w:val="00041083"/>
    <w:rsid w:val="000413B6"/>
    <w:rsid w:val="0004164C"/>
    <w:rsid w:val="0004221D"/>
    <w:rsid w:val="0004226D"/>
    <w:rsid w:val="000425CC"/>
    <w:rsid w:val="00042681"/>
    <w:rsid w:val="000426EF"/>
    <w:rsid w:val="00042771"/>
    <w:rsid w:val="00042BA3"/>
    <w:rsid w:val="00042C44"/>
    <w:rsid w:val="00042D34"/>
    <w:rsid w:val="0004358B"/>
    <w:rsid w:val="000436B0"/>
    <w:rsid w:val="00043832"/>
    <w:rsid w:val="00043978"/>
    <w:rsid w:val="00044137"/>
    <w:rsid w:val="00044209"/>
    <w:rsid w:val="00044587"/>
    <w:rsid w:val="00044590"/>
    <w:rsid w:val="000447D2"/>
    <w:rsid w:val="000448E8"/>
    <w:rsid w:val="00044AF8"/>
    <w:rsid w:val="00044D14"/>
    <w:rsid w:val="00044E27"/>
    <w:rsid w:val="00044E84"/>
    <w:rsid w:val="000450FC"/>
    <w:rsid w:val="0004566D"/>
    <w:rsid w:val="00045835"/>
    <w:rsid w:val="0004583F"/>
    <w:rsid w:val="00045915"/>
    <w:rsid w:val="00045979"/>
    <w:rsid w:val="00046230"/>
    <w:rsid w:val="000465FC"/>
    <w:rsid w:val="00046720"/>
    <w:rsid w:val="00046789"/>
    <w:rsid w:val="0004699C"/>
    <w:rsid w:val="00046A01"/>
    <w:rsid w:val="00046E56"/>
    <w:rsid w:val="0004707D"/>
    <w:rsid w:val="000470FD"/>
    <w:rsid w:val="0004732A"/>
    <w:rsid w:val="000474B3"/>
    <w:rsid w:val="00047BB1"/>
    <w:rsid w:val="00050171"/>
    <w:rsid w:val="00050360"/>
    <w:rsid w:val="0005049C"/>
    <w:rsid w:val="0005069F"/>
    <w:rsid w:val="00050A14"/>
    <w:rsid w:val="00050EAF"/>
    <w:rsid w:val="0005121C"/>
    <w:rsid w:val="00051712"/>
    <w:rsid w:val="000517FA"/>
    <w:rsid w:val="0005182E"/>
    <w:rsid w:val="00051E20"/>
    <w:rsid w:val="00052393"/>
    <w:rsid w:val="00052B06"/>
    <w:rsid w:val="00052C79"/>
    <w:rsid w:val="00052CED"/>
    <w:rsid w:val="00052E23"/>
    <w:rsid w:val="00052E30"/>
    <w:rsid w:val="00052E4D"/>
    <w:rsid w:val="000531F4"/>
    <w:rsid w:val="00053799"/>
    <w:rsid w:val="00053D61"/>
    <w:rsid w:val="00053E01"/>
    <w:rsid w:val="000540F7"/>
    <w:rsid w:val="000541A2"/>
    <w:rsid w:val="0005431C"/>
    <w:rsid w:val="00054620"/>
    <w:rsid w:val="00054872"/>
    <w:rsid w:val="00054B4B"/>
    <w:rsid w:val="00054C40"/>
    <w:rsid w:val="000554D5"/>
    <w:rsid w:val="00055640"/>
    <w:rsid w:val="000558A3"/>
    <w:rsid w:val="00055B1D"/>
    <w:rsid w:val="00055C09"/>
    <w:rsid w:val="00055C5D"/>
    <w:rsid w:val="00055CC4"/>
    <w:rsid w:val="000561D3"/>
    <w:rsid w:val="0005622C"/>
    <w:rsid w:val="000563B7"/>
    <w:rsid w:val="0005644E"/>
    <w:rsid w:val="00056566"/>
    <w:rsid w:val="000565B5"/>
    <w:rsid w:val="000569AA"/>
    <w:rsid w:val="00056B4A"/>
    <w:rsid w:val="00056C55"/>
    <w:rsid w:val="00056D20"/>
    <w:rsid w:val="0005706C"/>
    <w:rsid w:val="0005723D"/>
    <w:rsid w:val="0005740F"/>
    <w:rsid w:val="0005760B"/>
    <w:rsid w:val="00057670"/>
    <w:rsid w:val="000578E5"/>
    <w:rsid w:val="0006021F"/>
    <w:rsid w:val="000608E3"/>
    <w:rsid w:val="00060ABC"/>
    <w:rsid w:val="00060C62"/>
    <w:rsid w:val="00060C75"/>
    <w:rsid w:val="00060C87"/>
    <w:rsid w:val="00060DD3"/>
    <w:rsid w:val="00060F2D"/>
    <w:rsid w:val="00060F87"/>
    <w:rsid w:val="00061151"/>
    <w:rsid w:val="000612C2"/>
    <w:rsid w:val="000621AE"/>
    <w:rsid w:val="0006265D"/>
    <w:rsid w:val="00062706"/>
    <w:rsid w:val="00062714"/>
    <w:rsid w:val="000629E0"/>
    <w:rsid w:val="000629E8"/>
    <w:rsid w:val="00062ADD"/>
    <w:rsid w:val="00062BF6"/>
    <w:rsid w:val="00062F5F"/>
    <w:rsid w:val="00063008"/>
    <w:rsid w:val="00063531"/>
    <w:rsid w:val="0006364C"/>
    <w:rsid w:val="000638B0"/>
    <w:rsid w:val="000639D7"/>
    <w:rsid w:val="00063AB6"/>
    <w:rsid w:val="00063CB7"/>
    <w:rsid w:val="00063D21"/>
    <w:rsid w:val="00063D6E"/>
    <w:rsid w:val="00064128"/>
    <w:rsid w:val="0006428B"/>
    <w:rsid w:val="00064340"/>
    <w:rsid w:val="00064342"/>
    <w:rsid w:val="00064418"/>
    <w:rsid w:val="000646A5"/>
    <w:rsid w:val="00064D7D"/>
    <w:rsid w:val="00064E1D"/>
    <w:rsid w:val="0006530A"/>
    <w:rsid w:val="0006599C"/>
    <w:rsid w:val="00065AAB"/>
    <w:rsid w:val="00065DD5"/>
    <w:rsid w:val="00066157"/>
    <w:rsid w:val="0006639A"/>
    <w:rsid w:val="0006670F"/>
    <w:rsid w:val="00066986"/>
    <w:rsid w:val="000669D9"/>
    <w:rsid w:val="00066A6D"/>
    <w:rsid w:val="00066A90"/>
    <w:rsid w:val="00067026"/>
    <w:rsid w:val="000678CD"/>
    <w:rsid w:val="00067B51"/>
    <w:rsid w:val="00067FC3"/>
    <w:rsid w:val="000700AC"/>
    <w:rsid w:val="000702CE"/>
    <w:rsid w:val="0007038F"/>
    <w:rsid w:val="000703AC"/>
    <w:rsid w:val="00070692"/>
    <w:rsid w:val="0007089F"/>
    <w:rsid w:val="000709F6"/>
    <w:rsid w:val="00070DCA"/>
    <w:rsid w:val="00070ECD"/>
    <w:rsid w:val="00071093"/>
    <w:rsid w:val="000711D8"/>
    <w:rsid w:val="00071637"/>
    <w:rsid w:val="000717B7"/>
    <w:rsid w:val="0007180F"/>
    <w:rsid w:val="00071959"/>
    <w:rsid w:val="000720F1"/>
    <w:rsid w:val="000726F9"/>
    <w:rsid w:val="00072B8E"/>
    <w:rsid w:val="00072BC8"/>
    <w:rsid w:val="00072CFF"/>
    <w:rsid w:val="00072EAB"/>
    <w:rsid w:val="00072F63"/>
    <w:rsid w:val="000733E8"/>
    <w:rsid w:val="000737D1"/>
    <w:rsid w:val="000739D2"/>
    <w:rsid w:val="0007403F"/>
    <w:rsid w:val="0007430C"/>
    <w:rsid w:val="0007446A"/>
    <w:rsid w:val="00074578"/>
    <w:rsid w:val="0007459D"/>
    <w:rsid w:val="00074602"/>
    <w:rsid w:val="00074750"/>
    <w:rsid w:val="000748FB"/>
    <w:rsid w:val="00075108"/>
    <w:rsid w:val="000754C7"/>
    <w:rsid w:val="00075669"/>
    <w:rsid w:val="00075799"/>
    <w:rsid w:val="00075EB2"/>
    <w:rsid w:val="00075F19"/>
    <w:rsid w:val="00075FBF"/>
    <w:rsid w:val="000760F8"/>
    <w:rsid w:val="0007613D"/>
    <w:rsid w:val="00076429"/>
    <w:rsid w:val="00076447"/>
    <w:rsid w:val="000764FF"/>
    <w:rsid w:val="0007669C"/>
    <w:rsid w:val="000766E2"/>
    <w:rsid w:val="000767C0"/>
    <w:rsid w:val="00076B24"/>
    <w:rsid w:val="00076C8F"/>
    <w:rsid w:val="0007723A"/>
    <w:rsid w:val="000775C6"/>
    <w:rsid w:val="000775F6"/>
    <w:rsid w:val="00077925"/>
    <w:rsid w:val="00077C92"/>
    <w:rsid w:val="000800EB"/>
    <w:rsid w:val="0008016A"/>
    <w:rsid w:val="000808B8"/>
    <w:rsid w:val="00080A57"/>
    <w:rsid w:val="00080F0E"/>
    <w:rsid w:val="000812E8"/>
    <w:rsid w:val="000814FD"/>
    <w:rsid w:val="0008162A"/>
    <w:rsid w:val="000816AD"/>
    <w:rsid w:val="00081727"/>
    <w:rsid w:val="00081CC8"/>
    <w:rsid w:val="00081E72"/>
    <w:rsid w:val="000820F0"/>
    <w:rsid w:val="000821D6"/>
    <w:rsid w:val="00082640"/>
    <w:rsid w:val="0008273D"/>
    <w:rsid w:val="000827A4"/>
    <w:rsid w:val="00082A8B"/>
    <w:rsid w:val="00082B98"/>
    <w:rsid w:val="00082D1A"/>
    <w:rsid w:val="00082DA7"/>
    <w:rsid w:val="000830B7"/>
    <w:rsid w:val="00083327"/>
    <w:rsid w:val="000833E1"/>
    <w:rsid w:val="00083B35"/>
    <w:rsid w:val="00083D0D"/>
    <w:rsid w:val="00083DB6"/>
    <w:rsid w:val="00083E65"/>
    <w:rsid w:val="00084001"/>
    <w:rsid w:val="000841C1"/>
    <w:rsid w:val="000843FB"/>
    <w:rsid w:val="000847FB"/>
    <w:rsid w:val="000850BA"/>
    <w:rsid w:val="0008539D"/>
    <w:rsid w:val="00085599"/>
    <w:rsid w:val="000855C8"/>
    <w:rsid w:val="00085867"/>
    <w:rsid w:val="00085AB3"/>
    <w:rsid w:val="00085C9C"/>
    <w:rsid w:val="00085C9D"/>
    <w:rsid w:val="00085E71"/>
    <w:rsid w:val="00085EA5"/>
    <w:rsid w:val="00086078"/>
    <w:rsid w:val="00086199"/>
    <w:rsid w:val="00086455"/>
    <w:rsid w:val="00086547"/>
    <w:rsid w:val="0008697E"/>
    <w:rsid w:val="00086995"/>
    <w:rsid w:val="00086A90"/>
    <w:rsid w:val="00086C3C"/>
    <w:rsid w:val="00086C69"/>
    <w:rsid w:val="000876E9"/>
    <w:rsid w:val="00087846"/>
    <w:rsid w:val="00087991"/>
    <w:rsid w:val="00087DD0"/>
    <w:rsid w:val="00087DEF"/>
    <w:rsid w:val="00090056"/>
    <w:rsid w:val="0009019F"/>
    <w:rsid w:val="00090873"/>
    <w:rsid w:val="00090961"/>
    <w:rsid w:val="00090C91"/>
    <w:rsid w:val="00090D08"/>
    <w:rsid w:val="00090EDE"/>
    <w:rsid w:val="00090EF8"/>
    <w:rsid w:val="00090FB0"/>
    <w:rsid w:val="00090FF6"/>
    <w:rsid w:val="0009107D"/>
    <w:rsid w:val="0009113C"/>
    <w:rsid w:val="000913EA"/>
    <w:rsid w:val="0009150B"/>
    <w:rsid w:val="000918B7"/>
    <w:rsid w:val="000919D7"/>
    <w:rsid w:val="00091AA6"/>
    <w:rsid w:val="00091F9F"/>
    <w:rsid w:val="00091FB4"/>
    <w:rsid w:val="00092179"/>
    <w:rsid w:val="000922A0"/>
    <w:rsid w:val="00092680"/>
    <w:rsid w:val="0009278A"/>
    <w:rsid w:val="000927F6"/>
    <w:rsid w:val="00092BD6"/>
    <w:rsid w:val="00092D4C"/>
    <w:rsid w:val="00093483"/>
    <w:rsid w:val="000934ED"/>
    <w:rsid w:val="000937B6"/>
    <w:rsid w:val="00093900"/>
    <w:rsid w:val="00093A72"/>
    <w:rsid w:val="00093B39"/>
    <w:rsid w:val="00093DC4"/>
    <w:rsid w:val="00093DCB"/>
    <w:rsid w:val="00093EB0"/>
    <w:rsid w:val="00094259"/>
    <w:rsid w:val="000945F8"/>
    <w:rsid w:val="00094925"/>
    <w:rsid w:val="00094A37"/>
    <w:rsid w:val="00094A88"/>
    <w:rsid w:val="00094D4E"/>
    <w:rsid w:val="00094EF8"/>
    <w:rsid w:val="00095665"/>
    <w:rsid w:val="00095717"/>
    <w:rsid w:val="000958DD"/>
    <w:rsid w:val="00095D9B"/>
    <w:rsid w:val="00096236"/>
    <w:rsid w:val="00096331"/>
    <w:rsid w:val="0009662F"/>
    <w:rsid w:val="00096970"/>
    <w:rsid w:val="00096B5B"/>
    <w:rsid w:val="00096DF0"/>
    <w:rsid w:val="00096F40"/>
    <w:rsid w:val="00096F44"/>
    <w:rsid w:val="0009713B"/>
    <w:rsid w:val="000971AC"/>
    <w:rsid w:val="00097396"/>
    <w:rsid w:val="00097572"/>
    <w:rsid w:val="0009757C"/>
    <w:rsid w:val="00097B28"/>
    <w:rsid w:val="00097BFB"/>
    <w:rsid w:val="000A014C"/>
    <w:rsid w:val="000A033D"/>
    <w:rsid w:val="000A0DD6"/>
    <w:rsid w:val="000A0ECD"/>
    <w:rsid w:val="000A0F4A"/>
    <w:rsid w:val="000A0FF9"/>
    <w:rsid w:val="000A10C6"/>
    <w:rsid w:val="000A10DB"/>
    <w:rsid w:val="000A1181"/>
    <w:rsid w:val="000A172F"/>
    <w:rsid w:val="000A2068"/>
    <w:rsid w:val="000A231F"/>
    <w:rsid w:val="000A250C"/>
    <w:rsid w:val="000A277B"/>
    <w:rsid w:val="000A280E"/>
    <w:rsid w:val="000A2991"/>
    <w:rsid w:val="000A2A75"/>
    <w:rsid w:val="000A2B95"/>
    <w:rsid w:val="000A2CB5"/>
    <w:rsid w:val="000A2CB6"/>
    <w:rsid w:val="000A2DDB"/>
    <w:rsid w:val="000A2ECA"/>
    <w:rsid w:val="000A2EEA"/>
    <w:rsid w:val="000A3066"/>
    <w:rsid w:val="000A351B"/>
    <w:rsid w:val="000A36EE"/>
    <w:rsid w:val="000A374B"/>
    <w:rsid w:val="000A37B2"/>
    <w:rsid w:val="000A3B84"/>
    <w:rsid w:val="000A3D68"/>
    <w:rsid w:val="000A415D"/>
    <w:rsid w:val="000A4BC5"/>
    <w:rsid w:val="000A4F6F"/>
    <w:rsid w:val="000A5129"/>
    <w:rsid w:val="000A531C"/>
    <w:rsid w:val="000A53E9"/>
    <w:rsid w:val="000A53FB"/>
    <w:rsid w:val="000A563A"/>
    <w:rsid w:val="000A5F6E"/>
    <w:rsid w:val="000A607F"/>
    <w:rsid w:val="000A60C0"/>
    <w:rsid w:val="000A6319"/>
    <w:rsid w:val="000A6707"/>
    <w:rsid w:val="000A68DA"/>
    <w:rsid w:val="000A6904"/>
    <w:rsid w:val="000A6A49"/>
    <w:rsid w:val="000A6D89"/>
    <w:rsid w:val="000A6DA4"/>
    <w:rsid w:val="000A6EC9"/>
    <w:rsid w:val="000A762F"/>
    <w:rsid w:val="000A787E"/>
    <w:rsid w:val="000A79E6"/>
    <w:rsid w:val="000A7ED5"/>
    <w:rsid w:val="000B07E5"/>
    <w:rsid w:val="000B0FFC"/>
    <w:rsid w:val="000B12ED"/>
    <w:rsid w:val="000B1395"/>
    <w:rsid w:val="000B1522"/>
    <w:rsid w:val="000B17E6"/>
    <w:rsid w:val="000B19FF"/>
    <w:rsid w:val="000B1C19"/>
    <w:rsid w:val="000B202D"/>
    <w:rsid w:val="000B29CB"/>
    <w:rsid w:val="000B2BB5"/>
    <w:rsid w:val="000B2D08"/>
    <w:rsid w:val="000B2D91"/>
    <w:rsid w:val="000B2EB5"/>
    <w:rsid w:val="000B2FDA"/>
    <w:rsid w:val="000B30AD"/>
    <w:rsid w:val="000B30C6"/>
    <w:rsid w:val="000B30D0"/>
    <w:rsid w:val="000B30E7"/>
    <w:rsid w:val="000B335E"/>
    <w:rsid w:val="000B34E5"/>
    <w:rsid w:val="000B365C"/>
    <w:rsid w:val="000B397C"/>
    <w:rsid w:val="000B3E0D"/>
    <w:rsid w:val="000B3F7B"/>
    <w:rsid w:val="000B3F98"/>
    <w:rsid w:val="000B3FA5"/>
    <w:rsid w:val="000B460B"/>
    <w:rsid w:val="000B4720"/>
    <w:rsid w:val="000B478C"/>
    <w:rsid w:val="000B47A3"/>
    <w:rsid w:val="000B47DC"/>
    <w:rsid w:val="000B4872"/>
    <w:rsid w:val="000B4C55"/>
    <w:rsid w:val="000B4D7C"/>
    <w:rsid w:val="000B5197"/>
    <w:rsid w:val="000B541E"/>
    <w:rsid w:val="000B553F"/>
    <w:rsid w:val="000B563B"/>
    <w:rsid w:val="000B56DB"/>
    <w:rsid w:val="000B5DC4"/>
    <w:rsid w:val="000B60AC"/>
    <w:rsid w:val="000B60C4"/>
    <w:rsid w:val="000B615C"/>
    <w:rsid w:val="000B6839"/>
    <w:rsid w:val="000B6A4D"/>
    <w:rsid w:val="000B6AB9"/>
    <w:rsid w:val="000B7098"/>
    <w:rsid w:val="000B7523"/>
    <w:rsid w:val="000B757B"/>
    <w:rsid w:val="000B77B3"/>
    <w:rsid w:val="000B7C1E"/>
    <w:rsid w:val="000B7D3C"/>
    <w:rsid w:val="000B7E15"/>
    <w:rsid w:val="000B7FF2"/>
    <w:rsid w:val="000C0081"/>
    <w:rsid w:val="000C0092"/>
    <w:rsid w:val="000C0336"/>
    <w:rsid w:val="000C0E9F"/>
    <w:rsid w:val="000C1301"/>
    <w:rsid w:val="000C1782"/>
    <w:rsid w:val="000C19FB"/>
    <w:rsid w:val="000C1BBC"/>
    <w:rsid w:val="000C1C0B"/>
    <w:rsid w:val="000C1C6B"/>
    <w:rsid w:val="000C1DCC"/>
    <w:rsid w:val="000C1F04"/>
    <w:rsid w:val="000C22D9"/>
    <w:rsid w:val="000C231C"/>
    <w:rsid w:val="000C29C8"/>
    <w:rsid w:val="000C2D89"/>
    <w:rsid w:val="000C3478"/>
    <w:rsid w:val="000C3481"/>
    <w:rsid w:val="000C35E8"/>
    <w:rsid w:val="000C369F"/>
    <w:rsid w:val="000C3BCF"/>
    <w:rsid w:val="000C3C56"/>
    <w:rsid w:val="000C3EBC"/>
    <w:rsid w:val="000C3F58"/>
    <w:rsid w:val="000C41B3"/>
    <w:rsid w:val="000C44DE"/>
    <w:rsid w:val="000C48A4"/>
    <w:rsid w:val="000C4B41"/>
    <w:rsid w:val="000C4B7C"/>
    <w:rsid w:val="000C505C"/>
    <w:rsid w:val="000C50F4"/>
    <w:rsid w:val="000C5118"/>
    <w:rsid w:val="000C532D"/>
    <w:rsid w:val="000C5436"/>
    <w:rsid w:val="000C5639"/>
    <w:rsid w:val="000C582C"/>
    <w:rsid w:val="000C584A"/>
    <w:rsid w:val="000C58E5"/>
    <w:rsid w:val="000C592B"/>
    <w:rsid w:val="000C5D08"/>
    <w:rsid w:val="000C6486"/>
    <w:rsid w:val="000C670A"/>
    <w:rsid w:val="000C6B52"/>
    <w:rsid w:val="000C6B74"/>
    <w:rsid w:val="000C6E5C"/>
    <w:rsid w:val="000C6E5F"/>
    <w:rsid w:val="000C6FED"/>
    <w:rsid w:val="000C703B"/>
    <w:rsid w:val="000C713B"/>
    <w:rsid w:val="000C7241"/>
    <w:rsid w:val="000C7454"/>
    <w:rsid w:val="000C786A"/>
    <w:rsid w:val="000C78E7"/>
    <w:rsid w:val="000C7954"/>
    <w:rsid w:val="000C79EE"/>
    <w:rsid w:val="000C7C33"/>
    <w:rsid w:val="000C7C7C"/>
    <w:rsid w:val="000C7CF9"/>
    <w:rsid w:val="000C7E54"/>
    <w:rsid w:val="000D011A"/>
    <w:rsid w:val="000D0776"/>
    <w:rsid w:val="000D0856"/>
    <w:rsid w:val="000D08E6"/>
    <w:rsid w:val="000D0C21"/>
    <w:rsid w:val="000D0E0C"/>
    <w:rsid w:val="000D108E"/>
    <w:rsid w:val="000D1300"/>
    <w:rsid w:val="000D1D65"/>
    <w:rsid w:val="000D1E03"/>
    <w:rsid w:val="000D206C"/>
    <w:rsid w:val="000D271A"/>
    <w:rsid w:val="000D27B0"/>
    <w:rsid w:val="000D28AC"/>
    <w:rsid w:val="000D28FA"/>
    <w:rsid w:val="000D2A36"/>
    <w:rsid w:val="000D2B69"/>
    <w:rsid w:val="000D2D40"/>
    <w:rsid w:val="000D3134"/>
    <w:rsid w:val="000D3619"/>
    <w:rsid w:val="000D39F1"/>
    <w:rsid w:val="000D3C4D"/>
    <w:rsid w:val="000D3DB4"/>
    <w:rsid w:val="000D3DC6"/>
    <w:rsid w:val="000D450D"/>
    <w:rsid w:val="000D488B"/>
    <w:rsid w:val="000D4AB5"/>
    <w:rsid w:val="000D4BAF"/>
    <w:rsid w:val="000D4BF5"/>
    <w:rsid w:val="000D4D7A"/>
    <w:rsid w:val="000D4DBF"/>
    <w:rsid w:val="000D528C"/>
    <w:rsid w:val="000D5471"/>
    <w:rsid w:val="000D55BC"/>
    <w:rsid w:val="000D5E3E"/>
    <w:rsid w:val="000D5E48"/>
    <w:rsid w:val="000D5FC4"/>
    <w:rsid w:val="000D6212"/>
    <w:rsid w:val="000D668E"/>
    <w:rsid w:val="000D6721"/>
    <w:rsid w:val="000D67FC"/>
    <w:rsid w:val="000D68FF"/>
    <w:rsid w:val="000D6DFC"/>
    <w:rsid w:val="000D6F98"/>
    <w:rsid w:val="000D73EA"/>
    <w:rsid w:val="000D7838"/>
    <w:rsid w:val="000D7A27"/>
    <w:rsid w:val="000E0165"/>
    <w:rsid w:val="000E040E"/>
    <w:rsid w:val="000E061C"/>
    <w:rsid w:val="000E0683"/>
    <w:rsid w:val="000E07C6"/>
    <w:rsid w:val="000E0B5B"/>
    <w:rsid w:val="000E0C08"/>
    <w:rsid w:val="000E0EE3"/>
    <w:rsid w:val="000E10C2"/>
    <w:rsid w:val="000E1216"/>
    <w:rsid w:val="000E141D"/>
    <w:rsid w:val="000E19E4"/>
    <w:rsid w:val="000E1CCD"/>
    <w:rsid w:val="000E22A6"/>
    <w:rsid w:val="000E2449"/>
    <w:rsid w:val="000E2794"/>
    <w:rsid w:val="000E28D3"/>
    <w:rsid w:val="000E28D6"/>
    <w:rsid w:val="000E2A70"/>
    <w:rsid w:val="000E3366"/>
    <w:rsid w:val="000E33C8"/>
    <w:rsid w:val="000E357B"/>
    <w:rsid w:val="000E36AC"/>
    <w:rsid w:val="000E37E8"/>
    <w:rsid w:val="000E383B"/>
    <w:rsid w:val="000E397B"/>
    <w:rsid w:val="000E3E0B"/>
    <w:rsid w:val="000E3E3F"/>
    <w:rsid w:val="000E426C"/>
    <w:rsid w:val="000E4455"/>
    <w:rsid w:val="000E46E1"/>
    <w:rsid w:val="000E4785"/>
    <w:rsid w:val="000E48C7"/>
    <w:rsid w:val="000E48DA"/>
    <w:rsid w:val="000E494A"/>
    <w:rsid w:val="000E4A03"/>
    <w:rsid w:val="000E4ADD"/>
    <w:rsid w:val="000E4D8B"/>
    <w:rsid w:val="000E4DD3"/>
    <w:rsid w:val="000E4EBE"/>
    <w:rsid w:val="000E5076"/>
    <w:rsid w:val="000E5264"/>
    <w:rsid w:val="000E52C8"/>
    <w:rsid w:val="000E531B"/>
    <w:rsid w:val="000E56C8"/>
    <w:rsid w:val="000E5ADB"/>
    <w:rsid w:val="000E5CAB"/>
    <w:rsid w:val="000E5CD7"/>
    <w:rsid w:val="000E5EF5"/>
    <w:rsid w:val="000E5F1E"/>
    <w:rsid w:val="000E5F43"/>
    <w:rsid w:val="000E66E6"/>
    <w:rsid w:val="000E6780"/>
    <w:rsid w:val="000E6B1C"/>
    <w:rsid w:val="000E6C3B"/>
    <w:rsid w:val="000E7125"/>
    <w:rsid w:val="000E71C6"/>
    <w:rsid w:val="000E74B3"/>
    <w:rsid w:val="000E758D"/>
    <w:rsid w:val="000E75F1"/>
    <w:rsid w:val="000E7797"/>
    <w:rsid w:val="000E79FD"/>
    <w:rsid w:val="000E7A6A"/>
    <w:rsid w:val="000E7BB1"/>
    <w:rsid w:val="000E7CAE"/>
    <w:rsid w:val="000E7D0A"/>
    <w:rsid w:val="000E7E47"/>
    <w:rsid w:val="000F00CF"/>
    <w:rsid w:val="000F053B"/>
    <w:rsid w:val="000F055B"/>
    <w:rsid w:val="000F0712"/>
    <w:rsid w:val="000F0754"/>
    <w:rsid w:val="000F1037"/>
    <w:rsid w:val="000F123E"/>
    <w:rsid w:val="000F1485"/>
    <w:rsid w:val="000F1756"/>
    <w:rsid w:val="000F18C3"/>
    <w:rsid w:val="000F1A03"/>
    <w:rsid w:val="000F1F97"/>
    <w:rsid w:val="000F2029"/>
    <w:rsid w:val="000F208E"/>
    <w:rsid w:val="000F2227"/>
    <w:rsid w:val="000F274B"/>
    <w:rsid w:val="000F28F3"/>
    <w:rsid w:val="000F2B24"/>
    <w:rsid w:val="000F2B88"/>
    <w:rsid w:val="000F30C6"/>
    <w:rsid w:val="000F3104"/>
    <w:rsid w:val="000F329E"/>
    <w:rsid w:val="000F349F"/>
    <w:rsid w:val="000F3912"/>
    <w:rsid w:val="000F3AD4"/>
    <w:rsid w:val="000F3B60"/>
    <w:rsid w:val="000F3BB7"/>
    <w:rsid w:val="000F3BC7"/>
    <w:rsid w:val="000F3C3F"/>
    <w:rsid w:val="000F3F14"/>
    <w:rsid w:val="000F3FAE"/>
    <w:rsid w:val="000F411C"/>
    <w:rsid w:val="000F4175"/>
    <w:rsid w:val="000F43D7"/>
    <w:rsid w:val="000F4418"/>
    <w:rsid w:val="000F4659"/>
    <w:rsid w:val="000F4668"/>
    <w:rsid w:val="000F4ACB"/>
    <w:rsid w:val="000F4DE0"/>
    <w:rsid w:val="000F4FAB"/>
    <w:rsid w:val="000F50B5"/>
    <w:rsid w:val="000F53B0"/>
    <w:rsid w:val="000F53FF"/>
    <w:rsid w:val="000F5617"/>
    <w:rsid w:val="000F5820"/>
    <w:rsid w:val="000F5871"/>
    <w:rsid w:val="000F5A17"/>
    <w:rsid w:val="000F5BA6"/>
    <w:rsid w:val="000F5C06"/>
    <w:rsid w:val="000F5F42"/>
    <w:rsid w:val="000F627A"/>
    <w:rsid w:val="000F67D4"/>
    <w:rsid w:val="000F6B0D"/>
    <w:rsid w:val="000F6D6C"/>
    <w:rsid w:val="000F6F61"/>
    <w:rsid w:val="000F7019"/>
    <w:rsid w:val="000F7028"/>
    <w:rsid w:val="000F70AC"/>
    <w:rsid w:val="000F71C7"/>
    <w:rsid w:val="000F7210"/>
    <w:rsid w:val="000F74FD"/>
    <w:rsid w:val="000F75F3"/>
    <w:rsid w:val="000F7781"/>
    <w:rsid w:val="000F7868"/>
    <w:rsid w:val="000F7CF0"/>
    <w:rsid w:val="000F7D13"/>
    <w:rsid w:val="000F7DF5"/>
    <w:rsid w:val="00100340"/>
    <w:rsid w:val="001007AC"/>
    <w:rsid w:val="00100AD4"/>
    <w:rsid w:val="00100B05"/>
    <w:rsid w:val="00100BC4"/>
    <w:rsid w:val="00100FDD"/>
    <w:rsid w:val="001010C9"/>
    <w:rsid w:val="001011AB"/>
    <w:rsid w:val="001011F0"/>
    <w:rsid w:val="00101612"/>
    <w:rsid w:val="00101820"/>
    <w:rsid w:val="00101A0F"/>
    <w:rsid w:val="00101D7A"/>
    <w:rsid w:val="001026D6"/>
    <w:rsid w:val="00102714"/>
    <w:rsid w:val="001027EA"/>
    <w:rsid w:val="00102879"/>
    <w:rsid w:val="00102D89"/>
    <w:rsid w:val="00102E2B"/>
    <w:rsid w:val="0010364F"/>
    <w:rsid w:val="001038CB"/>
    <w:rsid w:val="00103C15"/>
    <w:rsid w:val="00104550"/>
    <w:rsid w:val="00104626"/>
    <w:rsid w:val="0010476A"/>
    <w:rsid w:val="00104A4B"/>
    <w:rsid w:val="00104DEA"/>
    <w:rsid w:val="00104EC0"/>
    <w:rsid w:val="00104F50"/>
    <w:rsid w:val="001051E7"/>
    <w:rsid w:val="001055DD"/>
    <w:rsid w:val="0010578C"/>
    <w:rsid w:val="00105924"/>
    <w:rsid w:val="001059C6"/>
    <w:rsid w:val="00105A1D"/>
    <w:rsid w:val="00105B62"/>
    <w:rsid w:val="00106102"/>
    <w:rsid w:val="001062A6"/>
    <w:rsid w:val="001066FA"/>
    <w:rsid w:val="0010685B"/>
    <w:rsid w:val="00106C80"/>
    <w:rsid w:val="00106E88"/>
    <w:rsid w:val="00107079"/>
    <w:rsid w:val="001071E0"/>
    <w:rsid w:val="0010724B"/>
    <w:rsid w:val="001072DF"/>
    <w:rsid w:val="00107868"/>
    <w:rsid w:val="00107B26"/>
    <w:rsid w:val="00107DC0"/>
    <w:rsid w:val="00107E90"/>
    <w:rsid w:val="00107F48"/>
    <w:rsid w:val="00110385"/>
    <w:rsid w:val="00110550"/>
    <w:rsid w:val="00110584"/>
    <w:rsid w:val="0011060E"/>
    <w:rsid w:val="001109E9"/>
    <w:rsid w:val="00110F85"/>
    <w:rsid w:val="001110BF"/>
    <w:rsid w:val="00111431"/>
    <w:rsid w:val="001116A2"/>
    <w:rsid w:val="001118CD"/>
    <w:rsid w:val="00111BFE"/>
    <w:rsid w:val="0011238C"/>
    <w:rsid w:val="0011240E"/>
    <w:rsid w:val="00112433"/>
    <w:rsid w:val="00112736"/>
    <w:rsid w:val="00112E7E"/>
    <w:rsid w:val="00112F40"/>
    <w:rsid w:val="00113400"/>
    <w:rsid w:val="00113497"/>
    <w:rsid w:val="001136EB"/>
    <w:rsid w:val="00113BF6"/>
    <w:rsid w:val="00113C4A"/>
    <w:rsid w:val="00113F52"/>
    <w:rsid w:val="00113F92"/>
    <w:rsid w:val="001141D8"/>
    <w:rsid w:val="00114370"/>
    <w:rsid w:val="00114571"/>
    <w:rsid w:val="001145A2"/>
    <w:rsid w:val="00114724"/>
    <w:rsid w:val="00114939"/>
    <w:rsid w:val="00114B08"/>
    <w:rsid w:val="00114C13"/>
    <w:rsid w:val="00114D30"/>
    <w:rsid w:val="00114D96"/>
    <w:rsid w:val="00114EA6"/>
    <w:rsid w:val="00115267"/>
    <w:rsid w:val="00115457"/>
    <w:rsid w:val="001154C8"/>
    <w:rsid w:val="001155B7"/>
    <w:rsid w:val="0011582F"/>
    <w:rsid w:val="0011594C"/>
    <w:rsid w:val="00115B30"/>
    <w:rsid w:val="00115D00"/>
    <w:rsid w:val="00116095"/>
    <w:rsid w:val="0011645D"/>
    <w:rsid w:val="0011655D"/>
    <w:rsid w:val="00116685"/>
    <w:rsid w:val="0011675D"/>
    <w:rsid w:val="00116B03"/>
    <w:rsid w:val="00116B17"/>
    <w:rsid w:val="00116B18"/>
    <w:rsid w:val="00116DC0"/>
    <w:rsid w:val="00116DFE"/>
    <w:rsid w:val="00116EA9"/>
    <w:rsid w:val="00116ED3"/>
    <w:rsid w:val="00117362"/>
    <w:rsid w:val="00117932"/>
    <w:rsid w:val="00117B07"/>
    <w:rsid w:val="00117C11"/>
    <w:rsid w:val="00120280"/>
    <w:rsid w:val="001204D4"/>
    <w:rsid w:val="001207F0"/>
    <w:rsid w:val="001209F9"/>
    <w:rsid w:val="00120A9C"/>
    <w:rsid w:val="00120BD4"/>
    <w:rsid w:val="0012112C"/>
    <w:rsid w:val="0012119D"/>
    <w:rsid w:val="001212A2"/>
    <w:rsid w:val="001212C0"/>
    <w:rsid w:val="00121342"/>
    <w:rsid w:val="001215EB"/>
    <w:rsid w:val="00121C15"/>
    <w:rsid w:val="00121CD2"/>
    <w:rsid w:val="00121CFB"/>
    <w:rsid w:val="00121E89"/>
    <w:rsid w:val="00121E8C"/>
    <w:rsid w:val="00121FBC"/>
    <w:rsid w:val="0012246E"/>
    <w:rsid w:val="00122719"/>
    <w:rsid w:val="001228D7"/>
    <w:rsid w:val="0012316B"/>
    <w:rsid w:val="00123206"/>
    <w:rsid w:val="0012338B"/>
    <w:rsid w:val="00123417"/>
    <w:rsid w:val="00123649"/>
    <w:rsid w:val="0012369A"/>
    <w:rsid w:val="001237C7"/>
    <w:rsid w:val="00123A10"/>
    <w:rsid w:val="00123BF3"/>
    <w:rsid w:val="0012416E"/>
    <w:rsid w:val="00124259"/>
    <w:rsid w:val="001243B5"/>
    <w:rsid w:val="00124432"/>
    <w:rsid w:val="001244B2"/>
    <w:rsid w:val="001245CE"/>
    <w:rsid w:val="00124630"/>
    <w:rsid w:val="00124AA4"/>
    <w:rsid w:val="00124AAD"/>
    <w:rsid w:val="00124CB8"/>
    <w:rsid w:val="00124D79"/>
    <w:rsid w:val="00125075"/>
    <w:rsid w:val="001250FF"/>
    <w:rsid w:val="001252EC"/>
    <w:rsid w:val="001256BC"/>
    <w:rsid w:val="001256D1"/>
    <w:rsid w:val="001259D8"/>
    <w:rsid w:val="00125AF4"/>
    <w:rsid w:val="00125B01"/>
    <w:rsid w:val="00125E95"/>
    <w:rsid w:val="00126A4F"/>
    <w:rsid w:val="00126C7F"/>
    <w:rsid w:val="00126D90"/>
    <w:rsid w:val="00126E79"/>
    <w:rsid w:val="001270F2"/>
    <w:rsid w:val="001278DE"/>
    <w:rsid w:val="00127A7A"/>
    <w:rsid w:val="00127BE9"/>
    <w:rsid w:val="00127C4A"/>
    <w:rsid w:val="00127D33"/>
    <w:rsid w:val="00127DB2"/>
    <w:rsid w:val="00127E06"/>
    <w:rsid w:val="00127E60"/>
    <w:rsid w:val="00130075"/>
    <w:rsid w:val="001300E4"/>
    <w:rsid w:val="00130181"/>
    <w:rsid w:val="001303C2"/>
    <w:rsid w:val="00130402"/>
    <w:rsid w:val="00130C1F"/>
    <w:rsid w:val="00130E6D"/>
    <w:rsid w:val="001310DF"/>
    <w:rsid w:val="00131335"/>
    <w:rsid w:val="001314AE"/>
    <w:rsid w:val="00131512"/>
    <w:rsid w:val="001315B8"/>
    <w:rsid w:val="001318A9"/>
    <w:rsid w:val="00131D70"/>
    <w:rsid w:val="00131D82"/>
    <w:rsid w:val="00131DE1"/>
    <w:rsid w:val="00131EF2"/>
    <w:rsid w:val="0013207A"/>
    <w:rsid w:val="0013212B"/>
    <w:rsid w:val="001321B1"/>
    <w:rsid w:val="001322C7"/>
    <w:rsid w:val="001322D1"/>
    <w:rsid w:val="0013232C"/>
    <w:rsid w:val="00132421"/>
    <w:rsid w:val="0013250A"/>
    <w:rsid w:val="00132790"/>
    <w:rsid w:val="00132EEB"/>
    <w:rsid w:val="00132EF0"/>
    <w:rsid w:val="00132FD1"/>
    <w:rsid w:val="001337C0"/>
    <w:rsid w:val="001337D0"/>
    <w:rsid w:val="001338D3"/>
    <w:rsid w:val="00133B30"/>
    <w:rsid w:val="00133C65"/>
    <w:rsid w:val="001340C2"/>
    <w:rsid w:val="001340E2"/>
    <w:rsid w:val="001341FE"/>
    <w:rsid w:val="0013426F"/>
    <w:rsid w:val="001342F9"/>
    <w:rsid w:val="001344A6"/>
    <w:rsid w:val="00134A19"/>
    <w:rsid w:val="00134B64"/>
    <w:rsid w:val="00134BA1"/>
    <w:rsid w:val="001350CE"/>
    <w:rsid w:val="0013530D"/>
    <w:rsid w:val="00135353"/>
    <w:rsid w:val="00135473"/>
    <w:rsid w:val="0013620A"/>
    <w:rsid w:val="0013678E"/>
    <w:rsid w:val="00136A19"/>
    <w:rsid w:val="00136AA7"/>
    <w:rsid w:val="00136F87"/>
    <w:rsid w:val="00137094"/>
    <w:rsid w:val="00137170"/>
    <w:rsid w:val="0013769A"/>
    <w:rsid w:val="001377A3"/>
    <w:rsid w:val="0013794B"/>
    <w:rsid w:val="00137C18"/>
    <w:rsid w:val="00137C47"/>
    <w:rsid w:val="00137E38"/>
    <w:rsid w:val="00140033"/>
    <w:rsid w:val="00140247"/>
    <w:rsid w:val="00140290"/>
    <w:rsid w:val="0014059E"/>
    <w:rsid w:val="00140C64"/>
    <w:rsid w:val="00140E4A"/>
    <w:rsid w:val="00140EB2"/>
    <w:rsid w:val="00140EFF"/>
    <w:rsid w:val="00141074"/>
    <w:rsid w:val="0014121D"/>
    <w:rsid w:val="001413AE"/>
    <w:rsid w:val="00141543"/>
    <w:rsid w:val="001415E3"/>
    <w:rsid w:val="001417E8"/>
    <w:rsid w:val="00141BDE"/>
    <w:rsid w:val="001426B3"/>
    <w:rsid w:val="001427BF"/>
    <w:rsid w:val="00142AE3"/>
    <w:rsid w:val="00142B6D"/>
    <w:rsid w:val="00142C9E"/>
    <w:rsid w:val="001430BA"/>
    <w:rsid w:val="001430D9"/>
    <w:rsid w:val="00143221"/>
    <w:rsid w:val="00143251"/>
    <w:rsid w:val="00143497"/>
    <w:rsid w:val="001435C7"/>
    <w:rsid w:val="0014381B"/>
    <w:rsid w:val="00143AA9"/>
    <w:rsid w:val="00143CE5"/>
    <w:rsid w:val="001441C3"/>
    <w:rsid w:val="00144512"/>
    <w:rsid w:val="00144602"/>
    <w:rsid w:val="00144AAE"/>
    <w:rsid w:val="00144ACE"/>
    <w:rsid w:val="00144D1A"/>
    <w:rsid w:val="00144D1B"/>
    <w:rsid w:val="00144EAE"/>
    <w:rsid w:val="001450B7"/>
    <w:rsid w:val="0014515A"/>
    <w:rsid w:val="0014531B"/>
    <w:rsid w:val="00145483"/>
    <w:rsid w:val="001455E3"/>
    <w:rsid w:val="00145840"/>
    <w:rsid w:val="00145C33"/>
    <w:rsid w:val="00145D5A"/>
    <w:rsid w:val="001460CE"/>
    <w:rsid w:val="0014613A"/>
    <w:rsid w:val="0014644C"/>
    <w:rsid w:val="0014658C"/>
    <w:rsid w:val="0014688E"/>
    <w:rsid w:val="00146DC5"/>
    <w:rsid w:val="00146FC0"/>
    <w:rsid w:val="001470AE"/>
    <w:rsid w:val="001474BC"/>
    <w:rsid w:val="00147BE9"/>
    <w:rsid w:val="00147C7B"/>
    <w:rsid w:val="00147CF3"/>
    <w:rsid w:val="00147D58"/>
    <w:rsid w:val="00147D9A"/>
    <w:rsid w:val="00150185"/>
    <w:rsid w:val="001502F9"/>
    <w:rsid w:val="00150419"/>
    <w:rsid w:val="00150518"/>
    <w:rsid w:val="00150623"/>
    <w:rsid w:val="0015088E"/>
    <w:rsid w:val="001508F0"/>
    <w:rsid w:val="00150B02"/>
    <w:rsid w:val="00150E80"/>
    <w:rsid w:val="001511A0"/>
    <w:rsid w:val="001522CA"/>
    <w:rsid w:val="00152312"/>
    <w:rsid w:val="0015266E"/>
    <w:rsid w:val="00152738"/>
    <w:rsid w:val="00152833"/>
    <w:rsid w:val="00152B26"/>
    <w:rsid w:val="00152C46"/>
    <w:rsid w:val="00152C61"/>
    <w:rsid w:val="00152CE6"/>
    <w:rsid w:val="00152D5B"/>
    <w:rsid w:val="0015323F"/>
    <w:rsid w:val="0015375D"/>
    <w:rsid w:val="00153BC9"/>
    <w:rsid w:val="00153E1B"/>
    <w:rsid w:val="0015406C"/>
    <w:rsid w:val="001541E5"/>
    <w:rsid w:val="00154730"/>
    <w:rsid w:val="001547A3"/>
    <w:rsid w:val="00154919"/>
    <w:rsid w:val="00154B0F"/>
    <w:rsid w:val="00154C30"/>
    <w:rsid w:val="00154E63"/>
    <w:rsid w:val="00154F10"/>
    <w:rsid w:val="0015501C"/>
    <w:rsid w:val="001552B2"/>
    <w:rsid w:val="0015549D"/>
    <w:rsid w:val="0015551D"/>
    <w:rsid w:val="0015558A"/>
    <w:rsid w:val="0015563F"/>
    <w:rsid w:val="00155696"/>
    <w:rsid w:val="00155896"/>
    <w:rsid w:val="00155AC7"/>
    <w:rsid w:val="00155B61"/>
    <w:rsid w:val="00155C73"/>
    <w:rsid w:val="00156179"/>
    <w:rsid w:val="001563D9"/>
    <w:rsid w:val="001566D4"/>
    <w:rsid w:val="00156A1B"/>
    <w:rsid w:val="00156B64"/>
    <w:rsid w:val="00156B96"/>
    <w:rsid w:val="00156C14"/>
    <w:rsid w:val="00156D73"/>
    <w:rsid w:val="001570C9"/>
    <w:rsid w:val="0015730D"/>
    <w:rsid w:val="001575EF"/>
    <w:rsid w:val="0015792C"/>
    <w:rsid w:val="0015797E"/>
    <w:rsid w:val="00157A05"/>
    <w:rsid w:val="00157A84"/>
    <w:rsid w:val="00157B97"/>
    <w:rsid w:val="00157E3C"/>
    <w:rsid w:val="00160207"/>
    <w:rsid w:val="00160290"/>
    <w:rsid w:val="001602B3"/>
    <w:rsid w:val="00160350"/>
    <w:rsid w:val="001603D8"/>
    <w:rsid w:val="00160807"/>
    <w:rsid w:val="00160B59"/>
    <w:rsid w:val="00161041"/>
    <w:rsid w:val="00161346"/>
    <w:rsid w:val="00161467"/>
    <w:rsid w:val="001614CB"/>
    <w:rsid w:val="001616E4"/>
    <w:rsid w:val="00161A93"/>
    <w:rsid w:val="001622E8"/>
    <w:rsid w:val="00162321"/>
    <w:rsid w:val="0016269A"/>
    <w:rsid w:val="00162839"/>
    <w:rsid w:val="00162A8D"/>
    <w:rsid w:val="00162B65"/>
    <w:rsid w:val="00162C04"/>
    <w:rsid w:val="00163045"/>
    <w:rsid w:val="00163136"/>
    <w:rsid w:val="001632EC"/>
    <w:rsid w:val="001633F8"/>
    <w:rsid w:val="00163D18"/>
    <w:rsid w:val="00163E25"/>
    <w:rsid w:val="00163E26"/>
    <w:rsid w:val="00163EC2"/>
    <w:rsid w:val="001642DC"/>
    <w:rsid w:val="001645AA"/>
    <w:rsid w:val="0016485E"/>
    <w:rsid w:val="001648D9"/>
    <w:rsid w:val="0016490E"/>
    <w:rsid w:val="00164959"/>
    <w:rsid w:val="001652A3"/>
    <w:rsid w:val="00165B2E"/>
    <w:rsid w:val="00165D04"/>
    <w:rsid w:val="001660E3"/>
    <w:rsid w:val="00166338"/>
    <w:rsid w:val="001663BC"/>
    <w:rsid w:val="001665E2"/>
    <w:rsid w:val="001667EB"/>
    <w:rsid w:val="001668BD"/>
    <w:rsid w:val="001668DC"/>
    <w:rsid w:val="0016693A"/>
    <w:rsid w:val="00166B78"/>
    <w:rsid w:val="00166C5B"/>
    <w:rsid w:val="00166F17"/>
    <w:rsid w:val="00167142"/>
    <w:rsid w:val="0016747D"/>
    <w:rsid w:val="001677BC"/>
    <w:rsid w:val="0016792A"/>
    <w:rsid w:val="001679E5"/>
    <w:rsid w:val="00167A90"/>
    <w:rsid w:val="0017022E"/>
    <w:rsid w:val="00170474"/>
    <w:rsid w:val="00170E77"/>
    <w:rsid w:val="00170E8D"/>
    <w:rsid w:val="00170FA5"/>
    <w:rsid w:val="001711CE"/>
    <w:rsid w:val="00171A3B"/>
    <w:rsid w:val="00171B4F"/>
    <w:rsid w:val="00171B94"/>
    <w:rsid w:val="00171DD4"/>
    <w:rsid w:val="001720E9"/>
    <w:rsid w:val="0017251C"/>
    <w:rsid w:val="00172744"/>
    <w:rsid w:val="00172946"/>
    <w:rsid w:val="00172C8D"/>
    <w:rsid w:val="0017310C"/>
    <w:rsid w:val="00173464"/>
    <w:rsid w:val="00173A3A"/>
    <w:rsid w:val="00174120"/>
    <w:rsid w:val="001743CC"/>
    <w:rsid w:val="0017440C"/>
    <w:rsid w:val="0017445F"/>
    <w:rsid w:val="001744F9"/>
    <w:rsid w:val="00174862"/>
    <w:rsid w:val="00174913"/>
    <w:rsid w:val="001749A1"/>
    <w:rsid w:val="00174AEA"/>
    <w:rsid w:val="00174B33"/>
    <w:rsid w:val="00174B4D"/>
    <w:rsid w:val="00174C13"/>
    <w:rsid w:val="00174CB2"/>
    <w:rsid w:val="00174D33"/>
    <w:rsid w:val="00174E16"/>
    <w:rsid w:val="00174F7E"/>
    <w:rsid w:val="00175209"/>
    <w:rsid w:val="001755F0"/>
    <w:rsid w:val="0017586B"/>
    <w:rsid w:val="001758CC"/>
    <w:rsid w:val="0017597D"/>
    <w:rsid w:val="00175AAC"/>
    <w:rsid w:val="00175CA2"/>
    <w:rsid w:val="00175D5D"/>
    <w:rsid w:val="00175DD2"/>
    <w:rsid w:val="00175E15"/>
    <w:rsid w:val="00175FA7"/>
    <w:rsid w:val="0017640C"/>
    <w:rsid w:val="0017678C"/>
    <w:rsid w:val="001767C3"/>
    <w:rsid w:val="00176AC5"/>
    <w:rsid w:val="00176C2D"/>
    <w:rsid w:val="00176DEB"/>
    <w:rsid w:val="00177105"/>
    <w:rsid w:val="0017762D"/>
    <w:rsid w:val="001776FF"/>
    <w:rsid w:val="001777CB"/>
    <w:rsid w:val="00177D6E"/>
    <w:rsid w:val="00177D80"/>
    <w:rsid w:val="00177EC0"/>
    <w:rsid w:val="0018014A"/>
    <w:rsid w:val="0018020B"/>
    <w:rsid w:val="00180330"/>
    <w:rsid w:val="0018063B"/>
    <w:rsid w:val="0018067E"/>
    <w:rsid w:val="001806B2"/>
    <w:rsid w:val="00180C8A"/>
    <w:rsid w:val="00180DF6"/>
    <w:rsid w:val="00180FE8"/>
    <w:rsid w:val="001814A6"/>
    <w:rsid w:val="001817F3"/>
    <w:rsid w:val="001818EB"/>
    <w:rsid w:val="00181BAC"/>
    <w:rsid w:val="00181C91"/>
    <w:rsid w:val="00181CAB"/>
    <w:rsid w:val="00181DBE"/>
    <w:rsid w:val="00181EEF"/>
    <w:rsid w:val="00182174"/>
    <w:rsid w:val="001821A3"/>
    <w:rsid w:val="00182250"/>
    <w:rsid w:val="0018268D"/>
    <w:rsid w:val="001827FE"/>
    <w:rsid w:val="0018281B"/>
    <w:rsid w:val="00183119"/>
    <w:rsid w:val="00183233"/>
    <w:rsid w:val="00183294"/>
    <w:rsid w:val="001832CD"/>
    <w:rsid w:val="00183301"/>
    <w:rsid w:val="0018336D"/>
    <w:rsid w:val="00183A3C"/>
    <w:rsid w:val="00183BA7"/>
    <w:rsid w:val="00184315"/>
    <w:rsid w:val="001845C1"/>
    <w:rsid w:val="00184609"/>
    <w:rsid w:val="00184AEC"/>
    <w:rsid w:val="00184AF0"/>
    <w:rsid w:val="00184BDD"/>
    <w:rsid w:val="00184C22"/>
    <w:rsid w:val="00184D27"/>
    <w:rsid w:val="00185137"/>
    <w:rsid w:val="0018544C"/>
    <w:rsid w:val="00185500"/>
    <w:rsid w:val="0018552C"/>
    <w:rsid w:val="001856B9"/>
    <w:rsid w:val="001857ED"/>
    <w:rsid w:val="00185981"/>
    <w:rsid w:val="00185A25"/>
    <w:rsid w:val="00185B99"/>
    <w:rsid w:val="00185CB4"/>
    <w:rsid w:val="00185CE6"/>
    <w:rsid w:val="00185D4B"/>
    <w:rsid w:val="0018609D"/>
    <w:rsid w:val="001863F0"/>
    <w:rsid w:val="001866B1"/>
    <w:rsid w:val="001867C8"/>
    <w:rsid w:val="00186965"/>
    <w:rsid w:val="0018697F"/>
    <w:rsid w:val="00186AD9"/>
    <w:rsid w:val="00186B50"/>
    <w:rsid w:val="00186B57"/>
    <w:rsid w:val="00186D7F"/>
    <w:rsid w:val="00187059"/>
    <w:rsid w:val="00187087"/>
    <w:rsid w:val="00187159"/>
    <w:rsid w:val="001871F7"/>
    <w:rsid w:val="00187202"/>
    <w:rsid w:val="00187209"/>
    <w:rsid w:val="00187582"/>
    <w:rsid w:val="00187819"/>
    <w:rsid w:val="0018786E"/>
    <w:rsid w:val="00187D6A"/>
    <w:rsid w:val="00187D83"/>
    <w:rsid w:val="00187DEF"/>
    <w:rsid w:val="00187E8C"/>
    <w:rsid w:val="00187FBC"/>
    <w:rsid w:val="00190469"/>
    <w:rsid w:val="0019099E"/>
    <w:rsid w:val="00190B3F"/>
    <w:rsid w:val="00190C1F"/>
    <w:rsid w:val="00190DF1"/>
    <w:rsid w:val="00190E39"/>
    <w:rsid w:val="001911C6"/>
    <w:rsid w:val="001912D8"/>
    <w:rsid w:val="001918DF"/>
    <w:rsid w:val="00191DA3"/>
    <w:rsid w:val="00191ECC"/>
    <w:rsid w:val="00192E4B"/>
    <w:rsid w:val="00193852"/>
    <w:rsid w:val="0019385F"/>
    <w:rsid w:val="00193C08"/>
    <w:rsid w:val="00193EDE"/>
    <w:rsid w:val="00193F69"/>
    <w:rsid w:val="001944FA"/>
    <w:rsid w:val="00194611"/>
    <w:rsid w:val="001948D9"/>
    <w:rsid w:val="001949A9"/>
    <w:rsid w:val="00194C5F"/>
    <w:rsid w:val="00194C9C"/>
    <w:rsid w:val="00194CD2"/>
    <w:rsid w:val="00195212"/>
    <w:rsid w:val="00195244"/>
    <w:rsid w:val="001953B1"/>
    <w:rsid w:val="00195520"/>
    <w:rsid w:val="00195565"/>
    <w:rsid w:val="0019558E"/>
    <w:rsid w:val="0019586F"/>
    <w:rsid w:val="00195C56"/>
    <w:rsid w:val="00195CA2"/>
    <w:rsid w:val="00196135"/>
    <w:rsid w:val="0019620F"/>
    <w:rsid w:val="0019676E"/>
    <w:rsid w:val="001968B7"/>
    <w:rsid w:val="00196C02"/>
    <w:rsid w:val="00196D23"/>
    <w:rsid w:val="00196F1D"/>
    <w:rsid w:val="00197075"/>
    <w:rsid w:val="00197174"/>
    <w:rsid w:val="00197236"/>
    <w:rsid w:val="0019729D"/>
    <w:rsid w:val="0019729E"/>
    <w:rsid w:val="0019730C"/>
    <w:rsid w:val="00197807"/>
    <w:rsid w:val="00197D8D"/>
    <w:rsid w:val="001A017F"/>
    <w:rsid w:val="001A01CC"/>
    <w:rsid w:val="001A027E"/>
    <w:rsid w:val="001A07C8"/>
    <w:rsid w:val="001A0816"/>
    <w:rsid w:val="001A0849"/>
    <w:rsid w:val="001A09ED"/>
    <w:rsid w:val="001A0F98"/>
    <w:rsid w:val="001A1201"/>
    <w:rsid w:val="001A1575"/>
    <w:rsid w:val="001A1C6D"/>
    <w:rsid w:val="001A1E0E"/>
    <w:rsid w:val="001A2253"/>
    <w:rsid w:val="001A24B4"/>
    <w:rsid w:val="001A27B3"/>
    <w:rsid w:val="001A28DC"/>
    <w:rsid w:val="001A290B"/>
    <w:rsid w:val="001A29F1"/>
    <w:rsid w:val="001A30CF"/>
    <w:rsid w:val="001A3219"/>
    <w:rsid w:val="001A34A1"/>
    <w:rsid w:val="001A3517"/>
    <w:rsid w:val="001A367E"/>
    <w:rsid w:val="001A3856"/>
    <w:rsid w:val="001A3A1E"/>
    <w:rsid w:val="001A3B5A"/>
    <w:rsid w:val="001A3C4A"/>
    <w:rsid w:val="001A3DD4"/>
    <w:rsid w:val="001A40C6"/>
    <w:rsid w:val="001A4133"/>
    <w:rsid w:val="001A42E6"/>
    <w:rsid w:val="001A436C"/>
    <w:rsid w:val="001A43AD"/>
    <w:rsid w:val="001A43EB"/>
    <w:rsid w:val="001A466E"/>
    <w:rsid w:val="001A48D3"/>
    <w:rsid w:val="001A4B2D"/>
    <w:rsid w:val="001A4B3A"/>
    <w:rsid w:val="001A4C0C"/>
    <w:rsid w:val="001A4C77"/>
    <w:rsid w:val="001A4F65"/>
    <w:rsid w:val="001A4FDF"/>
    <w:rsid w:val="001A509E"/>
    <w:rsid w:val="001A527F"/>
    <w:rsid w:val="001A53F2"/>
    <w:rsid w:val="001A5522"/>
    <w:rsid w:val="001A5599"/>
    <w:rsid w:val="001A5702"/>
    <w:rsid w:val="001A588F"/>
    <w:rsid w:val="001A5A77"/>
    <w:rsid w:val="001A5C9F"/>
    <w:rsid w:val="001A5D73"/>
    <w:rsid w:val="001A62E5"/>
    <w:rsid w:val="001A6D97"/>
    <w:rsid w:val="001A6EB9"/>
    <w:rsid w:val="001A6FA0"/>
    <w:rsid w:val="001A7268"/>
    <w:rsid w:val="001A728D"/>
    <w:rsid w:val="001A72EF"/>
    <w:rsid w:val="001A7549"/>
    <w:rsid w:val="001A7695"/>
    <w:rsid w:val="001A779B"/>
    <w:rsid w:val="001A78C9"/>
    <w:rsid w:val="001A7C6C"/>
    <w:rsid w:val="001A7F1A"/>
    <w:rsid w:val="001A7F84"/>
    <w:rsid w:val="001B0221"/>
    <w:rsid w:val="001B0278"/>
    <w:rsid w:val="001B02B3"/>
    <w:rsid w:val="001B0781"/>
    <w:rsid w:val="001B079F"/>
    <w:rsid w:val="001B0C54"/>
    <w:rsid w:val="001B12C1"/>
    <w:rsid w:val="001B20A5"/>
    <w:rsid w:val="001B21A6"/>
    <w:rsid w:val="001B224B"/>
    <w:rsid w:val="001B2787"/>
    <w:rsid w:val="001B2F37"/>
    <w:rsid w:val="001B3135"/>
    <w:rsid w:val="001B354F"/>
    <w:rsid w:val="001B372A"/>
    <w:rsid w:val="001B3E1E"/>
    <w:rsid w:val="001B4474"/>
    <w:rsid w:val="001B465D"/>
    <w:rsid w:val="001B479C"/>
    <w:rsid w:val="001B487A"/>
    <w:rsid w:val="001B499B"/>
    <w:rsid w:val="001B49E0"/>
    <w:rsid w:val="001B4B7A"/>
    <w:rsid w:val="001B4B7E"/>
    <w:rsid w:val="001B4C83"/>
    <w:rsid w:val="001B4C93"/>
    <w:rsid w:val="001B4DE3"/>
    <w:rsid w:val="001B5348"/>
    <w:rsid w:val="001B53EA"/>
    <w:rsid w:val="001B54D3"/>
    <w:rsid w:val="001B5981"/>
    <w:rsid w:val="001B5ACB"/>
    <w:rsid w:val="001B5C19"/>
    <w:rsid w:val="001B5F2E"/>
    <w:rsid w:val="001B61E2"/>
    <w:rsid w:val="001B65A2"/>
    <w:rsid w:val="001B6639"/>
    <w:rsid w:val="001B66F9"/>
    <w:rsid w:val="001B6758"/>
    <w:rsid w:val="001B6BB2"/>
    <w:rsid w:val="001B6DE3"/>
    <w:rsid w:val="001B6F6C"/>
    <w:rsid w:val="001B7271"/>
    <w:rsid w:val="001B72D9"/>
    <w:rsid w:val="001B74B0"/>
    <w:rsid w:val="001B74E6"/>
    <w:rsid w:val="001B75F7"/>
    <w:rsid w:val="001B761A"/>
    <w:rsid w:val="001B78A4"/>
    <w:rsid w:val="001B7A1C"/>
    <w:rsid w:val="001B7AB9"/>
    <w:rsid w:val="001B7ADF"/>
    <w:rsid w:val="001B7C2A"/>
    <w:rsid w:val="001B7C67"/>
    <w:rsid w:val="001B7DDF"/>
    <w:rsid w:val="001C01C2"/>
    <w:rsid w:val="001C0359"/>
    <w:rsid w:val="001C0466"/>
    <w:rsid w:val="001C0483"/>
    <w:rsid w:val="001C05E4"/>
    <w:rsid w:val="001C07D9"/>
    <w:rsid w:val="001C0BB4"/>
    <w:rsid w:val="001C0C33"/>
    <w:rsid w:val="001C0C54"/>
    <w:rsid w:val="001C0D24"/>
    <w:rsid w:val="001C1053"/>
    <w:rsid w:val="001C1164"/>
    <w:rsid w:val="001C161B"/>
    <w:rsid w:val="001C1A34"/>
    <w:rsid w:val="001C1BD1"/>
    <w:rsid w:val="001C1CD7"/>
    <w:rsid w:val="001C22FD"/>
    <w:rsid w:val="001C24A4"/>
    <w:rsid w:val="001C25E9"/>
    <w:rsid w:val="001C2760"/>
    <w:rsid w:val="001C29A1"/>
    <w:rsid w:val="001C2A2C"/>
    <w:rsid w:val="001C2A58"/>
    <w:rsid w:val="001C2D60"/>
    <w:rsid w:val="001C3012"/>
    <w:rsid w:val="001C30DD"/>
    <w:rsid w:val="001C337D"/>
    <w:rsid w:val="001C3B9C"/>
    <w:rsid w:val="001C3E9D"/>
    <w:rsid w:val="001C4008"/>
    <w:rsid w:val="001C4409"/>
    <w:rsid w:val="001C48AD"/>
    <w:rsid w:val="001C48D6"/>
    <w:rsid w:val="001C4A4E"/>
    <w:rsid w:val="001C4B85"/>
    <w:rsid w:val="001C4C70"/>
    <w:rsid w:val="001C4D18"/>
    <w:rsid w:val="001C4EED"/>
    <w:rsid w:val="001C4F6A"/>
    <w:rsid w:val="001C5105"/>
    <w:rsid w:val="001C5288"/>
    <w:rsid w:val="001C5447"/>
    <w:rsid w:val="001C5604"/>
    <w:rsid w:val="001C59BE"/>
    <w:rsid w:val="001C5A62"/>
    <w:rsid w:val="001C5A68"/>
    <w:rsid w:val="001C5C86"/>
    <w:rsid w:val="001C5D18"/>
    <w:rsid w:val="001C5F5F"/>
    <w:rsid w:val="001C6043"/>
    <w:rsid w:val="001C62C3"/>
    <w:rsid w:val="001C676C"/>
    <w:rsid w:val="001C6849"/>
    <w:rsid w:val="001C684C"/>
    <w:rsid w:val="001C6A81"/>
    <w:rsid w:val="001C6B73"/>
    <w:rsid w:val="001C6C56"/>
    <w:rsid w:val="001C7D70"/>
    <w:rsid w:val="001C7E87"/>
    <w:rsid w:val="001C7FE4"/>
    <w:rsid w:val="001D003C"/>
    <w:rsid w:val="001D03B3"/>
    <w:rsid w:val="001D05FA"/>
    <w:rsid w:val="001D062A"/>
    <w:rsid w:val="001D067F"/>
    <w:rsid w:val="001D06E5"/>
    <w:rsid w:val="001D06F7"/>
    <w:rsid w:val="001D0A3C"/>
    <w:rsid w:val="001D0C5A"/>
    <w:rsid w:val="001D0D41"/>
    <w:rsid w:val="001D0FBC"/>
    <w:rsid w:val="001D139C"/>
    <w:rsid w:val="001D1AFC"/>
    <w:rsid w:val="001D1C0C"/>
    <w:rsid w:val="001D1C28"/>
    <w:rsid w:val="001D1E5B"/>
    <w:rsid w:val="001D1F00"/>
    <w:rsid w:val="001D2108"/>
    <w:rsid w:val="001D21C8"/>
    <w:rsid w:val="001D2240"/>
    <w:rsid w:val="001D239A"/>
    <w:rsid w:val="001D2B81"/>
    <w:rsid w:val="001D2E4D"/>
    <w:rsid w:val="001D2EBA"/>
    <w:rsid w:val="001D3144"/>
    <w:rsid w:val="001D322B"/>
    <w:rsid w:val="001D3A0E"/>
    <w:rsid w:val="001D3D6B"/>
    <w:rsid w:val="001D3F0B"/>
    <w:rsid w:val="001D41F4"/>
    <w:rsid w:val="001D42A9"/>
    <w:rsid w:val="001D43DF"/>
    <w:rsid w:val="001D44EB"/>
    <w:rsid w:val="001D4877"/>
    <w:rsid w:val="001D4DA7"/>
    <w:rsid w:val="001D4E78"/>
    <w:rsid w:val="001D51DA"/>
    <w:rsid w:val="001D5430"/>
    <w:rsid w:val="001D55BC"/>
    <w:rsid w:val="001D5AFF"/>
    <w:rsid w:val="001D5BBB"/>
    <w:rsid w:val="001D5BEB"/>
    <w:rsid w:val="001D5C3C"/>
    <w:rsid w:val="001D5DD4"/>
    <w:rsid w:val="001D5F91"/>
    <w:rsid w:val="001D6027"/>
    <w:rsid w:val="001D6150"/>
    <w:rsid w:val="001D622D"/>
    <w:rsid w:val="001D6AB6"/>
    <w:rsid w:val="001D6B77"/>
    <w:rsid w:val="001D70EB"/>
    <w:rsid w:val="001D740D"/>
    <w:rsid w:val="001D751A"/>
    <w:rsid w:val="001D7772"/>
    <w:rsid w:val="001D7790"/>
    <w:rsid w:val="001D7C86"/>
    <w:rsid w:val="001D7D3B"/>
    <w:rsid w:val="001E0044"/>
    <w:rsid w:val="001E02E6"/>
    <w:rsid w:val="001E0303"/>
    <w:rsid w:val="001E0759"/>
    <w:rsid w:val="001E0783"/>
    <w:rsid w:val="001E0E33"/>
    <w:rsid w:val="001E0E5E"/>
    <w:rsid w:val="001E1223"/>
    <w:rsid w:val="001E1231"/>
    <w:rsid w:val="001E12DF"/>
    <w:rsid w:val="001E14E5"/>
    <w:rsid w:val="001E155A"/>
    <w:rsid w:val="001E17CE"/>
    <w:rsid w:val="001E1B47"/>
    <w:rsid w:val="001E1C00"/>
    <w:rsid w:val="001E1DA6"/>
    <w:rsid w:val="001E2174"/>
    <w:rsid w:val="001E217A"/>
    <w:rsid w:val="001E243D"/>
    <w:rsid w:val="001E25B5"/>
    <w:rsid w:val="001E26DB"/>
    <w:rsid w:val="001E27EE"/>
    <w:rsid w:val="001E2837"/>
    <w:rsid w:val="001E2B6B"/>
    <w:rsid w:val="001E2C5E"/>
    <w:rsid w:val="001E2E9D"/>
    <w:rsid w:val="001E33EF"/>
    <w:rsid w:val="001E3586"/>
    <w:rsid w:val="001E35D4"/>
    <w:rsid w:val="001E363F"/>
    <w:rsid w:val="001E3908"/>
    <w:rsid w:val="001E3D3B"/>
    <w:rsid w:val="001E40D9"/>
    <w:rsid w:val="001E412D"/>
    <w:rsid w:val="001E42F8"/>
    <w:rsid w:val="001E4695"/>
    <w:rsid w:val="001E4702"/>
    <w:rsid w:val="001E4857"/>
    <w:rsid w:val="001E491C"/>
    <w:rsid w:val="001E4ABD"/>
    <w:rsid w:val="001E4ED9"/>
    <w:rsid w:val="001E51A0"/>
    <w:rsid w:val="001E559F"/>
    <w:rsid w:val="001E5901"/>
    <w:rsid w:val="001E5A2C"/>
    <w:rsid w:val="001E5BAF"/>
    <w:rsid w:val="001E5D50"/>
    <w:rsid w:val="001E5FF5"/>
    <w:rsid w:val="001E6019"/>
    <w:rsid w:val="001E60B0"/>
    <w:rsid w:val="001E6317"/>
    <w:rsid w:val="001E6567"/>
    <w:rsid w:val="001E67EC"/>
    <w:rsid w:val="001E68F6"/>
    <w:rsid w:val="001E6965"/>
    <w:rsid w:val="001E6E14"/>
    <w:rsid w:val="001E6FB6"/>
    <w:rsid w:val="001E70BE"/>
    <w:rsid w:val="001E73F7"/>
    <w:rsid w:val="001E7590"/>
    <w:rsid w:val="001E76BF"/>
    <w:rsid w:val="001E779F"/>
    <w:rsid w:val="001E7830"/>
    <w:rsid w:val="001E7A8F"/>
    <w:rsid w:val="001E7AA7"/>
    <w:rsid w:val="001E7B33"/>
    <w:rsid w:val="001E7BB4"/>
    <w:rsid w:val="001E7CF0"/>
    <w:rsid w:val="001E7EE2"/>
    <w:rsid w:val="001E7EF6"/>
    <w:rsid w:val="001E7F70"/>
    <w:rsid w:val="001F004C"/>
    <w:rsid w:val="001F0161"/>
    <w:rsid w:val="001F01F2"/>
    <w:rsid w:val="001F044C"/>
    <w:rsid w:val="001F0474"/>
    <w:rsid w:val="001F05F4"/>
    <w:rsid w:val="001F074E"/>
    <w:rsid w:val="001F0818"/>
    <w:rsid w:val="001F0BB1"/>
    <w:rsid w:val="001F0ED6"/>
    <w:rsid w:val="001F1002"/>
    <w:rsid w:val="001F1169"/>
    <w:rsid w:val="001F129A"/>
    <w:rsid w:val="001F174A"/>
    <w:rsid w:val="001F1D59"/>
    <w:rsid w:val="001F22FE"/>
    <w:rsid w:val="001F238F"/>
    <w:rsid w:val="001F26B6"/>
    <w:rsid w:val="001F277A"/>
    <w:rsid w:val="001F27C0"/>
    <w:rsid w:val="001F287A"/>
    <w:rsid w:val="001F2CF9"/>
    <w:rsid w:val="001F2E9A"/>
    <w:rsid w:val="001F2FE6"/>
    <w:rsid w:val="001F30FF"/>
    <w:rsid w:val="001F31E2"/>
    <w:rsid w:val="001F3DE4"/>
    <w:rsid w:val="001F3F0D"/>
    <w:rsid w:val="001F3F44"/>
    <w:rsid w:val="001F40AB"/>
    <w:rsid w:val="001F40F2"/>
    <w:rsid w:val="001F49C3"/>
    <w:rsid w:val="001F5108"/>
    <w:rsid w:val="001F515A"/>
    <w:rsid w:val="001F55DE"/>
    <w:rsid w:val="001F58C6"/>
    <w:rsid w:val="001F5B6A"/>
    <w:rsid w:val="001F5BFE"/>
    <w:rsid w:val="001F5C96"/>
    <w:rsid w:val="001F5CE5"/>
    <w:rsid w:val="001F5D60"/>
    <w:rsid w:val="001F6025"/>
    <w:rsid w:val="001F6284"/>
    <w:rsid w:val="001F67A2"/>
    <w:rsid w:val="001F67E1"/>
    <w:rsid w:val="001F68C7"/>
    <w:rsid w:val="001F6F26"/>
    <w:rsid w:val="001F7055"/>
    <w:rsid w:val="001F7175"/>
    <w:rsid w:val="001F7237"/>
    <w:rsid w:val="001F792D"/>
    <w:rsid w:val="001F7E4A"/>
    <w:rsid w:val="001F7E97"/>
    <w:rsid w:val="001F7FDB"/>
    <w:rsid w:val="001F7FF9"/>
    <w:rsid w:val="002001A6"/>
    <w:rsid w:val="002002B0"/>
    <w:rsid w:val="002002EC"/>
    <w:rsid w:val="0020030A"/>
    <w:rsid w:val="002007BF"/>
    <w:rsid w:val="002008C3"/>
    <w:rsid w:val="0020093C"/>
    <w:rsid w:val="00200972"/>
    <w:rsid w:val="00200B8C"/>
    <w:rsid w:val="00200D30"/>
    <w:rsid w:val="00200D56"/>
    <w:rsid w:val="0020105F"/>
    <w:rsid w:val="002014DE"/>
    <w:rsid w:val="00201806"/>
    <w:rsid w:val="00201847"/>
    <w:rsid w:val="002019A7"/>
    <w:rsid w:val="00201A08"/>
    <w:rsid w:val="00201AD4"/>
    <w:rsid w:val="00201B28"/>
    <w:rsid w:val="00202099"/>
    <w:rsid w:val="0020219D"/>
    <w:rsid w:val="002023FD"/>
    <w:rsid w:val="0020274F"/>
    <w:rsid w:val="0020290D"/>
    <w:rsid w:val="00202C2F"/>
    <w:rsid w:val="00202D5A"/>
    <w:rsid w:val="00202D99"/>
    <w:rsid w:val="00202E05"/>
    <w:rsid w:val="00202E60"/>
    <w:rsid w:val="00202F82"/>
    <w:rsid w:val="00202F85"/>
    <w:rsid w:val="00202F94"/>
    <w:rsid w:val="00203099"/>
    <w:rsid w:val="0020336F"/>
    <w:rsid w:val="00203499"/>
    <w:rsid w:val="0020360A"/>
    <w:rsid w:val="002036F3"/>
    <w:rsid w:val="00203722"/>
    <w:rsid w:val="00203AD8"/>
    <w:rsid w:val="00203B08"/>
    <w:rsid w:val="00203C36"/>
    <w:rsid w:val="002043E9"/>
    <w:rsid w:val="00204745"/>
    <w:rsid w:val="002047E1"/>
    <w:rsid w:val="002047F2"/>
    <w:rsid w:val="0020486B"/>
    <w:rsid w:val="00204D28"/>
    <w:rsid w:val="00204EFE"/>
    <w:rsid w:val="00204F8E"/>
    <w:rsid w:val="0020505A"/>
    <w:rsid w:val="002053CB"/>
    <w:rsid w:val="00205689"/>
    <w:rsid w:val="002056F7"/>
    <w:rsid w:val="00205887"/>
    <w:rsid w:val="00205914"/>
    <w:rsid w:val="00205A44"/>
    <w:rsid w:val="00205FA1"/>
    <w:rsid w:val="00205FB6"/>
    <w:rsid w:val="00206821"/>
    <w:rsid w:val="00206ABD"/>
    <w:rsid w:val="00206B64"/>
    <w:rsid w:val="00206DFE"/>
    <w:rsid w:val="002070AE"/>
    <w:rsid w:val="00207304"/>
    <w:rsid w:val="00207314"/>
    <w:rsid w:val="0020746D"/>
    <w:rsid w:val="00207742"/>
    <w:rsid w:val="0020786B"/>
    <w:rsid w:val="00207900"/>
    <w:rsid w:val="0021013B"/>
    <w:rsid w:val="00210221"/>
    <w:rsid w:val="00210302"/>
    <w:rsid w:val="00210361"/>
    <w:rsid w:val="00210383"/>
    <w:rsid w:val="002108B2"/>
    <w:rsid w:val="00210BCE"/>
    <w:rsid w:val="00210D33"/>
    <w:rsid w:val="00210EBC"/>
    <w:rsid w:val="00211143"/>
    <w:rsid w:val="0021162D"/>
    <w:rsid w:val="002118C0"/>
    <w:rsid w:val="00211BEF"/>
    <w:rsid w:val="002120ED"/>
    <w:rsid w:val="002123B4"/>
    <w:rsid w:val="00212601"/>
    <w:rsid w:val="00212971"/>
    <w:rsid w:val="0021297C"/>
    <w:rsid w:val="0021297D"/>
    <w:rsid w:val="00212A7C"/>
    <w:rsid w:val="00212BBB"/>
    <w:rsid w:val="002132A8"/>
    <w:rsid w:val="002133F9"/>
    <w:rsid w:val="002134B9"/>
    <w:rsid w:val="002136F1"/>
    <w:rsid w:val="00213883"/>
    <w:rsid w:val="00213972"/>
    <w:rsid w:val="002139BD"/>
    <w:rsid w:val="002140B9"/>
    <w:rsid w:val="002143A8"/>
    <w:rsid w:val="00214426"/>
    <w:rsid w:val="002145D8"/>
    <w:rsid w:val="0021469C"/>
    <w:rsid w:val="00214E0F"/>
    <w:rsid w:val="00214E7D"/>
    <w:rsid w:val="00214FB8"/>
    <w:rsid w:val="00214FEF"/>
    <w:rsid w:val="002152D6"/>
    <w:rsid w:val="0021544A"/>
    <w:rsid w:val="00215759"/>
    <w:rsid w:val="002158B0"/>
    <w:rsid w:val="002158D5"/>
    <w:rsid w:val="00215E9E"/>
    <w:rsid w:val="00215EFE"/>
    <w:rsid w:val="00215FCA"/>
    <w:rsid w:val="002160C4"/>
    <w:rsid w:val="002160F6"/>
    <w:rsid w:val="0021625A"/>
    <w:rsid w:val="002162CD"/>
    <w:rsid w:val="00216324"/>
    <w:rsid w:val="002164C5"/>
    <w:rsid w:val="0021671B"/>
    <w:rsid w:val="002167A4"/>
    <w:rsid w:val="00216918"/>
    <w:rsid w:val="00216CDE"/>
    <w:rsid w:val="00216CE7"/>
    <w:rsid w:val="00216ED0"/>
    <w:rsid w:val="00216FFD"/>
    <w:rsid w:val="0021728B"/>
    <w:rsid w:val="00217516"/>
    <w:rsid w:val="002176C0"/>
    <w:rsid w:val="002179FF"/>
    <w:rsid w:val="00217B96"/>
    <w:rsid w:val="00217D52"/>
    <w:rsid w:val="00217D8D"/>
    <w:rsid w:val="00217FBA"/>
    <w:rsid w:val="0021E7B4"/>
    <w:rsid w:val="00220095"/>
    <w:rsid w:val="00220310"/>
    <w:rsid w:val="00220505"/>
    <w:rsid w:val="00220609"/>
    <w:rsid w:val="00220793"/>
    <w:rsid w:val="00220846"/>
    <w:rsid w:val="00220A12"/>
    <w:rsid w:val="00220A8E"/>
    <w:rsid w:val="00220FC9"/>
    <w:rsid w:val="00221184"/>
    <w:rsid w:val="002212E3"/>
    <w:rsid w:val="002212F1"/>
    <w:rsid w:val="002214F8"/>
    <w:rsid w:val="0022154F"/>
    <w:rsid w:val="002215BB"/>
    <w:rsid w:val="002218CC"/>
    <w:rsid w:val="002218E3"/>
    <w:rsid w:val="00221C84"/>
    <w:rsid w:val="00221D4C"/>
    <w:rsid w:val="002220AB"/>
    <w:rsid w:val="00222185"/>
    <w:rsid w:val="0022218E"/>
    <w:rsid w:val="002221BD"/>
    <w:rsid w:val="00222257"/>
    <w:rsid w:val="00222A12"/>
    <w:rsid w:val="00222C63"/>
    <w:rsid w:val="00223059"/>
    <w:rsid w:val="00223169"/>
    <w:rsid w:val="0022318E"/>
    <w:rsid w:val="0022343B"/>
    <w:rsid w:val="00223ED7"/>
    <w:rsid w:val="00224519"/>
    <w:rsid w:val="00224802"/>
    <w:rsid w:val="00224B69"/>
    <w:rsid w:val="00224DAF"/>
    <w:rsid w:val="00224EA0"/>
    <w:rsid w:val="00224EC9"/>
    <w:rsid w:val="00224F98"/>
    <w:rsid w:val="002254AB"/>
    <w:rsid w:val="0022559E"/>
    <w:rsid w:val="002258F7"/>
    <w:rsid w:val="002259B4"/>
    <w:rsid w:val="00225CF2"/>
    <w:rsid w:val="00225D50"/>
    <w:rsid w:val="00225E55"/>
    <w:rsid w:val="00225E57"/>
    <w:rsid w:val="00225FE3"/>
    <w:rsid w:val="002266C4"/>
    <w:rsid w:val="002266E7"/>
    <w:rsid w:val="00226823"/>
    <w:rsid w:val="00226BDC"/>
    <w:rsid w:val="00226C3F"/>
    <w:rsid w:val="002270D1"/>
    <w:rsid w:val="00227141"/>
    <w:rsid w:val="0022720A"/>
    <w:rsid w:val="002275EF"/>
    <w:rsid w:val="00227B34"/>
    <w:rsid w:val="00227CE1"/>
    <w:rsid w:val="00227ED3"/>
    <w:rsid w:val="00227F80"/>
    <w:rsid w:val="00230052"/>
    <w:rsid w:val="002301C9"/>
    <w:rsid w:val="00230285"/>
    <w:rsid w:val="0023092E"/>
    <w:rsid w:val="00230AB2"/>
    <w:rsid w:val="00230BD8"/>
    <w:rsid w:val="002316F5"/>
    <w:rsid w:val="0023175F"/>
    <w:rsid w:val="00231871"/>
    <w:rsid w:val="00232184"/>
    <w:rsid w:val="002323E7"/>
    <w:rsid w:val="0023258A"/>
    <w:rsid w:val="002325C5"/>
    <w:rsid w:val="0023281D"/>
    <w:rsid w:val="00232924"/>
    <w:rsid w:val="00232B8B"/>
    <w:rsid w:val="00232CDF"/>
    <w:rsid w:val="00232F45"/>
    <w:rsid w:val="00232FDF"/>
    <w:rsid w:val="002330B1"/>
    <w:rsid w:val="0023316E"/>
    <w:rsid w:val="0023348B"/>
    <w:rsid w:val="0023363D"/>
    <w:rsid w:val="00233683"/>
    <w:rsid w:val="0023392F"/>
    <w:rsid w:val="00233980"/>
    <w:rsid w:val="00233C62"/>
    <w:rsid w:val="00233DB7"/>
    <w:rsid w:val="00233E2A"/>
    <w:rsid w:val="00233F8B"/>
    <w:rsid w:val="0023420C"/>
    <w:rsid w:val="0023444B"/>
    <w:rsid w:val="0023489D"/>
    <w:rsid w:val="00234973"/>
    <w:rsid w:val="00234C24"/>
    <w:rsid w:val="00234CFF"/>
    <w:rsid w:val="00234EBC"/>
    <w:rsid w:val="00235595"/>
    <w:rsid w:val="0023559A"/>
    <w:rsid w:val="0023562D"/>
    <w:rsid w:val="0023566E"/>
    <w:rsid w:val="002358AF"/>
    <w:rsid w:val="00235F15"/>
    <w:rsid w:val="0023638A"/>
    <w:rsid w:val="002363FF"/>
    <w:rsid w:val="00236690"/>
    <w:rsid w:val="002366BF"/>
    <w:rsid w:val="0023674F"/>
    <w:rsid w:val="002367C0"/>
    <w:rsid w:val="0023690F"/>
    <w:rsid w:val="002369B1"/>
    <w:rsid w:val="00236A67"/>
    <w:rsid w:val="00236C1E"/>
    <w:rsid w:val="00236C35"/>
    <w:rsid w:val="00236D51"/>
    <w:rsid w:val="00236D88"/>
    <w:rsid w:val="00236F03"/>
    <w:rsid w:val="00237015"/>
    <w:rsid w:val="0023723B"/>
    <w:rsid w:val="00237244"/>
    <w:rsid w:val="00237444"/>
    <w:rsid w:val="002375E0"/>
    <w:rsid w:val="00237613"/>
    <w:rsid w:val="00237628"/>
    <w:rsid w:val="00237766"/>
    <w:rsid w:val="002377B6"/>
    <w:rsid w:val="00237825"/>
    <w:rsid w:val="00237BED"/>
    <w:rsid w:val="00237D8F"/>
    <w:rsid w:val="00237DDF"/>
    <w:rsid w:val="00237E84"/>
    <w:rsid w:val="00237F38"/>
    <w:rsid w:val="0024016C"/>
    <w:rsid w:val="00240208"/>
    <w:rsid w:val="0024020D"/>
    <w:rsid w:val="002402BA"/>
    <w:rsid w:val="0024030E"/>
    <w:rsid w:val="0024039E"/>
    <w:rsid w:val="0024059E"/>
    <w:rsid w:val="0024063B"/>
    <w:rsid w:val="002408FA"/>
    <w:rsid w:val="0024094F"/>
    <w:rsid w:val="00240A75"/>
    <w:rsid w:val="00240AAC"/>
    <w:rsid w:val="00240ABE"/>
    <w:rsid w:val="00240C74"/>
    <w:rsid w:val="0024124B"/>
    <w:rsid w:val="0024151F"/>
    <w:rsid w:val="00241552"/>
    <w:rsid w:val="00241802"/>
    <w:rsid w:val="00242045"/>
    <w:rsid w:val="002424CE"/>
    <w:rsid w:val="0024256E"/>
    <w:rsid w:val="002425FC"/>
    <w:rsid w:val="00242772"/>
    <w:rsid w:val="00242A95"/>
    <w:rsid w:val="00242B3A"/>
    <w:rsid w:val="00242C05"/>
    <w:rsid w:val="00242CF1"/>
    <w:rsid w:val="002432C6"/>
    <w:rsid w:val="0024343F"/>
    <w:rsid w:val="002434FE"/>
    <w:rsid w:val="00243508"/>
    <w:rsid w:val="00243518"/>
    <w:rsid w:val="00243800"/>
    <w:rsid w:val="00243AC8"/>
    <w:rsid w:val="00243D20"/>
    <w:rsid w:val="002443AD"/>
    <w:rsid w:val="0024440A"/>
    <w:rsid w:val="002446C1"/>
    <w:rsid w:val="002449A7"/>
    <w:rsid w:val="00244B0B"/>
    <w:rsid w:val="00244B58"/>
    <w:rsid w:val="0024543D"/>
    <w:rsid w:val="002456E4"/>
    <w:rsid w:val="0024601D"/>
    <w:rsid w:val="002461D6"/>
    <w:rsid w:val="00246217"/>
    <w:rsid w:val="0024676E"/>
    <w:rsid w:val="00246D5B"/>
    <w:rsid w:val="00246DBF"/>
    <w:rsid w:val="00246E91"/>
    <w:rsid w:val="0024703F"/>
    <w:rsid w:val="0024711A"/>
    <w:rsid w:val="00247154"/>
    <w:rsid w:val="002479F6"/>
    <w:rsid w:val="00247A2A"/>
    <w:rsid w:val="00247AB1"/>
    <w:rsid w:val="00247B8C"/>
    <w:rsid w:val="00247D40"/>
    <w:rsid w:val="00247D5B"/>
    <w:rsid w:val="00250038"/>
    <w:rsid w:val="0025014D"/>
    <w:rsid w:val="0025028B"/>
    <w:rsid w:val="00250332"/>
    <w:rsid w:val="002503A0"/>
    <w:rsid w:val="0025056A"/>
    <w:rsid w:val="0025064A"/>
    <w:rsid w:val="00250926"/>
    <w:rsid w:val="00250A82"/>
    <w:rsid w:val="00251026"/>
    <w:rsid w:val="0025102A"/>
    <w:rsid w:val="00251AEC"/>
    <w:rsid w:val="00251C65"/>
    <w:rsid w:val="002523B3"/>
    <w:rsid w:val="002523FE"/>
    <w:rsid w:val="00252492"/>
    <w:rsid w:val="00252554"/>
    <w:rsid w:val="00252643"/>
    <w:rsid w:val="00252B58"/>
    <w:rsid w:val="0025355F"/>
    <w:rsid w:val="00253836"/>
    <w:rsid w:val="00253B17"/>
    <w:rsid w:val="00253B47"/>
    <w:rsid w:val="00254003"/>
    <w:rsid w:val="002540A3"/>
    <w:rsid w:val="00254116"/>
    <w:rsid w:val="002541BD"/>
    <w:rsid w:val="002543EB"/>
    <w:rsid w:val="00254505"/>
    <w:rsid w:val="0025452D"/>
    <w:rsid w:val="002545C9"/>
    <w:rsid w:val="002548E0"/>
    <w:rsid w:val="00254CCD"/>
    <w:rsid w:val="00254D12"/>
    <w:rsid w:val="00254F21"/>
    <w:rsid w:val="0025500F"/>
    <w:rsid w:val="00255679"/>
    <w:rsid w:val="0025574F"/>
    <w:rsid w:val="00255A8A"/>
    <w:rsid w:val="00255ABD"/>
    <w:rsid w:val="00255B99"/>
    <w:rsid w:val="00255CB5"/>
    <w:rsid w:val="00255CC9"/>
    <w:rsid w:val="002564C8"/>
    <w:rsid w:val="00256743"/>
    <w:rsid w:val="00256872"/>
    <w:rsid w:val="00256B58"/>
    <w:rsid w:val="00256C54"/>
    <w:rsid w:val="0025739F"/>
    <w:rsid w:val="00257478"/>
    <w:rsid w:val="0025751C"/>
    <w:rsid w:val="00257577"/>
    <w:rsid w:val="002578A6"/>
    <w:rsid w:val="00257C30"/>
    <w:rsid w:val="00260359"/>
    <w:rsid w:val="0026041C"/>
    <w:rsid w:val="002604EF"/>
    <w:rsid w:val="0026070C"/>
    <w:rsid w:val="00260747"/>
    <w:rsid w:val="00260806"/>
    <w:rsid w:val="002608C6"/>
    <w:rsid w:val="0026099A"/>
    <w:rsid w:val="00260B78"/>
    <w:rsid w:val="00260DB4"/>
    <w:rsid w:val="002615E5"/>
    <w:rsid w:val="00261723"/>
    <w:rsid w:val="00261AD2"/>
    <w:rsid w:val="00261EAC"/>
    <w:rsid w:val="00261F84"/>
    <w:rsid w:val="00261FEF"/>
    <w:rsid w:val="0026216F"/>
    <w:rsid w:val="002623EA"/>
    <w:rsid w:val="00262430"/>
    <w:rsid w:val="0026248D"/>
    <w:rsid w:val="00262946"/>
    <w:rsid w:val="0026298D"/>
    <w:rsid w:val="002629B4"/>
    <w:rsid w:val="00262A8C"/>
    <w:rsid w:val="00262AA1"/>
    <w:rsid w:val="00262D73"/>
    <w:rsid w:val="00262DB3"/>
    <w:rsid w:val="00262E4D"/>
    <w:rsid w:val="00262FCE"/>
    <w:rsid w:val="0026306E"/>
    <w:rsid w:val="00263653"/>
    <w:rsid w:val="00263678"/>
    <w:rsid w:val="002636FB"/>
    <w:rsid w:val="00263781"/>
    <w:rsid w:val="00263862"/>
    <w:rsid w:val="002639AA"/>
    <w:rsid w:val="00263A5E"/>
    <w:rsid w:val="0026436B"/>
    <w:rsid w:val="00264434"/>
    <w:rsid w:val="002646D5"/>
    <w:rsid w:val="00264827"/>
    <w:rsid w:val="00264A53"/>
    <w:rsid w:val="00264C76"/>
    <w:rsid w:val="00264D8E"/>
    <w:rsid w:val="00264D97"/>
    <w:rsid w:val="00264E61"/>
    <w:rsid w:val="00264EF8"/>
    <w:rsid w:val="002655FD"/>
    <w:rsid w:val="00265911"/>
    <w:rsid w:val="00265990"/>
    <w:rsid w:val="00265CB5"/>
    <w:rsid w:val="00265D75"/>
    <w:rsid w:val="0026617E"/>
    <w:rsid w:val="00266359"/>
    <w:rsid w:val="00266521"/>
    <w:rsid w:val="002665CE"/>
    <w:rsid w:val="002666F6"/>
    <w:rsid w:val="0026670A"/>
    <w:rsid w:val="002667A4"/>
    <w:rsid w:val="00266A0B"/>
    <w:rsid w:val="00266CB5"/>
    <w:rsid w:val="00266D8B"/>
    <w:rsid w:val="00267BD8"/>
    <w:rsid w:val="00267BF6"/>
    <w:rsid w:val="00267C86"/>
    <w:rsid w:val="00267D28"/>
    <w:rsid w:val="00267D52"/>
    <w:rsid w:val="00267F37"/>
    <w:rsid w:val="0027004C"/>
    <w:rsid w:val="002705BC"/>
    <w:rsid w:val="002706E6"/>
    <w:rsid w:val="00270876"/>
    <w:rsid w:val="002708F8"/>
    <w:rsid w:val="00270ABD"/>
    <w:rsid w:val="00270AF1"/>
    <w:rsid w:val="00270CE6"/>
    <w:rsid w:val="00270E91"/>
    <w:rsid w:val="00270F96"/>
    <w:rsid w:val="002710DC"/>
    <w:rsid w:val="0027141F"/>
    <w:rsid w:val="00271463"/>
    <w:rsid w:val="0027147B"/>
    <w:rsid w:val="0027150B"/>
    <w:rsid w:val="0027153D"/>
    <w:rsid w:val="002716A2"/>
    <w:rsid w:val="00271708"/>
    <w:rsid w:val="00271B57"/>
    <w:rsid w:val="00271C3C"/>
    <w:rsid w:val="00272067"/>
    <w:rsid w:val="002720A1"/>
    <w:rsid w:val="00272700"/>
    <w:rsid w:val="00272B78"/>
    <w:rsid w:val="00272BC7"/>
    <w:rsid w:val="00272C16"/>
    <w:rsid w:val="00272D7B"/>
    <w:rsid w:val="00272E60"/>
    <w:rsid w:val="00272F42"/>
    <w:rsid w:val="00272F48"/>
    <w:rsid w:val="00272F6E"/>
    <w:rsid w:val="0027302D"/>
    <w:rsid w:val="002730BD"/>
    <w:rsid w:val="0027336B"/>
    <w:rsid w:val="0027343D"/>
    <w:rsid w:val="0027355E"/>
    <w:rsid w:val="0027376C"/>
    <w:rsid w:val="00273786"/>
    <w:rsid w:val="00273AAE"/>
    <w:rsid w:val="0027404F"/>
    <w:rsid w:val="0027405E"/>
    <w:rsid w:val="002741CD"/>
    <w:rsid w:val="0027425B"/>
    <w:rsid w:val="002743F6"/>
    <w:rsid w:val="002746D0"/>
    <w:rsid w:val="0027476C"/>
    <w:rsid w:val="00274CFA"/>
    <w:rsid w:val="00274FBB"/>
    <w:rsid w:val="00275228"/>
    <w:rsid w:val="002753AB"/>
    <w:rsid w:val="00275920"/>
    <w:rsid w:val="002759DA"/>
    <w:rsid w:val="002759F2"/>
    <w:rsid w:val="00275DE8"/>
    <w:rsid w:val="00275E8D"/>
    <w:rsid w:val="00275F24"/>
    <w:rsid w:val="00275F3E"/>
    <w:rsid w:val="00275F8D"/>
    <w:rsid w:val="002760FC"/>
    <w:rsid w:val="002765F8"/>
    <w:rsid w:val="002769D6"/>
    <w:rsid w:val="00276E3A"/>
    <w:rsid w:val="00276EAA"/>
    <w:rsid w:val="00276FD3"/>
    <w:rsid w:val="002770F8"/>
    <w:rsid w:val="0027730D"/>
    <w:rsid w:val="00277334"/>
    <w:rsid w:val="002774B6"/>
    <w:rsid w:val="0027781E"/>
    <w:rsid w:val="00277882"/>
    <w:rsid w:val="00277D17"/>
    <w:rsid w:val="00277D2F"/>
    <w:rsid w:val="00277DD9"/>
    <w:rsid w:val="00277E13"/>
    <w:rsid w:val="002804E8"/>
    <w:rsid w:val="0028077F"/>
    <w:rsid w:val="00280ABE"/>
    <w:rsid w:val="00280B42"/>
    <w:rsid w:val="00280B56"/>
    <w:rsid w:val="00280B63"/>
    <w:rsid w:val="00280C0E"/>
    <w:rsid w:val="00280D9A"/>
    <w:rsid w:val="00280DD6"/>
    <w:rsid w:val="00280F89"/>
    <w:rsid w:val="00281378"/>
    <w:rsid w:val="00281792"/>
    <w:rsid w:val="00281D86"/>
    <w:rsid w:val="00281DEC"/>
    <w:rsid w:val="002825B1"/>
    <w:rsid w:val="0028268D"/>
    <w:rsid w:val="00282698"/>
    <w:rsid w:val="00282829"/>
    <w:rsid w:val="00282A4B"/>
    <w:rsid w:val="00282E50"/>
    <w:rsid w:val="00282F22"/>
    <w:rsid w:val="002830C8"/>
    <w:rsid w:val="0028341D"/>
    <w:rsid w:val="0028358E"/>
    <w:rsid w:val="00283662"/>
    <w:rsid w:val="002838D4"/>
    <w:rsid w:val="00283D77"/>
    <w:rsid w:val="00283FA0"/>
    <w:rsid w:val="0028404D"/>
    <w:rsid w:val="00284305"/>
    <w:rsid w:val="0028454D"/>
    <w:rsid w:val="002845B1"/>
    <w:rsid w:val="00284639"/>
    <w:rsid w:val="00284646"/>
    <w:rsid w:val="00284793"/>
    <w:rsid w:val="002851DD"/>
    <w:rsid w:val="00285812"/>
    <w:rsid w:val="00285B37"/>
    <w:rsid w:val="00285C00"/>
    <w:rsid w:val="00285CE8"/>
    <w:rsid w:val="00285DD4"/>
    <w:rsid w:val="00285F06"/>
    <w:rsid w:val="0028607E"/>
    <w:rsid w:val="0028609F"/>
    <w:rsid w:val="00286361"/>
    <w:rsid w:val="0028640F"/>
    <w:rsid w:val="00286638"/>
    <w:rsid w:val="0028670F"/>
    <w:rsid w:val="0028682F"/>
    <w:rsid w:val="00286C74"/>
    <w:rsid w:val="00286CF3"/>
    <w:rsid w:val="00286E50"/>
    <w:rsid w:val="00286FF1"/>
    <w:rsid w:val="00286FFD"/>
    <w:rsid w:val="002873E2"/>
    <w:rsid w:val="0028756A"/>
    <w:rsid w:val="002901CD"/>
    <w:rsid w:val="0029059A"/>
    <w:rsid w:val="00290640"/>
    <w:rsid w:val="00290657"/>
    <w:rsid w:val="002908B5"/>
    <w:rsid w:val="002909DF"/>
    <w:rsid w:val="00290ECC"/>
    <w:rsid w:val="00290F6B"/>
    <w:rsid w:val="00290F73"/>
    <w:rsid w:val="00291385"/>
    <w:rsid w:val="0029145E"/>
    <w:rsid w:val="0029147E"/>
    <w:rsid w:val="002917D4"/>
    <w:rsid w:val="00291932"/>
    <w:rsid w:val="002919E4"/>
    <w:rsid w:val="00291CAD"/>
    <w:rsid w:val="00291ECE"/>
    <w:rsid w:val="00292395"/>
    <w:rsid w:val="002925FA"/>
    <w:rsid w:val="002926D0"/>
    <w:rsid w:val="00292701"/>
    <w:rsid w:val="0029279E"/>
    <w:rsid w:val="00292950"/>
    <w:rsid w:val="00292983"/>
    <w:rsid w:val="00292A93"/>
    <w:rsid w:val="00292EDB"/>
    <w:rsid w:val="00293155"/>
    <w:rsid w:val="002933AE"/>
    <w:rsid w:val="002933EC"/>
    <w:rsid w:val="00293972"/>
    <w:rsid w:val="00294224"/>
    <w:rsid w:val="002946E6"/>
    <w:rsid w:val="00294732"/>
    <w:rsid w:val="00294FFC"/>
    <w:rsid w:val="00295879"/>
    <w:rsid w:val="00295934"/>
    <w:rsid w:val="00295A4F"/>
    <w:rsid w:val="00295C09"/>
    <w:rsid w:val="00295C4F"/>
    <w:rsid w:val="00295E90"/>
    <w:rsid w:val="00295F16"/>
    <w:rsid w:val="00295FBD"/>
    <w:rsid w:val="00295FF5"/>
    <w:rsid w:val="0029647B"/>
    <w:rsid w:val="00296E57"/>
    <w:rsid w:val="00296F75"/>
    <w:rsid w:val="0029755F"/>
    <w:rsid w:val="00297B67"/>
    <w:rsid w:val="00297DB9"/>
    <w:rsid w:val="00297F3F"/>
    <w:rsid w:val="002A0122"/>
    <w:rsid w:val="002A0477"/>
    <w:rsid w:val="002A053C"/>
    <w:rsid w:val="002A05AB"/>
    <w:rsid w:val="002A07B4"/>
    <w:rsid w:val="002A080F"/>
    <w:rsid w:val="002A085C"/>
    <w:rsid w:val="002A0B8F"/>
    <w:rsid w:val="002A10A5"/>
    <w:rsid w:val="002A117D"/>
    <w:rsid w:val="002A1204"/>
    <w:rsid w:val="002A1308"/>
    <w:rsid w:val="002A14F1"/>
    <w:rsid w:val="002A1723"/>
    <w:rsid w:val="002A1827"/>
    <w:rsid w:val="002A1867"/>
    <w:rsid w:val="002A1E0D"/>
    <w:rsid w:val="002A2263"/>
    <w:rsid w:val="002A22BF"/>
    <w:rsid w:val="002A26F8"/>
    <w:rsid w:val="002A2781"/>
    <w:rsid w:val="002A2B0F"/>
    <w:rsid w:val="002A2BAF"/>
    <w:rsid w:val="002A2DAE"/>
    <w:rsid w:val="002A2E3E"/>
    <w:rsid w:val="002A2E6C"/>
    <w:rsid w:val="002A2F23"/>
    <w:rsid w:val="002A315F"/>
    <w:rsid w:val="002A319E"/>
    <w:rsid w:val="002A3319"/>
    <w:rsid w:val="002A3620"/>
    <w:rsid w:val="002A3645"/>
    <w:rsid w:val="002A387D"/>
    <w:rsid w:val="002A3887"/>
    <w:rsid w:val="002A3ADD"/>
    <w:rsid w:val="002A4010"/>
    <w:rsid w:val="002A41A3"/>
    <w:rsid w:val="002A4214"/>
    <w:rsid w:val="002A45B4"/>
    <w:rsid w:val="002A47EE"/>
    <w:rsid w:val="002A4917"/>
    <w:rsid w:val="002A4C04"/>
    <w:rsid w:val="002A4D82"/>
    <w:rsid w:val="002A4DB6"/>
    <w:rsid w:val="002A4DF0"/>
    <w:rsid w:val="002A4FDC"/>
    <w:rsid w:val="002A5856"/>
    <w:rsid w:val="002A5A7A"/>
    <w:rsid w:val="002A5BDD"/>
    <w:rsid w:val="002A5C4A"/>
    <w:rsid w:val="002A6005"/>
    <w:rsid w:val="002A612A"/>
    <w:rsid w:val="002A6334"/>
    <w:rsid w:val="002A644A"/>
    <w:rsid w:val="002A6983"/>
    <w:rsid w:val="002A6A9B"/>
    <w:rsid w:val="002A6D28"/>
    <w:rsid w:val="002A6E5A"/>
    <w:rsid w:val="002A70B6"/>
    <w:rsid w:val="002A7326"/>
    <w:rsid w:val="002A75BC"/>
    <w:rsid w:val="002A764B"/>
    <w:rsid w:val="002A797E"/>
    <w:rsid w:val="002B0266"/>
    <w:rsid w:val="002B02B3"/>
    <w:rsid w:val="002B0458"/>
    <w:rsid w:val="002B0707"/>
    <w:rsid w:val="002B0ABB"/>
    <w:rsid w:val="002B0C44"/>
    <w:rsid w:val="002B10D3"/>
    <w:rsid w:val="002B116A"/>
    <w:rsid w:val="002B1332"/>
    <w:rsid w:val="002B1339"/>
    <w:rsid w:val="002B1551"/>
    <w:rsid w:val="002B170C"/>
    <w:rsid w:val="002B191E"/>
    <w:rsid w:val="002B1BB0"/>
    <w:rsid w:val="002B1BB9"/>
    <w:rsid w:val="002B1C04"/>
    <w:rsid w:val="002B21A6"/>
    <w:rsid w:val="002B2447"/>
    <w:rsid w:val="002B25FF"/>
    <w:rsid w:val="002B27AD"/>
    <w:rsid w:val="002B28AD"/>
    <w:rsid w:val="002B296F"/>
    <w:rsid w:val="002B2BC9"/>
    <w:rsid w:val="002B2BF1"/>
    <w:rsid w:val="002B3394"/>
    <w:rsid w:val="002B3518"/>
    <w:rsid w:val="002B39DC"/>
    <w:rsid w:val="002B3F5B"/>
    <w:rsid w:val="002B4398"/>
    <w:rsid w:val="002B446A"/>
    <w:rsid w:val="002B4487"/>
    <w:rsid w:val="002B4705"/>
    <w:rsid w:val="002B471B"/>
    <w:rsid w:val="002B4884"/>
    <w:rsid w:val="002B49FA"/>
    <w:rsid w:val="002B4AAF"/>
    <w:rsid w:val="002B4D2B"/>
    <w:rsid w:val="002B4DBD"/>
    <w:rsid w:val="002B4FB1"/>
    <w:rsid w:val="002B52C1"/>
    <w:rsid w:val="002B5829"/>
    <w:rsid w:val="002B5839"/>
    <w:rsid w:val="002B5850"/>
    <w:rsid w:val="002B5875"/>
    <w:rsid w:val="002B5A46"/>
    <w:rsid w:val="002B5D21"/>
    <w:rsid w:val="002B5D86"/>
    <w:rsid w:val="002B5DF3"/>
    <w:rsid w:val="002B5EB6"/>
    <w:rsid w:val="002B5EB7"/>
    <w:rsid w:val="002B5ECC"/>
    <w:rsid w:val="002B5ED6"/>
    <w:rsid w:val="002B61E8"/>
    <w:rsid w:val="002B637B"/>
    <w:rsid w:val="002B63A3"/>
    <w:rsid w:val="002B6851"/>
    <w:rsid w:val="002B699F"/>
    <w:rsid w:val="002B731D"/>
    <w:rsid w:val="002B75B9"/>
    <w:rsid w:val="002B7E86"/>
    <w:rsid w:val="002C06EA"/>
    <w:rsid w:val="002C071E"/>
    <w:rsid w:val="002C0788"/>
    <w:rsid w:val="002C08EA"/>
    <w:rsid w:val="002C0B42"/>
    <w:rsid w:val="002C0BE4"/>
    <w:rsid w:val="002C0C6C"/>
    <w:rsid w:val="002C0E16"/>
    <w:rsid w:val="002C101D"/>
    <w:rsid w:val="002C121E"/>
    <w:rsid w:val="002C128E"/>
    <w:rsid w:val="002C13D3"/>
    <w:rsid w:val="002C1468"/>
    <w:rsid w:val="002C15A2"/>
    <w:rsid w:val="002C18C7"/>
    <w:rsid w:val="002C19A4"/>
    <w:rsid w:val="002C19E9"/>
    <w:rsid w:val="002C1BAC"/>
    <w:rsid w:val="002C1C0C"/>
    <w:rsid w:val="002C20DA"/>
    <w:rsid w:val="002C24CF"/>
    <w:rsid w:val="002C25E4"/>
    <w:rsid w:val="002C27F5"/>
    <w:rsid w:val="002C2B12"/>
    <w:rsid w:val="002C2D81"/>
    <w:rsid w:val="002C3167"/>
    <w:rsid w:val="002C32E8"/>
    <w:rsid w:val="002C338D"/>
    <w:rsid w:val="002C348F"/>
    <w:rsid w:val="002C36B5"/>
    <w:rsid w:val="002C3A05"/>
    <w:rsid w:val="002C3B34"/>
    <w:rsid w:val="002C3C14"/>
    <w:rsid w:val="002C402B"/>
    <w:rsid w:val="002C41A0"/>
    <w:rsid w:val="002C436A"/>
    <w:rsid w:val="002C4509"/>
    <w:rsid w:val="002C4A23"/>
    <w:rsid w:val="002C4AB8"/>
    <w:rsid w:val="002C4CAB"/>
    <w:rsid w:val="002C5347"/>
    <w:rsid w:val="002C564A"/>
    <w:rsid w:val="002C5C11"/>
    <w:rsid w:val="002C5D0E"/>
    <w:rsid w:val="002C5E4C"/>
    <w:rsid w:val="002C66B0"/>
    <w:rsid w:val="002C690F"/>
    <w:rsid w:val="002C6947"/>
    <w:rsid w:val="002C6A32"/>
    <w:rsid w:val="002C6B11"/>
    <w:rsid w:val="002C745E"/>
    <w:rsid w:val="002C779E"/>
    <w:rsid w:val="002C7BCD"/>
    <w:rsid w:val="002C7D43"/>
    <w:rsid w:val="002C7EC4"/>
    <w:rsid w:val="002D0015"/>
    <w:rsid w:val="002D0201"/>
    <w:rsid w:val="002D020A"/>
    <w:rsid w:val="002D02AA"/>
    <w:rsid w:val="002D038B"/>
    <w:rsid w:val="002D053E"/>
    <w:rsid w:val="002D0569"/>
    <w:rsid w:val="002D078C"/>
    <w:rsid w:val="002D085F"/>
    <w:rsid w:val="002D0896"/>
    <w:rsid w:val="002D08A7"/>
    <w:rsid w:val="002D0AF1"/>
    <w:rsid w:val="002D0FD5"/>
    <w:rsid w:val="002D132C"/>
    <w:rsid w:val="002D134D"/>
    <w:rsid w:val="002D1548"/>
    <w:rsid w:val="002D1656"/>
    <w:rsid w:val="002D1944"/>
    <w:rsid w:val="002D1C45"/>
    <w:rsid w:val="002D1C47"/>
    <w:rsid w:val="002D238A"/>
    <w:rsid w:val="002D28B7"/>
    <w:rsid w:val="002D2A68"/>
    <w:rsid w:val="002D2B7A"/>
    <w:rsid w:val="002D2D97"/>
    <w:rsid w:val="002D2DB6"/>
    <w:rsid w:val="002D2FC2"/>
    <w:rsid w:val="002D2FD0"/>
    <w:rsid w:val="002D366F"/>
    <w:rsid w:val="002D3713"/>
    <w:rsid w:val="002D3CEA"/>
    <w:rsid w:val="002D3E17"/>
    <w:rsid w:val="002D3EF4"/>
    <w:rsid w:val="002D408C"/>
    <w:rsid w:val="002D40BF"/>
    <w:rsid w:val="002D4132"/>
    <w:rsid w:val="002D432C"/>
    <w:rsid w:val="002D45C1"/>
    <w:rsid w:val="002D4600"/>
    <w:rsid w:val="002D496A"/>
    <w:rsid w:val="002D4A27"/>
    <w:rsid w:val="002D4A58"/>
    <w:rsid w:val="002D4CA8"/>
    <w:rsid w:val="002D4D90"/>
    <w:rsid w:val="002D4F17"/>
    <w:rsid w:val="002D4FBB"/>
    <w:rsid w:val="002D4FF1"/>
    <w:rsid w:val="002D533B"/>
    <w:rsid w:val="002D5465"/>
    <w:rsid w:val="002D56D7"/>
    <w:rsid w:val="002D599E"/>
    <w:rsid w:val="002D612D"/>
    <w:rsid w:val="002D613A"/>
    <w:rsid w:val="002D655E"/>
    <w:rsid w:val="002D66C8"/>
    <w:rsid w:val="002D66F8"/>
    <w:rsid w:val="002D6997"/>
    <w:rsid w:val="002D6B4E"/>
    <w:rsid w:val="002D6D41"/>
    <w:rsid w:val="002D6DC3"/>
    <w:rsid w:val="002D706B"/>
    <w:rsid w:val="002D715F"/>
    <w:rsid w:val="002D72A5"/>
    <w:rsid w:val="002D7543"/>
    <w:rsid w:val="002D76CC"/>
    <w:rsid w:val="002D7812"/>
    <w:rsid w:val="002D798A"/>
    <w:rsid w:val="002D7C6A"/>
    <w:rsid w:val="002D7EA9"/>
    <w:rsid w:val="002E012C"/>
    <w:rsid w:val="002E0156"/>
    <w:rsid w:val="002E065D"/>
    <w:rsid w:val="002E0778"/>
    <w:rsid w:val="002E0A51"/>
    <w:rsid w:val="002E0A77"/>
    <w:rsid w:val="002E0BDC"/>
    <w:rsid w:val="002E0BF4"/>
    <w:rsid w:val="002E101B"/>
    <w:rsid w:val="002E1383"/>
    <w:rsid w:val="002E1514"/>
    <w:rsid w:val="002E1807"/>
    <w:rsid w:val="002E1841"/>
    <w:rsid w:val="002E18AD"/>
    <w:rsid w:val="002E24BC"/>
    <w:rsid w:val="002E265A"/>
    <w:rsid w:val="002E34A8"/>
    <w:rsid w:val="002E3510"/>
    <w:rsid w:val="002E3C5D"/>
    <w:rsid w:val="002E4096"/>
    <w:rsid w:val="002E40D1"/>
    <w:rsid w:val="002E44FF"/>
    <w:rsid w:val="002E4502"/>
    <w:rsid w:val="002E4558"/>
    <w:rsid w:val="002E4B32"/>
    <w:rsid w:val="002E4C85"/>
    <w:rsid w:val="002E4F52"/>
    <w:rsid w:val="002E52A1"/>
    <w:rsid w:val="002E5AA5"/>
    <w:rsid w:val="002E5AF9"/>
    <w:rsid w:val="002E5DF6"/>
    <w:rsid w:val="002E5E08"/>
    <w:rsid w:val="002E5E5C"/>
    <w:rsid w:val="002E5ED6"/>
    <w:rsid w:val="002E5EF2"/>
    <w:rsid w:val="002E613C"/>
    <w:rsid w:val="002E62EC"/>
    <w:rsid w:val="002E631A"/>
    <w:rsid w:val="002E63A4"/>
    <w:rsid w:val="002E63F6"/>
    <w:rsid w:val="002E64FB"/>
    <w:rsid w:val="002E6841"/>
    <w:rsid w:val="002E6859"/>
    <w:rsid w:val="002E6BD5"/>
    <w:rsid w:val="002E6D97"/>
    <w:rsid w:val="002E6FA1"/>
    <w:rsid w:val="002E7015"/>
    <w:rsid w:val="002E7242"/>
    <w:rsid w:val="002E74CE"/>
    <w:rsid w:val="002E76BD"/>
    <w:rsid w:val="002E7963"/>
    <w:rsid w:val="002E7AFB"/>
    <w:rsid w:val="002E7C4A"/>
    <w:rsid w:val="002E7E39"/>
    <w:rsid w:val="002E7E49"/>
    <w:rsid w:val="002F025C"/>
    <w:rsid w:val="002F03DC"/>
    <w:rsid w:val="002F0822"/>
    <w:rsid w:val="002F0A0D"/>
    <w:rsid w:val="002F0A6D"/>
    <w:rsid w:val="002F0C2E"/>
    <w:rsid w:val="002F0D11"/>
    <w:rsid w:val="002F0E35"/>
    <w:rsid w:val="002F11E5"/>
    <w:rsid w:val="002F13B1"/>
    <w:rsid w:val="002F1406"/>
    <w:rsid w:val="002F1442"/>
    <w:rsid w:val="002F1699"/>
    <w:rsid w:val="002F1821"/>
    <w:rsid w:val="002F19BE"/>
    <w:rsid w:val="002F1AAE"/>
    <w:rsid w:val="002F202E"/>
    <w:rsid w:val="002F2051"/>
    <w:rsid w:val="002F20F6"/>
    <w:rsid w:val="002F2274"/>
    <w:rsid w:val="002F2458"/>
    <w:rsid w:val="002F25A0"/>
    <w:rsid w:val="002F268E"/>
    <w:rsid w:val="002F2E73"/>
    <w:rsid w:val="002F341D"/>
    <w:rsid w:val="002F353F"/>
    <w:rsid w:val="002F364C"/>
    <w:rsid w:val="002F394F"/>
    <w:rsid w:val="002F39E4"/>
    <w:rsid w:val="002F3A8B"/>
    <w:rsid w:val="002F4138"/>
    <w:rsid w:val="002F419B"/>
    <w:rsid w:val="002F41DF"/>
    <w:rsid w:val="002F44B4"/>
    <w:rsid w:val="002F4641"/>
    <w:rsid w:val="002F4926"/>
    <w:rsid w:val="002F4A11"/>
    <w:rsid w:val="002F4D85"/>
    <w:rsid w:val="002F4F43"/>
    <w:rsid w:val="002F4F4B"/>
    <w:rsid w:val="002F5937"/>
    <w:rsid w:val="002F5C24"/>
    <w:rsid w:val="002F5D46"/>
    <w:rsid w:val="002F6115"/>
    <w:rsid w:val="002F63EC"/>
    <w:rsid w:val="002F6922"/>
    <w:rsid w:val="002F6AAA"/>
    <w:rsid w:val="002F6B5B"/>
    <w:rsid w:val="002F7209"/>
    <w:rsid w:val="002F728F"/>
    <w:rsid w:val="002F734E"/>
    <w:rsid w:val="002F7501"/>
    <w:rsid w:val="002F7A7E"/>
    <w:rsid w:val="002F7CC8"/>
    <w:rsid w:val="0030008C"/>
    <w:rsid w:val="003000AC"/>
    <w:rsid w:val="003002D3"/>
    <w:rsid w:val="00300436"/>
    <w:rsid w:val="0030061E"/>
    <w:rsid w:val="00300659"/>
    <w:rsid w:val="00300760"/>
    <w:rsid w:val="00301080"/>
    <w:rsid w:val="00301117"/>
    <w:rsid w:val="00301208"/>
    <w:rsid w:val="00301528"/>
    <w:rsid w:val="003015A4"/>
    <w:rsid w:val="003015DB"/>
    <w:rsid w:val="00301735"/>
    <w:rsid w:val="003017F0"/>
    <w:rsid w:val="00301961"/>
    <w:rsid w:val="00301A46"/>
    <w:rsid w:val="00301BEC"/>
    <w:rsid w:val="00301CDB"/>
    <w:rsid w:val="00301D99"/>
    <w:rsid w:val="00301E45"/>
    <w:rsid w:val="0030224D"/>
    <w:rsid w:val="00302279"/>
    <w:rsid w:val="0030234F"/>
    <w:rsid w:val="003024C7"/>
    <w:rsid w:val="0030259F"/>
    <w:rsid w:val="0030277F"/>
    <w:rsid w:val="003029D3"/>
    <w:rsid w:val="00303377"/>
    <w:rsid w:val="00303711"/>
    <w:rsid w:val="003037EB"/>
    <w:rsid w:val="00303949"/>
    <w:rsid w:val="0030398E"/>
    <w:rsid w:val="00303BD1"/>
    <w:rsid w:val="00303C21"/>
    <w:rsid w:val="00303D5F"/>
    <w:rsid w:val="00303FB6"/>
    <w:rsid w:val="003040B3"/>
    <w:rsid w:val="0030441F"/>
    <w:rsid w:val="00304657"/>
    <w:rsid w:val="00304736"/>
    <w:rsid w:val="003049AF"/>
    <w:rsid w:val="00304C7A"/>
    <w:rsid w:val="003050BB"/>
    <w:rsid w:val="003056A3"/>
    <w:rsid w:val="00305733"/>
    <w:rsid w:val="003058DD"/>
    <w:rsid w:val="00305943"/>
    <w:rsid w:val="0030596D"/>
    <w:rsid w:val="0030597C"/>
    <w:rsid w:val="00305A7A"/>
    <w:rsid w:val="00306507"/>
    <w:rsid w:val="003069FF"/>
    <w:rsid w:val="00306BD3"/>
    <w:rsid w:val="003070B8"/>
    <w:rsid w:val="003070E8"/>
    <w:rsid w:val="00307150"/>
    <w:rsid w:val="003073DF"/>
    <w:rsid w:val="0030763A"/>
    <w:rsid w:val="003076C2"/>
    <w:rsid w:val="00307745"/>
    <w:rsid w:val="00307892"/>
    <w:rsid w:val="00307B31"/>
    <w:rsid w:val="003100EE"/>
    <w:rsid w:val="0031014A"/>
    <w:rsid w:val="00310625"/>
    <w:rsid w:val="00310628"/>
    <w:rsid w:val="0031074B"/>
    <w:rsid w:val="00310869"/>
    <w:rsid w:val="00310A67"/>
    <w:rsid w:val="00310CD9"/>
    <w:rsid w:val="003114AC"/>
    <w:rsid w:val="003114D0"/>
    <w:rsid w:val="00311508"/>
    <w:rsid w:val="003116DF"/>
    <w:rsid w:val="0031174D"/>
    <w:rsid w:val="003117F6"/>
    <w:rsid w:val="003118D4"/>
    <w:rsid w:val="00311F7A"/>
    <w:rsid w:val="00311F8F"/>
    <w:rsid w:val="0031246F"/>
    <w:rsid w:val="003124F7"/>
    <w:rsid w:val="003125EB"/>
    <w:rsid w:val="00312662"/>
    <w:rsid w:val="0031289B"/>
    <w:rsid w:val="0031294D"/>
    <w:rsid w:val="00312C15"/>
    <w:rsid w:val="00312CBF"/>
    <w:rsid w:val="00312F88"/>
    <w:rsid w:val="00313032"/>
    <w:rsid w:val="003131C8"/>
    <w:rsid w:val="003131D8"/>
    <w:rsid w:val="00313415"/>
    <w:rsid w:val="0031350A"/>
    <w:rsid w:val="00313776"/>
    <w:rsid w:val="003138EA"/>
    <w:rsid w:val="003139E3"/>
    <w:rsid w:val="00313C5D"/>
    <w:rsid w:val="00313F35"/>
    <w:rsid w:val="00313FB3"/>
    <w:rsid w:val="00314363"/>
    <w:rsid w:val="003143A8"/>
    <w:rsid w:val="003143CB"/>
    <w:rsid w:val="00314429"/>
    <w:rsid w:val="003144B2"/>
    <w:rsid w:val="0031451B"/>
    <w:rsid w:val="0031499F"/>
    <w:rsid w:val="00315066"/>
    <w:rsid w:val="0031535A"/>
    <w:rsid w:val="0031579E"/>
    <w:rsid w:val="00315879"/>
    <w:rsid w:val="0031629F"/>
    <w:rsid w:val="0031699E"/>
    <w:rsid w:val="00316B2C"/>
    <w:rsid w:val="00316D55"/>
    <w:rsid w:val="00316F9A"/>
    <w:rsid w:val="003172D5"/>
    <w:rsid w:val="00317338"/>
    <w:rsid w:val="00317455"/>
    <w:rsid w:val="003174DC"/>
    <w:rsid w:val="003175C3"/>
    <w:rsid w:val="00317675"/>
    <w:rsid w:val="00317A55"/>
    <w:rsid w:val="00317BF7"/>
    <w:rsid w:val="0032003D"/>
    <w:rsid w:val="003204EC"/>
    <w:rsid w:val="00320B49"/>
    <w:rsid w:val="00320DC9"/>
    <w:rsid w:val="0032105B"/>
    <w:rsid w:val="003210D5"/>
    <w:rsid w:val="00321505"/>
    <w:rsid w:val="003217CF"/>
    <w:rsid w:val="0032194B"/>
    <w:rsid w:val="00321B4F"/>
    <w:rsid w:val="00321B6B"/>
    <w:rsid w:val="00321CE4"/>
    <w:rsid w:val="00321ED0"/>
    <w:rsid w:val="00322046"/>
    <w:rsid w:val="00322259"/>
    <w:rsid w:val="00322993"/>
    <w:rsid w:val="003229D2"/>
    <w:rsid w:val="0032308B"/>
    <w:rsid w:val="00323141"/>
    <w:rsid w:val="003231BE"/>
    <w:rsid w:val="00323218"/>
    <w:rsid w:val="0032331B"/>
    <w:rsid w:val="0032360F"/>
    <w:rsid w:val="003236FA"/>
    <w:rsid w:val="00323931"/>
    <w:rsid w:val="00323999"/>
    <w:rsid w:val="003242AC"/>
    <w:rsid w:val="003244D1"/>
    <w:rsid w:val="00324723"/>
    <w:rsid w:val="003247E0"/>
    <w:rsid w:val="00324906"/>
    <w:rsid w:val="00324E71"/>
    <w:rsid w:val="00324F69"/>
    <w:rsid w:val="00324FDA"/>
    <w:rsid w:val="0032509F"/>
    <w:rsid w:val="003252A5"/>
    <w:rsid w:val="00325487"/>
    <w:rsid w:val="003254EE"/>
    <w:rsid w:val="00325B36"/>
    <w:rsid w:val="00325B44"/>
    <w:rsid w:val="00325C1F"/>
    <w:rsid w:val="00325DC5"/>
    <w:rsid w:val="00325FAD"/>
    <w:rsid w:val="00326382"/>
    <w:rsid w:val="00326474"/>
    <w:rsid w:val="0032687E"/>
    <w:rsid w:val="0032695D"/>
    <w:rsid w:val="00326B2B"/>
    <w:rsid w:val="00326E32"/>
    <w:rsid w:val="00326F38"/>
    <w:rsid w:val="0032723F"/>
    <w:rsid w:val="003272CA"/>
    <w:rsid w:val="003273BC"/>
    <w:rsid w:val="00327783"/>
    <w:rsid w:val="0032785C"/>
    <w:rsid w:val="003278DA"/>
    <w:rsid w:val="003278DF"/>
    <w:rsid w:val="003279B4"/>
    <w:rsid w:val="00327B18"/>
    <w:rsid w:val="00327B26"/>
    <w:rsid w:val="00327E02"/>
    <w:rsid w:val="003302BA"/>
    <w:rsid w:val="003305BC"/>
    <w:rsid w:val="00330A39"/>
    <w:rsid w:val="00330AA0"/>
    <w:rsid w:val="00330AC9"/>
    <w:rsid w:val="00330EC1"/>
    <w:rsid w:val="00331466"/>
    <w:rsid w:val="00331618"/>
    <w:rsid w:val="003319E1"/>
    <w:rsid w:val="00331A5A"/>
    <w:rsid w:val="00331BE5"/>
    <w:rsid w:val="00331C3D"/>
    <w:rsid w:val="00331CC6"/>
    <w:rsid w:val="0033237D"/>
    <w:rsid w:val="003325D1"/>
    <w:rsid w:val="003325DD"/>
    <w:rsid w:val="00332DE2"/>
    <w:rsid w:val="00332FC5"/>
    <w:rsid w:val="003332A7"/>
    <w:rsid w:val="003332F4"/>
    <w:rsid w:val="003336FC"/>
    <w:rsid w:val="00333859"/>
    <w:rsid w:val="00333AFC"/>
    <w:rsid w:val="00333B45"/>
    <w:rsid w:val="00333C9E"/>
    <w:rsid w:val="00333C9F"/>
    <w:rsid w:val="003343E7"/>
    <w:rsid w:val="003345FA"/>
    <w:rsid w:val="00334620"/>
    <w:rsid w:val="00334E54"/>
    <w:rsid w:val="0033510B"/>
    <w:rsid w:val="00335439"/>
    <w:rsid w:val="003356EC"/>
    <w:rsid w:val="00335799"/>
    <w:rsid w:val="003359CA"/>
    <w:rsid w:val="003359F1"/>
    <w:rsid w:val="00335F35"/>
    <w:rsid w:val="00336040"/>
    <w:rsid w:val="0033604B"/>
    <w:rsid w:val="003361A1"/>
    <w:rsid w:val="0033648F"/>
    <w:rsid w:val="00336496"/>
    <w:rsid w:val="0033665A"/>
    <w:rsid w:val="00336AAE"/>
    <w:rsid w:val="00336ABB"/>
    <w:rsid w:val="00336BC3"/>
    <w:rsid w:val="00336D40"/>
    <w:rsid w:val="00336EE3"/>
    <w:rsid w:val="00336F95"/>
    <w:rsid w:val="003370A6"/>
    <w:rsid w:val="00337134"/>
    <w:rsid w:val="00337B98"/>
    <w:rsid w:val="00337C2D"/>
    <w:rsid w:val="00337C93"/>
    <w:rsid w:val="0034019B"/>
    <w:rsid w:val="003401CD"/>
    <w:rsid w:val="003403AB"/>
    <w:rsid w:val="003404C8"/>
    <w:rsid w:val="0034067A"/>
    <w:rsid w:val="003407CC"/>
    <w:rsid w:val="00340821"/>
    <w:rsid w:val="003409C6"/>
    <w:rsid w:val="00340C64"/>
    <w:rsid w:val="00340F1F"/>
    <w:rsid w:val="003410D6"/>
    <w:rsid w:val="00341202"/>
    <w:rsid w:val="003413A5"/>
    <w:rsid w:val="00341EEE"/>
    <w:rsid w:val="00341F92"/>
    <w:rsid w:val="003426A9"/>
    <w:rsid w:val="003428EB"/>
    <w:rsid w:val="00342BC6"/>
    <w:rsid w:val="00342E80"/>
    <w:rsid w:val="00343106"/>
    <w:rsid w:val="0034328C"/>
    <w:rsid w:val="0034347B"/>
    <w:rsid w:val="0034392E"/>
    <w:rsid w:val="00343BAC"/>
    <w:rsid w:val="00343E7F"/>
    <w:rsid w:val="00343EAA"/>
    <w:rsid w:val="0034469A"/>
    <w:rsid w:val="003446D3"/>
    <w:rsid w:val="00344907"/>
    <w:rsid w:val="00344AB4"/>
    <w:rsid w:val="00344D43"/>
    <w:rsid w:val="00344E3A"/>
    <w:rsid w:val="00345016"/>
    <w:rsid w:val="003450BD"/>
    <w:rsid w:val="00345635"/>
    <w:rsid w:val="0034596B"/>
    <w:rsid w:val="00345E46"/>
    <w:rsid w:val="003462C8"/>
    <w:rsid w:val="003462CA"/>
    <w:rsid w:val="003462E7"/>
    <w:rsid w:val="003463A8"/>
    <w:rsid w:val="003464F8"/>
    <w:rsid w:val="00346650"/>
    <w:rsid w:val="003468DD"/>
    <w:rsid w:val="00346CFD"/>
    <w:rsid w:val="00346DB0"/>
    <w:rsid w:val="0034709D"/>
    <w:rsid w:val="00347167"/>
    <w:rsid w:val="0034762B"/>
    <w:rsid w:val="003476AD"/>
    <w:rsid w:val="0034780C"/>
    <w:rsid w:val="00347C87"/>
    <w:rsid w:val="00347CD9"/>
    <w:rsid w:val="00347E4D"/>
    <w:rsid w:val="0035037D"/>
    <w:rsid w:val="00350694"/>
    <w:rsid w:val="003508AF"/>
    <w:rsid w:val="00350A1F"/>
    <w:rsid w:val="00350A87"/>
    <w:rsid w:val="00350A9E"/>
    <w:rsid w:val="00350E8F"/>
    <w:rsid w:val="00350FA0"/>
    <w:rsid w:val="00351400"/>
    <w:rsid w:val="00351BE3"/>
    <w:rsid w:val="00351D04"/>
    <w:rsid w:val="003523F0"/>
    <w:rsid w:val="00352426"/>
    <w:rsid w:val="00352491"/>
    <w:rsid w:val="00352800"/>
    <w:rsid w:val="003529D4"/>
    <w:rsid w:val="00352CE8"/>
    <w:rsid w:val="00353055"/>
    <w:rsid w:val="0035320F"/>
    <w:rsid w:val="00353445"/>
    <w:rsid w:val="003536B2"/>
    <w:rsid w:val="00353734"/>
    <w:rsid w:val="0035385C"/>
    <w:rsid w:val="0035411C"/>
    <w:rsid w:val="00354267"/>
    <w:rsid w:val="003542E4"/>
    <w:rsid w:val="00354355"/>
    <w:rsid w:val="0035456F"/>
    <w:rsid w:val="00354706"/>
    <w:rsid w:val="0035488B"/>
    <w:rsid w:val="00354927"/>
    <w:rsid w:val="003549BC"/>
    <w:rsid w:val="00355083"/>
    <w:rsid w:val="00355169"/>
    <w:rsid w:val="0035516E"/>
    <w:rsid w:val="00355304"/>
    <w:rsid w:val="003558AC"/>
    <w:rsid w:val="00355B83"/>
    <w:rsid w:val="00356136"/>
    <w:rsid w:val="00356221"/>
    <w:rsid w:val="00356937"/>
    <w:rsid w:val="0035698E"/>
    <w:rsid w:val="00356ADD"/>
    <w:rsid w:val="00356C1A"/>
    <w:rsid w:val="00356C72"/>
    <w:rsid w:val="00356D85"/>
    <w:rsid w:val="00357018"/>
    <w:rsid w:val="003571BC"/>
    <w:rsid w:val="003572E1"/>
    <w:rsid w:val="003575E2"/>
    <w:rsid w:val="00357649"/>
    <w:rsid w:val="003576AD"/>
    <w:rsid w:val="0035792D"/>
    <w:rsid w:val="0035795C"/>
    <w:rsid w:val="00357B82"/>
    <w:rsid w:val="0036039B"/>
    <w:rsid w:val="003604E7"/>
    <w:rsid w:val="00360608"/>
    <w:rsid w:val="00360689"/>
    <w:rsid w:val="003607AE"/>
    <w:rsid w:val="00360869"/>
    <w:rsid w:val="00360891"/>
    <w:rsid w:val="00361013"/>
    <w:rsid w:val="003614CC"/>
    <w:rsid w:val="00361648"/>
    <w:rsid w:val="00361793"/>
    <w:rsid w:val="00361AAE"/>
    <w:rsid w:val="00361D81"/>
    <w:rsid w:val="00362276"/>
    <w:rsid w:val="00362341"/>
    <w:rsid w:val="00362421"/>
    <w:rsid w:val="003624D3"/>
    <w:rsid w:val="00362689"/>
    <w:rsid w:val="00362955"/>
    <w:rsid w:val="00362B00"/>
    <w:rsid w:val="00362CC9"/>
    <w:rsid w:val="00362CFA"/>
    <w:rsid w:val="00362D36"/>
    <w:rsid w:val="00362DC7"/>
    <w:rsid w:val="00362F2E"/>
    <w:rsid w:val="003631B4"/>
    <w:rsid w:val="0036338B"/>
    <w:rsid w:val="003634E9"/>
    <w:rsid w:val="0036359C"/>
    <w:rsid w:val="003635EE"/>
    <w:rsid w:val="00363899"/>
    <w:rsid w:val="00363B67"/>
    <w:rsid w:val="00363BC2"/>
    <w:rsid w:val="00363C97"/>
    <w:rsid w:val="00363D90"/>
    <w:rsid w:val="00363EC3"/>
    <w:rsid w:val="003640EC"/>
    <w:rsid w:val="00364382"/>
    <w:rsid w:val="00365040"/>
    <w:rsid w:val="0036507F"/>
    <w:rsid w:val="003651D2"/>
    <w:rsid w:val="003651ED"/>
    <w:rsid w:val="003654B5"/>
    <w:rsid w:val="003658B0"/>
    <w:rsid w:val="00365BF6"/>
    <w:rsid w:val="00365E34"/>
    <w:rsid w:val="00366408"/>
    <w:rsid w:val="003664E4"/>
    <w:rsid w:val="0036651D"/>
    <w:rsid w:val="00366578"/>
    <w:rsid w:val="00366C59"/>
    <w:rsid w:val="00366D1E"/>
    <w:rsid w:val="003672C4"/>
    <w:rsid w:val="00367688"/>
    <w:rsid w:val="003678BC"/>
    <w:rsid w:val="00367994"/>
    <w:rsid w:val="003679BB"/>
    <w:rsid w:val="00367C34"/>
    <w:rsid w:val="00367F54"/>
    <w:rsid w:val="003703B2"/>
    <w:rsid w:val="003704D8"/>
    <w:rsid w:val="00370C46"/>
    <w:rsid w:val="00370FA9"/>
    <w:rsid w:val="0037125C"/>
    <w:rsid w:val="003714F0"/>
    <w:rsid w:val="00371991"/>
    <w:rsid w:val="00371ED7"/>
    <w:rsid w:val="00372034"/>
    <w:rsid w:val="003720AC"/>
    <w:rsid w:val="00372B0F"/>
    <w:rsid w:val="00372CC0"/>
    <w:rsid w:val="00372D52"/>
    <w:rsid w:val="00372E07"/>
    <w:rsid w:val="00372F0E"/>
    <w:rsid w:val="00372F13"/>
    <w:rsid w:val="003730D7"/>
    <w:rsid w:val="00373457"/>
    <w:rsid w:val="00373542"/>
    <w:rsid w:val="003735E0"/>
    <w:rsid w:val="00373650"/>
    <w:rsid w:val="00373A1B"/>
    <w:rsid w:val="00374013"/>
    <w:rsid w:val="003741D9"/>
    <w:rsid w:val="00374302"/>
    <w:rsid w:val="003743F7"/>
    <w:rsid w:val="0037470F"/>
    <w:rsid w:val="003749AB"/>
    <w:rsid w:val="00374F2E"/>
    <w:rsid w:val="00374F37"/>
    <w:rsid w:val="00375083"/>
    <w:rsid w:val="00375152"/>
    <w:rsid w:val="003752FD"/>
    <w:rsid w:val="0037541C"/>
    <w:rsid w:val="003754E0"/>
    <w:rsid w:val="003758C5"/>
    <w:rsid w:val="00375B9C"/>
    <w:rsid w:val="00375F6A"/>
    <w:rsid w:val="0037606D"/>
    <w:rsid w:val="00376232"/>
    <w:rsid w:val="0037666B"/>
    <w:rsid w:val="00376A53"/>
    <w:rsid w:val="00376BCE"/>
    <w:rsid w:val="00376C67"/>
    <w:rsid w:val="00376D69"/>
    <w:rsid w:val="00376F0F"/>
    <w:rsid w:val="003770C1"/>
    <w:rsid w:val="00377431"/>
    <w:rsid w:val="00377433"/>
    <w:rsid w:val="003774A7"/>
    <w:rsid w:val="0037755B"/>
    <w:rsid w:val="00377993"/>
    <w:rsid w:val="00377A4A"/>
    <w:rsid w:val="00377B22"/>
    <w:rsid w:val="00377C31"/>
    <w:rsid w:val="00377CF0"/>
    <w:rsid w:val="00380152"/>
    <w:rsid w:val="003804D3"/>
    <w:rsid w:val="003805D3"/>
    <w:rsid w:val="00380780"/>
    <w:rsid w:val="003808D1"/>
    <w:rsid w:val="00380F4E"/>
    <w:rsid w:val="003810A9"/>
    <w:rsid w:val="003813B8"/>
    <w:rsid w:val="003818E0"/>
    <w:rsid w:val="00381A78"/>
    <w:rsid w:val="00382528"/>
    <w:rsid w:val="00382714"/>
    <w:rsid w:val="00382872"/>
    <w:rsid w:val="003828A5"/>
    <w:rsid w:val="00382A6E"/>
    <w:rsid w:val="00383089"/>
    <w:rsid w:val="0038309D"/>
    <w:rsid w:val="00383274"/>
    <w:rsid w:val="0038335F"/>
    <w:rsid w:val="00383634"/>
    <w:rsid w:val="00383829"/>
    <w:rsid w:val="003838D3"/>
    <w:rsid w:val="00383987"/>
    <w:rsid w:val="00383A5D"/>
    <w:rsid w:val="00383C16"/>
    <w:rsid w:val="00383C27"/>
    <w:rsid w:val="0038423C"/>
    <w:rsid w:val="00384354"/>
    <w:rsid w:val="0038472B"/>
    <w:rsid w:val="0038480F"/>
    <w:rsid w:val="00384958"/>
    <w:rsid w:val="00384B56"/>
    <w:rsid w:val="00384BE1"/>
    <w:rsid w:val="00384C6C"/>
    <w:rsid w:val="00384C7B"/>
    <w:rsid w:val="00384F17"/>
    <w:rsid w:val="00384F8A"/>
    <w:rsid w:val="00385145"/>
    <w:rsid w:val="003852CF"/>
    <w:rsid w:val="0038537F"/>
    <w:rsid w:val="003854A1"/>
    <w:rsid w:val="003854C8"/>
    <w:rsid w:val="003855CB"/>
    <w:rsid w:val="00385884"/>
    <w:rsid w:val="0038598F"/>
    <w:rsid w:val="003859C9"/>
    <w:rsid w:val="00385AEB"/>
    <w:rsid w:val="00385CC0"/>
    <w:rsid w:val="00385EA5"/>
    <w:rsid w:val="003864A8"/>
    <w:rsid w:val="00386A85"/>
    <w:rsid w:val="00386A99"/>
    <w:rsid w:val="00386B37"/>
    <w:rsid w:val="00386B8C"/>
    <w:rsid w:val="003872E6"/>
    <w:rsid w:val="003874C1"/>
    <w:rsid w:val="003874C4"/>
    <w:rsid w:val="0038757F"/>
    <w:rsid w:val="00387597"/>
    <w:rsid w:val="003875EA"/>
    <w:rsid w:val="00387E31"/>
    <w:rsid w:val="00387FCC"/>
    <w:rsid w:val="003903EA"/>
    <w:rsid w:val="00390572"/>
    <w:rsid w:val="0039076C"/>
    <w:rsid w:val="00390ABF"/>
    <w:rsid w:val="00390B89"/>
    <w:rsid w:val="00390C05"/>
    <w:rsid w:val="00390D72"/>
    <w:rsid w:val="00390F2C"/>
    <w:rsid w:val="00391077"/>
    <w:rsid w:val="00391100"/>
    <w:rsid w:val="00391312"/>
    <w:rsid w:val="00391891"/>
    <w:rsid w:val="00391A6F"/>
    <w:rsid w:val="00391AC0"/>
    <w:rsid w:val="00391BA9"/>
    <w:rsid w:val="00391BC5"/>
    <w:rsid w:val="0039204F"/>
    <w:rsid w:val="0039220F"/>
    <w:rsid w:val="00392215"/>
    <w:rsid w:val="00392A32"/>
    <w:rsid w:val="00392C79"/>
    <w:rsid w:val="00392CF5"/>
    <w:rsid w:val="00392D19"/>
    <w:rsid w:val="00392DFE"/>
    <w:rsid w:val="00393159"/>
    <w:rsid w:val="003931A5"/>
    <w:rsid w:val="00393339"/>
    <w:rsid w:val="00393665"/>
    <w:rsid w:val="0039376E"/>
    <w:rsid w:val="00393854"/>
    <w:rsid w:val="00393973"/>
    <w:rsid w:val="00393CE7"/>
    <w:rsid w:val="00393EBC"/>
    <w:rsid w:val="003940BB"/>
    <w:rsid w:val="00394323"/>
    <w:rsid w:val="0039465A"/>
    <w:rsid w:val="00394824"/>
    <w:rsid w:val="00394835"/>
    <w:rsid w:val="00394905"/>
    <w:rsid w:val="003949F5"/>
    <w:rsid w:val="00394B29"/>
    <w:rsid w:val="00394B6F"/>
    <w:rsid w:val="00394DA0"/>
    <w:rsid w:val="003950CD"/>
    <w:rsid w:val="00395186"/>
    <w:rsid w:val="003951EE"/>
    <w:rsid w:val="00395238"/>
    <w:rsid w:val="0039587B"/>
    <w:rsid w:val="003958D5"/>
    <w:rsid w:val="00395B77"/>
    <w:rsid w:val="00395F04"/>
    <w:rsid w:val="00395FB6"/>
    <w:rsid w:val="003960BC"/>
    <w:rsid w:val="00396391"/>
    <w:rsid w:val="00396433"/>
    <w:rsid w:val="003964B1"/>
    <w:rsid w:val="003965B5"/>
    <w:rsid w:val="00396ADF"/>
    <w:rsid w:val="00396BAB"/>
    <w:rsid w:val="00396EE5"/>
    <w:rsid w:val="00397071"/>
    <w:rsid w:val="003970ED"/>
    <w:rsid w:val="00397193"/>
    <w:rsid w:val="003971F9"/>
    <w:rsid w:val="00397303"/>
    <w:rsid w:val="0039736F"/>
    <w:rsid w:val="0039750E"/>
    <w:rsid w:val="00397DC6"/>
    <w:rsid w:val="00397DD4"/>
    <w:rsid w:val="00397F48"/>
    <w:rsid w:val="00397F6C"/>
    <w:rsid w:val="003A00F0"/>
    <w:rsid w:val="003A0296"/>
    <w:rsid w:val="003A02E1"/>
    <w:rsid w:val="003A0AC3"/>
    <w:rsid w:val="003A0BFE"/>
    <w:rsid w:val="003A0C1B"/>
    <w:rsid w:val="003A0EA8"/>
    <w:rsid w:val="003A0FDA"/>
    <w:rsid w:val="003A138C"/>
    <w:rsid w:val="003A1978"/>
    <w:rsid w:val="003A1A45"/>
    <w:rsid w:val="003A1D82"/>
    <w:rsid w:val="003A1E7B"/>
    <w:rsid w:val="003A1E96"/>
    <w:rsid w:val="003A1EEB"/>
    <w:rsid w:val="003A1EF8"/>
    <w:rsid w:val="003A1FDD"/>
    <w:rsid w:val="003A21F9"/>
    <w:rsid w:val="003A22B3"/>
    <w:rsid w:val="003A26AC"/>
    <w:rsid w:val="003A2946"/>
    <w:rsid w:val="003A29FB"/>
    <w:rsid w:val="003A2E6B"/>
    <w:rsid w:val="003A2E92"/>
    <w:rsid w:val="003A3179"/>
    <w:rsid w:val="003A318F"/>
    <w:rsid w:val="003A31BA"/>
    <w:rsid w:val="003A3615"/>
    <w:rsid w:val="003A3619"/>
    <w:rsid w:val="003A36A9"/>
    <w:rsid w:val="003A3CEA"/>
    <w:rsid w:val="003A3D9D"/>
    <w:rsid w:val="003A3F72"/>
    <w:rsid w:val="003A3F9E"/>
    <w:rsid w:val="003A42BC"/>
    <w:rsid w:val="003A45D9"/>
    <w:rsid w:val="003A4694"/>
    <w:rsid w:val="003A4A5A"/>
    <w:rsid w:val="003A4B65"/>
    <w:rsid w:val="003A4BAD"/>
    <w:rsid w:val="003A4BF0"/>
    <w:rsid w:val="003A4C92"/>
    <w:rsid w:val="003A4DD7"/>
    <w:rsid w:val="003A4EE9"/>
    <w:rsid w:val="003A5195"/>
    <w:rsid w:val="003A54AC"/>
    <w:rsid w:val="003A560A"/>
    <w:rsid w:val="003A5612"/>
    <w:rsid w:val="003A5831"/>
    <w:rsid w:val="003A5899"/>
    <w:rsid w:val="003A5DB4"/>
    <w:rsid w:val="003A5E84"/>
    <w:rsid w:val="003A5FEB"/>
    <w:rsid w:val="003A673F"/>
    <w:rsid w:val="003A6DB7"/>
    <w:rsid w:val="003A711F"/>
    <w:rsid w:val="003A74A5"/>
    <w:rsid w:val="003A75D2"/>
    <w:rsid w:val="003A76BB"/>
    <w:rsid w:val="003A76D6"/>
    <w:rsid w:val="003A78E8"/>
    <w:rsid w:val="003A78EE"/>
    <w:rsid w:val="003A7934"/>
    <w:rsid w:val="003A79D8"/>
    <w:rsid w:val="003A7BC6"/>
    <w:rsid w:val="003A7CE8"/>
    <w:rsid w:val="003A7E02"/>
    <w:rsid w:val="003B0084"/>
    <w:rsid w:val="003B03AF"/>
    <w:rsid w:val="003B03BB"/>
    <w:rsid w:val="003B0602"/>
    <w:rsid w:val="003B0809"/>
    <w:rsid w:val="003B0D86"/>
    <w:rsid w:val="003B0E3B"/>
    <w:rsid w:val="003B0FD8"/>
    <w:rsid w:val="003B11C9"/>
    <w:rsid w:val="003B12B6"/>
    <w:rsid w:val="003B12C0"/>
    <w:rsid w:val="003B13AC"/>
    <w:rsid w:val="003B1569"/>
    <w:rsid w:val="003B1CB9"/>
    <w:rsid w:val="003B1FE5"/>
    <w:rsid w:val="003B20A0"/>
    <w:rsid w:val="003B23BC"/>
    <w:rsid w:val="003B23F8"/>
    <w:rsid w:val="003B25B6"/>
    <w:rsid w:val="003B29AC"/>
    <w:rsid w:val="003B2C14"/>
    <w:rsid w:val="003B2C67"/>
    <w:rsid w:val="003B31EC"/>
    <w:rsid w:val="003B344F"/>
    <w:rsid w:val="003B355C"/>
    <w:rsid w:val="003B3812"/>
    <w:rsid w:val="003B3FAF"/>
    <w:rsid w:val="003B4311"/>
    <w:rsid w:val="003B47F9"/>
    <w:rsid w:val="003B4925"/>
    <w:rsid w:val="003B4963"/>
    <w:rsid w:val="003B49EA"/>
    <w:rsid w:val="003B4E8F"/>
    <w:rsid w:val="003B4E9E"/>
    <w:rsid w:val="003B4FC1"/>
    <w:rsid w:val="003B51EA"/>
    <w:rsid w:val="003B52A7"/>
    <w:rsid w:val="003B52F6"/>
    <w:rsid w:val="003B5534"/>
    <w:rsid w:val="003B5552"/>
    <w:rsid w:val="003B59B9"/>
    <w:rsid w:val="003B59FB"/>
    <w:rsid w:val="003B5B28"/>
    <w:rsid w:val="003B5E24"/>
    <w:rsid w:val="003B5EDE"/>
    <w:rsid w:val="003B5FCF"/>
    <w:rsid w:val="003B6020"/>
    <w:rsid w:val="003B6182"/>
    <w:rsid w:val="003B627A"/>
    <w:rsid w:val="003B68A4"/>
    <w:rsid w:val="003B78FF"/>
    <w:rsid w:val="003B7962"/>
    <w:rsid w:val="003B7B41"/>
    <w:rsid w:val="003B7C98"/>
    <w:rsid w:val="003B7D7B"/>
    <w:rsid w:val="003B7FA6"/>
    <w:rsid w:val="003C00A4"/>
    <w:rsid w:val="003C0840"/>
    <w:rsid w:val="003C0994"/>
    <w:rsid w:val="003C0B25"/>
    <w:rsid w:val="003C0C1F"/>
    <w:rsid w:val="003C0CF8"/>
    <w:rsid w:val="003C0E77"/>
    <w:rsid w:val="003C0F4B"/>
    <w:rsid w:val="003C10B0"/>
    <w:rsid w:val="003C1166"/>
    <w:rsid w:val="003C15DC"/>
    <w:rsid w:val="003C1A1A"/>
    <w:rsid w:val="003C21B6"/>
    <w:rsid w:val="003C2354"/>
    <w:rsid w:val="003C2407"/>
    <w:rsid w:val="003C24E1"/>
    <w:rsid w:val="003C2D27"/>
    <w:rsid w:val="003C2EEE"/>
    <w:rsid w:val="003C322E"/>
    <w:rsid w:val="003C3322"/>
    <w:rsid w:val="003C39FB"/>
    <w:rsid w:val="003C3DED"/>
    <w:rsid w:val="003C42F0"/>
    <w:rsid w:val="003C4624"/>
    <w:rsid w:val="003C46C2"/>
    <w:rsid w:val="003C483D"/>
    <w:rsid w:val="003C4985"/>
    <w:rsid w:val="003C499A"/>
    <w:rsid w:val="003C4C45"/>
    <w:rsid w:val="003C4D20"/>
    <w:rsid w:val="003C5406"/>
    <w:rsid w:val="003C56D2"/>
    <w:rsid w:val="003C58E1"/>
    <w:rsid w:val="003C5AD7"/>
    <w:rsid w:val="003C5D9B"/>
    <w:rsid w:val="003C5DAF"/>
    <w:rsid w:val="003C612E"/>
    <w:rsid w:val="003C621A"/>
    <w:rsid w:val="003C6556"/>
    <w:rsid w:val="003C6DE3"/>
    <w:rsid w:val="003C6EF2"/>
    <w:rsid w:val="003C7388"/>
    <w:rsid w:val="003D0377"/>
    <w:rsid w:val="003D0399"/>
    <w:rsid w:val="003D076C"/>
    <w:rsid w:val="003D0793"/>
    <w:rsid w:val="003D0823"/>
    <w:rsid w:val="003D093B"/>
    <w:rsid w:val="003D09AC"/>
    <w:rsid w:val="003D134F"/>
    <w:rsid w:val="003D16D6"/>
    <w:rsid w:val="003D1F22"/>
    <w:rsid w:val="003D26F1"/>
    <w:rsid w:val="003D28FB"/>
    <w:rsid w:val="003D2939"/>
    <w:rsid w:val="003D2DBB"/>
    <w:rsid w:val="003D2E5F"/>
    <w:rsid w:val="003D2F94"/>
    <w:rsid w:val="003D320B"/>
    <w:rsid w:val="003D37E0"/>
    <w:rsid w:val="003D38A5"/>
    <w:rsid w:val="003D3B92"/>
    <w:rsid w:val="003D3E42"/>
    <w:rsid w:val="003D3F80"/>
    <w:rsid w:val="003D3FB5"/>
    <w:rsid w:val="003D41C3"/>
    <w:rsid w:val="003D43DD"/>
    <w:rsid w:val="003D441D"/>
    <w:rsid w:val="003D44C6"/>
    <w:rsid w:val="003D49EF"/>
    <w:rsid w:val="003D4A10"/>
    <w:rsid w:val="003D4E0D"/>
    <w:rsid w:val="003D4E47"/>
    <w:rsid w:val="003D4F8F"/>
    <w:rsid w:val="003D5163"/>
    <w:rsid w:val="003D5217"/>
    <w:rsid w:val="003D554B"/>
    <w:rsid w:val="003D5BF1"/>
    <w:rsid w:val="003D60C4"/>
    <w:rsid w:val="003D6190"/>
    <w:rsid w:val="003D63CE"/>
    <w:rsid w:val="003D68D2"/>
    <w:rsid w:val="003D6B2D"/>
    <w:rsid w:val="003D6D41"/>
    <w:rsid w:val="003D6E27"/>
    <w:rsid w:val="003D6FA7"/>
    <w:rsid w:val="003D7042"/>
    <w:rsid w:val="003D7BD7"/>
    <w:rsid w:val="003D7E53"/>
    <w:rsid w:val="003D7FD3"/>
    <w:rsid w:val="003E011C"/>
    <w:rsid w:val="003E0453"/>
    <w:rsid w:val="003E06D4"/>
    <w:rsid w:val="003E0829"/>
    <w:rsid w:val="003E096A"/>
    <w:rsid w:val="003E09A2"/>
    <w:rsid w:val="003E0BA5"/>
    <w:rsid w:val="003E0D47"/>
    <w:rsid w:val="003E0DA8"/>
    <w:rsid w:val="003E0DF3"/>
    <w:rsid w:val="003E101E"/>
    <w:rsid w:val="003E10A1"/>
    <w:rsid w:val="003E11D1"/>
    <w:rsid w:val="003E14AD"/>
    <w:rsid w:val="003E1690"/>
    <w:rsid w:val="003E1858"/>
    <w:rsid w:val="003E1B2F"/>
    <w:rsid w:val="003E1CAF"/>
    <w:rsid w:val="003E1CF4"/>
    <w:rsid w:val="003E1FD2"/>
    <w:rsid w:val="003E218D"/>
    <w:rsid w:val="003E223E"/>
    <w:rsid w:val="003E2598"/>
    <w:rsid w:val="003E25F6"/>
    <w:rsid w:val="003E2674"/>
    <w:rsid w:val="003E29DB"/>
    <w:rsid w:val="003E29F6"/>
    <w:rsid w:val="003E2E1E"/>
    <w:rsid w:val="003E2FCC"/>
    <w:rsid w:val="003E3044"/>
    <w:rsid w:val="003E350D"/>
    <w:rsid w:val="003E354C"/>
    <w:rsid w:val="003E35B4"/>
    <w:rsid w:val="003E3A01"/>
    <w:rsid w:val="003E3E2C"/>
    <w:rsid w:val="003E3E78"/>
    <w:rsid w:val="003E3F26"/>
    <w:rsid w:val="003E3FAC"/>
    <w:rsid w:val="003E4113"/>
    <w:rsid w:val="003E4365"/>
    <w:rsid w:val="003E44A5"/>
    <w:rsid w:val="003E45D3"/>
    <w:rsid w:val="003E4670"/>
    <w:rsid w:val="003E47AD"/>
    <w:rsid w:val="003E4BBF"/>
    <w:rsid w:val="003E4BDC"/>
    <w:rsid w:val="003E4C1E"/>
    <w:rsid w:val="003E507E"/>
    <w:rsid w:val="003E5246"/>
    <w:rsid w:val="003E5707"/>
    <w:rsid w:val="003E594A"/>
    <w:rsid w:val="003E5C1C"/>
    <w:rsid w:val="003E5D44"/>
    <w:rsid w:val="003E628B"/>
    <w:rsid w:val="003E63AE"/>
    <w:rsid w:val="003E63EE"/>
    <w:rsid w:val="003E656E"/>
    <w:rsid w:val="003E672F"/>
    <w:rsid w:val="003E67DB"/>
    <w:rsid w:val="003E6C92"/>
    <w:rsid w:val="003E6DAC"/>
    <w:rsid w:val="003E6DE4"/>
    <w:rsid w:val="003E6F0C"/>
    <w:rsid w:val="003E7063"/>
    <w:rsid w:val="003E7262"/>
    <w:rsid w:val="003E7396"/>
    <w:rsid w:val="003E7456"/>
    <w:rsid w:val="003E7983"/>
    <w:rsid w:val="003E79AA"/>
    <w:rsid w:val="003E7AA8"/>
    <w:rsid w:val="003E7ACE"/>
    <w:rsid w:val="003E7B98"/>
    <w:rsid w:val="003F0016"/>
    <w:rsid w:val="003F0174"/>
    <w:rsid w:val="003F06DA"/>
    <w:rsid w:val="003F0DE5"/>
    <w:rsid w:val="003F0E8B"/>
    <w:rsid w:val="003F0F9B"/>
    <w:rsid w:val="003F1062"/>
    <w:rsid w:val="003F1160"/>
    <w:rsid w:val="003F13AA"/>
    <w:rsid w:val="003F1554"/>
    <w:rsid w:val="003F15DE"/>
    <w:rsid w:val="003F1608"/>
    <w:rsid w:val="003F1622"/>
    <w:rsid w:val="003F1695"/>
    <w:rsid w:val="003F18C3"/>
    <w:rsid w:val="003F1A08"/>
    <w:rsid w:val="003F1B12"/>
    <w:rsid w:val="003F1D60"/>
    <w:rsid w:val="003F1DFC"/>
    <w:rsid w:val="003F1F06"/>
    <w:rsid w:val="003F1F61"/>
    <w:rsid w:val="003F2030"/>
    <w:rsid w:val="003F23C0"/>
    <w:rsid w:val="003F2696"/>
    <w:rsid w:val="003F28E8"/>
    <w:rsid w:val="003F2B32"/>
    <w:rsid w:val="003F2E57"/>
    <w:rsid w:val="003F2EE0"/>
    <w:rsid w:val="003F3195"/>
    <w:rsid w:val="003F336A"/>
    <w:rsid w:val="003F383B"/>
    <w:rsid w:val="003F3976"/>
    <w:rsid w:val="003F3A0A"/>
    <w:rsid w:val="003F3B2D"/>
    <w:rsid w:val="003F3B68"/>
    <w:rsid w:val="003F3E1C"/>
    <w:rsid w:val="003F3E6D"/>
    <w:rsid w:val="003F402D"/>
    <w:rsid w:val="003F41C8"/>
    <w:rsid w:val="003F433B"/>
    <w:rsid w:val="003F45D1"/>
    <w:rsid w:val="003F4601"/>
    <w:rsid w:val="003F4A41"/>
    <w:rsid w:val="003F4ABC"/>
    <w:rsid w:val="003F4C46"/>
    <w:rsid w:val="003F4C94"/>
    <w:rsid w:val="003F4ED8"/>
    <w:rsid w:val="003F5136"/>
    <w:rsid w:val="003F5305"/>
    <w:rsid w:val="003F5A7D"/>
    <w:rsid w:val="003F5E73"/>
    <w:rsid w:val="003F616E"/>
    <w:rsid w:val="003F6313"/>
    <w:rsid w:val="003F6372"/>
    <w:rsid w:val="003F659F"/>
    <w:rsid w:val="003F66BE"/>
    <w:rsid w:val="003F6726"/>
    <w:rsid w:val="003F67FC"/>
    <w:rsid w:val="003F6A51"/>
    <w:rsid w:val="003F6B15"/>
    <w:rsid w:val="003F6DD0"/>
    <w:rsid w:val="003F711A"/>
    <w:rsid w:val="003F71A1"/>
    <w:rsid w:val="003F7465"/>
    <w:rsid w:val="003F7779"/>
    <w:rsid w:val="003F77A4"/>
    <w:rsid w:val="003F78D0"/>
    <w:rsid w:val="003F79F1"/>
    <w:rsid w:val="003F79FA"/>
    <w:rsid w:val="00400440"/>
    <w:rsid w:val="0040046B"/>
    <w:rsid w:val="00400AEE"/>
    <w:rsid w:val="00400CF4"/>
    <w:rsid w:val="00400FAA"/>
    <w:rsid w:val="00401B5C"/>
    <w:rsid w:val="00401DE1"/>
    <w:rsid w:val="00401E2A"/>
    <w:rsid w:val="004023BC"/>
    <w:rsid w:val="0040298E"/>
    <w:rsid w:val="004029A0"/>
    <w:rsid w:val="00402C34"/>
    <w:rsid w:val="00402CD0"/>
    <w:rsid w:val="00402E1A"/>
    <w:rsid w:val="004031F5"/>
    <w:rsid w:val="004035F7"/>
    <w:rsid w:val="0040393E"/>
    <w:rsid w:val="00403ADB"/>
    <w:rsid w:val="00403D9E"/>
    <w:rsid w:val="00404079"/>
    <w:rsid w:val="0040421D"/>
    <w:rsid w:val="00404229"/>
    <w:rsid w:val="00404540"/>
    <w:rsid w:val="00404AEB"/>
    <w:rsid w:val="00404AEE"/>
    <w:rsid w:val="00404BB9"/>
    <w:rsid w:val="00405010"/>
    <w:rsid w:val="0040521F"/>
    <w:rsid w:val="0040544C"/>
    <w:rsid w:val="0040557B"/>
    <w:rsid w:val="004058B8"/>
    <w:rsid w:val="00405AE1"/>
    <w:rsid w:val="00405F2F"/>
    <w:rsid w:val="00405F87"/>
    <w:rsid w:val="0040608B"/>
    <w:rsid w:val="004061FD"/>
    <w:rsid w:val="00406596"/>
    <w:rsid w:val="004065D2"/>
    <w:rsid w:val="004068EA"/>
    <w:rsid w:val="004072AB"/>
    <w:rsid w:val="0040750C"/>
    <w:rsid w:val="004077C6"/>
    <w:rsid w:val="00407B3B"/>
    <w:rsid w:val="00407F78"/>
    <w:rsid w:val="0041013A"/>
    <w:rsid w:val="004101DE"/>
    <w:rsid w:val="00410636"/>
    <w:rsid w:val="00410770"/>
    <w:rsid w:val="004108E2"/>
    <w:rsid w:val="00410A03"/>
    <w:rsid w:val="004112C5"/>
    <w:rsid w:val="004112E2"/>
    <w:rsid w:val="00411458"/>
    <w:rsid w:val="004119C0"/>
    <w:rsid w:val="00411CAD"/>
    <w:rsid w:val="0041227F"/>
    <w:rsid w:val="0041235F"/>
    <w:rsid w:val="00412515"/>
    <w:rsid w:val="004128D4"/>
    <w:rsid w:val="00412953"/>
    <w:rsid w:val="00412F78"/>
    <w:rsid w:val="004136D5"/>
    <w:rsid w:val="004138BD"/>
    <w:rsid w:val="004139F6"/>
    <w:rsid w:val="00413A14"/>
    <w:rsid w:val="00413BBB"/>
    <w:rsid w:val="00413DF2"/>
    <w:rsid w:val="00413E53"/>
    <w:rsid w:val="004143C8"/>
    <w:rsid w:val="0041447F"/>
    <w:rsid w:val="0041489F"/>
    <w:rsid w:val="004149B4"/>
    <w:rsid w:val="00414E12"/>
    <w:rsid w:val="00414E41"/>
    <w:rsid w:val="0041513E"/>
    <w:rsid w:val="0041525A"/>
    <w:rsid w:val="004154D2"/>
    <w:rsid w:val="00415AE9"/>
    <w:rsid w:val="00416721"/>
    <w:rsid w:val="00417287"/>
    <w:rsid w:val="0041793C"/>
    <w:rsid w:val="00420235"/>
    <w:rsid w:val="004202C9"/>
    <w:rsid w:val="004203DC"/>
    <w:rsid w:val="0042040E"/>
    <w:rsid w:val="0042060E"/>
    <w:rsid w:val="0042109F"/>
    <w:rsid w:val="004210DF"/>
    <w:rsid w:val="0042112A"/>
    <w:rsid w:val="004213C2"/>
    <w:rsid w:val="0042166A"/>
    <w:rsid w:val="00421D82"/>
    <w:rsid w:val="00421FD2"/>
    <w:rsid w:val="00421FE6"/>
    <w:rsid w:val="0042273D"/>
    <w:rsid w:val="004228D6"/>
    <w:rsid w:val="004228EB"/>
    <w:rsid w:val="004229AE"/>
    <w:rsid w:val="00422BD1"/>
    <w:rsid w:val="00422F3F"/>
    <w:rsid w:val="0042319B"/>
    <w:rsid w:val="0042325A"/>
    <w:rsid w:val="004233E6"/>
    <w:rsid w:val="0042372B"/>
    <w:rsid w:val="004239C6"/>
    <w:rsid w:val="004239CB"/>
    <w:rsid w:val="00423AE8"/>
    <w:rsid w:val="00423B7A"/>
    <w:rsid w:val="00423C90"/>
    <w:rsid w:val="00423CC5"/>
    <w:rsid w:val="00423E05"/>
    <w:rsid w:val="00423F8C"/>
    <w:rsid w:val="00424347"/>
    <w:rsid w:val="00424541"/>
    <w:rsid w:val="00424559"/>
    <w:rsid w:val="004245DB"/>
    <w:rsid w:val="00424736"/>
    <w:rsid w:val="004248E6"/>
    <w:rsid w:val="00424A51"/>
    <w:rsid w:val="00424EF7"/>
    <w:rsid w:val="00425415"/>
    <w:rsid w:val="00425499"/>
    <w:rsid w:val="004254C2"/>
    <w:rsid w:val="0042558E"/>
    <w:rsid w:val="00425799"/>
    <w:rsid w:val="00425979"/>
    <w:rsid w:val="0042674C"/>
    <w:rsid w:val="004268FD"/>
    <w:rsid w:val="00426976"/>
    <w:rsid w:val="004269D1"/>
    <w:rsid w:val="00426B7B"/>
    <w:rsid w:val="00426BAE"/>
    <w:rsid w:val="00426F26"/>
    <w:rsid w:val="00426FE3"/>
    <w:rsid w:val="0042716F"/>
    <w:rsid w:val="00427578"/>
    <w:rsid w:val="0042757B"/>
    <w:rsid w:val="00427615"/>
    <w:rsid w:val="0042791B"/>
    <w:rsid w:val="00427991"/>
    <w:rsid w:val="00427A86"/>
    <w:rsid w:val="00427AC2"/>
    <w:rsid w:val="00427AF2"/>
    <w:rsid w:val="00427BDF"/>
    <w:rsid w:val="00427F3B"/>
    <w:rsid w:val="00427F99"/>
    <w:rsid w:val="00430028"/>
    <w:rsid w:val="00430166"/>
    <w:rsid w:val="00430798"/>
    <w:rsid w:val="0043096D"/>
    <w:rsid w:val="00430A3A"/>
    <w:rsid w:val="00430A46"/>
    <w:rsid w:val="00430ABB"/>
    <w:rsid w:val="00430ED7"/>
    <w:rsid w:val="00431523"/>
    <w:rsid w:val="00431715"/>
    <w:rsid w:val="00431946"/>
    <w:rsid w:val="00431961"/>
    <w:rsid w:val="00431CB8"/>
    <w:rsid w:val="00431CF6"/>
    <w:rsid w:val="00431E6D"/>
    <w:rsid w:val="00432172"/>
    <w:rsid w:val="004321B1"/>
    <w:rsid w:val="004322C8"/>
    <w:rsid w:val="00432E0D"/>
    <w:rsid w:val="00432E85"/>
    <w:rsid w:val="0043335A"/>
    <w:rsid w:val="0043389F"/>
    <w:rsid w:val="00433BCD"/>
    <w:rsid w:val="00433C65"/>
    <w:rsid w:val="00433FF3"/>
    <w:rsid w:val="004345AE"/>
    <w:rsid w:val="004345CA"/>
    <w:rsid w:val="00434649"/>
    <w:rsid w:val="004348A8"/>
    <w:rsid w:val="004349E4"/>
    <w:rsid w:val="00434A1F"/>
    <w:rsid w:val="00434B20"/>
    <w:rsid w:val="00434BAB"/>
    <w:rsid w:val="00434D57"/>
    <w:rsid w:val="00434E96"/>
    <w:rsid w:val="004350AE"/>
    <w:rsid w:val="00435173"/>
    <w:rsid w:val="004356E5"/>
    <w:rsid w:val="00435B31"/>
    <w:rsid w:val="00436043"/>
    <w:rsid w:val="00436073"/>
    <w:rsid w:val="004362A3"/>
    <w:rsid w:val="0043722C"/>
    <w:rsid w:val="00437324"/>
    <w:rsid w:val="0043757B"/>
    <w:rsid w:val="00437C37"/>
    <w:rsid w:val="00437E8C"/>
    <w:rsid w:val="00440177"/>
    <w:rsid w:val="00440256"/>
    <w:rsid w:val="00440424"/>
    <w:rsid w:val="00440A43"/>
    <w:rsid w:val="00440B37"/>
    <w:rsid w:val="00440B58"/>
    <w:rsid w:val="00440C7C"/>
    <w:rsid w:val="00440D56"/>
    <w:rsid w:val="00440ECB"/>
    <w:rsid w:val="0044122B"/>
    <w:rsid w:val="004412A1"/>
    <w:rsid w:val="00441351"/>
    <w:rsid w:val="0044168E"/>
    <w:rsid w:val="00441963"/>
    <w:rsid w:val="00441A4E"/>
    <w:rsid w:val="00441B3E"/>
    <w:rsid w:val="00441BA3"/>
    <w:rsid w:val="00441D7F"/>
    <w:rsid w:val="00441E9A"/>
    <w:rsid w:val="00442327"/>
    <w:rsid w:val="004425C8"/>
    <w:rsid w:val="00442668"/>
    <w:rsid w:val="00442937"/>
    <w:rsid w:val="00442AF7"/>
    <w:rsid w:val="00442B05"/>
    <w:rsid w:val="00442B95"/>
    <w:rsid w:val="00442FDB"/>
    <w:rsid w:val="0044312C"/>
    <w:rsid w:val="00443538"/>
    <w:rsid w:val="00443941"/>
    <w:rsid w:val="00443A3A"/>
    <w:rsid w:val="00443A71"/>
    <w:rsid w:val="00443ABB"/>
    <w:rsid w:val="00443C43"/>
    <w:rsid w:val="00443E6E"/>
    <w:rsid w:val="00443F42"/>
    <w:rsid w:val="004441F2"/>
    <w:rsid w:val="0044420C"/>
    <w:rsid w:val="00444270"/>
    <w:rsid w:val="00444328"/>
    <w:rsid w:val="00444356"/>
    <w:rsid w:val="004443E9"/>
    <w:rsid w:val="00444534"/>
    <w:rsid w:val="00444753"/>
    <w:rsid w:val="0044495D"/>
    <w:rsid w:val="004449D1"/>
    <w:rsid w:val="00444A78"/>
    <w:rsid w:val="00444C6E"/>
    <w:rsid w:val="00444C93"/>
    <w:rsid w:val="00444CB6"/>
    <w:rsid w:val="00444E6A"/>
    <w:rsid w:val="004453D0"/>
    <w:rsid w:val="004454E1"/>
    <w:rsid w:val="004458C6"/>
    <w:rsid w:val="00445E3E"/>
    <w:rsid w:val="00445F04"/>
    <w:rsid w:val="00445F7B"/>
    <w:rsid w:val="004460CD"/>
    <w:rsid w:val="004468DA"/>
    <w:rsid w:val="00446AB8"/>
    <w:rsid w:val="00446E87"/>
    <w:rsid w:val="00446EC9"/>
    <w:rsid w:val="0044705D"/>
    <w:rsid w:val="00447519"/>
    <w:rsid w:val="004477EF"/>
    <w:rsid w:val="00447BE9"/>
    <w:rsid w:val="00447CAB"/>
    <w:rsid w:val="0045038C"/>
    <w:rsid w:val="00450396"/>
    <w:rsid w:val="0045044E"/>
    <w:rsid w:val="00450950"/>
    <w:rsid w:val="00450B66"/>
    <w:rsid w:val="00450C51"/>
    <w:rsid w:val="00450EA0"/>
    <w:rsid w:val="00450ED1"/>
    <w:rsid w:val="00450F84"/>
    <w:rsid w:val="0045127E"/>
    <w:rsid w:val="0045171A"/>
    <w:rsid w:val="004517DB"/>
    <w:rsid w:val="0045184E"/>
    <w:rsid w:val="0045188B"/>
    <w:rsid w:val="00451A73"/>
    <w:rsid w:val="00451D3E"/>
    <w:rsid w:val="00452061"/>
    <w:rsid w:val="0045206B"/>
    <w:rsid w:val="0045214A"/>
    <w:rsid w:val="004523A7"/>
    <w:rsid w:val="004524C6"/>
    <w:rsid w:val="00452678"/>
    <w:rsid w:val="00452721"/>
    <w:rsid w:val="004527AE"/>
    <w:rsid w:val="004527DD"/>
    <w:rsid w:val="00452844"/>
    <w:rsid w:val="00452D2A"/>
    <w:rsid w:val="00453349"/>
    <w:rsid w:val="00453868"/>
    <w:rsid w:val="00453A3C"/>
    <w:rsid w:val="00453C34"/>
    <w:rsid w:val="00453F7D"/>
    <w:rsid w:val="004544A7"/>
    <w:rsid w:val="0045453D"/>
    <w:rsid w:val="0045470F"/>
    <w:rsid w:val="00454796"/>
    <w:rsid w:val="00454D00"/>
    <w:rsid w:val="00455086"/>
    <w:rsid w:val="0045514E"/>
    <w:rsid w:val="00455177"/>
    <w:rsid w:val="004554AE"/>
    <w:rsid w:val="00455580"/>
    <w:rsid w:val="0045594F"/>
    <w:rsid w:val="00455B41"/>
    <w:rsid w:val="00456417"/>
    <w:rsid w:val="00456945"/>
    <w:rsid w:val="00456A9C"/>
    <w:rsid w:val="00456AA3"/>
    <w:rsid w:val="00456BA6"/>
    <w:rsid w:val="00456D1A"/>
    <w:rsid w:val="00456D4A"/>
    <w:rsid w:val="00456DC8"/>
    <w:rsid w:val="004574B4"/>
    <w:rsid w:val="004574C8"/>
    <w:rsid w:val="00457B23"/>
    <w:rsid w:val="00457E47"/>
    <w:rsid w:val="00457EC2"/>
    <w:rsid w:val="00457F43"/>
    <w:rsid w:val="0046019D"/>
    <w:rsid w:val="0046026E"/>
    <w:rsid w:val="004604FC"/>
    <w:rsid w:val="00460B96"/>
    <w:rsid w:val="00460FA8"/>
    <w:rsid w:val="00461151"/>
    <w:rsid w:val="00461153"/>
    <w:rsid w:val="004612A4"/>
    <w:rsid w:val="004613EA"/>
    <w:rsid w:val="00461472"/>
    <w:rsid w:val="00462162"/>
    <w:rsid w:val="004621E2"/>
    <w:rsid w:val="00462237"/>
    <w:rsid w:val="00462558"/>
    <w:rsid w:val="00462612"/>
    <w:rsid w:val="00462698"/>
    <w:rsid w:val="00462714"/>
    <w:rsid w:val="004632A9"/>
    <w:rsid w:val="00463551"/>
    <w:rsid w:val="00463875"/>
    <w:rsid w:val="00463A4B"/>
    <w:rsid w:val="00463C8B"/>
    <w:rsid w:val="004646E4"/>
    <w:rsid w:val="00464869"/>
    <w:rsid w:val="004648BB"/>
    <w:rsid w:val="00464C5C"/>
    <w:rsid w:val="0046510C"/>
    <w:rsid w:val="004652F3"/>
    <w:rsid w:val="00465386"/>
    <w:rsid w:val="0046577A"/>
    <w:rsid w:val="00465865"/>
    <w:rsid w:val="00465965"/>
    <w:rsid w:val="00465A51"/>
    <w:rsid w:val="00465C15"/>
    <w:rsid w:val="00465CD9"/>
    <w:rsid w:val="00465EE0"/>
    <w:rsid w:val="00465FBC"/>
    <w:rsid w:val="0046606A"/>
    <w:rsid w:val="00466467"/>
    <w:rsid w:val="0046666C"/>
    <w:rsid w:val="00466CC6"/>
    <w:rsid w:val="00466DE5"/>
    <w:rsid w:val="00466E74"/>
    <w:rsid w:val="0046705D"/>
    <w:rsid w:val="004671CE"/>
    <w:rsid w:val="00467221"/>
    <w:rsid w:val="004672F7"/>
    <w:rsid w:val="004674F9"/>
    <w:rsid w:val="0046791C"/>
    <w:rsid w:val="00467BF7"/>
    <w:rsid w:val="00467ECC"/>
    <w:rsid w:val="004709A9"/>
    <w:rsid w:val="00470A0E"/>
    <w:rsid w:val="00470B5D"/>
    <w:rsid w:val="00470EEE"/>
    <w:rsid w:val="0047108D"/>
    <w:rsid w:val="004711A2"/>
    <w:rsid w:val="004711BD"/>
    <w:rsid w:val="0047146F"/>
    <w:rsid w:val="0047175F"/>
    <w:rsid w:val="00471784"/>
    <w:rsid w:val="0047189F"/>
    <w:rsid w:val="00471AC5"/>
    <w:rsid w:val="00472003"/>
    <w:rsid w:val="004721CC"/>
    <w:rsid w:val="004721D8"/>
    <w:rsid w:val="00472586"/>
    <w:rsid w:val="00472C52"/>
    <w:rsid w:val="00472D3E"/>
    <w:rsid w:val="00472D7E"/>
    <w:rsid w:val="00472E4B"/>
    <w:rsid w:val="00473211"/>
    <w:rsid w:val="00473246"/>
    <w:rsid w:val="0047334A"/>
    <w:rsid w:val="0047350B"/>
    <w:rsid w:val="0047351D"/>
    <w:rsid w:val="00473A8D"/>
    <w:rsid w:val="00473AD1"/>
    <w:rsid w:val="00473BE6"/>
    <w:rsid w:val="00473CA1"/>
    <w:rsid w:val="0047454B"/>
    <w:rsid w:val="00474668"/>
    <w:rsid w:val="004748E0"/>
    <w:rsid w:val="004753EB"/>
    <w:rsid w:val="0047549F"/>
    <w:rsid w:val="004755AE"/>
    <w:rsid w:val="0047563E"/>
    <w:rsid w:val="004756D8"/>
    <w:rsid w:val="00475772"/>
    <w:rsid w:val="004757AB"/>
    <w:rsid w:val="0047583E"/>
    <w:rsid w:val="00475C6C"/>
    <w:rsid w:val="00475E04"/>
    <w:rsid w:val="00475FAC"/>
    <w:rsid w:val="00476201"/>
    <w:rsid w:val="00476572"/>
    <w:rsid w:val="00476A56"/>
    <w:rsid w:val="00476F34"/>
    <w:rsid w:val="00477601"/>
    <w:rsid w:val="00477888"/>
    <w:rsid w:val="004779AD"/>
    <w:rsid w:val="00477D4D"/>
    <w:rsid w:val="00477F00"/>
    <w:rsid w:val="004800AB"/>
    <w:rsid w:val="0048058D"/>
    <w:rsid w:val="0048067D"/>
    <w:rsid w:val="004807F3"/>
    <w:rsid w:val="00480804"/>
    <w:rsid w:val="0048089B"/>
    <w:rsid w:val="00480A58"/>
    <w:rsid w:val="00480A8C"/>
    <w:rsid w:val="0048165C"/>
    <w:rsid w:val="00481678"/>
    <w:rsid w:val="0048172E"/>
    <w:rsid w:val="0048173B"/>
    <w:rsid w:val="0048180A"/>
    <w:rsid w:val="0048183B"/>
    <w:rsid w:val="00481FA3"/>
    <w:rsid w:val="00482244"/>
    <w:rsid w:val="0048242A"/>
    <w:rsid w:val="0048254D"/>
    <w:rsid w:val="00482646"/>
    <w:rsid w:val="00482AFE"/>
    <w:rsid w:val="00483033"/>
    <w:rsid w:val="004831FE"/>
    <w:rsid w:val="00483266"/>
    <w:rsid w:val="00483282"/>
    <w:rsid w:val="004837E0"/>
    <w:rsid w:val="0048388A"/>
    <w:rsid w:val="004838ED"/>
    <w:rsid w:val="0048391C"/>
    <w:rsid w:val="00483A20"/>
    <w:rsid w:val="00483B51"/>
    <w:rsid w:val="00483C24"/>
    <w:rsid w:val="00483E3A"/>
    <w:rsid w:val="004844A1"/>
    <w:rsid w:val="004848FD"/>
    <w:rsid w:val="00484CC4"/>
    <w:rsid w:val="00484E4D"/>
    <w:rsid w:val="00485328"/>
    <w:rsid w:val="00485479"/>
    <w:rsid w:val="004854F8"/>
    <w:rsid w:val="004856B2"/>
    <w:rsid w:val="00485705"/>
    <w:rsid w:val="0048571C"/>
    <w:rsid w:val="00485727"/>
    <w:rsid w:val="00485857"/>
    <w:rsid w:val="00485AB6"/>
    <w:rsid w:val="004861DA"/>
    <w:rsid w:val="00486669"/>
    <w:rsid w:val="00486741"/>
    <w:rsid w:val="00486751"/>
    <w:rsid w:val="0048683F"/>
    <w:rsid w:val="00486E59"/>
    <w:rsid w:val="004870FB"/>
    <w:rsid w:val="00487396"/>
    <w:rsid w:val="00487799"/>
    <w:rsid w:val="00487D41"/>
    <w:rsid w:val="00487E0D"/>
    <w:rsid w:val="00487E2E"/>
    <w:rsid w:val="00487E59"/>
    <w:rsid w:val="004904CB"/>
    <w:rsid w:val="00490825"/>
    <w:rsid w:val="00490ACA"/>
    <w:rsid w:val="00490B37"/>
    <w:rsid w:val="00490E23"/>
    <w:rsid w:val="00490E3B"/>
    <w:rsid w:val="00490E56"/>
    <w:rsid w:val="00490FEB"/>
    <w:rsid w:val="0049109E"/>
    <w:rsid w:val="0049123F"/>
    <w:rsid w:val="00491287"/>
    <w:rsid w:val="004914A2"/>
    <w:rsid w:val="00491534"/>
    <w:rsid w:val="004919E1"/>
    <w:rsid w:val="004919F1"/>
    <w:rsid w:val="00491B81"/>
    <w:rsid w:val="00491D43"/>
    <w:rsid w:val="00491D7E"/>
    <w:rsid w:val="00491DA7"/>
    <w:rsid w:val="00491DC6"/>
    <w:rsid w:val="00491E09"/>
    <w:rsid w:val="00491F3D"/>
    <w:rsid w:val="00492013"/>
    <w:rsid w:val="00492039"/>
    <w:rsid w:val="0049212D"/>
    <w:rsid w:val="004922E0"/>
    <w:rsid w:val="004927BD"/>
    <w:rsid w:val="004927DA"/>
    <w:rsid w:val="004928E8"/>
    <w:rsid w:val="004929BD"/>
    <w:rsid w:val="004929FF"/>
    <w:rsid w:val="00492B13"/>
    <w:rsid w:val="0049302C"/>
    <w:rsid w:val="00493133"/>
    <w:rsid w:val="0049343B"/>
    <w:rsid w:val="004936B6"/>
    <w:rsid w:val="004937D2"/>
    <w:rsid w:val="00493D86"/>
    <w:rsid w:val="00493DFB"/>
    <w:rsid w:val="0049473B"/>
    <w:rsid w:val="00494786"/>
    <w:rsid w:val="004948AE"/>
    <w:rsid w:val="00494998"/>
    <w:rsid w:val="00494B22"/>
    <w:rsid w:val="00494E1E"/>
    <w:rsid w:val="00494EBA"/>
    <w:rsid w:val="00494F02"/>
    <w:rsid w:val="004954D1"/>
    <w:rsid w:val="0049568D"/>
    <w:rsid w:val="0049575E"/>
    <w:rsid w:val="004958A1"/>
    <w:rsid w:val="00495D6B"/>
    <w:rsid w:val="00495ED7"/>
    <w:rsid w:val="00496330"/>
    <w:rsid w:val="00496525"/>
    <w:rsid w:val="00496929"/>
    <w:rsid w:val="00496C5F"/>
    <w:rsid w:val="00496F0D"/>
    <w:rsid w:val="00497208"/>
    <w:rsid w:val="00497235"/>
    <w:rsid w:val="004976D0"/>
    <w:rsid w:val="00497850"/>
    <w:rsid w:val="004978EE"/>
    <w:rsid w:val="00497AEB"/>
    <w:rsid w:val="00497C73"/>
    <w:rsid w:val="00497FA9"/>
    <w:rsid w:val="004A04FE"/>
    <w:rsid w:val="004A0515"/>
    <w:rsid w:val="004A05D2"/>
    <w:rsid w:val="004A07F1"/>
    <w:rsid w:val="004A0840"/>
    <w:rsid w:val="004A0A31"/>
    <w:rsid w:val="004A0F39"/>
    <w:rsid w:val="004A0FAE"/>
    <w:rsid w:val="004A1269"/>
    <w:rsid w:val="004A1537"/>
    <w:rsid w:val="004A1699"/>
    <w:rsid w:val="004A181E"/>
    <w:rsid w:val="004A1870"/>
    <w:rsid w:val="004A1D4F"/>
    <w:rsid w:val="004A1F00"/>
    <w:rsid w:val="004A1FC8"/>
    <w:rsid w:val="004A2187"/>
    <w:rsid w:val="004A22D5"/>
    <w:rsid w:val="004A232B"/>
    <w:rsid w:val="004A2581"/>
    <w:rsid w:val="004A2682"/>
    <w:rsid w:val="004A27ED"/>
    <w:rsid w:val="004A2B51"/>
    <w:rsid w:val="004A2F12"/>
    <w:rsid w:val="004A2F38"/>
    <w:rsid w:val="004A327E"/>
    <w:rsid w:val="004A381C"/>
    <w:rsid w:val="004A3950"/>
    <w:rsid w:val="004A3BFE"/>
    <w:rsid w:val="004A3C54"/>
    <w:rsid w:val="004A3C5B"/>
    <w:rsid w:val="004A3D7D"/>
    <w:rsid w:val="004A3FAF"/>
    <w:rsid w:val="004A4259"/>
    <w:rsid w:val="004A4335"/>
    <w:rsid w:val="004A44A4"/>
    <w:rsid w:val="004A45AF"/>
    <w:rsid w:val="004A45D7"/>
    <w:rsid w:val="004A4715"/>
    <w:rsid w:val="004A49EF"/>
    <w:rsid w:val="004A4D18"/>
    <w:rsid w:val="004A4D26"/>
    <w:rsid w:val="004A4D9A"/>
    <w:rsid w:val="004A4EDC"/>
    <w:rsid w:val="004A4EF1"/>
    <w:rsid w:val="004A5161"/>
    <w:rsid w:val="004A5211"/>
    <w:rsid w:val="004A53C8"/>
    <w:rsid w:val="004A5761"/>
    <w:rsid w:val="004A5811"/>
    <w:rsid w:val="004A5A00"/>
    <w:rsid w:val="004A5C6A"/>
    <w:rsid w:val="004A5FFB"/>
    <w:rsid w:val="004A6087"/>
    <w:rsid w:val="004A612C"/>
    <w:rsid w:val="004A6407"/>
    <w:rsid w:val="004A668D"/>
    <w:rsid w:val="004A6A42"/>
    <w:rsid w:val="004A6F76"/>
    <w:rsid w:val="004A70D3"/>
    <w:rsid w:val="004A71F6"/>
    <w:rsid w:val="004A7299"/>
    <w:rsid w:val="004A744A"/>
    <w:rsid w:val="004A744E"/>
    <w:rsid w:val="004A74F4"/>
    <w:rsid w:val="004A77C1"/>
    <w:rsid w:val="004A7ACC"/>
    <w:rsid w:val="004A7C3B"/>
    <w:rsid w:val="004A7D04"/>
    <w:rsid w:val="004B085B"/>
    <w:rsid w:val="004B0A26"/>
    <w:rsid w:val="004B0D7D"/>
    <w:rsid w:val="004B0E63"/>
    <w:rsid w:val="004B10F6"/>
    <w:rsid w:val="004B14B3"/>
    <w:rsid w:val="004B14D3"/>
    <w:rsid w:val="004B160A"/>
    <w:rsid w:val="004B1657"/>
    <w:rsid w:val="004B183B"/>
    <w:rsid w:val="004B1914"/>
    <w:rsid w:val="004B195C"/>
    <w:rsid w:val="004B1A66"/>
    <w:rsid w:val="004B2113"/>
    <w:rsid w:val="004B2664"/>
    <w:rsid w:val="004B286E"/>
    <w:rsid w:val="004B2B32"/>
    <w:rsid w:val="004B3246"/>
    <w:rsid w:val="004B351D"/>
    <w:rsid w:val="004B3709"/>
    <w:rsid w:val="004B3803"/>
    <w:rsid w:val="004B387A"/>
    <w:rsid w:val="004B3EC4"/>
    <w:rsid w:val="004B3F6E"/>
    <w:rsid w:val="004B40BD"/>
    <w:rsid w:val="004B412F"/>
    <w:rsid w:val="004B4584"/>
    <w:rsid w:val="004B45CD"/>
    <w:rsid w:val="004B4618"/>
    <w:rsid w:val="004B4B33"/>
    <w:rsid w:val="004B4C0F"/>
    <w:rsid w:val="004B4F7F"/>
    <w:rsid w:val="004B519A"/>
    <w:rsid w:val="004B52A4"/>
    <w:rsid w:val="004B549C"/>
    <w:rsid w:val="004B558A"/>
    <w:rsid w:val="004B55F8"/>
    <w:rsid w:val="004B60DB"/>
    <w:rsid w:val="004B60DC"/>
    <w:rsid w:val="004B62DD"/>
    <w:rsid w:val="004B64C7"/>
    <w:rsid w:val="004B650B"/>
    <w:rsid w:val="004B6D15"/>
    <w:rsid w:val="004B7270"/>
    <w:rsid w:val="004B7761"/>
    <w:rsid w:val="004B793B"/>
    <w:rsid w:val="004B7A5C"/>
    <w:rsid w:val="004B7D4E"/>
    <w:rsid w:val="004B7E2E"/>
    <w:rsid w:val="004B7F5B"/>
    <w:rsid w:val="004C024C"/>
    <w:rsid w:val="004C029F"/>
    <w:rsid w:val="004C02AF"/>
    <w:rsid w:val="004C064E"/>
    <w:rsid w:val="004C0730"/>
    <w:rsid w:val="004C099C"/>
    <w:rsid w:val="004C0CF5"/>
    <w:rsid w:val="004C0DC3"/>
    <w:rsid w:val="004C0E92"/>
    <w:rsid w:val="004C0EB1"/>
    <w:rsid w:val="004C168D"/>
    <w:rsid w:val="004C1B4B"/>
    <w:rsid w:val="004C1B81"/>
    <w:rsid w:val="004C1E67"/>
    <w:rsid w:val="004C20A3"/>
    <w:rsid w:val="004C238B"/>
    <w:rsid w:val="004C25D5"/>
    <w:rsid w:val="004C2602"/>
    <w:rsid w:val="004C273B"/>
    <w:rsid w:val="004C2757"/>
    <w:rsid w:val="004C27EA"/>
    <w:rsid w:val="004C2EC7"/>
    <w:rsid w:val="004C2F2F"/>
    <w:rsid w:val="004C2F3F"/>
    <w:rsid w:val="004C3025"/>
    <w:rsid w:val="004C3159"/>
    <w:rsid w:val="004C31C7"/>
    <w:rsid w:val="004C37DB"/>
    <w:rsid w:val="004C3BCC"/>
    <w:rsid w:val="004C3E32"/>
    <w:rsid w:val="004C4149"/>
    <w:rsid w:val="004C42F6"/>
    <w:rsid w:val="004C458F"/>
    <w:rsid w:val="004C462C"/>
    <w:rsid w:val="004C46BB"/>
    <w:rsid w:val="004C47B3"/>
    <w:rsid w:val="004C4C87"/>
    <w:rsid w:val="004C517B"/>
    <w:rsid w:val="004C53FB"/>
    <w:rsid w:val="004C5421"/>
    <w:rsid w:val="004C56CD"/>
    <w:rsid w:val="004C5904"/>
    <w:rsid w:val="004C599D"/>
    <w:rsid w:val="004C5A77"/>
    <w:rsid w:val="004C5B91"/>
    <w:rsid w:val="004C5DEC"/>
    <w:rsid w:val="004C5EC4"/>
    <w:rsid w:val="004C600C"/>
    <w:rsid w:val="004C607B"/>
    <w:rsid w:val="004C6129"/>
    <w:rsid w:val="004C6769"/>
    <w:rsid w:val="004C69E0"/>
    <w:rsid w:val="004C6A75"/>
    <w:rsid w:val="004C6A99"/>
    <w:rsid w:val="004C6DC0"/>
    <w:rsid w:val="004C7026"/>
    <w:rsid w:val="004C71CC"/>
    <w:rsid w:val="004C72F7"/>
    <w:rsid w:val="004C72F9"/>
    <w:rsid w:val="004C7340"/>
    <w:rsid w:val="004C73B0"/>
    <w:rsid w:val="004C750C"/>
    <w:rsid w:val="004C7607"/>
    <w:rsid w:val="004C7B5A"/>
    <w:rsid w:val="004C7B87"/>
    <w:rsid w:val="004C7BA5"/>
    <w:rsid w:val="004C7BF6"/>
    <w:rsid w:val="004C7F08"/>
    <w:rsid w:val="004D02B2"/>
    <w:rsid w:val="004D0392"/>
    <w:rsid w:val="004D0D8D"/>
    <w:rsid w:val="004D0DED"/>
    <w:rsid w:val="004D0E07"/>
    <w:rsid w:val="004D0E4C"/>
    <w:rsid w:val="004D0EF6"/>
    <w:rsid w:val="004D0F55"/>
    <w:rsid w:val="004D1059"/>
    <w:rsid w:val="004D112F"/>
    <w:rsid w:val="004D148B"/>
    <w:rsid w:val="004D171E"/>
    <w:rsid w:val="004D1C5E"/>
    <w:rsid w:val="004D1D94"/>
    <w:rsid w:val="004D207D"/>
    <w:rsid w:val="004D211B"/>
    <w:rsid w:val="004D21FC"/>
    <w:rsid w:val="004D2791"/>
    <w:rsid w:val="004D2928"/>
    <w:rsid w:val="004D2B60"/>
    <w:rsid w:val="004D3128"/>
    <w:rsid w:val="004D3287"/>
    <w:rsid w:val="004D3369"/>
    <w:rsid w:val="004D37B3"/>
    <w:rsid w:val="004D3C1A"/>
    <w:rsid w:val="004D3C81"/>
    <w:rsid w:val="004D3FE4"/>
    <w:rsid w:val="004D4278"/>
    <w:rsid w:val="004D4750"/>
    <w:rsid w:val="004D4A46"/>
    <w:rsid w:val="004D4D1B"/>
    <w:rsid w:val="004D55D2"/>
    <w:rsid w:val="004D57ED"/>
    <w:rsid w:val="004D596F"/>
    <w:rsid w:val="004D5A19"/>
    <w:rsid w:val="004D5FBB"/>
    <w:rsid w:val="004D62C9"/>
    <w:rsid w:val="004D62FB"/>
    <w:rsid w:val="004D64F7"/>
    <w:rsid w:val="004D67BD"/>
    <w:rsid w:val="004D6BFD"/>
    <w:rsid w:val="004D6DDC"/>
    <w:rsid w:val="004D6EB6"/>
    <w:rsid w:val="004D75EF"/>
    <w:rsid w:val="004D769B"/>
    <w:rsid w:val="004D76AC"/>
    <w:rsid w:val="004D778E"/>
    <w:rsid w:val="004D78B9"/>
    <w:rsid w:val="004D79AF"/>
    <w:rsid w:val="004D7C88"/>
    <w:rsid w:val="004D7E35"/>
    <w:rsid w:val="004D7F84"/>
    <w:rsid w:val="004E0000"/>
    <w:rsid w:val="004E0009"/>
    <w:rsid w:val="004E00D2"/>
    <w:rsid w:val="004E021A"/>
    <w:rsid w:val="004E05F4"/>
    <w:rsid w:val="004E0935"/>
    <w:rsid w:val="004E0C7C"/>
    <w:rsid w:val="004E0E6A"/>
    <w:rsid w:val="004E0F15"/>
    <w:rsid w:val="004E0FDB"/>
    <w:rsid w:val="004E149C"/>
    <w:rsid w:val="004E14DC"/>
    <w:rsid w:val="004E152C"/>
    <w:rsid w:val="004E1945"/>
    <w:rsid w:val="004E1A03"/>
    <w:rsid w:val="004E1CC1"/>
    <w:rsid w:val="004E1CF0"/>
    <w:rsid w:val="004E1E17"/>
    <w:rsid w:val="004E217A"/>
    <w:rsid w:val="004E21F1"/>
    <w:rsid w:val="004E256F"/>
    <w:rsid w:val="004E2C7C"/>
    <w:rsid w:val="004E2E11"/>
    <w:rsid w:val="004E2E2F"/>
    <w:rsid w:val="004E35AB"/>
    <w:rsid w:val="004E3715"/>
    <w:rsid w:val="004E392F"/>
    <w:rsid w:val="004E40CC"/>
    <w:rsid w:val="004E414E"/>
    <w:rsid w:val="004E42D3"/>
    <w:rsid w:val="004E44F3"/>
    <w:rsid w:val="004E4769"/>
    <w:rsid w:val="004E47A4"/>
    <w:rsid w:val="004E47DA"/>
    <w:rsid w:val="004E4AD0"/>
    <w:rsid w:val="004E4AFD"/>
    <w:rsid w:val="004E4D1F"/>
    <w:rsid w:val="004E4DFF"/>
    <w:rsid w:val="004E5040"/>
    <w:rsid w:val="004E51BC"/>
    <w:rsid w:val="004E51C1"/>
    <w:rsid w:val="004E5388"/>
    <w:rsid w:val="004E596A"/>
    <w:rsid w:val="004E5B38"/>
    <w:rsid w:val="004E5C82"/>
    <w:rsid w:val="004E60FC"/>
    <w:rsid w:val="004E61D1"/>
    <w:rsid w:val="004E62DF"/>
    <w:rsid w:val="004E6361"/>
    <w:rsid w:val="004E6557"/>
    <w:rsid w:val="004E658E"/>
    <w:rsid w:val="004E6595"/>
    <w:rsid w:val="004E65B1"/>
    <w:rsid w:val="004E67A1"/>
    <w:rsid w:val="004E699D"/>
    <w:rsid w:val="004E6FE3"/>
    <w:rsid w:val="004E71F7"/>
    <w:rsid w:val="004E742A"/>
    <w:rsid w:val="004E7AA1"/>
    <w:rsid w:val="004E7ADA"/>
    <w:rsid w:val="004E7CC8"/>
    <w:rsid w:val="004E7F7C"/>
    <w:rsid w:val="004E7FA5"/>
    <w:rsid w:val="004F01E8"/>
    <w:rsid w:val="004F03E7"/>
    <w:rsid w:val="004F0737"/>
    <w:rsid w:val="004F0A66"/>
    <w:rsid w:val="004F0CC2"/>
    <w:rsid w:val="004F1182"/>
    <w:rsid w:val="004F14BD"/>
    <w:rsid w:val="004F164A"/>
    <w:rsid w:val="004F185B"/>
    <w:rsid w:val="004F187E"/>
    <w:rsid w:val="004F1939"/>
    <w:rsid w:val="004F1A6C"/>
    <w:rsid w:val="004F209B"/>
    <w:rsid w:val="004F2171"/>
    <w:rsid w:val="004F2273"/>
    <w:rsid w:val="004F24E7"/>
    <w:rsid w:val="004F290D"/>
    <w:rsid w:val="004F29B7"/>
    <w:rsid w:val="004F29D8"/>
    <w:rsid w:val="004F2D36"/>
    <w:rsid w:val="004F3566"/>
    <w:rsid w:val="004F3652"/>
    <w:rsid w:val="004F37F5"/>
    <w:rsid w:val="004F3A22"/>
    <w:rsid w:val="004F3B8E"/>
    <w:rsid w:val="004F3DB4"/>
    <w:rsid w:val="004F3EE1"/>
    <w:rsid w:val="004F3F38"/>
    <w:rsid w:val="004F3FCE"/>
    <w:rsid w:val="004F4074"/>
    <w:rsid w:val="004F4282"/>
    <w:rsid w:val="004F43CB"/>
    <w:rsid w:val="004F44FB"/>
    <w:rsid w:val="004F4548"/>
    <w:rsid w:val="004F469E"/>
    <w:rsid w:val="004F47F6"/>
    <w:rsid w:val="004F49C7"/>
    <w:rsid w:val="004F4C0D"/>
    <w:rsid w:val="004F4C24"/>
    <w:rsid w:val="004F507C"/>
    <w:rsid w:val="004F5169"/>
    <w:rsid w:val="004F518A"/>
    <w:rsid w:val="004F53A3"/>
    <w:rsid w:val="004F5459"/>
    <w:rsid w:val="004F5595"/>
    <w:rsid w:val="004F5674"/>
    <w:rsid w:val="004F5783"/>
    <w:rsid w:val="004F583D"/>
    <w:rsid w:val="004F5844"/>
    <w:rsid w:val="004F5A34"/>
    <w:rsid w:val="004F5A98"/>
    <w:rsid w:val="004F5C4F"/>
    <w:rsid w:val="004F5E5E"/>
    <w:rsid w:val="004F5E64"/>
    <w:rsid w:val="004F5EB4"/>
    <w:rsid w:val="004F5F70"/>
    <w:rsid w:val="004F60C2"/>
    <w:rsid w:val="004F60E1"/>
    <w:rsid w:val="004F63B2"/>
    <w:rsid w:val="004F64E9"/>
    <w:rsid w:val="004F6883"/>
    <w:rsid w:val="004F6A07"/>
    <w:rsid w:val="004F6A67"/>
    <w:rsid w:val="004F6B93"/>
    <w:rsid w:val="004F7179"/>
    <w:rsid w:val="004F72C9"/>
    <w:rsid w:val="004F77C8"/>
    <w:rsid w:val="004F7AD0"/>
    <w:rsid w:val="004F7C96"/>
    <w:rsid w:val="004F7F26"/>
    <w:rsid w:val="00500549"/>
    <w:rsid w:val="005009F1"/>
    <w:rsid w:val="00500A57"/>
    <w:rsid w:val="00500B3A"/>
    <w:rsid w:val="00500C16"/>
    <w:rsid w:val="00500C4C"/>
    <w:rsid w:val="00500D8C"/>
    <w:rsid w:val="00500E5A"/>
    <w:rsid w:val="0050207C"/>
    <w:rsid w:val="005020C6"/>
    <w:rsid w:val="005023C3"/>
    <w:rsid w:val="00502569"/>
    <w:rsid w:val="00502716"/>
    <w:rsid w:val="00502774"/>
    <w:rsid w:val="00502C12"/>
    <w:rsid w:val="0050300E"/>
    <w:rsid w:val="00503156"/>
    <w:rsid w:val="005036A7"/>
    <w:rsid w:val="005037CB"/>
    <w:rsid w:val="00503851"/>
    <w:rsid w:val="00503AE0"/>
    <w:rsid w:val="00503B18"/>
    <w:rsid w:val="00503F16"/>
    <w:rsid w:val="00503F26"/>
    <w:rsid w:val="00504084"/>
    <w:rsid w:val="0050425F"/>
    <w:rsid w:val="0050438E"/>
    <w:rsid w:val="00504598"/>
    <w:rsid w:val="00504617"/>
    <w:rsid w:val="0050467B"/>
    <w:rsid w:val="0050480C"/>
    <w:rsid w:val="005048F7"/>
    <w:rsid w:val="005049D5"/>
    <w:rsid w:val="00504C59"/>
    <w:rsid w:val="00504D99"/>
    <w:rsid w:val="00504F20"/>
    <w:rsid w:val="00505345"/>
    <w:rsid w:val="0050539B"/>
    <w:rsid w:val="00505780"/>
    <w:rsid w:val="005058AE"/>
    <w:rsid w:val="00505E1B"/>
    <w:rsid w:val="00505FAF"/>
    <w:rsid w:val="00506042"/>
    <w:rsid w:val="00506073"/>
    <w:rsid w:val="0050699A"/>
    <w:rsid w:val="00506C7B"/>
    <w:rsid w:val="00507803"/>
    <w:rsid w:val="00507A62"/>
    <w:rsid w:val="00507ABF"/>
    <w:rsid w:val="00507B14"/>
    <w:rsid w:val="00507D18"/>
    <w:rsid w:val="00507E37"/>
    <w:rsid w:val="00507FEB"/>
    <w:rsid w:val="00510394"/>
    <w:rsid w:val="005104E2"/>
    <w:rsid w:val="00510F3C"/>
    <w:rsid w:val="00511209"/>
    <w:rsid w:val="00511B40"/>
    <w:rsid w:val="00511C83"/>
    <w:rsid w:val="00511CE2"/>
    <w:rsid w:val="00511FB9"/>
    <w:rsid w:val="005120EB"/>
    <w:rsid w:val="0051225D"/>
    <w:rsid w:val="005123BC"/>
    <w:rsid w:val="00512499"/>
    <w:rsid w:val="0051266D"/>
    <w:rsid w:val="00512B7F"/>
    <w:rsid w:val="0051305F"/>
    <w:rsid w:val="0051322D"/>
    <w:rsid w:val="0051330A"/>
    <w:rsid w:val="0051386F"/>
    <w:rsid w:val="005138B4"/>
    <w:rsid w:val="00513A89"/>
    <w:rsid w:val="00513FBE"/>
    <w:rsid w:val="0051449E"/>
    <w:rsid w:val="005147C5"/>
    <w:rsid w:val="00514AAB"/>
    <w:rsid w:val="00514BE1"/>
    <w:rsid w:val="00514C09"/>
    <w:rsid w:val="00514FFD"/>
    <w:rsid w:val="005150CF"/>
    <w:rsid w:val="00515324"/>
    <w:rsid w:val="0051546E"/>
    <w:rsid w:val="0051573E"/>
    <w:rsid w:val="005157FF"/>
    <w:rsid w:val="00515A11"/>
    <w:rsid w:val="00515E2C"/>
    <w:rsid w:val="0051616C"/>
    <w:rsid w:val="005163D3"/>
    <w:rsid w:val="00516651"/>
    <w:rsid w:val="00516863"/>
    <w:rsid w:val="005168C5"/>
    <w:rsid w:val="00516E58"/>
    <w:rsid w:val="0051700B"/>
    <w:rsid w:val="0051751F"/>
    <w:rsid w:val="00517553"/>
    <w:rsid w:val="005177F4"/>
    <w:rsid w:val="00517859"/>
    <w:rsid w:val="005179A2"/>
    <w:rsid w:val="00517A1F"/>
    <w:rsid w:val="00517A5A"/>
    <w:rsid w:val="00517EBA"/>
    <w:rsid w:val="005201DB"/>
    <w:rsid w:val="005204EA"/>
    <w:rsid w:val="005205D6"/>
    <w:rsid w:val="00520610"/>
    <w:rsid w:val="00520751"/>
    <w:rsid w:val="0052083A"/>
    <w:rsid w:val="00520854"/>
    <w:rsid w:val="00520868"/>
    <w:rsid w:val="0052087D"/>
    <w:rsid w:val="00520B33"/>
    <w:rsid w:val="00520D0F"/>
    <w:rsid w:val="00520E04"/>
    <w:rsid w:val="00520EA6"/>
    <w:rsid w:val="00520F1D"/>
    <w:rsid w:val="00521866"/>
    <w:rsid w:val="00521A02"/>
    <w:rsid w:val="00521A59"/>
    <w:rsid w:val="00521ABF"/>
    <w:rsid w:val="00521BAC"/>
    <w:rsid w:val="00521BF5"/>
    <w:rsid w:val="00521D4F"/>
    <w:rsid w:val="005222DB"/>
    <w:rsid w:val="00522617"/>
    <w:rsid w:val="00522BBA"/>
    <w:rsid w:val="00522C66"/>
    <w:rsid w:val="00522C8E"/>
    <w:rsid w:val="00522DF7"/>
    <w:rsid w:val="00522F1C"/>
    <w:rsid w:val="00523164"/>
    <w:rsid w:val="00523215"/>
    <w:rsid w:val="00523443"/>
    <w:rsid w:val="0052346B"/>
    <w:rsid w:val="00523600"/>
    <w:rsid w:val="0052372C"/>
    <w:rsid w:val="005237E8"/>
    <w:rsid w:val="00523BC1"/>
    <w:rsid w:val="00523D55"/>
    <w:rsid w:val="00523EAE"/>
    <w:rsid w:val="00523FCB"/>
    <w:rsid w:val="00523FFC"/>
    <w:rsid w:val="0052420E"/>
    <w:rsid w:val="0052430C"/>
    <w:rsid w:val="00524405"/>
    <w:rsid w:val="005244D8"/>
    <w:rsid w:val="00524843"/>
    <w:rsid w:val="00524D4B"/>
    <w:rsid w:val="00525A1D"/>
    <w:rsid w:val="00525C5D"/>
    <w:rsid w:val="0052629A"/>
    <w:rsid w:val="0052658A"/>
    <w:rsid w:val="0052660D"/>
    <w:rsid w:val="005268D4"/>
    <w:rsid w:val="005269E9"/>
    <w:rsid w:val="00526A02"/>
    <w:rsid w:val="00526A60"/>
    <w:rsid w:val="00526C73"/>
    <w:rsid w:val="005272C9"/>
    <w:rsid w:val="005272D4"/>
    <w:rsid w:val="005273F6"/>
    <w:rsid w:val="00527454"/>
    <w:rsid w:val="00527686"/>
    <w:rsid w:val="00527756"/>
    <w:rsid w:val="005279D4"/>
    <w:rsid w:val="00527C00"/>
    <w:rsid w:val="00527D37"/>
    <w:rsid w:val="0053018D"/>
    <w:rsid w:val="005309FB"/>
    <w:rsid w:val="00530BB3"/>
    <w:rsid w:val="00530D90"/>
    <w:rsid w:val="00531027"/>
    <w:rsid w:val="005311CA"/>
    <w:rsid w:val="0053128F"/>
    <w:rsid w:val="00531338"/>
    <w:rsid w:val="005317A2"/>
    <w:rsid w:val="005317EE"/>
    <w:rsid w:val="00531B13"/>
    <w:rsid w:val="00531BE8"/>
    <w:rsid w:val="00531D77"/>
    <w:rsid w:val="00531EA2"/>
    <w:rsid w:val="00531F48"/>
    <w:rsid w:val="00532131"/>
    <w:rsid w:val="005321AC"/>
    <w:rsid w:val="005323E4"/>
    <w:rsid w:val="005325FC"/>
    <w:rsid w:val="0053274B"/>
    <w:rsid w:val="00532B1F"/>
    <w:rsid w:val="00532B3E"/>
    <w:rsid w:val="00532BE1"/>
    <w:rsid w:val="00532D9C"/>
    <w:rsid w:val="00533087"/>
    <w:rsid w:val="0053316B"/>
    <w:rsid w:val="00533766"/>
    <w:rsid w:val="00533810"/>
    <w:rsid w:val="0053386C"/>
    <w:rsid w:val="00533C2E"/>
    <w:rsid w:val="00533E44"/>
    <w:rsid w:val="00533E97"/>
    <w:rsid w:val="00533EBC"/>
    <w:rsid w:val="00533EFD"/>
    <w:rsid w:val="00534584"/>
    <w:rsid w:val="0053484E"/>
    <w:rsid w:val="00534AA0"/>
    <w:rsid w:val="00534EB9"/>
    <w:rsid w:val="005352BA"/>
    <w:rsid w:val="005353FC"/>
    <w:rsid w:val="0053561F"/>
    <w:rsid w:val="0053567D"/>
    <w:rsid w:val="00535689"/>
    <w:rsid w:val="005357CF"/>
    <w:rsid w:val="00535D64"/>
    <w:rsid w:val="00535EFC"/>
    <w:rsid w:val="00536424"/>
    <w:rsid w:val="00536617"/>
    <w:rsid w:val="0053691C"/>
    <w:rsid w:val="00536AD8"/>
    <w:rsid w:val="00536AFC"/>
    <w:rsid w:val="00537228"/>
    <w:rsid w:val="0053737F"/>
    <w:rsid w:val="005373D8"/>
    <w:rsid w:val="005379D0"/>
    <w:rsid w:val="00537C41"/>
    <w:rsid w:val="00537D0E"/>
    <w:rsid w:val="00540962"/>
    <w:rsid w:val="00540ACF"/>
    <w:rsid w:val="00540D34"/>
    <w:rsid w:val="00540EE7"/>
    <w:rsid w:val="00540FD1"/>
    <w:rsid w:val="00541105"/>
    <w:rsid w:val="005415FA"/>
    <w:rsid w:val="005418BA"/>
    <w:rsid w:val="00541DB7"/>
    <w:rsid w:val="00541DDC"/>
    <w:rsid w:val="00541DEC"/>
    <w:rsid w:val="00541E5E"/>
    <w:rsid w:val="00541F01"/>
    <w:rsid w:val="005420B9"/>
    <w:rsid w:val="005423EF"/>
    <w:rsid w:val="005429B8"/>
    <w:rsid w:val="005429D8"/>
    <w:rsid w:val="00543257"/>
    <w:rsid w:val="005433D1"/>
    <w:rsid w:val="0054354D"/>
    <w:rsid w:val="00543793"/>
    <w:rsid w:val="00543BA3"/>
    <w:rsid w:val="00543D0B"/>
    <w:rsid w:val="00543DF2"/>
    <w:rsid w:val="00543F12"/>
    <w:rsid w:val="00543F48"/>
    <w:rsid w:val="00543F6E"/>
    <w:rsid w:val="00543FC7"/>
    <w:rsid w:val="0054408A"/>
    <w:rsid w:val="005440AB"/>
    <w:rsid w:val="0054427E"/>
    <w:rsid w:val="00544493"/>
    <w:rsid w:val="00544750"/>
    <w:rsid w:val="00544846"/>
    <w:rsid w:val="00544AD9"/>
    <w:rsid w:val="00544B84"/>
    <w:rsid w:val="00544CF8"/>
    <w:rsid w:val="00544D16"/>
    <w:rsid w:val="00544FE0"/>
    <w:rsid w:val="005454A0"/>
    <w:rsid w:val="005458A8"/>
    <w:rsid w:val="005460DF"/>
    <w:rsid w:val="0054628F"/>
    <w:rsid w:val="005462F4"/>
    <w:rsid w:val="00546312"/>
    <w:rsid w:val="00546467"/>
    <w:rsid w:val="00546487"/>
    <w:rsid w:val="005464D7"/>
    <w:rsid w:val="00546790"/>
    <w:rsid w:val="005467ED"/>
    <w:rsid w:val="0054684D"/>
    <w:rsid w:val="00546C6E"/>
    <w:rsid w:val="00546D74"/>
    <w:rsid w:val="00546DDA"/>
    <w:rsid w:val="00546FE2"/>
    <w:rsid w:val="00547171"/>
    <w:rsid w:val="005471C2"/>
    <w:rsid w:val="0054789A"/>
    <w:rsid w:val="005479F2"/>
    <w:rsid w:val="00547E52"/>
    <w:rsid w:val="00547FA2"/>
    <w:rsid w:val="00547FF7"/>
    <w:rsid w:val="00550281"/>
    <w:rsid w:val="005503A0"/>
    <w:rsid w:val="005504E2"/>
    <w:rsid w:val="00550503"/>
    <w:rsid w:val="0055063C"/>
    <w:rsid w:val="00550901"/>
    <w:rsid w:val="00550961"/>
    <w:rsid w:val="00550DC1"/>
    <w:rsid w:val="0055129F"/>
    <w:rsid w:val="0055168C"/>
    <w:rsid w:val="00551A2E"/>
    <w:rsid w:val="00551D2E"/>
    <w:rsid w:val="00551F6E"/>
    <w:rsid w:val="0055216B"/>
    <w:rsid w:val="00552504"/>
    <w:rsid w:val="0055257E"/>
    <w:rsid w:val="0055260A"/>
    <w:rsid w:val="005526CF"/>
    <w:rsid w:val="00552829"/>
    <w:rsid w:val="00553013"/>
    <w:rsid w:val="00553482"/>
    <w:rsid w:val="005535E9"/>
    <w:rsid w:val="00553609"/>
    <w:rsid w:val="005537A1"/>
    <w:rsid w:val="00553A57"/>
    <w:rsid w:val="00553A85"/>
    <w:rsid w:val="00553C42"/>
    <w:rsid w:val="00553D37"/>
    <w:rsid w:val="0055411D"/>
    <w:rsid w:val="00554511"/>
    <w:rsid w:val="00554BAB"/>
    <w:rsid w:val="00554C4C"/>
    <w:rsid w:val="00554E04"/>
    <w:rsid w:val="00555168"/>
    <w:rsid w:val="0055543A"/>
    <w:rsid w:val="005554B2"/>
    <w:rsid w:val="0055580E"/>
    <w:rsid w:val="00555951"/>
    <w:rsid w:val="005559DF"/>
    <w:rsid w:val="00555A9F"/>
    <w:rsid w:val="00555AEB"/>
    <w:rsid w:val="00555ED5"/>
    <w:rsid w:val="005561AA"/>
    <w:rsid w:val="0055620D"/>
    <w:rsid w:val="005563BA"/>
    <w:rsid w:val="00556A5D"/>
    <w:rsid w:val="00556A88"/>
    <w:rsid w:val="00556D3E"/>
    <w:rsid w:val="00556DB6"/>
    <w:rsid w:val="00556E71"/>
    <w:rsid w:val="00556F49"/>
    <w:rsid w:val="00556F98"/>
    <w:rsid w:val="00556FFC"/>
    <w:rsid w:val="005570D0"/>
    <w:rsid w:val="00557322"/>
    <w:rsid w:val="005574BE"/>
    <w:rsid w:val="00557598"/>
    <w:rsid w:val="00557860"/>
    <w:rsid w:val="00557A06"/>
    <w:rsid w:val="00557A38"/>
    <w:rsid w:val="00557E75"/>
    <w:rsid w:val="005600F1"/>
    <w:rsid w:val="0056072F"/>
    <w:rsid w:val="00560C32"/>
    <w:rsid w:val="00560F11"/>
    <w:rsid w:val="00560F8D"/>
    <w:rsid w:val="00560F99"/>
    <w:rsid w:val="00561141"/>
    <w:rsid w:val="00561186"/>
    <w:rsid w:val="00561326"/>
    <w:rsid w:val="00561426"/>
    <w:rsid w:val="00561590"/>
    <w:rsid w:val="005615A9"/>
    <w:rsid w:val="00561793"/>
    <w:rsid w:val="0056191B"/>
    <w:rsid w:val="00561A34"/>
    <w:rsid w:val="00562157"/>
    <w:rsid w:val="00562316"/>
    <w:rsid w:val="00562373"/>
    <w:rsid w:val="005626D1"/>
    <w:rsid w:val="0056276C"/>
    <w:rsid w:val="00562992"/>
    <w:rsid w:val="00562C33"/>
    <w:rsid w:val="00563181"/>
    <w:rsid w:val="005631DB"/>
    <w:rsid w:val="0056335D"/>
    <w:rsid w:val="00563A1B"/>
    <w:rsid w:val="00563AD0"/>
    <w:rsid w:val="00563F10"/>
    <w:rsid w:val="005641F0"/>
    <w:rsid w:val="0056449D"/>
    <w:rsid w:val="00564666"/>
    <w:rsid w:val="00564DC1"/>
    <w:rsid w:val="00564E14"/>
    <w:rsid w:val="0056509F"/>
    <w:rsid w:val="00565406"/>
    <w:rsid w:val="00565413"/>
    <w:rsid w:val="005655E7"/>
    <w:rsid w:val="00565632"/>
    <w:rsid w:val="0056563B"/>
    <w:rsid w:val="0056564F"/>
    <w:rsid w:val="00565681"/>
    <w:rsid w:val="00565954"/>
    <w:rsid w:val="00566060"/>
    <w:rsid w:val="00566148"/>
    <w:rsid w:val="00566207"/>
    <w:rsid w:val="0056654C"/>
    <w:rsid w:val="00566976"/>
    <w:rsid w:val="00566992"/>
    <w:rsid w:val="005669AC"/>
    <w:rsid w:val="00566A19"/>
    <w:rsid w:val="00566CCA"/>
    <w:rsid w:val="00567818"/>
    <w:rsid w:val="00567916"/>
    <w:rsid w:val="005679E5"/>
    <w:rsid w:val="00567B2C"/>
    <w:rsid w:val="00567D9F"/>
    <w:rsid w:val="00567F02"/>
    <w:rsid w:val="005703A0"/>
    <w:rsid w:val="00570426"/>
    <w:rsid w:val="00570828"/>
    <w:rsid w:val="005708A6"/>
    <w:rsid w:val="00570A78"/>
    <w:rsid w:val="00570C5D"/>
    <w:rsid w:val="00570C61"/>
    <w:rsid w:val="00570FBF"/>
    <w:rsid w:val="0057117D"/>
    <w:rsid w:val="00571232"/>
    <w:rsid w:val="005712A3"/>
    <w:rsid w:val="00571345"/>
    <w:rsid w:val="00571508"/>
    <w:rsid w:val="00571675"/>
    <w:rsid w:val="00571693"/>
    <w:rsid w:val="00571B3F"/>
    <w:rsid w:val="00572AD6"/>
    <w:rsid w:val="00572D2F"/>
    <w:rsid w:val="00573107"/>
    <w:rsid w:val="005734F2"/>
    <w:rsid w:val="005735FD"/>
    <w:rsid w:val="00573836"/>
    <w:rsid w:val="005739F3"/>
    <w:rsid w:val="00573A13"/>
    <w:rsid w:val="00573C21"/>
    <w:rsid w:val="00573D73"/>
    <w:rsid w:val="00573DC6"/>
    <w:rsid w:val="00573E93"/>
    <w:rsid w:val="00573EF2"/>
    <w:rsid w:val="0057414C"/>
    <w:rsid w:val="00574417"/>
    <w:rsid w:val="00574500"/>
    <w:rsid w:val="005746F1"/>
    <w:rsid w:val="005747D7"/>
    <w:rsid w:val="00574A43"/>
    <w:rsid w:val="00574D43"/>
    <w:rsid w:val="0057506F"/>
    <w:rsid w:val="005752A0"/>
    <w:rsid w:val="005752BF"/>
    <w:rsid w:val="005752E3"/>
    <w:rsid w:val="0057565D"/>
    <w:rsid w:val="005757EC"/>
    <w:rsid w:val="00575A7B"/>
    <w:rsid w:val="00575B09"/>
    <w:rsid w:val="005761D6"/>
    <w:rsid w:val="0057627F"/>
    <w:rsid w:val="005763BA"/>
    <w:rsid w:val="00576500"/>
    <w:rsid w:val="0057672F"/>
    <w:rsid w:val="00576978"/>
    <w:rsid w:val="00576A14"/>
    <w:rsid w:val="00576CC9"/>
    <w:rsid w:val="00576F13"/>
    <w:rsid w:val="005773BC"/>
    <w:rsid w:val="00577684"/>
    <w:rsid w:val="0057769C"/>
    <w:rsid w:val="00577877"/>
    <w:rsid w:val="00577AD2"/>
    <w:rsid w:val="00577B18"/>
    <w:rsid w:val="00577BE1"/>
    <w:rsid w:val="00577E64"/>
    <w:rsid w:val="00577FAE"/>
    <w:rsid w:val="0058159C"/>
    <w:rsid w:val="00581605"/>
    <w:rsid w:val="00581689"/>
    <w:rsid w:val="00581742"/>
    <w:rsid w:val="005819F3"/>
    <w:rsid w:val="00581AFF"/>
    <w:rsid w:val="00581D31"/>
    <w:rsid w:val="00581F0A"/>
    <w:rsid w:val="00582029"/>
    <w:rsid w:val="005821B3"/>
    <w:rsid w:val="00582202"/>
    <w:rsid w:val="005822D9"/>
    <w:rsid w:val="00582312"/>
    <w:rsid w:val="00582362"/>
    <w:rsid w:val="00582441"/>
    <w:rsid w:val="005827CD"/>
    <w:rsid w:val="005827D9"/>
    <w:rsid w:val="005828F3"/>
    <w:rsid w:val="00582A47"/>
    <w:rsid w:val="00582BB6"/>
    <w:rsid w:val="00582D52"/>
    <w:rsid w:val="00582EC6"/>
    <w:rsid w:val="005832B4"/>
    <w:rsid w:val="00583577"/>
    <w:rsid w:val="00583601"/>
    <w:rsid w:val="00583A07"/>
    <w:rsid w:val="00583A75"/>
    <w:rsid w:val="00583B93"/>
    <w:rsid w:val="00583C5A"/>
    <w:rsid w:val="00583FAA"/>
    <w:rsid w:val="005846CF"/>
    <w:rsid w:val="00584B6E"/>
    <w:rsid w:val="00584D45"/>
    <w:rsid w:val="00584F5B"/>
    <w:rsid w:val="00584FE7"/>
    <w:rsid w:val="005850B4"/>
    <w:rsid w:val="0058538F"/>
    <w:rsid w:val="005854FE"/>
    <w:rsid w:val="00585698"/>
    <w:rsid w:val="00585733"/>
    <w:rsid w:val="00585DE4"/>
    <w:rsid w:val="00585E68"/>
    <w:rsid w:val="00585EC2"/>
    <w:rsid w:val="00585F55"/>
    <w:rsid w:val="0058654F"/>
    <w:rsid w:val="00586CF7"/>
    <w:rsid w:val="00586D9B"/>
    <w:rsid w:val="00586EA4"/>
    <w:rsid w:val="005870D4"/>
    <w:rsid w:val="00587710"/>
    <w:rsid w:val="00587868"/>
    <w:rsid w:val="00587C17"/>
    <w:rsid w:val="00590483"/>
    <w:rsid w:val="0059091D"/>
    <w:rsid w:val="00590A9F"/>
    <w:rsid w:val="00590B9A"/>
    <w:rsid w:val="00590C12"/>
    <w:rsid w:val="00590C15"/>
    <w:rsid w:val="00590FAA"/>
    <w:rsid w:val="0059100B"/>
    <w:rsid w:val="0059110C"/>
    <w:rsid w:val="0059147A"/>
    <w:rsid w:val="0059147D"/>
    <w:rsid w:val="0059153F"/>
    <w:rsid w:val="005918B7"/>
    <w:rsid w:val="005918BF"/>
    <w:rsid w:val="005919EB"/>
    <w:rsid w:val="00591A3F"/>
    <w:rsid w:val="00591C1C"/>
    <w:rsid w:val="00591CDF"/>
    <w:rsid w:val="00591CFE"/>
    <w:rsid w:val="00591E34"/>
    <w:rsid w:val="005920E8"/>
    <w:rsid w:val="00592381"/>
    <w:rsid w:val="00592401"/>
    <w:rsid w:val="005926E7"/>
    <w:rsid w:val="0059290B"/>
    <w:rsid w:val="00592B05"/>
    <w:rsid w:val="00592C5D"/>
    <w:rsid w:val="00592CB8"/>
    <w:rsid w:val="00592D01"/>
    <w:rsid w:val="00592D46"/>
    <w:rsid w:val="00592FE5"/>
    <w:rsid w:val="00592FF3"/>
    <w:rsid w:val="005933F3"/>
    <w:rsid w:val="0059347D"/>
    <w:rsid w:val="00593880"/>
    <w:rsid w:val="00593B70"/>
    <w:rsid w:val="00593C90"/>
    <w:rsid w:val="0059401C"/>
    <w:rsid w:val="00594023"/>
    <w:rsid w:val="005944A6"/>
    <w:rsid w:val="00594B55"/>
    <w:rsid w:val="00594D4C"/>
    <w:rsid w:val="00594FE3"/>
    <w:rsid w:val="00594FF7"/>
    <w:rsid w:val="00595027"/>
    <w:rsid w:val="005950F5"/>
    <w:rsid w:val="00595150"/>
    <w:rsid w:val="0059523A"/>
    <w:rsid w:val="0059547F"/>
    <w:rsid w:val="00595691"/>
    <w:rsid w:val="00595CE7"/>
    <w:rsid w:val="00595D90"/>
    <w:rsid w:val="00595E0C"/>
    <w:rsid w:val="0059634E"/>
    <w:rsid w:val="005964FF"/>
    <w:rsid w:val="00596643"/>
    <w:rsid w:val="00596745"/>
    <w:rsid w:val="00596805"/>
    <w:rsid w:val="00596950"/>
    <w:rsid w:val="0059699F"/>
    <w:rsid w:val="00596A34"/>
    <w:rsid w:val="00596C1F"/>
    <w:rsid w:val="005970C0"/>
    <w:rsid w:val="0059736D"/>
    <w:rsid w:val="005974C3"/>
    <w:rsid w:val="00597993"/>
    <w:rsid w:val="00597B14"/>
    <w:rsid w:val="00597E53"/>
    <w:rsid w:val="005A0EAE"/>
    <w:rsid w:val="005A1338"/>
    <w:rsid w:val="005A13BF"/>
    <w:rsid w:val="005A1901"/>
    <w:rsid w:val="005A1A4C"/>
    <w:rsid w:val="005A1E2B"/>
    <w:rsid w:val="005A2317"/>
    <w:rsid w:val="005A2645"/>
    <w:rsid w:val="005A27EC"/>
    <w:rsid w:val="005A28F1"/>
    <w:rsid w:val="005A2B47"/>
    <w:rsid w:val="005A2C0B"/>
    <w:rsid w:val="005A2F38"/>
    <w:rsid w:val="005A2FBF"/>
    <w:rsid w:val="005A3038"/>
    <w:rsid w:val="005A30A2"/>
    <w:rsid w:val="005A30FB"/>
    <w:rsid w:val="005A3114"/>
    <w:rsid w:val="005A31B3"/>
    <w:rsid w:val="005A31C2"/>
    <w:rsid w:val="005A320E"/>
    <w:rsid w:val="005A331E"/>
    <w:rsid w:val="005A3518"/>
    <w:rsid w:val="005A361C"/>
    <w:rsid w:val="005A376E"/>
    <w:rsid w:val="005A3A75"/>
    <w:rsid w:val="005A3B28"/>
    <w:rsid w:val="005A3C51"/>
    <w:rsid w:val="005A3D37"/>
    <w:rsid w:val="005A3D50"/>
    <w:rsid w:val="005A3D89"/>
    <w:rsid w:val="005A4796"/>
    <w:rsid w:val="005A52C9"/>
    <w:rsid w:val="005A5713"/>
    <w:rsid w:val="005A61DC"/>
    <w:rsid w:val="005A6209"/>
    <w:rsid w:val="005A69FD"/>
    <w:rsid w:val="005A6A7A"/>
    <w:rsid w:val="005A6E63"/>
    <w:rsid w:val="005A6F5E"/>
    <w:rsid w:val="005A7616"/>
    <w:rsid w:val="005A77A5"/>
    <w:rsid w:val="005A78F0"/>
    <w:rsid w:val="005A79D6"/>
    <w:rsid w:val="005A7BDA"/>
    <w:rsid w:val="005A7C93"/>
    <w:rsid w:val="005A7FC3"/>
    <w:rsid w:val="005B00A4"/>
    <w:rsid w:val="005B056B"/>
    <w:rsid w:val="005B062D"/>
    <w:rsid w:val="005B0EBA"/>
    <w:rsid w:val="005B16B1"/>
    <w:rsid w:val="005B1BD3"/>
    <w:rsid w:val="005B1D29"/>
    <w:rsid w:val="005B2142"/>
    <w:rsid w:val="005B21FF"/>
    <w:rsid w:val="005B28B7"/>
    <w:rsid w:val="005B28FC"/>
    <w:rsid w:val="005B2E88"/>
    <w:rsid w:val="005B2EB6"/>
    <w:rsid w:val="005B2EC9"/>
    <w:rsid w:val="005B2EF3"/>
    <w:rsid w:val="005B3428"/>
    <w:rsid w:val="005B3D78"/>
    <w:rsid w:val="005B3FA4"/>
    <w:rsid w:val="005B404A"/>
    <w:rsid w:val="005B40B5"/>
    <w:rsid w:val="005B4302"/>
    <w:rsid w:val="005B4368"/>
    <w:rsid w:val="005B450F"/>
    <w:rsid w:val="005B451E"/>
    <w:rsid w:val="005B4817"/>
    <w:rsid w:val="005B4850"/>
    <w:rsid w:val="005B497C"/>
    <w:rsid w:val="005B4DFE"/>
    <w:rsid w:val="005B4ECF"/>
    <w:rsid w:val="005B526A"/>
    <w:rsid w:val="005B539B"/>
    <w:rsid w:val="005B5607"/>
    <w:rsid w:val="005B565C"/>
    <w:rsid w:val="005B56DB"/>
    <w:rsid w:val="005B5818"/>
    <w:rsid w:val="005B584C"/>
    <w:rsid w:val="005B59E6"/>
    <w:rsid w:val="005B5A86"/>
    <w:rsid w:val="005B5AE5"/>
    <w:rsid w:val="005B5B62"/>
    <w:rsid w:val="005B5DCD"/>
    <w:rsid w:val="005B5E61"/>
    <w:rsid w:val="005B5F10"/>
    <w:rsid w:val="005B5F52"/>
    <w:rsid w:val="005B614D"/>
    <w:rsid w:val="005B6152"/>
    <w:rsid w:val="005B62BD"/>
    <w:rsid w:val="005B649E"/>
    <w:rsid w:val="005B6928"/>
    <w:rsid w:val="005B69AA"/>
    <w:rsid w:val="005B6AD8"/>
    <w:rsid w:val="005B6E58"/>
    <w:rsid w:val="005B7051"/>
    <w:rsid w:val="005B70E8"/>
    <w:rsid w:val="005B7395"/>
    <w:rsid w:val="005B75C5"/>
    <w:rsid w:val="005B7634"/>
    <w:rsid w:val="005B7A68"/>
    <w:rsid w:val="005B7B3B"/>
    <w:rsid w:val="005B7C9B"/>
    <w:rsid w:val="005B7CA1"/>
    <w:rsid w:val="005B7DCE"/>
    <w:rsid w:val="005B7FAF"/>
    <w:rsid w:val="005C0124"/>
    <w:rsid w:val="005C01DE"/>
    <w:rsid w:val="005C0A7B"/>
    <w:rsid w:val="005C0BAF"/>
    <w:rsid w:val="005C0BDD"/>
    <w:rsid w:val="005C0DB2"/>
    <w:rsid w:val="005C0EA6"/>
    <w:rsid w:val="005C12DC"/>
    <w:rsid w:val="005C15B1"/>
    <w:rsid w:val="005C1927"/>
    <w:rsid w:val="005C1D69"/>
    <w:rsid w:val="005C21A3"/>
    <w:rsid w:val="005C22B5"/>
    <w:rsid w:val="005C23DE"/>
    <w:rsid w:val="005C2461"/>
    <w:rsid w:val="005C2B38"/>
    <w:rsid w:val="005C2DCB"/>
    <w:rsid w:val="005C2DF4"/>
    <w:rsid w:val="005C2F1A"/>
    <w:rsid w:val="005C3576"/>
    <w:rsid w:val="005C384E"/>
    <w:rsid w:val="005C3A07"/>
    <w:rsid w:val="005C3BD1"/>
    <w:rsid w:val="005C3DFA"/>
    <w:rsid w:val="005C40DE"/>
    <w:rsid w:val="005C4318"/>
    <w:rsid w:val="005C48CA"/>
    <w:rsid w:val="005C4A88"/>
    <w:rsid w:val="005C4B20"/>
    <w:rsid w:val="005C4D70"/>
    <w:rsid w:val="005C4DC7"/>
    <w:rsid w:val="005C5350"/>
    <w:rsid w:val="005C564B"/>
    <w:rsid w:val="005C5777"/>
    <w:rsid w:val="005C57DF"/>
    <w:rsid w:val="005C5AA6"/>
    <w:rsid w:val="005C5B88"/>
    <w:rsid w:val="005C5C08"/>
    <w:rsid w:val="005C5D4A"/>
    <w:rsid w:val="005C5E21"/>
    <w:rsid w:val="005C6053"/>
    <w:rsid w:val="005C61AA"/>
    <w:rsid w:val="005C620D"/>
    <w:rsid w:val="005C6319"/>
    <w:rsid w:val="005C6450"/>
    <w:rsid w:val="005C65C9"/>
    <w:rsid w:val="005C67E7"/>
    <w:rsid w:val="005C68CB"/>
    <w:rsid w:val="005C6D0D"/>
    <w:rsid w:val="005C70B4"/>
    <w:rsid w:val="005C7203"/>
    <w:rsid w:val="005C7496"/>
    <w:rsid w:val="005C7508"/>
    <w:rsid w:val="005C7AAD"/>
    <w:rsid w:val="005C7DFD"/>
    <w:rsid w:val="005C7F4D"/>
    <w:rsid w:val="005D003E"/>
    <w:rsid w:val="005D018E"/>
    <w:rsid w:val="005D01AA"/>
    <w:rsid w:val="005D01FC"/>
    <w:rsid w:val="005D041A"/>
    <w:rsid w:val="005D0B20"/>
    <w:rsid w:val="005D1235"/>
    <w:rsid w:val="005D137A"/>
    <w:rsid w:val="005D1440"/>
    <w:rsid w:val="005D1681"/>
    <w:rsid w:val="005D18C5"/>
    <w:rsid w:val="005D1AE3"/>
    <w:rsid w:val="005D1F23"/>
    <w:rsid w:val="005D2383"/>
    <w:rsid w:val="005D23BC"/>
    <w:rsid w:val="005D2497"/>
    <w:rsid w:val="005D2796"/>
    <w:rsid w:val="005D2BB0"/>
    <w:rsid w:val="005D2CD3"/>
    <w:rsid w:val="005D2F83"/>
    <w:rsid w:val="005D30A1"/>
    <w:rsid w:val="005D32E3"/>
    <w:rsid w:val="005D3536"/>
    <w:rsid w:val="005D3581"/>
    <w:rsid w:val="005D3A15"/>
    <w:rsid w:val="005D3F91"/>
    <w:rsid w:val="005D3F98"/>
    <w:rsid w:val="005D3FBD"/>
    <w:rsid w:val="005D40BF"/>
    <w:rsid w:val="005D4276"/>
    <w:rsid w:val="005D42E5"/>
    <w:rsid w:val="005D4383"/>
    <w:rsid w:val="005D4A5C"/>
    <w:rsid w:val="005D4A95"/>
    <w:rsid w:val="005D4CB8"/>
    <w:rsid w:val="005D4D29"/>
    <w:rsid w:val="005D4DAE"/>
    <w:rsid w:val="005D5361"/>
    <w:rsid w:val="005D5638"/>
    <w:rsid w:val="005D58BA"/>
    <w:rsid w:val="005D58C6"/>
    <w:rsid w:val="005D5CDF"/>
    <w:rsid w:val="005D5DFA"/>
    <w:rsid w:val="005D618B"/>
    <w:rsid w:val="005D61F3"/>
    <w:rsid w:val="005D6708"/>
    <w:rsid w:val="005D6757"/>
    <w:rsid w:val="005D6FA0"/>
    <w:rsid w:val="005D70D5"/>
    <w:rsid w:val="005D737E"/>
    <w:rsid w:val="005D74A7"/>
    <w:rsid w:val="005D74EC"/>
    <w:rsid w:val="005D753B"/>
    <w:rsid w:val="005D7666"/>
    <w:rsid w:val="005D776A"/>
    <w:rsid w:val="005D7D93"/>
    <w:rsid w:val="005D7D9E"/>
    <w:rsid w:val="005D7E7C"/>
    <w:rsid w:val="005D7F78"/>
    <w:rsid w:val="005E005C"/>
    <w:rsid w:val="005E01ED"/>
    <w:rsid w:val="005E03EB"/>
    <w:rsid w:val="005E08BD"/>
    <w:rsid w:val="005E13E0"/>
    <w:rsid w:val="005E160F"/>
    <w:rsid w:val="005E1B08"/>
    <w:rsid w:val="005E1C7B"/>
    <w:rsid w:val="005E1D22"/>
    <w:rsid w:val="005E1DAE"/>
    <w:rsid w:val="005E20AF"/>
    <w:rsid w:val="005E224B"/>
    <w:rsid w:val="005E2321"/>
    <w:rsid w:val="005E2496"/>
    <w:rsid w:val="005E25D0"/>
    <w:rsid w:val="005E260D"/>
    <w:rsid w:val="005E2CA4"/>
    <w:rsid w:val="005E2D20"/>
    <w:rsid w:val="005E2E68"/>
    <w:rsid w:val="005E31CC"/>
    <w:rsid w:val="005E35D2"/>
    <w:rsid w:val="005E368C"/>
    <w:rsid w:val="005E3847"/>
    <w:rsid w:val="005E3BD1"/>
    <w:rsid w:val="005E3D84"/>
    <w:rsid w:val="005E4167"/>
    <w:rsid w:val="005E4205"/>
    <w:rsid w:val="005E48BB"/>
    <w:rsid w:val="005E4D02"/>
    <w:rsid w:val="005E4EE3"/>
    <w:rsid w:val="005E4F05"/>
    <w:rsid w:val="005E4FFE"/>
    <w:rsid w:val="005E5221"/>
    <w:rsid w:val="005E54AC"/>
    <w:rsid w:val="005E5715"/>
    <w:rsid w:val="005E585D"/>
    <w:rsid w:val="005E59A0"/>
    <w:rsid w:val="005E62C5"/>
    <w:rsid w:val="005E649A"/>
    <w:rsid w:val="005E6866"/>
    <w:rsid w:val="005E6957"/>
    <w:rsid w:val="005E69E8"/>
    <w:rsid w:val="005E6A5B"/>
    <w:rsid w:val="005E6BFB"/>
    <w:rsid w:val="005E6D03"/>
    <w:rsid w:val="005E6D34"/>
    <w:rsid w:val="005E6D47"/>
    <w:rsid w:val="005E71AB"/>
    <w:rsid w:val="005E736B"/>
    <w:rsid w:val="005E7438"/>
    <w:rsid w:val="005E75D6"/>
    <w:rsid w:val="005E76A4"/>
    <w:rsid w:val="005E7CBD"/>
    <w:rsid w:val="005F00C6"/>
    <w:rsid w:val="005F0175"/>
    <w:rsid w:val="005F0308"/>
    <w:rsid w:val="005F04C9"/>
    <w:rsid w:val="005F07CD"/>
    <w:rsid w:val="005F08B2"/>
    <w:rsid w:val="005F08D8"/>
    <w:rsid w:val="005F0A20"/>
    <w:rsid w:val="005F0CBC"/>
    <w:rsid w:val="005F0CEC"/>
    <w:rsid w:val="005F1202"/>
    <w:rsid w:val="005F18E6"/>
    <w:rsid w:val="005F1A0B"/>
    <w:rsid w:val="005F1C4C"/>
    <w:rsid w:val="005F1C83"/>
    <w:rsid w:val="005F2437"/>
    <w:rsid w:val="005F25F9"/>
    <w:rsid w:val="005F2A41"/>
    <w:rsid w:val="005F2BB2"/>
    <w:rsid w:val="005F2C05"/>
    <w:rsid w:val="005F2F4D"/>
    <w:rsid w:val="005F366C"/>
    <w:rsid w:val="005F368F"/>
    <w:rsid w:val="005F38C9"/>
    <w:rsid w:val="005F38CA"/>
    <w:rsid w:val="005F3C4E"/>
    <w:rsid w:val="005F3E4D"/>
    <w:rsid w:val="005F3F4E"/>
    <w:rsid w:val="005F424A"/>
    <w:rsid w:val="005F42B3"/>
    <w:rsid w:val="005F46D5"/>
    <w:rsid w:val="005F4DF8"/>
    <w:rsid w:val="005F4E5D"/>
    <w:rsid w:val="005F5710"/>
    <w:rsid w:val="005F5D2D"/>
    <w:rsid w:val="005F5F15"/>
    <w:rsid w:val="005F5FB0"/>
    <w:rsid w:val="005F6285"/>
    <w:rsid w:val="005F672C"/>
    <w:rsid w:val="005F6903"/>
    <w:rsid w:val="005F6F18"/>
    <w:rsid w:val="005F6F6E"/>
    <w:rsid w:val="005F70AC"/>
    <w:rsid w:val="005F70DC"/>
    <w:rsid w:val="005F719B"/>
    <w:rsid w:val="005F71CA"/>
    <w:rsid w:val="005F72DC"/>
    <w:rsid w:val="005F74A0"/>
    <w:rsid w:val="005F75C3"/>
    <w:rsid w:val="005F7849"/>
    <w:rsid w:val="005F7878"/>
    <w:rsid w:val="005F7BE1"/>
    <w:rsid w:val="005F7C63"/>
    <w:rsid w:val="005F7D88"/>
    <w:rsid w:val="005F7DDC"/>
    <w:rsid w:val="005F7DFC"/>
    <w:rsid w:val="006002BE"/>
    <w:rsid w:val="006002BF"/>
    <w:rsid w:val="00600473"/>
    <w:rsid w:val="0060047D"/>
    <w:rsid w:val="006006EC"/>
    <w:rsid w:val="00600974"/>
    <w:rsid w:val="00600DF2"/>
    <w:rsid w:val="00600DFA"/>
    <w:rsid w:val="00600E56"/>
    <w:rsid w:val="00601056"/>
    <w:rsid w:val="00601149"/>
    <w:rsid w:val="006014CD"/>
    <w:rsid w:val="00601525"/>
    <w:rsid w:val="00601C16"/>
    <w:rsid w:val="00601E89"/>
    <w:rsid w:val="00601F00"/>
    <w:rsid w:val="00601F85"/>
    <w:rsid w:val="00602449"/>
    <w:rsid w:val="006024FD"/>
    <w:rsid w:val="0060262C"/>
    <w:rsid w:val="0060292E"/>
    <w:rsid w:val="00602BDE"/>
    <w:rsid w:val="00602BE2"/>
    <w:rsid w:val="00602CE3"/>
    <w:rsid w:val="0060322C"/>
    <w:rsid w:val="0060331B"/>
    <w:rsid w:val="00603602"/>
    <w:rsid w:val="00603E68"/>
    <w:rsid w:val="006044D6"/>
    <w:rsid w:val="0060478B"/>
    <w:rsid w:val="00604A21"/>
    <w:rsid w:val="00604B8B"/>
    <w:rsid w:val="00604C30"/>
    <w:rsid w:val="00605105"/>
    <w:rsid w:val="00605133"/>
    <w:rsid w:val="00605322"/>
    <w:rsid w:val="006054ED"/>
    <w:rsid w:val="00605AA1"/>
    <w:rsid w:val="00605B71"/>
    <w:rsid w:val="00605DD4"/>
    <w:rsid w:val="00605E04"/>
    <w:rsid w:val="0060653A"/>
    <w:rsid w:val="00606748"/>
    <w:rsid w:val="00606811"/>
    <w:rsid w:val="00606AA4"/>
    <w:rsid w:val="00606D28"/>
    <w:rsid w:val="00606EED"/>
    <w:rsid w:val="00607A30"/>
    <w:rsid w:val="00607B9E"/>
    <w:rsid w:val="00607C19"/>
    <w:rsid w:val="00607C4F"/>
    <w:rsid w:val="00607E99"/>
    <w:rsid w:val="00610170"/>
    <w:rsid w:val="006102E9"/>
    <w:rsid w:val="006105D3"/>
    <w:rsid w:val="0061066D"/>
    <w:rsid w:val="00610BC6"/>
    <w:rsid w:val="00610C4C"/>
    <w:rsid w:val="00610E51"/>
    <w:rsid w:val="00610F7F"/>
    <w:rsid w:val="006115D5"/>
    <w:rsid w:val="0061182E"/>
    <w:rsid w:val="00611A38"/>
    <w:rsid w:val="00611A82"/>
    <w:rsid w:val="00611A85"/>
    <w:rsid w:val="00611B84"/>
    <w:rsid w:val="00611C44"/>
    <w:rsid w:val="00611F3E"/>
    <w:rsid w:val="00612059"/>
    <w:rsid w:val="00612231"/>
    <w:rsid w:val="006122A7"/>
    <w:rsid w:val="00612636"/>
    <w:rsid w:val="00612E8C"/>
    <w:rsid w:val="006132A5"/>
    <w:rsid w:val="006137FE"/>
    <w:rsid w:val="0061382F"/>
    <w:rsid w:val="00613968"/>
    <w:rsid w:val="00613A45"/>
    <w:rsid w:val="00613BBE"/>
    <w:rsid w:val="00614047"/>
    <w:rsid w:val="00614283"/>
    <w:rsid w:val="0061454B"/>
    <w:rsid w:val="00614671"/>
    <w:rsid w:val="00614906"/>
    <w:rsid w:val="00614965"/>
    <w:rsid w:val="00614C4A"/>
    <w:rsid w:val="00614E78"/>
    <w:rsid w:val="00614FF7"/>
    <w:rsid w:val="0061568F"/>
    <w:rsid w:val="00615BBB"/>
    <w:rsid w:val="006163C5"/>
    <w:rsid w:val="00616867"/>
    <w:rsid w:val="0061690F"/>
    <w:rsid w:val="00616AC9"/>
    <w:rsid w:val="00616D4B"/>
    <w:rsid w:val="00616F34"/>
    <w:rsid w:val="006170D0"/>
    <w:rsid w:val="006170F3"/>
    <w:rsid w:val="00617303"/>
    <w:rsid w:val="00617500"/>
    <w:rsid w:val="006175EE"/>
    <w:rsid w:val="006176EC"/>
    <w:rsid w:val="006178C1"/>
    <w:rsid w:val="00617DAC"/>
    <w:rsid w:val="00617FF3"/>
    <w:rsid w:val="00620345"/>
    <w:rsid w:val="006203CF"/>
    <w:rsid w:val="00620462"/>
    <w:rsid w:val="00620744"/>
    <w:rsid w:val="006207D7"/>
    <w:rsid w:val="00620950"/>
    <w:rsid w:val="00620A22"/>
    <w:rsid w:val="00620C52"/>
    <w:rsid w:val="00620DDC"/>
    <w:rsid w:val="006213AD"/>
    <w:rsid w:val="0062172F"/>
    <w:rsid w:val="00621804"/>
    <w:rsid w:val="00621A48"/>
    <w:rsid w:val="00621B79"/>
    <w:rsid w:val="00621F47"/>
    <w:rsid w:val="00621F9B"/>
    <w:rsid w:val="0062226D"/>
    <w:rsid w:val="006224BB"/>
    <w:rsid w:val="006224E9"/>
    <w:rsid w:val="00622624"/>
    <w:rsid w:val="0062299C"/>
    <w:rsid w:val="00622A78"/>
    <w:rsid w:val="00622C18"/>
    <w:rsid w:val="00622EBD"/>
    <w:rsid w:val="006239BD"/>
    <w:rsid w:val="00623E0E"/>
    <w:rsid w:val="00623E5D"/>
    <w:rsid w:val="00623EFE"/>
    <w:rsid w:val="00623F43"/>
    <w:rsid w:val="006240AB"/>
    <w:rsid w:val="00624241"/>
    <w:rsid w:val="0062439B"/>
    <w:rsid w:val="006243F1"/>
    <w:rsid w:val="00624439"/>
    <w:rsid w:val="006244C0"/>
    <w:rsid w:val="00624728"/>
    <w:rsid w:val="006248FE"/>
    <w:rsid w:val="00624BF7"/>
    <w:rsid w:val="00624CFA"/>
    <w:rsid w:val="00625126"/>
    <w:rsid w:val="00625287"/>
    <w:rsid w:val="0062543E"/>
    <w:rsid w:val="006256AE"/>
    <w:rsid w:val="006257B5"/>
    <w:rsid w:val="00625842"/>
    <w:rsid w:val="0062586C"/>
    <w:rsid w:val="00625A86"/>
    <w:rsid w:val="00625B3B"/>
    <w:rsid w:val="00625C55"/>
    <w:rsid w:val="00625D30"/>
    <w:rsid w:val="00625EA5"/>
    <w:rsid w:val="0062611B"/>
    <w:rsid w:val="006261C5"/>
    <w:rsid w:val="0062623B"/>
    <w:rsid w:val="00626257"/>
    <w:rsid w:val="006263BF"/>
    <w:rsid w:val="00626409"/>
    <w:rsid w:val="0062685D"/>
    <w:rsid w:val="00626A44"/>
    <w:rsid w:val="00626C95"/>
    <w:rsid w:val="00627176"/>
    <w:rsid w:val="00627264"/>
    <w:rsid w:val="00627550"/>
    <w:rsid w:val="00627A78"/>
    <w:rsid w:val="00627AF4"/>
    <w:rsid w:val="00627C94"/>
    <w:rsid w:val="00627D44"/>
    <w:rsid w:val="00627DEE"/>
    <w:rsid w:val="006304C0"/>
    <w:rsid w:val="0063093F"/>
    <w:rsid w:val="0063099F"/>
    <w:rsid w:val="00630A3D"/>
    <w:rsid w:val="00630D54"/>
    <w:rsid w:val="0063116E"/>
    <w:rsid w:val="00631577"/>
    <w:rsid w:val="00631693"/>
    <w:rsid w:val="006325A0"/>
    <w:rsid w:val="00632BD2"/>
    <w:rsid w:val="00632CC7"/>
    <w:rsid w:val="0063300A"/>
    <w:rsid w:val="006330F2"/>
    <w:rsid w:val="006334F8"/>
    <w:rsid w:val="00633523"/>
    <w:rsid w:val="00633766"/>
    <w:rsid w:val="0063379D"/>
    <w:rsid w:val="006337F0"/>
    <w:rsid w:val="00633890"/>
    <w:rsid w:val="00633985"/>
    <w:rsid w:val="006339B3"/>
    <w:rsid w:val="00633C74"/>
    <w:rsid w:val="00634165"/>
    <w:rsid w:val="00634358"/>
    <w:rsid w:val="00634428"/>
    <w:rsid w:val="00634672"/>
    <w:rsid w:val="006346DE"/>
    <w:rsid w:val="00634C38"/>
    <w:rsid w:val="00634E2C"/>
    <w:rsid w:val="00634E91"/>
    <w:rsid w:val="0063501E"/>
    <w:rsid w:val="00635426"/>
    <w:rsid w:val="00635640"/>
    <w:rsid w:val="00635876"/>
    <w:rsid w:val="00635D72"/>
    <w:rsid w:val="0063651D"/>
    <w:rsid w:val="006365B5"/>
    <w:rsid w:val="0063677A"/>
    <w:rsid w:val="00636904"/>
    <w:rsid w:val="0063711D"/>
    <w:rsid w:val="006371E1"/>
    <w:rsid w:val="00637575"/>
    <w:rsid w:val="00637962"/>
    <w:rsid w:val="006379D9"/>
    <w:rsid w:val="00637DE7"/>
    <w:rsid w:val="006403E7"/>
    <w:rsid w:val="00640834"/>
    <w:rsid w:val="00640A9E"/>
    <w:rsid w:val="00640C4E"/>
    <w:rsid w:val="00640F6B"/>
    <w:rsid w:val="00640FBE"/>
    <w:rsid w:val="006413FC"/>
    <w:rsid w:val="0064140E"/>
    <w:rsid w:val="0064143B"/>
    <w:rsid w:val="00641B74"/>
    <w:rsid w:val="00641EF6"/>
    <w:rsid w:val="00641FBE"/>
    <w:rsid w:val="00642060"/>
    <w:rsid w:val="0064249B"/>
    <w:rsid w:val="00642682"/>
    <w:rsid w:val="006426E4"/>
    <w:rsid w:val="0064333E"/>
    <w:rsid w:val="006433AD"/>
    <w:rsid w:val="0064374C"/>
    <w:rsid w:val="006437B7"/>
    <w:rsid w:val="00643B69"/>
    <w:rsid w:val="00643CBB"/>
    <w:rsid w:val="00643CC9"/>
    <w:rsid w:val="00643F84"/>
    <w:rsid w:val="00644096"/>
    <w:rsid w:val="006442CD"/>
    <w:rsid w:val="00644540"/>
    <w:rsid w:val="006445B8"/>
    <w:rsid w:val="006446C5"/>
    <w:rsid w:val="006447D8"/>
    <w:rsid w:val="00644A8E"/>
    <w:rsid w:val="00644B50"/>
    <w:rsid w:val="00644C57"/>
    <w:rsid w:val="00644D45"/>
    <w:rsid w:val="00644EA0"/>
    <w:rsid w:val="006450D1"/>
    <w:rsid w:val="00645105"/>
    <w:rsid w:val="0064512F"/>
    <w:rsid w:val="006452B1"/>
    <w:rsid w:val="00645565"/>
    <w:rsid w:val="006455C9"/>
    <w:rsid w:val="00645728"/>
    <w:rsid w:val="00645994"/>
    <w:rsid w:val="00645ABE"/>
    <w:rsid w:val="00645B6F"/>
    <w:rsid w:val="00645BAE"/>
    <w:rsid w:val="0064609B"/>
    <w:rsid w:val="00646159"/>
    <w:rsid w:val="006463D4"/>
    <w:rsid w:val="00646463"/>
    <w:rsid w:val="00646567"/>
    <w:rsid w:val="006465C4"/>
    <w:rsid w:val="0064682E"/>
    <w:rsid w:val="00646888"/>
    <w:rsid w:val="006468A1"/>
    <w:rsid w:val="006468DE"/>
    <w:rsid w:val="00646EF6"/>
    <w:rsid w:val="006472D2"/>
    <w:rsid w:val="006472E6"/>
    <w:rsid w:val="00647484"/>
    <w:rsid w:val="006477A6"/>
    <w:rsid w:val="006479F9"/>
    <w:rsid w:val="00647CD6"/>
    <w:rsid w:val="00647DED"/>
    <w:rsid w:val="00647F7D"/>
    <w:rsid w:val="00647FA9"/>
    <w:rsid w:val="00650035"/>
    <w:rsid w:val="0065066E"/>
    <w:rsid w:val="00650759"/>
    <w:rsid w:val="0065094F"/>
    <w:rsid w:val="00650B5E"/>
    <w:rsid w:val="00650C78"/>
    <w:rsid w:val="00651011"/>
    <w:rsid w:val="0065140C"/>
    <w:rsid w:val="006515D2"/>
    <w:rsid w:val="006518B8"/>
    <w:rsid w:val="00651A07"/>
    <w:rsid w:val="00651A98"/>
    <w:rsid w:val="00651BDC"/>
    <w:rsid w:val="00651CF9"/>
    <w:rsid w:val="00651EB5"/>
    <w:rsid w:val="0065234E"/>
    <w:rsid w:val="0065298D"/>
    <w:rsid w:val="00652C8D"/>
    <w:rsid w:val="00652D87"/>
    <w:rsid w:val="00653081"/>
    <w:rsid w:val="006531E4"/>
    <w:rsid w:val="00653684"/>
    <w:rsid w:val="00653863"/>
    <w:rsid w:val="00653928"/>
    <w:rsid w:val="0065394D"/>
    <w:rsid w:val="0065396B"/>
    <w:rsid w:val="006539F7"/>
    <w:rsid w:val="00653AFB"/>
    <w:rsid w:val="00653EAE"/>
    <w:rsid w:val="00654056"/>
    <w:rsid w:val="0065444B"/>
    <w:rsid w:val="00654633"/>
    <w:rsid w:val="0065489C"/>
    <w:rsid w:val="00655246"/>
    <w:rsid w:val="00655521"/>
    <w:rsid w:val="006558F9"/>
    <w:rsid w:val="00655942"/>
    <w:rsid w:val="006559DF"/>
    <w:rsid w:val="00655F1B"/>
    <w:rsid w:val="0065627C"/>
    <w:rsid w:val="00656714"/>
    <w:rsid w:val="00656856"/>
    <w:rsid w:val="00656AFB"/>
    <w:rsid w:val="00656BD7"/>
    <w:rsid w:val="00656EBE"/>
    <w:rsid w:val="00656F64"/>
    <w:rsid w:val="006572A1"/>
    <w:rsid w:val="00657513"/>
    <w:rsid w:val="0065763A"/>
    <w:rsid w:val="00657CDE"/>
    <w:rsid w:val="00657E3B"/>
    <w:rsid w:val="00657ECD"/>
    <w:rsid w:val="00660198"/>
    <w:rsid w:val="00660207"/>
    <w:rsid w:val="00660325"/>
    <w:rsid w:val="00660339"/>
    <w:rsid w:val="00660431"/>
    <w:rsid w:val="00660DA3"/>
    <w:rsid w:val="00660DC6"/>
    <w:rsid w:val="00661308"/>
    <w:rsid w:val="00661355"/>
    <w:rsid w:val="0066162D"/>
    <w:rsid w:val="00661717"/>
    <w:rsid w:val="0066191E"/>
    <w:rsid w:val="00661A7C"/>
    <w:rsid w:val="00661BE6"/>
    <w:rsid w:val="00661E73"/>
    <w:rsid w:val="0066233E"/>
    <w:rsid w:val="006625AF"/>
    <w:rsid w:val="00662792"/>
    <w:rsid w:val="006627A6"/>
    <w:rsid w:val="006629AA"/>
    <w:rsid w:val="00662A16"/>
    <w:rsid w:val="00662BDB"/>
    <w:rsid w:val="00663250"/>
    <w:rsid w:val="0066325C"/>
    <w:rsid w:val="00663820"/>
    <w:rsid w:val="00663C5B"/>
    <w:rsid w:val="00663CC3"/>
    <w:rsid w:val="00663E80"/>
    <w:rsid w:val="006643CF"/>
    <w:rsid w:val="00664441"/>
    <w:rsid w:val="00664542"/>
    <w:rsid w:val="0066457A"/>
    <w:rsid w:val="006648E3"/>
    <w:rsid w:val="006648FB"/>
    <w:rsid w:val="00664A7E"/>
    <w:rsid w:val="00664BAA"/>
    <w:rsid w:val="00664CC4"/>
    <w:rsid w:val="00664D5D"/>
    <w:rsid w:val="00664F43"/>
    <w:rsid w:val="00664FA0"/>
    <w:rsid w:val="00664FF4"/>
    <w:rsid w:val="006650B6"/>
    <w:rsid w:val="006652AD"/>
    <w:rsid w:val="006652C3"/>
    <w:rsid w:val="00665313"/>
    <w:rsid w:val="006654A1"/>
    <w:rsid w:val="006655BD"/>
    <w:rsid w:val="00665897"/>
    <w:rsid w:val="00665B35"/>
    <w:rsid w:val="00665CA5"/>
    <w:rsid w:val="00665D80"/>
    <w:rsid w:val="00665F49"/>
    <w:rsid w:val="0066607D"/>
    <w:rsid w:val="00666132"/>
    <w:rsid w:val="0066615C"/>
    <w:rsid w:val="00666565"/>
    <w:rsid w:val="006667FF"/>
    <w:rsid w:val="00666D3A"/>
    <w:rsid w:val="00667233"/>
    <w:rsid w:val="0066738D"/>
    <w:rsid w:val="006673CF"/>
    <w:rsid w:val="006674C5"/>
    <w:rsid w:val="0066752F"/>
    <w:rsid w:val="00667631"/>
    <w:rsid w:val="006678A4"/>
    <w:rsid w:val="00667AEC"/>
    <w:rsid w:val="00667CB2"/>
    <w:rsid w:val="00670240"/>
    <w:rsid w:val="006703C1"/>
    <w:rsid w:val="006712A9"/>
    <w:rsid w:val="006716C8"/>
    <w:rsid w:val="0067183B"/>
    <w:rsid w:val="006718C7"/>
    <w:rsid w:val="00671AF9"/>
    <w:rsid w:val="00671C5F"/>
    <w:rsid w:val="006720D0"/>
    <w:rsid w:val="0067215E"/>
    <w:rsid w:val="00672381"/>
    <w:rsid w:val="00672B69"/>
    <w:rsid w:val="00672BDE"/>
    <w:rsid w:val="00672DC1"/>
    <w:rsid w:val="00673415"/>
    <w:rsid w:val="006735EA"/>
    <w:rsid w:val="00673DFB"/>
    <w:rsid w:val="006740E5"/>
    <w:rsid w:val="00674100"/>
    <w:rsid w:val="006741F6"/>
    <w:rsid w:val="006746E7"/>
    <w:rsid w:val="00674905"/>
    <w:rsid w:val="006749F4"/>
    <w:rsid w:val="00674CE5"/>
    <w:rsid w:val="00675299"/>
    <w:rsid w:val="00675568"/>
    <w:rsid w:val="00675770"/>
    <w:rsid w:val="00675802"/>
    <w:rsid w:val="0067589B"/>
    <w:rsid w:val="006758AA"/>
    <w:rsid w:val="00675A35"/>
    <w:rsid w:val="00675AA6"/>
    <w:rsid w:val="00675D52"/>
    <w:rsid w:val="00675D92"/>
    <w:rsid w:val="00675EA8"/>
    <w:rsid w:val="00675EB1"/>
    <w:rsid w:val="006761C9"/>
    <w:rsid w:val="0067633D"/>
    <w:rsid w:val="0067651C"/>
    <w:rsid w:val="006765DB"/>
    <w:rsid w:val="006766A7"/>
    <w:rsid w:val="0067695A"/>
    <w:rsid w:val="00676A32"/>
    <w:rsid w:val="00676B74"/>
    <w:rsid w:val="00676B98"/>
    <w:rsid w:val="006772D6"/>
    <w:rsid w:val="0067738E"/>
    <w:rsid w:val="006778FB"/>
    <w:rsid w:val="00677A0C"/>
    <w:rsid w:val="00677CCF"/>
    <w:rsid w:val="00677CE1"/>
    <w:rsid w:val="0068013E"/>
    <w:rsid w:val="0068048E"/>
    <w:rsid w:val="00680524"/>
    <w:rsid w:val="0068069F"/>
    <w:rsid w:val="00680724"/>
    <w:rsid w:val="00680758"/>
    <w:rsid w:val="0068096D"/>
    <w:rsid w:val="00680F89"/>
    <w:rsid w:val="00681149"/>
    <w:rsid w:val="00681361"/>
    <w:rsid w:val="00681408"/>
    <w:rsid w:val="00681553"/>
    <w:rsid w:val="00681837"/>
    <w:rsid w:val="00681859"/>
    <w:rsid w:val="00681A48"/>
    <w:rsid w:val="00681E86"/>
    <w:rsid w:val="00682102"/>
    <w:rsid w:val="00682223"/>
    <w:rsid w:val="0068239D"/>
    <w:rsid w:val="006824D9"/>
    <w:rsid w:val="006825CE"/>
    <w:rsid w:val="00682608"/>
    <w:rsid w:val="0068291C"/>
    <w:rsid w:val="00682925"/>
    <w:rsid w:val="00682B0A"/>
    <w:rsid w:val="006832C6"/>
    <w:rsid w:val="006832C8"/>
    <w:rsid w:val="006832DE"/>
    <w:rsid w:val="0068330D"/>
    <w:rsid w:val="0068344B"/>
    <w:rsid w:val="0068356B"/>
    <w:rsid w:val="006835CA"/>
    <w:rsid w:val="0068373A"/>
    <w:rsid w:val="00683887"/>
    <w:rsid w:val="00683889"/>
    <w:rsid w:val="00683C14"/>
    <w:rsid w:val="00683C45"/>
    <w:rsid w:val="00683E65"/>
    <w:rsid w:val="00684267"/>
    <w:rsid w:val="0068459C"/>
    <w:rsid w:val="00684842"/>
    <w:rsid w:val="00684A27"/>
    <w:rsid w:val="00684D2D"/>
    <w:rsid w:val="00684F14"/>
    <w:rsid w:val="00685169"/>
    <w:rsid w:val="006851EE"/>
    <w:rsid w:val="0068527F"/>
    <w:rsid w:val="006852F2"/>
    <w:rsid w:val="0068533D"/>
    <w:rsid w:val="006855AD"/>
    <w:rsid w:val="006856C2"/>
    <w:rsid w:val="006857A5"/>
    <w:rsid w:val="00685A60"/>
    <w:rsid w:val="00685BCB"/>
    <w:rsid w:val="00685DD2"/>
    <w:rsid w:val="00685F28"/>
    <w:rsid w:val="00686013"/>
    <w:rsid w:val="00686182"/>
    <w:rsid w:val="0068628C"/>
    <w:rsid w:val="006863A5"/>
    <w:rsid w:val="00686529"/>
    <w:rsid w:val="00686682"/>
    <w:rsid w:val="00686A4D"/>
    <w:rsid w:val="00686B0E"/>
    <w:rsid w:val="00686F44"/>
    <w:rsid w:val="00687328"/>
    <w:rsid w:val="0068746E"/>
    <w:rsid w:val="00687CC5"/>
    <w:rsid w:val="00687E99"/>
    <w:rsid w:val="006902CF"/>
    <w:rsid w:val="00690768"/>
    <w:rsid w:val="0069094D"/>
    <w:rsid w:val="00690A66"/>
    <w:rsid w:val="00690A6A"/>
    <w:rsid w:val="00690AFB"/>
    <w:rsid w:val="00690BE6"/>
    <w:rsid w:val="00690FA3"/>
    <w:rsid w:val="00691261"/>
    <w:rsid w:val="006913F7"/>
    <w:rsid w:val="0069156B"/>
    <w:rsid w:val="006915B5"/>
    <w:rsid w:val="00691646"/>
    <w:rsid w:val="00691CDE"/>
    <w:rsid w:val="00691D59"/>
    <w:rsid w:val="00691DFF"/>
    <w:rsid w:val="006924B4"/>
    <w:rsid w:val="006924E8"/>
    <w:rsid w:val="00692513"/>
    <w:rsid w:val="00692754"/>
    <w:rsid w:val="0069289D"/>
    <w:rsid w:val="0069292A"/>
    <w:rsid w:val="00692A84"/>
    <w:rsid w:val="00692AB8"/>
    <w:rsid w:val="00692C1B"/>
    <w:rsid w:val="0069300C"/>
    <w:rsid w:val="00693266"/>
    <w:rsid w:val="00693641"/>
    <w:rsid w:val="006937F0"/>
    <w:rsid w:val="0069399C"/>
    <w:rsid w:val="00693EAB"/>
    <w:rsid w:val="00694063"/>
    <w:rsid w:val="006943EB"/>
    <w:rsid w:val="0069462F"/>
    <w:rsid w:val="006946E9"/>
    <w:rsid w:val="00694B21"/>
    <w:rsid w:val="00694DBB"/>
    <w:rsid w:val="00694E96"/>
    <w:rsid w:val="00695012"/>
    <w:rsid w:val="00695295"/>
    <w:rsid w:val="006954F1"/>
    <w:rsid w:val="006955AA"/>
    <w:rsid w:val="006956AA"/>
    <w:rsid w:val="00695844"/>
    <w:rsid w:val="0069598E"/>
    <w:rsid w:val="00695D43"/>
    <w:rsid w:val="00696228"/>
    <w:rsid w:val="00696370"/>
    <w:rsid w:val="00696480"/>
    <w:rsid w:val="006964DE"/>
    <w:rsid w:val="0069663E"/>
    <w:rsid w:val="006967B5"/>
    <w:rsid w:val="00696AB4"/>
    <w:rsid w:val="00696E37"/>
    <w:rsid w:val="00696FE1"/>
    <w:rsid w:val="0069724C"/>
    <w:rsid w:val="0069758F"/>
    <w:rsid w:val="006975A4"/>
    <w:rsid w:val="00697805"/>
    <w:rsid w:val="0069782D"/>
    <w:rsid w:val="00697C95"/>
    <w:rsid w:val="00697D39"/>
    <w:rsid w:val="00697F66"/>
    <w:rsid w:val="006A011F"/>
    <w:rsid w:val="006A0124"/>
    <w:rsid w:val="006A01A1"/>
    <w:rsid w:val="006A029F"/>
    <w:rsid w:val="006A0756"/>
    <w:rsid w:val="006A0915"/>
    <w:rsid w:val="006A0B8A"/>
    <w:rsid w:val="006A1078"/>
    <w:rsid w:val="006A10CB"/>
    <w:rsid w:val="006A11E0"/>
    <w:rsid w:val="006A1204"/>
    <w:rsid w:val="006A1236"/>
    <w:rsid w:val="006A12C8"/>
    <w:rsid w:val="006A12D4"/>
    <w:rsid w:val="006A13D5"/>
    <w:rsid w:val="006A1929"/>
    <w:rsid w:val="006A1A04"/>
    <w:rsid w:val="006A1AF7"/>
    <w:rsid w:val="006A1D03"/>
    <w:rsid w:val="006A1EF3"/>
    <w:rsid w:val="006A223F"/>
    <w:rsid w:val="006A244A"/>
    <w:rsid w:val="006A2761"/>
    <w:rsid w:val="006A2A1D"/>
    <w:rsid w:val="006A2EC5"/>
    <w:rsid w:val="006A3020"/>
    <w:rsid w:val="006A3319"/>
    <w:rsid w:val="006A3660"/>
    <w:rsid w:val="006A3812"/>
    <w:rsid w:val="006A38C6"/>
    <w:rsid w:val="006A3F77"/>
    <w:rsid w:val="006A409E"/>
    <w:rsid w:val="006A40C2"/>
    <w:rsid w:val="006A410B"/>
    <w:rsid w:val="006A41E0"/>
    <w:rsid w:val="006A42EF"/>
    <w:rsid w:val="006A435B"/>
    <w:rsid w:val="006A44B5"/>
    <w:rsid w:val="006A4569"/>
    <w:rsid w:val="006A47F1"/>
    <w:rsid w:val="006A4BE4"/>
    <w:rsid w:val="006A4BF3"/>
    <w:rsid w:val="006A51EF"/>
    <w:rsid w:val="006A525E"/>
    <w:rsid w:val="006A599B"/>
    <w:rsid w:val="006A5B8C"/>
    <w:rsid w:val="006A5CAD"/>
    <w:rsid w:val="006A5E02"/>
    <w:rsid w:val="006A6034"/>
    <w:rsid w:val="006A650F"/>
    <w:rsid w:val="006A6698"/>
    <w:rsid w:val="006A6CC8"/>
    <w:rsid w:val="006A6E66"/>
    <w:rsid w:val="006A6E8A"/>
    <w:rsid w:val="006A6E9E"/>
    <w:rsid w:val="006A6F2B"/>
    <w:rsid w:val="006A714D"/>
    <w:rsid w:val="006A7317"/>
    <w:rsid w:val="006A74AB"/>
    <w:rsid w:val="006A756F"/>
    <w:rsid w:val="006A7701"/>
    <w:rsid w:val="006A77B7"/>
    <w:rsid w:val="006A782A"/>
    <w:rsid w:val="006A7B04"/>
    <w:rsid w:val="006A7D34"/>
    <w:rsid w:val="006A7D3C"/>
    <w:rsid w:val="006A7DDC"/>
    <w:rsid w:val="006A7E65"/>
    <w:rsid w:val="006B0314"/>
    <w:rsid w:val="006B0772"/>
    <w:rsid w:val="006B0920"/>
    <w:rsid w:val="006B094D"/>
    <w:rsid w:val="006B0DAE"/>
    <w:rsid w:val="006B0F0D"/>
    <w:rsid w:val="006B140D"/>
    <w:rsid w:val="006B1502"/>
    <w:rsid w:val="006B150A"/>
    <w:rsid w:val="006B154B"/>
    <w:rsid w:val="006B175F"/>
    <w:rsid w:val="006B1993"/>
    <w:rsid w:val="006B1AED"/>
    <w:rsid w:val="006B1E8F"/>
    <w:rsid w:val="006B21C3"/>
    <w:rsid w:val="006B2325"/>
    <w:rsid w:val="006B25CD"/>
    <w:rsid w:val="006B267D"/>
    <w:rsid w:val="006B2849"/>
    <w:rsid w:val="006B2C92"/>
    <w:rsid w:val="006B2D39"/>
    <w:rsid w:val="006B2D78"/>
    <w:rsid w:val="006B2EA8"/>
    <w:rsid w:val="006B316C"/>
    <w:rsid w:val="006B3207"/>
    <w:rsid w:val="006B32E3"/>
    <w:rsid w:val="006B3372"/>
    <w:rsid w:val="006B34B2"/>
    <w:rsid w:val="006B3DE3"/>
    <w:rsid w:val="006B3F50"/>
    <w:rsid w:val="006B4096"/>
    <w:rsid w:val="006B413B"/>
    <w:rsid w:val="006B417C"/>
    <w:rsid w:val="006B4264"/>
    <w:rsid w:val="006B4633"/>
    <w:rsid w:val="006B4958"/>
    <w:rsid w:val="006B4B31"/>
    <w:rsid w:val="006B51C5"/>
    <w:rsid w:val="006B53E8"/>
    <w:rsid w:val="006B54CB"/>
    <w:rsid w:val="006B54F4"/>
    <w:rsid w:val="006B5618"/>
    <w:rsid w:val="006B5869"/>
    <w:rsid w:val="006B5916"/>
    <w:rsid w:val="006B59F8"/>
    <w:rsid w:val="006B5AAD"/>
    <w:rsid w:val="006B5FD9"/>
    <w:rsid w:val="006B605A"/>
    <w:rsid w:val="006B61CF"/>
    <w:rsid w:val="006B61D7"/>
    <w:rsid w:val="006B63B2"/>
    <w:rsid w:val="006B656E"/>
    <w:rsid w:val="006B6615"/>
    <w:rsid w:val="006B6A59"/>
    <w:rsid w:val="006B6F43"/>
    <w:rsid w:val="006B7442"/>
    <w:rsid w:val="006B78FA"/>
    <w:rsid w:val="006B7B16"/>
    <w:rsid w:val="006B7B2C"/>
    <w:rsid w:val="006B7C70"/>
    <w:rsid w:val="006B7C90"/>
    <w:rsid w:val="006B7ED4"/>
    <w:rsid w:val="006C008F"/>
    <w:rsid w:val="006C0350"/>
    <w:rsid w:val="006C0419"/>
    <w:rsid w:val="006C064C"/>
    <w:rsid w:val="006C075F"/>
    <w:rsid w:val="006C091D"/>
    <w:rsid w:val="006C09AA"/>
    <w:rsid w:val="006C0CC5"/>
    <w:rsid w:val="006C0D5F"/>
    <w:rsid w:val="006C0D88"/>
    <w:rsid w:val="006C0E5F"/>
    <w:rsid w:val="006C1650"/>
    <w:rsid w:val="006C1993"/>
    <w:rsid w:val="006C1A69"/>
    <w:rsid w:val="006C1B16"/>
    <w:rsid w:val="006C1D70"/>
    <w:rsid w:val="006C1EBB"/>
    <w:rsid w:val="006C2051"/>
    <w:rsid w:val="006C21FF"/>
    <w:rsid w:val="006C2385"/>
    <w:rsid w:val="006C255F"/>
    <w:rsid w:val="006C2606"/>
    <w:rsid w:val="006C2A63"/>
    <w:rsid w:val="006C2D36"/>
    <w:rsid w:val="006C2DF5"/>
    <w:rsid w:val="006C2ECB"/>
    <w:rsid w:val="006C31E3"/>
    <w:rsid w:val="006C3227"/>
    <w:rsid w:val="006C339B"/>
    <w:rsid w:val="006C33AA"/>
    <w:rsid w:val="006C34A6"/>
    <w:rsid w:val="006C34F6"/>
    <w:rsid w:val="006C375F"/>
    <w:rsid w:val="006C38F2"/>
    <w:rsid w:val="006C3CF2"/>
    <w:rsid w:val="006C3EF7"/>
    <w:rsid w:val="006C426C"/>
    <w:rsid w:val="006C42B2"/>
    <w:rsid w:val="006C460B"/>
    <w:rsid w:val="006C4754"/>
    <w:rsid w:val="006C4971"/>
    <w:rsid w:val="006C4983"/>
    <w:rsid w:val="006C499B"/>
    <w:rsid w:val="006C49A2"/>
    <w:rsid w:val="006C4B9E"/>
    <w:rsid w:val="006C4D1D"/>
    <w:rsid w:val="006C4D34"/>
    <w:rsid w:val="006C524F"/>
    <w:rsid w:val="006C53D7"/>
    <w:rsid w:val="006C5759"/>
    <w:rsid w:val="006C5CE3"/>
    <w:rsid w:val="006C5D79"/>
    <w:rsid w:val="006C5E36"/>
    <w:rsid w:val="006C5E3F"/>
    <w:rsid w:val="006C6349"/>
    <w:rsid w:val="006C664B"/>
    <w:rsid w:val="006C69DB"/>
    <w:rsid w:val="006C6D90"/>
    <w:rsid w:val="006C7144"/>
    <w:rsid w:val="006C7565"/>
    <w:rsid w:val="006C77C3"/>
    <w:rsid w:val="006C7912"/>
    <w:rsid w:val="006C7C33"/>
    <w:rsid w:val="006C7D49"/>
    <w:rsid w:val="006D0370"/>
    <w:rsid w:val="006D06F4"/>
    <w:rsid w:val="006D0B19"/>
    <w:rsid w:val="006D0D52"/>
    <w:rsid w:val="006D0E4E"/>
    <w:rsid w:val="006D0F2B"/>
    <w:rsid w:val="006D102C"/>
    <w:rsid w:val="006D1533"/>
    <w:rsid w:val="006D162B"/>
    <w:rsid w:val="006D1734"/>
    <w:rsid w:val="006D1B79"/>
    <w:rsid w:val="006D1BB7"/>
    <w:rsid w:val="006D1C8B"/>
    <w:rsid w:val="006D1CAE"/>
    <w:rsid w:val="006D1D62"/>
    <w:rsid w:val="006D2232"/>
    <w:rsid w:val="006D232A"/>
    <w:rsid w:val="006D2B92"/>
    <w:rsid w:val="006D2C5E"/>
    <w:rsid w:val="006D3082"/>
    <w:rsid w:val="006D39A4"/>
    <w:rsid w:val="006D3C2A"/>
    <w:rsid w:val="006D3C3B"/>
    <w:rsid w:val="006D3C7C"/>
    <w:rsid w:val="006D3D23"/>
    <w:rsid w:val="006D3E84"/>
    <w:rsid w:val="006D4035"/>
    <w:rsid w:val="006D41F8"/>
    <w:rsid w:val="006D4670"/>
    <w:rsid w:val="006D48EB"/>
    <w:rsid w:val="006D494F"/>
    <w:rsid w:val="006D496C"/>
    <w:rsid w:val="006D4A69"/>
    <w:rsid w:val="006D4AC4"/>
    <w:rsid w:val="006D4DBA"/>
    <w:rsid w:val="006D5075"/>
    <w:rsid w:val="006D51F1"/>
    <w:rsid w:val="006D525D"/>
    <w:rsid w:val="006D55C0"/>
    <w:rsid w:val="006D565D"/>
    <w:rsid w:val="006D5CFB"/>
    <w:rsid w:val="006D5DCF"/>
    <w:rsid w:val="006D5E5E"/>
    <w:rsid w:val="006D5F0C"/>
    <w:rsid w:val="006D5F51"/>
    <w:rsid w:val="006D60D3"/>
    <w:rsid w:val="006D64F2"/>
    <w:rsid w:val="006D68A3"/>
    <w:rsid w:val="006D6F03"/>
    <w:rsid w:val="006D70EE"/>
    <w:rsid w:val="006D7449"/>
    <w:rsid w:val="006D74BB"/>
    <w:rsid w:val="006D74C2"/>
    <w:rsid w:val="006D7505"/>
    <w:rsid w:val="006D7525"/>
    <w:rsid w:val="006D769A"/>
    <w:rsid w:val="006D7A94"/>
    <w:rsid w:val="006D7D9E"/>
    <w:rsid w:val="006E00BF"/>
    <w:rsid w:val="006E0376"/>
    <w:rsid w:val="006E04E2"/>
    <w:rsid w:val="006E0C60"/>
    <w:rsid w:val="006E0C88"/>
    <w:rsid w:val="006E0D63"/>
    <w:rsid w:val="006E0E6D"/>
    <w:rsid w:val="006E0F17"/>
    <w:rsid w:val="006E1183"/>
    <w:rsid w:val="006E121D"/>
    <w:rsid w:val="006E1332"/>
    <w:rsid w:val="006E1924"/>
    <w:rsid w:val="006E1942"/>
    <w:rsid w:val="006E195F"/>
    <w:rsid w:val="006E2477"/>
    <w:rsid w:val="006E26C6"/>
    <w:rsid w:val="006E27E4"/>
    <w:rsid w:val="006E2B10"/>
    <w:rsid w:val="006E30A5"/>
    <w:rsid w:val="006E36A8"/>
    <w:rsid w:val="006E374E"/>
    <w:rsid w:val="006E37BD"/>
    <w:rsid w:val="006E3A70"/>
    <w:rsid w:val="006E3B5A"/>
    <w:rsid w:val="006E3C5A"/>
    <w:rsid w:val="006E3F85"/>
    <w:rsid w:val="006E4130"/>
    <w:rsid w:val="006E4265"/>
    <w:rsid w:val="006E42F3"/>
    <w:rsid w:val="006E4B60"/>
    <w:rsid w:val="006E4F04"/>
    <w:rsid w:val="006E5292"/>
    <w:rsid w:val="006E5492"/>
    <w:rsid w:val="006E54E0"/>
    <w:rsid w:val="006E5C6D"/>
    <w:rsid w:val="006E5D7B"/>
    <w:rsid w:val="006E5F86"/>
    <w:rsid w:val="006E6137"/>
    <w:rsid w:val="006E66B7"/>
    <w:rsid w:val="006E66C7"/>
    <w:rsid w:val="006E6843"/>
    <w:rsid w:val="006E6A03"/>
    <w:rsid w:val="006E6DB8"/>
    <w:rsid w:val="006E728C"/>
    <w:rsid w:val="006E74DA"/>
    <w:rsid w:val="006E78B7"/>
    <w:rsid w:val="006E7AB5"/>
    <w:rsid w:val="006E7B8A"/>
    <w:rsid w:val="006E7B9D"/>
    <w:rsid w:val="006E7FD9"/>
    <w:rsid w:val="006F0619"/>
    <w:rsid w:val="006F0702"/>
    <w:rsid w:val="006F0C1F"/>
    <w:rsid w:val="006F1291"/>
    <w:rsid w:val="006F1305"/>
    <w:rsid w:val="006F17AE"/>
    <w:rsid w:val="006F1905"/>
    <w:rsid w:val="006F1BAD"/>
    <w:rsid w:val="006F1C5B"/>
    <w:rsid w:val="006F1D6D"/>
    <w:rsid w:val="006F1E9A"/>
    <w:rsid w:val="006F1F5C"/>
    <w:rsid w:val="006F1FAE"/>
    <w:rsid w:val="006F2155"/>
    <w:rsid w:val="006F215C"/>
    <w:rsid w:val="006F22B3"/>
    <w:rsid w:val="006F2337"/>
    <w:rsid w:val="006F2393"/>
    <w:rsid w:val="006F2480"/>
    <w:rsid w:val="006F24D0"/>
    <w:rsid w:val="006F27EB"/>
    <w:rsid w:val="006F28EB"/>
    <w:rsid w:val="006F2C0A"/>
    <w:rsid w:val="006F2C38"/>
    <w:rsid w:val="006F30B3"/>
    <w:rsid w:val="006F3249"/>
    <w:rsid w:val="006F324F"/>
    <w:rsid w:val="006F34D2"/>
    <w:rsid w:val="006F3CBA"/>
    <w:rsid w:val="006F3D28"/>
    <w:rsid w:val="006F3EBB"/>
    <w:rsid w:val="006F3FB3"/>
    <w:rsid w:val="006F41D5"/>
    <w:rsid w:val="006F42E0"/>
    <w:rsid w:val="006F43D8"/>
    <w:rsid w:val="006F4812"/>
    <w:rsid w:val="006F4A10"/>
    <w:rsid w:val="006F4F49"/>
    <w:rsid w:val="006F5084"/>
    <w:rsid w:val="006F51F8"/>
    <w:rsid w:val="006F521E"/>
    <w:rsid w:val="006F5258"/>
    <w:rsid w:val="006F54BD"/>
    <w:rsid w:val="006F5538"/>
    <w:rsid w:val="006F56C3"/>
    <w:rsid w:val="006F5C50"/>
    <w:rsid w:val="006F5D0B"/>
    <w:rsid w:val="006F5DDE"/>
    <w:rsid w:val="006F5EB0"/>
    <w:rsid w:val="006F5F7E"/>
    <w:rsid w:val="006F6144"/>
    <w:rsid w:val="006F63F0"/>
    <w:rsid w:val="006F6493"/>
    <w:rsid w:val="006F6565"/>
    <w:rsid w:val="006F65B3"/>
    <w:rsid w:val="006F67F0"/>
    <w:rsid w:val="006F6B54"/>
    <w:rsid w:val="006F6DFA"/>
    <w:rsid w:val="006F6F2F"/>
    <w:rsid w:val="006F6F51"/>
    <w:rsid w:val="006F6F7B"/>
    <w:rsid w:val="006F7053"/>
    <w:rsid w:val="006F70B9"/>
    <w:rsid w:val="006F75DF"/>
    <w:rsid w:val="006F7798"/>
    <w:rsid w:val="006F7AEE"/>
    <w:rsid w:val="006F7BC5"/>
    <w:rsid w:val="006F7ED6"/>
    <w:rsid w:val="007000AE"/>
    <w:rsid w:val="00700658"/>
    <w:rsid w:val="007006EE"/>
    <w:rsid w:val="0070074D"/>
    <w:rsid w:val="00700CB1"/>
    <w:rsid w:val="007016F1"/>
    <w:rsid w:val="007018E9"/>
    <w:rsid w:val="00701DFC"/>
    <w:rsid w:val="00701E98"/>
    <w:rsid w:val="007023D7"/>
    <w:rsid w:val="00702954"/>
    <w:rsid w:val="00702C91"/>
    <w:rsid w:val="00702D9C"/>
    <w:rsid w:val="00703439"/>
    <w:rsid w:val="0070399D"/>
    <w:rsid w:val="00703B23"/>
    <w:rsid w:val="00703B7C"/>
    <w:rsid w:val="0070415A"/>
    <w:rsid w:val="007043F9"/>
    <w:rsid w:val="00704AB4"/>
    <w:rsid w:val="00704AE3"/>
    <w:rsid w:val="00704C5D"/>
    <w:rsid w:val="00704D32"/>
    <w:rsid w:val="00704E34"/>
    <w:rsid w:val="00705187"/>
    <w:rsid w:val="0070554C"/>
    <w:rsid w:val="007055E7"/>
    <w:rsid w:val="007055EB"/>
    <w:rsid w:val="007057B4"/>
    <w:rsid w:val="007058CB"/>
    <w:rsid w:val="00705C56"/>
    <w:rsid w:val="00705DE1"/>
    <w:rsid w:val="00705E48"/>
    <w:rsid w:val="007060CE"/>
    <w:rsid w:val="0070633B"/>
    <w:rsid w:val="00706431"/>
    <w:rsid w:val="007064AB"/>
    <w:rsid w:val="00706574"/>
    <w:rsid w:val="0070661C"/>
    <w:rsid w:val="00706A6C"/>
    <w:rsid w:val="00706AE6"/>
    <w:rsid w:val="00706E4F"/>
    <w:rsid w:val="00706FE4"/>
    <w:rsid w:val="0070741C"/>
    <w:rsid w:val="00707515"/>
    <w:rsid w:val="007075A3"/>
    <w:rsid w:val="007077F7"/>
    <w:rsid w:val="00707987"/>
    <w:rsid w:val="00707EDF"/>
    <w:rsid w:val="00710490"/>
    <w:rsid w:val="0071055F"/>
    <w:rsid w:val="00710632"/>
    <w:rsid w:val="00710816"/>
    <w:rsid w:val="00710F0F"/>
    <w:rsid w:val="0071163D"/>
    <w:rsid w:val="007116CE"/>
    <w:rsid w:val="00711824"/>
    <w:rsid w:val="0071182B"/>
    <w:rsid w:val="007118D8"/>
    <w:rsid w:val="00711AAA"/>
    <w:rsid w:val="00711F4A"/>
    <w:rsid w:val="007122AD"/>
    <w:rsid w:val="00712387"/>
    <w:rsid w:val="00712842"/>
    <w:rsid w:val="00712ECA"/>
    <w:rsid w:val="00712F70"/>
    <w:rsid w:val="00713116"/>
    <w:rsid w:val="00713171"/>
    <w:rsid w:val="0071346C"/>
    <w:rsid w:val="0071390D"/>
    <w:rsid w:val="0071409A"/>
    <w:rsid w:val="0071410B"/>
    <w:rsid w:val="00714184"/>
    <w:rsid w:val="00714306"/>
    <w:rsid w:val="00714510"/>
    <w:rsid w:val="007148B5"/>
    <w:rsid w:val="007149E8"/>
    <w:rsid w:val="00714CFD"/>
    <w:rsid w:val="00714F83"/>
    <w:rsid w:val="007153BC"/>
    <w:rsid w:val="00715503"/>
    <w:rsid w:val="00715516"/>
    <w:rsid w:val="007155B3"/>
    <w:rsid w:val="007156C4"/>
    <w:rsid w:val="00715913"/>
    <w:rsid w:val="00715CBC"/>
    <w:rsid w:val="00715D03"/>
    <w:rsid w:val="00715D96"/>
    <w:rsid w:val="00715FFD"/>
    <w:rsid w:val="007161B4"/>
    <w:rsid w:val="0071635E"/>
    <w:rsid w:val="0071643A"/>
    <w:rsid w:val="00716480"/>
    <w:rsid w:val="00716859"/>
    <w:rsid w:val="007168EA"/>
    <w:rsid w:val="00716A29"/>
    <w:rsid w:val="00716C1A"/>
    <w:rsid w:val="00716C9F"/>
    <w:rsid w:val="00717267"/>
    <w:rsid w:val="0071770E"/>
    <w:rsid w:val="00717DA9"/>
    <w:rsid w:val="0072015D"/>
    <w:rsid w:val="007201D5"/>
    <w:rsid w:val="00720406"/>
    <w:rsid w:val="007207D1"/>
    <w:rsid w:val="0072080F"/>
    <w:rsid w:val="007208FD"/>
    <w:rsid w:val="00720A37"/>
    <w:rsid w:val="00720A83"/>
    <w:rsid w:val="00720B46"/>
    <w:rsid w:val="00720B56"/>
    <w:rsid w:val="00720C61"/>
    <w:rsid w:val="00720F04"/>
    <w:rsid w:val="007211A1"/>
    <w:rsid w:val="007212A2"/>
    <w:rsid w:val="0072130B"/>
    <w:rsid w:val="007214F8"/>
    <w:rsid w:val="0072183B"/>
    <w:rsid w:val="00721902"/>
    <w:rsid w:val="007219F8"/>
    <w:rsid w:val="00721BDC"/>
    <w:rsid w:val="00721C48"/>
    <w:rsid w:val="0072206E"/>
    <w:rsid w:val="007220F1"/>
    <w:rsid w:val="00722364"/>
    <w:rsid w:val="00722494"/>
    <w:rsid w:val="00722669"/>
    <w:rsid w:val="00722978"/>
    <w:rsid w:val="007229DB"/>
    <w:rsid w:val="00722A53"/>
    <w:rsid w:val="00722AEC"/>
    <w:rsid w:val="00722BC1"/>
    <w:rsid w:val="00722BEB"/>
    <w:rsid w:val="00722C24"/>
    <w:rsid w:val="00722F42"/>
    <w:rsid w:val="00723345"/>
    <w:rsid w:val="00723427"/>
    <w:rsid w:val="007235B8"/>
    <w:rsid w:val="00723781"/>
    <w:rsid w:val="00723C3E"/>
    <w:rsid w:val="00723ED0"/>
    <w:rsid w:val="00724003"/>
    <w:rsid w:val="007242D9"/>
    <w:rsid w:val="007244B1"/>
    <w:rsid w:val="00724528"/>
    <w:rsid w:val="00724764"/>
    <w:rsid w:val="00724957"/>
    <w:rsid w:val="00724B68"/>
    <w:rsid w:val="00724C73"/>
    <w:rsid w:val="00724C85"/>
    <w:rsid w:val="00724D2E"/>
    <w:rsid w:val="00724F24"/>
    <w:rsid w:val="00724FF4"/>
    <w:rsid w:val="0072502C"/>
    <w:rsid w:val="007250B9"/>
    <w:rsid w:val="007252FE"/>
    <w:rsid w:val="007253C5"/>
    <w:rsid w:val="00725801"/>
    <w:rsid w:val="00725817"/>
    <w:rsid w:val="0072584B"/>
    <w:rsid w:val="0072589B"/>
    <w:rsid w:val="00725A84"/>
    <w:rsid w:val="00725BAD"/>
    <w:rsid w:val="00725DB0"/>
    <w:rsid w:val="0072626F"/>
    <w:rsid w:val="007263BA"/>
    <w:rsid w:val="0072673D"/>
    <w:rsid w:val="00726BF9"/>
    <w:rsid w:val="00726CBE"/>
    <w:rsid w:val="00726D3E"/>
    <w:rsid w:val="00726F1C"/>
    <w:rsid w:val="007277F0"/>
    <w:rsid w:val="00727F59"/>
    <w:rsid w:val="00727FDE"/>
    <w:rsid w:val="00727FE2"/>
    <w:rsid w:val="0073007B"/>
    <w:rsid w:val="007302FB"/>
    <w:rsid w:val="00730555"/>
    <w:rsid w:val="00730D47"/>
    <w:rsid w:val="00730D94"/>
    <w:rsid w:val="00730DF4"/>
    <w:rsid w:val="00731275"/>
    <w:rsid w:val="007318E2"/>
    <w:rsid w:val="00731AD6"/>
    <w:rsid w:val="00731E09"/>
    <w:rsid w:val="00731EB7"/>
    <w:rsid w:val="0073210F"/>
    <w:rsid w:val="007323CB"/>
    <w:rsid w:val="007328B9"/>
    <w:rsid w:val="0073291D"/>
    <w:rsid w:val="00732A94"/>
    <w:rsid w:val="00732B2B"/>
    <w:rsid w:val="00732B61"/>
    <w:rsid w:val="00732C52"/>
    <w:rsid w:val="00732E1D"/>
    <w:rsid w:val="0073315D"/>
    <w:rsid w:val="00733433"/>
    <w:rsid w:val="00733487"/>
    <w:rsid w:val="00733578"/>
    <w:rsid w:val="007335FA"/>
    <w:rsid w:val="007338FC"/>
    <w:rsid w:val="007339B6"/>
    <w:rsid w:val="00733F03"/>
    <w:rsid w:val="0073417B"/>
    <w:rsid w:val="00734633"/>
    <w:rsid w:val="00734B50"/>
    <w:rsid w:val="00734DC7"/>
    <w:rsid w:val="0073505B"/>
    <w:rsid w:val="00735068"/>
    <w:rsid w:val="0073522C"/>
    <w:rsid w:val="00735383"/>
    <w:rsid w:val="00735412"/>
    <w:rsid w:val="00735760"/>
    <w:rsid w:val="007357CE"/>
    <w:rsid w:val="007358A2"/>
    <w:rsid w:val="00735909"/>
    <w:rsid w:val="00735944"/>
    <w:rsid w:val="00735BD6"/>
    <w:rsid w:val="0073605F"/>
    <w:rsid w:val="007360AC"/>
    <w:rsid w:val="00736262"/>
    <w:rsid w:val="0073649E"/>
    <w:rsid w:val="007364E7"/>
    <w:rsid w:val="007366A7"/>
    <w:rsid w:val="0073698F"/>
    <w:rsid w:val="00736C48"/>
    <w:rsid w:val="00736DB9"/>
    <w:rsid w:val="00736E75"/>
    <w:rsid w:val="00737064"/>
    <w:rsid w:val="00737138"/>
    <w:rsid w:val="007375E6"/>
    <w:rsid w:val="007375F1"/>
    <w:rsid w:val="007376E3"/>
    <w:rsid w:val="0073779A"/>
    <w:rsid w:val="00737A89"/>
    <w:rsid w:val="00737BA6"/>
    <w:rsid w:val="00737CC9"/>
    <w:rsid w:val="00737CD7"/>
    <w:rsid w:val="00737D02"/>
    <w:rsid w:val="00737D56"/>
    <w:rsid w:val="00737DA6"/>
    <w:rsid w:val="0074011A"/>
    <w:rsid w:val="007401FD"/>
    <w:rsid w:val="007403DC"/>
    <w:rsid w:val="00740455"/>
    <w:rsid w:val="00740751"/>
    <w:rsid w:val="00740B84"/>
    <w:rsid w:val="00740B9F"/>
    <w:rsid w:val="00740DFE"/>
    <w:rsid w:val="00740E60"/>
    <w:rsid w:val="00740F03"/>
    <w:rsid w:val="007410B5"/>
    <w:rsid w:val="00741130"/>
    <w:rsid w:val="007412AA"/>
    <w:rsid w:val="00741396"/>
    <w:rsid w:val="0074144E"/>
    <w:rsid w:val="007414FB"/>
    <w:rsid w:val="007419DB"/>
    <w:rsid w:val="00741A3B"/>
    <w:rsid w:val="00741B3D"/>
    <w:rsid w:val="00741B5F"/>
    <w:rsid w:val="00741D17"/>
    <w:rsid w:val="00741FAC"/>
    <w:rsid w:val="00742364"/>
    <w:rsid w:val="00742390"/>
    <w:rsid w:val="007424A9"/>
    <w:rsid w:val="00742613"/>
    <w:rsid w:val="007428E5"/>
    <w:rsid w:val="00742C9C"/>
    <w:rsid w:val="007430BD"/>
    <w:rsid w:val="00743378"/>
    <w:rsid w:val="00743498"/>
    <w:rsid w:val="007436E9"/>
    <w:rsid w:val="00743913"/>
    <w:rsid w:val="007441E9"/>
    <w:rsid w:val="0074420F"/>
    <w:rsid w:val="007443B4"/>
    <w:rsid w:val="00744469"/>
    <w:rsid w:val="007444B3"/>
    <w:rsid w:val="007446A0"/>
    <w:rsid w:val="00744774"/>
    <w:rsid w:val="0074499E"/>
    <w:rsid w:val="00745089"/>
    <w:rsid w:val="007451CF"/>
    <w:rsid w:val="00745209"/>
    <w:rsid w:val="0074564F"/>
    <w:rsid w:val="0074569E"/>
    <w:rsid w:val="0074576C"/>
    <w:rsid w:val="007458CB"/>
    <w:rsid w:val="00745923"/>
    <w:rsid w:val="007459A4"/>
    <w:rsid w:val="00745E80"/>
    <w:rsid w:val="00745EBB"/>
    <w:rsid w:val="00745F8C"/>
    <w:rsid w:val="0074640A"/>
    <w:rsid w:val="007464F5"/>
    <w:rsid w:val="0074660A"/>
    <w:rsid w:val="00746744"/>
    <w:rsid w:val="0074699E"/>
    <w:rsid w:val="00746AAC"/>
    <w:rsid w:val="00746EDA"/>
    <w:rsid w:val="007471CB"/>
    <w:rsid w:val="00747268"/>
    <w:rsid w:val="00747276"/>
    <w:rsid w:val="00747309"/>
    <w:rsid w:val="007473EB"/>
    <w:rsid w:val="00747698"/>
    <w:rsid w:val="007479A7"/>
    <w:rsid w:val="00747C5C"/>
    <w:rsid w:val="00747CC4"/>
    <w:rsid w:val="00747DC9"/>
    <w:rsid w:val="00750192"/>
    <w:rsid w:val="007501B8"/>
    <w:rsid w:val="00750229"/>
    <w:rsid w:val="007504E7"/>
    <w:rsid w:val="00750653"/>
    <w:rsid w:val="00750720"/>
    <w:rsid w:val="00750782"/>
    <w:rsid w:val="007507F6"/>
    <w:rsid w:val="00750AF8"/>
    <w:rsid w:val="00750EC4"/>
    <w:rsid w:val="00751037"/>
    <w:rsid w:val="0075108F"/>
    <w:rsid w:val="007513C6"/>
    <w:rsid w:val="007518D1"/>
    <w:rsid w:val="00751A39"/>
    <w:rsid w:val="00751C72"/>
    <w:rsid w:val="00751C9F"/>
    <w:rsid w:val="00751D5D"/>
    <w:rsid w:val="00751E8B"/>
    <w:rsid w:val="007520FA"/>
    <w:rsid w:val="007525DE"/>
    <w:rsid w:val="00752A33"/>
    <w:rsid w:val="00752CAC"/>
    <w:rsid w:val="00752F21"/>
    <w:rsid w:val="007530AB"/>
    <w:rsid w:val="0075310C"/>
    <w:rsid w:val="00753530"/>
    <w:rsid w:val="00753563"/>
    <w:rsid w:val="0075359E"/>
    <w:rsid w:val="00753742"/>
    <w:rsid w:val="00753869"/>
    <w:rsid w:val="00753E9E"/>
    <w:rsid w:val="007544F9"/>
    <w:rsid w:val="007545CC"/>
    <w:rsid w:val="00754840"/>
    <w:rsid w:val="00754855"/>
    <w:rsid w:val="00754EEB"/>
    <w:rsid w:val="0075508D"/>
    <w:rsid w:val="00755106"/>
    <w:rsid w:val="0075521B"/>
    <w:rsid w:val="007552CA"/>
    <w:rsid w:val="00755400"/>
    <w:rsid w:val="0075546E"/>
    <w:rsid w:val="00755513"/>
    <w:rsid w:val="00755688"/>
    <w:rsid w:val="00755711"/>
    <w:rsid w:val="007558AC"/>
    <w:rsid w:val="00755BDD"/>
    <w:rsid w:val="00755D6F"/>
    <w:rsid w:val="00755E00"/>
    <w:rsid w:val="00755E78"/>
    <w:rsid w:val="007561BA"/>
    <w:rsid w:val="00756400"/>
    <w:rsid w:val="007565E1"/>
    <w:rsid w:val="00756936"/>
    <w:rsid w:val="00756B4B"/>
    <w:rsid w:val="00756D6A"/>
    <w:rsid w:val="00756DC0"/>
    <w:rsid w:val="007570DD"/>
    <w:rsid w:val="00757140"/>
    <w:rsid w:val="007571F6"/>
    <w:rsid w:val="00757483"/>
    <w:rsid w:val="00757671"/>
    <w:rsid w:val="007579FF"/>
    <w:rsid w:val="00757BA7"/>
    <w:rsid w:val="00757E5D"/>
    <w:rsid w:val="007600B0"/>
    <w:rsid w:val="007602B8"/>
    <w:rsid w:val="00760521"/>
    <w:rsid w:val="00760559"/>
    <w:rsid w:val="00760651"/>
    <w:rsid w:val="0076097A"/>
    <w:rsid w:val="00760C7D"/>
    <w:rsid w:val="007610E6"/>
    <w:rsid w:val="00761315"/>
    <w:rsid w:val="00761831"/>
    <w:rsid w:val="00761A8C"/>
    <w:rsid w:val="00761DAA"/>
    <w:rsid w:val="00761E0F"/>
    <w:rsid w:val="00762430"/>
    <w:rsid w:val="00762489"/>
    <w:rsid w:val="00762578"/>
    <w:rsid w:val="0076279A"/>
    <w:rsid w:val="0076283D"/>
    <w:rsid w:val="00762880"/>
    <w:rsid w:val="00762F68"/>
    <w:rsid w:val="0076307D"/>
    <w:rsid w:val="007630B6"/>
    <w:rsid w:val="007632CA"/>
    <w:rsid w:val="007633BF"/>
    <w:rsid w:val="007636DB"/>
    <w:rsid w:val="00763993"/>
    <w:rsid w:val="00764348"/>
    <w:rsid w:val="00764780"/>
    <w:rsid w:val="007647A1"/>
    <w:rsid w:val="007649B8"/>
    <w:rsid w:val="00764C66"/>
    <w:rsid w:val="00765261"/>
    <w:rsid w:val="007653E3"/>
    <w:rsid w:val="007655CC"/>
    <w:rsid w:val="00765A39"/>
    <w:rsid w:val="00765D49"/>
    <w:rsid w:val="00765D9A"/>
    <w:rsid w:val="00765E79"/>
    <w:rsid w:val="007660F0"/>
    <w:rsid w:val="00766417"/>
    <w:rsid w:val="007666A1"/>
    <w:rsid w:val="00766754"/>
    <w:rsid w:val="00766894"/>
    <w:rsid w:val="007669DD"/>
    <w:rsid w:val="00767246"/>
    <w:rsid w:val="00767452"/>
    <w:rsid w:val="007678DD"/>
    <w:rsid w:val="00767C96"/>
    <w:rsid w:val="00767DD3"/>
    <w:rsid w:val="00767DE8"/>
    <w:rsid w:val="00767E39"/>
    <w:rsid w:val="00767F61"/>
    <w:rsid w:val="0077022E"/>
    <w:rsid w:val="00770241"/>
    <w:rsid w:val="007703B3"/>
    <w:rsid w:val="00770408"/>
    <w:rsid w:val="007708C7"/>
    <w:rsid w:val="00770C5A"/>
    <w:rsid w:val="00770C67"/>
    <w:rsid w:val="00770E35"/>
    <w:rsid w:val="00770E92"/>
    <w:rsid w:val="00770F96"/>
    <w:rsid w:val="0077125E"/>
    <w:rsid w:val="0077126A"/>
    <w:rsid w:val="007712AE"/>
    <w:rsid w:val="007715DB"/>
    <w:rsid w:val="00771BC6"/>
    <w:rsid w:val="00771BFE"/>
    <w:rsid w:val="00771CC6"/>
    <w:rsid w:val="00771D21"/>
    <w:rsid w:val="00772151"/>
    <w:rsid w:val="0077229F"/>
    <w:rsid w:val="00772368"/>
    <w:rsid w:val="0077259B"/>
    <w:rsid w:val="007725E0"/>
    <w:rsid w:val="00772615"/>
    <w:rsid w:val="007728F0"/>
    <w:rsid w:val="00772907"/>
    <w:rsid w:val="00772B7D"/>
    <w:rsid w:val="00772B92"/>
    <w:rsid w:val="00772C33"/>
    <w:rsid w:val="00772CF3"/>
    <w:rsid w:val="00772EE6"/>
    <w:rsid w:val="00773459"/>
    <w:rsid w:val="0077361D"/>
    <w:rsid w:val="007737BF"/>
    <w:rsid w:val="00773C5A"/>
    <w:rsid w:val="00773D32"/>
    <w:rsid w:val="00773D6C"/>
    <w:rsid w:val="00773D90"/>
    <w:rsid w:val="00773E92"/>
    <w:rsid w:val="0077434C"/>
    <w:rsid w:val="007744F2"/>
    <w:rsid w:val="007744FE"/>
    <w:rsid w:val="00774709"/>
    <w:rsid w:val="007748B1"/>
    <w:rsid w:val="00774911"/>
    <w:rsid w:val="007749B0"/>
    <w:rsid w:val="00774B23"/>
    <w:rsid w:val="00774D2F"/>
    <w:rsid w:val="00774DCE"/>
    <w:rsid w:val="00774F21"/>
    <w:rsid w:val="007750A1"/>
    <w:rsid w:val="0077511D"/>
    <w:rsid w:val="0077531B"/>
    <w:rsid w:val="0077554F"/>
    <w:rsid w:val="007755B9"/>
    <w:rsid w:val="00775B57"/>
    <w:rsid w:val="00775F63"/>
    <w:rsid w:val="00776062"/>
    <w:rsid w:val="00776167"/>
    <w:rsid w:val="00776230"/>
    <w:rsid w:val="007764F5"/>
    <w:rsid w:val="007767C6"/>
    <w:rsid w:val="0077691D"/>
    <w:rsid w:val="00776955"/>
    <w:rsid w:val="007769CA"/>
    <w:rsid w:val="00776B9E"/>
    <w:rsid w:val="00776DFB"/>
    <w:rsid w:val="00776FD9"/>
    <w:rsid w:val="00777022"/>
    <w:rsid w:val="00777026"/>
    <w:rsid w:val="007770FC"/>
    <w:rsid w:val="007773F4"/>
    <w:rsid w:val="007774C0"/>
    <w:rsid w:val="0077762F"/>
    <w:rsid w:val="00777670"/>
    <w:rsid w:val="007778F6"/>
    <w:rsid w:val="00777955"/>
    <w:rsid w:val="00777A95"/>
    <w:rsid w:val="00777DFD"/>
    <w:rsid w:val="00777FA8"/>
    <w:rsid w:val="0078083E"/>
    <w:rsid w:val="007808AA"/>
    <w:rsid w:val="0078098C"/>
    <w:rsid w:val="00781663"/>
    <w:rsid w:val="00781682"/>
    <w:rsid w:val="00781892"/>
    <w:rsid w:val="007818CD"/>
    <w:rsid w:val="007819A7"/>
    <w:rsid w:val="00781AD1"/>
    <w:rsid w:val="00781BD0"/>
    <w:rsid w:val="00781C91"/>
    <w:rsid w:val="00782279"/>
    <w:rsid w:val="00782477"/>
    <w:rsid w:val="007824A8"/>
    <w:rsid w:val="00782B22"/>
    <w:rsid w:val="00782EE2"/>
    <w:rsid w:val="00783116"/>
    <w:rsid w:val="0078316C"/>
    <w:rsid w:val="007837B9"/>
    <w:rsid w:val="00783AD6"/>
    <w:rsid w:val="00783CD6"/>
    <w:rsid w:val="00783CF1"/>
    <w:rsid w:val="00783EDA"/>
    <w:rsid w:val="00784027"/>
    <w:rsid w:val="0078404B"/>
    <w:rsid w:val="00784082"/>
    <w:rsid w:val="0078408E"/>
    <w:rsid w:val="0078424E"/>
    <w:rsid w:val="0078437D"/>
    <w:rsid w:val="0078473D"/>
    <w:rsid w:val="00784C4C"/>
    <w:rsid w:val="00784DB9"/>
    <w:rsid w:val="0078504A"/>
    <w:rsid w:val="00785584"/>
    <w:rsid w:val="007856B8"/>
    <w:rsid w:val="00785C14"/>
    <w:rsid w:val="00785C1A"/>
    <w:rsid w:val="00785C3B"/>
    <w:rsid w:val="00785CD0"/>
    <w:rsid w:val="007861D4"/>
    <w:rsid w:val="007863A0"/>
    <w:rsid w:val="007863BB"/>
    <w:rsid w:val="007863D8"/>
    <w:rsid w:val="007864F3"/>
    <w:rsid w:val="00786751"/>
    <w:rsid w:val="0078683B"/>
    <w:rsid w:val="007869F8"/>
    <w:rsid w:val="00786B14"/>
    <w:rsid w:val="00786D58"/>
    <w:rsid w:val="00786D98"/>
    <w:rsid w:val="00786F27"/>
    <w:rsid w:val="00786FDF"/>
    <w:rsid w:val="00787130"/>
    <w:rsid w:val="0078717E"/>
    <w:rsid w:val="0078740D"/>
    <w:rsid w:val="0078757A"/>
    <w:rsid w:val="00787832"/>
    <w:rsid w:val="00787B38"/>
    <w:rsid w:val="00787BA8"/>
    <w:rsid w:val="00787C96"/>
    <w:rsid w:val="00787EA3"/>
    <w:rsid w:val="00787EE7"/>
    <w:rsid w:val="00790667"/>
    <w:rsid w:val="0079070E"/>
    <w:rsid w:val="007908F5"/>
    <w:rsid w:val="00790B26"/>
    <w:rsid w:val="00790B81"/>
    <w:rsid w:val="00790CB5"/>
    <w:rsid w:val="00790CB7"/>
    <w:rsid w:val="00790FF2"/>
    <w:rsid w:val="007910F9"/>
    <w:rsid w:val="0079128B"/>
    <w:rsid w:val="00791509"/>
    <w:rsid w:val="0079170C"/>
    <w:rsid w:val="00791AC0"/>
    <w:rsid w:val="00791B71"/>
    <w:rsid w:val="00791F14"/>
    <w:rsid w:val="00791FAA"/>
    <w:rsid w:val="00792041"/>
    <w:rsid w:val="00792201"/>
    <w:rsid w:val="00792594"/>
    <w:rsid w:val="007926A1"/>
    <w:rsid w:val="007926CF"/>
    <w:rsid w:val="00792AC3"/>
    <w:rsid w:val="00792DAC"/>
    <w:rsid w:val="007931AA"/>
    <w:rsid w:val="007931C0"/>
    <w:rsid w:val="00793363"/>
    <w:rsid w:val="0079384D"/>
    <w:rsid w:val="00793E2A"/>
    <w:rsid w:val="00793EB0"/>
    <w:rsid w:val="007940CE"/>
    <w:rsid w:val="007941B3"/>
    <w:rsid w:val="0079458A"/>
    <w:rsid w:val="007947B3"/>
    <w:rsid w:val="0079497F"/>
    <w:rsid w:val="00794C0B"/>
    <w:rsid w:val="00795540"/>
    <w:rsid w:val="00795710"/>
    <w:rsid w:val="007958E5"/>
    <w:rsid w:val="00795921"/>
    <w:rsid w:val="00795995"/>
    <w:rsid w:val="00795AEB"/>
    <w:rsid w:val="00795D6C"/>
    <w:rsid w:val="00796662"/>
    <w:rsid w:val="007968ED"/>
    <w:rsid w:val="00796DE6"/>
    <w:rsid w:val="00796FFD"/>
    <w:rsid w:val="007970D4"/>
    <w:rsid w:val="007976B2"/>
    <w:rsid w:val="007977B3"/>
    <w:rsid w:val="00797D4C"/>
    <w:rsid w:val="00797E79"/>
    <w:rsid w:val="007A03C3"/>
    <w:rsid w:val="007A03CC"/>
    <w:rsid w:val="007A03D3"/>
    <w:rsid w:val="007A0646"/>
    <w:rsid w:val="007A1109"/>
    <w:rsid w:val="007A153A"/>
    <w:rsid w:val="007A1801"/>
    <w:rsid w:val="007A1A4C"/>
    <w:rsid w:val="007A1E20"/>
    <w:rsid w:val="007A204A"/>
    <w:rsid w:val="007A20D9"/>
    <w:rsid w:val="007A2999"/>
    <w:rsid w:val="007A2AAA"/>
    <w:rsid w:val="007A2E15"/>
    <w:rsid w:val="007A31D1"/>
    <w:rsid w:val="007A32C9"/>
    <w:rsid w:val="007A3803"/>
    <w:rsid w:val="007A38E6"/>
    <w:rsid w:val="007A3CB9"/>
    <w:rsid w:val="007A3D88"/>
    <w:rsid w:val="007A3ED5"/>
    <w:rsid w:val="007A405B"/>
    <w:rsid w:val="007A459A"/>
    <w:rsid w:val="007A468C"/>
    <w:rsid w:val="007A4749"/>
    <w:rsid w:val="007A47D3"/>
    <w:rsid w:val="007A4B34"/>
    <w:rsid w:val="007A4EAA"/>
    <w:rsid w:val="007A4F71"/>
    <w:rsid w:val="007A50A7"/>
    <w:rsid w:val="007A51AB"/>
    <w:rsid w:val="007A51E6"/>
    <w:rsid w:val="007A52AD"/>
    <w:rsid w:val="007A5348"/>
    <w:rsid w:val="007A55F6"/>
    <w:rsid w:val="007A5653"/>
    <w:rsid w:val="007A594C"/>
    <w:rsid w:val="007A5BCA"/>
    <w:rsid w:val="007A5C61"/>
    <w:rsid w:val="007A5DD1"/>
    <w:rsid w:val="007A5EEF"/>
    <w:rsid w:val="007A5F1C"/>
    <w:rsid w:val="007A5F31"/>
    <w:rsid w:val="007A61C8"/>
    <w:rsid w:val="007A6280"/>
    <w:rsid w:val="007A6502"/>
    <w:rsid w:val="007A6973"/>
    <w:rsid w:val="007A6DF8"/>
    <w:rsid w:val="007A764D"/>
    <w:rsid w:val="007A7737"/>
    <w:rsid w:val="007A78E8"/>
    <w:rsid w:val="007A79E9"/>
    <w:rsid w:val="007A7D17"/>
    <w:rsid w:val="007A7E61"/>
    <w:rsid w:val="007B002C"/>
    <w:rsid w:val="007B04EA"/>
    <w:rsid w:val="007B05F5"/>
    <w:rsid w:val="007B0A0D"/>
    <w:rsid w:val="007B0D56"/>
    <w:rsid w:val="007B0D5D"/>
    <w:rsid w:val="007B109F"/>
    <w:rsid w:val="007B1193"/>
    <w:rsid w:val="007B11CA"/>
    <w:rsid w:val="007B1545"/>
    <w:rsid w:val="007B16A2"/>
    <w:rsid w:val="007B1888"/>
    <w:rsid w:val="007B23D6"/>
    <w:rsid w:val="007B2732"/>
    <w:rsid w:val="007B2A21"/>
    <w:rsid w:val="007B2B60"/>
    <w:rsid w:val="007B2E52"/>
    <w:rsid w:val="007B334E"/>
    <w:rsid w:val="007B3A95"/>
    <w:rsid w:val="007B3B7A"/>
    <w:rsid w:val="007B40BE"/>
    <w:rsid w:val="007B4977"/>
    <w:rsid w:val="007B4D42"/>
    <w:rsid w:val="007B4D68"/>
    <w:rsid w:val="007B4F19"/>
    <w:rsid w:val="007B52D0"/>
    <w:rsid w:val="007B5388"/>
    <w:rsid w:val="007B5724"/>
    <w:rsid w:val="007B57F5"/>
    <w:rsid w:val="007B593A"/>
    <w:rsid w:val="007B5F42"/>
    <w:rsid w:val="007B6082"/>
    <w:rsid w:val="007B60A5"/>
    <w:rsid w:val="007B6177"/>
    <w:rsid w:val="007B629C"/>
    <w:rsid w:val="007B6471"/>
    <w:rsid w:val="007B6666"/>
    <w:rsid w:val="007B68BD"/>
    <w:rsid w:val="007B6A60"/>
    <w:rsid w:val="007B70B5"/>
    <w:rsid w:val="007B71DF"/>
    <w:rsid w:val="007B72A3"/>
    <w:rsid w:val="007B73AA"/>
    <w:rsid w:val="007B75CF"/>
    <w:rsid w:val="007B7674"/>
    <w:rsid w:val="007B77B1"/>
    <w:rsid w:val="007B7D99"/>
    <w:rsid w:val="007C006C"/>
    <w:rsid w:val="007C0115"/>
    <w:rsid w:val="007C0194"/>
    <w:rsid w:val="007C01C9"/>
    <w:rsid w:val="007C038A"/>
    <w:rsid w:val="007C0423"/>
    <w:rsid w:val="007C0605"/>
    <w:rsid w:val="007C06FF"/>
    <w:rsid w:val="007C0AAB"/>
    <w:rsid w:val="007C0D8E"/>
    <w:rsid w:val="007C10B1"/>
    <w:rsid w:val="007C10EE"/>
    <w:rsid w:val="007C13D8"/>
    <w:rsid w:val="007C146D"/>
    <w:rsid w:val="007C179F"/>
    <w:rsid w:val="007C17A7"/>
    <w:rsid w:val="007C19BE"/>
    <w:rsid w:val="007C1B20"/>
    <w:rsid w:val="007C1B80"/>
    <w:rsid w:val="007C1E0F"/>
    <w:rsid w:val="007C1E9A"/>
    <w:rsid w:val="007C1FC8"/>
    <w:rsid w:val="007C1FE6"/>
    <w:rsid w:val="007C20E8"/>
    <w:rsid w:val="007C21FC"/>
    <w:rsid w:val="007C22D3"/>
    <w:rsid w:val="007C2376"/>
    <w:rsid w:val="007C2582"/>
    <w:rsid w:val="007C2766"/>
    <w:rsid w:val="007C2C6E"/>
    <w:rsid w:val="007C2DBD"/>
    <w:rsid w:val="007C2E33"/>
    <w:rsid w:val="007C2FE4"/>
    <w:rsid w:val="007C315A"/>
    <w:rsid w:val="007C36BE"/>
    <w:rsid w:val="007C3E90"/>
    <w:rsid w:val="007C3F6F"/>
    <w:rsid w:val="007C4013"/>
    <w:rsid w:val="007C409E"/>
    <w:rsid w:val="007C4167"/>
    <w:rsid w:val="007C4702"/>
    <w:rsid w:val="007C4A52"/>
    <w:rsid w:val="007C4CB7"/>
    <w:rsid w:val="007C4DA6"/>
    <w:rsid w:val="007C5222"/>
    <w:rsid w:val="007C52B6"/>
    <w:rsid w:val="007C52BA"/>
    <w:rsid w:val="007C5A4A"/>
    <w:rsid w:val="007C5B1A"/>
    <w:rsid w:val="007C5C35"/>
    <w:rsid w:val="007C645C"/>
    <w:rsid w:val="007C6507"/>
    <w:rsid w:val="007C65FA"/>
    <w:rsid w:val="007C68BE"/>
    <w:rsid w:val="007C6F26"/>
    <w:rsid w:val="007C7119"/>
    <w:rsid w:val="007C71C2"/>
    <w:rsid w:val="007C724B"/>
    <w:rsid w:val="007C7475"/>
    <w:rsid w:val="007C749B"/>
    <w:rsid w:val="007C74F1"/>
    <w:rsid w:val="007C780C"/>
    <w:rsid w:val="007C7C1A"/>
    <w:rsid w:val="007D0321"/>
    <w:rsid w:val="007D0430"/>
    <w:rsid w:val="007D04B7"/>
    <w:rsid w:val="007D04EF"/>
    <w:rsid w:val="007D0841"/>
    <w:rsid w:val="007D0A75"/>
    <w:rsid w:val="007D0A8B"/>
    <w:rsid w:val="007D1104"/>
    <w:rsid w:val="007D1325"/>
    <w:rsid w:val="007D1773"/>
    <w:rsid w:val="007D1CD6"/>
    <w:rsid w:val="007D1D56"/>
    <w:rsid w:val="007D1F14"/>
    <w:rsid w:val="007D1F1A"/>
    <w:rsid w:val="007D1F37"/>
    <w:rsid w:val="007D1FB3"/>
    <w:rsid w:val="007D27B2"/>
    <w:rsid w:val="007D2A58"/>
    <w:rsid w:val="007D2C66"/>
    <w:rsid w:val="007D2CF4"/>
    <w:rsid w:val="007D2FAA"/>
    <w:rsid w:val="007D304F"/>
    <w:rsid w:val="007D3484"/>
    <w:rsid w:val="007D358A"/>
    <w:rsid w:val="007D382C"/>
    <w:rsid w:val="007D40E4"/>
    <w:rsid w:val="007D4124"/>
    <w:rsid w:val="007D41FD"/>
    <w:rsid w:val="007D4216"/>
    <w:rsid w:val="007D429B"/>
    <w:rsid w:val="007D4618"/>
    <w:rsid w:val="007D4846"/>
    <w:rsid w:val="007D48AA"/>
    <w:rsid w:val="007D4D6A"/>
    <w:rsid w:val="007D4E48"/>
    <w:rsid w:val="007D4F85"/>
    <w:rsid w:val="007D50E1"/>
    <w:rsid w:val="007D50E5"/>
    <w:rsid w:val="007D5185"/>
    <w:rsid w:val="007D542F"/>
    <w:rsid w:val="007D55FD"/>
    <w:rsid w:val="007D5926"/>
    <w:rsid w:val="007D5A09"/>
    <w:rsid w:val="007D5B2A"/>
    <w:rsid w:val="007D5C8B"/>
    <w:rsid w:val="007D5EBF"/>
    <w:rsid w:val="007D6093"/>
    <w:rsid w:val="007D60E0"/>
    <w:rsid w:val="007D60F8"/>
    <w:rsid w:val="007D6403"/>
    <w:rsid w:val="007D653D"/>
    <w:rsid w:val="007D6578"/>
    <w:rsid w:val="007D6683"/>
    <w:rsid w:val="007D6A03"/>
    <w:rsid w:val="007D6C9A"/>
    <w:rsid w:val="007D6EC8"/>
    <w:rsid w:val="007D714F"/>
    <w:rsid w:val="007D7379"/>
    <w:rsid w:val="007D743C"/>
    <w:rsid w:val="007D7455"/>
    <w:rsid w:val="007D7532"/>
    <w:rsid w:val="007D77F9"/>
    <w:rsid w:val="007D79F5"/>
    <w:rsid w:val="007D7B7E"/>
    <w:rsid w:val="007D7F83"/>
    <w:rsid w:val="007E010A"/>
    <w:rsid w:val="007E01D1"/>
    <w:rsid w:val="007E0290"/>
    <w:rsid w:val="007E0594"/>
    <w:rsid w:val="007E06C3"/>
    <w:rsid w:val="007E0795"/>
    <w:rsid w:val="007E0889"/>
    <w:rsid w:val="007E0A7A"/>
    <w:rsid w:val="007E0C4B"/>
    <w:rsid w:val="007E12E0"/>
    <w:rsid w:val="007E1499"/>
    <w:rsid w:val="007E180A"/>
    <w:rsid w:val="007E1BD4"/>
    <w:rsid w:val="007E1F12"/>
    <w:rsid w:val="007E20C8"/>
    <w:rsid w:val="007E2680"/>
    <w:rsid w:val="007E277F"/>
    <w:rsid w:val="007E292F"/>
    <w:rsid w:val="007E2AD8"/>
    <w:rsid w:val="007E2B25"/>
    <w:rsid w:val="007E2CF6"/>
    <w:rsid w:val="007E2D7D"/>
    <w:rsid w:val="007E2EFC"/>
    <w:rsid w:val="007E30D8"/>
    <w:rsid w:val="007E317C"/>
    <w:rsid w:val="007E3186"/>
    <w:rsid w:val="007E322D"/>
    <w:rsid w:val="007E3380"/>
    <w:rsid w:val="007E3715"/>
    <w:rsid w:val="007E380B"/>
    <w:rsid w:val="007E395F"/>
    <w:rsid w:val="007E3B97"/>
    <w:rsid w:val="007E3BA4"/>
    <w:rsid w:val="007E3C5E"/>
    <w:rsid w:val="007E43FA"/>
    <w:rsid w:val="007E44CD"/>
    <w:rsid w:val="007E49AC"/>
    <w:rsid w:val="007E4D7B"/>
    <w:rsid w:val="007E4DCC"/>
    <w:rsid w:val="007E4F0B"/>
    <w:rsid w:val="007E5294"/>
    <w:rsid w:val="007E53E7"/>
    <w:rsid w:val="007E5776"/>
    <w:rsid w:val="007E57E9"/>
    <w:rsid w:val="007E5E2A"/>
    <w:rsid w:val="007E5EC8"/>
    <w:rsid w:val="007E607D"/>
    <w:rsid w:val="007E6135"/>
    <w:rsid w:val="007E6510"/>
    <w:rsid w:val="007E6753"/>
    <w:rsid w:val="007E6787"/>
    <w:rsid w:val="007E6A8A"/>
    <w:rsid w:val="007E6D10"/>
    <w:rsid w:val="007E6FCC"/>
    <w:rsid w:val="007E7417"/>
    <w:rsid w:val="007E7A68"/>
    <w:rsid w:val="007E7B50"/>
    <w:rsid w:val="007E7BDD"/>
    <w:rsid w:val="007E7DCF"/>
    <w:rsid w:val="007E7F4A"/>
    <w:rsid w:val="007E7FB2"/>
    <w:rsid w:val="007F0223"/>
    <w:rsid w:val="007F04AC"/>
    <w:rsid w:val="007F054A"/>
    <w:rsid w:val="007F06DF"/>
    <w:rsid w:val="007F06E4"/>
    <w:rsid w:val="007F0A23"/>
    <w:rsid w:val="007F0B33"/>
    <w:rsid w:val="007F0B8E"/>
    <w:rsid w:val="007F0C18"/>
    <w:rsid w:val="007F0D72"/>
    <w:rsid w:val="007F1134"/>
    <w:rsid w:val="007F1746"/>
    <w:rsid w:val="007F17BF"/>
    <w:rsid w:val="007F1CE8"/>
    <w:rsid w:val="007F1D3C"/>
    <w:rsid w:val="007F24CD"/>
    <w:rsid w:val="007F251E"/>
    <w:rsid w:val="007F29FF"/>
    <w:rsid w:val="007F2A9E"/>
    <w:rsid w:val="007F2C31"/>
    <w:rsid w:val="007F2CA2"/>
    <w:rsid w:val="007F302A"/>
    <w:rsid w:val="007F32C5"/>
    <w:rsid w:val="007F3454"/>
    <w:rsid w:val="007F3A66"/>
    <w:rsid w:val="007F3DDA"/>
    <w:rsid w:val="007F3F2B"/>
    <w:rsid w:val="007F4245"/>
    <w:rsid w:val="007F48D7"/>
    <w:rsid w:val="007F491B"/>
    <w:rsid w:val="007F49C2"/>
    <w:rsid w:val="007F4B02"/>
    <w:rsid w:val="007F4BC6"/>
    <w:rsid w:val="007F4C83"/>
    <w:rsid w:val="007F53CF"/>
    <w:rsid w:val="007F546F"/>
    <w:rsid w:val="007F55EA"/>
    <w:rsid w:val="007F5920"/>
    <w:rsid w:val="007F5BA6"/>
    <w:rsid w:val="007F6083"/>
    <w:rsid w:val="007F6123"/>
    <w:rsid w:val="007F6492"/>
    <w:rsid w:val="007F66EE"/>
    <w:rsid w:val="007F68E4"/>
    <w:rsid w:val="007F6985"/>
    <w:rsid w:val="007F6C07"/>
    <w:rsid w:val="007F6C25"/>
    <w:rsid w:val="007F6C27"/>
    <w:rsid w:val="007F6D12"/>
    <w:rsid w:val="007F6F21"/>
    <w:rsid w:val="007F7004"/>
    <w:rsid w:val="007F71F7"/>
    <w:rsid w:val="007F730B"/>
    <w:rsid w:val="007F7371"/>
    <w:rsid w:val="007F74EF"/>
    <w:rsid w:val="007F764C"/>
    <w:rsid w:val="007F7B03"/>
    <w:rsid w:val="007F7F77"/>
    <w:rsid w:val="008001C8"/>
    <w:rsid w:val="00800A07"/>
    <w:rsid w:val="00800A89"/>
    <w:rsid w:val="00800AC3"/>
    <w:rsid w:val="00800D0E"/>
    <w:rsid w:val="008010D7"/>
    <w:rsid w:val="008013D7"/>
    <w:rsid w:val="008013E5"/>
    <w:rsid w:val="00801538"/>
    <w:rsid w:val="008018B9"/>
    <w:rsid w:val="00801AD5"/>
    <w:rsid w:val="00801B68"/>
    <w:rsid w:val="00801C05"/>
    <w:rsid w:val="00801F03"/>
    <w:rsid w:val="008020BA"/>
    <w:rsid w:val="0080216E"/>
    <w:rsid w:val="0080255D"/>
    <w:rsid w:val="008025D0"/>
    <w:rsid w:val="008025DD"/>
    <w:rsid w:val="00802632"/>
    <w:rsid w:val="0080269A"/>
    <w:rsid w:val="008028DE"/>
    <w:rsid w:val="008029B2"/>
    <w:rsid w:val="00802E6D"/>
    <w:rsid w:val="00802ECD"/>
    <w:rsid w:val="008032D3"/>
    <w:rsid w:val="00803432"/>
    <w:rsid w:val="008035FB"/>
    <w:rsid w:val="0080377B"/>
    <w:rsid w:val="00803948"/>
    <w:rsid w:val="00803A42"/>
    <w:rsid w:val="00803C47"/>
    <w:rsid w:val="00803D8D"/>
    <w:rsid w:val="00803F8D"/>
    <w:rsid w:val="00804188"/>
    <w:rsid w:val="00804321"/>
    <w:rsid w:val="008045D5"/>
    <w:rsid w:val="0080493D"/>
    <w:rsid w:val="00804A25"/>
    <w:rsid w:val="00804A82"/>
    <w:rsid w:val="00804F21"/>
    <w:rsid w:val="008050FE"/>
    <w:rsid w:val="00805A81"/>
    <w:rsid w:val="00805B6F"/>
    <w:rsid w:val="00805EA8"/>
    <w:rsid w:val="00806261"/>
    <w:rsid w:val="0080639D"/>
    <w:rsid w:val="00806463"/>
    <w:rsid w:val="0080661E"/>
    <w:rsid w:val="0080689E"/>
    <w:rsid w:val="00806966"/>
    <w:rsid w:val="008069A8"/>
    <w:rsid w:val="00806A63"/>
    <w:rsid w:val="00807221"/>
    <w:rsid w:val="0080751B"/>
    <w:rsid w:val="00807580"/>
    <w:rsid w:val="0080765E"/>
    <w:rsid w:val="00807BA3"/>
    <w:rsid w:val="00807C79"/>
    <w:rsid w:val="008100BD"/>
    <w:rsid w:val="008100C9"/>
    <w:rsid w:val="00810110"/>
    <w:rsid w:val="00810194"/>
    <w:rsid w:val="0081066F"/>
    <w:rsid w:val="0081081A"/>
    <w:rsid w:val="00810826"/>
    <w:rsid w:val="00810BF6"/>
    <w:rsid w:val="00810C33"/>
    <w:rsid w:val="00810E5C"/>
    <w:rsid w:val="00810F4E"/>
    <w:rsid w:val="0081101F"/>
    <w:rsid w:val="008112D8"/>
    <w:rsid w:val="008119F6"/>
    <w:rsid w:val="00811BC6"/>
    <w:rsid w:val="00811D7A"/>
    <w:rsid w:val="00811DF8"/>
    <w:rsid w:val="00811F1D"/>
    <w:rsid w:val="00812046"/>
    <w:rsid w:val="008120B4"/>
    <w:rsid w:val="00812568"/>
    <w:rsid w:val="00812B1C"/>
    <w:rsid w:val="008131F2"/>
    <w:rsid w:val="0081375D"/>
    <w:rsid w:val="00813828"/>
    <w:rsid w:val="00813878"/>
    <w:rsid w:val="00813B3E"/>
    <w:rsid w:val="00813E81"/>
    <w:rsid w:val="00814020"/>
    <w:rsid w:val="00814090"/>
    <w:rsid w:val="00814311"/>
    <w:rsid w:val="00814364"/>
    <w:rsid w:val="00814623"/>
    <w:rsid w:val="00814B48"/>
    <w:rsid w:val="00814C5D"/>
    <w:rsid w:val="00814D56"/>
    <w:rsid w:val="00814EC4"/>
    <w:rsid w:val="0081521D"/>
    <w:rsid w:val="00815376"/>
    <w:rsid w:val="00815571"/>
    <w:rsid w:val="00815579"/>
    <w:rsid w:val="00815A59"/>
    <w:rsid w:val="00815C45"/>
    <w:rsid w:val="00815DA2"/>
    <w:rsid w:val="00815EA8"/>
    <w:rsid w:val="00815F71"/>
    <w:rsid w:val="00816081"/>
    <w:rsid w:val="0081608E"/>
    <w:rsid w:val="00816823"/>
    <w:rsid w:val="00816954"/>
    <w:rsid w:val="00816A17"/>
    <w:rsid w:val="00816A52"/>
    <w:rsid w:val="00816B17"/>
    <w:rsid w:val="00816BDC"/>
    <w:rsid w:val="00816C66"/>
    <w:rsid w:val="00816D66"/>
    <w:rsid w:val="00816F25"/>
    <w:rsid w:val="0081722E"/>
    <w:rsid w:val="008172F3"/>
    <w:rsid w:val="0081757B"/>
    <w:rsid w:val="0081764F"/>
    <w:rsid w:val="0081772C"/>
    <w:rsid w:val="00817773"/>
    <w:rsid w:val="0081788F"/>
    <w:rsid w:val="008178E1"/>
    <w:rsid w:val="00817B5D"/>
    <w:rsid w:val="00817D44"/>
    <w:rsid w:val="00817F44"/>
    <w:rsid w:val="00817F7D"/>
    <w:rsid w:val="0082051D"/>
    <w:rsid w:val="008206DB"/>
    <w:rsid w:val="0082085A"/>
    <w:rsid w:val="00820965"/>
    <w:rsid w:val="00820AF9"/>
    <w:rsid w:val="00820EF1"/>
    <w:rsid w:val="00821109"/>
    <w:rsid w:val="00821380"/>
    <w:rsid w:val="008214ED"/>
    <w:rsid w:val="00821649"/>
    <w:rsid w:val="00821764"/>
    <w:rsid w:val="00821B36"/>
    <w:rsid w:val="00821E82"/>
    <w:rsid w:val="00821EDE"/>
    <w:rsid w:val="00821FCF"/>
    <w:rsid w:val="00821FD9"/>
    <w:rsid w:val="0082225F"/>
    <w:rsid w:val="00822589"/>
    <w:rsid w:val="008226D6"/>
    <w:rsid w:val="008228DB"/>
    <w:rsid w:val="00822A37"/>
    <w:rsid w:val="00822C52"/>
    <w:rsid w:val="00822D41"/>
    <w:rsid w:val="008238BC"/>
    <w:rsid w:val="008238CC"/>
    <w:rsid w:val="008239D6"/>
    <w:rsid w:val="008239D9"/>
    <w:rsid w:val="00823B0B"/>
    <w:rsid w:val="00823B9C"/>
    <w:rsid w:val="00823D26"/>
    <w:rsid w:val="00823E36"/>
    <w:rsid w:val="00823E99"/>
    <w:rsid w:val="00823F13"/>
    <w:rsid w:val="008240D2"/>
    <w:rsid w:val="00824161"/>
    <w:rsid w:val="0082432C"/>
    <w:rsid w:val="00824436"/>
    <w:rsid w:val="0082444C"/>
    <w:rsid w:val="008246A5"/>
    <w:rsid w:val="00824717"/>
    <w:rsid w:val="00824A3E"/>
    <w:rsid w:val="00824C69"/>
    <w:rsid w:val="00824DDA"/>
    <w:rsid w:val="008254E0"/>
    <w:rsid w:val="008255EC"/>
    <w:rsid w:val="00825720"/>
    <w:rsid w:val="00825836"/>
    <w:rsid w:val="0082585D"/>
    <w:rsid w:val="00825AD3"/>
    <w:rsid w:val="00825BE8"/>
    <w:rsid w:val="00825C62"/>
    <w:rsid w:val="008260B9"/>
    <w:rsid w:val="00826351"/>
    <w:rsid w:val="008263E2"/>
    <w:rsid w:val="0082661B"/>
    <w:rsid w:val="00826820"/>
    <w:rsid w:val="00826918"/>
    <w:rsid w:val="008269F5"/>
    <w:rsid w:val="00826ADC"/>
    <w:rsid w:val="00826AF1"/>
    <w:rsid w:val="00826DAF"/>
    <w:rsid w:val="008277D5"/>
    <w:rsid w:val="00827AAC"/>
    <w:rsid w:val="00827CDA"/>
    <w:rsid w:val="00827E4E"/>
    <w:rsid w:val="008300A9"/>
    <w:rsid w:val="00830379"/>
    <w:rsid w:val="00830519"/>
    <w:rsid w:val="0083055A"/>
    <w:rsid w:val="00830C11"/>
    <w:rsid w:val="00830EE5"/>
    <w:rsid w:val="00830F2A"/>
    <w:rsid w:val="00830FD5"/>
    <w:rsid w:val="00831247"/>
    <w:rsid w:val="0083128B"/>
    <w:rsid w:val="00831383"/>
    <w:rsid w:val="008313E7"/>
    <w:rsid w:val="0083141D"/>
    <w:rsid w:val="008314E0"/>
    <w:rsid w:val="00831730"/>
    <w:rsid w:val="00831BA0"/>
    <w:rsid w:val="00831C0D"/>
    <w:rsid w:val="00832070"/>
    <w:rsid w:val="00832495"/>
    <w:rsid w:val="008324D5"/>
    <w:rsid w:val="008327B7"/>
    <w:rsid w:val="00832DDE"/>
    <w:rsid w:val="00833248"/>
    <w:rsid w:val="008332BE"/>
    <w:rsid w:val="008335B2"/>
    <w:rsid w:val="0083395C"/>
    <w:rsid w:val="0083396A"/>
    <w:rsid w:val="00833DEC"/>
    <w:rsid w:val="00833E0D"/>
    <w:rsid w:val="00833F13"/>
    <w:rsid w:val="00833FA1"/>
    <w:rsid w:val="00833FB4"/>
    <w:rsid w:val="008340A1"/>
    <w:rsid w:val="008341EA"/>
    <w:rsid w:val="008343E6"/>
    <w:rsid w:val="008344DF"/>
    <w:rsid w:val="00834513"/>
    <w:rsid w:val="00835028"/>
    <w:rsid w:val="00835680"/>
    <w:rsid w:val="0083576B"/>
    <w:rsid w:val="00835BA3"/>
    <w:rsid w:val="00835BFB"/>
    <w:rsid w:val="00835D6D"/>
    <w:rsid w:val="008362DC"/>
    <w:rsid w:val="00836981"/>
    <w:rsid w:val="00836F50"/>
    <w:rsid w:val="00837223"/>
    <w:rsid w:val="00837892"/>
    <w:rsid w:val="00837AB6"/>
    <w:rsid w:val="00837DF9"/>
    <w:rsid w:val="008401CD"/>
    <w:rsid w:val="0084026A"/>
    <w:rsid w:val="0084028F"/>
    <w:rsid w:val="008403D1"/>
    <w:rsid w:val="00840474"/>
    <w:rsid w:val="0084064B"/>
    <w:rsid w:val="00840896"/>
    <w:rsid w:val="008408B9"/>
    <w:rsid w:val="00840936"/>
    <w:rsid w:val="00840986"/>
    <w:rsid w:val="00840D95"/>
    <w:rsid w:val="00841067"/>
    <w:rsid w:val="0084144E"/>
    <w:rsid w:val="00841462"/>
    <w:rsid w:val="0084152B"/>
    <w:rsid w:val="008418CD"/>
    <w:rsid w:val="00841DFE"/>
    <w:rsid w:val="0084269C"/>
    <w:rsid w:val="00842AC1"/>
    <w:rsid w:val="00842B0D"/>
    <w:rsid w:val="00842C50"/>
    <w:rsid w:val="008430A5"/>
    <w:rsid w:val="00843268"/>
    <w:rsid w:val="008434C2"/>
    <w:rsid w:val="00843760"/>
    <w:rsid w:val="008439E2"/>
    <w:rsid w:val="00843FF6"/>
    <w:rsid w:val="008445A8"/>
    <w:rsid w:val="0084471C"/>
    <w:rsid w:val="00844875"/>
    <w:rsid w:val="00844B3E"/>
    <w:rsid w:val="00844C4D"/>
    <w:rsid w:val="0084549A"/>
    <w:rsid w:val="008454E7"/>
    <w:rsid w:val="00845606"/>
    <w:rsid w:val="00845824"/>
    <w:rsid w:val="008459DA"/>
    <w:rsid w:val="008459DB"/>
    <w:rsid w:val="00845B1D"/>
    <w:rsid w:val="00845CAD"/>
    <w:rsid w:val="00845D38"/>
    <w:rsid w:val="00846257"/>
    <w:rsid w:val="00846357"/>
    <w:rsid w:val="008464CF"/>
    <w:rsid w:val="00846725"/>
    <w:rsid w:val="0084689B"/>
    <w:rsid w:val="00846D2E"/>
    <w:rsid w:val="00846D3E"/>
    <w:rsid w:val="00846DFD"/>
    <w:rsid w:val="00846E41"/>
    <w:rsid w:val="0084713C"/>
    <w:rsid w:val="00847232"/>
    <w:rsid w:val="00847269"/>
    <w:rsid w:val="0084743E"/>
    <w:rsid w:val="00847671"/>
    <w:rsid w:val="00847748"/>
    <w:rsid w:val="00847D16"/>
    <w:rsid w:val="00847E90"/>
    <w:rsid w:val="00847F3E"/>
    <w:rsid w:val="00850231"/>
    <w:rsid w:val="00850280"/>
    <w:rsid w:val="008503EE"/>
    <w:rsid w:val="00850442"/>
    <w:rsid w:val="008505F1"/>
    <w:rsid w:val="00850677"/>
    <w:rsid w:val="00850CCC"/>
    <w:rsid w:val="00850E5A"/>
    <w:rsid w:val="0085109E"/>
    <w:rsid w:val="0085114C"/>
    <w:rsid w:val="00851214"/>
    <w:rsid w:val="008514F5"/>
    <w:rsid w:val="00851986"/>
    <w:rsid w:val="008520C1"/>
    <w:rsid w:val="008521B6"/>
    <w:rsid w:val="0085226E"/>
    <w:rsid w:val="00852727"/>
    <w:rsid w:val="0085279A"/>
    <w:rsid w:val="00852990"/>
    <w:rsid w:val="00852CC0"/>
    <w:rsid w:val="00852D0D"/>
    <w:rsid w:val="008532C8"/>
    <w:rsid w:val="00853413"/>
    <w:rsid w:val="0085364D"/>
    <w:rsid w:val="0085365F"/>
    <w:rsid w:val="00853860"/>
    <w:rsid w:val="00853983"/>
    <w:rsid w:val="00853B05"/>
    <w:rsid w:val="00853BEC"/>
    <w:rsid w:val="00853F56"/>
    <w:rsid w:val="00854049"/>
    <w:rsid w:val="0085413F"/>
    <w:rsid w:val="008542C4"/>
    <w:rsid w:val="00854863"/>
    <w:rsid w:val="00854EBF"/>
    <w:rsid w:val="0085521C"/>
    <w:rsid w:val="00855220"/>
    <w:rsid w:val="008554B2"/>
    <w:rsid w:val="0085570D"/>
    <w:rsid w:val="0085582D"/>
    <w:rsid w:val="00855889"/>
    <w:rsid w:val="00855963"/>
    <w:rsid w:val="00855C20"/>
    <w:rsid w:val="00855E48"/>
    <w:rsid w:val="00855F73"/>
    <w:rsid w:val="00856079"/>
    <w:rsid w:val="0085628D"/>
    <w:rsid w:val="00856313"/>
    <w:rsid w:val="0085649F"/>
    <w:rsid w:val="0085651C"/>
    <w:rsid w:val="00856675"/>
    <w:rsid w:val="00856A9A"/>
    <w:rsid w:val="00856C05"/>
    <w:rsid w:val="00856C10"/>
    <w:rsid w:val="00856D63"/>
    <w:rsid w:val="00857249"/>
    <w:rsid w:val="008572C3"/>
    <w:rsid w:val="0085732C"/>
    <w:rsid w:val="00857389"/>
    <w:rsid w:val="008573F5"/>
    <w:rsid w:val="0085760A"/>
    <w:rsid w:val="008576E7"/>
    <w:rsid w:val="00857CA8"/>
    <w:rsid w:val="00857D37"/>
    <w:rsid w:val="00857D9D"/>
    <w:rsid w:val="00857DA2"/>
    <w:rsid w:val="00857E1A"/>
    <w:rsid w:val="00857FEB"/>
    <w:rsid w:val="008605FB"/>
    <w:rsid w:val="0086070D"/>
    <w:rsid w:val="00860F8C"/>
    <w:rsid w:val="008610F3"/>
    <w:rsid w:val="00861892"/>
    <w:rsid w:val="0086192C"/>
    <w:rsid w:val="00861AA7"/>
    <w:rsid w:val="00861ABA"/>
    <w:rsid w:val="00861B30"/>
    <w:rsid w:val="00861FF4"/>
    <w:rsid w:val="008622A4"/>
    <w:rsid w:val="00862320"/>
    <w:rsid w:val="00862514"/>
    <w:rsid w:val="008626DF"/>
    <w:rsid w:val="00862CDE"/>
    <w:rsid w:val="00862D14"/>
    <w:rsid w:val="00862D16"/>
    <w:rsid w:val="00862DBA"/>
    <w:rsid w:val="00862E17"/>
    <w:rsid w:val="00862F29"/>
    <w:rsid w:val="0086334D"/>
    <w:rsid w:val="008639C0"/>
    <w:rsid w:val="00863A35"/>
    <w:rsid w:val="00863ACD"/>
    <w:rsid w:val="00863D5E"/>
    <w:rsid w:val="00863DF3"/>
    <w:rsid w:val="00863EA8"/>
    <w:rsid w:val="00864104"/>
    <w:rsid w:val="0086415A"/>
    <w:rsid w:val="008642A0"/>
    <w:rsid w:val="00864517"/>
    <w:rsid w:val="00864699"/>
    <w:rsid w:val="00864737"/>
    <w:rsid w:val="00864740"/>
    <w:rsid w:val="008647AB"/>
    <w:rsid w:val="00864851"/>
    <w:rsid w:val="00864C04"/>
    <w:rsid w:val="00864D28"/>
    <w:rsid w:val="00864EA1"/>
    <w:rsid w:val="00864F97"/>
    <w:rsid w:val="008651DB"/>
    <w:rsid w:val="0086525C"/>
    <w:rsid w:val="0086535B"/>
    <w:rsid w:val="00865835"/>
    <w:rsid w:val="00865A3D"/>
    <w:rsid w:val="008662C8"/>
    <w:rsid w:val="008664A9"/>
    <w:rsid w:val="008664E7"/>
    <w:rsid w:val="00866720"/>
    <w:rsid w:val="008667C4"/>
    <w:rsid w:val="0086702A"/>
    <w:rsid w:val="008670FC"/>
    <w:rsid w:val="0086736A"/>
    <w:rsid w:val="0086769C"/>
    <w:rsid w:val="00867720"/>
    <w:rsid w:val="0086783B"/>
    <w:rsid w:val="00867BCA"/>
    <w:rsid w:val="00870418"/>
    <w:rsid w:val="00870A25"/>
    <w:rsid w:val="00870AB7"/>
    <w:rsid w:val="008710AE"/>
    <w:rsid w:val="008713F9"/>
    <w:rsid w:val="0087151B"/>
    <w:rsid w:val="00871575"/>
    <w:rsid w:val="00871649"/>
    <w:rsid w:val="008717A5"/>
    <w:rsid w:val="008717ED"/>
    <w:rsid w:val="00871832"/>
    <w:rsid w:val="00871E29"/>
    <w:rsid w:val="00872462"/>
    <w:rsid w:val="00872518"/>
    <w:rsid w:val="00873144"/>
    <w:rsid w:val="00873168"/>
    <w:rsid w:val="008732CE"/>
    <w:rsid w:val="008732F6"/>
    <w:rsid w:val="00873387"/>
    <w:rsid w:val="00873694"/>
    <w:rsid w:val="00873741"/>
    <w:rsid w:val="008737D7"/>
    <w:rsid w:val="008738E0"/>
    <w:rsid w:val="00873D2F"/>
    <w:rsid w:val="00873D5D"/>
    <w:rsid w:val="00874039"/>
    <w:rsid w:val="008743CA"/>
    <w:rsid w:val="008743CF"/>
    <w:rsid w:val="00874471"/>
    <w:rsid w:val="008747AA"/>
    <w:rsid w:val="008749A3"/>
    <w:rsid w:val="00874AA1"/>
    <w:rsid w:val="00874AAF"/>
    <w:rsid w:val="00874D0E"/>
    <w:rsid w:val="00874DFD"/>
    <w:rsid w:val="00874F79"/>
    <w:rsid w:val="0087502D"/>
    <w:rsid w:val="008751E1"/>
    <w:rsid w:val="0087528E"/>
    <w:rsid w:val="008752A5"/>
    <w:rsid w:val="00875354"/>
    <w:rsid w:val="008756BC"/>
    <w:rsid w:val="00875B5E"/>
    <w:rsid w:val="00875BF8"/>
    <w:rsid w:val="00875F02"/>
    <w:rsid w:val="00875F84"/>
    <w:rsid w:val="008764F8"/>
    <w:rsid w:val="008765AF"/>
    <w:rsid w:val="008765BD"/>
    <w:rsid w:val="0087693C"/>
    <w:rsid w:val="00876A6F"/>
    <w:rsid w:val="00876C9E"/>
    <w:rsid w:val="00877054"/>
    <w:rsid w:val="008771AC"/>
    <w:rsid w:val="00877AC9"/>
    <w:rsid w:val="00877F38"/>
    <w:rsid w:val="008804C1"/>
    <w:rsid w:val="00880DA0"/>
    <w:rsid w:val="00880EFF"/>
    <w:rsid w:val="008810F7"/>
    <w:rsid w:val="008815C7"/>
    <w:rsid w:val="00881683"/>
    <w:rsid w:val="008817A0"/>
    <w:rsid w:val="00881E7A"/>
    <w:rsid w:val="00881EEA"/>
    <w:rsid w:val="008820F9"/>
    <w:rsid w:val="00882172"/>
    <w:rsid w:val="00882607"/>
    <w:rsid w:val="0088276A"/>
    <w:rsid w:val="008829DC"/>
    <w:rsid w:val="00882ADF"/>
    <w:rsid w:val="00882B52"/>
    <w:rsid w:val="00882EF8"/>
    <w:rsid w:val="00883092"/>
    <w:rsid w:val="00883632"/>
    <w:rsid w:val="008837E8"/>
    <w:rsid w:val="00883885"/>
    <w:rsid w:val="00883A4C"/>
    <w:rsid w:val="00883E4A"/>
    <w:rsid w:val="008840A2"/>
    <w:rsid w:val="008840EF"/>
    <w:rsid w:val="008841BD"/>
    <w:rsid w:val="008842B0"/>
    <w:rsid w:val="008842DF"/>
    <w:rsid w:val="00884362"/>
    <w:rsid w:val="008843D3"/>
    <w:rsid w:val="0088463A"/>
    <w:rsid w:val="00884A6C"/>
    <w:rsid w:val="00884DBF"/>
    <w:rsid w:val="00884E91"/>
    <w:rsid w:val="00885137"/>
    <w:rsid w:val="00885366"/>
    <w:rsid w:val="008855B3"/>
    <w:rsid w:val="008856BE"/>
    <w:rsid w:val="00885A24"/>
    <w:rsid w:val="00885BA9"/>
    <w:rsid w:val="00885EF7"/>
    <w:rsid w:val="00885F29"/>
    <w:rsid w:val="0088603B"/>
    <w:rsid w:val="0088603F"/>
    <w:rsid w:val="00886082"/>
    <w:rsid w:val="00886317"/>
    <w:rsid w:val="008864F4"/>
    <w:rsid w:val="00886573"/>
    <w:rsid w:val="008867DA"/>
    <w:rsid w:val="008868F5"/>
    <w:rsid w:val="008869F0"/>
    <w:rsid w:val="008869F6"/>
    <w:rsid w:val="00886E27"/>
    <w:rsid w:val="00887168"/>
    <w:rsid w:val="00887173"/>
    <w:rsid w:val="008872C5"/>
    <w:rsid w:val="008875B7"/>
    <w:rsid w:val="008876DD"/>
    <w:rsid w:val="0088790D"/>
    <w:rsid w:val="00887A75"/>
    <w:rsid w:val="00887CD2"/>
    <w:rsid w:val="00887E19"/>
    <w:rsid w:val="00887F06"/>
    <w:rsid w:val="0089002A"/>
    <w:rsid w:val="00890321"/>
    <w:rsid w:val="008904AC"/>
    <w:rsid w:val="0089063B"/>
    <w:rsid w:val="00890870"/>
    <w:rsid w:val="00890B0D"/>
    <w:rsid w:val="00890B3C"/>
    <w:rsid w:val="00890C36"/>
    <w:rsid w:val="00890D3C"/>
    <w:rsid w:val="00890F17"/>
    <w:rsid w:val="008912B7"/>
    <w:rsid w:val="00891412"/>
    <w:rsid w:val="00891653"/>
    <w:rsid w:val="00891840"/>
    <w:rsid w:val="00891BB7"/>
    <w:rsid w:val="00891C59"/>
    <w:rsid w:val="00891DDA"/>
    <w:rsid w:val="00891EE5"/>
    <w:rsid w:val="0089203C"/>
    <w:rsid w:val="0089254C"/>
    <w:rsid w:val="00892630"/>
    <w:rsid w:val="00892737"/>
    <w:rsid w:val="00892A3A"/>
    <w:rsid w:val="00892A9D"/>
    <w:rsid w:val="00892C63"/>
    <w:rsid w:val="00892CA1"/>
    <w:rsid w:val="008930C8"/>
    <w:rsid w:val="008932CF"/>
    <w:rsid w:val="008933B3"/>
    <w:rsid w:val="008933E4"/>
    <w:rsid w:val="0089359A"/>
    <w:rsid w:val="0089396D"/>
    <w:rsid w:val="008939CC"/>
    <w:rsid w:val="00893B07"/>
    <w:rsid w:val="00893DE7"/>
    <w:rsid w:val="00893E91"/>
    <w:rsid w:val="00893F2D"/>
    <w:rsid w:val="00893F9A"/>
    <w:rsid w:val="008940B0"/>
    <w:rsid w:val="008945D6"/>
    <w:rsid w:val="008946C0"/>
    <w:rsid w:val="00894A1E"/>
    <w:rsid w:val="00894BD7"/>
    <w:rsid w:val="00894C88"/>
    <w:rsid w:val="00895434"/>
    <w:rsid w:val="0089561A"/>
    <w:rsid w:val="00895890"/>
    <w:rsid w:val="00895B3C"/>
    <w:rsid w:val="00895D47"/>
    <w:rsid w:val="00895DE5"/>
    <w:rsid w:val="00896159"/>
    <w:rsid w:val="008964D1"/>
    <w:rsid w:val="008965B2"/>
    <w:rsid w:val="00896676"/>
    <w:rsid w:val="0089680D"/>
    <w:rsid w:val="00896A46"/>
    <w:rsid w:val="00896C5A"/>
    <w:rsid w:val="00896F3D"/>
    <w:rsid w:val="00896F6E"/>
    <w:rsid w:val="008971CF"/>
    <w:rsid w:val="00897222"/>
    <w:rsid w:val="00897541"/>
    <w:rsid w:val="00897590"/>
    <w:rsid w:val="00897913"/>
    <w:rsid w:val="00897AD8"/>
    <w:rsid w:val="00897CBD"/>
    <w:rsid w:val="00897E2D"/>
    <w:rsid w:val="00897F0A"/>
    <w:rsid w:val="008A0005"/>
    <w:rsid w:val="008A0084"/>
    <w:rsid w:val="008A02F3"/>
    <w:rsid w:val="008A066F"/>
    <w:rsid w:val="008A09B1"/>
    <w:rsid w:val="008A0AA4"/>
    <w:rsid w:val="008A0F4C"/>
    <w:rsid w:val="008A10AA"/>
    <w:rsid w:val="008A130A"/>
    <w:rsid w:val="008A14F5"/>
    <w:rsid w:val="008A15ED"/>
    <w:rsid w:val="008A1AB2"/>
    <w:rsid w:val="008A1AB7"/>
    <w:rsid w:val="008A1ABD"/>
    <w:rsid w:val="008A1EB8"/>
    <w:rsid w:val="008A1F3B"/>
    <w:rsid w:val="008A205C"/>
    <w:rsid w:val="008A241A"/>
    <w:rsid w:val="008A2577"/>
    <w:rsid w:val="008A2AEC"/>
    <w:rsid w:val="008A2B51"/>
    <w:rsid w:val="008A2D6A"/>
    <w:rsid w:val="008A2F5B"/>
    <w:rsid w:val="008A319C"/>
    <w:rsid w:val="008A34F3"/>
    <w:rsid w:val="008A35BA"/>
    <w:rsid w:val="008A3619"/>
    <w:rsid w:val="008A36DD"/>
    <w:rsid w:val="008A3CBA"/>
    <w:rsid w:val="008A3DF3"/>
    <w:rsid w:val="008A41DD"/>
    <w:rsid w:val="008A42C1"/>
    <w:rsid w:val="008A49DC"/>
    <w:rsid w:val="008A4C50"/>
    <w:rsid w:val="008A4DAB"/>
    <w:rsid w:val="008A4F5F"/>
    <w:rsid w:val="008A536A"/>
    <w:rsid w:val="008A53BE"/>
    <w:rsid w:val="008A53D0"/>
    <w:rsid w:val="008A550E"/>
    <w:rsid w:val="008A56AA"/>
    <w:rsid w:val="008A586F"/>
    <w:rsid w:val="008A5B64"/>
    <w:rsid w:val="008A5F28"/>
    <w:rsid w:val="008A62CC"/>
    <w:rsid w:val="008A64AC"/>
    <w:rsid w:val="008A6A54"/>
    <w:rsid w:val="008A6A57"/>
    <w:rsid w:val="008A6B37"/>
    <w:rsid w:val="008A701F"/>
    <w:rsid w:val="008A710F"/>
    <w:rsid w:val="008A728F"/>
    <w:rsid w:val="008A73E2"/>
    <w:rsid w:val="008A79A9"/>
    <w:rsid w:val="008A7C4A"/>
    <w:rsid w:val="008A7E1B"/>
    <w:rsid w:val="008B034C"/>
    <w:rsid w:val="008B0377"/>
    <w:rsid w:val="008B0423"/>
    <w:rsid w:val="008B0699"/>
    <w:rsid w:val="008B079E"/>
    <w:rsid w:val="008B08E5"/>
    <w:rsid w:val="008B0906"/>
    <w:rsid w:val="008B0923"/>
    <w:rsid w:val="008B0966"/>
    <w:rsid w:val="008B101B"/>
    <w:rsid w:val="008B1110"/>
    <w:rsid w:val="008B11D5"/>
    <w:rsid w:val="008B13E9"/>
    <w:rsid w:val="008B1717"/>
    <w:rsid w:val="008B171A"/>
    <w:rsid w:val="008B18C1"/>
    <w:rsid w:val="008B1962"/>
    <w:rsid w:val="008B1BBB"/>
    <w:rsid w:val="008B1BC1"/>
    <w:rsid w:val="008B1CC6"/>
    <w:rsid w:val="008B1F40"/>
    <w:rsid w:val="008B213F"/>
    <w:rsid w:val="008B21FB"/>
    <w:rsid w:val="008B22B9"/>
    <w:rsid w:val="008B22DB"/>
    <w:rsid w:val="008B23ED"/>
    <w:rsid w:val="008B242C"/>
    <w:rsid w:val="008B2687"/>
    <w:rsid w:val="008B268B"/>
    <w:rsid w:val="008B27B9"/>
    <w:rsid w:val="008B2B01"/>
    <w:rsid w:val="008B2B65"/>
    <w:rsid w:val="008B2D8E"/>
    <w:rsid w:val="008B2E1C"/>
    <w:rsid w:val="008B31CE"/>
    <w:rsid w:val="008B32FF"/>
    <w:rsid w:val="008B3395"/>
    <w:rsid w:val="008B3710"/>
    <w:rsid w:val="008B3E70"/>
    <w:rsid w:val="008B46E2"/>
    <w:rsid w:val="008B4E13"/>
    <w:rsid w:val="008B4F26"/>
    <w:rsid w:val="008B5549"/>
    <w:rsid w:val="008B58FA"/>
    <w:rsid w:val="008B5935"/>
    <w:rsid w:val="008B5BA4"/>
    <w:rsid w:val="008B5E8B"/>
    <w:rsid w:val="008B5EA1"/>
    <w:rsid w:val="008B601F"/>
    <w:rsid w:val="008B607C"/>
    <w:rsid w:val="008B61F7"/>
    <w:rsid w:val="008B6218"/>
    <w:rsid w:val="008B63B7"/>
    <w:rsid w:val="008B63F0"/>
    <w:rsid w:val="008B6479"/>
    <w:rsid w:val="008B682C"/>
    <w:rsid w:val="008B6909"/>
    <w:rsid w:val="008B690C"/>
    <w:rsid w:val="008B6DAE"/>
    <w:rsid w:val="008B6E1D"/>
    <w:rsid w:val="008B7056"/>
    <w:rsid w:val="008B70A0"/>
    <w:rsid w:val="008B72B7"/>
    <w:rsid w:val="008B72BE"/>
    <w:rsid w:val="008C0097"/>
    <w:rsid w:val="008C01E3"/>
    <w:rsid w:val="008C030B"/>
    <w:rsid w:val="008C0428"/>
    <w:rsid w:val="008C057A"/>
    <w:rsid w:val="008C0692"/>
    <w:rsid w:val="008C0A31"/>
    <w:rsid w:val="008C0A98"/>
    <w:rsid w:val="008C0B12"/>
    <w:rsid w:val="008C0D9F"/>
    <w:rsid w:val="008C0E77"/>
    <w:rsid w:val="008C101A"/>
    <w:rsid w:val="008C1235"/>
    <w:rsid w:val="008C1927"/>
    <w:rsid w:val="008C1AC5"/>
    <w:rsid w:val="008C1C5B"/>
    <w:rsid w:val="008C1E2E"/>
    <w:rsid w:val="008C1E78"/>
    <w:rsid w:val="008C1FBF"/>
    <w:rsid w:val="008C20DF"/>
    <w:rsid w:val="008C26EE"/>
    <w:rsid w:val="008C2988"/>
    <w:rsid w:val="008C2E52"/>
    <w:rsid w:val="008C2F01"/>
    <w:rsid w:val="008C30BE"/>
    <w:rsid w:val="008C310A"/>
    <w:rsid w:val="008C317B"/>
    <w:rsid w:val="008C32F5"/>
    <w:rsid w:val="008C3588"/>
    <w:rsid w:val="008C3663"/>
    <w:rsid w:val="008C3BEF"/>
    <w:rsid w:val="008C4063"/>
    <w:rsid w:val="008C4105"/>
    <w:rsid w:val="008C4111"/>
    <w:rsid w:val="008C49AB"/>
    <w:rsid w:val="008C5114"/>
    <w:rsid w:val="008C567B"/>
    <w:rsid w:val="008C5A20"/>
    <w:rsid w:val="008C5CD7"/>
    <w:rsid w:val="008C5E17"/>
    <w:rsid w:val="008C5FC3"/>
    <w:rsid w:val="008C60A7"/>
    <w:rsid w:val="008C65ED"/>
    <w:rsid w:val="008C66A2"/>
    <w:rsid w:val="008C6728"/>
    <w:rsid w:val="008C6BE0"/>
    <w:rsid w:val="008C7041"/>
    <w:rsid w:val="008C71B1"/>
    <w:rsid w:val="008C72CA"/>
    <w:rsid w:val="008C7387"/>
    <w:rsid w:val="008C7485"/>
    <w:rsid w:val="008C7900"/>
    <w:rsid w:val="008C7926"/>
    <w:rsid w:val="008C79E0"/>
    <w:rsid w:val="008C7D6C"/>
    <w:rsid w:val="008D0228"/>
    <w:rsid w:val="008D0380"/>
    <w:rsid w:val="008D03B2"/>
    <w:rsid w:val="008D03BC"/>
    <w:rsid w:val="008D0B18"/>
    <w:rsid w:val="008D0C0B"/>
    <w:rsid w:val="008D0FB4"/>
    <w:rsid w:val="008D1189"/>
    <w:rsid w:val="008D118E"/>
    <w:rsid w:val="008D1273"/>
    <w:rsid w:val="008D1452"/>
    <w:rsid w:val="008D1864"/>
    <w:rsid w:val="008D1865"/>
    <w:rsid w:val="008D1D0B"/>
    <w:rsid w:val="008D206D"/>
    <w:rsid w:val="008D21C4"/>
    <w:rsid w:val="008D229C"/>
    <w:rsid w:val="008D233E"/>
    <w:rsid w:val="008D24F8"/>
    <w:rsid w:val="008D264A"/>
    <w:rsid w:val="008D27C6"/>
    <w:rsid w:val="008D2A89"/>
    <w:rsid w:val="008D2CC3"/>
    <w:rsid w:val="008D2DF3"/>
    <w:rsid w:val="008D2FB0"/>
    <w:rsid w:val="008D300F"/>
    <w:rsid w:val="008D3347"/>
    <w:rsid w:val="008D349C"/>
    <w:rsid w:val="008D3814"/>
    <w:rsid w:val="008D39E2"/>
    <w:rsid w:val="008D3A20"/>
    <w:rsid w:val="008D3A7D"/>
    <w:rsid w:val="008D4029"/>
    <w:rsid w:val="008D4208"/>
    <w:rsid w:val="008D428A"/>
    <w:rsid w:val="008D43B4"/>
    <w:rsid w:val="008D4521"/>
    <w:rsid w:val="008D4542"/>
    <w:rsid w:val="008D48D1"/>
    <w:rsid w:val="008D4948"/>
    <w:rsid w:val="008D4B07"/>
    <w:rsid w:val="008D4B86"/>
    <w:rsid w:val="008D4BC6"/>
    <w:rsid w:val="008D4BF5"/>
    <w:rsid w:val="008D4C75"/>
    <w:rsid w:val="008D4E4F"/>
    <w:rsid w:val="008D4F34"/>
    <w:rsid w:val="008D5071"/>
    <w:rsid w:val="008D5222"/>
    <w:rsid w:val="008D526C"/>
    <w:rsid w:val="008D5276"/>
    <w:rsid w:val="008D576C"/>
    <w:rsid w:val="008D5913"/>
    <w:rsid w:val="008D5BC4"/>
    <w:rsid w:val="008D611F"/>
    <w:rsid w:val="008D65BB"/>
    <w:rsid w:val="008D65BC"/>
    <w:rsid w:val="008D68CF"/>
    <w:rsid w:val="008D6976"/>
    <w:rsid w:val="008D6981"/>
    <w:rsid w:val="008D69E9"/>
    <w:rsid w:val="008D6A42"/>
    <w:rsid w:val="008D6DE5"/>
    <w:rsid w:val="008D7303"/>
    <w:rsid w:val="008D7476"/>
    <w:rsid w:val="008D7845"/>
    <w:rsid w:val="008D7896"/>
    <w:rsid w:val="008D79C9"/>
    <w:rsid w:val="008D7CA6"/>
    <w:rsid w:val="008D7D7D"/>
    <w:rsid w:val="008D7E27"/>
    <w:rsid w:val="008E00D3"/>
    <w:rsid w:val="008E0132"/>
    <w:rsid w:val="008E01DE"/>
    <w:rsid w:val="008E0213"/>
    <w:rsid w:val="008E068F"/>
    <w:rsid w:val="008E071C"/>
    <w:rsid w:val="008E1525"/>
    <w:rsid w:val="008E1AB7"/>
    <w:rsid w:val="008E1C92"/>
    <w:rsid w:val="008E1DFE"/>
    <w:rsid w:val="008E20BF"/>
    <w:rsid w:val="008E229C"/>
    <w:rsid w:val="008E22CE"/>
    <w:rsid w:val="008E23F1"/>
    <w:rsid w:val="008E252D"/>
    <w:rsid w:val="008E2561"/>
    <w:rsid w:val="008E25B6"/>
    <w:rsid w:val="008E26F3"/>
    <w:rsid w:val="008E271B"/>
    <w:rsid w:val="008E2A54"/>
    <w:rsid w:val="008E2C42"/>
    <w:rsid w:val="008E2EDA"/>
    <w:rsid w:val="008E304C"/>
    <w:rsid w:val="008E32FC"/>
    <w:rsid w:val="008E333E"/>
    <w:rsid w:val="008E35E9"/>
    <w:rsid w:val="008E376C"/>
    <w:rsid w:val="008E3DED"/>
    <w:rsid w:val="008E4479"/>
    <w:rsid w:val="008E45AA"/>
    <w:rsid w:val="008E47AB"/>
    <w:rsid w:val="008E49D7"/>
    <w:rsid w:val="008E4A1A"/>
    <w:rsid w:val="008E4CEE"/>
    <w:rsid w:val="008E4F4B"/>
    <w:rsid w:val="008E508C"/>
    <w:rsid w:val="008E5584"/>
    <w:rsid w:val="008E5829"/>
    <w:rsid w:val="008E5D22"/>
    <w:rsid w:val="008E5DE9"/>
    <w:rsid w:val="008E5E94"/>
    <w:rsid w:val="008E5EF9"/>
    <w:rsid w:val="008E5F43"/>
    <w:rsid w:val="008E64C7"/>
    <w:rsid w:val="008E6938"/>
    <w:rsid w:val="008E6AEF"/>
    <w:rsid w:val="008E6BDB"/>
    <w:rsid w:val="008E6C86"/>
    <w:rsid w:val="008E6CC5"/>
    <w:rsid w:val="008E6E03"/>
    <w:rsid w:val="008E6E8F"/>
    <w:rsid w:val="008E6F81"/>
    <w:rsid w:val="008E7018"/>
    <w:rsid w:val="008E7317"/>
    <w:rsid w:val="008E7357"/>
    <w:rsid w:val="008E754C"/>
    <w:rsid w:val="008E791C"/>
    <w:rsid w:val="008E79EB"/>
    <w:rsid w:val="008E7B7B"/>
    <w:rsid w:val="008E7D99"/>
    <w:rsid w:val="008E7EBC"/>
    <w:rsid w:val="008F02E7"/>
    <w:rsid w:val="008F03DB"/>
    <w:rsid w:val="008F0677"/>
    <w:rsid w:val="008F0854"/>
    <w:rsid w:val="008F09EB"/>
    <w:rsid w:val="008F0D20"/>
    <w:rsid w:val="008F10C5"/>
    <w:rsid w:val="008F171F"/>
    <w:rsid w:val="008F1915"/>
    <w:rsid w:val="008F1933"/>
    <w:rsid w:val="008F1CC2"/>
    <w:rsid w:val="008F20BC"/>
    <w:rsid w:val="008F20F6"/>
    <w:rsid w:val="008F2479"/>
    <w:rsid w:val="008F2657"/>
    <w:rsid w:val="008F270A"/>
    <w:rsid w:val="008F2A35"/>
    <w:rsid w:val="008F2ACB"/>
    <w:rsid w:val="008F2CD3"/>
    <w:rsid w:val="008F2D22"/>
    <w:rsid w:val="008F3104"/>
    <w:rsid w:val="008F31FF"/>
    <w:rsid w:val="008F329F"/>
    <w:rsid w:val="008F34D0"/>
    <w:rsid w:val="008F3687"/>
    <w:rsid w:val="008F3693"/>
    <w:rsid w:val="008F37F1"/>
    <w:rsid w:val="008F381C"/>
    <w:rsid w:val="008F387F"/>
    <w:rsid w:val="008F3AE3"/>
    <w:rsid w:val="008F3C1F"/>
    <w:rsid w:val="008F3EA1"/>
    <w:rsid w:val="008F41BE"/>
    <w:rsid w:val="008F4290"/>
    <w:rsid w:val="008F48E7"/>
    <w:rsid w:val="008F49EF"/>
    <w:rsid w:val="008F4B34"/>
    <w:rsid w:val="008F4DE6"/>
    <w:rsid w:val="008F4F65"/>
    <w:rsid w:val="008F53DA"/>
    <w:rsid w:val="008F59A1"/>
    <w:rsid w:val="008F59D3"/>
    <w:rsid w:val="008F5AB7"/>
    <w:rsid w:val="008F5F96"/>
    <w:rsid w:val="008F6310"/>
    <w:rsid w:val="008F63B7"/>
    <w:rsid w:val="008F6540"/>
    <w:rsid w:val="008F6829"/>
    <w:rsid w:val="008F68E2"/>
    <w:rsid w:val="008F6AAF"/>
    <w:rsid w:val="008F6BAD"/>
    <w:rsid w:val="008F6CF4"/>
    <w:rsid w:val="008F6E17"/>
    <w:rsid w:val="008F7616"/>
    <w:rsid w:val="008F763B"/>
    <w:rsid w:val="008F76CD"/>
    <w:rsid w:val="008F7A53"/>
    <w:rsid w:val="008F7BB5"/>
    <w:rsid w:val="008F7C30"/>
    <w:rsid w:val="008F7E4D"/>
    <w:rsid w:val="008F7EE4"/>
    <w:rsid w:val="008F7EF5"/>
    <w:rsid w:val="0090008C"/>
    <w:rsid w:val="00900191"/>
    <w:rsid w:val="0090047C"/>
    <w:rsid w:val="009004D0"/>
    <w:rsid w:val="00900644"/>
    <w:rsid w:val="00900A5F"/>
    <w:rsid w:val="00900BB5"/>
    <w:rsid w:val="00900C6F"/>
    <w:rsid w:val="00900DA7"/>
    <w:rsid w:val="0090187E"/>
    <w:rsid w:val="00901892"/>
    <w:rsid w:val="00901948"/>
    <w:rsid w:val="00901C2B"/>
    <w:rsid w:val="00901E70"/>
    <w:rsid w:val="009020FC"/>
    <w:rsid w:val="009021F5"/>
    <w:rsid w:val="00902508"/>
    <w:rsid w:val="0090266D"/>
    <w:rsid w:val="0090320E"/>
    <w:rsid w:val="009032B4"/>
    <w:rsid w:val="009035C2"/>
    <w:rsid w:val="00903724"/>
    <w:rsid w:val="00903751"/>
    <w:rsid w:val="009038D6"/>
    <w:rsid w:val="00903992"/>
    <w:rsid w:val="00903B46"/>
    <w:rsid w:val="00903B61"/>
    <w:rsid w:val="00903B75"/>
    <w:rsid w:val="00903D03"/>
    <w:rsid w:val="00903D06"/>
    <w:rsid w:val="00903D59"/>
    <w:rsid w:val="00903D81"/>
    <w:rsid w:val="00903E26"/>
    <w:rsid w:val="00903F9C"/>
    <w:rsid w:val="0090400E"/>
    <w:rsid w:val="0090417B"/>
    <w:rsid w:val="00904347"/>
    <w:rsid w:val="009044D7"/>
    <w:rsid w:val="009045C5"/>
    <w:rsid w:val="00904997"/>
    <w:rsid w:val="00904F43"/>
    <w:rsid w:val="00905054"/>
    <w:rsid w:val="009053A1"/>
    <w:rsid w:val="0090541A"/>
    <w:rsid w:val="00905532"/>
    <w:rsid w:val="0090563C"/>
    <w:rsid w:val="00905790"/>
    <w:rsid w:val="009057D7"/>
    <w:rsid w:val="00905921"/>
    <w:rsid w:val="00905D75"/>
    <w:rsid w:val="00905EB7"/>
    <w:rsid w:val="00905F08"/>
    <w:rsid w:val="009062E8"/>
    <w:rsid w:val="00906310"/>
    <w:rsid w:val="00906E44"/>
    <w:rsid w:val="00906F5D"/>
    <w:rsid w:val="009072FB"/>
    <w:rsid w:val="00907346"/>
    <w:rsid w:val="009073EA"/>
    <w:rsid w:val="009073ED"/>
    <w:rsid w:val="00907849"/>
    <w:rsid w:val="009079EC"/>
    <w:rsid w:val="00907AB4"/>
    <w:rsid w:val="00907C0D"/>
    <w:rsid w:val="00907C95"/>
    <w:rsid w:val="0091005B"/>
    <w:rsid w:val="009102FD"/>
    <w:rsid w:val="00910447"/>
    <w:rsid w:val="00910543"/>
    <w:rsid w:val="0091066E"/>
    <w:rsid w:val="00910EE7"/>
    <w:rsid w:val="009110E8"/>
    <w:rsid w:val="00911102"/>
    <w:rsid w:val="0091151B"/>
    <w:rsid w:val="00911623"/>
    <w:rsid w:val="0091179D"/>
    <w:rsid w:val="009118CD"/>
    <w:rsid w:val="00911BD6"/>
    <w:rsid w:val="00911E22"/>
    <w:rsid w:val="00911F5A"/>
    <w:rsid w:val="009121B0"/>
    <w:rsid w:val="009121CC"/>
    <w:rsid w:val="00912303"/>
    <w:rsid w:val="009123E6"/>
    <w:rsid w:val="009123F0"/>
    <w:rsid w:val="009128AF"/>
    <w:rsid w:val="009128D3"/>
    <w:rsid w:val="009129F4"/>
    <w:rsid w:val="00912B51"/>
    <w:rsid w:val="00912B65"/>
    <w:rsid w:val="00912D33"/>
    <w:rsid w:val="00912EEE"/>
    <w:rsid w:val="0091347E"/>
    <w:rsid w:val="00913688"/>
    <w:rsid w:val="00913E2A"/>
    <w:rsid w:val="00913E8E"/>
    <w:rsid w:val="00913EDF"/>
    <w:rsid w:val="009140DD"/>
    <w:rsid w:val="00914192"/>
    <w:rsid w:val="00914335"/>
    <w:rsid w:val="00914386"/>
    <w:rsid w:val="009144A7"/>
    <w:rsid w:val="0091459E"/>
    <w:rsid w:val="009145CC"/>
    <w:rsid w:val="009145FE"/>
    <w:rsid w:val="00914C69"/>
    <w:rsid w:val="00914DC4"/>
    <w:rsid w:val="00914E5A"/>
    <w:rsid w:val="00914EC5"/>
    <w:rsid w:val="0091523F"/>
    <w:rsid w:val="00915275"/>
    <w:rsid w:val="009154E6"/>
    <w:rsid w:val="00915A14"/>
    <w:rsid w:val="00915D6F"/>
    <w:rsid w:val="0091609F"/>
    <w:rsid w:val="009161D1"/>
    <w:rsid w:val="00916389"/>
    <w:rsid w:val="009164B5"/>
    <w:rsid w:val="00916544"/>
    <w:rsid w:val="009165CA"/>
    <w:rsid w:val="00916690"/>
    <w:rsid w:val="00917119"/>
    <w:rsid w:val="009171CF"/>
    <w:rsid w:val="00917491"/>
    <w:rsid w:val="00917732"/>
    <w:rsid w:val="00917859"/>
    <w:rsid w:val="00917B06"/>
    <w:rsid w:val="00920092"/>
    <w:rsid w:val="00920494"/>
    <w:rsid w:val="00920496"/>
    <w:rsid w:val="0092066D"/>
    <w:rsid w:val="00920AD4"/>
    <w:rsid w:val="00920EE0"/>
    <w:rsid w:val="0092121E"/>
    <w:rsid w:val="0092128E"/>
    <w:rsid w:val="0092187D"/>
    <w:rsid w:val="009219B4"/>
    <w:rsid w:val="00921D03"/>
    <w:rsid w:val="009220ED"/>
    <w:rsid w:val="00922152"/>
    <w:rsid w:val="00922204"/>
    <w:rsid w:val="00922372"/>
    <w:rsid w:val="009226A8"/>
    <w:rsid w:val="00922748"/>
    <w:rsid w:val="00922901"/>
    <w:rsid w:val="00922930"/>
    <w:rsid w:val="009229F8"/>
    <w:rsid w:val="00922B71"/>
    <w:rsid w:val="00922DCD"/>
    <w:rsid w:val="00922E91"/>
    <w:rsid w:val="00923073"/>
    <w:rsid w:val="0092309E"/>
    <w:rsid w:val="00923104"/>
    <w:rsid w:val="009231A7"/>
    <w:rsid w:val="00923258"/>
    <w:rsid w:val="009233BD"/>
    <w:rsid w:val="00923591"/>
    <w:rsid w:val="00923765"/>
    <w:rsid w:val="00923CF2"/>
    <w:rsid w:val="00924549"/>
    <w:rsid w:val="0092486F"/>
    <w:rsid w:val="00924EF4"/>
    <w:rsid w:val="00924FBC"/>
    <w:rsid w:val="00925469"/>
    <w:rsid w:val="009255BC"/>
    <w:rsid w:val="00925ADA"/>
    <w:rsid w:val="00926935"/>
    <w:rsid w:val="00926DE6"/>
    <w:rsid w:val="00926E2A"/>
    <w:rsid w:val="009275F9"/>
    <w:rsid w:val="009276F6"/>
    <w:rsid w:val="009277AE"/>
    <w:rsid w:val="00927C75"/>
    <w:rsid w:val="00927CCC"/>
    <w:rsid w:val="00927D53"/>
    <w:rsid w:val="00930102"/>
    <w:rsid w:val="00930179"/>
    <w:rsid w:val="009308EF"/>
    <w:rsid w:val="00930E4A"/>
    <w:rsid w:val="00930FE9"/>
    <w:rsid w:val="009310B6"/>
    <w:rsid w:val="009313CB"/>
    <w:rsid w:val="009316B1"/>
    <w:rsid w:val="00931885"/>
    <w:rsid w:val="009318AC"/>
    <w:rsid w:val="00932055"/>
    <w:rsid w:val="0093221D"/>
    <w:rsid w:val="00932270"/>
    <w:rsid w:val="0093251E"/>
    <w:rsid w:val="0093257F"/>
    <w:rsid w:val="0093275B"/>
    <w:rsid w:val="009328F3"/>
    <w:rsid w:val="00932E08"/>
    <w:rsid w:val="00932FFF"/>
    <w:rsid w:val="0093351B"/>
    <w:rsid w:val="009335C6"/>
    <w:rsid w:val="009337BB"/>
    <w:rsid w:val="009337D5"/>
    <w:rsid w:val="00933ADB"/>
    <w:rsid w:val="00933B1C"/>
    <w:rsid w:val="00933EDB"/>
    <w:rsid w:val="00934052"/>
    <w:rsid w:val="009343B1"/>
    <w:rsid w:val="00934555"/>
    <w:rsid w:val="00934857"/>
    <w:rsid w:val="00934AE9"/>
    <w:rsid w:val="00934BAD"/>
    <w:rsid w:val="00934C50"/>
    <w:rsid w:val="00934E62"/>
    <w:rsid w:val="00935184"/>
    <w:rsid w:val="0093518F"/>
    <w:rsid w:val="00935307"/>
    <w:rsid w:val="009353E0"/>
    <w:rsid w:val="00935538"/>
    <w:rsid w:val="0093559A"/>
    <w:rsid w:val="00935688"/>
    <w:rsid w:val="00935819"/>
    <w:rsid w:val="00935872"/>
    <w:rsid w:val="0093595C"/>
    <w:rsid w:val="00935AB1"/>
    <w:rsid w:val="00935C00"/>
    <w:rsid w:val="00935C9F"/>
    <w:rsid w:val="00935D79"/>
    <w:rsid w:val="0093616F"/>
    <w:rsid w:val="0093627E"/>
    <w:rsid w:val="00936314"/>
    <w:rsid w:val="0093633A"/>
    <w:rsid w:val="009363AD"/>
    <w:rsid w:val="0093654B"/>
    <w:rsid w:val="009365C9"/>
    <w:rsid w:val="009365E9"/>
    <w:rsid w:val="0093690B"/>
    <w:rsid w:val="00936A68"/>
    <w:rsid w:val="00936B33"/>
    <w:rsid w:val="00936CDE"/>
    <w:rsid w:val="00936CE0"/>
    <w:rsid w:val="00936E97"/>
    <w:rsid w:val="00936F14"/>
    <w:rsid w:val="00936F9E"/>
    <w:rsid w:val="009371CC"/>
    <w:rsid w:val="0093734A"/>
    <w:rsid w:val="009373EA"/>
    <w:rsid w:val="00937433"/>
    <w:rsid w:val="00937608"/>
    <w:rsid w:val="00937B85"/>
    <w:rsid w:val="00937F0E"/>
    <w:rsid w:val="00940933"/>
    <w:rsid w:val="00940A4E"/>
    <w:rsid w:val="00940AF0"/>
    <w:rsid w:val="00940C81"/>
    <w:rsid w:val="00940D35"/>
    <w:rsid w:val="00940DD7"/>
    <w:rsid w:val="009410D0"/>
    <w:rsid w:val="00941328"/>
    <w:rsid w:val="009416B9"/>
    <w:rsid w:val="00941CA6"/>
    <w:rsid w:val="00941E40"/>
    <w:rsid w:val="009422F9"/>
    <w:rsid w:val="009425AB"/>
    <w:rsid w:val="00942985"/>
    <w:rsid w:val="009430D2"/>
    <w:rsid w:val="009431A2"/>
    <w:rsid w:val="0094350A"/>
    <w:rsid w:val="009438DC"/>
    <w:rsid w:val="00943941"/>
    <w:rsid w:val="00943947"/>
    <w:rsid w:val="00943ADE"/>
    <w:rsid w:val="00943C1F"/>
    <w:rsid w:val="00943C21"/>
    <w:rsid w:val="00944470"/>
    <w:rsid w:val="009444D8"/>
    <w:rsid w:val="00944712"/>
    <w:rsid w:val="00944C33"/>
    <w:rsid w:val="00944D80"/>
    <w:rsid w:val="009450AA"/>
    <w:rsid w:val="00945145"/>
    <w:rsid w:val="009453ED"/>
    <w:rsid w:val="009454CA"/>
    <w:rsid w:val="0094558C"/>
    <w:rsid w:val="00945721"/>
    <w:rsid w:val="009457A4"/>
    <w:rsid w:val="00945C3D"/>
    <w:rsid w:val="009460DB"/>
    <w:rsid w:val="009463C6"/>
    <w:rsid w:val="009463D0"/>
    <w:rsid w:val="009466DB"/>
    <w:rsid w:val="00946A2B"/>
    <w:rsid w:val="00946A84"/>
    <w:rsid w:val="00946AE0"/>
    <w:rsid w:val="00946B07"/>
    <w:rsid w:val="0094706E"/>
    <w:rsid w:val="009470B8"/>
    <w:rsid w:val="00947BDB"/>
    <w:rsid w:val="00947C1A"/>
    <w:rsid w:val="00947CB5"/>
    <w:rsid w:val="00947FD4"/>
    <w:rsid w:val="009500B3"/>
    <w:rsid w:val="009501F2"/>
    <w:rsid w:val="00950206"/>
    <w:rsid w:val="009504C9"/>
    <w:rsid w:val="009504F1"/>
    <w:rsid w:val="009505C1"/>
    <w:rsid w:val="009507D2"/>
    <w:rsid w:val="00950AFE"/>
    <w:rsid w:val="00950B5C"/>
    <w:rsid w:val="00950E27"/>
    <w:rsid w:val="00950FA0"/>
    <w:rsid w:val="00950FAF"/>
    <w:rsid w:val="00951154"/>
    <w:rsid w:val="009511DD"/>
    <w:rsid w:val="00951207"/>
    <w:rsid w:val="009513B7"/>
    <w:rsid w:val="009515DC"/>
    <w:rsid w:val="00951708"/>
    <w:rsid w:val="009518A1"/>
    <w:rsid w:val="0095190B"/>
    <w:rsid w:val="00951B82"/>
    <w:rsid w:val="00951CC1"/>
    <w:rsid w:val="00951D6D"/>
    <w:rsid w:val="00952C40"/>
    <w:rsid w:val="00952D3B"/>
    <w:rsid w:val="009530F5"/>
    <w:rsid w:val="009532E1"/>
    <w:rsid w:val="009533AF"/>
    <w:rsid w:val="009538A6"/>
    <w:rsid w:val="00953A5F"/>
    <w:rsid w:val="00953C8A"/>
    <w:rsid w:val="00953CD8"/>
    <w:rsid w:val="00953E88"/>
    <w:rsid w:val="00953EE1"/>
    <w:rsid w:val="00953F19"/>
    <w:rsid w:val="00954593"/>
    <w:rsid w:val="009546BE"/>
    <w:rsid w:val="009548FC"/>
    <w:rsid w:val="00954BDD"/>
    <w:rsid w:val="00954C28"/>
    <w:rsid w:val="009554AE"/>
    <w:rsid w:val="009556FC"/>
    <w:rsid w:val="00955748"/>
    <w:rsid w:val="009557E3"/>
    <w:rsid w:val="0095589B"/>
    <w:rsid w:val="00955C0B"/>
    <w:rsid w:val="00955D4A"/>
    <w:rsid w:val="00956431"/>
    <w:rsid w:val="00956922"/>
    <w:rsid w:val="00956B3C"/>
    <w:rsid w:val="00956BAF"/>
    <w:rsid w:val="00956DDF"/>
    <w:rsid w:val="00956F38"/>
    <w:rsid w:val="00957132"/>
    <w:rsid w:val="009573EB"/>
    <w:rsid w:val="009578B9"/>
    <w:rsid w:val="00957990"/>
    <w:rsid w:val="00957AFB"/>
    <w:rsid w:val="009601CB"/>
    <w:rsid w:val="0096034A"/>
    <w:rsid w:val="009603FC"/>
    <w:rsid w:val="009604C6"/>
    <w:rsid w:val="009605A0"/>
    <w:rsid w:val="00960B2F"/>
    <w:rsid w:val="00960CCF"/>
    <w:rsid w:val="00960CE2"/>
    <w:rsid w:val="00960F2A"/>
    <w:rsid w:val="009612A7"/>
    <w:rsid w:val="00961577"/>
    <w:rsid w:val="009615CF"/>
    <w:rsid w:val="009618E8"/>
    <w:rsid w:val="0096202D"/>
    <w:rsid w:val="0096241D"/>
    <w:rsid w:val="00962573"/>
    <w:rsid w:val="00962633"/>
    <w:rsid w:val="009626B6"/>
    <w:rsid w:val="00962FC1"/>
    <w:rsid w:val="009631EA"/>
    <w:rsid w:val="0096322A"/>
    <w:rsid w:val="00963553"/>
    <w:rsid w:val="00963791"/>
    <w:rsid w:val="00963D4B"/>
    <w:rsid w:val="00964404"/>
    <w:rsid w:val="00964529"/>
    <w:rsid w:val="0096495B"/>
    <w:rsid w:val="00964A5D"/>
    <w:rsid w:val="00964C90"/>
    <w:rsid w:val="00964EF5"/>
    <w:rsid w:val="009651E9"/>
    <w:rsid w:val="009657F9"/>
    <w:rsid w:val="00965A38"/>
    <w:rsid w:val="00966599"/>
    <w:rsid w:val="0096694E"/>
    <w:rsid w:val="00966DC8"/>
    <w:rsid w:val="0096752D"/>
    <w:rsid w:val="009676B4"/>
    <w:rsid w:val="009678CA"/>
    <w:rsid w:val="00967B1C"/>
    <w:rsid w:val="00967D31"/>
    <w:rsid w:val="00967DD0"/>
    <w:rsid w:val="00967DD2"/>
    <w:rsid w:val="00967ECC"/>
    <w:rsid w:val="00967F5A"/>
    <w:rsid w:val="00967FCD"/>
    <w:rsid w:val="0097064D"/>
    <w:rsid w:val="00970760"/>
    <w:rsid w:val="00970F22"/>
    <w:rsid w:val="00970F67"/>
    <w:rsid w:val="0097106D"/>
    <w:rsid w:val="009712D4"/>
    <w:rsid w:val="00971494"/>
    <w:rsid w:val="009715F5"/>
    <w:rsid w:val="0097163C"/>
    <w:rsid w:val="00971690"/>
    <w:rsid w:val="009716CF"/>
    <w:rsid w:val="00971A96"/>
    <w:rsid w:val="00971C2D"/>
    <w:rsid w:val="00971C57"/>
    <w:rsid w:val="00971CE4"/>
    <w:rsid w:val="00972083"/>
    <w:rsid w:val="00972284"/>
    <w:rsid w:val="009724A9"/>
    <w:rsid w:val="009725A2"/>
    <w:rsid w:val="009725CB"/>
    <w:rsid w:val="00972A87"/>
    <w:rsid w:val="00972AE8"/>
    <w:rsid w:val="00972E0F"/>
    <w:rsid w:val="00972F5F"/>
    <w:rsid w:val="00973348"/>
    <w:rsid w:val="0097357A"/>
    <w:rsid w:val="0097362C"/>
    <w:rsid w:val="0097377C"/>
    <w:rsid w:val="00973DE8"/>
    <w:rsid w:val="00973E08"/>
    <w:rsid w:val="00973EAB"/>
    <w:rsid w:val="009745E7"/>
    <w:rsid w:val="0097474F"/>
    <w:rsid w:val="009747C5"/>
    <w:rsid w:val="00974885"/>
    <w:rsid w:val="00974A48"/>
    <w:rsid w:val="00974C6F"/>
    <w:rsid w:val="00974D58"/>
    <w:rsid w:val="00974D77"/>
    <w:rsid w:val="00974DB6"/>
    <w:rsid w:val="00975259"/>
    <w:rsid w:val="0097532D"/>
    <w:rsid w:val="00975494"/>
    <w:rsid w:val="00975689"/>
    <w:rsid w:val="009758CF"/>
    <w:rsid w:val="009758EB"/>
    <w:rsid w:val="009758F9"/>
    <w:rsid w:val="0097595A"/>
    <w:rsid w:val="00975C29"/>
    <w:rsid w:val="00975C75"/>
    <w:rsid w:val="00975CA6"/>
    <w:rsid w:val="00975FEC"/>
    <w:rsid w:val="0097624D"/>
    <w:rsid w:val="0097642D"/>
    <w:rsid w:val="009767CF"/>
    <w:rsid w:val="0097695E"/>
    <w:rsid w:val="00976A51"/>
    <w:rsid w:val="00976A9A"/>
    <w:rsid w:val="00977006"/>
    <w:rsid w:val="0097742C"/>
    <w:rsid w:val="00977783"/>
    <w:rsid w:val="00977B34"/>
    <w:rsid w:val="00977D5A"/>
    <w:rsid w:val="00977E36"/>
    <w:rsid w:val="00977FB3"/>
    <w:rsid w:val="00980164"/>
    <w:rsid w:val="00980323"/>
    <w:rsid w:val="0098067F"/>
    <w:rsid w:val="00980686"/>
    <w:rsid w:val="00980760"/>
    <w:rsid w:val="00980D5E"/>
    <w:rsid w:val="00980E83"/>
    <w:rsid w:val="00980ED0"/>
    <w:rsid w:val="0098121D"/>
    <w:rsid w:val="009813B4"/>
    <w:rsid w:val="009815C8"/>
    <w:rsid w:val="009815CE"/>
    <w:rsid w:val="00981A1F"/>
    <w:rsid w:val="0098252F"/>
    <w:rsid w:val="00982892"/>
    <w:rsid w:val="00982BE3"/>
    <w:rsid w:val="00982CE2"/>
    <w:rsid w:val="00982F2F"/>
    <w:rsid w:val="00982FA0"/>
    <w:rsid w:val="0098303A"/>
    <w:rsid w:val="00983137"/>
    <w:rsid w:val="00983426"/>
    <w:rsid w:val="0098345F"/>
    <w:rsid w:val="009834DB"/>
    <w:rsid w:val="009835AB"/>
    <w:rsid w:val="009835E4"/>
    <w:rsid w:val="0098374B"/>
    <w:rsid w:val="0098399F"/>
    <w:rsid w:val="00983A88"/>
    <w:rsid w:val="00983AB3"/>
    <w:rsid w:val="00983B20"/>
    <w:rsid w:val="00983CA6"/>
    <w:rsid w:val="00983FAF"/>
    <w:rsid w:val="009841B4"/>
    <w:rsid w:val="00984351"/>
    <w:rsid w:val="00984396"/>
    <w:rsid w:val="00984491"/>
    <w:rsid w:val="00984575"/>
    <w:rsid w:val="009846A5"/>
    <w:rsid w:val="00984DF0"/>
    <w:rsid w:val="00984E48"/>
    <w:rsid w:val="00984E5E"/>
    <w:rsid w:val="0098550F"/>
    <w:rsid w:val="0098588E"/>
    <w:rsid w:val="00985B16"/>
    <w:rsid w:val="00985F26"/>
    <w:rsid w:val="0098603E"/>
    <w:rsid w:val="00986040"/>
    <w:rsid w:val="0098621F"/>
    <w:rsid w:val="00986236"/>
    <w:rsid w:val="00986244"/>
    <w:rsid w:val="0098642B"/>
    <w:rsid w:val="00986690"/>
    <w:rsid w:val="0098683A"/>
    <w:rsid w:val="00986E48"/>
    <w:rsid w:val="00986F4C"/>
    <w:rsid w:val="009870D2"/>
    <w:rsid w:val="009870E2"/>
    <w:rsid w:val="009870EE"/>
    <w:rsid w:val="00987116"/>
    <w:rsid w:val="00987257"/>
    <w:rsid w:val="009872D3"/>
    <w:rsid w:val="00987A91"/>
    <w:rsid w:val="009901D5"/>
    <w:rsid w:val="009901EB"/>
    <w:rsid w:val="0099035B"/>
    <w:rsid w:val="00990556"/>
    <w:rsid w:val="009905ED"/>
    <w:rsid w:val="00990715"/>
    <w:rsid w:val="0099081A"/>
    <w:rsid w:val="00990A22"/>
    <w:rsid w:val="00990D5F"/>
    <w:rsid w:val="009910DD"/>
    <w:rsid w:val="0099120D"/>
    <w:rsid w:val="0099128D"/>
    <w:rsid w:val="009914B1"/>
    <w:rsid w:val="009914F7"/>
    <w:rsid w:val="009917F9"/>
    <w:rsid w:val="0099183D"/>
    <w:rsid w:val="0099190D"/>
    <w:rsid w:val="00991A93"/>
    <w:rsid w:val="00991FA1"/>
    <w:rsid w:val="00992153"/>
    <w:rsid w:val="0099221C"/>
    <w:rsid w:val="00992372"/>
    <w:rsid w:val="0099249C"/>
    <w:rsid w:val="00992D27"/>
    <w:rsid w:val="009933B9"/>
    <w:rsid w:val="009933BE"/>
    <w:rsid w:val="009933D0"/>
    <w:rsid w:val="00993747"/>
    <w:rsid w:val="0099379F"/>
    <w:rsid w:val="009937CB"/>
    <w:rsid w:val="00993B14"/>
    <w:rsid w:val="00993CEA"/>
    <w:rsid w:val="00994031"/>
    <w:rsid w:val="009941A5"/>
    <w:rsid w:val="009943CF"/>
    <w:rsid w:val="0099468E"/>
    <w:rsid w:val="00994B7E"/>
    <w:rsid w:val="009950BB"/>
    <w:rsid w:val="00995157"/>
    <w:rsid w:val="009955DC"/>
    <w:rsid w:val="00995D6E"/>
    <w:rsid w:val="00995DFC"/>
    <w:rsid w:val="00995F3A"/>
    <w:rsid w:val="00996023"/>
    <w:rsid w:val="00996188"/>
    <w:rsid w:val="009962B2"/>
    <w:rsid w:val="00996505"/>
    <w:rsid w:val="00996775"/>
    <w:rsid w:val="00996BAB"/>
    <w:rsid w:val="00996D8A"/>
    <w:rsid w:val="00996DA4"/>
    <w:rsid w:val="00996E64"/>
    <w:rsid w:val="00996F36"/>
    <w:rsid w:val="00996FEA"/>
    <w:rsid w:val="0099701C"/>
    <w:rsid w:val="009971B5"/>
    <w:rsid w:val="009972FC"/>
    <w:rsid w:val="009974A2"/>
    <w:rsid w:val="009976BA"/>
    <w:rsid w:val="0099772E"/>
    <w:rsid w:val="0099778B"/>
    <w:rsid w:val="0099778D"/>
    <w:rsid w:val="009977FC"/>
    <w:rsid w:val="00997924"/>
    <w:rsid w:val="0099797F"/>
    <w:rsid w:val="009979FE"/>
    <w:rsid w:val="00997AFC"/>
    <w:rsid w:val="00997B0F"/>
    <w:rsid w:val="00997B88"/>
    <w:rsid w:val="00997E71"/>
    <w:rsid w:val="00997FE5"/>
    <w:rsid w:val="009A02D5"/>
    <w:rsid w:val="009A0394"/>
    <w:rsid w:val="009A04BF"/>
    <w:rsid w:val="009A0669"/>
    <w:rsid w:val="009A0836"/>
    <w:rsid w:val="009A0A41"/>
    <w:rsid w:val="009A0B47"/>
    <w:rsid w:val="009A0C16"/>
    <w:rsid w:val="009A0DBA"/>
    <w:rsid w:val="009A0E93"/>
    <w:rsid w:val="009A0F84"/>
    <w:rsid w:val="009A0FDB"/>
    <w:rsid w:val="009A13AD"/>
    <w:rsid w:val="009A163B"/>
    <w:rsid w:val="009A16F8"/>
    <w:rsid w:val="009A18C1"/>
    <w:rsid w:val="009A191E"/>
    <w:rsid w:val="009A195A"/>
    <w:rsid w:val="009A19C1"/>
    <w:rsid w:val="009A1A3C"/>
    <w:rsid w:val="009A1C30"/>
    <w:rsid w:val="009A1C36"/>
    <w:rsid w:val="009A1C3A"/>
    <w:rsid w:val="009A1D1B"/>
    <w:rsid w:val="009A1DEF"/>
    <w:rsid w:val="009A1F2E"/>
    <w:rsid w:val="009A1F74"/>
    <w:rsid w:val="009A1FA0"/>
    <w:rsid w:val="009A2174"/>
    <w:rsid w:val="009A21B4"/>
    <w:rsid w:val="009A2313"/>
    <w:rsid w:val="009A232A"/>
    <w:rsid w:val="009A240D"/>
    <w:rsid w:val="009A2855"/>
    <w:rsid w:val="009A2858"/>
    <w:rsid w:val="009A2A33"/>
    <w:rsid w:val="009A2EF0"/>
    <w:rsid w:val="009A33DA"/>
    <w:rsid w:val="009A34BC"/>
    <w:rsid w:val="009A39A8"/>
    <w:rsid w:val="009A3A5B"/>
    <w:rsid w:val="009A4424"/>
    <w:rsid w:val="009A4690"/>
    <w:rsid w:val="009A487E"/>
    <w:rsid w:val="009A4A8A"/>
    <w:rsid w:val="009A4AE4"/>
    <w:rsid w:val="009A4C61"/>
    <w:rsid w:val="009A4CCB"/>
    <w:rsid w:val="009A4E23"/>
    <w:rsid w:val="009A5018"/>
    <w:rsid w:val="009A5021"/>
    <w:rsid w:val="009A515A"/>
    <w:rsid w:val="009A540F"/>
    <w:rsid w:val="009A5558"/>
    <w:rsid w:val="009A585A"/>
    <w:rsid w:val="009A58E0"/>
    <w:rsid w:val="009A5ABC"/>
    <w:rsid w:val="009A5BE0"/>
    <w:rsid w:val="009A5C1E"/>
    <w:rsid w:val="009A61D1"/>
    <w:rsid w:val="009A6221"/>
    <w:rsid w:val="009A6312"/>
    <w:rsid w:val="009A697F"/>
    <w:rsid w:val="009A6D7C"/>
    <w:rsid w:val="009A7039"/>
    <w:rsid w:val="009A7071"/>
    <w:rsid w:val="009A70B1"/>
    <w:rsid w:val="009A71B4"/>
    <w:rsid w:val="009A7755"/>
    <w:rsid w:val="009A776B"/>
    <w:rsid w:val="009A7B76"/>
    <w:rsid w:val="009B011D"/>
    <w:rsid w:val="009B01AC"/>
    <w:rsid w:val="009B03F8"/>
    <w:rsid w:val="009B0430"/>
    <w:rsid w:val="009B0633"/>
    <w:rsid w:val="009B0668"/>
    <w:rsid w:val="009B08A8"/>
    <w:rsid w:val="009B0911"/>
    <w:rsid w:val="009B0954"/>
    <w:rsid w:val="009B0DC4"/>
    <w:rsid w:val="009B0E07"/>
    <w:rsid w:val="009B0E17"/>
    <w:rsid w:val="009B15F2"/>
    <w:rsid w:val="009B1625"/>
    <w:rsid w:val="009B16FA"/>
    <w:rsid w:val="009B1952"/>
    <w:rsid w:val="009B19F1"/>
    <w:rsid w:val="009B1CD5"/>
    <w:rsid w:val="009B1EB8"/>
    <w:rsid w:val="009B22AE"/>
    <w:rsid w:val="009B26A9"/>
    <w:rsid w:val="009B2927"/>
    <w:rsid w:val="009B2A5F"/>
    <w:rsid w:val="009B2C35"/>
    <w:rsid w:val="009B31BE"/>
    <w:rsid w:val="009B3255"/>
    <w:rsid w:val="009B3386"/>
    <w:rsid w:val="009B344B"/>
    <w:rsid w:val="009B344F"/>
    <w:rsid w:val="009B3583"/>
    <w:rsid w:val="009B402A"/>
    <w:rsid w:val="009B42A4"/>
    <w:rsid w:val="009B45BB"/>
    <w:rsid w:val="009B47D7"/>
    <w:rsid w:val="009B5B96"/>
    <w:rsid w:val="009B612A"/>
    <w:rsid w:val="009B6139"/>
    <w:rsid w:val="009B6222"/>
    <w:rsid w:val="009B6293"/>
    <w:rsid w:val="009B63A1"/>
    <w:rsid w:val="009B6479"/>
    <w:rsid w:val="009B6568"/>
    <w:rsid w:val="009B6821"/>
    <w:rsid w:val="009B68A7"/>
    <w:rsid w:val="009B69BA"/>
    <w:rsid w:val="009B6AAF"/>
    <w:rsid w:val="009B6BEC"/>
    <w:rsid w:val="009B6E75"/>
    <w:rsid w:val="009B6E7C"/>
    <w:rsid w:val="009B7195"/>
    <w:rsid w:val="009B7797"/>
    <w:rsid w:val="009B7AFB"/>
    <w:rsid w:val="009B7B5B"/>
    <w:rsid w:val="009B7BBF"/>
    <w:rsid w:val="009B7C43"/>
    <w:rsid w:val="009B7C9F"/>
    <w:rsid w:val="009B7CCC"/>
    <w:rsid w:val="009B7CF5"/>
    <w:rsid w:val="009B7D50"/>
    <w:rsid w:val="009B7E04"/>
    <w:rsid w:val="009B7E19"/>
    <w:rsid w:val="009C0049"/>
    <w:rsid w:val="009C040B"/>
    <w:rsid w:val="009C05EC"/>
    <w:rsid w:val="009C08D4"/>
    <w:rsid w:val="009C09B8"/>
    <w:rsid w:val="009C09F2"/>
    <w:rsid w:val="009C0B1A"/>
    <w:rsid w:val="009C0B20"/>
    <w:rsid w:val="009C0D35"/>
    <w:rsid w:val="009C0E10"/>
    <w:rsid w:val="009C0E30"/>
    <w:rsid w:val="009C119E"/>
    <w:rsid w:val="009C1392"/>
    <w:rsid w:val="009C142D"/>
    <w:rsid w:val="009C1CB1"/>
    <w:rsid w:val="009C2155"/>
    <w:rsid w:val="009C216C"/>
    <w:rsid w:val="009C21DB"/>
    <w:rsid w:val="009C294D"/>
    <w:rsid w:val="009C2978"/>
    <w:rsid w:val="009C2AB4"/>
    <w:rsid w:val="009C2BB6"/>
    <w:rsid w:val="009C2C9B"/>
    <w:rsid w:val="009C2DBB"/>
    <w:rsid w:val="009C2EDF"/>
    <w:rsid w:val="009C33CE"/>
    <w:rsid w:val="009C36A4"/>
    <w:rsid w:val="009C3931"/>
    <w:rsid w:val="009C3B54"/>
    <w:rsid w:val="009C3CE2"/>
    <w:rsid w:val="009C3D56"/>
    <w:rsid w:val="009C3F41"/>
    <w:rsid w:val="009C4231"/>
    <w:rsid w:val="009C424F"/>
    <w:rsid w:val="009C4317"/>
    <w:rsid w:val="009C4412"/>
    <w:rsid w:val="009C457A"/>
    <w:rsid w:val="009C4853"/>
    <w:rsid w:val="009C48D4"/>
    <w:rsid w:val="009C4A2D"/>
    <w:rsid w:val="009C52AE"/>
    <w:rsid w:val="009C5483"/>
    <w:rsid w:val="009C573A"/>
    <w:rsid w:val="009C57E3"/>
    <w:rsid w:val="009C5C82"/>
    <w:rsid w:val="009C5D2D"/>
    <w:rsid w:val="009C5EFE"/>
    <w:rsid w:val="009C632B"/>
    <w:rsid w:val="009C6665"/>
    <w:rsid w:val="009C67F8"/>
    <w:rsid w:val="009C6C56"/>
    <w:rsid w:val="009C71C7"/>
    <w:rsid w:val="009C74AB"/>
    <w:rsid w:val="009C7511"/>
    <w:rsid w:val="009C7695"/>
    <w:rsid w:val="009C774E"/>
    <w:rsid w:val="009C781D"/>
    <w:rsid w:val="009C785A"/>
    <w:rsid w:val="009C7D3C"/>
    <w:rsid w:val="009C7D59"/>
    <w:rsid w:val="009C7DAA"/>
    <w:rsid w:val="009C7FB7"/>
    <w:rsid w:val="009D000E"/>
    <w:rsid w:val="009D0401"/>
    <w:rsid w:val="009D04B5"/>
    <w:rsid w:val="009D0758"/>
    <w:rsid w:val="009D07E9"/>
    <w:rsid w:val="009D0DE1"/>
    <w:rsid w:val="009D0FC0"/>
    <w:rsid w:val="009D0FF9"/>
    <w:rsid w:val="009D1071"/>
    <w:rsid w:val="009D14E1"/>
    <w:rsid w:val="009D166B"/>
    <w:rsid w:val="009D1675"/>
    <w:rsid w:val="009D17B1"/>
    <w:rsid w:val="009D1985"/>
    <w:rsid w:val="009D1AF0"/>
    <w:rsid w:val="009D1B3A"/>
    <w:rsid w:val="009D1E35"/>
    <w:rsid w:val="009D1FF1"/>
    <w:rsid w:val="009D2097"/>
    <w:rsid w:val="009D214C"/>
    <w:rsid w:val="009D2849"/>
    <w:rsid w:val="009D2A5A"/>
    <w:rsid w:val="009D2B25"/>
    <w:rsid w:val="009D2C34"/>
    <w:rsid w:val="009D316D"/>
    <w:rsid w:val="009D36DF"/>
    <w:rsid w:val="009D3805"/>
    <w:rsid w:val="009D3A29"/>
    <w:rsid w:val="009D3AC4"/>
    <w:rsid w:val="009D3BAD"/>
    <w:rsid w:val="009D3FD8"/>
    <w:rsid w:val="009D4A2E"/>
    <w:rsid w:val="009D4BE7"/>
    <w:rsid w:val="009D4D14"/>
    <w:rsid w:val="009D4DB7"/>
    <w:rsid w:val="009D4ED5"/>
    <w:rsid w:val="009D558C"/>
    <w:rsid w:val="009D5833"/>
    <w:rsid w:val="009D58AC"/>
    <w:rsid w:val="009D5986"/>
    <w:rsid w:val="009D59D0"/>
    <w:rsid w:val="009D5C03"/>
    <w:rsid w:val="009D5D85"/>
    <w:rsid w:val="009D5F8A"/>
    <w:rsid w:val="009D60EE"/>
    <w:rsid w:val="009D60FF"/>
    <w:rsid w:val="009D62BC"/>
    <w:rsid w:val="009D6425"/>
    <w:rsid w:val="009D64CF"/>
    <w:rsid w:val="009D650B"/>
    <w:rsid w:val="009D69B1"/>
    <w:rsid w:val="009D6D58"/>
    <w:rsid w:val="009D7080"/>
    <w:rsid w:val="009D7356"/>
    <w:rsid w:val="009D745E"/>
    <w:rsid w:val="009D7AC3"/>
    <w:rsid w:val="009D7E24"/>
    <w:rsid w:val="009E00A7"/>
    <w:rsid w:val="009E040E"/>
    <w:rsid w:val="009E0505"/>
    <w:rsid w:val="009E0603"/>
    <w:rsid w:val="009E0A94"/>
    <w:rsid w:val="009E0BB9"/>
    <w:rsid w:val="009E0FB0"/>
    <w:rsid w:val="009E18B6"/>
    <w:rsid w:val="009E1B44"/>
    <w:rsid w:val="009E1FC0"/>
    <w:rsid w:val="009E20D6"/>
    <w:rsid w:val="009E21B0"/>
    <w:rsid w:val="009E2215"/>
    <w:rsid w:val="009E2377"/>
    <w:rsid w:val="009E2536"/>
    <w:rsid w:val="009E254C"/>
    <w:rsid w:val="009E29BB"/>
    <w:rsid w:val="009E2CCC"/>
    <w:rsid w:val="009E2EB0"/>
    <w:rsid w:val="009E33FF"/>
    <w:rsid w:val="009E344D"/>
    <w:rsid w:val="009E38B0"/>
    <w:rsid w:val="009E38D6"/>
    <w:rsid w:val="009E3B06"/>
    <w:rsid w:val="009E3D4D"/>
    <w:rsid w:val="009E3E4E"/>
    <w:rsid w:val="009E3F05"/>
    <w:rsid w:val="009E3F0A"/>
    <w:rsid w:val="009E3F19"/>
    <w:rsid w:val="009E3F62"/>
    <w:rsid w:val="009E4285"/>
    <w:rsid w:val="009E42EE"/>
    <w:rsid w:val="009E47F6"/>
    <w:rsid w:val="009E4AF3"/>
    <w:rsid w:val="009E4B5C"/>
    <w:rsid w:val="009E4D82"/>
    <w:rsid w:val="009E5049"/>
    <w:rsid w:val="009E5064"/>
    <w:rsid w:val="009E51A6"/>
    <w:rsid w:val="009E5302"/>
    <w:rsid w:val="009E55E0"/>
    <w:rsid w:val="009E55FD"/>
    <w:rsid w:val="009E5AAC"/>
    <w:rsid w:val="009E5F3D"/>
    <w:rsid w:val="009E63F1"/>
    <w:rsid w:val="009E6592"/>
    <w:rsid w:val="009E68FB"/>
    <w:rsid w:val="009E6947"/>
    <w:rsid w:val="009E6994"/>
    <w:rsid w:val="009E6AC4"/>
    <w:rsid w:val="009E6AE7"/>
    <w:rsid w:val="009E6BB7"/>
    <w:rsid w:val="009E6CD0"/>
    <w:rsid w:val="009E6F1D"/>
    <w:rsid w:val="009E6F70"/>
    <w:rsid w:val="009E73A1"/>
    <w:rsid w:val="009E7775"/>
    <w:rsid w:val="009E7B3F"/>
    <w:rsid w:val="009E7B88"/>
    <w:rsid w:val="009E7DD3"/>
    <w:rsid w:val="009E7E91"/>
    <w:rsid w:val="009F02F8"/>
    <w:rsid w:val="009F034A"/>
    <w:rsid w:val="009F063F"/>
    <w:rsid w:val="009F0698"/>
    <w:rsid w:val="009F0905"/>
    <w:rsid w:val="009F0F9D"/>
    <w:rsid w:val="009F12A9"/>
    <w:rsid w:val="009F143F"/>
    <w:rsid w:val="009F16C4"/>
    <w:rsid w:val="009F1840"/>
    <w:rsid w:val="009F19B8"/>
    <w:rsid w:val="009F1ABB"/>
    <w:rsid w:val="009F1BB0"/>
    <w:rsid w:val="009F1C7D"/>
    <w:rsid w:val="009F1CC8"/>
    <w:rsid w:val="009F1D36"/>
    <w:rsid w:val="009F1E82"/>
    <w:rsid w:val="009F1EB1"/>
    <w:rsid w:val="009F20E0"/>
    <w:rsid w:val="009F2269"/>
    <w:rsid w:val="009F2B68"/>
    <w:rsid w:val="009F32A5"/>
    <w:rsid w:val="009F34B5"/>
    <w:rsid w:val="009F3787"/>
    <w:rsid w:val="009F3789"/>
    <w:rsid w:val="009F37DA"/>
    <w:rsid w:val="009F3A74"/>
    <w:rsid w:val="009F3F48"/>
    <w:rsid w:val="009F4187"/>
    <w:rsid w:val="009F44E4"/>
    <w:rsid w:val="009F4549"/>
    <w:rsid w:val="009F4A80"/>
    <w:rsid w:val="009F4C92"/>
    <w:rsid w:val="009F512C"/>
    <w:rsid w:val="009F51E5"/>
    <w:rsid w:val="009F546E"/>
    <w:rsid w:val="009F5827"/>
    <w:rsid w:val="009F5ED1"/>
    <w:rsid w:val="009F5F99"/>
    <w:rsid w:val="009F6339"/>
    <w:rsid w:val="009F63BE"/>
    <w:rsid w:val="009F67D0"/>
    <w:rsid w:val="009F68A6"/>
    <w:rsid w:val="009F68E4"/>
    <w:rsid w:val="009F6992"/>
    <w:rsid w:val="009F6BB9"/>
    <w:rsid w:val="009F6BD9"/>
    <w:rsid w:val="009F6C1A"/>
    <w:rsid w:val="009F6C22"/>
    <w:rsid w:val="009F6E4C"/>
    <w:rsid w:val="009F6F51"/>
    <w:rsid w:val="009F78AF"/>
    <w:rsid w:val="009F7C6A"/>
    <w:rsid w:val="00A00039"/>
    <w:rsid w:val="00A000F7"/>
    <w:rsid w:val="00A002AB"/>
    <w:rsid w:val="00A00471"/>
    <w:rsid w:val="00A0072F"/>
    <w:rsid w:val="00A00735"/>
    <w:rsid w:val="00A00C1C"/>
    <w:rsid w:val="00A00E7E"/>
    <w:rsid w:val="00A00EAE"/>
    <w:rsid w:val="00A01175"/>
    <w:rsid w:val="00A011FF"/>
    <w:rsid w:val="00A014F7"/>
    <w:rsid w:val="00A01629"/>
    <w:rsid w:val="00A018D4"/>
    <w:rsid w:val="00A01D00"/>
    <w:rsid w:val="00A01DB6"/>
    <w:rsid w:val="00A01F54"/>
    <w:rsid w:val="00A02068"/>
    <w:rsid w:val="00A023A7"/>
    <w:rsid w:val="00A02533"/>
    <w:rsid w:val="00A02601"/>
    <w:rsid w:val="00A02DBE"/>
    <w:rsid w:val="00A02F94"/>
    <w:rsid w:val="00A02FCA"/>
    <w:rsid w:val="00A03266"/>
    <w:rsid w:val="00A034F1"/>
    <w:rsid w:val="00A03541"/>
    <w:rsid w:val="00A03652"/>
    <w:rsid w:val="00A037CD"/>
    <w:rsid w:val="00A03A9E"/>
    <w:rsid w:val="00A03EF2"/>
    <w:rsid w:val="00A03F0D"/>
    <w:rsid w:val="00A03FC0"/>
    <w:rsid w:val="00A0435A"/>
    <w:rsid w:val="00A04640"/>
    <w:rsid w:val="00A048A8"/>
    <w:rsid w:val="00A049DB"/>
    <w:rsid w:val="00A04C3F"/>
    <w:rsid w:val="00A057EC"/>
    <w:rsid w:val="00A05837"/>
    <w:rsid w:val="00A05A60"/>
    <w:rsid w:val="00A05B7F"/>
    <w:rsid w:val="00A05DBE"/>
    <w:rsid w:val="00A066E0"/>
    <w:rsid w:val="00A067E4"/>
    <w:rsid w:val="00A06965"/>
    <w:rsid w:val="00A06A7C"/>
    <w:rsid w:val="00A06ACA"/>
    <w:rsid w:val="00A06C51"/>
    <w:rsid w:val="00A06D6D"/>
    <w:rsid w:val="00A06DC1"/>
    <w:rsid w:val="00A06DD0"/>
    <w:rsid w:val="00A07146"/>
    <w:rsid w:val="00A07317"/>
    <w:rsid w:val="00A0739C"/>
    <w:rsid w:val="00A07B15"/>
    <w:rsid w:val="00A1002E"/>
    <w:rsid w:val="00A101E4"/>
    <w:rsid w:val="00A10337"/>
    <w:rsid w:val="00A104FB"/>
    <w:rsid w:val="00A106AE"/>
    <w:rsid w:val="00A108AE"/>
    <w:rsid w:val="00A1090B"/>
    <w:rsid w:val="00A1097E"/>
    <w:rsid w:val="00A10C27"/>
    <w:rsid w:val="00A10C4D"/>
    <w:rsid w:val="00A10E78"/>
    <w:rsid w:val="00A1107E"/>
    <w:rsid w:val="00A11127"/>
    <w:rsid w:val="00A11215"/>
    <w:rsid w:val="00A11504"/>
    <w:rsid w:val="00A11865"/>
    <w:rsid w:val="00A118B5"/>
    <w:rsid w:val="00A119B9"/>
    <w:rsid w:val="00A11A8F"/>
    <w:rsid w:val="00A11B19"/>
    <w:rsid w:val="00A11BCE"/>
    <w:rsid w:val="00A11F59"/>
    <w:rsid w:val="00A11FAA"/>
    <w:rsid w:val="00A11FE9"/>
    <w:rsid w:val="00A124D8"/>
    <w:rsid w:val="00A12600"/>
    <w:rsid w:val="00A12D41"/>
    <w:rsid w:val="00A13180"/>
    <w:rsid w:val="00A13192"/>
    <w:rsid w:val="00A133E3"/>
    <w:rsid w:val="00A1363E"/>
    <w:rsid w:val="00A137B4"/>
    <w:rsid w:val="00A138C9"/>
    <w:rsid w:val="00A138F4"/>
    <w:rsid w:val="00A13B14"/>
    <w:rsid w:val="00A13BF1"/>
    <w:rsid w:val="00A13D18"/>
    <w:rsid w:val="00A13E3C"/>
    <w:rsid w:val="00A14182"/>
    <w:rsid w:val="00A144B5"/>
    <w:rsid w:val="00A1489B"/>
    <w:rsid w:val="00A14C53"/>
    <w:rsid w:val="00A14F1E"/>
    <w:rsid w:val="00A14F60"/>
    <w:rsid w:val="00A14F71"/>
    <w:rsid w:val="00A14FB8"/>
    <w:rsid w:val="00A1521E"/>
    <w:rsid w:val="00A15516"/>
    <w:rsid w:val="00A15639"/>
    <w:rsid w:val="00A1576E"/>
    <w:rsid w:val="00A1598C"/>
    <w:rsid w:val="00A16249"/>
    <w:rsid w:val="00A1637C"/>
    <w:rsid w:val="00A16578"/>
    <w:rsid w:val="00A165B4"/>
    <w:rsid w:val="00A1694F"/>
    <w:rsid w:val="00A16B19"/>
    <w:rsid w:val="00A16C7B"/>
    <w:rsid w:val="00A172AB"/>
    <w:rsid w:val="00A179FF"/>
    <w:rsid w:val="00A17B8D"/>
    <w:rsid w:val="00A17FB9"/>
    <w:rsid w:val="00A20283"/>
    <w:rsid w:val="00A202D3"/>
    <w:rsid w:val="00A209B7"/>
    <w:rsid w:val="00A20A0D"/>
    <w:rsid w:val="00A211E2"/>
    <w:rsid w:val="00A216F3"/>
    <w:rsid w:val="00A21847"/>
    <w:rsid w:val="00A21A29"/>
    <w:rsid w:val="00A21B94"/>
    <w:rsid w:val="00A21C0E"/>
    <w:rsid w:val="00A21F02"/>
    <w:rsid w:val="00A21F09"/>
    <w:rsid w:val="00A21F9F"/>
    <w:rsid w:val="00A22596"/>
    <w:rsid w:val="00A2276A"/>
    <w:rsid w:val="00A22A11"/>
    <w:rsid w:val="00A22CD2"/>
    <w:rsid w:val="00A22D84"/>
    <w:rsid w:val="00A23508"/>
    <w:rsid w:val="00A23D69"/>
    <w:rsid w:val="00A23D8D"/>
    <w:rsid w:val="00A23E22"/>
    <w:rsid w:val="00A23FD8"/>
    <w:rsid w:val="00A240E7"/>
    <w:rsid w:val="00A242C0"/>
    <w:rsid w:val="00A242F6"/>
    <w:rsid w:val="00A24368"/>
    <w:rsid w:val="00A243D7"/>
    <w:rsid w:val="00A243DA"/>
    <w:rsid w:val="00A244B0"/>
    <w:rsid w:val="00A244BB"/>
    <w:rsid w:val="00A2455B"/>
    <w:rsid w:val="00A2458E"/>
    <w:rsid w:val="00A249E2"/>
    <w:rsid w:val="00A24A54"/>
    <w:rsid w:val="00A24BA7"/>
    <w:rsid w:val="00A24D1A"/>
    <w:rsid w:val="00A24D21"/>
    <w:rsid w:val="00A24D2D"/>
    <w:rsid w:val="00A24D95"/>
    <w:rsid w:val="00A24ECA"/>
    <w:rsid w:val="00A2505F"/>
    <w:rsid w:val="00A2523B"/>
    <w:rsid w:val="00A2523F"/>
    <w:rsid w:val="00A25423"/>
    <w:rsid w:val="00A25768"/>
    <w:rsid w:val="00A258F9"/>
    <w:rsid w:val="00A2597E"/>
    <w:rsid w:val="00A25B57"/>
    <w:rsid w:val="00A25FEB"/>
    <w:rsid w:val="00A2625A"/>
    <w:rsid w:val="00A262C9"/>
    <w:rsid w:val="00A262DC"/>
    <w:rsid w:val="00A266CC"/>
    <w:rsid w:val="00A26846"/>
    <w:rsid w:val="00A269F3"/>
    <w:rsid w:val="00A26A7B"/>
    <w:rsid w:val="00A26A9B"/>
    <w:rsid w:val="00A26AA3"/>
    <w:rsid w:val="00A26BB9"/>
    <w:rsid w:val="00A26C9A"/>
    <w:rsid w:val="00A26D1E"/>
    <w:rsid w:val="00A27572"/>
    <w:rsid w:val="00A275AA"/>
    <w:rsid w:val="00A275ED"/>
    <w:rsid w:val="00A279DB"/>
    <w:rsid w:val="00A27A6D"/>
    <w:rsid w:val="00A27BF2"/>
    <w:rsid w:val="00A27F8C"/>
    <w:rsid w:val="00A3074A"/>
    <w:rsid w:val="00A30DB1"/>
    <w:rsid w:val="00A310DC"/>
    <w:rsid w:val="00A314A1"/>
    <w:rsid w:val="00A3166F"/>
    <w:rsid w:val="00A31821"/>
    <w:rsid w:val="00A31EDD"/>
    <w:rsid w:val="00A31F77"/>
    <w:rsid w:val="00A3215F"/>
    <w:rsid w:val="00A32221"/>
    <w:rsid w:val="00A322F1"/>
    <w:rsid w:val="00A3233B"/>
    <w:rsid w:val="00A32464"/>
    <w:rsid w:val="00A32506"/>
    <w:rsid w:val="00A32766"/>
    <w:rsid w:val="00A329E2"/>
    <w:rsid w:val="00A32A07"/>
    <w:rsid w:val="00A32B30"/>
    <w:rsid w:val="00A32CA9"/>
    <w:rsid w:val="00A32DFF"/>
    <w:rsid w:val="00A32F28"/>
    <w:rsid w:val="00A33100"/>
    <w:rsid w:val="00A33154"/>
    <w:rsid w:val="00A33189"/>
    <w:rsid w:val="00A335AB"/>
    <w:rsid w:val="00A335DD"/>
    <w:rsid w:val="00A339E4"/>
    <w:rsid w:val="00A33B7E"/>
    <w:rsid w:val="00A33D6E"/>
    <w:rsid w:val="00A3413C"/>
    <w:rsid w:val="00A34637"/>
    <w:rsid w:val="00A34958"/>
    <w:rsid w:val="00A34D24"/>
    <w:rsid w:val="00A35087"/>
    <w:rsid w:val="00A3570F"/>
    <w:rsid w:val="00A35893"/>
    <w:rsid w:val="00A35C7D"/>
    <w:rsid w:val="00A35EDE"/>
    <w:rsid w:val="00A36327"/>
    <w:rsid w:val="00A36A8D"/>
    <w:rsid w:val="00A36DF4"/>
    <w:rsid w:val="00A36FBC"/>
    <w:rsid w:val="00A37030"/>
    <w:rsid w:val="00A37282"/>
    <w:rsid w:val="00A37458"/>
    <w:rsid w:val="00A374F3"/>
    <w:rsid w:val="00A37645"/>
    <w:rsid w:val="00A37F2B"/>
    <w:rsid w:val="00A37FB4"/>
    <w:rsid w:val="00A4011B"/>
    <w:rsid w:val="00A4024B"/>
    <w:rsid w:val="00A4030B"/>
    <w:rsid w:val="00A406E7"/>
    <w:rsid w:val="00A40E96"/>
    <w:rsid w:val="00A41157"/>
    <w:rsid w:val="00A41589"/>
    <w:rsid w:val="00A41618"/>
    <w:rsid w:val="00A41730"/>
    <w:rsid w:val="00A417B3"/>
    <w:rsid w:val="00A41A25"/>
    <w:rsid w:val="00A41ABD"/>
    <w:rsid w:val="00A41C5C"/>
    <w:rsid w:val="00A41F57"/>
    <w:rsid w:val="00A420A6"/>
    <w:rsid w:val="00A420D5"/>
    <w:rsid w:val="00A420F8"/>
    <w:rsid w:val="00A421F4"/>
    <w:rsid w:val="00A4243A"/>
    <w:rsid w:val="00A427EC"/>
    <w:rsid w:val="00A42C4E"/>
    <w:rsid w:val="00A42C7A"/>
    <w:rsid w:val="00A42D47"/>
    <w:rsid w:val="00A42E78"/>
    <w:rsid w:val="00A43446"/>
    <w:rsid w:val="00A434E5"/>
    <w:rsid w:val="00A43B2F"/>
    <w:rsid w:val="00A43DCD"/>
    <w:rsid w:val="00A43DD3"/>
    <w:rsid w:val="00A43DFE"/>
    <w:rsid w:val="00A43FBC"/>
    <w:rsid w:val="00A4412C"/>
    <w:rsid w:val="00A441CD"/>
    <w:rsid w:val="00A444FD"/>
    <w:rsid w:val="00A44504"/>
    <w:rsid w:val="00A445DA"/>
    <w:rsid w:val="00A44A5B"/>
    <w:rsid w:val="00A44B93"/>
    <w:rsid w:val="00A44C78"/>
    <w:rsid w:val="00A44CCE"/>
    <w:rsid w:val="00A44E09"/>
    <w:rsid w:val="00A44EAE"/>
    <w:rsid w:val="00A457AF"/>
    <w:rsid w:val="00A457F2"/>
    <w:rsid w:val="00A458B2"/>
    <w:rsid w:val="00A45D67"/>
    <w:rsid w:val="00A45F04"/>
    <w:rsid w:val="00A45F74"/>
    <w:rsid w:val="00A46463"/>
    <w:rsid w:val="00A464D8"/>
    <w:rsid w:val="00A4658D"/>
    <w:rsid w:val="00A46646"/>
    <w:rsid w:val="00A4670B"/>
    <w:rsid w:val="00A46B80"/>
    <w:rsid w:val="00A46D25"/>
    <w:rsid w:val="00A46D7A"/>
    <w:rsid w:val="00A47115"/>
    <w:rsid w:val="00A471BB"/>
    <w:rsid w:val="00A4734B"/>
    <w:rsid w:val="00A474B5"/>
    <w:rsid w:val="00A4759E"/>
    <w:rsid w:val="00A47608"/>
    <w:rsid w:val="00A4763F"/>
    <w:rsid w:val="00A47E05"/>
    <w:rsid w:val="00A506D2"/>
    <w:rsid w:val="00A50789"/>
    <w:rsid w:val="00A508D8"/>
    <w:rsid w:val="00A508E8"/>
    <w:rsid w:val="00A50AE9"/>
    <w:rsid w:val="00A50D34"/>
    <w:rsid w:val="00A50EBF"/>
    <w:rsid w:val="00A50F61"/>
    <w:rsid w:val="00A51075"/>
    <w:rsid w:val="00A5113A"/>
    <w:rsid w:val="00A5118B"/>
    <w:rsid w:val="00A514FE"/>
    <w:rsid w:val="00A51683"/>
    <w:rsid w:val="00A51731"/>
    <w:rsid w:val="00A5189B"/>
    <w:rsid w:val="00A51CC9"/>
    <w:rsid w:val="00A51DD6"/>
    <w:rsid w:val="00A52052"/>
    <w:rsid w:val="00A52767"/>
    <w:rsid w:val="00A52886"/>
    <w:rsid w:val="00A52994"/>
    <w:rsid w:val="00A52AE5"/>
    <w:rsid w:val="00A52DE5"/>
    <w:rsid w:val="00A52F21"/>
    <w:rsid w:val="00A52F3E"/>
    <w:rsid w:val="00A5318E"/>
    <w:rsid w:val="00A535B2"/>
    <w:rsid w:val="00A536CD"/>
    <w:rsid w:val="00A5373F"/>
    <w:rsid w:val="00A5392F"/>
    <w:rsid w:val="00A53D29"/>
    <w:rsid w:val="00A53F16"/>
    <w:rsid w:val="00A54620"/>
    <w:rsid w:val="00A5492F"/>
    <w:rsid w:val="00A55425"/>
    <w:rsid w:val="00A5562B"/>
    <w:rsid w:val="00A5581F"/>
    <w:rsid w:val="00A55898"/>
    <w:rsid w:val="00A55939"/>
    <w:rsid w:val="00A55E7A"/>
    <w:rsid w:val="00A56362"/>
    <w:rsid w:val="00A56423"/>
    <w:rsid w:val="00A5644E"/>
    <w:rsid w:val="00A56ADC"/>
    <w:rsid w:val="00A56B4F"/>
    <w:rsid w:val="00A56DEA"/>
    <w:rsid w:val="00A56F04"/>
    <w:rsid w:val="00A5736E"/>
    <w:rsid w:val="00A5737D"/>
    <w:rsid w:val="00A5777E"/>
    <w:rsid w:val="00A57907"/>
    <w:rsid w:val="00A579E7"/>
    <w:rsid w:val="00A57A10"/>
    <w:rsid w:val="00A600CC"/>
    <w:rsid w:val="00A60236"/>
    <w:rsid w:val="00A60523"/>
    <w:rsid w:val="00A60596"/>
    <w:rsid w:val="00A606EF"/>
    <w:rsid w:val="00A60736"/>
    <w:rsid w:val="00A60BAE"/>
    <w:rsid w:val="00A60E32"/>
    <w:rsid w:val="00A60F3D"/>
    <w:rsid w:val="00A6115B"/>
    <w:rsid w:val="00A61245"/>
    <w:rsid w:val="00A61424"/>
    <w:rsid w:val="00A615F1"/>
    <w:rsid w:val="00A615F3"/>
    <w:rsid w:val="00A61694"/>
    <w:rsid w:val="00A618B2"/>
    <w:rsid w:val="00A61A65"/>
    <w:rsid w:val="00A6214D"/>
    <w:rsid w:val="00A62175"/>
    <w:rsid w:val="00A621BC"/>
    <w:rsid w:val="00A62462"/>
    <w:rsid w:val="00A626ED"/>
    <w:rsid w:val="00A62C12"/>
    <w:rsid w:val="00A63053"/>
    <w:rsid w:val="00A63723"/>
    <w:rsid w:val="00A642CF"/>
    <w:rsid w:val="00A64E7C"/>
    <w:rsid w:val="00A64F94"/>
    <w:rsid w:val="00A651FD"/>
    <w:rsid w:val="00A652BE"/>
    <w:rsid w:val="00A654F8"/>
    <w:rsid w:val="00A655E1"/>
    <w:rsid w:val="00A656D3"/>
    <w:rsid w:val="00A65A43"/>
    <w:rsid w:val="00A65F26"/>
    <w:rsid w:val="00A65F87"/>
    <w:rsid w:val="00A6622E"/>
    <w:rsid w:val="00A6629D"/>
    <w:rsid w:val="00A66B4A"/>
    <w:rsid w:val="00A67016"/>
    <w:rsid w:val="00A670EE"/>
    <w:rsid w:val="00A6765D"/>
    <w:rsid w:val="00A6781C"/>
    <w:rsid w:val="00A67940"/>
    <w:rsid w:val="00A67BA2"/>
    <w:rsid w:val="00A67D01"/>
    <w:rsid w:val="00A67D12"/>
    <w:rsid w:val="00A67E6E"/>
    <w:rsid w:val="00A70216"/>
    <w:rsid w:val="00A7023E"/>
    <w:rsid w:val="00A703DC"/>
    <w:rsid w:val="00A70797"/>
    <w:rsid w:val="00A707C8"/>
    <w:rsid w:val="00A7082A"/>
    <w:rsid w:val="00A70898"/>
    <w:rsid w:val="00A7095E"/>
    <w:rsid w:val="00A70AB5"/>
    <w:rsid w:val="00A70B79"/>
    <w:rsid w:val="00A70E38"/>
    <w:rsid w:val="00A70EEB"/>
    <w:rsid w:val="00A70F7C"/>
    <w:rsid w:val="00A716EE"/>
    <w:rsid w:val="00A7171A"/>
    <w:rsid w:val="00A71C4A"/>
    <w:rsid w:val="00A71C83"/>
    <w:rsid w:val="00A71D71"/>
    <w:rsid w:val="00A7209D"/>
    <w:rsid w:val="00A723AC"/>
    <w:rsid w:val="00A7245E"/>
    <w:rsid w:val="00A72585"/>
    <w:rsid w:val="00A72A6B"/>
    <w:rsid w:val="00A72AB2"/>
    <w:rsid w:val="00A72B80"/>
    <w:rsid w:val="00A72D2C"/>
    <w:rsid w:val="00A72DBA"/>
    <w:rsid w:val="00A72FA7"/>
    <w:rsid w:val="00A7348B"/>
    <w:rsid w:val="00A738BF"/>
    <w:rsid w:val="00A739B9"/>
    <w:rsid w:val="00A73BD6"/>
    <w:rsid w:val="00A7412C"/>
    <w:rsid w:val="00A74154"/>
    <w:rsid w:val="00A742A8"/>
    <w:rsid w:val="00A74560"/>
    <w:rsid w:val="00A746BE"/>
    <w:rsid w:val="00A747A4"/>
    <w:rsid w:val="00A747B4"/>
    <w:rsid w:val="00A74C3B"/>
    <w:rsid w:val="00A74EEC"/>
    <w:rsid w:val="00A75189"/>
    <w:rsid w:val="00A75994"/>
    <w:rsid w:val="00A75A5D"/>
    <w:rsid w:val="00A75B33"/>
    <w:rsid w:val="00A75B60"/>
    <w:rsid w:val="00A75B74"/>
    <w:rsid w:val="00A75D7F"/>
    <w:rsid w:val="00A75D99"/>
    <w:rsid w:val="00A75F4A"/>
    <w:rsid w:val="00A76197"/>
    <w:rsid w:val="00A76611"/>
    <w:rsid w:val="00A76A14"/>
    <w:rsid w:val="00A7702E"/>
    <w:rsid w:val="00A77113"/>
    <w:rsid w:val="00A77267"/>
    <w:rsid w:val="00A77363"/>
    <w:rsid w:val="00A774C2"/>
    <w:rsid w:val="00A77503"/>
    <w:rsid w:val="00A775D9"/>
    <w:rsid w:val="00A776BC"/>
    <w:rsid w:val="00A77783"/>
    <w:rsid w:val="00A7781F"/>
    <w:rsid w:val="00A77874"/>
    <w:rsid w:val="00A8078B"/>
    <w:rsid w:val="00A809F9"/>
    <w:rsid w:val="00A809FE"/>
    <w:rsid w:val="00A80D21"/>
    <w:rsid w:val="00A80EB4"/>
    <w:rsid w:val="00A80FDB"/>
    <w:rsid w:val="00A81018"/>
    <w:rsid w:val="00A810BE"/>
    <w:rsid w:val="00A811B5"/>
    <w:rsid w:val="00A815D8"/>
    <w:rsid w:val="00A818DF"/>
    <w:rsid w:val="00A81E6E"/>
    <w:rsid w:val="00A81EC9"/>
    <w:rsid w:val="00A82299"/>
    <w:rsid w:val="00A82357"/>
    <w:rsid w:val="00A82A4B"/>
    <w:rsid w:val="00A82E40"/>
    <w:rsid w:val="00A83262"/>
    <w:rsid w:val="00A8346C"/>
    <w:rsid w:val="00A83517"/>
    <w:rsid w:val="00A8387C"/>
    <w:rsid w:val="00A83C25"/>
    <w:rsid w:val="00A83DF4"/>
    <w:rsid w:val="00A83FE3"/>
    <w:rsid w:val="00A8437E"/>
    <w:rsid w:val="00A84597"/>
    <w:rsid w:val="00A84D3F"/>
    <w:rsid w:val="00A85037"/>
    <w:rsid w:val="00A85039"/>
    <w:rsid w:val="00A852FB"/>
    <w:rsid w:val="00A8541F"/>
    <w:rsid w:val="00A85498"/>
    <w:rsid w:val="00A8549D"/>
    <w:rsid w:val="00A85698"/>
    <w:rsid w:val="00A857AF"/>
    <w:rsid w:val="00A857F2"/>
    <w:rsid w:val="00A85A9B"/>
    <w:rsid w:val="00A85C30"/>
    <w:rsid w:val="00A85C81"/>
    <w:rsid w:val="00A86040"/>
    <w:rsid w:val="00A8613D"/>
    <w:rsid w:val="00A865F2"/>
    <w:rsid w:val="00A8680A"/>
    <w:rsid w:val="00A86982"/>
    <w:rsid w:val="00A86A34"/>
    <w:rsid w:val="00A86ABB"/>
    <w:rsid w:val="00A86CE9"/>
    <w:rsid w:val="00A86DCB"/>
    <w:rsid w:val="00A86F42"/>
    <w:rsid w:val="00A872B8"/>
    <w:rsid w:val="00A876B7"/>
    <w:rsid w:val="00A878AA"/>
    <w:rsid w:val="00A87C0D"/>
    <w:rsid w:val="00A87E2F"/>
    <w:rsid w:val="00A900BD"/>
    <w:rsid w:val="00A900CE"/>
    <w:rsid w:val="00A904AF"/>
    <w:rsid w:val="00A9068D"/>
    <w:rsid w:val="00A906D0"/>
    <w:rsid w:val="00A90AC6"/>
    <w:rsid w:val="00A911AA"/>
    <w:rsid w:val="00A912EE"/>
    <w:rsid w:val="00A91430"/>
    <w:rsid w:val="00A914C5"/>
    <w:rsid w:val="00A91988"/>
    <w:rsid w:val="00A91B30"/>
    <w:rsid w:val="00A91BAB"/>
    <w:rsid w:val="00A91D6F"/>
    <w:rsid w:val="00A91FB7"/>
    <w:rsid w:val="00A92033"/>
    <w:rsid w:val="00A923EF"/>
    <w:rsid w:val="00A925E3"/>
    <w:rsid w:val="00A92936"/>
    <w:rsid w:val="00A92BD2"/>
    <w:rsid w:val="00A92CD3"/>
    <w:rsid w:val="00A92D35"/>
    <w:rsid w:val="00A92D38"/>
    <w:rsid w:val="00A92F83"/>
    <w:rsid w:val="00A92FD5"/>
    <w:rsid w:val="00A93E20"/>
    <w:rsid w:val="00A93F38"/>
    <w:rsid w:val="00A93F6C"/>
    <w:rsid w:val="00A941C6"/>
    <w:rsid w:val="00A94309"/>
    <w:rsid w:val="00A943FB"/>
    <w:rsid w:val="00A945FC"/>
    <w:rsid w:val="00A946BC"/>
    <w:rsid w:val="00A946F6"/>
    <w:rsid w:val="00A94B5F"/>
    <w:rsid w:val="00A95081"/>
    <w:rsid w:val="00A950E2"/>
    <w:rsid w:val="00A9513B"/>
    <w:rsid w:val="00A95294"/>
    <w:rsid w:val="00A953FA"/>
    <w:rsid w:val="00A954AE"/>
    <w:rsid w:val="00A9592C"/>
    <w:rsid w:val="00A95A87"/>
    <w:rsid w:val="00A95BB0"/>
    <w:rsid w:val="00A95BE5"/>
    <w:rsid w:val="00A95C26"/>
    <w:rsid w:val="00A95F20"/>
    <w:rsid w:val="00A9613D"/>
    <w:rsid w:val="00A963F0"/>
    <w:rsid w:val="00A968AA"/>
    <w:rsid w:val="00A969D6"/>
    <w:rsid w:val="00A96D42"/>
    <w:rsid w:val="00A96E8D"/>
    <w:rsid w:val="00A96F30"/>
    <w:rsid w:val="00A96F5E"/>
    <w:rsid w:val="00A9704F"/>
    <w:rsid w:val="00A97564"/>
    <w:rsid w:val="00A97579"/>
    <w:rsid w:val="00A9768F"/>
    <w:rsid w:val="00A97AB2"/>
    <w:rsid w:val="00AA012E"/>
    <w:rsid w:val="00AA0184"/>
    <w:rsid w:val="00AA03AF"/>
    <w:rsid w:val="00AA076F"/>
    <w:rsid w:val="00AA0783"/>
    <w:rsid w:val="00AA0BA4"/>
    <w:rsid w:val="00AA0BF6"/>
    <w:rsid w:val="00AA0C85"/>
    <w:rsid w:val="00AA0E69"/>
    <w:rsid w:val="00AA0F5C"/>
    <w:rsid w:val="00AA1448"/>
    <w:rsid w:val="00AA1847"/>
    <w:rsid w:val="00AA1B6A"/>
    <w:rsid w:val="00AA1C6E"/>
    <w:rsid w:val="00AA229C"/>
    <w:rsid w:val="00AA2574"/>
    <w:rsid w:val="00AA2595"/>
    <w:rsid w:val="00AA26D3"/>
    <w:rsid w:val="00AA27F0"/>
    <w:rsid w:val="00AA2B16"/>
    <w:rsid w:val="00AA2C48"/>
    <w:rsid w:val="00AA2F5B"/>
    <w:rsid w:val="00AA3055"/>
    <w:rsid w:val="00AA307C"/>
    <w:rsid w:val="00AA3535"/>
    <w:rsid w:val="00AA381B"/>
    <w:rsid w:val="00AA3864"/>
    <w:rsid w:val="00AA396F"/>
    <w:rsid w:val="00AA3B24"/>
    <w:rsid w:val="00AA3B6D"/>
    <w:rsid w:val="00AA3C89"/>
    <w:rsid w:val="00AA3D81"/>
    <w:rsid w:val="00AA43CD"/>
    <w:rsid w:val="00AA465A"/>
    <w:rsid w:val="00AA4F31"/>
    <w:rsid w:val="00AA53CD"/>
    <w:rsid w:val="00AA541C"/>
    <w:rsid w:val="00AA567F"/>
    <w:rsid w:val="00AA5804"/>
    <w:rsid w:val="00AA5941"/>
    <w:rsid w:val="00AA594D"/>
    <w:rsid w:val="00AA59D2"/>
    <w:rsid w:val="00AA5A2E"/>
    <w:rsid w:val="00AA5CC6"/>
    <w:rsid w:val="00AA5D5F"/>
    <w:rsid w:val="00AA5D8C"/>
    <w:rsid w:val="00AA674E"/>
    <w:rsid w:val="00AA6881"/>
    <w:rsid w:val="00AA6AD3"/>
    <w:rsid w:val="00AA6B2D"/>
    <w:rsid w:val="00AA6E54"/>
    <w:rsid w:val="00AA6FA0"/>
    <w:rsid w:val="00AA7152"/>
    <w:rsid w:val="00AA719F"/>
    <w:rsid w:val="00AA72CD"/>
    <w:rsid w:val="00AA7549"/>
    <w:rsid w:val="00AA7DEF"/>
    <w:rsid w:val="00AA7F7F"/>
    <w:rsid w:val="00AB033C"/>
    <w:rsid w:val="00AB0390"/>
    <w:rsid w:val="00AB04A3"/>
    <w:rsid w:val="00AB08A1"/>
    <w:rsid w:val="00AB0C41"/>
    <w:rsid w:val="00AB0C99"/>
    <w:rsid w:val="00AB0D89"/>
    <w:rsid w:val="00AB0DCF"/>
    <w:rsid w:val="00AB10A7"/>
    <w:rsid w:val="00AB1600"/>
    <w:rsid w:val="00AB1611"/>
    <w:rsid w:val="00AB174A"/>
    <w:rsid w:val="00AB18DB"/>
    <w:rsid w:val="00AB2079"/>
    <w:rsid w:val="00AB2081"/>
    <w:rsid w:val="00AB2156"/>
    <w:rsid w:val="00AB21DA"/>
    <w:rsid w:val="00AB28DF"/>
    <w:rsid w:val="00AB293C"/>
    <w:rsid w:val="00AB298E"/>
    <w:rsid w:val="00AB2AEE"/>
    <w:rsid w:val="00AB2C4D"/>
    <w:rsid w:val="00AB2DB7"/>
    <w:rsid w:val="00AB3162"/>
    <w:rsid w:val="00AB32F5"/>
    <w:rsid w:val="00AB3B42"/>
    <w:rsid w:val="00AB3CF4"/>
    <w:rsid w:val="00AB4100"/>
    <w:rsid w:val="00AB42F2"/>
    <w:rsid w:val="00AB4556"/>
    <w:rsid w:val="00AB4563"/>
    <w:rsid w:val="00AB4921"/>
    <w:rsid w:val="00AB54F0"/>
    <w:rsid w:val="00AB57EA"/>
    <w:rsid w:val="00AB5ADB"/>
    <w:rsid w:val="00AB5CB6"/>
    <w:rsid w:val="00AB65DB"/>
    <w:rsid w:val="00AB68F1"/>
    <w:rsid w:val="00AB6A6D"/>
    <w:rsid w:val="00AB6BBB"/>
    <w:rsid w:val="00AB6C73"/>
    <w:rsid w:val="00AB7055"/>
    <w:rsid w:val="00AB70C1"/>
    <w:rsid w:val="00AB714C"/>
    <w:rsid w:val="00AB714F"/>
    <w:rsid w:val="00AB72B0"/>
    <w:rsid w:val="00AB72DF"/>
    <w:rsid w:val="00AB7460"/>
    <w:rsid w:val="00AB7606"/>
    <w:rsid w:val="00AB767B"/>
    <w:rsid w:val="00AB7D63"/>
    <w:rsid w:val="00AB7EDD"/>
    <w:rsid w:val="00AC0110"/>
    <w:rsid w:val="00AC012E"/>
    <w:rsid w:val="00AC048D"/>
    <w:rsid w:val="00AC0B64"/>
    <w:rsid w:val="00AC0C9B"/>
    <w:rsid w:val="00AC114C"/>
    <w:rsid w:val="00AC11DB"/>
    <w:rsid w:val="00AC1217"/>
    <w:rsid w:val="00AC12C6"/>
    <w:rsid w:val="00AC12D4"/>
    <w:rsid w:val="00AC1582"/>
    <w:rsid w:val="00AC15E8"/>
    <w:rsid w:val="00AC18EB"/>
    <w:rsid w:val="00AC21E0"/>
    <w:rsid w:val="00AC232E"/>
    <w:rsid w:val="00AC24DA"/>
    <w:rsid w:val="00AC2878"/>
    <w:rsid w:val="00AC28B1"/>
    <w:rsid w:val="00AC2A6E"/>
    <w:rsid w:val="00AC2C0C"/>
    <w:rsid w:val="00AC2EA6"/>
    <w:rsid w:val="00AC321F"/>
    <w:rsid w:val="00AC34C5"/>
    <w:rsid w:val="00AC3D28"/>
    <w:rsid w:val="00AC4298"/>
    <w:rsid w:val="00AC450B"/>
    <w:rsid w:val="00AC4577"/>
    <w:rsid w:val="00AC4666"/>
    <w:rsid w:val="00AC46BD"/>
    <w:rsid w:val="00AC473A"/>
    <w:rsid w:val="00AC48DD"/>
    <w:rsid w:val="00AC4A1C"/>
    <w:rsid w:val="00AC4BB8"/>
    <w:rsid w:val="00AC4E32"/>
    <w:rsid w:val="00AC4F95"/>
    <w:rsid w:val="00AC4FB2"/>
    <w:rsid w:val="00AC505A"/>
    <w:rsid w:val="00AC5190"/>
    <w:rsid w:val="00AC54C0"/>
    <w:rsid w:val="00AC562C"/>
    <w:rsid w:val="00AC58AE"/>
    <w:rsid w:val="00AC6187"/>
    <w:rsid w:val="00AC6260"/>
    <w:rsid w:val="00AC6348"/>
    <w:rsid w:val="00AC659D"/>
    <w:rsid w:val="00AC6935"/>
    <w:rsid w:val="00AC6A14"/>
    <w:rsid w:val="00AC6AB7"/>
    <w:rsid w:val="00AC7012"/>
    <w:rsid w:val="00AC7429"/>
    <w:rsid w:val="00AC7FD9"/>
    <w:rsid w:val="00AD0123"/>
    <w:rsid w:val="00AD04E5"/>
    <w:rsid w:val="00AD04F2"/>
    <w:rsid w:val="00AD0589"/>
    <w:rsid w:val="00AD0616"/>
    <w:rsid w:val="00AD07A2"/>
    <w:rsid w:val="00AD0BF0"/>
    <w:rsid w:val="00AD0D33"/>
    <w:rsid w:val="00AD15A2"/>
    <w:rsid w:val="00AD15C5"/>
    <w:rsid w:val="00AD1620"/>
    <w:rsid w:val="00AD16A4"/>
    <w:rsid w:val="00AD17C0"/>
    <w:rsid w:val="00AD186A"/>
    <w:rsid w:val="00AD18D1"/>
    <w:rsid w:val="00AD19F8"/>
    <w:rsid w:val="00AD1DF1"/>
    <w:rsid w:val="00AD1F93"/>
    <w:rsid w:val="00AD20F7"/>
    <w:rsid w:val="00AD2529"/>
    <w:rsid w:val="00AD292E"/>
    <w:rsid w:val="00AD2950"/>
    <w:rsid w:val="00AD2B19"/>
    <w:rsid w:val="00AD2DC1"/>
    <w:rsid w:val="00AD2F90"/>
    <w:rsid w:val="00AD3342"/>
    <w:rsid w:val="00AD36D5"/>
    <w:rsid w:val="00AD3785"/>
    <w:rsid w:val="00AD3A71"/>
    <w:rsid w:val="00AD3A8D"/>
    <w:rsid w:val="00AD4041"/>
    <w:rsid w:val="00AD41F3"/>
    <w:rsid w:val="00AD421D"/>
    <w:rsid w:val="00AD427A"/>
    <w:rsid w:val="00AD4388"/>
    <w:rsid w:val="00AD46F7"/>
    <w:rsid w:val="00AD4739"/>
    <w:rsid w:val="00AD4DEE"/>
    <w:rsid w:val="00AD4E2C"/>
    <w:rsid w:val="00AD5663"/>
    <w:rsid w:val="00AD56FA"/>
    <w:rsid w:val="00AD59F8"/>
    <w:rsid w:val="00AD5D1F"/>
    <w:rsid w:val="00AD5E26"/>
    <w:rsid w:val="00AD5E8F"/>
    <w:rsid w:val="00AD608F"/>
    <w:rsid w:val="00AD62C8"/>
    <w:rsid w:val="00AD636D"/>
    <w:rsid w:val="00AD6422"/>
    <w:rsid w:val="00AD681E"/>
    <w:rsid w:val="00AD6A89"/>
    <w:rsid w:val="00AD6C15"/>
    <w:rsid w:val="00AD6CD2"/>
    <w:rsid w:val="00AD706A"/>
    <w:rsid w:val="00AD76A6"/>
    <w:rsid w:val="00AD7A86"/>
    <w:rsid w:val="00AD7ADF"/>
    <w:rsid w:val="00AD7E5D"/>
    <w:rsid w:val="00AE01AE"/>
    <w:rsid w:val="00AE0428"/>
    <w:rsid w:val="00AE0671"/>
    <w:rsid w:val="00AE0719"/>
    <w:rsid w:val="00AE08D6"/>
    <w:rsid w:val="00AE0EE0"/>
    <w:rsid w:val="00AE10E5"/>
    <w:rsid w:val="00AE160B"/>
    <w:rsid w:val="00AE169F"/>
    <w:rsid w:val="00AE1738"/>
    <w:rsid w:val="00AE1777"/>
    <w:rsid w:val="00AE197F"/>
    <w:rsid w:val="00AE1BE3"/>
    <w:rsid w:val="00AE1EDE"/>
    <w:rsid w:val="00AE1F25"/>
    <w:rsid w:val="00AE2061"/>
    <w:rsid w:val="00AE25AA"/>
    <w:rsid w:val="00AE2816"/>
    <w:rsid w:val="00AE2C1B"/>
    <w:rsid w:val="00AE2CE7"/>
    <w:rsid w:val="00AE2D90"/>
    <w:rsid w:val="00AE2F96"/>
    <w:rsid w:val="00AE31FA"/>
    <w:rsid w:val="00AE32F9"/>
    <w:rsid w:val="00AE33F4"/>
    <w:rsid w:val="00AE357E"/>
    <w:rsid w:val="00AE3B26"/>
    <w:rsid w:val="00AE3ED7"/>
    <w:rsid w:val="00AE40F9"/>
    <w:rsid w:val="00AE4680"/>
    <w:rsid w:val="00AE4778"/>
    <w:rsid w:val="00AE4B99"/>
    <w:rsid w:val="00AE4C8D"/>
    <w:rsid w:val="00AE4F03"/>
    <w:rsid w:val="00AE54B2"/>
    <w:rsid w:val="00AE5517"/>
    <w:rsid w:val="00AE556B"/>
    <w:rsid w:val="00AE5673"/>
    <w:rsid w:val="00AE56A7"/>
    <w:rsid w:val="00AE5945"/>
    <w:rsid w:val="00AE598D"/>
    <w:rsid w:val="00AE599A"/>
    <w:rsid w:val="00AE5AD5"/>
    <w:rsid w:val="00AE5B4C"/>
    <w:rsid w:val="00AE5B6D"/>
    <w:rsid w:val="00AE5F0C"/>
    <w:rsid w:val="00AE615B"/>
    <w:rsid w:val="00AE620C"/>
    <w:rsid w:val="00AE64F7"/>
    <w:rsid w:val="00AE661A"/>
    <w:rsid w:val="00AE66A5"/>
    <w:rsid w:val="00AE6762"/>
    <w:rsid w:val="00AE6991"/>
    <w:rsid w:val="00AE6B21"/>
    <w:rsid w:val="00AE6B76"/>
    <w:rsid w:val="00AE6BD3"/>
    <w:rsid w:val="00AE6CCB"/>
    <w:rsid w:val="00AE6D8C"/>
    <w:rsid w:val="00AE7451"/>
    <w:rsid w:val="00AE7721"/>
    <w:rsid w:val="00AE778B"/>
    <w:rsid w:val="00AE7DEF"/>
    <w:rsid w:val="00AF02ED"/>
    <w:rsid w:val="00AF02F7"/>
    <w:rsid w:val="00AF0807"/>
    <w:rsid w:val="00AF08A3"/>
    <w:rsid w:val="00AF0DF6"/>
    <w:rsid w:val="00AF14F7"/>
    <w:rsid w:val="00AF153F"/>
    <w:rsid w:val="00AF154E"/>
    <w:rsid w:val="00AF161B"/>
    <w:rsid w:val="00AF1704"/>
    <w:rsid w:val="00AF175A"/>
    <w:rsid w:val="00AF1908"/>
    <w:rsid w:val="00AF1C66"/>
    <w:rsid w:val="00AF1DAD"/>
    <w:rsid w:val="00AF1F2A"/>
    <w:rsid w:val="00AF2010"/>
    <w:rsid w:val="00AF2177"/>
    <w:rsid w:val="00AF243E"/>
    <w:rsid w:val="00AF2498"/>
    <w:rsid w:val="00AF2800"/>
    <w:rsid w:val="00AF28F8"/>
    <w:rsid w:val="00AF2C24"/>
    <w:rsid w:val="00AF2E7E"/>
    <w:rsid w:val="00AF3056"/>
    <w:rsid w:val="00AF30FF"/>
    <w:rsid w:val="00AF318A"/>
    <w:rsid w:val="00AF32CE"/>
    <w:rsid w:val="00AF33B6"/>
    <w:rsid w:val="00AF387B"/>
    <w:rsid w:val="00AF38E7"/>
    <w:rsid w:val="00AF3916"/>
    <w:rsid w:val="00AF3B07"/>
    <w:rsid w:val="00AF3C5E"/>
    <w:rsid w:val="00AF3C8A"/>
    <w:rsid w:val="00AF3FEB"/>
    <w:rsid w:val="00AF440A"/>
    <w:rsid w:val="00AF451E"/>
    <w:rsid w:val="00AF47EB"/>
    <w:rsid w:val="00AF4A9E"/>
    <w:rsid w:val="00AF4BC4"/>
    <w:rsid w:val="00AF4D64"/>
    <w:rsid w:val="00AF4DB6"/>
    <w:rsid w:val="00AF4E78"/>
    <w:rsid w:val="00AF4EF5"/>
    <w:rsid w:val="00AF52E6"/>
    <w:rsid w:val="00AF55FA"/>
    <w:rsid w:val="00AF565B"/>
    <w:rsid w:val="00AF5695"/>
    <w:rsid w:val="00AF5721"/>
    <w:rsid w:val="00AF5815"/>
    <w:rsid w:val="00AF5925"/>
    <w:rsid w:val="00AF59CC"/>
    <w:rsid w:val="00AF5F23"/>
    <w:rsid w:val="00AF61D9"/>
    <w:rsid w:val="00AF622A"/>
    <w:rsid w:val="00AF631A"/>
    <w:rsid w:val="00AF67A4"/>
    <w:rsid w:val="00AF6B18"/>
    <w:rsid w:val="00AF6BBF"/>
    <w:rsid w:val="00AF6BD7"/>
    <w:rsid w:val="00AF72BF"/>
    <w:rsid w:val="00AF752F"/>
    <w:rsid w:val="00AF7722"/>
    <w:rsid w:val="00AF7BD7"/>
    <w:rsid w:val="00AF7C63"/>
    <w:rsid w:val="00AF7CB8"/>
    <w:rsid w:val="00AF7CE6"/>
    <w:rsid w:val="00AF7ED0"/>
    <w:rsid w:val="00B00126"/>
    <w:rsid w:val="00B003A3"/>
    <w:rsid w:val="00B004C0"/>
    <w:rsid w:val="00B0092B"/>
    <w:rsid w:val="00B00ABE"/>
    <w:rsid w:val="00B00C20"/>
    <w:rsid w:val="00B01002"/>
    <w:rsid w:val="00B014B9"/>
    <w:rsid w:val="00B0159D"/>
    <w:rsid w:val="00B01647"/>
    <w:rsid w:val="00B022B5"/>
    <w:rsid w:val="00B023DE"/>
    <w:rsid w:val="00B02498"/>
    <w:rsid w:val="00B030E4"/>
    <w:rsid w:val="00B03113"/>
    <w:rsid w:val="00B03140"/>
    <w:rsid w:val="00B0337D"/>
    <w:rsid w:val="00B03408"/>
    <w:rsid w:val="00B0348C"/>
    <w:rsid w:val="00B034D4"/>
    <w:rsid w:val="00B03572"/>
    <w:rsid w:val="00B03607"/>
    <w:rsid w:val="00B03CCF"/>
    <w:rsid w:val="00B03E2E"/>
    <w:rsid w:val="00B03FDA"/>
    <w:rsid w:val="00B0401E"/>
    <w:rsid w:val="00B040DE"/>
    <w:rsid w:val="00B04B6B"/>
    <w:rsid w:val="00B04BC0"/>
    <w:rsid w:val="00B04BE7"/>
    <w:rsid w:val="00B05006"/>
    <w:rsid w:val="00B05080"/>
    <w:rsid w:val="00B053F6"/>
    <w:rsid w:val="00B05456"/>
    <w:rsid w:val="00B0551A"/>
    <w:rsid w:val="00B05737"/>
    <w:rsid w:val="00B058AD"/>
    <w:rsid w:val="00B05AF0"/>
    <w:rsid w:val="00B05B57"/>
    <w:rsid w:val="00B05D4A"/>
    <w:rsid w:val="00B05E5A"/>
    <w:rsid w:val="00B06296"/>
    <w:rsid w:val="00B062AE"/>
    <w:rsid w:val="00B064EB"/>
    <w:rsid w:val="00B06753"/>
    <w:rsid w:val="00B06781"/>
    <w:rsid w:val="00B067DE"/>
    <w:rsid w:val="00B06B1F"/>
    <w:rsid w:val="00B070E3"/>
    <w:rsid w:val="00B07343"/>
    <w:rsid w:val="00B07466"/>
    <w:rsid w:val="00B074A8"/>
    <w:rsid w:val="00B0758B"/>
    <w:rsid w:val="00B077F9"/>
    <w:rsid w:val="00B0784C"/>
    <w:rsid w:val="00B07F97"/>
    <w:rsid w:val="00B10320"/>
    <w:rsid w:val="00B103D0"/>
    <w:rsid w:val="00B10760"/>
    <w:rsid w:val="00B109B9"/>
    <w:rsid w:val="00B10A02"/>
    <w:rsid w:val="00B10B04"/>
    <w:rsid w:val="00B10D15"/>
    <w:rsid w:val="00B10D29"/>
    <w:rsid w:val="00B10D7F"/>
    <w:rsid w:val="00B112AD"/>
    <w:rsid w:val="00B114EF"/>
    <w:rsid w:val="00B11538"/>
    <w:rsid w:val="00B118EC"/>
    <w:rsid w:val="00B11C01"/>
    <w:rsid w:val="00B11C2E"/>
    <w:rsid w:val="00B11CB4"/>
    <w:rsid w:val="00B11D7C"/>
    <w:rsid w:val="00B11EF9"/>
    <w:rsid w:val="00B12281"/>
    <w:rsid w:val="00B1264C"/>
    <w:rsid w:val="00B12817"/>
    <w:rsid w:val="00B129DF"/>
    <w:rsid w:val="00B1310D"/>
    <w:rsid w:val="00B138A7"/>
    <w:rsid w:val="00B13ABF"/>
    <w:rsid w:val="00B13B31"/>
    <w:rsid w:val="00B13BE2"/>
    <w:rsid w:val="00B13CE1"/>
    <w:rsid w:val="00B14378"/>
    <w:rsid w:val="00B146DC"/>
    <w:rsid w:val="00B1491B"/>
    <w:rsid w:val="00B149E0"/>
    <w:rsid w:val="00B14AA3"/>
    <w:rsid w:val="00B14FDA"/>
    <w:rsid w:val="00B15020"/>
    <w:rsid w:val="00B15083"/>
    <w:rsid w:val="00B1543D"/>
    <w:rsid w:val="00B154B7"/>
    <w:rsid w:val="00B15685"/>
    <w:rsid w:val="00B15788"/>
    <w:rsid w:val="00B15949"/>
    <w:rsid w:val="00B159A4"/>
    <w:rsid w:val="00B15A06"/>
    <w:rsid w:val="00B15D53"/>
    <w:rsid w:val="00B15EC3"/>
    <w:rsid w:val="00B15FFB"/>
    <w:rsid w:val="00B16397"/>
    <w:rsid w:val="00B16490"/>
    <w:rsid w:val="00B16648"/>
    <w:rsid w:val="00B16811"/>
    <w:rsid w:val="00B16AC3"/>
    <w:rsid w:val="00B16E70"/>
    <w:rsid w:val="00B16FE9"/>
    <w:rsid w:val="00B171C2"/>
    <w:rsid w:val="00B173E9"/>
    <w:rsid w:val="00B17464"/>
    <w:rsid w:val="00B17689"/>
    <w:rsid w:val="00B17735"/>
    <w:rsid w:val="00B17CBC"/>
    <w:rsid w:val="00B17EC7"/>
    <w:rsid w:val="00B17F68"/>
    <w:rsid w:val="00B207AB"/>
    <w:rsid w:val="00B208B3"/>
    <w:rsid w:val="00B209E2"/>
    <w:rsid w:val="00B20CD5"/>
    <w:rsid w:val="00B20D56"/>
    <w:rsid w:val="00B20D81"/>
    <w:rsid w:val="00B20D87"/>
    <w:rsid w:val="00B20F75"/>
    <w:rsid w:val="00B21091"/>
    <w:rsid w:val="00B21964"/>
    <w:rsid w:val="00B21B03"/>
    <w:rsid w:val="00B21B6F"/>
    <w:rsid w:val="00B21BAC"/>
    <w:rsid w:val="00B21BBA"/>
    <w:rsid w:val="00B21DB1"/>
    <w:rsid w:val="00B21FC6"/>
    <w:rsid w:val="00B21FF9"/>
    <w:rsid w:val="00B224DE"/>
    <w:rsid w:val="00B2265C"/>
    <w:rsid w:val="00B2267E"/>
    <w:rsid w:val="00B22794"/>
    <w:rsid w:val="00B22E60"/>
    <w:rsid w:val="00B230E7"/>
    <w:rsid w:val="00B2353C"/>
    <w:rsid w:val="00B23589"/>
    <w:rsid w:val="00B235E4"/>
    <w:rsid w:val="00B23621"/>
    <w:rsid w:val="00B23782"/>
    <w:rsid w:val="00B23894"/>
    <w:rsid w:val="00B23CF7"/>
    <w:rsid w:val="00B23CF8"/>
    <w:rsid w:val="00B23DB6"/>
    <w:rsid w:val="00B24022"/>
    <w:rsid w:val="00B24267"/>
    <w:rsid w:val="00B244BD"/>
    <w:rsid w:val="00B24559"/>
    <w:rsid w:val="00B245A6"/>
    <w:rsid w:val="00B2478F"/>
    <w:rsid w:val="00B2485B"/>
    <w:rsid w:val="00B24865"/>
    <w:rsid w:val="00B2496B"/>
    <w:rsid w:val="00B24EFB"/>
    <w:rsid w:val="00B250B2"/>
    <w:rsid w:val="00B2529C"/>
    <w:rsid w:val="00B25405"/>
    <w:rsid w:val="00B257DD"/>
    <w:rsid w:val="00B25857"/>
    <w:rsid w:val="00B2595F"/>
    <w:rsid w:val="00B259DC"/>
    <w:rsid w:val="00B259E6"/>
    <w:rsid w:val="00B25AAA"/>
    <w:rsid w:val="00B25B5C"/>
    <w:rsid w:val="00B25B96"/>
    <w:rsid w:val="00B25D68"/>
    <w:rsid w:val="00B25E7B"/>
    <w:rsid w:val="00B26CBF"/>
    <w:rsid w:val="00B26CE6"/>
    <w:rsid w:val="00B26E02"/>
    <w:rsid w:val="00B26EA1"/>
    <w:rsid w:val="00B26F1A"/>
    <w:rsid w:val="00B271FF"/>
    <w:rsid w:val="00B27661"/>
    <w:rsid w:val="00B27E09"/>
    <w:rsid w:val="00B30078"/>
    <w:rsid w:val="00B300C5"/>
    <w:rsid w:val="00B30340"/>
    <w:rsid w:val="00B30379"/>
    <w:rsid w:val="00B3074C"/>
    <w:rsid w:val="00B30AFC"/>
    <w:rsid w:val="00B30B42"/>
    <w:rsid w:val="00B30C97"/>
    <w:rsid w:val="00B30D4A"/>
    <w:rsid w:val="00B30E4A"/>
    <w:rsid w:val="00B30EA7"/>
    <w:rsid w:val="00B30F1C"/>
    <w:rsid w:val="00B3110D"/>
    <w:rsid w:val="00B3111F"/>
    <w:rsid w:val="00B313C5"/>
    <w:rsid w:val="00B315DA"/>
    <w:rsid w:val="00B31689"/>
    <w:rsid w:val="00B316B9"/>
    <w:rsid w:val="00B316FE"/>
    <w:rsid w:val="00B31795"/>
    <w:rsid w:val="00B31861"/>
    <w:rsid w:val="00B318C1"/>
    <w:rsid w:val="00B31A9F"/>
    <w:rsid w:val="00B31BEB"/>
    <w:rsid w:val="00B31E38"/>
    <w:rsid w:val="00B32137"/>
    <w:rsid w:val="00B32212"/>
    <w:rsid w:val="00B328FF"/>
    <w:rsid w:val="00B32A75"/>
    <w:rsid w:val="00B32ABF"/>
    <w:rsid w:val="00B32F74"/>
    <w:rsid w:val="00B332AF"/>
    <w:rsid w:val="00B3353A"/>
    <w:rsid w:val="00B337B8"/>
    <w:rsid w:val="00B33ACF"/>
    <w:rsid w:val="00B33F2E"/>
    <w:rsid w:val="00B34042"/>
    <w:rsid w:val="00B340B8"/>
    <w:rsid w:val="00B3449D"/>
    <w:rsid w:val="00B3452B"/>
    <w:rsid w:val="00B34711"/>
    <w:rsid w:val="00B347C8"/>
    <w:rsid w:val="00B34830"/>
    <w:rsid w:val="00B34A9D"/>
    <w:rsid w:val="00B34C30"/>
    <w:rsid w:val="00B34C5E"/>
    <w:rsid w:val="00B34D20"/>
    <w:rsid w:val="00B34F17"/>
    <w:rsid w:val="00B34FD2"/>
    <w:rsid w:val="00B34FE0"/>
    <w:rsid w:val="00B35106"/>
    <w:rsid w:val="00B35238"/>
    <w:rsid w:val="00B3540B"/>
    <w:rsid w:val="00B35537"/>
    <w:rsid w:val="00B35842"/>
    <w:rsid w:val="00B359DB"/>
    <w:rsid w:val="00B35A35"/>
    <w:rsid w:val="00B35B7D"/>
    <w:rsid w:val="00B35FFC"/>
    <w:rsid w:val="00B36216"/>
    <w:rsid w:val="00B364F6"/>
    <w:rsid w:val="00B36850"/>
    <w:rsid w:val="00B368EB"/>
    <w:rsid w:val="00B36BFE"/>
    <w:rsid w:val="00B370B9"/>
    <w:rsid w:val="00B37117"/>
    <w:rsid w:val="00B37377"/>
    <w:rsid w:val="00B37839"/>
    <w:rsid w:val="00B37A05"/>
    <w:rsid w:val="00B37D07"/>
    <w:rsid w:val="00B37D83"/>
    <w:rsid w:val="00B37DC4"/>
    <w:rsid w:val="00B37E59"/>
    <w:rsid w:val="00B37F89"/>
    <w:rsid w:val="00B4015F"/>
    <w:rsid w:val="00B40210"/>
    <w:rsid w:val="00B403AB"/>
    <w:rsid w:val="00B406F1"/>
    <w:rsid w:val="00B4080C"/>
    <w:rsid w:val="00B4082E"/>
    <w:rsid w:val="00B409AE"/>
    <w:rsid w:val="00B40E69"/>
    <w:rsid w:val="00B40E9C"/>
    <w:rsid w:val="00B40FB1"/>
    <w:rsid w:val="00B410E9"/>
    <w:rsid w:val="00B41142"/>
    <w:rsid w:val="00B417D9"/>
    <w:rsid w:val="00B417FF"/>
    <w:rsid w:val="00B419A3"/>
    <w:rsid w:val="00B419F1"/>
    <w:rsid w:val="00B41A29"/>
    <w:rsid w:val="00B41A6A"/>
    <w:rsid w:val="00B41B6C"/>
    <w:rsid w:val="00B41BE6"/>
    <w:rsid w:val="00B41CC3"/>
    <w:rsid w:val="00B4226F"/>
    <w:rsid w:val="00B422C7"/>
    <w:rsid w:val="00B4251F"/>
    <w:rsid w:val="00B425E2"/>
    <w:rsid w:val="00B426F2"/>
    <w:rsid w:val="00B42AE7"/>
    <w:rsid w:val="00B42B34"/>
    <w:rsid w:val="00B42C92"/>
    <w:rsid w:val="00B43026"/>
    <w:rsid w:val="00B43033"/>
    <w:rsid w:val="00B43043"/>
    <w:rsid w:val="00B431BD"/>
    <w:rsid w:val="00B43430"/>
    <w:rsid w:val="00B435AA"/>
    <w:rsid w:val="00B43860"/>
    <w:rsid w:val="00B439C0"/>
    <w:rsid w:val="00B43C3C"/>
    <w:rsid w:val="00B43E0A"/>
    <w:rsid w:val="00B43F8C"/>
    <w:rsid w:val="00B446D5"/>
    <w:rsid w:val="00B44BE5"/>
    <w:rsid w:val="00B44F0E"/>
    <w:rsid w:val="00B45683"/>
    <w:rsid w:val="00B45B56"/>
    <w:rsid w:val="00B45DF5"/>
    <w:rsid w:val="00B46252"/>
    <w:rsid w:val="00B463AA"/>
    <w:rsid w:val="00B4641A"/>
    <w:rsid w:val="00B466E9"/>
    <w:rsid w:val="00B4689B"/>
    <w:rsid w:val="00B468DD"/>
    <w:rsid w:val="00B46E49"/>
    <w:rsid w:val="00B47FCC"/>
    <w:rsid w:val="00B503AC"/>
    <w:rsid w:val="00B508D9"/>
    <w:rsid w:val="00B508E5"/>
    <w:rsid w:val="00B50AD1"/>
    <w:rsid w:val="00B50C6A"/>
    <w:rsid w:val="00B50D93"/>
    <w:rsid w:val="00B50F6E"/>
    <w:rsid w:val="00B51106"/>
    <w:rsid w:val="00B5120B"/>
    <w:rsid w:val="00B513CA"/>
    <w:rsid w:val="00B5143F"/>
    <w:rsid w:val="00B5145F"/>
    <w:rsid w:val="00B51515"/>
    <w:rsid w:val="00B51546"/>
    <w:rsid w:val="00B51568"/>
    <w:rsid w:val="00B518C0"/>
    <w:rsid w:val="00B51943"/>
    <w:rsid w:val="00B51DED"/>
    <w:rsid w:val="00B5204C"/>
    <w:rsid w:val="00B52199"/>
    <w:rsid w:val="00B528A3"/>
    <w:rsid w:val="00B528DB"/>
    <w:rsid w:val="00B52903"/>
    <w:rsid w:val="00B52B1A"/>
    <w:rsid w:val="00B52CD1"/>
    <w:rsid w:val="00B5355A"/>
    <w:rsid w:val="00B535D4"/>
    <w:rsid w:val="00B53896"/>
    <w:rsid w:val="00B53A29"/>
    <w:rsid w:val="00B53C33"/>
    <w:rsid w:val="00B54252"/>
    <w:rsid w:val="00B544FF"/>
    <w:rsid w:val="00B54B9F"/>
    <w:rsid w:val="00B54DBF"/>
    <w:rsid w:val="00B54DE2"/>
    <w:rsid w:val="00B55085"/>
    <w:rsid w:val="00B55107"/>
    <w:rsid w:val="00B55459"/>
    <w:rsid w:val="00B555BE"/>
    <w:rsid w:val="00B55634"/>
    <w:rsid w:val="00B55B15"/>
    <w:rsid w:val="00B55BF2"/>
    <w:rsid w:val="00B55D86"/>
    <w:rsid w:val="00B55DF4"/>
    <w:rsid w:val="00B55EAD"/>
    <w:rsid w:val="00B55F0C"/>
    <w:rsid w:val="00B5615E"/>
    <w:rsid w:val="00B56220"/>
    <w:rsid w:val="00B5628A"/>
    <w:rsid w:val="00B562D3"/>
    <w:rsid w:val="00B562EE"/>
    <w:rsid w:val="00B5657B"/>
    <w:rsid w:val="00B565C9"/>
    <w:rsid w:val="00B5661C"/>
    <w:rsid w:val="00B56FE6"/>
    <w:rsid w:val="00B572DD"/>
    <w:rsid w:val="00B57579"/>
    <w:rsid w:val="00B57605"/>
    <w:rsid w:val="00B57781"/>
    <w:rsid w:val="00B5788C"/>
    <w:rsid w:val="00B5793A"/>
    <w:rsid w:val="00B57B55"/>
    <w:rsid w:val="00B57D0B"/>
    <w:rsid w:val="00B60146"/>
    <w:rsid w:val="00B60263"/>
    <w:rsid w:val="00B602BB"/>
    <w:rsid w:val="00B60382"/>
    <w:rsid w:val="00B605F1"/>
    <w:rsid w:val="00B60951"/>
    <w:rsid w:val="00B60B19"/>
    <w:rsid w:val="00B60E2E"/>
    <w:rsid w:val="00B611BB"/>
    <w:rsid w:val="00B61652"/>
    <w:rsid w:val="00B6178A"/>
    <w:rsid w:val="00B61C36"/>
    <w:rsid w:val="00B61F71"/>
    <w:rsid w:val="00B6222B"/>
    <w:rsid w:val="00B62264"/>
    <w:rsid w:val="00B622C1"/>
    <w:rsid w:val="00B628C4"/>
    <w:rsid w:val="00B62CF5"/>
    <w:rsid w:val="00B62F14"/>
    <w:rsid w:val="00B62F82"/>
    <w:rsid w:val="00B6349C"/>
    <w:rsid w:val="00B635EB"/>
    <w:rsid w:val="00B63669"/>
    <w:rsid w:val="00B6391C"/>
    <w:rsid w:val="00B63B2A"/>
    <w:rsid w:val="00B63BB3"/>
    <w:rsid w:val="00B640BB"/>
    <w:rsid w:val="00B641E6"/>
    <w:rsid w:val="00B643B9"/>
    <w:rsid w:val="00B6447B"/>
    <w:rsid w:val="00B645B8"/>
    <w:rsid w:val="00B64747"/>
    <w:rsid w:val="00B649FC"/>
    <w:rsid w:val="00B64A09"/>
    <w:rsid w:val="00B64A0C"/>
    <w:rsid w:val="00B64A8A"/>
    <w:rsid w:val="00B64C88"/>
    <w:rsid w:val="00B64E9D"/>
    <w:rsid w:val="00B65359"/>
    <w:rsid w:val="00B659EB"/>
    <w:rsid w:val="00B6621A"/>
    <w:rsid w:val="00B662CD"/>
    <w:rsid w:val="00B66631"/>
    <w:rsid w:val="00B66DFD"/>
    <w:rsid w:val="00B66FEB"/>
    <w:rsid w:val="00B67339"/>
    <w:rsid w:val="00B674F9"/>
    <w:rsid w:val="00B675DA"/>
    <w:rsid w:val="00B67620"/>
    <w:rsid w:val="00B6764E"/>
    <w:rsid w:val="00B6764F"/>
    <w:rsid w:val="00B677AF"/>
    <w:rsid w:val="00B677D0"/>
    <w:rsid w:val="00B67955"/>
    <w:rsid w:val="00B67D0D"/>
    <w:rsid w:val="00B70152"/>
    <w:rsid w:val="00B7027F"/>
    <w:rsid w:val="00B70358"/>
    <w:rsid w:val="00B7045D"/>
    <w:rsid w:val="00B7084B"/>
    <w:rsid w:val="00B70C77"/>
    <w:rsid w:val="00B7158C"/>
    <w:rsid w:val="00B7181D"/>
    <w:rsid w:val="00B71BF3"/>
    <w:rsid w:val="00B71C46"/>
    <w:rsid w:val="00B71D51"/>
    <w:rsid w:val="00B7231B"/>
    <w:rsid w:val="00B729B6"/>
    <w:rsid w:val="00B72A34"/>
    <w:rsid w:val="00B72EED"/>
    <w:rsid w:val="00B73052"/>
    <w:rsid w:val="00B73329"/>
    <w:rsid w:val="00B7349B"/>
    <w:rsid w:val="00B7378A"/>
    <w:rsid w:val="00B737A6"/>
    <w:rsid w:val="00B73BE3"/>
    <w:rsid w:val="00B73D1F"/>
    <w:rsid w:val="00B73F08"/>
    <w:rsid w:val="00B7455C"/>
    <w:rsid w:val="00B7460B"/>
    <w:rsid w:val="00B746FF"/>
    <w:rsid w:val="00B74717"/>
    <w:rsid w:val="00B7492E"/>
    <w:rsid w:val="00B749CE"/>
    <w:rsid w:val="00B74F79"/>
    <w:rsid w:val="00B74FB0"/>
    <w:rsid w:val="00B750C0"/>
    <w:rsid w:val="00B75106"/>
    <w:rsid w:val="00B75177"/>
    <w:rsid w:val="00B75272"/>
    <w:rsid w:val="00B754E0"/>
    <w:rsid w:val="00B75B2E"/>
    <w:rsid w:val="00B75C08"/>
    <w:rsid w:val="00B75FDC"/>
    <w:rsid w:val="00B761DF"/>
    <w:rsid w:val="00B769ED"/>
    <w:rsid w:val="00B76B0E"/>
    <w:rsid w:val="00B76CC9"/>
    <w:rsid w:val="00B76CD0"/>
    <w:rsid w:val="00B76D44"/>
    <w:rsid w:val="00B76FF1"/>
    <w:rsid w:val="00B77209"/>
    <w:rsid w:val="00B7720E"/>
    <w:rsid w:val="00B77756"/>
    <w:rsid w:val="00B777E3"/>
    <w:rsid w:val="00B77834"/>
    <w:rsid w:val="00B77A8A"/>
    <w:rsid w:val="00B77CE8"/>
    <w:rsid w:val="00B77DA0"/>
    <w:rsid w:val="00B77F6B"/>
    <w:rsid w:val="00B80115"/>
    <w:rsid w:val="00B8027C"/>
    <w:rsid w:val="00B80614"/>
    <w:rsid w:val="00B80EBC"/>
    <w:rsid w:val="00B8104F"/>
    <w:rsid w:val="00B81060"/>
    <w:rsid w:val="00B811D6"/>
    <w:rsid w:val="00B81749"/>
    <w:rsid w:val="00B8176B"/>
    <w:rsid w:val="00B81869"/>
    <w:rsid w:val="00B81A13"/>
    <w:rsid w:val="00B81A9E"/>
    <w:rsid w:val="00B81B0F"/>
    <w:rsid w:val="00B81BB1"/>
    <w:rsid w:val="00B81EE8"/>
    <w:rsid w:val="00B81F22"/>
    <w:rsid w:val="00B82126"/>
    <w:rsid w:val="00B8270B"/>
    <w:rsid w:val="00B829D2"/>
    <w:rsid w:val="00B82B94"/>
    <w:rsid w:val="00B830AD"/>
    <w:rsid w:val="00B8347D"/>
    <w:rsid w:val="00B83A75"/>
    <w:rsid w:val="00B83EFD"/>
    <w:rsid w:val="00B83EFF"/>
    <w:rsid w:val="00B841A4"/>
    <w:rsid w:val="00B845E1"/>
    <w:rsid w:val="00B848D7"/>
    <w:rsid w:val="00B84910"/>
    <w:rsid w:val="00B84E0E"/>
    <w:rsid w:val="00B84FE0"/>
    <w:rsid w:val="00B853FD"/>
    <w:rsid w:val="00B85A25"/>
    <w:rsid w:val="00B85D1F"/>
    <w:rsid w:val="00B85D2B"/>
    <w:rsid w:val="00B85D60"/>
    <w:rsid w:val="00B85F12"/>
    <w:rsid w:val="00B85F5C"/>
    <w:rsid w:val="00B85F71"/>
    <w:rsid w:val="00B86000"/>
    <w:rsid w:val="00B86181"/>
    <w:rsid w:val="00B869A4"/>
    <w:rsid w:val="00B86AAB"/>
    <w:rsid w:val="00B86C26"/>
    <w:rsid w:val="00B86D3C"/>
    <w:rsid w:val="00B86F0B"/>
    <w:rsid w:val="00B87AE6"/>
    <w:rsid w:val="00B87E84"/>
    <w:rsid w:val="00B87ED4"/>
    <w:rsid w:val="00B87FCD"/>
    <w:rsid w:val="00B90091"/>
    <w:rsid w:val="00B901E9"/>
    <w:rsid w:val="00B90472"/>
    <w:rsid w:val="00B90874"/>
    <w:rsid w:val="00B90A49"/>
    <w:rsid w:val="00B90AF6"/>
    <w:rsid w:val="00B90ECD"/>
    <w:rsid w:val="00B90F59"/>
    <w:rsid w:val="00B90FBC"/>
    <w:rsid w:val="00B911F1"/>
    <w:rsid w:val="00B91801"/>
    <w:rsid w:val="00B9195C"/>
    <w:rsid w:val="00B91C01"/>
    <w:rsid w:val="00B91C19"/>
    <w:rsid w:val="00B91F50"/>
    <w:rsid w:val="00B9221D"/>
    <w:rsid w:val="00B924E2"/>
    <w:rsid w:val="00B92C08"/>
    <w:rsid w:val="00B92C62"/>
    <w:rsid w:val="00B931BC"/>
    <w:rsid w:val="00B93389"/>
    <w:rsid w:val="00B937A8"/>
    <w:rsid w:val="00B93864"/>
    <w:rsid w:val="00B93D64"/>
    <w:rsid w:val="00B93DB0"/>
    <w:rsid w:val="00B93E6F"/>
    <w:rsid w:val="00B9422D"/>
    <w:rsid w:val="00B94479"/>
    <w:rsid w:val="00B94CA4"/>
    <w:rsid w:val="00B94D35"/>
    <w:rsid w:val="00B94E82"/>
    <w:rsid w:val="00B95050"/>
    <w:rsid w:val="00B951A2"/>
    <w:rsid w:val="00B952DF"/>
    <w:rsid w:val="00B95863"/>
    <w:rsid w:val="00B95882"/>
    <w:rsid w:val="00B95A4B"/>
    <w:rsid w:val="00B95C23"/>
    <w:rsid w:val="00B95DB3"/>
    <w:rsid w:val="00B95E5F"/>
    <w:rsid w:val="00B95F1D"/>
    <w:rsid w:val="00B965D6"/>
    <w:rsid w:val="00B96609"/>
    <w:rsid w:val="00B9662C"/>
    <w:rsid w:val="00B967D4"/>
    <w:rsid w:val="00B969C7"/>
    <w:rsid w:val="00B96AEF"/>
    <w:rsid w:val="00B96B1F"/>
    <w:rsid w:val="00B97195"/>
    <w:rsid w:val="00B97417"/>
    <w:rsid w:val="00B9751F"/>
    <w:rsid w:val="00B97939"/>
    <w:rsid w:val="00B97B38"/>
    <w:rsid w:val="00BA004A"/>
    <w:rsid w:val="00BA0190"/>
    <w:rsid w:val="00BA0606"/>
    <w:rsid w:val="00BA065A"/>
    <w:rsid w:val="00BA06BD"/>
    <w:rsid w:val="00BA071B"/>
    <w:rsid w:val="00BA083E"/>
    <w:rsid w:val="00BA0AAD"/>
    <w:rsid w:val="00BA0B30"/>
    <w:rsid w:val="00BA0C3E"/>
    <w:rsid w:val="00BA0CF2"/>
    <w:rsid w:val="00BA0D0C"/>
    <w:rsid w:val="00BA0E7C"/>
    <w:rsid w:val="00BA0F49"/>
    <w:rsid w:val="00BA0FA9"/>
    <w:rsid w:val="00BA1268"/>
    <w:rsid w:val="00BA13BA"/>
    <w:rsid w:val="00BA1548"/>
    <w:rsid w:val="00BA169A"/>
    <w:rsid w:val="00BA17BF"/>
    <w:rsid w:val="00BA1924"/>
    <w:rsid w:val="00BA1A76"/>
    <w:rsid w:val="00BA1EA3"/>
    <w:rsid w:val="00BA221B"/>
    <w:rsid w:val="00BA244A"/>
    <w:rsid w:val="00BA2494"/>
    <w:rsid w:val="00BA2697"/>
    <w:rsid w:val="00BA2968"/>
    <w:rsid w:val="00BA2BEE"/>
    <w:rsid w:val="00BA2FB1"/>
    <w:rsid w:val="00BA3137"/>
    <w:rsid w:val="00BA32D9"/>
    <w:rsid w:val="00BA3696"/>
    <w:rsid w:val="00BA37C8"/>
    <w:rsid w:val="00BA3806"/>
    <w:rsid w:val="00BA3B1F"/>
    <w:rsid w:val="00BA3DAA"/>
    <w:rsid w:val="00BA3EEC"/>
    <w:rsid w:val="00BA40C8"/>
    <w:rsid w:val="00BA43EA"/>
    <w:rsid w:val="00BA4462"/>
    <w:rsid w:val="00BA472A"/>
    <w:rsid w:val="00BA480A"/>
    <w:rsid w:val="00BA48C0"/>
    <w:rsid w:val="00BA4B99"/>
    <w:rsid w:val="00BA4DCF"/>
    <w:rsid w:val="00BA5285"/>
    <w:rsid w:val="00BA52CE"/>
    <w:rsid w:val="00BA53D8"/>
    <w:rsid w:val="00BA5602"/>
    <w:rsid w:val="00BA577B"/>
    <w:rsid w:val="00BA58AC"/>
    <w:rsid w:val="00BA596A"/>
    <w:rsid w:val="00BA5A43"/>
    <w:rsid w:val="00BA5DFA"/>
    <w:rsid w:val="00BA5F6E"/>
    <w:rsid w:val="00BA5FF6"/>
    <w:rsid w:val="00BA602C"/>
    <w:rsid w:val="00BA646A"/>
    <w:rsid w:val="00BA67E7"/>
    <w:rsid w:val="00BA681B"/>
    <w:rsid w:val="00BA6F79"/>
    <w:rsid w:val="00BA70C7"/>
    <w:rsid w:val="00BA7261"/>
    <w:rsid w:val="00BA7843"/>
    <w:rsid w:val="00BA7A5E"/>
    <w:rsid w:val="00BA7AFD"/>
    <w:rsid w:val="00BA7B89"/>
    <w:rsid w:val="00BA7BAF"/>
    <w:rsid w:val="00BA7E81"/>
    <w:rsid w:val="00BA7EFA"/>
    <w:rsid w:val="00BA7F8B"/>
    <w:rsid w:val="00BA7FCD"/>
    <w:rsid w:val="00BB001B"/>
    <w:rsid w:val="00BB006C"/>
    <w:rsid w:val="00BB0288"/>
    <w:rsid w:val="00BB0314"/>
    <w:rsid w:val="00BB04E6"/>
    <w:rsid w:val="00BB09E9"/>
    <w:rsid w:val="00BB0B81"/>
    <w:rsid w:val="00BB0EE5"/>
    <w:rsid w:val="00BB1490"/>
    <w:rsid w:val="00BB179B"/>
    <w:rsid w:val="00BB1B21"/>
    <w:rsid w:val="00BB1B86"/>
    <w:rsid w:val="00BB1BAB"/>
    <w:rsid w:val="00BB1C93"/>
    <w:rsid w:val="00BB1DBC"/>
    <w:rsid w:val="00BB1E38"/>
    <w:rsid w:val="00BB1F01"/>
    <w:rsid w:val="00BB2265"/>
    <w:rsid w:val="00BB252B"/>
    <w:rsid w:val="00BB25B0"/>
    <w:rsid w:val="00BB2797"/>
    <w:rsid w:val="00BB2872"/>
    <w:rsid w:val="00BB2901"/>
    <w:rsid w:val="00BB3211"/>
    <w:rsid w:val="00BB32D0"/>
    <w:rsid w:val="00BB3305"/>
    <w:rsid w:val="00BB33C1"/>
    <w:rsid w:val="00BB347C"/>
    <w:rsid w:val="00BB3730"/>
    <w:rsid w:val="00BB37C9"/>
    <w:rsid w:val="00BB3B09"/>
    <w:rsid w:val="00BB3B92"/>
    <w:rsid w:val="00BB3DE6"/>
    <w:rsid w:val="00BB429B"/>
    <w:rsid w:val="00BB4303"/>
    <w:rsid w:val="00BB433F"/>
    <w:rsid w:val="00BB47C0"/>
    <w:rsid w:val="00BB47EF"/>
    <w:rsid w:val="00BB48E9"/>
    <w:rsid w:val="00BB49F6"/>
    <w:rsid w:val="00BB4A86"/>
    <w:rsid w:val="00BB4C9B"/>
    <w:rsid w:val="00BB4D9C"/>
    <w:rsid w:val="00BB53C3"/>
    <w:rsid w:val="00BB54E1"/>
    <w:rsid w:val="00BB5527"/>
    <w:rsid w:val="00BB557D"/>
    <w:rsid w:val="00BB559C"/>
    <w:rsid w:val="00BB58A5"/>
    <w:rsid w:val="00BB59FC"/>
    <w:rsid w:val="00BB68A7"/>
    <w:rsid w:val="00BB698E"/>
    <w:rsid w:val="00BB699C"/>
    <w:rsid w:val="00BB6E44"/>
    <w:rsid w:val="00BB6FA6"/>
    <w:rsid w:val="00BB7491"/>
    <w:rsid w:val="00BB76C7"/>
    <w:rsid w:val="00BB7769"/>
    <w:rsid w:val="00BB7856"/>
    <w:rsid w:val="00BB7B76"/>
    <w:rsid w:val="00BB7C45"/>
    <w:rsid w:val="00BB7C79"/>
    <w:rsid w:val="00BB7D96"/>
    <w:rsid w:val="00BB7F6B"/>
    <w:rsid w:val="00BC0014"/>
    <w:rsid w:val="00BC01D2"/>
    <w:rsid w:val="00BC02C6"/>
    <w:rsid w:val="00BC02F2"/>
    <w:rsid w:val="00BC043A"/>
    <w:rsid w:val="00BC0770"/>
    <w:rsid w:val="00BC0796"/>
    <w:rsid w:val="00BC09A5"/>
    <w:rsid w:val="00BC0CA2"/>
    <w:rsid w:val="00BC0D09"/>
    <w:rsid w:val="00BC0D87"/>
    <w:rsid w:val="00BC13B0"/>
    <w:rsid w:val="00BC17D6"/>
    <w:rsid w:val="00BC1C92"/>
    <w:rsid w:val="00BC1CAB"/>
    <w:rsid w:val="00BC1CBF"/>
    <w:rsid w:val="00BC1E45"/>
    <w:rsid w:val="00BC1E7B"/>
    <w:rsid w:val="00BC1FDE"/>
    <w:rsid w:val="00BC2146"/>
    <w:rsid w:val="00BC2696"/>
    <w:rsid w:val="00BC278F"/>
    <w:rsid w:val="00BC2B48"/>
    <w:rsid w:val="00BC2D55"/>
    <w:rsid w:val="00BC2D70"/>
    <w:rsid w:val="00BC3002"/>
    <w:rsid w:val="00BC3350"/>
    <w:rsid w:val="00BC3508"/>
    <w:rsid w:val="00BC366F"/>
    <w:rsid w:val="00BC373D"/>
    <w:rsid w:val="00BC3758"/>
    <w:rsid w:val="00BC37C1"/>
    <w:rsid w:val="00BC3BA7"/>
    <w:rsid w:val="00BC3C58"/>
    <w:rsid w:val="00BC410E"/>
    <w:rsid w:val="00BC443E"/>
    <w:rsid w:val="00BC4657"/>
    <w:rsid w:val="00BC48BF"/>
    <w:rsid w:val="00BC49BB"/>
    <w:rsid w:val="00BC4A56"/>
    <w:rsid w:val="00BC4AA8"/>
    <w:rsid w:val="00BC4E1A"/>
    <w:rsid w:val="00BC4EDD"/>
    <w:rsid w:val="00BC5168"/>
    <w:rsid w:val="00BC5214"/>
    <w:rsid w:val="00BC538A"/>
    <w:rsid w:val="00BC557B"/>
    <w:rsid w:val="00BC590B"/>
    <w:rsid w:val="00BC5FAB"/>
    <w:rsid w:val="00BC6152"/>
    <w:rsid w:val="00BC6394"/>
    <w:rsid w:val="00BC65DE"/>
    <w:rsid w:val="00BC6DCA"/>
    <w:rsid w:val="00BC6E08"/>
    <w:rsid w:val="00BC7003"/>
    <w:rsid w:val="00BC70C6"/>
    <w:rsid w:val="00BC70FA"/>
    <w:rsid w:val="00BC7106"/>
    <w:rsid w:val="00BC78AA"/>
    <w:rsid w:val="00BC7921"/>
    <w:rsid w:val="00BC7AAC"/>
    <w:rsid w:val="00BC7BAB"/>
    <w:rsid w:val="00BC7D58"/>
    <w:rsid w:val="00BC7E5A"/>
    <w:rsid w:val="00BC7F39"/>
    <w:rsid w:val="00BD05D5"/>
    <w:rsid w:val="00BD0A50"/>
    <w:rsid w:val="00BD0A98"/>
    <w:rsid w:val="00BD0C54"/>
    <w:rsid w:val="00BD120B"/>
    <w:rsid w:val="00BD1309"/>
    <w:rsid w:val="00BD1595"/>
    <w:rsid w:val="00BD15AD"/>
    <w:rsid w:val="00BD1B4A"/>
    <w:rsid w:val="00BD1E90"/>
    <w:rsid w:val="00BD212B"/>
    <w:rsid w:val="00BD23E4"/>
    <w:rsid w:val="00BD28CE"/>
    <w:rsid w:val="00BD2937"/>
    <w:rsid w:val="00BD2A1E"/>
    <w:rsid w:val="00BD2D30"/>
    <w:rsid w:val="00BD2D66"/>
    <w:rsid w:val="00BD2F69"/>
    <w:rsid w:val="00BD307E"/>
    <w:rsid w:val="00BD3248"/>
    <w:rsid w:val="00BD325F"/>
    <w:rsid w:val="00BD33F7"/>
    <w:rsid w:val="00BD35E3"/>
    <w:rsid w:val="00BD382A"/>
    <w:rsid w:val="00BD3864"/>
    <w:rsid w:val="00BD3A89"/>
    <w:rsid w:val="00BD3BB2"/>
    <w:rsid w:val="00BD46C5"/>
    <w:rsid w:val="00BD47D7"/>
    <w:rsid w:val="00BD4AB2"/>
    <w:rsid w:val="00BD4AE7"/>
    <w:rsid w:val="00BD4B21"/>
    <w:rsid w:val="00BD4B32"/>
    <w:rsid w:val="00BD4D8F"/>
    <w:rsid w:val="00BD4DA8"/>
    <w:rsid w:val="00BD50DE"/>
    <w:rsid w:val="00BD54BD"/>
    <w:rsid w:val="00BD54CD"/>
    <w:rsid w:val="00BD57CD"/>
    <w:rsid w:val="00BD5D9B"/>
    <w:rsid w:val="00BD5E6B"/>
    <w:rsid w:val="00BD6317"/>
    <w:rsid w:val="00BD6405"/>
    <w:rsid w:val="00BD66F6"/>
    <w:rsid w:val="00BD6D49"/>
    <w:rsid w:val="00BD7059"/>
    <w:rsid w:val="00BD71A6"/>
    <w:rsid w:val="00BD7375"/>
    <w:rsid w:val="00BD73C2"/>
    <w:rsid w:val="00BD74DE"/>
    <w:rsid w:val="00BD75BC"/>
    <w:rsid w:val="00BD773F"/>
    <w:rsid w:val="00BD7C1E"/>
    <w:rsid w:val="00BD7D20"/>
    <w:rsid w:val="00BD7F43"/>
    <w:rsid w:val="00BE00C0"/>
    <w:rsid w:val="00BE03A6"/>
    <w:rsid w:val="00BE0733"/>
    <w:rsid w:val="00BE07E1"/>
    <w:rsid w:val="00BE0951"/>
    <w:rsid w:val="00BE0E0C"/>
    <w:rsid w:val="00BE0EB1"/>
    <w:rsid w:val="00BE109C"/>
    <w:rsid w:val="00BE1115"/>
    <w:rsid w:val="00BE1194"/>
    <w:rsid w:val="00BE11A7"/>
    <w:rsid w:val="00BE124A"/>
    <w:rsid w:val="00BE1269"/>
    <w:rsid w:val="00BE1298"/>
    <w:rsid w:val="00BE1309"/>
    <w:rsid w:val="00BE138E"/>
    <w:rsid w:val="00BE16B0"/>
    <w:rsid w:val="00BE1A6F"/>
    <w:rsid w:val="00BE1B4E"/>
    <w:rsid w:val="00BE1C67"/>
    <w:rsid w:val="00BE24BD"/>
    <w:rsid w:val="00BE272B"/>
    <w:rsid w:val="00BE2B2D"/>
    <w:rsid w:val="00BE2DAC"/>
    <w:rsid w:val="00BE31DA"/>
    <w:rsid w:val="00BE3410"/>
    <w:rsid w:val="00BE3628"/>
    <w:rsid w:val="00BE39C2"/>
    <w:rsid w:val="00BE3A18"/>
    <w:rsid w:val="00BE3F82"/>
    <w:rsid w:val="00BE4316"/>
    <w:rsid w:val="00BE454B"/>
    <w:rsid w:val="00BE47AD"/>
    <w:rsid w:val="00BE47DC"/>
    <w:rsid w:val="00BE4BB4"/>
    <w:rsid w:val="00BE4D6F"/>
    <w:rsid w:val="00BE4D9B"/>
    <w:rsid w:val="00BE520D"/>
    <w:rsid w:val="00BE5347"/>
    <w:rsid w:val="00BE54AA"/>
    <w:rsid w:val="00BE565D"/>
    <w:rsid w:val="00BE5ACB"/>
    <w:rsid w:val="00BE5B44"/>
    <w:rsid w:val="00BE5F0C"/>
    <w:rsid w:val="00BE60AF"/>
    <w:rsid w:val="00BE6302"/>
    <w:rsid w:val="00BE63BD"/>
    <w:rsid w:val="00BE6C20"/>
    <w:rsid w:val="00BE6F97"/>
    <w:rsid w:val="00BE70E1"/>
    <w:rsid w:val="00BE71EA"/>
    <w:rsid w:val="00BE74E4"/>
    <w:rsid w:val="00BE7B62"/>
    <w:rsid w:val="00BE7BD2"/>
    <w:rsid w:val="00BF0192"/>
    <w:rsid w:val="00BF0794"/>
    <w:rsid w:val="00BF091C"/>
    <w:rsid w:val="00BF0B2D"/>
    <w:rsid w:val="00BF0D71"/>
    <w:rsid w:val="00BF0DC0"/>
    <w:rsid w:val="00BF0F7E"/>
    <w:rsid w:val="00BF10A0"/>
    <w:rsid w:val="00BF10C6"/>
    <w:rsid w:val="00BF12E7"/>
    <w:rsid w:val="00BF141D"/>
    <w:rsid w:val="00BF1435"/>
    <w:rsid w:val="00BF1450"/>
    <w:rsid w:val="00BF19B8"/>
    <w:rsid w:val="00BF1D1F"/>
    <w:rsid w:val="00BF1D62"/>
    <w:rsid w:val="00BF1E00"/>
    <w:rsid w:val="00BF1F72"/>
    <w:rsid w:val="00BF22C8"/>
    <w:rsid w:val="00BF2317"/>
    <w:rsid w:val="00BF2547"/>
    <w:rsid w:val="00BF25AC"/>
    <w:rsid w:val="00BF26A5"/>
    <w:rsid w:val="00BF2756"/>
    <w:rsid w:val="00BF27A6"/>
    <w:rsid w:val="00BF2D8D"/>
    <w:rsid w:val="00BF2E05"/>
    <w:rsid w:val="00BF334F"/>
    <w:rsid w:val="00BF33FD"/>
    <w:rsid w:val="00BF3471"/>
    <w:rsid w:val="00BF3564"/>
    <w:rsid w:val="00BF362C"/>
    <w:rsid w:val="00BF373F"/>
    <w:rsid w:val="00BF3A04"/>
    <w:rsid w:val="00BF41DB"/>
    <w:rsid w:val="00BF4408"/>
    <w:rsid w:val="00BF462E"/>
    <w:rsid w:val="00BF46C6"/>
    <w:rsid w:val="00BF47CA"/>
    <w:rsid w:val="00BF4C25"/>
    <w:rsid w:val="00BF4C2C"/>
    <w:rsid w:val="00BF4D3F"/>
    <w:rsid w:val="00BF4E43"/>
    <w:rsid w:val="00BF4F4B"/>
    <w:rsid w:val="00BF4FFF"/>
    <w:rsid w:val="00BF5123"/>
    <w:rsid w:val="00BF52D6"/>
    <w:rsid w:val="00BF547E"/>
    <w:rsid w:val="00BF584C"/>
    <w:rsid w:val="00BF5D79"/>
    <w:rsid w:val="00BF5DB9"/>
    <w:rsid w:val="00BF5DF5"/>
    <w:rsid w:val="00BF5EC3"/>
    <w:rsid w:val="00BF606D"/>
    <w:rsid w:val="00BF618A"/>
    <w:rsid w:val="00BF63C3"/>
    <w:rsid w:val="00BF64DA"/>
    <w:rsid w:val="00BF6A09"/>
    <w:rsid w:val="00BF6ABE"/>
    <w:rsid w:val="00BF6B1C"/>
    <w:rsid w:val="00BF6D9A"/>
    <w:rsid w:val="00BF6F99"/>
    <w:rsid w:val="00BF70C7"/>
    <w:rsid w:val="00BF713C"/>
    <w:rsid w:val="00BF7534"/>
    <w:rsid w:val="00BF79E1"/>
    <w:rsid w:val="00BF7AB8"/>
    <w:rsid w:val="00BF7AE9"/>
    <w:rsid w:val="00C0002D"/>
    <w:rsid w:val="00C00179"/>
    <w:rsid w:val="00C0045E"/>
    <w:rsid w:val="00C004F4"/>
    <w:rsid w:val="00C00733"/>
    <w:rsid w:val="00C00C3B"/>
    <w:rsid w:val="00C00D25"/>
    <w:rsid w:val="00C00E91"/>
    <w:rsid w:val="00C00F38"/>
    <w:rsid w:val="00C00F92"/>
    <w:rsid w:val="00C00FC9"/>
    <w:rsid w:val="00C01146"/>
    <w:rsid w:val="00C0184E"/>
    <w:rsid w:val="00C01B4A"/>
    <w:rsid w:val="00C01BD1"/>
    <w:rsid w:val="00C01E61"/>
    <w:rsid w:val="00C01F8C"/>
    <w:rsid w:val="00C01FB5"/>
    <w:rsid w:val="00C02017"/>
    <w:rsid w:val="00C02023"/>
    <w:rsid w:val="00C021FB"/>
    <w:rsid w:val="00C02235"/>
    <w:rsid w:val="00C0256E"/>
    <w:rsid w:val="00C025F1"/>
    <w:rsid w:val="00C026C9"/>
    <w:rsid w:val="00C0270E"/>
    <w:rsid w:val="00C02ADE"/>
    <w:rsid w:val="00C02C44"/>
    <w:rsid w:val="00C02C8B"/>
    <w:rsid w:val="00C02EC9"/>
    <w:rsid w:val="00C03624"/>
    <w:rsid w:val="00C036A9"/>
    <w:rsid w:val="00C037C6"/>
    <w:rsid w:val="00C03930"/>
    <w:rsid w:val="00C04063"/>
    <w:rsid w:val="00C040DB"/>
    <w:rsid w:val="00C041A3"/>
    <w:rsid w:val="00C0460B"/>
    <w:rsid w:val="00C04BC9"/>
    <w:rsid w:val="00C04D4B"/>
    <w:rsid w:val="00C04DB9"/>
    <w:rsid w:val="00C04E31"/>
    <w:rsid w:val="00C05200"/>
    <w:rsid w:val="00C05236"/>
    <w:rsid w:val="00C0523B"/>
    <w:rsid w:val="00C05826"/>
    <w:rsid w:val="00C05B28"/>
    <w:rsid w:val="00C05D5A"/>
    <w:rsid w:val="00C063F8"/>
    <w:rsid w:val="00C06628"/>
    <w:rsid w:val="00C066D6"/>
    <w:rsid w:val="00C0678C"/>
    <w:rsid w:val="00C068E0"/>
    <w:rsid w:val="00C06DA0"/>
    <w:rsid w:val="00C06EAD"/>
    <w:rsid w:val="00C07195"/>
    <w:rsid w:val="00C072BE"/>
    <w:rsid w:val="00C0730E"/>
    <w:rsid w:val="00C0745B"/>
    <w:rsid w:val="00C076FE"/>
    <w:rsid w:val="00C077C3"/>
    <w:rsid w:val="00C07B8F"/>
    <w:rsid w:val="00C07C07"/>
    <w:rsid w:val="00C07C90"/>
    <w:rsid w:val="00C07E78"/>
    <w:rsid w:val="00C07F7E"/>
    <w:rsid w:val="00C07FCF"/>
    <w:rsid w:val="00C1011A"/>
    <w:rsid w:val="00C10158"/>
    <w:rsid w:val="00C10607"/>
    <w:rsid w:val="00C10637"/>
    <w:rsid w:val="00C106D7"/>
    <w:rsid w:val="00C10702"/>
    <w:rsid w:val="00C10837"/>
    <w:rsid w:val="00C10998"/>
    <w:rsid w:val="00C109F8"/>
    <w:rsid w:val="00C10AD2"/>
    <w:rsid w:val="00C10AEE"/>
    <w:rsid w:val="00C10B4C"/>
    <w:rsid w:val="00C10C22"/>
    <w:rsid w:val="00C10DBD"/>
    <w:rsid w:val="00C10F78"/>
    <w:rsid w:val="00C11533"/>
    <w:rsid w:val="00C117E2"/>
    <w:rsid w:val="00C11E16"/>
    <w:rsid w:val="00C11F54"/>
    <w:rsid w:val="00C12553"/>
    <w:rsid w:val="00C12997"/>
    <w:rsid w:val="00C12A17"/>
    <w:rsid w:val="00C12AD2"/>
    <w:rsid w:val="00C12C7B"/>
    <w:rsid w:val="00C12C98"/>
    <w:rsid w:val="00C12CED"/>
    <w:rsid w:val="00C1337B"/>
    <w:rsid w:val="00C134F8"/>
    <w:rsid w:val="00C13665"/>
    <w:rsid w:val="00C13A8A"/>
    <w:rsid w:val="00C13B67"/>
    <w:rsid w:val="00C14430"/>
    <w:rsid w:val="00C1493C"/>
    <w:rsid w:val="00C14B06"/>
    <w:rsid w:val="00C14D65"/>
    <w:rsid w:val="00C14F3B"/>
    <w:rsid w:val="00C14F9D"/>
    <w:rsid w:val="00C15085"/>
    <w:rsid w:val="00C1533E"/>
    <w:rsid w:val="00C15468"/>
    <w:rsid w:val="00C155AF"/>
    <w:rsid w:val="00C1568D"/>
    <w:rsid w:val="00C15705"/>
    <w:rsid w:val="00C1588B"/>
    <w:rsid w:val="00C15BC1"/>
    <w:rsid w:val="00C15E31"/>
    <w:rsid w:val="00C16104"/>
    <w:rsid w:val="00C163D1"/>
    <w:rsid w:val="00C165F5"/>
    <w:rsid w:val="00C169C7"/>
    <w:rsid w:val="00C16D97"/>
    <w:rsid w:val="00C16F1F"/>
    <w:rsid w:val="00C1703B"/>
    <w:rsid w:val="00C1726D"/>
    <w:rsid w:val="00C173CC"/>
    <w:rsid w:val="00C174FB"/>
    <w:rsid w:val="00C17848"/>
    <w:rsid w:val="00C17A8D"/>
    <w:rsid w:val="00C17ADA"/>
    <w:rsid w:val="00C17C8D"/>
    <w:rsid w:val="00C17D15"/>
    <w:rsid w:val="00C17ED7"/>
    <w:rsid w:val="00C20321"/>
    <w:rsid w:val="00C2038E"/>
    <w:rsid w:val="00C207D8"/>
    <w:rsid w:val="00C2092D"/>
    <w:rsid w:val="00C20AB4"/>
    <w:rsid w:val="00C20B20"/>
    <w:rsid w:val="00C20F46"/>
    <w:rsid w:val="00C214B7"/>
    <w:rsid w:val="00C2152E"/>
    <w:rsid w:val="00C215B4"/>
    <w:rsid w:val="00C215C8"/>
    <w:rsid w:val="00C215FA"/>
    <w:rsid w:val="00C21BD6"/>
    <w:rsid w:val="00C21C5C"/>
    <w:rsid w:val="00C21F86"/>
    <w:rsid w:val="00C220FE"/>
    <w:rsid w:val="00C2214B"/>
    <w:rsid w:val="00C225E1"/>
    <w:rsid w:val="00C225E7"/>
    <w:rsid w:val="00C22853"/>
    <w:rsid w:val="00C22880"/>
    <w:rsid w:val="00C22A0E"/>
    <w:rsid w:val="00C236D6"/>
    <w:rsid w:val="00C237B8"/>
    <w:rsid w:val="00C23B8F"/>
    <w:rsid w:val="00C240C4"/>
    <w:rsid w:val="00C241A9"/>
    <w:rsid w:val="00C24302"/>
    <w:rsid w:val="00C24408"/>
    <w:rsid w:val="00C24447"/>
    <w:rsid w:val="00C24511"/>
    <w:rsid w:val="00C24ACA"/>
    <w:rsid w:val="00C2505A"/>
    <w:rsid w:val="00C251F1"/>
    <w:rsid w:val="00C25263"/>
    <w:rsid w:val="00C254C2"/>
    <w:rsid w:val="00C25618"/>
    <w:rsid w:val="00C25624"/>
    <w:rsid w:val="00C256A1"/>
    <w:rsid w:val="00C256C7"/>
    <w:rsid w:val="00C25922"/>
    <w:rsid w:val="00C25B5B"/>
    <w:rsid w:val="00C25BCF"/>
    <w:rsid w:val="00C25E25"/>
    <w:rsid w:val="00C25F1A"/>
    <w:rsid w:val="00C26057"/>
    <w:rsid w:val="00C262FD"/>
    <w:rsid w:val="00C2645A"/>
    <w:rsid w:val="00C26684"/>
    <w:rsid w:val="00C26736"/>
    <w:rsid w:val="00C271B4"/>
    <w:rsid w:val="00C27BC1"/>
    <w:rsid w:val="00C27F20"/>
    <w:rsid w:val="00C300FB"/>
    <w:rsid w:val="00C30375"/>
    <w:rsid w:val="00C30542"/>
    <w:rsid w:val="00C3072E"/>
    <w:rsid w:val="00C30A1B"/>
    <w:rsid w:val="00C30B0D"/>
    <w:rsid w:val="00C30C25"/>
    <w:rsid w:val="00C30C54"/>
    <w:rsid w:val="00C30D2F"/>
    <w:rsid w:val="00C30E15"/>
    <w:rsid w:val="00C312A8"/>
    <w:rsid w:val="00C31584"/>
    <w:rsid w:val="00C316AF"/>
    <w:rsid w:val="00C31924"/>
    <w:rsid w:val="00C31BAB"/>
    <w:rsid w:val="00C31CA0"/>
    <w:rsid w:val="00C31EA4"/>
    <w:rsid w:val="00C320A3"/>
    <w:rsid w:val="00C320CD"/>
    <w:rsid w:val="00C32224"/>
    <w:rsid w:val="00C327A5"/>
    <w:rsid w:val="00C3287D"/>
    <w:rsid w:val="00C33591"/>
    <w:rsid w:val="00C335EC"/>
    <w:rsid w:val="00C337E3"/>
    <w:rsid w:val="00C338CE"/>
    <w:rsid w:val="00C33BB7"/>
    <w:rsid w:val="00C33EE7"/>
    <w:rsid w:val="00C34491"/>
    <w:rsid w:val="00C34726"/>
    <w:rsid w:val="00C347D8"/>
    <w:rsid w:val="00C3481E"/>
    <w:rsid w:val="00C34D7F"/>
    <w:rsid w:val="00C34DD8"/>
    <w:rsid w:val="00C34E1D"/>
    <w:rsid w:val="00C354D5"/>
    <w:rsid w:val="00C3556E"/>
    <w:rsid w:val="00C355A1"/>
    <w:rsid w:val="00C35A44"/>
    <w:rsid w:val="00C35B9C"/>
    <w:rsid w:val="00C35EFA"/>
    <w:rsid w:val="00C3624C"/>
    <w:rsid w:val="00C362AF"/>
    <w:rsid w:val="00C364A6"/>
    <w:rsid w:val="00C36602"/>
    <w:rsid w:val="00C36A89"/>
    <w:rsid w:val="00C36B99"/>
    <w:rsid w:val="00C36D50"/>
    <w:rsid w:val="00C36E78"/>
    <w:rsid w:val="00C370B6"/>
    <w:rsid w:val="00C37195"/>
    <w:rsid w:val="00C371C9"/>
    <w:rsid w:val="00C37D44"/>
    <w:rsid w:val="00C37F5F"/>
    <w:rsid w:val="00C40287"/>
    <w:rsid w:val="00C402B2"/>
    <w:rsid w:val="00C4049D"/>
    <w:rsid w:val="00C40859"/>
    <w:rsid w:val="00C40AEA"/>
    <w:rsid w:val="00C40C40"/>
    <w:rsid w:val="00C40D20"/>
    <w:rsid w:val="00C40E2E"/>
    <w:rsid w:val="00C40F0C"/>
    <w:rsid w:val="00C41026"/>
    <w:rsid w:val="00C411BF"/>
    <w:rsid w:val="00C41286"/>
    <w:rsid w:val="00C414E8"/>
    <w:rsid w:val="00C41755"/>
    <w:rsid w:val="00C41851"/>
    <w:rsid w:val="00C4188E"/>
    <w:rsid w:val="00C41E7F"/>
    <w:rsid w:val="00C422BE"/>
    <w:rsid w:val="00C425A2"/>
    <w:rsid w:val="00C426BB"/>
    <w:rsid w:val="00C42939"/>
    <w:rsid w:val="00C42DF6"/>
    <w:rsid w:val="00C43208"/>
    <w:rsid w:val="00C433E9"/>
    <w:rsid w:val="00C43955"/>
    <w:rsid w:val="00C439D8"/>
    <w:rsid w:val="00C43B6B"/>
    <w:rsid w:val="00C43EDE"/>
    <w:rsid w:val="00C440F1"/>
    <w:rsid w:val="00C445D0"/>
    <w:rsid w:val="00C44801"/>
    <w:rsid w:val="00C44D33"/>
    <w:rsid w:val="00C4509E"/>
    <w:rsid w:val="00C45321"/>
    <w:rsid w:val="00C455FC"/>
    <w:rsid w:val="00C457CC"/>
    <w:rsid w:val="00C45B4B"/>
    <w:rsid w:val="00C45C00"/>
    <w:rsid w:val="00C45CC2"/>
    <w:rsid w:val="00C45F36"/>
    <w:rsid w:val="00C46198"/>
    <w:rsid w:val="00C46292"/>
    <w:rsid w:val="00C4649B"/>
    <w:rsid w:val="00C46672"/>
    <w:rsid w:val="00C4722D"/>
    <w:rsid w:val="00C4730F"/>
    <w:rsid w:val="00C476F1"/>
    <w:rsid w:val="00C477FD"/>
    <w:rsid w:val="00C478CE"/>
    <w:rsid w:val="00C47A36"/>
    <w:rsid w:val="00C47A84"/>
    <w:rsid w:val="00C47DF3"/>
    <w:rsid w:val="00C47E34"/>
    <w:rsid w:val="00C47E89"/>
    <w:rsid w:val="00C50570"/>
    <w:rsid w:val="00C5070B"/>
    <w:rsid w:val="00C509CC"/>
    <w:rsid w:val="00C509CE"/>
    <w:rsid w:val="00C50A0D"/>
    <w:rsid w:val="00C50A9C"/>
    <w:rsid w:val="00C50B5D"/>
    <w:rsid w:val="00C50C6A"/>
    <w:rsid w:val="00C50E3B"/>
    <w:rsid w:val="00C5120F"/>
    <w:rsid w:val="00C51342"/>
    <w:rsid w:val="00C51547"/>
    <w:rsid w:val="00C516BA"/>
    <w:rsid w:val="00C51716"/>
    <w:rsid w:val="00C517F6"/>
    <w:rsid w:val="00C5184B"/>
    <w:rsid w:val="00C518DC"/>
    <w:rsid w:val="00C51CC2"/>
    <w:rsid w:val="00C52726"/>
    <w:rsid w:val="00C52E18"/>
    <w:rsid w:val="00C53092"/>
    <w:rsid w:val="00C533AF"/>
    <w:rsid w:val="00C534B9"/>
    <w:rsid w:val="00C5352A"/>
    <w:rsid w:val="00C53769"/>
    <w:rsid w:val="00C53838"/>
    <w:rsid w:val="00C539A4"/>
    <w:rsid w:val="00C53BBD"/>
    <w:rsid w:val="00C53E2C"/>
    <w:rsid w:val="00C5411E"/>
    <w:rsid w:val="00C5412E"/>
    <w:rsid w:val="00C542DC"/>
    <w:rsid w:val="00C5431E"/>
    <w:rsid w:val="00C546DC"/>
    <w:rsid w:val="00C54879"/>
    <w:rsid w:val="00C548BE"/>
    <w:rsid w:val="00C54BD4"/>
    <w:rsid w:val="00C54CD3"/>
    <w:rsid w:val="00C54D14"/>
    <w:rsid w:val="00C55097"/>
    <w:rsid w:val="00C551CC"/>
    <w:rsid w:val="00C55964"/>
    <w:rsid w:val="00C55B3B"/>
    <w:rsid w:val="00C55BF1"/>
    <w:rsid w:val="00C55E97"/>
    <w:rsid w:val="00C55E98"/>
    <w:rsid w:val="00C56068"/>
    <w:rsid w:val="00C56122"/>
    <w:rsid w:val="00C56269"/>
    <w:rsid w:val="00C562B9"/>
    <w:rsid w:val="00C56470"/>
    <w:rsid w:val="00C5674F"/>
    <w:rsid w:val="00C567A9"/>
    <w:rsid w:val="00C5686E"/>
    <w:rsid w:val="00C56B57"/>
    <w:rsid w:val="00C56F28"/>
    <w:rsid w:val="00C57112"/>
    <w:rsid w:val="00C57CCC"/>
    <w:rsid w:val="00C57DA0"/>
    <w:rsid w:val="00C57E72"/>
    <w:rsid w:val="00C602BE"/>
    <w:rsid w:val="00C60A96"/>
    <w:rsid w:val="00C60A9D"/>
    <w:rsid w:val="00C60BB7"/>
    <w:rsid w:val="00C60CB7"/>
    <w:rsid w:val="00C60EF4"/>
    <w:rsid w:val="00C60FD1"/>
    <w:rsid w:val="00C610BB"/>
    <w:rsid w:val="00C612B1"/>
    <w:rsid w:val="00C6137B"/>
    <w:rsid w:val="00C61583"/>
    <w:rsid w:val="00C61830"/>
    <w:rsid w:val="00C6190D"/>
    <w:rsid w:val="00C61944"/>
    <w:rsid w:val="00C61A0A"/>
    <w:rsid w:val="00C61A55"/>
    <w:rsid w:val="00C61AA2"/>
    <w:rsid w:val="00C61B62"/>
    <w:rsid w:val="00C61BB5"/>
    <w:rsid w:val="00C61BDF"/>
    <w:rsid w:val="00C61DD2"/>
    <w:rsid w:val="00C61E1A"/>
    <w:rsid w:val="00C61EE0"/>
    <w:rsid w:val="00C62463"/>
    <w:rsid w:val="00C62A5E"/>
    <w:rsid w:val="00C62A9C"/>
    <w:rsid w:val="00C62CE8"/>
    <w:rsid w:val="00C62DE2"/>
    <w:rsid w:val="00C62E0C"/>
    <w:rsid w:val="00C63032"/>
    <w:rsid w:val="00C63043"/>
    <w:rsid w:val="00C632F2"/>
    <w:rsid w:val="00C63564"/>
    <w:rsid w:val="00C63C2C"/>
    <w:rsid w:val="00C63E8A"/>
    <w:rsid w:val="00C63ED4"/>
    <w:rsid w:val="00C63EF9"/>
    <w:rsid w:val="00C640C9"/>
    <w:rsid w:val="00C642AE"/>
    <w:rsid w:val="00C644A8"/>
    <w:rsid w:val="00C646E0"/>
    <w:rsid w:val="00C647D6"/>
    <w:rsid w:val="00C64A58"/>
    <w:rsid w:val="00C6557A"/>
    <w:rsid w:val="00C65616"/>
    <w:rsid w:val="00C658E5"/>
    <w:rsid w:val="00C65B8C"/>
    <w:rsid w:val="00C65C78"/>
    <w:rsid w:val="00C65D07"/>
    <w:rsid w:val="00C66022"/>
    <w:rsid w:val="00C665FF"/>
    <w:rsid w:val="00C66C99"/>
    <w:rsid w:val="00C66CD4"/>
    <w:rsid w:val="00C66D81"/>
    <w:rsid w:val="00C66D91"/>
    <w:rsid w:val="00C66E95"/>
    <w:rsid w:val="00C67158"/>
    <w:rsid w:val="00C671B0"/>
    <w:rsid w:val="00C67374"/>
    <w:rsid w:val="00C6781B"/>
    <w:rsid w:val="00C701C6"/>
    <w:rsid w:val="00C7056D"/>
    <w:rsid w:val="00C708B7"/>
    <w:rsid w:val="00C70913"/>
    <w:rsid w:val="00C70A14"/>
    <w:rsid w:val="00C70A6F"/>
    <w:rsid w:val="00C70C59"/>
    <w:rsid w:val="00C70F00"/>
    <w:rsid w:val="00C71358"/>
    <w:rsid w:val="00C714BF"/>
    <w:rsid w:val="00C714CB"/>
    <w:rsid w:val="00C71523"/>
    <w:rsid w:val="00C715B0"/>
    <w:rsid w:val="00C716AA"/>
    <w:rsid w:val="00C717E3"/>
    <w:rsid w:val="00C718EE"/>
    <w:rsid w:val="00C71A43"/>
    <w:rsid w:val="00C71B84"/>
    <w:rsid w:val="00C71E3A"/>
    <w:rsid w:val="00C72685"/>
    <w:rsid w:val="00C72836"/>
    <w:rsid w:val="00C72AA5"/>
    <w:rsid w:val="00C72C4E"/>
    <w:rsid w:val="00C72D5C"/>
    <w:rsid w:val="00C72ECD"/>
    <w:rsid w:val="00C72FC1"/>
    <w:rsid w:val="00C7311C"/>
    <w:rsid w:val="00C73501"/>
    <w:rsid w:val="00C7368F"/>
    <w:rsid w:val="00C74045"/>
    <w:rsid w:val="00C74192"/>
    <w:rsid w:val="00C7420B"/>
    <w:rsid w:val="00C743C8"/>
    <w:rsid w:val="00C74443"/>
    <w:rsid w:val="00C74776"/>
    <w:rsid w:val="00C7480E"/>
    <w:rsid w:val="00C74955"/>
    <w:rsid w:val="00C74967"/>
    <w:rsid w:val="00C74C58"/>
    <w:rsid w:val="00C74E2A"/>
    <w:rsid w:val="00C74E33"/>
    <w:rsid w:val="00C74E89"/>
    <w:rsid w:val="00C751AC"/>
    <w:rsid w:val="00C75563"/>
    <w:rsid w:val="00C75611"/>
    <w:rsid w:val="00C757AA"/>
    <w:rsid w:val="00C758A6"/>
    <w:rsid w:val="00C75ACD"/>
    <w:rsid w:val="00C75F29"/>
    <w:rsid w:val="00C7608B"/>
    <w:rsid w:val="00C760C3"/>
    <w:rsid w:val="00C760F6"/>
    <w:rsid w:val="00C76848"/>
    <w:rsid w:val="00C769D7"/>
    <w:rsid w:val="00C76CEB"/>
    <w:rsid w:val="00C76D46"/>
    <w:rsid w:val="00C76D70"/>
    <w:rsid w:val="00C76EAA"/>
    <w:rsid w:val="00C77507"/>
    <w:rsid w:val="00C7750F"/>
    <w:rsid w:val="00C7793A"/>
    <w:rsid w:val="00C779BC"/>
    <w:rsid w:val="00C77D7A"/>
    <w:rsid w:val="00C77E87"/>
    <w:rsid w:val="00C80075"/>
    <w:rsid w:val="00C8053F"/>
    <w:rsid w:val="00C8054F"/>
    <w:rsid w:val="00C8056C"/>
    <w:rsid w:val="00C809FB"/>
    <w:rsid w:val="00C80B15"/>
    <w:rsid w:val="00C80ED1"/>
    <w:rsid w:val="00C8111B"/>
    <w:rsid w:val="00C815C4"/>
    <w:rsid w:val="00C81634"/>
    <w:rsid w:val="00C81B08"/>
    <w:rsid w:val="00C82017"/>
    <w:rsid w:val="00C8227A"/>
    <w:rsid w:val="00C825D7"/>
    <w:rsid w:val="00C82A4B"/>
    <w:rsid w:val="00C82C8E"/>
    <w:rsid w:val="00C82EB3"/>
    <w:rsid w:val="00C832B8"/>
    <w:rsid w:val="00C8334C"/>
    <w:rsid w:val="00C8351D"/>
    <w:rsid w:val="00C836F9"/>
    <w:rsid w:val="00C837C4"/>
    <w:rsid w:val="00C83C67"/>
    <w:rsid w:val="00C83C6B"/>
    <w:rsid w:val="00C83D98"/>
    <w:rsid w:val="00C83F2A"/>
    <w:rsid w:val="00C840FC"/>
    <w:rsid w:val="00C84408"/>
    <w:rsid w:val="00C8447C"/>
    <w:rsid w:val="00C84880"/>
    <w:rsid w:val="00C848D0"/>
    <w:rsid w:val="00C84D55"/>
    <w:rsid w:val="00C84E65"/>
    <w:rsid w:val="00C84FD4"/>
    <w:rsid w:val="00C84FD9"/>
    <w:rsid w:val="00C8501F"/>
    <w:rsid w:val="00C8502A"/>
    <w:rsid w:val="00C85187"/>
    <w:rsid w:val="00C85287"/>
    <w:rsid w:val="00C85311"/>
    <w:rsid w:val="00C85746"/>
    <w:rsid w:val="00C860CC"/>
    <w:rsid w:val="00C86226"/>
    <w:rsid w:val="00C86244"/>
    <w:rsid w:val="00C86325"/>
    <w:rsid w:val="00C8673B"/>
    <w:rsid w:val="00C86FC9"/>
    <w:rsid w:val="00C87030"/>
    <w:rsid w:val="00C87201"/>
    <w:rsid w:val="00C8764E"/>
    <w:rsid w:val="00C87751"/>
    <w:rsid w:val="00C878AC"/>
    <w:rsid w:val="00C87A8C"/>
    <w:rsid w:val="00C87A9B"/>
    <w:rsid w:val="00C87B46"/>
    <w:rsid w:val="00C87F3C"/>
    <w:rsid w:val="00C900BD"/>
    <w:rsid w:val="00C90194"/>
    <w:rsid w:val="00C902E6"/>
    <w:rsid w:val="00C905F7"/>
    <w:rsid w:val="00C90694"/>
    <w:rsid w:val="00C907E9"/>
    <w:rsid w:val="00C90820"/>
    <w:rsid w:val="00C90827"/>
    <w:rsid w:val="00C908CA"/>
    <w:rsid w:val="00C90A0C"/>
    <w:rsid w:val="00C90BAE"/>
    <w:rsid w:val="00C90BF4"/>
    <w:rsid w:val="00C9104D"/>
    <w:rsid w:val="00C9167C"/>
    <w:rsid w:val="00C91816"/>
    <w:rsid w:val="00C91875"/>
    <w:rsid w:val="00C918A0"/>
    <w:rsid w:val="00C91ED8"/>
    <w:rsid w:val="00C92387"/>
    <w:rsid w:val="00C92462"/>
    <w:rsid w:val="00C92529"/>
    <w:rsid w:val="00C926C0"/>
    <w:rsid w:val="00C92A8C"/>
    <w:rsid w:val="00C92BA1"/>
    <w:rsid w:val="00C92C2E"/>
    <w:rsid w:val="00C93129"/>
    <w:rsid w:val="00C93523"/>
    <w:rsid w:val="00C935AF"/>
    <w:rsid w:val="00C938B1"/>
    <w:rsid w:val="00C940FE"/>
    <w:rsid w:val="00C9413C"/>
    <w:rsid w:val="00C94215"/>
    <w:rsid w:val="00C94766"/>
    <w:rsid w:val="00C949C7"/>
    <w:rsid w:val="00C94A68"/>
    <w:rsid w:val="00C94B52"/>
    <w:rsid w:val="00C94D25"/>
    <w:rsid w:val="00C94E88"/>
    <w:rsid w:val="00C94EBD"/>
    <w:rsid w:val="00C95396"/>
    <w:rsid w:val="00C953EF"/>
    <w:rsid w:val="00C95902"/>
    <w:rsid w:val="00C9595E"/>
    <w:rsid w:val="00C95BEB"/>
    <w:rsid w:val="00C95C80"/>
    <w:rsid w:val="00C95FAE"/>
    <w:rsid w:val="00C960B8"/>
    <w:rsid w:val="00C96296"/>
    <w:rsid w:val="00C966A4"/>
    <w:rsid w:val="00C96A7A"/>
    <w:rsid w:val="00C96C5E"/>
    <w:rsid w:val="00C96D2A"/>
    <w:rsid w:val="00C97868"/>
    <w:rsid w:val="00C97B17"/>
    <w:rsid w:val="00C97B67"/>
    <w:rsid w:val="00C97CCE"/>
    <w:rsid w:val="00C97D1D"/>
    <w:rsid w:val="00CA07DC"/>
    <w:rsid w:val="00CA0B37"/>
    <w:rsid w:val="00CA0CE3"/>
    <w:rsid w:val="00CA0D60"/>
    <w:rsid w:val="00CA0D72"/>
    <w:rsid w:val="00CA13FF"/>
    <w:rsid w:val="00CA144C"/>
    <w:rsid w:val="00CA15B7"/>
    <w:rsid w:val="00CA1DAA"/>
    <w:rsid w:val="00CA1F27"/>
    <w:rsid w:val="00CA1F2F"/>
    <w:rsid w:val="00CA2A7A"/>
    <w:rsid w:val="00CA2BDD"/>
    <w:rsid w:val="00CA304E"/>
    <w:rsid w:val="00CA34E7"/>
    <w:rsid w:val="00CA39C3"/>
    <w:rsid w:val="00CA3B18"/>
    <w:rsid w:val="00CA3B41"/>
    <w:rsid w:val="00CA3BA6"/>
    <w:rsid w:val="00CA3F67"/>
    <w:rsid w:val="00CA3F93"/>
    <w:rsid w:val="00CA41DD"/>
    <w:rsid w:val="00CA4243"/>
    <w:rsid w:val="00CA438E"/>
    <w:rsid w:val="00CA4509"/>
    <w:rsid w:val="00CA4563"/>
    <w:rsid w:val="00CA4646"/>
    <w:rsid w:val="00CA4689"/>
    <w:rsid w:val="00CA46C4"/>
    <w:rsid w:val="00CA47A8"/>
    <w:rsid w:val="00CA47D9"/>
    <w:rsid w:val="00CA498B"/>
    <w:rsid w:val="00CA4AB5"/>
    <w:rsid w:val="00CA4B02"/>
    <w:rsid w:val="00CA4D7A"/>
    <w:rsid w:val="00CA4F19"/>
    <w:rsid w:val="00CA5465"/>
    <w:rsid w:val="00CA5593"/>
    <w:rsid w:val="00CA5623"/>
    <w:rsid w:val="00CA5857"/>
    <w:rsid w:val="00CA59B5"/>
    <w:rsid w:val="00CA5B15"/>
    <w:rsid w:val="00CA5B6C"/>
    <w:rsid w:val="00CA5CB4"/>
    <w:rsid w:val="00CA5FD3"/>
    <w:rsid w:val="00CA60CC"/>
    <w:rsid w:val="00CA6281"/>
    <w:rsid w:val="00CA68D2"/>
    <w:rsid w:val="00CA6A1D"/>
    <w:rsid w:val="00CA6C41"/>
    <w:rsid w:val="00CA716B"/>
    <w:rsid w:val="00CA7267"/>
    <w:rsid w:val="00CA7388"/>
    <w:rsid w:val="00CA74B8"/>
    <w:rsid w:val="00CA7734"/>
    <w:rsid w:val="00CA7754"/>
    <w:rsid w:val="00CA77DD"/>
    <w:rsid w:val="00CA78B7"/>
    <w:rsid w:val="00CA7B0C"/>
    <w:rsid w:val="00CA7B33"/>
    <w:rsid w:val="00CA7B68"/>
    <w:rsid w:val="00CA7BF3"/>
    <w:rsid w:val="00CA7CE9"/>
    <w:rsid w:val="00CA7FD0"/>
    <w:rsid w:val="00CB01DB"/>
    <w:rsid w:val="00CB038E"/>
    <w:rsid w:val="00CB04DB"/>
    <w:rsid w:val="00CB0703"/>
    <w:rsid w:val="00CB07AF"/>
    <w:rsid w:val="00CB0F84"/>
    <w:rsid w:val="00CB10C6"/>
    <w:rsid w:val="00CB1378"/>
    <w:rsid w:val="00CB1410"/>
    <w:rsid w:val="00CB1479"/>
    <w:rsid w:val="00CB1652"/>
    <w:rsid w:val="00CB16D9"/>
    <w:rsid w:val="00CB1908"/>
    <w:rsid w:val="00CB1C03"/>
    <w:rsid w:val="00CB1D1E"/>
    <w:rsid w:val="00CB22C6"/>
    <w:rsid w:val="00CB2776"/>
    <w:rsid w:val="00CB288A"/>
    <w:rsid w:val="00CB289C"/>
    <w:rsid w:val="00CB2B61"/>
    <w:rsid w:val="00CB2BD7"/>
    <w:rsid w:val="00CB2DDD"/>
    <w:rsid w:val="00CB2F5C"/>
    <w:rsid w:val="00CB305E"/>
    <w:rsid w:val="00CB3106"/>
    <w:rsid w:val="00CB33E9"/>
    <w:rsid w:val="00CB3861"/>
    <w:rsid w:val="00CB3B9C"/>
    <w:rsid w:val="00CB3BA2"/>
    <w:rsid w:val="00CB3F50"/>
    <w:rsid w:val="00CB4301"/>
    <w:rsid w:val="00CB4608"/>
    <w:rsid w:val="00CB4728"/>
    <w:rsid w:val="00CB47D3"/>
    <w:rsid w:val="00CB491E"/>
    <w:rsid w:val="00CB4C00"/>
    <w:rsid w:val="00CB4C2C"/>
    <w:rsid w:val="00CB5FB2"/>
    <w:rsid w:val="00CB623D"/>
    <w:rsid w:val="00CB6294"/>
    <w:rsid w:val="00CB635A"/>
    <w:rsid w:val="00CB6417"/>
    <w:rsid w:val="00CB64B8"/>
    <w:rsid w:val="00CB67BD"/>
    <w:rsid w:val="00CB6B25"/>
    <w:rsid w:val="00CB6C17"/>
    <w:rsid w:val="00CB6F25"/>
    <w:rsid w:val="00CB6F35"/>
    <w:rsid w:val="00CB711B"/>
    <w:rsid w:val="00CB7181"/>
    <w:rsid w:val="00CB73C2"/>
    <w:rsid w:val="00CB73FB"/>
    <w:rsid w:val="00CB7836"/>
    <w:rsid w:val="00CB7881"/>
    <w:rsid w:val="00CB7CF8"/>
    <w:rsid w:val="00CB7D32"/>
    <w:rsid w:val="00CB7EC7"/>
    <w:rsid w:val="00CC0305"/>
    <w:rsid w:val="00CC03C4"/>
    <w:rsid w:val="00CC0465"/>
    <w:rsid w:val="00CC05BE"/>
    <w:rsid w:val="00CC088A"/>
    <w:rsid w:val="00CC09F1"/>
    <w:rsid w:val="00CC0CBF"/>
    <w:rsid w:val="00CC0D1D"/>
    <w:rsid w:val="00CC0DCC"/>
    <w:rsid w:val="00CC0E9A"/>
    <w:rsid w:val="00CC0EB6"/>
    <w:rsid w:val="00CC110E"/>
    <w:rsid w:val="00CC124B"/>
    <w:rsid w:val="00CC1474"/>
    <w:rsid w:val="00CC172A"/>
    <w:rsid w:val="00CC1BF7"/>
    <w:rsid w:val="00CC1CAA"/>
    <w:rsid w:val="00CC1FE7"/>
    <w:rsid w:val="00CC21D6"/>
    <w:rsid w:val="00CC2984"/>
    <w:rsid w:val="00CC2B47"/>
    <w:rsid w:val="00CC3185"/>
    <w:rsid w:val="00CC34C2"/>
    <w:rsid w:val="00CC34C5"/>
    <w:rsid w:val="00CC3567"/>
    <w:rsid w:val="00CC3812"/>
    <w:rsid w:val="00CC399D"/>
    <w:rsid w:val="00CC39B2"/>
    <w:rsid w:val="00CC3B8B"/>
    <w:rsid w:val="00CC4197"/>
    <w:rsid w:val="00CC434D"/>
    <w:rsid w:val="00CC45FB"/>
    <w:rsid w:val="00CC46C8"/>
    <w:rsid w:val="00CC4AB5"/>
    <w:rsid w:val="00CC4BC4"/>
    <w:rsid w:val="00CC4DBB"/>
    <w:rsid w:val="00CC53A1"/>
    <w:rsid w:val="00CC5510"/>
    <w:rsid w:val="00CC55DC"/>
    <w:rsid w:val="00CC57D1"/>
    <w:rsid w:val="00CC5BBB"/>
    <w:rsid w:val="00CC5F87"/>
    <w:rsid w:val="00CC60BB"/>
    <w:rsid w:val="00CC6750"/>
    <w:rsid w:val="00CC699E"/>
    <w:rsid w:val="00CC69A4"/>
    <w:rsid w:val="00CC6AC2"/>
    <w:rsid w:val="00CC6C30"/>
    <w:rsid w:val="00CC6CC0"/>
    <w:rsid w:val="00CC7381"/>
    <w:rsid w:val="00CC73B6"/>
    <w:rsid w:val="00CC765E"/>
    <w:rsid w:val="00CC78A9"/>
    <w:rsid w:val="00CC79E8"/>
    <w:rsid w:val="00CC7B05"/>
    <w:rsid w:val="00CC7C4B"/>
    <w:rsid w:val="00CC7CD8"/>
    <w:rsid w:val="00CC7DC9"/>
    <w:rsid w:val="00CC7DD1"/>
    <w:rsid w:val="00CD02EB"/>
    <w:rsid w:val="00CD04A7"/>
    <w:rsid w:val="00CD08B9"/>
    <w:rsid w:val="00CD0A15"/>
    <w:rsid w:val="00CD0A7F"/>
    <w:rsid w:val="00CD0B6C"/>
    <w:rsid w:val="00CD0BED"/>
    <w:rsid w:val="00CD1407"/>
    <w:rsid w:val="00CD1923"/>
    <w:rsid w:val="00CD19E2"/>
    <w:rsid w:val="00CD1CDB"/>
    <w:rsid w:val="00CD20FC"/>
    <w:rsid w:val="00CD2378"/>
    <w:rsid w:val="00CD23AF"/>
    <w:rsid w:val="00CD284A"/>
    <w:rsid w:val="00CD290D"/>
    <w:rsid w:val="00CD298F"/>
    <w:rsid w:val="00CD2C00"/>
    <w:rsid w:val="00CD2C5F"/>
    <w:rsid w:val="00CD2C7D"/>
    <w:rsid w:val="00CD2D78"/>
    <w:rsid w:val="00CD2E4B"/>
    <w:rsid w:val="00CD2EEE"/>
    <w:rsid w:val="00CD2FD3"/>
    <w:rsid w:val="00CD30C6"/>
    <w:rsid w:val="00CD31E1"/>
    <w:rsid w:val="00CD3372"/>
    <w:rsid w:val="00CD34D2"/>
    <w:rsid w:val="00CD37D5"/>
    <w:rsid w:val="00CD4120"/>
    <w:rsid w:val="00CD4268"/>
    <w:rsid w:val="00CD4690"/>
    <w:rsid w:val="00CD4C82"/>
    <w:rsid w:val="00CD4CC8"/>
    <w:rsid w:val="00CD4E18"/>
    <w:rsid w:val="00CD4EEC"/>
    <w:rsid w:val="00CD5047"/>
    <w:rsid w:val="00CD532B"/>
    <w:rsid w:val="00CD5547"/>
    <w:rsid w:val="00CD5774"/>
    <w:rsid w:val="00CD5825"/>
    <w:rsid w:val="00CD5953"/>
    <w:rsid w:val="00CD5A98"/>
    <w:rsid w:val="00CD5ACC"/>
    <w:rsid w:val="00CD5D5E"/>
    <w:rsid w:val="00CD5D74"/>
    <w:rsid w:val="00CD6618"/>
    <w:rsid w:val="00CD66B5"/>
    <w:rsid w:val="00CD66DF"/>
    <w:rsid w:val="00CD6FB1"/>
    <w:rsid w:val="00CD6FDD"/>
    <w:rsid w:val="00CD739E"/>
    <w:rsid w:val="00CD7BB9"/>
    <w:rsid w:val="00CD7C2D"/>
    <w:rsid w:val="00CD7D20"/>
    <w:rsid w:val="00CD7D9F"/>
    <w:rsid w:val="00CE05CA"/>
    <w:rsid w:val="00CE0696"/>
    <w:rsid w:val="00CE07B9"/>
    <w:rsid w:val="00CE07FE"/>
    <w:rsid w:val="00CE1243"/>
    <w:rsid w:val="00CE1536"/>
    <w:rsid w:val="00CE1569"/>
    <w:rsid w:val="00CE172B"/>
    <w:rsid w:val="00CE17C8"/>
    <w:rsid w:val="00CE197C"/>
    <w:rsid w:val="00CE1D09"/>
    <w:rsid w:val="00CE1D35"/>
    <w:rsid w:val="00CE1F91"/>
    <w:rsid w:val="00CE20F4"/>
    <w:rsid w:val="00CE22B3"/>
    <w:rsid w:val="00CE25C1"/>
    <w:rsid w:val="00CE26F1"/>
    <w:rsid w:val="00CE29EF"/>
    <w:rsid w:val="00CE2B98"/>
    <w:rsid w:val="00CE2BB3"/>
    <w:rsid w:val="00CE2E20"/>
    <w:rsid w:val="00CE3414"/>
    <w:rsid w:val="00CE3443"/>
    <w:rsid w:val="00CE3A7F"/>
    <w:rsid w:val="00CE3C4D"/>
    <w:rsid w:val="00CE3D94"/>
    <w:rsid w:val="00CE425A"/>
    <w:rsid w:val="00CE4401"/>
    <w:rsid w:val="00CE4860"/>
    <w:rsid w:val="00CE4AE9"/>
    <w:rsid w:val="00CE4C51"/>
    <w:rsid w:val="00CE4C66"/>
    <w:rsid w:val="00CE4CCE"/>
    <w:rsid w:val="00CE5365"/>
    <w:rsid w:val="00CE5B19"/>
    <w:rsid w:val="00CE5B23"/>
    <w:rsid w:val="00CE5B8B"/>
    <w:rsid w:val="00CE6168"/>
    <w:rsid w:val="00CE6880"/>
    <w:rsid w:val="00CE698B"/>
    <w:rsid w:val="00CE6B28"/>
    <w:rsid w:val="00CE6FB3"/>
    <w:rsid w:val="00CE750F"/>
    <w:rsid w:val="00CE752E"/>
    <w:rsid w:val="00CE7533"/>
    <w:rsid w:val="00CE77C1"/>
    <w:rsid w:val="00CE796C"/>
    <w:rsid w:val="00CE7DBB"/>
    <w:rsid w:val="00CE7E12"/>
    <w:rsid w:val="00CE7ED2"/>
    <w:rsid w:val="00CE7F3A"/>
    <w:rsid w:val="00CE7F92"/>
    <w:rsid w:val="00CF029E"/>
    <w:rsid w:val="00CF02A7"/>
    <w:rsid w:val="00CF04A9"/>
    <w:rsid w:val="00CF04AA"/>
    <w:rsid w:val="00CF0EF8"/>
    <w:rsid w:val="00CF0FF4"/>
    <w:rsid w:val="00CF1049"/>
    <w:rsid w:val="00CF1054"/>
    <w:rsid w:val="00CF11C6"/>
    <w:rsid w:val="00CF12BD"/>
    <w:rsid w:val="00CF17FF"/>
    <w:rsid w:val="00CF193F"/>
    <w:rsid w:val="00CF1A43"/>
    <w:rsid w:val="00CF1BCB"/>
    <w:rsid w:val="00CF1D4A"/>
    <w:rsid w:val="00CF1EEC"/>
    <w:rsid w:val="00CF2855"/>
    <w:rsid w:val="00CF29B0"/>
    <w:rsid w:val="00CF2CA4"/>
    <w:rsid w:val="00CF2CB3"/>
    <w:rsid w:val="00CF2E6B"/>
    <w:rsid w:val="00CF3202"/>
    <w:rsid w:val="00CF3448"/>
    <w:rsid w:val="00CF35AC"/>
    <w:rsid w:val="00CF363F"/>
    <w:rsid w:val="00CF3A1A"/>
    <w:rsid w:val="00CF3B37"/>
    <w:rsid w:val="00CF3BBB"/>
    <w:rsid w:val="00CF3C10"/>
    <w:rsid w:val="00CF3D5A"/>
    <w:rsid w:val="00CF3EE4"/>
    <w:rsid w:val="00CF4159"/>
    <w:rsid w:val="00CF43C1"/>
    <w:rsid w:val="00CF45AF"/>
    <w:rsid w:val="00CF47F9"/>
    <w:rsid w:val="00CF4879"/>
    <w:rsid w:val="00CF4978"/>
    <w:rsid w:val="00CF4D48"/>
    <w:rsid w:val="00CF4F1C"/>
    <w:rsid w:val="00CF503B"/>
    <w:rsid w:val="00CF5193"/>
    <w:rsid w:val="00CF5B9F"/>
    <w:rsid w:val="00CF5DD7"/>
    <w:rsid w:val="00CF5ED6"/>
    <w:rsid w:val="00CF5F5F"/>
    <w:rsid w:val="00CF6040"/>
    <w:rsid w:val="00CF6162"/>
    <w:rsid w:val="00CF61E7"/>
    <w:rsid w:val="00CF65B1"/>
    <w:rsid w:val="00CF6C62"/>
    <w:rsid w:val="00CF6E11"/>
    <w:rsid w:val="00CF6E26"/>
    <w:rsid w:val="00CF713F"/>
    <w:rsid w:val="00CF724F"/>
    <w:rsid w:val="00CF7280"/>
    <w:rsid w:val="00CF7711"/>
    <w:rsid w:val="00CF78A7"/>
    <w:rsid w:val="00CF7953"/>
    <w:rsid w:val="00CF7A2C"/>
    <w:rsid w:val="00CF7C2C"/>
    <w:rsid w:val="00CF7FA9"/>
    <w:rsid w:val="00D00095"/>
    <w:rsid w:val="00D002FA"/>
    <w:rsid w:val="00D0083F"/>
    <w:rsid w:val="00D00906"/>
    <w:rsid w:val="00D0092D"/>
    <w:rsid w:val="00D00CED"/>
    <w:rsid w:val="00D01187"/>
    <w:rsid w:val="00D0182A"/>
    <w:rsid w:val="00D0191A"/>
    <w:rsid w:val="00D01CA7"/>
    <w:rsid w:val="00D01CB2"/>
    <w:rsid w:val="00D01CD5"/>
    <w:rsid w:val="00D02329"/>
    <w:rsid w:val="00D02B9A"/>
    <w:rsid w:val="00D02C3E"/>
    <w:rsid w:val="00D02C65"/>
    <w:rsid w:val="00D02DAD"/>
    <w:rsid w:val="00D02ECB"/>
    <w:rsid w:val="00D031EA"/>
    <w:rsid w:val="00D038EE"/>
    <w:rsid w:val="00D03924"/>
    <w:rsid w:val="00D03AB6"/>
    <w:rsid w:val="00D03C93"/>
    <w:rsid w:val="00D03D9C"/>
    <w:rsid w:val="00D03DD8"/>
    <w:rsid w:val="00D046AC"/>
    <w:rsid w:val="00D049F5"/>
    <w:rsid w:val="00D049FD"/>
    <w:rsid w:val="00D04A9B"/>
    <w:rsid w:val="00D04DBE"/>
    <w:rsid w:val="00D04EEC"/>
    <w:rsid w:val="00D05037"/>
    <w:rsid w:val="00D051D5"/>
    <w:rsid w:val="00D0524C"/>
    <w:rsid w:val="00D0536C"/>
    <w:rsid w:val="00D055E3"/>
    <w:rsid w:val="00D05883"/>
    <w:rsid w:val="00D059B7"/>
    <w:rsid w:val="00D05C1A"/>
    <w:rsid w:val="00D062A5"/>
    <w:rsid w:val="00D0683D"/>
    <w:rsid w:val="00D0683E"/>
    <w:rsid w:val="00D07247"/>
    <w:rsid w:val="00D07366"/>
    <w:rsid w:val="00D075A9"/>
    <w:rsid w:val="00D0786E"/>
    <w:rsid w:val="00D07B21"/>
    <w:rsid w:val="00D07C03"/>
    <w:rsid w:val="00D07CA5"/>
    <w:rsid w:val="00D10450"/>
    <w:rsid w:val="00D1049A"/>
    <w:rsid w:val="00D104A5"/>
    <w:rsid w:val="00D105DB"/>
    <w:rsid w:val="00D10744"/>
    <w:rsid w:val="00D10943"/>
    <w:rsid w:val="00D10A1A"/>
    <w:rsid w:val="00D10BD9"/>
    <w:rsid w:val="00D10C46"/>
    <w:rsid w:val="00D10C84"/>
    <w:rsid w:val="00D10D43"/>
    <w:rsid w:val="00D10DD1"/>
    <w:rsid w:val="00D10EEF"/>
    <w:rsid w:val="00D1105F"/>
    <w:rsid w:val="00D1129A"/>
    <w:rsid w:val="00D11317"/>
    <w:rsid w:val="00D11383"/>
    <w:rsid w:val="00D11593"/>
    <w:rsid w:val="00D115D9"/>
    <w:rsid w:val="00D1163A"/>
    <w:rsid w:val="00D1170F"/>
    <w:rsid w:val="00D11964"/>
    <w:rsid w:val="00D119CD"/>
    <w:rsid w:val="00D11B4B"/>
    <w:rsid w:val="00D11B95"/>
    <w:rsid w:val="00D12505"/>
    <w:rsid w:val="00D1266A"/>
    <w:rsid w:val="00D12B56"/>
    <w:rsid w:val="00D12CB4"/>
    <w:rsid w:val="00D12D56"/>
    <w:rsid w:val="00D13137"/>
    <w:rsid w:val="00D1361B"/>
    <w:rsid w:val="00D1377B"/>
    <w:rsid w:val="00D13803"/>
    <w:rsid w:val="00D13841"/>
    <w:rsid w:val="00D139DE"/>
    <w:rsid w:val="00D13B77"/>
    <w:rsid w:val="00D13BB2"/>
    <w:rsid w:val="00D13C7B"/>
    <w:rsid w:val="00D13E0A"/>
    <w:rsid w:val="00D13F1C"/>
    <w:rsid w:val="00D1427B"/>
    <w:rsid w:val="00D1432C"/>
    <w:rsid w:val="00D143FF"/>
    <w:rsid w:val="00D14F3A"/>
    <w:rsid w:val="00D157B3"/>
    <w:rsid w:val="00D15877"/>
    <w:rsid w:val="00D15A45"/>
    <w:rsid w:val="00D15A99"/>
    <w:rsid w:val="00D15ADC"/>
    <w:rsid w:val="00D15AF1"/>
    <w:rsid w:val="00D160DA"/>
    <w:rsid w:val="00D1639E"/>
    <w:rsid w:val="00D1641F"/>
    <w:rsid w:val="00D169BB"/>
    <w:rsid w:val="00D169C0"/>
    <w:rsid w:val="00D16D35"/>
    <w:rsid w:val="00D174BA"/>
    <w:rsid w:val="00D1761E"/>
    <w:rsid w:val="00D179DB"/>
    <w:rsid w:val="00D17ABA"/>
    <w:rsid w:val="00D17B7E"/>
    <w:rsid w:val="00D17D9F"/>
    <w:rsid w:val="00D17E1D"/>
    <w:rsid w:val="00D206D9"/>
    <w:rsid w:val="00D20A43"/>
    <w:rsid w:val="00D20A47"/>
    <w:rsid w:val="00D20A64"/>
    <w:rsid w:val="00D20D59"/>
    <w:rsid w:val="00D20D6D"/>
    <w:rsid w:val="00D212E6"/>
    <w:rsid w:val="00D212EE"/>
    <w:rsid w:val="00D21768"/>
    <w:rsid w:val="00D21848"/>
    <w:rsid w:val="00D2194C"/>
    <w:rsid w:val="00D21A2F"/>
    <w:rsid w:val="00D21B7E"/>
    <w:rsid w:val="00D21BE7"/>
    <w:rsid w:val="00D21D60"/>
    <w:rsid w:val="00D21FEC"/>
    <w:rsid w:val="00D22499"/>
    <w:rsid w:val="00D22613"/>
    <w:rsid w:val="00D2265C"/>
    <w:rsid w:val="00D229E2"/>
    <w:rsid w:val="00D22BE9"/>
    <w:rsid w:val="00D22BFF"/>
    <w:rsid w:val="00D23030"/>
    <w:rsid w:val="00D230D3"/>
    <w:rsid w:val="00D2314F"/>
    <w:rsid w:val="00D234C1"/>
    <w:rsid w:val="00D234F8"/>
    <w:rsid w:val="00D2371F"/>
    <w:rsid w:val="00D23A5C"/>
    <w:rsid w:val="00D23B9D"/>
    <w:rsid w:val="00D245D2"/>
    <w:rsid w:val="00D24884"/>
    <w:rsid w:val="00D24B9C"/>
    <w:rsid w:val="00D24BCE"/>
    <w:rsid w:val="00D24DFC"/>
    <w:rsid w:val="00D25743"/>
    <w:rsid w:val="00D25781"/>
    <w:rsid w:val="00D25829"/>
    <w:rsid w:val="00D25F7F"/>
    <w:rsid w:val="00D26221"/>
    <w:rsid w:val="00D26233"/>
    <w:rsid w:val="00D26356"/>
    <w:rsid w:val="00D26397"/>
    <w:rsid w:val="00D26B33"/>
    <w:rsid w:val="00D26C81"/>
    <w:rsid w:val="00D26E33"/>
    <w:rsid w:val="00D26E4F"/>
    <w:rsid w:val="00D26F8D"/>
    <w:rsid w:val="00D271F3"/>
    <w:rsid w:val="00D27273"/>
    <w:rsid w:val="00D272D3"/>
    <w:rsid w:val="00D27443"/>
    <w:rsid w:val="00D27504"/>
    <w:rsid w:val="00D2770B"/>
    <w:rsid w:val="00D2781B"/>
    <w:rsid w:val="00D278C6"/>
    <w:rsid w:val="00D27BCC"/>
    <w:rsid w:val="00D27DDC"/>
    <w:rsid w:val="00D27DF1"/>
    <w:rsid w:val="00D300FF"/>
    <w:rsid w:val="00D303D0"/>
    <w:rsid w:val="00D30552"/>
    <w:rsid w:val="00D30663"/>
    <w:rsid w:val="00D306FE"/>
    <w:rsid w:val="00D30776"/>
    <w:rsid w:val="00D30915"/>
    <w:rsid w:val="00D309FF"/>
    <w:rsid w:val="00D30DE3"/>
    <w:rsid w:val="00D3103E"/>
    <w:rsid w:val="00D310B0"/>
    <w:rsid w:val="00D314E2"/>
    <w:rsid w:val="00D31DDD"/>
    <w:rsid w:val="00D31DDF"/>
    <w:rsid w:val="00D32033"/>
    <w:rsid w:val="00D32036"/>
    <w:rsid w:val="00D320B6"/>
    <w:rsid w:val="00D32343"/>
    <w:rsid w:val="00D32561"/>
    <w:rsid w:val="00D32747"/>
    <w:rsid w:val="00D32861"/>
    <w:rsid w:val="00D32A6E"/>
    <w:rsid w:val="00D33088"/>
    <w:rsid w:val="00D33091"/>
    <w:rsid w:val="00D33290"/>
    <w:rsid w:val="00D332C3"/>
    <w:rsid w:val="00D3375B"/>
    <w:rsid w:val="00D3378C"/>
    <w:rsid w:val="00D33AA8"/>
    <w:rsid w:val="00D33B86"/>
    <w:rsid w:val="00D33D06"/>
    <w:rsid w:val="00D33F1B"/>
    <w:rsid w:val="00D34062"/>
    <w:rsid w:val="00D34082"/>
    <w:rsid w:val="00D344E2"/>
    <w:rsid w:val="00D344ED"/>
    <w:rsid w:val="00D347D1"/>
    <w:rsid w:val="00D348A0"/>
    <w:rsid w:val="00D34CD8"/>
    <w:rsid w:val="00D34F92"/>
    <w:rsid w:val="00D354E1"/>
    <w:rsid w:val="00D35508"/>
    <w:rsid w:val="00D3562A"/>
    <w:rsid w:val="00D357E3"/>
    <w:rsid w:val="00D35AF3"/>
    <w:rsid w:val="00D35D17"/>
    <w:rsid w:val="00D35D6F"/>
    <w:rsid w:val="00D36041"/>
    <w:rsid w:val="00D360ED"/>
    <w:rsid w:val="00D36445"/>
    <w:rsid w:val="00D36A19"/>
    <w:rsid w:val="00D36EAA"/>
    <w:rsid w:val="00D3710A"/>
    <w:rsid w:val="00D3713F"/>
    <w:rsid w:val="00D37454"/>
    <w:rsid w:val="00D37778"/>
    <w:rsid w:val="00D377A1"/>
    <w:rsid w:val="00D377F9"/>
    <w:rsid w:val="00D37F39"/>
    <w:rsid w:val="00D4033C"/>
    <w:rsid w:val="00D4077C"/>
    <w:rsid w:val="00D40ABA"/>
    <w:rsid w:val="00D40B28"/>
    <w:rsid w:val="00D40C18"/>
    <w:rsid w:val="00D40C9E"/>
    <w:rsid w:val="00D40EA2"/>
    <w:rsid w:val="00D41092"/>
    <w:rsid w:val="00D412C1"/>
    <w:rsid w:val="00D41318"/>
    <w:rsid w:val="00D419A7"/>
    <w:rsid w:val="00D41C54"/>
    <w:rsid w:val="00D42071"/>
    <w:rsid w:val="00D42217"/>
    <w:rsid w:val="00D422F9"/>
    <w:rsid w:val="00D422FB"/>
    <w:rsid w:val="00D422FD"/>
    <w:rsid w:val="00D4298D"/>
    <w:rsid w:val="00D42A98"/>
    <w:rsid w:val="00D42CDE"/>
    <w:rsid w:val="00D42EB2"/>
    <w:rsid w:val="00D42F9A"/>
    <w:rsid w:val="00D43328"/>
    <w:rsid w:val="00D43490"/>
    <w:rsid w:val="00D4376F"/>
    <w:rsid w:val="00D43BC9"/>
    <w:rsid w:val="00D43C14"/>
    <w:rsid w:val="00D43D29"/>
    <w:rsid w:val="00D4425A"/>
    <w:rsid w:val="00D4461D"/>
    <w:rsid w:val="00D446C6"/>
    <w:rsid w:val="00D4477E"/>
    <w:rsid w:val="00D447ED"/>
    <w:rsid w:val="00D44817"/>
    <w:rsid w:val="00D44C17"/>
    <w:rsid w:val="00D44FF3"/>
    <w:rsid w:val="00D450BC"/>
    <w:rsid w:val="00D45142"/>
    <w:rsid w:val="00D4516C"/>
    <w:rsid w:val="00D453C1"/>
    <w:rsid w:val="00D453E6"/>
    <w:rsid w:val="00D455B0"/>
    <w:rsid w:val="00D45898"/>
    <w:rsid w:val="00D45A05"/>
    <w:rsid w:val="00D45EDE"/>
    <w:rsid w:val="00D45FC4"/>
    <w:rsid w:val="00D46B04"/>
    <w:rsid w:val="00D46B0B"/>
    <w:rsid w:val="00D46E2C"/>
    <w:rsid w:val="00D46F77"/>
    <w:rsid w:val="00D47045"/>
    <w:rsid w:val="00D47055"/>
    <w:rsid w:val="00D47570"/>
    <w:rsid w:val="00D47767"/>
    <w:rsid w:val="00D47808"/>
    <w:rsid w:val="00D4785C"/>
    <w:rsid w:val="00D478F3"/>
    <w:rsid w:val="00D47A15"/>
    <w:rsid w:val="00D47BE4"/>
    <w:rsid w:val="00D47C36"/>
    <w:rsid w:val="00D500DD"/>
    <w:rsid w:val="00D501B1"/>
    <w:rsid w:val="00D5034D"/>
    <w:rsid w:val="00D50686"/>
    <w:rsid w:val="00D5069E"/>
    <w:rsid w:val="00D507C7"/>
    <w:rsid w:val="00D50A8B"/>
    <w:rsid w:val="00D50BDD"/>
    <w:rsid w:val="00D5109A"/>
    <w:rsid w:val="00D51124"/>
    <w:rsid w:val="00D515B7"/>
    <w:rsid w:val="00D51A6B"/>
    <w:rsid w:val="00D51B7B"/>
    <w:rsid w:val="00D51E34"/>
    <w:rsid w:val="00D51F3E"/>
    <w:rsid w:val="00D52296"/>
    <w:rsid w:val="00D524BC"/>
    <w:rsid w:val="00D524BE"/>
    <w:rsid w:val="00D5250D"/>
    <w:rsid w:val="00D525A9"/>
    <w:rsid w:val="00D526FB"/>
    <w:rsid w:val="00D52BCA"/>
    <w:rsid w:val="00D52C44"/>
    <w:rsid w:val="00D52DB7"/>
    <w:rsid w:val="00D52FE5"/>
    <w:rsid w:val="00D53216"/>
    <w:rsid w:val="00D5326B"/>
    <w:rsid w:val="00D532DB"/>
    <w:rsid w:val="00D533E6"/>
    <w:rsid w:val="00D53450"/>
    <w:rsid w:val="00D53609"/>
    <w:rsid w:val="00D53627"/>
    <w:rsid w:val="00D5380D"/>
    <w:rsid w:val="00D538C2"/>
    <w:rsid w:val="00D53BB0"/>
    <w:rsid w:val="00D53C44"/>
    <w:rsid w:val="00D53DFD"/>
    <w:rsid w:val="00D53E72"/>
    <w:rsid w:val="00D53FF5"/>
    <w:rsid w:val="00D543FB"/>
    <w:rsid w:val="00D54638"/>
    <w:rsid w:val="00D546F5"/>
    <w:rsid w:val="00D5482F"/>
    <w:rsid w:val="00D549F4"/>
    <w:rsid w:val="00D54A49"/>
    <w:rsid w:val="00D54AE7"/>
    <w:rsid w:val="00D54D28"/>
    <w:rsid w:val="00D5507E"/>
    <w:rsid w:val="00D55719"/>
    <w:rsid w:val="00D55795"/>
    <w:rsid w:val="00D55B0A"/>
    <w:rsid w:val="00D55DBD"/>
    <w:rsid w:val="00D55DD9"/>
    <w:rsid w:val="00D55EDE"/>
    <w:rsid w:val="00D55FA7"/>
    <w:rsid w:val="00D565B6"/>
    <w:rsid w:val="00D5663B"/>
    <w:rsid w:val="00D56667"/>
    <w:rsid w:val="00D567F1"/>
    <w:rsid w:val="00D56A1E"/>
    <w:rsid w:val="00D56CE5"/>
    <w:rsid w:val="00D56CF9"/>
    <w:rsid w:val="00D56D03"/>
    <w:rsid w:val="00D56F97"/>
    <w:rsid w:val="00D57391"/>
    <w:rsid w:val="00D574C6"/>
    <w:rsid w:val="00D57649"/>
    <w:rsid w:val="00D57719"/>
    <w:rsid w:val="00D579BF"/>
    <w:rsid w:val="00D57A56"/>
    <w:rsid w:val="00D57B74"/>
    <w:rsid w:val="00D57FEB"/>
    <w:rsid w:val="00D600D6"/>
    <w:rsid w:val="00D6022C"/>
    <w:rsid w:val="00D604EB"/>
    <w:rsid w:val="00D6052E"/>
    <w:rsid w:val="00D60858"/>
    <w:rsid w:val="00D60B3F"/>
    <w:rsid w:val="00D60D69"/>
    <w:rsid w:val="00D61AEE"/>
    <w:rsid w:val="00D61F87"/>
    <w:rsid w:val="00D61F98"/>
    <w:rsid w:val="00D624A0"/>
    <w:rsid w:val="00D62768"/>
    <w:rsid w:val="00D62965"/>
    <w:rsid w:val="00D62A43"/>
    <w:rsid w:val="00D62A4C"/>
    <w:rsid w:val="00D62D28"/>
    <w:rsid w:val="00D62EB8"/>
    <w:rsid w:val="00D63178"/>
    <w:rsid w:val="00D6370E"/>
    <w:rsid w:val="00D63A08"/>
    <w:rsid w:val="00D63B80"/>
    <w:rsid w:val="00D6473C"/>
    <w:rsid w:val="00D64808"/>
    <w:rsid w:val="00D64CAE"/>
    <w:rsid w:val="00D64DE2"/>
    <w:rsid w:val="00D64DE8"/>
    <w:rsid w:val="00D64FF9"/>
    <w:rsid w:val="00D6530A"/>
    <w:rsid w:val="00D6563E"/>
    <w:rsid w:val="00D65897"/>
    <w:rsid w:val="00D65A53"/>
    <w:rsid w:val="00D65B6B"/>
    <w:rsid w:val="00D65CD6"/>
    <w:rsid w:val="00D65DB2"/>
    <w:rsid w:val="00D6602F"/>
    <w:rsid w:val="00D66253"/>
    <w:rsid w:val="00D66336"/>
    <w:rsid w:val="00D66825"/>
    <w:rsid w:val="00D66940"/>
    <w:rsid w:val="00D66971"/>
    <w:rsid w:val="00D67232"/>
    <w:rsid w:val="00D6746C"/>
    <w:rsid w:val="00D67652"/>
    <w:rsid w:val="00D67799"/>
    <w:rsid w:val="00D6797A"/>
    <w:rsid w:val="00D67C34"/>
    <w:rsid w:val="00D67D50"/>
    <w:rsid w:val="00D70355"/>
    <w:rsid w:val="00D70490"/>
    <w:rsid w:val="00D70658"/>
    <w:rsid w:val="00D7069C"/>
    <w:rsid w:val="00D70D8B"/>
    <w:rsid w:val="00D70FF1"/>
    <w:rsid w:val="00D7122D"/>
    <w:rsid w:val="00D7123B"/>
    <w:rsid w:val="00D71355"/>
    <w:rsid w:val="00D7148F"/>
    <w:rsid w:val="00D71640"/>
    <w:rsid w:val="00D717DF"/>
    <w:rsid w:val="00D71A11"/>
    <w:rsid w:val="00D71CE2"/>
    <w:rsid w:val="00D71FA9"/>
    <w:rsid w:val="00D71FB7"/>
    <w:rsid w:val="00D722E7"/>
    <w:rsid w:val="00D723D0"/>
    <w:rsid w:val="00D7245A"/>
    <w:rsid w:val="00D724D4"/>
    <w:rsid w:val="00D7277A"/>
    <w:rsid w:val="00D728EE"/>
    <w:rsid w:val="00D72A4D"/>
    <w:rsid w:val="00D733B1"/>
    <w:rsid w:val="00D73AF5"/>
    <w:rsid w:val="00D73B51"/>
    <w:rsid w:val="00D73D59"/>
    <w:rsid w:val="00D73F22"/>
    <w:rsid w:val="00D74108"/>
    <w:rsid w:val="00D741E8"/>
    <w:rsid w:val="00D74592"/>
    <w:rsid w:val="00D747DA"/>
    <w:rsid w:val="00D74A74"/>
    <w:rsid w:val="00D74C94"/>
    <w:rsid w:val="00D74CA7"/>
    <w:rsid w:val="00D74E59"/>
    <w:rsid w:val="00D7518E"/>
    <w:rsid w:val="00D75569"/>
    <w:rsid w:val="00D7582C"/>
    <w:rsid w:val="00D759E6"/>
    <w:rsid w:val="00D75A35"/>
    <w:rsid w:val="00D75B10"/>
    <w:rsid w:val="00D75BDB"/>
    <w:rsid w:val="00D75C96"/>
    <w:rsid w:val="00D75E08"/>
    <w:rsid w:val="00D75F06"/>
    <w:rsid w:val="00D763A7"/>
    <w:rsid w:val="00D7649E"/>
    <w:rsid w:val="00D7672A"/>
    <w:rsid w:val="00D7677E"/>
    <w:rsid w:val="00D76AC6"/>
    <w:rsid w:val="00D76C25"/>
    <w:rsid w:val="00D76D91"/>
    <w:rsid w:val="00D77414"/>
    <w:rsid w:val="00D7763C"/>
    <w:rsid w:val="00D77651"/>
    <w:rsid w:val="00D77E1E"/>
    <w:rsid w:val="00D77E58"/>
    <w:rsid w:val="00D802AF"/>
    <w:rsid w:val="00D80BBF"/>
    <w:rsid w:val="00D80D74"/>
    <w:rsid w:val="00D80DAF"/>
    <w:rsid w:val="00D80F55"/>
    <w:rsid w:val="00D80F67"/>
    <w:rsid w:val="00D81029"/>
    <w:rsid w:val="00D8106F"/>
    <w:rsid w:val="00D810D7"/>
    <w:rsid w:val="00D811DB"/>
    <w:rsid w:val="00D81804"/>
    <w:rsid w:val="00D81BD0"/>
    <w:rsid w:val="00D821E4"/>
    <w:rsid w:val="00D82262"/>
    <w:rsid w:val="00D82547"/>
    <w:rsid w:val="00D832BF"/>
    <w:rsid w:val="00D83510"/>
    <w:rsid w:val="00D8386A"/>
    <w:rsid w:val="00D83A9E"/>
    <w:rsid w:val="00D83B0F"/>
    <w:rsid w:val="00D83BED"/>
    <w:rsid w:val="00D83E57"/>
    <w:rsid w:val="00D8407A"/>
    <w:rsid w:val="00D8407E"/>
    <w:rsid w:val="00D840F5"/>
    <w:rsid w:val="00D84353"/>
    <w:rsid w:val="00D84694"/>
    <w:rsid w:val="00D84AA4"/>
    <w:rsid w:val="00D84CB2"/>
    <w:rsid w:val="00D84DA8"/>
    <w:rsid w:val="00D84E97"/>
    <w:rsid w:val="00D8507C"/>
    <w:rsid w:val="00D851DA"/>
    <w:rsid w:val="00D85268"/>
    <w:rsid w:val="00D852AE"/>
    <w:rsid w:val="00D85406"/>
    <w:rsid w:val="00D8579D"/>
    <w:rsid w:val="00D857CA"/>
    <w:rsid w:val="00D85A3D"/>
    <w:rsid w:val="00D85AD2"/>
    <w:rsid w:val="00D85BC7"/>
    <w:rsid w:val="00D85D73"/>
    <w:rsid w:val="00D85FAC"/>
    <w:rsid w:val="00D86274"/>
    <w:rsid w:val="00D8656B"/>
    <w:rsid w:val="00D865DB"/>
    <w:rsid w:val="00D86688"/>
    <w:rsid w:val="00D86713"/>
    <w:rsid w:val="00D86861"/>
    <w:rsid w:val="00D868ED"/>
    <w:rsid w:val="00D869AF"/>
    <w:rsid w:val="00D86D5B"/>
    <w:rsid w:val="00D86DD1"/>
    <w:rsid w:val="00D86E45"/>
    <w:rsid w:val="00D86E54"/>
    <w:rsid w:val="00D86FC4"/>
    <w:rsid w:val="00D8705D"/>
    <w:rsid w:val="00D8724A"/>
    <w:rsid w:val="00D87266"/>
    <w:rsid w:val="00D8728C"/>
    <w:rsid w:val="00D8776D"/>
    <w:rsid w:val="00D879E0"/>
    <w:rsid w:val="00D87F65"/>
    <w:rsid w:val="00D90003"/>
    <w:rsid w:val="00D90152"/>
    <w:rsid w:val="00D901E8"/>
    <w:rsid w:val="00D90201"/>
    <w:rsid w:val="00D902A9"/>
    <w:rsid w:val="00D902B1"/>
    <w:rsid w:val="00D90322"/>
    <w:rsid w:val="00D9037E"/>
    <w:rsid w:val="00D904AA"/>
    <w:rsid w:val="00D90502"/>
    <w:rsid w:val="00D9086D"/>
    <w:rsid w:val="00D909BC"/>
    <w:rsid w:val="00D909E8"/>
    <w:rsid w:val="00D90BFE"/>
    <w:rsid w:val="00D90E5D"/>
    <w:rsid w:val="00D910EF"/>
    <w:rsid w:val="00D91124"/>
    <w:rsid w:val="00D911CC"/>
    <w:rsid w:val="00D9135C"/>
    <w:rsid w:val="00D91596"/>
    <w:rsid w:val="00D91882"/>
    <w:rsid w:val="00D91905"/>
    <w:rsid w:val="00D91963"/>
    <w:rsid w:val="00D91D27"/>
    <w:rsid w:val="00D91EBD"/>
    <w:rsid w:val="00D91F91"/>
    <w:rsid w:val="00D92021"/>
    <w:rsid w:val="00D92142"/>
    <w:rsid w:val="00D92457"/>
    <w:rsid w:val="00D93004"/>
    <w:rsid w:val="00D93102"/>
    <w:rsid w:val="00D93177"/>
    <w:rsid w:val="00D931CE"/>
    <w:rsid w:val="00D93251"/>
    <w:rsid w:val="00D934F6"/>
    <w:rsid w:val="00D93BB5"/>
    <w:rsid w:val="00D93BDF"/>
    <w:rsid w:val="00D93E14"/>
    <w:rsid w:val="00D93E78"/>
    <w:rsid w:val="00D945EF"/>
    <w:rsid w:val="00D948C6"/>
    <w:rsid w:val="00D9491F"/>
    <w:rsid w:val="00D94BCF"/>
    <w:rsid w:val="00D95289"/>
    <w:rsid w:val="00D95367"/>
    <w:rsid w:val="00D953E1"/>
    <w:rsid w:val="00D955F7"/>
    <w:rsid w:val="00D9567E"/>
    <w:rsid w:val="00D95750"/>
    <w:rsid w:val="00D95E1E"/>
    <w:rsid w:val="00D96102"/>
    <w:rsid w:val="00D961FF"/>
    <w:rsid w:val="00D967AB"/>
    <w:rsid w:val="00D96D3E"/>
    <w:rsid w:val="00D96E32"/>
    <w:rsid w:val="00D96EF6"/>
    <w:rsid w:val="00D96F27"/>
    <w:rsid w:val="00D96F42"/>
    <w:rsid w:val="00D97135"/>
    <w:rsid w:val="00D9740F"/>
    <w:rsid w:val="00D9745D"/>
    <w:rsid w:val="00D975FE"/>
    <w:rsid w:val="00D9763B"/>
    <w:rsid w:val="00D97CB4"/>
    <w:rsid w:val="00D97F07"/>
    <w:rsid w:val="00DA0091"/>
    <w:rsid w:val="00DA012F"/>
    <w:rsid w:val="00DA07C5"/>
    <w:rsid w:val="00DA0A4E"/>
    <w:rsid w:val="00DA0C6E"/>
    <w:rsid w:val="00DA1265"/>
    <w:rsid w:val="00DA1319"/>
    <w:rsid w:val="00DA13CA"/>
    <w:rsid w:val="00DA1616"/>
    <w:rsid w:val="00DA1974"/>
    <w:rsid w:val="00DA1983"/>
    <w:rsid w:val="00DA1B3A"/>
    <w:rsid w:val="00DA1C77"/>
    <w:rsid w:val="00DA1D56"/>
    <w:rsid w:val="00DA214A"/>
    <w:rsid w:val="00DA2277"/>
    <w:rsid w:val="00DA236B"/>
    <w:rsid w:val="00DA23C4"/>
    <w:rsid w:val="00DA25BC"/>
    <w:rsid w:val="00DA2803"/>
    <w:rsid w:val="00DA2A2B"/>
    <w:rsid w:val="00DA2B6F"/>
    <w:rsid w:val="00DA3404"/>
    <w:rsid w:val="00DA3563"/>
    <w:rsid w:val="00DA38E9"/>
    <w:rsid w:val="00DA3F50"/>
    <w:rsid w:val="00DA4075"/>
    <w:rsid w:val="00DA425E"/>
    <w:rsid w:val="00DA4263"/>
    <w:rsid w:val="00DA4607"/>
    <w:rsid w:val="00DA47B1"/>
    <w:rsid w:val="00DA47FD"/>
    <w:rsid w:val="00DA4ACD"/>
    <w:rsid w:val="00DA4DA8"/>
    <w:rsid w:val="00DA4DE1"/>
    <w:rsid w:val="00DA4E39"/>
    <w:rsid w:val="00DA5087"/>
    <w:rsid w:val="00DA52C8"/>
    <w:rsid w:val="00DA53F0"/>
    <w:rsid w:val="00DA5551"/>
    <w:rsid w:val="00DA562D"/>
    <w:rsid w:val="00DA56E0"/>
    <w:rsid w:val="00DA5A16"/>
    <w:rsid w:val="00DA5CBB"/>
    <w:rsid w:val="00DA6110"/>
    <w:rsid w:val="00DA654A"/>
    <w:rsid w:val="00DA692E"/>
    <w:rsid w:val="00DA6BCA"/>
    <w:rsid w:val="00DA727A"/>
    <w:rsid w:val="00DA7923"/>
    <w:rsid w:val="00DA7938"/>
    <w:rsid w:val="00DA7B02"/>
    <w:rsid w:val="00DA7C6E"/>
    <w:rsid w:val="00DA7D26"/>
    <w:rsid w:val="00DA7E9C"/>
    <w:rsid w:val="00DA7F6F"/>
    <w:rsid w:val="00DB0061"/>
    <w:rsid w:val="00DB00D4"/>
    <w:rsid w:val="00DB017C"/>
    <w:rsid w:val="00DB0227"/>
    <w:rsid w:val="00DB03A6"/>
    <w:rsid w:val="00DB0487"/>
    <w:rsid w:val="00DB08A7"/>
    <w:rsid w:val="00DB0952"/>
    <w:rsid w:val="00DB0C2A"/>
    <w:rsid w:val="00DB0CAB"/>
    <w:rsid w:val="00DB1454"/>
    <w:rsid w:val="00DB14A5"/>
    <w:rsid w:val="00DB1503"/>
    <w:rsid w:val="00DB1546"/>
    <w:rsid w:val="00DB157A"/>
    <w:rsid w:val="00DB162A"/>
    <w:rsid w:val="00DB179B"/>
    <w:rsid w:val="00DB1A62"/>
    <w:rsid w:val="00DB1BF9"/>
    <w:rsid w:val="00DB1DA9"/>
    <w:rsid w:val="00DB2104"/>
    <w:rsid w:val="00DB2311"/>
    <w:rsid w:val="00DB261C"/>
    <w:rsid w:val="00DB2638"/>
    <w:rsid w:val="00DB26A7"/>
    <w:rsid w:val="00DB27F1"/>
    <w:rsid w:val="00DB28C1"/>
    <w:rsid w:val="00DB2959"/>
    <w:rsid w:val="00DB2A7E"/>
    <w:rsid w:val="00DB2B15"/>
    <w:rsid w:val="00DB2DA5"/>
    <w:rsid w:val="00DB2E16"/>
    <w:rsid w:val="00DB2EC0"/>
    <w:rsid w:val="00DB337B"/>
    <w:rsid w:val="00DB3613"/>
    <w:rsid w:val="00DB36DB"/>
    <w:rsid w:val="00DB3A49"/>
    <w:rsid w:val="00DB423A"/>
    <w:rsid w:val="00DB47E1"/>
    <w:rsid w:val="00DB4B1C"/>
    <w:rsid w:val="00DB4C80"/>
    <w:rsid w:val="00DB5083"/>
    <w:rsid w:val="00DB51A2"/>
    <w:rsid w:val="00DB54DA"/>
    <w:rsid w:val="00DB5571"/>
    <w:rsid w:val="00DB55B4"/>
    <w:rsid w:val="00DB5684"/>
    <w:rsid w:val="00DB56AD"/>
    <w:rsid w:val="00DB5891"/>
    <w:rsid w:val="00DB58B8"/>
    <w:rsid w:val="00DB6032"/>
    <w:rsid w:val="00DB6145"/>
    <w:rsid w:val="00DB6414"/>
    <w:rsid w:val="00DB6480"/>
    <w:rsid w:val="00DB6644"/>
    <w:rsid w:val="00DB666C"/>
    <w:rsid w:val="00DB66B0"/>
    <w:rsid w:val="00DB69D5"/>
    <w:rsid w:val="00DB6D48"/>
    <w:rsid w:val="00DB6E64"/>
    <w:rsid w:val="00DB6F69"/>
    <w:rsid w:val="00DB7517"/>
    <w:rsid w:val="00DB75D1"/>
    <w:rsid w:val="00DB75D2"/>
    <w:rsid w:val="00DB768B"/>
    <w:rsid w:val="00DB76A9"/>
    <w:rsid w:val="00DB79D8"/>
    <w:rsid w:val="00DB7A38"/>
    <w:rsid w:val="00DB7C43"/>
    <w:rsid w:val="00DB7DD9"/>
    <w:rsid w:val="00DB7E4A"/>
    <w:rsid w:val="00DB7FAE"/>
    <w:rsid w:val="00DC002F"/>
    <w:rsid w:val="00DC0593"/>
    <w:rsid w:val="00DC0AA4"/>
    <w:rsid w:val="00DC0C19"/>
    <w:rsid w:val="00DC0D81"/>
    <w:rsid w:val="00DC0FB3"/>
    <w:rsid w:val="00DC1128"/>
    <w:rsid w:val="00DC1198"/>
    <w:rsid w:val="00DC1425"/>
    <w:rsid w:val="00DC14A3"/>
    <w:rsid w:val="00DC1668"/>
    <w:rsid w:val="00DC1719"/>
    <w:rsid w:val="00DC1855"/>
    <w:rsid w:val="00DC1C13"/>
    <w:rsid w:val="00DC22FD"/>
    <w:rsid w:val="00DC280F"/>
    <w:rsid w:val="00DC2D4E"/>
    <w:rsid w:val="00DC3151"/>
    <w:rsid w:val="00DC3295"/>
    <w:rsid w:val="00DC3340"/>
    <w:rsid w:val="00DC335D"/>
    <w:rsid w:val="00DC33C1"/>
    <w:rsid w:val="00DC3592"/>
    <w:rsid w:val="00DC35CD"/>
    <w:rsid w:val="00DC365C"/>
    <w:rsid w:val="00DC3831"/>
    <w:rsid w:val="00DC3D3A"/>
    <w:rsid w:val="00DC3DA1"/>
    <w:rsid w:val="00DC44A0"/>
    <w:rsid w:val="00DC46C2"/>
    <w:rsid w:val="00DC47F9"/>
    <w:rsid w:val="00DC521E"/>
    <w:rsid w:val="00DC534C"/>
    <w:rsid w:val="00DC5904"/>
    <w:rsid w:val="00DC5B75"/>
    <w:rsid w:val="00DC6147"/>
    <w:rsid w:val="00DC6335"/>
    <w:rsid w:val="00DC65AE"/>
    <w:rsid w:val="00DC6691"/>
    <w:rsid w:val="00DC66F1"/>
    <w:rsid w:val="00DC6B09"/>
    <w:rsid w:val="00DC6B44"/>
    <w:rsid w:val="00DC6C1E"/>
    <w:rsid w:val="00DC6C35"/>
    <w:rsid w:val="00DC6C66"/>
    <w:rsid w:val="00DC7080"/>
    <w:rsid w:val="00DC7389"/>
    <w:rsid w:val="00DC73F1"/>
    <w:rsid w:val="00DC7460"/>
    <w:rsid w:val="00DC74DE"/>
    <w:rsid w:val="00DC7B4C"/>
    <w:rsid w:val="00DC7BB0"/>
    <w:rsid w:val="00DC7D5D"/>
    <w:rsid w:val="00DC7D78"/>
    <w:rsid w:val="00DC7ED0"/>
    <w:rsid w:val="00DC7FBC"/>
    <w:rsid w:val="00DC7FBD"/>
    <w:rsid w:val="00DD012B"/>
    <w:rsid w:val="00DD01DF"/>
    <w:rsid w:val="00DD020D"/>
    <w:rsid w:val="00DD0347"/>
    <w:rsid w:val="00DD047D"/>
    <w:rsid w:val="00DD0538"/>
    <w:rsid w:val="00DD0D62"/>
    <w:rsid w:val="00DD0ECA"/>
    <w:rsid w:val="00DD139C"/>
    <w:rsid w:val="00DD1479"/>
    <w:rsid w:val="00DD1A13"/>
    <w:rsid w:val="00DD2009"/>
    <w:rsid w:val="00DD2349"/>
    <w:rsid w:val="00DD23BA"/>
    <w:rsid w:val="00DD25DF"/>
    <w:rsid w:val="00DD2624"/>
    <w:rsid w:val="00DD2654"/>
    <w:rsid w:val="00DD2665"/>
    <w:rsid w:val="00DD271E"/>
    <w:rsid w:val="00DD273E"/>
    <w:rsid w:val="00DD2886"/>
    <w:rsid w:val="00DD29CF"/>
    <w:rsid w:val="00DD2D74"/>
    <w:rsid w:val="00DD32E9"/>
    <w:rsid w:val="00DD3359"/>
    <w:rsid w:val="00DD3616"/>
    <w:rsid w:val="00DD39AE"/>
    <w:rsid w:val="00DD3F31"/>
    <w:rsid w:val="00DD49DB"/>
    <w:rsid w:val="00DD4A32"/>
    <w:rsid w:val="00DD4B42"/>
    <w:rsid w:val="00DD4FB3"/>
    <w:rsid w:val="00DD5145"/>
    <w:rsid w:val="00DD5333"/>
    <w:rsid w:val="00DD569E"/>
    <w:rsid w:val="00DD5836"/>
    <w:rsid w:val="00DD5AB6"/>
    <w:rsid w:val="00DD5CF1"/>
    <w:rsid w:val="00DD608E"/>
    <w:rsid w:val="00DD617B"/>
    <w:rsid w:val="00DD61B9"/>
    <w:rsid w:val="00DD61C6"/>
    <w:rsid w:val="00DD61D3"/>
    <w:rsid w:val="00DD6393"/>
    <w:rsid w:val="00DD6739"/>
    <w:rsid w:val="00DD67AF"/>
    <w:rsid w:val="00DD6924"/>
    <w:rsid w:val="00DD693E"/>
    <w:rsid w:val="00DD6D2F"/>
    <w:rsid w:val="00DD6EF5"/>
    <w:rsid w:val="00DD7076"/>
    <w:rsid w:val="00DD71DD"/>
    <w:rsid w:val="00DD7C47"/>
    <w:rsid w:val="00DD7CA7"/>
    <w:rsid w:val="00DD7D24"/>
    <w:rsid w:val="00DE003D"/>
    <w:rsid w:val="00DE0330"/>
    <w:rsid w:val="00DE0343"/>
    <w:rsid w:val="00DE0590"/>
    <w:rsid w:val="00DE06C2"/>
    <w:rsid w:val="00DE0FAA"/>
    <w:rsid w:val="00DE1055"/>
    <w:rsid w:val="00DE1434"/>
    <w:rsid w:val="00DE14F4"/>
    <w:rsid w:val="00DE178E"/>
    <w:rsid w:val="00DE1794"/>
    <w:rsid w:val="00DE19E9"/>
    <w:rsid w:val="00DE1AE3"/>
    <w:rsid w:val="00DE1DEE"/>
    <w:rsid w:val="00DE1FFE"/>
    <w:rsid w:val="00DE21EA"/>
    <w:rsid w:val="00DE2247"/>
    <w:rsid w:val="00DE230A"/>
    <w:rsid w:val="00DE2321"/>
    <w:rsid w:val="00DE2788"/>
    <w:rsid w:val="00DE27B9"/>
    <w:rsid w:val="00DE2945"/>
    <w:rsid w:val="00DE2A4A"/>
    <w:rsid w:val="00DE2B69"/>
    <w:rsid w:val="00DE2C7D"/>
    <w:rsid w:val="00DE2EAD"/>
    <w:rsid w:val="00DE2F2F"/>
    <w:rsid w:val="00DE2FCC"/>
    <w:rsid w:val="00DE30CE"/>
    <w:rsid w:val="00DE3748"/>
    <w:rsid w:val="00DE3A92"/>
    <w:rsid w:val="00DE3CBF"/>
    <w:rsid w:val="00DE3E5F"/>
    <w:rsid w:val="00DE49AF"/>
    <w:rsid w:val="00DE4B73"/>
    <w:rsid w:val="00DE4BE6"/>
    <w:rsid w:val="00DE4C92"/>
    <w:rsid w:val="00DE4E03"/>
    <w:rsid w:val="00DE4EB6"/>
    <w:rsid w:val="00DE5132"/>
    <w:rsid w:val="00DE5501"/>
    <w:rsid w:val="00DE5756"/>
    <w:rsid w:val="00DE5B18"/>
    <w:rsid w:val="00DE5B8F"/>
    <w:rsid w:val="00DE5BF9"/>
    <w:rsid w:val="00DE5D51"/>
    <w:rsid w:val="00DE60A0"/>
    <w:rsid w:val="00DE633A"/>
    <w:rsid w:val="00DE651E"/>
    <w:rsid w:val="00DE6583"/>
    <w:rsid w:val="00DE6A01"/>
    <w:rsid w:val="00DE6B83"/>
    <w:rsid w:val="00DE6BD5"/>
    <w:rsid w:val="00DE6EFE"/>
    <w:rsid w:val="00DE707B"/>
    <w:rsid w:val="00DE74C1"/>
    <w:rsid w:val="00DE75DD"/>
    <w:rsid w:val="00DE7859"/>
    <w:rsid w:val="00DE7B60"/>
    <w:rsid w:val="00DE7B95"/>
    <w:rsid w:val="00DF0457"/>
    <w:rsid w:val="00DF0700"/>
    <w:rsid w:val="00DF0F2A"/>
    <w:rsid w:val="00DF1181"/>
    <w:rsid w:val="00DF1268"/>
    <w:rsid w:val="00DF12DE"/>
    <w:rsid w:val="00DF1464"/>
    <w:rsid w:val="00DF1545"/>
    <w:rsid w:val="00DF1715"/>
    <w:rsid w:val="00DF1784"/>
    <w:rsid w:val="00DF1DA6"/>
    <w:rsid w:val="00DF1EDC"/>
    <w:rsid w:val="00DF1F7B"/>
    <w:rsid w:val="00DF211E"/>
    <w:rsid w:val="00DF23C1"/>
    <w:rsid w:val="00DF2544"/>
    <w:rsid w:val="00DF2549"/>
    <w:rsid w:val="00DF2BC0"/>
    <w:rsid w:val="00DF2E1C"/>
    <w:rsid w:val="00DF2F53"/>
    <w:rsid w:val="00DF3875"/>
    <w:rsid w:val="00DF3B90"/>
    <w:rsid w:val="00DF448D"/>
    <w:rsid w:val="00DF448E"/>
    <w:rsid w:val="00DF462E"/>
    <w:rsid w:val="00DF4678"/>
    <w:rsid w:val="00DF490D"/>
    <w:rsid w:val="00DF492D"/>
    <w:rsid w:val="00DF4978"/>
    <w:rsid w:val="00DF4FF2"/>
    <w:rsid w:val="00DF5092"/>
    <w:rsid w:val="00DF5265"/>
    <w:rsid w:val="00DF532D"/>
    <w:rsid w:val="00DF5347"/>
    <w:rsid w:val="00DF55B9"/>
    <w:rsid w:val="00DF57E0"/>
    <w:rsid w:val="00DF58D8"/>
    <w:rsid w:val="00DF58E6"/>
    <w:rsid w:val="00DF5AC8"/>
    <w:rsid w:val="00DF5C5B"/>
    <w:rsid w:val="00DF5C5E"/>
    <w:rsid w:val="00DF5C9D"/>
    <w:rsid w:val="00DF5DA6"/>
    <w:rsid w:val="00DF5DC3"/>
    <w:rsid w:val="00DF5E06"/>
    <w:rsid w:val="00DF606D"/>
    <w:rsid w:val="00DF60F4"/>
    <w:rsid w:val="00DF625B"/>
    <w:rsid w:val="00DF6269"/>
    <w:rsid w:val="00DF6305"/>
    <w:rsid w:val="00DF63A0"/>
    <w:rsid w:val="00DF641D"/>
    <w:rsid w:val="00DF650C"/>
    <w:rsid w:val="00DF68F4"/>
    <w:rsid w:val="00DF6C3C"/>
    <w:rsid w:val="00DF6CD7"/>
    <w:rsid w:val="00DF6DCB"/>
    <w:rsid w:val="00DF70C3"/>
    <w:rsid w:val="00DF70C4"/>
    <w:rsid w:val="00DF718B"/>
    <w:rsid w:val="00DF75AC"/>
    <w:rsid w:val="00DF7669"/>
    <w:rsid w:val="00DF7B34"/>
    <w:rsid w:val="00DF7D79"/>
    <w:rsid w:val="00DF7D8C"/>
    <w:rsid w:val="00DF7E14"/>
    <w:rsid w:val="00DF7EB4"/>
    <w:rsid w:val="00E00093"/>
    <w:rsid w:val="00E00138"/>
    <w:rsid w:val="00E0027F"/>
    <w:rsid w:val="00E0061E"/>
    <w:rsid w:val="00E00786"/>
    <w:rsid w:val="00E00C3C"/>
    <w:rsid w:val="00E00CA1"/>
    <w:rsid w:val="00E01368"/>
    <w:rsid w:val="00E0142C"/>
    <w:rsid w:val="00E01839"/>
    <w:rsid w:val="00E0191B"/>
    <w:rsid w:val="00E01977"/>
    <w:rsid w:val="00E019BE"/>
    <w:rsid w:val="00E01A9E"/>
    <w:rsid w:val="00E01CDF"/>
    <w:rsid w:val="00E01D7F"/>
    <w:rsid w:val="00E02C72"/>
    <w:rsid w:val="00E02E92"/>
    <w:rsid w:val="00E02ED5"/>
    <w:rsid w:val="00E03148"/>
    <w:rsid w:val="00E03191"/>
    <w:rsid w:val="00E033DA"/>
    <w:rsid w:val="00E03428"/>
    <w:rsid w:val="00E036D1"/>
    <w:rsid w:val="00E03715"/>
    <w:rsid w:val="00E0373B"/>
    <w:rsid w:val="00E039A4"/>
    <w:rsid w:val="00E039CC"/>
    <w:rsid w:val="00E03AE3"/>
    <w:rsid w:val="00E03B65"/>
    <w:rsid w:val="00E03CBC"/>
    <w:rsid w:val="00E03EA8"/>
    <w:rsid w:val="00E0452A"/>
    <w:rsid w:val="00E0455E"/>
    <w:rsid w:val="00E04AB2"/>
    <w:rsid w:val="00E04CE8"/>
    <w:rsid w:val="00E05430"/>
    <w:rsid w:val="00E05564"/>
    <w:rsid w:val="00E055C7"/>
    <w:rsid w:val="00E0588F"/>
    <w:rsid w:val="00E05A44"/>
    <w:rsid w:val="00E06436"/>
    <w:rsid w:val="00E065B6"/>
    <w:rsid w:val="00E065E2"/>
    <w:rsid w:val="00E066D7"/>
    <w:rsid w:val="00E068F3"/>
    <w:rsid w:val="00E06A8D"/>
    <w:rsid w:val="00E06BA2"/>
    <w:rsid w:val="00E06C2E"/>
    <w:rsid w:val="00E06EB9"/>
    <w:rsid w:val="00E06F69"/>
    <w:rsid w:val="00E06FFC"/>
    <w:rsid w:val="00E07149"/>
    <w:rsid w:val="00E073A4"/>
    <w:rsid w:val="00E07517"/>
    <w:rsid w:val="00E07858"/>
    <w:rsid w:val="00E079E1"/>
    <w:rsid w:val="00E079F5"/>
    <w:rsid w:val="00E07C15"/>
    <w:rsid w:val="00E10020"/>
    <w:rsid w:val="00E101F6"/>
    <w:rsid w:val="00E106B3"/>
    <w:rsid w:val="00E10B0B"/>
    <w:rsid w:val="00E10C08"/>
    <w:rsid w:val="00E10E5D"/>
    <w:rsid w:val="00E114CD"/>
    <w:rsid w:val="00E11909"/>
    <w:rsid w:val="00E11958"/>
    <w:rsid w:val="00E11EFB"/>
    <w:rsid w:val="00E11F5C"/>
    <w:rsid w:val="00E12066"/>
    <w:rsid w:val="00E12076"/>
    <w:rsid w:val="00E124B8"/>
    <w:rsid w:val="00E124FF"/>
    <w:rsid w:val="00E12714"/>
    <w:rsid w:val="00E12820"/>
    <w:rsid w:val="00E1295F"/>
    <w:rsid w:val="00E12F69"/>
    <w:rsid w:val="00E12F89"/>
    <w:rsid w:val="00E13124"/>
    <w:rsid w:val="00E13457"/>
    <w:rsid w:val="00E135AE"/>
    <w:rsid w:val="00E13773"/>
    <w:rsid w:val="00E1379E"/>
    <w:rsid w:val="00E13E5F"/>
    <w:rsid w:val="00E13FED"/>
    <w:rsid w:val="00E1458B"/>
    <w:rsid w:val="00E1482E"/>
    <w:rsid w:val="00E1498C"/>
    <w:rsid w:val="00E14990"/>
    <w:rsid w:val="00E14B93"/>
    <w:rsid w:val="00E14BA1"/>
    <w:rsid w:val="00E14CA1"/>
    <w:rsid w:val="00E14E69"/>
    <w:rsid w:val="00E14EF4"/>
    <w:rsid w:val="00E15401"/>
    <w:rsid w:val="00E15560"/>
    <w:rsid w:val="00E15891"/>
    <w:rsid w:val="00E15EA7"/>
    <w:rsid w:val="00E15ED2"/>
    <w:rsid w:val="00E160C7"/>
    <w:rsid w:val="00E161E8"/>
    <w:rsid w:val="00E16293"/>
    <w:rsid w:val="00E16D9C"/>
    <w:rsid w:val="00E16DE9"/>
    <w:rsid w:val="00E16EE1"/>
    <w:rsid w:val="00E1703F"/>
    <w:rsid w:val="00E1749A"/>
    <w:rsid w:val="00E17591"/>
    <w:rsid w:val="00E176D5"/>
    <w:rsid w:val="00E1776B"/>
    <w:rsid w:val="00E17EFE"/>
    <w:rsid w:val="00E200F2"/>
    <w:rsid w:val="00E203CA"/>
    <w:rsid w:val="00E2044B"/>
    <w:rsid w:val="00E2068F"/>
    <w:rsid w:val="00E206B5"/>
    <w:rsid w:val="00E2082C"/>
    <w:rsid w:val="00E20953"/>
    <w:rsid w:val="00E20BF8"/>
    <w:rsid w:val="00E20C9E"/>
    <w:rsid w:val="00E20FE7"/>
    <w:rsid w:val="00E212B9"/>
    <w:rsid w:val="00E21397"/>
    <w:rsid w:val="00E2167D"/>
    <w:rsid w:val="00E2168D"/>
    <w:rsid w:val="00E2171F"/>
    <w:rsid w:val="00E21742"/>
    <w:rsid w:val="00E2176E"/>
    <w:rsid w:val="00E21A62"/>
    <w:rsid w:val="00E21D90"/>
    <w:rsid w:val="00E21ED8"/>
    <w:rsid w:val="00E21F25"/>
    <w:rsid w:val="00E21FD3"/>
    <w:rsid w:val="00E220A5"/>
    <w:rsid w:val="00E221CD"/>
    <w:rsid w:val="00E2249A"/>
    <w:rsid w:val="00E227D9"/>
    <w:rsid w:val="00E228C2"/>
    <w:rsid w:val="00E2299F"/>
    <w:rsid w:val="00E22BBB"/>
    <w:rsid w:val="00E22D36"/>
    <w:rsid w:val="00E22E91"/>
    <w:rsid w:val="00E22EC4"/>
    <w:rsid w:val="00E22F6B"/>
    <w:rsid w:val="00E232C2"/>
    <w:rsid w:val="00E2349B"/>
    <w:rsid w:val="00E23835"/>
    <w:rsid w:val="00E23C04"/>
    <w:rsid w:val="00E23F98"/>
    <w:rsid w:val="00E24107"/>
    <w:rsid w:val="00E2412B"/>
    <w:rsid w:val="00E2429D"/>
    <w:rsid w:val="00E24442"/>
    <w:rsid w:val="00E24550"/>
    <w:rsid w:val="00E2482A"/>
    <w:rsid w:val="00E24942"/>
    <w:rsid w:val="00E24A7D"/>
    <w:rsid w:val="00E24AE4"/>
    <w:rsid w:val="00E24C7A"/>
    <w:rsid w:val="00E24FB0"/>
    <w:rsid w:val="00E24FB3"/>
    <w:rsid w:val="00E2518C"/>
    <w:rsid w:val="00E2531E"/>
    <w:rsid w:val="00E2574C"/>
    <w:rsid w:val="00E259BE"/>
    <w:rsid w:val="00E25BB0"/>
    <w:rsid w:val="00E25DA9"/>
    <w:rsid w:val="00E25F99"/>
    <w:rsid w:val="00E262AC"/>
    <w:rsid w:val="00E26592"/>
    <w:rsid w:val="00E2667B"/>
    <w:rsid w:val="00E26E05"/>
    <w:rsid w:val="00E26F17"/>
    <w:rsid w:val="00E271DC"/>
    <w:rsid w:val="00E27242"/>
    <w:rsid w:val="00E272F3"/>
    <w:rsid w:val="00E2760C"/>
    <w:rsid w:val="00E2760F"/>
    <w:rsid w:val="00E277AD"/>
    <w:rsid w:val="00E27A7E"/>
    <w:rsid w:val="00E27ACC"/>
    <w:rsid w:val="00E30010"/>
    <w:rsid w:val="00E3007F"/>
    <w:rsid w:val="00E3020F"/>
    <w:rsid w:val="00E3030C"/>
    <w:rsid w:val="00E30A3C"/>
    <w:rsid w:val="00E30ACB"/>
    <w:rsid w:val="00E30C75"/>
    <w:rsid w:val="00E30CFD"/>
    <w:rsid w:val="00E30E4D"/>
    <w:rsid w:val="00E310E2"/>
    <w:rsid w:val="00E312F3"/>
    <w:rsid w:val="00E316E3"/>
    <w:rsid w:val="00E317BD"/>
    <w:rsid w:val="00E3192C"/>
    <w:rsid w:val="00E31B9B"/>
    <w:rsid w:val="00E31F0A"/>
    <w:rsid w:val="00E32281"/>
    <w:rsid w:val="00E32674"/>
    <w:rsid w:val="00E32798"/>
    <w:rsid w:val="00E3294F"/>
    <w:rsid w:val="00E32A8D"/>
    <w:rsid w:val="00E32BF1"/>
    <w:rsid w:val="00E32C7C"/>
    <w:rsid w:val="00E32CCB"/>
    <w:rsid w:val="00E32F25"/>
    <w:rsid w:val="00E3342F"/>
    <w:rsid w:val="00E33556"/>
    <w:rsid w:val="00E33680"/>
    <w:rsid w:val="00E33716"/>
    <w:rsid w:val="00E339DD"/>
    <w:rsid w:val="00E339DF"/>
    <w:rsid w:val="00E33FF3"/>
    <w:rsid w:val="00E341D6"/>
    <w:rsid w:val="00E34323"/>
    <w:rsid w:val="00E34507"/>
    <w:rsid w:val="00E3462A"/>
    <w:rsid w:val="00E34701"/>
    <w:rsid w:val="00E349DE"/>
    <w:rsid w:val="00E34A30"/>
    <w:rsid w:val="00E34A7B"/>
    <w:rsid w:val="00E34BDD"/>
    <w:rsid w:val="00E34CBD"/>
    <w:rsid w:val="00E34E31"/>
    <w:rsid w:val="00E34FBE"/>
    <w:rsid w:val="00E350CF"/>
    <w:rsid w:val="00E35381"/>
    <w:rsid w:val="00E353A6"/>
    <w:rsid w:val="00E3546C"/>
    <w:rsid w:val="00E35650"/>
    <w:rsid w:val="00E35722"/>
    <w:rsid w:val="00E3583D"/>
    <w:rsid w:val="00E358CF"/>
    <w:rsid w:val="00E35FA1"/>
    <w:rsid w:val="00E36073"/>
    <w:rsid w:val="00E3649E"/>
    <w:rsid w:val="00E364F0"/>
    <w:rsid w:val="00E36548"/>
    <w:rsid w:val="00E36677"/>
    <w:rsid w:val="00E3684A"/>
    <w:rsid w:val="00E36A3C"/>
    <w:rsid w:val="00E36B1F"/>
    <w:rsid w:val="00E36E56"/>
    <w:rsid w:val="00E3746B"/>
    <w:rsid w:val="00E3770D"/>
    <w:rsid w:val="00E37A6B"/>
    <w:rsid w:val="00E37BA0"/>
    <w:rsid w:val="00E37F29"/>
    <w:rsid w:val="00E400A3"/>
    <w:rsid w:val="00E400DC"/>
    <w:rsid w:val="00E402ED"/>
    <w:rsid w:val="00E409D1"/>
    <w:rsid w:val="00E41009"/>
    <w:rsid w:val="00E41164"/>
    <w:rsid w:val="00E41457"/>
    <w:rsid w:val="00E41651"/>
    <w:rsid w:val="00E417E5"/>
    <w:rsid w:val="00E41B26"/>
    <w:rsid w:val="00E41F53"/>
    <w:rsid w:val="00E42003"/>
    <w:rsid w:val="00E4219E"/>
    <w:rsid w:val="00E4228D"/>
    <w:rsid w:val="00E4239F"/>
    <w:rsid w:val="00E42BD9"/>
    <w:rsid w:val="00E42BE2"/>
    <w:rsid w:val="00E42EF0"/>
    <w:rsid w:val="00E42FBA"/>
    <w:rsid w:val="00E4314E"/>
    <w:rsid w:val="00E43481"/>
    <w:rsid w:val="00E43505"/>
    <w:rsid w:val="00E43563"/>
    <w:rsid w:val="00E435DA"/>
    <w:rsid w:val="00E43AFF"/>
    <w:rsid w:val="00E43BEF"/>
    <w:rsid w:val="00E43E70"/>
    <w:rsid w:val="00E43EE7"/>
    <w:rsid w:val="00E4400B"/>
    <w:rsid w:val="00E445BA"/>
    <w:rsid w:val="00E44717"/>
    <w:rsid w:val="00E44B97"/>
    <w:rsid w:val="00E44D3E"/>
    <w:rsid w:val="00E4522D"/>
    <w:rsid w:val="00E4557E"/>
    <w:rsid w:val="00E45759"/>
    <w:rsid w:val="00E45A24"/>
    <w:rsid w:val="00E460FC"/>
    <w:rsid w:val="00E4616B"/>
    <w:rsid w:val="00E461D5"/>
    <w:rsid w:val="00E462BA"/>
    <w:rsid w:val="00E46381"/>
    <w:rsid w:val="00E465DA"/>
    <w:rsid w:val="00E46751"/>
    <w:rsid w:val="00E467FF"/>
    <w:rsid w:val="00E4681A"/>
    <w:rsid w:val="00E46B51"/>
    <w:rsid w:val="00E46C34"/>
    <w:rsid w:val="00E47482"/>
    <w:rsid w:val="00E474E3"/>
    <w:rsid w:val="00E4794F"/>
    <w:rsid w:val="00E479E4"/>
    <w:rsid w:val="00E47A48"/>
    <w:rsid w:val="00E47E49"/>
    <w:rsid w:val="00E47EAC"/>
    <w:rsid w:val="00E50124"/>
    <w:rsid w:val="00E502F4"/>
    <w:rsid w:val="00E50378"/>
    <w:rsid w:val="00E5042C"/>
    <w:rsid w:val="00E5053E"/>
    <w:rsid w:val="00E50BAB"/>
    <w:rsid w:val="00E50C9E"/>
    <w:rsid w:val="00E50D07"/>
    <w:rsid w:val="00E50E59"/>
    <w:rsid w:val="00E51158"/>
    <w:rsid w:val="00E51346"/>
    <w:rsid w:val="00E51373"/>
    <w:rsid w:val="00E5138F"/>
    <w:rsid w:val="00E5146E"/>
    <w:rsid w:val="00E51829"/>
    <w:rsid w:val="00E519A1"/>
    <w:rsid w:val="00E51BE2"/>
    <w:rsid w:val="00E51F9D"/>
    <w:rsid w:val="00E521B8"/>
    <w:rsid w:val="00E523DF"/>
    <w:rsid w:val="00E5254F"/>
    <w:rsid w:val="00E52617"/>
    <w:rsid w:val="00E52659"/>
    <w:rsid w:val="00E5268C"/>
    <w:rsid w:val="00E52C81"/>
    <w:rsid w:val="00E53139"/>
    <w:rsid w:val="00E53183"/>
    <w:rsid w:val="00E5324A"/>
    <w:rsid w:val="00E533E3"/>
    <w:rsid w:val="00E53565"/>
    <w:rsid w:val="00E5383D"/>
    <w:rsid w:val="00E538CF"/>
    <w:rsid w:val="00E53917"/>
    <w:rsid w:val="00E5395F"/>
    <w:rsid w:val="00E53D55"/>
    <w:rsid w:val="00E54174"/>
    <w:rsid w:val="00E542AD"/>
    <w:rsid w:val="00E5469A"/>
    <w:rsid w:val="00E54863"/>
    <w:rsid w:val="00E5489B"/>
    <w:rsid w:val="00E5491A"/>
    <w:rsid w:val="00E54B54"/>
    <w:rsid w:val="00E54CAA"/>
    <w:rsid w:val="00E54D23"/>
    <w:rsid w:val="00E54D33"/>
    <w:rsid w:val="00E54F64"/>
    <w:rsid w:val="00E54F9D"/>
    <w:rsid w:val="00E5502E"/>
    <w:rsid w:val="00E5508C"/>
    <w:rsid w:val="00E55339"/>
    <w:rsid w:val="00E55573"/>
    <w:rsid w:val="00E5570B"/>
    <w:rsid w:val="00E558B8"/>
    <w:rsid w:val="00E55903"/>
    <w:rsid w:val="00E559DE"/>
    <w:rsid w:val="00E55DAE"/>
    <w:rsid w:val="00E55ECA"/>
    <w:rsid w:val="00E55F44"/>
    <w:rsid w:val="00E562C3"/>
    <w:rsid w:val="00E56382"/>
    <w:rsid w:val="00E5639C"/>
    <w:rsid w:val="00E564C2"/>
    <w:rsid w:val="00E568B5"/>
    <w:rsid w:val="00E56AF1"/>
    <w:rsid w:val="00E56F35"/>
    <w:rsid w:val="00E5707B"/>
    <w:rsid w:val="00E5724E"/>
    <w:rsid w:val="00E574DB"/>
    <w:rsid w:val="00E577CA"/>
    <w:rsid w:val="00E579B7"/>
    <w:rsid w:val="00E57A57"/>
    <w:rsid w:val="00E57B8C"/>
    <w:rsid w:val="00E604C1"/>
    <w:rsid w:val="00E6055E"/>
    <w:rsid w:val="00E608A5"/>
    <w:rsid w:val="00E6092D"/>
    <w:rsid w:val="00E60B64"/>
    <w:rsid w:val="00E60E73"/>
    <w:rsid w:val="00E61017"/>
    <w:rsid w:val="00E61558"/>
    <w:rsid w:val="00E61AF7"/>
    <w:rsid w:val="00E61B0A"/>
    <w:rsid w:val="00E61C67"/>
    <w:rsid w:val="00E620AF"/>
    <w:rsid w:val="00E6223E"/>
    <w:rsid w:val="00E6232A"/>
    <w:rsid w:val="00E62345"/>
    <w:rsid w:val="00E6234A"/>
    <w:rsid w:val="00E62396"/>
    <w:rsid w:val="00E62408"/>
    <w:rsid w:val="00E628D6"/>
    <w:rsid w:val="00E62BAA"/>
    <w:rsid w:val="00E62DDB"/>
    <w:rsid w:val="00E63354"/>
    <w:rsid w:val="00E633FF"/>
    <w:rsid w:val="00E63FE7"/>
    <w:rsid w:val="00E64058"/>
    <w:rsid w:val="00E64911"/>
    <w:rsid w:val="00E64A93"/>
    <w:rsid w:val="00E64CA3"/>
    <w:rsid w:val="00E64D07"/>
    <w:rsid w:val="00E65010"/>
    <w:rsid w:val="00E6505B"/>
    <w:rsid w:val="00E65081"/>
    <w:rsid w:val="00E652D9"/>
    <w:rsid w:val="00E654E8"/>
    <w:rsid w:val="00E655B5"/>
    <w:rsid w:val="00E655CF"/>
    <w:rsid w:val="00E65676"/>
    <w:rsid w:val="00E65BC3"/>
    <w:rsid w:val="00E65BC6"/>
    <w:rsid w:val="00E65BF2"/>
    <w:rsid w:val="00E65D3F"/>
    <w:rsid w:val="00E65DC8"/>
    <w:rsid w:val="00E65FD5"/>
    <w:rsid w:val="00E662FD"/>
    <w:rsid w:val="00E663F4"/>
    <w:rsid w:val="00E66580"/>
    <w:rsid w:val="00E666E9"/>
    <w:rsid w:val="00E66BE2"/>
    <w:rsid w:val="00E66C32"/>
    <w:rsid w:val="00E67706"/>
    <w:rsid w:val="00E677FD"/>
    <w:rsid w:val="00E67A86"/>
    <w:rsid w:val="00E67E43"/>
    <w:rsid w:val="00E70698"/>
    <w:rsid w:val="00E7077C"/>
    <w:rsid w:val="00E7078F"/>
    <w:rsid w:val="00E70BBF"/>
    <w:rsid w:val="00E70BFF"/>
    <w:rsid w:val="00E70EF9"/>
    <w:rsid w:val="00E710C4"/>
    <w:rsid w:val="00E71459"/>
    <w:rsid w:val="00E71559"/>
    <w:rsid w:val="00E71838"/>
    <w:rsid w:val="00E71855"/>
    <w:rsid w:val="00E71945"/>
    <w:rsid w:val="00E71A71"/>
    <w:rsid w:val="00E71E15"/>
    <w:rsid w:val="00E71EB2"/>
    <w:rsid w:val="00E71F5E"/>
    <w:rsid w:val="00E71FB1"/>
    <w:rsid w:val="00E71FFC"/>
    <w:rsid w:val="00E7207C"/>
    <w:rsid w:val="00E72338"/>
    <w:rsid w:val="00E727E4"/>
    <w:rsid w:val="00E72995"/>
    <w:rsid w:val="00E72A53"/>
    <w:rsid w:val="00E72B63"/>
    <w:rsid w:val="00E72CEB"/>
    <w:rsid w:val="00E7350B"/>
    <w:rsid w:val="00E735D4"/>
    <w:rsid w:val="00E73819"/>
    <w:rsid w:val="00E73897"/>
    <w:rsid w:val="00E73D14"/>
    <w:rsid w:val="00E73F0A"/>
    <w:rsid w:val="00E74063"/>
    <w:rsid w:val="00E742CC"/>
    <w:rsid w:val="00E74715"/>
    <w:rsid w:val="00E749CA"/>
    <w:rsid w:val="00E74ADF"/>
    <w:rsid w:val="00E74D08"/>
    <w:rsid w:val="00E755FB"/>
    <w:rsid w:val="00E75A12"/>
    <w:rsid w:val="00E75B70"/>
    <w:rsid w:val="00E75E47"/>
    <w:rsid w:val="00E75ECC"/>
    <w:rsid w:val="00E76242"/>
    <w:rsid w:val="00E76469"/>
    <w:rsid w:val="00E766A6"/>
    <w:rsid w:val="00E76853"/>
    <w:rsid w:val="00E76F44"/>
    <w:rsid w:val="00E770C4"/>
    <w:rsid w:val="00E7728C"/>
    <w:rsid w:val="00E77304"/>
    <w:rsid w:val="00E775FB"/>
    <w:rsid w:val="00E7761A"/>
    <w:rsid w:val="00E776E3"/>
    <w:rsid w:val="00E77863"/>
    <w:rsid w:val="00E778C6"/>
    <w:rsid w:val="00E77B27"/>
    <w:rsid w:val="00E77B4D"/>
    <w:rsid w:val="00E77D24"/>
    <w:rsid w:val="00E77D84"/>
    <w:rsid w:val="00E801B7"/>
    <w:rsid w:val="00E807C7"/>
    <w:rsid w:val="00E808B9"/>
    <w:rsid w:val="00E80967"/>
    <w:rsid w:val="00E80CF2"/>
    <w:rsid w:val="00E80F10"/>
    <w:rsid w:val="00E80FA5"/>
    <w:rsid w:val="00E813E5"/>
    <w:rsid w:val="00E814F6"/>
    <w:rsid w:val="00E81569"/>
    <w:rsid w:val="00E81729"/>
    <w:rsid w:val="00E8198B"/>
    <w:rsid w:val="00E81A53"/>
    <w:rsid w:val="00E81C61"/>
    <w:rsid w:val="00E81D99"/>
    <w:rsid w:val="00E81F81"/>
    <w:rsid w:val="00E82175"/>
    <w:rsid w:val="00E821B5"/>
    <w:rsid w:val="00E822BA"/>
    <w:rsid w:val="00E82464"/>
    <w:rsid w:val="00E826F4"/>
    <w:rsid w:val="00E82AD4"/>
    <w:rsid w:val="00E833F7"/>
    <w:rsid w:val="00E83518"/>
    <w:rsid w:val="00E835EA"/>
    <w:rsid w:val="00E83636"/>
    <w:rsid w:val="00E837DC"/>
    <w:rsid w:val="00E838AF"/>
    <w:rsid w:val="00E83B13"/>
    <w:rsid w:val="00E83F8E"/>
    <w:rsid w:val="00E84182"/>
    <w:rsid w:val="00E841DD"/>
    <w:rsid w:val="00E84349"/>
    <w:rsid w:val="00E8474A"/>
    <w:rsid w:val="00E849C3"/>
    <w:rsid w:val="00E84A46"/>
    <w:rsid w:val="00E84CEE"/>
    <w:rsid w:val="00E84ECF"/>
    <w:rsid w:val="00E8569E"/>
    <w:rsid w:val="00E858FB"/>
    <w:rsid w:val="00E8597F"/>
    <w:rsid w:val="00E85D06"/>
    <w:rsid w:val="00E85E1A"/>
    <w:rsid w:val="00E86004"/>
    <w:rsid w:val="00E8604E"/>
    <w:rsid w:val="00E86056"/>
    <w:rsid w:val="00E86346"/>
    <w:rsid w:val="00E864F5"/>
    <w:rsid w:val="00E8651E"/>
    <w:rsid w:val="00E8659C"/>
    <w:rsid w:val="00E86851"/>
    <w:rsid w:val="00E86C72"/>
    <w:rsid w:val="00E871B0"/>
    <w:rsid w:val="00E8747C"/>
    <w:rsid w:val="00E8759D"/>
    <w:rsid w:val="00E8775D"/>
    <w:rsid w:val="00E879F8"/>
    <w:rsid w:val="00E87B67"/>
    <w:rsid w:val="00E87CD1"/>
    <w:rsid w:val="00E90642"/>
    <w:rsid w:val="00E90714"/>
    <w:rsid w:val="00E90A61"/>
    <w:rsid w:val="00E90BA8"/>
    <w:rsid w:val="00E90C9B"/>
    <w:rsid w:val="00E915B9"/>
    <w:rsid w:val="00E917DF"/>
    <w:rsid w:val="00E91907"/>
    <w:rsid w:val="00E919C9"/>
    <w:rsid w:val="00E91A25"/>
    <w:rsid w:val="00E91B72"/>
    <w:rsid w:val="00E9200B"/>
    <w:rsid w:val="00E920FE"/>
    <w:rsid w:val="00E92126"/>
    <w:rsid w:val="00E922D4"/>
    <w:rsid w:val="00E9241C"/>
    <w:rsid w:val="00E92482"/>
    <w:rsid w:val="00E928BC"/>
    <w:rsid w:val="00E928DE"/>
    <w:rsid w:val="00E92E66"/>
    <w:rsid w:val="00E92F64"/>
    <w:rsid w:val="00E9328A"/>
    <w:rsid w:val="00E935AF"/>
    <w:rsid w:val="00E9384B"/>
    <w:rsid w:val="00E93B40"/>
    <w:rsid w:val="00E93E87"/>
    <w:rsid w:val="00E94031"/>
    <w:rsid w:val="00E9416A"/>
    <w:rsid w:val="00E943FC"/>
    <w:rsid w:val="00E94497"/>
    <w:rsid w:val="00E944A6"/>
    <w:rsid w:val="00E94547"/>
    <w:rsid w:val="00E947B2"/>
    <w:rsid w:val="00E949B2"/>
    <w:rsid w:val="00E94B0A"/>
    <w:rsid w:val="00E94E3C"/>
    <w:rsid w:val="00E9503D"/>
    <w:rsid w:val="00E958B3"/>
    <w:rsid w:val="00E95C2A"/>
    <w:rsid w:val="00E95DC9"/>
    <w:rsid w:val="00E95F80"/>
    <w:rsid w:val="00E96335"/>
    <w:rsid w:val="00E963B5"/>
    <w:rsid w:val="00E97373"/>
    <w:rsid w:val="00E975AF"/>
    <w:rsid w:val="00E97A12"/>
    <w:rsid w:val="00E97A7B"/>
    <w:rsid w:val="00E97B7F"/>
    <w:rsid w:val="00E97E7A"/>
    <w:rsid w:val="00EA01EE"/>
    <w:rsid w:val="00EA02CF"/>
    <w:rsid w:val="00EA051F"/>
    <w:rsid w:val="00EA054E"/>
    <w:rsid w:val="00EA0975"/>
    <w:rsid w:val="00EA0CE6"/>
    <w:rsid w:val="00EA0DB0"/>
    <w:rsid w:val="00EA0F17"/>
    <w:rsid w:val="00EA11E4"/>
    <w:rsid w:val="00EA1620"/>
    <w:rsid w:val="00EA1A41"/>
    <w:rsid w:val="00EA1A42"/>
    <w:rsid w:val="00EA1A5D"/>
    <w:rsid w:val="00EA1B5A"/>
    <w:rsid w:val="00EA1BB9"/>
    <w:rsid w:val="00EA1CA1"/>
    <w:rsid w:val="00EA1F77"/>
    <w:rsid w:val="00EA1F8D"/>
    <w:rsid w:val="00EA20B6"/>
    <w:rsid w:val="00EA2494"/>
    <w:rsid w:val="00EA2A74"/>
    <w:rsid w:val="00EA2BCB"/>
    <w:rsid w:val="00EA2D82"/>
    <w:rsid w:val="00EA2DC8"/>
    <w:rsid w:val="00EA3068"/>
    <w:rsid w:val="00EA313F"/>
    <w:rsid w:val="00EA318B"/>
    <w:rsid w:val="00EA3C86"/>
    <w:rsid w:val="00EA3D40"/>
    <w:rsid w:val="00EA3D8F"/>
    <w:rsid w:val="00EA4027"/>
    <w:rsid w:val="00EA4501"/>
    <w:rsid w:val="00EA468F"/>
    <w:rsid w:val="00EA4690"/>
    <w:rsid w:val="00EA4840"/>
    <w:rsid w:val="00EA4849"/>
    <w:rsid w:val="00EA498C"/>
    <w:rsid w:val="00EA4CE5"/>
    <w:rsid w:val="00EA4D84"/>
    <w:rsid w:val="00EA5199"/>
    <w:rsid w:val="00EA548B"/>
    <w:rsid w:val="00EA54A2"/>
    <w:rsid w:val="00EA59D0"/>
    <w:rsid w:val="00EA5AE5"/>
    <w:rsid w:val="00EA5B13"/>
    <w:rsid w:val="00EA5B91"/>
    <w:rsid w:val="00EA5FCC"/>
    <w:rsid w:val="00EA6090"/>
    <w:rsid w:val="00EA60EE"/>
    <w:rsid w:val="00EA6121"/>
    <w:rsid w:val="00EA64D4"/>
    <w:rsid w:val="00EA6779"/>
    <w:rsid w:val="00EA6794"/>
    <w:rsid w:val="00EA6BF9"/>
    <w:rsid w:val="00EA6C48"/>
    <w:rsid w:val="00EA6C86"/>
    <w:rsid w:val="00EA6E44"/>
    <w:rsid w:val="00EA6FBB"/>
    <w:rsid w:val="00EA7121"/>
    <w:rsid w:val="00EA7184"/>
    <w:rsid w:val="00EA739D"/>
    <w:rsid w:val="00EA73F1"/>
    <w:rsid w:val="00EA7565"/>
    <w:rsid w:val="00EA776D"/>
    <w:rsid w:val="00EA77D4"/>
    <w:rsid w:val="00EA7D7F"/>
    <w:rsid w:val="00EA7E13"/>
    <w:rsid w:val="00EB0B0D"/>
    <w:rsid w:val="00EB0C2A"/>
    <w:rsid w:val="00EB0E05"/>
    <w:rsid w:val="00EB1130"/>
    <w:rsid w:val="00EB16A3"/>
    <w:rsid w:val="00EB1776"/>
    <w:rsid w:val="00EB19F6"/>
    <w:rsid w:val="00EB1D3B"/>
    <w:rsid w:val="00EB1FB2"/>
    <w:rsid w:val="00EB2011"/>
    <w:rsid w:val="00EB2103"/>
    <w:rsid w:val="00EB23D5"/>
    <w:rsid w:val="00EB2459"/>
    <w:rsid w:val="00EB2BCC"/>
    <w:rsid w:val="00EB2BD2"/>
    <w:rsid w:val="00EB2F2E"/>
    <w:rsid w:val="00EB3067"/>
    <w:rsid w:val="00EB32F0"/>
    <w:rsid w:val="00EB3493"/>
    <w:rsid w:val="00EB3FA2"/>
    <w:rsid w:val="00EB4165"/>
    <w:rsid w:val="00EB4174"/>
    <w:rsid w:val="00EB45A2"/>
    <w:rsid w:val="00EB4B44"/>
    <w:rsid w:val="00EB4C54"/>
    <w:rsid w:val="00EB51E6"/>
    <w:rsid w:val="00EB5236"/>
    <w:rsid w:val="00EB54A1"/>
    <w:rsid w:val="00EB5513"/>
    <w:rsid w:val="00EB558D"/>
    <w:rsid w:val="00EB562E"/>
    <w:rsid w:val="00EB5677"/>
    <w:rsid w:val="00EB586E"/>
    <w:rsid w:val="00EB58FD"/>
    <w:rsid w:val="00EB5A54"/>
    <w:rsid w:val="00EB5CD6"/>
    <w:rsid w:val="00EB62EF"/>
    <w:rsid w:val="00EB6596"/>
    <w:rsid w:val="00EB66B1"/>
    <w:rsid w:val="00EB678B"/>
    <w:rsid w:val="00EB67D7"/>
    <w:rsid w:val="00EB6AB3"/>
    <w:rsid w:val="00EB781D"/>
    <w:rsid w:val="00EB7922"/>
    <w:rsid w:val="00EB7C5E"/>
    <w:rsid w:val="00EB7C7A"/>
    <w:rsid w:val="00EB7D04"/>
    <w:rsid w:val="00EB7D94"/>
    <w:rsid w:val="00EC02E5"/>
    <w:rsid w:val="00EC0756"/>
    <w:rsid w:val="00EC083F"/>
    <w:rsid w:val="00EC0983"/>
    <w:rsid w:val="00EC0AB6"/>
    <w:rsid w:val="00EC0EFD"/>
    <w:rsid w:val="00EC11BF"/>
    <w:rsid w:val="00EC1926"/>
    <w:rsid w:val="00EC1AC0"/>
    <w:rsid w:val="00EC1BDA"/>
    <w:rsid w:val="00EC1BE6"/>
    <w:rsid w:val="00EC211D"/>
    <w:rsid w:val="00EC26B2"/>
    <w:rsid w:val="00EC2E62"/>
    <w:rsid w:val="00EC2F24"/>
    <w:rsid w:val="00EC36C6"/>
    <w:rsid w:val="00EC36D1"/>
    <w:rsid w:val="00EC390E"/>
    <w:rsid w:val="00EC3A09"/>
    <w:rsid w:val="00EC3C31"/>
    <w:rsid w:val="00EC3EB3"/>
    <w:rsid w:val="00EC475D"/>
    <w:rsid w:val="00EC4BEE"/>
    <w:rsid w:val="00EC4C20"/>
    <w:rsid w:val="00EC4DE4"/>
    <w:rsid w:val="00EC50B2"/>
    <w:rsid w:val="00EC511F"/>
    <w:rsid w:val="00EC5138"/>
    <w:rsid w:val="00EC524E"/>
    <w:rsid w:val="00EC5356"/>
    <w:rsid w:val="00EC53EA"/>
    <w:rsid w:val="00EC5743"/>
    <w:rsid w:val="00EC58FF"/>
    <w:rsid w:val="00EC5EDF"/>
    <w:rsid w:val="00EC5EEF"/>
    <w:rsid w:val="00EC5FB3"/>
    <w:rsid w:val="00EC5FC9"/>
    <w:rsid w:val="00EC61EE"/>
    <w:rsid w:val="00EC63B2"/>
    <w:rsid w:val="00EC653D"/>
    <w:rsid w:val="00EC6561"/>
    <w:rsid w:val="00EC669E"/>
    <w:rsid w:val="00EC6728"/>
    <w:rsid w:val="00EC6AB3"/>
    <w:rsid w:val="00EC6DD9"/>
    <w:rsid w:val="00EC71FC"/>
    <w:rsid w:val="00EC7634"/>
    <w:rsid w:val="00EC7720"/>
    <w:rsid w:val="00EC77B2"/>
    <w:rsid w:val="00EC786B"/>
    <w:rsid w:val="00EC78F6"/>
    <w:rsid w:val="00EC7C6A"/>
    <w:rsid w:val="00EC7C72"/>
    <w:rsid w:val="00EC7DF9"/>
    <w:rsid w:val="00ED00BC"/>
    <w:rsid w:val="00ED04FF"/>
    <w:rsid w:val="00ED0720"/>
    <w:rsid w:val="00ED0850"/>
    <w:rsid w:val="00ED08A6"/>
    <w:rsid w:val="00ED0C52"/>
    <w:rsid w:val="00ED0DEE"/>
    <w:rsid w:val="00ED0EB9"/>
    <w:rsid w:val="00ED1028"/>
    <w:rsid w:val="00ED13E9"/>
    <w:rsid w:val="00ED1523"/>
    <w:rsid w:val="00ED15AE"/>
    <w:rsid w:val="00ED1963"/>
    <w:rsid w:val="00ED1A53"/>
    <w:rsid w:val="00ED1E81"/>
    <w:rsid w:val="00ED1EDE"/>
    <w:rsid w:val="00ED2264"/>
    <w:rsid w:val="00ED2393"/>
    <w:rsid w:val="00ED2405"/>
    <w:rsid w:val="00ED246A"/>
    <w:rsid w:val="00ED25AE"/>
    <w:rsid w:val="00ED2761"/>
    <w:rsid w:val="00ED2A61"/>
    <w:rsid w:val="00ED2C7C"/>
    <w:rsid w:val="00ED2D99"/>
    <w:rsid w:val="00ED2F17"/>
    <w:rsid w:val="00ED2F37"/>
    <w:rsid w:val="00ED2FA1"/>
    <w:rsid w:val="00ED2FEE"/>
    <w:rsid w:val="00ED3133"/>
    <w:rsid w:val="00ED3149"/>
    <w:rsid w:val="00ED3224"/>
    <w:rsid w:val="00ED3333"/>
    <w:rsid w:val="00ED334A"/>
    <w:rsid w:val="00ED34A9"/>
    <w:rsid w:val="00ED3AB2"/>
    <w:rsid w:val="00ED3ACE"/>
    <w:rsid w:val="00ED3CA8"/>
    <w:rsid w:val="00ED45D1"/>
    <w:rsid w:val="00ED4809"/>
    <w:rsid w:val="00ED4818"/>
    <w:rsid w:val="00ED48BE"/>
    <w:rsid w:val="00ED48F7"/>
    <w:rsid w:val="00ED50C4"/>
    <w:rsid w:val="00ED5219"/>
    <w:rsid w:val="00ED5328"/>
    <w:rsid w:val="00ED5592"/>
    <w:rsid w:val="00ED55D8"/>
    <w:rsid w:val="00ED56B9"/>
    <w:rsid w:val="00ED5D63"/>
    <w:rsid w:val="00ED6075"/>
    <w:rsid w:val="00ED618E"/>
    <w:rsid w:val="00ED619F"/>
    <w:rsid w:val="00ED636A"/>
    <w:rsid w:val="00ED662D"/>
    <w:rsid w:val="00ED66D4"/>
    <w:rsid w:val="00ED6A05"/>
    <w:rsid w:val="00ED6B07"/>
    <w:rsid w:val="00ED6B97"/>
    <w:rsid w:val="00ED6BC8"/>
    <w:rsid w:val="00ED6DD5"/>
    <w:rsid w:val="00ED6E2F"/>
    <w:rsid w:val="00ED6F52"/>
    <w:rsid w:val="00ED70C8"/>
    <w:rsid w:val="00ED71EF"/>
    <w:rsid w:val="00ED7318"/>
    <w:rsid w:val="00ED7664"/>
    <w:rsid w:val="00ED7C5D"/>
    <w:rsid w:val="00EE024C"/>
    <w:rsid w:val="00EE04B7"/>
    <w:rsid w:val="00EE0954"/>
    <w:rsid w:val="00EE0A83"/>
    <w:rsid w:val="00EE0FB1"/>
    <w:rsid w:val="00EE1023"/>
    <w:rsid w:val="00EE10B1"/>
    <w:rsid w:val="00EE1248"/>
    <w:rsid w:val="00EE1787"/>
    <w:rsid w:val="00EE19A2"/>
    <w:rsid w:val="00EE1AEC"/>
    <w:rsid w:val="00EE1B56"/>
    <w:rsid w:val="00EE1BD5"/>
    <w:rsid w:val="00EE1D55"/>
    <w:rsid w:val="00EE2F41"/>
    <w:rsid w:val="00EE2FEC"/>
    <w:rsid w:val="00EE33AA"/>
    <w:rsid w:val="00EE366B"/>
    <w:rsid w:val="00EE38E9"/>
    <w:rsid w:val="00EE3A11"/>
    <w:rsid w:val="00EE3B4C"/>
    <w:rsid w:val="00EE3E54"/>
    <w:rsid w:val="00EE4476"/>
    <w:rsid w:val="00EE45E7"/>
    <w:rsid w:val="00EE4C5A"/>
    <w:rsid w:val="00EE509E"/>
    <w:rsid w:val="00EE512B"/>
    <w:rsid w:val="00EE5242"/>
    <w:rsid w:val="00EE5654"/>
    <w:rsid w:val="00EE5719"/>
    <w:rsid w:val="00EE57FC"/>
    <w:rsid w:val="00EE595C"/>
    <w:rsid w:val="00EE5D9B"/>
    <w:rsid w:val="00EE5E58"/>
    <w:rsid w:val="00EE6069"/>
    <w:rsid w:val="00EE6161"/>
    <w:rsid w:val="00EE620E"/>
    <w:rsid w:val="00EE6289"/>
    <w:rsid w:val="00EE62ED"/>
    <w:rsid w:val="00EE6393"/>
    <w:rsid w:val="00EE6423"/>
    <w:rsid w:val="00EE6778"/>
    <w:rsid w:val="00EE68EC"/>
    <w:rsid w:val="00EE68FD"/>
    <w:rsid w:val="00EE6CC1"/>
    <w:rsid w:val="00EE6D38"/>
    <w:rsid w:val="00EE6D3D"/>
    <w:rsid w:val="00EE6D58"/>
    <w:rsid w:val="00EE6EDD"/>
    <w:rsid w:val="00EE7047"/>
    <w:rsid w:val="00EE7069"/>
    <w:rsid w:val="00EE72C5"/>
    <w:rsid w:val="00EE7326"/>
    <w:rsid w:val="00EE7451"/>
    <w:rsid w:val="00EE74B9"/>
    <w:rsid w:val="00EE7526"/>
    <w:rsid w:val="00EE7588"/>
    <w:rsid w:val="00EE75AF"/>
    <w:rsid w:val="00EE7609"/>
    <w:rsid w:val="00EE763B"/>
    <w:rsid w:val="00EE7A75"/>
    <w:rsid w:val="00EE7B1B"/>
    <w:rsid w:val="00EE7B51"/>
    <w:rsid w:val="00EE7BCD"/>
    <w:rsid w:val="00EE7E00"/>
    <w:rsid w:val="00EE7F62"/>
    <w:rsid w:val="00EF0085"/>
    <w:rsid w:val="00EF0094"/>
    <w:rsid w:val="00EF00D5"/>
    <w:rsid w:val="00EF0195"/>
    <w:rsid w:val="00EF04AA"/>
    <w:rsid w:val="00EF0548"/>
    <w:rsid w:val="00EF1143"/>
    <w:rsid w:val="00EF11CC"/>
    <w:rsid w:val="00EF162F"/>
    <w:rsid w:val="00EF1A6F"/>
    <w:rsid w:val="00EF1A7F"/>
    <w:rsid w:val="00EF1E27"/>
    <w:rsid w:val="00EF2004"/>
    <w:rsid w:val="00EF21B2"/>
    <w:rsid w:val="00EF2579"/>
    <w:rsid w:val="00EF2A59"/>
    <w:rsid w:val="00EF2C8C"/>
    <w:rsid w:val="00EF2D1F"/>
    <w:rsid w:val="00EF2DA2"/>
    <w:rsid w:val="00EF3043"/>
    <w:rsid w:val="00EF30E4"/>
    <w:rsid w:val="00EF387F"/>
    <w:rsid w:val="00EF3AD3"/>
    <w:rsid w:val="00EF3CF4"/>
    <w:rsid w:val="00EF3D0D"/>
    <w:rsid w:val="00EF3DCF"/>
    <w:rsid w:val="00EF3E84"/>
    <w:rsid w:val="00EF409C"/>
    <w:rsid w:val="00EF41E0"/>
    <w:rsid w:val="00EF439A"/>
    <w:rsid w:val="00EF43F5"/>
    <w:rsid w:val="00EF4A07"/>
    <w:rsid w:val="00EF4E37"/>
    <w:rsid w:val="00EF524D"/>
    <w:rsid w:val="00EF5307"/>
    <w:rsid w:val="00EF53F4"/>
    <w:rsid w:val="00EF5639"/>
    <w:rsid w:val="00EF57EB"/>
    <w:rsid w:val="00EF5C7A"/>
    <w:rsid w:val="00EF5DD5"/>
    <w:rsid w:val="00EF6135"/>
    <w:rsid w:val="00EF6161"/>
    <w:rsid w:val="00EF63E1"/>
    <w:rsid w:val="00EF65DE"/>
    <w:rsid w:val="00EF6867"/>
    <w:rsid w:val="00EF69E7"/>
    <w:rsid w:val="00EF6BCE"/>
    <w:rsid w:val="00EF6D40"/>
    <w:rsid w:val="00EF6DD5"/>
    <w:rsid w:val="00EF6E69"/>
    <w:rsid w:val="00EF6E8B"/>
    <w:rsid w:val="00EF6EF3"/>
    <w:rsid w:val="00EF6F87"/>
    <w:rsid w:val="00EF6FC1"/>
    <w:rsid w:val="00EF6FC7"/>
    <w:rsid w:val="00EF713F"/>
    <w:rsid w:val="00EF7284"/>
    <w:rsid w:val="00EF7484"/>
    <w:rsid w:val="00EF76D8"/>
    <w:rsid w:val="00EF7D6F"/>
    <w:rsid w:val="00F0055C"/>
    <w:rsid w:val="00F005E1"/>
    <w:rsid w:val="00F00706"/>
    <w:rsid w:val="00F0082D"/>
    <w:rsid w:val="00F009EB"/>
    <w:rsid w:val="00F00B5B"/>
    <w:rsid w:val="00F00EFA"/>
    <w:rsid w:val="00F00F32"/>
    <w:rsid w:val="00F01102"/>
    <w:rsid w:val="00F01255"/>
    <w:rsid w:val="00F0143C"/>
    <w:rsid w:val="00F01551"/>
    <w:rsid w:val="00F0162C"/>
    <w:rsid w:val="00F0173E"/>
    <w:rsid w:val="00F01A43"/>
    <w:rsid w:val="00F01B75"/>
    <w:rsid w:val="00F01E83"/>
    <w:rsid w:val="00F0223C"/>
    <w:rsid w:val="00F023E3"/>
    <w:rsid w:val="00F024FD"/>
    <w:rsid w:val="00F02579"/>
    <w:rsid w:val="00F026AF"/>
    <w:rsid w:val="00F027D6"/>
    <w:rsid w:val="00F02913"/>
    <w:rsid w:val="00F02BBA"/>
    <w:rsid w:val="00F02CCC"/>
    <w:rsid w:val="00F02CF2"/>
    <w:rsid w:val="00F02E01"/>
    <w:rsid w:val="00F031D4"/>
    <w:rsid w:val="00F036C2"/>
    <w:rsid w:val="00F036F4"/>
    <w:rsid w:val="00F03969"/>
    <w:rsid w:val="00F03D5F"/>
    <w:rsid w:val="00F043A8"/>
    <w:rsid w:val="00F04502"/>
    <w:rsid w:val="00F0471C"/>
    <w:rsid w:val="00F047BF"/>
    <w:rsid w:val="00F04AB0"/>
    <w:rsid w:val="00F04D3A"/>
    <w:rsid w:val="00F04DB8"/>
    <w:rsid w:val="00F0514A"/>
    <w:rsid w:val="00F0531B"/>
    <w:rsid w:val="00F0557A"/>
    <w:rsid w:val="00F05620"/>
    <w:rsid w:val="00F0564E"/>
    <w:rsid w:val="00F0574A"/>
    <w:rsid w:val="00F05ACD"/>
    <w:rsid w:val="00F05B91"/>
    <w:rsid w:val="00F05C1D"/>
    <w:rsid w:val="00F05D27"/>
    <w:rsid w:val="00F05D2D"/>
    <w:rsid w:val="00F05DB1"/>
    <w:rsid w:val="00F05E31"/>
    <w:rsid w:val="00F05ED5"/>
    <w:rsid w:val="00F0606C"/>
    <w:rsid w:val="00F06170"/>
    <w:rsid w:val="00F0638F"/>
    <w:rsid w:val="00F063A8"/>
    <w:rsid w:val="00F0650E"/>
    <w:rsid w:val="00F065C1"/>
    <w:rsid w:val="00F06AD9"/>
    <w:rsid w:val="00F06B27"/>
    <w:rsid w:val="00F06EB0"/>
    <w:rsid w:val="00F07202"/>
    <w:rsid w:val="00F07440"/>
    <w:rsid w:val="00F07665"/>
    <w:rsid w:val="00F078FD"/>
    <w:rsid w:val="00F079BC"/>
    <w:rsid w:val="00F07A80"/>
    <w:rsid w:val="00F07CAF"/>
    <w:rsid w:val="00F07EBB"/>
    <w:rsid w:val="00F07ECE"/>
    <w:rsid w:val="00F1000B"/>
    <w:rsid w:val="00F1027C"/>
    <w:rsid w:val="00F105E2"/>
    <w:rsid w:val="00F1077F"/>
    <w:rsid w:val="00F10A40"/>
    <w:rsid w:val="00F10CFD"/>
    <w:rsid w:val="00F112FA"/>
    <w:rsid w:val="00F11625"/>
    <w:rsid w:val="00F11852"/>
    <w:rsid w:val="00F11B27"/>
    <w:rsid w:val="00F11B7B"/>
    <w:rsid w:val="00F11BD7"/>
    <w:rsid w:val="00F11CD9"/>
    <w:rsid w:val="00F121B8"/>
    <w:rsid w:val="00F1257D"/>
    <w:rsid w:val="00F12A6A"/>
    <w:rsid w:val="00F12ABC"/>
    <w:rsid w:val="00F12D94"/>
    <w:rsid w:val="00F12DCE"/>
    <w:rsid w:val="00F1321B"/>
    <w:rsid w:val="00F1331B"/>
    <w:rsid w:val="00F13334"/>
    <w:rsid w:val="00F135DD"/>
    <w:rsid w:val="00F135F8"/>
    <w:rsid w:val="00F136E2"/>
    <w:rsid w:val="00F139F8"/>
    <w:rsid w:val="00F13B87"/>
    <w:rsid w:val="00F13D82"/>
    <w:rsid w:val="00F13E85"/>
    <w:rsid w:val="00F13FC9"/>
    <w:rsid w:val="00F14011"/>
    <w:rsid w:val="00F143E4"/>
    <w:rsid w:val="00F14694"/>
    <w:rsid w:val="00F14853"/>
    <w:rsid w:val="00F14CDE"/>
    <w:rsid w:val="00F14E40"/>
    <w:rsid w:val="00F15049"/>
    <w:rsid w:val="00F1513B"/>
    <w:rsid w:val="00F1536F"/>
    <w:rsid w:val="00F15886"/>
    <w:rsid w:val="00F1596C"/>
    <w:rsid w:val="00F15B75"/>
    <w:rsid w:val="00F15C36"/>
    <w:rsid w:val="00F15E68"/>
    <w:rsid w:val="00F15F10"/>
    <w:rsid w:val="00F16186"/>
    <w:rsid w:val="00F16721"/>
    <w:rsid w:val="00F167B3"/>
    <w:rsid w:val="00F167F0"/>
    <w:rsid w:val="00F16A21"/>
    <w:rsid w:val="00F16B89"/>
    <w:rsid w:val="00F16D43"/>
    <w:rsid w:val="00F17324"/>
    <w:rsid w:val="00F17353"/>
    <w:rsid w:val="00F173C3"/>
    <w:rsid w:val="00F175BB"/>
    <w:rsid w:val="00F1776B"/>
    <w:rsid w:val="00F17850"/>
    <w:rsid w:val="00F17D7B"/>
    <w:rsid w:val="00F17E25"/>
    <w:rsid w:val="00F2069C"/>
    <w:rsid w:val="00F20A75"/>
    <w:rsid w:val="00F20F4D"/>
    <w:rsid w:val="00F2103A"/>
    <w:rsid w:val="00F210C0"/>
    <w:rsid w:val="00F2116C"/>
    <w:rsid w:val="00F213F4"/>
    <w:rsid w:val="00F214CB"/>
    <w:rsid w:val="00F217E5"/>
    <w:rsid w:val="00F21893"/>
    <w:rsid w:val="00F21B2C"/>
    <w:rsid w:val="00F21B60"/>
    <w:rsid w:val="00F21B96"/>
    <w:rsid w:val="00F221E4"/>
    <w:rsid w:val="00F22241"/>
    <w:rsid w:val="00F22316"/>
    <w:rsid w:val="00F22D8E"/>
    <w:rsid w:val="00F22E5D"/>
    <w:rsid w:val="00F22F58"/>
    <w:rsid w:val="00F23202"/>
    <w:rsid w:val="00F233E5"/>
    <w:rsid w:val="00F233FC"/>
    <w:rsid w:val="00F2369C"/>
    <w:rsid w:val="00F23BA5"/>
    <w:rsid w:val="00F24278"/>
    <w:rsid w:val="00F24772"/>
    <w:rsid w:val="00F247CC"/>
    <w:rsid w:val="00F248C4"/>
    <w:rsid w:val="00F24AF1"/>
    <w:rsid w:val="00F24BA0"/>
    <w:rsid w:val="00F24DDC"/>
    <w:rsid w:val="00F24EC8"/>
    <w:rsid w:val="00F2573C"/>
    <w:rsid w:val="00F257DB"/>
    <w:rsid w:val="00F2598D"/>
    <w:rsid w:val="00F259A0"/>
    <w:rsid w:val="00F25A2A"/>
    <w:rsid w:val="00F25AD4"/>
    <w:rsid w:val="00F25E59"/>
    <w:rsid w:val="00F25F33"/>
    <w:rsid w:val="00F2611E"/>
    <w:rsid w:val="00F2618C"/>
    <w:rsid w:val="00F265A6"/>
    <w:rsid w:val="00F26880"/>
    <w:rsid w:val="00F26D9B"/>
    <w:rsid w:val="00F270A6"/>
    <w:rsid w:val="00F27642"/>
    <w:rsid w:val="00F277CB"/>
    <w:rsid w:val="00F27C79"/>
    <w:rsid w:val="00F27CE8"/>
    <w:rsid w:val="00F304EF"/>
    <w:rsid w:val="00F307DA"/>
    <w:rsid w:val="00F30A32"/>
    <w:rsid w:val="00F30AEE"/>
    <w:rsid w:val="00F313BC"/>
    <w:rsid w:val="00F314F9"/>
    <w:rsid w:val="00F318B8"/>
    <w:rsid w:val="00F31AF4"/>
    <w:rsid w:val="00F31B3E"/>
    <w:rsid w:val="00F32037"/>
    <w:rsid w:val="00F3243E"/>
    <w:rsid w:val="00F324FA"/>
    <w:rsid w:val="00F329C4"/>
    <w:rsid w:val="00F3301B"/>
    <w:rsid w:val="00F3333F"/>
    <w:rsid w:val="00F33918"/>
    <w:rsid w:val="00F3399B"/>
    <w:rsid w:val="00F343C2"/>
    <w:rsid w:val="00F3443C"/>
    <w:rsid w:val="00F34453"/>
    <w:rsid w:val="00F346A8"/>
    <w:rsid w:val="00F348DA"/>
    <w:rsid w:val="00F34B08"/>
    <w:rsid w:val="00F34F62"/>
    <w:rsid w:val="00F350B7"/>
    <w:rsid w:val="00F3524E"/>
    <w:rsid w:val="00F35283"/>
    <w:rsid w:val="00F35351"/>
    <w:rsid w:val="00F3536A"/>
    <w:rsid w:val="00F35562"/>
    <w:rsid w:val="00F35959"/>
    <w:rsid w:val="00F35A25"/>
    <w:rsid w:val="00F35A43"/>
    <w:rsid w:val="00F35B26"/>
    <w:rsid w:val="00F35C57"/>
    <w:rsid w:val="00F35C80"/>
    <w:rsid w:val="00F360F8"/>
    <w:rsid w:val="00F3624C"/>
    <w:rsid w:val="00F362CE"/>
    <w:rsid w:val="00F367D4"/>
    <w:rsid w:val="00F36882"/>
    <w:rsid w:val="00F3689B"/>
    <w:rsid w:val="00F3692D"/>
    <w:rsid w:val="00F36A01"/>
    <w:rsid w:val="00F36A14"/>
    <w:rsid w:val="00F36ADB"/>
    <w:rsid w:val="00F36C81"/>
    <w:rsid w:val="00F37004"/>
    <w:rsid w:val="00F37200"/>
    <w:rsid w:val="00F37345"/>
    <w:rsid w:val="00F37513"/>
    <w:rsid w:val="00F37817"/>
    <w:rsid w:val="00F37B33"/>
    <w:rsid w:val="00F37BE7"/>
    <w:rsid w:val="00F37E83"/>
    <w:rsid w:val="00F402A2"/>
    <w:rsid w:val="00F40323"/>
    <w:rsid w:val="00F404D4"/>
    <w:rsid w:val="00F40509"/>
    <w:rsid w:val="00F4052D"/>
    <w:rsid w:val="00F40660"/>
    <w:rsid w:val="00F40665"/>
    <w:rsid w:val="00F4066F"/>
    <w:rsid w:val="00F40769"/>
    <w:rsid w:val="00F409E4"/>
    <w:rsid w:val="00F41216"/>
    <w:rsid w:val="00F412E4"/>
    <w:rsid w:val="00F414CB"/>
    <w:rsid w:val="00F416B3"/>
    <w:rsid w:val="00F4171B"/>
    <w:rsid w:val="00F41780"/>
    <w:rsid w:val="00F41A44"/>
    <w:rsid w:val="00F41AF9"/>
    <w:rsid w:val="00F41C69"/>
    <w:rsid w:val="00F4219B"/>
    <w:rsid w:val="00F4234C"/>
    <w:rsid w:val="00F4234F"/>
    <w:rsid w:val="00F42560"/>
    <w:rsid w:val="00F426B5"/>
    <w:rsid w:val="00F42835"/>
    <w:rsid w:val="00F42992"/>
    <w:rsid w:val="00F42B3E"/>
    <w:rsid w:val="00F42BC0"/>
    <w:rsid w:val="00F42E0C"/>
    <w:rsid w:val="00F42E9C"/>
    <w:rsid w:val="00F43128"/>
    <w:rsid w:val="00F4325B"/>
    <w:rsid w:val="00F432FA"/>
    <w:rsid w:val="00F4343F"/>
    <w:rsid w:val="00F436D3"/>
    <w:rsid w:val="00F43A14"/>
    <w:rsid w:val="00F43F9A"/>
    <w:rsid w:val="00F43FA8"/>
    <w:rsid w:val="00F44B87"/>
    <w:rsid w:val="00F44B9A"/>
    <w:rsid w:val="00F44D43"/>
    <w:rsid w:val="00F44F50"/>
    <w:rsid w:val="00F44F5F"/>
    <w:rsid w:val="00F450BF"/>
    <w:rsid w:val="00F451B9"/>
    <w:rsid w:val="00F45329"/>
    <w:rsid w:val="00F45799"/>
    <w:rsid w:val="00F45922"/>
    <w:rsid w:val="00F459E6"/>
    <w:rsid w:val="00F45A23"/>
    <w:rsid w:val="00F45AA0"/>
    <w:rsid w:val="00F45ADC"/>
    <w:rsid w:val="00F45B14"/>
    <w:rsid w:val="00F45B57"/>
    <w:rsid w:val="00F45DF7"/>
    <w:rsid w:val="00F460D3"/>
    <w:rsid w:val="00F46469"/>
    <w:rsid w:val="00F4652A"/>
    <w:rsid w:val="00F46713"/>
    <w:rsid w:val="00F469C9"/>
    <w:rsid w:val="00F46C1F"/>
    <w:rsid w:val="00F47034"/>
    <w:rsid w:val="00F470CB"/>
    <w:rsid w:val="00F4760A"/>
    <w:rsid w:val="00F479C0"/>
    <w:rsid w:val="00F479ED"/>
    <w:rsid w:val="00F47A0E"/>
    <w:rsid w:val="00F47E97"/>
    <w:rsid w:val="00F47EB5"/>
    <w:rsid w:val="00F50277"/>
    <w:rsid w:val="00F503E3"/>
    <w:rsid w:val="00F50A24"/>
    <w:rsid w:val="00F50B3F"/>
    <w:rsid w:val="00F50F28"/>
    <w:rsid w:val="00F513C4"/>
    <w:rsid w:val="00F51625"/>
    <w:rsid w:val="00F5187D"/>
    <w:rsid w:val="00F518C7"/>
    <w:rsid w:val="00F51967"/>
    <w:rsid w:val="00F51BA2"/>
    <w:rsid w:val="00F51E34"/>
    <w:rsid w:val="00F5211E"/>
    <w:rsid w:val="00F522C9"/>
    <w:rsid w:val="00F5251C"/>
    <w:rsid w:val="00F52568"/>
    <w:rsid w:val="00F52849"/>
    <w:rsid w:val="00F52B26"/>
    <w:rsid w:val="00F52BD1"/>
    <w:rsid w:val="00F5316D"/>
    <w:rsid w:val="00F53676"/>
    <w:rsid w:val="00F537B6"/>
    <w:rsid w:val="00F53D21"/>
    <w:rsid w:val="00F54054"/>
    <w:rsid w:val="00F542F7"/>
    <w:rsid w:val="00F545D6"/>
    <w:rsid w:val="00F54641"/>
    <w:rsid w:val="00F546C9"/>
    <w:rsid w:val="00F54DD1"/>
    <w:rsid w:val="00F550DB"/>
    <w:rsid w:val="00F55320"/>
    <w:rsid w:val="00F553A0"/>
    <w:rsid w:val="00F55876"/>
    <w:rsid w:val="00F55E0C"/>
    <w:rsid w:val="00F55E4A"/>
    <w:rsid w:val="00F560DC"/>
    <w:rsid w:val="00F5610A"/>
    <w:rsid w:val="00F561CC"/>
    <w:rsid w:val="00F5622B"/>
    <w:rsid w:val="00F56271"/>
    <w:rsid w:val="00F563E0"/>
    <w:rsid w:val="00F567D0"/>
    <w:rsid w:val="00F56BBD"/>
    <w:rsid w:val="00F56D29"/>
    <w:rsid w:val="00F57024"/>
    <w:rsid w:val="00F57029"/>
    <w:rsid w:val="00F573B1"/>
    <w:rsid w:val="00F574C4"/>
    <w:rsid w:val="00F57719"/>
    <w:rsid w:val="00F57737"/>
    <w:rsid w:val="00F57F2E"/>
    <w:rsid w:val="00F600D6"/>
    <w:rsid w:val="00F604F4"/>
    <w:rsid w:val="00F60555"/>
    <w:rsid w:val="00F60680"/>
    <w:rsid w:val="00F606A5"/>
    <w:rsid w:val="00F60805"/>
    <w:rsid w:val="00F60D7D"/>
    <w:rsid w:val="00F60F97"/>
    <w:rsid w:val="00F610C4"/>
    <w:rsid w:val="00F61179"/>
    <w:rsid w:val="00F612F6"/>
    <w:rsid w:val="00F613C1"/>
    <w:rsid w:val="00F61570"/>
    <w:rsid w:val="00F6198E"/>
    <w:rsid w:val="00F61BFF"/>
    <w:rsid w:val="00F61CF4"/>
    <w:rsid w:val="00F61E4A"/>
    <w:rsid w:val="00F61E6C"/>
    <w:rsid w:val="00F61FA8"/>
    <w:rsid w:val="00F61FE1"/>
    <w:rsid w:val="00F62040"/>
    <w:rsid w:val="00F62086"/>
    <w:rsid w:val="00F620E7"/>
    <w:rsid w:val="00F62341"/>
    <w:rsid w:val="00F6259D"/>
    <w:rsid w:val="00F6279B"/>
    <w:rsid w:val="00F62DD6"/>
    <w:rsid w:val="00F630FD"/>
    <w:rsid w:val="00F63166"/>
    <w:rsid w:val="00F63254"/>
    <w:rsid w:val="00F636A4"/>
    <w:rsid w:val="00F63927"/>
    <w:rsid w:val="00F63A3D"/>
    <w:rsid w:val="00F63B41"/>
    <w:rsid w:val="00F63C67"/>
    <w:rsid w:val="00F63CE0"/>
    <w:rsid w:val="00F63CEB"/>
    <w:rsid w:val="00F63F79"/>
    <w:rsid w:val="00F6418B"/>
    <w:rsid w:val="00F641E9"/>
    <w:rsid w:val="00F64642"/>
    <w:rsid w:val="00F64BFD"/>
    <w:rsid w:val="00F64C8D"/>
    <w:rsid w:val="00F64CBB"/>
    <w:rsid w:val="00F64F17"/>
    <w:rsid w:val="00F64F35"/>
    <w:rsid w:val="00F64F70"/>
    <w:rsid w:val="00F65112"/>
    <w:rsid w:val="00F6523A"/>
    <w:rsid w:val="00F6529A"/>
    <w:rsid w:val="00F652ED"/>
    <w:rsid w:val="00F65532"/>
    <w:rsid w:val="00F6566A"/>
    <w:rsid w:val="00F66082"/>
    <w:rsid w:val="00F66496"/>
    <w:rsid w:val="00F66552"/>
    <w:rsid w:val="00F665A9"/>
    <w:rsid w:val="00F66693"/>
    <w:rsid w:val="00F66914"/>
    <w:rsid w:val="00F66D5C"/>
    <w:rsid w:val="00F67101"/>
    <w:rsid w:val="00F6721C"/>
    <w:rsid w:val="00F67283"/>
    <w:rsid w:val="00F67398"/>
    <w:rsid w:val="00F67443"/>
    <w:rsid w:val="00F679F4"/>
    <w:rsid w:val="00F67D5A"/>
    <w:rsid w:val="00F67DCD"/>
    <w:rsid w:val="00F67F06"/>
    <w:rsid w:val="00F704D5"/>
    <w:rsid w:val="00F705EC"/>
    <w:rsid w:val="00F70BA6"/>
    <w:rsid w:val="00F70BC4"/>
    <w:rsid w:val="00F70CB9"/>
    <w:rsid w:val="00F70FEF"/>
    <w:rsid w:val="00F7108F"/>
    <w:rsid w:val="00F7147F"/>
    <w:rsid w:val="00F71635"/>
    <w:rsid w:val="00F71685"/>
    <w:rsid w:val="00F71A89"/>
    <w:rsid w:val="00F71AA8"/>
    <w:rsid w:val="00F71ABC"/>
    <w:rsid w:val="00F71B30"/>
    <w:rsid w:val="00F71B8A"/>
    <w:rsid w:val="00F71BA8"/>
    <w:rsid w:val="00F72166"/>
    <w:rsid w:val="00F7245F"/>
    <w:rsid w:val="00F72499"/>
    <w:rsid w:val="00F7265F"/>
    <w:rsid w:val="00F727A6"/>
    <w:rsid w:val="00F72AEF"/>
    <w:rsid w:val="00F72EC7"/>
    <w:rsid w:val="00F72ECE"/>
    <w:rsid w:val="00F72FBB"/>
    <w:rsid w:val="00F73006"/>
    <w:rsid w:val="00F730BA"/>
    <w:rsid w:val="00F73189"/>
    <w:rsid w:val="00F7350D"/>
    <w:rsid w:val="00F7366D"/>
    <w:rsid w:val="00F736F5"/>
    <w:rsid w:val="00F73A1B"/>
    <w:rsid w:val="00F73CFE"/>
    <w:rsid w:val="00F743DB"/>
    <w:rsid w:val="00F7456C"/>
    <w:rsid w:val="00F745DC"/>
    <w:rsid w:val="00F74637"/>
    <w:rsid w:val="00F74880"/>
    <w:rsid w:val="00F7495B"/>
    <w:rsid w:val="00F74BDC"/>
    <w:rsid w:val="00F74CBD"/>
    <w:rsid w:val="00F74DA1"/>
    <w:rsid w:val="00F75C2B"/>
    <w:rsid w:val="00F75C49"/>
    <w:rsid w:val="00F75FCF"/>
    <w:rsid w:val="00F7609C"/>
    <w:rsid w:val="00F76110"/>
    <w:rsid w:val="00F766D9"/>
    <w:rsid w:val="00F7676C"/>
    <w:rsid w:val="00F7677E"/>
    <w:rsid w:val="00F76846"/>
    <w:rsid w:val="00F76A18"/>
    <w:rsid w:val="00F76A21"/>
    <w:rsid w:val="00F76C3C"/>
    <w:rsid w:val="00F77032"/>
    <w:rsid w:val="00F770B0"/>
    <w:rsid w:val="00F771BB"/>
    <w:rsid w:val="00F77213"/>
    <w:rsid w:val="00F7739D"/>
    <w:rsid w:val="00F773A2"/>
    <w:rsid w:val="00F77DAE"/>
    <w:rsid w:val="00F80021"/>
    <w:rsid w:val="00F80156"/>
    <w:rsid w:val="00F802A1"/>
    <w:rsid w:val="00F802C1"/>
    <w:rsid w:val="00F805E5"/>
    <w:rsid w:val="00F80EEF"/>
    <w:rsid w:val="00F80F08"/>
    <w:rsid w:val="00F80F5E"/>
    <w:rsid w:val="00F8119E"/>
    <w:rsid w:val="00F812B4"/>
    <w:rsid w:val="00F81490"/>
    <w:rsid w:val="00F81713"/>
    <w:rsid w:val="00F81770"/>
    <w:rsid w:val="00F8187F"/>
    <w:rsid w:val="00F8198E"/>
    <w:rsid w:val="00F81BD4"/>
    <w:rsid w:val="00F81FBE"/>
    <w:rsid w:val="00F8220B"/>
    <w:rsid w:val="00F8240B"/>
    <w:rsid w:val="00F82485"/>
    <w:rsid w:val="00F82505"/>
    <w:rsid w:val="00F82709"/>
    <w:rsid w:val="00F83432"/>
    <w:rsid w:val="00F838F3"/>
    <w:rsid w:val="00F83B81"/>
    <w:rsid w:val="00F83C71"/>
    <w:rsid w:val="00F849A9"/>
    <w:rsid w:val="00F84D0C"/>
    <w:rsid w:val="00F84FF2"/>
    <w:rsid w:val="00F851FC"/>
    <w:rsid w:val="00F852A1"/>
    <w:rsid w:val="00F853E6"/>
    <w:rsid w:val="00F85459"/>
    <w:rsid w:val="00F8548D"/>
    <w:rsid w:val="00F85510"/>
    <w:rsid w:val="00F8557B"/>
    <w:rsid w:val="00F855E4"/>
    <w:rsid w:val="00F85685"/>
    <w:rsid w:val="00F857F4"/>
    <w:rsid w:val="00F85816"/>
    <w:rsid w:val="00F8597D"/>
    <w:rsid w:val="00F85ABD"/>
    <w:rsid w:val="00F85BD6"/>
    <w:rsid w:val="00F85C1A"/>
    <w:rsid w:val="00F85F61"/>
    <w:rsid w:val="00F860D4"/>
    <w:rsid w:val="00F86236"/>
    <w:rsid w:val="00F862FD"/>
    <w:rsid w:val="00F86683"/>
    <w:rsid w:val="00F867E5"/>
    <w:rsid w:val="00F86977"/>
    <w:rsid w:val="00F86990"/>
    <w:rsid w:val="00F869FC"/>
    <w:rsid w:val="00F86BC4"/>
    <w:rsid w:val="00F86E4D"/>
    <w:rsid w:val="00F86F3A"/>
    <w:rsid w:val="00F8747F"/>
    <w:rsid w:val="00F87485"/>
    <w:rsid w:val="00F876B4"/>
    <w:rsid w:val="00F8774C"/>
    <w:rsid w:val="00F9005E"/>
    <w:rsid w:val="00F901CB"/>
    <w:rsid w:val="00F90246"/>
    <w:rsid w:val="00F90447"/>
    <w:rsid w:val="00F9062B"/>
    <w:rsid w:val="00F907EF"/>
    <w:rsid w:val="00F90ACC"/>
    <w:rsid w:val="00F90D92"/>
    <w:rsid w:val="00F90EEF"/>
    <w:rsid w:val="00F90EFA"/>
    <w:rsid w:val="00F911B6"/>
    <w:rsid w:val="00F91451"/>
    <w:rsid w:val="00F91993"/>
    <w:rsid w:val="00F91E32"/>
    <w:rsid w:val="00F92000"/>
    <w:rsid w:val="00F92147"/>
    <w:rsid w:val="00F9236A"/>
    <w:rsid w:val="00F9244C"/>
    <w:rsid w:val="00F927E8"/>
    <w:rsid w:val="00F92E97"/>
    <w:rsid w:val="00F93086"/>
    <w:rsid w:val="00F930DC"/>
    <w:rsid w:val="00F931A5"/>
    <w:rsid w:val="00F931C9"/>
    <w:rsid w:val="00F934CE"/>
    <w:rsid w:val="00F9354E"/>
    <w:rsid w:val="00F93727"/>
    <w:rsid w:val="00F93B98"/>
    <w:rsid w:val="00F93D33"/>
    <w:rsid w:val="00F93D3D"/>
    <w:rsid w:val="00F93F33"/>
    <w:rsid w:val="00F93FAB"/>
    <w:rsid w:val="00F941F1"/>
    <w:rsid w:val="00F94398"/>
    <w:rsid w:val="00F943C0"/>
    <w:rsid w:val="00F9444F"/>
    <w:rsid w:val="00F948A2"/>
    <w:rsid w:val="00F94928"/>
    <w:rsid w:val="00F94FAC"/>
    <w:rsid w:val="00F95A4D"/>
    <w:rsid w:val="00F95AFC"/>
    <w:rsid w:val="00F95BAA"/>
    <w:rsid w:val="00F95CCC"/>
    <w:rsid w:val="00F9694F"/>
    <w:rsid w:val="00F96A1A"/>
    <w:rsid w:val="00F96AB3"/>
    <w:rsid w:val="00F96AC2"/>
    <w:rsid w:val="00F96CA0"/>
    <w:rsid w:val="00F96CA6"/>
    <w:rsid w:val="00F9705C"/>
    <w:rsid w:val="00F970ED"/>
    <w:rsid w:val="00F97188"/>
    <w:rsid w:val="00F9744F"/>
    <w:rsid w:val="00F97666"/>
    <w:rsid w:val="00F97E21"/>
    <w:rsid w:val="00F97E79"/>
    <w:rsid w:val="00FA0244"/>
    <w:rsid w:val="00FA0490"/>
    <w:rsid w:val="00FA0BE1"/>
    <w:rsid w:val="00FA0C3D"/>
    <w:rsid w:val="00FA0EBC"/>
    <w:rsid w:val="00FA11F4"/>
    <w:rsid w:val="00FA15BA"/>
    <w:rsid w:val="00FA163A"/>
    <w:rsid w:val="00FA165F"/>
    <w:rsid w:val="00FA18EC"/>
    <w:rsid w:val="00FA1A74"/>
    <w:rsid w:val="00FA1B12"/>
    <w:rsid w:val="00FA1C41"/>
    <w:rsid w:val="00FA1F8D"/>
    <w:rsid w:val="00FA205A"/>
    <w:rsid w:val="00FA2673"/>
    <w:rsid w:val="00FA269E"/>
    <w:rsid w:val="00FA275B"/>
    <w:rsid w:val="00FA276A"/>
    <w:rsid w:val="00FA2915"/>
    <w:rsid w:val="00FA294B"/>
    <w:rsid w:val="00FA2CBF"/>
    <w:rsid w:val="00FA2FD4"/>
    <w:rsid w:val="00FA30BE"/>
    <w:rsid w:val="00FA3532"/>
    <w:rsid w:val="00FA37B5"/>
    <w:rsid w:val="00FA4084"/>
    <w:rsid w:val="00FA4201"/>
    <w:rsid w:val="00FA455B"/>
    <w:rsid w:val="00FA45E0"/>
    <w:rsid w:val="00FA4A25"/>
    <w:rsid w:val="00FA4CA1"/>
    <w:rsid w:val="00FA4F29"/>
    <w:rsid w:val="00FA5043"/>
    <w:rsid w:val="00FA51A8"/>
    <w:rsid w:val="00FA570A"/>
    <w:rsid w:val="00FA574B"/>
    <w:rsid w:val="00FA5838"/>
    <w:rsid w:val="00FA58DF"/>
    <w:rsid w:val="00FA5962"/>
    <w:rsid w:val="00FA5D65"/>
    <w:rsid w:val="00FA60A3"/>
    <w:rsid w:val="00FA61B7"/>
    <w:rsid w:val="00FA6229"/>
    <w:rsid w:val="00FA6300"/>
    <w:rsid w:val="00FA6618"/>
    <w:rsid w:val="00FA663A"/>
    <w:rsid w:val="00FA6910"/>
    <w:rsid w:val="00FA69BD"/>
    <w:rsid w:val="00FA6A96"/>
    <w:rsid w:val="00FA6E14"/>
    <w:rsid w:val="00FA6E54"/>
    <w:rsid w:val="00FA6FB2"/>
    <w:rsid w:val="00FA71E2"/>
    <w:rsid w:val="00FA7CC0"/>
    <w:rsid w:val="00FA7D3E"/>
    <w:rsid w:val="00FA7D82"/>
    <w:rsid w:val="00FB0139"/>
    <w:rsid w:val="00FB018D"/>
    <w:rsid w:val="00FB0236"/>
    <w:rsid w:val="00FB0295"/>
    <w:rsid w:val="00FB0297"/>
    <w:rsid w:val="00FB04E6"/>
    <w:rsid w:val="00FB05F4"/>
    <w:rsid w:val="00FB0A9C"/>
    <w:rsid w:val="00FB0C0F"/>
    <w:rsid w:val="00FB0FEB"/>
    <w:rsid w:val="00FB1265"/>
    <w:rsid w:val="00FB12B4"/>
    <w:rsid w:val="00FB1384"/>
    <w:rsid w:val="00FB152B"/>
    <w:rsid w:val="00FB1A18"/>
    <w:rsid w:val="00FB1B59"/>
    <w:rsid w:val="00FB1B6A"/>
    <w:rsid w:val="00FB1E07"/>
    <w:rsid w:val="00FB25A8"/>
    <w:rsid w:val="00FB2925"/>
    <w:rsid w:val="00FB2DF3"/>
    <w:rsid w:val="00FB2F93"/>
    <w:rsid w:val="00FB320C"/>
    <w:rsid w:val="00FB3233"/>
    <w:rsid w:val="00FB37A3"/>
    <w:rsid w:val="00FB3919"/>
    <w:rsid w:val="00FB3DB2"/>
    <w:rsid w:val="00FB4207"/>
    <w:rsid w:val="00FB43EE"/>
    <w:rsid w:val="00FB4550"/>
    <w:rsid w:val="00FB49CA"/>
    <w:rsid w:val="00FB4BB6"/>
    <w:rsid w:val="00FB4CD8"/>
    <w:rsid w:val="00FB4D55"/>
    <w:rsid w:val="00FB4EDC"/>
    <w:rsid w:val="00FB4F7F"/>
    <w:rsid w:val="00FB5606"/>
    <w:rsid w:val="00FB5D6A"/>
    <w:rsid w:val="00FB5D7C"/>
    <w:rsid w:val="00FB60C0"/>
    <w:rsid w:val="00FB62DA"/>
    <w:rsid w:val="00FB63EF"/>
    <w:rsid w:val="00FB6447"/>
    <w:rsid w:val="00FB682D"/>
    <w:rsid w:val="00FB6867"/>
    <w:rsid w:val="00FB6970"/>
    <w:rsid w:val="00FB6AEE"/>
    <w:rsid w:val="00FB6DB3"/>
    <w:rsid w:val="00FB700D"/>
    <w:rsid w:val="00FB7076"/>
    <w:rsid w:val="00FB72A1"/>
    <w:rsid w:val="00FB72A2"/>
    <w:rsid w:val="00FB7591"/>
    <w:rsid w:val="00FB7ABD"/>
    <w:rsid w:val="00FB7BE1"/>
    <w:rsid w:val="00FB7D91"/>
    <w:rsid w:val="00FB7E82"/>
    <w:rsid w:val="00FB7EF7"/>
    <w:rsid w:val="00FC0207"/>
    <w:rsid w:val="00FC02D4"/>
    <w:rsid w:val="00FC0372"/>
    <w:rsid w:val="00FC03D6"/>
    <w:rsid w:val="00FC05CE"/>
    <w:rsid w:val="00FC079C"/>
    <w:rsid w:val="00FC08B4"/>
    <w:rsid w:val="00FC0957"/>
    <w:rsid w:val="00FC0B5D"/>
    <w:rsid w:val="00FC0E03"/>
    <w:rsid w:val="00FC10BF"/>
    <w:rsid w:val="00FC11B2"/>
    <w:rsid w:val="00FC1222"/>
    <w:rsid w:val="00FC1454"/>
    <w:rsid w:val="00FC1F28"/>
    <w:rsid w:val="00FC2442"/>
    <w:rsid w:val="00FC270C"/>
    <w:rsid w:val="00FC27E4"/>
    <w:rsid w:val="00FC27EA"/>
    <w:rsid w:val="00FC2984"/>
    <w:rsid w:val="00FC3085"/>
    <w:rsid w:val="00FC35CE"/>
    <w:rsid w:val="00FC37D3"/>
    <w:rsid w:val="00FC39CC"/>
    <w:rsid w:val="00FC3A61"/>
    <w:rsid w:val="00FC3A93"/>
    <w:rsid w:val="00FC3E55"/>
    <w:rsid w:val="00FC3EE4"/>
    <w:rsid w:val="00FC3F6A"/>
    <w:rsid w:val="00FC4047"/>
    <w:rsid w:val="00FC41D2"/>
    <w:rsid w:val="00FC422E"/>
    <w:rsid w:val="00FC44E9"/>
    <w:rsid w:val="00FC4541"/>
    <w:rsid w:val="00FC4583"/>
    <w:rsid w:val="00FC45BE"/>
    <w:rsid w:val="00FC4619"/>
    <w:rsid w:val="00FC46A0"/>
    <w:rsid w:val="00FC4F72"/>
    <w:rsid w:val="00FC4FC2"/>
    <w:rsid w:val="00FC5040"/>
    <w:rsid w:val="00FC504D"/>
    <w:rsid w:val="00FC507C"/>
    <w:rsid w:val="00FC50F2"/>
    <w:rsid w:val="00FC5411"/>
    <w:rsid w:val="00FC5454"/>
    <w:rsid w:val="00FC5470"/>
    <w:rsid w:val="00FC54CB"/>
    <w:rsid w:val="00FC5505"/>
    <w:rsid w:val="00FC55FD"/>
    <w:rsid w:val="00FC593D"/>
    <w:rsid w:val="00FC5B3E"/>
    <w:rsid w:val="00FC5F06"/>
    <w:rsid w:val="00FC5FD7"/>
    <w:rsid w:val="00FC62CF"/>
    <w:rsid w:val="00FC66D0"/>
    <w:rsid w:val="00FC6798"/>
    <w:rsid w:val="00FC6C38"/>
    <w:rsid w:val="00FC6CC8"/>
    <w:rsid w:val="00FC721D"/>
    <w:rsid w:val="00FC7A76"/>
    <w:rsid w:val="00FC7D8E"/>
    <w:rsid w:val="00FC7EA0"/>
    <w:rsid w:val="00FD0399"/>
    <w:rsid w:val="00FD056B"/>
    <w:rsid w:val="00FD09AC"/>
    <w:rsid w:val="00FD0BF3"/>
    <w:rsid w:val="00FD0EE1"/>
    <w:rsid w:val="00FD0FA4"/>
    <w:rsid w:val="00FD10E5"/>
    <w:rsid w:val="00FD111C"/>
    <w:rsid w:val="00FD125D"/>
    <w:rsid w:val="00FD1B9A"/>
    <w:rsid w:val="00FD1C62"/>
    <w:rsid w:val="00FD1EBB"/>
    <w:rsid w:val="00FD1EC3"/>
    <w:rsid w:val="00FD1FB2"/>
    <w:rsid w:val="00FD20FD"/>
    <w:rsid w:val="00FD22FB"/>
    <w:rsid w:val="00FD2437"/>
    <w:rsid w:val="00FD2E4B"/>
    <w:rsid w:val="00FD2F32"/>
    <w:rsid w:val="00FD2FFE"/>
    <w:rsid w:val="00FD31AF"/>
    <w:rsid w:val="00FD3BE2"/>
    <w:rsid w:val="00FD3DE2"/>
    <w:rsid w:val="00FD4151"/>
    <w:rsid w:val="00FD41CE"/>
    <w:rsid w:val="00FD454A"/>
    <w:rsid w:val="00FD46FF"/>
    <w:rsid w:val="00FD4740"/>
    <w:rsid w:val="00FD482E"/>
    <w:rsid w:val="00FD4926"/>
    <w:rsid w:val="00FD4B67"/>
    <w:rsid w:val="00FD4C3A"/>
    <w:rsid w:val="00FD4DFA"/>
    <w:rsid w:val="00FD4F4E"/>
    <w:rsid w:val="00FD51CD"/>
    <w:rsid w:val="00FD5363"/>
    <w:rsid w:val="00FD5408"/>
    <w:rsid w:val="00FD5484"/>
    <w:rsid w:val="00FD5545"/>
    <w:rsid w:val="00FD5B94"/>
    <w:rsid w:val="00FD5F00"/>
    <w:rsid w:val="00FD5F8F"/>
    <w:rsid w:val="00FD6092"/>
    <w:rsid w:val="00FD60DF"/>
    <w:rsid w:val="00FD6529"/>
    <w:rsid w:val="00FD67B3"/>
    <w:rsid w:val="00FD67F1"/>
    <w:rsid w:val="00FD6844"/>
    <w:rsid w:val="00FD684B"/>
    <w:rsid w:val="00FD6853"/>
    <w:rsid w:val="00FD68D8"/>
    <w:rsid w:val="00FD68FE"/>
    <w:rsid w:val="00FD6A1D"/>
    <w:rsid w:val="00FD6A6E"/>
    <w:rsid w:val="00FD6ADA"/>
    <w:rsid w:val="00FD6B10"/>
    <w:rsid w:val="00FD6DEE"/>
    <w:rsid w:val="00FD70B7"/>
    <w:rsid w:val="00FD718B"/>
    <w:rsid w:val="00FD7984"/>
    <w:rsid w:val="00FD7B21"/>
    <w:rsid w:val="00FD7D32"/>
    <w:rsid w:val="00FD7DFC"/>
    <w:rsid w:val="00FD7EB2"/>
    <w:rsid w:val="00FD7FCC"/>
    <w:rsid w:val="00FE019F"/>
    <w:rsid w:val="00FE06D8"/>
    <w:rsid w:val="00FE08E2"/>
    <w:rsid w:val="00FE0925"/>
    <w:rsid w:val="00FE0999"/>
    <w:rsid w:val="00FE0A04"/>
    <w:rsid w:val="00FE0AB1"/>
    <w:rsid w:val="00FE0C77"/>
    <w:rsid w:val="00FE0E3B"/>
    <w:rsid w:val="00FE0F5D"/>
    <w:rsid w:val="00FE1292"/>
    <w:rsid w:val="00FE1330"/>
    <w:rsid w:val="00FE1413"/>
    <w:rsid w:val="00FE1423"/>
    <w:rsid w:val="00FE1438"/>
    <w:rsid w:val="00FE1790"/>
    <w:rsid w:val="00FE1859"/>
    <w:rsid w:val="00FE18D4"/>
    <w:rsid w:val="00FE1948"/>
    <w:rsid w:val="00FE1AF6"/>
    <w:rsid w:val="00FE1B74"/>
    <w:rsid w:val="00FE1F36"/>
    <w:rsid w:val="00FE2142"/>
    <w:rsid w:val="00FE2147"/>
    <w:rsid w:val="00FE22A1"/>
    <w:rsid w:val="00FE22D4"/>
    <w:rsid w:val="00FE246C"/>
    <w:rsid w:val="00FE2694"/>
    <w:rsid w:val="00FE2703"/>
    <w:rsid w:val="00FE273A"/>
    <w:rsid w:val="00FE2C09"/>
    <w:rsid w:val="00FE2DB2"/>
    <w:rsid w:val="00FE2FD1"/>
    <w:rsid w:val="00FE321B"/>
    <w:rsid w:val="00FE3C98"/>
    <w:rsid w:val="00FE4205"/>
    <w:rsid w:val="00FE438C"/>
    <w:rsid w:val="00FE44A8"/>
    <w:rsid w:val="00FE4579"/>
    <w:rsid w:val="00FE48BA"/>
    <w:rsid w:val="00FE4BB5"/>
    <w:rsid w:val="00FE4CE1"/>
    <w:rsid w:val="00FE5042"/>
    <w:rsid w:val="00FE54A9"/>
    <w:rsid w:val="00FE563C"/>
    <w:rsid w:val="00FE5B10"/>
    <w:rsid w:val="00FE5C50"/>
    <w:rsid w:val="00FE5C6F"/>
    <w:rsid w:val="00FE5F43"/>
    <w:rsid w:val="00FE6636"/>
    <w:rsid w:val="00FE67F9"/>
    <w:rsid w:val="00FE6A44"/>
    <w:rsid w:val="00FE6B01"/>
    <w:rsid w:val="00FE6C1B"/>
    <w:rsid w:val="00FE6E00"/>
    <w:rsid w:val="00FE74EE"/>
    <w:rsid w:val="00FE7BD9"/>
    <w:rsid w:val="00FE7DAE"/>
    <w:rsid w:val="00FE7E6C"/>
    <w:rsid w:val="00FE7ECB"/>
    <w:rsid w:val="00FE7FBB"/>
    <w:rsid w:val="00FF09A6"/>
    <w:rsid w:val="00FF0B0D"/>
    <w:rsid w:val="00FF0BA3"/>
    <w:rsid w:val="00FF0CD8"/>
    <w:rsid w:val="00FF11D7"/>
    <w:rsid w:val="00FF129C"/>
    <w:rsid w:val="00FF1546"/>
    <w:rsid w:val="00FF16BD"/>
    <w:rsid w:val="00FF17D9"/>
    <w:rsid w:val="00FF192B"/>
    <w:rsid w:val="00FF1BFA"/>
    <w:rsid w:val="00FF1D2C"/>
    <w:rsid w:val="00FF1FB4"/>
    <w:rsid w:val="00FF2121"/>
    <w:rsid w:val="00FF25AA"/>
    <w:rsid w:val="00FF26A4"/>
    <w:rsid w:val="00FF27B1"/>
    <w:rsid w:val="00FF2B61"/>
    <w:rsid w:val="00FF3097"/>
    <w:rsid w:val="00FF3444"/>
    <w:rsid w:val="00FF3950"/>
    <w:rsid w:val="00FF3A9C"/>
    <w:rsid w:val="00FF3EBF"/>
    <w:rsid w:val="00FF3ED1"/>
    <w:rsid w:val="00FF48C0"/>
    <w:rsid w:val="00FF4E3D"/>
    <w:rsid w:val="00FF5064"/>
    <w:rsid w:val="00FF56FD"/>
    <w:rsid w:val="00FF5B71"/>
    <w:rsid w:val="00FF5E46"/>
    <w:rsid w:val="00FF685B"/>
    <w:rsid w:val="00FF6BCD"/>
    <w:rsid w:val="00FF6BD4"/>
    <w:rsid w:val="00FF6F59"/>
    <w:rsid w:val="00FF6F84"/>
    <w:rsid w:val="00FF7263"/>
    <w:rsid w:val="00FF72FB"/>
    <w:rsid w:val="00FF7789"/>
    <w:rsid w:val="00FF7860"/>
    <w:rsid w:val="00FF789F"/>
    <w:rsid w:val="00FF7BF3"/>
    <w:rsid w:val="00FF7EE1"/>
    <w:rsid w:val="01136048"/>
    <w:rsid w:val="0142C7EE"/>
    <w:rsid w:val="01604F8B"/>
    <w:rsid w:val="01662F37"/>
    <w:rsid w:val="017E181F"/>
    <w:rsid w:val="027623C9"/>
    <w:rsid w:val="044A5DC1"/>
    <w:rsid w:val="048C2C8E"/>
    <w:rsid w:val="05077792"/>
    <w:rsid w:val="05C0BB70"/>
    <w:rsid w:val="05C2226A"/>
    <w:rsid w:val="05FC8D93"/>
    <w:rsid w:val="065F2D1B"/>
    <w:rsid w:val="0763D86B"/>
    <w:rsid w:val="07730A80"/>
    <w:rsid w:val="07F4B25A"/>
    <w:rsid w:val="0968639E"/>
    <w:rsid w:val="098BC8C0"/>
    <w:rsid w:val="09E4BCDF"/>
    <w:rsid w:val="09F8F610"/>
    <w:rsid w:val="0A078928"/>
    <w:rsid w:val="0A0B30F1"/>
    <w:rsid w:val="0A263EF2"/>
    <w:rsid w:val="0A31751E"/>
    <w:rsid w:val="0B3D6168"/>
    <w:rsid w:val="0BE1187E"/>
    <w:rsid w:val="0C1A8819"/>
    <w:rsid w:val="0DAA2C4D"/>
    <w:rsid w:val="0E4331F9"/>
    <w:rsid w:val="0F18F511"/>
    <w:rsid w:val="10551B68"/>
    <w:rsid w:val="117466EB"/>
    <w:rsid w:val="11DB6848"/>
    <w:rsid w:val="123DF0E1"/>
    <w:rsid w:val="12DC1D87"/>
    <w:rsid w:val="1393AB03"/>
    <w:rsid w:val="14BDC0D0"/>
    <w:rsid w:val="1582A946"/>
    <w:rsid w:val="15C67D5E"/>
    <w:rsid w:val="1684C6CE"/>
    <w:rsid w:val="17125DB5"/>
    <w:rsid w:val="192F7EDD"/>
    <w:rsid w:val="1962F020"/>
    <w:rsid w:val="198C0A0F"/>
    <w:rsid w:val="198E3CE8"/>
    <w:rsid w:val="198ECD08"/>
    <w:rsid w:val="19E851D7"/>
    <w:rsid w:val="1A988D20"/>
    <w:rsid w:val="1BA442D9"/>
    <w:rsid w:val="1BF6AD3F"/>
    <w:rsid w:val="1C995F8A"/>
    <w:rsid w:val="1D09AD7A"/>
    <w:rsid w:val="1D33F72D"/>
    <w:rsid w:val="1FB3055D"/>
    <w:rsid w:val="203A05A6"/>
    <w:rsid w:val="20525B73"/>
    <w:rsid w:val="206A40B7"/>
    <w:rsid w:val="21300541"/>
    <w:rsid w:val="22116AB3"/>
    <w:rsid w:val="233E5EEB"/>
    <w:rsid w:val="235145D9"/>
    <w:rsid w:val="2354C772"/>
    <w:rsid w:val="2459DCF1"/>
    <w:rsid w:val="272A90CB"/>
    <w:rsid w:val="27A0950F"/>
    <w:rsid w:val="2858E3C6"/>
    <w:rsid w:val="298CCD25"/>
    <w:rsid w:val="2B4FDFF7"/>
    <w:rsid w:val="2B5E653C"/>
    <w:rsid w:val="2CB40275"/>
    <w:rsid w:val="2E44AC18"/>
    <w:rsid w:val="2EAF387F"/>
    <w:rsid w:val="2EEF0F8E"/>
    <w:rsid w:val="2F4AD78F"/>
    <w:rsid w:val="2FBE7F7F"/>
    <w:rsid w:val="30D63273"/>
    <w:rsid w:val="312F51AE"/>
    <w:rsid w:val="31D0956D"/>
    <w:rsid w:val="327FFFAE"/>
    <w:rsid w:val="344E3E13"/>
    <w:rsid w:val="34B5775F"/>
    <w:rsid w:val="34ECC55E"/>
    <w:rsid w:val="350CA38C"/>
    <w:rsid w:val="35799432"/>
    <w:rsid w:val="35BF2805"/>
    <w:rsid w:val="36D548FD"/>
    <w:rsid w:val="38B877B0"/>
    <w:rsid w:val="3938F96C"/>
    <w:rsid w:val="395D2C76"/>
    <w:rsid w:val="3A109631"/>
    <w:rsid w:val="3ABF73ED"/>
    <w:rsid w:val="3B56E296"/>
    <w:rsid w:val="3BC54AFD"/>
    <w:rsid w:val="3BE86672"/>
    <w:rsid w:val="3C276777"/>
    <w:rsid w:val="3C2FBB60"/>
    <w:rsid w:val="3CBBE695"/>
    <w:rsid w:val="3CE73994"/>
    <w:rsid w:val="3D076E8A"/>
    <w:rsid w:val="3D140C31"/>
    <w:rsid w:val="3D1CE07A"/>
    <w:rsid w:val="3D4BDE19"/>
    <w:rsid w:val="3E909273"/>
    <w:rsid w:val="415B9E23"/>
    <w:rsid w:val="41ED2E2D"/>
    <w:rsid w:val="41F282F0"/>
    <w:rsid w:val="41F91A4C"/>
    <w:rsid w:val="424A4ADB"/>
    <w:rsid w:val="4334E208"/>
    <w:rsid w:val="44EDC065"/>
    <w:rsid w:val="476DBD02"/>
    <w:rsid w:val="47A4566E"/>
    <w:rsid w:val="4844A3D4"/>
    <w:rsid w:val="48AD2079"/>
    <w:rsid w:val="48BFA9D6"/>
    <w:rsid w:val="4935F23B"/>
    <w:rsid w:val="49F1924B"/>
    <w:rsid w:val="4A2A7FBE"/>
    <w:rsid w:val="4A4092F9"/>
    <w:rsid w:val="4C3FC049"/>
    <w:rsid w:val="4C86788A"/>
    <w:rsid w:val="4D94FB8A"/>
    <w:rsid w:val="4DAD8DDC"/>
    <w:rsid w:val="4DC44DFD"/>
    <w:rsid w:val="4E0979CA"/>
    <w:rsid w:val="4F2D4DB0"/>
    <w:rsid w:val="506014AC"/>
    <w:rsid w:val="50776ABE"/>
    <w:rsid w:val="511B8B36"/>
    <w:rsid w:val="5245420E"/>
    <w:rsid w:val="52DC8169"/>
    <w:rsid w:val="55B77F09"/>
    <w:rsid w:val="5664DA08"/>
    <w:rsid w:val="56DB3127"/>
    <w:rsid w:val="573A4C00"/>
    <w:rsid w:val="575DC4CA"/>
    <w:rsid w:val="58DBCEFC"/>
    <w:rsid w:val="5984A040"/>
    <w:rsid w:val="59C3B367"/>
    <w:rsid w:val="59DA3F94"/>
    <w:rsid w:val="59F6CAC3"/>
    <w:rsid w:val="5BCCCA7F"/>
    <w:rsid w:val="5C12DE8F"/>
    <w:rsid w:val="5D15DB1C"/>
    <w:rsid w:val="5E5DE54C"/>
    <w:rsid w:val="5EBB3AAD"/>
    <w:rsid w:val="60BD9F2E"/>
    <w:rsid w:val="61571CCC"/>
    <w:rsid w:val="6177B6AD"/>
    <w:rsid w:val="61CBCB1F"/>
    <w:rsid w:val="62D046B4"/>
    <w:rsid w:val="63BF73C0"/>
    <w:rsid w:val="63F392C8"/>
    <w:rsid w:val="6422EE86"/>
    <w:rsid w:val="64751771"/>
    <w:rsid w:val="64983D4A"/>
    <w:rsid w:val="65225831"/>
    <w:rsid w:val="65B35E44"/>
    <w:rsid w:val="65E2C57E"/>
    <w:rsid w:val="67586B22"/>
    <w:rsid w:val="6818E528"/>
    <w:rsid w:val="6934286F"/>
    <w:rsid w:val="693A4111"/>
    <w:rsid w:val="6958A6F3"/>
    <w:rsid w:val="69B09B13"/>
    <w:rsid w:val="69C64D29"/>
    <w:rsid w:val="69EAF56C"/>
    <w:rsid w:val="69F67D6A"/>
    <w:rsid w:val="6A0247CB"/>
    <w:rsid w:val="6AD4B4D8"/>
    <w:rsid w:val="6B34B8CB"/>
    <w:rsid w:val="6B6E7DC3"/>
    <w:rsid w:val="6BCF482E"/>
    <w:rsid w:val="6C31CB5C"/>
    <w:rsid w:val="6C3B2857"/>
    <w:rsid w:val="6C69D40D"/>
    <w:rsid w:val="6CBEAF2A"/>
    <w:rsid w:val="6DF9D66D"/>
    <w:rsid w:val="6EDC0351"/>
    <w:rsid w:val="6F04A7B7"/>
    <w:rsid w:val="6FA30AB4"/>
    <w:rsid w:val="6FFF4CD6"/>
    <w:rsid w:val="7051063B"/>
    <w:rsid w:val="706DF03F"/>
    <w:rsid w:val="70728EAF"/>
    <w:rsid w:val="70A4142D"/>
    <w:rsid w:val="70A62BD9"/>
    <w:rsid w:val="71A99C68"/>
    <w:rsid w:val="727EFAB8"/>
    <w:rsid w:val="72AD182A"/>
    <w:rsid w:val="72BA66E8"/>
    <w:rsid w:val="7332BB3A"/>
    <w:rsid w:val="7354CEAC"/>
    <w:rsid w:val="7468B32E"/>
    <w:rsid w:val="75060233"/>
    <w:rsid w:val="755B456C"/>
    <w:rsid w:val="758F5AC0"/>
    <w:rsid w:val="75C94CD8"/>
    <w:rsid w:val="75D67375"/>
    <w:rsid w:val="76DB7737"/>
    <w:rsid w:val="77304B9F"/>
    <w:rsid w:val="7742A2A4"/>
    <w:rsid w:val="779B6CE0"/>
    <w:rsid w:val="77E0DB10"/>
    <w:rsid w:val="787A6C04"/>
    <w:rsid w:val="78DB8141"/>
    <w:rsid w:val="7965187A"/>
    <w:rsid w:val="7974C153"/>
    <w:rsid w:val="79843B45"/>
    <w:rsid w:val="79B3F0FC"/>
    <w:rsid w:val="79E10DBA"/>
    <w:rsid w:val="7A8DA236"/>
    <w:rsid w:val="7AB83F7A"/>
    <w:rsid w:val="7B4873BC"/>
    <w:rsid w:val="7BCFFA47"/>
    <w:rsid w:val="7C5F9C05"/>
    <w:rsid w:val="7C98D939"/>
    <w:rsid w:val="7D5C0AA9"/>
    <w:rsid w:val="7D62D106"/>
    <w:rsid w:val="7D8EBDB7"/>
    <w:rsid w:val="7E8356A5"/>
    <w:rsid w:val="7F9A3082"/>
    <w:rsid w:val="7FCEC24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0C84C"/>
  <w15:docId w15:val="{06002175-67C0-4DC2-A725-D7782826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491DA7"/>
    <w:pPr>
      <w:spacing w:line="240" w:lineRule="auto"/>
      <w:jc w:val="both"/>
      <w:outlineLvl w:val="0"/>
    </w:pPr>
    <w:rPr>
      <w:rFonts w:ascii="Times New Roman" w:eastAsia="Times New Roman" w:hAnsi="Times New Roman" w:cs="Times New Roman"/>
      <w:b/>
      <w:bCs/>
      <w:kern w:val="36"/>
      <w:sz w:val="32"/>
      <w:szCs w:val="32"/>
    </w:rPr>
  </w:style>
  <w:style w:type="paragraph" w:styleId="Heading2">
    <w:name w:val="heading 2"/>
    <w:basedOn w:val="Normal"/>
    <w:link w:val="Heading2Char"/>
    <w:uiPriority w:val="9"/>
    <w:qFormat/>
    <w:rsid w:val="00336EE3"/>
    <w:pPr>
      <w:spacing w:before="100" w:beforeAutospacing="1" w:after="100" w:afterAutospacing="1" w:line="240" w:lineRule="auto"/>
      <w:outlineLvl w:val="1"/>
    </w:pPr>
    <w:rPr>
      <w:rFonts w:ascii="Times New Roman" w:hAnsi="Times New Roman" w:cs="Times New Roman"/>
      <w:b/>
      <w:bCs/>
      <w:kern w:val="0"/>
      <w:sz w:val="32"/>
      <w:szCs w:val="36"/>
    </w:rPr>
  </w:style>
  <w:style w:type="paragraph" w:styleId="Heading3">
    <w:name w:val="heading 3"/>
    <w:basedOn w:val="Normal"/>
    <w:link w:val="Heading3Char"/>
    <w:uiPriority w:val="9"/>
    <w:qFormat/>
    <w:rsid w:val="00336EE3"/>
    <w:pPr>
      <w:spacing w:before="100" w:beforeAutospacing="1" w:after="100" w:afterAutospacing="1" w:line="240" w:lineRule="auto"/>
      <w:outlineLvl w:val="2"/>
    </w:pPr>
    <w:rPr>
      <w:rFonts w:ascii="Times New Roman" w:hAnsi="Times New Roman" w:cs="Times New Roman"/>
      <w:b/>
      <w:bCs/>
      <w:i/>
      <w:kern w:val="0"/>
      <w:sz w:val="27"/>
      <w:szCs w:val="27"/>
    </w:rPr>
  </w:style>
  <w:style w:type="paragraph" w:styleId="Heading4">
    <w:name w:val="heading 4"/>
    <w:basedOn w:val="Normal"/>
    <w:next w:val="Normal"/>
    <w:link w:val="Heading4Char"/>
    <w:uiPriority w:val="9"/>
    <w:unhideWhenUsed/>
    <w:qFormat/>
    <w:rsid w:val="00F40509"/>
    <w:pPr>
      <w:keepNext/>
      <w:keepLines/>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CC4A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DA7"/>
    <w:rPr>
      <w:rFonts w:ascii="Times New Roman" w:eastAsia="Times New Roman" w:hAnsi="Times New Roman" w:cs="Times New Roman"/>
      <w:b/>
      <w:bCs/>
      <w:kern w:val="36"/>
      <w:sz w:val="32"/>
      <w:szCs w:val="32"/>
    </w:rPr>
  </w:style>
  <w:style w:type="character" w:customStyle="1" w:styleId="Heading2Char">
    <w:name w:val="Heading 2 Char"/>
    <w:basedOn w:val="DefaultParagraphFont"/>
    <w:link w:val="Heading2"/>
    <w:uiPriority w:val="9"/>
    <w:rsid w:val="00336EE3"/>
    <w:rPr>
      <w:rFonts w:ascii="Times New Roman" w:hAnsi="Times New Roman" w:cs="Times New Roman"/>
      <w:b/>
      <w:bCs/>
      <w:kern w:val="0"/>
      <w:sz w:val="32"/>
      <w:szCs w:val="36"/>
    </w:rPr>
  </w:style>
  <w:style w:type="character" w:customStyle="1" w:styleId="Heading3Char">
    <w:name w:val="Heading 3 Char"/>
    <w:basedOn w:val="DefaultParagraphFont"/>
    <w:link w:val="Heading3"/>
    <w:uiPriority w:val="9"/>
    <w:rsid w:val="00336EE3"/>
    <w:rPr>
      <w:rFonts w:ascii="Times New Roman" w:hAnsi="Times New Roman" w:cs="Times New Roman"/>
      <w:b/>
      <w:bCs/>
      <w:i/>
      <w:kern w:val="0"/>
      <w:sz w:val="27"/>
      <w:szCs w:val="27"/>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kern w:val="0"/>
      <w:sz w:val="24"/>
      <w:szCs w:val="24"/>
    </w:rPr>
  </w:style>
  <w:style w:type="paragraph" w:customStyle="1" w:styleId="Normal1">
    <w:name w:val="Normal1"/>
    <w:basedOn w:val="Normal"/>
    <w:pPr>
      <w:spacing w:after="180" w:line="240" w:lineRule="auto"/>
    </w:pPr>
    <w:rPr>
      <w:rFonts w:ascii="Times New Roman" w:hAnsi="Times New Roman" w:cs="Times New Roman"/>
      <w:kern w:val="0"/>
    </w:rPr>
  </w:style>
  <w:style w:type="paragraph" w:customStyle="1" w:styleId="normal-000001">
    <w:name w:val="normal-000001"/>
    <w:basedOn w:val="Normal"/>
    <w:pPr>
      <w:spacing w:line="240" w:lineRule="auto"/>
    </w:pPr>
    <w:rPr>
      <w:rFonts w:ascii="Times New Roman" w:hAnsi="Times New Roman" w:cs="Times New Roman"/>
      <w:kern w:val="0"/>
    </w:rPr>
  </w:style>
  <w:style w:type="paragraph" w:customStyle="1" w:styleId="normal-000003">
    <w:name w:val="normal-000003"/>
    <w:basedOn w:val="Normal"/>
    <w:pPr>
      <w:spacing w:after="180" w:line="240" w:lineRule="auto"/>
    </w:pPr>
    <w:rPr>
      <w:rFonts w:ascii="Times New Roman" w:hAnsi="Times New Roman" w:cs="Times New Roman"/>
      <w:kern w:val="0"/>
      <w:sz w:val="24"/>
      <w:szCs w:val="24"/>
    </w:rPr>
  </w:style>
  <w:style w:type="paragraph" w:customStyle="1" w:styleId="normal-000005">
    <w:name w:val="normal-000005"/>
    <w:basedOn w:val="Normal"/>
    <w:pPr>
      <w:spacing w:line="240" w:lineRule="auto"/>
      <w:jc w:val="center"/>
    </w:pPr>
    <w:rPr>
      <w:rFonts w:ascii="Times New Roman" w:hAnsi="Times New Roman" w:cs="Times New Roman"/>
      <w:kern w:val="0"/>
      <w:sz w:val="24"/>
      <w:szCs w:val="24"/>
    </w:rPr>
  </w:style>
  <w:style w:type="paragraph" w:customStyle="1" w:styleId="Title1">
    <w:name w:val="Title1"/>
    <w:basedOn w:val="Normal"/>
    <w:pPr>
      <w:spacing w:line="240" w:lineRule="auto"/>
    </w:pPr>
    <w:rPr>
      <w:rFonts w:ascii="Times New Roman" w:hAnsi="Times New Roman" w:cs="Times New Roman"/>
      <w:kern w:val="0"/>
      <w:sz w:val="52"/>
      <w:szCs w:val="52"/>
    </w:rPr>
  </w:style>
  <w:style w:type="paragraph" w:customStyle="1" w:styleId="title-000009">
    <w:name w:val="title-000009"/>
    <w:basedOn w:val="Normal"/>
    <w:pPr>
      <w:spacing w:after="180" w:line="240" w:lineRule="auto"/>
    </w:pPr>
    <w:rPr>
      <w:rFonts w:ascii="Times New Roman" w:hAnsi="Times New Roman" w:cs="Times New Roman"/>
      <w:kern w:val="0"/>
      <w:sz w:val="52"/>
      <w:szCs w:val="52"/>
    </w:rPr>
  </w:style>
  <w:style w:type="paragraph" w:customStyle="1" w:styleId="nospacing">
    <w:name w:val="nospacing"/>
    <w:basedOn w:val="Normal"/>
    <w:pPr>
      <w:spacing w:line="240" w:lineRule="auto"/>
    </w:pPr>
    <w:rPr>
      <w:rFonts w:ascii="Times New Roman" w:hAnsi="Times New Roman" w:cs="Times New Roman"/>
      <w:kern w:val="0"/>
      <w:sz w:val="24"/>
      <w:szCs w:val="24"/>
    </w:rPr>
  </w:style>
  <w:style w:type="paragraph" w:customStyle="1" w:styleId="normal-000014">
    <w:name w:val="normal-000014"/>
    <w:basedOn w:val="Normal"/>
    <w:pPr>
      <w:spacing w:line="240" w:lineRule="auto"/>
      <w:jc w:val="both"/>
    </w:pPr>
    <w:rPr>
      <w:rFonts w:ascii="Times New Roman" w:hAnsi="Times New Roman" w:cs="Times New Roman"/>
      <w:kern w:val="0"/>
      <w:sz w:val="24"/>
      <w:szCs w:val="24"/>
    </w:rPr>
  </w:style>
  <w:style w:type="paragraph" w:customStyle="1" w:styleId="normal-000015">
    <w:name w:val="normal-000015"/>
    <w:basedOn w:val="Normal"/>
    <w:pPr>
      <w:spacing w:after="135" w:line="240" w:lineRule="auto"/>
    </w:pPr>
    <w:rPr>
      <w:rFonts w:ascii="Times New Roman" w:hAnsi="Times New Roman" w:cs="Times New Roman"/>
      <w:kern w:val="0"/>
    </w:rPr>
  </w:style>
  <w:style w:type="paragraph" w:customStyle="1" w:styleId="toc1">
    <w:name w:val="toc1"/>
    <w:basedOn w:val="Normal"/>
    <w:pPr>
      <w:spacing w:before="100" w:beforeAutospacing="1" w:line="240" w:lineRule="auto"/>
    </w:pPr>
    <w:rPr>
      <w:rFonts w:ascii="Calibri" w:hAnsi="Calibri" w:cs="Calibri"/>
      <w:kern w:val="0"/>
    </w:rPr>
  </w:style>
  <w:style w:type="paragraph" w:customStyle="1" w:styleId="toc2">
    <w:name w:val="toc2"/>
    <w:basedOn w:val="Normal"/>
    <w:pPr>
      <w:spacing w:line="240" w:lineRule="auto"/>
    </w:pPr>
    <w:rPr>
      <w:rFonts w:ascii="Calibri" w:hAnsi="Calibri" w:cs="Calibri"/>
      <w:kern w:val="0"/>
    </w:rPr>
  </w:style>
  <w:style w:type="paragraph" w:customStyle="1" w:styleId="toc3">
    <w:name w:val="toc3"/>
    <w:basedOn w:val="Normal"/>
    <w:pPr>
      <w:spacing w:line="240" w:lineRule="auto"/>
    </w:pPr>
    <w:rPr>
      <w:rFonts w:ascii="Calibri" w:hAnsi="Calibri" w:cs="Calibri"/>
      <w:kern w:val="0"/>
    </w:rPr>
  </w:style>
  <w:style w:type="paragraph" w:customStyle="1" w:styleId="normal-000029">
    <w:name w:val="normal-000029"/>
    <w:basedOn w:val="Normal"/>
    <w:pPr>
      <w:spacing w:after="135" w:line="240" w:lineRule="auto"/>
    </w:pPr>
    <w:rPr>
      <w:rFonts w:ascii="Times New Roman" w:hAnsi="Times New Roman" w:cs="Times New Roman"/>
      <w:kern w:val="0"/>
      <w:sz w:val="24"/>
      <w:szCs w:val="24"/>
    </w:rPr>
  </w:style>
  <w:style w:type="paragraph" w:customStyle="1" w:styleId="nospacing-000035">
    <w:name w:val="nospacing-000035"/>
    <w:basedOn w:val="Normal"/>
    <w:pPr>
      <w:spacing w:line="240" w:lineRule="auto"/>
      <w:jc w:val="both"/>
    </w:pPr>
    <w:rPr>
      <w:rFonts w:ascii="Times New Roman" w:hAnsi="Times New Roman" w:cs="Times New Roman"/>
      <w:kern w:val="0"/>
      <w:sz w:val="24"/>
      <w:szCs w:val="24"/>
    </w:rPr>
  </w:style>
  <w:style w:type="paragraph" w:customStyle="1" w:styleId="normal-000039">
    <w:name w:val="normal-000039"/>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000041">
    <w:name w:val="normal-000041"/>
    <w:basedOn w:val="Normal"/>
    <w:pPr>
      <w:spacing w:line="240" w:lineRule="auto"/>
      <w:jc w:val="both"/>
    </w:pPr>
    <w:rPr>
      <w:rFonts w:ascii="Times New Roman" w:hAnsi="Times New Roman" w:cs="Times New Roman"/>
      <w:kern w:val="0"/>
    </w:rPr>
  </w:style>
  <w:style w:type="paragraph" w:customStyle="1" w:styleId="normal-000042">
    <w:name w:val="normal-000042"/>
    <w:basedOn w:val="Normal"/>
    <w:pPr>
      <w:spacing w:line="240" w:lineRule="auto"/>
      <w:jc w:val="both"/>
    </w:pPr>
    <w:rPr>
      <w:rFonts w:ascii="Times New Roman" w:hAnsi="Times New Roman" w:cs="Times New Roman"/>
      <w:kern w:val="0"/>
      <w:sz w:val="24"/>
      <w:szCs w:val="24"/>
    </w:rPr>
  </w:style>
  <w:style w:type="paragraph" w:customStyle="1" w:styleId="nospacing-000044">
    <w:name w:val="nospacing-000044"/>
    <w:basedOn w:val="Normal"/>
    <w:pPr>
      <w:spacing w:line="240" w:lineRule="auto"/>
    </w:pPr>
    <w:rPr>
      <w:rFonts w:ascii="Times New Roman" w:hAnsi="Times New Roman" w:cs="Times New Roman"/>
      <w:kern w:val="0"/>
    </w:rPr>
  </w:style>
  <w:style w:type="paragraph" w:customStyle="1" w:styleId="nospacing-000053">
    <w:name w:val="nospacing-000053"/>
    <w:basedOn w:val="Normal"/>
    <w:pPr>
      <w:spacing w:line="240" w:lineRule="auto"/>
      <w:jc w:val="both"/>
    </w:pPr>
    <w:rPr>
      <w:rFonts w:ascii="Times New Roman" w:hAnsi="Times New Roman" w:cs="Times New Roman"/>
      <w:kern w:val="0"/>
    </w:rPr>
  </w:style>
  <w:style w:type="paragraph" w:customStyle="1" w:styleId="000061">
    <w:name w:val="000061"/>
    <w:basedOn w:val="Normal"/>
    <w:pPr>
      <w:spacing w:line="240" w:lineRule="auto"/>
      <w:jc w:val="both"/>
    </w:pPr>
    <w:rPr>
      <w:rFonts w:ascii="Times New Roman" w:hAnsi="Times New Roman" w:cs="Times New Roman"/>
      <w:kern w:val="0"/>
      <w:sz w:val="24"/>
      <w:szCs w:val="24"/>
    </w:rPr>
  </w:style>
  <w:style w:type="paragraph" w:customStyle="1" w:styleId="000075">
    <w:name w:val="000075"/>
    <w:basedOn w:val="Normal"/>
    <w:pPr>
      <w:spacing w:after="180" w:line="240" w:lineRule="auto"/>
      <w:jc w:val="both"/>
    </w:pPr>
    <w:rPr>
      <w:rFonts w:ascii="Times New Roman" w:hAnsi="Times New Roman" w:cs="Times New Roman"/>
      <w:kern w:val="0"/>
      <w:sz w:val="24"/>
      <w:szCs w:val="24"/>
    </w:rPr>
  </w:style>
  <w:style w:type="paragraph" w:customStyle="1" w:styleId="nospacing-000076">
    <w:name w:val="nospacing-000076"/>
    <w:basedOn w:val="Normal"/>
    <w:pPr>
      <w:spacing w:line="240" w:lineRule="auto"/>
      <w:jc w:val="both"/>
    </w:pPr>
    <w:rPr>
      <w:rFonts w:ascii="Times New Roman" w:hAnsi="Times New Roman" w:cs="Times New Roman"/>
      <w:kern w:val="0"/>
      <w:sz w:val="24"/>
      <w:szCs w:val="24"/>
    </w:rPr>
  </w:style>
  <w:style w:type="paragraph" w:customStyle="1" w:styleId="nospacing-000077">
    <w:name w:val="nospacing-000077"/>
    <w:basedOn w:val="Normal"/>
    <w:pPr>
      <w:spacing w:line="240" w:lineRule="auto"/>
      <w:jc w:val="both"/>
    </w:pPr>
    <w:rPr>
      <w:rFonts w:ascii="Calibri" w:hAnsi="Calibri" w:cs="Calibri"/>
      <w:kern w:val="0"/>
      <w:sz w:val="24"/>
      <w:szCs w:val="24"/>
    </w:rPr>
  </w:style>
  <w:style w:type="paragraph" w:customStyle="1" w:styleId="nospacing-000079">
    <w:name w:val="nospacing-000079"/>
    <w:basedOn w:val="Normal"/>
    <w:pPr>
      <w:spacing w:line="240" w:lineRule="auto"/>
      <w:jc w:val="both"/>
    </w:pPr>
    <w:rPr>
      <w:rFonts w:ascii="Calibri" w:hAnsi="Calibri" w:cs="Calibri"/>
      <w:kern w:val="0"/>
      <w:sz w:val="20"/>
      <w:szCs w:val="20"/>
    </w:rPr>
  </w:style>
  <w:style w:type="paragraph" w:customStyle="1" w:styleId="nospacing-000085">
    <w:name w:val="nospacing-000085"/>
    <w:basedOn w:val="Normal"/>
    <w:pPr>
      <w:spacing w:line="240" w:lineRule="auto"/>
    </w:pPr>
    <w:rPr>
      <w:rFonts w:ascii="Calibri" w:hAnsi="Calibri" w:cs="Calibri"/>
      <w:kern w:val="0"/>
      <w:sz w:val="24"/>
      <w:szCs w:val="24"/>
    </w:rPr>
  </w:style>
  <w:style w:type="paragraph" w:customStyle="1" w:styleId="normal-000090">
    <w:name w:val="normal-000090"/>
    <w:basedOn w:val="Normal"/>
    <w:pPr>
      <w:spacing w:line="240" w:lineRule="auto"/>
    </w:pPr>
    <w:rPr>
      <w:rFonts w:ascii="Times New Roman" w:hAnsi="Times New Roman" w:cs="Times New Roman"/>
      <w:kern w:val="0"/>
    </w:rPr>
  </w:style>
  <w:style w:type="paragraph" w:customStyle="1" w:styleId="normal-000097">
    <w:name w:val="normal-000097"/>
    <w:basedOn w:val="Normal"/>
    <w:pPr>
      <w:spacing w:line="240" w:lineRule="auto"/>
      <w:jc w:val="both"/>
    </w:pPr>
    <w:rPr>
      <w:rFonts w:ascii="Times New Roman" w:hAnsi="Times New Roman" w:cs="Times New Roman"/>
      <w:kern w:val="0"/>
    </w:rPr>
  </w:style>
  <w:style w:type="paragraph" w:customStyle="1" w:styleId="normal-000101">
    <w:name w:val="normal-000101"/>
    <w:basedOn w:val="Normal"/>
    <w:pPr>
      <w:spacing w:line="240" w:lineRule="auto"/>
    </w:pPr>
    <w:rPr>
      <w:rFonts w:ascii="Times New Roman" w:hAnsi="Times New Roman" w:cs="Times New Roman"/>
      <w:kern w:val="0"/>
    </w:rPr>
  </w:style>
  <w:style w:type="paragraph" w:customStyle="1" w:styleId="normal-000102">
    <w:name w:val="normal-000102"/>
    <w:basedOn w:val="Normal"/>
    <w:pPr>
      <w:spacing w:line="240" w:lineRule="auto"/>
      <w:jc w:val="both"/>
    </w:pPr>
    <w:rPr>
      <w:rFonts w:ascii="Times New Roman" w:hAnsi="Times New Roman" w:cs="Times New Roman"/>
      <w:kern w:val="0"/>
      <w:sz w:val="24"/>
      <w:szCs w:val="24"/>
    </w:rPr>
  </w:style>
  <w:style w:type="paragraph" w:customStyle="1" w:styleId="normal-000103">
    <w:name w:val="normal-000103"/>
    <w:basedOn w:val="Normal"/>
    <w:pPr>
      <w:spacing w:line="240" w:lineRule="auto"/>
      <w:jc w:val="both"/>
    </w:pPr>
    <w:rPr>
      <w:rFonts w:ascii="Times New Roman" w:hAnsi="Times New Roman" w:cs="Times New Roman"/>
      <w:kern w:val="0"/>
      <w:sz w:val="20"/>
      <w:szCs w:val="20"/>
    </w:rPr>
  </w:style>
  <w:style w:type="paragraph" w:customStyle="1" w:styleId="normal-000108">
    <w:name w:val="normal-000108"/>
    <w:basedOn w:val="Normal"/>
    <w:pPr>
      <w:spacing w:line="240" w:lineRule="auto"/>
      <w:jc w:val="both"/>
    </w:pPr>
    <w:rPr>
      <w:rFonts w:ascii="Calibri" w:hAnsi="Calibri" w:cs="Calibri"/>
      <w:kern w:val="0"/>
      <w:sz w:val="24"/>
      <w:szCs w:val="24"/>
    </w:rPr>
  </w:style>
  <w:style w:type="paragraph" w:customStyle="1" w:styleId="000109">
    <w:name w:val="000109"/>
    <w:basedOn w:val="Normal"/>
    <w:pPr>
      <w:spacing w:line="240" w:lineRule="auto"/>
      <w:jc w:val="both"/>
    </w:pPr>
    <w:rPr>
      <w:rFonts w:ascii="Times New Roman" w:hAnsi="Times New Roman" w:cs="Times New Roman"/>
      <w:kern w:val="0"/>
      <w:sz w:val="24"/>
      <w:szCs w:val="24"/>
    </w:rPr>
  </w:style>
  <w:style w:type="paragraph" w:customStyle="1" w:styleId="nospacing-000115">
    <w:name w:val="nospacing-000115"/>
    <w:basedOn w:val="Normal"/>
    <w:pPr>
      <w:spacing w:line="240" w:lineRule="auto"/>
      <w:jc w:val="both"/>
    </w:pPr>
    <w:rPr>
      <w:rFonts w:ascii="Times New Roman" w:hAnsi="Times New Roman" w:cs="Times New Roman"/>
      <w:kern w:val="0"/>
      <w:sz w:val="24"/>
      <w:szCs w:val="24"/>
    </w:rPr>
  </w:style>
  <w:style w:type="paragraph" w:customStyle="1" w:styleId="nospacing-000116">
    <w:name w:val="nospacing-000116"/>
    <w:basedOn w:val="Normal"/>
    <w:pPr>
      <w:spacing w:line="240" w:lineRule="auto"/>
      <w:jc w:val="both"/>
    </w:pPr>
    <w:rPr>
      <w:rFonts w:ascii="Times New Roman" w:hAnsi="Times New Roman" w:cs="Times New Roman"/>
      <w:kern w:val="0"/>
      <w:sz w:val="24"/>
      <w:szCs w:val="24"/>
    </w:rPr>
  </w:style>
  <w:style w:type="paragraph" w:customStyle="1" w:styleId="bodytext">
    <w:name w:val="bodytext"/>
    <w:basedOn w:val="Normal"/>
    <w:pPr>
      <w:spacing w:before="100" w:beforeAutospacing="1" w:line="240" w:lineRule="auto"/>
      <w:jc w:val="both"/>
    </w:pPr>
    <w:rPr>
      <w:rFonts w:ascii="Times New Roman" w:hAnsi="Times New Roman" w:cs="Times New Roman"/>
      <w:kern w:val="0"/>
    </w:rPr>
  </w:style>
  <w:style w:type="paragraph" w:customStyle="1" w:styleId="nospacing-000118">
    <w:name w:val="nospacing-000118"/>
    <w:basedOn w:val="Normal"/>
    <w:pPr>
      <w:spacing w:line="240" w:lineRule="auto"/>
      <w:jc w:val="both"/>
    </w:pPr>
    <w:rPr>
      <w:rFonts w:ascii="Times New Roman" w:hAnsi="Times New Roman" w:cs="Times New Roman"/>
      <w:kern w:val="0"/>
      <w:sz w:val="20"/>
      <w:szCs w:val="20"/>
    </w:rPr>
  </w:style>
  <w:style w:type="paragraph" w:customStyle="1" w:styleId="footnotetext">
    <w:name w:val="footnotetext"/>
    <w:basedOn w:val="Normal"/>
    <w:pPr>
      <w:spacing w:after="180" w:line="240" w:lineRule="auto"/>
      <w:jc w:val="both"/>
    </w:pPr>
    <w:rPr>
      <w:rFonts w:ascii="Times New Roman" w:hAnsi="Times New Roman" w:cs="Times New Roman"/>
      <w:kern w:val="0"/>
      <w:sz w:val="20"/>
      <w:szCs w:val="20"/>
    </w:rPr>
  </w:style>
  <w:style w:type="paragraph" w:customStyle="1" w:styleId="normal-000135">
    <w:name w:val="normal-000135"/>
    <w:basedOn w:val="Normal"/>
    <w:pPr>
      <w:spacing w:after="180" w:line="240" w:lineRule="auto"/>
      <w:jc w:val="center"/>
    </w:pPr>
    <w:rPr>
      <w:rFonts w:ascii="Times New Roman" w:hAnsi="Times New Roman" w:cs="Times New Roman"/>
      <w:kern w:val="0"/>
      <w:sz w:val="24"/>
      <w:szCs w:val="24"/>
    </w:rPr>
  </w:style>
  <w:style w:type="paragraph" w:customStyle="1" w:styleId="000137">
    <w:name w:val="000137"/>
    <w:basedOn w:val="Normal"/>
    <w:pPr>
      <w:spacing w:after="180" w:line="240" w:lineRule="auto"/>
      <w:jc w:val="both"/>
    </w:pPr>
    <w:rPr>
      <w:rFonts w:ascii="Times New Roman" w:hAnsi="Times New Roman" w:cs="Times New Roman"/>
      <w:kern w:val="0"/>
      <w:sz w:val="24"/>
      <w:szCs w:val="24"/>
    </w:rPr>
  </w:style>
  <w:style w:type="paragraph" w:customStyle="1" w:styleId="listparagraph">
    <w:name w:val="listparagraph"/>
    <w:basedOn w:val="Normal"/>
    <w:pPr>
      <w:spacing w:after="180" w:line="240" w:lineRule="auto"/>
      <w:jc w:val="both"/>
    </w:pPr>
    <w:rPr>
      <w:rFonts w:ascii="Times New Roman" w:hAnsi="Times New Roman" w:cs="Times New Roman"/>
      <w:kern w:val="0"/>
      <w:sz w:val="24"/>
      <w:szCs w:val="24"/>
    </w:rPr>
  </w:style>
  <w:style w:type="paragraph" w:customStyle="1" w:styleId="000138">
    <w:name w:val="000138"/>
    <w:basedOn w:val="Normal"/>
    <w:pPr>
      <w:spacing w:line="240" w:lineRule="auto"/>
      <w:jc w:val="both"/>
    </w:pPr>
    <w:rPr>
      <w:rFonts w:ascii="Times New Roman" w:hAnsi="Times New Roman" w:cs="Times New Roman"/>
      <w:kern w:val="0"/>
      <w:sz w:val="24"/>
      <w:szCs w:val="24"/>
    </w:rPr>
  </w:style>
  <w:style w:type="paragraph" w:customStyle="1" w:styleId="normal-000143">
    <w:name w:val="normal-000143"/>
    <w:basedOn w:val="Normal"/>
    <w:pPr>
      <w:spacing w:after="180" w:line="240" w:lineRule="auto"/>
      <w:jc w:val="both"/>
    </w:pPr>
    <w:rPr>
      <w:rFonts w:ascii="Times New Roman" w:hAnsi="Times New Roman" w:cs="Times New Roman"/>
      <w:kern w:val="0"/>
    </w:rPr>
  </w:style>
  <w:style w:type="paragraph" w:customStyle="1" w:styleId="normal-000144">
    <w:name w:val="normal-000144"/>
    <w:basedOn w:val="Normal"/>
    <w:pPr>
      <w:spacing w:after="180" w:line="240" w:lineRule="auto"/>
    </w:pPr>
    <w:rPr>
      <w:rFonts w:ascii="Times New Roman" w:hAnsi="Times New Roman" w:cs="Times New Roman"/>
      <w:kern w:val="0"/>
    </w:rPr>
  </w:style>
  <w:style w:type="paragraph" w:customStyle="1" w:styleId="000145">
    <w:name w:val="000145"/>
    <w:basedOn w:val="Normal"/>
    <w:pPr>
      <w:spacing w:line="240" w:lineRule="auto"/>
      <w:jc w:val="both"/>
    </w:pPr>
    <w:rPr>
      <w:rFonts w:ascii="Times New Roman" w:hAnsi="Times New Roman" w:cs="Times New Roman"/>
      <w:kern w:val="0"/>
      <w:sz w:val="24"/>
      <w:szCs w:val="24"/>
    </w:rPr>
  </w:style>
  <w:style w:type="paragraph" w:customStyle="1" w:styleId="nospacing-000146">
    <w:name w:val="nospacing-000146"/>
    <w:basedOn w:val="Normal"/>
    <w:pPr>
      <w:spacing w:line="240" w:lineRule="auto"/>
      <w:jc w:val="both"/>
    </w:pPr>
    <w:rPr>
      <w:rFonts w:ascii="Times New Roman" w:hAnsi="Times New Roman" w:cs="Times New Roman"/>
      <w:kern w:val="0"/>
      <w:sz w:val="24"/>
      <w:szCs w:val="24"/>
    </w:rPr>
  </w:style>
  <w:style w:type="paragraph" w:customStyle="1" w:styleId="000147">
    <w:name w:val="000147"/>
    <w:basedOn w:val="Normal"/>
    <w:pPr>
      <w:spacing w:line="240" w:lineRule="auto"/>
      <w:jc w:val="both"/>
    </w:pPr>
    <w:rPr>
      <w:rFonts w:ascii="Times New Roman" w:hAnsi="Times New Roman" w:cs="Times New Roman"/>
      <w:kern w:val="0"/>
      <w:sz w:val="24"/>
      <w:szCs w:val="24"/>
    </w:rPr>
  </w:style>
  <w:style w:type="paragraph" w:customStyle="1" w:styleId="000148">
    <w:name w:val="000148"/>
    <w:basedOn w:val="Normal"/>
    <w:pPr>
      <w:spacing w:line="240" w:lineRule="auto"/>
      <w:jc w:val="both"/>
    </w:pPr>
    <w:rPr>
      <w:rFonts w:ascii="Times New Roman" w:hAnsi="Times New Roman" w:cs="Times New Roman"/>
      <w:kern w:val="0"/>
      <w:sz w:val="24"/>
      <w:szCs w:val="24"/>
    </w:rPr>
  </w:style>
  <w:style w:type="paragraph" w:customStyle="1" w:styleId="nospacing-000151">
    <w:name w:val="nospacing-000151"/>
    <w:basedOn w:val="Normal"/>
    <w:pPr>
      <w:spacing w:line="240" w:lineRule="auto"/>
      <w:jc w:val="both"/>
    </w:pPr>
    <w:rPr>
      <w:rFonts w:ascii="Times New Roman" w:hAnsi="Times New Roman" w:cs="Times New Roman"/>
      <w:kern w:val="0"/>
    </w:rPr>
  </w:style>
  <w:style w:type="paragraph" w:customStyle="1" w:styleId="footnotetext-000152">
    <w:name w:val="footnotetext-000152"/>
    <w:basedOn w:val="Normal"/>
    <w:pPr>
      <w:spacing w:after="180" w:line="240" w:lineRule="auto"/>
      <w:jc w:val="both"/>
    </w:pPr>
    <w:rPr>
      <w:rFonts w:ascii="Times New Roman" w:hAnsi="Times New Roman" w:cs="Times New Roman"/>
      <w:kern w:val="0"/>
      <w:sz w:val="20"/>
      <w:szCs w:val="20"/>
    </w:rPr>
  </w:style>
  <w:style w:type="paragraph" w:customStyle="1" w:styleId="000154">
    <w:name w:val="000154"/>
    <w:basedOn w:val="Normal"/>
    <w:pPr>
      <w:spacing w:line="240" w:lineRule="auto"/>
      <w:jc w:val="both"/>
    </w:pPr>
    <w:rPr>
      <w:rFonts w:ascii="Times New Roman" w:hAnsi="Times New Roman" w:cs="Times New Roman"/>
      <w:kern w:val="0"/>
      <w:sz w:val="24"/>
      <w:szCs w:val="24"/>
    </w:rPr>
  </w:style>
  <w:style w:type="paragraph" w:customStyle="1" w:styleId="nospacing-000156">
    <w:name w:val="nospacing-000156"/>
    <w:basedOn w:val="Normal"/>
    <w:pPr>
      <w:spacing w:line="240" w:lineRule="auto"/>
      <w:jc w:val="both"/>
    </w:pPr>
    <w:rPr>
      <w:rFonts w:ascii="Times New Roman" w:hAnsi="Times New Roman" w:cs="Times New Roman"/>
      <w:kern w:val="0"/>
      <w:sz w:val="24"/>
      <w:szCs w:val="24"/>
    </w:rPr>
  </w:style>
  <w:style w:type="paragraph" w:customStyle="1" w:styleId="000157">
    <w:name w:val="000157"/>
    <w:basedOn w:val="Normal"/>
    <w:pPr>
      <w:spacing w:line="240" w:lineRule="auto"/>
      <w:jc w:val="both"/>
    </w:pPr>
    <w:rPr>
      <w:rFonts w:ascii="Times New Roman" w:hAnsi="Times New Roman" w:cs="Times New Roman"/>
      <w:kern w:val="0"/>
      <w:sz w:val="24"/>
      <w:szCs w:val="24"/>
    </w:rPr>
  </w:style>
  <w:style w:type="paragraph" w:customStyle="1" w:styleId="000158">
    <w:name w:val="000158"/>
    <w:basedOn w:val="Normal"/>
    <w:pPr>
      <w:spacing w:after="180" w:line="240" w:lineRule="auto"/>
      <w:jc w:val="both"/>
    </w:pPr>
    <w:rPr>
      <w:rFonts w:ascii="Times New Roman" w:hAnsi="Times New Roman" w:cs="Times New Roman"/>
      <w:kern w:val="0"/>
      <w:sz w:val="24"/>
      <w:szCs w:val="24"/>
    </w:rPr>
  </w:style>
  <w:style w:type="paragraph" w:customStyle="1" w:styleId="nospacing-000160">
    <w:name w:val="nospacing-000160"/>
    <w:basedOn w:val="Normal"/>
    <w:pPr>
      <w:spacing w:line="240" w:lineRule="auto"/>
      <w:jc w:val="both"/>
    </w:pPr>
    <w:rPr>
      <w:rFonts w:ascii="Times New Roman" w:hAnsi="Times New Roman" w:cs="Times New Roman"/>
      <w:kern w:val="0"/>
      <w:sz w:val="24"/>
      <w:szCs w:val="24"/>
    </w:rPr>
  </w:style>
  <w:style w:type="paragraph" w:customStyle="1" w:styleId="normal-000163">
    <w:name w:val="normal-000163"/>
    <w:basedOn w:val="Normal"/>
    <w:pPr>
      <w:spacing w:after="180" w:line="240" w:lineRule="auto"/>
      <w:jc w:val="both"/>
    </w:pPr>
    <w:rPr>
      <w:rFonts w:ascii="Times New Roman" w:hAnsi="Times New Roman" w:cs="Times New Roman"/>
      <w:kern w:val="0"/>
      <w:sz w:val="24"/>
      <w:szCs w:val="24"/>
    </w:rPr>
  </w:style>
  <w:style w:type="paragraph" w:customStyle="1" w:styleId="normal-000164">
    <w:name w:val="normal-000164"/>
    <w:basedOn w:val="Normal"/>
    <w:pPr>
      <w:spacing w:after="180" w:line="240" w:lineRule="auto"/>
      <w:jc w:val="both"/>
    </w:pPr>
    <w:rPr>
      <w:rFonts w:ascii="Times New Roman" w:hAnsi="Times New Roman" w:cs="Times New Roman"/>
      <w:kern w:val="0"/>
      <w:sz w:val="24"/>
      <w:szCs w:val="24"/>
    </w:rPr>
  </w:style>
  <w:style w:type="paragraph" w:customStyle="1" w:styleId="footnotetext-000165">
    <w:name w:val="footnotetext-000165"/>
    <w:basedOn w:val="Normal"/>
    <w:pPr>
      <w:spacing w:after="180" w:line="240" w:lineRule="auto"/>
    </w:pPr>
    <w:rPr>
      <w:rFonts w:ascii="Times New Roman" w:hAnsi="Times New Roman" w:cs="Times New Roman"/>
      <w:kern w:val="0"/>
      <w:sz w:val="20"/>
      <w:szCs w:val="20"/>
    </w:rPr>
  </w:style>
  <w:style w:type="paragraph" w:customStyle="1" w:styleId="listparagraph-000166">
    <w:name w:val="listparagraph-000166"/>
    <w:basedOn w:val="Normal"/>
    <w:pPr>
      <w:spacing w:line="240" w:lineRule="auto"/>
      <w:jc w:val="both"/>
    </w:pPr>
    <w:rPr>
      <w:rFonts w:ascii="Times New Roman" w:hAnsi="Times New Roman" w:cs="Times New Roman"/>
      <w:kern w:val="0"/>
      <w:sz w:val="24"/>
      <w:szCs w:val="24"/>
    </w:rPr>
  </w:style>
  <w:style w:type="paragraph" w:customStyle="1" w:styleId="listparagraph-000168">
    <w:name w:val="listparagraph-000168"/>
    <w:basedOn w:val="Normal"/>
    <w:pPr>
      <w:spacing w:line="240" w:lineRule="auto"/>
      <w:jc w:val="both"/>
    </w:pPr>
    <w:rPr>
      <w:rFonts w:ascii="Times New Roman" w:hAnsi="Times New Roman" w:cs="Times New Roman"/>
      <w:kern w:val="0"/>
      <w:sz w:val="24"/>
      <w:szCs w:val="24"/>
    </w:rPr>
  </w:style>
  <w:style w:type="paragraph" w:customStyle="1" w:styleId="normal-000169">
    <w:name w:val="normal-000169"/>
    <w:basedOn w:val="Normal"/>
    <w:pPr>
      <w:spacing w:line="240" w:lineRule="auto"/>
      <w:jc w:val="both"/>
    </w:pPr>
    <w:rPr>
      <w:rFonts w:ascii="Times New Roman" w:hAnsi="Times New Roman" w:cs="Times New Roman"/>
      <w:kern w:val="0"/>
      <w:sz w:val="24"/>
      <w:szCs w:val="24"/>
    </w:rPr>
  </w:style>
  <w:style w:type="paragraph" w:customStyle="1" w:styleId="normal-000171">
    <w:name w:val="normal-000171"/>
    <w:basedOn w:val="Normal"/>
    <w:pPr>
      <w:spacing w:line="240" w:lineRule="auto"/>
    </w:pPr>
    <w:rPr>
      <w:rFonts w:ascii="Times New Roman" w:hAnsi="Times New Roman" w:cs="Times New Roman"/>
      <w:kern w:val="0"/>
      <w:sz w:val="24"/>
      <w:szCs w:val="24"/>
    </w:rPr>
  </w:style>
  <w:style w:type="paragraph" w:customStyle="1" w:styleId="nospacing-000172">
    <w:name w:val="nospacing-000172"/>
    <w:basedOn w:val="Normal"/>
    <w:pPr>
      <w:spacing w:line="240" w:lineRule="auto"/>
      <w:jc w:val="both"/>
    </w:pPr>
    <w:rPr>
      <w:rFonts w:ascii="Times New Roman" w:hAnsi="Times New Roman" w:cs="Times New Roman"/>
      <w:kern w:val="0"/>
    </w:rPr>
  </w:style>
  <w:style w:type="paragraph" w:customStyle="1" w:styleId="bullets">
    <w:name w:val="bullets"/>
    <w:basedOn w:val="Normal"/>
    <w:pPr>
      <w:spacing w:line="240" w:lineRule="auto"/>
      <w:jc w:val="both"/>
    </w:pPr>
    <w:rPr>
      <w:rFonts w:ascii="Times New Roman" w:hAnsi="Times New Roman" w:cs="Times New Roman"/>
      <w:kern w:val="0"/>
      <w:sz w:val="24"/>
      <w:szCs w:val="24"/>
    </w:rPr>
  </w:style>
  <w:style w:type="paragraph" w:customStyle="1" w:styleId="bullets-000174">
    <w:name w:val="bullets-000174"/>
    <w:basedOn w:val="Normal"/>
    <w:pPr>
      <w:spacing w:line="240" w:lineRule="auto"/>
      <w:jc w:val="both"/>
    </w:pPr>
    <w:rPr>
      <w:rFonts w:ascii="Times New Roman" w:hAnsi="Times New Roman" w:cs="Times New Roman"/>
      <w:kern w:val="0"/>
      <w:sz w:val="24"/>
      <w:szCs w:val="24"/>
    </w:rPr>
  </w:style>
  <w:style w:type="paragraph" w:customStyle="1" w:styleId="listparagraph-000175">
    <w:name w:val="listparagraph-000175"/>
    <w:basedOn w:val="Normal"/>
    <w:pPr>
      <w:spacing w:line="240" w:lineRule="auto"/>
      <w:jc w:val="both"/>
    </w:pPr>
    <w:rPr>
      <w:rFonts w:ascii="Times New Roman" w:hAnsi="Times New Roman" w:cs="Times New Roman"/>
      <w:kern w:val="0"/>
      <w:sz w:val="24"/>
      <w:szCs w:val="24"/>
    </w:rPr>
  </w:style>
  <w:style w:type="paragraph" w:customStyle="1" w:styleId="listparagraph-000176">
    <w:name w:val="listparagraph-000176"/>
    <w:basedOn w:val="Normal"/>
    <w:pPr>
      <w:spacing w:line="240" w:lineRule="auto"/>
      <w:jc w:val="both"/>
    </w:pPr>
    <w:rPr>
      <w:rFonts w:ascii="Times New Roman" w:hAnsi="Times New Roman" w:cs="Times New Roman"/>
      <w:kern w:val="0"/>
      <w:sz w:val="24"/>
      <w:szCs w:val="24"/>
    </w:rPr>
  </w:style>
  <w:style w:type="paragraph" w:customStyle="1" w:styleId="listparagraph-000177">
    <w:name w:val="listparagraph-000177"/>
    <w:basedOn w:val="Normal"/>
    <w:pPr>
      <w:spacing w:line="240" w:lineRule="auto"/>
    </w:pPr>
    <w:rPr>
      <w:rFonts w:ascii="Times New Roman" w:hAnsi="Times New Roman" w:cs="Times New Roman"/>
      <w:kern w:val="0"/>
      <w:sz w:val="24"/>
      <w:szCs w:val="24"/>
    </w:rPr>
  </w:style>
  <w:style w:type="paragraph" w:customStyle="1" w:styleId="bullets-000178">
    <w:name w:val="bullets-000178"/>
    <w:basedOn w:val="Normal"/>
    <w:pPr>
      <w:spacing w:line="240" w:lineRule="auto"/>
      <w:jc w:val="both"/>
    </w:pPr>
    <w:rPr>
      <w:rFonts w:ascii="Times New Roman" w:hAnsi="Times New Roman" w:cs="Times New Roman"/>
      <w:kern w:val="0"/>
    </w:rPr>
  </w:style>
  <w:style w:type="paragraph" w:customStyle="1" w:styleId="listparagraph-000179">
    <w:name w:val="listparagraph-000179"/>
    <w:basedOn w:val="Normal"/>
    <w:pPr>
      <w:spacing w:line="240" w:lineRule="auto"/>
      <w:jc w:val="both"/>
    </w:pPr>
    <w:rPr>
      <w:rFonts w:ascii="Calibri" w:hAnsi="Calibri" w:cs="Calibri"/>
      <w:kern w:val="0"/>
    </w:rPr>
  </w:style>
  <w:style w:type="paragraph" w:customStyle="1" w:styleId="bullets-000180">
    <w:name w:val="bullets-000180"/>
    <w:basedOn w:val="Normal"/>
    <w:pPr>
      <w:spacing w:line="240" w:lineRule="auto"/>
      <w:jc w:val="both"/>
    </w:pPr>
    <w:rPr>
      <w:rFonts w:ascii="Calibri" w:hAnsi="Calibri" w:cs="Calibri"/>
      <w:kern w:val="0"/>
      <w:sz w:val="24"/>
      <w:szCs w:val="24"/>
    </w:rPr>
  </w:style>
  <w:style w:type="paragraph" w:customStyle="1" w:styleId="listparagraph-000181">
    <w:name w:val="listparagraph-000181"/>
    <w:basedOn w:val="Normal"/>
    <w:pPr>
      <w:spacing w:line="240" w:lineRule="auto"/>
    </w:pPr>
    <w:rPr>
      <w:rFonts w:ascii="Times New Roman" w:hAnsi="Times New Roman" w:cs="Times New Roman"/>
      <w:kern w:val="0"/>
    </w:rPr>
  </w:style>
  <w:style w:type="paragraph" w:customStyle="1" w:styleId="bullets-000182">
    <w:name w:val="bullets-000182"/>
    <w:basedOn w:val="Normal"/>
    <w:pPr>
      <w:spacing w:line="240" w:lineRule="auto"/>
      <w:jc w:val="both"/>
    </w:pPr>
    <w:rPr>
      <w:rFonts w:ascii="Times New Roman" w:hAnsi="Times New Roman" w:cs="Times New Roman"/>
      <w:kern w:val="0"/>
      <w:sz w:val="24"/>
      <w:szCs w:val="24"/>
    </w:rPr>
  </w:style>
  <w:style w:type="paragraph" w:customStyle="1" w:styleId="listparagraph-000183">
    <w:name w:val="listparagraph-000183"/>
    <w:basedOn w:val="Normal"/>
    <w:pPr>
      <w:spacing w:line="240" w:lineRule="auto"/>
      <w:jc w:val="both"/>
    </w:pPr>
    <w:rPr>
      <w:rFonts w:ascii="Times New Roman" w:hAnsi="Times New Roman" w:cs="Times New Roman"/>
      <w:kern w:val="0"/>
    </w:rPr>
  </w:style>
  <w:style w:type="paragraph" w:customStyle="1" w:styleId="listparagraph-000184">
    <w:name w:val="listparagraph-000184"/>
    <w:basedOn w:val="Normal"/>
    <w:pPr>
      <w:spacing w:after="180" w:line="240" w:lineRule="auto"/>
      <w:jc w:val="both"/>
    </w:pPr>
    <w:rPr>
      <w:rFonts w:ascii="Times New Roman" w:hAnsi="Times New Roman" w:cs="Times New Roman"/>
      <w:kern w:val="0"/>
      <w:sz w:val="24"/>
      <w:szCs w:val="24"/>
    </w:rPr>
  </w:style>
  <w:style w:type="paragraph" w:customStyle="1" w:styleId="footnotetext-000185">
    <w:name w:val="footnotetext-000185"/>
    <w:basedOn w:val="Normal"/>
    <w:pPr>
      <w:spacing w:line="240" w:lineRule="auto"/>
      <w:jc w:val="both"/>
    </w:pPr>
    <w:rPr>
      <w:rFonts w:ascii="Times New Roman" w:hAnsi="Times New Roman" w:cs="Times New Roman"/>
      <w:kern w:val="0"/>
      <w:sz w:val="20"/>
      <w:szCs w:val="20"/>
    </w:rPr>
  </w:style>
  <w:style w:type="paragraph" w:customStyle="1" w:styleId="listparagraph-000186">
    <w:name w:val="listparagraph-000186"/>
    <w:basedOn w:val="Normal"/>
    <w:pPr>
      <w:spacing w:line="240" w:lineRule="auto"/>
    </w:pPr>
    <w:rPr>
      <w:rFonts w:ascii="Times New Roman" w:hAnsi="Times New Roman" w:cs="Times New Roman"/>
      <w:kern w:val="0"/>
    </w:rPr>
  </w:style>
  <w:style w:type="paragraph" w:customStyle="1" w:styleId="000187">
    <w:name w:val="000187"/>
    <w:basedOn w:val="Normal"/>
    <w:pPr>
      <w:spacing w:line="240" w:lineRule="auto"/>
      <w:jc w:val="both"/>
    </w:pPr>
    <w:rPr>
      <w:rFonts w:ascii="Times New Roman" w:hAnsi="Times New Roman" w:cs="Times New Roman"/>
      <w:kern w:val="0"/>
      <w:sz w:val="24"/>
      <w:szCs w:val="24"/>
    </w:rPr>
  </w:style>
  <w:style w:type="paragraph" w:customStyle="1" w:styleId="000189">
    <w:name w:val="000189"/>
    <w:basedOn w:val="Normal"/>
    <w:pPr>
      <w:spacing w:line="240" w:lineRule="auto"/>
      <w:jc w:val="both"/>
    </w:pPr>
    <w:rPr>
      <w:rFonts w:ascii="Times New Roman" w:hAnsi="Times New Roman" w:cs="Times New Roman"/>
      <w:kern w:val="0"/>
    </w:rPr>
  </w:style>
  <w:style w:type="paragraph" w:customStyle="1" w:styleId="000191">
    <w:name w:val="000191"/>
    <w:basedOn w:val="Normal"/>
    <w:pPr>
      <w:spacing w:after="180" w:line="240" w:lineRule="auto"/>
      <w:jc w:val="both"/>
    </w:pPr>
    <w:rPr>
      <w:rFonts w:ascii="Times New Roman" w:hAnsi="Times New Roman" w:cs="Times New Roman"/>
      <w:kern w:val="0"/>
    </w:rPr>
  </w:style>
  <w:style w:type="paragraph" w:customStyle="1" w:styleId="listparagraph-000192">
    <w:name w:val="listparagraph-000192"/>
    <w:basedOn w:val="Normal"/>
    <w:pPr>
      <w:spacing w:line="240" w:lineRule="auto"/>
      <w:jc w:val="both"/>
    </w:pPr>
    <w:rPr>
      <w:rFonts w:ascii="Times New Roman" w:hAnsi="Times New Roman" w:cs="Times New Roman"/>
      <w:kern w:val="0"/>
    </w:rPr>
  </w:style>
  <w:style w:type="paragraph" w:customStyle="1" w:styleId="normal-000193">
    <w:name w:val="normal-000193"/>
    <w:basedOn w:val="Normal"/>
    <w:pPr>
      <w:spacing w:after="180" w:line="240" w:lineRule="auto"/>
      <w:jc w:val="both"/>
    </w:pPr>
    <w:rPr>
      <w:rFonts w:ascii="Times New Roman" w:hAnsi="Times New Roman" w:cs="Times New Roman"/>
      <w:kern w:val="0"/>
      <w:sz w:val="24"/>
      <w:szCs w:val="24"/>
    </w:rPr>
  </w:style>
  <w:style w:type="paragraph" w:customStyle="1" w:styleId="normal-000195">
    <w:name w:val="normal-000195"/>
    <w:basedOn w:val="Normal"/>
    <w:pPr>
      <w:spacing w:line="240" w:lineRule="auto"/>
      <w:jc w:val="both"/>
    </w:pPr>
    <w:rPr>
      <w:rFonts w:ascii="Times New Roman" w:hAnsi="Times New Roman" w:cs="Times New Roman"/>
      <w:kern w:val="0"/>
      <w:sz w:val="24"/>
      <w:szCs w:val="24"/>
    </w:rPr>
  </w:style>
  <w:style w:type="paragraph" w:customStyle="1" w:styleId="bullets-000197">
    <w:name w:val="bullets-000197"/>
    <w:basedOn w:val="Normal"/>
    <w:pPr>
      <w:spacing w:line="240" w:lineRule="auto"/>
      <w:jc w:val="both"/>
    </w:pPr>
    <w:rPr>
      <w:rFonts w:ascii="Times New Roman" w:hAnsi="Times New Roman" w:cs="Times New Roman"/>
      <w:kern w:val="0"/>
      <w:sz w:val="24"/>
      <w:szCs w:val="24"/>
    </w:rPr>
  </w:style>
  <w:style w:type="paragraph" w:customStyle="1" w:styleId="bullets-000198">
    <w:name w:val="bullets-000198"/>
    <w:basedOn w:val="Normal"/>
    <w:pPr>
      <w:spacing w:line="240" w:lineRule="auto"/>
      <w:jc w:val="both"/>
    </w:pPr>
    <w:rPr>
      <w:rFonts w:ascii="Times New Roman" w:hAnsi="Times New Roman" w:cs="Times New Roman"/>
      <w:kern w:val="0"/>
      <w:sz w:val="24"/>
      <w:szCs w:val="24"/>
    </w:rPr>
  </w:style>
  <w:style w:type="paragraph" w:customStyle="1" w:styleId="bullets-000199">
    <w:name w:val="bullets-000199"/>
    <w:basedOn w:val="Normal"/>
    <w:pPr>
      <w:spacing w:line="240" w:lineRule="auto"/>
      <w:jc w:val="both"/>
    </w:pPr>
    <w:rPr>
      <w:rFonts w:ascii="Times New Roman" w:hAnsi="Times New Roman" w:cs="Times New Roman"/>
      <w:kern w:val="0"/>
      <w:sz w:val="24"/>
      <w:szCs w:val="24"/>
    </w:rPr>
  </w:style>
  <w:style w:type="paragraph" w:customStyle="1" w:styleId="000200">
    <w:name w:val="000200"/>
    <w:basedOn w:val="Normal"/>
    <w:pPr>
      <w:spacing w:line="240" w:lineRule="auto"/>
      <w:jc w:val="both"/>
    </w:pPr>
    <w:rPr>
      <w:rFonts w:ascii="Times New Roman" w:hAnsi="Times New Roman" w:cs="Times New Roman"/>
      <w:kern w:val="0"/>
      <w:sz w:val="24"/>
      <w:szCs w:val="24"/>
    </w:rPr>
  </w:style>
  <w:style w:type="paragraph" w:customStyle="1" w:styleId="000201">
    <w:name w:val="000201"/>
    <w:basedOn w:val="Normal"/>
    <w:pPr>
      <w:spacing w:line="240" w:lineRule="auto"/>
    </w:pPr>
    <w:rPr>
      <w:rFonts w:ascii="Times New Roman" w:hAnsi="Times New Roman" w:cs="Times New Roman"/>
      <w:kern w:val="0"/>
      <w:sz w:val="24"/>
      <w:szCs w:val="24"/>
    </w:rPr>
  </w:style>
  <w:style w:type="paragraph" w:customStyle="1" w:styleId="bullets-000202">
    <w:name w:val="bullets-000202"/>
    <w:basedOn w:val="Normal"/>
    <w:pPr>
      <w:spacing w:line="240" w:lineRule="auto"/>
      <w:jc w:val="both"/>
    </w:pPr>
    <w:rPr>
      <w:rFonts w:ascii="Times New Roman" w:hAnsi="Times New Roman" w:cs="Times New Roman"/>
      <w:kern w:val="0"/>
      <w:sz w:val="24"/>
      <w:szCs w:val="24"/>
    </w:rPr>
  </w:style>
  <w:style w:type="paragraph" w:customStyle="1" w:styleId="000203">
    <w:name w:val="000203"/>
    <w:basedOn w:val="Normal"/>
    <w:pPr>
      <w:spacing w:line="240" w:lineRule="auto"/>
      <w:jc w:val="both"/>
    </w:pPr>
    <w:rPr>
      <w:rFonts w:ascii="Times New Roman" w:hAnsi="Times New Roman" w:cs="Times New Roman"/>
      <w:kern w:val="0"/>
      <w:sz w:val="24"/>
      <w:szCs w:val="24"/>
    </w:rPr>
  </w:style>
  <w:style w:type="paragraph" w:customStyle="1" w:styleId="bullets-000204">
    <w:name w:val="bullets-000204"/>
    <w:basedOn w:val="Normal"/>
    <w:pPr>
      <w:spacing w:line="240" w:lineRule="auto"/>
      <w:jc w:val="both"/>
    </w:pPr>
    <w:rPr>
      <w:rFonts w:ascii="Times New Roman" w:hAnsi="Times New Roman" w:cs="Times New Roman"/>
      <w:kern w:val="0"/>
      <w:sz w:val="24"/>
      <w:szCs w:val="24"/>
    </w:rPr>
  </w:style>
  <w:style w:type="paragraph" w:customStyle="1" w:styleId="listparagraph-000205">
    <w:name w:val="listparagraph-000205"/>
    <w:basedOn w:val="Normal"/>
    <w:pPr>
      <w:spacing w:after="180" w:line="240" w:lineRule="auto"/>
      <w:jc w:val="both"/>
    </w:pPr>
    <w:rPr>
      <w:rFonts w:ascii="Times New Roman" w:hAnsi="Times New Roman" w:cs="Times New Roman"/>
      <w:kern w:val="0"/>
      <w:sz w:val="24"/>
      <w:szCs w:val="24"/>
    </w:rPr>
  </w:style>
  <w:style w:type="paragraph" w:customStyle="1" w:styleId="listparagraph-000206">
    <w:name w:val="listparagraph-000206"/>
    <w:basedOn w:val="Normal"/>
    <w:pPr>
      <w:spacing w:after="180" w:line="240" w:lineRule="auto"/>
    </w:pPr>
    <w:rPr>
      <w:rFonts w:ascii="Times New Roman" w:hAnsi="Times New Roman" w:cs="Times New Roman"/>
      <w:kern w:val="0"/>
      <w:sz w:val="24"/>
      <w:szCs w:val="24"/>
    </w:rPr>
  </w:style>
  <w:style w:type="paragraph" w:customStyle="1" w:styleId="bullets-000207">
    <w:name w:val="bullets-000207"/>
    <w:basedOn w:val="Normal"/>
    <w:pPr>
      <w:spacing w:line="240" w:lineRule="auto"/>
      <w:jc w:val="both"/>
    </w:pPr>
    <w:rPr>
      <w:rFonts w:ascii="Times New Roman" w:hAnsi="Times New Roman" w:cs="Times New Roman"/>
      <w:kern w:val="0"/>
      <w:sz w:val="24"/>
      <w:szCs w:val="24"/>
    </w:rPr>
  </w:style>
  <w:style w:type="paragraph" w:customStyle="1" w:styleId="bullets-000209">
    <w:name w:val="bullets-000209"/>
    <w:basedOn w:val="Normal"/>
    <w:pPr>
      <w:spacing w:line="240" w:lineRule="auto"/>
      <w:jc w:val="both"/>
    </w:pPr>
    <w:rPr>
      <w:rFonts w:ascii="Times New Roman" w:hAnsi="Times New Roman" w:cs="Times New Roman"/>
      <w:kern w:val="0"/>
      <w:sz w:val="24"/>
      <w:szCs w:val="24"/>
    </w:rPr>
  </w:style>
  <w:style w:type="paragraph" w:customStyle="1" w:styleId="000213">
    <w:name w:val="000213"/>
    <w:basedOn w:val="Normal"/>
    <w:pPr>
      <w:spacing w:line="240" w:lineRule="auto"/>
      <w:jc w:val="both"/>
    </w:pPr>
    <w:rPr>
      <w:rFonts w:ascii="Times New Roman" w:hAnsi="Times New Roman" w:cs="Times New Roman"/>
      <w:kern w:val="0"/>
      <w:sz w:val="24"/>
      <w:szCs w:val="24"/>
    </w:rPr>
  </w:style>
  <w:style w:type="paragraph" w:customStyle="1" w:styleId="normal-000225">
    <w:name w:val="normal-000225"/>
    <w:basedOn w:val="Normal"/>
    <w:pPr>
      <w:spacing w:after="105" w:line="240" w:lineRule="auto"/>
      <w:jc w:val="both"/>
    </w:pPr>
    <w:rPr>
      <w:rFonts w:ascii="Times New Roman" w:hAnsi="Times New Roman" w:cs="Times New Roman"/>
      <w:kern w:val="0"/>
      <w:sz w:val="24"/>
      <w:szCs w:val="24"/>
    </w:rPr>
  </w:style>
  <w:style w:type="paragraph" w:customStyle="1" w:styleId="pf0">
    <w:name w:val="pf0"/>
    <w:basedOn w:val="Normal"/>
    <w:pPr>
      <w:spacing w:before="100" w:beforeAutospacing="1" w:after="90" w:line="240" w:lineRule="auto"/>
      <w:jc w:val="both"/>
    </w:pPr>
    <w:rPr>
      <w:rFonts w:ascii="Times New Roman" w:hAnsi="Times New Roman" w:cs="Times New Roman"/>
      <w:kern w:val="0"/>
      <w:sz w:val="24"/>
      <w:szCs w:val="24"/>
    </w:rPr>
  </w:style>
  <w:style w:type="paragraph" w:customStyle="1" w:styleId="normal-000229">
    <w:name w:val="normal-000229"/>
    <w:basedOn w:val="Normal"/>
    <w:pPr>
      <w:spacing w:after="180" w:line="240" w:lineRule="auto"/>
      <w:jc w:val="both"/>
    </w:pPr>
    <w:rPr>
      <w:rFonts w:ascii="Times New Roman" w:hAnsi="Times New Roman" w:cs="Times New Roman"/>
      <w:kern w:val="0"/>
      <w:sz w:val="20"/>
      <w:szCs w:val="20"/>
    </w:rPr>
  </w:style>
  <w:style w:type="paragraph" w:customStyle="1" w:styleId="listparagraph-000231">
    <w:name w:val="listparagraph-000231"/>
    <w:basedOn w:val="Normal"/>
    <w:pPr>
      <w:spacing w:after="180" w:line="240" w:lineRule="auto"/>
      <w:jc w:val="both"/>
    </w:pPr>
    <w:rPr>
      <w:rFonts w:ascii="Times New Roman" w:hAnsi="Times New Roman" w:cs="Times New Roman"/>
      <w:kern w:val="0"/>
      <w:sz w:val="20"/>
      <w:szCs w:val="20"/>
    </w:rPr>
  </w:style>
  <w:style w:type="paragraph" w:customStyle="1" w:styleId="000233">
    <w:name w:val="000233"/>
    <w:basedOn w:val="Normal"/>
    <w:pPr>
      <w:spacing w:line="240" w:lineRule="auto"/>
      <w:jc w:val="both"/>
    </w:pPr>
    <w:rPr>
      <w:rFonts w:ascii="Times New Roman" w:hAnsi="Times New Roman" w:cs="Times New Roman"/>
      <w:kern w:val="0"/>
      <w:sz w:val="20"/>
      <w:szCs w:val="20"/>
    </w:rPr>
  </w:style>
  <w:style w:type="paragraph" w:customStyle="1" w:styleId="000235">
    <w:name w:val="000235"/>
    <w:basedOn w:val="Normal"/>
    <w:pPr>
      <w:spacing w:after="180" w:line="240" w:lineRule="auto"/>
      <w:jc w:val="both"/>
    </w:pPr>
    <w:rPr>
      <w:rFonts w:ascii="Times New Roman" w:hAnsi="Times New Roman" w:cs="Times New Roman"/>
      <w:kern w:val="0"/>
      <w:sz w:val="20"/>
      <w:szCs w:val="20"/>
    </w:rPr>
  </w:style>
  <w:style w:type="paragraph" w:customStyle="1" w:styleId="normal-000249">
    <w:name w:val="normal-000249"/>
    <w:basedOn w:val="Normal"/>
    <w:pPr>
      <w:spacing w:line="240" w:lineRule="auto"/>
      <w:jc w:val="right"/>
    </w:pPr>
    <w:rPr>
      <w:rFonts w:ascii="Times New Roman" w:hAnsi="Times New Roman" w:cs="Times New Roman"/>
      <w:kern w:val="0"/>
      <w:sz w:val="24"/>
      <w:szCs w:val="24"/>
    </w:rPr>
  </w:style>
  <w:style w:type="paragraph" w:customStyle="1" w:styleId="000253">
    <w:name w:val="000253"/>
    <w:basedOn w:val="Normal"/>
    <w:pPr>
      <w:spacing w:line="240" w:lineRule="auto"/>
      <w:jc w:val="both"/>
    </w:pPr>
    <w:rPr>
      <w:rFonts w:ascii="Times New Roman" w:hAnsi="Times New Roman" w:cs="Times New Roman"/>
      <w:kern w:val="0"/>
      <w:sz w:val="24"/>
      <w:szCs w:val="24"/>
    </w:rPr>
  </w:style>
  <w:style w:type="paragraph" w:customStyle="1" w:styleId="000257">
    <w:name w:val="000257"/>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
    <w:name w:val="normalweb"/>
    <w:basedOn w:val="Normal"/>
    <w:pPr>
      <w:spacing w:before="100" w:beforeAutospacing="1" w:line="240" w:lineRule="auto"/>
      <w:jc w:val="both"/>
    </w:pPr>
    <w:rPr>
      <w:rFonts w:ascii="Times New Roman" w:hAnsi="Times New Roman" w:cs="Times New Roman"/>
      <w:kern w:val="0"/>
      <w:sz w:val="24"/>
      <w:szCs w:val="24"/>
    </w:rPr>
  </w:style>
  <w:style w:type="paragraph" w:customStyle="1" w:styleId="normalweb-000258">
    <w:name w:val="normalweb-000258"/>
    <w:basedOn w:val="Normal"/>
    <w:pPr>
      <w:spacing w:before="100" w:beforeAutospacing="1" w:line="240" w:lineRule="auto"/>
      <w:jc w:val="both"/>
    </w:pPr>
    <w:rPr>
      <w:rFonts w:ascii="Times New Roman" w:hAnsi="Times New Roman" w:cs="Times New Roman"/>
      <w:kern w:val="0"/>
      <w:sz w:val="24"/>
      <w:szCs w:val="24"/>
    </w:rPr>
  </w:style>
  <w:style w:type="paragraph" w:customStyle="1" w:styleId="listparagraph-000260">
    <w:name w:val="listparagraph-000260"/>
    <w:basedOn w:val="Normal"/>
    <w:pPr>
      <w:spacing w:line="240" w:lineRule="auto"/>
      <w:jc w:val="both"/>
    </w:pPr>
    <w:rPr>
      <w:rFonts w:ascii="Times New Roman" w:hAnsi="Times New Roman" w:cs="Times New Roman"/>
      <w:kern w:val="0"/>
      <w:sz w:val="24"/>
      <w:szCs w:val="24"/>
    </w:rPr>
  </w:style>
  <w:style w:type="paragraph" w:customStyle="1" w:styleId="listparagraph-000261">
    <w:name w:val="listparagraph-000261"/>
    <w:basedOn w:val="Normal"/>
    <w:pPr>
      <w:spacing w:line="240" w:lineRule="auto"/>
      <w:jc w:val="both"/>
    </w:pPr>
    <w:rPr>
      <w:rFonts w:ascii="Times New Roman" w:hAnsi="Times New Roman" w:cs="Times New Roman"/>
      <w:kern w:val="0"/>
      <w:sz w:val="24"/>
      <w:szCs w:val="24"/>
    </w:rPr>
  </w:style>
  <w:style w:type="paragraph" w:customStyle="1" w:styleId="000263">
    <w:name w:val="000263"/>
    <w:basedOn w:val="Normal"/>
    <w:pPr>
      <w:spacing w:line="240" w:lineRule="auto"/>
      <w:jc w:val="both"/>
    </w:pPr>
    <w:rPr>
      <w:rFonts w:ascii="Times New Roman" w:hAnsi="Times New Roman" w:cs="Times New Roman"/>
      <w:kern w:val="0"/>
      <w:sz w:val="24"/>
      <w:szCs w:val="24"/>
    </w:rPr>
  </w:style>
  <w:style w:type="paragraph" w:customStyle="1" w:styleId="000264">
    <w:name w:val="000264"/>
    <w:basedOn w:val="Normal"/>
    <w:pPr>
      <w:spacing w:line="240" w:lineRule="auto"/>
      <w:jc w:val="both"/>
    </w:pPr>
    <w:rPr>
      <w:rFonts w:ascii="Times New Roman" w:hAnsi="Times New Roman" w:cs="Times New Roman"/>
      <w:kern w:val="0"/>
      <w:sz w:val="24"/>
      <w:szCs w:val="24"/>
    </w:rPr>
  </w:style>
  <w:style w:type="paragraph" w:customStyle="1" w:styleId="000265">
    <w:name w:val="000265"/>
    <w:basedOn w:val="Normal"/>
    <w:pPr>
      <w:spacing w:after="180" w:line="240" w:lineRule="auto"/>
      <w:jc w:val="both"/>
    </w:pPr>
    <w:rPr>
      <w:rFonts w:ascii="Times New Roman" w:hAnsi="Times New Roman" w:cs="Times New Roman"/>
      <w:kern w:val="0"/>
      <w:sz w:val="24"/>
      <w:szCs w:val="24"/>
    </w:rPr>
  </w:style>
  <w:style w:type="paragraph" w:customStyle="1" w:styleId="listparagraph-000266">
    <w:name w:val="listparagraph-000266"/>
    <w:basedOn w:val="Normal"/>
    <w:pPr>
      <w:spacing w:line="240" w:lineRule="auto"/>
      <w:jc w:val="both"/>
    </w:pPr>
    <w:rPr>
      <w:rFonts w:ascii="Times New Roman" w:hAnsi="Times New Roman" w:cs="Times New Roman"/>
      <w:kern w:val="0"/>
      <w:sz w:val="24"/>
      <w:szCs w:val="24"/>
    </w:rPr>
  </w:style>
  <w:style w:type="paragraph" w:customStyle="1" w:styleId="listparagraph-000267">
    <w:name w:val="listparagraph-000267"/>
    <w:basedOn w:val="Normal"/>
    <w:pPr>
      <w:spacing w:line="240" w:lineRule="auto"/>
      <w:jc w:val="both"/>
    </w:pPr>
    <w:rPr>
      <w:rFonts w:ascii="Times New Roman" w:hAnsi="Times New Roman" w:cs="Times New Roman"/>
      <w:kern w:val="0"/>
      <w:sz w:val="24"/>
      <w:szCs w:val="24"/>
    </w:rPr>
  </w:style>
  <w:style w:type="paragraph" w:customStyle="1" w:styleId="listparagraph-000268">
    <w:name w:val="listparagraph-000268"/>
    <w:basedOn w:val="Normal"/>
    <w:pPr>
      <w:spacing w:after="180" w:line="240" w:lineRule="auto"/>
      <w:jc w:val="both"/>
    </w:pPr>
    <w:rPr>
      <w:rFonts w:ascii="Times New Roman" w:hAnsi="Times New Roman" w:cs="Times New Roman"/>
      <w:kern w:val="0"/>
      <w:sz w:val="24"/>
      <w:szCs w:val="24"/>
    </w:rPr>
  </w:style>
  <w:style w:type="paragraph" w:customStyle="1" w:styleId="normal-000271">
    <w:name w:val="normal-000271"/>
    <w:basedOn w:val="Normal"/>
    <w:pPr>
      <w:spacing w:line="240" w:lineRule="auto"/>
    </w:pPr>
    <w:rPr>
      <w:rFonts w:ascii="Times New Roman" w:hAnsi="Times New Roman" w:cs="Times New Roman"/>
      <w:kern w:val="0"/>
      <w:sz w:val="20"/>
      <w:szCs w:val="20"/>
    </w:rPr>
  </w:style>
  <w:style w:type="paragraph" w:customStyle="1" w:styleId="000274">
    <w:name w:val="000274"/>
    <w:basedOn w:val="Normal"/>
    <w:pPr>
      <w:spacing w:line="240" w:lineRule="auto"/>
      <w:jc w:val="both"/>
    </w:pPr>
    <w:rPr>
      <w:rFonts w:ascii="Times New Roman" w:hAnsi="Times New Roman" w:cs="Times New Roman"/>
      <w:kern w:val="0"/>
      <w:sz w:val="20"/>
      <w:szCs w:val="20"/>
    </w:rPr>
  </w:style>
  <w:style w:type="paragraph" w:customStyle="1" w:styleId="listparagraph-000277">
    <w:name w:val="listparagraph-000277"/>
    <w:basedOn w:val="Normal"/>
    <w:pPr>
      <w:spacing w:line="240" w:lineRule="auto"/>
      <w:jc w:val="both"/>
    </w:pPr>
    <w:rPr>
      <w:rFonts w:ascii="Times New Roman" w:hAnsi="Times New Roman" w:cs="Times New Roman"/>
      <w:kern w:val="0"/>
      <w:sz w:val="20"/>
      <w:szCs w:val="20"/>
    </w:rPr>
  </w:style>
  <w:style w:type="paragraph" w:customStyle="1" w:styleId="000279">
    <w:name w:val="000279"/>
    <w:basedOn w:val="Normal"/>
    <w:pPr>
      <w:spacing w:line="240" w:lineRule="auto"/>
      <w:jc w:val="both"/>
    </w:pPr>
    <w:rPr>
      <w:rFonts w:ascii="Times New Roman" w:hAnsi="Times New Roman" w:cs="Times New Roman"/>
      <w:kern w:val="0"/>
      <w:sz w:val="20"/>
      <w:szCs w:val="20"/>
    </w:rPr>
  </w:style>
  <w:style w:type="paragraph" w:customStyle="1" w:styleId="listparagraph-000280">
    <w:name w:val="listparagraph-000280"/>
    <w:basedOn w:val="Normal"/>
    <w:pPr>
      <w:spacing w:line="240" w:lineRule="auto"/>
      <w:jc w:val="both"/>
    </w:pPr>
    <w:rPr>
      <w:rFonts w:ascii="Times New Roman" w:hAnsi="Times New Roman" w:cs="Times New Roman"/>
      <w:kern w:val="0"/>
      <w:sz w:val="20"/>
      <w:szCs w:val="20"/>
    </w:rPr>
  </w:style>
  <w:style w:type="paragraph" w:customStyle="1" w:styleId="htmlpreformatted">
    <w:name w:val="htmlpreformatted"/>
    <w:basedOn w:val="Normal"/>
    <w:pPr>
      <w:shd w:val="clear" w:color="auto" w:fill="F8F9FA"/>
      <w:spacing w:line="240" w:lineRule="auto"/>
      <w:jc w:val="both"/>
    </w:pPr>
    <w:rPr>
      <w:rFonts w:ascii="Times New Roman" w:hAnsi="Times New Roman" w:cs="Times New Roman"/>
      <w:kern w:val="0"/>
      <w:sz w:val="20"/>
      <w:szCs w:val="20"/>
    </w:rPr>
  </w:style>
  <w:style w:type="paragraph" w:customStyle="1" w:styleId="cm4">
    <w:name w:val="cm4"/>
    <w:basedOn w:val="Normal"/>
    <w:pPr>
      <w:spacing w:line="240" w:lineRule="auto"/>
      <w:jc w:val="both"/>
    </w:pPr>
    <w:rPr>
      <w:rFonts w:ascii="Times New Roman" w:hAnsi="Times New Roman" w:cs="Times New Roman"/>
      <w:kern w:val="0"/>
      <w:sz w:val="20"/>
      <w:szCs w:val="20"/>
    </w:rPr>
  </w:style>
  <w:style w:type="paragraph" w:customStyle="1" w:styleId="cm4-000288">
    <w:name w:val="cm4-000288"/>
    <w:basedOn w:val="Normal"/>
    <w:pPr>
      <w:spacing w:line="240" w:lineRule="auto"/>
      <w:jc w:val="both"/>
    </w:pPr>
    <w:rPr>
      <w:rFonts w:ascii="Times New Roman" w:hAnsi="Times New Roman" w:cs="Times New Roman"/>
      <w:kern w:val="0"/>
      <w:sz w:val="24"/>
      <w:szCs w:val="24"/>
    </w:rPr>
  </w:style>
  <w:style w:type="paragraph" w:customStyle="1" w:styleId="cm4-000289">
    <w:name w:val="cm4-000289"/>
    <w:basedOn w:val="Normal"/>
    <w:pPr>
      <w:spacing w:after="105" w:line="240" w:lineRule="auto"/>
      <w:jc w:val="both"/>
    </w:pPr>
    <w:rPr>
      <w:rFonts w:ascii="Times New Roman" w:hAnsi="Times New Roman" w:cs="Times New Roman"/>
      <w:kern w:val="0"/>
      <w:sz w:val="24"/>
      <w:szCs w:val="24"/>
    </w:rPr>
  </w:style>
  <w:style w:type="paragraph" w:customStyle="1" w:styleId="normal-000290">
    <w:name w:val="normal-000290"/>
    <w:basedOn w:val="Normal"/>
    <w:pPr>
      <w:spacing w:before="100" w:beforeAutospacing="1" w:after="45" w:line="240" w:lineRule="auto"/>
      <w:jc w:val="both"/>
    </w:pPr>
    <w:rPr>
      <w:rFonts w:ascii="Times New Roman" w:hAnsi="Times New Roman" w:cs="Times New Roman"/>
      <w:kern w:val="0"/>
      <w:sz w:val="20"/>
      <w:szCs w:val="20"/>
    </w:rPr>
  </w:style>
  <w:style w:type="paragraph" w:customStyle="1" w:styleId="normal-000291">
    <w:name w:val="normal-000291"/>
    <w:basedOn w:val="Normal"/>
    <w:pPr>
      <w:spacing w:before="100" w:beforeAutospacing="1" w:after="45" w:line="240" w:lineRule="auto"/>
    </w:pPr>
    <w:rPr>
      <w:rFonts w:ascii="Times New Roman" w:hAnsi="Times New Roman" w:cs="Times New Roman"/>
      <w:kern w:val="0"/>
      <w:sz w:val="24"/>
      <w:szCs w:val="24"/>
    </w:rPr>
  </w:style>
  <w:style w:type="paragraph" w:customStyle="1" w:styleId="normal-000292">
    <w:name w:val="normal-000292"/>
    <w:basedOn w:val="Normal"/>
    <w:pPr>
      <w:spacing w:line="240" w:lineRule="auto"/>
      <w:jc w:val="both"/>
    </w:pPr>
    <w:rPr>
      <w:rFonts w:ascii="Times New Roman" w:hAnsi="Times New Roman" w:cs="Times New Roman"/>
      <w:kern w:val="0"/>
      <w:sz w:val="24"/>
      <w:szCs w:val="24"/>
    </w:rPr>
  </w:style>
  <w:style w:type="paragraph" w:customStyle="1" w:styleId="cm1">
    <w:name w:val="cm1"/>
    <w:basedOn w:val="Normal"/>
    <w:pPr>
      <w:spacing w:before="100" w:beforeAutospacing="1" w:after="180" w:line="240" w:lineRule="auto"/>
      <w:jc w:val="both"/>
    </w:pPr>
    <w:rPr>
      <w:rFonts w:ascii="Times New Roman" w:hAnsi="Times New Roman" w:cs="Times New Roman"/>
      <w:kern w:val="0"/>
      <w:sz w:val="20"/>
      <w:szCs w:val="20"/>
    </w:rPr>
  </w:style>
  <w:style w:type="paragraph" w:customStyle="1" w:styleId="cm4-000297">
    <w:name w:val="cm4-000297"/>
    <w:basedOn w:val="Normal"/>
    <w:pPr>
      <w:spacing w:line="240" w:lineRule="auto"/>
    </w:pPr>
    <w:rPr>
      <w:rFonts w:ascii="Times New Roman" w:hAnsi="Times New Roman" w:cs="Times New Roman"/>
      <w:kern w:val="0"/>
      <w:sz w:val="24"/>
      <w:szCs w:val="24"/>
    </w:rPr>
  </w:style>
  <w:style w:type="paragraph" w:customStyle="1" w:styleId="normal-000300">
    <w:name w:val="normal-000300"/>
    <w:basedOn w:val="Normal"/>
    <w:pPr>
      <w:spacing w:after="135" w:line="240" w:lineRule="auto"/>
    </w:pPr>
    <w:rPr>
      <w:rFonts w:ascii="Times New Roman" w:hAnsi="Times New Roman" w:cs="Times New Roman"/>
      <w:kern w:val="0"/>
    </w:rPr>
  </w:style>
  <w:style w:type="paragraph" w:customStyle="1" w:styleId="000307">
    <w:name w:val="000307"/>
    <w:basedOn w:val="Normal"/>
    <w:pPr>
      <w:spacing w:line="240" w:lineRule="auto"/>
      <w:jc w:val="both"/>
    </w:pPr>
    <w:rPr>
      <w:rFonts w:ascii="Times New Roman" w:hAnsi="Times New Roman" w:cs="Times New Roman"/>
      <w:kern w:val="0"/>
    </w:rPr>
  </w:style>
  <w:style w:type="paragraph" w:customStyle="1" w:styleId="000309">
    <w:name w:val="000309"/>
    <w:basedOn w:val="Normal"/>
    <w:pPr>
      <w:spacing w:line="240" w:lineRule="auto"/>
      <w:jc w:val="both"/>
    </w:pPr>
    <w:rPr>
      <w:rFonts w:ascii="Times New Roman" w:hAnsi="Times New Roman" w:cs="Times New Roman"/>
      <w:kern w:val="0"/>
    </w:rPr>
  </w:style>
  <w:style w:type="paragraph" w:customStyle="1" w:styleId="000314">
    <w:name w:val="000314"/>
    <w:basedOn w:val="Normal"/>
    <w:pPr>
      <w:spacing w:line="240" w:lineRule="auto"/>
      <w:jc w:val="both"/>
    </w:pPr>
    <w:rPr>
      <w:rFonts w:ascii="Times New Roman" w:hAnsi="Times New Roman" w:cs="Times New Roman"/>
      <w:kern w:val="0"/>
    </w:rPr>
  </w:style>
  <w:style w:type="paragraph" w:customStyle="1" w:styleId="000316">
    <w:name w:val="000316"/>
    <w:basedOn w:val="Normal"/>
    <w:pPr>
      <w:spacing w:line="240" w:lineRule="auto"/>
      <w:jc w:val="both"/>
    </w:pPr>
    <w:rPr>
      <w:rFonts w:ascii="Times New Roman" w:hAnsi="Times New Roman" w:cs="Times New Roman"/>
      <w:kern w:val="0"/>
    </w:rPr>
  </w:style>
  <w:style w:type="paragraph" w:customStyle="1" w:styleId="normal-000318">
    <w:name w:val="normal-000318"/>
    <w:basedOn w:val="Normal"/>
    <w:pPr>
      <w:spacing w:after="135" w:line="240" w:lineRule="auto"/>
    </w:pPr>
    <w:rPr>
      <w:rFonts w:ascii="Times New Roman" w:hAnsi="Times New Roman" w:cs="Times New Roman"/>
      <w:kern w:val="0"/>
    </w:rPr>
  </w:style>
  <w:style w:type="paragraph" w:customStyle="1" w:styleId="000319">
    <w:name w:val="000319"/>
    <w:basedOn w:val="Normal"/>
    <w:pPr>
      <w:spacing w:line="240" w:lineRule="auto"/>
      <w:jc w:val="both"/>
    </w:pPr>
    <w:rPr>
      <w:rFonts w:ascii="Times New Roman" w:hAnsi="Times New Roman" w:cs="Times New Roman"/>
      <w:kern w:val="0"/>
    </w:rPr>
  </w:style>
  <w:style w:type="paragraph" w:customStyle="1" w:styleId="000321">
    <w:name w:val="000321"/>
    <w:basedOn w:val="Normal"/>
    <w:pPr>
      <w:spacing w:line="240" w:lineRule="auto"/>
      <w:jc w:val="both"/>
    </w:pPr>
    <w:rPr>
      <w:rFonts w:ascii="Times New Roman" w:hAnsi="Times New Roman" w:cs="Times New Roman"/>
      <w:kern w:val="0"/>
    </w:rPr>
  </w:style>
  <w:style w:type="character" w:customStyle="1" w:styleId="000000">
    <w:name w:val="000000"/>
    <w:basedOn w:val="DefaultParagraphFont"/>
    <w:rPr>
      <w:b w:val="0"/>
      <w:bCs w:val="0"/>
      <w:sz w:val="22"/>
      <w:szCs w:val="22"/>
    </w:rPr>
  </w:style>
  <w:style w:type="character" w:customStyle="1" w:styleId="000002">
    <w:name w:val="000002"/>
    <w:basedOn w:val="DefaultParagraphFont"/>
    <w:rPr>
      <w:b/>
      <w:bCs/>
      <w:sz w:val="22"/>
      <w:szCs w:val="22"/>
    </w:rPr>
  </w:style>
  <w:style w:type="character" w:customStyle="1" w:styleId="000004">
    <w:name w:val="000004"/>
    <w:basedOn w:val="DefaultParagraphFont"/>
    <w:rPr>
      <w:b w:val="0"/>
      <w:bCs w:val="0"/>
      <w:sz w:val="24"/>
      <w:szCs w:val="24"/>
    </w:rPr>
  </w:style>
  <w:style w:type="character" w:customStyle="1" w:styleId="000006">
    <w:name w:val="000006"/>
    <w:basedOn w:val="DefaultParagraphFont"/>
    <w:rPr>
      <w:b/>
      <w:bCs/>
      <w:color w:val="FF0000"/>
      <w:sz w:val="24"/>
      <w:szCs w:val="24"/>
    </w:rPr>
  </w:style>
  <w:style w:type="character" w:customStyle="1" w:styleId="defaultparagraphfont0">
    <w:name w:val="defaultparagraphfont"/>
    <w:basedOn w:val="DefaultParagraphFont"/>
    <w:rPr>
      <w:rFonts w:ascii="Times New Roman" w:hAnsi="Times New Roman" w:cs="Times New Roman" w:hint="default"/>
      <w:b w:val="0"/>
      <w:bCs w:val="0"/>
      <w:sz w:val="52"/>
      <w:szCs w:val="52"/>
    </w:rPr>
  </w:style>
  <w:style w:type="character" w:customStyle="1" w:styleId="000008">
    <w:name w:val="000008"/>
    <w:basedOn w:val="DefaultParagraphFont"/>
    <w:rPr>
      <w:b w:val="0"/>
      <w:bCs w:val="0"/>
      <w:sz w:val="52"/>
      <w:szCs w:val="52"/>
    </w:rPr>
  </w:style>
  <w:style w:type="character" w:customStyle="1" w:styleId="000010">
    <w:name w:val="000010"/>
    <w:basedOn w:val="DefaultParagraphFont"/>
    <w:rPr>
      <w:b/>
      <w:bCs/>
      <w:sz w:val="24"/>
      <w:szCs w:val="24"/>
    </w:rPr>
  </w:style>
  <w:style w:type="character" w:customStyle="1" w:styleId="defaultparagraphfont-000011">
    <w:name w:val="defaultparagraphfont-000011"/>
    <w:basedOn w:val="DefaultParagraphFont"/>
    <w:rPr>
      <w:rFonts w:ascii="Times New Roman" w:hAnsi="Times New Roman" w:cs="Times New Roman" w:hint="default"/>
      <w:b/>
      <w:bCs/>
      <w:sz w:val="24"/>
      <w:szCs w:val="24"/>
    </w:rPr>
  </w:style>
  <w:style w:type="character" w:customStyle="1" w:styleId="000012">
    <w:name w:val="000012"/>
    <w:basedOn w:val="DefaultParagraphFont"/>
    <w:rPr>
      <w:b/>
      <w:bCs/>
      <w:color w:val="0070C0"/>
      <w:sz w:val="24"/>
      <w:szCs w:val="24"/>
    </w:rPr>
  </w:style>
  <w:style w:type="character" w:customStyle="1" w:styleId="defaultparagraphfont-000016">
    <w:name w:val="defaultparagraphfont-000016"/>
    <w:basedOn w:val="DefaultParagraphFont"/>
    <w:rPr>
      <w:rFonts w:ascii="Times New Roman" w:hAnsi="Times New Roman" w:cs="Times New Roman" w:hint="default"/>
      <w:b w:val="0"/>
      <w:bCs w:val="0"/>
      <w:sz w:val="22"/>
      <w:szCs w:val="22"/>
    </w:rPr>
  </w:style>
  <w:style w:type="character" w:customStyle="1" w:styleId="defaultparagraphfont-000017">
    <w:name w:val="defaultparagraphfont-000017"/>
    <w:basedOn w:val="DefaultParagraphFont"/>
    <w:rPr>
      <w:b/>
      <w:bCs/>
      <w:sz w:val="22"/>
      <w:szCs w:val="22"/>
    </w:rPr>
  </w:style>
  <w:style w:type="character" w:customStyle="1" w:styleId="defaultparagraphfont-000018">
    <w:name w:val="defaultparagraphfont-000018"/>
    <w:basedOn w:val="DefaultParagraphFont"/>
    <w:rPr>
      <w:b/>
      <w:bCs/>
      <w:sz w:val="24"/>
      <w:szCs w:val="24"/>
    </w:rPr>
  </w:style>
  <w:style w:type="character" w:customStyle="1" w:styleId="Hyperlink1">
    <w:name w:val="Hyperlink1"/>
    <w:basedOn w:val="DefaultParagraphFont"/>
    <w:rPr>
      <w:rFonts w:ascii="Calibri" w:hAnsi="Calibri" w:cs="Calibri" w:hint="default"/>
      <w:b/>
      <w:bCs/>
      <w:color w:val="0563C1"/>
      <w:sz w:val="24"/>
      <w:szCs w:val="24"/>
      <w:u w:val="single"/>
    </w:rPr>
  </w:style>
  <w:style w:type="character" w:customStyle="1" w:styleId="defaultparagraphfont-000019">
    <w:name w:val="defaultparagraphfont-000019"/>
    <w:basedOn w:val="DefaultParagraphFont"/>
    <w:rPr>
      <w:b w:val="0"/>
      <w:bCs w:val="0"/>
      <w:sz w:val="22"/>
      <w:szCs w:val="22"/>
    </w:rPr>
  </w:style>
  <w:style w:type="character" w:customStyle="1" w:styleId="000020">
    <w:name w:val="000020"/>
    <w:basedOn w:val="DefaultParagraphFont"/>
  </w:style>
  <w:style w:type="character" w:customStyle="1" w:styleId="hyperlink-000021">
    <w:name w:val="hyperlink-000021"/>
    <w:basedOn w:val="DefaultParagraphFont"/>
    <w:rPr>
      <w:rFonts w:ascii="Calibri" w:hAnsi="Calibri" w:cs="Calibri" w:hint="default"/>
      <w:b/>
      <w:bCs/>
      <w:color w:val="0563C1"/>
      <w:sz w:val="22"/>
      <w:szCs w:val="22"/>
      <w:u w:val="single"/>
    </w:rPr>
  </w:style>
  <w:style w:type="character" w:customStyle="1" w:styleId="000022">
    <w:name w:val="000022"/>
    <w:basedOn w:val="DefaultParagraphFont"/>
  </w:style>
  <w:style w:type="character" w:customStyle="1" w:styleId="hyperlink-000023">
    <w:name w:val="hyperlink-000023"/>
    <w:basedOn w:val="DefaultParagraphFont"/>
    <w:rPr>
      <w:rFonts w:ascii="Times New Roman" w:hAnsi="Times New Roman" w:cs="Times New Roman" w:hint="default"/>
      <w:b w:val="0"/>
      <w:bCs w:val="0"/>
      <w:color w:val="0563C1"/>
      <w:sz w:val="22"/>
      <w:szCs w:val="22"/>
      <w:u w:val="single"/>
    </w:rPr>
  </w:style>
  <w:style w:type="character" w:customStyle="1" w:styleId="000024">
    <w:name w:val="000024"/>
    <w:basedOn w:val="DefaultParagraphFont"/>
  </w:style>
  <w:style w:type="character" w:customStyle="1" w:styleId="hyperlink-000025">
    <w:name w:val="hyperlink-000025"/>
    <w:basedOn w:val="DefaultParagraphFont"/>
    <w:rPr>
      <w:rFonts w:ascii="Times New Roman" w:hAnsi="Times New Roman" w:cs="Times New Roman" w:hint="default"/>
      <w:b/>
      <w:bCs/>
      <w:i/>
      <w:iCs/>
      <w:color w:val="0563C1"/>
      <w:sz w:val="22"/>
      <w:szCs w:val="22"/>
      <w:u w:val="single"/>
    </w:rPr>
  </w:style>
  <w:style w:type="character" w:customStyle="1" w:styleId="000026">
    <w:name w:val="000026"/>
    <w:basedOn w:val="DefaultParagraphFont"/>
  </w:style>
  <w:style w:type="character" w:customStyle="1" w:styleId="000027">
    <w:name w:val="000027"/>
    <w:basedOn w:val="DefaultParagraphFont"/>
  </w:style>
  <w:style w:type="character" w:customStyle="1" w:styleId="000028">
    <w:name w:val="000028"/>
    <w:basedOn w:val="DefaultParagraphFont"/>
  </w:style>
  <w:style w:type="character" w:customStyle="1" w:styleId="000031">
    <w:name w:val="000031"/>
    <w:basedOn w:val="DefaultParagraphFont"/>
    <w:rPr>
      <w:rFonts w:ascii="Times New Roman" w:hAnsi="Times New Roman" w:cs="Times New Roman" w:hint="default"/>
      <w:b/>
      <w:bCs/>
      <w:i/>
      <w:iCs/>
      <w:sz w:val="24"/>
      <w:szCs w:val="24"/>
    </w:rPr>
  </w:style>
  <w:style w:type="character" w:customStyle="1" w:styleId="000032">
    <w:name w:val="000032"/>
    <w:basedOn w:val="DefaultParagraphFont"/>
    <w:rPr>
      <w:b/>
      <w:bCs/>
      <w:i/>
      <w:iCs/>
      <w:sz w:val="24"/>
      <w:szCs w:val="24"/>
    </w:rPr>
  </w:style>
  <w:style w:type="character" w:customStyle="1" w:styleId="000033">
    <w:name w:val="000033"/>
    <w:basedOn w:val="DefaultParagraphFont"/>
  </w:style>
  <w:style w:type="character" w:customStyle="1" w:styleId="defaultparagraphfont-000034">
    <w:name w:val="defaultparagraphfont-000034"/>
    <w:basedOn w:val="DefaultParagraphFont"/>
    <w:rPr>
      <w:rFonts w:ascii="Times New Roman" w:hAnsi="Times New Roman" w:cs="Times New Roman" w:hint="default"/>
      <w:b/>
      <w:bCs/>
      <w:i/>
      <w:iCs/>
      <w:sz w:val="24"/>
      <w:szCs w:val="24"/>
    </w:rPr>
  </w:style>
  <w:style w:type="character" w:customStyle="1" w:styleId="defaultparagraphfont-000036">
    <w:name w:val="defaultparagraphfont-000036"/>
    <w:basedOn w:val="DefaultParagraphFont"/>
    <w:rPr>
      <w:rFonts w:ascii="Times New Roman" w:hAnsi="Times New Roman" w:cs="Times New Roman" w:hint="default"/>
      <w:b w:val="0"/>
      <w:bCs w:val="0"/>
      <w:sz w:val="24"/>
      <w:szCs w:val="24"/>
    </w:rPr>
  </w:style>
  <w:style w:type="character" w:customStyle="1" w:styleId="defaultparagraphfont-000040">
    <w:name w:val="defaultparagraphfont-000040"/>
    <w:basedOn w:val="DefaultParagraphFont"/>
    <w:rPr>
      <w:rFonts w:ascii="Times New Roman" w:hAnsi="Times New Roman" w:cs="Times New Roman" w:hint="default"/>
      <w:b/>
      <w:bCs/>
      <w:color w:val="FF0000"/>
      <w:sz w:val="24"/>
      <w:szCs w:val="24"/>
    </w:rPr>
  </w:style>
  <w:style w:type="character" w:customStyle="1" w:styleId="defaultparagraphfont-000043">
    <w:name w:val="defaultparagraphfont-000043"/>
    <w:basedOn w:val="DefaultParagraphFont"/>
    <w:rPr>
      <w:rFonts w:ascii="Times New Roman" w:hAnsi="Times New Roman" w:cs="Times New Roman" w:hint="default"/>
      <w:b w:val="0"/>
      <w:bCs w:val="0"/>
      <w:color w:val="FF0000"/>
      <w:sz w:val="24"/>
      <w:szCs w:val="24"/>
    </w:rPr>
  </w:style>
  <w:style w:type="character" w:customStyle="1" w:styleId="000045">
    <w:name w:val="000045"/>
    <w:basedOn w:val="DefaultParagraphFont"/>
    <w:rPr>
      <w:b w:val="0"/>
      <w:bCs w:val="0"/>
      <w:color w:val="000000"/>
      <w:sz w:val="24"/>
      <w:szCs w:val="24"/>
    </w:rPr>
  </w:style>
  <w:style w:type="character" w:customStyle="1" w:styleId="defaultparagraphfont-000046">
    <w:name w:val="defaultparagraphfont-000046"/>
    <w:basedOn w:val="DefaultParagraphFont"/>
    <w:rPr>
      <w:rFonts w:ascii="Times New Roman" w:hAnsi="Times New Roman" w:cs="Times New Roman" w:hint="default"/>
      <w:b w:val="0"/>
      <w:bCs w:val="0"/>
      <w:color w:val="393F46"/>
      <w:sz w:val="24"/>
      <w:szCs w:val="24"/>
      <w:shd w:val="clear" w:color="auto" w:fill="FFFFFF"/>
    </w:rPr>
  </w:style>
  <w:style w:type="character" w:customStyle="1" w:styleId="defaultparagraphfont-000047">
    <w:name w:val="defaultparagraphfont-000047"/>
    <w:basedOn w:val="DefaultParagraphFont"/>
    <w:rPr>
      <w:rFonts w:ascii="Times New Roman" w:hAnsi="Times New Roman" w:cs="Times New Roman" w:hint="default"/>
      <w:b w:val="0"/>
      <w:bCs w:val="0"/>
      <w:color w:val="000000"/>
      <w:sz w:val="24"/>
      <w:szCs w:val="24"/>
    </w:rPr>
  </w:style>
  <w:style w:type="character" w:customStyle="1" w:styleId="defaultparagraphfont-000048">
    <w:name w:val="defaultparagraphfont-000048"/>
    <w:basedOn w:val="DefaultParagraphFont"/>
    <w:rPr>
      <w:rFonts w:ascii="Times New Roman" w:hAnsi="Times New Roman" w:cs="Times New Roman" w:hint="default"/>
      <w:b w:val="0"/>
      <w:bCs w:val="0"/>
      <w:color w:val="000000"/>
      <w:sz w:val="24"/>
      <w:szCs w:val="24"/>
      <w:shd w:val="clear" w:color="auto" w:fill="FFFF00"/>
    </w:rPr>
  </w:style>
  <w:style w:type="character" w:customStyle="1" w:styleId="defaultparagraphfont-000049">
    <w:name w:val="defaultparagraphfont-000049"/>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bodytext20">
    <w:name w:val="bodytext20"/>
    <w:basedOn w:val="DefaultParagraphFont"/>
    <w:rPr>
      <w:rFonts w:ascii="Times New Roman" w:hAnsi="Times New Roman" w:cs="Times New Roman" w:hint="default"/>
      <w:b w:val="0"/>
      <w:bCs w:val="0"/>
      <w:color w:val="000000"/>
      <w:spacing w:val="0"/>
      <w:sz w:val="24"/>
      <w:szCs w:val="24"/>
    </w:rPr>
  </w:style>
  <w:style w:type="character" w:customStyle="1" w:styleId="000050">
    <w:name w:val="000050"/>
    <w:basedOn w:val="DefaultParagraphFont"/>
    <w:rPr>
      <w:b w:val="0"/>
      <w:bCs w:val="0"/>
      <w:sz w:val="24"/>
      <w:szCs w:val="24"/>
      <w:shd w:val="clear" w:color="auto" w:fill="FFFFFF"/>
    </w:rPr>
  </w:style>
  <w:style w:type="character" w:customStyle="1" w:styleId="defaultparagraphfont-000051">
    <w:name w:val="defaultparagraphfont-000051"/>
    <w:basedOn w:val="DefaultParagraphFont"/>
    <w:rPr>
      <w:rFonts w:ascii="Times New Roman" w:hAnsi="Times New Roman" w:cs="Times New Roman" w:hint="default"/>
      <w:b/>
      <w:bCs/>
      <w:color w:val="000000"/>
      <w:sz w:val="24"/>
      <w:szCs w:val="24"/>
    </w:rPr>
  </w:style>
  <w:style w:type="character" w:customStyle="1" w:styleId="000052">
    <w:name w:val="000052"/>
    <w:basedOn w:val="DefaultParagraphFont"/>
    <w:rPr>
      <w:b/>
      <w:bCs/>
      <w:color w:val="000000"/>
      <w:sz w:val="24"/>
      <w:szCs w:val="24"/>
    </w:rPr>
  </w:style>
  <w:style w:type="character" w:customStyle="1" w:styleId="defaultparagraphfont-000054">
    <w:name w:val="defaultparagraphfont-000054"/>
    <w:basedOn w:val="DefaultParagraphFont"/>
    <w:rPr>
      <w:rFonts w:ascii="Times New Roman" w:hAnsi="Times New Roman" w:cs="Times New Roman" w:hint="default"/>
      <w:b w:val="0"/>
      <w:bCs w:val="0"/>
      <w:color w:val="000000"/>
      <w:sz w:val="20"/>
      <w:szCs w:val="20"/>
    </w:rPr>
  </w:style>
  <w:style w:type="character" w:customStyle="1" w:styleId="defaultparagraphfont-000055">
    <w:name w:val="defaultparagraphfont-000055"/>
    <w:basedOn w:val="DefaultParagraphFont"/>
    <w:rPr>
      <w:rFonts w:ascii="Times New Roman" w:hAnsi="Times New Roman" w:cs="Times New Roman" w:hint="default"/>
      <w:b w:val="0"/>
      <w:bCs w:val="0"/>
      <w:sz w:val="20"/>
      <w:szCs w:val="20"/>
    </w:rPr>
  </w:style>
  <w:style w:type="character" w:customStyle="1" w:styleId="000057">
    <w:name w:val="000057"/>
    <w:basedOn w:val="DefaultParagraphFont"/>
    <w:rPr>
      <w:rFonts w:ascii="Calibri Light" w:hAnsi="Calibri Light" w:cs="Calibri Light" w:hint="default"/>
      <w:b w:val="0"/>
      <w:bCs w:val="0"/>
      <w:color w:val="2E74B5"/>
      <w:sz w:val="26"/>
      <w:szCs w:val="26"/>
    </w:rPr>
  </w:style>
  <w:style w:type="character" w:customStyle="1" w:styleId="000058">
    <w:name w:val="000058"/>
    <w:basedOn w:val="DefaultParagraphFont"/>
    <w:rPr>
      <w:b w:val="0"/>
      <w:bCs w:val="0"/>
      <w:color w:val="2E74B5"/>
      <w:sz w:val="26"/>
      <w:szCs w:val="26"/>
    </w:rPr>
  </w:style>
  <w:style w:type="character" w:customStyle="1" w:styleId="000059">
    <w:name w:val="000059"/>
    <w:basedOn w:val="DefaultParagraphFont"/>
  </w:style>
  <w:style w:type="character" w:customStyle="1" w:styleId="defaultparagraphfont-000060">
    <w:name w:val="defaultparagraphfont-000060"/>
    <w:basedOn w:val="DefaultParagraphFont"/>
    <w:rPr>
      <w:rFonts w:ascii="Calibri Light" w:hAnsi="Calibri Light" w:cs="Calibri Light" w:hint="default"/>
      <w:b w:val="0"/>
      <w:bCs w:val="0"/>
      <w:color w:val="2E74B5"/>
      <w:sz w:val="26"/>
      <w:szCs w:val="26"/>
    </w:rPr>
  </w:style>
  <w:style w:type="character" w:customStyle="1" w:styleId="000062">
    <w:name w:val="000062"/>
    <w:basedOn w:val="DefaultParagraphFont"/>
    <w:rPr>
      <w:rFonts w:ascii="Symbol" w:hAnsi="Symbol" w:hint="default"/>
      <w:b w:val="0"/>
      <w:bCs w:val="0"/>
      <w:color w:val="000000"/>
      <w:sz w:val="24"/>
      <w:szCs w:val="24"/>
    </w:rPr>
  </w:style>
  <w:style w:type="character" w:customStyle="1" w:styleId="000063">
    <w:name w:val="000063"/>
    <w:basedOn w:val="DefaultParagraphFont"/>
  </w:style>
  <w:style w:type="character" w:customStyle="1" w:styleId="000064">
    <w:name w:val="000064"/>
    <w:basedOn w:val="DefaultParagraphFont"/>
  </w:style>
  <w:style w:type="character" w:customStyle="1" w:styleId="defaultparagraphfont-000065">
    <w:name w:val="defaultparagraphfont-000065"/>
    <w:basedOn w:val="DefaultParagraphFont"/>
    <w:rPr>
      <w:rFonts w:ascii="Times New Roman" w:hAnsi="Times New Roman" w:cs="Times New Roman" w:hint="default"/>
      <w:b w:val="0"/>
      <w:bCs w:val="0"/>
      <w:color w:val="333333"/>
      <w:sz w:val="24"/>
      <w:szCs w:val="24"/>
    </w:rPr>
  </w:style>
  <w:style w:type="character" w:customStyle="1" w:styleId="000066">
    <w:name w:val="000066"/>
    <w:basedOn w:val="DefaultParagraphFont"/>
    <w:rPr>
      <w:rFonts w:ascii="Symbol" w:hAnsi="Symbol" w:hint="default"/>
      <w:b w:val="0"/>
      <w:bCs w:val="0"/>
      <w:sz w:val="24"/>
      <w:szCs w:val="24"/>
      <w:u w:val="single"/>
    </w:rPr>
  </w:style>
  <w:style w:type="character" w:customStyle="1" w:styleId="000067">
    <w:name w:val="000067"/>
    <w:basedOn w:val="DefaultParagraphFont"/>
    <w:rPr>
      <w:b w:val="0"/>
      <w:bCs w:val="0"/>
      <w:sz w:val="24"/>
      <w:szCs w:val="24"/>
      <w:u w:val="single"/>
    </w:rPr>
  </w:style>
  <w:style w:type="character" w:customStyle="1" w:styleId="defaultparagraphfont-000068">
    <w:name w:val="defaultparagraphfont-000068"/>
    <w:basedOn w:val="DefaultParagraphFont"/>
    <w:rPr>
      <w:rFonts w:ascii="Times New Roman" w:hAnsi="Times New Roman" w:cs="Times New Roman" w:hint="default"/>
      <w:b w:val="0"/>
      <w:bCs w:val="0"/>
      <w:sz w:val="24"/>
      <w:szCs w:val="24"/>
      <w:u w:val="single"/>
    </w:rPr>
  </w:style>
  <w:style w:type="character" w:customStyle="1" w:styleId="hyperlink-000069">
    <w:name w:val="hyperlink-000069"/>
    <w:basedOn w:val="DefaultParagraphFont"/>
    <w:rPr>
      <w:rFonts w:ascii="Times New Roman" w:hAnsi="Times New Roman" w:cs="Times New Roman" w:hint="default"/>
      <w:b w:val="0"/>
      <w:bCs w:val="0"/>
      <w:sz w:val="24"/>
      <w:szCs w:val="24"/>
      <w:u w:val="single"/>
    </w:rPr>
  </w:style>
  <w:style w:type="character" w:customStyle="1" w:styleId="000070">
    <w:name w:val="000070"/>
    <w:basedOn w:val="DefaultParagraphFont"/>
    <w:rPr>
      <w:rFonts w:ascii="Symbol" w:hAnsi="Symbol" w:hint="default"/>
      <w:b w:val="0"/>
      <w:bCs w:val="0"/>
      <w:sz w:val="24"/>
      <w:szCs w:val="24"/>
      <w:u w:val="single"/>
    </w:rPr>
  </w:style>
  <w:style w:type="character" w:customStyle="1" w:styleId="000071">
    <w:name w:val="000071"/>
    <w:basedOn w:val="DefaultParagraphFont"/>
    <w:rPr>
      <w:b w:val="0"/>
      <w:bCs w:val="0"/>
      <w:sz w:val="24"/>
      <w:szCs w:val="24"/>
      <w:u w:val="single"/>
    </w:rPr>
  </w:style>
  <w:style w:type="character" w:customStyle="1" w:styleId="hyperlink-000072">
    <w:name w:val="hyperlink-000072"/>
    <w:basedOn w:val="DefaultParagraphFont"/>
    <w:rPr>
      <w:rFonts w:ascii="Times New Roman" w:hAnsi="Times New Roman" w:cs="Times New Roman" w:hint="default"/>
      <w:b w:val="0"/>
      <w:bCs w:val="0"/>
      <w:color w:val="0563C1"/>
      <w:sz w:val="24"/>
      <w:szCs w:val="24"/>
      <w:u w:val="single"/>
    </w:rPr>
  </w:style>
  <w:style w:type="character" w:customStyle="1" w:styleId="defaultparagraphfont-000073">
    <w:name w:val="defaultparagraphfont-000073"/>
    <w:basedOn w:val="DefaultParagraphFont"/>
    <w:rPr>
      <w:rFonts w:ascii="Times New Roman" w:hAnsi="Times New Roman" w:cs="Times New Roman" w:hint="default"/>
      <w:b/>
      <w:bCs/>
      <w:sz w:val="24"/>
      <w:szCs w:val="24"/>
      <w:u w:val="single"/>
    </w:rPr>
  </w:style>
  <w:style w:type="character" w:customStyle="1" w:styleId="Emphasis1">
    <w:name w:val="Emphasis1"/>
    <w:basedOn w:val="DefaultParagraphFont"/>
    <w:rPr>
      <w:rFonts w:ascii="Times New Roman" w:hAnsi="Times New Roman" w:cs="Times New Roman" w:hint="default"/>
      <w:b w:val="0"/>
      <w:bCs w:val="0"/>
      <w:sz w:val="24"/>
      <w:szCs w:val="24"/>
      <w:u w:val="single"/>
      <w:shd w:val="clear" w:color="auto" w:fill="FFFFFF"/>
    </w:rPr>
  </w:style>
  <w:style w:type="character" w:customStyle="1" w:styleId="000074">
    <w:name w:val="000074"/>
    <w:basedOn w:val="DefaultParagraphFont"/>
    <w:rPr>
      <w:rFonts w:ascii="Symbol" w:hAnsi="Symbol" w:hint="default"/>
      <w:b w:val="0"/>
      <w:bCs w:val="0"/>
      <w:sz w:val="24"/>
      <w:szCs w:val="24"/>
    </w:rPr>
  </w:style>
  <w:style w:type="character" w:customStyle="1" w:styleId="000078">
    <w:name w:val="000078"/>
    <w:basedOn w:val="DefaultParagraphFont"/>
    <w:rPr>
      <w:b w:val="0"/>
      <w:bCs w:val="0"/>
      <w:spacing w:val="0"/>
      <w:sz w:val="24"/>
      <w:szCs w:val="24"/>
    </w:rPr>
  </w:style>
  <w:style w:type="character" w:customStyle="1" w:styleId="bodytext20-000080">
    <w:name w:val="bodytext20-000080"/>
    <w:basedOn w:val="DefaultParagraphFont"/>
    <w:rPr>
      <w:rFonts w:ascii="Times New Roman" w:hAnsi="Times New Roman" w:cs="Times New Roman" w:hint="default"/>
      <w:b w:val="0"/>
      <w:bCs w:val="0"/>
      <w:spacing w:val="0"/>
      <w:sz w:val="20"/>
      <w:szCs w:val="20"/>
    </w:rPr>
  </w:style>
  <w:style w:type="character" w:customStyle="1" w:styleId="000081">
    <w:name w:val="000081"/>
    <w:basedOn w:val="DefaultParagraphFont"/>
    <w:rPr>
      <w:b w:val="0"/>
      <w:bCs w:val="0"/>
      <w:color w:val="000000"/>
      <w:spacing w:val="0"/>
      <w:sz w:val="24"/>
      <w:szCs w:val="24"/>
      <w:shd w:val="clear" w:color="auto" w:fill="FFFFFF"/>
    </w:rPr>
  </w:style>
  <w:style w:type="character" w:customStyle="1" w:styleId="bodytext9ptbold">
    <w:name w:val="bodytext9ptbold"/>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bodytext9ptbold-000082">
    <w:name w:val="bodytext9ptbold-000082"/>
    <w:basedOn w:val="DefaultParagraphFont"/>
    <w:rPr>
      <w:rFonts w:ascii="Times New Roman" w:hAnsi="Times New Roman" w:cs="Times New Roman" w:hint="default"/>
      <w:b w:val="0"/>
      <w:bCs w:val="0"/>
      <w:color w:val="000000"/>
      <w:spacing w:val="0"/>
      <w:sz w:val="24"/>
      <w:szCs w:val="24"/>
      <w:shd w:val="clear" w:color="auto" w:fill="FFFF00"/>
    </w:rPr>
  </w:style>
  <w:style w:type="character" w:customStyle="1" w:styleId="000083">
    <w:name w:val="000083"/>
    <w:basedOn w:val="DefaultParagraphFont"/>
    <w:rPr>
      <w:b w:val="0"/>
      <w:bCs w:val="0"/>
      <w:color w:val="000000"/>
      <w:spacing w:val="0"/>
      <w:sz w:val="24"/>
      <w:szCs w:val="24"/>
    </w:rPr>
  </w:style>
  <w:style w:type="character" w:customStyle="1" w:styleId="bodytext20-000084">
    <w:name w:val="bodytext20-000084"/>
    <w:basedOn w:val="DefaultParagraphFont"/>
    <w:rPr>
      <w:rFonts w:ascii="Times New Roman" w:hAnsi="Times New Roman" w:cs="Times New Roman" w:hint="default"/>
      <w:b w:val="0"/>
      <w:bCs w:val="0"/>
      <w:spacing w:val="0"/>
      <w:sz w:val="24"/>
      <w:szCs w:val="24"/>
    </w:rPr>
  </w:style>
  <w:style w:type="character" w:customStyle="1" w:styleId="000086">
    <w:name w:val="000086"/>
    <w:basedOn w:val="DefaultParagraphFont"/>
    <w:rPr>
      <w:b/>
      <w:bCs/>
      <w:color w:val="000000"/>
      <w:spacing w:val="0"/>
      <w:sz w:val="24"/>
      <w:szCs w:val="24"/>
    </w:rPr>
  </w:style>
  <w:style w:type="character" w:customStyle="1" w:styleId="bodytext20-000087">
    <w:name w:val="bodytext20-000087"/>
    <w:basedOn w:val="DefaultParagraphFont"/>
    <w:rPr>
      <w:rFonts w:ascii="Times New Roman" w:hAnsi="Times New Roman" w:cs="Times New Roman" w:hint="default"/>
      <w:b/>
      <w:bCs/>
      <w:color w:val="000000"/>
      <w:spacing w:val="0"/>
      <w:sz w:val="24"/>
      <w:szCs w:val="24"/>
    </w:rPr>
  </w:style>
  <w:style w:type="character" w:customStyle="1" w:styleId="defaultparagraphfont-000088">
    <w:name w:val="defaultparagraphfont-000088"/>
    <w:basedOn w:val="DefaultParagraphFont"/>
    <w:rPr>
      <w:rFonts w:ascii="Times New Roman" w:hAnsi="Times New Roman" w:cs="Times New Roman" w:hint="default"/>
      <w:b w:val="0"/>
      <w:bCs w:val="0"/>
      <w:color w:val="1F4E79"/>
      <w:sz w:val="24"/>
      <w:szCs w:val="24"/>
    </w:rPr>
  </w:style>
  <w:style w:type="character" w:customStyle="1" w:styleId="defaultparagraphfont-000091">
    <w:name w:val="defaultparagraphfont-000091"/>
    <w:basedOn w:val="DefaultParagraphFont"/>
    <w:rPr>
      <w:rFonts w:ascii="Times New Roman" w:hAnsi="Times New Roman" w:cs="Times New Roman" w:hint="default"/>
      <w:b/>
      <w:bCs/>
      <w:sz w:val="22"/>
      <w:szCs w:val="22"/>
    </w:rPr>
  </w:style>
  <w:style w:type="character" w:customStyle="1" w:styleId="defaultparagraphfont-000094">
    <w:name w:val="defaultparagraphfont-000094"/>
    <w:basedOn w:val="DefaultParagraphFont"/>
    <w:rPr>
      <w:rFonts w:ascii="Times New Roman" w:hAnsi="Times New Roman" w:cs="Times New Roman" w:hint="default"/>
      <w:b w:val="0"/>
      <w:bCs w:val="0"/>
      <w:sz w:val="18"/>
      <w:szCs w:val="18"/>
    </w:rPr>
  </w:style>
  <w:style w:type="character" w:customStyle="1" w:styleId="defaultparagraphfont-000095">
    <w:name w:val="defaultparagraphfont-000095"/>
    <w:basedOn w:val="DefaultParagraphFont"/>
    <w:rPr>
      <w:rFonts w:ascii="Times New Roman" w:hAnsi="Times New Roman" w:cs="Times New Roman" w:hint="default"/>
      <w:b w:val="0"/>
      <w:bCs w:val="0"/>
      <w:color w:val="000000"/>
      <w:sz w:val="22"/>
      <w:szCs w:val="22"/>
      <w:shd w:val="clear" w:color="auto" w:fill="FFFFFF"/>
    </w:rPr>
  </w:style>
  <w:style w:type="character" w:customStyle="1" w:styleId="contentpasted0">
    <w:name w:val="contentpasted0"/>
    <w:basedOn w:val="DefaultParagraphFont"/>
    <w:rPr>
      <w:rFonts w:ascii="Times New Roman" w:hAnsi="Times New Roman" w:cs="Times New Roman" w:hint="default"/>
      <w:b w:val="0"/>
      <w:bCs w:val="0"/>
      <w:sz w:val="22"/>
      <w:szCs w:val="22"/>
      <w:shd w:val="clear" w:color="auto" w:fill="FFFFFF"/>
    </w:rPr>
  </w:style>
  <w:style w:type="character" w:customStyle="1" w:styleId="000096">
    <w:name w:val="000096"/>
    <w:basedOn w:val="DefaultParagraphFont"/>
    <w:rPr>
      <w:b w:val="0"/>
      <w:bCs w:val="0"/>
      <w:sz w:val="22"/>
      <w:szCs w:val="22"/>
      <w:shd w:val="clear" w:color="auto" w:fill="FFFF00"/>
    </w:rPr>
  </w:style>
  <w:style w:type="character" w:customStyle="1" w:styleId="000098">
    <w:name w:val="000098"/>
    <w:basedOn w:val="DefaultParagraphFont"/>
    <w:rPr>
      <w:b w:val="0"/>
      <w:bCs w:val="0"/>
      <w:color w:val="000000"/>
      <w:sz w:val="22"/>
      <w:szCs w:val="22"/>
      <w:shd w:val="clear" w:color="auto" w:fill="FFFFFF"/>
    </w:rPr>
  </w:style>
  <w:style w:type="character" w:customStyle="1" w:styleId="defaultparagraphfont-000099">
    <w:name w:val="defaultparagraphfont-000099"/>
    <w:basedOn w:val="DefaultParagraphFont"/>
    <w:rPr>
      <w:rFonts w:ascii="Times New Roman" w:hAnsi="Times New Roman" w:cs="Times New Roman" w:hint="default"/>
      <w:b w:val="0"/>
      <w:bCs w:val="0"/>
      <w:color w:val="000000"/>
      <w:sz w:val="22"/>
      <w:szCs w:val="22"/>
    </w:rPr>
  </w:style>
  <w:style w:type="character" w:customStyle="1" w:styleId="000105">
    <w:name w:val="000105"/>
    <w:basedOn w:val="DefaultParagraphFont"/>
    <w:rPr>
      <w:rFonts w:ascii="Times New Roman" w:hAnsi="Times New Roman" w:cs="Times New Roman" w:hint="default"/>
      <w:b/>
      <w:bCs/>
      <w:color w:val="1F4E79"/>
      <w:sz w:val="24"/>
      <w:szCs w:val="24"/>
    </w:rPr>
  </w:style>
  <w:style w:type="character" w:customStyle="1" w:styleId="000106">
    <w:name w:val="000106"/>
    <w:basedOn w:val="DefaultParagraphFont"/>
    <w:rPr>
      <w:b/>
      <w:bCs/>
      <w:color w:val="1F4E79"/>
      <w:sz w:val="24"/>
      <w:szCs w:val="24"/>
    </w:rPr>
  </w:style>
  <w:style w:type="character" w:customStyle="1" w:styleId="000107">
    <w:name w:val="000107"/>
    <w:basedOn w:val="DefaultParagraphFont"/>
  </w:style>
  <w:style w:type="character" w:customStyle="1" w:styleId="000110">
    <w:name w:val="000110"/>
    <w:basedOn w:val="DefaultParagraphFont"/>
    <w:rPr>
      <w:rFonts w:ascii="Times New Roman" w:hAnsi="Times New Roman" w:cs="Times New Roman" w:hint="default"/>
      <w:b w:val="0"/>
      <w:bCs w:val="0"/>
      <w:color w:val="1C2A34"/>
      <w:spacing w:val="0"/>
    </w:rPr>
  </w:style>
  <w:style w:type="character" w:customStyle="1" w:styleId="000111">
    <w:name w:val="000111"/>
    <w:basedOn w:val="DefaultParagraphFont"/>
    <w:rPr>
      <w:b w:val="0"/>
      <w:bCs w:val="0"/>
      <w:color w:val="1C2A34"/>
      <w:spacing w:val="0"/>
    </w:rPr>
  </w:style>
  <w:style w:type="character" w:customStyle="1" w:styleId="000112">
    <w:name w:val="000112"/>
    <w:basedOn w:val="DefaultParagraphFont"/>
  </w:style>
  <w:style w:type="character" w:customStyle="1" w:styleId="000113">
    <w:name w:val="000113"/>
    <w:basedOn w:val="DefaultParagraphFont"/>
    <w:rPr>
      <w:rFonts w:ascii="Times New Roman" w:hAnsi="Times New Roman" w:cs="Times New Roman" w:hint="default"/>
      <w:b w:val="0"/>
      <w:bCs w:val="0"/>
      <w:color w:val="1C2A34"/>
    </w:rPr>
  </w:style>
  <w:style w:type="character" w:customStyle="1" w:styleId="000114">
    <w:name w:val="000114"/>
    <w:basedOn w:val="DefaultParagraphFont"/>
    <w:rPr>
      <w:b w:val="0"/>
      <w:bCs w:val="0"/>
      <w:color w:val="1C2A34"/>
    </w:rPr>
  </w:style>
  <w:style w:type="character" w:customStyle="1" w:styleId="000117">
    <w:name w:val="000117"/>
    <w:basedOn w:val="DefaultParagraphFont"/>
    <w:rPr>
      <w:rFonts w:ascii="Times New Roman" w:hAnsi="Times New Roman" w:cs="Times New Roman" w:hint="default"/>
      <w:b w:val="0"/>
      <w:bCs w:val="0"/>
      <w:sz w:val="24"/>
      <w:szCs w:val="24"/>
    </w:rPr>
  </w:style>
  <w:style w:type="character" w:customStyle="1" w:styleId="000119">
    <w:name w:val="000119"/>
    <w:basedOn w:val="DefaultParagraphFont"/>
    <w:rPr>
      <w:b w:val="0"/>
      <w:bCs w:val="0"/>
      <w:sz w:val="20"/>
      <w:szCs w:val="20"/>
    </w:rPr>
  </w:style>
  <w:style w:type="character" w:customStyle="1" w:styleId="000121">
    <w:name w:val="000121"/>
    <w:basedOn w:val="DefaultParagraphFont"/>
    <w:rPr>
      <w:rFonts w:ascii="Times New Roman" w:hAnsi="Times New Roman" w:cs="Times New Roman" w:hint="default"/>
      <w:b w:val="0"/>
      <w:bCs w:val="0"/>
      <w:i/>
      <w:iCs/>
      <w:color w:val="2E74B5"/>
      <w:sz w:val="26"/>
      <w:szCs w:val="26"/>
    </w:rPr>
  </w:style>
  <w:style w:type="character" w:customStyle="1" w:styleId="000122">
    <w:name w:val="000122"/>
    <w:basedOn w:val="DefaultParagraphFont"/>
    <w:rPr>
      <w:b w:val="0"/>
      <w:bCs w:val="0"/>
      <w:i/>
      <w:iCs/>
      <w:color w:val="2E74B5"/>
      <w:sz w:val="26"/>
      <w:szCs w:val="26"/>
    </w:rPr>
  </w:style>
  <w:style w:type="character" w:customStyle="1" w:styleId="000123">
    <w:name w:val="000123"/>
    <w:basedOn w:val="DefaultParagraphFont"/>
  </w:style>
  <w:style w:type="character" w:customStyle="1" w:styleId="subtleemphasis">
    <w:name w:val="subtleemphasis"/>
    <w:basedOn w:val="DefaultParagraphFont"/>
    <w:rPr>
      <w:rFonts w:ascii="Times New Roman" w:hAnsi="Times New Roman" w:cs="Times New Roman" w:hint="default"/>
      <w:b w:val="0"/>
      <w:bCs w:val="0"/>
      <w:i/>
      <w:iCs/>
      <w:color w:val="2E74B5"/>
      <w:sz w:val="26"/>
      <w:szCs w:val="26"/>
    </w:rPr>
  </w:style>
  <w:style w:type="character" w:customStyle="1" w:styleId="000125">
    <w:name w:val="000125"/>
    <w:basedOn w:val="DefaultParagraphFont"/>
    <w:rPr>
      <w:b w:val="0"/>
      <w:bCs w:val="0"/>
      <w:sz w:val="24"/>
      <w:szCs w:val="24"/>
      <w:shd w:val="clear" w:color="auto" w:fill="00FFFF"/>
    </w:rPr>
  </w:style>
  <w:style w:type="character" w:customStyle="1" w:styleId="000139">
    <w:name w:val="000139"/>
    <w:basedOn w:val="DefaultParagraphFont"/>
    <w:rPr>
      <w:rFonts w:ascii="Lucida Sans Unicode" w:hAnsi="Lucida Sans Unicode" w:cs="Lucida Sans Unicode" w:hint="default"/>
      <w:b w:val="0"/>
      <w:bCs w:val="0"/>
      <w:sz w:val="24"/>
      <w:szCs w:val="24"/>
    </w:rPr>
  </w:style>
  <w:style w:type="character" w:customStyle="1" w:styleId="000149">
    <w:name w:val="000149"/>
    <w:basedOn w:val="DefaultParagraphFont"/>
    <w:rPr>
      <w:rFonts w:ascii="Wingdings" w:hAnsi="Wingdings" w:hint="default"/>
      <w:b w:val="0"/>
      <w:bCs w:val="0"/>
      <w:sz w:val="24"/>
      <w:szCs w:val="24"/>
    </w:rPr>
  </w:style>
  <w:style w:type="character" w:customStyle="1" w:styleId="000150">
    <w:name w:val="000150"/>
    <w:basedOn w:val="DefaultParagraphFont"/>
  </w:style>
  <w:style w:type="character" w:customStyle="1" w:styleId="defaultparagraphfont-000153">
    <w:name w:val="defaultparagraphfont-000153"/>
    <w:basedOn w:val="DefaultParagraphFont"/>
    <w:rPr>
      <w:rFonts w:ascii="Times New Roman" w:hAnsi="Times New Roman" w:cs="Times New Roman" w:hint="default"/>
      <w:b w:val="0"/>
      <w:bCs w:val="0"/>
      <w:i/>
      <w:iCs/>
      <w:sz w:val="20"/>
      <w:szCs w:val="20"/>
    </w:rPr>
  </w:style>
  <w:style w:type="character" w:customStyle="1" w:styleId="000155">
    <w:name w:val="000155"/>
    <w:basedOn w:val="DefaultParagraphFont"/>
  </w:style>
  <w:style w:type="character" w:customStyle="1" w:styleId="000159">
    <w:name w:val="000159"/>
    <w:basedOn w:val="DefaultParagraphFont"/>
    <w:rPr>
      <w:b w:val="0"/>
      <w:bCs w:val="0"/>
      <w:color w:val="FF0000"/>
      <w:sz w:val="24"/>
      <w:szCs w:val="24"/>
    </w:rPr>
  </w:style>
  <w:style w:type="character" w:customStyle="1" w:styleId="000161">
    <w:name w:val="000161"/>
    <w:basedOn w:val="DefaultParagraphFont"/>
  </w:style>
  <w:style w:type="character" w:customStyle="1" w:styleId="000162">
    <w:name w:val="000162"/>
    <w:basedOn w:val="DefaultParagraphFont"/>
  </w:style>
  <w:style w:type="character" w:customStyle="1" w:styleId="000167">
    <w:name w:val="000167"/>
    <w:basedOn w:val="DefaultParagraphFont"/>
    <w:rPr>
      <w:b w:val="0"/>
      <w:bCs w:val="0"/>
      <w:color w:val="000000"/>
      <w:sz w:val="24"/>
      <w:szCs w:val="24"/>
      <w:shd w:val="clear" w:color="auto" w:fill="FFFFFF"/>
    </w:rPr>
  </w:style>
  <w:style w:type="character" w:customStyle="1" w:styleId="normaltextrun">
    <w:name w:val="normaltextrun"/>
    <w:basedOn w:val="DefaultParagraphFont"/>
    <w:rPr>
      <w:rFonts w:ascii="Times New Roman" w:hAnsi="Times New Roman" w:cs="Times New Roman" w:hint="default"/>
      <w:b w:val="0"/>
      <w:bCs w:val="0"/>
      <w:color w:val="000000"/>
      <w:sz w:val="24"/>
      <w:szCs w:val="24"/>
      <w:shd w:val="clear" w:color="auto" w:fill="FFFFFF"/>
    </w:rPr>
  </w:style>
  <w:style w:type="character" w:customStyle="1" w:styleId="normaltextrun-000170">
    <w:name w:val="normaltextrun-000170"/>
    <w:basedOn w:val="DefaultParagraphFont"/>
    <w:rPr>
      <w:rFonts w:ascii="Times New Roman" w:hAnsi="Times New Roman" w:cs="Times New Roman" w:hint="default"/>
      <w:b w:val="0"/>
      <w:bCs w:val="0"/>
      <w:sz w:val="24"/>
      <w:szCs w:val="24"/>
    </w:rPr>
  </w:style>
  <w:style w:type="character" w:customStyle="1" w:styleId="000173">
    <w:name w:val="000173"/>
    <w:basedOn w:val="DefaultParagraphFont"/>
    <w:rPr>
      <w:b/>
      <w:bCs/>
      <w:sz w:val="24"/>
      <w:szCs w:val="24"/>
      <w:shd w:val="clear" w:color="auto" w:fill="D3D3D3"/>
    </w:rPr>
  </w:style>
  <w:style w:type="character" w:customStyle="1" w:styleId="bodytext3timesnewroman11pt">
    <w:name w:val="bodytext3timesnewroman11pt"/>
    <w:basedOn w:val="DefaultParagraphFont"/>
    <w:rPr>
      <w:rFonts w:ascii="Times New Roman" w:hAnsi="Times New Roman" w:cs="Times New Roman" w:hint="default"/>
      <w:b w:val="0"/>
      <w:bCs w:val="0"/>
      <w:color w:val="000000"/>
      <w:spacing w:val="0"/>
      <w:sz w:val="24"/>
      <w:szCs w:val="24"/>
      <w:shd w:val="clear" w:color="auto" w:fill="FFFFFF"/>
    </w:rPr>
  </w:style>
  <w:style w:type="character" w:customStyle="1" w:styleId="000188">
    <w:name w:val="000188"/>
    <w:basedOn w:val="DefaultParagraphFont"/>
    <w:rPr>
      <w:rFonts w:ascii="Courier New" w:hAnsi="Courier New" w:cs="Courier New" w:hint="default"/>
      <w:b w:val="0"/>
      <w:bCs w:val="0"/>
      <w:sz w:val="24"/>
      <w:szCs w:val="24"/>
    </w:rPr>
  </w:style>
  <w:style w:type="character" w:customStyle="1" w:styleId="000190">
    <w:name w:val="000190"/>
    <w:basedOn w:val="DefaultParagraphFont"/>
    <w:rPr>
      <w:rFonts w:ascii="Courier New" w:hAnsi="Courier New" w:cs="Courier New" w:hint="default"/>
      <w:b w:val="0"/>
      <w:bCs w:val="0"/>
      <w:sz w:val="22"/>
      <w:szCs w:val="22"/>
    </w:rPr>
  </w:style>
  <w:style w:type="character" w:customStyle="1" w:styleId="defaultparagraphfont-000194">
    <w:name w:val="defaultparagraphfont-000194"/>
    <w:basedOn w:val="DefaultParagraphFont"/>
    <w:rPr>
      <w:rFonts w:ascii="Times New Roman" w:hAnsi="Times New Roman" w:cs="Times New Roman" w:hint="default"/>
      <w:b w:val="0"/>
      <w:bCs w:val="0"/>
      <w:sz w:val="24"/>
      <w:szCs w:val="24"/>
      <w:shd w:val="clear" w:color="auto" w:fill="FFFF00"/>
    </w:rPr>
  </w:style>
  <w:style w:type="character" w:customStyle="1" w:styleId="000196">
    <w:name w:val="000196"/>
    <w:basedOn w:val="DefaultParagraphFont"/>
    <w:rPr>
      <w:b w:val="0"/>
      <w:bCs w:val="0"/>
      <w:color w:val="000000"/>
    </w:rPr>
  </w:style>
  <w:style w:type="character" w:customStyle="1" w:styleId="cf01">
    <w:name w:val="cf01"/>
    <w:basedOn w:val="DefaultParagraphFont"/>
    <w:rPr>
      <w:rFonts w:ascii="Times New Roman" w:hAnsi="Times New Roman" w:cs="Times New Roman" w:hint="default"/>
      <w:b w:val="0"/>
      <w:bCs w:val="0"/>
      <w:sz w:val="24"/>
      <w:szCs w:val="24"/>
    </w:rPr>
  </w:style>
  <w:style w:type="character" w:customStyle="1" w:styleId="defaultparagraphfont-000208">
    <w:name w:val="defaultparagraphfont-000208"/>
    <w:basedOn w:val="DefaultParagraphFont"/>
    <w:rPr>
      <w:rFonts w:ascii="Times New Roman" w:hAnsi="Times New Roman" w:cs="Times New Roman" w:hint="default"/>
      <w:b w:val="0"/>
      <w:bCs w:val="0"/>
      <w:strike/>
      <w:sz w:val="24"/>
      <w:szCs w:val="24"/>
    </w:rPr>
  </w:style>
  <w:style w:type="character" w:customStyle="1" w:styleId="000210">
    <w:name w:val="000210"/>
    <w:basedOn w:val="DefaultParagraphFont"/>
    <w:rPr>
      <w:b w:val="0"/>
      <w:bCs w:val="0"/>
      <w:sz w:val="24"/>
      <w:szCs w:val="24"/>
      <w:shd w:val="clear" w:color="auto" w:fill="008000"/>
    </w:rPr>
  </w:style>
  <w:style w:type="character" w:customStyle="1" w:styleId="defaultparagraphfont-000211">
    <w:name w:val="defaultparagraphfont-000211"/>
    <w:basedOn w:val="DefaultParagraphFont"/>
    <w:rPr>
      <w:b w:val="0"/>
      <w:bCs w:val="0"/>
      <w:sz w:val="24"/>
      <w:szCs w:val="24"/>
    </w:rPr>
  </w:style>
  <w:style w:type="character" w:customStyle="1" w:styleId="000212">
    <w:name w:val="000212"/>
    <w:basedOn w:val="DefaultParagraphFont"/>
  </w:style>
  <w:style w:type="character" w:customStyle="1" w:styleId="000226">
    <w:name w:val="000226"/>
    <w:basedOn w:val="DefaultParagraphFont"/>
    <w:rPr>
      <w:b w:val="0"/>
      <w:bCs w:val="0"/>
      <w:i/>
      <w:iCs/>
      <w:sz w:val="22"/>
      <w:szCs w:val="22"/>
    </w:rPr>
  </w:style>
  <w:style w:type="character" w:customStyle="1" w:styleId="000234">
    <w:name w:val="000234"/>
    <w:basedOn w:val="DefaultParagraphFont"/>
    <w:rPr>
      <w:rFonts w:ascii="Symbol" w:hAnsi="Symbol" w:hint="default"/>
      <w:b w:val="0"/>
      <w:bCs w:val="0"/>
      <w:sz w:val="20"/>
      <w:szCs w:val="20"/>
    </w:rPr>
  </w:style>
  <w:style w:type="character" w:customStyle="1" w:styleId="000238">
    <w:name w:val="000238"/>
    <w:basedOn w:val="DefaultParagraphFont"/>
  </w:style>
  <w:style w:type="character" w:customStyle="1" w:styleId="000239">
    <w:name w:val="000239"/>
    <w:basedOn w:val="DefaultParagraphFont"/>
    <w:rPr>
      <w:b w:val="0"/>
      <w:bCs w:val="0"/>
      <w:sz w:val="24"/>
      <w:szCs w:val="24"/>
    </w:rPr>
  </w:style>
  <w:style w:type="character" w:customStyle="1" w:styleId="defaultparagraphfont-000240">
    <w:name w:val="defaultparagraphfont-000240"/>
    <w:basedOn w:val="DefaultParagraphFont"/>
    <w:rPr>
      <w:rFonts w:ascii="Times New Roman" w:hAnsi="Times New Roman" w:cs="Times New Roman" w:hint="default"/>
      <w:b w:val="0"/>
      <w:bCs w:val="0"/>
      <w:sz w:val="24"/>
      <w:szCs w:val="24"/>
    </w:rPr>
  </w:style>
  <w:style w:type="character" w:customStyle="1" w:styleId="000241">
    <w:name w:val="000241"/>
    <w:basedOn w:val="DefaultParagraphFont"/>
  </w:style>
  <w:style w:type="character" w:customStyle="1" w:styleId="000242">
    <w:name w:val="000242"/>
    <w:basedOn w:val="DefaultParagraphFont"/>
    <w:rPr>
      <w:b w:val="0"/>
      <w:bCs w:val="0"/>
      <w:sz w:val="24"/>
      <w:szCs w:val="24"/>
      <w:shd w:val="clear" w:color="auto" w:fill="FFFF00"/>
    </w:rPr>
  </w:style>
  <w:style w:type="character" w:customStyle="1" w:styleId="000254">
    <w:name w:val="000254"/>
    <w:basedOn w:val="DefaultParagraphFont"/>
    <w:rPr>
      <w:rFonts w:ascii="Times New Roman" w:hAnsi="Times New Roman" w:cs="Times New Roman" w:hint="default"/>
      <w:b w:val="0"/>
      <w:bCs w:val="0"/>
      <w:sz w:val="24"/>
      <w:szCs w:val="24"/>
    </w:rPr>
  </w:style>
  <w:style w:type="character" w:customStyle="1" w:styleId="000255">
    <w:name w:val="000255"/>
    <w:basedOn w:val="DefaultParagraphFont"/>
    <w:rPr>
      <w:b w:val="0"/>
      <w:bCs w:val="0"/>
      <w:sz w:val="24"/>
      <w:szCs w:val="24"/>
    </w:rPr>
  </w:style>
  <w:style w:type="character" w:customStyle="1" w:styleId="000256">
    <w:name w:val="000256"/>
    <w:basedOn w:val="DefaultParagraphFont"/>
  </w:style>
  <w:style w:type="character" w:customStyle="1" w:styleId="longtext">
    <w:name w:val="longtext"/>
    <w:basedOn w:val="DefaultParagraphFont"/>
    <w:rPr>
      <w:rFonts w:ascii="Times New Roman" w:hAnsi="Times New Roman" w:cs="Times New Roman" w:hint="default"/>
      <w:b w:val="0"/>
      <w:bCs w:val="0"/>
      <w:sz w:val="24"/>
      <w:szCs w:val="24"/>
    </w:rPr>
  </w:style>
  <w:style w:type="character" w:customStyle="1" w:styleId="hps">
    <w:name w:val="hps"/>
    <w:basedOn w:val="DefaultParagraphFont"/>
    <w:uiPriority w:val="99"/>
    <w:rPr>
      <w:rFonts w:ascii="Times New Roman" w:hAnsi="Times New Roman" w:cs="Times New Roman" w:hint="default"/>
      <w:b w:val="0"/>
      <w:bCs w:val="0"/>
      <w:sz w:val="24"/>
      <w:szCs w:val="24"/>
    </w:rPr>
  </w:style>
  <w:style w:type="character" w:customStyle="1" w:styleId="000259">
    <w:name w:val="000259"/>
    <w:basedOn w:val="DefaultParagraphFont"/>
  </w:style>
  <w:style w:type="character" w:customStyle="1" w:styleId="normaltextrun-000262">
    <w:name w:val="normaltextrun-000262"/>
    <w:basedOn w:val="DefaultParagraphFont"/>
    <w:rPr>
      <w:rFonts w:ascii="Times New Roman" w:hAnsi="Times New Roman" w:cs="Times New Roman" w:hint="default"/>
      <w:b w:val="0"/>
      <w:bCs w:val="0"/>
      <w:color w:val="000000"/>
      <w:sz w:val="24"/>
      <w:szCs w:val="24"/>
    </w:rPr>
  </w:style>
  <w:style w:type="character" w:customStyle="1" w:styleId="defaultparagraphfont-000269">
    <w:name w:val="defaultparagraphfont-000269"/>
    <w:basedOn w:val="DefaultParagraphFont"/>
    <w:rPr>
      <w:rFonts w:ascii="Times New Roman" w:hAnsi="Times New Roman" w:cs="Times New Roman" w:hint="default"/>
      <w:b w:val="0"/>
      <w:bCs w:val="0"/>
      <w:color w:val="0563C1"/>
      <w:sz w:val="24"/>
      <w:szCs w:val="24"/>
      <w:u w:val="single"/>
    </w:rPr>
  </w:style>
  <w:style w:type="character" w:customStyle="1" w:styleId="defaultparagraphfont-000273">
    <w:name w:val="defaultparagraphfont-000273"/>
    <w:basedOn w:val="DefaultParagraphFont"/>
    <w:rPr>
      <w:rFonts w:ascii="Times New Roman" w:hAnsi="Times New Roman" w:cs="Times New Roman" w:hint="default"/>
      <w:b w:val="0"/>
      <w:bCs w:val="0"/>
      <w:color w:val="000000"/>
    </w:rPr>
  </w:style>
  <w:style w:type="character" w:customStyle="1" w:styleId="000275">
    <w:name w:val="000275"/>
    <w:basedOn w:val="DefaultParagraphFont"/>
    <w:rPr>
      <w:rFonts w:ascii="Times New Roman" w:hAnsi="Times New Roman" w:cs="Times New Roman" w:hint="default"/>
      <w:b w:val="0"/>
      <w:bCs w:val="0"/>
      <w:sz w:val="20"/>
      <w:szCs w:val="20"/>
    </w:rPr>
  </w:style>
  <w:style w:type="character" w:customStyle="1" w:styleId="000276">
    <w:name w:val="000276"/>
    <w:basedOn w:val="DefaultParagraphFont"/>
    <w:rPr>
      <w:b w:val="0"/>
      <w:bCs w:val="0"/>
      <w:sz w:val="20"/>
      <w:szCs w:val="20"/>
    </w:rPr>
  </w:style>
  <w:style w:type="character" w:customStyle="1" w:styleId="000278">
    <w:name w:val="000278"/>
    <w:basedOn w:val="DefaultParagraphFont"/>
    <w:rPr>
      <w:b w:val="0"/>
      <w:bCs w:val="0"/>
      <w:color w:val="000000"/>
      <w:sz w:val="20"/>
      <w:szCs w:val="20"/>
    </w:rPr>
  </w:style>
  <w:style w:type="character" w:customStyle="1" w:styleId="defaultparagraphfont-000281">
    <w:name w:val="defaultparagraphfont-000281"/>
    <w:basedOn w:val="DefaultParagraphFont"/>
    <w:rPr>
      <w:rFonts w:ascii="Times New Roman" w:hAnsi="Times New Roman" w:cs="Times New Roman" w:hint="default"/>
      <w:b w:val="0"/>
      <w:bCs w:val="0"/>
      <w:color w:val="999999"/>
      <w:sz w:val="22"/>
      <w:szCs w:val="22"/>
      <w:shd w:val="clear" w:color="auto" w:fill="FFFFFF"/>
    </w:rPr>
  </w:style>
  <w:style w:type="character" w:customStyle="1" w:styleId="defaultparagraphfont-000283">
    <w:name w:val="defaultparagraphfont-000283"/>
    <w:basedOn w:val="DefaultParagraphFont"/>
    <w:rPr>
      <w:rFonts w:ascii="Times New Roman" w:hAnsi="Times New Roman" w:cs="Times New Roman" w:hint="default"/>
      <w:b/>
      <w:bCs/>
      <w:sz w:val="20"/>
      <w:szCs w:val="20"/>
    </w:rPr>
  </w:style>
  <w:style w:type="character" w:customStyle="1" w:styleId="y2iqfc">
    <w:name w:val="y2iqfc"/>
    <w:basedOn w:val="DefaultParagraphFont"/>
    <w:rPr>
      <w:rFonts w:ascii="Times New Roman" w:hAnsi="Times New Roman" w:cs="Times New Roman" w:hint="default"/>
      <w:b w:val="0"/>
      <w:bCs w:val="0"/>
      <w:color w:val="202124"/>
      <w:sz w:val="20"/>
      <w:szCs w:val="20"/>
    </w:rPr>
  </w:style>
  <w:style w:type="character" w:customStyle="1" w:styleId="000285">
    <w:name w:val="000285"/>
    <w:basedOn w:val="DefaultParagraphFont"/>
    <w:rPr>
      <w:b w:val="0"/>
      <w:bCs w:val="0"/>
      <w:color w:val="202124"/>
      <w:sz w:val="20"/>
      <w:szCs w:val="20"/>
    </w:rPr>
  </w:style>
  <w:style w:type="character" w:customStyle="1" w:styleId="000293">
    <w:name w:val="000293"/>
    <w:basedOn w:val="DefaultParagraphFont"/>
    <w:rPr>
      <w:b w:val="0"/>
      <w:bCs w:val="0"/>
      <w:color w:val="000000"/>
    </w:rPr>
  </w:style>
  <w:style w:type="character" w:customStyle="1" w:styleId="defaultparagraphfont-000294">
    <w:name w:val="defaultparagraphfont-000294"/>
    <w:basedOn w:val="DefaultParagraphFont"/>
    <w:rPr>
      <w:b w:val="0"/>
      <w:bCs w:val="0"/>
      <w:sz w:val="20"/>
      <w:szCs w:val="20"/>
    </w:rPr>
  </w:style>
  <w:style w:type="character" w:customStyle="1" w:styleId="defaultparagraphfont-000295">
    <w:name w:val="defaultparagraphfont-000295"/>
    <w:basedOn w:val="DefaultParagraphFont"/>
    <w:rPr>
      <w:rFonts w:ascii="Times New Roman" w:hAnsi="Times New Roman" w:cs="Times New Roman" w:hint="default"/>
      <w:b w:val="0"/>
      <w:bCs w:val="0"/>
      <w:sz w:val="20"/>
      <w:szCs w:val="20"/>
    </w:rPr>
  </w:style>
  <w:style w:type="character" w:customStyle="1" w:styleId="000308">
    <w:name w:val="000308"/>
    <w:basedOn w:val="DefaultParagraphFont"/>
    <w:rPr>
      <w:rFonts w:ascii="Wingdings" w:hAnsi="Wingdings" w:hint="default"/>
      <w:b w:val="0"/>
      <w:bCs w:val="0"/>
      <w:sz w:val="22"/>
      <w:szCs w:val="22"/>
    </w:rPr>
  </w:style>
  <w:style w:type="character" w:customStyle="1" w:styleId="000310">
    <w:name w:val="000310"/>
    <w:basedOn w:val="DefaultParagraphFont"/>
  </w:style>
  <w:style w:type="character" w:customStyle="1" w:styleId="000311">
    <w:name w:val="000311"/>
    <w:basedOn w:val="DefaultParagraphFont"/>
  </w:style>
  <w:style w:type="character" w:customStyle="1" w:styleId="000313">
    <w:name w:val="000313"/>
    <w:basedOn w:val="DefaultParagraphFont"/>
  </w:style>
  <w:style w:type="character" w:customStyle="1" w:styleId="000322">
    <w:name w:val="000322"/>
    <w:basedOn w:val="DefaultParagraphFont"/>
    <w:rPr>
      <w:rFonts w:ascii="Symbol" w:hAnsi="Symbol" w:hint="default"/>
      <w:b w:val="0"/>
      <w:bCs w:val="0"/>
      <w:sz w:val="22"/>
      <w:szCs w:val="22"/>
    </w:rPr>
  </w:style>
  <w:style w:type="character" w:customStyle="1" w:styleId="000325">
    <w:name w:val="000325"/>
    <w:basedOn w:val="DefaultParagraphFont"/>
  </w:style>
  <w:style w:type="character" w:styleId="CommentReference">
    <w:name w:val="annotation reference"/>
    <w:basedOn w:val="DefaultParagraphFont"/>
    <w:uiPriority w:val="99"/>
    <w:semiHidden/>
    <w:unhideWhenUsed/>
    <w:rsid w:val="007338FC"/>
    <w:rPr>
      <w:sz w:val="16"/>
      <w:szCs w:val="16"/>
    </w:rPr>
  </w:style>
  <w:style w:type="paragraph" w:styleId="CommentText">
    <w:name w:val="annotation text"/>
    <w:basedOn w:val="Normal"/>
    <w:link w:val="CommentTextChar"/>
    <w:uiPriority w:val="99"/>
    <w:unhideWhenUsed/>
    <w:rsid w:val="007338FC"/>
    <w:pPr>
      <w:spacing w:line="240" w:lineRule="auto"/>
    </w:pPr>
    <w:rPr>
      <w:sz w:val="20"/>
      <w:szCs w:val="20"/>
    </w:rPr>
  </w:style>
  <w:style w:type="character" w:customStyle="1" w:styleId="CommentTextChar">
    <w:name w:val="Comment Text Char"/>
    <w:basedOn w:val="DefaultParagraphFont"/>
    <w:link w:val="CommentText"/>
    <w:uiPriority w:val="99"/>
    <w:rsid w:val="007338FC"/>
    <w:rPr>
      <w:sz w:val="20"/>
      <w:szCs w:val="20"/>
    </w:rPr>
  </w:style>
  <w:style w:type="paragraph" w:styleId="CommentSubject">
    <w:name w:val="annotation subject"/>
    <w:basedOn w:val="CommentText"/>
    <w:next w:val="CommentText"/>
    <w:link w:val="CommentSubjectChar"/>
    <w:uiPriority w:val="99"/>
    <w:semiHidden/>
    <w:unhideWhenUsed/>
    <w:rsid w:val="007338FC"/>
    <w:rPr>
      <w:b/>
      <w:bCs/>
    </w:rPr>
  </w:style>
  <w:style w:type="character" w:customStyle="1" w:styleId="CommentSubjectChar">
    <w:name w:val="Comment Subject Char"/>
    <w:basedOn w:val="CommentTextChar"/>
    <w:link w:val="CommentSubject"/>
    <w:uiPriority w:val="99"/>
    <w:semiHidden/>
    <w:rsid w:val="007338FC"/>
    <w:rPr>
      <w:b/>
      <w:bCs/>
      <w:sz w:val="20"/>
      <w:szCs w:val="20"/>
    </w:rPr>
  </w:style>
  <w:style w:type="paragraph" w:styleId="Revision">
    <w:name w:val="Revision"/>
    <w:hidden/>
    <w:uiPriority w:val="99"/>
    <w:semiHidden/>
    <w:rsid w:val="00DF1268"/>
    <w:pPr>
      <w:spacing w:line="240" w:lineRule="auto"/>
    </w:pPr>
  </w:style>
  <w:style w:type="character" w:styleId="EndnoteReference">
    <w:name w:val="endnote reference"/>
    <w:basedOn w:val="DefaultParagraphFont"/>
    <w:uiPriority w:val="99"/>
    <w:semiHidden/>
    <w:unhideWhenUsed/>
    <w:rsid w:val="00957990"/>
    <w:rPr>
      <w:vertAlign w:val="superscript"/>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957990"/>
    <w:rPr>
      <w:vertAlign w:val="superscript"/>
    </w:rPr>
  </w:style>
  <w:style w:type="paragraph" w:customStyle="1" w:styleId="Char2">
    <w:name w:val="Char2"/>
    <w:basedOn w:val="Normal"/>
    <w:link w:val="FootnoteReference"/>
    <w:uiPriority w:val="99"/>
    <w:rsid w:val="00957990"/>
    <w:pPr>
      <w:spacing w:line="240" w:lineRule="exact"/>
    </w:pPr>
    <w:rPr>
      <w:vertAlign w:val="superscript"/>
    </w:rPr>
  </w:style>
  <w:style w:type="paragraph" w:styleId="BodyText0">
    <w:name w:val="Body Text"/>
    <w:basedOn w:val="Normal"/>
    <w:link w:val="BodyTextChar"/>
    <w:uiPriority w:val="1"/>
    <w:rsid w:val="00E43BEF"/>
    <w:pPr>
      <w:spacing w:before="120" w:after="200" w:line="276" w:lineRule="auto"/>
      <w:ind w:left="116"/>
    </w:pPr>
    <w:rPr>
      <w:kern w:val="0"/>
      <w:lang w:eastAsia="en-US"/>
      <w14:ligatures w14:val="none"/>
    </w:rPr>
  </w:style>
  <w:style w:type="character" w:customStyle="1" w:styleId="BodyTextChar">
    <w:name w:val="Body Text Char"/>
    <w:basedOn w:val="DefaultParagraphFont"/>
    <w:link w:val="BodyText0"/>
    <w:uiPriority w:val="1"/>
    <w:rsid w:val="00E43BEF"/>
    <w:rPr>
      <w:kern w:val="0"/>
      <w:lang w:eastAsia="en-US"/>
      <w14:ligatures w14:val="none"/>
    </w:rPr>
  </w:style>
  <w:style w:type="paragraph" w:styleId="ListParagraph0">
    <w:name w:val="List Paragraph"/>
    <w:aliases w:val="REPORT Bullet,08 List Paragraph,Table of contents numbered,PROVERE 1,List1,Akapit z listą BS,Bullet1,Forth level,List Paragraph 1,List Paragraph1,List_Paragraph,Main numbered paragraph,Multilevel para_II,Normal bullet 2,3,heading 1,naslov"/>
    <w:basedOn w:val="Normal"/>
    <w:link w:val="ListParagraphChar"/>
    <w:uiPriority w:val="34"/>
    <w:qFormat/>
    <w:rsid w:val="00E43BEF"/>
    <w:pPr>
      <w:spacing w:after="200" w:line="276" w:lineRule="auto"/>
      <w:ind w:left="720"/>
      <w:contextualSpacing/>
    </w:pPr>
    <w:rPr>
      <w:kern w:val="0"/>
      <w:lang w:eastAsia="en-US"/>
      <w14:ligatures w14:val="none"/>
    </w:rPr>
  </w:style>
  <w:style w:type="character" w:customStyle="1" w:styleId="ListParagraphChar">
    <w:name w:val="List Paragraph Char"/>
    <w:aliases w:val="REPORT Bullet Char,08 List Paragraph Char,Table of contents numbered Char,PROVERE 1 Char,List1 Char,Akapit z listą BS Char,Bullet1 Char,Forth level Char,List Paragraph 1 Char,List Paragraph1 Char,List_Paragraph Char,3 Char"/>
    <w:link w:val="ListParagraph0"/>
    <w:uiPriority w:val="34"/>
    <w:qFormat/>
    <w:locked/>
    <w:rsid w:val="00E43BEF"/>
    <w:rPr>
      <w:kern w:val="0"/>
      <w:lang w:eastAsia="en-US"/>
      <w14:ligatures w14:val="none"/>
    </w:rPr>
  </w:style>
  <w:style w:type="table" w:customStyle="1" w:styleId="TableGrid1">
    <w:name w:val="Table Grid1"/>
    <w:basedOn w:val="TableNormal"/>
    <w:next w:val="TableGrid"/>
    <w:uiPriority w:val="39"/>
    <w:rsid w:val="00E43BEF"/>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3B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0">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4A1FC8"/>
    <w:pPr>
      <w:spacing w:after="200" w:line="276" w:lineRule="auto"/>
    </w:pPr>
    <w:rPr>
      <w:kern w:val="0"/>
      <w:sz w:val="20"/>
      <w:szCs w:val="20"/>
      <w:lang w:eastAsia="en-US"/>
      <w14:ligatures w14:val="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0"/>
    <w:uiPriority w:val="99"/>
    <w:rsid w:val="004A1FC8"/>
    <w:rPr>
      <w:kern w:val="0"/>
      <w:sz w:val="20"/>
      <w:szCs w:val="20"/>
      <w:lang w:eastAsia="en-US"/>
      <w14:ligatures w14:val="none"/>
    </w:rPr>
  </w:style>
  <w:style w:type="paragraph" w:styleId="NoSpacing0">
    <w:name w:val="No Spacing"/>
    <w:basedOn w:val="Normal"/>
    <w:uiPriority w:val="1"/>
    <w:qFormat/>
    <w:rsid w:val="004A1FC8"/>
    <w:pPr>
      <w:spacing w:line="240" w:lineRule="auto"/>
    </w:pPr>
    <w:rPr>
      <w:kern w:val="0"/>
      <w:lang w:eastAsia="en-US"/>
      <w14:ligatures w14:val="none"/>
    </w:rPr>
  </w:style>
  <w:style w:type="paragraph" w:customStyle="1" w:styleId="Default">
    <w:name w:val="Default"/>
    <w:rsid w:val="003F1062"/>
    <w:pPr>
      <w:autoSpaceDE w:val="0"/>
      <w:autoSpaceDN w:val="0"/>
      <w:adjustRightInd w:val="0"/>
      <w:spacing w:line="240" w:lineRule="auto"/>
    </w:pPr>
    <w:rPr>
      <w:rFonts w:ascii="Times New Roman" w:hAnsi="Times New Roman" w:cs="Times New Roman"/>
      <w:color w:val="000000"/>
      <w:kern w:val="0"/>
      <w:sz w:val="24"/>
      <w:szCs w:val="24"/>
      <w:lang w:eastAsia="en-US"/>
      <w14:ligatures w14:val="none"/>
    </w:rPr>
  </w:style>
  <w:style w:type="table" w:customStyle="1" w:styleId="TableGrid11">
    <w:name w:val="Table Grid11"/>
    <w:basedOn w:val="TableNormal"/>
    <w:next w:val="TableGrid"/>
    <w:uiPriority w:val="59"/>
    <w:rsid w:val="003F1062"/>
    <w:pPr>
      <w:spacing w:line="240" w:lineRule="auto"/>
    </w:pPr>
    <w:rPr>
      <w:rFonts w:eastAsia="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8A586F"/>
    <w:pPr>
      <w:spacing w:before="100" w:line="240" w:lineRule="auto"/>
    </w:pPr>
    <w:rPr>
      <w:rFonts w:eastAsia="STZhongsong"/>
      <w:kern w:val="0"/>
      <w:sz w:val="20"/>
      <w:szCs w:val="20"/>
      <w:lang w:eastAsia="zh-CN"/>
      <w14:ligatures w14:val="none"/>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paragraph" w:styleId="Header">
    <w:name w:val="header"/>
    <w:basedOn w:val="Normal"/>
    <w:link w:val="HeaderChar"/>
    <w:uiPriority w:val="99"/>
    <w:unhideWhenUsed/>
    <w:rsid w:val="00AB68F1"/>
    <w:pPr>
      <w:tabs>
        <w:tab w:val="center" w:pos="4536"/>
        <w:tab w:val="right" w:pos="9072"/>
      </w:tabs>
      <w:spacing w:line="240" w:lineRule="auto"/>
    </w:pPr>
  </w:style>
  <w:style w:type="character" w:customStyle="1" w:styleId="HeaderChar">
    <w:name w:val="Header Char"/>
    <w:basedOn w:val="DefaultParagraphFont"/>
    <w:link w:val="Header"/>
    <w:uiPriority w:val="99"/>
    <w:rsid w:val="00AB68F1"/>
  </w:style>
  <w:style w:type="paragraph" w:styleId="Footer">
    <w:name w:val="footer"/>
    <w:basedOn w:val="Normal"/>
    <w:link w:val="FooterChar"/>
    <w:uiPriority w:val="99"/>
    <w:unhideWhenUsed/>
    <w:rsid w:val="00AB68F1"/>
    <w:pPr>
      <w:tabs>
        <w:tab w:val="center" w:pos="4536"/>
        <w:tab w:val="right" w:pos="9072"/>
      </w:tabs>
      <w:spacing w:line="240" w:lineRule="auto"/>
    </w:pPr>
  </w:style>
  <w:style w:type="character" w:customStyle="1" w:styleId="FooterChar">
    <w:name w:val="Footer Char"/>
    <w:basedOn w:val="DefaultParagraphFont"/>
    <w:link w:val="Footer"/>
    <w:uiPriority w:val="99"/>
    <w:rsid w:val="00AB68F1"/>
  </w:style>
  <w:style w:type="paragraph" w:styleId="EndnoteText">
    <w:name w:val="endnote text"/>
    <w:basedOn w:val="Normal"/>
    <w:link w:val="EndnoteTextChar"/>
    <w:uiPriority w:val="99"/>
    <w:semiHidden/>
    <w:unhideWhenUsed/>
    <w:rsid w:val="00A002AB"/>
    <w:pPr>
      <w:spacing w:line="240" w:lineRule="auto"/>
    </w:pPr>
    <w:rPr>
      <w:sz w:val="20"/>
      <w:szCs w:val="20"/>
    </w:rPr>
  </w:style>
  <w:style w:type="character" w:customStyle="1" w:styleId="EndnoteTextChar">
    <w:name w:val="Endnote Text Char"/>
    <w:basedOn w:val="DefaultParagraphFont"/>
    <w:link w:val="EndnoteText"/>
    <w:uiPriority w:val="99"/>
    <w:semiHidden/>
    <w:rsid w:val="00A002AB"/>
    <w:rPr>
      <w:sz w:val="20"/>
      <w:szCs w:val="20"/>
    </w:rPr>
  </w:style>
  <w:style w:type="paragraph" w:customStyle="1" w:styleId="Cmsor3">
    <w:name w:val="Címsor3"/>
    <w:basedOn w:val="Normal"/>
    <w:uiPriority w:val="99"/>
    <w:rsid w:val="00FF7BF3"/>
    <w:pPr>
      <w:spacing w:line="240" w:lineRule="auto"/>
    </w:pPr>
    <w:rPr>
      <w:rFonts w:ascii="Tahoma" w:eastAsia="Times New Roman" w:hAnsi="Tahoma" w:cs="Tahoma"/>
      <w:noProof/>
      <w:kern w:val="0"/>
      <w:lang w:val="hu-HU" w:eastAsia="en-US"/>
      <w14:ligatures w14:val="none"/>
    </w:rPr>
  </w:style>
  <w:style w:type="paragraph" w:styleId="Title">
    <w:name w:val="Title"/>
    <w:basedOn w:val="Normal"/>
    <w:next w:val="Normal"/>
    <w:link w:val="TitleChar"/>
    <w:uiPriority w:val="10"/>
    <w:qFormat/>
    <w:rsid w:val="000D7A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27"/>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EB5236"/>
    <w:pPr>
      <w:spacing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42"/>
    <w:rPr>
      <w:rFonts w:ascii="Segoe UI" w:hAnsi="Segoe UI" w:cs="Segoe UI"/>
      <w:sz w:val="18"/>
      <w:szCs w:val="18"/>
    </w:rPr>
  </w:style>
  <w:style w:type="character" w:customStyle="1" w:styleId="apple-converted-space">
    <w:name w:val="apple-converted-space"/>
    <w:basedOn w:val="DefaultParagraphFont"/>
    <w:rsid w:val="002523B3"/>
  </w:style>
  <w:style w:type="paragraph" w:styleId="TOCHeading">
    <w:name w:val="TOC Heading"/>
    <w:basedOn w:val="Heading1"/>
    <w:next w:val="Normal"/>
    <w:uiPriority w:val="39"/>
    <w:unhideWhenUsed/>
    <w:qFormat/>
    <w:rsid w:val="006B140D"/>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lang w:val="en-US" w:eastAsia="en-US"/>
      <w14:ligatures w14:val="none"/>
    </w:rPr>
  </w:style>
  <w:style w:type="paragraph" w:styleId="TOC10">
    <w:name w:val="toc 1"/>
    <w:basedOn w:val="Normal"/>
    <w:next w:val="Normal"/>
    <w:autoRedefine/>
    <w:uiPriority w:val="39"/>
    <w:unhideWhenUsed/>
    <w:rsid w:val="00F10CFD"/>
    <w:pPr>
      <w:tabs>
        <w:tab w:val="right" w:leader="dot" w:pos="9016"/>
      </w:tabs>
      <w:spacing w:after="100"/>
    </w:pPr>
  </w:style>
  <w:style w:type="paragraph" w:styleId="TOC20">
    <w:name w:val="toc 2"/>
    <w:basedOn w:val="Normal"/>
    <w:next w:val="Normal"/>
    <w:autoRedefine/>
    <w:uiPriority w:val="39"/>
    <w:unhideWhenUsed/>
    <w:rsid w:val="0021728B"/>
    <w:pPr>
      <w:tabs>
        <w:tab w:val="right" w:leader="dot" w:pos="9016"/>
      </w:tabs>
      <w:spacing w:after="100"/>
      <w:ind w:left="220"/>
    </w:pPr>
    <w:rPr>
      <w:rFonts w:asciiTheme="majorBidi" w:hAnsiTheme="majorBidi" w:cstheme="majorBidi"/>
      <w:noProof/>
    </w:rPr>
  </w:style>
  <w:style w:type="paragraph" w:styleId="TOC30">
    <w:name w:val="toc 3"/>
    <w:basedOn w:val="Normal"/>
    <w:next w:val="Normal"/>
    <w:autoRedefine/>
    <w:uiPriority w:val="39"/>
    <w:unhideWhenUsed/>
    <w:rsid w:val="006B140D"/>
    <w:pPr>
      <w:spacing w:after="100"/>
      <w:ind w:left="440"/>
    </w:pPr>
  </w:style>
  <w:style w:type="character" w:customStyle="1" w:styleId="Heading4Char">
    <w:name w:val="Heading 4 Char"/>
    <w:basedOn w:val="DefaultParagraphFont"/>
    <w:link w:val="Heading4"/>
    <w:uiPriority w:val="9"/>
    <w:rsid w:val="00F40509"/>
    <w:rPr>
      <w:rFonts w:asciiTheme="majorHAnsi" w:eastAsiaTheme="majorEastAsia" w:hAnsiTheme="majorHAnsi" w:cstheme="majorBidi"/>
      <w:i/>
      <w:iCs/>
      <w:color w:val="000000" w:themeColor="text1"/>
    </w:rPr>
  </w:style>
  <w:style w:type="table" w:customStyle="1" w:styleId="Reetkatablice1">
    <w:name w:val="Rešetka tablice1"/>
    <w:basedOn w:val="TableNormal"/>
    <w:next w:val="TableGrid"/>
    <w:uiPriority w:val="59"/>
    <w:rsid w:val="003D3E42"/>
    <w:pPr>
      <w:spacing w:line="240" w:lineRule="auto"/>
      <w:ind w:left="714" w:hanging="357"/>
      <w:jc w:val="both"/>
    </w:pPr>
    <w:rPr>
      <w:rFonts w:eastAsia="Times New Roman" w:cs="Arial"/>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Char">
    <w:name w:val="Normal (Web) Char Char"/>
    <w:basedOn w:val="Normal"/>
    <w:rsid w:val="001D4DA7"/>
    <w:pPr>
      <w:spacing w:before="100" w:beforeAutospacing="1" w:after="100" w:afterAutospacing="1" w:line="240" w:lineRule="auto"/>
      <w:jc w:val="both"/>
    </w:pPr>
    <w:rPr>
      <w:rFonts w:ascii="Calibri" w:eastAsia="Times New Roman" w:hAnsi="Calibri" w:cs="Times New Roman"/>
      <w:kern w:val="0"/>
      <w:sz w:val="24"/>
      <w:szCs w:val="24"/>
      <w:lang w:val="en-US" w:eastAsia="ar-SA"/>
      <w14:ligatures w14:val="none"/>
    </w:rPr>
  </w:style>
  <w:style w:type="character" w:customStyle="1" w:styleId="longtext0">
    <w:name w:val="long_text"/>
    <w:basedOn w:val="DefaultParagraphFont"/>
    <w:uiPriority w:val="99"/>
    <w:rsid w:val="001D4DA7"/>
    <w:rPr>
      <w:rFonts w:cs="Times New Roman"/>
    </w:rPr>
  </w:style>
  <w:style w:type="character" w:customStyle="1" w:styleId="UnresolvedMention1">
    <w:name w:val="Unresolved Mention1"/>
    <w:basedOn w:val="DefaultParagraphFont"/>
    <w:uiPriority w:val="99"/>
    <w:semiHidden/>
    <w:unhideWhenUsed/>
    <w:rsid w:val="00F360F8"/>
    <w:rPr>
      <w:color w:val="605E5C"/>
      <w:shd w:val="clear" w:color="auto" w:fill="E1DFDD"/>
    </w:rPr>
  </w:style>
  <w:style w:type="character" w:customStyle="1" w:styleId="UnresolvedMention2">
    <w:name w:val="Unresolved Mention2"/>
    <w:basedOn w:val="DefaultParagraphFont"/>
    <w:uiPriority w:val="99"/>
    <w:semiHidden/>
    <w:unhideWhenUsed/>
    <w:rsid w:val="00A514FE"/>
    <w:rPr>
      <w:color w:val="605E5C"/>
      <w:shd w:val="clear" w:color="auto" w:fill="E1DFDD"/>
    </w:rPr>
  </w:style>
  <w:style w:type="character" w:styleId="UnresolvedMention">
    <w:name w:val="Unresolved Mention"/>
    <w:basedOn w:val="DefaultParagraphFont"/>
    <w:uiPriority w:val="99"/>
    <w:semiHidden/>
    <w:unhideWhenUsed/>
    <w:rsid w:val="006652C3"/>
    <w:rPr>
      <w:color w:val="605E5C"/>
      <w:shd w:val="clear" w:color="auto" w:fill="E1DFDD"/>
    </w:rPr>
  </w:style>
  <w:style w:type="character" w:customStyle="1" w:styleId="Bodytext2">
    <w:name w:val="Body text (2)"/>
    <w:basedOn w:val="DefaultParagraphFont"/>
    <w:rsid w:val="00AC15E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oj-italic">
    <w:name w:val="oj-italic"/>
    <w:basedOn w:val="DefaultParagraphFont"/>
    <w:rsid w:val="00F61CF4"/>
  </w:style>
  <w:style w:type="paragraph" w:styleId="NormalWeb0">
    <w:name w:val="Normal (Web)"/>
    <w:basedOn w:val="Normal"/>
    <w:uiPriority w:val="99"/>
    <w:unhideWhenUsed/>
    <w:rsid w:val="00C5412E"/>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CC4AB5"/>
    <w:rPr>
      <w:rFonts w:asciiTheme="majorHAnsi" w:eastAsiaTheme="majorEastAsia" w:hAnsiTheme="majorHAnsi" w:cstheme="majorBidi"/>
      <w:color w:val="2F5496" w:themeColor="accent1" w:themeShade="BF"/>
    </w:rPr>
  </w:style>
  <w:style w:type="paragraph" w:customStyle="1" w:styleId="paragraph">
    <w:name w:val="paragraph"/>
    <w:basedOn w:val="Normal"/>
    <w:rsid w:val="000E4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E4455"/>
  </w:style>
  <w:style w:type="character" w:customStyle="1" w:styleId="tabchar">
    <w:name w:val="tabchar"/>
    <w:basedOn w:val="DefaultParagraphFont"/>
    <w:rsid w:val="000E4455"/>
  </w:style>
  <w:style w:type="paragraph" w:customStyle="1" w:styleId="TableParagraph">
    <w:name w:val="Table Paragraph"/>
    <w:basedOn w:val="Normal"/>
    <w:uiPriority w:val="1"/>
    <w:qFormat/>
    <w:rsid w:val="0035698E"/>
    <w:pPr>
      <w:widowControl w:val="0"/>
      <w:autoSpaceDE w:val="0"/>
      <w:autoSpaceDN w:val="0"/>
      <w:spacing w:line="240" w:lineRule="auto"/>
    </w:pPr>
    <w:rPr>
      <w:rFonts w:ascii="Times New Roman" w:eastAsia="Times New Roman" w:hAnsi="Times New Roman" w:cs="Times New Roman"/>
      <w:kern w:val="0"/>
      <w:lang w:eastAsia="en-US"/>
      <w14:ligatures w14:val="none"/>
    </w:rPr>
  </w:style>
  <w:style w:type="character" w:customStyle="1" w:styleId="cf11">
    <w:name w:val="cf11"/>
    <w:basedOn w:val="DefaultParagraphFont"/>
    <w:rsid w:val="004C600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7786">
      <w:bodyDiv w:val="1"/>
      <w:marLeft w:val="0"/>
      <w:marRight w:val="0"/>
      <w:marTop w:val="0"/>
      <w:marBottom w:val="0"/>
      <w:divBdr>
        <w:top w:val="none" w:sz="0" w:space="0" w:color="auto"/>
        <w:left w:val="none" w:sz="0" w:space="0" w:color="auto"/>
        <w:bottom w:val="none" w:sz="0" w:space="0" w:color="auto"/>
        <w:right w:val="none" w:sz="0" w:space="0" w:color="auto"/>
      </w:divBdr>
    </w:div>
    <w:div w:id="373166211">
      <w:bodyDiv w:val="1"/>
      <w:marLeft w:val="0"/>
      <w:marRight w:val="0"/>
      <w:marTop w:val="0"/>
      <w:marBottom w:val="0"/>
      <w:divBdr>
        <w:top w:val="none" w:sz="0" w:space="0" w:color="auto"/>
        <w:left w:val="none" w:sz="0" w:space="0" w:color="auto"/>
        <w:bottom w:val="none" w:sz="0" w:space="0" w:color="auto"/>
        <w:right w:val="none" w:sz="0" w:space="0" w:color="auto"/>
      </w:divBdr>
    </w:div>
    <w:div w:id="426658154">
      <w:bodyDiv w:val="1"/>
      <w:marLeft w:val="0"/>
      <w:marRight w:val="0"/>
      <w:marTop w:val="0"/>
      <w:marBottom w:val="0"/>
      <w:divBdr>
        <w:top w:val="none" w:sz="0" w:space="0" w:color="auto"/>
        <w:left w:val="none" w:sz="0" w:space="0" w:color="auto"/>
        <w:bottom w:val="none" w:sz="0" w:space="0" w:color="auto"/>
        <w:right w:val="none" w:sz="0" w:space="0" w:color="auto"/>
      </w:divBdr>
    </w:div>
    <w:div w:id="502627584">
      <w:marLeft w:val="0"/>
      <w:marRight w:val="0"/>
      <w:marTop w:val="0"/>
      <w:marBottom w:val="0"/>
      <w:divBdr>
        <w:top w:val="none" w:sz="0" w:space="0" w:color="auto"/>
        <w:left w:val="none" w:sz="0" w:space="0" w:color="auto"/>
        <w:bottom w:val="single" w:sz="6" w:space="1" w:color="auto"/>
        <w:right w:val="none" w:sz="0" w:space="0" w:color="auto"/>
      </w:divBdr>
    </w:div>
    <w:div w:id="543323359">
      <w:bodyDiv w:val="1"/>
      <w:marLeft w:val="0"/>
      <w:marRight w:val="0"/>
      <w:marTop w:val="0"/>
      <w:marBottom w:val="0"/>
      <w:divBdr>
        <w:top w:val="none" w:sz="0" w:space="0" w:color="auto"/>
        <w:left w:val="none" w:sz="0" w:space="0" w:color="auto"/>
        <w:bottom w:val="none" w:sz="0" w:space="0" w:color="auto"/>
        <w:right w:val="none" w:sz="0" w:space="0" w:color="auto"/>
      </w:divBdr>
    </w:div>
    <w:div w:id="638731584">
      <w:bodyDiv w:val="1"/>
      <w:marLeft w:val="0"/>
      <w:marRight w:val="0"/>
      <w:marTop w:val="0"/>
      <w:marBottom w:val="0"/>
      <w:divBdr>
        <w:top w:val="none" w:sz="0" w:space="0" w:color="auto"/>
        <w:left w:val="none" w:sz="0" w:space="0" w:color="auto"/>
        <w:bottom w:val="none" w:sz="0" w:space="0" w:color="auto"/>
        <w:right w:val="none" w:sz="0" w:space="0" w:color="auto"/>
      </w:divBdr>
      <w:divsChild>
        <w:div w:id="969018046">
          <w:marLeft w:val="0"/>
          <w:marRight w:val="0"/>
          <w:marTop w:val="0"/>
          <w:marBottom w:val="0"/>
          <w:divBdr>
            <w:top w:val="none" w:sz="0" w:space="0" w:color="auto"/>
            <w:left w:val="none" w:sz="0" w:space="0" w:color="auto"/>
            <w:bottom w:val="none" w:sz="0" w:space="0" w:color="auto"/>
            <w:right w:val="none" w:sz="0" w:space="0" w:color="auto"/>
          </w:divBdr>
        </w:div>
        <w:div w:id="1708871657">
          <w:marLeft w:val="0"/>
          <w:marRight w:val="0"/>
          <w:marTop w:val="0"/>
          <w:marBottom w:val="0"/>
          <w:divBdr>
            <w:top w:val="none" w:sz="0" w:space="0" w:color="auto"/>
            <w:left w:val="none" w:sz="0" w:space="0" w:color="auto"/>
            <w:bottom w:val="none" w:sz="0" w:space="0" w:color="auto"/>
            <w:right w:val="none" w:sz="0" w:space="0" w:color="auto"/>
          </w:divBdr>
        </w:div>
        <w:div w:id="2025789367">
          <w:marLeft w:val="0"/>
          <w:marRight w:val="0"/>
          <w:marTop w:val="0"/>
          <w:marBottom w:val="0"/>
          <w:divBdr>
            <w:top w:val="none" w:sz="0" w:space="0" w:color="auto"/>
            <w:left w:val="none" w:sz="0" w:space="0" w:color="auto"/>
            <w:bottom w:val="none" w:sz="0" w:space="0" w:color="auto"/>
            <w:right w:val="none" w:sz="0" w:space="0" w:color="auto"/>
          </w:divBdr>
        </w:div>
      </w:divsChild>
    </w:div>
    <w:div w:id="832835895">
      <w:bodyDiv w:val="1"/>
      <w:marLeft w:val="0"/>
      <w:marRight w:val="0"/>
      <w:marTop w:val="0"/>
      <w:marBottom w:val="0"/>
      <w:divBdr>
        <w:top w:val="none" w:sz="0" w:space="0" w:color="auto"/>
        <w:left w:val="none" w:sz="0" w:space="0" w:color="auto"/>
        <w:bottom w:val="none" w:sz="0" w:space="0" w:color="auto"/>
        <w:right w:val="none" w:sz="0" w:space="0" w:color="auto"/>
      </w:divBdr>
      <w:divsChild>
        <w:div w:id="1489518424">
          <w:marLeft w:val="0"/>
          <w:marRight w:val="0"/>
          <w:marTop w:val="0"/>
          <w:marBottom w:val="0"/>
          <w:divBdr>
            <w:top w:val="single" w:sz="2" w:space="0" w:color="auto"/>
            <w:left w:val="single" w:sz="2" w:space="0" w:color="auto"/>
            <w:bottom w:val="single" w:sz="2" w:space="0" w:color="auto"/>
            <w:right w:val="single" w:sz="2" w:space="0" w:color="auto"/>
          </w:divBdr>
        </w:div>
      </w:divsChild>
    </w:div>
    <w:div w:id="914585722">
      <w:bodyDiv w:val="1"/>
      <w:marLeft w:val="0"/>
      <w:marRight w:val="0"/>
      <w:marTop w:val="0"/>
      <w:marBottom w:val="0"/>
      <w:divBdr>
        <w:top w:val="none" w:sz="0" w:space="0" w:color="auto"/>
        <w:left w:val="none" w:sz="0" w:space="0" w:color="auto"/>
        <w:bottom w:val="none" w:sz="0" w:space="0" w:color="auto"/>
        <w:right w:val="none" w:sz="0" w:space="0" w:color="auto"/>
      </w:divBdr>
    </w:div>
    <w:div w:id="1237591059">
      <w:bodyDiv w:val="1"/>
      <w:marLeft w:val="0"/>
      <w:marRight w:val="0"/>
      <w:marTop w:val="0"/>
      <w:marBottom w:val="0"/>
      <w:divBdr>
        <w:top w:val="none" w:sz="0" w:space="0" w:color="auto"/>
        <w:left w:val="none" w:sz="0" w:space="0" w:color="auto"/>
        <w:bottom w:val="none" w:sz="0" w:space="0" w:color="auto"/>
        <w:right w:val="none" w:sz="0" w:space="0" w:color="auto"/>
      </w:divBdr>
    </w:div>
    <w:div w:id="1309937075">
      <w:bodyDiv w:val="1"/>
      <w:marLeft w:val="0"/>
      <w:marRight w:val="0"/>
      <w:marTop w:val="0"/>
      <w:marBottom w:val="0"/>
      <w:divBdr>
        <w:top w:val="none" w:sz="0" w:space="0" w:color="auto"/>
        <w:left w:val="none" w:sz="0" w:space="0" w:color="auto"/>
        <w:bottom w:val="none" w:sz="0" w:space="0" w:color="auto"/>
        <w:right w:val="none" w:sz="0" w:space="0" w:color="auto"/>
      </w:divBdr>
    </w:div>
    <w:div w:id="1508442802">
      <w:bodyDiv w:val="1"/>
      <w:marLeft w:val="0"/>
      <w:marRight w:val="0"/>
      <w:marTop w:val="0"/>
      <w:marBottom w:val="0"/>
      <w:divBdr>
        <w:top w:val="none" w:sz="0" w:space="0" w:color="auto"/>
        <w:left w:val="none" w:sz="0" w:space="0" w:color="auto"/>
        <w:bottom w:val="none" w:sz="0" w:space="0" w:color="auto"/>
        <w:right w:val="none" w:sz="0" w:space="0" w:color="auto"/>
      </w:divBdr>
    </w:div>
    <w:div w:id="1530411979">
      <w:bodyDiv w:val="1"/>
      <w:marLeft w:val="0"/>
      <w:marRight w:val="0"/>
      <w:marTop w:val="0"/>
      <w:marBottom w:val="0"/>
      <w:divBdr>
        <w:top w:val="none" w:sz="0" w:space="0" w:color="auto"/>
        <w:left w:val="none" w:sz="0" w:space="0" w:color="auto"/>
        <w:bottom w:val="none" w:sz="0" w:space="0" w:color="auto"/>
        <w:right w:val="none" w:sz="0" w:space="0" w:color="auto"/>
      </w:divBdr>
      <w:divsChild>
        <w:div w:id="68427369">
          <w:marLeft w:val="0"/>
          <w:marRight w:val="0"/>
          <w:marTop w:val="0"/>
          <w:marBottom w:val="0"/>
          <w:divBdr>
            <w:top w:val="none" w:sz="0" w:space="0" w:color="auto"/>
            <w:left w:val="none" w:sz="0" w:space="0" w:color="auto"/>
            <w:bottom w:val="none" w:sz="0" w:space="0" w:color="auto"/>
            <w:right w:val="none" w:sz="0" w:space="0" w:color="auto"/>
          </w:divBdr>
        </w:div>
        <w:div w:id="394397305">
          <w:marLeft w:val="0"/>
          <w:marRight w:val="0"/>
          <w:marTop w:val="0"/>
          <w:marBottom w:val="0"/>
          <w:divBdr>
            <w:top w:val="none" w:sz="0" w:space="0" w:color="auto"/>
            <w:left w:val="none" w:sz="0" w:space="0" w:color="auto"/>
            <w:bottom w:val="none" w:sz="0" w:space="0" w:color="auto"/>
            <w:right w:val="none" w:sz="0" w:space="0" w:color="auto"/>
          </w:divBdr>
        </w:div>
        <w:div w:id="907039231">
          <w:marLeft w:val="0"/>
          <w:marRight w:val="0"/>
          <w:marTop w:val="0"/>
          <w:marBottom w:val="0"/>
          <w:divBdr>
            <w:top w:val="none" w:sz="0" w:space="0" w:color="auto"/>
            <w:left w:val="none" w:sz="0" w:space="0" w:color="auto"/>
            <w:bottom w:val="none" w:sz="0" w:space="0" w:color="auto"/>
            <w:right w:val="none" w:sz="0" w:space="0" w:color="auto"/>
          </w:divBdr>
        </w:div>
        <w:div w:id="1119110215">
          <w:marLeft w:val="0"/>
          <w:marRight w:val="0"/>
          <w:marTop w:val="0"/>
          <w:marBottom w:val="0"/>
          <w:divBdr>
            <w:top w:val="none" w:sz="0" w:space="0" w:color="auto"/>
            <w:left w:val="none" w:sz="0" w:space="0" w:color="auto"/>
            <w:bottom w:val="none" w:sz="0" w:space="0" w:color="auto"/>
            <w:right w:val="none" w:sz="0" w:space="0" w:color="auto"/>
          </w:divBdr>
        </w:div>
        <w:div w:id="1686907216">
          <w:marLeft w:val="0"/>
          <w:marRight w:val="0"/>
          <w:marTop w:val="0"/>
          <w:marBottom w:val="0"/>
          <w:divBdr>
            <w:top w:val="none" w:sz="0" w:space="0" w:color="auto"/>
            <w:left w:val="none" w:sz="0" w:space="0" w:color="auto"/>
            <w:bottom w:val="none" w:sz="0" w:space="0" w:color="auto"/>
            <w:right w:val="none" w:sz="0" w:space="0" w:color="auto"/>
          </w:divBdr>
        </w:div>
        <w:div w:id="1761025048">
          <w:marLeft w:val="0"/>
          <w:marRight w:val="0"/>
          <w:marTop w:val="0"/>
          <w:marBottom w:val="0"/>
          <w:divBdr>
            <w:top w:val="none" w:sz="0" w:space="0" w:color="auto"/>
            <w:left w:val="none" w:sz="0" w:space="0" w:color="auto"/>
            <w:bottom w:val="none" w:sz="0" w:space="0" w:color="auto"/>
            <w:right w:val="none" w:sz="0" w:space="0" w:color="auto"/>
          </w:divBdr>
        </w:div>
      </w:divsChild>
    </w:div>
    <w:div w:id="1591700442">
      <w:bodyDiv w:val="1"/>
      <w:marLeft w:val="0"/>
      <w:marRight w:val="0"/>
      <w:marTop w:val="0"/>
      <w:marBottom w:val="0"/>
      <w:divBdr>
        <w:top w:val="none" w:sz="0" w:space="0" w:color="auto"/>
        <w:left w:val="none" w:sz="0" w:space="0" w:color="auto"/>
        <w:bottom w:val="none" w:sz="0" w:space="0" w:color="auto"/>
        <w:right w:val="none" w:sz="0" w:space="0" w:color="auto"/>
      </w:divBdr>
      <w:divsChild>
        <w:div w:id="167449142">
          <w:marLeft w:val="0"/>
          <w:marRight w:val="0"/>
          <w:marTop w:val="0"/>
          <w:marBottom w:val="0"/>
          <w:divBdr>
            <w:top w:val="none" w:sz="0" w:space="0" w:color="auto"/>
            <w:left w:val="none" w:sz="0" w:space="0" w:color="auto"/>
            <w:bottom w:val="none" w:sz="0" w:space="0" w:color="auto"/>
            <w:right w:val="none" w:sz="0" w:space="0" w:color="auto"/>
          </w:divBdr>
        </w:div>
        <w:div w:id="794716730">
          <w:marLeft w:val="0"/>
          <w:marRight w:val="0"/>
          <w:marTop w:val="0"/>
          <w:marBottom w:val="0"/>
          <w:divBdr>
            <w:top w:val="none" w:sz="0" w:space="0" w:color="auto"/>
            <w:left w:val="none" w:sz="0" w:space="0" w:color="auto"/>
            <w:bottom w:val="none" w:sz="0" w:space="0" w:color="auto"/>
            <w:right w:val="none" w:sz="0" w:space="0" w:color="auto"/>
          </w:divBdr>
        </w:div>
        <w:div w:id="1324164674">
          <w:marLeft w:val="0"/>
          <w:marRight w:val="0"/>
          <w:marTop w:val="0"/>
          <w:marBottom w:val="0"/>
          <w:divBdr>
            <w:top w:val="none" w:sz="0" w:space="0" w:color="auto"/>
            <w:left w:val="none" w:sz="0" w:space="0" w:color="auto"/>
            <w:bottom w:val="none" w:sz="0" w:space="0" w:color="auto"/>
            <w:right w:val="none" w:sz="0" w:space="0" w:color="auto"/>
          </w:divBdr>
        </w:div>
        <w:div w:id="1374386958">
          <w:marLeft w:val="0"/>
          <w:marRight w:val="0"/>
          <w:marTop w:val="0"/>
          <w:marBottom w:val="0"/>
          <w:divBdr>
            <w:top w:val="none" w:sz="0" w:space="0" w:color="auto"/>
            <w:left w:val="none" w:sz="0" w:space="0" w:color="auto"/>
            <w:bottom w:val="none" w:sz="0" w:space="0" w:color="auto"/>
            <w:right w:val="none" w:sz="0" w:space="0" w:color="auto"/>
          </w:divBdr>
        </w:div>
        <w:div w:id="1547376106">
          <w:marLeft w:val="0"/>
          <w:marRight w:val="0"/>
          <w:marTop w:val="0"/>
          <w:marBottom w:val="0"/>
          <w:divBdr>
            <w:top w:val="none" w:sz="0" w:space="0" w:color="auto"/>
            <w:left w:val="none" w:sz="0" w:space="0" w:color="auto"/>
            <w:bottom w:val="none" w:sz="0" w:space="0" w:color="auto"/>
            <w:right w:val="none" w:sz="0" w:space="0" w:color="auto"/>
          </w:divBdr>
        </w:div>
        <w:div w:id="1578324426">
          <w:marLeft w:val="0"/>
          <w:marRight w:val="0"/>
          <w:marTop w:val="0"/>
          <w:marBottom w:val="0"/>
          <w:divBdr>
            <w:top w:val="none" w:sz="0" w:space="0" w:color="auto"/>
            <w:left w:val="none" w:sz="0" w:space="0" w:color="auto"/>
            <w:bottom w:val="none" w:sz="0" w:space="0" w:color="auto"/>
            <w:right w:val="none" w:sz="0" w:space="0" w:color="auto"/>
          </w:divBdr>
        </w:div>
        <w:div w:id="1974485833">
          <w:marLeft w:val="0"/>
          <w:marRight w:val="0"/>
          <w:marTop w:val="0"/>
          <w:marBottom w:val="0"/>
          <w:divBdr>
            <w:top w:val="none" w:sz="0" w:space="0" w:color="auto"/>
            <w:left w:val="none" w:sz="0" w:space="0" w:color="auto"/>
            <w:bottom w:val="none" w:sz="0" w:space="0" w:color="auto"/>
            <w:right w:val="none" w:sz="0" w:space="0" w:color="auto"/>
          </w:divBdr>
        </w:div>
      </w:divsChild>
    </w:div>
    <w:div w:id="1623147236">
      <w:bodyDiv w:val="1"/>
      <w:marLeft w:val="0"/>
      <w:marRight w:val="0"/>
      <w:marTop w:val="0"/>
      <w:marBottom w:val="0"/>
      <w:divBdr>
        <w:top w:val="none" w:sz="0" w:space="0" w:color="auto"/>
        <w:left w:val="none" w:sz="0" w:space="0" w:color="auto"/>
        <w:bottom w:val="none" w:sz="0" w:space="0" w:color="auto"/>
        <w:right w:val="none" w:sz="0" w:space="0" w:color="auto"/>
      </w:divBdr>
    </w:div>
    <w:div w:id="1838423872">
      <w:bodyDiv w:val="1"/>
      <w:marLeft w:val="0"/>
      <w:marRight w:val="0"/>
      <w:marTop w:val="0"/>
      <w:marBottom w:val="0"/>
      <w:divBdr>
        <w:top w:val="none" w:sz="0" w:space="0" w:color="auto"/>
        <w:left w:val="none" w:sz="0" w:space="0" w:color="auto"/>
        <w:bottom w:val="none" w:sz="0" w:space="0" w:color="auto"/>
        <w:right w:val="none" w:sz="0" w:space="0" w:color="auto"/>
      </w:divBdr>
    </w:div>
    <w:div w:id="1884294920">
      <w:bodyDiv w:val="1"/>
      <w:marLeft w:val="0"/>
      <w:marRight w:val="0"/>
      <w:marTop w:val="0"/>
      <w:marBottom w:val="0"/>
      <w:divBdr>
        <w:top w:val="none" w:sz="0" w:space="0" w:color="auto"/>
        <w:left w:val="none" w:sz="0" w:space="0" w:color="auto"/>
        <w:bottom w:val="none" w:sz="0" w:space="0" w:color="auto"/>
        <w:right w:val="none" w:sz="0" w:space="0" w:color="auto"/>
      </w:divBdr>
      <w:divsChild>
        <w:div w:id="550964928">
          <w:marLeft w:val="0"/>
          <w:marRight w:val="0"/>
          <w:marTop w:val="0"/>
          <w:marBottom w:val="0"/>
          <w:divBdr>
            <w:top w:val="single" w:sz="2" w:space="0" w:color="auto"/>
            <w:left w:val="single" w:sz="2" w:space="0" w:color="auto"/>
            <w:bottom w:val="single" w:sz="2" w:space="0" w:color="auto"/>
            <w:right w:val="single" w:sz="2" w:space="0" w:color="auto"/>
          </w:divBdr>
        </w:div>
      </w:divsChild>
    </w:div>
    <w:div w:id="1900902189">
      <w:bodyDiv w:val="1"/>
      <w:marLeft w:val="0"/>
      <w:marRight w:val="0"/>
      <w:marTop w:val="0"/>
      <w:marBottom w:val="0"/>
      <w:divBdr>
        <w:top w:val="none" w:sz="0" w:space="0" w:color="auto"/>
        <w:left w:val="none" w:sz="0" w:space="0" w:color="auto"/>
        <w:bottom w:val="none" w:sz="0" w:space="0" w:color="auto"/>
        <w:right w:val="none" w:sz="0" w:space="0" w:color="auto"/>
      </w:divBdr>
    </w:div>
    <w:div w:id="21040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mingor.gov.hr/UserDocsImages/slike/Vijesti/2022/S3%20do%202029%20Tekst%20VRH%202023%2012%2013.pdf" TargetMode="External"/><Relationship Id="rId26" Type="http://schemas.openxmlformats.org/officeDocument/2006/relationships/hyperlink" Target="https://eufondovi.gov.hr/" TargetMode="External"/><Relationship Id="rId39" Type="http://schemas.openxmlformats.org/officeDocument/2006/relationships/fontTable" Target="fontTable.xml"/><Relationship Id="rId21" Type="http://schemas.openxmlformats.org/officeDocument/2006/relationships/hyperlink" Target="https://eufondovi.gov.hr/eu-fondovi/program-konkurentnost-i-kohezija-2021-2027/pravila-pkk-2021-202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lex.europa.eu/legal-content/HR/ALL/?uri&#908;EX:52012DC0341" TargetMode="External"/><Relationship Id="rId25" Type="http://schemas.openxmlformats.org/officeDocument/2006/relationships/hyperlink" Target="https://ekohezija.gov.hr/"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ingor.gov.hr/UserDocsImages/slike/Vijesti/2022/S3%20do%202029%20Tekst%20VRH%202023%2012%2013.pdf" TargetMode="External"/><Relationship Id="rId20" Type="http://schemas.openxmlformats.org/officeDocument/2006/relationships/hyperlink" Target="https://eufondovi.gov.hr/wp-content/uploads/2023/10/PKK-2021-2027.pdf" TargetMode="External"/><Relationship Id="rId29" Type="http://schemas.openxmlformats.org/officeDocument/2006/relationships/hyperlink" Target="https://eufondovi.gov.hr/komunikacija-informiranje-i-vidljivost-eu-projekata-u-razdoblju-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fondovi.gov.hr" TargetMode="External"/><Relationship Id="rId32" Type="http://schemas.openxmlformats.org/officeDocument/2006/relationships/image" Target="media/image3.jpe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kohezija.gov.hr/" TargetMode="External"/><Relationship Id="rId23" Type="http://schemas.openxmlformats.org/officeDocument/2006/relationships/hyperlink" Target="https://eufondovi.gov.hr/komunikacija-informiranje-i-vidljivost-eu-projekata-u-razdoblju-2021-2027/" TargetMode="External"/><Relationship Id="rId28" Type="http://schemas.openxmlformats.org/officeDocument/2006/relationships/hyperlink" Target="https://eufondovi.gov.hr/eu-fondovi/program-konkurentnost-i-kohezija-2021-2027/pravila-pkk-2021-2027/"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rvatska2030.hr/" TargetMode="External"/><Relationship Id="rId31" Type="http://schemas.openxmlformats.org/officeDocument/2006/relationships/hyperlink" Target="mailto:davor.golenja@mingo.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fondovi.gov.hr/poziv/" TargetMode="External"/><Relationship Id="rId27" Type="http://schemas.openxmlformats.org/officeDocument/2006/relationships/hyperlink" Target="https://eufondovi.gov.hr/wp-content/uploads/2024/07/PRAVILA-PKK-1.0.-1.1_pdf.zip" TargetMode="External"/><Relationship Id="rId30" Type="http://schemas.openxmlformats.org/officeDocument/2006/relationships/hyperlink" Target="https://eufondovi.gov.hr/wp-content/uploads/2023/11/Obavijest-o-obradi-osobnih-podataka-eKohezija.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azop.hr/wp-content/uploads/2021/02/ZAHTJEV-ZA-OSTVARIVANJE-PRAVA-ISPITANIKA.pdf" TargetMode="External"/><Relationship Id="rId1" Type="http://schemas.openxmlformats.org/officeDocument/2006/relationships/hyperlink" Target="https://eur-lex.europa.eu/legal-content/HR/TXT/HTML/?uri=OJ:L_202302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B705A083392419352FFE3AE7201EE" ma:contentTypeVersion="15" ma:contentTypeDescription="Create a new document." ma:contentTypeScope="" ma:versionID="539a6c3a63228046f0c602b4659d5643">
  <xsd:schema xmlns:xsd="http://www.w3.org/2001/XMLSchema" xmlns:xs="http://www.w3.org/2001/XMLSchema" xmlns:p="http://schemas.microsoft.com/office/2006/metadata/properties" xmlns:ns2="c3e3f85c-af63-4dfa-82c7-2a060ca3988d" xmlns:ns3="e9d4776e-04b5-4f5d-92bb-78048914213b" targetNamespace="http://schemas.microsoft.com/office/2006/metadata/properties" ma:root="true" ma:fieldsID="a8ab58499897142b7deec8b3fcd2d37a" ns2:_="" ns3:_="">
    <xsd:import namespace="c3e3f85c-af63-4dfa-82c7-2a060ca3988d"/>
    <xsd:import namespace="e9d4776e-04b5-4f5d-92bb-7804891421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f85c-af63-4dfa-82c7-2a060ca3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4776e-04b5-4f5d-92bb-7804891421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ed6711-76af-4e96-83b2-136226e5ce4b}" ma:internalName="TaxCatchAll" ma:showField="CatchAllData" ma:web="e9d4776e-04b5-4f5d-92bb-7804891421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e3f85c-af63-4dfa-82c7-2a060ca3988d">
      <Terms xmlns="http://schemas.microsoft.com/office/infopath/2007/PartnerControls"/>
    </lcf76f155ced4ddcb4097134ff3c332f>
    <TaxCatchAll xmlns="e9d4776e-04b5-4f5d-92bb-78048914213b" xsi:nil="true"/>
    <SharedWithUsers xmlns="e9d4776e-04b5-4f5d-92bb-78048914213b">
      <UserInfo>
        <DisplayName>Željko Kasunić</DisplayName>
        <AccountId>45</AccountId>
        <AccountType/>
      </UserInfo>
      <UserInfo>
        <DisplayName>Petra Leonhardt Brlek</DisplayName>
        <AccountId>1513</AccountId>
        <AccountType/>
      </UserInfo>
      <UserInfo>
        <DisplayName>Ivona Baković</DisplayName>
        <AccountId>2269</AccountId>
        <AccountType/>
      </UserInfo>
      <UserInfo>
        <DisplayName>Maja Kožemelj</DisplayName>
        <AccountId>1520</AccountId>
        <AccountType/>
      </UserInfo>
      <UserInfo>
        <DisplayName>Marinela Brletić</DisplayName>
        <AccountId>1425</AccountId>
        <AccountType/>
      </UserInfo>
      <UserInfo>
        <DisplayName>Orin Balenović</DisplayName>
        <AccountId>1486</AccountId>
        <AccountType/>
      </UserInfo>
    </SharedWithUsers>
  </documentManagement>
</p:properties>
</file>

<file path=customXml/itemProps1.xml><?xml version="1.0" encoding="utf-8"?>
<ds:datastoreItem xmlns:ds="http://schemas.openxmlformats.org/officeDocument/2006/customXml" ds:itemID="{91A54CC0-0D28-446A-85D5-054F424E7458}"/>
</file>

<file path=customXml/itemProps2.xml><?xml version="1.0" encoding="utf-8"?>
<ds:datastoreItem xmlns:ds="http://schemas.openxmlformats.org/officeDocument/2006/customXml" ds:itemID="{A5A9DCCC-BD60-4011-84CB-4416AB80145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8FFF23A-C9F7-48BC-9B4C-3CCD7A14CE39}">
  <ds:schemaRefs>
    <ds:schemaRef ds:uri="http://schemas.microsoft.com/sharepoint/v3/contenttype/forms"/>
  </ds:schemaRefs>
</ds:datastoreItem>
</file>

<file path=customXml/itemProps4.xml><?xml version="1.0" encoding="utf-8"?>
<ds:datastoreItem xmlns:ds="http://schemas.openxmlformats.org/officeDocument/2006/customXml" ds:itemID="{53BD4427-6E3D-41A1-9B92-910EF328951E}">
  <ds:schemaRefs>
    <ds:schemaRef ds:uri="http://schemas.microsoft.com/office/2006/metadata/properties"/>
    <ds:schemaRef ds:uri="http://www.w3.org/2000/xmlns/"/>
    <ds:schemaRef ds:uri="c3e3f85c-af63-4dfa-82c7-2a060ca3988d"/>
    <ds:schemaRef ds:uri="http://schemas.microsoft.com/office/infopath/2007/PartnerControls"/>
    <ds:schemaRef ds:uri="e9d4776e-04b5-4f5d-92bb-78048914213b"/>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30632</Words>
  <Characters>174608</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Uglješa Đukić</dc:creator>
  <cp:keywords/>
  <cp:lastModifiedBy>Ana Minčir Šver</cp:lastModifiedBy>
  <cp:revision>2</cp:revision>
  <cp:lastPrinted>2025-01-19T17:56:00Z</cp:lastPrinted>
  <dcterms:created xsi:type="dcterms:W3CDTF">2025-02-10T11:46:00Z</dcterms:created>
  <dcterms:modified xsi:type="dcterms:W3CDTF">2025-02-10T11:46:00Z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0x0101003E7B705A083392419352FFE3AE7201EE</vt:lpwstr>
  </property>
</Properties>
</file>