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839CD" w14:textId="77777777" w:rsidR="00AF03E4" w:rsidRPr="00AF03E4" w:rsidRDefault="00AF03E4" w:rsidP="00AF03E4">
      <w:pPr>
        <w:rPr>
          <w:b/>
        </w:rPr>
      </w:pPr>
      <w:r w:rsidRPr="00AF03E4">
        <w:rPr>
          <w:b/>
        </w:rPr>
        <w:t>MINISTARSTVO POLJOPRIVREDE, ŠUMARSTVA I RIBARSTVA</w:t>
      </w:r>
    </w:p>
    <w:p w14:paraId="337E3960" w14:textId="77777777" w:rsidR="00AF03E4" w:rsidRPr="00AF03E4" w:rsidRDefault="00AF03E4" w:rsidP="00AF03E4">
      <w:pPr>
        <w:pBdr>
          <w:bottom w:val="single" w:sz="12" w:space="1" w:color="auto"/>
        </w:pBdr>
        <w:rPr>
          <w:b/>
        </w:rPr>
      </w:pPr>
      <w:r w:rsidRPr="00AF03E4">
        <w:rPr>
          <w:b/>
        </w:rPr>
        <w:t>Uprava za poljoprivrednu politiku, EU i međunarodnu suradnju</w:t>
      </w:r>
    </w:p>
    <w:p w14:paraId="0C6BF1CB" w14:textId="77777777" w:rsidR="00AF03E4" w:rsidRDefault="00AF03E4" w:rsidP="00AF03E4"/>
    <w:p w14:paraId="2427AB06" w14:textId="41496A51" w:rsidR="00AF03E4" w:rsidRDefault="00AF03E4" w:rsidP="00AF03E4">
      <w:pPr>
        <w:jc w:val="right"/>
      </w:pPr>
      <w:r>
        <w:t xml:space="preserve">Zagreb, </w:t>
      </w:r>
      <w:r w:rsidR="00A37A40">
        <w:t>20.2.2025.</w:t>
      </w:r>
    </w:p>
    <w:p w14:paraId="20D8DA73" w14:textId="77777777" w:rsidR="00AF03E4" w:rsidRDefault="00AF03E4" w:rsidP="00AF03E4"/>
    <w:p w14:paraId="3A413C61" w14:textId="77777777" w:rsidR="00AF03E4" w:rsidRDefault="00AF03E4" w:rsidP="00AF03E4"/>
    <w:p w14:paraId="73B61D77" w14:textId="77777777" w:rsidR="00AF03E4" w:rsidRDefault="00AF03E4" w:rsidP="00AF03E4">
      <w:pPr>
        <w:jc w:val="center"/>
        <w:rPr>
          <w:b/>
        </w:rPr>
      </w:pPr>
      <w:r>
        <w:rPr>
          <w:b/>
        </w:rPr>
        <w:t>PROMEMORIJA</w:t>
      </w:r>
    </w:p>
    <w:p w14:paraId="2C956255" w14:textId="77777777" w:rsidR="00AF03E4" w:rsidRDefault="00AF03E4" w:rsidP="00AF03E4">
      <w:pPr>
        <w:jc w:val="center"/>
        <w:rPr>
          <w:b/>
        </w:rPr>
      </w:pPr>
    </w:p>
    <w:p w14:paraId="79EA1358" w14:textId="7E8C300F" w:rsidR="00AF03E4" w:rsidRPr="00AF03E4" w:rsidRDefault="00AF03E4" w:rsidP="00AF03E4">
      <w:pPr>
        <w:jc w:val="center"/>
        <w:rPr>
          <w:b/>
        </w:rPr>
      </w:pPr>
      <w:r>
        <w:rPr>
          <w:b/>
        </w:rPr>
        <w:t>uz Pravilnik o izmjenama Pravilnika o prikupljanju podataka i izvješćivanju o cijenama poljoprivredno prehrambenih proizvoda</w:t>
      </w:r>
    </w:p>
    <w:p w14:paraId="23F50737" w14:textId="77777777" w:rsidR="00AF03E4" w:rsidRDefault="00AF03E4" w:rsidP="00AF03E4"/>
    <w:p w14:paraId="0A22805B" w14:textId="77777777" w:rsidR="00AF03E4" w:rsidRDefault="00AF03E4" w:rsidP="00AF03E4"/>
    <w:p w14:paraId="68A2DF73" w14:textId="77777777" w:rsidR="00AF03E4" w:rsidRDefault="00AF03E4" w:rsidP="00AF03E4"/>
    <w:p w14:paraId="4B63280D" w14:textId="77777777" w:rsidR="00AF03E4" w:rsidRPr="00AF03E4" w:rsidRDefault="00AF03E4" w:rsidP="00AF03E4">
      <w:pPr>
        <w:pStyle w:val="Odlomakpopisa"/>
        <w:numPr>
          <w:ilvl w:val="0"/>
          <w:numId w:val="20"/>
        </w:numPr>
        <w:ind w:left="426"/>
        <w:rPr>
          <w:b/>
        </w:rPr>
      </w:pPr>
      <w:r w:rsidRPr="00AF03E4">
        <w:rPr>
          <w:b/>
        </w:rPr>
        <w:t>Kontekst</w:t>
      </w:r>
    </w:p>
    <w:p w14:paraId="36045C6E" w14:textId="77777777" w:rsidR="00AF03E4" w:rsidRDefault="00AF03E4" w:rsidP="00AF03E4"/>
    <w:p w14:paraId="605ABC67" w14:textId="1DC346E0" w:rsidR="00AF03E4" w:rsidRDefault="00AF03E4" w:rsidP="00AF03E4">
      <w:r>
        <w:t xml:space="preserve">Ministarstvo poljoprivrede, šumarstva i ribarstva je nadležno za prikupljanje </w:t>
      </w:r>
      <w:r w:rsidR="003F1A70" w:rsidRPr="003F1A70">
        <w:t>o cijenama poljoprivredno prehrambenih proizvoda</w:t>
      </w:r>
    </w:p>
    <w:p w14:paraId="13FAB075" w14:textId="77777777" w:rsidR="00AF03E4" w:rsidRDefault="00AF03E4" w:rsidP="00AF03E4"/>
    <w:p w14:paraId="135047B5" w14:textId="77777777" w:rsidR="00AF03E4" w:rsidRDefault="00AF03E4" w:rsidP="00AF03E4">
      <w:r>
        <w:t xml:space="preserve">Podaci se redovito ažuriraju i javno su dostupni na poveznici </w:t>
      </w:r>
      <w:hyperlink r:id="rId5" w:history="1">
        <w:r w:rsidR="004E3D49" w:rsidRPr="000B23F6">
          <w:rPr>
            <w:rStyle w:val="Hiperveza"/>
          </w:rPr>
          <w:t>https://tisup.mps.hr/</w:t>
        </w:r>
      </w:hyperlink>
      <w:r w:rsidR="004E3D49">
        <w:t>.</w:t>
      </w:r>
    </w:p>
    <w:p w14:paraId="09DB9E02" w14:textId="77777777" w:rsidR="00AF03E4" w:rsidRDefault="00AF03E4" w:rsidP="00AF03E4"/>
    <w:p w14:paraId="49496F7E" w14:textId="154FADE1" w:rsidR="00AF03E4" w:rsidRDefault="00AF03E4" w:rsidP="00AF03E4">
      <w:r>
        <w:t xml:space="preserve">Detalji provedbe propisani su Pravilnikom o prikupljanju podataka i izvješćivanju </w:t>
      </w:r>
      <w:r w:rsidR="004E3D49">
        <w:t xml:space="preserve">o cijenama poljoprivredno-prehrambenih proizvoda („Narodne novine“ </w:t>
      </w:r>
      <w:r w:rsidR="004E3D49" w:rsidRPr="00DB0D4A">
        <w:t xml:space="preserve">br. </w:t>
      </w:r>
      <w:r w:rsidR="00EB1589" w:rsidRPr="00EB1589">
        <w:t>55/2023</w:t>
      </w:r>
      <w:r w:rsidR="004E3D49">
        <w:t>).</w:t>
      </w:r>
    </w:p>
    <w:p w14:paraId="21471A87" w14:textId="77777777" w:rsidR="00AF03E4" w:rsidRDefault="00AF03E4" w:rsidP="00AF03E4"/>
    <w:p w14:paraId="3FD17A25" w14:textId="77777777" w:rsidR="00AF03E4" w:rsidRDefault="00AF03E4" w:rsidP="00AF03E4"/>
    <w:p w14:paraId="6247B3C2" w14:textId="77777777" w:rsidR="004E3D49" w:rsidRPr="00AF03E4" w:rsidRDefault="004E3D49" w:rsidP="004E3D49">
      <w:pPr>
        <w:pStyle w:val="Odlomakpopisa"/>
        <w:numPr>
          <w:ilvl w:val="0"/>
          <w:numId w:val="20"/>
        </w:numPr>
        <w:ind w:left="426"/>
        <w:rPr>
          <w:b/>
        </w:rPr>
      </w:pPr>
      <w:r>
        <w:rPr>
          <w:b/>
        </w:rPr>
        <w:t>Obrazloženje predloženih izmjena i dopuna</w:t>
      </w:r>
    </w:p>
    <w:p w14:paraId="73C7FCE7" w14:textId="77777777" w:rsidR="004E3D49" w:rsidRDefault="004E3D49" w:rsidP="00AF03E4"/>
    <w:p w14:paraId="5A3E2B8B" w14:textId="77777777" w:rsidR="004E3D49" w:rsidRDefault="004E3D49" w:rsidP="004E3D49">
      <w:pPr>
        <w:jc w:val="both"/>
      </w:pPr>
      <w:r>
        <w:t>Predložene su dvije izmjene Pravilnika o prikupljanju podataka i izvješćivanju o cijenama poljoprivredno-prehrambenih proizvoda:</w:t>
      </w:r>
    </w:p>
    <w:p w14:paraId="1E1956A1" w14:textId="77777777" w:rsidR="004E3D49" w:rsidRDefault="004E3D49" w:rsidP="004E3D49">
      <w:pPr>
        <w:jc w:val="both"/>
      </w:pPr>
    </w:p>
    <w:p w14:paraId="4D1D1DE1" w14:textId="77777777" w:rsidR="004E3D49" w:rsidRDefault="004E3D49" w:rsidP="004E3D49">
      <w:pPr>
        <w:pStyle w:val="Odlomakpopisa"/>
        <w:numPr>
          <w:ilvl w:val="0"/>
          <w:numId w:val="23"/>
        </w:numPr>
        <w:ind w:left="426"/>
        <w:jc w:val="both"/>
      </w:pPr>
      <w:r>
        <w:t>ispravak tehničke omaške u podtočki 1.1.3. Priloga Pravilnika (brisanje nepotrebnog ponavljanja)</w:t>
      </w:r>
    </w:p>
    <w:p w14:paraId="71100DD6" w14:textId="77777777" w:rsidR="004E3D49" w:rsidRDefault="004E3D49" w:rsidP="004E3D49">
      <w:pPr>
        <w:pStyle w:val="Odlomakpopisa"/>
        <w:numPr>
          <w:ilvl w:val="0"/>
          <w:numId w:val="23"/>
        </w:numPr>
        <w:ind w:left="426"/>
        <w:jc w:val="both"/>
      </w:pPr>
      <w:r>
        <w:t>brisanje obveze prikupljanja podataka o cijenama ekoloških proizvoda i umjesto toga uvođenje obveze prikupljanja podataka o cijenama u maloprodaji za banane.</w:t>
      </w:r>
    </w:p>
    <w:p w14:paraId="0FEFC76D" w14:textId="77777777" w:rsidR="004E3D49" w:rsidRDefault="004E3D49" w:rsidP="00AF03E4"/>
    <w:p w14:paraId="7CC25DA9" w14:textId="2EF4D303" w:rsidR="00AF03E4" w:rsidRDefault="004E3D49" w:rsidP="004E3D49">
      <w:pPr>
        <w:jc w:val="both"/>
      </w:pPr>
      <w:r>
        <w:t>Uvođenje prikupljanja cijena banana u maloprodaji proizlazi iz novog zakonodavstva Europske unije (</w:t>
      </w:r>
      <w:r w:rsidRPr="00E55047">
        <w:rPr>
          <w:i/>
        </w:rPr>
        <w:t>Provedbena Uredba Komisije (EU) 2024/2391, od 10. rujna 2024., o izmjeni Provedbene uredbe (EU) 2017/1185 u pogledu određenih zahtjeva koji se odnose na izvješćivanje te u pogledu dostavljanja određenih informacija i dokumenata Komisiji u sektoru poljoprivrednih tržišta</w:t>
      </w:r>
      <w:r>
        <w:t>).</w:t>
      </w:r>
      <w:r w:rsidR="00DC5E5C" w:rsidRPr="00DC5E5C">
        <w:t xml:space="preserve"> </w:t>
      </w:r>
      <w:r w:rsidR="00DC5E5C">
        <w:t>Obveza izvješćivanja</w:t>
      </w:r>
      <w:r w:rsidR="00DC5E5C" w:rsidRPr="00DC5E5C">
        <w:t xml:space="preserve"> </w:t>
      </w:r>
      <w:r w:rsidR="00DC5E5C">
        <w:t>Europske Komisije</w:t>
      </w:r>
      <w:r w:rsidR="00DC5E5C" w:rsidRPr="00DC5E5C">
        <w:t xml:space="preserve"> (EU) 2024/2391</w:t>
      </w:r>
      <w:r w:rsidR="00DC5E5C">
        <w:t xml:space="preserve"> primjenjuje se od</w:t>
      </w:r>
      <w:r w:rsidR="00DC5E5C" w:rsidRPr="00DC5E5C">
        <w:t xml:space="preserve"> 18.3.2025.</w:t>
      </w:r>
    </w:p>
    <w:p w14:paraId="47901E05" w14:textId="77777777" w:rsidR="00AF03E4" w:rsidRDefault="00AF03E4" w:rsidP="00AF03E4">
      <w:pPr>
        <w:rPr>
          <w:i/>
          <w:color w:val="000000"/>
        </w:rPr>
      </w:pPr>
    </w:p>
    <w:p w14:paraId="7EDC88F1" w14:textId="7F0B6E92" w:rsidR="004E3D49" w:rsidRPr="004E3D49" w:rsidRDefault="004E3D49" w:rsidP="004E3D49">
      <w:pPr>
        <w:jc w:val="both"/>
        <w:rPr>
          <w:color w:val="000000"/>
        </w:rPr>
      </w:pPr>
      <w:r>
        <w:rPr>
          <w:color w:val="000000"/>
        </w:rPr>
        <w:t>Ukidanje prikupljanja cijena ekoloških proizvoda predlaže se zbog nemogućnosti osiguranja reprezentativno</w:t>
      </w:r>
      <w:r w:rsidR="00D83E18">
        <w:rPr>
          <w:color w:val="000000"/>
        </w:rPr>
        <w:t>sti</w:t>
      </w:r>
      <w:r>
        <w:rPr>
          <w:color w:val="000000"/>
        </w:rPr>
        <w:t xml:space="preserve">, radi čega uspostavljeni sustav nije zaživio. Hrvatska nema obvezu prikupljanja ovih podataka </w:t>
      </w:r>
      <w:r w:rsidR="00E55047">
        <w:rPr>
          <w:color w:val="000000"/>
        </w:rPr>
        <w:t>prema EU zakonodavstvu te je sustav bio postavljen isključivo radi internih potreba Ministarstva poljoprivrede, šumarstva i ribarstva.</w:t>
      </w:r>
      <w:r>
        <w:rPr>
          <w:color w:val="000000"/>
        </w:rPr>
        <w:t xml:space="preserve"> </w:t>
      </w:r>
    </w:p>
    <w:p w14:paraId="6D7E91AA" w14:textId="77777777" w:rsidR="004E3D49" w:rsidRDefault="004E3D49" w:rsidP="00AF03E4">
      <w:pPr>
        <w:rPr>
          <w:i/>
          <w:color w:val="000000"/>
        </w:rPr>
      </w:pPr>
    </w:p>
    <w:sectPr w:rsidR="004E3D49" w:rsidSect="004B3DCA">
      <w:pgSz w:w="11906" w:h="16838" w:code="9"/>
      <w:pgMar w:top="1134" w:right="1418" w:bottom="1247" w:left="1418" w:header="709" w:footer="709" w:gutter="0"/>
      <w:paperSrc w:first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32C4"/>
    <w:multiLevelType w:val="hybridMultilevel"/>
    <w:tmpl w:val="8AC6445A"/>
    <w:lvl w:ilvl="0" w:tplc="A13ABD2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color w:val="auto"/>
        <w:sz w:val="24"/>
        <w:szCs w:val="24"/>
      </w:r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C563A"/>
    <w:multiLevelType w:val="hybridMultilevel"/>
    <w:tmpl w:val="09509496"/>
    <w:lvl w:ilvl="0" w:tplc="FFFFFFFF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1F4E51"/>
    <w:multiLevelType w:val="hybridMultilevel"/>
    <w:tmpl w:val="8E967602"/>
    <w:lvl w:ilvl="0" w:tplc="F8C2DED4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2446EC"/>
    <w:multiLevelType w:val="hybridMultilevel"/>
    <w:tmpl w:val="72C67F4E"/>
    <w:lvl w:ilvl="0" w:tplc="041A000F">
      <w:start w:val="1"/>
      <w:numFmt w:val="decimal"/>
      <w:lvlText w:val="%1."/>
      <w:lvlJc w:val="left"/>
      <w:pPr>
        <w:ind w:left="1134" w:hanging="360"/>
      </w:pPr>
    </w:lvl>
    <w:lvl w:ilvl="1" w:tplc="041A0017">
      <w:start w:val="1"/>
      <w:numFmt w:val="lowerLetter"/>
      <w:lvlText w:val="%2)"/>
      <w:lvlJc w:val="left"/>
      <w:pPr>
        <w:ind w:left="1854" w:hanging="360"/>
      </w:pPr>
    </w:lvl>
    <w:lvl w:ilvl="2" w:tplc="21B0D314">
      <w:start w:val="1"/>
      <w:numFmt w:val="decimal"/>
      <w:lvlText w:val="(%3)"/>
      <w:lvlJc w:val="left"/>
      <w:pPr>
        <w:ind w:left="2754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3294" w:hanging="360"/>
      </w:pPr>
    </w:lvl>
    <w:lvl w:ilvl="4" w:tplc="041A0019" w:tentative="1">
      <w:start w:val="1"/>
      <w:numFmt w:val="lowerLetter"/>
      <w:lvlText w:val="%5."/>
      <w:lvlJc w:val="left"/>
      <w:pPr>
        <w:ind w:left="4014" w:hanging="360"/>
      </w:pPr>
    </w:lvl>
    <w:lvl w:ilvl="5" w:tplc="041A001B" w:tentative="1">
      <w:start w:val="1"/>
      <w:numFmt w:val="lowerRoman"/>
      <w:lvlText w:val="%6."/>
      <w:lvlJc w:val="right"/>
      <w:pPr>
        <w:ind w:left="4734" w:hanging="180"/>
      </w:pPr>
    </w:lvl>
    <w:lvl w:ilvl="6" w:tplc="041A000F" w:tentative="1">
      <w:start w:val="1"/>
      <w:numFmt w:val="decimal"/>
      <w:lvlText w:val="%7."/>
      <w:lvlJc w:val="left"/>
      <w:pPr>
        <w:ind w:left="5454" w:hanging="360"/>
      </w:pPr>
    </w:lvl>
    <w:lvl w:ilvl="7" w:tplc="041A0019" w:tentative="1">
      <w:start w:val="1"/>
      <w:numFmt w:val="lowerLetter"/>
      <w:lvlText w:val="%8."/>
      <w:lvlJc w:val="left"/>
      <w:pPr>
        <w:ind w:left="6174" w:hanging="360"/>
      </w:pPr>
    </w:lvl>
    <w:lvl w:ilvl="8" w:tplc="041A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4" w15:restartNumberingAfterBreak="0">
    <w:nsid w:val="276E6361"/>
    <w:multiLevelType w:val="hybridMultilevel"/>
    <w:tmpl w:val="09509496"/>
    <w:lvl w:ilvl="0" w:tplc="16B6AEEC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C2576F"/>
    <w:multiLevelType w:val="hybridMultilevel"/>
    <w:tmpl w:val="760E8926"/>
    <w:lvl w:ilvl="0" w:tplc="9710BD64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645381"/>
    <w:multiLevelType w:val="hybridMultilevel"/>
    <w:tmpl w:val="09509496"/>
    <w:lvl w:ilvl="0" w:tplc="FFFFFFFF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6E1EAB"/>
    <w:multiLevelType w:val="hybridMultilevel"/>
    <w:tmpl w:val="4830B46A"/>
    <w:lvl w:ilvl="0" w:tplc="589E0236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544F97"/>
    <w:multiLevelType w:val="hybridMultilevel"/>
    <w:tmpl w:val="694023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3667B"/>
    <w:multiLevelType w:val="hybridMultilevel"/>
    <w:tmpl w:val="09509496"/>
    <w:lvl w:ilvl="0" w:tplc="FFFFFFFF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292329"/>
    <w:multiLevelType w:val="multilevel"/>
    <w:tmpl w:val="1688C820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rPr>
        <w:rFonts w:hint="default"/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1AD1761"/>
    <w:multiLevelType w:val="hybridMultilevel"/>
    <w:tmpl w:val="33FCB47C"/>
    <w:lvl w:ilvl="0" w:tplc="F8C2DED4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B425E0"/>
    <w:multiLevelType w:val="hybridMultilevel"/>
    <w:tmpl w:val="90B2967E"/>
    <w:lvl w:ilvl="0" w:tplc="C0A89B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B7CBE"/>
    <w:multiLevelType w:val="hybridMultilevel"/>
    <w:tmpl w:val="91E2F0EA"/>
    <w:lvl w:ilvl="0" w:tplc="2DAEE64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B56307"/>
    <w:multiLevelType w:val="multilevel"/>
    <w:tmpl w:val="041A0023"/>
    <w:styleLink w:val="lanaksekcija"/>
    <w:lvl w:ilvl="0">
      <w:start w:val="1"/>
      <w:numFmt w:val="decimal"/>
      <w:pStyle w:val="Naslov1"/>
      <w:lvlText w:val="Članak %1."/>
      <w:lvlJc w:val="left"/>
      <w:pPr>
        <w:tabs>
          <w:tab w:val="num" w:pos="5580"/>
        </w:tabs>
        <w:ind w:left="4140" w:firstLine="0"/>
      </w:pPr>
    </w:lvl>
    <w:lvl w:ilvl="1">
      <w:start w:val="1"/>
      <w:numFmt w:val="decimalZero"/>
      <w:isLgl/>
      <w:lvlText w:val="Sekci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68346DDF"/>
    <w:multiLevelType w:val="hybridMultilevel"/>
    <w:tmpl w:val="BECE8280"/>
    <w:lvl w:ilvl="0" w:tplc="2E060A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480C61BE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D60E80"/>
    <w:multiLevelType w:val="multilevel"/>
    <w:tmpl w:val="041A0023"/>
    <w:numStyleLink w:val="lanaksekcija"/>
  </w:abstractNum>
  <w:abstractNum w:abstractNumId="17" w15:restartNumberingAfterBreak="0">
    <w:nsid w:val="786A495A"/>
    <w:multiLevelType w:val="hybridMultilevel"/>
    <w:tmpl w:val="760C31DA"/>
    <w:lvl w:ilvl="0" w:tplc="A94438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B46A31"/>
    <w:multiLevelType w:val="hybridMultilevel"/>
    <w:tmpl w:val="09509496"/>
    <w:lvl w:ilvl="0" w:tplc="FFFFFFFF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D069AD"/>
    <w:multiLevelType w:val="hybridMultilevel"/>
    <w:tmpl w:val="09509496"/>
    <w:lvl w:ilvl="0" w:tplc="FFFFFFFF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5755308">
    <w:abstractNumId w:val="16"/>
    <w:lvlOverride w:ilvl="0">
      <w:lvl w:ilvl="0">
        <w:start w:val="1"/>
        <w:numFmt w:val="decimal"/>
        <w:pStyle w:val="Naslov1"/>
        <w:lvlText w:val="Članak %1."/>
        <w:lvlJc w:val="left"/>
        <w:pPr>
          <w:tabs>
            <w:tab w:val="num" w:pos="5580"/>
          </w:tabs>
          <w:ind w:left="4140" w:firstLine="0"/>
        </w:pPr>
      </w:lvl>
    </w:lvlOverride>
    <w:lvlOverride w:ilvl="1">
      <w:lvl w:ilvl="1">
        <w:start w:val="1"/>
        <w:numFmt w:val="decimalZero"/>
        <w:pStyle w:val="Naslov2"/>
        <w:isLgl/>
        <w:lvlText w:val="Sekcija %1.%2"/>
        <w:lvlJc w:val="left"/>
        <w:pPr>
          <w:tabs>
            <w:tab w:val="num" w:pos="1080"/>
          </w:tabs>
          <w:ind w:left="0" w:firstLine="0"/>
        </w:pPr>
      </w:lvl>
    </w:lvlOverride>
    <w:lvlOverride w:ilvl="2">
      <w:lvl w:ilvl="2">
        <w:start w:val="1"/>
        <w:numFmt w:val="lowerLetter"/>
        <w:pStyle w:val="Naslov3"/>
        <w:lvlText w:val="(%3)"/>
        <w:lvlJc w:val="left"/>
        <w:pPr>
          <w:tabs>
            <w:tab w:val="num" w:pos="720"/>
          </w:tabs>
          <w:ind w:left="720" w:hanging="432"/>
        </w:pPr>
      </w:lvl>
    </w:lvlOverride>
    <w:lvlOverride w:ilvl="3">
      <w:lvl w:ilvl="3">
        <w:start w:val="1"/>
        <w:numFmt w:val="lowerRoman"/>
        <w:pStyle w:val="Naslov4"/>
        <w:lvlText w:val="(%4)"/>
        <w:lvlJc w:val="right"/>
        <w:pPr>
          <w:tabs>
            <w:tab w:val="num" w:pos="864"/>
          </w:tabs>
          <w:ind w:left="864" w:hanging="144"/>
        </w:pPr>
      </w:lvl>
    </w:lvlOverride>
    <w:lvlOverride w:ilvl="4">
      <w:lvl w:ilvl="4">
        <w:start w:val="1"/>
        <w:numFmt w:val="decimal"/>
        <w:pStyle w:val="Naslov5"/>
        <w:lvlText w:val="%5)"/>
        <w:lvlJc w:val="left"/>
        <w:pPr>
          <w:tabs>
            <w:tab w:val="num" w:pos="1008"/>
          </w:tabs>
          <w:ind w:left="1008" w:hanging="432"/>
        </w:pPr>
      </w:lvl>
    </w:lvlOverride>
    <w:lvlOverride w:ilvl="5">
      <w:lvl w:ilvl="5">
        <w:start w:val="1"/>
        <w:numFmt w:val="lowerLetter"/>
        <w:pStyle w:val="Naslov6"/>
        <w:lvlText w:val="%6)"/>
        <w:lvlJc w:val="left"/>
        <w:pPr>
          <w:tabs>
            <w:tab w:val="num" w:pos="1152"/>
          </w:tabs>
          <w:ind w:left="1152" w:hanging="432"/>
        </w:pPr>
      </w:lvl>
    </w:lvlOverride>
    <w:lvlOverride w:ilvl="6">
      <w:lvl w:ilvl="6">
        <w:start w:val="1"/>
        <w:numFmt w:val="lowerRoman"/>
        <w:pStyle w:val="Naslov7"/>
        <w:lvlText w:val="%7)"/>
        <w:lvlJc w:val="right"/>
        <w:pPr>
          <w:tabs>
            <w:tab w:val="num" w:pos="1296"/>
          </w:tabs>
          <w:ind w:left="1296" w:hanging="288"/>
        </w:pPr>
      </w:lvl>
    </w:lvlOverride>
    <w:lvlOverride w:ilvl="7">
      <w:lvl w:ilvl="7">
        <w:start w:val="1"/>
        <w:numFmt w:val="lowerLetter"/>
        <w:pStyle w:val="Naslov8"/>
        <w:lvlText w:val="%8."/>
        <w:lvlJc w:val="left"/>
        <w:pPr>
          <w:tabs>
            <w:tab w:val="num" w:pos="1440"/>
          </w:tabs>
          <w:ind w:left="1440" w:hanging="432"/>
        </w:pPr>
      </w:lvl>
    </w:lvlOverride>
    <w:lvlOverride w:ilvl="8">
      <w:lvl w:ilvl="8">
        <w:start w:val="1"/>
        <w:numFmt w:val="lowerRoman"/>
        <w:pStyle w:val="Naslov9"/>
        <w:lvlText w:val="%9."/>
        <w:lvlJc w:val="right"/>
        <w:pPr>
          <w:tabs>
            <w:tab w:val="num" w:pos="1584"/>
          </w:tabs>
          <w:ind w:left="1584" w:hanging="144"/>
        </w:pPr>
      </w:lvl>
    </w:lvlOverride>
  </w:num>
  <w:num w:numId="2" w16cid:durableId="1442990477">
    <w:abstractNumId w:val="15"/>
  </w:num>
  <w:num w:numId="3" w16cid:durableId="13545764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97255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9778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98170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21843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8224273">
    <w:abstractNumId w:val="0"/>
  </w:num>
  <w:num w:numId="9" w16cid:durableId="1132752880">
    <w:abstractNumId w:val="14"/>
  </w:num>
  <w:num w:numId="10" w16cid:durableId="563301808">
    <w:abstractNumId w:val="5"/>
  </w:num>
  <w:num w:numId="11" w16cid:durableId="736785084">
    <w:abstractNumId w:val="3"/>
  </w:num>
  <w:num w:numId="12" w16cid:durableId="272829462">
    <w:abstractNumId w:val="9"/>
  </w:num>
  <w:num w:numId="13" w16cid:durableId="1746800633">
    <w:abstractNumId w:val="6"/>
  </w:num>
  <w:num w:numId="14" w16cid:durableId="1827437380">
    <w:abstractNumId w:val="10"/>
  </w:num>
  <w:num w:numId="15" w16cid:durableId="216015372">
    <w:abstractNumId w:val="18"/>
  </w:num>
  <w:num w:numId="16" w16cid:durableId="1905799747">
    <w:abstractNumId w:val="19"/>
  </w:num>
  <w:num w:numId="17" w16cid:durableId="1540511700">
    <w:abstractNumId w:val="1"/>
  </w:num>
  <w:num w:numId="18" w16cid:durableId="1172985377">
    <w:abstractNumId w:val="16"/>
    <w:lvlOverride w:ilvl="0">
      <w:startOverride w:val="1"/>
      <w:lvl w:ilvl="0">
        <w:start w:val="1"/>
        <w:numFmt w:val="decimal"/>
        <w:pStyle w:val="Naslov1"/>
        <w:lvlText w:val="Članak %1."/>
        <w:lvlJc w:val="left"/>
        <w:pPr>
          <w:tabs>
            <w:tab w:val="num" w:pos="5580"/>
          </w:tabs>
          <w:ind w:left="4140" w:firstLine="0"/>
        </w:pPr>
      </w:lvl>
    </w:lvlOverride>
    <w:lvlOverride w:ilvl="1">
      <w:startOverride w:val="1"/>
      <w:lvl w:ilvl="1">
        <w:start w:val="1"/>
        <w:numFmt w:val="decimalZero"/>
        <w:pStyle w:val="Naslov2"/>
        <w:isLgl/>
        <w:lvlText w:val="Sekcija %1.%2"/>
        <w:lvlJc w:val="left"/>
        <w:pPr>
          <w:tabs>
            <w:tab w:val="num" w:pos="1080"/>
          </w:tabs>
          <w:ind w:left="0" w:firstLine="0"/>
        </w:pPr>
      </w:lvl>
    </w:lvlOverride>
    <w:lvlOverride w:ilvl="2">
      <w:startOverride w:val="1"/>
      <w:lvl w:ilvl="2">
        <w:start w:val="1"/>
        <w:numFmt w:val="lowerLetter"/>
        <w:pStyle w:val="Naslov3"/>
        <w:lvlText w:val="(%3)"/>
        <w:lvlJc w:val="left"/>
        <w:pPr>
          <w:tabs>
            <w:tab w:val="num" w:pos="720"/>
          </w:tabs>
          <w:ind w:left="720" w:hanging="432"/>
        </w:pPr>
      </w:lvl>
    </w:lvlOverride>
    <w:lvlOverride w:ilvl="3">
      <w:startOverride w:val="1"/>
      <w:lvl w:ilvl="3">
        <w:start w:val="1"/>
        <w:numFmt w:val="lowerRoman"/>
        <w:pStyle w:val="Naslov4"/>
        <w:lvlText w:val="(%4)"/>
        <w:lvlJc w:val="right"/>
        <w:pPr>
          <w:tabs>
            <w:tab w:val="num" w:pos="864"/>
          </w:tabs>
          <w:ind w:left="864" w:hanging="144"/>
        </w:pPr>
      </w:lvl>
    </w:lvlOverride>
    <w:lvlOverride w:ilvl="4">
      <w:startOverride w:val="1"/>
      <w:lvl w:ilvl="4">
        <w:start w:val="1"/>
        <w:numFmt w:val="decimal"/>
        <w:pStyle w:val="Naslov5"/>
        <w:lvlText w:val="%5)"/>
        <w:lvlJc w:val="left"/>
        <w:pPr>
          <w:tabs>
            <w:tab w:val="num" w:pos="1008"/>
          </w:tabs>
          <w:ind w:left="1008" w:hanging="432"/>
        </w:pPr>
      </w:lvl>
    </w:lvlOverride>
    <w:lvlOverride w:ilvl="5">
      <w:startOverride w:val="1"/>
      <w:lvl w:ilvl="5">
        <w:start w:val="1"/>
        <w:numFmt w:val="lowerLetter"/>
        <w:pStyle w:val="Naslov6"/>
        <w:lvlText w:val="%6)"/>
        <w:lvlJc w:val="left"/>
        <w:pPr>
          <w:tabs>
            <w:tab w:val="num" w:pos="1152"/>
          </w:tabs>
          <w:ind w:left="1152" w:hanging="432"/>
        </w:pPr>
      </w:lvl>
    </w:lvlOverride>
    <w:lvlOverride w:ilvl="6">
      <w:startOverride w:val="1"/>
      <w:lvl w:ilvl="6">
        <w:start w:val="1"/>
        <w:numFmt w:val="lowerRoman"/>
        <w:pStyle w:val="Naslov7"/>
        <w:lvlText w:val="%7)"/>
        <w:lvlJc w:val="right"/>
        <w:pPr>
          <w:tabs>
            <w:tab w:val="num" w:pos="1296"/>
          </w:tabs>
          <w:ind w:left="1296" w:hanging="288"/>
        </w:pPr>
      </w:lvl>
    </w:lvlOverride>
    <w:lvlOverride w:ilvl="7">
      <w:startOverride w:val="1"/>
      <w:lvl w:ilvl="7">
        <w:start w:val="1"/>
        <w:numFmt w:val="lowerLetter"/>
        <w:pStyle w:val="Naslov8"/>
        <w:lvlText w:val="%8."/>
        <w:lvlJc w:val="left"/>
        <w:pPr>
          <w:tabs>
            <w:tab w:val="num" w:pos="1440"/>
          </w:tabs>
          <w:ind w:left="1440" w:hanging="432"/>
        </w:pPr>
      </w:lvl>
    </w:lvlOverride>
    <w:lvlOverride w:ilvl="8">
      <w:startOverride w:val="1"/>
      <w:lvl w:ilvl="8">
        <w:start w:val="1"/>
        <w:numFmt w:val="lowerRoman"/>
        <w:pStyle w:val="Naslov9"/>
        <w:lvlText w:val="%9."/>
        <w:lvlJc w:val="right"/>
        <w:pPr>
          <w:tabs>
            <w:tab w:val="num" w:pos="1584"/>
          </w:tabs>
          <w:ind w:left="1584" w:hanging="144"/>
        </w:pPr>
      </w:lvl>
    </w:lvlOverride>
  </w:num>
  <w:num w:numId="19" w16cid:durableId="1790274025">
    <w:abstractNumId w:val="16"/>
  </w:num>
  <w:num w:numId="20" w16cid:durableId="1814132536">
    <w:abstractNumId w:val="17"/>
  </w:num>
  <w:num w:numId="21" w16cid:durableId="1435399878">
    <w:abstractNumId w:val="13"/>
  </w:num>
  <w:num w:numId="22" w16cid:durableId="1753577430">
    <w:abstractNumId w:val="8"/>
  </w:num>
  <w:num w:numId="23" w16cid:durableId="11614597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3E4"/>
    <w:rsid w:val="003F1A70"/>
    <w:rsid w:val="004E3D49"/>
    <w:rsid w:val="00680F18"/>
    <w:rsid w:val="00741611"/>
    <w:rsid w:val="0089338A"/>
    <w:rsid w:val="00A37A40"/>
    <w:rsid w:val="00AF03E4"/>
    <w:rsid w:val="00BD3CE7"/>
    <w:rsid w:val="00D83E18"/>
    <w:rsid w:val="00DC5E5C"/>
    <w:rsid w:val="00E10228"/>
    <w:rsid w:val="00E15412"/>
    <w:rsid w:val="00E55047"/>
    <w:rsid w:val="00EB1589"/>
    <w:rsid w:val="00FE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D2444"/>
  <w15:chartTrackingRefBased/>
  <w15:docId w15:val="{E1D4DCE5-A7D3-4F1E-9B64-0408A8C26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AF03E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hu-HU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F03E4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F03E4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F03E4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F03E4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qFormat/>
    <w:rsid w:val="00AF03E4"/>
    <w:pPr>
      <w:keepNext/>
      <w:keepLines/>
      <w:numPr>
        <w:ilvl w:val="5"/>
        <w:numId w:val="1"/>
      </w:numPr>
      <w:tabs>
        <w:tab w:val="clear" w:pos="1152"/>
      </w:tabs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F03E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F03E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F03E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F03E4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Naslov6Char">
    <w:name w:val="Naslov 6 Char"/>
    <w:basedOn w:val="Zadanifontodlomka"/>
    <w:link w:val="Naslov6"/>
    <w:rsid w:val="00AF03E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r-HR"/>
    </w:rPr>
  </w:style>
  <w:style w:type="character" w:styleId="Hiperveza">
    <w:name w:val="Hyperlink"/>
    <w:rsid w:val="00AF03E4"/>
    <w:rPr>
      <w:color w:val="0000FF"/>
      <w:u w:val="single"/>
    </w:rPr>
  </w:style>
  <w:style w:type="character" w:customStyle="1" w:styleId="kurziv1">
    <w:name w:val="kurziv1"/>
    <w:rsid w:val="00AF03E4"/>
    <w:rPr>
      <w:i/>
      <w:iCs/>
    </w:rPr>
  </w:style>
  <w:style w:type="paragraph" w:customStyle="1" w:styleId="msonormalcxspsrednji">
    <w:name w:val="msonormalcxspsrednji"/>
    <w:basedOn w:val="Normal"/>
    <w:rsid w:val="00AF03E4"/>
    <w:pPr>
      <w:spacing w:before="100" w:beforeAutospacing="1" w:after="100" w:afterAutospacing="1"/>
    </w:pPr>
  </w:style>
  <w:style w:type="paragraph" w:customStyle="1" w:styleId="msonormalcxspposljednji">
    <w:name w:val="msonormalcxspposljednji"/>
    <w:basedOn w:val="Normal"/>
    <w:rsid w:val="00AF03E4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AF03E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F03E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F03E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F03E4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F03E4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F03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F03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r-HR"/>
    </w:rPr>
  </w:style>
  <w:style w:type="numbering" w:styleId="lanaksekcija">
    <w:name w:val="Outline List 3"/>
    <w:basedOn w:val="Bezpopisa"/>
    <w:rsid w:val="00AF03E4"/>
    <w:pPr>
      <w:numPr>
        <w:numId w:val="9"/>
      </w:numPr>
    </w:pPr>
  </w:style>
  <w:style w:type="paragraph" w:styleId="Odlomakpopisa">
    <w:name w:val="List Paragraph"/>
    <w:basedOn w:val="Normal"/>
    <w:uiPriority w:val="34"/>
    <w:qFormat/>
    <w:rsid w:val="00AF03E4"/>
    <w:pPr>
      <w:ind w:left="708"/>
    </w:pPr>
  </w:style>
  <w:style w:type="character" w:customStyle="1" w:styleId="bold">
    <w:name w:val="bold"/>
    <w:basedOn w:val="Zadanifontodlomka"/>
    <w:rsid w:val="00AF03E4"/>
  </w:style>
  <w:style w:type="character" w:styleId="Nerijeenospominjanje">
    <w:name w:val="Unresolved Mention"/>
    <w:basedOn w:val="Zadanifontodlomka"/>
    <w:uiPriority w:val="99"/>
    <w:semiHidden/>
    <w:unhideWhenUsed/>
    <w:rsid w:val="004E3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isup.mps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Sever</dc:creator>
  <cp:keywords/>
  <dc:description/>
  <cp:lastModifiedBy>Mihael Rebić</cp:lastModifiedBy>
  <cp:revision>2</cp:revision>
  <dcterms:created xsi:type="dcterms:W3CDTF">2025-03-05T13:25:00Z</dcterms:created>
  <dcterms:modified xsi:type="dcterms:W3CDTF">2025-03-05T13:25:00Z</dcterms:modified>
</cp:coreProperties>
</file>