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120A77" w14:textId="79A30095" w:rsidR="00FA0D2D" w:rsidRDefault="00891DA5" w:rsidP="00891DA5">
      <w:pPr>
        <w:pStyle w:val="Naslov"/>
        <w:jc w:val="center"/>
      </w:pPr>
      <w:r>
        <w:t>H</w:t>
      </w:r>
      <w:bookmarkStart w:id="0" w:name="_GoBack"/>
      <w:bookmarkEnd w:id="0"/>
      <w:r>
        <w:t>RVATSKA KOMORA EDUKACIJSKIH REHABILITATORA</w:t>
      </w:r>
    </w:p>
    <w:p w14:paraId="6FBAB199" w14:textId="77777777" w:rsidR="00891DA5" w:rsidRDefault="00891DA5">
      <w:pPr>
        <w:spacing w:after="0" w:line="240" w:lineRule="auto"/>
        <w:jc w:val="both"/>
        <w:rPr>
          <w:rFonts w:ascii="Times New Roman" w:eastAsia="Times New Roman" w:hAnsi="Times New Roman" w:cs="Times New Roman"/>
          <w:sz w:val="24"/>
          <w:szCs w:val="24"/>
        </w:rPr>
      </w:pPr>
    </w:p>
    <w:p w14:paraId="63336B4A" w14:textId="77777777" w:rsidR="00996A54" w:rsidRPr="00AC5DCD" w:rsidRDefault="00EA1E61">
      <w:pP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sz w:val="24"/>
          <w:szCs w:val="24"/>
        </w:rPr>
        <w:t>Na temelju članka 23. i članka 36. stavka 8. Zakona o edukacijsko-rehabilitacijskoj djelatnosti (“Narodne novine”, broj: 18/22), članka 15. Statuta Hrvatske komore edukacijskih rehabilitatora i uz prethodnu suglasnost ministra nadležnog za poslove socijalne skrbi, Skupština Hrvatske komore edukacijskih rehabilitatora na sjednici održanoj _____________ donijela je</w:t>
      </w:r>
    </w:p>
    <w:p w14:paraId="46A7EF31" w14:textId="77777777" w:rsidR="00996A54" w:rsidRPr="00AC5DCD" w:rsidRDefault="00996A54">
      <w:pPr>
        <w:spacing w:after="0" w:line="240" w:lineRule="auto"/>
        <w:ind w:firstLine="720"/>
        <w:jc w:val="both"/>
        <w:rPr>
          <w:rFonts w:ascii="Times New Roman" w:eastAsia="Times New Roman" w:hAnsi="Times New Roman" w:cs="Times New Roman"/>
          <w:sz w:val="36"/>
          <w:szCs w:val="36"/>
        </w:rPr>
      </w:pPr>
    </w:p>
    <w:p w14:paraId="33900790" w14:textId="77777777" w:rsidR="00996A54" w:rsidRPr="00AC5DCD" w:rsidRDefault="00EA1E61" w:rsidP="00891DA5">
      <w:pPr>
        <w:jc w:val="center"/>
      </w:pPr>
      <w:r w:rsidRPr="00AC5DCD">
        <w:t>PRAVILNIK O POSTUPKU, TROŠKOVIMA I NAKNADAMA ZA PROVOĐENJE STRUČNOG NADZORA I NAČINU PROVOĐENJA STRUČNOG NADZORA NAD RADOM OVLAŠTENIH EDUKACIJSKIH REHABILITATORA</w:t>
      </w:r>
    </w:p>
    <w:p w14:paraId="377EF435" w14:textId="77777777" w:rsidR="00996A54" w:rsidRPr="00AC5DCD" w:rsidRDefault="00996A54">
      <w:pPr>
        <w:spacing w:after="0" w:line="240" w:lineRule="auto"/>
        <w:jc w:val="center"/>
        <w:rPr>
          <w:rFonts w:ascii="Times New Roman" w:eastAsia="Times New Roman" w:hAnsi="Times New Roman" w:cs="Times New Roman"/>
          <w:sz w:val="40"/>
          <w:szCs w:val="40"/>
        </w:rPr>
      </w:pPr>
    </w:p>
    <w:p w14:paraId="1C6B6761" w14:textId="77777777" w:rsidR="00996A54" w:rsidRPr="00AC5DCD" w:rsidRDefault="00EA1E61" w:rsidP="00EA1E61">
      <w:pPr>
        <w:pStyle w:val="Naslov1"/>
      </w:pPr>
      <w:r w:rsidRPr="00AC5DCD">
        <w:t>DIO PRVI</w:t>
      </w:r>
    </w:p>
    <w:p w14:paraId="5F69AAB6" w14:textId="77777777" w:rsidR="00996A54" w:rsidRPr="00AC5DCD" w:rsidRDefault="00996A54" w:rsidP="00EA1E61">
      <w:pPr>
        <w:pStyle w:val="Naslov1"/>
      </w:pPr>
    </w:p>
    <w:p w14:paraId="73C6E3FA" w14:textId="77777777" w:rsidR="00996A54" w:rsidRPr="00AC5DCD" w:rsidRDefault="00EA1E61" w:rsidP="00EA1E61">
      <w:pPr>
        <w:pStyle w:val="Naslov1"/>
        <w:rPr>
          <w:color w:val="000000"/>
        </w:rPr>
      </w:pPr>
      <w:r w:rsidRPr="00AC5DCD">
        <w:rPr>
          <w:color w:val="000000"/>
        </w:rPr>
        <w:t>OPĆE ODREDBE</w:t>
      </w:r>
    </w:p>
    <w:p w14:paraId="3024E22F" w14:textId="77777777" w:rsidR="00996A54" w:rsidRPr="00AC5DCD" w:rsidRDefault="00996A54">
      <w:pPr>
        <w:pBdr>
          <w:top w:val="nil"/>
          <w:left w:val="nil"/>
          <w:bottom w:val="nil"/>
          <w:right w:val="nil"/>
          <w:between w:val="nil"/>
        </w:pBdr>
        <w:spacing w:after="0" w:line="240" w:lineRule="auto"/>
        <w:ind w:left="4410"/>
        <w:rPr>
          <w:rFonts w:ascii="Times New Roman" w:eastAsia="Times New Roman" w:hAnsi="Times New Roman" w:cs="Times New Roman"/>
          <w:b/>
          <w:color w:val="000000"/>
          <w:sz w:val="24"/>
          <w:szCs w:val="24"/>
        </w:rPr>
      </w:pPr>
    </w:p>
    <w:p w14:paraId="1206025D" w14:textId="77777777" w:rsidR="00996A54" w:rsidRPr="00AC5DCD" w:rsidRDefault="00EA1E61" w:rsidP="006223CF">
      <w:pPr>
        <w:pStyle w:val="Naslov2"/>
      </w:pPr>
      <w:r w:rsidRPr="00AC5DCD">
        <w:t>Članak 1.</w:t>
      </w:r>
    </w:p>
    <w:p w14:paraId="0B9562BC"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 xml:space="preserve">(1) Pravilnikom o postupku, troškovima i naknadama za provođenje stručnog nadzora i načinu provođenja stručnog nadzora nad radom ovlaštenih edukacijskih rehabilitatora (u daljnjem tekstu: Pravilnik) uređuje se postupak i način provođenja stručnog nadzora nad radom ovlaštenih edukacijskih rehabilitatora u područjima odgoja i obrazovanja, socijalne skrbi, </w:t>
      </w:r>
      <w:r w:rsidRPr="00AC5DCD">
        <w:rPr>
          <w:rFonts w:ascii="Times New Roman" w:eastAsia="Times New Roman" w:hAnsi="Times New Roman" w:cs="Times New Roman"/>
          <w:color w:val="000000"/>
          <w:sz w:val="24"/>
          <w:szCs w:val="24"/>
        </w:rPr>
        <w:lastRenderedPageBreak/>
        <w:t>zdravstva, profesionalne orijentacije/rehabilitacije i zapošljavanja, znanosti, civilnog društva te nad radom ovlaštenih edukacijskih rehabilitatora koji obavljaju edukacijsko-rehabilitacijsku djelatnost kao samostalnu djelatnost.</w:t>
      </w:r>
    </w:p>
    <w:p w14:paraId="7CF97B91" w14:textId="77777777" w:rsidR="00996A54" w:rsidRPr="00AC5DCD" w:rsidRDefault="00996A54">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p>
    <w:p w14:paraId="0A066F80"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(2) Pravo na obavljanje edukacijsko-rehabilitacijske djelatnosti stječe se priznavanjem prava na obavljanje edukacijsko-rehabilitacijske djelatnosti sukladno Zakonu o edukacijsko-rehabilitacijskoj djelatnosti (dalje u tekstu: Zakon), Statutu i drugim aktima Hrvatske komore edukacijskih rehabilitatora (dalje u tekstu: Komora).</w:t>
      </w:r>
    </w:p>
    <w:p w14:paraId="33F044DD" w14:textId="77777777" w:rsidR="00996A54" w:rsidRPr="00AC5DCD" w:rsidRDefault="00996A54">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p>
    <w:p w14:paraId="238E9114"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(3) Odredbe ovog Pravilnika odnose se na članove Komore kojima je rješenjem Komore priznato pravo na obavljanje edukacijsko-rehabilitacijske djelatnosti i koji su upisani u Imenik ovlaštenih edukacijskih rehabilitatora (dalje u tekstu: ovlašteni edukacijski rehabilitator).</w:t>
      </w:r>
    </w:p>
    <w:p w14:paraId="2F6067FC" w14:textId="77777777" w:rsidR="00996A54" w:rsidRPr="00AC5DCD" w:rsidRDefault="00996A54">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p>
    <w:p w14:paraId="2081FF79" w14:textId="77777777" w:rsidR="00996A54" w:rsidRPr="00AC5DCD" w:rsidRDefault="00EA1E61" w:rsidP="006223CF">
      <w:pPr>
        <w:pStyle w:val="Naslov2"/>
      </w:pPr>
      <w:r w:rsidRPr="00AC5DCD">
        <w:t>Članak 2.</w:t>
      </w:r>
    </w:p>
    <w:p w14:paraId="36327F07"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(2) Izrazi koji se koriste u ovom Pravilniku, a koji imaju rodno značenje, odnose se jednako na muški i ženski rod.</w:t>
      </w:r>
    </w:p>
    <w:p w14:paraId="4A40009D" w14:textId="77777777" w:rsidR="00996A54" w:rsidRPr="00AC5DCD" w:rsidRDefault="00996A54">
      <w:pPr>
        <w:spacing w:after="0" w:line="240" w:lineRule="auto"/>
        <w:jc w:val="center"/>
        <w:rPr>
          <w:rFonts w:ascii="Times New Roman" w:eastAsia="Times New Roman" w:hAnsi="Times New Roman" w:cs="Times New Roman"/>
          <w:b/>
          <w:sz w:val="24"/>
          <w:szCs w:val="24"/>
        </w:rPr>
      </w:pPr>
    </w:p>
    <w:p w14:paraId="14647568" w14:textId="77777777" w:rsidR="00996A54" w:rsidRPr="00AC5DCD" w:rsidRDefault="00EA1E61" w:rsidP="006223CF">
      <w:pPr>
        <w:pStyle w:val="Naslov2"/>
      </w:pPr>
      <w:r w:rsidRPr="00AC5DCD">
        <w:t>Članak 3.</w:t>
      </w:r>
    </w:p>
    <w:p w14:paraId="6CF8DF9C"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 Komora provodi stručni nadzor nad radom ovlaštenih edukacijskih rehabilitatora kao pravna osoba s javnim ovlastima.</w:t>
      </w:r>
    </w:p>
    <w:p w14:paraId="22A752CB"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81FF79D"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(2) Komora provodi stručni nadzor nad ovlaštenim edukacijskim rehabilitatorima u svim javnim i privatnim pravnim osobama koje provode edukacijsko-rehabilitacijsku djelatnost, i to samo u dijelu koji se odnosi na edukacijsko-rehabilitacijsku djelatnost. </w:t>
      </w:r>
    </w:p>
    <w:p w14:paraId="4D6AE88C"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19682AA3"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C3878A5"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 xml:space="preserve">(3) Komora provodi stručni nadzor i nad radom ovlaštenih edukacijskih rehabilitatora koji obavljaju edukacijsko-rehabilitacijsku djelatnost kao samostalnu djelatnost.  </w:t>
      </w:r>
    </w:p>
    <w:p w14:paraId="2D792C15" w14:textId="77777777" w:rsidR="00996A54" w:rsidRPr="00AC5DCD" w:rsidRDefault="00996A54">
      <w:pPr>
        <w:pBdr>
          <w:top w:val="nil"/>
          <w:left w:val="nil"/>
          <w:bottom w:val="nil"/>
          <w:right w:val="nil"/>
          <w:between w:val="nil"/>
        </w:pBdr>
        <w:spacing w:after="0" w:line="240" w:lineRule="auto"/>
        <w:jc w:val="center"/>
        <w:rPr>
          <w:rFonts w:ascii="Times New Roman" w:eastAsia="Times New Roman" w:hAnsi="Times New Roman" w:cs="Times New Roman"/>
          <w:b/>
          <w:sz w:val="36"/>
          <w:szCs w:val="36"/>
        </w:rPr>
      </w:pPr>
    </w:p>
    <w:p w14:paraId="1C9CE8D0" w14:textId="77777777" w:rsidR="00996A54" w:rsidRPr="00AC5DCD" w:rsidRDefault="00EA1E61" w:rsidP="006223CF">
      <w:pPr>
        <w:pStyle w:val="Naslov1"/>
      </w:pPr>
      <w:r w:rsidRPr="00AC5DCD">
        <w:t>DIO DRUGI</w:t>
      </w:r>
    </w:p>
    <w:p w14:paraId="4A9C3C78" w14:textId="77777777" w:rsidR="00996A54" w:rsidRPr="00AC5DCD" w:rsidRDefault="00996A54">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66C89751" w14:textId="77777777" w:rsidR="00996A54" w:rsidRPr="00AC5DCD" w:rsidRDefault="00EA1E61" w:rsidP="006223CF">
      <w:pPr>
        <w:pStyle w:val="Naslov1"/>
      </w:pPr>
      <w:r w:rsidRPr="00AC5DCD">
        <w:t>SADRŽAJ STRUČNOG NADZORA</w:t>
      </w:r>
    </w:p>
    <w:p w14:paraId="3861E275" w14:textId="77777777" w:rsidR="00996A54" w:rsidRPr="00AC5DCD" w:rsidRDefault="00996A5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1E3968CA" w14:textId="77777777" w:rsidR="00996A54" w:rsidRPr="00AC5DCD" w:rsidRDefault="00EA1E61" w:rsidP="006223CF">
      <w:pPr>
        <w:pStyle w:val="Naslov2"/>
      </w:pPr>
      <w:r w:rsidRPr="00AC5DCD">
        <w:lastRenderedPageBreak/>
        <w:t>Članak 4.</w:t>
      </w:r>
    </w:p>
    <w:p w14:paraId="1B75CF66"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(1) Stručni nadzor obuhvaća ocjenu stručnosti i etičnosti obavljanja edukacijsko-rehabilitacijske djelatnosti te kvalitete i opsega izvršenih edukacijsko-rehabilitacijskih usluga, primjerenosti uvjeta i sredstava za obavljanje edukacijsko-rehabilitacijske djelatnosti, koji se temelji na:</w:t>
      </w:r>
    </w:p>
    <w:p w14:paraId="11A23082" w14:textId="524AB96C" w:rsidR="00996A54" w:rsidRPr="00AC5DCD" w:rsidRDefault="00C62D37" w:rsidP="00C62D37">
      <w:pPr>
        <w:pBdr>
          <w:top w:val="nil"/>
          <w:left w:val="nil"/>
          <w:bottom w:val="nil"/>
          <w:right w:val="nil"/>
          <w:between w:val="nil"/>
        </w:pBdr>
        <w:spacing w:after="0" w:line="240" w:lineRule="auto"/>
        <w:ind w:left="709"/>
        <w:jc w:val="both"/>
        <w:rPr>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uvidu u dokumentaciju o stručnim kvalifikacijama ovlaštenog edukacijskog rehabilitatora, njegovom opisu poslova i odgovornostima te stručnom usavršavanju,</w:t>
      </w:r>
    </w:p>
    <w:p w14:paraId="162BA466" w14:textId="17B84844" w:rsidR="00996A54" w:rsidRPr="00AC5DCD" w:rsidRDefault="00C62D37" w:rsidP="00C62D37">
      <w:pPr>
        <w:pBdr>
          <w:top w:val="nil"/>
          <w:left w:val="nil"/>
          <w:bottom w:val="nil"/>
          <w:right w:val="nil"/>
          <w:between w:val="nil"/>
        </w:pBdr>
        <w:spacing w:after="0" w:line="240" w:lineRule="auto"/>
        <w:ind w:left="709"/>
        <w:jc w:val="both"/>
        <w:rPr>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provjeravanju stručnog rada, osobito cijeneći primjenu profesionalnih metoda koje se pružaju u obliku preventivnog ili tretmanskog postupka,</w:t>
      </w:r>
    </w:p>
    <w:p w14:paraId="234EA73C" w14:textId="13B91EFD" w:rsidR="00996A54" w:rsidRPr="00AC5DCD" w:rsidRDefault="00C62D37" w:rsidP="00C62D37">
      <w:pPr>
        <w:pBdr>
          <w:top w:val="nil"/>
          <w:left w:val="nil"/>
          <w:bottom w:val="nil"/>
          <w:right w:val="nil"/>
          <w:between w:val="nil"/>
        </w:pBdr>
        <w:spacing w:after="0" w:line="240" w:lineRule="auto"/>
        <w:ind w:left="709"/>
        <w:jc w:val="both"/>
        <w:rPr>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poštivanju odredbi Etičkog kodeksa ovlaštenih edukacijskih rehabilitatora te općih akata Komore te</w:t>
      </w:r>
    </w:p>
    <w:p w14:paraId="1B727BE5" w14:textId="3FE691EC" w:rsidR="00996A54" w:rsidRPr="00AC5DCD" w:rsidRDefault="00C62D37" w:rsidP="00C62D37">
      <w:pPr>
        <w:pBdr>
          <w:top w:val="nil"/>
          <w:left w:val="nil"/>
          <w:bottom w:val="nil"/>
          <w:right w:val="nil"/>
          <w:between w:val="nil"/>
        </w:pBdr>
        <w:spacing w:after="0" w:line="240" w:lineRule="auto"/>
        <w:ind w:left="709"/>
        <w:jc w:val="both"/>
        <w:rPr>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uvidu u vođenje i čuvanje propisane evidencije i dokumentacije.</w:t>
      </w:r>
    </w:p>
    <w:p w14:paraId="1207C487"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F0B3BB2"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(2) Svrha stručnog nadzora je da ovlašteni edukacijski rehabilitator:</w:t>
      </w:r>
    </w:p>
    <w:p w14:paraId="7CFDEE88" w14:textId="584DEB92" w:rsidR="00996A54" w:rsidRPr="00AC5DCD" w:rsidRDefault="00C62D37" w:rsidP="00C62D37">
      <w:pPr>
        <w:pBdr>
          <w:top w:val="nil"/>
          <w:left w:val="nil"/>
          <w:bottom w:val="nil"/>
          <w:right w:val="nil"/>
          <w:between w:val="nil"/>
        </w:pBdr>
        <w:spacing w:after="0" w:line="240" w:lineRule="auto"/>
        <w:ind w:left="709"/>
        <w:jc w:val="both"/>
        <w:rPr>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obavlja edukacijsko-rehabilitacijsku djelatnost u skladu s priznatim metodama i dostignućima u edukacijsko-rehabilitacijskoj djelatnosti te</w:t>
      </w:r>
    </w:p>
    <w:p w14:paraId="34B4D390" w14:textId="40532F4F" w:rsidR="00996A54" w:rsidRPr="00AC5DCD" w:rsidRDefault="00C62D37" w:rsidP="00C62D37">
      <w:pPr>
        <w:pBdr>
          <w:top w:val="nil"/>
          <w:left w:val="nil"/>
          <w:bottom w:val="nil"/>
          <w:right w:val="nil"/>
          <w:between w:val="nil"/>
        </w:pBdr>
        <w:spacing w:after="0" w:line="240" w:lineRule="auto"/>
        <w:ind w:left="709"/>
        <w:jc w:val="both"/>
        <w:rPr>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kroz savjetovanje otkloni utvrđene nepravilnosti i poboljša kvalitetu stručnog rada, uvažavajući stručne preporuke i etička načela edukacijsko-rehabilitacijskog rada.</w:t>
      </w:r>
    </w:p>
    <w:p w14:paraId="18251468" w14:textId="77777777" w:rsidR="00996A54" w:rsidRPr="00AC5DCD" w:rsidRDefault="00996A54">
      <w:pPr>
        <w:spacing w:after="0" w:line="240" w:lineRule="auto"/>
        <w:jc w:val="center"/>
        <w:rPr>
          <w:rFonts w:ascii="Times New Roman" w:eastAsia="Times New Roman" w:hAnsi="Times New Roman" w:cs="Times New Roman"/>
          <w:b/>
          <w:sz w:val="36"/>
          <w:szCs w:val="36"/>
        </w:rPr>
      </w:pPr>
    </w:p>
    <w:p w14:paraId="618C8C22" w14:textId="77777777" w:rsidR="00996A54" w:rsidRPr="00AC5DCD" w:rsidRDefault="00EA1E61" w:rsidP="006223CF">
      <w:pPr>
        <w:pStyle w:val="Naslov1"/>
      </w:pPr>
      <w:r w:rsidRPr="00AC5DCD">
        <w:t>DIO TREĆI</w:t>
      </w:r>
    </w:p>
    <w:p w14:paraId="67E8D096" w14:textId="77777777" w:rsidR="00996A54" w:rsidRPr="00AC5DCD" w:rsidRDefault="00996A54">
      <w:pPr>
        <w:spacing w:after="0" w:line="240" w:lineRule="auto"/>
        <w:jc w:val="center"/>
        <w:rPr>
          <w:rFonts w:ascii="Times New Roman" w:eastAsia="Times New Roman" w:hAnsi="Times New Roman" w:cs="Times New Roman"/>
          <w:b/>
          <w:sz w:val="24"/>
          <w:szCs w:val="24"/>
        </w:rPr>
      </w:pPr>
    </w:p>
    <w:p w14:paraId="6996FB55" w14:textId="77777777" w:rsidR="00996A54" w:rsidRPr="00AC5DCD" w:rsidRDefault="00EA1E61" w:rsidP="006223CF">
      <w:pPr>
        <w:pStyle w:val="Naslov1"/>
      </w:pPr>
      <w:r w:rsidRPr="00AC5DCD">
        <w:t>POVJERENSTVO ZA STRUČNA PITANJA I STRUČNI NADZOR</w:t>
      </w:r>
    </w:p>
    <w:p w14:paraId="6034DAD9" w14:textId="77777777" w:rsidR="00996A54" w:rsidRPr="00AC5DCD" w:rsidRDefault="00EA1E6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AC5DCD">
        <w:rPr>
          <w:rFonts w:ascii="Times New Roman" w:eastAsia="Times New Roman" w:hAnsi="Times New Roman" w:cs="Times New Roman"/>
          <w:b/>
          <w:color w:val="000000"/>
          <w:sz w:val="28"/>
          <w:szCs w:val="28"/>
        </w:rPr>
        <w:t xml:space="preserve"> </w:t>
      </w:r>
    </w:p>
    <w:p w14:paraId="66BC910B" w14:textId="77777777" w:rsidR="00996A54" w:rsidRPr="00AC5DCD" w:rsidRDefault="00EA1E61" w:rsidP="006223CF">
      <w:pPr>
        <w:pStyle w:val="Naslov2"/>
      </w:pPr>
      <w:r w:rsidRPr="00AC5DCD">
        <w:t>Članak 5.</w:t>
      </w:r>
    </w:p>
    <w:p w14:paraId="6B154782"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(1) Članove Povjerenstva za stručna pitanja i stručni nadzor (dalje u tekstu: Povjerenstvo) bira Upravni odbor na četiri godine, a koji mogu biti ponovo birani.</w:t>
      </w:r>
    </w:p>
    <w:p w14:paraId="2A653160"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7240021"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(2) Članom Povjerenstva može se imenovati ovlašteni edukacijski rehabilitator koji, osim uvjeta određenih odredbama općeg akta Komore kojim je uređen rad povjerenstava Komore, na dan isteka javnog poziva ima najmanje pet godina radnog iskustva u području edukacijsko-rehabilitacijske djelatnosti od dana priznavanja prava na obavljanje edukacijsko-rehabilitacijske djelatnosti.</w:t>
      </w:r>
    </w:p>
    <w:p w14:paraId="0B2593B6"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BA0568E"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lastRenderedPageBreak/>
        <w:t xml:space="preserve">(3) Povjerenstvo iz stavka 1. ovog članka sastoji se od pet članova, </w:t>
      </w:r>
      <w:r w:rsidRPr="00AC5DCD">
        <w:rPr>
          <w:rFonts w:ascii="Times New Roman" w:eastAsia="Times New Roman" w:hAnsi="Times New Roman" w:cs="Times New Roman"/>
          <w:sz w:val="24"/>
          <w:szCs w:val="24"/>
        </w:rPr>
        <w:t xml:space="preserve">koji između sebe biraju predsjednika. </w:t>
      </w:r>
    </w:p>
    <w:p w14:paraId="11254A39"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5E9D2EDE"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(4) Povjerenstvo radi i odlučuje na sjednicama.</w:t>
      </w:r>
    </w:p>
    <w:p w14:paraId="4F1BE366"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BEF9758"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 xml:space="preserve">(5) Povjerenstvo donosi odluke natpolovičnom većinom glasova, ako je sjednici Povjerenstva nazočna većina članova. </w:t>
      </w:r>
    </w:p>
    <w:p w14:paraId="318DFC43"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F136265"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 xml:space="preserve">(6) Predsjednik Povjerenstva saziva sjednice, vodi ih i potpisuje odluke koje donosi Povjerenstvo te određuje zapisničara između članova Povjerenstva. </w:t>
      </w:r>
    </w:p>
    <w:p w14:paraId="15B27E2F"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B9F7B1B"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(7) Predsjednik i članovi Povjerenstva moraju ispunjavati iste uvjete koji su propisani za ovlaštene edukacijske rehabilitatore – provoditelje stručnog nadzora.</w:t>
      </w:r>
    </w:p>
    <w:p w14:paraId="3042B731"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7A9A5C"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(8) Povjerenstvo donosi prijedlog Poslovnika o svom radu.</w:t>
      </w:r>
    </w:p>
    <w:p w14:paraId="1C8080CF" w14:textId="77777777" w:rsidR="00996A54" w:rsidRPr="00AC5DCD" w:rsidRDefault="00996A54">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08DA4052" w14:textId="77777777" w:rsidR="00996A54" w:rsidRPr="00AC5DCD" w:rsidRDefault="00EA1E61" w:rsidP="006223CF">
      <w:pPr>
        <w:pStyle w:val="Naslov2"/>
      </w:pPr>
      <w:r w:rsidRPr="00AC5DCD">
        <w:t>Članak 6.</w:t>
      </w:r>
    </w:p>
    <w:p w14:paraId="37E24954" w14:textId="77777777" w:rsidR="00996A54" w:rsidRPr="00AC5DCD" w:rsidRDefault="00EA1E61">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 Povjerenstvo obavlja sljedeće poslove:</w:t>
      </w:r>
    </w:p>
    <w:p w14:paraId="7F23F68D" w14:textId="2E635F79" w:rsidR="00996A54" w:rsidRPr="00AC5DCD" w:rsidRDefault="00C62D37" w:rsidP="00C62D37">
      <w:pPr>
        <w:pBdr>
          <w:top w:val="nil"/>
          <w:left w:val="nil"/>
          <w:bottom w:val="nil"/>
          <w:right w:val="nil"/>
          <w:between w:val="nil"/>
        </w:pBdr>
        <w:spacing w:after="0" w:line="240" w:lineRule="auto"/>
        <w:ind w:left="709"/>
        <w:jc w:val="both"/>
        <w:rPr>
          <w:sz w:val="24"/>
          <w:szCs w:val="24"/>
        </w:rPr>
      </w:pPr>
      <w:r>
        <w:rPr>
          <w:rFonts w:ascii="Times New Roman" w:eastAsia="Times New Roman" w:hAnsi="Times New Roman" w:cs="Times New Roman"/>
          <w:sz w:val="24"/>
          <w:szCs w:val="24"/>
        </w:rPr>
        <w:t xml:space="preserve">- </w:t>
      </w:r>
      <w:r w:rsidR="00EA1E61" w:rsidRPr="00AC5DCD">
        <w:rPr>
          <w:rFonts w:ascii="Times New Roman" w:eastAsia="Times New Roman" w:hAnsi="Times New Roman" w:cs="Times New Roman"/>
          <w:sz w:val="24"/>
          <w:szCs w:val="24"/>
        </w:rPr>
        <w:t>izrađuje nacrt standarda i normativa obavljanja edukacijsko-rehabilitacijske djelatnosti</w:t>
      </w:r>
    </w:p>
    <w:p w14:paraId="21B673AA" w14:textId="355274FB" w:rsidR="00996A54" w:rsidRPr="00AC5DCD" w:rsidRDefault="00C62D37" w:rsidP="00C62D37">
      <w:pPr>
        <w:pBdr>
          <w:top w:val="nil"/>
          <w:left w:val="nil"/>
          <w:bottom w:val="nil"/>
          <w:right w:val="nil"/>
          <w:between w:val="nil"/>
        </w:pBdr>
        <w:spacing w:after="0" w:line="240" w:lineRule="auto"/>
        <w:ind w:left="709"/>
        <w:jc w:val="both"/>
        <w:rPr>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 xml:space="preserve">izrađuje prijedlog liste provoditelja stručnog nadzora </w:t>
      </w:r>
    </w:p>
    <w:p w14:paraId="6F7FFEB9" w14:textId="375E9AB9" w:rsidR="00996A54" w:rsidRPr="00AC5DCD" w:rsidRDefault="00C62D37" w:rsidP="00C62D37">
      <w:pPr>
        <w:pBdr>
          <w:top w:val="nil"/>
          <w:left w:val="nil"/>
          <w:bottom w:val="nil"/>
          <w:right w:val="nil"/>
          <w:between w:val="nil"/>
        </w:pBdr>
        <w:spacing w:after="0" w:line="240" w:lineRule="auto"/>
        <w:ind w:left="709"/>
        <w:jc w:val="both"/>
        <w:rPr>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donosi stručne kriterije po kojima će se provoditi stručni nadzor</w:t>
      </w:r>
    </w:p>
    <w:p w14:paraId="1C5BE15E" w14:textId="4362875E" w:rsidR="00996A54" w:rsidRPr="00AC5DCD" w:rsidRDefault="00C62D37" w:rsidP="00C62D37">
      <w:pPr>
        <w:pBdr>
          <w:top w:val="nil"/>
          <w:left w:val="nil"/>
          <w:bottom w:val="nil"/>
          <w:right w:val="nil"/>
          <w:between w:val="nil"/>
        </w:pBdr>
        <w:spacing w:after="0" w:line="240" w:lineRule="auto"/>
        <w:ind w:left="709"/>
        <w:jc w:val="both"/>
        <w:rPr>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daje mišljenje o opravdanosti provođenja izvanrednog stručnog nadzora</w:t>
      </w:r>
    </w:p>
    <w:p w14:paraId="0BE184D4" w14:textId="35F00B06" w:rsidR="00996A54" w:rsidRPr="00AC5DCD" w:rsidRDefault="00C62D37" w:rsidP="00C62D37">
      <w:pPr>
        <w:pBdr>
          <w:top w:val="nil"/>
          <w:left w:val="nil"/>
          <w:bottom w:val="nil"/>
          <w:right w:val="nil"/>
          <w:between w:val="nil"/>
        </w:pBdr>
        <w:spacing w:after="0" w:line="240" w:lineRule="auto"/>
        <w:ind w:left="709"/>
        <w:jc w:val="both"/>
        <w:rPr>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 xml:space="preserve">izrađuje godišnji plan stručnog nadzora </w:t>
      </w:r>
    </w:p>
    <w:p w14:paraId="65B17CE6" w14:textId="54E3B1E8" w:rsidR="00996A54" w:rsidRPr="00AC5DCD" w:rsidRDefault="00C62D37" w:rsidP="00C62D37">
      <w:pPr>
        <w:pBdr>
          <w:top w:val="nil"/>
          <w:left w:val="nil"/>
          <w:bottom w:val="nil"/>
          <w:right w:val="nil"/>
          <w:between w:val="nil"/>
        </w:pBdr>
        <w:spacing w:after="0" w:line="240" w:lineRule="auto"/>
        <w:ind w:left="709"/>
        <w:jc w:val="both"/>
        <w:rPr>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vodi evidenciju o provedenom stručnom nadzoru i predloženim mjerama</w:t>
      </w:r>
    </w:p>
    <w:p w14:paraId="6511731F" w14:textId="3E2CEB1F" w:rsidR="00996A54" w:rsidRPr="00AC5DCD" w:rsidRDefault="00C62D37" w:rsidP="00C62D37">
      <w:pPr>
        <w:pBdr>
          <w:top w:val="nil"/>
          <w:left w:val="nil"/>
          <w:bottom w:val="nil"/>
          <w:right w:val="nil"/>
          <w:between w:val="nil"/>
        </w:pBdr>
        <w:spacing w:after="0" w:line="240" w:lineRule="auto"/>
        <w:ind w:left="709"/>
        <w:jc w:val="both"/>
        <w:rPr>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izrađuje godišnje izvješće o stručnom nadzoru</w:t>
      </w:r>
    </w:p>
    <w:p w14:paraId="697A57DB" w14:textId="5C44D5EF" w:rsidR="00996A54" w:rsidRPr="00AC5DCD" w:rsidRDefault="00C62D37" w:rsidP="00C62D37">
      <w:pPr>
        <w:pBdr>
          <w:top w:val="nil"/>
          <w:left w:val="nil"/>
          <w:bottom w:val="nil"/>
          <w:right w:val="nil"/>
          <w:between w:val="nil"/>
        </w:pBdr>
        <w:spacing w:after="0" w:line="240" w:lineRule="auto"/>
        <w:ind w:left="709"/>
        <w:jc w:val="both"/>
        <w:rPr>
          <w:sz w:val="24"/>
          <w:szCs w:val="24"/>
        </w:rPr>
      </w:pPr>
      <w:r>
        <w:rPr>
          <w:rFonts w:ascii="Times New Roman" w:eastAsia="Times New Roman" w:hAnsi="Times New Roman" w:cs="Times New Roman"/>
          <w:sz w:val="24"/>
          <w:szCs w:val="24"/>
        </w:rPr>
        <w:t xml:space="preserve">- </w:t>
      </w:r>
      <w:r w:rsidR="00EA1E61" w:rsidRPr="00AC5DCD">
        <w:rPr>
          <w:rFonts w:ascii="Times New Roman" w:eastAsia="Times New Roman" w:hAnsi="Times New Roman" w:cs="Times New Roman"/>
          <w:sz w:val="24"/>
          <w:szCs w:val="24"/>
        </w:rPr>
        <w:t>predlaže program edukacije ovlaštenih edukacijskih rehabilitatora za provođenje kontrole kvalitete</w:t>
      </w:r>
    </w:p>
    <w:p w14:paraId="15896678" w14:textId="57D00B36" w:rsidR="00996A54" w:rsidRPr="00AC5DCD" w:rsidRDefault="00C62D37" w:rsidP="00C62D37">
      <w:pPr>
        <w:pBdr>
          <w:top w:val="nil"/>
          <w:left w:val="nil"/>
          <w:bottom w:val="nil"/>
          <w:right w:val="nil"/>
          <w:between w:val="nil"/>
        </w:pBdr>
        <w:spacing w:after="0" w:line="240" w:lineRule="auto"/>
        <w:ind w:left="709"/>
        <w:jc w:val="both"/>
        <w:rPr>
          <w:sz w:val="24"/>
          <w:szCs w:val="24"/>
        </w:rPr>
      </w:pPr>
      <w:r>
        <w:rPr>
          <w:rFonts w:ascii="Times New Roman" w:eastAsia="Times New Roman" w:hAnsi="Times New Roman" w:cs="Times New Roman"/>
          <w:sz w:val="24"/>
          <w:szCs w:val="24"/>
        </w:rPr>
        <w:t xml:space="preserve">- </w:t>
      </w:r>
      <w:r w:rsidR="00EA1E61" w:rsidRPr="00AC5DCD">
        <w:rPr>
          <w:rFonts w:ascii="Times New Roman" w:eastAsia="Times New Roman" w:hAnsi="Times New Roman" w:cs="Times New Roman"/>
          <w:sz w:val="24"/>
          <w:szCs w:val="24"/>
        </w:rPr>
        <w:t>koordinira provođenje stručnog nadzora s nadležnom inspekcijom</w:t>
      </w:r>
    </w:p>
    <w:p w14:paraId="532CD160" w14:textId="634B0B34" w:rsidR="00996A54" w:rsidRPr="00AC5DCD" w:rsidRDefault="00C62D37" w:rsidP="00C62D37">
      <w:pPr>
        <w:pBdr>
          <w:top w:val="nil"/>
          <w:left w:val="nil"/>
          <w:bottom w:val="nil"/>
          <w:right w:val="nil"/>
          <w:between w:val="nil"/>
        </w:pBdr>
        <w:spacing w:after="0" w:line="240" w:lineRule="auto"/>
        <w:ind w:left="709"/>
        <w:jc w:val="both"/>
        <w:rPr>
          <w:sz w:val="24"/>
          <w:szCs w:val="24"/>
        </w:rPr>
      </w:pPr>
      <w:r>
        <w:rPr>
          <w:rFonts w:ascii="Times New Roman" w:eastAsia="Times New Roman" w:hAnsi="Times New Roman" w:cs="Times New Roman"/>
          <w:sz w:val="24"/>
          <w:szCs w:val="24"/>
        </w:rPr>
        <w:t xml:space="preserve">- </w:t>
      </w:r>
      <w:r w:rsidR="00EA1E61" w:rsidRPr="00AC5DCD">
        <w:rPr>
          <w:rFonts w:ascii="Times New Roman" w:eastAsia="Times New Roman" w:hAnsi="Times New Roman" w:cs="Times New Roman"/>
          <w:sz w:val="24"/>
          <w:szCs w:val="24"/>
        </w:rPr>
        <w:t>sudjeluje pri utvrđivanju standarda i normativa usluga ovlaštenih edukacijskih rehabilitatora</w:t>
      </w:r>
    </w:p>
    <w:p w14:paraId="79692A29" w14:textId="50F9BC01" w:rsidR="00996A54" w:rsidRPr="00AC5DCD" w:rsidRDefault="00C62D37" w:rsidP="00C62D37">
      <w:pPr>
        <w:pBdr>
          <w:top w:val="nil"/>
          <w:left w:val="nil"/>
          <w:bottom w:val="nil"/>
          <w:right w:val="nil"/>
          <w:between w:val="nil"/>
        </w:pBdr>
        <w:spacing w:after="0" w:line="240" w:lineRule="auto"/>
        <w:ind w:left="709"/>
        <w:jc w:val="both"/>
        <w:rPr>
          <w:sz w:val="24"/>
          <w:szCs w:val="24"/>
        </w:rPr>
      </w:pPr>
      <w:r>
        <w:rPr>
          <w:rFonts w:ascii="Times New Roman" w:eastAsia="Times New Roman" w:hAnsi="Times New Roman" w:cs="Times New Roman"/>
          <w:sz w:val="24"/>
          <w:szCs w:val="24"/>
        </w:rPr>
        <w:t xml:space="preserve">- </w:t>
      </w:r>
      <w:r w:rsidR="00EA1E61" w:rsidRPr="00AC5DCD">
        <w:rPr>
          <w:rFonts w:ascii="Times New Roman" w:eastAsia="Times New Roman" w:hAnsi="Times New Roman" w:cs="Times New Roman"/>
          <w:sz w:val="24"/>
          <w:szCs w:val="24"/>
        </w:rPr>
        <w:t>daje stručna mišljenja kod pripreme propisa koji utječu na razvoj edukacijsko-rehabilitacijske djelatnosti</w:t>
      </w:r>
    </w:p>
    <w:p w14:paraId="52836260" w14:textId="17AE64B5" w:rsidR="00996A54" w:rsidRPr="00AC5DCD" w:rsidRDefault="00C62D37" w:rsidP="00C62D37">
      <w:pPr>
        <w:pBdr>
          <w:top w:val="nil"/>
          <w:left w:val="nil"/>
          <w:bottom w:val="nil"/>
          <w:right w:val="nil"/>
          <w:between w:val="nil"/>
        </w:pBdr>
        <w:spacing w:after="0" w:line="240" w:lineRule="auto"/>
        <w:ind w:left="709"/>
        <w:jc w:val="both"/>
        <w:rPr>
          <w:sz w:val="24"/>
          <w:szCs w:val="24"/>
        </w:rPr>
      </w:pPr>
      <w:r>
        <w:rPr>
          <w:rFonts w:ascii="Times New Roman" w:eastAsia="Times New Roman" w:hAnsi="Times New Roman" w:cs="Times New Roman"/>
          <w:sz w:val="24"/>
          <w:szCs w:val="24"/>
        </w:rPr>
        <w:t xml:space="preserve">- </w:t>
      </w:r>
      <w:r w:rsidR="00EA1E61" w:rsidRPr="00AC5DCD">
        <w:rPr>
          <w:rFonts w:ascii="Times New Roman" w:eastAsia="Times New Roman" w:hAnsi="Times New Roman" w:cs="Times New Roman"/>
          <w:sz w:val="24"/>
          <w:szCs w:val="24"/>
        </w:rPr>
        <w:t>razmatra, daje mišljenja i utvrđuje stajalište i o drugim stručnim pitanjima</w:t>
      </w:r>
    </w:p>
    <w:p w14:paraId="1561E3E8" w14:textId="185A2E47" w:rsidR="00996A54" w:rsidRPr="00AC5DCD" w:rsidRDefault="00C62D37" w:rsidP="00C62D37">
      <w:pPr>
        <w:pBdr>
          <w:top w:val="nil"/>
          <w:left w:val="nil"/>
          <w:bottom w:val="nil"/>
          <w:right w:val="nil"/>
          <w:between w:val="nil"/>
        </w:pBdr>
        <w:spacing w:after="0" w:line="240" w:lineRule="auto"/>
        <w:ind w:left="709"/>
        <w:jc w:val="both"/>
        <w:rPr>
          <w:sz w:val="24"/>
          <w:szCs w:val="24"/>
        </w:rPr>
      </w:pPr>
      <w:r>
        <w:rPr>
          <w:rFonts w:ascii="Times New Roman" w:eastAsia="Times New Roman" w:hAnsi="Times New Roman" w:cs="Times New Roman"/>
          <w:sz w:val="24"/>
          <w:szCs w:val="24"/>
        </w:rPr>
        <w:t xml:space="preserve">- </w:t>
      </w:r>
      <w:r w:rsidR="00EA1E61" w:rsidRPr="00AC5DCD">
        <w:rPr>
          <w:rFonts w:ascii="Times New Roman" w:eastAsia="Times New Roman" w:hAnsi="Times New Roman" w:cs="Times New Roman"/>
          <w:sz w:val="24"/>
          <w:szCs w:val="24"/>
        </w:rPr>
        <w:t>surađuje sa stručnim društvima i visokim učilištima</w:t>
      </w:r>
    </w:p>
    <w:p w14:paraId="6770E564" w14:textId="56AE07F3" w:rsidR="00996A54" w:rsidRPr="00AC5DCD" w:rsidRDefault="00C62D37" w:rsidP="00C62D37">
      <w:pPr>
        <w:pBdr>
          <w:top w:val="nil"/>
          <w:left w:val="nil"/>
          <w:bottom w:val="nil"/>
          <w:right w:val="nil"/>
          <w:between w:val="nil"/>
        </w:pBdr>
        <w:spacing w:after="0" w:line="240" w:lineRule="auto"/>
        <w:ind w:left="709"/>
        <w:jc w:val="both"/>
        <w:rPr>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vodi brigu i nadzor o opsegu i kvaliteti stručnog djelovanja ovlaštenih edukacijskih rehabilitatora</w:t>
      </w:r>
    </w:p>
    <w:p w14:paraId="711D0A50" w14:textId="6D73CAEB" w:rsidR="00996A54" w:rsidRPr="00AC5DCD" w:rsidRDefault="00C62D37" w:rsidP="00C62D37">
      <w:pPr>
        <w:pBdr>
          <w:top w:val="nil"/>
          <w:left w:val="nil"/>
          <w:bottom w:val="nil"/>
          <w:right w:val="nil"/>
          <w:between w:val="nil"/>
        </w:pBdr>
        <w:spacing w:after="0" w:line="240" w:lineRule="auto"/>
        <w:ind w:left="709"/>
        <w:jc w:val="both"/>
        <w:rPr>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 xml:space="preserve">koordinira svoj rad s drugim tijelima Komore </w:t>
      </w:r>
    </w:p>
    <w:p w14:paraId="022188DE" w14:textId="0E3C8AD1" w:rsidR="00996A54" w:rsidRPr="00AC5DCD" w:rsidRDefault="00C62D37" w:rsidP="00C62D37">
      <w:pPr>
        <w:pBdr>
          <w:top w:val="nil"/>
          <w:left w:val="nil"/>
          <w:bottom w:val="nil"/>
          <w:right w:val="nil"/>
          <w:between w:val="nil"/>
        </w:pBdr>
        <w:spacing w:after="0" w:line="240" w:lineRule="auto"/>
        <w:ind w:left="709"/>
        <w:jc w:val="both"/>
        <w:rPr>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u slučaju sumnje u neprimjereno stručno djelovanje članova Komore predlaže Etičkom odboru pokretanje disciplinskog postupka pred Sudom časti Komore</w:t>
      </w:r>
    </w:p>
    <w:p w14:paraId="5B8C4C0B" w14:textId="43A627B4" w:rsidR="00996A54" w:rsidRPr="00AC5DCD" w:rsidRDefault="00C62D37" w:rsidP="00C62D37">
      <w:pPr>
        <w:pBdr>
          <w:top w:val="nil"/>
          <w:left w:val="nil"/>
          <w:bottom w:val="nil"/>
          <w:right w:val="nil"/>
          <w:between w:val="nil"/>
        </w:pBdr>
        <w:spacing w:after="0" w:line="240" w:lineRule="auto"/>
        <w:ind w:left="709"/>
        <w:jc w:val="both"/>
        <w:rPr>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obavlja druge poslove određene općim aktima Komore ili druge poslove koje mu povjeri Upravni odbor.</w:t>
      </w:r>
    </w:p>
    <w:p w14:paraId="304E1FF6" w14:textId="77777777" w:rsidR="00996A54" w:rsidRPr="00AC5DCD" w:rsidRDefault="00996A54">
      <w:pPr>
        <w:spacing w:after="0" w:line="240" w:lineRule="auto"/>
        <w:jc w:val="center"/>
        <w:rPr>
          <w:rFonts w:ascii="Times New Roman" w:eastAsia="Times New Roman" w:hAnsi="Times New Roman" w:cs="Times New Roman"/>
          <w:b/>
          <w:sz w:val="24"/>
          <w:szCs w:val="24"/>
        </w:rPr>
      </w:pPr>
    </w:p>
    <w:p w14:paraId="402CE24E" w14:textId="77777777" w:rsidR="00996A54" w:rsidRPr="00AC5DCD" w:rsidRDefault="00EA1E61" w:rsidP="006223CF">
      <w:pPr>
        <w:pStyle w:val="Naslov2"/>
      </w:pPr>
      <w:r w:rsidRPr="00AC5DCD">
        <w:lastRenderedPageBreak/>
        <w:t>Članak 7.</w:t>
      </w:r>
    </w:p>
    <w:p w14:paraId="14F29E2F"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 xml:space="preserve">(1) Upravni odbor Komore, na prijedlog Povjerenstva, utvrđuje listu provoditelja stručnog nadzora.  </w:t>
      </w:r>
    </w:p>
    <w:p w14:paraId="3AAB2E5E"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541E95F4"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sz w:val="24"/>
          <w:szCs w:val="24"/>
        </w:rPr>
        <w:t xml:space="preserve">(2) Pri sastavljanju prijedloga liste provoditelja stručnog nadzora Povjerenstvo vodi računa o tome da se predlože ovlašteni edukacijski rehabilitatori iz svih područja u kojima ovlašteni edukacijski rehabilitatori obavljaju edukacijsko-rehabilitacijsku djelatnost (odgoj i obrazovanje, socijalna skrb, zdravstvo, profesionalna orijentacija/rehabilitacija i zapošljavanje, znanost, civilna društva, samostalna djelatnost), ukoliko je to moguće. </w:t>
      </w:r>
    </w:p>
    <w:p w14:paraId="346B8842"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C5724EB"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 xml:space="preserve">(3) Za provođenje stručnog nadzora može biti imenovan ovlašteni edukacijski rehabilitator za kojeg ne postoje zapreke za obavljanje poslova provoditelja stručnog nadzora (nema izrečenu mjeru za povredu dužnosti edukacijskog rehabilitatora niti je u tijeku disciplinski postupak pred tijelima Komore), ima najmanje pet godina radnog iskustva u području edukacijsko-rehabilitacijske djelatnosti od dana priznavanja prava na obavljanje edukacijsko-rehabilitacijske djelatnosti i ima isti ili viši stupanj zvanja kao i ovlašteni edukacijski rehabilitator čiji rad stručno nadzire.   </w:t>
      </w:r>
    </w:p>
    <w:p w14:paraId="56301626"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DCE9449"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sz w:val="24"/>
          <w:szCs w:val="24"/>
        </w:rPr>
        <w:t xml:space="preserve">(4) Provoditelji stručnog nadzora imenuju se na temelju javnog poziva Komore. </w:t>
      </w:r>
    </w:p>
    <w:p w14:paraId="491B7E40"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C72CE6"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(5) Lista provoditelja stručnog nadzora objavljuje se na mrežnoj stranici Komore.</w:t>
      </w:r>
    </w:p>
    <w:p w14:paraId="7A12509D"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BAB87CE"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(6) Lista provoditelja sadrži sljedeće podatke o provoditelju stručnog nadzora:</w:t>
      </w:r>
    </w:p>
    <w:p w14:paraId="6E85AB8C" w14:textId="48123A85" w:rsidR="00996A54" w:rsidRPr="00AC5DCD" w:rsidRDefault="00C62D37" w:rsidP="00C62D37">
      <w:pPr>
        <w:pBdr>
          <w:top w:val="nil"/>
          <w:left w:val="nil"/>
          <w:bottom w:val="nil"/>
          <w:right w:val="nil"/>
          <w:between w:val="nil"/>
        </w:pBdr>
        <w:spacing w:after="0" w:line="24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EA1E61" w:rsidRPr="00AC5DCD">
        <w:rPr>
          <w:rFonts w:ascii="Times New Roman" w:eastAsia="Times New Roman" w:hAnsi="Times New Roman" w:cs="Times New Roman"/>
          <w:color w:val="000000"/>
          <w:sz w:val="24"/>
          <w:szCs w:val="24"/>
        </w:rPr>
        <w:t>ime, prezime, članski broj i akademski, odnosno stručni naziv,</w:t>
      </w:r>
    </w:p>
    <w:p w14:paraId="1912FF2A" w14:textId="7E5BE877" w:rsidR="00996A54" w:rsidRPr="00AC5DCD" w:rsidRDefault="00C62D37" w:rsidP="00C62D37">
      <w:pPr>
        <w:pBdr>
          <w:top w:val="nil"/>
          <w:left w:val="nil"/>
          <w:bottom w:val="nil"/>
          <w:right w:val="nil"/>
          <w:between w:val="nil"/>
        </w:pBdr>
        <w:spacing w:after="0" w:line="24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EA1E61" w:rsidRPr="00AC5DCD">
        <w:rPr>
          <w:rFonts w:ascii="Times New Roman" w:eastAsia="Times New Roman" w:hAnsi="Times New Roman" w:cs="Times New Roman"/>
          <w:color w:val="000000"/>
          <w:sz w:val="24"/>
          <w:szCs w:val="24"/>
        </w:rPr>
        <w:t>područje rada te</w:t>
      </w:r>
    </w:p>
    <w:p w14:paraId="08D3B7EB" w14:textId="26F20981" w:rsidR="00996A54" w:rsidRPr="00AC5DCD" w:rsidRDefault="00C62D37" w:rsidP="00C62D37">
      <w:pPr>
        <w:pBdr>
          <w:top w:val="nil"/>
          <w:left w:val="nil"/>
          <w:bottom w:val="nil"/>
          <w:right w:val="nil"/>
          <w:between w:val="nil"/>
        </w:pBdr>
        <w:spacing w:after="0" w:line="24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EA1E61" w:rsidRPr="00AC5DCD">
        <w:rPr>
          <w:rFonts w:ascii="Times New Roman" w:eastAsia="Times New Roman" w:hAnsi="Times New Roman" w:cs="Times New Roman"/>
          <w:color w:val="000000"/>
          <w:sz w:val="24"/>
          <w:szCs w:val="24"/>
        </w:rPr>
        <w:t>brojčanu oznaku i datum akata kojim je provoditelj upisan na Listu provoditelja.</w:t>
      </w:r>
    </w:p>
    <w:p w14:paraId="3D4354B0"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4C51E" w14:textId="77777777" w:rsidR="00996A54" w:rsidRPr="00AC5DCD" w:rsidRDefault="00EA1E61" w:rsidP="006223CF">
      <w:pPr>
        <w:pStyle w:val="Naslov2"/>
      </w:pPr>
      <w:r w:rsidRPr="00AC5DCD">
        <w:t>Članak 8.</w:t>
      </w:r>
    </w:p>
    <w:p w14:paraId="46DB004A"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 Provoditelj stručnog nadzora ne može obavljati poslove provoditelja stručnog nadzora u slučaju:</w:t>
      </w:r>
    </w:p>
    <w:p w14:paraId="5AA70267" w14:textId="263A49C0" w:rsidR="00996A54" w:rsidRPr="00AC5DCD" w:rsidRDefault="00C62D37" w:rsidP="00C62D37">
      <w:pPr>
        <w:pBdr>
          <w:top w:val="nil"/>
          <w:left w:val="nil"/>
          <w:bottom w:val="nil"/>
          <w:right w:val="nil"/>
          <w:between w:val="nil"/>
        </w:pBdr>
        <w:spacing w:after="0" w:line="240" w:lineRule="auto"/>
        <w:ind w:left="720"/>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prestanka prava na obavljanje edukacijsko-rehabilitacijske djelatnosti, od dana izvršnosti rješenja o prestanku prava na obavljanje edukacijsko-rehabilitacijske djelatnosti do dana izvršnosti rješenja o priznavanju prava na obavljanje edukacijsko-rehabilitacijske djelatnosti</w:t>
      </w:r>
    </w:p>
    <w:p w14:paraId="54141C5B" w14:textId="252C04D2" w:rsidR="00996A54" w:rsidRPr="00AC5DCD" w:rsidRDefault="00C62D37" w:rsidP="00C62D37">
      <w:pPr>
        <w:pBdr>
          <w:top w:val="nil"/>
          <w:left w:val="nil"/>
          <w:bottom w:val="nil"/>
          <w:right w:val="nil"/>
          <w:between w:val="nil"/>
        </w:pBdr>
        <w:spacing w:after="0" w:line="240" w:lineRule="auto"/>
        <w:ind w:left="720"/>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zabrane obavljanja edukacijsko-rehabilitacijske djelatnosti, od dana pravomoćnosti odluke nadležnog suda ili drugog nadležnog tijela do dana prestanka zabrane</w:t>
      </w:r>
    </w:p>
    <w:p w14:paraId="2290C154" w14:textId="24C1BD5D" w:rsidR="00996A54" w:rsidRPr="00AC5DCD" w:rsidRDefault="00C62D37" w:rsidP="00C62D37">
      <w:pPr>
        <w:pBdr>
          <w:top w:val="nil"/>
          <w:left w:val="nil"/>
          <w:bottom w:val="nil"/>
          <w:right w:val="nil"/>
          <w:between w:val="nil"/>
        </w:pBdr>
        <w:spacing w:after="0" w:line="240" w:lineRule="auto"/>
        <w:ind w:left="720"/>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izricanja disciplinske mjere za disciplinsku povredu, od dana izvršnosti odluke disciplinskog tijela do dana prestanka pravnih posljedica izrečene disciplinske mjere</w:t>
      </w:r>
    </w:p>
    <w:p w14:paraId="26556711" w14:textId="378A60CB" w:rsidR="00996A54" w:rsidRPr="00AC5DCD" w:rsidRDefault="00C62D37" w:rsidP="00C62D37">
      <w:pPr>
        <w:pBdr>
          <w:top w:val="nil"/>
          <w:left w:val="nil"/>
          <w:bottom w:val="nil"/>
          <w:right w:val="nil"/>
          <w:between w:val="nil"/>
        </w:pBdr>
        <w:spacing w:after="0" w:line="240" w:lineRule="auto"/>
        <w:ind w:left="720"/>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utvrđivanja povrede Etičkog kodeksa edukacijsko-rehabilitacijske djelatnosti, od dana dostave akta Etičkog odbora do dana prestanka pravnih posljedica utvrđene povrede i</w:t>
      </w:r>
    </w:p>
    <w:p w14:paraId="355FCFD1" w14:textId="52B01493" w:rsidR="00996A54" w:rsidRPr="00AC5DCD" w:rsidRDefault="00C62D37" w:rsidP="00C62D37">
      <w:pPr>
        <w:pBdr>
          <w:top w:val="nil"/>
          <w:left w:val="nil"/>
          <w:bottom w:val="nil"/>
          <w:right w:val="nil"/>
          <w:between w:val="nil"/>
        </w:pBdr>
        <w:spacing w:after="0" w:line="240" w:lineRule="auto"/>
        <w:ind w:left="720"/>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izricanja mjere privremene zabrane obavljanja edukacijsko-rehabilitacijske  djelatnosti ili mjere prestanka prava na obavljanje edukacijsko-rehabilitacijske djelatnosti ili u disciplinskom postupku, od dana izricanja do dana isteka izrečene mjere.</w:t>
      </w:r>
    </w:p>
    <w:p w14:paraId="37B45A32" w14:textId="77777777" w:rsidR="00996A54" w:rsidRPr="00AC5DCD" w:rsidRDefault="00996A54">
      <w:pPr>
        <w:spacing w:after="0" w:line="240" w:lineRule="auto"/>
        <w:jc w:val="both"/>
        <w:rPr>
          <w:rFonts w:ascii="Times New Roman" w:eastAsia="Times New Roman" w:hAnsi="Times New Roman" w:cs="Times New Roman"/>
          <w:sz w:val="24"/>
          <w:szCs w:val="24"/>
        </w:rPr>
      </w:pPr>
    </w:p>
    <w:p w14:paraId="1CF4FEC4" w14:textId="77777777" w:rsidR="00996A54" w:rsidRPr="00AC5DCD" w:rsidRDefault="00EA1E61">
      <w:pP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sz w:val="24"/>
          <w:szCs w:val="24"/>
        </w:rPr>
        <w:t>(2) U ostalim slučajevima provoditelj stručnog nadzora ne može obavljati poslove provoditelja stručnog nadzora od dana dostave odluke o brisanju s Liste provoditelja.</w:t>
      </w:r>
    </w:p>
    <w:p w14:paraId="7DDE6D6E" w14:textId="77777777" w:rsidR="00996A54" w:rsidRPr="00AC5DCD" w:rsidRDefault="00996A5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5919190F" w14:textId="77777777" w:rsidR="00996A54" w:rsidRPr="00AC5DCD" w:rsidRDefault="00EA1E61" w:rsidP="006223CF">
      <w:pPr>
        <w:pStyle w:val="Naslov2"/>
      </w:pPr>
      <w:r w:rsidRPr="00AC5DCD">
        <w:t>Članak 9.</w:t>
      </w:r>
    </w:p>
    <w:p w14:paraId="32E33748"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 Provoditelj stručnog nadzora briše se s Liste provoditelja u slučaju:</w:t>
      </w:r>
    </w:p>
    <w:p w14:paraId="51CC8F09" w14:textId="020676EE" w:rsidR="00996A54" w:rsidRPr="00AC5DCD" w:rsidRDefault="00C62D37" w:rsidP="00C62D37">
      <w:pPr>
        <w:pBdr>
          <w:top w:val="nil"/>
          <w:left w:val="nil"/>
          <w:bottom w:val="nil"/>
          <w:right w:val="nil"/>
          <w:between w:val="nil"/>
        </w:pBdr>
        <w:spacing w:after="0" w:line="240" w:lineRule="auto"/>
        <w:ind w:left="720"/>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vlastitog zahtjeva</w:t>
      </w:r>
    </w:p>
    <w:p w14:paraId="2F9829DB" w14:textId="4D0D320C" w:rsidR="00996A54" w:rsidRPr="00AC5DCD" w:rsidRDefault="00C62D37" w:rsidP="00C62D37">
      <w:pPr>
        <w:pBdr>
          <w:top w:val="nil"/>
          <w:left w:val="nil"/>
          <w:bottom w:val="nil"/>
          <w:right w:val="nil"/>
          <w:between w:val="nil"/>
        </w:pBdr>
        <w:spacing w:after="0" w:line="240" w:lineRule="auto"/>
        <w:ind w:left="720"/>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nastanka okolnosti iz članka 8. stavka 1. ovog Pravilnika, danom nastupanja zapreka za obavljanje poslova provoditelja stručnog nadzora ili</w:t>
      </w:r>
    </w:p>
    <w:p w14:paraId="7B8A8B60" w14:textId="0E45C8F0" w:rsidR="00996A54" w:rsidRPr="00AC5DCD" w:rsidRDefault="00C62D37" w:rsidP="00C62D37">
      <w:pPr>
        <w:pBdr>
          <w:top w:val="nil"/>
          <w:left w:val="nil"/>
          <w:bottom w:val="nil"/>
          <w:right w:val="nil"/>
          <w:between w:val="nil"/>
        </w:pBdr>
        <w:spacing w:after="0" w:line="240" w:lineRule="auto"/>
        <w:ind w:left="720"/>
        <w:jc w:val="both"/>
        <w:rPr>
          <w:color w:val="000000"/>
          <w:sz w:val="24"/>
          <w:szCs w:val="24"/>
        </w:rPr>
      </w:pPr>
      <w:bookmarkStart w:id="1" w:name="_13rck6400yn6" w:colFirst="0" w:colLast="0"/>
      <w:bookmarkEnd w:id="1"/>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drugih opravdanih okolnosti koje ukazuju da provoditelj krši preuzete obveze ili da povjerene poslove ne obavlja zadovoljavajuće.</w:t>
      </w:r>
    </w:p>
    <w:p w14:paraId="0D11D365" w14:textId="77777777" w:rsidR="00996A54" w:rsidRPr="00AC5DCD" w:rsidRDefault="00996A54">
      <w:pPr>
        <w:spacing w:after="0" w:line="240" w:lineRule="auto"/>
        <w:jc w:val="both"/>
        <w:rPr>
          <w:rFonts w:ascii="Times New Roman" w:eastAsia="Times New Roman" w:hAnsi="Times New Roman" w:cs="Times New Roman"/>
          <w:sz w:val="24"/>
          <w:szCs w:val="24"/>
        </w:rPr>
      </w:pPr>
    </w:p>
    <w:p w14:paraId="7FE7845B"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(2) Opravdanim okolnostima iz stavka 1., alineje 3. ovog članka smatraju se osobito propuštanje:</w:t>
      </w:r>
    </w:p>
    <w:p w14:paraId="6FCD9FE0" w14:textId="609C1E1A" w:rsidR="00996A54" w:rsidRPr="00AC5DCD" w:rsidRDefault="00C62D37" w:rsidP="00C62D37">
      <w:pPr>
        <w:pBdr>
          <w:top w:val="nil"/>
          <w:left w:val="nil"/>
          <w:bottom w:val="nil"/>
          <w:right w:val="nil"/>
          <w:between w:val="nil"/>
        </w:pBdr>
        <w:spacing w:after="0" w:line="240" w:lineRule="auto"/>
        <w:ind w:left="720"/>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utvrđivanja uočenih nedostataka u zapisniku ili izricanja upute za otklanjanje utvrđenih nedostataka</w:t>
      </w:r>
    </w:p>
    <w:p w14:paraId="3E7B484A" w14:textId="603BC44E" w:rsidR="00996A54" w:rsidRPr="00AC5DCD" w:rsidRDefault="00C62D37" w:rsidP="00C62D37">
      <w:pPr>
        <w:pBdr>
          <w:top w:val="nil"/>
          <w:left w:val="nil"/>
          <w:bottom w:val="nil"/>
          <w:right w:val="nil"/>
          <w:between w:val="nil"/>
        </w:pBdr>
        <w:spacing w:after="0" w:line="240" w:lineRule="auto"/>
        <w:ind w:left="720"/>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dostave zapisnika u roku iz članka 30., stavka 1. ovoga Pravilnika ili</w:t>
      </w:r>
    </w:p>
    <w:p w14:paraId="1A9118B9" w14:textId="6FE6BDA6" w:rsidR="00996A54" w:rsidRPr="00AC5DCD" w:rsidRDefault="00C62D37" w:rsidP="00C62D37">
      <w:pPr>
        <w:pBdr>
          <w:top w:val="nil"/>
          <w:left w:val="nil"/>
          <w:bottom w:val="nil"/>
          <w:right w:val="nil"/>
          <w:between w:val="nil"/>
        </w:pBdr>
        <w:spacing w:after="0" w:line="240" w:lineRule="auto"/>
        <w:ind w:left="720"/>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obavještavanja o činjenicama i okolnostima koje ukazuju na počinjenje povrede Etičkog kodeksa edukacijsko-rehabilitacijske djelatnosti, disciplinske povrede ili prekršaja.</w:t>
      </w:r>
    </w:p>
    <w:p w14:paraId="4B6E42E1"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0088B20"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(3) Osim u slučaju iz stavka 1., alineje 2. ovog članka, provoditelja se briše s Liste provoditelja s danom koji odredi Upravni odbor odlukom o brisanju. </w:t>
      </w:r>
    </w:p>
    <w:p w14:paraId="42CE3F37"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5BECBB"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(4) U slučaju iz stavka 2., alineje 1. ovog članka, brisanje provoditelja s Liste provoditelja može predložiti Povjerenstvo.</w:t>
      </w:r>
    </w:p>
    <w:p w14:paraId="4A95B446" w14:textId="77777777" w:rsidR="00996A54" w:rsidRPr="00AC5DCD" w:rsidRDefault="00996A54">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6C31C276" w14:textId="77777777" w:rsidR="00996A54" w:rsidRPr="00AC5DCD" w:rsidRDefault="00EA1E61" w:rsidP="006223CF">
      <w:pPr>
        <w:pStyle w:val="Naslov1"/>
      </w:pPr>
      <w:r w:rsidRPr="00AC5DCD">
        <w:t>DIO ČETVRTI</w:t>
      </w:r>
    </w:p>
    <w:p w14:paraId="4BFE0B53" w14:textId="77777777" w:rsidR="00996A54" w:rsidRPr="00AC5DCD" w:rsidRDefault="00996A5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6C053CB3" w14:textId="77777777" w:rsidR="00996A54" w:rsidRPr="00AC5DCD" w:rsidRDefault="00EA1E61" w:rsidP="006223CF">
      <w:pPr>
        <w:pStyle w:val="Naslov1"/>
      </w:pPr>
      <w:r w:rsidRPr="00AC5DCD">
        <w:t>VRSTE STRUČNOG NADZORA</w:t>
      </w:r>
    </w:p>
    <w:p w14:paraId="1FF69F28" w14:textId="77777777" w:rsidR="00996A54" w:rsidRPr="00AC5DCD" w:rsidRDefault="00996A54">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53448C62" w14:textId="77777777" w:rsidR="00996A54" w:rsidRPr="00AC5DCD" w:rsidRDefault="00EA1E61" w:rsidP="006223CF">
      <w:pPr>
        <w:pStyle w:val="Naslov2"/>
      </w:pPr>
      <w:r w:rsidRPr="00AC5DCD">
        <w:t>Članak 10.</w:t>
      </w:r>
    </w:p>
    <w:p w14:paraId="07CA770D" w14:textId="77777777" w:rsidR="00996A54" w:rsidRPr="00AC5DCD" w:rsidRDefault="00EA1E61">
      <w:pP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sz w:val="24"/>
          <w:szCs w:val="24"/>
        </w:rPr>
        <w:t>(1) Stručni nadzor može biti redoviti, izvanredni i kontrolni.</w:t>
      </w:r>
    </w:p>
    <w:p w14:paraId="7D45F354" w14:textId="77777777" w:rsidR="00996A54" w:rsidRPr="00AC5DCD" w:rsidRDefault="00996A54">
      <w:pPr>
        <w:spacing w:after="0" w:line="240" w:lineRule="auto"/>
        <w:jc w:val="both"/>
        <w:rPr>
          <w:rFonts w:ascii="Times New Roman" w:eastAsia="Times New Roman" w:hAnsi="Times New Roman" w:cs="Times New Roman"/>
          <w:sz w:val="28"/>
          <w:szCs w:val="28"/>
        </w:rPr>
      </w:pPr>
    </w:p>
    <w:p w14:paraId="7F94D3E6" w14:textId="77777777" w:rsidR="00996A54" w:rsidRPr="00AC5DCD" w:rsidRDefault="00EA1E61">
      <w:pPr>
        <w:pBdr>
          <w:top w:val="nil"/>
          <w:left w:val="nil"/>
          <w:bottom w:val="nil"/>
          <w:right w:val="nil"/>
          <w:between w:val="nil"/>
        </w:pBdr>
        <w:spacing w:after="240"/>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lastRenderedPageBreak/>
        <w:t>(2) Postupak stručnog nadzora pokrenut u slučaju saznanja o nekim važnim činjenicama zbog kojih je opravdano provođenje stručnog nadzora, na zahtjev ili prijedlog ovlaštenog tijela ili povjerenstva Komore ili na temelju Godišnjeg plana smatra se postupkom pokrenutim po službenoj dužnosti.</w:t>
      </w:r>
    </w:p>
    <w:p w14:paraId="0B921E76" w14:textId="77777777" w:rsidR="00996A54" w:rsidRPr="00AC5DCD" w:rsidRDefault="00EA1E61" w:rsidP="006223CF">
      <w:pPr>
        <w:pStyle w:val="Naslov2"/>
      </w:pPr>
      <w:r w:rsidRPr="00AC5DCD">
        <w:t>Članak 11.</w:t>
      </w:r>
    </w:p>
    <w:p w14:paraId="7FA74ABD"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 xml:space="preserve">(1) </w:t>
      </w:r>
      <w:r w:rsidRPr="00AC5DCD">
        <w:rPr>
          <w:rFonts w:ascii="Times New Roman" w:eastAsia="Times New Roman" w:hAnsi="Times New Roman" w:cs="Times New Roman"/>
          <w:i/>
          <w:color w:val="000000"/>
          <w:sz w:val="24"/>
          <w:szCs w:val="24"/>
        </w:rPr>
        <w:t>Redoviti stručni nadzor</w:t>
      </w:r>
      <w:r w:rsidRPr="00AC5DCD">
        <w:rPr>
          <w:rFonts w:ascii="Times New Roman" w:eastAsia="Times New Roman" w:hAnsi="Times New Roman" w:cs="Times New Roman"/>
          <w:color w:val="000000"/>
          <w:sz w:val="24"/>
          <w:szCs w:val="24"/>
        </w:rPr>
        <w:t xml:space="preserve"> nad radom ovlaštenih edukacijskih rehabilitatora provodi se na temelju Godišnjeg plana stručnog nadzora.</w:t>
      </w:r>
    </w:p>
    <w:p w14:paraId="4FEB2580"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B0A8E9F"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 xml:space="preserve">(2) Godišnji plan stručnog nadzora donosi Upravni odbor najkasnije do 31. prosinca tekuće godine za sljedeću kalendarsku godinu, na prijedlog Povjerenstva koji je obvezan dostaviti prijedlog Upravnom odboru najkasnije do 31. listopada tekuće godine. </w:t>
      </w:r>
    </w:p>
    <w:p w14:paraId="2F0E2B8D"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A98621"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(3) Ukoliko Povjerenstvo, zbog velikog broja izvanrednih stručnih nadzora, nije u mogućnosti izvršiti Godišnji plan redovitih stručnih nadzora, o istome je dužno obavijestiti Upravni odbor te predložiti izmjenu Godišnjeg plana stručnog nadzora.</w:t>
      </w:r>
    </w:p>
    <w:p w14:paraId="7B8B8BE2" w14:textId="77777777" w:rsidR="00996A54" w:rsidRPr="00AC5DCD" w:rsidRDefault="00996A54">
      <w:pPr>
        <w:spacing w:after="0" w:line="240" w:lineRule="auto"/>
        <w:jc w:val="center"/>
        <w:rPr>
          <w:rFonts w:ascii="Times New Roman" w:eastAsia="Times New Roman" w:hAnsi="Times New Roman" w:cs="Times New Roman"/>
          <w:b/>
          <w:sz w:val="24"/>
          <w:szCs w:val="24"/>
        </w:rPr>
      </w:pPr>
    </w:p>
    <w:p w14:paraId="33824C85" w14:textId="77777777" w:rsidR="00996A54" w:rsidRPr="00AC5DCD" w:rsidRDefault="00EA1E61" w:rsidP="006223CF">
      <w:pPr>
        <w:pStyle w:val="Naslov2"/>
      </w:pPr>
      <w:r w:rsidRPr="00AC5DCD">
        <w:t>Članak 12.</w:t>
      </w:r>
    </w:p>
    <w:p w14:paraId="28BE680E" w14:textId="77777777" w:rsidR="00996A54" w:rsidRPr="00AC5DCD" w:rsidRDefault="00EA1E61">
      <w:pPr>
        <w:spacing w:after="0" w:line="240" w:lineRule="auto"/>
        <w:rPr>
          <w:rFonts w:ascii="Times New Roman" w:eastAsia="Times New Roman" w:hAnsi="Times New Roman" w:cs="Times New Roman"/>
          <w:b/>
          <w:sz w:val="24"/>
          <w:szCs w:val="24"/>
        </w:rPr>
      </w:pPr>
      <w:r w:rsidRPr="00AC5DCD">
        <w:rPr>
          <w:rFonts w:ascii="Times New Roman" w:eastAsia="Times New Roman" w:hAnsi="Times New Roman" w:cs="Times New Roman"/>
          <w:color w:val="000000"/>
          <w:sz w:val="24"/>
          <w:szCs w:val="24"/>
        </w:rPr>
        <w:t xml:space="preserve">(1) </w:t>
      </w:r>
      <w:r w:rsidRPr="00AC5DCD">
        <w:rPr>
          <w:rFonts w:ascii="Times New Roman" w:eastAsia="Times New Roman" w:hAnsi="Times New Roman" w:cs="Times New Roman"/>
          <w:i/>
          <w:color w:val="000000"/>
          <w:sz w:val="24"/>
          <w:szCs w:val="24"/>
        </w:rPr>
        <w:t>Izvanredni stručni nadzor</w:t>
      </w:r>
      <w:r w:rsidRPr="00AC5DCD">
        <w:rPr>
          <w:rFonts w:ascii="Times New Roman" w:eastAsia="Times New Roman" w:hAnsi="Times New Roman" w:cs="Times New Roman"/>
          <w:color w:val="000000"/>
          <w:sz w:val="24"/>
          <w:szCs w:val="24"/>
        </w:rPr>
        <w:t xml:space="preserve"> provodi se: </w:t>
      </w:r>
    </w:p>
    <w:p w14:paraId="2BAA9D7B" w14:textId="64AEB4E4" w:rsidR="00996A54" w:rsidRPr="00AC5DCD" w:rsidRDefault="00C62D37" w:rsidP="00C62D37">
      <w:pPr>
        <w:pBdr>
          <w:top w:val="nil"/>
          <w:left w:val="nil"/>
          <w:bottom w:val="nil"/>
          <w:right w:val="nil"/>
          <w:between w:val="nil"/>
        </w:pBdr>
        <w:spacing w:after="0" w:line="240" w:lineRule="auto"/>
        <w:ind w:left="709"/>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na zahtjev nadležnog ministarstva, pučkog ili posebnog pravobranitelja, nadležnog suda, Etičkog odbora ili Povjerenstva,</w:t>
      </w:r>
    </w:p>
    <w:p w14:paraId="4B683A98" w14:textId="1D5E8837" w:rsidR="00996A54" w:rsidRPr="00AC5DCD" w:rsidRDefault="00C62D37" w:rsidP="00C62D37">
      <w:pPr>
        <w:pBdr>
          <w:top w:val="nil"/>
          <w:left w:val="nil"/>
          <w:bottom w:val="nil"/>
          <w:right w:val="nil"/>
          <w:between w:val="nil"/>
        </w:pBdr>
        <w:spacing w:after="0" w:line="240" w:lineRule="auto"/>
        <w:ind w:left="709"/>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povodom prigovora pravnih i fizičkih osoba, ako za to postoji opravdani razlog ili</w:t>
      </w:r>
    </w:p>
    <w:p w14:paraId="789CBAEC" w14:textId="4E9C6359" w:rsidR="00996A54" w:rsidRPr="00AC5DCD" w:rsidRDefault="00C62D37" w:rsidP="00C62D37">
      <w:pPr>
        <w:pBdr>
          <w:top w:val="nil"/>
          <w:left w:val="nil"/>
          <w:bottom w:val="nil"/>
          <w:right w:val="nil"/>
          <w:between w:val="nil"/>
        </w:pBdr>
        <w:spacing w:after="0" w:line="240" w:lineRule="auto"/>
        <w:ind w:left="709"/>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 službenoj dužnosti u slučaju saznanja o nekim važnim činjenicama zbog kojih je opravdano provođenje stručnog nadzora.</w:t>
      </w:r>
    </w:p>
    <w:p w14:paraId="2FBBEA8B"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721A53F"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 xml:space="preserve">(2) Zahtjev za provođenje izvanrednog stručnog nadzora mora biti obrazložen i potkrijepljen odgovarajućom dokumentacijom. </w:t>
      </w:r>
    </w:p>
    <w:p w14:paraId="40CD380E"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BEC4695"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(3) Zahtjev ili prijedlog za provođenje izvanrednog stručnog nadzora mora sadržavati podatke o podnositelju i podatke iz kojih je jasno na kojeg edukacijskog rehabilitatora se zahtjev odnosi te činjenice i okolnosti koje ukazuju na opravdanost provođenja stručnog nadzora.</w:t>
      </w:r>
    </w:p>
    <w:p w14:paraId="525C7F45"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18B5C4C"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(4) Podnesak iz stavka 3. ovog članka podnosi se u pisanom obliku putem pošte, elektroničkim putem ili neposredno Tajništvu Komore i prilaže mu se sva dokumentacija i podaci kojima podnositelj raspolaže.</w:t>
      </w:r>
    </w:p>
    <w:p w14:paraId="1A60AE79"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1209CA"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(5) Opravdanost zahtjeva za provođenje izvanrednog stručnog nadzora ocjenjuje Povjerenstvo, o čemu bez odgode izdaje mišljenje, po službenoj dužnosti.</w:t>
      </w:r>
    </w:p>
    <w:p w14:paraId="710E35D7"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4606E"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(6) Povjerenstvo je dužno izvijestiti podnositelja zahtjeva za provođenje stručnog nadzora o utvrđenom činjeničnom stanju te o poduzetim mjerama, osim u slučaju anonimne predstavke.</w:t>
      </w:r>
    </w:p>
    <w:p w14:paraId="79644861"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1739AB13"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sz w:val="24"/>
          <w:szCs w:val="24"/>
        </w:rPr>
        <w:t xml:space="preserve">(7) Izvanredni stručni </w:t>
      </w:r>
      <w:r w:rsidRPr="00AC5DCD">
        <w:rPr>
          <w:rFonts w:ascii="Times New Roman" w:eastAsia="Times New Roman" w:hAnsi="Times New Roman" w:cs="Times New Roman"/>
          <w:color w:val="000000"/>
          <w:sz w:val="24"/>
          <w:szCs w:val="24"/>
        </w:rPr>
        <w:t>nadzor je neodgodiv.</w:t>
      </w:r>
    </w:p>
    <w:p w14:paraId="1A64B8DE" w14:textId="77777777" w:rsidR="00996A54" w:rsidRPr="00AC5DCD" w:rsidRDefault="00996A54">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2514E2A2" w14:textId="77777777" w:rsidR="00996A54" w:rsidRPr="00AC5DCD" w:rsidRDefault="00EA1E61" w:rsidP="006223CF">
      <w:pPr>
        <w:pStyle w:val="Naslov2"/>
      </w:pPr>
      <w:r w:rsidRPr="00AC5DCD">
        <w:t>Članak 13.</w:t>
      </w:r>
    </w:p>
    <w:p w14:paraId="2D472D5B" w14:textId="77777777" w:rsidR="00996A54" w:rsidRPr="00AC5DCD" w:rsidRDefault="00EA1E61">
      <w:pPr>
        <w:pBdr>
          <w:top w:val="nil"/>
          <w:left w:val="nil"/>
          <w:bottom w:val="nil"/>
          <w:right w:val="nil"/>
          <w:between w:val="nil"/>
        </w:pBdr>
        <w:tabs>
          <w:tab w:val="left" w:pos="3690"/>
        </w:tabs>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(1) </w:t>
      </w:r>
      <w:r w:rsidRPr="00AC5DCD">
        <w:rPr>
          <w:rFonts w:ascii="Times New Roman" w:eastAsia="Times New Roman" w:hAnsi="Times New Roman" w:cs="Times New Roman"/>
          <w:i/>
          <w:color w:val="000000"/>
          <w:sz w:val="24"/>
          <w:szCs w:val="24"/>
        </w:rPr>
        <w:t>Kontrolni stručni nadzor</w:t>
      </w:r>
      <w:r w:rsidRPr="00AC5DCD">
        <w:rPr>
          <w:rFonts w:ascii="Times New Roman" w:eastAsia="Times New Roman" w:hAnsi="Times New Roman" w:cs="Times New Roman"/>
          <w:color w:val="000000"/>
          <w:sz w:val="24"/>
          <w:szCs w:val="24"/>
        </w:rPr>
        <w:t xml:space="preserve"> provodi se radi provjere izvršenja mjera ili preporuka izrečenih nakon provedenog redovitog ili izvanrednog stručnog nadzora.</w:t>
      </w:r>
    </w:p>
    <w:p w14:paraId="1EA3C0FF" w14:textId="77777777" w:rsidR="00996A54" w:rsidRPr="00AC5DCD" w:rsidRDefault="00996A54">
      <w:pPr>
        <w:pBdr>
          <w:top w:val="nil"/>
          <w:left w:val="nil"/>
          <w:bottom w:val="nil"/>
          <w:right w:val="nil"/>
          <w:between w:val="nil"/>
        </w:pBdr>
        <w:tabs>
          <w:tab w:val="left" w:pos="3690"/>
        </w:tabs>
        <w:spacing w:after="0" w:line="240" w:lineRule="auto"/>
        <w:rPr>
          <w:rFonts w:ascii="Times New Roman" w:eastAsia="Times New Roman" w:hAnsi="Times New Roman" w:cs="Times New Roman"/>
          <w:color w:val="000000"/>
          <w:sz w:val="24"/>
          <w:szCs w:val="24"/>
        </w:rPr>
      </w:pPr>
    </w:p>
    <w:p w14:paraId="0B2FAE50" w14:textId="77777777" w:rsidR="00996A54" w:rsidRPr="00AC5DCD" w:rsidRDefault="00EA1E61">
      <w:pPr>
        <w:pBdr>
          <w:top w:val="nil"/>
          <w:left w:val="nil"/>
          <w:bottom w:val="nil"/>
          <w:right w:val="nil"/>
          <w:between w:val="nil"/>
        </w:pBdr>
        <w:tabs>
          <w:tab w:val="left" w:pos="3690"/>
        </w:tabs>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(2) Kontrolni stručni nadzor u pravilu se provodi kao posredni stručni nadzor i može ga provesti provoditelj stručnog nadzora ili službena osoba Komore.</w:t>
      </w:r>
    </w:p>
    <w:p w14:paraId="3F3EE4F7" w14:textId="77777777" w:rsidR="00996A54" w:rsidRPr="00AC5DCD" w:rsidRDefault="00EA1E61">
      <w:pPr>
        <w:pBdr>
          <w:top w:val="nil"/>
          <w:left w:val="nil"/>
          <w:bottom w:val="nil"/>
          <w:right w:val="nil"/>
          <w:between w:val="nil"/>
        </w:pBdr>
        <w:tabs>
          <w:tab w:val="left" w:pos="3690"/>
        </w:tabs>
        <w:spacing w:after="0" w:line="240" w:lineRule="auto"/>
        <w:rPr>
          <w:rFonts w:ascii="Times New Roman" w:eastAsia="Times New Roman" w:hAnsi="Times New Roman" w:cs="Times New Roman"/>
          <w:b/>
          <w:color w:val="000000"/>
          <w:sz w:val="24"/>
          <w:szCs w:val="24"/>
        </w:rPr>
      </w:pPr>
      <w:r w:rsidRPr="00AC5DCD">
        <w:rPr>
          <w:rFonts w:ascii="Times New Roman" w:eastAsia="Times New Roman" w:hAnsi="Times New Roman" w:cs="Times New Roman"/>
          <w:color w:val="000000"/>
          <w:sz w:val="24"/>
          <w:szCs w:val="24"/>
        </w:rPr>
        <w:t xml:space="preserve"> </w:t>
      </w:r>
    </w:p>
    <w:p w14:paraId="6AE2B085" w14:textId="77777777" w:rsidR="00996A54" w:rsidRPr="00AC5DCD" w:rsidRDefault="00EA1E61" w:rsidP="006223CF">
      <w:pPr>
        <w:pStyle w:val="Naslov2"/>
      </w:pPr>
      <w:r w:rsidRPr="00AC5DCD">
        <w:t xml:space="preserve">Članak 14. </w:t>
      </w:r>
    </w:p>
    <w:p w14:paraId="159AC186"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(1) Godišnje izvješće o provedenim stručnim nadzorima nad radom ovlaštenih edukacijskih rehabilitatora sadržava podatke o provedbi Godišnjeg plana stručnih nadzora, podatke o ukupnom broju provedenih stručnih nadzora povodom zahtjeva nadležnog ministarstva i broju pokrenutih stručnih nadzora po službenoj dužnosti, podatke o broju izrečenih mjera odnosno broju određenih obveza dodatnog stručnog usavršavanja.</w:t>
      </w:r>
    </w:p>
    <w:p w14:paraId="6CFEF809"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C7E609E"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(2) Godišnje izvješće iz stavka 1. ovog članka Povjerenstvo dostavlja Komori najkasnije do 31. siječnja tekuće godine za prethodnu godinu.</w:t>
      </w:r>
    </w:p>
    <w:p w14:paraId="674D3DE0" w14:textId="77777777" w:rsidR="00996A54" w:rsidRPr="00AC5DCD" w:rsidRDefault="00996A54">
      <w:pPr>
        <w:spacing w:after="0" w:line="240" w:lineRule="auto"/>
        <w:jc w:val="both"/>
        <w:rPr>
          <w:rFonts w:ascii="Times New Roman" w:eastAsia="Times New Roman" w:hAnsi="Times New Roman" w:cs="Times New Roman"/>
          <w:sz w:val="36"/>
          <w:szCs w:val="36"/>
        </w:rPr>
      </w:pPr>
    </w:p>
    <w:p w14:paraId="194BA839" w14:textId="77777777" w:rsidR="00996A54" w:rsidRPr="00AC5DCD" w:rsidRDefault="00EA1E61" w:rsidP="006223CF">
      <w:pPr>
        <w:pStyle w:val="Naslov1"/>
      </w:pPr>
      <w:r w:rsidRPr="00AC5DCD">
        <w:t>DIO PETI</w:t>
      </w:r>
    </w:p>
    <w:p w14:paraId="06815120" w14:textId="77777777" w:rsidR="00996A54" w:rsidRPr="00AC5DCD" w:rsidRDefault="00996A5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2A11F7DE" w14:textId="77777777" w:rsidR="00996A54" w:rsidRPr="00AC5DCD" w:rsidRDefault="00EA1E61" w:rsidP="006223CF">
      <w:pPr>
        <w:pStyle w:val="Naslov1"/>
      </w:pPr>
      <w:r w:rsidRPr="00AC5DCD">
        <w:t>POSTUPAK STRUČNOG NADZORA</w:t>
      </w:r>
    </w:p>
    <w:p w14:paraId="0E5EBED1" w14:textId="77777777" w:rsidR="00996A54" w:rsidRPr="00AC5DCD" w:rsidRDefault="00996A54">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rPr>
      </w:pPr>
    </w:p>
    <w:p w14:paraId="63CB101F" w14:textId="77777777" w:rsidR="00996A54" w:rsidRPr="00AC5DCD" w:rsidRDefault="00EA1E61" w:rsidP="006223CF">
      <w:pPr>
        <w:pStyle w:val="Naslov2"/>
      </w:pPr>
      <w:r w:rsidRPr="00AC5DCD">
        <w:t>Članak 15.</w:t>
      </w:r>
    </w:p>
    <w:p w14:paraId="003657F2"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 U skladu s Godišnjim planom stručnog nadzora, Predsjednik Komore donosi Nalog o provođenju stručnog nadzora (u daljnjem tekstu: Nalog).</w:t>
      </w:r>
    </w:p>
    <w:p w14:paraId="3FD89ADB"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3B9A963"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(2) Ako se Nalog odnosi na stručni nadzor nad radom ovlaštenih edukacijskih rehabilitatora u edukacijsko-rehabilitacijskoj djelatnosti (odgoja i obrazovanja, socijalne skrbi, zdravstva, profesionalne orijentacije/rehabilitacije i zapošljavanja, znanosti, civilnog društva, edukatorskih rehabilitatora koji edukacijsko-rehabilitacijsku djelatnost obavljaju kao samostalnu djelatnost), provest će se stručni nadzor nad radom edukacijskih rehabilitatora u dijelu koji se odnosi na edukacijsko-rehabilitacijsku djelatnost. </w:t>
      </w:r>
    </w:p>
    <w:p w14:paraId="34A41D6C"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70985CA"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(3) Redoviti stručni nadzor obavlja jedan provoditelj stručnog nadzora, a prema potrebi Povjerenstvo može odrediti i dva provoditelja stručnog nadzora, ako to ocijeni potrebnim.</w:t>
      </w:r>
    </w:p>
    <w:p w14:paraId="635E49C8"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3416EB9"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(4) Izvanredni stručni nadzor obavljaju dva provoditelja stručnog nadzora.</w:t>
      </w:r>
    </w:p>
    <w:p w14:paraId="70418CB7"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DC03CB2"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(5) Provoditelje stručnog nadzora određuje Povjerenstvo, temeljem važeće Liste provoditelja stručnog nadzora.</w:t>
      </w:r>
    </w:p>
    <w:p w14:paraId="72E54803"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10882A4"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(6) Predsjednik Komore može odrediti da u stručnom nadzoru, uz provoditelje stručnog nadzora, sudjeluje i službena osoba Komore.</w:t>
      </w:r>
    </w:p>
    <w:p w14:paraId="1E88A89E" w14:textId="77777777" w:rsidR="00996A54" w:rsidRPr="00AC5DCD" w:rsidRDefault="00EA1E61" w:rsidP="006223CF">
      <w:pPr>
        <w:pStyle w:val="Naslov2"/>
      </w:pPr>
      <w:r w:rsidRPr="00AC5DCD">
        <w:t>Članak 16.</w:t>
      </w:r>
    </w:p>
    <w:p w14:paraId="7BB98378"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 Nalogom iz članka 15., stavka 1. ovog Pravilnika pokreće se postupak stručnog nadzora.</w:t>
      </w:r>
    </w:p>
    <w:p w14:paraId="16F59D24"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9A1C02"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(2) Nalog treba sadržavati: </w:t>
      </w:r>
    </w:p>
    <w:p w14:paraId="1E315FD5" w14:textId="5BC9A478" w:rsidR="00996A54" w:rsidRPr="00AC5DCD" w:rsidRDefault="00C62D37" w:rsidP="00C62D37">
      <w:pPr>
        <w:pBdr>
          <w:top w:val="nil"/>
          <w:left w:val="nil"/>
          <w:bottom w:val="nil"/>
          <w:right w:val="nil"/>
          <w:between w:val="nil"/>
        </w:pBdr>
        <w:spacing w:after="0" w:line="240" w:lineRule="auto"/>
        <w:ind w:left="993"/>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naznaku vrste stručnog nadzora (redoviti, izvanredni ili kontrolni),</w:t>
      </w:r>
    </w:p>
    <w:p w14:paraId="67361F74" w14:textId="61B7811C" w:rsidR="00996A54" w:rsidRPr="00AC5DCD" w:rsidRDefault="00C62D37" w:rsidP="00C62D37">
      <w:pPr>
        <w:pBdr>
          <w:top w:val="nil"/>
          <w:left w:val="nil"/>
          <w:bottom w:val="nil"/>
          <w:right w:val="nil"/>
          <w:between w:val="nil"/>
        </w:pBdr>
        <w:spacing w:after="0" w:line="240" w:lineRule="auto"/>
        <w:ind w:left="993"/>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naznaku načina pokretanja postupka (zahtjev, prijedlog ili pokretanje postupka po službenoj dužnosti), u slučaju izvanrednog stručnog nadzora,</w:t>
      </w:r>
    </w:p>
    <w:p w14:paraId="2261A45F" w14:textId="57E0F021" w:rsidR="00996A54" w:rsidRPr="00AC5DCD" w:rsidRDefault="00C62D37" w:rsidP="00C62D37">
      <w:pPr>
        <w:pBdr>
          <w:top w:val="nil"/>
          <w:left w:val="nil"/>
          <w:bottom w:val="nil"/>
          <w:right w:val="nil"/>
          <w:between w:val="nil"/>
        </w:pBdr>
        <w:spacing w:after="0" w:line="240" w:lineRule="auto"/>
        <w:ind w:left="993"/>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 xml:space="preserve">podatke o ovlaštenom edukacijskom rehabilitatoru nad čijim radom će se provesti stručni nadzor (ime i prezime, adresa, OIB, članski broj i akademski naziv), </w:t>
      </w:r>
    </w:p>
    <w:p w14:paraId="16EB9453" w14:textId="6B68FD79" w:rsidR="00996A54" w:rsidRPr="00AC5DCD" w:rsidRDefault="00C62D37" w:rsidP="00C62D37">
      <w:pPr>
        <w:pBdr>
          <w:top w:val="nil"/>
          <w:left w:val="nil"/>
          <w:bottom w:val="nil"/>
          <w:right w:val="nil"/>
          <w:between w:val="nil"/>
        </w:pBdr>
        <w:spacing w:after="0" w:line="240" w:lineRule="auto"/>
        <w:ind w:left="993"/>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podatke o poslodavcu edukacijskog rehabilitatora nad čijim radom će se provesti stručni nadzor (naziv, sjedište i OIB),</w:t>
      </w:r>
    </w:p>
    <w:p w14:paraId="66A5F663" w14:textId="35D102D8" w:rsidR="00996A54" w:rsidRPr="00AC5DCD" w:rsidRDefault="00C62D37" w:rsidP="00C62D37">
      <w:pPr>
        <w:pBdr>
          <w:top w:val="nil"/>
          <w:left w:val="nil"/>
          <w:bottom w:val="nil"/>
          <w:right w:val="nil"/>
          <w:between w:val="nil"/>
        </w:pBdr>
        <w:spacing w:after="0" w:line="240" w:lineRule="auto"/>
        <w:ind w:left="993"/>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 xml:space="preserve">podatke o provoditelju stručnog nadzora koji će provesti stručni nadzor (ime i prezime, akademski naziv), </w:t>
      </w:r>
    </w:p>
    <w:p w14:paraId="07EA23B0" w14:textId="2E66E3EC" w:rsidR="00996A54" w:rsidRPr="00AC5DCD" w:rsidRDefault="00C62D37" w:rsidP="00C62D37">
      <w:pPr>
        <w:pBdr>
          <w:top w:val="nil"/>
          <w:left w:val="nil"/>
          <w:bottom w:val="nil"/>
          <w:right w:val="nil"/>
          <w:between w:val="nil"/>
        </w:pBdr>
        <w:spacing w:after="0" w:line="240" w:lineRule="auto"/>
        <w:ind w:left="993"/>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 xml:space="preserve">podatke o datumu, vremenu i mjestu provođenja stručnog nadzora te </w:t>
      </w:r>
    </w:p>
    <w:p w14:paraId="3C67C3BF" w14:textId="3C42AB34" w:rsidR="00996A54" w:rsidRPr="00AC5DCD" w:rsidRDefault="00C62D37" w:rsidP="00C62D37">
      <w:pPr>
        <w:pBdr>
          <w:top w:val="nil"/>
          <w:left w:val="nil"/>
          <w:bottom w:val="nil"/>
          <w:right w:val="nil"/>
          <w:between w:val="nil"/>
        </w:pBdr>
        <w:spacing w:after="0" w:line="240" w:lineRule="auto"/>
        <w:ind w:left="993"/>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druge podatke važne za provođenje stručnog nadzora.</w:t>
      </w:r>
    </w:p>
    <w:p w14:paraId="73CD41B0"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245DEBD5"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(3) Nalog iz stavka 1. ovog članka u postupku redovitog i kontrolnog stručnog nadzora dostavlja se edukacijskom rehabilitatoru nad kojim se provodi stručni nadzor i poslodavcu edukacijskog rehabilitatora najkasnije osam dana prije dana provođenja stručnog nadzora. </w:t>
      </w:r>
    </w:p>
    <w:p w14:paraId="422D1DA0"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7D65565"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(4) Nalog iz stavka 1. ovog članka u postupku izvanrednog stručnog nadzora dostavlja se edukacijskom rehabilitatoru nad kojim se provodi stručni nadzor i poslodavcu edukacijskog rehabilitatora najkasnije na dan provođenja stručnog nadzora, a u opravdanim slučajevima izvanredni stručni nadzor može se provesti i bez izdanog naloga.</w:t>
      </w:r>
    </w:p>
    <w:p w14:paraId="5496EE77"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471EDA"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(5) Nalog iz stavka 1. ovog članka može se po potrebi izmijeniti ili dopuniti.</w:t>
      </w:r>
    </w:p>
    <w:p w14:paraId="6C775FF1"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A89D15" w14:textId="77777777" w:rsidR="00996A54" w:rsidRPr="00AC5DCD" w:rsidRDefault="00EA1E61" w:rsidP="006223CF">
      <w:pPr>
        <w:pStyle w:val="Naslov2"/>
      </w:pPr>
      <w:r w:rsidRPr="00AC5DCD">
        <w:t>Članak 17.</w:t>
      </w:r>
    </w:p>
    <w:p w14:paraId="719F0445"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(1) Uz Nalog iz članka 15., stavka 1. ovog Pravilnika, ovlaštenom edukacijskom rehabilitatoru se dostavlja i </w:t>
      </w:r>
      <w:r w:rsidRPr="00AC5DCD">
        <w:rPr>
          <w:rFonts w:ascii="Times New Roman" w:eastAsia="Times New Roman" w:hAnsi="Times New Roman" w:cs="Times New Roman"/>
          <w:i/>
          <w:color w:val="000000"/>
          <w:sz w:val="24"/>
          <w:szCs w:val="24"/>
        </w:rPr>
        <w:t>Upitnik</w:t>
      </w:r>
      <w:r w:rsidRPr="00AC5DCD">
        <w:rPr>
          <w:rFonts w:ascii="Times New Roman" w:eastAsia="Times New Roman" w:hAnsi="Times New Roman" w:cs="Times New Roman"/>
          <w:color w:val="000000"/>
          <w:sz w:val="24"/>
          <w:szCs w:val="24"/>
        </w:rPr>
        <w:t xml:space="preserve"> kojeg je isti obvezan popuniti te ga dostaviti provoditelju stručnog nadzora </w:t>
      </w:r>
      <w:r w:rsidRPr="00AC5DCD">
        <w:rPr>
          <w:rFonts w:ascii="Times New Roman" w:eastAsia="Times New Roman" w:hAnsi="Times New Roman" w:cs="Times New Roman"/>
          <w:color w:val="000000"/>
          <w:sz w:val="24"/>
          <w:szCs w:val="24"/>
        </w:rPr>
        <w:lastRenderedPageBreak/>
        <w:t>koji provodi stručni nadzor elektroničkim putem, najkasnije tri dana prije početka provođenja stručnog nadzora.</w:t>
      </w:r>
    </w:p>
    <w:p w14:paraId="7C73BC81"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F13A15D"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(2) Ukoliko se nadzor provodi u ustanovi odgoja i obrazovanja, socijalne skrbi, zdravstva, profesionalne orijentacije/rehabilitacije i zapošljavanja, znanosti, civilnog društva te samostalne djelatnosti, Upitnik iz stavka 1. ovog članka, popunjavaju ovlašteni edukacijski rehabilitator i odgovorna osoba, odnosno druga ovlaštena osoba u pravnoj osobi. </w:t>
      </w:r>
    </w:p>
    <w:p w14:paraId="2F225A68"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F317BB"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(3) Ukoliko se provodi izvanredni stručni nadzor u skladu s člankom 12., stavkom 1. ovog Pravilnika, popunjavanje Upitnika izvršiti će se neposredno prije početka provođenja stručnog nadzora.  </w:t>
      </w:r>
    </w:p>
    <w:p w14:paraId="2FE23382"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3DEBC26" w14:textId="77777777" w:rsidR="00996A54" w:rsidRPr="00AC5DCD" w:rsidRDefault="00EA1E61" w:rsidP="006223CF">
      <w:pPr>
        <w:pStyle w:val="Naslov2"/>
      </w:pPr>
      <w:r w:rsidRPr="00AC5DCD">
        <w:t xml:space="preserve">Članak 18. </w:t>
      </w:r>
    </w:p>
    <w:p w14:paraId="62E4C0F0"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 Upitnik iz članka 17., stavka 1. ovog Pravilnika sadrži:</w:t>
      </w:r>
    </w:p>
    <w:p w14:paraId="7CCAADCC" w14:textId="709EAD6F" w:rsidR="00996A54" w:rsidRPr="00AC5DCD" w:rsidRDefault="00C62D37" w:rsidP="00C62D37">
      <w:pPr>
        <w:pBdr>
          <w:top w:val="nil"/>
          <w:left w:val="nil"/>
          <w:bottom w:val="nil"/>
          <w:right w:val="nil"/>
          <w:between w:val="nil"/>
        </w:pBdr>
        <w:spacing w:after="0" w:line="240" w:lineRule="auto"/>
        <w:ind w:left="720"/>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podatke o ustanovi odgoja i obrazovanja, socijalne skrbi, zdravstva, profesionalne orijentacije/rehabilitacije i zapošljavanja, znanosti, civilnog društva (naziv, vrsta djelatnosti, radno vrijeme),</w:t>
      </w:r>
    </w:p>
    <w:p w14:paraId="067A598F" w14:textId="12705DC8" w:rsidR="00996A54" w:rsidRPr="00AC5DCD" w:rsidRDefault="00C62D37" w:rsidP="00C62D37">
      <w:pPr>
        <w:pBdr>
          <w:top w:val="nil"/>
          <w:left w:val="nil"/>
          <w:bottom w:val="nil"/>
          <w:right w:val="nil"/>
          <w:between w:val="nil"/>
        </w:pBdr>
        <w:spacing w:after="0" w:line="240" w:lineRule="auto"/>
        <w:ind w:left="720"/>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podatke o broju korisnika kojima se pružaju usluge edukacijsko-rehabilitacijske djelatnosti na mjesečnoj/godišnjoj razini,</w:t>
      </w:r>
    </w:p>
    <w:p w14:paraId="1ECA6C89" w14:textId="7BCA8F34" w:rsidR="00996A54" w:rsidRPr="00AC5DCD" w:rsidRDefault="00C62D37" w:rsidP="00C62D37">
      <w:pPr>
        <w:pBdr>
          <w:top w:val="nil"/>
          <w:left w:val="nil"/>
          <w:bottom w:val="nil"/>
          <w:right w:val="nil"/>
          <w:between w:val="nil"/>
        </w:pBdr>
        <w:spacing w:after="0" w:line="240" w:lineRule="auto"/>
        <w:ind w:left="720"/>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podatke o vrsti i opsegu stručnih poslova ovlaštenog edukacijskog rehabilitatora nad kojim se izvršava nadzor,</w:t>
      </w:r>
    </w:p>
    <w:p w14:paraId="56B29657" w14:textId="24E4BE05" w:rsidR="00996A54" w:rsidRPr="00AC5DCD" w:rsidRDefault="00C62D37" w:rsidP="00C62D37">
      <w:pPr>
        <w:pBdr>
          <w:top w:val="nil"/>
          <w:left w:val="nil"/>
          <w:bottom w:val="nil"/>
          <w:right w:val="nil"/>
          <w:between w:val="nil"/>
        </w:pBdr>
        <w:spacing w:after="0" w:line="240" w:lineRule="auto"/>
        <w:ind w:left="720"/>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podatke o normativima i predviđenom broju ovlaštenih edukacijskih rehabilitatora po pojedinom stručnom području rada ovlaštenih edukacijskih rehabilitatora u ustanovi, a koji su propisani općim aktima ustanove,</w:t>
      </w:r>
    </w:p>
    <w:p w14:paraId="1C3E67E4" w14:textId="765A90AB" w:rsidR="00996A54" w:rsidRPr="00AC5DCD" w:rsidRDefault="00C62D37" w:rsidP="00C62D37">
      <w:pPr>
        <w:pBdr>
          <w:top w:val="nil"/>
          <w:left w:val="nil"/>
          <w:bottom w:val="nil"/>
          <w:right w:val="nil"/>
          <w:between w:val="nil"/>
        </w:pBdr>
        <w:spacing w:after="0" w:line="240" w:lineRule="auto"/>
        <w:ind w:left="720"/>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podatke o broju stvarno zaposlenih ovlaštenih edukacijskih rehabilitatora po pojedinom stručnom području rada ovlaštenih edukacijskih rehabilitatora u ustanovi,</w:t>
      </w:r>
    </w:p>
    <w:p w14:paraId="212458F7" w14:textId="0B6CDB92" w:rsidR="00996A54" w:rsidRPr="00AC5DCD" w:rsidRDefault="00C62D37" w:rsidP="00C62D37">
      <w:pPr>
        <w:pBdr>
          <w:top w:val="nil"/>
          <w:left w:val="nil"/>
          <w:bottom w:val="nil"/>
          <w:right w:val="nil"/>
          <w:between w:val="nil"/>
        </w:pBdr>
        <w:spacing w:after="0" w:line="240" w:lineRule="auto"/>
        <w:ind w:left="720"/>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podatke o obujmu i prirodi stručnih poslova koje je ovlašteni edukacijski rehabilitator izvršio u tekućoj kalendarskoj godini do trenutka provođenja stručnog nadzora,</w:t>
      </w:r>
    </w:p>
    <w:p w14:paraId="0A75CBFB" w14:textId="6A3035CC" w:rsidR="00996A54" w:rsidRPr="00AC5DCD" w:rsidRDefault="00C62D37" w:rsidP="00C62D37">
      <w:pPr>
        <w:pBdr>
          <w:top w:val="nil"/>
          <w:left w:val="nil"/>
          <w:bottom w:val="nil"/>
          <w:right w:val="nil"/>
          <w:between w:val="nil"/>
        </w:pBdr>
        <w:spacing w:after="0" w:line="240" w:lineRule="auto"/>
        <w:ind w:left="720"/>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podatke o uvjetima prostora i opreme za obavljanje edukacijsko-rehabilitacijske djelatnosti,</w:t>
      </w:r>
    </w:p>
    <w:p w14:paraId="13B8AF80" w14:textId="77777777" w:rsidR="00C62D37" w:rsidRDefault="00C62D37" w:rsidP="00C62D37">
      <w:pPr>
        <w:pBdr>
          <w:top w:val="nil"/>
          <w:left w:val="nil"/>
          <w:bottom w:val="nil"/>
          <w:right w:val="nil"/>
          <w:between w:val="nil"/>
        </w:pBdr>
        <w:spacing w:after="0" w:line="240" w:lineRule="auto"/>
        <w:ind w:left="720"/>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podatke o načinu vođenja evidencije i dokumentacije i</w:t>
      </w:r>
    </w:p>
    <w:p w14:paraId="19BF1481" w14:textId="1ABCE5D4" w:rsidR="00996A54" w:rsidRPr="00C62D37" w:rsidRDefault="00C62D37" w:rsidP="00C62D37">
      <w:pPr>
        <w:pBdr>
          <w:top w:val="nil"/>
          <w:left w:val="nil"/>
          <w:bottom w:val="nil"/>
          <w:right w:val="nil"/>
          <w:between w:val="nil"/>
        </w:pBdr>
        <w:spacing w:after="0" w:line="240" w:lineRule="auto"/>
        <w:ind w:left="720"/>
        <w:jc w:val="both"/>
      </w:pPr>
      <w:r>
        <w:t xml:space="preserve">- </w:t>
      </w:r>
      <w:r w:rsidR="00EA1E61" w:rsidRPr="00AC5DCD">
        <w:rPr>
          <w:rFonts w:ascii="Times New Roman" w:eastAsia="Times New Roman" w:hAnsi="Times New Roman" w:cs="Times New Roman"/>
          <w:color w:val="000000"/>
          <w:sz w:val="24"/>
          <w:szCs w:val="24"/>
        </w:rPr>
        <w:t>druge podatke važne za ocjenu stručnog rada ovlaštenog edukacijskog rehabilitatora.</w:t>
      </w:r>
    </w:p>
    <w:p w14:paraId="52825D7F"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49B9A9"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(2) Obrazac Upitnika donosi Povjerenstvo.</w:t>
      </w:r>
    </w:p>
    <w:p w14:paraId="1D647126" w14:textId="77777777" w:rsidR="00996A54" w:rsidRPr="00AC5DCD" w:rsidRDefault="00EA1E61" w:rsidP="006223CF">
      <w:pPr>
        <w:pStyle w:val="Naslov2"/>
      </w:pPr>
      <w:r w:rsidRPr="00AC5DCD">
        <w:t>Članak 19.</w:t>
      </w:r>
    </w:p>
    <w:p w14:paraId="31556FE2" w14:textId="77777777" w:rsidR="00996A54" w:rsidRPr="00AC5DCD" w:rsidRDefault="00EA1E61">
      <w:pPr>
        <w:widowControl w:val="0"/>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sz w:val="24"/>
          <w:szCs w:val="24"/>
        </w:rPr>
        <w:t xml:space="preserve">(1) Osim ako posebnim propisima ili odredbama ovog Pravilnika nije drugačije određeno, službena osoba Komore ili provoditelj stručnog nadzora može edukacijskog rehabilitatora nad kojim se provodi stručni nadzor i druge sudionike u postupku obavijestiti </w:t>
      </w:r>
      <w:r w:rsidRPr="00AC5DCD">
        <w:rPr>
          <w:rFonts w:ascii="Times New Roman" w:eastAsia="Times New Roman" w:hAnsi="Times New Roman" w:cs="Times New Roman"/>
          <w:i/>
          <w:sz w:val="24"/>
          <w:szCs w:val="24"/>
        </w:rPr>
        <w:t>o tijeku i radnjama u postupanju</w:t>
      </w:r>
      <w:r w:rsidRPr="00AC5DCD">
        <w:rPr>
          <w:rFonts w:ascii="Times New Roman" w:eastAsia="Times New Roman" w:hAnsi="Times New Roman" w:cs="Times New Roman"/>
          <w:sz w:val="24"/>
          <w:szCs w:val="24"/>
        </w:rPr>
        <w:t xml:space="preserve"> usmeno, elektroničkim putem, neposrednim uručenjem pismena ili slanjem pismena poštom ili na drugi prikladan način.</w:t>
      </w:r>
    </w:p>
    <w:p w14:paraId="35B209F8" w14:textId="77777777" w:rsidR="00996A54" w:rsidRPr="00AC5DCD" w:rsidRDefault="00996A54">
      <w:pPr>
        <w:widowControl w:val="0"/>
        <w:spacing w:after="0" w:line="240" w:lineRule="auto"/>
        <w:jc w:val="both"/>
        <w:rPr>
          <w:rFonts w:ascii="Times New Roman" w:eastAsia="Times New Roman" w:hAnsi="Times New Roman" w:cs="Times New Roman"/>
          <w:sz w:val="24"/>
          <w:szCs w:val="24"/>
        </w:rPr>
      </w:pPr>
    </w:p>
    <w:p w14:paraId="0A3532E8"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(2) Dostava akata u postupku stručnog nadzora obavlja se prema pravilima o osobnoj dostavi.</w:t>
      </w:r>
    </w:p>
    <w:p w14:paraId="35EEB085"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0F6A7AC"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(3) Iznimno od stavka 2. ovog članka, dostava </w:t>
      </w:r>
      <w:r w:rsidRPr="00AC5DCD">
        <w:rPr>
          <w:rFonts w:ascii="Times New Roman" w:eastAsia="Times New Roman" w:hAnsi="Times New Roman" w:cs="Times New Roman"/>
          <w:sz w:val="24"/>
          <w:szCs w:val="24"/>
        </w:rPr>
        <w:t xml:space="preserve">Naloga iz članka 15., stavka 1. ovog Pravilnika </w:t>
      </w:r>
      <w:r w:rsidRPr="00AC5DCD">
        <w:rPr>
          <w:rFonts w:ascii="Times New Roman" w:eastAsia="Times New Roman" w:hAnsi="Times New Roman" w:cs="Times New Roman"/>
          <w:color w:val="000000"/>
          <w:sz w:val="24"/>
          <w:szCs w:val="24"/>
        </w:rPr>
        <w:t xml:space="preserve">u postupku </w:t>
      </w:r>
      <w:r w:rsidRPr="00AC5DCD">
        <w:rPr>
          <w:rFonts w:ascii="Times New Roman" w:eastAsia="Times New Roman" w:hAnsi="Times New Roman" w:cs="Times New Roman"/>
          <w:i/>
          <w:color w:val="000000"/>
          <w:sz w:val="24"/>
          <w:szCs w:val="24"/>
        </w:rPr>
        <w:t>izvanrednog stručnog nadzora</w:t>
      </w:r>
      <w:r w:rsidRPr="00AC5DCD">
        <w:rPr>
          <w:rFonts w:ascii="Times New Roman" w:eastAsia="Times New Roman" w:hAnsi="Times New Roman" w:cs="Times New Roman"/>
          <w:color w:val="000000"/>
          <w:sz w:val="24"/>
          <w:szCs w:val="24"/>
        </w:rPr>
        <w:t xml:space="preserve"> obavlja se u pravilu elektroničkom poštom na adresu edukacijskog rehabilitatora navedenu u Upisniku članova Komore ili na adresu poslodavca navedenu u sudskom ili drugom javnom registru.</w:t>
      </w:r>
    </w:p>
    <w:p w14:paraId="318B44A8"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D5AC56"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(3) Dostava akta iz stavka 3. ovog članka, otpremljenog elektroničkom poštom, smatra se obavljenom u trenutku kada je akt zabilježen na poslužitelju za slanje poruka.</w:t>
      </w:r>
    </w:p>
    <w:p w14:paraId="0E4127C7" w14:textId="77777777" w:rsidR="00996A54" w:rsidRPr="00AC5DCD" w:rsidRDefault="00996A54">
      <w:pPr>
        <w:widowControl w:val="0"/>
        <w:spacing w:after="0" w:line="240" w:lineRule="auto"/>
        <w:jc w:val="both"/>
        <w:rPr>
          <w:rFonts w:ascii="Times New Roman" w:eastAsia="Times New Roman" w:hAnsi="Times New Roman" w:cs="Times New Roman"/>
          <w:sz w:val="24"/>
          <w:szCs w:val="24"/>
        </w:rPr>
      </w:pPr>
    </w:p>
    <w:p w14:paraId="749FAA2C" w14:textId="77777777" w:rsidR="00996A54" w:rsidRPr="00AC5DCD" w:rsidRDefault="00EA1E61" w:rsidP="006223CF">
      <w:pPr>
        <w:pStyle w:val="Naslov2"/>
      </w:pPr>
      <w:r w:rsidRPr="00AC5DCD">
        <w:t>Članak 20.</w:t>
      </w:r>
    </w:p>
    <w:p w14:paraId="2C50529F"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 Stručni nadzor provodi se neposredno (neposredni stručni nadzor) u prostorijama poslodavca uvidom u uvjete i način rada, pregledom predmeta, dokumentacije i uzimanjem izjava edukacijskog rehabilitatora, poslodavca ili drugih osoba.</w:t>
      </w:r>
    </w:p>
    <w:p w14:paraId="207E6253"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B8EC559"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(2) Stručni nadzor može se provesti i posredno (posredni stručni nadzor) dostavom predmeta i dokumentacije u koju je potrebno izvršiti uvid i uzimanjem izjava edukacijskog rehabilitatora, poslodavca ili drugih osoba izvan prostorija poslodavca.</w:t>
      </w:r>
    </w:p>
    <w:p w14:paraId="1F35ADD8" w14:textId="77777777" w:rsidR="00996A54" w:rsidRPr="00AC5DCD" w:rsidRDefault="00996A54">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p>
    <w:p w14:paraId="695AE805"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(3) Tijekom neposrednog provođenja stručnog nadzora, obvezna je nazočnost ovlaštenog edukacijskog rehabilitatora nad čijim se radom provodi nadzor.</w:t>
      </w:r>
    </w:p>
    <w:p w14:paraId="5F83FCA1" w14:textId="77777777" w:rsidR="00996A54" w:rsidRPr="00AC5DCD" w:rsidRDefault="00996A54">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p>
    <w:p w14:paraId="657F8D25"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(4) Ukoliko se stručni nadzor provodi u pravnoj osobi, obvezna je </w:t>
      </w:r>
      <w:r w:rsidRPr="00AC5DCD">
        <w:rPr>
          <w:rFonts w:ascii="Times New Roman" w:eastAsia="Times New Roman" w:hAnsi="Times New Roman" w:cs="Times New Roman"/>
          <w:i/>
          <w:color w:val="000000"/>
          <w:sz w:val="24"/>
          <w:szCs w:val="24"/>
        </w:rPr>
        <w:t>nazočnost odgovorne osobe poslodavca</w:t>
      </w:r>
      <w:r w:rsidRPr="00AC5DCD">
        <w:rPr>
          <w:rFonts w:ascii="Times New Roman" w:eastAsia="Times New Roman" w:hAnsi="Times New Roman" w:cs="Times New Roman"/>
          <w:color w:val="000000"/>
          <w:sz w:val="24"/>
          <w:szCs w:val="24"/>
        </w:rPr>
        <w:t xml:space="preserve"> kod kojeg je zaposlen ovlašteni edukacijski rehabilitator nad čijim radom se obavlja stručni nadzor ili nazočnost osobe koju ona ovlasti.</w:t>
      </w:r>
    </w:p>
    <w:p w14:paraId="6956AA6B"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D4ACE1"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(5) Ukoliko se stručni nadzor provodi u obrtu, obvezna je nazočnost obrtnika koji se koristi radom ovlaštenog edukacijskog rehabilitatora u obrtu. </w:t>
      </w:r>
    </w:p>
    <w:p w14:paraId="45F8FDB1"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C2953DA"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r w:rsidRPr="00AC5DCD">
        <w:rPr>
          <w:rFonts w:ascii="Times New Roman" w:eastAsia="Times New Roman" w:hAnsi="Times New Roman" w:cs="Times New Roman"/>
          <w:color w:val="000000"/>
          <w:sz w:val="24"/>
          <w:szCs w:val="24"/>
        </w:rPr>
        <w:t>(6) Stručnom nadzoru može nazočiti i predstavnik podnositelja zahtjeva za provođenje izvanrednoga stručnog nadzora te druge osobe čija se nazočnost, prema ocjeni Povjerenstva, ukaže potrebnom za provođenje stručnog nadzora, što mora biti navedeno u Nalogu iz članka 15. stavka 1. ovog Pravilnika.</w:t>
      </w:r>
      <w:r w:rsidRPr="00AC5DCD">
        <w:rPr>
          <w:rFonts w:ascii="Times New Roman" w:eastAsia="Times New Roman" w:hAnsi="Times New Roman" w:cs="Times New Roman"/>
          <w:i/>
          <w:color w:val="000000"/>
          <w:sz w:val="24"/>
          <w:szCs w:val="24"/>
        </w:rPr>
        <w:t xml:space="preserve"> </w:t>
      </w:r>
    </w:p>
    <w:p w14:paraId="5882C941"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p>
    <w:p w14:paraId="2C6FB495" w14:textId="77777777" w:rsidR="00996A54" w:rsidRPr="00AC5DCD" w:rsidRDefault="00EA1E61" w:rsidP="006223CF">
      <w:pPr>
        <w:pStyle w:val="Naslov2"/>
      </w:pPr>
      <w:r w:rsidRPr="00AC5DCD">
        <w:t>Članak 21.</w:t>
      </w:r>
    </w:p>
    <w:p w14:paraId="546F762B"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 Ovlašteni edukacijski rehabilitator ili odgovorna osoba u pravnoj osobi koja obavlja edukacijsko-rehabilitacijsku djelatnost dužna je omogućiti nesmetano obavljanje stručnog nadzora i staviti na raspolaganje sva sredstva i potrebnu dokumentaciju.</w:t>
      </w:r>
    </w:p>
    <w:p w14:paraId="531538BF"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02ECB27"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(2) Obvezu poslodavca </w:t>
      </w:r>
      <w:r w:rsidRPr="00AC5DCD">
        <w:rPr>
          <w:rFonts w:ascii="Times New Roman" w:eastAsia="Times New Roman" w:hAnsi="Times New Roman" w:cs="Times New Roman"/>
          <w:sz w:val="24"/>
          <w:szCs w:val="24"/>
        </w:rPr>
        <w:t xml:space="preserve">edukacijskog rehabilitatora nad čijim radom se provodi stručni nadzor </w:t>
      </w:r>
      <w:r w:rsidRPr="00AC5DCD">
        <w:rPr>
          <w:rFonts w:ascii="Times New Roman" w:eastAsia="Times New Roman" w:hAnsi="Times New Roman" w:cs="Times New Roman"/>
          <w:color w:val="000000"/>
          <w:sz w:val="24"/>
          <w:szCs w:val="24"/>
        </w:rPr>
        <w:t xml:space="preserve">uključuje osiguranje prikladnog radnog prostora za provedbu nadzora, omogućavanje uzimanja izjava od edukacijskog rehabilitatora, drugih radnika zaposlenih kod poslodavca i korisnika </w:t>
      </w:r>
      <w:r w:rsidRPr="00AC5DCD">
        <w:rPr>
          <w:rFonts w:ascii="Times New Roman" w:eastAsia="Times New Roman" w:hAnsi="Times New Roman" w:cs="Times New Roman"/>
          <w:color w:val="000000"/>
          <w:sz w:val="24"/>
          <w:szCs w:val="24"/>
        </w:rPr>
        <w:lastRenderedPageBreak/>
        <w:t>edukacijsko-rehabilitacijskih usluga, korištenje tehničkih pomagala, spisa, evidencija i akata koji su predmet nadzora te osiguranje uvida u uvjete rada edukacijskog rehabilitatora.</w:t>
      </w:r>
    </w:p>
    <w:p w14:paraId="4E349A38"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0D2458"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(3) Ako edukacijski rehabilitator nad čijim se radom provodi stručni nadzor ili poslodavac edukacijskog rehabilitatora postupe protivno obvezi iz stavka 1. ovog članka, provoditelj stručnog nadzora obvezan je to utvrditi u zapisniku. </w:t>
      </w:r>
    </w:p>
    <w:p w14:paraId="3A38212E"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65DBA0E"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AC5DCD">
        <w:rPr>
          <w:rFonts w:ascii="Times New Roman" w:eastAsia="Times New Roman" w:hAnsi="Times New Roman" w:cs="Times New Roman"/>
          <w:color w:val="000000"/>
          <w:sz w:val="24"/>
          <w:szCs w:val="24"/>
        </w:rPr>
        <w:t xml:space="preserve">(4) Ako se neposredni stručni nadzor nije mogao obaviti zbog protivljenja vlasnika, posjednika ili drugih osoba ili kada se pri obavljanju neposrednog stručnog nadzora opravdano očekuje pružanje otpora, čelnik tijela ili službena osoba zatražit će pomoć policije sukladno odredbama o pružanju pomoći policije u provođenju očevida u općem upravnom postupku. </w:t>
      </w:r>
    </w:p>
    <w:p w14:paraId="24B7647C"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96A1C5"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(5) Povjerenstvo će podnijeti zahtjev za pokretanjem disciplinskog postupka nadležnom tijelu Komore protiv ovlaštenog edukacijskog rehabilitatora ili odgovorne osobe iz stavka 1. ovog članka za tešku povredu dužnosti i ugleda edukacijskog rehabilitatora ako:</w:t>
      </w:r>
    </w:p>
    <w:p w14:paraId="6FC8C94C" w14:textId="07ED2789" w:rsidR="00996A54" w:rsidRPr="00AC5DCD" w:rsidRDefault="00C62D37" w:rsidP="00C62D37">
      <w:pPr>
        <w:pBdr>
          <w:top w:val="nil"/>
          <w:left w:val="nil"/>
          <w:bottom w:val="nil"/>
          <w:right w:val="nil"/>
          <w:between w:val="nil"/>
        </w:pBdr>
        <w:spacing w:after="0" w:line="240" w:lineRule="auto"/>
        <w:ind w:left="720"/>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onemogućava ili ometa provođenje stručnog nadzora</w:t>
      </w:r>
    </w:p>
    <w:p w14:paraId="04DF546F" w14:textId="30126A4B" w:rsidR="00996A54" w:rsidRPr="00AC5DCD" w:rsidRDefault="00C62D37" w:rsidP="00C62D37">
      <w:pPr>
        <w:pBdr>
          <w:top w:val="nil"/>
          <w:left w:val="nil"/>
          <w:bottom w:val="nil"/>
          <w:right w:val="nil"/>
          <w:between w:val="nil"/>
        </w:pBdr>
        <w:spacing w:after="0" w:line="240" w:lineRule="auto"/>
        <w:ind w:left="720"/>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ne stavi na raspolaganje sva sredstva i potrebnu dokumentaciju za provođenje stručnog nadzora ili</w:t>
      </w:r>
    </w:p>
    <w:p w14:paraId="06B6E87D" w14:textId="4D848993" w:rsidR="00996A54" w:rsidRPr="00AC5DCD" w:rsidRDefault="00C62D37" w:rsidP="00C62D37">
      <w:pPr>
        <w:pBdr>
          <w:top w:val="nil"/>
          <w:left w:val="nil"/>
          <w:bottom w:val="nil"/>
          <w:right w:val="nil"/>
          <w:between w:val="nil"/>
        </w:pBdr>
        <w:spacing w:after="0" w:line="240" w:lineRule="auto"/>
        <w:ind w:left="720"/>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aktivno ili pasivno odbije sudjelovati u provođenju stručnog nadzora nad radom ovlaštenog edukacijskog rehabilitatora.</w:t>
      </w:r>
    </w:p>
    <w:p w14:paraId="3201C5CC" w14:textId="77777777" w:rsidR="00996A54" w:rsidRPr="00AC5DCD" w:rsidRDefault="00EA1E61" w:rsidP="006223CF">
      <w:pPr>
        <w:pStyle w:val="Naslov2"/>
      </w:pPr>
      <w:r w:rsidRPr="00AC5DCD">
        <w:t>Članak 22.</w:t>
      </w:r>
    </w:p>
    <w:p w14:paraId="090DFA68"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(6) Provoditelj stručnog nadzora obvezan je isti provesti u najkraćem mogućem roku, pazeći pri tom da svojim postupcima ne ometa redovan rad ovlaštenog edukacijskog rehabilitatora nad čijim se radom provodi stručni nadzor.</w:t>
      </w:r>
    </w:p>
    <w:p w14:paraId="784C0C58"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827E63"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(7) Ukoliko se stručni nadzor ne može provesti tijekom jednoga radnog dana, pojedine radnje mogu se provesti i kasnije, ali najkasnije unutar roka od 30 dana od dana započetog stručnog nadzora. </w:t>
      </w:r>
    </w:p>
    <w:p w14:paraId="61375D87"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0BDB69"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(8) Neposredni stručni nadzor provodi se radnim danom između ponedjeljka i petka, danju, u pravilu tijekom radnog vremena edukacijskog rehabilitatora nad kojim se provodi stručni nadzor.</w:t>
      </w:r>
    </w:p>
    <w:p w14:paraId="75ED1D0A"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7FF6EE"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(9) Ako neposredni stručni nadzor nije moguće dovršiti tijekom jednog radnog dana, pojedine radnje mogu se obaviti kasnije.</w:t>
      </w:r>
    </w:p>
    <w:p w14:paraId="5C30CA52"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6CE9F07"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(10) Rok za izvršenje radnji iz stavka 9. ovog članka utvrđuje Povjerenstvo, a rok ne smije biti duži od 30 dana. </w:t>
      </w:r>
    </w:p>
    <w:p w14:paraId="4FB7B751"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6008E38"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(11) U slučaju potrebe za produženjem roka iz stavka 10. ovog članka, iznimno se može odrediti duži rok, no u tom slučaju je potrebno u odluci Povjerenstva navesti opravdane razloge za produženje roka i priložiti pisane dokaze o nemogućnosti utvrđivanja kraćeg roka. </w:t>
      </w:r>
    </w:p>
    <w:p w14:paraId="6E5CD47B" w14:textId="77777777" w:rsidR="00996A54" w:rsidRPr="00AC5DCD" w:rsidRDefault="00996A5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A50603A" w14:textId="77777777" w:rsidR="00996A54" w:rsidRPr="00AC5DCD" w:rsidRDefault="00EA1E61" w:rsidP="006223CF">
      <w:pPr>
        <w:pStyle w:val="Naslov2"/>
      </w:pPr>
      <w:r w:rsidRPr="00AC5DCD">
        <w:lastRenderedPageBreak/>
        <w:t>Članak 23.</w:t>
      </w:r>
    </w:p>
    <w:p w14:paraId="7888807C"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 Provoditelj stručnog nadzora odgovoran je ako prekorači ovlasti utvrđene Zakonom i ovim Pravilnikom.</w:t>
      </w:r>
    </w:p>
    <w:p w14:paraId="27B61926"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FEF8346"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(2) Upravni odbor Komore, na prijedlog Povjerenstva, provest će ocjenu odgovornosti provoditelja stručnog nadzora za propuste u provođenju stručnog nadzora.</w:t>
      </w:r>
    </w:p>
    <w:p w14:paraId="728BDE4E"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ADC5A48"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(3) Upravni odbor Komore će, u slučaju da utvrdi odgovornost provoditelja stručnog nadzora, donijeti odluku o brisanju s liste provoditelja stručnog nadzora. </w:t>
      </w:r>
    </w:p>
    <w:p w14:paraId="72807769" w14:textId="77777777" w:rsidR="00996A54" w:rsidRPr="00AC5DCD" w:rsidRDefault="00EA1E61" w:rsidP="006223CF">
      <w:pPr>
        <w:pStyle w:val="Naslov2"/>
      </w:pPr>
      <w:r w:rsidRPr="00AC5DCD">
        <w:t>Članak 24.</w:t>
      </w:r>
    </w:p>
    <w:p w14:paraId="4571EFB4"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 U postupku stručnog nadzora utvrđuju se sve činjenice i okolnosti bitne za ostvarivanje svrhe stručnog nadzora.</w:t>
      </w:r>
    </w:p>
    <w:p w14:paraId="3F05B045"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84825C6"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(2) Provoditelj stručnog nadzora obvezan je točno, potpuno i objektivno utvrditi sve što zapazi i nađe u postupku stručnog nadzora.</w:t>
      </w:r>
    </w:p>
    <w:p w14:paraId="62DE0D8C" w14:textId="77777777" w:rsidR="00996A54" w:rsidRPr="00AC5DCD" w:rsidRDefault="00996A54">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p>
    <w:p w14:paraId="7BBA8DEB" w14:textId="77777777" w:rsidR="00996A54" w:rsidRPr="00AC5DCD" w:rsidRDefault="00EA1E61" w:rsidP="006223CF">
      <w:pPr>
        <w:pStyle w:val="Naslov2"/>
      </w:pPr>
      <w:r w:rsidRPr="00AC5DCD">
        <w:t>Članak 25.</w:t>
      </w:r>
    </w:p>
    <w:p w14:paraId="3EE37D50"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 Provoditelj stručnog nadzora, službena osoba ili čelnik tijela ovlašteni su u provedbi stručnog nadzora pisano ili usmeno zatražiti dostavu izvješća, akata i druge potrebne dokumentacije ili odrediti uzimanje izjava u posrednom stručnom nadzoru te za dostavu ili uzimanje izjava odrediti primjereni rok.</w:t>
      </w:r>
    </w:p>
    <w:p w14:paraId="384B332A"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7F6A893"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(2) Uzimanje izjava može se provesti u prostoru poslodavca, u službenim prostorijama Komore, putem tehničkih uređaja za vezu na daljinu (audio-video veza) ili na kojem drugom prikladnom mjestu ako je to potrebno radi smanjenja troškova postupka ili temeljitijeg, bržeg ili jednostavnijeg provođenja stručnog nadzora.</w:t>
      </w:r>
    </w:p>
    <w:p w14:paraId="0CADF2D6"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849B0A5"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(3) Edukacijski rehabilitator nad čijim radom se provodi stručni nadzor i ovlaštena osoba poslodavca dužni su postupiti po traženju provoditelja stručnog nadzora, službene osobe ili čelnika tijela iz stavka 1. ovog članka, a u slučaju nemogućnosti postupanja bez odgađanja dostaviti pisano očitovanje.</w:t>
      </w:r>
    </w:p>
    <w:p w14:paraId="0E0A6690"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00D53C4"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(4) Provoditelj stručnog nadzora ili službena osoba ovlašteni su u provedbi stručnog nadzora privremeno izuzeti dokumentaciju edukacijskog rehabilitatora ili druge predmete, uz pisanu potvrdu.</w:t>
      </w:r>
    </w:p>
    <w:p w14:paraId="5A535B8C" w14:textId="77777777" w:rsidR="00996A54" w:rsidRPr="00AC5DCD" w:rsidRDefault="00EA1E61" w:rsidP="006223CF">
      <w:pPr>
        <w:pStyle w:val="Naslov2"/>
      </w:pPr>
      <w:r w:rsidRPr="00AC5DCD">
        <w:t>Članak 26.</w:t>
      </w:r>
    </w:p>
    <w:p w14:paraId="4AEBDF6D"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 Postupak stručnog nadzora obuhvaća:</w:t>
      </w:r>
    </w:p>
    <w:p w14:paraId="55E74312" w14:textId="073B27EC" w:rsidR="00996A54" w:rsidRPr="00AC5DCD" w:rsidRDefault="00C62D37" w:rsidP="00C62D37">
      <w:pPr>
        <w:pBdr>
          <w:top w:val="nil"/>
          <w:left w:val="nil"/>
          <w:bottom w:val="nil"/>
          <w:right w:val="nil"/>
          <w:between w:val="nil"/>
        </w:pBdr>
        <w:spacing w:after="0" w:line="240" w:lineRule="auto"/>
        <w:ind w:left="720"/>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provjeravanje podataka iz upitnika,</w:t>
      </w:r>
    </w:p>
    <w:p w14:paraId="2404E7A7" w14:textId="03773EB0" w:rsidR="00996A54" w:rsidRPr="00AC5DCD" w:rsidRDefault="00C62D37" w:rsidP="00C62D37">
      <w:pPr>
        <w:pBdr>
          <w:top w:val="nil"/>
          <w:left w:val="nil"/>
          <w:bottom w:val="nil"/>
          <w:right w:val="nil"/>
          <w:between w:val="nil"/>
        </w:pBdr>
        <w:spacing w:after="0" w:line="240" w:lineRule="auto"/>
        <w:ind w:left="720"/>
        <w:jc w:val="both"/>
      </w:pPr>
      <w:r>
        <w:rPr>
          <w:rFonts w:ascii="Times New Roman" w:eastAsia="Times New Roman" w:hAnsi="Times New Roman" w:cs="Times New Roman"/>
          <w:color w:val="000000"/>
          <w:sz w:val="24"/>
          <w:szCs w:val="24"/>
        </w:rPr>
        <w:lastRenderedPageBreak/>
        <w:t xml:space="preserve">- </w:t>
      </w:r>
      <w:r w:rsidR="00EA1E61" w:rsidRPr="00AC5DCD">
        <w:rPr>
          <w:rFonts w:ascii="Times New Roman" w:eastAsia="Times New Roman" w:hAnsi="Times New Roman" w:cs="Times New Roman"/>
          <w:color w:val="000000"/>
          <w:sz w:val="24"/>
          <w:szCs w:val="24"/>
        </w:rPr>
        <w:t>provjeru rješenja o priznavanju prava na obavljanje edukacijsko-rehabilitacijske djelatnosti,</w:t>
      </w:r>
    </w:p>
    <w:p w14:paraId="6B37AA89" w14:textId="10AC9106" w:rsidR="00996A54" w:rsidRPr="00AC5DCD" w:rsidRDefault="00C62D37" w:rsidP="00C62D37">
      <w:pPr>
        <w:pBdr>
          <w:top w:val="nil"/>
          <w:left w:val="nil"/>
          <w:bottom w:val="nil"/>
          <w:right w:val="nil"/>
          <w:between w:val="nil"/>
        </w:pBdr>
        <w:spacing w:after="0" w:line="240" w:lineRule="auto"/>
        <w:ind w:left="720"/>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provjeravanje stručne osposobljenosti za obavljanje edukacijsko-rehabilitacijske djelatnosti, provjeravanje primjene stručnih postupaka utemeljenih na načelima i spoznajama znanosti te kvalitete i opsega izvršenih usluga edukacijsko-rehabilitacijske djelatnosti na osnovi uvida u neposredan stručni rad i odgovarajuću evidenciju i dokumentaciju te na osnovi obavljenog razgovora s ovlaštenim edukacijskim rehabilitatorom nad kojom se provodi stručni nadzor,</w:t>
      </w:r>
    </w:p>
    <w:p w14:paraId="519644CD" w14:textId="474457AA" w:rsidR="00996A54" w:rsidRPr="00AC5DCD" w:rsidRDefault="00C62D37" w:rsidP="00C62D37">
      <w:pPr>
        <w:pBdr>
          <w:top w:val="nil"/>
          <w:left w:val="nil"/>
          <w:bottom w:val="nil"/>
          <w:right w:val="nil"/>
          <w:between w:val="nil"/>
        </w:pBdr>
        <w:spacing w:after="0" w:line="240" w:lineRule="auto"/>
        <w:ind w:left="720"/>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provjeravanje ispunjenja obveze stručnog usavršavanja ovlaštenih edukacijskih rehabilitatora,</w:t>
      </w:r>
    </w:p>
    <w:p w14:paraId="0CDA5035" w14:textId="23E3EF59" w:rsidR="00996A54" w:rsidRPr="00AC5DCD" w:rsidRDefault="00C62D37" w:rsidP="00C62D37">
      <w:pPr>
        <w:pBdr>
          <w:top w:val="nil"/>
          <w:left w:val="nil"/>
          <w:bottom w:val="nil"/>
          <w:right w:val="nil"/>
          <w:between w:val="nil"/>
        </w:pBdr>
        <w:spacing w:after="0" w:line="240" w:lineRule="auto"/>
        <w:ind w:left="720"/>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provjeravanje poštivanja odredbi Etičkog kodeksa edukacijskih rehabilitatora,</w:t>
      </w:r>
    </w:p>
    <w:p w14:paraId="2E43ABAA" w14:textId="7A61F3F5" w:rsidR="00996A54" w:rsidRPr="00AC5DCD" w:rsidRDefault="00C62D37" w:rsidP="00C62D37">
      <w:pPr>
        <w:pBdr>
          <w:top w:val="nil"/>
          <w:left w:val="nil"/>
          <w:bottom w:val="nil"/>
          <w:right w:val="nil"/>
          <w:between w:val="nil"/>
        </w:pBdr>
        <w:spacing w:after="0" w:line="240" w:lineRule="auto"/>
        <w:ind w:left="720"/>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provjeravanje vođenja, zaštite, čuvanja i pohrane edukacijsko-rehabilitacijske dokumentacije te čuvanja profesionalne tajne,</w:t>
      </w:r>
    </w:p>
    <w:p w14:paraId="751D6B40" w14:textId="1AD8FAE9" w:rsidR="00996A54" w:rsidRPr="00AC5DCD" w:rsidRDefault="00C62D37" w:rsidP="00C62D37">
      <w:pPr>
        <w:pBdr>
          <w:top w:val="nil"/>
          <w:left w:val="nil"/>
          <w:bottom w:val="nil"/>
          <w:right w:val="nil"/>
          <w:between w:val="nil"/>
        </w:pBdr>
        <w:spacing w:after="0" w:line="240" w:lineRule="auto"/>
        <w:ind w:left="720"/>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provjeravanje ispunjavanja obveze osiguranja od odgovornosti za štetu od strane ovlaštenog edukacijskog rehabilitatora koji obavlja edukacijsko-rehabilitacijsku djelatnost kao samostalnu djelatnost,</w:t>
      </w:r>
    </w:p>
    <w:p w14:paraId="04A875EF" w14:textId="111E8EB2" w:rsidR="00996A54" w:rsidRPr="00AC5DCD" w:rsidRDefault="00C62D37" w:rsidP="00C62D37">
      <w:pPr>
        <w:pBdr>
          <w:top w:val="nil"/>
          <w:left w:val="nil"/>
          <w:bottom w:val="nil"/>
          <w:right w:val="nil"/>
          <w:between w:val="nil"/>
        </w:pBdr>
        <w:spacing w:after="0" w:line="240" w:lineRule="auto"/>
        <w:ind w:left="720"/>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provjeravanje drugih pitanja vezanih za primjenu pravila struke, odnosno načela i spoznaja edukacijsko-rehabilitacijske znanosti i prakse, primjenu standarda rada, prava i dužnosti u obavljanju edukacijsko-rehabilitacijske djelatnosti, primjenu priznatih metoda, instrumenata procjene i pravila edukacijsko-rehabilitacijske djelatnosti,</w:t>
      </w:r>
    </w:p>
    <w:p w14:paraId="4DC0F2B8" w14:textId="5C54F22B" w:rsidR="00996A54" w:rsidRPr="00AC5DCD" w:rsidRDefault="00C62D37" w:rsidP="00C62D37">
      <w:pPr>
        <w:pBdr>
          <w:top w:val="nil"/>
          <w:left w:val="nil"/>
          <w:bottom w:val="nil"/>
          <w:right w:val="nil"/>
          <w:between w:val="nil"/>
        </w:pBdr>
        <w:spacing w:after="0" w:line="240" w:lineRule="auto"/>
        <w:ind w:left="720"/>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 xml:space="preserve">sastavljanje zapisnika o provedenom stručnom nadzoru, </w:t>
      </w:r>
    </w:p>
    <w:p w14:paraId="7E2C4CB7" w14:textId="41DB3B9B" w:rsidR="00996A54" w:rsidRPr="00AC5DCD" w:rsidRDefault="00C62D37" w:rsidP="00C62D37">
      <w:pPr>
        <w:pBdr>
          <w:top w:val="nil"/>
          <w:left w:val="nil"/>
          <w:bottom w:val="nil"/>
          <w:right w:val="nil"/>
          <w:between w:val="nil"/>
        </w:pBdr>
        <w:spacing w:after="0" w:line="240" w:lineRule="auto"/>
        <w:ind w:left="720"/>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sastavljanje obavijesti o provedenom stručnom nadzoru,</w:t>
      </w:r>
    </w:p>
    <w:p w14:paraId="0487FA73" w14:textId="128A76F0" w:rsidR="00996A54" w:rsidRPr="00AC5DCD" w:rsidRDefault="00C62D37" w:rsidP="00C62D37">
      <w:pPr>
        <w:pBdr>
          <w:top w:val="nil"/>
          <w:left w:val="nil"/>
          <w:bottom w:val="nil"/>
          <w:right w:val="nil"/>
          <w:between w:val="nil"/>
        </w:pBdr>
        <w:spacing w:after="0" w:line="240" w:lineRule="auto"/>
        <w:ind w:left="720"/>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savjetovanje ovlaštenog edukacijskog rehabilitatora i davanje preporuka za unapređenje kvalitete rada i</w:t>
      </w:r>
    </w:p>
    <w:p w14:paraId="6F9FCBE4" w14:textId="65018F8E" w:rsidR="00996A54" w:rsidRPr="00AC5DCD" w:rsidRDefault="00C62D37" w:rsidP="00C62D37">
      <w:pPr>
        <w:pBdr>
          <w:top w:val="nil"/>
          <w:left w:val="nil"/>
          <w:bottom w:val="nil"/>
          <w:right w:val="nil"/>
          <w:between w:val="nil"/>
        </w:pBdr>
        <w:spacing w:after="0" w:line="240" w:lineRule="auto"/>
        <w:ind w:left="720"/>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poduzimanje odgovarajućih mjera na temelju provedenog stručnog nadzora.</w:t>
      </w:r>
    </w:p>
    <w:p w14:paraId="605DD9EB"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B7E0263"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(2) Stručnim nadzorom nadzire se primjena propisa kojima je uređeno područje edukacijsko-rehabilitacijske djelatnosti, uključujući standarde rada i smjernice kojima je uređeno pojedino posebno područje edukacijsko-rehabilitacijske djelatnosti.</w:t>
      </w:r>
    </w:p>
    <w:p w14:paraId="7C2E46A9"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659B22A"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(3) Stručni nadzor provodi se nad radom jednog ili više edukacijskih rehabilitatora zaposlenih kod istog poslodavca.</w:t>
      </w:r>
    </w:p>
    <w:p w14:paraId="0A14B6F9"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7BC2D65"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(4) Stručni nadzor može se provesti nad radom edukacijskog rehabilitatora u samo jednom ili više činjenično povezanih predmeta.</w:t>
      </w:r>
    </w:p>
    <w:p w14:paraId="69266BB5"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1FEEDCD" w14:textId="77777777" w:rsidR="00996A54" w:rsidRPr="00AC5DCD" w:rsidRDefault="00EA1E61" w:rsidP="006223CF">
      <w:pPr>
        <w:pStyle w:val="Naslov2"/>
      </w:pPr>
      <w:r w:rsidRPr="00AC5DCD">
        <w:t>Članak 27.</w:t>
      </w:r>
    </w:p>
    <w:p w14:paraId="2BF58C4B"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 Ustanove iz područja navedenih u članku 1. ovog Pravilnika kod kojih se provodi stručni nadzor obvezne su:</w:t>
      </w:r>
    </w:p>
    <w:p w14:paraId="0613E348" w14:textId="25A74F08" w:rsidR="00996A54" w:rsidRPr="00AC5DCD" w:rsidRDefault="00C62D37" w:rsidP="00C62D37">
      <w:pPr>
        <w:pBdr>
          <w:top w:val="nil"/>
          <w:left w:val="nil"/>
          <w:bottom w:val="nil"/>
          <w:right w:val="nil"/>
          <w:between w:val="nil"/>
        </w:pBdr>
        <w:spacing w:after="0" w:line="240" w:lineRule="auto"/>
        <w:ind w:left="851"/>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osigurati uvjete za pregled dokumentacije i</w:t>
      </w:r>
    </w:p>
    <w:p w14:paraId="4402F6F4" w14:textId="1E8FA1B4" w:rsidR="00996A54" w:rsidRPr="00AC5DCD" w:rsidRDefault="00C62D37" w:rsidP="00C62D37">
      <w:pPr>
        <w:pBdr>
          <w:top w:val="nil"/>
          <w:left w:val="nil"/>
          <w:bottom w:val="nil"/>
          <w:right w:val="nil"/>
          <w:between w:val="nil"/>
        </w:pBdr>
        <w:spacing w:after="0" w:line="240" w:lineRule="auto"/>
        <w:ind w:left="851"/>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omogućiti provođenje stručnog nadzora i pregled prostorija, objekata, uređaja, opreme, općih akata.</w:t>
      </w:r>
    </w:p>
    <w:p w14:paraId="40C8D884" w14:textId="77777777" w:rsidR="00996A54" w:rsidRPr="00AC5DCD" w:rsidRDefault="00996A54">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p>
    <w:p w14:paraId="74270CAD"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lastRenderedPageBreak/>
        <w:t xml:space="preserve">(2) Pravne i fizičke osobe iz stavka 1. ovog članka obvezne su upoznati provoditelja nadzora s podacima koji se, sukladno njihovim aktima, smatraju tajnom, uključivo i podatke o predstavkama građana te sudskim postupcima.  </w:t>
      </w:r>
    </w:p>
    <w:p w14:paraId="191E490D" w14:textId="77777777" w:rsidR="00996A54" w:rsidRPr="00AC5DCD" w:rsidRDefault="00996A54">
      <w:p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4"/>
          <w:szCs w:val="24"/>
        </w:rPr>
      </w:pPr>
    </w:p>
    <w:p w14:paraId="39E54978"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(3) Podaci za koje provoditelj stručnog nadzora sazna tijekom provođenja stručnog nadzora smatraju se službenom tajnom.</w:t>
      </w:r>
    </w:p>
    <w:p w14:paraId="2C4060F4" w14:textId="77777777" w:rsidR="00996A54" w:rsidRPr="00AC5DCD" w:rsidRDefault="00996A54">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rPr>
      </w:pPr>
    </w:p>
    <w:p w14:paraId="3CD43ABF" w14:textId="77777777" w:rsidR="00996A54" w:rsidRPr="00AC5DCD" w:rsidRDefault="00EA1E61">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(4) Provoditelj stručnog nadzora dužan je trajno kao službenu tajnu čuvati sve podatke, informacije, akte i dokumentaciju utvrđene, odnosno nastale u vezi s postupkom stručnog nadzora.</w:t>
      </w:r>
    </w:p>
    <w:p w14:paraId="34DE7D84" w14:textId="77777777" w:rsidR="00996A54" w:rsidRPr="00AC5DCD" w:rsidRDefault="00996A54">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rPr>
      </w:pPr>
    </w:p>
    <w:p w14:paraId="5681F968" w14:textId="77777777" w:rsidR="00996A54" w:rsidRPr="00AC5DCD" w:rsidRDefault="00EA1E61">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(5) Provoditelj stručnog nadzora dužan je čuvati podatak o identitetu podnositelja predstavke ako to podnositelj zatraži, osim kad je zbog potrebe vođenja postupka identitet podnositelja predstavke bitan ili kad čuvanje podatka o identitetu podnositelja predstavke po prirodi stvari nije moguće.</w:t>
      </w:r>
    </w:p>
    <w:p w14:paraId="5349FD6C" w14:textId="77777777" w:rsidR="00996A54" w:rsidRPr="00AC5DCD" w:rsidRDefault="00996A54">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rPr>
      </w:pPr>
    </w:p>
    <w:p w14:paraId="588BEEA0" w14:textId="77777777" w:rsidR="00996A54" w:rsidRPr="00AC5DCD" w:rsidRDefault="00EA1E61">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(6) Dokumentacija i podaci iz stavka 2. ovoga članka te podatak o identitetu podnositelja predstavke u skladu sa stavkom 3. ovoga članka mogu se dati samo sudovima, tijelima državne uprave i drugim državnim tijelima, na njihov obrazloženi pisani zahtjev, u postupcima iz njihove nadležnosti.</w:t>
      </w:r>
    </w:p>
    <w:p w14:paraId="0B4E5A87" w14:textId="77777777" w:rsidR="00996A54" w:rsidRPr="00AC5DCD" w:rsidRDefault="00996A54">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rPr>
      </w:pPr>
    </w:p>
    <w:p w14:paraId="57F39DD2" w14:textId="77777777" w:rsidR="00996A54" w:rsidRPr="00AC5DCD" w:rsidRDefault="00EA1E61" w:rsidP="006223CF">
      <w:pPr>
        <w:pStyle w:val="Naslov2"/>
      </w:pPr>
      <w:r w:rsidRPr="00AC5DCD">
        <w:t>Članak 28.</w:t>
      </w:r>
    </w:p>
    <w:p w14:paraId="37FA64A5"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 Tijekom provođenja stručnog nadzora provoditelj stručnog nadzora sastavlja zapisnik, koji mora sadržavati:</w:t>
      </w:r>
    </w:p>
    <w:p w14:paraId="1BF3E23D" w14:textId="699294A9"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naziv tijela koje obavlja stručni nadzor</w:t>
      </w:r>
    </w:p>
    <w:p w14:paraId="763AFEE5" w14:textId="375E18B9"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pravni temelj za provođenje stručnog nadzora</w:t>
      </w:r>
    </w:p>
    <w:p w14:paraId="505194FF" w14:textId="2FE73851"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datum i mjesto gdje se provodi stručni nadzor</w:t>
      </w:r>
    </w:p>
    <w:p w14:paraId="64CDD393" w14:textId="54683D5D"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naziv tijela ili pravne osobe u kojoj se provodi nadzor</w:t>
      </w:r>
    </w:p>
    <w:p w14:paraId="473A9F8B" w14:textId="3E06ECA1"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ime i prezime ovlaštene osobe u pravnoj osobi te broj identifikacijske isprave</w:t>
      </w:r>
    </w:p>
    <w:p w14:paraId="2F077BFA" w14:textId="2AB0C025"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podatke o provoditeljima stručnog nadzora</w:t>
      </w:r>
    </w:p>
    <w:p w14:paraId="4D2BEF8D" w14:textId="59C8153F"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podatke o ovlaštenom edukacijskom rehabilitatoru nad kojim se provodi stručni nadzor te broj identifikacijske isprave</w:t>
      </w:r>
    </w:p>
    <w:p w14:paraId="2991C3E0" w14:textId="6BE3E880"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podatke o drugim osobama koje su nazočne stručnom nadzoru</w:t>
      </w:r>
    </w:p>
    <w:p w14:paraId="58141F12" w14:textId="215B75CE"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vrijeme početka nadzora</w:t>
      </w:r>
    </w:p>
    <w:p w14:paraId="16F8E64F" w14:textId="4CC32AB0"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podatke o obavljenim radnjama</w:t>
      </w:r>
    </w:p>
    <w:p w14:paraId="65A82656" w14:textId="76498D62"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sadržaj uzetih izjava</w:t>
      </w:r>
    </w:p>
    <w:p w14:paraId="7ED38F93" w14:textId="7EC1D492"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druge činjenice i okolnosti utvrđene u stručnom nadzoru</w:t>
      </w:r>
    </w:p>
    <w:p w14:paraId="1537EE8B" w14:textId="6D04DB80"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podatke o privremeno izuzetim predmetima i/ili drugoj izvornoj dokumentaciji</w:t>
      </w:r>
    </w:p>
    <w:p w14:paraId="1DC712F4" w14:textId="6E659E14"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opće i pojedinačne upute, ako se izriču zapisnikom</w:t>
      </w:r>
    </w:p>
    <w:p w14:paraId="792EE6EA" w14:textId="4B6E6AB6"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činjenice i okolnosti za svaki utvrđeni nedostatak</w:t>
      </w:r>
    </w:p>
    <w:p w14:paraId="175D9BC4" w14:textId="6600B549"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vrijeme završetka nadzora</w:t>
      </w:r>
    </w:p>
    <w:p w14:paraId="7D2D724F" w14:textId="4437A44F"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potpise provoditelja nadzora, edukacijskog rehabilitatora nad kojim je proveden stručni nadzor i odgovorne osobe u pravnoj osobi u kojoj je nadzor proveden odnosno ovlaštene osobe u pravnoj osobi.</w:t>
      </w:r>
    </w:p>
    <w:p w14:paraId="5387452C"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7758839"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(2) Prije zaključenja i potpisivanja zapisnik će se pročitati osobama koje su sudjelovale u stručnom nadzoru. </w:t>
      </w:r>
    </w:p>
    <w:p w14:paraId="42F7A103"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E8D3AC"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(3) Ako ovlašteni edukacijski rehabilitator nad čijim stručnim radom je nadzor proveden te druge nazočne osobe imaju primjedbe na zapisnik, iste će se unijeti u zapisnik i čine njegov sastavni dio.</w:t>
      </w:r>
    </w:p>
    <w:p w14:paraId="6F0D3051"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039486"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(4) U slučaju značajnih nedostataka utvrđenih u provedenom stručnom nadzoru, a čije otklanjanje zahtjeva hitnost zbog ugrožavanja sigurnosti i/ili zdravlja korisnika, zaposlenika ili drugih osoba, provoditelj stručnog nadzora usmeno će naložiti provođenje hitnih mjera za otklanjanje utvrđenih značajnih nedostataka, unijeti ih u zapisnik i utvrditi rok izvršenja naloženih mjera.</w:t>
      </w:r>
    </w:p>
    <w:p w14:paraId="6C65D7AE"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1029D8"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(5) Svaku stranicu zapisnika potpisuju provoditelj stručnog nadzora, edukacijski rehabilitator nad čijim je radom proveden stručni nadzor te poslodavac edukacijskog rehabilitatora ili osoba koju on ovlasti. </w:t>
      </w:r>
    </w:p>
    <w:p w14:paraId="79221237"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B21C483"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(6) Ako edukacijski rehabilitator nad čijim radom je proveden stručni nadzor ili predstavnik poslodavca edukacijskog rehabilitatora koji je sudjelovao u provođenju stručnog nadzora odbije potpisati zapisnik, provoditelj nadzora će to unijeti u zapisnik. </w:t>
      </w:r>
    </w:p>
    <w:p w14:paraId="497CAB3C"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EC1E7E0"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(7) Jedan primjerak zapisnika uručuje se ovlaštenom edukacijskom rehabilitatoru nad čijim stručnim radom je nadzor proveden i odgovornoj osobi u pravnoj osobi.  </w:t>
      </w:r>
    </w:p>
    <w:p w14:paraId="7FE9565C"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5A30D65"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(8) Odredbe iz ovog članka na odgovarajući se način primjenjuju na zapisnik o izvanrednom stručnom nadzoru.</w:t>
      </w:r>
    </w:p>
    <w:p w14:paraId="4B45ACD7" w14:textId="77777777" w:rsidR="00996A54" w:rsidRPr="00AC5DCD" w:rsidRDefault="00996A5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4B048314" w14:textId="77777777" w:rsidR="00996A54" w:rsidRPr="00AC5DCD" w:rsidRDefault="00EA1E61" w:rsidP="006223CF">
      <w:pPr>
        <w:pStyle w:val="Naslov2"/>
      </w:pPr>
      <w:r w:rsidRPr="00AC5DCD">
        <w:t>Članak 29.</w:t>
      </w:r>
    </w:p>
    <w:p w14:paraId="07258158" w14:textId="77777777" w:rsidR="00996A54" w:rsidRPr="00AC5DCD" w:rsidRDefault="00EA1E61">
      <w:pPr>
        <w:pBdr>
          <w:top w:val="nil"/>
          <w:left w:val="nil"/>
          <w:bottom w:val="nil"/>
          <w:right w:val="nil"/>
          <w:between w:val="nil"/>
        </w:pBdr>
        <w:spacing w:after="24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(1) U slučaju utvrđenih značajnih nedostataka </w:t>
      </w:r>
      <w:r w:rsidRPr="00AC5DCD">
        <w:rPr>
          <w:rFonts w:ascii="Times New Roman" w:eastAsia="Times New Roman" w:hAnsi="Times New Roman" w:cs="Times New Roman"/>
          <w:i/>
          <w:color w:val="000000"/>
          <w:sz w:val="24"/>
          <w:szCs w:val="24"/>
        </w:rPr>
        <w:t>rješenje</w:t>
      </w:r>
      <w:r w:rsidRPr="00AC5DCD">
        <w:rPr>
          <w:rFonts w:ascii="Times New Roman" w:eastAsia="Times New Roman" w:hAnsi="Times New Roman" w:cs="Times New Roman"/>
          <w:color w:val="000000"/>
          <w:sz w:val="24"/>
          <w:szCs w:val="24"/>
        </w:rPr>
        <w:t xml:space="preserve"> o privremenoj zabrani obavljanja edukacijsko-rehabilitacijske djelatnosti može se donijeti u </w:t>
      </w:r>
      <w:r w:rsidRPr="00AC5DCD">
        <w:rPr>
          <w:rFonts w:ascii="Times New Roman" w:eastAsia="Times New Roman" w:hAnsi="Times New Roman" w:cs="Times New Roman"/>
          <w:i/>
          <w:color w:val="000000"/>
          <w:sz w:val="24"/>
          <w:szCs w:val="24"/>
        </w:rPr>
        <w:t>usmenom obliku</w:t>
      </w:r>
      <w:r w:rsidRPr="00AC5DCD">
        <w:rPr>
          <w:rFonts w:ascii="Times New Roman" w:eastAsia="Times New Roman" w:hAnsi="Times New Roman" w:cs="Times New Roman"/>
          <w:color w:val="000000"/>
          <w:sz w:val="24"/>
          <w:szCs w:val="24"/>
        </w:rPr>
        <w:t xml:space="preserve"> prilikom provođenja neposrednog stručnog nadzora, kada je to potrebno radi otklanjanja neposredne opasnosti za život ili zdravlje ljudi.</w:t>
      </w:r>
    </w:p>
    <w:p w14:paraId="44DFAFBC" w14:textId="77777777" w:rsidR="00996A54" w:rsidRPr="00AC5DCD" w:rsidRDefault="00EA1E61">
      <w:pPr>
        <w:pBdr>
          <w:top w:val="nil"/>
          <w:left w:val="nil"/>
          <w:bottom w:val="nil"/>
          <w:right w:val="nil"/>
          <w:between w:val="nil"/>
        </w:pBdr>
        <w:spacing w:after="24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(2) Usmenim rješenjem iz stavka 1. ovog članka provoditelj stručnog nadzora ili službena osoba usmeno će odrediti mjeru privremene zabrane obavljanja edukacijsko-rehabilitacijske djelatnosti i naložiti izvršenje potrebnih mjera za otklanjanje utvrđenih nedostataka. </w:t>
      </w:r>
    </w:p>
    <w:p w14:paraId="5465A3ED" w14:textId="77777777" w:rsidR="00996A54" w:rsidRPr="00AC5DCD" w:rsidRDefault="00EA1E61">
      <w:pPr>
        <w:pBdr>
          <w:top w:val="nil"/>
          <w:left w:val="nil"/>
          <w:bottom w:val="nil"/>
          <w:right w:val="nil"/>
          <w:between w:val="nil"/>
        </w:pBdr>
        <w:spacing w:after="240" w:line="240" w:lineRule="auto"/>
        <w:jc w:val="both"/>
        <w:rPr>
          <w:rFonts w:ascii="Times New Roman" w:eastAsia="Times New Roman" w:hAnsi="Times New Roman" w:cs="Times New Roman"/>
          <w:b/>
          <w:sz w:val="24"/>
          <w:szCs w:val="24"/>
        </w:rPr>
      </w:pPr>
      <w:r w:rsidRPr="00AC5DCD">
        <w:rPr>
          <w:rFonts w:ascii="Times New Roman" w:eastAsia="Times New Roman" w:hAnsi="Times New Roman" w:cs="Times New Roman"/>
          <w:color w:val="000000"/>
          <w:sz w:val="24"/>
          <w:szCs w:val="24"/>
        </w:rPr>
        <w:t xml:space="preserve">(3) Usmeno rješenje iz stavka 1. ovog članka unosi se u zapisnik i dostavlja u pisanom obliku edukacijskom rehabilitatoru nad kojim se provodi stručni nadzor najkasnije u roku od osam dana od dana donošenja usmenog rješenja, o čemu provoditelj stručnog nadzora ili službena osoba usmeno obavještavaju edukacijskog rehabilitatora nad kojim se provodi stručni nadzor. </w:t>
      </w:r>
    </w:p>
    <w:p w14:paraId="5A4E92C3" w14:textId="77777777" w:rsidR="00996A54" w:rsidRPr="00AC5DCD" w:rsidRDefault="00EA1E61" w:rsidP="006223CF">
      <w:pPr>
        <w:pStyle w:val="Naslov2"/>
      </w:pPr>
      <w:r w:rsidRPr="00AC5DCD">
        <w:lastRenderedPageBreak/>
        <w:t>Članak 30.</w:t>
      </w:r>
    </w:p>
    <w:p w14:paraId="1361309D"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 (1) Provoditelj stručnog nadzora dužan je dostaviti zapisnik Povjerenstvu i Komori najkasnije u roku od tri radna dana od dana provođenja stručnog nadzora. </w:t>
      </w:r>
    </w:p>
    <w:p w14:paraId="1292AE7C"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03C8E69"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(2) Provoditelj stručnog nadzora uz zapisnik dostavlja i privremeno izuzete predmete ili drugu izvornu dokumentaciju, u slučaju izuzimanja. </w:t>
      </w:r>
    </w:p>
    <w:p w14:paraId="4E3010EF" w14:textId="77777777" w:rsidR="00996A54" w:rsidRPr="00AC5DCD" w:rsidRDefault="00996A5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250682E8" w14:textId="77777777" w:rsidR="00996A54" w:rsidRPr="00AC5DCD" w:rsidRDefault="00EA1E61" w:rsidP="006223CF">
      <w:pPr>
        <w:pStyle w:val="Naslov2"/>
      </w:pPr>
      <w:r w:rsidRPr="00AC5DCD">
        <w:t>Članak 31.</w:t>
      </w:r>
    </w:p>
    <w:p w14:paraId="05D8CF35"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 Obavijest o provedenom stručnom nadzoru sa zahtjevom i rokom za otklanjanje utvrđenih nedostataka Komora će dostaviti ovlaštenom edukacijskom rehabilitatoru i njegovu poslodavcu u roku od 30 dana od provođenja nadzora.</w:t>
      </w:r>
    </w:p>
    <w:p w14:paraId="6991DE52"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C0AE73A"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(2) Manjim nedostacima smatraju se manje nepravilnosti koje ne utječu bitno na zakonitost ili pravilnost rada ili na kvalitetu edukacijsko-rehabilitacijskih usluga.</w:t>
      </w:r>
    </w:p>
    <w:p w14:paraId="69556413"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BED1C19"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(3) Značajnim nedostacima smatraju se nepravilnosti koje bitno utječu ili mogu bitno utjecati na zakonitost ili pravilnost rada ili na kvalitetu edukacijsko-rehabilitacijskih usluga.</w:t>
      </w:r>
    </w:p>
    <w:p w14:paraId="225BB3D7"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30F00E5"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(4) Obavijest o provedenom stručnom nadzoru sadrži:</w:t>
      </w:r>
    </w:p>
    <w:p w14:paraId="61A21719" w14:textId="30F649B2"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pravnu osnovu za provođenje nadzora, razlog stručnog nadzora, vrijeme provođenja stručnog nadzora, podatke o provoditeljima nadzora</w:t>
      </w:r>
    </w:p>
    <w:p w14:paraId="225D05FB" w14:textId="737602CF"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popis propisa na kojima se temelji stručni nadzor</w:t>
      </w:r>
    </w:p>
    <w:p w14:paraId="65BB373D" w14:textId="1156B48A"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prikaz utvrđenog činjeničnog stanja</w:t>
      </w:r>
    </w:p>
    <w:p w14:paraId="5A42FCD2" w14:textId="4658D6FE"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mjere za otklanjanje utvrđenih nedostataka i rok za izvršenje mjere</w:t>
      </w:r>
    </w:p>
    <w:p w14:paraId="56E9E013" w14:textId="593CA557"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uputu kome i u kojem roku se dostavlja očitovanje na izvješće</w:t>
      </w:r>
    </w:p>
    <w:p w14:paraId="6546264C" w14:textId="069FD6FF"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preporuke vezane za organizaciju ili način rada ili za druga pitanja izvan sadržaja ili opsega stručnog nadzora, ako se provedbom tih preporuka ostvaruje svrha stručnog nadzora</w:t>
      </w:r>
    </w:p>
    <w:p w14:paraId="4F3812F1" w14:textId="3D07A6B0"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potpis provoditelja nadzora koji su proveli nadzor i sastavili izvješće.</w:t>
      </w:r>
    </w:p>
    <w:p w14:paraId="353B7F85"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97CE3C"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(5) Ovlašteni edukacijski rehabilitator i njegov poslodavac iz stavka 1. ovog članka dužni su dostaviti Komori (Povjerenstvu) pisano izvješće o otklanjanju uočenih nedostataka najkasnije u roku od 15 dana od dana isteka roka koji je određen u dostavljenoj obavijesti iz stavka 1. ovoga članka.</w:t>
      </w:r>
    </w:p>
    <w:p w14:paraId="48CFA11F"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0650D7C"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(6) U slučaju da Komora ne zaprimi izvješće iz stavka 5. ovog članaka ili uvidom u pisano izvješće provoditelja stručnog nadzora utvrdi da i dalje postoji nedostatak koji je utvrđen stručnim nadzorom, obvezna je u daljnjem roku od 30 dana pokrenuti disciplinski postupak.</w:t>
      </w:r>
    </w:p>
    <w:p w14:paraId="1FC3251E"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C73A5ED"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(7) Rokovi za otklanjanje nedostataka i provedbu preporuka počinju teći od dana dostave obavijesti iz stavka 1. ovog članka.</w:t>
      </w:r>
    </w:p>
    <w:p w14:paraId="1BB12727"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37C387"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lastRenderedPageBreak/>
        <w:t>(8) Ako je stručni nadzor pokrenut na temelju zahtjeva ili prijedloga za provođenje izvanrednog stručnog nadzora, Komora će izvijestiti podnositelja o utvrđenom činjeničnom stanju te o poduzetim mjerama, osim u slučaju anonimnog prijedloga.</w:t>
      </w:r>
    </w:p>
    <w:p w14:paraId="5455135E"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ED4EAC4"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(9) Nacrt obavijesti iz stavka 1. ovog članka sastavlja službena osoba u Komori te je dostavlja Povjerenstvu na davanje mišljenja. </w:t>
      </w:r>
    </w:p>
    <w:p w14:paraId="293F5771"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E0A55A6"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(10) Povjerenstvo je dužno izjasniti se o nacrtu obavijesti u roku od tri (3) dana od primitka nacrta.</w:t>
      </w:r>
    </w:p>
    <w:p w14:paraId="6D84CC12" w14:textId="77777777" w:rsidR="00996A54" w:rsidRPr="00AC5DCD" w:rsidRDefault="00EA1E61" w:rsidP="006223CF">
      <w:pPr>
        <w:pStyle w:val="Naslov2"/>
      </w:pPr>
      <w:r w:rsidRPr="00AC5DCD">
        <w:t>Članak 32.</w:t>
      </w:r>
    </w:p>
    <w:p w14:paraId="1A95B7AB"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 Na temelju Obavijesti o provedenom stručnom nadzoru Komora može, u skladu s odredbama Zakona o edukacijsko-rehabilitacijskoj djelatnosti i općim aktima Komore, u slučaju utvrđivanja značajnih nedostataka tijekom provedbe stručnog nadzora:</w:t>
      </w:r>
    </w:p>
    <w:p w14:paraId="7CB3C899" w14:textId="40DBE8E5"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izreći privremenu mjeru zabrane obavljanja edukacijsko-rehabilitacijske djelatnosti od mjesec dana do godinu dana, dok se uočeni nedostaci ne uklone</w:t>
      </w:r>
    </w:p>
    <w:p w14:paraId="18239F9A" w14:textId="4F826445"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odrediti obvezu dodatnog stručnog usavršavanja ovlaštenom edukacijskom rehabilitatoru kod kojeg je utvrđena nedostatna stručna osposobljenost</w:t>
      </w:r>
    </w:p>
    <w:p w14:paraId="29AEA0E7" w14:textId="584D850E" w:rsidR="00996A54" w:rsidRPr="00AC5DCD" w:rsidRDefault="00C62D37" w:rsidP="00C62D37">
      <w:pPr>
        <w:pBdr>
          <w:top w:val="nil"/>
          <w:left w:val="nil"/>
          <w:bottom w:val="nil"/>
          <w:right w:val="nil"/>
          <w:between w:val="nil"/>
        </w:pBdr>
        <w:spacing w:after="0" w:line="240" w:lineRule="auto"/>
        <w:ind w:left="709"/>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 xml:space="preserve">izreći mjeru prestanka prava na obavljanje edukacijsko-rehabilitacijske djelatnosti i prestanka članstva u Komori. </w:t>
      </w:r>
    </w:p>
    <w:p w14:paraId="2B5F7C1C"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290EE0"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(2) Mjere i rokovi za izvršenje mjera iz stavka 1. ovog članka utvrđuju se rješenjem. </w:t>
      </w:r>
    </w:p>
    <w:p w14:paraId="072C4C8B"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812791"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(3) Na izradu nacrta rješenja iz stavka 2. ovog članka i određivanje mjera odgovarajuće se primjenjuju odredbe ovog Pravilnika kojima je uređena izrada nacrta obavijesti o provedenom stručnom nadzoru i davanje mišljenja Povjerenstva.</w:t>
      </w:r>
    </w:p>
    <w:p w14:paraId="7AD7D2EB"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4C37B21"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(4) Mjere privremene zabrane obavljanja edukacijsko-rehabilitacijske djelatnosti i obveznog dodatnog stručnog usavršavanja mogu se odrediti kumulativno.</w:t>
      </w:r>
    </w:p>
    <w:p w14:paraId="1A578146"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071D91"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(5) Osim u slučaju usmenog rješenja kada rok za izvršenje teče od dana donošenja rješenja, rok za izvršenje rješenja iz stavka 2. ovog članka teče od dana izvršnosti rješenja kojim su određene mjere.</w:t>
      </w:r>
    </w:p>
    <w:p w14:paraId="6E0613EC"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A37332D"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(6) Protiv rješenja iz stavka 2. ovog članka ne može se izjaviti žalba, ali se može pokrenuti upravni spor.</w:t>
      </w:r>
    </w:p>
    <w:p w14:paraId="32B33BA9"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104950B" w14:textId="77777777" w:rsidR="00996A54" w:rsidRPr="00AC5DCD" w:rsidRDefault="00EA1E61" w:rsidP="006223CF">
      <w:pPr>
        <w:pStyle w:val="Naslov2"/>
      </w:pPr>
      <w:r w:rsidRPr="00AC5DCD">
        <w:t>Članak 33.</w:t>
      </w:r>
    </w:p>
    <w:p w14:paraId="47D687E2"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 Mjera privremene zabrane obavljanja edukacijsko-rehabilitacijske djelatnosti može se odrediti ovlaštenom edukacijskom rehabilitatoru kod kojeg su utvrđeni značajni nedostaci.</w:t>
      </w:r>
    </w:p>
    <w:p w14:paraId="0C27CE7C"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2" w:name="_hdxl4okupdv7" w:colFirst="0" w:colLast="0"/>
      <w:bookmarkEnd w:id="2"/>
      <w:r w:rsidRPr="00AC5DCD">
        <w:rPr>
          <w:rFonts w:ascii="Times New Roman" w:eastAsia="Times New Roman" w:hAnsi="Times New Roman" w:cs="Times New Roman"/>
          <w:color w:val="000000"/>
          <w:sz w:val="24"/>
          <w:szCs w:val="24"/>
        </w:rPr>
        <w:t xml:space="preserve"> </w:t>
      </w:r>
    </w:p>
    <w:p w14:paraId="6E29154E"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(2) Mjerom iz stavka 1. ovog članka može se naložiti:</w:t>
      </w:r>
    </w:p>
    <w:p w14:paraId="39233C42" w14:textId="1E0BAC41" w:rsidR="00996A54" w:rsidRPr="00AC5DCD" w:rsidRDefault="00C62D37" w:rsidP="00C62D37">
      <w:pPr>
        <w:pBdr>
          <w:top w:val="nil"/>
          <w:left w:val="nil"/>
          <w:bottom w:val="nil"/>
          <w:right w:val="nil"/>
          <w:between w:val="nil"/>
        </w:pBdr>
        <w:spacing w:after="0" w:line="240" w:lineRule="auto"/>
        <w:ind w:left="993"/>
        <w:jc w:val="both"/>
        <w:rPr>
          <w:color w:val="000000"/>
          <w:sz w:val="24"/>
          <w:szCs w:val="24"/>
        </w:rPr>
      </w:pPr>
      <w:r>
        <w:rPr>
          <w:rFonts w:ascii="Times New Roman" w:eastAsia="Times New Roman" w:hAnsi="Times New Roman" w:cs="Times New Roman"/>
          <w:color w:val="000000"/>
          <w:sz w:val="24"/>
          <w:szCs w:val="24"/>
        </w:rPr>
        <w:lastRenderedPageBreak/>
        <w:t xml:space="preserve">- </w:t>
      </w:r>
      <w:r w:rsidR="00EA1E61" w:rsidRPr="00AC5DCD">
        <w:rPr>
          <w:rFonts w:ascii="Times New Roman" w:eastAsia="Times New Roman" w:hAnsi="Times New Roman" w:cs="Times New Roman"/>
          <w:color w:val="000000"/>
          <w:sz w:val="24"/>
          <w:szCs w:val="24"/>
        </w:rPr>
        <w:t>otklanjanje nepravilnosti vezanih za vođenje, zaštitu, čuvanje i pohranu edukacijsko-rehabilitacijske dokumentacije,</w:t>
      </w:r>
    </w:p>
    <w:p w14:paraId="17CB919C" w14:textId="00806975" w:rsidR="00996A54" w:rsidRPr="00AC5DCD" w:rsidRDefault="00C62D37" w:rsidP="00C62D37">
      <w:pPr>
        <w:pBdr>
          <w:top w:val="nil"/>
          <w:left w:val="nil"/>
          <w:bottom w:val="nil"/>
          <w:right w:val="nil"/>
          <w:between w:val="nil"/>
        </w:pBdr>
        <w:spacing w:after="0" w:line="240" w:lineRule="auto"/>
        <w:ind w:left="993"/>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ispunjenje obveze osiguranja od odgovornosti za štetu kod samostalnog obavljanja djelatnosti,</w:t>
      </w:r>
    </w:p>
    <w:p w14:paraId="779DDB25" w14:textId="595A6014" w:rsidR="00996A54" w:rsidRPr="00AC5DCD" w:rsidRDefault="00C62D37" w:rsidP="00C62D37">
      <w:pPr>
        <w:pBdr>
          <w:top w:val="nil"/>
          <w:left w:val="nil"/>
          <w:bottom w:val="nil"/>
          <w:right w:val="nil"/>
          <w:between w:val="nil"/>
        </w:pBdr>
        <w:spacing w:after="0" w:line="240" w:lineRule="auto"/>
        <w:ind w:left="993"/>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poduzimanje radnji u svrhu ispunjenja obveza prema korisnicima edukacijsko-rehabilitacijskih usluga vezanih za ostvarivanje prava na obaviještenost i prava na prihvaćanje ili odbijanje pojedinoga terapijskog postupka,</w:t>
      </w:r>
    </w:p>
    <w:p w14:paraId="7DED1399" w14:textId="7B24D068" w:rsidR="00996A54" w:rsidRPr="00AC5DCD" w:rsidRDefault="00C62D37" w:rsidP="00C62D37">
      <w:pPr>
        <w:pBdr>
          <w:top w:val="nil"/>
          <w:left w:val="nil"/>
          <w:bottom w:val="nil"/>
          <w:right w:val="nil"/>
          <w:between w:val="nil"/>
        </w:pBdr>
        <w:spacing w:after="0" w:line="240" w:lineRule="auto"/>
        <w:ind w:left="993"/>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poduzimanje radnji u svrhu ispunjenja obveza prema korisnicima i naručiteljima usluga vezanih za upoznavanje s rezultatima obavljenih edukacijsko-rehabilitacijskih usluga,</w:t>
      </w:r>
    </w:p>
    <w:p w14:paraId="671ADAF1" w14:textId="77777777" w:rsidR="00C62D37" w:rsidRDefault="00C62D37" w:rsidP="00C62D37">
      <w:pPr>
        <w:pBdr>
          <w:top w:val="nil"/>
          <w:left w:val="nil"/>
          <w:bottom w:val="nil"/>
          <w:right w:val="nil"/>
          <w:between w:val="nil"/>
        </w:pBdr>
        <w:spacing w:after="0" w:line="240" w:lineRule="auto"/>
        <w:ind w:left="993"/>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otklanjanje nepravilnosti vezanih za čuvanje profesionalne tajne i</w:t>
      </w:r>
    </w:p>
    <w:p w14:paraId="5DED47A5" w14:textId="313A091A" w:rsidR="00996A54" w:rsidRPr="00C62D37" w:rsidRDefault="00C62D37" w:rsidP="00C62D37">
      <w:pPr>
        <w:pBdr>
          <w:top w:val="nil"/>
          <w:left w:val="nil"/>
          <w:bottom w:val="nil"/>
          <w:right w:val="nil"/>
          <w:between w:val="nil"/>
        </w:pBdr>
        <w:spacing w:after="0" w:line="240" w:lineRule="auto"/>
        <w:ind w:left="993"/>
        <w:jc w:val="both"/>
        <w:rPr>
          <w:color w:val="000000"/>
          <w:sz w:val="24"/>
          <w:szCs w:val="24"/>
        </w:rPr>
      </w:pPr>
      <w:r>
        <w:rPr>
          <w:color w:val="000000"/>
          <w:sz w:val="24"/>
          <w:szCs w:val="24"/>
        </w:rPr>
        <w:t xml:space="preserve">- </w:t>
      </w:r>
      <w:r w:rsidR="00EA1E61" w:rsidRPr="00C62D37">
        <w:rPr>
          <w:rFonts w:ascii="Times New Roman" w:eastAsia="Times New Roman" w:hAnsi="Times New Roman" w:cs="Times New Roman"/>
          <w:color w:val="000000"/>
          <w:sz w:val="24"/>
          <w:szCs w:val="24"/>
        </w:rPr>
        <w:t>druga postupanja u svrhu usklađivanja načina rada ili provođenja stručnih postupaka i mjera sa propisima, općim aktima Komore ili pravilima struke.</w:t>
      </w:r>
    </w:p>
    <w:p w14:paraId="72E27F85"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 </w:t>
      </w:r>
    </w:p>
    <w:p w14:paraId="764317CF"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(3) Mjera iz stavka 1. ovog članka može se odrediti u trajanju od mjesec dana do godinu dana dok se nedostaci utvrđeni u stručnom nadzoru ne otklone.</w:t>
      </w:r>
    </w:p>
    <w:p w14:paraId="06F56234"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EC51E10"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(4) Ovlašteni edukacijski rehabilitator koji u roku utvrđenom u rješenju iz članka 31., stavka 2. ovog Pravilnika ne otkloni nedostatke, prestaje pravo na obavljanje edukacijsko-rehabilitacijske djelatnosti.</w:t>
      </w:r>
    </w:p>
    <w:p w14:paraId="3B1F15FE"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9B845F" w14:textId="77777777" w:rsidR="00996A54" w:rsidRPr="00AC5DCD" w:rsidRDefault="00EA1E61" w:rsidP="006223CF">
      <w:pPr>
        <w:pStyle w:val="Naslov2"/>
      </w:pPr>
      <w:r w:rsidRPr="00AC5DCD">
        <w:t>Članak 34.</w:t>
      </w:r>
    </w:p>
    <w:p w14:paraId="1331F4D9"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 Mjera obveznog dodatnog stručnog usavršavanja može se odrediti ovlaštenom edukacijskom rehabilitatoru kod kojeg je utvrđena nedostatna stručna osposobljenost.</w:t>
      </w:r>
    </w:p>
    <w:p w14:paraId="7E8AF57B"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 </w:t>
      </w:r>
    </w:p>
    <w:p w14:paraId="33F868EB"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(2) Mjerom iz stavka 1. ovog članka može se naložiti:</w:t>
      </w:r>
    </w:p>
    <w:p w14:paraId="5BDDD550" w14:textId="4DA8CB1A" w:rsidR="00996A54" w:rsidRPr="00AC5DCD" w:rsidRDefault="000378AB" w:rsidP="000378AB">
      <w:pPr>
        <w:pBdr>
          <w:top w:val="nil"/>
          <w:left w:val="nil"/>
          <w:bottom w:val="nil"/>
          <w:right w:val="nil"/>
          <w:between w:val="nil"/>
        </w:pBdr>
        <w:spacing w:after="0" w:line="240" w:lineRule="auto"/>
        <w:ind w:left="360"/>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polaganje ispita provjere stručnosti,</w:t>
      </w:r>
    </w:p>
    <w:p w14:paraId="684D4503" w14:textId="5F8477EA" w:rsidR="00996A54" w:rsidRPr="00AC5DCD" w:rsidRDefault="000378AB" w:rsidP="000378AB">
      <w:pPr>
        <w:pBdr>
          <w:top w:val="nil"/>
          <w:left w:val="nil"/>
          <w:bottom w:val="nil"/>
          <w:right w:val="nil"/>
          <w:between w:val="nil"/>
        </w:pBdr>
        <w:spacing w:after="0" w:line="240" w:lineRule="auto"/>
        <w:ind w:left="360"/>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rad pod mentorstvom,</w:t>
      </w:r>
    </w:p>
    <w:p w14:paraId="775D73F4" w14:textId="77F9332E" w:rsidR="00996A54" w:rsidRPr="00AC5DCD" w:rsidRDefault="000378AB" w:rsidP="000378AB">
      <w:pPr>
        <w:pBdr>
          <w:top w:val="nil"/>
          <w:left w:val="nil"/>
          <w:bottom w:val="nil"/>
          <w:right w:val="nil"/>
          <w:between w:val="nil"/>
        </w:pBdr>
        <w:spacing w:after="0" w:line="240" w:lineRule="auto"/>
        <w:ind w:left="360"/>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supervizija i/ili</w:t>
      </w:r>
    </w:p>
    <w:p w14:paraId="57365F1C" w14:textId="2E2D707C" w:rsidR="00996A54" w:rsidRPr="00AC5DCD" w:rsidRDefault="000378AB" w:rsidP="000378AB">
      <w:pPr>
        <w:pBdr>
          <w:top w:val="nil"/>
          <w:left w:val="nil"/>
          <w:bottom w:val="nil"/>
          <w:right w:val="nil"/>
          <w:between w:val="nil"/>
        </w:pBdr>
        <w:spacing w:after="0" w:line="240" w:lineRule="auto"/>
        <w:ind w:left="360"/>
        <w:jc w:val="both"/>
        <w:rPr>
          <w:color w:val="000000"/>
          <w:sz w:val="24"/>
          <w:szCs w:val="24"/>
        </w:rPr>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završetak drugog oblika stručnog usavršavanja.</w:t>
      </w:r>
    </w:p>
    <w:p w14:paraId="5BEB9E98"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 </w:t>
      </w:r>
    </w:p>
    <w:p w14:paraId="79301CDC"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(3) Mjera iz stavka 1. ovog članka može se odrediti u trajanju do godinu dana, uzimajući u obzir vrstu mjere i mogućnosti njenog izvršavanja.</w:t>
      </w:r>
    </w:p>
    <w:p w14:paraId="45D0167D"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 </w:t>
      </w:r>
    </w:p>
    <w:p w14:paraId="5AFB88E8"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(4) Ovlaštenom edukacijskom rehabilitatoru koji u roku utvrđenom u rješenju iz članka 32., stavka 2. ovog Pravilnika ne izvrši mjeru iz stavka 1. ovog članka, prestaje pravo na obavljanje edukacijsko-rehabilitacijske djelatnosti.</w:t>
      </w:r>
    </w:p>
    <w:p w14:paraId="7EC021C4" w14:textId="77777777" w:rsidR="00996A54" w:rsidRPr="00AC5DCD" w:rsidRDefault="00996A5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2BDC5537" w14:textId="77777777" w:rsidR="00996A54" w:rsidRPr="00AC5DCD" w:rsidRDefault="00EA1E61" w:rsidP="006223CF">
      <w:pPr>
        <w:pStyle w:val="Naslov2"/>
      </w:pPr>
      <w:r w:rsidRPr="00AC5DCD">
        <w:t>Članak 35.</w:t>
      </w:r>
    </w:p>
    <w:p w14:paraId="3EBDDFF2" w14:textId="77777777" w:rsidR="00996A54" w:rsidRPr="00AC5DCD" w:rsidRDefault="00EA1E61">
      <w:pP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sz w:val="24"/>
          <w:szCs w:val="24"/>
        </w:rPr>
        <w:t xml:space="preserve">(1) Mjera prestanka prava na obavljanje edukacijsko-rehabilitacijske djelatnosti može se odrediti ovlaštenom edukacijskom rehabilitatoru za povredu kojom se osobito narušava prava korisnika edukacijsko-rehabilitacijskih usluga ili ugled edukacijsko-rehabilitacijske djelatnosti, </w:t>
      </w:r>
      <w:r w:rsidRPr="00AC5DCD">
        <w:rPr>
          <w:rFonts w:ascii="Times New Roman" w:eastAsia="Times New Roman" w:hAnsi="Times New Roman" w:cs="Times New Roman"/>
          <w:sz w:val="24"/>
          <w:szCs w:val="24"/>
        </w:rPr>
        <w:lastRenderedPageBreak/>
        <w:t>a koja ima teže značenje s obzirom na važnost i prirodu povrijeđene društvene vrijednosti, visinu materijalne štete ili druge posljedice te s obzirom na okolnosti pod kojima je povreda izvršena ili propuštena, a zaštita povrijeđenog dobra ne bi se mogla ostvariti primjenom blaže mjere.</w:t>
      </w:r>
    </w:p>
    <w:p w14:paraId="15450CE6" w14:textId="77777777" w:rsidR="00996A54" w:rsidRPr="00AC5DCD" w:rsidRDefault="00996A5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150CA00F" w14:textId="77777777" w:rsidR="00996A54" w:rsidRPr="00AC5DCD" w:rsidRDefault="00EA1E61" w:rsidP="006223CF">
      <w:pPr>
        <w:pStyle w:val="Naslov2"/>
      </w:pPr>
      <w:r w:rsidRPr="00AC5DCD">
        <w:t>Članak 36.</w:t>
      </w:r>
    </w:p>
    <w:p w14:paraId="20652463" w14:textId="36286BED"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 Edukacijski rehabilitator nad čijim radom je proveden stručni nadzor, odnosno poslodavac edukacijskog rehabilitatora, dužni su otkloniti manje nedostatke u roku određenom u obavijesti iz članka 31., stavka 1. ovog Pravilnika odnosno značajne nedostatke u roku određenom rješenjem iz članka 32., stavkom 2. ovog Pravilnika.</w:t>
      </w:r>
    </w:p>
    <w:p w14:paraId="6331A1A2"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212C27C" w14:textId="47C1433B"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(2) Edukacijski rehabilitator nad čijim radom je proveden stručni nadzor, odnosno poslodavac edukacijskog rehabilitatora, dužni su u roku određenom obavijesti o provedenom stručnom nadzoru iz članka 31., stavka 1. ovog Pravilnika pisanim putem obavijestiti Komoru o provedbi preporuka.</w:t>
      </w:r>
    </w:p>
    <w:p w14:paraId="24BBC17A"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1FA222A"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(3) Osim ako rješenjem iz članka 32., stavka 2. ovog Pravilnika nije drugačije određeno, edukacijski rehabilitator  nad čijim radom je proveden stručni nadzor, odnosno poslodavac edukacijskog rehabilitatora, dužni su u roku od osam (8) dana od otklanjanja nedostataka odnosno izvršenja mjera pisanim putem obavijestiti Komoru i dostaviti dokaze o izvršenju.</w:t>
      </w:r>
    </w:p>
    <w:p w14:paraId="03FD829F"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F88CDAD"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(4) Osim ako rješenjem iz članka 32., stavka 2. ovog Pravilnika nije drugačije određeno, otklanjanje nedostataka, izvršenje mjera i provedbu preporuka nadzire službena osoba. </w:t>
      </w:r>
    </w:p>
    <w:p w14:paraId="2E473D5E"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7E09F89D" w14:textId="77777777" w:rsidR="00996A54" w:rsidRPr="00AC5DCD" w:rsidRDefault="00EA1E61" w:rsidP="006223CF">
      <w:pPr>
        <w:pStyle w:val="Naslov2"/>
      </w:pPr>
      <w:r w:rsidRPr="00AC5DCD">
        <w:t>Članak 37.</w:t>
      </w:r>
    </w:p>
    <w:p w14:paraId="5F93AB73"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 U slučaju da je nadzor proveden povodom zahtjeva nadležnog ministarstva Komora je obvezna obavijest o provedenom nadzoru, zapisnik s izvješćem provoditelja nadzora te podacima o poduzetim mjerama dostaviti ministarstvu nadležnom za poslove socijalne skrbi.</w:t>
      </w:r>
    </w:p>
    <w:p w14:paraId="3F2543E7"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3AAC8B1"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(2) U slučaju da je nadzor proveden povodom prigovora ili zahtjeva pravnih i fizičkih osoba Komora je dužna izvijestiti podnositelja prigovora ili zahtjeva u roku od 30 dana od provedenog stručnog nadzora o utvrđenom činjeničnom stanju te o poduzetim mjerama, osim u slučaju anonimne predstavke.</w:t>
      </w:r>
    </w:p>
    <w:p w14:paraId="19E1E4A0"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0C9C0E"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(3) U slučaju da Povjerenstvo temeljem zapisnika i izvješća provoditelja stručnog nadzora utvrdi da su stručni propusti ovlaštenog edukacijskog rehabilitatora uzrokovani činjenicama na koje isti nije mogao utjecati, odnosno kada ovlašteni edukacijski rehabilitator po nalogu poslodavca obavlja stručne poslove edukacijskog rehabilitatora u nerazmjerno većem opsegu od propisanog normativa općim aktom ili aktima ustanove ili po nalogu poslodavca izvršava poslove koji ne spadaju u edukacijsko-rehabilitacijsku djelatnost, da ovlašteni edukacijski rehabilitator nema minimalne uvjete prostora i opreme za obavljanje edukacijsko-rehabilitacijske djelatnosti ili postoje drugi razlozi koji ugrožavaju potrebnu razinu kvalitete </w:t>
      </w:r>
      <w:r w:rsidRPr="00AC5DCD">
        <w:rPr>
          <w:rFonts w:ascii="Times New Roman" w:eastAsia="Times New Roman" w:hAnsi="Times New Roman" w:cs="Times New Roman"/>
          <w:color w:val="000000"/>
          <w:sz w:val="24"/>
          <w:szCs w:val="24"/>
        </w:rPr>
        <w:lastRenderedPageBreak/>
        <w:t>stručnosti edukacijskog rehabilitatora, Povjerenstvo će o tome obavijestiti nadležnu inspekciju radi poduzimanja mjera prema poslodavcu.</w:t>
      </w:r>
    </w:p>
    <w:p w14:paraId="20CB74F8" w14:textId="77777777" w:rsidR="00996A54" w:rsidRPr="00AC5DCD" w:rsidRDefault="00996A54">
      <w:pPr>
        <w:tabs>
          <w:tab w:val="left" w:pos="1470"/>
        </w:tabs>
        <w:spacing w:after="0" w:line="240" w:lineRule="auto"/>
        <w:jc w:val="both"/>
        <w:rPr>
          <w:rFonts w:ascii="Times New Roman" w:eastAsia="Times New Roman" w:hAnsi="Times New Roman" w:cs="Times New Roman"/>
          <w:sz w:val="24"/>
          <w:szCs w:val="24"/>
        </w:rPr>
      </w:pPr>
    </w:p>
    <w:p w14:paraId="38530431" w14:textId="77777777" w:rsidR="00996A54" w:rsidRPr="00AC5DCD" w:rsidRDefault="00EA1E61" w:rsidP="006223CF">
      <w:pPr>
        <w:pStyle w:val="Naslov2"/>
      </w:pPr>
      <w:r w:rsidRPr="00AC5DCD">
        <w:t>Članak 38.</w:t>
      </w:r>
    </w:p>
    <w:p w14:paraId="63D4AB2F"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 Ako u provođenju stručnog nadzora provoditelj, službena osoba, član Povjerenstva ili Povjerenstvo ocijeni da postupanje ili propuštanje postupanja fizičke ili pravne osobe predstavlja prekršaj, predložit će pokretanje prekršajnog postupka predsjedniku Komore.</w:t>
      </w:r>
    </w:p>
    <w:p w14:paraId="70B80CAD"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5FCB4A8C"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(2) Ako u provođenju stručnog nadzora provoditelj, službena osoba, član Povjerenstva ili Povjerenstvo ocijeni da postupanje ili propuštanje postupanja edukacijskog rehabilitatora predstavlja disciplinsku povredu, podnijet će prijedlog za pokretanje disciplinskog postupka predsjedniku Komore.</w:t>
      </w:r>
    </w:p>
    <w:p w14:paraId="14F7C6E3"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95A6C5"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(3) Ako u provođenju stručnog nadzora provoditelj, službena osoba, član Povjerenstva ili Povjerenstvo ocijeni da postupanje ili propuštanje postupanja edukacijskog rehabilitatora predstavlja povredu Etičkog kodeksa edukacijsko-rehabilitacijske djelatnosti, podnijet će prijedlog za pokretanje postupka pred Etičkim odborom.</w:t>
      </w:r>
    </w:p>
    <w:p w14:paraId="082B7ECE"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 xml:space="preserve"> </w:t>
      </w:r>
    </w:p>
    <w:p w14:paraId="07AC50E6"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(4) Ako u provođenju stručnog nadzora provoditelj, službena osoba, član Povjerenstva ili Povjerenstvo utvrdi nepravilnosti odnosno povrede propisa u povodu kojih Komora nije ovlaštena izravno postupati, izvijestit će predsjednika Komore radi obavještavanja nadležnog tijela o uočenim nepravilnostima odnosno povredama propisa te pokretanja postupka i poduzimanja propisanih mjera.</w:t>
      </w:r>
    </w:p>
    <w:p w14:paraId="78A83F09"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9873CA8" w14:textId="77777777" w:rsidR="00996A54" w:rsidRPr="00AC5DCD" w:rsidRDefault="00EA1E61" w:rsidP="006223CF">
      <w:pPr>
        <w:pStyle w:val="Naslov2"/>
      </w:pPr>
      <w:r w:rsidRPr="00AC5DCD">
        <w:t>Članak 39.</w:t>
      </w:r>
    </w:p>
    <w:p w14:paraId="042EEF59" w14:textId="77777777" w:rsidR="00996A54" w:rsidRPr="00AC5DCD" w:rsidRDefault="00EA1E61">
      <w:pPr>
        <w:widowControl w:val="0"/>
        <w:spacing w:after="0"/>
        <w:jc w:val="both"/>
        <w:rPr>
          <w:rFonts w:ascii="Times New Roman" w:eastAsia="Times New Roman" w:hAnsi="Times New Roman" w:cs="Times New Roman"/>
          <w:sz w:val="24"/>
          <w:szCs w:val="24"/>
        </w:rPr>
      </w:pPr>
      <w:r w:rsidRPr="00AC5DCD">
        <w:rPr>
          <w:rFonts w:ascii="Times New Roman" w:eastAsia="Times New Roman" w:hAnsi="Times New Roman" w:cs="Times New Roman"/>
          <w:sz w:val="24"/>
          <w:szCs w:val="24"/>
        </w:rPr>
        <w:t>(1) Tajništvo Komore vodi evidenciju stručnog nadzora koja sadrži:</w:t>
      </w:r>
    </w:p>
    <w:p w14:paraId="17A0D58B" w14:textId="5581481A" w:rsidR="00996A54" w:rsidRPr="00AC5DCD" w:rsidRDefault="000378AB" w:rsidP="000378AB">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EA1E61" w:rsidRPr="00AC5DCD">
        <w:rPr>
          <w:rFonts w:ascii="Times New Roman" w:eastAsia="Times New Roman" w:hAnsi="Times New Roman" w:cs="Times New Roman"/>
          <w:color w:val="000000"/>
          <w:sz w:val="24"/>
          <w:szCs w:val="24"/>
        </w:rPr>
        <w:t>brojčanu oznaku i datum izdavanja naloga za određivanje nadzora</w:t>
      </w:r>
    </w:p>
    <w:p w14:paraId="102CEF6B" w14:textId="5BB7EE1A" w:rsidR="00996A54" w:rsidRPr="00AC5DCD" w:rsidRDefault="000378AB" w:rsidP="000378AB">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EA1E61" w:rsidRPr="00AC5DCD">
        <w:rPr>
          <w:rFonts w:ascii="Times New Roman" w:eastAsia="Times New Roman" w:hAnsi="Times New Roman" w:cs="Times New Roman"/>
          <w:color w:val="000000"/>
          <w:sz w:val="24"/>
          <w:szCs w:val="24"/>
        </w:rPr>
        <w:t>naznaku vrste stručnog nadzora (redoviti, izvanredni ili kontrolni)</w:t>
      </w:r>
    </w:p>
    <w:p w14:paraId="26E99F02" w14:textId="06C14A7B" w:rsidR="00996A54" w:rsidRPr="00AC5DCD" w:rsidRDefault="000378AB" w:rsidP="000378AB">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EA1E61" w:rsidRPr="00AC5DCD">
        <w:rPr>
          <w:rFonts w:ascii="Times New Roman" w:eastAsia="Times New Roman" w:hAnsi="Times New Roman" w:cs="Times New Roman"/>
          <w:color w:val="000000"/>
          <w:sz w:val="24"/>
          <w:szCs w:val="24"/>
        </w:rPr>
        <w:t>naznaku načina pokretanja postupka (zahtjev, prijedlog ili pokretanje postupka po službenoj dužnosti) i podatke o podnositelju, u slučaju izvanrednog stručnog nadzora</w:t>
      </w:r>
    </w:p>
    <w:p w14:paraId="6B85DFF9" w14:textId="40530EE0" w:rsidR="00996A54" w:rsidRPr="00AC5DCD" w:rsidRDefault="000378AB" w:rsidP="000378AB">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00EA1E61" w:rsidRPr="00AC5DCD">
        <w:rPr>
          <w:rFonts w:ascii="Times New Roman" w:eastAsia="Times New Roman" w:hAnsi="Times New Roman" w:cs="Times New Roman"/>
          <w:color w:val="000000"/>
          <w:sz w:val="24"/>
          <w:szCs w:val="24"/>
        </w:rPr>
        <w:t>podatke o edukacijskom rehabilitatoru nad kojim je proveden stručni nadzor (ime i prezime, OIB, članski broj i akademski naziv) ili podatke o osobi koja obavlja edukacijsko-rehabilitacijsku djelatnost, a nije joj priznato pravo na obavljanje edukacijsko-rehabilitacijske djelatnosti</w:t>
      </w:r>
    </w:p>
    <w:p w14:paraId="09EE41E8" w14:textId="4D6E7813" w:rsidR="00996A54" w:rsidRPr="00AC5DCD" w:rsidRDefault="000378AB" w:rsidP="000378AB">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00EA1E61" w:rsidRPr="00AC5DCD">
        <w:rPr>
          <w:rFonts w:ascii="Times New Roman" w:eastAsia="Times New Roman" w:hAnsi="Times New Roman" w:cs="Times New Roman"/>
          <w:color w:val="000000"/>
          <w:sz w:val="24"/>
          <w:szCs w:val="24"/>
        </w:rPr>
        <w:t>podatke o poslodavcu edukacijskog rehabilitatora (naziv, sjedište i OIB) ili podatke o osobi koja zaposli ili sklopi ugovor o djelu s osobom kojoj nije priznato pravo na obavljanje edukacijsko-rehabilitacijske djelatnosti</w:t>
      </w:r>
    </w:p>
    <w:p w14:paraId="14630ADF" w14:textId="22013C6F" w:rsidR="00996A54" w:rsidRPr="00AC5DCD" w:rsidRDefault="000378AB" w:rsidP="000378AB">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sidR="00EA1E61" w:rsidRPr="00AC5DCD">
        <w:rPr>
          <w:rFonts w:ascii="Times New Roman" w:eastAsia="Times New Roman" w:hAnsi="Times New Roman" w:cs="Times New Roman"/>
          <w:color w:val="000000"/>
          <w:sz w:val="24"/>
          <w:szCs w:val="24"/>
        </w:rPr>
        <w:t>podatke o provoditelju stručnog nadzora (ime i prezime, članski broj i akademski naziv)</w:t>
      </w:r>
    </w:p>
    <w:p w14:paraId="36A4B938" w14:textId="24782566" w:rsidR="00996A54" w:rsidRPr="00AC5DCD" w:rsidRDefault="000378AB" w:rsidP="000378AB">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r w:rsidR="00EA1E61" w:rsidRPr="00AC5DCD">
        <w:rPr>
          <w:rFonts w:ascii="Times New Roman" w:eastAsia="Times New Roman" w:hAnsi="Times New Roman" w:cs="Times New Roman"/>
          <w:color w:val="000000"/>
          <w:sz w:val="24"/>
          <w:szCs w:val="24"/>
        </w:rPr>
        <w:t xml:space="preserve">način i opseg provođenja stručnog nadzora </w:t>
      </w:r>
    </w:p>
    <w:p w14:paraId="686279A0" w14:textId="303F80F0" w:rsidR="00996A54" w:rsidRPr="00AC5DCD" w:rsidRDefault="000378AB" w:rsidP="000378AB">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r w:rsidR="00EA1E61" w:rsidRPr="00AC5DCD">
        <w:rPr>
          <w:rFonts w:ascii="Times New Roman" w:eastAsia="Times New Roman" w:hAnsi="Times New Roman" w:cs="Times New Roman"/>
          <w:color w:val="000000"/>
          <w:sz w:val="24"/>
          <w:szCs w:val="24"/>
        </w:rPr>
        <w:t>datum i vrijeme provođenja stručnog nadzora</w:t>
      </w:r>
    </w:p>
    <w:p w14:paraId="24E0D8A0" w14:textId="0F424A96" w:rsidR="00996A54" w:rsidRPr="00AC5DCD" w:rsidRDefault="000378AB" w:rsidP="000378AB">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r w:rsidR="00EA1E61" w:rsidRPr="00AC5DCD">
        <w:rPr>
          <w:rFonts w:ascii="Times New Roman" w:eastAsia="Times New Roman" w:hAnsi="Times New Roman" w:cs="Times New Roman"/>
          <w:color w:val="000000"/>
          <w:sz w:val="24"/>
          <w:szCs w:val="24"/>
        </w:rPr>
        <w:t>podatke o utvrđenim nedostatcima (manji ili značajni nedostatci), u slučaju utvrđivanja nedostataka</w:t>
      </w:r>
    </w:p>
    <w:p w14:paraId="60E3425F" w14:textId="7D341655" w:rsidR="00996A54" w:rsidRPr="00AC5DCD" w:rsidRDefault="000378AB" w:rsidP="000378AB">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10. </w:t>
      </w:r>
      <w:r w:rsidR="00EA1E61" w:rsidRPr="00AC5DCD">
        <w:rPr>
          <w:rFonts w:ascii="Times New Roman" w:eastAsia="Times New Roman" w:hAnsi="Times New Roman" w:cs="Times New Roman"/>
          <w:color w:val="000000"/>
          <w:sz w:val="24"/>
          <w:szCs w:val="24"/>
        </w:rPr>
        <w:t>podatke o preporukama, u slučaju davanja preporuka</w:t>
      </w:r>
    </w:p>
    <w:p w14:paraId="097624F6" w14:textId="5249C3C6" w:rsidR="00996A54" w:rsidRPr="00AC5DCD" w:rsidRDefault="000378AB" w:rsidP="000378AB">
      <w:pPr>
        <w:widowControl w:v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sidR="00EA1E61" w:rsidRPr="00AC5DCD">
        <w:rPr>
          <w:rFonts w:ascii="Times New Roman" w:eastAsia="Times New Roman" w:hAnsi="Times New Roman" w:cs="Times New Roman"/>
          <w:color w:val="000000"/>
          <w:sz w:val="24"/>
          <w:szCs w:val="24"/>
        </w:rPr>
        <w:t>brojčanu oznaku i datum izdavanja obavijesti o provedenom stručnom nadzoru</w:t>
      </w:r>
    </w:p>
    <w:p w14:paraId="14749ACE" w14:textId="72E8575F" w:rsidR="00996A54" w:rsidRPr="00AC5DCD" w:rsidRDefault="000378AB" w:rsidP="000378AB">
      <w:pPr>
        <w:widowControl w:v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r w:rsidR="00EA1E61" w:rsidRPr="00AC5DCD">
        <w:rPr>
          <w:rFonts w:ascii="Times New Roman" w:eastAsia="Times New Roman" w:hAnsi="Times New Roman" w:cs="Times New Roman"/>
          <w:color w:val="000000"/>
          <w:sz w:val="24"/>
          <w:szCs w:val="24"/>
        </w:rPr>
        <w:t>brojčanu oznaku i datum izdavanja rješenja o utvrđivanju mjera s naznakom vrste, roka i sadržaja mjere</w:t>
      </w:r>
    </w:p>
    <w:p w14:paraId="58639578" w14:textId="566CCC8C" w:rsidR="00996A54" w:rsidRPr="00AC5DCD" w:rsidRDefault="000378AB" w:rsidP="000378AB">
      <w:pPr>
        <w:widowControl w:v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w:t>
      </w:r>
      <w:r w:rsidR="00EA1E61" w:rsidRPr="00AC5DCD">
        <w:rPr>
          <w:rFonts w:ascii="Times New Roman" w:eastAsia="Times New Roman" w:hAnsi="Times New Roman" w:cs="Times New Roman"/>
          <w:color w:val="000000"/>
          <w:sz w:val="24"/>
          <w:szCs w:val="24"/>
        </w:rPr>
        <w:t>podatke o podnesenim prijavama ili pokrenutim postupcima</w:t>
      </w:r>
    </w:p>
    <w:p w14:paraId="7F6A051D" w14:textId="26F00C93" w:rsidR="00996A54" w:rsidRPr="00AC5DCD" w:rsidRDefault="000378AB" w:rsidP="000378AB">
      <w:pPr>
        <w:widowControl w:v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w:t>
      </w:r>
      <w:r w:rsidR="00EA1E61" w:rsidRPr="00AC5DCD">
        <w:rPr>
          <w:rFonts w:ascii="Times New Roman" w:eastAsia="Times New Roman" w:hAnsi="Times New Roman" w:cs="Times New Roman"/>
          <w:color w:val="000000"/>
          <w:sz w:val="24"/>
          <w:szCs w:val="24"/>
        </w:rPr>
        <w:t>podatke o otklanjanju nedostataka i izvršenju mjera</w:t>
      </w:r>
    </w:p>
    <w:p w14:paraId="215338A7" w14:textId="621F2497" w:rsidR="00996A54" w:rsidRPr="00AC5DCD" w:rsidRDefault="000378AB" w:rsidP="000378AB">
      <w:pPr>
        <w:widowControl w:val="0"/>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r w:rsidR="00EA1E61" w:rsidRPr="00AC5DCD">
        <w:rPr>
          <w:rFonts w:ascii="Times New Roman" w:eastAsia="Times New Roman" w:hAnsi="Times New Roman" w:cs="Times New Roman"/>
          <w:color w:val="000000"/>
          <w:sz w:val="24"/>
          <w:szCs w:val="24"/>
        </w:rPr>
        <w:t>druge bitne podatke o provedenom stručnom nadzoru.</w:t>
      </w:r>
    </w:p>
    <w:p w14:paraId="10B10FC0" w14:textId="77777777" w:rsidR="00996A54" w:rsidRPr="00AC5DCD" w:rsidRDefault="00996A54">
      <w:pPr>
        <w:widowControl w:val="0"/>
        <w:spacing w:after="0"/>
        <w:jc w:val="both"/>
        <w:rPr>
          <w:rFonts w:ascii="Times New Roman" w:eastAsia="Times New Roman" w:hAnsi="Times New Roman" w:cs="Times New Roman"/>
          <w:sz w:val="24"/>
          <w:szCs w:val="24"/>
        </w:rPr>
      </w:pPr>
    </w:p>
    <w:p w14:paraId="73B5EB40" w14:textId="77777777" w:rsidR="00996A54" w:rsidRPr="00AC5DCD" w:rsidRDefault="00EA1E61">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(2) Evidencija iz stavka 1. ovog članka vodi se u elektroničkom obliku.</w:t>
      </w:r>
    </w:p>
    <w:p w14:paraId="250EE06D"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477E9" w14:textId="77777777" w:rsidR="00996A54" w:rsidRPr="00AC5DCD" w:rsidRDefault="00996A54">
      <w:pPr>
        <w:tabs>
          <w:tab w:val="left" w:pos="1470"/>
        </w:tabs>
        <w:spacing w:after="0" w:line="240" w:lineRule="auto"/>
        <w:jc w:val="both"/>
        <w:rPr>
          <w:rFonts w:ascii="Times New Roman" w:eastAsia="Times New Roman" w:hAnsi="Times New Roman" w:cs="Times New Roman"/>
          <w:sz w:val="24"/>
          <w:szCs w:val="24"/>
        </w:rPr>
      </w:pPr>
    </w:p>
    <w:p w14:paraId="7A38F5F7" w14:textId="77777777" w:rsidR="00996A54" w:rsidRPr="00AC5DCD" w:rsidRDefault="00EA1E61" w:rsidP="006223CF">
      <w:pPr>
        <w:pStyle w:val="Naslov1"/>
      </w:pPr>
      <w:r w:rsidRPr="00AC5DCD">
        <w:t>DIO ŠESTI</w:t>
      </w:r>
    </w:p>
    <w:p w14:paraId="7640FA24" w14:textId="77777777" w:rsidR="00996A54" w:rsidRPr="00AC5DCD" w:rsidRDefault="00996A5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35C92932" w14:textId="77777777" w:rsidR="00996A54" w:rsidRPr="00AC5DCD" w:rsidRDefault="00EA1E61" w:rsidP="006223CF">
      <w:pPr>
        <w:pStyle w:val="Naslov1"/>
      </w:pPr>
      <w:r w:rsidRPr="00AC5DCD">
        <w:t>ODGOVORNOST PROVODITELJA STRUČNOG NADZORA</w:t>
      </w:r>
    </w:p>
    <w:p w14:paraId="013E2F38" w14:textId="77777777" w:rsidR="00996A54" w:rsidRPr="00AC5DCD" w:rsidRDefault="00996A54">
      <w:pPr>
        <w:spacing w:after="0" w:line="240" w:lineRule="auto"/>
        <w:jc w:val="center"/>
        <w:rPr>
          <w:rFonts w:ascii="Times New Roman" w:eastAsia="Times New Roman" w:hAnsi="Times New Roman" w:cs="Times New Roman"/>
          <w:b/>
          <w:sz w:val="24"/>
          <w:szCs w:val="24"/>
        </w:rPr>
      </w:pPr>
    </w:p>
    <w:p w14:paraId="49A638D5" w14:textId="77777777" w:rsidR="00996A54" w:rsidRPr="00AC5DCD" w:rsidRDefault="00EA1E61" w:rsidP="006223CF">
      <w:pPr>
        <w:pStyle w:val="Naslov2"/>
      </w:pPr>
      <w:r w:rsidRPr="00AC5DCD">
        <w:t>Članak 40.</w:t>
      </w:r>
    </w:p>
    <w:p w14:paraId="08DF13C8"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(1) Provoditelj nadzora odgovoran je:</w:t>
      </w:r>
    </w:p>
    <w:p w14:paraId="71069AC6" w14:textId="32CF50E2" w:rsidR="00996A54" w:rsidRPr="00AC5DCD" w:rsidRDefault="000378AB" w:rsidP="000378AB">
      <w:pPr>
        <w:pBdr>
          <w:top w:val="nil"/>
          <w:left w:val="nil"/>
          <w:bottom w:val="nil"/>
          <w:right w:val="nil"/>
          <w:between w:val="nil"/>
        </w:pBdr>
        <w:spacing w:after="0" w:line="240" w:lineRule="auto"/>
        <w:ind w:left="567"/>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ako ne provodi nadzor sukladno odredbama ovog Pravilnika</w:t>
      </w:r>
    </w:p>
    <w:p w14:paraId="256C83D6" w14:textId="0D151B22" w:rsidR="00996A54" w:rsidRPr="00AC5DCD" w:rsidRDefault="000378AB" w:rsidP="000378AB">
      <w:pPr>
        <w:pBdr>
          <w:top w:val="nil"/>
          <w:left w:val="nil"/>
          <w:bottom w:val="nil"/>
          <w:right w:val="nil"/>
          <w:between w:val="nil"/>
        </w:pBdr>
        <w:spacing w:after="0" w:line="240" w:lineRule="auto"/>
        <w:ind w:firstLine="567"/>
        <w:jc w:val="both"/>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sidR="00EA1E61" w:rsidRPr="00AC5DCD">
        <w:rPr>
          <w:rFonts w:ascii="Times New Roman" w:eastAsia="Times New Roman" w:hAnsi="Times New Roman" w:cs="Times New Roman"/>
          <w:color w:val="000000"/>
          <w:sz w:val="24"/>
          <w:szCs w:val="24"/>
        </w:rPr>
        <w:t>ako pri provođenju nadzora propusti dati uputu za otklanjanje utvrđenih nedostataka</w:t>
      </w:r>
    </w:p>
    <w:p w14:paraId="4F0A5D6B" w14:textId="544EE674" w:rsidR="00996A54" w:rsidRPr="00AC5DCD" w:rsidRDefault="000378AB" w:rsidP="000378AB">
      <w:pPr>
        <w:pBdr>
          <w:top w:val="nil"/>
          <w:left w:val="nil"/>
          <w:bottom w:val="nil"/>
          <w:right w:val="nil"/>
          <w:between w:val="nil"/>
        </w:pBdr>
        <w:spacing w:after="0" w:line="240" w:lineRule="auto"/>
        <w:ind w:firstLine="567"/>
        <w:jc w:val="both"/>
      </w:pPr>
      <w:r>
        <w:rPr>
          <w:rFonts w:ascii="Times New Roman" w:eastAsia="Times New Roman" w:hAnsi="Times New Roman" w:cs="Times New Roman"/>
          <w:color w:val="000000"/>
          <w:sz w:val="24"/>
          <w:szCs w:val="24"/>
        </w:rPr>
        <w:t xml:space="preserve">- </w:t>
      </w:r>
      <w:r w:rsidR="00EA1E61" w:rsidRPr="00AC5DCD">
        <w:rPr>
          <w:rFonts w:ascii="Times New Roman" w:eastAsia="Times New Roman" w:hAnsi="Times New Roman" w:cs="Times New Roman"/>
          <w:color w:val="000000"/>
          <w:sz w:val="24"/>
          <w:szCs w:val="24"/>
        </w:rPr>
        <w:t>ako prekorači svoje ovlasti.</w:t>
      </w:r>
    </w:p>
    <w:p w14:paraId="5BAE9FF2" w14:textId="77777777" w:rsidR="00996A54" w:rsidRPr="00AC5DCD" w:rsidRDefault="00996A54">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p>
    <w:p w14:paraId="553AEB18"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color w:val="000000"/>
          <w:sz w:val="24"/>
          <w:szCs w:val="24"/>
        </w:rPr>
        <w:t>(2) Zbog propusta iz stavka 1. ovog članka Povjerenstvo ili Predsjednik Komore mogu predložiti Upravnom odboru Komore da se provoditelj nadzora briše s Liste provoditelja stručnog nadzora.</w:t>
      </w:r>
    </w:p>
    <w:p w14:paraId="5059CBF0"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sz w:val="32"/>
          <w:szCs w:val="32"/>
        </w:rPr>
      </w:pPr>
    </w:p>
    <w:p w14:paraId="1FF19653" w14:textId="77777777" w:rsidR="00996A54" w:rsidRPr="00AC5DCD" w:rsidRDefault="00EA1E61" w:rsidP="006223CF">
      <w:pPr>
        <w:pStyle w:val="Naslov1"/>
      </w:pPr>
      <w:r w:rsidRPr="00AC5DCD">
        <w:t>DIO SEDMI</w:t>
      </w:r>
    </w:p>
    <w:p w14:paraId="1220A35B" w14:textId="77777777" w:rsidR="00996A54" w:rsidRPr="00AC5DCD" w:rsidRDefault="00996A5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9278C30" w14:textId="77777777" w:rsidR="00996A54" w:rsidRPr="00AC5DCD" w:rsidRDefault="00EA1E61" w:rsidP="006223CF">
      <w:pPr>
        <w:pStyle w:val="Naslov1"/>
      </w:pPr>
      <w:r w:rsidRPr="00AC5DCD">
        <w:lastRenderedPageBreak/>
        <w:t>SREDSTVA ZA PROVOĐENJE STRUČNOG NADZORA</w:t>
      </w:r>
    </w:p>
    <w:p w14:paraId="4D39D4C5" w14:textId="77777777" w:rsidR="00996A54" w:rsidRPr="00AC5DCD" w:rsidRDefault="00996A5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3EA46069" w14:textId="77777777" w:rsidR="00996A54" w:rsidRPr="00AC5DCD" w:rsidRDefault="00EA1E61" w:rsidP="006223CF">
      <w:pPr>
        <w:pStyle w:val="Naslov2"/>
      </w:pPr>
      <w:r w:rsidRPr="00AC5DCD">
        <w:t>Članak 41.</w:t>
      </w:r>
    </w:p>
    <w:p w14:paraId="431363A0" w14:textId="77777777" w:rsidR="00996A54" w:rsidRPr="00AC5DCD" w:rsidRDefault="00EA1E61">
      <w:pP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sz w:val="24"/>
          <w:szCs w:val="24"/>
        </w:rPr>
        <w:t xml:space="preserve">(1) Sredstva za provođenje stručnih nadzora iz članka 11., 12. i 13. ovog Pravilnika osiguravaju se u proračunu Komore. </w:t>
      </w:r>
    </w:p>
    <w:p w14:paraId="59E1D5E7" w14:textId="77777777" w:rsidR="00996A54" w:rsidRPr="00AC5DCD" w:rsidRDefault="00996A54">
      <w:pPr>
        <w:spacing w:after="0" w:line="240" w:lineRule="auto"/>
        <w:jc w:val="both"/>
        <w:rPr>
          <w:rFonts w:ascii="Times New Roman" w:eastAsia="Times New Roman" w:hAnsi="Times New Roman" w:cs="Times New Roman"/>
          <w:sz w:val="24"/>
          <w:szCs w:val="24"/>
        </w:rPr>
      </w:pPr>
    </w:p>
    <w:p w14:paraId="47D7E485" w14:textId="77777777" w:rsidR="00996A54" w:rsidRPr="00AC5DCD" w:rsidRDefault="00EA1E61">
      <w:pP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sz w:val="24"/>
          <w:szCs w:val="24"/>
        </w:rPr>
        <w:t xml:space="preserve">(2) Troškovi obavljanja </w:t>
      </w:r>
      <w:r w:rsidRPr="00AC5DCD">
        <w:rPr>
          <w:rFonts w:ascii="Times New Roman" w:eastAsia="Times New Roman" w:hAnsi="Times New Roman" w:cs="Times New Roman"/>
          <w:i/>
          <w:sz w:val="24"/>
          <w:szCs w:val="24"/>
        </w:rPr>
        <w:t>izvanrednog stručnog nadzora</w:t>
      </w:r>
      <w:r w:rsidRPr="00AC5DCD">
        <w:rPr>
          <w:rFonts w:ascii="Times New Roman" w:eastAsia="Times New Roman" w:hAnsi="Times New Roman" w:cs="Times New Roman"/>
          <w:sz w:val="24"/>
          <w:szCs w:val="24"/>
        </w:rPr>
        <w:t xml:space="preserve"> po zahtjevu nadležnog ministarstva sufinanciraju se iz državnog proračuna temeljem pisanog zahtjeva Komore kojem se prilažu specifikacija, računi i drugi dokazi te se isplaćuju po obavljenom stručnom nadzoru, a način sufinanciranja odlukom utvrđuje ministar nadležnog ministarstva.</w:t>
      </w:r>
    </w:p>
    <w:p w14:paraId="4066A7D8" w14:textId="77777777" w:rsidR="00996A54" w:rsidRPr="00AC5DCD" w:rsidRDefault="00996A54">
      <w:pPr>
        <w:spacing w:after="0" w:line="240" w:lineRule="auto"/>
        <w:jc w:val="both"/>
        <w:rPr>
          <w:rFonts w:ascii="Times New Roman" w:eastAsia="Times New Roman" w:hAnsi="Times New Roman" w:cs="Times New Roman"/>
          <w:sz w:val="24"/>
          <w:szCs w:val="24"/>
        </w:rPr>
      </w:pPr>
    </w:p>
    <w:p w14:paraId="3D41E807" w14:textId="77777777" w:rsidR="00996A54" w:rsidRPr="00AC5DCD" w:rsidRDefault="00EA1E61">
      <w:pP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sz w:val="24"/>
          <w:szCs w:val="24"/>
        </w:rPr>
        <w:t>(3) Naknada za provođenje redovitog, izvanrednog i kontrolnog stručnog nadzora određuje se odlukom Upravnog odbora Komore.</w:t>
      </w:r>
    </w:p>
    <w:p w14:paraId="246F373A" w14:textId="77777777" w:rsidR="00996A54" w:rsidRPr="00AC5DCD" w:rsidRDefault="00996A54">
      <w:pPr>
        <w:spacing w:after="0" w:line="240" w:lineRule="auto"/>
        <w:jc w:val="both"/>
        <w:rPr>
          <w:rFonts w:ascii="Times New Roman" w:eastAsia="Times New Roman" w:hAnsi="Times New Roman" w:cs="Times New Roman"/>
          <w:sz w:val="24"/>
          <w:szCs w:val="24"/>
        </w:rPr>
      </w:pPr>
    </w:p>
    <w:p w14:paraId="59A66803" w14:textId="77777777" w:rsidR="00996A54" w:rsidRPr="00AC5DCD" w:rsidRDefault="00EA1E61">
      <w:pP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sz w:val="24"/>
          <w:szCs w:val="24"/>
        </w:rPr>
        <w:t xml:space="preserve">(4) Odluka o visini naknade iz stavka 3. ovog članka donosi Upravni odbor krajem tekuće godine za sljedeću kalendarsku godinu. </w:t>
      </w:r>
    </w:p>
    <w:p w14:paraId="5FF120EA" w14:textId="77777777" w:rsidR="00996A54" w:rsidRPr="00AC5DCD" w:rsidRDefault="00996A54">
      <w:pPr>
        <w:spacing w:after="0" w:line="240" w:lineRule="auto"/>
        <w:jc w:val="both"/>
        <w:rPr>
          <w:rFonts w:ascii="Times New Roman" w:eastAsia="Times New Roman" w:hAnsi="Times New Roman" w:cs="Times New Roman"/>
          <w:sz w:val="24"/>
          <w:szCs w:val="24"/>
        </w:rPr>
      </w:pPr>
    </w:p>
    <w:p w14:paraId="4088AB71" w14:textId="77777777" w:rsidR="00996A54" w:rsidRPr="00AC5DCD" w:rsidRDefault="00EA1E61">
      <w:pP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sz w:val="24"/>
          <w:szCs w:val="24"/>
        </w:rPr>
        <w:t xml:space="preserve">(5) Uz iznos naknade po provedenom stručnom nadzoru, svaki provoditelj stručnog nadzora ima pravo na dnevnicu, naknadu troškova puta ukoliko postoje i troškove smještaja ukoliko postoje, u skladu s važećim poreznim propisima u Republici Hrvatskoj. </w:t>
      </w:r>
    </w:p>
    <w:p w14:paraId="5625E03F" w14:textId="77777777" w:rsidR="00996A54" w:rsidRPr="00AC5DCD" w:rsidRDefault="00996A54">
      <w:pPr>
        <w:spacing w:after="0" w:line="240" w:lineRule="auto"/>
        <w:jc w:val="both"/>
        <w:rPr>
          <w:rFonts w:ascii="Times New Roman" w:eastAsia="Times New Roman" w:hAnsi="Times New Roman" w:cs="Times New Roman"/>
          <w:sz w:val="24"/>
          <w:szCs w:val="24"/>
        </w:rPr>
      </w:pPr>
    </w:p>
    <w:p w14:paraId="0618B4B2" w14:textId="77777777" w:rsidR="00996A54" w:rsidRPr="00AC5DCD" w:rsidRDefault="00EA1E61">
      <w:pP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sz w:val="24"/>
          <w:szCs w:val="24"/>
        </w:rPr>
        <w:t>(6) Sredstva za provođenje stručnog nadzora sukladno stavku 1. ovog članka planiraju se financijskim planom Komore, uzimajući u obzir prijedlog Godišnjeg plana stručnog nadzora.</w:t>
      </w:r>
    </w:p>
    <w:p w14:paraId="7CD8C20A" w14:textId="77777777" w:rsidR="00996A54" w:rsidRPr="00AC5DCD" w:rsidRDefault="00996A5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298EE60" w14:textId="77777777" w:rsidR="00996A54" w:rsidRPr="00AC5DCD" w:rsidRDefault="00EA1E61" w:rsidP="006223CF">
      <w:pPr>
        <w:pStyle w:val="Naslov2"/>
      </w:pPr>
      <w:r w:rsidRPr="00AC5DCD">
        <w:t>Članak 42.</w:t>
      </w:r>
    </w:p>
    <w:p w14:paraId="5FFD8C59"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(1) Provođenje postupaka stručnog nadzora obustavlja se u slučaju uskrate suglasnosti, odnosno pozitivnog prethodnog mišljenja ministarstva nadležnog za poslove socijalne skrbi na prijedlog odluke o visini članarine ili prijedlog financijskog plana.</w:t>
      </w:r>
    </w:p>
    <w:p w14:paraId="1CFE2A5F"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DAC3189"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(2) Smatra se da je ministarstvo nadležno za poslove socijalne skrbi uskratilo suglasnost odnosno pozitivno prethodno mišljenje na prijedlog odluke o visini članarine ili prijedlog financijskog plana i u slučaju kada se ne očituje u roku od 30 dana od zatražene suglasnosti odnosno mišljenja.</w:t>
      </w:r>
    </w:p>
    <w:p w14:paraId="31F5495C" w14:textId="77777777" w:rsidR="00996A54" w:rsidRPr="00AC5DCD" w:rsidRDefault="00996A5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0C1A2D"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AC5DCD">
        <w:rPr>
          <w:rFonts w:ascii="Times New Roman" w:eastAsia="Times New Roman" w:hAnsi="Times New Roman" w:cs="Times New Roman"/>
          <w:color w:val="000000"/>
          <w:sz w:val="24"/>
          <w:szCs w:val="24"/>
        </w:rPr>
        <w:t>(3) Iznimno od odredbe stavka 1. ovog članka, provođenje postupka stručnog nadzora neće se obustaviti u predmetu u kojem bi obustava dovela do neposredne opasnosti za život ili zdravlje ljudi.</w:t>
      </w:r>
    </w:p>
    <w:p w14:paraId="2D54FC54" w14:textId="77777777" w:rsidR="00996A54" w:rsidRPr="00AC5DCD" w:rsidRDefault="00996A5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3060DD09" w14:textId="77777777" w:rsidR="00996A54" w:rsidRPr="00AC5DCD" w:rsidRDefault="00EA1E61" w:rsidP="006223CF">
      <w:pPr>
        <w:pStyle w:val="Naslov1"/>
      </w:pPr>
      <w:r w:rsidRPr="00AC5DCD">
        <w:lastRenderedPageBreak/>
        <w:t>DIO OSMI</w:t>
      </w:r>
    </w:p>
    <w:p w14:paraId="0F0C76CB" w14:textId="77777777" w:rsidR="00996A54" w:rsidRPr="00AC5DCD" w:rsidRDefault="00996A54">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p>
    <w:p w14:paraId="6C35F906" w14:textId="77777777" w:rsidR="00996A54" w:rsidRPr="00AC5DCD" w:rsidRDefault="00EA1E61" w:rsidP="006223CF">
      <w:pPr>
        <w:pStyle w:val="Naslov1"/>
      </w:pPr>
      <w:r w:rsidRPr="00AC5DCD">
        <w:t>PRIJELAZNE I ZAVRŠNE ODREDBE</w:t>
      </w:r>
    </w:p>
    <w:p w14:paraId="6D9F4C9E" w14:textId="77777777" w:rsidR="00996A54" w:rsidRPr="00AC5DCD" w:rsidRDefault="00996A54">
      <w:pPr>
        <w:pBdr>
          <w:top w:val="nil"/>
          <w:left w:val="nil"/>
          <w:bottom w:val="nil"/>
          <w:right w:val="nil"/>
          <w:between w:val="nil"/>
        </w:pBdr>
        <w:spacing w:after="0" w:line="240" w:lineRule="auto"/>
        <w:ind w:left="2610"/>
        <w:jc w:val="both"/>
        <w:rPr>
          <w:rFonts w:ascii="Times New Roman" w:eastAsia="Times New Roman" w:hAnsi="Times New Roman" w:cs="Times New Roman"/>
          <w:b/>
          <w:color w:val="000000"/>
          <w:sz w:val="32"/>
          <w:szCs w:val="32"/>
        </w:rPr>
      </w:pPr>
    </w:p>
    <w:p w14:paraId="134B49E7" w14:textId="77777777" w:rsidR="00996A54" w:rsidRPr="00AC5DCD" w:rsidRDefault="00EA1E61" w:rsidP="006223CF">
      <w:pPr>
        <w:pStyle w:val="Naslov2"/>
      </w:pPr>
      <w:r w:rsidRPr="00AC5DCD">
        <w:t>Članak 43.</w:t>
      </w:r>
    </w:p>
    <w:p w14:paraId="4A5EEA2D" w14:textId="77777777" w:rsidR="00996A54" w:rsidRPr="00AC5DCD" w:rsidRDefault="00EA1E61">
      <w:pP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sz w:val="24"/>
          <w:szCs w:val="24"/>
        </w:rPr>
        <w:t>Postupci stručnog nadzora koji su u tijeku u vrijeme stupanja na snagu ovog Pravilnika, nastavit će se sukladno odredbama ovog Pravilnika.</w:t>
      </w:r>
    </w:p>
    <w:p w14:paraId="364A9039" w14:textId="77777777" w:rsidR="00996A54" w:rsidRPr="00AC5DCD" w:rsidRDefault="00996A54">
      <w:pPr>
        <w:spacing w:after="0" w:line="240" w:lineRule="auto"/>
        <w:jc w:val="both"/>
        <w:rPr>
          <w:rFonts w:ascii="Times New Roman" w:eastAsia="Times New Roman" w:hAnsi="Times New Roman" w:cs="Times New Roman"/>
          <w:sz w:val="24"/>
          <w:szCs w:val="24"/>
        </w:rPr>
      </w:pPr>
    </w:p>
    <w:p w14:paraId="658BA64F" w14:textId="77777777" w:rsidR="00996A54" w:rsidRPr="00AC5DCD" w:rsidRDefault="00EA1E61" w:rsidP="000378AB">
      <w:pPr>
        <w:pStyle w:val="Naslov2"/>
      </w:pPr>
      <w:r w:rsidRPr="00AC5DCD">
        <w:t>Članak 44.</w:t>
      </w:r>
    </w:p>
    <w:p w14:paraId="3978091B" w14:textId="77777777" w:rsidR="00996A54" w:rsidRPr="00AC5DCD" w:rsidRDefault="00EA1E61">
      <w:pP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sz w:val="24"/>
          <w:szCs w:val="24"/>
        </w:rPr>
        <w:t xml:space="preserve">(1) Stupanjem na snagu ovog Pravilnika prestaje važiti Pravilnik o stručnom nadzoru edukacijskih rehabilitatora i provođenju edukacijsko-rehabilitacijske djelatnosti od 10. prosinca 2021. godine (KLASA: 011-02/21-01/3, URBROJ: 566-01-02-21-5). </w:t>
      </w:r>
    </w:p>
    <w:p w14:paraId="4D021392" w14:textId="77777777" w:rsidR="00996A54" w:rsidRPr="00AC5DCD" w:rsidRDefault="00996A54">
      <w:pPr>
        <w:spacing w:after="0" w:line="240" w:lineRule="auto"/>
        <w:jc w:val="both"/>
        <w:rPr>
          <w:rFonts w:ascii="Times New Roman" w:eastAsia="Times New Roman" w:hAnsi="Times New Roman" w:cs="Times New Roman"/>
          <w:sz w:val="24"/>
          <w:szCs w:val="24"/>
        </w:rPr>
      </w:pPr>
    </w:p>
    <w:p w14:paraId="63B59BCF" w14:textId="77777777" w:rsidR="00996A54" w:rsidRPr="00AC5DCD" w:rsidRDefault="00EA1E61">
      <w:pPr>
        <w:spacing w:after="0" w:line="240" w:lineRule="auto"/>
        <w:jc w:val="both"/>
        <w:rPr>
          <w:rFonts w:ascii="Times New Roman" w:eastAsia="Times New Roman" w:hAnsi="Times New Roman" w:cs="Times New Roman"/>
          <w:sz w:val="24"/>
          <w:szCs w:val="24"/>
        </w:rPr>
      </w:pPr>
      <w:r w:rsidRPr="00AC5DCD">
        <w:rPr>
          <w:rFonts w:ascii="Times New Roman" w:eastAsia="Times New Roman" w:hAnsi="Times New Roman" w:cs="Times New Roman"/>
          <w:sz w:val="24"/>
          <w:szCs w:val="24"/>
        </w:rPr>
        <w:t>(2) Ovaj Pravilnik stupa na snagu osmog dana od dana objave na službenoj mrežnoj stranici Komore.</w:t>
      </w:r>
    </w:p>
    <w:p w14:paraId="492730E3" w14:textId="77777777" w:rsidR="00996A54" w:rsidRPr="00AC5DCD" w:rsidRDefault="00996A54">
      <w:pPr>
        <w:spacing w:after="0" w:line="240" w:lineRule="auto"/>
        <w:ind w:left="1080"/>
        <w:jc w:val="right"/>
        <w:rPr>
          <w:rFonts w:ascii="Times New Roman" w:eastAsia="Times New Roman" w:hAnsi="Times New Roman" w:cs="Times New Roman"/>
          <w:sz w:val="24"/>
          <w:szCs w:val="24"/>
        </w:rPr>
      </w:pPr>
    </w:p>
    <w:p w14:paraId="7F8B4263" w14:textId="77777777" w:rsidR="00996A54" w:rsidRPr="00AC5DCD" w:rsidRDefault="00996A54">
      <w:pPr>
        <w:spacing w:after="0" w:line="240" w:lineRule="auto"/>
        <w:jc w:val="both"/>
        <w:rPr>
          <w:rFonts w:ascii="Times New Roman" w:eastAsia="Times New Roman" w:hAnsi="Times New Roman" w:cs="Times New Roman"/>
          <w:sz w:val="24"/>
          <w:szCs w:val="24"/>
        </w:rPr>
      </w:pPr>
    </w:p>
    <w:p w14:paraId="1C7ECC93"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3" w:name="gbmxyxq988oz" w:colFirst="0" w:colLast="0"/>
      <w:bookmarkEnd w:id="3"/>
      <w:r w:rsidRPr="00AC5DCD">
        <w:rPr>
          <w:rFonts w:ascii="Times New Roman" w:eastAsia="Times New Roman" w:hAnsi="Times New Roman" w:cs="Times New Roman"/>
          <w:color w:val="231F20"/>
          <w:sz w:val="24"/>
          <w:szCs w:val="24"/>
        </w:rPr>
        <w:t xml:space="preserve">KLASA: </w:t>
      </w:r>
    </w:p>
    <w:p w14:paraId="477AD993"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231F20"/>
          <w:sz w:val="24"/>
          <w:szCs w:val="24"/>
        </w:rPr>
        <w:t xml:space="preserve">URBROJ: </w:t>
      </w:r>
    </w:p>
    <w:p w14:paraId="4EF9C2C1" w14:textId="77777777" w:rsidR="00996A54" w:rsidRPr="00AC5DCD" w:rsidRDefault="00EA1E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Zagreb,</w:t>
      </w:r>
      <w:r w:rsidRPr="00AC5DCD">
        <w:rPr>
          <w:rFonts w:ascii="Times New Roman" w:eastAsia="Times New Roman" w:hAnsi="Times New Roman" w:cs="Times New Roman"/>
          <w:color w:val="000000"/>
          <w:sz w:val="24"/>
          <w:szCs w:val="24"/>
        </w:rPr>
        <w:br/>
      </w:r>
    </w:p>
    <w:p w14:paraId="5EB14499" w14:textId="77777777" w:rsidR="00996A54" w:rsidRPr="00AC5DCD" w:rsidRDefault="00EA1E61">
      <w:pPr>
        <w:pBdr>
          <w:top w:val="nil"/>
          <w:left w:val="nil"/>
          <w:bottom w:val="nil"/>
          <w:right w:val="nil"/>
          <w:between w:val="nil"/>
        </w:pBdr>
        <w:spacing w:after="0" w:line="240" w:lineRule="auto"/>
        <w:ind w:left="720"/>
        <w:jc w:val="right"/>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ab/>
      </w:r>
      <w:r w:rsidRPr="00AC5DCD">
        <w:rPr>
          <w:rFonts w:ascii="Times New Roman" w:eastAsia="Times New Roman" w:hAnsi="Times New Roman" w:cs="Times New Roman"/>
          <w:color w:val="000000"/>
          <w:sz w:val="24"/>
          <w:szCs w:val="24"/>
        </w:rPr>
        <w:tab/>
      </w:r>
      <w:r w:rsidRPr="00AC5DCD">
        <w:rPr>
          <w:rFonts w:ascii="Times New Roman" w:eastAsia="Times New Roman" w:hAnsi="Times New Roman" w:cs="Times New Roman"/>
          <w:color w:val="000000"/>
          <w:sz w:val="24"/>
          <w:szCs w:val="24"/>
        </w:rPr>
        <w:tab/>
      </w:r>
      <w:r w:rsidRPr="00AC5DCD">
        <w:rPr>
          <w:rFonts w:ascii="Times New Roman" w:eastAsia="Times New Roman" w:hAnsi="Times New Roman" w:cs="Times New Roman"/>
          <w:color w:val="000000"/>
          <w:sz w:val="24"/>
          <w:szCs w:val="24"/>
        </w:rPr>
        <w:tab/>
        <w:t>Predsjednica Hrvatske komore edukacijskih rehabilitatora</w:t>
      </w:r>
    </w:p>
    <w:p w14:paraId="51A17D4B" w14:textId="77777777" w:rsidR="00996A54" w:rsidRPr="00AC5DCD" w:rsidRDefault="00996A54">
      <w:pPr>
        <w:pBdr>
          <w:top w:val="nil"/>
          <w:left w:val="nil"/>
          <w:bottom w:val="nil"/>
          <w:right w:val="nil"/>
          <w:between w:val="nil"/>
        </w:pBdr>
        <w:spacing w:after="0" w:line="240" w:lineRule="auto"/>
        <w:ind w:left="720"/>
        <w:jc w:val="right"/>
        <w:rPr>
          <w:rFonts w:ascii="Times New Roman" w:eastAsia="Times New Roman" w:hAnsi="Times New Roman" w:cs="Times New Roman"/>
          <w:color w:val="000000"/>
          <w:sz w:val="24"/>
          <w:szCs w:val="24"/>
        </w:rPr>
      </w:pPr>
    </w:p>
    <w:p w14:paraId="3B508CAC" w14:textId="77777777" w:rsidR="00996A54" w:rsidRPr="00AC5DCD" w:rsidRDefault="00996A54">
      <w:pPr>
        <w:pBdr>
          <w:top w:val="nil"/>
          <w:left w:val="nil"/>
          <w:bottom w:val="nil"/>
          <w:right w:val="nil"/>
          <w:between w:val="nil"/>
        </w:pBdr>
        <w:spacing w:after="0" w:line="240" w:lineRule="auto"/>
        <w:ind w:left="720"/>
        <w:jc w:val="right"/>
        <w:rPr>
          <w:rFonts w:ascii="Times New Roman" w:eastAsia="Times New Roman" w:hAnsi="Times New Roman" w:cs="Times New Roman"/>
          <w:color w:val="000000"/>
          <w:sz w:val="32"/>
          <w:szCs w:val="32"/>
        </w:rPr>
      </w:pPr>
    </w:p>
    <w:p w14:paraId="1C3187F1" w14:textId="77777777" w:rsidR="00996A54" w:rsidRPr="00AC5DCD" w:rsidRDefault="00EA1E61">
      <w:pPr>
        <w:pBdr>
          <w:top w:val="nil"/>
          <w:left w:val="nil"/>
          <w:bottom w:val="nil"/>
          <w:right w:val="nil"/>
          <w:between w:val="nil"/>
        </w:pBdr>
        <w:spacing w:after="0" w:line="240" w:lineRule="auto"/>
        <w:ind w:left="720"/>
        <w:jc w:val="right"/>
        <w:rPr>
          <w:rFonts w:ascii="Times New Roman" w:eastAsia="Times New Roman" w:hAnsi="Times New Roman" w:cs="Times New Roman"/>
          <w:color w:val="000000"/>
          <w:sz w:val="24"/>
          <w:szCs w:val="24"/>
        </w:rPr>
      </w:pPr>
      <w:r w:rsidRPr="00AC5DCD">
        <w:rPr>
          <w:rFonts w:ascii="Times New Roman" w:eastAsia="Times New Roman" w:hAnsi="Times New Roman" w:cs="Times New Roman"/>
          <w:color w:val="000000"/>
          <w:sz w:val="24"/>
          <w:szCs w:val="24"/>
        </w:rPr>
        <w:tab/>
      </w:r>
      <w:r w:rsidRPr="00AC5DCD">
        <w:rPr>
          <w:rFonts w:ascii="Times New Roman" w:eastAsia="Times New Roman" w:hAnsi="Times New Roman" w:cs="Times New Roman"/>
          <w:color w:val="000000"/>
          <w:sz w:val="24"/>
          <w:szCs w:val="24"/>
        </w:rPr>
        <w:tab/>
      </w:r>
      <w:r w:rsidRPr="00AC5DCD">
        <w:rPr>
          <w:rFonts w:ascii="Times New Roman" w:eastAsia="Times New Roman" w:hAnsi="Times New Roman" w:cs="Times New Roman"/>
          <w:color w:val="000000"/>
          <w:sz w:val="24"/>
          <w:szCs w:val="24"/>
        </w:rPr>
        <w:tab/>
      </w:r>
      <w:r w:rsidRPr="00AC5DCD">
        <w:rPr>
          <w:rFonts w:ascii="Times New Roman" w:eastAsia="Times New Roman" w:hAnsi="Times New Roman" w:cs="Times New Roman"/>
          <w:color w:val="000000"/>
          <w:sz w:val="24"/>
          <w:szCs w:val="24"/>
        </w:rPr>
        <w:tab/>
      </w:r>
      <w:r w:rsidRPr="00AC5DCD">
        <w:rPr>
          <w:rFonts w:ascii="Times New Roman" w:eastAsia="Times New Roman" w:hAnsi="Times New Roman" w:cs="Times New Roman"/>
          <w:color w:val="000000"/>
          <w:sz w:val="24"/>
          <w:szCs w:val="24"/>
        </w:rPr>
        <w:tab/>
      </w:r>
      <w:r w:rsidRPr="00AC5DCD">
        <w:rPr>
          <w:rFonts w:ascii="Times New Roman" w:eastAsia="Times New Roman" w:hAnsi="Times New Roman" w:cs="Times New Roman"/>
          <w:color w:val="000000"/>
          <w:sz w:val="24"/>
          <w:szCs w:val="24"/>
        </w:rPr>
        <w:tab/>
      </w:r>
      <w:r w:rsidRPr="00AC5DCD">
        <w:rPr>
          <w:rFonts w:ascii="Times New Roman" w:eastAsia="Times New Roman" w:hAnsi="Times New Roman" w:cs="Times New Roman"/>
          <w:sz w:val="24"/>
          <w:szCs w:val="24"/>
        </w:rPr>
        <w:t>dr.sc. Ana Skender, mag.rehab.educ.</w:t>
      </w:r>
    </w:p>
    <w:p w14:paraId="3338D9C8" w14:textId="77777777" w:rsidR="00996A54" w:rsidRPr="00AC5DCD" w:rsidRDefault="00996A54">
      <w:pPr>
        <w:spacing w:after="0" w:line="240" w:lineRule="auto"/>
        <w:jc w:val="both"/>
        <w:rPr>
          <w:rFonts w:ascii="Times New Roman" w:eastAsia="Times New Roman" w:hAnsi="Times New Roman" w:cs="Times New Roman"/>
          <w:sz w:val="24"/>
          <w:szCs w:val="24"/>
        </w:rPr>
      </w:pPr>
    </w:p>
    <w:p w14:paraId="27078E19" w14:textId="77777777" w:rsidR="00996A54" w:rsidRPr="00AC5DCD" w:rsidRDefault="00996A54">
      <w:pPr>
        <w:spacing w:after="0" w:line="240" w:lineRule="auto"/>
        <w:jc w:val="both"/>
        <w:rPr>
          <w:rFonts w:ascii="Times New Roman" w:eastAsia="Times New Roman" w:hAnsi="Times New Roman" w:cs="Times New Roman"/>
          <w:sz w:val="24"/>
          <w:szCs w:val="24"/>
        </w:rPr>
      </w:pPr>
    </w:p>
    <w:p w14:paraId="67E310A6" w14:textId="77777777" w:rsidR="00996A54" w:rsidRPr="00AC5DCD" w:rsidRDefault="00996A54">
      <w:pPr>
        <w:spacing w:after="0" w:line="240" w:lineRule="auto"/>
        <w:jc w:val="both"/>
        <w:rPr>
          <w:rFonts w:ascii="Times New Roman" w:eastAsia="Times New Roman" w:hAnsi="Times New Roman" w:cs="Times New Roman"/>
          <w:sz w:val="24"/>
          <w:szCs w:val="24"/>
        </w:rPr>
      </w:pPr>
    </w:p>
    <w:p w14:paraId="0D0299A8" w14:textId="77777777" w:rsidR="00996A54" w:rsidRPr="00AC5DCD" w:rsidRDefault="00996A54">
      <w:pPr>
        <w:spacing w:after="0" w:line="240" w:lineRule="auto"/>
        <w:jc w:val="both"/>
        <w:rPr>
          <w:rFonts w:ascii="Times New Roman" w:eastAsia="Times New Roman" w:hAnsi="Times New Roman" w:cs="Times New Roman"/>
          <w:sz w:val="24"/>
          <w:szCs w:val="24"/>
        </w:rPr>
      </w:pPr>
    </w:p>
    <w:p w14:paraId="37CD8458" w14:textId="77777777" w:rsidR="00996A54" w:rsidRDefault="00EA1E61">
      <w:pPr>
        <w:spacing w:after="0" w:line="240" w:lineRule="auto"/>
        <w:rPr>
          <w:rFonts w:ascii="Times New Roman" w:eastAsia="Times New Roman" w:hAnsi="Times New Roman" w:cs="Times New Roman"/>
          <w:sz w:val="24"/>
          <w:szCs w:val="24"/>
        </w:rPr>
      </w:pPr>
      <w:r w:rsidRPr="00AC5DCD">
        <w:rPr>
          <w:rFonts w:ascii="Times New Roman" w:eastAsia="Times New Roman" w:hAnsi="Times New Roman" w:cs="Times New Roman"/>
          <w:noProof/>
          <w:lang w:val="hr-HR"/>
        </w:rPr>
        <mc:AlternateContent>
          <mc:Choice Requires="wps">
            <w:drawing>
              <wp:anchor distT="0" distB="0" distL="114300" distR="114300" simplePos="0" relativeHeight="251658240" behindDoc="0" locked="0" layoutInCell="1" hidden="0" allowOverlap="1" wp14:anchorId="625AF44A" wp14:editId="565AB04B">
                <wp:simplePos x="0" y="0"/>
                <wp:positionH relativeFrom="page">
                  <wp:posOffset>649923</wp:posOffset>
                </wp:positionH>
                <wp:positionV relativeFrom="page">
                  <wp:posOffset>9459278</wp:posOffset>
                </wp:positionV>
                <wp:extent cx="6983730" cy="603250"/>
                <wp:effectExtent l="0" t="0" r="0" b="0"/>
                <wp:wrapNone/>
                <wp:docPr id="1" name="Freeform: Shape 1"/>
                <wp:cNvGraphicFramePr/>
                <a:graphic xmlns:a="http://schemas.openxmlformats.org/drawingml/2006/main">
                  <a:graphicData uri="http://schemas.microsoft.com/office/word/2010/wordprocessingShape">
                    <wps:wsp>
                      <wps:cNvSpPr/>
                      <wps:spPr>
                        <a:xfrm>
                          <a:off x="1858898" y="3483138"/>
                          <a:ext cx="6974205" cy="593725"/>
                        </a:xfrm>
                        <a:custGeom>
                          <a:avLst/>
                          <a:gdLst/>
                          <a:ahLst/>
                          <a:cxnLst/>
                          <a:rect l="l" t="t" r="r" b="b"/>
                          <a:pathLst>
                            <a:path w="6974205" h="593725" extrusionOk="0">
                              <a:moveTo>
                                <a:pt x="0" y="0"/>
                              </a:moveTo>
                              <a:lnTo>
                                <a:pt x="0" y="593725"/>
                              </a:lnTo>
                              <a:lnTo>
                                <a:pt x="6974205" y="593725"/>
                              </a:lnTo>
                              <a:lnTo>
                                <a:pt x="6974205" y="0"/>
                              </a:lnTo>
                              <a:close/>
                            </a:path>
                          </a:pathLst>
                        </a:custGeom>
                        <a:noFill/>
                        <a:ln>
                          <a:noFill/>
                        </a:ln>
                      </wps:spPr>
                      <wps:txbx>
                        <w:txbxContent>
                          <w:p w14:paraId="1A681D3B" w14:textId="77777777" w:rsidR="006223CF" w:rsidRDefault="006223CF">
                            <w:pPr>
                              <w:spacing w:after="0" w:line="288" w:lineRule="auto"/>
                              <w:textDirection w:val="btLr"/>
                            </w:pPr>
                            <w:r>
                              <w:rPr>
                                <w:color w:val="000000"/>
                                <w:sz w:val="18"/>
                              </w:rPr>
                              <w:t xml:space="preserve">Hrvatska komora edukacijskih rehabilitatora, 10000 Zagreb, Nad lipom 13/1 (sjedište), Klaićeva 25 (ured/pošta), OIB: 42437000303, </w:t>
                            </w:r>
                          </w:p>
                          <w:p w14:paraId="27362C30" w14:textId="77777777" w:rsidR="006223CF" w:rsidRDefault="006223CF">
                            <w:pPr>
                              <w:spacing w:after="0" w:line="288" w:lineRule="auto"/>
                              <w:textDirection w:val="btLr"/>
                            </w:pPr>
                            <w:r>
                              <w:rPr>
                                <w:color w:val="000000"/>
                                <w:sz w:val="18"/>
                              </w:rPr>
                              <w:t>MB: 2857383, IBAN: HR5423600001102266561, Zagrebačka banka d.d., Tel.: 091 454 0054, E-mail: ured@hker.hr, Web: www.hker.hr</w:t>
                            </w:r>
                          </w:p>
                          <w:p w14:paraId="6449F96A" w14:textId="77777777" w:rsidR="006223CF" w:rsidRDefault="006223CF">
                            <w:pPr>
                              <w:spacing w:line="258" w:lineRule="auto"/>
                              <w:ind w:left="720"/>
                              <w:textDirection w:val="btLr"/>
                            </w:pPr>
                          </w:p>
                        </w:txbxContent>
                      </wps:txbx>
                      <wps:bodyPr spcFirstLastPara="1" wrap="square" lIns="88900" tIns="38100" rIns="88900" bIns="38100" anchor="t" anchorCtr="0">
                        <a:noAutofit/>
                      </wps:bodyPr>
                    </wps:wsp>
                  </a:graphicData>
                </a:graphic>
              </wp:anchor>
            </w:drawing>
          </mc:Choice>
          <mc:Fallback>
            <w:pict>
              <v:shape w14:anchorId="625AF44A" id="Freeform: Shape 1" o:spid="_x0000_s1026" style="position:absolute;margin-left:51.2pt;margin-top:744.85pt;width:549.9pt;height:47.5pt;z-index:251658240;visibility:visible;mso-wrap-style:square;mso-wrap-distance-left:9pt;mso-wrap-distance-top:0;mso-wrap-distance-right:9pt;mso-wrap-distance-bottom:0;mso-position-horizontal:absolute;mso-position-horizontal-relative:page;mso-position-vertical:absolute;mso-position-vertical-relative:page;v-text-anchor:top" coordsize="6974205,593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" adj="-11796480,,5400" path="m,l,593725r6974205,l6974205,,,xe" filled="f" stroked="f">
                <v:stroke joinstyle="miter"/>
                <v:formulas/>
                <v:path arrowok="t" o:extrusionok="f" o:connecttype="custom" textboxrect="0,0,6974205,593725"/>
                <v:textbox inset="7pt,3pt,7pt,3pt">
                  <w:txbxContent>
                    <w:p w14:paraId="1A681D3B" w14:textId="77777777" w:rsidR="006223CF" w:rsidRDefault="006223CF">
                      <w:pPr>
                        <w:spacing w:after="0" w:line="288" w:lineRule="auto"/>
                        <w:textDirection w:val="btLr"/>
                      </w:pPr>
                      <w:r>
                        <w:rPr>
                          <w:color w:val="000000"/>
                          <w:sz w:val="18"/>
                        </w:rPr>
                        <w:t xml:space="preserve">Hrvatska komora edukacijskih rehabilitatora, 10000 Zagreb, </w:t>
                      </w:r>
                      <w:proofErr w:type="gramStart"/>
                      <w:r>
                        <w:rPr>
                          <w:color w:val="000000"/>
                          <w:sz w:val="18"/>
                        </w:rPr>
                        <w:t>Nad</w:t>
                      </w:r>
                      <w:proofErr w:type="gramEnd"/>
                      <w:r>
                        <w:rPr>
                          <w:color w:val="000000"/>
                          <w:sz w:val="18"/>
                        </w:rPr>
                        <w:t xml:space="preserve"> lipom 13/1 (sjedište), Klaićeva 25 (ured/pošta), OIB: 42437000303, </w:t>
                      </w:r>
                    </w:p>
                    <w:p w14:paraId="27362C30" w14:textId="77777777" w:rsidR="006223CF" w:rsidRDefault="006223CF">
                      <w:pPr>
                        <w:spacing w:after="0" w:line="288" w:lineRule="auto"/>
                        <w:textDirection w:val="btLr"/>
                      </w:pPr>
                      <w:r>
                        <w:rPr>
                          <w:color w:val="000000"/>
                          <w:sz w:val="18"/>
                        </w:rPr>
                        <w:t xml:space="preserve">MB: 2857383, IBAN: HR5423600001102266561, Zagrebačka </w:t>
                      </w:r>
                      <w:proofErr w:type="gramStart"/>
                      <w:r>
                        <w:rPr>
                          <w:color w:val="000000"/>
                          <w:sz w:val="18"/>
                        </w:rPr>
                        <w:t>banka</w:t>
                      </w:r>
                      <w:proofErr w:type="gramEnd"/>
                      <w:r>
                        <w:rPr>
                          <w:color w:val="000000"/>
                          <w:sz w:val="18"/>
                        </w:rPr>
                        <w:t xml:space="preserve"> d.d., Tel.: 091 454 0054, E-mail: ured@hker.hr, Web: www.hker.hr</w:t>
                      </w:r>
                    </w:p>
                    <w:p w14:paraId="6449F96A" w14:textId="77777777" w:rsidR="006223CF" w:rsidRDefault="006223CF">
                      <w:pPr>
                        <w:spacing w:line="258" w:lineRule="auto"/>
                        <w:ind w:left="720"/>
                        <w:textDirection w:val="btLr"/>
                      </w:pPr>
                    </w:p>
                  </w:txbxContent>
                </v:textbox>
                <w10:wrap anchorx="page" anchory="page"/>
              </v:shape>
            </w:pict>
          </mc:Fallback>
        </mc:AlternateContent>
      </w:r>
    </w:p>
    <w:sectPr w:rsidR="00996A54">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701"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2B70B2" w14:textId="77777777" w:rsidR="00CF21EC" w:rsidRDefault="00CF21EC">
      <w:pPr>
        <w:spacing w:after="0" w:line="240" w:lineRule="auto"/>
      </w:pPr>
      <w:r>
        <w:separator/>
      </w:r>
    </w:p>
  </w:endnote>
  <w:endnote w:type="continuationSeparator" w:id="0">
    <w:p w14:paraId="451E9716" w14:textId="77777777" w:rsidR="00CF21EC" w:rsidRDefault="00CF2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7B3C8D1F-7294-4FC6-B22A-BA56FBEA496E}"/>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76D174A4-BE37-494A-81D4-D7203EA95820}"/>
    <w:embedBold r:id="rId3" w:fontKey="{02C34A10-1261-449C-B437-585A238C06D4}"/>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4" w:fontKey="{F10EE30B-F8EB-49DE-8D9C-1F75A6783E48}"/>
    <w:embedItalic r:id="rId5" w:fontKey="{9517BAB6-9882-49AE-A340-0F80D6D1907F}"/>
  </w:font>
  <w:font w:name="Cambria">
    <w:panose1 w:val="02040503050406030204"/>
    <w:charset w:val="EE"/>
    <w:family w:val="roman"/>
    <w:pitch w:val="variable"/>
    <w:sig w:usb0="E00006FF" w:usb1="420024FF" w:usb2="02000000" w:usb3="00000000" w:csb0="0000019F" w:csb1="00000000"/>
    <w:embedRegular r:id="rId6" w:fontKey="{02A239F0-EEAE-475D-9DF6-4BF51EDE5B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E266E" w14:textId="77777777" w:rsidR="006223CF" w:rsidRDefault="006223C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9A6A6" w14:textId="77777777" w:rsidR="006223CF" w:rsidRDefault="006223C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6F1EC" w14:textId="77777777" w:rsidR="006223CF" w:rsidRDefault="006223C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60AE49" w14:textId="77777777" w:rsidR="00CF21EC" w:rsidRDefault="00CF21EC">
      <w:pPr>
        <w:spacing w:after="0" w:line="240" w:lineRule="auto"/>
      </w:pPr>
      <w:r>
        <w:separator/>
      </w:r>
    </w:p>
  </w:footnote>
  <w:footnote w:type="continuationSeparator" w:id="0">
    <w:p w14:paraId="0331CAA2" w14:textId="77777777" w:rsidR="00CF21EC" w:rsidRDefault="00CF21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D84E5" w14:textId="77777777" w:rsidR="006223CF" w:rsidRDefault="006223C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9418F" w14:textId="77777777" w:rsidR="006223CF" w:rsidRDefault="006223CF">
    <w:pPr>
      <w:pBdr>
        <w:top w:val="nil"/>
        <w:left w:val="nil"/>
        <w:bottom w:val="nil"/>
        <w:right w:val="nil"/>
        <w:between w:val="nil"/>
      </w:pBdr>
      <w:tabs>
        <w:tab w:val="center" w:pos="4680"/>
        <w:tab w:val="right" w:pos="9360"/>
      </w:tabs>
      <w:spacing w:after="0" w:line="240" w:lineRule="auto"/>
      <w:rPr>
        <w:color w:val="000000"/>
      </w:rPr>
    </w:pPr>
  </w:p>
  <w:p w14:paraId="5F34E2C3" w14:textId="77777777" w:rsidR="006223CF" w:rsidRDefault="006223C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33BCD" w14:textId="77777777" w:rsidR="006223CF" w:rsidRDefault="006223C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F46EE"/>
    <w:multiLevelType w:val="multilevel"/>
    <w:tmpl w:val="DE168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9B47BB8"/>
    <w:multiLevelType w:val="multilevel"/>
    <w:tmpl w:val="127C5F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nsid w:val="0EB901EC"/>
    <w:multiLevelType w:val="multilevel"/>
    <w:tmpl w:val="BC44F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F6751EF"/>
    <w:multiLevelType w:val="multilevel"/>
    <w:tmpl w:val="F826814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nsid w:val="34224BD0"/>
    <w:multiLevelType w:val="multilevel"/>
    <w:tmpl w:val="6CD6C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7ED465B"/>
    <w:multiLevelType w:val="multilevel"/>
    <w:tmpl w:val="879CD810"/>
    <w:lvl w:ilvl="0">
      <w:numFmt w:val="bullet"/>
      <w:lvlText w:val="-"/>
      <w:lvlJc w:val="left"/>
      <w:pPr>
        <w:ind w:left="1440" w:hanging="360"/>
      </w:pPr>
      <w:rPr>
        <w:rFonts w:ascii="Calibri" w:eastAsia="Calibri" w:hAnsi="Calibri" w:cs="Calibri"/>
        <w:color w:val="00000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nsid w:val="3ABA27F5"/>
    <w:multiLevelType w:val="multilevel"/>
    <w:tmpl w:val="3766B1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48E31BF"/>
    <w:multiLevelType w:val="multilevel"/>
    <w:tmpl w:val="5D7E45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99F62BB"/>
    <w:multiLevelType w:val="multilevel"/>
    <w:tmpl w:val="FC8AE9A4"/>
    <w:lvl w:ilvl="0">
      <w:numFmt w:val="bullet"/>
      <w:lvlText w:val="-"/>
      <w:lvlJc w:val="left"/>
      <w:pPr>
        <w:ind w:left="720" w:hanging="360"/>
      </w:pPr>
      <w:rPr>
        <w:rFonts w:ascii="Calibri" w:eastAsia="Calibri" w:hAnsi="Calibri" w:cs="Calibri"/>
        <w:color w:val="00000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63D94A75"/>
    <w:multiLevelType w:val="multilevel"/>
    <w:tmpl w:val="46BCF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E713C75"/>
    <w:multiLevelType w:val="multilevel"/>
    <w:tmpl w:val="4FCA4956"/>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nsid w:val="7A665FCC"/>
    <w:multiLevelType w:val="multilevel"/>
    <w:tmpl w:val="AC607CDC"/>
    <w:lvl w:ilvl="0">
      <w:numFmt w:val="bullet"/>
      <w:lvlText w:val="-"/>
      <w:lvlJc w:val="left"/>
      <w:pPr>
        <w:ind w:left="720" w:hanging="360"/>
      </w:pPr>
      <w:rPr>
        <w:rFonts w:ascii="Calibri" w:eastAsia="Calibri" w:hAnsi="Calibri" w:cs="Calibri"/>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9"/>
  </w:num>
  <w:num w:numId="3">
    <w:abstractNumId w:val="2"/>
  </w:num>
  <w:num w:numId="4">
    <w:abstractNumId w:val="6"/>
  </w:num>
  <w:num w:numId="5">
    <w:abstractNumId w:val="5"/>
  </w:num>
  <w:num w:numId="6">
    <w:abstractNumId w:val="8"/>
  </w:num>
  <w:num w:numId="7">
    <w:abstractNumId w:val="11"/>
  </w:num>
  <w:num w:numId="8">
    <w:abstractNumId w:val="3"/>
  </w:num>
  <w:num w:numId="9">
    <w:abstractNumId w:val="1"/>
  </w:num>
  <w:num w:numId="10">
    <w:abstractNumId w:val="0"/>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A54"/>
    <w:rsid w:val="00037671"/>
    <w:rsid w:val="000378AB"/>
    <w:rsid w:val="00126134"/>
    <w:rsid w:val="002218A6"/>
    <w:rsid w:val="004A154A"/>
    <w:rsid w:val="006223CF"/>
    <w:rsid w:val="006C6D5C"/>
    <w:rsid w:val="007E04E1"/>
    <w:rsid w:val="00891DA5"/>
    <w:rsid w:val="00996A54"/>
    <w:rsid w:val="00A349DE"/>
    <w:rsid w:val="00AC5DCD"/>
    <w:rsid w:val="00C62D37"/>
    <w:rsid w:val="00CB2D44"/>
    <w:rsid w:val="00CF21EC"/>
    <w:rsid w:val="00EA1E61"/>
    <w:rsid w:val="00FA0D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62D66"/>
  <w15:docId w15:val="{3428F092-C1F2-495D-BD4C-CCF6DF2C2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uiPriority w:val="9"/>
    <w:qFormat/>
    <w:pPr>
      <w:keepNext/>
      <w:keepLines/>
      <w:spacing w:before="480" w:after="120"/>
      <w:outlineLvl w:val="0"/>
    </w:pPr>
    <w:rPr>
      <w:b/>
      <w:sz w:val="48"/>
      <w:szCs w:val="48"/>
    </w:rPr>
  </w:style>
  <w:style w:type="paragraph" w:styleId="Naslov2">
    <w:name w:val="heading 2"/>
    <w:basedOn w:val="Normal"/>
    <w:next w:val="Normal"/>
    <w:uiPriority w:val="9"/>
    <w:unhideWhenUsed/>
    <w:qFormat/>
    <w:pPr>
      <w:keepNext/>
      <w:keepLines/>
      <w:spacing w:before="360" w:after="80"/>
      <w:outlineLvl w:val="1"/>
    </w:pPr>
    <w:rPr>
      <w:b/>
      <w:sz w:val="36"/>
      <w:szCs w:val="3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sz w:val="24"/>
      <w:szCs w:val="24"/>
    </w:rPr>
  </w:style>
  <w:style w:type="paragraph" w:styleId="Naslov5">
    <w:name w:val="heading 5"/>
    <w:basedOn w:val="Normal"/>
    <w:next w:val="Normal"/>
    <w:uiPriority w:val="9"/>
    <w:semiHidden/>
    <w:unhideWhenUsed/>
    <w:qFormat/>
    <w:pPr>
      <w:keepNext/>
      <w:keepLines/>
      <w:spacing w:before="220" w:after="40"/>
      <w:outlineLvl w:val="4"/>
    </w:pPr>
    <w:rPr>
      <w:b/>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uiPriority w:val="10"/>
    <w:qFormat/>
    <w:pPr>
      <w:keepNext/>
      <w:keepLines/>
      <w:spacing w:before="480" w:after="120"/>
    </w:pPr>
    <w:rPr>
      <w:b/>
      <w:sz w:val="72"/>
      <w:szCs w:val="72"/>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Odlomakpopisa">
    <w:name w:val="List Paragraph"/>
    <w:basedOn w:val="Normal"/>
    <w:uiPriority w:val="34"/>
    <w:qFormat/>
    <w:rsid w:val="000378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24</Pages>
  <Words>7241</Words>
  <Characters>41275</Characters>
  <Application>Microsoft Office Word</Application>
  <DocSecurity>0</DocSecurity>
  <Lines>343</Lines>
  <Paragraphs>96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48420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korisnik</cp:lastModifiedBy>
  <cp:revision>7</cp:revision>
  <dcterms:created xsi:type="dcterms:W3CDTF">2025-03-24T08:03:00Z</dcterms:created>
  <dcterms:modified xsi:type="dcterms:W3CDTF">2025-04-10T04:12:00Z</dcterms:modified>
</cp:coreProperties>
</file>