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C4E1B" w14:textId="77777777" w:rsidR="00117139" w:rsidRDefault="00117139" w:rsidP="00117139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8"/>
        <w:gridCol w:w="6870"/>
      </w:tblGrid>
      <w:tr w:rsidR="00117139" w:rsidRPr="00FB2342" w14:paraId="12168A7E" w14:textId="77777777" w:rsidTr="00A548E6">
        <w:trPr>
          <w:trHeight w:val="880"/>
        </w:trPr>
        <w:tc>
          <w:tcPr>
            <w:tcW w:w="9288" w:type="dxa"/>
            <w:gridSpan w:val="2"/>
            <w:shd w:val="clear" w:color="auto" w:fill="B8CCE4"/>
            <w:vAlign w:val="center"/>
          </w:tcPr>
          <w:p w14:paraId="3FAD1FC6" w14:textId="77777777" w:rsidR="00117139" w:rsidRPr="00FB2342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</w:rPr>
            </w:pPr>
          </w:p>
          <w:p w14:paraId="6FA8D115" w14:textId="77777777" w:rsidR="00117139" w:rsidRPr="00FB2342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</w:rPr>
            </w:pPr>
            <w:r w:rsidRPr="00FB2342">
              <w:rPr>
                <w:rFonts w:ascii="Arial" w:eastAsia="Simsun (Founder Extended)" w:hAnsi="Arial" w:cs="Arial"/>
                <w:b/>
              </w:rPr>
              <w:t>Standardni obrazac sadržaja dokumenta za savjetovanje</w:t>
            </w:r>
          </w:p>
          <w:p w14:paraId="3A6A10E2" w14:textId="77777777" w:rsidR="00117139" w:rsidRPr="00FB2342" w:rsidRDefault="00117139" w:rsidP="0008777D">
            <w:pPr>
              <w:spacing w:after="0"/>
              <w:jc w:val="center"/>
              <w:rPr>
                <w:rFonts w:ascii="Arial" w:eastAsia="Simsun (Founder Extended)" w:hAnsi="Arial" w:cs="Arial"/>
                <w:b/>
              </w:rPr>
            </w:pPr>
          </w:p>
        </w:tc>
      </w:tr>
      <w:tr w:rsidR="00117139" w:rsidRPr="00FB2342" w14:paraId="1297D234" w14:textId="77777777" w:rsidTr="0008777D">
        <w:tc>
          <w:tcPr>
            <w:tcW w:w="2418" w:type="dxa"/>
          </w:tcPr>
          <w:p w14:paraId="05CBB5D4" w14:textId="77777777" w:rsidR="00117139" w:rsidRPr="00C459BD" w:rsidRDefault="00BE22C2" w:rsidP="0008777D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 w:rsidRPr="00C459BD">
              <w:rPr>
                <w:rFonts w:eastAsia="Simsun (Founder Extended)" w:cs="Calibri"/>
              </w:rPr>
              <w:t>Naziv nacrta zakona, drugog propisa ili akta</w:t>
            </w:r>
          </w:p>
        </w:tc>
        <w:tc>
          <w:tcPr>
            <w:tcW w:w="6870" w:type="dxa"/>
          </w:tcPr>
          <w:p w14:paraId="730B4660" w14:textId="77777777" w:rsidR="00117139" w:rsidRPr="00D069E1" w:rsidRDefault="005B0D5F" w:rsidP="000E3682">
            <w:pPr>
              <w:pStyle w:val="Naslov"/>
              <w:spacing w:before="0"/>
              <w:jc w:val="both"/>
              <w:rPr>
                <w:rFonts w:ascii="Calibri" w:eastAsia="Simsun (Founder Extended)" w:hAnsi="Calibri" w:cs="Calibri"/>
                <w:color w:val="auto"/>
                <w:sz w:val="22"/>
                <w:szCs w:val="22"/>
              </w:rPr>
            </w:pPr>
            <w:r>
              <w:rPr>
                <w:rFonts w:ascii="Calibri" w:eastAsia="Simsun (Founder Extended)" w:hAnsi="Calibri" w:cs="Calibri"/>
                <w:color w:val="auto"/>
                <w:sz w:val="22"/>
                <w:szCs w:val="22"/>
              </w:rPr>
              <w:t xml:space="preserve">Obrazac zakonodavnih aktivnosti za </w:t>
            </w:r>
            <w:r w:rsidR="00D069E1" w:rsidRPr="00D069E1">
              <w:rPr>
                <w:rFonts w:ascii="Calibri" w:eastAsia="Simsun (Founder Extended)" w:hAnsi="Calibri" w:cs="Calibri"/>
                <w:color w:val="auto"/>
                <w:sz w:val="22"/>
                <w:szCs w:val="22"/>
              </w:rPr>
              <w:t xml:space="preserve">Nacrt prijedloga Zakona o </w:t>
            </w:r>
            <w:r>
              <w:rPr>
                <w:rFonts w:ascii="Calibri" w:eastAsia="Simsun (Founder Extended)" w:hAnsi="Calibri" w:cs="Calibri"/>
                <w:color w:val="auto"/>
                <w:sz w:val="22"/>
                <w:szCs w:val="22"/>
              </w:rPr>
              <w:t>izmjenama i dopunama Kaznenog zakona</w:t>
            </w:r>
          </w:p>
        </w:tc>
      </w:tr>
      <w:tr w:rsidR="00117139" w:rsidRPr="00FB2342" w14:paraId="1FFD77D1" w14:textId="77777777" w:rsidTr="0008777D">
        <w:tc>
          <w:tcPr>
            <w:tcW w:w="2418" w:type="dxa"/>
          </w:tcPr>
          <w:p w14:paraId="6567DC25" w14:textId="77777777" w:rsidR="00117139" w:rsidRPr="00C459BD" w:rsidRDefault="00117139" w:rsidP="0008777D">
            <w:pPr>
              <w:spacing w:after="0" w:line="240" w:lineRule="auto"/>
              <w:rPr>
                <w:rFonts w:eastAsia="Simsun (Founder Extended)" w:cs="Calibri"/>
              </w:rPr>
            </w:pPr>
            <w:r w:rsidRPr="00C459BD">
              <w:rPr>
                <w:rFonts w:eastAsia="Simsun (Founder Extended)" w:cs="Calibri"/>
              </w:rPr>
              <w:t>Stvaratelj dokumenta, tijelo koje provodi savjetovanje</w:t>
            </w:r>
          </w:p>
        </w:tc>
        <w:tc>
          <w:tcPr>
            <w:tcW w:w="6870" w:type="dxa"/>
          </w:tcPr>
          <w:p w14:paraId="5C756DAD" w14:textId="77777777" w:rsidR="00117139" w:rsidRPr="00C459BD" w:rsidRDefault="00C52528" w:rsidP="0008777D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 w:rsidRPr="00C52528">
              <w:rPr>
                <w:rFonts w:eastAsia="Simsun (Founder Extended)" w:cs="Calibri"/>
              </w:rPr>
              <w:t>Ministarstvo pravosuđa, uprave i digitalne transformacije</w:t>
            </w:r>
          </w:p>
        </w:tc>
      </w:tr>
      <w:tr w:rsidR="00117139" w:rsidRPr="00FB2342" w14:paraId="2CEE7B54" w14:textId="77777777" w:rsidTr="0008777D">
        <w:tc>
          <w:tcPr>
            <w:tcW w:w="2418" w:type="dxa"/>
          </w:tcPr>
          <w:p w14:paraId="59EA4AF7" w14:textId="77777777" w:rsidR="00117139" w:rsidRPr="00C459BD" w:rsidRDefault="00117139" w:rsidP="0008777D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 w:rsidRPr="00C459BD">
              <w:rPr>
                <w:rFonts w:eastAsia="Simsun (Founder Extended)" w:cs="Calibri"/>
              </w:rPr>
              <w:t>Svrha dokumenta</w:t>
            </w:r>
          </w:p>
        </w:tc>
        <w:tc>
          <w:tcPr>
            <w:tcW w:w="6870" w:type="dxa"/>
          </w:tcPr>
          <w:p w14:paraId="0C4ACEDC" w14:textId="77777777" w:rsidR="00117139" w:rsidRPr="00C459BD" w:rsidRDefault="000E3682" w:rsidP="005B0D5F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>
              <w:rPr>
                <w:rFonts w:eastAsia="Simsun (Founder Extended)" w:cs="Calibri"/>
              </w:rPr>
              <w:t xml:space="preserve">Savjetovanje o </w:t>
            </w:r>
            <w:r w:rsidR="005B0D5F">
              <w:rPr>
                <w:rFonts w:eastAsia="Simsun (Founder Extended)" w:cs="Calibri"/>
              </w:rPr>
              <w:t xml:space="preserve">Obrascu zakonodavnih aktivnosti za Nacrt prijedloga Zakona o izmjenama i dopunama Kaznenog zakona </w:t>
            </w:r>
          </w:p>
        </w:tc>
      </w:tr>
      <w:tr w:rsidR="00117139" w:rsidRPr="00FB2342" w14:paraId="6FDA122A" w14:textId="77777777" w:rsidTr="0008777D">
        <w:tc>
          <w:tcPr>
            <w:tcW w:w="2418" w:type="dxa"/>
          </w:tcPr>
          <w:p w14:paraId="53FE2233" w14:textId="77777777" w:rsidR="00117139" w:rsidRPr="00C459BD" w:rsidRDefault="00117139" w:rsidP="0008777D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 w:rsidRPr="00C459BD">
              <w:rPr>
                <w:rFonts w:eastAsia="Simsun (Founder Extended)" w:cs="Calibri"/>
              </w:rPr>
              <w:t>Datum dokumenta</w:t>
            </w:r>
          </w:p>
        </w:tc>
        <w:tc>
          <w:tcPr>
            <w:tcW w:w="6870" w:type="dxa"/>
          </w:tcPr>
          <w:p w14:paraId="5772F2D1" w14:textId="77777777" w:rsidR="00117139" w:rsidRPr="000E3682" w:rsidRDefault="004F1113" w:rsidP="000C312B">
            <w:pPr>
              <w:spacing w:after="0" w:line="240" w:lineRule="auto"/>
              <w:jc w:val="both"/>
              <w:rPr>
                <w:rFonts w:eastAsia="Simsun (Founder Extended)" w:cs="Calibri"/>
                <w:highlight w:val="yellow"/>
              </w:rPr>
            </w:pPr>
            <w:r>
              <w:rPr>
                <w:rFonts w:eastAsia="Simsun (Founder Extended)" w:cs="Calibri"/>
              </w:rPr>
              <w:t>16</w:t>
            </w:r>
            <w:r w:rsidR="00080D03" w:rsidRPr="00317BDE">
              <w:rPr>
                <w:rFonts w:eastAsia="Simsun (Founder Extended)" w:cs="Calibri"/>
              </w:rPr>
              <w:t xml:space="preserve">. </w:t>
            </w:r>
            <w:r w:rsidR="0095049E" w:rsidRPr="00317BDE">
              <w:rPr>
                <w:rFonts w:eastAsia="Simsun (Founder Extended)" w:cs="Calibri"/>
              </w:rPr>
              <w:t xml:space="preserve">lipnja </w:t>
            </w:r>
            <w:r w:rsidR="000E3682" w:rsidRPr="00317BDE">
              <w:rPr>
                <w:rFonts w:eastAsia="Simsun (Founder Extended)" w:cs="Calibri"/>
              </w:rPr>
              <w:t>2025</w:t>
            </w:r>
            <w:r w:rsidR="00C52528" w:rsidRPr="00317BDE">
              <w:rPr>
                <w:rFonts w:eastAsia="Simsun (Founder Extended)" w:cs="Calibri"/>
              </w:rPr>
              <w:t>.</w:t>
            </w:r>
          </w:p>
        </w:tc>
      </w:tr>
      <w:tr w:rsidR="00117139" w:rsidRPr="00FB2342" w14:paraId="68B37E6F" w14:textId="77777777" w:rsidTr="0008777D">
        <w:tc>
          <w:tcPr>
            <w:tcW w:w="2418" w:type="dxa"/>
          </w:tcPr>
          <w:p w14:paraId="1BF7D816" w14:textId="77777777" w:rsidR="00117139" w:rsidRPr="00C459BD" w:rsidRDefault="00117139" w:rsidP="0008777D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 w:rsidRPr="00C459BD">
              <w:rPr>
                <w:rFonts w:eastAsia="Simsun (Founder Extended)" w:cs="Calibri"/>
              </w:rPr>
              <w:t>Verzija dokumenta</w:t>
            </w:r>
          </w:p>
        </w:tc>
        <w:tc>
          <w:tcPr>
            <w:tcW w:w="6870" w:type="dxa"/>
          </w:tcPr>
          <w:p w14:paraId="0E297D2A" w14:textId="77777777" w:rsidR="00117139" w:rsidRPr="00C459BD" w:rsidRDefault="00C52528" w:rsidP="0008777D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>
              <w:rPr>
                <w:rFonts w:eastAsia="Simsun (Founder Extended)" w:cs="Calibri"/>
              </w:rPr>
              <w:t>I.</w:t>
            </w:r>
          </w:p>
        </w:tc>
      </w:tr>
      <w:tr w:rsidR="00117139" w:rsidRPr="00FB2342" w14:paraId="7A723EB3" w14:textId="77777777" w:rsidTr="0008777D">
        <w:tc>
          <w:tcPr>
            <w:tcW w:w="9288" w:type="dxa"/>
            <w:gridSpan w:val="2"/>
          </w:tcPr>
          <w:p w14:paraId="490661C8" w14:textId="77777777" w:rsidR="007F12CA" w:rsidRDefault="00CF6419" w:rsidP="007F12CA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  <w:color w:val="000000"/>
              </w:rPr>
            </w:pPr>
            <w:r w:rsidRPr="00C459BD">
              <w:rPr>
                <w:rFonts w:eastAsia="Simsun (Founder Extended)" w:cs="Calibri"/>
                <w:i/>
                <w:color w:val="000000"/>
              </w:rPr>
              <w:t>S</w:t>
            </w:r>
            <w:r w:rsidR="00117139" w:rsidRPr="00C459BD">
              <w:rPr>
                <w:rFonts w:eastAsia="Simsun (Founder Extended)" w:cs="Calibri"/>
                <w:i/>
                <w:color w:val="000000"/>
              </w:rPr>
              <w:t xml:space="preserve">ažetak </w:t>
            </w:r>
          </w:p>
          <w:p w14:paraId="14E2205B" w14:textId="77777777" w:rsidR="00CA45A9" w:rsidRPr="00CA45A9" w:rsidRDefault="00CA45A9" w:rsidP="00CA45A9">
            <w:pPr>
              <w:jc w:val="both"/>
              <w:rPr>
                <w:rFonts w:cs="Calibri"/>
                <w:color w:val="000000"/>
              </w:rPr>
            </w:pPr>
            <w:r w:rsidRPr="00CA45A9">
              <w:rPr>
                <w:rFonts w:cs="Calibri"/>
                <w:color w:val="000000"/>
              </w:rPr>
              <w:t>Donošenjem Zakona o izmjenama i dopunama Kaznenog zakona postići će se usklađenost nacionalnog kaznenog zakonodavstva s Direktivom (EU) 2024/1712 Europskog parlamenta i Vijeća od 13. lipnja 2024. o izmjeni Direktive 2011/36/EU o sprečavanju i suzbijanju trgovanja ljudima i zaštiti njegovih žrtava.</w:t>
            </w:r>
          </w:p>
          <w:p w14:paraId="42000FB6" w14:textId="77777777" w:rsidR="00E42D50" w:rsidRPr="00F14D76" w:rsidRDefault="00CA45A9" w:rsidP="00CA45A9">
            <w:pPr>
              <w:jc w:val="both"/>
              <w:rPr>
                <w:rFonts w:cs="Calibri"/>
                <w:color w:val="000000"/>
              </w:rPr>
            </w:pPr>
            <w:r w:rsidRPr="00CA45A9">
              <w:rPr>
                <w:rFonts w:cs="Calibri"/>
                <w:color w:val="000000"/>
              </w:rPr>
              <w:t>Također će se postići daljnja usklađenost kaznenog zakonodavstva sa standardima OECD-a u području suzbijanja podmićivanja stranih javnih službenika u međunarodnim poslovnim transakcijama. Ujedno će se ispuniti dvije preporuke iz Izvješća druge faze evaluacije Republike Hrvatske, koje je usvojila Radna skupina OECD-a za suzbijanje podmićivanja u međunarodnim poslovnim transakcijama 13. prosinca 2024.</w:t>
            </w:r>
            <w:r w:rsidR="0095049E">
              <w:rPr>
                <w:rFonts w:cs="Calibri"/>
                <w:color w:val="000000"/>
              </w:rPr>
              <w:t>, koje se odnose na revidiranje</w:t>
            </w:r>
            <w:r>
              <w:rPr>
                <w:rFonts w:cs="Calibri"/>
                <w:color w:val="000000"/>
              </w:rPr>
              <w:t xml:space="preserve"> zakonskog opisa kaznenog djela podmićivanja zastupnika iz članka</w:t>
            </w:r>
            <w:r w:rsidR="0095049E">
              <w:rPr>
                <w:rFonts w:cs="Calibri"/>
                <w:color w:val="000000"/>
              </w:rPr>
              <w:t xml:space="preserve"> 339. Kaznenog zakona i</w:t>
            </w:r>
            <w:r>
              <w:rPr>
                <w:rFonts w:cs="Calibri"/>
                <w:color w:val="000000"/>
              </w:rPr>
              <w:t xml:space="preserve"> propisivanje </w:t>
            </w:r>
            <w:r w:rsidR="00BA2ABC">
              <w:rPr>
                <w:rFonts w:cs="Calibri"/>
                <w:color w:val="000000"/>
              </w:rPr>
              <w:t>jurisdikcijskih pravila za pravne osobe</w:t>
            </w:r>
            <w:r w:rsidRPr="00CA45A9">
              <w:rPr>
                <w:rFonts w:cs="Calibri"/>
                <w:color w:val="000000"/>
              </w:rPr>
              <w:t xml:space="preserve">. Ispunjavanje navedenih preporuka je preduvjet za pozitivnu ocjenu o spremnosti i sposobnosti Republike Hrvatske za provedbu instrumenata OECD-a iz nadležnosti Radne skupine za </w:t>
            </w:r>
            <w:r w:rsidRPr="00F14D76">
              <w:rPr>
                <w:rFonts w:cs="Calibri"/>
                <w:color w:val="000000"/>
              </w:rPr>
              <w:t>suzbijanje podmićivanja u međunarodnim poslovnim transakcijama.</w:t>
            </w:r>
          </w:p>
          <w:p w14:paraId="17678BFE" w14:textId="77777777" w:rsidR="00D601B4" w:rsidRPr="00C459BD" w:rsidRDefault="00080D03" w:rsidP="00080D03">
            <w:pPr>
              <w:jc w:val="both"/>
              <w:rPr>
                <w:rFonts w:cs="Calibri"/>
                <w:color w:val="000000"/>
              </w:rPr>
            </w:pPr>
            <w:r w:rsidRPr="00F14D76">
              <w:rPr>
                <w:rFonts w:cs="Calibri"/>
                <w:color w:val="000000"/>
              </w:rPr>
              <w:t>Zaključno, uvest će se odgovornost za kaznena djela počinjena umjetnom inteligencijom, uključujući potpuno automatiziranim vozilima.</w:t>
            </w:r>
          </w:p>
        </w:tc>
      </w:tr>
      <w:tr w:rsidR="00117139" w:rsidRPr="00FB2342" w14:paraId="50B59E66" w14:textId="77777777" w:rsidTr="0008777D">
        <w:tc>
          <w:tcPr>
            <w:tcW w:w="9288" w:type="dxa"/>
            <w:gridSpan w:val="2"/>
          </w:tcPr>
          <w:p w14:paraId="0BDC5869" w14:textId="77777777" w:rsidR="00117139" w:rsidRPr="00C459BD" w:rsidRDefault="004204E3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  <w:color w:val="000000"/>
              </w:rPr>
            </w:pPr>
            <w:r w:rsidRPr="00C459BD">
              <w:rPr>
                <w:rFonts w:eastAsia="Simsun (Founder Extended)" w:cs="Calibri"/>
                <w:i/>
                <w:color w:val="000000"/>
              </w:rPr>
              <w:t>O</w:t>
            </w:r>
            <w:r w:rsidR="00117139" w:rsidRPr="00C459BD">
              <w:rPr>
                <w:rFonts w:eastAsia="Simsun (Founder Extended)" w:cs="Calibri"/>
                <w:i/>
                <w:color w:val="000000"/>
              </w:rPr>
              <w:t>pis teme, prijedloga ili problema o kojemu se provodi savjetovanje</w:t>
            </w:r>
          </w:p>
          <w:p w14:paraId="1F385F88" w14:textId="77777777" w:rsidR="00AF1205" w:rsidRPr="00C459BD" w:rsidRDefault="00AF1205" w:rsidP="00BC20C8">
            <w:pPr>
              <w:spacing w:after="0"/>
              <w:jc w:val="both"/>
              <w:rPr>
                <w:rFonts w:cs="Calibri"/>
                <w:color w:val="000000"/>
                <w:lang w:eastAsia="hr-HR"/>
              </w:rPr>
            </w:pPr>
          </w:p>
        </w:tc>
      </w:tr>
      <w:tr w:rsidR="00117139" w:rsidRPr="00FB2342" w14:paraId="729A6D61" w14:textId="77777777" w:rsidTr="0008777D">
        <w:tc>
          <w:tcPr>
            <w:tcW w:w="9288" w:type="dxa"/>
            <w:gridSpan w:val="2"/>
          </w:tcPr>
          <w:p w14:paraId="628A9F85" w14:textId="77777777" w:rsidR="00117139" w:rsidRDefault="004204E3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S</w:t>
            </w:r>
            <w:r w:rsidR="00117139" w:rsidRPr="00C459BD">
              <w:rPr>
                <w:rFonts w:eastAsia="Simsun (Founder Extended)" w:cs="Calibri"/>
                <w:i/>
              </w:rPr>
              <w:t>vrha savjetovanja i, gdje je to prikladno, cilj koji bi se prijedlogom želio postići</w:t>
            </w:r>
          </w:p>
          <w:p w14:paraId="7B16A3CE" w14:textId="77777777" w:rsidR="00C52528" w:rsidRDefault="00C52528" w:rsidP="00C52528">
            <w:pPr>
              <w:spacing w:after="0" w:line="240" w:lineRule="auto"/>
              <w:ind w:left="720"/>
              <w:jc w:val="both"/>
              <w:rPr>
                <w:rFonts w:eastAsia="Simsun (Founder Extended)" w:cs="Calibri"/>
                <w:i/>
              </w:rPr>
            </w:pPr>
          </w:p>
          <w:p w14:paraId="2E9704A8" w14:textId="77777777" w:rsidR="006F6279" w:rsidRPr="00C459BD" w:rsidRDefault="00C52528" w:rsidP="005B0D5F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 w:rsidRPr="00C52528">
              <w:rPr>
                <w:rFonts w:eastAsia="Simsun (Founder Extended)" w:cs="Calibri"/>
              </w:rPr>
              <w:t>Svrha savjetovanja je upoznati zainteresiranu javnost sa</w:t>
            </w:r>
            <w:r>
              <w:t xml:space="preserve"> </w:t>
            </w:r>
            <w:r w:rsidR="005B0D5F">
              <w:t xml:space="preserve">Obrascem </w:t>
            </w:r>
            <w:r w:rsidR="005B0D5F" w:rsidRPr="005B0D5F">
              <w:t>zakonodavnih aktivnosti za Nacrt prijedloga Zakona o izmjenama i dopunama Kaznenog zakona</w:t>
            </w:r>
            <w:r w:rsidR="00245FDE">
              <w:t xml:space="preserve"> te dobiti povratnu informaciju.</w:t>
            </w:r>
          </w:p>
        </w:tc>
      </w:tr>
      <w:tr w:rsidR="00117139" w:rsidRPr="00FB2342" w14:paraId="3EB7BD1E" w14:textId="77777777" w:rsidTr="0008777D">
        <w:tc>
          <w:tcPr>
            <w:tcW w:w="9288" w:type="dxa"/>
            <w:gridSpan w:val="2"/>
          </w:tcPr>
          <w:p w14:paraId="296325F7" w14:textId="77777777" w:rsidR="00117139" w:rsidRPr="00C459BD" w:rsidRDefault="004204E3" w:rsidP="00BE22C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</w:rPr>
            </w:pPr>
            <w:r w:rsidRPr="00C459BD">
              <w:rPr>
                <w:rFonts w:eastAsia="Simsun (Founder Extended)" w:cs="Calibri"/>
                <w:i/>
              </w:rPr>
              <w:t>M</w:t>
            </w:r>
            <w:r w:rsidR="00117139" w:rsidRPr="00C459BD">
              <w:rPr>
                <w:rFonts w:eastAsia="Simsun (Founder Extended)" w:cs="Calibri"/>
                <w:i/>
              </w:rPr>
              <w:t>etoda savjetovanja koja će se primijeniti</w:t>
            </w:r>
            <w:r w:rsidR="00696879" w:rsidRPr="00C459BD">
              <w:rPr>
                <w:rFonts w:eastAsia="Simsun (Founder Extended)" w:cs="Calibri"/>
                <w:i/>
              </w:rPr>
              <w:t xml:space="preserve"> je </w:t>
            </w:r>
            <w:r w:rsidR="00BE22C2" w:rsidRPr="00C459BD">
              <w:rPr>
                <w:rFonts w:eastAsia="Simsun (Founder Extended)" w:cs="Calibri"/>
                <w:i/>
              </w:rPr>
              <w:t>internetsko savjetovanje</w:t>
            </w:r>
          </w:p>
          <w:p w14:paraId="5BB434CB" w14:textId="77777777" w:rsidR="005650F1" w:rsidRPr="00C459BD" w:rsidRDefault="005650F1" w:rsidP="005650F1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</w:p>
          <w:p w14:paraId="2B5A3533" w14:textId="77777777" w:rsidR="004204E3" w:rsidRPr="00C459BD" w:rsidRDefault="004204E3" w:rsidP="005650F1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 w:rsidRPr="00C459BD">
              <w:rPr>
                <w:rFonts w:eastAsia="Simsun (Founder Extended)" w:cs="Calibri"/>
              </w:rPr>
              <w:t>Internetsko savjetovanje</w:t>
            </w:r>
          </w:p>
        </w:tc>
      </w:tr>
      <w:tr w:rsidR="00117139" w:rsidRPr="00FB2342" w14:paraId="5CCE025A" w14:textId="77777777" w:rsidTr="0008777D">
        <w:tc>
          <w:tcPr>
            <w:tcW w:w="9288" w:type="dxa"/>
            <w:gridSpan w:val="2"/>
          </w:tcPr>
          <w:p w14:paraId="29DF0EB4" w14:textId="77777777" w:rsidR="009A2249" w:rsidRPr="00C459BD" w:rsidRDefault="009A2249" w:rsidP="009A2249">
            <w:pPr>
              <w:spacing w:after="0" w:line="240" w:lineRule="auto"/>
              <w:ind w:left="1077"/>
              <w:jc w:val="both"/>
              <w:rPr>
                <w:rFonts w:eastAsia="Simsun (Founder Extended)" w:cs="Calibri"/>
              </w:rPr>
            </w:pPr>
          </w:p>
          <w:p w14:paraId="6D43CAF5" w14:textId="77777777" w:rsidR="004204E3" w:rsidRPr="00C459BD" w:rsidRDefault="004204E3" w:rsidP="00573CAF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</w:p>
        </w:tc>
      </w:tr>
      <w:tr w:rsidR="009C5547" w:rsidRPr="00FB2342" w14:paraId="5B356792" w14:textId="77777777" w:rsidTr="0008777D">
        <w:tc>
          <w:tcPr>
            <w:tcW w:w="9288" w:type="dxa"/>
            <w:gridSpan w:val="2"/>
          </w:tcPr>
          <w:p w14:paraId="663D1F85" w14:textId="77777777" w:rsidR="00117139" w:rsidRPr="00C459BD" w:rsidRDefault="006177DE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O</w:t>
            </w:r>
            <w:r w:rsidR="00117139" w:rsidRPr="00C459BD">
              <w:rPr>
                <w:rFonts w:eastAsia="Simsun (Founder Extended)" w:cs="Calibri"/>
                <w:i/>
              </w:rPr>
              <w:t>bjašnjenje eventualnih već donesenih odluka i pojašnjenje razloga za odabir pojedine opcije</w:t>
            </w:r>
          </w:p>
          <w:p w14:paraId="51EF0F93" w14:textId="77777777" w:rsidR="006177DE" w:rsidRPr="00C459BD" w:rsidRDefault="006177DE" w:rsidP="00573CAF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</w:p>
        </w:tc>
      </w:tr>
      <w:tr w:rsidR="00F053BD" w:rsidRPr="00FB2342" w14:paraId="309C1484" w14:textId="77777777" w:rsidTr="0008777D">
        <w:tc>
          <w:tcPr>
            <w:tcW w:w="9288" w:type="dxa"/>
            <w:gridSpan w:val="2"/>
          </w:tcPr>
          <w:p w14:paraId="2AD33ED5" w14:textId="77777777" w:rsidR="00117139" w:rsidRPr="00C459BD" w:rsidRDefault="00155AFB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A</w:t>
            </w:r>
            <w:r w:rsidR="00117139" w:rsidRPr="00C459BD">
              <w:rPr>
                <w:rFonts w:eastAsia="Simsun (Founder Extended)" w:cs="Calibri"/>
                <w:i/>
              </w:rPr>
              <w:t>ko je relevantno, različiti izvori mišljenja i informacija te činjenični podaci s temeljitim popratnim referencama (npr. znanstvenika ili skupina korisnika)</w:t>
            </w:r>
          </w:p>
          <w:p w14:paraId="051E2F59" w14:textId="77777777" w:rsidR="009C5547" w:rsidRPr="00C459BD" w:rsidRDefault="009C5547" w:rsidP="009C5547">
            <w:pPr>
              <w:spacing w:after="0" w:line="240" w:lineRule="auto"/>
              <w:jc w:val="both"/>
              <w:rPr>
                <w:rFonts w:eastAsia="Simsun (Founder Extended)" w:cs="Calibri"/>
                <w:i/>
              </w:rPr>
            </w:pPr>
          </w:p>
          <w:p w14:paraId="720B251F" w14:textId="77777777" w:rsidR="00155AFB" w:rsidRPr="00C459BD" w:rsidRDefault="00155AFB" w:rsidP="009C5547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</w:p>
        </w:tc>
      </w:tr>
      <w:tr w:rsidR="00117139" w:rsidRPr="00FB2342" w14:paraId="2622F776" w14:textId="77777777" w:rsidTr="0008777D">
        <w:tc>
          <w:tcPr>
            <w:tcW w:w="9288" w:type="dxa"/>
            <w:gridSpan w:val="2"/>
          </w:tcPr>
          <w:p w14:paraId="6ECBE856" w14:textId="77777777" w:rsidR="00117139" w:rsidRDefault="003A06B6" w:rsidP="0008777D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lastRenderedPageBreak/>
              <w:t>G</w:t>
            </w:r>
            <w:r w:rsidR="00117139" w:rsidRPr="00C459BD">
              <w:rPr>
                <w:rFonts w:eastAsia="Simsun (Founder Extended)" w:cs="Calibri"/>
                <w:i/>
              </w:rPr>
              <w:t>dje je prikladno, objašnjenje o tome na koga bi prijedlog mogao utjecati i na koji način, uključujući procjenu odnosno izjavu o utjecaju koja se odnosi na vjerojatan utjecaj određenog prijedloga na određene sektore/ciljane skupine (primjerice, na bilo koju provedbenu ulogu ili predviđeno povećanje troškova)</w:t>
            </w:r>
          </w:p>
          <w:p w14:paraId="1F9D2A06" w14:textId="77777777" w:rsidR="005B6C72" w:rsidRDefault="005B6C72" w:rsidP="005B6C72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</w:p>
          <w:p w14:paraId="6B61E88A" w14:textId="77777777" w:rsidR="00F53E7D" w:rsidRPr="00C459BD" w:rsidRDefault="00F53E7D" w:rsidP="005B0D5F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</w:p>
        </w:tc>
      </w:tr>
      <w:tr w:rsidR="00117139" w:rsidRPr="00FB2342" w14:paraId="6854C4F4" w14:textId="77777777" w:rsidTr="0008777D">
        <w:tc>
          <w:tcPr>
            <w:tcW w:w="9288" w:type="dxa"/>
            <w:gridSpan w:val="2"/>
          </w:tcPr>
          <w:p w14:paraId="267C3120" w14:textId="77777777" w:rsidR="00117139" w:rsidRDefault="001D6BCA" w:rsidP="00CD5231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R</w:t>
            </w:r>
            <w:r w:rsidR="00117139" w:rsidRPr="00C459BD">
              <w:rPr>
                <w:rFonts w:eastAsia="Simsun (Founder Extended)" w:cs="Calibri"/>
                <w:i/>
              </w:rPr>
              <w:t xml:space="preserve">ok zaprimanja </w:t>
            </w:r>
            <w:r w:rsidR="00CD5231" w:rsidRPr="00C459BD">
              <w:rPr>
                <w:rFonts w:eastAsia="Simsun (Founder Extended)" w:cs="Calibri"/>
                <w:i/>
              </w:rPr>
              <w:t>komentara</w:t>
            </w:r>
            <w:r w:rsidR="00117139" w:rsidRPr="00C459BD">
              <w:rPr>
                <w:rFonts w:eastAsia="Simsun (Founder Extended)" w:cs="Calibri"/>
                <w:i/>
              </w:rPr>
              <w:t xml:space="preserve"> i, gdje god je moguće, prijedlog rokova za ostatak procesa </w:t>
            </w:r>
            <w:r w:rsidR="00CD5231" w:rsidRPr="00C459BD">
              <w:rPr>
                <w:rFonts w:eastAsia="Simsun (Founder Extended)" w:cs="Calibri"/>
                <w:i/>
              </w:rPr>
              <w:t>savjetovanja</w:t>
            </w:r>
            <w:r w:rsidR="00117139" w:rsidRPr="00C459BD">
              <w:rPr>
                <w:rFonts w:eastAsia="Simsun (Founder Extended)" w:cs="Calibri"/>
                <w:i/>
              </w:rPr>
              <w:t>, uključujući izjavu o načinu na koji će biti pružena povratna informacija</w:t>
            </w:r>
          </w:p>
          <w:p w14:paraId="05756881" w14:textId="77777777" w:rsidR="00C52528" w:rsidRPr="00C459BD" w:rsidRDefault="00C52528" w:rsidP="00C52528">
            <w:pPr>
              <w:spacing w:after="0" w:line="240" w:lineRule="auto"/>
              <w:ind w:left="1077"/>
              <w:jc w:val="both"/>
              <w:rPr>
                <w:rFonts w:eastAsia="Simsun (Founder Extended)" w:cs="Calibri"/>
                <w:i/>
              </w:rPr>
            </w:pPr>
          </w:p>
          <w:p w14:paraId="0436C21B" w14:textId="77777777" w:rsidR="00F053BD" w:rsidRPr="00C52528" w:rsidRDefault="00C52528" w:rsidP="00F053BD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r w:rsidRPr="00165DFD">
              <w:rPr>
                <w:rFonts w:eastAsia="Simsun (Founder Extended)" w:cs="Calibri"/>
              </w:rPr>
              <w:t xml:space="preserve">Savjetovanje će se provesti u trajanju od </w:t>
            </w:r>
            <w:r w:rsidR="005B0D5F">
              <w:rPr>
                <w:rFonts w:eastAsia="Simsun (Founder Extended)" w:cs="Calibri"/>
              </w:rPr>
              <w:t>15</w:t>
            </w:r>
            <w:r w:rsidRPr="00165DFD">
              <w:rPr>
                <w:rFonts w:eastAsia="Simsun (Founder Extended)" w:cs="Calibri"/>
              </w:rPr>
              <w:t xml:space="preserve"> dana, nakon čega će se u najkraćem mogućem roku objaviti očitovanja na zaprimljene komentare te Izvješće o provedenom savjetovanju.</w:t>
            </w:r>
          </w:p>
          <w:p w14:paraId="43C143D9" w14:textId="77777777" w:rsidR="001D6BCA" w:rsidRPr="00C459BD" w:rsidRDefault="001D6BCA" w:rsidP="00F563C3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</w:p>
        </w:tc>
      </w:tr>
      <w:tr w:rsidR="00AF08A2" w:rsidRPr="00FB2342" w14:paraId="0197C63B" w14:textId="77777777" w:rsidTr="00AF08A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BEC7" w14:textId="77777777" w:rsidR="00AF08A2" w:rsidRDefault="00AF08A2" w:rsidP="00AF08A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 xml:space="preserve">ime, adresa i, gdje god je moguće, broj telefona i e-mail adresa osobe kojoj se sudionici savjetovanja mogu obratiti za dodatne upite : </w:t>
            </w:r>
          </w:p>
          <w:p w14:paraId="11E78E9E" w14:textId="77777777" w:rsidR="00C52528" w:rsidRDefault="00C52528" w:rsidP="00C52528">
            <w:pPr>
              <w:spacing w:after="0" w:line="240" w:lineRule="auto"/>
              <w:ind w:left="1077"/>
              <w:jc w:val="both"/>
              <w:rPr>
                <w:rFonts w:eastAsia="Simsun (Founder Extended)" w:cs="Calibri"/>
                <w:i/>
              </w:rPr>
            </w:pPr>
          </w:p>
          <w:p w14:paraId="7B571152" w14:textId="77777777" w:rsidR="00C52528" w:rsidRDefault="00C52528" w:rsidP="00C52528">
            <w:pPr>
              <w:spacing w:after="0" w:line="240" w:lineRule="auto"/>
              <w:jc w:val="both"/>
              <w:rPr>
                <w:rFonts w:eastAsia="Simsun (Founder Extended)" w:cs="Calibri"/>
              </w:rPr>
            </w:pPr>
            <w:hyperlink r:id="rId5" w:history="1">
              <w:r w:rsidRPr="004E3F76">
                <w:rPr>
                  <w:rStyle w:val="Hiperveza"/>
                  <w:rFonts w:eastAsia="Simsun (Founder Extended)" w:cs="Calibri"/>
                </w:rPr>
                <w:t>kazneno.pravo@mpudt.hr</w:t>
              </w:r>
            </w:hyperlink>
          </w:p>
          <w:p w14:paraId="56407365" w14:textId="77777777" w:rsidR="00AF08A2" w:rsidRPr="00C459BD" w:rsidRDefault="00AF08A2" w:rsidP="00C52528">
            <w:pPr>
              <w:spacing w:after="0" w:line="240" w:lineRule="auto"/>
              <w:jc w:val="both"/>
              <w:rPr>
                <w:rFonts w:eastAsia="Simsun (Founder Extended)" w:cs="Calibri"/>
                <w:i/>
              </w:rPr>
            </w:pPr>
          </w:p>
        </w:tc>
      </w:tr>
      <w:tr w:rsidR="00AF08A2" w:rsidRPr="00FB2342" w14:paraId="6EB9A004" w14:textId="77777777" w:rsidTr="00AF08A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C856C" w14:textId="77777777" w:rsidR="00AF08A2" w:rsidRPr="00C459BD" w:rsidRDefault="00AF08A2" w:rsidP="00AF08A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popis osoba/institucija ili sl. s kojima se provodi savjetovanje; u dokumentu bi se moglo također tražiti od konzultiranih stranaka da predlože organizaciju ili pojedince koji bi/s kojima bi valjalo obaviti savjetovanje</w:t>
            </w:r>
          </w:p>
          <w:p w14:paraId="2DB75EB9" w14:textId="77777777" w:rsidR="00AF08A2" w:rsidRPr="00C459BD" w:rsidRDefault="00AF08A2" w:rsidP="00C52528">
            <w:pPr>
              <w:spacing w:after="0" w:line="240" w:lineRule="auto"/>
              <w:ind w:left="1077"/>
              <w:jc w:val="both"/>
              <w:rPr>
                <w:rFonts w:eastAsia="Simsun (Founder Extended)" w:cs="Calibri"/>
                <w:i/>
              </w:rPr>
            </w:pPr>
          </w:p>
        </w:tc>
      </w:tr>
      <w:tr w:rsidR="00AF08A2" w:rsidRPr="00FB2342" w14:paraId="4F5A8BD0" w14:textId="77777777" w:rsidTr="00AF08A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BE39" w14:textId="77777777" w:rsidR="00AF08A2" w:rsidRPr="00C459BD" w:rsidRDefault="00AF08A2" w:rsidP="00AF08A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zahtjev dionicima da objasne tko su i, gdje je relevantno, koga predstavljaju i koga su posebno dodatno konzultirali</w:t>
            </w:r>
          </w:p>
        </w:tc>
      </w:tr>
      <w:tr w:rsidR="00AF08A2" w:rsidRPr="00FB2342" w14:paraId="610F3840" w14:textId="77777777" w:rsidTr="00AF08A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951C" w14:textId="77777777" w:rsidR="00AF08A2" w:rsidRPr="00C459BD" w:rsidRDefault="00AF08A2" w:rsidP="00AF08A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izjava da će zaprimljeni komentari biti javno dostupni, osim anonimnih, uvredljivih i irelevantnih komentara koji se neće objaviti</w:t>
            </w:r>
          </w:p>
        </w:tc>
      </w:tr>
      <w:tr w:rsidR="00AF08A2" w:rsidRPr="00FB2342" w14:paraId="007926D5" w14:textId="77777777" w:rsidTr="00AF08A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CA5D" w14:textId="77777777" w:rsidR="00AF08A2" w:rsidRPr="00C459BD" w:rsidRDefault="00AF08A2" w:rsidP="00AF08A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pojašnjenje eventualnih ograničenja koja bi mogla dovesti u pitanje potpunu primjenu Kodeksa</w:t>
            </w:r>
          </w:p>
        </w:tc>
      </w:tr>
      <w:tr w:rsidR="00AF08A2" w:rsidRPr="00FB2342" w14:paraId="44F2747F" w14:textId="77777777" w:rsidTr="00AF08A2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7313" w14:textId="77777777" w:rsidR="00AF08A2" w:rsidRPr="00C459BD" w:rsidRDefault="00AF08A2" w:rsidP="00AF08A2">
            <w:pPr>
              <w:numPr>
                <w:ilvl w:val="0"/>
                <w:numId w:val="1"/>
              </w:numPr>
              <w:spacing w:after="0" w:line="240" w:lineRule="auto"/>
              <w:ind w:left="1077" w:hanging="357"/>
              <w:jc w:val="both"/>
              <w:rPr>
                <w:rFonts w:eastAsia="Simsun (Founder Extended)" w:cs="Calibri"/>
                <w:i/>
              </w:rPr>
            </w:pPr>
            <w:r w:rsidRPr="00C459BD">
              <w:rPr>
                <w:rFonts w:eastAsia="Simsun (Founder Extended)" w:cs="Calibri"/>
                <w:i/>
              </w:rPr>
              <w:t>poziv za dostavu povratnih informacija o samom procesu savjetovanja te prijedloga za poboljšanje savjetovanja u budućnosti</w:t>
            </w:r>
          </w:p>
        </w:tc>
      </w:tr>
    </w:tbl>
    <w:p w14:paraId="246C1437" w14:textId="77777777" w:rsidR="0083569D" w:rsidRPr="00FB2342" w:rsidRDefault="0083569D">
      <w:pPr>
        <w:rPr>
          <w:rFonts w:ascii="Arial" w:hAnsi="Arial" w:cs="Arial"/>
          <w:color w:val="FF0000"/>
          <w:sz w:val="20"/>
          <w:szCs w:val="20"/>
        </w:rPr>
      </w:pPr>
    </w:p>
    <w:sectPr w:rsidR="0083569D" w:rsidRPr="00FB2342" w:rsidSect="00F35675">
      <w:pgSz w:w="12242" w:h="17067" w:code="1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1E5C26"/>
    <w:multiLevelType w:val="hybridMultilevel"/>
    <w:tmpl w:val="F4920DB6"/>
    <w:lvl w:ilvl="0" w:tplc="8CDA06D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5F2221A"/>
    <w:multiLevelType w:val="hybridMultilevel"/>
    <w:tmpl w:val="FCC82D0E"/>
    <w:lvl w:ilvl="0" w:tplc="C75002A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6318445">
    <w:abstractNumId w:val="0"/>
  </w:num>
  <w:num w:numId="2" w16cid:durableId="9697008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7139"/>
    <w:rsid w:val="00080D03"/>
    <w:rsid w:val="0008777D"/>
    <w:rsid w:val="000A47DE"/>
    <w:rsid w:val="000A69CB"/>
    <w:rsid w:val="000C312B"/>
    <w:rsid w:val="000E3682"/>
    <w:rsid w:val="000F01FE"/>
    <w:rsid w:val="001037B1"/>
    <w:rsid w:val="00117139"/>
    <w:rsid w:val="001354EC"/>
    <w:rsid w:val="00155AFB"/>
    <w:rsid w:val="00163A2F"/>
    <w:rsid w:val="00165DFD"/>
    <w:rsid w:val="001B0BE3"/>
    <w:rsid w:val="001D6BCA"/>
    <w:rsid w:val="00245FDE"/>
    <w:rsid w:val="002575F8"/>
    <w:rsid w:val="00297BD5"/>
    <w:rsid w:val="002B028E"/>
    <w:rsid w:val="002B7C4F"/>
    <w:rsid w:val="002C57FF"/>
    <w:rsid w:val="002D6AF1"/>
    <w:rsid w:val="003120ED"/>
    <w:rsid w:val="00317BDE"/>
    <w:rsid w:val="003548D7"/>
    <w:rsid w:val="00397E01"/>
    <w:rsid w:val="003A06B6"/>
    <w:rsid w:val="003B12CF"/>
    <w:rsid w:val="003F2F80"/>
    <w:rsid w:val="0041206C"/>
    <w:rsid w:val="004204E3"/>
    <w:rsid w:val="00423D23"/>
    <w:rsid w:val="004419F8"/>
    <w:rsid w:val="00465AE3"/>
    <w:rsid w:val="004764E4"/>
    <w:rsid w:val="004D17D0"/>
    <w:rsid w:val="004E093F"/>
    <w:rsid w:val="004F1113"/>
    <w:rsid w:val="004F2D80"/>
    <w:rsid w:val="005276BD"/>
    <w:rsid w:val="0055208B"/>
    <w:rsid w:val="005650F1"/>
    <w:rsid w:val="00566991"/>
    <w:rsid w:val="00573CAF"/>
    <w:rsid w:val="00586B99"/>
    <w:rsid w:val="00592A3C"/>
    <w:rsid w:val="005B0D5F"/>
    <w:rsid w:val="005B5A94"/>
    <w:rsid w:val="005B6C72"/>
    <w:rsid w:val="0060008E"/>
    <w:rsid w:val="006072D0"/>
    <w:rsid w:val="006177DE"/>
    <w:rsid w:val="0066471C"/>
    <w:rsid w:val="00696879"/>
    <w:rsid w:val="00696E88"/>
    <w:rsid w:val="006A42A7"/>
    <w:rsid w:val="006F6279"/>
    <w:rsid w:val="00717D9A"/>
    <w:rsid w:val="0076677C"/>
    <w:rsid w:val="00771939"/>
    <w:rsid w:val="00773054"/>
    <w:rsid w:val="00773E27"/>
    <w:rsid w:val="007968C1"/>
    <w:rsid w:val="007B4E64"/>
    <w:rsid w:val="007B5E36"/>
    <w:rsid w:val="007D10F0"/>
    <w:rsid w:val="007D5E46"/>
    <w:rsid w:val="007F12CA"/>
    <w:rsid w:val="00823888"/>
    <w:rsid w:val="0083569D"/>
    <w:rsid w:val="0089712E"/>
    <w:rsid w:val="008A3195"/>
    <w:rsid w:val="008A3CC4"/>
    <w:rsid w:val="008E3A6C"/>
    <w:rsid w:val="00915D5D"/>
    <w:rsid w:val="009436A5"/>
    <w:rsid w:val="00944D76"/>
    <w:rsid w:val="009450EF"/>
    <w:rsid w:val="0095049E"/>
    <w:rsid w:val="00995B63"/>
    <w:rsid w:val="009A0833"/>
    <w:rsid w:val="009A2249"/>
    <w:rsid w:val="009C5547"/>
    <w:rsid w:val="009E3F35"/>
    <w:rsid w:val="00A07541"/>
    <w:rsid w:val="00A14585"/>
    <w:rsid w:val="00A17EFF"/>
    <w:rsid w:val="00A548E6"/>
    <w:rsid w:val="00A94A4D"/>
    <w:rsid w:val="00A95A36"/>
    <w:rsid w:val="00AA051D"/>
    <w:rsid w:val="00AB24C7"/>
    <w:rsid w:val="00AE6EC1"/>
    <w:rsid w:val="00AF08A2"/>
    <w:rsid w:val="00AF1205"/>
    <w:rsid w:val="00B0255E"/>
    <w:rsid w:val="00B25356"/>
    <w:rsid w:val="00B4473F"/>
    <w:rsid w:val="00BA2ABC"/>
    <w:rsid w:val="00BC20C8"/>
    <w:rsid w:val="00BE22C2"/>
    <w:rsid w:val="00BF0E0B"/>
    <w:rsid w:val="00C459BD"/>
    <w:rsid w:val="00C52528"/>
    <w:rsid w:val="00C65CAD"/>
    <w:rsid w:val="00C9590D"/>
    <w:rsid w:val="00CA2221"/>
    <w:rsid w:val="00CA45A9"/>
    <w:rsid w:val="00CD5231"/>
    <w:rsid w:val="00CF6419"/>
    <w:rsid w:val="00D069E1"/>
    <w:rsid w:val="00D171D8"/>
    <w:rsid w:val="00D601B4"/>
    <w:rsid w:val="00D91709"/>
    <w:rsid w:val="00DA6F23"/>
    <w:rsid w:val="00DD1522"/>
    <w:rsid w:val="00E06278"/>
    <w:rsid w:val="00E07295"/>
    <w:rsid w:val="00E3268D"/>
    <w:rsid w:val="00E34ED3"/>
    <w:rsid w:val="00E42D50"/>
    <w:rsid w:val="00E62ACF"/>
    <w:rsid w:val="00E800AE"/>
    <w:rsid w:val="00EE6637"/>
    <w:rsid w:val="00F053BD"/>
    <w:rsid w:val="00F14D76"/>
    <w:rsid w:val="00F162E3"/>
    <w:rsid w:val="00F35675"/>
    <w:rsid w:val="00F46CF3"/>
    <w:rsid w:val="00F504AD"/>
    <w:rsid w:val="00F53E7D"/>
    <w:rsid w:val="00F563C3"/>
    <w:rsid w:val="00F72339"/>
    <w:rsid w:val="00FB2342"/>
    <w:rsid w:val="00FE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D76763"/>
  <w15:chartTrackingRefBased/>
  <w15:docId w15:val="{9D7067B3-D5CE-41FC-AD56-C1E4E5C8B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2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1713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character" w:styleId="Hiperveza">
    <w:name w:val="Hyperlink"/>
    <w:rsid w:val="00AF08A2"/>
    <w:rPr>
      <w:color w:val="0563C1"/>
      <w:u w:val="single"/>
    </w:rPr>
  </w:style>
  <w:style w:type="paragraph" w:styleId="Naslov">
    <w:name w:val="Title"/>
    <w:basedOn w:val="Normal"/>
    <w:link w:val="NaslovChar"/>
    <w:uiPriority w:val="2"/>
    <w:unhideWhenUsed/>
    <w:qFormat/>
    <w:rsid w:val="008A3CC4"/>
    <w:pPr>
      <w:spacing w:before="480" w:after="40" w:line="240" w:lineRule="auto"/>
      <w:contextualSpacing/>
      <w:jc w:val="center"/>
    </w:pPr>
    <w:rPr>
      <w:rFonts w:ascii="Constantia" w:eastAsia="Times New Roman" w:hAnsi="Constantia"/>
      <w:color w:val="007789"/>
      <w:kern w:val="28"/>
      <w:sz w:val="60"/>
      <w:szCs w:val="24"/>
    </w:rPr>
  </w:style>
  <w:style w:type="character" w:customStyle="1" w:styleId="NaslovChar">
    <w:name w:val="Naslov Char"/>
    <w:link w:val="Naslov"/>
    <w:uiPriority w:val="2"/>
    <w:rsid w:val="008A3CC4"/>
    <w:rPr>
      <w:rFonts w:ascii="Constantia" w:eastAsia="Times New Roman" w:hAnsi="Constantia"/>
      <w:color w:val="007789"/>
      <w:kern w:val="28"/>
      <w:sz w:val="60"/>
      <w:szCs w:val="24"/>
      <w:lang w:eastAsia="en-US"/>
    </w:rPr>
  </w:style>
  <w:style w:type="character" w:styleId="Nerijeenospominjanje">
    <w:name w:val="Unresolved Mention"/>
    <w:uiPriority w:val="99"/>
    <w:semiHidden/>
    <w:unhideWhenUsed/>
    <w:rsid w:val="00696879"/>
    <w:rPr>
      <w:color w:val="605E5C"/>
      <w:shd w:val="clear" w:color="auto" w:fill="E1DFDD"/>
    </w:rPr>
  </w:style>
  <w:style w:type="paragraph" w:styleId="Revizija">
    <w:name w:val="Revision"/>
    <w:hidden/>
    <w:uiPriority w:val="99"/>
    <w:semiHidden/>
    <w:rsid w:val="00AE6EC1"/>
    <w:rPr>
      <w:rFonts w:ascii="Calibri" w:eastAsia="Calibri" w:hAnsi="Calibri"/>
      <w:sz w:val="22"/>
      <w:szCs w:val="22"/>
      <w:lang w:eastAsia="en-US"/>
    </w:rPr>
  </w:style>
  <w:style w:type="paragraph" w:styleId="Tekstbalonia">
    <w:name w:val="Balloon Text"/>
    <w:basedOn w:val="Normal"/>
    <w:link w:val="TekstbaloniaChar"/>
    <w:rsid w:val="00D171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rsid w:val="00D171D8"/>
    <w:rPr>
      <w:rFonts w:ascii="Segoe UI" w:eastAsia="Calibr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40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zneno.pravo@mpudt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3427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4020</CharactersWithSpaces>
  <SharedDoc>false</SharedDoc>
  <HLinks>
    <vt:vector size="6" baseType="variant">
      <vt:variant>
        <vt:i4>196731</vt:i4>
      </vt:variant>
      <vt:variant>
        <vt:i4>0</vt:i4>
      </vt:variant>
      <vt:variant>
        <vt:i4>0</vt:i4>
      </vt:variant>
      <vt:variant>
        <vt:i4>5</vt:i4>
      </vt:variant>
      <vt:variant>
        <vt:lpwstr>mailto:kazneno.pravo@mpudt.hr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Kordic</dc:creator>
  <cp:keywords/>
  <cp:lastModifiedBy>Stjepan Galeković</cp:lastModifiedBy>
  <cp:revision>2</cp:revision>
  <dcterms:created xsi:type="dcterms:W3CDTF">2025-06-17T13:23:00Z</dcterms:created>
  <dcterms:modified xsi:type="dcterms:W3CDTF">2025-06-17T13:23:00Z</dcterms:modified>
</cp:coreProperties>
</file>