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6BF6" w14:textId="77777777" w:rsidR="005A6BAE" w:rsidRPr="00582949" w:rsidRDefault="005A6BAE" w:rsidP="005A6BAE">
      <w:pPr>
        <w:pStyle w:val="Naslov"/>
      </w:pPr>
      <w:r w:rsidRPr="00582949">
        <w:t>OBRAZAC ZAKONODAVNIH AKTIVNOSTI</w:t>
      </w:r>
    </w:p>
    <w:p w14:paraId="4EE0B321" w14:textId="77777777" w:rsidR="005A6BAE" w:rsidRPr="00582949" w:rsidRDefault="005A6BAE" w:rsidP="005178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1FA76" w14:textId="6EBB5EB4" w:rsidR="005A6BAE" w:rsidRPr="00582949" w:rsidRDefault="005A6BAE" w:rsidP="005178C1">
      <w:pPr>
        <w:tabs>
          <w:tab w:val="left" w:pos="675"/>
          <w:tab w:val="left" w:pos="3369"/>
        </w:tabs>
        <w:ind w:left="-176"/>
        <w:rPr>
          <w:rFonts w:ascii="Times New Roman" w:hAnsi="Times New Roman" w:cs="Times New Roman"/>
          <w:sz w:val="24"/>
          <w:szCs w:val="24"/>
        </w:rPr>
      </w:pPr>
      <w:r>
        <w:rPr>
          <w:rStyle w:val="Naslov1Char"/>
        </w:rPr>
        <w:t xml:space="preserve">  </w:t>
      </w:r>
      <w:r w:rsidRPr="005A6BAE">
        <w:rPr>
          <w:rStyle w:val="Naslov1Char"/>
        </w:rPr>
        <w:t xml:space="preserve">1. </w:t>
      </w:r>
      <w:r w:rsidRPr="005A6BAE">
        <w:rPr>
          <w:rStyle w:val="Naslov1Char"/>
        </w:rPr>
        <w:tab/>
        <w:t>STRUČNI NOSITELJ:</w:t>
      </w:r>
      <w:r w:rsidRPr="005829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2949">
        <w:rPr>
          <w:rFonts w:ascii="Times New Roman" w:hAnsi="Times New Roman" w:cs="Times New Roman"/>
          <w:sz w:val="24"/>
          <w:szCs w:val="24"/>
        </w:rPr>
        <w:t>Ministarstvo financija</w:t>
      </w:r>
    </w:p>
    <w:p w14:paraId="70629EF3" w14:textId="77777777" w:rsidR="005A6BAE" w:rsidRPr="00582949" w:rsidRDefault="005A6BAE" w:rsidP="005A6BAE">
      <w:pPr>
        <w:pStyle w:val="Naslov1"/>
      </w:pPr>
      <w:r w:rsidRPr="00582949">
        <w:t>2.</w:t>
      </w:r>
      <w:r w:rsidRPr="00582949">
        <w:tab/>
        <w:t>POSTUPAK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582949" w14:paraId="71FDF926" w14:textId="77777777" w:rsidTr="005178C1">
        <w:tc>
          <w:tcPr>
            <w:tcW w:w="851" w:type="dxa"/>
          </w:tcPr>
          <w:p w14:paraId="6202DECB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2329F2C8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1B539EC0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582949" w:rsidRPr="00582949" w14:paraId="3F0AF8DF" w14:textId="77777777" w:rsidTr="005178C1">
        <w:tc>
          <w:tcPr>
            <w:tcW w:w="851" w:type="dxa"/>
          </w:tcPr>
          <w:p w14:paraId="374C18FF" w14:textId="77777777" w:rsidR="00582949" w:rsidRPr="00582949" w:rsidRDefault="00582949" w:rsidP="0058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7D67C194" w14:textId="5D396213" w:rsidR="00582949" w:rsidRPr="00582949" w:rsidRDefault="00582949" w:rsidP="0058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administrativnoj suradnji  </w:t>
            </w:r>
          </w:p>
        </w:tc>
        <w:tc>
          <w:tcPr>
            <w:tcW w:w="5103" w:type="dxa"/>
          </w:tcPr>
          <w:p w14:paraId="107A4DE5" w14:textId="7D74562E" w:rsidR="00582949" w:rsidRPr="00582949" w:rsidRDefault="00582949" w:rsidP="0058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III. kvartal 2025.</w:t>
            </w:r>
          </w:p>
        </w:tc>
      </w:tr>
      <w:tr w:rsidR="00F14AE9" w:rsidRPr="00582949" w14:paraId="6F075CAF" w14:textId="77777777" w:rsidTr="005178C1">
        <w:tc>
          <w:tcPr>
            <w:tcW w:w="851" w:type="dxa"/>
          </w:tcPr>
          <w:p w14:paraId="22FA6312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B77E21" w14:textId="77777777" w:rsidR="00F14AE9" w:rsidRPr="00582949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6C6EBAF6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582949" w:rsidRPr="00582949" w14:paraId="19C8DC01" w14:textId="77777777" w:rsidTr="005178C1">
        <w:tc>
          <w:tcPr>
            <w:tcW w:w="851" w:type="dxa"/>
          </w:tcPr>
          <w:p w14:paraId="087BA661" w14:textId="77777777" w:rsidR="00582949" w:rsidRPr="00582949" w:rsidRDefault="00582949" w:rsidP="00582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FFE153" w14:textId="77777777" w:rsidR="00582949" w:rsidRPr="00582949" w:rsidRDefault="00582949" w:rsidP="00582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 xml:space="preserve">Usklađivanje s Direktivom Vijeća (EU) 2023/226 kojom se mijenja Direktiva 2011/16/ EU o administrativnoj suradnji u području poreza i Direktivom Vijeća (EU) 2025/872 kojom se mijenja Direktiva 2011/16/EU </w:t>
            </w:r>
          </w:p>
          <w:p w14:paraId="48742410" w14:textId="77777777" w:rsidR="00582949" w:rsidRPr="00582949" w:rsidRDefault="00582949" w:rsidP="00582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 xml:space="preserve">te provedba Uredbe Vijeća (EU) 2025/517 od 11. ožujka 2025. o izmjeni Uredbe (EU) br. 904/2010 o administrativnoj suradnji i suzbijanju prijevare u području poreza na dodanu vrijednost potrebnih u digitalno doba  </w:t>
            </w:r>
          </w:p>
          <w:p w14:paraId="0AAA9402" w14:textId="754B04B1" w:rsidR="00582949" w:rsidRPr="00582949" w:rsidRDefault="00582949" w:rsidP="00582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FCD01E" w14:textId="24C1262B" w:rsidR="00582949" w:rsidRPr="00582949" w:rsidRDefault="00582949" w:rsidP="0058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 xml:space="preserve">Cilj izmjene Zakona o administrativnoj suradnji u području poreza je proširiti automatsku razmjenu informacija na </w:t>
            </w:r>
            <w:proofErr w:type="spellStart"/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kriptoimovinu</w:t>
            </w:r>
            <w:proofErr w:type="spellEnd"/>
            <w:r w:rsidRPr="00582949">
              <w:rPr>
                <w:rFonts w:ascii="Times New Roman" w:hAnsi="Times New Roman" w:cs="Times New Roman"/>
                <w:sz w:val="24"/>
                <w:szCs w:val="24"/>
              </w:rPr>
              <w:t xml:space="preserve">, elektronički novac, </w:t>
            </w:r>
            <w:proofErr w:type="spellStart"/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neskrbničke</w:t>
            </w:r>
            <w:proofErr w:type="spellEnd"/>
            <w:r w:rsidRPr="00582949">
              <w:rPr>
                <w:rFonts w:ascii="Times New Roman" w:hAnsi="Times New Roman" w:cs="Times New Roman"/>
                <w:sz w:val="24"/>
                <w:szCs w:val="24"/>
              </w:rPr>
              <w:t xml:space="preserve"> dividende, prethodna porezna mišljenja s prekograničnim učinkom koja se odnose na fizičke osobe ako je iznos transakcije iznad 1,5 milijuna eura u cilju borbe protiv poreznih prijevara i evazije te podizanja transparentnosti o prihodima. Nadalje, cilj je na temelju obveznog podnošenja informacija o dopunskom porezu omogućiti provedbu odgovarajuće procjene rizika, evaluacija ispravnosti porezne obveze te praćenje primjenjuju li skupine MNP-a i velike domaće skupine ispravno utvrđena pravila u Direktivi o Stupu 2.</w:t>
            </w:r>
          </w:p>
        </w:tc>
      </w:tr>
      <w:tr w:rsidR="00F14AE9" w:rsidRPr="00582949" w14:paraId="4A4F5745" w14:textId="77777777" w:rsidTr="005178C1">
        <w:tc>
          <w:tcPr>
            <w:tcW w:w="851" w:type="dxa"/>
          </w:tcPr>
          <w:p w14:paraId="49ACC251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14:paraId="03A780DC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072CD2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48C901A8" w14:textId="77777777" w:rsidTr="005178C1">
        <w:tc>
          <w:tcPr>
            <w:tcW w:w="851" w:type="dxa"/>
          </w:tcPr>
          <w:p w14:paraId="60D3C9E1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F4B872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4254C2FB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582949" w14:paraId="58954283" w14:textId="77777777" w:rsidTr="005178C1">
        <w:tc>
          <w:tcPr>
            <w:tcW w:w="851" w:type="dxa"/>
          </w:tcPr>
          <w:p w14:paraId="62516824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150C4F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862DBC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656F902F" w14:textId="77777777" w:rsidTr="005178C1">
        <w:tc>
          <w:tcPr>
            <w:tcW w:w="851" w:type="dxa"/>
          </w:tcPr>
          <w:p w14:paraId="712584C9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14:paraId="4764141F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64C1E6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6A337D92" w14:textId="77777777" w:rsidTr="005178C1">
        <w:tc>
          <w:tcPr>
            <w:tcW w:w="851" w:type="dxa"/>
          </w:tcPr>
          <w:p w14:paraId="03FB500B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3A57DD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68499705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582949" w14:paraId="460A40C4" w14:textId="77777777" w:rsidTr="005178C1">
        <w:tc>
          <w:tcPr>
            <w:tcW w:w="851" w:type="dxa"/>
          </w:tcPr>
          <w:p w14:paraId="54653350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6E65C5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430B03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5675D" w14:textId="77777777" w:rsidR="005A6BAE" w:rsidRPr="00582949" w:rsidRDefault="005A6BAE" w:rsidP="005A6BAE">
      <w:pPr>
        <w:pStyle w:val="Naslov1"/>
      </w:pPr>
      <w:r w:rsidRPr="00582949">
        <w:t>3.</w:t>
      </w:r>
      <w:r w:rsidRPr="00582949">
        <w:tab/>
        <w:t>IZNIMKE OD POSTUPKA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582949" w14:paraId="2B173463" w14:textId="77777777" w:rsidTr="005178C1">
        <w:tc>
          <w:tcPr>
            <w:tcW w:w="851" w:type="dxa"/>
          </w:tcPr>
          <w:p w14:paraId="5C6BB405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2AE61748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5817FB79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582949" w14:paraId="5062027A" w14:textId="77777777" w:rsidTr="005178C1">
        <w:tc>
          <w:tcPr>
            <w:tcW w:w="851" w:type="dxa"/>
          </w:tcPr>
          <w:p w14:paraId="3441953B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5306B50D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5C8B8A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5717B4D8" w14:textId="77777777" w:rsidTr="005178C1">
        <w:tc>
          <w:tcPr>
            <w:tcW w:w="851" w:type="dxa"/>
          </w:tcPr>
          <w:p w14:paraId="5B05D7E3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3809F1" w14:textId="77777777" w:rsidR="00F14AE9" w:rsidRPr="00582949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22E21A4D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582949" w14:paraId="0F5E6328" w14:textId="77777777" w:rsidTr="005178C1">
        <w:tc>
          <w:tcPr>
            <w:tcW w:w="851" w:type="dxa"/>
          </w:tcPr>
          <w:p w14:paraId="43819723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8FFD4B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F50F71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79611564" w14:textId="77777777" w:rsidTr="005178C1">
        <w:tc>
          <w:tcPr>
            <w:tcW w:w="851" w:type="dxa"/>
          </w:tcPr>
          <w:p w14:paraId="330EA7CF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54488577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351B31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209743B1" w14:textId="77777777" w:rsidTr="005178C1">
        <w:tc>
          <w:tcPr>
            <w:tcW w:w="851" w:type="dxa"/>
          </w:tcPr>
          <w:p w14:paraId="1C7EA16E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03B56E" w14:textId="77777777" w:rsidR="00F14AE9" w:rsidRPr="00582949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465406D7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582949" w14:paraId="0933F1B9" w14:textId="77777777" w:rsidTr="005178C1">
        <w:tc>
          <w:tcPr>
            <w:tcW w:w="851" w:type="dxa"/>
          </w:tcPr>
          <w:p w14:paraId="660CB21E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1A1A6B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743577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56650D83" w14:textId="77777777" w:rsidTr="005178C1">
        <w:tc>
          <w:tcPr>
            <w:tcW w:w="851" w:type="dxa"/>
          </w:tcPr>
          <w:p w14:paraId="28CCF15E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14:paraId="59546E9A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23E06A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582949" w14:paraId="46848F2B" w14:textId="77777777" w:rsidTr="005178C1">
        <w:tc>
          <w:tcPr>
            <w:tcW w:w="851" w:type="dxa"/>
          </w:tcPr>
          <w:p w14:paraId="7DC42D9B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169D66" w14:textId="77777777" w:rsidR="00F14AE9" w:rsidRPr="00582949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00A14945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582949" w14:paraId="0E1F809C" w14:textId="77777777" w:rsidTr="005178C1">
        <w:tc>
          <w:tcPr>
            <w:tcW w:w="851" w:type="dxa"/>
          </w:tcPr>
          <w:p w14:paraId="667539D0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37DA06" w14:textId="77777777" w:rsidR="00F14AE9" w:rsidRPr="00582949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B3DC85" w14:textId="77777777" w:rsidR="00F14AE9" w:rsidRPr="0058294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797EE" w14:textId="77777777" w:rsidR="005A6BAE" w:rsidRPr="00582949" w:rsidRDefault="005A6BAE" w:rsidP="005A6BAE">
      <w:pPr>
        <w:pStyle w:val="Naslov1"/>
      </w:pPr>
      <w:r w:rsidRPr="00582949">
        <w:lastRenderedPageBreak/>
        <w:t>4.</w:t>
      </w:r>
      <w:r w:rsidRPr="00582949">
        <w:tab/>
        <w:t>OVJERA ČELNIKA STRUČNOG NOSITELJA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F14AE9" w:rsidRPr="00582949" w14:paraId="0D075156" w14:textId="77777777" w:rsidTr="005178C1">
        <w:tc>
          <w:tcPr>
            <w:tcW w:w="851" w:type="dxa"/>
          </w:tcPr>
          <w:p w14:paraId="726FAD7B" w14:textId="77777777" w:rsidR="00F14AE9" w:rsidRPr="00582949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3D52972A" w14:textId="0DDA23DA" w:rsidR="00582949" w:rsidRPr="00582949" w:rsidRDefault="00582949" w:rsidP="00582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bCs/>
                <w:sz w:val="24"/>
                <w:szCs w:val="24"/>
              </w:rPr>
              <w:t>Potpis: potpredsjednik Vlade Republike Hrvatske i ministar financija</w:t>
            </w:r>
          </w:p>
          <w:p w14:paraId="004FB60A" w14:textId="027D7BC2" w:rsidR="00F14AE9" w:rsidRPr="00582949" w:rsidRDefault="0058294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dr. sc. Marko Pri</w:t>
            </w:r>
            <w:r w:rsidRPr="00582949">
              <w:rPr>
                <w:rFonts w:ascii="Times New Roman" w:hAnsi="Times New Roman" w:cs="Times New Roman"/>
                <w:bCs/>
                <w:sz w:val="24"/>
                <w:szCs w:val="24"/>
              </w:rPr>
              <w:t>morac</w:t>
            </w:r>
          </w:p>
        </w:tc>
      </w:tr>
    </w:tbl>
    <w:p w14:paraId="03BBCDB1" w14:textId="77777777" w:rsidR="00050C2A" w:rsidRPr="00582949" w:rsidRDefault="00050C2A">
      <w:pPr>
        <w:rPr>
          <w:rFonts w:ascii="Times New Roman" w:hAnsi="Times New Roman" w:cs="Times New Roman"/>
          <w:sz w:val="24"/>
          <w:szCs w:val="24"/>
        </w:rPr>
      </w:pPr>
    </w:p>
    <w:sectPr w:rsidR="00050C2A" w:rsidRPr="0058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50C2A"/>
    <w:rsid w:val="00582949"/>
    <w:rsid w:val="005A6BAE"/>
    <w:rsid w:val="00733E48"/>
    <w:rsid w:val="008058AF"/>
    <w:rsid w:val="00F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5E93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paragraph" w:styleId="Naslov1">
    <w:name w:val="heading 1"/>
    <w:basedOn w:val="Normal"/>
    <w:next w:val="Normal"/>
    <w:link w:val="Naslov1Char"/>
    <w:uiPriority w:val="9"/>
    <w:qFormat/>
    <w:rsid w:val="005A6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5A6B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5A6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Monika Prekrat</cp:lastModifiedBy>
  <cp:revision>3</cp:revision>
  <dcterms:created xsi:type="dcterms:W3CDTF">2025-06-18T12:41:00Z</dcterms:created>
  <dcterms:modified xsi:type="dcterms:W3CDTF">2025-06-18T12:45:00Z</dcterms:modified>
</cp:coreProperties>
</file>