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75904" w14:textId="77777777" w:rsidR="00101FFB" w:rsidRPr="00A45A5C" w:rsidRDefault="00101FFB" w:rsidP="00101FFB">
      <w:pPr>
        <w:jc w:val="center"/>
        <w:rPr>
          <w:rFonts w:ascii="Times New Roman" w:eastAsia="Calibri" w:hAnsi="Times New Roman" w:cs="Times New Roman"/>
          <w:sz w:val="24"/>
          <w:szCs w:val="24"/>
        </w:rPr>
      </w:pPr>
      <w:r w:rsidRPr="00A45A5C">
        <w:rPr>
          <w:rFonts w:ascii="Times New Roman" w:eastAsia="Calibri" w:hAnsi="Times New Roman" w:cs="Times New Roman"/>
          <w:noProof/>
          <w:sz w:val="24"/>
          <w:szCs w:val="24"/>
          <w:lang w:eastAsia="hr-HR"/>
        </w:rPr>
        <w:drawing>
          <wp:inline distT="0" distB="0" distL="0" distR="0" wp14:anchorId="730C49B6" wp14:editId="3974AD6D">
            <wp:extent cx="504190" cy="68707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687070"/>
                    </a:xfrm>
                    <a:prstGeom prst="rect">
                      <a:avLst/>
                    </a:prstGeom>
                    <a:noFill/>
                    <a:ln>
                      <a:noFill/>
                    </a:ln>
                  </pic:spPr>
                </pic:pic>
              </a:graphicData>
            </a:graphic>
          </wp:inline>
        </w:drawing>
      </w:r>
    </w:p>
    <w:p w14:paraId="373EDAF3" w14:textId="77777777" w:rsidR="00101FFB" w:rsidRPr="00A45A5C" w:rsidRDefault="00101FFB" w:rsidP="00101FFB">
      <w:pPr>
        <w:spacing w:before="60" w:after="1680"/>
        <w:jc w:val="center"/>
        <w:rPr>
          <w:rFonts w:ascii="Times New Roman" w:eastAsia="Calibri" w:hAnsi="Times New Roman" w:cs="Times New Roman"/>
          <w:sz w:val="24"/>
          <w:szCs w:val="24"/>
        </w:rPr>
      </w:pPr>
      <w:r w:rsidRPr="00A45A5C">
        <w:rPr>
          <w:rFonts w:ascii="Times New Roman" w:eastAsia="Calibri" w:hAnsi="Times New Roman" w:cs="Times New Roman"/>
          <w:sz w:val="24"/>
          <w:szCs w:val="24"/>
        </w:rPr>
        <w:t>VLADA REPUBLIKE HRVATSKE</w:t>
      </w:r>
    </w:p>
    <w:p w14:paraId="016276B8" w14:textId="77777777" w:rsidR="00101FFB" w:rsidRPr="00A45A5C" w:rsidRDefault="00101FFB" w:rsidP="00101FFB">
      <w:pPr>
        <w:jc w:val="both"/>
        <w:rPr>
          <w:rFonts w:ascii="Times New Roman" w:eastAsia="Calibri" w:hAnsi="Times New Roman" w:cs="Times New Roman"/>
          <w:sz w:val="24"/>
          <w:szCs w:val="24"/>
        </w:rPr>
      </w:pPr>
    </w:p>
    <w:p w14:paraId="39712D89" w14:textId="1D51FC97" w:rsidR="00101FFB" w:rsidRPr="00A45A5C" w:rsidRDefault="00101FFB" w:rsidP="00101FFB">
      <w:pPr>
        <w:jc w:val="right"/>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Zagreb, </w:t>
      </w:r>
      <w:r w:rsidR="00103149" w:rsidRPr="00A45A5C">
        <w:rPr>
          <w:rFonts w:ascii="Times New Roman" w:eastAsia="Calibri" w:hAnsi="Times New Roman" w:cs="Times New Roman"/>
          <w:sz w:val="24"/>
          <w:szCs w:val="24"/>
        </w:rPr>
        <w:t>(…) 2025</w:t>
      </w:r>
      <w:r w:rsidRPr="00A45A5C">
        <w:rPr>
          <w:rFonts w:ascii="Times New Roman" w:eastAsia="Calibri" w:hAnsi="Times New Roman" w:cs="Times New Roman"/>
          <w:sz w:val="24"/>
          <w:szCs w:val="24"/>
        </w:rPr>
        <w:t>.</w:t>
      </w:r>
    </w:p>
    <w:p w14:paraId="45ECBF8E" w14:textId="77777777" w:rsidR="00101FFB" w:rsidRPr="00A45A5C" w:rsidRDefault="00101FFB" w:rsidP="00101FFB">
      <w:pPr>
        <w:jc w:val="right"/>
        <w:rPr>
          <w:rFonts w:ascii="Times New Roman" w:eastAsia="Calibri" w:hAnsi="Times New Roman" w:cs="Times New Roman"/>
          <w:sz w:val="24"/>
          <w:szCs w:val="24"/>
        </w:rPr>
      </w:pPr>
    </w:p>
    <w:p w14:paraId="267D8746" w14:textId="77777777" w:rsidR="00101FFB" w:rsidRPr="00A45A5C" w:rsidRDefault="00101FFB" w:rsidP="00101FFB">
      <w:pPr>
        <w:jc w:val="right"/>
        <w:rPr>
          <w:rFonts w:ascii="Times New Roman" w:eastAsia="Calibri" w:hAnsi="Times New Roman" w:cs="Times New Roman"/>
          <w:sz w:val="24"/>
          <w:szCs w:val="24"/>
        </w:rPr>
      </w:pPr>
    </w:p>
    <w:p w14:paraId="38BB565B" w14:textId="77777777" w:rsidR="00101FFB" w:rsidRPr="00A45A5C" w:rsidRDefault="00101FFB" w:rsidP="00101FFB">
      <w:pPr>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7"/>
        <w:gridCol w:w="7125"/>
      </w:tblGrid>
      <w:tr w:rsidR="00101FFB" w:rsidRPr="00A45A5C" w14:paraId="05153EB6" w14:textId="77777777" w:rsidTr="00C003FD">
        <w:tc>
          <w:tcPr>
            <w:tcW w:w="1951" w:type="dxa"/>
            <w:hideMark/>
          </w:tcPr>
          <w:p w14:paraId="05ECB74E" w14:textId="77777777" w:rsidR="00101FFB" w:rsidRPr="00A45A5C" w:rsidRDefault="00101FFB" w:rsidP="00101FFB">
            <w:pPr>
              <w:spacing w:line="256" w:lineRule="auto"/>
              <w:rPr>
                <w:rFonts w:ascii="Times New Roman" w:eastAsia="Calibri" w:hAnsi="Times New Roman" w:cs="Times New Roman"/>
                <w:sz w:val="24"/>
                <w:szCs w:val="24"/>
              </w:rPr>
            </w:pPr>
            <w:r w:rsidRPr="00A45A5C">
              <w:rPr>
                <w:rFonts w:ascii="Times New Roman" w:eastAsia="Calibri" w:hAnsi="Times New Roman" w:cs="Times New Roman"/>
                <w:smallCaps/>
                <w:sz w:val="24"/>
                <w:szCs w:val="24"/>
              </w:rPr>
              <w:t>Predlagatelj</w:t>
            </w:r>
            <w:r w:rsidRPr="00A45A5C">
              <w:rPr>
                <w:rFonts w:ascii="Times New Roman" w:eastAsia="Calibri" w:hAnsi="Times New Roman" w:cs="Times New Roman"/>
                <w:sz w:val="24"/>
                <w:szCs w:val="24"/>
              </w:rPr>
              <w:t>:</w:t>
            </w:r>
          </w:p>
        </w:tc>
        <w:tc>
          <w:tcPr>
            <w:tcW w:w="7229" w:type="dxa"/>
          </w:tcPr>
          <w:p w14:paraId="6540E16F" w14:textId="77777777" w:rsidR="00101FFB" w:rsidRPr="00A45A5C" w:rsidRDefault="00101FFB" w:rsidP="00101FFB">
            <w:pPr>
              <w:spacing w:line="256" w:lineRule="auto"/>
              <w:rPr>
                <w:rFonts w:ascii="Times New Roman" w:eastAsia="Calibri" w:hAnsi="Times New Roman" w:cs="Times New Roman"/>
                <w:sz w:val="24"/>
                <w:szCs w:val="24"/>
              </w:rPr>
            </w:pPr>
            <w:r w:rsidRPr="00A45A5C">
              <w:rPr>
                <w:rFonts w:ascii="Times New Roman" w:eastAsia="Calibri" w:hAnsi="Times New Roman" w:cs="Times New Roman"/>
                <w:sz w:val="24"/>
                <w:szCs w:val="24"/>
              </w:rPr>
              <w:t>Ministarstvo pravosuđa, uprave i digitalne transformacije</w:t>
            </w:r>
          </w:p>
        </w:tc>
      </w:tr>
    </w:tbl>
    <w:p w14:paraId="1B13885D" w14:textId="77777777" w:rsidR="00101FFB" w:rsidRPr="00A45A5C" w:rsidRDefault="00101FFB" w:rsidP="00101FFB">
      <w:pPr>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38"/>
        <w:gridCol w:w="7134"/>
      </w:tblGrid>
      <w:tr w:rsidR="00101FFB" w:rsidRPr="00A45A5C" w14:paraId="6566214A" w14:textId="77777777" w:rsidTr="00C003FD">
        <w:tc>
          <w:tcPr>
            <w:tcW w:w="1951" w:type="dxa"/>
            <w:hideMark/>
          </w:tcPr>
          <w:p w14:paraId="57630CC2" w14:textId="77777777" w:rsidR="00101FFB" w:rsidRPr="00A45A5C" w:rsidRDefault="00101FFB" w:rsidP="00101FFB">
            <w:pPr>
              <w:spacing w:line="256" w:lineRule="auto"/>
              <w:rPr>
                <w:rFonts w:ascii="Times New Roman" w:eastAsia="Calibri" w:hAnsi="Times New Roman" w:cs="Times New Roman"/>
                <w:sz w:val="24"/>
                <w:szCs w:val="24"/>
              </w:rPr>
            </w:pPr>
            <w:r w:rsidRPr="00A45A5C">
              <w:rPr>
                <w:rFonts w:ascii="Times New Roman" w:eastAsia="Calibri" w:hAnsi="Times New Roman" w:cs="Times New Roman"/>
                <w:smallCaps/>
                <w:sz w:val="24"/>
                <w:szCs w:val="24"/>
              </w:rPr>
              <w:t>Predmet</w:t>
            </w:r>
            <w:r w:rsidRPr="00A45A5C">
              <w:rPr>
                <w:rFonts w:ascii="Times New Roman" w:eastAsia="Calibri" w:hAnsi="Times New Roman" w:cs="Times New Roman"/>
                <w:sz w:val="24"/>
                <w:szCs w:val="24"/>
              </w:rPr>
              <w:t>:</w:t>
            </w:r>
          </w:p>
        </w:tc>
        <w:tc>
          <w:tcPr>
            <w:tcW w:w="7229" w:type="dxa"/>
            <w:hideMark/>
          </w:tcPr>
          <w:p w14:paraId="0DED586E" w14:textId="1E058E60" w:rsidR="00101FFB" w:rsidRPr="00A45A5C" w:rsidRDefault="00101FFB" w:rsidP="00DE10E3">
            <w:pPr>
              <w:spacing w:line="257" w:lineRule="auto"/>
              <w:rPr>
                <w:rFonts w:ascii="Times New Roman" w:eastAsia="Calibri" w:hAnsi="Times New Roman" w:cs="Times New Roman"/>
                <w:sz w:val="24"/>
                <w:szCs w:val="24"/>
              </w:rPr>
            </w:pPr>
            <w:bookmarkStart w:id="0" w:name="_Hlk195100157"/>
            <w:r w:rsidRPr="00A45A5C">
              <w:rPr>
                <w:rFonts w:ascii="Times New Roman" w:eastAsia="Calibri" w:hAnsi="Times New Roman" w:cs="Times New Roman"/>
                <w:sz w:val="24"/>
                <w:szCs w:val="24"/>
              </w:rPr>
              <w:t xml:space="preserve">Nacrt prijedloga zakona </w:t>
            </w:r>
            <w:r w:rsidR="00A76DCF" w:rsidRPr="00A45A5C">
              <w:rPr>
                <w:rFonts w:ascii="Times New Roman" w:eastAsia="Calibri" w:hAnsi="Times New Roman" w:cs="Times New Roman"/>
                <w:sz w:val="24"/>
                <w:szCs w:val="24"/>
              </w:rPr>
              <w:t xml:space="preserve">o prekograničnom pribavljanju elektroničkih dokaza u kaznenim </w:t>
            </w:r>
            <w:bookmarkEnd w:id="0"/>
            <w:r w:rsidR="00440CD2" w:rsidRPr="00A45A5C">
              <w:rPr>
                <w:rFonts w:ascii="Times New Roman" w:eastAsia="Calibri" w:hAnsi="Times New Roman" w:cs="Times New Roman"/>
                <w:sz w:val="24"/>
                <w:szCs w:val="24"/>
              </w:rPr>
              <w:t>postupcima</w:t>
            </w:r>
          </w:p>
        </w:tc>
      </w:tr>
    </w:tbl>
    <w:p w14:paraId="1A180FF7" w14:textId="77777777" w:rsidR="00101FFB" w:rsidRPr="00A45A5C" w:rsidRDefault="00101FFB" w:rsidP="00101FFB">
      <w:pPr>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_________________________________________________________________________</w:t>
      </w:r>
    </w:p>
    <w:p w14:paraId="282948C7" w14:textId="77777777" w:rsidR="00101FFB" w:rsidRPr="00A45A5C" w:rsidRDefault="00101FFB" w:rsidP="00101FFB">
      <w:pPr>
        <w:jc w:val="both"/>
        <w:rPr>
          <w:rFonts w:ascii="Times New Roman" w:eastAsia="Calibri" w:hAnsi="Times New Roman" w:cs="Times New Roman"/>
          <w:sz w:val="24"/>
          <w:szCs w:val="24"/>
        </w:rPr>
      </w:pPr>
    </w:p>
    <w:p w14:paraId="52D9D029" w14:textId="77777777" w:rsidR="00101FFB" w:rsidRPr="00A45A5C" w:rsidRDefault="00101FFB" w:rsidP="00101FFB">
      <w:pPr>
        <w:jc w:val="both"/>
        <w:rPr>
          <w:rFonts w:ascii="Times New Roman" w:eastAsia="Calibri" w:hAnsi="Times New Roman" w:cs="Times New Roman"/>
          <w:sz w:val="24"/>
          <w:szCs w:val="24"/>
        </w:rPr>
      </w:pPr>
    </w:p>
    <w:p w14:paraId="091394E2" w14:textId="77777777" w:rsidR="00101FFB" w:rsidRPr="00A45A5C" w:rsidRDefault="00101FFB" w:rsidP="00101FFB">
      <w:pPr>
        <w:jc w:val="both"/>
        <w:rPr>
          <w:rFonts w:ascii="Times New Roman" w:eastAsia="Calibri" w:hAnsi="Times New Roman" w:cs="Times New Roman"/>
          <w:sz w:val="24"/>
          <w:szCs w:val="24"/>
        </w:rPr>
      </w:pPr>
    </w:p>
    <w:p w14:paraId="4F43495D" w14:textId="77777777" w:rsidR="00101FFB" w:rsidRPr="00A45A5C" w:rsidRDefault="00101FFB" w:rsidP="00101FFB">
      <w:pPr>
        <w:tabs>
          <w:tab w:val="center" w:pos="4536"/>
          <w:tab w:val="right" w:pos="9072"/>
        </w:tabs>
        <w:rPr>
          <w:rFonts w:ascii="Times New Roman" w:eastAsia="Calibri" w:hAnsi="Times New Roman" w:cs="Times New Roman"/>
          <w:sz w:val="24"/>
          <w:szCs w:val="24"/>
        </w:rPr>
      </w:pPr>
    </w:p>
    <w:p w14:paraId="63625584" w14:textId="77777777" w:rsidR="00101FFB" w:rsidRPr="00A45A5C" w:rsidRDefault="00101FFB" w:rsidP="00101FFB">
      <w:pPr>
        <w:tabs>
          <w:tab w:val="center" w:pos="4536"/>
          <w:tab w:val="right" w:pos="9072"/>
        </w:tabs>
        <w:rPr>
          <w:rFonts w:ascii="Times New Roman" w:eastAsia="Calibri" w:hAnsi="Times New Roman" w:cs="Times New Roman"/>
          <w:sz w:val="24"/>
          <w:szCs w:val="24"/>
        </w:rPr>
      </w:pPr>
    </w:p>
    <w:p w14:paraId="4E7795E6" w14:textId="77777777" w:rsidR="00101FFB" w:rsidRPr="00A45A5C" w:rsidRDefault="00101FFB" w:rsidP="00101FFB">
      <w:pPr>
        <w:tabs>
          <w:tab w:val="center" w:pos="4536"/>
          <w:tab w:val="right" w:pos="9072"/>
        </w:tabs>
        <w:rPr>
          <w:rFonts w:ascii="Times New Roman" w:eastAsia="Calibri" w:hAnsi="Times New Roman" w:cs="Times New Roman"/>
          <w:sz w:val="24"/>
          <w:szCs w:val="24"/>
        </w:rPr>
      </w:pPr>
    </w:p>
    <w:p w14:paraId="5CBE7670" w14:textId="77777777" w:rsidR="00101FFB" w:rsidRPr="00A45A5C" w:rsidRDefault="00101FFB" w:rsidP="00101FFB">
      <w:pPr>
        <w:jc w:val="both"/>
        <w:rPr>
          <w:rFonts w:ascii="Times New Roman" w:eastAsia="Calibri" w:hAnsi="Times New Roman" w:cs="Times New Roman"/>
          <w:color w:val="000000"/>
          <w:sz w:val="24"/>
          <w:szCs w:val="24"/>
        </w:rPr>
      </w:pPr>
    </w:p>
    <w:p w14:paraId="11D29762" w14:textId="77777777" w:rsidR="00101FFB" w:rsidRPr="00A45A5C" w:rsidRDefault="00101FFB" w:rsidP="00101FFB">
      <w:pPr>
        <w:jc w:val="both"/>
        <w:rPr>
          <w:rFonts w:ascii="Times New Roman" w:eastAsia="Calibri" w:hAnsi="Times New Roman" w:cs="Times New Roman"/>
          <w:color w:val="000000"/>
          <w:sz w:val="24"/>
          <w:szCs w:val="24"/>
        </w:rPr>
      </w:pPr>
    </w:p>
    <w:p w14:paraId="57064545" w14:textId="77777777" w:rsidR="00101FFB" w:rsidRPr="00A45A5C" w:rsidRDefault="00101FFB" w:rsidP="00101FFB">
      <w:pPr>
        <w:jc w:val="both"/>
        <w:rPr>
          <w:rFonts w:ascii="Times New Roman" w:eastAsia="Calibri" w:hAnsi="Times New Roman" w:cs="Times New Roman"/>
          <w:color w:val="000000"/>
          <w:sz w:val="24"/>
          <w:szCs w:val="24"/>
        </w:rPr>
      </w:pPr>
    </w:p>
    <w:p w14:paraId="269C4A86" w14:textId="77777777" w:rsidR="00101FFB" w:rsidRPr="00A45A5C" w:rsidRDefault="00101FFB" w:rsidP="00101FFB">
      <w:pPr>
        <w:jc w:val="both"/>
        <w:rPr>
          <w:rFonts w:ascii="Times New Roman" w:eastAsia="Calibri" w:hAnsi="Times New Roman" w:cs="Times New Roman"/>
          <w:color w:val="000000"/>
          <w:sz w:val="24"/>
          <w:szCs w:val="24"/>
        </w:rPr>
      </w:pPr>
    </w:p>
    <w:p w14:paraId="54E3C414" w14:textId="77777777" w:rsidR="00101FFB" w:rsidRPr="00A45A5C" w:rsidRDefault="00101FFB" w:rsidP="00101FFB">
      <w:pPr>
        <w:spacing w:after="0" w:line="240" w:lineRule="auto"/>
        <w:rPr>
          <w:rFonts w:ascii="Times New Roman" w:eastAsia="Times New Roman" w:hAnsi="Times New Roman" w:cs="Times New Roman"/>
          <w:sz w:val="24"/>
          <w:szCs w:val="24"/>
          <w:lang w:eastAsia="hr-HR"/>
        </w:rPr>
      </w:pPr>
    </w:p>
    <w:p w14:paraId="40E62575" w14:textId="77777777" w:rsidR="00101FFB" w:rsidRPr="00A45A5C" w:rsidRDefault="00101FFB" w:rsidP="00101FFB">
      <w:pPr>
        <w:spacing w:after="0" w:line="240" w:lineRule="auto"/>
        <w:rPr>
          <w:rFonts w:ascii="Times New Roman" w:eastAsia="Times New Roman" w:hAnsi="Times New Roman" w:cs="Times New Roman"/>
          <w:sz w:val="24"/>
          <w:szCs w:val="24"/>
          <w:lang w:eastAsia="hr-HR"/>
        </w:rPr>
        <w:sectPr w:rsidR="00101FFB" w:rsidRPr="00A45A5C" w:rsidSect="00C003FD">
          <w:footerReference w:type="default" r:id="rId13"/>
          <w:pgSz w:w="11906" w:h="16838"/>
          <w:pgMar w:top="993" w:right="1417" w:bottom="1417" w:left="1417" w:header="709" w:footer="658" w:gutter="0"/>
          <w:cols w:space="708"/>
          <w:docGrid w:linePitch="360"/>
        </w:sectPr>
      </w:pPr>
    </w:p>
    <w:p w14:paraId="5837CC73" w14:textId="20FB1713" w:rsidR="00101FFB" w:rsidRPr="00A45A5C" w:rsidRDefault="00BD291D" w:rsidP="00101FFB">
      <w:pPr>
        <w:pBdr>
          <w:bottom w:val="single" w:sz="12" w:space="1" w:color="auto"/>
        </w:pBd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MINISTAR</w:t>
      </w:r>
      <w:r w:rsidR="00496704">
        <w:rPr>
          <w:rFonts w:ascii="Times New Roman" w:eastAsia="Times New Roman" w:hAnsi="Times New Roman" w:cs="Times New Roman"/>
          <w:b/>
          <w:bCs/>
          <w:sz w:val="24"/>
          <w:szCs w:val="24"/>
          <w:lang w:eastAsia="hr-HR"/>
        </w:rPr>
        <w:t>S</w:t>
      </w:r>
      <w:r>
        <w:rPr>
          <w:rFonts w:ascii="Times New Roman" w:eastAsia="Times New Roman" w:hAnsi="Times New Roman" w:cs="Times New Roman"/>
          <w:b/>
          <w:bCs/>
          <w:sz w:val="24"/>
          <w:szCs w:val="24"/>
          <w:lang w:eastAsia="hr-HR"/>
        </w:rPr>
        <w:t>TVO PRAVOSUĐA, UPRAVE I DIGITALNE TRANSFORMACIJE</w:t>
      </w:r>
    </w:p>
    <w:p w14:paraId="6FAB3489"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160B6708"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4E7C49BD"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1125BB78"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6F959BF8"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598D6DD5"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21BB5E38"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2C1A5C04" w14:textId="02FD7868" w:rsidR="00101FFB" w:rsidRPr="00A45A5C" w:rsidRDefault="00BD291D" w:rsidP="00BD291D">
      <w:pPr>
        <w:suppressAutoHyphens/>
        <w:spacing w:after="0" w:line="240" w:lineRule="auto"/>
        <w:jc w:val="right"/>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Nacrt</w:t>
      </w:r>
    </w:p>
    <w:p w14:paraId="0A48DED9"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2899D2B2"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3034C26B"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73134ED8"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46C4BBB7"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04623014"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45DB2584"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033AFFEA"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09786803" w14:textId="77777777" w:rsidR="00101FFB" w:rsidRPr="00A45A5C" w:rsidRDefault="00101FFB" w:rsidP="00101FFB">
      <w:pPr>
        <w:suppressAutoHyphens/>
        <w:spacing w:after="0" w:line="240" w:lineRule="auto"/>
        <w:jc w:val="center"/>
        <w:rPr>
          <w:rFonts w:ascii="Times New Roman" w:eastAsia="Calibri" w:hAnsi="Times New Roman" w:cs="Times New Roman"/>
          <w:b/>
          <w:sz w:val="24"/>
          <w:szCs w:val="24"/>
          <w:lang w:eastAsia="ar-SA"/>
        </w:rPr>
      </w:pPr>
    </w:p>
    <w:p w14:paraId="6B3AF0D0"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4C1C6ECD"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79D38DA1"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7DEA836D" w14:textId="750526EE" w:rsidR="00101FFB" w:rsidRPr="00A45A5C" w:rsidRDefault="00A76DCF" w:rsidP="00101FFB">
      <w:pPr>
        <w:suppressAutoHyphens/>
        <w:spacing w:after="0" w:line="240" w:lineRule="auto"/>
        <w:jc w:val="center"/>
        <w:rPr>
          <w:rFonts w:ascii="Times New Roman" w:eastAsia="Calibri" w:hAnsi="Times New Roman" w:cs="Times New Roman"/>
          <w:b/>
          <w:bCs/>
          <w:sz w:val="24"/>
          <w:szCs w:val="24"/>
          <w:lang w:eastAsia="ar-SA"/>
        </w:rPr>
      </w:pPr>
      <w:r w:rsidRPr="00A45A5C">
        <w:rPr>
          <w:rFonts w:ascii="Times New Roman" w:eastAsia="Calibri" w:hAnsi="Times New Roman" w:cs="Times New Roman"/>
          <w:b/>
          <w:caps/>
          <w:sz w:val="24"/>
          <w:szCs w:val="24"/>
        </w:rPr>
        <w:t xml:space="preserve">prijedlog zakona o prekograničnom pribavljanju elektroničkih dokaza u kaznenim </w:t>
      </w:r>
      <w:r w:rsidR="00440CD2" w:rsidRPr="00A45A5C">
        <w:rPr>
          <w:rFonts w:ascii="Times New Roman" w:eastAsia="Calibri" w:hAnsi="Times New Roman" w:cs="Times New Roman"/>
          <w:b/>
          <w:caps/>
          <w:sz w:val="24"/>
          <w:szCs w:val="24"/>
        </w:rPr>
        <w:t>POSTUPCIMA</w:t>
      </w:r>
    </w:p>
    <w:p w14:paraId="28C0ED1B"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0C54DCA2"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2EA0F2B1"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6F8B40D9"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4C43A8C9"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5AAF0CD9"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088CB4E8"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1904D41E"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694A4056"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60932158"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077321B6"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66E0F671"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5F5B3726" w14:textId="52C64261"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1AED6579" w14:textId="205A8B75"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495F8E70"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71E82C29"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72F31A0D"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733B59FC"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5549E863"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0F64F569"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2F276FA6"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16F2F71E" w14:textId="77777777" w:rsidR="00101FFB" w:rsidRPr="00A45A5C" w:rsidRDefault="00101FFB" w:rsidP="00101FFB">
      <w:pPr>
        <w:suppressAutoHyphens/>
        <w:spacing w:after="0" w:line="240" w:lineRule="auto"/>
        <w:jc w:val="center"/>
        <w:rPr>
          <w:rFonts w:ascii="Times New Roman" w:eastAsia="Calibri" w:hAnsi="Times New Roman" w:cs="Times New Roman"/>
          <w:b/>
          <w:bCs/>
          <w:sz w:val="24"/>
          <w:szCs w:val="24"/>
          <w:lang w:eastAsia="ar-SA"/>
        </w:rPr>
      </w:pPr>
    </w:p>
    <w:p w14:paraId="01FEFC24" w14:textId="77777777" w:rsidR="00101FFB" w:rsidRPr="00A45A5C" w:rsidRDefault="00101FFB" w:rsidP="00101FFB">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rPr>
      </w:pPr>
    </w:p>
    <w:p w14:paraId="2E1B9412" w14:textId="689685C2" w:rsidR="00101FFB" w:rsidRPr="00A45A5C" w:rsidRDefault="00101FFB" w:rsidP="00101FFB">
      <w:pPr>
        <w:autoSpaceDE w:val="0"/>
        <w:autoSpaceDN w:val="0"/>
        <w:adjustRightInd w:val="0"/>
        <w:spacing w:after="0" w:line="240" w:lineRule="auto"/>
        <w:jc w:val="center"/>
        <w:rPr>
          <w:rFonts w:ascii="Times New Roman" w:eastAsia="Calibri" w:hAnsi="Times New Roman" w:cs="Times New Roman"/>
          <w:b/>
          <w:bCs/>
          <w:sz w:val="24"/>
          <w:szCs w:val="24"/>
          <w:lang w:eastAsia="hr-HR"/>
        </w:rPr>
        <w:sectPr w:rsidR="00101FFB" w:rsidRPr="00A45A5C" w:rsidSect="00C003FD">
          <w:headerReference w:type="default" r:id="rId14"/>
          <w:footerReference w:type="default" r:id="rId15"/>
          <w:footerReference w:type="first" r:id="rId16"/>
          <w:pgSz w:w="11906" w:h="16838" w:code="9"/>
          <w:pgMar w:top="1418" w:right="1418" w:bottom="1418" w:left="1418" w:header="709" w:footer="709" w:gutter="0"/>
          <w:pgNumType w:start="1"/>
          <w:cols w:space="720"/>
          <w:titlePg/>
          <w:docGrid w:linePitch="326"/>
        </w:sectPr>
      </w:pPr>
      <w:r w:rsidRPr="00A45A5C">
        <w:rPr>
          <w:rFonts w:ascii="Times New Roman" w:eastAsia="Calibri" w:hAnsi="Times New Roman" w:cs="Times New Roman"/>
          <w:b/>
          <w:bCs/>
          <w:sz w:val="24"/>
          <w:szCs w:val="24"/>
          <w:lang w:eastAsia="hr-HR"/>
        </w:rPr>
        <w:t xml:space="preserve">Zagreb, </w:t>
      </w:r>
      <w:r w:rsidR="00BD291D">
        <w:rPr>
          <w:rFonts w:ascii="Times New Roman" w:eastAsia="Calibri" w:hAnsi="Times New Roman" w:cs="Times New Roman"/>
          <w:b/>
          <w:bCs/>
          <w:sz w:val="24"/>
          <w:szCs w:val="24"/>
          <w:lang w:eastAsia="hr-HR"/>
        </w:rPr>
        <w:t xml:space="preserve">lipanj </w:t>
      </w:r>
      <w:r w:rsidRPr="00A45A5C">
        <w:rPr>
          <w:rFonts w:ascii="Times New Roman" w:eastAsia="Calibri" w:hAnsi="Times New Roman" w:cs="Times New Roman"/>
          <w:b/>
          <w:bCs/>
          <w:sz w:val="24"/>
          <w:szCs w:val="24"/>
          <w:lang w:eastAsia="hr-HR"/>
        </w:rPr>
        <w:t>202</w:t>
      </w:r>
      <w:r w:rsidR="00A76DCF" w:rsidRPr="00A45A5C">
        <w:rPr>
          <w:rFonts w:ascii="Times New Roman" w:eastAsia="Calibri" w:hAnsi="Times New Roman" w:cs="Times New Roman"/>
          <w:b/>
          <w:bCs/>
          <w:sz w:val="24"/>
          <w:szCs w:val="24"/>
          <w:lang w:eastAsia="hr-HR"/>
        </w:rPr>
        <w:t>5</w:t>
      </w:r>
      <w:r w:rsidRPr="00A45A5C">
        <w:rPr>
          <w:rFonts w:ascii="Times New Roman" w:eastAsia="Calibri" w:hAnsi="Times New Roman" w:cs="Times New Roman"/>
          <w:b/>
          <w:bCs/>
          <w:sz w:val="24"/>
          <w:szCs w:val="24"/>
          <w:lang w:eastAsia="hr-HR"/>
        </w:rPr>
        <w:t>.</w:t>
      </w:r>
    </w:p>
    <w:p w14:paraId="1EEBB8AC" w14:textId="5F4DDC51" w:rsidR="00286B45" w:rsidRDefault="000155B9" w:rsidP="005E64E4">
      <w:pPr>
        <w:spacing w:after="0" w:line="240" w:lineRule="auto"/>
        <w:jc w:val="center"/>
        <w:rPr>
          <w:rFonts w:ascii="Times New Roman" w:eastAsia="Calibri" w:hAnsi="Times New Roman" w:cs="Times New Roman"/>
          <w:b/>
          <w:caps/>
          <w:sz w:val="24"/>
          <w:szCs w:val="24"/>
        </w:rPr>
      </w:pPr>
      <w:r w:rsidRPr="00A45A5C">
        <w:rPr>
          <w:rFonts w:ascii="Times New Roman" w:eastAsia="Calibri" w:hAnsi="Times New Roman" w:cs="Times New Roman"/>
          <w:b/>
          <w:caps/>
          <w:sz w:val="24"/>
          <w:szCs w:val="24"/>
        </w:rPr>
        <w:t xml:space="preserve">prijedlog </w:t>
      </w:r>
      <w:r w:rsidR="00A76DCF" w:rsidRPr="00A45A5C">
        <w:rPr>
          <w:rFonts w:ascii="Times New Roman" w:eastAsia="Calibri" w:hAnsi="Times New Roman" w:cs="Times New Roman"/>
          <w:b/>
          <w:caps/>
          <w:sz w:val="24"/>
          <w:szCs w:val="24"/>
        </w:rPr>
        <w:t>zakona o prekograničnom pribavljanju</w:t>
      </w:r>
      <w:r w:rsidR="005E64E4">
        <w:rPr>
          <w:rFonts w:ascii="Times New Roman" w:eastAsia="Calibri" w:hAnsi="Times New Roman" w:cs="Times New Roman"/>
          <w:b/>
          <w:caps/>
          <w:sz w:val="24"/>
          <w:szCs w:val="24"/>
        </w:rPr>
        <w:t xml:space="preserve"> </w:t>
      </w:r>
      <w:r w:rsidR="00A76DCF" w:rsidRPr="00A45A5C">
        <w:rPr>
          <w:rFonts w:ascii="Times New Roman" w:eastAsia="Calibri" w:hAnsi="Times New Roman" w:cs="Times New Roman"/>
          <w:b/>
          <w:caps/>
          <w:sz w:val="24"/>
          <w:szCs w:val="24"/>
        </w:rPr>
        <w:t xml:space="preserve">elektroničkih dokaza u kaznenim </w:t>
      </w:r>
      <w:r w:rsidR="00440CD2" w:rsidRPr="00A45A5C">
        <w:rPr>
          <w:rFonts w:ascii="Times New Roman" w:eastAsia="Calibri" w:hAnsi="Times New Roman" w:cs="Times New Roman"/>
          <w:b/>
          <w:caps/>
          <w:sz w:val="24"/>
          <w:szCs w:val="24"/>
        </w:rPr>
        <w:t>POSTUPCIMA</w:t>
      </w:r>
    </w:p>
    <w:p w14:paraId="1FB63FCE" w14:textId="77777777" w:rsidR="005E64E4" w:rsidRPr="00A45A5C" w:rsidRDefault="005E64E4" w:rsidP="005E64E4">
      <w:pPr>
        <w:spacing w:after="0" w:line="240" w:lineRule="auto"/>
        <w:jc w:val="center"/>
        <w:rPr>
          <w:rFonts w:ascii="Times New Roman" w:eastAsia="Calibri" w:hAnsi="Times New Roman" w:cs="Times New Roman"/>
          <w:b/>
          <w:sz w:val="24"/>
          <w:szCs w:val="24"/>
        </w:rPr>
      </w:pPr>
    </w:p>
    <w:p w14:paraId="69B99267" w14:textId="77777777" w:rsidR="000155B9" w:rsidRPr="00A45A5C" w:rsidRDefault="000155B9" w:rsidP="00286B45">
      <w:pPr>
        <w:spacing w:after="0" w:line="240" w:lineRule="auto"/>
        <w:jc w:val="both"/>
        <w:rPr>
          <w:rFonts w:ascii="Times New Roman" w:eastAsia="Calibri" w:hAnsi="Times New Roman" w:cs="Times New Roman"/>
          <w:b/>
          <w:sz w:val="24"/>
          <w:szCs w:val="24"/>
        </w:rPr>
      </w:pPr>
    </w:p>
    <w:p w14:paraId="19BC0B5B" w14:textId="3C9187DB" w:rsidR="00B55932" w:rsidRPr="00A45A5C" w:rsidRDefault="00B55932" w:rsidP="00E2515B">
      <w:pPr>
        <w:pStyle w:val="Odlomakpopisa"/>
        <w:numPr>
          <w:ilvl w:val="0"/>
          <w:numId w:val="6"/>
        </w:numPr>
        <w:spacing w:after="0" w:line="240" w:lineRule="auto"/>
        <w:ind w:left="709" w:hanging="709"/>
        <w:jc w:val="both"/>
        <w:rPr>
          <w:rFonts w:ascii="Times New Roman" w:eastAsia="Calibri" w:hAnsi="Times New Roman" w:cs="Times New Roman"/>
          <w:b/>
          <w:sz w:val="24"/>
          <w:szCs w:val="24"/>
        </w:rPr>
      </w:pPr>
      <w:r w:rsidRPr="00A45A5C">
        <w:rPr>
          <w:rFonts w:ascii="Times New Roman" w:eastAsia="Calibri" w:hAnsi="Times New Roman" w:cs="Times New Roman"/>
          <w:b/>
          <w:sz w:val="24"/>
          <w:szCs w:val="24"/>
        </w:rPr>
        <w:t>USTAVNA OSNOVA ZA DONOŠENJE ZAKONA</w:t>
      </w:r>
    </w:p>
    <w:p w14:paraId="5E0C5515" w14:textId="77777777" w:rsidR="00B55932" w:rsidRPr="00A45A5C" w:rsidRDefault="00B55932" w:rsidP="00286B45">
      <w:pPr>
        <w:spacing w:after="0" w:line="240" w:lineRule="auto"/>
        <w:ind w:left="720"/>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ab/>
      </w:r>
    </w:p>
    <w:p w14:paraId="1A28FB38" w14:textId="72060C37" w:rsidR="00B55932" w:rsidRPr="00A45A5C" w:rsidRDefault="00B55932" w:rsidP="00286B45">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Ustavna osnova za donošenje </w:t>
      </w:r>
      <w:r w:rsidR="00124F25" w:rsidRPr="00A45A5C">
        <w:rPr>
          <w:rFonts w:ascii="Times New Roman" w:eastAsia="Calibri" w:hAnsi="Times New Roman" w:cs="Times New Roman"/>
          <w:sz w:val="24"/>
          <w:szCs w:val="24"/>
        </w:rPr>
        <w:t xml:space="preserve">ovoga </w:t>
      </w:r>
      <w:r w:rsidR="00FB7883">
        <w:rPr>
          <w:rFonts w:ascii="Times New Roman" w:eastAsia="Calibri" w:hAnsi="Times New Roman" w:cs="Times New Roman"/>
          <w:sz w:val="24"/>
          <w:szCs w:val="24"/>
        </w:rPr>
        <w:t>Z</w:t>
      </w:r>
      <w:r w:rsidRPr="00A45A5C">
        <w:rPr>
          <w:rFonts w:ascii="Times New Roman" w:eastAsia="Calibri" w:hAnsi="Times New Roman" w:cs="Times New Roman"/>
          <w:sz w:val="24"/>
          <w:szCs w:val="24"/>
        </w:rPr>
        <w:t>akona sadržana je u članku 2. stavku 4. podstavku 1. i članku 81. Ustava Republike Hrvatske (</w:t>
      </w:r>
      <w:r w:rsidR="00A17040" w:rsidRPr="00A45A5C">
        <w:rPr>
          <w:rFonts w:ascii="Times New Roman" w:eastAsia="Calibri" w:hAnsi="Times New Roman" w:cs="Times New Roman"/>
          <w:sz w:val="24"/>
          <w:szCs w:val="24"/>
        </w:rPr>
        <w:t>„</w:t>
      </w:r>
      <w:r w:rsidRPr="00A45A5C">
        <w:rPr>
          <w:rFonts w:ascii="Times New Roman" w:eastAsia="Calibri" w:hAnsi="Times New Roman" w:cs="Times New Roman"/>
          <w:sz w:val="24"/>
          <w:szCs w:val="24"/>
        </w:rPr>
        <w:t>Narodne novine</w:t>
      </w:r>
      <w:r w:rsidR="00A17040" w:rsidRPr="00A45A5C">
        <w:rPr>
          <w:rFonts w:ascii="Times New Roman" w:eastAsia="Calibri" w:hAnsi="Times New Roman" w:cs="Times New Roman"/>
          <w:sz w:val="24"/>
          <w:szCs w:val="24"/>
        </w:rPr>
        <w:t>“</w:t>
      </w:r>
      <w:r w:rsidR="00384E6D" w:rsidRPr="00A45A5C">
        <w:rPr>
          <w:rFonts w:ascii="Times New Roman" w:eastAsia="Calibri" w:hAnsi="Times New Roman" w:cs="Times New Roman"/>
          <w:sz w:val="24"/>
          <w:szCs w:val="24"/>
        </w:rPr>
        <w:t>,</w:t>
      </w:r>
      <w:r w:rsidRPr="00A45A5C">
        <w:rPr>
          <w:rFonts w:ascii="Times New Roman" w:eastAsia="Calibri" w:hAnsi="Times New Roman" w:cs="Times New Roman"/>
          <w:sz w:val="24"/>
          <w:szCs w:val="24"/>
        </w:rPr>
        <w:t xml:space="preserve"> br</w:t>
      </w:r>
      <w:r w:rsidR="00384E6D" w:rsidRPr="00A45A5C">
        <w:rPr>
          <w:rFonts w:ascii="Times New Roman" w:eastAsia="Calibri" w:hAnsi="Times New Roman" w:cs="Times New Roman"/>
          <w:sz w:val="24"/>
          <w:szCs w:val="24"/>
        </w:rPr>
        <w:t>.</w:t>
      </w:r>
      <w:r w:rsidRPr="00A45A5C">
        <w:rPr>
          <w:rFonts w:ascii="Times New Roman" w:eastAsia="Calibri" w:hAnsi="Times New Roman" w:cs="Times New Roman"/>
          <w:sz w:val="24"/>
          <w:szCs w:val="24"/>
        </w:rPr>
        <w:t xml:space="preserve"> </w:t>
      </w:r>
      <w:r w:rsidR="00D3053F" w:rsidRPr="00A45A5C">
        <w:rPr>
          <w:rFonts w:ascii="Times New Roman" w:eastAsia="Calibri" w:hAnsi="Times New Roman" w:cs="Times New Roman"/>
          <w:sz w:val="24"/>
          <w:szCs w:val="24"/>
        </w:rPr>
        <w:t>85/10</w:t>
      </w:r>
      <w:r w:rsidR="00384E6D" w:rsidRPr="00A45A5C">
        <w:rPr>
          <w:rFonts w:ascii="Times New Roman" w:eastAsia="Calibri" w:hAnsi="Times New Roman" w:cs="Times New Roman"/>
          <w:sz w:val="24"/>
          <w:szCs w:val="24"/>
        </w:rPr>
        <w:t>. - pročišćeni tekst</w:t>
      </w:r>
      <w:r w:rsidR="00C33C23" w:rsidRPr="00A45A5C">
        <w:rPr>
          <w:rFonts w:ascii="Times New Roman" w:eastAsia="Calibri" w:hAnsi="Times New Roman" w:cs="Times New Roman"/>
          <w:sz w:val="24"/>
          <w:szCs w:val="24"/>
        </w:rPr>
        <w:t xml:space="preserve"> i </w:t>
      </w:r>
      <w:r w:rsidR="00384E6D" w:rsidRPr="00A45A5C">
        <w:rPr>
          <w:rFonts w:ascii="Times New Roman" w:eastAsia="Calibri" w:hAnsi="Times New Roman" w:cs="Times New Roman"/>
          <w:sz w:val="24"/>
          <w:szCs w:val="24"/>
        </w:rPr>
        <w:t xml:space="preserve">5/14. - </w:t>
      </w:r>
      <w:r w:rsidR="00C33C23" w:rsidRPr="00A45A5C">
        <w:rPr>
          <w:rFonts w:ascii="Times New Roman" w:eastAsia="Calibri" w:hAnsi="Times New Roman" w:cs="Times New Roman"/>
          <w:sz w:val="24"/>
          <w:szCs w:val="24"/>
        </w:rPr>
        <w:t>Odluka Ustavnog suda Republike Hrvatske</w:t>
      </w:r>
      <w:r w:rsidRPr="00A45A5C">
        <w:rPr>
          <w:rFonts w:ascii="Times New Roman" w:eastAsia="Calibri" w:hAnsi="Times New Roman" w:cs="Times New Roman"/>
          <w:sz w:val="24"/>
          <w:szCs w:val="24"/>
        </w:rPr>
        <w:t xml:space="preserve">). </w:t>
      </w:r>
    </w:p>
    <w:p w14:paraId="313A5F19" w14:textId="533F05ED" w:rsidR="00B55932" w:rsidRPr="00A45A5C" w:rsidRDefault="00B55932" w:rsidP="00286B45">
      <w:pPr>
        <w:spacing w:after="0" w:line="240" w:lineRule="auto"/>
        <w:jc w:val="both"/>
        <w:rPr>
          <w:rFonts w:ascii="Times New Roman" w:eastAsia="Calibri" w:hAnsi="Times New Roman" w:cs="Times New Roman"/>
          <w:sz w:val="24"/>
          <w:szCs w:val="24"/>
        </w:rPr>
      </w:pPr>
    </w:p>
    <w:p w14:paraId="33D326D8" w14:textId="77777777" w:rsidR="000155B9" w:rsidRPr="00A45A5C" w:rsidRDefault="000155B9" w:rsidP="00286B45">
      <w:pPr>
        <w:spacing w:after="0" w:line="240" w:lineRule="auto"/>
        <w:jc w:val="both"/>
        <w:rPr>
          <w:rFonts w:ascii="Times New Roman" w:eastAsia="Calibri" w:hAnsi="Times New Roman" w:cs="Times New Roman"/>
          <w:sz w:val="24"/>
          <w:szCs w:val="24"/>
        </w:rPr>
      </w:pPr>
    </w:p>
    <w:p w14:paraId="3D48B9EA" w14:textId="77F1DED3" w:rsidR="009F3E08" w:rsidRDefault="00B55932" w:rsidP="00497E00">
      <w:pPr>
        <w:pStyle w:val="Odlomakpopisa"/>
        <w:numPr>
          <w:ilvl w:val="0"/>
          <w:numId w:val="6"/>
        </w:numPr>
        <w:spacing w:after="0" w:line="240" w:lineRule="auto"/>
        <w:ind w:left="709" w:hanging="709"/>
        <w:jc w:val="both"/>
        <w:rPr>
          <w:rFonts w:ascii="Times New Roman" w:eastAsia="Calibri" w:hAnsi="Times New Roman" w:cs="Times New Roman"/>
          <w:b/>
          <w:sz w:val="24"/>
          <w:szCs w:val="24"/>
        </w:rPr>
      </w:pPr>
      <w:r w:rsidRPr="00A45A5C">
        <w:rPr>
          <w:rFonts w:ascii="Times New Roman" w:eastAsia="Calibri" w:hAnsi="Times New Roman" w:cs="Times New Roman"/>
          <w:b/>
          <w:sz w:val="24"/>
          <w:szCs w:val="24"/>
        </w:rPr>
        <w:t xml:space="preserve">OCJENA STANJA I OSNOVNA PITANJA KOJA SE TREBAJU UREDITI ZAKONOM, TE POSLJEDICE KOJE ĆE DONOŠENJEM ZAKONA PROISTEĆI </w:t>
      </w:r>
    </w:p>
    <w:p w14:paraId="14FE4130" w14:textId="77777777" w:rsidR="00C9695F" w:rsidRDefault="00C9695F" w:rsidP="00C9695F">
      <w:pPr>
        <w:pStyle w:val="Odlomakpopisa"/>
        <w:spacing w:after="0" w:line="240" w:lineRule="auto"/>
        <w:ind w:left="709"/>
        <w:jc w:val="both"/>
        <w:rPr>
          <w:rFonts w:ascii="Times New Roman" w:eastAsia="Calibri" w:hAnsi="Times New Roman" w:cs="Times New Roman"/>
          <w:b/>
          <w:sz w:val="24"/>
          <w:szCs w:val="24"/>
        </w:rPr>
      </w:pPr>
    </w:p>
    <w:p w14:paraId="57CBCA0E" w14:textId="40136DF4" w:rsidR="00C9695F" w:rsidRDefault="00C9695F" w:rsidP="00C9695F">
      <w:pPr>
        <w:pStyle w:val="Odlomakpopisa"/>
        <w:spacing w:after="0" w:line="240" w:lineRule="auto"/>
        <w:ind w:left="709"/>
        <w:jc w:val="both"/>
        <w:rPr>
          <w:rFonts w:ascii="Times New Roman" w:eastAsia="Calibri" w:hAnsi="Times New Roman" w:cs="Times New Roman"/>
          <w:b/>
          <w:sz w:val="24"/>
          <w:szCs w:val="24"/>
        </w:rPr>
      </w:pPr>
    </w:p>
    <w:p w14:paraId="446DEE93" w14:textId="766DED99" w:rsidR="00C9695F" w:rsidRPr="00C9695F" w:rsidRDefault="00C9695F" w:rsidP="00C9695F">
      <w:pPr>
        <w:spacing w:after="0" w:line="240" w:lineRule="auto"/>
        <w:ind w:left="709"/>
        <w:jc w:val="both"/>
        <w:rPr>
          <w:rFonts w:ascii="Times New Roman" w:eastAsia="Calibri" w:hAnsi="Times New Roman" w:cs="Times New Roman"/>
          <w:b/>
          <w:sz w:val="24"/>
          <w:szCs w:val="24"/>
        </w:rPr>
      </w:pPr>
      <w:r>
        <w:rPr>
          <w:rFonts w:ascii="Times New Roman" w:eastAsia="Calibri" w:hAnsi="Times New Roman" w:cs="Times New Roman"/>
          <w:b/>
          <w:sz w:val="24"/>
          <w:szCs w:val="24"/>
        </w:rPr>
        <w:t>Ocjena stanja</w:t>
      </w:r>
    </w:p>
    <w:p w14:paraId="04AB3656" w14:textId="77777777" w:rsidR="00B47BD2" w:rsidRPr="00A45A5C" w:rsidRDefault="00B47BD2" w:rsidP="00286B45">
      <w:pPr>
        <w:spacing w:after="0" w:line="240" w:lineRule="auto"/>
        <w:jc w:val="both"/>
        <w:rPr>
          <w:rFonts w:ascii="Times New Roman" w:eastAsia="Calibri" w:hAnsi="Times New Roman" w:cs="Times New Roman"/>
          <w:sz w:val="24"/>
          <w:szCs w:val="24"/>
        </w:rPr>
      </w:pPr>
    </w:p>
    <w:p w14:paraId="37502F66" w14:textId="0F51BE76" w:rsidR="00682E20" w:rsidRPr="00A45A5C" w:rsidRDefault="00B55932" w:rsidP="00150EEC">
      <w:pPr>
        <w:spacing w:after="0" w:line="240" w:lineRule="auto"/>
        <w:ind w:firstLine="709"/>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Dana </w:t>
      </w:r>
      <w:r w:rsidR="0045580D" w:rsidRPr="00A45A5C">
        <w:rPr>
          <w:rFonts w:ascii="Times New Roman" w:eastAsia="Calibri" w:hAnsi="Times New Roman" w:cs="Times New Roman"/>
          <w:sz w:val="24"/>
          <w:szCs w:val="24"/>
        </w:rPr>
        <w:t>12</w:t>
      </w:r>
      <w:r w:rsidRPr="00A45A5C">
        <w:rPr>
          <w:rFonts w:ascii="Times New Roman" w:eastAsia="Calibri" w:hAnsi="Times New Roman" w:cs="Times New Roman"/>
          <w:sz w:val="24"/>
          <w:szCs w:val="24"/>
        </w:rPr>
        <w:t>.</w:t>
      </w:r>
      <w:r w:rsidR="0009459B" w:rsidRPr="00A45A5C">
        <w:rPr>
          <w:rFonts w:ascii="Times New Roman" w:eastAsia="Calibri" w:hAnsi="Times New Roman" w:cs="Times New Roman"/>
          <w:sz w:val="24"/>
          <w:szCs w:val="24"/>
        </w:rPr>
        <w:t xml:space="preserve"> </w:t>
      </w:r>
      <w:r w:rsidR="0045580D" w:rsidRPr="00A45A5C">
        <w:rPr>
          <w:rFonts w:ascii="Times New Roman" w:eastAsia="Calibri" w:hAnsi="Times New Roman" w:cs="Times New Roman"/>
          <w:sz w:val="24"/>
          <w:szCs w:val="24"/>
        </w:rPr>
        <w:t xml:space="preserve">srpnja </w:t>
      </w:r>
      <w:r w:rsidRPr="00A45A5C">
        <w:rPr>
          <w:rFonts w:ascii="Times New Roman" w:eastAsia="Calibri" w:hAnsi="Times New Roman" w:cs="Times New Roman"/>
          <w:sz w:val="24"/>
          <w:szCs w:val="24"/>
        </w:rPr>
        <w:t>202</w:t>
      </w:r>
      <w:r w:rsidR="0045580D" w:rsidRPr="00A45A5C">
        <w:rPr>
          <w:rFonts w:ascii="Times New Roman" w:eastAsia="Calibri" w:hAnsi="Times New Roman" w:cs="Times New Roman"/>
          <w:sz w:val="24"/>
          <w:szCs w:val="24"/>
        </w:rPr>
        <w:t>3</w:t>
      </w:r>
      <w:r w:rsidRPr="00A45A5C">
        <w:rPr>
          <w:rFonts w:ascii="Times New Roman" w:eastAsia="Calibri" w:hAnsi="Times New Roman" w:cs="Times New Roman"/>
          <w:sz w:val="24"/>
          <w:szCs w:val="24"/>
        </w:rPr>
        <w:t>. donesen</w:t>
      </w:r>
      <w:r w:rsidR="0045580D" w:rsidRPr="00A45A5C">
        <w:rPr>
          <w:rFonts w:ascii="Times New Roman" w:eastAsia="Calibri" w:hAnsi="Times New Roman" w:cs="Times New Roman"/>
          <w:sz w:val="24"/>
          <w:szCs w:val="24"/>
        </w:rPr>
        <w:t xml:space="preserve">e su </w:t>
      </w:r>
      <w:r w:rsidR="00150EEC" w:rsidRPr="00A45A5C">
        <w:rPr>
          <w:rFonts w:ascii="Times New Roman" w:eastAsia="Calibri" w:hAnsi="Times New Roman" w:cs="Times New Roman"/>
          <w:sz w:val="24"/>
          <w:szCs w:val="24"/>
        </w:rPr>
        <w:t xml:space="preserve">Uredba (EU) 2023/1543 Europskog parlamenta i Vijeća od 12. srpnja 2023. o europskim nalozima za dostavljanje i europskim nalozima za čuvanje elektroničkih dokaza u kaznenim postupcima i za izvršenje kazni zatvora nakon kaznenog postupka </w:t>
      </w:r>
      <w:r w:rsidR="008B6D45" w:rsidRPr="00A45A5C">
        <w:rPr>
          <w:rFonts w:ascii="Times New Roman" w:eastAsia="Calibri" w:hAnsi="Times New Roman" w:cs="Times New Roman"/>
          <w:sz w:val="24"/>
          <w:szCs w:val="24"/>
        </w:rPr>
        <w:t>(</w:t>
      </w:r>
      <w:r w:rsidR="00DD74F3" w:rsidRPr="00A45A5C">
        <w:rPr>
          <w:rFonts w:ascii="Times New Roman" w:eastAsia="Calibri" w:hAnsi="Times New Roman" w:cs="Times New Roman"/>
          <w:sz w:val="24"/>
          <w:szCs w:val="24"/>
        </w:rPr>
        <w:t>u daljnjem tekstu</w:t>
      </w:r>
      <w:r w:rsidR="008B6D45" w:rsidRPr="00A45A5C">
        <w:rPr>
          <w:rFonts w:ascii="Times New Roman" w:eastAsia="Calibri" w:hAnsi="Times New Roman" w:cs="Times New Roman"/>
          <w:sz w:val="24"/>
          <w:szCs w:val="24"/>
        </w:rPr>
        <w:t xml:space="preserve">: </w:t>
      </w:r>
      <w:r w:rsidR="00DD74F3" w:rsidRPr="00A45A5C">
        <w:rPr>
          <w:rFonts w:ascii="Times New Roman" w:eastAsia="Calibri" w:hAnsi="Times New Roman" w:cs="Times New Roman"/>
          <w:sz w:val="24"/>
          <w:szCs w:val="24"/>
        </w:rPr>
        <w:t>Uredba (EU) 20</w:t>
      </w:r>
      <w:r w:rsidR="00150EEC" w:rsidRPr="00A45A5C">
        <w:rPr>
          <w:rFonts w:ascii="Times New Roman" w:eastAsia="Calibri" w:hAnsi="Times New Roman" w:cs="Times New Roman"/>
          <w:sz w:val="24"/>
          <w:szCs w:val="24"/>
        </w:rPr>
        <w:t>23</w:t>
      </w:r>
      <w:r w:rsidR="00DD74F3" w:rsidRPr="00A45A5C">
        <w:rPr>
          <w:rFonts w:ascii="Times New Roman" w:eastAsia="Calibri" w:hAnsi="Times New Roman" w:cs="Times New Roman"/>
          <w:sz w:val="24"/>
          <w:szCs w:val="24"/>
        </w:rPr>
        <w:t>/</w:t>
      </w:r>
      <w:r w:rsidR="00150EEC" w:rsidRPr="00A45A5C">
        <w:rPr>
          <w:rFonts w:ascii="Times New Roman" w:eastAsia="Calibri" w:hAnsi="Times New Roman" w:cs="Times New Roman"/>
          <w:sz w:val="24"/>
          <w:szCs w:val="24"/>
        </w:rPr>
        <w:t>1543</w:t>
      </w:r>
      <w:r w:rsidR="00DD74F3" w:rsidRPr="00A45A5C">
        <w:rPr>
          <w:rFonts w:ascii="Times New Roman" w:eastAsia="Calibri" w:hAnsi="Times New Roman" w:cs="Times New Roman"/>
          <w:sz w:val="24"/>
          <w:szCs w:val="24"/>
        </w:rPr>
        <w:t>)</w:t>
      </w:r>
      <w:r w:rsidR="00150EEC" w:rsidRPr="00A45A5C">
        <w:rPr>
          <w:rFonts w:ascii="Times New Roman" w:eastAsia="Calibri" w:hAnsi="Times New Roman" w:cs="Times New Roman"/>
          <w:sz w:val="24"/>
          <w:szCs w:val="24"/>
        </w:rPr>
        <w:t xml:space="preserve"> te Direktiva (EU) 2023/1544 Europskog parlamenta i Vijeća od 12. srpnja 2023. o utvrđivanju usklađenih pravila za imenovanje imenovanih subjekata koji imaju poslovni nastan i za imenovanje pravnih zastupnika za potrebe prikupljanja elektroničkih dokaza u kaznenim postupcima (u daljnjem tekstu: Direktiva (EU) 2023/1544).</w:t>
      </w:r>
      <w:r w:rsidR="00672C07" w:rsidRPr="00A45A5C">
        <w:rPr>
          <w:rFonts w:ascii="Times New Roman" w:eastAsia="Calibri" w:hAnsi="Times New Roman" w:cs="Times New Roman"/>
          <w:sz w:val="24"/>
          <w:szCs w:val="24"/>
        </w:rPr>
        <w:t xml:space="preserve"> Ova dva zakonodavna akta </w:t>
      </w:r>
      <w:r w:rsidR="00BD291D">
        <w:rPr>
          <w:rFonts w:ascii="Times New Roman" w:eastAsia="Calibri" w:hAnsi="Times New Roman" w:cs="Times New Roman"/>
          <w:sz w:val="24"/>
          <w:szCs w:val="24"/>
        </w:rPr>
        <w:t xml:space="preserve">Europske unije </w:t>
      </w:r>
      <w:r w:rsidR="00672C07" w:rsidRPr="00A45A5C">
        <w:rPr>
          <w:rFonts w:ascii="Times New Roman" w:eastAsia="Calibri" w:hAnsi="Times New Roman" w:cs="Times New Roman"/>
          <w:sz w:val="24"/>
          <w:szCs w:val="24"/>
        </w:rPr>
        <w:t>dio su šireg zakonodavnog paketa o prekograničnom pribavljanju elektroničkih dokaza</w:t>
      </w:r>
      <w:r w:rsidR="00BD291D">
        <w:rPr>
          <w:rFonts w:ascii="Times New Roman" w:eastAsia="Calibri" w:hAnsi="Times New Roman" w:cs="Times New Roman"/>
          <w:sz w:val="24"/>
          <w:szCs w:val="24"/>
        </w:rPr>
        <w:t xml:space="preserve"> u kaznenim postupcima</w:t>
      </w:r>
      <w:r w:rsidR="00672C07" w:rsidRPr="00A45A5C">
        <w:rPr>
          <w:rFonts w:ascii="Times New Roman" w:eastAsia="Calibri" w:hAnsi="Times New Roman" w:cs="Times New Roman"/>
          <w:sz w:val="24"/>
          <w:szCs w:val="24"/>
        </w:rPr>
        <w:t xml:space="preserve">, koji uključuje i međunarodne ugovore koje </w:t>
      </w:r>
      <w:r w:rsidR="00BD291D">
        <w:rPr>
          <w:rFonts w:ascii="Times New Roman" w:eastAsia="Calibri" w:hAnsi="Times New Roman" w:cs="Times New Roman"/>
          <w:sz w:val="24"/>
          <w:szCs w:val="24"/>
        </w:rPr>
        <w:t>Europska u</w:t>
      </w:r>
      <w:r w:rsidR="00672C07" w:rsidRPr="00A45A5C">
        <w:rPr>
          <w:rFonts w:ascii="Times New Roman" w:eastAsia="Calibri" w:hAnsi="Times New Roman" w:cs="Times New Roman"/>
          <w:sz w:val="24"/>
          <w:szCs w:val="24"/>
        </w:rPr>
        <w:t>nija sklapa s trećim državama u ostvarivanju istih ciljeva.</w:t>
      </w:r>
    </w:p>
    <w:p w14:paraId="1A3731B3" w14:textId="77777777" w:rsidR="00034FC5" w:rsidRPr="00A45A5C" w:rsidRDefault="00034FC5" w:rsidP="0045580D">
      <w:pPr>
        <w:spacing w:after="0" w:line="240" w:lineRule="auto"/>
        <w:ind w:firstLine="709"/>
        <w:jc w:val="both"/>
        <w:rPr>
          <w:rFonts w:ascii="Times New Roman" w:eastAsia="Calibri" w:hAnsi="Times New Roman" w:cs="Times New Roman"/>
          <w:sz w:val="24"/>
          <w:szCs w:val="24"/>
        </w:rPr>
      </w:pPr>
    </w:p>
    <w:p w14:paraId="108FEE19" w14:textId="2C5E0BC9" w:rsidR="00881D70" w:rsidRPr="00A45A5C" w:rsidRDefault="00CE700C" w:rsidP="00D7456B">
      <w:pPr>
        <w:spacing w:after="0" w:line="240" w:lineRule="auto"/>
        <w:ind w:firstLine="709"/>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Uredba (EU) </w:t>
      </w:r>
      <w:r w:rsidR="00A31654" w:rsidRPr="00A45A5C">
        <w:rPr>
          <w:rFonts w:ascii="Times New Roman" w:eastAsia="Calibri" w:hAnsi="Times New Roman" w:cs="Times New Roman"/>
          <w:sz w:val="24"/>
          <w:szCs w:val="24"/>
        </w:rPr>
        <w:t xml:space="preserve">2023/1543 </w:t>
      </w:r>
      <w:r w:rsidRPr="00A45A5C">
        <w:rPr>
          <w:rFonts w:ascii="Times New Roman" w:eastAsia="Calibri" w:hAnsi="Times New Roman" w:cs="Times New Roman"/>
          <w:sz w:val="24"/>
          <w:szCs w:val="24"/>
        </w:rPr>
        <w:t>je u cijelosti obvezujuća i izravno se primjenjuje u svim državama članicama</w:t>
      </w:r>
      <w:r w:rsidR="004F0D9F">
        <w:rPr>
          <w:rFonts w:ascii="Times New Roman" w:eastAsia="Calibri" w:hAnsi="Times New Roman" w:cs="Times New Roman"/>
          <w:sz w:val="24"/>
          <w:szCs w:val="24"/>
        </w:rPr>
        <w:t xml:space="preserve"> Europske unije</w:t>
      </w:r>
      <w:r w:rsidRPr="00A45A5C">
        <w:rPr>
          <w:rFonts w:ascii="Times New Roman" w:eastAsia="Calibri" w:hAnsi="Times New Roman" w:cs="Times New Roman"/>
          <w:sz w:val="24"/>
          <w:szCs w:val="24"/>
        </w:rPr>
        <w:t xml:space="preserve">. </w:t>
      </w:r>
      <w:r w:rsidR="004F0D9F">
        <w:rPr>
          <w:rFonts w:ascii="Times New Roman" w:eastAsia="Calibri" w:hAnsi="Times New Roman" w:cs="Times New Roman"/>
          <w:sz w:val="24"/>
          <w:szCs w:val="24"/>
        </w:rPr>
        <w:t xml:space="preserve">S druge strane, </w:t>
      </w:r>
      <w:r w:rsidR="00A31654" w:rsidRPr="00A45A5C">
        <w:rPr>
          <w:rFonts w:ascii="Times New Roman" w:eastAsia="Calibri" w:hAnsi="Times New Roman" w:cs="Times New Roman"/>
          <w:sz w:val="24"/>
          <w:szCs w:val="24"/>
        </w:rPr>
        <w:t xml:space="preserve">Direktivu (EU) 2023/1544 potrebno je </w:t>
      </w:r>
      <w:r w:rsidR="004F0D9F">
        <w:rPr>
          <w:rFonts w:ascii="Times New Roman" w:eastAsia="Calibri" w:hAnsi="Times New Roman" w:cs="Times New Roman"/>
          <w:sz w:val="24"/>
          <w:szCs w:val="24"/>
        </w:rPr>
        <w:t>preuzeti</w:t>
      </w:r>
      <w:r w:rsidR="004F0D9F" w:rsidRPr="00A45A5C">
        <w:rPr>
          <w:rFonts w:ascii="Times New Roman" w:eastAsia="Calibri" w:hAnsi="Times New Roman" w:cs="Times New Roman"/>
          <w:sz w:val="24"/>
          <w:szCs w:val="24"/>
        </w:rPr>
        <w:t xml:space="preserve"> </w:t>
      </w:r>
      <w:r w:rsidR="00A31654" w:rsidRPr="00A45A5C">
        <w:rPr>
          <w:rFonts w:ascii="Times New Roman" w:eastAsia="Calibri" w:hAnsi="Times New Roman" w:cs="Times New Roman"/>
          <w:sz w:val="24"/>
          <w:szCs w:val="24"/>
        </w:rPr>
        <w:t xml:space="preserve">u pravni sustav </w:t>
      </w:r>
      <w:r w:rsidR="004F0D9F">
        <w:rPr>
          <w:rFonts w:ascii="Times New Roman" w:eastAsia="Calibri" w:hAnsi="Times New Roman" w:cs="Times New Roman"/>
          <w:sz w:val="24"/>
          <w:szCs w:val="24"/>
        </w:rPr>
        <w:t>Republike Hrvatske</w:t>
      </w:r>
      <w:r w:rsidR="00A31654" w:rsidRPr="00A45A5C">
        <w:rPr>
          <w:rFonts w:ascii="Times New Roman" w:eastAsia="Calibri" w:hAnsi="Times New Roman" w:cs="Times New Roman"/>
          <w:sz w:val="24"/>
          <w:szCs w:val="24"/>
        </w:rPr>
        <w:t>. Iako mat</w:t>
      </w:r>
      <w:r w:rsidR="00672C07" w:rsidRPr="00A45A5C">
        <w:rPr>
          <w:rFonts w:ascii="Times New Roman" w:eastAsia="Calibri" w:hAnsi="Times New Roman" w:cs="Times New Roman"/>
          <w:sz w:val="24"/>
          <w:szCs w:val="24"/>
        </w:rPr>
        <w:t xml:space="preserve">erija prekograničnog pribavljanja dokaza ulazi u područje pravosudne suradnje u kaznenim stvarima između država članica </w:t>
      </w:r>
      <w:r w:rsidR="0010159C">
        <w:rPr>
          <w:rFonts w:ascii="Times New Roman" w:eastAsia="Calibri" w:hAnsi="Times New Roman" w:cs="Times New Roman"/>
          <w:sz w:val="24"/>
          <w:szCs w:val="24"/>
        </w:rPr>
        <w:t>Europske unije</w:t>
      </w:r>
      <w:r w:rsidR="00672C07" w:rsidRPr="00A45A5C">
        <w:rPr>
          <w:rFonts w:ascii="Times New Roman" w:eastAsia="Calibri" w:hAnsi="Times New Roman" w:cs="Times New Roman"/>
          <w:sz w:val="24"/>
          <w:szCs w:val="24"/>
        </w:rPr>
        <w:t xml:space="preserve">, </w:t>
      </w:r>
      <w:r w:rsidR="0010159C">
        <w:rPr>
          <w:rFonts w:ascii="Times New Roman" w:eastAsia="Calibri" w:hAnsi="Times New Roman" w:cs="Times New Roman"/>
          <w:sz w:val="24"/>
          <w:szCs w:val="24"/>
        </w:rPr>
        <w:t>ocjenjeno je</w:t>
      </w:r>
      <w:r w:rsidR="00672C07" w:rsidRPr="00A45A5C">
        <w:rPr>
          <w:rFonts w:ascii="Times New Roman" w:eastAsia="Calibri" w:hAnsi="Times New Roman" w:cs="Times New Roman"/>
          <w:sz w:val="24"/>
          <w:szCs w:val="24"/>
        </w:rPr>
        <w:t xml:space="preserve"> kako ovi instrumenti sadrže mnoge posebnosti i predviđaju sasvim </w:t>
      </w:r>
      <w:r w:rsidR="0010159C" w:rsidRPr="00A45A5C">
        <w:rPr>
          <w:rFonts w:ascii="Times New Roman" w:eastAsia="Calibri" w:hAnsi="Times New Roman" w:cs="Times New Roman"/>
          <w:sz w:val="24"/>
          <w:szCs w:val="24"/>
        </w:rPr>
        <w:t>dru</w:t>
      </w:r>
      <w:r w:rsidR="0010159C">
        <w:rPr>
          <w:rFonts w:ascii="Times New Roman" w:eastAsia="Calibri" w:hAnsi="Times New Roman" w:cs="Times New Roman"/>
          <w:sz w:val="24"/>
          <w:szCs w:val="24"/>
        </w:rPr>
        <w:t>k</w:t>
      </w:r>
      <w:r w:rsidR="0010159C" w:rsidRPr="00A45A5C">
        <w:rPr>
          <w:rFonts w:ascii="Times New Roman" w:eastAsia="Calibri" w:hAnsi="Times New Roman" w:cs="Times New Roman"/>
          <w:sz w:val="24"/>
          <w:szCs w:val="24"/>
        </w:rPr>
        <w:t xml:space="preserve">čiji </w:t>
      </w:r>
      <w:r w:rsidR="00672C07" w:rsidRPr="00A45A5C">
        <w:rPr>
          <w:rFonts w:ascii="Times New Roman" w:eastAsia="Calibri" w:hAnsi="Times New Roman" w:cs="Times New Roman"/>
          <w:sz w:val="24"/>
          <w:szCs w:val="24"/>
        </w:rPr>
        <w:t>pristup u odnosu na klasičnu suradnju između pravosudnih tijela</w:t>
      </w:r>
      <w:r w:rsidR="0010159C">
        <w:rPr>
          <w:rFonts w:ascii="Times New Roman" w:eastAsia="Calibri" w:hAnsi="Times New Roman" w:cs="Times New Roman"/>
          <w:sz w:val="24"/>
          <w:szCs w:val="24"/>
        </w:rPr>
        <w:t xml:space="preserve"> država članica Europske unije</w:t>
      </w:r>
      <w:r w:rsidR="00672C07" w:rsidRPr="00A45A5C">
        <w:rPr>
          <w:rFonts w:ascii="Times New Roman" w:eastAsia="Calibri" w:hAnsi="Times New Roman" w:cs="Times New Roman"/>
          <w:sz w:val="24"/>
          <w:szCs w:val="24"/>
        </w:rPr>
        <w:t xml:space="preserve">, što </w:t>
      </w:r>
      <w:r w:rsidR="0010159C">
        <w:rPr>
          <w:rFonts w:ascii="Times New Roman" w:eastAsia="Calibri" w:hAnsi="Times New Roman" w:cs="Times New Roman"/>
          <w:sz w:val="24"/>
          <w:szCs w:val="24"/>
        </w:rPr>
        <w:t>iziskuje</w:t>
      </w:r>
      <w:r w:rsidR="0010159C" w:rsidRPr="00A45A5C">
        <w:rPr>
          <w:rFonts w:ascii="Times New Roman" w:eastAsia="Calibri" w:hAnsi="Times New Roman" w:cs="Times New Roman"/>
          <w:sz w:val="24"/>
          <w:szCs w:val="24"/>
        </w:rPr>
        <w:t xml:space="preserve"> </w:t>
      </w:r>
      <w:r w:rsidR="00672C07" w:rsidRPr="00A45A5C">
        <w:rPr>
          <w:rFonts w:ascii="Times New Roman" w:eastAsia="Calibri" w:hAnsi="Times New Roman" w:cs="Times New Roman"/>
          <w:sz w:val="24"/>
          <w:szCs w:val="24"/>
        </w:rPr>
        <w:t xml:space="preserve">donošenje posebnog zakona koji će cjelovito </w:t>
      </w:r>
      <w:r w:rsidR="0010159C">
        <w:rPr>
          <w:rFonts w:ascii="Times New Roman" w:eastAsia="Calibri" w:hAnsi="Times New Roman" w:cs="Times New Roman"/>
          <w:sz w:val="24"/>
          <w:szCs w:val="24"/>
        </w:rPr>
        <w:t>urediti</w:t>
      </w:r>
      <w:r w:rsidR="0010159C" w:rsidRPr="00A45A5C">
        <w:rPr>
          <w:rFonts w:ascii="Times New Roman" w:eastAsia="Calibri" w:hAnsi="Times New Roman" w:cs="Times New Roman"/>
          <w:sz w:val="24"/>
          <w:szCs w:val="24"/>
        </w:rPr>
        <w:t xml:space="preserve"> </w:t>
      </w:r>
      <w:r w:rsidR="00672C07" w:rsidRPr="00A45A5C">
        <w:rPr>
          <w:rFonts w:ascii="Times New Roman" w:eastAsia="Calibri" w:hAnsi="Times New Roman" w:cs="Times New Roman"/>
          <w:sz w:val="24"/>
          <w:szCs w:val="24"/>
        </w:rPr>
        <w:t>ovo specifično područje.</w:t>
      </w:r>
    </w:p>
    <w:p w14:paraId="2670531C" w14:textId="77777777" w:rsidR="00616AEB" w:rsidRPr="00A45A5C" w:rsidRDefault="00616AEB" w:rsidP="0045580D">
      <w:pPr>
        <w:spacing w:after="0" w:line="240" w:lineRule="auto"/>
        <w:ind w:firstLine="709"/>
        <w:jc w:val="both"/>
        <w:rPr>
          <w:rFonts w:ascii="Times New Roman" w:eastAsia="Calibri" w:hAnsi="Times New Roman" w:cs="Times New Roman"/>
          <w:sz w:val="24"/>
          <w:szCs w:val="24"/>
        </w:rPr>
      </w:pPr>
    </w:p>
    <w:p w14:paraId="408FD8DF" w14:textId="7A34EFB5" w:rsidR="0045580D" w:rsidRPr="00A45A5C" w:rsidRDefault="0045580D" w:rsidP="0045580D">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U postojećem digitalnom okruženju, elektronički dokazi ključni su u većini kaznenih istraga. Međutim, takve dokaze često drže pružatelji usluga koji se nalaze izvan nadležnosti istražnih tijela. Pristup elektroničkim dokazima dostupnim na privatnoj infrastrukturi i unutar stranih, promjenjivih ili čak nepoznatih jurisdikcija pokaza</w:t>
      </w:r>
      <w:r w:rsidR="00A31654" w:rsidRPr="00A45A5C">
        <w:rPr>
          <w:rFonts w:ascii="Times New Roman" w:eastAsia="Calibri" w:hAnsi="Times New Roman" w:cs="Times New Roman"/>
          <w:sz w:val="24"/>
          <w:szCs w:val="24"/>
        </w:rPr>
        <w:t>o</w:t>
      </w:r>
      <w:r w:rsidRPr="00A45A5C">
        <w:rPr>
          <w:rFonts w:ascii="Times New Roman" w:eastAsia="Calibri" w:hAnsi="Times New Roman" w:cs="Times New Roman"/>
          <w:sz w:val="24"/>
          <w:szCs w:val="24"/>
        </w:rPr>
        <w:t xml:space="preserve"> se izazovnim za tijela za provedbu zakona i pravosudna tijela.</w:t>
      </w:r>
    </w:p>
    <w:p w14:paraId="6F1E8C6D" w14:textId="77777777" w:rsidR="0045580D" w:rsidRPr="00A45A5C" w:rsidRDefault="0045580D" w:rsidP="0045580D">
      <w:pPr>
        <w:spacing w:after="0"/>
        <w:ind w:firstLine="708"/>
        <w:jc w:val="both"/>
        <w:rPr>
          <w:rFonts w:ascii="Times New Roman" w:eastAsia="Calibri" w:hAnsi="Times New Roman" w:cs="Times New Roman"/>
          <w:sz w:val="24"/>
          <w:szCs w:val="24"/>
        </w:rPr>
      </w:pPr>
    </w:p>
    <w:p w14:paraId="438FF323" w14:textId="79177DB7" w:rsidR="00A31654" w:rsidRDefault="0045580D" w:rsidP="005E64E4">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Nestalna priroda elektroničkih podataka dodatno usložnjava stvar, što je dovelo do toga  da klasični instrumenti pravosudne suradnje kao što su europski istražni nalog (EIO) i zahtjevi za međunarodnu pravnu pomoć budu neučinkoviti zbog svojih sporih i neusklađenih postupka, što posljedično dovodi do gubitka potrebnih podataka.</w:t>
      </w:r>
      <w:r w:rsidR="00E47786" w:rsidRPr="00A45A5C">
        <w:rPr>
          <w:rFonts w:ascii="Times New Roman" w:hAnsi="Times New Roman" w:cs="Times New Roman"/>
          <w:sz w:val="24"/>
          <w:szCs w:val="24"/>
        </w:rPr>
        <w:t xml:space="preserve"> </w:t>
      </w:r>
      <w:r w:rsidR="00E47786" w:rsidRPr="00A45A5C">
        <w:rPr>
          <w:rFonts w:ascii="Times New Roman" w:eastAsia="Calibri" w:hAnsi="Times New Roman" w:cs="Times New Roman"/>
          <w:sz w:val="24"/>
          <w:szCs w:val="24"/>
        </w:rPr>
        <w:t xml:space="preserve">Kako bi se olakšao i ubrzao ovaj proces, neke države članice </w:t>
      </w:r>
      <w:r w:rsidR="00BD291D">
        <w:rPr>
          <w:rFonts w:ascii="Times New Roman" w:eastAsia="Calibri" w:hAnsi="Times New Roman" w:cs="Times New Roman"/>
          <w:sz w:val="24"/>
          <w:szCs w:val="24"/>
        </w:rPr>
        <w:t xml:space="preserve">Europske unije </w:t>
      </w:r>
      <w:r w:rsidR="00E47786" w:rsidRPr="00A45A5C">
        <w:rPr>
          <w:rFonts w:ascii="Times New Roman" w:eastAsia="Calibri" w:hAnsi="Times New Roman" w:cs="Times New Roman"/>
          <w:sz w:val="24"/>
          <w:szCs w:val="24"/>
        </w:rPr>
        <w:t>pribjegle su omogućavanju pribavljanja podataka koji se ne odnose na sadržaj komunikacije izravno pružatelja usluga</w:t>
      </w:r>
      <w:r w:rsidR="00092006" w:rsidRPr="00A45A5C">
        <w:rPr>
          <w:rFonts w:ascii="Times New Roman" w:eastAsia="Calibri" w:hAnsi="Times New Roman" w:cs="Times New Roman"/>
          <w:sz w:val="24"/>
          <w:szCs w:val="24"/>
        </w:rPr>
        <w:t xml:space="preserve"> koji se nalaze u stranim jurisdikcijama</w:t>
      </w:r>
      <w:r w:rsidR="00E47786" w:rsidRPr="00A45A5C">
        <w:rPr>
          <w:rFonts w:ascii="Times New Roman" w:eastAsia="Calibri" w:hAnsi="Times New Roman" w:cs="Times New Roman"/>
          <w:sz w:val="24"/>
          <w:szCs w:val="24"/>
        </w:rPr>
        <w:t>, na dobrovoljnoj osnovi</w:t>
      </w:r>
      <w:r w:rsidR="00092006" w:rsidRPr="00A45A5C">
        <w:rPr>
          <w:rFonts w:ascii="Times New Roman" w:eastAsia="Calibri" w:hAnsi="Times New Roman" w:cs="Times New Roman"/>
          <w:sz w:val="24"/>
          <w:szCs w:val="24"/>
        </w:rPr>
        <w:t xml:space="preserve"> i pod pretpostavkom da im domaće pravo to omogućava.</w:t>
      </w:r>
      <w:r w:rsidR="00E47786" w:rsidRPr="00A45A5C">
        <w:rPr>
          <w:rFonts w:ascii="Times New Roman" w:eastAsia="Calibri" w:hAnsi="Times New Roman" w:cs="Times New Roman"/>
          <w:sz w:val="24"/>
          <w:szCs w:val="24"/>
        </w:rPr>
        <w:t xml:space="preserve"> Međutim, nedostatak usklađenih pravila i standardiziranih</w:t>
      </w:r>
      <w:r w:rsidR="00092006" w:rsidRPr="00A45A5C">
        <w:rPr>
          <w:rFonts w:ascii="Times New Roman" w:eastAsia="Calibri" w:hAnsi="Times New Roman" w:cs="Times New Roman"/>
          <w:sz w:val="24"/>
          <w:szCs w:val="24"/>
        </w:rPr>
        <w:t xml:space="preserve"> procedura prouzročio je daljnje izazove koje su države članice </w:t>
      </w:r>
      <w:r w:rsidR="00BD291D">
        <w:rPr>
          <w:rFonts w:ascii="Times New Roman" w:eastAsia="Calibri" w:hAnsi="Times New Roman" w:cs="Times New Roman"/>
          <w:sz w:val="24"/>
          <w:szCs w:val="24"/>
        </w:rPr>
        <w:t xml:space="preserve">Europske unije </w:t>
      </w:r>
      <w:r w:rsidR="00092006" w:rsidRPr="00A45A5C">
        <w:rPr>
          <w:rFonts w:ascii="Times New Roman" w:eastAsia="Calibri" w:hAnsi="Times New Roman" w:cs="Times New Roman"/>
          <w:sz w:val="24"/>
          <w:szCs w:val="24"/>
        </w:rPr>
        <w:t>sada pokušale otkloniti donošenjem zakonodavnog paketa za pribavljanje elektroničk</w:t>
      </w:r>
      <w:r w:rsidR="00A45A5C">
        <w:rPr>
          <w:rFonts w:ascii="Times New Roman" w:eastAsia="Calibri" w:hAnsi="Times New Roman" w:cs="Times New Roman"/>
          <w:sz w:val="24"/>
          <w:szCs w:val="24"/>
        </w:rPr>
        <w:t>ih</w:t>
      </w:r>
      <w:r w:rsidR="00092006" w:rsidRPr="00A45A5C">
        <w:rPr>
          <w:rFonts w:ascii="Times New Roman" w:eastAsia="Calibri" w:hAnsi="Times New Roman" w:cs="Times New Roman"/>
          <w:sz w:val="24"/>
          <w:szCs w:val="24"/>
        </w:rPr>
        <w:t xml:space="preserve"> dokaza.</w:t>
      </w:r>
    </w:p>
    <w:p w14:paraId="153EC6ED" w14:textId="77777777" w:rsidR="00C9695F" w:rsidRDefault="00C9695F" w:rsidP="005E64E4">
      <w:pPr>
        <w:spacing w:after="0" w:line="240" w:lineRule="auto"/>
        <w:ind w:firstLine="708"/>
        <w:jc w:val="both"/>
        <w:rPr>
          <w:rFonts w:ascii="Times New Roman" w:eastAsia="Calibri" w:hAnsi="Times New Roman" w:cs="Times New Roman"/>
          <w:sz w:val="24"/>
          <w:szCs w:val="24"/>
        </w:rPr>
      </w:pPr>
    </w:p>
    <w:p w14:paraId="18BE99EA" w14:textId="632374E8" w:rsidR="00C9695F" w:rsidRPr="00C9695F" w:rsidRDefault="00C9695F" w:rsidP="005E64E4">
      <w:pPr>
        <w:spacing w:after="0" w:line="240" w:lineRule="auto"/>
        <w:ind w:firstLine="708"/>
        <w:jc w:val="both"/>
        <w:rPr>
          <w:rFonts w:ascii="Times New Roman" w:eastAsia="Calibri" w:hAnsi="Times New Roman" w:cs="Times New Roman"/>
          <w:b/>
          <w:bCs/>
          <w:sz w:val="24"/>
          <w:szCs w:val="24"/>
        </w:rPr>
      </w:pPr>
    </w:p>
    <w:p w14:paraId="6248CC62" w14:textId="41BF7E63" w:rsidR="00C9695F" w:rsidRPr="00C9695F" w:rsidRDefault="00C9695F" w:rsidP="005E64E4">
      <w:pPr>
        <w:spacing w:after="0" w:line="240" w:lineRule="auto"/>
        <w:ind w:firstLine="708"/>
        <w:jc w:val="both"/>
        <w:rPr>
          <w:rFonts w:ascii="Times New Roman" w:eastAsia="Calibri" w:hAnsi="Times New Roman" w:cs="Times New Roman"/>
          <w:b/>
          <w:bCs/>
          <w:sz w:val="24"/>
          <w:szCs w:val="24"/>
        </w:rPr>
      </w:pPr>
      <w:r w:rsidRPr="00C9695F">
        <w:rPr>
          <w:rFonts w:ascii="Times New Roman" w:eastAsia="Calibri" w:hAnsi="Times New Roman" w:cs="Times New Roman"/>
          <w:b/>
          <w:bCs/>
          <w:sz w:val="24"/>
          <w:szCs w:val="24"/>
        </w:rPr>
        <w:t xml:space="preserve">Osnovna pitanja koja se trebaju urediti </w:t>
      </w:r>
      <w:r w:rsidR="00702BB5">
        <w:rPr>
          <w:rFonts w:ascii="Times New Roman" w:eastAsia="Calibri" w:hAnsi="Times New Roman" w:cs="Times New Roman"/>
          <w:b/>
          <w:bCs/>
          <w:sz w:val="24"/>
          <w:szCs w:val="24"/>
        </w:rPr>
        <w:t>Z</w:t>
      </w:r>
      <w:r w:rsidRPr="00C9695F">
        <w:rPr>
          <w:rFonts w:ascii="Times New Roman" w:eastAsia="Calibri" w:hAnsi="Times New Roman" w:cs="Times New Roman"/>
          <w:b/>
          <w:bCs/>
          <w:sz w:val="24"/>
          <w:szCs w:val="24"/>
        </w:rPr>
        <w:t>akonom</w:t>
      </w:r>
    </w:p>
    <w:p w14:paraId="19AC9627" w14:textId="77777777" w:rsidR="00BD291D" w:rsidRPr="00A45A5C" w:rsidRDefault="00BD291D" w:rsidP="005E64E4">
      <w:pPr>
        <w:spacing w:after="0" w:line="240" w:lineRule="auto"/>
        <w:ind w:firstLine="708"/>
        <w:jc w:val="both"/>
        <w:rPr>
          <w:rFonts w:ascii="Times New Roman" w:eastAsia="Calibri" w:hAnsi="Times New Roman" w:cs="Times New Roman"/>
          <w:sz w:val="24"/>
          <w:szCs w:val="24"/>
        </w:rPr>
      </w:pPr>
    </w:p>
    <w:p w14:paraId="64392D8B" w14:textId="528F7D52" w:rsidR="00D42BF5" w:rsidRPr="00A45A5C" w:rsidRDefault="00D42BF5" w:rsidP="00D42BF5">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Uredba (EU) 2023/1543 ima za cilj olakšati i ubrzati pristup elektroničkim dokazima koji se upotrebljavaju za is</w:t>
      </w:r>
      <w:r w:rsidR="00BD291D">
        <w:rPr>
          <w:rFonts w:ascii="Times New Roman" w:eastAsia="Calibri" w:hAnsi="Times New Roman" w:cs="Times New Roman"/>
          <w:sz w:val="24"/>
          <w:szCs w:val="24"/>
        </w:rPr>
        <w:t>tragu</w:t>
      </w:r>
      <w:r w:rsidRPr="00A45A5C">
        <w:rPr>
          <w:rFonts w:ascii="Times New Roman" w:eastAsia="Calibri" w:hAnsi="Times New Roman" w:cs="Times New Roman"/>
          <w:sz w:val="24"/>
          <w:szCs w:val="24"/>
        </w:rPr>
        <w:t xml:space="preserve"> i kazneni progon kaznenih djela, neovisno o tome gdje se podaci nalaze.</w:t>
      </w:r>
    </w:p>
    <w:p w14:paraId="00950910" w14:textId="77777777" w:rsidR="00D42BF5" w:rsidRPr="00A45A5C" w:rsidRDefault="00D42BF5" w:rsidP="00D42BF5">
      <w:pPr>
        <w:spacing w:after="0" w:line="240" w:lineRule="auto"/>
        <w:ind w:firstLine="708"/>
        <w:jc w:val="both"/>
        <w:rPr>
          <w:rFonts w:ascii="Times New Roman" w:eastAsia="Calibri" w:hAnsi="Times New Roman" w:cs="Times New Roman"/>
          <w:sz w:val="24"/>
          <w:szCs w:val="24"/>
        </w:rPr>
      </w:pPr>
    </w:p>
    <w:p w14:paraId="656F3CF6" w14:textId="65C7886E" w:rsidR="0045580D" w:rsidRPr="00A45A5C" w:rsidRDefault="00D42BF5" w:rsidP="00D42BF5">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Pravosudno tijelo u jednoj državi članici Europske unije može od imenovanog subjekta s poslovnim nastanom pružatelja usluga, ili njegovih imenovanih pravnih zastupnika, u drugoj državi članici zahtijevati dostav</w:t>
      </w:r>
      <w:r w:rsidR="00A45A5C">
        <w:rPr>
          <w:rFonts w:ascii="Times New Roman" w:eastAsia="Calibri" w:hAnsi="Times New Roman" w:cs="Times New Roman"/>
          <w:sz w:val="24"/>
          <w:szCs w:val="24"/>
        </w:rPr>
        <w:t>u</w:t>
      </w:r>
      <w:r w:rsidRPr="00A45A5C">
        <w:rPr>
          <w:rFonts w:ascii="Times New Roman" w:eastAsia="Calibri" w:hAnsi="Times New Roman" w:cs="Times New Roman"/>
          <w:sz w:val="24"/>
          <w:szCs w:val="24"/>
        </w:rPr>
        <w:t xml:space="preserve"> elektroničk</w:t>
      </w:r>
      <w:r w:rsidR="00A45A5C">
        <w:rPr>
          <w:rFonts w:ascii="Times New Roman" w:eastAsia="Calibri" w:hAnsi="Times New Roman" w:cs="Times New Roman"/>
          <w:sz w:val="24"/>
          <w:szCs w:val="24"/>
        </w:rPr>
        <w:t>ih</w:t>
      </w:r>
      <w:r w:rsidRPr="00A45A5C">
        <w:rPr>
          <w:rFonts w:ascii="Times New Roman" w:eastAsia="Calibri" w:hAnsi="Times New Roman" w:cs="Times New Roman"/>
          <w:sz w:val="24"/>
          <w:szCs w:val="24"/>
        </w:rPr>
        <w:t xml:space="preserve"> dokaz</w:t>
      </w:r>
      <w:r w:rsidR="00A45A5C">
        <w:rPr>
          <w:rFonts w:ascii="Times New Roman" w:eastAsia="Calibri" w:hAnsi="Times New Roman" w:cs="Times New Roman"/>
          <w:sz w:val="24"/>
          <w:szCs w:val="24"/>
        </w:rPr>
        <w:t>a</w:t>
      </w:r>
      <w:r w:rsidRPr="00A45A5C">
        <w:rPr>
          <w:rFonts w:ascii="Times New Roman" w:eastAsia="Calibri" w:hAnsi="Times New Roman" w:cs="Times New Roman"/>
          <w:sz w:val="24"/>
          <w:szCs w:val="24"/>
        </w:rPr>
        <w:t>, kao što su podaci o pretplatniku, adrese za internetski protokol (IP) potrebne za identifikaciju korisnika, e-pošte, tekstualn</w:t>
      </w:r>
      <w:r w:rsidR="00A45A5C">
        <w:rPr>
          <w:rFonts w:ascii="Times New Roman" w:eastAsia="Calibri" w:hAnsi="Times New Roman" w:cs="Times New Roman"/>
          <w:sz w:val="24"/>
          <w:szCs w:val="24"/>
        </w:rPr>
        <w:t>e</w:t>
      </w:r>
      <w:r w:rsidRPr="00A45A5C">
        <w:rPr>
          <w:rFonts w:ascii="Times New Roman" w:eastAsia="Calibri" w:hAnsi="Times New Roman" w:cs="Times New Roman"/>
          <w:sz w:val="24"/>
          <w:szCs w:val="24"/>
        </w:rPr>
        <w:t xml:space="preserve"> poruk</w:t>
      </w:r>
      <w:r w:rsidR="00A45A5C">
        <w:rPr>
          <w:rFonts w:ascii="Times New Roman" w:eastAsia="Calibri" w:hAnsi="Times New Roman" w:cs="Times New Roman"/>
          <w:sz w:val="24"/>
          <w:szCs w:val="24"/>
        </w:rPr>
        <w:t>e</w:t>
      </w:r>
      <w:r w:rsidRPr="00A45A5C">
        <w:rPr>
          <w:rFonts w:ascii="Times New Roman" w:eastAsia="Calibri" w:hAnsi="Times New Roman" w:cs="Times New Roman"/>
          <w:sz w:val="24"/>
          <w:szCs w:val="24"/>
        </w:rPr>
        <w:t xml:space="preserve"> i poruk</w:t>
      </w:r>
      <w:r w:rsidR="00A45A5C">
        <w:rPr>
          <w:rFonts w:ascii="Times New Roman" w:eastAsia="Calibri" w:hAnsi="Times New Roman" w:cs="Times New Roman"/>
          <w:sz w:val="24"/>
          <w:szCs w:val="24"/>
        </w:rPr>
        <w:t>e</w:t>
      </w:r>
      <w:r w:rsidRPr="00A45A5C">
        <w:rPr>
          <w:rFonts w:ascii="Times New Roman" w:eastAsia="Calibri" w:hAnsi="Times New Roman" w:cs="Times New Roman"/>
          <w:sz w:val="24"/>
          <w:szCs w:val="24"/>
        </w:rPr>
        <w:t xml:space="preserve"> unutar aplikacije, odnosno da čuvaju navedene podatke do zahtjeva u koji će im naknadno biti dostavljen.</w:t>
      </w:r>
    </w:p>
    <w:p w14:paraId="530A1959" w14:textId="457B5F52" w:rsidR="00D42BF5" w:rsidRPr="00A45A5C" w:rsidRDefault="00D42BF5" w:rsidP="00D42BF5">
      <w:pPr>
        <w:spacing w:after="0" w:line="240" w:lineRule="auto"/>
        <w:ind w:firstLine="708"/>
        <w:jc w:val="both"/>
        <w:rPr>
          <w:rFonts w:ascii="Times New Roman" w:eastAsia="Calibri" w:hAnsi="Times New Roman" w:cs="Times New Roman"/>
          <w:sz w:val="24"/>
          <w:szCs w:val="24"/>
        </w:rPr>
      </w:pPr>
    </w:p>
    <w:p w14:paraId="1ABF4958" w14:textId="77777777" w:rsidR="00D42BF5" w:rsidRPr="00A45A5C" w:rsidRDefault="00D42BF5" w:rsidP="00D42BF5">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Elektronički dokazi (e-dokazi) odnose se na podatke koje je pohranio pružatelj usluga ili koji su pohranjeni u njegovo ime u elektroničkom obliku, a koji se upotrebljavaju za istragu i kazneni progon kaznenih djela, uključujući podatke o pretplatnicima, podatke koji se upotrebljavaju za identifikaciju korisnika, podatke o prometu i podatke o sadržaju.</w:t>
      </w:r>
    </w:p>
    <w:p w14:paraId="376D7555" w14:textId="77777777" w:rsidR="00D42BF5" w:rsidRPr="00A45A5C" w:rsidRDefault="00D42BF5" w:rsidP="00D42BF5">
      <w:pPr>
        <w:spacing w:after="0" w:line="240" w:lineRule="auto"/>
        <w:ind w:firstLine="708"/>
        <w:jc w:val="both"/>
        <w:rPr>
          <w:rFonts w:ascii="Times New Roman" w:eastAsia="Calibri" w:hAnsi="Times New Roman" w:cs="Times New Roman"/>
          <w:sz w:val="24"/>
          <w:szCs w:val="24"/>
        </w:rPr>
      </w:pPr>
    </w:p>
    <w:p w14:paraId="2904AD86" w14:textId="6744B408" w:rsidR="00D42BF5" w:rsidRPr="00A45A5C" w:rsidRDefault="00BD291D" w:rsidP="004A0C08">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U svrhu</w:t>
      </w:r>
      <w:r w:rsidR="00D42BF5" w:rsidRPr="00A45A5C">
        <w:rPr>
          <w:rFonts w:ascii="Times New Roman" w:eastAsia="Calibri" w:hAnsi="Times New Roman" w:cs="Times New Roman"/>
          <w:sz w:val="24"/>
          <w:szCs w:val="24"/>
        </w:rPr>
        <w:t xml:space="preserve"> </w:t>
      </w:r>
      <w:r w:rsidR="004A0C08" w:rsidRPr="00A45A5C">
        <w:rPr>
          <w:rFonts w:ascii="Times New Roman" w:eastAsia="Calibri" w:hAnsi="Times New Roman" w:cs="Times New Roman"/>
          <w:sz w:val="24"/>
          <w:szCs w:val="24"/>
        </w:rPr>
        <w:t>Uredbe (EU) 2023/1543</w:t>
      </w:r>
      <w:r>
        <w:rPr>
          <w:rFonts w:ascii="Times New Roman" w:eastAsia="Calibri" w:hAnsi="Times New Roman" w:cs="Times New Roman"/>
          <w:sz w:val="24"/>
          <w:szCs w:val="24"/>
        </w:rPr>
        <w:t>,</w:t>
      </w:r>
      <w:r w:rsidR="004A0C08" w:rsidRPr="00A45A5C">
        <w:rPr>
          <w:rFonts w:ascii="Times New Roman" w:eastAsia="Calibri" w:hAnsi="Times New Roman" w:cs="Times New Roman"/>
          <w:sz w:val="24"/>
          <w:szCs w:val="24"/>
        </w:rPr>
        <w:t xml:space="preserve"> </w:t>
      </w:r>
      <w:r w:rsidR="00D42BF5" w:rsidRPr="00A45A5C">
        <w:rPr>
          <w:rFonts w:ascii="Times New Roman" w:eastAsia="Calibri" w:hAnsi="Times New Roman" w:cs="Times New Roman"/>
          <w:sz w:val="24"/>
          <w:szCs w:val="24"/>
        </w:rPr>
        <w:t xml:space="preserve">pružatelj usluga je svatko tko pruža elektroničke komunikacijske usluge, usluge naziva internetskih domena i izdavanja brojeva za IP adrese </w:t>
      </w:r>
      <w:r w:rsidR="004A0C08" w:rsidRPr="00A45A5C">
        <w:rPr>
          <w:rFonts w:ascii="Times New Roman" w:eastAsia="Calibri" w:hAnsi="Times New Roman" w:cs="Times New Roman"/>
          <w:sz w:val="24"/>
          <w:szCs w:val="24"/>
        </w:rPr>
        <w:t xml:space="preserve">i </w:t>
      </w:r>
      <w:r w:rsidR="00D42BF5" w:rsidRPr="00A45A5C">
        <w:rPr>
          <w:rFonts w:ascii="Times New Roman" w:eastAsia="Calibri" w:hAnsi="Times New Roman" w:cs="Times New Roman"/>
          <w:sz w:val="24"/>
          <w:szCs w:val="24"/>
        </w:rPr>
        <w:t>druge usluge informacijskog društva kojima se korisnicima omogućuje da međusobno komuniciraju ili se omogućuje pohrana ili obrada podataka u ime korisnika</w:t>
      </w:r>
      <w:r w:rsidR="004A0C08" w:rsidRPr="00A45A5C">
        <w:rPr>
          <w:rFonts w:ascii="Times New Roman" w:eastAsia="Calibri" w:hAnsi="Times New Roman" w:cs="Times New Roman"/>
          <w:sz w:val="24"/>
          <w:szCs w:val="24"/>
        </w:rPr>
        <w:t>.</w:t>
      </w:r>
    </w:p>
    <w:p w14:paraId="30A5C8DC" w14:textId="47FCB42F" w:rsidR="00D42BF5" w:rsidRPr="00A45A5C" w:rsidRDefault="00D42BF5" w:rsidP="00D42BF5">
      <w:pPr>
        <w:spacing w:after="0" w:line="240" w:lineRule="auto"/>
        <w:ind w:firstLine="708"/>
        <w:jc w:val="both"/>
        <w:rPr>
          <w:rFonts w:ascii="Times New Roman" w:eastAsia="Calibri" w:hAnsi="Times New Roman" w:cs="Times New Roman"/>
          <w:sz w:val="24"/>
          <w:szCs w:val="24"/>
        </w:rPr>
      </w:pPr>
    </w:p>
    <w:p w14:paraId="6EEEB4F6" w14:textId="27BF2D50" w:rsidR="00CB1DAA" w:rsidRDefault="00CB1DAA" w:rsidP="00D42BF5">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Uredba (EU) 2023/1543 uspostavlja dva nova instrumenta pravosudne suradnje, koji se, poput prethodnih (npr. europski uhidbeni nalog, europski istražni nalog i sl.) izdaju na propisanom obrascu – potvrdi.</w:t>
      </w:r>
      <w:r w:rsidR="00BD291D">
        <w:rPr>
          <w:rFonts w:ascii="Times New Roman" w:eastAsia="Calibri" w:hAnsi="Times New Roman" w:cs="Times New Roman"/>
          <w:sz w:val="24"/>
          <w:szCs w:val="24"/>
        </w:rPr>
        <w:t xml:space="preserve"> E</w:t>
      </w:r>
      <w:r w:rsidR="00BD291D" w:rsidRPr="00BD291D">
        <w:rPr>
          <w:rFonts w:ascii="Times New Roman" w:eastAsia="Calibri" w:hAnsi="Times New Roman" w:cs="Times New Roman"/>
          <w:sz w:val="24"/>
          <w:szCs w:val="24"/>
        </w:rPr>
        <w:t>uropski nalog za dostavljanje</w:t>
      </w:r>
      <w:r w:rsidR="00BD291D">
        <w:rPr>
          <w:rFonts w:ascii="Times New Roman" w:eastAsia="Calibri" w:hAnsi="Times New Roman" w:cs="Times New Roman"/>
          <w:sz w:val="24"/>
          <w:szCs w:val="24"/>
        </w:rPr>
        <w:t xml:space="preserve">, u smislu </w:t>
      </w:r>
      <w:r w:rsidR="00BD291D" w:rsidRPr="00BD291D">
        <w:rPr>
          <w:rFonts w:ascii="Times New Roman" w:eastAsia="Calibri" w:hAnsi="Times New Roman" w:cs="Times New Roman"/>
          <w:sz w:val="24"/>
          <w:szCs w:val="24"/>
        </w:rPr>
        <w:t>Uredbe (EU) 2023/1543</w:t>
      </w:r>
      <w:r w:rsidR="00BD291D">
        <w:rPr>
          <w:rFonts w:ascii="Times New Roman" w:eastAsia="Calibri" w:hAnsi="Times New Roman" w:cs="Times New Roman"/>
          <w:sz w:val="24"/>
          <w:szCs w:val="24"/>
        </w:rPr>
        <w:t>,</w:t>
      </w:r>
      <w:r w:rsidR="00BD291D" w:rsidRPr="00BD291D">
        <w:rPr>
          <w:rFonts w:ascii="Times New Roman" w:eastAsia="Calibri" w:hAnsi="Times New Roman" w:cs="Times New Roman"/>
          <w:sz w:val="24"/>
          <w:szCs w:val="24"/>
        </w:rPr>
        <w:t xml:space="preserve"> </w:t>
      </w:r>
      <w:r w:rsidR="00BD291D">
        <w:rPr>
          <w:rFonts w:ascii="Times New Roman" w:eastAsia="Calibri" w:hAnsi="Times New Roman" w:cs="Times New Roman"/>
          <w:sz w:val="24"/>
          <w:szCs w:val="24"/>
        </w:rPr>
        <w:t>odnosi se na odluku</w:t>
      </w:r>
      <w:r w:rsidR="00BD291D" w:rsidRPr="00BD291D">
        <w:rPr>
          <w:rFonts w:ascii="Times New Roman" w:eastAsia="Calibri" w:hAnsi="Times New Roman" w:cs="Times New Roman"/>
          <w:sz w:val="24"/>
          <w:szCs w:val="24"/>
        </w:rPr>
        <w:t xml:space="preserve"> kojom se nalaže dostavljanje elektroničkih dokaza koju je izdalo ili potvrdilo pravosudno tijelo države članice </w:t>
      </w:r>
      <w:r w:rsidR="00BD291D">
        <w:rPr>
          <w:rFonts w:ascii="Times New Roman" w:eastAsia="Calibri" w:hAnsi="Times New Roman" w:cs="Times New Roman"/>
          <w:sz w:val="24"/>
          <w:szCs w:val="24"/>
        </w:rPr>
        <w:t xml:space="preserve">Europske unije, te </w:t>
      </w:r>
      <w:r w:rsidR="00BD291D" w:rsidRPr="00BD291D">
        <w:rPr>
          <w:rFonts w:ascii="Times New Roman" w:eastAsia="Calibri" w:hAnsi="Times New Roman" w:cs="Times New Roman"/>
          <w:sz w:val="24"/>
          <w:szCs w:val="24"/>
        </w:rPr>
        <w:t xml:space="preserve">koja je upućena imenovanom subjektu koji ima poslovni nastan ili pravnom zastupniku pružatelja usluga koji nudi usluge u </w:t>
      </w:r>
      <w:r w:rsidR="00BD291D">
        <w:rPr>
          <w:rFonts w:ascii="Times New Roman" w:eastAsia="Calibri" w:hAnsi="Times New Roman" w:cs="Times New Roman"/>
          <w:sz w:val="24"/>
          <w:szCs w:val="24"/>
        </w:rPr>
        <w:t>Europskoj u</w:t>
      </w:r>
      <w:r w:rsidR="00BD291D" w:rsidRPr="00BD291D">
        <w:rPr>
          <w:rFonts w:ascii="Times New Roman" w:eastAsia="Calibri" w:hAnsi="Times New Roman" w:cs="Times New Roman"/>
          <w:sz w:val="24"/>
          <w:szCs w:val="24"/>
        </w:rPr>
        <w:t>niji, ako se taj imenovani subjekt koji ima poslovni nastan ili taj pravni zastupnik nalazi u drugoj državi članici koju obvezuje ova Uredba</w:t>
      </w:r>
      <w:r w:rsidR="00BD291D">
        <w:rPr>
          <w:rFonts w:ascii="Times New Roman" w:eastAsia="Calibri" w:hAnsi="Times New Roman" w:cs="Times New Roman"/>
          <w:sz w:val="24"/>
          <w:szCs w:val="24"/>
        </w:rPr>
        <w:t>. Nadalje,  e</w:t>
      </w:r>
      <w:r w:rsidR="00BD291D" w:rsidRPr="00BD291D">
        <w:rPr>
          <w:rFonts w:ascii="Times New Roman" w:eastAsia="Calibri" w:hAnsi="Times New Roman" w:cs="Times New Roman"/>
          <w:sz w:val="24"/>
          <w:szCs w:val="24"/>
        </w:rPr>
        <w:t>uropski nalog za čuvanje</w:t>
      </w:r>
      <w:r w:rsidR="0010159C">
        <w:rPr>
          <w:rFonts w:ascii="Times New Roman" w:eastAsia="Calibri" w:hAnsi="Times New Roman" w:cs="Times New Roman"/>
          <w:sz w:val="24"/>
          <w:szCs w:val="24"/>
        </w:rPr>
        <w:t>,</w:t>
      </w:r>
      <w:r w:rsidR="00BD291D" w:rsidRPr="00BD291D">
        <w:t xml:space="preserve"> </w:t>
      </w:r>
      <w:r w:rsidR="00BD291D" w:rsidRPr="00BD291D">
        <w:rPr>
          <w:rFonts w:ascii="Times New Roman" w:eastAsia="Calibri" w:hAnsi="Times New Roman" w:cs="Times New Roman"/>
          <w:sz w:val="24"/>
          <w:szCs w:val="24"/>
        </w:rPr>
        <w:t xml:space="preserve">u smislu </w:t>
      </w:r>
      <w:bookmarkStart w:id="1" w:name="_Hlk200722280"/>
      <w:r w:rsidR="00BD291D" w:rsidRPr="00BD291D">
        <w:rPr>
          <w:rFonts w:ascii="Times New Roman" w:eastAsia="Calibri" w:hAnsi="Times New Roman" w:cs="Times New Roman"/>
          <w:sz w:val="24"/>
          <w:szCs w:val="24"/>
        </w:rPr>
        <w:t>Uredbe (EU) 2023/1543</w:t>
      </w:r>
      <w:bookmarkEnd w:id="1"/>
      <w:r w:rsidR="00BD291D" w:rsidRPr="00BD291D">
        <w:rPr>
          <w:rFonts w:ascii="Times New Roman" w:eastAsia="Calibri" w:hAnsi="Times New Roman" w:cs="Times New Roman"/>
          <w:sz w:val="24"/>
          <w:szCs w:val="24"/>
        </w:rPr>
        <w:t xml:space="preserve">, odnosi se na odluku kojom se nalaže čuvanje elektroničkih dokaza za potrebe naknadnog zahtjeva za dostavljanje i koju je izdalo ili potvrdilo pravosudno tijelo države članice </w:t>
      </w:r>
      <w:r w:rsidR="00BD291D">
        <w:rPr>
          <w:rFonts w:ascii="Times New Roman" w:eastAsia="Calibri" w:hAnsi="Times New Roman" w:cs="Times New Roman"/>
          <w:sz w:val="24"/>
          <w:szCs w:val="24"/>
        </w:rPr>
        <w:t xml:space="preserve">Europske unije, </w:t>
      </w:r>
      <w:r w:rsidR="00BD291D" w:rsidRPr="00BD291D">
        <w:rPr>
          <w:rFonts w:ascii="Times New Roman" w:eastAsia="Calibri" w:hAnsi="Times New Roman" w:cs="Times New Roman"/>
          <w:sz w:val="24"/>
          <w:szCs w:val="24"/>
        </w:rPr>
        <w:t xml:space="preserve">te koja je upućena imenovanom subjektu koji ima poslovni nastani ili pravnom zastupniku pružatelja usluga koji nudi usluge u </w:t>
      </w:r>
      <w:r w:rsidR="004358DB">
        <w:rPr>
          <w:rFonts w:ascii="Times New Roman" w:eastAsia="Calibri" w:hAnsi="Times New Roman" w:cs="Times New Roman"/>
          <w:sz w:val="24"/>
          <w:szCs w:val="24"/>
        </w:rPr>
        <w:t>Europskoj u</w:t>
      </w:r>
      <w:r w:rsidR="00BD291D" w:rsidRPr="00BD291D">
        <w:rPr>
          <w:rFonts w:ascii="Times New Roman" w:eastAsia="Calibri" w:hAnsi="Times New Roman" w:cs="Times New Roman"/>
          <w:sz w:val="24"/>
          <w:szCs w:val="24"/>
        </w:rPr>
        <w:t>niji, ako se taj imenovani subjekt koji ima poslovni nastan ili taj pravni zastupnik nalazi u drugoj državi članici koju obvezuje ova Uredba</w:t>
      </w:r>
      <w:r w:rsidR="00CA48F2">
        <w:rPr>
          <w:rFonts w:ascii="Times New Roman" w:eastAsia="Calibri" w:hAnsi="Times New Roman" w:cs="Times New Roman"/>
          <w:sz w:val="24"/>
          <w:szCs w:val="24"/>
        </w:rPr>
        <w:t>.</w:t>
      </w:r>
    </w:p>
    <w:p w14:paraId="4C4FB736" w14:textId="5C178BD4" w:rsidR="00CB1DAA" w:rsidRPr="00A45A5C" w:rsidRDefault="00CB1DAA" w:rsidP="009F0E6F">
      <w:pPr>
        <w:spacing w:after="0" w:line="240" w:lineRule="auto"/>
        <w:jc w:val="both"/>
        <w:rPr>
          <w:rFonts w:ascii="Times New Roman" w:eastAsia="Calibri" w:hAnsi="Times New Roman" w:cs="Times New Roman"/>
          <w:sz w:val="24"/>
          <w:szCs w:val="24"/>
        </w:rPr>
      </w:pPr>
    </w:p>
    <w:p w14:paraId="0FF26D56" w14:textId="6F62F97C" w:rsidR="00CB1DAA" w:rsidRPr="00A45A5C" w:rsidRDefault="00CB1DAA" w:rsidP="00CB1DAA">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Europski nalog za dostavljanje omogućuje pravosudnom tijelu u jednoj državi članici </w:t>
      </w:r>
      <w:r w:rsidR="009F0E6F">
        <w:rPr>
          <w:rFonts w:ascii="Times New Roman" w:eastAsia="Calibri" w:hAnsi="Times New Roman" w:cs="Times New Roman"/>
          <w:sz w:val="24"/>
          <w:szCs w:val="24"/>
        </w:rPr>
        <w:t xml:space="preserve">Europske unije </w:t>
      </w:r>
      <w:r w:rsidRPr="00A45A5C">
        <w:rPr>
          <w:rFonts w:ascii="Times New Roman" w:eastAsia="Calibri" w:hAnsi="Times New Roman" w:cs="Times New Roman"/>
          <w:sz w:val="24"/>
          <w:szCs w:val="24"/>
        </w:rPr>
        <w:t>da u drugoj državi članici izravno od pružatelja usluga ili njegova pravnog predstavnika pribavi elektroničke dokaze (kao što su e-pošta, tekstualne poruke ili poruke u aplikacijama, zajedno s informacijama za identifikaciju počinitelja kao prvi korak).</w:t>
      </w:r>
    </w:p>
    <w:p w14:paraId="56CED8C6" w14:textId="77777777" w:rsidR="00CB1DAA" w:rsidRPr="00A45A5C" w:rsidRDefault="00CB1DAA" w:rsidP="00CB1DAA">
      <w:pPr>
        <w:spacing w:after="0" w:line="240" w:lineRule="auto"/>
        <w:ind w:firstLine="708"/>
        <w:jc w:val="both"/>
        <w:rPr>
          <w:rFonts w:ascii="Times New Roman" w:eastAsia="Calibri" w:hAnsi="Times New Roman" w:cs="Times New Roman"/>
          <w:sz w:val="24"/>
          <w:szCs w:val="24"/>
        </w:rPr>
      </w:pPr>
    </w:p>
    <w:p w14:paraId="0E5C2CFE" w14:textId="40CADFF0" w:rsidR="00CB1DAA" w:rsidRPr="00A45A5C" w:rsidRDefault="00CB1DAA" w:rsidP="00CB1DAA">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Ako elektronički dokazi uključuju podatke o sadržaju ili podatke o prometu, osim podataka koji se zahtijevaju isključivo u svrhu identifikacije korisnika, sud ili sudac mora izdati ili preispitati nalog, a pravosudno tijelo mora obavijestiti nadležno tijelo države članice u kojoj se nalazi imenovani subjekt s poslovnim nastanom ili u kojoj pravni zastupnik ima boravište. To tijelo druge države članice može u posebnim okolnostima zaustaviti dostavljanje podataka na temelju četiri </w:t>
      </w:r>
      <w:r w:rsidR="000F149E" w:rsidRPr="00A45A5C">
        <w:rPr>
          <w:rFonts w:ascii="Times New Roman" w:eastAsia="Calibri" w:hAnsi="Times New Roman" w:cs="Times New Roman"/>
          <w:sz w:val="24"/>
          <w:szCs w:val="24"/>
        </w:rPr>
        <w:t xml:space="preserve">taksativno određenih </w:t>
      </w:r>
      <w:r w:rsidRPr="00A45A5C">
        <w:rPr>
          <w:rFonts w:ascii="Times New Roman" w:eastAsia="Calibri" w:hAnsi="Times New Roman" w:cs="Times New Roman"/>
          <w:sz w:val="24"/>
          <w:szCs w:val="24"/>
        </w:rPr>
        <w:t>razloga za odbijanje</w:t>
      </w:r>
      <w:r w:rsidR="000B33FF">
        <w:rPr>
          <w:rFonts w:ascii="Times New Roman" w:eastAsia="Calibri" w:hAnsi="Times New Roman" w:cs="Times New Roman"/>
          <w:sz w:val="24"/>
          <w:szCs w:val="24"/>
        </w:rPr>
        <w:t>.</w:t>
      </w:r>
    </w:p>
    <w:p w14:paraId="65BE1364" w14:textId="47FAC2DD" w:rsidR="000F149E" w:rsidRPr="00A45A5C" w:rsidRDefault="000F149E" w:rsidP="00CB1DAA">
      <w:pPr>
        <w:spacing w:after="0" w:line="240" w:lineRule="auto"/>
        <w:ind w:firstLine="708"/>
        <w:jc w:val="both"/>
        <w:rPr>
          <w:rFonts w:ascii="Times New Roman" w:eastAsia="Calibri" w:hAnsi="Times New Roman" w:cs="Times New Roman"/>
          <w:sz w:val="24"/>
          <w:szCs w:val="24"/>
        </w:rPr>
      </w:pPr>
    </w:p>
    <w:p w14:paraId="7A126276" w14:textId="1C72CB9E" w:rsidR="000F149E" w:rsidRPr="00A45A5C" w:rsidRDefault="000F149E" w:rsidP="000F149E">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Europski nalog za čuvanje omogućuje pravosudnom tijelu u jednoj državi članici </w:t>
      </w:r>
      <w:r w:rsidR="009F0E6F">
        <w:rPr>
          <w:rFonts w:ascii="Times New Roman" w:eastAsia="Calibri" w:hAnsi="Times New Roman" w:cs="Times New Roman"/>
          <w:sz w:val="24"/>
          <w:szCs w:val="24"/>
        </w:rPr>
        <w:t xml:space="preserve">Europske unije </w:t>
      </w:r>
      <w:r w:rsidRPr="00A45A5C">
        <w:rPr>
          <w:rFonts w:ascii="Times New Roman" w:eastAsia="Calibri" w:hAnsi="Times New Roman" w:cs="Times New Roman"/>
          <w:sz w:val="24"/>
          <w:szCs w:val="24"/>
        </w:rPr>
        <w:t>da od imenovanog subjekta s poslovnim nastanom pružatelja usluga ili njegova pravnog predstavnika u drugoj državi članici zatraži da u drugoj državi članici čuva određene podatke prije naknadnog zahtjeva za dostavljanje podataka.</w:t>
      </w:r>
    </w:p>
    <w:p w14:paraId="772B2EBC" w14:textId="472D88EB" w:rsidR="000F149E" w:rsidRPr="00A45A5C" w:rsidRDefault="000F149E" w:rsidP="000F149E">
      <w:pPr>
        <w:spacing w:after="0" w:line="240" w:lineRule="auto"/>
        <w:ind w:firstLine="708"/>
        <w:jc w:val="both"/>
        <w:rPr>
          <w:rFonts w:ascii="Times New Roman" w:eastAsia="Calibri" w:hAnsi="Times New Roman" w:cs="Times New Roman"/>
          <w:sz w:val="24"/>
          <w:szCs w:val="24"/>
        </w:rPr>
      </w:pPr>
    </w:p>
    <w:p w14:paraId="38EA8520" w14:textId="455BCF78" w:rsidR="00A21EE7" w:rsidRPr="00A45A5C" w:rsidRDefault="00A21EE7" w:rsidP="001573CB">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Uredba (EU) 2023/1543 </w:t>
      </w:r>
      <w:r w:rsidR="001573CB" w:rsidRPr="00A45A5C">
        <w:rPr>
          <w:rFonts w:ascii="Times New Roman" w:eastAsia="Calibri" w:hAnsi="Times New Roman" w:cs="Times New Roman"/>
          <w:sz w:val="24"/>
          <w:szCs w:val="24"/>
        </w:rPr>
        <w:t>propisuje sankcije protiv pružatelja usluga koji ne ispunjavaju obveze koje iz nje proizlaze. Pružateljima usluga mogu se izreći novčane kazne u vrijednosti do 2% ukupnog globalnog godišnjeg prometa. Pružatelji usluga ne odgovaraju u državama članicama</w:t>
      </w:r>
      <w:r w:rsidR="009F0E6F">
        <w:rPr>
          <w:rFonts w:ascii="Times New Roman" w:eastAsia="Calibri" w:hAnsi="Times New Roman" w:cs="Times New Roman"/>
          <w:sz w:val="24"/>
          <w:szCs w:val="24"/>
        </w:rPr>
        <w:t xml:space="preserve"> Europske unije</w:t>
      </w:r>
      <w:r w:rsidR="001573CB" w:rsidRPr="00A45A5C">
        <w:rPr>
          <w:rFonts w:ascii="Times New Roman" w:eastAsia="Calibri" w:hAnsi="Times New Roman" w:cs="Times New Roman"/>
          <w:sz w:val="24"/>
          <w:szCs w:val="24"/>
        </w:rPr>
        <w:t xml:space="preserve"> za štetu koja je prouzročena korisnicima ili trećim stranama kao isključiva posljedica postupanja u dobroj vjeri u skladu s gore navedenim europskim nalozima za dostavljanje ili čuvanje.</w:t>
      </w:r>
    </w:p>
    <w:p w14:paraId="4D6C6A75" w14:textId="533CD8BA" w:rsidR="00C55B2E" w:rsidRPr="00A45A5C" w:rsidRDefault="00C55B2E" w:rsidP="001573CB">
      <w:pPr>
        <w:spacing w:after="0" w:line="240" w:lineRule="auto"/>
        <w:ind w:firstLine="708"/>
        <w:jc w:val="both"/>
        <w:rPr>
          <w:rFonts w:ascii="Times New Roman" w:eastAsia="Calibri" w:hAnsi="Times New Roman" w:cs="Times New Roman"/>
          <w:sz w:val="24"/>
          <w:szCs w:val="24"/>
        </w:rPr>
      </w:pPr>
    </w:p>
    <w:p w14:paraId="605349AF" w14:textId="4E81FECA" w:rsidR="00C55B2E" w:rsidRPr="00A45A5C" w:rsidRDefault="00C55B2E" w:rsidP="001573CB">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Značajnu novinu unosi i rješenje po kojem se sva pisana komunikacija između nadležnih tijela država članica </w:t>
      </w:r>
      <w:r w:rsidR="009F0E6F">
        <w:rPr>
          <w:rFonts w:ascii="Times New Roman" w:eastAsia="Calibri" w:hAnsi="Times New Roman" w:cs="Times New Roman"/>
          <w:sz w:val="24"/>
          <w:szCs w:val="24"/>
        </w:rPr>
        <w:t xml:space="preserve">Europske unije </w:t>
      </w:r>
      <w:r w:rsidRPr="00A45A5C">
        <w:rPr>
          <w:rFonts w:ascii="Times New Roman" w:eastAsia="Calibri" w:hAnsi="Times New Roman" w:cs="Times New Roman"/>
          <w:sz w:val="24"/>
          <w:szCs w:val="24"/>
        </w:rPr>
        <w:t xml:space="preserve">i imenovanih subjekata koji imaju poslovni nastan ili pravnih zastupnika pružatelja usluga na temelju </w:t>
      </w:r>
      <w:r w:rsidR="009F0E6F" w:rsidRPr="009F0E6F">
        <w:rPr>
          <w:rFonts w:ascii="Times New Roman" w:eastAsia="Calibri" w:hAnsi="Times New Roman" w:cs="Times New Roman"/>
          <w:sz w:val="24"/>
          <w:szCs w:val="24"/>
        </w:rPr>
        <w:t>Uredbe (EU) 2023/1543</w:t>
      </w:r>
      <w:r w:rsidR="009F0E6F">
        <w:rPr>
          <w:rFonts w:ascii="Times New Roman" w:eastAsia="Calibri" w:hAnsi="Times New Roman" w:cs="Times New Roman"/>
          <w:sz w:val="24"/>
          <w:szCs w:val="24"/>
        </w:rPr>
        <w:t xml:space="preserve"> </w:t>
      </w:r>
      <w:r w:rsidRPr="00A45A5C">
        <w:rPr>
          <w:rFonts w:ascii="Times New Roman" w:eastAsia="Calibri" w:hAnsi="Times New Roman" w:cs="Times New Roman"/>
          <w:sz w:val="24"/>
          <w:szCs w:val="24"/>
        </w:rPr>
        <w:t>mora odvijati putem sigurnog i pouzdanog decentraliziranog IT sustava. Ovaj sustav razvija Europska komisija, koja će do 18. kolovoza 2025. donijeti odgovarajući provedbeni akt</w:t>
      </w:r>
      <w:r w:rsidR="00CC0221" w:rsidRPr="00A45A5C">
        <w:rPr>
          <w:rFonts w:ascii="Times New Roman" w:eastAsia="Calibri" w:hAnsi="Times New Roman" w:cs="Times New Roman"/>
          <w:sz w:val="24"/>
          <w:szCs w:val="24"/>
        </w:rPr>
        <w:t xml:space="preserve"> temeljem kojeg će države članice izvršiti uspostavu nacionalnog komunikacijskog sustava.</w:t>
      </w:r>
      <w:r w:rsidR="001B6D42">
        <w:rPr>
          <w:rFonts w:ascii="Times New Roman" w:eastAsia="Calibri" w:hAnsi="Times New Roman" w:cs="Times New Roman"/>
          <w:sz w:val="24"/>
          <w:szCs w:val="24"/>
        </w:rPr>
        <w:t xml:space="preserve"> Ovim zakonskim prijedlogom predviđeno je da  i</w:t>
      </w:r>
      <w:r w:rsidR="001B6D42" w:rsidRPr="001B6D42">
        <w:rPr>
          <w:rFonts w:ascii="Times New Roman" w:eastAsia="Calibri" w:hAnsi="Times New Roman" w:cs="Times New Roman"/>
          <w:sz w:val="24"/>
          <w:szCs w:val="24"/>
        </w:rPr>
        <w:t xml:space="preserve">nstalaciju, rad i održavanje nacionalne pristupne točke decentraliziranog IT sustava osigurava </w:t>
      </w:r>
      <w:r w:rsidR="0010159C" w:rsidRPr="0010159C">
        <w:rPr>
          <w:rFonts w:ascii="Times New Roman" w:eastAsia="Calibri" w:hAnsi="Times New Roman" w:cs="Times New Roman"/>
          <w:sz w:val="24"/>
          <w:szCs w:val="24"/>
        </w:rPr>
        <w:t>Operativno-tehnički centar za nadzor telekomunikacija (OTC)</w:t>
      </w:r>
      <w:r w:rsidR="001B6D42">
        <w:rPr>
          <w:rFonts w:ascii="Times New Roman" w:eastAsia="Calibri" w:hAnsi="Times New Roman" w:cs="Times New Roman"/>
          <w:sz w:val="24"/>
          <w:szCs w:val="24"/>
        </w:rPr>
        <w:t xml:space="preserve">, obzirom da </w:t>
      </w:r>
      <w:r w:rsidR="0010159C">
        <w:rPr>
          <w:rFonts w:ascii="Times New Roman" w:eastAsia="Calibri" w:hAnsi="Times New Roman" w:cs="Times New Roman"/>
          <w:sz w:val="24"/>
          <w:szCs w:val="24"/>
        </w:rPr>
        <w:t xml:space="preserve">isti </w:t>
      </w:r>
      <w:r w:rsidR="001B6D42">
        <w:rPr>
          <w:rFonts w:ascii="Times New Roman" w:eastAsia="Calibri" w:hAnsi="Times New Roman" w:cs="Times New Roman"/>
          <w:sz w:val="24"/>
          <w:szCs w:val="24"/>
        </w:rPr>
        <w:t>raspolaže odgovarajućom tehničkom opremom</w:t>
      </w:r>
      <w:r w:rsidR="00DB7CC7">
        <w:rPr>
          <w:rFonts w:ascii="Times New Roman" w:eastAsia="Calibri" w:hAnsi="Times New Roman" w:cs="Times New Roman"/>
          <w:sz w:val="24"/>
          <w:szCs w:val="24"/>
        </w:rPr>
        <w:t xml:space="preserve">. Nadalje, ovo tijelo ima razvijene poslovne procese koji su po </w:t>
      </w:r>
      <w:r w:rsidR="00413600">
        <w:rPr>
          <w:rFonts w:ascii="Times New Roman" w:eastAsia="Calibri" w:hAnsi="Times New Roman" w:cs="Times New Roman"/>
          <w:sz w:val="24"/>
          <w:szCs w:val="24"/>
        </w:rPr>
        <w:t xml:space="preserve">svom </w:t>
      </w:r>
      <w:r w:rsidR="00DB7CC7">
        <w:rPr>
          <w:rFonts w:ascii="Times New Roman" w:eastAsia="Calibri" w:hAnsi="Times New Roman" w:cs="Times New Roman"/>
          <w:sz w:val="24"/>
          <w:szCs w:val="24"/>
        </w:rPr>
        <w:t xml:space="preserve">sadržaju i dionicima srodni onima predviđenim </w:t>
      </w:r>
      <w:r w:rsidR="00DB7CC7" w:rsidRPr="00DB7CC7">
        <w:rPr>
          <w:rFonts w:ascii="Times New Roman" w:eastAsia="Calibri" w:hAnsi="Times New Roman" w:cs="Times New Roman"/>
          <w:sz w:val="24"/>
          <w:szCs w:val="24"/>
        </w:rPr>
        <w:t>Uredb</w:t>
      </w:r>
      <w:r w:rsidR="00DB7CC7">
        <w:rPr>
          <w:rFonts w:ascii="Times New Roman" w:eastAsia="Calibri" w:hAnsi="Times New Roman" w:cs="Times New Roman"/>
          <w:sz w:val="24"/>
          <w:szCs w:val="24"/>
        </w:rPr>
        <w:t>om</w:t>
      </w:r>
      <w:r w:rsidR="00DB7CC7" w:rsidRPr="00DB7CC7">
        <w:rPr>
          <w:rFonts w:ascii="Times New Roman" w:eastAsia="Calibri" w:hAnsi="Times New Roman" w:cs="Times New Roman"/>
          <w:sz w:val="24"/>
          <w:szCs w:val="24"/>
        </w:rPr>
        <w:t xml:space="preserve"> (EU) 2023/1543</w:t>
      </w:r>
      <w:r w:rsidR="00DB7CC7">
        <w:rPr>
          <w:rFonts w:ascii="Times New Roman" w:eastAsia="Calibri" w:hAnsi="Times New Roman" w:cs="Times New Roman"/>
          <w:sz w:val="24"/>
          <w:szCs w:val="24"/>
        </w:rPr>
        <w:t>.</w:t>
      </w:r>
    </w:p>
    <w:p w14:paraId="79014E6A" w14:textId="77777777" w:rsidR="00A21EE7" w:rsidRPr="00A45A5C" w:rsidRDefault="00A21EE7" w:rsidP="000F149E">
      <w:pPr>
        <w:spacing w:after="0" w:line="240" w:lineRule="auto"/>
        <w:ind w:firstLine="708"/>
        <w:jc w:val="both"/>
        <w:rPr>
          <w:rFonts w:ascii="Times New Roman" w:eastAsia="Calibri" w:hAnsi="Times New Roman" w:cs="Times New Roman"/>
          <w:sz w:val="24"/>
          <w:szCs w:val="24"/>
        </w:rPr>
      </w:pPr>
    </w:p>
    <w:p w14:paraId="0D2286F4" w14:textId="439D2A40" w:rsidR="004F7AAD" w:rsidRPr="00A45A5C" w:rsidRDefault="004F7AAD" w:rsidP="004F7AAD">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Temeljem Direktive (EU) 2023/1544 svi pružatelji usluga koji nude usluge u Europskoj uniji moraju imenovati subjekt s poslovnim nastanom ili imenovati pravnog zastupnika koji će biti odgovoran za primanje naloga iz Uredbe</w:t>
      </w:r>
      <w:r w:rsidR="003446D6" w:rsidRPr="00A45A5C">
        <w:rPr>
          <w:rFonts w:ascii="Times New Roman" w:eastAsia="Calibri" w:hAnsi="Times New Roman" w:cs="Times New Roman"/>
          <w:sz w:val="24"/>
          <w:szCs w:val="24"/>
        </w:rPr>
        <w:t xml:space="preserve"> (EU) 2023/1543</w:t>
      </w:r>
      <w:r w:rsidRPr="00A45A5C">
        <w:rPr>
          <w:rFonts w:ascii="Times New Roman" w:eastAsia="Calibri" w:hAnsi="Times New Roman" w:cs="Times New Roman"/>
          <w:sz w:val="24"/>
          <w:szCs w:val="24"/>
        </w:rPr>
        <w:t xml:space="preserve">, postupanje u skladu s njima i njihovu provedbu. Cilj je osigurati da svi pružatelji usluga koji djeluju u </w:t>
      </w:r>
      <w:r w:rsidR="00BA142A">
        <w:rPr>
          <w:rFonts w:ascii="Times New Roman" w:eastAsia="Calibri" w:hAnsi="Times New Roman" w:cs="Times New Roman"/>
          <w:sz w:val="24"/>
          <w:szCs w:val="24"/>
        </w:rPr>
        <w:t>Europskoj uniji</w:t>
      </w:r>
      <w:r w:rsidRPr="00A45A5C">
        <w:rPr>
          <w:rFonts w:ascii="Times New Roman" w:eastAsia="Calibri" w:hAnsi="Times New Roman" w:cs="Times New Roman"/>
          <w:sz w:val="24"/>
          <w:szCs w:val="24"/>
        </w:rPr>
        <w:t xml:space="preserve"> imaju iste obveze u pogledu p</w:t>
      </w:r>
      <w:r w:rsidR="003446D6" w:rsidRPr="00A45A5C">
        <w:rPr>
          <w:rFonts w:ascii="Times New Roman" w:eastAsia="Calibri" w:hAnsi="Times New Roman" w:cs="Times New Roman"/>
          <w:sz w:val="24"/>
          <w:szCs w:val="24"/>
        </w:rPr>
        <w:t>rekograničnog pribavljanja</w:t>
      </w:r>
      <w:r w:rsidRPr="00A45A5C">
        <w:rPr>
          <w:rFonts w:ascii="Times New Roman" w:eastAsia="Calibri" w:hAnsi="Times New Roman" w:cs="Times New Roman"/>
          <w:sz w:val="24"/>
          <w:szCs w:val="24"/>
        </w:rPr>
        <w:t xml:space="preserve"> elektronički</w:t>
      </w:r>
      <w:r w:rsidR="003446D6" w:rsidRPr="00A45A5C">
        <w:rPr>
          <w:rFonts w:ascii="Times New Roman" w:eastAsia="Calibri" w:hAnsi="Times New Roman" w:cs="Times New Roman"/>
          <w:sz w:val="24"/>
          <w:szCs w:val="24"/>
        </w:rPr>
        <w:t>h</w:t>
      </w:r>
      <w:r w:rsidRPr="00A45A5C">
        <w:rPr>
          <w:rFonts w:ascii="Times New Roman" w:eastAsia="Calibri" w:hAnsi="Times New Roman" w:cs="Times New Roman"/>
          <w:sz w:val="24"/>
          <w:szCs w:val="24"/>
        </w:rPr>
        <w:t xml:space="preserve"> dokaz</w:t>
      </w:r>
      <w:r w:rsidR="003446D6" w:rsidRPr="00A45A5C">
        <w:rPr>
          <w:rFonts w:ascii="Times New Roman" w:eastAsia="Calibri" w:hAnsi="Times New Roman" w:cs="Times New Roman"/>
          <w:sz w:val="24"/>
          <w:szCs w:val="24"/>
        </w:rPr>
        <w:t>a.</w:t>
      </w:r>
    </w:p>
    <w:p w14:paraId="6B2EFECC" w14:textId="77777777" w:rsidR="004F7AAD" w:rsidRPr="00A45A5C" w:rsidRDefault="004F7AAD" w:rsidP="00D7456B">
      <w:pPr>
        <w:spacing w:after="0" w:line="240" w:lineRule="auto"/>
        <w:jc w:val="both"/>
        <w:rPr>
          <w:rFonts w:ascii="Times New Roman" w:eastAsia="Calibri" w:hAnsi="Times New Roman" w:cs="Times New Roman"/>
          <w:sz w:val="24"/>
          <w:szCs w:val="24"/>
        </w:rPr>
      </w:pPr>
    </w:p>
    <w:p w14:paraId="24305241" w14:textId="62AB6E5B" w:rsidR="004F7AAD" w:rsidRPr="00A45A5C" w:rsidRDefault="004F7AAD" w:rsidP="00881D70">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Države članice</w:t>
      </w:r>
      <w:r w:rsidR="003446D6" w:rsidRPr="00A45A5C">
        <w:rPr>
          <w:rFonts w:ascii="Times New Roman" w:eastAsia="Calibri" w:hAnsi="Times New Roman" w:cs="Times New Roman"/>
          <w:sz w:val="24"/>
          <w:szCs w:val="24"/>
        </w:rPr>
        <w:t xml:space="preserve"> Europske unije </w:t>
      </w:r>
      <w:r w:rsidRPr="00A45A5C">
        <w:rPr>
          <w:rFonts w:ascii="Times New Roman" w:eastAsia="Calibri" w:hAnsi="Times New Roman" w:cs="Times New Roman"/>
          <w:sz w:val="24"/>
          <w:szCs w:val="24"/>
        </w:rPr>
        <w:t>moraju osigurati da</w:t>
      </w:r>
      <w:r w:rsidR="00881D70" w:rsidRPr="00A45A5C">
        <w:rPr>
          <w:rFonts w:ascii="Times New Roman" w:eastAsia="Calibri" w:hAnsi="Times New Roman" w:cs="Times New Roman"/>
          <w:sz w:val="24"/>
          <w:szCs w:val="24"/>
        </w:rPr>
        <w:t xml:space="preserve"> </w:t>
      </w:r>
      <w:r w:rsidRPr="00A45A5C">
        <w:rPr>
          <w:rFonts w:ascii="Times New Roman" w:eastAsia="Calibri" w:hAnsi="Times New Roman" w:cs="Times New Roman"/>
          <w:sz w:val="24"/>
          <w:szCs w:val="24"/>
        </w:rPr>
        <w:t xml:space="preserve">pružatelji usluga koji nude usluge u </w:t>
      </w:r>
      <w:r w:rsidR="008703DB">
        <w:rPr>
          <w:rFonts w:ascii="Times New Roman" w:eastAsia="Calibri" w:hAnsi="Times New Roman" w:cs="Times New Roman"/>
          <w:sz w:val="24"/>
          <w:szCs w:val="24"/>
        </w:rPr>
        <w:t>Europskoj u</w:t>
      </w:r>
      <w:r w:rsidR="00881D70" w:rsidRPr="00A45A5C">
        <w:rPr>
          <w:rFonts w:ascii="Times New Roman" w:eastAsia="Calibri" w:hAnsi="Times New Roman" w:cs="Times New Roman"/>
          <w:sz w:val="24"/>
          <w:szCs w:val="24"/>
        </w:rPr>
        <w:t xml:space="preserve">niji </w:t>
      </w:r>
      <w:r w:rsidRPr="00A45A5C">
        <w:rPr>
          <w:rFonts w:ascii="Times New Roman" w:eastAsia="Calibri" w:hAnsi="Times New Roman" w:cs="Times New Roman"/>
          <w:sz w:val="24"/>
          <w:szCs w:val="24"/>
        </w:rPr>
        <w:t xml:space="preserve">imenuju najmanje jednog adresata za primanje odluka i naloga iz područja primjene </w:t>
      </w:r>
      <w:r w:rsidR="008703DB" w:rsidRPr="008703DB">
        <w:rPr>
          <w:rFonts w:ascii="Times New Roman" w:eastAsia="Calibri" w:hAnsi="Times New Roman" w:cs="Times New Roman"/>
          <w:sz w:val="24"/>
          <w:szCs w:val="24"/>
        </w:rPr>
        <w:t>Direktive (EU) 2023/1544</w:t>
      </w:r>
      <w:r w:rsidRPr="00A45A5C">
        <w:rPr>
          <w:rFonts w:ascii="Times New Roman" w:eastAsia="Calibri" w:hAnsi="Times New Roman" w:cs="Times New Roman"/>
          <w:sz w:val="24"/>
          <w:szCs w:val="24"/>
        </w:rPr>
        <w:t>, za postupanje u skladu s tim odlukama i nalozima te za prisilnu provedbu tih odluka i naloga koje izdaju nadležna tijela država članica u svrhu prikupljanja dokaza u kaznenim postupcima</w:t>
      </w:r>
      <w:r w:rsidR="00881D70" w:rsidRPr="00A45A5C">
        <w:rPr>
          <w:rFonts w:ascii="Times New Roman" w:eastAsia="Calibri" w:hAnsi="Times New Roman" w:cs="Times New Roman"/>
          <w:sz w:val="24"/>
          <w:szCs w:val="24"/>
        </w:rPr>
        <w:t>. Države član</w:t>
      </w:r>
      <w:r w:rsidR="00FB7883">
        <w:rPr>
          <w:rFonts w:ascii="Times New Roman" w:eastAsia="Calibri" w:hAnsi="Times New Roman" w:cs="Times New Roman"/>
          <w:sz w:val="24"/>
          <w:szCs w:val="24"/>
        </w:rPr>
        <w:t>ic</w:t>
      </w:r>
      <w:r w:rsidR="00881D70" w:rsidRPr="00A45A5C">
        <w:rPr>
          <w:rFonts w:ascii="Times New Roman" w:eastAsia="Calibri" w:hAnsi="Times New Roman" w:cs="Times New Roman"/>
          <w:sz w:val="24"/>
          <w:szCs w:val="24"/>
        </w:rPr>
        <w:t xml:space="preserve">e također osiguravaju da imenovani adresati </w:t>
      </w:r>
      <w:r w:rsidRPr="00A45A5C">
        <w:rPr>
          <w:rFonts w:ascii="Times New Roman" w:eastAsia="Calibri" w:hAnsi="Times New Roman" w:cs="Times New Roman"/>
          <w:sz w:val="24"/>
          <w:szCs w:val="24"/>
        </w:rPr>
        <w:t>imaju poslovni nastan ili borave u državi članici u kojoj pružatelji usluga nude svoje usluge</w:t>
      </w:r>
      <w:r w:rsidR="00881D70" w:rsidRPr="00A45A5C">
        <w:rPr>
          <w:rFonts w:ascii="Times New Roman" w:eastAsia="Calibri" w:hAnsi="Times New Roman" w:cs="Times New Roman"/>
          <w:sz w:val="24"/>
          <w:szCs w:val="24"/>
        </w:rPr>
        <w:t xml:space="preserve">, a </w:t>
      </w:r>
      <w:r w:rsidRPr="00A45A5C">
        <w:rPr>
          <w:rFonts w:ascii="Times New Roman" w:eastAsia="Calibri" w:hAnsi="Times New Roman" w:cs="Times New Roman"/>
          <w:sz w:val="24"/>
          <w:szCs w:val="24"/>
        </w:rPr>
        <w:t>adresati mogu biti podvrgnuti postupcima prisilne provedbe</w:t>
      </w:r>
      <w:r w:rsidR="00881D70" w:rsidRPr="00A45A5C">
        <w:rPr>
          <w:rFonts w:ascii="Times New Roman" w:eastAsia="Calibri" w:hAnsi="Times New Roman" w:cs="Times New Roman"/>
          <w:sz w:val="24"/>
          <w:szCs w:val="24"/>
        </w:rPr>
        <w:t>.</w:t>
      </w:r>
    </w:p>
    <w:p w14:paraId="1E2590E9" w14:textId="77777777" w:rsidR="00881D70" w:rsidRPr="00A45A5C" w:rsidRDefault="00881D70" w:rsidP="00881D70">
      <w:pPr>
        <w:spacing w:after="0" w:line="240" w:lineRule="auto"/>
        <w:ind w:firstLine="708"/>
        <w:jc w:val="both"/>
        <w:rPr>
          <w:rFonts w:ascii="Times New Roman" w:eastAsia="Calibri" w:hAnsi="Times New Roman" w:cs="Times New Roman"/>
          <w:sz w:val="24"/>
          <w:szCs w:val="24"/>
        </w:rPr>
      </w:pPr>
    </w:p>
    <w:p w14:paraId="6E811F3B" w14:textId="0A4CFE8C" w:rsidR="004F7AAD" w:rsidRPr="00A45A5C" w:rsidRDefault="00881D70" w:rsidP="00D7456B">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P</w:t>
      </w:r>
      <w:r w:rsidR="004F7AAD" w:rsidRPr="00A45A5C">
        <w:rPr>
          <w:rFonts w:ascii="Times New Roman" w:eastAsia="Calibri" w:hAnsi="Times New Roman" w:cs="Times New Roman"/>
          <w:sz w:val="24"/>
          <w:szCs w:val="24"/>
        </w:rPr>
        <w:t xml:space="preserve">ružatelji usluga svojim imenovanim subjektima s poslovnim nastanom i pravnim </w:t>
      </w:r>
      <w:r w:rsidRPr="00A45A5C">
        <w:rPr>
          <w:rFonts w:ascii="Times New Roman" w:eastAsia="Calibri" w:hAnsi="Times New Roman" w:cs="Times New Roman"/>
          <w:sz w:val="24"/>
          <w:szCs w:val="24"/>
        </w:rPr>
        <w:t>zastupnicima</w:t>
      </w:r>
      <w:r w:rsidR="004F7AAD" w:rsidRPr="00A45A5C">
        <w:rPr>
          <w:rFonts w:ascii="Times New Roman" w:eastAsia="Calibri" w:hAnsi="Times New Roman" w:cs="Times New Roman"/>
          <w:sz w:val="24"/>
          <w:szCs w:val="24"/>
        </w:rPr>
        <w:t xml:space="preserve"> daju potrebne ovlasti i resurse za postupanje</w:t>
      </w:r>
      <w:r w:rsidRPr="00A45A5C">
        <w:rPr>
          <w:rFonts w:ascii="Times New Roman" w:eastAsia="Calibri" w:hAnsi="Times New Roman" w:cs="Times New Roman"/>
          <w:sz w:val="24"/>
          <w:szCs w:val="24"/>
        </w:rPr>
        <w:t xml:space="preserve"> te se </w:t>
      </w:r>
      <w:r w:rsidR="004F7AAD" w:rsidRPr="00A45A5C">
        <w:rPr>
          <w:rFonts w:ascii="Times New Roman" w:eastAsia="Calibri" w:hAnsi="Times New Roman" w:cs="Times New Roman"/>
          <w:sz w:val="24"/>
          <w:szCs w:val="24"/>
        </w:rPr>
        <w:t>smatra</w:t>
      </w:r>
      <w:r w:rsidRPr="00A45A5C">
        <w:rPr>
          <w:rFonts w:ascii="Times New Roman" w:eastAsia="Calibri" w:hAnsi="Times New Roman" w:cs="Times New Roman"/>
          <w:sz w:val="24"/>
          <w:szCs w:val="24"/>
        </w:rPr>
        <w:t>ju</w:t>
      </w:r>
      <w:r w:rsidR="004F7AAD" w:rsidRPr="00A45A5C">
        <w:rPr>
          <w:rFonts w:ascii="Times New Roman" w:eastAsia="Calibri" w:hAnsi="Times New Roman" w:cs="Times New Roman"/>
          <w:sz w:val="24"/>
          <w:szCs w:val="24"/>
        </w:rPr>
        <w:t xml:space="preserve"> solidarno odgovornima za </w:t>
      </w:r>
      <w:r w:rsidRPr="00A45A5C">
        <w:rPr>
          <w:rFonts w:ascii="Times New Roman" w:eastAsia="Calibri" w:hAnsi="Times New Roman" w:cs="Times New Roman"/>
          <w:sz w:val="24"/>
          <w:szCs w:val="24"/>
        </w:rPr>
        <w:t>neusklađenost s obvezama iz Uredbe (EU) 2023/1543 i Direktive (EU) 2023/1544.</w:t>
      </w:r>
      <w:r w:rsidR="00D7456B" w:rsidRPr="00A45A5C">
        <w:rPr>
          <w:rFonts w:ascii="Times New Roman" w:eastAsia="Calibri" w:hAnsi="Times New Roman" w:cs="Times New Roman"/>
          <w:sz w:val="24"/>
          <w:szCs w:val="24"/>
        </w:rPr>
        <w:t xml:space="preserve"> Stoga države članice </w:t>
      </w:r>
      <w:r w:rsidR="005B1DA7">
        <w:rPr>
          <w:rFonts w:ascii="Times New Roman" w:eastAsia="Calibri" w:hAnsi="Times New Roman" w:cs="Times New Roman"/>
          <w:sz w:val="24"/>
          <w:szCs w:val="24"/>
        </w:rPr>
        <w:t xml:space="preserve">Europske unije </w:t>
      </w:r>
      <w:r w:rsidR="00D7456B" w:rsidRPr="00A45A5C">
        <w:rPr>
          <w:rFonts w:ascii="Times New Roman" w:eastAsia="Calibri" w:hAnsi="Times New Roman" w:cs="Times New Roman"/>
          <w:sz w:val="24"/>
          <w:szCs w:val="24"/>
        </w:rPr>
        <w:t xml:space="preserve">trebaju utvrditi </w:t>
      </w:r>
      <w:r w:rsidR="004F7AAD" w:rsidRPr="00A45A5C">
        <w:rPr>
          <w:rFonts w:ascii="Times New Roman" w:eastAsia="Calibri" w:hAnsi="Times New Roman" w:cs="Times New Roman"/>
          <w:sz w:val="24"/>
          <w:szCs w:val="24"/>
        </w:rPr>
        <w:t xml:space="preserve">pravila o učinkovitim, proporcionalnim i odvraćajućim sankcijama koje će se primjenjivati </w:t>
      </w:r>
      <w:r w:rsidR="00D7456B" w:rsidRPr="00A45A5C">
        <w:rPr>
          <w:rFonts w:ascii="Times New Roman" w:eastAsia="Calibri" w:hAnsi="Times New Roman" w:cs="Times New Roman"/>
          <w:sz w:val="24"/>
          <w:szCs w:val="24"/>
        </w:rPr>
        <w:t xml:space="preserve">u odnosu </w:t>
      </w:r>
      <w:r w:rsidR="004F7AAD" w:rsidRPr="00A45A5C">
        <w:rPr>
          <w:rFonts w:ascii="Times New Roman" w:eastAsia="Calibri" w:hAnsi="Times New Roman" w:cs="Times New Roman"/>
          <w:sz w:val="24"/>
          <w:szCs w:val="24"/>
        </w:rPr>
        <w:t xml:space="preserve">na kršenja nacionalnih zakona donesenih </w:t>
      </w:r>
      <w:r w:rsidR="00FB7883">
        <w:rPr>
          <w:rFonts w:ascii="Times New Roman" w:eastAsia="Calibri" w:hAnsi="Times New Roman" w:cs="Times New Roman"/>
          <w:sz w:val="24"/>
          <w:szCs w:val="24"/>
        </w:rPr>
        <w:t>za provedbu</w:t>
      </w:r>
      <w:r w:rsidR="004F7AAD" w:rsidRPr="00A45A5C">
        <w:rPr>
          <w:rFonts w:ascii="Times New Roman" w:eastAsia="Calibri" w:hAnsi="Times New Roman" w:cs="Times New Roman"/>
          <w:sz w:val="24"/>
          <w:szCs w:val="24"/>
        </w:rPr>
        <w:t xml:space="preserve"> </w:t>
      </w:r>
      <w:bookmarkStart w:id="2" w:name="_Hlk195536139"/>
      <w:r w:rsidR="00D7456B" w:rsidRPr="00A45A5C">
        <w:rPr>
          <w:rFonts w:ascii="Times New Roman" w:eastAsia="Calibri" w:hAnsi="Times New Roman" w:cs="Times New Roman"/>
          <w:sz w:val="24"/>
          <w:szCs w:val="24"/>
        </w:rPr>
        <w:t>Direktive (EU) 2023/1544</w:t>
      </w:r>
      <w:bookmarkEnd w:id="2"/>
      <w:r w:rsidR="00D7456B" w:rsidRPr="00A45A5C">
        <w:rPr>
          <w:rFonts w:ascii="Times New Roman" w:eastAsia="Calibri" w:hAnsi="Times New Roman" w:cs="Times New Roman"/>
          <w:sz w:val="24"/>
          <w:szCs w:val="24"/>
        </w:rPr>
        <w:t xml:space="preserve">, te </w:t>
      </w:r>
      <w:r w:rsidR="004F7AAD" w:rsidRPr="00A45A5C">
        <w:rPr>
          <w:rFonts w:ascii="Times New Roman" w:eastAsia="Calibri" w:hAnsi="Times New Roman" w:cs="Times New Roman"/>
          <w:sz w:val="24"/>
          <w:szCs w:val="24"/>
        </w:rPr>
        <w:t>obavijestiti Europsku komisiju o tim pravilima i svim naknadnim izmjenam</w:t>
      </w:r>
      <w:r w:rsidR="00D7456B" w:rsidRPr="00A45A5C">
        <w:rPr>
          <w:rFonts w:ascii="Times New Roman" w:eastAsia="Calibri" w:hAnsi="Times New Roman" w:cs="Times New Roman"/>
          <w:sz w:val="24"/>
          <w:szCs w:val="24"/>
        </w:rPr>
        <w:t>a, kao i o neusklađenim pružateljima usluga, relevantnoj mjeri izvršavanja koja je poduzeta protiv njih i o izrečenim sankcijama.</w:t>
      </w:r>
    </w:p>
    <w:p w14:paraId="3457D2F9" w14:textId="77777777" w:rsidR="004F7AAD" w:rsidRPr="00A45A5C" w:rsidRDefault="004F7AAD" w:rsidP="004F7AAD">
      <w:pPr>
        <w:spacing w:after="0" w:line="240" w:lineRule="auto"/>
        <w:ind w:firstLine="708"/>
        <w:jc w:val="both"/>
        <w:rPr>
          <w:rFonts w:ascii="Times New Roman" w:eastAsia="Calibri" w:hAnsi="Times New Roman" w:cs="Times New Roman"/>
          <w:sz w:val="24"/>
          <w:szCs w:val="24"/>
        </w:rPr>
      </w:pPr>
    </w:p>
    <w:p w14:paraId="284578F2" w14:textId="4E251A5E" w:rsidR="004F7AAD" w:rsidRDefault="004F7AAD" w:rsidP="004F7AAD">
      <w:pPr>
        <w:spacing w:after="0" w:line="240" w:lineRule="auto"/>
        <w:ind w:firstLine="708"/>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Države članice moraju imenovati jedno ili više središnjih tijela kako bi se osiguralo da se </w:t>
      </w:r>
      <w:r w:rsidR="00D7456B" w:rsidRPr="00A45A5C">
        <w:rPr>
          <w:rFonts w:ascii="Times New Roman" w:eastAsia="Calibri" w:hAnsi="Times New Roman" w:cs="Times New Roman"/>
          <w:sz w:val="24"/>
          <w:szCs w:val="24"/>
        </w:rPr>
        <w:t xml:space="preserve">Direktiva (EU) 2023/1544 </w:t>
      </w:r>
      <w:r w:rsidRPr="00A45A5C">
        <w:rPr>
          <w:rFonts w:ascii="Times New Roman" w:eastAsia="Calibri" w:hAnsi="Times New Roman" w:cs="Times New Roman"/>
          <w:sz w:val="24"/>
          <w:szCs w:val="24"/>
        </w:rPr>
        <w:t xml:space="preserve">primjenjuje dosljedno i razmjerno. Središnja tijela međusobno se </w:t>
      </w:r>
      <w:r w:rsidRPr="005420DB">
        <w:rPr>
          <w:rFonts w:ascii="Times New Roman" w:eastAsia="Calibri" w:hAnsi="Times New Roman" w:cs="Times New Roman"/>
          <w:sz w:val="24"/>
          <w:szCs w:val="24"/>
        </w:rPr>
        <w:t>koordiniraju i međusobno surađuju te se, prema potrebi, koordiniraju i surađuju s</w:t>
      </w:r>
      <w:r w:rsidR="008703DB" w:rsidRPr="005420DB">
        <w:rPr>
          <w:rFonts w:ascii="Times New Roman" w:eastAsia="Calibri" w:hAnsi="Times New Roman" w:cs="Times New Roman"/>
          <w:sz w:val="24"/>
          <w:szCs w:val="24"/>
        </w:rPr>
        <w:t xml:space="preserve"> Europskom </w:t>
      </w:r>
      <w:r w:rsidRPr="005420DB">
        <w:rPr>
          <w:rFonts w:ascii="Times New Roman" w:eastAsia="Calibri" w:hAnsi="Times New Roman" w:cs="Times New Roman"/>
          <w:sz w:val="24"/>
          <w:szCs w:val="24"/>
        </w:rPr>
        <w:t xml:space="preserve"> </w:t>
      </w:r>
      <w:r w:rsidR="008703DB" w:rsidRPr="005420DB">
        <w:rPr>
          <w:rFonts w:ascii="Times New Roman" w:eastAsia="Calibri" w:hAnsi="Times New Roman" w:cs="Times New Roman"/>
          <w:sz w:val="24"/>
          <w:szCs w:val="24"/>
        </w:rPr>
        <w:t>k</w:t>
      </w:r>
      <w:r w:rsidRPr="005420DB">
        <w:rPr>
          <w:rFonts w:ascii="Times New Roman" w:eastAsia="Calibri" w:hAnsi="Times New Roman" w:cs="Times New Roman"/>
          <w:sz w:val="24"/>
          <w:szCs w:val="24"/>
        </w:rPr>
        <w:t>omisijom i pružaju sve primjerene informacije i pomoć jedna drugima, posebno o mjerama izvršavanja.</w:t>
      </w:r>
      <w:r w:rsidR="005420DB" w:rsidRPr="005420DB">
        <w:rPr>
          <w:sz w:val="24"/>
          <w:szCs w:val="24"/>
        </w:rPr>
        <w:t xml:space="preserve"> </w:t>
      </w:r>
      <w:r w:rsidR="005420DB" w:rsidRPr="005420DB">
        <w:rPr>
          <w:rFonts w:ascii="Times New Roman" w:hAnsi="Times New Roman" w:cs="Times New Roman"/>
          <w:sz w:val="24"/>
          <w:szCs w:val="24"/>
        </w:rPr>
        <w:t xml:space="preserve">Ovim zakonskim prijedlogom kao središnje tijelo </w:t>
      </w:r>
      <w:r w:rsidR="005B1DA7">
        <w:rPr>
          <w:rFonts w:ascii="Times New Roman" w:hAnsi="Times New Roman" w:cs="Times New Roman"/>
          <w:sz w:val="24"/>
          <w:szCs w:val="24"/>
        </w:rPr>
        <w:t>određuje se</w:t>
      </w:r>
      <w:r w:rsidR="005420DB" w:rsidRPr="005420DB">
        <w:rPr>
          <w:rFonts w:ascii="Times New Roman" w:hAnsi="Times New Roman" w:cs="Times New Roman"/>
          <w:sz w:val="24"/>
          <w:szCs w:val="24"/>
        </w:rPr>
        <w:t xml:space="preserve"> </w:t>
      </w:r>
      <w:r w:rsidR="005420DB">
        <w:rPr>
          <w:rFonts w:ascii="Times New Roman" w:hAnsi="Times New Roman" w:cs="Times New Roman"/>
          <w:sz w:val="24"/>
          <w:szCs w:val="24"/>
        </w:rPr>
        <w:t xml:space="preserve">Hrvatska </w:t>
      </w:r>
      <w:r w:rsidR="005420DB" w:rsidRPr="005420DB">
        <w:rPr>
          <w:rFonts w:ascii="Times New Roman" w:eastAsia="Calibri" w:hAnsi="Times New Roman" w:cs="Times New Roman"/>
          <w:sz w:val="24"/>
          <w:szCs w:val="24"/>
        </w:rPr>
        <w:t>regulatorna agencija za mrežne djelatnosti</w:t>
      </w:r>
      <w:r w:rsidR="005420DB">
        <w:rPr>
          <w:rFonts w:ascii="Times New Roman" w:eastAsia="Calibri" w:hAnsi="Times New Roman" w:cs="Times New Roman"/>
          <w:sz w:val="24"/>
          <w:szCs w:val="24"/>
        </w:rPr>
        <w:t xml:space="preserve"> </w:t>
      </w:r>
      <w:r w:rsidR="005B1DA7">
        <w:rPr>
          <w:rFonts w:ascii="Times New Roman" w:eastAsia="Calibri" w:hAnsi="Times New Roman" w:cs="Times New Roman"/>
          <w:sz w:val="24"/>
          <w:szCs w:val="24"/>
        </w:rPr>
        <w:t xml:space="preserve">(HAKOM) </w:t>
      </w:r>
      <w:r w:rsidR="005420DB">
        <w:rPr>
          <w:rFonts w:ascii="Times New Roman" w:eastAsia="Calibri" w:hAnsi="Times New Roman" w:cs="Times New Roman"/>
          <w:sz w:val="24"/>
          <w:szCs w:val="24"/>
        </w:rPr>
        <w:t xml:space="preserve">imajući u vidu </w:t>
      </w:r>
      <w:r w:rsidR="005B1DA7">
        <w:rPr>
          <w:rFonts w:ascii="Times New Roman" w:eastAsia="Calibri" w:hAnsi="Times New Roman" w:cs="Times New Roman"/>
          <w:sz w:val="24"/>
          <w:szCs w:val="24"/>
        </w:rPr>
        <w:t xml:space="preserve">njezine </w:t>
      </w:r>
      <w:r w:rsidR="005420DB">
        <w:rPr>
          <w:rFonts w:ascii="Times New Roman" w:eastAsia="Calibri" w:hAnsi="Times New Roman" w:cs="Times New Roman"/>
          <w:sz w:val="24"/>
          <w:szCs w:val="24"/>
        </w:rPr>
        <w:t>zakonske ovlasti u području elektroničkih komunikacija.</w:t>
      </w:r>
    </w:p>
    <w:p w14:paraId="0071563A" w14:textId="77777777" w:rsidR="00C9695F" w:rsidRDefault="00C9695F" w:rsidP="004F7AAD">
      <w:pPr>
        <w:spacing w:after="0" w:line="240" w:lineRule="auto"/>
        <w:ind w:firstLine="708"/>
        <w:jc w:val="both"/>
        <w:rPr>
          <w:rFonts w:ascii="Times New Roman" w:eastAsia="Calibri" w:hAnsi="Times New Roman" w:cs="Times New Roman"/>
          <w:sz w:val="24"/>
          <w:szCs w:val="24"/>
        </w:rPr>
      </w:pPr>
    </w:p>
    <w:p w14:paraId="20545329" w14:textId="5E070510" w:rsidR="00C9695F" w:rsidRDefault="00C9695F" w:rsidP="004F7AAD">
      <w:pPr>
        <w:spacing w:after="0" w:line="240" w:lineRule="auto"/>
        <w:ind w:firstLine="708"/>
        <w:jc w:val="both"/>
        <w:rPr>
          <w:rFonts w:ascii="Times New Roman" w:eastAsia="Calibri" w:hAnsi="Times New Roman" w:cs="Times New Roman"/>
          <w:sz w:val="24"/>
          <w:szCs w:val="24"/>
        </w:rPr>
      </w:pPr>
    </w:p>
    <w:p w14:paraId="4E5A275B" w14:textId="3F6A69EC" w:rsidR="00C9695F" w:rsidRDefault="00C9695F" w:rsidP="004F7AAD">
      <w:pPr>
        <w:spacing w:after="0" w:line="240" w:lineRule="auto"/>
        <w:ind w:firstLine="708"/>
        <w:jc w:val="both"/>
        <w:rPr>
          <w:rFonts w:ascii="Times New Roman" w:eastAsia="Calibri" w:hAnsi="Times New Roman" w:cs="Times New Roman"/>
          <w:b/>
          <w:bCs/>
          <w:sz w:val="24"/>
          <w:szCs w:val="24"/>
        </w:rPr>
      </w:pPr>
      <w:r w:rsidRPr="00C9695F">
        <w:rPr>
          <w:rFonts w:ascii="Times New Roman" w:eastAsia="Calibri" w:hAnsi="Times New Roman" w:cs="Times New Roman"/>
          <w:b/>
          <w:bCs/>
          <w:sz w:val="24"/>
          <w:szCs w:val="24"/>
        </w:rPr>
        <w:t xml:space="preserve">Posljedice koje će donošenjem </w:t>
      </w:r>
      <w:r w:rsidR="00702BB5">
        <w:rPr>
          <w:rFonts w:ascii="Times New Roman" w:eastAsia="Calibri" w:hAnsi="Times New Roman" w:cs="Times New Roman"/>
          <w:b/>
          <w:bCs/>
          <w:sz w:val="24"/>
          <w:szCs w:val="24"/>
        </w:rPr>
        <w:t>Z</w:t>
      </w:r>
      <w:r w:rsidRPr="00C9695F">
        <w:rPr>
          <w:rFonts w:ascii="Times New Roman" w:eastAsia="Calibri" w:hAnsi="Times New Roman" w:cs="Times New Roman"/>
          <w:b/>
          <w:bCs/>
          <w:sz w:val="24"/>
          <w:szCs w:val="24"/>
        </w:rPr>
        <w:t>akona proisteći</w:t>
      </w:r>
    </w:p>
    <w:p w14:paraId="706E46EB" w14:textId="51A38A73" w:rsidR="00702BB5" w:rsidRDefault="00702BB5" w:rsidP="004F7AAD">
      <w:pPr>
        <w:spacing w:after="0" w:line="240" w:lineRule="auto"/>
        <w:ind w:firstLine="708"/>
        <w:jc w:val="both"/>
        <w:rPr>
          <w:rFonts w:ascii="Times New Roman" w:eastAsia="Calibri" w:hAnsi="Times New Roman" w:cs="Times New Roman"/>
          <w:b/>
          <w:bCs/>
          <w:sz w:val="24"/>
          <w:szCs w:val="24"/>
        </w:rPr>
      </w:pPr>
    </w:p>
    <w:p w14:paraId="0A0338F8" w14:textId="2CDAA83A" w:rsidR="00702BB5" w:rsidRPr="00702BB5" w:rsidRDefault="00702BB5" w:rsidP="004F7AAD">
      <w:pPr>
        <w:spacing w:after="0" w:line="240" w:lineRule="auto"/>
        <w:ind w:firstLine="708"/>
        <w:jc w:val="both"/>
        <w:rPr>
          <w:rFonts w:ascii="Times New Roman" w:eastAsia="Calibri" w:hAnsi="Times New Roman" w:cs="Times New Roman"/>
          <w:sz w:val="24"/>
          <w:szCs w:val="24"/>
        </w:rPr>
      </w:pPr>
      <w:r w:rsidRPr="00702BB5">
        <w:rPr>
          <w:rFonts w:ascii="Times New Roman" w:eastAsia="Calibri" w:hAnsi="Times New Roman" w:cs="Times New Roman"/>
          <w:sz w:val="24"/>
          <w:szCs w:val="24"/>
        </w:rPr>
        <w:t>Donošenjem ovog Zakona</w:t>
      </w:r>
      <w:r>
        <w:rPr>
          <w:rFonts w:ascii="Times New Roman" w:eastAsia="Calibri" w:hAnsi="Times New Roman" w:cs="Times New Roman"/>
          <w:sz w:val="24"/>
          <w:szCs w:val="24"/>
        </w:rPr>
        <w:t xml:space="preserve"> značajno će se olakšati prekogranično pribavljanje elektroničkih dokaza u okviru pravosudne suradnje s državama članicama Europske unije. Zakon omogućuje pravosudnim tijelima pribavljanje elektroničkih dokaza izravno od pružatelja usluga, što bitno skraćuje postupak. Nadalje, pravni položaj svih pružatelja usluga koji nude usluge na području Europske unije u odnosu na obvezu izjednačuje se kroz </w:t>
      </w:r>
      <w:r w:rsidR="00FD29D9">
        <w:rPr>
          <w:rFonts w:ascii="Times New Roman" w:eastAsia="Calibri" w:hAnsi="Times New Roman" w:cs="Times New Roman"/>
          <w:sz w:val="24"/>
          <w:szCs w:val="24"/>
        </w:rPr>
        <w:t>institut</w:t>
      </w:r>
      <w:r>
        <w:rPr>
          <w:rFonts w:ascii="Times New Roman" w:eastAsia="Calibri" w:hAnsi="Times New Roman" w:cs="Times New Roman"/>
          <w:sz w:val="24"/>
          <w:szCs w:val="24"/>
        </w:rPr>
        <w:t xml:space="preserve"> pravnog zastupnika</w:t>
      </w:r>
      <w:r w:rsidR="00FD29D9">
        <w:rPr>
          <w:rFonts w:ascii="Times New Roman" w:eastAsia="Calibri" w:hAnsi="Times New Roman" w:cs="Times New Roman"/>
          <w:sz w:val="24"/>
          <w:szCs w:val="24"/>
        </w:rPr>
        <w:t>. Uvođenje decentraliziranog IT sustava za komunikaciju između nadležnih tijela i adresata doprinijet će olakšanju i ubrzanju prekogranične suradnje kroz digitalizaciju.</w:t>
      </w:r>
    </w:p>
    <w:p w14:paraId="0C3D9144" w14:textId="77777777" w:rsidR="004F7AAD" w:rsidRPr="00A45A5C" w:rsidRDefault="004F7AAD" w:rsidP="00FD29D9">
      <w:pPr>
        <w:spacing w:after="0" w:line="240" w:lineRule="auto"/>
        <w:jc w:val="both"/>
        <w:rPr>
          <w:rFonts w:ascii="Times New Roman" w:eastAsia="Calibri" w:hAnsi="Times New Roman" w:cs="Times New Roman"/>
          <w:sz w:val="24"/>
          <w:szCs w:val="24"/>
        </w:rPr>
      </w:pPr>
    </w:p>
    <w:p w14:paraId="6894C342" w14:textId="77777777" w:rsidR="004F7AAD" w:rsidRPr="00A45A5C" w:rsidRDefault="004F7AAD" w:rsidP="004F7AAD">
      <w:pPr>
        <w:spacing w:after="0" w:line="240" w:lineRule="auto"/>
        <w:ind w:firstLine="708"/>
        <w:jc w:val="both"/>
        <w:rPr>
          <w:rFonts w:ascii="Times New Roman" w:eastAsia="Calibri" w:hAnsi="Times New Roman" w:cs="Times New Roman"/>
          <w:sz w:val="24"/>
          <w:szCs w:val="24"/>
        </w:rPr>
      </w:pPr>
    </w:p>
    <w:p w14:paraId="6252D750" w14:textId="3D15BE64" w:rsidR="00B55932" w:rsidRPr="00A45A5C" w:rsidRDefault="000B7652" w:rsidP="000B7652">
      <w:pPr>
        <w:spacing w:after="0" w:line="240" w:lineRule="auto"/>
        <w:jc w:val="both"/>
        <w:rPr>
          <w:rFonts w:ascii="Times New Roman" w:eastAsia="Calibri" w:hAnsi="Times New Roman" w:cs="Times New Roman"/>
          <w:sz w:val="24"/>
          <w:szCs w:val="24"/>
        </w:rPr>
      </w:pPr>
      <w:r w:rsidRPr="00A45A5C">
        <w:rPr>
          <w:rFonts w:ascii="Times New Roman" w:eastAsia="Calibri" w:hAnsi="Times New Roman" w:cs="Times New Roman"/>
          <w:b/>
          <w:sz w:val="24"/>
          <w:szCs w:val="24"/>
        </w:rPr>
        <w:t>III.</w:t>
      </w:r>
      <w:r w:rsidRPr="00A45A5C">
        <w:rPr>
          <w:rFonts w:ascii="Times New Roman" w:eastAsia="Calibri" w:hAnsi="Times New Roman" w:cs="Times New Roman"/>
          <w:b/>
          <w:sz w:val="24"/>
          <w:szCs w:val="24"/>
        </w:rPr>
        <w:tab/>
      </w:r>
      <w:r w:rsidR="00B55932" w:rsidRPr="00A45A5C">
        <w:rPr>
          <w:rFonts w:ascii="Times New Roman" w:eastAsia="Calibri" w:hAnsi="Times New Roman" w:cs="Times New Roman"/>
          <w:b/>
          <w:sz w:val="24"/>
          <w:szCs w:val="24"/>
        </w:rPr>
        <w:t xml:space="preserve">OCJENA </w:t>
      </w:r>
      <w:r w:rsidRPr="00A45A5C">
        <w:rPr>
          <w:rFonts w:ascii="Times New Roman" w:eastAsia="Calibri" w:hAnsi="Times New Roman" w:cs="Times New Roman"/>
          <w:b/>
          <w:sz w:val="24"/>
          <w:szCs w:val="24"/>
        </w:rPr>
        <w:t xml:space="preserve">I IZVORI </w:t>
      </w:r>
      <w:r w:rsidR="00B55932" w:rsidRPr="00A45A5C">
        <w:rPr>
          <w:rFonts w:ascii="Times New Roman" w:eastAsia="Calibri" w:hAnsi="Times New Roman" w:cs="Times New Roman"/>
          <w:b/>
          <w:sz w:val="24"/>
          <w:szCs w:val="24"/>
        </w:rPr>
        <w:t>SREDSTAVA POTREBNIH ZA PROVEDBU ZAKONA</w:t>
      </w:r>
      <w:r w:rsidR="00B55932" w:rsidRPr="00A45A5C">
        <w:rPr>
          <w:rFonts w:ascii="Times New Roman" w:eastAsia="Calibri" w:hAnsi="Times New Roman" w:cs="Times New Roman"/>
          <w:sz w:val="24"/>
          <w:szCs w:val="24"/>
        </w:rPr>
        <w:t xml:space="preserve"> </w:t>
      </w:r>
    </w:p>
    <w:p w14:paraId="1F1AF1E7" w14:textId="77777777" w:rsidR="00B55932" w:rsidRPr="00A45A5C" w:rsidRDefault="00B55932" w:rsidP="00286B45">
      <w:pPr>
        <w:spacing w:after="0" w:line="240" w:lineRule="auto"/>
        <w:ind w:left="1080"/>
        <w:jc w:val="both"/>
        <w:rPr>
          <w:rFonts w:ascii="Times New Roman" w:eastAsia="Calibri" w:hAnsi="Times New Roman" w:cs="Times New Roman"/>
          <w:sz w:val="24"/>
          <w:szCs w:val="24"/>
        </w:rPr>
      </w:pPr>
    </w:p>
    <w:p w14:paraId="07A3D13E" w14:textId="2B71DBAD" w:rsidR="00223D7C" w:rsidRPr="00A45A5C" w:rsidRDefault="00223D7C" w:rsidP="00EA2B81">
      <w:pPr>
        <w:spacing w:after="0" w:line="240" w:lineRule="auto"/>
        <w:jc w:val="both"/>
        <w:rPr>
          <w:rFonts w:ascii="Times New Roman" w:eastAsia="Calibri" w:hAnsi="Times New Roman" w:cs="Times New Roman"/>
          <w:color w:val="FF0000"/>
          <w:sz w:val="24"/>
          <w:szCs w:val="24"/>
        </w:rPr>
      </w:pPr>
      <w:r w:rsidRPr="00A45A5C">
        <w:rPr>
          <w:rFonts w:ascii="Times New Roman" w:eastAsia="Calibri" w:hAnsi="Times New Roman" w:cs="Times New Roman"/>
          <w:color w:val="FF0000"/>
          <w:sz w:val="24"/>
          <w:szCs w:val="24"/>
        </w:rPr>
        <w:tab/>
      </w:r>
      <w:r w:rsidR="00EA2B81" w:rsidRPr="00D21FC4">
        <w:rPr>
          <w:rFonts w:ascii="Times New Roman" w:eastAsia="Calibri" w:hAnsi="Times New Roman" w:cs="Times New Roman"/>
          <w:sz w:val="24"/>
          <w:szCs w:val="24"/>
        </w:rPr>
        <w:t xml:space="preserve">Donošenje ovoga </w:t>
      </w:r>
      <w:r w:rsidR="00FB7883" w:rsidRPr="00D21FC4">
        <w:rPr>
          <w:rFonts w:ascii="Times New Roman" w:eastAsia="Calibri" w:hAnsi="Times New Roman" w:cs="Times New Roman"/>
          <w:sz w:val="24"/>
          <w:szCs w:val="24"/>
        </w:rPr>
        <w:t>Z</w:t>
      </w:r>
      <w:r w:rsidR="00EA2B81" w:rsidRPr="00D21FC4">
        <w:rPr>
          <w:rFonts w:ascii="Times New Roman" w:eastAsia="Calibri" w:hAnsi="Times New Roman" w:cs="Times New Roman"/>
          <w:sz w:val="24"/>
          <w:szCs w:val="24"/>
        </w:rPr>
        <w:t>akona neće zahtijevati osiguranje dodatnih sredstava u državnom proračunu Republike Hrvatske</w:t>
      </w:r>
      <w:r w:rsidR="005420DB" w:rsidRPr="00D21FC4">
        <w:rPr>
          <w:rFonts w:ascii="Times New Roman" w:eastAsia="Calibri" w:hAnsi="Times New Roman" w:cs="Times New Roman"/>
          <w:sz w:val="24"/>
          <w:szCs w:val="24"/>
        </w:rPr>
        <w:t>. F</w:t>
      </w:r>
      <w:r w:rsidR="00EA2B81" w:rsidRPr="00D21FC4">
        <w:rPr>
          <w:rFonts w:ascii="Times New Roman" w:eastAsia="Calibri" w:hAnsi="Times New Roman" w:cs="Times New Roman"/>
          <w:sz w:val="24"/>
          <w:szCs w:val="24"/>
        </w:rPr>
        <w:t>inancijska sreds</w:t>
      </w:r>
      <w:r w:rsidR="00FB7883" w:rsidRPr="00D21FC4">
        <w:rPr>
          <w:rFonts w:ascii="Times New Roman" w:eastAsia="Calibri" w:hAnsi="Times New Roman" w:cs="Times New Roman"/>
          <w:sz w:val="24"/>
          <w:szCs w:val="24"/>
        </w:rPr>
        <w:t>tva potrebna za provedbu ovoga Z</w:t>
      </w:r>
      <w:r w:rsidR="00EA2B81" w:rsidRPr="00D21FC4">
        <w:rPr>
          <w:rFonts w:ascii="Times New Roman" w:eastAsia="Calibri" w:hAnsi="Times New Roman" w:cs="Times New Roman"/>
          <w:sz w:val="24"/>
          <w:szCs w:val="24"/>
        </w:rPr>
        <w:t>akona osigurat</w:t>
      </w:r>
      <w:r w:rsidR="005420DB" w:rsidRPr="00D21FC4">
        <w:rPr>
          <w:rFonts w:ascii="Times New Roman" w:eastAsia="Calibri" w:hAnsi="Times New Roman" w:cs="Times New Roman"/>
          <w:sz w:val="24"/>
          <w:szCs w:val="24"/>
        </w:rPr>
        <w:t xml:space="preserve"> će </w:t>
      </w:r>
      <w:r w:rsidR="00EA2B81" w:rsidRPr="00D21FC4">
        <w:rPr>
          <w:rFonts w:ascii="Times New Roman" w:eastAsia="Calibri" w:hAnsi="Times New Roman" w:cs="Times New Roman"/>
          <w:sz w:val="24"/>
          <w:szCs w:val="24"/>
        </w:rPr>
        <w:t>Hrvatska regulatorna agencija za mrežne djelatnosti</w:t>
      </w:r>
      <w:r w:rsidR="0010159C">
        <w:rPr>
          <w:rFonts w:ascii="Times New Roman" w:eastAsia="Calibri" w:hAnsi="Times New Roman" w:cs="Times New Roman"/>
          <w:sz w:val="24"/>
          <w:szCs w:val="24"/>
        </w:rPr>
        <w:t xml:space="preserve"> (HAKOM)</w:t>
      </w:r>
      <w:r w:rsidR="005420DB" w:rsidRPr="00D21FC4">
        <w:rPr>
          <w:rFonts w:ascii="Times New Roman" w:eastAsia="Calibri" w:hAnsi="Times New Roman" w:cs="Times New Roman"/>
          <w:sz w:val="24"/>
          <w:szCs w:val="24"/>
        </w:rPr>
        <w:t xml:space="preserve"> i </w:t>
      </w:r>
      <w:r w:rsidR="00EA2B81" w:rsidRPr="00D21FC4">
        <w:rPr>
          <w:rFonts w:ascii="Times New Roman" w:eastAsia="Calibri" w:hAnsi="Times New Roman" w:cs="Times New Roman"/>
          <w:sz w:val="24"/>
          <w:szCs w:val="24"/>
        </w:rPr>
        <w:t xml:space="preserve"> </w:t>
      </w:r>
      <w:r w:rsidR="0010159C" w:rsidRPr="0010159C">
        <w:rPr>
          <w:rFonts w:ascii="Times New Roman" w:eastAsia="Calibri" w:hAnsi="Times New Roman" w:cs="Times New Roman"/>
          <w:sz w:val="24"/>
          <w:szCs w:val="24"/>
        </w:rPr>
        <w:t>Operativno-tehnički centar za nadzor telekomunikacija (OTC)</w:t>
      </w:r>
      <w:r w:rsidR="005420DB" w:rsidRPr="00D21FC4">
        <w:rPr>
          <w:rFonts w:ascii="Times New Roman" w:eastAsia="Calibri" w:hAnsi="Times New Roman" w:cs="Times New Roman"/>
          <w:sz w:val="24"/>
          <w:szCs w:val="24"/>
        </w:rPr>
        <w:t xml:space="preserve"> u okviru postojećih sredstava</w:t>
      </w:r>
      <w:r w:rsidR="00EA2B81" w:rsidRPr="00D21FC4">
        <w:rPr>
          <w:rFonts w:ascii="Times New Roman" w:eastAsia="Calibri" w:hAnsi="Times New Roman" w:cs="Times New Roman"/>
          <w:sz w:val="24"/>
          <w:szCs w:val="24"/>
        </w:rPr>
        <w:t xml:space="preserve">. </w:t>
      </w:r>
      <w:r w:rsidR="005420DB" w:rsidRPr="00D21FC4">
        <w:rPr>
          <w:rFonts w:ascii="Times New Roman" w:eastAsia="Calibri" w:hAnsi="Times New Roman" w:cs="Times New Roman"/>
          <w:sz w:val="24"/>
          <w:szCs w:val="24"/>
        </w:rPr>
        <w:t>Provedba</w:t>
      </w:r>
      <w:r w:rsidR="00EA2B81" w:rsidRPr="00D21FC4">
        <w:rPr>
          <w:rFonts w:ascii="Times New Roman" w:eastAsia="Calibri" w:hAnsi="Times New Roman" w:cs="Times New Roman"/>
          <w:sz w:val="24"/>
          <w:szCs w:val="24"/>
        </w:rPr>
        <w:t xml:space="preserve"> aktivnosti iz nadležnosti pravosudnih tijela i </w:t>
      </w:r>
      <w:r w:rsidR="0010159C">
        <w:rPr>
          <w:rFonts w:ascii="Times New Roman" w:eastAsia="Calibri" w:hAnsi="Times New Roman" w:cs="Times New Roman"/>
          <w:sz w:val="24"/>
          <w:szCs w:val="24"/>
        </w:rPr>
        <w:t>Ministarstva pravosuđa, uprave i digitalne transformacije</w:t>
      </w:r>
      <w:r w:rsidR="005420DB" w:rsidRPr="00D21FC4">
        <w:rPr>
          <w:rFonts w:ascii="Times New Roman" w:eastAsia="Calibri" w:hAnsi="Times New Roman" w:cs="Times New Roman"/>
          <w:sz w:val="24"/>
          <w:szCs w:val="24"/>
        </w:rPr>
        <w:t xml:space="preserve"> neće zahtijevati osiguranje dodatnih sredstava u državnom proračunu Republike Hrvatske</w:t>
      </w:r>
      <w:r w:rsidR="00EA2B81" w:rsidRPr="00D21FC4">
        <w:rPr>
          <w:rFonts w:ascii="Times New Roman" w:eastAsia="Calibri" w:hAnsi="Times New Roman" w:cs="Times New Roman"/>
          <w:sz w:val="24"/>
          <w:szCs w:val="24"/>
        </w:rPr>
        <w:t>.</w:t>
      </w:r>
    </w:p>
    <w:p w14:paraId="7476C794" w14:textId="77777777" w:rsidR="00B260CC" w:rsidRPr="00A45A5C" w:rsidRDefault="00B260CC" w:rsidP="00286B45">
      <w:pPr>
        <w:spacing w:after="0" w:line="240" w:lineRule="auto"/>
        <w:ind w:firstLine="708"/>
        <w:jc w:val="both"/>
        <w:rPr>
          <w:rFonts w:ascii="Times New Roman" w:eastAsia="Calibri" w:hAnsi="Times New Roman" w:cs="Times New Roman"/>
          <w:sz w:val="24"/>
          <w:szCs w:val="24"/>
        </w:rPr>
      </w:pPr>
    </w:p>
    <w:p w14:paraId="5D11B588" w14:textId="77777777" w:rsidR="002122CA" w:rsidRPr="00A45A5C" w:rsidRDefault="002122CA" w:rsidP="00286B45">
      <w:pPr>
        <w:spacing w:after="0" w:line="240" w:lineRule="auto"/>
        <w:ind w:firstLine="708"/>
        <w:jc w:val="both"/>
        <w:rPr>
          <w:rFonts w:ascii="Times New Roman" w:eastAsia="Calibri" w:hAnsi="Times New Roman" w:cs="Times New Roman"/>
          <w:sz w:val="24"/>
          <w:szCs w:val="24"/>
        </w:rPr>
      </w:pPr>
    </w:p>
    <w:p w14:paraId="172A9AC6" w14:textId="625E1CE8" w:rsidR="00144423" w:rsidRPr="00A45A5C" w:rsidRDefault="00144423" w:rsidP="00286B45">
      <w:pPr>
        <w:spacing w:after="0" w:line="240" w:lineRule="auto"/>
        <w:rPr>
          <w:rFonts w:ascii="Times New Roman" w:eastAsia="Calibri" w:hAnsi="Times New Roman" w:cs="Times New Roman"/>
          <w:sz w:val="24"/>
          <w:szCs w:val="24"/>
        </w:rPr>
      </w:pPr>
      <w:r w:rsidRPr="00A45A5C">
        <w:rPr>
          <w:rFonts w:ascii="Times New Roman" w:eastAsia="Calibri" w:hAnsi="Times New Roman" w:cs="Times New Roman"/>
          <w:sz w:val="24"/>
          <w:szCs w:val="24"/>
        </w:rPr>
        <w:br w:type="page"/>
      </w:r>
    </w:p>
    <w:p w14:paraId="57E51607" w14:textId="7A9A4B3A" w:rsidR="00B55932" w:rsidRPr="00A45A5C" w:rsidRDefault="00DD0AEB" w:rsidP="001911CB">
      <w:pPr>
        <w:pStyle w:val="box454822"/>
        <w:spacing w:before="0" w:beforeAutospacing="0" w:after="0" w:afterAutospacing="0"/>
        <w:jc w:val="center"/>
        <w:textAlignment w:val="baseline"/>
      </w:pPr>
      <w:r w:rsidRPr="00A45A5C">
        <w:rPr>
          <w:b/>
        </w:rPr>
        <w:t xml:space="preserve">PRIJEDLOG ZAKONA O PREKOGRANIČNOM PRIBAVLJANJU ELEKTRONIČKIH DOKAZA U KAZNENIM </w:t>
      </w:r>
      <w:r w:rsidR="00440CD2" w:rsidRPr="00A45A5C">
        <w:rPr>
          <w:b/>
        </w:rPr>
        <w:t>POSTUPCIMA</w:t>
      </w:r>
    </w:p>
    <w:p w14:paraId="171F7257" w14:textId="5AF1A65F" w:rsidR="00510F80" w:rsidRPr="00A45A5C" w:rsidRDefault="00510F80" w:rsidP="001911CB">
      <w:pPr>
        <w:pStyle w:val="box454822"/>
        <w:spacing w:before="0" w:beforeAutospacing="0" w:after="0" w:afterAutospacing="0"/>
        <w:jc w:val="center"/>
        <w:textAlignment w:val="baseline"/>
      </w:pPr>
    </w:p>
    <w:p w14:paraId="03886FBE" w14:textId="77777777" w:rsidR="008F70A3" w:rsidRPr="00A45A5C" w:rsidRDefault="008F70A3" w:rsidP="001911CB">
      <w:pPr>
        <w:pStyle w:val="box454822"/>
        <w:spacing w:before="0" w:beforeAutospacing="0" w:after="0" w:afterAutospacing="0"/>
        <w:jc w:val="center"/>
        <w:textAlignment w:val="baseline"/>
      </w:pPr>
    </w:p>
    <w:p w14:paraId="7F17EDAC" w14:textId="77777777" w:rsidR="00BB2C01" w:rsidRPr="00A45A5C" w:rsidRDefault="00BB2C01" w:rsidP="001911CB">
      <w:pPr>
        <w:pStyle w:val="box454822"/>
        <w:spacing w:before="0" w:beforeAutospacing="0" w:after="0" w:afterAutospacing="0"/>
        <w:jc w:val="center"/>
        <w:textAlignment w:val="baseline"/>
      </w:pPr>
    </w:p>
    <w:p w14:paraId="0A8AECC7" w14:textId="77777777" w:rsidR="00B55932" w:rsidRPr="00A45A5C" w:rsidRDefault="00B55932" w:rsidP="001911CB">
      <w:pPr>
        <w:pStyle w:val="box454822"/>
        <w:spacing w:before="0" w:beforeAutospacing="0" w:after="0" w:afterAutospacing="0"/>
        <w:jc w:val="center"/>
        <w:textAlignment w:val="baseline"/>
        <w:rPr>
          <w:b/>
        </w:rPr>
      </w:pPr>
      <w:bookmarkStart w:id="3" w:name="_Hlk199855987"/>
      <w:r w:rsidRPr="00A45A5C">
        <w:rPr>
          <w:b/>
        </w:rPr>
        <w:t>I. OPĆE ODREDBE</w:t>
      </w:r>
    </w:p>
    <w:p w14:paraId="0EAA46CB" w14:textId="05B45AC8" w:rsidR="00375088" w:rsidRPr="00A45A5C" w:rsidRDefault="00375088" w:rsidP="001911CB">
      <w:pPr>
        <w:pStyle w:val="box454822"/>
        <w:spacing w:before="0" w:beforeAutospacing="0" w:after="0" w:afterAutospacing="0"/>
        <w:jc w:val="center"/>
        <w:textAlignment w:val="baseline"/>
      </w:pPr>
    </w:p>
    <w:p w14:paraId="730B61F3" w14:textId="77777777" w:rsidR="00E1090A" w:rsidRPr="00A45A5C" w:rsidRDefault="00E1090A" w:rsidP="001911CB">
      <w:pPr>
        <w:pStyle w:val="box454822"/>
        <w:spacing w:before="0" w:beforeAutospacing="0" w:after="0" w:afterAutospacing="0"/>
        <w:jc w:val="center"/>
        <w:textAlignment w:val="baseline"/>
      </w:pPr>
    </w:p>
    <w:p w14:paraId="356A8B93" w14:textId="04034908" w:rsidR="00375088" w:rsidRPr="00A45A5C" w:rsidRDefault="00375088" w:rsidP="001911CB">
      <w:pPr>
        <w:pStyle w:val="box471682"/>
        <w:shd w:val="clear" w:color="auto" w:fill="FFFFFF"/>
        <w:spacing w:before="0" w:beforeAutospacing="0" w:after="0" w:afterAutospacing="0"/>
        <w:jc w:val="center"/>
        <w:textAlignment w:val="baseline"/>
        <w:rPr>
          <w:rStyle w:val="kurziv"/>
          <w:i/>
          <w:bdr w:val="none" w:sz="0" w:space="0" w:color="auto" w:frame="1"/>
        </w:rPr>
      </w:pPr>
      <w:bookmarkStart w:id="4" w:name="_Hlk197501173"/>
      <w:r w:rsidRPr="00A45A5C">
        <w:rPr>
          <w:rStyle w:val="kurziv"/>
          <w:i/>
          <w:bdr w:val="none" w:sz="0" w:space="0" w:color="auto" w:frame="1"/>
        </w:rPr>
        <w:t xml:space="preserve">Predmet </w:t>
      </w:r>
      <w:r w:rsidR="00144423" w:rsidRPr="00A45A5C">
        <w:rPr>
          <w:rStyle w:val="kurziv"/>
          <w:i/>
          <w:bdr w:val="none" w:sz="0" w:space="0" w:color="auto" w:frame="1"/>
        </w:rPr>
        <w:t>Z</w:t>
      </w:r>
      <w:r w:rsidRPr="00A45A5C">
        <w:rPr>
          <w:rStyle w:val="kurziv"/>
          <w:i/>
          <w:bdr w:val="none" w:sz="0" w:space="0" w:color="auto" w:frame="1"/>
        </w:rPr>
        <w:t>akona</w:t>
      </w:r>
    </w:p>
    <w:p w14:paraId="53795839" w14:textId="77777777" w:rsidR="00375088" w:rsidRPr="00A45A5C" w:rsidRDefault="00375088" w:rsidP="001911CB">
      <w:pPr>
        <w:pStyle w:val="box454822"/>
        <w:spacing w:before="0" w:beforeAutospacing="0" w:after="0" w:afterAutospacing="0"/>
        <w:jc w:val="center"/>
        <w:textAlignment w:val="baseline"/>
      </w:pPr>
    </w:p>
    <w:p w14:paraId="713A6A08" w14:textId="37AEE6C8" w:rsidR="00B55932" w:rsidRPr="00A45A5C" w:rsidRDefault="00B55932" w:rsidP="001911CB">
      <w:pPr>
        <w:pStyle w:val="box454822"/>
        <w:spacing w:before="0" w:beforeAutospacing="0" w:after="0" w:afterAutospacing="0"/>
        <w:jc w:val="center"/>
        <w:textAlignment w:val="baseline"/>
        <w:rPr>
          <w:b/>
        </w:rPr>
      </w:pPr>
      <w:r w:rsidRPr="00A45A5C">
        <w:rPr>
          <w:b/>
        </w:rPr>
        <w:t>Članak 1.</w:t>
      </w:r>
    </w:p>
    <w:p w14:paraId="3B5B35B4" w14:textId="7F901BAB" w:rsidR="004275FE" w:rsidRPr="00A45A5C" w:rsidRDefault="004275FE" w:rsidP="001911CB">
      <w:pPr>
        <w:pStyle w:val="box454822"/>
        <w:spacing w:before="0" w:beforeAutospacing="0" w:after="0" w:afterAutospacing="0"/>
        <w:jc w:val="both"/>
        <w:textAlignment w:val="baseline"/>
      </w:pPr>
    </w:p>
    <w:p w14:paraId="19CEB51E" w14:textId="42C6EF1D" w:rsidR="00F22C76" w:rsidRDefault="00F22C76" w:rsidP="00F22C76">
      <w:pPr>
        <w:pStyle w:val="box454822"/>
        <w:spacing w:before="0" w:beforeAutospacing="0" w:after="0" w:afterAutospacing="0"/>
        <w:ind w:firstLine="720"/>
        <w:jc w:val="both"/>
        <w:textAlignment w:val="baseline"/>
      </w:pPr>
      <w:r>
        <w:t xml:space="preserve">(1) </w:t>
      </w:r>
      <w:r w:rsidR="00590ACB" w:rsidRPr="00A45A5C">
        <w:t>Ovim Zakonom osigurava se provedba</w:t>
      </w:r>
      <w:r w:rsidR="00FF50B7" w:rsidRPr="00A45A5C">
        <w:t xml:space="preserve"> Uredbe (EU) 2023/1543 Europskog parlamenta i Vijeća od 12. srpnja 2023. o europskim nalozima za dostavljanje i europskim nalozima za čuvanje elektroničkih dokaza u kaznenim postupcima i za izvršenje kazni zatvora nakon kaznenog postupka</w:t>
      </w:r>
      <w:r w:rsidR="001C2E0D" w:rsidRPr="00A45A5C">
        <w:t xml:space="preserve"> (SL L 191, 28.7.2023.)</w:t>
      </w:r>
      <w:r>
        <w:t xml:space="preserve"> (u daljnjem tekstu </w:t>
      </w:r>
      <w:r w:rsidRPr="00F22C76">
        <w:t>Uredb</w:t>
      </w:r>
      <w:r>
        <w:t>a</w:t>
      </w:r>
      <w:r w:rsidRPr="00F22C76">
        <w:t xml:space="preserve"> (EU) 2023/1543</w:t>
      </w:r>
      <w:r>
        <w:t>).</w:t>
      </w:r>
    </w:p>
    <w:p w14:paraId="1F90CAB8" w14:textId="77777777" w:rsidR="00F22C76" w:rsidRDefault="00F22C76" w:rsidP="00F22C76">
      <w:pPr>
        <w:pStyle w:val="box454822"/>
        <w:spacing w:before="0" w:beforeAutospacing="0" w:after="0" w:afterAutospacing="0"/>
        <w:ind w:firstLine="720"/>
        <w:jc w:val="both"/>
        <w:textAlignment w:val="baseline"/>
      </w:pPr>
    </w:p>
    <w:p w14:paraId="226B4A30" w14:textId="51BF0C0B" w:rsidR="008F70A3" w:rsidRDefault="00F22C76" w:rsidP="00F22C76">
      <w:pPr>
        <w:pStyle w:val="box454822"/>
        <w:spacing w:before="0" w:beforeAutospacing="0" w:after="0" w:afterAutospacing="0"/>
        <w:ind w:firstLine="720"/>
        <w:jc w:val="both"/>
        <w:textAlignment w:val="baseline"/>
      </w:pPr>
      <w:r>
        <w:t>(2) Ovim se Zakonom u hrvatsko zakonodavstvo preuzima</w:t>
      </w:r>
      <w:r w:rsidRPr="00F22C76">
        <w:t xml:space="preserve"> </w:t>
      </w:r>
      <w:r w:rsidR="00FF50B7" w:rsidRPr="00A45A5C">
        <w:t>Direktiv</w:t>
      </w:r>
      <w:r w:rsidR="001C2E0D" w:rsidRPr="00A45A5C">
        <w:t>a</w:t>
      </w:r>
      <w:r w:rsidR="00FF50B7" w:rsidRPr="00A45A5C">
        <w:t xml:space="preserve"> (EU) 2023/1544 Europskog parlamenta i Vijeća od 12. srpnja 2023. o utvrđivanju usklađenih pravila za imenovanje imenovanih subjekata koji imaju poslovni nastan i za imenovanje pravnih zastupnika za potrebe prikupljanja elektroničkih dokaza u kaznenim postupcima</w:t>
      </w:r>
      <w:r w:rsidR="001C2E0D" w:rsidRPr="00A45A5C">
        <w:t xml:space="preserve"> (SL L 191, 28.7.2023.)</w:t>
      </w:r>
      <w:r>
        <w:t xml:space="preserve"> (u daljnjem tekstu </w:t>
      </w:r>
      <w:r w:rsidRPr="00F22C76">
        <w:t>Direktiva (EU) 2023/1544</w:t>
      </w:r>
      <w:r>
        <w:t>).</w:t>
      </w:r>
    </w:p>
    <w:p w14:paraId="293DDB2A" w14:textId="450D9394" w:rsidR="00F22C76" w:rsidRDefault="00F22C76" w:rsidP="00F22C76">
      <w:pPr>
        <w:pStyle w:val="box454822"/>
        <w:spacing w:before="0" w:beforeAutospacing="0" w:after="0" w:afterAutospacing="0"/>
        <w:ind w:firstLine="720"/>
        <w:jc w:val="both"/>
        <w:textAlignment w:val="baseline"/>
      </w:pPr>
    </w:p>
    <w:p w14:paraId="34E36CE2" w14:textId="4A054CC6" w:rsidR="00F22C76" w:rsidRPr="00A45A5C" w:rsidRDefault="00F22C76" w:rsidP="00F22C76">
      <w:pPr>
        <w:pStyle w:val="box454822"/>
        <w:spacing w:before="0" w:beforeAutospacing="0" w:after="0" w:afterAutospacing="0"/>
        <w:ind w:firstLine="720"/>
        <w:jc w:val="both"/>
        <w:textAlignment w:val="baseline"/>
      </w:pPr>
      <w:r>
        <w:t>(3) Ovim Zakonom određuju se nadležna tijela i postupanje nadležnih tijela u postupku pribavljanja elektroničkih dokaza u kaznenim postupcima, pravila za imenovanje imenovanih subjekata koji imaju poslovni nastan i za imenovanje pravnih zastupnika određenih pružatelja usluga koji nude usluge u Europskoj uniji za potrebe prikupljanja elektroničkih dokaza u kaznenim postupcima te prekršajne odredbe povezane s kršenjem odred</w:t>
      </w:r>
      <w:r w:rsidR="005B1DA7">
        <w:t>b</w:t>
      </w:r>
      <w:r>
        <w:t>i akata iz stav</w:t>
      </w:r>
      <w:r w:rsidR="006D3E48">
        <w:t>a</w:t>
      </w:r>
      <w:r>
        <w:t>ka 1. i 2. ovog</w:t>
      </w:r>
      <w:r w:rsidR="006D3E48">
        <w:t>a</w:t>
      </w:r>
      <w:r>
        <w:t xml:space="preserve"> članka.</w:t>
      </w:r>
    </w:p>
    <w:p w14:paraId="79E46536" w14:textId="77777777" w:rsidR="001911CB" w:rsidRPr="00A45A5C" w:rsidRDefault="001911CB" w:rsidP="00F22C76">
      <w:pPr>
        <w:pStyle w:val="box454822"/>
        <w:spacing w:before="0" w:beforeAutospacing="0" w:after="0" w:afterAutospacing="0"/>
        <w:jc w:val="both"/>
        <w:textAlignment w:val="baseline"/>
      </w:pPr>
    </w:p>
    <w:p w14:paraId="5B510071" w14:textId="539B2D8C" w:rsidR="008F70A3" w:rsidRPr="00F22C76" w:rsidRDefault="008F70A3" w:rsidP="00F22C76">
      <w:pPr>
        <w:pStyle w:val="box454822"/>
        <w:spacing w:before="0" w:beforeAutospacing="0" w:after="0" w:afterAutospacing="0"/>
        <w:ind w:firstLine="709"/>
        <w:jc w:val="center"/>
        <w:textAlignment w:val="baseline"/>
        <w:rPr>
          <w:i/>
          <w:iCs/>
        </w:rPr>
      </w:pPr>
    </w:p>
    <w:p w14:paraId="032F27C8" w14:textId="553A7B46" w:rsidR="00F22C76" w:rsidRPr="00F22C76" w:rsidRDefault="00F22C76" w:rsidP="00F22C76">
      <w:pPr>
        <w:pStyle w:val="box454822"/>
        <w:spacing w:before="0" w:beforeAutospacing="0" w:after="0" w:afterAutospacing="0"/>
        <w:jc w:val="center"/>
        <w:textAlignment w:val="baseline"/>
        <w:rPr>
          <w:i/>
          <w:iCs/>
        </w:rPr>
      </w:pPr>
      <w:r w:rsidRPr="00F22C76">
        <w:rPr>
          <w:i/>
          <w:iCs/>
        </w:rPr>
        <w:t>Područje primjene</w:t>
      </w:r>
    </w:p>
    <w:p w14:paraId="68F6A8EB" w14:textId="59BB202D" w:rsidR="008F70A3" w:rsidRPr="00A45A5C" w:rsidRDefault="008F70A3" w:rsidP="001911CB">
      <w:pPr>
        <w:pStyle w:val="box454822"/>
        <w:spacing w:before="0" w:beforeAutospacing="0" w:after="0" w:afterAutospacing="0"/>
        <w:jc w:val="center"/>
        <w:textAlignment w:val="baseline"/>
      </w:pPr>
    </w:p>
    <w:p w14:paraId="7F943DFE" w14:textId="5CCD15B7" w:rsidR="00BB2C01" w:rsidRPr="00A45A5C" w:rsidRDefault="008F70A3" w:rsidP="001911CB">
      <w:pPr>
        <w:pStyle w:val="box454822"/>
        <w:spacing w:before="0" w:beforeAutospacing="0" w:after="0" w:afterAutospacing="0"/>
        <w:jc w:val="center"/>
        <w:textAlignment w:val="baseline"/>
        <w:rPr>
          <w:b/>
          <w:bCs/>
        </w:rPr>
      </w:pPr>
      <w:r w:rsidRPr="00A45A5C">
        <w:rPr>
          <w:b/>
          <w:bCs/>
        </w:rPr>
        <w:t xml:space="preserve">Članak </w:t>
      </w:r>
      <w:r w:rsidR="00F22C76">
        <w:rPr>
          <w:b/>
          <w:bCs/>
        </w:rPr>
        <w:t>2</w:t>
      </w:r>
      <w:r w:rsidRPr="00A45A5C">
        <w:rPr>
          <w:b/>
          <w:bCs/>
        </w:rPr>
        <w:t>.</w:t>
      </w:r>
    </w:p>
    <w:p w14:paraId="3DC473CA" w14:textId="77777777" w:rsidR="000A4B9B" w:rsidRDefault="000A4B9B" w:rsidP="001911CB">
      <w:pPr>
        <w:pStyle w:val="box454822"/>
        <w:spacing w:after="0"/>
        <w:ind w:firstLine="709"/>
        <w:jc w:val="both"/>
        <w:textAlignment w:val="baseline"/>
      </w:pPr>
      <w:r>
        <w:t xml:space="preserve">(1) </w:t>
      </w:r>
      <w:r w:rsidR="00FD6429" w:rsidRPr="00A45A5C">
        <w:t>Ovaj Zakon primjenjuje se na odluke i naloge u svrhu prikupljanja elektroničkih dokaza na temelju Uredbe (EU) 2023/154</w:t>
      </w:r>
      <w:r w:rsidR="00EA2B81" w:rsidRPr="00A45A5C">
        <w:t xml:space="preserve"> i </w:t>
      </w:r>
      <w:r w:rsidR="00FD6429" w:rsidRPr="00A45A5C">
        <w:t>Direktive 2014/41/EU</w:t>
      </w:r>
      <w:r w:rsidR="00EA2B81" w:rsidRPr="00A45A5C">
        <w:t xml:space="preserve">. </w:t>
      </w:r>
    </w:p>
    <w:p w14:paraId="23717D2B" w14:textId="1BC71F1A" w:rsidR="00FD6429" w:rsidRPr="00A45A5C" w:rsidRDefault="000A4B9B" w:rsidP="001911CB">
      <w:pPr>
        <w:pStyle w:val="box454822"/>
        <w:spacing w:after="0"/>
        <w:ind w:firstLine="709"/>
        <w:jc w:val="both"/>
        <w:textAlignment w:val="baseline"/>
      </w:pPr>
      <w:r>
        <w:t xml:space="preserve">(2) </w:t>
      </w:r>
      <w:r w:rsidR="00FD6429" w:rsidRPr="00A45A5C">
        <w:t>Ovaj Zakon također se primjenjuje na odluke i naloge u svrhu prikupljanja elektroničkih dokaza na temelju domaćeg prava koje nadležno pravosudno tijelo upućuje fizičkoj ili pravnoj osobi koja na državnom području Republike Hrvatske djeluje kao pravni zastupnik ili imenovani subjekt koji ima poslovni nastan pružatelja usluga.</w:t>
      </w:r>
    </w:p>
    <w:p w14:paraId="7CDFE590" w14:textId="760C15D1" w:rsidR="00E447D1" w:rsidRDefault="000A4B9B" w:rsidP="00FA7BA9">
      <w:pPr>
        <w:pStyle w:val="box454822"/>
        <w:spacing w:after="0"/>
        <w:ind w:firstLine="709"/>
        <w:jc w:val="both"/>
        <w:textAlignment w:val="baseline"/>
      </w:pPr>
      <w:r>
        <w:t xml:space="preserve">(3) </w:t>
      </w:r>
      <w:r w:rsidR="00FD6429" w:rsidRPr="00A45A5C">
        <w:t>Ovaj Zakon primjenjuje se na pružatelje usluga kako su definirani u članku</w:t>
      </w:r>
      <w:r w:rsidR="002E7FB8" w:rsidRPr="00A45A5C">
        <w:t xml:space="preserve"> </w:t>
      </w:r>
      <w:r w:rsidR="006D3E48">
        <w:t>4</w:t>
      </w:r>
      <w:r w:rsidR="00FD6429" w:rsidRPr="00A45A5C">
        <w:t>.</w:t>
      </w:r>
      <w:r w:rsidR="002E7FB8" w:rsidRPr="00A45A5C">
        <w:t xml:space="preserve"> stavku 2</w:t>
      </w:r>
      <w:r w:rsidR="00E447D1">
        <w:t>.</w:t>
      </w:r>
      <w:r w:rsidR="00FD6429" w:rsidRPr="00A45A5C">
        <w:t xml:space="preserve"> </w:t>
      </w:r>
      <w:r w:rsidR="000A6B9A">
        <w:t>podstavku</w:t>
      </w:r>
      <w:r w:rsidR="00FD6429" w:rsidRPr="00A45A5C">
        <w:t xml:space="preserve"> </w:t>
      </w:r>
      <w:r w:rsidR="000436BD">
        <w:t>2</w:t>
      </w:r>
      <w:r w:rsidR="00FD6429" w:rsidRPr="00A45A5C">
        <w:t>. ovog</w:t>
      </w:r>
      <w:r w:rsidR="006D3E48">
        <w:t>a</w:t>
      </w:r>
      <w:r w:rsidR="00FD6429" w:rsidRPr="00A45A5C">
        <w:t xml:space="preserve"> Zakona koji svoje usluge nude u </w:t>
      </w:r>
      <w:r w:rsidR="00F22C76">
        <w:t>Europskoj u</w:t>
      </w:r>
      <w:r w:rsidR="00FD6429" w:rsidRPr="00A45A5C">
        <w:t xml:space="preserve">niji. </w:t>
      </w:r>
    </w:p>
    <w:p w14:paraId="596ACF1F" w14:textId="2A0C69D2" w:rsidR="00FD6429" w:rsidRDefault="00E447D1" w:rsidP="00FA7BA9">
      <w:pPr>
        <w:pStyle w:val="box454822"/>
        <w:spacing w:after="0"/>
        <w:ind w:firstLine="709"/>
        <w:jc w:val="both"/>
        <w:textAlignment w:val="baseline"/>
      </w:pPr>
      <w:r>
        <w:t>(4) Ovaj Zakon n</w:t>
      </w:r>
      <w:r w:rsidR="00FD6429" w:rsidRPr="00A45A5C">
        <w:t xml:space="preserve">e primjenjuje se na pružatelje usluga koji imaju poslovni nastan na državnom području jedne države članice </w:t>
      </w:r>
      <w:r>
        <w:t xml:space="preserve">Europske unije </w:t>
      </w:r>
      <w:r w:rsidRPr="00A45A5C">
        <w:t xml:space="preserve">(u daljnjem tekstu: </w:t>
      </w:r>
      <w:r>
        <w:t xml:space="preserve">država članica) </w:t>
      </w:r>
      <w:r w:rsidR="00FD6429" w:rsidRPr="00A45A5C">
        <w:t>i koji nude usluge isključivo na državnom području te države članice.</w:t>
      </w:r>
    </w:p>
    <w:p w14:paraId="1867BC54" w14:textId="77777777" w:rsidR="005E64E4" w:rsidRPr="00A45A5C" w:rsidRDefault="005E64E4" w:rsidP="00FA7BA9">
      <w:pPr>
        <w:pStyle w:val="box454822"/>
        <w:spacing w:after="0"/>
        <w:ind w:firstLine="709"/>
        <w:jc w:val="both"/>
        <w:textAlignment w:val="baseline"/>
      </w:pPr>
    </w:p>
    <w:p w14:paraId="2557BB46" w14:textId="77777777" w:rsidR="00FD6429" w:rsidRPr="00A45A5C" w:rsidRDefault="00FD6429" w:rsidP="001911CB">
      <w:pPr>
        <w:pStyle w:val="box454822"/>
        <w:spacing w:after="0"/>
        <w:jc w:val="center"/>
        <w:textAlignment w:val="baseline"/>
        <w:rPr>
          <w:i/>
          <w:iCs/>
        </w:rPr>
      </w:pPr>
      <w:r w:rsidRPr="00A45A5C">
        <w:rPr>
          <w:i/>
          <w:iCs/>
        </w:rPr>
        <w:t>Uloga ministarstva nadležnog za poslove pravosuđa</w:t>
      </w:r>
    </w:p>
    <w:p w14:paraId="6BA5A811" w14:textId="6B08A547" w:rsidR="00E1090A" w:rsidRPr="00A45A5C" w:rsidRDefault="00FD6429" w:rsidP="001911CB">
      <w:pPr>
        <w:pStyle w:val="box454822"/>
        <w:spacing w:after="0"/>
        <w:jc w:val="center"/>
        <w:textAlignment w:val="baseline"/>
        <w:rPr>
          <w:b/>
          <w:bCs/>
        </w:rPr>
      </w:pPr>
      <w:r w:rsidRPr="00A45A5C">
        <w:rPr>
          <w:b/>
          <w:bCs/>
        </w:rPr>
        <w:t xml:space="preserve">Članak </w:t>
      </w:r>
      <w:r w:rsidR="00F22C76">
        <w:rPr>
          <w:b/>
          <w:bCs/>
        </w:rPr>
        <w:t>3</w:t>
      </w:r>
      <w:r w:rsidRPr="00A45A5C">
        <w:rPr>
          <w:b/>
          <w:bCs/>
        </w:rPr>
        <w:t>.</w:t>
      </w:r>
    </w:p>
    <w:p w14:paraId="0372AD81" w14:textId="034F0360" w:rsidR="00FD6429" w:rsidRDefault="00FD6429" w:rsidP="001911CB">
      <w:pPr>
        <w:pStyle w:val="box454822"/>
        <w:spacing w:after="0"/>
        <w:ind w:firstLine="720"/>
        <w:jc w:val="both"/>
        <w:textAlignment w:val="baseline"/>
      </w:pPr>
      <w:r w:rsidRPr="00A45A5C">
        <w:t xml:space="preserve">(1) Ministarstvo nadležno za poslove pravosuđa </w:t>
      </w:r>
      <w:r w:rsidR="00BA30F4">
        <w:t xml:space="preserve">je </w:t>
      </w:r>
      <w:r w:rsidRPr="00A45A5C">
        <w:t>koordinativno tijel</w:t>
      </w:r>
      <w:r w:rsidR="00BA30F4">
        <w:t>o</w:t>
      </w:r>
      <w:r w:rsidRPr="00A45A5C">
        <w:t xml:space="preserve"> koje pruža pomoć domaćim nadležnim tijelima i nadležnim tijelima drugih država članica u ostvarivanju kontakata i pravosudne suradnje u s</w:t>
      </w:r>
      <w:r w:rsidR="00BA30F4">
        <w:t>vrhu</w:t>
      </w:r>
      <w:r w:rsidRPr="00A45A5C">
        <w:t xml:space="preserve"> provedbe Uredbe (EU) 2023/1543</w:t>
      </w:r>
      <w:r w:rsidR="001911CB" w:rsidRPr="00A45A5C">
        <w:t>.</w:t>
      </w:r>
    </w:p>
    <w:p w14:paraId="75236E9A" w14:textId="79D48DFB" w:rsidR="008A1809" w:rsidRPr="00A45A5C" w:rsidRDefault="008A1809" w:rsidP="001911CB">
      <w:pPr>
        <w:pStyle w:val="box454822"/>
        <w:spacing w:after="0"/>
        <w:ind w:firstLine="720"/>
        <w:jc w:val="both"/>
        <w:textAlignment w:val="baseline"/>
      </w:pPr>
      <w:r>
        <w:t xml:space="preserve">(2) Ministarstvo nadležno za poslove pravosuđa vodi evidenciju i dostavlja Europskoj komisiji sveobuhvatne statističke podatke u skladu s člankom 28. </w:t>
      </w:r>
      <w:r w:rsidRPr="008A1809">
        <w:t>Uredbe (EU) 2023/1543.</w:t>
      </w:r>
    </w:p>
    <w:p w14:paraId="49C42B0C" w14:textId="2E5D167F" w:rsidR="00E1090A" w:rsidRPr="00A45A5C" w:rsidRDefault="001911CB" w:rsidP="00FA7BA9">
      <w:pPr>
        <w:pStyle w:val="box454822"/>
        <w:spacing w:after="0"/>
        <w:ind w:firstLine="709"/>
        <w:jc w:val="both"/>
        <w:textAlignment w:val="baseline"/>
      </w:pPr>
      <w:r w:rsidRPr="00A45A5C">
        <w:t>(</w:t>
      </w:r>
      <w:r w:rsidR="008A1809">
        <w:t>3</w:t>
      </w:r>
      <w:r w:rsidRPr="00A45A5C">
        <w:t xml:space="preserve">) </w:t>
      </w:r>
      <w:r w:rsidR="00F704B8">
        <w:t>U svrhu provedbe stavka 2. ovog</w:t>
      </w:r>
      <w:r w:rsidR="006D3E48">
        <w:t>a</w:t>
      </w:r>
      <w:r w:rsidR="00F704B8">
        <w:t xml:space="preserve"> članka, </w:t>
      </w:r>
      <w:r w:rsidRPr="00A45A5C">
        <w:t xml:space="preserve">nadležna tijela obvezna su dostavljati ministarstvu nadležnom za poslove pravosuđa sveobuhvatne statističke podatke sukladno članku 28. Uredbe (EU) </w:t>
      </w:r>
      <w:r w:rsidR="009B4833" w:rsidRPr="00A45A5C">
        <w:t>2023/1543</w:t>
      </w:r>
      <w:r w:rsidRPr="00A45A5C">
        <w:t xml:space="preserve">, najkasnije do 1. ožujka </w:t>
      </w:r>
      <w:r w:rsidR="00F704B8">
        <w:t>svake</w:t>
      </w:r>
      <w:r w:rsidRPr="00A45A5C">
        <w:t xml:space="preserve"> godine za prethodnu </w:t>
      </w:r>
      <w:r w:rsidR="00F704B8" w:rsidRPr="00A45A5C">
        <w:t>kalendarsk</w:t>
      </w:r>
      <w:r w:rsidR="00F704B8">
        <w:t>u</w:t>
      </w:r>
      <w:r w:rsidR="00F704B8" w:rsidRPr="00A45A5C">
        <w:t xml:space="preserve"> </w:t>
      </w:r>
      <w:r w:rsidRPr="00A45A5C">
        <w:t>godinu.</w:t>
      </w:r>
    </w:p>
    <w:p w14:paraId="19FD0235" w14:textId="77777777" w:rsidR="00835195" w:rsidRPr="00A45A5C" w:rsidRDefault="00835195" w:rsidP="001911CB">
      <w:pPr>
        <w:pStyle w:val="box471682"/>
        <w:shd w:val="clear" w:color="auto" w:fill="FFFFFF"/>
        <w:spacing w:before="0" w:beforeAutospacing="0" w:after="0" w:afterAutospacing="0"/>
        <w:textAlignment w:val="baseline"/>
        <w:rPr>
          <w:rStyle w:val="kurziv"/>
          <w:i/>
          <w:bdr w:val="none" w:sz="0" w:space="0" w:color="auto" w:frame="1"/>
        </w:rPr>
      </w:pPr>
    </w:p>
    <w:p w14:paraId="3FE7DC51" w14:textId="1A0534CA" w:rsidR="00375088" w:rsidRPr="00A45A5C" w:rsidRDefault="00815CFB" w:rsidP="001911CB">
      <w:pPr>
        <w:pStyle w:val="box471682"/>
        <w:shd w:val="clear" w:color="auto" w:fill="FFFFFF"/>
        <w:spacing w:before="0" w:beforeAutospacing="0" w:after="0" w:afterAutospacing="0"/>
        <w:jc w:val="center"/>
        <w:textAlignment w:val="baseline"/>
        <w:rPr>
          <w:rStyle w:val="kurziv"/>
          <w:i/>
          <w:bdr w:val="none" w:sz="0" w:space="0" w:color="auto" w:frame="1"/>
        </w:rPr>
      </w:pPr>
      <w:r>
        <w:rPr>
          <w:rStyle w:val="kurziv"/>
          <w:i/>
          <w:iCs/>
          <w:bdr w:val="none" w:sz="0" w:space="0" w:color="auto" w:frame="1"/>
        </w:rPr>
        <w:t>P</w:t>
      </w:r>
      <w:r w:rsidR="00375088" w:rsidRPr="00A45A5C">
        <w:rPr>
          <w:rStyle w:val="kurziv"/>
          <w:i/>
          <w:iCs/>
          <w:bdr w:val="none" w:sz="0" w:space="0" w:color="auto" w:frame="1"/>
        </w:rPr>
        <w:t>ojmovi</w:t>
      </w:r>
    </w:p>
    <w:p w14:paraId="3CFBDC4D" w14:textId="77777777" w:rsidR="00375088" w:rsidRPr="00A45A5C" w:rsidRDefault="00375088" w:rsidP="001911CB">
      <w:pPr>
        <w:pStyle w:val="box471682"/>
        <w:shd w:val="clear" w:color="auto" w:fill="FFFFFF"/>
        <w:spacing w:before="0" w:beforeAutospacing="0" w:after="0" w:afterAutospacing="0"/>
        <w:jc w:val="center"/>
        <w:textAlignment w:val="baseline"/>
        <w:rPr>
          <w:rStyle w:val="kurziv"/>
          <w:i/>
          <w:bdr w:val="none" w:sz="0" w:space="0" w:color="auto" w:frame="1"/>
        </w:rPr>
      </w:pPr>
    </w:p>
    <w:p w14:paraId="253F5DC0" w14:textId="6B671814" w:rsidR="00375088" w:rsidRPr="00A45A5C" w:rsidRDefault="00375088" w:rsidP="001911CB">
      <w:pPr>
        <w:pStyle w:val="box454822"/>
        <w:spacing w:before="0" w:beforeAutospacing="0" w:after="0" w:afterAutospacing="0"/>
        <w:jc w:val="center"/>
        <w:textAlignment w:val="baseline"/>
        <w:rPr>
          <w:b/>
        </w:rPr>
      </w:pPr>
      <w:r w:rsidRPr="00A45A5C">
        <w:rPr>
          <w:b/>
        </w:rPr>
        <w:t xml:space="preserve">Članak </w:t>
      </w:r>
      <w:r w:rsidR="00617063">
        <w:rPr>
          <w:b/>
        </w:rPr>
        <w:t>4</w:t>
      </w:r>
      <w:r w:rsidRPr="00A45A5C">
        <w:rPr>
          <w:b/>
        </w:rPr>
        <w:t>.</w:t>
      </w:r>
    </w:p>
    <w:p w14:paraId="0AFC582F" w14:textId="77777777" w:rsidR="00375088" w:rsidRPr="00A45A5C" w:rsidRDefault="00375088" w:rsidP="001911CB">
      <w:pPr>
        <w:pStyle w:val="box454822"/>
        <w:spacing w:before="0" w:beforeAutospacing="0" w:after="0" w:afterAutospacing="0"/>
        <w:jc w:val="both"/>
        <w:textAlignment w:val="baseline"/>
      </w:pPr>
    </w:p>
    <w:p w14:paraId="16B893EF" w14:textId="3D475FCC" w:rsidR="00AE2AB6" w:rsidRPr="00A45A5C" w:rsidRDefault="00032972" w:rsidP="001911CB">
      <w:pPr>
        <w:pStyle w:val="box454822"/>
        <w:spacing w:before="0" w:beforeAutospacing="0" w:after="0" w:afterAutospacing="0"/>
        <w:ind w:firstLine="720"/>
        <w:jc w:val="both"/>
        <w:textAlignment w:val="baseline"/>
      </w:pPr>
      <w:r w:rsidRPr="00A45A5C">
        <w:t xml:space="preserve">(1) </w:t>
      </w:r>
      <w:r w:rsidR="00197B57" w:rsidRPr="00A45A5C">
        <w:t xml:space="preserve">Pojmovi u smislu ovoga Zakona imaju jednako značenje kao pojmovi određeni </w:t>
      </w:r>
      <w:bookmarkStart w:id="5" w:name="_Hlk195538584"/>
      <w:r w:rsidR="00197B57" w:rsidRPr="00A45A5C">
        <w:t xml:space="preserve">Uredbom </w:t>
      </w:r>
      <w:r w:rsidR="00197B57" w:rsidRPr="00A45A5C">
        <w:rPr>
          <w:rFonts w:eastAsia="Calibri"/>
        </w:rPr>
        <w:t xml:space="preserve">(EU) </w:t>
      </w:r>
      <w:r w:rsidR="001C2E0D" w:rsidRPr="00A45A5C">
        <w:rPr>
          <w:rFonts w:eastAsia="Calibri"/>
        </w:rPr>
        <w:t>2023/1543</w:t>
      </w:r>
      <w:bookmarkEnd w:id="5"/>
      <w:r w:rsidR="00197B57" w:rsidRPr="00A45A5C">
        <w:t>.</w:t>
      </w:r>
    </w:p>
    <w:p w14:paraId="49F51827" w14:textId="2027D4D8" w:rsidR="001B11EF" w:rsidRDefault="001C2E0D" w:rsidP="001911CB">
      <w:pPr>
        <w:pStyle w:val="box454822"/>
        <w:spacing w:after="0"/>
        <w:ind w:firstLine="720"/>
        <w:jc w:val="both"/>
        <w:textAlignment w:val="baseline"/>
      </w:pPr>
      <w:r w:rsidRPr="00A45A5C">
        <w:t>(</w:t>
      </w:r>
      <w:r w:rsidR="001B11EF" w:rsidRPr="00A45A5C">
        <w:t>2</w:t>
      </w:r>
      <w:r w:rsidRPr="00A45A5C">
        <w:t>)</w:t>
      </w:r>
      <w:r w:rsidR="00815CFB">
        <w:t xml:space="preserve"> Ostali pojmovi u smislu ovog</w:t>
      </w:r>
      <w:r w:rsidR="006D3E48">
        <w:t>a</w:t>
      </w:r>
      <w:r w:rsidR="00815CFB">
        <w:t xml:space="preserve"> Zakona</w:t>
      </w:r>
      <w:r w:rsidR="001B11EF" w:rsidRPr="00A45A5C">
        <w:t xml:space="preserve"> imaju sljedeće značenje:</w:t>
      </w:r>
    </w:p>
    <w:p w14:paraId="331D1B1E" w14:textId="0E6FC4B7" w:rsidR="000436BD" w:rsidRPr="00A45A5C" w:rsidRDefault="000436BD" w:rsidP="000436BD">
      <w:pPr>
        <w:pStyle w:val="box454822"/>
        <w:spacing w:after="0"/>
        <w:ind w:firstLine="720"/>
        <w:jc w:val="both"/>
        <w:textAlignment w:val="baseline"/>
      </w:pPr>
      <w:r>
        <w:t>- „kazneni postupak“ znači postupak koji sadržajno odgovara stadiju izvida, hitnih dokaznih radnji i dokaznih radnji kad je počinitelj nepoznat, istraživanja, istrage odnosno pripremnog postupka, te kaznenog postupka u hrvatskom kaznenopravnom postupovnom sustavu.</w:t>
      </w:r>
    </w:p>
    <w:p w14:paraId="65B685EB" w14:textId="16A25A50" w:rsidR="001B11EF" w:rsidRPr="00A45A5C" w:rsidRDefault="00E447D1" w:rsidP="001911CB">
      <w:pPr>
        <w:pStyle w:val="box454822"/>
        <w:spacing w:after="0"/>
        <w:ind w:firstLine="720"/>
        <w:jc w:val="both"/>
        <w:textAlignment w:val="baseline"/>
      </w:pPr>
      <w:r>
        <w:t>-</w:t>
      </w:r>
      <w:r w:rsidR="001B11EF" w:rsidRPr="00A45A5C">
        <w:t xml:space="preserve"> „pružatelj usluga” znači bilo koja fizička ili pravna osoba koja pruža jednu ili više sljedećih kategorija usluga, osim financijskih usluga kako je navedeno u članku 2. stavku 2. točki (b) Direktive 2006/123/EZ Europskog parlamenta i Vijeća</w:t>
      </w:r>
      <w:r w:rsidR="00815CFB">
        <w:t xml:space="preserve"> od 12. prosinca 2006. o uslugama na unutarnjem tržištu (SL L 376, 27.12.2006.):</w:t>
      </w:r>
    </w:p>
    <w:p w14:paraId="263C661C" w14:textId="70218C4D" w:rsidR="001B11EF" w:rsidRPr="00A45A5C" w:rsidRDefault="001B11EF" w:rsidP="001911CB">
      <w:pPr>
        <w:pStyle w:val="box454822"/>
        <w:spacing w:after="0"/>
        <w:ind w:firstLine="720"/>
        <w:jc w:val="both"/>
        <w:textAlignment w:val="baseline"/>
      </w:pPr>
      <w:r w:rsidRPr="00A45A5C">
        <w:t>a) elektroničke komunikacijske usluge kako su definirane u članku 2. točki 4. Direktive (EU) 2018/1972</w:t>
      </w:r>
      <w:r w:rsidR="00815CFB">
        <w:t xml:space="preserve"> Europskog parlamenta i Vijeća od 11. prosinca 2018. o Europskom zakoniku elektroničkih komunikacija (SL L 321, 17.12.</w:t>
      </w:r>
      <w:r w:rsidR="00A84AF1">
        <w:t>2018.)</w:t>
      </w:r>
    </w:p>
    <w:p w14:paraId="7625FC90" w14:textId="43D5550D" w:rsidR="001B11EF" w:rsidRPr="00A45A5C" w:rsidRDefault="001B11EF" w:rsidP="001911CB">
      <w:pPr>
        <w:pStyle w:val="box454822"/>
        <w:spacing w:after="0"/>
        <w:ind w:firstLine="720"/>
        <w:jc w:val="both"/>
        <w:textAlignment w:val="baseline"/>
      </w:pPr>
      <w:r w:rsidRPr="00A45A5C">
        <w:t>b) usluge naziva internetskih domena i izdavanja brojeva za IP adrese kao što su dodjeljivanje IP adresa, usluge registra naziva domena, usluge registara naziva domena te usluge privatnosti i usluge proxy poslužitelja povezane s nazivom domena</w:t>
      </w:r>
    </w:p>
    <w:p w14:paraId="2A570997" w14:textId="6137FF97" w:rsidR="001B11EF" w:rsidRPr="00A45A5C" w:rsidRDefault="001B11EF" w:rsidP="001911CB">
      <w:pPr>
        <w:pStyle w:val="box454822"/>
        <w:spacing w:after="0"/>
        <w:ind w:firstLine="720"/>
        <w:jc w:val="both"/>
        <w:textAlignment w:val="baseline"/>
      </w:pPr>
      <w:r w:rsidRPr="00A45A5C">
        <w:t xml:space="preserve">c) druge usluge informacijskog društva kako je navedeno u članku 1. stavku 1. točki (b) Direktive (EU) 2015/1535 </w:t>
      </w:r>
      <w:r w:rsidR="00A84AF1">
        <w:t xml:space="preserve">Europskog parlamenta i Vijeća od 9. rujna 2015. o utvrđivanju postupka pružanja informacija u području tehničkih propisa i pravila o uslugama informacijskog društva (SL L 241, 17.9.2115.) </w:t>
      </w:r>
      <w:r w:rsidRPr="00A45A5C">
        <w:t>kojima:</w:t>
      </w:r>
    </w:p>
    <w:p w14:paraId="6817A146" w14:textId="4FE2D549" w:rsidR="001B11EF" w:rsidRPr="00A45A5C" w:rsidRDefault="001B11EF" w:rsidP="001911CB">
      <w:pPr>
        <w:pStyle w:val="box454822"/>
        <w:spacing w:after="0"/>
        <w:ind w:firstLine="720"/>
        <w:jc w:val="both"/>
        <w:textAlignment w:val="baseline"/>
      </w:pPr>
      <w:r w:rsidRPr="00A45A5C">
        <w:t>i. se omogućuje njihovim korisnicima da međusobno komuniciraju ili</w:t>
      </w:r>
    </w:p>
    <w:p w14:paraId="6D92D5D7" w14:textId="4C1D28BC" w:rsidR="001B11EF" w:rsidRPr="00A45A5C" w:rsidRDefault="001B11EF" w:rsidP="001911CB">
      <w:pPr>
        <w:pStyle w:val="box454822"/>
        <w:spacing w:after="0"/>
        <w:ind w:firstLine="720"/>
        <w:jc w:val="both"/>
        <w:textAlignment w:val="baseline"/>
      </w:pPr>
      <w:r w:rsidRPr="00A45A5C">
        <w:t>ii. se omogućuju pohrana ili obrada, na drugi način, podataka u ime korisnika kojima se ta usluga pruža pod uvjetom da je pohranjivanje podataka ključna komponenta usluge koja se pruža korisniku</w:t>
      </w:r>
      <w:r w:rsidR="00E00D8E">
        <w:t>.</w:t>
      </w:r>
    </w:p>
    <w:p w14:paraId="35228A06" w14:textId="15B09E9F" w:rsidR="001B11EF" w:rsidRPr="00A45A5C" w:rsidRDefault="00E447D1" w:rsidP="001911CB">
      <w:pPr>
        <w:pStyle w:val="box454822"/>
        <w:spacing w:after="0"/>
        <w:ind w:firstLine="720"/>
        <w:jc w:val="both"/>
        <w:textAlignment w:val="baseline"/>
      </w:pPr>
      <w:r>
        <w:t>-</w:t>
      </w:r>
      <w:r w:rsidR="001B11EF" w:rsidRPr="00A45A5C">
        <w:t xml:space="preserve"> „nuđenje usluga na državnom području države članice” znači:</w:t>
      </w:r>
    </w:p>
    <w:p w14:paraId="0915D7D5" w14:textId="7FF6B981" w:rsidR="001B11EF" w:rsidRPr="00A45A5C" w:rsidRDefault="001B11EF" w:rsidP="001911CB">
      <w:pPr>
        <w:pStyle w:val="box454822"/>
        <w:spacing w:after="0"/>
        <w:ind w:firstLine="720"/>
        <w:jc w:val="both"/>
        <w:textAlignment w:val="baseline"/>
      </w:pPr>
      <w:r w:rsidRPr="00A45A5C">
        <w:t xml:space="preserve">a) omogućivanje fizičkim ili pravnim osobama u državi članici da se koriste uslugama navedenima u </w:t>
      </w:r>
      <w:r w:rsidR="00651880">
        <w:t>podstavku</w:t>
      </w:r>
      <w:r w:rsidR="00651880" w:rsidRPr="00A45A5C">
        <w:t xml:space="preserve"> </w:t>
      </w:r>
      <w:r w:rsidR="00C114B2">
        <w:t>2</w:t>
      </w:r>
      <w:r w:rsidRPr="00A45A5C">
        <w:t>.</w:t>
      </w:r>
      <w:r w:rsidR="00651880">
        <w:t xml:space="preserve"> ovog</w:t>
      </w:r>
      <w:r w:rsidR="006D3E48">
        <w:t>a</w:t>
      </w:r>
      <w:r w:rsidR="00651880">
        <w:t xml:space="preserve"> stavka</w:t>
      </w:r>
      <w:r w:rsidR="005B1DA7">
        <w:t>,</w:t>
      </w:r>
      <w:r w:rsidRPr="00A45A5C">
        <w:t xml:space="preserve"> i</w:t>
      </w:r>
    </w:p>
    <w:p w14:paraId="2605BD14" w14:textId="368283A2" w:rsidR="001B11EF" w:rsidRPr="00A45A5C" w:rsidRDefault="001B11EF" w:rsidP="001911CB">
      <w:pPr>
        <w:pStyle w:val="box454822"/>
        <w:spacing w:after="0"/>
        <w:ind w:firstLine="720"/>
        <w:jc w:val="both"/>
        <w:textAlignment w:val="baseline"/>
      </w:pPr>
      <w:r w:rsidRPr="00A45A5C">
        <w:t>b) postojanje bitne veze, koja se temelji na posebnim činjeničnim kriterijima, s državom članicom iz točke a)</w:t>
      </w:r>
      <w:r w:rsidR="00651880">
        <w:t xml:space="preserve"> ovog</w:t>
      </w:r>
      <w:r w:rsidR="006D3E48">
        <w:t>a</w:t>
      </w:r>
      <w:r w:rsidR="00651880">
        <w:t xml:space="preserve"> podstavka</w:t>
      </w:r>
      <w:r w:rsidRPr="00A45A5C">
        <w:t>; treba smatrati da takva bitna veza postoji ako pružatelj usluga ima subjekta koji ima poslovni nastan u toj državi članici ili ako nema takvog subjekta, ako postoji znatan broj korisnika u toj državi članici ili ako postoji ciljano usmjeravanje aktivnosti prema toj državi članici</w:t>
      </w:r>
      <w:r w:rsidR="00651880">
        <w:t>.</w:t>
      </w:r>
    </w:p>
    <w:p w14:paraId="453372AB" w14:textId="0922C182" w:rsidR="001B11EF" w:rsidRPr="00A45A5C" w:rsidRDefault="00E447D1" w:rsidP="001911CB">
      <w:pPr>
        <w:pStyle w:val="box454822"/>
        <w:spacing w:after="0"/>
        <w:ind w:firstLine="720"/>
        <w:jc w:val="both"/>
        <w:textAlignment w:val="baseline"/>
      </w:pPr>
      <w:r>
        <w:t>-</w:t>
      </w:r>
      <w:r w:rsidR="001B11EF" w:rsidRPr="00A45A5C">
        <w:t>„nuđenje usluga u Uniji” znači:</w:t>
      </w:r>
    </w:p>
    <w:p w14:paraId="61C2F21F" w14:textId="66349CE4" w:rsidR="001B11EF" w:rsidRPr="00A45A5C" w:rsidRDefault="001B11EF" w:rsidP="001911CB">
      <w:pPr>
        <w:pStyle w:val="box454822"/>
        <w:spacing w:after="0"/>
        <w:ind w:firstLine="720"/>
        <w:jc w:val="both"/>
        <w:textAlignment w:val="baseline"/>
      </w:pPr>
      <w:r w:rsidRPr="00A45A5C">
        <w:t xml:space="preserve">a) omogućivanje fizičkim ili pravnim osobama u državi članici da se koriste uslugama navedenima u </w:t>
      </w:r>
      <w:r w:rsidR="005F55AA" w:rsidRPr="005F55AA">
        <w:t xml:space="preserve">podstavku </w:t>
      </w:r>
      <w:r w:rsidR="00C114B2">
        <w:t>2</w:t>
      </w:r>
      <w:r w:rsidR="005F55AA" w:rsidRPr="005F55AA">
        <w:t>. ovog</w:t>
      </w:r>
      <w:r w:rsidR="006D3E48">
        <w:t>a</w:t>
      </w:r>
      <w:r w:rsidR="005F55AA" w:rsidRPr="005F55AA">
        <w:t xml:space="preserve"> stavka</w:t>
      </w:r>
      <w:r w:rsidR="006D3E48">
        <w:t>,</w:t>
      </w:r>
      <w:r w:rsidRPr="00A45A5C">
        <w:t xml:space="preserve"> i</w:t>
      </w:r>
    </w:p>
    <w:p w14:paraId="0ECF6D9A" w14:textId="01B8C705" w:rsidR="001B11EF" w:rsidRPr="00A45A5C" w:rsidRDefault="001B11EF" w:rsidP="001911CB">
      <w:pPr>
        <w:pStyle w:val="box454822"/>
        <w:spacing w:after="0"/>
        <w:ind w:firstLine="720"/>
        <w:jc w:val="both"/>
        <w:textAlignment w:val="baseline"/>
      </w:pPr>
      <w:r w:rsidRPr="00A45A5C">
        <w:t>b) postojanje bitne veze koja se temelji na posebnim činjeničnim kriterijima s državom članicom iz točke a)</w:t>
      </w:r>
      <w:r w:rsidR="00651880" w:rsidRPr="00651880">
        <w:t xml:space="preserve"> ovog</w:t>
      </w:r>
      <w:r w:rsidR="00B60D0C">
        <w:t>a</w:t>
      </w:r>
      <w:r w:rsidR="00651880" w:rsidRPr="00651880">
        <w:t xml:space="preserve"> podstavka</w:t>
      </w:r>
      <w:r w:rsidRPr="00A45A5C">
        <w:t>; treba smatrati da takva bitna veza postoji ako pružatelj usluga ima subjekta koji ima poslovni nastan u državi članici ili ako nema takvog subjekta, ako postoji znatan broj korisnika u jednoj ili više država članica ili ako postoji ciljano usmjeravanje aktivnosti prema jednoj ili više država članica</w:t>
      </w:r>
    </w:p>
    <w:p w14:paraId="46AC545C" w14:textId="3D4D7308" w:rsidR="001B11EF" w:rsidRPr="00A45A5C" w:rsidRDefault="00E447D1" w:rsidP="001911CB">
      <w:pPr>
        <w:pStyle w:val="box454822"/>
        <w:spacing w:after="0"/>
        <w:ind w:firstLine="720"/>
        <w:jc w:val="both"/>
        <w:textAlignment w:val="baseline"/>
      </w:pPr>
      <w:r>
        <w:t>-</w:t>
      </w:r>
      <w:r w:rsidR="001B11EF" w:rsidRPr="00A45A5C">
        <w:t xml:space="preserve"> „subjekt kojim ima poslovni nastan” znači subjekt koji stvarno obavlja gospodarsku djelatnost na neodređeno vrijeme putem stabilne infrastrukture iz koje se obavlja djelatnost pružanja usluga ili se upravlja djelatnošću</w:t>
      </w:r>
    </w:p>
    <w:p w14:paraId="5C2D15BA" w14:textId="2F11D833" w:rsidR="001B11EF" w:rsidRPr="00A45A5C" w:rsidRDefault="00E447D1" w:rsidP="001911CB">
      <w:pPr>
        <w:pStyle w:val="box454822"/>
        <w:spacing w:after="0"/>
        <w:ind w:firstLine="720"/>
        <w:jc w:val="both"/>
        <w:textAlignment w:val="baseline"/>
      </w:pPr>
      <w:r>
        <w:t>-</w:t>
      </w:r>
      <w:r w:rsidR="001B11EF" w:rsidRPr="00A45A5C">
        <w:t xml:space="preserve"> „imenovani subjekt koji ima poslovni nastan” znači subjekt koji ima poslovni nastan i pravnu osobnost, koj</w:t>
      </w:r>
      <w:r w:rsidR="00651880">
        <w:t>eg</w:t>
      </w:r>
      <w:r w:rsidR="001B11EF" w:rsidRPr="00A45A5C">
        <w:t xml:space="preserve"> je pisanim putem imenovao pružatelj usluga koji ima poslovni nastan u državi članici koja sudjeluje u pravnom instrumentu iz članka 1. stavka 2. </w:t>
      </w:r>
      <w:bookmarkStart w:id="6" w:name="_Hlk200804245"/>
      <w:r w:rsidR="001B11EF" w:rsidRPr="00A45A5C">
        <w:t xml:space="preserve">Direktive (EU) 2023/1544 </w:t>
      </w:r>
      <w:bookmarkEnd w:id="6"/>
      <w:r w:rsidR="001B11EF" w:rsidRPr="00A45A5C">
        <w:t>za potrebe iz članka 1. stavka 1. i članka 3. stavka 1.</w:t>
      </w:r>
      <w:r w:rsidR="00A84AF1" w:rsidRPr="00A84AF1">
        <w:t xml:space="preserve"> Direktive (EU) 2023/1544</w:t>
      </w:r>
    </w:p>
    <w:p w14:paraId="36364B14" w14:textId="7B8F2C4B" w:rsidR="001C2E0D" w:rsidRPr="00A45A5C" w:rsidRDefault="00E447D1" w:rsidP="001911CB">
      <w:pPr>
        <w:pStyle w:val="box454822"/>
        <w:spacing w:before="0" w:beforeAutospacing="0" w:after="0" w:afterAutospacing="0"/>
        <w:ind w:firstLine="720"/>
        <w:jc w:val="both"/>
        <w:textAlignment w:val="baseline"/>
      </w:pPr>
      <w:r>
        <w:t>-</w:t>
      </w:r>
      <w:r w:rsidR="001B11EF" w:rsidRPr="00A45A5C">
        <w:t xml:space="preserve"> „pravni zastupnik” znači fizička ili pravna osoba koju je pisanim putem imenovao pružatelj usluga koji nema poslovni nastan u državi članici koja sudjeluje u pravnom instrumentu iz članka 1. stavka 2. Direktive (EU) 2023/1544 za potrebe iz članka 1. stavka 1. i članka 3. stavka 1. </w:t>
      </w:r>
      <w:r w:rsidR="00A84AF1" w:rsidRPr="00A84AF1">
        <w:t>Direktive (EU) 2023/1544</w:t>
      </w:r>
      <w:r w:rsidR="005B1DA7">
        <w:t>.</w:t>
      </w:r>
    </w:p>
    <w:p w14:paraId="207E27F6" w14:textId="22CFC3F0" w:rsidR="001B11EF" w:rsidRPr="00A45A5C" w:rsidRDefault="001B11EF" w:rsidP="001911CB">
      <w:pPr>
        <w:pStyle w:val="box454822"/>
        <w:spacing w:before="0" w:beforeAutospacing="0" w:after="0" w:afterAutospacing="0"/>
        <w:ind w:firstLine="720"/>
        <w:jc w:val="both"/>
        <w:textAlignment w:val="baseline"/>
      </w:pPr>
    </w:p>
    <w:p w14:paraId="179C912D" w14:textId="0648B501" w:rsidR="001B11EF" w:rsidRPr="00A45A5C" w:rsidRDefault="001B11EF" w:rsidP="001911CB">
      <w:pPr>
        <w:pStyle w:val="box454822"/>
        <w:spacing w:before="0" w:beforeAutospacing="0" w:after="0" w:afterAutospacing="0"/>
        <w:ind w:firstLine="720"/>
        <w:jc w:val="both"/>
        <w:textAlignment w:val="baseline"/>
      </w:pPr>
      <w:r w:rsidRPr="00A45A5C">
        <w:t>(3) Izrazi koji se koriste u ovom</w:t>
      </w:r>
      <w:r w:rsidR="006D3E48">
        <w:t>e</w:t>
      </w:r>
      <w:r w:rsidRPr="00A45A5C">
        <w:t xml:space="preserve"> Zakonu, a imaju rodno značenje, odnose se jednako na muški i ženski rod.</w:t>
      </w:r>
    </w:p>
    <w:p w14:paraId="057F8A0A" w14:textId="08DF43BB" w:rsidR="008F70A3" w:rsidRPr="00A45A5C" w:rsidRDefault="008F70A3" w:rsidP="001911CB">
      <w:pPr>
        <w:pStyle w:val="box454822"/>
        <w:spacing w:before="0" w:beforeAutospacing="0" w:after="0" w:afterAutospacing="0"/>
        <w:ind w:firstLine="720"/>
        <w:jc w:val="both"/>
        <w:textAlignment w:val="baseline"/>
      </w:pPr>
    </w:p>
    <w:p w14:paraId="25438E01" w14:textId="4F00C700" w:rsidR="005F304D" w:rsidRDefault="005F304D" w:rsidP="001911CB">
      <w:pPr>
        <w:pStyle w:val="box454822"/>
        <w:spacing w:before="0" w:beforeAutospacing="0" w:after="0" w:afterAutospacing="0"/>
        <w:ind w:firstLine="720"/>
        <w:jc w:val="both"/>
        <w:textAlignment w:val="baseline"/>
      </w:pPr>
    </w:p>
    <w:p w14:paraId="6BDF26C9" w14:textId="6ADFDA6A" w:rsidR="00A84AF1" w:rsidRDefault="00A84AF1" w:rsidP="001911CB">
      <w:pPr>
        <w:pStyle w:val="box454822"/>
        <w:spacing w:before="0" w:beforeAutospacing="0" w:after="0" w:afterAutospacing="0"/>
        <w:ind w:firstLine="720"/>
        <w:jc w:val="both"/>
        <w:textAlignment w:val="baseline"/>
      </w:pPr>
    </w:p>
    <w:p w14:paraId="28CAF5D7" w14:textId="0D461126" w:rsidR="00A84AF1" w:rsidRDefault="00A84AF1" w:rsidP="001911CB">
      <w:pPr>
        <w:pStyle w:val="box454822"/>
        <w:spacing w:before="0" w:beforeAutospacing="0" w:after="0" w:afterAutospacing="0"/>
        <w:ind w:firstLine="720"/>
        <w:jc w:val="both"/>
        <w:textAlignment w:val="baseline"/>
      </w:pPr>
    </w:p>
    <w:p w14:paraId="540CA2B0" w14:textId="03CA2982" w:rsidR="00A84AF1" w:rsidRDefault="00A84AF1" w:rsidP="001911CB">
      <w:pPr>
        <w:pStyle w:val="box454822"/>
        <w:spacing w:before="0" w:beforeAutospacing="0" w:after="0" w:afterAutospacing="0"/>
        <w:ind w:firstLine="720"/>
        <w:jc w:val="both"/>
        <w:textAlignment w:val="baseline"/>
      </w:pPr>
    </w:p>
    <w:p w14:paraId="7DA72575" w14:textId="1054F36A" w:rsidR="00A84AF1" w:rsidRDefault="00A84AF1" w:rsidP="001911CB">
      <w:pPr>
        <w:pStyle w:val="box454822"/>
        <w:spacing w:before="0" w:beforeAutospacing="0" w:after="0" w:afterAutospacing="0"/>
        <w:ind w:firstLine="720"/>
        <w:jc w:val="both"/>
        <w:textAlignment w:val="baseline"/>
      </w:pPr>
    </w:p>
    <w:p w14:paraId="260AF15E" w14:textId="77777777" w:rsidR="00A84AF1" w:rsidRPr="00A45A5C" w:rsidRDefault="00A84AF1" w:rsidP="001911CB">
      <w:pPr>
        <w:pStyle w:val="box454822"/>
        <w:spacing w:before="0" w:beforeAutospacing="0" w:after="0" w:afterAutospacing="0"/>
        <w:ind w:firstLine="720"/>
        <w:jc w:val="both"/>
        <w:textAlignment w:val="baseline"/>
      </w:pPr>
    </w:p>
    <w:p w14:paraId="34FDA225" w14:textId="77777777" w:rsidR="007C3C8F" w:rsidRPr="00A45A5C" w:rsidRDefault="007C3C8F" w:rsidP="001911CB">
      <w:pPr>
        <w:pStyle w:val="box454822"/>
        <w:spacing w:before="0" w:beforeAutospacing="0" w:after="0" w:afterAutospacing="0"/>
        <w:jc w:val="both"/>
        <w:textAlignment w:val="baseline"/>
      </w:pPr>
    </w:p>
    <w:p w14:paraId="2B644F2F" w14:textId="775DDF22" w:rsidR="00C724A7" w:rsidRPr="00A45A5C" w:rsidRDefault="00381DAA" w:rsidP="00FA7BA9">
      <w:pPr>
        <w:pStyle w:val="box454822"/>
        <w:spacing w:before="0" w:beforeAutospacing="0" w:after="0" w:afterAutospacing="0"/>
        <w:ind w:left="360"/>
        <w:jc w:val="center"/>
        <w:textAlignment w:val="baseline"/>
        <w:rPr>
          <w:b/>
        </w:rPr>
      </w:pPr>
      <w:r w:rsidRPr="00A45A5C">
        <w:rPr>
          <w:b/>
        </w:rPr>
        <w:t>II. PROVEDBA UREDBE (EU) 2023/1543</w:t>
      </w:r>
    </w:p>
    <w:p w14:paraId="5CEC728D" w14:textId="77777777" w:rsidR="00381DAA" w:rsidRPr="00A45A5C" w:rsidRDefault="00381DAA" w:rsidP="001911CB">
      <w:pPr>
        <w:pStyle w:val="box454822"/>
        <w:spacing w:before="0" w:beforeAutospacing="0" w:after="0" w:afterAutospacing="0"/>
        <w:ind w:left="1080"/>
        <w:textAlignment w:val="baseline"/>
        <w:rPr>
          <w:rStyle w:val="kurziv"/>
          <w:i/>
          <w:bdr w:val="none" w:sz="0" w:space="0" w:color="auto" w:frame="1"/>
        </w:rPr>
      </w:pPr>
    </w:p>
    <w:p w14:paraId="216CF70F" w14:textId="7C047B1B" w:rsidR="000650B1" w:rsidRPr="00A45A5C" w:rsidRDefault="009837A6" w:rsidP="001911CB">
      <w:pPr>
        <w:pStyle w:val="box471682"/>
        <w:shd w:val="clear" w:color="auto" w:fill="FFFFFF"/>
        <w:spacing w:before="0" w:beforeAutospacing="0" w:after="0" w:afterAutospacing="0"/>
        <w:jc w:val="center"/>
        <w:textAlignment w:val="baseline"/>
        <w:rPr>
          <w:rStyle w:val="kurziv"/>
          <w:i/>
          <w:bdr w:val="none" w:sz="0" w:space="0" w:color="auto" w:frame="1"/>
        </w:rPr>
      </w:pPr>
      <w:r w:rsidRPr="00A45A5C">
        <w:rPr>
          <w:rStyle w:val="kurziv"/>
          <w:i/>
          <w:bdr w:val="none" w:sz="0" w:space="0" w:color="auto" w:frame="1"/>
        </w:rPr>
        <w:t>Tijelo izdavatelj</w:t>
      </w:r>
    </w:p>
    <w:p w14:paraId="6C4EC84C" w14:textId="77777777" w:rsidR="00375088" w:rsidRPr="00A45A5C" w:rsidRDefault="00375088" w:rsidP="001911CB">
      <w:pPr>
        <w:pStyle w:val="box454822"/>
        <w:spacing w:before="0" w:beforeAutospacing="0" w:after="0" w:afterAutospacing="0"/>
        <w:jc w:val="center"/>
        <w:textAlignment w:val="baseline"/>
      </w:pPr>
    </w:p>
    <w:p w14:paraId="7BA7AE9E" w14:textId="2359430E" w:rsidR="000650B1" w:rsidRPr="00A45A5C" w:rsidRDefault="00B55932" w:rsidP="001911CB">
      <w:pPr>
        <w:pStyle w:val="box454822"/>
        <w:spacing w:before="0" w:beforeAutospacing="0" w:after="0" w:afterAutospacing="0"/>
        <w:jc w:val="center"/>
        <w:textAlignment w:val="baseline"/>
        <w:rPr>
          <w:b/>
        </w:rPr>
      </w:pPr>
      <w:r w:rsidRPr="00A45A5C">
        <w:rPr>
          <w:b/>
        </w:rPr>
        <w:t xml:space="preserve">Članak </w:t>
      </w:r>
      <w:r w:rsidR="00617063">
        <w:rPr>
          <w:b/>
        </w:rPr>
        <w:t>5</w:t>
      </w:r>
      <w:r w:rsidR="008F70A3" w:rsidRPr="00A45A5C">
        <w:rPr>
          <w:b/>
        </w:rPr>
        <w:t>.</w:t>
      </w:r>
    </w:p>
    <w:p w14:paraId="16FE6FB1" w14:textId="15D54EDE" w:rsidR="00640262" w:rsidRDefault="00640262" w:rsidP="00640262">
      <w:pPr>
        <w:pStyle w:val="box471682"/>
        <w:shd w:val="clear" w:color="auto" w:fill="FFFFFF"/>
        <w:spacing w:after="0"/>
        <w:jc w:val="both"/>
        <w:textAlignment w:val="baseline"/>
      </w:pPr>
      <w:r>
        <w:t xml:space="preserve"> </w:t>
      </w:r>
      <w:r>
        <w:tab/>
        <w:t xml:space="preserve">(1) </w:t>
      </w:r>
      <w:r w:rsidR="009837A6" w:rsidRPr="00A45A5C">
        <w:t>Europski nalog za dostavljanje radi pribavljanja podataka o pretplatniku ili radi</w:t>
      </w:r>
      <w:r>
        <w:t xml:space="preserve"> </w:t>
      </w:r>
      <w:r w:rsidR="009837A6" w:rsidRPr="00A45A5C">
        <w:t xml:space="preserve">pribavljanja podataka zatraženih isključivo u svrhu identifikacije korisnika kako su definirani u </w:t>
      </w:r>
      <w:r w:rsidR="005F7D85" w:rsidRPr="005F7D85">
        <w:t>članku 3. točki 10. Uredbe (EU) 2023/1543</w:t>
      </w:r>
      <w:r w:rsidR="005F7D85">
        <w:t xml:space="preserve"> </w:t>
      </w:r>
      <w:r w:rsidR="009837A6" w:rsidRPr="00A45A5C">
        <w:t xml:space="preserve">izdaje nadležno pravosudno tijelo koje vodi kazneni postupak ili postupak izvršenja kazne zatvora sukladno </w:t>
      </w:r>
      <w:bookmarkStart w:id="7" w:name="_Hlk201046541"/>
      <w:r w:rsidR="009837A6" w:rsidRPr="00A45A5C">
        <w:t>domaćem kazneno postupovnom zakonodavstvu.</w:t>
      </w:r>
      <w:bookmarkEnd w:id="7"/>
    </w:p>
    <w:p w14:paraId="2736D544" w14:textId="1B10CC1E" w:rsidR="009837A6" w:rsidRPr="00A45A5C" w:rsidRDefault="00640262" w:rsidP="00640262">
      <w:pPr>
        <w:pStyle w:val="box471682"/>
        <w:shd w:val="clear" w:color="auto" w:fill="FFFFFF"/>
        <w:spacing w:after="0"/>
        <w:ind w:firstLine="720"/>
        <w:jc w:val="both"/>
        <w:textAlignment w:val="baseline"/>
      </w:pPr>
      <w:r>
        <w:t>(2)</w:t>
      </w:r>
      <w:r w:rsidR="009837A6" w:rsidRPr="00A45A5C">
        <w:t xml:space="preserve"> Ako kazneni postupak vodi nadležni državni odvjetnik, a odluka o poduzimanju dokazne radnje radi pribavljanja podataka </w:t>
      </w:r>
      <w:r w:rsidR="005F7D85">
        <w:t>iz stavka 1. ovog</w:t>
      </w:r>
      <w:r w:rsidR="006D3E48">
        <w:t>a</w:t>
      </w:r>
      <w:r w:rsidR="005F7D85">
        <w:t xml:space="preserve"> članka </w:t>
      </w:r>
      <w:r w:rsidR="009837A6" w:rsidRPr="00A45A5C">
        <w:t>u okviru usporedivog nacionalnog postupka je u isključivoj nadležnosti suca istrage nadležnog županijskog suda, europski nalog za dostavljanje izdaje nadležni sudac istrage.</w:t>
      </w:r>
    </w:p>
    <w:p w14:paraId="7DA049D2" w14:textId="77C99369" w:rsidR="009837A6" w:rsidRPr="00A45A5C" w:rsidRDefault="009837A6" w:rsidP="001911CB">
      <w:pPr>
        <w:pStyle w:val="box471682"/>
        <w:shd w:val="clear" w:color="auto" w:fill="FFFFFF"/>
        <w:spacing w:after="0"/>
        <w:ind w:firstLine="720"/>
        <w:jc w:val="both"/>
        <w:textAlignment w:val="baseline"/>
      </w:pPr>
      <w:r w:rsidRPr="00A45A5C">
        <w:t>(</w:t>
      </w:r>
      <w:r w:rsidR="00640262">
        <w:t>3</w:t>
      </w:r>
      <w:r w:rsidRPr="00A45A5C">
        <w:t>) Europski nalog za dostavljanje radi pribavljanja podataka o prometu, osim podataka zatraženih isključivo u svrhu identifikacije korisnika kako su definirani u članku 3. točki 1</w:t>
      </w:r>
      <w:r w:rsidR="00520658" w:rsidRPr="00A45A5C">
        <w:t>0</w:t>
      </w:r>
      <w:r w:rsidRPr="00A45A5C">
        <w:t>.</w:t>
      </w:r>
      <w:r w:rsidR="00520658" w:rsidRPr="00A45A5C">
        <w:t xml:space="preserve"> Uredbe (EU) 2023/1543</w:t>
      </w:r>
      <w:r w:rsidRPr="00A45A5C">
        <w:t xml:space="preserve">, ili radi pribavljanja podataka o sadržaju izdaje nadležni sud koji vodi kazneni postupak ili postupak izvršenja kazne zatvora sukladno domaćem kazneno postupovnom zakonodavstvu. </w:t>
      </w:r>
    </w:p>
    <w:p w14:paraId="093CFF5E" w14:textId="34D9C5AE" w:rsidR="009837A6" w:rsidRPr="00A45A5C" w:rsidRDefault="009837A6" w:rsidP="001911CB">
      <w:pPr>
        <w:pStyle w:val="box471682"/>
        <w:shd w:val="clear" w:color="auto" w:fill="FFFFFF"/>
        <w:spacing w:after="0"/>
        <w:ind w:firstLine="720"/>
        <w:jc w:val="both"/>
        <w:textAlignment w:val="baseline"/>
      </w:pPr>
      <w:r w:rsidRPr="00A45A5C">
        <w:t>(</w:t>
      </w:r>
      <w:r w:rsidR="00640262">
        <w:t>4</w:t>
      </w:r>
      <w:r w:rsidRPr="00A45A5C">
        <w:t>) Europski nalog za čuvanje za podatke bilo koje kategorije izdaje nadležni sud koji vodi kazneni postupak ili postupak izvršenja kazne zatvora sukladno domaćem kazneno postupovnom zakonodavstvu.</w:t>
      </w:r>
    </w:p>
    <w:p w14:paraId="041D7937" w14:textId="30FBF88E" w:rsidR="009837A6" w:rsidRPr="00A45A5C" w:rsidRDefault="009837A6" w:rsidP="001911CB">
      <w:pPr>
        <w:pStyle w:val="box471682"/>
        <w:shd w:val="clear" w:color="auto" w:fill="FFFFFF"/>
        <w:spacing w:after="0"/>
        <w:ind w:firstLine="720"/>
        <w:jc w:val="both"/>
        <w:textAlignment w:val="baseline"/>
      </w:pPr>
      <w:r w:rsidRPr="00A45A5C">
        <w:t>(</w:t>
      </w:r>
      <w:r w:rsidR="00640262">
        <w:t>5</w:t>
      </w:r>
      <w:r w:rsidRPr="00A45A5C">
        <w:t xml:space="preserve">) Ako kazneni postupak vodi nadležni državni odvjetnik, naloge iz stavaka </w:t>
      </w:r>
      <w:r w:rsidR="000436BD">
        <w:t>3</w:t>
      </w:r>
      <w:r w:rsidR="00651880">
        <w:t>.</w:t>
      </w:r>
      <w:r w:rsidRPr="00A45A5C">
        <w:t xml:space="preserve"> i </w:t>
      </w:r>
      <w:r w:rsidR="000436BD">
        <w:t>4</w:t>
      </w:r>
      <w:r w:rsidR="00651880">
        <w:t>.</w:t>
      </w:r>
      <w:r w:rsidRPr="00A45A5C">
        <w:t xml:space="preserve"> ovog</w:t>
      </w:r>
      <w:r w:rsidR="006D3E48">
        <w:t>a</w:t>
      </w:r>
      <w:r w:rsidRPr="00A45A5C">
        <w:t xml:space="preserve"> članka na njegov zahtjev izdaje sudac istrage nadležnog suda. O zahtjevu za izdavanje naloga sudac istrage odlučuje odmah, a najkasnije u roku od 48 sati</w:t>
      </w:r>
      <w:r w:rsidR="005F7D85">
        <w:t xml:space="preserve">, a u hitnim slučajevima u roku od </w:t>
      </w:r>
      <w:r w:rsidR="00C114B2">
        <w:t>četiri</w:t>
      </w:r>
      <w:r w:rsidR="005F7D85">
        <w:t xml:space="preserve"> sata</w:t>
      </w:r>
      <w:r w:rsidRPr="00A45A5C">
        <w:t xml:space="preserve"> od primitka zahtjeva. Ako ne prihvati zahtjev </w:t>
      </w:r>
      <w:r w:rsidR="005F7D85">
        <w:t>državnog odvjetnika</w:t>
      </w:r>
      <w:r w:rsidRPr="00A45A5C">
        <w:t xml:space="preserve"> sudac istrage donosi rješenje. Protiv rješenja suca istrage </w:t>
      </w:r>
      <w:r w:rsidR="005F7D85">
        <w:t>državni odvjetnik</w:t>
      </w:r>
      <w:r w:rsidRPr="00A45A5C">
        <w:t xml:space="preserve"> ima pravo žalbe u roku 24</w:t>
      </w:r>
      <w:r w:rsidR="005F7D85">
        <w:t xml:space="preserve"> sata, a u hitnim slučajevima u roku od </w:t>
      </w:r>
      <w:r w:rsidR="00C114B2">
        <w:t xml:space="preserve">osam </w:t>
      </w:r>
      <w:r w:rsidR="005F7D85">
        <w:t>sati.</w:t>
      </w:r>
      <w:r w:rsidRPr="00A45A5C">
        <w:t xml:space="preserve"> O žalbi odlučuje vijeće nadležnog suda u roku od 48</w:t>
      </w:r>
      <w:r w:rsidR="005F7D85">
        <w:t xml:space="preserve"> sati, a u hitnim slučajevima u roku od </w:t>
      </w:r>
      <w:r w:rsidRPr="00A45A5C">
        <w:t>12 sati.</w:t>
      </w:r>
    </w:p>
    <w:p w14:paraId="2F65DAE2" w14:textId="7863D01E" w:rsidR="00084AEB" w:rsidRPr="00A45A5C" w:rsidRDefault="009837A6" w:rsidP="001911CB">
      <w:pPr>
        <w:pStyle w:val="box471682"/>
        <w:shd w:val="clear" w:color="auto" w:fill="FFFFFF"/>
        <w:spacing w:before="0" w:beforeAutospacing="0" w:after="0" w:afterAutospacing="0"/>
        <w:ind w:firstLine="720"/>
        <w:jc w:val="both"/>
        <w:textAlignment w:val="baseline"/>
      </w:pPr>
      <w:r w:rsidRPr="00A45A5C">
        <w:t>(</w:t>
      </w:r>
      <w:r w:rsidR="00640262">
        <w:t>6</w:t>
      </w:r>
      <w:r w:rsidRPr="00A45A5C">
        <w:t>) Okrivljenik ili oštećenik mogu pravosudnom tijelu koje vodi kazneni postupak predložiti izdavanje europskog naloga za dostavljanje ili europskog naloga za čuvanje u skladu s domaćim postupovnim kaznenim pravom.</w:t>
      </w:r>
    </w:p>
    <w:p w14:paraId="1B73D890" w14:textId="0E609A18" w:rsidR="001D6D79" w:rsidRDefault="00084AEB" w:rsidP="00FA7BA9">
      <w:pPr>
        <w:pStyle w:val="box471682"/>
        <w:shd w:val="clear" w:color="auto" w:fill="FFFFFF"/>
        <w:spacing w:after="0"/>
        <w:ind w:firstLine="720"/>
        <w:jc w:val="both"/>
        <w:textAlignment w:val="baseline"/>
      </w:pPr>
      <w:r w:rsidRPr="00A45A5C">
        <w:t>(</w:t>
      </w:r>
      <w:r w:rsidR="00640262">
        <w:t>7</w:t>
      </w:r>
      <w:r w:rsidRPr="00A45A5C">
        <w:t xml:space="preserve">) Tijelo izdavatelj popunjava </w:t>
      </w:r>
      <w:r w:rsidR="00DD374C">
        <w:t>p</w:t>
      </w:r>
      <w:r w:rsidR="00A84AF1">
        <w:t>otvrdu</w:t>
      </w:r>
      <w:r w:rsidR="00DD374C">
        <w:t xml:space="preserve"> europskog naloga za dostavljanje</w:t>
      </w:r>
      <w:r w:rsidR="00A84AF1">
        <w:t xml:space="preserve"> </w:t>
      </w:r>
      <w:r w:rsidR="00DD374C">
        <w:t xml:space="preserve">(u daljnjem tekstu: </w:t>
      </w:r>
      <w:r w:rsidRPr="00A45A5C">
        <w:t>EPOC</w:t>
      </w:r>
      <w:r w:rsidR="00DD374C">
        <w:t>)</w:t>
      </w:r>
      <w:r w:rsidRPr="00A45A5C">
        <w:t xml:space="preserve"> utvrđen u Prilogu I. </w:t>
      </w:r>
      <w:r w:rsidR="00DD374C" w:rsidRPr="00DD374C">
        <w:t>Uredbe (EU) 2023/1543</w:t>
      </w:r>
      <w:r w:rsidR="00DD374C">
        <w:t xml:space="preserve"> </w:t>
      </w:r>
      <w:r w:rsidRPr="00A45A5C">
        <w:t xml:space="preserve">ili </w:t>
      </w:r>
      <w:r w:rsidR="00DD374C">
        <w:t xml:space="preserve">potvrdu europskog naloga za čuvanje (u daljnjem tekstu: </w:t>
      </w:r>
      <w:r w:rsidRPr="00A45A5C">
        <w:t>EPOC-PR</w:t>
      </w:r>
      <w:r w:rsidR="00DD374C">
        <w:t>)</w:t>
      </w:r>
      <w:r w:rsidRPr="00A45A5C">
        <w:t xml:space="preserve"> utvrđen u Prilogu II. Uredbe (EU) 2023/1543, </w:t>
      </w:r>
      <w:r w:rsidRPr="00B60D0C">
        <w:t>potpisuje</w:t>
      </w:r>
      <w:r w:rsidRPr="00A45A5C">
        <w:t xml:space="preserve"> ga te potvrđuje točnost i ispravnost njegova sadržaja</w:t>
      </w:r>
      <w:r w:rsidR="00FA7BA9">
        <w:t>.</w:t>
      </w:r>
    </w:p>
    <w:p w14:paraId="3D2A19BA" w14:textId="77777777" w:rsidR="00A63096" w:rsidRDefault="00A63096" w:rsidP="00FA7BA9">
      <w:pPr>
        <w:pStyle w:val="box471682"/>
        <w:shd w:val="clear" w:color="auto" w:fill="FFFFFF"/>
        <w:spacing w:after="0"/>
        <w:ind w:firstLine="720"/>
        <w:jc w:val="both"/>
        <w:textAlignment w:val="baseline"/>
      </w:pPr>
    </w:p>
    <w:p w14:paraId="4492F2D1" w14:textId="77777777" w:rsidR="00A63096" w:rsidRDefault="00A63096" w:rsidP="00FA7BA9">
      <w:pPr>
        <w:pStyle w:val="box471682"/>
        <w:shd w:val="clear" w:color="auto" w:fill="FFFFFF"/>
        <w:spacing w:after="0"/>
        <w:ind w:firstLine="720"/>
        <w:jc w:val="both"/>
        <w:textAlignment w:val="baseline"/>
      </w:pPr>
    </w:p>
    <w:p w14:paraId="6D36F421" w14:textId="77777777" w:rsidR="00A63096" w:rsidRPr="00FA7BA9" w:rsidRDefault="00A63096" w:rsidP="00FA7BA9">
      <w:pPr>
        <w:pStyle w:val="box471682"/>
        <w:shd w:val="clear" w:color="auto" w:fill="FFFFFF"/>
        <w:spacing w:after="0"/>
        <w:ind w:firstLine="720"/>
        <w:jc w:val="both"/>
        <w:textAlignment w:val="baseline"/>
        <w:rPr>
          <w:rStyle w:val="kurziv"/>
        </w:rPr>
      </w:pPr>
    </w:p>
    <w:p w14:paraId="5FBC45BF" w14:textId="2E1FF7D8" w:rsidR="00022585" w:rsidRPr="00A45A5C" w:rsidRDefault="00022585" w:rsidP="00022585">
      <w:pPr>
        <w:pStyle w:val="box471682"/>
        <w:shd w:val="clear" w:color="auto" w:fill="FFFFFF"/>
        <w:jc w:val="center"/>
        <w:textAlignment w:val="baseline"/>
        <w:rPr>
          <w:rStyle w:val="kurziv"/>
          <w:i/>
          <w:bdr w:val="none" w:sz="0" w:space="0" w:color="auto" w:frame="1"/>
        </w:rPr>
      </w:pPr>
      <w:r w:rsidRPr="00A45A5C">
        <w:rPr>
          <w:rStyle w:val="kurziv"/>
          <w:i/>
          <w:bdr w:val="none" w:sz="0" w:space="0" w:color="auto" w:frame="1"/>
        </w:rPr>
        <w:t>Postupak preispitivanja u slučaju proturječnih obveza</w:t>
      </w:r>
    </w:p>
    <w:p w14:paraId="54CCA786" w14:textId="4BC09EA6" w:rsidR="00022585" w:rsidRPr="00A45A5C" w:rsidRDefault="00022585" w:rsidP="00022585">
      <w:pPr>
        <w:pStyle w:val="box471682"/>
        <w:shd w:val="clear" w:color="auto" w:fill="FFFFFF"/>
        <w:jc w:val="center"/>
        <w:textAlignment w:val="baseline"/>
        <w:rPr>
          <w:rStyle w:val="kurziv"/>
          <w:b/>
          <w:bCs/>
          <w:iCs/>
          <w:bdr w:val="none" w:sz="0" w:space="0" w:color="auto" w:frame="1"/>
        </w:rPr>
      </w:pPr>
      <w:r w:rsidRPr="00A45A5C">
        <w:rPr>
          <w:rStyle w:val="kurziv"/>
          <w:b/>
          <w:bCs/>
          <w:iCs/>
          <w:bdr w:val="none" w:sz="0" w:space="0" w:color="auto" w:frame="1"/>
        </w:rPr>
        <w:t xml:space="preserve">Članak </w:t>
      </w:r>
      <w:r w:rsidR="00617063">
        <w:rPr>
          <w:rStyle w:val="kurziv"/>
          <w:b/>
          <w:bCs/>
          <w:iCs/>
          <w:bdr w:val="none" w:sz="0" w:space="0" w:color="auto" w:frame="1"/>
        </w:rPr>
        <w:t>6</w:t>
      </w:r>
      <w:r w:rsidRPr="00A45A5C">
        <w:rPr>
          <w:rStyle w:val="kurziv"/>
          <w:b/>
          <w:bCs/>
          <w:iCs/>
          <w:bdr w:val="none" w:sz="0" w:space="0" w:color="auto" w:frame="1"/>
        </w:rPr>
        <w:t xml:space="preserve">. </w:t>
      </w:r>
    </w:p>
    <w:p w14:paraId="4A43922D" w14:textId="32F2678B" w:rsidR="00022585" w:rsidRPr="00A45A5C" w:rsidRDefault="00022585" w:rsidP="00022585">
      <w:pPr>
        <w:pStyle w:val="box471682"/>
        <w:shd w:val="clear" w:color="auto" w:fill="FFFFFF"/>
        <w:ind w:firstLine="720"/>
        <w:jc w:val="both"/>
        <w:textAlignment w:val="baseline"/>
        <w:rPr>
          <w:rStyle w:val="kurziv"/>
          <w:iCs/>
          <w:bdr w:val="none" w:sz="0" w:space="0" w:color="auto" w:frame="1"/>
        </w:rPr>
      </w:pPr>
      <w:r w:rsidRPr="00A45A5C">
        <w:rPr>
          <w:rStyle w:val="kurziv"/>
          <w:iCs/>
          <w:bdr w:val="none" w:sz="0" w:space="0" w:color="auto" w:frame="1"/>
        </w:rPr>
        <w:t xml:space="preserve">(1)  Postupak preispitivanja propisan člankom 17. Uredbe (EU) 2023/1543 provodi se pred vijećem od tri suca Vrhovnog suda Republike Hrvatske. </w:t>
      </w:r>
    </w:p>
    <w:p w14:paraId="1D4BA1AA" w14:textId="187B00FC" w:rsidR="00022585" w:rsidRPr="00A45A5C" w:rsidRDefault="00022585" w:rsidP="00022585">
      <w:pPr>
        <w:pStyle w:val="box471682"/>
        <w:shd w:val="clear" w:color="auto" w:fill="FFFFFF"/>
        <w:jc w:val="both"/>
        <w:textAlignment w:val="baseline"/>
        <w:rPr>
          <w:rStyle w:val="kurziv"/>
          <w:iCs/>
          <w:bdr w:val="none" w:sz="0" w:space="0" w:color="auto" w:frame="1"/>
        </w:rPr>
      </w:pPr>
      <w:r w:rsidRPr="00A45A5C">
        <w:rPr>
          <w:rStyle w:val="kurziv"/>
          <w:iCs/>
          <w:bdr w:val="none" w:sz="0" w:space="0" w:color="auto" w:frame="1"/>
        </w:rPr>
        <w:t xml:space="preserve">     </w:t>
      </w:r>
      <w:r w:rsidRPr="00A45A5C">
        <w:rPr>
          <w:rStyle w:val="kurziv"/>
          <w:iCs/>
          <w:bdr w:val="none" w:sz="0" w:space="0" w:color="auto" w:frame="1"/>
        </w:rPr>
        <w:tab/>
        <w:t xml:space="preserve">(2)  Ako tijelo izdavatelj po primitku obrazloženog prigovora ne povuče </w:t>
      </w:r>
      <w:r w:rsidR="00617063">
        <w:rPr>
          <w:rStyle w:val="kurziv"/>
          <w:iCs/>
          <w:bdr w:val="none" w:sz="0" w:space="0" w:color="auto" w:frame="1"/>
        </w:rPr>
        <w:t xml:space="preserve">europski nalog za dostavljanje, </w:t>
      </w:r>
      <w:r w:rsidRPr="00A45A5C">
        <w:rPr>
          <w:rStyle w:val="kurziv"/>
          <w:iCs/>
          <w:bdr w:val="none" w:sz="0" w:space="0" w:color="auto" w:frame="1"/>
        </w:rPr>
        <w:t xml:space="preserve">uz spis predmeta, dostavit će Vrhovnom sudu </w:t>
      </w:r>
      <w:r w:rsidR="00651880" w:rsidRPr="00651880">
        <w:rPr>
          <w:rStyle w:val="kurziv"/>
          <w:iCs/>
          <w:bdr w:val="none" w:sz="0" w:space="0" w:color="auto" w:frame="1"/>
        </w:rPr>
        <w:t>Republike Hrvatske</w:t>
      </w:r>
      <w:r w:rsidRPr="00A45A5C">
        <w:rPr>
          <w:rStyle w:val="kurziv"/>
          <w:iCs/>
          <w:bdr w:val="none" w:sz="0" w:space="0" w:color="auto" w:frame="1"/>
        </w:rPr>
        <w:t xml:space="preserve"> </w:t>
      </w:r>
      <w:r w:rsidR="00617063">
        <w:rPr>
          <w:rStyle w:val="kurziv"/>
          <w:iCs/>
          <w:bdr w:val="none" w:sz="0" w:space="0" w:color="auto" w:frame="1"/>
        </w:rPr>
        <w:t>europski nalog za dostavljanje</w:t>
      </w:r>
      <w:r w:rsidRPr="00A45A5C">
        <w:rPr>
          <w:rStyle w:val="kurziv"/>
          <w:iCs/>
          <w:bdr w:val="none" w:sz="0" w:space="0" w:color="auto" w:frame="1"/>
        </w:rPr>
        <w:t xml:space="preserve">, obrazloženi prigovor iz </w:t>
      </w:r>
      <w:r w:rsidRPr="005E64E4">
        <w:rPr>
          <w:rStyle w:val="kurziv"/>
          <w:iCs/>
          <w:bdr w:val="none" w:sz="0" w:space="0" w:color="auto" w:frame="1"/>
        </w:rPr>
        <w:t>članka 17. stav</w:t>
      </w:r>
      <w:r w:rsidR="00651880">
        <w:rPr>
          <w:rStyle w:val="kurziv"/>
          <w:iCs/>
          <w:bdr w:val="none" w:sz="0" w:space="0" w:color="auto" w:frame="1"/>
        </w:rPr>
        <w:t>ka</w:t>
      </w:r>
      <w:r w:rsidRPr="005E64E4">
        <w:rPr>
          <w:rStyle w:val="kurziv"/>
          <w:iCs/>
          <w:bdr w:val="none" w:sz="0" w:space="0" w:color="auto" w:frame="1"/>
        </w:rPr>
        <w:t xml:space="preserve"> 1.</w:t>
      </w:r>
      <w:r w:rsidRPr="00A45A5C">
        <w:rPr>
          <w:rStyle w:val="kurziv"/>
          <w:iCs/>
          <w:bdr w:val="none" w:sz="0" w:space="0" w:color="auto" w:frame="1"/>
        </w:rPr>
        <w:t xml:space="preserve"> </w:t>
      </w:r>
      <w:r w:rsidR="00A40BAD" w:rsidRPr="00A45A5C">
        <w:rPr>
          <w:rStyle w:val="kurziv"/>
          <w:iCs/>
          <w:bdr w:val="none" w:sz="0" w:space="0" w:color="auto" w:frame="1"/>
        </w:rPr>
        <w:t>Uredbe (EU) 2023/1543</w:t>
      </w:r>
      <w:r w:rsidRPr="00A45A5C">
        <w:rPr>
          <w:rStyle w:val="kurziv"/>
          <w:iCs/>
          <w:bdr w:val="none" w:sz="0" w:space="0" w:color="auto" w:frame="1"/>
        </w:rPr>
        <w:t xml:space="preserve">, obavijesti koje je dobio od države izvršenja i obrazloženi zahtjev za preispitivanje.  </w:t>
      </w:r>
    </w:p>
    <w:p w14:paraId="141D501B" w14:textId="24B46EF5" w:rsidR="00FA7BA9" w:rsidRDefault="00022585" w:rsidP="00FA7BA9">
      <w:pPr>
        <w:pStyle w:val="box471682"/>
        <w:shd w:val="clear" w:color="auto" w:fill="FFFFFF"/>
        <w:ind w:firstLine="720"/>
        <w:jc w:val="both"/>
        <w:textAlignment w:val="baseline"/>
        <w:rPr>
          <w:rStyle w:val="kurziv"/>
          <w:iCs/>
          <w:bdr w:val="none" w:sz="0" w:space="0" w:color="auto" w:frame="1"/>
        </w:rPr>
      </w:pPr>
      <w:r w:rsidRPr="00A45A5C">
        <w:rPr>
          <w:rStyle w:val="kurziv"/>
          <w:iCs/>
          <w:bdr w:val="none" w:sz="0" w:space="0" w:color="auto" w:frame="1"/>
        </w:rPr>
        <w:t xml:space="preserve">(3) O potvrđivanju ili ukidanju </w:t>
      </w:r>
      <w:r w:rsidR="00617063">
        <w:rPr>
          <w:rStyle w:val="kurziv"/>
          <w:iCs/>
          <w:bdr w:val="none" w:sz="0" w:space="0" w:color="auto" w:frame="1"/>
        </w:rPr>
        <w:t xml:space="preserve">europskog </w:t>
      </w:r>
      <w:r w:rsidRPr="00A45A5C">
        <w:rPr>
          <w:rStyle w:val="kurziv"/>
          <w:iCs/>
          <w:bdr w:val="none" w:sz="0" w:space="0" w:color="auto" w:frame="1"/>
        </w:rPr>
        <w:t>naloga</w:t>
      </w:r>
      <w:r w:rsidR="00617063">
        <w:rPr>
          <w:rStyle w:val="kurziv"/>
          <w:iCs/>
          <w:bdr w:val="none" w:sz="0" w:space="0" w:color="auto" w:frame="1"/>
        </w:rPr>
        <w:t xml:space="preserve"> za dostavljanje</w:t>
      </w:r>
      <w:r w:rsidRPr="00A45A5C">
        <w:rPr>
          <w:rStyle w:val="kurziv"/>
          <w:iCs/>
          <w:bdr w:val="none" w:sz="0" w:space="0" w:color="auto" w:frame="1"/>
        </w:rPr>
        <w:t xml:space="preserve"> Vrhovni sud Republike Hrvatske odlučuje rješenjem protiv kojeg nije dopuštena žalba.</w:t>
      </w:r>
    </w:p>
    <w:p w14:paraId="74ACD723" w14:textId="77777777" w:rsidR="00A63096" w:rsidRPr="00FA7BA9" w:rsidRDefault="00A63096" w:rsidP="00FA7BA9">
      <w:pPr>
        <w:pStyle w:val="box471682"/>
        <w:shd w:val="clear" w:color="auto" w:fill="FFFFFF"/>
        <w:ind w:firstLine="720"/>
        <w:jc w:val="both"/>
        <w:textAlignment w:val="baseline"/>
        <w:rPr>
          <w:iCs/>
          <w:bdr w:val="none" w:sz="0" w:space="0" w:color="auto" w:frame="1"/>
        </w:rPr>
      </w:pPr>
    </w:p>
    <w:p w14:paraId="68BF5AE7" w14:textId="3C882CF2" w:rsidR="00C724A7" w:rsidRPr="00A45A5C" w:rsidRDefault="00C724A7" w:rsidP="001911CB">
      <w:pPr>
        <w:pStyle w:val="box454822"/>
        <w:spacing w:after="0"/>
        <w:jc w:val="center"/>
        <w:textAlignment w:val="baseline"/>
        <w:rPr>
          <w:rStyle w:val="kurziv"/>
          <w:i/>
          <w:bdr w:val="none" w:sz="0" w:space="0" w:color="auto" w:frame="1"/>
        </w:rPr>
      </w:pPr>
      <w:r w:rsidRPr="00A45A5C">
        <w:rPr>
          <w:rStyle w:val="kurziv"/>
          <w:i/>
          <w:bdr w:val="none" w:sz="0" w:space="0" w:color="auto" w:frame="1"/>
        </w:rPr>
        <w:t>Tijelo izvršitelj</w:t>
      </w:r>
    </w:p>
    <w:p w14:paraId="5B8FD319" w14:textId="237B6F26" w:rsidR="005E791A" w:rsidRPr="00A45A5C" w:rsidRDefault="00C724A7" w:rsidP="001911CB">
      <w:pPr>
        <w:pStyle w:val="box454822"/>
        <w:spacing w:after="0"/>
        <w:jc w:val="center"/>
        <w:textAlignment w:val="baseline"/>
        <w:rPr>
          <w:rStyle w:val="kurziv"/>
          <w:b/>
          <w:bCs/>
          <w:iCs/>
          <w:bdr w:val="none" w:sz="0" w:space="0" w:color="auto" w:frame="1"/>
        </w:rPr>
      </w:pPr>
      <w:r w:rsidRPr="00A45A5C">
        <w:rPr>
          <w:rStyle w:val="kurziv"/>
          <w:b/>
          <w:bCs/>
          <w:iCs/>
          <w:bdr w:val="none" w:sz="0" w:space="0" w:color="auto" w:frame="1"/>
        </w:rPr>
        <w:t xml:space="preserve">Članak </w:t>
      </w:r>
      <w:r w:rsidR="00617063">
        <w:rPr>
          <w:rStyle w:val="kurziv"/>
          <w:b/>
          <w:bCs/>
          <w:iCs/>
          <w:bdr w:val="none" w:sz="0" w:space="0" w:color="auto" w:frame="1"/>
        </w:rPr>
        <w:t>7</w:t>
      </w:r>
      <w:r w:rsidRPr="00A45A5C">
        <w:rPr>
          <w:rStyle w:val="kurziv"/>
          <w:b/>
          <w:bCs/>
          <w:iCs/>
          <w:bdr w:val="none" w:sz="0" w:space="0" w:color="auto" w:frame="1"/>
        </w:rPr>
        <w:t>.</w:t>
      </w:r>
    </w:p>
    <w:p w14:paraId="201F94F9" w14:textId="5A8643D7" w:rsidR="00181FC0" w:rsidRPr="00A45A5C" w:rsidRDefault="00616BDA" w:rsidP="001911CB">
      <w:pPr>
        <w:pStyle w:val="box454822"/>
        <w:spacing w:after="0"/>
        <w:jc w:val="both"/>
        <w:textAlignment w:val="baseline"/>
      </w:pPr>
      <w:r w:rsidRPr="00616BDA">
        <w:rPr>
          <w:rStyle w:val="kurziv"/>
          <w:iCs/>
          <w:bdr w:val="none" w:sz="0" w:space="0" w:color="auto" w:frame="1"/>
        </w:rPr>
        <w:t>Za primanje naloga za dostavljanje i EPOC-a te europskog naloga za čuvanje i EPOC-PR-a, koje tijelo izdavatelj šalje radi obavješćivanja ili radi prisilne provedbe u skladu s Uredbom (EU) 2023/1543, nadležan je županijski sud prema mjestu gdje se nalazi sjedište imenovanog subjekta koji ima poslovni nastan ili prema mjestu prebivališta, boravišta ili sjedišta pravnog zastupnika.</w:t>
      </w:r>
    </w:p>
    <w:p w14:paraId="43BF71C7" w14:textId="77777777" w:rsidR="00A63096" w:rsidRDefault="00181FC0" w:rsidP="00A63096">
      <w:pPr>
        <w:pStyle w:val="box454822"/>
        <w:spacing w:before="0" w:beforeAutospacing="0" w:after="0" w:afterAutospacing="0"/>
        <w:jc w:val="center"/>
        <w:textAlignment w:val="baseline"/>
        <w:rPr>
          <w:i/>
          <w:iCs/>
        </w:rPr>
      </w:pPr>
      <w:r w:rsidRPr="00A45A5C">
        <w:rPr>
          <w:i/>
          <w:iCs/>
        </w:rPr>
        <w:t xml:space="preserve">Postupak povodom razloga za odbijanje </w:t>
      </w:r>
    </w:p>
    <w:p w14:paraId="606B5F19" w14:textId="25761D3B" w:rsidR="00181FC0" w:rsidRPr="00A45A5C" w:rsidRDefault="00181FC0" w:rsidP="00A63096">
      <w:pPr>
        <w:pStyle w:val="box454822"/>
        <w:spacing w:before="0" w:beforeAutospacing="0" w:after="0" w:afterAutospacing="0"/>
        <w:jc w:val="center"/>
        <w:textAlignment w:val="baseline"/>
        <w:rPr>
          <w:i/>
          <w:iCs/>
        </w:rPr>
      </w:pPr>
      <w:r w:rsidRPr="00A45A5C">
        <w:rPr>
          <w:i/>
          <w:iCs/>
        </w:rPr>
        <w:t>EPOC-a iz čl</w:t>
      </w:r>
      <w:r w:rsidR="00FA7BA9">
        <w:rPr>
          <w:i/>
          <w:iCs/>
        </w:rPr>
        <w:t>anka</w:t>
      </w:r>
      <w:r w:rsidRPr="00A45A5C">
        <w:rPr>
          <w:i/>
          <w:iCs/>
        </w:rPr>
        <w:t xml:space="preserve"> 12. Uredbe</w:t>
      </w:r>
      <w:r w:rsidR="00497E00" w:rsidRPr="00A45A5C">
        <w:rPr>
          <w:i/>
          <w:iCs/>
        </w:rPr>
        <w:t xml:space="preserve"> </w:t>
      </w:r>
      <w:r w:rsidR="00272530" w:rsidRPr="00A45A5C">
        <w:rPr>
          <w:i/>
          <w:iCs/>
        </w:rPr>
        <w:t>(EU) 2023/1543</w:t>
      </w:r>
    </w:p>
    <w:p w14:paraId="466E8F4C" w14:textId="7BDA9A38" w:rsidR="00181FC0" w:rsidRPr="00A45A5C" w:rsidRDefault="00181FC0" w:rsidP="001911CB">
      <w:pPr>
        <w:pStyle w:val="box454822"/>
        <w:spacing w:after="0"/>
        <w:jc w:val="center"/>
        <w:textAlignment w:val="baseline"/>
        <w:rPr>
          <w:b/>
          <w:bCs/>
        </w:rPr>
      </w:pPr>
      <w:r w:rsidRPr="00A45A5C">
        <w:rPr>
          <w:b/>
          <w:bCs/>
        </w:rPr>
        <w:t xml:space="preserve">Članak </w:t>
      </w:r>
      <w:r w:rsidR="00617063">
        <w:rPr>
          <w:b/>
          <w:bCs/>
        </w:rPr>
        <w:t>8</w:t>
      </w:r>
      <w:r w:rsidRPr="00A45A5C">
        <w:rPr>
          <w:b/>
          <w:bCs/>
        </w:rPr>
        <w:t>.</w:t>
      </w:r>
    </w:p>
    <w:p w14:paraId="45D8B6BE" w14:textId="0181F1C8" w:rsidR="00C724A7" w:rsidRPr="00A45A5C" w:rsidRDefault="00181FC0" w:rsidP="001911CB">
      <w:pPr>
        <w:pStyle w:val="box454822"/>
        <w:spacing w:before="0" w:beforeAutospacing="0" w:after="0" w:afterAutospacing="0"/>
        <w:ind w:firstLine="720"/>
        <w:jc w:val="both"/>
        <w:textAlignment w:val="baseline"/>
      </w:pPr>
      <w:r w:rsidRPr="00A45A5C">
        <w:t xml:space="preserve">Povodom obavijesti </w:t>
      </w:r>
      <w:r w:rsidRPr="00FA7BA9">
        <w:t>iz članka 8. i članka 10. stavka 5.</w:t>
      </w:r>
      <w:r w:rsidRPr="00A45A5C">
        <w:t xml:space="preserve"> Uredbe </w:t>
      </w:r>
      <w:r w:rsidR="00272530" w:rsidRPr="00A45A5C">
        <w:t xml:space="preserve">(EU) 2023/1543 </w:t>
      </w:r>
      <w:r w:rsidRPr="00A45A5C">
        <w:t>nadležni sudac istrage odlučuje o razlozima za odbijanje EPOC-a rješenjem protiv kojeg nije dopuštena žalba.</w:t>
      </w:r>
    </w:p>
    <w:p w14:paraId="275B9B70" w14:textId="77777777" w:rsidR="00497E00" w:rsidRPr="00A45A5C" w:rsidRDefault="00497E00" w:rsidP="001911CB">
      <w:pPr>
        <w:pStyle w:val="box454822"/>
        <w:spacing w:before="0" w:beforeAutospacing="0" w:after="0" w:afterAutospacing="0"/>
        <w:ind w:firstLine="720"/>
        <w:jc w:val="both"/>
        <w:textAlignment w:val="baseline"/>
      </w:pPr>
    </w:p>
    <w:p w14:paraId="60E9137F" w14:textId="77777777" w:rsidR="00272530" w:rsidRPr="00A45A5C" w:rsidRDefault="00272530" w:rsidP="001911CB">
      <w:pPr>
        <w:pStyle w:val="box454822"/>
        <w:spacing w:before="0" w:beforeAutospacing="0" w:after="0" w:afterAutospacing="0"/>
        <w:ind w:firstLine="720"/>
        <w:jc w:val="both"/>
        <w:textAlignment w:val="baseline"/>
      </w:pPr>
    </w:p>
    <w:p w14:paraId="72DA6F2A" w14:textId="45C40B80" w:rsidR="000C37F2" w:rsidRPr="00A45A5C" w:rsidRDefault="000C37F2" w:rsidP="001911CB">
      <w:pPr>
        <w:pStyle w:val="box454822"/>
        <w:spacing w:before="0" w:beforeAutospacing="0" w:after="0" w:afterAutospacing="0"/>
        <w:ind w:firstLine="709"/>
        <w:jc w:val="both"/>
        <w:textAlignment w:val="baseline"/>
      </w:pPr>
    </w:p>
    <w:p w14:paraId="3E0D2ABB" w14:textId="77777777" w:rsidR="00A63096" w:rsidRDefault="00272530" w:rsidP="00A63096">
      <w:pPr>
        <w:spacing w:after="0" w:line="240" w:lineRule="auto"/>
        <w:jc w:val="center"/>
        <w:rPr>
          <w:rFonts w:ascii="Times New Roman" w:eastAsia="Calibri" w:hAnsi="Times New Roman" w:cs="Times New Roman"/>
          <w:i/>
          <w:iCs/>
          <w:sz w:val="24"/>
          <w:szCs w:val="24"/>
        </w:rPr>
      </w:pPr>
      <w:r w:rsidRPr="00A45A5C">
        <w:rPr>
          <w:rFonts w:ascii="Times New Roman" w:eastAsia="Calibri" w:hAnsi="Times New Roman" w:cs="Times New Roman"/>
          <w:i/>
          <w:iCs/>
          <w:sz w:val="24"/>
          <w:szCs w:val="24"/>
        </w:rPr>
        <w:t xml:space="preserve">Postupak prisilne provedbe </w:t>
      </w:r>
    </w:p>
    <w:p w14:paraId="4907A0BC" w14:textId="3F4C2C69" w:rsidR="00272530" w:rsidRDefault="00272530" w:rsidP="00A63096">
      <w:pPr>
        <w:spacing w:after="0" w:line="240" w:lineRule="auto"/>
        <w:jc w:val="center"/>
        <w:rPr>
          <w:rFonts w:ascii="Times New Roman" w:eastAsia="Calibri" w:hAnsi="Times New Roman" w:cs="Times New Roman"/>
          <w:i/>
          <w:iCs/>
          <w:sz w:val="24"/>
          <w:szCs w:val="24"/>
        </w:rPr>
      </w:pPr>
      <w:r w:rsidRPr="00A45A5C">
        <w:rPr>
          <w:rFonts w:ascii="Times New Roman" w:eastAsia="Calibri" w:hAnsi="Times New Roman" w:cs="Times New Roman"/>
          <w:i/>
          <w:iCs/>
          <w:sz w:val="24"/>
          <w:szCs w:val="24"/>
        </w:rPr>
        <w:t>iz čl</w:t>
      </w:r>
      <w:r w:rsidR="00FA7BA9">
        <w:rPr>
          <w:rFonts w:ascii="Times New Roman" w:eastAsia="Calibri" w:hAnsi="Times New Roman" w:cs="Times New Roman"/>
          <w:i/>
          <w:iCs/>
          <w:sz w:val="24"/>
          <w:szCs w:val="24"/>
        </w:rPr>
        <w:t>anka</w:t>
      </w:r>
      <w:r w:rsidRPr="00A45A5C">
        <w:rPr>
          <w:rFonts w:ascii="Times New Roman" w:eastAsia="Calibri" w:hAnsi="Times New Roman" w:cs="Times New Roman"/>
          <w:i/>
          <w:iCs/>
          <w:sz w:val="24"/>
          <w:szCs w:val="24"/>
        </w:rPr>
        <w:t xml:space="preserve"> 16. </w:t>
      </w:r>
      <w:r w:rsidR="00497E00" w:rsidRPr="00A45A5C">
        <w:rPr>
          <w:rFonts w:ascii="Times New Roman" w:eastAsia="Calibri" w:hAnsi="Times New Roman" w:cs="Times New Roman"/>
          <w:i/>
          <w:iCs/>
          <w:sz w:val="24"/>
          <w:szCs w:val="24"/>
        </w:rPr>
        <w:t>Uredbe (EU) 2023/1543</w:t>
      </w:r>
    </w:p>
    <w:p w14:paraId="35198BD7" w14:textId="77777777" w:rsidR="00A63096" w:rsidRPr="00A45A5C" w:rsidRDefault="00A63096" w:rsidP="00A63096">
      <w:pPr>
        <w:spacing w:after="0" w:line="240" w:lineRule="auto"/>
        <w:jc w:val="center"/>
        <w:rPr>
          <w:rFonts w:ascii="Times New Roman" w:eastAsia="Calibri" w:hAnsi="Times New Roman" w:cs="Times New Roman"/>
          <w:i/>
          <w:iCs/>
          <w:sz w:val="24"/>
          <w:szCs w:val="24"/>
        </w:rPr>
      </w:pPr>
    </w:p>
    <w:p w14:paraId="4624171B" w14:textId="0169D5FE" w:rsidR="00497E00" w:rsidRPr="00A45A5C" w:rsidRDefault="00497E00" w:rsidP="001911CB">
      <w:pPr>
        <w:spacing w:after="160" w:line="240" w:lineRule="auto"/>
        <w:jc w:val="center"/>
        <w:rPr>
          <w:rFonts w:ascii="Times New Roman" w:eastAsia="Calibri" w:hAnsi="Times New Roman" w:cs="Times New Roman"/>
          <w:b/>
          <w:bCs/>
          <w:sz w:val="24"/>
          <w:szCs w:val="24"/>
        </w:rPr>
      </w:pPr>
      <w:r w:rsidRPr="00A45A5C">
        <w:rPr>
          <w:rFonts w:ascii="Times New Roman" w:eastAsia="Calibri" w:hAnsi="Times New Roman" w:cs="Times New Roman"/>
          <w:b/>
          <w:bCs/>
          <w:sz w:val="24"/>
          <w:szCs w:val="24"/>
        </w:rPr>
        <w:t xml:space="preserve">Članak </w:t>
      </w:r>
      <w:r w:rsidR="00617063">
        <w:rPr>
          <w:rFonts w:ascii="Times New Roman" w:eastAsia="Calibri" w:hAnsi="Times New Roman" w:cs="Times New Roman"/>
          <w:b/>
          <w:bCs/>
          <w:sz w:val="24"/>
          <w:szCs w:val="24"/>
        </w:rPr>
        <w:t>9</w:t>
      </w:r>
      <w:r w:rsidRPr="00A45A5C">
        <w:rPr>
          <w:rFonts w:ascii="Times New Roman" w:eastAsia="Calibri" w:hAnsi="Times New Roman" w:cs="Times New Roman"/>
          <w:b/>
          <w:bCs/>
          <w:sz w:val="24"/>
          <w:szCs w:val="24"/>
        </w:rPr>
        <w:t>.</w:t>
      </w:r>
    </w:p>
    <w:p w14:paraId="658CFA52" w14:textId="3A41B3B8" w:rsidR="00272530" w:rsidRPr="00A45A5C" w:rsidRDefault="00497E00" w:rsidP="001911CB">
      <w:pPr>
        <w:spacing w:after="160" w:line="240" w:lineRule="auto"/>
        <w:ind w:firstLine="720"/>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(1) </w:t>
      </w:r>
      <w:r w:rsidR="00272530" w:rsidRPr="00A45A5C">
        <w:rPr>
          <w:rFonts w:ascii="Times New Roman" w:eastAsia="Calibri" w:hAnsi="Times New Roman" w:cs="Times New Roman"/>
          <w:sz w:val="24"/>
          <w:szCs w:val="24"/>
        </w:rPr>
        <w:t xml:space="preserve">Rješenje iz članka 16. stavka 2. Uredbe </w:t>
      </w:r>
      <w:r w:rsidRPr="00A45A5C">
        <w:rPr>
          <w:rFonts w:ascii="Times New Roman" w:eastAsia="Calibri" w:hAnsi="Times New Roman" w:cs="Times New Roman"/>
          <w:sz w:val="24"/>
          <w:szCs w:val="24"/>
        </w:rPr>
        <w:t xml:space="preserve">(EU) 2023/1543 </w:t>
      </w:r>
      <w:r w:rsidR="00272530" w:rsidRPr="00A45A5C">
        <w:rPr>
          <w:rFonts w:ascii="Times New Roman" w:eastAsia="Calibri" w:hAnsi="Times New Roman" w:cs="Times New Roman"/>
          <w:sz w:val="24"/>
          <w:szCs w:val="24"/>
        </w:rPr>
        <w:t>donosi nadležni suda</w:t>
      </w:r>
      <w:r w:rsidRPr="00A45A5C">
        <w:rPr>
          <w:rFonts w:ascii="Times New Roman" w:eastAsia="Calibri" w:hAnsi="Times New Roman" w:cs="Times New Roman"/>
          <w:sz w:val="24"/>
          <w:szCs w:val="24"/>
        </w:rPr>
        <w:t xml:space="preserve">c </w:t>
      </w:r>
      <w:r w:rsidR="00272530" w:rsidRPr="00A45A5C">
        <w:rPr>
          <w:rFonts w:ascii="Times New Roman" w:eastAsia="Calibri" w:hAnsi="Times New Roman" w:cs="Times New Roman"/>
          <w:sz w:val="24"/>
          <w:szCs w:val="24"/>
        </w:rPr>
        <w:t xml:space="preserve">istrage. </w:t>
      </w:r>
    </w:p>
    <w:p w14:paraId="6C6BFCF8" w14:textId="715A1746" w:rsidR="00272530" w:rsidRPr="00A45A5C" w:rsidRDefault="00497E00" w:rsidP="001911CB">
      <w:pPr>
        <w:spacing w:after="160" w:line="240" w:lineRule="auto"/>
        <w:ind w:firstLine="720"/>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(2) </w:t>
      </w:r>
      <w:r w:rsidR="00272530" w:rsidRPr="00A45A5C">
        <w:rPr>
          <w:rFonts w:ascii="Times New Roman" w:eastAsia="Calibri" w:hAnsi="Times New Roman" w:cs="Times New Roman"/>
          <w:sz w:val="24"/>
          <w:szCs w:val="24"/>
        </w:rPr>
        <w:t xml:space="preserve">Protiv rješenja </w:t>
      </w:r>
      <w:r w:rsidR="00617063">
        <w:rPr>
          <w:rFonts w:ascii="Times New Roman" w:eastAsia="Calibri" w:hAnsi="Times New Roman" w:cs="Times New Roman"/>
          <w:sz w:val="24"/>
          <w:szCs w:val="24"/>
        </w:rPr>
        <w:t>iz stavka 1. ovog</w:t>
      </w:r>
      <w:r w:rsidR="006D3E48">
        <w:rPr>
          <w:rFonts w:ascii="Times New Roman" w:eastAsia="Calibri" w:hAnsi="Times New Roman" w:cs="Times New Roman"/>
          <w:sz w:val="24"/>
          <w:szCs w:val="24"/>
        </w:rPr>
        <w:t>a</w:t>
      </w:r>
      <w:r w:rsidR="00617063">
        <w:rPr>
          <w:rFonts w:ascii="Times New Roman" w:eastAsia="Calibri" w:hAnsi="Times New Roman" w:cs="Times New Roman"/>
          <w:sz w:val="24"/>
          <w:szCs w:val="24"/>
        </w:rPr>
        <w:t xml:space="preserve"> članka </w:t>
      </w:r>
      <w:r w:rsidR="00272530" w:rsidRPr="00A45A5C">
        <w:rPr>
          <w:rFonts w:ascii="Times New Roman" w:eastAsia="Calibri" w:hAnsi="Times New Roman" w:cs="Times New Roman"/>
          <w:sz w:val="24"/>
          <w:szCs w:val="24"/>
        </w:rPr>
        <w:t xml:space="preserve">kojom se određuje prisilna provedba naloga adresat može podnijeti prigovor u roku od </w:t>
      </w:r>
      <w:r w:rsidR="008D33F9">
        <w:rPr>
          <w:rFonts w:ascii="Times New Roman" w:eastAsia="Calibri" w:hAnsi="Times New Roman" w:cs="Times New Roman"/>
          <w:sz w:val="24"/>
          <w:szCs w:val="24"/>
        </w:rPr>
        <w:t>tri</w:t>
      </w:r>
      <w:r w:rsidR="00272530" w:rsidRPr="00A45A5C">
        <w:rPr>
          <w:rFonts w:ascii="Times New Roman" w:eastAsia="Calibri" w:hAnsi="Times New Roman" w:cs="Times New Roman"/>
          <w:sz w:val="24"/>
          <w:szCs w:val="24"/>
        </w:rPr>
        <w:t xml:space="preserve"> dana</w:t>
      </w:r>
      <w:r w:rsidR="00BF34E9">
        <w:rPr>
          <w:rFonts w:ascii="Times New Roman" w:eastAsia="Calibri" w:hAnsi="Times New Roman" w:cs="Times New Roman"/>
          <w:sz w:val="24"/>
          <w:szCs w:val="24"/>
        </w:rPr>
        <w:t xml:space="preserve"> od dostave rješenja</w:t>
      </w:r>
      <w:r w:rsidR="00272530" w:rsidRPr="00A45A5C">
        <w:rPr>
          <w:rFonts w:ascii="Times New Roman" w:eastAsia="Calibri" w:hAnsi="Times New Roman" w:cs="Times New Roman"/>
          <w:sz w:val="24"/>
          <w:szCs w:val="24"/>
        </w:rPr>
        <w:t>, koji odgađa izvršenje tog rješenja.</w:t>
      </w:r>
    </w:p>
    <w:p w14:paraId="05D4A67D" w14:textId="5E1360E0" w:rsidR="00272530" w:rsidRPr="00A45A5C" w:rsidRDefault="00497E00" w:rsidP="001911CB">
      <w:pPr>
        <w:spacing w:after="160" w:line="240" w:lineRule="auto"/>
        <w:ind w:firstLine="720"/>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(3) </w:t>
      </w:r>
      <w:r w:rsidR="00272530" w:rsidRPr="00A45A5C">
        <w:rPr>
          <w:rFonts w:ascii="Times New Roman" w:eastAsia="Calibri" w:hAnsi="Times New Roman" w:cs="Times New Roman"/>
          <w:sz w:val="24"/>
          <w:szCs w:val="24"/>
        </w:rPr>
        <w:t xml:space="preserve">Izvanraspravno vijeće nadležnog županijskog suda o prigovoru odlučuje u roku od </w:t>
      </w:r>
      <w:r w:rsidR="00617063">
        <w:rPr>
          <w:rFonts w:ascii="Times New Roman" w:eastAsia="Calibri" w:hAnsi="Times New Roman" w:cs="Times New Roman"/>
          <w:sz w:val="24"/>
          <w:szCs w:val="24"/>
        </w:rPr>
        <w:t>pet</w:t>
      </w:r>
      <w:r w:rsidR="00272530" w:rsidRPr="00A45A5C">
        <w:rPr>
          <w:rFonts w:ascii="Times New Roman" w:eastAsia="Calibri" w:hAnsi="Times New Roman" w:cs="Times New Roman"/>
          <w:sz w:val="24"/>
          <w:szCs w:val="24"/>
        </w:rPr>
        <w:t xml:space="preserve"> dana.</w:t>
      </w:r>
    </w:p>
    <w:p w14:paraId="47D9A973" w14:textId="77777777" w:rsidR="008D33F9" w:rsidRDefault="00497E00" w:rsidP="001911CB">
      <w:pPr>
        <w:spacing w:after="160" w:line="240" w:lineRule="auto"/>
        <w:ind w:firstLine="720"/>
        <w:jc w:val="both"/>
        <w:rPr>
          <w:rFonts w:ascii="Times New Roman" w:eastAsia="Calibri" w:hAnsi="Times New Roman" w:cs="Times New Roman"/>
          <w:sz w:val="24"/>
          <w:szCs w:val="24"/>
        </w:rPr>
      </w:pPr>
      <w:r w:rsidRPr="00A45A5C">
        <w:rPr>
          <w:rFonts w:ascii="Times New Roman" w:eastAsia="Calibri" w:hAnsi="Times New Roman" w:cs="Times New Roman"/>
          <w:sz w:val="24"/>
          <w:szCs w:val="24"/>
        </w:rPr>
        <w:t xml:space="preserve">(4) </w:t>
      </w:r>
      <w:r w:rsidR="00272530" w:rsidRPr="00A45A5C">
        <w:rPr>
          <w:rFonts w:ascii="Times New Roman" w:eastAsia="Calibri" w:hAnsi="Times New Roman" w:cs="Times New Roman"/>
          <w:sz w:val="24"/>
          <w:szCs w:val="24"/>
        </w:rPr>
        <w:t xml:space="preserve">Za neispunjavanje obveza u skladu s priznatim EPOC-om ili EPOC-PR-om čiju je izvršnost potvrdio nadležni sud, sudac istrage izriče novčanu kaznu u iznosu do </w:t>
      </w:r>
      <w:r w:rsidR="00AB0F6D" w:rsidRPr="00617063">
        <w:rPr>
          <w:rFonts w:ascii="Times New Roman" w:eastAsia="Calibri" w:hAnsi="Times New Roman" w:cs="Times New Roman"/>
          <w:sz w:val="24"/>
          <w:szCs w:val="24"/>
        </w:rPr>
        <w:t xml:space="preserve">6630,00 </w:t>
      </w:r>
      <w:r w:rsidR="00272530" w:rsidRPr="00617063">
        <w:rPr>
          <w:rFonts w:ascii="Times New Roman" w:eastAsia="Calibri" w:hAnsi="Times New Roman" w:cs="Times New Roman"/>
          <w:sz w:val="24"/>
          <w:szCs w:val="24"/>
        </w:rPr>
        <w:t xml:space="preserve">eura. </w:t>
      </w:r>
    </w:p>
    <w:p w14:paraId="4A03CE92" w14:textId="321EB802" w:rsidR="00272530" w:rsidRPr="00A45A5C" w:rsidRDefault="008D33F9" w:rsidP="001911CB">
      <w:pPr>
        <w:spacing w:after="16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272530" w:rsidRPr="00A45A5C">
        <w:rPr>
          <w:rFonts w:ascii="Times New Roman" w:eastAsia="Calibri" w:hAnsi="Times New Roman" w:cs="Times New Roman"/>
          <w:sz w:val="24"/>
          <w:szCs w:val="24"/>
        </w:rPr>
        <w:t xml:space="preserve">Protiv rješenja o novčanoj kazni adresat ima pravo žalbe u roku od </w:t>
      </w:r>
      <w:r>
        <w:rPr>
          <w:rFonts w:ascii="Times New Roman" w:eastAsia="Calibri" w:hAnsi="Times New Roman" w:cs="Times New Roman"/>
          <w:sz w:val="24"/>
          <w:szCs w:val="24"/>
        </w:rPr>
        <w:t>tri</w:t>
      </w:r>
      <w:r w:rsidR="00272530" w:rsidRPr="00A45A5C">
        <w:rPr>
          <w:rFonts w:ascii="Times New Roman" w:eastAsia="Calibri" w:hAnsi="Times New Roman" w:cs="Times New Roman"/>
          <w:sz w:val="24"/>
          <w:szCs w:val="24"/>
        </w:rPr>
        <w:t xml:space="preserve"> dana</w:t>
      </w:r>
      <w:r w:rsidR="00BF34E9">
        <w:rPr>
          <w:rFonts w:ascii="Times New Roman" w:eastAsia="Calibri" w:hAnsi="Times New Roman" w:cs="Times New Roman"/>
          <w:sz w:val="24"/>
          <w:szCs w:val="24"/>
        </w:rPr>
        <w:t xml:space="preserve"> od dostave rješenja</w:t>
      </w:r>
      <w:r w:rsidR="00272530" w:rsidRPr="00A45A5C">
        <w:rPr>
          <w:rFonts w:ascii="Times New Roman" w:eastAsia="Calibri" w:hAnsi="Times New Roman" w:cs="Times New Roman"/>
          <w:sz w:val="24"/>
          <w:szCs w:val="24"/>
        </w:rPr>
        <w:t xml:space="preserve">, koja ne zadržava izvršenje </w:t>
      </w:r>
      <w:r w:rsidR="00BF34E9">
        <w:rPr>
          <w:rFonts w:ascii="Times New Roman" w:eastAsia="Calibri" w:hAnsi="Times New Roman" w:cs="Times New Roman"/>
          <w:sz w:val="24"/>
          <w:szCs w:val="24"/>
        </w:rPr>
        <w:t xml:space="preserve">tog </w:t>
      </w:r>
      <w:r w:rsidR="00272530" w:rsidRPr="00A45A5C">
        <w:rPr>
          <w:rFonts w:ascii="Times New Roman" w:eastAsia="Calibri" w:hAnsi="Times New Roman" w:cs="Times New Roman"/>
          <w:sz w:val="24"/>
          <w:szCs w:val="24"/>
        </w:rPr>
        <w:t xml:space="preserve">rješenja.  </w:t>
      </w:r>
    </w:p>
    <w:p w14:paraId="121F4F9A" w14:textId="77777777" w:rsidR="00520658" w:rsidRPr="00A45A5C" w:rsidRDefault="00520658" w:rsidP="001911CB">
      <w:pPr>
        <w:spacing w:after="160" w:line="240" w:lineRule="auto"/>
        <w:jc w:val="both"/>
        <w:rPr>
          <w:rFonts w:ascii="Times New Roman" w:eastAsia="Calibri" w:hAnsi="Times New Roman" w:cs="Times New Roman"/>
          <w:sz w:val="24"/>
          <w:szCs w:val="24"/>
        </w:rPr>
      </w:pPr>
    </w:p>
    <w:p w14:paraId="0621F112" w14:textId="60292437" w:rsidR="00520658" w:rsidRPr="00A45A5C" w:rsidRDefault="0074778F" w:rsidP="001911CB">
      <w:pPr>
        <w:spacing w:after="160" w:line="240" w:lineRule="auto"/>
        <w:jc w:val="center"/>
        <w:rPr>
          <w:rFonts w:ascii="Times New Roman" w:eastAsia="Calibri" w:hAnsi="Times New Roman" w:cs="Times New Roman"/>
          <w:i/>
          <w:iCs/>
          <w:sz w:val="24"/>
          <w:szCs w:val="24"/>
        </w:rPr>
      </w:pPr>
      <w:r w:rsidRPr="00A45A5C">
        <w:rPr>
          <w:rFonts w:ascii="Times New Roman" w:eastAsia="Calibri" w:hAnsi="Times New Roman" w:cs="Times New Roman"/>
          <w:i/>
          <w:iCs/>
          <w:sz w:val="24"/>
          <w:szCs w:val="24"/>
        </w:rPr>
        <w:t>Izvršenje naloga</w:t>
      </w:r>
    </w:p>
    <w:p w14:paraId="131AE83F" w14:textId="4C76A648" w:rsidR="00520658" w:rsidRPr="00A45A5C" w:rsidRDefault="00520658" w:rsidP="001911CB">
      <w:pPr>
        <w:spacing w:after="160" w:line="240" w:lineRule="auto"/>
        <w:jc w:val="center"/>
        <w:rPr>
          <w:rFonts w:ascii="Times New Roman" w:eastAsia="Calibri" w:hAnsi="Times New Roman" w:cs="Times New Roman"/>
          <w:b/>
          <w:bCs/>
          <w:sz w:val="24"/>
          <w:szCs w:val="24"/>
        </w:rPr>
      </w:pPr>
      <w:r w:rsidRPr="00A45A5C">
        <w:rPr>
          <w:rFonts w:ascii="Times New Roman" w:eastAsia="Calibri" w:hAnsi="Times New Roman" w:cs="Times New Roman"/>
          <w:b/>
          <w:bCs/>
          <w:sz w:val="24"/>
          <w:szCs w:val="24"/>
        </w:rPr>
        <w:t>Članak 1</w:t>
      </w:r>
      <w:r w:rsidR="00301A3E">
        <w:rPr>
          <w:rFonts w:ascii="Times New Roman" w:eastAsia="Calibri" w:hAnsi="Times New Roman" w:cs="Times New Roman"/>
          <w:b/>
          <w:bCs/>
          <w:sz w:val="24"/>
          <w:szCs w:val="24"/>
        </w:rPr>
        <w:t>0</w:t>
      </w:r>
      <w:r w:rsidRPr="00A45A5C">
        <w:rPr>
          <w:rFonts w:ascii="Times New Roman" w:eastAsia="Calibri" w:hAnsi="Times New Roman" w:cs="Times New Roman"/>
          <w:b/>
          <w:bCs/>
          <w:sz w:val="24"/>
          <w:szCs w:val="24"/>
        </w:rPr>
        <w:t>.</w:t>
      </w:r>
    </w:p>
    <w:p w14:paraId="2CF19A56" w14:textId="77777777" w:rsidR="001911CB" w:rsidRPr="00A45A5C" w:rsidRDefault="001911CB" w:rsidP="001911CB">
      <w:pPr>
        <w:spacing w:after="160" w:line="240" w:lineRule="auto"/>
        <w:jc w:val="center"/>
        <w:rPr>
          <w:rFonts w:ascii="Times New Roman" w:eastAsia="Calibri" w:hAnsi="Times New Roman" w:cs="Times New Roman"/>
          <w:sz w:val="24"/>
          <w:szCs w:val="24"/>
        </w:rPr>
      </w:pPr>
    </w:p>
    <w:p w14:paraId="127BF5FE" w14:textId="2B344A50" w:rsidR="00617063" w:rsidRDefault="00520658" w:rsidP="00617063">
      <w:pPr>
        <w:pStyle w:val="Odlomakpopisa"/>
        <w:numPr>
          <w:ilvl w:val="0"/>
          <w:numId w:val="18"/>
        </w:numPr>
        <w:spacing w:after="160" w:line="240" w:lineRule="auto"/>
        <w:ind w:left="0" w:firstLine="720"/>
        <w:jc w:val="both"/>
        <w:rPr>
          <w:rFonts w:ascii="Times New Roman" w:eastAsia="Calibri" w:hAnsi="Times New Roman" w:cs="Times New Roman"/>
          <w:sz w:val="24"/>
          <w:szCs w:val="24"/>
        </w:rPr>
      </w:pPr>
      <w:r w:rsidRPr="00FA7BA9">
        <w:rPr>
          <w:rFonts w:ascii="Times New Roman" w:eastAsia="Calibri" w:hAnsi="Times New Roman" w:cs="Times New Roman"/>
          <w:sz w:val="24"/>
          <w:szCs w:val="24"/>
        </w:rPr>
        <w:t xml:space="preserve">Izvršenju </w:t>
      </w:r>
      <w:r w:rsidR="00A143B2">
        <w:rPr>
          <w:rFonts w:ascii="Times New Roman" w:eastAsia="Calibri" w:hAnsi="Times New Roman" w:cs="Times New Roman"/>
          <w:sz w:val="24"/>
          <w:szCs w:val="24"/>
        </w:rPr>
        <w:t xml:space="preserve">odluka i </w:t>
      </w:r>
      <w:r w:rsidRPr="00FA7BA9">
        <w:rPr>
          <w:rFonts w:ascii="Times New Roman" w:eastAsia="Calibri" w:hAnsi="Times New Roman" w:cs="Times New Roman"/>
          <w:sz w:val="24"/>
          <w:szCs w:val="24"/>
        </w:rPr>
        <w:t xml:space="preserve">naloga iz članka </w:t>
      </w:r>
      <w:r w:rsidR="00353385">
        <w:rPr>
          <w:rFonts w:ascii="Times New Roman" w:eastAsia="Calibri" w:hAnsi="Times New Roman" w:cs="Times New Roman"/>
          <w:sz w:val="24"/>
          <w:szCs w:val="24"/>
        </w:rPr>
        <w:t>2</w:t>
      </w:r>
      <w:r w:rsidRPr="00FA7BA9">
        <w:rPr>
          <w:rFonts w:ascii="Times New Roman" w:eastAsia="Calibri" w:hAnsi="Times New Roman" w:cs="Times New Roman"/>
          <w:sz w:val="24"/>
          <w:szCs w:val="24"/>
        </w:rPr>
        <w:t>. stavka 1</w:t>
      </w:r>
      <w:r w:rsidR="008D33F9">
        <w:rPr>
          <w:rFonts w:ascii="Times New Roman" w:eastAsia="Calibri" w:hAnsi="Times New Roman" w:cs="Times New Roman"/>
          <w:sz w:val="24"/>
          <w:szCs w:val="24"/>
        </w:rPr>
        <w:t>.</w:t>
      </w:r>
      <w:r w:rsidRPr="00FA7BA9">
        <w:rPr>
          <w:rFonts w:ascii="Times New Roman" w:eastAsia="Calibri" w:hAnsi="Times New Roman" w:cs="Times New Roman"/>
          <w:sz w:val="24"/>
          <w:szCs w:val="24"/>
        </w:rPr>
        <w:t xml:space="preserve"> ovog</w:t>
      </w:r>
      <w:r w:rsidR="00A143B2">
        <w:rPr>
          <w:rFonts w:ascii="Times New Roman" w:eastAsia="Calibri" w:hAnsi="Times New Roman" w:cs="Times New Roman"/>
          <w:sz w:val="24"/>
          <w:szCs w:val="24"/>
        </w:rPr>
        <w:t>a</w:t>
      </w:r>
      <w:r w:rsidRPr="00FA7BA9">
        <w:rPr>
          <w:rFonts w:ascii="Times New Roman" w:eastAsia="Calibri" w:hAnsi="Times New Roman" w:cs="Times New Roman"/>
          <w:sz w:val="24"/>
          <w:szCs w:val="24"/>
        </w:rPr>
        <w:t xml:space="preserve"> Zakona nadležno pravosudno tijelo pristupit će ako </w:t>
      </w:r>
      <w:r w:rsidR="008D33F9">
        <w:rPr>
          <w:rFonts w:ascii="Times New Roman" w:eastAsia="Calibri" w:hAnsi="Times New Roman" w:cs="Times New Roman"/>
          <w:sz w:val="24"/>
          <w:szCs w:val="24"/>
        </w:rPr>
        <w:t>je nalog</w:t>
      </w:r>
      <w:r w:rsidRPr="00FA7BA9">
        <w:rPr>
          <w:rFonts w:ascii="Times New Roman" w:eastAsia="Calibri" w:hAnsi="Times New Roman" w:cs="Times New Roman"/>
          <w:sz w:val="24"/>
          <w:szCs w:val="24"/>
        </w:rPr>
        <w:t xml:space="preserve"> </w:t>
      </w:r>
      <w:r w:rsidR="008D33F9">
        <w:rPr>
          <w:rFonts w:ascii="Times New Roman" w:eastAsia="Calibri" w:hAnsi="Times New Roman" w:cs="Times New Roman"/>
          <w:sz w:val="24"/>
          <w:szCs w:val="24"/>
        </w:rPr>
        <w:t xml:space="preserve">s </w:t>
      </w:r>
      <w:r w:rsidRPr="00FA7BA9">
        <w:rPr>
          <w:rFonts w:ascii="Times New Roman" w:eastAsia="Calibri" w:hAnsi="Times New Roman" w:cs="Times New Roman"/>
          <w:sz w:val="24"/>
          <w:szCs w:val="24"/>
        </w:rPr>
        <w:t xml:space="preserve">pratećom dokumentacijom preveden na hrvatski jezik. </w:t>
      </w:r>
    </w:p>
    <w:p w14:paraId="0A5C4BEC" w14:textId="77777777" w:rsidR="00617063" w:rsidRPr="00617063" w:rsidRDefault="00617063" w:rsidP="00617063">
      <w:pPr>
        <w:pStyle w:val="Odlomakpopisa"/>
        <w:spacing w:after="160" w:line="240" w:lineRule="auto"/>
        <w:jc w:val="both"/>
        <w:rPr>
          <w:rFonts w:ascii="Times New Roman" w:eastAsia="Calibri" w:hAnsi="Times New Roman" w:cs="Times New Roman"/>
          <w:sz w:val="24"/>
          <w:szCs w:val="24"/>
        </w:rPr>
      </w:pPr>
    </w:p>
    <w:p w14:paraId="4F5FF20E" w14:textId="5E78CBE1" w:rsidR="00FA7BA9" w:rsidRDefault="008D33F9" w:rsidP="00FA7BA9">
      <w:pPr>
        <w:pStyle w:val="Odlomakpopisa"/>
        <w:numPr>
          <w:ilvl w:val="0"/>
          <w:numId w:val="18"/>
        </w:numPr>
        <w:spacing w:after="160" w:line="240" w:lineRule="auto"/>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Iznimno od stavka 1. ovog</w:t>
      </w:r>
      <w:r w:rsidR="00A143B2">
        <w:rPr>
          <w:rFonts w:ascii="Times New Roman" w:eastAsia="Calibri" w:hAnsi="Times New Roman" w:cs="Times New Roman"/>
          <w:sz w:val="24"/>
          <w:szCs w:val="24"/>
        </w:rPr>
        <w:t>a</w:t>
      </w:r>
      <w:r>
        <w:rPr>
          <w:rFonts w:ascii="Times New Roman" w:eastAsia="Calibri" w:hAnsi="Times New Roman" w:cs="Times New Roman"/>
          <w:sz w:val="24"/>
          <w:szCs w:val="24"/>
        </w:rPr>
        <w:t xml:space="preserve"> članka, u</w:t>
      </w:r>
      <w:r w:rsidR="00520658" w:rsidRPr="00FA7BA9">
        <w:rPr>
          <w:rFonts w:ascii="Times New Roman" w:eastAsia="Calibri" w:hAnsi="Times New Roman" w:cs="Times New Roman"/>
          <w:sz w:val="24"/>
          <w:szCs w:val="24"/>
        </w:rPr>
        <w:t xml:space="preserve"> hitnim slučajevima prihvatit će se prijevod na engleski jezik.</w:t>
      </w:r>
    </w:p>
    <w:p w14:paraId="101462B6" w14:textId="77777777" w:rsidR="00F12350" w:rsidRDefault="00F12350" w:rsidP="00F12350">
      <w:pPr>
        <w:pStyle w:val="Odlomakpopisa"/>
        <w:spacing w:after="160" w:line="240" w:lineRule="auto"/>
        <w:jc w:val="both"/>
        <w:rPr>
          <w:rFonts w:ascii="Times New Roman" w:eastAsia="Calibri" w:hAnsi="Times New Roman" w:cs="Times New Roman"/>
          <w:sz w:val="24"/>
          <w:szCs w:val="24"/>
        </w:rPr>
      </w:pPr>
    </w:p>
    <w:p w14:paraId="550C2FAF" w14:textId="7B57F41A" w:rsidR="0074778F" w:rsidRPr="00FA7BA9" w:rsidRDefault="0074778F" w:rsidP="00FA7BA9">
      <w:pPr>
        <w:pStyle w:val="Odlomakpopisa"/>
        <w:numPr>
          <w:ilvl w:val="0"/>
          <w:numId w:val="18"/>
        </w:numPr>
        <w:spacing w:after="160" w:line="240" w:lineRule="auto"/>
        <w:ind w:left="0" w:firstLine="720"/>
        <w:jc w:val="both"/>
        <w:rPr>
          <w:rFonts w:ascii="Times New Roman" w:eastAsia="Calibri" w:hAnsi="Times New Roman" w:cs="Times New Roman"/>
          <w:sz w:val="24"/>
          <w:szCs w:val="24"/>
        </w:rPr>
      </w:pPr>
      <w:r w:rsidRPr="00FA7BA9">
        <w:rPr>
          <w:rFonts w:ascii="Times New Roman" w:eastAsia="Calibri" w:hAnsi="Times New Roman" w:cs="Times New Roman"/>
          <w:sz w:val="24"/>
          <w:szCs w:val="24"/>
        </w:rPr>
        <w:t>Postupci iz član</w:t>
      </w:r>
      <w:r w:rsidR="008D33F9">
        <w:rPr>
          <w:rFonts w:ascii="Times New Roman" w:eastAsia="Calibri" w:hAnsi="Times New Roman" w:cs="Times New Roman"/>
          <w:sz w:val="24"/>
          <w:szCs w:val="24"/>
        </w:rPr>
        <w:t>a</w:t>
      </w:r>
      <w:r w:rsidRPr="00FA7BA9">
        <w:rPr>
          <w:rFonts w:ascii="Times New Roman" w:eastAsia="Calibri" w:hAnsi="Times New Roman" w:cs="Times New Roman"/>
          <w:sz w:val="24"/>
          <w:szCs w:val="24"/>
        </w:rPr>
        <w:t xml:space="preserve">ka </w:t>
      </w:r>
      <w:r w:rsidR="00353385">
        <w:rPr>
          <w:rFonts w:ascii="Times New Roman" w:eastAsia="Calibri" w:hAnsi="Times New Roman" w:cs="Times New Roman"/>
          <w:sz w:val="24"/>
          <w:szCs w:val="24"/>
        </w:rPr>
        <w:t>6</w:t>
      </w:r>
      <w:r w:rsidRPr="00FA7BA9">
        <w:rPr>
          <w:rFonts w:ascii="Times New Roman" w:eastAsia="Calibri" w:hAnsi="Times New Roman" w:cs="Times New Roman"/>
          <w:sz w:val="24"/>
          <w:szCs w:val="24"/>
        </w:rPr>
        <w:t>.</w:t>
      </w:r>
      <w:r w:rsidR="00FA7BA9">
        <w:rPr>
          <w:rFonts w:ascii="Times New Roman" w:eastAsia="Calibri" w:hAnsi="Times New Roman" w:cs="Times New Roman"/>
          <w:sz w:val="24"/>
          <w:szCs w:val="24"/>
        </w:rPr>
        <w:t>,</w:t>
      </w:r>
      <w:r w:rsidRPr="00FA7BA9">
        <w:rPr>
          <w:rFonts w:ascii="Times New Roman" w:eastAsia="Calibri" w:hAnsi="Times New Roman" w:cs="Times New Roman"/>
          <w:sz w:val="24"/>
          <w:szCs w:val="24"/>
        </w:rPr>
        <w:t xml:space="preserve"> </w:t>
      </w:r>
      <w:r w:rsidR="00353385">
        <w:rPr>
          <w:rFonts w:ascii="Times New Roman" w:eastAsia="Calibri" w:hAnsi="Times New Roman" w:cs="Times New Roman"/>
          <w:sz w:val="24"/>
          <w:szCs w:val="24"/>
        </w:rPr>
        <w:t>8</w:t>
      </w:r>
      <w:r w:rsidRPr="00FA7BA9">
        <w:rPr>
          <w:rFonts w:ascii="Times New Roman" w:eastAsia="Calibri" w:hAnsi="Times New Roman" w:cs="Times New Roman"/>
          <w:sz w:val="24"/>
          <w:szCs w:val="24"/>
        </w:rPr>
        <w:t xml:space="preserve">. i </w:t>
      </w:r>
      <w:r w:rsidR="00353385">
        <w:rPr>
          <w:rFonts w:ascii="Times New Roman" w:eastAsia="Calibri" w:hAnsi="Times New Roman" w:cs="Times New Roman"/>
          <w:sz w:val="24"/>
          <w:szCs w:val="24"/>
        </w:rPr>
        <w:t>9</w:t>
      </w:r>
      <w:r w:rsidRPr="00FA7BA9">
        <w:rPr>
          <w:rFonts w:ascii="Times New Roman" w:eastAsia="Calibri" w:hAnsi="Times New Roman" w:cs="Times New Roman"/>
          <w:sz w:val="24"/>
          <w:szCs w:val="24"/>
        </w:rPr>
        <w:t>. ovog</w:t>
      </w:r>
      <w:r w:rsidR="00A143B2">
        <w:rPr>
          <w:rFonts w:ascii="Times New Roman" w:eastAsia="Calibri" w:hAnsi="Times New Roman" w:cs="Times New Roman"/>
          <w:sz w:val="24"/>
          <w:szCs w:val="24"/>
        </w:rPr>
        <w:t>a</w:t>
      </w:r>
      <w:r w:rsidRPr="00FA7BA9">
        <w:rPr>
          <w:rFonts w:ascii="Times New Roman" w:eastAsia="Calibri" w:hAnsi="Times New Roman" w:cs="Times New Roman"/>
          <w:sz w:val="24"/>
          <w:szCs w:val="24"/>
        </w:rPr>
        <w:t xml:space="preserve"> Zakona provode se sukladno </w:t>
      </w:r>
      <w:r w:rsidR="004978F3" w:rsidRPr="004978F3">
        <w:rPr>
          <w:rFonts w:ascii="Times New Roman" w:eastAsia="Calibri" w:hAnsi="Times New Roman" w:cs="Times New Roman"/>
          <w:sz w:val="24"/>
          <w:szCs w:val="24"/>
        </w:rPr>
        <w:t>domaćem kazneno postupovnom zakonodavstvu.</w:t>
      </w:r>
      <w:r w:rsidRPr="00FA7BA9">
        <w:rPr>
          <w:rFonts w:ascii="Times New Roman" w:eastAsia="Calibri" w:hAnsi="Times New Roman" w:cs="Times New Roman"/>
          <w:sz w:val="24"/>
          <w:szCs w:val="24"/>
        </w:rPr>
        <w:t>.</w:t>
      </w:r>
    </w:p>
    <w:p w14:paraId="4F2FEC5C" w14:textId="77777777" w:rsidR="005A743E" w:rsidRPr="00A45A5C" w:rsidRDefault="005A743E" w:rsidP="001911CB">
      <w:pPr>
        <w:pStyle w:val="box471682"/>
        <w:shd w:val="clear" w:color="auto" w:fill="FFFFFF"/>
        <w:spacing w:before="0" w:beforeAutospacing="0" w:after="0" w:afterAutospacing="0"/>
        <w:textAlignment w:val="baseline"/>
        <w:rPr>
          <w:rStyle w:val="kurziv"/>
          <w:b/>
          <w:i/>
          <w:iCs/>
          <w:bdr w:val="none" w:sz="0" w:space="0" w:color="auto" w:frame="1"/>
        </w:rPr>
      </w:pPr>
    </w:p>
    <w:p w14:paraId="33EB462C" w14:textId="77777777" w:rsidR="00520658" w:rsidRPr="00A45A5C" w:rsidRDefault="00520658" w:rsidP="001911CB">
      <w:pPr>
        <w:pStyle w:val="box471682"/>
        <w:shd w:val="clear" w:color="auto" w:fill="FFFFFF"/>
        <w:spacing w:before="0" w:beforeAutospacing="0" w:after="0" w:afterAutospacing="0"/>
        <w:jc w:val="center"/>
        <w:textAlignment w:val="baseline"/>
        <w:rPr>
          <w:rStyle w:val="kurziv"/>
          <w:b/>
          <w:i/>
          <w:iCs/>
          <w:bdr w:val="none" w:sz="0" w:space="0" w:color="auto" w:frame="1"/>
        </w:rPr>
      </w:pPr>
    </w:p>
    <w:p w14:paraId="3498F1A9" w14:textId="52FCD6CD" w:rsidR="00805D98" w:rsidRPr="00A45A5C" w:rsidRDefault="00805D98" w:rsidP="001911CB">
      <w:pPr>
        <w:pStyle w:val="box471682"/>
        <w:shd w:val="clear" w:color="auto" w:fill="FFFFFF"/>
        <w:spacing w:before="0" w:beforeAutospacing="0" w:after="0" w:afterAutospacing="0"/>
        <w:jc w:val="center"/>
        <w:textAlignment w:val="baseline"/>
        <w:rPr>
          <w:rStyle w:val="kurziv"/>
          <w:i/>
          <w:iCs/>
          <w:bdr w:val="none" w:sz="0" w:space="0" w:color="auto" w:frame="1"/>
        </w:rPr>
      </w:pPr>
      <w:r w:rsidRPr="00A45A5C">
        <w:rPr>
          <w:rStyle w:val="kurziv"/>
          <w:i/>
          <w:iCs/>
          <w:bdr w:val="none" w:sz="0" w:space="0" w:color="auto" w:frame="1"/>
        </w:rPr>
        <w:t>Decentralizirani IT sustav</w:t>
      </w:r>
    </w:p>
    <w:p w14:paraId="48C94F6A" w14:textId="6DF86049" w:rsidR="00805D98" w:rsidRPr="00A45A5C" w:rsidRDefault="00805D98" w:rsidP="001911CB">
      <w:pPr>
        <w:pStyle w:val="box471682"/>
        <w:shd w:val="clear" w:color="auto" w:fill="FFFFFF"/>
        <w:spacing w:before="0" w:beforeAutospacing="0" w:after="0" w:afterAutospacing="0"/>
        <w:jc w:val="center"/>
        <w:textAlignment w:val="baseline"/>
        <w:rPr>
          <w:rStyle w:val="kurziv"/>
          <w:i/>
          <w:iCs/>
          <w:bdr w:val="none" w:sz="0" w:space="0" w:color="auto" w:frame="1"/>
        </w:rPr>
      </w:pPr>
    </w:p>
    <w:p w14:paraId="6C92B4FF" w14:textId="70D9D37F" w:rsidR="00805D98" w:rsidRPr="00A45A5C" w:rsidRDefault="00805D98" w:rsidP="001911CB">
      <w:pPr>
        <w:pStyle w:val="box471682"/>
        <w:shd w:val="clear" w:color="auto" w:fill="FFFFFF"/>
        <w:spacing w:before="0" w:beforeAutospacing="0" w:after="0" w:afterAutospacing="0"/>
        <w:jc w:val="center"/>
        <w:textAlignment w:val="baseline"/>
        <w:rPr>
          <w:rStyle w:val="kurziv"/>
          <w:b/>
          <w:bCs/>
          <w:bdr w:val="none" w:sz="0" w:space="0" w:color="auto" w:frame="1"/>
        </w:rPr>
      </w:pPr>
      <w:r w:rsidRPr="00A45A5C">
        <w:rPr>
          <w:rStyle w:val="kurziv"/>
          <w:b/>
          <w:bCs/>
          <w:bdr w:val="none" w:sz="0" w:space="0" w:color="auto" w:frame="1"/>
        </w:rPr>
        <w:t>Članak 1</w:t>
      </w:r>
      <w:r w:rsidR="00301A3E">
        <w:rPr>
          <w:rStyle w:val="kurziv"/>
          <w:b/>
          <w:bCs/>
          <w:bdr w:val="none" w:sz="0" w:space="0" w:color="auto" w:frame="1"/>
        </w:rPr>
        <w:t>1</w:t>
      </w:r>
      <w:r w:rsidRPr="00A45A5C">
        <w:rPr>
          <w:rStyle w:val="kurziv"/>
          <w:b/>
          <w:bCs/>
          <w:bdr w:val="none" w:sz="0" w:space="0" w:color="auto" w:frame="1"/>
        </w:rPr>
        <w:t>.</w:t>
      </w:r>
    </w:p>
    <w:p w14:paraId="6BF47058" w14:textId="1B86C99F" w:rsidR="00805D98" w:rsidRPr="00A45A5C" w:rsidRDefault="00805D98" w:rsidP="001911CB">
      <w:pPr>
        <w:pStyle w:val="box471682"/>
        <w:shd w:val="clear" w:color="auto" w:fill="FFFFFF"/>
        <w:spacing w:before="0" w:beforeAutospacing="0" w:after="0" w:afterAutospacing="0"/>
        <w:jc w:val="center"/>
        <w:textAlignment w:val="baseline"/>
        <w:rPr>
          <w:rStyle w:val="kurziv"/>
          <w:bdr w:val="none" w:sz="0" w:space="0" w:color="auto" w:frame="1"/>
        </w:rPr>
      </w:pPr>
    </w:p>
    <w:p w14:paraId="619E4E6F" w14:textId="19E97973" w:rsidR="001911CB" w:rsidRPr="00A45A5C" w:rsidRDefault="00805D98" w:rsidP="001911CB">
      <w:pPr>
        <w:pStyle w:val="box471682"/>
        <w:shd w:val="clear" w:color="auto" w:fill="FFFFFF"/>
        <w:spacing w:before="0" w:beforeAutospacing="0" w:after="0" w:afterAutospacing="0"/>
        <w:ind w:firstLine="720"/>
        <w:jc w:val="both"/>
        <w:textAlignment w:val="baseline"/>
        <w:rPr>
          <w:rStyle w:val="kurziv"/>
          <w:bdr w:val="none" w:sz="0" w:space="0" w:color="auto" w:frame="1"/>
        </w:rPr>
      </w:pPr>
      <w:r w:rsidRPr="00A45A5C">
        <w:rPr>
          <w:rStyle w:val="kurziv"/>
          <w:bdr w:val="none" w:sz="0" w:space="0" w:color="auto" w:frame="1"/>
        </w:rPr>
        <w:t>Instalaciju, rad i održavanje nacionalne pristupne točke decentraliziranog IT sustav</w:t>
      </w:r>
      <w:r w:rsidR="001911CB" w:rsidRPr="00A45A5C">
        <w:rPr>
          <w:rStyle w:val="kurziv"/>
          <w:bdr w:val="none" w:sz="0" w:space="0" w:color="auto" w:frame="1"/>
        </w:rPr>
        <w:t xml:space="preserve">a </w:t>
      </w:r>
      <w:r w:rsidRPr="00A45A5C">
        <w:rPr>
          <w:rStyle w:val="kurziv"/>
          <w:bdr w:val="none" w:sz="0" w:space="0" w:color="auto" w:frame="1"/>
        </w:rPr>
        <w:t xml:space="preserve">osigurava </w:t>
      </w:r>
      <w:r w:rsidR="00D770E2" w:rsidRPr="00A45A5C">
        <w:rPr>
          <w:rStyle w:val="kurziv"/>
          <w:bdr w:val="none" w:sz="0" w:space="0" w:color="auto" w:frame="1"/>
        </w:rPr>
        <w:t>operativno-tehničko tijelo nadležno za nadzor telekomunikacija.</w:t>
      </w:r>
    </w:p>
    <w:p w14:paraId="2CE4F1E4" w14:textId="66208BBF" w:rsidR="0074778F" w:rsidRPr="00A45A5C" w:rsidRDefault="0074778F" w:rsidP="001911CB">
      <w:pPr>
        <w:pStyle w:val="box471682"/>
        <w:shd w:val="clear" w:color="auto" w:fill="FFFFFF"/>
        <w:spacing w:before="0" w:beforeAutospacing="0" w:after="0" w:afterAutospacing="0"/>
        <w:ind w:firstLine="720"/>
        <w:jc w:val="both"/>
        <w:textAlignment w:val="baseline"/>
        <w:rPr>
          <w:rStyle w:val="kurziv"/>
          <w:bdr w:val="none" w:sz="0" w:space="0" w:color="auto" w:frame="1"/>
        </w:rPr>
      </w:pPr>
    </w:p>
    <w:p w14:paraId="099E0903" w14:textId="77777777" w:rsidR="0074778F" w:rsidRPr="00A45A5C" w:rsidRDefault="0074778F" w:rsidP="001911CB">
      <w:pPr>
        <w:pStyle w:val="box471682"/>
        <w:shd w:val="clear" w:color="auto" w:fill="FFFFFF"/>
        <w:spacing w:before="0" w:beforeAutospacing="0" w:after="0" w:afterAutospacing="0"/>
        <w:ind w:firstLine="720"/>
        <w:jc w:val="both"/>
        <w:textAlignment w:val="baseline"/>
        <w:rPr>
          <w:rStyle w:val="kurziv"/>
          <w:bdr w:val="none" w:sz="0" w:space="0" w:color="auto" w:frame="1"/>
        </w:rPr>
      </w:pPr>
    </w:p>
    <w:p w14:paraId="1F34D641" w14:textId="490C4664" w:rsidR="00805D98" w:rsidRPr="00A45A5C" w:rsidRDefault="00805D98" w:rsidP="00FA7BA9">
      <w:pPr>
        <w:pStyle w:val="box471682"/>
        <w:shd w:val="clear" w:color="auto" w:fill="FFFFFF"/>
        <w:spacing w:before="0" w:beforeAutospacing="0" w:after="0" w:afterAutospacing="0"/>
        <w:textAlignment w:val="baseline"/>
        <w:rPr>
          <w:rStyle w:val="kurziv"/>
          <w:b/>
          <w:bCs/>
          <w:bdr w:val="none" w:sz="0" w:space="0" w:color="auto" w:frame="1"/>
        </w:rPr>
      </w:pPr>
    </w:p>
    <w:p w14:paraId="459A60AA" w14:textId="77777777" w:rsidR="005E64E4" w:rsidRDefault="005E64E4" w:rsidP="005E64E4">
      <w:pPr>
        <w:pStyle w:val="StandardWeb"/>
        <w:spacing w:before="0" w:beforeAutospacing="0" w:after="0" w:afterAutospacing="0"/>
        <w:jc w:val="center"/>
        <w:rPr>
          <w:rStyle w:val="kurziv"/>
          <w:b/>
          <w:bCs/>
          <w:bdr w:val="none" w:sz="0" w:space="0" w:color="auto" w:frame="1"/>
        </w:rPr>
      </w:pPr>
      <w:r>
        <w:rPr>
          <w:rStyle w:val="kurziv"/>
          <w:b/>
          <w:bCs/>
          <w:bdr w:val="none" w:sz="0" w:space="0" w:color="auto" w:frame="1"/>
        </w:rPr>
        <w:t xml:space="preserve">III. </w:t>
      </w:r>
      <w:r w:rsidR="00BA5045" w:rsidRPr="00A45A5C">
        <w:rPr>
          <w:rStyle w:val="kurziv"/>
          <w:b/>
          <w:bCs/>
          <w:bdr w:val="none" w:sz="0" w:space="0" w:color="auto" w:frame="1"/>
        </w:rPr>
        <w:t xml:space="preserve">PRAVILA ZA IMENOVANJE IMENOVANIH SUBJEKATA </w:t>
      </w:r>
    </w:p>
    <w:p w14:paraId="354CD99C" w14:textId="77777777" w:rsidR="00F12350" w:rsidRDefault="00BA5045" w:rsidP="005E64E4">
      <w:pPr>
        <w:pStyle w:val="StandardWeb"/>
        <w:spacing w:before="0" w:beforeAutospacing="0" w:after="0" w:afterAutospacing="0"/>
        <w:jc w:val="center"/>
        <w:rPr>
          <w:rStyle w:val="kurziv"/>
          <w:b/>
          <w:bCs/>
          <w:bdr w:val="none" w:sz="0" w:space="0" w:color="auto" w:frame="1"/>
        </w:rPr>
      </w:pPr>
      <w:r w:rsidRPr="00A45A5C">
        <w:rPr>
          <w:rStyle w:val="kurziv"/>
          <w:b/>
          <w:bCs/>
          <w:bdr w:val="none" w:sz="0" w:space="0" w:color="auto" w:frame="1"/>
        </w:rPr>
        <w:t>KOJI IMAJU</w:t>
      </w:r>
      <w:r w:rsidR="005E64E4">
        <w:rPr>
          <w:rStyle w:val="kurziv"/>
          <w:b/>
          <w:bCs/>
          <w:bdr w:val="none" w:sz="0" w:space="0" w:color="auto" w:frame="1"/>
        </w:rPr>
        <w:t xml:space="preserve"> </w:t>
      </w:r>
      <w:r w:rsidRPr="00A45A5C">
        <w:rPr>
          <w:rStyle w:val="kurziv"/>
          <w:b/>
          <w:bCs/>
          <w:bdr w:val="none" w:sz="0" w:space="0" w:color="auto" w:frame="1"/>
        </w:rPr>
        <w:t xml:space="preserve">POSLOVNI NASTAN </w:t>
      </w:r>
    </w:p>
    <w:p w14:paraId="358EF2B9" w14:textId="791BA9C5" w:rsidR="005E64E4" w:rsidRDefault="00BA5045" w:rsidP="005E64E4">
      <w:pPr>
        <w:pStyle w:val="StandardWeb"/>
        <w:spacing w:before="0" w:beforeAutospacing="0" w:after="0" w:afterAutospacing="0"/>
        <w:jc w:val="center"/>
        <w:rPr>
          <w:rStyle w:val="kurziv"/>
          <w:b/>
          <w:bCs/>
          <w:bdr w:val="none" w:sz="0" w:space="0" w:color="auto" w:frame="1"/>
        </w:rPr>
      </w:pPr>
      <w:r w:rsidRPr="00A45A5C">
        <w:rPr>
          <w:rStyle w:val="kurziv"/>
          <w:b/>
          <w:bCs/>
          <w:bdr w:val="none" w:sz="0" w:space="0" w:color="auto" w:frame="1"/>
        </w:rPr>
        <w:t>I ZA IMENOVANJE PRAVNIH ZASTUPNIKA ZA POTREBE</w:t>
      </w:r>
      <w:r w:rsidR="005E64E4">
        <w:rPr>
          <w:rStyle w:val="kurziv"/>
          <w:b/>
          <w:bCs/>
          <w:bdr w:val="none" w:sz="0" w:space="0" w:color="auto" w:frame="1"/>
        </w:rPr>
        <w:t xml:space="preserve"> </w:t>
      </w:r>
      <w:r w:rsidRPr="00A45A5C">
        <w:rPr>
          <w:rStyle w:val="kurziv"/>
          <w:b/>
          <w:bCs/>
          <w:bdr w:val="none" w:sz="0" w:space="0" w:color="auto" w:frame="1"/>
        </w:rPr>
        <w:t xml:space="preserve">PRIKUPLJANJA </w:t>
      </w:r>
    </w:p>
    <w:p w14:paraId="1B72AED6" w14:textId="11CE61E9" w:rsidR="00BA5045" w:rsidRPr="00A45A5C" w:rsidRDefault="00BA5045" w:rsidP="005E64E4">
      <w:pPr>
        <w:pStyle w:val="StandardWeb"/>
        <w:spacing w:before="0" w:beforeAutospacing="0" w:after="0" w:afterAutospacing="0"/>
        <w:jc w:val="center"/>
        <w:rPr>
          <w:rStyle w:val="kurziv"/>
          <w:b/>
          <w:bCs/>
          <w:bdr w:val="none" w:sz="0" w:space="0" w:color="auto" w:frame="1"/>
        </w:rPr>
      </w:pPr>
      <w:r w:rsidRPr="00A45A5C">
        <w:rPr>
          <w:rStyle w:val="kurziv"/>
          <w:b/>
          <w:bCs/>
          <w:bdr w:val="none" w:sz="0" w:space="0" w:color="auto" w:frame="1"/>
        </w:rPr>
        <w:t>ELEKTRONIČKIH DOKAZA U KAZNENIM POSTUPCIMA</w:t>
      </w:r>
    </w:p>
    <w:p w14:paraId="27ACAEAA" w14:textId="77777777" w:rsidR="00D72750" w:rsidRPr="00A45A5C" w:rsidRDefault="00D72750" w:rsidP="00D72750">
      <w:pPr>
        <w:pStyle w:val="StandardWeb"/>
        <w:spacing w:after="0"/>
        <w:jc w:val="center"/>
        <w:rPr>
          <w:rStyle w:val="kurziv"/>
          <w:b/>
          <w:bCs/>
          <w:bdr w:val="none" w:sz="0" w:space="0" w:color="auto" w:frame="1"/>
        </w:rPr>
      </w:pPr>
    </w:p>
    <w:p w14:paraId="19A9FA06" w14:textId="06589674" w:rsidR="00BA5045" w:rsidRPr="00A45A5C" w:rsidRDefault="00D72750" w:rsidP="00C8584B">
      <w:pPr>
        <w:pStyle w:val="StandardWeb"/>
        <w:spacing w:after="0"/>
        <w:jc w:val="center"/>
        <w:rPr>
          <w:rStyle w:val="kurziv"/>
          <w:i/>
          <w:iCs/>
          <w:bdr w:val="none" w:sz="0" w:space="0" w:color="auto" w:frame="1"/>
        </w:rPr>
      </w:pPr>
      <w:r w:rsidRPr="00A45A5C">
        <w:rPr>
          <w:rStyle w:val="kurziv"/>
          <w:i/>
          <w:iCs/>
          <w:bdr w:val="none" w:sz="0" w:space="0" w:color="auto" w:frame="1"/>
        </w:rPr>
        <w:t>Imenovani subjekti koji imaju poslovni nastan i pravni zastupnici</w:t>
      </w:r>
    </w:p>
    <w:p w14:paraId="28E96716" w14:textId="0CC3907F" w:rsidR="00BA5045" w:rsidRPr="00A45A5C" w:rsidRDefault="00BA5045" w:rsidP="00C8584B">
      <w:pPr>
        <w:pStyle w:val="StandardWeb"/>
        <w:spacing w:after="0"/>
        <w:jc w:val="center"/>
        <w:rPr>
          <w:rStyle w:val="kurziv"/>
          <w:b/>
          <w:bCs/>
          <w:bdr w:val="none" w:sz="0" w:space="0" w:color="auto" w:frame="1"/>
        </w:rPr>
      </w:pPr>
      <w:r w:rsidRPr="00A45A5C">
        <w:rPr>
          <w:rStyle w:val="kurziv"/>
          <w:b/>
          <w:bCs/>
          <w:bdr w:val="none" w:sz="0" w:space="0" w:color="auto" w:frame="1"/>
        </w:rPr>
        <w:t>Članak 1</w:t>
      </w:r>
      <w:r w:rsidR="00301A3E">
        <w:rPr>
          <w:rStyle w:val="kurziv"/>
          <w:b/>
          <w:bCs/>
          <w:bdr w:val="none" w:sz="0" w:space="0" w:color="auto" w:frame="1"/>
        </w:rPr>
        <w:t>2</w:t>
      </w:r>
      <w:r w:rsidRPr="00A45A5C">
        <w:rPr>
          <w:rStyle w:val="kurziv"/>
          <w:b/>
          <w:bCs/>
          <w:bdr w:val="none" w:sz="0" w:space="0" w:color="auto" w:frame="1"/>
        </w:rPr>
        <w:t>.</w:t>
      </w:r>
    </w:p>
    <w:p w14:paraId="51207983" w14:textId="3B061B01" w:rsidR="00BA5045" w:rsidRPr="00A45A5C" w:rsidRDefault="00BA5045" w:rsidP="00D72750">
      <w:pPr>
        <w:pStyle w:val="StandardWeb"/>
        <w:spacing w:after="0"/>
        <w:ind w:firstLine="709"/>
        <w:jc w:val="both"/>
        <w:rPr>
          <w:rStyle w:val="kurziv"/>
          <w:bdr w:val="none" w:sz="0" w:space="0" w:color="auto" w:frame="1"/>
        </w:rPr>
      </w:pPr>
      <w:r w:rsidRPr="00A45A5C">
        <w:rPr>
          <w:rStyle w:val="kurziv"/>
          <w:bdr w:val="none" w:sz="0" w:space="0" w:color="auto" w:frame="1"/>
        </w:rPr>
        <w:t xml:space="preserve">(1)   Pružatelji usluga koji nude usluge u Uniji imenuju najmanje jednog adresata za primanje odluka i naloga obuhvaćenih područjem primjene utvrđenim u članku </w:t>
      </w:r>
      <w:r w:rsidR="00301A3E">
        <w:rPr>
          <w:rStyle w:val="kurziv"/>
          <w:bdr w:val="none" w:sz="0" w:space="0" w:color="auto" w:frame="1"/>
        </w:rPr>
        <w:t>2</w:t>
      </w:r>
      <w:r w:rsidRPr="00A45A5C">
        <w:rPr>
          <w:rStyle w:val="kurziv"/>
          <w:bdr w:val="none" w:sz="0" w:space="0" w:color="auto" w:frame="1"/>
        </w:rPr>
        <w:t xml:space="preserve">. stavku </w:t>
      </w:r>
      <w:r w:rsidR="00035E1B">
        <w:rPr>
          <w:rStyle w:val="kurziv"/>
          <w:bdr w:val="none" w:sz="0" w:space="0" w:color="auto" w:frame="1"/>
        </w:rPr>
        <w:t>1</w:t>
      </w:r>
      <w:r w:rsidRPr="00A45A5C">
        <w:rPr>
          <w:rStyle w:val="kurziv"/>
          <w:bdr w:val="none" w:sz="0" w:space="0" w:color="auto" w:frame="1"/>
        </w:rPr>
        <w:t>. ovog</w:t>
      </w:r>
      <w:r w:rsidR="00A143B2">
        <w:rPr>
          <w:rStyle w:val="kurziv"/>
          <w:bdr w:val="none" w:sz="0" w:space="0" w:color="auto" w:frame="1"/>
        </w:rPr>
        <w:t>a</w:t>
      </w:r>
      <w:r w:rsidRPr="00A45A5C">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 kako slijedi:</w:t>
      </w:r>
    </w:p>
    <w:p w14:paraId="3C560E3E" w14:textId="08717CA7" w:rsidR="00BA5045" w:rsidRPr="00A45A5C" w:rsidRDefault="00BA5045" w:rsidP="00853DDF">
      <w:pPr>
        <w:pStyle w:val="StandardWeb"/>
        <w:spacing w:after="0"/>
        <w:ind w:firstLine="709"/>
        <w:jc w:val="both"/>
        <w:rPr>
          <w:rStyle w:val="kurziv"/>
          <w:bdr w:val="none" w:sz="0" w:space="0" w:color="auto" w:frame="1"/>
        </w:rPr>
      </w:pPr>
      <w:r w:rsidRPr="00A45A5C">
        <w:rPr>
          <w:rStyle w:val="kurziv"/>
          <w:bdr w:val="none" w:sz="0" w:space="0" w:color="auto" w:frame="1"/>
        </w:rPr>
        <w:t>a)</w:t>
      </w:r>
      <w:r w:rsidR="00D72750" w:rsidRPr="00A45A5C">
        <w:rPr>
          <w:rStyle w:val="kurziv"/>
          <w:bdr w:val="none" w:sz="0" w:space="0" w:color="auto" w:frame="1"/>
        </w:rPr>
        <w:t xml:space="preserve"> </w:t>
      </w:r>
      <w:r w:rsidRPr="00A45A5C">
        <w:rPr>
          <w:rStyle w:val="kurziv"/>
          <w:bdr w:val="none" w:sz="0" w:space="0" w:color="auto" w:frame="1"/>
        </w:rPr>
        <w:t>Pružatelji usluga koji imaju poslovni nastan u Republici Hrvatskoj i koji imaju pravnu osobnost dužni su imenovati najmanje jednog imenovanog subjekta koji ima poslovni nastan ili imenovane subjekte koji imaju poslovni nastan kao adresate za primanje odluka i naloga obuhvaćenih područjem primjene utvrđenim u članku</w:t>
      </w:r>
      <w:r w:rsidR="00D72750" w:rsidRPr="00A45A5C">
        <w:rPr>
          <w:rStyle w:val="kurziv"/>
          <w:bdr w:val="none" w:sz="0" w:space="0" w:color="auto" w:frame="1"/>
        </w:rPr>
        <w:t xml:space="preserve"> </w:t>
      </w:r>
      <w:r w:rsidR="00301A3E">
        <w:rPr>
          <w:rStyle w:val="kurziv"/>
          <w:bdr w:val="none" w:sz="0" w:space="0" w:color="auto" w:frame="1"/>
        </w:rPr>
        <w:t>2</w:t>
      </w:r>
      <w:r w:rsidRPr="00A45A5C">
        <w:rPr>
          <w:rStyle w:val="kurziv"/>
          <w:bdr w:val="none" w:sz="0" w:space="0" w:color="auto" w:frame="1"/>
        </w:rPr>
        <w:t xml:space="preserve">. stavku </w:t>
      </w:r>
      <w:r w:rsidR="00D72750" w:rsidRPr="00A45A5C">
        <w:rPr>
          <w:rStyle w:val="kurziv"/>
          <w:bdr w:val="none" w:sz="0" w:space="0" w:color="auto" w:frame="1"/>
        </w:rPr>
        <w:t>1</w:t>
      </w:r>
      <w:r w:rsidR="008D33F9">
        <w:rPr>
          <w:rStyle w:val="kurziv"/>
          <w:bdr w:val="none" w:sz="0" w:space="0" w:color="auto" w:frame="1"/>
        </w:rPr>
        <w:t>.</w:t>
      </w:r>
      <w:r w:rsidRPr="00A45A5C">
        <w:rPr>
          <w:rStyle w:val="kurziv"/>
          <w:bdr w:val="none" w:sz="0" w:space="0" w:color="auto" w:frame="1"/>
        </w:rPr>
        <w:t xml:space="preserve"> ovog</w:t>
      </w:r>
      <w:r w:rsidR="00A143B2">
        <w:rPr>
          <w:rStyle w:val="kurziv"/>
          <w:bdr w:val="none" w:sz="0" w:space="0" w:color="auto" w:frame="1"/>
        </w:rPr>
        <w:t>a</w:t>
      </w:r>
      <w:r w:rsidRPr="00A45A5C">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w:t>
      </w:r>
    </w:p>
    <w:p w14:paraId="1692A5E1" w14:textId="09B7B10F" w:rsidR="00BA5045" w:rsidRPr="00A45A5C" w:rsidRDefault="00BA5045" w:rsidP="00C8584B">
      <w:pPr>
        <w:pStyle w:val="StandardWeb"/>
        <w:spacing w:after="0"/>
        <w:ind w:firstLine="709"/>
        <w:jc w:val="both"/>
        <w:rPr>
          <w:rStyle w:val="kurziv"/>
          <w:bdr w:val="none" w:sz="0" w:space="0" w:color="auto" w:frame="1"/>
        </w:rPr>
      </w:pPr>
      <w:r w:rsidRPr="00A45A5C">
        <w:rPr>
          <w:rStyle w:val="kurziv"/>
          <w:bdr w:val="none" w:sz="0" w:space="0" w:color="auto" w:frame="1"/>
        </w:rPr>
        <w:t>b)</w:t>
      </w:r>
      <w:r w:rsidR="00853DDF" w:rsidRPr="00A45A5C">
        <w:rPr>
          <w:rStyle w:val="kurziv"/>
          <w:bdr w:val="none" w:sz="0" w:space="0" w:color="auto" w:frame="1"/>
        </w:rPr>
        <w:t xml:space="preserve"> </w:t>
      </w:r>
      <w:r w:rsidRPr="00A45A5C">
        <w:rPr>
          <w:rStyle w:val="kurziv"/>
          <w:bdr w:val="none" w:sz="0" w:space="0" w:color="auto" w:frame="1"/>
        </w:rPr>
        <w:t xml:space="preserve">Pružatelji usluga koji nemaju poslovni nastan u Europskoj uniji i koji imaju pravnu osobnost, a koji nude usluge na državnom području Republike Hrvatske dužni su imenovati najmanje jednog pravnog zastupnika ili pravne zastupnike kao adresate za primanje odluka i naloga obuhvaćenih područjem primjene utvrđenim u članku </w:t>
      </w:r>
      <w:r w:rsidR="00301A3E">
        <w:rPr>
          <w:rStyle w:val="kurziv"/>
          <w:bdr w:val="none" w:sz="0" w:space="0" w:color="auto" w:frame="1"/>
        </w:rPr>
        <w:t>2</w:t>
      </w:r>
      <w:r w:rsidRPr="00A45A5C">
        <w:rPr>
          <w:rStyle w:val="kurziv"/>
          <w:bdr w:val="none" w:sz="0" w:space="0" w:color="auto" w:frame="1"/>
        </w:rPr>
        <w:t xml:space="preserve">. stavku </w:t>
      </w:r>
      <w:r w:rsidR="00853DDF" w:rsidRPr="00A45A5C">
        <w:rPr>
          <w:rStyle w:val="kurziv"/>
          <w:bdr w:val="none" w:sz="0" w:space="0" w:color="auto" w:frame="1"/>
        </w:rPr>
        <w:t>1</w:t>
      </w:r>
      <w:r w:rsidR="008D33F9">
        <w:rPr>
          <w:rStyle w:val="kurziv"/>
          <w:bdr w:val="none" w:sz="0" w:space="0" w:color="auto" w:frame="1"/>
        </w:rPr>
        <w:t>.</w:t>
      </w:r>
      <w:r w:rsidRPr="00A45A5C">
        <w:rPr>
          <w:rStyle w:val="kurziv"/>
          <w:bdr w:val="none" w:sz="0" w:space="0" w:color="auto" w:frame="1"/>
        </w:rPr>
        <w:t xml:space="preserve"> ovog</w:t>
      </w:r>
      <w:r w:rsidR="00A143B2">
        <w:rPr>
          <w:rStyle w:val="kurziv"/>
          <w:bdr w:val="none" w:sz="0" w:space="0" w:color="auto" w:frame="1"/>
        </w:rPr>
        <w:t>a</w:t>
      </w:r>
      <w:r w:rsidRPr="00A45A5C">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w:t>
      </w:r>
    </w:p>
    <w:p w14:paraId="12F2776B" w14:textId="5806466A" w:rsidR="00BA5045" w:rsidRPr="00A45A5C" w:rsidRDefault="00BA5045" w:rsidP="00BA5045">
      <w:pPr>
        <w:pStyle w:val="StandardWeb"/>
        <w:spacing w:after="0"/>
        <w:ind w:firstLine="709"/>
        <w:jc w:val="both"/>
        <w:rPr>
          <w:rStyle w:val="kurziv"/>
          <w:bdr w:val="none" w:sz="0" w:space="0" w:color="auto" w:frame="1"/>
        </w:rPr>
      </w:pPr>
      <w:r w:rsidRPr="00A45A5C">
        <w:rPr>
          <w:rStyle w:val="kurziv"/>
          <w:bdr w:val="none" w:sz="0" w:space="0" w:color="auto" w:frame="1"/>
        </w:rPr>
        <w:t>c)</w:t>
      </w:r>
      <w:r w:rsidR="00C8584B" w:rsidRPr="00A45A5C">
        <w:rPr>
          <w:rStyle w:val="kurziv"/>
          <w:bdr w:val="none" w:sz="0" w:space="0" w:color="auto" w:frame="1"/>
        </w:rPr>
        <w:t xml:space="preserve"> </w:t>
      </w:r>
      <w:r w:rsidRPr="00A45A5C">
        <w:rPr>
          <w:rStyle w:val="kurziv"/>
          <w:bdr w:val="none" w:sz="0" w:space="0" w:color="auto" w:frame="1"/>
        </w:rPr>
        <w:t xml:space="preserve">Pružatelji usluga koji imaju poslovni nastan u državama članicama Europske unije koje ne sudjeluju u instrumentima iz članka </w:t>
      </w:r>
      <w:r w:rsidR="00301A3E">
        <w:rPr>
          <w:rStyle w:val="kurziv"/>
          <w:bdr w:val="none" w:sz="0" w:space="0" w:color="auto" w:frame="1"/>
        </w:rPr>
        <w:t>2</w:t>
      </w:r>
      <w:r w:rsidRPr="00A45A5C">
        <w:rPr>
          <w:rStyle w:val="kurziv"/>
          <w:bdr w:val="none" w:sz="0" w:space="0" w:color="auto" w:frame="1"/>
        </w:rPr>
        <w:t xml:space="preserve">. stavka </w:t>
      </w:r>
      <w:r w:rsidR="00853DDF" w:rsidRPr="00A45A5C">
        <w:rPr>
          <w:rStyle w:val="kurziv"/>
          <w:bdr w:val="none" w:sz="0" w:space="0" w:color="auto" w:frame="1"/>
        </w:rPr>
        <w:t>1</w:t>
      </w:r>
      <w:r w:rsidR="008D33F9">
        <w:rPr>
          <w:rStyle w:val="kurziv"/>
          <w:bdr w:val="none" w:sz="0" w:space="0" w:color="auto" w:frame="1"/>
        </w:rPr>
        <w:t>.</w:t>
      </w:r>
      <w:r w:rsidRPr="00A45A5C">
        <w:rPr>
          <w:rStyle w:val="kurziv"/>
          <w:bdr w:val="none" w:sz="0" w:space="0" w:color="auto" w:frame="1"/>
        </w:rPr>
        <w:t xml:space="preserve"> ovog</w:t>
      </w:r>
      <w:r w:rsidR="00A143B2">
        <w:rPr>
          <w:rStyle w:val="kurziv"/>
          <w:bdr w:val="none" w:sz="0" w:space="0" w:color="auto" w:frame="1"/>
        </w:rPr>
        <w:t>a</w:t>
      </w:r>
      <w:r w:rsidRPr="00A45A5C">
        <w:rPr>
          <w:rStyle w:val="kurziv"/>
          <w:bdr w:val="none" w:sz="0" w:space="0" w:color="auto" w:frame="1"/>
        </w:rPr>
        <w:t xml:space="preserve"> Zakona, a koji nude usluge na državnom području Republike Hrvatske dužni su imenovati najmanje jednog pravnog zastupnika ili pravne zastupnike kao adresate za primanje odluka i naloga obuhvaćenih područjem primjene utvrđenim u članku </w:t>
      </w:r>
      <w:r w:rsidR="00301A3E">
        <w:rPr>
          <w:rStyle w:val="kurziv"/>
          <w:bdr w:val="none" w:sz="0" w:space="0" w:color="auto" w:frame="1"/>
        </w:rPr>
        <w:t>2</w:t>
      </w:r>
      <w:r w:rsidRPr="00A45A5C">
        <w:rPr>
          <w:rStyle w:val="kurziv"/>
          <w:bdr w:val="none" w:sz="0" w:space="0" w:color="auto" w:frame="1"/>
        </w:rPr>
        <w:t xml:space="preserve">. stavku </w:t>
      </w:r>
      <w:r w:rsidR="00C8584B" w:rsidRPr="00A45A5C">
        <w:rPr>
          <w:rStyle w:val="kurziv"/>
          <w:bdr w:val="none" w:sz="0" w:space="0" w:color="auto" w:frame="1"/>
        </w:rPr>
        <w:t>1</w:t>
      </w:r>
      <w:r w:rsidR="008D33F9">
        <w:rPr>
          <w:rStyle w:val="kurziv"/>
          <w:bdr w:val="none" w:sz="0" w:space="0" w:color="auto" w:frame="1"/>
        </w:rPr>
        <w:t>.</w:t>
      </w:r>
      <w:r w:rsidRPr="00A45A5C">
        <w:rPr>
          <w:rStyle w:val="kurziv"/>
          <w:bdr w:val="none" w:sz="0" w:space="0" w:color="auto" w:frame="1"/>
        </w:rPr>
        <w:t xml:space="preserve"> ovog</w:t>
      </w:r>
      <w:r w:rsidR="00A143B2">
        <w:rPr>
          <w:rStyle w:val="kurziv"/>
          <w:bdr w:val="none" w:sz="0" w:space="0" w:color="auto" w:frame="1"/>
        </w:rPr>
        <w:t>a</w:t>
      </w:r>
      <w:r w:rsidRPr="00A45A5C">
        <w:rPr>
          <w:rStyle w:val="kurziv"/>
          <w:bdr w:val="none" w:sz="0" w:space="0" w:color="auto" w:frame="1"/>
        </w:rPr>
        <w:t xml:space="preserve"> Zakona koje izdaju nadležna tijela država članica u svrhu prikupljanja dokaza u kaznenim postupcima, za postupanje u skladu s tim odlukama i nalozima te za prisilnu provedbu tih odluka i naloga.</w:t>
      </w:r>
    </w:p>
    <w:p w14:paraId="7ADBECB4" w14:textId="7B134E5C" w:rsidR="00BA5045" w:rsidRPr="00A45A5C" w:rsidRDefault="00BA5045" w:rsidP="00BA5045">
      <w:pPr>
        <w:pStyle w:val="StandardWeb"/>
        <w:spacing w:after="0"/>
        <w:ind w:firstLine="709"/>
        <w:jc w:val="both"/>
        <w:rPr>
          <w:rStyle w:val="kurziv"/>
          <w:bdr w:val="none" w:sz="0" w:space="0" w:color="auto" w:frame="1"/>
        </w:rPr>
      </w:pPr>
      <w:r w:rsidRPr="00A45A5C">
        <w:rPr>
          <w:rStyle w:val="kurziv"/>
          <w:bdr w:val="none" w:sz="0" w:space="0" w:color="auto" w:frame="1"/>
        </w:rPr>
        <w:t>(2)   Adresati iz stavka 1. ovog</w:t>
      </w:r>
      <w:r w:rsidR="003D6A67">
        <w:rPr>
          <w:rStyle w:val="kurziv"/>
          <w:bdr w:val="none" w:sz="0" w:space="0" w:color="auto" w:frame="1"/>
        </w:rPr>
        <w:t>a</w:t>
      </w:r>
      <w:r w:rsidRPr="00A45A5C">
        <w:rPr>
          <w:rStyle w:val="kurziv"/>
          <w:bdr w:val="none" w:sz="0" w:space="0" w:color="auto" w:frame="1"/>
        </w:rPr>
        <w:t xml:space="preserve"> članka moraju imati </w:t>
      </w:r>
      <w:r w:rsidR="004841EC">
        <w:rPr>
          <w:rStyle w:val="kurziv"/>
          <w:bdr w:val="none" w:sz="0" w:space="0" w:color="auto" w:frame="1"/>
        </w:rPr>
        <w:t>p</w:t>
      </w:r>
      <w:r w:rsidRPr="00A45A5C">
        <w:rPr>
          <w:rStyle w:val="kurziv"/>
          <w:bdr w:val="none" w:sz="0" w:space="0" w:color="auto" w:frame="1"/>
        </w:rPr>
        <w:t>oslovni nastan ili boravište u Republici Hrvatskoj</w:t>
      </w:r>
      <w:r w:rsidR="00C8584B" w:rsidRPr="00A45A5C">
        <w:rPr>
          <w:rStyle w:val="kurziv"/>
          <w:bdr w:val="none" w:sz="0" w:space="0" w:color="auto" w:frame="1"/>
        </w:rPr>
        <w:t>.</w:t>
      </w:r>
    </w:p>
    <w:p w14:paraId="6214B55E" w14:textId="3524226A" w:rsidR="00BA5045" w:rsidRPr="00A45A5C" w:rsidRDefault="00BA5045" w:rsidP="00BA5045">
      <w:pPr>
        <w:pStyle w:val="StandardWeb"/>
        <w:spacing w:after="0"/>
        <w:ind w:firstLine="709"/>
        <w:jc w:val="both"/>
        <w:rPr>
          <w:rStyle w:val="kurziv"/>
          <w:bdr w:val="none" w:sz="0" w:space="0" w:color="auto" w:frame="1"/>
        </w:rPr>
      </w:pPr>
      <w:r w:rsidRPr="00A45A5C">
        <w:rPr>
          <w:rStyle w:val="kurziv"/>
          <w:bdr w:val="none" w:sz="0" w:space="0" w:color="auto" w:frame="1"/>
        </w:rPr>
        <w:t>(3)   U odnosu na adresate iz stavka 1. ovog</w:t>
      </w:r>
      <w:r w:rsidR="003D6A67">
        <w:rPr>
          <w:rStyle w:val="kurziv"/>
          <w:bdr w:val="none" w:sz="0" w:space="0" w:color="auto" w:frame="1"/>
        </w:rPr>
        <w:t>a</w:t>
      </w:r>
      <w:r w:rsidRPr="00A45A5C">
        <w:rPr>
          <w:rStyle w:val="kurziv"/>
          <w:bdr w:val="none" w:sz="0" w:space="0" w:color="auto" w:frame="1"/>
        </w:rPr>
        <w:t xml:space="preserve"> članka primjenjuju se odredbe članka </w:t>
      </w:r>
      <w:r w:rsidR="00301A3E">
        <w:rPr>
          <w:rStyle w:val="kurziv"/>
          <w:bdr w:val="none" w:sz="0" w:space="0" w:color="auto" w:frame="1"/>
        </w:rPr>
        <w:t>9</w:t>
      </w:r>
      <w:r w:rsidRPr="00A45A5C">
        <w:rPr>
          <w:rStyle w:val="kurziv"/>
          <w:bdr w:val="none" w:sz="0" w:space="0" w:color="auto" w:frame="1"/>
        </w:rPr>
        <w:t>. ovog</w:t>
      </w:r>
      <w:r w:rsidR="00A143B2">
        <w:rPr>
          <w:rStyle w:val="kurziv"/>
          <w:bdr w:val="none" w:sz="0" w:space="0" w:color="auto" w:frame="1"/>
        </w:rPr>
        <w:t>a</w:t>
      </w:r>
      <w:r w:rsidRPr="00A45A5C">
        <w:rPr>
          <w:rStyle w:val="kurziv"/>
          <w:bdr w:val="none" w:sz="0" w:space="0" w:color="auto" w:frame="1"/>
        </w:rPr>
        <w:t xml:space="preserve"> Zakona.</w:t>
      </w:r>
    </w:p>
    <w:p w14:paraId="4F7EBA47" w14:textId="79639448" w:rsidR="00BA5045" w:rsidRPr="00A45A5C" w:rsidRDefault="00BA5045" w:rsidP="00BA5045">
      <w:pPr>
        <w:pStyle w:val="StandardWeb"/>
        <w:spacing w:after="0"/>
        <w:ind w:firstLine="709"/>
        <w:jc w:val="both"/>
        <w:rPr>
          <w:rStyle w:val="kurziv"/>
          <w:bdr w:val="none" w:sz="0" w:space="0" w:color="auto" w:frame="1"/>
        </w:rPr>
      </w:pPr>
      <w:r w:rsidRPr="00A45A5C">
        <w:rPr>
          <w:rStyle w:val="kurziv"/>
          <w:bdr w:val="none" w:sz="0" w:space="0" w:color="auto" w:frame="1"/>
        </w:rPr>
        <w:t xml:space="preserve">(4)  Odluke i nalozi obuhvaćeni područjem primjene utvrđenim u članku </w:t>
      </w:r>
      <w:bookmarkStart w:id="8" w:name="_Hlk195692286"/>
      <w:r w:rsidR="00301A3E">
        <w:rPr>
          <w:rStyle w:val="kurziv"/>
          <w:bdr w:val="none" w:sz="0" w:space="0" w:color="auto" w:frame="1"/>
        </w:rPr>
        <w:t>2</w:t>
      </w:r>
      <w:r w:rsidRPr="00A45A5C">
        <w:rPr>
          <w:rStyle w:val="kurziv"/>
          <w:bdr w:val="none" w:sz="0" w:space="0" w:color="auto" w:frame="1"/>
        </w:rPr>
        <w:t>. stavku</w:t>
      </w:r>
      <w:r w:rsidR="00807495" w:rsidRPr="00A45A5C">
        <w:rPr>
          <w:rStyle w:val="kurziv"/>
          <w:bdr w:val="none" w:sz="0" w:space="0" w:color="auto" w:frame="1"/>
        </w:rPr>
        <w:t xml:space="preserve"> 1</w:t>
      </w:r>
      <w:r w:rsidR="00D91EE1">
        <w:rPr>
          <w:rStyle w:val="kurziv"/>
          <w:bdr w:val="none" w:sz="0" w:space="0" w:color="auto" w:frame="1"/>
        </w:rPr>
        <w:t>.</w:t>
      </w:r>
      <w:r w:rsidRPr="00A45A5C">
        <w:rPr>
          <w:rStyle w:val="kurziv"/>
          <w:bdr w:val="none" w:sz="0" w:space="0" w:color="auto" w:frame="1"/>
        </w:rPr>
        <w:t xml:space="preserve"> </w:t>
      </w:r>
      <w:r w:rsidR="002F140F" w:rsidRPr="00A45A5C">
        <w:rPr>
          <w:rStyle w:val="kurziv"/>
          <w:bdr w:val="none" w:sz="0" w:space="0" w:color="auto" w:frame="1"/>
        </w:rPr>
        <w:t>ovog</w:t>
      </w:r>
      <w:r w:rsidR="00A143B2">
        <w:rPr>
          <w:rStyle w:val="kurziv"/>
          <w:bdr w:val="none" w:sz="0" w:space="0" w:color="auto" w:frame="1"/>
        </w:rPr>
        <w:t>a</w:t>
      </w:r>
      <w:r w:rsidR="002F140F" w:rsidRPr="00A45A5C">
        <w:rPr>
          <w:rStyle w:val="kurziv"/>
          <w:bdr w:val="none" w:sz="0" w:space="0" w:color="auto" w:frame="1"/>
        </w:rPr>
        <w:t xml:space="preserve"> Zakona </w:t>
      </w:r>
      <w:bookmarkEnd w:id="8"/>
      <w:r w:rsidRPr="00A45A5C">
        <w:rPr>
          <w:rStyle w:val="kurziv"/>
          <w:bdr w:val="none" w:sz="0" w:space="0" w:color="auto" w:frame="1"/>
        </w:rPr>
        <w:t>upućuju se imenovanom subjektu koji ima poslovni nastan ili pravnom zastupniku koji su imenovani u tu svrhu u skladu sa stavkom 1. ovog</w:t>
      </w:r>
      <w:r w:rsidR="00A143B2">
        <w:rPr>
          <w:rStyle w:val="kurziv"/>
          <w:bdr w:val="none" w:sz="0" w:space="0" w:color="auto" w:frame="1"/>
        </w:rPr>
        <w:t>a</w:t>
      </w:r>
      <w:r w:rsidRPr="00A45A5C">
        <w:rPr>
          <w:rStyle w:val="kurziv"/>
          <w:bdr w:val="none" w:sz="0" w:space="0" w:color="auto" w:frame="1"/>
        </w:rPr>
        <w:t xml:space="preserve"> članka.</w:t>
      </w:r>
    </w:p>
    <w:p w14:paraId="4BBD1B8C" w14:textId="697AB1AC" w:rsidR="00BA5045" w:rsidRPr="00A45A5C" w:rsidRDefault="00BA5045" w:rsidP="00BA5045">
      <w:pPr>
        <w:pStyle w:val="StandardWeb"/>
        <w:spacing w:after="0"/>
        <w:ind w:firstLine="709"/>
        <w:jc w:val="both"/>
        <w:rPr>
          <w:rStyle w:val="kurziv"/>
          <w:bdr w:val="none" w:sz="0" w:space="0" w:color="auto" w:frame="1"/>
        </w:rPr>
      </w:pPr>
      <w:r w:rsidRPr="00A45A5C">
        <w:rPr>
          <w:rStyle w:val="kurziv"/>
          <w:bdr w:val="none" w:sz="0" w:space="0" w:color="auto" w:frame="1"/>
        </w:rPr>
        <w:t xml:space="preserve">(5)   Pružatelji usluga koji imaju poslovni nastan ili nude usluge na državnom području Republike Hrvatske svojim imenovanim subjektima koji imaju poslovni nastan i svojim pravnim zastupnicima daju potrebne ovlasti i resurse za postupanje u skladu s odlukama i nalozima obuhvaćenima područjem primjene utvrđenim u članku </w:t>
      </w:r>
      <w:bookmarkStart w:id="9" w:name="_Hlk195693557"/>
      <w:r w:rsidR="00301A3E">
        <w:rPr>
          <w:rStyle w:val="kurziv"/>
          <w:bdr w:val="none" w:sz="0" w:space="0" w:color="auto" w:frame="1"/>
        </w:rPr>
        <w:t>2</w:t>
      </w:r>
      <w:r w:rsidR="002F140F" w:rsidRPr="00A45A5C">
        <w:rPr>
          <w:rStyle w:val="kurziv"/>
          <w:bdr w:val="none" w:sz="0" w:space="0" w:color="auto" w:frame="1"/>
        </w:rPr>
        <w:t>. stavku 1</w:t>
      </w:r>
      <w:r w:rsidR="00D91EE1">
        <w:rPr>
          <w:rStyle w:val="kurziv"/>
          <w:bdr w:val="none" w:sz="0" w:space="0" w:color="auto" w:frame="1"/>
        </w:rPr>
        <w:t>.</w:t>
      </w:r>
      <w:r w:rsidR="002F140F" w:rsidRPr="00A45A5C">
        <w:rPr>
          <w:rStyle w:val="kurziv"/>
          <w:bdr w:val="none" w:sz="0" w:space="0" w:color="auto" w:frame="1"/>
        </w:rPr>
        <w:t xml:space="preserve"> ovog</w:t>
      </w:r>
      <w:r w:rsidR="00A143B2">
        <w:rPr>
          <w:rStyle w:val="kurziv"/>
          <w:bdr w:val="none" w:sz="0" w:space="0" w:color="auto" w:frame="1"/>
        </w:rPr>
        <w:t>a</w:t>
      </w:r>
      <w:r w:rsidR="002F140F" w:rsidRPr="00A45A5C">
        <w:rPr>
          <w:rStyle w:val="kurziv"/>
          <w:bdr w:val="none" w:sz="0" w:space="0" w:color="auto" w:frame="1"/>
        </w:rPr>
        <w:t xml:space="preserve"> Zakona</w:t>
      </w:r>
      <w:bookmarkEnd w:id="9"/>
      <w:r w:rsidR="002F140F" w:rsidRPr="00A45A5C">
        <w:rPr>
          <w:rStyle w:val="kurziv"/>
          <w:bdr w:val="none" w:sz="0" w:space="0" w:color="auto" w:frame="1"/>
        </w:rPr>
        <w:t>.</w:t>
      </w:r>
    </w:p>
    <w:p w14:paraId="5498A0A0" w14:textId="3824B2CC" w:rsidR="00672F19" w:rsidRDefault="00BA5045" w:rsidP="00FA7BA9">
      <w:pPr>
        <w:pStyle w:val="StandardWeb"/>
        <w:spacing w:after="0"/>
        <w:ind w:firstLine="709"/>
        <w:jc w:val="both"/>
        <w:rPr>
          <w:rStyle w:val="kurziv"/>
          <w:bdr w:val="none" w:sz="0" w:space="0" w:color="auto" w:frame="1"/>
        </w:rPr>
      </w:pPr>
      <w:r w:rsidRPr="00A45A5C">
        <w:rPr>
          <w:rStyle w:val="kurziv"/>
          <w:bdr w:val="none" w:sz="0" w:space="0" w:color="auto" w:frame="1"/>
        </w:rPr>
        <w:t xml:space="preserve">(6)   Imenovani subjekt koji ima poslovni nastan odnosno pravni zastupnik i pružatelj usluga solidarno odgovaraju za neusklađenost s obvezama koje proizlaze iz primjenjivog pravnog okvira nakon primitka odluka i naloga obuhvaćenih područjem primjene utvrđenim u članku </w:t>
      </w:r>
      <w:r w:rsidR="00301A3E">
        <w:rPr>
          <w:rStyle w:val="kurziv"/>
          <w:bdr w:val="none" w:sz="0" w:space="0" w:color="auto" w:frame="1"/>
        </w:rPr>
        <w:t>2</w:t>
      </w:r>
      <w:r w:rsidRPr="00A45A5C">
        <w:rPr>
          <w:rStyle w:val="kurziv"/>
          <w:bdr w:val="none" w:sz="0" w:space="0" w:color="auto" w:frame="1"/>
        </w:rPr>
        <w:t xml:space="preserve">. stavku </w:t>
      </w:r>
      <w:r w:rsidR="00851CE9" w:rsidRPr="00A45A5C">
        <w:rPr>
          <w:rStyle w:val="kurziv"/>
          <w:bdr w:val="none" w:sz="0" w:space="0" w:color="auto" w:frame="1"/>
        </w:rPr>
        <w:t>1</w:t>
      </w:r>
      <w:r w:rsidR="00672F19">
        <w:rPr>
          <w:rStyle w:val="kurziv"/>
          <w:bdr w:val="none" w:sz="0" w:space="0" w:color="auto" w:frame="1"/>
        </w:rPr>
        <w:t>.</w:t>
      </w:r>
      <w:r w:rsidRPr="00A45A5C">
        <w:rPr>
          <w:rStyle w:val="kurziv"/>
          <w:bdr w:val="none" w:sz="0" w:space="0" w:color="auto" w:frame="1"/>
        </w:rPr>
        <w:t xml:space="preserve"> ovog</w:t>
      </w:r>
      <w:r w:rsidR="00A143B2">
        <w:rPr>
          <w:rStyle w:val="kurziv"/>
          <w:bdr w:val="none" w:sz="0" w:space="0" w:color="auto" w:frame="1"/>
        </w:rPr>
        <w:t>a</w:t>
      </w:r>
      <w:r w:rsidRPr="00A45A5C">
        <w:rPr>
          <w:rStyle w:val="kurziv"/>
          <w:bdr w:val="none" w:sz="0" w:space="0" w:color="auto" w:frame="1"/>
        </w:rPr>
        <w:t xml:space="preserve"> Zakona. </w:t>
      </w:r>
    </w:p>
    <w:p w14:paraId="2C99E108" w14:textId="77777777" w:rsidR="00672F19" w:rsidRDefault="00672F19" w:rsidP="00FA7BA9">
      <w:pPr>
        <w:pStyle w:val="StandardWeb"/>
        <w:spacing w:after="0"/>
        <w:ind w:firstLine="709"/>
        <w:jc w:val="both"/>
        <w:rPr>
          <w:rStyle w:val="kurziv"/>
          <w:bdr w:val="none" w:sz="0" w:space="0" w:color="auto" w:frame="1"/>
        </w:rPr>
      </w:pPr>
      <w:r>
        <w:rPr>
          <w:rStyle w:val="kurziv"/>
          <w:bdr w:val="none" w:sz="0" w:space="0" w:color="auto" w:frame="1"/>
        </w:rPr>
        <w:t xml:space="preserve">(7) </w:t>
      </w:r>
      <w:r w:rsidR="00BA5045" w:rsidRPr="00A45A5C">
        <w:rPr>
          <w:rStyle w:val="kurziv"/>
          <w:bdr w:val="none" w:sz="0" w:space="0" w:color="auto" w:frame="1"/>
        </w:rPr>
        <w:t xml:space="preserve">Nepostojanje odgovarajućih internih postupaka između pružatelja usluga i imenovanog subjekta koji ima poslovni nastan odnosno pravnog zastupnika ne isključuje ovu odgovornost. </w:t>
      </w:r>
    </w:p>
    <w:p w14:paraId="4F6DF036" w14:textId="04F175B1" w:rsidR="00FA7BA9" w:rsidRDefault="00672F19" w:rsidP="00FA7BA9">
      <w:pPr>
        <w:pStyle w:val="StandardWeb"/>
        <w:spacing w:after="0"/>
        <w:ind w:firstLine="709"/>
        <w:jc w:val="both"/>
        <w:rPr>
          <w:rStyle w:val="kurziv"/>
          <w:bdr w:val="none" w:sz="0" w:space="0" w:color="auto" w:frame="1"/>
        </w:rPr>
      </w:pPr>
      <w:r>
        <w:rPr>
          <w:rStyle w:val="kurziv"/>
          <w:bdr w:val="none" w:sz="0" w:space="0" w:color="auto" w:frame="1"/>
        </w:rPr>
        <w:t xml:space="preserve">(8) </w:t>
      </w:r>
      <w:r w:rsidR="00BA5045" w:rsidRPr="00A45A5C">
        <w:rPr>
          <w:rStyle w:val="kurziv"/>
          <w:bdr w:val="none" w:sz="0" w:space="0" w:color="auto" w:frame="1"/>
        </w:rPr>
        <w:t>Solidarna odgovornost ne primjenjuje se na djelovanja ili propuste pružatelja usluga</w:t>
      </w:r>
      <w:r w:rsidR="00035E1B">
        <w:rPr>
          <w:rStyle w:val="kurziv"/>
          <w:bdr w:val="none" w:sz="0" w:space="0" w:color="auto" w:frame="1"/>
        </w:rPr>
        <w:t xml:space="preserve">, </w:t>
      </w:r>
      <w:r w:rsidR="00BA5045" w:rsidRPr="00A45A5C">
        <w:rPr>
          <w:rStyle w:val="kurziv"/>
          <w:bdr w:val="none" w:sz="0" w:space="0" w:color="auto" w:frame="1"/>
        </w:rPr>
        <w:t>imenovanog subjekta koji ima poslovni nastan ili</w:t>
      </w:r>
      <w:r w:rsidR="00035E1B">
        <w:rPr>
          <w:rStyle w:val="kurziv"/>
          <w:bdr w:val="none" w:sz="0" w:space="0" w:color="auto" w:frame="1"/>
        </w:rPr>
        <w:t xml:space="preserve"> </w:t>
      </w:r>
      <w:r w:rsidR="00BA5045" w:rsidRPr="00A45A5C">
        <w:rPr>
          <w:rStyle w:val="kurziv"/>
          <w:bdr w:val="none" w:sz="0" w:space="0" w:color="auto" w:frame="1"/>
        </w:rPr>
        <w:t>pravnog zastupnika koji su</w:t>
      </w:r>
      <w:r w:rsidR="00035E1B">
        <w:rPr>
          <w:rStyle w:val="kurziv"/>
          <w:bdr w:val="none" w:sz="0" w:space="0" w:color="auto" w:frame="1"/>
        </w:rPr>
        <w:t xml:space="preserve"> propisani kao</w:t>
      </w:r>
      <w:r w:rsidR="00BA5045" w:rsidRPr="00A45A5C">
        <w:rPr>
          <w:rStyle w:val="kurziv"/>
          <w:bdr w:val="none" w:sz="0" w:space="0" w:color="auto" w:frame="1"/>
        </w:rPr>
        <w:t xml:space="preserve"> kazneno djelo u </w:t>
      </w:r>
      <w:r w:rsidR="00035E1B">
        <w:rPr>
          <w:rStyle w:val="kurziv"/>
          <w:bdr w:val="none" w:sz="0" w:space="0" w:color="auto" w:frame="1"/>
        </w:rPr>
        <w:t>Republici Hrvatskoj</w:t>
      </w:r>
      <w:r w:rsidR="00416F80">
        <w:rPr>
          <w:rStyle w:val="kurziv"/>
          <w:bdr w:val="none" w:sz="0" w:space="0" w:color="auto" w:frame="1"/>
        </w:rPr>
        <w:t>.</w:t>
      </w:r>
    </w:p>
    <w:p w14:paraId="1A360E1B" w14:textId="56165485" w:rsidR="00416F80" w:rsidRPr="00416F80" w:rsidRDefault="00416F80" w:rsidP="00416F80">
      <w:pPr>
        <w:pStyle w:val="StandardWeb"/>
        <w:spacing w:after="0"/>
        <w:ind w:firstLine="709"/>
        <w:jc w:val="both"/>
        <w:rPr>
          <w:rStyle w:val="kurziv"/>
          <w:bdr w:val="none" w:sz="0" w:space="0" w:color="auto" w:frame="1"/>
        </w:rPr>
      </w:pPr>
      <w:r w:rsidRPr="00416F80">
        <w:rPr>
          <w:rStyle w:val="kurziv"/>
          <w:bdr w:val="none" w:sz="0" w:space="0" w:color="auto" w:frame="1"/>
        </w:rPr>
        <w:t>(</w:t>
      </w:r>
      <w:r>
        <w:rPr>
          <w:rStyle w:val="kurziv"/>
          <w:bdr w:val="none" w:sz="0" w:space="0" w:color="auto" w:frame="1"/>
        </w:rPr>
        <w:t>9</w:t>
      </w:r>
      <w:r w:rsidRPr="00416F80">
        <w:rPr>
          <w:rStyle w:val="kurziv"/>
          <w:bdr w:val="none" w:sz="0" w:space="0" w:color="auto" w:frame="1"/>
        </w:rPr>
        <w:t>)</w:t>
      </w:r>
      <w:r w:rsidRPr="00416F80">
        <w:rPr>
          <w:rStyle w:val="kurziv"/>
          <w:bdr w:val="none" w:sz="0" w:space="0" w:color="auto" w:frame="1"/>
        </w:rPr>
        <w:tab/>
        <w:t xml:space="preserve">Nadležna nacionalna tijela iz članaka </w:t>
      </w:r>
      <w:r w:rsidR="00301A3E">
        <w:rPr>
          <w:rStyle w:val="kurziv"/>
          <w:bdr w:val="none" w:sz="0" w:space="0" w:color="auto" w:frame="1"/>
        </w:rPr>
        <w:t>3</w:t>
      </w:r>
      <w:r w:rsidRPr="00416F80">
        <w:rPr>
          <w:rStyle w:val="kurziv"/>
          <w:bdr w:val="none" w:sz="0" w:space="0" w:color="auto" w:frame="1"/>
        </w:rPr>
        <w:t xml:space="preserve">., </w:t>
      </w:r>
      <w:r w:rsidR="00301A3E">
        <w:rPr>
          <w:rStyle w:val="kurziv"/>
          <w:bdr w:val="none" w:sz="0" w:space="0" w:color="auto" w:frame="1"/>
        </w:rPr>
        <w:t>7</w:t>
      </w:r>
      <w:r w:rsidRPr="00416F80">
        <w:rPr>
          <w:rStyle w:val="kurziv"/>
          <w:bdr w:val="none" w:sz="0" w:space="0" w:color="auto" w:frame="1"/>
        </w:rPr>
        <w:t>. i 1</w:t>
      </w:r>
      <w:r w:rsidR="00301A3E">
        <w:rPr>
          <w:rStyle w:val="kurziv"/>
          <w:bdr w:val="none" w:sz="0" w:space="0" w:color="auto" w:frame="1"/>
        </w:rPr>
        <w:t>1</w:t>
      </w:r>
      <w:r w:rsidRPr="00416F80">
        <w:rPr>
          <w:rStyle w:val="kurziv"/>
          <w:bdr w:val="none" w:sz="0" w:space="0" w:color="auto" w:frame="1"/>
        </w:rPr>
        <w:t>. ovog</w:t>
      </w:r>
      <w:r w:rsidR="00A143B2">
        <w:rPr>
          <w:rStyle w:val="kurziv"/>
          <w:bdr w:val="none" w:sz="0" w:space="0" w:color="auto" w:frame="1"/>
        </w:rPr>
        <w:t>a</w:t>
      </w:r>
      <w:r w:rsidRPr="00416F80">
        <w:rPr>
          <w:rStyle w:val="kurziv"/>
          <w:bdr w:val="none" w:sz="0" w:space="0" w:color="auto" w:frame="1"/>
        </w:rPr>
        <w:t xml:space="preserve"> Zakona, u provedbi svojih ovlasti temeljem ovog</w:t>
      </w:r>
      <w:r w:rsidR="003D6A67">
        <w:rPr>
          <w:rStyle w:val="kurziv"/>
          <w:bdr w:val="none" w:sz="0" w:space="0" w:color="auto" w:frame="1"/>
        </w:rPr>
        <w:t>a</w:t>
      </w:r>
      <w:r w:rsidRPr="00416F80">
        <w:rPr>
          <w:rStyle w:val="kurziv"/>
          <w:bdr w:val="none" w:sz="0" w:space="0" w:color="auto" w:frame="1"/>
        </w:rPr>
        <w:t xml:space="preserve"> Zakona, provjeravaju surađuju li imenovani subjekti koji imaju poslovni nastan i pravni zastupnici s nadležnim tijelima kada primaju odluke i naloge obuhvaćene područjem primjene utvrđenim u članku </w:t>
      </w:r>
      <w:r w:rsidR="00301A3E">
        <w:rPr>
          <w:rStyle w:val="kurziv"/>
          <w:bdr w:val="none" w:sz="0" w:space="0" w:color="auto" w:frame="1"/>
        </w:rPr>
        <w:t>2</w:t>
      </w:r>
      <w:r w:rsidRPr="00416F80">
        <w:rPr>
          <w:rStyle w:val="kurziv"/>
          <w:bdr w:val="none" w:sz="0" w:space="0" w:color="auto" w:frame="1"/>
        </w:rPr>
        <w:t>. stavku 1. ovog</w:t>
      </w:r>
      <w:r w:rsidR="00A143B2">
        <w:rPr>
          <w:rStyle w:val="kurziv"/>
          <w:bdr w:val="none" w:sz="0" w:space="0" w:color="auto" w:frame="1"/>
        </w:rPr>
        <w:t>a</w:t>
      </w:r>
      <w:r w:rsidRPr="00416F80">
        <w:rPr>
          <w:rStyle w:val="kurziv"/>
          <w:bdr w:val="none" w:sz="0" w:space="0" w:color="auto" w:frame="1"/>
        </w:rPr>
        <w:t xml:space="preserve"> Zakona, u skladu s primjenjivim pravnim okvirom.</w:t>
      </w:r>
    </w:p>
    <w:p w14:paraId="55905954" w14:textId="7EF32556" w:rsidR="00F12350" w:rsidRDefault="00416F80" w:rsidP="00416F80">
      <w:pPr>
        <w:pStyle w:val="StandardWeb"/>
        <w:spacing w:after="0"/>
        <w:ind w:firstLine="709"/>
        <w:jc w:val="both"/>
        <w:rPr>
          <w:rStyle w:val="kurziv"/>
          <w:bdr w:val="none" w:sz="0" w:space="0" w:color="auto" w:frame="1"/>
        </w:rPr>
      </w:pPr>
      <w:r w:rsidRPr="00416F80">
        <w:rPr>
          <w:rStyle w:val="kurziv"/>
          <w:bdr w:val="none" w:sz="0" w:space="0" w:color="auto" w:frame="1"/>
        </w:rPr>
        <w:t>(</w:t>
      </w:r>
      <w:r>
        <w:rPr>
          <w:rStyle w:val="kurziv"/>
          <w:bdr w:val="none" w:sz="0" w:space="0" w:color="auto" w:frame="1"/>
        </w:rPr>
        <w:t>10</w:t>
      </w:r>
      <w:r w:rsidRPr="00416F80">
        <w:rPr>
          <w:rStyle w:val="kurziv"/>
          <w:bdr w:val="none" w:sz="0" w:space="0" w:color="auto" w:frame="1"/>
        </w:rPr>
        <w:t>)</w:t>
      </w:r>
      <w:r w:rsidRPr="00416F80">
        <w:rPr>
          <w:rStyle w:val="kurziv"/>
          <w:bdr w:val="none" w:sz="0" w:space="0" w:color="auto" w:frame="1"/>
        </w:rPr>
        <w:tab/>
        <w:t xml:space="preserve">Ako nadležna nacionalna tijela utvrde povrede obveza iz članaka 10. i 11. Uredbe (EU) br. 2023/1543, o tome bez odgode obavještavaju </w:t>
      </w:r>
      <w:r>
        <w:rPr>
          <w:rStyle w:val="kurziv"/>
          <w:bdr w:val="none" w:sz="0" w:space="0" w:color="auto" w:frame="1"/>
        </w:rPr>
        <w:t>središnje tijelo iz članka 1</w:t>
      </w:r>
      <w:r w:rsidR="00301A3E">
        <w:rPr>
          <w:rStyle w:val="kurziv"/>
          <w:bdr w:val="none" w:sz="0" w:space="0" w:color="auto" w:frame="1"/>
        </w:rPr>
        <w:t>3</w:t>
      </w:r>
      <w:r>
        <w:rPr>
          <w:rStyle w:val="kurziv"/>
          <w:bdr w:val="none" w:sz="0" w:space="0" w:color="auto" w:frame="1"/>
        </w:rPr>
        <w:t>. ovog</w:t>
      </w:r>
      <w:r w:rsidR="00A143B2">
        <w:rPr>
          <w:rStyle w:val="kurziv"/>
          <w:bdr w:val="none" w:sz="0" w:space="0" w:color="auto" w:frame="1"/>
        </w:rPr>
        <w:t>a</w:t>
      </w:r>
      <w:r>
        <w:rPr>
          <w:rStyle w:val="kurziv"/>
          <w:bdr w:val="none" w:sz="0" w:space="0" w:color="auto" w:frame="1"/>
        </w:rPr>
        <w:t xml:space="preserve"> Zakona</w:t>
      </w:r>
      <w:r w:rsidR="00A143B2">
        <w:rPr>
          <w:rStyle w:val="kurziv"/>
          <w:bdr w:val="none" w:sz="0" w:space="0" w:color="auto" w:frame="1"/>
        </w:rPr>
        <w:t>.</w:t>
      </w:r>
    </w:p>
    <w:p w14:paraId="626D356F" w14:textId="77777777" w:rsidR="00F12350" w:rsidRPr="00A45A5C" w:rsidRDefault="00F12350" w:rsidP="00FA7BA9">
      <w:pPr>
        <w:pStyle w:val="StandardWeb"/>
        <w:spacing w:after="0"/>
        <w:ind w:firstLine="709"/>
        <w:jc w:val="both"/>
        <w:rPr>
          <w:rStyle w:val="kurziv"/>
          <w:bdr w:val="none" w:sz="0" w:space="0" w:color="auto" w:frame="1"/>
        </w:rPr>
      </w:pPr>
    </w:p>
    <w:p w14:paraId="00FA3123" w14:textId="77777777" w:rsidR="004B046B" w:rsidRPr="00A45A5C" w:rsidRDefault="004B046B" w:rsidP="004B046B">
      <w:pPr>
        <w:pStyle w:val="StandardWeb"/>
        <w:spacing w:after="0"/>
        <w:jc w:val="center"/>
        <w:rPr>
          <w:rStyle w:val="kurziv"/>
          <w:i/>
          <w:iCs/>
          <w:bdr w:val="none" w:sz="0" w:space="0" w:color="auto" w:frame="1"/>
        </w:rPr>
      </w:pPr>
      <w:r w:rsidRPr="00A45A5C">
        <w:rPr>
          <w:rStyle w:val="kurziv"/>
          <w:i/>
          <w:iCs/>
          <w:bdr w:val="none" w:sz="0" w:space="0" w:color="auto" w:frame="1"/>
        </w:rPr>
        <w:t>Središnje tijelo</w:t>
      </w:r>
    </w:p>
    <w:p w14:paraId="4E70624F" w14:textId="05573489" w:rsidR="004B046B" w:rsidRPr="00FA7BA9" w:rsidRDefault="004B046B" w:rsidP="00FA7BA9">
      <w:pPr>
        <w:pStyle w:val="StandardWeb"/>
        <w:spacing w:after="0"/>
        <w:jc w:val="center"/>
        <w:rPr>
          <w:rStyle w:val="kurziv"/>
          <w:b/>
          <w:bCs/>
          <w:bdr w:val="none" w:sz="0" w:space="0" w:color="auto" w:frame="1"/>
        </w:rPr>
      </w:pPr>
      <w:r w:rsidRPr="00A45A5C">
        <w:rPr>
          <w:rStyle w:val="kurziv"/>
          <w:b/>
          <w:bCs/>
          <w:bdr w:val="none" w:sz="0" w:space="0" w:color="auto" w:frame="1"/>
        </w:rPr>
        <w:t>Članak 1</w:t>
      </w:r>
      <w:r w:rsidR="00301A3E">
        <w:rPr>
          <w:rStyle w:val="kurziv"/>
          <w:b/>
          <w:bCs/>
          <w:bdr w:val="none" w:sz="0" w:space="0" w:color="auto" w:frame="1"/>
        </w:rPr>
        <w:t>3</w:t>
      </w:r>
      <w:r w:rsidRPr="00A45A5C">
        <w:rPr>
          <w:rStyle w:val="kurziv"/>
          <w:b/>
          <w:bCs/>
          <w:bdr w:val="none" w:sz="0" w:space="0" w:color="auto" w:frame="1"/>
        </w:rPr>
        <w:t>.</w:t>
      </w:r>
    </w:p>
    <w:p w14:paraId="487858A0" w14:textId="43DC9F0B" w:rsidR="004B046B" w:rsidRPr="00496704" w:rsidRDefault="004B046B" w:rsidP="004B046B">
      <w:pPr>
        <w:pStyle w:val="StandardWeb"/>
        <w:spacing w:after="0"/>
        <w:ind w:firstLine="720"/>
        <w:jc w:val="both"/>
        <w:rPr>
          <w:rStyle w:val="kurziv"/>
          <w:bdr w:val="none" w:sz="0" w:space="0" w:color="auto" w:frame="1"/>
        </w:rPr>
      </w:pPr>
      <w:r w:rsidRPr="00A45A5C">
        <w:rPr>
          <w:rStyle w:val="kurziv"/>
          <w:bdr w:val="none" w:sz="0" w:space="0" w:color="auto" w:frame="1"/>
        </w:rPr>
        <w:t xml:space="preserve">(1)   Središnje tijelo koje osigurava dosljednu i proporcionalnu primjenu </w:t>
      </w:r>
      <w:r w:rsidR="00A143B2">
        <w:rPr>
          <w:rStyle w:val="kurziv"/>
          <w:bdr w:val="none" w:sz="0" w:space="0" w:color="auto" w:frame="1"/>
        </w:rPr>
        <w:t>G</w:t>
      </w:r>
      <w:r w:rsidR="00A143B2" w:rsidRPr="00A45A5C">
        <w:rPr>
          <w:rStyle w:val="kurziv"/>
          <w:bdr w:val="none" w:sz="0" w:space="0" w:color="auto" w:frame="1"/>
        </w:rPr>
        <w:t xml:space="preserve">lave </w:t>
      </w:r>
      <w:r w:rsidR="00672F19">
        <w:rPr>
          <w:rStyle w:val="kurziv"/>
          <w:bdr w:val="none" w:sz="0" w:space="0" w:color="auto" w:frame="1"/>
        </w:rPr>
        <w:t>III. ovog</w:t>
      </w:r>
      <w:r w:rsidR="00A143B2">
        <w:rPr>
          <w:rStyle w:val="kurziv"/>
          <w:bdr w:val="none" w:sz="0" w:space="0" w:color="auto" w:frame="1"/>
        </w:rPr>
        <w:t>a</w:t>
      </w:r>
      <w:r w:rsidR="00672F19">
        <w:rPr>
          <w:rStyle w:val="kurziv"/>
          <w:bdr w:val="none" w:sz="0" w:space="0" w:color="auto" w:frame="1"/>
        </w:rPr>
        <w:t xml:space="preserve"> </w:t>
      </w:r>
      <w:r w:rsidR="00672F19" w:rsidRPr="00496704">
        <w:rPr>
          <w:rStyle w:val="kurziv"/>
          <w:bdr w:val="none" w:sz="0" w:space="0" w:color="auto" w:frame="1"/>
        </w:rPr>
        <w:t>Z</w:t>
      </w:r>
      <w:r w:rsidRPr="00496704">
        <w:rPr>
          <w:rStyle w:val="kurziv"/>
          <w:bdr w:val="none" w:sz="0" w:space="0" w:color="auto" w:frame="1"/>
        </w:rPr>
        <w:t xml:space="preserve">akona je </w:t>
      </w:r>
      <w:bookmarkStart w:id="10" w:name="_Hlk199925083"/>
      <w:r w:rsidRPr="00496704">
        <w:rPr>
          <w:rStyle w:val="kurziv"/>
          <w:bdr w:val="none" w:sz="0" w:space="0" w:color="auto" w:frame="1"/>
        </w:rPr>
        <w:t>Hrvatska regulatorna agencija za mrežne djelatnosti</w:t>
      </w:r>
      <w:bookmarkEnd w:id="10"/>
      <w:r w:rsidR="003554D2" w:rsidRPr="00496704">
        <w:rPr>
          <w:rStyle w:val="kurziv"/>
          <w:bdr w:val="none" w:sz="0" w:space="0" w:color="auto" w:frame="1"/>
        </w:rPr>
        <w:t>.</w:t>
      </w:r>
    </w:p>
    <w:p w14:paraId="4BECC97E" w14:textId="1155C59D" w:rsidR="004B046B" w:rsidRPr="00496704" w:rsidRDefault="004B046B" w:rsidP="004B046B">
      <w:pPr>
        <w:pStyle w:val="StandardWeb"/>
        <w:spacing w:after="0"/>
        <w:ind w:firstLine="720"/>
        <w:jc w:val="both"/>
        <w:rPr>
          <w:rStyle w:val="kurziv"/>
          <w:bdr w:val="none" w:sz="0" w:space="0" w:color="auto" w:frame="1"/>
        </w:rPr>
      </w:pPr>
      <w:r w:rsidRPr="00496704">
        <w:rPr>
          <w:rStyle w:val="kurziv"/>
          <w:bdr w:val="none" w:sz="0" w:space="0" w:color="auto" w:frame="1"/>
        </w:rPr>
        <w:t xml:space="preserve">(2)    </w:t>
      </w:r>
      <w:r w:rsidR="003554D2" w:rsidRPr="00496704">
        <w:rPr>
          <w:rStyle w:val="kurziv"/>
          <w:bdr w:val="none" w:sz="0" w:space="0" w:color="auto" w:frame="1"/>
        </w:rPr>
        <w:t>Hrvatska regulatorna agencija za mrežne djelatnosti</w:t>
      </w:r>
      <w:r w:rsidRPr="00496704">
        <w:rPr>
          <w:rStyle w:val="kurziv"/>
          <w:bdr w:val="none" w:sz="0" w:space="0" w:color="auto" w:frame="1"/>
        </w:rPr>
        <w:t xml:space="preserve"> vodi </w:t>
      </w:r>
      <w:r w:rsidR="004E3D01" w:rsidRPr="00496704">
        <w:rPr>
          <w:rStyle w:val="kurziv"/>
          <w:bdr w:val="none" w:sz="0" w:space="0" w:color="auto" w:frame="1"/>
        </w:rPr>
        <w:t>r</w:t>
      </w:r>
      <w:r w:rsidRPr="00496704">
        <w:rPr>
          <w:rStyle w:val="kurziv"/>
          <w:bdr w:val="none" w:sz="0" w:space="0" w:color="auto" w:frame="1"/>
        </w:rPr>
        <w:t xml:space="preserve">egistar imenovanih subjekata koji imaju poslovni nastan i pravnih zastupnika, koji sadrži podatke iz članka </w:t>
      </w:r>
      <w:r w:rsidR="004841EC" w:rsidRPr="00496704">
        <w:rPr>
          <w:rStyle w:val="kurziv"/>
          <w:bdr w:val="none" w:sz="0" w:space="0" w:color="auto" w:frame="1"/>
        </w:rPr>
        <w:t>1</w:t>
      </w:r>
      <w:r w:rsidR="004841EC">
        <w:rPr>
          <w:rStyle w:val="kurziv"/>
          <w:bdr w:val="none" w:sz="0" w:space="0" w:color="auto" w:frame="1"/>
        </w:rPr>
        <w:t>4</w:t>
      </w:r>
      <w:r w:rsidRPr="00496704">
        <w:rPr>
          <w:rStyle w:val="kurziv"/>
          <w:bdr w:val="none" w:sz="0" w:space="0" w:color="auto" w:frame="1"/>
        </w:rPr>
        <w:t>. ovog</w:t>
      </w:r>
      <w:r w:rsidR="00A143B2">
        <w:rPr>
          <w:rStyle w:val="kurziv"/>
          <w:bdr w:val="none" w:sz="0" w:space="0" w:color="auto" w:frame="1"/>
        </w:rPr>
        <w:t>a</w:t>
      </w:r>
      <w:r w:rsidRPr="00496704">
        <w:rPr>
          <w:rStyle w:val="kurziv"/>
          <w:bdr w:val="none" w:sz="0" w:space="0" w:color="auto" w:frame="1"/>
        </w:rPr>
        <w:t xml:space="preserve"> Zakona.</w:t>
      </w:r>
    </w:p>
    <w:p w14:paraId="55FAB8AB" w14:textId="75D13A59" w:rsidR="004B046B" w:rsidRPr="00496704" w:rsidRDefault="004B046B" w:rsidP="004B046B">
      <w:pPr>
        <w:pStyle w:val="StandardWeb"/>
        <w:spacing w:after="0"/>
        <w:ind w:firstLine="720"/>
        <w:jc w:val="both"/>
        <w:rPr>
          <w:rStyle w:val="kurziv"/>
          <w:bdr w:val="none" w:sz="0" w:space="0" w:color="auto" w:frame="1"/>
        </w:rPr>
      </w:pPr>
      <w:r w:rsidRPr="00496704">
        <w:rPr>
          <w:rStyle w:val="kurziv"/>
          <w:bdr w:val="none" w:sz="0" w:space="0" w:color="auto" w:frame="1"/>
        </w:rPr>
        <w:t xml:space="preserve">(3) </w:t>
      </w:r>
      <w:r w:rsidR="004E3D01" w:rsidRPr="00496704">
        <w:rPr>
          <w:rStyle w:val="kurziv"/>
          <w:bdr w:val="none" w:sz="0" w:space="0" w:color="auto" w:frame="1"/>
        </w:rPr>
        <w:t xml:space="preserve">Prilikom prijave </w:t>
      </w:r>
      <w:r w:rsidR="00707CE6" w:rsidRPr="00496704">
        <w:rPr>
          <w:rStyle w:val="kurziv"/>
          <w:bdr w:val="none" w:sz="0" w:space="0" w:color="auto" w:frame="1"/>
        </w:rPr>
        <w:t>u registar iz stavka 2</w:t>
      </w:r>
      <w:r w:rsidR="00672F19" w:rsidRPr="00496704">
        <w:rPr>
          <w:rStyle w:val="kurziv"/>
          <w:bdr w:val="none" w:sz="0" w:space="0" w:color="auto" w:frame="1"/>
        </w:rPr>
        <w:t>.</w:t>
      </w:r>
      <w:r w:rsidR="00707CE6" w:rsidRPr="00496704">
        <w:rPr>
          <w:rStyle w:val="kurziv"/>
          <w:bdr w:val="none" w:sz="0" w:space="0" w:color="auto" w:frame="1"/>
        </w:rPr>
        <w:t xml:space="preserve"> ovog</w:t>
      </w:r>
      <w:r w:rsidR="00A143B2">
        <w:rPr>
          <w:rStyle w:val="kurziv"/>
          <w:bdr w:val="none" w:sz="0" w:space="0" w:color="auto" w:frame="1"/>
        </w:rPr>
        <w:t>a</w:t>
      </w:r>
      <w:r w:rsidR="00707CE6" w:rsidRPr="00496704">
        <w:rPr>
          <w:rStyle w:val="kurziv"/>
          <w:bdr w:val="none" w:sz="0" w:space="0" w:color="auto" w:frame="1"/>
        </w:rPr>
        <w:t xml:space="preserve"> članka </w:t>
      </w:r>
      <w:r w:rsidR="004E3D01" w:rsidRPr="00496704">
        <w:rPr>
          <w:rStyle w:val="kurziv"/>
          <w:bdr w:val="none" w:sz="0" w:space="0" w:color="auto" w:frame="1"/>
        </w:rPr>
        <w:t>imenovani subjek</w:t>
      </w:r>
      <w:r w:rsidR="00707CE6" w:rsidRPr="00496704">
        <w:rPr>
          <w:rStyle w:val="kurziv"/>
          <w:bdr w:val="none" w:sz="0" w:space="0" w:color="auto" w:frame="1"/>
        </w:rPr>
        <w:t>ti</w:t>
      </w:r>
      <w:r w:rsidR="004E3D01" w:rsidRPr="00496704">
        <w:rPr>
          <w:rStyle w:val="kurziv"/>
          <w:bdr w:val="none" w:sz="0" w:space="0" w:color="auto" w:frame="1"/>
        </w:rPr>
        <w:t xml:space="preserve"> koji imaju poslovni nastan i pravn</w:t>
      </w:r>
      <w:r w:rsidR="00707CE6" w:rsidRPr="00496704">
        <w:rPr>
          <w:rStyle w:val="kurziv"/>
          <w:bdr w:val="none" w:sz="0" w:space="0" w:color="auto" w:frame="1"/>
        </w:rPr>
        <w:t>i</w:t>
      </w:r>
      <w:r w:rsidR="004E3D01" w:rsidRPr="00496704">
        <w:rPr>
          <w:rStyle w:val="kurziv"/>
          <w:bdr w:val="none" w:sz="0" w:space="0" w:color="auto" w:frame="1"/>
        </w:rPr>
        <w:t xml:space="preserve"> zastupni</w:t>
      </w:r>
      <w:r w:rsidR="00707CE6" w:rsidRPr="00496704">
        <w:rPr>
          <w:rStyle w:val="kurziv"/>
          <w:bdr w:val="none" w:sz="0" w:space="0" w:color="auto" w:frame="1"/>
        </w:rPr>
        <w:t>ci podnose izjavu kojom potvrđuju da su od pružatelja usluga dobili potrebne ovlasti i resurse za postupanje u skladu odlukama i nalozima obuhvaćenim područjem primjene utvrđenim u članku 3. stavku 1</w:t>
      </w:r>
      <w:r w:rsidR="00672F19" w:rsidRPr="00496704">
        <w:rPr>
          <w:rStyle w:val="kurziv"/>
          <w:bdr w:val="none" w:sz="0" w:space="0" w:color="auto" w:frame="1"/>
        </w:rPr>
        <w:t>.</w:t>
      </w:r>
      <w:r w:rsidR="00707CE6" w:rsidRPr="00496704">
        <w:rPr>
          <w:rStyle w:val="kurziv"/>
          <w:bdr w:val="none" w:sz="0" w:space="0" w:color="auto" w:frame="1"/>
        </w:rPr>
        <w:t xml:space="preserve"> ovog</w:t>
      </w:r>
      <w:r w:rsidR="00A143B2">
        <w:rPr>
          <w:rStyle w:val="kurziv"/>
          <w:bdr w:val="none" w:sz="0" w:space="0" w:color="auto" w:frame="1"/>
        </w:rPr>
        <w:t>a</w:t>
      </w:r>
      <w:r w:rsidR="00707CE6" w:rsidRPr="00496704">
        <w:rPr>
          <w:rStyle w:val="kurziv"/>
          <w:bdr w:val="none" w:sz="0" w:space="0" w:color="auto" w:frame="1"/>
        </w:rPr>
        <w:t xml:space="preserve"> Zakona.  </w:t>
      </w:r>
    </w:p>
    <w:p w14:paraId="604570F2" w14:textId="77777777" w:rsidR="00416F80" w:rsidRPr="00A45A5C" w:rsidRDefault="00416F80" w:rsidP="004B046B">
      <w:pPr>
        <w:pStyle w:val="StandardWeb"/>
        <w:spacing w:after="0"/>
        <w:ind w:firstLine="720"/>
        <w:jc w:val="both"/>
        <w:rPr>
          <w:rStyle w:val="kurziv"/>
          <w:color w:val="FF0000"/>
          <w:bdr w:val="none" w:sz="0" w:space="0" w:color="auto" w:frame="1"/>
        </w:rPr>
      </w:pPr>
    </w:p>
    <w:p w14:paraId="573347CE" w14:textId="77777777" w:rsidR="00FA7BA9" w:rsidRPr="00A45A5C" w:rsidRDefault="00FA7BA9" w:rsidP="00851CE9">
      <w:pPr>
        <w:pStyle w:val="StandardWeb"/>
        <w:spacing w:after="0"/>
        <w:jc w:val="center"/>
        <w:rPr>
          <w:rStyle w:val="kurziv"/>
          <w:color w:val="FF0000"/>
          <w:bdr w:val="none" w:sz="0" w:space="0" w:color="auto" w:frame="1"/>
        </w:rPr>
      </w:pPr>
    </w:p>
    <w:p w14:paraId="25A478C3" w14:textId="523F4C8E" w:rsidR="00851CE9" w:rsidRPr="00A45A5C" w:rsidRDefault="00851CE9" w:rsidP="00851CE9">
      <w:pPr>
        <w:pStyle w:val="StandardWeb"/>
        <w:spacing w:after="0"/>
        <w:jc w:val="center"/>
        <w:rPr>
          <w:rStyle w:val="kurziv"/>
          <w:i/>
          <w:iCs/>
          <w:bdr w:val="none" w:sz="0" w:space="0" w:color="auto" w:frame="1"/>
        </w:rPr>
      </w:pPr>
      <w:r w:rsidRPr="00931ED7">
        <w:rPr>
          <w:rStyle w:val="kurziv"/>
          <w:i/>
          <w:iCs/>
          <w:bdr w:val="none" w:sz="0" w:space="0" w:color="auto" w:frame="1"/>
        </w:rPr>
        <w:t>Registar</w:t>
      </w:r>
      <w:r w:rsidRPr="00A45A5C">
        <w:rPr>
          <w:rStyle w:val="kurziv"/>
          <w:i/>
          <w:iCs/>
          <w:color w:val="FF0000"/>
          <w:bdr w:val="none" w:sz="0" w:space="0" w:color="auto" w:frame="1"/>
        </w:rPr>
        <w:t xml:space="preserve"> </w:t>
      </w:r>
      <w:r w:rsidRPr="00A45A5C">
        <w:rPr>
          <w:rStyle w:val="kurziv"/>
          <w:i/>
          <w:iCs/>
          <w:bdr w:val="none" w:sz="0" w:space="0" w:color="auto" w:frame="1"/>
        </w:rPr>
        <w:t>imenovanih subjekata koji imaju poslovni nastan i pravnih zastupnika</w:t>
      </w:r>
    </w:p>
    <w:p w14:paraId="570A87A0" w14:textId="507CC3D7" w:rsidR="00BA5045" w:rsidRPr="00A45A5C" w:rsidRDefault="00BA5045" w:rsidP="004B046B">
      <w:pPr>
        <w:pStyle w:val="StandardWeb"/>
        <w:spacing w:after="0"/>
        <w:jc w:val="center"/>
        <w:rPr>
          <w:rStyle w:val="kurziv"/>
          <w:b/>
          <w:bCs/>
          <w:bdr w:val="none" w:sz="0" w:space="0" w:color="auto" w:frame="1"/>
        </w:rPr>
      </w:pPr>
      <w:r w:rsidRPr="00A45A5C">
        <w:rPr>
          <w:rStyle w:val="kurziv"/>
          <w:b/>
          <w:bCs/>
          <w:bdr w:val="none" w:sz="0" w:space="0" w:color="auto" w:frame="1"/>
        </w:rPr>
        <w:t>Članak 1</w:t>
      </w:r>
      <w:r w:rsidR="003D5140">
        <w:rPr>
          <w:rStyle w:val="kurziv"/>
          <w:b/>
          <w:bCs/>
          <w:bdr w:val="none" w:sz="0" w:space="0" w:color="auto" w:frame="1"/>
        </w:rPr>
        <w:t>4</w:t>
      </w:r>
      <w:r w:rsidRPr="00A45A5C">
        <w:rPr>
          <w:rStyle w:val="kurziv"/>
          <w:b/>
          <w:bCs/>
          <w:bdr w:val="none" w:sz="0" w:space="0" w:color="auto" w:frame="1"/>
        </w:rPr>
        <w:t>.</w:t>
      </w:r>
    </w:p>
    <w:p w14:paraId="44270329" w14:textId="1157FCAE" w:rsidR="00BA5045" w:rsidRPr="00A45A5C" w:rsidRDefault="00BA5045" w:rsidP="00BA5045">
      <w:pPr>
        <w:pStyle w:val="StandardWeb"/>
        <w:spacing w:after="0"/>
        <w:ind w:firstLine="709"/>
        <w:jc w:val="both"/>
        <w:rPr>
          <w:rStyle w:val="kurziv"/>
          <w:bdr w:val="none" w:sz="0" w:space="0" w:color="auto" w:frame="1"/>
        </w:rPr>
      </w:pPr>
      <w:r w:rsidRPr="00A45A5C">
        <w:rPr>
          <w:rStyle w:val="kurziv"/>
          <w:bdr w:val="none" w:sz="0" w:space="0" w:color="auto" w:frame="1"/>
        </w:rPr>
        <w:t>(</w:t>
      </w:r>
      <w:r w:rsidR="002209EE">
        <w:rPr>
          <w:rStyle w:val="kurziv"/>
          <w:bdr w:val="none" w:sz="0" w:space="0" w:color="auto" w:frame="1"/>
        </w:rPr>
        <w:t>1</w:t>
      </w:r>
      <w:r w:rsidRPr="00A45A5C">
        <w:rPr>
          <w:rStyle w:val="kurziv"/>
          <w:bdr w:val="none" w:sz="0" w:space="0" w:color="auto" w:frame="1"/>
        </w:rPr>
        <w:t xml:space="preserve">)   </w:t>
      </w:r>
      <w:r w:rsidR="000414DA" w:rsidRPr="000414DA">
        <w:rPr>
          <w:rStyle w:val="kurziv"/>
          <w:bdr w:val="none" w:sz="0" w:space="0" w:color="auto" w:frame="1"/>
        </w:rPr>
        <w:t xml:space="preserve">Pružatelji usluga koji imaju poslovni nastan ili nude usluge na državnom području Republike Hrvatske </w:t>
      </w:r>
      <w:r w:rsidRPr="00A45A5C">
        <w:rPr>
          <w:rStyle w:val="kurziv"/>
          <w:bdr w:val="none" w:sz="0" w:space="0" w:color="auto" w:frame="1"/>
        </w:rPr>
        <w:t xml:space="preserve">obavještavaju </w:t>
      </w:r>
      <w:r w:rsidR="003554D2" w:rsidRPr="003554D2">
        <w:rPr>
          <w:rStyle w:val="kurziv"/>
          <w:bdr w:val="none" w:sz="0" w:space="0" w:color="auto" w:frame="1"/>
        </w:rPr>
        <w:t>Hrvatsk</w:t>
      </w:r>
      <w:r w:rsidR="003554D2">
        <w:rPr>
          <w:rStyle w:val="kurziv"/>
          <w:bdr w:val="none" w:sz="0" w:space="0" w:color="auto" w:frame="1"/>
        </w:rPr>
        <w:t>u</w:t>
      </w:r>
      <w:r w:rsidR="003554D2" w:rsidRPr="003554D2">
        <w:rPr>
          <w:rStyle w:val="kurziv"/>
          <w:bdr w:val="none" w:sz="0" w:space="0" w:color="auto" w:frame="1"/>
        </w:rPr>
        <w:t xml:space="preserve"> regulatorn</w:t>
      </w:r>
      <w:r w:rsidR="003554D2">
        <w:rPr>
          <w:rStyle w:val="kurziv"/>
          <w:bdr w:val="none" w:sz="0" w:space="0" w:color="auto" w:frame="1"/>
        </w:rPr>
        <w:t>u</w:t>
      </w:r>
      <w:r w:rsidR="003554D2" w:rsidRPr="003554D2">
        <w:rPr>
          <w:rStyle w:val="kurziv"/>
          <w:bdr w:val="none" w:sz="0" w:space="0" w:color="auto" w:frame="1"/>
        </w:rPr>
        <w:t xml:space="preserve"> agencij</w:t>
      </w:r>
      <w:r w:rsidR="003554D2">
        <w:rPr>
          <w:rStyle w:val="kurziv"/>
          <w:bdr w:val="none" w:sz="0" w:space="0" w:color="auto" w:frame="1"/>
        </w:rPr>
        <w:t>u</w:t>
      </w:r>
      <w:r w:rsidR="003554D2" w:rsidRPr="003554D2">
        <w:rPr>
          <w:rStyle w:val="kurziv"/>
          <w:bdr w:val="none" w:sz="0" w:space="0" w:color="auto" w:frame="1"/>
        </w:rPr>
        <w:t xml:space="preserve"> za mrežne djelatnosti</w:t>
      </w:r>
      <w:r w:rsidRPr="00A45A5C">
        <w:rPr>
          <w:rStyle w:val="kurziv"/>
          <w:bdr w:val="none" w:sz="0" w:space="0" w:color="auto" w:frame="1"/>
        </w:rPr>
        <w:t xml:space="preserve"> o podacima za kontakt imenovanih subjekata koji imaju poslovni nastan ili pravnih zastupnika, te o svim promjenama tih podataka.</w:t>
      </w:r>
      <w:r w:rsidR="00C7403B">
        <w:rPr>
          <w:rStyle w:val="kurziv"/>
          <w:bdr w:val="none" w:sz="0" w:space="0" w:color="auto" w:frame="1"/>
        </w:rPr>
        <w:t xml:space="preserve"> Podaci za kontakt sadržavaju</w:t>
      </w:r>
      <w:r w:rsidR="00C7403B" w:rsidRPr="00C7403B">
        <w:rPr>
          <w:rStyle w:val="kurziv"/>
          <w:bdr w:val="none" w:sz="0" w:space="0" w:color="auto" w:frame="1"/>
        </w:rPr>
        <w:t xml:space="preserve"> ime, poštansk</w:t>
      </w:r>
      <w:r w:rsidR="00C7403B">
        <w:rPr>
          <w:rStyle w:val="kurziv"/>
          <w:bdr w:val="none" w:sz="0" w:space="0" w:color="auto" w:frame="1"/>
        </w:rPr>
        <w:t>u</w:t>
      </w:r>
      <w:r w:rsidR="00C7403B" w:rsidRPr="00C7403B">
        <w:rPr>
          <w:rStyle w:val="kurziv"/>
          <w:bdr w:val="none" w:sz="0" w:space="0" w:color="auto" w:frame="1"/>
        </w:rPr>
        <w:t xml:space="preserve"> adres</w:t>
      </w:r>
      <w:r w:rsidR="00C7403B">
        <w:rPr>
          <w:rStyle w:val="kurziv"/>
          <w:bdr w:val="none" w:sz="0" w:space="0" w:color="auto" w:frame="1"/>
        </w:rPr>
        <w:t>u</w:t>
      </w:r>
      <w:r w:rsidR="00C7403B" w:rsidRPr="00C7403B">
        <w:rPr>
          <w:rStyle w:val="kurziv"/>
          <w:bdr w:val="none" w:sz="0" w:space="0" w:color="auto" w:frame="1"/>
        </w:rPr>
        <w:t>, e-adres</w:t>
      </w:r>
      <w:r w:rsidR="00C7403B">
        <w:rPr>
          <w:rStyle w:val="kurziv"/>
          <w:bdr w:val="none" w:sz="0" w:space="0" w:color="auto" w:frame="1"/>
        </w:rPr>
        <w:t>u</w:t>
      </w:r>
      <w:r w:rsidR="00C7403B" w:rsidRPr="00C7403B">
        <w:rPr>
          <w:rStyle w:val="kurziv"/>
          <w:bdr w:val="none" w:sz="0" w:space="0" w:color="auto" w:frame="1"/>
        </w:rPr>
        <w:t xml:space="preserve"> i telefonsk</w:t>
      </w:r>
      <w:r w:rsidR="00C7403B">
        <w:rPr>
          <w:rStyle w:val="kurziv"/>
          <w:bdr w:val="none" w:sz="0" w:space="0" w:color="auto" w:frame="1"/>
        </w:rPr>
        <w:t>i</w:t>
      </w:r>
      <w:r w:rsidR="00C7403B" w:rsidRPr="00C7403B">
        <w:rPr>
          <w:rStyle w:val="kurziv"/>
          <w:bdr w:val="none" w:sz="0" w:space="0" w:color="auto" w:frame="1"/>
        </w:rPr>
        <w:t xml:space="preserve"> broj </w:t>
      </w:r>
      <w:r w:rsidR="00C7403B">
        <w:rPr>
          <w:rStyle w:val="kurziv"/>
          <w:bdr w:val="none" w:sz="0" w:space="0" w:color="auto" w:frame="1"/>
        </w:rPr>
        <w:t>i</w:t>
      </w:r>
      <w:r w:rsidR="00C7403B" w:rsidRPr="00C7403B">
        <w:rPr>
          <w:rStyle w:val="kurziv"/>
          <w:bdr w:val="none" w:sz="0" w:space="0" w:color="auto" w:frame="1"/>
        </w:rPr>
        <w:t>menovan</w:t>
      </w:r>
      <w:r w:rsidR="00C7403B">
        <w:rPr>
          <w:rStyle w:val="kurziv"/>
          <w:bdr w:val="none" w:sz="0" w:space="0" w:color="auto" w:frame="1"/>
        </w:rPr>
        <w:t>og</w:t>
      </w:r>
      <w:r w:rsidR="00C7403B" w:rsidRPr="00C7403B">
        <w:rPr>
          <w:rStyle w:val="kurziv"/>
          <w:bdr w:val="none" w:sz="0" w:space="0" w:color="auto" w:frame="1"/>
        </w:rPr>
        <w:t xml:space="preserve"> subjekata koji ima poslovni nastan ili pravn</w:t>
      </w:r>
      <w:r w:rsidR="00C7403B">
        <w:rPr>
          <w:rStyle w:val="kurziv"/>
          <w:bdr w:val="none" w:sz="0" w:space="0" w:color="auto" w:frame="1"/>
        </w:rPr>
        <w:t>og</w:t>
      </w:r>
      <w:r w:rsidR="00C7403B" w:rsidRPr="00C7403B">
        <w:rPr>
          <w:rStyle w:val="kurziv"/>
          <w:bdr w:val="none" w:sz="0" w:space="0" w:color="auto" w:frame="1"/>
        </w:rPr>
        <w:t xml:space="preserve"> zastupnika.</w:t>
      </w:r>
    </w:p>
    <w:p w14:paraId="27B1265F" w14:textId="253411CD" w:rsidR="00BA5045" w:rsidRPr="00A45A5C" w:rsidRDefault="00BA5045" w:rsidP="00BA5045">
      <w:pPr>
        <w:pStyle w:val="StandardWeb"/>
        <w:spacing w:after="0"/>
        <w:ind w:firstLine="709"/>
        <w:jc w:val="both"/>
        <w:rPr>
          <w:rStyle w:val="kurziv"/>
          <w:bdr w:val="none" w:sz="0" w:space="0" w:color="auto" w:frame="1"/>
        </w:rPr>
      </w:pPr>
      <w:r w:rsidRPr="00A45A5C">
        <w:rPr>
          <w:rStyle w:val="kurziv"/>
          <w:bdr w:val="none" w:sz="0" w:space="0" w:color="auto" w:frame="1"/>
        </w:rPr>
        <w:t>(</w:t>
      </w:r>
      <w:r w:rsidR="002209EE">
        <w:rPr>
          <w:rStyle w:val="kurziv"/>
          <w:bdr w:val="none" w:sz="0" w:space="0" w:color="auto" w:frame="1"/>
        </w:rPr>
        <w:t>2</w:t>
      </w:r>
      <w:r w:rsidRPr="00A45A5C">
        <w:rPr>
          <w:rStyle w:val="kurziv"/>
          <w:bdr w:val="none" w:sz="0" w:space="0" w:color="auto" w:frame="1"/>
        </w:rPr>
        <w:t>)   Pružatelji usluga iz stavka 1. ovog</w:t>
      </w:r>
      <w:r w:rsidR="003D6A67">
        <w:rPr>
          <w:rStyle w:val="kurziv"/>
          <w:bdr w:val="none" w:sz="0" w:space="0" w:color="auto" w:frame="1"/>
        </w:rPr>
        <w:t>a</w:t>
      </w:r>
      <w:r w:rsidRPr="00A45A5C">
        <w:rPr>
          <w:rStyle w:val="kurziv"/>
          <w:bdr w:val="none" w:sz="0" w:space="0" w:color="auto" w:frame="1"/>
        </w:rPr>
        <w:t xml:space="preserve"> članka obavještavaju </w:t>
      </w:r>
      <w:bookmarkStart w:id="11" w:name="_Hlk200372405"/>
      <w:r w:rsidR="003554D2" w:rsidRPr="003554D2">
        <w:rPr>
          <w:rStyle w:val="kurziv"/>
          <w:bdr w:val="none" w:sz="0" w:space="0" w:color="auto" w:frame="1"/>
        </w:rPr>
        <w:t>Hrvatsk</w:t>
      </w:r>
      <w:r w:rsidR="003554D2">
        <w:rPr>
          <w:rStyle w:val="kurziv"/>
          <w:bdr w:val="none" w:sz="0" w:space="0" w:color="auto" w:frame="1"/>
        </w:rPr>
        <w:t>u</w:t>
      </w:r>
      <w:r w:rsidR="003554D2" w:rsidRPr="003554D2">
        <w:rPr>
          <w:rStyle w:val="kurziv"/>
          <w:bdr w:val="none" w:sz="0" w:space="0" w:color="auto" w:frame="1"/>
        </w:rPr>
        <w:t xml:space="preserve"> regulatorn</w:t>
      </w:r>
      <w:r w:rsidR="003554D2">
        <w:rPr>
          <w:rStyle w:val="kurziv"/>
          <w:bdr w:val="none" w:sz="0" w:space="0" w:color="auto" w:frame="1"/>
        </w:rPr>
        <w:t>u</w:t>
      </w:r>
      <w:r w:rsidR="003554D2" w:rsidRPr="003554D2">
        <w:rPr>
          <w:rStyle w:val="kurziv"/>
          <w:bdr w:val="none" w:sz="0" w:space="0" w:color="auto" w:frame="1"/>
        </w:rPr>
        <w:t xml:space="preserve"> agencij</w:t>
      </w:r>
      <w:r w:rsidR="003554D2">
        <w:rPr>
          <w:rStyle w:val="kurziv"/>
          <w:bdr w:val="none" w:sz="0" w:space="0" w:color="auto" w:frame="1"/>
        </w:rPr>
        <w:t>u</w:t>
      </w:r>
      <w:r w:rsidR="003554D2" w:rsidRPr="003554D2">
        <w:rPr>
          <w:rStyle w:val="kurziv"/>
          <w:bdr w:val="none" w:sz="0" w:space="0" w:color="auto" w:frame="1"/>
        </w:rPr>
        <w:t xml:space="preserve"> za mrežne djelatnosti</w:t>
      </w:r>
      <w:r w:rsidRPr="00A45A5C">
        <w:rPr>
          <w:rStyle w:val="kurziv"/>
          <w:bdr w:val="none" w:sz="0" w:space="0" w:color="auto" w:frame="1"/>
        </w:rPr>
        <w:t xml:space="preserve"> </w:t>
      </w:r>
      <w:bookmarkEnd w:id="11"/>
      <w:r w:rsidRPr="00A45A5C">
        <w:rPr>
          <w:rStyle w:val="kurziv"/>
          <w:bdr w:val="none" w:sz="0" w:space="0" w:color="auto" w:frame="1"/>
        </w:rPr>
        <w:t xml:space="preserve">o tome koji se od službenih jezika Europske unije, osim onih navedenih </w:t>
      </w:r>
      <w:r w:rsidRPr="00A063CB">
        <w:rPr>
          <w:rStyle w:val="kurziv"/>
          <w:bdr w:val="none" w:sz="0" w:space="0" w:color="auto" w:frame="1"/>
        </w:rPr>
        <w:t>u članku 1</w:t>
      </w:r>
      <w:r w:rsidR="000414DA">
        <w:rPr>
          <w:rStyle w:val="kurziv"/>
          <w:bdr w:val="none" w:sz="0" w:space="0" w:color="auto" w:frame="1"/>
        </w:rPr>
        <w:t>0</w:t>
      </w:r>
      <w:r w:rsidRPr="00A063CB">
        <w:rPr>
          <w:rStyle w:val="kurziv"/>
          <w:bdr w:val="none" w:sz="0" w:space="0" w:color="auto" w:frame="1"/>
        </w:rPr>
        <w:t>.</w:t>
      </w:r>
      <w:r w:rsidRPr="00A45A5C">
        <w:rPr>
          <w:rStyle w:val="kurziv"/>
          <w:bdr w:val="none" w:sz="0" w:space="0" w:color="auto" w:frame="1"/>
        </w:rPr>
        <w:t xml:space="preserve"> ovog</w:t>
      </w:r>
      <w:r w:rsidR="00A143B2">
        <w:rPr>
          <w:rStyle w:val="kurziv"/>
          <w:bdr w:val="none" w:sz="0" w:space="0" w:color="auto" w:frame="1"/>
        </w:rPr>
        <w:t>a</w:t>
      </w:r>
      <w:r w:rsidRPr="00A45A5C">
        <w:rPr>
          <w:rStyle w:val="kurziv"/>
          <w:bdr w:val="none" w:sz="0" w:space="0" w:color="auto" w:frame="1"/>
        </w:rPr>
        <w:t xml:space="preserve"> Zakona, mogu koristiti kod obraćanja</w:t>
      </w:r>
      <w:r w:rsidR="00E64731" w:rsidRPr="00A45A5C">
        <w:rPr>
          <w:rStyle w:val="kurziv"/>
          <w:bdr w:val="none" w:sz="0" w:space="0" w:color="auto" w:frame="1"/>
        </w:rPr>
        <w:t xml:space="preserve"> </w:t>
      </w:r>
      <w:r w:rsidRPr="00A45A5C">
        <w:rPr>
          <w:rStyle w:val="kurziv"/>
          <w:bdr w:val="none" w:sz="0" w:space="0" w:color="auto" w:frame="1"/>
        </w:rPr>
        <w:t>imenovanim subjektima koji imaju poslovni nastan i pravnim zastupnicima.</w:t>
      </w:r>
    </w:p>
    <w:p w14:paraId="5C66557E" w14:textId="2A176AAA" w:rsidR="004E3D01" w:rsidRDefault="00BA5045" w:rsidP="004E3D01">
      <w:pPr>
        <w:pStyle w:val="StandardWeb"/>
        <w:spacing w:after="0"/>
        <w:ind w:firstLine="709"/>
        <w:jc w:val="both"/>
        <w:rPr>
          <w:rStyle w:val="kurziv"/>
          <w:bdr w:val="none" w:sz="0" w:space="0" w:color="auto" w:frame="1"/>
        </w:rPr>
      </w:pPr>
      <w:r w:rsidRPr="00A45A5C">
        <w:rPr>
          <w:rStyle w:val="kurziv"/>
          <w:bdr w:val="none" w:sz="0" w:space="0" w:color="auto" w:frame="1"/>
        </w:rPr>
        <w:t>(</w:t>
      </w:r>
      <w:r w:rsidR="002209EE">
        <w:rPr>
          <w:rStyle w:val="kurziv"/>
          <w:bdr w:val="none" w:sz="0" w:space="0" w:color="auto" w:frame="1"/>
        </w:rPr>
        <w:t>3</w:t>
      </w:r>
      <w:r w:rsidRPr="00A45A5C">
        <w:rPr>
          <w:rStyle w:val="kurziv"/>
          <w:bdr w:val="none" w:sz="0" w:space="0" w:color="auto" w:frame="1"/>
        </w:rPr>
        <w:t xml:space="preserve">)   Ako pružatelj usluga imenuje </w:t>
      </w:r>
      <w:bookmarkStart w:id="12" w:name="_Hlk198721892"/>
      <w:r w:rsidRPr="00A45A5C">
        <w:rPr>
          <w:rStyle w:val="kurziv"/>
          <w:bdr w:val="none" w:sz="0" w:space="0" w:color="auto" w:frame="1"/>
        </w:rPr>
        <w:t>nekoliko imenovanih subjekata koji imaju poslovni nastan ili pravnih zastupnika</w:t>
      </w:r>
      <w:bookmarkEnd w:id="12"/>
      <w:r w:rsidRPr="00A45A5C">
        <w:rPr>
          <w:rStyle w:val="kurziv"/>
          <w:bdr w:val="none" w:sz="0" w:space="0" w:color="auto" w:frame="1"/>
        </w:rPr>
        <w:t>, za svakoga odr</w:t>
      </w:r>
      <w:r w:rsidR="0069590D">
        <w:rPr>
          <w:rStyle w:val="kurziv"/>
          <w:bdr w:val="none" w:sz="0" w:space="0" w:color="auto" w:frame="1"/>
        </w:rPr>
        <w:t>eđuje</w:t>
      </w:r>
      <w:r w:rsidRPr="00A45A5C">
        <w:rPr>
          <w:rStyle w:val="kurziv"/>
          <w:bdr w:val="none" w:sz="0" w:space="0" w:color="auto" w:frame="1"/>
        </w:rPr>
        <w:t xml:space="preserve"> područje djelovanja, u okviru mjesne nadležnosti županijskih sudova.</w:t>
      </w:r>
    </w:p>
    <w:p w14:paraId="5F63CAF5" w14:textId="5E801FCE" w:rsidR="00A22E2D" w:rsidRPr="00A45A5C" w:rsidRDefault="00A22E2D" w:rsidP="004E3D01">
      <w:pPr>
        <w:pStyle w:val="StandardWeb"/>
        <w:spacing w:after="0"/>
        <w:ind w:firstLine="709"/>
        <w:jc w:val="both"/>
        <w:rPr>
          <w:rStyle w:val="kurziv"/>
          <w:bdr w:val="none" w:sz="0" w:space="0" w:color="auto" w:frame="1"/>
        </w:rPr>
      </w:pPr>
      <w:r>
        <w:rPr>
          <w:rStyle w:val="kurziv"/>
          <w:bdr w:val="none" w:sz="0" w:space="0" w:color="auto" w:frame="1"/>
        </w:rPr>
        <w:t>(4)  Podatke iz stav</w:t>
      </w:r>
      <w:r w:rsidR="003D6A67">
        <w:rPr>
          <w:rStyle w:val="kurziv"/>
          <w:bdr w:val="none" w:sz="0" w:space="0" w:color="auto" w:frame="1"/>
        </w:rPr>
        <w:t>a</w:t>
      </w:r>
      <w:r>
        <w:rPr>
          <w:rStyle w:val="kurziv"/>
          <w:bdr w:val="none" w:sz="0" w:space="0" w:color="auto" w:frame="1"/>
        </w:rPr>
        <w:t>ka 1., 2 i 3. ovog</w:t>
      </w:r>
      <w:r w:rsidR="00A143B2">
        <w:rPr>
          <w:rStyle w:val="kurziv"/>
          <w:bdr w:val="none" w:sz="0" w:space="0" w:color="auto" w:frame="1"/>
        </w:rPr>
        <w:t>a</w:t>
      </w:r>
      <w:r>
        <w:rPr>
          <w:rStyle w:val="kurziv"/>
          <w:bdr w:val="none" w:sz="0" w:space="0" w:color="auto" w:frame="1"/>
        </w:rPr>
        <w:t xml:space="preserve"> članka pružatelji usluga dostavljaju na obrascu objavljenom na službenim </w:t>
      </w:r>
      <w:r w:rsidR="004F0D9F">
        <w:rPr>
          <w:rStyle w:val="kurziv"/>
          <w:bdr w:val="none" w:sz="0" w:space="0" w:color="auto" w:frame="1"/>
        </w:rPr>
        <w:t xml:space="preserve">mrežnim </w:t>
      </w:r>
      <w:r>
        <w:rPr>
          <w:rStyle w:val="kurziv"/>
          <w:bdr w:val="none" w:sz="0" w:space="0" w:color="auto" w:frame="1"/>
        </w:rPr>
        <w:t>stranicama Hrvatske regulatorne agencije za mrežne djelatnosti.</w:t>
      </w:r>
    </w:p>
    <w:p w14:paraId="2AC98F2F" w14:textId="5504E057" w:rsidR="00F12350" w:rsidRDefault="00BA5045" w:rsidP="0069590D">
      <w:pPr>
        <w:pStyle w:val="StandardWeb"/>
        <w:spacing w:after="0"/>
        <w:ind w:firstLine="709"/>
        <w:jc w:val="both"/>
        <w:rPr>
          <w:rStyle w:val="kurziv"/>
          <w:bdr w:val="none" w:sz="0" w:space="0" w:color="auto" w:frame="1"/>
        </w:rPr>
      </w:pPr>
      <w:r w:rsidRPr="00A45A5C">
        <w:rPr>
          <w:rStyle w:val="kurziv"/>
          <w:bdr w:val="none" w:sz="0" w:space="0" w:color="auto" w:frame="1"/>
        </w:rPr>
        <w:t>(</w:t>
      </w:r>
      <w:r w:rsidR="003D6A67">
        <w:rPr>
          <w:rStyle w:val="kurziv"/>
          <w:bdr w:val="none" w:sz="0" w:space="0" w:color="auto" w:frame="1"/>
        </w:rPr>
        <w:t>5</w:t>
      </w:r>
      <w:r w:rsidRPr="00A45A5C">
        <w:rPr>
          <w:rStyle w:val="kurziv"/>
          <w:bdr w:val="none" w:sz="0" w:space="0" w:color="auto" w:frame="1"/>
        </w:rPr>
        <w:t xml:space="preserve">)   </w:t>
      </w:r>
      <w:r w:rsidR="0069590D" w:rsidRPr="0069590D">
        <w:rPr>
          <w:rStyle w:val="kurziv"/>
          <w:bdr w:val="none" w:sz="0" w:space="0" w:color="auto" w:frame="1"/>
        </w:rPr>
        <w:t>Hrvatsk</w:t>
      </w:r>
      <w:r w:rsidR="0069590D">
        <w:rPr>
          <w:rStyle w:val="kurziv"/>
          <w:bdr w:val="none" w:sz="0" w:space="0" w:color="auto" w:frame="1"/>
        </w:rPr>
        <w:t>a</w:t>
      </w:r>
      <w:r w:rsidR="0069590D" w:rsidRPr="0069590D">
        <w:rPr>
          <w:rStyle w:val="kurziv"/>
          <w:bdr w:val="none" w:sz="0" w:space="0" w:color="auto" w:frame="1"/>
        </w:rPr>
        <w:t xml:space="preserve"> regulatorn</w:t>
      </w:r>
      <w:r w:rsidR="0069590D">
        <w:rPr>
          <w:rStyle w:val="kurziv"/>
          <w:bdr w:val="none" w:sz="0" w:space="0" w:color="auto" w:frame="1"/>
        </w:rPr>
        <w:t>a</w:t>
      </w:r>
      <w:r w:rsidR="0069590D" w:rsidRPr="0069590D">
        <w:rPr>
          <w:rStyle w:val="kurziv"/>
          <w:bdr w:val="none" w:sz="0" w:space="0" w:color="auto" w:frame="1"/>
        </w:rPr>
        <w:t xml:space="preserve"> agencij</w:t>
      </w:r>
      <w:r w:rsidR="0069590D">
        <w:rPr>
          <w:rStyle w:val="kurziv"/>
          <w:bdr w:val="none" w:sz="0" w:space="0" w:color="auto" w:frame="1"/>
        </w:rPr>
        <w:t>a</w:t>
      </w:r>
      <w:r w:rsidR="0069590D" w:rsidRPr="0069590D">
        <w:rPr>
          <w:rStyle w:val="kurziv"/>
          <w:bdr w:val="none" w:sz="0" w:space="0" w:color="auto" w:frame="1"/>
        </w:rPr>
        <w:t xml:space="preserve"> za mrežne djelatnosti </w:t>
      </w:r>
      <w:r w:rsidR="0069590D">
        <w:rPr>
          <w:rStyle w:val="kurziv"/>
          <w:bdr w:val="none" w:sz="0" w:space="0" w:color="auto" w:frame="1"/>
        </w:rPr>
        <w:t>dostavlja podatke</w:t>
      </w:r>
      <w:r w:rsidRPr="00A45A5C">
        <w:rPr>
          <w:rStyle w:val="kurziv"/>
          <w:bdr w:val="none" w:sz="0" w:space="0" w:color="auto" w:frame="1"/>
        </w:rPr>
        <w:t xml:space="preserve"> iz ovog</w:t>
      </w:r>
      <w:r w:rsidR="00B60D0C">
        <w:rPr>
          <w:rStyle w:val="kurziv"/>
          <w:bdr w:val="none" w:sz="0" w:space="0" w:color="auto" w:frame="1"/>
        </w:rPr>
        <w:t>a</w:t>
      </w:r>
      <w:r w:rsidRPr="00A45A5C">
        <w:rPr>
          <w:rStyle w:val="kurziv"/>
          <w:bdr w:val="none" w:sz="0" w:space="0" w:color="auto" w:frame="1"/>
        </w:rPr>
        <w:t xml:space="preserve"> članaka </w:t>
      </w:r>
      <w:r w:rsidR="003554D2">
        <w:rPr>
          <w:rStyle w:val="kurziv"/>
          <w:bdr w:val="none" w:sz="0" w:space="0" w:color="auto" w:frame="1"/>
        </w:rPr>
        <w:t xml:space="preserve">tijelu iz članka </w:t>
      </w:r>
      <w:r w:rsidR="00B97528">
        <w:rPr>
          <w:rStyle w:val="kurziv"/>
          <w:bdr w:val="none" w:sz="0" w:space="0" w:color="auto" w:frame="1"/>
        </w:rPr>
        <w:t>3</w:t>
      </w:r>
      <w:r w:rsidR="003554D2">
        <w:rPr>
          <w:rStyle w:val="kurziv"/>
          <w:bdr w:val="none" w:sz="0" w:space="0" w:color="auto" w:frame="1"/>
        </w:rPr>
        <w:t>. ovog</w:t>
      </w:r>
      <w:r w:rsidR="004F0D9F">
        <w:rPr>
          <w:rStyle w:val="kurziv"/>
          <w:bdr w:val="none" w:sz="0" w:space="0" w:color="auto" w:frame="1"/>
        </w:rPr>
        <w:t>a</w:t>
      </w:r>
      <w:r w:rsidR="003554D2">
        <w:rPr>
          <w:rStyle w:val="kurziv"/>
          <w:bdr w:val="none" w:sz="0" w:space="0" w:color="auto" w:frame="1"/>
        </w:rPr>
        <w:t xml:space="preserve"> </w:t>
      </w:r>
      <w:r w:rsidR="00672F19">
        <w:rPr>
          <w:rStyle w:val="kurziv"/>
          <w:bdr w:val="none" w:sz="0" w:space="0" w:color="auto" w:frame="1"/>
        </w:rPr>
        <w:t>Z</w:t>
      </w:r>
      <w:r w:rsidR="003554D2">
        <w:rPr>
          <w:rStyle w:val="kurziv"/>
          <w:bdr w:val="none" w:sz="0" w:space="0" w:color="auto" w:frame="1"/>
        </w:rPr>
        <w:t xml:space="preserve">akona radi </w:t>
      </w:r>
      <w:r w:rsidRPr="00A45A5C">
        <w:rPr>
          <w:rStyle w:val="kurziv"/>
          <w:bdr w:val="none" w:sz="0" w:space="0" w:color="auto" w:frame="1"/>
        </w:rPr>
        <w:t>objav</w:t>
      </w:r>
      <w:r w:rsidR="003554D2">
        <w:rPr>
          <w:rStyle w:val="kurziv"/>
          <w:bdr w:val="none" w:sz="0" w:space="0" w:color="auto" w:frame="1"/>
        </w:rPr>
        <w:t xml:space="preserve">e </w:t>
      </w:r>
      <w:r w:rsidRPr="00A45A5C">
        <w:rPr>
          <w:rStyle w:val="kurziv"/>
          <w:bdr w:val="none" w:sz="0" w:space="0" w:color="auto" w:frame="1"/>
        </w:rPr>
        <w:t>na za to predviđeno</w:t>
      </w:r>
      <w:r w:rsidR="000414DA">
        <w:rPr>
          <w:rStyle w:val="kurziv"/>
          <w:bdr w:val="none" w:sz="0" w:space="0" w:color="auto" w:frame="1"/>
        </w:rPr>
        <w:t>j</w:t>
      </w:r>
      <w:r w:rsidRPr="00A45A5C">
        <w:rPr>
          <w:rStyle w:val="kurziv"/>
          <w:bdr w:val="none" w:sz="0" w:space="0" w:color="auto" w:frame="1"/>
        </w:rPr>
        <w:t xml:space="preserve"> </w:t>
      </w:r>
      <w:r w:rsidR="000414DA">
        <w:rPr>
          <w:rStyle w:val="kurziv"/>
          <w:bdr w:val="none" w:sz="0" w:space="0" w:color="auto" w:frame="1"/>
        </w:rPr>
        <w:t>mrežnoj stranici</w:t>
      </w:r>
      <w:r w:rsidRPr="00A45A5C">
        <w:rPr>
          <w:rStyle w:val="kurziv"/>
          <w:bdr w:val="none" w:sz="0" w:space="0" w:color="auto" w:frame="1"/>
        </w:rPr>
        <w:t xml:space="preserve"> Europske pravosudne mreže u kaznenim stvarima</w:t>
      </w:r>
      <w:r w:rsidR="00EB4727">
        <w:rPr>
          <w:rStyle w:val="kurziv"/>
          <w:bdr w:val="none" w:sz="0" w:space="0" w:color="auto" w:frame="1"/>
        </w:rPr>
        <w:t>.</w:t>
      </w:r>
    </w:p>
    <w:p w14:paraId="7A475E02" w14:textId="77777777" w:rsidR="00F12350" w:rsidRPr="00A45A5C" w:rsidRDefault="00F12350" w:rsidP="00FA7BA9">
      <w:pPr>
        <w:pStyle w:val="StandardWeb"/>
        <w:spacing w:after="0"/>
        <w:ind w:firstLine="709"/>
        <w:jc w:val="both"/>
        <w:rPr>
          <w:rStyle w:val="kurziv"/>
          <w:bdr w:val="none" w:sz="0" w:space="0" w:color="auto" w:frame="1"/>
        </w:rPr>
      </w:pPr>
    </w:p>
    <w:p w14:paraId="37BDF03D" w14:textId="77777777" w:rsidR="00AE2AB6" w:rsidRPr="00A45A5C" w:rsidRDefault="00AE2AB6" w:rsidP="00286B45">
      <w:pPr>
        <w:pStyle w:val="box454822"/>
        <w:spacing w:before="0" w:beforeAutospacing="0" w:after="0" w:afterAutospacing="0"/>
        <w:jc w:val="both"/>
        <w:textAlignment w:val="baseline"/>
      </w:pPr>
    </w:p>
    <w:p w14:paraId="1FA9376B" w14:textId="7921C299" w:rsidR="00C66C0A" w:rsidRPr="00A45A5C" w:rsidRDefault="00931ED7" w:rsidP="00931ED7">
      <w:pPr>
        <w:pStyle w:val="box454822"/>
        <w:spacing w:before="0" w:beforeAutospacing="0" w:after="0" w:afterAutospacing="0"/>
        <w:jc w:val="center"/>
        <w:textAlignment w:val="baseline"/>
        <w:rPr>
          <w:b/>
        </w:rPr>
      </w:pPr>
      <w:r>
        <w:rPr>
          <w:b/>
        </w:rPr>
        <w:t xml:space="preserve">IV. </w:t>
      </w:r>
      <w:r w:rsidR="00C66C0A" w:rsidRPr="00A45A5C">
        <w:rPr>
          <w:b/>
        </w:rPr>
        <w:t>PREKRŠAJNE ODREDBE</w:t>
      </w:r>
    </w:p>
    <w:p w14:paraId="1BF230EA" w14:textId="354B3EF9" w:rsidR="00DD43A0" w:rsidRPr="00A45A5C" w:rsidRDefault="00DD43A0" w:rsidP="00DD43A0">
      <w:pPr>
        <w:pStyle w:val="box454822"/>
        <w:spacing w:before="0" w:beforeAutospacing="0" w:after="0" w:afterAutospacing="0"/>
        <w:ind w:left="1080"/>
        <w:textAlignment w:val="baseline"/>
        <w:rPr>
          <w:b/>
        </w:rPr>
      </w:pPr>
    </w:p>
    <w:p w14:paraId="22BBB89D" w14:textId="6547863B" w:rsidR="00DD43A0" w:rsidRPr="00A45A5C" w:rsidRDefault="00DD43A0" w:rsidP="00DD43A0">
      <w:pPr>
        <w:pStyle w:val="box454822"/>
        <w:spacing w:before="0" w:beforeAutospacing="0" w:after="0" w:afterAutospacing="0"/>
        <w:jc w:val="center"/>
        <w:textAlignment w:val="baseline"/>
        <w:rPr>
          <w:bCs/>
          <w:i/>
          <w:iCs/>
        </w:rPr>
      </w:pPr>
      <w:r w:rsidRPr="00A45A5C">
        <w:rPr>
          <w:bCs/>
          <w:i/>
          <w:iCs/>
        </w:rPr>
        <w:t>Pokretanje prekršajnog postupka</w:t>
      </w:r>
    </w:p>
    <w:p w14:paraId="39A28DFB" w14:textId="2C2DB951" w:rsidR="00DD43A0" w:rsidRPr="00A45A5C" w:rsidRDefault="00DD43A0" w:rsidP="00DD43A0">
      <w:pPr>
        <w:pStyle w:val="box454822"/>
        <w:spacing w:before="0" w:beforeAutospacing="0" w:after="0" w:afterAutospacing="0"/>
        <w:ind w:left="1080"/>
        <w:textAlignment w:val="baseline"/>
        <w:rPr>
          <w:b/>
        </w:rPr>
      </w:pPr>
    </w:p>
    <w:p w14:paraId="712B2ED1" w14:textId="74DA4AE7" w:rsidR="00DD43A0" w:rsidRPr="003D5140" w:rsidRDefault="00DD43A0" w:rsidP="00DD43A0">
      <w:pPr>
        <w:pStyle w:val="box454822"/>
        <w:spacing w:before="0" w:beforeAutospacing="0" w:after="0" w:afterAutospacing="0"/>
        <w:jc w:val="center"/>
        <w:textAlignment w:val="baseline"/>
        <w:rPr>
          <w:b/>
        </w:rPr>
      </w:pPr>
      <w:r w:rsidRPr="003D5140">
        <w:rPr>
          <w:b/>
        </w:rPr>
        <w:t>Članak 1</w:t>
      </w:r>
      <w:r w:rsidR="003D5140">
        <w:rPr>
          <w:b/>
        </w:rPr>
        <w:t>5</w:t>
      </w:r>
      <w:r w:rsidRPr="003D5140">
        <w:rPr>
          <w:b/>
        </w:rPr>
        <w:t>.</w:t>
      </w:r>
    </w:p>
    <w:p w14:paraId="47A52D9F" w14:textId="77777777" w:rsidR="00DD43A0" w:rsidRPr="00FA7BA9" w:rsidRDefault="00DD43A0" w:rsidP="00DD43A0">
      <w:pPr>
        <w:pStyle w:val="box454822"/>
        <w:spacing w:before="0" w:beforeAutospacing="0" w:after="0" w:afterAutospacing="0"/>
        <w:jc w:val="center"/>
        <w:textAlignment w:val="baseline"/>
        <w:rPr>
          <w:b/>
          <w:color w:val="FF0000"/>
        </w:rPr>
      </w:pPr>
    </w:p>
    <w:p w14:paraId="11C24F46" w14:textId="2275A028" w:rsidR="00FA7BA9" w:rsidRPr="003D5140" w:rsidRDefault="00C41210" w:rsidP="00416F80">
      <w:pPr>
        <w:pStyle w:val="box454822"/>
        <w:spacing w:before="0" w:beforeAutospacing="0" w:after="0" w:afterAutospacing="0"/>
        <w:ind w:firstLine="720"/>
        <w:jc w:val="both"/>
        <w:textAlignment w:val="baseline"/>
        <w:rPr>
          <w:bCs/>
        </w:rPr>
      </w:pPr>
      <w:r w:rsidRPr="003D5140">
        <w:rPr>
          <w:bCs/>
        </w:rPr>
        <w:t xml:space="preserve">Za prekršaje </w:t>
      </w:r>
      <w:r w:rsidR="004F0D9F">
        <w:rPr>
          <w:bCs/>
        </w:rPr>
        <w:t>propisane ovim Zakonom</w:t>
      </w:r>
      <w:r w:rsidRPr="003D5140">
        <w:rPr>
          <w:bCs/>
        </w:rPr>
        <w:t xml:space="preserve"> ovlašteni tužitelj je Hrvatska regulatorna agencija za mrežne djelatnosti.</w:t>
      </w:r>
    </w:p>
    <w:p w14:paraId="07F33804" w14:textId="77777777" w:rsidR="00FA7BA9" w:rsidRPr="00FA7BA9" w:rsidRDefault="00FA7BA9" w:rsidP="00FA7BA9">
      <w:pPr>
        <w:pStyle w:val="box454822"/>
        <w:spacing w:before="0" w:beforeAutospacing="0" w:after="0" w:afterAutospacing="0"/>
        <w:ind w:firstLine="720"/>
        <w:jc w:val="both"/>
        <w:textAlignment w:val="baseline"/>
        <w:rPr>
          <w:bCs/>
          <w:color w:val="FF0000"/>
        </w:rPr>
      </w:pPr>
    </w:p>
    <w:p w14:paraId="06AFE62B" w14:textId="77777777" w:rsidR="00707CE6" w:rsidRPr="00A45A5C" w:rsidRDefault="00707CE6" w:rsidP="00FA7BA9">
      <w:pPr>
        <w:pStyle w:val="box454822"/>
        <w:spacing w:before="0" w:beforeAutospacing="0" w:after="0" w:afterAutospacing="0"/>
        <w:ind w:firstLine="720"/>
        <w:textAlignment w:val="baseline"/>
        <w:rPr>
          <w:b/>
        </w:rPr>
      </w:pPr>
    </w:p>
    <w:p w14:paraId="667ED7E6" w14:textId="77777777" w:rsidR="000E6B63" w:rsidRPr="00A45A5C" w:rsidRDefault="000E6B63" w:rsidP="00AC4108">
      <w:pPr>
        <w:pStyle w:val="box454822"/>
        <w:spacing w:before="0" w:beforeAutospacing="0" w:after="0" w:afterAutospacing="0"/>
        <w:textAlignment w:val="baseline"/>
        <w:rPr>
          <w:b/>
        </w:rPr>
      </w:pPr>
    </w:p>
    <w:p w14:paraId="39BFD611" w14:textId="77777777" w:rsidR="00C66C0A" w:rsidRPr="00A45A5C" w:rsidRDefault="00C66C0A" w:rsidP="00286B45">
      <w:pPr>
        <w:pStyle w:val="Bezproreda"/>
        <w:rPr>
          <w:rFonts w:ascii="Times New Roman" w:hAnsi="Times New Roman" w:cs="Times New Roman"/>
          <w:sz w:val="24"/>
          <w:szCs w:val="24"/>
        </w:rPr>
      </w:pPr>
    </w:p>
    <w:p w14:paraId="79E0A981" w14:textId="77777777" w:rsidR="008611C6" w:rsidRDefault="00C66C0A" w:rsidP="00A646DA">
      <w:pPr>
        <w:pStyle w:val="box471682"/>
        <w:shd w:val="clear" w:color="auto" w:fill="FFFFFF"/>
        <w:spacing w:before="0" w:beforeAutospacing="0" w:after="0" w:afterAutospacing="0"/>
        <w:jc w:val="center"/>
        <w:textAlignment w:val="baseline"/>
        <w:rPr>
          <w:rStyle w:val="kurziv"/>
          <w:i/>
          <w:iCs/>
          <w:bdr w:val="none" w:sz="0" w:space="0" w:color="auto" w:frame="1"/>
        </w:rPr>
      </w:pPr>
      <w:bookmarkStart w:id="13" w:name="_Hlk160027635"/>
      <w:bookmarkStart w:id="14" w:name="_Hlk196746176"/>
      <w:r w:rsidRPr="00A45A5C">
        <w:rPr>
          <w:rStyle w:val="kurziv"/>
          <w:i/>
          <w:iCs/>
          <w:bdr w:val="none" w:sz="0" w:space="0" w:color="auto" w:frame="1"/>
        </w:rPr>
        <w:t>Prekršaji</w:t>
      </w:r>
      <w:r w:rsidR="002B270C" w:rsidRPr="00A45A5C">
        <w:rPr>
          <w:rStyle w:val="kurziv"/>
          <w:i/>
          <w:iCs/>
          <w:bdr w:val="none" w:sz="0" w:space="0" w:color="auto" w:frame="1"/>
        </w:rPr>
        <w:t xml:space="preserve"> povezani s kršenjem odredbi </w:t>
      </w:r>
    </w:p>
    <w:p w14:paraId="45CD225E" w14:textId="24FC3096" w:rsidR="007A30A6" w:rsidRPr="00A45A5C" w:rsidRDefault="002B270C" w:rsidP="00A646DA">
      <w:pPr>
        <w:pStyle w:val="box471682"/>
        <w:shd w:val="clear" w:color="auto" w:fill="FFFFFF"/>
        <w:spacing w:before="0" w:beforeAutospacing="0" w:after="0" w:afterAutospacing="0"/>
        <w:jc w:val="center"/>
        <w:textAlignment w:val="baseline"/>
        <w:rPr>
          <w:i/>
          <w:iCs/>
          <w:bdr w:val="none" w:sz="0" w:space="0" w:color="auto" w:frame="1"/>
        </w:rPr>
      </w:pPr>
      <w:r w:rsidRPr="00A45A5C">
        <w:rPr>
          <w:rStyle w:val="kurziv"/>
          <w:i/>
          <w:iCs/>
          <w:bdr w:val="none" w:sz="0" w:space="0" w:color="auto" w:frame="1"/>
        </w:rPr>
        <w:t xml:space="preserve">članaka </w:t>
      </w:r>
      <w:r w:rsidR="00A646DA" w:rsidRPr="00A45A5C">
        <w:rPr>
          <w:rStyle w:val="kurziv"/>
          <w:i/>
          <w:iCs/>
          <w:bdr w:val="none" w:sz="0" w:space="0" w:color="auto" w:frame="1"/>
        </w:rPr>
        <w:t xml:space="preserve">10. i 11. </w:t>
      </w:r>
      <w:bookmarkStart w:id="15" w:name="_Hlk199850990"/>
      <w:r w:rsidR="00A646DA" w:rsidRPr="00A45A5C">
        <w:rPr>
          <w:rStyle w:val="kurziv"/>
          <w:i/>
          <w:iCs/>
          <w:bdr w:val="none" w:sz="0" w:space="0" w:color="auto" w:frame="1"/>
        </w:rPr>
        <w:t>Uredbe (EU) br. 2023/1543</w:t>
      </w:r>
      <w:bookmarkEnd w:id="13"/>
      <w:bookmarkEnd w:id="15"/>
    </w:p>
    <w:p w14:paraId="5846D75B" w14:textId="2B259398" w:rsidR="007A30A6" w:rsidRPr="00A45A5C" w:rsidRDefault="007A30A6" w:rsidP="000E6B63">
      <w:pPr>
        <w:pStyle w:val="box454822"/>
        <w:tabs>
          <w:tab w:val="left" w:pos="426"/>
        </w:tabs>
        <w:spacing w:after="0"/>
        <w:ind w:left="426" w:hanging="426"/>
        <w:jc w:val="center"/>
        <w:textAlignment w:val="baseline"/>
        <w:rPr>
          <w:rFonts w:eastAsiaTheme="minorHAnsi"/>
          <w:b/>
          <w:bCs/>
          <w:lang w:eastAsia="en-US"/>
        </w:rPr>
      </w:pPr>
      <w:bookmarkStart w:id="16" w:name="_Hlk196746149"/>
      <w:bookmarkEnd w:id="14"/>
      <w:r w:rsidRPr="00A45A5C">
        <w:rPr>
          <w:rFonts w:eastAsiaTheme="minorHAnsi"/>
          <w:b/>
          <w:bCs/>
          <w:lang w:eastAsia="en-US"/>
        </w:rPr>
        <w:t>Članak 1</w:t>
      </w:r>
      <w:r w:rsidR="003D5140">
        <w:rPr>
          <w:rFonts w:eastAsiaTheme="minorHAnsi"/>
          <w:b/>
          <w:bCs/>
          <w:lang w:eastAsia="en-US"/>
        </w:rPr>
        <w:t>6</w:t>
      </w:r>
      <w:r w:rsidRPr="00A45A5C">
        <w:rPr>
          <w:rFonts w:eastAsiaTheme="minorHAnsi"/>
          <w:b/>
          <w:bCs/>
          <w:lang w:eastAsia="en-US"/>
        </w:rPr>
        <w:t>.</w:t>
      </w:r>
    </w:p>
    <w:p w14:paraId="30C0925B" w14:textId="26BC631C" w:rsidR="007A30A6" w:rsidRPr="00A45A5C" w:rsidRDefault="009A0F2F" w:rsidP="0089243B">
      <w:pPr>
        <w:pStyle w:val="box454822"/>
        <w:tabs>
          <w:tab w:val="left" w:pos="426"/>
        </w:tabs>
        <w:spacing w:after="0"/>
        <w:jc w:val="both"/>
        <w:textAlignment w:val="baseline"/>
        <w:rPr>
          <w:rFonts w:eastAsiaTheme="minorHAnsi"/>
          <w:lang w:eastAsia="en-US"/>
        </w:rPr>
      </w:pPr>
      <w:bookmarkStart w:id="17" w:name="_Hlk195695250"/>
      <w:r w:rsidRPr="009A0F2F">
        <w:rPr>
          <w:rFonts w:eastAsiaTheme="minorHAnsi"/>
          <w:lang w:eastAsia="en-US"/>
        </w:rPr>
        <w:t>Novčanom kaznom u iznosu od 6.630,00</w:t>
      </w:r>
      <w:r w:rsidR="004F0D9F">
        <w:rPr>
          <w:rFonts w:eastAsiaTheme="minorHAnsi"/>
          <w:lang w:eastAsia="en-US"/>
        </w:rPr>
        <w:t xml:space="preserve"> eura</w:t>
      </w:r>
      <w:r w:rsidRPr="009A0F2F">
        <w:rPr>
          <w:rFonts w:eastAsiaTheme="minorHAnsi"/>
          <w:lang w:eastAsia="en-US"/>
        </w:rPr>
        <w:t xml:space="preserve"> do 66.360,00 eura ili u iznosu od 2% ukupnog globalnog godišnjeg prometa pružatelja usluga za prethodnu financijsku godinu, ovisno o tome koji je iznos veći</w:t>
      </w:r>
      <w:r w:rsidR="00077655" w:rsidRPr="00A45A5C">
        <w:rPr>
          <w:rFonts w:eastAsiaTheme="minorHAnsi"/>
          <w:lang w:eastAsia="en-US"/>
        </w:rPr>
        <w:t>,</w:t>
      </w:r>
      <w:r w:rsidR="007A30A6" w:rsidRPr="00A45A5C">
        <w:rPr>
          <w:rFonts w:eastAsiaTheme="minorHAnsi"/>
          <w:lang w:eastAsia="en-US"/>
        </w:rPr>
        <w:t xml:space="preserve"> kaznit će se za prekršaj fizička ili pravna osoba iz </w:t>
      </w:r>
      <w:r w:rsidR="007A30A6" w:rsidRPr="00AC4108">
        <w:rPr>
          <w:rFonts w:eastAsiaTheme="minorHAnsi"/>
          <w:lang w:eastAsia="en-US"/>
        </w:rPr>
        <w:t>članka</w:t>
      </w:r>
      <w:r w:rsidR="00A646DA" w:rsidRPr="00AC4108">
        <w:rPr>
          <w:rFonts w:eastAsiaTheme="minorHAnsi"/>
          <w:lang w:eastAsia="en-US"/>
        </w:rPr>
        <w:t xml:space="preserve"> </w:t>
      </w:r>
      <w:bookmarkStart w:id="18" w:name="_Hlk195695527"/>
      <w:r w:rsidR="003D5140">
        <w:rPr>
          <w:rFonts w:eastAsiaTheme="minorHAnsi"/>
          <w:lang w:eastAsia="en-US"/>
        </w:rPr>
        <w:t>4</w:t>
      </w:r>
      <w:r w:rsidR="00A646DA" w:rsidRPr="00AC4108">
        <w:rPr>
          <w:rFonts w:eastAsiaTheme="minorHAnsi"/>
          <w:lang w:eastAsia="en-US"/>
        </w:rPr>
        <w:t>. stavka 2</w:t>
      </w:r>
      <w:r w:rsidR="009A48BA">
        <w:rPr>
          <w:rFonts w:eastAsiaTheme="minorHAnsi"/>
          <w:lang w:eastAsia="en-US"/>
        </w:rPr>
        <w:t>.</w:t>
      </w:r>
      <w:r w:rsidR="00A646DA" w:rsidRPr="00A45A5C">
        <w:rPr>
          <w:rFonts w:eastAsiaTheme="minorHAnsi"/>
          <w:lang w:eastAsia="en-US"/>
        </w:rPr>
        <w:t xml:space="preserve"> </w:t>
      </w:r>
      <w:r w:rsidR="000A6B9A">
        <w:rPr>
          <w:rFonts w:eastAsiaTheme="minorHAnsi"/>
          <w:lang w:eastAsia="en-US"/>
        </w:rPr>
        <w:t>podstavaka</w:t>
      </w:r>
      <w:r w:rsidR="008A2887" w:rsidRPr="00A45A5C">
        <w:rPr>
          <w:rFonts w:eastAsiaTheme="minorHAnsi"/>
          <w:lang w:eastAsia="en-US"/>
        </w:rPr>
        <w:t xml:space="preserve"> </w:t>
      </w:r>
      <w:r w:rsidR="008A2887">
        <w:rPr>
          <w:rFonts w:eastAsiaTheme="minorHAnsi"/>
          <w:lang w:eastAsia="en-US"/>
        </w:rPr>
        <w:t>2</w:t>
      </w:r>
      <w:r w:rsidR="00A646DA" w:rsidRPr="00A45A5C">
        <w:rPr>
          <w:rFonts w:eastAsiaTheme="minorHAnsi"/>
          <w:lang w:eastAsia="en-US"/>
        </w:rPr>
        <w:t xml:space="preserve">., </w:t>
      </w:r>
      <w:r w:rsidR="008A2887">
        <w:rPr>
          <w:rFonts w:eastAsiaTheme="minorHAnsi"/>
          <w:lang w:eastAsia="en-US"/>
        </w:rPr>
        <w:t>5</w:t>
      </w:r>
      <w:r w:rsidR="00A646DA" w:rsidRPr="00A45A5C">
        <w:rPr>
          <w:rFonts w:eastAsiaTheme="minorHAnsi"/>
          <w:lang w:eastAsia="en-US"/>
        </w:rPr>
        <w:t xml:space="preserve">., </w:t>
      </w:r>
      <w:r w:rsidR="008A2887">
        <w:rPr>
          <w:rFonts w:eastAsiaTheme="minorHAnsi"/>
          <w:lang w:eastAsia="en-US"/>
        </w:rPr>
        <w:t>6</w:t>
      </w:r>
      <w:r w:rsidR="00A646DA" w:rsidRPr="00A45A5C">
        <w:rPr>
          <w:rFonts w:eastAsiaTheme="minorHAnsi"/>
          <w:lang w:eastAsia="en-US"/>
        </w:rPr>
        <w:t xml:space="preserve">. i </w:t>
      </w:r>
      <w:r w:rsidR="008A2887">
        <w:rPr>
          <w:rFonts w:eastAsiaTheme="minorHAnsi"/>
          <w:lang w:eastAsia="en-US"/>
        </w:rPr>
        <w:t>7</w:t>
      </w:r>
      <w:r w:rsidR="00A646DA" w:rsidRPr="00A45A5C">
        <w:rPr>
          <w:rFonts w:eastAsiaTheme="minorHAnsi"/>
          <w:lang w:eastAsia="en-US"/>
        </w:rPr>
        <w:t>. ovog</w:t>
      </w:r>
      <w:r w:rsidR="004F0D9F">
        <w:rPr>
          <w:rFonts w:eastAsiaTheme="minorHAnsi"/>
          <w:lang w:eastAsia="en-US"/>
        </w:rPr>
        <w:t>a</w:t>
      </w:r>
      <w:r w:rsidR="00A646DA" w:rsidRPr="00A45A5C">
        <w:rPr>
          <w:rFonts w:eastAsiaTheme="minorHAnsi"/>
          <w:lang w:eastAsia="en-US"/>
        </w:rPr>
        <w:t xml:space="preserve"> Zakona (adresat) </w:t>
      </w:r>
      <w:bookmarkEnd w:id="18"/>
      <w:r w:rsidR="005D169C" w:rsidRPr="00A45A5C">
        <w:rPr>
          <w:rFonts w:eastAsiaTheme="minorHAnsi"/>
          <w:lang w:eastAsia="en-US"/>
        </w:rPr>
        <w:t>koja:</w:t>
      </w:r>
    </w:p>
    <w:bookmarkEnd w:id="16"/>
    <w:p w14:paraId="27329E72" w14:textId="043A6955" w:rsidR="005D169C" w:rsidRPr="00A45A5C" w:rsidRDefault="005D169C" w:rsidP="0089243B">
      <w:pPr>
        <w:pStyle w:val="box454822"/>
        <w:numPr>
          <w:ilvl w:val="0"/>
          <w:numId w:val="14"/>
        </w:numPr>
        <w:tabs>
          <w:tab w:val="left" w:pos="426"/>
        </w:tabs>
        <w:spacing w:after="0"/>
        <w:jc w:val="both"/>
        <w:textAlignment w:val="baseline"/>
        <w:rPr>
          <w:rFonts w:eastAsiaTheme="minorHAnsi"/>
          <w:lang w:eastAsia="en-US"/>
        </w:rPr>
      </w:pPr>
      <w:r w:rsidRPr="00A45A5C">
        <w:rPr>
          <w:rFonts w:eastAsiaTheme="minorHAnsi"/>
          <w:lang w:eastAsia="en-US"/>
        </w:rPr>
        <w:t xml:space="preserve">ne djeluje žurno nakon primitka EPOC-a kako bi se sačuvali traženi podaci sukladno </w:t>
      </w:r>
      <w:bookmarkStart w:id="19" w:name="_Hlk196744374"/>
      <w:r w:rsidRPr="00A45A5C">
        <w:rPr>
          <w:rFonts w:eastAsiaTheme="minorHAnsi"/>
          <w:lang w:eastAsia="en-US"/>
        </w:rPr>
        <w:t>članku 10. stavku 1.</w:t>
      </w:r>
      <w:r w:rsidR="00C23B42" w:rsidRPr="00A45A5C">
        <w:rPr>
          <w:rFonts w:eastAsiaTheme="minorHAnsi"/>
          <w:lang w:eastAsia="en-US"/>
        </w:rPr>
        <w:t xml:space="preserve"> i 9.</w:t>
      </w:r>
      <w:r w:rsidRPr="00A45A5C">
        <w:rPr>
          <w:rFonts w:eastAsiaTheme="minorHAnsi"/>
          <w:lang w:eastAsia="en-US"/>
        </w:rPr>
        <w:t xml:space="preserve"> Uredbe (EU) 2023/1543</w:t>
      </w:r>
      <w:bookmarkEnd w:id="19"/>
    </w:p>
    <w:p w14:paraId="34AA9CB5" w14:textId="02737492" w:rsidR="005D169C" w:rsidRPr="00A45A5C" w:rsidRDefault="005D169C" w:rsidP="0089243B">
      <w:pPr>
        <w:pStyle w:val="box454822"/>
        <w:numPr>
          <w:ilvl w:val="0"/>
          <w:numId w:val="14"/>
        </w:numPr>
        <w:tabs>
          <w:tab w:val="left" w:pos="426"/>
        </w:tabs>
        <w:spacing w:after="0"/>
        <w:jc w:val="both"/>
        <w:textAlignment w:val="baseline"/>
        <w:rPr>
          <w:rFonts w:eastAsiaTheme="minorHAnsi"/>
          <w:lang w:eastAsia="en-US"/>
        </w:rPr>
      </w:pPr>
      <w:r w:rsidRPr="00A45A5C">
        <w:rPr>
          <w:rFonts w:eastAsiaTheme="minorHAnsi"/>
          <w:lang w:eastAsia="en-US"/>
        </w:rPr>
        <w:t>ne dostavi tražene podatke izravno tijelu izvršitelju ili tijelima kaznenog progona kako je navedeno u EPOC-u najkasnije u roku od 10 dana od primitka EPOC-a sukladno</w:t>
      </w:r>
      <w:r w:rsidRPr="00A45A5C">
        <w:t xml:space="preserve"> </w:t>
      </w:r>
      <w:r w:rsidRPr="00A45A5C">
        <w:rPr>
          <w:rFonts w:eastAsiaTheme="minorHAnsi"/>
          <w:lang w:eastAsia="en-US"/>
        </w:rPr>
        <w:t xml:space="preserve">članku 10. stavcima </w:t>
      </w:r>
      <w:r w:rsidR="00616EE1" w:rsidRPr="00A45A5C">
        <w:rPr>
          <w:rFonts w:eastAsiaTheme="minorHAnsi"/>
          <w:lang w:eastAsia="en-US"/>
        </w:rPr>
        <w:t>2</w:t>
      </w:r>
      <w:r w:rsidRPr="00A45A5C">
        <w:rPr>
          <w:rFonts w:eastAsiaTheme="minorHAnsi"/>
          <w:lang w:eastAsia="en-US"/>
        </w:rPr>
        <w:t xml:space="preserve">. i </w:t>
      </w:r>
      <w:r w:rsidR="00616EE1" w:rsidRPr="00A45A5C">
        <w:rPr>
          <w:rFonts w:eastAsiaTheme="minorHAnsi"/>
          <w:lang w:eastAsia="en-US"/>
        </w:rPr>
        <w:t>3</w:t>
      </w:r>
      <w:r w:rsidRPr="00A45A5C">
        <w:rPr>
          <w:rFonts w:eastAsiaTheme="minorHAnsi"/>
          <w:lang w:eastAsia="en-US"/>
        </w:rPr>
        <w:t xml:space="preserve">. Uredbe (EU) 2023/1543 </w:t>
      </w:r>
    </w:p>
    <w:p w14:paraId="0B0BDD34" w14:textId="172B5A70" w:rsidR="005D169C" w:rsidRPr="00A45A5C" w:rsidRDefault="005D169C" w:rsidP="0089243B">
      <w:pPr>
        <w:pStyle w:val="box454822"/>
        <w:numPr>
          <w:ilvl w:val="0"/>
          <w:numId w:val="14"/>
        </w:numPr>
        <w:tabs>
          <w:tab w:val="left" w:pos="426"/>
        </w:tabs>
        <w:spacing w:after="0"/>
        <w:jc w:val="both"/>
        <w:textAlignment w:val="baseline"/>
        <w:rPr>
          <w:rFonts w:eastAsiaTheme="minorHAnsi"/>
          <w:lang w:eastAsia="en-US"/>
        </w:rPr>
      </w:pPr>
      <w:r w:rsidRPr="00A45A5C">
        <w:rPr>
          <w:rFonts w:eastAsiaTheme="minorHAnsi"/>
          <w:lang w:eastAsia="en-US"/>
        </w:rPr>
        <w:t>ne dostavi tražene podatke bez nepotrebne odgode</w:t>
      </w:r>
      <w:r w:rsidR="004F0D9F">
        <w:rPr>
          <w:rFonts w:eastAsiaTheme="minorHAnsi"/>
          <w:lang w:eastAsia="en-US"/>
        </w:rPr>
        <w:t>,</w:t>
      </w:r>
      <w:r w:rsidRPr="00A45A5C">
        <w:rPr>
          <w:rFonts w:eastAsiaTheme="minorHAnsi"/>
          <w:lang w:eastAsia="en-US"/>
        </w:rPr>
        <w:t xml:space="preserve"> a najkasnije u roku od </w:t>
      </w:r>
      <w:r w:rsidR="004F0D9F">
        <w:rPr>
          <w:rFonts w:eastAsiaTheme="minorHAnsi"/>
          <w:lang w:eastAsia="en-US"/>
        </w:rPr>
        <w:t>osam</w:t>
      </w:r>
      <w:r w:rsidR="004F0D9F" w:rsidRPr="00A45A5C">
        <w:rPr>
          <w:rFonts w:eastAsiaTheme="minorHAnsi"/>
          <w:lang w:eastAsia="en-US"/>
        </w:rPr>
        <w:t xml:space="preserve"> </w:t>
      </w:r>
      <w:r w:rsidRPr="00A45A5C">
        <w:rPr>
          <w:rFonts w:eastAsiaTheme="minorHAnsi"/>
          <w:lang w:eastAsia="en-US"/>
        </w:rPr>
        <w:t>dana od primitka hi</w:t>
      </w:r>
      <w:r w:rsidR="00616EE1" w:rsidRPr="00A45A5C">
        <w:rPr>
          <w:rFonts w:eastAsiaTheme="minorHAnsi"/>
          <w:lang w:eastAsia="en-US"/>
        </w:rPr>
        <w:t>tnog EPOC-a sukladno članku 10. stavku 4.</w:t>
      </w:r>
      <w:r w:rsidR="00616EE1" w:rsidRPr="00A45A5C">
        <w:t xml:space="preserve"> </w:t>
      </w:r>
      <w:r w:rsidR="00616EE1" w:rsidRPr="00A45A5C">
        <w:rPr>
          <w:rFonts w:eastAsiaTheme="minorHAnsi"/>
          <w:lang w:eastAsia="en-US"/>
        </w:rPr>
        <w:t>Uredbe (EU) 2023/1543</w:t>
      </w:r>
    </w:p>
    <w:p w14:paraId="008C3CB3" w14:textId="1654E0B5" w:rsidR="00616EE1" w:rsidRPr="00A45A5C" w:rsidRDefault="00616EE1" w:rsidP="0089243B">
      <w:pPr>
        <w:pStyle w:val="box454822"/>
        <w:numPr>
          <w:ilvl w:val="0"/>
          <w:numId w:val="14"/>
        </w:numPr>
        <w:tabs>
          <w:tab w:val="left" w:pos="426"/>
        </w:tabs>
        <w:spacing w:after="0"/>
        <w:jc w:val="both"/>
        <w:textAlignment w:val="baseline"/>
        <w:rPr>
          <w:rFonts w:eastAsiaTheme="minorHAnsi"/>
          <w:lang w:eastAsia="en-US"/>
        </w:rPr>
      </w:pPr>
      <w:r w:rsidRPr="00A45A5C">
        <w:rPr>
          <w:rFonts w:eastAsiaTheme="minorHAnsi"/>
          <w:lang w:eastAsia="en-US"/>
        </w:rPr>
        <w:t>ne obavještava tijelo izdavatelja i tijelo izvršitelja o razlozima zbog kojih ne može izvršiti svoju obvezu sukladno članku 10. stavcima 5., 6.</w:t>
      </w:r>
      <w:r w:rsidR="00C23B42" w:rsidRPr="00A45A5C">
        <w:rPr>
          <w:rFonts w:eastAsiaTheme="minorHAnsi"/>
          <w:lang w:eastAsia="en-US"/>
        </w:rPr>
        <w:t>,</w:t>
      </w:r>
      <w:r w:rsidRPr="00A45A5C">
        <w:rPr>
          <w:rFonts w:eastAsiaTheme="minorHAnsi"/>
          <w:lang w:eastAsia="en-US"/>
        </w:rPr>
        <w:t xml:space="preserve"> 7. i 8.</w:t>
      </w:r>
      <w:r w:rsidR="00C23B42" w:rsidRPr="00A45A5C">
        <w:t xml:space="preserve"> </w:t>
      </w:r>
      <w:r w:rsidR="00C23B42" w:rsidRPr="00A45A5C">
        <w:rPr>
          <w:rFonts w:eastAsiaTheme="minorHAnsi"/>
          <w:lang w:eastAsia="en-US"/>
        </w:rPr>
        <w:t>Uredbe (EU) 2023/1543</w:t>
      </w:r>
    </w:p>
    <w:p w14:paraId="3081750D" w14:textId="3797C56E" w:rsidR="00492AD5" w:rsidRPr="00A45A5C" w:rsidRDefault="00492AD5" w:rsidP="0089243B">
      <w:pPr>
        <w:pStyle w:val="box454822"/>
        <w:numPr>
          <w:ilvl w:val="0"/>
          <w:numId w:val="14"/>
        </w:numPr>
        <w:tabs>
          <w:tab w:val="left" w:pos="426"/>
        </w:tabs>
        <w:spacing w:after="0"/>
        <w:jc w:val="both"/>
        <w:textAlignment w:val="baseline"/>
        <w:rPr>
          <w:rFonts w:eastAsiaTheme="minorHAnsi"/>
          <w:lang w:eastAsia="en-US"/>
        </w:rPr>
      </w:pPr>
      <w:r w:rsidRPr="00A45A5C">
        <w:rPr>
          <w:rFonts w:eastAsiaTheme="minorHAnsi"/>
          <w:lang w:eastAsia="en-US"/>
        </w:rPr>
        <w:t>ne čuva tražene podatke nakon primitka EPOC-PR sukladno članku 11. sta</w:t>
      </w:r>
      <w:r w:rsidR="00931C64" w:rsidRPr="00A45A5C">
        <w:rPr>
          <w:rFonts w:eastAsiaTheme="minorHAnsi"/>
          <w:lang w:eastAsia="en-US"/>
        </w:rPr>
        <w:t>vcima</w:t>
      </w:r>
      <w:r w:rsidRPr="00A45A5C">
        <w:rPr>
          <w:rFonts w:eastAsiaTheme="minorHAnsi"/>
          <w:lang w:eastAsia="en-US"/>
        </w:rPr>
        <w:t xml:space="preserve"> 1. </w:t>
      </w:r>
      <w:r w:rsidR="00931C64" w:rsidRPr="00A45A5C">
        <w:rPr>
          <w:rFonts w:eastAsiaTheme="minorHAnsi"/>
          <w:lang w:eastAsia="en-US"/>
        </w:rPr>
        <w:t xml:space="preserve">i 2. </w:t>
      </w:r>
      <w:bookmarkStart w:id="20" w:name="_Hlk196745994"/>
      <w:r w:rsidRPr="00A45A5C">
        <w:rPr>
          <w:rFonts w:eastAsiaTheme="minorHAnsi"/>
          <w:lang w:eastAsia="en-US"/>
        </w:rPr>
        <w:t>Uredbe (EU) 2023/1543</w:t>
      </w:r>
      <w:bookmarkEnd w:id="20"/>
    </w:p>
    <w:p w14:paraId="566FACF9" w14:textId="547DD51E" w:rsidR="00931C64" w:rsidRPr="00A45A5C" w:rsidRDefault="00931C64" w:rsidP="0089243B">
      <w:pPr>
        <w:pStyle w:val="box454822"/>
        <w:numPr>
          <w:ilvl w:val="0"/>
          <w:numId w:val="14"/>
        </w:numPr>
        <w:tabs>
          <w:tab w:val="left" w:pos="426"/>
        </w:tabs>
        <w:spacing w:after="0"/>
        <w:jc w:val="both"/>
        <w:textAlignment w:val="baseline"/>
        <w:rPr>
          <w:rFonts w:eastAsiaTheme="minorHAnsi"/>
          <w:lang w:eastAsia="en-US"/>
        </w:rPr>
      </w:pPr>
      <w:bookmarkStart w:id="21" w:name="_Hlk196746004"/>
      <w:r w:rsidRPr="00A45A5C">
        <w:rPr>
          <w:rFonts w:eastAsiaTheme="minorHAnsi"/>
          <w:lang w:eastAsia="en-US"/>
        </w:rPr>
        <w:t>ne oba</w:t>
      </w:r>
      <w:r w:rsidR="0089243B" w:rsidRPr="00A45A5C">
        <w:rPr>
          <w:rFonts w:eastAsiaTheme="minorHAnsi"/>
          <w:lang w:eastAsia="en-US"/>
        </w:rPr>
        <w:t>vještava tijelo izdavatelja i tijelo izvršitelja o razlozima zbog kojih ne može izvršiti svoju obvezu sukladno članku 11. stavku 4. Uredbe (EU) 2023/1543</w:t>
      </w:r>
    </w:p>
    <w:bookmarkEnd w:id="21"/>
    <w:p w14:paraId="5AAF9C87" w14:textId="7A65B6AA" w:rsidR="0089243B" w:rsidRDefault="0089243B" w:rsidP="0089243B">
      <w:pPr>
        <w:pStyle w:val="Odlomakpopisa"/>
        <w:numPr>
          <w:ilvl w:val="0"/>
          <w:numId w:val="14"/>
        </w:numPr>
        <w:spacing w:line="240" w:lineRule="auto"/>
        <w:jc w:val="both"/>
        <w:rPr>
          <w:rFonts w:ascii="Times New Roman" w:hAnsi="Times New Roman" w:cs="Times New Roman"/>
          <w:sz w:val="24"/>
          <w:szCs w:val="24"/>
        </w:rPr>
      </w:pPr>
      <w:r w:rsidRPr="00A45A5C">
        <w:rPr>
          <w:rFonts w:ascii="Times New Roman" w:hAnsi="Times New Roman" w:cs="Times New Roman"/>
          <w:sz w:val="24"/>
          <w:szCs w:val="24"/>
        </w:rPr>
        <w:t>ne obavještava tijelo izdavatelja o razlozima zbog kojih ne može izvršiti svoju obvezu sukladno članku 11. stavcima 5., 6. i 7. Uredbe (EU) 2023/1543</w:t>
      </w:r>
      <w:r w:rsidR="00425D05" w:rsidRPr="00A45A5C">
        <w:rPr>
          <w:rFonts w:ascii="Times New Roman" w:hAnsi="Times New Roman" w:cs="Times New Roman"/>
          <w:sz w:val="24"/>
          <w:szCs w:val="24"/>
        </w:rPr>
        <w:t>.</w:t>
      </w:r>
    </w:p>
    <w:p w14:paraId="672153AA" w14:textId="77777777" w:rsidR="008611C6" w:rsidRPr="008611C6" w:rsidRDefault="008611C6" w:rsidP="008611C6">
      <w:pPr>
        <w:spacing w:line="240" w:lineRule="auto"/>
        <w:jc w:val="both"/>
        <w:rPr>
          <w:rFonts w:ascii="Times New Roman" w:hAnsi="Times New Roman" w:cs="Times New Roman"/>
          <w:sz w:val="24"/>
          <w:szCs w:val="24"/>
        </w:rPr>
      </w:pPr>
    </w:p>
    <w:p w14:paraId="1970BDB6" w14:textId="450E097A" w:rsidR="0089243B" w:rsidRPr="00A45A5C" w:rsidRDefault="0089243B" w:rsidP="0094226C">
      <w:pPr>
        <w:pStyle w:val="Odlomakpopisa"/>
        <w:spacing w:line="240" w:lineRule="auto"/>
        <w:jc w:val="both"/>
        <w:rPr>
          <w:rFonts w:ascii="Times New Roman" w:hAnsi="Times New Roman" w:cs="Times New Roman"/>
          <w:sz w:val="24"/>
          <w:szCs w:val="24"/>
        </w:rPr>
      </w:pPr>
    </w:p>
    <w:p w14:paraId="73DA9E6A" w14:textId="77777777" w:rsidR="008611C6" w:rsidRDefault="0094226C" w:rsidP="0094226C">
      <w:pPr>
        <w:pStyle w:val="box471682"/>
        <w:shd w:val="clear" w:color="auto" w:fill="FFFFFF"/>
        <w:spacing w:before="0" w:beforeAutospacing="0" w:after="0" w:afterAutospacing="0"/>
        <w:jc w:val="center"/>
        <w:textAlignment w:val="baseline"/>
        <w:rPr>
          <w:rStyle w:val="kurziv"/>
          <w:i/>
          <w:iCs/>
          <w:bdr w:val="none" w:sz="0" w:space="0" w:color="auto" w:frame="1"/>
        </w:rPr>
      </w:pPr>
      <w:r w:rsidRPr="00A45A5C">
        <w:rPr>
          <w:rStyle w:val="kurziv"/>
          <w:i/>
          <w:iCs/>
          <w:bdr w:val="none" w:sz="0" w:space="0" w:color="auto" w:frame="1"/>
        </w:rPr>
        <w:t xml:space="preserve">Prekršaji povezani s kršenjem odredbe </w:t>
      </w:r>
    </w:p>
    <w:p w14:paraId="50966A54" w14:textId="7CA57DDE" w:rsidR="0094226C" w:rsidRPr="00A45A5C" w:rsidRDefault="0094226C" w:rsidP="0094226C">
      <w:pPr>
        <w:pStyle w:val="box471682"/>
        <w:shd w:val="clear" w:color="auto" w:fill="FFFFFF"/>
        <w:spacing w:before="0" w:beforeAutospacing="0" w:after="0" w:afterAutospacing="0"/>
        <w:jc w:val="center"/>
        <w:textAlignment w:val="baseline"/>
        <w:rPr>
          <w:i/>
          <w:iCs/>
          <w:bdr w:val="none" w:sz="0" w:space="0" w:color="auto" w:frame="1"/>
        </w:rPr>
      </w:pPr>
      <w:r w:rsidRPr="00A45A5C">
        <w:rPr>
          <w:rStyle w:val="kurziv"/>
          <w:i/>
          <w:iCs/>
          <w:bdr w:val="none" w:sz="0" w:space="0" w:color="auto" w:frame="1"/>
        </w:rPr>
        <w:t>članka 13. stavka 4. Uredbe (EU) br. 2023/1543</w:t>
      </w:r>
    </w:p>
    <w:p w14:paraId="468E6C38" w14:textId="77777777" w:rsidR="0094226C" w:rsidRPr="00A45A5C" w:rsidRDefault="0094226C" w:rsidP="0094226C">
      <w:pPr>
        <w:pStyle w:val="Odlomakpopisa"/>
        <w:spacing w:line="240" w:lineRule="auto"/>
        <w:jc w:val="both"/>
        <w:rPr>
          <w:rFonts w:ascii="Times New Roman" w:hAnsi="Times New Roman" w:cs="Times New Roman"/>
          <w:sz w:val="24"/>
          <w:szCs w:val="24"/>
        </w:rPr>
      </w:pPr>
    </w:p>
    <w:bookmarkEnd w:id="17"/>
    <w:p w14:paraId="25FC3B39" w14:textId="08C91D56" w:rsidR="0094226C" w:rsidRPr="00A45A5C" w:rsidRDefault="0094226C" w:rsidP="0094226C">
      <w:pPr>
        <w:pStyle w:val="box454822"/>
        <w:tabs>
          <w:tab w:val="left" w:pos="426"/>
        </w:tabs>
        <w:spacing w:after="0"/>
        <w:ind w:left="426" w:hanging="426"/>
        <w:jc w:val="center"/>
        <w:textAlignment w:val="baseline"/>
        <w:rPr>
          <w:rFonts w:eastAsiaTheme="minorHAnsi"/>
          <w:b/>
          <w:bCs/>
          <w:lang w:eastAsia="en-US"/>
        </w:rPr>
      </w:pPr>
      <w:r w:rsidRPr="00A45A5C">
        <w:rPr>
          <w:rFonts w:eastAsiaTheme="minorHAnsi"/>
          <w:b/>
          <w:bCs/>
          <w:lang w:eastAsia="en-US"/>
        </w:rPr>
        <w:t>Članak 1</w:t>
      </w:r>
      <w:r w:rsidR="003D5140">
        <w:rPr>
          <w:rFonts w:eastAsiaTheme="minorHAnsi"/>
          <w:b/>
          <w:bCs/>
          <w:lang w:eastAsia="en-US"/>
        </w:rPr>
        <w:t>7</w:t>
      </w:r>
      <w:r w:rsidRPr="00A45A5C">
        <w:rPr>
          <w:rFonts w:eastAsiaTheme="minorHAnsi"/>
          <w:b/>
          <w:bCs/>
          <w:lang w:eastAsia="en-US"/>
        </w:rPr>
        <w:t>.</w:t>
      </w:r>
    </w:p>
    <w:p w14:paraId="5878B0AA" w14:textId="19F1296C" w:rsidR="0094226C" w:rsidRPr="00A45A5C" w:rsidRDefault="009A0F2F" w:rsidP="0094226C">
      <w:pPr>
        <w:pStyle w:val="box454822"/>
        <w:tabs>
          <w:tab w:val="left" w:pos="426"/>
        </w:tabs>
        <w:spacing w:after="0"/>
        <w:jc w:val="both"/>
        <w:textAlignment w:val="baseline"/>
        <w:rPr>
          <w:rFonts w:eastAsiaTheme="minorHAnsi"/>
          <w:lang w:eastAsia="en-US"/>
        </w:rPr>
      </w:pPr>
      <w:r w:rsidRPr="009A0F2F">
        <w:rPr>
          <w:rFonts w:eastAsiaTheme="minorHAnsi"/>
          <w:lang w:eastAsia="en-US"/>
        </w:rPr>
        <w:t>Novčanom kaznom u iznosu od 6.630,00</w:t>
      </w:r>
      <w:r w:rsidR="004F0D9F">
        <w:rPr>
          <w:rFonts w:eastAsiaTheme="minorHAnsi"/>
          <w:lang w:eastAsia="en-US"/>
        </w:rPr>
        <w:t xml:space="preserve"> eura</w:t>
      </w:r>
      <w:r w:rsidRPr="009A0F2F">
        <w:rPr>
          <w:rFonts w:eastAsiaTheme="minorHAnsi"/>
          <w:lang w:eastAsia="en-US"/>
        </w:rPr>
        <w:t xml:space="preserve"> do 66.360,00 eura ili u iznosu od 2% ukupnog globalnog godišnjeg prometa pružatelja usluga za prethodnu financijsku godinu, ovisno o tome koji je iznos veći, </w:t>
      </w:r>
      <w:r w:rsidR="0094226C" w:rsidRPr="00A45A5C">
        <w:rPr>
          <w:rFonts w:eastAsiaTheme="minorHAnsi"/>
          <w:lang w:eastAsia="en-US"/>
        </w:rPr>
        <w:t xml:space="preserve">kaznit će se za prekršaj fizička ili pravna osoba iz članka </w:t>
      </w:r>
      <w:r w:rsidR="003D5140">
        <w:rPr>
          <w:rFonts w:eastAsiaTheme="minorHAnsi"/>
          <w:lang w:eastAsia="en-US"/>
        </w:rPr>
        <w:t>4</w:t>
      </w:r>
      <w:r w:rsidR="0094226C" w:rsidRPr="008611C6">
        <w:rPr>
          <w:rFonts w:eastAsiaTheme="minorHAnsi"/>
          <w:lang w:eastAsia="en-US"/>
        </w:rPr>
        <w:t>. stavka 2</w:t>
      </w:r>
      <w:r w:rsidR="009A48BA">
        <w:rPr>
          <w:rFonts w:eastAsiaTheme="minorHAnsi"/>
          <w:lang w:eastAsia="en-US"/>
        </w:rPr>
        <w:t>.</w:t>
      </w:r>
      <w:r w:rsidR="0094226C" w:rsidRPr="008611C6">
        <w:rPr>
          <w:rFonts w:eastAsiaTheme="minorHAnsi"/>
          <w:lang w:eastAsia="en-US"/>
        </w:rPr>
        <w:t xml:space="preserve"> </w:t>
      </w:r>
      <w:r w:rsidR="000A6B9A">
        <w:rPr>
          <w:rFonts w:eastAsiaTheme="minorHAnsi"/>
          <w:lang w:eastAsia="en-US"/>
        </w:rPr>
        <w:t xml:space="preserve">podstavaka </w:t>
      </w:r>
      <w:r w:rsidR="008A2887">
        <w:rPr>
          <w:rFonts w:eastAsiaTheme="minorHAnsi"/>
          <w:lang w:eastAsia="en-US"/>
        </w:rPr>
        <w:t>2</w:t>
      </w:r>
      <w:r w:rsidR="0094226C" w:rsidRPr="008611C6">
        <w:rPr>
          <w:rFonts w:eastAsiaTheme="minorHAnsi"/>
          <w:lang w:eastAsia="en-US"/>
        </w:rPr>
        <w:t xml:space="preserve">., </w:t>
      </w:r>
      <w:r w:rsidR="008A2887">
        <w:rPr>
          <w:rFonts w:eastAsiaTheme="minorHAnsi"/>
          <w:lang w:eastAsia="en-US"/>
        </w:rPr>
        <w:t>5</w:t>
      </w:r>
      <w:r w:rsidR="0094226C" w:rsidRPr="008611C6">
        <w:rPr>
          <w:rFonts w:eastAsiaTheme="minorHAnsi"/>
          <w:lang w:eastAsia="en-US"/>
        </w:rPr>
        <w:t xml:space="preserve">., </w:t>
      </w:r>
      <w:r w:rsidR="008A2887">
        <w:rPr>
          <w:rFonts w:eastAsiaTheme="minorHAnsi"/>
          <w:lang w:eastAsia="en-US"/>
        </w:rPr>
        <w:t>6</w:t>
      </w:r>
      <w:r w:rsidR="0094226C" w:rsidRPr="008611C6">
        <w:rPr>
          <w:rFonts w:eastAsiaTheme="minorHAnsi"/>
          <w:lang w:eastAsia="en-US"/>
        </w:rPr>
        <w:t xml:space="preserve">. i </w:t>
      </w:r>
      <w:r w:rsidR="008A2887">
        <w:rPr>
          <w:rFonts w:eastAsiaTheme="minorHAnsi"/>
          <w:lang w:eastAsia="en-US"/>
        </w:rPr>
        <w:t>7</w:t>
      </w:r>
      <w:r w:rsidR="0094226C" w:rsidRPr="008611C6">
        <w:rPr>
          <w:rFonts w:eastAsiaTheme="minorHAnsi"/>
          <w:lang w:eastAsia="en-US"/>
        </w:rPr>
        <w:t xml:space="preserve">. ovog Zakona (adresat), i, ako se ne radi o istoj osobi, fizička ili pravna osoba iz članka </w:t>
      </w:r>
      <w:r w:rsidR="00C114B2">
        <w:rPr>
          <w:rFonts w:eastAsiaTheme="minorHAnsi"/>
          <w:lang w:eastAsia="en-US"/>
        </w:rPr>
        <w:t>4</w:t>
      </w:r>
      <w:r w:rsidR="0094226C" w:rsidRPr="008611C6">
        <w:rPr>
          <w:rFonts w:eastAsiaTheme="minorHAnsi"/>
          <w:lang w:eastAsia="en-US"/>
        </w:rPr>
        <w:t xml:space="preserve">. stavka </w:t>
      </w:r>
      <w:r w:rsidR="00C114B2">
        <w:rPr>
          <w:rFonts w:eastAsiaTheme="minorHAnsi"/>
          <w:lang w:eastAsia="en-US"/>
        </w:rPr>
        <w:t>2</w:t>
      </w:r>
      <w:r w:rsidR="004F0D9F">
        <w:rPr>
          <w:rFonts w:eastAsiaTheme="minorHAnsi"/>
          <w:lang w:eastAsia="en-US"/>
        </w:rPr>
        <w:t xml:space="preserve">. </w:t>
      </w:r>
      <w:r w:rsidR="00C114B2">
        <w:rPr>
          <w:rFonts w:eastAsiaTheme="minorHAnsi"/>
          <w:lang w:eastAsia="en-US"/>
        </w:rPr>
        <w:t xml:space="preserve">podstavka 2. </w:t>
      </w:r>
      <w:r w:rsidR="009A48BA" w:rsidRPr="009A48BA">
        <w:rPr>
          <w:rFonts w:eastAsiaTheme="minorHAnsi"/>
          <w:lang w:eastAsia="en-US"/>
        </w:rPr>
        <w:t>ovog</w:t>
      </w:r>
      <w:r w:rsidR="004F0D9F">
        <w:rPr>
          <w:rFonts w:eastAsiaTheme="minorHAnsi"/>
          <w:lang w:eastAsia="en-US"/>
        </w:rPr>
        <w:t>a</w:t>
      </w:r>
      <w:r w:rsidR="009A48BA" w:rsidRPr="009A48BA">
        <w:rPr>
          <w:rFonts w:eastAsiaTheme="minorHAnsi"/>
          <w:lang w:eastAsia="en-US"/>
        </w:rPr>
        <w:t xml:space="preserve"> Zakona </w:t>
      </w:r>
      <w:r w:rsidR="0094226C" w:rsidRPr="00A45A5C">
        <w:rPr>
          <w:rFonts w:eastAsiaTheme="minorHAnsi"/>
          <w:lang w:eastAsia="en-US"/>
        </w:rPr>
        <w:t>koja ne poduzima mjere iz članka 13. stavka 4. Uredbe (EU) 2023/1543.</w:t>
      </w:r>
    </w:p>
    <w:p w14:paraId="471EB416" w14:textId="77777777" w:rsidR="007A30A6" w:rsidRPr="00A45A5C" w:rsidRDefault="007A30A6" w:rsidP="007A30A6">
      <w:pPr>
        <w:pStyle w:val="box454822"/>
        <w:tabs>
          <w:tab w:val="left" w:pos="426"/>
        </w:tabs>
        <w:spacing w:after="0"/>
        <w:ind w:left="426" w:hanging="426"/>
        <w:jc w:val="both"/>
        <w:textAlignment w:val="baseline"/>
        <w:rPr>
          <w:rFonts w:eastAsiaTheme="minorHAnsi"/>
          <w:b/>
          <w:bCs/>
          <w:lang w:eastAsia="en-US"/>
        </w:rPr>
      </w:pPr>
    </w:p>
    <w:p w14:paraId="7294F030" w14:textId="77777777" w:rsidR="00A55AE1" w:rsidRDefault="00A646DA" w:rsidP="00A55AE1">
      <w:pPr>
        <w:pStyle w:val="box454822"/>
        <w:tabs>
          <w:tab w:val="left" w:pos="426"/>
        </w:tabs>
        <w:spacing w:before="0" w:beforeAutospacing="0" w:after="0" w:afterAutospacing="0"/>
        <w:ind w:left="425" w:hanging="425"/>
        <w:jc w:val="center"/>
        <w:textAlignment w:val="baseline"/>
        <w:rPr>
          <w:rFonts w:eastAsiaTheme="minorHAnsi"/>
          <w:i/>
          <w:iCs/>
          <w:lang w:eastAsia="en-US"/>
        </w:rPr>
      </w:pPr>
      <w:r w:rsidRPr="00A45A5C">
        <w:rPr>
          <w:rFonts w:eastAsiaTheme="minorHAnsi"/>
          <w:i/>
          <w:iCs/>
          <w:lang w:eastAsia="en-US"/>
        </w:rPr>
        <w:t xml:space="preserve">Prekršaji povezani s kršenjem odredbi </w:t>
      </w:r>
    </w:p>
    <w:p w14:paraId="7FEF9A29" w14:textId="18B459E6" w:rsidR="007A30A6" w:rsidRPr="00A45A5C" w:rsidRDefault="00A646DA" w:rsidP="00A55AE1">
      <w:pPr>
        <w:pStyle w:val="box454822"/>
        <w:tabs>
          <w:tab w:val="left" w:pos="426"/>
        </w:tabs>
        <w:spacing w:before="0" w:beforeAutospacing="0" w:after="0" w:afterAutospacing="0"/>
        <w:ind w:left="425" w:hanging="425"/>
        <w:jc w:val="center"/>
        <w:textAlignment w:val="baseline"/>
        <w:rPr>
          <w:rFonts w:eastAsiaTheme="minorHAnsi"/>
          <w:i/>
          <w:iCs/>
          <w:lang w:eastAsia="en-US"/>
        </w:rPr>
      </w:pPr>
      <w:r w:rsidRPr="00A45A5C">
        <w:rPr>
          <w:rFonts w:eastAsiaTheme="minorHAnsi"/>
          <w:i/>
          <w:iCs/>
          <w:lang w:eastAsia="en-US"/>
        </w:rPr>
        <w:t xml:space="preserve">članaka </w:t>
      </w:r>
      <w:r w:rsidR="004F67ED" w:rsidRPr="00A45A5C">
        <w:rPr>
          <w:rFonts w:eastAsiaTheme="minorHAnsi"/>
          <w:i/>
          <w:iCs/>
          <w:lang w:eastAsia="en-US"/>
        </w:rPr>
        <w:t>3. i 4. Direktive (EU) br. 2023/1544</w:t>
      </w:r>
    </w:p>
    <w:p w14:paraId="715B9B39" w14:textId="436A631E" w:rsidR="00A646DA" w:rsidRPr="00A45A5C" w:rsidRDefault="00A646DA" w:rsidP="00A646DA">
      <w:pPr>
        <w:pStyle w:val="box454822"/>
        <w:tabs>
          <w:tab w:val="left" w:pos="426"/>
        </w:tabs>
        <w:spacing w:after="0"/>
        <w:ind w:left="426" w:hanging="426"/>
        <w:jc w:val="center"/>
        <w:textAlignment w:val="baseline"/>
        <w:rPr>
          <w:rFonts w:eastAsiaTheme="minorHAnsi"/>
          <w:b/>
          <w:bCs/>
          <w:lang w:eastAsia="en-US"/>
        </w:rPr>
      </w:pPr>
      <w:r w:rsidRPr="00A45A5C">
        <w:rPr>
          <w:rFonts w:eastAsiaTheme="minorHAnsi"/>
          <w:b/>
          <w:bCs/>
          <w:lang w:eastAsia="en-US"/>
        </w:rPr>
        <w:t>Članak 1</w:t>
      </w:r>
      <w:r w:rsidR="003D5140">
        <w:rPr>
          <w:rFonts w:eastAsiaTheme="minorHAnsi"/>
          <w:b/>
          <w:bCs/>
          <w:lang w:eastAsia="en-US"/>
        </w:rPr>
        <w:t>8</w:t>
      </w:r>
      <w:r w:rsidRPr="00A45A5C">
        <w:rPr>
          <w:rFonts w:eastAsiaTheme="minorHAnsi"/>
          <w:b/>
          <w:bCs/>
          <w:lang w:eastAsia="en-US"/>
        </w:rPr>
        <w:t>.</w:t>
      </w:r>
    </w:p>
    <w:p w14:paraId="0EDC2DD0" w14:textId="1E2434C8" w:rsidR="00A646DA" w:rsidRPr="00A45A5C" w:rsidRDefault="009A0F2F" w:rsidP="00A646DA">
      <w:pPr>
        <w:pStyle w:val="box454822"/>
        <w:tabs>
          <w:tab w:val="left" w:pos="426"/>
        </w:tabs>
        <w:spacing w:after="0"/>
        <w:jc w:val="both"/>
        <w:textAlignment w:val="baseline"/>
        <w:rPr>
          <w:rFonts w:eastAsiaTheme="minorHAnsi"/>
          <w:lang w:eastAsia="en-US"/>
        </w:rPr>
      </w:pPr>
      <w:r w:rsidRPr="009A0F2F">
        <w:rPr>
          <w:rFonts w:eastAsiaTheme="minorHAnsi"/>
          <w:lang w:eastAsia="en-US"/>
        </w:rPr>
        <w:t xml:space="preserve">Novčanom kaznom u iznosu od 6.630,00 </w:t>
      </w:r>
      <w:r w:rsidR="004F0D9F">
        <w:rPr>
          <w:rFonts w:eastAsiaTheme="minorHAnsi"/>
          <w:lang w:eastAsia="en-US"/>
        </w:rPr>
        <w:t xml:space="preserve">eura </w:t>
      </w:r>
      <w:r w:rsidRPr="009A0F2F">
        <w:rPr>
          <w:rFonts w:eastAsiaTheme="minorHAnsi"/>
          <w:lang w:eastAsia="en-US"/>
        </w:rPr>
        <w:t xml:space="preserve">do 66.360,00 eura ili u iznosu od 2% ukupnog globalnog godišnjeg prometa pružatelja usluga za prethodnu financijsku godinu, ovisno o tome koji je iznos veći, </w:t>
      </w:r>
      <w:r w:rsidR="00A646DA" w:rsidRPr="00A45A5C">
        <w:rPr>
          <w:rFonts w:eastAsiaTheme="minorHAnsi"/>
          <w:lang w:eastAsia="en-US"/>
        </w:rPr>
        <w:t xml:space="preserve">kaznit će se za prekršaj fizička ili pravna osoba iz članka </w:t>
      </w:r>
      <w:r w:rsidR="003D5140">
        <w:rPr>
          <w:rFonts w:eastAsiaTheme="minorHAnsi"/>
          <w:lang w:eastAsia="en-US"/>
        </w:rPr>
        <w:t>4</w:t>
      </w:r>
      <w:r w:rsidR="00A646DA" w:rsidRPr="00A45A5C">
        <w:rPr>
          <w:rFonts w:eastAsiaTheme="minorHAnsi"/>
          <w:lang w:eastAsia="en-US"/>
        </w:rPr>
        <w:t>. stavka 2</w:t>
      </w:r>
      <w:r w:rsidR="009A48BA">
        <w:rPr>
          <w:rFonts w:eastAsiaTheme="minorHAnsi"/>
          <w:lang w:eastAsia="en-US"/>
        </w:rPr>
        <w:t>.</w:t>
      </w:r>
      <w:r w:rsidR="00A646DA" w:rsidRPr="00A45A5C">
        <w:rPr>
          <w:rFonts w:eastAsiaTheme="minorHAnsi"/>
          <w:lang w:eastAsia="en-US"/>
        </w:rPr>
        <w:t xml:space="preserve"> </w:t>
      </w:r>
      <w:r w:rsidR="00C114B2">
        <w:rPr>
          <w:rFonts w:eastAsiaTheme="minorHAnsi"/>
          <w:lang w:eastAsia="en-US"/>
        </w:rPr>
        <w:t>podstavka</w:t>
      </w:r>
      <w:r w:rsidR="008A2887" w:rsidRPr="00A45A5C">
        <w:rPr>
          <w:rFonts w:eastAsiaTheme="minorHAnsi"/>
          <w:lang w:eastAsia="en-US"/>
        </w:rPr>
        <w:t xml:space="preserve"> </w:t>
      </w:r>
      <w:r w:rsidR="008A2887">
        <w:rPr>
          <w:rFonts w:eastAsiaTheme="minorHAnsi"/>
          <w:lang w:eastAsia="en-US"/>
        </w:rPr>
        <w:t>2</w:t>
      </w:r>
      <w:r w:rsidR="00A646DA" w:rsidRPr="00A45A5C">
        <w:rPr>
          <w:rFonts w:eastAsiaTheme="minorHAnsi"/>
          <w:lang w:eastAsia="en-US"/>
        </w:rPr>
        <w:t>. ovog</w:t>
      </w:r>
      <w:r w:rsidR="004F0D9F">
        <w:rPr>
          <w:rFonts w:eastAsiaTheme="minorHAnsi"/>
          <w:lang w:eastAsia="en-US"/>
        </w:rPr>
        <w:t>a</w:t>
      </w:r>
      <w:r w:rsidR="00A646DA" w:rsidRPr="00A45A5C">
        <w:rPr>
          <w:rFonts w:eastAsiaTheme="minorHAnsi"/>
          <w:lang w:eastAsia="en-US"/>
        </w:rPr>
        <w:t xml:space="preserve"> Zakona</w:t>
      </w:r>
      <w:r w:rsidR="00425D05" w:rsidRPr="00A45A5C">
        <w:rPr>
          <w:rFonts w:eastAsiaTheme="minorHAnsi"/>
          <w:lang w:eastAsia="en-US"/>
        </w:rPr>
        <w:t>, koja</w:t>
      </w:r>
      <w:r w:rsidR="004F0D9F">
        <w:rPr>
          <w:rFonts w:eastAsiaTheme="minorHAnsi"/>
          <w:lang w:eastAsia="en-US"/>
        </w:rPr>
        <w:t>:</w:t>
      </w:r>
    </w:p>
    <w:p w14:paraId="2A1983BD" w14:textId="2AEBBCA7" w:rsidR="004F67ED" w:rsidRPr="00A45A5C" w:rsidRDefault="00425D05" w:rsidP="004F67ED">
      <w:pPr>
        <w:pStyle w:val="box454822"/>
        <w:numPr>
          <w:ilvl w:val="0"/>
          <w:numId w:val="15"/>
        </w:numPr>
        <w:tabs>
          <w:tab w:val="left" w:pos="426"/>
        </w:tabs>
        <w:spacing w:after="0"/>
        <w:jc w:val="both"/>
        <w:textAlignment w:val="baseline"/>
        <w:rPr>
          <w:rFonts w:eastAsiaTheme="minorHAnsi"/>
          <w:lang w:eastAsia="en-US"/>
        </w:rPr>
      </w:pPr>
      <w:r w:rsidRPr="00A45A5C">
        <w:rPr>
          <w:rFonts w:eastAsiaTheme="minorHAnsi"/>
          <w:lang w:eastAsia="en-US"/>
        </w:rPr>
        <w:t xml:space="preserve">ne </w:t>
      </w:r>
      <w:r w:rsidR="00F15C9E" w:rsidRPr="00A45A5C">
        <w:rPr>
          <w:rFonts w:eastAsiaTheme="minorHAnsi"/>
          <w:lang w:eastAsia="en-US"/>
        </w:rPr>
        <w:t xml:space="preserve">imenuje najmanje jednog pravnog zastupnika ili pravne zastupnike kao adresate za primanje odluka i naloga obuhvaćenih područjem primjene utvrđenim u članku </w:t>
      </w:r>
      <w:r w:rsidR="003D5140">
        <w:rPr>
          <w:rFonts w:eastAsiaTheme="minorHAnsi"/>
          <w:lang w:eastAsia="en-US"/>
        </w:rPr>
        <w:t>2</w:t>
      </w:r>
      <w:r w:rsidR="00F15C9E" w:rsidRPr="00A45A5C">
        <w:rPr>
          <w:rFonts w:eastAsiaTheme="minorHAnsi"/>
          <w:lang w:eastAsia="en-US"/>
        </w:rPr>
        <w:t>. stavku 1</w:t>
      </w:r>
      <w:r w:rsidR="009A48BA">
        <w:rPr>
          <w:rFonts w:eastAsiaTheme="minorHAnsi"/>
          <w:lang w:eastAsia="en-US"/>
        </w:rPr>
        <w:t>.</w:t>
      </w:r>
      <w:r w:rsidR="00F15C9E" w:rsidRPr="00A45A5C">
        <w:rPr>
          <w:rFonts w:eastAsiaTheme="minorHAnsi"/>
          <w:lang w:eastAsia="en-US"/>
        </w:rPr>
        <w:t xml:space="preserve"> ovog</w:t>
      </w:r>
      <w:r w:rsidR="00B60D0C">
        <w:rPr>
          <w:rFonts w:eastAsiaTheme="minorHAnsi"/>
          <w:lang w:eastAsia="en-US"/>
        </w:rPr>
        <w:t>a</w:t>
      </w:r>
      <w:r w:rsidR="00F15C9E" w:rsidRPr="00A45A5C">
        <w:rPr>
          <w:rFonts w:eastAsiaTheme="minorHAnsi"/>
          <w:lang w:eastAsia="en-US"/>
        </w:rPr>
        <w:t xml:space="preserve"> Zakona, kako je </w:t>
      </w:r>
      <w:r w:rsidR="009A48BA">
        <w:rPr>
          <w:rFonts w:eastAsiaTheme="minorHAnsi"/>
          <w:lang w:eastAsia="en-US"/>
        </w:rPr>
        <w:t>propisa</w:t>
      </w:r>
      <w:r w:rsidR="009A48BA" w:rsidRPr="00A45A5C">
        <w:rPr>
          <w:rFonts w:eastAsiaTheme="minorHAnsi"/>
          <w:lang w:eastAsia="en-US"/>
        </w:rPr>
        <w:t xml:space="preserve">no </w:t>
      </w:r>
      <w:r w:rsidR="00F15C9E" w:rsidRPr="00A45A5C">
        <w:rPr>
          <w:rFonts w:eastAsiaTheme="minorHAnsi"/>
          <w:lang w:eastAsia="en-US"/>
        </w:rPr>
        <w:t xml:space="preserve">u </w:t>
      </w:r>
      <w:r w:rsidRPr="00A45A5C">
        <w:rPr>
          <w:rFonts w:eastAsiaTheme="minorHAnsi"/>
          <w:lang w:eastAsia="en-US"/>
        </w:rPr>
        <w:t>člank</w:t>
      </w:r>
      <w:r w:rsidR="00F15C9E" w:rsidRPr="00A45A5C">
        <w:rPr>
          <w:rFonts w:eastAsiaTheme="minorHAnsi"/>
          <w:lang w:eastAsia="en-US"/>
        </w:rPr>
        <w:t>u</w:t>
      </w:r>
      <w:r w:rsidRPr="00A45A5C">
        <w:rPr>
          <w:rFonts w:eastAsiaTheme="minorHAnsi"/>
          <w:lang w:eastAsia="en-US"/>
        </w:rPr>
        <w:t xml:space="preserve"> 1</w:t>
      </w:r>
      <w:r w:rsidR="003D5140">
        <w:rPr>
          <w:rFonts w:eastAsiaTheme="minorHAnsi"/>
          <w:lang w:eastAsia="en-US"/>
        </w:rPr>
        <w:t>2</w:t>
      </w:r>
      <w:r w:rsidRPr="00A45A5C">
        <w:rPr>
          <w:rFonts w:eastAsiaTheme="minorHAnsi"/>
          <w:lang w:eastAsia="en-US"/>
        </w:rPr>
        <w:t>. stavk</w:t>
      </w:r>
      <w:r w:rsidR="00F15C9E" w:rsidRPr="00A45A5C">
        <w:rPr>
          <w:rFonts w:eastAsiaTheme="minorHAnsi"/>
          <w:lang w:eastAsia="en-US"/>
        </w:rPr>
        <w:t>u</w:t>
      </w:r>
      <w:r w:rsidRPr="00A45A5C">
        <w:rPr>
          <w:rFonts w:eastAsiaTheme="minorHAnsi"/>
          <w:lang w:eastAsia="en-US"/>
        </w:rPr>
        <w:t xml:space="preserve"> 1</w:t>
      </w:r>
      <w:r w:rsidR="009A48BA">
        <w:rPr>
          <w:rFonts w:eastAsiaTheme="minorHAnsi"/>
          <w:lang w:eastAsia="en-US"/>
        </w:rPr>
        <w:t>.</w:t>
      </w:r>
      <w:r w:rsidR="00F15C9E" w:rsidRPr="00A45A5C">
        <w:rPr>
          <w:rFonts w:eastAsiaTheme="minorHAnsi"/>
          <w:lang w:eastAsia="en-US"/>
        </w:rPr>
        <w:t xml:space="preserve"> ovog</w:t>
      </w:r>
      <w:r w:rsidR="004F0D9F">
        <w:rPr>
          <w:rFonts w:eastAsiaTheme="minorHAnsi"/>
          <w:lang w:eastAsia="en-US"/>
        </w:rPr>
        <w:t>a</w:t>
      </w:r>
      <w:r w:rsidR="00F15C9E" w:rsidRPr="00A45A5C">
        <w:rPr>
          <w:rFonts w:eastAsiaTheme="minorHAnsi"/>
          <w:lang w:eastAsia="en-US"/>
        </w:rPr>
        <w:t xml:space="preserve"> Zakona</w:t>
      </w:r>
    </w:p>
    <w:p w14:paraId="54202BBD" w14:textId="2C1C1770" w:rsidR="00F15C9E" w:rsidRPr="00A45A5C" w:rsidRDefault="00F15C9E" w:rsidP="009A48BA">
      <w:pPr>
        <w:pStyle w:val="box454822"/>
        <w:numPr>
          <w:ilvl w:val="0"/>
          <w:numId w:val="15"/>
        </w:numPr>
        <w:tabs>
          <w:tab w:val="left" w:pos="426"/>
        </w:tabs>
        <w:spacing w:after="0"/>
        <w:jc w:val="both"/>
        <w:textAlignment w:val="baseline"/>
        <w:rPr>
          <w:rFonts w:eastAsiaTheme="minorHAnsi"/>
          <w:lang w:eastAsia="en-US"/>
        </w:rPr>
      </w:pPr>
      <w:r w:rsidRPr="00A45A5C">
        <w:rPr>
          <w:rFonts w:eastAsiaTheme="minorHAnsi"/>
          <w:lang w:eastAsia="en-US"/>
        </w:rPr>
        <w:t xml:space="preserve">ne imenuje najmanje jednog pravnog zastupnika ili pravne zastupnike u roku </w:t>
      </w:r>
      <w:r w:rsidR="009A48BA" w:rsidRPr="009A48BA">
        <w:rPr>
          <w:rFonts w:eastAsiaTheme="minorHAnsi"/>
          <w:lang w:eastAsia="en-US"/>
        </w:rPr>
        <w:t>propisano</w:t>
      </w:r>
      <w:r w:rsidR="009A48BA">
        <w:rPr>
          <w:rFonts w:eastAsiaTheme="minorHAnsi"/>
          <w:lang w:eastAsia="en-US"/>
        </w:rPr>
        <w:t>m</w:t>
      </w:r>
      <w:r w:rsidRPr="00A45A5C">
        <w:rPr>
          <w:rFonts w:eastAsiaTheme="minorHAnsi"/>
          <w:lang w:eastAsia="en-US"/>
        </w:rPr>
        <w:t xml:space="preserve"> u članku </w:t>
      </w:r>
      <w:r w:rsidR="003D5140">
        <w:rPr>
          <w:rFonts w:eastAsiaTheme="minorHAnsi"/>
          <w:lang w:eastAsia="en-US"/>
        </w:rPr>
        <w:t>19</w:t>
      </w:r>
      <w:r w:rsidR="009A48BA">
        <w:rPr>
          <w:rFonts w:eastAsiaTheme="minorHAnsi"/>
          <w:lang w:eastAsia="en-US"/>
        </w:rPr>
        <w:t>.</w:t>
      </w:r>
      <w:r w:rsidRPr="00A45A5C">
        <w:rPr>
          <w:rFonts w:eastAsiaTheme="minorHAnsi"/>
          <w:lang w:eastAsia="en-US"/>
        </w:rPr>
        <w:t xml:space="preserve"> </w:t>
      </w:r>
      <w:r w:rsidR="00E02B64">
        <w:rPr>
          <w:rFonts w:eastAsiaTheme="minorHAnsi"/>
          <w:lang w:eastAsia="en-US"/>
        </w:rPr>
        <w:t xml:space="preserve">stavku 1. </w:t>
      </w:r>
      <w:r w:rsidRPr="00A45A5C">
        <w:rPr>
          <w:rFonts w:eastAsiaTheme="minorHAnsi"/>
          <w:lang w:eastAsia="en-US"/>
        </w:rPr>
        <w:t>ovog</w:t>
      </w:r>
      <w:r w:rsidR="004F0D9F">
        <w:rPr>
          <w:rFonts w:eastAsiaTheme="minorHAnsi"/>
          <w:lang w:eastAsia="en-US"/>
        </w:rPr>
        <w:t>a</w:t>
      </w:r>
      <w:r w:rsidRPr="00A45A5C">
        <w:rPr>
          <w:rFonts w:eastAsiaTheme="minorHAnsi"/>
          <w:lang w:eastAsia="en-US"/>
        </w:rPr>
        <w:t xml:space="preserve"> Zakona</w:t>
      </w:r>
    </w:p>
    <w:p w14:paraId="75BF7FC6" w14:textId="47FC5E2E" w:rsidR="00F15C9E" w:rsidRPr="00A45A5C" w:rsidRDefault="00F15C9E" w:rsidP="004F67ED">
      <w:pPr>
        <w:pStyle w:val="box454822"/>
        <w:numPr>
          <w:ilvl w:val="0"/>
          <w:numId w:val="15"/>
        </w:numPr>
        <w:tabs>
          <w:tab w:val="left" w:pos="426"/>
        </w:tabs>
        <w:spacing w:after="0"/>
        <w:jc w:val="both"/>
        <w:textAlignment w:val="baseline"/>
        <w:rPr>
          <w:rFonts w:eastAsiaTheme="minorHAnsi"/>
          <w:lang w:eastAsia="en-US"/>
        </w:rPr>
      </w:pPr>
      <w:r w:rsidRPr="00A45A5C">
        <w:rPr>
          <w:rFonts w:eastAsiaTheme="minorHAnsi"/>
          <w:lang w:eastAsia="en-US"/>
        </w:rPr>
        <w:t>ne odredi područje djelovanja svakog od nekoliko imenovanih subjekata koji imaju poslovni nastan ili pravnih zastupnika</w:t>
      </w:r>
      <w:r w:rsidRPr="00A45A5C">
        <w:t xml:space="preserve"> </w:t>
      </w:r>
      <w:r w:rsidRPr="00A45A5C">
        <w:rPr>
          <w:rFonts w:eastAsiaTheme="minorHAnsi"/>
          <w:lang w:eastAsia="en-US"/>
        </w:rPr>
        <w:t>u okviru mjesne nadležnosti županijskih sudova</w:t>
      </w:r>
      <w:r w:rsidR="00416F80" w:rsidRPr="00416F80">
        <w:t xml:space="preserve"> </w:t>
      </w:r>
      <w:r w:rsidR="00416F80" w:rsidRPr="00416F80">
        <w:rPr>
          <w:rFonts w:eastAsiaTheme="minorHAnsi"/>
          <w:lang w:eastAsia="en-US"/>
        </w:rPr>
        <w:t>kako je propisano u članku 1</w:t>
      </w:r>
      <w:r w:rsidR="003D5140">
        <w:rPr>
          <w:rFonts w:eastAsiaTheme="minorHAnsi"/>
          <w:lang w:eastAsia="en-US"/>
        </w:rPr>
        <w:t>4</w:t>
      </w:r>
      <w:r w:rsidR="00416F80" w:rsidRPr="00416F80">
        <w:rPr>
          <w:rFonts w:eastAsiaTheme="minorHAnsi"/>
          <w:lang w:eastAsia="en-US"/>
        </w:rPr>
        <w:t xml:space="preserve">. stavku </w:t>
      </w:r>
      <w:r w:rsidR="003D5140">
        <w:rPr>
          <w:rFonts w:eastAsiaTheme="minorHAnsi"/>
          <w:lang w:eastAsia="en-US"/>
        </w:rPr>
        <w:t>3</w:t>
      </w:r>
      <w:r w:rsidR="00416F80" w:rsidRPr="00416F80">
        <w:rPr>
          <w:rFonts w:eastAsiaTheme="minorHAnsi"/>
          <w:lang w:eastAsia="en-US"/>
        </w:rPr>
        <w:t>. ovog</w:t>
      </w:r>
      <w:r w:rsidR="004F0D9F">
        <w:rPr>
          <w:rFonts w:eastAsiaTheme="minorHAnsi"/>
          <w:lang w:eastAsia="en-US"/>
        </w:rPr>
        <w:t xml:space="preserve">a </w:t>
      </w:r>
      <w:r w:rsidR="00416F80" w:rsidRPr="00416F80">
        <w:rPr>
          <w:rFonts w:eastAsiaTheme="minorHAnsi"/>
          <w:lang w:eastAsia="en-US"/>
        </w:rPr>
        <w:t>Zakona</w:t>
      </w:r>
    </w:p>
    <w:p w14:paraId="12B73062" w14:textId="3AFECD80" w:rsidR="00425D05" w:rsidRPr="00A45A5C" w:rsidRDefault="00425D05" w:rsidP="004F67ED">
      <w:pPr>
        <w:pStyle w:val="box454822"/>
        <w:numPr>
          <w:ilvl w:val="0"/>
          <w:numId w:val="15"/>
        </w:numPr>
        <w:tabs>
          <w:tab w:val="left" w:pos="426"/>
        </w:tabs>
        <w:spacing w:after="0"/>
        <w:jc w:val="both"/>
        <w:textAlignment w:val="baseline"/>
        <w:rPr>
          <w:rFonts w:eastAsiaTheme="minorHAnsi"/>
          <w:lang w:eastAsia="en-US"/>
        </w:rPr>
      </w:pPr>
      <w:r w:rsidRPr="00A45A5C">
        <w:rPr>
          <w:rFonts w:eastAsiaTheme="minorHAnsi"/>
          <w:lang w:eastAsia="en-US"/>
        </w:rPr>
        <w:t>imenuje adresata koji nema poslovni nastan ili boravište u Republici Hrvatskoj</w:t>
      </w:r>
      <w:r w:rsidR="00416F80">
        <w:rPr>
          <w:rFonts w:eastAsiaTheme="minorHAnsi"/>
          <w:lang w:eastAsia="en-US"/>
        </w:rPr>
        <w:t>, protivno članku 1</w:t>
      </w:r>
      <w:r w:rsidR="003D5140">
        <w:rPr>
          <w:rFonts w:eastAsiaTheme="minorHAnsi"/>
          <w:lang w:eastAsia="en-US"/>
        </w:rPr>
        <w:t>2</w:t>
      </w:r>
      <w:r w:rsidR="00416F80">
        <w:rPr>
          <w:rFonts w:eastAsiaTheme="minorHAnsi"/>
          <w:lang w:eastAsia="en-US"/>
        </w:rPr>
        <w:t>. stavku 2. ovog</w:t>
      </w:r>
      <w:r w:rsidR="004F0D9F">
        <w:rPr>
          <w:rFonts w:eastAsiaTheme="minorHAnsi"/>
          <w:lang w:eastAsia="en-US"/>
        </w:rPr>
        <w:t>a</w:t>
      </w:r>
      <w:r w:rsidR="00416F80">
        <w:rPr>
          <w:rFonts w:eastAsiaTheme="minorHAnsi"/>
          <w:lang w:eastAsia="en-US"/>
        </w:rPr>
        <w:t xml:space="preserve"> Zakona </w:t>
      </w:r>
    </w:p>
    <w:p w14:paraId="142A5A20" w14:textId="2B43C206" w:rsidR="00425D05" w:rsidRPr="00A45A5C" w:rsidRDefault="00425D05" w:rsidP="004F67ED">
      <w:pPr>
        <w:pStyle w:val="box454822"/>
        <w:numPr>
          <w:ilvl w:val="0"/>
          <w:numId w:val="15"/>
        </w:numPr>
        <w:tabs>
          <w:tab w:val="left" w:pos="426"/>
        </w:tabs>
        <w:spacing w:after="0"/>
        <w:jc w:val="both"/>
        <w:textAlignment w:val="baseline"/>
        <w:rPr>
          <w:rFonts w:eastAsiaTheme="minorHAnsi"/>
          <w:lang w:eastAsia="en-US"/>
        </w:rPr>
      </w:pPr>
      <w:r w:rsidRPr="00A45A5C">
        <w:rPr>
          <w:rFonts w:eastAsiaTheme="minorHAnsi"/>
          <w:lang w:eastAsia="en-US"/>
        </w:rPr>
        <w:t>ne daje svojim imenovanim subjektima koji imaju poslovni nastan i svojim pravnim zastupnicima  potrebne ovlasti i resurse za postupanje u skladu s odlukama i nalozima obuhvaćenima područjem primjene utvrđenim u članku 3. stavku 1</w:t>
      </w:r>
      <w:r w:rsidR="009A48BA">
        <w:rPr>
          <w:rFonts w:eastAsiaTheme="minorHAnsi"/>
          <w:lang w:eastAsia="en-US"/>
        </w:rPr>
        <w:t>.</w:t>
      </w:r>
      <w:r w:rsidRPr="00A45A5C">
        <w:rPr>
          <w:rFonts w:eastAsiaTheme="minorHAnsi"/>
          <w:lang w:eastAsia="en-US"/>
        </w:rPr>
        <w:t xml:space="preserve"> ovog</w:t>
      </w:r>
      <w:r w:rsidR="00B60D0C">
        <w:rPr>
          <w:rFonts w:eastAsiaTheme="minorHAnsi"/>
          <w:lang w:eastAsia="en-US"/>
        </w:rPr>
        <w:t>a</w:t>
      </w:r>
      <w:r w:rsidRPr="00A45A5C">
        <w:rPr>
          <w:rFonts w:eastAsiaTheme="minorHAnsi"/>
          <w:lang w:eastAsia="en-US"/>
        </w:rPr>
        <w:t xml:space="preserve"> Zakona</w:t>
      </w:r>
      <w:r w:rsidR="003D5140">
        <w:rPr>
          <w:rFonts w:eastAsiaTheme="minorHAnsi"/>
          <w:lang w:eastAsia="en-US"/>
        </w:rPr>
        <w:t>, odnosno ne podnese o tome izjavu kako je propisano u članku 13. stavku 3. ovog</w:t>
      </w:r>
      <w:r w:rsidR="004F0D9F">
        <w:rPr>
          <w:rFonts w:eastAsiaTheme="minorHAnsi"/>
          <w:lang w:eastAsia="en-US"/>
        </w:rPr>
        <w:t>a</w:t>
      </w:r>
      <w:r w:rsidR="003D5140">
        <w:rPr>
          <w:rFonts w:eastAsiaTheme="minorHAnsi"/>
          <w:lang w:eastAsia="en-US"/>
        </w:rPr>
        <w:t xml:space="preserve"> Zakona</w:t>
      </w:r>
    </w:p>
    <w:p w14:paraId="6452964E" w14:textId="18781D87" w:rsidR="00F15C9E" w:rsidRPr="00A45A5C" w:rsidRDefault="00F15C9E" w:rsidP="004F67ED">
      <w:pPr>
        <w:pStyle w:val="box454822"/>
        <w:numPr>
          <w:ilvl w:val="0"/>
          <w:numId w:val="15"/>
        </w:numPr>
        <w:tabs>
          <w:tab w:val="left" w:pos="426"/>
        </w:tabs>
        <w:spacing w:after="0"/>
        <w:jc w:val="both"/>
        <w:textAlignment w:val="baseline"/>
        <w:rPr>
          <w:rFonts w:eastAsiaTheme="minorHAnsi"/>
          <w:lang w:eastAsia="en-US"/>
        </w:rPr>
      </w:pPr>
      <w:r w:rsidRPr="00A45A5C">
        <w:rPr>
          <w:rFonts w:eastAsiaTheme="minorHAnsi"/>
          <w:lang w:eastAsia="en-US"/>
        </w:rPr>
        <w:t xml:space="preserve">ne obavijesti </w:t>
      </w:r>
      <w:r w:rsidR="003554D2" w:rsidRPr="003554D2">
        <w:rPr>
          <w:rFonts w:eastAsiaTheme="minorHAnsi"/>
          <w:lang w:eastAsia="en-US"/>
        </w:rPr>
        <w:t>Hrvatsk</w:t>
      </w:r>
      <w:r w:rsidR="003D5140">
        <w:rPr>
          <w:rFonts w:eastAsiaTheme="minorHAnsi"/>
          <w:lang w:eastAsia="en-US"/>
        </w:rPr>
        <w:t>u</w:t>
      </w:r>
      <w:r w:rsidR="003554D2" w:rsidRPr="003554D2">
        <w:rPr>
          <w:rFonts w:eastAsiaTheme="minorHAnsi"/>
          <w:lang w:eastAsia="en-US"/>
        </w:rPr>
        <w:t xml:space="preserve"> regulatorn</w:t>
      </w:r>
      <w:r w:rsidR="003D5140">
        <w:rPr>
          <w:rFonts w:eastAsiaTheme="minorHAnsi"/>
          <w:lang w:eastAsia="en-US"/>
        </w:rPr>
        <w:t>u</w:t>
      </w:r>
      <w:r w:rsidR="003554D2" w:rsidRPr="003554D2">
        <w:rPr>
          <w:rFonts w:eastAsiaTheme="minorHAnsi"/>
          <w:lang w:eastAsia="en-US"/>
        </w:rPr>
        <w:t xml:space="preserve"> agencij</w:t>
      </w:r>
      <w:r w:rsidR="003D5140">
        <w:rPr>
          <w:rFonts w:eastAsiaTheme="minorHAnsi"/>
          <w:lang w:eastAsia="en-US"/>
        </w:rPr>
        <w:t>u</w:t>
      </w:r>
      <w:r w:rsidR="003554D2" w:rsidRPr="003554D2">
        <w:rPr>
          <w:rFonts w:eastAsiaTheme="minorHAnsi"/>
          <w:lang w:eastAsia="en-US"/>
        </w:rPr>
        <w:t xml:space="preserve"> za mrežne djelatnosti</w:t>
      </w:r>
      <w:r w:rsidRPr="00A45A5C">
        <w:rPr>
          <w:rFonts w:eastAsiaTheme="minorHAnsi"/>
          <w:lang w:eastAsia="en-US"/>
        </w:rPr>
        <w:t xml:space="preserve"> o podacima i promjenama podataka iz članka </w:t>
      </w:r>
      <w:r w:rsidR="003D5140">
        <w:rPr>
          <w:rFonts w:eastAsiaTheme="minorHAnsi"/>
          <w:lang w:eastAsia="en-US"/>
        </w:rPr>
        <w:t>14</w:t>
      </w:r>
      <w:r w:rsidRPr="00A45A5C">
        <w:rPr>
          <w:rFonts w:eastAsiaTheme="minorHAnsi"/>
          <w:lang w:eastAsia="en-US"/>
        </w:rPr>
        <w:t>. stavaka 3</w:t>
      </w:r>
      <w:r w:rsidR="009A48BA">
        <w:rPr>
          <w:rFonts w:eastAsiaTheme="minorHAnsi"/>
          <w:lang w:eastAsia="en-US"/>
        </w:rPr>
        <w:t>.</w:t>
      </w:r>
      <w:r w:rsidRPr="00A45A5C">
        <w:rPr>
          <w:rFonts w:eastAsiaTheme="minorHAnsi"/>
          <w:lang w:eastAsia="en-US"/>
        </w:rPr>
        <w:t xml:space="preserve"> i 4</w:t>
      </w:r>
      <w:r w:rsidR="009A48BA">
        <w:rPr>
          <w:rFonts w:eastAsiaTheme="minorHAnsi"/>
          <w:lang w:eastAsia="en-US"/>
        </w:rPr>
        <w:t>.</w:t>
      </w:r>
      <w:r w:rsidRPr="00A45A5C">
        <w:rPr>
          <w:rFonts w:eastAsiaTheme="minorHAnsi"/>
          <w:lang w:eastAsia="en-US"/>
        </w:rPr>
        <w:t xml:space="preserve"> ovog</w:t>
      </w:r>
      <w:r w:rsidR="004F0D9F">
        <w:rPr>
          <w:rFonts w:eastAsiaTheme="minorHAnsi"/>
          <w:lang w:eastAsia="en-US"/>
        </w:rPr>
        <w:t>a</w:t>
      </w:r>
      <w:r w:rsidRPr="00A45A5C">
        <w:rPr>
          <w:rFonts w:eastAsiaTheme="minorHAnsi"/>
          <w:lang w:eastAsia="en-US"/>
        </w:rPr>
        <w:t xml:space="preserve"> Zakona.</w:t>
      </w:r>
    </w:p>
    <w:p w14:paraId="1E2101BC" w14:textId="762FB456" w:rsidR="00A646DA" w:rsidRDefault="00A646DA" w:rsidP="000E6B63">
      <w:pPr>
        <w:pStyle w:val="box454822"/>
        <w:tabs>
          <w:tab w:val="left" w:pos="426"/>
        </w:tabs>
        <w:spacing w:after="0"/>
        <w:jc w:val="center"/>
        <w:textAlignment w:val="baseline"/>
        <w:rPr>
          <w:rFonts w:eastAsiaTheme="minorHAnsi"/>
          <w:b/>
          <w:bCs/>
          <w:lang w:eastAsia="en-US"/>
        </w:rPr>
      </w:pPr>
    </w:p>
    <w:p w14:paraId="1F263B4F" w14:textId="61CC3C81" w:rsidR="00E90C1F" w:rsidRDefault="00E90C1F" w:rsidP="000E6B63">
      <w:pPr>
        <w:pStyle w:val="box454822"/>
        <w:tabs>
          <w:tab w:val="left" w:pos="426"/>
        </w:tabs>
        <w:spacing w:after="0"/>
        <w:jc w:val="center"/>
        <w:textAlignment w:val="baseline"/>
        <w:rPr>
          <w:rFonts w:eastAsiaTheme="minorHAnsi"/>
          <w:b/>
          <w:bCs/>
          <w:lang w:eastAsia="en-US"/>
        </w:rPr>
      </w:pPr>
    </w:p>
    <w:p w14:paraId="733A1706" w14:textId="77777777" w:rsidR="003D5140" w:rsidRPr="00A45A5C" w:rsidRDefault="003D5140" w:rsidP="000E6B63">
      <w:pPr>
        <w:pStyle w:val="box454822"/>
        <w:tabs>
          <w:tab w:val="left" w:pos="426"/>
        </w:tabs>
        <w:spacing w:after="0"/>
        <w:jc w:val="center"/>
        <w:textAlignment w:val="baseline"/>
        <w:rPr>
          <w:rFonts w:eastAsiaTheme="minorHAnsi"/>
          <w:b/>
          <w:bCs/>
          <w:lang w:eastAsia="en-US"/>
        </w:rPr>
      </w:pPr>
    </w:p>
    <w:p w14:paraId="353467D2" w14:textId="61765287" w:rsidR="00376785" w:rsidRDefault="000E6B63" w:rsidP="000E6B63">
      <w:pPr>
        <w:pStyle w:val="box454822"/>
        <w:tabs>
          <w:tab w:val="left" w:pos="426"/>
        </w:tabs>
        <w:spacing w:after="0"/>
        <w:jc w:val="center"/>
        <w:textAlignment w:val="baseline"/>
        <w:rPr>
          <w:rFonts w:eastAsiaTheme="minorHAnsi"/>
          <w:b/>
          <w:bCs/>
          <w:lang w:eastAsia="en-US"/>
        </w:rPr>
      </w:pPr>
      <w:r>
        <w:rPr>
          <w:rFonts w:eastAsiaTheme="minorHAnsi"/>
          <w:b/>
          <w:bCs/>
          <w:lang w:eastAsia="en-US"/>
        </w:rPr>
        <w:t xml:space="preserve">V. </w:t>
      </w:r>
      <w:r w:rsidR="00094ECB">
        <w:rPr>
          <w:rFonts w:eastAsiaTheme="minorHAnsi"/>
          <w:b/>
          <w:bCs/>
          <w:lang w:eastAsia="en-US"/>
        </w:rPr>
        <w:t xml:space="preserve">PRIJELAZNE I </w:t>
      </w:r>
      <w:r w:rsidR="00A646DA" w:rsidRPr="00A45A5C">
        <w:rPr>
          <w:rFonts w:eastAsiaTheme="minorHAnsi"/>
          <w:b/>
          <w:bCs/>
          <w:lang w:eastAsia="en-US"/>
        </w:rPr>
        <w:t>ZAVRŠNE ODREDBE</w:t>
      </w:r>
    </w:p>
    <w:p w14:paraId="3324E815" w14:textId="70C5758E" w:rsidR="00094ECB" w:rsidRPr="00094ECB" w:rsidRDefault="00094ECB" w:rsidP="000E6B63">
      <w:pPr>
        <w:pStyle w:val="box454822"/>
        <w:tabs>
          <w:tab w:val="left" w:pos="426"/>
        </w:tabs>
        <w:spacing w:after="0"/>
        <w:jc w:val="center"/>
        <w:textAlignment w:val="baseline"/>
        <w:rPr>
          <w:rFonts w:eastAsiaTheme="minorHAnsi"/>
          <w:i/>
          <w:iCs/>
          <w:lang w:eastAsia="en-US"/>
        </w:rPr>
      </w:pPr>
      <w:r w:rsidRPr="00094ECB">
        <w:rPr>
          <w:rFonts w:eastAsiaTheme="minorHAnsi"/>
          <w:i/>
          <w:iCs/>
          <w:lang w:eastAsia="en-US"/>
        </w:rPr>
        <w:t>Obveza imenovanja imenovan</w:t>
      </w:r>
      <w:r>
        <w:rPr>
          <w:rFonts w:eastAsiaTheme="minorHAnsi"/>
          <w:i/>
          <w:iCs/>
          <w:lang w:eastAsia="en-US"/>
        </w:rPr>
        <w:t>ih</w:t>
      </w:r>
      <w:r w:rsidRPr="00094ECB">
        <w:rPr>
          <w:rFonts w:eastAsiaTheme="minorHAnsi"/>
          <w:i/>
          <w:iCs/>
          <w:lang w:eastAsia="en-US"/>
        </w:rPr>
        <w:t xml:space="preserve"> subjek</w:t>
      </w:r>
      <w:r>
        <w:rPr>
          <w:rFonts w:eastAsiaTheme="minorHAnsi"/>
          <w:i/>
          <w:iCs/>
          <w:lang w:eastAsia="en-US"/>
        </w:rPr>
        <w:t>a</w:t>
      </w:r>
      <w:r w:rsidRPr="00094ECB">
        <w:rPr>
          <w:rFonts w:eastAsiaTheme="minorHAnsi"/>
          <w:i/>
          <w:iCs/>
          <w:lang w:eastAsia="en-US"/>
        </w:rPr>
        <w:t>t</w:t>
      </w:r>
      <w:r>
        <w:rPr>
          <w:rFonts w:eastAsiaTheme="minorHAnsi"/>
          <w:i/>
          <w:iCs/>
          <w:lang w:eastAsia="en-US"/>
        </w:rPr>
        <w:t>a</w:t>
      </w:r>
      <w:r w:rsidRPr="00094ECB">
        <w:rPr>
          <w:rFonts w:eastAsiaTheme="minorHAnsi"/>
          <w:i/>
          <w:iCs/>
          <w:lang w:eastAsia="en-US"/>
        </w:rPr>
        <w:t xml:space="preserve"> koji imaju poslovni nastan ili pravn</w:t>
      </w:r>
      <w:r>
        <w:rPr>
          <w:rFonts w:eastAsiaTheme="minorHAnsi"/>
          <w:i/>
          <w:iCs/>
          <w:lang w:eastAsia="en-US"/>
        </w:rPr>
        <w:t>ih</w:t>
      </w:r>
      <w:r w:rsidRPr="00094ECB">
        <w:rPr>
          <w:rFonts w:eastAsiaTheme="minorHAnsi"/>
          <w:i/>
          <w:iCs/>
          <w:lang w:eastAsia="en-US"/>
        </w:rPr>
        <w:t xml:space="preserve"> zastupnik</w:t>
      </w:r>
      <w:r>
        <w:rPr>
          <w:rFonts w:eastAsiaTheme="minorHAnsi"/>
          <w:i/>
          <w:iCs/>
          <w:lang w:eastAsia="en-US"/>
        </w:rPr>
        <w:t>a</w:t>
      </w:r>
    </w:p>
    <w:p w14:paraId="503E2A6D" w14:textId="69B4D676" w:rsidR="00094ECB" w:rsidRDefault="00094ECB" w:rsidP="000E6B63">
      <w:pPr>
        <w:pStyle w:val="box454822"/>
        <w:tabs>
          <w:tab w:val="left" w:pos="426"/>
        </w:tabs>
        <w:spacing w:after="0"/>
        <w:jc w:val="center"/>
        <w:textAlignment w:val="baseline"/>
        <w:rPr>
          <w:rFonts w:eastAsiaTheme="minorHAnsi"/>
          <w:b/>
          <w:bCs/>
          <w:lang w:eastAsia="en-US"/>
        </w:rPr>
      </w:pPr>
      <w:r>
        <w:rPr>
          <w:rFonts w:eastAsiaTheme="minorHAnsi"/>
          <w:b/>
          <w:bCs/>
          <w:lang w:eastAsia="en-US"/>
        </w:rPr>
        <w:t xml:space="preserve">Članak </w:t>
      </w:r>
      <w:r w:rsidR="003D5140">
        <w:rPr>
          <w:rFonts w:eastAsiaTheme="minorHAnsi"/>
          <w:b/>
          <w:bCs/>
          <w:lang w:eastAsia="en-US"/>
        </w:rPr>
        <w:t>19</w:t>
      </w:r>
      <w:r>
        <w:rPr>
          <w:rFonts w:eastAsiaTheme="minorHAnsi"/>
          <w:b/>
          <w:bCs/>
          <w:lang w:eastAsia="en-US"/>
        </w:rPr>
        <w:t>.</w:t>
      </w:r>
    </w:p>
    <w:p w14:paraId="1A68135A" w14:textId="6F577880" w:rsidR="00094ECB" w:rsidRDefault="00094ECB" w:rsidP="00094ECB">
      <w:pPr>
        <w:pStyle w:val="box454822"/>
        <w:tabs>
          <w:tab w:val="left" w:pos="426"/>
        </w:tabs>
        <w:spacing w:after="0"/>
        <w:jc w:val="both"/>
        <w:textAlignment w:val="baseline"/>
        <w:rPr>
          <w:rFonts w:eastAsiaTheme="minorHAnsi"/>
          <w:lang w:eastAsia="en-US"/>
        </w:rPr>
      </w:pPr>
      <w:r>
        <w:rPr>
          <w:rFonts w:eastAsiaTheme="minorHAnsi"/>
          <w:lang w:eastAsia="en-US"/>
        </w:rPr>
        <w:tab/>
      </w:r>
      <w:bookmarkStart w:id="22" w:name="_Hlk200806193"/>
      <w:r w:rsidR="005E6E3A">
        <w:rPr>
          <w:rFonts w:eastAsiaTheme="minorHAnsi"/>
          <w:lang w:eastAsia="en-US"/>
        </w:rPr>
        <w:tab/>
        <w:t>(1)</w:t>
      </w:r>
      <w:r w:rsidRPr="00094ECB">
        <w:rPr>
          <w:rFonts w:eastAsiaTheme="minorHAnsi"/>
          <w:lang w:eastAsia="en-US"/>
        </w:rPr>
        <w:t xml:space="preserve"> Pružatelji usluga koji imaju poslovni nastan ili nude usluge na državnom području Republike Hrvatske </w:t>
      </w:r>
      <w:bookmarkEnd w:id="22"/>
      <w:r w:rsidRPr="00094ECB">
        <w:rPr>
          <w:rFonts w:eastAsiaTheme="minorHAnsi"/>
          <w:lang w:eastAsia="en-US"/>
        </w:rPr>
        <w:t>obvezni su imenovati imenovane subjekte koji imaju poslovni nastan ili pravne zastupnike u roku od šest mjeseci od dana stupanja na snagu ovog Zakona, odnosno od kada počnu nuditi usluge u Europskoj uniji.</w:t>
      </w:r>
    </w:p>
    <w:p w14:paraId="3B5FD04A" w14:textId="4FE966DD" w:rsidR="005E6E3A" w:rsidRPr="005E6E3A" w:rsidRDefault="005E6E3A" w:rsidP="005E6E3A">
      <w:pPr>
        <w:pStyle w:val="box454822"/>
        <w:tabs>
          <w:tab w:val="left" w:pos="426"/>
        </w:tabs>
        <w:spacing w:before="0" w:beforeAutospacing="0" w:after="0" w:afterAutospacing="0"/>
        <w:jc w:val="both"/>
        <w:textAlignment w:val="baseline"/>
        <w:rPr>
          <w:rFonts w:eastAsiaTheme="minorHAnsi"/>
          <w:b/>
          <w:bCs/>
          <w:lang w:eastAsia="en-US"/>
        </w:rPr>
      </w:pPr>
      <w:r w:rsidRPr="005E6E3A">
        <w:rPr>
          <w:rFonts w:eastAsiaTheme="minorHAnsi"/>
          <w:lang w:eastAsia="en-US"/>
        </w:rPr>
        <w:tab/>
      </w:r>
      <w:r w:rsidRPr="005E6E3A">
        <w:rPr>
          <w:rFonts w:eastAsiaTheme="minorHAnsi"/>
          <w:lang w:eastAsia="en-US"/>
        </w:rPr>
        <w:tab/>
        <w:t>(2) Odredbe Glave II</w:t>
      </w:r>
      <w:r w:rsidR="004F0D9F">
        <w:rPr>
          <w:rFonts w:eastAsiaTheme="minorHAnsi"/>
          <w:lang w:eastAsia="en-US"/>
        </w:rPr>
        <w:t>.</w:t>
      </w:r>
      <w:r w:rsidRPr="005E6E3A">
        <w:rPr>
          <w:rFonts w:eastAsiaTheme="minorHAnsi"/>
          <w:lang w:eastAsia="en-US"/>
        </w:rPr>
        <w:t xml:space="preserve"> ovog</w:t>
      </w:r>
      <w:r w:rsidR="004F0D9F">
        <w:rPr>
          <w:rFonts w:eastAsiaTheme="minorHAnsi"/>
          <w:lang w:eastAsia="en-US"/>
        </w:rPr>
        <w:t>a</w:t>
      </w:r>
      <w:r w:rsidRPr="005E6E3A">
        <w:rPr>
          <w:rFonts w:eastAsiaTheme="minorHAnsi"/>
          <w:lang w:eastAsia="en-US"/>
        </w:rPr>
        <w:t xml:space="preserve"> Zakona primjenjuju se na odluke i naloge u svrhu prikupljanja elektroničkih dokaza na temelju Konvencije utvrđene od strane Vijeća u skladu s člankom 34. Ugovora o Europskoj uniji o uzajamnoj pravnoj pomoći u kaznenim stvarima među državama članicama Europske unije, od trenutka njenog stupanja na snagu u odnosu na Republiku Hrvatsku.</w:t>
      </w:r>
    </w:p>
    <w:p w14:paraId="3C67A8C3" w14:textId="77777777" w:rsidR="005E6E3A" w:rsidRPr="00094ECB" w:rsidRDefault="005E6E3A" w:rsidP="00094ECB">
      <w:pPr>
        <w:pStyle w:val="box454822"/>
        <w:tabs>
          <w:tab w:val="left" w:pos="426"/>
        </w:tabs>
        <w:spacing w:after="0"/>
        <w:jc w:val="both"/>
        <w:textAlignment w:val="baseline"/>
        <w:rPr>
          <w:rFonts w:eastAsiaTheme="minorHAnsi"/>
          <w:lang w:eastAsia="en-US"/>
        </w:rPr>
      </w:pPr>
    </w:p>
    <w:p w14:paraId="5DC3C9F1" w14:textId="43D0F51E" w:rsidR="00376785" w:rsidRPr="00A45A5C" w:rsidRDefault="00376785" w:rsidP="000E6B63">
      <w:pPr>
        <w:pStyle w:val="box454822"/>
        <w:tabs>
          <w:tab w:val="left" w:pos="426"/>
        </w:tabs>
        <w:spacing w:after="0"/>
        <w:ind w:left="426" w:hanging="426"/>
        <w:jc w:val="center"/>
        <w:textAlignment w:val="baseline"/>
        <w:rPr>
          <w:rFonts w:eastAsiaTheme="minorHAnsi"/>
          <w:i/>
          <w:iCs/>
          <w:lang w:eastAsia="en-US"/>
        </w:rPr>
      </w:pPr>
      <w:r w:rsidRPr="00A45A5C">
        <w:rPr>
          <w:rFonts w:eastAsiaTheme="minorHAnsi"/>
          <w:i/>
          <w:iCs/>
          <w:lang w:eastAsia="en-US"/>
        </w:rPr>
        <w:t>Stupanje na snagu</w:t>
      </w:r>
    </w:p>
    <w:p w14:paraId="65E34980" w14:textId="2A942678" w:rsidR="00376785" w:rsidRPr="000E6B63" w:rsidRDefault="00376785" w:rsidP="000E6B63">
      <w:pPr>
        <w:pStyle w:val="box454822"/>
        <w:tabs>
          <w:tab w:val="left" w:pos="426"/>
        </w:tabs>
        <w:spacing w:after="0"/>
        <w:ind w:left="426" w:hanging="426"/>
        <w:jc w:val="center"/>
        <w:textAlignment w:val="baseline"/>
        <w:rPr>
          <w:rFonts w:eastAsiaTheme="minorHAnsi"/>
          <w:b/>
          <w:bCs/>
          <w:lang w:eastAsia="en-US"/>
        </w:rPr>
      </w:pPr>
      <w:r w:rsidRPr="00A45A5C">
        <w:rPr>
          <w:rFonts w:eastAsiaTheme="minorHAnsi"/>
          <w:b/>
          <w:bCs/>
          <w:lang w:eastAsia="en-US"/>
        </w:rPr>
        <w:t xml:space="preserve">Članak </w:t>
      </w:r>
      <w:r w:rsidR="00B24FFD" w:rsidRPr="00A45A5C">
        <w:rPr>
          <w:rFonts w:eastAsiaTheme="minorHAnsi"/>
          <w:b/>
          <w:bCs/>
          <w:lang w:eastAsia="en-US"/>
        </w:rPr>
        <w:t>2</w:t>
      </w:r>
      <w:r w:rsidR="003D5140">
        <w:rPr>
          <w:rFonts w:eastAsiaTheme="minorHAnsi"/>
          <w:b/>
          <w:bCs/>
          <w:lang w:eastAsia="en-US"/>
        </w:rPr>
        <w:t>0</w:t>
      </w:r>
      <w:r w:rsidRPr="00A45A5C">
        <w:rPr>
          <w:rFonts w:eastAsiaTheme="minorHAnsi"/>
          <w:b/>
          <w:bCs/>
          <w:lang w:eastAsia="en-US"/>
        </w:rPr>
        <w:t>.</w:t>
      </w:r>
    </w:p>
    <w:p w14:paraId="2231F4CD" w14:textId="02ADAD07" w:rsidR="007A30A6" w:rsidRPr="00A45A5C" w:rsidRDefault="007A30A6" w:rsidP="006D3E48">
      <w:pPr>
        <w:pStyle w:val="box454822"/>
        <w:tabs>
          <w:tab w:val="left" w:pos="426"/>
        </w:tabs>
        <w:spacing w:before="0" w:beforeAutospacing="0" w:after="0" w:afterAutospacing="0"/>
        <w:jc w:val="both"/>
        <w:textAlignment w:val="baseline"/>
        <w:rPr>
          <w:rFonts w:eastAsiaTheme="minorHAnsi"/>
          <w:lang w:eastAsia="en-US"/>
        </w:rPr>
      </w:pPr>
      <w:r w:rsidRPr="00A45A5C">
        <w:rPr>
          <w:rFonts w:eastAsiaTheme="minorHAnsi"/>
          <w:lang w:eastAsia="en-US"/>
        </w:rPr>
        <w:t xml:space="preserve">Ovaj </w:t>
      </w:r>
      <w:r w:rsidR="00376785" w:rsidRPr="00A45A5C">
        <w:rPr>
          <w:rFonts w:eastAsiaTheme="minorHAnsi"/>
          <w:lang w:eastAsia="en-US"/>
        </w:rPr>
        <w:t>Z</w:t>
      </w:r>
      <w:r w:rsidRPr="00A45A5C">
        <w:rPr>
          <w:rFonts w:eastAsiaTheme="minorHAnsi"/>
          <w:lang w:eastAsia="en-US"/>
        </w:rPr>
        <w:t xml:space="preserve">akon </w:t>
      </w:r>
      <w:r w:rsidR="009A48BA">
        <w:rPr>
          <w:rFonts w:eastAsiaTheme="minorHAnsi"/>
          <w:lang w:eastAsia="en-US"/>
        </w:rPr>
        <w:t xml:space="preserve">objavit će se u „Narodnim novinama“, a </w:t>
      </w:r>
      <w:r w:rsidRPr="00A45A5C">
        <w:rPr>
          <w:rFonts w:eastAsiaTheme="minorHAnsi"/>
          <w:lang w:eastAsia="en-US"/>
        </w:rPr>
        <w:t xml:space="preserve">stupa na snagu </w:t>
      </w:r>
      <w:r w:rsidR="009A0F2F" w:rsidRPr="00A45A5C">
        <w:rPr>
          <w:rFonts w:eastAsiaTheme="minorHAnsi"/>
          <w:lang w:eastAsia="en-US"/>
        </w:rPr>
        <w:t>18. veljače 2026.</w:t>
      </w:r>
      <w:r w:rsidR="009A0F2F">
        <w:rPr>
          <w:rFonts w:eastAsiaTheme="minorHAnsi"/>
          <w:lang w:eastAsia="en-US"/>
        </w:rPr>
        <w:t>,</w:t>
      </w:r>
      <w:r w:rsidRPr="00A45A5C">
        <w:rPr>
          <w:rFonts w:eastAsiaTheme="minorHAnsi"/>
          <w:lang w:eastAsia="en-US"/>
        </w:rPr>
        <w:t xml:space="preserve"> osim odredbi </w:t>
      </w:r>
      <w:r w:rsidR="004F0D9F" w:rsidRPr="00A45A5C">
        <w:rPr>
          <w:rFonts w:eastAsiaTheme="minorHAnsi"/>
          <w:lang w:eastAsia="en-US"/>
        </w:rPr>
        <w:t>Glav</w:t>
      </w:r>
      <w:r w:rsidR="004F0D9F">
        <w:rPr>
          <w:rFonts w:eastAsiaTheme="minorHAnsi"/>
          <w:lang w:eastAsia="en-US"/>
        </w:rPr>
        <w:t>a</w:t>
      </w:r>
      <w:r w:rsidR="004F0D9F" w:rsidRPr="00A45A5C">
        <w:rPr>
          <w:rFonts w:eastAsiaTheme="minorHAnsi"/>
          <w:lang w:eastAsia="en-US"/>
        </w:rPr>
        <w:t xml:space="preserve"> </w:t>
      </w:r>
      <w:r w:rsidR="009A0F2F">
        <w:rPr>
          <w:rFonts w:eastAsiaTheme="minorHAnsi"/>
          <w:lang w:eastAsia="en-US"/>
        </w:rPr>
        <w:t>I</w:t>
      </w:r>
      <w:r w:rsidR="004F0D9F">
        <w:rPr>
          <w:rFonts w:eastAsiaTheme="minorHAnsi"/>
          <w:lang w:eastAsia="en-US"/>
        </w:rPr>
        <w:t>.</w:t>
      </w:r>
      <w:r w:rsidR="00330210">
        <w:rPr>
          <w:rFonts w:eastAsiaTheme="minorHAnsi"/>
          <w:lang w:eastAsia="en-US"/>
        </w:rPr>
        <w:t xml:space="preserve"> i </w:t>
      </w:r>
      <w:r w:rsidR="009A0F2F">
        <w:rPr>
          <w:rFonts w:eastAsiaTheme="minorHAnsi"/>
          <w:lang w:eastAsia="en-US"/>
        </w:rPr>
        <w:t>II</w:t>
      </w:r>
      <w:r w:rsidR="004F0D9F">
        <w:rPr>
          <w:rFonts w:eastAsiaTheme="minorHAnsi"/>
          <w:lang w:eastAsia="en-US"/>
        </w:rPr>
        <w:t>.</w:t>
      </w:r>
      <w:r w:rsidR="00330210">
        <w:rPr>
          <w:rFonts w:eastAsiaTheme="minorHAnsi"/>
          <w:lang w:eastAsia="en-US"/>
        </w:rPr>
        <w:t xml:space="preserve"> </w:t>
      </w:r>
      <w:r w:rsidR="004F0D9F">
        <w:rPr>
          <w:rFonts w:eastAsiaTheme="minorHAnsi"/>
          <w:lang w:eastAsia="en-US"/>
        </w:rPr>
        <w:t xml:space="preserve">te </w:t>
      </w:r>
      <w:r w:rsidR="009A0F2F">
        <w:rPr>
          <w:rFonts w:eastAsiaTheme="minorHAnsi"/>
          <w:lang w:eastAsia="en-US"/>
        </w:rPr>
        <w:t>članaka 17. i 18.</w:t>
      </w:r>
      <w:r w:rsidR="00A646DA" w:rsidRPr="003554D2">
        <w:rPr>
          <w:rFonts w:eastAsiaTheme="minorHAnsi"/>
          <w:lang w:eastAsia="en-US"/>
        </w:rPr>
        <w:t xml:space="preserve"> ovog</w:t>
      </w:r>
      <w:r w:rsidR="004F0D9F">
        <w:rPr>
          <w:rFonts w:eastAsiaTheme="minorHAnsi"/>
          <w:lang w:eastAsia="en-US"/>
        </w:rPr>
        <w:t>a</w:t>
      </w:r>
      <w:r w:rsidR="00A646DA" w:rsidRPr="003554D2">
        <w:rPr>
          <w:rFonts w:eastAsiaTheme="minorHAnsi"/>
          <w:lang w:eastAsia="en-US"/>
        </w:rPr>
        <w:t xml:space="preserve"> </w:t>
      </w:r>
      <w:r w:rsidR="00376785" w:rsidRPr="003554D2">
        <w:rPr>
          <w:rFonts w:eastAsiaTheme="minorHAnsi"/>
          <w:lang w:eastAsia="en-US"/>
        </w:rPr>
        <w:t>Z</w:t>
      </w:r>
      <w:r w:rsidR="00A646DA" w:rsidRPr="003554D2">
        <w:rPr>
          <w:rFonts w:eastAsiaTheme="minorHAnsi"/>
          <w:lang w:eastAsia="en-US"/>
        </w:rPr>
        <w:t>akona</w:t>
      </w:r>
      <w:r w:rsidR="004F0D9F">
        <w:rPr>
          <w:rFonts w:eastAsiaTheme="minorHAnsi"/>
          <w:lang w:eastAsia="en-US"/>
        </w:rPr>
        <w:t>,</w:t>
      </w:r>
      <w:r w:rsidR="00A646DA" w:rsidRPr="00A45A5C">
        <w:rPr>
          <w:rFonts w:eastAsiaTheme="minorHAnsi"/>
          <w:lang w:eastAsia="en-US"/>
        </w:rPr>
        <w:t xml:space="preserve"> </w:t>
      </w:r>
      <w:r w:rsidRPr="00A45A5C">
        <w:rPr>
          <w:rFonts w:eastAsiaTheme="minorHAnsi"/>
          <w:lang w:eastAsia="en-US"/>
        </w:rPr>
        <w:t>koj</w:t>
      </w:r>
      <w:r w:rsidR="00330210">
        <w:rPr>
          <w:rFonts w:eastAsiaTheme="minorHAnsi"/>
          <w:lang w:eastAsia="en-US"/>
        </w:rPr>
        <w:t>i</w:t>
      </w:r>
      <w:r w:rsidRPr="00A45A5C">
        <w:rPr>
          <w:rFonts w:eastAsiaTheme="minorHAnsi"/>
          <w:lang w:eastAsia="en-US"/>
        </w:rPr>
        <w:t xml:space="preserve"> stupaju na snagu </w:t>
      </w:r>
      <w:r w:rsidR="009A0F2F" w:rsidRPr="00A45A5C">
        <w:rPr>
          <w:rFonts w:eastAsiaTheme="minorHAnsi"/>
          <w:lang w:eastAsia="en-US"/>
        </w:rPr>
        <w:t>18. kolovoza 2026.</w:t>
      </w:r>
      <w:r w:rsidR="009A0F2F">
        <w:rPr>
          <w:rFonts w:eastAsiaTheme="minorHAnsi"/>
          <w:lang w:eastAsia="en-US"/>
        </w:rPr>
        <w:t xml:space="preserve"> </w:t>
      </w:r>
    </w:p>
    <w:p w14:paraId="4A9226A7" w14:textId="77777777" w:rsidR="001D6D79" w:rsidRPr="00A45A5C" w:rsidRDefault="001D6D79" w:rsidP="000E6B63">
      <w:pPr>
        <w:pStyle w:val="box454822"/>
        <w:tabs>
          <w:tab w:val="left" w:pos="426"/>
        </w:tabs>
        <w:spacing w:before="0" w:beforeAutospacing="0" w:after="0" w:afterAutospacing="0"/>
        <w:ind w:firstLine="720"/>
        <w:jc w:val="both"/>
        <w:textAlignment w:val="baseline"/>
        <w:rPr>
          <w:rFonts w:eastAsiaTheme="minorHAnsi"/>
          <w:lang w:eastAsia="en-US"/>
        </w:rPr>
      </w:pPr>
    </w:p>
    <w:bookmarkEnd w:id="3"/>
    <w:bookmarkEnd w:id="4"/>
    <w:p w14:paraId="3D9D59D7" w14:textId="77777777" w:rsidR="00027BDF" w:rsidRPr="00A45A5C" w:rsidRDefault="00027BDF" w:rsidP="000E6B63">
      <w:pPr>
        <w:pStyle w:val="box454822"/>
        <w:tabs>
          <w:tab w:val="left" w:pos="426"/>
        </w:tabs>
        <w:spacing w:before="0" w:beforeAutospacing="0" w:after="0" w:afterAutospacing="0"/>
        <w:ind w:firstLine="720"/>
        <w:jc w:val="both"/>
        <w:textAlignment w:val="baseline"/>
        <w:rPr>
          <w:iCs/>
        </w:rPr>
      </w:pPr>
    </w:p>
    <w:p w14:paraId="3783DEFE" w14:textId="54DDFB98" w:rsidR="00936D64" w:rsidRPr="00A45A5C" w:rsidRDefault="009A0891" w:rsidP="00286B45">
      <w:pPr>
        <w:spacing w:after="0" w:line="240" w:lineRule="auto"/>
        <w:jc w:val="both"/>
        <w:rPr>
          <w:rFonts w:ascii="Times New Roman" w:eastAsia="Calibri" w:hAnsi="Times New Roman" w:cs="Times New Roman"/>
          <w:b/>
          <w:sz w:val="24"/>
          <w:szCs w:val="24"/>
        </w:rPr>
      </w:pPr>
      <w:r w:rsidRPr="00A45A5C">
        <w:rPr>
          <w:rFonts w:ascii="Times New Roman" w:eastAsia="Calibri" w:hAnsi="Times New Roman" w:cs="Times New Roman"/>
          <w:b/>
          <w:sz w:val="24"/>
          <w:szCs w:val="24"/>
        </w:rPr>
        <w:br w:type="page"/>
      </w:r>
    </w:p>
    <w:p w14:paraId="7CB865D7" w14:textId="77777777" w:rsidR="006D0FCA" w:rsidRPr="00E9347A" w:rsidRDefault="006D0FCA" w:rsidP="00E9347A">
      <w:pPr>
        <w:spacing w:before="240" w:line="240" w:lineRule="auto"/>
        <w:jc w:val="center"/>
        <w:rPr>
          <w:rFonts w:ascii="Times New Roman" w:hAnsi="Times New Roman" w:cs="Times New Roman"/>
          <w:sz w:val="24"/>
          <w:szCs w:val="24"/>
        </w:rPr>
      </w:pPr>
      <w:r w:rsidRPr="00E9347A">
        <w:rPr>
          <w:rFonts w:ascii="Times New Roman" w:eastAsia="Times New Roman" w:hAnsi="Times New Roman" w:cs="Times New Roman"/>
          <w:b/>
          <w:sz w:val="24"/>
          <w:szCs w:val="24"/>
        </w:rPr>
        <w:t>OBRAZLOŽENJE</w:t>
      </w:r>
    </w:p>
    <w:p w14:paraId="079768E7" w14:textId="77777777" w:rsidR="006D0FCA" w:rsidRPr="00E9347A" w:rsidRDefault="006D0FCA" w:rsidP="00E9347A">
      <w:pPr>
        <w:spacing w:after="0" w:line="240" w:lineRule="auto"/>
        <w:jc w:val="both"/>
        <w:rPr>
          <w:rFonts w:ascii="Times New Roman" w:eastAsia="Times New Roman" w:hAnsi="Times New Roman" w:cs="Times New Roman"/>
          <w:b/>
          <w:sz w:val="24"/>
          <w:szCs w:val="24"/>
        </w:rPr>
      </w:pPr>
      <w:r w:rsidRPr="00E9347A">
        <w:rPr>
          <w:rFonts w:ascii="Times New Roman" w:eastAsia="Times New Roman" w:hAnsi="Times New Roman" w:cs="Times New Roman"/>
          <w:b/>
          <w:sz w:val="24"/>
          <w:szCs w:val="24"/>
        </w:rPr>
        <w:t xml:space="preserve">Uz članak 1. </w:t>
      </w:r>
    </w:p>
    <w:p w14:paraId="07AC943D" w14:textId="5564AA72" w:rsidR="006D0FCA" w:rsidRDefault="006D0FCA" w:rsidP="003D5140">
      <w:pPr>
        <w:spacing w:after="0" w:line="240" w:lineRule="auto"/>
        <w:jc w:val="both"/>
        <w:rPr>
          <w:rFonts w:ascii="Times New Roman" w:hAnsi="Times New Roman" w:cs="Times New Roman"/>
          <w:sz w:val="24"/>
          <w:szCs w:val="24"/>
        </w:rPr>
      </w:pPr>
      <w:r w:rsidRPr="00E9347A">
        <w:rPr>
          <w:rFonts w:ascii="Times New Roman" w:eastAsia="Times New Roman" w:hAnsi="Times New Roman" w:cs="Times New Roman"/>
          <w:bCs/>
          <w:sz w:val="24"/>
          <w:szCs w:val="24"/>
        </w:rPr>
        <w:t>U ovom članku</w:t>
      </w:r>
      <w:r w:rsidRPr="00E9347A">
        <w:rPr>
          <w:rFonts w:ascii="Times New Roman" w:eastAsia="Times New Roman" w:hAnsi="Times New Roman" w:cs="Times New Roman"/>
          <w:b/>
          <w:sz w:val="24"/>
          <w:szCs w:val="24"/>
        </w:rPr>
        <w:t xml:space="preserve"> </w:t>
      </w:r>
      <w:r w:rsidRPr="00E9347A">
        <w:rPr>
          <w:rFonts w:ascii="Times New Roman" w:hAnsi="Times New Roman" w:cs="Times New Roman"/>
          <w:sz w:val="24"/>
          <w:szCs w:val="24"/>
        </w:rPr>
        <w:t xml:space="preserve">propisuje se predmet Zakona, a to je određivanje </w:t>
      </w:r>
      <w:r w:rsidR="003D5140" w:rsidRPr="003D5140">
        <w:rPr>
          <w:rFonts w:ascii="Times New Roman" w:hAnsi="Times New Roman" w:cs="Times New Roman"/>
          <w:sz w:val="24"/>
          <w:szCs w:val="24"/>
        </w:rPr>
        <w:t>nadležna tijela i postupanje nadležnih tijela u postupku pribavljanja elektroničkih dokaza u kaznenim postupcima</w:t>
      </w:r>
      <w:r w:rsidRPr="00E9347A">
        <w:rPr>
          <w:rFonts w:ascii="Times New Roman" w:hAnsi="Times New Roman" w:cs="Times New Roman"/>
          <w:sz w:val="24"/>
          <w:szCs w:val="24"/>
        </w:rPr>
        <w:t>, pravila za imenovanje imenovanih subjekata koji imaju poslovni nastan i pravnih zastupnika određenih pružatelja usluga koji nude usluge u Uniji te novčane kazne za prekršaje, a sve u svrhu osiguranja provedbe Uredbe (EU) 2023/1543 Europskog parlamenta i Vijeća od 12. srpnja 2023. o europskim nalozima za dostavljanje i europskim nalozima za čuvanje elektroničkih dokaza u kaznenim postupcima i za izvršenje kazni zatvora nakon kaznenog postupka te Direktive (EU) 2023/1544 Europskog parlamenta i Vijeća od 12. srpnja 2023. o utvrđivanju usklađenih pravila za imenovanje imenovanih subjekata koji imaju poslovni nastan i za imenovanje pravnih zastupnika za potrebe prikupljanja elektroničkih dokaza u kaznenim postupcima.</w:t>
      </w:r>
    </w:p>
    <w:p w14:paraId="11EBC1E4" w14:textId="77777777" w:rsidR="003D5140" w:rsidRPr="003D5140" w:rsidRDefault="003D5140" w:rsidP="003D5140">
      <w:pPr>
        <w:spacing w:after="0" w:line="240" w:lineRule="auto"/>
        <w:jc w:val="both"/>
        <w:rPr>
          <w:rFonts w:ascii="Times New Roman" w:hAnsi="Times New Roman" w:cs="Times New Roman"/>
          <w:sz w:val="24"/>
          <w:szCs w:val="24"/>
        </w:rPr>
      </w:pPr>
    </w:p>
    <w:p w14:paraId="02BF9280" w14:textId="64A043AE" w:rsidR="006D0FCA" w:rsidRPr="00E9347A" w:rsidRDefault="006D0FCA" w:rsidP="00E9347A">
      <w:pPr>
        <w:pStyle w:val="box454822"/>
        <w:spacing w:before="0" w:beforeAutospacing="0" w:after="0" w:afterAutospacing="0"/>
        <w:jc w:val="both"/>
        <w:textAlignment w:val="baseline"/>
      </w:pPr>
      <w:r w:rsidRPr="00E9347A">
        <w:rPr>
          <w:b/>
          <w:bCs/>
        </w:rPr>
        <w:t xml:space="preserve">Uz članak </w:t>
      </w:r>
      <w:r w:rsidR="005E6E3A">
        <w:rPr>
          <w:b/>
          <w:bCs/>
        </w:rPr>
        <w:t>2</w:t>
      </w:r>
      <w:r w:rsidRPr="00E9347A">
        <w:rPr>
          <w:b/>
          <w:bCs/>
        </w:rPr>
        <w:t>.</w:t>
      </w:r>
      <w:r w:rsidRPr="00E9347A">
        <w:t xml:space="preserve"> </w:t>
      </w:r>
    </w:p>
    <w:p w14:paraId="0A63DDAB" w14:textId="3890B646" w:rsidR="006D0FCA" w:rsidRPr="00E9347A" w:rsidRDefault="006D0FCA" w:rsidP="00E9347A">
      <w:pPr>
        <w:pStyle w:val="box454822"/>
        <w:spacing w:before="0" w:beforeAutospacing="0" w:after="0" w:afterAutospacing="0"/>
        <w:jc w:val="both"/>
        <w:textAlignment w:val="baseline"/>
      </w:pPr>
      <w:r w:rsidRPr="00E9347A">
        <w:t xml:space="preserve">Ovim člankom određeno je područje primjene, a to su sve odluke i nalozi u svrhu prikupljanja elektroničkih dokaza na temelju Uredbe (EU) 2023/1543, Direktive 2014/41/EU i Konvencije utvrđene od strane Vijeća u skladu s člankom 34. Ugovora o Europskoj uniji o uzajamnoj pravnoj pomoći u kaznenim stvarima među državama članicama Europske unije, kao i oni koje na temelju domaćeg prava domaća tijela upućuju pravnim ili fizičkim osobama, ako oni djeluju kao pravni zastupnik ili imenovani subjekt koji na državnom području Republike Hrvatske ima poslovni nastan pružatelja usluga. Ovaj Prijedlog zakona odnosi se na sve pružatelji usluga sukladno definicijama iz članka 5. dok se on ne primjenjuje na pružatelje usluga koji imaju poslovni nastan na državnom području jedne države članice i koji nude usluge isključivo na državnom području te države članice. </w:t>
      </w:r>
    </w:p>
    <w:p w14:paraId="343BA032" w14:textId="77777777" w:rsidR="006D0FCA" w:rsidRPr="00E9347A" w:rsidRDefault="006D0FCA" w:rsidP="00E9347A">
      <w:pPr>
        <w:pStyle w:val="box454822"/>
        <w:spacing w:before="0" w:beforeAutospacing="0" w:after="0" w:afterAutospacing="0"/>
        <w:jc w:val="both"/>
        <w:textAlignment w:val="baseline"/>
      </w:pPr>
    </w:p>
    <w:p w14:paraId="6E7D7C0A" w14:textId="0FE5F5D0" w:rsidR="006D0FCA" w:rsidRPr="00E9347A" w:rsidRDefault="006D0FCA" w:rsidP="00E9347A">
      <w:pPr>
        <w:pStyle w:val="box454822"/>
        <w:spacing w:before="0" w:beforeAutospacing="0" w:after="0" w:afterAutospacing="0"/>
        <w:jc w:val="both"/>
        <w:textAlignment w:val="baseline"/>
      </w:pPr>
      <w:r w:rsidRPr="00E9347A">
        <w:rPr>
          <w:b/>
          <w:bCs/>
        </w:rPr>
        <w:t xml:space="preserve">Uz članak </w:t>
      </w:r>
      <w:r w:rsidR="005E6E3A">
        <w:rPr>
          <w:b/>
          <w:bCs/>
        </w:rPr>
        <w:t>3</w:t>
      </w:r>
      <w:r w:rsidRPr="00E9347A">
        <w:rPr>
          <w:b/>
          <w:bCs/>
        </w:rPr>
        <w:t>.</w:t>
      </w:r>
      <w:r w:rsidRPr="00E9347A">
        <w:t xml:space="preserve">  </w:t>
      </w:r>
    </w:p>
    <w:p w14:paraId="5F0C6D13" w14:textId="77777777" w:rsidR="006D0FCA" w:rsidRPr="00E9347A" w:rsidRDefault="006D0FCA" w:rsidP="00E9347A">
      <w:pPr>
        <w:pStyle w:val="box454822"/>
        <w:spacing w:before="0" w:beforeAutospacing="0" w:after="0" w:afterAutospacing="0"/>
        <w:jc w:val="both"/>
        <w:textAlignment w:val="baseline"/>
      </w:pPr>
      <w:r w:rsidRPr="00E9347A">
        <w:t>U ovom je članku određena funkcija ministarstva nadležnog za poslove pravosuđa kao koordinativnog tijela sukladno Uredbi (EU) br. 2023/1543. Ministarstvo pruža pomoć tijelima u ostvarivanju kontakta te sakuplja statistiku sukladno članku 28. Uredbe (EU) 2023/1543.</w:t>
      </w:r>
    </w:p>
    <w:p w14:paraId="7AC1679D" w14:textId="77777777" w:rsidR="006D0FCA" w:rsidRPr="00E9347A" w:rsidRDefault="006D0FCA" w:rsidP="00E9347A">
      <w:pPr>
        <w:pStyle w:val="box454822"/>
        <w:spacing w:before="0" w:beforeAutospacing="0" w:after="0" w:afterAutospacing="0"/>
        <w:jc w:val="both"/>
        <w:textAlignment w:val="baseline"/>
      </w:pPr>
    </w:p>
    <w:p w14:paraId="68B0D995" w14:textId="08A0BBA8" w:rsidR="006D0FCA" w:rsidRPr="00E9347A" w:rsidRDefault="006D0FCA" w:rsidP="00E9347A">
      <w:pPr>
        <w:pStyle w:val="box454822"/>
        <w:spacing w:before="0" w:beforeAutospacing="0" w:after="0" w:afterAutospacing="0"/>
        <w:jc w:val="both"/>
        <w:textAlignment w:val="baseline"/>
        <w:rPr>
          <w:b/>
          <w:bCs/>
        </w:rPr>
      </w:pPr>
      <w:r w:rsidRPr="00E9347A">
        <w:rPr>
          <w:b/>
          <w:bCs/>
        </w:rPr>
        <w:t xml:space="preserve">Uz članak </w:t>
      </w:r>
      <w:r w:rsidR="005E6E3A">
        <w:rPr>
          <w:b/>
          <w:bCs/>
        </w:rPr>
        <w:t>4</w:t>
      </w:r>
      <w:r w:rsidRPr="00E9347A">
        <w:rPr>
          <w:b/>
          <w:bCs/>
        </w:rPr>
        <w:t xml:space="preserve">. </w:t>
      </w:r>
    </w:p>
    <w:p w14:paraId="63982A87" w14:textId="77777777" w:rsidR="006D0FCA" w:rsidRPr="00E9347A" w:rsidRDefault="006D0FCA" w:rsidP="00E9347A">
      <w:pPr>
        <w:pStyle w:val="box454822"/>
        <w:spacing w:before="0" w:beforeAutospacing="0" w:after="0" w:afterAutospacing="0"/>
        <w:jc w:val="both"/>
        <w:textAlignment w:val="baseline"/>
      </w:pPr>
      <w:r w:rsidRPr="00E9347A">
        <w:t>Ovim člankom definirani su pojmovi i rodni pojmovi, na način da je propisano kako pojmovi iz Uredbe imaju jednako značenje kao i pojmovi određeni Uredbom (EU) 2023/1543, dok su pojmovi iz Direktive (EU) 2023/1544 opisani u točkama 1. do 6. ovog članka. Propisana je  definicija pojma pružatelj usluga, nuđenje usluga na državnom području države članice, nuđenje usluga u Uniji, subjekt koji ima poslovni nastan, imenovani subjekt koji ima poslovni nastan te pravni zastupnik.</w:t>
      </w:r>
    </w:p>
    <w:p w14:paraId="5FA4717B" w14:textId="77777777" w:rsidR="006D0FCA" w:rsidRPr="00E9347A" w:rsidRDefault="006D0FCA" w:rsidP="00E9347A">
      <w:pPr>
        <w:pStyle w:val="box454822"/>
        <w:spacing w:before="0" w:beforeAutospacing="0" w:after="0" w:afterAutospacing="0"/>
        <w:jc w:val="both"/>
        <w:textAlignment w:val="baseline"/>
      </w:pPr>
    </w:p>
    <w:p w14:paraId="42A25FDD" w14:textId="09FD5B94" w:rsidR="006D0FCA" w:rsidRPr="00E9347A" w:rsidRDefault="006D0FCA" w:rsidP="00E9347A">
      <w:pPr>
        <w:pStyle w:val="box454822"/>
        <w:spacing w:before="0" w:beforeAutospacing="0" w:after="0" w:afterAutospacing="0"/>
        <w:jc w:val="both"/>
        <w:textAlignment w:val="baseline"/>
      </w:pPr>
      <w:r w:rsidRPr="00E9347A">
        <w:rPr>
          <w:b/>
          <w:bCs/>
        </w:rPr>
        <w:t xml:space="preserve">Uz članak </w:t>
      </w:r>
      <w:r w:rsidR="005E6E3A">
        <w:rPr>
          <w:b/>
          <w:bCs/>
        </w:rPr>
        <w:t>5</w:t>
      </w:r>
      <w:r w:rsidRPr="00E9347A">
        <w:rPr>
          <w:b/>
          <w:bCs/>
        </w:rPr>
        <w:t>.</w:t>
      </w:r>
      <w:r w:rsidRPr="00E9347A">
        <w:t xml:space="preserve"> </w:t>
      </w:r>
    </w:p>
    <w:p w14:paraId="6A447581" w14:textId="77777777" w:rsidR="006D0FCA" w:rsidRPr="00E9347A" w:rsidRDefault="006D0FCA" w:rsidP="00E9347A">
      <w:pPr>
        <w:pStyle w:val="box454822"/>
        <w:spacing w:before="0" w:beforeAutospacing="0" w:after="0" w:afterAutospacing="0"/>
        <w:jc w:val="both"/>
        <w:textAlignment w:val="baseline"/>
      </w:pPr>
      <w:r w:rsidRPr="00E9347A">
        <w:t>Propisano je koja se sva tijela smatraju tijelom izdavatelja. Ovdje su određena tijela ovisno o vrsti podataka koja se traži - podataka o pretplatniku ili podataka zatraženih isključivo u svrhu identifikacije korisnika, podataka o prometu, osim podataka zatraženih isključivo u svrhu identifikacije korisnika ili podataka o sadržaju. Ako se radi o nalogu za čuvanje, propisano je kako nije bitno koja je kategorija podataka u pitanju, nadležan je sud koji vodi kazneni postupak. Ako je postupak pred državnim odvjetništvom, nadležan je sudac istrage, u kojem slučaju su određeni rokovi za izdavanje te rok za žalbu. Popisano je i kako okrivljenik ili oštećenik mogu nadležnom pravosudnom tijelu predložite izdavanje europskog naloga za dostavljanje ili europskog naloga za čuvanje. Svi ti postupci ode se sukladno domaćem postupovnom kaznenom zakonodavstvu.</w:t>
      </w:r>
    </w:p>
    <w:p w14:paraId="5F5CB5FF" w14:textId="77777777" w:rsidR="006D0FCA" w:rsidRPr="00E9347A" w:rsidRDefault="006D0FCA" w:rsidP="00E9347A">
      <w:pPr>
        <w:pStyle w:val="box454822"/>
        <w:spacing w:before="0" w:beforeAutospacing="0" w:after="0" w:afterAutospacing="0"/>
        <w:jc w:val="both"/>
        <w:textAlignment w:val="baseline"/>
      </w:pPr>
    </w:p>
    <w:p w14:paraId="02BED334" w14:textId="6D20CDBF" w:rsidR="006D0FCA" w:rsidRPr="00E9347A" w:rsidRDefault="006D0FCA" w:rsidP="00E9347A">
      <w:pPr>
        <w:pStyle w:val="box471682"/>
        <w:shd w:val="clear" w:color="auto" w:fill="FFFFFF"/>
        <w:spacing w:before="0" w:beforeAutospacing="0" w:after="0" w:afterAutospacing="0"/>
        <w:textAlignment w:val="baseline"/>
      </w:pPr>
      <w:r w:rsidRPr="00E9347A">
        <w:rPr>
          <w:b/>
          <w:bCs/>
        </w:rPr>
        <w:t xml:space="preserve">Uz članak </w:t>
      </w:r>
      <w:r w:rsidR="005E6E3A">
        <w:rPr>
          <w:b/>
          <w:bCs/>
        </w:rPr>
        <w:t>6</w:t>
      </w:r>
      <w:r w:rsidRPr="00E9347A">
        <w:t xml:space="preserve">. </w:t>
      </w:r>
    </w:p>
    <w:p w14:paraId="6DB92404" w14:textId="77777777" w:rsidR="006D0FCA" w:rsidRPr="00E9347A" w:rsidRDefault="006D0FCA" w:rsidP="00E9347A">
      <w:pPr>
        <w:pStyle w:val="box471682"/>
        <w:shd w:val="clear" w:color="auto" w:fill="FFFFFF"/>
        <w:spacing w:before="0" w:beforeAutospacing="0" w:after="0" w:afterAutospacing="0"/>
        <w:jc w:val="both"/>
        <w:textAlignment w:val="baseline"/>
        <w:rPr>
          <w:rStyle w:val="kurziv"/>
          <w:bdr w:val="none" w:sz="0" w:space="0" w:color="auto" w:frame="1"/>
        </w:rPr>
      </w:pPr>
      <w:r w:rsidRPr="00E9347A">
        <w:t xml:space="preserve">Propisan je postupak preispitivanja u </w:t>
      </w:r>
      <w:r w:rsidRPr="00E9347A">
        <w:rPr>
          <w:rStyle w:val="kurziv"/>
          <w:bdr w:val="none" w:sz="0" w:space="0" w:color="auto" w:frame="1"/>
        </w:rPr>
        <w:t xml:space="preserve">slučaju proturječnih obveza iz članka 17. Uredbe (EU) 2023/1543, gdje je kao nadležan određen Vrhovni sud Republike Hrvatske. </w:t>
      </w:r>
    </w:p>
    <w:p w14:paraId="72A79B26" w14:textId="77777777" w:rsidR="006D0FCA" w:rsidRPr="00E9347A" w:rsidRDefault="006D0FCA" w:rsidP="00E9347A">
      <w:pPr>
        <w:pStyle w:val="box471682"/>
        <w:shd w:val="clear" w:color="auto" w:fill="FFFFFF"/>
        <w:spacing w:before="0" w:beforeAutospacing="0" w:after="0" w:afterAutospacing="0"/>
        <w:jc w:val="both"/>
        <w:textAlignment w:val="baseline"/>
        <w:rPr>
          <w:rStyle w:val="kurziv"/>
          <w:i/>
          <w:bdr w:val="none" w:sz="0" w:space="0" w:color="auto" w:frame="1"/>
        </w:rPr>
      </w:pPr>
    </w:p>
    <w:p w14:paraId="22F7EEBA" w14:textId="7BCE9A73" w:rsidR="006D0FCA" w:rsidRPr="00E9347A" w:rsidRDefault="006D0FCA" w:rsidP="00E9347A">
      <w:pPr>
        <w:pStyle w:val="box454822"/>
        <w:spacing w:before="0" w:beforeAutospacing="0" w:after="0" w:afterAutospacing="0"/>
        <w:jc w:val="both"/>
        <w:textAlignment w:val="baseline"/>
        <w:rPr>
          <w:b/>
          <w:bCs/>
        </w:rPr>
      </w:pPr>
      <w:r w:rsidRPr="00E9347A">
        <w:rPr>
          <w:b/>
          <w:bCs/>
        </w:rPr>
        <w:t xml:space="preserve">Uz članak </w:t>
      </w:r>
      <w:r w:rsidR="005E6E3A">
        <w:rPr>
          <w:b/>
          <w:bCs/>
        </w:rPr>
        <w:t>7</w:t>
      </w:r>
      <w:r w:rsidRPr="00E9347A">
        <w:rPr>
          <w:b/>
          <w:bCs/>
        </w:rPr>
        <w:t xml:space="preserve">. </w:t>
      </w:r>
    </w:p>
    <w:p w14:paraId="1C8E1B08" w14:textId="77777777" w:rsidR="006D0FCA" w:rsidRPr="00E9347A" w:rsidRDefault="006D0FCA" w:rsidP="00E9347A">
      <w:pPr>
        <w:pStyle w:val="box454822"/>
        <w:spacing w:before="0" w:beforeAutospacing="0" w:after="0" w:afterAutospacing="0"/>
        <w:jc w:val="both"/>
        <w:textAlignment w:val="baseline"/>
        <w:rPr>
          <w:b/>
          <w:bCs/>
        </w:rPr>
      </w:pPr>
      <w:r w:rsidRPr="00E9347A">
        <w:t>Propisano je koje je tijelo izvršitelj u slučajevima zaprimanja</w:t>
      </w:r>
      <w:r w:rsidRPr="00E9347A">
        <w:rPr>
          <w:b/>
          <w:bCs/>
        </w:rPr>
        <w:t xml:space="preserve"> </w:t>
      </w:r>
      <w:r w:rsidRPr="00E9347A">
        <w:rPr>
          <w:rStyle w:val="kurziv"/>
          <w:iCs/>
          <w:bdr w:val="none" w:sz="0" w:space="0" w:color="auto" w:frame="1"/>
        </w:rPr>
        <w:t>europskog naloga za dostavljanje i EPOC-a ili europskog naloga za čuvanje i EPOC-PR-a.</w:t>
      </w:r>
    </w:p>
    <w:p w14:paraId="12AFC3FF" w14:textId="77777777" w:rsidR="006D0FCA" w:rsidRPr="00E9347A" w:rsidRDefault="006D0FCA" w:rsidP="00E9347A">
      <w:pPr>
        <w:pStyle w:val="box454822"/>
        <w:spacing w:before="0" w:beforeAutospacing="0" w:after="0" w:afterAutospacing="0"/>
        <w:ind w:firstLine="709"/>
        <w:jc w:val="both"/>
        <w:textAlignment w:val="baseline"/>
      </w:pPr>
    </w:p>
    <w:p w14:paraId="7BFEC90D" w14:textId="145D2D6B" w:rsidR="006D0FCA" w:rsidRPr="00E9347A" w:rsidRDefault="006D0FCA" w:rsidP="00E9347A">
      <w:pPr>
        <w:pStyle w:val="box454822"/>
        <w:spacing w:before="0" w:beforeAutospacing="0" w:after="0" w:afterAutospacing="0"/>
        <w:jc w:val="both"/>
        <w:textAlignment w:val="baseline"/>
      </w:pPr>
      <w:r w:rsidRPr="00E9347A">
        <w:rPr>
          <w:b/>
          <w:bCs/>
        </w:rPr>
        <w:t xml:space="preserve">Uz članak </w:t>
      </w:r>
      <w:r w:rsidR="005E6E3A">
        <w:rPr>
          <w:b/>
          <w:bCs/>
        </w:rPr>
        <w:t>8</w:t>
      </w:r>
      <w:r w:rsidRPr="00E9347A">
        <w:rPr>
          <w:b/>
          <w:bCs/>
        </w:rPr>
        <w:t>.</w:t>
      </w:r>
      <w:r w:rsidRPr="00E9347A">
        <w:t xml:space="preserve"> </w:t>
      </w:r>
    </w:p>
    <w:p w14:paraId="7873F97F" w14:textId="77777777" w:rsidR="006D0FCA" w:rsidRPr="00E9347A" w:rsidRDefault="006D0FCA" w:rsidP="00E9347A">
      <w:pPr>
        <w:pStyle w:val="box454822"/>
        <w:spacing w:before="0" w:beforeAutospacing="0" w:after="0" w:afterAutospacing="0"/>
        <w:jc w:val="both"/>
        <w:textAlignment w:val="baseline"/>
      </w:pPr>
      <w:r w:rsidRPr="00E9347A">
        <w:t>Ovim člankom predloženo je propisati nadležno tijelo i postupak za postupanje povodom obavijesti iz članka 8. i članka 10. stavka 5. Uredbe (EU) br. 2023/1543.</w:t>
      </w:r>
    </w:p>
    <w:p w14:paraId="14376E0F" w14:textId="77777777" w:rsidR="006D0FCA" w:rsidRPr="00E9347A" w:rsidRDefault="006D0FCA" w:rsidP="00E9347A">
      <w:pPr>
        <w:pStyle w:val="box454822"/>
        <w:spacing w:before="0" w:beforeAutospacing="0" w:after="0" w:afterAutospacing="0"/>
        <w:jc w:val="both"/>
        <w:textAlignment w:val="baseline"/>
      </w:pPr>
    </w:p>
    <w:p w14:paraId="2D85DEBC" w14:textId="63A99DB6" w:rsidR="006D0FCA" w:rsidRPr="00E9347A" w:rsidRDefault="006D0FCA" w:rsidP="00E9347A">
      <w:pPr>
        <w:pStyle w:val="box454822"/>
        <w:spacing w:before="0" w:beforeAutospacing="0" w:after="0" w:afterAutospacing="0"/>
        <w:jc w:val="both"/>
        <w:textAlignment w:val="baseline"/>
        <w:rPr>
          <w:b/>
          <w:bCs/>
        </w:rPr>
      </w:pPr>
      <w:r w:rsidRPr="00E9347A">
        <w:rPr>
          <w:b/>
          <w:bCs/>
        </w:rPr>
        <w:t xml:space="preserve">Uz članka </w:t>
      </w:r>
      <w:r w:rsidR="005E6E3A">
        <w:rPr>
          <w:b/>
          <w:bCs/>
        </w:rPr>
        <w:t>9</w:t>
      </w:r>
      <w:r w:rsidRPr="00E9347A">
        <w:rPr>
          <w:b/>
          <w:bCs/>
        </w:rPr>
        <w:t xml:space="preserve">. </w:t>
      </w:r>
    </w:p>
    <w:p w14:paraId="03BEAF5D" w14:textId="77777777" w:rsidR="006D0FCA" w:rsidRPr="00E9347A" w:rsidRDefault="006D0FCA" w:rsidP="00E9347A">
      <w:pPr>
        <w:pStyle w:val="box454822"/>
        <w:spacing w:before="0" w:beforeAutospacing="0" w:after="0" w:afterAutospacing="0"/>
        <w:jc w:val="both"/>
        <w:textAlignment w:val="baseline"/>
      </w:pPr>
      <w:r w:rsidRPr="00E9347A">
        <w:t xml:space="preserve">Ovim člankom propisan je postupak i nadležno tijelo u slučaju prisilne provedbe naloga iz članka 16. stavka 2. </w:t>
      </w:r>
      <w:r w:rsidRPr="00E9347A">
        <w:rPr>
          <w:rFonts w:eastAsia="Calibri"/>
        </w:rPr>
        <w:t xml:space="preserve">Uredbe (EU) br. 2023/1543, kao i novčana kazna u slučaju neispunjenja obveze. </w:t>
      </w:r>
    </w:p>
    <w:p w14:paraId="455A26D3" w14:textId="77777777" w:rsidR="006D0FCA" w:rsidRPr="00E9347A" w:rsidRDefault="006D0FCA" w:rsidP="00E9347A">
      <w:pPr>
        <w:pStyle w:val="box454822"/>
        <w:spacing w:before="0" w:beforeAutospacing="0" w:after="0" w:afterAutospacing="0"/>
        <w:ind w:firstLine="720"/>
        <w:jc w:val="both"/>
        <w:textAlignment w:val="baseline"/>
      </w:pPr>
    </w:p>
    <w:p w14:paraId="2E9054A7" w14:textId="0EA414EE" w:rsidR="006D0FCA" w:rsidRPr="00E9347A" w:rsidRDefault="006D0FCA" w:rsidP="00E9347A">
      <w:pPr>
        <w:pStyle w:val="box454822"/>
        <w:spacing w:before="0" w:beforeAutospacing="0" w:after="0" w:afterAutospacing="0"/>
        <w:jc w:val="both"/>
        <w:textAlignment w:val="baseline"/>
      </w:pPr>
      <w:r w:rsidRPr="00E9347A">
        <w:rPr>
          <w:b/>
          <w:bCs/>
        </w:rPr>
        <w:t>Uz članak 1</w:t>
      </w:r>
      <w:r w:rsidR="005E6E3A">
        <w:rPr>
          <w:b/>
          <w:bCs/>
        </w:rPr>
        <w:t>0</w:t>
      </w:r>
      <w:r w:rsidRPr="00E9347A">
        <w:rPr>
          <w:b/>
          <w:bCs/>
        </w:rPr>
        <w:t>.</w:t>
      </w:r>
      <w:r w:rsidRPr="00E9347A">
        <w:t xml:space="preserve"> </w:t>
      </w:r>
    </w:p>
    <w:p w14:paraId="720C6900" w14:textId="355B6758" w:rsidR="006D0FCA" w:rsidRPr="00E9347A" w:rsidRDefault="006D0FCA" w:rsidP="00E9347A">
      <w:pPr>
        <w:pStyle w:val="box454822"/>
        <w:spacing w:before="0" w:beforeAutospacing="0" w:after="0" w:afterAutospacing="0"/>
        <w:jc w:val="both"/>
        <w:textAlignment w:val="baseline"/>
      </w:pPr>
      <w:r w:rsidRPr="00E9347A">
        <w:t>Ovim člankom propisuje se jezik na kojem se nalozi i prateća dokumentacija mogu prihvatiti na izvršenje</w:t>
      </w:r>
      <w:r w:rsidR="00E874A2" w:rsidRPr="00E9347A">
        <w:t>. Također, ovaj članak regulira podrednu primjenu zakona koji uređuje kazneni postupak u slučajevima iz članaka 7., 8., 9. i 10. ovog Zakona.</w:t>
      </w:r>
    </w:p>
    <w:p w14:paraId="61251923" w14:textId="77777777" w:rsidR="006D0FCA" w:rsidRPr="00E9347A" w:rsidRDefault="006D0FCA" w:rsidP="00E9347A">
      <w:pPr>
        <w:pStyle w:val="box454822"/>
        <w:spacing w:before="0" w:beforeAutospacing="0" w:after="0" w:afterAutospacing="0"/>
        <w:jc w:val="both"/>
        <w:textAlignment w:val="baseline"/>
      </w:pPr>
      <w:r w:rsidRPr="00E9347A">
        <w:t xml:space="preserve">  </w:t>
      </w:r>
    </w:p>
    <w:p w14:paraId="67424288" w14:textId="39392E10" w:rsidR="006D0FCA" w:rsidRPr="00E9347A" w:rsidRDefault="006D0FCA" w:rsidP="00E9347A">
      <w:pPr>
        <w:spacing w:after="0" w:line="240" w:lineRule="auto"/>
        <w:jc w:val="both"/>
        <w:rPr>
          <w:rFonts w:ascii="Times New Roman" w:eastAsia="Calibri" w:hAnsi="Times New Roman" w:cs="Times New Roman"/>
          <w:sz w:val="24"/>
          <w:szCs w:val="24"/>
        </w:rPr>
      </w:pPr>
      <w:r w:rsidRPr="00E9347A">
        <w:rPr>
          <w:rFonts w:ascii="Times New Roman" w:eastAsia="Calibri" w:hAnsi="Times New Roman" w:cs="Times New Roman"/>
          <w:b/>
          <w:bCs/>
          <w:sz w:val="24"/>
          <w:szCs w:val="24"/>
        </w:rPr>
        <w:t>Uz članak 1</w:t>
      </w:r>
      <w:r w:rsidR="005E6E3A">
        <w:rPr>
          <w:rFonts w:ascii="Times New Roman" w:eastAsia="Calibri" w:hAnsi="Times New Roman" w:cs="Times New Roman"/>
          <w:b/>
          <w:bCs/>
          <w:sz w:val="24"/>
          <w:szCs w:val="24"/>
        </w:rPr>
        <w:t>1</w:t>
      </w:r>
      <w:r w:rsidRPr="00E9347A">
        <w:rPr>
          <w:rFonts w:ascii="Times New Roman" w:eastAsia="Calibri" w:hAnsi="Times New Roman" w:cs="Times New Roman"/>
          <w:b/>
          <w:bCs/>
          <w:sz w:val="24"/>
          <w:szCs w:val="24"/>
        </w:rPr>
        <w:t>.</w:t>
      </w:r>
      <w:r w:rsidRPr="00E9347A">
        <w:rPr>
          <w:rFonts w:ascii="Times New Roman" w:eastAsia="Calibri" w:hAnsi="Times New Roman" w:cs="Times New Roman"/>
          <w:sz w:val="24"/>
          <w:szCs w:val="24"/>
        </w:rPr>
        <w:t xml:space="preserve"> </w:t>
      </w:r>
    </w:p>
    <w:p w14:paraId="2461F8C1" w14:textId="4F0E0386" w:rsidR="006D0FCA" w:rsidRPr="00E9347A" w:rsidRDefault="006D0FCA" w:rsidP="00E9347A">
      <w:pPr>
        <w:spacing w:line="240" w:lineRule="auto"/>
        <w:jc w:val="both"/>
        <w:rPr>
          <w:rFonts w:ascii="Times New Roman" w:hAnsi="Times New Roman" w:cs="Times New Roman"/>
          <w:sz w:val="24"/>
          <w:szCs w:val="24"/>
          <w:bdr w:val="none" w:sz="0" w:space="0" w:color="auto" w:frame="1"/>
        </w:rPr>
      </w:pPr>
      <w:r w:rsidRPr="00E9347A">
        <w:rPr>
          <w:rFonts w:ascii="Times New Roman" w:eastAsia="Calibri" w:hAnsi="Times New Roman" w:cs="Times New Roman"/>
          <w:sz w:val="24"/>
          <w:szCs w:val="24"/>
        </w:rPr>
        <w:t xml:space="preserve">Ovim se člankom određuje </w:t>
      </w:r>
      <w:r w:rsidR="00E53EBD" w:rsidRPr="00E9347A">
        <w:rPr>
          <w:rFonts w:ascii="Times New Roman" w:eastAsia="Calibri" w:hAnsi="Times New Roman" w:cs="Times New Roman"/>
          <w:sz w:val="24"/>
          <w:szCs w:val="24"/>
        </w:rPr>
        <w:t xml:space="preserve">kako će </w:t>
      </w:r>
      <w:r w:rsidRPr="00E9347A">
        <w:rPr>
          <w:rFonts w:ascii="Times New Roman" w:eastAsia="Calibri" w:hAnsi="Times New Roman" w:cs="Times New Roman"/>
          <w:sz w:val="24"/>
          <w:szCs w:val="24"/>
        </w:rPr>
        <w:t xml:space="preserve">domaće tijelo nadležno za </w:t>
      </w:r>
      <w:r w:rsidRPr="00E9347A">
        <w:rPr>
          <w:rStyle w:val="kurziv"/>
          <w:rFonts w:ascii="Times New Roman" w:hAnsi="Times New Roman" w:cs="Times New Roman"/>
          <w:sz w:val="24"/>
          <w:szCs w:val="24"/>
          <w:bdr w:val="none" w:sz="0" w:space="0" w:color="auto" w:frame="1"/>
        </w:rPr>
        <w:t>instalaciju, rad i održavanje nacionalne pristupne točke decentraliziranog IT sustava</w:t>
      </w:r>
      <w:r w:rsidR="00E53EBD" w:rsidRPr="00E9347A">
        <w:rPr>
          <w:rStyle w:val="kurziv"/>
          <w:rFonts w:ascii="Times New Roman" w:hAnsi="Times New Roman" w:cs="Times New Roman"/>
          <w:sz w:val="24"/>
          <w:szCs w:val="24"/>
          <w:bdr w:val="none" w:sz="0" w:space="0" w:color="auto" w:frame="1"/>
        </w:rPr>
        <w:t xml:space="preserve"> biti operativno-tehničko tijelo nadležno za nadzor telekomunikacija</w:t>
      </w:r>
      <w:r w:rsidR="00A143B2">
        <w:rPr>
          <w:rStyle w:val="kurziv"/>
          <w:rFonts w:ascii="Times New Roman" w:hAnsi="Times New Roman" w:cs="Times New Roman"/>
          <w:sz w:val="24"/>
          <w:szCs w:val="24"/>
          <w:bdr w:val="none" w:sz="0" w:space="0" w:color="auto" w:frame="1"/>
        </w:rPr>
        <w:t xml:space="preserve"> (</w:t>
      </w:r>
      <w:r w:rsidR="00A143B2" w:rsidRPr="00A143B2">
        <w:rPr>
          <w:rStyle w:val="kurziv"/>
          <w:rFonts w:ascii="Times New Roman" w:hAnsi="Times New Roman" w:cs="Times New Roman"/>
          <w:sz w:val="24"/>
          <w:szCs w:val="24"/>
          <w:bdr w:val="none" w:sz="0" w:space="0" w:color="auto" w:frame="1"/>
        </w:rPr>
        <w:t>Operativno-tehnički centar za nadzor telekomunikacija</w:t>
      </w:r>
      <w:r w:rsidR="00A143B2">
        <w:rPr>
          <w:rStyle w:val="kurziv"/>
          <w:rFonts w:ascii="Times New Roman" w:hAnsi="Times New Roman" w:cs="Times New Roman"/>
          <w:sz w:val="24"/>
          <w:szCs w:val="24"/>
          <w:bdr w:val="none" w:sz="0" w:space="0" w:color="auto" w:frame="1"/>
        </w:rPr>
        <w:t>)</w:t>
      </w:r>
      <w:r w:rsidRPr="00E9347A">
        <w:rPr>
          <w:rStyle w:val="kurziv"/>
          <w:rFonts w:ascii="Times New Roman" w:hAnsi="Times New Roman" w:cs="Times New Roman"/>
          <w:sz w:val="24"/>
          <w:szCs w:val="24"/>
          <w:bdr w:val="none" w:sz="0" w:space="0" w:color="auto" w:frame="1"/>
        </w:rPr>
        <w:t>.</w:t>
      </w:r>
    </w:p>
    <w:p w14:paraId="5D90C839" w14:textId="2B2C8A99" w:rsidR="006D0FCA" w:rsidRPr="00E9347A" w:rsidRDefault="006D0FCA" w:rsidP="00E9347A">
      <w:pPr>
        <w:pStyle w:val="box471682"/>
        <w:shd w:val="clear" w:color="auto" w:fill="FFFFFF"/>
        <w:spacing w:before="0" w:beforeAutospacing="0" w:after="0" w:afterAutospacing="0"/>
        <w:jc w:val="both"/>
        <w:textAlignment w:val="baseline"/>
        <w:rPr>
          <w:rStyle w:val="kurziv"/>
          <w:b/>
          <w:bdr w:val="none" w:sz="0" w:space="0" w:color="auto" w:frame="1"/>
        </w:rPr>
      </w:pPr>
      <w:r w:rsidRPr="00E9347A">
        <w:rPr>
          <w:rStyle w:val="kurziv"/>
          <w:b/>
          <w:bdr w:val="none" w:sz="0" w:space="0" w:color="auto" w:frame="1"/>
        </w:rPr>
        <w:t>Uz članak 1</w:t>
      </w:r>
      <w:r w:rsidR="005E6E3A">
        <w:rPr>
          <w:rStyle w:val="kurziv"/>
          <w:b/>
          <w:bdr w:val="none" w:sz="0" w:space="0" w:color="auto" w:frame="1"/>
        </w:rPr>
        <w:t>2</w:t>
      </w:r>
      <w:r w:rsidRPr="00E9347A">
        <w:rPr>
          <w:rStyle w:val="kurziv"/>
          <w:b/>
          <w:bdr w:val="none" w:sz="0" w:space="0" w:color="auto" w:frame="1"/>
        </w:rPr>
        <w:t xml:space="preserve">. </w:t>
      </w:r>
    </w:p>
    <w:p w14:paraId="165E10D2" w14:textId="4C234268" w:rsidR="006D0FCA" w:rsidRPr="00E9347A" w:rsidRDefault="006D0FCA" w:rsidP="00E9347A">
      <w:pPr>
        <w:pStyle w:val="box471682"/>
        <w:shd w:val="clear" w:color="auto" w:fill="FFFFFF"/>
        <w:spacing w:before="0" w:beforeAutospacing="0" w:after="0" w:afterAutospacing="0"/>
        <w:jc w:val="both"/>
        <w:textAlignment w:val="baseline"/>
        <w:rPr>
          <w:rStyle w:val="kurziv"/>
          <w:b/>
          <w:bdr w:val="none" w:sz="0" w:space="0" w:color="auto" w:frame="1"/>
        </w:rPr>
      </w:pPr>
      <w:r w:rsidRPr="00E9347A">
        <w:rPr>
          <w:rStyle w:val="kurziv"/>
          <w:bCs/>
          <w:bdr w:val="none" w:sz="0" w:space="0" w:color="auto" w:frame="1"/>
        </w:rPr>
        <w:t>Ovim</w:t>
      </w:r>
      <w:r w:rsidRPr="00E9347A">
        <w:rPr>
          <w:rStyle w:val="kurziv"/>
          <w:b/>
          <w:bdr w:val="none" w:sz="0" w:space="0" w:color="auto" w:frame="1"/>
        </w:rPr>
        <w:t xml:space="preserve"> </w:t>
      </w:r>
      <w:r w:rsidRPr="00E9347A">
        <w:rPr>
          <w:rStyle w:val="kurziv"/>
          <w:bCs/>
          <w:bdr w:val="none" w:sz="0" w:space="0" w:color="auto" w:frame="1"/>
        </w:rPr>
        <w:t xml:space="preserve">člankom propisana su pravila za imenovanje subjekata koji imaju poslovni nastan i pravnih zastupnika od strane pružatelja usluga koji nude usluge u Uniji,  ovisno o tome imaju li poslovni nastan i poslovnu sposobnost. Propisana je i njihova solidarna odgovornost u slučaju neusklađenosti sa obvezama koje proizlaze iz primjenjivog pravnog okvira. </w:t>
      </w:r>
      <w:r w:rsidR="00416F80">
        <w:rPr>
          <w:rStyle w:val="kurziv"/>
          <w:bCs/>
          <w:bdr w:val="none" w:sz="0" w:space="0" w:color="auto" w:frame="1"/>
        </w:rPr>
        <w:t xml:space="preserve">Također, propisane su ovlasti nadležnih tijela </w:t>
      </w:r>
      <w:r w:rsidR="00E90C1F">
        <w:rPr>
          <w:rStyle w:val="kurziv"/>
          <w:bCs/>
          <w:bdr w:val="none" w:sz="0" w:space="0" w:color="auto" w:frame="1"/>
        </w:rPr>
        <w:t xml:space="preserve">temeljem kojih se vrši provjera o tome surađuju li </w:t>
      </w:r>
      <w:r w:rsidR="00E90C1F" w:rsidRPr="00E90C1F">
        <w:rPr>
          <w:rStyle w:val="kurziv"/>
          <w:bCs/>
          <w:bdr w:val="none" w:sz="0" w:space="0" w:color="auto" w:frame="1"/>
        </w:rPr>
        <w:t>imenovan</w:t>
      </w:r>
      <w:r w:rsidR="00E90C1F">
        <w:rPr>
          <w:rStyle w:val="kurziv"/>
          <w:bCs/>
          <w:bdr w:val="none" w:sz="0" w:space="0" w:color="auto" w:frame="1"/>
        </w:rPr>
        <w:t>i</w:t>
      </w:r>
      <w:r w:rsidR="00E90C1F" w:rsidRPr="00E90C1F">
        <w:rPr>
          <w:rStyle w:val="kurziv"/>
          <w:bCs/>
          <w:bdr w:val="none" w:sz="0" w:space="0" w:color="auto" w:frame="1"/>
        </w:rPr>
        <w:t xml:space="preserve"> subjek</w:t>
      </w:r>
      <w:r w:rsidR="00E90C1F">
        <w:rPr>
          <w:rStyle w:val="kurziv"/>
          <w:bCs/>
          <w:bdr w:val="none" w:sz="0" w:space="0" w:color="auto" w:frame="1"/>
        </w:rPr>
        <w:t>ti</w:t>
      </w:r>
      <w:r w:rsidR="00E90C1F" w:rsidRPr="00E90C1F">
        <w:rPr>
          <w:rStyle w:val="kurziv"/>
          <w:bCs/>
          <w:bdr w:val="none" w:sz="0" w:space="0" w:color="auto" w:frame="1"/>
        </w:rPr>
        <w:t xml:space="preserve"> koji imaju poslovni nastan i pravni</w:t>
      </w:r>
      <w:r w:rsidR="00E90C1F">
        <w:rPr>
          <w:rStyle w:val="kurziv"/>
          <w:bCs/>
          <w:bdr w:val="none" w:sz="0" w:space="0" w:color="auto" w:frame="1"/>
        </w:rPr>
        <w:t xml:space="preserve"> </w:t>
      </w:r>
      <w:r w:rsidR="00E90C1F" w:rsidRPr="00E90C1F">
        <w:rPr>
          <w:rStyle w:val="kurziv"/>
          <w:bCs/>
          <w:bdr w:val="none" w:sz="0" w:space="0" w:color="auto" w:frame="1"/>
        </w:rPr>
        <w:t>zastupni</w:t>
      </w:r>
      <w:r w:rsidR="00E90C1F">
        <w:rPr>
          <w:rStyle w:val="kurziv"/>
          <w:bCs/>
          <w:bdr w:val="none" w:sz="0" w:space="0" w:color="auto" w:frame="1"/>
        </w:rPr>
        <w:t>ci s nadležnim tijelima kada primaju odluke i naloge sukladno Ure</w:t>
      </w:r>
      <w:r w:rsidR="00E90C1F">
        <w:t>dbi (</w:t>
      </w:r>
      <w:r w:rsidR="00E90C1F" w:rsidRPr="00E90C1F">
        <w:rPr>
          <w:rStyle w:val="kurziv"/>
          <w:bCs/>
          <w:bdr w:val="none" w:sz="0" w:space="0" w:color="auto" w:frame="1"/>
        </w:rPr>
        <w:t>EU) 2023/1543</w:t>
      </w:r>
      <w:r w:rsidR="00E90C1F">
        <w:rPr>
          <w:rStyle w:val="kurziv"/>
          <w:bCs/>
          <w:bdr w:val="none" w:sz="0" w:space="0" w:color="auto" w:frame="1"/>
        </w:rPr>
        <w:t>.</w:t>
      </w:r>
    </w:p>
    <w:p w14:paraId="6EA2CA17" w14:textId="77777777" w:rsidR="00E90C1F" w:rsidRPr="00E9347A" w:rsidRDefault="00E90C1F" w:rsidP="00E9347A">
      <w:pPr>
        <w:pStyle w:val="box471682"/>
        <w:shd w:val="clear" w:color="auto" w:fill="FFFFFF"/>
        <w:spacing w:before="0" w:beforeAutospacing="0" w:after="0" w:afterAutospacing="0"/>
        <w:jc w:val="both"/>
        <w:textAlignment w:val="baseline"/>
        <w:rPr>
          <w:rStyle w:val="kurziv"/>
          <w:b/>
          <w:bCs/>
          <w:bdr w:val="none" w:sz="0" w:space="0" w:color="auto" w:frame="1"/>
        </w:rPr>
      </w:pPr>
    </w:p>
    <w:p w14:paraId="2B78D51B" w14:textId="7A1AF51A" w:rsidR="006D0FCA" w:rsidRPr="00E9347A" w:rsidRDefault="006D0FCA" w:rsidP="00E9347A">
      <w:pPr>
        <w:pStyle w:val="box471682"/>
        <w:shd w:val="clear" w:color="auto" w:fill="FFFFFF"/>
        <w:spacing w:before="0" w:beforeAutospacing="0" w:after="0" w:afterAutospacing="0"/>
        <w:jc w:val="both"/>
        <w:textAlignment w:val="baseline"/>
        <w:rPr>
          <w:rStyle w:val="kurziv"/>
          <w:b/>
          <w:bCs/>
          <w:bdr w:val="none" w:sz="0" w:space="0" w:color="auto" w:frame="1"/>
        </w:rPr>
      </w:pPr>
      <w:r w:rsidRPr="00E9347A">
        <w:rPr>
          <w:rStyle w:val="kurziv"/>
          <w:b/>
          <w:bCs/>
          <w:bdr w:val="none" w:sz="0" w:space="0" w:color="auto" w:frame="1"/>
        </w:rPr>
        <w:t>Uz članak 1</w:t>
      </w:r>
      <w:r w:rsidR="005E6E3A">
        <w:rPr>
          <w:rStyle w:val="kurziv"/>
          <w:b/>
          <w:bCs/>
          <w:bdr w:val="none" w:sz="0" w:space="0" w:color="auto" w:frame="1"/>
        </w:rPr>
        <w:t>3.</w:t>
      </w:r>
      <w:r w:rsidRPr="00E9347A">
        <w:rPr>
          <w:rStyle w:val="kurziv"/>
          <w:b/>
          <w:bCs/>
          <w:bdr w:val="none" w:sz="0" w:space="0" w:color="auto" w:frame="1"/>
        </w:rPr>
        <w:t xml:space="preserve"> </w:t>
      </w:r>
    </w:p>
    <w:p w14:paraId="55942827" w14:textId="664DAFE9" w:rsidR="006D0FCA" w:rsidRPr="00E9347A" w:rsidRDefault="006D0FCA" w:rsidP="00E9347A">
      <w:pPr>
        <w:pStyle w:val="box471682"/>
        <w:shd w:val="clear" w:color="auto" w:fill="FFFFFF"/>
        <w:spacing w:before="0" w:beforeAutospacing="0" w:after="0" w:afterAutospacing="0"/>
        <w:jc w:val="both"/>
        <w:textAlignment w:val="baseline"/>
        <w:rPr>
          <w:rStyle w:val="kurziv"/>
          <w:bdr w:val="none" w:sz="0" w:space="0" w:color="auto" w:frame="1"/>
        </w:rPr>
      </w:pPr>
      <w:r w:rsidRPr="00E9347A">
        <w:rPr>
          <w:rStyle w:val="kurziv"/>
          <w:bdr w:val="none" w:sz="0" w:space="0" w:color="auto" w:frame="1"/>
        </w:rPr>
        <w:t xml:space="preserve">Ovim člankom je Hrvatska regulatorna agencija za mrežne djelatnosti određena kao tijelo nadležno za osiguranje dosljedne i proporcionalne primjene postupaka imenovanja od strane pružatelja usluga njihovih imenovanih subjekata koji imaju poslovni nastan i pravnih zastupnika. U nadležnosti HAKOM-a je i vođenje </w:t>
      </w:r>
      <w:r w:rsidR="00A063CB" w:rsidRPr="00E9347A">
        <w:rPr>
          <w:rStyle w:val="kurziv"/>
          <w:bdr w:val="none" w:sz="0" w:space="0" w:color="auto" w:frame="1"/>
        </w:rPr>
        <w:t>r</w:t>
      </w:r>
      <w:r w:rsidRPr="00E9347A">
        <w:rPr>
          <w:rStyle w:val="kurziv"/>
          <w:bdr w:val="none" w:sz="0" w:space="0" w:color="auto" w:frame="1"/>
        </w:rPr>
        <w:t>egistra tih subjekata</w:t>
      </w:r>
      <w:r w:rsidR="00660564" w:rsidRPr="00E9347A">
        <w:rPr>
          <w:rStyle w:val="kurziv"/>
          <w:bdr w:val="none" w:sz="0" w:space="0" w:color="auto" w:frame="1"/>
        </w:rPr>
        <w:t>, a propisano je i kako prilikom prijave u registar, imenovani subjekti koji imaju poslovni nastan te pravni zastupnici imaju obvezu podnošenja prijave obvezu podnijeti izjavu kojom potvrđuju da su od pružatelja usluga dobili potrebne ovlasti i resurse.</w:t>
      </w:r>
      <w:r w:rsidRPr="00E9347A">
        <w:rPr>
          <w:rStyle w:val="kurziv"/>
          <w:bdr w:val="none" w:sz="0" w:space="0" w:color="auto" w:frame="1"/>
        </w:rPr>
        <w:t xml:space="preserve"> </w:t>
      </w:r>
    </w:p>
    <w:p w14:paraId="2FD5349D" w14:textId="77777777" w:rsidR="006D0FCA" w:rsidRPr="00E9347A" w:rsidRDefault="006D0FCA" w:rsidP="00E9347A">
      <w:pPr>
        <w:pStyle w:val="box471682"/>
        <w:shd w:val="clear" w:color="auto" w:fill="FFFFFF"/>
        <w:spacing w:before="0" w:beforeAutospacing="0" w:after="0" w:afterAutospacing="0"/>
        <w:jc w:val="both"/>
        <w:textAlignment w:val="baseline"/>
        <w:rPr>
          <w:rStyle w:val="kurziv"/>
          <w:bdr w:val="none" w:sz="0" w:space="0" w:color="auto" w:frame="1"/>
        </w:rPr>
      </w:pPr>
    </w:p>
    <w:p w14:paraId="215039B6" w14:textId="7FEB5E3D" w:rsidR="006D0FCA" w:rsidRPr="00E9347A" w:rsidRDefault="006D0FCA" w:rsidP="00E9347A">
      <w:pPr>
        <w:pStyle w:val="box471682"/>
        <w:shd w:val="clear" w:color="auto" w:fill="FFFFFF"/>
        <w:spacing w:before="0" w:beforeAutospacing="0" w:after="0" w:afterAutospacing="0"/>
        <w:jc w:val="both"/>
        <w:textAlignment w:val="baseline"/>
        <w:rPr>
          <w:rStyle w:val="kurziv"/>
          <w:bdr w:val="none" w:sz="0" w:space="0" w:color="auto" w:frame="1"/>
        </w:rPr>
      </w:pPr>
      <w:r w:rsidRPr="00E9347A">
        <w:rPr>
          <w:rStyle w:val="kurziv"/>
          <w:b/>
          <w:bCs/>
          <w:bdr w:val="none" w:sz="0" w:space="0" w:color="auto" w:frame="1"/>
        </w:rPr>
        <w:t>Uz članak 1</w:t>
      </w:r>
      <w:r w:rsidR="005E6E3A">
        <w:rPr>
          <w:rStyle w:val="kurziv"/>
          <w:b/>
          <w:bCs/>
          <w:bdr w:val="none" w:sz="0" w:space="0" w:color="auto" w:frame="1"/>
        </w:rPr>
        <w:t>4</w:t>
      </w:r>
      <w:r w:rsidRPr="00E9347A">
        <w:rPr>
          <w:rStyle w:val="kurziv"/>
          <w:b/>
          <w:bCs/>
          <w:bdr w:val="none" w:sz="0" w:space="0" w:color="auto" w:frame="1"/>
        </w:rPr>
        <w:t>.</w:t>
      </w:r>
      <w:r w:rsidRPr="00E9347A">
        <w:rPr>
          <w:rStyle w:val="kurziv"/>
          <w:bdr w:val="none" w:sz="0" w:space="0" w:color="auto" w:frame="1"/>
        </w:rPr>
        <w:t xml:space="preserve"> </w:t>
      </w:r>
    </w:p>
    <w:p w14:paraId="1DC2CA52" w14:textId="038B3696" w:rsidR="006D0FCA" w:rsidRPr="00E9347A" w:rsidRDefault="006D0FCA" w:rsidP="00E9347A">
      <w:pPr>
        <w:pStyle w:val="box471682"/>
        <w:shd w:val="clear" w:color="auto" w:fill="FFFFFF"/>
        <w:spacing w:before="0" w:beforeAutospacing="0" w:after="0" w:afterAutospacing="0"/>
        <w:jc w:val="both"/>
        <w:textAlignment w:val="baseline"/>
        <w:rPr>
          <w:bdr w:val="none" w:sz="0" w:space="0" w:color="auto" w:frame="1"/>
        </w:rPr>
      </w:pPr>
      <w:r w:rsidRPr="00E9347A">
        <w:rPr>
          <w:rStyle w:val="kurziv"/>
          <w:bdr w:val="none" w:sz="0" w:space="0" w:color="auto" w:frame="1"/>
        </w:rPr>
        <w:t xml:space="preserve">Propisani  su detalji vezano uz </w:t>
      </w:r>
      <w:r w:rsidR="002924C4" w:rsidRPr="00E9347A">
        <w:rPr>
          <w:rStyle w:val="kurziv"/>
          <w:bdr w:val="none" w:sz="0" w:space="0" w:color="auto" w:frame="1"/>
        </w:rPr>
        <w:t>budući r</w:t>
      </w:r>
      <w:r w:rsidRPr="00E9347A">
        <w:rPr>
          <w:rStyle w:val="kurziv"/>
          <w:bdr w:val="none" w:sz="0" w:space="0" w:color="auto" w:frame="1"/>
        </w:rPr>
        <w:t xml:space="preserve">egistar imenovanih subjekata koji imaju poslovni nastan i pravnih zastupnika na području Republike Hrvatske. </w:t>
      </w:r>
    </w:p>
    <w:p w14:paraId="54D85F0A" w14:textId="0EB9C5AD" w:rsidR="006D0FCA" w:rsidRDefault="006D0FCA" w:rsidP="00E9347A">
      <w:pPr>
        <w:pStyle w:val="box471682"/>
        <w:shd w:val="clear" w:color="auto" w:fill="FFFFFF"/>
        <w:spacing w:before="0" w:beforeAutospacing="0" w:after="0" w:afterAutospacing="0"/>
        <w:jc w:val="both"/>
        <w:textAlignment w:val="baseline"/>
        <w:rPr>
          <w:rStyle w:val="kurziv"/>
          <w:i/>
          <w:iCs/>
          <w:bdr w:val="none" w:sz="0" w:space="0" w:color="auto" w:frame="1"/>
        </w:rPr>
      </w:pPr>
    </w:p>
    <w:p w14:paraId="07E145A2" w14:textId="77777777" w:rsidR="005E6E3A" w:rsidRPr="00E9347A" w:rsidRDefault="005E6E3A" w:rsidP="00E9347A">
      <w:pPr>
        <w:pStyle w:val="box471682"/>
        <w:shd w:val="clear" w:color="auto" w:fill="FFFFFF"/>
        <w:spacing w:before="0" w:beforeAutospacing="0" w:after="0" w:afterAutospacing="0"/>
        <w:jc w:val="both"/>
        <w:textAlignment w:val="baseline"/>
        <w:rPr>
          <w:rStyle w:val="kurziv"/>
          <w:i/>
          <w:iCs/>
          <w:bdr w:val="none" w:sz="0" w:space="0" w:color="auto" w:frame="1"/>
        </w:rPr>
      </w:pPr>
    </w:p>
    <w:p w14:paraId="0BC2E5C4" w14:textId="6F85A669" w:rsidR="006D0FCA" w:rsidRPr="00E9347A" w:rsidRDefault="006D0FCA" w:rsidP="00E9347A">
      <w:pPr>
        <w:pStyle w:val="box454822"/>
        <w:spacing w:before="0" w:beforeAutospacing="0" w:after="0" w:afterAutospacing="0"/>
        <w:jc w:val="both"/>
      </w:pPr>
      <w:r w:rsidRPr="00E9347A">
        <w:rPr>
          <w:b/>
          <w:bCs/>
        </w:rPr>
        <w:t>Uz članak 1</w:t>
      </w:r>
      <w:r w:rsidR="005E6E3A">
        <w:rPr>
          <w:b/>
          <w:bCs/>
        </w:rPr>
        <w:t>5</w:t>
      </w:r>
      <w:r w:rsidRPr="00E9347A">
        <w:rPr>
          <w:b/>
          <w:bCs/>
        </w:rPr>
        <w:t>.</w:t>
      </w:r>
      <w:r w:rsidRPr="00E9347A">
        <w:t xml:space="preserve"> </w:t>
      </w:r>
    </w:p>
    <w:p w14:paraId="4BE3C68A" w14:textId="6B683C68" w:rsidR="00824C13" w:rsidRPr="00E9347A" w:rsidRDefault="006D0FCA" w:rsidP="00E9347A">
      <w:pPr>
        <w:pStyle w:val="box454822"/>
        <w:spacing w:before="0" w:beforeAutospacing="0" w:after="0" w:afterAutospacing="0"/>
        <w:jc w:val="both"/>
      </w:pPr>
      <w:r w:rsidRPr="00E9347A">
        <w:t xml:space="preserve">Ovim člankom predviđa se </w:t>
      </w:r>
      <w:r w:rsidR="00824C13" w:rsidRPr="00E9347A">
        <w:t xml:space="preserve">pokretanje prekršajnog postupka. Propisano je kako je ovlašteni tužitelj za prekršaje iz Glave IV Zakona HAKOM. Također, propisano je i kako nadležna nacionalna tijela iz članka </w:t>
      </w:r>
      <w:r w:rsidR="005E6E3A">
        <w:t>3</w:t>
      </w:r>
      <w:r w:rsidR="00824C13" w:rsidRPr="00E9347A">
        <w:t xml:space="preserve">., </w:t>
      </w:r>
      <w:r w:rsidR="005E6E3A">
        <w:t>7</w:t>
      </w:r>
      <w:r w:rsidR="00824C13" w:rsidRPr="00E9347A">
        <w:t>. i 1</w:t>
      </w:r>
      <w:r w:rsidR="005E6E3A">
        <w:t>1</w:t>
      </w:r>
      <w:r w:rsidR="00824C13" w:rsidRPr="00E9347A">
        <w:t xml:space="preserve">. provjeravaju surađuju li imenovani subjekti koji imaju poslovni nastan i pravni zastupnici s nadležnim tijelima kada zaprimaju odluke i naloge. Za slučaj da se utvrdi da su obveze iz članaka 10. i 11. Uredbe (EU) br. 2023/1543 povrijeđene, bez odgode se obavještava HAKOM. </w:t>
      </w:r>
    </w:p>
    <w:p w14:paraId="11E3F5F2" w14:textId="77777777" w:rsidR="008C2E79" w:rsidRPr="00E9347A" w:rsidRDefault="008C2E79" w:rsidP="00E9347A">
      <w:pPr>
        <w:pStyle w:val="box454822"/>
        <w:spacing w:before="0" w:beforeAutospacing="0" w:after="0" w:afterAutospacing="0"/>
        <w:jc w:val="both"/>
      </w:pPr>
    </w:p>
    <w:p w14:paraId="61AA5797" w14:textId="3AF08AAE" w:rsidR="00AC4108" w:rsidRPr="00E9347A" w:rsidRDefault="006D0FCA" w:rsidP="00E9347A">
      <w:pPr>
        <w:pStyle w:val="box454822"/>
        <w:spacing w:before="0" w:beforeAutospacing="0" w:after="0" w:afterAutospacing="0"/>
        <w:jc w:val="both"/>
        <w:rPr>
          <w:b/>
          <w:bCs/>
        </w:rPr>
      </w:pPr>
      <w:r w:rsidRPr="00E9347A">
        <w:rPr>
          <w:b/>
          <w:bCs/>
        </w:rPr>
        <w:t>Uz članak 1</w:t>
      </w:r>
      <w:r w:rsidR="005E6E3A">
        <w:rPr>
          <w:b/>
          <w:bCs/>
        </w:rPr>
        <w:t>6</w:t>
      </w:r>
      <w:r w:rsidRPr="00E9347A">
        <w:rPr>
          <w:b/>
          <w:bCs/>
        </w:rPr>
        <w:t xml:space="preserve">. </w:t>
      </w:r>
    </w:p>
    <w:p w14:paraId="4DDDB248" w14:textId="14D244E9" w:rsidR="00AC4108" w:rsidRPr="00E9347A" w:rsidRDefault="00AC4108" w:rsidP="00E9347A">
      <w:pPr>
        <w:pStyle w:val="box454822"/>
        <w:spacing w:before="0" w:beforeAutospacing="0" w:after="0" w:afterAutospacing="0"/>
        <w:jc w:val="both"/>
      </w:pPr>
      <w:r w:rsidRPr="00E9347A">
        <w:t>Ovim člankom predviđaju se propisati prekršajne odredbe</w:t>
      </w:r>
      <w:r w:rsidRPr="00E9347A">
        <w:rPr>
          <w:b/>
          <w:bCs/>
        </w:rPr>
        <w:t xml:space="preserve"> </w:t>
      </w:r>
      <w:r w:rsidRPr="00E9347A">
        <w:t xml:space="preserve">i novčane kazne u slučajevima kada se ne djeluje žurno kako bi se sačuvali podaci nakon primitka EPOC-a, ne dostave se traženi podaci u roku od 10 dana, ne dostave se podaci bez nepotrebne odgode u roku 8 dana u slučaju hitnog EPOC-a, ne čuvaju se traženi podaci sukladno traženju iz EPOC-PR-a ili se ne obavijesti se tijelo izdavanja i izvršenja o razlozima neizvršenja naloga. </w:t>
      </w:r>
    </w:p>
    <w:p w14:paraId="19AA3E24" w14:textId="77777777" w:rsidR="00531158" w:rsidRPr="00E9347A" w:rsidRDefault="00531158" w:rsidP="00E9347A">
      <w:pPr>
        <w:pStyle w:val="box454822"/>
        <w:spacing w:before="0" w:beforeAutospacing="0" w:after="0" w:afterAutospacing="0"/>
        <w:jc w:val="both"/>
        <w:rPr>
          <w:b/>
          <w:bCs/>
        </w:rPr>
      </w:pPr>
    </w:p>
    <w:p w14:paraId="368F072B" w14:textId="1227D702" w:rsidR="00531158" w:rsidRPr="00E9347A" w:rsidRDefault="006D0FCA" w:rsidP="00E9347A">
      <w:pPr>
        <w:pStyle w:val="box454822"/>
        <w:spacing w:before="0" w:beforeAutospacing="0" w:after="0" w:afterAutospacing="0"/>
        <w:jc w:val="both"/>
        <w:rPr>
          <w:b/>
          <w:bCs/>
        </w:rPr>
      </w:pPr>
      <w:r w:rsidRPr="00E9347A">
        <w:rPr>
          <w:b/>
          <w:bCs/>
        </w:rPr>
        <w:t>Uz članak 1</w:t>
      </w:r>
      <w:r w:rsidR="005E6E3A">
        <w:rPr>
          <w:b/>
          <w:bCs/>
        </w:rPr>
        <w:t>7</w:t>
      </w:r>
      <w:r w:rsidRPr="00E9347A">
        <w:rPr>
          <w:b/>
          <w:bCs/>
        </w:rPr>
        <w:t xml:space="preserve">.  </w:t>
      </w:r>
    </w:p>
    <w:p w14:paraId="427E5515" w14:textId="08155C9F" w:rsidR="00531158" w:rsidRPr="00E9347A" w:rsidRDefault="00531158" w:rsidP="00E9347A">
      <w:pPr>
        <w:pStyle w:val="box454822"/>
        <w:spacing w:before="0" w:beforeAutospacing="0" w:after="0" w:afterAutospacing="0"/>
        <w:jc w:val="both"/>
        <w:rPr>
          <w:rFonts w:eastAsiaTheme="minorHAnsi"/>
          <w:lang w:eastAsia="en-US"/>
        </w:rPr>
      </w:pPr>
      <w:r w:rsidRPr="00E9347A">
        <w:t>Ovim člankom propisana je novčana kazna do 2% u</w:t>
      </w:r>
      <w:r w:rsidRPr="00E9347A">
        <w:rPr>
          <w:rFonts w:eastAsiaTheme="minorHAnsi"/>
          <w:lang w:eastAsia="en-US"/>
        </w:rPr>
        <w:t>kupnog globalnog godišnjeg prometa pružatelja usluga za prethodnu financijsku godinu u slučaju nepoduzimanja mjera iz članka 13. stavka 4. Uredbe (EU) br. 2023/1543.</w:t>
      </w:r>
    </w:p>
    <w:p w14:paraId="7533876B" w14:textId="77777777" w:rsidR="000E43E7" w:rsidRPr="00E9347A" w:rsidRDefault="000E43E7" w:rsidP="00E9347A">
      <w:pPr>
        <w:pStyle w:val="box454822"/>
        <w:spacing w:before="0" w:beforeAutospacing="0" w:after="0" w:afterAutospacing="0"/>
        <w:jc w:val="both"/>
      </w:pPr>
    </w:p>
    <w:p w14:paraId="1D04C673" w14:textId="74A49F76" w:rsidR="00531158" w:rsidRPr="00E9347A" w:rsidRDefault="000E43E7" w:rsidP="00E9347A">
      <w:pPr>
        <w:pStyle w:val="box454822"/>
        <w:spacing w:before="0" w:beforeAutospacing="0" w:after="0" w:afterAutospacing="0"/>
        <w:jc w:val="both"/>
        <w:rPr>
          <w:b/>
          <w:bCs/>
        </w:rPr>
      </w:pPr>
      <w:r w:rsidRPr="00E9347A">
        <w:rPr>
          <w:b/>
          <w:bCs/>
        </w:rPr>
        <w:t>Uz članak 1</w:t>
      </w:r>
      <w:r w:rsidR="005E6E3A">
        <w:rPr>
          <w:b/>
          <w:bCs/>
        </w:rPr>
        <w:t>8</w:t>
      </w:r>
      <w:r w:rsidRPr="00E9347A">
        <w:rPr>
          <w:b/>
          <w:bCs/>
        </w:rPr>
        <w:t xml:space="preserve">. </w:t>
      </w:r>
    </w:p>
    <w:p w14:paraId="5FB1F3FF" w14:textId="5C353D4B" w:rsidR="000E43E7" w:rsidRDefault="000E43E7" w:rsidP="00E9347A">
      <w:pPr>
        <w:pStyle w:val="box454822"/>
        <w:spacing w:before="0" w:beforeAutospacing="0" w:after="0" w:afterAutospacing="0"/>
        <w:jc w:val="both"/>
        <w:rPr>
          <w:rFonts w:eastAsiaTheme="minorHAnsi"/>
          <w:lang w:eastAsia="en-US"/>
        </w:rPr>
      </w:pPr>
      <w:r w:rsidRPr="00E9347A">
        <w:t xml:space="preserve">Ovim člankom propisana je novčana kazna </w:t>
      </w:r>
      <w:r w:rsidR="00E9347A" w:rsidRPr="00E9347A">
        <w:t>u iznosu do najviše 2</w:t>
      </w:r>
      <w:r w:rsidR="00E9347A" w:rsidRPr="00E9347A">
        <w:rPr>
          <w:rFonts w:eastAsiaTheme="minorHAnsi"/>
          <w:lang w:eastAsia="en-US"/>
        </w:rPr>
        <w:t xml:space="preserve">% ukupnog globalnog godišnjeg prometa pružatelja usluga za prethodnu financijsku godinu, u slučajevima kada se utvrdi da nije imenovan pravni zastupnik kao adresat za primanje odluka i naloga, da nije imenovan u propisanom roku te za ostale prekršaje iz Direktive. </w:t>
      </w:r>
    </w:p>
    <w:p w14:paraId="017D585E" w14:textId="77777777" w:rsidR="003554D2" w:rsidRPr="00E9347A" w:rsidRDefault="003554D2" w:rsidP="00E9347A">
      <w:pPr>
        <w:pStyle w:val="box454822"/>
        <w:spacing w:before="0" w:beforeAutospacing="0" w:after="0" w:afterAutospacing="0"/>
        <w:jc w:val="both"/>
      </w:pPr>
    </w:p>
    <w:p w14:paraId="58371FFB" w14:textId="789110B7" w:rsidR="003554D2" w:rsidRDefault="006D0FCA" w:rsidP="003554D2">
      <w:pPr>
        <w:pStyle w:val="box454822"/>
        <w:spacing w:before="0" w:beforeAutospacing="0" w:after="0" w:afterAutospacing="0"/>
        <w:jc w:val="both"/>
        <w:rPr>
          <w:b/>
          <w:bCs/>
        </w:rPr>
      </w:pPr>
      <w:r w:rsidRPr="00E9347A">
        <w:rPr>
          <w:b/>
          <w:bCs/>
        </w:rPr>
        <w:t xml:space="preserve">Uz članak </w:t>
      </w:r>
      <w:r w:rsidR="005E6E3A">
        <w:rPr>
          <w:b/>
          <w:bCs/>
        </w:rPr>
        <w:t>19</w:t>
      </w:r>
      <w:r w:rsidRPr="00E9347A">
        <w:rPr>
          <w:b/>
          <w:bCs/>
        </w:rPr>
        <w:t xml:space="preserve">. </w:t>
      </w:r>
    </w:p>
    <w:p w14:paraId="3B4D3F92" w14:textId="517DE978" w:rsidR="00E90C1F" w:rsidRPr="00E90C1F" w:rsidRDefault="00E90C1F" w:rsidP="003554D2">
      <w:pPr>
        <w:pStyle w:val="box454822"/>
        <w:spacing w:before="0" w:beforeAutospacing="0" w:after="0" w:afterAutospacing="0"/>
        <w:jc w:val="both"/>
      </w:pPr>
      <w:r w:rsidRPr="00E90C1F">
        <w:t>Ovaj članak sadrži prijelaznu odredbu o roku od šest mjeseci od stupanja ovog Zakona na snagu za imenovanje imenovanih subjekata koji imaju poslovni nastan ili pravnih zastupnika.</w:t>
      </w:r>
      <w:r w:rsidR="005E6E3A">
        <w:t xml:space="preserve"> Također, propisuje se</w:t>
      </w:r>
      <w:r w:rsidR="005E6E3A" w:rsidRPr="005E6E3A">
        <w:t xml:space="preserve"> </w:t>
      </w:r>
      <w:r w:rsidR="005E6E3A" w:rsidRPr="00EB1CF5">
        <w:t xml:space="preserve">stupanje na snagu u odnosu na </w:t>
      </w:r>
      <w:r w:rsidR="005E6E3A" w:rsidRPr="00EB1CF5">
        <w:rPr>
          <w:rFonts w:eastAsiaTheme="minorHAnsi"/>
          <w:lang w:eastAsia="en-US"/>
        </w:rPr>
        <w:t>Konvenciju utvrđene</w:t>
      </w:r>
      <w:r w:rsidR="005E6E3A" w:rsidRPr="00E9347A">
        <w:rPr>
          <w:rFonts w:eastAsiaTheme="minorHAnsi"/>
          <w:lang w:eastAsia="en-US"/>
        </w:rPr>
        <w:t xml:space="preserve"> od strane Vijeća u skladu s člankom 34. Ugovora o Europskoj uniji o uzajamnoj pravnoj pomoći u kaznenim stvarima među državama članicama Europske unije, a koja se za sada ne primjenjuje u odnosu na Republiku Hrvatsku.</w:t>
      </w:r>
    </w:p>
    <w:p w14:paraId="0D4B3385" w14:textId="19041AA2" w:rsidR="00E90C1F" w:rsidRDefault="00E90C1F" w:rsidP="003554D2">
      <w:pPr>
        <w:pStyle w:val="box454822"/>
        <w:spacing w:before="0" w:beforeAutospacing="0" w:after="0" w:afterAutospacing="0"/>
        <w:jc w:val="both"/>
        <w:rPr>
          <w:b/>
          <w:bCs/>
        </w:rPr>
      </w:pPr>
    </w:p>
    <w:p w14:paraId="4D7E7DDC" w14:textId="2D20857A" w:rsidR="00E90C1F" w:rsidRDefault="00E90C1F" w:rsidP="003554D2">
      <w:pPr>
        <w:pStyle w:val="box454822"/>
        <w:spacing w:before="0" w:beforeAutospacing="0" w:after="0" w:afterAutospacing="0"/>
        <w:jc w:val="both"/>
        <w:rPr>
          <w:b/>
          <w:bCs/>
        </w:rPr>
      </w:pPr>
      <w:r>
        <w:rPr>
          <w:b/>
          <w:bCs/>
        </w:rPr>
        <w:t>Uz članak 2</w:t>
      </w:r>
      <w:r w:rsidR="005E6E3A">
        <w:rPr>
          <w:b/>
          <w:bCs/>
        </w:rPr>
        <w:t>0</w:t>
      </w:r>
      <w:r>
        <w:rPr>
          <w:b/>
          <w:bCs/>
        </w:rPr>
        <w:t>.</w:t>
      </w:r>
    </w:p>
    <w:p w14:paraId="7F71556B" w14:textId="2EF21880" w:rsidR="006D0FCA" w:rsidRPr="00E9347A" w:rsidRDefault="006D0FCA" w:rsidP="003554D2">
      <w:pPr>
        <w:pStyle w:val="box454822"/>
        <w:spacing w:before="0" w:beforeAutospacing="0" w:after="0" w:afterAutospacing="0"/>
        <w:jc w:val="both"/>
        <w:rPr>
          <w:b/>
          <w:bCs/>
        </w:rPr>
      </w:pPr>
      <w:r w:rsidRPr="00E9347A">
        <w:t>Propisuje</w:t>
      </w:r>
      <w:r w:rsidRPr="00E9347A">
        <w:rPr>
          <w:b/>
          <w:bCs/>
        </w:rPr>
        <w:t xml:space="preserve"> </w:t>
      </w:r>
      <w:r w:rsidRPr="00E9347A">
        <w:t>datum</w:t>
      </w:r>
      <w:r w:rsidRPr="00E9347A">
        <w:rPr>
          <w:b/>
          <w:bCs/>
        </w:rPr>
        <w:t xml:space="preserve"> </w:t>
      </w:r>
      <w:r w:rsidRPr="00E9347A">
        <w:t xml:space="preserve">stupanja na snagu </w:t>
      </w:r>
      <w:r w:rsidR="005E6E3A">
        <w:t>ovog Zakona.</w:t>
      </w:r>
      <w:r w:rsidR="00E9347A" w:rsidRPr="00E9347A">
        <w:t xml:space="preserve"> </w:t>
      </w:r>
    </w:p>
    <w:p w14:paraId="5E4CAF23" w14:textId="04305C00" w:rsidR="00EB1CF5" w:rsidRDefault="00EB1CF5" w:rsidP="00410CD3">
      <w:pPr>
        <w:spacing w:after="0" w:line="240" w:lineRule="auto"/>
        <w:jc w:val="both"/>
        <w:rPr>
          <w:rFonts w:ascii="Times New Roman" w:eastAsia="Calibri" w:hAnsi="Times New Roman" w:cs="Times New Roman"/>
          <w:b/>
          <w:i/>
          <w:iCs/>
          <w:sz w:val="24"/>
          <w:szCs w:val="24"/>
          <w:lang w:eastAsia="hr-HR"/>
        </w:rPr>
      </w:pPr>
    </w:p>
    <w:p w14:paraId="4E460BFE" w14:textId="77777777" w:rsidR="00E90C1F" w:rsidRDefault="00E90C1F" w:rsidP="00410CD3">
      <w:pPr>
        <w:spacing w:after="0" w:line="240" w:lineRule="auto"/>
        <w:jc w:val="both"/>
        <w:rPr>
          <w:rFonts w:ascii="Times New Roman" w:eastAsia="Calibri" w:hAnsi="Times New Roman" w:cs="Times New Roman"/>
          <w:b/>
          <w:i/>
          <w:iCs/>
          <w:sz w:val="24"/>
          <w:szCs w:val="24"/>
          <w:lang w:eastAsia="hr-HR"/>
        </w:rPr>
      </w:pPr>
    </w:p>
    <w:p w14:paraId="2950D0DC" w14:textId="77777777" w:rsidR="001E49BC" w:rsidRPr="00CD29B8" w:rsidRDefault="001E49BC" w:rsidP="00410CD3">
      <w:pPr>
        <w:pStyle w:val="box454822"/>
        <w:spacing w:before="0" w:beforeAutospacing="0" w:after="0" w:afterAutospacing="0"/>
        <w:jc w:val="both"/>
      </w:pPr>
    </w:p>
    <w:sectPr w:rsidR="001E49BC" w:rsidRPr="00CD29B8" w:rsidSect="00286B45">
      <w:headerReference w:type="defaul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B9CD" w14:textId="77777777" w:rsidR="00392552" w:rsidRDefault="00392552">
      <w:pPr>
        <w:spacing w:after="0" w:line="240" w:lineRule="auto"/>
      </w:pPr>
      <w:r>
        <w:separator/>
      </w:r>
    </w:p>
  </w:endnote>
  <w:endnote w:type="continuationSeparator" w:id="0">
    <w:p w14:paraId="48C31FF1" w14:textId="77777777" w:rsidR="00392552" w:rsidRDefault="0039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UAlbertina-Regu">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EE10" w14:textId="77777777" w:rsidR="008D33F9" w:rsidRPr="00DE10E3" w:rsidRDefault="008D33F9" w:rsidP="00C003FD">
    <w:pPr>
      <w:pBdr>
        <w:top w:val="single" w:sz="4" w:space="1" w:color="404040"/>
      </w:pBdr>
      <w:tabs>
        <w:tab w:val="center" w:pos="4536"/>
        <w:tab w:val="right" w:pos="9072"/>
      </w:tabs>
      <w:jc w:val="center"/>
      <w:rPr>
        <w:rFonts w:ascii="Times New Roman" w:hAnsi="Times New Roman" w:cs="Times New Roman"/>
        <w:color w:val="404040"/>
        <w:spacing w:val="20"/>
        <w:sz w:val="20"/>
      </w:rPr>
    </w:pPr>
    <w:r w:rsidRPr="00DE10E3">
      <w:rPr>
        <w:rFonts w:ascii="Times New Roman" w:hAnsi="Times New Roman" w:cs="Times New Roman"/>
        <w:color w:val="404040"/>
        <w:spacing w:val="20"/>
        <w:sz w:val="20"/>
      </w:rPr>
      <w:t>Banski dvori | Trg Sv. Marka 2  | 10000 Zagreb | tel. 01 4569 222 | vlada.gov.hr</w:t>
    </w:r>
  </w:p>
  <w:p w14:paraId="1912AFE2" w14:textId="77777777" w:rsidR="008D33F9" w:rsidRDefault="008D33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84AF" w14:textId="77777777" w:rsidR="008D33F9" w:rsidRDefault="008D33F9">
    <w:pPr>
      <w:pStyle w:val="Podnoje"/>
      <w:jc w:val="right"/>
    </w:pPr>
  </w:p>
  <w:p w14:paraId="2F0A21F0" w14:textId="77777777" w:rsidR="008D33F9" w:rsidRPr="00D6098C" w:rsidRDefault="008D33F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0E65" w14:textId="77777777" w:rsidR="008D33F9" w:rsidRPr="00E70370" w:rsidRDefault="008D33F9" w:rsidP="00C003F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51D33" w14:textId="77777777" w:rsidR="00392552" w:rsidRDefault="00392552">
      <w:pPr>
        <w:spacing w:after="0" w:line="240" w:lineRule="auto"/>
      </w:pPr>
      <w:r>
        <w:separator/>
      </w:r>
    </w:p>
  </w:footnote>
  <w:footnote w:type="continuationSeparator" w:id="0">
    <w:p w14:paraId="4527D870" w14:textId="77777777" w:rsidR="00392552" w:rsidRDefault="00392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989804"/>
      <w:docPartObj>
        <w:docPartGallery w:val="Page Numbers (Top of Page)"/>
        <w:docPartUnique/>
      </w:docPartObj>
    </w:sdtPr>
    <w:sdtEndPr>
      <w:rPr>
        <w:noProof/>
      </w:rPr>
    </w:sdtEndPr>
    <w:sdtContent>
      <w:p w14:paraId="750C9E69" w14:textId="77777777" w:rsidR="008D33F9" w:rsidRDefault="008D33F9">
        <w:pPr>
          <w:pStyle w:val="Zaglavlje"/>
          <w:jc w:val="center"/>
        </w:pPr>
        <w:r>
          <w:fldChar w:fldCharType="begin"/>
        </w:r>
        <w:r>
          <w:instrText xml:space="preserve"> PAGE   \* MERGEFORMAT </w:instrText>
        </w:r>
        <w:r>
          <w:fldChar w:fldCharType="separate"/>
        </w:r>
        <w:r>
          <w:rPr>
            <w:noProof/>
          </w:rPr>
          <w:t>4</w:t>
        </w:r>
        <w:r>
          <w:rPr>
            <w:noProof/>
          </w:rPr>
          <w:fldChar w:fldCharType="end"/>
        </w:r>
      </w:p>
    </w:sdtContent>
  </w:sdt>
  <w:p w14:paraId="00262041" w14:textId="77777777" w:rsidR="008D33F9" w:rsidRDefault="008D33F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956086622"/>
      <w:docPartObj>
        <w:docPartGallery w:val="Page Numbers (Top of Page)"/>
        <w:docPartUnique/>
      </w:docPartObj>
    </w:sdtPr>
    <w:sdtEndPr/>
    <w:sdtContent>
      <w:p w14:paraId="1A84F38A" w14:textId="4F042024" w:rsidR="008D33F9" w:rsidRPr="00286B45" w:rsidRDefault="008D33F9" w:rsidP="00286B45">
        <w:pPr>
          <w:pStyle w:val="Zaglavlje"/>
          <w:jc w:val="center"/>
          <w:rPr>
            <w:rFonts w:ascii="Times New Roman" w:hAnsi="Times New Roman" w:cs="Times New Roman"/>
            <w:sz w:val="24"/>
            <w:szCs w:val="24"/>
          </w:rPr>
        </w:pPr>
        <w:r w:rsidRPr="00286B45">
          <w:rPr>
            <w:rFonts w:ascii="Times New Roman" w:hAnsi="Times New Roman" w:cs="Times New Roman"/>
            <w:sz w:val="24"/>
            <w:szCs w:val="24"/>
          </w:rPr>
          <w:fldChar w:fldCharType="begin"/>
        </w:r>
        <w:r w:rsidRPr="00286B45">
          <w:rPr>
            <w:rFonts w:ascii="Times New Roman" w:hAnsi="Times New Roman" w:cs="Times New Roman"/>
            <w:sz w:val="24"/>
            <w:szCs w:val="24"/>
          </w:rPr>
          <w:instrText>PAGE   \* MERGEFORMAT</w:instrText>
        </w:r>
        <w:r w:rsidRPr="00286B45">
          <w:rPr>
            <w:rFonts w:ascii="Times New Roman" w:hAnsi="Times New Roman" w:cs="Times New Roman"/>
            <w:sz w:val="24"/>
            <w:szCs w:val="24"/>
          </w:rPr>
          <w:fldChar w:fldCharType="separate"/>
        </w:r>
        <w:r w:rsidR="00BA36F9">
          <w:rPr>
            <w:rFonts w:ascii="Times New Roman" w:hAnsi="Times New Roman" w:cs="Times New Roman"/>
            <w:noProof/>
            <w:sz w:val="24"/>
            <w:szCs w:val="24"/>
          </w:rPr>
          <w:t>4</w:t>
        </w:r>
        <w:r w:rsidRPr="00286B4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E9A"/>
    <w:multiLevelType w:val="hybridMultilevel"/>
    <w:tmpl w:val="556CAA6A"/>
    <w:lvl w:ilvl="0" w:tplc="496C1D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72032"/>
    <w:multiLevelType w:val="hybridMultilevel"/>
    <w:tmpl w:val="5C84D25C"/>
    <w:lvl w:ilvl="0" w:tplc="E190D7D4">
      <w:start w:val="1"/>
      <w:numFmt w:val="lowerLetter"/>
      <w:lvlText w:val="%1)"/>
      <w:lvlJc w:val="left"/>
      <w:pPr>
        <w:ind w:left="1069" w:hanging="360"/>
      </w:pPr>
      <w:rPr>
        <w:rFonts w:hint="default"/>
      </w:rPr>
    </w:lvl>
    <w:lvl w:ilvl="1" w:tplc="041A0019">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A345FD"/>
    <w:multiLevelType w:val="hybridMultilevel"/>
    <w:tmpl w:val="15FCB812"/>
    <w:lvl w:ilvl="0" w:tplc="E48459B6">
      <w:start w:val="29"/>
      <w:numFmt w:val="decimal"/>
      <w:lvlText w:val="(%1"/>
      <w:lvlJc w:val="left"/>
      <w:pPr>
        <w:ind w:left="720" w:hanging="360"/>
      </w:pPr>
      <w:rPr>
        <w:rFonts w:hint="default"/>
        <w:b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3C4C40"/>
    <w:multiLevelType w:val="hybridMultilevel"/>
    <w:tmpl w:val="D80A8656"/>
    <w:lvl w:ilvl="0" w:tplc="608EC5C6">
      <w:start w:val="2"/>
      <w:numFmt w:val="decimal"/>
      <w:lvlText w:val="(%1)"/>
      <w:lvlJc w:val="left"/>
      <w:pPr>
        <w:ind w:left="720" w:hanging="360"/>
      </w:pPr>
      <w:rPr>
        <w:rFonts w:hint="default"/>
        <w:b w:val="0"/>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56FDD"/>
    <w:multiLevelType w:val="hybridMultilevel"/>
    <w:tmpl w:val="F2C0406E"/>
    <w:lvl w:ilvl="0" w:tplc="B0BEEC5A">
      <w:start w:val="1"/>
      <w:numFmt w:val="decimal"/>
      <w:lvlText w:val="(%1)"/>
      <w:lvlJc w:val="left"/>
      <w:pPr>
        <w:ind w:left="1095" w:hanging="37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323E07"/>
    <w:multiLevelType w:val="hybridMultilevel"/>
    <w:tmpl w:val="72F82D00"/>
    <w:lvl w:ilvl="0" w:tplc="4370AB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646824"/>
    <w:multiLevelType w:val="multilevel"/>
    <w:tmpl w:val="FB08113A"/>
    <w:styleLink w:val="Trenutnipopis1"/>
    <w:lvl w:ilvl="0">
      <w:start w:val="1"/>
      <w:numFmt w:val="decimal"/>
      <w:lvlText w:val="(%1)"/>
      <w:lvlJc w:val="left"/>
      <w:pPr>
        <w:ind w:left="1080" w:hanging="360"/>
      </w:pPr>
      <w:rPr>
        <w:rFonts w:ascii="Times New Roman" w:eastAsia="Calibri"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29B4BD8"/>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EE59FB"/>
    <w:multiLevelType w:val="hybridMultilevel"/>
    <w:tmpl w:val="6AD6226E"/>
    <w:lvl w:ilvl="0" w:tplc="3B627A18">
      <w:start w:val="1"/>
      <w:numFmt w:val="decimal"/>
      <w:lvlText w:val="(%1)"/>
      <w:lvlJc w:val="left"/>
      <w:pPr>
        <w:ind w:left="1080" w:hanging="360"/>
      </w:pPr>
      <w:rPr>
        <w:rFonts w:hint="default"/>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2CF5BFF"/>
    <w:multiLevelType w:val="hybridMultilevel"/>
    <w:tmpl w:val="9CDAE1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EA6CAE"/>
    <w:multiLevelType w:val="hybridMultilevel"/>
    <w:tmpl w:val="D186BB02"/>
    <w:lvl w:ilvl="0" w:tplc="F5CC1CD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15:restartNumberingAfterBreak="0">
    <w:nsid w:val="36157BA0"/>
    <w:multiLevelType w:val="hybridMultilevel"/>
    <w:tmpl w:val="05CA6054"/>
    <w:lvl w:ilvl="0" w:tplc="9D58D114">
      <w:start w:val="1"/>
      <w:numFmt w:val="upperRoman"/>
      <w:lvlText w:val="%1."/>
      <w:lvlJc w:val="left"/>
      <w:pPr>
        <w:ind w:left="1003"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9955373"/>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64593F"/>
    <w:multiLevelType w:val="hybridMultilevel"/>
    <w:tmpl w:val="FE525A8C"/>
    <w:lvl w:ilvl="0" w:tplc="A3F68A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BC93B46"/>
    <w:multiLevelType w:val="hybridMultilevel"/>
    <w:tmpl w:val="9CDAE1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2D53D2"/>
    <w:multiLevelType w:val="hybridMultilevel"/>
    <w:tmpl w:val="D94E0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312644"/>
    <w:multiLevelType w:val="hybridMultilevel"/>
    <w:tmpl w:val="D94E08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8D8539E"/>
    <w:multiLevelType w:val="hybridMultilevel"/>
    <w:tmpl w:val="E020CD1E"/>
    <w:lvl w:ilvl="0" w:tplc="264441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AFC71D2"/>
    <w:multiLevelType w:val="hybridMultilevel"/>
    <w:tmpl w:val="5BDA583A"/>
    <w:lvl w:ilvl="0" w:tplc="853A63E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C9A69DB"/>
    <w:multiLevelType w:val="hybridMultilevel"/>
    <w:tmpl w:val="D034DDDC"/>
    <w:lvl w:ilvl="0" w:tplc="395E3A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98B79C7"/>
    <w:multiLevelType w:val="hybridMultilevel"/>
    <w:tmpl w:val="FB08113A"/>
    <w:lvl w:ilvl="0" w:tplc="35FA3F30">
      <w:start w:val="1"/>
      <w:numFmt w:val="decimal"/>
      <w:lvlText w:val="(%1)"/>
      <w:lvlJc w:val="left"/>
      <w:pPr>
        <w:ind w:left="1080"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AF115C8"/>
    <w:multiLevelType w:val="hybridMultilevel"/>
    <w:tmpl w:val="9C76D866"/>
    <w:lvl w:ilvl="0" w:tplc="1BDE7D9E">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15:restartNumberingAfterBreak="0">
    <w:nsid w:val="5B76118B"/>
    <w:multiLevelType w:val="multilevel"/>
    <w:tmpl w:val="ABD822B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D87DE6"/>
    <w:multiLevelType w:val="hybridMultilevel"/>
    <w:tmpl w:val="C6C29794"/>
    <w:lvl w:ilvl="0" w:tplc="CE0AF236">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8223484"/>
    <w:multiLevelType w:val="multilevel"/>
    <w:tmpl w:val="3AC61D06"/>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AEA682D"/>
    <w:multiLevelType w:val="hybridMultilevel"/>
    <w:tmpl w:val="F0E8B4C4"/>
    <w:lvl w:ilvl="0" w:tplc="E11A570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7CA40414"/>
    <w:multiLevelType w:val="multilevel"/>
    <w:tmpl w:val="707CC5DC"/>
    <w:styleLink w:val="Styl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51173C"/>
    <w:multiLevelType w:val="hybridMultilevel"/>
    <w:tmpl w:val="6AD6226E"/>
    <w:lvl w:ilvl="0" w:tplc="FFFFFFFF">
      <w:start w:val="1"/>
      <w:numFmt w:val="decimal"/>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3"/>
  </w:num>
  <w:num w:numId="2">
    <w:abstractNumId w:val="27"/>
  </w:num>
  <w:num w:numId="3">
    <w:abstractNumId w:val="12"/>
  </w:num>
  <w:num w:numId="4">
    <w:abstractNumId w:val="7"/>
  </w:num>
  <w:num w:numId="5">
    <w:abstractNumId w:val="25"/>
  </w:num>
  <w:num w:numId="6">
    <w:abstractNumId w:val="11"/>
  </w:num>
  <w:num w:numId="7">
    <w:abstractNumId w:val="1"/>
  </w:num>
  <w:num w:numId="8">
    <w:abstractNumId w:val="13"/>
  </w:num>
  <w:num w:numId="9">
    <w:abstractNumId w:val="19"/>
  </w:num>
  <w:num w:numId="10">
    <w:abstractNumId w:val="14"/>
  </w:num>
  <w:num w:numId="11">
    <w:abstractNumId w:val="26"/>
  </w:num>
  <w:num w:numId="12">
    <w:abstractNumId w:val="0"/>
  </w:num>
  <w:num w:numId="13">
    <w:abstractNumId w:val="22"/>
  </w:num>
  <w:num w:numId="14">
    <w:abstractNumId w:val="15"/>
  </w:num>
  <w:num w:numId="15">
    <w:abstractNumId w:val="17"/>
  </w:num>
  <w:num w:numId="16">
    <w:abstractNumId w:val="8"/>
  </w:num>
  <w:num w:numId="17">
    <w:abstractNumId w:val="5"/>
  </w:num>
  <w:num w:numId="18">
    <w:abstractNumId w:val="21"/>
  </w:num>
  <w:num w:numId="19">
    <w:abstractNumId w:val="6"/>
  </w:num>
  <w:num w:numId="20">
    <w:abstractNumId w:val="9"/>
  </w:num>
  <w:num w:numId="21">
    <w:abstractNumId w:val="16"/>
  </w:num>
  <w:num w:numId="22">
    <w:abstractNumId w:val="28"/>
  </w:num>
  <w:num w:numId="23">
    <w:abstractNumId w:val="4"/>
  </w:num>
  <w:num w:numId="24">
    <w:abstractNumId w:val="24"/>
  </w:num>
  <w:num w:numId="25">
    <w:abstractNumId w:val="18"/>
  </w:num>
  <w:num w:numId="26">
    <w:abstractNumId w:val="20"/>
  </w:num>
  <w:num w:numId="27">
    <w:abstractNumId w:val="2"/>
  </w:num>
  <w:num w:numId="28">
    <w:abstractNumId w:val="3"/>
  </w:num>
  <w:num w:numId="2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32"/>
    <w:rsid w:val="00001718"/>
    <w:rsid w:val="00005C41"/>
    <w:rsid w:val="00007B3A"/>
    <w:rsid w:val="0001087D"/>
    <w:rsid w:val="000138D0"/>
    <w:rsid w:val="000155B9"/>
    <w:rsid w:val="00020393"/>
    <w:rsid w:val="00022585"/>
    <w:rsid w:val="0002445B"/>
    <w:rsid w:val="00027768"/>
    <w:rsid w:val="00027BDF"/>
    <w:rsid w:val="00030CA8"/>
    <w:rsid w:val="00032972"/>
    <w:rsid w:val="00033B23"/>
    <w:rsid w:val="00034FC5"/>
    <w:rsid w:val="00035E1B"/>
    <w:rsid w:val="000407D7"/>
    <w:rsid w:val="000414DA"/>
    <w:rsid w:val="000427E5"/>
    <w:rsid w:val="000436BD"/>
    <w:rsid w:val="00045CD0"/>
    <w:rsid w:val="00045EAD"/>
    <w:rsid w:val="00051ADE"/>
    <w:rsid w:val="000563CD"/>
    <w:rsid w:val="000650B1"/>
    <w:rsid w:val="00065D44"/>
    <w:rsid w:val="0007294D"/>
    <w:rsid w:val="000745B9"/>
    <w:rsid w:val="00077655"/>
    <w:rsid w:val="000803AC"/>
    <w:rsid w:val="00080FDB"/>
    <w:rsid w:val="0008177B"/>
    <w:rsid w:val="00084AEB"/>
    <w:rsid w:val="00087E3E"/>
    <w:rsid w:val="00092006"/>
    <w:rsid w:val="00093C9F"/>
    <w:rsid w:val="0009459B"/>
    <w:rsid w:val="00094ECB"/>
    <w:rsid w:val="000A2E9D"/>
    <w:rsid w:val="000A4B9B"/>
    <w:rsid w:val="000A6924"/>
    <w:rsid w:val="000A6B9A"/>
    <w:rsid w:val="000B0CBC"/>
    <w:rsid w:val="000B2D3B"/>
    <w:rsid w:val="000B33FF"/>
    <w:rsid w:val="000B4DAE"/>
    <w:rsid w:val="000B4F1E"/>
    <w:rsid w:val="000B63CE"/>
    <w:rsid w:val="000B7652"/>
    <w:rsid w:val="000C2D84"/>
    <w:rsid w:val="000C37F2"/>
    <w:rsid w:val="000C6F29"/>
    <w:rsid w:val="000C7252"/>
    <w:rsid w:val="000D024D"/>
    <w:rsid w:val="000D02CE"/>
    <w:rsid w:val="000D1243"/>
    <w:rsid w:val="000D3327"/>
    <w:rsid w:val="000D5EB5"/>
    <w:rsid w:val="000D6202"/>
    <w:rsid w:val="000D695C"/>
    <w:rsid w:val="000D730A"/>
    <w:rsid w:val="000E236B"/>
    <w:rsid w:val="000E2575"/>
    <w:rsid w:val="000E3273"/>
    <w:rsid w:val="000E4008"/>
    <w:rsid w:val="000E43E7"/>
    <w:rsid w:val="000E5EF1"/>
    <w:rsid w:val="000E6B63"/>
    <w:rsid w:val="000F149E"/>
    <w:rsid w:val="000F4D1F"/>
    <w:rsid w:val="000F55CB"/>
    <w:rsid w:val="000F71EC"/>
    <w:rsid w:val="000F7A29"/>
    <w:rsid w:val="00100183"/>
    <w:rsid w:val="0010159C"/>
    <w:rsid w:val="00101FFB"/>
    <w:rsid w:val="00103149"/>
    <w:rsid w:val="00104C36"/>
    <w:rsid w:val="00106F00"/>
    <w:rsid w:val="0010768C"/>
    <w:rsid w:val="00107896"/>
    <w:rsid w:val="001118CB"/>
    <w:rsid w:val="001163B7"/>
    <w:rsid w:val="00124511"/>
    <w:rsid w:val="00124F25"/>
    <w:rsid w:val="0013465A"/>
    <w:rsid w:val="00140F72"/>
    <w:rsid w:val="001412B6"/>
    <w:rsid w:val="00141F0C"/>
    <w:rsid w:val="00144423"/>
    <w:rsid w:val="00150EEC"/>
    <w:rsid w:val="001573CB"/>
    <w:rsid w:val="00160E07"/>
    <w:rsid w:val="001624EB"/>
    <w:rsid w:val="00170C27"/>
    <w:rsid w:val="00170F40"/>
    <w:rsid w:val="0017322C"/>
    <w:rsid w:val="00181FC0"/>
    <w:rsid w:val="001822C7"/>
    <w:rsid w:val="00185B6D"/>
    <w:rsid w:val="001911CB"/>
    <w:rsid w:val="00193D9B"/>
    <w:rsid w:val="00194455"/>
    <w:rsid w:val="001960A3"/>
    <w:rsid w:val="00197B57"/>
    <w:rsid w:val="001A12B3"/>
    <w:rsid w:val="001A386C"/>
    <w:rsid w:val="001A749A"/>
    <w:rsid w:val="001B10D8"/>
    <w:rsid w:val="001B11EF"/>
    <w:rsid w:val="001B360A"/>
    <w:rsid w:val="001B410D"/>
    <w:rsid w:val="001B6D42"/>
    <w:rsid w:val="001C2E0D"/>
    <w:rsid w:val="001C5A73"/>
    <w:rsid w:val="001C5FE1"/>
    <w:rsid w:val="001D031D"/>
    <w:rsid w:val="001D3ED8"/>
    <w:rsid w:val="001D6D79"/>
    <w:rsid w:val="001D7E89"/>
    <w:rsid w:val="001E36C6"/>
    <w:rsid w:val="001E49BC"/>
    <w:rsid w:val="001E7938"/>
    <w:rsid w:val="001F068A"/>
    <w:rsid w:val="001F231D"/>
    <w:rsid w:val="001F2A0D"/>
    <w:rsid w:val="001F525C"/>
    <w:rsid w:val="0020108B"/>
    <w:rsid w:val="00203E89"/>
    <w:rsid w:val="00207259"/>
    <w:rsid w:val="002122CA"/>
    <w:rsid w:val="00217A40"/>
    <w:rsid w:val="002209EE"/>
    <w:rsid w:val="00223D7C"/>
    <w:rsid w:val="002252F2"/>
    <w:rsid w:val="00230F28"/>
    <w:rsid w:val="00233BEC"/>
    <w:rsid w:val="0024789E"/>
    <w:rsid w:val="0025261A"/>
    <w:rsid w:val="00254F9A"/>
    <w:rsid w:val="00262CD9"/>
    <w:rsid w:val="00263B3F"/>
    <w:rsid w:val="00266EE0"/>
    <w:rsid w:val="00267C4C"/>
    <w:rsid w:val="002710B1"/>
    <w:rsid w:val="00271DEC"/>
    <w:rsid w:val="00272530"/>
    <w:rsid w:val="00272FDB"/>
    <w:rsid w:val="00273D5C"/>
    <w:rsid w:val="002826DA"/>
    <w:rsid w:val="00286806"/>
    <w:rsid w:val="00286B45"/>
    <w:rsid w:val="002924C4"/>
    <w:rsid w:val="002951D5"/>
    <w:rsid w:val="002A054A"/>
    <w:rsid w:val="002B270C"/>
    <w:rsid w:val="002C0893"/>
    <w:rsid w:val="002C11D2"/>
    <w:rsid w:val="002C2637"/>
    <w:rsid w:val="002C2E77"/>
    <w:rsid w:val="002D50DF"/>
    <w:rsid w:val="002E10FE"/>
    <w:rsid w:val="002E3EB1"/>
    <w:rsid w:val="002E49AA"/>
    <w:rsid w:val="002E4FD0"/>
    <w:rsid w:val="002E7FB8"/>
    <w:rsid w:val="002F03B3"/>
    <w:rsid w:val="002F140F"/>
    <w:rsid w:val="00301A3E"/>
    <w:rsid w:val="003072E3"/>
    <w:rsid w:val="00311EA1"/>
    <w:rsid w:val="003121D2"/>
    <w:rsid w:val="00312E38"/>
    <w:rsid w:val="003138F9"/>
    <w:rsid w:val="003252B2"/>
    <w:rsid w:val="003255E4"/>
    <w:rsid w:val="00330210"/>
    <w:rsid w:val="003312D8"/>
    <w:rsid w:val="003330B7"/>
    <w:rsid w:val="0033440E"/>
    <w:rsid w:val="003446D6"/>
    <w:rsid w:val="003452D7"/>
    <w:rsid w:val="0035234C"/>
    <w:rsid w:val="00352C06"/>
    <w:rsid w:val="00353385"/>
    <w:rsid w:val="003554D2"/>
    <w:rsid w:val="0036120D"/>
    <w:rsid w:val="00375088"/>
    <w:rsid w:val="003757BE"/>
    <w:rsid w:val="00376785"/>
    <w:rsid w:val="00381DAA"/>
    <w:rsid w:val="00384E6D"/>
    <w:rsid w:val="003918E6"/>
    <w:rsid w:val="00392552"/>
    <w:rsid w:val="003A1EFF"/>
    <w:rsid w:val="003A31EE"/>
    <w:rsid w:val="003A387E"/>
    <w:rsid w:val="003B3A82"/>
    <w:rsid w:val="003C151E"/>
    <w:rsid w:val="003C16F2"/>
    <w:rsid w:val="003C3D04"/>
    <w:rsid w:val="003C709C"/>
    <w:rsid w:val="003D5140"/>
    <w:rsid w:val="003D6A67"/>
    <w:rsid w:val="003E0018"/>
    <w:rsid w:val="003E1AE8"/>
    <w:rsid w:val="003E2FA0"/>
    <w:rsid w:val="003E3B76"/>
    <w:rsid w:val="003E4F16"/>
    <w:rsid w:val="003E58A5"/>
    <w:rsid w:val="00410CD3"/>
    <w:rsid w:val="00410D4A"/>
    <w:rsid w:val="00412EFF"/>
    <w:rsid w:val="00413600"/>
    <w:rsid w:val="004167D4"/>
    <w:rsid w:val="00416F80"/>
    <w:rsid w:val="004253D1"/>
    <w:rsid w:val="00425D05"/>
    <w:rsid w:val="004264A9"/>
    <w:rsid w:val="004275FE"/>
    <w:rsid w:val="00427AC5"/>
    <w:rsid w:val="004358DB"/>
    <w:rsid w:val="004376A4"/>
    <w:rsid w:val="00440CD2"/>
    <w:rsid w:val="00441A9B"/>
    <w:rsid w:val="0045131C"/>
    <w:rsid w:val="0045580D"/>
    <w:rsid w:val="0045726C"/>
    <w:rsid w:val="004602D4"/>
    <w:rsid w:val="00460A9F"/>
    <w:rsid w:val="00465FD8"/>
    <w:rsid w:val="0046674D"/>
    <w:rsid w:val="0047395D"/>
    <w:rsid w:val="00473AD6"/>
    <w:rsid w:val="0047558D"/>
    <w:rsid w:val="004803A4"/>
    <w:rsid w:val="004841EC"/>
    <w:rsid w:val="0048530B"/>
    <w:rsid w:val="00487879"/>
    <w:rsid w:val="00492AD5"/>
    <w:rsid w:val="004943C1"/>
    <w:rsid w:val="00496704"/>
    <w:rsid w:val="004978F3"/>
    <w:rsid w:val="00497E00"/>
    <w:rsid w:val="004A0C08"/>
    <w:rsid w:val="004A2DDC"/>
    <w:rsid w:val="004A5099"/>
    <w:rsid w:val="004B046B"/>
    <w:rsid w:val="004B330D"/>
    <w:rsid w:val="004D37A2"/>
    <w:rsid w:val="004D5A01"/>
    <w:rsid w:val="004D5B0C"/>
    <w:rsid w:val="004E3D01"/>
    <w:rsid w:val="004E4DFF"/>
    <w:rsid w:val="004F0D9F"/>
    <w:rsid w:val="004F10EC"/>
    <w:rsid w:val="004F1A20"/>
    <w:rsid w:val="004F67ED"/>
    <w:rsid w:val="004F7AAD"/>
    <w:rsid w:val="0050082D"/>
    <w:rsid w:val="005024CB"/>
    <w:rsid w:val="005029E0"/>
    <w:rsid w:val="00505B42"/>
    <w:rsid w:val="00510826"/>
    <w:rsid w:val="00510B81"/>
    <w:rsid w:val="00510F80"/>
    <w:rsid w:val="00514672"/>
    <w:rsid w:val="00520658"/>
    <w:rsid w:val="00521BDA"/>
    <w:rsid w:val="00524F05"/>
    <w:rsid w:val="005259B3"/>
    <w:rsid w:val="005305DC"/>
    <w:rsid w:val="00531015"/>
    <w:rsid w:val="00531158"/>
    <w:rsid w:val="005330F4"/>
    <w:rsid w:val="00533F40"/>
    <w:rsid w:val="0054040D"/>
    <w:rsid w:val="00540B21"/>
    <w:rsid w:val="005420DB"/>
    <w:rsid w:val="0054211C"/>
    <w:rsid w:val="00543401"/>
    <w:rsid w:val="00544A7E"/>
    <w:rsid w:val="00547AEE"/>
    <w:rsid w:val="00551601"/>
    <w:rsid w:val="00551EED"/>
    <w:rsid w:val="00552B83"/>
    <w:rsid w:val="005559F6"/>
    <w:rsid w:val="00563D82"/>
    <w:rsid w:val="00573542"/>
    <w:rsid w:val="00574FD7"/>
    <w:rsid w:val="00575AA7"/>
    <w:rsid w:val="00575D6C"/>
    <w:rsid w:val="00581390"/>
    <w:rsid w:val="00582F30"/>
    <w:rsid w:val="00585EB4"/>
    <w:rsid w:val="00587F84"/>
    <w:rsid w:val="00587FF2"/>
    <w:rsid w:val="00590ACB"/>
    <w:rsid w:val="00593071"/>
    <w:rsid w:val="005971DE"/>
    <w:rsid w:val="005A0796"/>
    <w:rsid w:val="005A0A18"/>
    <w:rsid w:val="005A0EC9"/>
    <w:rsid w:val="005A302F"/>
    <w:rsid w:val="005A6298"/>
    <w:rsid w:val="005A652A"/>
    <w:rsid w:val="005A743E"/>
    <w:rsid w:val="005B1DA7"/>
    <w:rsid w:val="005B386B"/>
    <w:rsid w:val="005B7429"/>
    <w:rsid w:val="005C5C94"/>
    <w:rsid w:val="005D169C"/>
    <w:rsid w:val="005E0918"/>
    <w:rsid w:val="005E0ED1"/>
    <w:rsid w:val="005E64E4"/>
    <w:rsid w:val="005E6E3A"/>
    <w:rsid w:val="005E791A"/>
    <w:rsid w:val="005F02D8"/>
    <w:rsid w:val="005F0E12"/>
    <w:rsid w:val="005F304D"/>
    <w:rsid w:val="005F4B66"/>
    <w:rsid w:val="005F4F86"/>
    <w:rsid w:val="005F55AA"/>
    <w:rsid w:val="005F7D85"/>
    <w:rsid w:val="00601BBC"/>
    <w:rsid w:val="00604727"/>
    <w:rsid w:val="006121E6"/>
    <w:rsid w:val="00616AEB"/>
    <w:rsid w:val="00616BDA"/>
    <w:rsid w:val="00616EE1"/>
    <w:rsid w:val="00617063"/>
    <w:rsid w:val="00627FAD"/>
    <w:rsid w:val="006301C5"/>
    <w:rsid w:val="006303B7"/>
    <w:rsid w:val="0063339A"/>
    <w:rsid w:val="00637C5D"/>
    <w:rsid w:val="00637CEF"/>
    <w:rsid w:val="00640262"/>
    <w:rsid w:val="006466D0"/>
    <w:rsid w:val="00646C69"/>
    <w:rsid w:val="00651880"/>
    <w:rsid w:val="0065227D"/>
    <w:rsid w:val="00653EB7"/>
    <w:rsid w:val="00653EC9"/>
    <w:rsid w:val="0065472C"/>
    <w:rsid w:val="00657AE5"/>
    <w:rsid w:val="00660564"/>
    <w:rsid w:val="00664CAE"/>
    <w:rsid w:val="0066599C"/>
    <w:rsid w:val="00666FD4"/>
    <w:rsid w:val="0066786A"/>
    <w:rsid w:val="006700A2"/>
    <w:rsid w:val="0067129D"/>
    <w:rsid w:val="00672752"/>
    <w:rsid w:val="00672C07"/>
    <w:rsid w:val="00672F19"/>
    <w:rsid w:val="006776A0"/>
    <w:rsid w:val="00681E2E"/>
    <w:rsid w:val="00682E20"/>
    <w:rsid w:val="006837F5"/>
    <w:rsid w:val="00685F6F"/>
    <w:rsid w:val="0069590D"/>
    <w:rsid w:val="00696C75"/>
    <w:rsid w:val="006A03B3"/>
    <w:rsid w:val="006A0C2C"/>
    <w:rsid w:val="006A4E5F"/>
    <w:rsid w:val="006B1480"/>
    <w:rsid w:val="006C0F2E"/>
    <w:rsid w:val="006C1F79"/>
    <w:rsid w:val="006C5088"/>
    <w:rsid w:val="006D0FCA"/>
    <w:rsid w:val="006D2B10"/>
    <w:rsid w:val="006D2C7A"/>
    <w:rsid w:val="006D3E48"/>
    <w:rsid w:val="006D5519"/>
    <w:rsid w:val="006D6C3E"/>
    <w:rsid w:val="006D6DB9"/>
    <w:rsid w:val="006D7E21"/>
    <w:rsid w:val="006E49D9"/>
    <w:rsid w:val="006F2807"/>
    <w:rsid w:val="006F3C49"/>
    <w:rsid w:val="006F60C0"/>
    <w:rsid w:val="006F690F"/>
    <w:rsid w:val="00702BB5"/>
    <w:rsid w:val="00704CD3"/>
    <w:rsid w:val="0070650D"/>
    <w:rsid w:val="00706E73"/>
    <w:rsid w:val="00707CE6"/>
    <w:rsid w:val="00710699"/>
    <w:rsid w:val="007124E6"/>
    <w:rsid w:val="007166AA"/>
    <w:rsid w:val="00721BA6"/>
    <w:rsid w:val="007276D9"/>
    <w:rsid w:val="00727FD3"/>
    <w:rsid w:val="007311D5"/>
    <w:rsid w:val="007358C7"/>
    <w:rsid w:val="007361D7"/>
    <w:rsid w:val="00736C6B"/>
    <w:rsid w:val="0074024C"/>
    <w:rsid w:val="00741221"/>
    <w:rsid w:val="00745E3B"/>
    <w:rsid w:val="0074778F"/>
    <w:rsid w:val="00762114"/>
    <w:rsid w:val="0076275E"/>
    <w:rsid w:val="00763464"/>
    <w:rsid w:val="0076476D"/>
    <w:rsid w:val="00767C00"/>
    <w:rsid w:val="00777065"/>
    <w:rsid w:val="00777FD4"/>
    <w:rsid w:val="00781C93"/>
    <w:rsid w:val="007865FB"/>
    <w:rsid w:val="007907D4"/>
    <w:rsid w:val="00797350"/>
    <w:rsid w:val="007A074F"/>
    <w:rsid w:val="007A30A6"/>
    <w:rsid w:val="007A6494"/>
    <w:rsid w:val="007B34ED"/>
    <w:rsid w:val="007B4894"/>
    <w:rsid w:val="007B4D59"/>
    <w:rsid w:val="007B6047"/>
    <w:rsid w:val="007C368E"/>
    <w:rsid w:val="007C3C8F"/>
    <w:rsid w:val="007D2946"/>
    <w:rsid w:val="007D6049"/>
    <w:rsid w:val="007D6939"/>
    <w:rsid w:val="007E7B08"/>
    <w:rsid w:val="00802798"/>
    <w:rsid w:val="00805D98"/>
    <w:rsid w:val="00806C43"/>
    <w:rsid w:val="0080705B"/>
    <w:rsid w:val="00807495"/>
    <w:rsid w:val="00807722"/>
    <w:rsid w:val="00815CFB"/>
    <w:rsid w:val="00821F2F"/>
    <w:rsid w:val="0082286A"/>
    <w:rsid w:val="00823C23"/>
    <w:rsid w:val="00824C13"/>
    <w:rsid w:val="00826F3C"/>
    <w:rsid w:val="00827876"/>
    <w:rsid w:val="0083449E"/>
    <w:rsid w:val="00835195"/>
    <w:rsid w:val="00841E0C"/>
    <w:rsid w:val="00844CA3"/>
    <w:rsid w:val="00850229"/>
    <w:rsid w:val="00851CE9"/>
    <w:rsid w:val="00853DDF"/>
    <w:rsid w:val="0085560B"/>
    <w:rsid w:val="008570D7"/>
    <w:rsid w:val="008611C6"/>
    <w:rsid w:val="008703DB"/>
    <w:rsid w:val="00881A4A"/>
    <w:rsid w:val="00881D70"/>
    <w:rsid w:val="00887E0D"/>
    <w:rsid w:val="00892067"/>
    <w:rsid w:val="0089243B"/>
    <w:rsid w:val="00896018"/>
    <w:rsid w:val="00896B5F"/>
    <w:rsid w:val="008A1757"/>
    <w:rsid w:val="008A1809"/>
    <w:rsid w:val="008A2887"/>
    <w:rsid w:val="008A2A39"/>
    <w:rsid w:val="008A3092"/>
    <w:rsid w:val="008A5F09"/>
    <w:rsid w:val="008B05BB"/>
    <w:rsid w:val="008B3B6E"/>
    <w:rsid w:val="008B56FF"/>
    <w:rsid w:val="008B6D45"/>
    <w:rsid w:val="008B7774"/>
    <w:rsid w:val="008C1F63"/>
    <w:rsid w:val="008C2E79"/>
    <w:rsid w:val="008D33F9"/>
    <w:rsid w:val="008D56BA"/>
    <w:rsid w:val="008D71AE"/>
    <w:rsid w:val="008F324D"/>
    <w:rsid w:val="008F5EF5"/>
    <w:rsid w:val="008F6A9B"/>
    <w:rsid w:val="008F70A3"/>
    <w:rsid w:val="008F7A36"/>
    <w:rsid w:val="009061CF"/>
    <w:rsid w:val="009077E1"/>
    <w:rsid w:val="00931C64"/>
    <w:rsid w:val="00931ED7"/>
    <w:rsid w:val="009350ED"/>
    <w:rsid w:val="00936D64"/>
    <w:rsid w:val="0094226C"/>
    <w:rsid w:val="009457C0"/>
    <w:rsid w:val="00951D04"/>
    <w:rsid w:val="0095259E"/>
    <w:rsid w:val="00952E8E"/>
    <w:rsid w:val="00952F3B"/>
    <w:rsid w:val="00960A7F"/>
    <w:rsid w:val="00964556"/>
    <w:rsid w:val="0096560E"/>
    <w:rsid w:val="00965E96"/>
    <w:rsid w:val="00967637"/>
    <w:rsid w:val="00972BA0"/>
    <w:rsid w:val="00974DA0"/>
    <w:rsid w:val="009812B4"/>
    <w:rsid w:val="009819E6"/>
    <w:rsid w:val="009837A6"/>
    <w:rsid w:val="00984A1B"/>
    <w:rsid w:val="00997032"/>
    <w:rsid w:val="009A0891"/>
    <w:rsid w:val="009A0F2F"/>
    <w:rsid w:val="009A15F9"/>
    <w:rsid w:val="009A48BA"/>
    <w:rsid w:val="009B1ABA"/>
    <w:rsid w:val="009B4833"/>
    <w:rsid w:val="009B7979"/>
    <w:rsid w:val="009B7CEB"/>
    <w:rsid w:val="009C6ABB"/>
    <w:rsid w:val="009D4312"/>
    <w:rsid w:val="009D6436"/>
    <w:rsid w:val="009D67EB"/>
    <w:rsid w:val="009E17B7"/>
    <w:rsid w:val="009E21CE"/>
    <w:rsid w:val="009E2AB8"/>
    <w:rsid w:val="009E441B"/>
    <w:rsid w:val="009E7F38"/>
    <w:rsid w:val="009F0E6F"/>
    <w:rsid w:val="009F0ED1"/>
    <w:rsid w:val="009F3E08"/>
    <w:rsid w:val="009F6B03"/>
    <w:rsid w:val="009F788E"/>
    <w:rsid w:val="009F7A03"/>
    <w:rsid w:val="00A00AFC"/>
    <w:rsid w:val="00A02771"/>
    <w:rsid w:val="00A029B3"/>
    <w:rsid w:val="00A063CB"/>
    <w:rsid w:val="00A07FE4"/>
    <w:rsid w:val="00A143B2"/>
    <w:rsid w:val="00A15D8D"/>
    <w:rsid w:val="00A17040"/>
    <w:rsid w:val="00A21EE7"/>
    <w:rsid w:val="00A22E2D"/>
    <w:rsid w:val="00A25861"/>
    <w:rsid w:val="00A30361"/>
    <w:rsid w:val="00A30FEE"/>
    <w:rsid w:val="00A31654"/>
    <w:rsid w:val="00A33E1C"/>
    <w:rsid w:val="00A3542D"/>
    <w:rsid w:val="00A35AB3"/>
    <w:rsid w:val="00A36A55"/>
    <w:rsid w:val="00A409E5"/>
    <w:rsid w:val="00A40BAD"/>
    <w:rsid w:val="00A41B91"/>
    <w:rsid w:val="00A42CF9"/>
    <w:rsid w:val="00A43628"/>
    <w:rsid w:val="00A45A5C"/>
    <w:rsid w:val="00A50BD6"/>
    <w:rsid w:val="00A51F11"/>
    <w:rsid w:val="00A54AB7"/>
    <w:rsid w:val="00A55AE1"/>
    <w:rsid w:val="00A56F38"/>
    <w:rsid w:val="00A572FF"/>
    <w:rsid w:val="00A621F5"/>
    <w:rsid w:val="00A63096"/>
    <w:rsid w:val="00A63C3F"/>
    <w:rsid w:val="00A646DA"/>
    <w:rsid w:val="00A65363"/>
    <w:rsid w:val="00A6741F"/>
    <w:rsid w:val="00A67C24"/>
    <w:rsid w:val="00A7091C"/>
    <w:rsid w:val="00A71667"/>
    <w:rsid w:val="00A716FA"/>
    <w:rsid w:val="00A717A4"/>
    <w:rsid w:val="00A739DB"/>
    <w:rsid w:val="00A746C3"/>
    <w:rsid w:val="00A76DCF"/>
    <w:rsid w:val="00A81CC7"/>
    <w:rsid w:val="00A84AF1"/>
    <w:rsid w:val="00A9246C"/>
    <w:rsid w:val="00A925A1"/>
    <w:rsid w:val="00A92EBD"/>
    <w:rsid w:val="00A9477D"/>
    <w:rsid w:val="00A95895"/>
    <w:rsid w:val="00AA203B"/>
    <w:rsid w:val="00AA299F"/>
    <w:rsid w:val="00AA2C20"/>
    <w:rsid w:val="00AA43F3"/>
    <w:rsid w:val="00AA61B9"/>
    <w:rsid w:val="00AB08A3"/>
    <w:rsid w:val="00AB0F6D"/>
    <w:rsid w:val="00AB3C2F"/>
    <w:rsid w:val="00AB6892"/>
    <w:rsid w:val="00AC07BE"/>
    <w:rsid w:val="00AC1F11"/>
    <w:rsid w:val="00AC4108"/>
    <w:rsid w:val="00AC6DF8"/>
    <w:rsid w:val="00AC6E7D"/>
    <w:rsid w:val="00AC7B65"/>
    <w:rsid w:val="00AD500A"/>
    <w:rsid w:val="00AD58BE"/>
    <w:rsid w:val="00AE29EF"/>
    <w:rsid w:val="00AE2AB6"/>
    <w:rsid w:val="00AE512B"/>
    <w:rsid w:val="00AF1122"/>
    <w:rsid w:val="00AF7510"/>
    <w:rsid w:val="00B11553"/>
    <w:rsid w:val="00B12540"/>
    <w:rsid w:val="00B14342"/>
    <w:rsid w:val="00B15462"/>
    <w:rsid w:val="00B2241D"/>
    <w:rsid w:val="00B22A21"/>
    <w:rsid w:val="00B23345"/>
    <w:rsid w:val="00B24FFD"/>
    <w:rsid w:val="00B260CC"/>
    <w:rsid w:val="00B300E8"/>
    <w:rsid w:val="00B35D11"/>
    <w:rsid w:val="00B47B95"/>
    <w:rsid w:val="00B47BD2"/>
    <w:rsid w:val="00B50321"/>
    <w:rsid w:val="00B53A50"/>
    <w:rsid w:val="00B55932"/>
    <w:rsid w:val="00B5704B"/>
    <w:rsid w:val="00B60D0C"/>
    <w:rsid w:val="00B61349"/>
    <w:rsid w:val="00B7452A"/>
    <w:rsid w:val="00B74DEC"/>
    <w:rsid w:val="00B76BCD"/>
    <w:rsid w:val="00B7709F"/>
    <w:rsid w:val="00B82E67"/>
    <w:rsid w:val="00B87959"/>
    <w:rsid w:val="00B946D7"/>
    <w:rsid w:val="00B97528"/>
    <w:rsid w:val="00BA142A"/>
    <w:rsid w:val="00BA214B"/>
    <w:rsid w:val="00BA2C7F"/>
    <w:rsid w:val="00BA30F4"/>
    <w:rsid w:val="00BA36F9"/>
    <w:rsid w:val="00BA4C35"/>
    <w:rsid w:val="00BA5045"/>
    <w:rsid w:val="00BB0835"/>
    <w:rsid w:val="00BB1B3F"/>
    <w:rsid w:val="00BB2C01"/>
    <w:rsid w:val="00BC1F83"/>
    <w:rsid w:val="00BD0B9E"/>
    <w:rsid w:val="00BD0CDB"/>
    <w:rsid w:val="00BD291D"/>
    <w:rsid w:val="00BD31E8"/>
    <w:rsid w:val="00BD64B6"/>
    <w:rsid w:val="00BE30ED"/>
    <w:rsid w:val="00BE3E3E"/>
    <w:rsid w:val="00BF0AF5"/>
    <w:rsid w:val="00BF263D"/>
    <w:rsid w:val="00BF34E9"/>
    <w:rsid w:val="00C003FD"/>
    <w:rsid w:val="00C00888"/>
    <w:rsid w:val="00C114B2"/>
    <w:rsid w:val="00C156F5"/>
    <w:rsid w:val="00C237BF"/>
    <w:rsid w:val="00C23B42"/>
    <w:rsid w:val="00C33C23"/>
    <w:rsid w:val="00C340E6"/>
    <w:rsid w:val="00C411BC"/>
    <w:rsid w:val="00C41210"/>
    <w:rsid w:val="00C422EE"/>
    <w:rsid w:val="00C535F7"/>
    <w:rsid w:val="00C55A8C"/>
    <w:rsid w:val="00C55B2E"/>
    <w:rsid w:val="00C560B0"/>
    <w:rsid w:val="00C61A61"/>
    <w:rsid w:val="00C6508F"/>
    <w:rsid w:val="00C66C0A"/>
    <w:rsid w:val="00C701BD"/>
    <w:rsid w:val="00C71A4A"/>
    <w:rsid w:val="00C724A7"/>
    <w:rsid w:val="00C73507"/>
    <w:rsid w:val="00C7403B"/>
    <w:rsid w:val="00C746EC"/>
    <w:rsid w:val="00C8584B"/>
    <w:rsid w:val="00C85D5D"/>
    <w:rsid w:val="00C9695F"/>
    <w:rsid w:val="00CA1AE7"/>
    <w:rsid w:val="00CA48F2"/>
    <w:rsid w:val="00CA6777"/>
    <w:rsid w:val="00CA7419"/>
    <w:rsid w:val="00CA7E32"/>
    <w:rsid w:val="00CB1DAA"/>
    <w:rsid w:val="00CB4044"/>
    <w:rsid w:val="00CC0221"/>
    <w:rsid w:val="00CC598E"/>
    <w:rsid w:val="00CC65DA"/>
    <w:rsid w:val="00CD29B8"/>
    <w:rsid w:val="00CD333D"/>
    <w:rsid w:val="00CD3ABD"/>
    <w:rsid w:val="00CD7ABB"/>
    <w:rsid w:val="00CE05BF"/>
    <w:rsid w:val="00CE0F99"/>
    <w:rsid w:val="00CE3A49"/>
    <w:rsid w:val="00CE4246"/>
    <w:rsid w:val="00CE700C"/>
    <w:rsid w:val="00CF3608"/>
    <w:rsid w:val="00CF4159"/>
    <w:rsid w:val="00D00676"/>
    <w:rsid w:val="00D00C31"/>
    <w:rsid w:val="00D032E6"/>
    <w:rsid w:val="00D043A6"/>
    <w:rsid w:val="00D157D6"/>
    <w:rsid w:val="00D17FED"/>
    <w:rsid w:val="00D21FC4"/>
    <w:rsid w:val="00D2278B"/>
    <w:rsid w:val="00D3053F"/>
    <w:rsid w:val="00D35C40"/>
    <w:rsid w:val="00D35FDA"/>
    <w:rsid w:val="00D404B0"/>
    <w:rsid w:val="00D404B7"/>
    <w:rsid w:val="00D42AE9"/>
    <w:rsid w:val="00D42BF5"/>
    <w:rsid w:val="00D44289"/>
    <w:rsid w:val="00D45A55"/>
    <w:rsid w:val="00D46B80"/>
    <w:rsid w:val="00D476A4"/>
    <w:rsid w:val="00D5276C"/>
    <w:rsid w:val="00D542BD"/>
    <w:rsid w:val="00D54680"/>
    <w:rsid w:val="00D64981"/>
    <w:rsid w:val="00D72750"/>
    <w:rsid w:val="00D72D85"/>
    <w:rsid w:val="00D7456B"/>
    <w:rsid w:val="00D75740"/>
    <w:rsid w:val="00D765DA"/>
    <w:rsid w:val="00D770E2"/>
    <w:rsid w:val="00D86CA4"/>
    <w:rsid w:val="00D91EE1"/>
    <w:rsid w:val="00D9576C"/>
    <w:rsid w:val="00D95E06"/>
    <w:rsid w:val="00DA2BF2"/>
    <w:rsid w:val="00DA4502"/>
    <w:rsid w:val="00DA6E32"/>
    <w:rsid w:val="00DB2836"/>
    <w:rsid w:val="00DB2ABC"/>
    <w:rsid w:val="00DB39FD"/>
    <w:rsid w:val="00DB7CC7"/>
    <w:rsid w:val="00DD0AEB"/>
    <w:rsid w:val="00DD1460"/>
    <w:rsid w:val="00DD374C"/>
    <w:rsid w:val="00DD43A0"/>
    <w:rsid w:val="00DD74F3"/>
    <w:rsid w:val="00DE0AC5"/>
    <w:rsid w:val="00DE10E3"/>
    <w:rsid w:val="00DE4CBB"/>
    <w:rsid w:val="00DE64C1"/>
    <w:rsid w:val="00E00D8E"/>
    <w:rsid w:val="00E02B64"/>
    <w:rsid w:val="00E033AF"/>
    <w:rsid w:val="00E04F67"/>
    <w:rsid w:val="00E05E93"/>
    <w:rsid w:val="00E06F09"/>
    <w:rsid w:val="00E1090A"/>
    <w:rsid w:val="00E21269"/>
    <w:rsid w:val="00E224C4"/>
    <w:rsid w:val="00E2515B"/>
    <w:rsid w:val="00E272E9"/>
    <w:rsid w:val="00E27B20"/>
    <w:rsid w:val="00E30C53"/>
    <w:rsid w:val="00E30CEE"/>
    <w:rsid w:val="00E31468"/>
    <w:rsid w:val="00E318F4"/>
    <w:rsid w:val="00E35223"/>
    <w:rsid w:val="00E447D1"/>
    <w:rsid w:val="00E45844"/>
    <w:rsid w:val="00E45A43"/>
    <w:rsid w:val="00E47786"/>
    <w:rsid w:val="00E52701"/>
    <w:rsid w:val="00E52CC3"/>
    <w:rsid w:val="00E53EBD"/>
    <w:rsid w:val="00E54A05"/>
    <w:rsid w:val="00E5608E"/>
    <w:rsid w:val="00E57013"/>
    <w:rsid w:val="00E60547"/>
    <w:rsid w:val="00E64731"/>
    <w:rsid w:val="00E65EEA"/>
    <w:rsid w:val="00E675AD"/>
    <w:rsid w:val="00E7115D"/>
    <w:rsid w:val="00E71B70"/>
    <w:rsid w:val="00E77CA5"/>
    <w:rsid w:val="00E84B17"/>
    <w:rsid w:val="00E874A2"/>
    <w:rsid w:val="00E90C1F"/>
    <w:rsid w:val="00E9240B"/>
    <w:rsid w:val="00E926CC"/>
    <w:rsid w:val="00E9347A"/>
    <w:rsid w:val="00E9443E"/>
    <w:rsid w:val="00EA2B81"/>
    <w:rsid w:val="00EA4D71"/>
    <w:rsid w:val="00EB1CF5"/>
    <w:rsid w:val="00EB4727"/>
    <w:rsid w:val="00EB6C90"/>
    <w:rsid w:val="00EB7803"/>
    <w:rsid w:val="00EC0357"/>
    <w:rsid w:val="00EC2779"/>
    <w:rsid w:val="00EC4288"/>
    <w:rsid w:val="00ED039C"/>
    <w:rsid w:val="00ED0C89"/>
    <w:rsid w:val="00ED37EA"/>
    <w:rsid w:val="00EE2147"/>
    <w:rsid w:val="00EE27EA"/>
    <w:rsid w:val="00EE6003"/>
    <w:rsid w:val="00EF4274"/>
    <w:rsid w:val="00F079EA"/>
    <w:rsid w:val="00F12350"/>
    <w:rsid w:val="00F15C9E"/>
    <w:rsid w:val="00F16000"/>
    <w:rsid w:val="00F22C76"/>
    <w:rsid w:val="00F2368B"/>
    <w:rsid w:val="00F2572B"/>
    <w:rsid w:val="00F273C4"/>
    <w:rsid w:val="00F2767F"/>
    <w:rsid w:val="00F306CE"/>
    <w:rsid w:val="00F30DF8"/>
    <w:rsid w:val="00F333AB"/>
    <w:rsid w:val="00F335D1"/>
    <w:rsid w:val="00F357A8"/>
    <w:rsid w:val="00F35FBC"/>
    <w:rsid w:val="00F400F7"/>
    <w:rsid w:val="00F47AC1"/>
    <w:rsid w:val="00F54EBD"/>
    <w:rsid w:val="00F6658B"/>
    <w:rsid w:val="00F70337"/>
    <w:rsid w:val="00F704B8"/>
    <w:rsid w:val="00F716A6"/>
    <w:rsid w:val="00F71BE2"/>
    <w:rsid w:val="00F74B5D"/>
    <w:rsid w:val="00F830DE"/>
    <w:rsid w:val="00F85DED"/>
    <w:rsid w:val="00F91F3F"/>
    <w:rsid w:val="00FA2B94"/>
    <w:rsid w:val="00FA2E61"/>
    <w:rsid w:val="00FA5944"/>
    <w:rsid w:val="00FA6ADD"/>
    <w:rsid w:val="00FA7BA9"/>
    <w:rsid w:val="00FB05C6"/>
    <w:rsid w:val="00FB2311"/>
    <w:rsid w:val="00FB2B2E"/>
    <w:rsid w:val="00FB49E0"/>
    <w:rsid w:val="00FB7381"/>
    <w:rsid w:val="00FB7393"/>
    <w:rsid w:val="00FB7883"/>
    <w:rsid w:val="00FB79D6"/>
    <w:rsid w:val="00FC150D"/>
    <w:rsid w:val="00FC2753"/>
    <w:rsid w:val="00FD29D9"/>
    <w:rsid w:val="00FD3E61"/>
    <w:rsid w:val="00FD6429"/>
    <w:rsid w:val="00FF16F7"/>
    <w:rsid w:val="00FF42BB"/>
    <w:rsid w:val="00FF50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564EF"/>
  <w15:docId w15:val="{C04C2547-E6EA-406B-BE25-38E5F20A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932"/>
    <w:pPr>
      <w:spacing w:after="200" w:line="276" w:lineRule="auto"/>
    </w:pPr>
    <w:rPr>
      <w:kern w:val="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822">
    <w:name w:val="box_454822"/>
    <w:basedOn w:val="Normal"/>
    <w:rsid w:val="00B5593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B55932"/>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55932"/>
    <w:rPr>
      <w:kern w:val="0"/>
      <w:lang w:val="hr-HR"/>
      <w14:ligatures w14:val="none"/>
    </w:rPr>
  </w:style>
  <w:style w:type="paragraph" w:styleId="Podnoje">
    <w:name w:val="footer"/>
    <w:basedOn w:val="Normal"/>
    <w:link w:val="PodnojeChar"/>
    <w:uiPriority w:val="99"/>
    <w:unhideWhenUsed/>
    <w:rsid w:val="00B55932"/>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55932"/>
    <w:rPr>
      <w:kern w:val="0"/>
      <w:lang w:val="hr-HR"/>
      <w14:ligatures w14:val="none"/>
    </w:rPr>
  </w:style>
  <w:style w:type="numbering" w:customStyle="1" w:styleId="Style1">
    <w:name w:val="Style1"/>
    <w:rsid w:val="00B55932"/>
    <w:pPr>
      <w:numPr>
        <w:numId w:val="1"/>
      </w:numPr>
    </w:pPr>
  </w:style>
  <w:style w:type="numbering" w:customStyle="1" w:styleId="Style2">
    <w:name w:val="Style2"/>
    <w:uiPriority w:val="99"/>
    <w:rsid w:val="00B55932"/>
    <w:pPr>
      <w:numPr>
        <w:numId w:val="2"/>
      </w:numPr>
    </w:pPr>
  </w:style>
  <w:style w:type="paragraph" w:customStyle="1" w:styleId="normal-000001">
    <w:name w:val="normal-000001"/>
    <w:basedOn w:val="Normal"/>
    <w:rsid w:val="00B55932"/>
    <w:pPr>
      <w:spacing w:after="0" w:line="240" w:lineRule="auto"/>
      <w:jc w:val="right"/>
    </w:pPr>
    <w:rPr>
      <w:rFonts w:ascii="Times New Roman" w:eastAsiaTheme="minorEastAsia" w:hAnsi="Times New Roman" w:cs="Times New Roman"/>
      <w:sz w:val="28"/>
      <w:szCs w:val="28"/>
      <w:lang w:eastAsia="hr-HR"/>
    </w:rPr>
  </w:style>
  <w:style w:type="character" w:customStyle="1" w:styleId="defaultparagraphfont">
    <w:name w:val="defaultparagraphfont"/>
    <w:basedOn w:val="Zadanifontodlomka"/>
    <w:rsid w:val="00B55932"/>
    <w:rPr>
      <w:rFonts w:ascii="Times New Roman" w:hAnsi="Times New Roman" w:cs="Times New Roman" w:hint="default"/>
      <w:b/>
      <w:bCs/>
      <w:sz w:val="28"/>
      <w:szCs w:val="28"/>
    </w:rPr>
  </w:style>
  <w:style w:type="paragraph" w:styleId="Tekstfusnote">
    <w:name w:val="footnote text"/>
    <w:basedOn w:val="Normal"/>
    <w:link w:val="TekstfusnoteChar"/>
    <w:uiPriority w:val="99"/>
    <w:semiHidden/>
    <w:unhideWhenUsed/>
    <w:rsid w:val="000B2D3B"/>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B2D3B"/>
    <w:rPr>
      <w:kern w:val="0"/>
      <w:sz w:val="20"/>
      <w:szCs w:val="20"/>
      <w:lang w:val="hr-HR"/>
      <w14:ligatures w14:val="none"/>
    </w:rPr>
  </w:style>
  <w:style w:type="character" w:styleId="Referencafusnote">
    <w:name w:val="footnote reference"/>
    <w:basedOn w:val="Zadanifontodlomka"/>
    <w:uiPriority w:val="99"/>
    <w:semiHidden/>
    <w:unhideWhenUsed/>
    <w:rsid w:val="000B2D3B"/>
    <w:rPr>
      <w:vertAlign w:val="superscript"/>
    </w:rPr>
  </w:style>
  <w:style w:type="character" w:styleId="Istaknuto">
    <w:name w:val="Emphasis"/>
    <w:basedOn w:val="Zadanifontodlomka"/>
    <w:uiPriority w:val="20"/>
    <w:qFormat/>
    <w:rsid w:val="0076275E"/>
    <w:rPr>
      <w:i/>
      <w:iCs/>
    </w:rPr>
  </w:style>
  <w:style w:type="character" w:customStyle="1" w:styleId="fontstyle01">
    <w:name w:val="fontstyle01"/>
    <w:basedOn w:val="Zadanifontodlomka"/>
    <w:rsid w:val="00964556"/>
    <w:rPr>
      <w:rFonts w:ascii="EUAlbertina-Regu" w:hAnsi="EUAlbertina-Regu" w:hint="default"/>
      <w:b w:val="0"/>
      <w:bCs w:val="0"/>
      <w:i w:val="0"/>
      <w:iCs w:val="0"/>
      <w:color w:val="000000"/>
      <w:sz w:val="20"/>
      <w:szCs w:val="20"/>
    </w:rPr>
  </w:style>
  <w:style w:type="paragraph" w:styleId="Revizija">
    <w:name w:val="Revision"/>
    <w:hidden/>
    <w:uiPriority w:val="99"/>
    <w:semiHidden/>
    <w:rsid w:val="00DD74F3"/>
    <w:pPr>
      <w:spacing w:after="0" w:line="240" w:lineRule="auto"/>
    </w:pPr>
    <w:rPr>
      <w:kern w:val="0"/>
      <w:lang w:val="hr-HR"/>
      <w14:ligatures w14:val="none"/>
    </w:rPr>
  </w:style>
  <w:style w:type="paragraph" w:styleId="Odlomakpopisa">
    <w:name w:val="List Paragraph"/>
    <w:basedOn w:val="Normal"/>
    <w:uiPriority w:val="34"/>
    <w:qFormat/>
    <w:rsid w:val="00CD333D"/>
    <w:pPr>
      <w:ind w:left="720"/>
      <w:contextualSpacing/>
    </w:pPr>
  </w:style>
  <w:style w:type="paragraph" w:styleId="Bezproreda">
    <w:name w:val="No Spacing"/>
    <w:uiPriority w:val="1"/>
    <w:qFormat/>
    <w:rsid w:val="00375088"/>
    <w:pPr>
      <w:spacing w:after="0" w:line="240" w:lineRule="auto"/>
    </w:pPr>
    <w:rPr>
      <w:kern w:val="0"/>
      <w:lang w:val="hr-HR"/>
      <w14:ligatures w14:val="none"/>
    </w:rPr>
  </w:style>
  <w:style w:type="character" w:styleId="Referencakomentara">
    <w:name w:val="annotation reference"/>
    <w:uiPriority w:val="99"/>
    <w:semiHidden/>
    <w:unhideWhenUsed/>
    <w:rsid w:val="00C66C0A"/>
    <w:rPr>
      <w:sz w:val="16"/>
      <w:szCs w:val="16"/>
    </w:rPr>
  </w:style>
  <w:style w:type="paragraph" w:styleId="Tekstkomentara">
    <w:name w:val="annotation text"/>
    <w:basedOn w:val="Normal"/>
    <w:link w:val="TekstkomentaraChar"/>
    <w:uiPriority w:val="99"/>
    <w:unhideWhenUsed/>
    <w:rsid w:val="003E4F16"/>
    <w:pPr>
      <w:spacing w:line="240" w:lineRule="auto"/>
    </w:pPr>
    <w:rPr>
      <w:sz w:val="20"/>
      <w:szCs w:val="20"/>
    </w:rPr>
  </w:style>
  <w:style w:type="character" w:customStyle="1" w:styleId="TekstkomentaraChar">
    <w:name w:val="Tekst komentara Char"/>
    <w:basedOn w:val="Zadanifontodlomka"/>
    <w:link w:val="Tekstkomentara"/>
    <w:uiPriority w:val="99"/>
    <w:rsid w:val="003E4F16"/>
    <w:rPr>
      <w:kern w:val="0"/>
      <w:sz w:val="20"/>
      <w:szCs w:val="20"/>
      <w:lang w:val="hr-HR"/>
      <w14:ligatures w14:val="none"/>
    </w:rPr>
  </w:style>
  <w:style w:type="paragraph" w:styleId="Predmetkomentara">
    <w:name w:val="annotation subject"/>
    <w:basedOn w:val="Tekstkomentara"/>
    <w:next w:val="Tekstkomentara"/>
    <w:link w:val="PredmetkomentaraChar"/>
    <w:uiPriority w:val="99"/>
    <w:semiHidden/>
    <w:unhideWhenUsed/>
    <w:rsid w:val="003E4F16"/>
    <w:rPr>
      <w:b/>
      <w:bCs/>
    </w:rPr>
  </w:style>
  <w:style w:type="character" w:customStyle="1" w:styleId="PredmetkomentaraChar">
    <w:name w:val="Predmet komentara Char"/>
    <w:basedOn w:val="TekstkomentaraChar"/>
    <w:link w:val="Predmetkomentara"/>
    <w:uiPriority w:val="99"/>
    <w:semiHidden/>
    <w:rsid w:val="003E4F16"/>
    <w:rPr>
      <w:b/>
      <w:bCs/>
      <w:kern w:val="0"/>
      <w:sz w:val="20"/>
      <w:szCs w:val="20"/>
      <w:lang w:val="hr-HR"/>
      <w14:ligatures w14:val="none"/>
    </w:rPr>
  </w:style>
  <w:style w:type="paragraph" w:styleId="Tekstbalonia">
    <w:name w:val="Balloon Text"/>
    <w:basedOn w:val="Normal"/>
    <w:link w:val="TekstbaloniaChar"/>
    <w:uiPriority w:val="99"/>
    <w:semiHidden/>
    <w:unhideWhenUsed/>
    <w:rsid w:val="00CC598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C598E"/>
    <w:rPr>
      <w:rFonts w:ascii="Segoe UI" w:hAnsi="Segoe UI" w:cs="Segoe UI"/>
      <w:kern w:val="0"/>
      <w:sz w:val="18"/>
      <w:szCs w:val="18"/>
      <w:lang w:val="hr-HR"/>
      <w14:ligatures w14:val="none"/>
    </w:rPr>
  </w:style>
  <w:style w:type="paragraph" w:customStyle="1" w:styleId="box471682">
    <w:name w:val="box_471682"/>
    <w:basedOn w:val="Normal"/>
    <w:rsid w:val="0074122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741221"/>
  </w:style>
  <w:style w:type="paragraph" w:styleId="StandardWeb">
    <w:name w:val="Normal (Web)"/>
    <w:basedOn w:val="Normal"/>
    <w:uiPriority w:val="99"/>
    <w:unhideWhenUsed/>
    <w:rsid w:val="00A621F5"/>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Trenutnipopis1">
    <w:name w:val="Trenutni popis1"/>
    <w:uiPriority w:val="99"/>
    <w:rsid w:val="00FA7BA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9843">
      <w:bodyDiv w:val="1"/>
      <w:marLeft w:val="0"/>
      <w:marRight w:val="0"/>
      <w:marTop w:val="0"/>
      <w:marBottom w:val="0"/>
      <w:divBdr>
        <w:top w:val="none" w:sz="0" w:space="0" w:color="auto"/>
        <w:left w:val="none" w:sz="0" w:space="0" w:color="auto"/>
        <w:bottom w:val="none" w:sz="0" w:space="0" w:color="auto"/>
        <w:right w:val="none" w:sz="0" w:space="0" w:color="auto"/>
      </w:divBdr>
    </w:div>
    <w:div w:id="86585445">
      <w:bodyDiv w:val="1"/>
      <w:marLeft w:val="0"/>
      <w:marRight w:val="0"/>
      <w:marTop w:val="0"/>
      <w:marBottom w:val="0"/>
      <w:divBdr>
        <w:top w:val="none" w:sz="0" w:space="0" w:color="auto"/>
        <w:left w:val="none" w:sz="0" w:space="0" w:color="auto"/>
        <w:bottom w:val="none" w:sz="0" w:space="0" w:color="auto"/>
        <w:right w:val="none" w:sz="0" w:space="0" w:color="auto"/>
      </w:divBdr>
    </w:div>
    <w:div w:id="309022709">
      <w:bodyDiv w:val="1"/>
      <w:marLeft w:val="0"/>
      <w:marRight w:val="0"/>
      <w:marTop w:val="0"/>
      <w:marBottom w:val="0"/>
      <w:divBdr>
        <w:top w:val="none" w:sz="0" w:space="0" w:color="auto"/>
        <w:left w:val="none" w:sz="0" w:space="0" w:color="auto"/>
        <w:bottom w:val="none" w:sz="0" w:space="0" w:color="auto"/>
        <w:right w:val="none" w:sz="0" w:space="0" w:color="auto"/>
      </w:divBdr>
    </w:div>
    <w:div w:id="571502446">
      <w:bodyDiv w:val="1"/>
      <w:marLeft w:val="0"/>
      <w:marRight w:val="0"/>
      <w:marTop w:val="0"/>
      <w:marBottom w:val="0"/>
      <w:divBdr>
        <w:top w:val="none" w:sz="0" w:space="0" w:color="auto"/>
        <w:left w:val="none" w:sz="0" w:space="0" w:color="auto"/>
        <w:bottom w:val="none" w:sz="0" w:space="0" w:color="auto"/>
        <w:right w:val="none" w:sz="0" w:space="0" w:color="auto"/>
      </w:divBdr>
    </w:div>
    <w:div w:id="659189645">
      <w:bodyDiv w:val="1"/>
      <w:marLeft w:val="0"/>
      <w:marRight w:val="0"/>
      <w:marTop w:val="0"/>
      <w:marBottom w:val="0"/>
      <w:divBdr>
        <w:top w:val="none" w:sz="0" w:space="0" w:color="auto"/>
        <w:left w:val="none" w:sz="0" w:space="0" w:color="auto"/>
        <w:bottom w:val="none" w:sz="0" w:space="0" w:color="auto"/>
        <w:right w:val="none" w:sz="0" w:space="0" w:color="auto"/>
      </w:divBdr>
    </w:div>
    <w:div w:id="682049075">
      <w:bodyDiv w:val="1"/>
      <w:marLeft w:val="0"/>
      <w:marRight w:val="0"/>
      <w:marTop w:val="0"/>
      <w:marBottom w:val="0"/>
      <w:divBdr>
        <w:top w:val="none" w:sz="0" w:space="0" w:color="auto"/>
        <w:left w:val="none" w:sz="0" w:space="0" w:color="auto"/>
        <w:bottom w:val="none" w:sz="0" w:space="0" w:color="auto"/>
        <w:right w:val="none" w:sz="0" w:space="0" w:color="auto"/>
      </w:divBdr>
    </w:div>
    <w:div w:id="773790278">
      <w:bodyDiv w:val="1"/>
      <w:marLeft w:val="0"/>
      <w:marRight w:val="0"/>
      <w:marTop w:val="0"/>
      <w:marBottom w:val="0"/>
      <w:divBdr>
        <w:top w:val="none" w:sz="0" w:space="0" w:color="auto"/>
        <w:left w:val="none" w:sz="0" w:space="0" w:color="auto"/>
        <w:bottom w:val="none" w:sz="0" w:space="0" w:color="auto"/>
        <w:right w:val="none" w:sz="0" w:space="0" w:color="auto"/>
      </w:divBdr>
    </w:div>
    <w:div w:id="1189486398">
      <w:bodyDiv w:val="1"/>
      <w:marLeft w:val="0"/>
      <w:marRight w:val="0"/>
      <w:marTop w:val="0"/>
      <w:marBottom w:val="0"/>
      <w:divBdr>
        <w:top w:val="none" w:sz="0" w:space="0" w:color="auto"/>
        <w:left w:val="none" w:sz="0" w:space="0" w:color="auto"/>
        <w:bottom w:val="none" w:sz="0" w:space="0" w:color="auto"/>
        <w:right w:val="none" w:sz="0" w:space="0" w:color="auto"/>
      </w:divBdr>
    </w:div>
    <w:div w:id="1387997112">
      <w:bodyDiv w:val="1"/>
      <w:marLeft w:val="0"/>
      <w:marRight w:val="0"/>
      <w:marTop w:val="0"/>
      <w:marBottom w:val="0"/>
      <w:divBdr>
        <w:top w:val="none" w:sz="0" w:space="0" w:color="auto"/>
        <w:left w:val="none" w:sz="0" w:space="0" w:color="auto"/>
        <w:bottom w:val="none" w:sz="0" w:space="0" w:color="auto"/>
        <w:right w:val="none" w:sz="0" w:space="0" w:color="auto"/>
      </w:divBdr>
    </w:div>
    <w:div w:id="1472097364">
      <w:bodyDiv w:val="1"/>
      <w:marLeft w:val="0"/>
      <w:marRight w:val="0"/>
      <w:marTop w:val="0"/>
      <w:marBottom w:val="0"/>
      <w:divBdr>
        <w:top w:val="none" w:sz="0" w:space="0" w:color="auto"/>
        <w:left w:val="none" w:sz="0" w:space="0" w:color="auto"/>
        <w:bottom w:val="none" w:sz="0" w:space="0" w:color="auto"/>
        <w:right w:val="none" w:sz="0" w:space="0" w:color="auto"/>
      </w:divBdr>
    </w:div>
    <w:div w:id="1499615049">
      <w:bodyDiv w:val="1"/>
      <w:marLeft w:val="0"/>
      <w:marRight w:val="0"/>
      <w:marTop w:val="0"/>
      <w:marBottom w:val="0"/>
      <w:divBdr>
        <w:top w:val="none" w:sz="0" w:space="0" w:color="auto"/>
        <w:left w:val="none" w:sz="0" w:space="0" w:color="auto"/>
        <w:bottom w:val="none" w:sz="0" w:space="0" w:color="auto"/>
        <w:right w:val="none" w:sz="0" w:space="0" w:color="auto"/>
      </w:divBdr>
    </w:div>
    <w:div w:id="196650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AZJMDCZ6QSYZ-886166611-3813</_dlc_DocId>
    <_dlc_DocIdUrl xmlns="a494813a-d0d8-4dad-94cb-0d196f36ba15">
      <Url>https://ekoordinacije.vlada.hr/unutarnja-ljudska/_layouts/15/DocIdRedir.aspx?ID=AZJMDCZ6QSYZ-886166611-3813</Url>
      <Description>AZJMDCZ6QSYZ-886166611-3813</Description>
    </_dlc_DocIdUrl>
  </documentManagement>
</p:properties>
</file>

<file path=customXml/itemProps1.xml><?xml version="1.0" encoding="utf-8"?>
<ds:datastoreItem xmlns:ds="http://schemas.openxmlformats.org/officeDocument/2006/customXml" ds:itemID="{12CFE292-3B83-4009-8C7C-B083FC6077A5}">
  <ds:schemaRefs>
    <ds:schemaRef ds:uri="http://schemas.microsoft.com/sharepoint/v3/contenttype/forms"/>
  </ds:schemaRefs>
</ds:datastoreItem>
</file>

<file path=customXml/itemProps2.xml><?xml version="1.0" encoding="utf-8"?>
<ds:datastoreItem xmlns:ds="http://schemas.openxmlformats.org/officeDocument/2006/customXml" ds:itemID="{B47E5EEC-24F4-4575-B65D-56651075F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787C4-B158-4BD8-81D5-8C70424D67AC}">
  <ds:schemaRefs>
    <ds:schemaRef ds:uri="http://schemas.openxmlformats.org/officeDocument/2006/bibliography"/>
  </ds:schemaRefs>
</ds:datastoreItem>
</file>

<file path=customXml/itemProps4.xml><?xml version="1.0" encoding="utf-8"?>
<ds:datastoreItem xmlns:ds="http://schemas.openxmlformats.org/officeDocument/2006/customXml" ds:itemID="{16B03E69-AB42-49D1-AFBC-6D3F0749047D}">
  <ds:schemaRefs>
    <ds:schemaRef ds:uri="http://schemas.microsoft.com/sharepoint/events"/>
  </ds:schemaRefs>
</ds:datastoreItem>
</file>

<file path=customXml/itemProps5.xml><?xml version="1.0" encoding="utf-8"?>
<ds:datastoreItem xmlns:ds="http://schemas.openxmlformats.org/officeDocument/2006/customXml" ds:itemID="{4F5A44C6-C046-440C-85A8-0BAFB5D68799}">
  <ds:schemaRefs>
    <ds:schemaRef ds:uri="http://schemas.microsoft.com/office/2006/metadata/properties"/>
    <ds:schemaRef ds:uri="http://schemas.microsoft.com/office/infopath/2007/PartnerControls"/>
    <ds:schemaRef ds:uri="a494813a-d0d8-4dad-94cb-0d196f36ba15"/>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6684</Words>
  <Characters>38103</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Sulik</dc:creator>
  <cp:keywords/>
  <dc:description/>
  <cp:lastModifiedBy>Maja Rakić</cp:lastModifiedBy>
  <cp:revision>4</cp:revision>
  <cp:lastPrinted>2025-06-17T14:37:00Z</cp:lastPrinted>
  <dcterms:created xsi:type="dcterms:W3CDTF">2025-07-23T13:04:00Z</dcterms:created>
  <dcterms:modified xsi:type="dcterms:W3CDTF">2025-07-23T13:21:00Z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8f080b78-1377-4feb-b500-9daf72695fef</vt:lpwstr>
  </property>
</Properties>
</file>