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633" w:rsidRPr="00F31F52" w:rsidRDefault="00CC2633" w:rsidP="0072182F">
      <w:pPr>
        <w:spacing w:after="16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7125CE" w:rsidRPr="00F31F52" w:rsidRDefault="007125CE" w:rsidP="0072182F">
      <w:pPr>
        <w:spacing w:after="160" w:line="240" w:lineRule="auto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</w:p>
    <w:p w:rsidR="00452F83" w:rsidRPr="0001271C" w:rsidRDefault="007125CE" w:rsidP="0072182F">
      <w:pPr>
        <w:spacing w:after="16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noProof/>
          <w:sz w:val="24"/>
          <w:szCs w:val="24"/>
          <w:lang w:val="hr-HR" w:eastAsia="hr-HR"/>
        </w:rPr>
        <w:drawing>
          <wp:inline distT="0" distB="0" distL="0" distR="0" wp14:anchorId="5C1A2DE7" wp14:editId="735FDA32">
            <wp:extent cx="2114550" cy="2382159"/>
            <wp:effectExtent l="0" t="0" r="0" b="0"/>
            <wp:docPr id="10" name="Picture 10" descr="C:\Users\Korisnik\Desktop\znak c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nak ck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54" cy="23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CE" w:rsidRDefault="00EB38EF" w:rsidP="0001271C">
      <w:pPr>
        <w:pStyle w:val="Title"/>
        <w:rPr>
          <w:rFonts w:eastAsia="Cantarell"/>
          <w:lang w:val="hr-HR"/>
        </w:rPr>
      </w:pPr>
      <w:r>
        <w:rPr>
          <w:rFonts w:eastAsia="Cantarell"/>
          <w:lang w:val="hr-HR"/>
        </w:rPr>
        <w:t xml:space="preserve">PRIJEDLOG </w:t>
      </w:r>
      <w:r w:rsidR="007125CE" w:rsidRPr="001449DD">
        <w:rPr>
          <w:rFonts w:eastAsia="Cantarell"/>
          <w:lang w:val="hr-HR"/>
        </w:rPr>
        <w:t>O</w:t>
      </w:r>
      <w:bookmarkStart w:id="0" w:name="_GoBack"/>
      <w:bookmarkEnd w:id="0"/>
      <w:r w:rsidR="007125CE" w:rsidRPr="001449DD">
        <w:rPr>
          <w:rFonts w:eastAsia="Cantarell"/>
          <w:lang w:val="hr-HR"/>
        </w:rPr>
        <w:t>KVIR</w:t>
      </w:r>
      <w:r>
        <w:rPr>
          <w:rFonts w:eastAsia="Cantarell"/>
          <w:lang w:val="hr-HR"/>
        </w:rPr>
        <w:t>A</w:t>
      </w:r>
      <w:r w:rsidR="008F52ED">
        <w:rPr>
          <w:rFonts w:eastAsia="Cantarell"/>
          <w:lang w:val="hr-HR"/>
        </w:rPr>
        <w:t xml:space="preserve"> </w:t>
      </w:r>
      <w:r w:rsidR="007125CE" w:rsidRPr="001449DD">
        <w:rPr>
          <w:rFonts w:eastAsia="Cantarell"/>
          <w:lang w:val="hr-HR"/>
        </w:rPr>
        <w:t>NACIONALNOG</w:t>
      </w:r>
      <w:r w:rsidR="00A16E14">
        <w:rPr>
          <w:rFonts w:eastAsia="Cantarell"/>
          <w:lang w:val="hr-HR"/>
        </w:rPr>
        <w:t>A</w:t>
      </w:r>
      <w:r w:rsidR="007125CE" w:rsidRPr="001449DD">
        <w:rPr>
          <w:rFonts w:eastAsia="Cantarell"/>
          <w:lang w:val="hr-HR"/>
        </w:rPr>
        <w:t xml:space="preserve"> KURIKULUMA</w:t>
      </w:r>
    </w:p>
    <w:p w:rsidR="001449DD" w:rsidRDefault="001449DD" w:rsidP="0072182F">
      <w:pPr>
        <w:spacing w:after="160" w:line="240" w:lineRule="auto"/>
        <w:jc w:val="both"/>
        <w:rPr>
          <w:rFonts w:ascii="Cambria" w:eastAsia="Cantarell" w:hAnsi="Cambria" w:cs="Cantarell"/>
          <w:b/>
          <w:sz w:val="56"/>
          <w:szCs w:val="56"/>
          <w:lang w:val="hr-HR"/>
        </w:rPr>
      </w:pPr>
    </w:p>
    <w:p w:rsidR="001449DD" w:rsidRPr="001449DD" w:rsidRDefault="00F17D8D" w:rsidP="001449DD">
      <w:pPr>
        <w:spacing w:after="160" w:line="240" w:lineRule="auto"/>
        <w:jc w:val="center"/>
        <w:rPr>
          <w:rFonts w:ascii="Cambria" w:eastAsia="Cantarell" w:hAnsi="Cambria" w:cs="Cantarell"/>
          <w:b/>
          <w:sz w:val="32"/>
          <w:szCs w:val="32"/>
          <w:lang w:val="hr-HR"/>
        </w:rPr>
      </w:pPr>
      <w:r>
        <w:rPr>
          <w:rFonts w:ascii="Cambria" w:eastAsia="Cantarell" w:hAnsi="Cambria" w:cs="Cantarell"/>
          <w:b/>
          <w:sz w:val="32"/>
          <w:szCs w:val="32"/>
          <w:lang w:val="hr-HR"/>
        </w:rPr>
        <w:t>Travanj</w:t>
      </w:r>
      <w:r w:rsidR="001449DD">
        <w:rPr>
          <w:rFonts w:ascii="Cambria" w:eastAsia="Cantarell" w:hAnsi="Cambria" w:cs="Cantarell"/>
          <w:b/>
          <w:sz w:val="32"/>
          <w:szCs w:val="32"/>
          <w:lang w:val="hr-HR"/>
        </w:rPr>
        <w:t>, 2016.</w:t>
      </w:r>
    </w:p>
    <w:p w:rsidR="007125CE" w:rsidRPr="00F31F52" w:rsidRDefault="007125CE" w:rsidP="0072182F">
      <w:pPr>
        <w:spacing w:after="16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01271C" w:rsidRDefault="0001271C">
      <w:pPr>
        <w:spacing w:after="160" w:line="259" w:lineRule="auto"/>
        <w:rPr>
          <w:rFonts w:ascii="Cambria" w:eastAsia="Cantarell" w:hAnsi="Cambria" w:cs="Cantarell"/>
          <w:lang w:val="hr-HR"/>
        </w:rPr>
      </w:pP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Ekspertna radna skupina za provođenje Cjelovite kurikularne reforme: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Boris Jokić – voditelj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Branislava Baranović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Suzana Hitrec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Tomislav Reškov</w:t>
      </w:r>
      <w:r w:rsidR="00561193">
        <w:rPr>
          <w:rFonts w:ascii="Cambria" w:eastAsia="Cantarell" w:hAnsi="Cambria" w:cs="Cantarell"/>
          <w:lang w:val="hr-HR"/>
        </w:rPr>
        <w:t>a</w:t>
      </w:r>
      <w:r>
        <w:rPr>
          <w:rFonts w:ascii="Cambria" w:eastAsia="Cantarell" w:hAnsi="Cambria" w:cs="Cantarell"/>
          <w:lang w:val="hr-HR"/>
        </w:rPr>
        <w:t>c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Zrinka Ristić Dedić</w:t>
      </w:r>
    </w:p>
    <w:p w:rsidR="001449DD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Branka Vuk</w:t>
      </w:r>
    </w:p>
    <w:p w:rsidR="00CD36CA" w:rsidRDefault="001449DD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Ružica Vuk</w:t>
      </w:r>
    </w:p>
    <w:p w:rsidR="00CD36CA" w:rsidRDefault="00CD36CA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Lektura:</w:t>
      </w:r>
    </w:p>
    <w:p w:rsidR="00CD36CA" w:rsidRDefault="00CD36CA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Igor Medić</w:t>
      </w:r>
    </w:p>
    <w:p w:rsidR="00CD36CA" w:rsidRDefault="00CD36CA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Grafičko oblikovanje:</w:t>
      </w:r>
    </w:p>
    <w:p w:rsidR="001449DD" w:rsidRDefault="00CD36CA">
      <w:pPr>
        <w:spacing w:after="160" w:line="259" w:lineRule="auto"/>
        <w:rPr>
          <w:rFonts w:ascii="Cambria" w:eastAsia="Cantarell" w:hAnsi="Cambria" w:cs="Cantarell"/>
          <w:lang w:val="hr-HR"/>
        </w:rPr>
      </w:pPr>
      <w:r>
        <w:rPr>
          <w:rFonts w:ascii="Cambria" w:eastAsia="Cantarell" w:hAnsi="Cambria" w:cs="Cantarell"/>
          <w:lang w:val="hr-HR"/>
        </w:rPr>
        <w:t>Karla Paliska</w:t>
      </w:r>
      <w:r w:rsidR="001449DD">
        <w:rPr>
          <w:rFonts w:ascii="Cambria" w:eastAsia="Cantarell" w:hAnsi="Cambria" w:cs="Cantarell"/>
          <w:lang w:val="hr-HR"/>
        </w:rPr>
        <w:br w:type="page"/>
      </w:r>
    </w:p>
    <w:p w:rsidR="001449DD" w:rsidRPr="004342B7" w:rsidRDefault="001449DD">
      <w:pPr>
        <w:spacing w:after="160" w:line="259" w:lineRule="auto"/>
        <w:rPr>
          <w:rFonts w:ascii="Cambria" w:eastAsia="Cantarell" w:hAnsi="Cambria" w:cs="Cantarell"/>
          <w:color w:val="2E74B5" w:themeColor="accent1" w:themeShade="BF"/>
          <w:sz w:val="20"/>
          <w:lang w:val="hr-HR"/>
        </w:rPr>
      </w:pPr>
    </w:p>
    <w:sdt>
      <w:sdtPr>
        <w:rPr>
          <w:rFonts w:ascii="Cambria" w:eastAsia="Arial" w:hAnsi="Cambria" w:cs="Arial"/>
          <w:color w:val="000000"/>
          <w:sz w:val="20"/>
          <w:szCs w:val="20"/>
        </w:rPr>
        <w:id w:val="-726065826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noProof/>
          <w:sz w:val="22"/>
        </w:rPr>
      </w:sdtEndPr>
      <w:sdtContent>
        <w:p w:rsidR="00F31F52" w:rsidRPr="004342B7" w:rsidRDefault="00F31F52">
          <w:pPr>
            <w:pStyle w:val="TOCHeading"/>
            <w:rPr>
              <w:rFonts w:ascii="Cambria" w:hAnsi="Cambria"/>
              <w:sz w:val="20"/>
              <w:szCs w:val="20"/>
            </w:rPr>
          </w:pPr>
          <w:r w:rsidRPr="004342B7">
            <w:rPr>
              <w:rFonts w:ascii="Cambria" w:hAnsi="Cambria"/>
              <w:sz w:val="20"/>
              <w:szCs w:val="20"/>
            </w:rPr>
            <w:t>SADRŽAJ</w:t>
          </w:r>
        </w:p>
        <w:p w:rsidR="004342B7" w:rsidRPr="004342B7" w:rsidRDefault="00A67450" w:rsidP="004342B7">
          <w:pPr>
            <w:pStyle w:val="TOC1"/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r w:rsidRPr="004342B7">
            <w:rPr>
              <w:rFonts w:ascii="Cambria" w:hAnsi="Cambria"/>
              <w:sz w:val="20"/>
            </w:rPr>
            <w:fldChar w:fldCharType="begin"/>
          </w:r>
          <w:r w:rsidR="00F31F52" w:rsidRPr="004342B7">
            <w:rPr>
              <w:rFonts w:ascii="Cambria" w:hAnsi="Cambria"/>
              <w:sz w:val="20"/>
            </w:rPr>
            <w:instrText xml:space="preserve"> TOC \o "1-3" \h \z \u </w:instrText>
          </w:r>
          <w:r w:rsidRPr="004342B7">
            <w:rPr>
              <w:rFonts w:ascii="Cambria" w:hAnsi="Cambria"/>
              <w:sz w:val="20"/>
            </w:rPr>
            <w:fldChar w:fldCharType="separate"/>
          </w:r>
          <w:hyperlink w:anchor="_Toc442627258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UVOD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_Toc442627258 \h </w:instrText>
            </w:r>
            <w:r w:rsidRPr="004342B7">
              <w:rPr>
                <w:rFonts w:ascii="Cambria" w:hAnsi="Cambria"/>
                <w:noProof/>
                <w:webHidden/>
                <w:sz w:val="20"/>
              </w:rPr>
            </w:r>
            <w:r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4</w:t>
            </w:r>
            <w:r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 w:rsidP="004342B7">
          <w:pPr>
            <w:pStyle w:val="TOC1"/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59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</w:rPr>
              <w:t>1.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</w:rPr>
              <w:t>O KURIKULUMU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_Toc442627259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5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0" w:history="1"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1.1.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SASTAVNICE NACIONALNOG</w:t>
            </w:r>
            <w:r w:rsidR="00A16E14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A</w:t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 xml:space="preserve"> KURIKULUMA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_Toc442627260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6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1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1.2.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UPORIŠTA NACIONALNOG</w:t>
            </w:r>
            <w:r w:rsidR="00A16E14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A</w:t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 xml:space="preserve"> KURIKULUMA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_Toc442627261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7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 w:rsidP="004342B7">
          <w:pPr>
            <w:pStyle w:val="TOC1"/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2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2.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SUSTAV NACIONALNIH KURIKUL</w:t>
            </w:r>
            <w:r w:rsidR="00A16E14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UMSKIH</w:t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 xml:space="preserve"> DOKUMENATA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_Toc442627262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9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 w:rsidP="004342B7">
          <w:pPr>
            <w:pStyle w:val="TOC1"/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3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</w:rPr>
              <w:t>3.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</w:rPr>
              <w:t>OKVIR NACIONALNOG</w:t>
            </w:r>
            <w:r w:rsidR="00A16E14">
              <w:rPr>
                <w:rStyle w:val="Hyperlink"/>
                <w:rFonts w:ascii="Cambria" w:hAnsi="Cambria"/>
                <w:noProof/>
                <w:sz w:val="20"/>
              </w:rPr>
              <w:t>A</w:t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</w:rPr>
              <w:t xml:space="preserve"> KURIKULUMA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_Toc442627263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12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4" w:history="1"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3.1.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VIZIJA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_Toc442627264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12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5" w:history="1"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3.2.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VRIJEDNOSTI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_Toc442627265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13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6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3.3.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GENERIČKE KOMPETENCIJE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_Toc442627266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14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7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3.4.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STRUKTURA DOVISOKOŠKOLSKOG</w:t>
            </w:r>
            <w:r w:rsidR="00A16E14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A</w:t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 xml:space="preserve"> SUSTAVA ODGOJA I OBRAZOVANJA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_Toc442627267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19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 w:rsidP="004342B7">
          <w:pPr>
            <w:pStyle w:val="TOC1"/>
            <w:ind w:firstLine="425"/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8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ODGOJNO-OBRAZOVNI CIKLUSI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_Toc442627268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20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69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3.5.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NAČELA ORGANIZACIJE ODGOJNO-OBRAZOVNOG PROCESA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_Toc442627269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22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70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3.6.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NAČELA UČENJA I POUČAVANJA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_Toc442627270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23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4342B7" w:rsidRPr="004342B7" w:rsidRDefault="0054097D">
          <w:pPr>
            <w:pStyle w:val="TOC2"/>
            <w:tabs>
              <w:tab w:val="left" w:pos="880"/>
              <w:tab w:val="right" w:leader="dot" w:pos="9350"/>
            </w:tabs>
            <w:rPr>
              <w:rFonts w:ascii="Cambria" w:eastAsiaTheme="minorEastAsia" w:hAnsi="Cambria" w:cstheme="minorBidi"/>
              <w:noProof/>
              <w:color w:val="auto"/>
              <w:sz w:val="20"/>
              <w:lang w:val="hr-HR" w:eastAsia="hr-HR"/>
            </w:rPr>
          </w:pPr>
          <w:hyperlink w:anchor="_Toc442627271" w:history="1">
            <w:r w:rsidR="004342B7" w:rsidRPr="004342B7">
              <w:rPr>
                <w:rStyle w:val="Hyperlink"/>
                <w:rFonts w:ascii="Cambria" w:hAnsi="Cambria"/>
                <w:noProof/>
                <w:sz w:val="20"/>
                <w:lang w:val="hr-HR"/>
              </w:rPr>
              <w:t>3.7.</w:t>
            </w:r>
            <w:r w:rsidR="004342B7" w:rsidRPr="004342B7">
              <w:rPr>
                <w:rFonts w:ascii="Cambria" w:eastAsiaTheme="minorEastAsia" w:hAnsi="Cambria" w:cstheme="minorBidi"/>
                <w:noProof/>
                <w:color w:val="auto"/>
                <w:sz w:val="20"/>
                <w:lang w:val="hr-HR" w:eastAsia="hr-HR"/>
              </w:rPr>
              <w:tab/>
            </w:r>
            <w:r w:rsidR="004342B7" w:rsidRPr="004342B7">
              <w:rPr>
                <w:rStyle w:val="Hyperlink"/>
                <w:rFonts w:ascii="Cambria" w:eastAsia="Cantarell" w:hAnsi="Cambria"/>
                <w:noProof/>
                <w:sz w:val="20"/>
                <w:lang w:val="hr-HR"/>
              </w:rPr>
              <w:t>NAČELA VREDNOVANJA</w:t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tab/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begin"/>
            </w:r>
            <w:r w:rsidR="004342B7" w:rsidRPr="004342B7">
              <w:rPr>
                <w:rFonts w:ascii="Cambria" w:hAnsi="Cambria"/>
                <w:noProof/>
                <w:webHidden/>
                <w:sz w:val="20"/>
              </w:rPr>
              <w:instrText xml:space="preserve"> PAGEREF _Toc442627271 \h </w:instrTex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separate"/>
            </w:r>
            <w:r w:rsidR="00D436D4">
              <w:rPr>
                <w:rFonts w:ascii="Cambria" w:hAnsi="Cambria"/>
                <w:noProof/>
                <w:webHidden/>
                <w:sz w:val="20"/>
              </w:rPr>
              <w:t>25</w:t>
            </w:r>
            <w:r w:rsidR="00A67450" w:rsidRPr="004342B7">
              <w:rPr>
                <w:rFonts w:ascii="Cambria" w:hAnsi="Cambria"/>
                <w:noProof/>
                <w:webHidden/>
                <w:sz w:val="20"/>
              </w:rPr>
              <w:fldChar w:fldCharType="end"/>
            </w:r>
          </w:hyperlink>
        </w:p>
        <w:p w:rsidR="00F31F52" w:rsidRDefault="00A67450">
          <w:r w:rsidRPr="004342B7">
            <w:rPr>
              <w:rFonts w:ascii="Cambria" w:hAnsi="Cambria"/>
              <w:b/>
              <w:bCs/>
              <w:noProof/>
              <w:sz w:val="20"/>
            </w:rPr>
            <w:fldChar w:fldCharType="end"/>
          </w:r>
        </w:p>
      </w:sdtContent>
    </w:sdt>
    <w:p w:rsidR="00F31F52" w:rsidRDefault="00F31F52">
      <w:pPr>
        <w:spacing w:after="160" w:line="259" w:lineRule="auto"/>
        <w:rPr>
          <w:rFonts w:ascii="Cambria" w:eastAsia="Cantarell" w:hAnsi="Cambria" w:cs="Cantarell"/>
          <w:color w:val="2E74B5" w:themeColor="accent1" w:themeShade="BF"/>
          <w:sz w:val="32"/>
          <w:szCs w:val="32"/>
          <w:lang w:val="hr-HR"/>
        </w:rPr>
      </w:pPr>
      <w:r>
        <w:rPr>
          <w:rFonts w:ascii="Cambria" w:eastAsia="Cantarell" w:hAnsi="Cambria" w:cs="Cantarell"/>
          <w:lang w:val="hr-HR"/>
        </w:rPr>
        <w:br w:type="page"/>
      </w:r>
    </w:p>
    <w:p w:rsidR="00CD36CA" w:rsidRPr="0001271C" w:rsidRDefault="007A0E77" w:rsidP="0001271C">
      <w:pPr>
        <w:pStyle w:val="Heading1"/>
      </w:pPr>
      <w:bookmarkStart w:id="1" w:name="_Toc442627258"/>
      <w:r w:rsidRPr="0001271C">
        <w:lastRenderedPageBreak/>
        <w:t>UVOD</w:t>
      </w:r>
      <w:bookmarkEnd w:id="1"/>
    </w:p>
    <w:p w:rsidR="00CD36CA" w:rsidRPr="00F17D8D" w:rsidRDefault="00CD36CA" w:rsidP="00726581">
      <w:pPr>
        <w:spacing w:line="240" w:lineRule="auto"/>
        <w:jc w:val="both"/>
        <w:rPr>
          <w:rFonts w:ascii="Cambria" w:hAnsi="Cambria"/>
          <w:sz w:val="20"/>
        </w:rPr>
      </w:pPr>
      <w:r w:rsidRPr="00F17D8D">
        <w:rPr>
          <w:rFonts w:ascii="Cambria" w:hAnsi="Cambria"/>
          <w:sz w:val="20"/>
        </w:rPr>
        <w:t>Cjelovita kurikularna reforma prva je mjera kojom je započela realizacija Strategije obrazovanja, znanosti i tehnologije (Strategija</w:t>
      </w:r>
      <w:r w:rsidR="007C0CFA" w:rsidRPr="00F17D8D">
        <w:rPr>
          <w:rFonts w:ascii="Cambria" w:hAnsi="Cambria"/>
          <w:sz w:val="20"/>
        </w:rPr>
        <w:t>) prihvaćene</w:t>
      </w:r>
      <w:r w:rsidRPr="00F17D8D">
        <w:rPr>
          <w:rFonts w:ascii="Cambria" w:hAnsi="Cambria"/>
          <w:sz w:val="20"/>
        </w:rPr>
        <w:t xml:space="preserve"> u Hrvatskome saboru</w:t>
      </w:r>
      <w:r w:rsidR="007C0CFA" w:rsidRPr="00F17D8D">
        <w:rPr>
          <w:rFonts w:ascii="Cambria" w:hAnsi="Cambria"/>
          <w:sz w:val="20"/>
        </w:rPr>
        <w:t xml:space="preserve"> u listopadu 2014</w:t>
      </w:r>
      <w:r w:rsidRPr="00F17D8D">
        <w:rPr>
          <w:rFonts w:ascii="Cambria" w:hAnsi="Cambria"/>
          <w:sz w:val="20"/>
        </w:rPr>
        <w:t xml:space="preserve">. Zajedno s Ciljem 3. dijela Strategije koji se odnosi na rani i predškolski, osnovnoškolski i srednjoškolski odgoj i obrazovanje (Promjena strukture sustava odgoja i obrazovanja kojom je predviđeno produljenje dovisokoškolskoga odgoja i obrazovanja s dosadašnjih 11/12 na 12/13 godina), Cjelovita kurikularna reforma vjerojatno predstavlja i najsloženiju promjenu predviđenu Strategijom. </w:t>
      </w:r>
      <w:r w:rsidR="00316F0A" w:rsidRPr="00F17D8D">
        <w:rPr>
          <w:rFonts w:ascii="Cambria" w:hAnsi="Cambria"/>
          <w:sz w:val="20"/>
        </w:rPr>
        <w:t>Promjene predložene Cjelovitom kurikularnom reformom nisu „kozmetičke prirode“, već početak smislene, sustavne i korjenite promjene sustava odgoja i obrazovanja Republike Hrvatske. Ove se promjene nastavljaju</w:t>
      </w:r>
      <w:r w:rsidR="007C0CFA" w:rsidRPr="00F17D8D">
        <w:rPr>
          <w:rFonts w:ascii="Cambria" w:hAnsi="Cambria"/>
          <w:sz w:val="20"/>
        </w:rPr>
        <w:t xml:space="preserve"> na</w:t>
      </w:r>
      <w:r w:rsidR="00316F0A" w:rsidRPr="00F17D8D">
        <w:rPr>
          <w:rFonts w:ascii="Cambria" w:hAnsi="Cambria"/>
          <w:sz w:val="20"/>
        </w:rPr>
        <w:t xml:space="preserve"> brojne vrijedne pokušaje i inicijative u prethodnih 25 godina, stoga iz njih preuzimaju određena dobra rješenja i razvojne pravce.</w:t>
      </w:r>
    </w:p>
    <w:p w:rsidR="00CD36CA" w:rsidRPr="00F17D8D" w:rsidRDefault="00316F0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NUŽNOST</w:t>
      </w:r>
      <w:r w:rsidR="00CD36CA" w:rsidRPr="00F17D8D">
        <w:rPr>
          <w:rFonts w:ascii="Cambria" w:eastAsia="Times New Roman" w:hAnsi="Cambria" w:cs="ChaparralPro-Regular"/>
          <w:sz w:val="20"/>
          <w:lang w:val="hr-HR"/>
        </w:rPr>
        <w:t xml:space="preserve"> KONTINUITET</w:t>
      </w:r>
      <w:r w:rsidRPr="00F17D8D">
        <w:rPr>
          <w:rFonts w:ascii="Cambria" w:eastAsia="Times New Roman" w:hAnsi="Cambria" w:cs="ChaparralPro-Regular"/>
          <w:sz w:val="20"/>
          <w:lang w:val="hr-HR"/>
        </w:rPr>
        <w:t>A</w:t>
      </w:r>
    </w:p>
    <w:p w:rsidR="00CD36CA" w:rsidRPr="00F17D8D" w:rsidRDefault="00CD36C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Do sredine 2000-ih godina osnovnoškolski i srednjoškolski sustav odgoja i obrazovanja u Hrvatskoj karakterizira isključiva usmjerenost sadržajima propisanim nastavnim planovima i programima. Od početka prošlog desetljeća obrazovna politika postupno pokušava osmisliti i uvesti određene promjene s ciljem osuvremenjivanja sustava u obliku pomaka od usmjerenosti sadržajima k usmjerenosti odgojno-obrazovnim ishodima (ishodima učenja) te od isključivog prijenosa sadržaja k razvoju kompetencija.</w:t>
      </w:r>
    </w:p>
    <w:p w:rsidR="00CD36CA" w:rsidRPr="00675F8B" w:rsidRDefault="00CD36C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color w:val="auto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U strateškom dokumentu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Hrvatska u 21. stoljeću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(2001.) navodi se potreba provedbe kurikularne reforme koja uključuje promjene sadržaja obrazovanja i načina poučavanja i učenja. Slični ciljevi navode se i u dokumentu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Plan razvoja sustava odgoja i obrazovanja 2005. – 2010. godine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(2005.). Projektom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Hrvatski nacionalni obrazovni standard (HNOS)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te donošenjem novoga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 xml:space="preserve">Nastavnog plana i programa za osnovnu školu 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2006. godine započele su kvalitativne promjene na osnovnoškolskoj razini u dijelu koji se odnosi na programske sadržaje. Nastavnim planom i programom za osnovnu školu određena su, između ostaloga, odgojno-obrazovna postignuća učenika na razini pojedinog predmeta te se pokušalo utjecati na načine izvedbe odgojno-obrazovnog procesa. Na srednjoškolskoj razini, osobito u slučaju gimnazijskih programa, nije bilo većih programskih promjena od sredine 1990-ih, a rad u ustanovama ranog i predškolskog odgoja </w:t>
      </w:r>
      <w:r w:rsidR="00316F0A" w:rsidRPr="00F17D8D">
        <w:rPr>
          <w:rFonts w:ascii="Cambria" w:eastAsia="Times New Roman" w:hAnsi="Cambria" w:cs="ChaparralPro-Regular"/>
          <w:sz w:val="20"/>
          <w:lang w:val="hr-HR"/>
        </w:rPr>
        <w:t xml:space="preserve">do donošenja Nacionalnog kurikuluma za rani i predškolski odgoj i obrazovanje (2015.) bio je određen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 xml:space="preserve">Programskim usmjerenjem odgoja i obrazovanja djece predškolske dobi 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još iz 1991. godine. Donošenjem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Strategije za izradbu i razvoj nacionalnog kurikuluma za predškolski odgoj, opće obvezno i srednjoškolsko obrazovanje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(2007.) otvoren je prostor većim zahvatima u odgojno-obrazovnom sustavu.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Nacionalni okvirni kurikulum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(NOK</w:t>
      </w:r>
      <w:r w:rsidR="005F3206" w:rsidRPr="00F17D8D">
        <w:rPr>
          <w:rFonts w:ascii="Cambria" w:eastAsia="Times New Roman" w:hAnsi="Cambria" w:cs="ChaparralPro-Regular"/>
          <w:sz w:val="20"/>
          <w:lang w:val="hr-HR"/>
        </w:rPr>
        <w:t>, 2011.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) dokument je kojim se pokušalo ostvariti usklađivanje različitih razina i vrsta odgoja i obrazovanja. NOK, između ostalog, </w:t>
      </w:r>
      <w:r w:rsidR="007C0CFA" w:rsidRPr="00F17D8D">
        <w:rPr>
          <w:rFonts w:ascii="Cambria" w:eastAsia="Times New Roman" w:hAnsi="Cambria" w:cs="ChaparralPro-Regular"/>
          <w:sz w:val="20"/>
          <w:lang w:val="hr-HR"/>
        </w:rPr>
        <w:t>definira odgojno-obrazovna područja, međupredmetne teme i odgojno-obrazovne cikluse.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</w:t>
      </w:r>
      <w:r w:rsidRPr="00675F8B">
        <w:rPr>
          <w:rFonts w:ascii="Cambria" w:eastAsia="Times New Roman" w:hAnsi="Cambria" w:cs="ChaparralPro-Regular"/>
          <w:color w:val="auto"/>
          <w:sz w:val="20"/>
          <w:lang w:val="hr-HR"/>
        </w:rPr>
        <w:t xml:space="preserve">Također u NOK-u se na razini odgojno-obrazovnih područja definiraju očekivana učenička postignuća za svaki odgojno-obrazovni ciklus. </w:t>
      </w:r>
      <w:r w:rsidR="00F17D8D" w:rsidRPr="00675F8B">
        <w:rPr>
          <w:rFonts w:ascii="Cambria" w:eastAsia="Times New Roman" w:hAnsi="Cambria" w:cs="ChaparralPro-Regular"/>
          <w:color w:val="auto"/>
          <w:sz w:val="20"/>
          <w:lang w:val="hr-HR"/>
        </w:rPr>
        <w:t xml:space="preserve">NOK predstavlja jedno od ključnih ishodišta svih kurikulumskih dokumenata </w:t>
      </w:r>
      <w:r w:rsidR="006C3149" w:rsidRPr="00675F8B">
        <w:rPr>
          <w:rFonts w:ascii="Cambria" w:eastAsia="Times New Roman" w:hAnsi="Cambria" w:cs="ChaparralPro-Regular"/>
          <w:color w:val="auto"/>
          <w:sz w:val="20"/>
          <w:lang w:val="hr-HR"/>
        </w:rPr>
        <w:t>u okviru Cjelovite kurikularne reforme.</w:t>
      </w:r>
    </w:p>
    <w:p w:rsidR="00CD36CA" w:rsidRPr="00F17D8D" w:rsidRDefault="00CD36C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675F8B">
        <w:rPr>
          <w:rFonts w:ascii="Cambria" w:eastAsia="Times New Roman" w:hAnsi="Cambria" w:cs="ChaparralPro-Regular"/>
          <w:color w:val="auto"/>
          <w:sz w:val="20"/>
          <w:lang w:val="hr-HR"/>
        </w:rPr>
        <w:t xml:space="preserve">Agencija za strukovno obrazovanje i obrazovanje odraslih 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(ASOO) u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Strategiji razvoja sustava strukovnog obrazovanja u Republici Hrvatskoj 2008. – 2013.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navodi kao prvi strateški cilj usmjerenje razvoju kvalifikacija temeljenih na kompetencijama i ishodima učenja. U skladu sa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Strategijom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, ali i usporedo s izradom NOK-a i neovisno o njoj, ASOO je uz potporu niza IPA projekata pokrenula proces utvrđivanja metodologije i izrade standarda zanimanja, kvalifikacija te kurikuluma za stjecanje pojedinih kvalifikacija u strukovnom obrazovanju, čija je eksperimentalna provedba započela u školskoj godini 2013./2014. U tom se razdoblju intenzivno radilo i na izradi </w:t>
      </w:r>
      <w:r w:rsidRPr="00F17D8D">
        <w:rPr>
          <w:rFonts w:ascii="Cambria" w:eastAsia="Times New Roman" w:hAnsi="Cambria" w:cs="ChaparralPro-Italic"/>
          <w:iCs/>
          <w:sz w:val="20"/>
          <w:lang w:val="hr-HR"/>
        </w:rPr>
        <w:t>Hrvatskoga kvalifikacijskog okvira (HKO)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kao reformskog instrumenta kojim se uređuje cjelokupan sustav kvalifikacija na svim odgojno-obrazovnim razinama putem standarda zanimanja i standarda kvalifikacija temeljenih na ishodima učenja i usklađenih s potrebama tržišta rada, pojedinca i društva u cjelini. HKO naglašava usmjerenost na razvoj kompetencija temeljen na provjerljivim ishodima učenja.</w:t>
      </w:r>
    </w:p>
    <w:p w:rsidR="00CD36CA" w:rsidRPr="00F17D8D" w:rsidRDefault="00CD36C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Planiranje i izrada tih dokumenata obrazovne politike nije bila međusobno koordinirana što za posljedicu ima: a) nepostojanje zajedničkih odgojno-obrazovnih vrijednosti, načela i ciljeva različitih odgojno-obrazovnih razin</w:t>
      </w:r>
      <w:r w:rsidR="00AF682D" w:rsidRPr="00F17D8D">
        <w:rPr>
          <w:rFonts w:ascii="Cambria" w:eastAsia="Times New Roman" w:hAnsi="Cambria" w:cs="ChaparralPro-Regular"/>
          <w:sz w:val="20"/>
          <w:lang w:val="hr-HR"/>
        </w:rPr>
        <w:t>a i vrsta; b) neujednačenost u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određenju pojmova </w:t>
      </w:r>
      <w:r w:rsidR="003F3048" w:rsidRPr="00F17D8D">
        <w:rPr>
          <w:rFonts w:ascii="Cambria" w:eastAsia="Times New Roman" w:hAnsi="Cambria" w:cs="ChaparralPro-Regular"/>
          <w:sz w:val="20"/>
          <w:lang w:val="hr-HR"/>
        </w:rPr>
        <w:t xml:space="preserve">vezanih uz </w:t>
      </w:r>
      <w:r w:rsidRPr="00F17D8D">
        <w:rPr>
          <w:rFonts w:ascii="Cambria" w:eastAsia="Times New Roman" w:hAnsi="Cambria" w:cs="ChaparralPro-Regular"/>
          <w:sz w:val="20"/>
          <w:lang w:val="hr-HR"/>
        </w:rPr>
        <w:t>kurikulum, kompetencije i pos</w:t>
      </w:r>
      <w:r w:rsidR="003F3048" w:rsidRPr="00F17D8D">
        <w:rPr>
          <w:rFonts w:ascii="Cambria" w:eastAsia="Times New Roman" w:hAnsi="Cambria" w:cs="ChaparralPro-Regular"/>
          <w:sz w:val="20"/>
          <w:lang w:val="hr-HR"/>
        </w:rPr>
        <w:t>ebice odgojno-obrazovni ishode (ishode učenja)</w:t>
      </w:r>
      <w:r w:rsidRPr="00F17D8D">
        <w:rPr>
          <w:rFonts w:ascii="Cambria" w:eastAsia="Times New Roman" w:hAnsi="Cambria" w:cs="ChaparralPro-Regular"/>
          <w:sz w:val="20"/>
          <w:lang w:val="hr-HR"/>
        </w:rPr>
        <w:t>; c) nedostatak koordiniranja u metodološkom pristupu izradi kurikuluma i određiva</w:t>
      </w:r>
      <w:r w:rsidR="003F3048" w:rsidRPr="00F17D8D">
        <w:rPr>
          <w:rFonts w:ascii="Cambria" w:eastAsia="Times New Roman" w:hAnsi="Cambria" w:cs="ChaparralPro-Regular"/>
          <w:sz w:val="20"/>
          <w:lang w:val="hr-HR"/>
        </w:rPr>
        <w:t>nju odgojno-obrazovnih ishoda (ishoda učenja)</w:t>
      </w:r>
      <w:r w:rsidRPr="00F17D8D">
        <w:rPr>
          <w:rFonts w:ascii="Cambria" w:eastAsia="Times New Roman" w:hAnsi="Cambria" w:cs="ChaparralPro-Regular"/>
          <w:sz w:val="20"/>
          <w:lang w:val="hr-HR"/>
        </w:rPr>
        <w:t>; d) nepostojanje koherentnoga sustava praćenja, vrednovanja i (pro)ocjenjivanja razvijenosti i usvojeno</w:t>
      </w:r>
      <w:r w:rsidR="003F3048" w:rsidRPr="00F17D8D">
        <w:rPr>
          <w:rFonts w:ascii="Cambria" w:eastAsia="Times New Roman" w:hAnsi="Cambria" w:cs="ChaparralPro-Regular"/>
          <w:sz w:val="20"/>
          <w:lang w:val="hr-HR"/>
        </w:rPr>
        <w:t>sti odgojno-obrazovnih ishoda (</w:t>
      </w:r>
      <w:r w:rsidRPr="00F17D8D">
        <w:rPr>
          <w:rFonts w:ascii="Cambria" w:eastAsia="Times New Roman" w:hAnsi="Cambria" w:cs="ChaparralPro-Regular"/>
          <w:sz w:val="20"/>
          <w:lang w:val="hr-HR"/>
        </w:rPr>
        <w:t>isho</w:t>
      </w:r>
      <w:r w:rsidR="003F3048" w:rsidRPr="00F17D8D">
        <w:rPr>
          <w:rFonts w:ascii="Cambria" w:eastAsia="Times New Roman" w:hAnsi="Cambria" w:cs="ChaparralPro-Regular"/>
          <w:sz w:val="20"/>
          <w:lang w:val="hr-HR"/>
        </w:rPr>
        <w:t>da učenja)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. </w:t>
      </w:r>
      <w:r w:rsidRPr="00F17D8D">
        <w:rPr>
          <w:rFonts w:ascii="Cambria" w:eastAsia="Times New Roman" w:hAnsi="Cambria" w:cs="ChaparralPro-Regular"/>
          <w:sz w:val="20"/>
          <w:lang w:val="hr-HR"/>
        </w:rPr>
        <w:lastRenderedPageBreak/>
        <w:t xml:space="preserve">Navedeno ukazuje na nedovoljnu razinu povezanosti različitih sastavnica sustava odgoja i obrazovanja u Hrvatskoj, što može negativno utjecati na razinu kvalitete i pravednosti u sustavu. </w:t>
      </w:r>
    </w:p>
    <w:p w:rsidR="00CD36CA" w:rsidRPr="00F17D8D" w:rsidRDefault="00CD36C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Iz pregleda navedenih dokumenata vidljivo je da je u prethodnih 15 godina obrazovna politika, bez obzira na političku pripadnost, pokušala usmjeriti strateški razvoj ranog i predškolskog, osnovnoškolskog i srednjoškolskog sustava odgoja i obrazovanja razvoju kompetencija, promjeni načina učenja</w:t>
      </w:r>
      <w:r w:rsidR="00316F0A" w:rsidRPr="00F17D8D">
        <w:rPr>
          <w:rFonts w:ascii="Cambria" w:eastAsia="Times New Roman" w:hAnsi="Cambria" w:cs="ChaparralPro-Regular"/>
          <w:sz w:val="20"/>
          <w:lang w:val="hr-HR"/>
        </w:rPr>
        <w:t xml:space="preserve"> i poučavanja</w:t>
      </w:r>
      <w:r w:rsidRPr="00F17D8D">
        <w:rPr>
          <w:rFonts w:ascii="Cambria" w:eastAsia="Times New Roman" w:hAnsi="Cambria" w:cs="ChaparralPro-Regular"/>
          <w:sz w:val="20"/>
          <w:lang w:val="hr-HR"/>
        </w:rPr>
        <w:t xml:space="preserve"> te jasnom usmjerenju na potrebu definiranja odgojno-obrazovnih ishoda (ishoda učenja). </w:t>
      </w:r>
    </w:p>
    <w:p w:rsidR="00316F0A" w:rsidRPr="00F17D8D" w:rsidRDefault="00316F0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Cjelovita kurikularna reforma osigurava</w:t>
      </w:r>
      <w:r w:rsidR="00CD36CA" w:rsidRPr="00F17D8D">
        <w:rPr>
          <w:rFonts w:ascii="Cambria" w:eastAsia="Times New Roman" w:hAnsi="Cambria" w:cs="ChaparralPro-Regular"/>
          <w:sz w:val="20"/>
          <w:lang w:val="hr-HR"/>
        </w:rPr>
        <w:t xml:space="preserve"> kontinuitet ovakva strateškog razvoja povezivanje</w:t>
      </w:r>
      <w:r w:rsidRPr="00F17D8D">
        <w:rPr>
          <w:rFonts w:ascii="Cambria" w:eastAsia="Times New Roman" w:hAnsi="Cambria" w:cs="ChaparralPro-Regular"/>
          <w:sz w:val="20"/>
          <w:lang w:val="hr-HR"/>
        </w:rPr>
        <w:t>m</w:t>
      </w:r>
      <w:r w:rsidR="00CD36CA" w:rsidRPr="00F17D8D">
        <w:rPr>
          <w:rFonts w:ascii="Cambria" w:eastAsia="Times New Roman" w:hAnsi="Cambria" w:cs="ChaparralPro-Regular"/>
          <w:sz w:val="20"/>
          <w:lang w:val="hr-HR"/>
        </w:rPr>
        <w:t xml:space="preserve"> sastavnica odgojno-obrazovnog sustava u koherentnu, fleksibilnu i učinkovitu cjelinu temeljenu na zajedničkim odgojno-obrazovnim vrijednostima, načelima i ciljevima.</w:t>
      </w:r>
    </w:p>
    <w:p w:rsidR="00316F0A" w:rsidRPr="00F17D8D" w:rsidRDefault="00316F0A" w:rsidP="00726581">
      <w:pPr>
        <w:autoSpaceDE w:val="0"/>
        <w:autoSpaceDN w:val="0"/>
        <w:adjustRightInd w:val="0"/>
        <w:spacing w:before="113" w:line="240" w:lineRule="auto"/>
        <w:jc w:val="both"/>
        <w:textAlignment w:val="center"/>
        <w:rPr>
          <w:rFonts w:ascii="Cambria" w:eastAsia="Times New Roman" w:hAnsi="Cambria" w:cs="ChaparralPro-Regular"/>
          <w:sz w:val="20"/>
          <w:lang w:val="hr-HR"/>
        </w:rPr>
      </w:pPr>
      <w:r w:rsidRPr="00F17D8D">
        <w:rPr>
          <w:rFonts w:ascii="Cambria" w:eastAsia="Times New Roman" w:hAnsi="Cambria" w:cs="ChaparralPro-Regular"/>
          <w:sz w:val="20"/>
          <w:lang w:val="hr-HR"/>
        </w:rPr>
        <w:t>NOVE PERSPEKTIVE</w:t>
      </w:r>
    </w:p>
    <w:p w:rsidR="00CD36CA" w:rsidRPr="00F17D8D" w:rsidRDefault="00CD36CA" w:rsidP="00726581">
      <w:pPr>
        <w:spacing w:after="160" w:line="240" w:lineRule="auto"/>
        <w:rPr>
          <w:rFonts w:ascii="Cambria" w:eastAsia="Calibri" w:hAnsi="Cambria" w:cs="Times New Roman"/>
          <w:color w:val="auto"/>
          <w:sz w:val="20"/>
          <w:lang w:val="hr-HR"/>
        </w:rPr>
      </w:pPr>
      <w:bookmarkStart w:id="2" w:name="_Toc442627259"/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Cjelovita kurikularna reforma osmišljena je sveobuhvatno</w:t>
      </w:r>
      <w:r w:rsidR="00D00E15" w:rsidRPr="00F17D8D">
        <w:rPr>
          <w:rFonts w:ascii="Cambria" w:eastAsia="Calibri" w:hAnsi="Cambria" w:cs="Times New Roman"/>
          <w:color w:val="auto"/>
          <w:sz w:val="20"/>
          <w:lang w:val="hr-HR"/>
        </w:rPr>
        <w:t>,</w:t>
      </w:r>
      <w:r w:rsidR="003F3048"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 odnosi se na s</w:t>
      </w:r>
      <w:r w:rsidR="00D00E15" w:rsidRPr="00F17D8D">
        <w:rPr>
          <w:rFonts w:ascii="Cambria" w:eastAsia="Calibri" w:hAnsi="Cambria" w:cs="Times New Roman"/>
          <w:color w:val="auto"/>
          <w:sz w:val="20"/>
          <w:lang w:val="hr-HR"/>
        </w:rPr>
        <w:t>ve razine i vrste odgoja i obra</w:t>
      </w:r>
      <w:r w:rsidR="003F3048"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zovanja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i usmjerena je na sljedeća četiri </w:t>
      </w:r>
      <w:r w:rsidR="003F3048"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jednakovrijedna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elementa (Slika </w:t>
      </w:r>
      <w:r w:rsidR="00D00E15" w:rsidRPr="00F17D8D">
        <w:rPr>
          <w:rFonts w:ascii="Cambria" w:eastAsia="Calibri" w:hAnsi="Cambria" w:cs="Times New Roman"/>
          <w:color w:val="auto"/>
          <w:sz w:val="20"/>
          <w:lang w:val="hr-HR"/>
        </w:rPr>
        <w:t>A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.):</w:t>
      </w:r>
    </w:p>
    <w:p w:rsidR="00CD36CA" w:rsidRPr="00F17D8D" w:rsidRDefault="00CD36CA" w:rsidP="00726581">
      <w:pPr>
        <w:spacing w:after="160" w:line="240" w:lineRule="auto"/>
        <w:jc w:val="center"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noProof/>
          <w:color w:val="auto"/>
          <w:sz w:val="20"/>
          <w:lang w:val="hr-HR" w:eastAsia="hr-HR"/>
        </w:rPr>
        <w:drawing>
          <wp:inline distT="0" distB="0" distL="0" distR="0" wp14:anchorId="37EDC4B4" wp14:editId="37A00B5A">
            <wp:extent cx="4156095" cy="140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92" cy="141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CA" w:rsidRPr="00F17D8D" w:rsidRDefault="00CD36CA" w:rsidP="00726581">
      <w:pPr>
        <w:tabs>
          <w:tab w:val="left" w:pos="1125"/>
        </w:tabs>
        <w:spacing w:after="160" w:line="240" w:lineRule="auto"/>
        <w:rPr>
          <w:rFonts w:ascii="Cambria" w:eastAsia="Calibri" w:hAnsi="Cambria" w:cs="Times New Roman"/>
          <w:i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i/>
          <w:color w:val="auto"/>
          <w:sz w:val="20"/>
          <w:lang w:val="hr-HR"/>
        </w:rPr>
        <w:t xml:space="preserve">Slika </w:t>
      </w:r>
      <w:r w:rsidR="00D00E15" w:rsidRPr="00F17D8D">
        <w:rPr>
          <w:rFonts w:ascii="Cambria" w:eastAsia="Calibri" w:hAnsi="Cambria" w:cs="Times New Roman"/>
          <w:i/>
          <w:color w:val="auto"/>
          <w:sz w:val="20"/>
          <w:lang w:val="hr-HR"/>
        </w:rPr>
        <w:t>A</w:t>
      </w:r>
      <w:r w:rsidRPr="00F17D8D">
        <w:rPr>
          <w:rFonts w:ascii="Cambria" w:eastAsia="Calibri" w:hAnsi="Cambria" w:cs="Times New Roman"/>
          <w:i/>
          <w:color w:val="auto"/>
          <w:sz w:val="20"/>
          <w:lang w:val="hr-HR"/>
        </w:rPr>
        <w:t>. Elementi Cjelovite kurikularne reforme</w:t>
      </w:r>
    </w:p>
    <w:p w:rsidR="00726581" w:rsidRPr="00F17D8D" w:rsidRDefault="00726581" w:rsidP="00726581">
      <w:pPr>
        <w:spacing w:after="160" w:line="240" w:lineRule="auto"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Cilj je kurikularne reforme uspostavljanje usklađenoga i učinkovitog sustava odgoja i obrazovanja cjelovitim kurikularnim i strukturnim promjenama da bi se:</w:t>
      </w:r>
    </w:p>
    <w:p w:rsidR="00726581" w:rsidRPr="00F17D8D" w:rsidRDefault="003F3048" w:rsidP="00726581">
      <w:pPr>
        <w:numPr>
          <w:ilvl w:val="0"/>
          <w:numId w:val="43"/>
        </w:numPr>
        <w:spacing w:after="160" w:line="240" w:lineRule="auto"/>
        <w:ind w:left="360"/>
        <w:contextualSpacing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b/>
          <w:color w:val="auto"/>
          <w:sz w:val="20"/>
          <w:lang w:val="hr-HR"/>
        </w:rPr>
        <w:t>djeci i mladim osobama</w:t>
      </w:r>
      <w:r w:rsidR="00726581"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 osiguralo korisnije i smislenije obrazovanje, u skladu s njihovom razvojnom dobi i interesima te bliže svakodnevnomu životu; obrazovanje koje će ih osposobiti za suvremeni život, svijet rada i nastavak obrazovanja</w:t>
      </w:r>
    </w:p>
    <w:p w:rsidR="00726581" w:rsidRPr="00F17D8D" w:rsidRDefault="00726581" w:rsidP="00726581">
      <w:pPr>
        <w:numPr>
          <w:ilvl w:val="0"/>
          <w:numId w:val="43"/>
        </w:numPr>
        <w:spacing w:after="160" w:line="240" w:lineRule="auto"/>
        <w:ind w:left="360"/>
        <w:contextualSpacing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b/>
          <w:color w:val="auto"/>
          <w:sz w:val="20"/>
          <w:lang w:val="hr-HR"/>
        </w:rPr>
        <w:t>učiteljima, nastavnicima, stručnim suradnicima i ostalim djelatnicima odgojno-obrazovnih ustanova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 osiguralo osnaživanje uloge i jačanje profesionalnosti, veću autonomiju u radu, kreativniji rad, smanjenje administrativnih obveza, motivirane učenike i smanjivanje vanjskih pritisaka</w:t>
      </w:r>
    </w:p>
    <w:p w:rsidR="00726581" w:rsidRPr="00F17D8D" w:rsidRDefault="00726581" w:rsidP="00726581">
      <w:pPr>
        <w:numPr>
          <w:ilvl w:val="0"/>
          <w:numId w:val="43"/>
        </w:numPr>
        <w:spacing w:after="160" w:line="240" w:lineRule="auto"/>
        <w:ind w:left="360"/>
        <w:contextualSpacing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b/>
          <w:color w:val="auto"/>
          <w:sz w:val="20"/>
          <w:lang w:val="hr-HR"/>
        </w:rPr>
        <w:t xml:space="preserve">roditeljima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omogućila veća uključenost u obrazovanje djece i život </w:t>
      </w:r>
      <w:r w:rsidR="00D00E15" w:rsidRPr="00F17D8D">
        <w:rPr>
          <w:rFonts w:ascii="Cambria" w:eastAsia="Calibri" w:hAnsi="Cambria" w:cs="Times New Roman"/>
          <w:color w:val="auto"/>
          <w:sz w:val="20"/>
          <w:lang w:val="hr-HR"/>
        </w:rPr>
        <w:t xml:space="preserve">vrtića i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škole, dala jasno iskazana očekivanja, ponudilo objektivnije ocjenjivanje i vrednovanje,  uputile smislene i češće povratne informacije o postignućima njihove djece.</w:t>
      </w:r>
    </w:p>
    <w:p w:rsidR="00D00E15" w:rsidRPr="00F17D8D" w:rsidRDefault="00D00E15" w:rsidP="00726581">
      <w:pPr>
        <w:numPr>
          <w:ilvl w:val="0"/>
          <w:numId w:val="43"/>
        </w:numPr>
        <w:spacing w:after="160" w:line="240" w:lineRule="auto"/>
        <w:ind w:left="360"/>
        <w:contextualSpacing/>
        <w:rPr>
          <w:rFonts w:ascii="Cambria" w:eastAsia="Calibri" w:hAnsi="Cambria" w:cs="Times New Roman"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b/>
          <w:color w:val="auto"/>
          <w:sz w:val="20"/>
          <w:lang w:val="hr-HR"/>
        </w:rPr>
        <w:t xml:space="preserve">društvu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osigurala osnova za aktivno, odgovorno i konstruktivno djelovanje djece i mladih osoba u različitim zajednicama</w:t>
      </w:r>
    </w:p>
    <w:p w:rsidR="00D00E15" w:rsidRPr="00F17D8D" w:rsidRDefault="00D00E15" w:rsidP="00726581">
      <w:pPr>
        <w:numPr>
          <w:ilvl w:val="0"/>
          <w:numId w:val="43"/>
        </w:numPr>
        <w:spacing w:after="160" w:line="240" w:lineRule="auto"/>
        <w:ind w:left="360"/>
        <w:contextualSpacing/>
        <w:rPr>
          <w:rFonts w:ascii="Cambria" w:eastAsia="Calibri" w:hAnsi="Cambria" w:cs="Times New Roman"/>
          <w:b/>
          <w:color w:val="auto"/>
          <w:sz w:val="20"/>
          <w:lang w:val="hr-HR"/>
        </w:rPr>
      </w:pPr>
      <w:r w:rsidRPr="00F17D8D">
        <w:rPr>
          <w:rFonts w:ascii="Cambria" w:eastAsia="Calibri" w:hAnsi="Cambria" w:cs="Times New Roman"/>
          <w:b/>
          <w:color w:val="auto"/>
          <w:sz w:val="20"/>
          <w:lang w:val="hr-HR"/>
        </w:rPr>
        <w:t xml:space="preserve">gospodarstvu </w:t>
      </w:r>
      <w:r w:rsidRPr="00F17D8D">
        <w:rPr>
          <w:rFonts w:ascii="Cambria" w:eastAsia="Calibri" w:hAnsi="Cambria" w:cs="Times New Roman"/>
          <w:color w:val="auto"/>
          <w:sz w:val="20"/>
          <w:lang w:val="hr-HR"/>
        </w:rPr>
        <w:t>omogućilo veću povezanost sa odgojno-obrazovnim sustavom i osnovu za konkurentost</w:t>
      </w:r>
    </w:p>
    <w:p w:rsidR="00CD36CA" w:rsidRPr="00CD36CA" w:rsidRDefault="00CD36CA" w:rsidP="00CD36CA">
      <w:pPr>
        <w:spacing w:after="160" w:line="259" w:lineRule="auto"/>
        <w:rPr>
          <w:rFonts w:ascii="Cambria" w:eastAsia="Calibri" w:hAnsi="Cambria" w:cs="Times New Roman"/>
          <w:color w:val="auto"/>
          <w:szCs w:val="22"/>
          <w:lang w:val="hr-HR"/>
        </w:rPr>
      </w:pPr>
      <w:r>
        <w:rPr>
          <w:rFonts w:ascii="Cambria" w:eastAsia="Calibri" w:hAnsi="Cambria" w:cs="Times New Roman"/>
          <w:color w:val="auto"/>
          <w:szCs w:val="22"/>
          <w:lang w:val="hr-HR"/>
        </w:rPr>
        <w:br w:type="page"/>
      </w:r>
    </w:p>
    <w:p w:rsidR="008317E9" w:rsidRPr="00F31F52" w:rsidRDefault="00C22FE9" w:rsidP="00C22FE9">
      <w:pPr>
        <w:pStyle w:val="Heading1"/>
        <w:numPr>
          <w:ilvl w:val="0"/>
          <w:numId w:val="35"/>
        </w:numPr>
        <w:rPr>
          <w:rFonts w:ascii="Cambria" w:hAnsi="Cambria"/>
        </w:rPr>
      </w:pPr>
      <w:r w:rsidRPr="00F31F52">
        <w:rPr>
          <w:rFonts w:ascii="Cambria" w:hAnsi="Cambria"/>
        </w:rPr>
        <w:lastRenderedPageBreak/>
        <w:t>O KURIKULUMU</w:t>
      </w:r>
      <w:bookmarkEnd w:id="2"/>
    </w:p>
    <w:p w:rsidR="00BA1877" w:rsidRDefault="007A0E77" w:rsidP="00D03301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Kurikulum</w:t>
      </w:r>
      <w:r w:rsidR="00AE5FE6">
        <w:rPr>
          <w:rFonts w:ascii="Cambria" w:eastAsia="Cantarell" w:hAnsi="Cambria" w:cs="Cantarell"/>
          <w:sz w:val="24"/>
          <w:szCs w:val="24"/>
          <w:lang w:val="hr-HR"/>
        </w:rPr>
        <w:t xml:space="preserve"> je osmišljen,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sustavan </w:t>
      </w:r>
      <w:r w:rsidR="00AE5FE6">
        <w:rPr>
          <w:rFonts w:ascii="Cambria" w:eastAsia="Cantarell" w:hAnsi="Cambria" w:cs="Cantarell"/>
          <w:sz w:val="24"/>
          <w:szCs w:val="24"/>
          <w:lang w:val="hr-HR"/>
        </w:rPr>
        <w:t xml:space="preserve">i skladno uređen </w:t>
      </w:r>
      <w:r w:rsidR="00C60BB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način reguliranja,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planiranja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60BB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izvedbe 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 vrednovanja </w:t>
      </w:r>
      <w:r w:rsidR="007A2F0F" w:rsidRPr="00F31F52">
        <w:rPr>
          <w:rFonts w:ascii="Cambria" w:eastAsia="Cantarell" w:hAnsi="Cambria" w:cs="Cantarell"/>
          <w:sz w:val="24"/>
          <w:szCs w:val="24"/>
          <w:lang w:val="hr-HR"/>
        </w:rPr>
        <w:t>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7A2F0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BA1877">
        <w:rPr>
          <w:rFonts w:ascii="Cambria" w:eastAsia="Cantarell" w:hAnsi="Cambria" w:cs="Cantarell"/>
          <w:sz w:val="24"/>
          <w:szCs w:val="24"/>
          <w:lang w:val="hr-HR"/>
        </w:rPr>
        <w:t xml:space="preserve"> koji 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>može biti određen na različitim razinama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na razini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cjelokupnog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sustava odgoja i obrazovanja,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na razini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pojedinih</w:t>
      </w:r>
      <w:r w:rsidR="00D03301">
        <w:rPr>
          <w:rFonts w:ascii="Cambria" w:eastAsia="Cantarell" w:hAnsi="Cambria" w:cs="Cantarell"/>
          <w:sz w:val="24"/>
          <w:szCs w:val="24"/>
          <w:lang w:val="hr-HR"/>
        </w:rPr>
        <w:t xml:space="preserve"> njegovih dijelova,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 xml:space="preserve">na razini 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odgojno-obrazovne ustanove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i na razini</w:t>
      </w:r>
      <w:r w:rsidR="00BA18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pojedinca.</w:t>
      </w:r>
    </w:p>
    <w:p w:rsidR="005D2C0D" w:rsidRDefault="005D2C0D" w:rsidP="00BA1877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4470FA" w:rsidRPr="00F31F52" w:rsidRDefault="00AF2367" w:rsidP="00BA1877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S</w:t>
      </w:r>
      <w:r w:rsidR="00724E8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djetetom ili mladom osobom u </w:t>
      </w:r>
      <w:r w:rsidR="0057713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svome </w:t>
      </w:r>
      <w:r w:rsidR="00724E8D" w:rsidRPr="00F31F52">
        <w:rPr>
          <w:rFonts w:ascii="Cambria" w:eastAsia="Cantarell" w:hAnsi="Cambria" w:cs="Cantarell"/>
          <w:sz w:val="24"/>
          <w:szCs w:val="24"/>
          <w:lang w:val="hr-HR"/>
        </w:rPr>
        <w:t>središtu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 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znač</w:t>
      </w:r>
      <w:r w:rsidR="00D10EB4">
        <w:rPr>
          <w:rFonts w:ascii="Cambria" w:eastAsia="Cantarell" w:hAnsi="Cambria" w:cs="Cantarell"/>
          <w:sz w:val="24"/>
          <w:szCs w:val="24"/>
          <w:lang w:val="hr-HR"/>
        </w:rPr>
        <w:t>ujući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put ili tijek </w:t>
      </w:r>
      <w:r w:rsidR="00D03301">
        <w:rPr>
          <w:rFonts w:ascii="Cambria" w:eastAsia="Cantarell" w:hAnsi="Cambria" w:cs="Cantarell"/>
          <w:sz w:val="24"/>
          <w:szCs w:val="24"/>
          <w:lang w:val="hr-HR"/>
        </w:rPr>
        <w:t>njegov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D03301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odgoja i obrazovanja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>, kurikulum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om se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određuju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 xml:space="preserve"> i usklađuju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>:</w:t>
      </w:r>
    </w:p>
    <w:p w:rsidR="00E30836" w:rsidRPr="00F31F52" w:rsidRDefault="00E30836" w:rsidP="0072182F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7A0E77" w:rsidRPr="00F31F52" w:rsidRDefault="008317E9" w:rsidP="001A36C5">
      <w:pPr>
        <w:numPr>
          <w:ilvl w:val="0"/>
          <w:numId w:val="16"/>
        </w:num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svrha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ciljevi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očekivanja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 ishodi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</w:t>
      </w:r>
      <w:r w:rsidR="001A36C5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kao društvo, odgojno-obrazovne ustanove ili pojedinci postavljamo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pred djecu ili mlade osobe u odgojno-obrazovnom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procesu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7A0E77" w:rsidRPr="00F31F52" w:rsidRDefault="007A0E77" w:rsidP="0072182F">
      <w:pPr>
        <w:numPr>
          <w:ilvl w:val="0"/>
          <w:numId w:val="16"/>
        </w:num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iskustva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djece i mladih osoba koj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je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organizacij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>om 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>, učenjem i poučavanjem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te</w:t>
      </w:r>
      <w:r w:rsidR="005B2AF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sveukupnim 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>radom</w:t>
      </w:r>
      <w:r w:rsidR="005B2AF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AA6F71" w:rsidRPr="00F31F52">
        <w:rPr>
          <w:rFonts w:ascii="Cambria" w:eastAsia="Cantarell" w:hAnsi="Cambria" w:cs="Cantarell"/>
          <w:sz w:val="24"/>
          <w:szCs w:val="24"/>
          <w:lang w:val="hr-HR"/>
        </w:rPr>
        <w:t>odgajatelja, učitelja</w:t>
      </w:r>
      <w:r w:rsidR="00296C6B">
        <w:rPr>
          <w:rStyle w:val="FootnoteReference"/>
          <w:rFonts w:ascii="Cambria" w:eastAsia="Cantarell" w:hAnsi="Cambria" w:cs="Cantarell"/>
          <w:sz w:val="24"/>
          <w:szCs w:val="24"/>
          <w:lang w:val="hr-HR"/>
        </w:rPr>
        <w:footnoteReference w:id="1"/>
      </w:r>
      <w:r w:rsidR="00AA6F7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stručnih suradnika i ravnatelja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potrebno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osigurati kako bi se postavljeni ciljevi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, očekivanja i ishodi ostvarili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D34231" w:rsidRDefault="008317E9" w:rsidP="00B36197">
      <w:pPr>
        <w:numPr>
          <w:ilvl w:val="0"/>
          <w:numId w:val="16"/>
        </w:num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vrednovanje 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>ostvarenost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ciljeva, očekivanja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ishoda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te 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čime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se omogućuju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317C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stalne 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promjene svih </w:t>
      </w:r>
      <w:r w:rsidR="00B36197">
        <w:rPr>
          <w:rFonts w:ascii="Cambria" w:eastAsia="Cantarell" w:hAnsi="Cambria" w:cs="Cantarell"/>
          <w:sz w:val="24"/>
          <w:szCs w:val="24"/>
          <w:lang w:val="hr-HR"/>
        </w:rPr>
        <w:t>sastavnica</w:t>
      </w:r>
      <w:r w:rsidR="007A0E7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kurikuluma.</w:t>
      </w:r>
    </w:p>
    <w:p w:rsidR="004342B7" w:rsidRDefault="004342B7" w:rsidP="00BA2135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BA2135" w:rsidRPr="00F31F52" w:rsidRDefault="00BA2135" w:rsidP="00BA2135">
      <w:pPr>
        <w:spacing w:after="120"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8C135E">
        <w:rPr>
          <w:rFonts w:ascii="Cambria" w:eastAsia="Cantarell" w:hAnsi="Cambria" w:cs="Cantarell"/>
          <w:sz w:val="24"/>
          <w:szCs w:val="24"/>
          <w:lang w:val="hr-HR"/>
        </w:rPr>
        <w:t xml:space="preserve">Nacionalni kurikulum predstavlja </w:t>
      </w:r>
      <w:r w:rsidR="00B36197">
        <w:rPr>
          <w:rFonts w:ascii="Cambria" w:eastAsia="Cantarell" w:hAnsi="Cambria" w:cs="Cantarell"/>
          <w:sz w:val="24"/>
          <w:szCs w:val="24"/>
          <w:lang w:val="hr-HR"/>
        </w:rPr>
        <w:t xml:space="preserve">posebno </w:t>
      </w:r>
      <w:r w:rsidRPr="008C135E">
        <w:rPr>
          <w:rFonts w:ascii="Cambria" w:eastAsia="Cantarell" w:hAnsi="Cambria" w:cs="Cantarell"/>
          <w:sz w:val="24"/>
          <w:szCs w:val="24"/>
          <w:lang w:val="hr-HR"/>
        </w:rPr>
        <w:t>važan dio sustava odgoja i obrazovanja u svakoj zemlji.</w:t>
      </w:r>
    </w:p>
    <w:p w:rsidR="00E30836" w:rsidRPr="00F31F52" w:rsidRDefault="00E30836" w:rsidP="00E30836">
      <w:pPr>
        <w:spacing w:after="120" w:line="240" w:lineRule="auto"/>
        <w:ind w:left="720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7A0E77" w:rsidRPr="00F31F52" w:rsidRDefault="00BA2135" w:rsidP="00C22FE9">
      <w:pPr>
        <w:pStyle w:val="Heading2"/>
        <w:numPr>
          <w:ilvl w:val="1"/>
          <w:numId w:val="35"/>
        </w:numPr>
        <w:rPr>
          <w:rFonts w:ascii="Cambria" w:eastAsia="Cantarell" w:hAnsi="Cambria"/>
          <w:lang w:val="hr-HR"/>
        </w:rPr>
      </w:pPr>
      <w:bookmarkStart w:id="3" w:name="_Toc442627260"/>
      <w:r>
        <w:rPr>
          <w:rFonts w:ascii="Cambria" w:eastAsia="Cantarell" w:hAnsi="Cambria"/>
          <w:lang w:val="hr-HR"/>
        </w:rPr>
        <w:t>SASTAVNICE</w:t>
      </w:r>
      <w:r w:rsidR="001449DD">
        <w:rPr>
          <w:rFonts w:ascii="Cambria" w:eastAsia="Cantarell" w:hAnsi="Cambria"/>
          <w:lang w:val="hr-HR"/>
        </w:rPr>
        <w:t xml:space="preserve"> NACIONALNOG</w:t>
      </w:r>
      <w:r w:rsidR="005F3206">
        <w:rPr>
          <w:rFonts w:ascii="Cambria" w:eastAsia="Cantarell" w:hAnsi="Cambria"/>
          <w:lang w:val="hr-HR"/>
        </w:rPr>
        <w:t>A</w:t>
      </w:r>
      <w:r w:rsidR="001449DD">
        <w:rPr>
          <w:rFonts w:ascii="Cambria" w:eastAsia="Cantarell" w:hAnsi="Cambria"/>
          <w:lang w:val="hr-HR"/>
        </w:rPr>
        <w:t xml:space="preserve"> KURIKULUMA</w:t>
      </w:r>
      <w:bookmarkEnd w:id="3"/>
    </w:p>
    <w:p w:rsidR="00B00AD8" w:rsidRPr="00F31F52" w:rsidRDefault="00577138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Nacionalni kurikulu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m </w:t>
      </w:r>
      <w:r w:rsidR="00164DD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Republike Hrvatske 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predstavlja </w:t>
      </w:r>
      <w:r w:rsidR="00873845" w:rsidRPr="00F31F52">
        <w:rPr>
          <w:rFonts w:ascii="Cambria" w:eastAsia="Cantarell" w:hAnsi="Cambria" w:cs="Cantarell"/>
          <w:b/>
          <w:sz w:val="24"/>
          <w:szCs w:val="24"/>
          <w:lang w:val="hr-HR"/>
        </w:rPr>
        <w:t>sustav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B00AD8" w:rsidRPr="00F31F52">
        <w:rPr>
          <w:rFonts w:ascii="Cambria" w:eastAsia="Cantarell" w:hAnsi="Cambria" w:cs="Cantarell"/>
          <w:sz w:val="24"/>
          <w:szCs w:val="24"/>
          <w:lang w:val="hr-HR"/>
        </w:rPr>
        <w:t>koji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B00AD8" w:rsidRPr="00F31F52">
        <w:rPr>
          <w:rFonts w:ascii="Cambria" w:eastAsia="Cantarell" w:hAnsi="Cambria" w:cs="Cantarell"/>
          <w:sz w:val="24"/>
          <w:szCs w:val="24"/>
          <w:lang w:val="hr-HR"/>
        </w:rPr>
        <w:t>služi ujednačavanju i podizanju kvalitete 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B00AD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 te ispunjavanj</w:t>
      </w:r>
      <w:r w:rsidR="00AA6F71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="00B00AD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zajednički određenih odgojno-obrazovnih ciljeva, očekivanja i ishoda neovisno o odgojno-obrazovnoj ustanovi koj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>u djeca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 xml:space="preserve"> i mlade osobe pohađaju. Ovako određen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Nacionalni kurikulum ima znatno šire 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znač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enje od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dosad</w:t>
      </w:r>
      <w:r w:rsidR="0052299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uvriježenih nastavnih planova i programa 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>u Republici Hrvatskoj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543932" w:rsidRPr="00F31F52" w:rsidRDefault="00B00AD8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Nacionalni kurikulum Republike Hrvatske 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>čine</w:t>
      </w:r>
      <w:r w:rsidR="00BA2135">
        <w:rPr>
          <w:rFonts w:ascii="Cambria" w:eastAsia="Cantarell" w:hAnsi="Cambria" w:cs="Cantarell"/>
          <w:sz w:val="24"/>
          <w:szCs w:val="24"/>
          <w:lang w:val="hr-HR"/>
        </w:rPr>
        <w:t xml:space="preserve"> sljedeće tri sastavnice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>:</w:t>
      </w:r>
    </w:p>
    <w:p w:rsidR="00296C6B" w:rsidRDefault="00D03301" w:rsidP="00B36197">
      <w:pPr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t xml:space="preserve">1) </w:t>
      </w:r>
      <w:r w:rsidR="008317E9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Sustav </w:t>
      </w:r>
      <w:r w:rsidR="00850FCE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nacionalnih </w:t>
      </w:r>
      <w:r w:rsidR="008317E9" w:rsidRPr="00F31F52">
        <w:rPr>
          <w:rFonts w:ascii="Cambria" w:eastAsia="Cantarell" w:hAnsi="Cambria" w:cs="Cantarell"/>
          <w:b/>
          <w:sz w:val="24"/>
          <w:szCs w:val="24"/>
          <w:lang w:val="hr-HR"/>
        </w:rPr>
        <w:t>kurikul</w:t>
      </w:r>
      <w:r w:rsidR="0052299D">
        <w:rPr>
          <w:rFonts w:ascii="Cambria" w:eastAsia="Cantarell" w:hAnsi="Cambria" w:cs="Cantarell"/>
          <w:b/>
          <w:sz w:val="24"/>
          <w:szCs w:val="24"/>
          <w:lang w:val="hr-HR"/>
        </w:rPr>
        <w:t>umskih</w:t>
      </w:r>
      <w:r w:rsidR="008317E9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dokumenata</w:t>
      </w:r>
      <w:r w:rsidR="00CB15AB">
        <w:rPr>
          <w:rFonts w:ascii="Cambria" w:eastAsia="Cantarell" w:hAnsi="Cambria" w:cs="Cantarell"/>
          <w:b/>
          <w:sz w:val="24"/>
          <w:szCs w:val="24"/>
          <w:lang w:val="hr-HR"/>
        </w:rPr>
        <w:t>,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kojima se na 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nacionalnoj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razini iskazuj</w:t>
      </w:r>
      <w:r w:rsidR="00850FCE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317E9" w:rsidRPr="00F31F52">
        <w:rPr>
          <w:rFonts w:ascii="Cambria" w:eastAsia="Cantarell" w:hAnsi="Cambria" w:cs="Cantarell"/>
          <w:i/>
          <w:sz w:val="24"/>
          <w:szCs w:val="24"/>
          <w:lang w:val="hr-HR"/>
        </w:rPr>
        <w:t>namjer</w:t>
      </w:r>
      <w:r w:rsidR="00850FCE" w:rsidRPr="00F31F52">
        <w:rPr>
          <w:rFonts w:ascii="Cambria" w:eastAsia="Cantarell" w:hAnsi="Cambria" w:cs="Cantarell"/>
          <w:i/>
          <w:sz w:val="24"/>
          <w:szCs w:val="24"/>
          <w:lang w:val="hr-HR"/>
        </w:rPr>
        <w:t>e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povezane sa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svrh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, ciljev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ima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, očekivanj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ima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, ishod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ima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, iskustv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im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 </w:t>
      </w:r>
      <w:r w:rsidR="00295985" w:rsidRPr="00F31F52">
        <w:rPr>
          <w:rFonts w:ascii="Cambria" w:eastAsia="Cantarell" w:hAnsi="Cambria" w:cs="Cantarell"/>
          <w:sz w:val="24"/>
          <w:szCs w:val="24"/>
          <w:lang w:val="hr-HR"/>
        </w:rPr>
        <w:t>djece i mladih osoba,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 s</w:t>
      </w:r>
      <w:r w:rsidR="0029598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organizacij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s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vrednovanje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m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. Nacionalni kurikul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umski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dokumenti</w:t>
      </w:r>
      <w:r w:rsidR="00164DD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hijerarhijski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 su</w:t>
      </w:r>
      <w:r w:rsidR="00164DD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organizirani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odnose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 se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 c</w:t>
      </w:r>
      <w:r w:rsidR="00356E57" w:rsidRPr="00F31F52">
        <w:rPr>
          <w:rFonts w:ascii="Cambria" w:eastAsia="Cantarell" w:hAnsi="Cambria" w:cs="Cantarell"/>
          <w:sz w:val="24"/>
          <w:szCs w:val="24"/>
          <w:lang w:val="hr-HR"/>
        </w:rPr>
        <w:t>jelokup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an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sustav </w:t>
      </w:r>
      <w:r w:rsidR="0087384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odgoja i obrazovanja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(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Okvir nacionalnog</w:t>
      </w:r>
      <w:r w:rsidR="0052299D">
        <w:rPr>
          <w:rFonts w:ascii="Cambria" w:eastAsia="Cantarell" w:hAnsi="Cambria" w:cs="Cantarell"/>
          <w:i/>
          <w:sz w:val="24"/>
          <w:szCs w:val="24"/>
          <w:lang w:val="hr-HR"/>
        </w:rPr>
        <w:t>a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 xml:space="preserve"> kurikuluma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),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na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različite razine i vrste odgoja i obrazovanja (npr.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Nacionalni kurikulum za osnovnoškolski odgoj i obrazovanje</w:t>
      </w:r>
      <w:r w:rsidR="00356E5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ili </w:t>
      </w:r>
      <w:r w:rsidR="00356E57" w:rsidRPr="008C135E">
        <w:rPr>
          <w:rFonts w:ascii="Cambria" w:eastAsia="Cantarell" w:hAnsi="Cambria" w:cs="Cantarell"/>
          <w:i/>
          <w:sz w:val="24"/>
          <w:szCs w:val="24"/>
          <w:lang w:val="hr-HR"/>
        </w:rPr>
        <w:t>Nacionalni kurikulum za strukovno obrazovanje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), 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na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određene njegove dijelove (npr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Nacionalni kurikulum nastavnog</w:t>
      </w:r>
      <w:r w:rsidR="0052299D">
        <w:rPr>
          <w:rFonts w:ascii="Cambria" w:eastAsia="Cantarell" w:hAnsi="Cambria" w:cs="Cantarell"/>
          <w:i/>
          <w:sz w:val="24"/>
          <w:szCs w:val="24"/>
          <w:lang w:val="hr-HR"/>
        </w:rPr>
        <w:t>a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 xml:space="preserve"> predmeta Hrvatski jezik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ili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Nacionalni kurikulum međupredmetne teme Poduzetništvo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) i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 xml:space="preserve"> na</w:t>
      </w:r>
      <w:r w:rsidR="00FE132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poseb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n</w:t>
      </w:r>
      <w:r w:rsidR="00FE1320" w:rsidRPr="00F31F52">
        <w:rPr>
          <w:rFonts w:ascii="Cambria" w:eastAsia="Cantarell" w:hAnsi="Cambria" w:cs="Cantarell"/>
          <w:sz w:val="24"/>
          <w:szCs w:val="24"/>
          <w:lang w:val="hr-HR"/>
        </w:rPr>
        <w:t>osti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odgojno-obrazovnog</w:t>
      </w:r>
      <w:r w:rsidR="0052299D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 </w:t>
      </w:r>
      <w:r w:rsidR="00AA6F7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za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određene skupine djece ili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lastRenderedPageBreak/>
        <w:t xml:space="preserve">mladih osoba (npr.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 xml:space="preserve">Okvir za </w:t>
      </w:r>
      <w:r w:rsidR="00AA6F71" w:rsidRPr="008C135E">
        <w:rPr>
          <w:rFonts w:ascii="Cambria" w:eastAsia="Cantarell" w:hAnsi="Cambria" w:cs="Cantarell"/>
          <w:i/>
          <w:sz w:val="24"/>
          <w:szCs w:val="24"/>
          <w:lang w:val="hr-HR"/>
        </w:rPr>
        <w:t xml:space="preserve">poticanje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iskust</w:t>
      </w:r>
      <w:r w:rsidR="00AA6F71" w:rsidRPr="008C135E">
        <w:rPr>
          <w:rFonts w:ascii="Cambria" w:eastAsia="Cantarell" w:hAnsi="Cambria" w:cs="Cantarell"/>
          <w:i/>
          <w:sz w:val="24"/>
          <w:szCs w:val="24"/>
          <w:lang w:val="hr-HR"/>
        </w:rPr>
        <w:t>ava učenja i vrednovanje postignuća darovite djece i učenika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ili </w:t>
      </w:r>
      <w:r w:rsidR="008317E9" w:rsidRPr="008C135E">
        <w:rPr>
          <w:rFonts w:ascii="Cambria" w:eastAsia="Cantarell" w:hAnsi="Cambria" w:cs="Cantarell"/>
          <w:i/>
          <w:sz w:val="24"/>
          <w:szCs w:val="24"/>
          <w:lang w:val="hr-HR"/>
        </w:rPr>
        <w:t>Nacionalni kurikulumi na jeziku i pismu nacionalnih manjina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).</w:t>
      </w:r>
    </w:p>
    <w:p w:rsidR="00E7231C" w:rsidRDefault="00E7231C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873845" w:rsidRPr="00F31F52" w:rsidRDefault="00873845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Nacionalni kurikul</w:t>
      </w:r>
      <w:r w:rsidR="00C63A7C">
        <w:rPr>
          <w:rFonts w:ascii="Cambria" w:eastAsia="Cantarell" w:hAnsi="Cambria" w:cs="Cantarell"/>
          <w:sz w:val="24"/>
          <w:szCs w:val="24"/>
          <w:lang w:val="hr-HR"/>
        </w:rPr>
        <w:t>umski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dokumenti predstavljaju osnovu za izradu i primjenu kurikuluma na ostalim razinama:</w:t>
      </w:r>
    </w:p>
    <w:p w:rsidR="00873845" w:rsidRPr="00F31F52" w:rsidRDefault="00873845" w:rsidP="0072182F">
      <w:pPr>
        <w:pStyle w:val="ListParagraph"/>
        <w:numPr>
          <w:ilvl w:val="0"/>
          <w:numId w:val="19"/>
        </w:num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odgojno-obrazovni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h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ustanova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za izradu i primjenu </w:t>
      </w:r>
      <w:r w:rsidRPr="00F31F52">
        <w:rPr>
          <w:rFonts w:ascii="Cambria" w:eastAsia="Cantarell" w:hAnsi="Cambria" w:cs="Cantarell"/>
          <w:i/>
          <w:sz w:val="24"/>
          <w:szCs w:val="24"/>
          <w:lang w:val="hr-HR"/>
        </w:rPr>
        <w:t>kurikuluma na razini odgojno-obrazovne ustanove (kurikulum vrtića, škole, učeničkog doma…)</w:t>
      </w:r>
      <w:r w:rsidR="00CB15AB">
        <w:rPr>
          <w:rFonts w:ascii="Cambria" w:eastAsia="Cantarell" w:hAnsi="Cambria" w:cs="Cantarell"/>
          <w:i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kojim se određuje, planira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izvodi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odgojno-obrazovni proces u skladu s poseb</w:t>
      </w:r>
      <w:r w:rsidR="00CB15AB">
        <w:rPr>
          <w:rFonts w:ascii="Cambria" w:eastAsia="Cantarell" w:hAnsi="Cambria" w:cs="Cantarell"/>
          <w:sz w:val="24"/>
          <w:szCs w:val="24"/>
          <w:lang w:val="hr-HR"/>
        </w:rPr>
        <w:t>nostima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rada i okruženja 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 xml:space="preserve">pojedine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ustanove </w:t>
      </w:r>
    </w:p>
    <w:p w:rsidR="00873845" w:rsidRPr="00F31F52" w:rsidRDefault="00873845" w:rsidP="0072182F">
      <w:pPr>
        <w:pStyle w:val="ListParagraph"/>
        <w:numPr>
          <w:ilvl w:val="0"/>
          <w:numId w:val="19"/>
        </w:num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odgojno-obrazovni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h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radni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k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 izradu i primjenu </w:t>
      </w:r>
      <w:r w:rsidRPr="00F31F52">
        <w:rPr>
          <w:rFonts w:ascii="Cambria" w:eastAsia="Cantarell" w:hAnsi="Cambria" w:cs="Cantarell"/>
          <w:i/>
          <w:sz w:val="24"/>
          <w:szCs w:val="24"/>
          <w:lang w:val="hr-HR"/>
        </w:rPr>
        <w:t>izvedbenih kurikuluma</w:t>
      </w:r>
      <w:r w:rsidR="00CB15AB">
        <w:rPr>
          <w:rFonts w:ascii="Cambria" w:eastAsia="Cantarell" w:hAnsi="Cambria" w:cs="Cantarell"/>
          <w:i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kojima se određuje, planira i izvodi odgojno-obrazovni proces </w:t>
      </w:r>
      <w:r w:rsidR="008F52ED">
        <w:rPr>
          <w:rFonts w:ascii="Cambria" w:eastAsia="Cantarell" w:hAnsi="Cambria" w:cs="Cantarell"/>
          <w:sz w:val="24"/>
          <w:szCs w:val="24"/>
          <w:lang w:val="hr-HR"/>
        </w:rPr>
        <w:t>za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skupin</w:t>
      </w:r>
      <w:r w:rsidR="008F52ED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djece i mladih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osoba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,</w:t>
      </w:r>
    </w:p>
    <w:p w:rsidR="00873845" w:rsidRPr="00F31F52" w:rsidRDefault="00873845" w:rsidP="0072182F">
      <w:pPr>
        <w:pStyle w:val="ListParagraph"/>
        <w:numPr>
          <w:ilvl w:val="0"/>
          <w:numId w:val="19"/>
        </w:num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odgojno-obrazovni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h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ustanova i odgojno-obrazovni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h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radni</w:t>
      </w:r>
      <w:r w:rsidR="008C135E">
        <w:rPr>
          <w:rFonts w:ascii="Cambria" w:eastAsia="Cantarell" w:hAnsi="Cambria" w:cs="Cantarell"/>
          <w:b/>
          <w:sz w:val="24"/>
          <w:szCs w:val="24"/>
          <w:lang w:val="hr-HR"/>
        </w:rPr>
        <w:t>k</w:t>
      </w: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 izradu i primjenu </w:t>
      </w:r>
      <w:r w:rsidRPr="00F31F52">
        <w:rPr>
          <w:rFonts w:ascii="Cambria" w:eastAsia="Cantarell" w:hAnsi="Cambria" w:cs="Cantarell"/>
          <w:i/>
          <w:sz w:val="24"/>
          <w:szCs w:val="24"/>
          <w:lang w:val="hr-HR"/>
        </w:rPr>
        <w:t>osobnih kurikuluma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 djecu i mlade osobe s posebnim</w:t>
      </w:r>
      <w:r w:rsidR="00AA6F7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odgojno-obrazovnim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potrebama.</w:t>
      </w:r>
    </w:p>
    <w:p w:rsidR="008317E9" w:rsidRPr="00F31F52" w:rsidRDefault="00A67450" w:rsidP="00296C6B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5D2C0D">
        <w:rPr>
          <w:rFonts w:ascii="Cambria" w:eastAsia="Cantarell" w:hAnsi="Cambria" w:cs="Cantarell"/>
          <w:b/>
          <w:sz w:val="24"/>
          <w:szCs w:val="24"/>
          <w:lang w:val="hr-HR"/>
        </w:rPr>
        <w:t>2)</w:t>
      </w:r>
      <w:r w:rsidR="00AD3081" w:rsidRPr="00F31F52">
        <w:rPr>
          <w:rFonts w:ascii="Cambria" w:eastAsia="Cantarell" w:hAnsi="Cambria" w:cs="Cantarell"/>
          <w:b/>
          <w:i/>
          <w:sz w:val="24"/>
          <w:szCs w:val="24"/>
          <w:lang w:val="hr-HR"/>
        </w:rPr>
        <w:t xml:space="preserve"> </w:t>
      </w:r>
      <w:r w:rsidR="00850FCE" w:rsidRPr="004342B7">
        <w:rPr>
          <w:rFonts w:ascii="Cambria" w:eastAsia="Cantarell" w:hAnsi="Cambria" w:cs="Cantarell"/>
          <w:b/>
          <w:iCs/>
          <w:sz w:val="24"/>
          <w:szCs w:val="24"/>
          <w:lang w:val="hr-HR"/>
        </w:rPr>
        <w:t>Primjena</w:t>
      </w:r>
      <w:r w:rsidR="00850FCE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nacionalnih kurikul</w:t>
      </w:r>
      <w:r w:rsidR="00CB15AB">
        <w:rPr>
          <w:rFonts w:ascii="Cambria" w:eastAsia="Cantarell" w:hAnsi="Cambria" w:cs="Cantarell"/>
          <w:b/>
          <w:sz w:val="24"/>
          <w:szCs w:val="24"/>
          <w:lang w:val="hr-HR"/>
        </w:rPr>
        <w:t>umskih</w:t>
      </w:r>
      <w:r w:rsidR="00850FCE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dokumenata</w:t>
      </w:r>
      <w:r w:rsidR="00CB15AB">
        <w:rPr>
          <w:rFonts w:ascii="Cambria" w:eastAsia="Cantarell" w:hAnsi="Cambria" w:cs="Cantarell"/>
          <w:b/>
          <w:sz w:val="24"/>
          <w:szCs w:val="24"/>
          <w:lang w:val="hr-HR"/>
        </w:rPr>
        <w:t>,</w:t>
      </w:r>
      <w:r w:rsidR="003211ED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</w:t>
      </w:r>
      <w:r w:rsidR="003211E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kojima se 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ostvaruje </w:t>
      </w:r>
      <w:r w:rsidR="003211ED" w:rsidRPr="00F31F52">
        <w:rPr>
          <w:rFonts w:ascii="Cambria" w:eastAsia="Cantarell" w:hAnsi="Cambria" w:cs="Cantarell"/>
          <w:sz w:val="24"/>
          <w:szCs w:val="24"/>
          <w:lang w:val="hr-HR"/>
        </w:rPr>
        <w:t>namjera iskazana dokumentima na nacionalnoj razini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29598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Osim 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>nacionalni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m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</w:t>
      </w:r>
      <w:r w:rsidR="000229C1">
        <w:rPr>
          <w:rFonts w:ascii="Cambria" w:eastAsia="Cantarell" w:hAnsi="Cambria" w:cs="Cantarell"/>
          <w:sz w:val="24"/>
          <w:szCs w:val="24"/>
          <w:lang w:val="hr-HR"/>
        </w:rPr>
        <w:t>umskim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>dokumenat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im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a, </w:t>
      </w:r>
      <w:r w:rsidR="0029598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odgojno-obrazovni proces 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određen je </w:t>
      </w:r>
      <w:r w:rsidR="002F2B3A" w:rsidRPr="00F31F52">
        <w:rPr>
          <w:rFonts w:ascii="Cambria" w:eastAsia="Cantarell" w:hAnsi="Cambria" w:cs="Cantarell"/>
          <w:sz w:val="24"/>
          <w:szCs w:val="24"/>
          <w:lang w:val="hr-HR"/>
        </w:rPr>
        <w:t>primjenom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kurikuluma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>izrađeni</w:t>
      </w:r>
      <w:r w:rsidR="00296C6B">
        <w:rPr>
          <w:rFonts w:ascii="Cambria" w:eastAsia="Cantarell" w:hAnsi="Cambria" w:cs="Cantarell"/>
          <w:sz w:val="24"/>
          <w:szCs w:val="24"/>
          <w:lang w:val="hr-HR"/>
        </w:rPr>
        <w:t>h</w:t>
      </w:r>
      <w:r w:rsidR="00E3083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 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>ostalim</w:t>
      </w:r>
      <w:r w:rsidR="0029598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razinama</w:t>
      </w:r>
      <w:r w:rsidR="002F2B3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te zakonskim propisima koji </w:t>
      </w:r>
      <w:r w:rsidR="00377459" w:rsidRPr="00F31F52">
        <w:rPr>
          <w:rFonts w:ascii="Cambria" w:eastAsia="Cantarell" w:hAnsi="Cambria" w:cs="Cantarell"/>
          <w:sz w:val="24"/>
          <w:szCs w:val="24"/>
          <w:lang w:val="hr-HR"/>
        </w:rPr>
        <w:t>normiraju</w:t>
      </w:r>
      <w:r w:rsidR="002F2B3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 i obrazovanje u Republici Hrvatskoj</w:t>
      </w:r>
      <w:r w:rsidR="00AD3081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. </w:t>
      </w:r>
    </w:p>
    <w:p w:rsidR="00AB0EBA" w:rsidRPr="00F31F52" w:rsidRDefault="00AD3081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3) </w:t>
      </w:r>
      <w:r w:rsidR="008317E9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Vrednovanje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ciljeva, očekivanja, ishoda </w:t>
      </w:r>
      <w:r w:rsidR="003211ED" w:rsidRPr="00F31F52">
        <w:rPr>
          <w:rFonts w:ascii="Cambria" w:eastAsia="Cantarell" w:hAnsi="Cambria" w:cs="Cantarell"/>
          <w:sz w:val="24"/>
          <w:szCs w:val="24"/>
          <w:lang w:val="hr-HR"/>
        </w:rPr>
        <w:t>i procesa</w:t>
      </w:r>
      <w:r w:rsidR="000229C1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3211E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čime se prati </w:t>
      </w:r>
      <w:r w:rsidRPr="00F31F52">
        <w:rPr>
          <w:rFonts w:ascii="Cambria" w:eastAsia="Cantarell" w:hAnsi="Cambria" w:cs="Cantarell"/>
          <w:i/>
          <w:sz w:val="24"/>
          <w:szCs w:val="24"/>
          <w:lang w:val="hr-HR"/>
        </w:rPr>
        <w:t>primjena i izvedba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317E9" w:rsidRPr="00F31F52">
        <w:rPr>
          <w:rFonts w:ascii="Cambria" w:eastAsia="Cantarell" w:hAnsi="Cambria" w:cs="Cantarell"/>
          <w:i/>
          <w:sz w:val="24"/>
          <w:szCs w:val="24"/>
          <w:lang w:val="hr-HR"/>
        </w:rPr>
        <w:t>namjer</w:t>
      </w:r>
      <w:r w:rsidR="002F2B3A" w:rsidRPr="00F31F52">
        <w:rPr>
          <w:rFonts w:ascii="Cambria" w:eastAsia="Cantarell" w:hAnsi="Cambria" w:cs="Cantarell"/>
          <w:i/>
          <w:sz w:val="24"/>
          <w:szCs w:val="24"/>
          <w:lang w:val="hr-HR"/>
        </w:rPr>
        <w:t>a</w:t>
      </w:r>
      <w:r w:rsidR="000229C1">
        <w:rPr>
          <w:rFonts w:ascii="Cambria" w:eastAsia="Cantarell" w:hAnsi="Cambria" w:cs="Cantarell"/>
          <w:i/>
          <w:sz w:val="24"/>
          <w:szCs w:val="24"/>
          <w:lang w:val="hr-HR"/>
        </w:rPr>
        <w:t xml:space="preserve"> </w:t>
      </w:r>
      <w:r w:rsidR="000229C1" w:rsidRPr="00F31F52">
        <w:rPr>
          <w:rFonts w:ascii="Cambria" w:eastAsia="Cantarell" w:hAnsi="Cambria" w:cs="Cantarell"/>
          <w:sz w:val="24"/>
          <w:szCs w:val="24"/>
          <w:lang w:val="hr-HR"/>
        </w:rPr>
        <w:t>iskazanih</w:t>
      </w:r>
      <w:r w:rsidR="000229C1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0229C1" w:rsidRPr="00F31F52">
        <w:rPr>
          <w:rFonts w:ascii="Cambria" w:eastAsia="Cantarell" w:hAnsi="Cambria" w:cs="Cantarell"/>
          <w:sz w:val="24"/>
          <w:szCs w:val="24"/>
          <w:lang w:val="hr-HR"/>
        </w:rPr>
        <w:t>nacionalnim kurikularnim dokumentima</w:t>
      </w:r>
      <w:r w:rsidR="008317E9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8317E9" w:rsidRDefault="002F2B3A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Poda</w:t>
      </w:r>
      <w:r w:rsidR="00B9700F">
        <w:rPr>
          <w:rFonts w:ascii="Cambria" w:eastAsia="Cantarell" w:hAnsi="Cambria" w:cs="Cantarell"/>
          <w:sz w:val="24"/>
          <w:szCs w:val="24"/>
          <w:lang w:val="hr-HR"/>
        </w:rPr>
        <w:t>t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ci prikupljeni različitim oblicima </w:t>
      </w:r>
      <w:r w:rsidR="00D93AB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vrednovanja osnova su 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za promjene</w:t>
      </w:r>
      <w:r w:rsidR="00D93AB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</w:t>
      </w:r>
      <w:r w:rsidR="00B9700F">
        <w:rPr>
          <w:rFonts w:ascii="Cambria" w:eastAsia="Cantarell" w:hAnsi="Cambria" w:cs="Cantarell"/>
          <w:sz w:val="24"/>
          <w:szCs w:val="24"/>
          <w:lang w:val="hr-HR"/>
        </w:rPr>
        <w:t>umskih</w:t>
      </w:r>
      <w:r w:rsidR="00D93AB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dokumenata</w:t>
      </w:r>
      <w:r w:rsidR="00B9700F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D93AB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čime se osigurava trajna razvojnost i otvorenost </w:t>
      </w:r>
      <w:r w:rsidR="008C135E">
        <w:rPr>
          <w:rFonts w:ascii="Cambria" w:eastAsia="Cantarell" w:hAnsi="Cambria" w:cs="Cantarell"/>
          <w:sz w:val="24"/>
          <w:szCs w:val="24"/>
          <w:lang w:val="hr-HR"/>
        </w:rPr>
        <w:t>n</w:t>
      </w:r>
      <w:r w:rsidR="00C85902" w:rsidRPr="00F31F52">
        <w:rPr>
          <w:rFonts w:ascii="Cambria" w:eastAsia="Cantarell" w:hAnsi="Cambria" w:cs="Cantarell"/>
          <w:sz w:val="24"/>
          <w:szCs w:val="24"/>
          <w:lang w:val="hr-HR"/>
        </w:rPr>
        <w:t>acionalnog</w:t>
      </w:r>
      <w:r w:rsidR="00B9700F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C85902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kurikuluma </w:t>
      </w:r>
      <w:r w:rsidR="00A60AF6" w:rsidRPr="00F31F52">
        <w:rPr>
          <w:rFonts w:ascii="Cambria" w:eastAsia="Cantarell" w:hAnsi="Cambria" w:cs="Cantarell"/>
          <w:sz w:val="24"/>
          <w:szCs w:val="24"/>
          <w:lang w:val="hr-HR"/>
        </w:rPr>
        <w:t>Republike Hrvatske</w:t>
      </w:r>
      <w:r w:rsidR="00D93ABE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E7231C" w:rsidRPr="00F31F52" w:rsidRDefault="00E7231C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A60AF6" w:rsidRPr="00F31F52" w:rsidRDefault="00A60AF6" w:rsidP="00C22FE9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4" w:name="_Toc442627261"/>
      <w:r w:rsidRPr="00F31F52">
        <w:rPr>
          <w:rFonts w:ascii="Cambria" w:hAnsi="Cambria"/>
          <w:lang w:val="hr-HR"/>
        </w:rPr>
        <w:t>UPORIŠTA NACIONALNOG</w:t>
      </w:r>
      <w:r w:rsidR="005F3206">
        <w:rPr>
          <w:rFonts w:ascii="Cambria" w:hAnsi="Cambria"/>
          <w:lang w:val="hr-HR"/>
        </w:rPr>
        <w:t>A</w:t>
      </w:r>
      <w:r w:rsidRPr="00F31F52">
        <w:rPr>
          <w:rFonts w:ascii="Cambria" w:hAnsi="Cambria"/>
          <w:lang w:val="hr-HR"/>
        </w:rPr>
        <w:t xml:space="preserve"> KURIKULUMA</w:t>
      </w:r>
      <w:bookmarkEnd w:id="4"/>
    </w:p>
    <w:p w:rsidR="00C001E8" w:rsidRPr="00F31F52" w:rsidRDefault="00A60AF6" w:rsidP="00E30836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 xml:space="preserve">Nacionalni kurikulum </w:t>
      </w:r>
      <w:r w:rsidR="00BA2135">
        <w:rPr>
          <w:rFonts w:ascii="Cambria" w:hAnsi="Cambria"/>
          <w:sz w:val="24"/>
          <w:szCs w:val="24"/>
          <w:lang w:val="hr-HR"/>
        </w:rPr>
        <w:t>u sve tri sastavnice</w:t>
      </w:r>
      <w:r w:rsidR="00C001E8"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="004470FA" w:rsidRPr="00F31F52">
        <w:rPr>
          <w:rFonts w:ascii="Cambria" w:hAnsi="Cambria"/>
          <w:sz w:val="24"/>
          <w:szCs w:val="24"/>
          <w:lang w:val="hr-HR"/>
        </w:rPr>
        <w:t>svoje</w:t>
      </w:r>
      <w:r w:rsidR="00C001E8"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Pr="00F31F52">
        <w:rPr>
          <w:rFonts w:ascii="Cambria" w:hAnsi="Cambria"/>
          <w:sz w:val="24"/>
          <w:szCs w:val="24"/>
          <w:lang w:val="hr-HR"/>
        </w:rPr>
        <w:t>uporiš</w:t>
      </w:r>
      <w:r w:rsidR="004470FA" w:rsidRPr="00F31F52">
        <w:rPr>
          <w:rFonts w:ascii="Cambria" w:hAnsi="Cambria"/>
          <w:sz w:val="24"/>
          <w:szCs w:val="24"/>
          <w:lang w:val="hr-HR"/>
        </w:rPr>
        <w:t>t</w:t>
      </w:r>
      <w:r w:rsidR="008F52ED">
        <w:rPr>
          <w:rFonts w:ascii="Cambria" w:hAnsi="Cambria"/>
          <w:sz w:val="24"/>
          <w:szCs w:val="24"/>
          <w:lang w:val="hr-HR"/>
        </w:rPr>
        <w:t>a</w:t>
      </w:r>
      <w:r w:rsidR="004470FA" w:rsidRPr="00F31F52">
        <w:rPr>
          <w:rFonts w:ascii="Cambria" w:hAnsi="Cambria"/>
          <w:sz w:val="24"/>
          <w:szCs w:val="24"/>
          <w:lang w:val="hr-HR"/>
        </w:rPr>
        <w:t xml:space="preserve"> im</w:t>
      </w:r>
      <w:r w:rsidR="002875C9" w:rsidRPr="00F31F52">
        <w:rPr>
          <w:rFonts w:ascii="Cambria" w:hAnsi="Cambria"/>
          <w:sz w:val="24"/>
          <w:szCs w:val="24"/>
          <w:lang w:val="hr-HR"/>
        </w:rPr>
        <w:t>a</w:t>
      </w:r>
      <w:r w:rsidR="004470FA" w:rsidRPr="00F31F52">
        <w:rPr>
          <w:rFonts w:ascii="Cambria" w:hAnsi="Cambria"/>
          <w:sz w:val="24"/>
          <w:szCs w:val="24"/>
          <w:lang w:val="hr-HR"/>
        </w:rPr>
        <w:t xml:space="preserve"> u sljedećim </w:t>
      </w:r>
      <w:r w:rsidR="008F52ED">
        <w:rPr>
          <w:rFonts w:ascii="Cambria" w:hAnsi="Cambria"/>
          <w:sz w:val="24"/>
          <w:szCs w:val="24"/>
          <w:lang w:val="hr-HR"/>
        </w:rPr>
        <w:t xml:space="preserve">karakteristikama </w:t>
      </w:r>
      <w:r w:rsidR="00C001E8" w:rsidRPr="00F31F52">
        <w:rPr>
          <w:rFonts w:ascii="Cambria" w:hAnsi="Cambria"/>
          <w:sz w:val="24"/>
          <w:szCs w:val="24"/>
          <w:lang w:val="hr-HR"/>
        </w:rPr>
        <w:t>sustava odgoja i obrazovanja</w:t>
      </w:r>
      <w:r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="00C001E8" w:rsidRPr="00F31F52">
        <w:rPr>
          <w:rFonts w:ascii="Cambria" w:hAnsi="Cambria"/>
          <w:sz w:val="24"/>
          <w:szCs w:val="24"/>
          <w:lang w:val="hr-HR"/>
        </w:rPr>
        <w:t>određen</w:t>
      </w:r>
      <w:r w:rsidR="004470FA" w:rsidRPr="00F31F52">
        <w:rPr>
          <w:rFonts w:ascii="Cambria" w:hAnsi="Cambria"/>
          <w:sz w:val="24"/>
          <w:szCs w:val="24"/>
          <w:lang w:val="hr-HR"/>
        </w:rPr>
        <w:t>im</w:t>
      </w:r>
      <w:r w:rsidR="005F3206">
        <w:rPr>
          <w:rFonts w:ascii="Cambria" w:hAnsi="Cambria"/>
          <w:sz w:val="24"/>
          <w:szCs w:val="24"/>
          <w:lang w:val="hr-HR"/>
        </w:rPr>
        <w:t xml:space="preserve"> Zakonom o odgoju i obrazovanju u osnovnoj i srednjoj školi </w:t>
      </w:r>
      <w:r w:rsidR="00C001E8" w:rsidRPr="00F31F52">
        <w:rPr>
          <w:rFonts w:ascii="Cambria" w:hAnsi="Cambria"/>
          <w:sz w:val="24"/>
          <w:szCs w:val="24"/>
          <w:lang w:val="hr-HR"/>
        </w:rPr>
        <w:t>(2010.), Nacionalnim okvirnim kurikulumom (2011.) i Strategijom obrazovanja, znanosti i tehnologije (2014.):</w:t>
      </w:r>
    </w:p>
    <w:tbl>
      <w:tblPr>
        <w:tblStyle w:val="TableGrid"/>
        <w:tblW w:w="9351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51"/>
      </w:tblGrid>
      <w:tr w:rsidR="00BB7261" w:rsidRPr="00F31F52" w:rsidTr="00E30836">
        <w:trPr>
          <w:trHeight w:val="10480"/>
          <w:jc w:val="center"/>
        </w:trPr>
        <w:tc>
          <w:tcPr>
            <w:tcW w:w="9351" w:type="dxa"/>
            <w:shd w:val="clear" w:color="auto" w:fill="D9D9D9" w:themeFill="background1" w:themeFillShade="D9"/>
          </w:tcPr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lastRenderedPageBreak/>
              <w:t xml:space="preserve">Visoka kvaliteta odgoja i obrazovanje za sve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Osiguravanje materijalnih, tehničkih, informacijsko-tehnologijskih, higijenskih i drugih uvjeta za ostvarenje najviših odgojno-obrazovnih standarda, kao i visokih </w:t>
            </w:r>
            <w:r w:rsidR="00C70D0D">
              <w:rPr>
                <w:rFonts w:ascii="Cambria" w:eastAsia="ChaparralPro-Regular" w:hAnsi="Cambria" w:cs="ChaparralPro-Regular"/>
                <w:szCs w:val="22"/>
                <w:lang w:val="hr-HR"/>
              </w:rPr>
              <w:t>profesionalnih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standarda nositelja odgojno-obrazovnog rada.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Jednakost obrazovnih mogućnosti za sve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Svako dijete </w:t>
            </w:r>
            <w:r w:rsidR="00C70D0D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i mlada osoba ima pravo na 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obrazovni razvoj</w:t>
            </w:r>
            <w:r w:rsidR="00C70D0D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kojim će u najvišoj mjeri razviti osobne potencijale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; jednakost obrazovnih mogućnosti temelji se na društv</w:t>
            </w:r>
            <w:r w:rsidR="005B13AA"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enoj pravednosti; obrazovanje i školovanje 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ne može biti povlasticom manjine niti se može umanjiti 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na temelju 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etnički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h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, spolni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h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, rodni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h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ili drugi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h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društveno uvjetovani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h razlika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>Uključenost sve djece i mladih osoba u odgojno-obrazovni sustav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Uzimanje u obzir odgojno-obrazovnih potreba svakoga djeteta, mlade i odrasle osobe, 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osobito 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onih koji su izloženi marginalizaciji i isključenosti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Znanstvena utemeljenost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Cjelovit se sustav odgoja i obrazovanja mijenja, poboljšava i unapređuje u skladu sa suvremenim znanstvenim spoznajama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>Poštivanje ljudskih prava i prava djece i mladih osoba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Istinsko poštivanje svakoga djeteta i svakoga čovjeka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,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ljudsko dostojanstvo</w:t>
            </w:r>
            <w:r w:rsidR="00415AAF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Kompetentnost i profesionalna etika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Odgojno-obrazovni rad podrazumijeva visoku stručnost svih nositelja odgojno-obrazovnog rada i njihovu visoku 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razinu 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odgovornost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i.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Horizontalna i vertikalna prohodnost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Osiguravanje mogućnosti mladim osobama da tijekom obrazovanja promijene vrstu odgoja i obrazovanja (horizontalna prohodnost) 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i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mogućnost daljnjega obrazovanja i stjecanja više razine obrazovanja (vertikalna prohodnost)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Demokratičnost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Pluralizam, donošenje odluka na demokratski način; uključenost svih ključnih čimbenika u stvaranj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e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odgojno-obrazovne politike i njezino provođenje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>Samostalnost odgojno-obrazovne ustanove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Stupanj </w:t>
            </w:r>
            <w:r w:rsidR="00FF6C88">
              <w:rPr>
                <w:rFonts w:ascii="Cambria" w:eastAsia="ChaparralPro-Regular" w:hAnsi="Cambria" w:cs="ChaparralPro-Regular"/>
                <w:szCs w:val="22"/>
                <w:lang w:val="hr-HR"/>
              </w:rPr>
              <w:t>autonomije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odgojno-obrazovne ustanove u osmišljavanju aktivnosti, programa 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i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projekata za djecu, mlade osobe, roditelje, odgojitelje, učitelje i ostale odgojno-obrazovne djelatnike kao dio kurikuluma odgojno-obrazovne ustanove i stvaranja identiteta odgojno-obrazovne ustanove; sloboda izbora sadržaja, primjene metoda i organizacije odgojno-obrazovnoga rada u ostvarivanju nacionalnoga kurikuluma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Pedagoški i školski pluralizam </w:t>
            </w:r>
          </w:p>
          <w:p w:rsidR="00BB7261" w:rsidRPr="00F31F52" w:rsidRDefault="00D9382C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>
              <w:rPr>
                <w:rFonts w:ascii="Cambria" w:eastAsia="ChaparralPro-Regular" w:hAnsi="Cambria" w:cs="ChaparralPro-Regular"/>
                <w:szCs w:val="22"/>
                <w:lang w:val="hr-HR"/>
              </w:rPr>
              <w:t>A</w:t>
            </w:r>
            <w:r w:rsidR="00FF6C88">
              <w:rPr>
                <w:rFonts w:ascii="Cambria" w:eastAsia="ChaparralPro-Regular" w:hAnsi="Cambria" w:cs="ChaparralPro-Regular"/>
                <w:szCs w:val="22"/>
                <w:lang w:val="hr-HR"/>
              </w:rPr>
              <w:t>utonomij</w:t>
            </w:r>
            <w:r>
              <w:rPr>
                <w:rFonts w:ascii="Cambria" w:eastAsia="ChaparralPro-Regular" w:hAnsi="Cambria" w:cs="ChaparralPro-Regular"/>
                <w:szCs w:val="22"/>
                <w:lang w:val="hr-HR"/>
              </w:rPr>
              <w:t>a</w:t>
            </w:r>
            <w:r w:rsidR="00FF6C88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</w:t>
            </w:r>
            <w:r w:rsidR="00BB7261"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u stvaranju različitosti u pedagoškom</w:t>
            </w:r>
            <w:r>
              <w:rPr>
                <w:rFonts w:ascii="Cambria" w:eastAsia="ChaparralPro-Regular" w:hAnsi="Cambria" w:cs="ChaparralPro-Regular"/>
                <w:szCs w:val="22"/>
                <w:lang w:val="hr-HR"/>
              </w:rPr>
              <w:t>e</w:t>
            </w:r>
            <w:r w:rsidR="00BB7261"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i odgojno-obrazovnom</w:t>
            </w:r>
            <w:r>
              <w:rPr>
                <w:rFonts w:ascii="Cambria" w:eastAsia="ChaparralPro-Regular" w:hAnsi="Cambria" w:cs="ChaparralPro-Regular"/>
                <w:szCs w:val="22"/>
                <w:lang w:val="hr-HR"/>
              </w:rPr>
              <w:t>e</w:t>
            </w:r>
            <w:r w:rsidR="00BB7261"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radu</w:t>
            </w:r>
            <w:r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>Europska dimenzija obrazovanja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Osposobljavanje za suživot u europskom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e</w:t>
            </w: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 xml:space="preserve"> kontekstu</w:t>
            </w:r>
          </w:p>
          <w:p w:rsidR="00BB7261" w:rsidRPr="00F31F52" w:rsidRDefault="00BB7261" w:rsidP="001850A0">
            <w:pPr>
              <w:keepNext/>
              <w:widowControl w:val="0"/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Cs w:val="22"/>
                <w:lang w:val="hr-HR"/>
              </w:rPr>
            </w:pPr>
            <w:r w:rsidRPr="00F31F52">
              <w:rPr>
                <w:rFonts w:ascii="Cambria" w:eastAsia="Gotham-Book" w:hAnsi="Cambria" w:cs="Gotham-Book"/>
                <w:smallCaps/>
                <w:szCs w:val="22"/>
                <w:vertAlign w:val="subscript"/>
                <w:lang w:val="hr-HR"/>
              </w:rPr>
              <w:t xml:space="preserve">Interkulturalizam </w:t>
            </w:r>
          </w:p>
          <w:p w:rsidR="00BB7261" w:rsidRPr="00F31F52" w:rsidRDefault="00BB7261" w:rsidP="001850A0">
            <w:pPr>
              <w:spacing w:line="240" w:lineRule="auto"/>
              <w:contextualSpacing/>
              <w:jc w:val="both"/>
              <w:rPr>
                <w:rFonts w:ascii="Cambria" w:eastAsia="ChaparralPro-Regular" w:hAnsi="Cambria" w:cs="ChaparralPro-Regular"/>
                <w:sz w:val="24"/>
                <w:szCs w:val="24"/>
                <w:lang w:val="hr-HR"/>
              </w:rPr>
            </w:pPr>
            <w:r w:rsidRPr="00F31F52">
              <w:rPr>
                <w:rFonts w:ascii="Cambria" w:eastAsia="ChaparralPro-Regular" w:hAnsi="Cambria" w:cs="ChaparralPro-Regular"/>
                <w:szCs w:val="22"/>
                <w:lang w:val="hr-HR"/>
              </w:rPr>
              <w:t>Razumijevanje i prihvaćanje kulturnih razlika da bi se smanjili neravnopravnost i predrasude prema pripadnicima drugih kultura</w:t>
            </w:r>
            <w:r w:rsidR="00D9382C">
              <w:rPr>
                <w:rFonts w:ascii="Cambria" w:eastAsia="ChaparralPro-Regular" w:hAnsi="Cambria" w:cs="ChaparralPro-Regular"/>
                <w:szCs w:val="22"/>
                <w:lang w:val="hr-HR"/>
              </w:rPr>
              <w:t>.</w:t>
            </w:r>
          </w:p>
        </w:tc>
      </w:tr>
    </w:tbl>
    <w:p w:rsidR="00A60AF6" w:rsidRPr="00F31F52" w:rsidRDefault="00A60AF6" w:rsidP="0072182F">
      <w:pPr>
        <w:spacing w:line="240" w:lineRule="auto"/>
        <w:rPr>
          <w:rFonts w:ascii="Cambria" w:hAnsi="Cambria"/>
          <w:sz w:val="24"/>
          <w:szCs w:val="24"/>
          <w:lang w:val="hr-HR"/>
        </w:rPr>
      </w:pPr>
    </w:p>
    <w:p w:rsidR="00E30836" w:rsidRPr="00F31F52" w:rsidRDefault="00E30836" w:rsidP="0072182F">
      <w:pPr>
        <w:spacing w:line="240" w:lineRule="auto"/>
        <w:rPr>
          <w:rFonts w:ascii="Cambria" w:hAnsi="Cambria"/>
          <w:sz w:val="24"/>
          <w:szCs w:val="24"/>
          <w:lang w:val="hr-HR"/>
        </w:rPr>
      </w:pPr>
    </w:p>
    <w:p w:rsidR="00E30836" w:rsidRPr="00F31F52" w:rsidRDefault="00E30836" w:rsidP="0072182F">
      <w:pPr>
        <w:spacing w:line="240" w:lineRule="auto"/>
        <w:rPr>
          <w:rFonts w:ascii="Cambria" w:hAnsi="Cambria"/>
          <w:sz w:val="24"/>
          <w:szCs w:val="24"/>
          <w:lang w:val="hr-HR"/>
        </w:rPr>
      </w:pPr>
    </w:p>
    <w:p w:rsidR="00E30836" w:rsidRPr="00F31F52" w:rsidRDefault="00E30836" w:rsidP="0072182F">
      <w:pPr>
        <w:spacing w:line="240" w:lineRule="auto"/>
        <w:rPr>
          <w:rFonts w:ascii="Cambria" w:hAnsi="Cambria"/>
          <w:sz w:val="24"/>
          <w:szCs w:val="24"/>
          <w:lang w:val="hr-HR"/>
        </w:rPr>
      </w:pPr>
    </w:p>
    <w:p w:rsidR="00E30836" w:rsidRPr="00F31F52" w:rsidRDefault="00E30836" w:rsidP="0072182F">
      <w:pPr>
        <w:spacing w:line="240" w:lineRule="auto"/>
        <w:rPr>
          <w:rFonts w:ascii="Cambria" w:hAnsi="Cambria"/>
          <w:sz w:val="24"/>
          <w:szCs w:val="24"/>
          <w:lang w:val="hr-HR"/>
        </w:rPr>
      </w:pPr>
    </w:p>
    <w:p w:rsidR="00A60AF6" w:rsidRPr="00F31F52" w:rsidRDefault="00A60AF6" w:rsidP="007218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AD3081" w:rsidRDefault="00AD3081" w:rsidP="00C22FE9">
      <w:pPr>
        <w:pStyle w:val="Heading1"/>
        <w:numPr>
          <w:ilvl w:val="0"/>
          <w:numId w:val="35"/>
        </w:numPr>
        <w:rPr>
          <w:rFonts w:ascii="Cambria" w:hAnsi="Cambria"/>
          <w:lang w:val="hr-HR"/>
        </w:rPr>
      </w:pPr>
      <w:bookmarkStart w:id="5" w:name="_Toc442627262"/>
      <w:r w:rsidRPr="00F31F52">
        <w:rPr>
          <w:rFonts w:ascii="Cambria" w:hAnsi="Cambria"/>
          <w:lang w:val="hr-HR"/>
        </w:rPr>
        <w:lastRenderedPageBreak/>
        <w:t>SUSTAV NACIONALNIH KURIKUL</w:t>
      </w:r>
      <w:r w:rsidR="005F3206">
        <w:rPr>
          <w:rFonts w:ascii="Cambria" w:hAnsi="Cambria"/>
          <w:lang w:val="hr-HR"/>
        </w:rPr>
        <w:t>UMSK</w:t>
      </w:r>
      <w:r w:rsidRPr="00F31F52">
        <w:rPr>
          <w:rFonts w:ascii="Cambria" w:hAnsi="Cambria"/>
          <w:lang w:val="hr-HR"/>
        </w:rPr>
        <w:t>IH DOKUMENATA</w:t>
      </w:r>
      <w:bookmarkEnd w:id="5"/>
    </w:p>
    <w:p w:rsidR="00E7231C" w:rsidRPr="00E7231C" w:rsidRDefault="00E7231C" w:rsidP="00E7231C">
      <w:pPr>
        <w:rPr>
          <w:lang w:val="hr-HR"/>
        </w:rPr>
      </w:pPr>
    </w:p>
    <w:p w:rsidR="00E6192C" w:rsidRPr="000C73A5" w:rsidRDefault="00E6192C" w:rsidP="001A36C5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E6192C">
        <w:rPr>
          <w:rFonts w:ascii="Cambria" w:hAnsi="Cambria"/>
          <w:sz w:val="24"/>
          <w:szCs w:val="24"/>
          <w:lang w:val="hr-HR"/>
        </w:rPr>
        <w:t>Svi nacionalni kurikul</w:t>
      </w:r>
      <w:r w:rsidR="000859AB">
        <w:rPr>
          <w:rFonts w:ascii="Cambria" w:hAnsi="Cambria"/>
          <w:sz w:val="24"/>
          <w:szCs w:val="24"/>
          <w:lang w:val="hr-HR"/>
        </w:rPr>
        <w:t>umski</w:t>
      </w:r>
      <w:r w:rsidRPr="00E6192C">
        <w:rPr>
          <w:rFonts w:ascii="Cambria" w:hAnsi="Cambria"/>
          <w:sz w:val="24"/>
          <w:szCs w:val="24"/>
          <w:lang w:val="hr-HR"/>
        </w:rPr>
        <w:t xml:space="preserve"> dokumenti </w:t>
      </w:r>
      <w:r w:rsidR="000859AB">
        <w:rPr>
          <w:rFonts w:ascii="Cambria" w:hAnsi="Cambria"/>
          <w:sz w:val="24"/>
          <w:szCs w:val="24"/>
          <w:lang w:val="hr-HR"/>
        </w:rPr>
        <w:t>oblikovani</w:t>
      </w:r>
      <w:r w:rsidRPr="00E6192C">
        <w:rPr>
          <w:rFonts w:ascii="Cambria" w:hAnsi="Cambria"/>
          <w:sz w:val="24"/>
          <w:szCs w:val="24"/>
          <w:lang w:val="hr-HR"/>
        </w:rPr>
        <w:t xml:space="preserve"> su s </w:t>
      </w:r>
      <w:r w:rsidR="000859AB">
        <w:rPr>
          <w:rFonts w:ascii="Cambria" w:hAnsi="Cambria"/>
          <w:sz w:val="24"/>
          <w:szCs w:val="24"/>
          <w:lang w:val="hr-HR"/>
        </w:rPr>
        <w:t xml:space="preserve">idejom o </w:t>
      </w:r>
      <w:r w:rsidRPr="00E6192C">
        <w:rPr>
          <w:rFonts w:ascii="Cambria" w:hAnsi="Cambria"/>
          <w:sz w:val="24"/>
          <w:szCs w:val="24"/>
          <w:lang w:val="hr-HR"/>
        </w:rPr>
        <w:t>djetet</w:t>
      </w:r>
      <w:r w:rsidR="000859AB">
        <w:rPr>
          <w:rFonts w:ascii="Cambria" w:hAnsi="Cambria"/>
          <w:sz w:val="24"/>
          <w:szCs w:val="24"/>
          <w:lang w:val="hr-HR"/>
        </w:rPr>
        <w:t>u</w:t>
      </w:r>
      <w:r w:rsidRPr="00E6192C">
        <w:rPr>
          <w:rFonts w:ascii="Cambria" w:hAnsi="Cambria"/>
          <w:sz w:val="24"/>
          <w:szCs w:val="24"/>
          <w:lang w:val="hr-HR"/>
        </w:rPr>
        <w:t xml:space="preserve"> i mlado</w:t>
      </w:r>
      <w:r w:rsidR="000859AB">
        <w:rPr>
          <w:rFonts w:ascii="Cambria" w:hAnsi="Cambria"/>
          <w:sz w:val="24"/>
          <w:szCs w:val="24"/>
          <w:lang w:val="hr-HR"/>
        </w:rPr>
        <w:t>j</w:t>
      </w:r>
      <w:r w:rsidRPr="00E6192C">
        <w:rPr>
          <w:rFonts w:ascii="Cambria" w:hAnsi="Cambria"/>
          <w:sz w:val="24"/>
          <w:szCs w:val="24"/>
          <w:lang w:val="hr-HR"/>
        </w:rPr>
        <w:t xml:space="preserve"> osob</w:t>
      </w:r>
      <w:r w:rsidR="000859AB">
        <w:rPr>
          <w:rFonts w:ascii="Cambria" w:hAnsi="Cambria"/>
          <w:sz w:val="24"/>
          <w:szCs w:val="24"/>
          <w:lang w:val="hr-HR"/>
        </w:rPr>
        <w:t>i</w:t>
      </w:r>
      <w:r w:rsidRPr="00E6192C">
        <w:rPr>
          <w:rFonts w:ascii="Cambria" w:hAnsi="Cambria"/>
          <w:sz w:val="24"/>
          <w:szCs w:val="24"/>
          <w:lang w:val="hr-HR"/>
        </w:rPr>
        <w:t xml:space="preserve"> kao </w:t>
      </w:r>
      <w:r w:rsidR="000859AB">
        <w:rPr>
          <w:rFonts w:ascii="Cambria" w:hAnsi="Cambria"/>
          <w:sz w:val="24"/>
          <w:szCs w:val="24"/>
          <w:lang w:val="hr-HR"/>
        </w:rPr>
        <w:t xml:space="preserve">o </w:t>
      </w:r>
      <w:r w:rsidRPr="00E6192C">
        <w:rPr>
          <w:rFonts w:ascii="Cambria" w:hAnsi="Cambria"/>
          <w:sz w:val="24"/>
          <w:szCs w:val="24"/>
          <w:lang w:val="hr-HR"/>
        </w:rPr>
        <w:t>središnj</w:t>
      </w:r>
      <w:r w:rsidR="000859AB">
        <w:rPr>
          <w:rFonts w:ascii="Cambria" w:hAnsi="Cambria"/>
          <w:sz w:val="24"/>
          <w:szCs w:val="24"/>
          <w:lang w:val="hr-HR"/>
        </w:rPr>
        <w:t>em</w:t>
      </w:r>
      <w:r w:rsidRPr="00E6192C">
        <w:rPr>
          <w:rFonts w:ascii="Cambria" w:hAnsi="Cambria"/>
          <w:sz w:val="24"/>
          <w:szCs w:val="24"/>
          <w:lang w:val="hr-HR"/>
        </w:rPr>
        <w:t xml:space="preserve"> sudionik</w:t>
      </w:r>
      <w:r w:rsidR="000859AB">
        <w:rPr>
          <w:rFonts w:ascii="Cambria" w:hAnsi="Cambria"/>
          <w:sz w:val="24"/>
          <w:szCs w:val="24"/>
          <w:lang w:val="hr-HR"/>
        </w:rPr>
        <w:t>u</w:t>
      </w:r>
      <w:r w:rsidRPr="00E6192C">
        <w:rPr>
          <w:rFonts w:ascii="Cambria" w:hAnsi="Cambria"/>
          <w:sz w:val="24"/>
          <w:szCs w:val="24"/>
          <w:lang w:val="hr-HR"/>
        </w:rPr>
        <w:t xml:space="preserve"> odgojno-obrazovnog</w:t>
      </w:r>
      <w:r w:rsidR="000859AB">
        <w:rPr>
          <w:rFonts w:ascii="Cambria" w:hAnsi="Cambria"/>
          <w:sz w:val="24"/>
          <w:szCs w:val="24"/>
          <w:lang w:val="hr-HR"/>
        </w:rPr>
        <w:t>a</w:t>
      </w:r>
      <w:r w:rsidRPr="00E6192C">
        <w:rPr>
          <w:rFonts w:ascii="Cambria" w:hAnsi="Cambria"/>
          <w:sz w:val="24"/>
          <w:szCs w:val="24"/>
          <w:lang w:val="hr-HR"/>
        </w:rPr>
        <w:t xml:space="preserve"> procesa. </w:t>
      </w:r>
      <w:r w:rsidR="00DA40E8">
        <w:rPr>
          <w:rFonts w:ascii="Cambria" w:hAnsi="Cambria"/>
          <w:sz w:val="24"/>
          <w:szCs w:val="24"/>
          <w:lang w:val="hr-HR"/>
        </w:rPr>
        <w:t>Djeci i mladim osobama, roditeljima, odgojno-obrazovnim radnicima</w:t>
      </w:r>
      <w:r w:rsidRPr="00E6192C">
        <w:rPr>
          <w:rFonts w:ascii="Cambria" w:hAnsi="Cambria"/>
          <w:sz w:val="24"/>
          <w:szCs w:val="24"/>
          <w:lang w:val="hr-HR"/>
        </w:rPr>
        <w:t xml:space="preserve"> kurikularni dokumenti jasno ukazuju na </w:t>
      </w:r>
      <w:r>
        <w:rPr>
          <w:rFonts w:ascii="Cambria" w:hAnsi="Cambria"/>
          <w:sz w:val="24"/>
          <w:szCs w:val="24"/>
          <w:lang w:val="hr-HR"/>
        </w:rPr>
        <w:t xml:space="preserve">odgojno-obrazovna </w:t>
      </w:r>
      <w:r w:rsidRPr="00E6192C">
        <w:rPr>
          <w:rFonts w:ascii="Cambria" w:hAnsi="Cambria"/>
          <w:sz w:val="24"/>
          <w:szCs w:val="24"/>
          <w:lang w:val="hr-HR"/>
        </w:rPr>
        <w:t xml:space="preserve">očekivanja </w:t>
      </w:r>
      <w:r>
        <w:rPr>
          <w:rFonts w:ascii="Cambria" w:hAnsi="Cambria"/>
          <w:sz w:val="24"/>
          <w:szCs w:val="24"/>
          <w:lang w:val="hr-HR"/>
        </w:rPr>
        <w:t>i ishode koja postavljamo pred djecu i mlade</w:t>
      </w:r>
      <w:r w:rsidRPr="00E6192C">
        <w:rPr>
          <w:rFonts w:ascii="Cambria" w:hAnsi="Cambria"/>
          <w:sz w:val="24"/>
          <w:szCs w:val="24"/>
          <w:lang w:val="hr-HR"/>
        </w:rPr>
        <w:t xml:space="preserve"> osob</w:t>
      </w:r>
      <w:r>
        <w:rPr>
          <w:rFonts w:ascii="Cambria" w:hAnsi="Cambria"/>
          <w:sz w:val="24"/>
          <w:szCs w:val="24"/>
          <w:lang w:val="hr-HR"/>
        </w:rPr>
        <w:t>e</w:t>
      </w:r>
      <w:r w:rsidRPr="00E6192C">
        <w:rPr>
          <w:rFonts w:ascii="Cambria" w:hAnsi="Cambria"/>
          <w:sz w:val="24"/>
          <w:szCs w:val="24"/>
          <w:lang w:val="hr-HR"/>
        </w:rPr>
        <w:t xml:space="preserve">. </w:t>
      </w:r>
      <w:r w:rsidR="00B36197" w:rsidRPr="00E6192C">
        <w:rPr>
          <w:rFonts w:ascii="Cambria" w:hAnsi="Cambria"/>
          <w:sz w:val="24"/>
          <w:szCs w:val="24"/>
          <w:lang w:val="hr-HR"/>
        </w:rPr>
        <w:t>Nacionalni kurikul</w:t>
      </w:r>
      <w:r w:rsidR="000859AB">
        <w:rPr>
          <w:rFonts w:ascii="Cambria" w:hAnsi="Cambria"/>
          <w:sz w:val="24"/>
          <w:szCs w:val="24"/>
          <w:lang w:val="hr-HR"/>
        </w:rPr>
        <w:t>umski</w:t>
      </w:r>
      <w:r w:rsidR="00B36197" w:rsidRPr="00E6192C">
        <w:rPr>
          <w:rFonts w:ascii="Cambria" w:hAnsi="Cambria"/>
          <w:sz w:val="24"/>
          <w:szCs w:val="24"/>
          <w:lang w:val="hr-HR"/>
        </w:rPr>
        <w:t xml:space="preserve"> dokumenti imaju jasnu i unaprijed određenu strukturu</w:t>
      </w:r>
      <w:r w:rsidR="00B36197">
        <w:rPr>
          <w:rFonts w:ascii="Cambria" w:hAnsi="Cambria"/>
          <w:sz w:val="24"/>
          <w:szCs w:val="24"/>
          <w:lang w:val="hr-HR"/>
        </w:rPr>
        <w:t xml:space="preserve">. </w:t>
      </w:r>
      <w:r w:rsidR="004342B7">
        <w:rPr>
          <w:rFonts w:ascii="Cambria" w:hAnsi="Cambria"/>
          <w:sz w:val="24"/>
          <w:szCs w:val="24"/>
          <w:lang w:val="hr-HR"/>
        </w:rPr>
        <w:t xml:space="preserve">Razvojni </w:t>
      </w:r>
      <w:r w:rsidRPr="000C73A5">
        <w:rPr>
          <w:rFonts w:ascii="Cambria" w:hAnsi="Cambria"/>
          <w:sz w:val="24"/>
          <w:szCs w:val="24"/>
          <w:lang w:val="hr-HR"/>
        </w:rPr>
        <w:t xml:space="preserve">su i </w:t>
      </w:r>
      <w:r w:rsidR="004342B7">
        <w:rPr>
          <w:rFonts w:ascii="Cambria" w:hAnsi="Cambria"/>
          <w:sz w:val="24"/>
          <w:szCs w:val="24"/>
          <w:lang w:val="hr-HR"/>
        </w:rPr>
        <w:t>otvoreni</w:t>
      </w:r>
      <w:r w:rsidRPr="000C73A5">
        <w:rPr>
          <w:rFonts w:ascii="Cambria" w:hAnsi="Cambria"/>
          <w:sz w:val="24"/>
          <w:szCs w:val="24"/>
          <w:lang w:val="hr-HR"/>
        </w:rPr>
        <w:t xml:space="preserve"> dokumenti koje je moguće promijeniti kao odgovor na potrebe djece i mladih osoba, </w:t>
      </w:r>
      <w:r w:rsidR="004342B7">
        <w:rPr>
          <w:rFonts w:ascii="Cambria" w:hAnsi="Cambria"/>
          <w:sz w:val="24"/>
          <w:szCs w:val="24"/>
          <w:lang w:val="hr-HR"/>
        </w:rPr>
        <w:t xml:space="preserve">odgojno-obrazovnih radnika i ustanova te </w:t>
      </w:r>
      <w:r w:rsidR="000859AB">
        <w:rPr>
          <w:rFonts w:ascii="Cambria" w:hAnsi="Cambria"/>
          <w:sz w:val="24"/>
          <w:szCs w:val="24"/>
          <w:lang w:val="hr-HR"/>
        </w:rPr>
        <w:t>pod utjecajem</w:t>
      </w:r>
      <w:r w:rsidR="004342B7">
        <w:rPr>
          <w:rFonts w:ascii="Cambria" w:hAnsi="Cambria"/>
          <w:sz w:val="24"/>
          <w:szCs w:val="24"/>
          <w:lang w:val="hr-HR"/>
        </w:rPr>
        <w:t xml:space="preserve"> </w:t>
      </w:r>
      <w:r w:rsidR="000859AB">
        <w:rPr>
          <w:rFonts w:ascii="Cambria" w:hAnsi="Cambria"/>
          <w:sz w:val="24"/>
          <w:szCs w:val="24"/>
          <w:lang w:val="hr-HR"/>
        </w:rPr>
        <w:t>novih</w:t>
      </w:r>
      <w:r w:rsidR="004342B7">
        <w:rPr>
          <w:rFonts w:ascii="Cambria" w:hAnsi="Cambria"/>
          <w:sz w:val="24"/>
          <w:szCs w:val="24"/>
          <w:lang w:val="hr-HR"/>
        </w:rPr>
        <w:t xml:space="preserve"> znanstvenih i tehnoloških spoznaja</w:t>
      </w:r>
      <w:r w:rsidR="00E7231C">
        <w:rPr>
          <w:rFonts w:ascii="Cambria" w:hAnsi="Cambria"/>
          <w:sz w:val="24"/>
          <w:szCs w:val="24"/>
          <w:lang w:val="hr-HR"/>
        </w:rPr>
        <w:t xml:space="preserve"> i spoznaja iz odgojno-obrazovne prakse</w:t>
      </w:r>
      <w:r w:rsidR="004342B7">
        <w:rPr>
          <w:rFonts w:ascii="Cambria" w:hAnsi="Cambria"/>
          <w:sz w:val="24"/>
          <w:szCs w:val="24"/>
          <w:lang w:val="hr-HR"/>
        </w:rPr>
        <w:t xml:space="preserve">. </w:t>
      </w:r>
    </w:p>
    <w:p w:rsidR="00E6192C" w:rsidRPr="00E6192C" w:rsidRDefault="00E6192C" w:rsidP="00E6192C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</w:p>
    <w:p w:rsidR="00AD3081" w:rsidRPr="00F31F52" w:rsidRDefault="00AD3081" w:rsidP="0072182F">
      <w:pPr>
        <w:spacing w:after="160" w:line="240" w:lineRule="auto"/>
        <w:rPr>
          <w:rFonts w:ascii="Cambria" w:eastAsia="Calibri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Sustav </w:t>
      </w:r>
      <w:r w:rsidR="00D93ABE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nacionalnih 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kurikul</w:t>
      </w:r>
      <w:r w:rsidR="0008611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umskih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dokumenata prikazan je na </w:t>
      </w:r>
      <w:r w:rsidR="00BF00AE">
        <w:rPr>
          <w:rFonts w:ascii="Cambria" w:eastAsia="Calibri" w:hAnsi="Cambria" w:cs="Times New Roman"/>
          <w:color w:val="auto"/>
          <w:sz w:val="24"/>
          <w:szCs w:val="24"/>
          <w:lang w:val="hr-HR"/>
        </w:rPr>
        <w:t>s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lici 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1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.</w:t>
      </w:r>
    </w:p>
    <w:p w:rsidR="00AD3081" w:rsidRPr="00F31F52" w:rsidRDefault="00675F8B" w:rsidP="0072182F">
      <w:pPr>
        <w:spacing w:after="160" w:line="240" w:lineRule="auto"/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</w:pPr>
      <w:r>
        <w:rPr>
          <w:rFonts w:ascii="Cambria" w:eastAsia="Calibri" w:hAnsi="Cambria" w:cs="Times New Roman"/>
          <w:i/>
          <w:noProof/>
          <w:color w:val="auto"/>
          <w:sz w:val="24"/>
          <w:szCs w:val="24"/>
          <w:lang w:val="hr-HR" w:eastAsia="hr-HR"/>
        </w:rPr>
        <w:drawing>
          <wp:inline distT="0" distB="0" distL="0" distR="0" wp14:anchorId="2B04ADEE">
            <wp:extent cx="5903595" cy="3082831"/>
            <wp:effectExtent l="0" t="0" r="190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92" cy="311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081" w:rsidRPr="00F31F52" w:rsidRDefault="00AD3081" w:rsidP="0072182F">
      <w:pPr>
        <w:spacing w:after="160" w:line="240" w:lineRule="auto"/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Slika </w:t>
      </w:r>
      <w:r w:rsidR="000E56DA"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1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. Sustav </w:t>
      </w:r>
      <w:r w:rsidR="0011022A"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nacionalnih 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kurikul</w:t>
      </w:r>
      <w:r w:rsidR="0008611C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umskih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 dokumenata </w:t>
      </w:r>
      <w:r w:rsidR="008C135E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izrađenih 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u okviru Cjelovite kurikularne reforme</w:t>
      </w:r>
      <w:r w:rsidR="00E7231C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 </w:t>
      </w:r>
    </w:p>
    <w:p w:rsidR="00770A60" w:rsidRDefault="00AD3081" w:rsidP="00770A60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>Okvir nacionalnog</w:t>
      </w:r>
      <w:r w:rsidR="00736530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>a</w:t>
      </w:r>
      <w:r w:rsidRPr="00770A60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 xml:space="preserve"> kurikuluma (ONK) 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jest</w:t>
      </w:r>
      <w:r w:rsidR="0011022A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CA105C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krovni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nacionalni</w:t>
      </w:r>
      <w:r w:rsidR="00CA105C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kurikul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umski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dokument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koji na općoj razini određuje elemente kurikul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umskoga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sustava za sve razi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ne i vrste </w:t>
      </w:r>
      <w:r w:rsidR="00800ED9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dovisokoškolskog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800ED9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odgoja i obrazovanja. Ovim se dokumentom </w:t>
      </w:r>
      <w:r w:rsidR="00770A60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određuj</w:t>
      </w:r>
      <w:r w:rsid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</w:t>
      </w:r>
      <w:r w:rsidR="00770A60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:</w:t>
      </w:r>
    </w:p>
    <w:p w:rsidR="00770A60" w:rsidRDefault="00534409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cilj odgoja i obrazovanja iskazan </w:t>
      </w:r>
      <w:r w:rsidR="00DA40E8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izij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om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mlade osobe nakon završetka srednjoškolskog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E7231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odgoja i 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obrazovanja u Republici Hrvatskoj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AD3081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vrijednosti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E30836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aci</w:t>
      </w:r>
      <w:r w:rsidR="003D47BB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nalnog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kurikuluma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AD3081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generičke kompetencije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koje je potrebno razvijati na svim razinama i u svim vrstama odgoja i obrazovanja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E30836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struktura sustava odgoja i obrazovanja u Republici Hrvatskoj </w:t>
      </w:r>
    </w:p>
    <w:p w:rsidR="00770A60" w:rsidRDefault="00AD3081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načela organizacije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odgojno-obrazovnog</w:t>
      </w:r>
      <w:r w:rsidR="0073653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procesa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E30836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načela 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učenja i poučavanja </w:t>
      </w:r>
    </w:p>
    <w:p w:rsidR="00770A60" w:rsidRDefault="00736530" w:rsidP="00770A6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i </w:t>
      </w:r>
      <w:r w:rsidR="00E30836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načela 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vrednovanja. </w:t>
      </w:r>
    </w:p>
    <w:p w:rsidR="00E7231C" w:rsidRDefault="00E7231C" w:rsidP="00E7231C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</w:p>
    <w:p w:rsidR="00AD3081" w:rsidRPr="00770A60" w:rsidRDefault="003D47BB" w:rsidP="00770A60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ONK osnova</w:t>
      </w:r>
      <w:r w:rsidR="00C9152F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je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za izradu </w:t>
      </w:r>
      <w:r w:rsidR="00800ED9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acionalnih kurikuluma za pojedine razine i vrste odgoja i obrazovanja, a njegove postavke utječu i na izradu ostalih 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nacionalnih 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urikul</w:t>
      </w:r>
      <w:r w:rsidR="00C9152F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umskih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dokumenata</w:t>
      </w:r>
      <w:r w:rsidR="00D93ABE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, kao i </w:t>
      </w:r>
      <w:r w:rsidR="00C9152F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dokumenata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izrađeni</w:t>
      </w:r>
      <w:r w:rsidR="00AB0EBA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h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na drugim razinama</w:t>
      </w:r>
      <w:r w:rsidR="00AD3081"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. </w:t>
      </w:r>
    </w:p>
    <w:p w:rsidR="00AD3081" w:rsidRPr="00F31F52" w:rsidRDefault="00AD3081" w:rsidP="0072182F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</w:p>
    <w:p w:rsidR="00B36197" w:rsidRDefault="00AD3081" w:rsidP="0072182F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Nacionalnim kurikulumima za pojedine razine i vrste odgoja i obrazovanja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određuju se </w:t>
      </w:r>
      <w:r w:rsidR="009F3FF2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svrha,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vrijednosti, ciljevi i načela određenih dijelova sustava</w:t>
      </w:r>
      <w:r w:rsidR="00D93AB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odgoja i obrazovanja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U njima se navode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načela organizacije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odgojno-obrazovnog</w:t>
      </w:r>
      <w:r w:rsidR="00C9152F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procesa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 učenja i poučavanja te vrednovan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ja </w:t>
      </w:r>
      <w:r w:rsidR="003D47BB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 izvješćivanja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karakterističn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za pojedinu razinu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odnosno vrstu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odgoja i obrazovanja.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321EB7" w:rsidP="0072182F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Nacionalne kurikulume ove razine čine</w:t>
      </w:r>
      <w:r w:rsid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: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770A60" w:rsidRDefault="00321EB7" w:rsidP="00770A6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Nacionalni kurikulum za rani i predškolski odgoj i obrazovanje </w:t>
      </w:r>
    </w:p>
    <w:p w:rsidR="00770A60" w:rsidRPr="00770A60" w:rsidRDefault="00321EB7" w:rsidP="00770A6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Nacionalni kurikulum za osnovnoškolski odgoj i obrazovanje</w:t>
      </w:r>
    </w:p>
    <w:p w:rsidR="00770A60" w:rsidRPr="00770A60" w:rsidRDefault="00321EB7" w:rsidP="00770A6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Nacionalni kurikulum za strukovno obrazovanje </w:t>
      </w:r>
    </w:p>
    <w:p w:rsidR="00770A60" w:rsidRPr="00770A60" w:rsidRDefault="00321EB7" w:rsidP="00770A6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Nacionalni kuriku</w:t>
      </w:r>
      <w:r w:rsidR="00770A60"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lum za gimnazijsko obrazovanje 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</w:p>
    <w:p w:rsidR="00AD3081" w:rsidRPr="00770A60" w:rsidRDefault="00321EB7" w:rsidP="00770A60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</w:pP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Nacionalni kurikulum za umjetničko obrazovanje</w:t>
      </w:r>
      <w:r w:rsidR="00CB267E"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</w:p>
    <w:p w:rsidR="00AD3081" w:rsidRPr="00F31F52" w:rsidRDefault="00AD3081" w:rsidP="0072182F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</w:p>
    <w:p w:rsidR="00B36197" w:rsidRDefault="007D21EC" w:rsidP="00B36197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Nacionalnim d</w:t>
      </w:r>
      <w:r w:rsidR="00AD3081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okumentima područja kurikuluma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određuju se svrha, ciljevi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 struktura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odgojno-obrazovna očekivanja </w:t>
      </w:r>
      <w:r w:rsidR="00F2686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povezana s</w:t>
      </w:r>
      <w:r w:rsidR="00AD3081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učenje</w:t>
      </w:r>
      <w:r w:rsidR="00F2686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m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poučavanje</w:t>
      </w:r>
      <w:r w:rsidR="00F2686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m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širim 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odgojno-obrazovnim </w:t>
      </w:r>
      <w:r w:rsid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područjima. 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okumenti </w:t>
      </w:r>
      <w:r w:rsidR="00321EB7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područja kurikuluma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izravno utječu na izradu predmetnih i modularnih kurikuluma. </w:t>
      </w:r>
    </w:p>
    <w:p w:rsidR="00770A60" w:rsidRPr="00F31F52" w:rsidRDefault="00770A60" w:rsidP="00770A60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 skladu s Nacionalnim okvirnim kurikulumom (2011.) 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nacionalni dokumenti područja kurikuluma su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: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jezično-komunikacijsko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matematičko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prirodoslovno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Dokument tehničkog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informatičkog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društveno-humanističko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770A60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Pr="00F31F52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umjetničko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770A60" w:rsidRDefault="00770A60" w:rsidP="00770A6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Dokument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tjelesno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zdravstveno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</w:t>
      </w:r>
      <w:r w:rsidR="00D27CF5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područj</w:t>
      </w: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kurikuluma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B36197" w:rsidRPr="00B36197" w:rsidRDefault="00B36197" w:rsidP="00B36197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B36197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Odgojno-obrazovna očekivanja u dokumentima područja kurikuluma određena su na kraju pojedinih odgojno-obrazovnih ciklusa. </w:t>
      </w:r>
    </w:p>
    <w:p w:rsidR="00AD3081" w:rsidRPr="00F31F52" w:rsidRDefault="00AD3081" w:rsidP="0072182F">
      <w:pPr>
        <w:autoSpaceDE w:val="0"/>
        <w:autoSpaceDN w:val="0"/>
        <w:adjustRightInd w:val="0"/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</w:p>
    <w:p w:rsidR="00B36197" w:rsidRDefault="007D21EC" w:rsidP="00770A60">
      <w:p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Nacionalnim k</w:t>
      </w:r>
      <w:r w:rsidR="00AD3081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urikulumima međupredmetnih tema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određuj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se</w:t>
      </w:r>
      <w:r w:rsidR="00AD3081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svrha, ciljevi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 struktura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,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odgojno-obrazovna očekivanja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učenje i poučavanje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te vrednovanje određen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međupredmetn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="00CB267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tem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. </w:t>
      </w:r>
      <w:r w:rsidRPr="00F31F52">
        <w:rPr>
          <w:rFonts w:ascii="Cambria" w:hAnsi="Cambria"/>
          <w:sz w:val="24"/>
          <w:szCs w:val="24"/>
          <w:lang w:val="hr-HR"/>
        </w:rPr>
        <w:t xml:space="preserve">Ostvarivanje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ciljeva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očekivanja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iskazanih u 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acionalnim kurikulumima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međupredmetnih tema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obvezno je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na svim razinama i u svim vrstama odgoja i obrazovanja.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Ciljevi i očekivanja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ostvaruju se 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različitim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način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ima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oblicima odgojno-obrazovnog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rada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,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pri čemu se neki od njih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izravno ugrađuju u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nacionalne 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predmetne 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kurikulume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, a neki se ostvaruju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planiranje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m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izvedb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om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kurikulum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odgojno-obrazovne ustanove</w:t>
      </w:r>
      <w:r w:rsidR="00AD3081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9F3FF2" w:rsidRPr="00F31F52" w:rsidRDefault="00770A60" w:rsidP="00770A60">
      <w:p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Nacionalni kurikulumi međupredmetnih tema su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: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Osobni i socijalni razvoj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Zdravlje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9F3FF2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Održivi razvoj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lastRenderedPageBreak/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Učiti kako učiti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Poduzetništvo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Uporaba informacijske i komunikacijske tehnologije </w:t>
      </w:r>
    </w:p>
    <w:p w:rsidR="009F3FF2" w:rsidRPr="00F31F52" w:rsidRDefault="00770A60" w:rsidP="009F3FF2">
      <w:pPr>
        <w:pStyle w:val="ListParagraph"/>
        <w:numPr>
          <w:ilvl w:val="0"/>
          <w:numId w:val="32"/>
        </w:num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>Kurikulum međupredmetne teme</w:t>
      </w:r>
      <w:r w:rsidRPr="00770A60">
        <w:rPr>
          <w:rFonts w:ascii="Cambria" w:eastAsia="Calibri" w:hAnsi="Cambria" w:cs="FedraSansPro-Book"/>
          <w:iCs/>
          <w:color w:val="auto"/>
          <w:sz w:val="24"/>
          <w:szCs w:val="24"/>
          <w:lang w:val="hr-HR"/>
        </w:rPr>
        <w:t xml:space="preserve"> </w:t>
      </w:r>
      <w:r w:rsidR="0011022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Građanski odgoj i obrazovanje</w:t>
      </w:r>
      <w:r w:rsidR="00F4345E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E13B6C" w:rsidRDefault="00E13B6C" w:rsidP="009F3FF2">
      <w:p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</w:p>
    <w:p w:rsidR="00AD3081" w:rsidRPr="00F31F52" w:rsidRDefault="00F4345E" w:rsidP="009F3FF2">
      <w:pPr>
        <w:spacing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Odgojno-obr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azovna očekivanja u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kurikulumima međup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r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edmetnih tema određena su na kraju </w:t>
      </w:r>
      <w:r w:rsidR="008536D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pojedinih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odgojno-obrazovnih ciklusa.</w:t>
      </w:r>
    </w:p>
    <w:p w:rsidR="0011022A" w:rsidRPr="00F31F52" w:rsidRDefault="0011022A" w:rsidP="0072182F">
      <w:pPr>
        <w:spacing w:line="240" w:lineRule="auto"/>
        <w:jc w:val="both"/>
        <w:rPr>
          <w:rFonts w:ascii="Cambria" w:hAnsi="Cambria"/>
          <w:b/>
          <w:sz w:val="24"/>
          <w:szCs w:val="24"/>
          <w:lang w:val="hr-HR"/>
        </w:rPr>
      </w:pPr>
    </w:p>
    <w:p w:rsidR="000E56DA" w:rsidRPr="00F31F52" w:rsidRDefault="000E56DA" w:rsidP="0072182F">
      <w:pPr>
        <w:autoSpaceDE w:val="0"/>
        <w:autoSpaceDN w:val="0"/>
        <w:adjustRightInd w:val="0"/>
        <w:spacing w:after="160"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230F3B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Nacionalnim kurikulumima </w:t>
      </w:r>
      <w:r w:rsidR="00770A60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nastavnih </w:t>
      </w:r>
      <w:r w:rsidR="00230F3B" w:rsidRPr="00230F3B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predmeta</w:t>
      </w:r>
      <w:r w:rsidR="00230F3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određuju se svrha i ciljevi učenja i poučavanja 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nastavnog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predmeta, struktura pojedinog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predmeta u cijeloj odgojno-obrazovnoj vertikali, odgojno-obrazovni ishodi, pripadajuća razrada i opisi razin</w:t>
      </w:r>
      <w:r w:rsidR="008C135E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usvojenosti ishoda, učenje i poučavanje te vrednovanje u pojedinom </w:t>
      </w:r>
      <w:r w:rsidR="00DA40E8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nastavnom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predmetu. Odgojno-obrazovnih ishodi, njihova razrada i opisi razina usvojenosti određeni su za 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svaku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pojedinu godi</w:t>
      </w:r>
      <w:r w:rsidR="00AB0EBA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 učenja i poučavanja 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nastavnog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predmeta.</w:t>
      </w:r>
    </w:p>
    <w:p w:rsidR="00AB0EBA" w:rsidRPr="00F31F52" w:rsidRDefault="00AB0EBA" w:rsidP="0072182F">
      <w:pPr>
        <w:autoSpaceDE w:val="0"/>
        <w:autoSpaceDN w:val="0"/>
        <w:adjustRightInd w:val="0"/>
        <w:spacing w:after="160"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Nacionalni sektorski/pods</w:t>
      </w:r>
      <w:r w:rsidR="00422E2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e</w:t>
      </w: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ktorski kurikulumi </w:t>
      </w:r>
      <w:r w:rsidR="00133DCC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te</w:t>
      </w:r>
      <w:r w:rsidR="00D17CFF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kurikulumi za stjecanje kvalifikacije u redovnom</w:t>
      </w:r>
      <w:r w:rsidR="00E13B6C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e</w:t>
      </w:r>
      <w:r w:rsidR="00D17CFF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sustavu strukovnog</w:t>
      </w:r>
      <w:r w:rsidR="00E13B6C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a</w:t>
      </w:r>
      <w:r w:rsidR="00D17CFF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i umjetničkog</w:t>
      </w:r>
      <w:r w:rsidR="00E13B6C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a</w:t>
      </w:r>
      <w:r w:rsidR="00D17CFF"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obrazovanja</w:t>
      </w:r>
      <w:r w:rsidR="00D17CF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određuju se za pojedini sektor/podsektor</w:t>
      </w:r>
      <w:r w:rsidR="00133DC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D17CF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odnosno specifičnu kvalifikaciju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="00D17CF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 sadrže svrhu, ciljeve, organizaciju odgojno-obrazovnog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procesa, učenje i poučavanje te vrednovanje</w:t>
      </w:r>
      <w:r w:rsidRPr="00F31F52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 xml:space="preserve"> 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povezano sa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strukovn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im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obrazovanje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m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određenom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sektoru/podsektoru. U skladu s određenjima Nacionalnog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kurikuluma za strukovno obrazovanje, sektorski/podsektorski kurikulumi sadrže i kurikulume za stjecanje kvalifikacija u redovnom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sustavu strukovnog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 umjetničkog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obrazovanja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koji su zasnovani na ishodima učenja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Pri izradi sektorskih/podsektors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kih kurikuluma slijedi se metodologija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Hrvatskog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kvalifikacijskog okvira postup</w:t>
      </w:r>
      <w:r w:rsidR="00E13B6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cima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izrade standarda zanimanja i standarda kvalifikacije. </w:t>
      </w:r>
    </w:p>
    <w:p w:rsidR="00A01DCF" w:rsidRPr="00F31F52" w:rsidRDefault="00AD3081" w:rsidP="0072182F">
      <w:pPr>
        <w:autoSpaceDE w:val="0"/>
        <w:autoSpaceDN w:val="0"/>
        <w:adjustRightInd w:val="0"/>
        <w:spacing w:after="160" w:line="240" w:lineRule="auto"/>
        <w:jc w:val="both"/>
        <w:rPr>
          <w:rFonts w:ascii="Cambria" w:eastAsia="Calibri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Okvir za vrednovanje procesa i ishoda učenja u odgojno-obrazovnom</w:t>
      </w:r>
      <w:r w:rsidR="00E13B6C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e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 sustavu R</w:t>
      </w:r>
      <w:r w:rsidR="00133DCC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epublike Hrvatske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, Okvir za poticanje i prilagodbu iskustava učenja te vrednovanje postignuća </w:t>
      </w:r>
      <w:r w:rsidR="00FF6C88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djece i 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učenika s teškoćama i Okvir za poticanje iskustava učenja i </w:t>
      </w:r>
      <w:r w:rsidR="00FF6C88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vrednovanje postignuća darovite djece i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 učenika 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predstavljaju nacionalne kurikul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umske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dokumente kojima se 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osiguravaju rješenja koja se sustavno ugrađuju u sve 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nacionalne 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kurikul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umske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dokumente, a odnose se i na kurikul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umske</w:t>
      </w:r>
      <w:r w:rsidR="000E56DA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dokumente izrađene na ostalim razinama. </w:t>
      </w:r>
    </w:p>
    <w:p w:rsidR="00D34231" w:rsidRPr="00F31F52" w:rsidRDefault="00D34231" w:rsidP="0072182F">
      <w:pPr>
        <w:autoSpaceDE w:val="0"/>
        <w:autoSpaceDN w:val="0"/>
        <w:adjustRightInd w:val="0"/>
        <w:spacing w:after="160" w:line="240" w:lineRule="auto"/>
        <w:jc w:val="both"/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>Posebnim nacionalnim kurikulumima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određuju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se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svrha, ciljevi, očekivanja,</w:t>
      </w:r>
      <w:r w:rsidR="00133DCC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ishodi 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i</w:t>
      </w:r>
      <w:r w:rsidR="00133DCC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organizacija odgojno-obrazovnog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procesa i vrednovanje za pojedine posebne oblike odgoja i obrazovanja poput odgoja i obrazovanja na jeziku i pismu nacionalnih manjina. Posebni nacionalni kurikulumi </w:t>
      </w:r>
      <w:r w:rsidR="00133DC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izrađuju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</w:t>
      </w:r>
      <w:r w:rsidR="00E13B6C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se </w:t>
      </w:r>
      <w:r w:rsidR="00FF6C88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i </w:t>
      </w:r>
      <w:r w:rsidR="00133DCC">
        <w:rPr>
          <w:rFonts w:ascii="Cambria" w:eastAsia="Calibri" w:hAnsi="Cambria" w:cs="Times New Roman"/>
          <w:color w:val="auto"/>
          <w:sz w:val="24"/>
          <w:szCs w:val="24"/>
          <w:lang w:val="hr-HR"/>
        </w:rPr>
        <w:t>za učeničke domove, produž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eni boravak, školsku knjižnicu i </w:t>
      </w:r>
      <w:r w:rsidR="00C22FE9"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>ostale</w:t>
      </w:r>
      <w:r w:rsidRPr="00F31F52">
        <w:rPr>
          <w:rFonts w:ascii="Cambria" w:eastAsia="Calibri" w:hAnsi="Cambria" w:cs="Times New Roman"/>
          <w:color w:val="auto"/>
          <w:sz w:val="24"/>
          <w:szCs w:val="24"/>
          <w:lang w:val="hr-HR"/>
        </w:rPr>
        <w:t xml:space="preserve"> dijelove sustava odgoja i obrazovanja.</w:t>
      </w:r>
      <w:r w:rsidRPr="00F31F52">
        <w:rPr>
          <w:rFonts w:ascii="Cambria" w:eastAsia="Calibri" w:hAnsi="Cambria" w:cs="Times New Roman"/>
          <w:i/>
          <w:color w:val="auto"/>
          <w:sz w:val="24"/>
          <w:szCs w:val="24"/>
          <w:lang w:val="hr-HR"/>
        </w:rPr>
        <w:t xml:space="preserve"> </w:t>
      </w:r>
    </w:p>
    <w:p w:rsidR="000C73A5" w:rsidRDefault="000C73A5" w:rsidP="00C22FE9">
      <w:pPr>
        <w:spacing w:after="160" w:line="259" w:lineRule="auto"/>
        <w:rPr>
          <w:rFonts w:ascii="Cambria" w:eastAsia="Cantarell" w:hAnsi="Cambria" w:cs="Cantarell"/>
          <w:b/>
          <w:sz w:val="24"/>
          <w:szCs w:val="24"/>
          <w:lang w:val="hr-HR"/>
        </w:rPr>
      </w:pPr>
    </w:p>
    <w:p w:rsidR="000C73A5" w:rsidRPr="00F31F52" w:rsidRDefault="000C73A5" w:rsidP="000C73A5">
      <w:pPr>
        <w:spacing w:after="160" w:line="259" w:lineRule="auto"/>
        <w:rPr>
          <w:rFonts w:ascii="Cambria" w:eastAsia="Cantarell" w:hAnsi="Cambria" w:cs="Cantarell"/>
          <w:b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br w:type="page"/>
      </w:r>
    </w:p>
    <w:p w:rsidR="00A01DCF" w:rsidRDefault="00BB7261" w:rsidP="00B24FEB">
      <w:pPr>
        <w:pStyle w:val="Heading1"/>
        <w:numPr>
          <w:ilvl w:val="0"/>
          <w:numId w:val="35"/>
        </w:numPr>
        <w:rPr>
          <w:rFonts w:ascii="Cambria" w:hAnsi="Cambria"/>
        </w:rPr>
      </w:pPr>
      <w:bookmarkStart w:id="6" w:name="_Toc442627263"/>
      <w:r w:rsidRPr="00F31F52">
        <w:rPr>
          <w:rFonts w:ascii="Cambria" w:hAnsi="Cambria"/>
        </w:rPr>
        <w:lastRenderedPageBreak/>
        <w:t>OKVIR NACIONALNOG</w:t>
      </w:r>
      <w:r w:rsidR="00171FDB">
        <w:rPr>
          <w:rFonts w:ascii="Cambria" w:hAnsi="Cambria"/>
        </w:rPr>
        <w:t>A</w:t>
      </w:r>
      <w:r w:rsidRPr="00F31F52">
        <w:rPr>
          <w:rFonts w:ascii="Cambria" w:hAnsi="Cambria"/>
        </w:rPr>
        <w:t xml:space="preserve"> KURIKULUMA</w:t>
      </w:r>
      <w:bookmarkEnd w:id="6"/>
    </w:p>
    <w:p w:rsidR="00E7231C" w:rsidRPr="00E7231C" w:rsidRDefault="00E7231C" w:rsidP="00E7231C"/>
    <w:p w:rsidR="00CC2633" w:rsidRPr="00F31F52" w:rsidRDefault="00BB7261" w:rsidP="00DA40E8">
      <w:pPr>
        <w:spacing w:after="160" w:line="240" w:lineRule="auto"/>
        <w:jc w:val="both"/>
        <w:rPr>
          <w:rFonts w:ascii="Cambria" w:eastAsia="Calibri" w:hAnsi="Cambria" w:cs="FedraSansPro-Book"/>
          <w:color w:val="auto"/>
          <w:sz w:val="24"/>
          <w:szCs w:val="24"/>
          <w:lang w:val="hr-HR"/>
        </w:rPr>
      </w:pPr>
      <w:r w:rsidRPr="00F31F52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>Okvir nacionalnog</w:t>
      </w:r>
      <w:r w:rsidR="00171FDB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libri" w:hAnsi="Cambria" w:cs="FedraSansPro-BookItalic"/>
          <w:i/>
          <w:iCs/>
          <w:color w:val="auto"/>
          <w:sz w:val="24"/>
          <w:szCs w:val="24"/>
          <w:lang w:val="hr-HR"/>
        </w:rPr>
        <w:t xml:space="preserve"> kurikuluma (ONK)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je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st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krovni nacionalni kurikul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umski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dokument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="00755FA6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koji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određuje elemente </w:t>
      </w:r>
      <w:r w:rsidR="00133DC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acionalnog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800ED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kurikuluma 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za sve razine i vrste odgoja i obrazovanja. </w:t>
      </w:r>
      <w:r w:rsidR="002875C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Kao </w:t>
      </w:r>
      <w:r w:rsidR="0053440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cilj</w:t>
      </w:r>
      <w:r w:rsidR="002875C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odgoja i obrazovanja,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ONK-u </w:t>
      </w:r>
      <w:r w:rsidR="00541C8B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je</w:t>
      </w:r>
      <w:r w:rsidR="00C22FE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određen</w:t>
      </w:r>
      <w:r w:rsidR="002875C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2875C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vizija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mlade osobe po završetku srednjoškolskog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obrazovanja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Republici Hrvatsk</w:t>
      </w:r>
      <w:r w:rsidR="0053440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oj. U svrhu ostvarenja tog</w:t>
      </w:r>
      <w:r w:rsidR="00171FDB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534409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cilja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,</w:t>
      </w:r>
      <w:r w:rsidR="00755FA6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određene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2875C9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su 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odgojno-obrazovne vrijednosti na kojima počiva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i koje  </w:t>
      </w:r>
      <w:r w:rsidR="00133DCC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</w:t>
      </w:r>
      <w:r w:rsidR="00A01DCF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acionalni kurikulum </w:t>
      </w:r>
      <w:r w:rsidR="00DA40E8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 sve tri svoje sastavnice </w:t>
      </w:r>
      <w:r w:rsid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aktivno promiče</w:t>
      </w:r>
      <w:r w:rsidR="005A7643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Viz</w:t>
      </w:r>
      <w:r w:rsidR="00755FA6"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ija i 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vrijednosti ostvaruju se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generičkim kompetencijama za obrazovan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je, rad i život u 21. stoljeću</w:t>
      </w:r>
      <w:r w:rsidR="002875C9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Generičke kompetencije razvijaju se na svim razinama i u svim vrstama odgoja i obrazovanja te u svim</w:t>
      </w:r>
      <w:r w:rsidR="00C22FE9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područjima,</w:t>
      </w:r>
      <w:r w:rsidR="002875C9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međupredmetnim temama</w:t>
      </w:r>
      <w:r w:rsidR="00C22FE9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, predmetima </w:t>
      </w:r>
      <w:r w:rsidR="002875C9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 modulima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Ove gen</w:t>
      </w:r>
      <w:r w:rsidR="0072182F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ričke kompetencije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povezuju se s onima 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koje su 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određen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e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pojedinim nacionalnim kurikul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umskim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dokumentima i kurikulumima izrađenim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="005A7643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na ostalim razinama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ONK</w:t>
      </w:r>
      <w:r w:rsid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-om se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="00133DCC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također 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od</w:t>
      </w:r>
      <w:r w:rsidR="0072182F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ređuj</w:t>
      </w:r>
      <w:r w:rsid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u</w:t>
      </w:r>
      <w:r w:rsidR="0072182F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odgojno-obrazovn</w:t>
      </w:r>
      <w:r w:rsidR="00DA40E8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</w:t>
      </w:r>
      <w:r w:rsidR="0072182F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ciklus</w:t>
      </w:r>
      <w:r w:rsid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i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u Republici Hrvatskoj u postojećoj strukturi odgoja i obrazovanja te u strukturi koja predviđa produljenje dovisokoškolskoga odgoja i obrazovanja u skladu sa </w:t>
      </w:r>
      <w:r w:rsidR="00755FA6" w:rsidRPr="00151B24">
        <w:rPr>
          <w:rFonts w:ascii="Cambria" w:eastAsia="Calibri" w:hAnsi="Cambria" w:cs="FedraSansPro-Book"/>
          <w:i/>
          <w:color w:val="auto"/>
          <w:sz w:val="24"/>
          <w:szCs w:val="24"/>
          <w:lang w:val="hr-HR"/>
        </w:rPr>
        <w:t>Strategijom obrazovanja, znanosti i tehnologije (2014.)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 ONK</w:t>
      </w:r>
      <w:r w:rsidR="00C322A7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-om se </w:t>
      </w:r>
      <w:r w:rsidR="00133DCC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konačno</w:t>
      </w:r>
      <w:r w:rsidR="00C322A7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određuju</w:t>
      </w:r>
      <w:r w:rsidR="00755FA6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  <w:r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načela organizacije odgojno-obrazovnog</w:t>
      </w:r>
      <w:r w:rsidR="004C68E3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a</w:t>
      </w:r>
      <w:r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procesa, </w:t>
      </w:r>
      <w:r w:rsidR="00541C8B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načela </w:t>
      </w:r>
      <w:r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učenja i poučavanja te </w:t>
      </w:r>
      <w:r w:rsidR="00541C8B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načela </w:t>
      </w:r>
      <w:r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vrednovanja</w:t>
      </w:r>
      <w:r w:rsidR="00C322A7"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koja vrijede za sve razine i vrste odgoja i obrazovanja</w:t>
      </w:r>
      <w:r w:rsidRPr="00151B24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>.</w:t>
      </w:r>
      <w:r w:rsidRPr="00F31F52">
        <w:rPr>
          <w:rFonts w:ascii="Cambria" w:eastAsia="Calibri" w:hAnsi="Cambria" w:cs="FedraSansPro-Book"/>
          <w:color w:val="auto"/>
          <w:sz w:val="24"/>
          <w:szCs w:val="24"/>
          <w:lang w:val="hr-HR"/>
        </w:rPr>
        <w:t xml:space="preserve"> </w:t>
      </w:r>
    </w:p>
    <w:p w:rsidR="0019789A" w:rsidRPr="00F31F52" w:rsidRDefault="0019789A" w:rsidP="00541C8B">
      <w:pPr>
        <w:pStyle w:val="Heading2"/>
        <w:numPr>
          <w:ilvl w:val="1"/>
          <w:numId w:val="35"/>
        </w:numPr>
        <w:rPr>
          <w:rFonts w:ascii="Cambria" w:eastAsia="Cantarell" w:hAnsi="Cambria"/>
          <w:lang w:val="hr-HR"/>
        </w:rPr>
      </w:pPr>
      <w:bookmarkStart w:id="7" w:name="_Toc442627264"/>
      <w:r w:rsidRPr="00F31F52">
        <w:rPr>
          <w:rFonts w:ascii="Cambria" w:eastAsia="Cantarell" w:hAnsi="Cambria"/>
          <w:lang w:val="hr-HR"/>
        </w:rPr>
        <w:t>VIZIJA</w:t>
      </w:r>
      <w:bookmarkEnd w:id="7"/>
    </w:p>
    <w:p w:rsidR="00336AC4" w:rsidRPr="00F31F52" w:rsidRDefault="0019789A" w:rsidP="0072182F">
      <w:pPr>
        <w:spacing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Sustav</w:t>
      </w:r>
      <w:r w:rsidR="00C322A7" w:rsidRPr="00F31F52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odgoja i obrazovanja Republike Hrvatske uspostav</w:t>
      </w:r>
      <w:r w:rsidR="00C40400" w:rsidRPr="00F31F52">
        <w:rPr>
          <w:rFonts w:ascii="Cambria" w:eastAsia="Cantarell" w:hAnsi="Cambria" w:cs="Cantarell"/>
          <w:sz w:val="24"/>
          <w:szCs w:val="24"/>
          <w:lang w:val="hr-HR"/>
        </w:rPr>
        <w:t>lja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322A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se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 dugoročno osigura</w:t>
      </w:r>
      <w:r w:rsidR="00C40400" w:rsidRPr="00F31F52">
        <w:rPr>
          <w:rFonts w:ascii="Cambria" w:eastAsia="Cantarell" w:hAnsi="Cambria" w:cs="Cantarell"/>
          <w:sz w:val="24"/>
          <w:szCs w:val="24"/>
          <w:lang w:val="hr-HR"/>
        </w:rPr>
        <w:t>va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okruženje koje djeci i </w:t>
      </w:r>
      <w:r w:rsidR="007D57A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mladim osobama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omogućuje i pruža podršku da se razvij</w:t>
      </w:r>
      <w:r w:rsidR="00563B29" w:rsidRPr="00F31F52">
        <w:rPr>
          <w:rFonts w:ascii="Cambria" w:eastAsia="Cantarell" w:hAnsi="Cambria" w:cs="Cantarell"/>
          <w:sz w:val="24"/>
          <w:szCs w:val="24"/>
          <w:lang w:val="hr-HR"/>
        </w:rPr>
        <w:t>aj</w:t>
      </w:r>
      <w:r w:rsidR="00755FA6" w:rsidRPr="00F31F52">
        <w:rPr>
          <w:rFonts w:ascii="Cambria" w:eastAsia="Cantarell" w:hAnsi="Cambria" w:cs="Cantarell"/>
          <w:sz w:val="24"/>
          <w:szCs w:val="24"/>
          <w:lang w:val="hr-HR"/>
        </w:rPr>
        <w:t>u u:</w:t>
      </w:r>
    </w:p>
    <w:p w:rsidR="0072182F" w:rsidRPr="00F31F52" w:rsidRDefault="0072182F" w:rsidP="0072182F">
      <w:pPr>
        <w:spacing w:line="240" w:lineRule="auto"/>
        <w:contextualSpacing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336AC4" w:rsidRPr="00F31F52" w:rsidRDefault="004C68E3" w:rsidP="0072182F">
      <w:pPr>
        <w:spacing w:line="240" w:lineRule="auto"/>
        <w:contextualSpacing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t>o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sobe koje u punoj mjeri ostvaruju </w:t>
      </w:r>
      <w:r w:rsidR="00587B9C" w:rsidRPr="00F31F52">
        <w:rPr>
          <w:rFonts w:ascii="Cambria" w:eastAsia="Cantarell" w:hAnsi="Cambria" w:cs="Cantarell"/>
          <w:b/>
          <w:sz w:val="24"/>
          <w:szCs w:val="24"/>
          <w:lang w:val="hr-HR"/>
        </w:rPr>
        <w:t>osobne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potencijale</w:t>
      </w:r>
      <w:r w:rsidR="007D57A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, a to su </w:t>
      </w:r>
      <w:r w:rsidR="00133DCC">
        <w:rPr>
          <w:rFonts w:ascii="Cambria" w:eastAsia="Cantarell" w:hAnsi="Cambria" w:cs="Cantarell"/>
          <w:b/>
          <w:sz w:val="24"/>
          <w:szCs w:val="24"/>
          <w:lang w:val="hr-HR"/>
        </w:rPr>
        <w:t>one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</w:t>
      </w:r>
    </w:p>
    <w:p w:rsidR="00587B9C" w:rsidRPr="00F31F52" w:rsidRDefault="00587B9C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 xml:space="preserve">koje su svjesne </w:t>
      </w:r>
      <w:r w:rsidR="008536DC">
        <w:rPr>
          <w:rFonts w:ascii="Cambria" w:hAnsi="Cambria"/>
          <w:sz w:val="24"/>
          <w:szCs w:val="24"/>
          <w:lang w:val="hr-HR"/>
        </w:rPr>
        <w:t>postojanja</w:t>
      </w:r>
      <w:r w:rsidRPr="00F31F52">
        <w:rPr>
          <w:rFonts w:ascii="Cambria" w:hAnsi="Cambria"/>
          <w:sz w:val="24"/>
          <w:szCs w:val="24"/>
          <w:lang w:val="hr-HR"/>
        </w:rPr>
        <w:t xml:space="preserve"> različiti</w:t>
      </w:r>
      <w:r w:rsidR="008536DC">
        <w:rPr>
          <w:rFonts w:ascii="Cambria" w:hAnsi="Cambria"/>
          <w:sz w:val="24"/>
          <w:szCs w:val="24"/>
          <w:lang w:val="hr-HR"/>
        </w:rPr>
        <w:t>h</w:t>
      </w:r>
      <w:r w:rsidRPr="00F31F52">
        <w:rPr>
          <w:rFonts w:ascii="Cambria" w:hAnsi="Cambria"/>
          <w:sz w:val="24"/>
          <w:szCs w:val="24"/>
          <w:lang w:val="hr-HR"/>
        </w:rPr>
        <w:t xml:space="preserve"> osobni</w:t>
      </w:r>
      <w:r w:rsidR="008536DC">
        <w:rPr>
          <w:rFonts w:ascii="Cambria" w:hAnsi="Cambria"/>
          <w:sz w:val="24"/>
          <w:szCs w:val="24"/>
          <w:lang w:val="hr-HR"/>
        </w:rPr>
        <w:t>h potencijala</w:t>
      </w:r>
      <w:r w:rsidRPr="00F31F52">
        <w:rPr>
          <w:rFonts w:ascii="Cambria" w:hAnsi="Cambria"/>
          <w:sz w:val="24"/>
          <w:szCs w:val="24"/>
          <w:lang w:val="hr-HR"/>
        </w:rPr>
        <w:t xml:space="preserve"> koje vrijedi razvijati za ostvarenje osobne dobrobiti, dobrobiti drugih i zajednice.  </w:t>
      </w:r>
    </w:p>
    <w:p w:rsidR="00587B9C" w:rsidRPr="00F31F52" w:rsidRDefault="0019789A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</w:t>
      </w:r>
      <w:r w:rsidR="0072182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temeljem </w:t>
      </w:r>
      <w:r w:rsidR="00587B9C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razumijevanja sebe i okruženja </w:t>
      </w:r>
      <w:r w:rsidR="00C4040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realistično </w:t>
      </w:r>
      <w:r w:rsidR="00AF15A4" w:rsidRPr="00F31F52">
        <w:rPr>
          <w:rFonts w:ascii="Cambria" w:eastAsia="Cantarell" w:hAnsi="Cambria" w:cs="Cantarell"/>
          <w:sz w:val="24"/>
          <w:szCs w:val="24"/>
          <w:lang w:val="hr-HR"/>
        </w:rPr>
        <w:t>prepoznaju vlastite potencijale</w:t>
      </w:r>
      <w:r w:rsidR="00755FA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. </w:t>
      </w:r>
    </w:p>
    <w:p w:rsidR="00C40400" w:rsidRPr="00F31F52" w:rsidRDefault="00587B9C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s</w:t>
      </w:r>
      <w:r w:rsidR="00C40400" w:rsidRPr="00F31F52">
        <w:rPr>
          <w:rFonts w:ascii="Cambria" w:eastAsia="Cantarell" w:hAnsi="Cambria" w:cs="Cantarell"/>
          <w:sz w:val="24"/>
          <w:szCs w:val="24"/>
          <w:lang w:val="hr-HR"/>
        </w:rPr>
        <w:t>amostalno i odgovorno odabiru životne ciljeve</w:t>
      </w:r>
      <w:r w:rsidR="0072182F" w:rsidRPr="00F31F52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C34B7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40400" w:rsidRPr="00F31F52">
        <w:rPr>
          <w:rFonts w:ascii="Cambria" w:eastAsia="Cantarell" w:hAnsi="Cambria" w:cs="Cantarell"/>
          <w:sz w:val="24"/>
          <w:szCs w:val="24"/>
          <w:lang w:val="hr-HR"/>
        </w:rPr>
        <w:t>nalaze prikladna sredstva i načine za njihovo ostvarivanje</w:t>
      </w:r>
      <w:r w:rsidR="008536DC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pokazuju</w:t>
      </w:r>
      <w:r w:rsidR="008536DC">
        <w:rPr>
          <w:rFonts w:ascii="Cambria" w:eastAsia="Cantarell" w:hAnsi="Cambria" w:cs="Cantarell"/>
          <w:sz w:val="24"/>
          <w:szCs w:val="24"/>
          <w:lang w:val="hr-HR"/>
        </w:rPr>
        <w:t>ći pritom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ustrajnost</w:t>
      </w:r>
      <w:r w:rsidR="00C34B70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7D57A4" w:rsidRPr="00F31F52" w:rsidRDefault="0048495B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oje </w:t>
      </w:r>
      <w:r w:rsidR="004F2923" w:rsidRPr="00F31F52">
        <w:rPr>
          <w:rFonts w:ascii="Cambria" w:eastAsia="Cantarell" w:hAnsi="Cambria" w:cs="Cantarell"/>
          <w:sz w:val="24"/>
          <w:szCs w:val="24"/>
          <w:lang w:val="hr-HR"/>
        </w:rPr>
        <w:t>pokazuju samopoštovanje i teže vlastitom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4F292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rastu i razvoju u cjeloživotnoj perspektivi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B85D87" w:rsidRPr="00F31F52" w:rsidRDefault="00B85D87" w:rsidP="0072182F">
      <w:pPr>
        <w:pStyle w:val="ListParagraph"/>
        <w:spacing w:line="240" w:lineRule="auto"/>
        <w:ind w:left="1170"/>
        <w:jc w:val="both"/>
        <w:rPr>
          <w:rFonts w:ascii="Cambria" w:hAnsi="Cambria"/>
          <w:b/>
          <w:sz w:val="24"/>
          <w:szCs w:val="24"/>
          <w:lang w:val="hr-HR"/>
        </w:rPr>
      </w:pPr>
    </w:p>
    <w:p w:rsidR="00336AC4" w:rsidRPr="00F31F52" w:rsidRDefault="004C68E3" w:rsidP="0072182F">
      <w:pPr>
        <w:spacing w:line="240" w:lineRule="auto"/>
        <w:contextualSpacing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t>o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sobe osposobljene za </w:t>
      </w:r>
      <w:r w:rsidR="00DD0C50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nastavak obrazovanja, rad i cjeloživotno </w:t>
      </w:r>
      <w:r w:rsidR="007D57A4" w:rsidRPr="00F31F52">
        <w:rPr>
          <w:rFonts w:ascii="Cambria" w:eastAsia="Cantarell" w:hAnsi="Cambria" w:cs="Cantarell"/>
          <w:b/>
          <w:sz w:val="24"/>
          <w:szCs w:val="24"/>
          <w:lang w:val="hr-HR"/>
        </w:rPr>
        <w:t>učenje, a to su o</w:t>
      </w:r>
      <w:r w:rsidR="00133DCC">
        <w:rPr>
          <w:rFonts w:ascii="Cambria" w:eastAsia="Cantarell" w:hAnsi="Cambria" w:cs="Cantarell"/>
          <w:b/>
          <w:sz w:val="24"/>
          <w:szCs w:val="24"/>
          <w:lang w:val="hr-HR"/>
        </w:rPr>
        <w:t>ne</w:t>
      </w:r>
      <w:r w:rsidR="007D57A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: 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</w:t>
      </w:r>
    </w:p>
    <w:p w:rsidR="007D57A4" w:rsidRPr="00F31F52" w:rsidRDefault="0019789A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žele i znaju uči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>ti</w:t>
      </w:r>
      <w:r w:rsidR="00C322A7" w:rsidRPr="00F31F52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48495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upravljaju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97E73" w:rsidRPr="00F31F52">
        <w:rPr>
          <w:rFonts w:ascii="Cambria" w:eastAsia="Cantarell" w:hAnsi="Cambria" w:cs="Cantarell"/>
          <w:sz w:val="24"/>
          <w:szCs w:val="24"/>
          <w:lang w:val="hr-HR"/>
        </w:rPr>
        <w:t>vlastitim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učenjem te obrazovnim i profesionalnim putevima. </w:t>
      </w:r>
    </w:p>
    <w:p w:rsidR="007212DC" w:rsidRPr="00F31F52" w:rsidRDefault="007212DC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komuniciraju i surađuju, sposobne su rješavati probleme</w:t>
      </w:r>
      <w:r w:rsidR="0048495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72182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donositi odluke</w:t>
      </w:r>
      <w:r w:rsidR="0048495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kritički </w:t>
      </w:r>
      <w:r w:rsidR="0048495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 kreativno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misliti. </w:t>
      </w:r>
    </w:p>
    <w:p w:rsidR="0048495B" w:rsidRPr="00F31F52" w:rsidRDefault="0048495B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su samostalne i 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odgovorne u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izvršavanju</w:t>
      </w:r>
      <w:r w:rsidR="007212DC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obveza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 imaju razvijen pozitiv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an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stav prema učenju i radu.</w:t>
      </w:r>
    </w:p>
    <w:p w:rsidR="00336AC4" w:rsidRPr="00F31F52" w:rsidRDefault="008536DC" w:rsidP="00151B24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 xml:space="preserve">koje </w:t>
      </w:r>
      <w:r w:rsidR="00151B24">
        <w:rPr>
          <w:rFonts w:ascii="Cambria" w:eastAsia="Cantarell" w:hAnsi="Cambria" w:cs="Cantarell"/>
          <w:sz w:val="24"/>
          <w:szCs w:val="24"/>
          <w:lang w:val="hr-HR"/>
        </w:rPr>
        <w:t>posjeduju</w:t>
      </w:r>
      <w:r w:rsidR="007212DC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znanj</w:t>
      </w:r>
      <w:r>
        <w:rPr>
          <w:rFonts w:ascii="Cambria" w:eastAsia="Cantarell" w:hAnsi="Cambria" w:cs="Cantarell"/>
          <w:sz w:val="24"/>
          <w:szCs w:val="24"/>
          <w:lang w:val="hr-HR"/>
        </w:rPr>
        <w:t>a i vještine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koje im omogućuju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da </w:t>
      </w:r>
      <w:r w:rsidR="00B85D8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vlastitim 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radom osiguraju </w:t>
      </w:r>
      <w:r w:rsidR="00DD0C5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primjerenu 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egzistenciju</w:t>
      </w:r>
      <w:r w:rsidR="0048495B" w:rsidRPr="00F31F52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B85D8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ali i da otvore prilike za rad drugima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48495B" w:rsidRPr="00F31F52" w:rsidRDefault="0048495B" w:rsidP="0072182F">
      <w:pPr>
        <w:pStyle w:val="ListParagraph"/>
        <w:numPr>
          <w:ilvl w:val="0"/>
          <w:numId w:val="1"/>
        </w:numPr>
        <w:spacing w:line="240" w:lineRule="auto"/>
        <w:ind w:left="1170" w:hanging="45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su sposobne djelovati u raznolikim </w:t>
      </w:r>
      <w:r w:rsidR="0013776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društvenim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zajednicama, prilagođavati se znanstveno-tehnološkim promjenama 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koristiti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 xml:space="preserve"> se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informacijsko-komunikacijsk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tehnologij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obrazovanj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, učenj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rad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B85D87" w:rsidRPr="00F31F52" w:rsidRDefault="00B85D87" w:rsidP="0072182F">
      <w:pPr>
        <w:pStyle w:val="ListParagraph"/>
        <w:spacing w:line="240" w:lineRule="auto"/>
        <w:ind w:left="1170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336AC4" w:rsidRPr="00F31F52" w:rsidRDefault="004C68E3" w:rsidP="0072182F">
      <w:pPr>
        <w:spacing w:line="240" w:lineRule="auto"/>
        <w:contextualSpacing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t>o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>sobe čiji odnos  prema drugima počiva na uvažavanju dobrobiti drugih</w:t>
      </w:r>
      <w:r w:rsidR="00336AC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, a to su </w:t>
      </w:r>
      <w:r w:rsidR="008536DC">
        <w:rPr>
          <w:rFonts w:ascii="Cambria" w:eastAsia="Cantarell" w:hAnsi="Cambria" w:cs="Cantarell"/>
          <w:b/>
          <w:sz w:val="24"/>
          <w:szCs w:val="24"/>
          <w:lang w:val="hr-HR"/>
        </w:rPr>
        <w:t>one</w:t>
      </w:r>
      <w:r w:rsidR="00336AC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:  </w:t>
      </w:r>
    </w:p>
    <w:p w:rsidR="00137765" w:rsidRPr="00F31F52" w:rsidRDefault="00DD0C50" w:rsidP="00137765">
      <w:pPr>
        <w:pStyle w:val="ListParagraph"/>
        <w:numPr>
          <w:ilvl w:val="0"/>
          <w:numId w:val="2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čiji je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odnos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 d</w:t>
      </w:r>
      <w:r w:rsidR="00336AC4" w:rsidRPr="00F31F52">
        <w:rPr>
          <w:rFonts w:ascii="Cambria" w:eastAsia="Cantarell" w:hAnsi="Cambria" w:cs="Cantarell"/>
          <w:sz w:val="24"/>
          <w:szCs w:val="24"/>
          <w:lang w:val="hr-HR"/>
        </w:rPr>
        <w:t>jelovanje prema drugima određen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poštivanjem </w:t>
      </w:r>
      <w:r w:rsidR="00201B4C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prava, 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dostojanstva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vrijednosti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svake osobe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137765" w:rsidRPr="00F31F52" w:rsidRDefault="00137765" w:rsidP="00137765">
      <w:pPr>
        <w:pStyle w:val="ListParagraph"/>
        <w:numPr>
          <w:ilvl w:val="0"/>
          <w:numId w:val="2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argumentirano i hrabro zastupaju vlastita mišljenja te u skladu s njima djeluju uvažavajući pravo na dru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k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čija mišljenja.</w:t>
      </w:r>
    </w:p>
    <w:p w:rsidR="00336AC4" w:rsidRPr="00F31F52" w:rsidRDefault="00DD0C50" w:rsidP="0072182F">
      <w:pPr>
        <w:pStyle w:val="ListParagraph"/>
        <w:numPr>
          <w:ilvl w:val="0"/>
          <w:numId w:val="2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razvijenog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suosjećanja, voljne i spremne </w:t>
      </w:r>
      <w:r w:rsidR="004B41E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djelovati 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za dobrobit</w:t>
      </w:r>
      <w:r w:rsidR="004B41E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onih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koji su obespravljeni</w:t>
      </w:r>
      <w:r w:rsidR="00C97E73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ili su u nepovoljnijem osobnom ili društvenom položaju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.</w:t>
      </w:r>
      <w:r w:rsidR="004B41E8" w:rsidRPr="00F31F52">
        <w:rPr>
          <w:rFonts w:ascii="Cambria" w:hAnsi="Cambria"/>
          <w:sz w:val="24"/>
          <w:szCs w:val="24"/>
          <w:lang w:val="hr-HR"/>
        </w:rPr>
        <w:t xml:space="preserve"> </w:t>
      </w:r>
    </w:p>
    <w:p w:rsidR="00336AC4" w:rsidRPr="00F31F52" w:rsidRDefault="004B41E8" w:rsidP="00137765">
      <w:pPr>
        <w:pStyle w:val="ListParagraph"/>
        <w:numPr>
          <w:ilvl w:val="0"/>
          <w:numId w:val="2"/>
        </w:numPr>
        <w:spacing w:line="240" w:lineRule="auto"/>
        <w:ind w:left="117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k</w:t>
      </w:r>
      <w:r w:rsidR="00137765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oje poznaju i razumiju 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zajed</w:t>
      </w:r>
      <w:r w:rsidR="007212DC" w:rsidRPr="00F31F52">
        <w:rPr>
          <w:rFonts w:ascii="Cambria" w:eastAsia="Cantarell" w:hAnsi="Cambria" w:cs="Times New Roman"/>
          <w:sz w:val="24"/>
          <w:szCs w:val="24"/>
          <w:lang w:val="hr-HR"/>
        </w:rPr>
        <w:t>nice kojima pripadaju</w:t>
      </w:r>
      <w:r w:rsidR="00FE2B00">
        <w:rPr>
          <w:rFonts w:ascii="Cambria" w:eastAsia="Cantarell" w:hAnsi="Cambria" w:cs="Times New Roman"/>
          <w:sz w:val="24"/>
          <w:szCs w:val="24"/>
          <w:lang w:val="hr-HR"/>
        </w:rPr>
        <w:t>,</w:t>
      </w:r>
      <w:r w:rsidR="00137765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otvorene </w:t>
      </w:r>
      <w:r w:rsidR="00FE2B00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su </w:t>
      </w:r>
      <w:r w:rsidR="00137765" w:rsidRPr="00F31F52">
        <w:rPr>
          <w:rFonts w:ascii="Cambria" w:eastAsia="Cantarell" w:hAnsi="Cambria" w:cs="Times New Roman"/>
          <w:sz w:val="24"/>
          <w:szCs w:val="24"/>
          <w:lang w:val="hr-HR"/>
        </w:rPr>
        <w:t>upoznavanju i razum</w:t>
      </w:r>
      <w:r w:rsidR="00FE2B00">
        <w:rPr>
          <w:rFonts w:ascii="Cambria" w:eastAsia="Cantarell" w:hAnsi="Cambria" w:cs="Times New Roman"/>
          <w:sz w:val="24"/>
          <w:szCs w:val="24"/>
          <w:lang w:val="hr-HR"/>
        </w:rPr>
        <w:t>i</w:t>
      </w:r>
      <w:r w:rsidR="00137765" w:rsidRPr="00F31F52">
        <w:rPr>
          <w:rFonts w:ascii="Cambria" w:eastAsia="Cantarell" w:hAnsi="Cambria" w:cs="Times New Roman"/>
          <w:sz w:val="24"/>
          <w:szCs w:val="24"/>
          <w:lang w:val="hr-HR"/>
        </w:rPr>
        <w:t>jevanju drugih zajednica i prema njima razvijaju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pozitivan odnos.</w:t>
      </w:r>
    </w:p>
    <w:p w:rsidR="00B85D87" w:rsidRPr="00F31F52" w:rsidRDefault="00B85D87" w:rsidP="0072182F">
      <w:pPr>
        <w:pStyle w:val="ListParagraph"/>
        <w:spacing w:line="240" w:lineRule="auto"/>
        <w:ind w:left="1170"/>
        <w:jc w:val="both"/>
        <w:rPr>
          <w:rFonts w:ascii="Cambria" w:hAnsi="Cambria"/>
          <w:b/>
          <w:sz w:val="24"/>
          <w:szCs w:val="24"/>
          <w:lang w:val="hr-HR"/>
        </w:rPr>
      </w:pPr>
    </w:p>
    <w:p w:rsidR="00336AC4" w:rsidRPr="00F31F52" w:rsidRDefault="004C68E3" w:rsidP="0072182F">
      <w:pPr>
        <w:spacing w:line="240" w:lineRule="auto"/>
        <w:contextualSpacing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>
        <w:rPr>
          <w:rFonts w:ascii="Cambria" w:eastAsia="Cantarell" w:hAnsi="Cambria" w:cs="Cantarell"/>
          <w:b/>
          <w:sz w:val="24"/>
          <w:szCs w:val="24"/>
          <w:lang w:val="hr-HR"/>
        </w:rPr>
        <w:t>o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sobe koje aktivno i </w:t>
      </w:r>
      <w:r w:rsidR="00336AC4" w:rsidRPr="00F31F52">
        <w:rPr>
          <w:rFonts w:ascii="Cambria" w:eastAsia="Cantarell" w:hAnsi="Cambria" w:cs="Cantarell"/>
          <w:b/>
          <w:sz w:val="24"/>
          <w:szCs w:val="24"/>
          <w:lang w:val="hr-HR"/>
        </w:rPr>
        <w:t>odgovorno sudjeluju u zajednici</w:t>
      </w:r>
      <w:r w:rsidR="00FF6C88">
        <w:rPr>
          <w:rFonts w:ascii="Cambria" w:eastAsia="Cantarell" w:hAnsi="Cambria" w:cs="Cantarell"/>
          <w:b/>
          <w:sz w:val="24"/>
          <w:szCs w:val="24"/>
          <w:lang w:val="hr-HR"/>
        </w:rPr>
        <w:t>,</w:t>
      </w:r>
      <w:r w:rsidR="008536DC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a to su on</w:t>
      </w:r>
      <w:r w:rsidR="00336AC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e:  </w:t>
      </w:r>
      <w:r w:rsidR="0019789A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 </w:t>
      </w:r>
    </w:p>
    <w:p w:rsidR="004F2923" w:rsidRPr="00F31F52" w:rsidRDefault="00C97E73" w:rsidP="0072182F">
      <w:pPr>
        <w:pStyle w:val="ListParagraph"/>
        <w:numPr>
          <w:ilvl w:val="0"/>
          <w:numId w:val="1"/>
        </w:numPr>
        <w:spacing w:line="240" w:lineRule="auto"/>
        <w:ind w:left="126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su svjesne vlastitog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nacionalnoga identiteta, </w:t>
      </w:r>
      <w:r w:rsidR="00336AC4" w:rsidRPr="00F31F52">
        <w:rPr>
          <w:rFonts w:ascii="Cambria" w:eastAsia="Cantarell" w:hAnsi="Cambria" w:cs="Cantarell"/>
          <w:sz w:val="24"/>
          <w:szCs w:val="24"/>
          <w:lang w:val="hr-HR"/>
        </w:rPr>
        <w:t>čiji je važan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sastavni dio jezik, izgrađenog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pozitiv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n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og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odnos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prema očuvanju i razvoju materijalne i  nematerijalne baštine Republike Hrvatske.</w:t>
      </w:r>
    </w:p>
    <w:p w:rsidR="004F2923" w:rsidRPr="00F31F52" w:rsidRDefault="004F2923" w:rsidP="004F2923">
      <w:pPr>
        <w:pStyle w:val="ListParagraph"/>
        <w:numPr>
          <w:ilvl w:val="0"/>
          <w:numId w:val="1"/>
        </w:numPr>
        <w:spacing w:line="240" w:lineRule="auto"/>
        <w:ind w:left="126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aktivnim i odgovornim djelovanjem teže povezanosti i razvoju zajednice te očuvanju mira i sigurnosti. </w:t>
      </w:r>
    </w:p>
    <w:p w:rsidR="000C1C58" w:rsidRPr="00F31F52" w:rsidRDefault="00C97E73" w:rsidP="0072182F">
      <w:pPr>
        <w:pStyle w:val="ListParagraph"/>
        <w:numPr>
          <w:ilvl w:val="0"/>
          <w:numId w:val="1"/>
        </w:numPr>
        <w:spacing w:line="240" w:lineRule="auto"/>
        <w:ind w:left="1260" w:hanging="450"/>
        <w:jc w:val="both"/>
        <w:rPr>
          <w:rFonts w:ascii="Cambria" w:hAnsi="Cambria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uvažavaju i promiču vladavinu prava, socijalnu pravdu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>, sposo</w:t>
      </w:r>
      <w:r w:rsidR="00C70D0D">
        <w:rPr>
          <w:rFonts w:ascii="Cambria" w:eastAsia="Cantarell" w:hAnsi="Cambria" w:cs="Cantarell"/>
          <w:sz w:val="24"/>
          <w:szCs w:val="24"/>
          <w:lang w:val="hr-HR"/>
        </w:rPr>
        <w:t>bnost i spremnost za suradnju 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70D0D">
        <w:rPr>
          <w:rFonts w:ascii="Cambria" w:eastAsia="Cantarell" w:hAnsi="Cambria" w:cs="Cantarell"/>
          <w:sz w:val="24"/>
          <w:szCs w:val="24"/>
          <w:lang w:val="hr-HR"/>
        </w:rPr>
        <w:t xml:space="preserve">doprinos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zajedničkom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dob</w:t>
      </w:r>
      <w:r w:rsidR="00201B4C" w:rsidRPr="00F31F52">
        <w:rPr>
          <w:rFonts w:ascii="Cambria" w:eastAsia="Cantarell" w:hAnsi="Cambria" w:cs="Cantarell"/>
          <w:sz w:val="24"/>
          <w:szCs w:val="24"/>
          <w:lang w:val="hr-HR"/>
        </w:rPr>
        <w:t>ru</w:t>
      </w:r>
      <w:r w:rsidR="004C68E3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201B4C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čije djelovanje pridonosi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održivom</w:t>
      </w:r>
      <w:r w:rsidR="00686401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19789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razvoju.</w:t>
      </w:r>
    </w:p>
    <w:p w:rsidR="00541C8B" w:rsidRPr="00F31F52" w:rsidRDefault="00541C8B" w:rsidP="00541C8B">
      <w:pPr>
        <w:pStyle w:val="ListParagraph"/>
        <w:spacing w:line="240" w:lineRule="auto"/>
        <w:ind w:left="1260"/>
        <w:jc w:val="both"/>
        <w:rPr>
          <w:rFonts w:ascii="Cambria" w:hAnsi="Cambria"/>
          <w:b/>
          <w:sz w:val="24"/>
          <w:szCs w:val="24"/>
          <w:lang w:val="hr-HR"/>
        </w:rPr>
      </w:pPr>
    </w:p>
    <w:p w:rsidR="002457D6" w:rsidRPr="00F31F52" w:rsidRDefault="000C1C58" w:rsidP="00B24FEB">
      <w:pPr>
        <w:pStyle w:val="Heading2"/>
        <w:numPr>
          <w:ilvl w:val="1"/>
          <w:numId w:val="35"/>
        </w:numPr>
        <w:rPr>
          <w:rFonts w:ascii="Cambria" w:eastAsia="Cantarell" w:hAnsi="Cambria"/>
          <w:lang w:val="hr-HR"/>
        </w:rPr>
      </w:pPr>
      <w:bookmarkStart w:id="8" w:name="_Toc442627265"/>
      <w:r w:rsidRPr="00F31F52">
        <w:rPr>
          <w:rFonts w:ascii="Cambria" w:eastAsia="Cantarell" w:hAnsi="Cambria"/>
          <w:lang w:val="hr-HR"/>
        </w:rPr>
        <w:t>VRIJEDNOSTI</w:t>
      </w:r>
      <w:bookmarkEnd w:id="8"/>
      <w:r w:rsidR="008D658A" w:rsidRPr="00F31F52">
        <w:rPr>
          <w:rFonts w:ascii="Cambria" w:eastAsia="Cantarell" w:hAnsi="Cambria"/>
          <w:lang w:val="hr-HR"/>
        </w:rPr>
        <w:tab/>
      </w:r>
    </w:p>
    <w:p w:rsidR="000C1C58" w:rsidRPr="00F31F52" w:rsidRDefault="00B85D87" w:rsidP="0072182F">
      <w:pPr>
        <w:spacing w:line="240" w:lineRule="auto"/>
        <w:jc w:val="both"/>
        <w:rPr>
          <w:rFonts w:ascii="Cambria" w:eastAsia="Cantarell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Nacionalni kurikulum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počiva na temeljnim društveno-kulturnim vrije</w:t>
      </w:r>
      <w:r w:rsidR="0072182F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dnostima koje ujedno i promiče. </w:t>
      </w:r>
      <w:r w:rsidR="006C3149" w:rsidRPr="006C3149">
        <w:rPr>
          <w:rFonts w:ascii="Cambria" w:eastAsia="Cantarell" w:hAnsi="Cambria" w:cs="Times New Roman"/>
          <w:sz w:val="24"/>
          <w:szCs w:val="24"/>
          <w:lang w:val="hr-HR"/>
        </w:rPr>
        <w:t xml:space="preserve">Takve su, između ostalih, </w:t>
      </w:r>
      <w:r w:rsidR="006C3149" w:rsidRPr="00D436D4">
        <w:rPr>
          <w:rFonts w:ascii="Cambria" w:eastAsia="Cantarell" w:hAnsi="Cambria" w:cs="Times New Roman"/>
          <w:color w:val="auto"/>
          <w:sz w:val="24"/>
          <w:szCs w:val="24"/>
          <w:lang w:val="hr-HR"/>
        </w:rPr>
        <w:t>dostojanstvo ljudske osobe, emancipacija, sloboda</w:t>
      </w:r>
      <w:r w:rsidR="006C3149" w:rsidRPr="006C3149">
        <w:rPr>
          <w:rFonts w:ascii="Cambria" w:eastAsia="Cantarell" w:hAnsi="Cambria" w:cs="Times New Roman"/>
          <w:sz w:val="24"/>
          <w:szCs w:val="24"/>
          <w:lang w:val="hr-HR"/>
        </w:rPr>
        <w:t>, ravnopravnost, pravednost, domoljublje, društvena jedna­kost, dijalog i snošljivost, rad, poštenje, mir, očuvanje prirode i čovjekova okoliš</w:t>
      </w:r>
      <w:r w:rsidR="006C3149">
        <w:rPr>
          <w:rFonts w:ascii="Cambria" w:eastAsia="Cantarell" w:hAnsi="Cambria" w:cs="Times New Roman"/>
          <w:sz w:val="24"/>
          <w:szCs w:val="24"/>
          <w:lang w:val="hr-HR"/>
        </w:rPr>
        <w:t>a te druge demokratske vrijedno</w:t>
      </w:r>
      <w:r w:rsidR="006C3149" w:rsidRPr="006C3149">
        <w:rPr>
          <w:rFonts w:ascii="Cambria" w:eastAsia="Cantarell" w:hAnsi="Cambria" w:cs="Times New Roman"/>
          <w:sz w:val="24"/>
          <w:szCs w:val="24"/>
          <w:lang w:val="hr-HR"/>
        </w:rPr>
        <w:t>sti</w:t>
      </w:r>
      <w:r w:rsidR="006C3149">
        <w:rPr>
          <w:rFonts w:ascii="Cambria" w:eastAsia="Cantarell" w:hAnsi="Cambria" w:cs="Times New Roman"/>
          <w:sz w:val="24"/>
          <w:szCs w:val="24"/>
          <w:lang w:val="hr-HR"/>
        </w:rPr>
        <w:t xml:space="preserve">. 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>Jednakost u pravu na obrazovanje jedna je od specifičnih temeljnih vrijednosti sustava odgoja i obrazovanja. Ona ukazuje na potrebu da se svakom djetetu i mladoj osobi osigura okruženje i pruži podrška koja u najvećoj mogućoj mjeri pridonosi</w:t>
      </w:r>
      <w:r w:rsidR="008536DC">
        <w:rPr>
          <w:rFonts w:ascii="Cambria" w:eastAsia="Cantarell" w:hAnsi="Cambria" w:cs="Times New Roman"/>
          <w:sz w:val="24"/>
          <w:szCs w:val="24"/>
          <w:lang w:val="hr-HR"/>
        </w:rPr>
        <w:t xml:space="preserve"> razvoju njihov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ih potencijala. Zbog toga svi </w:t>
      </w:r>
      <w:r w:rsidR="00C322A7" w:rsidRPr="00F31F52">
        <w:rPr>
          <w:rFonts w:ascii="Cambria" w:eastAsia="Cantarell" w:hAnsi="Cambria" w:cs="Times New Roman"/>
          <w:sz w:val="24"/>
          <w:szCs w:val="24"/>
          <w:lang w:val="hr-HR"/>
        </w:rPr>
        <w:t>nacionalni kurikul</w:t>
      </w:r>
      <w:r w:rsidR="00686401">
        <w:rPr>
          <w:rFonts w:ascii="Cambria" w:eastAsia="Cantarell" w:hAnsi="Cambria" w:cs="Times New Roman"/>
          <w:sz w:val="24"/>
          <w:szCs w:val="24"/>
          <w:lang w:val="hr-HR"/>
        </w:rPr>
        <w:t>umski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dokumenti sadrž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e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konkretna, sustavna i održiva rješenja koja omogućuju kvalitetan odgoj i obrazovanje za sve, osobito imajući na umu djecu i mlade osobe </w:t>
      </w:r>
      <w:r w:rsidR="00C322A7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s teškoćama, darovite, </w:t>
      </w:r>
      <w:r w:rsidR="0083276D" w:rsidRPr="00F31F52">
        <w:rPr>
          <w:rFonts w:ascii="Cambria" w:eastAsia="Cantarell" w:hAnsi="Cambria" w:cs="Times New Roman"/>
          <w:sz w:val="24"/>
          <w:szCs w:val="24"/>
          <w:lang w:val="hr-HR"/>
        </w:rPr>
        <w:t>izložene siromaštv</w:t>
      </w:r>
      <w:r w:rsidR="00C322A7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u </w:t>
      </w:r>
      <w:r w:rsidR="00686401">
        <w:rPr>
          <w:rFonts w:ascii="Cambria" w:eastAsia="Cantarell" w:hAnsi="Cambria" w:cs="Times New Roman"/>
          <w:sz w:val="24"/>
          <w:szCs w:val="24"/>
          <w:lang w:val="hr-HR"/>
        </w:rPr>
        <w:t>i</w:t>
      </w:r>
      <w:r w:rsidR="0051208D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pripadnike manjinskih zajednica</w:t>
      </w:r>
      <w:r w:rsidR="000C1C58" w:rsidRPr="00F31F52">
        <w:rPr>
          <w:rFonts w:ascii="Cambria" w:eastAsia="Cantarell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after="120" w:line="240" w:lineRule="auto"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>Nastavljajući se na Nacionalni okvirni kurikulum (2011.), vrijednosti kojima Okvir nacionalnog</w:t>
      </w:r>
      <w:r w:rsidR="00A144CA">
        <w:rPr>
          <w:rFonts w:ascii="Cambria" w:eastAsia="Century Gothic" w:hAnsi="Cambria" w:cs="Times New Roman"/>
          <w:sz w:val="24"/>
          <w:szCs w:val="24"/>
          <w:lang w:val="hr-HR"/>
        </w:rPr>
        <w:t>a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 kurikuluma daje osobitu pozornost </w:t>
      </w:r>
      <w:r w:rsidR="00A144CA">
        <w:rPr>
          <w:rFonts w:ascii="Cambria" w:eastAsia="Century Gothic" w:hAnsi="Cambria" w:cs="Times New Roman"/>
          <w:sz w:val="24"/>
          <w:szCs w:val="24"/>
          <w:lang w:val="hr-HR"/>
        </w:rPr>
        <w:t>je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su: </w:t>
      </w:r>
      <w:r w:rsidRPr="00F31F52">
        <w:rPr>
          <w:rFonts w:ascii="Cambria" w:eastAsia="Century Gothic" w:hAnsi="Cambria" w:cs="Times New Roman"/>
          <w:i/>
          <w:sz w:val="24"/>
          <w:szCs w:val="24"/>
          <w:lang w:val="hr-HR"/>
        </w:rPr>
        <w:t>znanje, soli</w:t>
      </w:r>
      <w:r w:rsidR="00B85D87" w:rsidRPr="00F31F52">
        <w:rPr>
          <w:rFonts w:ascii="Cambria" w:eastAsia="Century Gothic" w:hAnsi="Cambria" w:cs="Times New Roman"/>
          <w:i/>
          <w:sz w:val="24"/>
          <w:szCs w:val="24"/>
          <w:lang w:val="hr-HR"/>
        </w:rPr>
        <w:t>darnost, identitet, odgovornost.</w:t>
      </w:r>
      <w:r w:rsidR="00B85D87"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 Uz navedene četiri vrijednosti dodatno su istaknute: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 </w:t>
      </w:r>
      <w:r w:rsidRPr="00F31F52">
        <w:rPr>
          <w:rFonts w:ascii="Cambria" w:eastAsia="Century Gothic" w:hAnsi="Cambria" w:cs="Times New Roman"/>
          <w:i/>
          <w:sz w:val="24"/>
          <w:szCs w:val="24"/>
          <w:lang w:val="hr-HR"/>
        </w:rPr>
        <w:t>integritet, poštivanje</w:t>
      </w:r>
      <w:r w:rsidR="00B85D87" w:rsidRPr="00F31F52">
        <w:rPr>
          <w:rFonts w:ascii="Cambria" w:eastAsia="Century Gothic" w:hAnsi="Cambria" w:cs="Times New Roman"/>
          <w:i/>
          <w:sz w:val="24"/>
          <w:szCs w:val="24"/>
          <w:lang w:val="hr-HR"/>
        </w:rPr>
        <w:t>, zdravlje i</w:t>
      </w:r>
      <w:r w:rsidRPr="00F31F52">
        <w:rPr>
          <w:rFonts w:ascii="Cambria" w:eastAsia="Century Gothic" w:hAnsi="Cambria" w:cs="Times New Roman"/>
          <w:i/>
          <w:sz w:val="24"/>
          <w:szCs w:val="24"/>
          <w:lang w:val="hr-HR"/>
        </w:rPr>
        <w:t xml:space="preserve"> poduzetnost. 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eastAsia="Cantarell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Znanje</w:t>
      </w:r>
      <w:r w:rsidR="00921D18" w:rsidRPr="00F31F52">
        <w:rPr>
          <w:rFonts w:ascii="Cambria" w:eastAsia="Cantarell" w:hAnsi="Cambria" w:cs="Times New Roman"/>
          <w:sz w:val="24"/>
          <w:szCs w:val="24"/>
          <w:lang w:val="hr-HR"/>
        </w:rPr>
        <w:t>. Znanje,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obrazovanje i cjeloživotno učenje temeljni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 xml:space="preserve">su 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pokretači razvoja hrvatskoga društva i svakoga pojedinca. Omogućuju mu bolje razumijevanje i kritičko promišljanje samoga sebe i svega što ga okružuje, snalaženje u novim situacijama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uspjeh u životu i radu (NOK, 2011.)</w:t>
      </w:r>
      <w:r w:rsidR="00B85D87" w:rsidRPr="00F31F52">
        <w:rPr>
          <w:rFonts w:ascii="Cambria" w:eastAsia="Cantarell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eastAsia="Cantarell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Solidarnost</w:t>
      </w:r>
      <w:r w:rsidR="00921D18"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.</w:t>
      </w:r>
      <w:r w:rsidR="00921D18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P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retpostavlja sustavno osposobljavanje djece i mladih </w:t>
      </w:r>
      <w:r w:rsidR="0051208D"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osoba 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da budu osjetljivi za druge, za obitelj, za slabe, siromašne i obespravljene, za međugeneracijsku skrb, za svoju okolinu i za cjelokup</w:t>
      </w:r>
      <w:r w:rsidR="00B85D87" w:rsidRPr="00F31F52">
        <w:rPr>
          <w:rFonts w:ascii="Cambria" w:eastAsia="Cantarell" w:hAnsi="Cambria" w:cs="Times New Roman"/>
          <w:sz w:val="24"/>
          <w:szCs w:val="24"/>
          <w:lang w:val="hr-HR"/>
        </w:rPr>
        <w:t>no životno okružje (NOK, 2011.).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eastAsia="Cantarell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lastRenderedPageBreak/>
        <w:t xml:space="preserve">Identitet. 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Odgoj i obrazovanje pridonose izgradnji osobnoga, kulturnoga i nacionalnoga identiteta pojedinca. Danas, u doba globalizacije, u kojemu je na djelu snažno miješanje različitih kultura, svjetonazora i religija, čovjek treba postati građaninom svijeta, a pritom sačuvati svoj nacionalni identitet, svoju kulturu, društvenu, moralnu i duhovnu baštinu. Pritom osobito valja čuvati i razvijati hrvatski jezik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paziti na njegovu pravilnu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uporabu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. Odgoj i obrazovanje trebaju buditi, poticati i razvijati osobni identitet istodobno ga povezujući s poštivanjem različitosti (NOK, 2011.)</w:t>
      </w:r>
      <w:r w:rsidR="00B85D87" w:rsidRPr="00F31F52">
        <w:rPr>
          <w:rFonts w:ascii="Cambria" w:eastAsia="Cantarell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Odgovornost.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Odgoj i obrazovanje potiču aktivno sudjelovanje djece i mladih u društvenom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životu i promiču njihovu odgovornost prema općemu društvenom dobru, prirodi i radu te prema sebi samima i drugima. Odgovorno djelovanje i odgovorno ponašanje pretpostavlja smislen i savjestan odnos između osobn</w:t>
      </w:r>
      <w:r w:rsidR="00B85D87" w:rsidRPr="00F31F52">
        <w:rPr>
          <w:rFonts w:ascii="Cambria" w:eastAsia="Cantarell" w:hAnsi="Cambria" w:cs="Times New Roman"/>
          <w:sz w:val="24"/>
          <w:szCs w:val="24"/>
          <w:lang w:val="hr-HR"/>
        </w:rPr>
        <w:t>e slobode i osobne odgovornosti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(NOK, 2011</w:t>
      </w:r>
      <w:r w:rsidR="006C276F">
        <w:rPr>
          <w:rFonts w:ascii="Cambria" w:eastAsia="Cantarell" w:hAnsi="Cambria" w:cs="Times New Roman"/>
          <w:sz w:val="24"/>
          <w:szCs w:val="24"/>
          <w:lang w:val="hr-HR"/>
        </w:rPr>
        <w:t>.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>)</w:t>
      </w:r>
      <w:r w:rsidR="00B85D87" w:rsidRPr="00F31F52">
        <w:rPr>
          <w:rFonts w:ascii="Cambria" w:eastAsia="Cantarell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Integritet.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Pretpostavlja iskrenost i autentičnost svih uključenih u odgojno-obrazovni proces. Odnosi se na </w:t>
      </w:r>
      <w:r w:rsidR="001D5215">
        <w:rPr>
          <w:rFonts w:ascii="Cambria" w:hAnsi="Cambria" w:cs="Times New Roman"/>
          <w:sz w:val="24"/>
          <w:szCs w:val="24"/>
          <w:lang w:val="hr-HR"/>
        </w:rPr>
        <w:t xml:space="preserve">dosljedno </w:t>
      </w:r>
      <w:r w:rsidRPr="00F31F52">
        <w:rPr>
          <w:rFonts w:ascii="Cambria" w:hAnsi="Cambria" w:cs="Times New Roman"/>
          <w:sz w:val="24"/>
          <w:szCs w:val="24"/>
          <w:lang w:val="hr-HR"/>
        </w:rPr>
        <w:t>ponašanje u skladu s moralnim vrijednostima i uvjerenjima te spremnost i hrabrost javnog</w:t>
      </w:r>
      <w:r w:rsidR="00A144CA"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iskazivanja mišljenja i djelovanja, čak i u situacijama kad to za pojedinca nije popularno ili korisno. 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Poštivanje.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Pretpostavlja poštivanje sebe i vlastite osobnosti, </w:t>
      </w:r>
      <w:r w:rsidR="00A144CA"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slijedom toga i vrijednosti i jedinstvenosti svih osoba. U odgojno-obrazovnom</w:t>
      </w:r>
      <w:r w:rsidR="00A144CA">
        <w:rPr>
          <w:rFonts w:ascii="Cambria" w:hAnsi="Cambria" w:cs="Times New Roman"/>
          <w:sz w:val="24"/>
          <w:szCs w:val="24"/>
          <w:lang w:val="hr-HR"/>
        </w:rPr>
        <w:t>e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procesu odnosi se na međusobno poštivanje i uvažavanje djece i mladih osoba, odgojno-obrazovnih</w:t>
      </w:r>
      <w:r w:rsidR="00B85D87" w:rsidRPr="00F31F52">
        <w:rPr>
          <w:rFonts w:ascii="Cambria" w:hAnsi="Cambria" w:cs="Times New Roman"/>
          <w:sz w:val="24"/>
          <w:szCs w:val="24"/>
          <w:lang w:val="hr-HR"/>
        </w:rPr>
        <w:t xml:space="preserve"> radnika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, roditelja i ostalih članova zajednice. </w:t>
      </w:r>
    </w:p>
    <w:p w:rsidR="00B85D87" w:rsidRPr="00F31F52" w:rsidRDefault="00B85D87" w:rsidP="0072182F">
      <w:pPr>
        <w:spacing w:line="240" w:lineRule="auto"/>
        <w:ind w:left="720"/>
        <w:contextualSpacing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b/>
          <w:sz w:val="24"/>
          <w:szCs w:val="24"/>
          <w:lang w:val="hr-HR"/>
        </w:rPr>
        <w:t>Zdravlje.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Pretpostavlja</w:t>
      </w:r>
      <w:r w:rsidR="00C34B70" w:rsidRPr="00F31F52">
        <w:rPr>
          <w:rFonts w:ascii="Cambria" w:hAnsi="Cambria" w:cs="Times New Roman"/>
          <w:sz w:val="24"/>
          <w:szCs w:val="24"/>
          <w:lang w:val="hr-HR"/>
        </w:rPr>
        <w:t xml:space="preserve"> </w:t>
      </w:r>
      <w:r w:rsidR="0083276D" w:rsidRPr="00F31F52">
        <w:rPr>
          <w:rFonts w:ascii="Cambria" w:hAnsi="Cambria" w:cs="Times New Roman"/>
          <w:sz w:val="24"/>
          <w:szCs w:val="24"/>
          <w:lang w:val="hr-HR"/>
        </w:rPr>
        <w:t>razumijevanje zdravlja kao osnove osobne dobrobiti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 xml:space="preserve"> </w:t>
      </w:r>
      <w:r w:rsidR="00A144CA">
        <w:rPr>
          <w:rFonts w:ascii="Cambria" w:hAnsi="Cambria" w:cs="Times New Roman"/>
          <w:sz w:val="24"/>
          <w:szCs w:val="24"/>
          <w:lang w:val="hr-HR"/>
        </w:rPr>
        <w:t>i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 xml:space="preserve"> kao ishodišta</w:t>
      </w:r>
      <w:r w:rsidR="00790D8B" w:rsidRPr="00F31F52">
        <w:rPr>
          <w:rFonts w:ascii="Cambria" w:hAnsi="Cambria" w:cs="Times New Roman"/>
          <w:sz w:val="24"/>
          <w:szCs w:val="24"/>
          <w:lang w:val="hr-HR"/>
        </w:rPr>
        <w:t xml:space="preserve"> zdrave zajednice i društva</w:t>
      </w:r>
      <w:r w:rsidR="0083276D" w:rsidRPr="00F31F52">
        <w:rPr>
          <w:rFonts w:ascii="Cambria" w:hAnsi="Cambria" w:cs="Times New Roman"/>
          <w:sz w:val="24"/>
          <w:szCs w:val="24"/>
          <w:lang w:val="hr-HR"/>
        </w:rPr>
        <w:t xml:space="preserve">. Briga o zdravlju u užem smislu uključuje prepoznavanje, razumijevanje i usvajanje zdravih 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>životnih navika</w:t>
      </w:r>
      <w:r w:rsidR="0051208D" w:rsidRPr="00F31F52">
        <w:rPr>
          <w:rFonts w:ascii="Cambria" w:hAnsi="Cambria" w:cs="Times New Roman"/>
          <w:sz w:val="24"/>
          <w:szCs w:val="24"/>
          <w:lang w:val="hr-HR"/>
        </w:rPr>
        <w:t>, zdravih stilova života i odgovornog</w:t>
      </w:r>
      <w:r w:rsidR="00A144CA">
        <w:rPr>
          <w:rFonts w:ascii="Cambria" w:hAnsi="Cambria" w:cs="Times New Roman"/>
          <w:sz w:val="24"/>
          <w:szCs w:val="24"/>
          <w:lang w:val="hr-HR"/>
        </w:rPr>
        <w:t>a</w:t>
      </w:r>
      <w:r w:rsidR="0051208D" w:rsidRPr="00F31F52">
        <w:rPr>
          <w:rFonts w:ascii="Cambria" w:hAnsi="Cambria" w:cs="Times New Roman"/>
          <w:sz w:val="24"/>
          <w:szCs w:val="24"/>
          <w:lang w:val="hr-HR"/>
        </w:rPr>
        <w:t xml:space="preserve"> ponašanja</w:t>
      </w:r>
      <w:r w:rsidR="00790D8B" w:rsidRPr="00F31F52">
        <w:rPr>
          <w:rFonts w:ascii="Cambria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line="240" w:lineRule="auto"/>
        <w:ind w:left="720"/>
        <w:contextualSpacing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hAnsi="Cambria" w:cs="Times New Roman"/>
          <w:b/>
          <w:sz w:val="24"/>
          <w:szCs w:val="24"/>
          <w:lang w:val="hr-HR"/>
        </w:rPr>
        <w:t>Poduzetnost.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Pretpostavlja aktiviranje osobnih potencijala na kreativan, konstrukti</w:t>
      </w:r>
      <w:r w:rsidR="001D5215">
        <w:rPr>
          <w:rFonts w:ascii="Cambria" w:hAnsi="Cambria" w:cs="Times New Roman"/>
          <w:sz w:val="24"/>
          <w:szCs w:val="24"/>
          <w:lang w:val="hr-HR"/>
        </w:rPr>
        <w:t>van i inovativan način u svrhu korištenja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i prilagodbe promjenjivim okolnostima u različitim područjima života </w:t>
      </w:r>
      <w:r w:rsidR="00A144CA">
        <w:rPr>
          <w:rFonts w:ascii="Cambria" w:hAnsi="Cambria" w:cs="Times New Roman"/>
          <w:sz w:val="24"/>
          <w:szCs w:val="24"/>
          <w:lang w:val="hr-HR"/>
        </w:rPr>
        <w:t>i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u različitim društvenim ulogama. Poduzetnost uključuje prepoznavanje mogućnosti, spremnost na djelovanje i sklonost preuzimanju razumnog</w:t>
      </w:r>
      <w:r w:rsidR="00A144CA"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rizika. </w:t>
      </w:r>
    </w:p>
    <w:p w:rsidR="002457D6" w:rsidRPr="00F31F52" w:rsidRDefault="002457D6" w:rsidP="0072182F">
      <w:pPr>
        <w:spacing w:line="240" w:lineRule="auto"/>
        <w:jc w:val="both"/>
        <w:rPr>
          <w:rFonts w:ascii="Cambria" w:eastAsia="Cantarell" w:hAnsi="Cambria" w:cs="Times New Roman"/>
          <w:sz w:val="24"/>
          <w:szCs w:val="24"/>
          <w:lang w:val="hr-HR"/>
        </w:rPr>
      </w:pPr>
    </w:p>
    <w:p w:rsidR="000C1C58" w:rsidRPr="00F31F52" w:rsidRDefault="000C1C58" w:rsidP="0072182F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Od svih uključenih u sve dijelove sustava odgoja i obrazovanja očekuje se promicanje, promišljanje, propitivanje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i,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 </w:t>
      </w:r>
      <w:r w:rsidR="00A144CA">
        <w:rPr>
          <w:rFonts w:ascii="Cambria" w:eastAsia="Cantarell" w:hAnsi="Cambria" w:cs="Times New Roman"/>
          <w:sz w:val="24"/>
          <w:szCs w:val="24"/>
          <w:lang w:val="hr-HR"/>
        </w:rPr>
        <w:t>osobito</w:t>
      </w:r>
      <w:r w:rsidRPr="00F31F52">
        <w:rPr>
          <w:rFonts w:ascii="Cambria" w:eastAsia="Cantarell" w:hAnsi="Cambria" w:cs="Times New Roman"/>
          <w:sz w:val="24"/>
          <w:szCs w:val="24"/>
          <w:lang w:val="hr-HR"/>
        </w:rPr>
        <w:t xml:space="preserve">, djelovanje u skladu s vrijednostima 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>kojima Okvir nacionalnog</w:t>
      </w:r>
      <w:r w:rsidR="00A144CA">
        <w:rPr>
          <w:rFonts w:ascii="Cambria" w:eastAsia="Century Gothic" w:hAnsi="Cambria" w:cs="Times New Roman"/>
          <w:sz w:val="24"/>
          <w:szCs w:val="24"/>
          <w:lang w:val="hr-HR"/>
        </w:rPr>
        <w:t>a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 kurikuluma </w:t>
      </w:r>
      <w:r w:rsidR="00A144CA">
        <w:rPr>
          <w:rFonts w:ascii="Cambria" w:eastAsia="Century Gothic" w:hAnsi="Cambria" w:cs="Times New Roman"/>
          <w:sz w:val="24"/>
          <w:szCs w:val="24"/>
          <w:lang w:val="hr-HR"/>
        </w:rPr>
        <w:t>pri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 xml:space="preserve">daje osobitu </w:t>
      </w:r>
      <w:r w:rsidR="00A144CA">
        <w:rPr>
          <w:rFonts w:ascii="Cambria" w:eastAsia="Century Gothic" w:hAnsi="Cambria" w:cs="Times New Roman"/>
          <w:sz w:val="24"/>
          <w:szCs w:val="24"/>
          <w:lang w:val="hr-HR"/>
        </w:rPr>
        <w:t>pažnju</w:t>
      </w:r>
      <w:r w:rsidRPr="00F31F52">
        <w:rPr>
          <w:rFonts w:ascii="Cambria" w:eastAsia="Century Gothic" w:hAnsi="Cambria" w:cs="Times New Roman"/>
          <w:sz w:val="24"/>
          <w:szCs w:val="24"/>
          <w:lang w:val="hr-HR"/>
        </w:rPr>
        <w:t>.</w:t>
      </w:r>
    </w:p>
    <w:p w:rsidR="000C1C58" w:rsidRPr="00F31F52" w:rsidRDefault="000C1C58" w:rsidP="0072182F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</w:p>
    <w:p w:rsidR="00230F3B" w:rsidRPr="00230F3B" w:rsidRDefault="00B24FEB" w:rsidP="00230F3B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9" w:name="_Toc442627266"/>
      <w:r w:rsidRPr="00F31F52">
        <w:rPr>
          <w:rFonts w:ascii="Cambria" w:hAnsi="Cambria"/>
          <w:lang w:val="hr-HR"/>
        </w:rPr>
        <w:t>GENERIČKE KOMPETENCIJE</w:t>
      </w:r>
      <w:bookmarkEnd w:id="9"/>
    </w:p>
    <w:p w:rsidR="009E3C92" w:rsidRPr="00F31F52" w:rsidRDefault="008D658A" w:rsidP="009E3C92">
      <w:pPr>
        <w:spacing w:line="240" w:lineRule="auto"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hAnsi="Cambria" w:cs="Times New Roman"/>
          <w:sz w:val="24"/>
          <w:szCs w:val="24"/>
          <w:lang w:val="hr-HR"/>
        </w:rPr>
        <w:t>U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 skladu s određenjem Nacionalnog</w:t>
      </w:r>
      <w:r w:rsidR="00B234D8">
        <w:rPr>
          <w:rFonts w:ascii="Cambria" w:hAnsi="Cambria" w:cs="Times New Roman"/>
          <w:sz w:val="24"/>
          <w:szCs w:val="24"/>
          <w:lang w:val="hr-HR"/>
        </w:rPr>
        <w:t>a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 okvirnog kurikuluma (2011.) i Strategije obrazovanja, znanosti i tehnologije (2014.) </w:t>
      </w:r>
      <w:r w:rsidR="00B234D8">
        <w:rPr>
          <w:rFonts w:ascii="Cambria" w:hAnsi="Cambria" w:cs="Times New Roman"/>
          <w:sz w:val="24"/>
          <w:szCs w:val="24"/>
          <w:lang w:val="hr-HR"/>
        </w:rPr>
        <w:t>i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 xml:space="preserve"> 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u svrhu ostvarenja vizije 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>Okvira nacionalnog</w:t>
      </w:r>
      <w:r w:rsidR="00B234D8">
        <w:rPr>
          <w:rFonts w:ascii="Cambria" w:hAnsi="Cambria" w:cs="Times New Roman"/>
          <w:sz w:val="24"/>
          <w:szCs w:val="24"/>
          <w:lang w:val="hr-HR"/>
        </w:rPr>
        <w:t>a</w:t>
      </w:r>
      <w:r w:rsidR="009E3C92" w:rsidRPr="00F31F52">
        <w:rPr>
          <w:rFonts w:ascii="Cambria" w:hAnsi="Cambria" w:cs="Times New Roman"/>
          <w:sz w:val="24"/>
          <w:szCs w:val="24"/>
          <w:lang w:val="hr-HR"/>
        </w:rPr>
        <w:t xml:space="preserve"> kurikuluma 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jasno </w:t>
      </w:r>
      <w:r w:rsidR="0051208D" w:rsidRPr="00F31F52">
        <w:rPr>
          <w:rFonts w:ascii="Cambria" w:hAnsi="Cambria" w:cs="Times New Roman"/>
          <w:sz w:val="24"/>
          <w:szCs w:val="24"/>
          <w:lang w:val="hr-HR"/>
        </w:rPr>
        <w:t>je naglašena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 usmjerenost </w:t>
      </w:r>
      <w:r w:rsidR="0051208D" w:rsidRPr="00F31F52">
        <w:rPr>
          <w:rFonts w:ascii="Cambria" w:hAnsi="Cambria" w:cs="Times New Roman"/>
          <w:sz w:val="24"/>
          <w:szCs w:val="24"/>
          <w:lang w:val="hr-HR"/>
        </w:rPr>
        <w:t xml:space="preserve">odgoja i obrazovanja u Republici Hrvatskoj </w:t>
      </w:r>
      <w:r w:rsidR="00B234D8">
        <w:rPr>
          <w:rFonts w:ascii="Cambria" w:hAnsi="Cambria" w:cs="Times New Roman"/>
          <w:sz w:val="24"/>
          <w:szCs w:val="24"/>
          <w:lang w:val="hr-HR"/>
        </w:rPr>
        <w:t>prema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 razvoju </w:t>
      </w:r>
      <w:r w:rsidR="00790D8B" w:rsidRPr="00F31F52">
        <w:rPr>
          <w:rFonts w:ascii="Cambria" w:hAnsi="Cambria" w:cs="Times New Roman"/>
          <w:sz w:val="24"/>
          <w:szCs w:val="24"/>
          <w:lang w:val="hr-HR"/>
        </w:rPr>
        <w:t xml:space="preserve">kompetencija. 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>Kompetencije se određuju kao međusobno povezan sklop znanja, vještina</w:t>
      </w:r>
      <w:r w:rsidR="006C3149">
        <w:rPr>
          <w:rFonts w:ascii="Cambria" w:hAnsi="Cambria" w:cs="Times New Roman"/>
          <w:sz w:val="24"/>
          <w:szCs w:val="24"/>
          <w:lang w:val="hr-HR"/>
        </w:rPr>
        <w:t>,</w:t>
      </w:r>
      <w:r w:rsidR="000C1359" w:rsidRPr="00F31F52">
        <w:rPr>
          <w:rFonts w:ascii="Cambria" w:hAnsi="Cambria" w:cs="Times New Roman"/>
          <w:sz w:val="24"/>
          <w:szCs w:val="24"/>
          <w:lang w:val="hr-HR"/>
        </w:rPr>
        <w:t xml:space="preserve"> </w:t>
      </w:r>
      <w:r w:rsidR="000C1359" w:rsidRPr="00675F8B">
        <w:rPr>
          <w:rFonts w:ascii="Cambria" w:hAnsi="Cambria" w:cs="Times New Roman"/>
          <w:color w:val="auto"/>
          <w:sz w:val="24"/>
          <w:szCs w:val="24"/>
          <w:lang w:val="hr-HR"/>
        </w:rPr>
        <w:t>stavova</w:t>
      </w:r>
      <w:r w:rsidR="006C3149" w:rsidRPr="00675F8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vrijednosti</w:t>
      </w:r>
      <w:r w:rsidR="000C1359" w:rsidRPr="00675F8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. </w:t>
      </w:r>
    </w:p>
    <w:p w:rsidR="00B24FEB" w:rsidRPr="00F31F52" w:rsidRDefault="000C1359" w:rsidP="00B24FEB">
      <w:pPr>
        <w:spacing w:line="240" w:lineRule="auto"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hAnsi="Cambria" w:cs="Times New Roman"/>
          <w:sz w:val="24"/>
          <w:szCs w:val="24"/>
          <w:lang w:val="hr-HR"/>
        </w:rPr>
        <w:t>Okviro</w:t>
      </w:r>
      <w:r w:rsidR="00D165A7" w:rsidRPr="00F31F52">
        <w:rPr>
          <w:rFonts w:ascii="Cambria" w:hAnsi="Cambria" w:cs="Times New Roman"/>
          <w:sz w:val="24"/>
          <w:szCs w:val="24"/>
          <w:lang w:val="hr-HR"/>
        </w:rPr>
        <w:t>m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nacionalnog</w:t>
      </w:r>
      <w:r w:rsidR="00B234D8"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kurikuluma određuj</w:t>
      </w:r>
      <w:r w:rsidR="001D5215">
        <w:rPr>
          <w:rFonts w:ascii="Cambria" w:hAnsi="Cambria" w:cs="Times New Roman"/>
          <w:sz w:val="24"/>
          <w:szCs w:val="24"/>
          <w:lang w:val="hr-HR"/>
        </w:rPr>
        <w:t>u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se generičke kompetencije koje je moguće i potrebno razvijati </w:t>
      </w:r>
      <w:r w:rsidR="00790D8B" w:rsidRPr="00F31F52">
        <w:rPr>
          <w:rFonts w:ascii="Cambria" w:hAnsi="Cambria" w:cs="Times New Roman"/>
          <w:sz w:val="24"/>
          <w:szCs w:val="24"/>
          <w:lang w:val="hr-HR"/>
        </w:rPr>
        <w:t xml:space="preserve">kod djece i mladih osoba </w:t>
      </w:r>
      <w:r w:rsidRPr="00AB165B">
        <w:rPr>
          <w:rFonts w:ascii="Cambria" w:hAnsi="Cambria" w:cs="Times New Roman"/>
          <w:b/>
          <w:bCs/>
          <w:sz w:val="24"/>
          <w:szCs w:val="24"/>
          <w:lang w:val="hr-HR"/>
        </w:rPr>
        <w:t>na svim razinama i u svim vrstama odgoja i obrazovanja te u svim područjima kurikuluma, međupredmetnim tema</w:t>
      </w:r>
      <w:r w:rsidR="009E3C92" w:rsidRPr="00AB165B">
        <w:rPr>
          <w:rFonts w:ascii="Cambria" w:hAnsi="Cambria" w:cs="Times New Roman"/>
          <w:b/>
          <w:bCs/>
          <w:sz w:val="24"/>
          <w:szCs w:val="24"/>
          <w:lang w:val="hr-HR"/>
        </w:rPr>
        <w:t>ma,</w:t>
      </w:r>
      <w:r w:rsidRPr="00AB165B">
        <w:rPr>
          <w:rFonts w:ascii="Cambria" w:hAnsi="Cambria" w:cs="Times New Roman"/>
          <w:b/>
          <w:bCs/>
          <w:sz w:val="24"/>
          <w:szCs w:val="24"/>
          <w:lang w:val="hr-HR"/>
        </w:rPr>
        <w:t xml:space="preserve"> nastavnim predmetima</w:t>
      </w:r>
      <w:r w:rsidR="009E3C92" w:rsidRPr="00AB165B">
        <w:rPr>
          <w:rFonts w:ascii="Cambria" w:hAnsi="Cambria" w:cs="Times New Roman"/>
          <w:b/>
          <w:bCs/>
          <w:sz w:val="24"/>
          <w:szCs w:val="24"/>
          <w:lang w:val="hr-HR"/>
        </w:rPr>
        <w:t xml:space="preserve"> i modulima</w:t>
      </w:r>
      <w:r w:rsidRPr="00AB165B">
        <w:rPr>
          <w:rFonts w:ascii="Cambria" w:hAnsi="Cambria" w:cs="Times New Roman"/>
          <w:b/>
          <w:bCs/>
          <w:sz w:val="24"/>
          <w:szCs w:val="24"/>
          <w:lang w:val="hr-HR"/>
        </w:rPr>
        <w:t xml:space="preserve">. 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Ove kompetencije zajedno sa znanjima, vještinama i stavovima </w:t>
      </w:r>
      <w:r w:rsidRPr="00F31F52">
        <w:rPr>
          <w:rFonts w:ascii="Cambria" w:hAnsi="Cambria" w:cs="Times New Roman"/>
          <w:sz w:val="24"/>
          <w:szCs w:val="24"/>
          <w:lang w:val="hr-HR"/>
        </w:rPr>
        <w:lastRenderedPageBreak/>
        <w:t xml:space="preserve">specifičnim za </w:t>
      </w:r>
      <w:r w:rsidR="001D5215">
        <w:rPr>
          <w:rFonts w:ascii="Cambria" w:hAnsi="Cambria" w:cs="Times New Roman"/>
          <w:sz w:val="24"/>
          <w:szCs w:val="24"/>
          <w:lang w:val="hr-HR"/>
        </w:rPr>
        <w:t xml:space="preserve">pojedine 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razine </w:t>
      </w:r>
      <w:r w:rsidR="001D5215">
        <w:rPr>
          <w:rFonts w:ascii="Cambria" w:hAnsi="Cambria" w:cs="Times New Roman"/>
          <w:sz w:val="24"/>
          <w:szCs w:val="24"/>
          <w:lang w:val="hr-HR"/>
        </w:rPr>
        <w:t xml:space="preserve">i vrste 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odgoja i obrazovanja, područja kurikuluma, međupredmetne teme i nastavne predmete čine jedinstvenu i sveobuhvatnu cjelinu. </w:t>
      </w:r>
    </w:p>
    <w:p w:rsidR="00E30836" w:rsidRPr="00F31F52" w:rsidRDefault="00E30836" w:rsidP="00AB165B">
      <w:pPr>
        <w:spacing w:line="240" w:lineRule="auto"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Okvir nacionalnog</w:t>
      </w:r>
      <w:r w:rsidR="00B234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kurikuluma određuje generičke kompetencije kao </w:t>
      </w:r>
      <w:r w:rsidR="00CA105C">
        <w:rPr>
          <w:rFonts w:ascii="Cambria" w:hAnsi="Cambria" w:cs="Times New Roman"/>
          <w:color w:val="auto"/>
          <w:sz w:val="24"/>
          <w:szCs w:val="24"/>
          <w:lang w:val="hr-HR"/>
        </w:rPr>
        <w:t>kombinaciju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znanja, vještina i stavova koji su preduvjet uspješnog</w:t>
      </w:r>
      <w:r w:rsidR="00B234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učenja, rada i života osoba u 21. stoljeću </w:t>
      </w:r>
      <w:r w:rsidR="00B234D8">
        <w:rPr>
          <w:rFonts w:ascii="Cambria" w:hAnsi="Cambria" w:cs="Times New Roman"/>
          <w:color w:val="auto"/>
          <w:sz w:val="24"/>
          <w:szCs w:val="24"/>
          <w:lang w:val="hr-HR"/>
        </w:rPr>
        <w:t>i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osnova razvoja održivih društvenih zajednica i konkurentnog</w:t>
      </w:r>
      <w:r w:rsidR="00B234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gospodarstva</w:t>
      </w:r>
      <w:r w:rsidR="00AB165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Republike Hrvatske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. Na temelju usporedbi </w:t>
      </w:r>
      <w:r w:rsidR="001D5215">
        <w:rPr>
          <w:rFonts w:ascii="Cambria" w:hAnsi="Cambria" w:cs="Times New Roman"/>
          <w:color w:val="auto"/>
          <w:sz w:val="24"/>
          <w:szCs w:val="24"/>
          <w:lang w:val="hr-HR"/>
        </w:rPr>
        <w:t xml:space="preserve">i analize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različitih kompetencijskih okvira</w:t>
      </w:r>
      <w:r w:rsidR="00AB165B">
        <w:rPr>
          <w:rStyle w:val="FootnoteReference"/>
          <w:rFonts w:ascii="Cambria" w:hAnsi="Cambria" w:cs="Times New Roman"/>
          <w:color w:val="auto"/>
          <w:sz w:val="24"/>
          <w:szCs w:val="24"/>
          <w:lang w:val="hr-HR"/>
        </w:rPr>
        <w:footnoteReference w:id="2"/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color w:val="auto"/>
          <w:sz w:val="24"/>
          <w:szCs w:val="24"/>
          <w:lang w:val="hr-HR"/>
        </w:rPr>
        <w:t>generičke su kompetencije podijeljene u tri veće cjeline koje se trebaju odražavati i poticati u svim dijelovima nacionalnog</w:t>
      </w:r>
      <w:r w:rsidR="00B234D8">
        <w:rPr>
          <w:rFonts w:ascii="Cambria" w:eastAsia="Cantarell" w:hAnsi="Cambria" w:cs="Cantarell"/>
          <w:color w:val="auto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color w:val="auto"/>
          <w:sz w:val="24"/>
          <w:szCs w:val="24"/>
          <w:lang w:val="hr-HR"/>
        </w:rPr>
        <w:t xml:space="preserve"> kurikuluma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:</w:t>
      </w:r>
    </w:p>
    <w:p w:rsidR="00E30836" w:rsidRPr="00F31F52" w:rsidRDefault="00E30836" w:rsidP="00E3083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Oblici mišljenja</w:t>
      </w:r>
    </w:p>
    <w:p w:rsidR="00E30836" w:rsidRPr="00F31F52" w:rsidRDefault="00E30836" w:rsidP="00E30836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Oblici rada i korištenje alata </w:t>
      </w:r>
    </w:p>
    <w:p w:rsidR="00E30836" w:rsidRPr="00675F8B" w:rsidRDefault="00E30836" w:rsidP="00675F8B">
      <w:pPr>
        <w:pStyle w:val="ListParagraph"/>
        <w:numPr>
          <w:ilvl w:val="0"/>
          <w:numId w:val="5"/>
        </w:numPr>
        <w:spacing w:after="120"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Osobni i socijalni razvoj</w:t>
      </w:r>
    </w:p>
    <w:p w:rsidR="006C276F" w:rsidRPr="00675F8B" w:rsidRDefault="00675F8B" w:rsidP="00675F8B">
      <w:pPr>
        <w:jc w:val="center"/>
        <w:rPr>
          <w:rFonts w:ascii="Cambria" w:hAnsi="Cambria"/>
          <w:color w:val="auto"/>
        </w:rPr>
      </w:pPr>
      <w:r>
        <w:rPr>
          <w:rFonts w:ascii="Cambria" w:hAnsi="Cambria"/>
          <w:noProof/>
          <w:color w:val="auto"/>
          <w:lang w:val="hr-HR" w:eastAsia="hr-HR"/>
        </w:rPr>
        <w:drawing>
          <wp:inline distT="0" distB="0" distL="0" distR="0" wp14:anchorId="6E4BDE7E">
            <wp:extent cx="2499360" cy="2707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736" w:rsidRPr="006C276F" w:rsidRDefault="006C276F" w:rsidP="006C276F">
      <w:pPr>
        <w:spacing w:line="240" w:lineRule="auto"/>
        <w:rPr>
          <w:rFonts w:ascii="Cambria" w:hAnsi="Cambria" w:cs="Times New Roman"/>
          <w:i/>
          <w:color w:val="auto"/>
          <w:sz w:val="20"/>
          <w:lang w:val="hr-HR"/>
        </w:rPr>
      </w:pPr>
      <w:r w:rsidRPr="006C276F">
        <w:rPr>
          <w:rFonts w:ascii="Cambria" w:hAnsi="Cambria" w:cs="Times New Roman"/>
          <w:i/>
          <w:color w:val="auto"/>
          <w:sz w:val="20"/>
          <w:lang w:val="hr-HR"/>
        </w:rPr>
        <w:t xml:space="preserve">Slika 2. Generičke kompetencije u sustavu odgoja i obrazovanja Republike Hrvatske </w:t>
      </w:r>
    </w:p>
    <w:p w:rsidR="006C276F" w:rsidRDefault="006C276F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</w:p>
    <w:p w:rsidR="00675F8B" w:rsidRDefault="00E30836" w:rsidP="00675F8B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Zahtjev odgojno-obrazovnog</w:t>
      </w:r>
      <w:r w:rsidR="00AA4736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sustava </w:t>
      </w:r>
      <w:r w:rsidR="00AB165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Republike Hrvatske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za razvojem generičkih kompetencija iz navedenih triju cjelina proizlazi iz promjenjivih uvjeta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učenja,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života i rada u 21. stoljeću. Izrazito brze  i kontinuirane ekonomske, tehnološke, informacijske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>, društvene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demografske promjene mijenjaju načine na koje ljud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>i danas rade i žive. O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dgoj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>no-obrazovni sustav treba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osigurati okruženje u kojem</w:t>
      </w:r>
      <w:r w:rsidR="00AA4736">
        <w:rPr>
          <w:rFonts w:ascii="Cambria" w:hAnsi="Cambria" w:cs="Times New Roman"/>
          <w:color w:val="auto"/>
          <w:sz w:val="24"/>
          <w:szCs w:val="24"/>
          <w:lang w:val="hr-HR"/>
        </w:rPr>
        <w:t>u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će djeca i mlade osobe 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>biti osposobljeni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za život u 21. stoljeću, pružajući svima mogućnost stjecanja relev</w:t>
      </w:r>
      <w:r w:rsidR="00B24FEB" w:rsidRPr="00F31F52">
        <w:rPr>
          <w:rFonts w:ascii="Cambria" w:hAnsi="Cambria" w:cs="Times New Roman"/>
          <w:color w:val="auto"/>
          <w:sz w:val="24"/>
          <w:szCs w:val="24"/>
          <w:lang w:val="hr-HR"/>
        </w:rPr>
        <w:t>antnih iskustava učenja i usvajanje temeljnih i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novih znanja, vještina i stavova koji će im omogućiti </w:t>
      </w:r>
      <w:r w:rsidR="00563AA4">
        <w:rPr>
          <w:rFonts w:ascii="Cambria" w:hAnsi="Cambria" w:cs="Times New Roman"/>
          <w:color w:val="auto"/>
          <w:sz w:val="24"/>
          <w:szCs w:val="24"/>
          <w:lang w:val="hr-HR"/>
        </w:rPr>
        <w:t xml:space="preserve">aktivno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suočavanje sa zahtjevima suvremenog</w:t>
      </w:r>
      <w:r w:rsidR="00AA4736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informacijskog doba i prilagodbu promjenama.</w:t>
      </w:r>
    </w:p>
    <w:p w:rsidR="00675F8B" w:rsidRPr="00675F8B" w:rsidRDefault="00675F8B" w:rsidP="00675F8B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</w:p>
    <w:p w:rsidR="00E30836" w:rsidRPr="00F31F52" w:rsidRDefault="00E30836" w:rsidP="00E30836">
      <w:pPr>
        <w:pStyle w:val="ListParagraph"/>
        <w:shd w:val="clear" w:color="auto" w:fill="F2F2F2" w:themeFill="background1" w:themeFillShade="F2"/>
        <w:spacing w:after="160" w:line="240" w:lineRule="auto"/>
        <w:ind w:left="0"/>
        <w:jc w:val="both"/>
        <w:rPr>
          <w:rFonts w:ascii="Cambria" w:hAnsi="Cambria" w:cs="Times New Roman"/>
          <w:b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>OBLICI MIŠLJENJA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U svim dijelovima </w:t>
      </w:r>
      <w:r w:rsidR="00230F3B">
        <w:rPr>
          <w:rFonts w:ascii="Cambria" w:hAnsi="Cambria" w:cs="Times New Roman"/>
          <w:color w:val="auto"/>
          <w:sz w:val="24"/>
          <w:szCs w:val="24"/>
          <w:lang w:val="hr-HR"/>
        </w:rPr>
        <w:t>N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acionalnog</w:t>
      </w:r>
      <w:r w:rsidR="00AA4736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kurikuluma potrebno je osigurati okruženje, poticaje i podršku za razvoj viših razina kognitivnog</w:t>
      </w:r>
      <w:r w:rsidR="00AA4736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funkcioniranja kod djece i mladih. Poseban se naglasak stavlja na stjecanje znanja, razvoj vještina i spremnosti </w:t>
      </w:r>
      <w:r w:rsidR="00AB165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djece i mladih osoba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za: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</w:p>
    <w:p w:rsidR="00E30836" w:rsidRPr="00F31F52" w:rsidRDefault="00AA4736" w:rsidP="00AB165B">
      <w:pPr>
        <w:pStyle w:val="ListParagraph"/>
        <w:numPr>
          <w:ilvl w:val="0"/>
          <w:numId w:val="29"/>
        </w:numPr>
        <w:spacing w:line="240" w:lineRule="auto"/>
        <w:ind w:left="900" w:hanging="540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r</w:t>
      </w:r>
      <w:r w:rsidR="00E30836"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 xml:space="preserve">ješavanje problema. 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Odnosi se na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prepoznavanje, analizu i aktivno pristup</w:t>
      </w:r>
      <w:r w:rsidR="00AB165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anje problemima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C84C10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u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različitim područjima djelovanja i u različitim okruženjima. Podrazumijeva razmatranje, procjenu i odabir najprikladnijeg</w:t>
      </w:r>
      <w:r w:rsidR="00C84C10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najučinkovitijeg</w:t>
      </w:r>
      <w:r w:rsidR="00C84C10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(uobičajenog</w:t>
      </w:r>
      <w:r w:rsidR="00C84C10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i/ili kreativnog</w:t>
      </w:r>
      <w:r w:rsidR="00C84C10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) pristupa rješavanju problema te njegovu primjenu u konkretnim situacijama, </w:t>
      </w:r>
      <w:r w:rsidR="00151B2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prilagođavajući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pristupe u slučaju potrebe. Uključuje i samoprocjenu i sa</w:t>
      </w:r>
      <w:r w:rsidR="00AB165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movrednovanje procesa i ishoda te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spremnost djece i mladih osoba da pristupe problemima različite složenosti s</w:t>
      </w:r>
      <w:r w:rsidR="000B5667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željom i uvjerenjem u postizanje uspjeha.  </w:t>
      </w:r>
    </w:p>
    <w:p w:rsidR="00E30836" w:rsidRPr="00F31F52" w:rsidRDefault="00AA4736" w:rsidP="005B1145">
      <w:pPr>
        <w:pStyle w:val="ListParagraph"/>
        <w:numPr>
          <w:ilvl w:val="0"/>
          <w:numId w:val="22"/>
        </w:numPr>
        <w:spacing w:line="240" w:lineRule="auto"/>
        <w:ind w:left="900" w:hanging="540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color w:val="auto"/>
          <w:sz w:val="24"/>
          <w:szCs w:val="24"/>
          <w:lang w:val="hr-HR"/>
        </w:rPr>
        <w:t>d</w:t>
      </w:r>
      <w:r w:rsidR="00E30836" w:rsidRPr="00F31F52">
        <w:rPr>
          <w:rFonts w:ascii="Cambria" w:eastAsia="Times New Roman" w:hAnsi="Cambria" w:cs="Times New Roman"/>
          <w:b/>
          <w:color w:val="auto"/>
          <w:sz w:val="24"/>
          <w:szCs w:val="24"/>
          <w:lang w:val="hr-HR"/>
        </w:rPr>
        <w:t>onošenje odluka</w:t>
      </w:r>
      <w:r>
        <w:rPr>
          <w:rFonts w:ascii="Cambria" w:eastAsia="Times New Roman" w:hAnsi="Cambria" w:cs="Times New Roman"/>
          <w:b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>Odnosi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 na 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prepoznavanje, analizu i vrednovanje pojedinih mogućnosti djelovanja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te na učinkovito razmatranje mogućih posljedica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učinaka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, na povezivanje 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 interpretaciju informacija i argumenata,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racionalno odlučivanje</w:t>
      </w:r>
      <w:r w:rsidR="00B24FEB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preuzimanje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odgovornosti za svoje odluke. Podrazumijeva kratkoročno, srednjoročno i dugoročno planiranje i postavljanje ciljeva te kritičku </w:t>
      </w:r>
      <w:r w:rsidR="005B114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procjenu donesenih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odluke.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</w:p>
    <w:p w:rsidR="00E30836" w:rsidRPr="00F31F52" w:rsidRDefault="00AA4736" w:rsidP="005B1145">
      <w:pPr>
        <w:pStyle w:val="ListParagraph"/>
        <w:numPr>
          <w:ilvl w:val="0"/>
          <w:numId w:val="22"/>
        </w:numPr>
        <w:spacing w:line="240" w:lineRule="auto"/>
        <w:ind w:left="900" w:hanging="540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m</w:t>
      </w:r>
      <w:r w:rsidR="00E30836"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>etakogniciju</w:t>
      </w: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Odnosi se na svjesnost i refleksiju o vlastitim procesima učenja i mišljenja te na aktivno planiranje i postavljanje ciljeva, nadgledanje i reguliranje kognitivnih aktivnosti tijekom procesa učenja, rješavanja problema, čitanja, pisanja itd., a podrazumijeva i samovrednovanje procesa i rezultata učenja i mišljenja. Uključuje također ideje i vjerovanja koja osoba ima o sebi i drugima kao onima koji uče i misle, o zadacima i 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 xml:space="preserve">o 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>mogućim pristupima učenj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rješavanj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problema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, o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uvjetima pod kojima se oni mogu koristiti, o kognitivnom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funkcioniranju čovjeka, točnosti i valjanosti znanja i sl. Uz preuzimanje odgovornosti i inicijative za učenje te uz razvijen stav prema vrijednosti učenja i obrazovanja, metakognitivna znanja i vještine doprinose samoregulaciji učenja i primjeni naučen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>oga u novim situacijama učenja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,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što ih čini važnim 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>preduvjet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>om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cjeloživotno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>g</w:t>
      </w:r>
      <w:r w:rsidR="00C84C10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učenja, nastav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>k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obrazovanja i rad</w:t>
      </w:r>
      <w:r w:rsidR="005B1145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. </w:t>
      </w:r>
    </w:p>
    <w:p w:rsidR="00E30836" w:rsidRPr="00F31F52" w:rsidRDefault="00AA4736" w:rsidP="00E30836">
      <w:pPr>
        <w:pStyle w:val="ListParagraph"/>
        <w:numPr>
          <w:ilvl w:val="0"/>
          <w:numId w:val="22"/>
        </w:numPr>
        <w:spacing w:line="240" w:lineRule="auto"/>
        <w:ind w:left="900" w:hanging="540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k</w:t>
      </w:r>
      <w:r w:rsidR="00E30836"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>ritičko mišljenje</w:t>
      </w: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Odnosi se na sustavnu analizu i procjenu relevantno</w:t>
      </w:r>
      <w:r w:rsidR="00563AA4">
        <w:rPr>
          <w:rFonts w:ascii="Cambria" w:hAnsi="Cambria" w:cs="Times New Roman"/>
          <w:color w:val="auto"/>
          <w:sz w:val="24"/>
          <w:szCs w:val="24"/>
          <w:lang w:val="hr-HR"/>
        </w:rPr>
        <w:t>sti i valjanosti informacija i obrazloženja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na kojima se temelji neka ideja i perspektiva, kao i na autonomno i odgovorno oblikovanje i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izražavanje vlastitog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mišljenja temeljenog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na argumentima. Uključuje otvoreno preispitivanje, uspoređivanje, vrednovanje i zaključivanje o različitim (i vlastitim) mišljenjima i perspektivama, uzimajući u obzir kontekst, okolnosti, osobna i</w:t>
      </w:r>
      <w:r w:rsidR="00AB165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društvena vrijednosna načela i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</w:t>
      </w:r>
      <w:r w:rsidR="00AB165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r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. Podrazumijeva sposobnost sinte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ze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različitih informacija, kao i sposobnost jasnog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artikuliranja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izražavanja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vlastite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pozicije i njezin</w:t>
      </w:r>
      <w:r w:rsidR="0060568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zagovaranja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pred drugima. Važan dio kompetencije predstavlja spremnost na preispitivanje vlastite pozicije, uočavanje pristranosti u razmišljanju te mijenjanje pozicije na temelju novih, valjanih argumenata.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</w:p>
    <w:p w:rsidR="00E30836" w:rsidRPr="00F31F52" w:rsidRDefault="00AA4736" w:rsidP="00BD14BD">
      <w:pPr>
        <w:pStyle w:val="ListParagraph"/>
        <w:numPr>
          <w:ilvl w:val="0"/>
          <w:numId w:val="22"/>
        </w:numPr>
        <w:spacing w:line="240" w:lineRule="auto"/>
        <w:ind w:left="900" w:hanging="540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k</w:t>
      </w:r>
      <w:r w:rsidR="00E30836"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>reativnost i inovativnost</w:t>
      </w:r>
      <w:r>
        <w:rPr>
          <w:rFonts w:ascii="Cambria" w:hAnsi="Cambria" w:cs="Times New Roman"/>
          <w:b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Odnosi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 na otvorenost prema novim idejama, raznolikim perspektivama i mogućnostima, na stvaranje novih i vrijednih ideja i </w:t>
      </w:r>
      <w:r w:rsidR="001643A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ostvaraja</w:t>
      </w:r>
      <w:r w:rsidR="00BD14BD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na analizu, razradu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, kombiniranje, preradu i primjenu postojećih ideja, </w:t>
      </w:r>
      <w:r w:rsidR="001643A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ostvaraja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aktivnosti na nove načine. Uključuje razvoj inovativnih i originalnih </w:t>
      </w:r>
      <w:r w:rsidR="001643A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ostvaraja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procesa korištenjem novih tehnologija, a podrazumijeva da djeca i mlade osobe mogu razvijati i razmjenjivati nove ideje s drugima te implementirati zajedničke ideje u suradničkom</w:t>
      </w:r>
      <w:r w:rsidR="00B7718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radu. Podrazumijeva 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također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da djeca i mlade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lastRenderedPageBreak/>
        <w:t>osobe razumiju da kreativan rad donosi</w:t>
      </w:r>
      <w:r w:rsidR="00690E03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mnogo „skretanja“, neuspjelih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pokušaja i pogrešaka, ali da prihvaćaju neizvjesnost i rizik, 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ustrajni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i samomotivirani nastavljati proces kako bi ostvarili kreativan doprinos području u kojem</w:t>
      </w:r>
      <w:r w:rsidR="00B7718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djeluju. U kreativnom</w:t>
      </w:r>
      <w:r w:rsidR="00B7718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procesu  oslanjaju</w:t>
      </w:r>
      <w:r w:rsidR="00B7718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 prije svega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na vlastitu 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imaginaciju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vlastite kreativne resurse, a proces rada ispunjen</w:t>
      </w:r>
      <w:r w:rsidR="00B7718B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je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isprobavanjem različitih pristupa i strategija 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te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eksperimentiranjem s idejama, modelima, simulacijama itd. 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Navedene oblike mišljenja potrebno je i moguće poticati na svim razinama i u svim vrstama odgoja i obrazovanja od ranog</w:t>
      </w:r>
      <w:r w:rsidR="00B7718B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predškolskog</w:t>
      </w:r>
      <w:r w:rsidR="00B7718B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odgoja i obrazovanja do svih vrsta srednjoškolskog</w:t>
      </w:r>
      <w:r w:rsidR="00B7718B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odgoja i obrazovanja. 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b/>
          <w:color w:val="auto"/>
          <w:sz w:val="24"/>
          <w:szCs w:val="24"/>
          <w:lang w:val="hr-HR"/>
        </w:rPr>
      </w:pPr>
    </w:p>
    <w:p w:rsidR="00E30836" w:rsidRPr="00F31F52" w:rsidRDefault="00E30836" w:rsidP="00E30836">
      <w:pPr>
        <w:shd w:val="clear" w:color="auto" w:fill="F2F2F2" w:themeFill="background1" w:themeFillShade="F2"/>
        <w:spacing w:after="160" w:line="240" w:lineRule="auto"/>
        <w:jc w:val="both"/>
        <w:rPr>
          <w:rFonts w:ascii="Cambria" w:hAnsi="Cambria" w:cs="Times New Roman"/>
          <w:b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b/>
          <w:color w:val="auto"/>
          <w:sz w:val="24"/>
          <w:szCs w:val="24"/>
          <w:shd w:val="clear" w:color="auto" w:fill="F2F2F2" w:themeFill="background1" w:themeFillShade="F2"/>
          <w:lang w:val="hr-HR"/>
        </w:rPr>
        <w:t>OBLICI RADA I KORIŠTENJE ALATA</w:t>
      </w:r>
    </w:p>
    <w:p w:rsidR="00E30836" w:rsidRPr="00F31F52" w:rsidRDefault="00E30836" w:rsidP="00336AFD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Pod utjecajem globalizacij</w:t>
      </w:r>
      <w:r w:rsidR="00336AFD">
        <w:rPr>
          <w:rFonts w:ascii="Cambria" w:hAnsi="Cambria" w:cs="Times New Roman"/>
          <w:color w:val="auto"/>
          <w:sz w:val="24"/>
          <w:szCs w:val="24"/>
          <w:lang w:val="hr-HR"/>
        </w:rPr>
        <w:t>skih procesa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i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brzog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="006C276F">
        <w:rPr>
          <w:rFonts w:ascii="Cambria" w:hAnsi="Cambria" w:cs="Times New Roman"/>
          <w:color w:val="auto"/>
          <w:sz w:val="24"/>
          <w:szCs w:val="24"/>
          <w:lang w:val="hr-HR"/>
        </w:rPr>
        <w:t xml:space="preserve">znanstvenog i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tehnološkog razvoja, 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osobito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informacijskog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, javljaju se novi alati i oblici rada koje treba </w:t>
      </w:r>
      <w:r w:rsidR="00336AFD">
        <w:rPr>
          <w:rFonts w:ascii="Cambria" w:hAnsi="Cambria" w:cs="Times New Roman"/>
          <w:color w:val="auto"/>
          <w:sz w:val="24"/>
          <w:szCs w:val="24"/>
          <w:lang w:val="hr-HR"/>
        </w:rPr>
        <w:t xml:space="preserve">aktivno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poticati i razvijati u odgojno-obrazovnom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sustavu</w:t>
      </w:r>
      <w:r w:rsidR="00AB165B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Republike Hrvatske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. Suvremen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i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društveni život i svijet rada podrazumijeva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ju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intenzivnu komunikaciju</w:t>
      </w: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suradnju - razmjenu informacija, iskustava i ideja te uključivanje i sudjelovanje u različitim zajedničkim aktivnostima.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Od iznimne je važnosti učinkovit</w:t>
      </w:r>
      <w:r w:rsidR="00BD14BD">
        <w:rPr>
          <w:rFonts w:ascii="Cambria" w:hAnsi="Cambria" w:cs="Times New Roman"/>
          <w:color w:val="auto"/>
          <w:sz w:val="24"/>
          <w:szCs w:val="24"/>
          <w:lang w:val="hr-HR"/>
        </w:rPr>
        <w:t xml:space="preserve">o 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služenje</w:t>
      </w:r>
      <w:r w:rsidR="00BD14BD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različiti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m</w:t>
      </w:r>
      <w:r w:rsidR="00BD14BD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jezi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cima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, informacija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ma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tehnologija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ma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kao preduvjet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om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osobnog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društvenog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razvoja. U svim dijelovima nacionalnog</w:t>
      </w:r>
      <w:r w:rsidR="004415D8">
        <w:rPr>
          <w:rFonts w:ascii="Cambria" w:hAnsi="Cambria" w:cs="Times New Roman"/>
          <w:color w:val="auto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kurikuluma potrebno je osigurati okruženje, poticaje i podršku za razvoj komunikacije, suradnje, informacijske i digitalne pismenosti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="00C061F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i podršku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</w:t>
      </w:r>
      <w:r w:rsidR="00C061F2">
        <w:rPr>
          <w:rFonts w:ascii="Cambria" w:hAnsi="Cambria" w:cs="Times New Roman"/>
          <w:color w:val="auto"/>
          <w:sz w:val="24"/>
          <w:szCs w:val="24"/>
          <w:lang w:val="hr-HR"/>
        </w:rPr>
        <w:t>za uporabu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tehnologij</w:t>
      </w:r>
      <w:r w:rsidR="00C061F2">
        <w:rPr>
          <w:rFonts w:ascii="Cambria" w:hAnsi="Cambria" w:cs="Times New Roman"/>
          <w:color w:val="auto"/>
          <w:sz w:val="24"/>
          <w:szCs w:val="24"/>
          <w:lang w:val="hr-HR"/>
        </w:rPr>
        <w:t>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. </w:t>
      </w:r>
    </w:p>
    <w:p w:rsidR="00E30836" w:rsidRPr="00F31F52" w:rsidRDefault="00E30836" w:rsidP="00E30836">
      <w:p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</w:p>
    <w:p w:rsidR="00E30836" w:rsidRPr="00F31F52" w:rsidRDefault="00E30836" w:rsidP="00E30836">
      <w:pPr>
        <w:spacing w:after="160"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Naglašava se usvajanje znanja, razvoj vještina i spremnosti 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djece i mladih osoba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za:</w:t>
      </w:r>
    </w:p>
    <w:p w:rsidR="00E30836" w:rsidRPr="00F31F52" w:rsidRDefault="00C061F2" w:rsidP="00BD14BD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k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omunikacij</w:t>
      </w:r>
      <w:r w:rsidR="000B5667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Odnosi se na </w:t>
      </w:r>
      <w:r w:rsidR="00BD14BD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učinkovito korištenje simbola</w:t>
      </w:r>
      <w:r w:rsidR="00563AA4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i jezik</w:t>
      </w:r>
      <w:r w:rsidR="00BD14BD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u </w:t>
      </w:r>
      <w:r w:rsidR="00BD14BD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različitim okruženjima kao </w:t>
      </w:r>
      <w:r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komunikacijskih </w:t>
      </w:r>
      <w:r w:rsidR="00BD14BD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alata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 kojima </w:t>
      </w:r>
      <w:r w:rsidR="00BD14BD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se djeca i mlade osobe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izražavaju </w:t>
      </w:r>
      <w:r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razmjenjuju i dijele ideje, spoznaje i iskustva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 drugima, izravno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ali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 različiti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medij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a i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 različitim oblicima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. Aktivno slušaju </w:t>
      </w:r>
      <w:r w:rsidR="001D5215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kako bi razumjeli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ideje, vrijednosti, stavove i namjere drugih, a vlastite poruke prenose na jasan i odgovoran način uz poštivanje sugovornika i vodeći računa o kontekstu. Razumiju kako se </w:t>
      </w: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i u koje svrhe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poruke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oblikuju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razumiju osobne i društvene čimbenike u interpretaciji poruka. 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K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omuni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ciraju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 različitim ciljevima i s različitim vrstama sugovornika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primjenjujući komunikacijske alate koji odgo</w:t>
      </w:r>
      <w:r w:rsidR="00CA105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varaju pojedinoj svrsi i prilici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. Procjenjuju učinkovitost pojedinih komunikacijskih kanala, medija, alata i tehnologija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prepoznaju kako izbor jezika, simbola i znakova doprinosi  interpret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aciji i učinku poruke.</w:t>
      </w:r>
    </w:p>
    <w:p w:rsidR="00E30836" w:rsidRPr="00F31F52" w:rsidRDefault="00C061F2" w:rsidP="00007F69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s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uradnj</w:t>
      </w:r>
      <w:r w:rsidR="000B5667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Odnosi se na mogućnost ostvarivanja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učinkovite suradnje u različitim okruženjima i u raznolikim timovima. Podrazumijeva prepoznavanje individualnih uloga u timovima, r</w:t>
      </w:r>
      <w:r w:rsid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azumijevanje važnosti postavljanja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zajedničkih ciljeva i preuzimanja inicijative u osmišljavanju i ostvarivanju zajedničkih aktivnosti, ali i međusobnog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uvažavanja i pomaganja 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zajedničkom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radu.  Uključuje spremnost na kompromis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radi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postizanja zajedničkog</w:t>
      </w:r>
      <w:r w:rsidR="0086409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cilja, kao i preuzimanje odgovornost</w:t>
      </w:r>
      <w:r w:rsid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 za zajednički rad i njegove ishode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, uvažavajući pritom individualne doprinose. </w:t>
      </w:r>
    </w:p>
    <w:p w:rsidR="00E30836" w:rsidRPr="00F31F52" w:rsidRDefault="0086409C" w:rsidP="00E3083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nformacijsku pismenost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Odnosi se na  </w:t>
      </w: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učinkovit pristup različitim izvorima informacija i različitim informacijama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djec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mlad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ih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osob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,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koje ih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kritički vrednuju,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procjenjuju, interpretiraju i odabiru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njima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svrhovito, odgovorno i kreativno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lastRenderedPageBreak/>
        <w:t xml:space="preserve">koriste u različitim situacijama učenja i rješavanja problema. Za pretragu, prikupljanje, organiziranje, vrednovanje, korištenje, upravljanje i razmjenu informacija posebno je značajno korištenje informacijske i komunikacijske tehnologije i digitalnih alata.  Podrazumijeva da djeca i mlade osobe razumiju etička i pravna pitanja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povezana s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pristup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korištenje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informacija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da zagovaraju etičku i odgovornu uporabu informacija. </w:t>
      </w:r>
    </w:p>
    <w:p w:rsidR="00E30836" w:rsidRPr="00F31F52" w:rsidRDefault="0086409C" w:rsidP="00E3083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d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igitaln</w:t>
      </w:r>
      <w:r w:rsidR="000B5667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pismenost</w:t>
      </w:r>
      <w:r w:rsidR="00BD14BD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i korištenje tehnologija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Odnosi se na to djeca i mladi poznaju tehnologije i njihove mogućnosti korištenja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radi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postizanj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određenih ciljeva,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da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razumiju etičke i socijalne dvojbe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povezane s uporabom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tehnologij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 da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 prikladno i učinkovito koriste računalnim aplikacijama, internetom i medijima za stvaranje i prikazivanje informacija i medijskih </w:t>
      </w:r>
      <w:r w:rsidR="001643A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ostvaraja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. Djeca i mlade osobe koriste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se 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digitaln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medij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alat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 istraživanje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organiziranje informacija, 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za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upravljanje projektima,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rješavanje problema</w:t>
      </w:r>
      <w:r w:rsidR="00FD712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za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komunikaciju i suradnju.  </w:t>
      </w:r>
    </w:p>
    <w:p w:rsidR="00E30836" w:rsidRPr="00F31F52" w:rsidRDefault="00E30836" w:rsidP="00E30836">
      <w:pPr>
        <w:pStyle w:val="ListParagraph"/>
        <w:spacing w:line="240" w:lineRule="auto"/>
        <w:jc w:val="both"/>
        <w:rPr>
          <w:rFonts w:ascii="Cambria" w:hAnsi="Cambria" w:cs="Times New Roman"/>
          <w:b/>
          <w:color w:val="auto"/>
          <w:sz w:val="24"/>
          <w:szCs w:val="24"/>
          <w:lang w:val="hr-HR"/>
        </w:rPr>
      </w:pPr>
    </w:p>
    <w:p w:rsidR="00E30836" w:rsidRPr="00F31F52" w:rsidRDefault="00E30836" w:rsidP="001A36C5">
      <w:pPr>
        <w:shd w:val="clear" w:color="auto" w:fill="F2F2F2" w:themeFill="background1" w:themeFillShade="F2"/>
        <w:tabs>
          <w:tab w:val="left" w:pos="3600"/>
        </w:tabs>
        <w:spacing w:after="160" w:line="240" w:lineRule="auto"/>
        <w:jc w:val="both"/>
        <w:rPr>
          <w:rFonts w:ascii="Cambria" w:hAnsi="Cambria" w:cs="Times New Roman"/>
          <w:b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b/>
          <w:color w:val="auto"/>
          <w:sz w:val="24"/>
          <w:szCs w:val="24"/>
          <w:lang w:val="hr-HR"/>
        </w:rPr>
        <w:t>OSOBNI I SOCIJALNI RAZVOJ</w:t>
      </w:r>
      <w:r w:rsidR="001A36C5">
        <w:rPr>
          <w:rFonts w:ascii="Cambria" w:hAnsi="Cambria" w:cs="Times New Roman"/>
          <w:b/>
          <w:color w:val="auto"/>
          <w:sz w:val="24"/>
          <w:szCs w:val="24"/>
          <w:lang w:val="hr-HR"/>
        </w:rPr>
        <w:tab/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Uvažavajući jedinstvenost svake osobe i potrebu za uravnoteženim i sveobuhvatnim razvojem djece i mladih osoba,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na svim je razinama i u svim vrstama  odgoja i obrazovanja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u Republici Hrvatskoj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potrebno razvijati cjelovitost osobe, pridonositi razvoju njihovih potencijala i ostvarenju osobne dobrobiti</w:t>
      </w: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ali i poticati kvalitetne međuljudske odnose te društvenu i građansku odgovornost. U odgojno-obrazovnom</w:t>
      </w:r>
      <w:r w:rsidR="004B6B4C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sustavu posebno je važno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osposobiti djecu i mlade osobe za upravljanje vlastitim obrazovnim i profesionalnim putevima. </w:t>
      </w:r>
      <w:r w:rsidR="004B6B4C">
        <w:rPr>
          <w:rFonts w:ascii="Cambria" w:hAnsi="Cambria" w:cs="Times New Roman"/>
          <w:color w:val="auto"/>
          <w:sz w:val="24"/>
          <w:szCs w:val="24"/>
          <w:lang w:val="hr-HR"/>
        </w:rPr>
        <w:t>O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v</w:t>
      </w:r>
      <w:r w:rsidR="004B6B4C">
        <w:rPr>
          <w:rFonts w:ascii="Cambria" w:hAnsi="Cambria" w:cs="Times New Roman"/>
          <w:color w:val="auto"/>
          <w:sz w:val="24"/>
          <w:szCs w:val="24"/>
          <w:lang w:val="hr-HR"/>
        </w:rPr>
        <w:t>im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kompetencij</w:t>
      </w:r>
      <w:r w:rsidR="004B6B4C">
        <w:rPr>
          <w:rFonts w:ascii="Cambria" w:hAnsi="Cambria" w:cs="Times New Roman"/>
          <w:color w:val="auto"/>
          <w:sz w:val="24"/>
          <w:szCs w:val="24"/>
          <w:lang w:val="hr-HR"/>
        </w:rPr>
        <w:t>ama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na svim se razinama i u svim vrstama odgoja i obrazovanja, u različitim područjima kurikuluma i </w:t>
      </w:r>
      <w:r w:rsidR="004B6B4C">
        <w:rPr>
          <w:rFonts w:ascii="Cambria" w:hAnsi="Cambria" w:cs="Times New Roman"/>
          <w:color w:val="auto"/>
          <w:sz w:val="24"/>
          <w:szCs w:val="24"/>
          <w:lang w:val="hr-HR"/>
        </w:rPr>
        <w:t xml:space="preserve">u različitim 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nastavnim predmetima promiču vrijednosti Okvira nacionalnog kurikuluma.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</w:p>
    <w:p w:rsidR="00E30836" w:rsidRPr="00F31F52" w:rsidRDefault="00E30836" w:rsidP="00E30836">
      <w:pPr>
        <w:spacing w:after="160" w:line="240" w:lineRule="auto"/>
        <w:jc w:val="both"/>
        <w:rPr>
          <w:rFonts w:ascii="Cambria" w:hAnsi="Cambria" w:cs="Times New Roman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Naglašava se usvajanje znanja, razvoj vještina i spremnosti</w:t>
      </w:r>
      <w:r w:rsidR="00007F69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djece i mladih osoba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za:</w:t>
      </w:r>
    </w:p>
    <w:p w:rsidR="00E30836" w:rsidRPr="00F31F52" w:rsidRDefault="004B6B4C" w:rsidP="00007F69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pravljanje sobom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Odnosi se na to da djeca i mlade osobe oblikuju pozitivnu sliku o sebi i razvijaju osjećaj kompetentnosti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za različite aktivnosti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i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učinkovitosti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različit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aktivnosti i područj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djelovanja. Samopoštovanje, osjećaj sigurnosti i povjerenja u druge  omoguć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uje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uspješno i produktivno sudjelovanje u obiteljskom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školskom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društvenom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okruženju.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Djeca i mlade osobe s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posobn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postaviti </w:t>
      </w:r>
      <w:r w:rsidR="00D62B1E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izazovne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osobne ciljev</w:t>
      </w:r>
      <w:r w:rsidR="00C70D0D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e, planirati i provoditi osobne aktivnosti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samovrednovati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ih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te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 potrebi prilagođavati. Sposobn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uvažiti povratne informacije drugih i promijeniti vlastito ponašanje. Usmjeren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na ovladavanje područj</w:t>
      </w:r>
      <w:r w:rsidR="00D419EE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učenja i rada 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na napredovanje. Uz 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prilagodljivost različit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ulog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ama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okruženj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im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a, pokazuju samoinicijativnost i u značajnoj su mjeri sposobni </w:t>
      </w:r>
      <w:r w:rsidR="00007F69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prihvatiti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neizvjesnost i </w:t>
      </w:r>
      <w:r w:rsidR="00007F69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složenos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t pojava prirodnog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društvenog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svijeta. Imaju razvijene strategije suočavanja sa stresom i samoreguliranja vlastitih emocija i motivacije. Odgovorn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prema sebi i drugima, pokazuju integritet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u svojem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djelovanju i posvećen</w:t>
      </w:r>
      <w:r w:rsidR="001924E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 su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zdravim, odgovornim i etičkim odlukama. </w:t>
      </w:r>
    </w:p>
    <w:p w:rsidR="00E30836" w:rsidRPr="00F31F52" w:rsidRDefault="001924E9" w:rsidP="00E30836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pravljanje osobnim i profesionalnim razvojem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Odnosi se na to da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djeca i mlade osobe razumiju vrijednost obrazovanja i važnost učenja kao cjeloživotnog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procesa,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svjesni su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svoji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h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potencijala i mogućnosti njihove primjene  posvećen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 su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vlastitom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razvoju i napredovanju. Pri planiranju budućih ciljeva i nastavka obrazovanja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lastRenderedPageBreak/>
        <w:t xml:space="preserve">zauzimaju aktivnu poziciju u istraživanju različitih obrazovnih i profesionalnih mogućnosti, pritom se oslanjaju na valjane informacije, iskustva i vlastite vrijednosti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donose utemeljene i racionalne odluke uz pomoć i podršku obitelji i prijatelja, učitelja i drugih odgojno-obrazovnih stručnjaka. Sposobni su ne samo oblikovati planove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nego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ih i provesti i prilagođavati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novim okolnostima. </w:t>
      </w:r>
    </w:p>
    <w:p w:rsidR="00E30836" w:rsidRPr="00F31F52" w:rsidRDefault="001924E9" w:rsidP="00007F69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p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ovezivanje s drugima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Odnosi se na to da su djeca i mladi u prikladnim i učinkovitim interakcijama s različitim grupama ljudi u različitim okruženjima. Sposobni su aktivno slušati, razumjeti različite perspektive, graditi s različitim ljudima odnose temeljene na otvorenosti i povjerenju, dijeliti ideje i pregovarati, surađivati pri osmišljavanju ideja i rješavanju problema. Poštuju vrijednosti i uvjerenja drugih, razumiju temeljna društvena načela i svjesni su vlastitih prava i obveza, mogu preuzeti različite uloge u pojedinim situacijama. Odlučuju autonomno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odgovorn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prema sebi i prema društvu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djeluju sa s</w:t>
      </w:r>
      <w:r w:rsidR="00563AA4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viješću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 posljedicama vlastitih riječi i ponašanja na druge. Sposobni su konstruktivno i nenasilno rješavati sukobe u međuljudskim odnosima. </w:t>
      </w:r>
    </w:p>
    <w:p w:rsidR="00E30836" w:rsidRPr="00F31F52" w:rsidRDefault="001924E9" w:rsidP="00007F69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Cambria" w:eastAsia="Times New Roman" w:hAnsi="Cambria" w:cs="Times New Roman"/>
          <w:color w:val="auto"/>
          <w:sz w:val="24"/>
          <w:szCs w:val="24"/>
          <w:lang w:val="hr-HR"/>
        </w:rPr>
      </w:pP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a</w:t>
      </w:r>
      <w:r w:rsidR="00BD14BD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ktivno</w:t>
      </w:r>
      <w:r w:rsidR="00881957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građanstvo</w:t>
      </w:r>
      <w:r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>.</w:t>
      </w:r>
      <w:r w:rsidR="00E30836" w:rsidRPr="00F31F52">
        <w:rPr>
          <w:rFonts w:ascii="Cambria" w:eastAsia="Times New Roman" w:hAnsi="Cambria" w:cs="Times New Roman"/>
          <w:b/>
          <w:bCs/>
          <w:color w:val="auto"/>
          <w:sz w:val="24"/>
          <w:szCs w:val="24"/>
          <w:lang w:val="hr-HR"/>
        </w:rPr>
        <w:t xml:space="preserve">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Odnosi se na prikladan doprinos djece i mladih osoba </w:t>
      </w:r>
      <w:r w:rsidR="00D62B1E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zajednici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,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sudjelovanje u odlučivanju u različitim okruženjima (npr. u obitelji, u razrednom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odjelu,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u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školi i šire)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te na aktivnu uključenost u lokalne, </w:t>
      </w:r>
      <w:r w:rsidR="00007F69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regionalne,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>nacionalne i globalne zajednice. Djeca i mlade osobe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pokazuju 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osobnu, socijalnu i građansku odgovornost,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grade odnose s drugima,</w:t>
      </w:r>
      <w:r w:rsidR="00E30836" w:rsidRPr="00F31F52">
        <w:rPr>
          <w:rFonts w:ascii="Cambria" w:eastAsia="Times New Roman" w:hAnsi="Cambria" w:cs="Times New Roman"/>
          <w:bCs/>
          <w:color w:val="auto"/>
          <w:sz w:val="24"/>
          <w:szCs w:val="24"/>
          <w:lang w:val="hr-HR"/>
        </w:rPr>
        <w:t xml:space="preserve"> preuzimaju obveze i uloge u zajednicama, 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razvijaju osjećaj pripadnosti različitim zajednicama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doprinose dobrobiti i napretku tih zajednica. </w:t>
      </w:r>
      <w:r w:rsidR="00D62B1E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Dobro su upoznat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globalnim</w:t>
      </w:r>
      <w:r w:rsid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izazovima i kretanjima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, sposobn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procijeniti utjecaj političkih odluka i ljudske aktivnosti na </w:t>
      </w:r>
      <w:r w:rsidR="00007F69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gospodarstvo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i okoliš 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zagovaraju izbore i aktivnosti koj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doprinose održivosti različitih socijalnih, kulturnih, prirodnih i drugih zajednica. Imaju razvijenu svijest o važnosti demokracije i posvećen</w:t>
      </w:r>
      <w:r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>i</w:t>
      </w:r>
      <w:r w:rsidR="00E30836" w:rsidRPr="00F31F52">
        <w:rPr>
          <w:rFonts w:ascii="Cambria" w:eastAsia="Times New Roman" w:hAnsi="Cambria" w:cs="Times New Roman"/>
          <w:color w:val="auto"/>
          <w:sz w:val="24"/>
          <w:szCs w:val="24"/>
          <w:lang w:val="hr-HR"/>
        </w:rPr>
        <w:t xml:space="preserve"> su demokratskim idealima pa razumiju i poštuju ljudska i dječja prava, uloge i odgovornosti. Imaju razvijenu multikulturalnu i interkulturalnu pismenost koja im omogućuje da uvažavaju različitosti, odgovorno se odnose prema drugima i drugačijima i da surađuju u različitim okruženjima. Prepoznaju, osuđuju i suprotstavljaju se svim oblicima nasilja. </w:t>
      </w:r>
    </w:p>
    <w:p w:rsidR="00E30836" w:rsidRPr="00F31F52" w:rsidRDefault="00E30836" w:rsidP="00E30836">
      <w:pPr>
        <w:spacing w:line="240" w:lineRule="auto"/>
        <w:jc w:val="both"/>
        <w:rPr>
          <w:rFonts w:ascii="Cambria" w:hAnsi="Cambria"/>
          <w:color w:val="auto"/>
          <w:sz w:val="24"/>
          <w:szCs w:val="24"/>
          <w:lang w:val="hr-HR"/>
        </w:rPr>
      </w:pPr>
    </w:p>
    <w:p w:rsidR="00E30836" w:rsidRPr="00F31F52" w:rsidRDefault="00E30836" w:rsidP="00007F69">
      <w:pPr>
        <w:spacing w:line="240" w:lineRule="auto"/>
        <w:jc w:val="both"/>
        <w:rPr>
          <w:rFonts w:ascii="Cambria" w:eastAsia="Cantarell" w:hAnsi="Cambria" w:cs="Cantarell"/>
          <w:color w:val="auto"/>
          <w:sz w:val="24"/>
          <w:szCs w:val="24"/>
          <w:lang w:val="hr-HR"/>
        </w:rPr>
      </w:pP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>Predloženo određenje generičkih kompetencija omogućuj</w:t>
      </w:r>
      <w:r w:rsidR="00FF6C88">
        <w:rPr>
          <w:rFonts w:ascii="Cambria" w:hAnsi="Cambria" w:cs="Times New Roman"/>
          <w:color w:val="auto"/>
          <w:sz w:val="24"/>
          <w:szCs w:val="24"/>
          <w:lang w:val="hr-HR"/>
        </w:rPr>
        <w:t>e</w:t>
      </w:r>
      <w:r w:rsidRPr="00F31F52">
        <w:rPr>
          <w:rFonts w:ascii="Cambria" w:hAnsi="Cambria" w:cs="Times New Roman"/>
          <w:color w:val="auto"/>
          <w:sz w:val="24"/>
          <w:szCs w:val="24"/>
          <w:lang w:val="hr-HR"/>
        </w:rPr>
        <w:t xml:space="preserve"> njihovu prilagodbu na pojedinim razinama i vrstama odgoja i obrazovanja</w:t>
      </w:r>
      <w:r w:rsidRPr="00F31F52">
        <w:rPr>
          <w:rFonts w:ascii="Cambria" w:eastAsia="Cantarell" w:hAnsi="Cambria" w:cs="Cantarell"/>
          <w:color w:val="auto"/>
          <w:sz w:val="24"/>
          <w:szCs w:val="24"/>
          <w:lang w:val="hr-HR"/>
        </w:rPr>
        <w:t xml:space="preserve">. Nacionalni kurikularni dokumenti za pojedine razine i vrste obrazovanja, područja kurikuluma, kurikulumi međupredmetnih tema, sektorski/podsektorski kurikulumi te kurikulumi </w:t>
      </w:r>
      <w:r w:rsidR="00007F69">
        <w:rPr>
          <w:rFonts w:ascii="Cambria" w:eastAsia="Cantarell" w:hAnsi="Cambria" w:cs="Cantarell"/>
          <w:color w:val="auto"/>
          <w:sz w:val="24"/>
          <w:szCs w:val="24"/>
          <w:lang w:val="hr-HR"/>
        </w:rPr>
        <w:t xml:space="preserve">nastavnih predmeta </w:t>
      </w:r>
      <w:r w:rsidRPr="00F31F52">
        <w:rPr>
          <w:rFonts w:ascii="Cambria" w:eastAsia="Cantarell" w:hAnsi="Cambria" w:cs="Cantarell"/>
          <w:color w:val="auto"/>
          <w:sz w:val="24"/>
          <w:szCs w:val="24"/>
          <w:lang w:val="hr-HR"/>
        </w:rPr>
        <w:t xml:space="preserve">sadrže određenja ovih kompetencija koja su prilagođena specifičnostima dijela sustava na koji se odnose. </w:t>
      </w:r>
    </w:p>
    <w:p w:rsidR="000C1C58" w:rsidRPr="00F31F52" w:rsidRDefault="000C1C58" w:rsidP="0072182F">
      <w:pPr>
        <w:spacing w:line="240" w:lineRule="auto"/>
        <w:jc w:val="both"/>
        <w:rPr>
          <w:rFonts w:ascii="Cambria" w:hAnsi="Cambria"/>
          <w:sz w:val="24"/>
          <w:szCs w:val="24"/>
          <w:lang w:val="hr-HR"/>
        </w:rPr>
      </w:pPr>
    </w:p>
    <w:p w:rsidR="00E11BEC" w:rsidRPr="00F31F52" w:rsidRDefault="003536AD" w:rsidP="00D62B1E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10" w:name="_Toc442627267"/>
      <w:r w:rsidRPr="00F31F52">
        <w:rPr>
          <w:rFonts w:ascii="Cambria" w:eastAsia="Cantarell" w:hAnsi="Cambria"/>
          <w:lang w:val="hr-HR"/>
        </w:rPr>
        <w:t xml:space="preserve">STRUKTURA </w:t>
      </w:r>
      <w:r w:rsidR="002E6D3B" w:rsidRPr="00F31F52">
        <w:rPr>
          <w:rFonts w:ascii="Cambria" w:eastAsia="Cantarell" w:hAnsi="Cambria"/>
          <w:lang w:val="hr-HR"/>
        </w:rPr>
        <w:t>DOVISOKOŠKOLSKOG</w:t>
      </w:r>
      <w:r w:rsidR="001924E9">
        <w:rPr>
          <w:rFonts w:ascii="Cambria" w:eastAsia="Cantarell" w:hAnsi="Cambria"/>
          <w:lang w:val="hr-HR"/>
        </w:rPr>
        <w:t>A</w:t>
      </w:r>
      <w:r w:rsidRPr="00F31F52">
        <w:rPr>
          <w:rFonts w:ascii="Cambria" w:eastAsia="Cantarell" w:hAnsi="Cambria"/>
          <w:lang w:val="hr-HR"/>
        </w:rPr>
        <w:t xml:space="preserve"> SUSTAVA ODGOJA I OBRAZOVANJA</w:t>
      </w:r>
      <w:bookmarkEnd w:id="10"/>
    </w:p>
    <w:p w:rsidR="00007F69" w:rsidRDefault="002E6D3B" w:rsidP="000F63B7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Dovisokoškolski sustav odgoja i obrazovanja u Republici Hrvatskoj organizira se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na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tri </w:t>
      </w:r>
      <w:r w:rsidR="003C459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odgojno-obrazovne 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razine: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na razini 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>ran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oga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predškolsk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oga</w:t>
      </w:r>
      <w:r w:rsidR="003C459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3C459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obrazovanj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na razini 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>osnovnoškolsk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oga</w:t>
      </w:r>
      <w:r w:rsidR="003C459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3C459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obrazovanj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 na razini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srednjoškolsk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oga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3536A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obrazova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nj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. </w:t>
      </w:r>
    </w:p>
    <w:p w:rsidR="00A45DDE" w:rsidRPr="00F31F52" w:rsidRDefault="00A45DDE" w:rsidP="00007F69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Zakon o predškolskom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odgoju i obrazovanju (2014) određuje da je </w:t>
      </w:r>
      <w:r w:rsidRPr="00F31F52">
        <w:rPr>
          <w:rFonts w:ascii="Cambria" w:hAnsi="Cambria"/>
          <w:sz w:val="24"/>
          <w:szCs w:val="24"/>
          <w:lang w:val="hr-HR"/>
        </w:rPr>
        <w:t>program predškole obvezni program odgojno-obrazovnoga rada s djecom u godini prije polaska u osnovnu škol</w:t>
      </w:r>
      <w:r w:rsidR="00007F69">
        <w:rPr>
          <w:rFonts w:ascii="Cambria" w:hAnsi="Cambria"/>
          <w:sz w:val="24"/>
          <w:szCs w:val="24"/>
          <w:lang w:val="hr-HR"/>
        </w:rPr>
        <w:t>u</w:t>
      </w:r>
      <w:r w:rsidRPr="00F31F52">
        <w:rPr>
          <w:rFonts w:ascii="Cambria" w:hAnsi="Cambria"/>
          <w:sz w:val="24"/>
          <w:szCs w:val="24"/>
          <w:lang w:val="hr-HR"/>
        </w:rPr>
        <w:t xml:space="preserve">. </w:t>
      </w:r>
      <w:r w:rsidR="007D7F4B">
        <w:rPr>
          <w:rFonts w:ascii="Cambria" w:hAnsi="Cambria"/>
          <w:sz w:val="24"/>
          <w:szCs w:val="24"/>
          <w:lang w:val="hr-HR"/>
        </w:rPr>
        <w:t>Ostali programi ranog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7D7F4B">
        <w:rPr>
          <w:rFonts w:ascii="Cambria" w:hAnsi="Cambria"/>
          <w:sz w:val="24"/>
          <w:szCs w:val="24"/>
          <w:lang w:val="hr-HR"/>
        </w:rPr>
        <w:t xml:space="preserve"> i predškolskog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7D7F4B">
        <w:rPr>
          <w:rFonts w:ascii="Cambria" w:hAnsi="Cambria"/>
          <w:sz w:val="24"/>
          <w:szCs w:val="24"/>
          <w:lang w:val="hr-HR"/>
        </w:rPr>
        <w:t xml:space="preserve"> odgoja i obrazovanja nisu obvezni. </w:t>
      </w:r>
      <w:r w:rsidRPr="00F31F52">
        <w:rPr>
          <w:rFonts w:ascii="Cambria" w:hAnsi="Cambria"/>
          <w:sz w:val="24"/>
          <w:szCs w:val="24"/>
          <w:lang w:val="hr-HR"/>
        </w:rPr>
        <w:t>Osnovnošk</w:t>
      </w:r>
      <w:r w:rsidR="00007F69">
        <w:rPr>
          <w:rFonts w:ascii="Cambria" w:hAnsi="Cambria"/>
          <w:sz w:val="24"/>
          <w:szCs w:val="24"/>
          <w:lang w:val="hr-HR"/>
        </w:rPr>
        <w:t xml:space="preserve">olski odgoj i obrazovanje obvezni su </w:t>
      </w:r>
      <w:r w:rsidRPr="00F31F52">
        <w:rPr>
          <w:rFonts w:ascii="Cambria" w:hAnsi="Cambria"/>
          <w:sz w:val="24"/>
          <w:szCs w:val="24"/>
          <w:lang w:val="hr-HR"/>
        </w:rPr>
        <w:t>za svu djecu i mlade osobe.</w:t>
      </w:r>
      <w:r w:rsidR="007D7F4B" w:rsidRPr="007D7F4B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7D7F4B" w:rsidRPr="00F31F52">
        <w:rPr>
          <w:rFonts w:ascii="Cambria" w:hAnsi="Cambria"/>
          <w:sz w:val="24"/>
          <w:szCs w:val="24"/>
          <w:lang w:val="hr-HR"/>
        </w:rPr>
        <w:t xml:space="preserve">Srednjoškolski </w:t>
      </w:r>
      <w:r w:rsidR="007D7F4B" w:rsidRPr="00F31F52">
        <w:rPr>
          <w:rFonts w:ascii="Cambria" w:hAnsi="Cambria"/>
          <w:sz w:val="24"/>
          <w:szCs w:val="24"/>
          <w:lang w:val="hr-HR"/>
        </w:rPr>
        <w:lastRenderedPageBreak/>
        <w:t>odgoj i obrazovanje u Republici Hrvatskoj</w:t>
      </w:r>
      <w:r w:rsidR="00007F69">
        <w:rPr>
          <w:rFonts w:ascii="Cambria" w:hAnsi="Cambria"/>
          <w:sz w:val="24"/>
          <w:szCs w:val="24"/>
          <w:lang w:val="hr-HR"/>
        </w:rPr>
        <w:t xml:space="preserve"> nisu obvezni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>, a</w:t>
      </w:r>
      <w:r w:rsidR="007D7F4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razlikuju se strukovno obrazovanje, gimnazijsko obrazovanje i umjetničko obrazovanje.</w:t>
      </w:r>
      <w:r w:rsidR="00D419EE">
        <w:rPr>
          <w:rFonts w:ascii="Cambria" w:hAnsi="Cambria"/>
          <w:sz w:val="24"/>
          <w:szCs w:val="24"/>
          <w:lang w:val="hr-HR"/>
        </w:rPr>
        <w:t xml:space="preserve"> 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>Posebn</w:t>
      </w:r>
      <w:r w:rsidR="000F63B7" w:rsidRPr="00F31F52">
        <w:rPr>
          <w:rFonts w:ascii="Cambria" w:eastAsia="Cantarell" w:hAnsi="Cambria" w:cs="Cantarell"/>
          <w:sz w:val="24"/>
          <w:szCs w:val="24"/>
          <w:lang w:val="hr-HR"/>
        </w:rPr>
        <w:t>osti pojedine razine i vrste odgoja i obrazovanja određene su Nacionalnim kurikulumom za rani i predškolski odgoj i obrazovanje, Nacionalnim kurikulumom za osnovnoškolski odgoj i obrazovanje, Nacionalnim kurikulumom za strukovno obrazovanje, Nacionalnim kurikulumom za gimnazijsko obrazovanje i Nacionalnim kurikulumom za umjetničko obrazovanje.</w:t>
      </w:r>
    </w:p>
    <w:p w:rsidR="000F63B7" w:rsidRPr="00F31F52" w:rsidRDefault="000F63B7" w:rsidP="000F63B7">
      <w:pPr>
        <w:pStyle w:val="Heading1"/>
        <w:rPr>
          <w:rFonts w:ascii="Cambria" w:hAnsi="Cambria"/>
          <w:sz w:val="24"/>
          <w:szCs w:val="24"/>
          <w:lang w:val="hr-HR"/>
        </w:rPr>
      </w:pPr>
      <w:bookmarkStart w:id="11" w:name="h.3znysh7" w:colFirst="0" w:colLast="0"/>
      <w:bookmarkStart w:id="12" w:name="_Toc442627268"/>
      <w:bookmarkEnd w:id="11"/>
      <w:r w:rsidRPr="00F31F52">
        <w:rPr>
          <w:rFonts w:ascii="Cambria" w:hAnsi="Cambria"/>
          <w:sz w:val="24"/>
          <w:szCs w:val="24"/>
          <w:lang w:val="hr-HR"/>
        </w:rPr>
        <w:t>ODGOJNO-OBRAZOVNI CIKLUSI</w:t>
      </w:r>
      <w:bookmarkEnd w:id="12"/>
    </w:p>
    <w:p w:rsidR="000F63B7" w:rsidRPr="00F31F52" w:rsidRDefault="000F63B7" w:rsidP="00020F32">
      <w:pPr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hAnsi="Cambria"/>
          <w:i/>
          <w:sz w:val="24"/>
          <w:szCs w:val="24"/>
          <w:lang w:val="hr-HR"/>
        </w:rPr>
        <w:t>Nacionalni okvirni kurikulum</w:t>
      </w:r>
      <w:r w:rsidR="00D62B1E" w:rsidRPr="00F31F52">
        <w:rPr>
          <w:rFonts w:ascii="Cambria" w:hAnsi="Cambria"/>
          <w:i/>
          <w:sz w:val="24"/>
          <w:szCs w:val="24"/>
          <w:lang w:val="hr-HR"/>
        </w:rPr>
        <w:t xml:space="preserve"> (2011</w:t>
      </w:r>
      <w:r w:rsidR="00FF6C88">
        <w:rPr>
          <w:rFonts w:ascii="Cambria" w:hAnsi="Cambria"/>
          <w:i/>
          <w:sz w:val="24"/>
          <w:szCs w:val="24"/>
          <w:lang w:val="hr-HR"/>
        </w:rPr>
        <w:t>.</w:t>
      </w:r>
      <w:r w:rsidR="00D62B1E" w:rsidRPr="00F31F52">
        <w:rPr>
          <w:rFonts w:ascii="Cambria" w:hAnsi="Cambria"/>
          <w:i/>
          <w:sz w:val="24"/>
          <w:szCs w:val="24"/>
          <w:lang w:val="hr-HR"/>
        </w:rPr>
        <w:t>)</w:t>
      </w:r>
      <w:r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="007D7F4B">
        <w:rPr>
          <w:rFonts w:ascii="Cambria" w:hAnsi="Cambria"/>
          <w:sz w:val="24"/>
          <w:szCs w:val="24"/>
          <w:lang w:val="hr-HR"/>
        </w:rPr>
        <w:t>bio</w:t>
      </w:r>
      <w:r w:rsidR="001C6C7E">
        <w:rPr>
          <w:rFonts w:ascii="Cambria" w:hAnsi="Cambria"/>
          <w:sz w:val="24"/>
          <w:szCs w:val="24"/>
          <w:lang w:val="hr-HR"/>
        </w:rPr>
        <w:t xml:space="preserve"> je</w:t>
      </w:r>
      <w:r w:rsidR="007D7F4B">
        <w:rPr>
          <w:rFonts w:ascii="Cambria" w:hAnsi="Cambria"/>
          <w:sz w:val="24"/>
          <w:szCs w:val="24"/>
          <w:lang w:val="hr-HR"/>
        </w:rPr>
        <w:t xml:space="preserve"> </w:t>
      </w:r>
      <w:r w:rsidRPr="00F31F52">
        <w:rPr>
          <w:rFonts w:ascii="Cambria" w:hAnsi="Cambria"/>
          <w:sz w:val="24"/>
          <w:szCs w:val="24"/>
          <w:lang w:val="hr-HR"/>
        </w:rPr>
        <w:t xml:space="preserve">prvi dokument </w:t>
      </w:r>
      <w:r w:rsidR="00D62B1E" w:rsidRPr="00F31F52">
        <w:rPr>
          <w:rFonts w:ascii="Cambria" w:hAnsi="Cambria"/>
          <w:sz w:val="24"/>
          <w:szCs w:val="24"/>
          <w:lang w:val="hr-HR"/>
        </w:rPr>
        <w:t xml:space="preserve">odgojno-obrazovne politike </w:t>
      </w:r>
      <w:r w:rsidRPr="00F31F52">
        <w:rPr>
          <w:rFonts w:ascii="Cambria" w:hAnsi="Cambria"/>
          <w:sz w:val="24"/>
          <w:szCs w:val="24"/>
          <w:lang w:val="hr-HR"/>
        </w:rPr>
        <w:t>u koj</w:t>
      </w:r>
      <w:r w:rsidR="00D62B1E" w:rsidRPr="00F31F52">
        <w:rPr>
          <w:rFonts w:ascii="Cambria" w:hAnsi="Cambria"/>
          <w:sz w:val="24"/>
          <w:szCs w:val="24"/>
          <w:lang w:val="hr-HR"/>
        </w:rPr>
        <w:t>e</w:t>
      </w:r>
      <w:r w:rsidR="00AF108F" w:rsidRPr="00F31F52">
        <w:rPr>
          <w:rFonts w:ascii="Cambria" w:hAnsi="Cambria"/>
          <w:sz w:val="24"/>
          <w:szCs w:val="24"/>
          <w:lang w:val="hr-HR"/>
        </w:rPr>
        <w:t>m</w:t>
      </w:r>
      <w:r w:rsidR="001C6C7E">
        <w:rPr>
          <w:rFonts w:ascii="Cambria" w:hAnsi="Cambria"/>
          <w:sz w:val="24"/>
          <w:szCs w:val="24"/>
          <w:lang w:val="hr-HR"/>
        </w:rPr>
        <w:t>u</w:t>
      </w:r>
      <w:r w:rsidR="00AF108F" w:rsidRPr="00F31F52">
        <w:rPr>
          <w:rFonts w:ascii="Cambria" w:hAnsi="Cambria"/>
          <w:sz w:val="24"/>
          <w:szCs w:val="24"/>
          <w:lang w:val="hr-HR"/>
        </w:rPr>
        <w:t xml:space="preserve"> su</w:t>
      </w:r>
      <w:r w:rsidRPr="00F31F52">
        <w:rPr>
          <w:rFonts w:ascii="Cambria" w:hAnsi="Cambria"/>
          <w:sz w:val="24"/>
          <w:szCs w:val="24"/>
          <w:lang w:val="hr-HR"/>
        </w:rPr>
        <w:t xml:space="preserve"> od</w:t>
      </w:r>
      <w:r w:rsidR="00AF108F" w:rsidRPr="00F31F52">
        <w:rPr>
          <w:rFonts w:ascii="Cambria" w:hAnsi="Cambria"/>
          <w:sz w:val="24"/>
          <w:szCs w:val="24"/>
          <w:lang w:val="hr-HR"/>
        </w:rPr>
        <w:t>ređeni</w:t>
      </w:r>
      <w:r w:rsidRPr="00F31F52">
        <w:rPr>
          <w:rFonts w:ascii="Cambria" w:hAnsi="Cambria"/>
          <w:sz w:val="24"/>
          <w:szCs w:val="24"/>
          <w:lang w:val="hr-HR"/>
        </w:rPr>
        <w:t xml:space="preserve"> odgojno-obrazovni ciklusi koji </w:t>
      </w:r>
      <w:r w:rsidR="007D7F4B">
        <w:rPr>
          <w:rFonts w:ascii="Cambria" w:hAnsi="Cambria"/>
          <w:sz w:val="24"/>
          <w:szCs w:val="24"/>
          <w:lang w:val="hr-HR"/>
        </w:rPr>
        <w:t>su obuhvaćali</w:t>
      </w:r>
      <w:r w:rsidRPr="00F31F52">
        <w:rPr>
          <w:rFonts w:ascii="Cambria" w:hAnsi="Cambria"/>
          <w:sz w:val="24"/>
          <w:szCs w:val="24"/>
          <w:lang w:val="hr-HR"/>
        </w:rPr>
        <w:t xml:space="preserve"> nekoliko godina učenja i poučavanja, a </w:t>
      </w:r>
      <w:r w:rsidR="007D7F4B">
        <w:rPr>
          <w:rFonts w:ascii="Cambria" w:hAnsi="Cambria"/>
          <w:sz w:val="24"/>
          <w:szCs w:val="24"/>
          <w:lang w:val="hr-HR"/>
        </w:rPr>
        <w:t>bili su usklađeni</w:t>
      </w:r>
      <w:r w:rsidRPr="00F31F52">
        <w:rPr>
          <w:rFonts w:ascii="Cambria" w:hAnsi="Cambria"/>
          <w:sz w:val="24"/>
          <w:szCs w:val="24"/>
          <w:lang w:val="hr-HR"/>
        </w:rPr>
        <w:t xml:space="preserve"> s ciljevima kurikuluma i razvojnom dobi djece i mladih osoba. </w:t>
      </w:r>
      <w:r w:rsidR="007D7F4B">
        <w:rPr>
          <w:rFonts w:ascii="Cambria" w:hAnsi="Cambria"/>
          <w:sz w:val="24"/>
          <w:szCs w:val="24"/>
          <w:lang w:val="hr-HR"/>
        </w:rPr>
        <w:t>Određivanje o</w:t>
      </w:r>
      <w:r w:rsidR="00020F32" w:rsidRPr="00F31F52">
        <w:rPr>
          <w:rFonts w:ascii="Cambria" w:hAnsi="Cambria"/>
          <w:sz w:val="24"/>
          <w:szCs w:val="24"/>
          <w:lang w:val="hr-HR"/>
        </w:rPr>
        <w:t>dgojno-obrazovni</w:t>
      </w:r>
      <w:r w:rsidR="007D7F4B">
        <w:rPr>
          <w:rFonts w:ascii="Cambria" w:hAnsi="Cambria"/>
          <w:sz w:val="24"/>
          <w:szCs w:val="24"/>
          <w:lang w:val="hr-HR"/>
        </w:rPr>
        <w:t>h</w:t>
      </w:r>
      <w:r w:rsidR="00020F32" w:rsidRPr="00F31F52">
        <w:rPr>
          <w:rFonts w:ascii="Cambria" w:hAnsi="Cambria"/>
          <w:sz w:val="24"/>
          <w:szCs w:val="24"/>
          <w:lang w:val="hr-HR"/>
        </w:rPr>
        <w:t xml:space="preserve"> c</w:t>
      </w:r>
      <w:r w:rsidR="007D7F4B">
        <w:rPr>
          <w:rFonts w:ascii="Cambria" w:hAnsi="Cambria"/>
          <w:sz w:val="24"/>
          <w:szCs w:val="24"/>
          <w:lang w:val="hr-HR"/>
        </w:rPr>
        <w:t>iklusa omogućuje</w:t>
      </w:r>
      <w:r w:rsidRPr="00F31F52">
        <w:rPr>
          <w:rFonts w:ascii="Cambria" w:hAnsi="Cambria"/>
          <w:sz w:val="24"/>
          <w:szCs w:val="24"/>
          <w:lang w:val="hr-HR"/>
        </w:rPr>
        <w:t xml:space="preserve"> cjelovit</w:t>
      </w:r>
      <w:r w:rsidR="00020F32" w:rsidRPr="00F31F52">
        <w:rPr>
          <w:rFonts w:ascii="Cambria" w:hAnsi="Cambria"/>
          <w:sz w:val="24"/>
          <w:szCs w:val="24"/>
          <w:lang w:val="hr-HR"/>
        </w:rPr>
        <w:t>ije</w:t>
      </w:r>
      <w:r w:rsidRPr="00F31F52">
        <w:rPr>
          <w:rFonts w:ascii="Cambria" w:hAnsi="Cambria"/>
          <w:sz w:val="24"/>
          <w:szCs w:val="24"/>
          <w:lang w:val="hr-HR"/>
        </w:rPr>
        <w:t xml:space="preserve"> zahvaćanje razvoja djece i mladih osoba, uvažavajući razlike u njihovim sposobnostima i razvojnim putovima. </w:t>
      </w:r>
      <w:r w:rsidR="00D62B1E" w:rsidRPr="00F31F52">
        <w:rPr>
          <w:rFonts w:ascii="Cambria" w:hAnsi="Cambria"/>
          <w:sz w:val="24"/>
          <w:szCs w:val="24"/>
          <w:lang w:val="hr-HR"/>
        </w:rPr>
        <w:t>P</w:t>
      </w:r>
      <w:r w:rsidR="00AF108F" w:rsidRPr="00F31F52">
        <w:rPr>
          <w:rFonts w:ascii="Cambria" w:hAnsi="Cambria"/>
          <w:sz w:val="24"/>
          <w:szCs w:val="24"/>
          <w:lang w:val="hr-HR"/>
        </w:rPr>
        <w:t xml:space="preserve">osebno </w:t>
      </w:r>
      <w:r w:rsidR="00D62B1E" w:rsidRPr="00F31F52">
        <w:rPr>
          <w:rFonts w:ascii="Cambria" w:hAnsi="Cambria"/>
          <w:sz w:val="24"/>
          <w:szCs w:val="24"/>
          <w:lang w:val="hr-HR"/>
        </w:rPr>
        <w:t xml:space="preserve">su </w:t>
      </w:r>
      <w:r w:rsidR="007D7F4B">
        <w:rPr>
          <w:rFonts w:ascii="Cambria" w:hAnsi="Cambria"/>
          <w:sz w:val="24"/>
          <w:szCs w:val="24"/>
          <w:lang w:val="hr-HR"/>
        </w:rPr>
        <w:t>važni u procesu</w:t>
      </w:r>
      <w:r w:rsidR="00AF108F" w:rsidRPr="00F31F52">
        <w:rPr>
          <w:rFonts w:ascii="Cambria" w:hAnsi="Cambria"/>
          <w:sz w:val="24"/>
          <w:szCs w:val="24"/>
          <w:lang w:val="hr-HR"/>
        </w:rPr>
        <w:t xml:space="preserve"> kurikularno</w:t>
      </w:r>
      <w:r w:rsidR="007D7F4B">
        <w:rPr>
          <w:rFonts w:ascii="Cambria" w:hAnsi="Cambria"/>
          <w:sz w:val="24"/>
          <w:szCs w:val="24"/>
          <w:lang w:val="hr-HR"/>
        </w:rPr>
        <w:t>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7D7F4B">
        <w:rPr>
          <w:rFonts w:ascii="Cambria" w:hAnsi="Cambria"/>
          <w:sz w:val="24"/>
          <w:szCs w:val="24"/>
          <w:lang w:val="hr-HR"/>
        </w:rPr>
        <w:t xml:space="preserve"> planiranja i programiranja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 xml:space="preserve"> jer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mogu pr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>edstavljati cjeline</w:t>
      </w:r>
      <w:r w:rsidR="00D62B1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 određivanj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>e odgojno-obrazovnih očekivanja</w:t>
      </w:r>
      <w:r w:rsidR="00020F32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ishoda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za 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određivanje napretka djeteta i mlade osobe,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za 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vrednovanje ostvarenosti očekivanja i usvojenosti ishoda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i za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planiranj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organizaciju </w:t>
      </w:r>
      <w:r w:rsidR="00020F32" w:rsidRPr="00F31F52">
        <w:rPr>
          <w:rFonts w:ascii="Cambria" w:eastAsia="Cantarell" w:hAnsi="Cambria" w:cs="Cantarell"/>
          <w:sz w:val="24"/>
          <w:szCs w:val="24"/>
          <w:lang w:val="hr-HR"/>
        </w:rPr>
        <w:t>odgojno-obrazovnog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020F32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</w:t>
      </w:r>
      <w:r w:rsidR="00AF108F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007F69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Na tragu</w:t>
      </w:r>
      <w:r w:rsidR="00007F69">
        <w:rPr>
          <w:rFonts w:ascii="Cambria" w:eastAsia="Cantarell" w:hAnsi="Cambria" w:cs="Cantarell"/>
          <w:sz w:val="24"/>
          <w:szCs w:val="24"/>
          <w:lang w:val="hr-HR"/>
        </w:rPr>
        <w:t xml:space="preserve"> određenja u Strategiji obrazovanja, znanosti i tehnologije (2014.) odgojno-obraz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>ovni ciklusi  određuju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 xml:space="preserve"> se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djelomično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 xml:space="preserve"> dru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k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>čije nego u Nacionalnom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 xml:space="preserve"> okvirnom kurikulumu (2011.).</w:t>
      </w:r>
    </w:p>
    <w:p w:rsidR="00336AFD" w:rsidRDefault="000F63B7" w:rsidP="00336AFD">
      <w:pPr>
        <w:spacing w:line="240" w:lineRule="auto"/>
        <w:jc w:val="both"/>
        <w:rPr>
          <w:rFonts w:ascii="Cambria" w:hAnsi="Cambria"/>
          <w:iCs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>Okvir nacionalnog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Pr="00F31F52">
        <w:rPr>
          <w:rFonts w:ascii="Cambria" w:hAnsi="Cambria"/>
          <w:sz w:val="24"/>
          <w:szCs w:val="24"/>
          <w:lang w:val="hr-HR"/>
        </w:rPr>
        <w:t xml:space="preserve"> kurikuluma određuje </w:t>
      </w:r>
      <w:r w:rsidR="00FE5E3B" w:rsidRPr="00F31F52">
        <w:rPr>
          <w:rFonts w:ascii="Cambria" w:hAnsi="Cambria"/>
          <w:sz w:val="24"/>
          <w:szCs w:val="24"/>
          <w:lang w:val="hr-HR"/>
        </w:rPr>
        <w:t>rani i predškolski sustav odgoja i obrazo</w:t>
      </w:r>
      <w:r w:rsidR="0088426A" w:rsidRPr="00F31F52">
        <w:rPr>
          <w:rFonts w:ascii="Cambria" w:hAnsi="Cambria"/>
          <w:sz w:val="24"/>
          <w:szCs w:val="24"/>
          <w:lang w:val="hr-HR"/>
        </w:rPr>
        <w:t>vanja kao cjelovit odgojno-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obrazovni ciklus </w:t>
      </w:r>
      <w:r w:rsidR="001C6C7E">
        <w:rPr>
          <w:rFonts w:ascii="Cambria" w:hAnsi="Cambria"/>
          <w:sz w:val="24"/>
          <w:szCs w:val="24"/>
          <w:lang w:val="hr-HR"/>
        </w:rPr>
        <w:t>i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 pet</w:t>
      </w:r>
      <w:r w:rsidRPr="00F31F52">
        <w:rPr>
          <w:rFonts w:ascii="Cambria" w:hAnsi="Cambria"/>
          <w:sz w:val="24"/>
          <w:szCs w:val="24"/>
          <w:lang w:val="hr-HR"/>
        </w:rPr>
        <w:t xml:space="preserve"> odgojno-obrazovnih ciklusa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="007D7F4B">
        <w:rPr>
          <w:rFonts w:ascii="Cambria" w:hAnsi="Cambria"/>
          <w:sz w:val="24"/>
          <w:szCs w:val="24"/>
          <w:lang w:val="hr-HR"/>
        </w:rPr>
        <w:t>u osnovnoškolskom</w:t>
      </w:r>
      <w:r w:rsidR="001C6C7E">
        <w:rPr>
          <w:rFonts w:ascii="Cambria" w:hAnsi="Cambria"/>
          <w:sz w:val="24"/>
          <w:szCs w:val="24"/>
          <w:lang w:val="hr-HR"/>
        </w:rPr>
        <w:t>e</w:t>
      </w:r>
      <w:r w:rsidR="007D7F4B">
        <w:rPr>
          <w:rFonts w:ascii="Cambria" w:hAnsi="Cambria"/>
          <w:sz w:val="24"/>
          <w:szCs w:val="24"/>
          <w:lang w:val="hr-HR"/>
        </w:rPr>
        <w:t xml:space="preserve"> i sred</w:t>
      </w:r>
      <w:r w:rsidR="006C276F">
        <w:rPr>
          <w:rFonts w:ascii="Cambria" w:hAnsi="Cambria"/>
          <w:sz w:val="24"/>
          <w:szCs w:val="24"/>
          <w:lang w:val="hr-HR"/>
        </w:rPr>
        <w:t>n</w:t>
      </w:r>
      <w:r w:rsidR="007D7F4B">
        <w:rPr>
          <w:rFonts w:ascii="Cambria" w:hAnsi="Cambria"/>
          <w:sz w:val="24"/>
          <w:szCs w:val="24"/>
          <w:lang w:val="hr-HR"/>
        </w:rPr>
        <w:t>joškolskom</w:t>
      </w:r>
      <w:r w:rsidR="001C6C7E">
        <w:rPr>
          <w:rFonts w:ascii="Cambria" w:hAnsi="Cambria"/>
          <w:sz w:val="24"/>
          <w:szCs w:val="24"/>
          <w:lang w:val="hr-HR"/>
        </w:rPr>
        <w:t>e</w:t>
      </w:r>
      <w:r w:rsidR="007D7F4B">
        <w:rPr>
          <w:rFonts w:ascii="Cambria" w:hAnsi="Cambria"/>
          <w:sz w:val="24"/>
          <w:szCs w:val="24"/>
          <w:lang w:val="hr-HR"/>
        </w:rPr>
        <w:t xml:space="preserve"> odgoju i obrazovanju </w:t>
      </w:r>
      <w:r w:rsidR="00FE5E3B" w:rsidRPr="00F31F52">
        <w:rPr>
          <w:rFonts w:ascii="Cambria" w:hAnsi="Cambria"/>
          <w:sz w:val="24"/>
          <w:szCs w:val="24"/>
          <w:lang w:val="hr-HR"/>
        </w:rPr>
        <w:t>koji obuhvaćaju razdoblje od predškole do svih vrsta srednjoškolskog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 obrazovanja kako za postojeću strukturu odgoja i obrazovanja </w:t>
      </w:r>
      <w:r w:rsidRPr="00F31F52">
        <w:rPr>
          <w:rFonts w:ascii="Cambria" w:hAnsi="Cambria"/>
          <w:sz w:val="24"/>
          <w:szCs w:val="24"/>
          <w:lang w:val="hr-HR"/>
        </w:rPr>
        <w:t>(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predškola + </w:t>
      </w:r>
      <w:r w:rsidRPr="00F31F52">
        <w:rPr>
          <w:rFonts w:ascii="Cambria" w:hAnsi="Cambria"/>
          <w:sz w:val="24"/>
          <w:szCs w:val="24"/>
          <w:lang w:val="hr-HR"/>
        </w:rPr>
        <w:t>osmogodišnja osnovna škola + postojeće trajanje srednje škole (</w:t>
      </w:r>
      <w:r w:rsidR="006C276F">
        <w:rPr>
          <w:rFonts w:ascii="Cambria" w:hAnsi="Cambria"/>
          <w:sz w:val="24"/>
          <w:szCs w:val="24"/>
          <w:lang w:val="hr-HR"/>
        </w:rPr>
        <w:t xml:space="preserve">1+ </w:t>
      </w:r>
      <w:r w:rsidRPr="00F31F52">
        <w:rPr>
          <w:rFonts w:ascii="Cambria" w:hAnsi="Cambria"/>
          <w:sz w:val="24"/>
          <w:szCs w:val="24"/>
          <w:lang w:val="hr-HR"/>
        </w:rPr>
        <w:t>8 + 3/4))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 tako i za onu predviđenu </w:t>
      </w:r>
      <w:r w:rsidR="00E9252F">
        <w:rPr>
          <w:rFonts w:ascii="Cambria" w:hAnsi="Cambria"/>
          <w:sz w:val="24"/>
          <w:szCs w:val="24"/>
          <w:lang w:val="hr-HR"/>
        </w:rPr>
        <w:t>strukturnim promjenama iskazanim u Strategiji obra</w:t>
      </w:r>
      <w:r w:rsidR="00336AFD">
        <w:rPr>
          <w:rFonts w:ascii="Cambria" w:hAnsi="Cambria"/>
          <w:sz w:val="24"/>
          <w:szCs w:val="24"/>
          <w:lang w:val="hr-HR"/>
        </w:rPr>
        <w:t>zovanja, znanosti i tehnologije</w:t>
      </w:r>
      <w:r w:rsidR="00FE5E3B" w:rsidRPr="00F31F52">
        <w:rPr>
          <w:rFonts w:ascii="Cambria" w:hAnsi="Cambria"/>
          <w:sz w:val="24"/>
          <w:szCs w:val="24"/>
          <w:lang w:val="hr-HR"/>
        </w:rPr>
        <w:t xml:space="preserve"> (</w:t>
      </w:r>
      <w:r w:rsidR="00FE5E3B" w:rsidRPr="00F31F52">
        <w:rPr>
          <w:rFonts w:ascii="Cambria" w:hAnsi="Cambria"/>
          <w:iCs/>
          <w:sz w:val="24"/>
          <w:szCs w:val="24"/>
          <w:lang w:val="hr-HR"/>
        </w:rPr>
        <w:t>devetogodišnja osnovna škole i postojeće trajanje srednje škole (9 + 3/4)).</w:t>
      </w:r>
    </w:p>
    <w:p w:rsidR="003536AD" w:rsidRPr="00F31F52" w:rsidRDefault="00336AFD" w:rsidP="00336AFD">
      <w:pPr>
        <w:spacing w:line="240" w:lineRule="auto"/>
        <w:jc w:val="center"/>
        <w:rPr>
          <w:rFonts w:ascii="Cambria" w:hAnsi="Cambria"/>
          <w:iCs/>
          <w:sz w:val="24"/>
          <w:szCs w:val="24"/>
          <w:lang w:val="hr-HR"/>
        </w:rPr>
      </w:pPr>
      <w:r>
        <w:rPr>
          <w:noProof/>
          <w:lang w:val="hr-HR" w:eastAsia="hr-HR"/>
        </w:rPr>
        <w:drawing>
          <wp:inline distT="0" distB="0" distL="0" distR="0" wp14:anchorId="52955E8F" wp14:editId="4759726F">
            <wp:extent cx="4867275" cy="2438400"/>
            <wp:effectExtent l="0" t="0" r="9525" b="0"/>
            <wp:docPr id="1" name="Picture 1" descr="https://scontent-vie1-1.xx.fbcdn.net/hphotos-xpt1/v/t1.0-9/12642729_1719042351673618_8084131342713174800_n.jpg?oh=ea3b198a89d015ab008fbca4124c3bda&amp;oe=57247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1-1.xx.fbcdn.net/hphotos-xpt1/v/t1.0-9/12642729_1719042351673618_8084131342713174800_n.jpg?oh=ea3b198a89d015ab008fbca4124c3bda&amp;oe=5724708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EC" w:rsidRPr="00F31F52" w:rsidRDefault="00A67450" w:rsidP="0072182F">
      <w:pPr>
        <w:spacing w:line="240" w:lineRule="auto"/>
        <w:rPr>
          <w:rFonts w:ascii="Cambria" w:hAnsi="Cambria"/>
          <w:i/>
          <w:sz w:val="20"/>
          <w:lang w:val="hr-HR"/>
        </w:rPr>
      </w:pPr>
      <w:r w:rsidRPr="00A760AD">
        <w:rPr>
          <w:rFonts w:ascii="Cambria" w:hAnsi="Cambria"/>
          <w:i/>
          <w:sz w:val="20"/>
          <w:lang w:val="hr-HR"/>
        </w:rPr>
        <w:t xml:space="preserve">Slika </w:t>
      </w:r>
      <w:r w:rsidR="00A760AD" w:rsidRPr="00A760AD">
        <w:rPr>
          <w:rFonts w:ascii="Cambria" w:hAnsi="Cambria"/>
          <w:i/>
          <w:sz w:val="20"/>
          <w:lang w:val="hr-HR"/>
        </w:rPr>
        <w:t>3</w:t>
      </w:r>
      <w:r w:rsidRPr="00A760AD">
        <w:rPr>
          <w:rFonts w:ascii="Cambria" w:hAnsi="Cambria"/>
          <w:i/>
          <w:sz w:val="20"/>
          <w:lang w:val="hr-HR"/>
        </w:rPr>
        <w:t>.</w:t>
      </w:r>
      <w:r w:rsidR="00E11BEC" w:rsidRPr="00A760AD">
        <w:rPr>
          <w:rFonts w:ascii="Cambria" w:hAnsi="Cambria"/>
          <w:i/>
          <w:sz w:val="20"/>
          <w:lang w:val="hr-HR"/>
        </w:rPr>
        <w:t xml:space="preserve"> Odgojn</w:t>
      </w:r>
      <w:r w:rsidR="00E11BEC" w:rsidRPr="00F31F52">
        <w:rPr>
          <w:rFonts w:ascii="Cambria" w:hAnsi="Cambria"/>
          <w:i/>
          <w:sz w:val="20"/>
          <w:lang w:val="hr-HR"/>
        </w:rPr>
        <w:t>o-obrazovni ciklusi u postojećoj strukturi dovisokoškolskog</w:t>
      </w:r>
      <w:r w:rsidR="001C6C7E">
        <w:rPr>
          <w:rFonts w:ascii="Cambria" w:hAnsi="Cambria"/>
          <w:i/>
          <w:sz w:val="20"/>
          <w:lang w:val="hr-HR"/>
        </w:rPr>
        <w:t>a</w:t>
      </w:r>
      <w:r w:rsidR="00E11BEC" w:rsidRPr="00F31F52">
        <w:rPr>
          <w:rFonts w:ascii="Cambria" w:hAnsi="Cambria"/>
          <w:i/>
          <w:sz w:val="20"/>
          <w:lang w:val="hr-HR"/>
        </w:rPr>
        <w:t xml:space="preserve"> odgoja i obrazovanja (ONK)</w:t>
      </w:r>
    </w:p>
    <w:p w:rsidR="0088426A" w:rsidRPr="00F31F52" w:rsidRDefault="0088426A" w:rsidP="0072182F">
      <w:pPr>
        <w:spacing w:line="240" w:lineRule="auto"/>
        <w:rPr>
          <w:rFonts w:ascii="Cambria" w:hAnsi="Cambria"/>
          <w:i/>
          <w:sz w:val="24"/>
          <w:szCs w:val="24"/>
          <w:lang w:val="hr-HR"/>
        </w:rPr>
      </w:pPr>
    </w:p>
    <w:p w:rsidR="0088426A" w:rsidRPr="00F31F52" w:rsidRDefault="00655F43" w:rsidP="00E925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1. </w:t>
      </w:r>
      <w:r w:rsidR="0088426A" w:rsidRPr="00F31F52">
        <w:rPr>
          <w:rFonts w:ascii="Cambria" w:eastAsia="Cantarell" w:hAnsi="Cambria" w:cs="Cantarell"/>
          <w:b/>
          <w:sz w:val="24"/>
          <w:szCs w:val="24"/>
          <w:lang w:val="hr-HR"/>
        </w:rPr>
        <w:t>CIKLUS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 xml:space="preserve"> (predškola;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1.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7D7F4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2. razred osnovne škole) uključuje posljednju godinu 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>pohađanja dječjeg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v</w:t>
      </w:r>
      <w:r w:rsidR="007D7F4B">
        <w:rPr>
          <w:rFonts w:ascii="Cambria" w:eastAsia="Cantarell" w:hAnsi="Cambria" w:cs="Cantarell"/>
          <w:sz w:val="24"/>
          <w:szCs w:val="24"/>
          <w:lang w:val="hr-HR"/>
        </w:rPr>
        <w:t>rtića ili godinu dana obvezne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predškole (za djecu koja nisu obuhvaćena višegodišnjim programom ranog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predškolskog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odgoja i obrazovanja) i prva dva razreda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lastRenderedPageBreak/>
        <w:t>osnovne škole.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 xml:space="preserve"> Predškola je dio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ranog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predškols</w:t>
      </w:r>
      <w:r w:rsidR="00D419EE">
        <w:rPr>
          <w:rFonts w:ascii="Cambria" w:eastAsia="Cantarell" w:hAnsi="Cambria" w:cs="Cantarell"/>
          <w:sz w:val="24"/>
          <w:szCs w:val="24"/>
          <w:lang w:val="hr-HR"/>
        </w:rPr>
        <w:t>k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odgoja i obrazovanja i odvija se u dječjim vrtićima, a samo u iznimnim slučajevima u osnovnim školama.</w:t>
      </w:r>
      <w:r w:rsidR="0088426A" w:rsidRPr="00F31F52">
        <w:rPr>
          <w:rFonts w:ascii="Cambria" w:hAnsi="Cambria"/>
          <w:sz w:val="24"/>
          <w:szCs w:val="24"/>
          <w:lang w:val="hr-HR"/>
        </w:rPr>
        <w:t xml:space="preserve"> Predškola se izvodi u skl</w:t>
      </w:r>
      <w:r w:rsidR="00EC4949">
        <w:rPr>
          <w:rFonts w:ascii="Cambria" w:hAnsi="Cambria"/>
          <w:sz w:val="24"/>
          <w:szCs w:val="24"/>
          <w:lang w:val="hr-HR"/>
        </w:rPr>
        <w:t>a</w:t>
      </w:r>
      <w:r w:rsidR="0088426A" w:rsidRPr="00F31F52">
        <w:rPr>
          <w:rFonts w:ascii="Cambria" w:hAnsi="Cambria"/>
          <w:sz w:val="24"/>
          <w:szCs w:val="24"/>
          <w:lang w:val="hr-HR"/>
        </w:rPr>
        <w:t>du s vrijednostima i načelima ranog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88426A" w:rsidRPr="00F31F52">
        <w:rPr>
          <w:rFonts w:ascii="Cambria" w:hAnsi="Cambria"/>
          <w:sz w:val="24"/>
          <w:szCs w:val="24"/>
          <w:lang w:val="hr-HR"/>
        </w:rPr>
        <w:t xml:space="preserve"> i predškolskog</w:t>
      </w:r>
      <w:r w:rsidR="001C6C7E">
        <w:rPr>
          <w:rFonts w:ascii="Cambria" w:hAnsi="Cambria"/>
          <w:sz w:val="24"/>
          <w:szCs w:val="24"/>
          <w:lang w:val="hr-HR"/>
        </w:rPr>
        <w:t>a</w:t>
      </w:r>
      <w:r w:rsidR="0088426A" w:rsidRPr="00F31F52">
        <w:rPr>
          <w:rFonts w:ascii="Cambria" w:hAnsi="Cambria"/>
          <w:sz w:val="24"/>
          <w:szCs w:val="24"/>
          <w:lang w:val="hr-HR"/>
        </w:rPr>
        <w:t xml:space="preserve"> odgoja i obrazovanja.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Učenje i poučavanje obveznih nastavnih predmeta u 1. i 2. razredu osnovne škole organizirano je u obliku razredne nastave, s iznimkom nastave stranog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jezika. Nastavu izbornih nastavnih predmeta provode predmetni učit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>elji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. Odgojno-obrazovni proces u 1. i 2. razredu osnovne škole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obilježen je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visok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razin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om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integriranosti. </w:t>
      </w:r>
      <w:r w:rsidR="0088426A" w:rsidRPr="00F31F52">
        <w:rPr>
          <w:rFonts w:ascii="Cambria" w:hAnsi="Cambria"/>
          <w:iCs/>
          <w:sz w:val="24"/>
          <w:szCs w:val="24"/>
          <w:lang w:val="hr-HR"/>
        </w:rPr>
        <w:t xml:space="preserve">Odgojno-obrazovni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ciklus</w:t>
      </w:r>
      <w:r w:rsidR="00D62B1E" w:rsidRPr="00F31F52">
        <w:rPr>
          <w:rFonts w:ascii="Cambria" w:eastAsia="Cantarell" w:hAnsi="Cambria" w:cs="Cantarell"/>
          <w:sz w:val="24"/>
          <w:szCs w:val="24"/>
          <w:lang w:val="hr-HR"/>
        </w:rPr>
        <w:t>, između ostaloga,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služi povezivanju ranog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pr</w:t>
      </w:r>
      <w:r w:rsidR="00D419EE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dškolskog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osnovnoškolskog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odgoja i obrazovanja.</w:t>
      </w:r>
    </w:p>
    <w:p w:rsidR="0088426A" w:rsidRPr="00F31F52" w:rsidRDefault="0088426A" w:rsidP="00E9252F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2. CIKLUS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(3. – 5. razred osnovne škole)  uključuje 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odgojno-obrazovni proces u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3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, 4. i 5. razred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osmogodišnje osnovne škole. U 3. i 4. razredu prevladava razredna nastava, dok se od 5. razreda poučavanje i učenje organizira 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kao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predmetn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nastav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Ovakvim određenjem ciklusa omogućuje se lakši prijelaz iz razredne u predmetnu nastavu.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 xml:space="preserve"> Zajednički se određuju odgojno-obrazovna očekivanja i ishodi na razini područja kurikuluma i kurikuluma međupredmetnih tema. 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88426A" w:rsidRPr="00F31F52" w:rsidRDefault="0088426A" w:rsidP="00655F43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3. CIKLUS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(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>6. – 8. razred osnovne škole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) uključuje 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odgojno-obrazovni proces u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6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, 7. i 8. razred</w:t>
      </w:r>
      <w:r w:rsidR="00655F43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osmogodišnje osnovne škole i podrazumijeva isključivo predmetnu nastavu. </w:t>
      </w:r>
    </w:p>
    <w:p w:rsidR="00655F43" w:rsidRPr="00505957" w:rsidRDefault="00655F43" w:rsidP="0088426A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505957">
        <w:rPr>
          <w:rFonts w:ascii="Cambria" w:eastAsia="Cantarell" w:hAnsi="Cambria" w:cs="Cantarell"/>
          <w:sz w:val="24"/>
          <w:szCs w:val="24"/>
          <w:lang w:val="hr-HR"/>
        </w:rPr>
        <w:t>Na srednjoškolskoj razini određena su dva odgojno-obrazovna ciklusa</w:t>
      </w:r>
      <w:r w:rsidR="001C6C7E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Pr="00505957">
        <w:rPr>
          <w:rFonts w:ascii="Cambria" w:eastAsia="Cantarell" w:hAnsi="Cambria" w:cs="Cantarell"/>
          <w:sz w:val="24"/>
          <w:szCs w:val="24"/>
          <w:lang w:val="hr-HR"/>
        </w:rPr>
        <w:t xml:space="preserve"> ovisno o trajanju srednjoškolskih programa</w:t>
      </w:r>
      <w:r w:rsidR="00E9252F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E9252F">
        <w:rPr>
          <w:rStyle w:val="FootnoteReference"/>
          <w:rFonts w:ascii="Cambria" w:eastAsia="Cantarell" w:hAnsi="Cambria" w:cs="Cantarell"/>
          <w:sz w:val="24"/>
          <w:szCs w:val="24"/>
          <w:lang w:val="hr-HR"/>
        </w:rPr>
        <w:footnoteReference w:id="3"/>
      </w:r>
    </w:p>
    <w:p w:rsidR="00995ED4" w:rsidRPr="00F31F52" w:rsidRDefault="0088426A" w:rsidP="00655F43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4. CIKLUS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655F43" w:rsidRPr="00505957" w:rsidRDefault="00655F43" w:rsidP="00505957">
      <w:pPr>
        <w:pStyle w:val="ListParagraph"/>
        <w:numPr>
          <w:ilvl w:val="0"/>
          <w:numId w:val="38"/>
        </w:numPr>
        <w:spacing w:after="120" w:line="240" w:lineRule="auto"/>
        <w:jc w:val="both"/>
        <w:rPr>
          <w:rFonts w:ascii="Cambria" w:eastAsia="Cantarell" w:hAnsi="Cambria" w:cs="Cantarell"/>
          <w:i/>
          <w:iCs/>
          <w:sz w:val="24"/>
          <w:szCs w:val="24"/>
          <w:lang w:val="hr-HR"/>
        </w:rPr>
      </w:pPr>
      <w:r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>četverogodišnji srednjoškolski programi</w:t>
      </w:r>
      <w:r w:rsidR="0014512A"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 xml:space="preserve"> (HKO razina 4.2.)</w:t>
      </w:r>
      <w:r w:rsidR="00995ED4"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 xml:space="preserve"> </w:t>
      </w:r>
    </w:p>
    <w:p w:rsidR="0088426A" w:rsidRPr="00F31F52" w:rsidRDefault="0014512A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 gimnazijama i četvergodišnjim strukovnim programima 4. ciklus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uključuje </w:t>
      </w:r>
      <w:r w:rsidR="00995E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odgojno-obrazovni proces u 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>1. i 2. razred</w:t>
      </w:r>
      <w:r w:rsidR="00995ED4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="0088426A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srednje škole.</w:t>
      </w:r>
    </w:p>
    <w:p w:rsidR="00995ED4" w:rsidRPr="00505957" w:rsidRDefault="00995ED4" w:rsidP="00505957">
      <w:pPr>
        <w:pStyle w:val="ListParagraph"/>
        <w:numPr>
          <w:ilvl w:val="0"/>
          <w:numId w:val="38"/>
        </w:numPr>
        <w:spacing w:after="120" w:line="240" w:lineRule="auto"/>
        <w:jc w:val="both"/>
        <w:rPr>
          <w:rFonts w:ascii="Cambria" w:eastAsia="Cantarell" w:hAnsi="Cambria" w:cs="Cantarell"/>
          <w:i/>
          <w:iCs/>
          <w:sz w:val="24"/>
          <w:szCs w:val="24"/>
          <w:lang w:val="hr-HR"/>
        </w:rPr>
      </w:pPr>
      <w:r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>trogodišnji srednjoškolski programi (HKO razina 4.1.)</w:t>
      </w:r>
    </w:p>
    <w:p w:rsidR="00995ED4" w:rsidRPr="00F31F52" w:rsidRDefault="00995ED4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U trogodišnjim strukovnim programima 4. ciklus uključuje odgojno-obrazovni proces u 1.  razredu srednje škole.</w:t>
      </w:r>
    </w:p>
    <w:p w:rsidR="0088426A" w:rsidRPr="00F31F52" w:rsidRDefault="0088426A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5. CIKLUS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</w:p>
    <w:p w:rsidR="00995ED4" w:rsidRPr="00505957" w:rsidRDefault="00995ED4" w:rsidP="00505957">
      <w:pPr>
        <w:pStyle w:val="ListParagraph"/>
        <w:numPr>
          <w:ilvl w:val="0"/>
          <w:numId w:val="38"/>
        </w:numPr>
        <w:spacing w:after="120" w:line="240" w:lineRule="auto"/>
        <w:jc w:val="both"/>
        <w:rPr>
          <w:rFonts w:ascii="Cambria" w:eastAsia="Cantarell" w:hAnsi="Cambria" w:cs="Cantarell"/>
          <w:i/>
          <w:iCs/>
          <w:sz w:val="24"/>
          <w:szCs w:val="24"/>
          <w:lang w:val="hr-HR"/>
        </w:rPr>
      </w:pPr>
      <w:r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 xml:space="preserve">četverogodišnji srednjoškolski programi (HKO razina 4.2.) </w:t>
      </w:r>
    </w:p>
    <w:p w:rsidR="00995ED4" w:rsidRPr="00F31F52" w:rsidRDefault="00995ED4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U gimnazijama i četver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>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godišnjim strukovnim programima 5. ciklus uključuje odgojno-obrazovni proces u 3. i 4. razredu srednje škole.</w:t>
      </w:r>
    </w:p>
    <w:p w:rsidR="00995ED4" w:rsidRPr="00505957" w:rsidRDefault="00995ED4" w:rsidP="00505957">
      <w:pPr>
        <w:pStyle w:val="ListParagraph"/>
        <w:numPr>
          <w:ilvl w:val="0"/>
          <w:numId w:val="38"/>
        </w:numPr>
        <w:spacing w:after="120" w:line="240" w:lineRule="auto"/>
        <w:jc w:val="both"/>
        <w:rPr>
          <w:rFonts w:ascii="Cambria" w:eastAsia="Cantarell" w:hAnsi="Cambria" w:cs="Cantarell"/>
          <w:i/>
          <w:iCs/>
          <w:sz w:val="24"/>
          <w:szCs w:val="24"/>
          <w:lang w:val="hr-HR"/>
        </w:rPr>
      </w:pPr>
      <w:r w:rsidRPr="00505957">
        <w:rPr>
          <w:rFonts w:ascii="Cambria" w:eastAsia="Cantarell" w:hAnsi="Cambria" w:cs="Cantarell"/>
          <w:i/>
          <w:iCs/>
          <w:sz w:val="24"/>
          <w:szCs w:val="24"/>
          <w:lang w:val="hr-HR"/>
        </w:rPr>
        <w:t>trogodišnji srednjoškolski programi (HKO razina 4.1.)</w:t>
      </w:r>
    </w:p>
    <w:p w:rsidR="00995ED4" w:rsidRPr="00F31F52" w:rsidRDefault="00995ED4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 trogodišnjim strukovnim programima 5. ciklus uključuje odgojno-obrazovni proces u 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>2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 xml:space="preserve"> i 3.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 razredu srednje škole.</w:t>
      </w:r>
    </w:p>
    <w:p w:rsidR="00E9252F" w:rsidRDefault="00E11BEC" w:rsidP="00E9252F">
      <w:pPr>
        <w:spacing w:line="240" w:lineRule="auto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 xml:space="preserve">Nakon strukturne transformacije sustava odgoja i obrazovanja </w:t>
      </w:r>
      <w:r w:rsidR="00505957">
        <w:rPr>
          <w:rFonts w:ascii="Cambria" w:hAnsi="Cambria"/>
          <w:sz w:val="24"/>
          <w:szCs w:val="24"/>
          <w:lang w:val="hr-HR"/>
        </w:rPr>
        <w:t xml:space="preserve">i produljenja </w:t>
      </w:r>
      <w:r w:rsidR="002C0459">
        <w:rPr>
          <w:rFonts w:ascii="Cambria" w:hAnsi="Cambria"/>
          <w:sz w:val="24"/>
          <w:szCs w:val="24"/>
          <w:lang w:val="hr-HR"/>
        </w:rPr>
        <w:t xml:space="preserve">trajanja </w:t>
      </w:r>
      <w:r w:rsidR="00505957">
        <w:rPr>
          <w:rFonts w:ascii="Cambria" w:hAnsi="Cambria"/>
          <w:sz w:val="24"/>
          <w:szCs w:val="24"/>
          <w:lang w:val="hr-HR"/>
        </w:rPr>
        <w:t xml:space="preserve">osnovne škole </w:t>
      </w:r>
      <w:r w:rsidRPr="00F31F52">
        <w:rPr>
          <w:rFonts w:ascii="Cambria" w:hAnsi="Cambria"/>
          <w:sz w:val="24"/>
          <w:szCs w:val="24"/>
          <w:lang w:val="hr-HR"/>
        </w:rPr>
        <w:t xml:space="preserve">predviđeni odgojno-obrazovni ciklusi prikazani su na </w:t>
      </w:r>
      <w:r w:rsidR="00A67450" w:rsidRPr="00A760AD">
        <w:rPr>
          <w:rFonts w:ascii="Cambria" w:hAnsi="Cambria"/>
          <w:sz w:val="24"/>
          <w:szCs w:val="24"/>
          <w:lang w:val="hr-HR"/>
        </w:rPr>
        <w:t>Slici 4</w:t>
      </w:r>
      <w:r w:rsidRPr="00A760AD">
        <w:rPr>
          <w:rFonts w:ascii="Cambria" w:hAnsi="Cambria"/>
          <w:sz w:val="24"/>
          <w:szCs w:val="24"/>
          <w:lang w:val="hr-HR"/>
        </w:rPr>
        <w:t>.</w:t>
      </w:r>
      <w:r w:rsidRPr="00F31F52">
        <w:rPr>
          <w:rFonts w:ascii="Cambria" w:hAnsi="Cambria"/>
          <w:sz w:val="24"/>
          <w:szCs w:val="24"/>
          <w:lang w:val="hr-HR"/>
        </w:rPr>
        <w:t xml:space="preserve"> </w:t>
      </w:r>
    </w:p>
    <w:p w:rsidR="00336AFD" w:rsidRPr="00F31F52" w:rsidRDefault="00D436D4" w:rsidP="00E9252F">
      <w:pPr>
        <w:spacing w:line="240" w:lineRule="auto"/>
        <w:rPr>
          <w:rFonts w:ascii="Cambria" w:hAnsi="Cambria"/>
          <w:sz w:val="24"/>
          <w:szCs w:val="24"/>
          <w:lang w:val="hr-HR"/>
        </w:rPr>
      </w:pPr>
      <w:r>
        <w:rPr>
          <w:rFonts w:ascii="Cambria" w:hAnsi="Cambria"/>
          <w:noProof/>
          <w:sz w:val="24"/>
          <w:szCs w:val="24"/>
          <w:lang w:val="hr-HR" w:eastAsia="hr-HR"/>
        </w:rPr>
        <w:lastRenderedPageBreak/>
        <w:drawing>
          <wp:inline distT="0" distB="0" distL="0" distR="0" wp14:anchorId="0431DB65">
            <wp:extent cx="5744845" cy="105232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86" cy="106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B1E" w:rsidRDefault="00A67450" w:rsidP="00336AFD">
      <w:pPr>
        <w:spacing w:line="240" w:lineRule="auto"/>
        <w:rPr>
          <w:rFonts w:ascii="Cambria" w:hAnsi="Cambria"/>
          <w:b/>
          <w:sz w:val="20"/>
          <w:lang w:val="hr-HR"/>
        </w:rPr>
      </w:pPr>
      <w:r w:rsidRPr="00A760AD">
        <w:rPr>
          <w:rFonts w:ascii="Cambria" w:hAnsi="Cambria"/>
          <w:i/>
          <w:sz w:val="20"/>
          <w:lang w:val="hr-HR"/>
        </w:rPr>
        <w:t xml:space="preserve">Slika </w:t>
      </w:r>
      <w:r w:rsidR="00A760AD" w:rsidRPr="00A760AD">
        <w:rPr>
          <w:rFonts w:ascii="Cambria" w:hAnsi="Cambria"/>
          <w:i/>
          <w:sz w:val="20"/>
          <w:lang w:val="hr-HR"/>
        </w:rPr>
        <w:t>4</w:t>
      </w:r>
      <w:r w:rsidRPr="00A760AD">
        <w:rPr>
          <w:rFonts w:ascii="Cambria" w:hAnsi="Cambria"/>
          <w:i/>
          <w:sz w:val="20"/>
          <w:lang w:val="hr-HR"/>
        </w:rPr>
        <w:t>.</w:t>
      </w:r>
      <w:r w:rsidR="00441F64" w:rsidRPr="00F31F52">
        <w:rPr>
          <w:rFonts w:ascii="Cambria" w:hAnsi="Cambria"/>
          <w:i/>
          <w:sz w:val="20"/>
          <w:lang w:val="hr-HR"/>
        </w:rPr>
        <w:t xml:space="preserve"> Odgojno-obrazovni ciklusi nakon strukturne transformacije - devetogodišnja osnovna škole i postojeće trajanje srednje škole (9 + 3/4) </w:t>
      </w:r>
    </w:p>
    <w:p w:rsidR="00336AFD" w:rsidRPr="00336AFD" w:rsidRDefault="00336AFD" w:rsidP="00336AFD">
      <w:pPr>
        <w:spacing w:line="240" w:lineRule="auto"/>
        <w:rPr>
          <w:rFonts w:ascii="Cambria" w:hAnsi="Cambria"/>
          <w:b/>
          <w:sz w:val="20"/>
          <w:lang w:val="hr-HR"/>
        </w:rPr>
      </w:pPr>
    </w:p>
    <w:p w:rsidR="00534409" w:rsidRDefault="00995ED4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>Na razini osnovnoškolskog</w:t>
      </w:r>
      <w:r w:rsidR="002C0459">
        <w:rPr>
          <w:rFonts w:ascii="Cambria" w:hAnsi="Cambria"/>
          <w:sz w:val="24"/>
          <w:szCs w:val="24"/>
          <w:lang w:val="hr-HR"/>
        </w:rPr>
        <w:t>a</w:t>
      </w:r>
      <w:r w:rsidRPr="00F31F52">
        <w:rPr>
          <w:rFonts w:ascii="Cambria" w:hAnsi="Cambria"/>
          <w:sz w:val="24"/>
          <w:szCs w:val="24"/>
          <w:lang w:val="hr-HR"/>
        </w:rPr>
        <w:t xml:space="preserve"> odgoja i obrazovanja </w:t>
      </w:r>
      <w:r w:rsidR="00505957">
        <w:rPr>
          <w:rFonts w:ascii="Cambria" w:hAnsi="Cambria"/>
          <w:sz w:val="24"/>
          <w:szCs w:val="24"/>
          <w:lang w:val="hr-HR"/>
        </w:rPr>
        <w:t xml:space="preserve">u devetogodišnjoj osnovnoj školi </w:t>
      </w:r>
      <w:r w:rsidRPr="00F31F52">
        <w:rPr>
          <w:rFonts w:ascii="Cambria" w:hAnsi="Cambria"/>
          <w:sz w:val="24"/>
          <w:szCs w:val="24"/>
          <w:lang w:val="hr-HR"/>
        </w:rPr>
        <w:t xml:space="preserve">određena su tri trogodišnja odgojno-obrazovna ciklusa </w:t>
      </w:r>
      <w:r w:rsidR="00FF6C88">
        <w:rPr>
          <w:rFonts w:ascii="Cambria" w:hAnsi="Cambria"/>
          <w:sz w:val="24"/>
          <w:szCs w:val="24"/>
          <w:lang w:val="hr-HR"/>
        </w:rPr>
        <w:t>(1.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2C0459" w:rsidRPr="00F31F52">
        <w:rPr>
          <w:rFonts w:ascii="Cambria" w:eastAsia="Cantarell" w:hAnsi="Cambria" w:cs="Cantarell"/>
          <w:sz w:val="24"/>
          <w:szCs w:val="24"/>
          <w:lang w:val="hr-HR"/>
        </w:rPr>
        <w:t>–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FF6C88">
        <w:rPr>
          <w:rFonts w:ascii="Cambria" w:hAnsi="Cambria"/>
          <w:sz w:val="24"/>
          <w:szCs w:val="24"/>
          <w:lang w:val="hr-HR"/>
        </w:rPr>
        <w:t>3.</w:t>
      </w:r>
      <w:r w:rsidR="00D62B1E" w:rsidRPr="00F31F52">
        <w:rPr>
          <w:rFonts w:ascii="Cambria" w:hAnsi="Cambria"/>
          <w:sz w:val="24"/>
          <w:szCs w:val="24"/>
          <w:lang w:val="hr-HR"/>
        </w:rPr>
        <w:t xml:space="preserve"> razred; 4.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2C0459" w:rsidRPr="00F31F52">
        <w:rPr>
          <w:rFonts w:ascii="Cambria" w:eastAsia="Cantarell" w:hAnsi="Cambria" w:cs="Cantarell"/>
          <w:sz w:val="24"/>
          <w:szCs w:val="24"/>
          <w:lang w:val="hr-HR"/>
        </w:rPr>
        <w:t>–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D62B1E" w:rsidRPr="00F31F52">
        <w:rPr>
          <w:rFonts w:ascii="Cambria" w:hAnsi="Cambria"/>
          <w:sz w:val="24"/>
          <w:szCs w:val="24"/>
          <w:lang w:val="hr-HR"/>
        </w:rPr>
        <w:t>6. razred; 7.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2C0459" w:rsidRPr="00F31F52">
        <w:rPr>
          <w:rFonts w:ascii="Cambria" w:eastAsia="Cantarell" w:hAnsi="Cambria" w:cs="Cantarell"/>
          <w:sz w:val="24"/>
          <w:szCs w:val="24"/>
          <w:lang w:val="hr-HR"/>
        </w:rPr>
        <w:t>–</w:t>
      </w:r>
      <w:r w:rsidR="002C0459">
        <w:rPr>
          <w:rFonts w:ascii="Cambria" w:hAnsi="Cambria"/>
          <w:sz w:val="24"/>
          <w:szCs w:val="24"/>
          <w:lang w:val="hr-HR"/>
        </w:rPr>
        <w:t xml:space="preserve"> </w:t>
      </w:r>
      <w:r w:rsidR="00D62B1E" w:rsidRPr="00F31F52">
        <w:rPr>
          <w:rFonts w:ascii="Cambria" w:hAnsi="Cambria"/>
          <w:sz w:val="24"/>
          <w:szCs w:val="24"/>
          <w:lang w:val="hr-HR"/>
        </w:rPr>
        <w:t>9</w:t>
      </w:r>
      <w:r w:rsidR="00FF6C88">
        <w:rPr>
          <w:rFonts w:ascii="Cambria" w:hAnsi="Cambria"/>
          <w:sz w:val="24"/>
          <w:szCs w:val="24"/>
          <w:lang w:val="hr-HR"/>
        </w:rPr>
        <w:t xml:space="preserve">. </w:t>
      </w:r>
      <w:r w:rsidR="00D62B1E" w:rsidRPr="00F31F52">
        <w:rPr>
          <w:rFonts w:ascii="Cambria" w:hAnsi="Cambria"/>
          <w:sz w:val="24"/>
          <w:szCs w:val="24"/>
          <w:lang w:val="hr-HR"/>
        </w:rPr>
        <w:t>razred)</w:t>
      </w:r>
      <w:r w:rsidRPr="00F31F52">
        <w:rPr>
          <w:rFonts w:ascii="Cambria" w:hAnsi="Cambria"/>
          <w:sz w:val="24"/>
          <w:szCs w:val="24"/>
          <w:lang w:val="hr-HR"/>
        </w:rPr>
        <w:t xml:space="preserve"> te se zadržava postojeća struktura ciklusa na srednjoškolskoj razini. </w:t>
      </w:r>
      <w:r w:rsidR="00D62B1E" w:rsidRPr="00F31F52">
        <w:rPr>
          <w:rFonts w:ascii="Cambria" w:hAnsi="Cambria"/>
          <w:sz w:val="24"/>
          <w:szCs w:val="24"/>
          <w:lang w:val="hr-HR"/>
        </w:rPr>
        <w:t xml:space="preserve">U skladu sa Strategijom obrazovanja, znanosti i tehnologije (2014.) razredna </w:t>
      </w:r>
      <w:r w:rsidR="002C0459">
        <w:rPr>
          <w:rFonts w:ascii="Cambria" w:hAnsi="Cambria"/>
          <w:sz w:val="24"/>
          <w:szCs w:val="24"/>
          <w:lang w:val="hr-HR"/>
        </w:rPr>
        <w:t xml:space="preserve">se </w:t>
      </w:r>
      <w:r w:rsidR="00D62B1E" w:rsidRPr="00F31F52">
        <w:rPr>
          <w:rFonts w:ascii="Cambria" w:hAnsi="Cambria"/>
          <w:sz w:val="24"/>
          <w:szCs w:val="24"/>
          <w:lang w:val="hr-HR"/>
        </w:rPr>
        <w:t>nastava</w:t>
      </w:r>
      <w:r w:rsidR="00505957">
        <w:rPr>
          <w:rFonts w:ascii="Cambria" w:hAnsi="Cambria"/>
          <w:sz w:val="24"/>
          <w:szCs w:val="24"/>
          <w:lang w:val="hr-HR"/>
        </w:rPr>
        <w:t xml:space="preserve"> </w:t>
      </w:r>
      <w:r w:rsidR="00D62B1E" w:rsidRPr="00F31F52">
        <w:rPr>
          <w:rFonts w:ascii="Cambria" w:hAnsi="Cambria"/>
          <w:sz w:val="24"/>
          <w:szCs w:val="24"/>
          <w:lang w:val="hr-HR"/>
        </w:rPr>
        <w:t xml:space="preserve">odvija od 1. do 5. razreda devetogodišnje osnovne škole. </w:t>
      </w:r>
      <w:r w:rsidRPr="00F31F52">
        <w:rPr>
          <w:rFonts w:ascii="Cambria" w:hAnsi="Cambria"/>
          <w:sz w:val="24"/>
          <w:szCs w:val="24"/>
          <w:lang w:val="hr-HR"/>
        </w:rPr>
        <w:t>Rani i predškolski odgoj i obrazovanje i dalje čini jedinstven odgojno-obrazovni ciklus.</w:t>
      </w:r>
    </w:p>
    <w:p w:rsidR="00A760AD" w:rsidRPr="00F31F52" w:rsidRDefault="00A760AD" w:rsidP="00995ED4">
      <w:pPr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</w:p>
    <w:p w:rsidR="003536AD" w:rsidRPr="00F31F52" w:rsidRDefault="00855ED7" w:rsidP="00D62B1E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13" w:name="_Toc442627269"/>
      <w:r w:rsidRPr="00F31F52">
        <w:rPr>
          <w:rFonts w:ascii="Cambria" w:hAnsi="Cambria"/>
          <w:lang w:val="hr-HR"/>
        </w:rPr>
        <w:t>NAČELA ORGANIZACIJE ODGOJNO-OBRAZOVNOG PROCESA</w:t>
      </w:r>
      <w:bookmarkEnd w:id="13"/>
    </w:p>
    <w:p w:rsidR="006C4337" w:rsidRPr="00F31F52" w:rsidRDefault="00995ED4" w:rsidP="00995ED4">
      <w:pPr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hAnsi="Cambria"/>
          <w:sz w:val="24"/>
          <w:szCs w:val="24"/>
          <w:lang w:val="hr-HR"/>
        </w:rPr>
        <w:t>Na svim razinama i u svim vrstama odgoja i obrazovanja u Republici Hrvatskoj</w:t>
      </w:r>
      <w:r w:rsidR="006C4337" w:rsidRPr="00F31F52">
        <w:rPr>
          <w:rFonts w:ascii="Cambria" w:hAnsi="Cambria"/>
          <w:sz w:val="24"/>
          <w:szCs w:val="24"/>
          <w:lang w:val="hr-HR"/>
        </w:rPr>
        <w:t xml:space="preserve"> promiču se sljedeća načela organizacije odgojno-obrazovnog procesa</w:t>
      </w:r>
      <w:r w:rsidR="00FF6C88">
        <w:rPr>
          <w:rFonts w:ascii="Cambria" w:hAnsi="Cambria"/>
          <w:sz w:val="24"/>
          <w:szCs w:val="24"/>
          <w:lang w:val="hr-HR"/>
        </w:rPr>
        <w:t>:</w:t>
      </w:r>
    </w:p>
    <w:p w:rsidR="00995ED4" w:rsidRPr="00F31F52" w:rsidRDefault="00995ED4" w:rsidP="00995ED4">
      <w:pPr>
        <w:rPr>
          <w:rFonts w:ascii="Cambria" w:hAnsi="Cambria"/>
          <w:lang w:val="hr-HR"/>
        </w:rPr>
      </w:pPr>
      <w:r w:rsidRPr="00F31F52">
        <w:rPr>
          <w:rFonts w:ascii="Cambria" w:hAnsi="Cambria"/>
          <w:lang w:val="hr-HR"/>
        </w:rPr>
        <w:t xml:space="preserve"> </w:t>
      </w:r>
    </w:p>
    <w:p w:rsidR="00855ED7" w:rsidRPr="00F31F52" w:rsidRDefault="006C4337" w:rsidP="006C4337">
      <w:pPr>
        <w:shd w:val="clear" w:color="auto" w:fill="D9D9D9" w:themeFill="background1" w:themeFillShade="D9"/>
        <w:tabs>
          <w:tab w:val="left" w:pos="3960"/>
        </w:tabs>
        <w:spacing w:after="120" w:line="240" w:lineRule="auto"/>
        <w:ind w:left="720" w:hanging="630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1</w:t>
      </w:r>
      <w:r w:rsidR="00855ED7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.      </w:t>
      </w:r>
      <w:r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Autonomija, </w:t>
      </w:r>
      <w:r w:rsidR="00855ED7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individualizacija</w:t>
      </w:r>
      <w:r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 i izbornost</w:t>
      </w:r>
    </w:p>
    <w:p w:rsidR="006C4337" w:rsidRPr="00F31F52" w:rsidRDefault="00505957" w:rsidP="006C4337">
      <w:pPr>
        <w:pStyle w:val="ListParagraph"/>
        <w:numPr>
          <w:ilvl w:val="1"/>
          <w:numId w:val="10"/>
        </w:numPr>
        <w:spacing w:after="120" w:line="240" w:lineRule="auto"/>
        <w:ind w:left="612" w:hanging="315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 xml:space="preserve">Osiguravanje 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>mehanizama koji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ma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odgojno-obrazovne ustanove mogu oblikovati, izražavati i pr</w:t>
      </w:r>
      <w:r w:rsidR="0085502A">
        <w:rPr>
          <w:rFonts w:ascii="Cambria" w:eastAsia="Cantarell" w:hAnsi="Cambria" w:cs="Cantarell"/>
          <w:sz w:val="24"/>
          <w:szCs w:val="24"/>
          <w:lang w:val="hr-HR"/>
        </w:rPr>
        <w:t>omovirati vlastiti identitet i posebnost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. </w:t>
      </w:r>
    </w:p>
    <w:p w:rsidR="00855ED7" w:rsidRPr="00F31F52" w:rsidRDefault="00855ED7" w:rsidP="00552AA4">
      <w:pPr>
        <w:pStyle w:val="ListParagraph"/>
        <w:numPr>
          <w:ilvl w:val="1"/>
          <w:numId w:val="10"/>
        </w:numPr>
        <w:spacing w:after="120" w:line="240" w:lineRule="auto"/>
        <w:ind w:left="612" w:hanging="315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Osiguravanje višeg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stupnja </w:t>
      </w:r>
      <w:r w:rsidR="0051208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autonomije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odg</w:t>
      </w:r>
      <w:r w:rsidR="00552AA4">
        <w:rPr>
          <w:rFonts w:ascii="Cambria" w:eastAsia="Cantarell" w:hAnsi="Cambria" w:cs="Cantarell"/>
          <w:sz w:val="24"/>
          <w:szCs w:val="24"/>
          <w:lang w:val="hr-HR"/>
        </w:rPr>
        <w:t xml:space="preserve">ajatelja, 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>učitelja</w:t>
      </w:r>
      <w:r w:rsidR="0051208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52AA4">
        <w:rPr>
          <w:rFonts w:ascii="Cambria" w:eastAsia="Cantarell" w:hAnsi="Cambria" w:cs="Cantarell"/>
          <w:sz w:val="24"/>
          <w:szCs w:val="24"/>
          <w:lang w:val="hr-HR"/>
        </w:rPr>
        <w:t xml:space="preserve">i stručnih suradnika </w:t>
      </w:r>
      <w:r w:rsidR="0051208D" w:rsidRPr="00F31F52">
        <w:rPr>
          <w:rFonts w:ascii="Cambria" w:eastAsia="Cantarell" w:hAnsi="Cambria" w:cs="Cantarell"/>
          <w:sz w:val="24"/>
          <w:szCs w:val="24"/>
          <w:lang w:val="hr-HR"/>
        </w:rPr>
        <w:t>u izboru aktivnosti i sadržaja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metoda i oblika rada, praćenja i poticanja napretka djece i mladih. </w:t>
      </w:r>
    </w:p>
    <w:p w:rsidR="001A36C5" w:rsidRDefault="00855ED7" w:rsidP="001A36C5">
      <w:pPr>
        <w:pStyle w:val="ListParagraph"/>
        <w:numPr>
          <w:ilvl w:val="1"/>
          <w:numId w:val="10"/>
        </w:numPr>
        <w:shd w:val="clear" w:color="auto" w:fill="FFFFFF" w:themeFill="background1"/>
        <w:spacing w:after="120" w:line="240" w:lineRule="auto"/>
        <w:ind w:left="612" w:hanging="315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Osiguravanje individualiziranih i fleksibilnih odgojno-obrazovnih pristupa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>, aktivnosti 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sadržaja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koj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omogućuju zadovoljenje različitih potreba djece i mladih osoba te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prepoznavanje i razvoj njihovih potencijala</w:t>
      </w:r>
      <w:r w:rsidR="001A36C5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336AFD" w:rsidRPr="001A36C5" w:rsidRDefault="006C4337" w:rsidP="001A36C5">
      <w:pPr>
        <w:pStyle w:val="ListParagraph"/>
        <w:numPr>
          <w:ilvl w:val="1"/>
          <w:numId w:val="10"/>
        </w:numPr>
        <w:shd w:val="clear" w:color="auto" w:fill="FFFFFF" w:themeFill="background1"/>
        <w:spacing w:after="120" w:line="240" w:lineRule="auto"/>
        <w:ind w:left="612" w:hanging="315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Omogućavanje 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>djeci i mladim osobama već</w:t>
      </w:r>
      <w:r w:rsidR="00FF6C88" w:rsidRPr="001A36C5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 mogućnost</w:t>
      </w:r>
      <w:r w:rsidR="00FF6C88" w:rsidRPr="001A36C5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 izbora</w:t>
      </w:r>
      <w:r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aktivnosti i sadržaja 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 pristupa učenju u skladu s 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 xml:space="preserve">njihovim </w:t>
      </w:r>
      <w:r w:rsidRPr="001A36C5">
        <w:rPr>
          <w:rFonts w:ascii="Cambria" w:eastAsia="Cantarell" w:hAnsi="Cambria" w:cs="Cantarell"/>
          <w:sz w:val="24"/>
          <w:szCs w:val="24"/>
          <w:lang w:val="hr-HR"/>
        </w:rPr>
        <w:t>interesima, sposobnostima i obrazovnim težnjama</w:t>
      </w:r>
      <w:r w:rsidR="0051208D" w:rsidRPr="001A36C5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855ED7" w:rsidRPr="00F31F52" w:rsidRDefault="006C4337" w:rsidP="0072182F">
      <w:pPr>
        <w:shd w:val="clear" w:color="auto" w:fill="D9D9D9" w:themeFill="background1" w:themeFillShade="D9"/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2</w:t>
      </w:r>
      <w:r w:rsidR="00855ED7" w:rsidRPr="00F31F52">
        <w:rPr>
          <w:rFonts w:ascii="Cambria" w:eastAsia="Cantarell" w:hAnsi="Cambria" w:cs="Cantarell"/>
          <w:b/>
          <w:sz w:val="24"/>
          <w:szCs w:val="24"/>
          <w:lang w:val="hr-HR"/>
        </w:rPr>
        <w:t>.   Usmjerenost prema suradnji i otvorenost prema zajednici</w:t>
      </w:r>
    </w:p>
    <w:p w:rsidR="00F31F52" w:rsidRPr="00F31F52" w:rsidRDefault="00855ED7" w:rsidP="00552AA4">
      <w:pPr>
        <w:spacing w:after="120" w:line="240" w:lineRule="auto"/>
        <w:ind w:left="630" w:hanging="36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a.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ab/>
        <w:t>K</w:t>
      </w:r>
      <w:r w:rsidR="0051208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orištenje organizacijskih pristupa i modela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koj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aktivn</w:t>
      </w:r>
      <w:r w:rsidR="00B52CDB">
        <w:rPr>
          <w:rFonts w:ascii="Cambria" w:eastAsia="Cantarell" w:hAnsi="Cambria" w:cs="Cantarell"/>
          <w:sz w:val="24"/>
          <w:szCs w:val="24"/>
          <w:lang w:val="hr-HR"/>
        </w:rPr>
        <w:t xml:space="preserve">o potiču suradnju i zajedničko donošenje odluka </w:t>
      </w:r>
      <w:r w:rsidR="006C4337" w:rsidRPr="00F31F52">
        <w:rPr>
          <w:rFonts w:ascii="Cambria" w:eastAsia="Cantarell" w:hAnsi="Cambria" w:cs="Cantarell"/>
          <w:sz w:val="24"/>
          <w:szCs w:val="24"/>
          <w:lang w:val="hr-HR"/>
        </w:rPr>
        <w:t>svih osoba u odgojno-obrazovnoj ustanovi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855ED7" w:rsidRPr="00F31F52" w:rsidRDefault="00F31F52" w:rsidP="00F31F52">
      <w:pPr>
        <w:spacing w:after="120" w:line="240" w:lineRule="auto"/>
        <w:ind w:left="630" w:hanging="36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b.  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>Organiziranje odgojno-obrazovnog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procesa u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različitim okruženjima izv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>an odgojno-obrazovnih ustanova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: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>u prirodi, u radnom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okruženju, 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 xml:space="preserve">u </w:t>
      </w:r>
      <w:r w:rsidR="00505957">
        <w:rPr>
          <w:rFonts w:ascii="Cambria" w:eastAsia="Cantarell" w:hAnsi="Cambria" w:cs="Cantarell"/>
          <w:sz w:val="24"/>
          <w:szCs w:val="24"/>
          <w:lang w:val="hr-HR"/>
        </w:rPr>
        <w:t xml:space="preserve">znanstvenim i 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>kulturno-umjetničkim ustano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vama, </w:t>
      </w:r>
      <w:r w:rsidR="002C0459">
        <w:rPr>
          <w:rFonts w:ascii="Cambria" w:eastAsia="Cantarell" w:hAnsi="Cambria" w:cs="Cantarell"/>
          <w:sz w:val="24"/>
          <w:szCs w:val="24"/>
          <w:lang w:val="hr-HR"/>
        </w:rPr>
        <w:t xml:space="preserve">u 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>digitalnom okruženju itd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855ED7" w:rsidRPr="00F31F52" w:rsidRDefault="00F31F52" w:rsidP="00F31F52">
      <w:pPr>
        <w:spacing w:after="120" w:line="240" w:lineRule="auto"/>
        <w:ind w:left="709" w:hanging="439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c.  </w:t>
      </w:r>
      <w:r w:rsidR="00855ED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Poticanje neposredne uključenosti i suradnje s roditeljima, lokalnom i širom zajednicom s ciljem unaprjeđivanja i obogaćivanja iskustava učenja. </w:t>
      </w:r>
    </w:p>
    <w:p w:rsidR="00855ED7" w:rsidRPr="00F31F52" w:rsidRDefault="00855ED7" w:rsidP="0072182F">
      <w:pPr>
        <w:spacing w:after="120" w:line="240" w:lineRule="auto"/>
        <w:ind w:left="630" w:hanging="36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d.  Poticanje suradnje s akademskom za</w:t>
      </w:r>
      <w:r w:rsidR="00883F90" w:rsidRPr="00F31F52">
        <w:rPr>
          <w:rFonts w:ascii="Cambria" w:eastAsia="Cantarell" w:hAnsi="Cambria" w:cs="Cantarell"/>
          <w:sz w:val="24"/>
          <w:szCs w:val="24"/>
          <w:lang w:val="hr-HR"/>
        </w:rPr>
        <w:t>jednicom i gospodarstvom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FC58EC">
        <w:rPr>
          <w:rFonts w:ascii="Cambria" w:eastAsia="Cantarell" w:hAnsi="Cambria" w:cs="Cantarell"/>
          <w:sz w:val="24"/>
          <w:szCs w:val="24"/>
          <w:lang w:val="hr-HR"/>
        </w:rPr>
        <w:t>s ciljem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pristupa suvremenim znanstvenim spoznajama, tehnologijama i uslugama.</w:t>
      </w:r>
    </w:p>
    <w:p w:rsidR="00855ED7" w:rsidRPr="00F31F52" w:rsidRDefault="006C4337" w:rsidP="0072182F">
      <w:pPr>
        <w:shd w:val="clear" w:color="auto" w:fill="D9D9D9" w:themeFill="background1" w:themeFillShade="D9"/>
        <w:tabs>
          <w:tab w:val="left" w:pos="4875"/>
        </w:tabs>
        <w:spacing w:after="120" w:line="240" w:lineRule="auto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lastRenderedPageBreak/>
        <w:t>3</w:t>
      </w:r>
      <w:r w:rsidR="00855ED7" w:rsidRPr="00F31F52">
        <w:rPr>
          <w:rFonts w:ascii="Cambria" w:eastAsia="Cantarell" w:hAnsi="Cambria" w:cs="Cantarell"/>
          <w:b/>
          <w:sz w:val="24"/>
          <w:szCs w:val="24"/>
          <w:lang w:val="hr-HR"/>
        </w:rPr>
        <w:t>.   Poticajno i sigurno okruženje</w:t>
      </w:r>
      <w:r w:rsidR="00855ED7" w:rsidRPr="00F31F52">
        <w:rPr>
          <w:rFonts w:ascii="Cambria" w:eastAsia="Cantarell" w:hAnsi="Cambria" w:cs="Cantarell"/>
          <w:b/>
          <w:sz w:val="24"/>
          <w:szCs w:val="24"/>
          <w:lang w:val="hr-HR"/>
        </w:rPr>
        <w:tab/>
      </w:r>
    </w:p>
    <w:p w:rsidR="00077B38" w:rsidRDefault="00077B38" w:rsidP="00077B38">
      <w:pPr>
        <w:tabs>
          <w:tab w:val="left" w:pos="630"/>
        </w:tabs>
        <w:spacing w:after="120" w:line="240" w:lineRule="auto"/>
        <w:ind w:left="540" w:hanging="270"/>
        <w:jc w:val="both"/>
        <w:rPr>
          <w:rFonts w:ascii="Cambria" w:hAnsi="Cambria" w:cs="Times New Roman"/>
          <w:sz w:val="24"/>
          <w:szCs w:val="24"/>
          <w:lang w:val="hr-HR"/>
        </w:rPr>
      </w:pPr>
      <w:r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>. Osiguravanje sigurnog</w:t>
      </w:r>
      <w:r w:rsidR="00FC58EC">
        <w:rPr>
          <w:rFonts w:ascii="Cambria" w:hAnsi="Cambria" w:cs="Times New Roman"/>
          <w:sz w:val="24"/>
          <w:szCs w:val="24"/>
          <w:lang w:val="hr-HR"/>
        </w:rPr>
        <w:t>a</w:t>
      </w:r>
      <w:r w:rsidRPr="00F31F52">
        <w:rPr>
          <w:rFonts w:ascii="Cambria" w:hAnsi="Cambria" w:cs="Times New Roman"/>
          <w:sz w:val="24"/>
          <w:szCs w:val="24"/>
          <w:lang w:val="hr-HR"/>
        </w:rPr>
        <w:t xml:space="preserve"> okruženja za svako dijete i mladu osobu u odgojno-obrazovnoj ustanovi.</w:t>
      </w:r>
    </w:p>
    <w:p w:rsidR="00855ED7" w:rsidRPr="00F31F52" w:rsidRDefault="00077B38" w:rsidP="00077B38">
      <w:pPr>
        <w:tabs>
          <w:tab w:val="left" w:pos="540"/>
        </w:tabs>
        <w:spacing w:after="120" w:line="240" w:lineRule="auto"/>
        <w:ind w:left="630" w:hanging="360"/>
        <w:jc w:val="both"/>
        <w:rPr>
          <w:rFonts w:ascii="Cambria" w:hAnsi="Cambria" w:cs="Times New Roman"/>
          <w:sz w:val="24"/>
          <w:szCs w:val="24"/>
          <w:lang w:val="hr-HR"/>
        </w:rPr>
      </w:pPr>
      <w:r>
        <w:rPr>
          <w:rFonts w:ascii="Cambria" w:hAnsi="Cambria" w:cs="Times New Roman"/>
          <w:sz w:val="24"/>
          <w:szCs w:val="24"/>
          <w:lang w:val="hr-HR"/>
        </w:rPr>
        <w:t>b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. 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ab/>
        <w:t>Promoviranje kulture zajedništva i međusobnog</w:t>
      </w:r>
      <w:r w:rsidR="00FC58EC">
        <w:rPr>
          <w:rFonts w:ascii="Cambria" w:hAnsi="Cambria" w:cs="Times New Roman"/>
          <w:sz w:val="24"/>
          <w:szCs w:val="24"/>
          <w:lang w:val="hr-HR"/>
        </w:rPr>
        <w:t>a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poštivanja</w:t>
      </w:r>
      <w:r w:rsidR="00883F90" w:rsidRPr="00F31F52">
        <w:rPr>
          <w:rFonts w:ascii="Cambria" w:hAnsi="Cambria" w:cs="Times New Roman"/>
          <w:sz w:val="24"/>
          <w:szCs w:val="24"/>
          <w:lang w:val="hr-HR"/>
        </w:rPr>
        <w:t>.</w:t>
      </w:r>
    </w:p>
    <w:p w:rsidR="00883F90" w:rsidRPr="00F31F52" w:rsidRDefault="00077B38" w:rsidP="00883F90">
      <w:pPr>
        <w:tabs>
          <w:tab w:val="left" w:pos="630"/>
        </w:tabs>
        <w:spacing w:after="120" w:line="240" w:lineRule="auto"/>
        <w:ind w:left="540" w:hanging="270"/>
        <w:jc w:val="both"/>
        <w:rPr>
          <w:rFonts w:ascii="Cambria" w:hAnsi="Cambria" w:cs="Times New Roman"/>
          <w:sz w:val="24"/>
          <w:szCs w:val="24"/>
          <w:lang w:val="hr-HR"/>
        </w:rPr>
      </w:pPr>
      <w:r>
        <w:rPr>
          <w:rFonts w:ascii="Cambria" w:hAnsi="Cambria" w:cs="Times New Roman"/>
          <w:sz w:val="24"/>
          <w:szCs w:val="24"/>
          <w:lang w:val="hr-HR"/>
        </w:rPr>
        <w:t>c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>.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ab/>
      </w:r>
      <w:r w:rsidR="00883F90" w:rsidRPr="00F31F52">
        <w:rPr>
          <w:rFonts w:ascii="Cambria" w:hAnsi="Cambria" w:cs="Times New Roman"/>
          <w:sz w:val="24"/>
          <w:szCs w:val="24"/>
          <w:lang w:val="hr-HR"/>
        </w:rPr>
        <w:t>Korištenje organizacijskih pristupa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</w:t>
      </w:r>
      <w:r w:rsidR="00883F90" w:rsidRPr="00F31F52">
        <w:rPr>
          <w:rFonts w:ascii="Cambria" w:hAnsi="Cambria" w:cs="Times New Roman"/>
          <w:sz w:val="24"/>
          <w:szCs w:val="24"/>
          <w:lang w:val="hr-HR"/>
        </w:rPr>
        <w:t>i modela koji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omogućuju </w:t>
      </w:r>
      <w:r w:rsidR="00B52CDB">
        <w:rPr>
          <w:rFonts w:ascii="Cambria" w:hAnsi="Cambria" w:cs="Times New Roman"/>
          <w:sz w:val="24"/>
          <w:szCs w:val="24"/>
          <w:lang w:val="hr-HR"/>
        </w:rPr>
        <w:t>primjerene poticaje, kreativno djelovanje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>,</w:t>
      </w:r>
      <w:r w:rsidR="00B52CDB">
        <w:rPr>
          <w:rFonts w:ascii="Cambria" w:hAnsi="Cambria" w:cs="Times New Roman"/>
          <w:sz w:val="24"/>
          <w:szCs w:val="24"/>
          <w:lang w:val="hr-HR"/>
        </w:rPr>
        <w:t xml:space="preserve"> slobodu izražavanja,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preuzimanj</w:t>
      </w:r>
      <w:r w:rsidR="006C4337" w:rsidRPr="00F31F52">
        <w:rPr>
          <w:rFonts w:ascii="Cambria" w:hAnsi="Cambria" w:cs="Times New Roman"/>
          <w:sz w:val="24"/>
          <w:szCs w:val="24"/>
          <w:lang w:val="hr-HR"/>
        </w:rPr>
        <w:t>e inicijative i razumnog</w:t>
      </w:r>
      <w:r w:rsidR="00FC58EC">
        <w:rPr>
          <w:rFonts w:ascii="Cambria" w:hAnsi="Cambria" w:cs="Times New Roman"/>
          <w:sz w:val="24"/>
          <w:szCs w:val="24"/>
          <w:lang w:val="hr-HR"/>
        </w:rPr>
        <w:t>a</w:t>
      </w:r>
      <w:r w:rsidR="006C4337" w:rsidRPr="00F31F52">
        <w:rPr>
          <w:rFonts w:ascii="Cambria" w:hAnsi="Cambria" w:cs="Times New Roman"/>
          <w:sz w:val="24"/>
          <w:szCs w:val="24"/>
          <w:lang w:val="hr-HR"/>
        </w:rPr>
        <w:t xml:space="preserve"> rizika u odgojno-obrazovnoj ustanovi.</w:t>
      </w:r>
    </w:p>
    <w:p w:rsidR="00855ED7" w:rsidRPr="00F31F52" w:rsidRDefault="00883F90" w:rsidP="0072182F">
      <w:pPr>
        <w:tabs>
          <w:tab w:val="left" w:pos="630"/>
        </w:tabs>
        <w:spacing w:after="120" w:line="240" w:lineRule="auto"/>
        <w:ind w:left="540" w:hanging="270"/>
        <w:jc w:val="both"/>
        <w:rPr>
          <w:rFonts w:ascii="Cambria" w:hAnsi="Cambria" w:cs="Times New Roman"/>
          <w:sz w:val="24"/>
          <w:szCs w:val="24"/>
          <w:lang w:val="hr-HR"/>
        </w:rPr>
      </w:pPr>
      <w:r w:rsidRPr="00F31F52">
        <w:rPr>
          <w:rFonts w:ascii="Cambria" w:hAnsi="Cambria" w:cs="Times New Roman"/>
          <w:sz w:val="24"/>
          <w:szCs w:val="24"/>
          <w:lang w:val="hr-HR"/>
        </w:rPr>
        <w:t>d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>.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ab/>
        <w:t>Osiguravanje sigurnog</w:t>
      </w:r>
      <w:r w:rsidR="00FC58EC">
        <w:rPr>
          <w:rFonts w:ascii="Cambria" w:hAnsi="Cambria" w:cs="Times New Roman"/>
          <w:sz w:val="24"/>
          <w:szCs w:val="24"/>
          <w:lang w:val="hr-HR"/>
        </w:rPr>
        <w:t>a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okruženje</w:t>
      </w:r>
      <w:r w:rsidR="006C4337" w:rsidRPr="00F31F52">
        <w:rPr>
          <w:rFonts w:ascii="Cambria" w:hAnsi="Cambria" w:cs="Times New Roman"/>
          <w:sz w:val="24"/>
          <w:szCs w:val="24"/>
          <w:lang w:val="hr-HR"/>
        </w:rPr>
        <w:t xml:space="preserve"> za odgojno-obrazovne radnike kako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bi mogli </w:t>
      </w:r>
      <w:r w:rsidR="00077B38">
        <w:rPr>
          <w:rFonts w:ascii="Cambria" w:hAnsi="Cambria" w:cs="Times New Roman"/>
          <w:sz w:val="24"/>
          <w:szCs w:val="24"/>
          <w:lang w:val="hr-HR"/>
        </w:rPr>
        <w:t xml:space="preserve">kvalitetno 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>odgajati i obrazovati djecu i mlade osobe</w:t>
      </w:r>
      <w:r w:rsidR="00EC4949">
        <w:rPr>
          <w:rFonts w:ascii="Cambria" w:hAnsi="Cambria" w:cs="Times New Roman"/>
          <w:sz w:val="24"/>
          <w:szCs w:val="24"/>
          <w:lang w:val="hr-HR"/>
        </w:rPr>
        <w:t xml:space="preserve"> te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 zaštititi i </w:t>
      </w:r>
      <w:r w:rsidR="00EC4949">
        <w:rPr>
          <w:rFonts w:ascii="Cambria" w:hAnsi="Cambria" w:cs="Times New Roman"/>
          <w:sz w:val="24"/>
          <w:szCs w:val="24"/>
          <w:lang w:val="hr-HR"/>
        </w:rPr>
        <w:t xml:space="preserve">razvijati </w:t>
      </w:r>
      <w:r w:rsidR="00855ED7" w:rsidRPr="00F31F52">
        <w:rPr>
          <w:rFonts w:ascii="Cambria" w:hAnsi="Cambria" w:cs="Times New Roman"/>
          <w:sz w:val="24"/>
          <w:szCs w:val="24"/>
          <w:lang w:val="hr-HR"/>
        </w:rPr>
        <w:t xml:space="preserve">osobni i profesionalni identitet. </w:t>
      </w:r>
    </w:p>
    <w:p w:rsidR="00A760AD" w:rsidRPr="00336AFD" w:rsidRDefault="00855ED7" w:rsidP="00A760AD">
      <w:pPr>
        <w:spacing w:after="120" w:line="240" w:lineRule="auto"/>
        <w:ind w:left="-90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Iako se navedena načela odnose na sve, pretpostavlja se da su neka načela od posebne važnosti za pojedine vrste obrazovanja, razine i cikluse, ovisno o ciljevima koji se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nastoje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ostvariti te razvojnim k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arakteristikama i mogućnostima djece i mladih osoba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određene dobi.</w:t>
      </w:r>
      <w:r w:rsidR="00336AFD">
        <w:rPr>
          <w:rStyle w:val="FootnoteReference"/>
          <w:rFonts w:ascii="Cambria" w:eastAsia="Cantarell" w:hAnsi="Cambria" w:cs="Cantarell"/>
          <w:sz w:val="24"/>
          <w:szCs w:val="24"/>
          <w:lang w:val="hr-HR"/>
        </w:rPr>
        <w:footnoteReference w:id="4"/>
      </w:r>
    </w:p>
    <w:p w:rsidR="000C1C58" w:rsidRPr="00F31F52" w:rsidRDefault="000C1C58" w:rsidP="00F31F52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14" w:name="_Toc442627270"/>
      <w:r w:rsidRPr="00F31F52">
        <w:rPr>
          <w:rFonts w:ascii="Cambria" w:eastAsia="Cantarell" w:hAnsi="Cambria"/>
          <w:lang w:val="hr-HR"/>
        </w:rPr>
        <w:t>NAČELA UČENJA I POUČAVANJA</w:t>
      </w:r>
      <w:bookmarkEnd w:id="14"/>
    </w:p>
    <w:p w:rsidR="001C6C7E" w:rsidRDefault="000C1C58">
      <w:pPr>
        <w:spacing w:beforeLines="80" w:before="192" w:afterLines="80" w:after="192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Okvir nacionalnog</w:t>
      </w:r>
      <w:r w:rsidR="008E0A21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kurikuluma postavlja načela učenja i poučavanja</w:t>
      </w:r>
      <w:r w:rsidRPr="00F31F52">
        <w:rPr>
          <w:rStyle w:val="FootnoteReference"/>
          <w:rFonts w:ascii="Cambria" w:eastAsia="Cantarell" w:hAnsi="Cambria" w:cs="Cantarell"/>
          <w:sz w:val="24"/>
          <w:szCs w:val="24"/>
          <w:lang w:val="hr-HR"/>
        </w:rPr>
        <w:footnoteReference w:id="5"/>
      </w:r>
      <w:r w:rsidR="008E0A21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koja se uvažavaju u ostalim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nacionalnim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kurikularnim dokumentima i koja predstavljaju osnovu planiranja i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poticanja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CB14EB" w:rsidRPr="00F31F52">
        <w:rPr>
          <w:rFonts w:ascii="Cambria" w:eastAsia="Cantarell" w:hAnsi="Cambria" w:cs="Cantarell"/>
          <w:sz w:val="24"/>
          <w:szCs w:val="24"/>
          <w:lang w:val="hr-HR"/>
        </w:rPr>
        <w:t>učenja i poučav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CB14EB" w:rsidRPr="00F31F52">
        <w:rPr>
          <w:rFonts w:ascii="Cambria" w:eastAsia="Cantarell" w:hAnsi="Cambria" w:cs="Cantarell"/>
          <w:sz w:val="24"/>
          <w:szCs w:val="24"/>
          <w:lang w:val="hr-HR"/>
        </w:rPr>
        <w:t>nja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 različitim razinama</w:t>
      </w:r>
      <w:r w:rsidR="00CB14EB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vrstama odgoja  i obrazovanja</w:t>
      </w:r>
      <w:r w:rsidR="00C70D0D">
        <w:rPr>
          <w:rFonts w:ascii="Cambria" w:eastAsia="Cantarell" w:hAnsi="Cambria" w:cs="Cantarell"/>
          <w:sz w:val="24"/>
          <w:szCs w:val="24"/>
          <w:lang w:val="hr-HR"/>
        </w:rPr>
        <w:t xml:space="preserve">. Ova načela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 xml:space="preserve">određuju </w:t>
      </w:r>
      <w:r w:rsidR="00C70D0D">
        <w:rPr>
          <w:rFonts w:ascii="Cambria" w:eastAsia="Cantarell" w:hAnsi="Cambria" w:cs="Cantarell"/>
          <w:sz w:val="24"/>
          <w:szCs w:val="24"/>
          <w:lang w:val="hr-HR"/>
        </w:rPr>
        <w:t>korištenje strategija i pristupa</w:t>
      </w:r>
      <w:r w:rsidR="00CB14EB" w:rsidRPr="00F31F52">
        <w:rPr>
          <w:rFonts w:ascii="Cambria" w:eastAsia="Cantarell" w:hAnsi="Cambria" w:cs="Cantarell"/>
          <w:sz w:val="24"/>
          <w:szCs w:val="24"/>
          <w:lang w:val="hr-HR"/>
        </w:rPr>
        <w:t>:</w:t>
      </w:r>
    </w:p>
    <w:p w:rsidR="00FE0605" w:rsidRPr="00F31F52" w:rsidRDefault="00FE0605" w:rsidP="00552AA4">
      <w:pPr>
        <w:pStyle w:val="ListParagraph"/>
        <w:numPr>
          <w:ilvl w:val="0"/>
          <w:numId w:val="13"/>
        </w:numPr>
        <w:shd w:val="clear" w:color="auto" w:fill="D9D9D9" w:themeFill="background1" w:themeFillShade="D9"/>
        <w:spacing w:line="240" w:lineRule="auto"/>
        <w:ind w:hanging="502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Uvažavanje individualnih razlika</w:t>
      </w:r>
    </w:p>
    <w:p w:rsidR="006C340E" w:rsidRPr="00F31F52" w:rsidRDefault="006C340E" w:rsidP="00F31F52">
      <w:pPr>
        <w:pStyle w:val="ListParagraph"/>
        <w:numPr>
          <w:ilvl w:val="1"/>
          <w:numId w:val="13"/>
        </w:num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uzimaju u obzir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znanstvene spoznaje o učenju kao složenom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procesu povezan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o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m s različitim aspektima razvoja djeteta i mlade osobe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: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kognitivnim, socijalnim, emocionalnim, moralnim itd.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 njihovom trenut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ač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nom osobnom situacijom.</w:t>
      </w:r>
    </w:p>
    <w:p w:rsidR="00FE0605" w:rsidRPr="00F31F52" w:rsidRDefault="00FE0605" w:rsidP="00F31F52">
      <w:pPr>
        <w:pStyle w:val="ListParagraph"/>
        <w:numPr>
          <w:ilvl w:val="1"/>
          <w:numId w:val="13"/>
        </w:num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potiču cjelovit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razvoj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djece i mladih osoba u skladu s njihovom razvojnom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dobi.</w:t>
      </w:r>
    </w:p>
    <w:p w:rsidR="00FE0605" w:rsidRPr="00F31F52" w:rsidRDefault="00FE0605" w:rsidP="00F31F52">
      <w:pPr>
        <w:pStyle w:val="ListParagraph"/>
        <w:numPr>
          <w:ilvl w:val="1"/>
          <w:numId w:val="13"/>
        </w:num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uvažavaju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jedinstvenost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svakog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djeteta i mlade osobe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či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njenicu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da se osobe razvijaju i napreduju različitom brzinom i načinima. </w:t>
      </w:r>
    </w:p>
    <w:p w:rsidR="00FE0605" w:rsidRPr="00F31F52" w:rsidRDefault="00FE0605" w:rsidP="00F31F52">
      <w:pPr>
        <w:pStyle w:val="ListParagraph"/>
        <w:numPr>
          <w:ilvl w:val="1"/>
          <w:numId w:val="13"/>
        </w:num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koje osiguravaju pristup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sudjelovanj</w:t>
      </w:r>
      <w:r w:rsidR="0085502A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881957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svakome djetetu i mladoj osobi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u različitim područjima učenja te ostvarivanje odgojno-obrazovnih očekivanja i ishoda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31F52" w:rsidRPr="00F31F52" w:rsidRDefault="00FE0605" w:rsidP="00F31F52">
      <w:pPr>
        <w:pStyle w:val="ListParagraph"/>
        <w:numPr>
          <w:ilvl w:val="1"/>
          <w:numId w:val="13"/>
        </w:num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kojima se osig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rava dodatna podrška (intelektualna, socijalna, emocionalna)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pojedinoj djeci i mladim osobama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s ciljem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ostvarivanja odgojno-obrazovnih ciljeva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31F52" w:rsidRPr="00F31F52" w:rsidRDefault="00F31F52" w:rsidP="00F31F52">
      <w:pPr>
        <w:pStyle w:val="ListParagraph"/>
        <w:spacing w:line="240" w:lineRule="auto"/>
        <w:ind w:left="709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395003" w:rsidRPr="00F31F52" w:rsidRDefault="000B2FCF" w:rsidP="00F31F52">
      <w:pPr>
        <w:shd w:val="clear" w:color="auto" w:fill="BFBFBF" w:themeFill="background1" w:themeFillShade="BF"/>
        <w:spacing w:line="240" w:lineRule="auto"/>
        <w:ind w:left="270" w:hanging="218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2</w:t>
      </w:r>
      <w:r w:rsidR="00395003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  Aktivna uloga djece i mladih osoba </w:t>
      </w:r>
    </w:p>
    <w:p w:rsidR="00F2761D" w:rsidRPr="00F31F52" w:rsidRDefault="00C70D0D" w:rsidP="00F31F52">
      <w:pPr>
        <w:spacing w:line="240" w:lineRule="auto"/>
        <w:ind w:left="72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 xml:space="preserve">a. 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>koje osiguravaju aktivnu ulogu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djece i mladih osoba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 različitim aktivnostima</w:t>
      </w:r>
      <w:r w:rsidR="00EC4949">
        <w:rPr>
          <w:rFonts w:ascii="Cambria" w:eastAsia="Cantarell" w:hAnsi="Cambria" w:cs="Cantarell"/>
          <w:sz w:val="24"/>
          <w:szCs w:val="24"/>
          <w:lang w:val="hr-HR"/>
        </w:rPr>
        <w:t xml:space="preserve"> učenja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 i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njihov 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>trud i ustrajnost u učenju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395003" w:rsidRPr="00F31F52" w:rsidRDefault="006C4D66" w:rsidP="00F31F52">
      <w:pPr>
        <w:spacing w:line="240" w:lineRule="auto"/>
        <w:ind w:left="72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lastRenderedPageBreak/>
        <w:t xml:space="preserve">b. </w:t>
      </w:r>
      <w:r w:rsidR="00C70D0D">
        <w:rPr>
          <w:rFonts w:ascii="Cambria" w:eastAsia="Cantarell" w:hAnsi="Cambria" w:cs="Cantarell"/>
          <w:sz w:val="24"/>
          <w:szCs w:val="24"/>
          <w:lang w:val="hr-HR"/>
        </w:rPr>
        <w:t>koje su usmjerene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na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izgradnj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povećanj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samostalnosti i regulacije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 učenju dje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>ce i mladih osoba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0B2FCF" w:rsidRPr="00F31F52" w:rsidRDefault="006C4D66" w:rsidP="00F31F52">
      <w:pPr>
        <w:spacing w:line="240" w:lineRule="auto"/>
        <w:ind w:left="72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c. 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omogućuju neposredna iskustva učenja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izravnim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opažanjem, 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istraživanjem, 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>sudjelo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>vanjem, izvedbom i razvojem vještina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stavova</w:t>
      </w:r>
      <w:r w:rsidR="00F2761D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395003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djece i mladih osoba. </w:t>
      </w:r>
    </w:p>
    <w:p w:rsidR="008763C8" w:rsidRPr="00F31F52" w:rsidRDefault="00C70D0D" w:rsidP="00F31F52">
      <w:pPr>
        <w:spacing w:line="240" w:lineRule="auto"/>
        <w:ind w:left="72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>d. koje su potpomognute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informacijsko-komunikacijskom tehnologijom usmjerenom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na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>uspostavljanj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aktivne uloge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djece i mladih osoba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 učenju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31F52" w:rsidRPr="00F31F52" w:rsidRDefault="00F31F52" w:rsidP="00F31F52">
      <w:pPr>
        <w:spacing w:line="240" w:lineRule="auto"/>
        <w:ind w:left="72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0C1C58" w:rsidRPr="00F31F52" w:rsidRDefault="00D8323E" w:rsidP="00F31F52">
      <w:pPr>
        <w:shd w:val="clear" w:color="auto" w:fill="D9D9D9" w:themeFill="background1" w:themeFillShade="D9"/>
        <w:tabs>
          <w:tab w:val="left" w:pos="3960"/>
        </w:tabs>
        <w:spacing w:line="240" w:lineRule="auto"/>
        <w:ind w:hanging="218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3</w:t>
      </w:r>
      <w:r w:rsidR="000C1C58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.      </w:t>
      </w:r>
      <w:r w:rsidR="00FE49D4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Svrhovitost i p</w:t>
      </w:r>
      <w:r w:rsidR="000C1C58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ove</w:t>
      </w:r>
      <w:r w:rsidR="00FE49D4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zanost s</w:t>
      </w:r>
      <w:r w:rsidR="00886DAB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a</w:t>
      </w:r>
      <w:r w:rsidR="00FE49D4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 životnim iskustvima</w:t>
      </w:r>
    </w:p>
    <w:p w:rsidR="00F31F52" w:rsidRPr="00F31F52" w:rsidRDefault="00D8323E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a.</w:t>
      </w:r>
      <w:r w:rsidR="00F31F52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koje osiguravaju djeci i mladim osobama ra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zumijevanje svrhe 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i cilja 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>aktivnosti</w:t>
      </w:r>
      <w:r w:rsidR="006C340E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sadržaja učenja i poučavanja te 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značaja i vrijednosti 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>za osobnu dobrobit, dobrobit drugih i zajednice te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njihove 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ob</w:t>
      </w:r>
      <w:r w:rsidR="00F31F52" w:rsidRPr="00F31F52">
        <w:rPr>
          <w:rFonts w:ascii="Cambria" w:eastAsia="Cantarell" w:hAnsi="Cambria" w:cs="Cantarell"/>
          <w:sz w:val="24"/>
          <w:szCs w:val="24"/>
          <w:lang w:val="hr-HR"/>
        </w:rPr>
        <w:t>razovne i profesionalne izbore.</w:t>
      </w:r>
    </w:p>
    <w:p w:rsidR="000C1C58" w:rsidRPr="00F31F52" w:rsidRDefault="00F31F52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b. 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povezuju aktivnosti i sadržaje 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>učenja s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cjelokupnim životnim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iskustvo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>m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djece i mladih osoba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E49D4" w:rsidRPr="00FF6C88" w:rsidRDefault="00C70D0D" w:rsidP="00FF6C88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F6C88">
        <w:rPr>
          <w:rFonts w:ascii="Cambria" w:eastAsia="Cantarell" w:hAnsi="Cambria" w:cs="Cantarell"/>
          <w:sz w:val="24"/>
          <w:szCs w:val="24"/>
          <w:lang w:val="hr-HR"/>
        </w:rPr>
        <w:t>koje su usmjerene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na 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>stjecanj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 xml:space="preserve"> znanja i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 na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 xml:space="preserve"> razvoj vj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 xml:space="preserve">eština i stavova koji doprinose kvalitetnijem 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>svakodnevnom životu dje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ce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 xml:space="preserve"> i mlad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ih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 xml:space="preserve"> osob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FE49D4" w:rsidRPr="00FF6C88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E49D4" w:rsidRPr="00FF6C88" w:rsidRDefault="00FE49D4" w:rsidP="00FF6C88">
      <w:pPr>
        <w:pStyle w:val="ListParagraph"/>
        <w:numPr>
          <w:ilvl w:val="0"/>
          <w:numId w:val="37"/>
        </w:numPr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F6C88">
        <w:rPr>
          <w:rFonts w:ascii="Cambria" w:eastAsia="Cantarell" w:hAnsi="Cambria" w:cs="Cantarell"/>
          <w:sz w:val="24"/>
          <w:szCs w:val="24"/>
          <w:lang w:val="hr-HR"/>
        </w:rPr>
        <w:t>koje potiču primjenu naučenoga u novim i promjenjivim okruženjima.</w:t>
      </w:r>
    </w:p>
    <w:p w:rsidR="00F31F52" w:rsidRPr="00F31F52" w:rsidRDefault="00F31F52" w:rsidP="00F31F52">
      <w:pPr>
        <w:pStyle w:val="ListParagraph"/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FE49D4" w:rsidRPr="00F31F52" w:rsidRDefault="00D8323E" w:rsidP="00F31F52">
      <w:pPr>
        <w:shd w:val="clear" w:color="auto" w:fill="D9D9D9" w:themeFill="background1" w:themeFillShade="D9"/>
        <w:spacing w:line="240" w:lineRule="auto"/>
        <w:ind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4</w:t>
      </w:r>
      <w:r w:rsidR="00FE49D4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  Poticanje složenijih oblika mišljenja </w:t>
      </w:r>
    </w:p>
    <w:p w:rsidR="00FE49D4" w:rsidRPr="00F31F52" w:rsidRDefault="00FE49D4" w:rsidP="00F31F52">
      <w:pPr>
        <w:pStyle w:val="ListParagraph"/>
        <w:numPr>
          <w:ilvl w:val="0"/>
          <w:numId w:val="12"/>
        </w:numPr>
        <w:spacing w:line="240" w:lineRule="auto"/>
        <w:ind w:left="657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omogućuju odmicanje od </w:t>
      </w:r>
      <w:r w:rsidR="0044667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usvajanja činjenica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prema</w:t>
      </w:r>
      <w:r w:rsidR="0044667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razvoju složenijih oblika mišljenja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, </w:t>
      </w:r>
      <w:r w:rsidR="0044667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razvoju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vještina i </w:t>
      </w:r>
      <w:r w:rsidR="0044667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usvajanju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stavova. </w:t>
      </w:r>
    </w:p>
    <w:p w:rsidR="00FE49D4" w:rsidRPr="00F31F52" w:rsidRDefault="00FE49D4" w:rsidP="00F31F52">
      <w:pPr>
        <w:pStyle w:val="ListParagraph"/>
        <w:numPr>
          <w:ilvl w:val="0"/>
          <w:numId w:val="12"/>
        </w:numPr>
        <w:spacing w:line="240" w:lineRule="auto"/>
        <w:ind w:left="657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kojima se potiče rješavanje problema</w:t>
      </w:r>
      <w:r w:rsidR="0044667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donošenje odluk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446678" w:rsidRPr="00F31F52" w:rsidRDefault="00446678" w:rsidP="00F31F52">
      <w:pPr>
        <w:pStyle w:val="ListParagraph"/>
        <w:numPr>
          <w:ilvl w:val="0"/>
          <w:numId w:val="12"/>
        </w:numPr>
        <w:spacing w:line="240" w:lineRule="auto"/>
        <w:ind w:left="657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kojima se potiče razvoj kritičkog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mišljenja te kreativnosti i inovativnosti.  </w:t>
      </w:r>
    </w:p>
    <w:p w:rsidR="00446678" w:rsidRPr="00F31F52" w:rsidRDefault="00446678" w:rsidP="00F31F52">
      <w:pPr>
        <w:pStyle w:val="ListParagraph"/>
        <w:numPr>
          <w:ilvl w:val="0"/>
          <w:numId w:val="12"/>
        </w:numPr>
        <w:spacing w:line="240" w:lineRule="auto"/>
        <w:ind w:left="657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kojima se djec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mlade osobe potič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na promišljanje i raspravu o procesima i ishodima učenja.</w:t>
      </w:r>
    </w:p>
    <w:p w:rsidR="00F31F52" w:rsidRPr="00F31F52" w:rsidRDefault="00F31F52" w:rsidP="00F31F52">
      <w:pPr>
        <w:pStyle w:val="ListParagraph"/>
        <w:spacing w:line="240" w:lineRule="auto"/>
        <w:ind w:left="657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0B2FCF" w:rsidRPr="00F31F52" w:rsidRDefault="00D8323E" w:rsidP="00F31F52">
      <w:pPr>
        <w:shd w:val="clear" w:color="auto" w:fill="D9D9D9" w:themeFill="background1" w:themeFillShade="D9"/>
        <w:spacing w:line="240" w:lineRule="auto"/>
        <w:ind w:hanging="218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5</w:t>
      </w:r>
      <w:r w:rsidR="000B2FCF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Poticanje suradnje </w:t>
      </w:r>
    </w:p>
    <w:p w:rsidR="001A36C5" w:rsidRDefault="000B2FCF" w:rsidP="00A760AD">
      <w:pPr>
        <w:spacing w:line="240" w:lineRule="auto"/>
        <w:ind w:left="602" w:hanging="242"/>
        <w:rPr>
          <w:rFonts w:ascii="Cambria" w:eastAsia="Times New Roman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a. </w:t>
      </w:r>
      <w:r w:rsidRPr="00F31F52">
        <w:rPr>
          <w:rFonts w:ascii="Cambria" w:eastAsia="Times New Roman" w:hAnsi="Cambria" w:cs="Times New Roman"/>
          <w:sz w:val="24"/>
          <w:szCs w:val="24"/>
          <w:lang w:val="hr-HR"/>
        </w:rPr>
        <w:t>koje aktivno potiču suradnju i interakciju</w:t>
      </w:r>
      <w:r w:rsidR="006C4D66" w:rsidRPr="00F31F52">
        <w:rPr>
          <w:rFonts w:ascii="Cambria" w:eastAsia="Times New Roman" w:hAnsi="Cambria" w:cs="Times New Roman"/>
          <w:sz w:val="24"/>
          <w:szCs w:val="24"/>
          <w:lang w:val="hr-HR"/>
        </w:rPr>
        <w:t xml:space="preserve"> djece i mladih osoba, odnosno potiču ih da uče od drugih i s </w:t>
      </w:r>
      <w:r w:rsidRPr="00F31F52">
        <w:rPr>
          <w:rFonts w:ascii="Cambria" w:eastAsia="Times New Roman" w:hAnsi="Cambria" w:cs="Times New Roman"/>
          <w:sz w:val="24"/>
          <w:szCs w:val="24"/>
          <w:lang w:val="hr-HR"/>
        </w:rPr>
        <w:t>drugima.</w:t>
      </w:r>
    </w:p>
    <w:p w:rsidR="001A36C5" w:rsidRDefault="000B2FCF" w:rsidP="001A36C5">
      <w:pPr>
        <w:spacing w:line="240" w:lineRule="auto"/>
        <w:ind w:left="360"/>
        <w:rPr>
          <w:rFonts w:ascii="Cambria" w:eastAsia="Times New Roman" w:hAnsi="Cambria" w:cs="Times New Roman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b. koje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grade i osnažuju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osobne i socijalne veze djece i mladih osoba</w:t>
      </w:r>
      <w:r w:rsidR="00FF6C88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0B2FCF" w:rsidRPr="001A36C5" w:rsidRDefault="00FF6C88" w:rsidP="001A36C5">
      <w:pPr>
        <w:spacing w:line="240" w:lineRule="auto"/>
        <w:ind w:left="360"/>
        <w:rPr>
          <w:rFonts w:ascii="Cambria" w:eastAsia="Times New Roman" w:hAnsi="Cambria" w:cs="Times New Roman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>c</w:t>
      </w:r>
      <w:r w:rsidR="000B2FCF" w:rsidRPr="00F31F52">
        <w:rPr>
          <w:rFonts w:ascii="Cambria" w:eastAsia="Cantarell" w:hAnsi="Cambria" w:cs="Cantarell"/>
          <w:sz w:val="24"/>
          <w:szCs w:val="24"/>
          <w:lang w:val="hr-HR"/>
        </w:rPr>
        <w:t>. koje potiču suradnju s obitelji, lokalnom i širom zajednicom s ciljem unaprjeđivanja i obogaćivanja iskustava učenja.</w:t>
      </w:r>
    </w:p>
    <w:p w:rsidR="00F31F52" w:rsidRPr="00F31F52" w:rsidRDefault="00F31F52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FE49D4" w:rsidRPr="00F31F52" w:rsidRDefault="00D8323E" w:rsidP="00F31F52">
      <w:pPr>
        <w:shd w:val="clear" w:color="auto" w:fill="D9D9D9" w:themeFill="background1" w:themeFillShade="D9"/>
        <w:spacing w:line="240" w:lineRule="auto"/>
        <w:ind w:hanging="218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6</w:t>
      </w:r>
      <w:r w:rsidR="00446678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Međusobna povezanost </w:t>
      </w:r>
      <w:r w:rsidR="00077B38">
        <w:rPr>
          <w:rFonts w:ascii="Cambria" w:eastAsia="Cantarell" w:hAnsi="Cambria" w:cs="Cantarell"/>
          <w:b/>
          <w:sz w:val="24"/>
          <w:szCs w:val="24"/>
          <w:lang w:val="hr-HR"/>
        </w:rPr>
        <w:t>iskust</w:t>
      </w:r>
      <w:r w:rsidR="00336AFD">
        <w:rPr>
          <w:rFonts w:ascii="Cambria" w:eastAsia="Cantarell" w:hAnsi="Cambria" w:cs="Cantarell"/>
          <w:b/>
          <w:sz w:val="24"/>
          <w:szCs w:val="24"/>
          <w:lang w:val="hr-HR"/>
        </w:rPr>
        <w:t>a</w:t>
      </w:r>
      <w:r w:rsidR="00077B38">
        <w:rPr>
          <w:rFonts w:ascii="Cambria" w:eastAsia="Cantarell" w:hAnsi="Cambria" w:cs="Cantarell"/>
          <w:b/>
          <w:sz w:val="24"/>
          <w:szCs w:val="24"/>
          <w:lang w:val="hr-HR"/>
        </w:rPr>
        <w:t xml:space="preserve">va učenja </w:t>
      </w:r>
      <w:r w:rsidR="00446678" w:rsidRPr="00F31F52">
        <w:rPr>
          <w:rFonts w:ascii="Cambria" w:eastAsia="Cantarell" w:hAnsi="Cambria" w:cs="Cantarell"/>
          <w:b/>
          <w:sz w:val="24"/>
          <w:szCs w:val="24"/>
          <w:lang w:val="hr-HR"/>
        </w:rPr>
        <w:t>i povezanost s prethodnim znanjima i iskustvima</w:t>
      </w:r>
    </w:p>
    <w:p w:rsidR="008763C8" w:rsidRPr="00F31F52" w:rsidRDefault="00446678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a. 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ab/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kojima se osigurava da iskustva učenja djece i mladih osoba čine jedinstvenu i povezanu cjel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>inu.</w:t>
      </w:r>
    </w:p>
    <w:p w:rsidR="00F31F52" w:rsidRPr="00F31F52" w:rsidRDefault="00446678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b. kojima se uspostavljaju jasne veze između znanja, vještina i stavova unutar pojedinog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između različitih područja učenja.</w:t>
      </w:r>
    </w:p>
    <w:p w:rsidR="000C1C58" w:rsidRPr="00F31F52" w:rsidRDefault="00F31F52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c. 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koje osiguravaju povezivanje novog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a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učenja s prethodnim znanjima, vještinama i iskustvima djece i mladih osoba uzimajući u obzir činjenicu da postojeća znanja, iskustva i očekivanja djece i mladih osoba mogu podržavati novo učenje, ali ga i oteža</w:t>
      </w:r>
      <w:r w:rsidR="00CB14EB" w:rsidRPr="00F31F52">
        <w:rPr>
          <w:rFonts w:ascii="Cambria" w:eastAsia="Cantarell" w:hAnsi="Cambria" w:cs="Cantarell"/>
          <w:sz w:val="24"/>
          <w:szCs w:val="24"/>
          <w:lang w:val="hr-HR"/>
        </w:rPr>
        <w:t>va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ti.</w:t>
      </w:r>
      <w:r w:rsidR="000C1C58" w:rsidRPr="00F31F52">
        <w:rPr>
          <w:rFonts w:ascii="Cambria" w:hAnsi="Cambria"/>
          <w:sz w:val="24"/>
          <w:szCs w:val="24"/>
          <w:lang w:val="hr-HR"/>
        </w:rPr>
        <w:t xml:space="preserve"> 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Postojeća znanja,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vještine i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 xml:space="preserve">stavovi </w:t>
      </w:r>
      <w:r w:rsidR="00886DAB" w:rsidRPr="00F31F52">
        <w:rPr>
          <w:rFonts w:ascii="Cambria" w:eastAsia="Cantarell" w:hAnsi="Cambria" w:cs="Cantarell"/>
          <w:sz w:val="24"/>
          <w:szCs w:val="24"/>
          <w:lang w:val="hr-HR"/>
        </w:rPr>
        <w:t>vrednuju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se</w:t>
      </w:r>
      <w:r w:rsidR="00886DAB" w:rsidRPr="00F31F52">
        <w:rPr>
          <w:rFonts w:ascii="Cambria" w:eastAsia="Cantarell" w:hAnsi="Cambria" w:cs="Cantarell"/>
          <w:sz w:val="24"/>
          <w:szCs w:val="24"/>
          <w:lang w:val="hr-HR"/>
        </w:rPr>
        <w:t>, proširuju i produbljuju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 xml:space="preserve">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>učenjem i poučavanjem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31F52" w:rsidRPr="00F31F52" w:rsidRDefault="00F31F52" w:rsidP="00F31F52">
      <w:pPr>
        <w:pStyle w:val="ListParagraph"/>
        <w:spacing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FE49D4" w:rsidRPr="00F31F52" w:rsidRDefault="00D8323E" w:rsidP="00F31F52">
      <w:pPr>
        <w:shd w:val="clear" w:color="auto" w:fill="D9D9D9" w:themeFill="background1" w:themeFillShade="D9"/>
        <w:tabs>
          <w:tab w:val="left" w:pos="3825"/>
        </w:tabs>
        <w:spacing w:line="240" w:lineRule="auto"/>
        <w:ind w:hanging="218"/>
        <w:jc w:val="both"/>
        <w:rPr>
          <w:rFonts w:ascii="Cambria" w:eastAsia="Cantarell" w:hAnsi="Cambria" w:cs="Cantarell"/>
          <w:b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7</w:t>
      </w:r>
      <w:r w:rsidR="008763C8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</w:t>
      </w:r>
      <w:r w:rsidR="008763C8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>Motivirajuća iskustva</w:t>
      </w:r>
      <w:r w:rsidR="00AE25A7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 </w:t>
      </w:r>
      <w:r w:rsidR="008763C8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 xml:space="preserve"> </w:t>
      </w:r>
      <w:r w:rsidR="00AE25A7" w:rsidRPr="00F31F52">
        <w:rPr>
          <w:rFonts w:ascii="Cambria" w:eastAsia="Cantarell" w:hAnsi="Cambria" w:cs="Cantarell"/>
          <w:b/>
          <w:sz w:val="24"/>
          <w:szCs w:val="24"/>
          <w:shd w:val="clear" w:color="auto" w:fill="D9D9D9" w:themeFill="background1" w:themeFillShade="D9"/>
          <w:lang w:val="hr-HR"/>
        </w:rPr>
        <w:tab/>
      </w:r>
    </w:p>
    <w:p w:rsidR="00AE25A7" w:rsidRPr="00F31F52" w:rsidRDefault="008763C8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a.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ab/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koje osiguravaju motivirajuća i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zanimljiva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iskustva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djec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 mladi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m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osoba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ma.</w:t>
      </w:r>
    </w:p>
    <w:p w:rsidR="00FE49D4" w:rsidRPr="00F31F52" w:rsidRDefault="00AE25A7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lastRenderedPageBreak/>
        <w:t xml:space="preserve">b. 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kojima se pobuđuje znatiželja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djece i mladih osoba 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budi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zadovoljstvo u učenju, posebno u područjima za koja poka</w:t>
      </w:r>
      <w:r w:rsidR="008763C8" w:rsidRPr="00F31F52">
        <w:rPr>
          <w:rFonts w:ascii="Cambria" w:eastAsia="Cantarell" w:hAnsi="Cambria" w:cs="Cantarell"/>
          <w:sz w:val="24"/>
          <w:szCs w:val="24"/>
          <w:lang w:val="hr-HR"/>
        </w:rPr>
        <w:t>zuju poseban interes i sposobnosti</w:t>
      </w:r>
      <w:r w:rsidR="00FE49D4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FE49D4" w:rsidRPr="00F31F52" w:rsidRDefault="00AE25A7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>c.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ab/>
        <w:t xml:space="preserve">kojima se povećava </w:t>
      </w:r>
      <w:r w:rsidR="00077B38">
        <w:rPr>
          <w:rFonts w:ascii="Cambria" w:eastAsia="Cantarell" w:hAnsi="Cambria" w:cs="Cantarell"/>
          <w:sz w:val="24"/>
          <w:szCs w:val="24"/>
          <w:lang w:val="hr-HR"/>
        </w:rPr>
        <w:t xml:space="preserve">osjećaj kompetentnosti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djece i mladih osoba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čime se gradi njihova pozitivna slika o sebi kao osobama koje uče.</w:t>
      </w:r>
    </w:p>
    <w:p w:rsidR="00F31F52" w:rsidRPr="00F31F52" w:rsidRDefault="00F31F52" w:rsidP="00F31F52">
      <w:pPr>
        <w:spacing w:line="240" w:lineRule="auto"/>
        <w:ind w:left="709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0C1C58" w:rsidRPr="00F31F52" w:rsidRDefault="00D8323E" w:rsidP="00F31F52">
      <w:pPr>
        <w:shd w:val="clear" w:color="auto" w:fill="D9D9D9" w:themeFill="background1" w:themeFillShade="D9"/>
        <w:tabs>
          <w:tab w:val="left" w:pos="7380"/>
        </w:tabs>
        <w:spacing w:line="240" w:lineRule="auto"/>
        <w:ind w:hanging="218"/>
        <w:jc w:val="both"/>
        <w:rPr>
          <w:rFonts w:ascii="Cambria" w:hAnsi="Cambria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b/>
          <w:sz w:val="24"/>
          <w:szCs w:val="24"/>
          <w:lang w:val="hr-HR"/>
        </w:rPr>
        <w:t>8</w:t>
      </w:r>
      <w:r w:rsidR="00AE25A7" w:rsidRPr="00F31F52">
        <w:rPr>
          <w:rFonts w:ascii="Cambria" w:eastAsia="Cantarell" w:hAnsi="Cambria" w:cs="Cantarell"/>
          <w:b/>
          <w:sz w:val="24"/>
          <w:szCs w:val="24"/>
          <w:lang w:val="hr-HR"/>
        </w:rPr>
        <w:t xml:space="preserve">.   Izazovna </w:t>
      </w:r>
      <w:r w:rsidR="000B2FCF" w:rsidRPr="00F31F52">
        <w:rPr>
          <w:rFonts w:ascii="Cambria" w:eastAsia="Cantarell" w:hAnsi="Cambria" w:cs="Cantarell"/>
          <w:b/>
          <w:sz w:val="24"/>
          <w:szCs w:val="24"/>
          <w:lang w:val="hr-HR"/>
        </w:rPr>
        <w:t>iskustva</w:t>
      </w:r>
      <w:r w:rsidR="000C1C58" w:rsidRPr="00F31F52">
        <w:rPr>
          <w:rFonts w:ascii="Cambria" w:eastAsia="Cantarell" w:hAnsi="Cambria" w:cs="Cantarell"/>
          <w:b/>
          <w:sz w:val="24"/>
          <w:szCs w:val="24"/>
          <w:lang w:val="hr-HR"/>
        </w:rPr>
        <w:tab/>
      </w:r>
    </w:p>
    <w:p w:rsidR="00AE25A7" w:rsidRPr="00F31F52" w:rsidRDefault="00AE25A7" w:rsidP="00FF6C88">
      <w:pPr>
        <w:pStyle w:val="ListParagraph"/>
        <w:numPr>
          <w:ilvl w:val="4"/>
          <w:numId w:val="37"/>
        </w:numPr>
        <w:spacing w:line="240" w:lineRule="auto"/>
        <w:ind w:left="63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kojima se postavljaju </w:t>
      </w:r>
      <w:r w:rsidR="00C87EEB">
        <w:rPr>
          <w:rFonts w:ascii="Cambria" w:eastAsia="Cantarell" w:hAnsi="Cambria" w:cs="Cantarell"/>
          <w:sz w:val="24"/>
          <w:szCs w:val="24"/>
          <w:lang w:val="hr-HR"/>
        </w:rPr>
        <w:t xml:space="preserve">primjereno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visoka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očekivanja pred svu djecu i mlade osobe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0C1C58" w:rsidRPr="00F31F52" w:rsidRDefault="00AE25A7" w:rsidP="00FF6C88">
      <w:pPr>
        <w:pStyle w:val="ListParagraph"/>
        <w:numPr>
          <w:ilvl w:val="4"/>
          <w:numId w:val="37"/>
        </w:numPr>
        <w:spacing w:line="240" w:lineRule="auto"/>
        <w:ind w:left="63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kojima se djeca i mlade osobe osnažuju 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za postizanje uspjeha </w:t>
      </w:r>
      <w:r w:rsidRPr="00F31F52">
        <w:rPr>
          <w:rFonts w:ascii="Cambria" w:eastAsia="Cantarell" w:hAnsi="Cambria" w:cs="Cantarell"/>
          <w:sz w:val="24"/>
          <w:szCs w:val="24"/>
          <w:lang w:val="hr-HR"/>
        </w:rPr>
        <w:t>i svladavanje izazovnih očekivanja</w:t>
      </w:r>
      <w:r w:rsidR="00886DAB">
        <w:rPr>
          <w:rFonts w:ascii="Cambria" w:eastAsia="Cantarell" w:hAnsi="Cambria" w:cs="Cantarell"/>
          <w:sz w:val="24"/>
          <w:szCs w:val="24"/>
          <w:lang w:val="hr-HR"/>
        </w:rPr>
        <w:t>,</w:t>
      </w:r>
      <w:r w:rsidR="00FE0605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čime se osiguravaju pretpostavke za njihov razvoj</w:t>
      </w:r>
      <w:r w:rsidR="000C1C58" w:rsidRPr="00F31F52">
        <w:rPr>
          <w:rFonts w:ascii="Cambria" w:eastAsia="Cantarell" w:hAnsi="Cambria" w:cs="Cantarell"/>
          <w:sz w:val="24"/>
          <w:szCs w:val="24"/>
          <w:lang w:val="hr-HR"/>
        </w:rPr>
        <w:t>.</w:t>
      </w:r>
    </w:p>
    <w:p w:rsidR="00AE25A7" w:rsidRPr="00F31F52" w:rsidRDefault="008F52ED" w:rsidP="00FF6C88">
      <w:pPr>
        <w:pStyle w:val="ListParagraph"/>
        <w:numPr>
          <w:ilvl w:val="4"/>
          <w:numId w:val="37"/>
        </w:numPr>
        <w:spacing w:line="240" w:lineRule="auto"/>
        <w:ind w:left="630" w:hanging="218"/>
        <w:jc w:val="both"/>
        <w:rPr>
          <w:rFonts w:ascii="Cambria" w:eastAsia="Cantarell" w:hAnsi="Cambria" w:cs="Cantarell"/>
          <w:sz w:val="24"/>
          <w:szCs w:val="24"/>
          <w:lang w:val="hr-HR"/>
        </w:rPr>
      </w:pPr>
      <w:r>
        <w:rPr>
          <w:rFonts w:ascii="Cambria" w:eastAsia="Cantarell" w:hAnsi="Cambria" w:cs="Cantarell"/>
          <w:sz w:val="24"/>
          <w:szCs w:val="24"/>
          <w:lang w:val="hr-HR"/>
        </w:rPr>
        <w:t>koje u</w:t>
      </w:r>
      <w:r w:rsidR="00AE25A7" w:rsidRPr="00F31F52">
        <w:rPr>
          <w:rFonts w:ascii="Cambria" w:eastAsia="Cantarell" w:hAnsi="Cambria" w:cs="Cantarell"/>
          <w:sz w:val="24"/>
          <w:szCs w:val="24"/>
          <w:lang w:val="hr-HR"/>
        </w:rPr>
        <w:t>važava</w:t>
      </w:r>
      <w:r>
        <w:rPr>
          <w:rFonts w:ascii="Cambria" w:eastAsia="Cantarell" w:hAnsi="Cambria" w:cs="Cantarell"/>
          <w:sz w:val="24"/>
          <w:szCs w:val="24"/>
          <w:lang w:val="hr-HR"/>
        </w:rPr>
        <w:t>ju</w:t>
      </w:r>
      <w:r w:rsidR="00AE25A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idej</w:t>
      </w:r>
      <w:r>
        <w:rPr>
          <w:rFonts w:ascii="Cambria" w:eastAsia="Cantarell" w:hAnsi="Cambria" w:cs="Cantarell"/>
          <w:sz w:val="24"/>
          <w:szCs w:val="24"/>
          <w:lang w:val="hr-HR"/>
        </w:rPr>
        <w:t>u</w:t>
      </w:r>
      <w:r w:rsidR="00AE25A7" w:rsidRPr="00F31F52">
        <w:rPr>
          <w:rFonts w:ascii="Cambria" w:eastAsia="Cantarell" w:hAnsi="Cambria" w:cs="Cantarell"/>
          <w:sz w:val="24"/>
          <w:szCs w:val="24"/>
          <w:lang w:val="hr-HR"/>
        </w:rPr>
        <w:t xml:space="preserve"> o progresivnoj prirodi učenja i znanja tako da se od djece i mladih osoba na višim </w:t>
      </w:r>
      <w:r w:rsidR="006C4D66" w:rsidRPr="00F31F52">
        <w:rPr>
          <w:rFonts w:ascii="Cambria" w:eastAsia="Cantarell" w:hAnsi="Cambria" w:cs="Cantarell"/>
          <w:sz w:val="24"/>
          <w:szCs w:val="24"/>
          <w:lang w:val="hr-HR"/>
        </w:rPr>
        <w:t>odgojno-</w:t>
      </w:r>
      <w:r w:rsidR="00AE25A7" w:rsidRPr="00F31F52">
        <w:rPr>
          <w:rFonts w:ascii="Cambria" w:eastAsia="Cantarell" w:hAnsi="Cambria" w:cs="Cantarell"/>
          <w:sz w:val="24"/>
          <w:szCs w:val="24"/>
          <w:lang w:val="hr-HR"/>
        </w:rPr>
        <w:t>obrazovnim razinama zahtijeva sve viša razina znanja i korištenje sve složenijih vještina.</w:t>
      </w:r>
    </w:p>
    <w:p w:rsidR="00AE25A7" w:rsidRPr="00F31F52" w:rsidRDefault="00AE25A7" w:rsidP="00FE0605">
      <w:pPr>
        <w:spacing w:after="120" w:line="240" w:lineRule="auto"/>
        <w:jc w:val="both"/>
        <w:rPr>
          <w:rFonts w:ascii="Cambria" w:eastAsia="Cantarell" w:hAnsi="Cambria" w:cs="Cantarell"/>
          <w:sz w:val="24"/>
          <w:szCs w:val="24"/>
          <w:lang w:val="hr-HR"/>
        </w:rPr>
      </w:pPr>
    </w:p>
    <w:p w:rsidR="006C4D66" w:rsidRPr="00F31F52" w:rsidRDefault="006C4D66" w:rsidP="00F31F52">
      <w:pPr>
        <w:pStyle w:val="Heading2"/>
        <w:numPr>
          <w:ilvl w:val="1"/>
          <w:numId w:val="35"/>
        </w:numPr>
        <w:rPr>
          <w:rFonts w:ascii="Cambria" w:hAnsi="Cambria"/>
          <w:lang w:val="hr-HR"/>
        </w:rPr>
      </w:pPr>
      <w:bookmarkStart w:id="15" w:name="_Toc442627271"/>
      <w:r w:rsidRPr="00F31F52">
        <w:rPr>
          <w:rFonts w:ascii="Cambria" w:eastAsia="Cantarell" w:hAnsi="Cambria"/>
          <w:lang w:val="hr-HR"/>
        </w:rPr>
        <w:t>NAČELA VREDNOVANJA</w:t>
      </w:r>
      <w:bookmarkEnd w:id="15"/>
    </w:p>
    <w:p w:rsidR="006C4D66" w:rsidRPr="00F31F52" w:rsidRDefault="006C4D66" w:rsidP="006C4D66">
      <w:pPr>
        <w:spacing w:before="120" w:after="120" w:line="240" w:lineRule="auto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Vrednovanje usvojenosti odgojno-obrazovnih očekivanja i ishoda sastavni je dio odgojno-obrazovnog</w:t>
      </w:r>
      <w:r w:rsidR="00A203B9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procesa i temelji </w:t>
      </w:r>
      <w:r w:rsidR="00077B38">
        <w:rPr>
          <w:rFonts w:ascii="Cambria" w:eastAsia="Cantarell" w:hAnsi="Cambria" w:cs="Cantarell"/>
          <w:sz w:val="24"/>
          <w:lang w:val="hr-HR"/>
        </w:rPr>
        <w:t xml:space="preserve">se </w:t>
      </w:r>
      <w:r w:rsidRPr="00F31F52">
        <w:rPr>
          <w:rFonts w:ascii="Cambria" w:eastAsia="Cantarell" w:hAnsi="Cambria" w:cs="Cantarell"/>
          <w:sz w:val="24"/>
          <w:lang w:val="hr-HR"/>
        </w:rPr>
        <w:t>na sljedećim načelima koja vrijede za sve razine i vrste odgoja i obrazovanja:</w:t>
      </w:r>
    </w:p>
    <w:p w:rsidR="006C4D66" w:rsidRPr="00F31F52" w:rsidRDefault="00A760AD" w:rsidP="006C4D66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Cambria" w:hAnsi="Cambria"/>
          <w:b/>
          <w:lang w:val="hr-HR"/>
        </w:rPr>
      </w:pPr>
      <w:r>
        <w:rPr>
          <w:rFonts w:ascii="Cambria" w:eastAsia="Cantarell" w:hAnsi="Cambria" w:cs="Cantarell"/>
          <w:b/>
          <w:sz w:val="24"/>
          <w:lang w:val="hr-HR"/>
        </w:rPr>
        <w:t xml:space="preserve">1. 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Vrednovanje usmjereno </w:t>
      </w:r>
      <w:r w:rsidR="00A203B9">
        <w:rPr>
          <w:rFonts w:ascii="Cambria" w:eastAsia="Cantarell" w:hAnsi="Cambria" w:cs="Cantarell"/>
          <w:b/>
          <w:sz w:val="24"/>
          <w:lang w:val="hr-HR"/>
        </w:rPr>
        <w:t xml:space="preserve">na 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>učenj</w:t>
      </w:r>
      <w:r w:rsidR="00A203B9">
        <w:rPr>
          <w:rFonts w:ascii="Cambria" w:eastAsia="Cantarell" w:hAnsi="Cambria" w:cs="Cantarell"/>
          <w:b/>
          <w:sz w:val="24"/>
          <w:lang w:val="hr-HR"/>
        </w:rPr>
        <w:t>e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 i razvoj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a.</w:t>
      </w:r>
      <w:r w:rsidRPr="00F31F52">
        <w:rPr>
          <w:rFonts w:ascii="Cambria" w:eastAsia="Cantarell" w:hAnsi="Cambria" w:cs="Cantarell"/>
          <w:sz w:val="24"/>
          <w:lang w:val="hr-HR"/>
        </w:rPr>
        <w:tab/>
        <w:t>Vrednovanje</w:t>
      </w:r>
      <w:r w:rsidR="00077B38">
        <w:rPr>
          <w:rFonts w:ascii="Cambria" w:eastAsia="Cantarell" w:hAnsi="Cambria" w:cs="Cantarell"/>
          <w:sz w:val="24"/>
          <w:lang w:val="hr-HR"/>
        </w:rPr>
        <w:t>, učenje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i poučavanje </w:t>
      </w:r>
      <w:r w:rsidR="00A67450" w:rsidRPr="007D4C30">
        <w:rPr>
          <w:rFonts w:ascii="Cambria" w:eastAsia="Cantarell" w:hAnsi="Cambria" w:cs="Cantarell"/>
          <w:sz w:val="24"/>
          <w:lang w:val="hr-HR"/>
        </w:rPr>
        <w:t>isto</w:t>
      </w:r>
      <w:r w:rsidR="007D4C30">
        <w:rPr>
          <w:rFonts w:ascii="Cambria" w:eastAsia="Cantarell" w:hAnsi="Cambria" w:cs="Cantarell"/>
          <w:sz w:val="24"/>
          <w:lang w:val="hr-HR"/>
        </w:rPr>
        <w:t>dobno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="00A203B9">
        <w:rPr>
          <w:rFonts w:ascii="Cambria" w:eastAsia="Cantarell" w:hAnsi="Cambria" w:cs="Cantarell"/>
          <w:sz w:val="24"/>
          <w:lang w:val="hr-HR"/>
        </w:rPr>
        <w:t xml:space="preserve">se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osmišljavaju i planiraju. Vrednovanje se nadovezuje na </w:t>
      </w:r>
      <w:r w:rsidR="00077B38">
        <w:rPr>
          <w:rFonts w:ascii="Cambria" w:eastAsia="Cantarell" w:hAnsi="Cambria" w:cs="Cantarell"/>
          <w:sz w:val="24"/>
          <w:lang w:val="hr-HR"/>
        </w:rPr>
        <w:t xml:space="preserve">učenje i </w:t>
      </w:r>
      <w:r w:rsidRPr="00F31F52">
        <w:rPr>
          <w:rFonts w:ascii="Cambria" w:eastAsia="Cantarell" w:hAnsi="Cambria" w:cs="Cantarell"/>
          <w:sz w:val="24"/>
          <w:lang w:val="hr-HR"/>
        </w:rPr>
        <w:t>poučavanje i iz nj</w:t>
      </w:r>
      <w:r w:rsidR="00077B38">
        <w:rPr>
          <w:rFonts w:ascii="Cambria" w:eastAsia="Cantarell" w:hAnsi="Cambria" w:cs="Cantarell"/>
          <w:sz w:val="24"/>
          <w:lang w:val="hr-HR"/>
        </w:rPr>
        <w:t>ih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proizlazi. Sve informacije koje odgojno-obrazovni radnici prikupljaju o </w:t>
      </w:r>
      <w:r w:rsidR="00CA105C">
        <w:rPr>
          <w:rFonts w:ascii="Cambria" w:eastAsia="Cantarell" w:hAnsi="Cambria" w:cs="Cantarell"/>
          <w:sz w:val="24"/>
          <w:lang w:val="hr-HR"/>
        </w:rPr>
        <w:t>učenju, razvoju i postignućim</w:t>
      </w:r>
      <w:r w:rsidRPr="00F31F52">
        <w:rPr>
          <w:rFonts w:ascii="Cambria" w:eastAsia="Cantarell" w:hAnsi="Cambria" w:cs="Cantarell"/>
          <w:sz w:val="24"/>
          <w:lang w:val="hr-HR"/>
        </w:rPr>
        <w:t>a djece i mladih osoba postaju osnova za planiranje odgojno-obrazovnog</w:t>
      </w:r>
      <w:r w:rsidR="00A203B9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procesa </w:t>
      </w:r>
      <w:r w:rsidR="00A203B9">
        <w:rPr>
          <w:rFonts w:ascii="Cambria" w:eastAsia="Cantarell" w:hAnsi="Cambria" w:cs="Cantarell"/>
          <w:sz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praćenje napretka djece i mladih osoba.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b.</w:t>
      </w:r>
      <w:r w:rsidRPr="00F31F52">
        <w:rPr>
          <w:rFonts w:ascii="Cambria" w:eastAsia="Cantarell" w:hAnsi="Cambria" w:cs="Cantarell"/>
          <w:sz w:val="24"/>
          <w:lang w:val="hr-HR"/>
        </w:rPr>
        <w:tab/>
        <w:t>Osnovna svrha svih oblika vrednovanja jest unaprjeđivanje učenja i razvoja djece i mladih osoba. Vrednovanje rezultira jasnim, točnim, pravovremenim i afirmativnim povratnim informacijama koje djeci i mladim osobama pomažu u daljnjem učenju i motiviraju ih za rad, a odgojno-obrazovnim radnicima omogućuju daljnje planiranje odgojno-obrazovnih procesa.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c.</w:t>
      </w:r>
      <w:r w:rsidRPr="00F31F52">
        <w:rPr>
          <w:rFonts w:ascii="Cambria" w:eastAsia="Cantarell" w:hAnsi="Cambria" w:cs="Cantarell"/>
          <w:sz w:val="24"/>
          <w:lang w:val="hr-HR"/>
        </w:rPr>
        <w:tab/>
        <w:t>Vrednovanje se temelji na cjelovitom</w:t>
      </w:r>
      <w:r w:rsidR="00BE04A6">
        <w:rPr>
          <w:rFonts w:ascii="Cambria" w:eastAsia="Cantarell" w:hAnsi="Cambria" w:cs="Cantarell"/>
          <w:sz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pristupu praćenja i poticanja individualnoga razvoja svakoga djeteta i mlade osobe</w:t>
      </w:r>
      <w:r w:rsidR="00BE04A6">
        <w:rPr>
          <w:rFonts w:ascii="Cambria" w:eastAsia="Cantarell" w:hAnsi="Cambria" w:cs="Cantarell"/>
          <w:sz w:val="24"/>
          <w:lang w:val="hr-HR"/>
        </w:rPr>
        <w:t>i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usmjerava</w:t>
      </w:r>
      <w:r w:rsidR="00BE04A6">
        <w:rPr>
          <w:rFonts w:ascii="Cambria" w:eastAsia="Cantarell" w:hAnsi="Cambria" w:cs="Cantarell"/>
          <w:sz w:val="24"/>
          <w:lang w:val="hr-HR"/>
        </w:rPr>
        <w:t xml:space="preserve"> se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na prepoznavanje uspjeha i poticanje pozitivnih obrazaca motivacije i učenja.</w:t>
      </w:r>
    </w:p>
    <w:p w:rsidR="00D436D4" w:rsidRPr="00D436D4" w:rsidRDefault="006C4D66" w:rsidP="00D436D4">
      <w:pPr>
        <w:spacing w:before="120" w:after="120" w:line="240" w:lineRule="auto"/>
        <w:ind w:left="420" w:hanging="36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d.</w:t>
      </w:r>
      <w:r w:rsidRPr="00F31F52">
        <w:rPr>
          <w:rFonts w:ascii="Cambria" w:eastAsia="Cantarell" w:hAnsi="Cambria" w:cs="Cantarell"/>
          <w:sz w:val="24"/>
          <w:lang w:val="hr-HR"/>
        </w:rPr>
        <w:tab/>
      </w:r>
      <w:r w:rsidR="00A67450" w:rsidRPr="008F5175">
        <w:rPr>
          <w:rFonts w:ascii="Cambria" w:eastAsia="Cantarell" w:hAnsi="Cambria" w:cs="Cantarell"/>
          <w:sz w:val="24"/>
          <w:lang w:val="hr-HR"/>
        </w:rPr>
        <w:t>Inzistira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se na djetetu i mladoj osobi kao</w:t>
      </w:r>
      <w:r w:rsidR="00CA105C">
        <w:rPr>
          <w:rFonts w:ascii="Cambria" w:eastAsia="Cantarell" w:hAnsi="Cambria" w:cs="Cantarell"/>
          <w:sz w:val="24"/>
          <w:lang w:val="hr-HR"/>
        </w:rPr>
        <w:t xml:space="preserve"> središnjem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sudioniku odgojno-obrazovnog procesa te na razvoju metakognicije, </w:t>
      </w:r>
      <w:r w:rsidR="00077B38">
        <w:rPr>
          <w:rFonts w:ascii="Cambria" w:eastAsia="Cantarell" w:hAnsi="Cambria" w:cs="Cantarell"/>
          <w:sz w:val="24"/>
          <w:lang w:val="hr-HR"/>
        </w:rPr>
        <w:t>postavljanju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ciljeva učenja, planiranj</w:t>
      </w:r>
      <w:r w:rsidR="00077B38">
        <w:rPr>
          <w:rFonts w:ascii="Cambria" w:eastAsia="Cantarell" w:hAnsi="Cambria" w:cs="Cantarell"/>
          <w:sz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i upravljanj</w:t>
      </w:r>
      <w:r w:rsidR="00077B38">
        <w:rPr>
          <w:rFonts w:ascii="Cambria" w:eastAsia="Cantarell" w:hAnsi="Cambria" w:cs="Cantarell"/>
          <w:sz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učenjem i </w:t>
      </w:r>
      <w:r w:rsidR="00BE04A6">
        <w:rPr>
          <w:rFonts w:ascii="Cambria" w:eastAsia="Cantarell" w:hAnsi="Cambria" w:cs="Cantarell"/>
          <w:sz w:val="24"/>
          <w:lang w:val="hr-HR"/>
        </w:rPr>
        <w:t xml:space="preserve">na </w:t>
      </w:r>
      <w:r w:rsidRPr="00F31F52">
        <w:rPr>
          <w:rFonts w:ascii="Cambria" w:eastAsia="Cantarell" w:hAnsi="Cambria" w:cs="Cantarell"/>
          <w:sz w:val="24"/>
          <w:lang w:val="hr-HR"/>
        </w:rPr>
        <w:t>samovrednovanj</w:t>
      </w:r>
      <w:r w:rsidR="00077B38">
        <w:rPr>
          <w:rFonts w:ascii="Cambria" w:eastAsia="Cantarell" w:hAnsi="Cambria" w:cs="Cantarell"/>
          <w:sz w:val="24"/>
          <w:lang w:val="hr-HR"/>
        </w:rPr>
        <w:t>u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učenja.</w:t>
      </w:r>
    </w:p>
    <w:p w:rsidR="006C4D66" w:rsidRPr="00F31F52" w:rsidRDefault="00A760AD" w:rsidP="006C4D66">
      <w:pPr>
        <w:shd w:val="clear" w:color="auto" w:fill="D9D9D9" w:themeFill="background1" w:themeFillShade="D9"/>
        <w:spacing w:before="120" w:after="120" w:line="240" w:lineRule="auto"/>
        <w:ind w:left="60"/>
        <w:jc w:val="both"/>
        <w:rPr>
          <w:rFonts w:ascii="Cambria" w:hAnsi="Cambria"/>
          <w:b/>
          <w:lang w:val="hr-HR"/>
        </w:rPr>
      </w:pPr>
      <w:r>
        <w:rPr>
          <w:rFonts w:ascii="Cambria" w:eastAsia="Cantarell" w:hAnsi="Cambria" w:cs="Cantarell"/>
          <w:b/>
          <w:sz w:val="24"/>
          <w:lang w:val="hr-HR"/>
        </w:rPr>
        <w:t xml:space="preserve">2. 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Vrednovanje usmjereno </w:t>
      </w:r>
      <w:r w:rsidR="00BE04A6">
        <w:rPr>
          <w:rFonts w:ascii="Cambria" w:eastAsia="Cantarell" w:hAnsi="Cambria" w:cs="Cantarell"/>
          <w:b/>
          <w:sz w:val="24"/>
          <w:lang w:val="hr-HR"/>
        </w:rPr>
        <w:t xml:space="preserve">na </w:t>
      </w:r>
      <w:r w:rsidR="001850A0" w:rsidRPr="00F31F52">
        <w:rPr>
          <w:rFonts w:ascii="Cambria" w:eastAsia="Cantarell" w:hAnsi="Cambria" w:cs="Cantarell"/>
          <w:b/>
          <w:sz w:val="24"/>
          <w:lang w:val="hr-HR"/>
        </w:rPr>
        <w:t>sveobuhvatnost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 odgojno-obrazovnih očekivanja i odgojno-obrazovnih ishoda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a.</w:t>
      </w:r>
      <w:r w:rsidRPr="00F31F52">
        <w:rPr>
          <w:rFonts w:ascii="Cambria" w:eastAsia="Cantarell" w:hAnsi="Cambria" w:cs="Cantarell"/>
          <w:sz w:val="24"/>
          <w:lang w:val="hr-HR"/>
        </w:rPr>
        <w:tab/>
        <w:t xml:space="preserve">Vrednovanje usvojenosti odgojno-obrazovnih očekivanja i odgojno-obrazovnih ishoda usmjereno je ne samo na procjenjivanje usvojenosti znanja već i na razvijenost vještina, </w:t>
      </w:r>
      <w:r w:rsidR="00077B38">
        <w:rPr>
          <w:rFonts w:ascii="Cambria" w:eastAsia="Cantarell" w:hAnsi="Cambria" w:cs="Cantarell"/>
          <w:sz w:val="24"/>
          <w:lang w:val="hr-HR"/>
        </w:rPr>
        <w:t>stavova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i drugih elemenata odgojno-obrazovnih očekivanja i ishoda. 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b.</w:t>
      </w:r>
      <w:r w:rsidRPr="00F31F52">
        <w:rPr>
          <w:rFonts w:ascii="Cambria" w:eastAsia="Cantarell" w:hAnsi="Cambria" w:cs="Cantarell"/>
          <w:sz w:val="24"/>
          <w:lang w:val="hr-HR"/>
        </w:rPr>
        <w:tab/>
        <w:t xml:space="preserve">Vrednovanjem usvojenosti odgojno-obrazovnih očekivanja i ishoda potiče se dubinsko i trajno učenje </w:t>
      </w:r>
      <w:r w:rsidR="00BE04A6">
        <w:rPr>
          <w:rFonts w:ascii="Cambria" w:eastAsia="Cantarell" w:hAnsi="Cambria" w:cs="Cantarell"/>
          <w:sz w:val="24"/>
          <w:lang w:val="hr-HR"/>
        </w:rPr>
        <w:t>i,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="00BE04A6">
        <w:rPr>
          <w:rFonts w:ascii="Cambria" w:eastAsia="Cantarell" w:hAnsi="Cambria" w:cs="Cantarell"/>
          <w:sz w:val="24"/>
          <w:lang w:val="hr-HR"/>
        </w:rPr>
        <w:t>osobito,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primjena znanja i vještina u novim situacijama. Posebna pažnja </w:t>
      </w:r>
      <w:r w:rsidRPr="00F31F52">
        <w:rPr>
          <w:rFonts w:ascii="Cambria" w:eastAsia="Cantarell" w:hAnsi="Cambria" w:cs="Cantarell"/>
          <w:sz w:val="24"/>
          <w:lang w:val="hr-HR"/>
        </w:rPr>
        <w:lastRenderedPageBreak/>
        <w:t>posvećuje se vrednovanju usvojenosti temeljnih znanja, kao i vrednovanju konceptualnog</w:t>
      </w:r>
      <w:r w:rsidR="00BE04A6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razumijevanja </w:t>
      </w:r>
      <w:r w:rsidR="00BE04A6">
        <w:rPr>
          <w:rFonts w:ascii="Cambria" w:eastAsia="Cantarell" w:hAnsi="Cambria" w:cs="Cantarell"/>
          <w:sz w:val="24"/>
          <w:lang w:val="hr-HR"/>
        </w:rPr>
        <w:t>i vrednovanju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viših kognitivnih procesa.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c.</w:t>
      </w:r>
      <w:r w:rsidRPr="00F31F52">
        <w:rPr>
          <w:rFonts w:ascii="Cambria" w:eastAsia="Cantarell" w:hAnsi="Cambria" w:cs="Cantarell"/>
          <w:sz w:val="24"/>
          <w:lang w:val="hr-HR"/>
        </w:rPr>
        <w:tab/>
        <w:t>Pred djecu i mlade osobe u vrednovanju</w:t>
      </w:r>
      <w:r w:rsidR="00BE04A6">
        <w:rPr>
          <w:rFonts w:ascii="Cambria" w:eastAsia="Cantarell" w:hAnsi="Cambria" w:cs="Cantarell"/>
          <w:sz w:val="24"/>
          <w:lang w:val="hr-HR"/>
        </w:rPr>
        <w:t xml:space="preserve"> se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postavljaju zahtjevi koji su izazovni, ali realistični, u kojima oni mogu pokazati svoje sposobnosti, usvoj</w:t>
      </w:r>
      <w:r w:rsidR="001850A0" w:rsidRPr="00F31F52">
        <w:rPr>
          <w:rFonts w:ascii="Cambria" w:eastAsia="Cantarell" w:hAnsi="Cambria" w:cs="Cantarell"/>
          <w:sz w:val="24"/>
          <w:lang w:val="hr-HR"/>
        </w:rPr>
        <w:t>ena znanja i vještine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u okružen</w:t>
      </w:r>
      <w:r w:rsidR="00C87EEB">
        <w:rPr>
          <w:rFonts w:ascii="Cambria" w:eastAsia="Cantarell" w:hAnsi="Cambria" w:cs="Cantarell"/>
          <w:sz w:val="24"/>
          <w:lang w:val="hr-HR"/>
        </w:rPr>
        <w:t>j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ima koja su </w:t>
      </w:r>
      <w:r w:rsidR="008F5175">
        <w:rPr>
          <w:rFonts w:ascii="Cambria" w:eastAsia="Cantarell" w:hAnsi="Cambria" w:cs="Cantarell"/>
          <w:sz w:val="24"/>
          <w:lang w:val="hr-HR"/>
        </w:rPr>
        <w:t>izvorna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 i učenicima svrhovita</w:t>
      </w:r>
      <w:r w:rsidRPr="00F31F52">
        <w:rPr>
          <w:rFonts w:ascii="Cambria" w:eastAsia="Cantarell" w:hAnsi="Cambria" w:cs="Cantarell"/>
          <w:sz w:val="24"/>
          <w:lang w:val="hr-HR"/>
        </w:rPr>
        <w:t>.</w:t>
      </w:r>
    </w:p>
    <w:p w:rsidR="00336AFD" w:rsidRPr="00F31F52" w:rsidRDefault="006C4D66" w:rsidP="00D436D4">
      <w:pPr>
        <w:spacing w:before="120" w:after="120" w:line="240" w:lineRule="auto"/>
        <w:ind w:left="420" w:hanging="36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d.</w:t>
      </w:r>
      <w:r w:rsidRPr="00F31F52">
        <w:rPr>
          <w:rFonts w:ascii="Cambria" w:eastAsia="Cantarell" w:hAnsi="Cambria" w:cs="Cantarell"/>
          <w:sz w:val="24"/>
          <w:lang w:val="hr-HR"/>
        </w:rPr>
        <w:tab/>
        <w:t>Vrednovanja su primjereno raspoređena tijekom odgojno-obrazovnog</w:t>
      </w:r>
      <w:r w:rsidR="00BE04A6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procesa, relativno česta i raznolika po svojoj prirodi, kako bi omogućila djeci i mladim osobama da u različitim prilikama pokažu napredak u učenju i razvoju. </w:t>
      </w:r>
      <w:r w:rsidR="00BE04A6">
        <w:rPr>
          <w:rFonts w:ascii="Cambria" w:eastAsia="Cantarell" w:hAnsi="Cambria" w:cs="Cantarell"/>
          <w:sz w:val="24"/>
          <w:lang w:val="hr-HR"/>
        </w:rPr>
        <w:t>R</w:t>
      </w:r>
      <w:r w:rsidRPr="00F31F52">
        <w:rPr>
          <w:rFonts w:ascii="Cambria" w:eastAsia="Cantarell" w:hAnsi="Cambria" w:cs="Cantarell"/>
          <w:sz w:val="24"/>
          <w:lang w:val="hr-HR"/>
        </w:rPr>
        <w:t>azličit</w:t>
      </w:r>
      <w:r w:rsidR="00BE04A6">
        <w:rPr>
          <w:rFonts w:ascii="Cambria" w:eastAsia="Cantarell" w:hAnsi="Cambria" w:cs="Cantarell"/>
          <w:sz w:val="24"/>
          <w:lang w:val="hr-HR"/>
        </w:rPr>
        <w:t>im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pristup</w:t>
      </w:r>
      <w:r w:rsidR="00BE04A6">
        <w:rPr>
          <w:rFonts w:ascii="Cambria" w:eastAsia="Cantarell" w:hAnsi="Cambria" w:cs="Cantarell"/>
          <w:sz w:val="24"/>
          <w:lang w:val="hr-HR"/>
        </w:rPr>
        <w:t>ima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="00BE04A6">
        <w:rPr>
          <w:rFonts w:ascii="Cambria" w:eastAsia="Cantarell" w:hAnsi="Cambria" w:cs="Cantarell"/>
          <w:sz w:val="24"/>
          <w:lang w:val="hr-HR"/>
        </w:rPr>
        <w:t xml:space="preserve">djeci i mladima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i </w:t>
      </w:r>
      <w:r w:rsidR="00BE04A6">
        <w:rPr>
          <w:rFonts w:ascii="Cambria" w:eastAsia="Cantarell" w:hAnsi="Cambria" w:cs="Cantarell"/>
          <w:sz w:val="24"/>
          <w:lang w:val="hr-HR"/>
        </w:rPr>
        <w:t xml:space="preserve">različitim </w:t>
      </w:r>
      <w:r w:rsidRPr="00F31F52">
        <w:rPr>
          <w:rFonts w:ascii="Cambria" w:eastAsia="Cantarell" w:hAnsi="Cambria" w:cs="Cantarell"/>
          <w:sz w:val="24"/>
          <w:lang w:val="hr-HR"/>
        </w:rPr>
        <w:t>zahtjev</w:t>
      </w:r>
      <w:r w:rsidR="00BE04A6">
        <w:rPr>
          <w:rFonts w:ascii="Cambria" w:eastAsia="Cantarell" w:hAnsi="Cambria" w:cs="Cantarell"/>
          <w:sz w:val="24"/>
          <w:lang w:val="hr-HR"/>
        </w:rPr>
        <w:t>ima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="00BE04A6">
        <w:rPr>
          <w:rFonts w:ascii="Cambria" w:eastAsia="Cantarell" w:hAnsi="Cambria" w:cs="Cantarell"/>
          <w:sz w:val="24"/>
          <w:lang w:val="hr-HR"/>
        </w:rPr>
        <w:t xml:space="preserve">od njih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, </w:t>
      </w:r>
      <w:r w:rsidR="00BE04A6">
        <w:rPr>
          <w:rFonts w:ascii="Cambria" w:eastAsia="Cantarell" w:hAnsi="Cambria" w:cs="Cantarell"/>
          <w:sz w:val="24"/>
          <w:lang w:val="hr-HR"/>
        </w:rPr>
        <w:t xml:space="preserve">i </w:t>
      </w:r>
      <w:r w:rsidRPr="00F31F52">
        <w:rPr>
          <w:rFonts w:ascii="Cambria" w:eastAsia="Cantarell" w:hAnsi="Cambria" w:cs="Cantarell"/>
          <w:sz w:val="24"/>
          <w:lang w:val="hr-HR"/>
        </w:rPr>
        <w:t>integracij</w:t>
      </w:r>
      <w:r w:rsidR="00BE04A6">
        <w:rPr>
          <w:rFonts w:ascii="Cambria" w:eastAsia="Cantarell" w:hAnsi="Cambria" w:cs="Cantarell"/>
          <w:sz w:val="24"/>
          <w:lang w:val="hr-HR"/>
        </w:rPr>
        <w:t>om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različitih vrst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a i izvora podataka o </w:t>
      </w:r>
      <w:r w:rsidRPr="00F31F52">
        <w:rPr>
          <w:rFonts w:ascii="Cambria" w:eastAsia="Cantarell" w:hAnsi="Cambria" w:cs="Cantarell"/>
          <w:sz w:val="24"/>
          <w:lang w:val="hr-HR"/>
        </w:rPr>
        <w:t>učenju, prikupljaju se kvalitetni, valjani i pouzdani dokazi o cijelom</w:t>
      </w:r>
      <w:r w:rsidR="00BE04A6">
        <w:rPr>
          <w:rFonts w:ascii="Cambria" w:eastAsia="Cantarell" w:hAnsi="Cambria" w:cs="Cantarell"/>
          <w:sz w:val="24"/>
          <w:lang w:val="hr-HR"/>
        </w:rPr>
        <w:t>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rasponu njihovih postignuća.</w:t>
      </w:r>
    </w:p>
    <w:p w:rsidR="006C4D66" w:rsidRPr="00D436D4" w:rsidRDefault="00A760AD" w:rsidP="00D436D4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Cambria" w:hAnsi="Cambria"/>
          <w:lang w:val="hr-HR"/>
        </w:rPr>
      </w:pPr>
      <w:r w:rsidRPr="00D436D4">
        <w:rPr>
          <w:rFonts w:ascii="Cambria" w:eastAsia="Cantarell" w:hAnsi="Cambria" w:cs="Cantarell"/>
          <w:b/>
          <w:sz w:val="24"/>
          <w:lang w:val="hr-HR"/>
        </w:rPr>
        <w:t>3.</w:t>
      </w:r>
      <w:r w:rsidR="006C4D66" w:rsidRPr="00D436D4">
        <w:rPr>
          <w:rFonts w:ascii="Cambria" w:eastAsia="Cantarell" w:hAnsi="Cambria" w:cs="Cantarell"/>
          <w:b/>
          <w:sz w:val="24"/>
          <w:lang w:val="hr-HR"/>
        </w:rPr>
        <w:t>Transparentnost i pravednost vrednovanja</w:t>
      </w:r>
    </w:p>
    <w:p w:rsidR="006C4D66" w:rsidRPr="00F31F52" w:rsidRDefault="006C4D66" w:rsidP="00F31F52">
      <w:pPr>
        <w:pStyle w:val="ListParagraph"/>
        <w:numPr>
          <w:ilvl w:val="1"/>
          <w:numId w:val="36"/>
        </w:numPr>
        <w:spacing w:before="120" w:after="120" w:line="240" w:lineRule="auto"/>
        <w:ind w:left="426" w:hanging="420"/>
        <w:contextualSpacing w:val="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 xml:space="preserve">Jasnom i pravodobnom </w:t>
      </w:r>
      <w:r w:rsidR="00077B38">
        <w:rPr>
          <w:rFonts w:ascii="Cambria" w:eastAsia="Cantarell" w:hAnsi="Cambria" w:cs="Cantarell"/>
          <w:sz w:val="24"/>
          <w:lang w:val="hr-HR"/>
        </w:rPr>
        <w:t>raz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mjenom </w:t>
      </w:r>
      <w:r w:rsidR="00CA105C">
        <w:rPr>
          <w:rFonts w:ascii="Cambria" w:eastAsia="Cantarell" w:hAnsi="Cambria" w:cs="Cantarell"/>
          <w:sz w:val="24"/>
          <w:lang w:val="hr-HR"/>
        </w:rPr>
        <w:t xml:space="preserve">točnih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informacija između djece i mladih osoba, odgojno-obrazovnih radnika i roditelja o sadržajima, postupcima, kriterijima i rezultatima vrednovanja usuglašavaju se očekivanja i postiže </w:t>
      </w:r>
      <w:r w:rsidR="00C87EEB">
        <w:rPr>
          <w:rFonts w:ascii="Cambria" w:eastAsia="Cantarell" w:hAnsi="Cambria" w:cs="Cantarell"/>
          <w:sz w:val="24"/>
          <w:lang w:val="hr-HR"/>
        </w:rPr>
        <w:t>zajedničko</w:t>
      </w:r>
      <w:r w:rsidR="00C87EEB"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razumijevanje zahtjeva koji se postavljaju pred </w:t>
      </w:r>
      <w:r w:rsidR="001850A0" w:rsidRPr="00F31F52">
        <w:rPr>
          <w:rFonts w:ascii="Cambria" w:eastAsia="Cantarell" w:hAnsi="Cambria" w:cs="Cantarell"/>
          <w:sz w:val="24"/>
          <w:lang w:val="hr-HR"/>
        </w:rPr>
        <w:t>djecu i mlade osobe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. </w:t>
      </w:r>
    </w:p>
    <w:p w:rsidR="006C4D66" w:rsidRPr="00F31F52" w:rsidRDefault="006C4D66" w:rsidP="00F31F52">
      <w:pPr>
        <w:pStyle w:val="ListParagraph"/>
        <w:numPr>
          <w:ilvl w:val="1"/>
          <w:numId w:val="36"/>
        </w:numPr>
        <w:spacing w:before="120" w:after="120" w:line="240" w:lineRule="auto"/>
        <w:ind w:left="426" w:hanging="434"/>
        <w:contextualSpacing w:val="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Jasno određena pravila i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 kriteriji vrednovanja djece i mladih osoba </w:t>
      </w:r>
      <w:r w:rsidRPr="00F31F52">
        <w:rPr>
          <w:rFonts w:ascii="Cambria" w:eastAsia="Cantarell" w:hAnsi="Cambria" w:cs="Cantarell"/>
          <w:sz w:val="24"/>
          <w:lang w:val="hr-HR"/>
        </w:rPr>
        <w:t>pomažu u razumijevanju elemenata učenja koji će biti vrednovani i shvaćanju toga što čini uspješnu izvedbu te u usmjeravanju učenja na ono što je važno znati i moći učiniti.</w:t>
      </w:r>
    </w:p>
    <w:p w:rsidR="006C4D66" w:rsidRPr="00F31F52" w:rsidRDefault="006C4D66" w:rsidP="00F31F52">
      <w:pPr>
        <w:pStyle w:val="ListParagraph"/>
        <w:numPr>
          <w:ilvl w:val="1"/>
          <w:numId w:val="36"/>
        </w:numPr>
        <w:spacing w:before="120" w:after="120" w:line="240" w:lineRule="auto"/>
        <w:ind w:left="420" w:hanging="420"/>
        <w:contextualSpacing w:val="0"/>
        <w:jc w:val="both"/>
        <w:rPr>
          <w:rFonts w:ascii="Cambria" w:eastAsia="Cantarell" w:hAnsi="Cambria" w:cs="Cantarell"/>
          <w:sz w:val="24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 xml:space="preserve">Postupci vrednovanja usvojenosti odgojno-obrazovnih očekivanja i ishoda ne stavljaju određenu djecu i mlade osobe u privilegiran položaj </w:t>
      </w:r>
      <w:r w:rsidR="00D20802">
        <w:rPr>
          <w:rFonts w:ascii="Cambria" w:eastAsia="Cantarell" w:hAnsi="Cambria" w:cs="Cantarell"/>
          <w:sz w:val="24"/>
          <w:lang w:val="hr-HR"/>
        </w:rPr>
        <w:t>i ne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diskriminiraju na osnovama koje nisu povezane s učenjem. Postupci vrednovanja koriste svoj djeci i mladim osobama kao poticaj za ostvarivanje vlastitih potencijala i ispunjavanje osobnih obrazovnih </w:t>
      </w:r>
      <w:r w:rsidR="00077B38">
        <w:rPr>
          <w:rFonts w:ascii="Cambria" w:eastAsia="Cantarell" w:hAnsi="Cambria" w:cs="Cantarell"/>
          <w:sz w:val="24"/>
          <w:lang w:val="hr-HR"/>
        </w:rPr>
        <w:t>težnji</w:t>
      </w:r>
      <w:r w:rsidRPr="00F31F52">
        <w:rPr>
          <w:rFonts w:ascii="Cambria" w:eastAsia="Cantarell" w:hAnsi="Cambria" w:cs="Cantarell"/>
          <w:sz w:val="24"/>
          <w:lang w:val="hr-HR"/>
        </w:rPr>
        <w:t>.</w:t>
      </w:r>
    </w:p>
    <w:p w:rsidR="006C4D66" w:rsidRPr="00F31F52" w:rsidRDefault="00A760AD" w:rsidP="006C4D66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Cambria" w:hAnsi="Cambria"/>
          <w:lang w:val="hr-HR"/>
        </w:rPr>
      </w:pPr>
      <w:r>
        <w:rPr>
          <w:rFonts w:ascii="Cambria" w:eastAsia="Cantarell" w:hAnsi="Cambria" w:cs="Cantarell"/>
          <w:b/>
          <w:sz w:val="24"/>
          <w:lang w:val="hr-HR"/>
        </w:rPr>
        <w:t xml:space="preserve">4. 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>Uravnoteženost unutarnjeg</w:t>
      </w:r>
      <w:r w:rsidR="00D20802">
        <w:rPr>
          <w:rFonts w:ascii="Cambria" w:eastAsia="Cantarell" w:hAnsi="Cambria" w:cs="Cantarell"/>
          <w:b/>
          <w:sz w:val="24"/>
          <w:lang w:val="hr-HR"/>
        </w:rPr>
        <w:t>a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 i vanjskog</w:t>
      </w:r>
      <w:r w:rsidR="00D20802">
        <w:rPr>
          <w:rFonts w:ascii="Cambria" w:eastAsia="Cantarell" w:hAnsi="Cambria" w:cs="Cantarell"/>
          <w:b/>
          <w:sz w:val="24"/>
          <w:lang w:val="hr-HR"/>
        </w:rPr>
        <w:t>a</w:t>
      </w:r>
      <w:r w:rsidR="006C4D66" w:rsidRPr="00F31F52">
        <w:rPr>
          <w:rFonts w:ascii="Cambria" w:eastAsia="Cantarell" w:hAnsi="Cambria" w:cs="Cantarell"/>
          <w:b/>
          <w:sz w:val="24"/>
          <w:lang w:val="hr-HR"/>
        </w:rPr>
        <w:t xml:space="preserve"> vrednovanja 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a.</w:t>
      </w:r>
      <w:r w:rsidRPr="00F31F52">
        <w:rPr>
          <w:rFonts w:ascii="Cambria" w:eastAsia="Cantarell" w:hAnsi="Cambria" w:cs="Cantarell"/>
          <w:sz w:val="24"/>
          <w:lang w:val="hr-HR"/>
        </w:rPr>
        <w:tab/>
        <w:t>Izbjegavaju se vanjski ispiti visokog</w:t>
      </w:r>
      <w:r w:rsidR="00D20802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rizika, osim 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završnih </w:t>
      </w:r>
      <w:r w:rsidRPr="00F31F52">
        <w:rPr>
          <w:rFonts w:ascii="Cambria" w:eastAsia="Cantarell" w:hAnsi="Cambria" w:cs="Cantarell"/>
          <w:sz w:val="24"/>
          <w:lang w:val="hr-HR"/>
        </w:rPr>
        <w:t>ispita na kraju srednjoškolskog</w:t>
      </w:r>
      <w:r w:rsidR="00D20802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obrazovanja. Vrednovanje usvojenosti odgojno-obrazovnih </w:t>
      </w:r>
      <w:r w:rsidR="00077B38">
        <w:rPr>
          <w:rFonts w:ascii="Cambria" w:eastAsia="Cantarell" w:hAnsi="Cambria" w:cs="Cantarell"/>
          <w:sz w:val="24"/>
          <w:lang w:val="hr-HR"/>
        </w:rPr>
        <w:t>očekivanja i</w:t>
      </w:r>
      <w:r w:rsidR="001850A0" w:rsidRPr="00F31F52">
        <w:rPr>
          <w:rFonts w:ascii="Cambria" w:eastAsia="Cantarell" w:hAnsi="Cambria" w:cs="Cantarell"/>
          <w:sz w:val="24"/>
          <w:lang w:val="hr-HR"/>
        </w:rPr>
        <w:t xml:space="preserve"> </w:t>
      </w:r>
      <w:r w:rsidRPr="00F31F52">
        <w:rPr>
          <w:rFonts w:ascii="Cambria" w:eastAsia="Cantarell" w:hAnsi="Cambria" w:cs="Cantarell"/>
          <w:sz w:val="24"/>
          <w:lang w:val="hr-HR"/>
        </w:rPr>
        <w:t>ishoda ostaje u</w:t>
      </w:r>
      <w:r w:rsidR="00D20802">
        <w:rPr>
          <w:rFonts w:ascii="Cambria" w:eastAsia="Cantarell" w:hAnsi="Cambria" w:cs="Cantarell"/>
          <w:sz w:val="24"/>
          <w:lang w:val="hr-HR"/>
        </w:rPr>
        <w:t xml:space="preserve"> najvećoj mjeri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profesionalna odgovornost odgojno-obrazovnih radnika. 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b.</w:t>
      </w:r>
      <w:r w:rsidRPr="00F31F52">
        <w:rPr>
          <w:rFonts w:ascii="Cambria" w:eastAsia="Cantarell" w:hAnsi="Cambria" w:cs="Cantarell"/>
          <w:sz w:val="24"/>
          <w:lang w:val="hr-HR"/>
        </w:rPr>
        <w:tab/>
        <w:t xml:space="preserve">Vanjsko vrednovanje usvojenosti odgojno-obrazovnih </w:t>
      </w:r>
      <w:r w:rsidR="00077B38">
        <w:rPr>
          <w:rFonts w:ascii="Cambria" w:eastAsia="Cantarell" w:hAnsi="Cambria" w:cs="Cantarell"/>
          <w:sz w:val="24"/>
          <w:lang w:val="hr-HR"/>
        </w:rPr>
        <w:t xml:space="preserve">očekivanja i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ishoda ne smije dominirati nad obrazovnom praksom, već treba biti usklađeno s ciljevima </w:t>
      </w:r>
      <w:r w:rsidR="00077B38">
        <w:rPr>
          <w:rFonts w:ascii="Cambria" w:eastAsia="Cantarell" w:hAnsi="Cambria" w:cs="Cantarell"/>
          <w:sz w:val="24"/>
          <w:lang w:val="hr-HR"/>
        </w:rPr>
        <w:t>n</w:t>
      </w:r>
      <w:r w:rsidRPr="00F31F52">
        <w:rPr>
          <w:rFonts w:ascii="Cambria" w:eastAsia="Cantarell" w:hAnsi="Cambria" w:cs="Cantarell"/>
          <w:sz w:val="24"/>
          <w:lang w:val="hr-HR"/>
        </w:rPr>
        <w:t>acionalnog</w:t>
      </w:r>
      <w:r w:rsidR="00D20802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kurikuluma i u potpunosti ih podupirati.</w:t>
      </w:r>
    </w:p>
    <w:p w:rsidR="006C4D66" w:rsidRPr="00F31F52" w:rsidRDefault="006C4D66" w:rsidP="006C4D66">
      <w:pPr>
        <w:spacing w:before="120" w:after="120" w:line="240" w:lineRule="auto"/>
        <w:ind w:left="420" w:hanging="360"/>
        <w:jc w:val="both"/>
        <w:rPr>
          <w:rFonts w:ascii="Cambria" w:hAnsi="Cambria"/>
          <w:lang w:val="hr-HR"/>
        </w:rPr>
      </w:pPr>
      <w:r w:rsidRPr="00F31F52">
        <w:rPr>
          <w:rFonts w:ascii="Cambria" w:eastAsia="Cantarell" w:hAnsi="Cambria" w:cs="Cantarell"/>
          <w:sz w:val="24"/>
          <w:lang w:val="hr-HR"/>
        </w:rPr>
        <w:t>c.</w:t>
      </w:r>
      <w:r w:rsidRPr="00F31F52">
        <w:rPr>
          <w:rFonts w:ascii="Cambria" w:eastAsia="Cantarell" w:hAnsi="Cambria" w:cs="Cantarell"/>
          <w:sz w:val="24"/>
          <w:lang w:val="hr-HR"/>
        </w:rPr>
        <w:tab/>
        <w:t>Poda</w:t>
      </w:r>
      <w:r w:rsidR="00D20802">
        <w:rPr>
          <w:rFonts w:ascii="Cambria" w:eastAsia="Cantarell" w:hAnsi="Cambria" w:cs="Cantarell"/>
          <w:sz w:val="24"/>
          <w:lang w:val="hr-HR"/>
        </w:rPr>
        <w:t>t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ci prikupljeni vrednovanjem usvojenosti odgojno-obrazovnih </w:t>
      </w:r>
      <w:r w:rsidR="00077B38">
        <w:rPr>
          <w:rFonts w:ascii="Cambria" w:eastAsia="Cantarell" w:hAnsi="Cambria" w:cs="Cantarell"/>
          <w:sz w:val="24"/>
          <w:lang w:val="hr-HR"/>
        </w:rPr>
        <w:t xml:space="preserve">očekivanja i 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ishoda koriste se u procesima samovrednovanja odgojno-obrazovnih ustanova </w:t>
      </w:r>
      <w:r w:rsidR="00D20802">
        <w:rPr>
          <w:rFonts w:ascii="Cambria" w:eastAsia="Cantarell" w:hAnsi="Cambria" w:cs="Cantarell"/>
          <w:sz w:val="24"/>
          <w:lang w:val="hr-HR"/>
        </w:rPr>
        <w:t>s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cilj</w:t>
      </w:r>
      <w:r w:rsidR="00D20802">
        <w:rPr>
          <w:rFonts w:ascii="Cambria" w:eastAsia="Cantarell" w:hAnsi="Cambria" w:cs="Cantarell"/>
          <w:sz w:val="24"/>
          <w:lang w:val="hr-HR"/>
        </w:rPr>
        <w:t>em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unaprjeđivanja kvalitete njihov</w:t>
      </w:r>
      <w:r w:rsidR="00D20802">
        <w:rPr>
          <w:rFonts w:ascii="Cambria" w:eastAsia="Cantarell" w:hAnsi="Cambria" w:cs="Cantarell"/>
          <w:sz w:val="24"/>
          <w:lang w:val="hr-HR"/>
        </w:rPr>
        <w:t>a</w:t>
      </w:r>
      <w:r w:rsidRPr="00F31F52">
        <w:rPr>
          <w:rFonts w:ascii="Cambria" w:eastAsia="Cantarell" w:hAnsi="Cambria" w:cs="Cantarell"/>
          <w:sz w:val="24"/>
          <w:lang w:val="hr-HR"/>
        </w:rPr>
        <w:t xml:space="preserve"> rada.</w:t>
      </w:r>
    </w:p>
    <w:p w:rsidR="006C4D66" w:rsidRPr="00F31F52" w:rsidRDefault="006C4D66" w:rsidP="006C4D66">
      <w:pPr>
        <w:spacing w:line="360" w:lineRule="auto"/>
        <w:jc w:val="both"/>
        <w:rPr>
          <w:rFonts w:ascii="Cambria" w:hAnsi="Cambria"/>
        </w:rPr>
      </w:pPr>
    </w:p>
    <w:p w:rsidR="00F31F52" w:rsidRPr="00A760AD" w:rsidRDefault="00F31F52" w:rsidP="00A760AD">
      <w:pPr>
        <w:spacing w:after="160" w:line="259" w:lineRule="auto"/>
        <w:rPr>
          <w:rFonts w:ascii="Cambria" w:hAnsi="Cambria"/>
          <w:sz w:val="24"/>
          <w:szCs w:val="24"/>
          <w:lang w:val="hr-HR"/>
        </w:rPr>
      </w:pPr>
    </w:p>
    <w:sectPr w:rsidR="00F31F52" w:rsidRPr="00A760AD" w:rsidSect="00C25CE2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97D" w:rsidRDefault="0054097D" w:rsidP="00336AC4">
      <w:pPr>
        <w:spacing w:line="240" w:lineRule="auto"/>
      </w:pPr>
      <w:r>
        <w:separator/>
      </w:r>
    </w:p>
  </w:endnote>
  <w:endnote w:type="continuationSeparator" w:id="0">
    <w:p w:rsidR="0054097D" w:rsidRDefault="0054097D" w:rsidP="00336A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tarell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tham-Book">
    <w:altName w:val="Times New Roman"/>
    <w:charset w:val="00"/>
    <w:family w:val="auto"/>
    <w:pitch w:val="default"/>
  </w:font>
  <w:font w:name="Chaparral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haparralPro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Pro-Book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draSansPro-Book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66897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F17D8D" w:rsidRPr="00336AC4" w:rsidRDefault="00F17D8D">
        <w:pPr>
          <w:pStyle w:val="Footer"/>
          <w:jc w:val="right"/>
          <w:rPr>
            <w:rFonts w:ascii="Times New Roman" w:hAnsi="Times New Roman" w:cs="Times New Roman"/>
          </w:rPr>
        </w:pPr>
        <w:r w:rsidRPr="00336AC4">
          <w:rPr>
            <w:rFonts w:ascii="Times New Roman" w:hAnsi="Times New Roman" w:cs="Times New Roman"/>
          </w:rPr>
          <w:fldChar w:fldCharType="begin"/>
        </w:r>
        <w:r w:rsidRPr="00336AC4">
          <w:rPr>
            <w:rFonts w:ascii="Times New Roman" w:hAnsi="Times New Roman" w:cs="Times New Roman"/>
          </w:rPr>
          <w:instrText xml:space="preserve"> PAGE   \* MERGEFORMAT </w:instrText>
        </w:r>
        <w:r w:rsidRPr="00336AC4">
          <w:rPr>
            <w:rFonts w:ascii="Times New Roman" w:hAnsi="Times New Roman" w:cs="Times New Roman"/>
          </w:rPr>
          <w:fldChar w:fldCharType="separate"/>
        </w:r>
        <w:r w:rsidR="00F02ACA">
          <w:rPr>
            <w:rFonts w:ascii="Times New Roman" w:hAnsi="Times New Roman" w:cs="Times New Roman"/>
            <w:noProof/>
          </w:rPr>
          <w:t>1</w:t>
        </w:r>
        <w:r w:rsidRPr="00336AC4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17D8D" w:rsidRDefault="00F17D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97D" w:rsidRDefault="0054097D" w:rsidP="00336AC4">
      <w:pPr>
        <w:spacing w:line="240" w:lineRule="auto"/>
      </w:pPr>
      <w:r>
        <w:separator/>
      </w:r>
    </w:p>
  </w:footnote>
  <w:footnote w:type="continuationSeparator" w:id="0">
    <w:p w:rsidR="0054097D" w:rsidRDefault="0054097D" w:rsidP="00336AC4">
      <w:pPr>
        <w:spacing w:line="240" w:lineRule="auto"/>
      </w:pPr>
      <w:r>
        <w:continuationSeparator/>
      </w:r>
    </w:p>
  </w:footnote>
  <w:footnote w:id="1">
    <w:p w:rsidR="00F17D8D" w:rsidRPr="00296C6B" w:rsidRDefault="00F17D8D" w:rsidP="00B36197">
      <w:pPr>
        <w:spacing w:line="240" w:lineRule="auto"/>
        <w:jc w:val="both"/>
        <w:rPr>
          <w:rFonts w:ascii="Cambria" w:eastAsia="Times New Roman" w:hAnsi="Cambria" w:cs="Times New Roman"/>
          <w:color w:val="auto"/>
          <w:sz w:val="20"/>
          <w:lang w:val="hr-HR" w:eastAsia="hr-HR"/>
        </w:rPr>
      </w:pPr>
      <w:r w:rsidRPr="00296C6B">
        <w:rPr>
          <w:rStyle w:val="FootnoteReference"/>
          <w:rFonts w:ascii="Cambria" w:hAnsi="Cambria"/>
          <w:sz w:val="20"/>
        </w:rPr>
        <w:footnoteRef/>
      </w:r>
      <w:r w:rsidRPr="00296C6B">
        <w:rPr>
          <w:rFonts w:ascii="Cambria" w:hAnsi="Cambria"/>
          <w:sz w:val="20"/>
        </w:rPr>
        <w:t xml:space="preserve"> U skladu s određenjem u </w:t>
      </w:r>
      <w:r w:rsidRPr="00B9700F">
        <w:rPr>
          <w:rFonts w:ascii="Cambria" w:hAnsi="Cambria"/>
          <w:sz w:val="20"/>
        </w:rPr>
        <w:t>Strategiji znanosti, obrazovanja i tehnologije</w:t>
      </w:r>
      <w:r>
        <w:rPr>
          <w:rFonts w:ascii="Cambria" w:hAnsi="Cambria"/>
          <w:sz w:val="20"/>
        </w:rPr>
        <w:t xml:space="preserve"> (2014.)</w:t>
      </w:r>
      <w:r w:rsidRPr="00296C6B">
        <w:rPr>
          <w:rFonts w:ascii="Cambria" w:hAnsi="Cambria"/>
          <w:sz w:val="20"/>
        </w:rPr>
        <w:t xml:space="preserve"> u </w:t>
      </w:r>
      <w:r w:rsidRPr="00B9700F">
        <w:rPr>
          <w:rFonts w:ascii="Cambria" w:hAnsi="Cambria"/>
          <w:sz w:val="20"/>
        </w:rPr>
        <w:t>Okviru nacionalnoga kurikuluma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sve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se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osobe odgovorne za poučavanje i učenje u osnovnoškolskom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e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i srednjoškolskom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e obrazovanju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nazivaju 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>zajednički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m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nazivom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„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>učitelj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“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 xml:space="preserve"> (prema </w:t>
      </w:r>
      <w:r w:rsidRPr="00B9700F">
        <w:rPr>
          <w:rFonts w:ascii="Cambria" w:eastAsia="Times New Roman" w:hAnsi="Cambria" w:cs="Times New Roman"/>
          <w:color w:val="auto"/>
          <w:sz w:val="20"/>
          <w:lang w:val="hr-HR" w:eastAsia="hr-HR"/>
        </w:rPr>
        <w:t>Preporuci o statusu učitelja –</w:t>
      </w:r>
      <w:r w:rsidRPr="005D2C0D">
        <w:rPr>
          <w:rFonts w:ascii="Cambria" w:eastAsia="Times New Roman" w:hAnsi="Cambria" w:cs="Times New Roman"/>
          <w:i/>
          <w:color w:val="auto"/>
          <w:sz w:val="20"/>
          <w:lang w:val="hr-HR" w:eastAsia="hr-HR"/>
        </w:rPr>
        <w:t xml:space="preserve"> Recommendation Concerning the Status of Teachers</w:t>
      </w:r>
      <w:r w:rsidRPr="00296C6B">
        <w:rPr>
          <w:rFonts w:ascii="Cambria" w:eastAsia="Times New Roman" w:hAnsi="Cambria" w:cs="Times New Roman"/>
          <w:color w:val="auto"/>
          <w:sz w:val="20"/>
          <w:lang w:val="hr-HR" w:eastAsia="hr-HR"/>
        </w:rPr>
        <w:t>, UNESCO, Pariz, 1966.)</w:t>
      </w:r>
      <w:r>
        <w:rPr>
          <w:rFonts w:ascii="Cambria" w:eastAsia="Times New Roman" w:hAnsi="Cambria" w:cs="Times New Roman"/>
          <w:color w:val="auto"/>
          <w:sz w:val="20"/>
          <w:lang w:val="hr-HR" w:eastAsia="hr-HR"/>
        </w:rPr>
        <w:t>. Treba istaknuti  da se naziv „učitelj“ odnosi na osobe obaju spolova.</w:t>
      </w:r>
    </w:p>
    <w:p w:rsidR="00F17D8D" w:rsidRPr="00296C6B" w:rsidRDefault="00F17D8D">
      <w:pPr>
        <w:pStyle w:val="FootnoteText"/>
        <w:rPr>
          <w:lang w:val="hr-HR"/>
        </w:rPr>
      </w:pPr>
    </w:p>
  </w:footnote>
  <w:footnote w:id="2">
    <w:p w:rsidR="00F17D8D" w:rsidRPr="00AB165B" w:rsidRDefault="00F17D8D" w:rsidP="00B36197">
      <w:pPr>
        <w:pStyle w:val="FootnoteText"/>
        <w:jc w:val="both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Cambria" w:hAnsi="Cambria"/>
        </w:rPr>
        <w:t>Analizirani su sljedeći kompetencijski okviri: OECD-ov DeSeCo program, Europski okvir</w:t>
      </w:r>
      <w:r w:rsidRPr="00230F3B">
        <w:rPr>
          <w:rFonts w:ascii="Cambria" w:hAnsi="Cambria"/>
        </w:rPr>
        <w:t xml:space="preserve"> klj</w:t>
      </w:r>
      <w:r>
        <w:rPr>
          <w:rFonts w:ascii="Cambria" w:hAnsi="Cambria"/>
        </w:rPr>
        <w:t>učnih kompetencija, KSAVE okvir</w:t>
      </w:r>
      <w:r w:rsidRPr="00230F3B">
        <w:rPr>
          <w:rFonts w:ascii="Cambria" w:hAnsi="Cambria"/>
        </w:rPr>
        <w:t xml:space="preserve"> vješti</w:t>
      </w:r>
      <w:r>
        <w:rPr>
          <w:rFonts w:ascii="Cambria" w:hAnsi="Cambria"/>
        </w:rPr>
        <w:t>na za 21. stoljeće i različiti prilagođeni kompetencijski modeli primijenjeni u razvijenim odgojno-obrazovnim sustavima.</w:t>
      </w:r>
    </w:p>
  </w:footnote>
  <w:footnote w:id="3">
    <w:p w:rsidR="00F17D8D" w:rsidRDefault="00F17D8D" w:rsidP="005D2C0D">
      <w:pPr>
        <w:pStyle w:val="FootnoteText"/>
        <w:jc w:val="both"/>
        <w:rPr>
          <w:rFonts w:ascii="Cambria" w:hAnsi="Cambria"/>
          <w:lang w:val="hr-HR"/>
        </w:rPr>
      </w:pPr>
      <w:r w:rsidRPr="00E9252F">
        <w:rPr>
          <w:rStyle w:val="FootnoteReference"/>
          <w:rFonts w:ascii="Cambria" w:hAnsi="Cambria"/>
        </w:rPr>
        <w:footnoteRef/>
      </w:r>
      <w:r w:rsidRPr="00E9252F">
        <w:rPr>
          <w:rFonts w:ascii="Cambria" w:hAnsi="Cambria"/>
        </w:rPr>
        <w:t xml:space="preserve"> </w:t>
      </w:r>
      <w:r w:rsidRPr="00E9252F">
        <w:rPr>
          <w:rFonts w:ascii="Cambria" w:hAnsi="Cambria"/>
          <w:lang w:val="hr-HR"/>
        </w:rPr>
        <w:t>Odgojno-obrazovni ciklusi u umjetničkom</w:t>
      </w:r>
      <w:r>
        <w:rPr>
          <w:rFonts w:ascii="Cambria" w:hAnsi="Cambria"/>
          <w:lang w:val="hr-HR"/>
        </w:rPr>
        <w:t>e</w:t>
      </w:r>
      <w:r w:rsidRPr="00E9252F">
        <w:rPr>
          <w:rFonts w:ascii="Cambria" w:hAnsi="Cambria"/>
          <w:lang w:val="hr-HR"/>
        </w:rPr>
        <w:t xml:space="preserve"> obrazovanju </w:t>
      </w:r>
      <w:r>
        <w:rPr>
          <w:rFonts w:ascii="Cambria" w:hAnsi="Cambria"/>
          <w:lang w:val="hr-HR"/>
        </w:rPr>
        <w:t xml:space="preserve">iscrpno </w:t>
      </w:r>
      <w:r w:rsidRPr="00E9252F">
        <w:rPr>
          <w:rFonts w:ascii="Cambria" w:hAnsi="Cambria"/>
          <w:lang w:val="hr-HR"/>
        </w:rPr>
        <w:t>su objašnjeni u Nacionalnom</w:t>
      </w:r>
      <w:r>
        <w:rPr>
          <w:rFonts w:ascii="Cambria" w:hAnsi="Cambria"/>
          <w:lang w:val="hr-HR"/>
        </w:rPr>
        <w:t>e</w:t>
      </w:r>
      <w:r w:rsidRPr="00E9252F">
        <w:rPr>
          <w:rFonts w:ascii="Cambria" w:hAnsi="Cambria"/>
          <w:lang w:val="hr-HR"/>
        </w:rPr>
        <w:t xml:space="preserve"> kurikulumu za umjetničko obrazovanje.</w:t>
      </w:r>
      <w:r w:rsidRPr="00E9252F">
        <w:t xml:space="preserve"> </w:t>
      </w:r>
      <w:r w:rsidRPr="00E9252F">
        <w:rPr>
          <w:rFonts w:ascii="Cambria" w:hAnsi="Cambria"/>
          <w:lang w:val="hr-HR"/>
        </w:rPr>
        <w:t>Za strukovne programe koji traju 5 godina, 4. ciklus odnosi se na 1. i 2. razred, a 5. ciklus na 3., 4. i 5. razred srednje škole.</w:t>
      </w:r>
    </w:p>
  </w:footnote>
  <w:footnote w:id="4">
    <w:p w:rsidR="00F17D8D" w:rsidRPr="00336AFD" w:rsidRDefault="00F17D8D" w:rsidP="00336AFD">
      <w:pPr>
        <w:pStyle w:val="FootnoteText"/>
        <w:jc w:val="both"/>
        <w:rPr>
          <w:rFonts w:ascii="Cambria" w:hAnsi="Cambria"/>
          <w:lang w:val="hr-HR"/>
        </w:rPr>
      </w:pPr>
      <w:r w:rsidRPr="00336AFD">
        <w:rPr>
          <w:rStyle w:val="FootnoteReference"/>
          <w:rFonts w:ascii="Cambria" w:hAnsi="Cambria"/>
        </w:rPr>
        <w:footnoteRef/>
      </w:r>
      <w:r w:rsidRPr="00336AFD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U svrhu ostvarivanja načela organizacije odgojno-obrazovnoga procesa predviđeno je iskazivanje nastavnoga plana na godišnjoj razini u osnovnoškolskom i u svim vrstama srednjoškolskoga odgoja i obrazovanja. </w:t>
      </w:r>
      <w:r w:rsidRPr="00336AFD">
        <w:rPr>
          <w:rFonts w:ascii="Cambria" w:hAnsi="Cambria"/>
        </w:rPr>
        <w:t xml:space="preserve">Nastavna godina produljuje se za dva tjedna. Produljenje nastavne godine za dva tjedna odnosi se </w:t>
      </w:r>
      <w:r w:rsidRPr="00A760AD">
        <w:rPr>
          <w:rFonts w:ascii="Cambria" w:hAnsi="Cambria"/>
        </w:rPr>
        <w:t>na sve odgojno-obrazovne cikluse i omogućuje organizaciju dvaju projektnih tjedana, jednoga kontinuiranoga u drugome polugodištu i drugoga koji se može organizirati na različite načine, ovisno o potrebama i interesima učenika i mogućnostima</w:t>
      </w:r>
      <w:r w:rsidRPr="00336AFD">
        <w:rPr>
          <w:rFonts w:ascii="Cambria" w:hAnsi="Cambria"/>
        </w:rPr>
        <w:t xml:space="preserve"> škole. Škola ima slobodu u određivanju aktivnosti, sadržaja i načina izvođenja projektnih tjedana.</w:t>
      </w:r>
    </w:p>
  </w:footnote>
  <w:footnote w:id="5">
    <w:p w:rsidR="00F17D8D" w:rsidRPr="00F7208E" w:rsidRDefault="00F17D8D" w:rsidP="00336AFD">
      <w:pPr>
        <w:pStyle w:val="FootnoteText"/>
        <w:jc w:val="both"/>
        <w:rPr>
          <w:rFonts w:ascii="Times New Roman" w:hAnsi="Times New Roman" w:cs="Times New Roman"/>
        </w:rPr>
      </w:pPr>
      <w:r w:rsidRPr="00F7208E">
        <w:rPr>
          <w:rStyle w:val="FootnoteReference"/>
          <w:rFonts w:ascii="Times New Roman" w:hAnsi="Times New Roman" w:cs="Times New Roman"/>
        </w:rPr>
        <w:footnoteRef/>
      </w:r>
      <w:r w:rsidRPr="00F7208E">
        <w:rPr>
          <w:rFonts w:ascii="Times New Roman" w:hAnsi="Times New Roman" w:cs="Times New Roman"/>
        </w:rPr>
        <w:t xml:space="preserve"> U ranom</w:t>
      </w:r>
      <w:r>
        <w:rPr>
          <w:rFonts w:ascii="Times New Roman" w:hAnsi="Times New Roman" w:cs="Times New Roman"/>
        </w:rPr>
        <w:t>e</w:t>
      </w:r>
      <w:r w:rsidRPr="00F7208E">
        <w:rPr>
          <w:rFonts w:ascii="Times New Roman" w:hAnsi="Times New Roman" w:cs="Times New Roman"/>
        </w:rPr>
        <w:t xml:space="preserve"> i predškolskom</w:t>
      </w:r>
      <w:r>
        <w:rPr>
          <w:rFonts w:ascii="Times New Roman" w:hAnsi="Times New Roman" w:cs="Times New Roman"/>
        </w:rPr>
        <w:t>e</w:t>
      </w:r>
      <w:r w:rsidRPr="00F7208E">
        <w:rPr>
          <w:rFonts w:ascii="Times New Roman" w:hAnsi="Times New Roman" w:cs="Times New Roman"/>
        </w:rPr>
        <w:t xml:space="preserve"> odgoju i obrazovanju </w:t>
      </w:r>
      <w:r>
        <w:rPr>
          <w:rFonts w:ascii="Times New Roman" w:hAnsi="Times New Roman" w:cs="Times New Roman"/>
        </w:rPr>
        <w:t>ova se načela odnose</w:t>
      </w:r>
      <w:r w:rsidRPr="00F7208E">
        <w:rPr>
          <w:rFonts w:ascii="Times New Roman" w:hAnsi="Times New Roman" w:cs="Times New Roman"/>
        </w:rPr>
        <w:t xml:space="preserve"> na cjelokupan odgojno-obrazovni rad.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2A69E1"/>
    <w:multiLevelType w:val="hybridMultilevel"/>
    <w:tmpl w:val="2FA41538"/>
    <w:lvl w:ilvl="0" w:tplc="FD7AC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5435D"/>
    <w:multiLevelType w:val="hybridMultilevel"/>
    <w:tmpl w:val="A77A7E9C"/>
    <w:lvl w:ilvl="0" w:tplc="1A9AE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27F67"/>
    <w:multiLevelType w:val="hybridMultilevel"/>
    <w:tmpl w:val="7DFA5748"/>
    <w:lvl w:ilvl="0" w:tplc="50FC4C6E">
      <w:start w:val="3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BEF051A"/>
    <w:multiLevelType w:val="multilevel"/>
    <w:tmpl w:val="ACFA705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0EC84E5B"/>
    <w:multiLevelType w:val="hybridMultilevel"/>
    <w:tmpl w:val="5C80EF2E"/>
    <w:lvl w:ilvl="0" w:tplc="FD7AC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6283F"/>
    <w:multiLevelType w:val="hybridMultilevel"/>
    <w:tmpl w:val="61EC359A"/>
    <w:lvl w:ilvl="0" w:tplc="A9AA65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86CFE"/>
    <w:multiLevelType w:val="hybridMultilevel"/>
    <w:tmpl w:val="1D1AF84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1552163C"/>
    <w:multiLevelType w:val="hybridMultilevel"/>
    <w:tmpl w:val="A674418E"/>
    <w:lvl w:ilvl="0" w:tplc="3612D602">
      <w:start w:val="1"/>
      <w:numFmt w:val="decimal"/>
      <w:lvlText w:val="%1."/>
      <w:lvlJc w:val="left"/>
      <w:pPr>
        <w:ind w:left="720" w:hanging="360"/>
      </w:pPr>
      <w:rPr>
        <w:rFonts w:eastAsia="Cantarell" w:cs="Cantarel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66103"/>
    <w:multiLevelType w:val="hybridMultilevel"/>
    <w:tmpl w:val="F51A9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A1D11"/>
    <w:multiLevelType w:val="hybridMultilevel"/>
    <w:tmpl w:val="4B3CBE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341293"/>
    <w:multiLevelType w:val="hybridMultilevel"/>
    <w:tmpl w:val="99CA68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352437"/>
    <w:multiLevelType w:val="hybridMultilevel"/>
    <w:tmpl w:val="0C8806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35AD5"/>
    <w:multiLevelType w:val="hybridMultilevel"/>
    <w:tmpl w:val="1F660C5A"/>
    <w:lvl w:ilvl="0" w:tplc="8DC2D6DC">
      <w:start w:val="1"/>
      <w:numFmt w:val="decimal"/>
      <w:lvlText w:val="%1."/>
      <w:lvlJc w:val="left"/>
      <w:pPr>
        <w:ind w:left="644" w:hanging="360"/>
      </w:pPr>
      <w:rPr>
        <w:rFonts w:ascii="Cambria" w:eastAsia="Cantarell" w:hAnsi="Cambria" w:cs="Cantarell"/>
      </w:rPr>
    </w:lvl>
    <w:lvl w:ilvl="1" w:tplc="34C6D7C0">
      <w:start w:val="1"/>
      <w:numFmt w:val="lowerLetter"/>
      <w:lvlText w:val="%2."/>
      <w:lvlJc w:val="left"/>
      <w:pPr>
        <w:ind w:left="1710" w:hanging="360"/>
      </w:pPr>
      <w:rPr>
        <w:rFonts w:ascii="Cambria" w:eastAsia="Cantarell" w:hAnsi="Cambria" w:cs="Cantarell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30555B01"/>
    <w:multiLevelType w:val="hybridMultilevel"/>
    <w:tmpl w:val="EB50EA8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3689573A"/>
    <w:multiLevelType w:val="hybridMultilevel"/>
    <w:tmpl w:val="05CC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92474"/>
    <w:multiLevelType w:val="hybridMultilevel"/>
    <w:tmpl w:val="455EA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940F48"/>
    <w:multiLevelType w:val="hybridMultilevel"/>
    <w:tmpl w:val="C1CC47C6"/>
    <w:lvl w:ilvl="0" w:tplc="BE347E24">
      <w:start w:val="1"/>
      <w:numFmt w:val="decimal"/>
      <w:lvlText w:val="%1."/>
      <w:lvlJc w:val="left"/>
      <w:pPr>
        <w:ind w:left="720" w:hanging="360"/>
      </w:pPr>
      <w:rPr>
        <w:rFonts w:eastAsia="Cantarell" w:cs="Cantarel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80632"/>
    <w:multiLevelType w:val="hybridMultilevel"/>
    <w:tmpl w:val="350C5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CE099E"/>
    <w:multiLevelType w:val="multilevel"/>
    <w:tmpl w:val="F97EDC32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strike w:val="0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strike w:val="0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strike w:val="0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strike w:val="0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strike w:val="0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strike w:val="0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strike w:val="0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strike w:val="0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strike w:val="0"/>
        <w:u w:val="none"/>
      </w:rPr>
    </w:lvl>
  </w:abstractNum>
  <w:abstractNum w:abstractNumId="19">
    <w:nsid w:val="482902CE"/>
    <w:multiLevelType w:val="hybridMultilevel"/>
    <w:tmpl w:val="8492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06B06"/>
    <w:multiLevelType w:val="hybridMultilevel"/>
    <w:tmpl w:val="0432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34046"/>
    <w:multiLevelType w:val="hybridMultilevel"/>
    <w:tmpl w:val="31748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3E0BE4"/>
    <w:multiLevelType w:val="hybridMultilevel"/>
    <w:tmpl w:val="9384D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E38CA"/>
    <w:multiLevelType w:val="multilevel"/>
    <w:tmpl w:val="C1F69272"/>
    <w:lvl w:ilvl="0">
      <w:start w:val="1"/>
      <w:numFmt w:val="decimal"/>
      <w:lvlText w:val="%1."/>
      <w:lvlJc w:val="left"/>
      <w:pPr>
        <w:ind w:left="720" w:firstLine="180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firstLine="39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firstLine="612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firstLine="828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firstLine="1044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firstLine="1260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firstLine="147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firstLine="1692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firstLine="19080"/>
      </w:pPr>
      <w:rPr>
        <w:strike w:val="0"/>
        <w:u w:val="none"/>
      </w:rPr>
    </w:lvl>
  </w:abstractNum>
  <w:abstractNum w:abstractNumId="24">
    <w:nsid w:val="50EA6A2E"/>
    <w:multiLevelType w:val="hybridMultilevel"/>
    <w:tmpl w:val="D136B6CC"/>
    <w:lvl w:ilvl="0" w:tplc="8DC2D6DC">
      <w:start w:val="1"/>
      <w:numFmt w:val="decimal"/>
      <w:lvlText w:val="%1."/>
      <w:lvlJc w:val="left"/>
      <w:pPr>
        <w:ind w:left="644" w:hanging="360"/>
      </w:pPr>
      <w:rPr>
        <w:rFonts w:ascii="Cambria" w:eastAsia="Cantarell" w:hAnsi="Cambria" w:cs="Cantarell"/>
      </w:rPr>
    </w:lvl>
    <w:lvl w:ilvl="1" w:tplc="45D42EF8">
      <w:start w:val="1"/>
      <w:numFmt w:val="lowerLetter"/>
      <w:lvlText w:val="%2."/>
      <w:lvlJc w:val="left"/>
      <w:pPr>
        <w:ind w:left="1710" w:hanging="360"/>
      </w:pPr>
      <w:rPr>
        <w:rFonts w:ascii="Cambria" w:eastAsia="Cantarell" w:hAnsi="Cambria" w:cs="Cantarell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>
    <w:nsid w:val="50F9187F"/>
    <w:multiLevelType w:val="hybridMultilevel"/>
    <w:tmpl w:val="F774D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3A5697"/>
    <w:multiLevelType w:val="hybridMultilevel"/>
    <w:tmpl w:val="6EBC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E4FC3"/>
    <w:multiLevelType w:val="hybridMultilevel"/>
    <w:tmpl w:val="67382D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9B59C7"/>
    <w:multiLevelType w:val="hybridMultilevel"/>
    <w:tmpl w:val="F98297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F6023"/>
    <w:multiLevelType w:val="multilevel"/>
    <w:tmpl w:val="F97EDC32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  <w:strike w:val="0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strike w:val="0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strike w:val="0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strike w:val="0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strike w:val="0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strike w:val="0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strike w:val="0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strike w:val="0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strike w:val="0"/>
        <w:u w:val="none"/>
      </w:rPr>
    </w:lvl>
  </w:abstractNum>
  <w:abstractNum w:abstractNumId="30">
    <w:nsid w:val="53A22C99"/>
    <w:multiLevelType w:val="hybridMultilevel"/>
    <w:tmpl w:val="6D3AE744"/>
    <w:lvl w:ilvl="0" w:tplc="FD7AC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4033CE"/>
    <w:multiLevelType w:val="hybridMultilevel"/>
    <w:tmpl w:val="90E629E4"/>
    <w:lvl w:ilvl="0" w:tplc="4C26DCA6">
      <w:start w:val="3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2">
    <w:nsid w:val="554C188D"/>
    <w:multiLevelType w:val="hybridMultilevel"/>
    <w:tmpl w:val="2648FA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6E0130"/>
    <w:multiLevelType w:val="hybridMultilevel"/>
    <w:tmpl w:val="B9D6CA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9816D2"/>
    <w:multiLevelType w:val="multilevel"/>
    <w:tmpl w:val="5FC0B55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9D57D0"/>
    <w:multiLevelType w:val="hybridMultilevel"/>
    <w:tmpl w:val="8BEC7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841F6A"/>
    <w:multiLevelType w:val="hybridMultilevel"/>
    <w:tmpl w:val="CFC2E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130A0A"/>
    <w:multiLevelType w:val="hybridMultilevel"/>
    <w:tmpl w:val="8CCE675A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8">
    <w:nsid w:val="624C54DD"/>
    <w:multiLevelType w:val="hybridMultilevel"/>
    <w:tmpl w:val="E89C6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9126B2"/>
    <w:multiLevelType w:val="multilevel"/>
    <w:tmpl w:val="A72CB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69274757"/>
    <w:multiLevelType w:val="hybridMultilevel"/>
    <w:tmpl w:val="0F2EB2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AB4105"/>
    <w:multiLevelType w:val="multilevel"/>
    <w:tmpl w:val="20D4A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214881"/>
    <w:multiLevelType w:val="hybridMultilevel"/>
    <w:tmpl w:val="68FC0EA6"/>
    <w:lvl w:ilvl="0" w:tplc="531CBBF2">
      <w:start w:val="1"/>
      <w:numFmt w:val="lowerLetter"/>
      <w:lvlText w:val="%1."/>
      <w:lvlJc w:val="left"/>
      <w:pPr>
        <w:ind w:left="990" w:hanging="360"/>
      </w:pPr>
      <w:rPr>
        <w:rFonts w:ascii="Cantarell" w:eastAsia="Cantarell" w:hAnsi="Cantarell" w:cs="Cantarell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7DA73736"/>
    <w:multiLevelType w:val="multilevel"/>
    <w:tmpl w:val="AECA2FFE"/>
    <w:lvl w:ilvl="0">
      <w:start w:val="1"/>
      <w:numFmt w:val="bullet"/>
      <w:lvlText w:val="▪"/>
      <w:lvlJc w:val="left"/>
      <w:pPr>
        <w:ind w:left="720" w:firstLine="2520"/>
      </w:pPr>
      <w:rPr>
        <w:rFonts w:ascii="Arial" w:eastAsia="Arial" w:hAnsi="Arial" w:cs="Arial"/>
        <w:strike w:val="0"/>
        <w:u w:val="none"/>
      </w:rPr>
    </w:lvl>
    <w:lvl w:ilvl="1">
      <w:start w:val="1"/>
      <w:numFmt w:val="bullet"/>
      <w:lvlText w:val="○"/>
      <w:lvlJc w:val="left"/>
      <w:pPr>
        <w:ind w:left="1440" w:firstLine="5400"/>
      </w:pPr>
      <w:rPr>
        <w:rFonts w:ascii="Arial" w:eastAsia="Arial" w:hAnsi="Arial" w:cs="Arial"/>
        <w:strike w:val="0"/>
        <w:u w:val="none"/>
      </w:rPr>
    </w:lvl>
    <w:lvl w:ilvl="2">
      <w:start w:val="1"/>
      <w:numFmt w:val="bullet"/>
      <w:lvlText w:val="■"/>
      <w:lvlJc w:val="left"/>
      <w:pPr>
        <w:ind w:left="2160" w:firstLine="8280"/>
      </w:pPr>
      <w:rPr>
        <w:rFonts w:ascii="Arial" w:eastAsia="Arial" w:hAnsi="Arial" w:cs="Arial"/>
        <w:strike w:val="0"/>
        <w:u w:val="none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  <w:strike w:val="0"/>
        <w:u w:val="none"/>
      </w:rPr>
    </w:lvl>
    <w:lvl w:ilvl="4">
      <w:start w:val="1"/>
      <w:numFmt w:val="bullet"/>
      <w:lvlText w:val="○"/>
      <w:lvlJc w:val="left"/>
      <w:pPr>
        <w:ind w:left="3600" w:firstLine="14040"/>
      </w:pPr>
      <w:rPr>
        <w:rFonts w:ascii="Arial" w:eastAsia="Arial" w:hAnsi="Arial" w:cs="Arial"/>
        <w:strike w:val="0"/>
        <w:u w:val="none"/>
      </w:rPr>
    </w:lvl>
    <w:lvl w:ilvl="5">
      <w:start w:val="1"/>
      <w:numFmt w:val="bullet"/>
      <w:lvlText w:val="■"/>
      <w:lvlJc w:val="left"/>
      <w:pPr>
        <w:ind w:left="4320" w:firstLine="16920"/>
      </w:pPr>
      <w:rPr>
        <w:rFonts w:ascii="Arial" w:eastAsia="Arial" w:hAnsi="Arial" w:cs="Arial"/>
        <w:strike w:val="0"/>
        <w:u w:val="none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  <w:strike w:val="0"/>
        <w:u w:val="none"/>
      </w:rPr>
    </w:lvl>
    <w:lvl w:ilvl="7">
      <w:start w:val="1"/>
      <w:numFmt w:val="bullet"/>
      <w:lvlText w:val="○"/>
      <w:lvlJc w:val="left"/>
      <w:pPr>
        <w:ind w:left="5760" w:firstLine="22680"/>
      </w:pPr>
      <w:rPr>
        <w:rFonts w:ascii="Arial" w:eastAsia="Arial" w:hAnsi="Arial" w:cs="Arial"/>
        <w:strike w:val="0"/>
        <w:u w:val="none"/>
      </w:rPr>
    </w:lvl>
    <w:lvl w:ilvl="8">
      <w:start w:val="1"/>
      <w:numFmt w:val="bullet"/>
      <w:lvlText w:val="■"/>
      <w:lvlJc w:val="left"/>
      <w:pPr>
        <w:ind w:left="6480" w:firstLine="25560"/>
      </w:pPr>
      <w:rPr>
        <w:rFonts w:ascii="Arial" w:eastAsia="Arial" w:hAnsi="Arial" w:cs="Arial"/>
        <w:strike w:val="0"/>
        <w:u w:val="none"/>
      </w:rPr>
    </w:lvl>
  </w:abstractNum>
  <w:num w:numId="1">
    <w:abstractNumId w:val="29"/>
  </w:num>
  <w:num w:numId="2">
    <w:abstractNumId w:val="18"/>
  </w:num>
  <w:num w:numId="3">
    <w:abstractNumId w:val="43"/>
  </w:num>
  <w:num w:numId="4">
    <w:abstractNumId w:val="21"/>
  </w:num>
  <w:num w:numId="5">
    <w:abstractNumId w:val="27"/>
  </w:num>
  <w:num w:numId="6">
    <w:abstractNumId w:val="4"/>
  </w:num>
  <w:num w:numId="7">
    <w:abstractNumId w:val="30"/>
  </w:num>
  <w:num w:numId="8">
    <w:abstractNumId w:val="0"/>
  </w:num>
  <w:num w:numId="9">
    <w:abstractNumId w:val="23"/>
  </w:num>
  <w:num w:numId="10">
    <w:abstractNumId w:val="42"/>
  </w:num>
  <w:num w:numId="11">
    <w:abstractNumId w:val="6"/>
  </w:num>
  <w:num w:numId="12">
    <w:abstractNumId w:val="13"/>
  </w:num>
  <w:num w:numId="13">
    <w:abstractNumId w:val="24"/>
  </w:num>
  <w:num w:numId="14">
    <w:abstractNumId w:val="3"/>
  </w:num>
  <w:num w:numId="15">
    <w:abstractNumId w:val="34"/>
  </w:num>
  <w:num w:numId="16">
    <w:abstractNumId w:val="36"/>
  </w:num>
  <w:num w:numId="17">
    <w:abstractNumId w:val="20"/>
  </w:num>
  <w:num w:numId="18">
    <w:abstractNumId w:val="26"/>
  </w:num>
  <w:num w:numId="19">
    <w:abstractNumId w:val="25"/>
  </w:num>
  <w:num w:numId="20">
    <w:abstractNumId w:val="5"/>
  </w:num>
  <w:num w:numId="21">
    <w:abstractNumId w:val="22"/>
  </w:num>
  <w:num w:numId="22">
    <w:abstractNumId w:val="17"/>
  </w:num>
  <w:num w:numId="23">
    <w:abstractNumId w:val="19"/>
  </w:num>
  <w:num w:numId="24">
    <w:abstractNumId w:val="9"/>
  </w:num>
  <w:num w:numId="25">
    <w:abstractNumId w:val="41"/>
  </w:num>
  <w:num w:numId="26">
    <w:abstractNumId w:val="28"/>
  </w:num>
  <w:num w:numId="27">
    <w:abstractNumId w:val="1"/>
  </w:num>
  <w:num w:numId="28">
    <w:abstractNumId w:val="12"/>
  </w:num>
  <w:num w:numId="29">
    <w:abstractNumId w:val="33"/>
  </w:num>
  <w:num w:numId="30">
    <w:abstractNumId w:val="11"/>
  </w:num>
  <w:num w:numId="31">
    <w:abstractNumId w:val="15"/>
  </w:num>
  <w:num w:numId="32">
    <w:abstractNumId w:val="14"/>
  </w:num>
  <w:num w:numId="33">
    <w:abstractNumId w:val="7"/>
  </w:num>
  <w:num w:numId="34">
    <w:abstractNumId w:val="16"/>
  </w:num>
  <w:num w:numId="35">
    <w:abstractNumId w:val="39"/>
  </w:num>
  <w:num w:numId="36">
    <w:abstractNumId w:val="31"/>
  </w:num>
  <w:num w:numId="37">
    <w:abstractNumId w:val="2"/>
  </w:num>
  <w:num w:numId="38">
    <w:abstractNumId w:val="35"/>
  </w:num>
  <w:num w:numId="39">
    <w:abstractNumId w:val="10"/>
  </w:num>
  <w:num w:numId="40">
    <w:abstractNumId w:val="32"/>
  </w:num>
  <w:num w:numId="41">
    <w:abstractNumId w:val="40"/>
  </w:num>
  <w:num w:numId="42">
    <w:abstractNumId w:val="38"/>
  </w:num>
  <w:num w:numId="43">
    <w:abstractNumId w:val="8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89A"/>
    <w:rsid w:val="00007F69"/>
    <w:rsid w:val="0001271C"/>
    <w:rsid w:val="00020F32"/>
    <w:rsid w:val="000229C1"/>
    <w:rsid w:val="00040AB7"/>
    <w:rsid w:val="0004674B"/>
    <w:rsid w:val="000619E3"/>
    <w:rsid w:val="00063FB8"/>
    <w:rsid w:val="00077B38"/>
    <w:rsid w:val="000859AB"/>
    <w:rsid w:val="0008611C"/>
    <w:rsid w:val="000A00D4"/>
    <w:rsid w:val="000A3527"/>
    <w:rsid w:val="000B2FCF"/>
    <w:rsid w:val="000B5667"/>
    <w:rsid w:val="000C1359"/>
    <w:rsid w:val="000C1C58"/>
    <w:rsid w:val="000C3D09"/>
    <w:rsid w:val="000C72D2"/>
    <w:rsid w:val="000C73A5"/>
    <w:rsid w:val="000E56DA"/>
    <w:rsid w:val="000F63B7"/>
    <w:rsid w:val="0010119F"/>
    <w:rsid w:val="00104311"/>
    <w:rsid w:val="0011022A"/>
    <w:rsid w:val="00133DCC"/>
    <w:rsid w:val="001370FF"/>
    <w:rsid w:val="00137765"/>
    <w:rsid w:val="001449DD"/>
    <w:rsid w:val="0014512A"/>
    <w:rsid w:val="00151B24"/>
    <w:rsid w:val="001643A2"/>
    <w:rsid w:val="00164DDB"/>
    <w:rsid w:val="00165A2C"/>
    <w:rsid w:val="00171FDB"/>
    <w:rsid w:val="00183A8A"/>
    <w:rsid w:val="001850A0"/>
    <w:rsid w:val="001924E9"/>
    <w:rsid w:val="0019789A"/>
    <w:rsid w:val="001A33E5"/>
    <w:rsid w:val="001A36C5"/>
    <w:rsid w:val="001B23AF"/>
    <w:rsid w:val="001C44BA"/>
    <w:rsid w:val="001C6C7E"/>
    <w:rsid w:val="001D5215"/>
    <w:rsid w:val="00201B4C"/>
    <w:rsid w:val="00230F3B"/>
    <w:rsid w:val="002457D6"/>
    <w:rsid w:val="00284014"/>
    <w:rsid w:val="002875C9"/>
    <w:rsid w:val="00295985"/>
    <w:rsid w:val="00296C6B"/>
    <w:rsid w:val="002A0E49"/>
    <w:rsid w:val="002A1D92"/>
    <w:rsid w:val="002B6E2A"/>
    <w:rsid w:val="002C0459"/>
    <w:rsid w:val="002D2C56"/>
    <w:rsid w:val="002E6D3B"/>
    <w:rsid w:val="002F237C"/>
    <w:rsid w:val="002F2B3A"/>
    <w:rsid w:val="00303045"/>
    <w:rsid w:val="003061C6"/>
    <w:rsid w:val="003128AD"/>
    <w:rsid w:val="00316F0A"/>
    <w:rsid w:val="003211ED"/>
    <w:rsid w:val="00321EB7"/>
    <w:rsid w:val="00336AC4"/>
    <w:rsid w:val="00336AFD"/>
    <w:rsid w:val="003536AD"/>
    <w:rsid w:val="00356E57"/>
    <w:rsid w:val="00361DB4"/>
    <w:rsid w:val="00377459"/>
    <w:rsid w:val="00395003"/>
    <w:rsid w:val="003C4597"/>
    <w:rsid w:val="003D47BB"/>
    <w:rsid w:val="003E6DE9"/>
    <w:rsid w:val="003F3048"/>
    <w:rsid w:val="004025C4"/>
    <w:rsid w:val="00415AAF"/>
    <w:rsid w:val="00422E22"/>
    <w:rsid w:val="004342B7"/>
    <w:rsid w:val="004415D8"/>
    <w:rsid w:val="00441F64"/>
    <w:rsid w:val="00446678"/>
    <w:rsid w:val="004470FA"/>
    <w:rsid w:val="00452F83"/>
    <w:rsid w:val="00472AAB"/>
    <w:rsid w:val="0048495B"/>
    <w:rsid w:val="004B41E8"/>
    <w:rsid w:val="004B500A"/>
    <w:rsid w:val="004B6B4C"/>
    <w:rsid w:val="004C68E3"/>
    <w:rsid w:val="004E4C0F"/>
    <w:rsid w:val="004F2923"/>
    <w:rsid w:val="004F35D2"/>
    <w:rsid w:val="00505957"/>
    <w:rsid w:val="0051208D"/>
    <w:rsid w:val="0052299D"/>
    <w:rsid w:val="005317CA"/>
    <w:rsid w:val="0053283F"/>
    <w:rsid w:val="00532F8B"/>
    <w:rsid w:val="00534409"/>
    <w:rsid w:val="00534E95"/>
    <w:rsid w:val="0054097D"/>
    <w:rsid w:val="00540DCA"/>
    <w:rsid w:val="00541C8B"/>
    <w:rsid w:val="00543932"/>
    <w:rsid w:val="00552AA4"/>
    <w:rsid w:val="005551DF"/>
    <w:rsid w:val="00561193"/>
    <w:rsid w:val="00563AA4"/>
    <w:rsid w:val="00563B29"/>
    <w:rsid w:val="00577138"/>
    <w:rsid w:val="00587B9C"/>
    <w:rsid w:val="00591E17"/>
    <w:rsid w:val="005A7643"/>
    <w:rsid w:val="005B1145"/>
    <w:rsid w:val="005B13AA"/>
    <w:rsid w:val="005B28FE"/>
    <w:rsid w:val="005B2AFD"/>
    <w:rsid w:val="005D2C0D"/>
    <w:rsid w:val="005D6EFB"/>
    <w:rsid w:val="005E1C82"/>
    <w:rsid w:val="005F3206"/>
    <w:rsid w:val="00605685"/>
    <w:rsid w:val="00641A08"/>
    <w:rsid w:val="00651465"/>
    <w:rsid w:val="00655F43"/>
    <w:rsid w:val="00675F8B"/>
    <w:rsid w:val="00682BC7"/>
    <w:rsid w:val="00686401"/>
    <w:rsid w:val="00690E03"/>
    <w:rsid w:val="006C276F"/>
    <w:rsid w:val="006C3149"/>
    <w:rsid w:val="006C340E"/>
    <w:rsid w:val="006C4337"/>
    <w:rsid w:val="006C4D66"/>
    <w:rsid w:val="006D000A"/>
    <w:rsid w:val="00707647"/>
    <w:rsid w:val="007125CE"/>
    <w:rsid w:val="007212DC"/>
    <w:rsid w:val="0072182F"/>
    <w:rsid w:val="00724E8D"/>
    <w:rsid w:val="00726581"/>
    <w:rsid w:val="00736530"/>
    <w:rsid w:val="00737C20"/>
    <w:rsid w:val="00755FA6"/>
    <w:rsid w:val="00765F7C"/>
    <w:rsid w:val="00770A60"/>
    <w:rsid w:val="007778C1"/>
    <w:rsid w:val="00784E58"/>
    <w:rsid w:val="00790D8B"/>
    <w:rsid w:val="007A0E77"/>
    <w:rsid w:val="007A2F0F"/>
    <w:rsid w:val="007B3F10"/>
    <w:rsid w:val="007C0CFA"/>
    <w:rsid w:val="007D21EC"/>
    <w:rsid w:val="007D4C30"/>
    <w:rsid w:val="007D57A4"/>
    <w:rsid w:val="007D7F4B"/>
    <w:rsid w:val="007F7D4A"/>
    <w:rsid w:val="00800ED9"/>
    <w:rsid w:val="00805488"/>
    <w:rsid w:val="00806017"/>
    <w:rsid w:val="008125F0"/>
    <w:rsid w:val="008130F7"/>
    <w:rsid w:val="008317E9"/>
    <w:rsid w:val="0083276D"/>
    <w:rsid w:val="00850FCE"/>
    <w:rsid w:val="00852350"/>
    <w:rsid w:val="008536DC"/>
    <w:rsid w:val="0085502A"/>
    <w:rsid w:val="00855ED7"/>
    <w:rsid w:val="0086409C"/>
    <w:rsid w:val="00873845"/>
    <w:rsid w:val="008763C8"/>
    <w:rsid w:val="00881957"/>
    <w:rsid w:val="00883F90"/>
    <w:rsid w:val="0088426A"/>
    <w:rsid w:val="00886DAB"/>
    <w:rsid w:val="008A30BB"/>
    <w:rsid w:val="008A334A"/>
    <w:rsid w:val="008C135E"/>
    <w:rsid w:val="008D658A"/>
    <w:rsid w:val="008E0A21"/>
    <w:rsid w:val="008F5175"/>
    <w:rsid w:val="008F52ED"/>
    <w:rsid w:val="00921D18"/>
    <w:rsid w:val="00995ED4"/>
    <w:rsid w:val="009C0B0E"/>
    <w:rsid w:val="009C4E7D"/>
    <w:rsid w:val="009D32A9"/>
    <w:rsid w:val="009E09C5"/>
    <w:rsid w:val="009E3C92"/>
    <w:rsid w:val="009F3FF2"/>
    <w:rsid w:val="00A01DCF"/>
    <w:rsid w:val="00A144CA"/>
    <w:rsid w:val="00A16E14"/>
    <w:rsid w:val="00A203B9"/>
    <w:rsid w:val="00A32547"/>
    <w:rsid w:val="00A45DDE"/>
    <w:rsid w:val="00A53170"/>
    <w:rsid w:val="00A60AF6"/>
    <w:rsid w:val="00A67450"/>
    <w:rsid w:val="00A760AD"/>
    <w:rsid w:val="00A92CC8"/>
    <w:rsid w:val="00A94EE2"/>
    <w:rsid w:val="00A97F58"/>
    <w:rsid w:val="00AA4736"/>
    <w:rsid w:val="00AA6F71"/>
    <w:rsid w:val="00AB0EBA"/>
    <w:rsid w:val="00AB165B"/>
    <w:rsid w:val="00AB6A88"/>
    <w:rsid w:val="00AC01FC"/>
    <w:rsid w:val="00AD3081"/>
    <w:rsid w:val="00AE25A7"/>
    <w:rsid w:val="00AE5FE6"/>
    <w:rsid w:val="00AF108F"/>
    <w:rsid w:val="00AF15A4"/>
    <w:rsid w:val="00AF2367"/>
    <w:rsid w:val="00AF682D"/>
    <w:rsid w:val="00B00AD8"/>
    <w:rsid w:val="00B0726E"/>
    <w:rsid w:val="00B234D8"/>
    <w:rsid w:val="00B24FEB"/>
    <w:rsid w:val="00B310C8"/>
    <w:rsid w:val="00B36197"/>
    <w:rsid w:val="00B52CDB"/>
    <w:rsid w:val="00B7718B"/>
    <w:rsid w:val="00B80BFE"/>
    <w:rsid w:val="00B85D87"/>
    <w:rsid w:val="00B9700F"/>
    <w:rsid w:val="00BA1877"/>
    <w:rsid w:val="00BA2135"/>
    <w:rsid w:val="00BB5E26"/>
    <w:rsid w:val="00BB7261"/>
    <w:rsid w:val="00BD14BD"/>
    <w:rsid w:val="00BD3166"/>
    <w:rsid w:val="00BD7FD2"/>
    <w:rsid w:val="00BE04A6"/>
    <w:rsid w:val="00BF000B"/>
    <w:rsid w:val="00BF00AE"/>
    <w:rsid w:val="00BF3899"/>
    <w:rsid w:val="00BF3EF0"/>
    <w:rsid w:val="00C001E8"/>
    <w:rsid w:val="00C061F2"/>
    <w:rsid w:val="00C22FE9"/>
    <w:rsid w:val="00C25CE2"/>
    <w:rsid w:val="00C322A7"/>
    <w:rsid w:val="00C34B70"/>
    <w:rsid w:val="00C40400"/>
    <w:rsid w:val="00C60BB1"/>
    <w:rsid w:val="00C63A7C"/>
    <w:rsid w:val="00C70D0D"/>
    <w:rsid w:val="00C84C10"/>
    <w:rsid w:val="00C85902"/>
    <w:rsid w:val="00C87EEB"/>
    <w:rsid w:val="00C9152F"/>
    <w:rsid w:val="00C97E73"/>
    <w:rsid w:val="00CA105C"/>
    <w:rsid w:val="00CB14EB"/>
    <w:rsid w:val="00CB15AB"/>
    <w:rsid w:val="00CB267E"/>
    <w:rsid w:val="00CC2633"/>
    <w:rsid w:val="00CC4023"/>
    <w:rsid w:val="00CD36CA"/>
    <w:rsid w:val="00D00E15"/>
    <w:rsid w:val="00D03301"/>
    <w:rsid w:val="00D103EC"/>
    <w:rsid w:val="00D10EB4"/>
    <w:rsid w:val="00D165A7"/>
    <w:rsid w:val="00D17CFF"/>
    <w:rsid w:val="00D20802"/>
    <w:rsid w:val="00D27CF5"/>
    <w:rsid w:val="00D34231"/>
    <w:rsid w:val="00D419EE"/>
    <w:rsid w:val="00D436D4"/>
    <w:rsid w:val="00D45049"/>
    <w:rsid w:val="00D541DC"/>
    <w:rsid w:val="00D62B1E"/>
    <w:rsid w:val="00D71FF2"/>
    <w:rsid w:val="00D8323E"/>
    <w:rsid w:val="00D9382C"/>
    <w:rsid w:val="00D93ABE"/>
    <w:rsid w:val="00DA40E8"/>
    <w:rsid w:val="00DD0C50"/>
    <w:rsid w:val="00E014DC"/>
    <w:rsid w:val="00E11BEC"/>
    <w:rsid w:val="00E12EEE"/>
    <w:rsid w:val="00E13B6C"/>
    <w:rsid w:val="00E30836"/>
    <w:rsid w:val="00E5020B"/>
    <w:rsid w:val="00E60D0F"/>
    <w:rsid w:val="00E6192C"/>
    <w:rsid w:val="00E64CDE"/>
    <w:rsid w:val="00E7231C"/>
    <w:rsid w:val="00E9252F"/>
    <w:rsid w:val="00E93419"/>
    <w:rsid w:val="00EB38EF"/>
    <w:rsid w:val="00EC4949"/>
    <w:rsid w:val="00ED64FE"/>
    <w:rsid w:val="00EF4F30"/>
    <w:rsid w:val="00F02ACA"/>
    <w:rsid w:val="00F17D8D"/>
    <w:rsid w:val="00F26869"/>
    <w:rsid w:val="00F2761D"/>
    <w:rsid w:val="00F31F52"/>
    <w:rsid w:val="00F4345E"/>
    <w:rsid w:val="00F44E35"/>
    <w:rsid w:val="00F54CBC"/>
    <w:rsid w:val="00F566BD"/>
    <w:rsid w:val="00F95B2A"/>
    <w:rsid w:val="00FB27FE"/>
    <w:rsid w:val="00FC58EC"/>
    <w:rsid w:val="00FC7435"/>
    <w:rsid w:val="00FD7122"/>
    <w:rsid w:val="00FE0605"/>
    <w:rsid w:val="00FE1320"/>
    <w:rsid w:val="00FE2B00"/>
    <w:rsid w:val="00FE49D4"/>
    <w:rsid w:val="00FE5E3B"/>
    <w:rsid w:val="00FF1B1F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9666BE-A870-4B33-B5B9-45631906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9789A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0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A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0E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01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19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19F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1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119F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1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9F"/>
    <w:rPr>
      <w:rFonts w:ascii="Segoe UI" w:eastAsia="Arial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7D5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6AC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AC4"/>
    <w:rPr>
      <w:rFonts w:ascii="Arial" w:eastAsia="Arial" w:hAnsi="Arial" w:cs="Arial"/>
      <w:color w:val="000000"/>
      <w:szCs w:val="20"/>
    </w:rPr>
  </w:style>
  <w:style w:type="paragraph" w:styleId="Footer">
    <w:name w:val="footer"/>
    <w:basedOn w:val="Normal"/>
    <w:link w:val="FooterChar"/>
    <w:uiPriority w:val="99"/>
    <w:unhideWhenUsed/>
    <w:rsid w:val="00336AC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AC4"/>
    <w:rPr>
      <w:rFonts w:ascii="Arial" w:eastAsia="Arial" w:hAnsi="Arial" w:cs="Arial"/>
      <w:color w:val="00000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1C58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1C58"/>
    <w:rPr>
      <w:rFonts w:ascii="Arial" w:eastAsia="Arial" w:hAnsi="Arial" w:cs="Arial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1C5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C2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A0E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30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0A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B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31F5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42B7"/>
    <w:pPr>
      <w:tabs>
        <w:tab w:val="right" w:leader="dot" w:pos="9350"/>
      </w:tabs>
      <w:spacing w:after="100"/>
      <w:ind w:left="426" w:hanging="426"/>
    </w:pPr>
  </w:style>
  <w:style w:type="paragraph" w:styleId="TOC2">
    <w:name w:val="toc 2"/>
    <w:basedOn w:val="Normal"/>
    <w:next w:val="Normal"/>
    <w:autoRedefine/>
    <w:uiPriority w:val="39"/>
    <w:unhideWhenUsed/>
    <w:rsid w:val="00F31F5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31F52"/>
    <w:rPr>
      <w:color w:val="0563C1" w:themeColor="hyperlink"/>
      <w:u w:val="single"/>
    </w:rPr>
  </w:style>
  <w:style w:type="paragraph" w:customStyle="1" w:styleId="FOOTNOTEtxt">
    <w:name w:val="FOOTNOTE txt"/>
    <w:basedOn w:val="Normal"/>
    <w:uiPriority w:val="99"/>
    <w:rsid w:val="00CD36CA"/>
    <w:pPr>
      <w:autoSpaceDE w:val="0"/>
      <w:autoSpaceDN w:val="0"/>
      <w:adjustRightInd w:val="0"/>
      <w:spacing w:line="200" w:lineRule="atLeast"/>
      <w:ind w:left="283" w:hanging="283"/>
      <w:jc w:val="both"/>
      <w:textAlignment w:val="center"/>
    </w:pPr>
    <w:rPr>
      <w:rFonts w:ascii="Gotham-Book" w:eastAsia="Times New Roman" w:hAnsi="Gotham-Book" w:cs="Gotham-Book"/>
      <w:sz w:val="14"/>
      <w:szCs w:val="14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01271C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71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2DCEB-C2BD-40C2-8845-A109B6241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9439</Words>
  <Characters>53807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Vanja Pavlović</cp:lastModifiedBy>
  <cp:revision>2</cp:revision>
  <cp:lastPrinted>2016-02-15T14:21:00Z</cp:lastPrinted>
  <dcterms:created xsi:type="dcterms:W3CDTF">2016-04-27T13:08:00Z</dcterms:created>
  <dcterms:modified xsi:type="dcterms:W3CDTF">2016-04-27T13:08:00Z</dcterms:modified>
</cp:coreProperties>
</file>