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610E" w14:textId="77777777" w:rsidR="003037A9" w:rsidRPr="00CF58F3" w:rsidRDefault="003037A9" w:rsidP="00FF3A77">
      <w:pPr>
        <w:tabs>
          <w:tab w:val="left" w:pos="6047"/>
        </w:tabs>
        <w:spacing w:after="0" w:line="240" w:lineRule="auto"/>
        <w:ind w:right="-567"/>
        <w:outlineLvl w:val="1"/>
        <w:rPr>
          <w:rFonts w:ascii="Calibri" w:eastAsia="Times New Roman" w:hAnsi="Calibri" w:cs="Calibri"/>
          <w:b/>
          <w:lang w:eastAsia="hr-HR"/>
        </w:rPr>
      </w:pPr>
    </w:p>
    <w:p w14:paraId="1EC956F7" w14:textId="065DCDF1" w:rsidR="003037A9" w:rsidRDefault="003037A9" w:rsidP="003037A9">
      <w:pPr>
        <w:spacing w:after="200" w:line="276" w:lineRule="auto"/>
        <w:rPr>
          <w:rFonts w:ascii="Calibri" w:eastAsia="Times New Roman" w:hAnsi="Calibri" w:cs="Calibri"/>
          <w:sz w:val="24"/>
          <w:szCs w:val="24"/>
        </w:rPr>
      </w:pPr>
    </w:p>
    <w:p w14:paraId="70DDA0B7" w14:textId="77777777" w:rsidR="00B57185" w:rsidRPr="00CF58F3" w:rsidRDefault="00B57185" w:rsidP="003037A9">
      <w:pPr>
        <w:spacing w:after="200" w:line="276" w:lineRule="auto"/>
        <w:rPr>
          <w:rFonts w:ascii="Calibri" w:eastAsia="Times New Roman" w:hAnsi="Calibri" w:cs="Calibri"/>
          <w:sz w:val="24"/>
          <w:szCs w:val="24"/>
        </w:rPr>
      </w:pPr>
    </w:p>
    <w:p w14:paraId="2D1A0564"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A4DA7FD"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70328CD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E53196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350389AC" w14:textId="77777777" w:rsidR="003037A9" w:rsidRPr="00CF58F3" w:rsidRDefault="003037A9" w:rsidP="00C65364">
      <w:pPr>
        <w:pStyle w:val="Title"/>
      </w:pPr>
    </w:p>
    <w:p w14:paraId="63C556DC" w14:textId="77777777" w:rsidR="003037A9" w:rsidRPr="00CF58F3" w:rsidRDefault="003037A9" w:rsidP="00ED7423">
      <w:pPr>
        <w:pStyle w:val="Title"/>
        <w:jc w:val="center"/>
      </w:pPr>
    </w:p>
    <w:p w14:paraId="6B119716" w14:textId="07552ED9" w:rsidR="003037A9" w:rsidRPr="00C65364" w:rsidRDefault="00354B84" w:rsidP="00ED7423">
      <w:pPr>
        <w:pStyle w:val="Title"/>
        <w:jc w:val="center"/>
        <w:rPr>
          <w:rFonts w:ascii="Calibri" w:hAnsi="Calibri" w:cs="Calibri"/>
          <w:b/>
          <w:sz w:val="40"/>
          <w:szCs w:val="40"/>
        </w:rPr>
      </w:pPr>
      <w:r w:rsidRPr="00C65364">
        <w:rPr>
          <w:rFonts w:ascii="Calibri" w:hAnsi="Calibri" w:cs="Calibri"/>
          <w:b/>
          <w:sz w:val="40"/>
          <w:szCs w:val="40"/>
        </w:rPr>
        <w:t xml:space="preserve">NACRT </w:t>
      </w:r>
      <w:r w:rsidR="006B66A1" w:rsidRPr="00C65364">
        <w:rPr>
          <w:rFonts w:ascii="Calibri" w:hAnsi="Calibri" w:cs="Calibri"/>
          <w:b/>
          <w:sz w:val="40"/>
          <w:szCs w:val="40"/>
        </w:rPr>
        <w:t xml:space="preserve">ključnih elemenata </w:t>
      </w:r>
      <w:r w:rsidR="003037A9" w:rsidRPr="00C65364">
        <w:rPr>
          <w:rFonts w:ascii="Calibri" w:hAnsi="Calibri" w:cs="Calibri"/>
          <w:b/>
          <w:sz w:val="40"/>
          <w:szCs w:val="40"/>
        </w:rPr>
        <w:t>Poziv</w:t>
      </w:r>
      <w:r w:rsidR="006B66A1" w:rsidRPr="00C65364">
        <w:rPr>
          <w:rFonts w:ascii="Calibri" w:hAnsi="Calibri" w:cs="Calibri"/>
          <w:b/>
          <w:sz w:val="40"/>
          <w:szCs w:val="40"/>
        </w:rPr>
        <w:t>a</w:t>
      </w:r>
      <w:r w:rsidR="003037A9" w:rsidRPr="00C65364">
        <w:rPr>
          <w:rFonts w:ascii="Calibri" w:hAnsi="Calibri" w:cs="Calibri"/>
          <w:b/>
          <w:sz w:val="40"/>
          <w:szCs w:val="40"/>
        </w:rPr>
        <w:t xml:space="preserve"> na dostavu projektnih prijedloga</w:t>
      </w:r>
      <w:r w:rsidR="00C93AA4">
        <w:rPr>
          <w:rFonts w:ascii="Calibri" w:hAnsi="Calibri" w:cs="Calibri"/>
          <w:b/>
          <w:sz w:val="40"/>
          <w:szCs w:val="40"/>
        </w:rPr>
        <w:t xml:space="preserve"> za e-savjetovanje</w:t>
      </w:r>
    </w:p>
    <w:p w14:paraId="1CDE0E52" w14:textId="77777777" w:rsidR="003037A9" w:rsidRPr="00C65364" w:rsidRDefault="003037A9" w:rsidP="00ED7423">
      <w:pPr>
        <w:pStyle w:val="Title"/>
        <w:jc w:val="center"/>
        <w:rPr>
          <w:rFonts w:ascii="Calibri" w:hAnsi="Calibri" w:cs="Calibri"/>
        </w:rPr>
      </w:pPr>
    </w:p>
    <w:p w14:paraId="3830C94E" w14:textId="79063CFA" w:rsidR="003037A9" w:rsidRPr="00D60D3A" w:rsidRDefault="00CE6890" w:rsidP="00ED7423">
      <w:pPr>
        <w:pStyle w:val="Title"/>
        <w:jc w:val="center"/>
      </w:pPr>
      <w:r w:rsidRPr="00CE6890">
        <w:rPr>
          <w:rFonts w:ascii="Calibri" w:hAnsi="Calibri" w:cs="Calibri"/>
          <w:b/>
          <w:caps/>
          <w:color w:val="000000"/>
          <w:sz w:val="48"/>
          <w:szCs w:val="48"/>
        </w:rPr>
        <w:t>ITU – Uređenje društvene i javne infrastrukture UA Osijek</w:t>
      </w:r>
    </w:p>
    <w:p w14:paraId="42A77626" w14:textId="77777777" w:rsidR="003037A9" w:rsidRPr="00D60D3A" w:rsidRDefault="003037A9" w:rsidP="00ED7423">
      <w:pPr>
        <w:pStyle w:val="Title"/>
        <w:jc w:val="center"/>
      </w:pPr>
    </w:p>
    <w:p w14:paraId="33CD08BA" w14:textId="77777777" w:rsidR="003037A9" w:rsidRPr="00D60D3A" w:rsidRDefault="003037A9" w:rsidP="00ED7423">
      <w:pPr>
        <w:pStyle w:val="Title"/>
        <w:jc w:val="center"/>
        <w:rPr>
          <w:rFonts w:ascii="Calibri" w:hAnsi="Calibri" w:cs="Calibri"/>
          <w:i/>
        </w:rPr>
      </w:pPr>
    </w:p>
    <w:p w14:paraId="5BD48BC1" w14:textId="77777777" w:rsidR="003037A9" w:rsidRPr="00D3752E" w:rsidRDefault="003037A9" w:rsidP="00ED7423">
      <w:pPr>
        <w:pStyle w:val="Title"/>
        <w:jc w:val="center"/>
        <w:rPr>
          <w:rFonts w:ascii="Calibri" w:hAnsi="Calibri" w:cs="Calibri"/>
          <w:sz w:val="28"/>
          <w:szCs w:val="28"/>
        </w:rPr>
      </w:pPr>
      <w:r w:rsidRPr="00D3752E">
        <w:rPr>
          <w:rFonts w:ascii="Calibri" w:hAnsi="Calibri" w:cs="Calibri"/>
          <w:i/>
          <w:sz w:val="28"/>
          <w:szCs w:val="28"/>
        </w:rPr>
        <w:t>otvoreni postupak</w:t>
      </w:r>
    </w:p>
    <w:p w14:paraId="04025032" w14:textId="41DAC969" w:rsidR="003037A9" w:rsidRPr="00D60D3A" w:rsidRDefault="00126639" w:rsidP="00ED7423">
      <w:pPr>
        <w:pStyle w:val="Title"/>
        <w:jc w:val="center"/>
        <w:rPr>
          <w:rFonts w:ascii="Calibri" w:hAnsi="Calibri" w:cs="Calibri"/>
          <w:i/>
          <w:sz w:val="28"/>
          <w:szCs w:val="28"/>
        </w:rPr>
      </w:pPr>
      <w:r w:rsidRPr="00D3752E">
        <w:rPr>
          <w:rFonts w:ascii="Calibri" w:hAnsi="Calibri" w:cs="Calibri"/>
          <w:i/>
          <w:sz w:val="28"/>
          <w:szCs w:val="28"/>
        </w:rPr>
        <w:t xml:space="preserve">u </w:t>
      </w:r>
      <w:r w:rsidR="001A190F" w:rsidRPr="00D3752E">
        <w:rPr>
          <w:rFonts w:ascii="Calibri" w:hAnsi="Calibri" w:cs="Calibri"/>
          <w:i/>
          <w:sz w:val="28"/>
          <w:szCs w:val="28"/>
        </w:rPr>
        <w:t>modalitet</w:t>
      </w:r>
      <w:r w:rsidRPr="00D3752E">
        <w:rPr>
          <w:rFonts w:ascii="Calibri" w:hAnsi="Calibri" w:cs="Calibri"/>
          <w:i/>
          <w:sz w:val="28"/>
          <w:szCs w:val="28"/>
        </w:rPr>
        <w:t>u</w:t>
      </w:r>
      <w:r w:rsidR="001A190F" w:rsidRPr="00D3752E">
        <w:rPr>
          <w:rFonts w:ascii="Calibri" w:hAnsi="Calibri" w:cs="Calibri"/>
          <w:i/>
          <w:sz w:val="28"/>
          <w:szCs w:val="28"/>
        </w:rPr>
        <w:t xml:space="preserve"> </w:t>
      </w:r>
      <w:r w:rsidR="00D3752E" w:rsidRPr="00D3752E">
        <w:rPr>
          <w:rFonts w:ascii="Calibri" w:hAnsi="Calibri" w:cs="Calibri"/>
          <w:i/>
          <w:sz w:val="28"/>
          <w:szCs w:val="28"/>
        </w:rPr>
        <w:t xml:space="preserve">trajnog </w:t>
      </w:r>
      <w:r w:rsidR="003037A9" w:rsidRPr="00D3752E">
        <w:rPr>
          <w:rFonts w:ascii="Calibri" w:hAnsi="Calibri" w:cs="Calibri"/>
          <w:i/>
          <w:sz w:val="28"/>
          <w:szCs w:val="28"/>
        </w:rPr>
        <w:t>Poziva</w:t>
      </w:r>
    </w:p>
    <w:p w14:paraId="67CB42E9" w14:textId="77777777" w:rsidR="003037A9" w:rsidRPr="00CF58F3" w:rsidRDefault="003037A9" w:rsidP="00ED7423">
      <w:pPr>
        <w:spacing w:after="0" w:line="240" w:lineRule="auto"/>
        <w:jc w:val="center"/>
        <w:rPr>
          <w:rFonts w:ascii="Calibri" w:eastAsia="Times New Roman" w:hAnsi="Calibri" w:cs="Calibri"/>
        </w:rPr>
      </w:pPr>
    </w:p>
    <w:p w14:paraId="7BD2E00C" w14:textId="77777777" w:rsidR="003037A9" w:rsidRPr="00CF58F3" w:rsidRDefault="003037A9" w:rsidP="00ED7423">
      <w:pPr>
        <w:spacing w:after="0" w:line="240" w:lineRule="auto"/>
        <w:jc w:val="center"/>
        <w:rPr>
          <w:rFonts w:ascii="Calibri" w:eastAsia="Times New Roman" w:hAnsi="Calibri" w:cs="Calibri"/>
        </w:rPr>
      </w:pPr>
    </w:p>
    <w:p w14:paraId="63EA32C7" w14:textId="77777777" w:rsidR="003037A9" w:rsidRPr="00CF58F3" w:rsidRDefault="003037A9" w:rsidP="00ED7423">
      <w:pPr>
        <w:tabs>
          <w:tab w:val="left" w:pos="549"/>
        </w:tabs>
        <w:kinsoku w:val="0"/>
        <w:overflowPunct w:val="0"/>
        <w:spacing w:after="0" w:line="240" w:lineRule="auto"/>
        <w:ind w:left="567"/>
        <w:contextualSpacing/>
        <w:jc w:val="center"/>
        <w:outlineLvl w:val="0"/>
        <w:rPr>
          <w:rFonts w:ascii="Calibri" w:eastAsia="Times New Roman" w:hAnsi="Calibri" w:cs="Calibri"/>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AAAF767" w14:textId="77777777" w:rsidR="003037A9" w:rsidRPr="00CF58F3" w:rsidRDefault="003037A9" w:rsidP="00ED7423">
      <w:pPr>
        <w:tabs>
          <w:tab w:val="left" w:pos="549"/>
        </w:tabs>
        <w:kinsoku w:val="0"/>
        <w:overflowPunct w:val="0"/>
        <w:spacing w:after="0" w:line="240" w:lineRule="auto"/>
        <w:ind w:left="567"/>
        <w:contextualSpacing/>
        <w:jc w:val="center"/>
        <w:outlineLvl w:val="0"/>
        <w:rPr>
          <w:rFonts w:ascii="Calibri" w:eastAsia="Times New Roman" w:hAnsi="Calibri" w:cs="Calibri"/>
          <w:b/>
          <w:bCs/>
          <w:sz w:val="24"/>
        </w:rPr>
      </w:pPr>
    </w:p>
    <w:p w14:paraId="7BE1EE99" w14:textId="77777777" w:rsidR="003037A9" w:rsidRPr="00CF58F3" w:rsidRDefault="003037A9" w:rsidP="00F050E9"/>
    <w:p w14:paraId="258B6F07" w14:textId="77777777" w:rsidR="003037A9" w:rsidRPr="00CF58F3" w:rsidRDefault="003037A9" w:rsidP="00F050E9"/>
    <w:p w14:paraId="712F145D" w14:textId="77777777" w:rsidR="003037A9" w:rsidRDefault="003037A9" w:rsidP="00F050E9"/>
    <w:p w14:paraId="5E6C0CDB" w14:textId="77777777" w:rsidR="00CE6890" w:rsidRDefault="00CE6890" w:rsidP="00F050E9"/>
    <w:p w14:paraId="206187BA" w14:textId="77777777" w:rsidR="00CE6890" w:rsidRPr="00CF58F3" w:rsidRDefault="00CE6890" w:rsidP="00F050E9"/>
    <w:p w14:paraId="362D3629" w14:textId="77777777" w:rsidR="003037A9" w:rsidRPr="00CF58F3" w:rsidRDefault="003037A9" w:rsidP="00F050E9"/>
    <w:p w14:paraId="4AD8FD92" w14:textId="77777777" w:rsidR="003037A9" w:rsidRPr="00CF58F3" w:rsidRDefault="003037A9" w:rsidP="00F050E9"/>
    <w:p w14:paraId="03E3BEDF" w14:textId="77777777" w:rsidR="006B66A1" w:rsidRPr="00CF58F3" w:rsidRDefault="006B66A1" w:rsidP="00F050E9"/>
    <w:sdt>
      <w:sdtPr>
        <w:rPr>
          <w:rFonts w:asciiTheme="minorHAnsi" w:eastAsiaTheme="minorHAnsi" w:hAnsiTheme="minorHAnsi" w:cstheme="minorBidi"/>
          <w:b w:val="0"/>
          <w:bCs w:val="0"/>
          <w:spacing w:val="0"/>
          <w:sz w:val="22"/>
          <w:szCs w:val="22"/>
          <w:lang w:bidi="ar-SA"/>
        </w:rPr>
        <w:id w:val="2093355131"/>
        <w:docPartObj>
          <w:docPartGallery w:val="Table of Contents"/>
          <w:docPartUnique/>
        </w:docPartObj>
      </w:sdtPr>
      <w:sdtEndPr/>
      <w:sdtContent>
        <w:p w14:paraId="3C5285B5" w14:textId="77777777" w:rsidR="00FF3A77" w:rsidRPr="00ED7423" w:rsidRDefault="00FF3A77" w:rsidP="00221F8F">
          <w:pPr>
            <w:pStyle w:val="TOCHeading"/>
          </w:pPr>
          <w:r>
            <w:t>Sadržaj:</w:t>
          </w:r>
        </w:p>
        <w:p w14:paraId="65BB9201" w14:textId="552557D5" w:rsidR="00CC4841" w:rsidRDefault="00FF3A77">
          <w:pPr>
            <w:pStyle w:val="TOC1"/>
            <w:tabs>
              <w:tab w:val="right" w:leader="dot" w:pos="9062"/>
            </w:tabs>
            <w:rPr>
              <w:rFonts w:eastAsiaTheme="minorEastAsia"/>
              <w:b w:val="0"/>
              <w:bCs w:val="0"/>
              <w:noProof/>
              <w:kern w:val="2"/>
              <w:lang w:eastAsia="hr-HR"/>
              <w14:ligatures w14:val="standardContextual"/>
            </w:rPr>
          </w:pPr>
          <w:r>
            <w:fldChar w:fldCharType="begin"/>
          </w:r>
          <w:r>
            <w:instrText xml:space="preserve"> TOC \o "1-3" \h \z \u </w:instrText>
          </w:r>
          <w:r>
            <w:fldChar w:fldCharType="separate"/>
          </w:r>
          <w:hyperlink w:anchor="_Toc211262055" w:history="1">
            <w:r w:rsidR="00CC4841" w:rsidRPr="008C3907">
              <w:rPr>
                <w:rStyle w:val="Hyperlink"/>
                <w:noProof/>
              </w:rPr>
              <w:t>OPĆE INFORMACIJE (predmet, svrha i pokazatelji Poziva)</w:t>
            </w:r>
            <w:r w:rsidR="00CC4841">
              <w:rPr>
                <w:noProof/>
                <w:webHidden/>
              </w:rPr>
              <w:tab/>
            </w:r>
            <w:r w:rsidR="00CC4841">
              <w:rPr>
                <w:noProof/>
                <w:webHidden/>
              </w:rPr>
              <w:fldChar w:fldCharType="begin"/>
            </w:r>
            <w:r w:rsidR="00CC4841">
              <w:rPr>
                <w:noProof/>
                <w:webHidden/>
              </w:rPr>
              <w:instrText xml:space="preserve"> PAGEREF _Toc211262055 \h </w:instrText>
            </w:r>
            <w:r w:rsidR="00CC4841">
              <w:rPr>
                <w:noProof/>
                <w:webHidden/>
              </w:rPr>
            </w:r>
            <w:r w:rsidR="00CC4841">
              <w:rPr>
                <w:noProof/>
                <w:webHidden/>
              </w:rPr>
              <w:fldChar w:fldCharType="separate"/>
            </w:r>
            <w:r w:rsidR="00CC4841">
              <w:rPr>
                <w:noProof/>
                <w:webHidden/>
              </w:rPr>
              <w:t>3</w:t>
            </w:r>
            <w:r w:rsidR="00CC4841">
              <w:rPr>
                <w:noProof/>
                <w:webHidden/>
              </w:rPr>
              <w:fldChar w:fldCharType="end"/>
            </w:r>
          </w:hyperlink>
        </w:p>
        <w:p w14:paraId="67DD19A3" w14:textId="084EA9C8"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56" w:history="1">
            <w:r w:rsidRPr="008C3907">
              <w:rPr>
                <w:rStyle w:val="Hyperlink"/>
                <w:rFonts w:ascii="Calibri" w:hAnsi="Calibri" w:cs="Calibri"/>
                <w:noProof/>
              </w:rPr>
              <w:t>Financijska alokacija, indikativni iznosi i intenziteti bespovratnih sredstava</w:t>
            </w:r>
            <w:r>
              <w:rPr>
                <w:noProof/>
                <w:webHidden/>
              </w:rPr>
              <w:tab/>
            </w:r>
            <w:r>
              <w:rPr>
                <w:noProof/>
                <w:webHidden/>
              </w:rPr>
              <w:fldChar w:fldCharType="begin"/>
            </w:r>
            <w:r>
              <w:rPr>
                <w:noProof/>
                <w:webHidden/>
              </w:rPr>
              <w:instrText xml:space="preserve"> PAGEREF _Toc211262056 \h </w:instrText>
            </w:r>
            <w:r>
              <w:rPr>
                <w:noProof/>
                <w:webHidden/>
              </w:rPr>
            </w:r>
            <w:r>
              <w:rPr>
                <w:noProof/>
                <w:webHidden/>
              </w:rPr>
              <w:fldChar w:fldCharType="separate"/>
            </w:r>
            <w:r>
              <w:rPr>
                <w:noProof/>
                <w:webHidden/>
              </w:rPr>
              <w:t>11</w:t>
            </w:r>
            <w:r>
              <w:rPr>
                <w:noProof/>
                <w:webHidden/>
              </w:rPr>
              <w:fldChar w:fldCharType="end"/>
            </w:r>
          </w:hyperlink>
        </w:p>
        <w:p w14:paraId="282D63EC" w14:textId="6473C221"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57" w:history="1">
            <w:r w:rsidRPr="008C3907">
              <w:rPr>
                <w:rStyle w:val="Hyperlink"/>
                <w:rFonts w:cstheme="minorHAnsi"/>
                <w:noProof/>
              </w:rPr>
              <w:t>Razdoblje provedbe projekta</w:t>
            </w:r>
            <w:r>
              <w:rPr>
                <w:noProof/>
                <w:webHidden/>
              </w:rPr>
              <w:tab/>
            </w:r>
            <w:r>
              <w:rPr>
                <w:noProof/>
                <w:webHidden/>
              </w:rPr>
              <w:fldChar w:fldCharType="begin"/>
            </w:r>
            <w:r>
              <w:rPr>
                <w:noProof/>
                <w:webHidden/>
              </w:rPr>
              <w:instrText xml:space="preserve"> PAGEREF _Toc211262057 \h </w:instrText>
            </w:r>
            <w:r>
              <w:rPr>
                <w:noProof/>
                <w:webHidden/>
              </w:rPr>
            </w:r>
            <w:r>
              <w:rPr>
                <w:noProof/>
                <w:webHidden/>
              </w:rPr>
              <w:fldChar w:fldCharType="separate"/>
            </w:r>
            <w:r>
              <w:rPr>
                <w:noProof/>
                <w:webHidden/>
              </w:rPr>
              <w:t>12</w:t>
            </w:r>
            <w:r>
              <w:rPr>
                <w:noProof/>
                <w:webHidden/>
              </w:rPr>
              <w:fldChar w:fldCharType="end"/>
            </w:r>
          </w:hyperlink>
        </w:p>
        <w:p w14:paraId="705F292D" w14:textId="11403F00"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58" w:history="1">
            <w:r w:rsidRPr="008C3907">
              <w:rPr>
                <w:rStyle w:val="Hyperlink"/>
                <w:rFonts w:cstheme="minorHAnsi"/>
                <w:noProof/>
              </w:rPr>
              <w:t>Prihvatljivost prijavitelja</w:t>
            </w:r>
            <w:r>
              <w:rPr>
                <w:noProof/>
                <w:webHidden/>
              </w:rPr>
              <w:tab/>
            </w:r>
            <w:r>
              <w:rPr>
                <w:noProof/>
                <w:webHidden/>
              </w:rPr>
              <w:fldChar w:fldCharType="begin"/>
            </w:r>
            <w:r>
              <w:rPr>
                <w:noProof/>
                <w:webHidden/>
              </w:rPr>
              <w:instrText xml:space="preserve"> PAGEREF _Toc211262058 \h </w:instrText>
            </w:r>
            <w:r>
              <w:rPr>
                <w:noProof/>
                <w:webHidden/>
              </w:rPr>
            </w:r>
            <w:r>
              <w:rPr>
                <w:noProof/>
                <w:webHidden/>
              </w:rPr>
              <w:fldChar w:fldCharType="separate"/>
            </w:r>
            <w:r>
              <w:rPr>
                <w:noProof/>
                <w:webHidden/>
              </w:rPr>
              <w:t>12</w:t>
            </w:r>
            <w:r>
              <w:rPr>
                <w:noProof/>
                <w:webHidden/>
              </w:rPr>
              <w:fldChar w:fldCharType="end"/>
            </w:r>
          </w:hyperlink>
        </w:p>
        <w:p w14:paraId="0DBB9864" w14:textId="6A8A14E7"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59" w:history="1">
            <w:r w:rsidRPr="008C3907">
              <w:rPr>
                <w:rStyle w:val="Hyperlink"/>
                <w:rFonts w:cstheme="minorHAnsi"/>
                <w:noProof/>
              </w:rPr>
              <w:t>Kriteriji za isključenje Prijavitelja</w:t>
            </w:r>
            <w:r>
              <w:rPr>
                <w:noProof/>
                <w:webHidden/>
              </w:rPr>
              <w:tab/>
            </w:r>
            <w:r>
              <w:rPr>
                <w:noProof/>
                <w:webHidden/>
              </w:rPr>
              <w:fldChar w:fldCharType="begin"/>
            </w:r>
            <w:r>
              <w:rPr>
                <w:noProof/>
                <w:webHidden/>
              </w:rPr>
              <w:instrText xml:space="preserve"> PAGEREF _Toc211262059 \h </w:instrText>
            </w:r>
            <w:r>
              <w:rPr>
                <w:noProof/>
                <w:webHidden/>
              </w:rPr>
            </w:r>
            <w:r>
              <w:rPr>
                <w:noProof/>
                <w:webHidden/>
              </w:rPr>
              <w:fldChar w:fldCharType="separate"/>
            </w:r>
            <w:r>
              <w:rPr>
                <w:noProof/>
                <w:webHidden/>
              </w:rPr>
              <w:t>12</w:t>
            </w:r>
            <w:r>
              <w:rPr>
                <w:noProof/>
                <w:webHidden/>
              </w:rPr>
              <w:fldChar w:fldCharType="end"/>
            </w:r>
          </w:hyperlink>
        </w:p>
        <w:p w14:paraId="70D1DD50" w14:textId="17CBDE56"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0" w:history="1">
            <w:r w:rsidRPr="008C3907">
              <w:rPr>
                <w:rStyle w:val="Hyperlink"/>
                <w:rFonts w:cstheme="minorHAnsi"/>
                <w:noProof/>
              </w:rPr>
              <w:t>Broj projektnih prijedloga po prijavitelju</w:t>
            </w:r>
            <w:r>
              <w:rPr>
                <w:noProof/>
                <w:webHidden/>
              </w:rPr>
              <w:tab/>
            </w:r>
            <w:r>
              <w:rPr>
                <w:noProof/>
                <w:webHidden/>
              </w:rPr>
              <w:fldChar w:fldCharType="begin"/>
            </w:r>
            <w:r>
              <w:rPr>
                <w:noProof/>
                <w:webHidden/>
              </w:rPr>
              <w:instrText xml:space="preserve"> PAGEREF _Toc211262060 \h </w:instrText>
            </w:r>
            <w:r>
              <w:rPr>
                <w:noProof/>
                <w:webHidden/>
              </w:rPr>
            </w:r>
            <w:r>
              <w:rPr>
                <w:noProof/>
                <w:webHidden/>
              </w:rPr>
              <w:fldChar w:fldCharType="separate"/>
            </w:r>
            <w:r>
              <w:rPr>
                <w:noProof/>
                <w:webHidden/>
              </w:rPr>
              <w:t>15</w:t>
            </w:r>
            <w:r>
              <w:rPr>
                <w:noProof/>
                <w:webHidden/>
              </w:rPr>
              <w:fldChar w:fldCharType="end"/>
            </w:r>
          </w:hyperlink>
        </w:p>
        <w:p w14:paraId="3E242D9D" w14:textId="4ADDF8EC"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1" w:history="1">
            <w:r w:rsidRPr="008C3907">
              <w:rPr>
                <w:rStyle w:val="Hyperlink"/>
                <w:rFonts w:cstheme="minorHAnsi"/>
                <w:noProof/>
              </w:rPr>
              <w:t>Prihvatljivost projekta</w:t>
            </w:r>
            <w:r>
              <w:rPr>
                <w:noProof/>
                <w:webHidden/>
              </w:rPr>
              <w:tab/>
            </w:r>
            <w:r>
              <w:rPr>
                <w:noProof/>
                <w:webHidden/>
              </w:rPr>
              <w:fldChar w:fldCharType="begin"/>
            </w:r>
            <w:r>
              <w:rPr>
                <w:noProof/>
                <w:webHidden/>
              </w:rPr>
              <w:instrText xml:space="preserve"> PAGEREF _Toc211262061 \h </w:instrText>
            </w:r>
            <w:r>
              <w:rPr>
                <w:noProof/>
                <w:webHidden/>
              </w:rPr>
            </w:r>
            <w:r>
              <w:rPr>
                <w:noProof/>
                <w:webHidden/>
              </w:rPr>
              <w:fldChar w:fldCharType="separate"/>
            </w:r>
            <w:r>
              <w:rPr>
                <w:noProof/>
                <w:webHidden/>
              </w:rPr>
              <w:t>16</w:t>
            </w:r>
            <w:r>
              <w:rPr>
                <w:noProof/>
                <w:webHidden/>
              </w:rPr>
              <w:fldChar w:fldCharType="end"/>
            </w:r>
          </w:hyperlink>
        </w:p>
        <w:p w14:paraId="0CF6BB14" w14:textId="0725F38F"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2" w:history="1">
            <w:r w:rsidRPr="008C3907">
              <w:rPr>
                <w:rStyle w:val="Hyperlink"/>
                <w:rFonts w:ascii="Calibri" w:hAnsi="Calibri" w:cs="Calibri"/>
                <w:noProof/>
              </w:rPr>
              <w:t>Prihvatljive projektne aktivnosti</w:t>
            </w:r>
            <w:r>
              <w:rPr>
                <w:noProof/>
                <w:webHidden/>
              </w:rPr>
              <w:tab/>
            </w:r>
            <w:r>
              <w:rPr>
                <w:noProof/>
                <w:webHidden/>
              </w:rPr>
              <w:fldChar w:fldCharType="begin"/>
            </w:r>
            <w:r>
              <w:rPr>
                <w:noProof/>
                <w:webHidden/>
              </w:rPr>
              <w:instrText xml:space="preserve"> PAGEREF _Toc211262062 \h </w:instrText>
            </w:r>
            <w:r>
              <w:rPr>
                <w:noProof/>
                <w:webHidden/>
              </w:rPr>
            </w:r>
            <w:r>
              <w:rPr>
                <w:noProof/>
                <w:webHidden/>
              </w:rPr>
              <w:fldChar w:fldCharType="separate"/>
            </w:r>
            <w:r>
              <w:rPr>
                <w:noProof/>
                <w:webHidden/>
              </w:rPr>
              <w:t>18</w:t>
            </w:r>
            <w:r>
              <w:rPr>
                <w:noProof/>
                <w:webHidden/>
              </w:rPr>
              <w:fldChar w:fldCharType="end"/>
            </w:r>
          </w:hyperlink>
        </w:p>
        <w:p w14:paraId="707395FA" w14:textId="6AC1A8BB"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3" w:history="1">
            <w:r w:rsidRPr="008C3907">
              <w:rPr>
                <w:rStyle w:val="Hyperlink"/>
                <w:rFonts w:ascii="Calibri" w:hAnsi="Calibri" w:cs="Calibri"/>
                <w:noProof/>
              </w:rPr>
              <w:t>Horizontalna načela</w:t>
            </w:r>
            <w:r>
              <w:rPr>
                <w:noProof/>
                <w:webHidden/>
              </w:rPr>
              <w:tab/>
            </w:r>
            <w:r>
              <w:rPr>
                <w:noProof/>
                <w:webHidden/>
              </w:rPr>
              <w:fldChar w:fldCharType="begin"/>
            </w:r>
            <w:r>
              <w:rPr>
                <w:noProof/>
                <w:webHidden/>
              </w:rPr>
              <w:instrText xml:space="preserve"> PAGEREF _Toc211262063 \h </w:instrText>
            </w:r>
            <w:r>
              <w:rPr>
                <w:noProof/>
                <w:webHidden/>
              </w:rPr>
            </w:r>
            <w:r>
              <w:rPr>
                <w:noProof/>
                <w:webHidden/>
              </w:rPr>
              <w:fldChar w:fldCharType="separate"/>
            </w:r>
            <w:r>
              <w:rPr>
                <w:noProof/>
                <w:webHidden/>
              </w:rPr>
              <w:t>18</w:t>
            </w:r>
            <w:r>
              <w:rPr>
                <w:noProof/>
                <w:webHidden/>
              </w:rPr>
              <w:fldChar w:fldCharType="end"/>
            </w:r>
          </w:hyperlink>
        </w:p>
        <w:p w14:paraId="1D4D7C00" w14:textId="77E4CC96"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4" w:history="1">
            <w:r w:rsidRPr="008C3907">
              <w:rPr>
                <w:rStyle w:val="Hyperlink"/>
                <w:rFonts w:ascii="Calibri" w:hAnsi="Calibri" w:cs="Calibri"/>
                <w:noProof/>
              </w:rPr>
              <w:t>Popis prihvatljivih i neprihvatljivih troškova</w:t>
            </w:r>
            <w:r>
              <w:rPr>
                <w:noProof/>
                <w:webHidden/>
              </w:rPr>
              <w:tab/>
            </w:r>
            <w:r>
              <w:rPr>
                <w:noProof/>
                <w:webHidden/>
              </w:rPr>
              <w:fldChar w:fldCharType="begin"/>
            </w:r>
            <w:r>
              <w:rPr>
                <w:noProof/>
                <w:webHidden/>
              </w:rPr>
              <w:instrText xml:space="preserve"> PAGEREF _Toc211262064 \h </w:instrText>
            </w:r>
            <w:r>
              <w:rPr>
                <w:noProof/>
                <w:webHidden/>
              </w:rPr>
            </w:r>
            <w:r>
              <w:rPr>
                <w:noProof/>
                <w:webHidden/>
              </w:rPr>
              <w:fldChar w:fldCharType="separate"/>
            </w:r>
            <w:r>
              <w:rPr>
                <w:noProof/>
                <w:webHidden/>
              </w:rPr>
              <w:t>22</w:t>
            </w:r>
            <w:r>
              <w:rPr>
                <w:noProof/>
                <w:webHidden/>
              </w:rPr>
              <w:fldChar w:fldCharType="end"/>
            </w:r>
          </w:hyperlink>
        </w:p>
        <w:p w14:paraId="409AE04B" w14:textId="127AD7D4"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5" w:history="1">
            <w:r w:rsidRPr="008C3907">
              <w:rPr>
                <w:rStyle w:val="Hyperlink"/>
                <w:rFonts w:eastAsiaTheme="minorHAnsi" w:cstheme="minorHAnsi"/>
                <w:noProof/>
              </w:rPr>
              <w:t>Prihvatljivi troškovi</w:t>
            </w:r>
            <w:r>
              <w:rPr>
                <w:noProof/>
                <w:webHidden/>
              </w:rPr>
              <w:tab/>
            </w:r>
            <w:r>
              <w:rPr>
                <w:noProof/>
                <w:webHidden/>
              </w:rPr>
              <w:fldChar w:fldCharType="begin"/>
            </w:r>
            <w:r>
              <w:rPr>
                <w:noProof/>
                <w:webHidden/>
              </w:rPr>
              <w:instrText xml:space="preserve"> PAGEREF _Toc211262065 \h </w:instrText>
            </w:r>
            <w:r>
              <w:rPr>
                <w:noProof/>
                <w:webHidden/>
              </w:rPr>
            </w:r>
            <w:r>
              <w:rPr>
                <w:noProof/>
                <w:webHidden/>
              </w:rPr>
              <w:fldChar w:fldCharType="separate"/>
            </w:r>
            <w:r>
              <w:rPr>
                <w:noProof/>
                <w:webHidden/>
              </w:rPr>
              <w:t>22</w:t>
            </w:r>
            <w:r>
              <w:rPr>
                <w:noProof/>
                <w:webHidden/>
              </w:rPr>
              <w:fldChar w:fldCharType="end"/>
            </w:r>
          </w:hyperlink>
        </w:p>
        <w:p w14:paraId="109B845A" w14:textId="13483B8F"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6" w:history="1">
            <w:r w:rsidRPr="008C3907">
              <w:rPr>
                <w:rStyle w:val="Hyperlink"/>
                <w:rFonts w:cstheme="minorHAnsi"/>
                <w:noProof/>
              </w:rPr>
              <w:t>Neprihvatljivi troškovi</w:t>
            </w:r>
            <w:r>
              <w:rPr>
                <w:noProof/>
                <w:webHidden/>
              </w:rPr>
              <w:tab/>
            </w:r>
            <w:r>
              <w:rPr>
                <w:noProof/>
                <w:webHidden/>
              </w:rPr>
              <w:fldChar w:fldCharType="begin"/>
            </w:r>
            <w:r>
              <w:rPr>
                <w:noProof/>
                <w:webHidden/>
              </w:rPr>
              <w:instrText xml:space="preserve"> PAGEREF _Toc211262066 \h </w:instrText>
            </w:r>
            <w:r>
              <w:rPr>
                <w:noProof/>
                <w:webHidden/>
              </w:rPr>
            </w:r>
            <w:r>
              <w:rPr>
                <w:noProof/>
                <w:webHidden/>
              </w:rPr>
              <w:fldChar w:fldCharType="separate"/>
            </w:r>
            <w:r>
              <w:rPr>
                <w:noProof/>
                <w:webHidden/>
              </w:rPr>
              <w:t>26</w:t>
            </w:r>
            <w:r>
              <w:rPr>
                <w:noProof/>
                <w:webHidden/>
              </w:rPr>
              <w:fldChar w:fldCharType="end"/>
            </w:r>
          </w:hyperlink>
        </w:p>
        <w:p w14:paraId="393121C6" w14:textId="74839429"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7" w:history="1">
            <w:r w:rsidRPr="008C3907">
              <w:rPr>
                <w:rStyle w:val="Hyperlink"/>
                <w:rFonts w:ascii="Calibri" w:hAnsi="Calibri" w:cs="Calibri"/>
                <w:noProof/>
                <w:lang w:eastAsia="hr-HR"/>
              </w:rPr>
              <w:t>Popis popratne dokumentacije koji će se zahtijevati od Prijavitelja</w:t>
            </w:r>
            <w:r>
              <w:rPr>
                <w:noProof/>
                <w:webHidden/>
              </w:rPr>
              <w:tab/>
            </w:r>
            <w:r>
              <w:rPr>
                <w:noProof/>
                <w:webHidden/>
              </w:rPr>
              <w:fldChar w:fldCharType="begin"/>
            </w:r>
            <w:r>
              <w:rPr>
                <w:noProof/>
                <w:webHidden/>
              </w:rPr>
              <w:instrText xml:space="preserve"> PAGEREF _Toc211262067 \h </w:instrText>
            </w:r>
            <w:r>
              <w:rPr>
                <w:noProof/>
                <w:webHidden/>
              </w:rPr>
            </w:r>
            <w:r>
              <w:rPr>
                <w:noProof/>
                <w:webHidden/>
              </w:rPr>
              <w:fldChar w:fldCharType="separate"/>
            </w:r>
            <w:r>
              <w:rPr>
                <w:noProof/>
                <w:webHidden/>
              </w:rPr>
              <w:t>26</w:t>
            </w:r>
            <w:r>
              <w:rPr>
                <w:noProof/>
                <w:webHidden/>
              </w:rPr>
              <w:fldChar w:fldCharType="end"/>
            </w:r>
          </w:hyperlink>
        </w:p>
        <w:p w14:paraId="2CE981CC" w14:textId="348BCCE9"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8" w:history="1">
            <w:r w:rsidRPr="008C3907">
              <w:rPr>
                <w:rStyle w:val="Hyperlink"/>
                <w:rFonts w:ascii="Calibri" w:hAnsi="Calibri" w:cs="Calibri"/>
                <w:noProof/>
                <w:lang w:eastAsia="hr-HR"/>
              </w:rPr>
              <w:t>Rok za predaju projektnog prijedloga</w:t>
            </w:r>
            <w:r>
              <w:rPr>
                <w:noProof/>
                <w:webHidden/>
              </w:rPr>
              <w:tab/>
            </w:r>
            <w:r>
              <w:rPr>
                <w:noProof/>
                <w:webHidden/>
              </w:rPr>
              <w:fldChar w:fldCharType="begin"/>
            </w:r>
            <w:r>
              <w:rPr>
                <w:noProof/>
                <w:webHidden/>
              </w:rPr>
              <w:instrText xml:space="preserve"> PAGEREF _Toc211262068 \h </w:instrText>
            </w:r>
            <w:r>
              <w:rPr>
                <w:noProof/>
                <w:webHidden/>
              </w:rPr>
            </w:r>
            <w:r>
              <w:rPr>
                <w:noProof/>
                <w:webHidden/>
              </w:rPr>
              <w:fldChar w:fldCharType="separate"/>
            </w:r>
            <w:r>
              <w:rPr>
                <w:noProof/>
                <w:webHidden/>
              </w:rPr>
              <w:t>28</w:t>
            </w:r>
            <w:r>
              <w:rPr>
                <w:noProof/>
                <w:webHidden/>
              </w:rPr>
              <w:fldChar w:fldCharType="end"/>
            </w:r>
          </w:hyperlink>
        </w:p>
        <w:p w14:paraId="152532EC" w14:textId="53AD0570" w:rsidR="00CC4841" w:rsidRDefault="00CC4841">
          <w:pPr>
            <w:pStyle w:val="TOC2"/>
            <w:tabs>
              <w:tab w:val="right" w:leader="dot" w:pos="9062"/>
            </w:tabs>
            <w:rPr>
              <w:rFonts w:eastAsiaTheme="minorEastAsia"/>
              <w:b w:val="0"/>
              <w:bCs w:val="0"/>
              <w:noProof/>
              <w:kern w:val="2"/>
              <w:sz w:val="24"/>
              <w:szCs w:val="24"/>
              <w:lang w:eastAsia="hr-HR"/>
              <w14:ligatures w14:val="standardContextual"/>
            </w:rPr>
          </w:pPr>
          <w:hyperlink w:anchor="_Toc211262069" w:history="1">
            <w:r w:rsidRPr="008C3907">
              <w:rPr>
                <w:rStyle w:val="Hyperlink"/>
                <w:rFonts w:ascii="Calibri" w:hAnsi="Calibri" w:cs="Calibri"/>
                <w:noProof/>
                <w:lang w:eastAsia="hr-HR"/>
              </w:rPr>
              <w:t>Kriteriji odabira</w:t>
            </w:r>
            <w:r>
              <w:rPr>
                <w:noProof/>
                <w:webHidden/>
              </w:rPr>
              <w:tab/>
            </w:r>
            <w:r>
              <w:rPr>
                <w:noProof/>
                <w:webHidden/>
              </w:rPr>
              <w:fldChar w:fldCharType="begin"/>
            </w:r>
            <w:r>
              <w:rPr>
                <w:noProof/>
                <w:webHidden/>
              </w:rPr>
              <w:instrText xml:space="preserve"> PAGEREF _Toc211262069 \h </w:instrText>
            </w:r>
            <w:r>
              <w:rPr>
                <w:noProof/>
                <w:webHidden/>
              </w:rPr>
            </w:r>
            <w:r>
              <w:rPr>
                <w:noProof/>
                <w:webHidden/>
              </w:rPr>
              <w:fldChar w:fldCharType="separate"/>
            </w:r>
            <w:r>
              <w:rPr>
                <w:noProof/>
                <w:webHidden/>
              </w:rPr>
              <w:t>28</w:t>
            </w:r>
            <w:r>
              <w:rPr>
                <w:noProof/>
                <w:webHidden/>
              </w:rPr>
              <w:fldChar w:fldCharType="end"/>
            </w:r>
          </w:hyperlink>
        </w:p>
        <w:p w14:paraId="416936FA" w14:textId="4F1F49F8" w:rsidR="00FF3A77" w:rsidRDefault="00FF3A77" w:rsidP="00FF3A77">
          <w:r>
            <w:rPr>
              <w:b/>
              <w:bCs/>
            </w:rPr>
            <w:fldChar w:fldCharType="end"/>
          </w:r>
        </w:p>
      </w:sdtContent>
    </w:sdt>
    <w:p w14:paraId="331DC888" w14:textId="77112C54" w:rsidR="00FF3A77" w:rsidRDefault="00FF3A77" w:rsidP="00221F8F">
      <w:pPr>
        <w:pStyle w:val="TOCHeading"/>
      </w:pPr>
    </w:p>
    <w:p w14:paraId="2BF900FF" w14:textId="752524FA" w:rsidR="00D621E7" w:rsidRDefault="00D621E7" w:rsidP="00FF3A77"/>
    <w:p w14:paraId="02C3CC91" w14:textId="77777777" w:rsidR="003037A9" w:rsidRDefault="003037A9" w:rsidP="00886D17"/>
    <w:p w14:paraId="4654D901" w14:textId="77777777" w:rsidR="001A190F" w:rsidRDefault="001A190F" w:rsidP="00886D17"/>
    <w:p w14:paraId="4015E1DE" w14:textId="77777777" w:rsidR="001A190F" w:rsidRDefault="001A190F" w:rsidP="00886D17"/>
    <w:p w14:paraId="2286C7B5" w14:textId="77777777" w:rsidR="001A190F" w:rsidRDefault="001A190F" w:rsidP="00886D17"/>
    <w:p w14:paraId="27A83E3A" w14:textId="77777777" w:rsidR="001A190F" w:rsidRDefault="001A190F" w:rsidP="00886D17"/>
    <w:p w14:paraId="7C67F7E1" w14:textId="77777777" w:rsidR="001A190F" w:rsidRDefault="001A190F" w:rsidP="00886D17"/>
    <w:p w14:paraId="3B9D7783" w14:textId="77777777" w:rsidR="001A190F" w:rsidRDefault="001A190F" w:rsidP="00886D17"/>
    <w:p w14:paraId="22FEB156" w14:textId="77777777" w:rsidR="001A190F" w:rsidRDefault="001A190F" w:rsidP="00886D17"/>
    <w:p w14:paraId="1FE5F46E" w14:textId="77777777" w:rsidR="001A190F" w:rsidRDefault="001A190F" w:rsidP="00886D17"/>
    <w:p w14:paraId="53DEDEAD" w14:textId="77777777" w:rsidR="001A190F" w:rsidRDefault="001A190F" w:rsidP="00886D17"/>
    <w:p w14:paraId="28116DF6" w14:textId="77777777" w:rsidR="001A190F" w:rsidRDefault="001A190F" w:rsidP="00886D17"/>
    <w:p w14:paraId="3FB44B69" w14:textId="77777777" w:rsidR="001A190F" w:rsidRDefault="001A190F" w:rsidP="00886D17"/>
    <w:p w14:paraId="02BDDB35" w14:textId="77777777" w:rsidR="001A190F" w:rsidRDefault="001A190F" w:rsidP="00886D17"/>
    <w:p w14:paraId="488F2E7C" w14:textId="77777777" w:rsidR="001A190F" w:rsidRDefault="001A190F" w:rsidP="00886D17"/>
    <w:p w14:paraId="37F727A9" w14:textId="77777777" w:rsidR="001A190F" w:rsidRDefault="001A190F" w:rsidP="00886D17"/>
    <w:p w14:paraId="1FB95C5B" w14:textId="77777777" w:rsidR="001A190F" w:rsidRDefault="001A190F" w:rsidP="00886D17"/>
    <w:p w14:paraId="2518E05C" w14:textId="77777777" w:rsidR="001A190F" w:rsidRDefault="001A190F" w:rsidP="00886D17"/>
    <w:p w14:paraId="4C4CD633" w14:textId="21BB6D00" w:rsidR="003037A9" w:rsidRPr="00221F8F" w:rsidRDefault="003037A9" w:rsidP="00221F8F">
      <w:pPr>
        <w:pStyle w:val="Heading1"/>
      </w:pPr>
      <w:bookmarkStart w:id="5" w:name="_Toc453933147"/>
      <w:bookmarkStart w:id="6" w:name="_OPĆE_INFORMACIJE"/>
      <w:bookmarkStart w:id="7" w:name="_Toc452468681"/>
      <w:bookmarkStart w:id="8" w:name="_Toc185580190"/>
      <w:bookmarkStart w:id="9" w:name="_Toc211262055"/>
      <w:bookmarkEnd w:id="5"/>
      <w:bookmarkEnd w:id="6"/>
      <w:r w:rsidRPr="00221F8F">
        <w:lastRenderedPageBreak/>
        <w:t>OPĆE INFORMACIJE</w:t>
      </w:r>
      <w:bookmarkEnd w:id="7"/>
      <w:r w:rsidR="006B66A1" w:rsidRPr="00221F8F">
        <w:t xml:space="preserve"> (p</w:t>
      </w:r>
      <w:r w:rsidRPr="00221F8F">
        <w:t>redmet, svrha i pokazatelji Poziva</w:t>
      </w:r>
      <w:r w:rsidR="006B66A1" w:rsidRPr="00221F8F">
        <w:t>)</w:t>
      </w:r>
      <w:bookmarkEnd w:id="8"/>
      <w:bookmarkEnd w:id="9"/>
    </w:p>
    <w:p w14:paraId="3AC244E9" w14:textId="77777777" w:rsidR="003037A9" w:rsidRPr="00CF58F3" w:rsidRDefault="003037A9" w:rsidP="00ED7423">
      <w:pPr>
        <w:spacing w:after="0" w:line="240" w:lineRule="auto"/>
        <w:jc w:val="both"/>
        <w:rPr>
          <w:rFonts w:ascii="Calibri" w:eastAsia="Times New Roman" w:hAnsi="Calibri" w:cs="Calibri"/>
        </w:rPr>
      </w:pPr>
    </w:p>
    <w:p w14:paraId="5170CEB4" w14:textId="7818C8FE" w:rsidR="00D3752E" w:rsidRPr="00D3752E" w:rsidRDefault="00D3752E" w:rsidP="00082515">
      <w:pPr>
        <w:spacing w:after="0" w:line="276" w:lineRule="auto"/>
        <w:jc w:val="both"/>
        <w:rPr>
          <w:rFonts w:ascii="Calibri" w:eastAsia="Calibri" w:hAnsi="Calibri" w:cs="Calibri"/>
          <w:bCs/>
          <w:color w:val="000000"/>
          <w:sz w:val="24"/>
          <w:szCs w:val="24"/>
        </w:rPr>
      </w:pPr>
      <w:r w:rsidRPr="00D3752E">
        <w:rPr>
          <w:rFonts w:ascii="Calibri" w:eastAsia="Calibri" w:hAnsi="Calibri" w:cs="Calibri"/>
          <w:b/>
          <w:color w:val="000000"/>
          <w:sz w:val="24"/>
          <w:szCs w:val="24"/>
        </w:rPr>
        <w:t>Predmet Poziva:</w:t>
      </w:r>
      <w:r w:rsidR="00C92B7B">
        <w:rPr>
          <w:rFonts w:ascii="Calibri" w:eastAsia="Calibri" w:hAnsi="Calibri" w:cs="Calibri"/>
          <w:bCs/>
          <w:color w:val="000000"/>
          <w:sz w:val="24"/>
          <w:szCs w:val="24"/>
        </w:rPr>
        <w:t xml:space="preserve"> </w:t>
      </w:r>
      <w:r w:rsidR="00C92B7B" w:rsidRPr="00C92B7B">
        <w:rPr>
          <w:rFonts w:ascii="Calibri" w:eastAsia="Calibri" w:hAnsi="Calibri" w:cs="Calibri"/>
          <w:bCs/>
          <w:color w:val="000000"/>
          <w:sz w:val="24"/>
          <w:szCs w:val="24"/>
        </w:rPr>
        <w:t>ulaganje u razvoj javne integrirane višenamjenske društveno - kulturne infrastrukture te obnovu i uređenje javnih površina i s njima povezane zelene infrastrukture na području Urbane aglomeracije Osijek</w:t>
      </w:r>
      <w:r w:rsidR="00C92B7B">
        <w:rPr>
          <w:rFonts w:ascii="Calibri" w:eastAsia="Calibri" w:hAnsi="Calibri" w:cs="Calibri"/>
          <w:bCs/>
          <w:color w:val="000000"/>
          <w:sz w:val="24"/>
          <w:szCs w:val="24"/>
        </w:rPr>
        <w:t>.</w:t>
      </w:r>
    </w:p>
    <w:p w14:paraId="6FB6BE5B" w14:textId="77777777" w:rsidR="00D3752E" w:rsidRPr="00D3752E" w:rsidRDefault="00D3752E" w:rsidP="00082515">
      <w:pPr>
        <w:spacing w:after="0" w:line="276" w:lineRule="auto"/>
        <w:jc w:val="both"/>
        <w:rPr>
          <w:rFonts w:ascii="Calibri" w:eastAsia="Calibri" w:hAnsi="Calibri" w:cs="Calibri"/>
          <w:bCs/>
          <w:color w:val="000000"/>
          <w:sz w:val="24"/>
          <w:szCs w:val="24"/>
        </w:rPr>
      </w:pPr>
    </w:p>
    <w:p w14:paraId="43610638" w14:textId="77777777" w:rsidR="00F944A8" w:rsidRPr="00442942" w:rsidRDefault="00F944A8" w:rsidP="00F944A8">
      <w:pPr>
        <w:jc w:val="both"/>
        <w:rPr>
          <w:rStyle w:val="Bodytext20"/>
          <w:rFonts w:asciiTheme="minorHAnsi" w:eastAsiaTheme="minorHAnsi" w:hAnsiTheme="minorHAnsi" w:cstheme="minorHAnsi"/>
          <w:b w:val="0"/>
          <w:bCs w:val="0"/>
          <w:sz w:val="24"/>
          <w:szCs w:val="24"/>
          <w:lang w:val="hr-HR"/>
        </w:rPr>
      </w:pPr>
      <w:r w:rsidRPr="00442942">
        <w:rPr>
          <w:rStyle w:val="Bodytext20"/>
          <w:rFonts w:asciiTheme="minorHAnsi" w:eastAsiaTheme="minorHAnsi" w:hAnsiTheme="minorHAnsi" w:cstheme="minorHAnsi"/>
          <w:sz w:val="24"/>
          <w:szCs w:val="24"/>
          <w:lang w:val="hr-HR"/>
        </w:rPr>
        <w:t>Svrha Poziv</w:t>
      </w:r>
      <w:bookmarkStart w:id="10" w:name="_Hlk118724736"/>
      <w:r w:rsidRPr="00442942">
        <w:rPr>
          <w:rStyle w:val="Bodytext20"/>
          <w:rFonts w:asciiTheme="minorHAnsi" w:eastAsiaTheme="minorHAnsi" w:hAnsiTheme="minorHAnsi" w:cstheme="minorHAnsi"/>
          <w:sz w:val="24"/>
          <w:szCs w:val="24"/>
          <w:lang w:val="hr-HR"/>
        </w:rPr>
        <w:t xml:space="preserve">a: </w:t>
      </w:r>
      <w:bookmarkStart w:id="11" w:name="_Hlk175758811"/>
      <w:bookmarkEnd w:id="10"/>
    </w:p>
    <w:p w14:paraId="7C385FF7" w14:textId="77777777" w:rsidR="00F944A8" w:rsidRPr="00146DAB" w:rsidRDefault="00F944A8" w:rsidP="00F944A8">
      <w:pPr>
        <w:pStyle w:val="ListParagraph"/>
        <w:numPr>
          <w:ilvl w:val="0"/>
          <w:numId w:val="18"/>
        </w:numPr>
        <w:jc w:val="both"/>
        <w:rPr>
          <w:rStyle w:val="Bodytext20"/>
          <w:rFonts w:asciiTheme="minorHAnsi" w:eastAsiaTheme="minorHAnsi" w:hAnsiTheme="minorHAnsi" w:cstheme="minorHAnsi"/>
          <w:b w:val="0"/>
          <w:bCs w:val="0"/>
          <w:sz w:val="24"/>
          <w:szCs w:val="24"/>
          <w:lang w:val="hr-HR"/>
        </w:rPr>
      </w:pPr>
      <w:r w:rsidRPr="00146DAB">
        <w:rPr>
          <w:rStyle w:val="Bodytext20"/>
          <w:rFonts w:asciiTheme="minorHAnsi" w:eastAsiaTheme="minorHAnsi" w:hAnsiTheme="minorHAnsi" w:cstheme="minorHAnsi"/>
          <w:b w:val="0"/>
          <w:bCs w:val="0"/>
          <w:sz w:val="24"/>
          <w:szCs w:val="24"/>
          <w:lang w:val="hr-HR"/>
        </w:rPr>
        <w:t>izgradnja i/ili rekonstrukcija i opremanje javne integrirane višenamjenske, društveno - kulturne infrastrukture kako bi se osigurala dostupnost javnih, društvenih kulturnih, edukacijskih i sličnih sadržaja (društveni domovi, domovi kulture, knjižnice, čitaonice, izložbeni prostori za zavičajne, etnografske, umjetničke predmete, zbirke, dokumente i slično, dvorane za održavanje kulturno-umjetničkih aktivnosti, obrazovnih, interpretacijskih i  edukacijskih aktivnosti izvan sustava formalnog obrazovanja, prezentacija i drugih javnih događaja)</w:t>
      </w:r>
      <w:r>
        <w:rPr>
          <w:rStyle w:val="Bodytext20"/>
          <w:rFonts w:asciiTheme="minorHAnsi" w:eastAsiaTheme="minorHAnsi" w:hAnsiTheme="minorHAnsi" w:cstheme="minorHAnsi"/>
          <w:b w:val="0"/>
          <w:bCs w:val="0"/>
          <w:sz w:val="24"/>
          <w:szCs w:val="24"/>
          <w:lang w:val="hr-HR"/>
        </w:rPr>
        <w:t xml:space="preserve"> te</w:t>
      </w:r>
    </w:p>
    <w:p w14:paraId="19C68DD4" w14:textId="77777777" w:rsidR="00F944A8" w:rsidRPr="00442942" w:rsidRDefault="00F944A8" w:rsidP="00F944A8">
      <w:pPr>
        <w:pStyle w:val="ListParagraph"/>
        <w:numPr>
          <w:ilvl w:val="0"/>
          <w:numId w:val="18"/>
        </w:numPr>
        <w:jc w:val="both"/>
        <w:rPr>
          <w:rFonts w:eastAsiaTheme="minorHAnsi" w:cstheme="minorHAnsi"/>
          <w:color w:val="000000"/>
          <w:sz w:val="24"/>
          <w:szCs w:val="24"/>
        </w:rPr>
      </w:pPr>
      <w:r w:rsidRPr="00146DAB">
        <w:rPr>
          <w:rStyle w:val="Bodytext20"/>
          <w:rFonts w:asciiTheme="minorHAnsi" w:eastAsiaTheme="minorHAnsi" w:hAnsiTheme="minorHAnsi" w:cstheme="minorHAnsi"/>
          <w:b w:val="0"/>
          <w:bCs w:val="0"/>
          <w:sz w:val="24"/>
          <w:szCs w:val="24"/>
          <w:lang w:val="hr-HR"/>
        </w:rPr>
        <w:t>obnova/uređenje javnih površina i s njima povezane zelene infrastrukture radi osiguranja adekvatnih prostora za događaje i aktivnosti od javnog interesa, ljepši izgled naselja i kvalitetniju infrastrukturu u cilju poboljšanja kvalitete života stanovnika na području Urbane aglomeracije Osijek (trgovi i  povezane pješačke zone i staze, pristupne prometnice i parkirališta u obuhvatu, parkovi, drvoredi, ozelenjivanje površina i slično).</w:t>
      </w:r>
    </w:p>
    <w:bookmarkEnd w:id="11"/>
    <w:p w14:paraId="41A87206" w14:textId="3540C6CB" w:rsidR="00D15192" w:rsidRDefault="007054EC" w:rsidP="00082515">
      <w:pPr>
        <w:spacing w:after="0" w:line="276" w:lineRule="auto"/>
        <w:jc w:val="both"/>
        <w:rPr>
          <w:rFonts w:ascii="Calibri" w:eastAsia="Calibri" w:hAnsi="Calibri" w:cs="Calibri"/>
          <w:b/>
          <w:bCs/>
          <w:color w:val="000000"/>
          <w:sz w:val="24"/>
          <w:szCs w:val="24"/>
        </w:rPr>
      </w:pPr>
      <w:r w:rsidRPr="00170E34">
        <w:rPr>
          <w:rFonts w:ascii="Calibri" w:eastAsia="Calibri" w:hAnsi="Calibri" w:cs="Calibri"/>
          <w:color w:val="000000"/>
          <w:sz w:val="24"/>
          <w:szCs w:val="24"/>
        </w:rPr>
        <w:t xml:space="preserve">Projekti će se u cijelosti provoditi </w:t>
      </w:r>
      <w:r w:rsidRPr="00170E34">
        <w:rPr>
          <w:rFonts w:ascii="Calibri" w:eastAsia="Calibri" w:hAnsi="Calibri" w:cs="Calibri"/>
          <w:b/>
          <w:bCs/>
          <w:color w:val="000000"/>
          <w:sz w:val="24"/>
          <w:szCs w:val="24"/>
        </w:rPr>
        <w:t>na području Urba</w:t>
      </w:r>
      <w:r>
        <w:rPr>
          <w:rFonts w:ascii="Calibri" w:eastAsia="Calibri" w:hAnsi="Calibri" w:cs="Calibri"/>
          <w:b/>
          <w:bCs/>
          <w:color w:val="000000"/>
          <w:sz w:val="24"/>
          <w:szCs w:val="24"/>
        </w:rPr>
        <w:t>ne aglomeracije Osijek.</w:t>
      </w:r>
    </w:p>
    <w:p w14:paraId="376F2F97" w14:textId="77777777" w:rsidR="007054EC" w:rsidRDefault="007054EC" w:rsidP="00082515">
      <w:pPr>
        <w:spacing w:after="0" w:line="276" w:lineRule="auto"/>
        <w:jc w:val="both"/>
        <w:rPr>
          <w:rFonts w:ascii="Calibri" w:eastAsia="Calibri" w:hAnsi="Calibri" w:cs="Calibri"/>
          <w:b/>
          <w:color w:val="000000"/>
          <w:sz w:val="24"/>
          <w:szCs w:val="24"/>
        </w:rPr>
      </w:pPr>
    </w:p>
    <w:p w14:paraId="4EDB7BFE" w14:textId="77777777" w:rsidR="00E94C97" w:rsidRPr="00E94C97" w:rsidRDefault="00D3752E" w:rsidP="00E94C97">
      <w:pPr>
        <w:spacing w:after="0" w:line="276" w:lineRule="auto"/>
        <w:jc w:val="both"/>
        <w:rPr>
          <w:rFonts w:ascii="Calibri" w:eastAsia="Calibri" w:hAnsi="Calibri" w:cs="Calibri"/>
          <w:bCs/>
          <w:color w:val="000000"/>
          <w:sz w:val="24"/>
          <w:szCs w:val="24"/>
        </w:rPr>
      </w:pPr>
      <w:r w:rsidRPr="00D3752E">
        <w:rPr>
          <w:rFonts w:ascii="Calibri" w:eastAsia="Calibri" w:hAnsi="Calibri" w:cs="Calibri"/>
          <w:b/>
          <w:color w:val="000000"/>
          <w:sz w:val="24"/>
          <w:szCs w:val="24"/>
        </w:rPr>
        <w:t>Pokazatelji:</w:t>
      </w:r>
      <w:r w:rsidR="00E94C97">
        <w:rPr>
          <w:rFonts w:ascii="Calibri" w:eastAsia="Calibri" w:hAnsi="Calibri" w:cs="Calibri"/>
          <w:b/>
          <w:color w:val="000000"/>
          <w:sz w:val="24"/>
          <w:szCs w:val="24"/>
        </w:rPr>
        <w:t xml:space="preserve"> </w:t>
      </w:r>
      <w:r w:rsidR="00E94C97" w:rsidRPr="00E94C97">
        <w:rPr>
          <w:rFonts w:ascii="Calibri" w:eastAsia="Calibri" w:hAnsi="Calibri" w:cs="Calibri"/>
          <w:bCs/>
          <w:color w:val="000000"/>
          <w:sz w:val="24"/>
          <w:szCs w:val="24"/>
        </w:rPr>
        <w:t>Za potrebe praćenja postignuća, prijavitelj je obvezan na razini projektnog prijedloga navesti konkretne vrijednosti pokazatelja koje će ostvariti svojim projektom.</w:t>
      </w:r>
    </w:p>
    <w:p w14:paraId="5530A2A1" w14:textId="77777777" w:rsidR="00E94C97" w:rsidRPr="00E94C97" w:rsidRDefault="00E94C97" w:rsidP="00E94C97">
      <w:pPr>
        <w:spacing w:after="0" w:line="276" w:lineRule="auto"/>
        <w:jc w:val="both"/>
        <w:rPr>
          <w:rFonts w:ascii="Calibri" w:eastAsia="Calibri" w:hAnsi="Calibri" w:cs="Calibri"/>
          <w:bCs/>
          <w:color w:val="000000"/>
          <w:sz w:val="24"/>
          <w:szCs w:val="24"/>
        </w:rPr>
      </w:pPr>
    </w:p>
    <w:p w14:paraId="4DEADF08" w14:textId="796ED04C" w:rsidR="003037A9" w:rsidRDefault="00E94C97" w:rsidP="00E94C97">
      <w:pPr>
        <w:spacing w:after="0" w:line="276" w:lineRule="auto"/>
        <w:jc w:val="both"/>
        <w:rPr>
          <w:rFonts w:ascii="Calibri" w:eastAsia="Calibri" w:hAnsi="Calibri" w:cs="Calibri"/>
          <w:bCs/>
          <w:color w:val="000000"/>
          <w:sz w:val="24"/>
          <w:szCs w:val="24"/>
        </w:rPr>
      </w:pPr>
      <w:r w:rsidRPr="00E94C97">
        <w:rPr>
          <w:rFonts w:ascii="Calibri" w:eastAsia="Calibri" w:hAnsi="Calibri" w:cs="Calibri"/>
          <w:bCs/>
          <w:color w:val="000000"/>
          <w:sz w:val="24"/>
          <w:szCs w:val="24"/>
        </w:rPr>
        <w:t>Svi projektni prijedlozi moraju navesti vrijednosti pokazatelja ostvarenja RCO74 i RCO75 sukladno opisu iz tablice niže. Uz navedeno, projektni prijedlozi u okviru kojih se radi o ulaganjima u javnu integriranu višenamjensku društveno – kulturnu infrastrukturu navode vrijednosti pokazatelja ostvarenja RSO5.1.1 i RCO77 i pokazatelja rezultata RSR5.1.2 i RCR77 (pokazatelj ostvarenja RCO19 i pokazatelj rezultata RCR26</w:t>
      </w:r>
      <w:r w:rsidR="00F445CE">
        <w:rPr>
          <w:rFonts w:ascii="Calibri" w:eastAsia="Calibri" w:hAnsi="Calibri" w:cs="Calibri"/>
          <w:bCs/>
          <w:color w:val="000000"/>
          <w:sz w:val="24"/>
          <w:szCs w:val="24"/>
        </w:rPr>
        <w:t>b</w:t>
      </w:r>
      <w:r w:rsidRPr="00E94C97">
        <w:rPr>
          <w:rFonts w:ascii="Calibri" w:eastAsia="Calibri" w:hAnsi="Calibri" w:cs="Calibri"/>
          <w:bCs/>
          <w:color w:val="000000"/>
          <w:sz w:val="24"/>
          <w:szCs w:val="24"/>
        </w:rPr>
        <w:t xml:space="preserve"> se unose ukoliko ulaganje uključuje i mjere energetske učinkovitosti), dok je za ulaganja u obnovu/uređenje javnih površina i s njima povezane zelene infrastrukture potrebno navesti vrijednosti pokazatelja ostvarenja RSO5.1.1. te pokazatelja rezultata RSR5.1.2. obzirom da isti pokrivaju oba područja intervencija.</w:t>
      </w:r>
    </w:p>
    <w:p w14:paraId="453CF1E1" w14:textId="77777777" w:rsidR="003B3155" w:rsidRDefault="003B3155" w:rsidP="00E94C97">
      <w:pPr>
        <w:spacing w:after="0" w:line="276" w:lineRule="auto"/>
        <w:jc w:val="both"/>
        <w:rPr>
          <w:rFonts w:ascii="Calibri" w:eastAsia="Calibri" w:hAnsi="Calibri" w:cs="Calibri"/>
          <w:bCs/>
          <w:color w:val="000000"/>
          <w:sz w:val="24"/>
          <w:szCs w:val="24"/>
        </w:rPr>
      </w:pPr>
    </w:p>
    <w:p w14:paraId="52032041" w14:textId="77777777" w:rsidR="00F944A8" w:rsidRPr="00985F84" w:rsidRDefault="00F944A8" w:rsidP="00F944A8">
      <w:pPr>
        <w:pStyle w:val="NoSpacing"/>
        <w:spacing w:line="276" w:lineRule="auto"/>
        <w:jc w:val="both"/>
        <w:rPr>
          <w:rFonts w:cstheme="minorHAnsi"/>
          <w:sz w:val="24"/>
          <w:szCs w:val="24"/>
        </w:rPr>
      </w:pPr>
    </w:p>
    <w:tbl>
      <w:tblPr>
        <w:tblStyle w:val="TableGrid111"/>
        <w:tblW w:w="9493" w:type="dxa"/>
        <w:jc w:val="center"/>
        <w:tblLook w:val="04A0" w:firstRow="1" w:lastRow="0" w:firstColumn="1" w:lastColumn="0" w:noHBand="0" w:noVBand="1"/>
      </w:tblPr>
      <w:tblGrid>
        <w:gridCol w:w="1924"/>
        <w:gridCol w:w="2094"/>
        <w:gridCol w:w="1855"/>
        <w:gridCol w:w="3620"/>
      </w:tblGrid>
      <w:tr w:rsidR="00F944A8" w:rsidRPr="00985F84" w14:paraId="10843117" w14:textId="77777777" w:rsidTr="00835821">
        <w:trPr>
          <w:jc w:val="center"/>
        </w:trPr>
        <w:tc>
          <w:tcPr>
            <w:tcW w:w="1924" w:type="dxa"/>
            <w:shd w:val="clear" w:color="auto" w:fill="D2FAEB"/>
            <w:vAlign w:val="center"/>
          </w:tcPr>
          <w:p w14:paraId="5CF94696" w14:textId="77777777" w:rsidR="00F944A8" w:rsidRPr="00985F84" w:rsidRDefault="00F944A8" w:rsidP="00835821">
            <w:pPr>
              <w:jc w:val="center"/>
              <w:rPr>
                <w:rFonts w:cstheme="minorHAnsi"/>
                <w:b/>
                <w:iCs/>
                <w:sz w:val="24"/>
                <w:szCs w:val="24"/>
              </w:rPr>
            </w:pPr>
            <w:r w:rsidRPr="00985F84">
              <w:rPr>
                <w:rFonts w:cstheme="minorHAnsi"/>
                <w:b/>
                <w:iCs/>
                <w:sz w:val="24"/>
                <w:szCs w:val="24"/>
              </w:rPr>
              <w:t>Pokazatelj ostvarenja</w:t>
            </w:r>
          </w:p>
        </w:tc>
        <w:tc>
          <w:tcPr>
            <w:tcW w:w="2094" w:type="dxa"/>
            <w:shd w:val="clear" w:color="auto" w:fill="D2FAEB"/>
            <w:vAlign w:val="center"/>
          </w:tcPr>
          <w:p w14:paraId="6215D4B0" w14:textId="77777777" w:rsidR="00F944A8" w:rsidRPr="00985F84" w:rsidRDefault="00F944A8" w:rsidP="00835821">
            <w:pPr>
              <w:jc w:val="center"/>
              <w:rPr>
                <w:rFonts w:cstheme="minorHAnsi"/>
                <w:b/>
                <w:iCs/>
                <w:sz w:val="24"/>
                <w:szCs w:val="24"/>
              </w:rPr>
            </w:pPr>
            <w:r w:rsidRPr="00985F84">
              <w:rPr>
                <w:rFonts w:cstheme="minorHAnsi"/>
                <w:b/>
                <w:iCs/>
                <w:sz w:val="24"/>
                <w:szCs w:val="24"/>
              </w:rPr>
              <w:t>Mjerna jedinica</w:t>
            </w:r>
          </w:p>
        </w:tc>
        <w:tc>
          <w:tcPr>
            <w:tcW w:w="1855" w:type="dxa"/>
            <w:shd w:val="clear" w:color="auto" w:fill="D2FAEB"/>
          </w:tcPr>
          <w:p w14:paraId="7A8D48DD" w14:textId="77777777" w:rsidR="00F944A8" w:rsidRPr="00985F84" w:rsidRDefault="00F944A8" w:rsidP="00835821">
            <w:pPr>
              <w:jc w:val="center"/>
              <w:rPr>
                <w:rFonts w:cstheme="minorHAnsi"/>
                <w:b/>
                <w:iCs/>
                <w:sz w:val="24"/>
                <w:szCs w:val="24"/>
              </w:rPr>
            </w:pPr>
            <w:r w:rsidRPr="00985F84">
              <w:rPr>
                <w:rFonts w:cstheme="minorHAnsi"/>
                <w:b/>
                <w:iCs/>
                <w:sz w:val="24"/>
                <w:szCs w:val="24"/>
              </w:rPr>
              <w:t>Učestalost izvještavanja</w:t>
            </w:r>
          </w:p>
        </w:tc>
        <w:tc>
          <w:tcPr>
            <w:tcW w:w="3620" w:type="dxa"/>
            <w:shd w:val="clear" w:color="auto" w:fill="D2FAEB"/>
            <w:vAlign w:val="center"/>
          </w:tcPr>
          <w:p w14:paraId="193139D4" w14:textId="77777777" w:rsidR="00F944A8" w:rsidRPr="00985F84" w:rsidRDefault="00F944A8" w:rsidP="00835821">
            <w:pPr>
              <w:jc w:val="center"/>
              <w:rPr>
                <w:rFonts w:cstheme="minorHAnsi"/>
                <w:b/>
                <w:iCs/>
                <w:sz w:val="24"/>
                <w:szCs w:val="24"/>
              </w:rPr>
            </w:pPr>
            <w:r w:rsidRPr="00985F84">
              <w:rPr>
                <w:rFonts w:cstheme="minorHAnsi"/>
                <w:b/>
                <w:iCs/>
                <w:sz w:val="24"/>
                <w:szCs w:val="24"/>
              </w:rPr>
              <w:t xml:space="preserve">Opis i izvor provjere </w:t>
            </w:r>
            <w:r w:rsidRPr="00985F84">
              <w:rPr>
                <w:rFonts w:cstheme="minorHAnsi"/>
                <w:b/>
                <w:bCs/>
                <w:iCs/>
                <w:sz w:val="24"/>
                <w:szCs w:val="24"/>
              </w:rPr>
              <w:t>ostvarenja postignuća</w:t>
            </w:r>
          </w:p>
        </w:tc>
      </w:tr>
      <w:tr w:rsidR="00F944A8" w:rsidRPr="00985F84" w14:paraId="295CBFD1" w14:textId="77777777" w:rsidTr="00835821">
        <w:trPr>
          <w:jc w:val="center"/>
        </w:trPr>
        <w:tc>
          <w:tcPr>
            <w:tcW w:w="1924" w:type="dxa"/>
          </w:tcPr>
          <w:p w14:paraId="3A5C063D" w14:textId="77777777" w:rsidR="00F944A8" w:rsidRPr="00985F84" w:rsidRDefault="00F944A8" w:rsidP="00835821">
            <w:pPr>
              <w:jc w:val="both"/>
              <w:rPr>
                <w:rFonts w:cstheme="minorHAnsi"/>
                <w:iCs/>
                <w:sz w:val="24"/>
                <w:szCs w:val="24"/>
              </w:rPr>
            </w:pPr>
            <w:r w:rsidRPr="00985F84">
              <w:rPr>
                <w:rFonts w:cstheme="minorHAnsi"/>
                <w:b/>
                <w:bCs/>
                <w:iCs/>
                <w:sz w:val="24"/>
                <w:szCs w:val="24"/>
              </w:rPr>
              <w:t>RSO5.1.1.</w:t>
            </w:r>
            <w:r w:rsidRPr="00985F84">
              <w:rPr>
                <w:rFonts w:cstheme="minorHAnsi"/>
                <w:iCs/>
                <w:sz w:val="24"/>
                <w:szCs w:val="24"/>
              </w:rPr>
              <w:t xml:space="preserve"> – Stvoreni ili obnovljeni </w:t>
            </w:r>
            <w:r w:rsidRPr="00985F84">
              <w:rPr>
                <w:rFonts w:cstheme="minorHAnsi"/>
                <w:iCs/>
                <w:sz w:val="24"/>
                <w:szCs w:val="24"/>
              </w:rPr>
              <w:lastRenderedPageBreak/>
              <w:t>prostor u urbanim područjima</w:t>
            </w:r>
          </w:p>
        </w:tc>
        <w:tc>
          <w:tcPr>
            <w:tcW w:w="2094" w:type="dxa"/>
          </w:tcPr>
          <w:p w14:paraId="7768258D" w14:textId="77777777" w:rsidR="00F944A8" w:rsidRPr="00985F84" w:rsidRDefault="00F944A8" w:rsidP="00835821">
            <w:pPr>
              <w:jc w:val="center"/>
              <w:rPr>
                <w:rFonts w:cstheme="minorHAnsi"/>
                <w:iCs/>
                <w:sz w:val="24"/>
                <w:szCs w:val="24"/>
              </w:rPr>
            </w:pPr>
            <w:r w:rsidRPr="00985F84">
              <w:rPr>
                <w:rFonts w:cstheme="minorHAnsi"/>
                <w:iCs/>
                <w:sz w:val="24"/>
                <w:szCs w:val="24"/>
              </w:rPr>
              <w:lastRenderedPageBreak/>
              <w:t>kvadratni metri</w:t>
            </w:r>
          </w:p>
        </w:tc>
        <w:tc>
          <w:tcPr>
            <w:tcW w:w="1855" w:type="dxa"/>
          </w:tcPr>
          <w:p w14:paraId="717598CB" w14:textId="77777777" w:rsidR="00F944A8" w:rsidRPr="00985F84" w:rsidRDefault="00F944A8" w:rsidP="00835821">
            <w:pPr>
              <w:jc w:val="center"/>
              <w:rPr>
                <w:rFonts w:cstheme="minorHAnsi"/>
                <w:sz w:val="24"/>
                <w:szCs w:val="24"/>
                <w:u w:val="single"/>
              </w:rPr>
            </w:pPr>
            <w:r>
              <w:rPr>
                <w:rFonts w:cstheme="minorHAnsi"/>
                <w:iCs/>
                <w:sz w:val="24"/>
                <w:szCs w:val="24"/>
              </w:rPr>
              <w:t>p</w:t>
            </w:r>
            <w:r w:rsidRPr="00985F84">
              <w:rPr>
                <w:rFonts w:cstheme="minorHAnsi"/>
                <w:iCs/>
                <w:sz w:val="24"/>
                <w:szCs w:val="24"/>
              </w:rPr>
              <w:t>o završetku provedbe projekta</w:t>
            </w:r>
          </w:p>
        </w:tc>
        <w:tc>
          <w:tcPr>
            <w:tcW w:w="3620" w:type="dxa"/>
          </w:tcPr>
          <w:p w14:paraId="47738647" w14:textId="77777777" w:rsidR="00F944A8" w:rsidRPr="00985F84" w:rsidRDefault="00F944A8" w:rsidP="00835821">
            <w:pPr>
              <w:jc w:val="both"/>
              <w:rPr>
                <w:rFonts w:cstheme="minorHAnsi"/>
                <w:iCs/>
                <w:sz w:val="24"/>
              </w:rPr>
            </w:pPr>
            <w:r w:rsidRPr="00985F84">
              <w:rPr>
                <w:rFonts w:cstheme="minorHAnsi"/>
                <w:b/>
                <w:bCs/>
                <w:iCs/>
                <w:sz w:val="24"/>
                <w:u w:val="single"/>
              </w:rPr>
              <w:t>Opis</w:t>
            </w:r>
            <w:r w:rsidRPr="00985F84">
              <w:rPr>
                <w:rFonts w:cstheme="minorHAnsi"/>
                <w:iCs/>
                <w:sz w:val="24"/>
                <w:u w:val="single"/>
              </w:rPr>
              <w:t>:</w:t>
            </w:r>
            <w:r w:rsidRPr="00985F84">
              <w:rPr>
                <w:rFonts w:cstheme="minorHAnsi"/>
                <w:iCs/>
                <w:sz w:val="24"/>
              </w:rPr>
              <w:t xml:space="preserve"> Stvoreni ili obnovljeni prostor (objekti i javne površine u vlasništvu općina, gradova, </w:t>
            </w:r>
            <w:r w:rsidRPr="00985F84">
              <w:rPr>
                <w:rFonts w:cstheme="minorHAnsi"/>
                <w:iCs/>
                <w:sz w:val="24"/>
              </w:rPr>
              <w:lastRenderedPageBreak/>
              <w:t>područne (regionalne) samouprave, Republike Hrvatske ili pravnih osoba kojima je osnivač jedinica lokalne/područne (regionalne) samouprave ili Republika Hrvatska) na kojima će biti izgrađena nova ili će se obnoviti postojeća infrastruktura (</w:t>
            </w:r>
            <w:r w:rsidRPr="00985F84">
              <w:rPr>
                <w:rFonts w:cstheme="minorHAnsi"/>
                <w:b/>
                <w:bCs/>
                <w:iCs/>
                <w:sz w:val="24"/>
              </w:rPr>
              <w:t>zelena infrastruktura</w:t>
            </w:r>
            <w:r w:rsidRPr="00985F84">
              <w:rPr>
                <w:rFonts w:cstheme="minorHAnsi"/>
                <w:iCs/>
                <w:sz w:val="24"/>
              </w:rPr>
              <w:t xml:space="preserve">, </w:t>
            </w:r>
            <w:proofErr w:type="spellStart"/>
            <w:r w:rsidRPr="00985F84">
              <w:rPr>
                <w:rFonts w:cstheme="minorHAnsi"/>
                <w:i/>
                <w:sz w:val="24"/>
              </w:rPr>
              <w:t>brownfield</w:t>
            </w:r>
            <w:proofErr w:type="spellEnd"/>
            <w:r w:rsidRPr="00985F84">
              <w:rPr>
                <w:rFonts w:cstheme="minorHAnsi"/>
                <w:iCs/>
                <w:sz w:val="24"/>
              </w:rPr>
              <w:t xml:space="preserve"> lokacije, </w:t>
            </w:r>
            <w:r w:rsidRPr="00985F84">
              <w:rPr>
                <w:rFonts w:cstheme="minorHAnsi"/>
                <w:b/>
                <w:bCs/>
                <w:iCs/>
                <w:sz w:val="24"/>
              </w:rPr>
              <w:t>višenamjenska infrastruktura</w:t>
            </w:r>
            <w:r w:rsidRPr="00985F84">
              <w:rPr>
                <w:rFonts w:cstheme="minorHAnsi"/>
                <w:iCs/>
                <w:sz w:val="24"/>
              </w:rPr>
              <w:t xml:space="preserve">, </w:t>
            </w:r>
            <w:r w:rsidRPr="00641C75">
              <w:rPr>
                <w:rFonts w:cstheme="minorHAnsi"/>
                <w:b/>
                <w:bCs/>
                <w:iCs/>
                <w:sz w:val="24"/>
              </w:rPr>
              <w:t>javne površine i prostori</w:t>
            </w:r>
            <w:r w:rsidRPr="00985F84">
              <w:rPr>
                <w:rFonts w:cstheme="minorHAnsi"/>
                <w:iCs/>
                <w:sz w:val="24"/>
              </w:rPr>
              <w:t xml:space="preserve">), a predstavljaju vrijedan prostorni resurs unutar urbanog područja gdje se provodi ITU mehanizam koji se može prenamijeniti i urediti za potrebe stanovništva ili ekonomski isplative investicije. </w:t>
            </w:r>
          </w:p>
          <w:p w14:paraId="35F3263D" w14:textId="77777777" w:rsidR="00F944A8" w:rsidRPr="00985F84" w:rsidRDefault="00F944A8" w:rsidP="00835821">
            <w:pPr>
              <w:jc w:val="both"/>
              <w:rPr>
                <w:rFonts w:cstheme="minorHAnsi"/>
                <w:iCs/>
                <w:sz w:val="24"/>
              </w:rPr>
            </w:pPr>
          </w:p>
          <w:p w14:paraId="4C0EC0D6" w14:textId="77777777" w:rsidR="00F944A8" w:rsidRPr="00985F84" w:rsidRDefault="00F944A8" w:rsidP="00835821">
            <w:pPr>
              <w:jc w:val="both"/>
              <w:rPr>
                <w:rFonts w:cstheme="minorHAnsi"/>
                <w:iCs/>
                <w:sz w:val="24"/>
              </w:rPr>
            </w:pPr>
            <w:r w:rsidRPr="00985F84">
              <w:rPr>
                <w:rFonts w:cstheme="minorHAnsi"/>
                <w:iCs/>
                <w:sz w:val="24"/>
              </w:rPr>
              <w:t>Pokazatelj mjeri ukupnu korisnu površinu zgrade prema čl. 3. Zakona o gradnji i površinu zemljišta koje je predmet obnove (ovisno o tome što je primjenjivo)</w:t>
            </w:r>
            <w:r>
              <w:rPr>
                <w:rFonts w:cstheme="minorHAnsi"/>
                <w:iCs/>
                <w:sz w:val="24"/>
              </w:rPr>
              <w:t>, što predstavlja ciljnu vrijednost</w:t>
            </w:r>
            <w:r w:rsidRPr="00985F84">
              <w:rPr>
                <w:rFonts w:cstheme="minorHAnsi"/>
                <w:iCs/>
                <w:sz w:val="24"/>
              </w:rPr>
              <w:t>.</w:t>
            </w:r>
          </w:p>
          <w:p w14:paraId="6D08A0F0" w14:textId="77777777" w:rsidR="00F944A8" w:rsidRPr="00985F84" w:rsidRDefault="00F944A8" w:rsidP="00835821">
            <w:pPr>
              <w:jc w:val="both"/>
              <w:rPr>
                <w:rFonts w:cstheme="minorHAnsi"/>
                <w:iCs/>
                <w:sz w:val="24"/>
              </w:rPr>
            </w:pPr>
          </w:p>
          <w:p w14:paraId="7F131729" w14:textId="77777777" w:rsidR="00F944A8" w:rsidRPr="00306C9A" w:rsidRDefault="00F944A8" w:rsidP="00835821">
            <w:pPr>
              <w:jc w:val="both"/>
              <w:rPr>
                <w:rFonts w:cstheme="minorHAnsi"/>
                <w:b/>
                <w:bCs/>
                <w:iCs/>
                <w:sz w:val="24"/>
              </w:rPr>
            </w:pPr>
            <w:r w:rsidRPr="00306C9A">
              <w:rPr>
                <w:rFonts w:cstheme="minorHAnsi"/>
                <w:b/>
                <w:bCs/>
                <w:iCs/>
                <w:sz w:val="24"/>
              </w:rPr>
              <w:t>Početna vrijednost je 0.</w:t>
            </w:r>
          </w:p>
          <w:p w14:paraId="1A6C8964" w14:textId="77777777" w:rsidR="00F944A8" w:rsidRPr="00985F84" w:rsidRDefault="00F944A8" w:rsidP="00835821">
            <w:pPr>
              <w:jc w:val="both"/>
              <w:rPr>
                <w:rFonts w:cstheme="minorHAnsi"/>
                <w:iCs/>
                <w:sz w:val="24"/>
              </w:rPr>
            </w:pPr>
          </w:p>
          <w:p w14:paraId="50DF80CB" w14:textId="77777777" w:rsidR="00F944A8" w:rsidRPr="00985F84" w:rsidRDefault="00F944A8" w:rsidP="00835821">
            <w:pPr>
              <w:jc w:val="both"/>
              <w:rPr>
                <w:rFonts w:cstheme="minorHAnsi"/>
                <w:sz w:val="24"/>
                <w:szCs w:val="24"/>
              </w:rPr>
            </w:pPr>
            <w:r w:rsidRPr="00985F84">
              <w:rPr>
                <w:rFonts w:cstheme="minorHAnsi"/>
                <w:b/>
                <w:bCs/>
                <w:iCs/>
                <w:sz w:val="24"/>
                <w:u w:val="single"/>
              </w:rPr>
              <w:t>Izvori provjere</w:t>
            </w:r>
            <w:r>
              <w:rPr>
                <w:rFonts w:cstheme="minorHAnsi"/>
                <w:b/>
                <w:bCs/>
                <w:iCs/>
                <w:sz w:val="24"/>
                <w:u w:val="single"/>
              </w:rPr>
              <w:t xml:space="preserve"> za ostvarenu vrijednost pokazatelja</w:t>
            </w:r>
            <w:r w:rsidRPr="00985F84">
              <w:rPr>
                <w:rFonts w:cstheme="minorHAnsi"/>
                <w:b/>
                <w:bCs/>
                <w:iCs/>
                <w:sz w:val="24"/>
                <w:u w:val="single"/>
              </w:rPr>
              <w:t>:</w:t>
            </w:r>
            <w:r w:rsidRPr="00985F84">
              <w:rPr>
                <w:rFonts w:cstheme="minorHAnsi"/>
                <w:iCs/>
                <w:sz w:val="24"/>
              </w:rPr>
              <w:t xml:space="preserve"> </w:t>
            </w:r>
            <w:r w:rsidRPr="00413B13">
              <w:rPr>
                <w:rFonts w:cstheme="minorHAnsi"/>
                <w:iCs/>
                <w:sz w:val="24"/>
              </w:rPr>
              <w:t>pravomoćna uporabna dozvola</w:t>
            </w:r>
            <w:r>
              <w:rPr>
                <w:rFonts w:cstheme="minorHAnsi"/>
                <w:iCs/>
                <w:sz w:val="24"/>
              </w:rPr>
              <w:t xml:space="preserve"> (ako je primjenjivo)</w:t>
            </w:r>
            <w:r w:rsidRPr="00985F84">
              <w:rPr>
                <w:rFonts w:cstheme="minorHAnsi"/>
                <w:iCs/>
                <w:sz w:val="24"/>
              </w:rPr>
              <w:t xml:space="preserve"> te dokument kojim je moguće utvrditi  površinu infrastrukture koja je predmet ulaganja (npr. Izjava izvođača o izvedenim radovima, geodetski snimak izvedenog stanja te završno izvješće nadzornog inženjera ukoliko je primjenjivo i sl.)</w:t>
            </w:r>
          </w:p>
        </w:tc>
      </w:tr>
      <w:tr w:rsidR="00F944A8" w:rsidRPr="00985F84" w14:paraId="12EB1B87" w14:textId="77777777" w:rsidTr="00835821">
        <w:trPr>
          <w:jc w:val="center"/>
        </w:trPr>
        <w:tc>
          <w:tcPr>
            <w:tcW w:w="1924" w:type="dxa"/>
          </w:tcPr>
          <w:p w14:paraId="6637871F" w14:textId="77777777" w:rsidR="00F944A8" w:rsidRPr="00985F84" w:rsidRDefault="00F944A8" w:rsidP="00835821">
            <w:pPr>
              <w:jc w:val="both"/>
              <w:rPr>
                <w:rFonts w:cstheme="minorHAnsi"/>
                <w:b/>
                <w:bCs/>
                <w:iCs/>
                <w:sz w:val="24"/>
                <w:szCs w:val="24"/>
              </w:rPr>
            </w:pPr>
            <w:r w:rsidRPr="00985F84">
              <w:rPr>
                <w:rFonts w:cstheme="minorHAnsi"/>
                <w:b/>
                <w:bCs/>
                <w:iCs/>
                <w:sz w:val="24"/>
                <w:szCs w:val="24"/>
              </w:rPr>
              <w:lastRenderedPageBreak/>
              <w:t xml:space="preserve">RCO77 - </w:t>
            </w:r>
            <w:r w:rsidRPr="00985F84">
              <w:rPr>
                <w:rFonts w:cstheme="minorHAnsi"/>
                <w:iCs/>
                <w:sz w:val="24"/>
                <w:szCs w:val="24"/>
              </w:rPr>
              <w:t>Broj kulturnih i turističkih lokacija za koje je primljena potpora</w:t>
            </w:r>
          </w:p>
        </w:tc>
        <w:tc>
          <w:tcPr>
            <w:tcW w:w="2094" w:type="dxa"/>
          </w:tcPr>
          <w:p w14:paraId="7B479410" w14:textId="77777777" w:rsidR="00F944A8" w:rsidRPr="00985F84" w:rsidRDefault="00F944A8" w:rsidP="00835821">
            <w:pPr>
              <w:jc w:val="center"/>
              <w:rPr>
                <w:rFonts w:cstheme="minorHAnsi"/>
                <w:iCs/>
                <w:sz w:val="24"/>
                <w:szCs w:val="24"/>
              </w:rPr>
            </w:pPr>
            <w:r w:rsidRPr="00985F84">
              <w:rPr>
                <w:rFonts w:cstheme="minorHAnsi"/>
                <w:iCs/>
                <w:sz w:val="24"/>
                <w:szCs w:val="24"/>
              </w:rPr>
              <w:t>kulturn</w:t>
            </w:r>
            <w:r>
              <w:rPr>
                <w:rFonts w:cstheme="minorHAnsi"/>
                <w:iCs/>
                <w:sz w:val="24"/>
                <w:szCs w:val="24"/>
              </w:rPr>
              <w:t>e</w:t>
            </w:r>
            <w:r w:rsidRPr="00985F84">
              <w:rPr>
                <w:rFonts w:cstheme="minorHAnsi"/>
                <w:iCs/>
                <w:sz w:val="24"/>
                <w:szCs w:val="24"/>
              </w:rPr>
              <w:t xml:space="preserve"> i turističk</w:t>
            </w:r>
            <w:r>
              <w:rPr>
                <w:rFonts w:cstheme="minorHAnsi"/>
                <w:iCs/>
                <w:sz w:val="24"/>
                <w:szCs w:val="24"/>
              </w:rPr>
              <w:t>e</w:t>
            </w:r>
            <w:r w:rsidRPr="00985F84">
              <w:rPr>
                <w:rFonts w:cstheme="minorHAnsi"/>
                <w:iCs/>
                <w:sz w:val="24"/>
                <w:szCs w:val="24"/>
              </w:rPr>
              <w:t xml:space="preserve"> lokacij</w:t>
            </w:r>
            <w:r>
              <w:rPr>
                <w:rFonts w:cstheme="minorHAnsi"/>
                <w:iCs/>
                <w:sz w:val="24"/>
                <w:szCs w:val="24"/>
              </w:rPr>
              <w:t>e</w:t>
            </w:r>
          </w:p>
        </w:tc>
        <w:tc>
          <w:tcPr>
            <w:tcW w:w="1855" w:type="dxa"/>
          </w:tcPr>
          <w:p w14:paraId="040827EC" w14:textId="77777777" w:rsidR="00F944A8" w:rsidRPr="00985F84" w:rsidRDefault="00F944A8" w:rsidP="00835821">
            <w:pPr>
              <w:jc w:val="center"/>
              <w:rPr>
                <w:rFonts w:cstheme="minorHAnsi"/>
                <w:iCs/>
                <w:sz w:val="24"/>
                <w:szCs w:val="24"/>
              </w:rPr>
            </w:pPr>
            <w:r w:rsidRPr="00985F84">
              <w:rPr>
                <w:rFonts w:cstheme="minorHAnsi"/>
                <w:iCs/>
                <w:sz w:val="24"/>
                <w:szCs w:val="24"/>
              </w:rPr>
              <w:t>po završetku provedbe projekta</w:t>
            </w:r>
          </w:p>
        </w:tc>
        <w:tc>
          <w:tcPr>
            <w:tcW w:w="3620" w:type="dxa"/>
          </w:tcPr>
          <w:p w14:paraId="47F030D2" w14:textId="77777777" w:rsidR="00F944A8" w:rsidRPr="00985F84" w:rsidRDefault="00F944A8" w:rsidP="00835821">
            <w:pPr>
              <w:jc w:val="both"/>
              <w:rPr>
                <w:rFonts w:cstheme="minorHAnsi"/>
                <w:iCs/>
                <w:sz w:val="24"/>
              </w:rPr>
            </w:pPr>
            <w:r w:rsidRPr="00985F84">
              <w:rPr>
                <w:rFonts w:cstheme="minorHAnsi"/>
                <w:b/>
                <w:bCs/>
                <w:iCs/>
                <w:sz w:val="24"/>
                <w:u w:val="single"/>
              </w:rPr>
              <w:t>Opis:</w:t>
            </w:r>
            <w:r w:rsidRPr="00985F84">
              <w:rPr>
                <w:rFonts w:cstheme="minorHAnsi"/>
                <w:iCs/>
                <w:sz w:val="24"/>
              </w:rPr>
              <w:t xml:space="preserve"> Pokazateljem se mjeri broj ulaganja (projekata) u obnovu </w:t>
            </w:r>
            <w:r w:rsidRPr="00985F84">
              <w:rPr>
                <w:rFonts w:cstheme="minorHAnsi"/>
                <w:b/>
                <w:bCs/>
                <w:iCs/>
                <w:sz w:val="24"/>
              </w:rPr>
              <w:t xml:space="preserve"> javne kulturno-</w:t>
            </w:r>
            <w:r w:rsidRPr="00985F84">
              <w:rPr>
                <w:rFonts w:cstheme="minorHAnsi"/>
                <w:iCs/>
                <w:sz w:val="24"/>
              </w:rPr>
              <w:t>turističke</w:t>
            </w:r>
            <w:r w:rsidRPr="00985F84">
              <w:rPr>
                <w:rFonts w:cstheme="minorHAnsi"/>
                <w:b/>
                <w:bCs/>
                <w:iCs/>
                <w:sz w:val="24"/>
              </w:rPr>
              <w:t xml:space="preserve"> infrastrukture</w:t>
            </w:r>
            <w:r>
              <w:rPr>
                <w:rFonts w:cstheme="minorHAnsi"/>
                <w:b/>
                <w:bCs/>
                <w:iCs/>
                <w:sz w:val="24"/>
              </w:rPr>
              <w:t>.</w:t>
            </w:r>
            <w:r w:rsidRPr="00985F84">
              <w:rPr>
                <w:rFonts w:cstheme="minorHAnsi"/>
                <w:b/>
                <w:bCs/>
                <w:iCs/>
                <w:sz w:val="24"/>
              </w:rPr>
              <w:t xml:space="preserve"> </w:t>
            </w:r>
          </w:p>
          <w:p w14:paraId="648DC8F2" w14:textId="77777777" w:rsidR="00F944A8" w:rsidRPr="00985F84" w:rsidRDefault="00F944A8" w:rsidP="00835821">
            <w:pPr>
              <w:jc w:val="both"/>
              <w:rPr>
                <w:rFonts w:cstheme="minorHAnsi"/>
                <w:iCs/>
                <w:sz w:val="24"/>
              </w:rPr>
            </w:pPr>
          </w:p>
          <w:p w14:paraId="2E62D1E5" w14:textId="77777777" w:rsidR="00F944A8" w:rsidRDefault="00F944A8" w:rsidP="00835821">
            <w:pPr>
              <w:jc w:val="both"/>
              <w:rPr>
                <w:rFonts w:cstheme="minorHAnsi"/>
                <w:b/>
                <w:bCs/>
                <w:iCs/>
                <w:sz w:val="24"/>
              </w:rPr>
            </w:pPr>
            <w:r w:rsidRPr="00FE2734">
              <w:rPr>
                <w:rFonts w:cstheme="minorHAnsi"/>
                <w:b/>
                <w:bCs/>
                <w:iCs/>
                <w:sz w:val="24"/>
              </w:rPr>
              <w:t>Početna vrijednost je 0.</w:t>
            </w:r>
          </w:p>
          <w:p w14:paraId="201AF9D6" w14:textId="77777777" w:rsidR="00F944A8" w:rsidRDefault="00F944A8" w:rsidP="00835821">
            <w:pPr>
              <w:jc w:val="both"/>
              <w:rPr>
                <w:rFonts w:cstheme="minorHAnsi"/>
                <w:b/>
                <w:bCs/>
                <w:iCs/>
                <w:sz w:val="24"/>
              </w:rPr>
            </w:pPr>
          </w:p>
          <w:p w14:paraId="45EF50B2" w14:textId="77777777" w:rsidR="00F944A8" w:rsidRPr="00FE2734" w:rsidRDefault="00F944A8" w:rsidP="00835821">
            <w:pPr>
              <w:jc w:val="both"/>
              <w:rPr>
                <w:rFonts w:cstheme="minorHAnsi"/>
                <w:b/>
                <w:bCs/>
                <w:iCs/>
                <w:sz w:val="24"/>
              </w:rPr>
            </w:pPr>
            <w:r w:rsidRPr="004110AB">
              <w:rPr>
                <w:rFonts w:cstheme="minorHAnsi"/>
                <w:iCs/>
                <w:sz w:val="24"/>
                <w:u w:val="single"/>
              </w:rPr>
              <w:t>Ciljna vrijednost</w:t>
            </w:r>
            <w:r w:rsidRPr="004110AB">
              <w:rPr>
                <w:rFonts w:cstheme="minorHAnsi"/>
                <w:b/>
                <w:bCs/>
                <w:iCs/>
                <w:sz w:val="24"/>
              </w:rPr>
              <w:t xml:space="preserve"> </w:t>
            </w:r>
            <w:r w:rsidRPr="004110AB">
              <w:rPr>
                <w:rFonts w:cstheme="minorHAnsi"/>
                <w:iCs/>
                <w:sz w:val="24"/>
              </w:rPr>
              <w:t>se odnosi na broj obnovljenih</w:t>
            </w:r>
            <w:r w:rsidRPr="004110AB">
              <w:rPr>
                <w:rFonts w:cstheme="minorHAnsi"/>
                <w:b/>
                <w:bCs/>
                <w:iCs/>
                <w:sz w:val="24"/>
              </w:rPr>
              <w:t xml:space="preserve">  kulturnih i </w:t>
            </w:r>
            <w:r w:rsidRPr="004110AB">
              <w:rPr>
                <w:rFonts w:cstheme="minorHAnsi"/>
                <w:iCs/>
                <w:sz w:val="24"/>
              </w:rPr>
              <w:t>turističkih</w:t>
            </w:r>
            <w:r w:rsidRPr="004110AB">
              <w:rPr>
                <w:rFonts w:cstheme="minorHAnsi"/>
                <w:b/>
                <w:bCs/>
                <w:iCs/>
                <w:sz w:val="24"/>
              </w:rPr>
              <w:t xml:space="preserve"> </w:t>
            </w:r>
            <w:r w:rsidRPr="004110AB">
              <w:rPr>
                <w:rFonts w:cstheme="minorHAnsi"/>
                <w:b/>
                <w:bCs/>
                <w:iCs/>
                <w:sz w:val="24"/>
              </w:rPr>
              <w:lastRenderedPageBreak/>
              <w:t>lokacija</w:t>
            </w:r>
            <w:r w:rsidRPr="004110AB">
              <w:rPr>
                <w:rFonts w:cstheme="minorHAnsi"/>
                <w:iCs/>
                <w:sz w:val="24"/>
              </w:rPr>
              <w:t xml:space="preserve"> za koje je primljena potpora.</w:t>
            </w:r>
          </w:p>
          <w:p w14:paraId="08F7A139" w14:textId="77777777" w:rsidR="00F944A8" w:rsidRPr="00985F84" w:rsidRDefault="00F944A8" w:rsidP="00835821">
            <w:pPr>
              <w:jc w:val="both"/>
              <w:rPr>
                <w:rFonts w:cstheme="minorHAnsi"/>
                <w:b/>
                <w:bCs/>
                <w:iCs/>
                <w:sz w:val="24"/>
                <w:u w:val="single"/>
              </w:rPr>
            </w:pPr>
          </w:p>
          <w:p w14:paraId="1EF0B20B" w14:textId="77777777" w:rsidR="00F944A8" w:rsidRPr="00985F84" w:rsidRDefault="00F944A8" w:rsidP="00835821">
            <w:pPr>
              <w:jc w:val="both"/>
              <w:rPr>
                <w:rFonts w:cstheme="minorHAnsi"/>
                <w:b/>
                <w:bCs/>
                <w:iCs/>
                <w:sz w:val="24"/>
                <w:u w:val="single"/>
              </w:rPr>
            </w:pPr>
            <w:r w:rsidRPr="00985F84">
              <w:rPr>
                <w:rFonts w:cstheme="minorHAnsi"/>
                <w:b/>
                <w:bCs/>
                <w:iCs/>
                <w:sz w:val="24"/>
                <w:u w:val="single"/>
              </w:rPr>
              <w:t>Izvori provjere</w:t>
            </w:r>
            <w:r>
              <w:rPr>
                <w:rFonts w:cstheme="minorHAnsi"/>
                <w:b/>
                <w:bCs/>
                <w:iCs/>
                <w:sz w:val="24"/>
                <w:u w:val="single"/>
              </w:rPr>
              <w:t xml:space="preserve"> za ostvarenu vrijednost pokazatelja</w:t>
            </w:r>
            <w:r w:rsidRPr="00985F84">
              <w:rPr>
                <w:rFonts w:cstheme="minorHAnsi"/>
                <w:b/>
                <w:bCs/>
                <w:iCs/>
                <w:sz w:val="24"/>
                <w:u w:val="single"/>
              </w:rPr>
              <w:t>:</w:t>
            </w:r>
            <w:r w:rsidRPr="00985F84">
              <w:rPr>
                <w:rFonts w:cstheme="minorHAnsi"/>
                <w:iCs/>
                <w:sz w:val="24"/>
              </w:rPr>
              <w:t xml:space="preserve"> pravomoćna   uporabna dozvola</w:t>
            </w:r>
            <w:r>
              <w:rPr>
                <w:rFonts w:cstheme="minorHAnsi"/>
                <w:iCs/>
                <w:sz w:val="24"/>
              </w:rPr>
              <w:t xml:space="preserve"> (ako je primjenjivo)</w:t>
            </w:r>
            <w:r w:rsidRPr="00985F84">
              <w:rPr>
                <w:rFonts w:cstheme="minorHAnsi"/>
                <w:iCs/>
                <w:sz w:val="24"/>
              </w:rPr>
              <w:t xml:space="preserve"> ili primjerice Izjava izvođača o izvedenim radovima, geodetski snimak izvedenog stanja, projekt izvedenog stanja</w:t>
            </w:r>
            <w:r>
              <w:rPr>
                <w:rFonts w:cstheme="minorHAnsi"/>
                <w:iCs/>
                <w:sz w:val="24"/>
              </w:rPr>
              <w:t xml:space="preserve">, </w:t>
            </w:r>
            <w:r w:rsidRPr="00465DDC">
              <w:rPr>
                <w:rFonts w:cstheme="minorHAnsi"/>
                <w:iCs/>
                <w:sz w:val="24"/>
              </w:rPr>
              <w:t>primopredajni zapisnik</w:t>
            </w:r>
            <w:r>
              <w:rPr>
                <w:rFonts w:cstheme="minorHAnsi"/>
                <w:iCs/>
                <w:sz w:val="24"/>
              </w:rPr>
              <w:t xml:space="preserve"> </w:t>
            </w:r>
            <w:r w:rsidRPr="00985F84">
              <w:rPr>
                <w:rFonts w:cstheme="minorHAnsi"/>
                <w:iCs/>
                <w:sz w:val="24"/>
              </w:rPr>
              <w:t xml:space="preserve"> te završno izvješće nadzornog inženjera ukoliko je primjenjivo i sl.</w:t>
            </w:r>
          </w:p>
        </w:tc>
      </w:tr>
      <w:tr w:rsidR="00F944A8" w:rsidRPr="00985F84" w14:paraId="6FD0ADD7" w14:textId="77777777" w:rsidTr="00835821">
        <w:trPr>
          <w:jc w:val="center"/>
        </w:trPr>
        <w:tc>
          <w:tcPr>
            <w:tcW w:w="1924" w:type="dxa"/>
          </w:tcPr>
          <w:p w14:paraId="608BC11D" w14:textId="77777777" w:rsidR="00F944A8" w:rsidRPr="00985F84" w:rsidRDefault="00F944A8" w:rsidP="00835821">
            <w:pPr>
              <w:jc w:val="both"/>
              <w:rPr>
                <w:rFonts w:cstheme="minorHAnsi"/>
                <w:b/>
                <w:bCs/>
                <w:iCs/>
                <w:sz w:val="24"/>
                <w:szCs w:val="24"/>
              </w:rPr>
            </w:pPr>
            <w:r w:rsidRPr="00F75BA8">
              <w:rPr>
                <w:rFonts w:cstheme="minorHAnsi"/>
                <w:b/>
                <w:bCs/>
                <w:iCs/>
                <w:sz w:val="24"/>
                <w:szCs w:val="24"/>
              </w:rPr>
              <w:lastRenderedPageBreak/>
              <w:t xml:space="preserve">RCO74 - </w:t>
            </w:r>
            <w:r w:rsidRPr="00092876">
              <w:rPr>
                <w:rFonts w:cstheme="minorHAnsi"/>
                <w:iCs/>
                <w:sz w:val="24"/>
                <w:szCs w:val="24"/>
              </w:rPr>
              <w:t>Stanovništvo obuhvaćeno</w:t>
            </w:r>
            <w:r w:rsidRPr="00F75BA8">
              <w:rPr>
                <w:rFonts w:cstheme="minorHAnsi"/>
                <w:b/>
                <w:bCs/>
                <w:iCs/>
                <w:sz w:val="24"/>
                <w:szCs w:val="24"/>
              </w:rPr>
              <w:t xml:space="preserve"> </w:t>
            </w:r>
            <w:r w:rsidRPr="00092876">
              <w:rPr>
                <w:rFonts w:cstheme="minorHAnsi"/>
                <w:iCs/>
                <w:sz w:val="24"/>
                <w:szCs w:val="24"/>
              </w:rPr>
              <w:t>projektima u okviru strategija za integrirani teritorijalni razvoj</w:t>
            </w:r>
          </w:p>
        </w:tc>
        <w:tc>
          <w:tcPr>
            <w:tcW w:w="2094" w:type="dxa"/>
          </w:tcPr>
          <w:p w14:paraId="6C7C62C7" w14:textId="77777777" w:rsidR="00F944A8" w:rsidRPr="00A23491" w:rsidRDefault="00F944A8" w:rsidP="00835821">
            <w:pPr>
              <w:jc w:val="center"/>
              <w:rPr>
                <w:rFonts w:cstheme="minorHAnsi"/>
                <w:sz w:val="24"/>
                <w:szCs w:val="24"/>
              </w:rPr>
            </w:pPr>
            <w:r>
              <w:rPr>
                <w:rFonts w:cstheme="minorHAnsi"/>
                <w:sz w:val="24"/>
                <w:szCs w:val="24"/>
              </w:rPr>
              <w:t>osobe</w:t>
            </w:r>
          </w:p>
        </w:tc>
        <w:tc>
          <w:tcPr>
            <w:tcW w:w="1855" w:type="dxa"/>
          </w:tcPr>
          <w:p w14:paraId="7AE6660C" w14:textId="77777777" w:rsidR="00F944A8" w:rsidRPr="00985F84" w:rsidRDefault="00F944A8" w:rsidP="00835821">
            <w:pPr>
              <w:jc w:val="center"/>
              <w:rPr>
                <w:rFonts w:cstheme="minorHAnsi"/>
                <w:iCs/>
                <w:sz w:val="24"/>
                <w:szCs w:val="24"/>
              </w:rPr>
            </w:pPr>
            <w:r w:rsidRPr="00A23491">
              <w:rPr>
                <w:rFonts w:cstheme="minorHAnsi"/>
                <w:iCs/>
                <w:sz w:val="24"/>
                <w:szCs w:val="24"/>
              </w:rPr>
              <w:t xml:space="preserve"> po završetku provedbe projekta</w:t>
            </w:r>
          </w:p>
        </w:tc>
        <w:tc>
          <w:tcPr>
            <w:tcW w:w="3620" w:type="dxa"/>
          </w:tcPr>
          <w:p w14:paraId="73E5E101" w14:textId="77777777" w:rsidR="00F944A8" w:rsidRPr="00CC364E" w:rsidRDefault="00F944A8" w:rsidP="00835821">
            <w:pPr>
              <w:jc w:val="both"/>
              <w:rPr>
                <w:rFonts w:cstheme="minorHAnsi"/>
                <w:iCs/>
                <w:sz w:val="24"/>
                <w:u w:val="single"/>
              </w:rPr>
            </w:pPr>
            <w:r w:rsidRPr="00CC364E">
              <w:rPr>
                <w:rFonts w:cstheme="minorHAnsi"/>
                <w:b/>
                <w:bCs/>
                <w:iCs/>
                <w:sz w:val="24"/>
                <w:u w:val="single"/>
              </w:rPr>
              <w:t>Opis:</w:t>
            </w:r>
            <w:r w:rsidRPr="00CC364E">
              <w:rPr>
                <w:rFonts w:cstheme="minorHAnsi"/>
                <w:iCs/>
                <w:sz w:val="24"/>
              </w:rPr>
              <w:t xml:space="preserve"> Pokazateljem se mjeri broj stanovnika</w:t>
            </w:r>
            <w:r>
              <w:rPr>
                <w:rFonts w:cstheme="minorHAnsi"/>
                <w:iCs/>
                <w:sz w:val="24"/>
              </w:rPr>
              <w:t xml:space="preserve"> </w:t>
            </w:r>
            <w:r w:rsidRPr="00CC364E">
              <w:rPr>
                <w:rFonts w:cstheme="minorHAnsi"/>
                <w:iCs/>
                <w:sz w:val="24"/>
              </w:rPr>
              <w:t>obuhvaćen strategijama</w:t>
            </w:r>
            <w:r>
              <w:rPr>
                <w:rFonts w:cstheme="minorHAnsi"/>
                <w:iCs/>
                <w:sz w:val="24"/>
              </w:rPr>
              <w:t xml:space="preserve"> </w:t>
            </w:r>
            <w:r w:rsidRPr="00CC364E">
              <w:rPr>
                <w:rFonts w:cstheme="minorHAnsi"/>
                <w:iCs/>
                <w:sz w:val="24"/>
              </w:rPr>
              <w:t>integriranog teritorijalnog razvoja, odnosno u ovom slučaju Strategijom razvoja Urban</w:t>
            </w:r>
            <w:r>
              <w:rPr>
                <w:rFonts w:cstheme="minorHAnsi"/>
                <w:iCs/>
                <w:sz w:val="24"/>
              </w:rPr>
              <w:t>e aglomeracije Osijek</w:t>
            </w:r>
            <w:r w:rsidRPr="00CC364E">
              <w:rPr>
                <w:rFonts w:cstheme="minorHAnsi"/>
                <w:iCs/>
                <w:sz w:val="24"/>
              </w:rPr>
              <w:t xml:space="preserve"> </w:t>
            </w:r>
            <w:r>
              <w:rPr>
                <w:rFonts w:cstheme="minorHAnsi"/>
                <w:iCs/>
                <w:sz w:val="24"/>
              </w:rPr>
              <w:t>do</w:t>
            </w:r>
            <w:r w:rsidRPr="00CC364E">
              <w:rPr>
                <w:rFonts w:cstheme="minorHAnsi"/>
                <w:iCs/>
                <w:sz w:val="24"/>
              </w:rPr>
              <w:t xml:space="preserve"> 2027.</w:t>
            </w:r>
            <w:r>
              <w:rPr>
                <w:rFonts w:cstheme="minorHAnsi"/>
                <w:iCs/>
                <w:sz w:val="24"/>
              </w:rPr>
              <w:t xml:space="preserve"> godine.</w:t>
            </w:r>
          </w:p>
          <w:p w14:paraId="54F5CCF0" w14:textId="77777777" w:rsidR="00F944A8" w:rsidRPr="00CC364E" w:rsidRDefault="00F944A8" w:rsidP="00835821">
            <w:pPr>
              <w:jc w:val="both"/>
              <w:rPr>
                <w:rFonts w:cstheme="minorHAnsi"/>
                <w:iCs/>
                <w:sz w:val="24"/>
                <w:u w:val="single"/>
              </w:rPr>
            </w:pPr>
          </w:p>
          <w:p w14:paraId="74C3EA7A" w14:textId="77777777" w:rsidR="00F944A8" w:rsidRDefault="00F944A8" w:rsidP="00835821">
            <w:pPr>
              <w:jc w:val="both"/>
              <w:rPr>
                <w:rFonts w:cstheme="minorHAnsi"/>
                <w:iCs/>
                <w:sz w:val="24"/>
                <w:u w:val="single"/>
              </w:rPr>
            </w:pPr>
            <w:r w:rsidRPr="00CC364E">
              <w:rPr>
                <w:rFonts w:cstheme="minorHAnsi"/>
                <w:b/>
                <w:bCs/>
                <w:iCs/>
                <w:sz w:val="24"/>
                <w:u w:val="single"/>
              </w:rPr>
              <w:t>Početna vrijednost pokazatelja je 0</w:t>
            </w:r>
            <w:r w:rsidRPr="00694601">
              <w:rPr>
                <w:rFonts w:cstheme="minorHAnsi"/>
                <w:iCs/>
                <w:sz w:val="24"/>
              </w:rPr>
              <w:t>,</w:t>
            </w:r>
            <w:r w:rsidRPr="00CC364E">
              <w:rPr>
                <w:rFonts w:cstheme="minorHAnsi"/>
                <w:iCs/>
                <w:sz w:val="24"/>
              </w:rPr>
              <w:t xml:space="preserve"> a s obzirom na to</w:t>
            </w:r>
            <w:r>
              <w:rPr>
                <w:rFonts w:cstheme="minorHAnsi"/>
                <w:iCs/>
                <w:sz w:val="24"/>
              </w:rPr>
              <w:t xml:space="preserve"> da</w:t>
            </w:r>
            <w:r w:rsidRPr="00CC364E">
              <w:rPr>
                <w:rFonts w:cstheme="minorHAnsi"/>
                <w:iCs/>
                <w:sz w:val="24"/>
              </w:rPr>
              <w:t xml:space="preserve"> projekt doprinosi navedenoj strategiji, ciljna</w:t>
            </w:r>
            <w:r w:rsidRPr="00CC364E">
              <w:t xml:space="preserve"> </w:t>
            </w:r>
            <w:r w:rsidRPr="00CC364E">
              <w:rPr>
                <w:rFonts w:cstheme="minorHAnsi"/>
                <w:iCs/>
                <w:sz w:val="24"/>
              </w:rPr>
              <w:t xml:space="preserve">vrijednost pokazatelja je </w:t>
            </w:r>
            <w:r>
              <w:rPr>
                <w:rFonts w:cstheme="minorHAnsi"/>
                <w:iCs/>
                <w:sz w:val="24"/>
              </w:rPr>
              <w:t>96.313</w:t>
            </w:r>
            <w:r w:rsidRPr="00CC364E">
              <w:rPr>
                <w:rFonts w:cstheme="minorHAnsi"/>
                <w:iCs/>
                <w:sz w:val="24"/>
              </w:rPr>
              <w:t>.</w:t>
            </w:r>
          </w:p>
          <w:p w14:paraId="1B073B9D" w14:textId="77777777" w:rsidR="00F944A8" w:rsidRDefault="00F944A8" w:rsidP="00835821">
            <w:pPr>
              <w:jc w:val="both"/>
              <w:rPr>
                <w:rFonts w:cstheme="minorHAnsi"/>
                <w:iCs/>
                <w:sz w:val="24"/>
                <w:u w:val="single"/>
              </w:rPr>
            </w:pPr>
          </w:p>
          <w:p w14:paraId="7F86C215" w14:textId="77777777" w:rsidR="00F944A8" w:rsidRPr="00CC364E" w:rsidRDefault="00F944A8" w:rsidP="00835821">
            <w:pPr>
              <w:jc w:val="both"/>
              <w:rPr>
                <w:rFonts w:cstheme="minorHAnsi"/>
                <w:iCs/>
                <w:sz w:val="24"/>
              </w:rPr>
            </w:pPr>
            <w:r w:rsidRPr="00CC364E">
              <w:rPr>
                <w:rFonts w:cstheme="minorHAnsi"/>
                <w:iCs/>
                <w:sz w:val="24"/>
              </w:rPr>
              <w:t xml:space="preserve">Završetkom projekta, odnosno odobrenjem završnog ZNS-a, ciljna vrijednost pokazatelja smatra se ostvarenom te se kao ostvarena vrijednost unosi </w:t>
            </w:r>
            <w:r>
              <w:rPr>
                <w:rFonts w:cstheme="minorHAnsi"/>
                <w:iCs/>
                <w:sz w:val="24"/>
              </w:rPr>
              <w:t>96.313</w:t>
            </w:r>
            <w:r w:rsidRPr="00CC364E">
              <w:rPr>
                <w:rFonts w:cstheme="minorHAnsi"/>
                <w:iCs/>
                <w:sz w:val="24"/>
              </w:rPr>
              <w:t>.</w:t>
            </w:r>
          </w:p>
        </w:tc>
      </w:tr>
      <w:tr w:rsidR="00F944A8" w:rsidRPr="00985F84" w14:paraId="04C2849F" w14:textId="77777777" w:rsidTr="00835821">
        <w:trPr>
          <w:jc w:val="center"/>
        </w:trPr>
        <w:tc>
          <w:tcPr>
            <w:tcW w:w="1924" w:type="dxa"/>
          </w:tcPr>
          <w:p w14:paraId="33AA0805" w14:textId="77777777" w:rsidR="00F944A8" w:rsidRPr="00A23491" w:rsidRDefault="00F944A8" w:rsidP="00835821">
            <w:pPr>
              <w:jc w:val="both"/>
              <w:rPr>
                <w:rFonts w:cstheme="minorHAnsi"/>
                <w:b/>
                <w:bCs/>
                <w:iCs/>
                <w:sz w:val="24"/>
                <w:szCs w:val="24"/>
              </w:rPr>
            </w:pPr>
            <w:r w:rsidRPr="00E95CD5">
              <w:rPr>
                <w:rFonts w:cstheme="minorHAnsi"/>
                <w:b/>
                <w:bCs/>
                <w:sz w:val="24"/>
                <w:szCs w:val="28"/>
              </w:rPr>
              <w:t>RCO75</w:t>
            </w:r>
            <w:r w:rsidRPr="00E95CD5">
              <w:rPr>
                <w:rFonts w:cstheme="minorHAnsi"/>
                <w:sz w:val="24"/>
                <w:szCs w:val="28"/>
              </w:rPr>
              <w:t xml:space="preserve"> - Strategije za integrirani teritorijalni razvoj za koje je primljena potpora</w:t>
            </w:r>
          </w:p>
        </w:tc>
        <w:tc>
          <w:tcPr>
            <w:tcW w:w="2094" w:type="dxa"/>
          </w:tcPr>
          <w:p w14:paraId="1D02657C" w14:textId="77777777" w:rsidR="00F944A8" w:rsidRDefault="00F944A8" w:rsidP="00835821">
            <w:pPr>
              <w:jc w:val="center"/>
              <w:rPr>
                <w:rFonts w:cstheme="minorHAnsi"/>
                <w:iCs/>
                <w:sz w:val="24"/>
                <w:szCs w:val="24"/>
              </w:rPr>
            </w:pPr>
            <w:r>
              <w:rPr>
                <w:rFonts w:cstheme="minorHAnsi"/>
                <w:iCs/>
                <w:sz w:val="24"/>
                <w:szCs w:val="24"/>
              </w:rPr>
              <w:t>doprinosi strategijama</w:t>
            </w:r>
          </w:p>
        </w:tc>
        <w:tc>
          <w:tcPr>
            <w:tcW w:w="1855" w:type="dxa"/>
          </w:tcPr>
          <w:p w14:paraId="7FFC0C53" w14:textId="77777777" w:rsidR="00F944A8" w:rsidRPr="00A23491" w:rsidRDefault="00F944A8" w:rsidP="00835821">
            <w:pPr>
              <w:jc w:val="center"/>
              <w:rPr>
                <w:rFonts w:cstheme="minorHAnsi"/>
                <w:iCs/>
                <w:sz w:val="24"/>
                <w:szCs w:val="24"/>
              </w:rPr>
            </w:pPr>
            <w:r w:rsidRPr="00F75BA8">
              <w:rPr>
                <w:rFonts w:cstheme="minorHAnsi"/>
                <w:iCs/>
                <w:sz w:val="24"/>
                <w:szCs w:val="24"/>
              </w:rPr>
              <w:t xml:space="preserve"> po završetku provedbe projekta</w:t>
            </w:r>
          </w:p>
        </w:tc>
        <w:tc>
          <w:tcPr>
            <w:tcW w:w="3620" w:type="dxa"/>
          </w:tcPr>
          <w:p w14:paraId="0371DAE5" w14:textId="77777777" w:rsidR="00F944A8" w:rsidRDefault="00F944A8" w:rsidP="00835821">
            <w:pPr>
              <w:jc w:val="both"/>
              <w:rPr>
                <w:rFonts w:cstheme="minorHAnsi"/>
                <w:iCs/>
                <w:sz w:val="24"/>
              </w:rPr>
            </w:pPr>
            <w:r w:rsidRPr="00092876">
              <w:rPr>
                <w:rFonts w:cstheme="minorHAnsi"/>
                <w:iCs/>
                <w:sz w:val="24"/>
                <w:u w:val="single"/>
              </w:rPr>
              <w:t xml:space="preserve"> </w:t>
            </w:r>
            <w:r w:rsidRPr="00001014">
              <w:rPr>
                <w:rFonts w:cstheme="minorHAnsi"/>
                <w:b/>
                <w:bCs/>
                <w:iCs/>
                <w:sz w:val="24"/>
                <w:u w:val="single"/>
              </w:rPr>
              <w:t>Opis:</w:t>
            </w:r>
            <w:r w:rsidRPr="00001014">
              <w:rPr>
                <w:rFonts w:cstheme="minorHAnsi"/>
                <w:iCs/>
                <w:sz w:val="24"/>
              </w:rPr>
              <w:t xml:space="preserve"> Pokazateljem se mjeri broj projekata koji doprinose strategijama integriranog teritorijalnog razvoja, odnosno u ovom slučaju Strategiji razvoja </w:t>
            </w:r>
            <w:r w:rsidRPr="00C52B8A">
              <w:rPr>
                <w:rFonts w:cstheme="minorHAnsi"/>
                <w:iCs/>
                <w:sz w:val="24"/>
              </w:rPr>
              <w:t>Urbane aglomeracije Osijek do 2027. godine</w:t>
            </w:r>
            <w:r>
              <w:rPr>
                <w:rFonts w:cstheme="minorHAnsi"/>
                <w:iCs/>
                <w:sz w:val="24"/>
              </w:rPr>
              <w:t>.</w:t>
            </w:r>
          </w:p>
          <w:p w14:paraId="41E737B7" w14:textId="77777777" w:rsidR="00F944A8" w:rsidRPr="00CC364E" w:rsidRDefault="00F944A8" w:rsidP="00835821">
            <w:pPr>
              <w:jc w:val="both"/>
              <w:rPr>
                <w:rFonts w:cstheme="minorHAnsi"/>
                <w:iCs/>
                <w:sz w:val="24"/>
                <w:u w:val="single"/>
              </w:rPr>
            </w:pPr>
          </w:p>
          <w:p w14:paraId="5E514DFB" w14:textId="77777777" w:rsidR="00F944A8" w:rsidRDefault="00F944A8" w:rsidP="00835821">
            <w:pPr>
              <w:jc w:val="both"/>
              <w:rPr>
                <w:rFonts w:cstheme="minorHAnsi"/>
                <w:iCs/>
                <w:sz w:val="24"/>
                <w:u w:val="single"/>
              </w:rPr>
            </w:pPr>
            <w:r w:rsidRPr="00001014">
              <w:rPr>
                <w:rFonts w:cstheme="minorHAnsi"/>
                <w:b/>
                <w:bCs/>
                <w:iCs/>
                <w:sz w:val="24"/>
                <w:u w:val="single"/>
              </w:rPr>
              <w:t>Početna vrijednost pokazatelja je 0</w:t>
            </w:r>
            <w:r w:rsidRPr="00694601">
              <w:rPr>
                <w:rFonts w:cstheme="minorHAnsi"/>
                <w:b/>
                <w:bCs/>
                <w:iCs/>
                <w:sz w:val="24"/>
              </w:rPr>
              <w:t>,</w:t>
            </w:r>
            <w:r w:rsidRPr="00694601">
              <w:rPr>
                <w:rFonts w:cstheme="minorHAnsi"/>
                <w:iCs/>
                <w:sz w:val="24"/>
              </w:rPr>
              <w:t xml:space="preserve"> </w:t>
            </w:r>
            <w:r w:rsidRPr="00001014">
              <w:rPr>
                <w:rFonts w:cstheme="minorHAnsi"/>
                <w:iCs/>
                <w:sz w:val="24"/>
              </w:rPr>
              <w:t xml:space="preserve">a s obzirom na to </w:t>
            </w:r>
            <w:r>
              <w:rPr>
                <w:rFonts w:cstheme="minorHAnsi"/>
                <w:iCs/>
                <w:sz w:val="24"/>
              </w:rPr>
              <w:t xml:space="preserve">da </w:t>
            </w:r>
            <w:r w:rsidRPr="00001014">
              <w:rPr>
                <w:rFonts w:cstheme="minorHAnsi"/>
                <w:iCs/>
                <w:sz w:val="24"/>
              </w:rPr>
              <w:t xml:space="preserve">projekt doprinosi navedenoj strategiji, </w:t>
            </w:r>
            <w:r w:rsidRPr="00CC364E">
              <w:rPr>
                <w:rFonts w:cstheme="minorHAnsi"/>
                <w:iCs/>
                <w:sz w:val="24"/>
                <w:u w:val="single"/>
              </w:rPr>
              <w:t>ciljna vrijednost pokazatelja je 1.</w:t>
            </w:r>
          </w:p>
          <w:p w14:paraId="7029829A" w14:textId="77777777" w:rsidR="00F944A8" w:rsidRPr="00CC364E" w:rsidRDefault="00F944A8" w:rsidP="00835821">
            <w:pPr>
              <w:jc w:val="both"/>
              <w:rPr>
                <w:rFonts w:cstheme="minorHAnsi"/>
                <w:iCs/>
                <w:sz w:val="24"/>
                <w:u w:val="single"/>
              </w:rPr>
            </w:pPr>
          </w:p>
          <w:p w14:paraId="038447C8" w14:textId="77777777" w:rsidR="00F944A8" w:rsidRPr="00001014" w:rsidRDefault="00F944A8" w:rsidP="00835821">
            <w:pPr>
              <w:jc w:val="both"/>
              <w:rPr>
                <w:rFonts w:cstheme="minorHAnsi"/>
                <w:iCs/>
                <w:sz w:val="24"/>
              </w:rPr>
            </w:pPr>
            <w:r w:rsidRPr="00001014">
              <w:rPr>
                <w:rFonts w:cstheme="minorHAnsi"/>
                <w:iCs/>
                <w:sz w:val="24"/>
              </w:rPr>
              <w:lastRenderedPageBreak/>
              <w:t>Završetkom projekta, odnosno odobrenjem završnog ZNS-a ciljna vrijednost pokazatelja smatra se ostvarenom te se kao ostvarena</w:t>
            </w:r>
            <w:r>
              <w:rPr>
                <w:rFonts w:cstheme="minorHAnsi"/>
                <w:iCs/>
                <w:sz w:val="24"/>
              </w:rPr>
              <w:t xml:space="preserve"> </w:t>
            </w:r>
            <w:r w:rsidRPr="00001014">
              <w:rPr>
                <w:rFonts w:cstheme="minorHAnsi"/>
                <w:iCs/>
                <w:sz w:val="24"/>
              </w:rPr>
              <w:t>vrijednost unosi 1.</w:t>
            </w:r>
          </w:p>
        </w:tc>
      </w:tr>
      <w:tr w:rsidR="00F944A8" w:rsidRPr="00985F84" w14:paraId="4B853B76" w14:textId="77777777" w:rsidTr="00835821">
        <w:trPr>
          <w:jc w:val="center"/>
        </w:trPr>
        <w:tc>
          <w:tcPr>
            <w:tcW w:w="1924" w:type="dxa"/>
          </w:tcPr>
          <w:p w14:paraId="35668DBF" w14:textId="77777777" w:rsidR="00F944A8" w:rsidRPr="00A516A6" w:rsidRDefault="00F944A8" w:rsidP="00835821">
            <w:pPr>
              <w:rPr>
                <w:rFonts w:cstheme="minorHAnsi"/>
                <w:iCs/>
                <w:sz w:val="24"/>
                <w:szCs w:val="24"/>
              </w:rPr>
            </w:pPr>
            <w:r w:rsidRPr="00A516A6">
              <w:rPr>
                <w:rFonts w:cstheme="minorHAnsi"/>
                <w:b/>
                <w:bCs/>
                <w:iCs/>
                <w:sz w:val="24"/>
                <w:szCs w:val="24"/>
              </w:rPr>
              <w:lastRenderedPageBreak/>
              <w:t>RCO19</w:t>
            </w:r>
            <w:r w:rsidRPr="00A516A6">
              <w:rPr>
                <w:rFonts w:ascii="Calibri" w:hAnsi="Calibri" w:cs="Calibri"/>
                <w:iCs/>
                <w:sz w:val="24"/>
                <w:szCs w:val="24"/>
              </w:rPr>
              <w:t xml:space="preserve"> – </w:t>
            </w:r>
            <w:r w:rsidRPr="00A516A6">
              <w:rPr>
                <w:rFonts w:cstheme="minorHAnsi"/>
                <w:iCs/>
                <w:sz w:val="24"/>
                <w:szCs w:val="24"/>
              </w:rPr>
              <w:t>Javne zgrade s poboljšanim energetskim svojstvima</w:t>
            </w:r>
          </w:p>
          <w:p w14:paraId="3A58A4E4" w14:textId="77777777" w:rsidR="00F944A8" w:rsidRPr="00A516A6" w:rsidRDefault="00F944A8" w:rsidP="00835821">
            <w:pPr>
              <w:rPr>
                <w:rFonts w:ascii="Calibri" w:hAnsi="Calibri" w:cs="Calibri"/>
                <w:iCs/>
                <w:sz w:val="24"/>
                <w:szCs w:val="24"/>
              </w:rPr>
            </w:pPr>
          </w:p>
          <w:p w14:paraId="75BA83C2" w14:textId="77777777" w:rsidR="00F944A8" w:rsidRPr="00A516A6" w:rsidRDefault="00F944A8" w:rsidP="00835821">
            <w:pPr>
              <w:rPr>
                <w:rFonts w:ascii="Calibri" w:hAnsi="Calibri" w:cs="Calibri"/>
                <w:iCs/>
                <w:sz w:val="24"/>
                <w:szCs w:val="24"/>
              </w:rPr>
            </w:pPr>
          </w:p>
          <w:p w14:paraId="0F5DADE1" w14:textId="77777777" w:rsidR="00F944A8" w:rsidRPr="00A516A6" w:rsidRDefault="00F944A8" w:rsidP="00835821">
            <w:pPr>
              <w:jc w:val="both"/>
              <w:rPr>
                <w:rFonts w:cstheme="minorHAnsi"/>
                <w:b/>
                <w:bCs/>
                <w:sz w:val="24"/>
                <w:szCs w:val="24"/>
              </w:rPr>
            </w:pPr>
          </w:p>
        </w:tc>
        <w:tc>
          <w:tcPr>
            <w:tcW w:w="2094" w:type="dxa"/>
          </w:tcPr>
          <w:p w14:paraId="17E442B8" w14:textId="77777777" w:rsidR="00F944A8" w:rsidRPr="00A516A6" w:rsidRDefault="00F944A8" w:rsidP="00835821">
            <w:pPr>
              <w:jc w:val="center"/>
              <w:rPr>
                <w:rFonts w:cstheme="minorHAnsi"/>
                <w:iCs/>
                <w:sz w:val="24"/>
                <w:szCs w:val="24"/>
              </w:rPr>
            </w:pPr>
            <w:r w:rsidRPr="00A516A6">
              <w:rPr>
                <w:rFonts w:cstheme="minorHAnsi"/>
                <w:iCs/>
                <w:sz w:val="24"/>
                <w:szCs w:val="24"/>
              </w:rPr>
              <w:t>kvadratni metri</w:t>
            </w:r>
          </w:p>
          <w:p w14:paraId="2AE0463E" w14:textId="77777777" w:rsidR="00F944A8" w:rsidRPr="00A516A6" w:rsidRDefault="00F944A8" w:rsidP="00835821">
            <w:pPr>
              <w:jc w:val="center"/>
              <w:rPr>
                <w:rFonts w:ascii="Calibri" w:hAnsi="Calibri" w:cs="Calibri"/>
                <w:iCs/>
                <w:sz w:val="24"/>
                <w:szCs w:val="24"/>
                <w:vertAlign w:val="superscript"/>
              </w:rPr>
            </w:pPr>
          </w:p>
          <w:p w14:paraId="78F3713E" w14:textId="77777777" w:rsidR="00F944A8" w:rsidRPr="00A516A6" w:rsidRDefault="00F944A8" w:rsidP="00835821">
            <w:pPr>
              <w:jc w:val="center"/>
              <w:rPr>
                <w:rFonts w:ascii="Calibri" w:hAnsi="Calibri" w:cs="Calibri"/>
                <w:iCs/>
                <w:sz w:val="24"/>
                <w:szCs w:val="24"/>
                <w:vertAlign w:val="superscript"/>
              </w:rPr>
            </w:pPr>
          </w:p>
          <w:p w14:paraId="2E4C449F" w14:textId="77777777" w:rsidR="00F944A8" w:rsidRPr="00A516A6" w:rsidRDefault="00F944A8" w:rsidP="00835821">
            <w:pPr>
              <w:jc w:val="center"/>
              <w:rPr>
                <w:rFonts w:ascii="Calibri" w:hAnsi="Calibri" w:cs="Calibri"/>
                <w:iCs/>
                <w:sz w:val="24"/>
                <w:szCs w:val="24"/>
                <w:vertAlign w:val="superscript"/>
              </w:rPr>
            </w:pPr>
          </w:p>
          <w:p w14:paraId="3EF14D38" w14:textId="77777777" w:rsidR="00F944A8" w:rsidRPr="00A516A6" w:rsidRDefault="00F944A8" w:rsidP="00835821">
            <w:pPr>
              <w:jc w:val="center"/>
              <w:rPr>
                <w:rFonts w:ascii="Calibri" w:hAnsi="Calibri" w:cs="Calibri"/>
                <w:iCs/>
                <w:sz w:val="24"/>
                <w:szCs w:val="24"/>
                <w:vertAlign w:val="superscript"/>
              </w:rPr>
            </w:pPr>
          </w:p>
          <w:p w14:paraId="4A2C45CB" w14:textId="77777777" w:rsidR="00F944A8" w:rsidRPr="00A516A6" w:rsidRDefault="00F944A8" w:rsidP="00835821">
            <w:pPr>
              <w:jc w:val="center"/>
              <w:rPr>
                <w:rFonts w:ascii="Calibri" w:hAnsi="Calibri" w:cs="Calibri"/>
                <w:iCs/>
                <w:sz w:val="24"/>
                <w:szCs w:val="24"/>
                <w:vertAlign w:val="superscript"/>
              </w:rPr>
            </w:pPr>
          </w:p>
          <w:p w14:paraId="1F7E5E88" w14:textId="77777777" w:rsidR="00F944A8" w:rsidRPr="00A516A6" w:rsidRDefault="00F944A8" w:rsidP="00835821">
            <w:pPr>
              <w:jc w:val="center"/>
              <w:rPr>
                <w:rFonts w:ascii="Calibri" w:hAnsi="Calibri" w:cs="Calibri"/>
                <w:iCs/>
                <w:sz w:val="24"/>
                <w:szCs w:val="24"/>
                <w:vertAlign w:val="superscript"/>
              </w:rPr>
            </w:pPr>
          </w:p>
          <w:p w14:paraId="4DFD3C74" w14:textId="77777777" w:rsidR="00F944A8" w:rsidRPr="00A516A6" w:rsidRDefault="00F944A8" w:rsidP="00835821">
            <w:pPr>
              <w:jc w:val="center"/>
              <w:rPr>
                <w:rFonts w:cstheme="minorHAnsi"/>
                <w:iCs/>
                <w:sz w:val="24"/>
                <w:szCs w:val="24"/>
              </w:rPr>
            </w:pPr>
          </w:p>
        </w:tc>
        <w:tc>
          <w:tcPr>
            <w:tcW w:w="1855" w:type="dxa"/>
          </w:tcPr>
          <w:p w14:paraId="07051F10" w14:textId="77777777" w:rsidR="00F944A8" w:rsidRPr="00A516A6" w:rsidRDefault="00F944A8" w:rsidP="00835821">
            <w:pPr>
              <w:jc w:val="center"/>
              <w:rPr>
                <w:rFonts w:cstheme="minorHAnsi"/>
                <w:iCs/>
                <w:sz w:val="24"/>
                <w:szCs w:val="24"/>
              </w:rPr>
            </w:pPr>
            <w:r w:rsidRPr="00A516A6">
              <w:rPr>
                <w:rFonts w:cstheme="minorHAnsi"/>
                <w:iCs/>
                <w:sz w:val="24"/>
                <w:szCs w:val="24"/>
              </w:rPr>
              <w:t>po završetku provedbe projekta</w:t>
            </w:r>
          </w:p>
          <w:p w14:paraId="6A855205" w14:textId="77777777" w:rsidR="00F944A8" w:rsidRPr="00A516A6" w:rsidRDefault="00F944A8" w:rsidP="00835821">
            <w:pPr>
              <w:jc w:val="center"/>
              <w:rPr>
                <w:rFonts w:ascii="Calibri" w:hAnsi="Calibri" w:cs="Calibri"/>
                <w:iCs/>
                <w:sz w:val="24"/>
                <w:szCs w:val="24"/>
              </w:rPr>
            </w:pPr>
          </w:p>
          <w:p w14:paraId="17A88646" w14:textId="77777777" w:rsidR="00F944A8" w:rsidRPr="00A516A6" w:rsidRDefault="00F944A8" w:rsidP="00835821">
            <w:pPr>
              <w:jc w:val="center"/>
              <w:rPr>
                <w:rFonts w:ascii="Calibri" w:hAnsi="Calibri" w:cs="Calibri"/>
                <w:sz w:val="24"/>
                <w:szCs w:val="24"/>
              </w:rPr>
            </w:pPr>
          </w:p>
          <w:p w14:paraId="3733F9F5" w14:textId="77777777" w:rsidR="00F944A8" w:rsidRPr="00A516A6" w:rsidRDefault="00F944A8" w:rsidP="00835821">
            <w:pPr>
              <w:jc w:val="center"/>
              <w:rPr>
                <w:rFonts w:ascii="Calibri" w:hAnsi="Calibri" w:cs="Calibri"/>
                <w:sz w:val="24"/>
                <w:szCs w:val="24"/>
              </w:rPr>
            </w:pPr>
          </w:p>
          <w:p w14:paraId="6008ED44" w14:textId="77777777" w:rsidR="00F944A8" w:rsidRPr="00A516A6" w:rsidRDefault="00F944A8" w:rsidP="00835821">
            <w:pPr>
              <w:jc w:val="center"/>
              <w:rPr>
                <w:rFonts w:cstheme="minorHAnsi"/>
                <w:iCs/>
                <w:sz w:val="24"/>
                <w:szCs w:val="24"/>
              </w:rPr>
            </w:pPr>
          </w:p>
        </w:tc>
        <w:tc>
          <w:tcPr>
            <w:tcW w:w="3620" w:type="dxa"/>
          </w:tcPr>
          <w:p w14:paraId="51832B8F" w14:textId="77777777" w:rsidR="00F944A8" w:rsidRPr="00A516A6" w:rsidRDefault="00F944A8" w:rsidP="00835821">
            <w:pPr>
              <w:jc w:val="both"/>
              <w:rPr>
                <w:rFonts w:cstheme="minorHAnsi"/>
                <w:iCs/>
                <w:sz w:val="24"/>
                <w:szCs w:val="24"/>
              </w:rPr>
            </w:pPr>
            <w:r w:rsidRPr="00A516A6">
              <w:rPr>
                <w:rFonts w:cstheme="minorHAnsi"/>
                <w:b/>
                <w:bCs/>
                <w:iCs/>
                <w:sz w:val="24"/>
                <w:szCs w:val="24"/>
                <w:u w:val="single"/>
              </w:rPr>
              <w:t>Opis:</w:t>
            </w:r>
            <w:r w:rsidRPr="00A516A6">
              <w:rPr>
                <w:rFonts w:cstheme="minorHAnsi"/>
                <w:b/>
                <w:bCs/>
                <w:iCs/>
                <w:sz w:val="24"/>
                <w:szCs w:val="24"/>
              </w:rPr>
              <w:t xml:space="preserve"> </w:t>
            </w:r>
            <w:r w:rsidRPr="00A516A6">
              <w:rPr>
                <w:rFonts w:cstheme="minorHAnsi"/>
                <w:iCs/>
                <w:sz w:val="24"/>
                <w:szCs w:val="24"/>
              </w:rPr>
              <w:t>pokazateljem se mjeri ploština korisne površine grijanog dijela javnih zgrada koje postižu bolje energetske performanse. Poboljšane energetske performanse podrazumijevaju poboljšanja u energetskoj klasifikaciji javne zgrade za barem jedan energetski razred, a isto treba biti dokumentirano temeljem energetskih certifikata sukladno Pravilniku o energetskom pregledu zgrade i</w:t>
            </w:r>
          </w:p>
          <w:p w14:paraId="302AEF55" w14:textId="77777777" w:rsidR="00F944A8" w:rsidRPr="00A516A6" w:rsidRDefault="00F944A8" w:rsidP="00835821">
            <w:pPr>
              <w:jc w:val="both"/>
              <w:rPr>
                <w:rFonts w:cstheme="minorHAnsi"/>
                <w:iCs/>
                <w:sz w:val="24"/>
                <w:szCs w:val="24"/>
              </w:rPr>
            </w:pPr>
            <w:r w:rsidRPr="00A516A6">
              <w:rPr>
                <w:rFonts w:cstheme="minorHAnsi"/>
                <w:iCs/>
                <w:sz w:val="24"/>
                <w:szCs w:val="24"/>
              </w:rPr>
              <w:t>energetskom certificiranju (NN</w:t>
            </w:r>
          </w:p>
          <w:p w14:paraId="7A2C564F" w14:textId="77777777" w:rsidR="00F944A8" w:rsidRPr="00A516A6" w:rsidRDefault="00F944A8" w:rsidP="00835821">
            <w:pPr>
              <w:jc w:val="both"/>
              <w:rPr>
                <w:rFonts w:cstheme="minorHAnsi"/>
                <w:iCs/>
                <w:sz w:val="24"/>
                <w:szCs w:val="24"/>
                <w:u w:val="single"/>
              </w:rPr>
            </w:pPr>
            <w:r w:rsidRPr="00A516A6">
              <w:rPr>
                <w:rFonts w:cstheme="minorHAnsi"/>
                <w:iCs/>
                <w:sz w:val="24"/>
                <w:szCs w:val="24"/>
              </w:rPr>
              <w:t>88/17, 90/20, 01/21, 45/21).</w:t>
            </w:r>
          </w:p>
          <w:p w14:paraId="11F80B04" w14:textId="77777777" w:rsidR="00F944A8" w:rsidRDefault="00F944A8" w:rsidP="00835821">
            <w:pPr>
              <w:jc w:val="both"/>
              <w:rPr>
                <w:rFonts w:cstheme="minorHAnsi"/>
                <w:iCs/>
                <w:sz w:val="24"/>
                <w:szCs w:val="24"/>
                <w:u w:val="single"/>
              </w:rPr>
            </w:pPr>
          </w:p>
          <w:p w14:paraId="73CB44BC" w14:textId="77777777" w:rsidR="00F944A8" w:rsidRPr="00A516A6" w:rsidRDefault="00F944A8" w:rsidP="00835821">
            <w:pPr>
              <w:jc w:val="both"/>
              <w:rPr>
                <w:rFonts w:cstheme="minorHAnsi"/>
                <w:iCs/>
                <w:sz w:val="24"/>
                <w:szCs w:val="24"/>
                <w:u w:val="single"/>
              </w:rPr>
            </w:pPr>
            <w:r w:rsidRPr="00A516A6">
              <w:rPr>
                <w:rFonts w:cstheme="minorHAnsi"/>
                <w:iCs/>
                <w:sz w:val="24"/>
                <w:szCs w:val="24"/>
                <w:u w:val="single"/>
              </w:rPr>
              <w:t>Početna vrijednost je 0.</w:t>
            </w:r>
          </w:p>
          <w:p w14:paraId="5818C78C" w14:textId="77777777" w:rsidR="00F944A8" w:rsidRPr="00A516A6" w:rsidRDefault="00F944A8" w:rsidP="00835821">
            <w:pPr>
              <w:jc w:val="both"/>
              <w:rPr>
                <w:rFonts w:cstheme="minorHAnsi"/>
                <w:iCs/>
                <w:sz w:val="24"/>
                <w:szCs w:val="24"/>
                <w:u w:val="single"/>
              </w:rPr>
            </w:pPr>
          </w:p>
          <w:p w14:paraId="49AC2B63" w14:textId="77777777" w:rsidR="00F944A8" w:rsidRPr="00A516A6" w:rsidRDefault="00F944A8" w:rsidP="00835821">
            <w:pPr>
              <w:jc w:val="both"/>
              <w:rPr>
                <w:rFonts w:cstheme="minorHAnsi"/>
                <w:iCs/>
                <w:sz w:val="24"/>
                <w:szCs w:val="24"/>
              </w:rPr>
            </w:pPr>
            <w:r w:rsidRPr="00A516A6">
              <w:rPr>
                <w:rFonts w:cstheme="minorHAnsi"/>
                <w:iCs/>
                <w:sz w:val="24"/>
                <w:szCs w:val="24"/>
                <w:u w:val="single"/>
              </w:rPr>
              <w:t>Ciljna vrijednost</w:t>
            </w:r>
            <w:r w:rsidRPr="00A516A6">
              <w:rPr>
                <w:rFonts w:cstheme="minorHAnsi"/>
                <w:iCs/>
                <w:sz w:val="24"/>
                <w:szCs w:val="24"/>
              </w:rPr>
              <w:t>: kao ciljna vrijednost unosi se ploština korisne površine grijanog dijela</w:t>
            </w:r>
          </w:p>
          <w:p w14:paraId="6D095386" w14:textId="77777777" w:rsidR="00F944A8" w:rsidRPr="00A516A6" w:rsidRDefault="00F944A8" w:rsidP="00835821">
            <w:pPr>
              <w:jc w:val="both"/>
              <w:rPr>
                <w:rFonts w:cstheme="minorHAnsi"/>
                <w:iCs/>
                <w:sz w:val="24"/>
                <w:szCs w:val="24"/>
                <w:u w:val="single"/>
              </w:rPr>
            </w:pPr>
            <w:r w:rsidRPr="00A516A6">
              <w:rPr>
                <w:rFonts w:cstheme="minorHAnsi"/>
                <w:iCs/>
                <w:sz w:val="24"/>
                <w:szCs w:val="24"/>
              </w:rPr>
              <w:t>zgrade (</w:t>
            </w:r>
            <w:proofErr w:type="spellStart"/>
            <w:r w:rsidRPr="00A516A6">
              <w:rPr>
                <w:rFonts w:cstheme="minorHAnsi"/>
                <w:iCs/>
                <w:sz w:val="24"/>
                <w:szCs w:val="24"/>
              </w:rPr>
              <w:t>Ak</w:t>
            </w:r>
            <w:proofErr w:type="spellEnd"/>
            <w:r w:rsidRPr="00A516A6">
              <w:rPr>
                <w:rFonts w:cstheme="minorHAnsi"/>
                <w:iCs/>
                <w:sz w:val="24"/>
                <w:szCs w:val="24"/>
              </w:rPr>
              <w:t>) iz glavnog projekta.</w:t>
            </w:r>
          </w:p>
          <w:p w14:paraId="19D61E5D" w14:textId="77777777" w:rsidR="00F944A8" w:rsidRPr="00A516A6" w:rsidRDefault="00F944A8" w:rsidP="00835821">
            <w:pPr>
              <w:jc w:val="both"/>
              <w:rPr>
                <w:rFonts w:cstheme="minorHAnsi"/>
                <w:iCs/>
                <w:sz w:val="24"/>
                <w:szCs w:val="24"/>
                <w:u w:val="single"/>
              </w:rPr>
            </w:pPr>
          </w:p>
          <w:p w14:paraId="465791CD" w14:textId="77777777" w:rsidR="00F944A8" w:rsidRPr="00A516A6" w:rsidRDefault="00F944A8" w:rsidP="00835821">
            <w:pPr>
              <w:jc w:val="both"/>
              <w:rPr>
                <w:rFonts w:cstheme="minorHAnsi"/>
                <w:iCs/>
                <w:sz w:val="24"/>
                <w:szCs w:val="24"/>
                <w:u w:val="single"/>
              </w:rPr>
            </w:pPr>
            <w:r w:rsidRPr="00A516A6">
              <w:rPr>
                <w:rFonts w:cstheme="minorHAnsi"/>
                <w:iCs/>
                <w:sz w:val="24"/>
                <w:szCs w:val="24"/>
                <w:u w:val="single"/>
              </w:rPr>
              <w:t>Ostvarena vrijednost:</w:t>
            </w:r>
            <w:r w:rsidRPr="00A516A6">
              <w:rPr>
                <w:rFonts w:cstheme="minorHAnsi"/>
                <w:iCs/>
                <w:sz w:val="24"/>
                <w:szCs w:val="24"/>
              </w:rPr>
              <w:t xml:space="preserve"> po završetku provedbe projekta ostvarena vrijednost predstavlja ploštinu korisne površine grijanog dijela zgrade (</w:t>
            </w:r>
            <w:proofErr w:type="spellStart"/>
            <w:r w:rsidRPr="00A516A6">
              <w:rPr>
                <w:rFonts w:cstheme="minorHAnsi"/>
                <w:iCs/>
                <w:sz w:val="24"/>
                <w:szCs w:val="24"/>
              </w:rPr>
              <w:t>Ak</w:t>
            </w:r>
            <w:proofErr w:type="spellEnd"/>
            <w:r w:rsidRPr="00A516A6">
              <w:rPr>
                <w:rFonts w:cstheme="minorHAnsi"/>
                <w:iCs/>
                <w:sz w:val="24"/>
                <w:szCs w:val="24"/>
              </w:rPr>
              <w:t>) iz glavnog projekta.</w:t>
            </w:r>
          </w:p>
          <w:p w14:paraId="28815245" w14:textId="77777777" w:rsidR="00F944A8" w:rsidRPr="00A516A6" w:rsidRDefault="00F944A8" w:rsidP="00835821">
            <w:pPr>
              <w:jc w:val="both"/>
              <w:rPr>
                <w:rFonts w:cstheme="minorHAnsi"/>
                <w:iCs/>
                <w:sz w:val="24"/>
                <w:szCs w:val="24"/>
                <w:u w:val="single"/>
              </w:rPr>
            </w:pPr>
          </w:p>
          <w:p w14:paraId="043DF105" w14:textId="77777777" w:rsidR="00F944A8" w:rsidRPr="00A516A6" w:rsidRDefault="00F944A8" w:rsidP="00835821">
            <w:pPr>
              <w:jc w:val="both"/>
              <w:rPr>
                <w:rFonts w:cstheme="minorHAnsi"/>
                <w:iCs/>
                <w:sz w:val="24"/>
                <w:szCs w:val="24"/>
                <w:u w:val="single"/>
              </w:rPr>
            </w:pPr>
            <w:r w:rsidRPr="00A516A6">
              <w:rPr>
                <w:rFonts w:cstheme="minorHAnsi"/>
                <w:iCs/>
                <w:sz w:val="24"/>
                <w:szCs w:val="24"/>
                <w:u w:val="single"/>
              </w:rPr>
              <w:t xml:space="preserve">Izvori provjere za ostvarenu vrijednost pokazatelja: </w:t>
            </w:r>
          </w:p>
          <w:p w14:paraId="5753F906" w14:textId="77777777" w:rsidR="00F944A8" w:rsidRPr="00A516A6" w:rsidRDefault="00F944A8" w:rsidP="00835821">
            <w:pPr>
              <w:jc w:val="both"/>
              <w:rPr>
                <w:rFonts w:cstheme="minorHAnsi"/>
                <w:iCs/>
                <w:sz w:val="24"/>
                <w:szCs w:val="24"/>
                <w:u w:val="single"/>
              </w:rPr>
            </w:pPr>
            <w:r w:rsidRPr="00A516A6">
              <w:rPr>
                <w:rFonts w:cstheme="minorHAnsi"/>
                <w:iCs/>
                <w:sz w:val="24"/>
                <w:szCs w:val="24"/>
              </w:rPr>
              <w:t xml:space="preserve">dokument kojim je moguće utvrditi ploštinu korisne površine grijanog dijela javnih zgrada tj. infrastrukture koja je predmet ulaganja (npr. završno izvješće nadzornog inženjera u kojem se potvrđuje da su radovi izvedeni sukladno glavnom projektu, izjava izvođača o izvedenim radovima, geodetski snimak izvedenog stanja, </w:t>
            </w:r>
            <w:r w:rsidRPr="00A516A6">
              <w:rPr>
                <w:rFonts w:cstheme="minorHAnsi"/>
                <w:iCs/>
                <w:sz w:val="24"/>
                <w:szCs w:val="24"/>
              </w:rPr>
              <w:lastRenderedPageBreak/>
              <w:t xml:space="preserve">energetski certifikat prije početka te nakon završetka projekta). </w:t>
            </w:r>
          </w:p>
        </w:tc>
      </w:tr>
      <w:tr w:rsidR="00F944A8" w:rsidRPr="00985F84" w14:paraId="3B5E30AA" w14:textId="77777777" w:rsidTr="00835821">
        <w:trPr>
          <w:jc w:val="center"/>
        </w:trPr>
        <w:tc>
          <w:tcPr>
            <w:tcW w:w="1924" w:type="dxa"/>
            <w:shd w:val="clear" w:color="auto" w:fill="D2FAEB"/>
            <w:vAlign w:val="center"/>
          </w:tcPr>
          <w:p w14:paraId="5147075E" w14:textId="77777777" w:rsidR="00F944A8" w:rsidRPr="00985F84" w:rsidRDefault="00F944A8" w:rsidP="00835821">
            <w:pPr>
              <w:jc w:val="center"/>
              <w:rPr>
                <w:rFonts w:cstheme="minorHAnsi"/>
                <w:i/>
                <w:sz w:val="24"/>
                <w:szCs w:val="24"/>
              </w:rPr>
            </w:pPr>
            <w:r w:rsidRPr="00985F84">
              <w:rPr>
                <w:rFonts w:cstheme="minorHAnsi"/>
                <w:b/>
                <w:iCs/>
                <w:sz w:val="24"/>
                <w:szCs w:val="24"/>
              </w:rPr>
              <w:lastRenderedPageBreak/>
              <w:t>Pokazatelj rezultata</w:t>
            </w:r>
          </w:p>
        </w:tc>
        <w:tc>
          <w:tcPr>
            <w:tcW w:w="2094" w:type="dxa"/>
            <w:shd w:val="clear" w:color="auto" w:fill="D2FAEB"/>
            <w:vAlign w:val="center"/>
          </w:tcPr>
          <w:p w14:paraId="2CF27166" w14:textId="77777777" w:rsidR="00F944A8" w:rsidRPr="00985F84" w:rsidRDefault="00F944A8" w:rsidP="00835821">
            <w:pPr>
              <w:jc w:val="center"/>
              <w:rPr>
                <w:rFonts w:cstheme="minorHAnsi"/>
                <w:b/>
                <w:i/>
                <w:sz w:val="24"/>
                <w:szCs w:val="24"/>
              </w:rPr>
            </w:pPr>
            <w:r w:rsidRPr="00985F84">
              <w:rPr>
                <w:rFonts w:cstheme="minorHAnsi"/>
                <w:b/>
                <w:iCs/>
                <w:sz w:val="24"/>
                <w:szCs w:val="24"/>
              </w:rPr>
              <w:t>Mjerna jedinica</w:t>
            </w:r>
          </w:p>
        </w:tc>
        <w:tc>
          <w:tcPr>
            <w:tcW w:w="1855" w:type="dxa"/>
            <w:shd w:val="clear" w:color="auto" w:fill="D2FAEB"/>
          </w:tcPr>
          <w:p w14:paraId="6BF51E22" w14:textId="77777777" w:rsidR="00F944A8" w:rsidRPr="00985F84" w:rsidRDefault="00F944A8" w:rsidP="00835821">
            <w:pPr>
              <w:tabs>
                <w:tab w:val="left" w:pos="495"/>
              </w:tabs>
              <w:jc w:val="center"/>
              <w:rPr>
                <w:rFonts w:cstheme="minorHAnsi"/>
                <w:b/>
                <w:iCs/>
                <w:sz w:val="24"/>
                <w:szCs w:val="24"/>
              </w:rPr>
            </w:pPr>
            <w:r w:rsidRPr="00985F84">
              <w:rPr>
                <w:rFonts w:cstheme="minorHAnsi"/>
                <w:b/>
                <w:iCs/>
                <w:sz w:val="24"/>
                <w:szCs w:val="24"/>
              </w:rPr>
              <w:t>Učestalost izvještavanja</w:t>
            </w:r>
          </w:p>
        </w:tc>
        <w:tc>
          <w:tcPr>
            <w:tcW w:w="3620" w:type="dxa"/>
            <w:shd w:val="clear" w:color="auto" w:fill="D2FAEB"/>
            <w:vAlign w:val="center"/>
          </w:tcPr>
          <w:p w14:paraId="3591F484" w14:textId="77777777" w:rsidR="00F944A8" w:rsidRPr="00985F84" w:rsidRDefault="00F944A8" w:rsidP="00835821">
            <w:pPr>
              <w:jc w:val="center"/>
              <w:rPr>
                <w:rFonts w:cstheme="minorHAnsi"/>
                <w:i/>
                <w:sz w:val="24"/>
                <w:szCs w:val="24"/>
              </w:rPr>
            </w:pPr>
            <w:r w:rsidRPr="00985F84">
              <w:rPr>
                <w:rFonts w:cstheme="minorHAnsi"/>
                <w:b/>
                <w:iCs/>
                <w:sz w:val="24"/>
                <w:szCs w:val="24"/>
              </w:rPr>
              <w:t xml:space="preserve">Opis i izvor provjere </w:t>
            </w:r>
            <w:r w:rsidRPr="00985F84">
              <w:rPr>
                <w:rFonts w:cstheme="minorHAnsi"/>
                <w:b/>
                <w:bCs/>
                <w:iCs/>
                <w:sz w:val="24"/>
                <w:szCs w:val="24"/>
              </w:rPr>
              <w:t>ostvarenja postignuća</w:t>
            </w:r>
          </w:p>
        </w:tc>
      </w:tr>
      <w:tr w:rsidR="00F944A8" w:rsidRPr="00985F84" w14:paraId="7CA75277" w14:textId="77777777" w:rsidTr="00835821">
        <w:trPr>
          <w:jc w:val="center"/>
        </w:trPr>
        <w:tc>
          <w:tcPr>
            <w:tcW w:w="1924" w:type="dxa"/>
          </w:tcPr>
          <w:p w14:paraId="277DB2E4" w14:textId="77777777" w:rsidR="00F944A8" w:rsidRPr="00985F84" w:rsidRDefault="00F944A8" w:rsidP="00835821">
            <w:pPr>
              <w:jc w:val="both"/>
              <w:rPr>
                <w:rFonts w:cstheme="minorHAnsi"/>
                <w:iCs/>
                <w:sz w:val="24"/>
                <w:szCs w:val="24"/>
              </w:rPr>
            </w:pPr>
            <w:r w:rsidRPr="00985F84">
              <w:rPr>
                <w:rFonts w:cstheme="minorHAnsi"/>
                <w:b/>
                <w:bCs/>
                <w:iCs/>
                <w:sz w:val="24"/>
                <w:szCs w:val="24"/>
              </w:rPr>
              <w:t>RSR5.1.2.</w:t>
            </w:r>
            <w:r w:rsidRPr="00985F84">
              <w:rPr>
                <w:rFonts w:cstheme="minorHAnsi"/>
                <w:iCs/>
                <w:sz w:val="24"/>
                <w:szCs w:val="24"/>
              </w:rPr>
              <w:t xml:space="preserve"> – Obnovljeno i uređeno zemljište u urbanim područjima</w:t>
            </w:r>
          </w:p>
        </w:tc>
        <w:tc>
          <w:tcPr>
            <w:tcW w:w="2094" w:type="dxa"/>
          </w:tcPr>
          <w:p w14:paraId="1C449319" w14:textId="77777777" w:rsidR="00F944A8" w:rsidRPr="00985F84" w:rsidRDefault="00F944A8" w:rsidP="00835821">
            <w:pPr>
              <w:jc w:val="center"/>
              <w:rPr>
                <w:rFonts w:cstheme="minorHAnsi"/>
                <w:iCs/>
                <w:sz w:val="24"/>
                <w:szCs w:val="24"/>
              </w:rPr>
            </w:pPr>
            <w:r w:rsidRPr="00985F84">
              <w:rPr>
                <w:rFonts w:cstheme="minorHAnsi"/>
                <w:iCs/>
                <w:sz w:val="24"/>
                <w:szCs w:val="24"/>
              </w:rPr>
              <w:t>kvadratni metri</w:t>
            </w:r>
          </w:p>
        </w:tc>
        <w:tc>
          <w:tcPr>
            <w:tcW w:w="1855" w:type="dxa"/>
          </w:tcPr>
          <w:p w14:paraId="0DCBD763" w14:textId="77777777" w:rsidR="00F944A8" w:rsidRPr="00985F84" w:rsidRDefault="00F944A8" w:rsidP="00835821">
            <w:pPr>
              <w:jc w:val="center"/>
              <w:rPr>
                <w:rFonts w:cstheme="minorHAnsi"/>
                <w:iCs/>
                <w:sz w:val="24"/>
                <w:szCs w:val="24"/>
              </w:rPr>
            </w:pPr>
            <w:r w:rsidRPr="00985F84">
              <w:rPr>
                <w:rFonts w:cstheme="minorHAnsi"/>
                <w:iCs/>
                <w:sz w:val="24"/>
                <w:szCs w:val="24"/>
              </w:rPr>
              <w:t>po završetku provedbe projekta</w:t>
            </w:r>
          </w:p>
        </w:tc>
        <w:tc>
          <w:tcPr>
            <w:tcW w:w="3620" w:type="dxa"/>
          </w:tcPr>
          <w:p w14:paraId="6012B85F" w14:textId="77777777" w:rsidR="00F944A8" w:rsidRPr="00985F84" w:rsidRDefault="00F944A8" w:rsidP="00835821">
            <w:pPr>
              <w:jc w:val="both"/>
              <w:rPr>
                <w:rFonts w:cstheme="minorHAnsi"/>
                <w:iCs/>
                <w:sz w:val="24"/>
                <w:szCs w:val="24"/>
              </w:rPr>
            </w:pPr>
            <w:r w:rsidRPr="00985F84">
              <w:rPr>
                <w:rFonts w:cstheme="minorHAnsi"/>
                <w:b/>
                <w:bCs/>
                <w:iCs/>
                <w:sz w:val="24"/>
                <w:szCs w:val="24"/>
                <w:u w:val="single"/>
              </w:rPr>
              <w:t>Opis</w:t>
            </w:r>
            <w:r w:rsidRPr="00985F84">
              <w:rPr>
                <w:rFonts w:cstheme="minorHAnsi"/>
                <w:iCs/>
                <w:sz w:val="24"/>
                <w:szCs w:val="24"/>
                <w:u w:val="single"/>
              </w:rPr>
              <w:t>:</w:t>
            </w:r>
            <w:r w:rsidRPr="00985F84">
              <w:rPr>
                <w:rFonts w:cstheme="minorHAnsi"/>
                <w:iCs/>
                <w:sz w:val="24"/>
                <w:szCs w:val="24"/>
              </w:rPr>
              <w:t xml:space="preserve"> Površina obnovljenog ili uređenog zemljišta  u urbanim područjima koja je podržana projektom  i koja će se upotrebljavati za ponovnu izgradnju i upotrebu područja (kao što su </w:t>
            </w:r>
            <w:r w:rsidRPr="00985F84">
              <w:rPr>
                <w:rFonts w:cstheme="minorHAnsi"/>
                <w:b/>
                <w:bCs/>
                <w:iCs/>
                <w:sz w:val="24"/>
                <w:szCs w:val="24"/>
              </w:rPr>
              <w:t>zelene površine</w:t>
            </w:r>
            <w:r w:rsidRPr="00985F84">
              <w:rPr>
                <w:rFonts w:cstheme="minorHAnsi"/>
                <w:iCs/>
                <w:sz w:val="24"/>
                <w:szCs w:val="24"/>
              </w:rPr>
              <w:t xml:space="preserve">, socijalno stanovanje, gospodarske, </w:t>
            </w:r>
            <w:r w:rsidRPr="00344142">
              <w:rPr>
                <w:rFonts w:cstheme="minorHAnsi"/>
                <w:b/>
                <w:bCs/>
                <w:iCs/>
                <w:sz w:val="24"/>
                <w:szCs w:val="24"/>
              </w:rPr>
              <w:t>kulturne</w:t>
            </w:r>
            <w:r w:rsidRPr="00985F84">
              <w:rPr>
                <w:rFonts w:cstheme="minorHAnsi"/>
                <w:iCs/>
                <w:sz w:val="24"/>
                <w:szCs w:val="24"/>
              </w:rPr>
              <w:t xml:space="preserve">, </w:t>
            </w:r>
            <w:r w:rsidRPr="00D1229D">
              <w:rPr>
                <w:rFonts w:cstheme="minorHAnsi"/>
                <w:iCs/>
                <w:sz w:val="24"/>
                <w:szCs w:val="24"/>
              </w:rPr>
              <w:t>sportske ili</w:t>
            </w:r>
            <w:r w:rsidRPr="00985F84">
              <w:rPr>
                <w:rFonts w:cstheme="minorHAnsi"/>
                <w:b/>
                <w:bCs/>
                <w:iCs/>
                <w:sz w:val="24"/>
                <w:szCs w:val="24"/>
              </w:rPr>
              <w:t xml:space="preserve"> društvene</w:t>
            </w:r>
            <w:r w:rsidRPr="00985F84">
              <w:rPr>
                <w:rFonts w:cstheme="minorHAnsi"/>
                <w:iCs/>
                <w:sz w:val="24"/>
                <w:szCs w:val="24"/>
              </w:rPr>
              <w:t xml:space="preserve"> </w:t>
            </w:r>
            <w:r w:rsidRPr="00163597">
              <w:rPr>
                <w:rFonts w:cstheme="minorHAnsi"/>
                <w:b/>
                <w:bCs/>
                <w:iCs/>
                <w:sz w:val="24"/>
                <w:szCs w:val="24"/>
              </w:rPr>
              <w:t>aktivnosti</w:t>
            </w:r>
            <w:r w:rsidRPr="00985F84">
              <w:rPr>
                <w:rFonts w:cstheme="minorHAnsi"/>
                <w:iCs/>
                <w:sz w:val="24"/>
                <w:szCs w:val="24"/>
              </w:rPr>
              <w:t xml:space="preserve"> i dr. svrhe). </w:t>
            </w:r>
          </w:p>
          <w:p w14:paraId="4937F252" w14:textId="77777777" w:rsidR="00F944A8" w:rsidRPr="00985F84" w:rsidRDefault="00F944A8" w:rsidP="00835821">
            <w:pPr>
              <w:jc w:val="both"/>
              <w:rPr>
                <w:rFonts w:cstheme="minorHAnsi"/>
                <w:iCs/>
                <w:sz w:val="24"/>
                <w:szCs w:val="24"/>
              </w:rPr>
            </w:pPr>
          </w:p>
          <w:p w14:paraId="02581D84" w14:textId="77777777" w:rsidR="00F944A8" w:rsidRPr="00985F84" w:rsidRDefault="00F944A8" w:rsidP="00835821">
            <w:pPr>
              <w:jc w:val="both"/>
              <w:rPr>
                <w:rFonts w:cstheme="minorHAnsi"/>
                <w:iCs/>
                <w:sz w:val="24"/>
                <w:szCs w:val="24"/>
              </w:rPr>
            </w:pPr>
            <w:r w:rsidRPr="00985F84">
              <w:rPr>
                <w:rFonts w:cstheme="minorHAnsi"/>
                <w:iCs/>
                <w:sz w:val="24"/>
                <w:szCs w:val="24"/>
              </w:rPr>
              <w:t>Pokazatelj mjeri ukupnu površinu zemljišta koje je predmet obnove i uređenja</w:t>
            </w:r>
            <w:r>
              <w:rPr>
                <w:rFonts w:cstheme="minorHAnsi"/>
                <w:iCs/>
                <w:sz w:val="24"/>
              </w:rPr>
              <w:t>, što predstavlja ciljnu vrijednost</w:t>
            </w:r>
            <w:r w:rsidRPr="00985F84">
              <w:rPr>
                <w:rFonts w:cstheme="minorHAnsi"/>
                <w:iCs/>
                <w:sz w:val="24"/>
                <w:szCs w:val="24"/>
              </w:rPr>
              <w:t>.</w:t>
            </w:r>
          </w:p>
          <w:p w14:paraId="09710FBF" w14:textId="77777777" w:rsidR="00F944A8" w:rsidRPr="00985F84" w:rsidRDefault="00F944A8" w:rsidP="00835821">
            <w:pPr>
              <w:jc w:val="both"/>
              <w:rPr>
                <w:rFonts w:cstheme="minorHAnsi"/>
                <w:iCs/>
                <w:sz w:val="24"/>
                <w:szCs w:val="24"/>
              </w:rPr>
            </w:pPr>
          </w:p>
          <w:p w14:paraId="5175CE1B" w14:textId="77777777" w:rsidR="00F944A8" w:rsidRPr="00694601" w:rsidRDefault="00F944A8" w:rsidP="00835821">
            <w:pPr>
              <w:jc w:val="both"/>
              <w:rPr>
                <w:rFonts w:cstheme="minorHAnsi"/>
                <w:b/>
                <w:bCs/>
                <w:iCs/>
                <w:sz w:val="24"/>
                <w:szCs w:val="24"/>
                <w:u w:val="single"/>
              </w:rPr>
            </w:pPr>
            <w:r w:rsidRPr="00694601">
              <w:rPr>
                <w:rFonts w:cstheme="minorHAnsi"/>
                <w:b/>
                <w:bCs/>
                <w:iCs/>
                <w:sz w:val="24"/>
                <w:szCs w:val="24"/>
                <w:u w:val="single"/>
              </w:rPr>
              <w:t>Početna vrijednost je 0.</w:t>
            </w:r>
          </w:p>
          <w:p w14:paraId="2F70C9BA" w14:textId="77777777" w:rsidR="00F944A8" w:rsidRPr="00985F84" w:rsidRDefault="00F944A8" w:rsidP="00835821">
            <w:pPr>
              <w:jc w:val="both"/>
              <w:rPr>
                <w:rFonts w:cstheme="minorHAnsi"/>
                <w:iCs/>
                <w:sz w:val="24"/>
                <w:szCs w:val="24"/>
              </w:rPr>
            </w:pPr>
          </w:p>
          <w:p w14:paraId="14F7ACA7" w14:textId="77777777" w:rsidR="00F944A8" w:rsidRPr="00985F84" w:rsidRDefault="00F944A8" w:rsidP="00835821">
            <w:pPr>
              <w:jc w:val="both"/>
              <w:rPr>
                <w:rFonts w:cstheme="minorHAnsi"/>
                <w:iCs/>
                <w:sz w:val="24"/>
                <w:szCs w:val="24"/>
              </w:rPr>
            </w:pPr>
            <w:r w:rsidRPr="00985F84">
              <w:rPr>
                <w:rFonts w:cstheme="minorHAnsi"/>
                <w:b/>
                <w:bCs/>
                <w:iCs/>
                <w:sz w:val="24"/>
                <w:szCs w:val="24"/>
                <w:u w:val="single"/>
              </w:rPr>
              <w:t>Izvori provjere</w:t>
            </w:r>
            <w:r>
              <w:rPr>
                <w:rFonts w:cstheme="minorHAnsi"/>
                <w:b/>
                <w:bCs/>
                <w:iCs/>
                <w:sz w:val="24"/>
                <w:szCs w:val="24"/>
                <w:u w:val="single"/>
              </w:rPr>
              <w:t xml:space="preserve"> za ostvarenu vrijednost pokazatelja</w:t>
            </w:r>
            <w:r w:rsidRPr="00985F84">
              <w:rPr>
                <w:rFonts w:cstheme="minorHAnsi"/>
                <w:b/>
                <w:bCs/>
                <w:iCs/>
                <w:sz w:val="24"/>
                <w:szCs w:val="24"/>
                <w:u w:val="single"/>
              </w:rPr>
              <w:t>:</w:t>
            </w:r>
            <w:r w:rsidRPr="00985F84">
              <w:rPr>
                <w:rFonts w:cstheme="minorHAnsi"/>
                <w:iCs/>
                <w:sz w:val="24"/>
                <w:szCs w:val="24"/>
              </w:rPr>
              <w:t xml:space="preserve"> pravomoćna </w:t>
            </w:r>
            <w:r w:rsidRPr="00985F84">
              <w:rPr>
                <w:rFonts w:ascii="Calibri" w:hAnsi="Calibri" w:cs="Calibri"/>
                <w:iCs/>
                <w:sz w:val="24"/>
                <w:szCs w:val="24"/>
              </w:rPr>
              <w:t xml:space="preserve">uporabna dozvola </w:t>
            </w:r>
            <w:r>
              <w:rPr>
                <w:rFonts w:ascii="Calibri" w:hAnsi="Calibri" w:cs="Calibri"/>
                <w:iCs/>
                <w:sz w:val="24"/>
                <w:szCs w:val="24"/>
              </w:rPr>
              <w:t>(ako je primjenjivo)</w:t>
            </w:r>
            <w:r w:rsidRPr="00985F84">
              <w:rPr>
                <w:rFonts w:ascii="Calibri" w:hAnsi="Calibri" w:cs="Calibri"/>
                <w:iCs/>
                <w:sz w:val="24"/>
                <w:szCs w:val="24"/>
              </w:rPr>
              <w:t xml:space="preserve"> te dokument kojim je moguće utvrditi  površinu zemljišta koje je predmet ulaganja (npr. Izjava izvođača o izvedenim radovima, geodetski snimak izvedenog stanja, projekt izvedenog stanja te završno izvješće nadzornog inženjera ukoliko je primjenjivo i sl.)</w:t>
            </w:r>
          </w:p>
        </w:tc>
      </w:tr>
      <w:tr w:rsidR="00F944A8" w:rsidRPr="00985F84" w14:paraId="54E2D064" w14:textId="77777777" w:rsidTr="00835821">
        <w:trPr>
          <w:jc w:val="center"/>
        </w:trPr>
        <w:tc>
          <w:tcPr>
            <w:tcW w:w="1924" w:type="dxa"/>
          </w:tcPr>
          <w:p w14:paraId="3A138A3B" w14:textId="77777777" w:rsidR="00F944A8" w:rsidRPr="00985F84" w:rsidRDefault="00F944A8" w:rsidP="00835821">
            <w:pPr>
              <w:jc w:val="both"/>
              <w:rPr>
                <w:rFonts w:cstheme="minorHAnsi"/>
                <w:b/>
                <w:bCs/>
                <w:iCs/>
                <w:sz w:val="24"/>
                <w:szCs w:val="24"/>
              </w:rPr>
            </w:pPr>
            <w:r w:rsidRPr="00985F84">
              <w:rPr>
                <w:rFonts w:cstheme="minorHAnsi"/>
                <w:b/>
                <w:bCs/>
                <w:iCs/>
                <w:sz w:val="24"/>
                <w:szCs w:val="24"/>
              </w:rPr>
              <w:t xml:space="preserve">RCR77 - </w:t>
            </w:r>
            <w:r w:rsidRPr="00985F84">
              <w:rPr>
                <w:rFonts w:cstheme="minorHAnsi"/>
                <w:iCs/>
                <w:sz w:val="24"/>
                <w:szCs w:val="24"/>
              </w:rPr>
              <w:t>Posjetitelji kulturnih i turističkih lokacija za koje je primljena potpora</w:t>
            </w:r>
          </w:p>
        </w:tc>
        <w:tc>
          <w:tcPr>
            <w:tcW w:w="2094" w:type="dxa"/>
          </w:tcPr>
          <w:p w14:paraId="1AAABB99" w14:textId="77777777" w:rsidR="00F944A8" w:rsidRPr="00985F84" w:rsidRDefault="00F944A8" w:rsidP="00835821">
            <w:pPr>
              <w:jc w:val="center"/>
              <w:rPr>
                <w:rFonts w:cstheme="minorHAnsi"/>
                <w:iCs/>
                <w:sz w:val="24"/>
                <w:szCs w:val="24"/>
              </w:rPr>
            </w:pPr>
            <w:r w:rsidRPr="00985F84">
              <w:rPr>
                <w:rFonts w:cstheme="minorHAnsi"/>
                <w:iCs/>
                <w:sz w:val="24"/>
                <w:szCs w:val="24"/>
              </w:rPr>
              <w:t>posjetitelji/g</w:t>
            </w:r>
            <w:r w:rsidRPr="00985F84">
              <w:rPr>
                <w:iCs/>
              </w:rPr>
              <w:t>odišnje</w:t>
            </w:r>
          </w:p>
        </w:tc>
        <w:tc>
          <w:tcPr>
            <w:tcW w:w="1855" w:type="dxa"/>
          </w:tcPr>
          <w:p w14:paraId="22EB9EF8" w14:textId="77777777" w:rsidR="00F944A8" w:rsidRPr="00985F84" w:rsidRDefault="00F944A8" w:rsidP="00835821">
            <w:pPr>
              <w:jc w:val="center"/>
              <w:rPr>
                <w:rFonts w:cstheme="minorHAnsi"/>
                <w:iCs/>
                <w:sz w:val="24"/>
                <w:szCs w:val="24"/>
              </w:rPr>
            </w:pPr>
            <w:r w:rsidRPr="00985F84">
              <w:rPr>
                <w:rFonts w:cstheme="minorHAnsi"/>
                <w:iCs/>
                <w:sz w:val="24"/>
                <w:szCs w:val="24"/>
              </w:rPr>
              <w:t xml:space="preserve"> po isteku jedne godine nakon izvršenja završnog plaćanja</w:t>
            </w:r>
          </w:p>
        </w:tc>
        <w:tc>
          <w:tcPr>
            <w:tcW w:w="3620" w:type="dxa"/>
          </w:tcPr>
          <w:p w14:paraId="443E6763" w14:textId="77777777" w:rsidR="00F944A8" w:rsidRPr="00985F84" w:rsidRDefault="00F944A8" w:rsidP="00835821">
            <w:pPr>
              <w:jc w:val="both"/>
              <w:rPr>
                <w:rFonts w:cstheme="minorHAnsi"/>
                <w:iCs/>
                <w:sz w:val="24"/>
                <w:szCs w:val="24"/>
              </w:rPr>
            </w:pPr>
            <w:r w:rsidRPr="00985F84">
              <w:rPr>
                <w:rFonts w:cstheme="minorHAnsi"/>
                <w:b/>
                <w:bCs/>
                <w:iCs/>
                <w:sz w:val="24"/>
                <w:szCs w:val="24"/>
                <w:u w:val="single"/>
              </w:rPr>
              <w:t>Opis:</w:t>
            </w:r>
            <w:r w:rsidRPr="00985F84">
              <w:rPr>
                <w:rFonts w:cstheme="minorHAnsi"/>
                <w:iCs/>
                <w:sz w:val="24"/>
                <w:szCs w:val="24"/>
              </w:rPr>
              <w:t xml:space="preserve"> Pokazatelj se odnosi na broj posjetitelja ili korisnika lokaliteta, odnosno obnovljene </w:t>
            </w:r>
            <w:r w:rsidRPr="00694601">
              <w:rPr>
                <w:rFonts w:cstheme="minorHAnsi"/>
                <w:b/>
                <w:bCs/>
                <w:iCs/>
                <w:sz w:val="24"/>
                <w:szCs w:val="24"/>
              </w:rPr>
              <w:t>javne</w:t>
            </w:r>
            <w:r w:rsidRPr="00985F84">
              <w:rPr>
                <w:rFonts w:cstheme="minorHAnsi"/>
                <w:iCs/>
                <w:sz w:val="24"/>
                <w:szCs w:val="24"/>
              </w:rPr>
              <w:t xml:space="preserve"> </w:t>
            </w:r>
            <w:r w:rsidRPr="00985F84">
              <w:rPr>
                <w:rFonts w:cstheme="minorHAnsi"/>
                <w:b/>
                <w:bCs/>
                <w:iCs/>
                <w:sz w:val="24"/>
                <w:szCs w:val="24"/>
              </w:rPr>
              <w:t>kulturno</w:t>
            </w:r>
            <w:r w:rsidRPr="00985F84">
              <w:rPr>
                <w:rFonts w:cstheme="minorHAnsi"/>
                <w:iCs/>
                <w:sz w:val="24"/>
                <w:szCs w:val="24"/>
              </w:rPr>
              <w:t>-turističke</w:t>
            </w:r>
            <w:r w:rsidRPr="00985F84">
              <w:rPr>
                <w:rFonts w:cstheme="minorHAnsi"/>
                <w:b/>
                <w:bCs/>
                <w:iCs/>
                <w:sz w:val="24"/>
                <w:szCs w:val="24"/>
              </w:rPr>
              <w:t xml:space="preserve"> </w:t>
            </w:r>
            <w:r w:rsidRPr="00694601">
              <w:rPr>
                <w:rFonts w:cstheme="minorHAnsi"/>
                <w:b/>
                <w:bCs/>
                <w:iCs/>
                <w:sz w:val="24"/>
                <w:szCs w:val="24"/>
              </w:rPr>
              <w:t>infrastrukture</w:t>
            </w:r>
            <w:r w:rsidRPr="00985F84">
              <w:rPr>
                <w:rFonts w:cstheme="minorHAnsi"/>
                <w:iCs/>
                <w:sz w:val="24"/>
                <w:szCs w:val="24"/>
              </w:rPr>
              <w:t xml:space="preserve"> koja je predmet projekta</w:t>
            </w:r>
            <w:r>
              <w:rPr>
                <w:rFonts w:cstheme="minorHAnsi"/>
                <w:iCs/>
                <w:sz w:val="24"/>
                <w:szCs w:val="24"/>
              </w:rPr>
              <w:t>.</w:t>
            </w:r>
          </w:p>
          <w:p w14:paraId="29110BE5" w14:textId="77777777" w:rsidR="00F944A8" w:rsidRPr="00985F84" w:rsidRDefault="00F944A8" w:rsidP="00835821">
            <w:pPr>
              <w:jc w:val="both"/>
              <w:rPr>
                <w:rFonts w:cstheme="minorHAnsi"/>
                <w:iCs/>
                <w:sz w:val="24"/>
                <w:szCs w:val="24"/>
              </w:rPr>
            </w:pPr>
          </w:p>
          <w:p w14:paraId="0E021C3F" w14:textId="77777777" w:rsidR="00F944A8" w:rsidRPr="00985F84" w:rsidRDefault="00F944A8" w:rsidP="00835821">
            <w:pPr>
              <w:jc w:val="both"/>
              <w:rPr>
                <w:rFonts w:cstheme="minorHAnsi"/>
                <w:iCs/>
                <w:sz w:val="24"/>
                <w:szCs w:val="24"/>
              </w:rPr>
            </w:pPr>
            <w:r w:rsidRPr="00985F84">
              <w:rPr>
                <w:rFonts w:cstheme="minorHAnsi"/>
                <w:iCs/>
                <w:sz w:val="24"/>
                <w:szCs w:val="24"/>
              </w:rPr>
              <w:t>Početna vrijednost je 0.</w:t>
            </w:r>
          </w:p>
          <w:p w14:paraId="02025E61" w14:textId="77777777" w:rsidR="00F944A8" w:rsidRPr="00985F84" w:rsidRDefault="00F944A8" w:rsidP="00835821">
            <w:pPr>
              <w:jc w:val="both"/>
              <w:rPr>
                <w:rFonts w:cstheme="minorHAnsi"/>
                <w:b/>
                <w:bCs/>
                <w:iCs/>
                <w:sz w:val="24"/>
                <w:szCs w:val="24"/>
                <w:u w:val="single"/>
              </w:rPr>
            </w:pPr>
          </w:p>
          <w:p w14:paraId="2FEB5946" w14:textId="77777777" w:rsidR="00F944A8" w:rsidRPr="00985F84" w:rsidRDefault="00F944A8" w:rsidP="00835821">
            <w:pPr>
              <w:jc w:val="both"/>
              <w:rPr>
                <w:rFonts w:cstheme="minorHAnsi"/>
                <w:iCs/>
                <w:sz w:val="24"/>
                <w:szCs w:val="24"/>
              </w:rPr>
            </w:pPr>
            <w:r w:rsidRPr="00985F84">
              <w:rPr>
                <w:rFonts w:cstheme="minorHAnsi"/>
                <w:b/>
                <w:bCs/>
                <w:iCs/>
                <w:sz w:val="24"/>
                <w:szCs w:val="24"/>
                <w:u w:val="single"/>
              </w:rPr>
              <w:t>Ciljna vrijednost</w:t>
            </w:r>
            <w:r w:rsidRPr="00985F84">
              <w:rPr>
                <w:rFonts w:cstheme="minorHAnsi"/>
                <w:iCs/>
                <w:sz w:val="24"/>
                <w:szCs w:val="24"/>
              </w:rPr>
              <w:t xml:space="preserve"> </w:t>
            </w:r>
            <w:r>
              <w:rPr>
                <w:rFonts w:cstheme="minorHAnsi"/>
                <w:iCs/>
                <w:sz w:val="24"/>
                <w:szCs w:val="24"/>
              </w:rPr>
              <w:t xml:space="preserve">se </w:t>
            </w:r>
            <w:r w:rsidRPr="00985F84">
              <w:rPr>
                <w:rFonts w:cstheme="minorHAnsi"/>
                <w:iCs/>
                <w:sz w:val="24"/>
                <w:szCs w:val="24"/>
              </w:rPr>
              <w:t xml:space="preserve">odnosi  na procijenjeni ukupni broj osoba koje su posjetile ili su korisnici podržane </w:t>
            </w:r>
            <w:r w:rsidRPr="00985F84">
              <w:rPr>
                <w:rFonts w:cstheme="minorHAnsi"/>
                <w:b/>
                <w:bCs/>
                <w:iCs/>
                <w:sz w:val="24"/>
                <w:szCs w:val="24"/>
              </w:rPr>
              <w:t>javne  kulturno</w:t>
            </w:r>
            <w:r w:rsidRPr="00985F84">
              <w:rPr>
                <w:rFonts w:cstheme="minorHAnsi"/>
                <w:iCs/>
                <w:sz w:val="24"/>
                <w:szCs w:val="24"/>
              </w:rPr>
              <w:t>-turističke</w:t>
            </w:r>
            <w:r w:rsidRPr="00985F84">
              <w:rPr>
                <w:rFonts w:cstheme="minorHAnsi"/>
                <w:b/>
                <w:bCs/>
                <w:iCs/>
                <w:sz w:val="24"/>
                <w:szCs w:val="24"/>
              </w:rPr>
              <w:t xml:space="preserve"> infrastrukture</w:t>
            </w:r>
            <w:r w:rsidRPr="00985F84">
              <w:rPr>
                <w:rFonts w:cstheme="minorHAnsi"/>
                <w:iCs/>
                <w:sz w:val="24"/>
                <w:szCs w:val="24"/>
              </w:rPr>
              <w:t xml:space="preserve"> u razdoblju od jedne </w:t>
            </w:r>
            <w:r w:rsidRPr="00985F84">
              <w:rPr>
                <w:rFonts w:cstheme="minorHAnsi"/>
                <w:iCs/>
                <w:sz w:val="24"/>
                <w:szCs w:val="24"/>
              </w:rPr>
              <w:lastRenderedPageBreak/>
              <w:t>godine nakon izvršenja završnog plaćanja</w:t>
            </w:r>
            <w:r>
              <w:rPr>
                <w:rFonts w:cstheme="minorHAnsi"/>
                <w:iCs/>
                <w:sz w:val="24"/>
                <w:szCs w:val="24"/>
              </w:rPr>
              <w:t>.</w:t>
            </w:r>
          </w:p>
          <w:p w14:paraId="72CCA872" w14:textId="77777777" w:rsidR="00F944A8" w:rsidRPr="00985F84" w:rsidRDefault="00F944A8" w:rsidP="00835821">
            <w:pPr>
              <w:jc w:val="both"/>
              <w:rPr>
                <w:rFonts w:cstheme="minorHAnsi"/>
                <w:iCs/>
                <w:sz w:val="24"/>
                <w:szCs w:val="24"/>
              </w:rPr>
            </w:pPr>
          </w:p>
          <w:p w14:paraId="30672257" w14:textId="77777777" w:rsidR="00F944A8" w:rsidRPr="00985F84" w:rsidRDefault="00F944A8" w:rsidP="00835821">
            <w:pPr>
              <w:jc w:val="both"/>
              <w:rPr>
                <w:rFonts w:cstheme="minorHAnsi"/>
                <w:iCs/>
                <w:sz w:val="24"/>
                <w:szCs w:val="24"/>
              </w:rPr>
            </w:pPr>
            <w:r w:rsidRPr="00985F84">
              <w:rPr>
                <w:rFonts w:cstheme="minorHAnsi"/>
                <w:iCs/>
                <w:sz w:val="24"/>
                <w:szCs w:val="24"/>
              </w:rPr>
              <w:t xml:space="preserve">Ostvarena vrijednost </w:t>
            </w:r>
            <w:r>
              <w:rPr>
                <w:rFonts w:cstheme="minorHAnsi"/>
                <w:iCs/>
                <w:sz w:val="24"/>
                <w:szCs w:val="24"/>
              </w:rPr>
              <w:t>odnosi se na ukupni broj osoba koje su posjetile ili su korisnici podržane javne kulturno-turističke infrastrukture u razdoblju od jedne godine od izvršenja završnog plaćanja</w:t>
            </w:r>
            <w:r w:rsidRPr="00985F84">
              <w:rPr>
                <w:rFonts w:cstheme="minorHAnsi"/>
                <w:iCs/>
                <w:sz w:val="24"/>
                <w:szCs w:val="24"/>
              </w:rPr>
              <w:t xml:space="preserve"> </w:t>
            </w:r>
            <w:r>
              <w:rPr>
                <w:rFonts w:cstheme="minorHAnsi"/>
                <w:iCs/>
                <w:sz w:val="24"/>
                <w:szCs w:val="24"/>
              </w:rPr>
              <w:t xml:space="preserve">i </w:t>
            </w:r>
            <w:r w:rsidRPr="00985F84">
              <w:rPr>
                <w:rFonts w:cstheme="minorHAnsi"/>
                <w:iCs/>
                <w:sz w:val="24"/>
                <w:szCs w:val="24"/>
              </w:rPr>
              <w:t>mora biti utemeljena na službenim podacima</w:t>
            </w:r>
            <w:r>
              <w:rPr>
                <w:rFonts w:cstheme="minorHAnsi"/>
                <w:iCs/>
                <w:sz w:val="24"/>
                <w:szCs w:val="24"/>
              </w:rPr>
              <w:t xml:space="preserve"> o</w:t>
            </w:r>
            <w:r w:rsidRPr="00BF4417">
              <w:rPr>
                <w:rFonts w:cstheme="minorHAnsi"/>
                <w:iCs/>
                <w:sz w:val="24"/>
                <w:szCs w:val="24"/>
              </w:rPr>
              <w:t>visno o tipu ulaganja</w:t>
            </w:r>
            <w:r w:rsidRPr="00985F84">
              <w:rPr>
                <w:rFonts w:cstheme="minorHAnsi"/>
                <w:i/>
                <w:sz w:val="24"/>
                <w:szCs w:val="24"/>
              </w:rPr>
              <w:t xml:space="preserve"> (</w:t>
            </w:r>
            <w:r>
              <w:rPr>
                <w:rFonts w:cstheme="minorHAnsi"/>
                <w:i/>
                <w:sz w:val="24"/>
                <w:szCs w:val="24"/>
              </w:rPr>
              <w:t xml:space="preserve">evidencija posjeta - </w:t>
            </w:r>
            <w:r w:rsidRPr="00985F84">
              <w:rPr>
                <w:rFonts w:cstheme="minorHAnsi"/>
                <w:i/>
                <w:sz w:val="24"/>
                <w:szCs w:val="24"/>
              </w:rPr>
              <w:t>primjerice brojač</w:t>
            </w:r>
            <w:r>
              <w:rPr>
                <w:rFonts w:cstheme="minorHAnsi"/>
                <w:i/>
                <w:sz w:val="24"/>
                <w:szCs w:val="24"/>
              </w:rPr>
              <w:t>i posjetitelja</w:t>
            </w:r>
            <w:r w:rsidRPr="00985F84">
              <w:rPr>
                <w:rFonts w:cstheme="minorHAnsi"/>
                <w:i/>
                <w:sz w:val="24"/>
                <w:szCs w:val="24"/>
              </w:rPr>
              <w:t>, ulaznic</w:t>
            </w:r>
            <w:r>
              <w:rPr>
                <w:rFonts w:cstheme="minorHAnsi"/>
                <w:i/>
                <w:sz w:val="24"/>
                <w:szCs w:val="24"/>
              </w:rPr>
              <w:t>e</w:t>
            </w:r>
            <w:r w:rsidRPr="00985F84">
              <w:rPr>
                <w:rFonts w:cstheme="minorHAnsi"/>
                <w:i/>
                <w:sz w:val="24"/>
                <w:szCs w:val="24"/>
              </w:rPr>
              <w:t>,  odnosno bilo koja druga metodologija praćenja broja posjetitelja koja je dokaziva i mjerljiva).</w:t>
            </w:r>
          </w:p>
          <w:p w14:paraId="7F9D2012" w14:textId="77777777" w:rsidR="00F944A8" w:rsidRPr="00985F84" w:rsidRDefault="00F944A8" w:rsidP="00835821">
            <w:pPr>
              <w:jc w:val="both"/>
              <w:rPr>
                <w:rFonts w:cstheme="minorHAnsi"/>
                <w:b/>
                <w:bCs/>
                <w:iCs/>
                <w:sz w:val="24"/>
                <w:szCs w:val="24"/>
                <w:u w:val="single"/>
              </w:rPr>
            </w:pPr>
          </w:p>
          <w:p w14:paraId="49E442C8" w14:textId="77777777" w:rsidR="00F944A8" w:rsidRPr="00985F84" w:rsidRDefault="00F944A8" w:rsidP="00835821">
            <w:pPr>
              <w:jc w:val="both"/>
              <w:rPr>
                <w:rFonts w:cstheme="minorHAnsi"/>
                <w:b/>
                <w:bCs/>
                <w:iCs/>
                <w:sz w:val="24"/>
                <w:szCs w:val="24"/>
                <w:u w:val="single"/>
              </w:rPr>
            </w:pPr>
            <w:r w:rsidRPr="00985F84">
              <w:rPr>
                <w:rFonts w:cstheme="minorHAnsi"/>
                <w:b/>
                <w:bCs/>
                <w:iCs/>
                <w:sz w:val="24"/>
                <w:szCs w:val="24"/>
                <w:u w:val="single"/>
              </w:rPr>
              <w:t>Izvori provjere</w:t>
            </w:r>
            <w:r>
              <w:rPr>
                <w:rFonts w:cstheme="minorHAnsi"/>
                <w:b/>
                <w:bCs/>
                <w:iCs/>
                <w:sz w:val="24"/>
                <w:szCs w:val="24"/>
                <w:u w:val="single"/>
              </w:rPr>
              <w:t xml:space="preserve"> za ostvarenu vrijednost pokazatelja</w:t>
            </w:r>
            <w:r w:rsidRPr="00985F84">
              <w:rPr>
                <w:rFonts w:cstheme="minorHAnsi"/>
                <w:b/>
                <w:bCs/>
                <w:iCs/>
                <w:sz w:val="24"/>
                <w:szCs w:val="24"/>
                <w:u w:val="single"/>
              </w:rPr>
              <w:t>:</w:t>
            </w:r>
            <w:r w:rsidRPr="00985F84">
              <w:rPr>
                <w:rFonts w:cstheme="minorHAnsi"/>
                <w:iCs/>
                <w:sz w:val="24"/>
                <w:szCs w:val="24"/>
              </w:rPr>
              <w:t xml:space="preserve"> Izvješće nakon provedbe projekta (1 godina nakon izvršenja završnog plaćanja) te odgovarajući dokazi o ostvarenoj vrijednosti pokazatelja sukladno navedenome u tekstu iznad</w:t>
            </w:r>
            <w:r>
              <w:rPr>
                <w:rFonts w:cstheme="minorHAnsi"/>
                <w:iCs/>
                <w:sz w:val="24"/>
                <w:szCs w:val="24"/>
              </w:rPr>
              <w:t xml:space="preserve"> (</w:t>
            </w:r>
            <w:r w:rsidRPr="005F68E5">
              <w:rPr>
                <w:rFonts w:cstheme="minorHAnsi"/>
                <w:iCs/>
                <w:sz w:val="24"/>
                <w:szCs w:val="24"/>
              </w:rPr>
              <w:t>evidencija posjeta - primjerice brojači posjetitelja, ulaznice, odnosno bilo koja druga metodologija praćenja broja posjetitelja koja je dokaziva i mjerljiva)</w:t>
            </w:r>
            <w:r w:rsidRPr="00985F84">
              <w:rPr>
                <w:rFonts w:cstheme="minorHAnsi"/>
                <w:iCs/>
                <w:sz w:val="24"/>
                <w:szCs w:val="24"/>
              </w:rPr>
              <w:t>.</w:t>
            </w:r>
          </w:p>
        </w:tc>
      </w:tr>
      <w:tr w:rsidR="00F944A8" w:rsidRPr="00985F84" w14:paraId="1C372109" w14:textId="77777777" w:rsidTr="00835821">
        <w:trPr>
          <w:jc w:val="center"/>
        </w:trPr>
        <w:tc>
          <w:tcPr>
            <w:tcW w:w="1924" w:type="dxa"/>
          </w:tcPr>
          <w:p w14:paraId="1C616F16" w14:textId="77777777" w:rsidR="00F944A8" w:rsidRPr="00A516A6" w:rsidRDefault="00F944A8" w:rsidP="00835821">
            <w:pPr>
              <w:jc w:val="both"/>
              <w:rPr>
                <w:rFonts w:cstheme="minorHAnsi"/>
                <w:b/>
                <w:bCs/>
                <w:iCs/>
                <w:sz w:val="24"/>
                <w:szCs w:val="24"/>
              </w:rPr>
            </w:pPr>
            <w:r w:rsidRPr="00A516A6">
              <w:rPr>
                <w:rFonts w:cstheme="minorHAnsi"/>
                <w:b/>
                <w:bCs/>
                <w:iCs/>
                <w:sz w:val="24"/>
                <w:szCs w:val="24"/>
              </w:rPr>
              <w:lastRenderedPageBreak/>
              <w:t xml:space="preserve">RCR26b </w:t>
            </w:r>
            <w:r w:rsidRPr="00A516A6">
              <w:rPr>
                <w:rFonts w:cstheme="minorHAnsi"/>
                <w:iCs/>
                <w:sz w:val="24"/>
                <w:szCs w:val="24"/>
              </w:rPr>
              <w:t>- Godišnja potrošnja primarne energije (javne zgrade)</w:t>
            </w:r>
          </w:p>
        </w:tc>
        <w:tc>
          <w:tcPr>
            <w:tcW w:w="2094" w:type="dxa"/>
          </w:tcPr>
          <w:p w14:paraId="60EF61E7" w14:textId="77777777" w:rsidR="00F944A8" w:rsidRPr="00A516A6" w:rsidRDefault="00F944A8" w:rsidP="00835821">
            <w:pPr>
              <w:jc w:val="center"/>
              <w:rPr>
                <w:rFonts w:cstheme="minorHAnsi"/>
                <w:iCs/>
                <w:sz w:val="24"/>
                <w:szCs w:val="24"/>
              </w:rPr>
            </w:pPr>
            <w:r w:rsidRPr="00A516A6">
              <w:rPr>
                <w:rFonts w:cstheme="minorHAnsi"/>
                <w:iCs/>
                <w:sz w:val="24"/>
                <w:szCs w:val="24"/>
              </w:rPr>
              <w:t>MWh godišnje</w:t>
            </w:r>
          </w:p>
        </w:tc>
        <w:tc>
          <w:tcPr>
            <w:tcW w:w="1855" w:type="dxa"/>
          </w:tcPr>
          <w:p w14:paraId="5A8BBCA0" w14:textId="77777777" w:rsidR="00F944A8" w:rsidRPr="00A516A6" w:rsidRDefault="00F944A8" w:rsidP="00835821">
            <w:pPr>
              <w:jc w:val="center"/>
              <w:rPr>
                <w:rFonts w:cstheme="minorHAnsi"/>
                <w:iCs/>
                <w:sz w:val="24"/>
                <w:szCs w:val="24"/>
              </w:rPr>
            </w:pPr>
            <w:r w:rsidRPr="00A516A6">
              <w:rPr>
                <w:rFonts w:cstheme="minorHAnsi"/>
                <w:iCs/>
                <w:sz w:val="24"/>
                <w:szCs w:val="24"/>
              </w:rPr>
              <w:t>po završetku provedbe projekta</w:t>
            </w:r>
          </w:p>
        </w:tc>
        <w:tc>
          <w:tcPr>
            <w:tcW w:w="3620" w:type="dxa"/>
          </w:tcPr>
          <w:p w14:paraId="3DD01A92" w14:textId="77777777" w:rsidR="00F944A8" w:rsidRPr="00A516A6" w:rsidRDefault="00F944A8" w:rsidP="00835821">
            <w:pPr>
              <w:jc w:val="both"/>
              <w:rPr>
                <w:rFonts w:ascii="Calibri" w:hAnsi="Calibri" w:cs="Calibri"/>
                <w:iCs/>
                <w:sz w:val="24"/>
                <w:szCs w:val="24"/>
              </w:rPr>
            </w:pPr>
            <w:r w:rsidRPr="00A516A6">
              <w:rPr>
                <w:rFonts w:ascii="Calibri" w:hAnsi="Calibri" w:cs="Calibri"/>
                <w:b/>
                <w:bCs/>
                <w:iCs/>
                <w:sz w:val="24"/>
                <w:szCs w:val="24"/>
              </w:rPr>
              <w:t>Opis:</w:t>
            </w:r>
            <w:r w:rsidRPr="00A516A6">
              <w:rPr>
                <w:rFonts w:ascii="Calibri" w:hAnsi="Calibri" w:cs="Calibri"/>
                <w:iCs/>
                <w:sz w:val="24"/>
                <w:szCs w:val="24"/>
              </w:rPr>
              <w:t xml:space="preserve"> ukupna godišnja potrošnja primarne energije za javne zgrade. </w:t>
            </w:r>
          </w:p>
          <w:p w14:paraId="739821B6" w14:textId="77777777" w:rsidR="00F944A8" w:rsidRPr="00A516A6" w:rsidRDefault="00F944A8" w:rsidP="00835821">
            <w:pPr>
              <w:jc w:val="both"/>
              <w:rPr>
                <w:rFonts w:ascii="Calibri" w:hAnsi="Calibri" w:cs="Calibri"/>
                <w:iCs/>
                <w:sz w:val="24"/>
                <w:szCs w:val="24"/>
              </w:rPr>
            </w:pPr>
          </w:p>
          <w:p w14:paraId="2E5238AE" w14:textId="77777777" w:rsidR="00F944A8" w:rsidRPr="00A516A6" w:rsidRDefault="00F944A8" w:rsidP="00835821">
            <w:pPr>
              <w:jc w:val="both"/>
              <w:rPr>
                <w:rFonts w:ascii="Calibri" w:hAnsi="Calibri" w:cs="Calibri"/>
                <w:iCs/>
                <w:sz w:val="24"/>
                <w:szCs w:val="24"/>
              </w:rPr>
            </w:pPr>
            <w:r w:rsidRPr="00A516A6">
              <w:rPr>
                <w:rFonts w:ascii="Calibri" w:hAnsi="Calibri" w:cs="Calibri"/>
                <w:iCs/>
                <w:sz w:val="24"/>
                <w:szCs w:val="24"/>
                <w:u w:val="single"/>
              </w:rPr>
              <w:t>Polazišna vrijednost</w:t>
            </w:r>
            <w:r w:rsidRPr="00A516A6">
              <w:rPr>
                <w:rFonts w:ascii="Calibri" w:hAnsi="Calibri" w:cs="Calibri"/>
                <w:iCs/>
                <w:sz w:val="24"/>
                <w:szCs w:val="24"/>
              </w:rPr>
              <w:t xml:space="preserve"> se odnosi na godišnju potrošnju primarne energije prije intervencije utvrđene u glavnom projektu. </w:t>
            </w:r>
          </w:p>
          <w:p w14:paraId="235544E7" w14:textId="77777777" w:rsidR="00F944A8" w:rsidRPr="00A516A6" w:rsidRDefault="00F944A8" w:rsidP="00835821">
            <w:pPr>
              <w:jc w:val="both"/>
              <w:rPr>
                <w:rFonts w:ascii="Calibri" w:hAnsi="Calibri" w:cs="Calibri"/>
                <w:iCs/>
                <w:sz w:val="24"/>
                <w:szCs w:val="24"/>
              </w:rPr>
            </w:pPr>
          </w:p>
          <w:p w14:paraId="194115A8" w14:textId="77777777" w:rsidR="00F944A8" w:rsidRPr="00A516A6" w:rsidRDefault="00F944A8" w:rsidP="00835821">
            <w:pPr>
              <w:jc w:val="both"/>
              <w:rPr>
                <w:rFonts w:ascii="Calibri" w:hAnsi="Calibri" w:cs="Calibri"/>
                <w:iCs/>
                <w:sz w:val="24"/>
                <w:szCs w:val="24"/>
              </w:rPr>
            </w:pPr>
            <w:r w:rsidRPr="00A516A6">
              <w:rPr>
                <w:rFonts w:ascii="Calibri" w:hAnsi="Calibri" w:cs="Calibri"/>
                <w:iCs/>
                <w:sz w:val="24"/>
                <w:szCs w:val="24"/>
                <w:u w:val="single"/>
              </w:rPr>
              <w:t>Ciljna vrijednost</w:t>
            </w:r>
            <w:r w:rsidRPr="00A516A6">
              <w:rPr>
                <w:rFonts w:ascii="Calibri" w:hAnsi="Calibri" w:cs="Calibri"/>
                <w:iCs/>
                <w:sz w:val="24"/>
                <w:szCs w:val="24"/>
              </w:rPr>
              <w:t xml:space="preserve"> se odnosi na planiranu potrošnju primarne energije.</w:t>
            </w:r>
          </w:p>
          <w:p w14:paraId="70E8894C" w14:textId="77777777" w:rsidR="00F944A8" w:rsidRPr="00A516A6" w:rsidRDefault="00F944A8" w:rsidP="00835821">
            <w:pPr>
              <w:jc w:val="both"/>
              <w:rPr>
                <w:rFonts w:ascii="Calibri" w:hAnsi="Calibri" w:cs="Calibri"/>
                <w:iCs/>
                <w:sz w:val="24"/>
                <w:szCs w:val="24"/>
              </w:rPr>
            </w:pPr>
          </w:p>
          <w:p w14:paraId="23E81C73" w14:textId="77777777" w:rsidR="00F944A8" w:rsidRPr="00A516A6" w:rsidRDefault="00F944A8" w:rsidP="00835821">
            <w:pPr>
              <w:jc w:val="both"/>
              <w:rPr>
                <w:rFonts w:ascii="Calibri" w:hAnsi="Calibri" w:cs="Calibri"/>
                <w:iCs/>
                <w:sz w:val="24"/>
                <w:szCs w:val="24"/>
              </w:rPr>
            </w:pPr>
            <w:r w:rsidRPr="00A516A6">
              <w:rPr>
                <w:rFonts w:ascii="Calibri" w:hAnsi="Calibri" w:cs="Calibri"/>
                <w:iCs/>
                <w:sz w:val="24"/>
                <w:szCs w:val="24"/>
              </w:rPr>
              <w:t>Po završetku provedbe projekta</w:t>
            </w:r>
          </w:p>
          <w:p w14:paraId="1A983ABA" w14:textId="77777777" w:rsidR="00F944A8" w:rsidRPr="00A516A6" w:rsidRDefault="00F944A8" w:rsidP="00835821">
            <w:pPr>
              <w:jc w:val="both"/>
              <w:rPr>
                <w:rFonts w:ascii="Calibri" w:hAnsi="Calibri" w:cs="Calibri"/>
                <w:iCs/>
                <w:sz w:val="24"/>
                <w:szCs w:val="24"/>
              </w:rPr>
            </w:pPr>
            <w:r w:rsidRPr="00A516A6">
              <w:rPr>
                <w:rFonts w:ascii="Calibri" w:hAnsi="Calibri" w:cs="Calibri"/>
                <w:iCs/>
                <w:sz w:val="24"/>
                <w:szCs w:val="24"/>
              </w:rPr>
              <w:t xml:space="preserve">ciljna vrijednost se smatra dostignutom i predstavlja </w:t>
            </w:r>
            <w:r w:rsidRPr="00A516A6">
              <w:rPr>
                <w:rFonts w:ascii="Calibri" w:hAnsi="Calibri" w:cs="Calibri"/>
                <w:b/>
                <w:bCs/>
                <w:iCs/>
                <w:sz w:val="24"/>
                <w:szCs w:val="24"/>
              </w:rPr>
              <w:t xml:space="preserve">ostvarenu vrijednost </w:t>
            </w:r>
            <w:r w:rsidRPr="00A516A6">
              <w:rPr>
                <w:rFonts w:ascii="Calibri" w:hAnsi="Calibri" w:cs="Calibri"/>
                <w:iCs/>
                <w:sz w:val="24"/>
                <w:szCs w:val="24"/>
              </w:rPr>
              <w:t>pokazatelja.</w:t>
            </w:r>
            <w:r w:rsidRPr="00A516A6">
              <w:rPr>
                <w:rFonts w:ascii="Calibri" w:hAnsi="Calibri" w:cs="Calibri"/>
                <w:sz w:val="24"/>
                <w:szCs w:val="24"/>
              </w:rPr>
              <w:t xml:space="preserve"> </w:t>
            </w:r>
            <w:r w:rsidRPr="00A516A6">
              <w:rPr>
                <w:rFonts w:ascii="Calibri" w:hAnsi="Calibri" w:cs="Calibri"/>
                <w:iCs/>
                <w:sz w:val="24"/>
                <w:szCs w:val="24"/>
              </w:rPr>
              <w:lastRenderedPageBreak/>
              <w:t>Sve vrijednosti moraju se dokumentirati na temelju Glavnog projekta.</w:t>
            </w:r>
          </w:p>
          <w:p w14:paraId="5D11A7F8" w14:textId="77777777" w:rsidR="00F944A8" w:rsidRPr="00A516A6" w:rsidRDefault="00F944A8" w:rsidP="00835821">
            <w:pPr>
              <w:jc w:val="both"/>
              <w:rPr>
                <w:rFonts w:ascii="Calibri" w:hAnsi="Calibri" w:cs="Calibri"/>
                <w:iCs/>
                <w:sz w:val="24"/>
                <w:szCs w:val="24"/>
                <w:u w:val="single"/>
              </w:rPr>
            </w:pPr>
          </w:p>
          <w:p w14:paraId="0965A9FE" w14:textId="77777777" w:rsidR="00F944A8" w:rsidRPr="00A516A6" w:rsidRDefault="00F944A8" w:rsidP="00835821">
            <w:pPr>
              <w:jc w:val="both"/>
              <w:rPr>
                <w:rFonts w:cstheme="minorHAnsi"/>
                <w:b/>
                <w:bCs/>
                <w:iCs/>
                <w:sz w:val="24"/>
                <w:szCs w:val="24"/>
                <w:u w:val="single"/>
              </w:rPr>
            </w:pPr>
            <w:r w:rsidRPr="00A516A6">
              <w:rPr>
                <w:rFonts w:ascii="Calibri" w:hAnsi="Calibri" w:cs="Calibri"/>
                <w:iCs/>
                <w:sz w:val="24"/>
                <w:szCs w:val="24"/>
                <w:u w:val="single"/>
              </w:rPr>
              <w:t>Izvor provjere za ostvarenu vrijednost pokazatelja</w:t>
            </w:r>
            <w:r w:rsidRPr="00A516A6">
              <w:rPr>
                <w:rFonts w:ascii="Calibri" w:hAnsi="Calibri" w:cs="Calibri"/>
                <w:iCs/>
                <w:sz w:val="24"/>
                <w:szCs w:val="24"/>
              </w:rPr>
              <w:t>: završno izvješće nadzornog inženjera u kojem se potvrđuje da su radovi izvedeni sukladno glavnom projektu.</w:t>
            </w:r>
          </w:p>
        </w:tc>
      </w:tr>
    </w:tbl>
    <w:p w14:paraId="09FB0CBF" w14:textId="77777777" w:rsidR="00F944A8" w:rsidRDefault="00F944A8" w:rsidP="00F944A8">
      <w:pPr>
        <w:pStyle w:val="NoSpacing"/>
        <w:spacing w:line="276" w:lineRule="auto"/>
        <w:jc w:val="both"/>
        <w:rPr>
          <w:rFonts w:cstheme="minorHAnsi"/>
          <w:sz w:val="24"/>
          <w:szCs w:val="24"/>
        </w:rPr>
      </w:pPr>
    </w:p>
    <w:p w14:paraId="58850EA3" w14:textId="77777777" w:rsidR="00F944A8" w:rsidRDefault="00F944A8" w:rsidP="003B3155">
      <w:pPr>
        <w:pStyle w:val="NoSpacing"/>
        <w:spacing w:line="276" w:lineRule="auto"/>
        <w:jc w:val="both"/>
        <w:rPr>
          <w:rFonts w:cstheme="minorHAnsi"/>
          <w:sz w:val="24"/>
          <w:szCs w:val="24"/>
        </w:rPr>
      </w:pPr>
    </w:p>
    <w:p w14:paraId="72A8CEAB" w14:textId="77777777" w:rsidR="003B3155" w:rsidRDefault="003B3155" w:rsidP="003B3155">
      <w:pPr>
        <w:pStyle w:val="NoSpacing"/>
        <w:jc w:val="both"/>
        <w:rPr>
          <w:rFonts w:cstheme="minorHAnsi"/>
          <w:sz w:val="24"/>
          <w:szCs w:val="24"/>
          <w:u w:val="single"/>
        </w:rPr>
      </w:pPr>
      <w:r w:rsidRPr="00E17D9F">
        <w:rPr>
          <w:rFonts w:cstheme="minorHAnsi"/>
          <w:sz w:val="24"/>
          <w:szCs w:val="24"/>
          <w:u w:val="single"/>
        </w:rPr>
        <w:t>Specifični pokazatelji poziva (neobavezan pokazatelj) koji se odnose na NEB projekte:</w:t>
      </w:r>
    </w:p>
    <w:p w14:paraId="510D5B6C" w14:textId="77777777" w:rsidR="003B3155" w:rsidRPr="00E17D9F" w:rsidRDefault="003B3155" w:rsidP="003B3155">
      <w:pPr>
        <w:pStyle w:val="NoSpacing"/>
        <w:jc w:val="both"/>
        <w:rPr>
          <w:rFonts w:cstheme="minorHAnsi"/>
          <w:sz w:val="24"/>
          <w:szCs w:val="24"/>
          <w:u w:val="single"/>
        </w:rPr>
      </w:pPr>
    </w:p>
    <w:p w14:paraId="60AD730C" w14:textId="77777777" w:rsidR="0004306A" w:rsidRPr="00E17D9F" w:rsidRDefault="0004306A" w:rsidP="0004306A">
      <w:pPr>
        <w:pStyle w:val="NoSpacing"/>
        <w:jc w:val="both"/>
        <w:rPr>
          <w:rFonts w:cstheme="minorHAnsi"/>
          <w:sz w:val="24"/>
          <w:szCs w:val="24"/>
        </w:rPr>
      </w:pPr>
      <w:r w:rsidRPr="00E17D9F">
        <w:rPr>
          <w:rFonts w:cstheme="minorHAnsi"/>
          <w:sz w:val="24"/>
          <w:szCs w:val="24"/>
        </w:rPr>
        <w:t>NEB projekt mora ispuniti tri temeljne vrijednosti NEB-a:</w:t>
      </w:r>
    </w:p>
    <w:p w14:paraId="7923748A" w14:textId="77777777" w:rsidR="0004306A" w:rsidRPr="00E17D9F" w:rsidRDefault="0004306A" w:rsidP="0004306A">
      <w:pPr>
        <w:pStyle w:val="NoSpacing"/>
        <w:numPr>
          <w:ilvl w:val="0"/>
          <w:numId w:val="10"/>
        </w:numPr>
        <w:jc w:val="both"/>
        <w:rPr>
          <w:rFonts w:cstheme="minorHAnsi"/>
          <w:sz w:val="24"/>
          <w:szCs w:val="24"/>
        </w:rPr>
      </w:pPr>
      <w:r w:rsidRPr="00481093">
        <w:rPr>
          <w:rFonts w:cstheme="minorHAnsi"/>
          <w:b/>
          <w:bCs/>
          <w:i/>
          <w:iCs/>
          <w:sz w:val="24"/>
          <w:szCs w:val="24"/>
        </w:rPr>
        <w:t>Estetika i kvaliteta iskustva</w:t>
      </w:r>
      <w:r w:rsidRPr="00E17D9F">
        <w:rPr>
          <w:rFonts w:cstheme="minorHAnsi"/>
          <w:sz w:val="24"/>
          <w:szCs w:val="24"/>
        </w:rPr>
        <w:t xml:space="preserve"> koja se dokazuje uključivanjem stručnjaka arhitektonske, urbanističke i/ili dizajnerske struke u planiranje i definiranje prostornih i/ili oblikovnih karakteristika projekta (npr. kroz javni arhitektonsko-urbanistički ili dizajnerski natječaj, naručenu stručnu prostornu studiju i dr.),</w:t>
      </w:r>
    </w:p>
    <w:p w14:paraId="603AC286" w14:textId="77777777" w:rsidR="0004306A" w:rsidRPr="00E17D9F" w:rsidRDefault="0004306A" w:rsidP="0004306A">
      <w:pPr>
        <w:pStyle w:val="NoSpacing"/>
        <w:numPr>
          <w:ilvl w:val="0"/>
          <w:numId w:val="10"/>
        </w:numPr>
        <w:jc w:val="both"/>
        <w:rPr>
          <w:rFonts w:cstheme="minorHAnsi"/>
          <w:sz w:val="24"/>
          <w:szCs w:val="24"/>
        </w:rPr>
      </w:pPr>
      <w:proofErr w:type="spellStart"/>
      <w:r w:rsidRPr="00481093">
        <w:rPr>
          <w:rFonts w:cstheme="minorHAnsi"/>
          <w:b/>
          <w:bCs/>
          <w:i/>
          <w:iCs/>
          <w:sz w:val="24"/>
          <w:szCs w:val="24"/>
        </w:rPr>
        <w:t>Uključivost</w:t>
      </w:r>
      <w:proofErr w:type="spellEnd"/>
      <w:r w:rsidRPr="00E17D9F">
        <w:rPr>
          <w:rFonts w:cstheme="minorHAnsi"/>
          <w:sz w:val="24"/>
          <w:szCs w:val="24"/>
        </w:rPr>
        <w:t xml:space="preserve"> koja se dokazuje kroz provedbu minimalno 5 aktivnosti koje su identificirane projektom, a koje promiču jednake mogućnosti i socijalnu uključenost na temelju doprinosa nediskriminaciji, ravnopravnosti spolova i integraciji osoba s invaliditetom,</w:t>
      </w:r>
    </w:p>
    <w:p w14:paraId="49457A34" w14:textId="77777777" w:rsidR="0004306A" w:rsidRPr="00E17D9F" w:rsidRDefault="0004306A" w:rsidP="0004306A">
      <w:pPr>
        <w:pStyle w:val="NoSpacing"/>
        <w:numPr>
          <w:ilvl w:val="0"/>
          <w:numId w:val="10"/>
        </w:numPr>
        <w:jc w:val="both"/>
        <w:rPr>
          <w:rFonts w:cstheme="minorHAnsi"/>
          <w:sz w:val="24"/>
          <w:szCs w:val="24"/>
        </w:rPr>
      </w:pPr>
      <w:r w:rsidRPr="00481093">
        <w:rPr>
          <w:rFonts w:cstheme="minorHAnsi"/>
          <w:b/>
          <w:bCs/>
          <w:i/>
          <w:iCs/>
          <w:sz w:val="24"/>
          <w:szCs w:val="24"/>
        </w:rPr>
        <w:t>Održivost</w:t>
      </w:r>
      <w:r w:rsidRPr="00481093">
        <w:rPr>
          <w:rFonts w:cstheme="minorHAnsi"/>
          <w:b/>
          <w:bCs/>
          <w:sz w:val="24"/>
          <w:szCs w:val="24"/>
        </w:rPr>
        <w:t xml:space="preserve"> </w:t>
      </w:r>
      <w:r w:rsidRPr="00E17D9F">
        <w:rPr>
          <w:rFonts w:cstheme="minorHAnsi"/>
          <w:sz w:val="24"/>
          <w:szCs w:val="24"/>
        </w:rPr>
        <w:t>koja se dokazuje kroz provedbu minimalno 5 aktivnosti koji su identificirane projektom, a koje promiču održiv razvoj odnosno energetsku učinkovitost i/ili učinkovitije korištenje prirodnih resursa.</w:t>
      </w:r>
    </w:p>
    <w:p w14:paraId="096DE979" w14:textId="77777777" w:rsidR="0004306A" w:rsidRPr="00E17D9F" w:rsidRDefault="0004306A" w:rsidP="0004306A">
      <w:pPr>
        <w:pStyle w:val="NoSpacing"/>
        <w:jc w:val="both"/>
        <w:rPr>
          <w:rFonts w:cstheme="minorHAnsi"/>
          <w:sz w:val="24"/>
          <w:szCs w:val="24"/>
        </w:rPr>
      </w:pPr>
    </w:p>
    <w:p w14:paraId="58A26C7F" w14:textId="77777777" w:rsidR="0004306A" w:rsidRPr="00737F85" w:rsidRDefault="0004306A" w:rsidP="0004306A">
      <w:pPr>
        <w:pStyle w:val="NoSpacing"/>
        <w:rPr>
          <w:rFonts w:cstheme="minorHAnsi"/>
          <w:b/>
          <w:bCs/>
          <w:i/>
          <w:iCs/>
          <w:sz w:val="24"/>
          <w:szCs w:val="24"/>
        </w:rPr>
      </w:pPr>
      <w:r w:rsidRPr="00E17D9F">
        <w:rPr>
          <w:rFonts w:cstheme="minorHAnsi"/>
          <w:sz w:val="24"/>
          <w:szCs w:val="24"/>
        </w:rPr>
        <w:t xml:space="preserve">Ispunjenost temeljnih vrijednosti se provjerava i utvrđuje uvidom u </w:t>
      </w:r>
      <w:r w:rsidRPr="0060135F">
        <w:rPr>
          <w:rFonts w:cstheme="minorHAnsi"/>
          <w:b/>
          <w:bCs/>
          <w:sz w:val="24"/>
          <w:szCs w:val="24"/>
        </w:rPr>
        <w:t xml:space="preserve">Obrazac </w:t>
      </w:r>
      <w:r>
        <w:rPr>
          <w:rFonts w:cstheme="minorHAnsi"/>
          <w:b/>
          <w:bCs/>
          <w:sz w:val="24"/>
          <w:szCs w:val="24"/>
        </w:rPr>
        <w:t>4.</w:t>
      </w:r>
      <w:r w:rsidRPr="0060135F">
        <w:rPr>
          <w:rFonts w:cstheme="minorHAnsi"/>
          <w:b/>
          <w:bCs/>
          <w:sz w:val="24"/>
          <w:szCs w:val="24"/>
        </w:rPr>
        <w:t xml:space="preserve"> </w:t>
      </w:r>
      <w:r w:rsidRPr="0060135F">
        <w:rPr>
          <w:rFonts w:cstheme="minorHAnsi"/>
          <w:b/>
          <w:bCs/>
          <w:i/>
          <w:iCs/>
          <w:sz w:val="24"/>
          <w:szCs w:val="24"/>
        </w:rPr>
        <w:t>Obrazac za NEB</w:t>
      </w:r>
      <w:r>
        <w:rPr>
          <w:rFonts w:cstheme="minorHAnsi"/>
          <w:b/>
          <w:bCs/>
          <w:i/>
          <w:iCs/>
          <w:sz w:val="24"/>
          <w:szCs w:val="24"/>
        </w:rPr>
        <w:t xml:space="preserve"> </w:t>
      </w:r>
      <w:r w:rsidRPr="0060135F">
        <w:rPr>
          <w:rFonts w:cstheme="minorHAnsi"/>
          <w:b/>
          <w:bCs/>
          <w:i/>
          <w:iCs/>
          <w:sz w:val="24"/>
          <w:szCs w:val="24"/>
        </w:rPr>
        <w:t>samostalnu procjenu prijavitelja</w:t>
      </w:r>
      <w:r w:rsidRPr="0060135F">
        <w:rPr>
          <w:rFonts w:cstheme="minorHAnsi"/>
          <w:b/>
          <w:bCs/>
          <w:sz w:val="24"/>
          <w:szCs w:val="24"/>
        </w:rPr>
        <w:t>.</w:t>
      </w:r>
      <w:r w:rsidRPr="0060135F">
        <w:rPr>
          <w:rFonts w:cstheme="minorHAnsi"/>
          <w:b/>
          <w:bCs/>
          <w:sz w:val="24"/>
          <w:szCs w:val="24"/>
        </w:rPr>
        <w:cr/>
      </w:r>
    </w:p>
    <w:p w14:paraId="6A291E0C" w14:textId="77777777" w:rsidR="0004306A" w:rsidRDefault="0004306A" w:rsidP="0004306A">
      <w:pPr>
        <w:pStyle w:val="NoSpacing"/>
        <w:jc w:val="both"/>
        <w:rPr>
          <w:rFonts w:cstheme="minorHAnsi"/>
          <w:sz w:val="24"/>
          <w:szCs w:val="24"/>
        </w:rPr>
      </w:pPr>
      <w:r w:rsidRPr="00450425">
        <w:rPr>
          <w:rFonts w:cstheme="minorHAnsi"/>
          <w:sz w:val="24"/>
          <w:szCs w:val="24"/>
        </w:rPr>
        <w:t xml:space="preserve">Usklađenost s NEB radnim principima bodovat će se dodatno, no nije uvjet da bi projekt bio ocijenjen NEB relevantnim. </w:t>
      </w:r>
    </w:p>
    <w:p w14:paraId="4672B15D" w14:textId="77777777" w:rsidR="0004306A" w:rsidRDefault="0004306A" w:rsidP="0004306A">
      <w:pPr>
        <w:pStyle w:val="NoSpacing"/>
        <w:jc w:val="both"/>
        <w:rPr>
          <w:rFonts w:cstheme="minorHAnsi"/>
          <w:sz w:val="24"/>
          <w:szCs w:val="24"/>
        </w:rPr>
      </w:pPr>
    </w:p>
    <w:p w14:paraId="390B120E" w14:textId="77777777" w:rsidR="0004306A" w:rsidRDefault="0004306A" w:rsidP="0004306A">
      <w:pPr>
        <w:pStyle w:val="NoSpacing"/>
        <w:jc w:val="both"/>
        <w:rPr>
          <w:rFonts w:cstheme="minorHAnsi"/>
          <w:sz w:val="24"/>
          <w:szCs w:val="24"/>
        </w:rPr>
      </w:pPr>
      <w:r w:rsidRPr="00450425">
        <w:rPr>
          <w:rFonts w:cstheme="minorHAnsi"/>
          <w:sz w:val="24"/>
          <w:szCs w:val="24"/>
        </w:rPr>
        <w:t xml:space="preserve">Ispunjenost radnih principa se provjerava i utvrđuje uvidom u </w:t>
      </w:r>
      <w:r w:rsidRPr="00481093">
        <w:rPr>
          <w:rFonts w:cstheme="minorHAnsi"/>
          <w:b/>
          <w:bCs/>
          <w:sz w:val="24"/>
          <w:szCs w:val="24"/>
        </w:rPr>
        <w:t xml:space="preserve">Obrazac </w:t>
      </w:r>
      <w:r>
        <w:rPr>
          <w:rFonts w:cstheme="minorHAnsi"/>
          <w:b/>
          <w:bCs/>
          <w:sz w:val="24"/>
          <w:szCs w:val="24"/>
        </w:rPr>
        <w:t>4</w:t>
      </w:r>
      <w:r w:rsidRPr="00481093">
        <w:rPr>
          <w:rFonts w:cstheme="minorHAnsi"/>
          <w:b/>
          <w:bCs/>
          <w:sz w:val="24"/>
          <w:szCs w:val="24"/>
        </w:rPr>
        <w:t xml:space="preserve">. </w:t>
      </w:r>
      <w:r w:rsidRPr="00481093">
        <w:rPr>
          <w:rFonts w:cstheme="minorHAnsi"/>
          <w:b/>
          <w:bCs/>
          <w:i/>
          <w:iCs/>
          <w:sz w:val="24"/>
          <w:szCs w:val="24"/>
        </w:rPr>
        <w:t>Obrazac za NEB samostalnu procjenu prijavitelja</w:t>
      </w:r>
      <w:r w:rsidRPr="00B04AD2">
        <w:rPr>
          <w:rFonts w:cstheme="minorHAnsi"/>
          <w:i/>
          <w:iCs/>
          <w:sz w:val="24"/>
          <w:szCs w:val="24"/>
        </w:rPr>
        <w:t>.</w:t>
      </w:r>
    </w:p>
    <w:p w14:paraId="78C071AF" w14:textId="77777777" w:rsidR="0004306A" w:rsidRPr="00E17D9F" w:rsidRDefault="0004306A" w:rsidP="0004306A">
      <w:pPr>
        <w:pStyle w:val="NoSpacing"/>
        <w:jc w:val="both"/>
        <w:rPr>
          <w:rFonts w:cstheme="minorHAnsi"/>
          <w:sz w:val="24"/>
          <w:szCs w:val="24"/>
        </w:rPr>
      </w:pPr>
    </w:p>
    <w:p w14:paraId="09D6352C" w14:textId="77777777" w:rsidR="0004306A" w:rsidRDefault="0004306A" w:rsidP="0004306A">
      <w:pPr>
        <w:pStyle w:val="NoSpacing"/>
        <w:jc w:val="both"/>
        <w:rPr>
          <w:rFonts w:cstheme="minorHAnsi"/>
          <w:sz w:val="24"/>
          <w:szCs w:val="24"/>
        </w:rPr>
      </w:pPr>
      <w:r w:rsidRPr="00D937FD">
        <w:rPr>
          <w:rFonts w:cstheme="minorHAnsi"/>
          <w:sz w:val="24"/>
          <w:szCs w:val="24"/>
        </w:rPr>
        <w:t>Za potrebe praćenja postignuća, prijavitelj je obvezan na razini projektnog prijedloga koji se smatra NEB projektom navesti konkretne vrijednosti pokazatelja koje će ostvariti svojim projektom. Radi se o sljedećim pokazateljima koji se navode u prijavnom obrascu:</w:t>
      </w:r>
    </w:p>
    <w:p w14:paraId="79C2905A" w14:textId="77777777" w:rsidR="0004306A" w:rsidRDefault="0004306A" w:rsidP="0004306A">
      <w:pPr>
        <w:pStyle w:val="NoSpacing"/>
        <w:jc w:val="both"/>
        <w:rPr>
          <w:rFonts w:cstheme="minorHAnsi"/>
          <w:sz w:val="24"/>
          <w:szCs w:val="24"/>
        </w:rPr>
      </w:pPr>
    </w:p>
    <w:tbl>
      <w:tblPr>
        <w:tblpPr w:leftFromText="181" w:rightFromText="181" w:vertAnchor="text" w:tblpXSpec="center" w:tblpY="1"/>
        <w:tblW w:w="0" w:type="auto"/>
        <w:tblLayout w:type="fixed"/>
        <w:tblLook w:val="04A0" w:firstRow="1" w:lastRow="0" w:firstColumn="1" w:lastColumn="0" w:noHBand="0" w:noVBand="1"/>
      </w:tblPr>
      <w:tblGrid>
        <w:gridCol w:w="2830"/>
        <w:gridCol w:w="1560"/>
        <w:gridCol w:w="4672"/>
      </w:tblGrid>
      <w:tr w:rsidR="0004306A" w:rsidRPr="00112D5E" w14:paraId="5DA50800" w14:textId="77777777" w:rsidTr="00835821">
        <w:trPr>
          <w:cantSplit/>
          <w:trHeight w:val="300"/>
          <w:tblHeader/>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3828D5D1" w14:textId="77777777" w:rsidR="0004306A" w:rsidRPr="00112D5E" w:rsidRDefault="0004306A" w:rsidP="00835821">
            <w:pPr>
              <w:spacing w:after="0"/>
              <w:jc w:val="center"/>
              <w:rPr>
                <w:rFonts w:eastAsia="Times New Roman" w:cstheme="minorHAnsi"/>
                <w:b/>
                <w:iCs/>
              </w:rPr>
            </w:pPr>
            <w:r w:rsidRPr="00112D5E">
              <w:rPr>
                <w:rFonts w:eastAsia="Times New Roman" w:cstheme="minorHAnsi"/>
                <w:b/>
                <w:iCs/>
              </w:rPr>
              <w:lastRenderedPageBreak/>
              <w:t xml:space="preserve">Pokazatelj </w:t>
            </w:r>
            <w:r>
              <w:rPr>
                <w:rFonts w:eastAsia="Times New Roman" w:cstheme="minorHAnsi"/>
                <w:b/>
                <w:iCs/>
              </w:rPr>
              <w:t>ostvarenja</w:t>
            </w:r>
          </w:p>
        </w:tc>
        <w:tc>
          <w:tcPr>
            <w:tcW w:w="1560" w:type="dxa"/>
            <w:tcBorders>
              <w:top w:val="single" w:sz="4" w:space="0" w:color="auto"/>
              <w:left w:val="nil"/>
              <w:bottom w:val="single" w:sz="4" w:space="0" w:color="auto"/>
              <w:right w:val="single" w:sz="4" w:space="0" w:color="auto"/>
            </w:tcBorders>
            <w:noWrap/>
            <w:vAlign w:val="center"/>
            <w:hideMark/>
          </w:tcPr>
          <w:p w14:paraId="119F75FD" w14:textId="77777777" w:rsidR="0004306A" w:rsidRPr="00112D5E" w:rsidRDefault="0004306A" w:rsidP="00835821">
            <w:pPr>
              <w:spacing w:after="0"/>
              <w:jc w:val="center"/>
              <w:rPr>
                <w:rFonts w:eastAsia="Times New Roman" w:cstheme="minorHAnsi"/>
                <w:b/>
                <w:iCs/>
              </w:rPr>
            </w:pPr>
            <w:r w:rsidRPr="00112D5E">
              <w:rPr>
                <w:rFonts w:eastAsia="Times New Roman" w:cstheme="minorHAnsi"/>
                <w:b/>
                <w:iCs/>
              </w:rPr>
              <w:t>Jedinica mjere</w:t>
            </w:r>
          </w:p>
        </w:tc>
        <w:tc>
          <w:tcPr>
            <w:tcW w:w="4672" w:type="dxa"/>
            <w:tcBorders>
              <w:top w:val="single" w:sz="4" w:space="0" w:color="auto"/>
              <w:left w:val="nil"/>
              <w:bottom w:val="single" w:sz="4" w:space="0" w:color="auto"/>
              <w:right w:val="single" w:sz="4" w:space="0" w:color="auto"/>
            </w:tcBorders>
            <w:noWrap/>
            <w:vAlign w:val="center"/>
            <w:hideMark/>
          </w:tcPr>
          <w:p w14:paraId="2D7E3431" w14:textId="77777777" w:rsidR="0004306A" w:rsidRPr="00112D5E" w:rsidRDefault="0004306A" w:rsidP="00835821">
            <w:pPr>
              <w:spacing w:after="0"/>
              <w:jc w:val="center"/>
              <w:rPr>
                <w:rFonts w:eastAsia="Times New Roman" w:cstheme="minorHAnsi"/>
                <w:b/>
                <w:iCs/>
              </w:rPr>
            </w:pPr>
            <w:r w:rsidRPr="00112D5E">
              <w:rPr>
                <w:rFonts w:eastAsia="Times New Roman" w:cstheme="minorHAnsi"/>
                <w:b/>
                <w:iCs/>
              </w:rPr>
              <w:t>Opis i izvor provjere ostvarenja postignuća</w:t>
            </w:r>
          </w:p>
        </w:tc>
      </w:tr>
      <w:tr w:rsidR="0004306A" w:rsidRPr="00112D5E" w14:paraId="47DF97B7" w14:textId="77777777" w:rsidTr="00835821">
        <w:trPr>
          <w:cantSplit/>
          <w:trHeight w:val="5400"/>
          <w:tblHeader/>
        </w:trPr>
        <w:tc>
          <w:tcPr>
            <w:tcW w:w="2830" w:type="dxa"/>
            <w:tcBorders>
              <w:top w:val="nil"/>
              <w:left w:val="single" w:sz="4" w:space="0" w:color="auto"/>
              <w:bottom w:val="single" w:sz="4" w:space="0" w:color="auto"/>
              <w:right w:val="single" w:sz="4" w:space="0" w:color="auto"/>
            </w:tcBorders>
            <w:noWrap/>
            <w:hideMark/>
          </w:tcPr>
          <w:p w14:paraId="1F30DDCA" w14:textId="1F1A06F9" w:rsidR="0004306A" w:rsidRPr="00112D5E" w:rsidRDefault="0004306A" w:rsidP="00835821">
            <w:pPr>
              <w:spacing w:after="0" w:line="240" w:lineRule="auto"/>
              <w:rPr>
                <w:rFonts w:eastAsia="Times New Roman" w:cstheme="minorHAnsi"/>
                <w:i/>
                <w:iCs/>
                <w:color w:val="000000"/>
                <w:sz w:val="20"/>
                <w:szCs w:val="20"/>
                <w:lang w:eastAsia="hr-HR"/>
              </w:rPr>
            </w:pPr>
            <w:r w:rsidRPr="00112D5E">
              <w:rPr>
                <w:rFonts w:eastAsia="Times New Roman" w:cstheme="minorHAnsi"/>
                <w:i/>
                <w:iCs/>
                <w:color w:val="000000"/>
                <w:sz w:val="20"/>
                <w:szCs w:val="20"/>
                <w:lang w:eastAsia="hr-HR"/>
              </w:rPr>
              <w:t>Završeni projekti Novog europskog Bauhaus</w:t>
            </w:r>
            <w:r w:rsidR="000B1C77">
              <w:rPr>
                <w:rFonts w:eastAsia="Times New Roman" w:cstheme="minorHAnsi"/>
                <w:i/>
                <w:iCs/>
                <w:color w:val="000000"/>
                <w:sz w:val="20"/>
                <w:szCs w:val="20"/>
                <w:lang w:eastAsia="hr-HR"/>
              </w:rPr>
              <w:t>a (1)</w:t>
            </w:r>
          </w:p>
        </w:tc>
        <w:tc>
          <w:tcPr>
            <w:tcW w:w="1560" w:type="dxa"/>
            <w:tcBorders>
              <w:top w:val="nil"/>
              <w:left w:val="nil"/>
              <w:bottom w:val="single" w:sz="4" w:space="0" w:color="auto"/>
              <w:right w:val="single" w:sz="4" w:space="0" w:color="auto"/>
            </w:tcBorders>
            <w:noWrap/>
            <w:hideMark/>
          </w:tcPr>
          <w:p w14:paraId="30B9568A" w14:textId="77777777" w:rsidR="0004306A" w:rsidRPr="00112D5E" w:rsidRDefault="0004306A" w:rsidP="00835821">
            <w:pPr>
              <w:spacing w:after="0" w:line="240" w:lineRule="auto"/>
              <w:jc w:val="center"/>
              <w:rPr>
                <w:rFonts w:eastAsia="Times New Roman" w:cstheme="minorHAnsi"/>
                <w:i/>
                <w:iCs/>
                <w:color w:val="000000"/>
                <w:sz w:val="20"/>
                <w:szCs w:val="20"/>
                <w:lang w:eastAsia="hr-HR"/>
              </w:rPr>
            </w:pPr>
            <w:r w:rsidRPr="00112D5E">
              <w:rPr>
                <w:rFonts w:eastAsia="Times New Roman" w:cstheme="minorHAnsi"/>
                <w:i/>
                <w:iCs/>
                <w:color w:val="000000"/>
                <w:sz w:val="20"/>
                <w:szCs w:val="20"/>
                <w:lang w:eastAsia="hr-HR"/>
              </w:rPr>
              <w:t>broj projekata</w:t>
            </w:r>
          </w:p>
        </w:tc>
        <w:tc>
          <w:tcPr>
            <w:tcW w:w="4672" w:type="dxa"/>
            <w:tcBorders>
              <w:top w:val="nil"/>
              <w:left w:val="nil"/>
              <w:bottom w:val="single" w:sz="4" w:space="0" w:color="auto"/>
              <w:right w:val="single" w:sz="4" w:space="0" w:color="auto"/>
            </w:tcBorders>
            <w:vAlign w:val="center"/>
            <w:hideMark/>
          </w:tcPr>
          <w:p w14:paraId="5139C2E6" w14:textId="12F769E5" w:rsidR="0004306A" w:rsidRPr="00112D5E" w:rsidRDefault="0004306A" w:rsidP="00835821">
            <w:pPr>
              <w:spacing w:after="0" w:line="240" w:lineRule="auto"/>
              <w:jc w:val="both"/>
              <w:rPr>
                <w:rFonts w:eastAsia="Times New Roman" w:cstheme="minorHAnsi"/>
                <w:i/>
                <w:iCs/>
                <w:color w:val="000000"/>
                <w:sz w:val="20"/>
                <w:szCs w:val="20"/>
                <w:lang w:eastAsia="hr-HR"/>
              </w:rPr>
            </w:pPr>
            <w:r w:rsidRPr="00112D5E">
              <w:rPr>
                <w:rFonts w:eastAsia="Times New Roman" w:cstheme="minorHAnsi"/>
                <w:b/>
                <w:bCs/>
                <w:i/>
                <w:iCs/>
                <w:color w:val="000000"/>
                <w:sz w:val="20"/>
                <w:szCs w:val="20"/>
                <w:lang w:eastAsia="hr-HR"/>
              </w:rPr>
              <w:t>Opis</w:t>
            </w:r>
            <w:r w:rsidRPr="00112D5E">
              <w:rPr>
                <w:rFonts w:eastAsia="Times New Roman" w:cstheme="minorHAnsi"/>
                <w:i/>
                <w:iCs/>
                <w:color w:val="000000"/>
                <w:sz w:val="20"/>
                <w:szCs w:val="20"/>
                <w:lang w:eastAsia="hr-HR"/>
              </w:rPr>
              <w:t>: Završeni projekt koji ispunjava 3 NE</w:t>
            </w:r>
            <w:r w:rsidR="000B1C77">
              <w:rPr>
                <w:rFonts w:eastAsia="Times New Roman" w:cstheme="minorHAnsi"/>
                <w:i/>
                <w:iCs/>
                <w:color w:val="000000"/>
                <w:sz w:val="20"/>
                <w:szCs w:val="20"/>
                <w:lang w:eastAsia="hr-HR"/>
              </w:rPr>
              <w:t xml:space="preserve">B (2) </w:t>
            </w:r>
            <w:r w:rsidRPr="00112D5E">
              <w:rPr>
                <w:rFonts w:eastAsia="Times New Roman" w:cstheme="minorHAnsi"/>
                <w:i/>
                <w:iCs/>
                <w:color w:val="000000"/>
                <w:sz w:val="20"/>
                <w:szCs w:val="20"/>
                <w:lang w:eastAsia="hr-HR"/>
              </w:rPr>
              <w:t xml:space="preserve"> temeljne vrijednosti – Estetika i kvaliteta iskustva; </w:t>
            </w:r>
            <w:proofErr w:type="spellStart"/>
            <w:r w:rsidRPr="00112D5E">
              <w:rPr>
                <w:rFonts w:eastAsia="Times New Roman" w:cstheme="minorHAnsi"/>
                <w:i/>
                <w:iCs/>
                <w:color w:val="000000"/>
                <w:sz w:val="20"/>
                <w:szCs w:val="20"/>
                <w:lang w:eastAsia="hr-HR"/>
              </w:rPr>
              <w:t>Uključivost</w:t>
            </w:r>
            <w:proofErr w:type="spellEnd"/>
            <w:r w:rsidRPr="00112D5E">
              <w:rPr>
                <w:rFonts w:eastAsia="Times New Roman" w:cstheme="minorHAnsi"/>
                <w:i/>
                <w:iCs/>
                <w:color w:val="000000"/>
                <w:sz w:val="20"/>
                <w:szCs w:val="20"/>
                <w:lang w:eastAsia="hr-HR"/>
              </w:rPr>
              <w:t xml:space="preserve">; Održivost. </w:t>
            </w:r>
          </w:p>
          <w:p w14:paraId="2FF6D86F"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p>
          <w:p w14:paraId="2BD9DCDD"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r w:rsidRPr="00112D5E">
              <w:rPr>
                <w:rFonts w:eastAsia="Times New Roman" w:cstheme="minorHAnsi"/>
                <w:i/>
                <w:iCs/>
                <w:color w:val="000000"/>
                <w:sz w:val="20"/>
                <w:szCs w:val="20"/>
                <w:lang w:eastAsia="hr-HR"/>
              </w:rPr>
              <w:t xml:space="preserve">Napomena: Ukoliko se tijekom </w:t>
            </w:r>
            <w:r>
              <w:rPr>
                <w:rFonts w:eastAsia="Times New Roman" w:cstheme="minorHAnsi"/>
                <w:i/>
                <w:iCs/>
                <w:color w:val="000000"/>
                <w:sz w:val="20"/>
                <w:szCs w:val="20"/>
                <w:lang w:eastAsia="hr-HR"/>
              </w:rPr>
              <w:t>postupka dodjele</w:t>
            </w:r>
            <w:r w:rsidRPr="00112D5E">
              <w:rPr>
                <w:rFonts w:eastAsia="Times New Roman" w:cstheme="minorHAnsi"/>
                <w:i/>
                <w:iCs/>
                <w:color w:val="000000"/>
                <w:sz w:val="20"/>
                <w:szCs w:val="20"/>
                <w:lang w:eastAsia="hr-HR"/>
              </w:rPr>
              <w:t xml:space="preserve"> utvrdi da projektni prijedlog ispunjava sve 3 NEB temeljne vrijednosti, isto će biti navedeno u sklopu obavijesti o statusu projektnog prijedloga. </w:t>
            </w:r>
          </w:p>
          <w:p w14:paraId="5FFAC926"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p>
          <w:p w14:paraId="33039FDB" w14:textId="77777777" w:rsidR="0004306A" w:rsidRDefault="0004306A" w:rsidP="00835821">
            <w:pPr>
              <w:spacing w:after="0" w:line="240" w:lineRule="auto"/>
              <w:jc w:val="both"/>
              <w:rPr>
                <w:rFonts w:eastAsia="Times New Roman" w:cstheme="minorHAnsi"/>
                <w:i/>
                <w:iCs/>
                <w:color w:val="000000"/>
                <w:sz w:val="20"/>
                <w:szCs w:val="20"/>
                <w:lang w:eastAsia="hr-HR"/>
              </w:rPr>
            </w:pPr>
            <w:r w:rsidRPr="00112D5E">
              <w:rPr>
                <w:rFonts w:eastAsia="Times New Roman" w:cstheme="minorHAnsi"/>
                <w:b/>
                <w:bCs/>
                <w:i/>
                <w:iCs/>
                <w:color w:val="000000"/>
                <w:sz w:val="20"/>
                <w:szCs w:val="20"/>
                <w:lang w:eastAsia="hr-HR"/>
              </w:rPr>
              <w:t>Početna vrijednost</w:t>
            </w:r>
            <w:r w:rsidRPr="00112D5E">
              <w:rPr>
                <w:rFonts w:eastAsia="Times New Roman" w:cstheme="minorHAnsi"/>
                <w:i/>
                <w:iCs/>
                <w:color w:val="000000"/>
                <w:sz w:val="20"/>
                <w:szCs w:val="20"/>
                <w:lang w:eastAsia="hr-HR"/>
              </w:rPr>
              <w:t xml:space="preserve"> je 0</w:t>
            </w:r>
            <w:r>
              <w:rPr>
                <w:rFonts w:eastAsia="Times New Roman" w:cstheme="minorHAnsi"/>
                <w:i/>
                <w:iCs/>
                <w:color w:val="000000"/>
                <w:sz w:val="20"/>
                <w:szCs w:val="20"/>
                <w:lang w:eastAsia="hr-HR"/>
              </w:rPr>
              <w:t>.</w:t>
            </w:r>
          </w:p>
          <w:p w14:paraId="2D18615D" w14:textId="77777777" w:rsidR="0004306A" w:rsidRDefault="0004306A" w:rsidP="00835821">
            <w:pPr>
              <w:spacing w:after="0" w:line="240" w:lineRule="auto"/>
              <w:jc w:val="both"/>
              <w:rPr>
                <w:rFonts w:eastAsia="Times New Roman" w:cstheme="minorHAnsi"/>
                <w:i/>
                <w:iCs/>
                <w:color w:val="000000"/>
                <w:sz w:val="20"/>
                <w:szCs w:val="20"/>
                <w:lang w:eastAsia="hr-HR"/>
              </w:rPr>
            </w:pPr>
          </w:p>
          <w:p w14:paraId="1B5BE73B"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r w:rsidRPr="00112D5E">
              <w:rPr>
                <w:rFonts w:eastAsia="Times New Roman" w:cstheme="minorHAnsi"/>
                <w:b/>
                <w:bCs/>
                <w:i/>
                <w:iCs/>
                <w:color w:val="000000"/>
                <w:sz w:val="20"/>
                <w:szCs w:val="20"/>
                <w:lang w:eastAsia="hr-HR"/>
              </w:rPr>
              <w:t>Ciljna vrijednost</w:t>
            </w:r>
            <w:r w:rsidRPr="00112D5E">
              <w:rPr>
                <w:rFonts w:eastAsia="Times New Roman" w:cstheme="minorHAnsi"/>
                <w:i/>
                <w:iCs/>
                <w:color w:val="000000"/>
                <w:sz w:val="20"/>
                <w:szCs w:val="20"/>
                <w:lang w:eastAsia="hr-HR"/>
              </w:rPr>
              <w:t xml:space="preserve"> je 1</w:t>
            </w:r>
            <w:r>
              <w:rPr>
                <w:rFonts w:eastAsia="Times New Roman" w:cstheme="minorHAnsi"/>
                <w:i/>
                <w:iCs/>
                <w:color w:val="000000"/>
                <w:sz w:val="20"/>
                <w:szCs w:val="20"/>
                <w:lang w:eastAsia="hr-HR"/>
              </w:rPr>
              <w:t>.</w:t>
            </w:r>
          </w:p>
          <w:p w14:paraId="2FC28FFC"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p>
          <w:p w14:paraId="561A904F"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r w:rsidRPr="00112D5E">
              <w:rPr>
                <w:rFonts w:eastAsia="Times New Roman" w:cstheme="minorHAnsi"/>
                <w:b/>
                <w:bCs/>
                <w:i/>
                <w:iCs/>
                <w:color w:val="000000"/>
                <w:sz w:val="20"/>
                <w:szCs w:val="20"/>
                <w:lang w:eastAsia="hr-HR"/>
              </w:rPr>
              <w:t>Rok za ostvarenje pokazatelja</w:t>
            </w:r>
            <w:r w:rsidRPr="00112D5E">
              <w:rPr>
                <w:rFonts w:eastAsia="Times New Roman" w:cstheme="minorHAnsi"/>
                <w:i/>
                <w:iCs/>
                <w:color w:val="000000"/>
                <w:sz w:val="20"/>
                <w:szCs w:val="20"/>
                <w:lang w:eastAsia="hr-HR"/>
              </w:rPr>
              <w:t>: do završetka provedbe projekta</w:t>
            </w:r>
          </w:p>
          <w:p w14:paraId="541F17C4"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r w:rsidRPr="00112D5E">
              <w:rPr>
                <w:rFonts w:eastAsia="Times New Roman" w:cstheme="minorHAnsi"/>
                <w:i/>
                <w:iCs/>
                <w:color w:val="000000"/>
                <w:sz w:val="20"/>
                <w:szCs w:val="20"/>
                <w:lang w:eastAsia="hr-HR"/>
              </w:rPr>
              <w:br/>
            </w:r>
            <w:r w:rsidRPr="00112D5E">
              <w:rPr>
                <w:rFonts w:eastAsia="Times New Roman" w:cstheme="minorHAnsi"/>
                <w:b/>
                <w:bCs/>
                <w:i/>
                <w:iCs/>
                <w:color w:val="000000"/>
                <w:sz w:val="20"/>
                <w:szCs w:val="20"/>
                <w:lang w:eastAsia="hr-HR"/>
              </w:rPr>
              <w:t>Izvori provjere</w:t>
            </w:r>
            <w:r w:rsidRPr="00112D5E">
              <w:rPr>
                <w:rFonts w:eastAsia="Times New Roman" w:cstheme="minorHAnsi"/>
                <w:i/>
                <w:iCs/>
                <w:color w:val="000000"/>
                <w:sz w:val="20"/>
                <w:szCs w:val="20"/>
                <w:lang w:eastAsia="hr-HR"/>
              </w:rPr>
              <w:t xml:space="preserve">: </w:t>
            </w:r>
            <w:r w:rsidRPr="00413B13">
              <w:rPr>
                <w:rFonts w:eastAsia="Times New Roman" w:cstheme="minorHAnsi"/>
                <w:i/>
                <w:iCs/>
                <w:color w:val="000000"/>
                <w:sz w:val="20"/>
                <w:szCs w:val="20"/>
                <w:lang w:eastAsia="hr-HR"/>
              </w:rPr>
              <w:t>pravomoćna uporabna dozvola</w:t>
            </w:r>
            <w:r>
              <w:rPr>
                <w:rFonts w:eastAsia="Times New Roman" w:cstheme="minorHAnsi"/>
                <w:i/>
                <w:iCs/>
                <w:color w:val="000000"/>
                <w:sz w:val="20"/>
                <w:szCs w:val="20"/>
                <w:lang w:eastAsia="hr-HR"/>
              </w:rPr>
              <w:t xml:space="preserve"> (ako je primjenjivo)</w:t>
            </w:r>
            <w:r w:rsidRPr="00413B13">
              <w:rPr>
                <w:rFonts w:eastAsia="Times New Roman" w:cstheme="minorHAnsi"/>
                <w:i/>
                <w:iCs/>
                <w:color w:val="000000"/>
                <w:sz w:val="20"/>
                <w:szCs w:val="20"/>
                <w:lang w:eastAsia="hr-HR"/>
              </w:rPr>
              <w:t xml:space="preserve"> ili </w:t>
            </w:r>
            <w:r w:rsidRPr="00413B13">
              <w:t xml:space="preserve"> </w:t>
            </w:r>
            <w:r w:rsidRPr="00413B13">
              <w:rPr>
                <w:rFonts w:eastAsia="Times New Roman" w:cstheme="minorHAnsi"/>
                <w:i/>
                <w:iCs/>
                <w:color w:val="000000"/>
                <w:sz w:val="20"/>
                <w:szCs w:val="20"/>
                <w:lang w:eastAsia="hr-HR"/>
              </w:rPr>
              <w:t>primjerice Izjava izvođača o izvedenim radovima, geodetski snimak izvedenog stanja, projekt izvedenog stanja te završno izvješće nadzornog inženjera ukoliko je primjenjivo i sl.</w:t>
            </w:r>
          </w:p>
        </w:tc>
      </w:tr>
      <w:tr w:rsidR="0004306A" w:rsidRPr="00112D5E" w14:paraId="1615D1C3" w14:textId="77777777" w:rsidTr="00835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2830" w:type="dxa"/>
            <w:noWrap/>
            <w:vAlign w:val="center"/>
            <w:hideMark/>
          </w:tcPr>
          <w:p w14:paraId="67CC1554" w14:textId="77777777" w:rsidR="0004306A" w:rsidRPr="00112D5E" w:rsidRDefault="0004306A" w:rsidP="00835821">
            <w:pPr>
              <w:spacing w:after="0"/>
              <w:jc w:val="center"/>
              <w:rPr>
                <w:rFonts w:eastAsia="Times New Roman" w:cstheme="minorHAnsi"/>
                <w:b/>
                <w:iCs/>
              </w:rPr>
            </w:pPr>
            <w:r w:rsidRPr="00112D5E">
              <w:rPr>
                <w:rFonts w:eastAsia="Times New Roman" w:cstheme="minorHAnsi"/>
                <w:b/>
                <w:iCs/>
              </w:rPr>
              <w:t>Pokazatelj rezultata</w:t>
            </w:r>
          </w:p>
        </w:tc>
        <w:tc>
          <w:tcPr>
            <w:tcW w:w="1560" w:type="dxa"/>
            <w:noWrap/>
            <w:vAlign w:val="center"/>
            <w:hideMark/>
          </w:tcPr>
          <w:p w14:paraId="1B5B2D28" w14:textId="77777777" w:rsidR="0004306A" w:rsidRPr="00112D5E" w:rsidRDefault="0004306A" w:rsidP="00835821">
            <w:pPr>
              <w:spacing w:after="0"/>
              <w:jc w:val="center"/>
              <w:rPr>
                <w:rFonts w:eastAsia="Times New Roman" w:cstheme="minorHAnsi"/>
                <w:b/>
                <w:iCs/>
              </w:rPr>
            </w:pPr>
            <w:r w:rsidRPr="00112D5E">
              <w:rPr>
                <w:rFonts w:eastAsia="Times New Roman" w:cstheme="minorHAnsi"/>
                <w:b/>
                <w:iCs/>
              </w:rPr>
              <w:t>Jedinica mjere</w:t>
            </w:r>
          </w:p>
        </w:tc>
        <w:tc>
          <w:tcPr>
            <w:tcW w:w="4672" w:type="dxa"/>
            <w:noWrap/>
            <w:vAlign w:val="center"/>
            <w:hideMark/>
          </w:tcPr>
          <w:p w14:paraId="13E011C1" w14:textId="77777777" w:rsidR="0004306A" w:rsidRPr="00112D5E" w:rsidRDefault="0004306A" w:rsidP="00835821">
            <w:pPr>
              <w:spacing w:after="0"/>
              <w:jc w:val="center"/>
              <w:rPr>
                <w:rFonts w:eastAsia="Times New Roman" w:cstheme="minorHAnsi"/>
                <w:b/>
                <w:iCs/>
              </w:rPr>
            </w:pPr>
            <w:r w:rsidRPr="00112D5E">
              <w:rPr>
                <w:rFonts w:eastAsia="Times New Roman" w:cstheme="minorHAnsi"/>
                <w:b/>
                <w:iCs/>
              </w:rPr>
              <w:t>Opis i izvor provjere ostvarenja postignuća</w:t>
            </w:r>
          </w:p>
        </w:tc>
      </w:tr>
      <w:tr w:rsidR="0004306A" w:rsidRPr="00112D5E" w14:paraId="0A324D50" w14:textId="77777777" w:rsidTr="00835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3"/>
          <w:tblHeader/>
        </w:trPr>
        <w:tc>
          <w:tcPr>
            <w:tcW w:w="2830" w:type="dxa"/>
            <w:noWrap/>
            <w:hideMark/>
          </w:tcPr>
          <w:p w14:paraId="5E1CE59A" w14:textId="77777777" w:rsidR="0004306A" w:rsidRPr="00112D5E" w:rsidRDefault="0004306A" w:rsidP="00835821">
            <w:pPr>
              <w:spacing w:after="0" w:line="240" w:lineRule="auto"/>
              <w:rPr>
                <w:rFonts w:eastAsia="Times New Roman" w:cstheme="minorHAnsi"/>
                <w:i/>
                <w:iCs/>
                <w:color w:val="000000"/>
                <w:sz w:val="20"/>
                <w:szCs w:val="20"/>
                <w:lang w:eastAsia="hr-HR"/>
              </w:rPr>
            </w:pPr>
            <w:r w:rsidRPr="00112D5E">
              <w:rPr>
                <w:rFonts w:eastAsia="Times New Roman" w:cstheme="minorHAnsi"/>
                <w:i/>
                <w:iCs/>
                <w:color w:val="000000"/>
                <w:sz w:val="20"/>
                <w:szCs w:val="20"/>
                <w:lang w:eastAsia="hr-HR"/>
              </w:rPr>
              <w:t>Korisnici realiziranih projekata Novog europskog Bauhausa</w:t>
            </w:r>
          </w:p>
        </w:tc>
        <w:tc>
          <w:tcPr>
            <w:tcW w:w="1560" w:type="dxa"/>
            <w:noWrap/>
            <w:hideMark/>
          </w:tcPr>
          <w:p w14:paraId="15A134E4" w14:textId="77777777" w:rsidR="0004306A" w:rsidRPr="00112D5E" w:rsidRDefault="0004306A" w:rsidP="00835821">
            <w:pPr>
              <w:spacing w:after="0" w:line="240" w:lineRule="auto"/>
              <w:jc w:val="center"/>
              <w:rPr>
                <w:rFonts w:eastAsia="Times New Roman" w:cstheme="minorHAnsi"/>
                <w:i/>
                <w:iCs/>
                <w:color w:val="000000"/>
                <w:sz w:val="20"/>
                <w:szCs w:val="20"/>
                <w:lang w:eastAsia="hr-HR"/>
              </w:rPr>
            </w:pPr>
            <w:r w:rsidRPr="00112D5E">
              <w:rPr>
                <w:rFonts w:eastAsia="Times New Roman" w:cstheme="minorHAnsi"/>
                <w:i/>
                <w:iCs/>
                <w:color w:val="000000"/>
                <w:sz w:val="20"/>
                <w:szCs w:val="20"/>
                <w:lang w:eastAsia="hr-HR"/>
              </w:rPr>
              <w:t>korisnici godišnje</w:t>
            </w:r>
          </w:p>
        </w:tc>
        <w:tc>
          <w:tcPr>
            <w:tcW w:w="4672" w:type="dxa"/>
            <w:hideMark/>
          </w:tcPr>
          <w:p w14:paraId="6476D08A"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r w:rsidRPr="00112D5E">
              <w:rPr>
                <w:rFonts w:eastAsia="Times New Roman" w:cstheme="minorHAnsi"/>
                <w:b/>
                <w:bCs/>
                <w:i/>
                <w:iCs/>
                <w:color w:val="000000"/>
                <w:sz w:val="20"/>
                <w:szCs w:val="20"/>
                <w:lang w:eastAsia="hr-HR"/>
              </w:rPr>
              <w:t>Opis</w:t>
            </w:r>
            <w:r w:rsidRPr="00B622B5">
              <w:rPr>
                <w:rFonts w:eastAsia="Times New Roman" w:cstheme="minorHAnsi"/>
                <w:i/>
                <w:iCs/>
                <w:color w:val="000000"/>
                <w:sz w:val="20"/>
                <w:szCs w:val="20"/>
                <w:lang w:eastAsia="hr-HR"/>
              </w:rPr>
              <w:t>: Pokazateljem se mjeri godišnji broj korisnika javne integrirane višenamjenske društveno – kulturne te javne i s njom povezane</w:t>
            </w:r>
            <w:r>
              <w:rPr>
                <w:rFonts w:eastAsia="Times New Roman" w:cstheme="minorHAnsi"/>
                <w:i/>
                <w:iCs/>
                <w:color w:val="000000"/>
                <w:sz w:val="20"/>
                <w:szCs w:val="20"/>
                <w:lang w:eastAsia="hr-HR"/>
              </w:rPr>
              <w:t xml:space="preserve"> zelene</w:t>
            </w:r>
            <w:r w:rsidRPr="00B622B5">
              <w:rPr>
                <w:rFonts w:eastAsia="Times New Roman" w:cstheme="minorHAnsi"/>
                <w:i/>
                <w:iCs/>
                <w:color w:val="000000"/>
                <w:sz w:val="20"/>
                <w:szCs w:val="20"/>
                <w:lang w:eastAsia="hr-HR"/>
              </w:rPr>
              <w:t xml:space="preserve"> infrastrukture koja je predmet ulaganja.</w:t>
            </w:r>
            <w:r w:rsidRPr="00112D5E">
              <w:rPr>
                <w:rFonts w:eastAsia="Times New Roman" w:cstheme="minorHAnsi"/>
                <w:i/>
                <w:iCs/>
                <w:color w:val="000000"/>
                <w:sz w:val="20"/>
                <w:szCs w:val="20"/>
                <w:lang w:eastAsia="hr-HR"/>
              </w:rPr>
              <w:t xml:space="preserve"> </w:t>
            </w:r>
          </w:p>
          <w:p w14:paraId="3D2B2370" w14:textId="77777777" w:rsidR="0004306A" w:rsidRPr="00112D5E" w:rsidRDefault="0004306A" w:rsidP="00835821">
            <w:pPr>
              <w:spacing w:after="0" w:line="240" w:lineRule="auto"/>
              <w:rPr>
                <w:rFonts w:eastAsia="Times New Roman" w:cstheme="minorHAnsi"/>
                <w:i/>
                <w:iCs/>
                <w:color w:val="000000"/>
                <w:sz w:val="20"/>
                <w:szCs w:val="20"/>
                <w:lang w:eastAsia="hr-HR"/>
              </w:rPr>
            </w:pPr>
          </w:p>
          <w:p w14:paraId="3AFB4958" w14:textId="77777777" w:rsidR="0004306A" w:rsidRPr="00112D5E" w:rsidRDefault="0004306A" w:rsidP="00835821">
            <w:pPr>
              <w:spacing w:after="0" w:line="240" w:lineRule="auto"/>
              <w:rPr>
                <w:rFonts w:eastAsia="Times New Roman" w:cstheme="minorHAnsi"/>
                <w:i/>
                <w:iCs/>
                <w:color w:val="000000"/>
                <w:sz w:val="20"/>
                <w:szCs w:val="20"/>
                <w:lang w:eastAsia="hr-HR"/>
              </w:rPr>
            </w:pPr>
          </w:p>
          <w:p w14:paraId="55397DA6"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r w:rsidRPr="00112D5E">
              <w:rPr>
                <w:rFonts w:eastAsia="Times New Roman" w:cstheme="minorHAnsi"/>
                <w:b/>
                <w:bCs/>
                <w:i/>
                <w:iCs/>
                <w:color w:val="000000"/>
                <w:sz w:val="20"/>
                <w:szCs w:val="20"/>
                <w:lang w:eastAsia="hr-HR"/>
              </w:rPr>
              <w:t>Početna vrijednost</w:t>
            </w:r>
            <w:r>
              <w:rPr>
                <w:rFonts w:eastAsia="Times New Roman" w:cstheme="minorHAnsi"/>
                <w:b/>
                <w:bCs/>
                <w:i/>
                <w:iCs/>
                <w:color w:val="000000"/>
                <w:sz w:val="20"/>
                <w:szCs w:val="20"/>
                <w:lang w:eastAsia="hr-HR"/>
              </w:rPr>
              <w:t xml:space="preserve"> </w:t>
            </w:r>
            <w:r w:rsidRPr="004A339A">
              <w:rPr>
                <w:rFonts w:eastAsia="Times New Roman" w:cstheme="minorHAnsi"/>
                <w:i/>
                <w:iCs/>
                <w:color w:val="000000"/>
                <w:sz w:val="20"/>
                <w:szCs w:val="20"/>
                <w:lang w:eastAsia="hr-HR"/>
              </w:rPr>
              <w:t>za novoizgrađenu infrastrukturu je 0, dok se za preostali tip ulaganja ciljna vrijednost procjenjuje kao godišnji broj korisnika infrastrukture u godini prije početka intervencije.</w:t>
            </w:r>
            <w:r w:rsidRPr="00112D5E">
              <w:rPr>
                <w:rFonts w:eastAsia="Times New Roman" w:cstheme="minorHAnsi"/>
                <w:i/>
                <w:iCs/>
                <w:color w:val="000000"/>
                <w:sz w:val="20"/>
                <w:szCs w:val="20"/>
                <w:lang w:eastAsia="hr-HR"/>
              </w:rPr>
              <w:t xml:space="preserve"> </w:t>
            </w:r>
          </w:p>
          <w:p w14:paraId="19962A7D" w14:textId="77777777" w:rsidR="0004306A" w:rsidRPr="00112D5E" w:rsidRDefault="0004306A" w:rsidP="00835821">
            <w:pPr>
              <w:spacing w:after="0" w:line="240" w:lineRule="auto"/>
              <w:rPr>
                <w:rFonts w:eastAsia="Times New Roman" w:cstheme="minorHAnsi"/>
                <w:i/>
                <w:iCs/>
                <w:color w:val="000000"/>
                <w:sz w:val="20"/>
                <w:szCs w:val="20"/>
                <w:lang w:eastAsia="hr-HR"/>
              </w:rPr>
            </w:pPr>
          </w:p>
          <w:p w14:paraId="30E8C771" w14:textId="77777777" w:rsidR="0004306A" w:rsidRPr="00112D5E" w:rsidRDefault="0004306A" w:rsidP="00835821">
            <w:pPr>
              <w:spacing w:after="0" w:line="240" w:lineRule="auto"/>
              <w:jc w:val="both"/>
              <w:rPr>
                <w:rFonts w:eastAsia="Times New Roman" w:cstheme="minorHAnsi"/>
                <w:i/>
                <w:iCs/>
                <w:color w:val="000000"/>
                <w:sz w:val="20"/>
                <w:szCs w:val="20"/>
                <w:lang w:eastAsia="hr-HR"/>
              </w:rPr>
            </w:pPr>
            <w:r w:rsidRPr="00112D5E">
              <w:rPr>
                <w:rFonts w:eastAsia="Times New Roman" w:cstheme="minorHAnsi"/>
                <w:b/>
                <w:bCs/>
                <w:i/>
                <w:iCs/>
                <w:color w:val="000000"/>
                <w:sz w:val="20"/>
                <w:szCs w:val="20"/>
                <w:lang w:eastAsia="hr-HR"/>
              </w:rPr>
              <w:t>Ciljna vrijednost</w:t>
            </w:r>
            <w:r w:rsidRPr="00112D5E">
              <w:rPr>
                <w:rFonts w:eastAsia="Times New Roman" w:cstheme="minorHAnsi"/>
                <w:i/>
                <w:iCs/>
                <w:color w:val="000000"/>
                <w:sz w:val="20"/>
                <w:szCs w:val="20"/>
                <w:lang w:eastAsia="hr-HR"/>
              </w:rPr>
              <w:t xml:space="preserve"> </w:t>
            </w:r>
            <w:r>
              <w:t xml:space="preserve"> </w:t>
            </w:r>
            <w:r w:rsidRPr="004A339A">
              <w:t xml:space="preserve"> </w:t>
            </w:r>
            <w:r w:rsidRPr="004A339A">
              <w:rPr>
                <w:rFonts w:eastAsia="Times New Roman" w:cstheme="minorHAnsi"/>
                <w:i/>
                <w:iCs/>
                <w:color w:val="000000"/>
                <w:sz w:val="20"/>
                <w:szCs w:val="20"/>
                <w:lang w:eastAsia="hr-HR"/>
              </w:rPr>
              <w:t xml:space="preserve">određuje se na osnovu procjene očekivanog godišnjeg broja korisnika u razdoblju od jedne godine od </w:t>
            </w:r>
            <w:r>
              <w:rPr>
                <w:rFonts w:eastAsia="Times New Roman" w:cstheme="minorHAnsi"/>
                <w:i/>
                <w:iCs/>
                <w:color w:val="000000"/>
                <w:sz w:val="20"/>
                <w:szCs w:val="20"/>
                <w:lang w:eastAsia="hr-HR"/>
              </w:rPr>
              <w:t xml:space="preserve">izvršenja završnog plaćanja. </w:t>
            </w:r>
            <w:r>
              <w:t xml:space="preserve"> </w:t>
            </w:r>
            <w:r w:rsidRPr="004A339A">
              <w:rPr>
                <w:i/>
                <w:iCs/>
              </w:rPr>
              <w:t>M</w:t>
            </w:r>
            <w:r w:rsidRPr="004A339A">
              <w:rPr>
                <w:rFonts w:eastAsia="Times New Roman" w:cstheme="minorHAnsi"/>
                <w:i/>
                <w:iCs/>
                <w:color w:val="000000"/>
                <w:sz w:val="20"/>
                <w:szCs w:val="20"/>
                <w:lang w:eastAsia="hr-HR"/>
              </w:rPr>
              <w:t xml:space="preserve">etodologija praćenja broja </w:t>
            </w:r>
            <w:r>
              <w:rPr>
                <w:rFonts w:eastAsia="Times New Roman" w:cstheme="minorHAnsi"/>
                <w:i/>
                <w:iCs/>
                <w:color w:val="000000"/>
                <w:sz w:val="20"/>
                <w:szCs w:val="20"/>
                <w:lang w:eastAsia="hr-HR"/>
              </w:rPr>
              <w:t>korisnika infrastrukture</w:t>
            </w:r>
            <w:r w:rsidRPr="004A339A">
              <w:rPr>
                <w:rFonts w:eastAsia="Times New Roman" w:cstheme="minorHAnsi"/>
                <w:i/>
                <w:iCs/>
                <w:color w:val="000000"/>
                <w:sz w:val="20"/>
                <w:szCs w:val="20"/>
                <w:lang w:eastAsia="hr-HR"/>
              </w:rPr>
              <w:t xml:space="preserve"> </w:t>
            </w:r>
            <w:r>
              <w:rPr>
                <w:rFonts w:eastAsia="Times New Roman" w:cstheme="minorHAnsi"/>
                <w:i/>
                <w:iCs/>
                <w:color w:val="000000"/>
                <w:sz w:val="20"/>
                <w:szCs w:val="20"/>
                <w:lang w:eastAsia="hr-HR"/>
              </w:rPr>
              <w:t>mora biti</w:t>
            </w:r>
            <w:r w:rsidRPr="004A339A">
              <w:rPr>
                <w:rFonts w:eastAsia="Times New Roman" w:cstheme="minorHAnsi"/>
                <w:i/>
                <w:iCs/>
                <w:color w:val="000000"/>
                <w:sz w:val="20"/>
                <w:szCs w:val="20"/>
                <w:lang w:eastAsia="hr-HR"/>
              </w:rPr>
              <w:t xml:space="preserve"> dokaziva i mjerljiva</w:t>
            </w:r>
            <w:r w:rsidRPr="00ED715D">
              <w:rPr>
                <w:rFonts w:eastAsia="Times New Roman" w:cstheme="minorHAnsi"/>
                <w:i/>
                <w:iCs/>
                <w:color w:val="000000"/>
                <w:sz w:val="20"/>
                <w:szCs w:val="20"/>
                <w:lang w:eastAsia="hr-HR"/>
              </w:rPr>
              <w:t>.</w:t>
            </w:r>
            <w:r>
              <w:rPr>
                <w:rFonts w:eastAsia="Times New Roman" w:cstheme="minorHAnsi"/>
                <w:i/>
                <w:iCs/>
                <w:color w:val="000000"/>
                <w:sz w:val="20"/>
                <w:szCs w:val="20"/>
                <w:lang w:eastAsia="hr-HR"/>
              </w:rPr>
              <w:t xml:space="preserve"> </w:t>
            </w:r>
          </w:p>
          <w:p w14:paraId="6D37FF35" w14:textId="77777777" w:rsidR="0004306A" w:rsidRPr="00112D5E" w:rsidRDefault="0004306A" w:rsidP="00835821">
            <w:pPr>
              <w:spacing w:after="0" w:line="240" w:lineRule="auto"/>
              <w:rPr>
                <w:rFonts w:eastAsia="Times New Roman" w:cstheme="minorHAnsi"/>
                <w:i/>
                <w:iCs/>
                <w:color w:val="000000"/>
                <w:sz w:val="20"/>
                <w:szCs w:val="20"/>
                <w:lang w:eastAsia="hr-HR"/>
              </w:rPr>
            </w:pPr>
          </w:p>
          <w:p w14:paraId="18468732" w14:textId="77777777" w:rsidR="0004306A" w:rsidRPr="00112D5E" w:rsidRDefault="0004306A" w:rsidP="00835821">
            <w:pPr>
              <w:spacing w:after="0" w:line="240" w:lineRule="auto"/>
              <w:rPr>
                <w:rFonts w:eastAsia="Times New Roman" w:cstheme="minorHAnsi"/>
                <w:i/>
                <w:iCs/>
                <w:color w:val="000000"/>
                <w:sz w:val="20"/>
                <w:szCs w:val="20"/>
                <w:lang w:eastAsia="hr-HR"/>
              </w:rPr>
            </w:pPr>
            <w:r w:rsidRPr="00112D5E">
              <w:rPr>
                <w:rFonts w:eastAsia="Times New Roman" w:cstheme="minorHAnsi"/>
                <w:b/>
                <w:bCs/>
                <w:i/>
                <w:iCs/>
                <w:color w:val="000000"/>
                <w:sz w:val="20"/>
                <w:szCs w:val="20"/>
                <w:lang w:eastAsia="hr-HR"/>
              </w:rPr>
              <w:t>Rok za ostvarenje pokazatelja</w:t>
            </w:r>
            <w:r w:rsidRPr="00112D5E">
              <w:rPr>
                <w:rFonts w:eastAsia="Times New Roman" w:cstheme="minorHAnsi"/>
                <w:i/>
                <w:iCs/>
                <w:color w:val="000000"/>
                <w:sz w:val="20"/>
                <w:szCs w:val="20"/>
                <w:lang w:eastAsia="hr-HR"/>
              </w:rPr>
              <w:t xml:space="preserve">: </w:t>
            </w:r>
          </w:p>
          <w:p w14:paraId="64BD5537" w14:textId="77777777" w:rsidR="0004306A" w:rsidRDefault="0004306A" w:rsidP="00835821">
            <w:pPr>
              <w:spacing w:after="0" w:line="240" w:lineRule="auto"/>
              <w:rPr>
                <w:rFonts w:eastAsia="Times New Roman" w:cstheme="minorHAnsi"/>
                <w:i/>
                <w:iCs/>
                <w:color w:val="000000"/>
                <w:sz w:val="20"/>
                <w:szCs w:val="20"/>
                <w:lang w:eastAsia="hr-HR"/>
              </w:rPr>
            </w:pPr>
            <w:r w:rsidRPr="004A339A">
              <w:rPr>
                <w:rFonts w:eastAsia="Times New Roman" w:cstheme="minorHAnsi"/>
                <w:i/>
                <w:iCs/>
                <w:color w:val="000000"/>
                <w:sz w:val="20"/>
                <w:szCs w:val="20"/>
                <w:lang w:eastAsia="hr-HR"/>
              </w:rPr>
              <w:t xml:space="preserve">O pokazatelju se izvještava jednokratno po isteku jedne godine od </w:t>
            </w:r>
            <w:r>
              <w:rPr>
                <w:rFonts w:eastAsia="Times New Roman" w:cstheme="minorHAnsi"/>
                <w:i/>
                <w:iCs/>
                <w:color w:val="000000"/>
                <w:sz w:val="20"/>
                <w:szCs w:val="20"/>
                <w:lang w:eastAsia="hr-HR"/>
              </w:rPr>
              <w:t>izvršenja završnog plaćanja.</w:t>
            </w:r>
          </w:p>
          <w:p w14:paraId="4E7B06D5" w14:textId="77777777" w:rsidR="0004306A" w:rsidRPr="00112D5E" w:rsidRDefault="0004306A" w:rsidP="00835821">
            <w:pPr>
              <w:spacing w:after="0" w:line="240" w:lineRule="auto"/>
              <w:rPr>
                <w:rFonts w:eastAsia="Times New Roman" w:cstheme="minorHAnsi"/>
                <w:i/>
                <w:iCs/>
                <w:color w:val="000000"/>
                <w:sz w:val="20"/>
                <w:szCs w:val="20"/>
                <w:lang w:eastAsia="hr-HR"/>
              </w:rPr>
            </w:pPr>
            <w:r w:rsidRPr="00ED715D">
              <w:rPr>
                <w:rFonts w:eastAsia="Times New Roman" w:cstheme="minorHAnsi"/>
                <w:i/>
                <w:iCs/>
                <w:color w:val="000000"/>
                <w:sz w:val="20"/>
                <w:szCs w:val="20"/>
                <w:lang w:eastAsia="hr-HR"/>
              </w:rPr>
              <w:t xml:space="preserve"> </w:t>
            </w:r>
          </w:p>
          <w:p w14:paraId="60C1E9C6" w14:textId="77777777" w:rsidR="0004306A" w:rsidRPr="00ED715D" w:rsidRDefault="0004306A" w:rsidP="00835821">
            <w:pPr>
              <w:spacing w:after="0" w:line="240" w:lineRule="auto"/>
              <w:jc w:val="both"/>
              <w:rPr>
                <w:rFonts w:eastAsia="Times New Roman" w:cstheme="minorHAnsi"/>
                <w:sz w:val="20"/>
                <w:szCs w:val="20"/>
                <w:lang w:eastAsia="hr-HR"/>
              </w:rPr>
            </w:pPr>
            <w:r w:rsidRPr="00112D5E">
              <w:rPr>
                <w:rFonts w:eastAsia="Times New Roman" w:cstheme="minorHAnsi"/>
                <w:b/>
                <w:bCs/>
                <w:i/>
                <w:iCs/>
                <w:color w:val="000000"/>
                <w:sz w:val="20"/>
                <w:szCs w:val="20"/>
                <w:lang w:eastAsia="hr-HR"/>
              </w:rPr>
              <w:t>Izvori provjere</w:t>
            </w:r>
            <w:r w:rsidRPr="00112D5E">
              <w:rPr>
                <w:rFonts w:eastAsia="Times New Roman" w:cstheme="minorHAnsi"/>
                <w:i/>
                <w:iCs/>
                <w:color w:val="000000"/>
                <w:sz w:val="20"/>
                <w:szCs w:val="20"/>
                <w:lang w:eastAsia="hr-HR"/>
              </w:rPr>
              <w:t xml:space="preserve">: </w:t>
            </w:r>
            <w:r>
              <w:t xml:space="preserve">  </w:t>
            </w:r>
            <w:r w:rsidRPr="004A339A">
              <w:rPr>
                <w:rFonts w:eastAsia="Times New Roman" w:cstheme="minorHAnsi"/>
                <w:i/>
                <w:iCs/>
                <w:color w:val="000000"/>
                <w:sz w:val="20"/>
                <w:szCs w:val="20"/>
                <w:lang w:eastAsia="hr-HR"/>
              </w:rPr>
              <w:t>Izvješće nakon provedbe projekta (1 godina nakon izvršenja završnog plaćanja) te odgovarajući dokazi o ostvarenoj vrijednosti pokazatelja</w:t>
            </w:r>
            <w:r>
              <w:rPr>
                <w:rFonts w:eastAsia="Times New Roman" w:cstheme="minorHAnsi"/>
                <w:i/>
                <w:iCs/>
                <w:color w:val="000000"/>
                <w:sz w:val="20"/>
                <w:szCs w:val="20"/>
                <w:lang w:eastAsia="hr-HR"/>
              </w:rPr>
              <w:t xml:space="preserve"> sukladno metodologiji praćenja broja korisnika.</w:t>
            </w:r>
          </w:p>
        </w:tc>
      </w:tr>
    </w:tbl>
    <w:p w14:paraId="5B7C4111" w14:textId="77777777" w:rsidR="000B1C77" w:rsidRDefault="000B1C77" w:rsidP="000B1C77">
      <w:pPr>
        <w:spacing w:after="0" w:line="276" w:lineRule="auto"/>
        <w:jc w:val="both"/>
        <w:rPr>
          <w:rFonts w:ascii="Calibri" w:eastAsia="Calibri" w:hAnsi="Calibri" w:cs="Calibri"/>
          <w:sz w:val="18"/>
          <w:szCs w:val="18"/>
          <w:lang w:eastAsia="lt-LT"/>
        </w:rPr>
      </w:pPr>
    </w:p>
    <w:p w14:paraId="2D625391" w14:textId="38A63642" w:rsidR="000B1C77" w:rsidRPr="00A31B71" w:rsidRDefault="000B1C77" w:rsidP="000B1C77">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xml:space="preserve">(1) Kako bi se pokazatelj ostvario, projekt po završetku mora zadovoljiti sljedeće uvjete: </w:t>
      </w:r>
    </w:p>
    <w:p w14:paraId="302C9C6C" w14:textId="77777777" w:rsidR="000B1C77" w:rsidRPr="00A31B71" w:rsidRDefault="000B1C77" w:rsidP="000B1C77">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dokazano je uključivanje stručnjaka arhitektonske, urbanističke i/ili dizajnerske struke u planiranje i definiranje prostornih i/ili oblikovnih karakteristika projekta (npr. kroz javni arhitektonsko-urbanistički ili dizajnerski natječaj, naručenu stručnu prostornu studiju i dr.),</w:t>
      </w:r>
    </w:p>
    <w:p w14:paraId="3A799E4C" w14:textId="77777777" w:rsidR="000B1C77" w:rsidRPr="00A31B71" w:rsidRDefault="000B1C77" w:rsidP="000B1C77">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lastRenderedPageBreak/>
        <w:t>- provedeno je minimalno 5 aktivnosti identificiranih projektom, koje promiču jednake mogućnosti i socijalnu uključenost na temelju doprinosa nediskriminaciji, ravnopravnosti spolova i integraciji osoba s invaliditetom,</w:t>
      </w:r>
    </w:p>
    <w:p w14:paraId="66BA92E3" w14:textId="77777777" w:rsidR="000B1C77" w:rsidRDefault="000B1C77" w:rsidP="000B1C77">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provedeno je minimalno 5 aktivnosti identificiranih projektom, koje promiču održiv razvoj odnosno energetsku učinkovitost i/ili učinkovitije korištenje prirodnih resursa.</w:t>
      </w:r>
    </w:p>
    <w:p w14:paraId="1EA20108" w14:textId="77777777" w:rsidR="000B1C77" w:rsidRPr="00A31B71" w:rsidRDefault="000B1C77" w:rsidP="000B1C77">
      <w:pPr>
        <w:spacing w:after="0" w:line="276" w:lineRule="auto"/>
        <w:jc w:val="both"/>
        <w:rPr>
          <w:rFonts w:ascii="Calibri" w:eastAsia="Calibri" w:hAnsi="Calibri" w:cs="Calibri"/>
          <w:sz w:val="18"/>
          <w:szCs w:val="18"/>
          <w:lang w:eastAsia="lt-LT"/>
        </w:rPr>
      </w:pPr>
    </w:p>
    <w:p w14:paraId="480E5F54" w14:textId="77777777" w:rsidR="000B1C77" w:rsidRPr="00B73B42" w:rsidRDefault="000B1C77" w:rsidP="000B1C77">
      <w:pPr>
        <w:spacing w:after="0" w:line="276" w:lineRule="auto"/>
        <w:jc w:val="both"/>
        <w:rPr>
          <w:rFonts w:ascii="Calibri" w:eastAsia="Calibri" w:hAnsi="Calibri" w:cs="Calibri"/>
          <w:sz w:val="18"/>
          <w:szCs w:val="18"/>
          <w:highlight w:val="yellow"/>
          <w:lang w:eastAsia="lt-LT"/>
        </w:rPr>
      </w:pPr>
      <w:r w:rsidRPr="00A31B71">
        <w:rPr>
          <w:rFonts w:ascii="Calibri" w:eastAsia="Calibri" w:hAnsi="Calibri" w:cs="Calibri"/>
          <w:sz w:val="18"/>
          <w:szCs w:val="18"/>
          <w:lang w:eastAsia="lt-LT"/>
        </w:rPr>
        <w:t xml:space="preserve">(2) Više informacija o NEB-u na: </w:t>
      </w:r>
      <w:hyperlink r:id="rId8" w:history="1">
        <w:r w:rsidRPr="00A31B71">
          <w:rPr>
            <w:rStyle w:val="Hyperlink"/>
            <w:rFonts w:ascii="Calibri" w:eastAsia="Calibri" w:hAnsi="Calibri" w:cs="Calibri"/>
            <w:sz w:val="18"/>
            <w:szCs w:val="18"/>
            <w:lang w:eastAsia="lt-LT"/>
          </w:rPr>
          <w:t>https://new-european-bauhaus.europa.eu/index_en</w:t>
        </w:r>
      </w:hyperlink>
      <w:r w:rsidRPr="00A31B71">
        <w:rPr>
          <w:rFonts w:ascii="Calibri" w:eastAsia="Calibri" w:hAnsi="Calibri" w:cs="Calibri"/>
          <w:sz w:val="18"/>
          <w:szCs w:val="18"/>
          <w:lang w:eastAsia="lt-LT"/>
        </w:rPr>
        <w:t xml:space="preserve"> </w:t>
      </w:r>
    </w:p>
    <w:p w14:paraId="46CCBD9E" w14:textId="77777777" w:rsidR="0004306A" w:rsidRDefault="0004306A" w:rsidP="0004306A">
      <w:pPr>
        <w:pStyle w:val="NoSpacing"/>
        <w:spacing w:line="276" w:lineRule="auto"/>
        <w:jc w:val="both"/>
        <w:rPr>
          <w:rFonts w:cstheme="minorHAnsi"/>
          <w:sz w:val="24"/>
          <w:szCs w:val="24"/>
        </w:rPr>
      </w:pPr>
    </w:p>
    <w:p w14:paraId="61286313" w14:textId="77777777" w:rsidR="00D3752E" w:rsidRPr="00BD1FD3" w:rsidRDefault="00D3752E" w:rsidP="00082515">
      <w:pPr>
        <w:spacing w:after="0" w:line="276" w:lineRule="auto"/>
        <w:jc w:val="both"/>
        <w:rPr>
          <w:rFonts w:cstheme="minorHAnsi"/>
          <w:sz w:val="24"/>
          <w:szCs w:val="24"/>
        </w:rPr>
      </w:pPr>
      <w:r w:rsidRPr="00BD1FD3">
        <w:rPr>
          <w:rFonts w:cstheme="minorHAnsi"/>
          <w:sz w:val="24"/>
          <w:szCs w:val="24"/>
        </w:rPr>
        <w:t>U slučaju neostvarenja pokazatelja navedenih u Ugovoru, nadležno tijelo ima pravo od Korisnika zatražiti izvršenje povrata dijela isplaćenih sredstava razmjerno neostvarenom udjelu pokazatelja.</w:t>
      </w:r>
    </w:p>
    <w:p w14:paraId="656DADEF" w14:textId="77777777" w:rsidR="00D3752E" w:rsidRDefault="00D3752E" w:rsidP="00D3752E">
      <w:pPr>
        <w:spacing w:after="0"/>
        <w:jc w:val="both"/>
        <w:rPr>
          <w:rFonts w:cstheme="minorHAnsi"/>
          <w:sz w:val="24"/>
          <w:szCs w:val="24"/>
        </w:rPr>
      </w:pPr>
    </w:p>
    <w:p w14:paraId="3A6FCA90" w14:textId="77777777" w:rsidR="00A20516" w:rsidRDefault="00A20516" w:rsidP="00D3752E">
      <w:pPr>
        <w:spacing w:after="0"/>
        <w:jc w:val="both"/>
        <w:rPr>
          <w:rFonts w:cstheme="minorHAnsi"/>
          <w:sz w:val="24"/>
          <w:szCs w:val="24"/>
        </w:rPr>
      </w:pPr>
    </w:p>
    <w:p w14:paraId="13F10E3D" w14:textId="77777777" w:rsidR="00A20516" w:rsidRPr="00221F8F" w:rsidRDefault="00A20516" w:rsidP="00A20516">
      <w:pPr>
        <w:pStyle w:val="Heading2"/>
        <w:rPr>
          <w:rFonts w:ascii="Calibri" w:hAnsi="Calibri" w:cs="Calibri"/>
          <w:sz w:val="28"/>
          <w:szCs w:val="28"/>
        </w:rPr>
      </w:pPr>
      <w:bookmarkStart w:id="12" w:name="_Toc211262056"/>
      <w:r w:rsidRPr="00221F8F">
        <w:rPr>
          <w:rFonts w:ascii="Calibri" w:hAnsi="Calibri" w:cs="Calibri"/>
          <w:sz w:val="28"/>
          <w:szCs w:val="28"/>
        </w:rPr>
        <w:t>Financijska alokacija, indikativni iznosi i intenziteti bespovratnih sredstava</w:t>
      </w:r>
      <w:bookmarkEnd w:id="12"/>
    </w:p>
    <w:p w14:paraId="21BC083D" w14:textId="77777777" w:rsidR="00A20516" w:rsidRPr="00CC26D0" w:rsidRDefault="00A20516" w:rsidP="00A20516"/>
    <w:p w14:paraId="64AC6FC4" w14:textId="5D77C1B0" w:rsidR="00A20516" w:rsidRPr="00A20516" w:rsidRDefault="00A20516" w:rsidP="00A20516">
      <w:pPr>
        <w:spacing w:line="276" w:lineRule="auto"/>
        <w:rPr>
          <w:rFonts w:cstheme="minorHAnsi"/>
          <w:sz w:val="24"/>
          <w:szCs w:val="24"/>
        </w:rPr>
      </w:pPr>
      <w:r w:rsidRPr="001750BA">
        <w:rPr>
          <w:rFonts w:cstheme="minorHAnsi"/>
          <w:sz w:val="24"/>
          <w:szCs w:val="24"/>
        </w:rPr>
        <w:t xml:space="preserve">Ukupno raspoloživa bespovratna sredstva Poziva: </w:t>
      </w:r>
      <w:r w:rsidR="00BF6242" w:rsidRPr="00BF6242">
        <w:rPr>
          <w:rFonts w:cstheme="minorHAnsi"/>
          <w:b/>
          <w:bCs/>
          <w:sz w:val="24"/>
          <w:szCs w:val="24"/>
        </w:rPr>
        <w:t>4.777.870,88</w:t>
      </w:r>
      <w:r w:rsidR="00BF6242" w:rsidRPr="00BF6242">
        <w:rPr>
          <w:rFonts w:cstheme="minorHAnsi"/>
          <w:sz w:val="24"/>
          <w:szCs w:val="24"/>
        </w:rPr>
        <w:t xml:space="preserve"> </w:t>
      </w:r>
      <w:r w:rsidRPr="001750BA">
        <w:rPr>
          <w:rFonts w:cstheme="minorHAnsi"/>
          <w:b/>
          <w:bCs/>
          <w:sz w:val="24"/>
          <w:szCs w:val="24"/>
        </w:rPr>
        <w:t>EUR.</w:t>
      </w:r>
    </w:p>
    <w:p w14:paraId="46488DD7" w14:textId="77777777" w:rsidR="00A20516" w:rsidRPr="001750BA" w:rsidRDefault="00A20516" w:rsidP="00A20516">
      <w:pPr>
        <w:spacing w:after="0" w:line="276" w:lineRule="auto"/>
        <w:jc w:val="both"/>
        <w:rPr>
          <w:rFonts w:cstheme="minorHAnsi"/>
          <w:sz w:val="24"/>
          <w:szCs w:val="24"/>
        </w:rPr>
      </w:pPr>
      <w:r w:rsidRPr="001750BA">
        <w:rPr>
          <w:rFonts w:cstheme="minorHAnsi"/>
          <w:sz w:val="24"/>
          <w:szCs w:val="24"/>
        </w:rPr>
        <w:t>Najviši, odnosno najniži iznos bespovratnih sredstava koji se može dodijeliti u okviru Poziva:</w:t>
      </w:r>
    </w:p>
    <w:p w14:paraId="68765090" w14:textId="6CB3BBAC" w:rsidR="00A20516" w:rsidRPr="00CE483E" w:rsidRDefault="00A20516" w:rsidP="00570D4B">
      <w:pPr>
        <w:pStyle w:val="ListParagraph"/>
        <w:numPr>
          <w:ilvl w:val="0"/>
          <w:numId w:val="2"/>
        </w:numPr>
        <w:spacing w:after="0"/>
        <w:jc w:val="both"/>
        <w:rPr>
          <w:rFonts w:cstheme="minorHAnsi"/>
          <w:sz w:val="24"/>
          <w:szCs w:val="24"/>
        </w:rPr>
      </w:pPr>
      <w:r w:rsidRPr="00CE483E">
        <w:rPr>
          <w:rFonts w:cstheme="minorHAnsi"/>
          <w:sz w:val="24"/>
          <w:szCs w:val="24"/>
        </w:rPr>
        <w:t xml:space="preserve">najviši iznos: </w:t>
      </w:r>
      <w:r w:rsidR="004F2E5F" w:rsidRPr="004F2E5F">
        <w:rPr>
          <w:rFonts w:cstheme="minorHAnsi"/>
          <w:b/>
          <w:bCs/>
          <w:sz w:val="24"/>
          <w:szCs w:val="24"/>
        </w:rPr>
        <w:t>1.600.000,00</w:t>
      </w:r>
      <w:r w:rsidR="004F2E5F">
        <w:rPr>
          <w:rFonts w:cstheme="minorHAnsi"/>
          <w:sz w:val="24"/>
          <w:szCs w:val="24"/>
        </w:rPr>
        <w:t xml:space="preserve"> </w:t>
      </w:r>
      <w:r w:rsidRPr="00CE483E">
        <w:rPr>
          <w:rFonts w:cstheme="minorHAnsi"/>
          <w:b/>
          <w:bCs/>
          <w:sz w:val="24"/>
          <w:szCs w:val="24"/>
        </w:rPr>
        <w:t>EUR</w:t>
      </w:r>
    </w:p>
    <w:p w14:paraId="1DFD8DE4" w14:textId="0B58AC5F" w:rsidR="00A20516" w:rsidRPr="00A20516" w:rsidRDefault="00A20516" w:rsidP="00570D4B">
      <w:pPr>
        <w:pStyle w:val="ListParagraph"/>
        <w:numPr>
          <w:ilvl w:val="0"/>
          <w:numId w:val="2"/>
        </w:numPr>
        <w:spacing w:after="0"/>
        <w:jc w:val="both"/>
        <w:rPr>
          <w:rFonts w:cstheme="minorHAnsi"/>
          <w:sz w:val="24"/>
          <w:szCs w:val="24"/>
        </w:rPr>
      </w:pPr>
      <w:r w:rsidRPr="00CE483E">
        <w:rPr>
          <w:rFonts w:cstheme="minorHAnsi"/>
          <w:sz w:val="24"/>
          <w:szCs w:val="24"/>
        </w:rPr>
        <w:t xml:space="preserve">najniži iznos:  </w:t>
      </w:r>
      <w:r w:rsidR="004F2E5F" w:rsidRPr="004F2E5F">
        <w:rPr>
          <w:rFonts w:cstheme="minorHAnsi"/>
          <w:b/>
          <w:bCs/>
          <w:sz w:val="24"/>
          <w:szCs w:val="24"/>
        </w:rPr>
        <w:t>250.000,00</w:t>
      </w:r>
      <w:r w:rsidR="004F2E5F">
        <w:rPr>
          <w:rFonts w:cstheme="minorHAnsi"/>
          <w:sz w:val="24"/>
          <w:szCs w:val="24"/>
        </w:rPr>
        <w:t xml:space="preserve"> </w:t>
      </w:r>
      <w:r w:rsidRPr="00CE483E">
        <w:rPr>
          <w:rFonts w:cstheme="minorHAnsi"/>
          <w:b/>
          <w:bCs/>
          <w:sz w:val="24"/>
          <w:szCs w:val="24"/>
        </w:rPr>
        <w:t>EUR</w:t>
      </w:r>
    </w:p>
    <w:p w14:paraId="5E5DCC12" w14:textId="77777777" w:rsidR="00A20516" w:rsidRPr="00CE483E" w:rsidRDefault="00A20516" w:rsidP="00A20516">
      <w:pPr>
        <w:pStyle w:val="ListParagraph"/>
        <w:spacing w:after="0"/>
        <w:jc w:val="both"/>
        <w:rPr>
          <w:rFonts w:cstheme="minorHAnsi"/>
          <w:sz w:val="24"/>
          <w:szCs w:val="24"/>
        </w:rPr>
      </w:pPr>
    </w:p>
    <w:p w14:paraId="233914AF" w14:textId="4F6ABA0F" w:rsidR="00A20516" w:rsidRDefault="00A20516" w:rsidP="00A20516">
      <w:pPr>
        <w:spacing w:after="0"/>
        <w:jc w:val="both"/>
        <w:rPr>
          <w:rFonts w:cstheme="minorHAnsi"/>
          <w:b/>
          <w:bCs/>
          <w:sz w:val="24"/>
          <w:szCs w:val="24"/>
        </w:rPr>
      </w:pPr>
      <w:r w:rsidRPr="00A20516">
        <w:rPr>
          <w:rFonts w:cstheme="minorHAnsi"/>
          <w:sz w:val="24"/>
          <w:szCs w:val="24"/>
        </w:rPr>
        <w:t xml:space="preserve">Najviši mogući udio bespovratnih sredstava je </w:t>
      </w:r>
      <w:r w:rsidRPr="00A20516">
        <w:rPr>
          <w:rFonts w:cstheme="minorHAnsi"/>
          <w:b/>
          <w:bCs/>
          <w:sz w:val="24"/>
          <w:szCs w:val="24"/>
        </w:rPr>
        <w:t>85% od ukupnog iznosa prihvatljivih troškova projekta.</w:t>
      </w:r>
    </w:p>
    <w:p w14:paraId="2A0B2625" w14:textId="77777777" w:rsidR="003C19C4" w:rsidRPr="00A20516" w:rsidRDefault="003C19C4" w:rsidP="00A20516">
      <w:pPr>
        <w:spacing w:after="0"/>
        <w:jc w:val="both"/>
        <w:rPr>
          <w:rFonts w:cstheme="minorHAnsi"/>
          <w:b/>
          <w:bCs/>
          <w:sz w:val="24"/>
          <w:szCs w:val="24"/>
        </w:rPr>
      </w:pPr>
    </w:p>
    <w:p w14:paraId="5FDB4188" w14:textId="5F12C37E" w:rsidR="00A20516" w:rsidRPr="00BD1FD3" w:rsidRDefault="00A20516" w:rsidP="00A20516">
      <w:pPr>
        <w:spacing w:after="0" w:line="276" w:lineRule="auto"/>
        <w:jc w:val="both"/>
        <w:rPr>
          <w:rFonts w:cstheme="minorHAnsi"/>
          <w:sz w:val="24"/>
          <w:szCs w:val="24"/>
        </w:rPr>
      </w:pPr>
      <w:r w:rsidRPr="00BD1FD3">
        <w:rPr>
          <w:rFonts w:cstheme="minorHAnsi"/>
          <w:sz w:val="24"/>
          <w:szCs w:val="24"/>
        </w:rPr>
        <w:t>Sufinanciranje projekta od strane Prijavitelja</w:t>
      </w:r>
      <w:r>
        <w:rPr>
          <w:rFonts w:cstheme="minorHAnsi"/>
          <w:sz w:val="24"/>
          <w:szCs w:val="24"/>
        </w:rPr>
        <w:t xml:space="preserve"> </w:t>
      </w:r>
      <w:r w:rsidRPr="00BD1FD3">
        <w:rPr>
          <w:rFonts w:cstheme="minorHAnsi"/>
          <w:sz w:val="24"/>
          <w:szCs w:val="24"/>
        </w:rPr>
        <w:t>u sklopu ovog Poziva je obvezno. Prijavitelj se obvezuje osigurati:</w:t>
      </w:r>
    </w:p>
    <w:p w14:paraId="796DF4F1" w14:textId="77777777" w:rsidR="00A20516" w:rsidRPr="00BD1FD3" w:rsidRDefault="00A20516" w:rsidP="00570D4B">
      <w:pPr>
        <w:numPr>
          <w:ilvl w:val="0"/>
          <w:numId w:val="3"/>
        </w:numPr>
        <w:spacing w:after="0" w:line="276" w:lineRule="auto"/>
        <w:jc w:val="both"/>
        <w:rPr>
          <w:rFonts w:cstheme="minorHAnsi"/>
          <w:sz w:val="24"/>
          <w:szCs w:val="24"/>
        </w:rPr>
      </w:pPr>
      <w:r w:rsidRPr="00BD1FD3">
        <w:rPr>
          <w:rFonts w:cstheme="minorHAnsi"/>
          <w:sz w:val="24"/>
          <w:szCs w:val="24"/>
        </w:rPr>
        <w:t>sredstva za financiranje razlike između iznosa ukupnih prihvatljivih troškova Projekta te iznosa bespovratnih sredstava dodijeljenih za financiranje prihvatljivih troškova u sklopu ovog Poziva;</w:t>
      </w:r>
    </w:p>
    <w:p w14:paraId="0A5AA908" w14:textId="77777777" w:rsidR="00A20516" w:rsidRDefault="00A20516" w:rsidP="00570D4B">
      <w:pPr>
        <w:numPr>
          <w:ilvl w:val="0"/>
          <w:numId w:val="3"/>
        </w:numPr>
        <w:spacing w:after="0" w:line="276" w:lineRule="auto"/>
        <w:jc w:val="both"/>
        <w:rPr>
          <w:rFonts w:cstheme="minorHAnsi"/>
          <w:sz w:val="24"/>
          <w:szCs w:val="24"/>
        </w:rPr>
      </w:pPr>
      <w:r w:rsidRPr="00BD1FD3">
        <w:rPr>
          <w:rFonts w:cstheme="minorHAnsi"/>
          <w:sz w:val="24"/>
          <w:szCs w:val="24"/>
        </w:rPr>
        <w:t>sredstva za financiranje ukupnih neprihvatljivih troškova.</w:t>
      </w:r>
    </w:p>
    <w:p w14:paraId="53134589" w14:textId="77777777" w:rsidR="00A20516" w:rsidRPr="004A25BB" w:rsidRDefault="00A20516" w:rsidP="00A20516">
      <w:pPr>
        <w:spacing w:after="0" w:line="276" w:lineRule="auto"/>
        <w:ind w:left="720"/>
        <w:jc w:val="both"/>
        <w:rPr>
          <w:rFonts w:cstheme="minorHAnsi"/>
          <w:sz w:val="24"/>
          <w:szCs w:val="24"/>
        </w:rPr>
      </w:pPr>
    </w:p>
    <w:p w14:paraId="255F8A5D" w14:textId="77777777" w:rsidR="00A20516" w:rsidRDefault="00A20516" w:rsidP="00A20516">
      <w:pPr>
        <w:pStyle w:val="NoSpacing"/>
        <w:spacing w:line="276" w:lineRule="auto"/>
        <w:jc w:val="both"/>
        <w:rPr>
          <w:rFonts w:cstheme="minorHAnsi"/>
          <w:sz w:val="24"/>
          <w:szCs w:val="24"/>
        </w:rPr>
      </w:pPr>
      <w:r w:rsidRPr="00BD1FD3">
        <w:rPr>
          <w:rFonts w:cstheme="minorHAnsi"/>
          <w:sz w:val="24"/>
          <w:szCs w:val="24"/>
        </w:rPr>
        <w:t>U sklopu ovog Poziva</w:t>
      </w:r>
      <w:r>
        <w:rPr>
          <w:rFonts w:cstheme="minorHAnsi"/>
          <w:sz w:val="24"/>
          <w:szCs w:val="24"/>
        </w:rPr>
        <w:t xml:space="preserve">, a po sklapanju Ugovora, </w:t>
      </w:r>
      <w:r w:rsidRPr="00BD1FD3">
        <w:rPr>
          <w:rFonts w:cstheme="minorHAnsi"/>
          <w:sz w:val="24"/>
          <w:szCs w:val="24"/>
        </w:rPr>
        <w:t>korisnik ima pravo zatražiti predujam. Ukupni iznos predujma ne može biti viši od 30% iznosa dodijeljenih bespovratnih sredstava.</w:t>
      </w:r>
    </w:p>
    <w:p w14:paraId="5D4BD359" w14:textId="77777777" w:rsidR="00A20516" w:rsidRDefault="00A20516" w:rsidP="00A20516">
      <w:pPr>
        <w:pStyle w:val="NoSpacing"/>
        <w:spacing w:line="276" w:lineRule="auto"/>
        <w:jc w:val="both"/>
        <w:rPr>
          <w:rFonts w:cstheme="minorHAnsi"/>
          <w:sz w:val="24"/>
          <w:szCs w:val="24"/>
        </w:rPr>
      </w:pPr>
    </w:p>
    <w:p w14:paraId="40F7D4B3" w14:textId="08C326F5" w:rsidR="00A20516" w:rsidRDefault="00A20516" w:rsidP="00A20516">
      <w:pPr>
        <w:pStyle w:val="NoSpacing"/>
        <w:spacing w:line="276" w:lineRule="auto"/>
        <w:jc w:val="both"/>
        <w:rPr>
          <w:rFonts w:cstheme="minorHAnsi"/>
          <w:sz w:val="24"/>
          <w:szCs w:val="24"/>
        </w:rPr>
      </w:pPr>
      <w:r w:rsidRPr="00BD1FD3">
        <w:rPr>
          <w:rFonts w:cstheme="minorHAnsi"/>
          <w:sz w:val="24"/>
          <w:szCs w:val="24"/>
        </w:rPr>
        <w:t xml:space="preserve">Korisnik može potraživati troškove po </w:t>
      </w:r>
      <w:r w:rsidRPr="00BD1FD3">
        <w:rPr>
          <w:rFonts w:cstheme="minorHAnsi"/>
          <w:b/>
          <w:bCs/>
          <w:sz w:val="24"/>
          <w:szCs w:val="24"/>
        </w:rPr>
        <w:t>metodi nadoknade</w:t>
      </w:r>
      <w:r w:rsidRPr="00BD1FD3">
        <w:rPr>
          <w:rFonts w:cstheme="minorHAnsi"/>
          <w:sz w:val="24"/>
          <w:szCs w:val="24"/>
        </w:rPr>
        <w:t xml:space="preserve">, </w:t>
      </w:r>
      <w:r w:rsidRPr="00BD1FD3">
        <w:rPr>
          <w:rFonts w:cstheme="minorHAnsi"/>
          <w:b/>
          <w:bCs/>
          <w:sz w:val="24"/>
          <w:szCs w:val="24"/>
        </w:rPr>
        <w:t>metodi plaćanja ili kombinacijom navedenih metoda</w:t>
      </w:r>
      <w:r w:rsidRPr="00BD1FD3">
        <w:rPr>
          <w:rFonts w:cstheme="minorHAnsi"/>
          <w:sz w:val="24"/>
          <w:szCs w:val="24"/>
        </w:rPr>
        <w:t xml:space="preserve"> sukladno odredbama Općih uvjeta.</w:t>
      </w:r>
    </w:p>
    <w:p w14:paraId="7EA7A8EC" w14:textId="77777777" w:rsidR="00A20516" w:rsidRDefault="00A20516" w:rsidP="00A20516">
      <w:pPr>
        <w:pStyle w:val="NoSpacing"/>
        <w:spacing w:line="276" w:lineRule="auto"/>
        <w:jc w:val="both"/>
        <w:rPr>
          <w:rFonts w:cstheme="minorHAnsi"/>
          <w:sz w:val="24"/>
          <w:szCs w:val="24"/>
        </w:rPr>
      </w:pPr>
    </w:p>
    <w:p w14:paraId="01085408" w14:textId="77777777" w:rsidR="00A20516" w:rsidRDefault="00A20516" w:rsidP="00A20516">
      <w:pPr>
        <w:pStyle w:val="NoSpacing"/>
        <w:spacing w:line="276" w:lineRule="auto"/>
        <w:jc w:val="both"/>
        <w:rPr>
          <w:rFonts w:eastAsia="Calibri" w:cstheme="minorHAnsi"/>
          <w:sz w:val="24"/>
          <w:szCs w:val="24"/>
          <w:lang w:eastAsia="lt-LT"/>
        </w:rPr>
      </w:pPr>
      <w:r w:rsidRPr="00BD1FD3">
        <w:rPr>
          <w:rFonts w:eastAsia="Calibri" w:cstheme="minorHAnsi"/>
          <w:sz w:val="24"/>
          <w:szCs w:val="24"/>
          <w:lang w:eastAsia="lt-LT"/>
        </w:rPr>
        <w:t>UT zadržava pravo ne dodijeliti sva raspoloživa bespovratna sredstva u okviru ovog Poziva.</w:t>
      </w:r>
    </w:p>
    <w:p w14:paraId="378C78C5" w14:textId="77777777" w:rsidR="00A20516" w:rsidRDefault="00A20516" w:rsidP="00A20516">
      <w:pPr>
        <w:pStyle w:val="NoSpacing"/>
        <w:spacing w:line="276" w:lineRule="auto"/>
        <w:jc w:val="both"/>
        <w:rPr>
          <w:rFonts w:eastAsia="Calibri" w:cstheme="minorHAnsi"/>
          <w:sz w:val="24"/>
          <w:szCs w:val="24"/>
          <w:lang w:eastAsia="lt-LT"/>
        </w:rPr>
      </w:pPr>
    </w:p>
    <w:p w14:paraId="2301EA72" w14:textId="583F03F5" w:rsidR="00A20516" w:rsidRDefault="00A20516" w:rsidP="00A20516">
      <w:pPr>
        <w:pStyle w:val="NoSpacing"/>
        <w:spacing w:line="276" w:lineRule="auto"/>
        <w:jc w:val="both"/>
        <w:rPr>
          <w:rFonts w:eastAsia="Calibri" w:cstheme="minorHAnsi"/>
          <w:sz w:val="24"/>
          <w:szCs w:val="24"/>
          <w:lang w:eastAsia="lt-LT"/>
        </w:rPr>
      </w:pPr>
      <w:r w:rsidRPr="0078611F">
        <w:rPr>
          <w:rFonts w:eastAsia="Calibri" w:cstheme="minorHAnsi"/>
          <w:sz w:val="24"/>
          <w:szCs w:val="24"/>
          <w:lang w:eastAsia="lt-LT"/>
        </w:rPr>
        <w:t xml:space="preserve">Bespovratna sredstva koja se dodjeljuju u okviru ovog Poziva </w:t>
      </w:r>
      <w:r w:rsidRPr="0078611F">
        <w:rPr>
          <w:rFonts w:eastAsia="Calibri" w:cstheme="minorHAnsi"/>
          <w:b/>
          <w:bCs/>
          <w:sz w:val="24"/>
          <w:szCs w:val="24"/>
          <w:lang w:eastAsia="lt-LT"/>
        </w:rPr>
        <w:t>ne smatraju se državnom potporom</w:t>
      </w:r>
      <w:r w:rsidRPr="0078611F">
        <w:rPr>
          <w:rFonts w:eastAsia="Calibri" w:cstheme="minorHAnsi"/>
          <w:sz w:val="24"/>
          <w:szCs w:val="24"/>
          <w:lang w:eastAsia="lt-LT"/>
        </w:rPr>
        <w:t xml:space="preserve"> u smislu članka 107. stavka 1. </w:t>
      </w:r>
      <w:r w:rsidR="00B33BC6">
        <w:rPr>
          <w:rFonts w:eastAsia="Calibri" w:cstheme="minorHAnsi"/>
          <w:sz w:val="24"/>
          <w:szCs w:val="24"/>
          <w:lang w:eastAsia="lt-LT"/>
        </w:rPr>
        <w:t>U</w:t>
      </w:r>
      <w:r w:rsidRPr="0078611F">
        <w:rPr>
          <w:rFonts w:eastAsia="Calibri" w:cstheme="minorHAnsi"/>
          <w:sz w:val="24"/>
          <w:szCs w:val="24"/>
          <w:lang w:eastAsia="lt-LT"/>
        </w:rPr>
        <w:t xml:space="preserve">govora o funkcioniranju Europske unije </w:t>
      </w:r>
      <w:r w:rsidR="00A12B7B">
        <w:rPr>
          <w:rFonts w:eastAsia="Calibri" w:cstheme="minorHAnsi"/>
          <w:sz w:val="24"/>
          <w:szCs w:val="24"/>
          <w:lang w:eastAsia="lt-LT"/>
        </w:rPr>
        <w:t xml:space="preserve">(UFEU) </w:t>
      </w:r>
      <w:r w:rsidR="00A12B7B" w:rsidRPr="00A12B7B">
        <w:rPr>
          <w:rFonts w:eastAsia="Calibri" w:cstheme="minorHAnsi"/>
          <w:sz w:val="24"/>
          <w:szCs w:val="24"/>
          <w:lang w:eastAsia="lt-LT"/>
        </w:rPr>
        <w:t>ako se mjerom ulaže u infrastrukturu koja je namijenjena za obavljanje negospodarske djelatnosti ili ako mjera ne utječe na tržišno natjecanje ili nema učinak na trgovinu između država članica koji bi bio veći od marginalnog</w:t>
      </w:r>
      <w:r w:rsidRPr="0078611F">
        <w:rPr>
          <w:rFonts w:eastAsia="Calibri" w:cstheme="minorHAnsi"/>
          <w:sz w:val="24"/>
          <w:szCs w:val="24"/>
          <w:lang w:eastAsia="lt-LT"/>
        </w:rPr>
        <w:t>.</w:t>
      </w:r>
    </w:p>
    <w:p w14:paraId="1D45AA06" w14:textId="77777777" w:rsidR="00C8329D" w:rsidRPr="00060B93" w:rsidRDefault="00C8329D" w:rsidP="00060B93">
      <w:pPr>
        <w:pStyle w:val="Heading2"/>
        <w:rPr>
          <w:rFonts w:asciiTheme="minorHAnsi" w:hAnsiTheme="minorHAnsi" w:cstheme="minorHAnsi"/>
          <w:sz w:val="28"/>
          <w:szCs w:val="28"/>
        </w:rPr>
      </w:pPr>
      <w:bookmarkStart w:id="13" w:name="_Toc211262057"/>
      <w:r w:rsidRPr="00060B93">
        <w:rPr>
          <w:rFonts w:asciiTheme="minorHAnsi" w:hAnsiTheme="minorHAnsi" w:cstheme="minorHAnsi"/>
          <w:sz w:val="28"/>
          <w:szCs w:val="28"/>
        </w:rPr>
        <w:lastRenderedPageBreak/>
        <w:t>Razdoblje provedbe projekta</w:t>
      </w:r>
      <w:bookmarkEnd w:id="13"/>
    </w:p>
    <w:p w14:paraId="14986027" w14:textId="77777777" w:rsidR="00C8329D" w:rsidRDefault="00C8329D" w:rsidP="00C8329D">
      <w:pPr>
        <w:spacing w:after="0" w:line="240" w:lineRule="auto"/>
        <w:jc w:val="both"/>
        <w:rPr>
          <w:rFonts w:ascii="Calibri" w:hAnsi="Calibri" w:cs="Calibri"/>
          <w:b/>
          <w:bCs/>
          <w:sz w:val="26"/>
          <w:szCs w:val="26"/>
        </w:rPr>
      </w:pPr>
    </w:p>
    <w:p w14:paraId="34AD85F2" w14:textId="77777777" w:rsidR="00C8329D" w:rsidRPr="006D738D" w:rsidRDefault="00C8329D" w:rsidP="00C8329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 xml:space="preserve">Razdoblje provedbe projekta započinje početkom obavljanja aktivnosti projekta </w:t>
      </w:r>
      <w:r w:rsidRPr="006D738D">
        <w:rPr>
          <w:rFonts w:ascii="Calibri" w:eastAsia="Times New Roman" w:hAnsi="Calibri" w:cs="Calibri"/>
          <w:b/>
          <w:bCs/>
          <w:sz w:val="24"/>
          <w:szCs w:val="24"/>
        </w:rPr>
        <w:t>koje ne može biti ranije od 1. siječnja 2021. godine</w:t>
      </w:r>
      <w:r w:rsidRPr="006D738D">
        <w:rPr>
          <w:rFonts w:ascii="Calibri" w:eastAsia="Times New Roman" w:hAnsi="Calibri" w:cs="Calibri"/>
          <w:sz w:val="24"/>
          <w:szCs w:val="24"/>
        </w:rPr>
        <w:t xml:space="preserve"> te istječe završetkom obavljanja predmetnih aktivnosti</w:t>
      </w:r>
    </w:p>
    <w:p w14:paraId="7FF85D37" w14:textId="77777777" w:rsidR="00C8329D" w:rsidRPr="006D738D" w:rsidRDefault="00C8329D" w:rsidP="00C8329D">
      <w:pPr>
        <w:spacing w:after="0" w:line="276" w:lineRule="auto"/>
        <w:jc w:val="both"/>
        <w:rPr>
          <w:rFonts w:ascii="Calibri" w:eastAsia="Times New Roman" w:hAnsi="Calibri" w:cs="Calibri"/>
          <w:sz w:val="24"/>
          <w:szCs w:val="24"/>
        </w:rPr>
      </w:pPr>
    </w:p>
    <w:p w14:paraId="761D120B" w14:textId="57E1B198" w:rsidR="00C8329D" w:rsidRPr="006D738D" w:rsidRDefault="00C8329D" w:rsidP="00C8329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 xml:space="preserve">Inicijalno procijenjeno trajanje  provedbe </w:t>
      </w:r>
      <w:r w:rsidR="003C1328">
        <w:rPr>
          <w:rFonts w:ascii="Calibri" w:eastAsia="Times New Roman" w:hAnsi="Calibri" w:cs="Calibri"/>
          <w:sz w:val="24"/>
          <w:szCs w:val="24"/>
        </w:rPr>
        <w:t xml:space="preserve">projekata </w:t>
      </w:r>
      <w:r w:rsidRPr="006D738D">
        <w:rPr>
          <w:rFonts w:ascii="Calibri" w:eastAsia="Times New Roman" w:hAnsi="Calibri" w:cs="Calibri"/>
          <w:sz w:val="24"/>
          <w:szCs w:val="24"/>
        </w:rPr>
        <w:t xml:space="preserve">je </w:t>
      </w:r>
      <w:r w:rsidR="004D0D74">
        <w:rPr>
          <w:rFonts w:ascii="Calibri" w:eastAsia="Times New Roman" w:hAnsi="Calibri" w:cs="Calibri"/>
          <w:sz w:val="24"/>
          <w:szCs w:val="24"/>
        </w:rPr>
        <w:t>24</w:t>
      </w:r>
      <w:r w:rsidRPr="006D738D">
        <w:rPr>
          <w:rFonts w:ascii="Calibri" w:eastAsia="Times New Roman" w:hAnsi="Calibri" w:cs="Calibri"/>
          <w:sz w:val="24"/>
          <w:szCs w:val="24"/>
        </w:rPr>
        <w:t xml:space="preserve"> mjesec</w:t>
      </w:r>
      <w:r w:rsidR="004D0D74">
        <w:rPr>
          <w:rFonts w:ascii="Calibri" w:eastAsia="Times New Roman" w:hAnsi="Calibri" w:cs="Calibri"/>
          <w:sz w:val="24"/>
          <w:szCs w:val="24"/>
        </w:rPr>
        <w:t>a</w:t>
      </w:r>
      <w:r w:rsidRPr="006D738D">
        <w:rPr>
          <w:rFonts w:ascii="Calibri" w:eastAsia="Times New Roman" w:hAnsi="Calibri" w:cs="Calibri"/>
          <w:sz w:val="24"/>
          <w:szCs w:val="24"/>
        </w:rPr>
        <w:t xml:space="preserve">. </w:t>
      </w:r>
    </w:p>
    <w:p w14:paraId="544A34FE" w14:textId="77777777" w:rsidR="00C8329D" w:rsidRPr="006D738D" w:rsidRDefault="00C8329D" w:rsidP="00C8329D">
      <w:pPr>
        <w:spacing w:after="0" w:line="276" w:lineRule="auto"/>
        <w:jc w:val="both"/>
        <w:rPr>
          <w:rFonts w:ascii="Calibri" w:eastAsia="Times New Roman" w:hAnsi="Calibri" w:cs="Calibri"/>
          <w:sz w:val="24"/>
          <w:szCs w:val="24"/>
        </w:rPr>
      </w:pPr>
    </w:p>
    <w:p w14:paraId="3DDFDDFF" w14:textId="77777777" w:rsidR="00C8329D" w:rsidRPr="006D738D" w:rsidRDefault="00C8329D" w:rsidP="00C8329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Razdoblje provedbe projekta bit će jasno definirano u Ugovoru o dodjeli bespovratnih sredstava.</w:t>
      </w:r>
    </w:p>
    <w:p w14:paraId="505464CA" w14:textId="77777777" w:rsidR="00C8329D" w:rsidRPr="006D738D" w:rsidRDefault="00C8329D" w:rsidP="00C8329D">
      <w:pPr>
        <w:spacing w:after="0" w:line="276" w:lineRule="auto"/>
        <w:jc w:val="both"/>
        <w:rPr>
          <w:rFonts w:ascii="Calibri" w:eastAsia="Times New Roman" w:hAnsi="Calibri" w:cs="Calibri"/>
          <w:sz w:val="24"/>
          <w:szCs w:val="24"/>
        </w:rPr>
      </w:pPr>
    </w:p>
    <w:p w14:paraId="456EF3F7" w14:textId="4984E9A4" w:rsidR="00C208A4" w:rsidRDefault="00C8329D" w:rsidP="00C8329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Projekt u trenutku podnošenja projektnog prijedloga ne smije biti fizički završen ili u cijelosti proveden prije podnošenja projektnog prijedloga, neovisno o tome jesu li izvršena sva povezana plaćanja.</w:t>
      </w:r>
    </w:p>
    <w:p w14:paraId="468018C1" w14:textId="77777777" w:rsidR="00C8329D" w:rsidRDefault="00C8329D" w:rsidP="00B57185">
      <w:pPr>
        <w:pStyle w:val="Heading21"/>
      </w:pPr>
    </w:p>
    <w:p w14:paraId="4DF54C21" w14:textId="77777777" w:rsidR="0017235F" w:rsidRPr="0017235F" w:rsidRDefault="0017235F" w:rsidP="0017235F"/>
    <w:p w14:paraId="3B428FA3" w14:textId="77777777" w:rsidR="00C8329D" w:rsidRPr="00060B93" w:rsidRDefault="00C8329D" w:rsidP="00060B93">
      <w:pPr>
        <w:pStyle w:val="Heading2"/>
        <w:rPr>
          <w:rFonts w:asciiTheme="minorHAnsi" w:hAnsiTheme="minorHAnsi" w:cstheme="minorHAnsi"/>
          <w:sz w:val="28"/>
          <w:szCs w:val="28"/>
        </w:rPr>
      </w:pPr>
      <w:bookmarkStart w:id="14" w:name="_Toc211262058"/>
      <w:r w:rsidRPr="00060B93">
        <w:rPr>
          <w:rFonts w:asciiTheme="minorHAnsi" w:hAnsiTheme="minorHAnsi" w:cstheme="minorHAnsi"/>
          <w:sz w:val="28"/>
          <w:szCs w:val="28"/>
        </w:rPr>
        <w:t>Prihvatljivost prijavitelja</w:t>
      </w:r>
      <w:bookmarkEnd w:id="14"/>
    </w:p>
    <w:p w14:paraId="0941D98C" w14:textId="77777777" w:rsidR="00C8329D" w:rsidRPr="00C8329D" w:rsidRDefault="00C8329D" w:rsidP="00C8329D">
      <w:pPr>
        <w:spacing w:after="0" w:line="276" w:lineRule="auto"/>
        <w:jc w:val="both"/>
        <w:rPr>
          <w:rFonts w:ascii="Calibri" w:eastAsia="Times New Roman" w:hAnsi="Calibri" w:cs="Calibri"/>
          <w:sz w:val="24"/>
          <w:szCs w:val="24"/>
        </w:rPr>
      </w:pPr>
    </w:p>
    <w:p w14:paraId="338CAC6F" w14:textId="37E203BA" w:rsidR="00EC5AB6" w:rsidRDefault="008F762A" w:rsidP="004902F1">
      <w:pPr>
        <w:spacing w:after="0" w:line="276" w:lineRule="auto"/>
        <w:jc w:val="both"/>
        <w:rPr>
          <w:rFonts w:ascii="Calibri" w:hAnsi="Calibri" w:cs="Calibri"/>
          <w:sz w:val="24"/>
          <w:szCs w:val="24"/>
        </w:rPr>
      </w:pPr>
      <w:bookmarkStart w:id="15" w:name="_Toc452468685"/>
      <w:r w:rsidRPr="008F762A">
        <w:rPr>
          <w:rFonts w:ascii="Calibri" w:hAnsi="Calibri" w:cs="Calibri"/>
          <w:b/>
          <w:bCs/>
          <w:sz w:val="24"/>
          <w:szCs w:val="24"/>
        </w:rPr>
        <w:t>Prihvatljivi prijavitelji</w:t>
      </w:r>
      <w:r w:rsidRPr="008F762A">
        <w:rPr>
          <w:rFonts w:ascii="Calibri" w:hAnsi="Calibri" w:cs="Calibri"/>
          <w:sz w:val="24"/>
          <w:szCs w:val="24"/>
        </w:rPr>
        <w:t xml:space="preserve"> u okviru ovog Poziva su jedinice lokalne samouprave iz obuhvata</w:t>
      </w:r>
      <w:r w:rsidR="00CE6890">
        <w:rPr>
          <w:rFonts w:ascii="Calibri" w:hAnsi="Calibri" w:cs="Calibri"/>
          <w:sz w:val="24"/>
          <w:szCs w:val="24"/>
        </w:rPr>
        <w:t xml:space="preserve">  </w:t>
      </w:r>
      <w:r w:rsidR="00250427" w:rsidRPr="00250427">
        <w:rPr>
          <w:rFonts w:ascii="Calibri" w:hAnsi="Calibri" w:cs="Calibri"/>
          <w:sz w:val="24"/>
          <w:szCs w:val="24"/>
        </w:rPr>
        <w:t xml:space="preserve">Urbane aglomeracije Osijek (u daljnjem tekstu: UA Osijek), definirane Odlukom o Konačnom prijedlogu obuhvata Urbane aglomeracije Osijek od 11. listopada 2021. godine (KLASA: 900-03/21-01/1, URBROJ:2158/01-01-21-12) prema kojoj u obuhvat ulazi 10 JLS-ova i to: Grad Osijek, Općina Antunovac, Općina Bilje, Općina Bizovac, Općina Čepin, Općina Erdut, Općina Ernestinovo, Općina </w:t>
      </w:r>
      <w:proofErr w:type="spellStart"/>
      <w:r w:rsidR="00250427" w:rsidRPr="00250427">
        <w:rPr>
          <w:rFonts w:ascii="Calibri" w:hAnsi="Calibri" w:cs="Calibri"/>
          <w:sz w:val="24"/>
          <w:szCs w:val="24"/>
        </w:rPr>
        <w:t>Petrijevci</w:t>
      </w:r>
      <w:proofErr w:type="spellEnd"/>
      <w:r w:rsidR="00250427" w:rsidRPr="00250427">
        <w:rPr>
          <w:rFonts w:ascii="Calibri" w:hAnsi="Calibri" w:cs="Calibri"/>
          <w:sz w:val="24"/>
          <w:szCs w:val="24"/>
        </w:rPr>
        <w:t xml:space="preserve">, Općina </w:t>
      </w:r>
      <w:proofErr w:type="spellStart"/>
      <w:r w:rsidR="00250427" w:rsidRPr="00250427">
        <w:rPr>
          <w:rFonts w:ascii="Calibri" w:hAnsi="Calibri" w:cs="Calibri"/>
          <w:sz w:val="24"/>
          <w:szCs w:val="24"/>
        </w:rPr>
        <w:t>Vladislavci</w:t>
      </w:r>
      <w:proofErr w:type="spellEnd"/>
      <w:r w:rsidR="00250427" w:rsidRPr="00250427">
        <w:rPr>
          <w:rFonts w:ascii="Calibri" w:hAnsi="Calibri" w:cs="Calibri"/>
          <w:sz w:val="24"/>
          <w:szCs w:val="24"/>
        </w:rPr>
        <w:t xml:space="preserve"> i Općina Vuka</w:t>
      </w:r>
      <w:r w:rsidR="00CE6890">
        <w:rPr>
          <w:rFonts w:ascii="Calibri" w:hAnsi="Calibri" w:cs="Calibri"/>
          <w:sz w:val="24"/>
          <w:szCs w:val="24"/>
        </w:rPr>
        <w:t xml:space="preserve"> </w:t>
      </w:r>
      <w:r w:rsidR="00C8329D" w:rsidRPr="00C8329D">
        <w:rPr>
          <w:rFonts w:ascii="Calibri" w:hAnsi="Calibri" w:cs="Calibri"/>
          <w:sz w:val="24"/>
          <w:szCs w:val="24"/>
        </w:rPr>
        <w:t>.</w:t>
      </w:r>
    </w:p>
    <w:p w14:paraId="380F1944" w14:textId="77777777" w:rsidR="008F762A" w:rsidRDefault="008F762A" w:rsidP="002812F3">
      <w:pPr>
        <w:spacing w:after="0" w:line="240" w:lineRule="auto"/>
        <w:jc w:val="both"/>
        <w:rPr>
          <w:rFonts w:ascii="Calibri" w:hAnsi="Calibri" w:cs="Calibri"/>
          <w:sz w:val="24"/>
          <w:szCs w:val="24"/>
        </w:rPr>
      </w:pPr>
    </w:p>
    <w:p w14:paraId="2EC1C3DE" w14:textId="5DABD47F" w:rsidR="008F762A" w:rsidRDefault="008F762A" w:rsidP="002812F3">
      <w:pPr>
        <w:spacing w:after="0" w:line="240" w:lineRule="auto"/>
        <w:jc w:val="both"/>
        <w:rPr>
          <w:rFonts w:ascii="Calibri" w:hAnsi="Calibri" w:cs="Calibri"/>
          <w:sz w:val="24"/>
          <w:szCs w:val="24"/>
        </w:rPr>
      </w:pPr>
      <w:r w:rsidRPr="008F762A">
        <w:rPr>
          <w:rFonts w:ascii="Calibri" w:hAnsi="Calibri" w:cs="Calibri"/>
          <w:b/>
          <w:bCs/>
          <w:sz w:val="24"/>
          <w:szCs w:val="24"/>
        </w:rPr>
        <w:t>Partnerstvo</w:t>
      </w:r>
      <w:r w:rsidR="00CE6890">
        <w:rPr>
          <w:rFonts w:ascii="Calibri" w:hAnsi="Calibri" w:cs="Calibri"/>
          <w:b/>
          <w:bCs/>
          <w:sz w:val="24"/>
          <w:szCs w:val="24"/>
        </w:rPr>
        <w:t xml:space="preserve"> </w:t>
      </w:r>
      <w:r w:rsidR="00E007C4" w:rsidRPr="00E007C4">
        <w:rPr>
          <w:rFonts w:ascii="Calibri" w:hAnsi="Calibri" w:cs="Calibri"/>
          <w:b/>
          <w:bCs/>
          <w:sz w:val="24"/>
          <w:szCs w:val="24"/>
        </w:rPr>
        <w:t>u okviru ovog poziva nije predviđeno</w:t>
      </w:r>
      <w:r w:rsidRPr="008F762A">
        <w:rPr>
          <w:rFonts w:ascii="Calibri" w:hAnsi="Calibri" w:cs="Calibri"/>
          <w:sz w:val="24"/>
          <w:szCs w:val="24"/>
        </w:rPr>
        <w:t>.</w:t>
      </w:r>
    </w:p>
    <w:p w14:paraId="6B844C26" w14:textId="77777777" w:rsidR="00231837" w:rsidRDefault="00231837" w:rsidP="002812F3">
      <w:pPr>
        <w:spacing w:after="0" w:line="240" w:lineRule="auto"/>
        <w:jc w:val="both"/>
        <w:rPr>
          <w:rFonts w:ascii="Calibri" w:hAnsi="Calibri" w:cs="Calibri"/>
          <w:sz w:val="24"/>
          <w:szCs w:val="24"/>
        </w:rPr>
      </w:pPr>
    </w:p>
    <w:p w14:paraId="19AA3802" w14:textId="77777777" w:rsidR="00231837" w:rsidRPr="00BD1FD3" w:rsidRDefault="00231837" w:rsidP="00231837">
      <w:pPr>
        <w:spacing w:after="0"/>
        <w:jc w:val="both"/>
        <w:rPr>
          <w:rFonts w:cstheme="minorHAnsi"/>
          <w:sz w:val="24"/>
          <w:szCs w:val="24"/>
        </w:rPr>
      </w:pPr>
    </w:p>
    <w:p w14:paraId="223BE2D2" w14:textId="5F6ACED9" w:rsidR="00854437" w:rsidRPr="00060B93" w:rsidRDefault="00854437" w:rsidP="00060B93">
      <w:pPr>
        <w:pStyle w:val="Heading2"/>
        <w:rPr>
          <w:rFonts w:asciiTheme="minorHAnsi" w:hAnsiTheme="minorHAnsi" w:cstheme="minorHAnsi"/>
          <w:sz w:val="28"/>
          <w:szCs w:val="28"/>
        </w:rPr>
      </w:pPr>
      <w:bookmarkStart w:id="16" w:name="_Toc211262059"/>
      <w:r w:rsidRPr="009B482A">
        <w:rPr>
          <w:rFonts w:asciiTheme="minorHAnsi" w:hAnsiTheme="minorHAnsi" w:cstheme="minorHAnsi"/>
          <w:sz w:val="28"/>
          <w:szCs w:val="28"/>
        </w:rPr>
        <w:t>Kriteriji za isključenje Prijavitelja</w:t>
      </w:r>
      <w:bookmarkEnd w:id="16"/>
    </w:p>
    <w:p w14:paraId="6E7943F7" w14:textId="77777777" w:rsidR="00854437" w:rsidRDefault="00854437" w:rsidP="00854437">
      <w:pPr>
        <w:spacing w:after="0" w:line="240" w:lineRule="auto"/>
        <w:jc w:val="both"/>
        <w:rPr>
          <w:rFonts w:ascii="Calibri" w:hAnsi="Calibri" w:cs="Calibri"/>
          <w:sz w:val="24"/>
          <w:szCs w:val="24"/>
        </w:rPr>
      </w:pPr>
    </w:p>
    <w:p w14:paraId="3D3144FB" w14:textId="77777777" w:rsidR="00854437" w:rsidRPr="00E10984" w:rsidRDefault="00854437" w:rsidP="00854437">
      <w:pPr>
        <w:spacing w:after="0" w:line="240" w:lineRule="auto"/>
        <w:jc w:val="both"/>
        <w:rPr>
          <w:rFonts w:ascii="Calibri" w:hAnsi="Calibri" w:cs="Calibri"/>
          <w:sz w:val="24"/>
          <w:szCs w:val="24"/>
        </w:rPr>
      </w:pPr>
      <w:r w:rsidRPr="00E10984">
        <w:rPr>
          <w:rFonts w:ascii="Calibri" w:hAnsi="Calibri" w:cs="Calibri"/>
          <w:sz w:val="24"/>
          <w:szCs w:val="24"/>
        </w:rPr>
        <w:t>U okviru ovog Poziva, sredstva se ne mogu dodijeliti ukoliko je prijavitelj u jednoj od situacija opisanih obveznim kriterijima za isključenje Prijavitelja:</w:t>
      </w:r>
    </w:p>
    <w:p w14:paraId="72C5753F" w14:textId="77777777" w:rsidR="0027088F" w:rsidRDefault="0027088F" w:rsidP="0027088F">
      <w:pPr>
        <w:pStyle w:val="ListParagraph"/>
        <w:spacing w:after="0" w:line="240" w:lineRule="auto"/>
        <w:jc w:val="both"/>
        <w:rPr>
          <w:rFonts w:ascii="Calibri" w:hAnsi="Calibri" w:cs="Calibri"/>
          <w:sz w:val="24"/>
          <w:szCs w:val="24"/>
        </w:rPr>
      </w:pPr>
    </w:p>
    <w:p w14:paraId="35A45523" w14:textId="77777777" w:rsidR="009B482A" w:rsidRPr="005D45AE" w:rsidRDefault="009B482A" w:rsidP="009B482A">
      <w:pPr>
        <w:numPr>
          <w:ilvl w:val="0"/>
          <w:numId w:val="9"/>
        </w:numPr>
        <w:spacing w:after="0" w:line="276" w:lineRule="auto"/>
        <w:contextualSpacing/>
        <w:jc w:val="both"/>
        <w:rPr>
          <w:rFonts w:ascii="Calibri" w:eastAsia="Times New Roman" w:hAnsi="Calibri" w:cs="Calibri"/>
          <w:sz w:val="24"/>
          <w:szCs w:val="24"/>
          <w:shd w:val="clear" w:color="auto" w:fill="FFFFFF"/>
        </w:rPr>
      </w:pPr>
      <w:r w:rsidRPr="005D45AE">
        <w:rPr>
          <w:rFonts w:ascii="Calibri" w:eastAsia="Times New Roman" w:hAnsi="Calibri" w:cs="Calibri"/>
          <w:sz w:val="24"/>
          <w:szCs w:val="24"/>
          <w:shd w:val="clear" w:color="auto" w:fill="FFFFFF"/>
        </w:rPr>
        <w:t xml:space="preserve">da je protiv prijavitelja ili osobe ovlaštene za zastupanje (osoba koja je član njegovog upravnog, upravljačkog ili nadzornog tijela ili ima ovlasti zastupanja, donošenja odluka ili nadzora tog gospodarskog subjekta, </w:t>
      </w:r>
      <w:r w:rsidRPr="005D45AE">
        <w:rPr>
          <w:rFonts w:ascii="Calibri" w:eastAsia="Times New Roman" w:hAnsi="Calibri" w:cs="Calibri"/>
          <w:color w:val="000000"/>
          <w:sz w:val="24"/>
          <w:szCs w:val="24"/>
          <w:shd w:val="clear" w:color="auto" w:fill="FFFFFF"/>
        </w:rPr>
        <w:t>koja po zakonu zastupa tijelo i odgovara za zakonito i pravilno obavljanje poslova</w:t>
      </w:r>
      <w:r w:rsidRPr="005D45AE">
        <w:rPr>
          <w:rFonts w:ascii="Calibri" w:eastAsia="Times New Roman" w:hAnsi="Calibri" w:cs="Calibri"/>
          <w:sz w:val="24"/>
          <w:szCs w:val="24"/>
          <w:shd w:val="clear" w:color="auto" w:fill="FFFFFF"/>
        </w:rPr>
        <w:t xml:space="preserve">) izrečena pravomoćna osuđujuća presuda za bilo koje od sljedećih kaznenih djela, </w:t>
      </w:r>
      <w:r w:rsidRPr="005D45AE">
        <w:rPr>
          <w:rFonts w:ascii="Calibri" w:eastAsia="Calibri" w:hAnsi="Calibri" w:cs="Calibri"/>
          <w:color w:val="000000"/>
          <w:sz w:val="24"/>
          <w:szCs w:val="24"/>
          <w:shd w:val="clear" w:color="auto" w:fill="FFFFFF"/>
        </w:rPr>
        <w:t>odnosno za odgovarajuća kaznena djela prema propisima države sjedišta ili države čiji je državljanin osoba ovlaštena za njihovo zastupanje, koji se odnose na</w:t>
      </w:r>
      <w:r w:rsidRPr="005D45AE">
        <w:rPr>
          <w:rFonts w:ascii="Calibri" w:eastAsia="Times New Roman" w:hAnsi="Calibri" w:cs="Calibri"/>
          <w:sz w:val="24"/>
          <w:szCs w:val="24"/>
          <w:shd w:val="clear" w:color="auto" w:fill="FFFFFF"/>
        </w:rPr>
        <w:t xml:space="preserve">: </w:t>
      </w:r>
      <w:r w:rsidRPr="005D45AE">
        <w:rPr>
          <w:rFonts w:ascii="Calibri" w:eastAsia="Calibri" w:hAnsi="Calibri" w:cs="Calibri"/>
          <w:color w:val="000000"/>
          <w:sz w:val="24"/>
          <w:szCs w:val="24"/>
          <w:shd w:val="clear" w:color="auto" w:fill="FFFFFF"/>
        </w:rPr>
        <w:t xml:space="preserve">sudjelovanje u zločinačkoj organizaciji, uključujući zločinačko udruženje, počinjenje kaznenog djela u sastavu zločinačkog udruženja, udruživanje za počinjenje kaznenih djela, terorizam ili kaznena djela povezana s </w:t>
      </w:r>
      <w:r w:rsidRPr="005D45AE">
        <w:rPr>
          <w:rFonts w:ascii="Calibri" w:eastAsia="Calibri" w:hAnsi="Calibri" w:cs="Calibri"/>
          <w:color w:val="000000"/>
          <w:sz w:val="24"/>
          <w:szCs w:val="24"/>
          <w:shd w:val="clear" w:color="auto" w:fill="FFFFFF"/>
        </w:rPr>
        <w:lastRenderedPageBreak/>
        <w:t xml:space="preserve">terorističkim aktivnostima, uključujući javno poticanje na terorizam, novačenje za terorizam, obuka za terorizam, </w:t>
      </w:r>
      <w:r w:rsidRPr="005D45AE">
        <w:rPr>
          <w:rFonts w:ascii="Calibri" w:eastAsia="Times New Roman" w:hAnsi="Calibri" w:cs="Calibri"/>
          <w:sz w:val="24"/>
          <w:szCs w:val="24"/>
        </w:rPr>
        <w:t>putovanje u svrhu terorizma,</w:t>
      </w:r>
      <w:r w:rsidRPr="005D45AE">
        <w:rPr>
          <w:rFonts w:ascii="Calibri" w:eastAsia="Calibri" w:hAnsi="Calibri" w:cs="Calibri"/>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7C62EBFD" w14:textId="77777777" w:rsidR="009B482A" w:rsidRPr="005D45AE" w:rsidRDefault="009B482A" w:rsidP="009B482A">
      <w:pPr>
        <w:numPr>
          <w:ilvl w:val="0"/>
          <w:numId w:val="9"/>
        </w:numPr>
        <w:spacing w:after="0" w:line="276" w:lineRule="auto"/>
        <w:contextualSpacing/>
        <w:jc w:val="both"/>
        <w:rPr>
          <w:rFonts w:ascii="Calibri" w:eastAsia="Times New Roman" w:hAnsi="Calibri" w:cs="Calibri"/>
          <w:color w:val="000000"/>
          <w:sz w:val="24"/>
          <w:szCs w:val="24"/>
          <w:shd w:val="clear" w:color="auto" w:fill="FFFFFF"/>
        </w:rPr>
      </w:pPr>
      <w:r w:rsidRPr="005D45AE">
        <w:rPr>
          <w:rFonts w:ascii="Calibri" w:eastAsia="Times New Roman" w:hAnsi="Calibri" w:cs="Calibri"/>
          <w:sz w:val="24"/>
          <w:szCs w:val="24"/>
        </w:rPr>
        <w:t xml:space="preserve">da je prijavitelj/osoba ovlaštena po zakonu za zastupanje (osoba koja je član upravnog, upravljačkog ili nadzornog tijela ili ima ovlasti zastupanja, donošenja odluka ili nadzora toga gospodarskog subjekta, </w:t>
      </w:r>
      <w:r w:rsidRPr="005D45AE">
        <w:rPr>
          <w:rFonts w:ascii="Calibri" w:eastAsia="Times New Roman" w:hAnsi="Calibri" w:cs="Calibri"/>
          <w:color w:val="000000"/>
          <w:sz w:val="24"/>
          <w:szCs w:val="24"/>
          <w:shd w:val="clear" w:color="auto" w:fill="FFFFFF"/>
        </w:rPr>
        <w:t>koja po zakonu zastupa tijelo i odgovara za zakonito i pravilno obavljanje poslova</w:t>
      </w:r>
      <w:r w:rsidRPr="005D45AE">
        <w:rPr>
          <w:rFonts w:ascii="Calibri" w:eastAsia="Times New Roman" w:hAnsi="Calibri" w:cs="Calibri"/>
          <w:sz w:val="24"/>
          <w:szCs w:val="24"/>
        </w:rPr>
        <w:t xml:space="preserve">) </w:t>
      </w:r>
      <w:bookmarkStart w:id="17" w:name="_Hlk142054470"/>
      <w:r w:rsidRPr="005D45AE">
        <w:rPr>
          <w:rFonts w:ascii="Calibri" w:eastAsia="Times New Roman" w:hAnsi="Calibri" w:cs="Calibri"/>
          <w:sz w:val="24"/>
          <w:szCs w:val="24"/>
        </w:rPr>
        <w:t xml:space="preserve">pravomoćno proglašena krivom </w:t>
      </w:r>
      <w:bookmarkEnd w:id="17"/>
      <w:r w:rsidRPr="005D45AE">
        <w:rPr>
          <w:rFonts w:ascii="Calibri" w:eastAsia="Times New Roman" w:hAnsi="Calibri" w:cs="Calibri"/>
          <w:sz w:val="24"/>
          <w:szCs w:val="24"/>
        </w:rPr>
        <w:t>zbog teškog profesionalnog propusta ili drugog djela u smislu kršenja primjenjivih pravila koji se odnose na etičke standarde profesije na način da se to odražava na profesionalni kredibilitet, a riječ je o namjernom djelovanju ili propuštanju ili krajnjoj nepažnji,</w:t>
      </w:r>
      <w:r w:rsidRPr="005D45AE">
        <w:rPr>
          <w:rFonts w:ascii="Calibri" w:hAnsi="Calibri" w:cs="Calibri"/>
          <w:sz w:val="24"/>
          <w:szCs w:val="24"/>
        </w:rPr>
        <w:t xml:space="preserve"> </w:t>
      </w:r>
      <w:r w:rsidRPr="005D45AE">
        <w:rPr>
          <w:rFonts w:ascii="Calibri" w:eastAsia="Times New Roman" w:hAnsi="Calibri" w:cs="Calibri"/>
          <w:sz w:val="24"/>
          <w:szCs w:val="24"/>
        </w:rPr>
        <w:t>i to ako je pravomoćnost, odnosno konačnost odluke nadležnog tijela kojom je to utvrđeno nastupila u razdoblju tri godine koje prethode datumu podnošenja projektnog prijedloga</w:t>
      </w:r>
      <w:bookmarkStart w:id="18" w:name="_Hlk122596302"/>
      <w:r w:rsidRPr="005D45AE">
        <w:rPr>
          <w:rFonts w:ascii="Calibri" w:eastAsia="Times New Roman" w:hAnsi="Calibri" w:cs="Calibri"/>
          <w:sz w:val="24"/>
          <w:szCs w:val="24"/>
        </w:rPr>
        <w:t>;</w:t>
      </w:r>
    </w:p>
    <w:p w14:paraId="7A0445AA" w14:textId="77777777" w:rsidR="009B482A" w:rsidRPr="005D45AE" w:rsidRDefault="009B482A" w:rsidP="009B482A">
      <w:pPr>
        <w:numPr>
          <w:ilvl w:val="0"/>
          <w:numId w:val="9"/>
        </w:numPr>
        <w:spacing w:after="0" w:line="276" w:lineRule="auto"/>
        <w:jc w:val="both"/>
        <w:rPr>
          <w:rFonts w:ascii="Calibri" w:eastAsia="Times New Roman" w:hAnsi="Calibri" w:cs="Calibri"/>
          <w:sz w:val="24"/>
          <w:szCs w:val="24"/>
        </w:rPr>
      </w:pPr>
      <w:r w:rsidRPr="005D45AE">
        <w:rPr>
          <w:rFonts w:ascii="Calibri" w:eastAsia="Times New Roman" w:hAnsi="Calibri" w:cs="Calibri"/>
          <w:sz w:val="24"/>
          <w:szCs w:val="24"/>
        </w:rPr>
        <w:t xml:space="preserve">da je prijavitelj/osoba ovlaštena za zastupanje prijavitelja (osoba koja je član upravnog, upravljačkog ili nadzornog tijela ili ima ovlasti zastupanja, donošenja odluka ili nadzora toga gospodarskog subjekta, </w:t>
      </w:r>
      <w:r w:rsidRPr="005D45AE">
        <w:rPr>
          <w:rFonts w:ascii="Calibri" w:eastAsia="Times New Roman" w:hAnsi="Calibri" w:cs="Calibri"/>
          <w:color w:val="000000"/>
          <w:sz w:val="24"/>
          <w:szCs w:val="24"/>
          <w:shd w:val="clear" w:color="auto" w:fill="FFFFFF"/>
        </w:rPr>
        <w:t>koja po zakonu zastupa tijelo i odgovara za zakonito i pravilno obavljanje poslova</w:t>
      </w:r>
      <w:r w:rsidRPr="005D45AE">
        <w:rPr>
          <w:rFonts w:ascii="Calibri" w:eastAsia="Times New Roman" w:hAnsi="Calibri" w:cs="Calibri"/>
          <w:sz w:val="24"/>
          <w:szCs w:val="24"/>
        </w:rPr>
        <w:t>)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bookmarkEnd w:id="18"/>
    <w:p w14:paraId="10F1753C" w14:textId="77777777" w:rsidR="009B482A" w:rsidRPr="005D45AE" w:rsidRDefault="009B482A" w:rsidP="009B482A">
      <w:pPr>
        <w:numPr>
          <w:ilvl w:val="0"/>
          <w:numId w:val="9"/>
        </w:numPr>
        <w:spacing w:after="0" w:line="276" w:lineRule="auto"/>
        <w:jc w:val="both"/>
        <w:rPr>
          <w:rFonts w:ascii="Calibri" w:eastAsia="Times New Roman" w:hAnsi="Calibri" w:cs="Calibri"/>
          <w:sz w:val="24"/>
          <w:szCs w:val="24"/>
        </w:rPr>
      </w:pPr>
      <w:r w:rsidRPr="005D45AE">
        <w:rPr>
          <w:rFonts w:ascii="Calibri" w:eastAsia="Times New Roman" w:hAnsi="Calibri" w:cs="Calibri"/>
          <w:sz w:val="24"/>
          <w:szCs w:val="24"/>
        </w:rPr>
        <w:t>da prijavitelj/fizička ili pravna</w:t>
      </w:r>
      <w:r w:rsidRPr="005D45AE">
        <w:rPr>
          <w:rFonts w:ascii="Calibri" w:eastAsia="SimSun" w:hAnsi="Calibri" w:cs="Calibri"/>
          <w:sz w:val="24"/>
          <w:szCs w:val="24"/>
        </w:rPr>
        <w:t xml:space="preserve"> osoba koja preuzima neograničenu odgovornost za njihove dugove</w:t>
      </w:r>
      <w:r w:rsidRPr="005D45AE">
        <w:rPr>
          <w:rFonts w:ascii="Calibri" w:eastAsia="Times New Roman" w:hAnsi="Calibri" w:cs="Calibri"/>
          <w:sz w:val="24"/>
          <w:szCs w:val="24"/>
        </w:rPr>
        <w:t xml:space="preserve">/osoba ovlaštena za zastupanje </w:t>
      </w:r>
      <w:bookmarkStart w:id="19" w:name="_Hlk130399420"/>
      <w:r w:rsidRPr="005D45AE">
        <w:rPr>
          <w:rFonts w:ascii="Calibri" w:eastAsia="Times New Roman" w:hAnsi="Calibri" w:cs="Calibri"/>
          <w:sz w:val="24"/>
          <w:szCs w:val="24"/>
        </w:rPr>
        <w:t xml:space="preserve">(osoba koja je član upravnog, upravljačkog ili nadzornog tijela ili ima ovlasti zastupanja, donošenja odluka ili nadzora toga gospodarskog subjekta, </w:t>
      </w:r>
      <w:r w:rsidRPr="005D45AE">
        <w:rPr>
          <w:rFonts w:ascii="Calibri" w:eastAsia="Times New Roman" w:hAnsi="Calibri" w:cs="Calibri"/>
          <w:color w:val="000000"/>
          <w:sz w:val="24"/>
          <w:szCs w:val="24"/>
          <w:shd w:val="clear" w:color="auto" w:fill="FFFFFF"/>
        </w:rPr>
        <w:t>koja po zakonu zastupa tijelo i odgovara za zakonito i pravilno obavljanje poslova</w:t>
      </w:r>
      <w:r w:rsidRPr="005D45AE">
        <w:rPr>
          <w:rFonts w:ascii="Calibri" w:eastAsia="Times New Roman" w:hAnsi="Calibri" w:cs="Calibri"/>
          <w:sz w:val="24"/>
          <w:szCs w:val="24"/>
        </w:rPr>
        <w:t>)</w:t>
      </w:r>
      <w:r w:rsidRPr="005D45AE">
        <w:rPr>
          <w:rFonts w:ascii="Calibri" w:eastAsia="SimSun" w:hAnsi="Calibri" w:cs="Calibri"/>
          <w:sz w:val="24"/>
          <w:szCs w:val="24"/>
        </w:rPr>
        <w:t xml:space="preserve"> </w:t>
      </w:r>
      <w:bookmarkEnd w:id="19"/>
      <w:r w:rsidRPr="005D45AE">
        <w:rPr>
          <w:rFonts w:ascii="Calibri" w:eastAsia="Times New Roman" w:hAnsi="Calibri" w:cs="Calibri"/>
          <w:sz w:val="24"/>
          <w:szCs w:val="24"/>
        </w:rPr>
        <w:t xml:space="preserve">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bookmarkStart w:id="20" w:name="_Hlk130398168"/>
      <w:r w:rsidRPr="005D45AE">
        <w:rPr>
          <w:rFonts w:ascii="Calibri" w:eastAsia="Times New Roman" w:hAnsi="Calibri" w:cs="Calibri"/>
          <w:sz w:val="24"/>
          <w:szCs w:val="24"/>
        </w:rPr>
        <w:t xml:space="preserve">kojim se na korištenje dodjeljuju bespovratna sredstva </w:t>
      </w:r>
      <w:bookmarkEnd w:id="20"/>
      <w:r w:rsidRPr="005D45AE">
        <w:rPr>
          <w:rFonts w:ascii="Calibri" w:eastAsia="Times New Roman" w:hAnsi="Calibri" w:cs="Calibri"/>
          <w:sz w:val="24"/>
          <w:szCs w:val="24"/>
        </w:rPr>
        <w:t xml:space="preserve">i u skladu s propisima države poslovnog </w:t>
      </w:r>
      <w:proofErr w:type="spellStart"/>
      <w:r w:rsidRPr="005D45AE">
        <w:rPr>
          <w:rFonts w:ascii="Calibri" w:eastAsia="Times New Roman" w:hAnsi="Calibri" w:cs="Calibri"/>
          <w:sz w:val="24"/>
          <w:szCs w:val="24"/>
        </w:rPr>
        <w:t>nastana</w:t>
      </w:r>
      <w:proofErr w:type="spellEnd"/>
      <w:r w:rsidRPr="005D45AE">
        <w:rPr>
          <w:rFonts w:ascii="Calibri" w:eastAsia="Times New Roman" w:hAnsi="Calibri" w:cs="Calibri"/>
          <w:sz w:val="24"/>
          <w:szCs w:val="24"/>
        </w:rPr>
        <w:t xml:space="preserve"> prijavitelja (ako oni nemaju poslovni </w:t>
      </w:r>
      <w:proofErr w:type="spellStart"/>
      <w:r w:rsidRPr="005D45AE">
        <w:rPr>
          <w:rFonts w:ascii="Calibri" w:eastAsia="Times New Roman" w:hAnsi="Calibri" w:cs="Calibri"/>
          <w:sz w:val="24"/>
          <w:szCs w:val="24"/>
        </w:rPr>
        <w:t>nastan</w:t>
      </w:r>
      <w:proofErr w:type="spellEnd"/>
      <w:r w:rsidRPr="005D45AE">
        <w:rPr>
          <w:rFonts w:ascii="Calibri" w:eastAsia="Times New Roman" w:hAnsi="Calibri" w:cs="Calibri"/>
          <w:sz w:val="24"/>
          <w:szCs w:val="24"/>
        </w:rPr>
        <w:t xml:space="preserve"> u Republici Hrvatskoj), a na temelju  pravomoćne, odnosno konačne odluke nadležnog tijela, osim ako je po posebnim propisima oslobođen te obveze;</w:t>
      </w:r>
    </w:p>
    <w:p w14:paraId="1A2B369F" w14:textId="77777777" w:rsidR="009B482A" w:rsidRPr="005D45AE" w:rsidRDefault="009B482A" w:rsidP="009B482A">
      <w:pPr>
        <w:numPr>
          <w:ilvl w:val="0"/>
          <w:numId w:val="9"/>
        </w:numPr>
        <w:spacing w:after="0" w:line="276" w:lineRule="auto"/>
        <w:jc w:val="both"/>
        <w:rPr>
          <w:rFonts w:ascii="Calibri" w:eastAsia="Times New Roman" w:hAnsi="Calibri" w:cs="Calibri"/>
          <w:sz w:val="24"/>
          <w:szCs w:val="24"/>
        </w:rPr>
      </w:pPr>
      <w:r w:rsidRPr="005D45AE">
        <w:rPr>
          <w:rFonts w:ascii="Calibri" w:eastAsia="Times New Roman" w:hAnsi="Calibri" w:cs="Calibri"/>
          <w:sz w:val="24"/>
          <w:szCs w:val="24"/>
        </w:rPr>
        <w:lastRenderedPageBreak/>
        <w:t xml:space="preserve">da je u odnosu na prijavitelja/osobe ovlaštene za zastupanje (osoba koja je član upravnog, upravljačkog ili nadzornog tijela ili ima ovlasti zastupanja, donošenja odluka ili nadzora toga gospodarskog subjekta, </w:t>
      </w:r>
      <w:r w:rsidRPr="005D45AE">
        <w:rPr>
          <w:rFonts w:ascii="Calibri" w:eastAsia="Times New Roman" w:hAnsi="Calibri" w:cs="Calibri"/>
          <w:color w:val="000000"/>
          <w:sz w:val="24"/>
          <w:szCs w:val="24"/>
          <w:shd w:val="clear" w:color="auto" w:fill="FFFFFF"/>
        </w:rPr>
        <w:t>koja po zakonu zastupa tijelo i odgovara za zakonito i pravilno obavljanje poslova</w:t>
      </w:r>
      <w:r w:rsidRPr="005D45AE">
        <w:rPr>
          <w:rFonts w:ascii="Calibri" w:eastAsia="Times New Roman" w:hAnsi="Calibri" w:cs="Calibri"/>
          <w:sz w:val="24"/>
          <w:szCs w:val="24"/>
        </w:rPr>
        <w:t>) pravomoćnom odnosno konačnom odlukom nadležnog tijela utvrđeno izbjegavanje fiskalne, socijalne ili bilo koje druge pravne obveze osnivanjem fiktivnog gospodarskog subjekta ili da je takav subjekt osnovan s tim ciljem;</w:t>
      </w:r>
    </w:p>
    <w:p w14:paraId="06DB319B" w14:textId="77777777" w:rsidR="009B482A" w:rsidRPr="005D45AE" w:rsidRDefault="009B482A" w:rsidP="009B482A">
      <w:pPr>
        <w:numPr>
          <w:ilvl w:val="0"/>
          <w:numId w:val="9"/>
        </w:numPr>
        <w:spacing w:after="0" w:line="276" w:lineRule="auto"/>
        <w:jc w:val="both"/>
        <w:rPr>
          <w:rFonts w:ascii="Calibri" w:eastAsia="Times New Roman" w:hAnsi="Calibri" w:cs="Calibri"/>
          <w:sz w:val="24"/>
          <w:szCs w:val="24"/>
        </w:rPr>
      </w:pPr>
      <w:r w:rsidRPr="005D45AE">
        <w:rPr>
          <w:rFonts w:ascii="Calibri" w:eastAsia="Times New Roman" w:hAnsi="Calibri" w:cs="Calibri"/>
          <w:sz w:val="24"/>
          <w:szCs w:val="24"/>
        </w:rPr>
        <w:t>da je prijavitelj</w:t>
      </w:r>
      <w:r>
        <w:rPr>
          <w:rFonts w:ascii="Calibri" w:eastAsia="Times New Roman" w:hAnsi="Calibri" w:cs="Calibri"/>
          <w:sz w:val="24"/>
          <w:szCs w:val="24"/>
        </w:rPr>
        <w:t>/</w:t>
      </w:r>
      <w:r w:rsidRPr="005D45AE">
        <w:rPr>
          <w:rFonts w:ascii="Calibri" w:eastAsia="SimSun" w:hAnsi="Calibri" w:cs="Calibri"/>
          <w:color w:val="000000"/>
          <w:sz w:val="24"/>
          <w:szCs w:val="24"/>
          <w:shd w:val="clear" w:color="auto" w:fill="FFFFFF"/>
        </w:rPr>
        <w:t xml:space="preserve">osoba ovlaštena za zastupanje (osoba koja je član upravnog, upravljačkog ili nadzornog tijela ili ima ovlasti zastupanja, donošenja odluka ili nadzora toga gospodarskog subjekta, </w:t>
      </w:r>
      <w:r w:rsidRPr="005D45AE">
        <w:rPr>
          <w:rFonts w:ascii="Calibri" w:eastAsia="Times New Roman" w:hAnsi="Calibri" w:cs="Calibri"/>
          <w:color w:val="000000"/>
          <w:sz w:val="24"/>
          <w:szCs w:val="24"/>
          <w:shd w:val="clear" w:color="auto" w:fill="FFFFFF"/>
        </w:rPr>
        <w:t>koja po zakonu zastupa tijelo i odgovara za zakonito i pravilno obavljanje poslova</w:t>
      </w:r>
      <w:r w:rsidRPr="005D45AE">
        <w:rPr>
          <w:rFonts w:ascii="Calibri" w:eastAsia="SimSun" w:hAnsi="Calibri" w:cs="Calibri"/>
          <w:color w:val="000000"/>
          <w:sz w:val="24"/>
          <w:szCs w:val="24"/>
          <w:shd w:val="clear" w:color="auto" w:fill="FFFFFF"/>
        </w:rPr>
        <w:t>)</w:t>
      </w:r>
      <w:r w:rsidRPr="005D45AE">
        <w:rPr>
          <w:rFonts w:ascii="Calibri" w:eastAsia="Times New Roman" w:hAnsi="Calibri" w:cs="Calibri"/>
          <w:sz w:val="24"/>
          <w:szCs w:val="24"/>
        </w:rPr>
        <w:t xml:space="preserve"> u sukobu interesa</w:t>
      </w:r>
      <w:r w:rsidRPr="005D45AE">
        <w:rPr>
          <w:rFonts w:ascii="Calibri" w:eastAsia="Times New Roman" w:hAnsi="Calibri" w:cs="Calibri"/>
          <w:sz w:val="24"/>
          <w:szCs w:val="24"/>
          <w:vertAlign w:val="superscript"/>
        </w:rPr>
        <w:t xml:space="preserve"> </w:t>
      </w:r>
      <w:r w:rsidRPr="005D45AE">
        <w:rPr>
          <w:rFonts w:ascii="Calibri" w:eastAsia="Times New Roman" w:hAnsi="Calibri" w:cs="Calibri"/>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2024/2509.;</w:t>
      </w:r>
    </w:p>
    <w:p w14:paraId="220AB17F" w14:textId="77777777" w:rsidR="009B482A" w:rsidRPr="005D45AE" w:rsidRDefault="009B482A" w:rsidP="009B482A">
      <w:pPr>
        <w:numPr>
          <w:ilvl w:val="0"/>
          <w:numId w:val="9"/>
        </w:numPr>
        <w:spacing w:after="0" w:line="276" w:lineRule="auto"/>
        <w:jc w:val="both"/>
        <w:rPr>
          <w:rFonts w:ascii="Calibri" w:eastAsia="Times New Roman" w:hAnsi="Calibri" w:cs="Calibri"/>
          <w:sz w:val="24"/>
          <w:szCs w:val="24"/>
        </w:rPr>
      </w:pPr>
      <w:r w:rsidRPr="005D45AE">
        <w:rPr>
          <w:rFonts w:ascii="Calibri" w:eastAsia="SimSun" w:hAnsi="Calibri" w:cs="Calibri"/>
          <w:color w:val="000000"/>
          <w:sz w:val="24"/>
          <w:szCs w:val="24"/>
          <w:shd w:val="clear" w:color="auto" w:fill="FFFFFF"/>
        </w:rPr>
        <w:t xml:space="preserve">da prijavitelj/osoba ovlaštena za zastupanje (osoba koja je član upravnog, upravljačkog ili nadzornog tijela ili ima ovlasti zastupanja, donošenja odluka ili nadzora toga gospodarskog subjekta, </w:t>
      </w:r>
      <w:r w:rsidRPr="005D45AE">
        <w:rPr>
          <w:rFonts w:ascii="Calibri" w:eastAsia="Times New Roman" w:hAnsi="Calibri" w:cs="Calibri"/>
          <w:color w:val="000000"/>
          <w:sz w:val="24"/>
          <w:szCs w:val="24"/>
          <w:shd w:val="clear" w:color="auto" w:fill="FFFFFF"/>
        </w:rPr>
        <w:t>koja po zakonu zastupa tijelo i odgovara za zakonito i pravilno obavljanje poslova</w:t>
      </w:r>
      <w:r w:rsidRPr="005D45AE">
        <w:rPr>
          <w:rFonts w:ascii="Calibri" w:eastAsia="SimSun" w:hAnsi="Calibri" w:cs="Calibri"/>
          <w:color w:val="000000"/>
          <w:sz w:val="24"/>
          <w:szCs w:val="24"/>
          <w:shd w:val="clear" w:color="auto" w:fill="FFFFFF"/>
        </w:rPr>
        <w:t xml:space="preserve">) po osnovi konačne ili pravomoćne odluke nadležnog tijela </w:t>
      </w:r>
      <w:r w:rsidRPr="005D45AE">
        <w:rPr>
          <w:rFonts w:ascii="Calibri" w:eastAsia="Times New Roman" w:hAnsi="Calibri" w:cs="Calibri"/>
          <w:sz w:val="24"/>
          <w:szCs w:val="24"/>
        </w:rPr>
        <w:t>nije vratila sredstva u proračun Republike Hrvatske prema zahtjevu za povrat nadležnog tijela ili grubo nije ispunjavala svoje obveze koje proizlaze iz pravila po kojima se provodi financiranje Unije, ili ih je s namjerom zaobilazila, a što je dovelo do prijevremenog raskidanja ugovornih odnosa i/ili odštetnih zahtjeva;</w:t>
      </w:r>
    </w:p>
    <w:p w14:paraId="0F4812BB" w14:textId="77777777" w:rsidR="009B482A" w:rsidRPr="005D45AE" w:rsidRDefault="009B482A" w:rsidP="009B482A">
      <w:pPr>
        <w:numPr>
          <w:ilvl w:val="0"/>
          <w:numId w:val="9"/>
        </w:numPr>
        <w:spacing w:after="0" w:line="276" w:lineRule="auto"/>
        <w:contextualSpacing/>
        <w:jc w:val="both"/>
        <w:rPr>
          <w:rFonts w:ascii="Calibri" w:eastAsia="Times New Roman" w:hAnsi="Calibri" w:cs="Calibri"/>
          <w:sz w:val="24"/>
          <w:szCs w:val="24"/>
        </w:rPr>
      </w:pPr>
      <w:r w:rsidRPr="005D45AE">
        <w:rPr>
          <w:rFonts w:ascii="Calibri" w:eastAsia="Times New Roman" w:hAnsi="Calibri" w:cs="Calibri"/>
          <w:sz w:val="24"/>
          <w:szCs w:val="24"/>
        </w:rPr>
        <w:t>da prijavitelj/</w:t>
      </w:r>
      <w:r w:rsidRPr="005D45AE">
        <w:rPr>
          <w:rFonts w:ascii="Calibri" w:eastAsia="Times New Roman" w:hAnsi="Calibri" w:cs="Calibri"/>
          <w:color w:val="000000"/>
          <w:sz w:val="24"/>
          <w:szCs w:val="24"/>
          <w:shd w:val="clear" w:color="auto" w:fill="FFFFFF"/>
        </w:rPr>
        <w:t xml:space="preserve">osoba ovlaštena za zastupanje (osoba koja je član upravnog, upravljačkog ili nadzornog tijela ili ima ovlasti zastupanja, donošenja odluka ili nadzora toga gospodarskog subjekta, koja po zakonu zastupa tijelo i odgovara za zakonito i pravilno obavljanje poslova) </w:t>
      </w:r>
      <w:r w:rsidRPr="005D45AE">
        <w:rPr>
          <w:rFonts w:ascii="Calibri" w:eastAsia="Times New Roman" w:hAnsi="Calibri" w:cs="Calibri"/>
          <w:sz w:val="24"/>
          <w:szCs w:val="24"/>
        </w:rPr>
        <w:t>ne udovoljava obvezama u skladu  s naloženim povratom, uključivo obvezama koje se odnose na odobrenu obročnu otplatu duga koji predstavlja sredstva državnog proračuna Republike Hrvatske, po osnovi pravomoćne ili konačne odluke nadležnog tijela;</w:t>
      </w:r>
    </w:p>
    <w:p w14:paraId="5B034F3F" w14:textId="77777777" w:rsidR="009B482A" w:rsidRPr="005D45AE" w:rsidRDefault="009B482A" w:rsidP="009B482A">
      <w:pPr>
        <w:numPr>
          <w:ilvl w:val="0"/>
          <w:numId w:val="9"/>
        </w:numPr>
        <w:spacing w:after="0" w:line="276" w:lineRule="auto"/>
        <w:contextualSpacing/>
        <w:jc w:val="both"/>
        <w:rPr>
          <w:rFonts w:ascii="Calibri" w:eastAsia="Times New Roman" w:hAnsi="Calibri" w:cs="Calibri"/>
          <w:sz w:val="24"/>
          <w:szCs w:val="24"/>
        </w:rPr>
      </w:pPr>
      <w:r w:rsidRPr="005D45AE">
        <w:rPr>
          <w:rFonts w:ascii="Calibri" w:eastAsia="Times New Roman" w:hAnsi="Calibri" w:cs="Calibri"/>
          <w:sz w:val="24"/>
          <w:szCs w:val="24"/>
        </w:rPr>
        <w:t>da prijavitelj/</w:t>
      </w:r>
      <w:r w:rsidRPr="005D45AE">
        <w:rPr>
          <w:rFonts w:ascii="Calibri" w:eastAsia="Calibri" w:hAnsi="Calibri" w:cs="Calibri"/>
          <w:color w:val="000000"/>
          <w:sz w:val="24"/>
          <w:szCs w:val="24"/>
          <w:shd w:val="clear" w:color="auto" w:fill="FFFFFF"/>
        </w:rPr>
        <w:t xml:space="preserve">osoba ovlaštena za zastupanje (osoba koja je član upravnog, upravljačkog ili nadzornog tijela ili ima ovlasti zastupanja, donošenja odluka ili nadzora toga gospodarskog subjekta, </w:t>
      </w:r>
      <w:r w:rsidRPr="005D45AE">
        <w:rPr>
          <w:rFonts w:ascii="Calibri" w:eastAsia="Times New Roman" w:hAnsi="Calibri" w:cs="Calibri"/>
          <w:color w:val="000000"/>
          <w:sz w:val="24"/>
          <w:szCs w:val="24"/>
          <w:shd w:val="clear" w:color="auto" w:fill="FFFFFF"/>
        </w:rPr>
        <w:t>koja po zakonu zastupa tijelo i odgovara za zakonito i pravilno obavljanje poslova</w:t>
      </w:r>
      <w:r w:rsidRPr="005D45AE">
        <w:rPr>
          <w:rFonts w:ascii="Calibri" w:eastAsia="Calibri" w:hAnsi="Calibri" w:cs="Calibri"/>
          <w:color w:val="000000"/>
          <w:sz w:val="24"/>
          <w:szCs w:val="24"/>
          <w:shd w:val="clear" w:color="auto" w:fill="FFFFFF"/>
        </w:rPr>
        <w:t>)</w:t>
      </w:r>
      <w:r w:rsidRPr="005D45AE">
        <w:rPr>
          <w:rFonts w:ascii="Calibri" w:eastAsia="Times New Roman" w:hAnsi="Calibri" w:cs="Calibri"/>
          <w:sz w:val="24"/>
          <w:szCs w:val="24"/>
        </w:rPr>
        <w:t xml:space="preserve">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w:t>
      </w:r>
    </w:p>
    <w:p w14:paraId="29041062" w14:textId="77777777" w:rsidR="009B482A" w:rsidRPr="005D45AE" w:rsidRDefault="009B482A" w:rsidP="009B482A">
      <w:pPr>
        <w:numPr>
          <w:ilvl w:val="0"/>
          <w:numId w:val="9"/>
        </w:numPr>
        <w:spacing w:after="0" w:line="276" w:lineRule="auto"/>
        <w:contextualSpacing/>
        <w:jc w:val="both"/>
        <w:rPr>
          <w:rFonts w:ascii="Calibri" w:eastAsia="Times New Roman" w:hAnsi="Calibri" w:cs="Calibri"/>
          <w:sz w:val="24"/>
          <w:szCs w:val="24"/>
        </w:rPr>
      </w:pPr>
      <w:r w:rsidRPr="005D45AE">
        <w:rPr>
          <w:rFonts w:ascii="Calibri" w:eastAsia="SimSun" w:hAnsi="Calibri" w:cs="Calibri"/>
          <w:color w:val="000000"/>
          <w:sz w:val="24"/>
          <w:szCs w:val="24"/>
          <w:shd w:val="clear" w:color="auto" w:fill="FFFFFF"/>
        </w:rPr>
        <w:t xml:space="preserve">da prijavitelj/osoba ovlaštena za zastupanje (osoba koja je član upravnog, upravljačkog ili nadzornog tijela ili ima ovlasti zastupanja, donošenja odluka ili nadzora toga gospodarskog subjekta, </w:t>
      </w:r>
      <w:r w:rsidRPr="005D45AE">
        <w:rPr>
          <w:rFonts w:ascii="Calibri" w:eastAsia="Times New Roman" w:hAnsi="Calibri" w:cs="Calibri"/>
          <w:color w:val="000000"/>
          <w:sz w:val="24"/>
          <w:szCs w:val="24"/>
          <w:shd w:val="clear" w:color="auto" w:fill="FFFFFF"/>
        </w:rPr>
        <w:t xml:space="preserve">koja po zakonu zastupa tijelo i odgovara za zakonito i pravilno </w:t>
      </w:r>
      <w:r w:rsidRPr="005D45AE">
        <w:rPr>
          <w:rFonts w:ascii="Calibri" w:eastAsia="Times New Roman" w:hAnsi="Calibri" w:cs="Calibri"/>
          <w:color w:val="000000"/>
          <w:sz w:val="24"/>
          <w:szCs w:val="24"/>
          <w:shd w:val="clear" w:color="auto" w:fill="FFFFFF"/>
        </w:rPr>
        <w:lastRenderedPageBreak/>
        <w:t>obavljanje poslova</w:t>
      </w:r>
      <w:r w:rsidRPr="005D45AE">
        <w:rPr>
          <w:rFonts w:ascii="Calibri" w:eastAsia="SimSun" w:hAnsi="Calibri" w:cs="Calibri"/>
          <w:color w:val="000000"/>
          <w:sz w:val="24"/>
          <w:szCs w:val="24"/>
          <w:shd w:val="clear" w:color="auto" w:fill="FFFFFF"/>
        </w:rPr>
        <w:t xml:space="preserve">) nije </w:t>
      </w:r>
      <w:r w:rsidRPr="005D45AE">
        <w:rPr>
          <w:rFonts w:ascii="Calibri" w:eastAsia="Times New Roman" w:hAnsi="Calibri" w:cs="Calibri"/>
          <w:sz w:val="24"/>
          <w:szCs w:val="24"/>
        </w:rPr>
        <w:t>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6EB60059" w14:textId="1BF55A0B" w:rsidR="00854437" w:rsidRPr="000A647B" w:rsidRDefault="009B482A" w:rsidP="009B482A">
      <w:pPr>
        <w:pStyle w:val="ListParagraph"/>
        <w:numPr>
          <w:ilvl w:val="0"/>
          <w:numId w:val="9"/>
        </w:numPr>
        <w:spacing w:after="0" w:line="240" w:lineRule="auto"/>
        <w:jc w:val="both"/>
        <w:rPr>
          <w:rFonts w:ascii="Calibri" w:hAnsi="Calibri" w:cs="Calibri"/>
          <w:sz w:val="24"/>
          <w:szCs w:val="24"/>
        </w:rPr>
      </w:pPr>
      <w:r w:rsidRPr="005D45AE">
        <w:rPr>
          <w:rFonts w:ascii="Calibri" w:hAnsi="Calibri" w:cs="Calibri"/>
          <w:sz w:val="24"/>
          <w:szCs w:val="24"/>
        </w:rPr>
        <w:t>da se prijavitelj/osoba ovlaštena za zastupanje prijavitelja (osoba koja je član upravnog, upravljačkog ili nadzornog tijela ili ima ovlasti zastupanja, donošenja odluka ili nadzora toga gospodarskog subjekta, koja po zakonu zastupa tijelo i odgovara za zakonito i pravilno obavljanje poslova) nalazi u situaciji iz članka 5.l Uredbe Vijeća (EU) br. 833/2014 od 31. srpnja 2014. o mjerama ograničavanja s obzirom na djelovanja Rusije kojima se destabilizira stanje u Ukrajini ( SL L 229, 31.7.2014.) ili članka 2. stavka 2. Uredbe Vijeća (EU) br. 269/2014 od 17. ožujka 2014. o mjerama ograničavanja u odnosu na djelovanja koja podrivaju ili ugrožavaju teritorijalnu cjelovitost, suverenost i neovisnost Ukrajine (SL L 78, 17.3.2014.)</w:t>
      </w:r>
      <w:r w:rsidR="00854437" w:rsidRPr="000A647B">
        <w:rPr>
          <w:rFonts w:ascii="Calibri" w:hAnsi="Calibri" w:cs="Calibri"/>
          <w:sz w:val="24"/>
          <w:szCs w:val="24"/>
        </w:rPr>
        <w:t>.</w:t>
      </w:r>
    </w:p>
    <w:p w14:paraId="57384599" w14:textId="77777777" w:rsidR="00854437" w:rsidRPr="00E10984" w:rsidRDefault="00854437" w:rsidP="00854437">
      <w:pPr>
        <w:spacing w:after="0" w:line="240" w:lineRule="auto"/>
        <w:jc w:val="both"/>
        <w:rPr>
          <w:rFonts w:ascii="Calibri" w:hAnsi="Calibri" w:cs="Calibri"/>
          <w:sz w:val="24"/>
          <w:szCs w:val="24"/>
        </w:rPr>
      </w:pPr>
    </w:p>
    <w:p w14:paraId="24D2F4BF" w14:textId="2F3C0863" w:rsidR="00854437" w:rsidRPr="00842C9B" w:rsidRDefault="00854437" w:rsidP="00854437">
      <w:pPr>
        <w:spacing w:after="0" w:line="240" w:lineRule="auto"/>
        <w:jc w:val="both"/>
        <w:rPr>
          <w:rFonts w:ascii="Calibri" w:hAnsi="Calibri" w:cs="Calibri"/>
          <w:i/>
          <w:iCs/>
          <w:sz w:val="24"/>
          <w:szCs w:val="24"/>
        </w:rPr>
      </w:pPr>
      <w:r w:rsidRPr="00E10984">
        <w:rPr>
          <w:rFonts w:ascii="Calibri" w:hAnsi="Calibri" w:cs="Calibri"/>
          <w:sz w:val="24"/>
          <w:szCs w:val="24"/>
        </w:rPr>
        <w:t>Potvrda prijavitelja</w:t>
      </w:r>
      <w:r w:rsidR="00E259D9">
        <w:rPr>
          <w:rFonts w:ascii="Calibri" w:hAnsi="Calibri" w:cs="Calibri"/>
          <w:sz w:val="24"/>
          <w:szCs w:val="24"/>
        </w:rPr>
        <w:t xml:space="preserve"> </w:t>
      </w:r>
      <w:r w:rsidRPr="00E10984">
        <w:rPr>
          <w:rFonts w:ascii="Calibri" w:hAnsi="Calibri" w:cs="Calibri"/>
          <w:sz w:val="24"/>
          <w:szCs w:val="24"/>
        </w:rPr>
        <w:t xml:space="preserve">da se ne nalazi u gore navedenim situacijama će se provjeravati putem </w:t>
      </w:r>
      <w:r w:rsidRPr="0065440E">
        <w:rPr>
          <w:rFonts w:ascii="Calibri" w:hAnsi="Calibri" w:cs="Calibri"/>
          <w:b/>
          <w:bCs/>
          <w:i/>
          <w:iCs/>
          <w:sz w:val="24"/>
          <w:szCs w:val="24"/>
        </w:rPr>
        <w:t>Obrasca 2 - Izjava prijavitelja o istinitosti podataka</w:t>
      </w:r>
      <w:r w:rsidR="00D13800">
        <w:rPr>
          <w:rFonts w:ascii="Calibri" w:hAnsi="Calibri" w:cs="Calibri"/>
          <w:b/>
          <w:bCs/>
          <w:i/>
          <w:iCs/>
          <w:sz w:val="24"/>
          <w:szCs w:val="24"/>
        </w:rPr>
        <w:t xml:space="preserve">, </w:t>
      </w:r>
      <w:r w:rsidR="00D13800" w:rsidRPr="00D13800">
        <w:rPr>
          <w:rFonts w:ascii="Calibri" w:hAnsi="Calibri" w:cs="Calibri"/>
          <w:b/>
          <w:bCs/>
          <w:i/>
          <w:iCs/>
          <w:sz w:val="24"/>
          <w:szCs w:val="24"/>
        </w:rPr>
        <w:t>izbjegavanju dvostrukog financiranja i ispunjavanju preduvjeta za sudjelovanje u postupku dodjele</w:t>
      </w:r>
      <w:r w:rsidR="00842C9B">
        <w:rPr>
          <w:rFonts w:ascii="Calibri" w:hAnsi="Calibri" w:cs="Calibri"/>
          <w:b/>
          <w:bCs/>
          <w:i/>
          <w:iCs/>
          <w:sz w:val="24"/>
          <w:szCs w:val="24"/>
        </w:rPr>
        <w:t xml:space="preserve"> </w:t>
      </w:r>
      <w:r w:rsidR="00842C9B" w:rsidRPr="00842C9B">
        <w:rPr>
          <w:rFonts w:ascii="Calibri" w:hAnsi="Calibri" w:cs="Calibri"/>
          <w:i/>
          <w:iCs/>
          <w:sz w:val="24"/>
          <w:szCs w:val="24"/>
        </w:rPr>
        <w:t>(dalje u tekstu: Obrazac 2. Izjava prijavitelja)</w:t>
      </w:r>
      <w:r w:rsidRPr="00842C9B">
        <w:rPr>
          <w:rFonts w:ascii="Calibri" w:hAnsi="Calibri" w:cs="Calibri"/>
          <w:i/>
          <w:iCs/>
          <w:sz w:val="24"/>
          <w:szCs w:val="24"/>
        </w:rPr>
        <w:t>.</w:t>
      </w:r>
    </w:p>
    <w:p w14:paraId="4C040805" w14:textId="77777777" w:rsidR="00854437" w:rsidRPr="00842C9B" w:rsidRDefault="00854437" w:rsidP="00854437">
      <w:pPr>
        <w:spacing w:after="0" w:line="240" w:lineRule="auto"/>
        <w:jc w:val="both"/>
        <w:rPr>
          <w:rFonts w:ascii="Calibri" w:hAnsi="Calibri" w:cs="Calibri"/>
          <w:sz w:val="24"/>
          <w:szCs w:val="24"/>
        </w:rPr>
      </w:pPr>
    </w:p>
    <w:p w14:paraId="5CE2FF6A" w14:textId="77777777" w:rsidR="00E12A05" w:rsidRPr="00697B29" w:rsidRDefault="00E12A05" w:rsidP="00E12A05">
      <w:pPr>
        <w:spacing w:after="0" w:line="276" w:lineRule="auto"/>
        <w:jc w:val="both"/>
        <w:rPr>
          <w:rFonts w:ascii="Calibri" w:eastAsia="Times New Roman" w:hAnsi="Calibri" w:cs="Calibri"/>
          <w:sz w:val="24"/>
          <w:szCs w:val="24"/>
          <w:lang w:eastAsia="hr-HR"/>
        </w:rPr>
      </w:pPr>
      <w:r w:rsidRPr="00697B29">
        <w:rPr>
          <w:rFonts w:ascii="Calibri" w:eastAsia="Times New Roman" w:hAnsi="Calibri" w:cs="Calibri"/>
          <w:sz w:val="24"/>
          <w:szCs w:val="24"/>
          <w:lang w:eastAsia="hr-HR"/>
        </w:rPr>
        <w:t>Ukoliko se naknadno utvrdi da su u trenutku podnošenja projektnog prijedloga postojali razlozi za isključenje, isti su osnova su za raskid ugovora, neovisno o tome jesu li u predmetnom ugovoru izrijekom navedeni i je li njihovo postojanje provjeravano tijekom postupka dodjele, uključivo izjavama. Pri tome, ne dovode se u pitanje obvezni ili mogući razlozi za raskid ugovora koji su u samom ugovoru navedeni.</w:t>
      </w:r>
    </w:p>
    <w:p w14:paraId="0B6D6079" w14:textId="77777777" w:rsidR="00E12A05" w:rsidRDefault="00E12A05" w:rsidP="00E12A05">
      <w:pPr>
        <w:spacing w:after="0" w:line="276" w:lineRule="auto"/>
        <w:jc w:val="both"/>
        <w:rPr>
          <w:rFonts w:ascii="Calibri" w:hAnsi="Calibri" w:cs="Calibri"/>
          <w:sz w:val="24"/>
          <w:szCs w:val="24"/>
        </w:rPr>
      </w:pPr>
    </w:p>
    <w:p w14:paraId="7E1AC90F" w14:textId="6E3138FF" w:rsidR="00E12A05" w:rsidRPr="00052B86" w:rsidRDefault="00E12A05" w:rsidP="00E12A05">
      <w:pPr>
        <w:spacing w:after="0" w:line="276" w:lineRule="auto"/>
        <w:jc w:val="both"/>
        <w:rPr>
          <w:rFonts w:ascii="Calibri" w:eastAsia="Times New Roman" w:hAnsi="Calibri" w:cs="Calibri"/>
          <w:sz w:val="24"/>
          <w:szCs w:val="24"/>
          <w:lang w:eastAsia="hr-HR"/>
        </w:rPr>
      </w:pPr>
      <w:r w:rsidRPr="00052B86">
        <w:rPr>
          <w:rFonts w:ascii="Calibri" w:eastAsia="Times New Roman" w:hAnsi="Calibri" w:cs="Calibri"/>
          <w:sz w:val="24"/>
          <w:szCs w:val="24"/>
          <w:lang w:eastAsia="hr-HR"/>
        </w:rPr>
        <w:t>Zadržava se pravo u nedostatku pravomoćne presude ili konačne odluke, a u slučaju postojanja okolnosti koje daju razumno i ozbiljno uvjerenje o nastanku ozbiljnog i neposrednog učinka na financijske interese Unije i/ili Republike Hrvatske i njihov ugled, temeljem preliminarne ocjene isključiti iz postupka dodjele prijavitelja</w:t>
      </w:r>
      <w:r w:rsidR="00E005DE">
        <w:rPr>
          <w:rFonts w:ascii="Calibri" w:eastAsia="Times New Roman" w:hAnsi="Calibri" w:cs="Calibri"/>
          <w:sz w:val="24"/>
          <w:szCs w:val="24"/>
          <w:lang w:eastAsia="hr-HR"/>
        </w:rPr>
        <w:t>.</w:t>
      </w:r>
    </w:p>
    <w:p w14:paraId="1712425C" w14:textId="77777777" w:rsidR="00854437" w:rsidRPr="00E10984" w:rsidRDefault="00854437" w:rsidP="00854437">
      <w:pPr>
        <w:spacing w:after="0" w:line="240" w:lineRule="auto"/>
        <w:jc w:val="both"/>
        <w:rPr>
          <w:rFonts w:ascii="Calibri" w:hAnsi="Calibri" w:cs="Calibri"/>
          <w:sz w:val="24"/>
          <w:szCs w:val="24"/>
        </w:rPr>
      </w:pPr>
    </w:p>
    <w:p w14:paraId="5101A52D" w14:textId="77777777" w:rsidR="00854437" w:rsidRPr="000438D2" w:rsidRDefault="00854437" w:rsidP="00854437">
      <w:pPr>
        <w:spacing w:after="0" w:line="240" w:lineRule="auto"/>
        <w:jc w:val="both"/>
        <w:rPr>
          <w:rFonts w:ascii="Calibri" w:hAnsi="Calibri" w:cs="Calibri"/>
          <w:sz w:val="26"/>
          <w:szCs w:val="26"/>
        </w:rPr>
      </w:pPr>
    </w:p>
    <w:p w14:paraId="3F27667E" w14:textId="77777777" w:rsidR="00736EB0" w:rsidRPr="00060B93" w:rsidRDefault="00736EB0" w:rsidP="00060B93">
      <w:pPr>
        <w:pStyle w:val="Heading2"/>
        <w:rPr>
          <w:rFonts w:asciiTheme="minorHAnsi" w:hAnsiTheme="minorHAnsi" w:cstheme="minorHAnsi"/>
          <w:sz w:val="28"/>
          <w:szCs w:val="28"/>
        </w:rPr>
      </w:pPr>
      <w:bookmarkStart w:id="21" w:name="_Toc211262060"/>
      <w:r w:rsidRPr="00060B93">
        <w:rPr>
          <w:rFonts w:asciiTheme="minorHAnsi" w:hAnsiTheme="minorHAnsi" w:cstheme="minorHAnsi"/>
          <w:sz w:val="28"/>
          <w:szCs w:val="28"/>
        </w:rPr>
        <w:t>Broj projektnih prijedloga po prijavitelju</w:t>
      </w:r>
      <w:bookmarkEnd w:id="21"/>
    </w:p>
    <w:p w14:paraId="6593C5B7" w14:textId="77777777" w:rsidR="00736EB0" w:rsidRDefault="00736EB0" w:rsidP="00736EB0">
      <w:pPr>
        <w:spacing w:after="0" w:line="240" w:lineRule="auto"/>
        <w:jc w:val="both"/>
        <w:rPr>
          <w:rFonts w:ascii="Calibri" w:hAnsi="Calibri" w:cs="Calibri"/>
          <w:sz w:val="24"/>
          <w:szCs w:val="24"/>
        </w:rPr>
      </w:pPr>
    </w:p>
    <w:p w14:paraId="7114E46E" w14:textId="04D5513C" w:rsidR="00736EB0" w:rsidRPr="00BD1FD3" w:rsidRDefault="00736EB0" w:rsidP="00736EB0">
      <w:pPr>
        <w:jc w:val="both"/>
        <w:rPr>
          <w:rFonts w:cstheme="minorHAnsi"/>
          <w:sz w:val="24"/>
          <w:szCs w:val="24"/>
        </w:rPr>
      </w:pPr>
      <w:r w:rsidRPr="00BD1FD3">
        <w:rPr>
          <w:rFonts w:cstheme="minorHAnsi"/>
          <w:sz w:val="24"/>
          <w:szCs w:val="24"/>
        </w:rPr>
        <w:t>Prijavitelj po ovom Pozivu može podnijeti</w:t>
      </w:r>
      <w:r>
        <w:rPr>
          <w:rFonts w:cstheme="minorHAnsi"/>
          <w:sz w:val="24"/>
          <w:szCs w:val="24"/>
        </w:rPr>
        <w:t xml:space="preserve"> </w:t>
      </w:r>
      <w:r w:rsidR="009B482A" w:rsidRPr="00931430">
        <w:rPr>
          <w:rFonts w:cstheme="minorHAnsi"/>
          <w:b/>
          <w:bCs/>
          <w:sz w:val="24"/>
          <w:szCs w:val="24"/>
        </w:rPr>
        <w:t xml:space="preserve">najviše </w:t>
      </w:r>
      <w:r w:rsidR="00CE6890" w:rsidRPr="00931430">
        <w:rPr>
          <w:rFonts w:cstheme="minorHAnsi"/>
          <w:b/>
          <w:bCs/>
          <w:sz w:val="24"/>
          <w:szCs w:val="24"/>
        </w:rPr>
        <w:t>2</w:t>
      </w:r>
      <w:r w:rsidRPr="00931430">
        <w:rPr>
          <w:rFonts w:cstheme="minorHAnsi"/>
          <w:b/>
          <w:bCs/>
          <w:sz w:val="24"/>
          <w:szCs w:val="24"/>
        </w:rPr>
        <w:t xml:space="preserve"> (</w:t>
      </w:r>
      <w:r w:rsidR="00CE6890" w:rsidRPr="00931430">
        <w:rPr>
          <w:rFonts w:cstheme="minorHAnsi"/>
          <w:b/>
          <w:bCs/>
          <w:sz w:val="24"/>
          <w:szCs w:val="24"/>
        </w:rPr>
        <w:t>dva</w:t>
      </w:r>
      <w:r w:rsidRPr="00931430">
        <w:rPr>
          <w:rFonts w:cstheme="minorHAnsi"/>
          <w:b/>
          <w:bCs/>
          <w:sz w:val="24"/>
          <w:szCs w:val="24"/>
        </w:rPr>
        <w:t>) projektn</w:t>
      </w:r>
      <w:r w:rsidR="00CE6890" w:rsidRPr="00931430">
        <w:rPr>
          <w:rFonts w:cstheme="minorHAnsi"/>
          <w:b/>
          <w:bCs/>
          <w:sz w:val="24"/>
          <w:szCs w:val="24"/>
        </w:rPr>
        <w:t>a</w:t>
      </w:r>
      <w:r w:rsidRPr="00931430">
        <w:rPr>
          <w:rFonts w:cstheme="minorHAnsi"/>
          <w:b/>
          <w:bCs/>
          <w:sz w:val="24"/>
          <w:szCs w:val="24"/>
        </w:rPr>
        <w:t xml:space="preserve"> prijedlog</w:t>
      </w:r>
      <w:r w:rsidR="00CE6890" w:rsidRPr="00931430">
        <w:rPr>
          <w:rFonts w:cstheme="minorHAnsi"/>
          <w:b/>
          <w:bCs/>
          <w:sz w:val="24"/>
          <w:szCs w:val="24"/>
        </w:rPr>
        <w:t>a</w:t>
      </w:r>
      <w:r w:rsidRPr="00BD1FD3">
        <w:rPr>
          <w:rFonts w:cstheme="minorHAnsi"/>
          <w:sz w:val="24"/>
          <w:szCs w:val="24"/>
        </w:rPr>
        <w:t>.</w:t>
      </w:r>
    </w:p>
    <w:p w14:paraId="77CD618D" w14:textId="4103916F" w:rsidR="00736EB0" w:rsidRDefault="00736EB0" w:rsidP="00736EB0">
      <w:pPr>
        <w:jc w:val="both"/>
        <w:rPr>
          <w:rFonts w:cstheme="minorHAnsi"/>
          <w:sz w:val="24"/>
          <w:szCs w:val="24"/>
        </w:rPr>
      </w:pPr>
      <w:r>
        <w:rPr>
          <w:rFonts w:cstheme="minorHAnsi"/>
          <w:sz w:val="24"/>
          <w:szCs w:val="24"/>
        </w:rPr>
        <w:t xml:space="preserve">S </w:t>
      </w:r>
      <w:r w:rsidRPr="00BD1FD3">
        <w:rPr>
          <w:rFonts w:cstheme="minorHAnsi"/>
          <w:sz w:val="24"/>
          <w:szCs w:val="24"/>
        </w:rPr>
        <w:t xml:space="preserve">jednim Prijaviteljem može se sklopiti </w:t>
      </w:r>
      <w:r w:rsidR="009B482A" w:rsidRPr="00931430">
        <w:rPr>
          <w:rFonts w:cstheme="minorHAnsi"/>
          <w:b/>
          <w:bCs/>
          <w:sz w:val="24"/>
          <w:szCs w:val="24"/>
        </w:rPr>
        <w:t xml:space="preserve">najviše </w:t>
      </w:r>
      <w:r w:rsidR="00CE6890" w:rsidRPr="00931430">
        <w:rPr>
          <w:rFonts w:cstheme="minorHAnsi"/>
          <w:b/>
          <w:bCs/>
          <w:sz w:val="24"/>
          <w:szCs w:val="24"/>
        </w:rPr>
        <w:t>2</w:t>
      </w:r>
      <w:r w:rsidRPr="00931430">
        <w:rPr>
          <w:rFonts w:cstheme="minorHAnsi"/>
          <w:b/>
          <w:bCs/>
          <w:sz w:val="24"/>
          <w:szCs w:val="24"/>
        </w:rPr>
        <w:t xml:space="preserve"> (</w:t>
      </w:r>
      <w:r w:rsidR="00CE6890" w:rsidRPr="00931430">
        <w:rPr>
          <w:rFonts w:cstheme="minorHAnsi"/>
          <w:b/>
          <w:bCs/>
          <w:sz w:val="24"/>
          <w:szCs w:val="24"/>
        </w:rPr>
        <w:t>dva</w:t>
      </w:r>
      <w:r w:rsidRPr="00931430">
        <w:rPr>
          <w:rFonts w:cstheme="minorHAnsi"/>
          <w:b/>
          <w:bCs/>
          <w:sz w:val="24"/>
          <w:szCs w:val="24"/>
        </w:rPr>
        <w:t>) Ugovor</w:t>
      </w:r>
      <w:r w:rsidR="00CE6890" w:rsidRPr="00931430">
        <w:rPr>
          <w:rFonts w:cstheme="minorHAnsi"/>
          <w:b/>
          <w:bCs/>
          <w:sz w:val="24"/>
          <w:szCs w:val="24"/>
        </w:rPr>
        <w:t>a</w:t>
      </w:r>
      <w:r w:rsidRPr="00BD1FD3">
        <w:rPr>
          <w:rFonts w:cstheme="minorHAnsi"/>
          <w:sz w:val="24"/>
          <w:szCs w:val="24"/>
        </w:rPr>
        <w:t xml:space="preserve"> o dodjeli bespovratnih sredstava.</w:t>
      </w:r>
    </w:p>
    <w:p w14:paraId="30F4F10D" w14:textId="77777777" w:rsidR="0031321E" w:rsidRDefault="0031321E" w:rsidP="0017235F">
      <w:pPr>
        <w:spacing w:after="0" w:line="240" w:lineRule="auto"/>
        <w:jc w:val="both"/>
        <w:rPr>
          <w:rFonts w:ascii="Calibri" w:hAnsi="Calibri" w:cs="Calibri"/>
          <w:sz w:val="24"/>
          <w:szCs w:val="24"/>
        </w:rPr>
      </w:pPr>
    </w:p>
    <w:p w14:paraId="38083407" w14:textId="77777777" w:rsidR="00E005DE" w:rsidRDefault="00E005DE" w:rsidP="0017235F">
      <w:pPr>
        <w:spacing w:after="0" w:line="240" w:lineRule="auto"/>
        <w:jc w:val="both"/>
        <w:rPr>
          <w:rFonts w:ascii="Calibri" w:hAnsi="Calibri" w:cs="Calibri"/>
          <w:sz w:val="24"/>
          <w:szCs w:val="24"/>
        </w:rPr>
      </w:pPr>
    </w:p>
    <w:p w14:paraId="0BE13A3F" w14:textId="77777777" w:rsidR="00B56AE0" w:rsidRDefault="00B56AE0" w:rsidP="0017235F">
      <w:pPr>
        <w:spacing w:after="0" w:line="240" w:lineRule="auto"/>
        <w:jc w:val="both"/>
        <w:rPr>
          <w:rFonts w:ascii="Calibri" w:hAnsi="Calibri" w:cs="Calibri"/>
          <w:sz w:val="24"/>
          <w:szCs w:val="24"/>
        </w:rPr>
      </w:pPr>
    </w:p>
    <w:p w14:paraId="1B9F088C" w14:textId="77777777" w:rsidR="00B56AE0" w:rsidRDefault="00B56AE0" w:rsidP="0017235F">
      <w:pPr>
        <w:spacing w:after="0" w:line="240" w:lineRule="auto"/>
        <w:jc w:val="both"/>
        <w:rPr>
          <w:rFonts w:ascii="Calibri" w:hAnsi="Calibri" w:cs="Calibri"/>
          <w:sz w:val="24"/>
          <w:szCs w:val="24"/>
        </w:rPr>
      </w:pPr>
    </w:p>
    <w:p w14:paraId="0670B89C" w14:textId="77777777" w:rsidR="00B56AE0" w:rsidRPr="0017235F" w:rsidRDefault="00B56AE0" w:rsidP="0017235F">
      <w:pPr>
        <w:spacing w:after="0" w:line="240" w:lineRule="auto"/>
        <w:jc w:val="both"/>
        <w:rPr>
          <w:rFonts w:ascii="Calibri" w:hAnsi="Calibri" w:cs="Calibri"/>
          <w:sz w:val="24"/>
          <w:szCs w:val="24"/>
        </w:rPr>
      </w:pPr>
    </w:p>
    <w:p w14:paraId="184058C4" w14:textId="77777777" w:rsidR="0017235F" w:rsidRPr="0017235F" w:rsidRDefault="0017235F" w:rsidP="0017235F">
      <w:pPr>
        <w:spacing w:after="0" w:line="240" w:lineRule="auto"/>
        <w:jc w:val="both"/>
        <w:rPr>
          <w:rFonts w:ascii="Calibri" w:hAnsi="Calibri" w:cs="Calibri"/>
          <w:sz w:val="24"/>
          <w:szCs w:val="24"/>
        </w:rPr>
      </w:pPr>
    </w:p>
    <w:p w14:paraId="307B03E0" w14:textId="68B98A21" w:rsidR="00736EB0" w:rsidRPr="00060B93" w:rsidRDefault="00736EB0" w:rsidP="00060B93">
      <w:pPr>
        <w:pStyle w:val="Heading2"/>
        <w:rPr>
          <w:rFonts w:asciiTheme="minorHAnsi" w:hAnsiTheme="minorHAnsi" w:cstheme="minorHAnsi"/>
          <w:sz w:val="28"/>
          <w:szCs w:val="28"/>
        </w:rPr>
      </w:pPr>
      <w:bookmarkStart w:id="22" w:name="_Toc211262061"/>
      <w:r w:rsidRPr="00060B93">
        <w:rPr>
          <w:rFonts w:asciiTheme="minorHAnsi" w:hAnsiTheme="minorHAnsi" w:cstheme="minorHAnsi"/>
          <w:sz w:val="28"/>
          <w:szCs w:val="28"/>
        </w:rPr>
        <w:lastRenderedPageBreak/>
        <w:t>Prihvatljivost projekta</w:t>
      </w:r>
      <w:bookmarkEnd w:id="22"/>
    </w:p>
    <w:p w14:paraId="1800A33B" w14:textId="77777777" w:rsidR="00736EB0" w:rsidRPr="00736EB0" w:rsidRDefault="00736EB0" w:rsidP="00736EB0"/>
    <w:p w14:paraId="5813D15A" w14:textId="77777777" w:rsidR="00736EB0" w:rsidRPr="009D0313" w:rsidRDefault="00736EB0" w:rsidP="00736EB0">
      <w:pPr>
        <w:pStyle w:val="NoSpacing"/>
        <w:jc w:val="both"/>
        <w:rPr>
          <w:rFonts w:cstheme="minorHAnsi"/>
          <w:sz w:val="24"/>
          <w:szCs w:val="24"/>
        </w:rPr>
      </w:pPr>
      <w:r w:rsidRPr="009D0313">
        <w:rPr>
          <w:rFonts w:cstheme="minorHAnsi"/>
          <w:sz w:val="24"/>
          <w:szCs w:val="24"/>
        </w:rPr>
        <w:t>Kako bi bio prihvatljiv</w:t>
      </w:r>
      <w:r>
        <w:rPr>
          <w:rFonts w:cstheme="minorHAnsi"/>
          <w:sz w:val="24"/>
          <w:szCs w:val="24"/>
        </w:rPr>
        <w:t xml:space="preserve"> za financiranje iz ITP-a, putem ITU mehanizma</w:t>
      </w:r>
      <w:r w:rsidRPr="009D0313">
        <w:rPr>
          <w:rFonts w:cstheme="minorHAnsi"/>
          <w:sz w:val="24"/>
          <w:szCs w:val="24"/>
        </w:rPr>
        <w:t>, projektni prijedlog mora udovoljavati svim utvrđenim kriterijima prihvatljivosti, kako slijede:</w:t>
      </w:r>
    </w:p>
    <w:p w14:paraId="0B5344F6" w14:textId="77777777" w:rsidR="00736EB0" w:rsidRPr="009D0313" w:rsidRDefault="00736EB0" w:rsidP="001C01AF">
      <w:pPr>
        <w:pStyle w:val="NoSpacing"/>
        <w:jc w:val="both"/>
        <w:rPr>
          <w:rFonts w:cstheme="minorHAnsi"/>
          <w:sz w:val="24"/>
          <w:szCs w:val="24"/>
        </w:rPr>
      </w:pPr>
    </w:p>
    <w:p w14:paraId="14894DFD" w14:textId="0F6D80C2" w:rsidR="00736EB0" w:rsidRPr="00135614" w:rsidRDefault="00135614" w:rsidP="00570D4B">
      <w:pPr>
        <w:pStyle w:val="NoSpacing"/>
        <w:numPr>
          <w:ilvl w:val="0"/>
          <w:numId w:val="8"/>
        </w:numPr>
        <w:ind w:left="360"/>
        <w:jc w:val="both"/>
        <w:rPr>
          <w:rFonts w:cstheme="minorHAnsi"/>
          <w:sz w:val="24"/>
          <w:szCs w:val="24"/>
        </w:rPr>
      </w:pPr>
      <w:r w:rsidRPr="00135614">
        <w:rPr>
          <w:rFonts w:cstheme="minorHAnsi"/>
          <w:sz w:val="24"/>
          <w:szCs w:val="24"/>
        </w:rPr>
        <w:t xml:space="preserve">Projekt je u skladu s ITP-om te doprinosi ostvarenju specifičnog cilja RSO5.1. ITP-a u odnosu na 1. Intervenciju fonda, 2. Pokazatelje, 3. Vrste intervencija, uključujući usklađenost s relevantnim strategijama na kojima se temelji ITP </w:t>
      </w:r>
      <w:r w:rsidRPr="00135614">
        <w:rPr>
          <w:rFonts w:cstheme="minorHAnsi"/>
          <w:i/>
          <w:iCs/>
          <w:sz w:val="24"/>
          <w:szCs w:val="24"/>
        </w:rPr>
        <w:t>(provjerava se uvidom u Prijavni obrazac)</w:t>
      </w:r>
      <w:r w:rsidR="00DA64BA" w:rsidRPr="00135614">
        <w:rPr>
          <w:rFonts w:cstheme="minorHAnsi"/>
          <w:i/>
          <w:iCs/>
          <w:sz w:val="24"/>
          <w:szCs w:val="24"/>
        </w:rPr>
        <w:t>;</w:t>
      </w:r>
    </w:p>
    <w:p w14:paraId="3F60A523" w14:textId="3F6414CE" w:rsidR="00135614" w:rsidRDefault="00135614" w:rsidP="00570D4B">
      <w:pPr>
        <w:pStyle w:val="NoSpacing"/>
        <w:numPr>
          <w:ilvl w:val="0"/>
          <w:numId w:val="8"/>
        </w:numPr>
        <w:ind w:left="360"/>
        <w:jc w:val="both"/>
        <w:rPr>
          <w:rFonts w:cstheme="minorHAnsi"/>
          <w:i/>
          <w:iCs/>
          <w:sz w:val="24"/>
          <w:szCs w:val="24"/>
        </w:rPr>
      </w:pPr>
      <w:r w:rsidRPr="00135614">
        <w:rPr>
          <w:rFonts w:cstheme="minorHAnsi"/>
          <w:sz w:val="24"/>
          <w:szCs w:val="24"/>
        </w:rPr>
        <w:t xml:space="preserve">Projekt se u potpunosti provodi na području UA Osijek </w:t>
      </w:r>
      <w:r w:rsidRPr="00135614">
        <w:rPr>
          <w:rFonts w:cstheme="minorHAnsi"/>
          <w:i/>
          <w:iCs/>
          <w:sz w:val="24"/>
          <w:szCs w:val="24"/>
        </w:rPr>
        <w:t>(provjerava se uvidom u Prijavni obrazac)</w:t>
      </w:r>
      <w:r>
        <w:rPr>
          <w:rFonts w:cstheme="minorHAnsi"/>
          <w:i/>
          <w:iCs/>
          <w:sz w:val="24"/>
          <w:szCs w:val="24"/>
        </w:rPr>
        <w:t>;</w:t>
      </w:r>
    </w:p>
    <w:p w14:paraId="0AC1B542" w14:textId="0FE9693F" w:rsidR="00135614" w:rsidRDefault="00135614" w:rsidP="00570D4B">
      <w:pPr>
        <w:pStyle w:val="NoSpacing"/>
        <w:numPr>
          <w:ilvl w:val="0"/>
          <w:numId w:val="8"/>
        </w:numPr>
        <w:ind w:left="360"/>
        <w:jc w:val="both"/>
        <w:rPr>
          <w:rFonts w:cstheme="minorHAnsi"/>
          <w:i/>
          <w:iCs/>
          <w:sz w:val="24"/>
          <w:szCs w:val="24"/>
        </w:rPr>
      </w:pPr>
      <w:r w:rsidRPr="00135614">
        <w:rPr>
          <w:rFonts w:cstheme="minorHAnsi"/>
          <w:sz w:val="24"/>
          <w:szCs w:val="24"/>
        </w:rPr>
        <w:t xml:space="preserve">Projekt je usklađen sa SRUPOS te drugim relevantnim sektorskim strategijama / programima koje se odnose na specifične ciljeve koji se provode kroz ITU mehanizam (RSO5.1) </w:t>
      </w:r>
      <w:r w:rsidRPr="00135614">
        <w:rPr>
          <w:rFonts w:cstheme="minorHAnsi"/>
          <w:i/>
          <w:iCs/>
          <w:sz w:val="24"/>
          <w:szCs w:val="24"/>
        </w:rPr>
        <w:t>(provjerava se uvidom u Prijavni obrazac)</w:t>
      </w:r>
      <w:r w:rsidR="008C32A5">
        <w:rPr>
          <w:rFonts w:cstheme="minorHAnsi"/>
          <w:i/>
          <w:iCs/>
          <w:sz w:val="24"/>
          <w:szCs w:val="24"/>
        </w:rPr>
        <w:t>;</w:t>
      </w:r>
    </w:p>
    <w:p w14:paraId="666282A2" w14:textId="6CB71755" w:rsidR="008C32A5" w:rsidRPr="00512E4E" w:rsidRDefault="005D192F" w:rsidP="00570D4B">
      <w:pPr>
        <w:pStyle w:val="NoSpacing"/>
        <w:numPr>
          <w:ilvl w:val="0"/>
          <w:numId w:val="8"/>
        </w:numPr>
        <w:ind w:left="360"/>
        <w:jc w:val="both"/>
        <w:rPr>
          <w:rFonts w:cstheme="minorHAnsi"/>
          <w:sz w:val="24"/>
          <w:szCs w:val="24"/>
        </w:rPr>
      </w:pPr>
      <w:r w:rsidRPr="005D192F">
        <w:rPr>
          <w:rFonts w:cstheme="minorHAnsi"/>
          <w:sz w:val="24"/>
          <w:szCs w:val="24"/>
        </w:rPr>
        <w:t xml:space="preserve">Financijska održivost projekta – prijavitelj raspolaže potrebnim financijskim sredstvima i mehanizmima za pokrivanje troškova održavanja infrastrukture, kako bi se osigurala njihova financijska održivost </w:t>
      </w:r>
      <w:r w:rsidRPr="005D192F">
        <w:rPr>
          <w:rFonts w:cstheme="minorHAnsi"/>
          <w:i/>
          <w:iCs/>
          <w:sz w:val="24"/>
          <w:szCs w:val="24"/>
        </w:rPr>
        <w:t xml:space="preserve">(provjerava se uvidom u Prijavni obrazac i  Obrazac 2. Izjava </w:t>
      </w:r>
      <w:r w:rsidRPr="00512E4E">
        <w:rPr>
          <w:rFonts w:cstheme="minorHAnsi"/>
          <w:sz w:val="24"/>
          <w:szCs w:val="24"/>
        </w:rPr>
        <w:t>prijavitelja);</w:t>
      </w:r>
    </w:p>
    <w:p w14:paraId="51492568" w14:textId="66C81A9E" w:rsidR="00512E4E" w:rsidRDefault="00512E4E" w:rsidP="00570D4B">
      <w:pPr>
        <w:pStyle w:val="NoSpacing"/>
        <w:numPr>
          <w:ilvl w:val="0"/>
          <w:numId w:val="8"/>
        </w:numPr>
        <w:ind w:left="360"/>
        <w:jc w:val="both"/>
        <w:rPr>
          <w:rFonts w:cstheme="minorHAnsi"/>
          <w:i/>
          <w:iCs/>
          <w:sz w:val="24"/>
          <w:szCs w:val="24"/>
        </w:rPr>
      </w:pPr>
      <w:r w:rsidRPr="00512E4E">
        <w:rPr>
          <w:rFonts w:cstheme="minorHAnsi"/>
          <w:sz w:val="24"/>
          <w:szCs w:val="24"/>
        </w:rPr>
        <w:t xml:space="preserve">Aktivnosti projekta su u skladu s prihvatljivim aktivnostima predmetne dodjele </w:t>
      </w:r>
      <w:r w:rsidRPr="00512E4E">
        <w:rPr>
          <w:rFonts w:cstheme="minorHAnsi"/>
          <w:i/>
          <w:iCs/>
          <w:sz w:val="24"/>
          <w:szCs w:val="24"/>
        </w:rPr>
        <w:t>(provjerava se uvidom u Prijavni obrazac i popratnu dokumentaciju)</w:t>
      </w:r>
      <w:r>
        <w:rPr>
          <w:rFonts w:cstheme="minorHAnsi"/>
          <w:i/>
          <w:iCs/>
          <w:sz w:val="24"/>
          <w:szCs w:val="24"/>
        </w:rPr>
        <w:t>;</w:t>
      </w:r>
    </w:p>
    <w:p w14:paraId="5EB72637" w14:textId="77777777" w:rsidR="003F7617" w:rsidRPr="003F7617" w:rsidRDefault="003F7617" w:rsidP="00570D4B">
      <w:pPr>
        <w:pStyle w:val="NoSpacing"/>
        <w:numPr>
          <w:ilvl w:val="0"/>
          <w:numId w:val="8"/>
        </w:numPr>
        <w:ind w:left="360"/>
        <w:jc w:val="both"/>
        <w:rPr>
          <w:rFonts w:cstheme="minorHAnsi"/>
          <w:sz w:val="24"/>
          <w:szCs w:val="24"/>
        </w:rPr>
      </w:pPr>
      <w:r w:rsidRPr="003F7617">
        <w:rPr>
          <w:rFonts w:cstheme="minorHAnsi"/>
          <w:sz w:val="24"/>
          <w:szCs w:val="24"/>
        </w:rPr>
        <w:t>Projekt ima riješene imovinsko-pravne odnose:</w:t>
      </w:r>
    </w:p>
    <w:p w14:paraId="3341F9C0" w14:textId="77777777" w:rsidR="003F7617" w:rsidRPr="003F7617" w:rsidRDefault="003F7617" w:rsidP="00570D4B">
      <w:pPr>
        <w:pStyle w:val="NoSpacing"/>
        <w:numPr>
          <w:ilvl w:val="1"/>
          <w:numId w:val="8"/>
        </w:numPr>
        <w:jc w:val="both"/>
        <w:rPr>
          <w:rFonts w:cstheme="minorHAnsi"/>
          <w:sz w:val="24"/>
          <w:szCs w:val="24"/>
        </w:rPr>
      </w:pPr>
      <w:r w:rsidRPr="003F7617">
        <w:rPr>
          <w:rFonts w:cstheme="minorHAnsi"/>
          <w:sz w:val="24"/>
          <w:szCs w:val="24"/>
        </w:rPr>
        <w:t xml:space="preserve">zemljišno-knjižne čestice na kojima se planira ulaganje su u vlasništvu prijavitelja </w:t>
      </w:r>
    </w:p>
    <w:p w14:paraId="05171890" w14:textId="77777777" w:rsidR="003F7617" w:rsidRPr="003F7617" w:rsidRDefault="003F7617" w:rsidP="003F7617">
      <w:pPr>
        <w:pStyle w:val="NoSpacing"/>
        <w:ind w:left="720"/>
        <w:jc w:val="both"/>
        <w:rPr>
          <w:rFonts w:cstheme="minorHAnsi"/>
          <w:sz w:val="24"/>
          <w:szCs w:val="24"/>
        </w:rPr>
      </w:pPr>
      <w:r w:rsidRPr="003F7617">
        <w:rPr>
          <w:rFonts w:cstheme="minorHAnsi"/>
          <w:sz w:val="24"/>
          <w:szCs w:val="24"/>
        </w:rPr>
        <w:t>te potrebnu razinu spremnosti za provedbu:</w:t>
      </w:r>
    </w:p>
    <w:p w14:paraId="62160FAC" w14:textId="77777777" w:rsidR="003F7617" w:rsidRPr="003F7617" w:rsidRDefault="003F7617" w:rsidP="00570D4B">
      <w:pPr>
        <w:pStyle w:val="NoSpacing"/>
        <w:numPr>
          <w:ilvl w:val="1"/>
          <w:numId w:val="8"/>
        </w:numPr>
        <w:jc w:val="both"/>
        <w:rPr>
          <w:rFonts w:cstheme="minorHAnsi"/>
          <w:sz w:val="24"/>
          <w:szCs w:val="24"/>
        </w:rPr>
      </w:pPr>
      <w:r w:rsidRPr="003F7617">
        <w:rPr>
          <w:rFonts w:cstheme="minorHAnsi"/>
          <w:sz w:val="24"/>
          <w:szCs w:val="24"/>
        </w:rPr>
        <w:t>glavni projekt s troškovnikom  i   pravomoćnu građevinsku dozvolu ili drugi akt kojim se omogućuje građenje.</w:t>
      </w:r>
    </w:p>
    <w:p w14:paraId="3B42A1D6" w14:textId="03641EA4" w:rsidR="00512E4E" w:rsidRPr="00512E4E" w:rsidRDefault="003F7617" w:rsidP="003F7617">
      <w:pPr>
        <w:pStyle w:val="NoSpacing"/>
        <w:ind w:left="720"/>
        <w:jc w:val="both"/>
        <w:rPr>
          <w:rFonts w:cstheme="minorHAnsi"/>
          <w:i/>
          <w:iCs/>
          <w:sz w:val="24"/>
          <w:szCs w:val="24"/>
        </w:rPr>
      </w:pPr>
      <w:r w:rsidRPr="003F7617">
        <w:rPr>
          <w:rFonts w:cstheme="minorHAnsi"/>
          <w:i/>
          <w:iCs/>
          <w:sz w:val="24"/>
          <w:szCs w:val="24"/>
        </w:rPr>
        <w:t>(provjerava se uvidom u popratnu dokumentaciju)</w:t>
      </w:r>
    </w:p>
    <w:p w14:paraId="3AEC7EDF" w14:textId="7A80F3AA" w:rsidR="00CE6890" w:rsidRPr="00B37A10" w:rsidRDefault="002C4579" w:rsidP="00570D4B">
      <w:pPr>
        <w:pStyle w:val="NoSpacing"/>
        <w:numPr>
          <w:ilvl w:val="0"/>
          <w:numId w:val="8"/>
        </w:numPr>
        <w:ind w:left="360"/>
        <w:jc w:val="both"/>
        <w:rPr>
          <w:rFonts w:cstheme="minorHAnsi"/>
          <w:sz w:val="24"/>
          <w:szCs w:val="24"/>
        </w:rPr>
      </w:pPr>
      <w:r w:rsidRPr="002C4579">
        <w:rPr>
          <w:rFonts w:cstheme="minorHAnsi"/>
          <w:sz w:val="24"/>
          <w:szCs w:val="24"/>
        </w:rPr>
        <w:t xml:space="preserve">Projekt u trenutku podnošenja projektnog prijedloga nije fizički završen ili u cijelosti proveden prije podnošenja projektnog prijedloga neovisno o tome jesu li izvršena sva povezana plaćanja, te ako je projekt započeo prije podnošenja projektnog prijedloga, poštovan je primjenjivi zakonski okvir </w:t>
      </w:r>
      <w:r w:rsidRPr="002C4579">
        <w:rPr>
          <w:rFonts w:cstheme="minorHAnsi"/>
          <w:i/>
          <w:iCs/>
          <w:sz w:val="24"/>
          <w:szCs w:val="24"/>
        </w:rPr>
        <w:t>(provjerava se uvidom u Prijavni obrazac)</w:t>
      </w:r>
      <w:r w:rsidR="00B37A10">
        <w:rPr>
          <w:rFonts w:cstheme="minorHAnsi"/>
          <w:i/>
          <w:iCs/>
          <w:sz w:val="24"/>
          <w:szCs w:val="24"/>
        </w:rPr>
        <w:t>;</w:t>
      </w:r>
    </w:p>
    <w:p w14:paraId="5A9713D7" w14:textId="3489BB4A" w:rsidR="00B37A10" w:rsidRDefault="008B4AE2" w:rsidP="00570D4B">
      <w:pPr>
        <w:pStyle w:val="NoSpacing"/>
        <w:numPr>
          <w:ilvl w:val="0"/>
          <w:numId w:val="8"/>
        </w:numPr>
        <w:ind w:left="360"/>
        <w:jc w:val="both"/>
        <w:rPr>
          <w:rFonts w:cstheme="minorHAnsi"/>
          <w:i/>
          <w:iCs/>
          <w:sz w:val="24"/>
          <w:szCs w:val="24"/>
        </w:rPr>
      </w:pPr>
      <w:r w:rsidRPr="008B4AE2">
        <w:rPr>
          <w:rFonts w:cstheme="minorHAnsi"/>
          <w:sz w:val="24"/>
          <w:szCs w:val="24"/>
        </w:rPr>
        <w:t xml:space="preserve">Projekt čiji je očekivani životni vijek najmanje pet godina (članak 73. stavak 2. točka (j) Uredbe (EU) 2021/1060) u skladu je s Tehničkim smjernicama za pripremu infrastrukture za klimatske promjene u razdoblju 2021.-2027.  </w:t>
      </w:r>
      <w:r w:rsidRPr="008B4AE2">
        <w:rPr>
          <w:rFonts w:cstheme="minorHAnsi"/>
          <w:i/>
          <w:iCs/>
          <w:sz w:val="24"/>
          <w:szCs w:val="24"/>
        </w:rPr>
        <w:t>(provjerava se uvidom u dostavljenu Procjenu klimatskog potvrđivanja,  Prijavni obrazac i Obrazac 2. Izjava prijavitelja te popratnu dokumentaciju)</w:t>
      </w:r>
      <w:r>
        <w:rPr>
          <w:rFonts w:cstheme="minorHAnsi"/>
          <w:i/>
          <w:iCs/>
          <w:sz w:val="24"/>
          <w:szCs w:val="24"/>
        </w:rPr>
        <w:t>;</w:t>
      </w:r>
    </w:p>
    <w:p w14:paraId="450873EC" w14:textId="64BF1895" w:rsidR="00A347E8" w:rsidRDefault="00A347E8" w:rsidP="00570D4B">
      <w:pPr>
        <w:pStyle w:val="NoSpacing"/>
        <w:numPr>
          <w:ilvl w:val="0"/>
          <w:numId w:val="8"/>
        </w:numPr>
        <w:ind w:left="360"/>
        <w:jc w:val="both"/>
        <w:rPr>
          <w:rFonts w:cstheme="minorHAnsi"/>
          <w:i/>
          <w:iCs/>
          <w:sz w:val="24"/>
          <w:szCs w:val="24"/>
        </w:rPr>
      </w:pPr>
      <w:r w:rsidRPr="00A347E8">
        <w:rPr>
          <w:rFonts w:cstheme="minorHAnsi"/>
          <w:sz w:val="24"/>
          <w:szCs w:val="24"/>
        </w:rPr>
        <w:t xml:space="preserve">Projekt ne uključuje aktivnosti koje su bile dio operacije koja je bila predmet premještanja u skladu s člankom 66. ili koja bi predstavljala premještanje proizvodne aktivnosti u skladu s člankom 65. stavkom 1. točkom (a) Uredbe 2021/1060 </w:t>
      </w:r>
      <w:r w:rsidRPr="00A347E8">
        <w:rPr>
          <w:rFonts w:cstheme="minorHAnsi"/>
          <w:i/>
          <w:iCs/>
          <w:sz w:val="24"/>
          <w:szCs w:val="24"/>
        </w:rPr>
        <w:t>(provjerava se uvidom u Obrazac 2. Izjava prijavitelja);</w:t>
      </w:r>
    </w:p>
    <w:p w14:paraId="16C1E0FA" w14:textId="1031865D" w:rsidR="00025D2D" w:rsidRDefault="0061577D" w:rsidP="00570D4B">
      <w:pPr>
        <w:pStyle w:val="NoSpacing"/>
        <w:numPr>
          <w:ilvl w:val="0"/>
          <w:numId w:val="8"/>
        </w:numPr>
        <w:ind w:left="360"/>
        <w:jc w:val="both"/>
        <w:rPr>
          <w:rFonts w:cstheme="minorHAnsi"/>
          <w:i/>
          <w:iCs/>
          <w:sz w:val="24"/>
          <w:szCs w:val="24"/>
        </w:rPr>
      </w:pPr>
      <w:r w:rsidRPr="0061577D">
        <w:rPr>
          <w:rFonts w:cstheme="minorHAnsi"/>
          <w:sz w:val="24"/>
          <w:szCs w:val="24"/>
        </w:rPr>
        <w:t xml:space="preserve">Projekt nije izravno zahvaćen obrazloženim mišljenjem Komisije u pogledu povrede u skladu s člankom 258. UFEU-a kojom se ugrožava zakonitost i pravilnost rashoda ili uspješnost operacija </w:t>
      </w:r>
      <w:r w:rsidRPr="0061577D">
        <w:rPr>
          <w:rFonts w:cstheme="minorHAnsi"/>
          <w:i/>
          <w:iCs/>
          <w:sz w:val="24"/>
          <w:szCs w:val="24"/>
        </w:rPr>
        <w:t>(provjerava se uvidom u Obrazac 2. Izjava prijavitelja)</w:t>
      </w:r>
      <w:r w:rsidR="00797108">
        <w:rPr>
          <w:rFonts w:cstheme="minorHAnsi"/>
          <w:i/>
          <w:iCs/>
          <w:sz w:val="24"/>
          <w:szCs w:val="24"/>
        </w:rPr>
        <w:t>;</w:t>
      </w:r>
    </w:p>
    <w:p w14:paraId="29C33DA2" w14:textId="0F8A328E" w:rsidR="00797108" w:rsidRDefault="00797108" w:rsidP="00570D4B">
      <w:pPr>
        <w:pStyle w:val="NoSpacing"/>
        <w:numPr>
          <w:ilvl w:val="0"/>
          <w:numId w:val="8"/>
        </w:numPr>
        <w:ind w:left="360"/>
        <w:jc w:val="both"/>
        <w:rPr>
          <w:rFonts w:cstheme="minorHAnsi"/>
          <w:sz w:val="24"/>
          <w:szCs w:val="24"/>
        </w:rPr>
      </w:pPr>
      <w:r w:rsidRPr="00797108">
        <w:rPr>
          <w:rFonts w:cstheme="minorHAnsi"/>
          <w:sz w:val="24"/>
          <w:szCs w:val="24"/>
        </w:rPr>
        <w:t xml:space="preserve">Projekt je u skladu s načelom </w:t>
      </w:r>
      <w:proofErr w:type="spellStart"/>
      <w:r w:rsidRPr="00797108">
        <w:rPr>
          <w:rFonts w:cstheme="minorHAnsi"/>
          <w:sz w:val="24"/>
          <w:szCs w:val="24"/>
        </w:rPr>
        <w:t>nekumulativnosti</w:t>
      </w:r>
      <w:proofErr w:type="spellEnd"/>
      <w:r w:rsidRPr="00797108">
        <w:rPr>
          <w:rFonts w:cstheme="minorHAnsi"/>
          <w:sz w:val="24"/>
          <w:szCs w:val="24"/>
        </w:rPr>
        <w:t xml:space="preserve"> i zabrane dvostrukog financiranja </w:t>
      </w:r>
      <w:r w:rsidRPr="00797108">
        <w:rPr>
          <w:rFonts w:cstheme="minorHAnsi"/>
          <w:i/>
          <w:iCs/>
          <w:sz w:val="24"/>
          <w:szCs w:val="24"/>
        </w:rPr>
        <w:t>(provjerava se uvidom u Obrazac 2. Izjava prijavitelja)</w:t>
      </w:r>
      <w:r>
        <w:rPr>
          <w:rFonts w:cstheme="minorHAnsi"/>
          <w:sz w:val="24"/>
          <w:szCs w:val="24"/>
        </w:rPr>
        <w:t>;</w:t>
      </w:r>
    </w:p>
    <w:p w14:paraId="26821DDA" w14:textId="2AF23BA9" w:rsidR="00D1384C" w:rsidRDefault="00D1384C" w:rsidP="00570D4B">
      <w:pPr>
        <w:pStyle w:val="NoSpacing"/>
        <w:numPr>
          <w:ilvl w:val="0"/>
          <w:numId w:val="8"/>
        </w:numPr>
        <w:ind w:left="360"/>
        <w:jc w:val="both"/>
        <w:rPr>
          <w:rFonts w:cstheme="minorHAnsi"/>
          <w:sz w:val="24"/>
          <w:szCs w:val="24"/>
        </w:rPr>
      </w:pPr>
      <w:r w:rsidRPr="00D1384C">
        <w:rPr>
          <w:rFonts w:cstheme="minorHAnsi"/>
          <w:sz w:val="24"/>
          <w:szCs w:val="24"/>
        </w:rPr>
        <w:lastRenderedPageBreak/>
        <w:t xml:space="preserve">Projekt je u skladu sa zakonodavnim zahtjevima u pogledu osiguravanja pristupačnosti osobama s invaliditetom, osiguravanja rodne ravnopravnost i uzimanja u obzir Povelje Europske unije o temeljnim pravima i Konvencije Ujedinjenih naroda o pravima osoba s invaliditetom </w:t>
      </w:r>
      <w:r w:rsidRPr="00D1384C">
        <w:rPr>
          <w:rFonts w:cstheme="minorHAnsi"/>
          <w:i/>
          <w:iCs/>
          <w:sz w:val="24"/>
          <w:szCs w:val="24"/>
        </w:rPr>
        <w:t xml:space="preserve">(provjerava se uvidom u Prijavni obrazac, Obrazac 2. Izjava prijavitelja </w:t>
      </w:r>
      <w:r w:rsidR="008B71F8">
        <w:rPr>
          <w:rFonts w:cstheme="minorHAnsi"/>
          <w:i/>
          <w:iCs/>
          <w:sz w:val="24"/>
          <w:szCs w:val="24"/>
        </w:rPr>
        <w:t xml:space="preserve">i </w:t>
      </w:r>
      <w:r w:rsidRPr="00D1384C">
        <w:rPr>
          <w:rFonts w:cstheme="minorHAnsi"/>
          <w:i/>
          <w:iCs/>
          <w:sz w:val="24"/>
          <w:szCs w:val="24"/>
        </w:rPr>
        <w:t>popratnu dokumentaciju)</w:t>
      </w:r>
      <w:r>
        <w:rPr>
          <w:rFonts w:cstheme="minorHAnsi"/>
          <w:sz w:val="24"/>
          <w:szCs w:val="24"/>
        </w:rPr>
        <w:t>;</w:t>
      </w:r>
    </w:p>
    <w:p w14:paraId="69FA0B7C" w14:textId="3C98FFDB" w:rsidR="00802ED4" w:rsidRDefault="00802ED4" w:rsidP="00570D4B">
      <w:pPr>
        <w:pStyle w:val="NoSpacing"/>
        <w:numPr>
          <w:ilvl w:val="0"/>
          <w:numId w:val="8"/>
        </w:numPr>
        <w:ind w:left="360"/>
        <w:jc w:val="both"/>
        <w:rPr>
          <w:rFonts w:cstheme="minorHAnsi"/>
          <w:sz w:val="24"/>
          <w:szCs w:val="24"/>
        </w:rPr>
      </w:pPr>
      <w:r w:rsidRPr="00802ED4">
        <w:rPr>
          <w:rFonts w:cstheme="minorHAnsi"/>
          <w:sz w:val="24"/>
          <w:szCs w:val="24"/>
        </w:rPr>
        <w:t xml:space="preserve">Projekt uzima u obzir načelo održivog razvoja te politike Unije o okolišu u skladu s člankom 11. i člankom 191. stavkom 1. UFEU-a </w:t>
      </w:r>
      <w:r w:rsidRPr="00802ED4">
        <w:rPr>
          <w:rFonts w:cstheme="minorHAnsi"/>
          <w:i/>
          <w:iCs/>
          <w:sz w:val="24"/>
          <w:szCs w:val="24"/>
        </w:rPr>
        <w:t>(provjerava se uvidom u Prijavni obrazac i Obrazac 2. Izjava prijavitelja)</w:t>
      </w:r>
      <w:r>
        <w:rPr>
          <w:rFonts w:cstheme="minorHAnsi"/>
          <w:sz w:val="24"/>
          <w:szCs w:val="24"/>
        </w:rPr>
        <w:t>;</w:t>
      </w:r>
    </w:p>
    <w:p w14:paraId="7AA94B9F" w14:textId="57742441" w:rsidR="00310AF4" w:rsidRDefault="00310AF4" w:rsidP="00570D4B">
      <w:pPr>
        <w:pStyle w:val="NoSpacing"/>
        <w:numPr>
          <w:ilvl w:val="0"/>
          <w:numId w:val="8"/>
        </w:numPr>
        <w:ind w:left="360"/>
        <w:jc w:val="both"/>
        <w:rPr>
          <w:rFonts w:cstheme="minorHAnsi"/>
          <w:i/>
          <w:iCs/>
          <w:sz w:val="24"/>
          <w:szCs w:val="24"/>
        </w:rPr>
      </w:pPr>
      <w:r w:rsidRPr="00310AF4">
        <w:rPr>
          <w:rFonts w:cstheme="minorHAnsi"/>
          <w:sz w:val="24"/>
          <w:szCs w:val="24"/>
        </w:rPr>
        <w:t xml:space="preserve">Projekt obuhvaćen područjem primjene Direktive 2011/92/EU Europskog parlamenta i Vijeća je predmet procjene utjecaja na okoliš ili postupku provjere te je propisno uzeta u obzir procjena alternativnih rješenja na temelju zahtjeva te direktive </w:t>
      </w:r>
      <w:r w:rsidRPr="00310AF4">
        <w:rPr>
          <w:rFonts w:cstheme="minorHAnsi"/>
          <w:i/>
          <w:iCs/>
          <w:sz w:val="24"/>
          <w:szCs w:val="24"/>
        </w:rPr>
        <w:t>(provjerava se uvidom u Prijavni obrazac</w:t>
      </w:r>
      <w:r w:rsidR="00FB5954">
        <w:rPr>
          <w:rFonts w:cstheme="minorHAnsi"/>
          <w:i/>
          <w:iCs/>
          <w:sz w:val="24"/>
          <w:szCs w:val="24"/>
        </w:rPr>
        <w:t>,</w:t>
      </w:r>
      <w:r w:rsidRPr="00310AF4">
        <w:rPr>
          <w:rFonts w:cstheme="minorHAnsi"/>
          <w:i/>
          <w:iCs/>
          <w:sz w:val="24"/>
          <w:szCs w:val="24"/>
        </w:rPr>
        <w:t xml:space="preserve"> Obrazac 2. Izjava prijavitelja i popratnu dokumentaciju)</w:t>
      </w:r>
      <w:r>
        <w:rPr>
          <w:rFonts w:cstheme="minorHAnsi"/>
          <w:i/>
          <w:iCs/>
          <w:sz w:val="24"/>
          <w:szCs w:val="24"/>
        </w:rPr>
        <w:t>;</w:t>
      </w:r>
    </w:p>
    <w:p w14:paraId="359FC98C" w14:textId="42A428B2" w:rsidR="004527E4" w:rsidRDefault="004527E4" w:rsidP="00570D4B">
      <w:pPr>
        <w:pStyle w:val="NoSpacing"/>
        <w:numPr>
          <w:ilvl w:val="0"/>
          <w:numId w:val="8"/>
        </w:numPr>
        <w:ind w:left="360"/>
        <w:jc w:val="both"/>
        <w:rPr>
          <w:rFonts w:cstheme="minorHAnsi"/>
          <w:i/>
          <w:iCs/>
          <w:sz w:val="24"/>
          <w:szCs w:val="24"/>
        </w:rPr>
      </w:pPr>
      <w:r w:rsidRPr="004527E4">
        <w:rPr>
          <w:rFonts w:cstheme="minorHAnsi"/>
          <w:sz w:val="24"/>
          <w:szCs w:val="24"/>
        </w:rPr>
        <w:t>Projekt je u skladu s načelom „ne nanosi bitnu štetu“ (DNSH) odnosno ne podupiru se i ne obavljaju gospodarske djelatnosti kojima se nanosi bitna šteta identificiranim okolišnim ciljevima navedenim u Obrascu 2. Izjava prijavitelja.  Na razini Poziva su identificirane mjere kojima se osigurava usklađenosti s načelom DNSH</w:t>
      </w:r>
      <w:r w:rsidR="00D41E2B">
        <w:rPr>
          <w:rFonts w:cstheme="minorHAnsi"/>
          <w:sz w:val="24"/>
          <w:szCs w:val="24"/>
        </w:rPr>
        <w:t xml:space="preserve"> kako slijedi:</w:t>
      </w:r>
      <w:r w:rsidRPr="004527E4">
        <w:rPr>
          <w:rFonts w:cstheme="minorHAnsi"/>
          <w:i/>
          <w:iCs/>
          <w:sz w:val="24"/>
          <w:szCs w:val="24"/>
        </w:rPr>
        <w:t xml:space="preserve"> </w:t>
      </w:r>
    </w:p>
    <w:p w14:paraId="65A19CE7" w14:textId="1FDF3D1B" w:rsidR="004527E4" w:rsidRPr="004527E4" w:rsidRDefault="004527E4" w:rsidP="00570D4B">
      <w:pPr>
        <w:pStyle w:val="NoSpacing"/>
        <w:numPr>
          <w:ilvl w:val="1"/>
          <w:numId w:val="8"/>
        </w:numPr>
        <w:jc w:val="both"/>
        <w:rPr>
          <w:rFonts w:cstheme="minorHAnsi"/>
          <w:i/>
          <w:iCs/>
          <w:sz w:val="24"/>
          <w:szCs w:val="24"/>
        </w:rPr>
      </w:pPr>
      <w:r w:rsidRPr="004527E4">
        <w:rPr>
          <w:rFonts w:cstheme="minorHAnsi"/>
          <w:i/>
          <w:iCs/>
          <w:sz w:val="24"/>
          <w:szCs w:val="24"/>
        </w:rPr>
        <w:t xml:space="preserve">Svi relevantni uređaju za vodu (kuhinja, wc) bit će u dva najbolja razreda potrošnje vode EU vodne oznake – za učinkovitu potrošnju vode (primjer norme EN 13407 ili jednakovrijedno). </w:t>
      </w:r>
    </w:p>
    <w:p w14:paraId="040D43C1" w14:textId="4ACD9107" w:rsidR="004527E4" w:rsidRPr="004527E4" w:rsidRDefault="004527E4" w:rsidP="00570D4B">
      <w:pPr>
        <w:pStyle w:val="NoSpacing"/>
        <w:numPr>
          <w:ilvl w:val="1"/>
          <w:numId w:val="8"/>
        </w:numPr>
        <w:jc w:val="both"/>
        <w:rPr>
          <w:rFonts w:cstheme="minorHAnsi"/>
          <w:i/>
          <w:iCs/>
          <w:sz w:val="24"/>
          <w:szCs w:val="24"/>
        </w:rPr>
      </w:pPr>
      <w:r w:rsidRPr="004527E4">
        <w:rPr>
          <w:rFonts w:cstheme="minorHAnsi"/>
          <w:i/>
          <w:iCs/>
          <w:sz w:val="24"/>
          <w:szCs w:val="24"/>
        </w:rPr>
        <w:t>Gospodarski subjekti koji izvode radove rekonstrukcije moraju osigurati da će najmanje 70% (težine) neopasnog građevinskog otpada i otpada od rušenja (isključujući prirodno nastali materijal naveden u kategoriji 17 05 04 na Europskom popisu otpada koji je uspostavljen Odlukom 2000/532/EZ) nastalom na gradilištu biti pripremljeno za ponovnu uporabu, recikliranje i oporabu drugog materijala, uključujući postupke zatrpavanja otpadom koji zamjenjuje druge materijale u skladu s hijerarhijom otpada i EU protokolom za gospodarenje građevinskim otpadom i rušenjem.</w:t>
      </w:r>
    </w:p>
    <w:p w14:paraId="0BED03EE" w14:textId="30AB46A6" w:rsidR="004527E4" w:rsidRPr="004527E4" w:rsidRDefault="004527E4" w:rsidP="00570D4B">
      <w:pPr>
        <w:pStyle w:val="NoSpacing"/>
        <w:numPr>
          <w:ilvl w:val="1"/>
          <w:numId w:val="8"/>
        </w:numPr>
        <w:jc w:val="both"/>
        <w:rPr>
          <w:rFonts w:cstheme="minorHAnsi"/>
          <w:i/>
          <w:iCs/>
          <w:sz w:val="24"/>
          <w:szCs w:val="24"/>
        </w:rPr>
      </w:pPr>
      <w:r w:rsidRPr="004527E4">
        <w:rPr>
          <w:rFonts w:cstheme="minorHAnsi"/>
          <w:i/>
          <w:iCs/>
          <w:sz w:val="24"/>
          <w:szCs w:val="24"/>
        </w:rPr>
        <w:t>Osigurati da će sva električna i elektronička opreme koja se nabavlja, biti u skladu s EU Direktivom 2009/125/EC za eko-dizajn proizvoda povezanih s energijom, kojom se doprinosi održivom razvitku povećanjem energetske učinkovitosti i razine zaštite okoliša. Sva električna i elektronička oprema biti će u skladu s EU direktivom 2011/65/EU (</w:t>
      </w:r>
      <w:proofErr w:type="spellStart"/>
      <w:r w:rsidRPr="004527E4">
        <w:rPr>
          <w:rFonts w:cstheme="minorHAnsi"/>
          <w:i/>
          <w:iCs/>
          <w:sz w:val="24"/>
          <w:szCs w:val="24"/>
        </w:rPr>
        <w:t>RoHS</w:t>
      </w:r>
      <w:proofErr w:type="spellEnd"/>
      <w:r w:rsidRPr="004527E4">
        <w:rPr>
          <w:rFonts w:cstheme="minorHAnsi"/>
          <w:i/>
          <w:iCs/>
          <w:sz w:val="24"/>
          <w:szCs w:val="24"/>
        </w:rPr>
        <w:t>) za ograničavanje upotrebe određenih opasnih supstanci u električnoj i elektroničkoj opremi. Kada završi uporabna faza opreme, otpadnu električnu i elektroničku opremu sakupljat će i upravljati ovlašteni operater te obrađivati prema hijerarhiji otpada, u skladu s Direktivom 2012/19/EU o otpadnoj električnoj i elektroničkoj opremi.</w:t>
      </w:r>
    </w:p>
    <w:p w14:paraId="1EBC7982" w14:textId="74E1213B" w:rsidR="004527E4" w:rsidRPr="004527E4" w:rsidRDefault="004527E4" w:rsidP="00570D4B">
      <w:pPr>
        <w:pStyle w:val="NoSpacing"/>
        <w:numPr>
          <w:ilvl w:val="1"/>
          <w:numId w:val="8"/>
        </w:numPr>
        <w:jc w:val="both"/>
        <w:rPr>
          <w:rFonts w:cstheme="minorHAnsi"/>
          <w:i/>
          <w:iCs/>
          <w:sz w:val="24"/>
          <w:szCs w:val="24"/>
        </w:rPr>
      </w:pPr>
      <w:r w:rsidRPr="004527E4">
        <w:rPr>
          <w:rFonts w:cstheme="minorHAnsi"/>
          <w:i/>
          <w:iCs/>
          <w:sz w:val="24"/>
          <w:szCs w:val="24"/>
        </w:rPr>
        <w:t>Za nove zgrade i rekonstrukcije: izvođači radova dužni su osigurati da građevinski dijelovi i materijali koji se koriste u obnovi zgrade ne sadrže azbest niti tvari koje izazivaju veliku zabrinutost, kako je utvrđeno na temelju popisa tvari za koje je potrebno odobrenje iz Priloga XIV. Uredbi (EZ) br. 1907/2006.</w:t>
      </w:r>
    </w:p>
    <w:p w14:paraId="3F8E44F9" w14:textId="47C5527B" w:rsidR="004527E4" w:rsidRPr="004527E4" w:rsidRDefault="004527E4" w:rsidP="00570D4B">
      <w:pPr>
        <w:pStyle w:val="NoSpacing"/>
        <w:numPr>
          <w:ilvl w:val="1"/>
          <w:numId w:val="8"/>
        </w:numPr>
        <w:jc w:val="both"/>
        <w:rPr>
          <w:rFonts w:cstheme="minorHAnsi"/>
          <w:i/>
          <w:iCs/>
          <w:sz w:val="24"/>
          <w:szCs w:val="24"/>
        </w:rPr>
      </w:pPr>
      <w:r w:rsidRPr="004527E4">
        <w:rPr>
          <w:rFonts w:cstheme="minorHAnsi"/>
          <w:i/>
          <w:iCs/>
          <w:sz w:val="24"/>
          <w:szCs w:val="24"/>
        </w:rPr>
        <w:t>Izvođači radova koji provode obnovu morat će osigurati da građevinski dijelovi i materijali korišteni u zgradi koji mogu doći u kontakt sa stanarima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p w14:paraId="4FF8C8A4" w14:textId="50016C36" w:rsidR="004527E4" w:rsidRPr="004527E4" w:rsidRDefault="004527E4" w:rsidP="00570D4B">
      <w:pPr>
        <w:pStyle w:val="NoSpacing"/>
        <w:numPr>
          <w:ilvl w:val="1"/>
          <w:numId w:val="8"/>
        </w:numPr>
        <w:jc w:val="both"/>
        <w:rPr>
          <w:rFonts w:cstheme="minorHAnsi"/>
          <w:i/>
          <w:iCs/>
          <w:sz w:val="24"/>
          <w:szCs w:val="24"/>
        </w:rPr>
      </w:pPr>
      <w:r w:rsidRPr="004527E4">
        <w:rPr>
          <w:rFonts w:cstheme="minorHAnsi"/>
          <w:i/>
          <w:iCs/>
          <w:sz w:val="24"/>
          <w:szCs w:val="24"/>
        </w:rPr>
        <w:lastRenderedPageBreak/>
        <w:t xml:space="preserve">Poduzet će se mjere za smanjenje emisije buke, prašine i onečišćujućih tvari tijekom građevinskih radova. </w:t>
      </w:r>
    </w:p>
    <w:p w14:paraId="163620A9" w14:textId="1358542C" w:rsidR="004527E4" w:rsidRPr="004527E4" w:rsidRDefault="004527E4" w:rsidP="00570D4B">
      <w:pPr>
        <w:pStyle w:val="NoSpacing"/>
        <w:numPr>
          <w:ilvl w:val="1"/>
          <w:numId w:val="8"/>
        </w:numPr>
        <w:jc w:val="both"/>
        <w:rPr>
          <w:rFonts w:cstheme="minorHAnsi"/>
          <w:i/>
          <w:iCs/>
          <w:sz w:val="24"/>
          <w:szCs w:val="24"/>
        </w:rPr>
      </w:pPr>
      <w:r w:rsidRPr="004527E4">
        <w:rPr>
          <w:rFonts w:cstheme="minorHAnsi"/>
          <w:i/>
          <w:iCs/>
          <w:sz w:val="24"/>
          <w:szCs w:val="24"/>
        </w:rPr>
        <w:t>Pri planiranju zelene infrastrukture u urbanim područjima, a u suradnji s odgovarajućim stručnjacima, koristit</w:t>
      </w:r>
      <w:r w:rsidR="00FF108E">
        <w:rPr>
          <w:rFonts w:cstheme="minorHAnsi"/>
          <w:i/>
          <w:iCs/>
          <w:sz w:val="24"/>
          <w:szCs w:val="24"/>
        </w:rPr>
        <w:t xml:space="preserve"> ć se</w:t>
      </w:r>
      <w:r w:rsidRPr="004527E4">
        <w:rPr>
          <w:rFonts w:cstheme="minorHAnsi"/>
          <w:i/>
          <w:iCs/>
          <w:sz w:val="24"/>
          <w:szCs w:val="24"/>
        </w:rPr>
        <w:t xml:space="preserve"> primarno autohtone vrste.</w:t>
      </w:r>
    </w:p>
    <w:p w14:paraId="062229ED" w14:textId="039A4118" w:rsidR="004527E4" w:rsidRDefault="004527E4" w:rsidP="00570D4B">
      <w:pPr>
        <w:pStyle w:val="NoSpacing"/>
        <w:numPr>
          <w:ilvl w:val="1"/>
          <w:numId w:val="8"/>
        </w:numPr>
        <w:jc w:val="both"/>
        <w:rPr>
          <w:rFonts w:cstheme="minorHAnsi"/>
          <w:i/>
          <w:iCs/>
          <w:sz w:val="24"/>
          <w:szCs w:val="24"/>
        </w:rPr>
      </w:pPr>
      <w:r w:rsidRPr="004527E4">
        <w:rPr>
          <w:rFonts w:cstheme="minorHAnsi"/>
          <w:i/>
          <w:iCs/>
          <w:sz w:val="24"/>
          <w:szCs w:val="24"/>
        </w:rPr>
        <w:t>Osigura</w:t>
      </w:r>
      <w:r w:rsidR="002730D1">
        <w:rPr>
          <w:rFonts w:cstheme="minorHAnsi"/>
          <w:i/>
          <w:iCs/>
          <w:sz w:val="24"/>
          <w:szCs w:val="24"/>
        </w:rPr>
        <w:t>t</w:t>
      </w:r>
      <w:r w:rsidR="00FF108E">
        <w:rPr>
          <w:rFonts w:cstheme="minorHAnsi"/>
          <w:i/>
          <w:iCs/>
          <w:sz w:val="24"/>
          <w:szCs w:val="24"/>
        </w:rPr>
        <w:t xml:space="preserve"> će se</w:t>
      </w:r>
      <w:r w:rsidRPr="004527E4">
        <w:rPr>
          <w:rFonts w:cstheme="minorHAnsi"/>
          <w:i/>
          <w:iCs/>
          <w:sz w:val="24"/>
          <w:szCs w:val="24"/>
        </w:rPr>
        <w:t xml:space="preserve"> dostupnost pitke vode na javnim prostorima (npr. javne česme i zdenci).</w:t>
      </w:r>
    </w:p>
    <w:p w14:paraId="1B763D43" w14:textId="67AF1813" w:rsidR="00310AF4" w:rsidRDefault="004527E4" w:rsidP="004527E4">
      <w:pPr>
        <w:pStyle w:val="NoSpacing"/>
        <w:ind w:left="360"/>
        <w:jc w:val="both"/>
        <w:rPr>
          <w:rFonts w:cstheme="minorHAnsi"/>
          <w:i/>
          <w:iCs/>
          <w:sz w:val="24"/>
          <w:szCs w:val="24"/>
        </w:rPr>
      </w:pPr>
      <w:r w:rsidRPr="004527E4">
        <w:rPr>
          <w:rFonts w:cstheme="minorHAnsi"/>
          <w:i/>
          <w:iCs/>
          <w:sz w:val="24"/>
          <w:szCs w:val="24"/>
        </w:rPr>
        <w:t>(provjerava se uvidom u Prijavni obrazac i Obrazac 2. Izjava prijavitelja)</w:t>
      </w:r>
    </w:p>
    <w:p w14:paraId="52AD3AF4" w14:textId="51876C33" w:rsidR="00D3734F" w:rsidRDefault="00D3734F" w:rsidP="00570D4B">
      <w:pPr>
        <w:pStyle w:val="NoSpacing"/>
        <w:numPr>
          <w:ilvl w:val="0"/>
          <w:numId w:val="8"/>
        </w:numPr>
        <w:ind w:left="360"/>
        <w:jc w:val="both"/>
        <w:rPr>
          <w:rFonts w:cstheme="minorHAnsi"/>
          <w:i/>
          <w:iCs/>
          <w:sz w:val="24"/>
          <w:szCs w:val="24"/>
        </w:rPr>
      </w:pPr>
      <w:r w:rsidRPr="00D3734F">
        <w:rPr>
          <w:rFonts w:cstheme="minorHAnsi"/>
          <w:sz w:val="24"/>
          <w:szCs w:val="24"/>
        </w:rPr>
        <w:t xml:space="preserve">Projekt je u skladu s pravilima koja se odnose na državne potpore </w:t>
      </w:r>
      <w:r w:rsidR="002744FD" w:rsidRPr="00985F84">
        <w:rPr>
          <w:rFonts w:cstheme="minorHAnsi"/>
          <w:i/>
          <w:iCs/>
          <w:sz w:val="24"/>
          <w:szCs w:val="24"/>
        </w:rPr>
        <w:t>(provjerava se uvidom u Prijavni obrazac</w:t>
      </w:r>
      <w:r w:rsidR="002744FD">
        <w:rPr>
          <w:rFonts w:cstheme="minorHAnsi"/>
          <w:i/>
          <w:iCs/>
          <w:sz w:val="24"/>
          <w:szCs w:val="24"/>
        </w:rPr>
        <w:t>, Studiju izvodljivosti s analizom troškova i koristi ukoliko je primjenjivo</w:t>
      </w:r>
      <w:r w:rsidR="002744FD" w:rsidRPr="00985F84">
        <w:t xml:space="preserve"> </w:t>
      </w:r>
      <w:r w:rsidR="002744FD" w:rsidRPr="00985F84">
        <w:rPr>
          <w:rFonts w:cstheme="minorHAnsi"/>
          <w:i/>
          <w:iCs/>
          <w:sz w:val="24"/>
          <w:szCs w:val="24"/>
        </w:rPr>
        <w:t>i</w:t>
      </w:r>
      <w:r w:rsidR="002744FD">
        <w:rPr>
          <w:rFonts w:cstheme="minorHAnsi"/>
          <w:i/>
          <w:iCs/>
          <w:sz w:val="24"/>
          <w:szCs w:val="24"/>
        </w:rPr>
        <w:t xml:space="preserve"> popratnu dokumentaciju</w:t>
      </w:r>
      <w:r w:rsidR="002744FD" w:rsidRPr="00985F84">
        <w:rPr>
          <w:rFonts w:cstheme="minorHAnsi"/>
          <w:i/>
          <w:iCs/>
          <w:sz w:val="24"/>
          <w:szCs w:val="24"/>
        </w:rPr>
        <w:t>)</w:t>
      </w:r>
      <w:r w:rsidR="002744FD">
        <w:rPr>
          <w:rFonts w:cstheme="minorHAnsi"/>
          <w:i/>
          <w:iCs/>
          <w:sz w:val="24"/>
          <w:szCs w:val="24"/>
        </w:rPr>
        <w:t>;</w:t>
      </w:r>
    </w:p>
    <w:p w14:paraId="7947E5FD" w14:textId="334BBF3B" w:rsidR="002744FD" w:rsidRPr="00533D63" w:rsidRDefault="002744FD" w:rsidP="002744FD">
      <w:pPr>
        <w:pStyle w:val="NoSpacing"/>
        <w:numPr>
          <w:ilvl w:val="0"/>
          <w:numId w:val="8"/>
        </w:numPr>
        <w:ind w:left="360"/>
        <w:jc w:val="both"/>
        <w:rPr>
          <w:rFonts w:cstheme="minorHAnsi"/>
          <w:sz w:val="24"/>
          <w:szCs w:val="24"/>
        </w:rPr>
      </w:pPr>
      <w:r w:rsidRPr="00533D63">
        <w:rPr>
          <w:rFonts w:cstheme="minorHAnsi"/>
          <w:sz w:val="24"/>
          <w:szCs w:val="24"/>
        </w:rPr>
        <w:t>Iznos traženih bespovratnih sredstava za projekt u okviru je propisanog naj</w:t>
      </w:r>
      <w:r>
        <w:rPr>
          <w:rFonts w:cstheme="minorHAnsi"/>
          <w:sz w:val="24"/>
          <w:szCs w:val="24"/>
        </w:rPr>
        <w:t>nižeg</w:t>
      </w:r>
      <w:r w:rsidRPr="00533D63">
        <w:rPr>
          <w:rFonts w:cstheme="minorHAnsi"/>
          <w:sz w:val="24"/>
          <w:szCs w:val="24"/>
        </w:rPr>
        <w:t xml:space="preserve"> i naj</w:t>
      </w:r>
      <w:r>
        <w:rPr>
          <w:rFonts w:cstheme="minorHAnsi"/>
          <w:sz w:val="24"/>
          <w:szCs w:val="24"/>
        </w:rPr>
        <w:t>nižeg</w:t>
      </w:r>
      <w:r w:rsidRPr="00533D63">
        <w:rPr>
          <w:rFonts w:cstheme="minorHAnsi"/>
          <w:sz w:val="24"/>
          <w:szCs w:val="24"/>
        </w:rPr>
        <w:t xml:space="preserve"> dopuštenog iznosa bespovratnih sredstava za financiranje prihvatljivih troškova koji se mogu dodijeliti temeljem ovog Poziva</w:t>
      </w:r>
      <w:r>
        <w:rPr>
          <w:rFonts w:cstheme="minorHAnsi"/>
          <w:sz w:val="24"/>
          <w:szCs w:val="24"/>
        </w:rPr>
        <w:t xml:space="preserve"> </w:t>
      </w:r>
      <w:r w:rsidRPr="0007733B">
        <w:rPr>
          <w:rFonts w:cstheme="minorHAnsi"/>
          <w:i/>
          <w:iCs/>
          <w:sz w:val="24"/>
          <w:szCs w:val="24"/>
        </w:rPr>
        <w:t>(provjerava se uvidom u Prijavni obrazac)</w:t>
      </w:r>
      <w:r>
        <w:rPr>
          <w:rFonts w:cstheme="minorHAnsi"/>
          <w:sz w:val="24"/>
          <w:szCs w:val="24"/>
        </w:rPr>
        <w:t>;</w:t>
      </w:r>
    </w:p>
    <w:p w14:paraId="29B924DE" w14:textId="3352620B" w:rsidR="00B56AE0" w:rsidRDefault="00B56AE0" w:rsidP="00570D4B">
      <w:pPr>
        <w:pStyle w:val="NoSpacing"/>
        <w:numPr>
          <w:ilvl w:val="0"/>
          <w:numId w:val="8"/>
        </w:numPr>
        <w:ind w:left="360"/>
        <w:jc w:val="both"/>
        <w:rPr>
          <w:rFonts w:cstheme="minorHAnsi"/>
          <w:i/>
          <w:iCs/>
          <w:sz w:val="24"/>
          <w:szCs w:val="24"/>
        </w:rPr>
      </w:pPr>
      <w:r w:rsidRPr="002744FD">
        <w:rPr>
          <w:rFonts w:cstheme="minorHAnsi"/>
          <w:sz w:val="24"/>
          <w:szCs w:val="24"/>
        </w:rPr>
        <w:t>Projekt uključuje ulaganja iz dva područja intervencija specifičnog cilja  RSO5.1. Integriranog teritorijalnog programa 2021.-2027., odnosno mora uključivati ulaganje u javnu integriranu višenamjensku društveno - kulturnu infrastrukturu ili ulaganje u obnovu/uređenje javnih površina i zelenu infrastrukturu, ostvarujući tako višesektorsku integraciju</w:t>
      </w:r>
      <w:r w:rsidR="002744FD">
        <w:rPr>
          <w:rFonts w:cstheme="minorHAnsi"/>
          <w:sz w:val="24"/>
          <w:szCs w:val="24"/>
        </w:rPr>
        <w:t xml:space="preserve"> </w:t>
      </w:r>
      <w:r w:rsidR="002744FD" w:rsidRPr="00985F84">
        <w:rPr>
          <w:rFonts w:cstheme="minorHAnsi"/>
          <w:i/>
          <w:iCs/>
          <w:sz w:val="24"/>
          <w:szCs w:val="24"/>
        </w:rPr>
        <w:t>(provjerava se uvidom u Prijavni obrazac)</w:t>
      </w:r>
      <w:r w:rsidR="002744FD">
        <w:rPr>
          <w:rFonts w:cstheme="minorHAnsi"/>
          <w:i/>
          <w:iCs/>
          <w:sz w:val="24"/>
          <w:szCs w:val="24"/>
        </w:rPr>
        <w:t>;</w:t>
      </w:r>
      <w:r w:rsidRPr="00B56AE0">
        <w:rPr>
          <w:rFonts w:cstheme="minorHAnsi"/>
          <w:i/>
          <w:iCs/>
          <w:sz w:val="24"/>
          <w:szCs w:val="24"/>
        </w:rPr>
        <w:t xml:space="preserve"> </w:t>
      </w:r>
    </w:p>
    <w:p w14:paraId="42B2C3FF" w14:textId="4E44352F" w:rsidR="009F5ECA" w:rsidRDefault="009021F8" w:rsidP="00570D4B">
      <w:pPr>
        <w:pStyle w:val="NoSpacing"/>
        <w:numPr>
          <w:ilvl w:val="0"/>
          <w:numId w:val="8"/>
        </w:numPr>
        <w:ind w:left="360"/>
        <w:jc w:val="both"/>
        <w:rPr>
          <w:rFonts w:cstheme="minorHAnsi"/>
          <w:i/>
          <w:iCs/>
          <w:sz w:val="24"/>
          <w:szCs w:val="24"/>
        </w:rPr>
      </w:pPr>
      <w:r w:rsidRPr="009021F8">
        <w:rPr>
          <w:rFonts w:cstheme="minorHAnsi"/>
          <w:sz w:val="24"/>
          <w:szCs w:val="24"/>
        </w:rPr>
        <w:t xml:space="preserve">Projekt ukupne vrijednosti veće od 1.000.000,00 EUR ima izrađenu Studiju izvodljivosti s analizom troškova i koristi </w:t>
      </w:r>
      <w:r w:rsidR="007069C1" w:rsidRPr="007069C1">
        <w:rPr>
          <w:rFonts w:cstheme="minorHAnsi"/>
          <w:i/>
          <w:iCs/>
          <w:sz w:val="24"/>
          <w:szCs w:val="24"/>
        </w:rPr>
        <w:t>(provjerava se uvidom u popratnu dokumentaciju)</w:t>
      </w:r>
      <w:r w:rsidR="00533D63">
        <w:rPr>
          <w:rFonts w:cstheme="minorHAnsi"/>
          <w:i/>
          <w:iCs/>
          <w:sz w:val="24"/>
          <w:szCs w:val="24"/>
        </w:rPr>
        <w:t>;</w:t>
      </w:r>
    </w:p>
    <w:p w14:paraId="22060A9D" w14:textId="77777777" w:rsidR="002C4579" w:rsidRDefault="002C4579" w:rsidP="002C4579">
      <w:pPr>
        <w:pStyle w:val="NoSpacing"/>
        <w:ind w:left="360"/>
        <w:jc w:val="both"/>
        <w:rPr>
          <w:rFonts w:cstheme="minorHAnsi"/>
          <w:sz w:val="24"/>
          <w:szCs w:val="24"/>
        </w:rPr>
      </w:pPr>
    </w:p>
    <w:p w14:paraId="418BE124" w14:textId="77777777" w:rsidR="009F5ECA" w:rsidRPr="002C4579" w:rsidRDefault="009F5ECA" w:rsidP="002C4579">
      <w:pPr>
        <w:pStyle w:val="NoSpacing"/>
        <w:ind w:left="360"/>
        <w:jc w:val="both"/>
        <w:rPr>
          <w:rFonts w:cstheme="minorHAnsi"/>
          <w:sz w:val="24"/>
          <w:szCs w:val="24"/>
        </w:rPr>
      </w:pPr>
    </w:p>
    <w:p w14:paraId="25FF1193" w14:textId="4209F573" w:rsidR="00501149" w:rsidRPr="00060B93" w:rsidRDefault="00854437" w:rsidP="00854437">
      <w:pPr>
        <w:pStyle w:val="Heading2"/>
        <w:jc w:val="both"/>
        <w:rPr>
          <w:rFonts w:ascii="Calibri" w:hAnsi="Calibri" w:cs="Calibri"/>
          <w:sz w:val="28"/>
          <w:szCs w:val="28"/>
        </w:rPr>
      </w:pPr>
      <w:bookmarkStart w:id="23" w:name="_Toc211262062"/>
      <w:r w:rsidRPr="00060B93">
        <w:rPr>
          <w:rFonts w:ascii="Calibri" w:hAnsi="Calibri" w:cs="Calibri"/>
          <w:sz w:val="28"/>
          <w:szCs w:val="28"/>
        </w:rPr>
        <w:t>Prihvatljive projektne aktivnosti</w:t>
      </w:r>
      <w:bookmarkEnd w:id="23"/>
    </w:p>
    <w:p w14:paraId="6C412D4A" w14:textId="77777777" w:rsidR="00854437" w:rsidRPr="00854437" w:rsidRDefault="00854437" w:rsidP="00854437"/>
    <w:p w14:paraId="11E94ACA" w14:textId="77777777" w:rsidR="00501149" w:rsidRDefault="00501149" w:rsidP="00501149">
      <w:pPr>
        <w:pStyle w:val="NoSpacing"/>
        <w:spacing w:line="276" w:lineRule="auto"/>
        <w:jc w:val="both"/>
        <w:rPr>
          <w:rFonts w:cstheme="minorHAnsi"/>
          <w:sz w:val="24"/>
          <w:szCs w:val="24"/>
        </w:rPr>
      </w:pPr>
      <w:r w:rsidRPr="00BD1FD3">
        <w:rPr>
          <w:rFonts w:cstheme="minorHAnsi"/>
          <w:sz w:val="24"/>
          <w:szCs w:val="24"/>
        </w:rPr>
        <w:t>Prihvatljive aktivnosti su:</w:t>
      </w:r>
    </w:p>
    <w:p w14:paraId="3DE6D8E9" w14:textId="77777777" w:rsidR="00501149" w:rsidRDefault="00501149" w:rsidP="00E620C7">
      <w:pPr>
        <w:pStyle w:val="NoSpacing"/>
        <w:spacing w:line="276" w:lineRule="auto"/>
        <w:jc w:val="both"/>
        <w:rPr>
          <w:rFonts w:cstheme="minorHAnsi"/>
          <w:sz w:val="24"/>
          <w:szCs w:val="24"/>
        </w:rPr>
      </w:pPr>
    </w:p>
    <w:p w14:paraId="1C264920" w14:textId="77777777" w:rsidR="007A0C8C" w:rsidRPr="007A0C8C" w:rsidRDefault="007A0C8C" w:rsidP="007A0C8C">
      <w:pPr>
        <w:pStyle w:val="NoSpacing"/>
        <w:numPr>
          <w:ilvl w:val="0"/>
          <w:numId w:val="4"/>
        </w:numPr>
        <w:spacing w:line="276" w:lineRule="auto"/>
        <w:jc w:val="both"/>
        <w:rPr>
          <w:rFonts w:cstheme="minorHAnsi"/>
          <w:sz w:val="24"/>
          <w:szCs w:val="24"/>
        </w:rPr>
      </w:pPr>
      <w:r w:rsidRPr="007A0C8C">
        <w:rPr>
          <w:rFonts w:cstheme="minorHAnsi"/>
          <w:sz w:val="24"/>
          <w:szCs w:val="24"/>
        </w:rPr>
        <w:t>izrada i ažuriranje projektno-tehničke i studijske dokumentacije;</w:t>
      </w:r>
    </w:p>
    <w:p w14:paraId="03D021C7" w14:textId="77777777" w:rsidR="007A0C8C" w:rsidRPr="007A0C8C" w:rsidRDefault="007A0C8C" w:rsidP="007A0C8C">
      <w:pPr>
        <w:pStyle w:val="NoSpacing"/>
        <w:numPr>
          <w:ilvl w:val="0"/>
          <w:numId w:val="4"/>
        </w:numPr>
        <w:spacing w:line="276" w:lineRule="auto"/>
        <w:jc w:val="both"/>
        <w:rPr>
          <w:rFonts w:cstheme="minorHAnsi"/>
          <w:sz w:val="24"/>
          <w:szCs w:val="24"/>
        </w:rPr>
      </w:pPr>
      <w:r w:rsidRPr="007A0C8C">
        <w:rPr>
          <w:rFonts w:cstheme="minorHAnsi"/>
          <w:sz w:val="24"/>
          <w:szCs w:val="24"/>
        </w:rPr>
        <w:t>izgradnja i/ili rekonstrukcija/obnova/uređenje javne integrirane višenamjenske društveno – kulturne infrastrukture;</w:t>
      </w:r>
    </w:p>
    <w:p w14:paraId="62AC77E7" w14:textId="77777777" w:rsidR="007A0C8C" w:rsidRPr="007A0C8C" w:rsidRDefault="007A0C8C" w:rsidP="007A0C8C">
      <w:pPr>
        <w:pStyle w:val="NoSpacing"/>
        <w:numPr>
          <w:ilvl w:val="0"/>
          <w:numId w:val="4"/>
        </w:numPr>
        <w:spacing w:line="276" w:lineRule="auto"/>
        <w:jc w:val="both"/>
        <w:rPr>
          <w:rFonts w:cstheme="minorHAnsi"/>
          <w:sz w:val="24"/>
          <w:szCs w:val="24"/>
        </w:rPr>
      </w:pPr>
      <w:r w:rsidRPr="007A0C8C">
        <w:rPr>
          <w:rFonts w:cstheme="minorHAnsi"/>
          <w:sz w:val="24"/>
          <w:szCs w:val="24"/>
        </w:rPr>
        <w:t>obnova i uređenje javnih površina i s njima povezane zelene infrastrukture;</w:t>
      </w:r>
    </w:p>
    <w:p w14:paraId="0D80C3FE" w14:textId="77777777" w:rsidR="007A0C8C" w:rsidRPr="007A0C8C" w:rsidRDefault="007A0C8C" w:rsidP="007A0C8C">
      <w:pPr>
        <w:pStyle w:val="NoSpacing"/>
        <w:numPr>
          <w:ilvl w:val="0"/>
          <w:numId w:val="4"/>
        </w:numPr>
        <w:spacing w:line="276" w:lineRule="auto"/>
        <w:jc w:val="both"/>
        <w:rPr>
          <w:rFonts w:cstheme="minorHAnsi"/>
          <w:sz w:val="24"/>
          <w:szCs w:val="24"/>
        </w:rPr>
      </w:pPr>
      <w:r w:rsidRPr="007A0C8C">
        <w:rPr>
          <w:rFonts w:cstheme="minorHAnsi"/>
          <w:sz w:val="24"/>
          <w:szCs w:val="24"/>
        </w:rPr>
        <w:t>opremanje infrastrukture koja je predmet ulaganja;</w:t>
      </w:r>
    </w:p>
    <w:p w14:paraId="1FEBB068" w14:textId="77777777" w:rsidR="007A0C8C" w:rsidRPr="007A0C8C" w:rsidRDefault="007A0C8C" w:rsidP="007A0C8C">
      <w:pPr>
        <w:pStyle w:val="NoSpacing"/>
        <w:numPr>
          <w:ilvl w:val="0"/>
          <w:numId w:val="4"/>
        </w:numPr>
        <w:spacing w:line="276" w:lineRule="auto"/>
        <w:jc w:val="both"/>
        <w:rPr>
          <w:rFonts w:cstheme="minorHAnsi"/>
          <w:sz w:val="24"/>
          <w:szCs w:val="24"/>
        </w:rPr>
      </w:pPr>
      <w:r w:rsidRPr="007A0C8C">
        <w:rPr>
          <w:rFonts w:cstheme="minorHAnsi"/>
          <w:sz w:val="24"/>
          <w:szCs w:val="24"/>
        </w:rPr>
        <w:t>promidžba i vidljivosti;</w:t>
      </w:r>
    </w:p>
    <w:p w14:paraId="2FDB440C" w14:textId="77777777" w:rsidR="007A0C8C" w:rsidRPr="007A0C8C" w:rsidRDefault="007A0C8C" w:rsidP="007A0C8C">
      <w:pPr>
        <w:pStyle w:val="NoSpacing"/>
        <w:numPr>
          <w:ilvl w:val="0"/>
          <w:numId w:val="4"/>
        </w:numPr>
        <w:spacing w:line="276" w:lineRule="auto"/>
        <w:jc w:val="both"/>
        <w:rPr>
          <w:rFonts w:cstheme="minorHAnsi"/>
          <w:sz w:val="24"/>
          <w:szCs w:val="24"/>
        </w:rPr>
      </w:pPr>
      <w:r w:rsidRPr="007A0C8C">
        <w:rPr>
          <w:rFonts w:cstheme="minorHAnsi"/>
          <w:sz w:val="24"/>
          <w:szCs w:val="24"/>
        </w:rPr>
        <w:t>upravljanje projektom i administracija;</w:t>
      </w:r>
    </w:p>
    <w:p w14:paraId="09CE5807" w14:textId="02B1CF0B" w:rsidR="007A0C8C" w:rsidRPr="007A0C8C" w:rsidRDefault="007A0C8C" w:rsidP="007A0C8C">
      <w:pPr>
        <w:pStyle w:val="NoSpacing"/>
        <w:numPr>
          <w:ilvl w:val="0"/>
          <w:numId w:val="4"/>
        </w:numPr>
        <w:spacing w:line="276" w:lineRule="auto"/>
        <w:jc w:val="both"/>
        <w:rPr>
          <w:rFonts w:cstheme="minorHAnsi"/>
          <w:sz w:val="24"/>
          <w:szCs w:val="24"/>
        </w:rPr>
      </w:pPr>
      <w:r w:rsidRPr="007A0C8C">
        <w:rPr>
          <w:rFonts w:cstheme="minorHAnsi"/>
          <w:sz w:val="24"/>
          <w:szCs w:val="24"/>
        </w:rPr>
        <w:t>horizontalne aktivnosti (aktivnosti povezane uz promicanje horizontalnih načela);</w:t>
      </w:r>
    </w:p>
    <w:p w14:paraId="35D27587" w14:textId="4C13CBF3" w:rsidR="00501149" w:rsidRPr="00A526AB" w:rsidRDefault="007A0C8C" w:rsidP="007A0C8C">
      <w:pPr>
        <w:pStyle w:val="NoSpacing"/>
        <w:numPr>
          <w:ilvl w:val="0"/>
          <w:numId w:val="4"/>
        </w:numPr>
        <w:spacing w:line="276" w:lineRule="auto"/>
        <w:jc w:val="both"/>
        <w:rPr>
          <w:rFonts w:cstheme="minorHAnsi"/>
          <w:sz w:val="24"/>
          <w:szCs w:val="24"/>
        </w:rPr>
      </w:pPr>
      <w:r w:rsidRPr="007A0C8C">
        <w:rPr>
          <w:rFonts w:cstheme="minorHAnsi"/>
          <w:sz w:val="24"/>
          <w:szCs w:val="24"/>
        </w:rPr>
        <w:t>aktivnosti koje doprinose temeljnim vrijednostima i radnim principima Novog europskog Bauhausa (NEB</w:t>
      </w:r>
      <w:r w:rsidR="00655DB7" w:rsidRPr="00655DB7">
        <w:rPr>
          <w:rFonts w:cstheme="minorHAnsi"/>
          <w:sz w:val="24"/>
          <w:szCs w:val="24"/>
        </w:rPr>
        <w:t>).</w:t>
      </w:r>
    </w:p>
    <w:p w14:paraId="596770FC" w14:textId="77777777" w:rsidR="0035498C" w:rsidRDefault="0035498C" w:rsidP="0035498C">
      <w:pPr>
        <w:spacing w:after="0" w:line="240" w:lineRule="auto"/>
        <w:jc w:val="both"/>
        <w:rPr>
          <w:rFonts w:ascii="Calibri" w:hAnsi="Calibri" w:cs="Calibri"/>
          <w:sz w:val="24"/>
          <w:szCs w:val="24"/>
          <w:highlight w:val="yellow"/>
        </w:rPr>
      </w:pPr>
    </w:p>
    <w:p w14:paraId="2D2C8E10" w14:textId="77777777" w:rsidR="0017235F" w:rsidRDefault="0017235F" w:rsidP="0035498C">
      <w:pPr>
        <w:spacing w:after="0" w:line="240" w:lineRule="auto"/>
        <w:jc w:val="both"/>
        <w:rPr>
          <w:rFonts w:ascii="Calibri" w:hAnsi="Calibri" w:cs="Calibri"/>
          <w:sz w:val="24"/>
          <w:szCs w:val="24"/>
          <w:highlight w:val="yellow"/>
        </w:rPr>
      </w:pPr>
    </w:p>
    <w:p w14:paraId="1CED4922" w14:textId="77777777" w:rsidR="00B56AE0" w:rsidRDefault="00B56AE0" w:rsidP="0035498C">
      <w:pPr>
        <w:spacing w:after="0" w:line="240" w:lineRule="auto"/>
        <w:jc w:val="both"/>
        <w:rPr>
          <w:rFonts w:ascii="Calibri" w:hAnsi="Calibri" w:cs="Calibri"/>
          <w:sz w:val="24"/>
          <w:szCs w:val="24"/>
          <w:highlight w:val="yellow"/>
        </w:rPr>
      </w:pPr>
    </w:p>
    <w:p w14:paraId="7431A191" w14:textId="77777777" w:rsidR="00B56AE0" w:rsidRDefault="00B56AE0" w:rsidP="0035498C">
      <w:pPr>
        <w:spacing w:after="0" w:line="240" w:lineRule="auto"/>
        <w:jc w:val="both"/>
        <w:rPr>
          <w:rFonts w:ascii="Calibri" w:hAnsi="Calibri" w:cs="Calibri"/>
          <w:sz w:val="24"/>
          <w:szCs w:val="24"/>
          <w:highlight w:val="yellow"/>
        </w:rPr>
      </w:pPr>
    </w:p>
    <w:p w14:paraId="70F8E8A2" w14:textId="77777777" w:rsidR="00B56AE0" w:rsidRDefault="00B56AE0" w:rsidP="0035498C">
      <w:pPr>
        <w:spacing w:after="0" w:line="240" w:lineRule="auto"/>
        <w:jc w:val="both"/>
        <w:rPr>
          <w:rFonts w:ascii="Calibri" w:hAnsi="Calibri" w:cs="Calibri"/>
          <w:sz w:val="24"/>
          <w:szCs w:val="24"/>
          <w:highlight w:val="yellow"/>
        </w:rPr>
      </w:pPr>
    </w:p>
    <w:p w14:paraId="347CA9E7" w14:textId="77777777" w:rsidR="00B56AE0" w:rsidRDefault="00B56AE0" w:rsidP="0035498C">
      <w:pPr>
        <w:spacing w:after="0" w:line="240" w:lineRule="auto"/>
        <w:jc w:val="both"/>
        <w:rPr>
          <w:rFonts w:ascii="Calibri" w:hAnsi="Calibri" w:cs="Calibri"/>
          <w:sz w:val="24"/>
          <w:szCs w:val="24"/>
          <w:highlight w:val="yellow"/>
        </w:rPr>
      </w:pPr>
    </w:p>
    <w:p w14:paraId="1B0C0C3F" w14:textId="77777777" w:rsidR="00B56AE0" w:rsidRDefault="00B56AE0" w:rsidP="0035498C">
      <w:pPr>
        <w:spacing w:after="0" w:line="240" w:lineRule="auto"/>
        <w:jc w:val="both"/>
        <w:rPr>
          <w:rFonts w:ascii="Calibri" w:hAnsi="Calibri" w:cs="Calibri"/>
          <w:sz w:val="24"/>
          <w:szCs w:val="24"/>
          <w:highlight w:val="yellow"/>
        </w:rPr>
      </w:pPr>
    </w:p>
    <w:p w14:paraId="167BE22D" w14:textId="77777777" w:rsidR="00854437" w:rsidRPr="00060B93" w:rsidRDefault="00854437" w:rsidP="00854437">
      <w:pPr>
        <w:pStyle w:val="Heading2"/>
        <w:jc w:val="both"/>
        <w:rPr>
          <w:sz w:val="28"/>
          <w:szCs w:val="28"/>
        </w:rPr>
      </w:pPr>
      <w:bookmarkStart w:id="24" w:name="_Toc211262063"/>
      <w:bookmarkStart w:id="25" w:name="_Hlk185863215"/>
      <w:r w:rsidRPr="00060B93">
        <w:rPr>
          <w:rFonts w:ascii="Calibri" w:hAnsi="Calibri" w:cs="Calibri"/>
          <w:sz w:val="28"/>
          <w:szCs w:val="28"/>
        </w:rPr>
        <w:lastRenderedPageBreak/>
        <w:t>Horizontalna načela</w:t>
      </w:r>
      <w:bookmarkEnd w:id="24"/>
    </w:p>
    <w:p w14:paraId="29A0A91F" w14:textId="77777777" w:rsidR="00854437" w:rsidRDefault="00854437" w:rsidP="00854437">
      <w:pPr>
        <w:spacing w:after="0" w:line="240" w:lineRule="auto"/>
        <w:jc w:val="both"/>
      </w:pPr>
    </w:p>
    <w:p w14:paraId="4EB71579" w14:textId="77777777" w:rsidR="00D4424F" w:rsidRPr="00D4424F" w:rsidRDefault="00854437" w:rsidP="00854437">
      <w:pPr>
        <w:spacing w:after="0" w:line="240" w:lineRule="auto"/>
        <w:jc w:val="both"/>
        <w:rPr>
          <w:rFonts w:ascii="Calibri" w:hAnsi="Calibri" w:cs="Calibri"/>
          <w:b/>
          <w:bCs/>
          <w:sz w:val="24"/>
          <w:szCs w:val="24"/>
        </w:rPr>
      </w:pPr>
      <w:r w:rsidRPr="00D4424F">
        <w:rPr>
          <w:rFonts w:ascii="Calibri" w:hAnsi="Calibri" w:cs="Calibri"/>
          <w:b/>
          <w:bCs/>
          <w:sz w:val="24"/>
          <w:szCs w:val="24"/>
        </w:rPr>
        <w:t>Promicanje načela</w:t>
      </w:r>
    </w:p>
    <w:bookmarkEnd w:id="25"/>
    <w:p w14:paraId="58690172" w14:textId="77777777" w:rsidR="000B1C77" w:rsidRPr="00985F84" w:rsidRDefault="000B1C77" w:rsidP="000B1C77">
      <w:pPr>
        <w:pStyle w:val="NoSpacing"/>
        <w:spacing w:line="276" w:lineRule="auto"/>
        <w:jc w:val="both"/>
        <w:rPr>
          <w:rFonts w:cstheme="minorHAnsi"/>
          <w:b/>
          <w:bCs/>
          <w:sz w:val="24"/>
          <w:szCs w:val="24"/>
        </w:rPr>
      </w:pPr>
    </w:p>
    <w:p w14:paraId="4F696102" w14:textId="77777777" w:rsidR="000B1C77" w:rsidRPr="00112D5E" w:rsidRDefault="000B1C77" w:rsidP="000B1C77">
      <w:pPr>
        <w:spacing w:after="0" w:line="240" w:lineRule="auto"/>
        <w:jc w:val="both"/>
        <w:rPr>
          <w:rFonts w:eastAsia="Calibri" w:cstheme="minorHAnsi"/>
          <w:sz w:val="24"/>
          <w:szCs w:val="24"/>
        </w:rPr>
      </w:pPr>
      <w:r>
        <w:rPr>
          <w:rFonts w:eastAsia="Calibri" w:cstheme="minorHAnsi"/>
          <w:sz w:val="24"/>
          <w:szCs w:val="24"/>
        </w:rPr>
        <w:t xml:space="preserve">Usklađenost i doprinos </w:t>
      </w:r>
      <w:r w:rsidRPr="00112D5E">
        <w:rPr>
          <w:rFonts w:eastAsia="Calibri" w:cstheme="minorHAnsi"/>
          <w:sz w:val="24"/>
          <w:szCs w:val="24"/>
        </w:rPr>
        <w:t>horizontalni</w:t>
      </w:r>
      <w:r>
        <w:rPr>
          <w:rFonts w:eastAsia="Calibri" w:cstheme="minorHAnsi"/>
          <w:sz w:val="24"/>
          <w:szCs w:val="24"/>
        </w:rPr>
        <w:t xml:space="preserve">m </w:t>
      </w:r>
      <w:r w:rsidRPr="00112D5E">
        <w:rPr>
          <w:rFonts w:eastAsia="Calibri" w:cstheme="minorHAnsi"/>
          <w:sz w:val="24"/>
          <w:szCs w:val="24"/>
        </w:rPr>
        <w:t>načelima osigurava se kroz relevantne kriterije prihvatljivosti i odabira te prihvatljive aktivnosti.</w:t>
      </w:r>
      <w:r>
        <w:rPr>
          <w:rFonts w:eastAsia="Calibri" w:cstheme="minorHAnsi"/>
          <w:sz w:val="24"/>
          <w:szCs w:val="24"/>
        </w:rPr>
        <w:t xml:space="preserve"> </w:t>
      </w:r>
      <w:r w:rsidRPr="00112D5E">
        <w:rPr>
          <w:rFonts w:eastAsia="Calibri" w:cstheme="minorHAnsi"/>
          <w:sz w:val="24"/>
          <w:szCs w:val="24"/>
        </w:rPr>
        <w:t xml:space="preserve"> U sklopu kriterija prihvatljivosti, prijavitelj je dužan osigurati uklanjanje arhitektonskih barijera odnosno osigurati pristupačnost građevina osobama s invaliditetom i smanjene pokretljivosti u skladu s Tehničkim propisom</w:t>
      </w:r>
      <w:r>
        <w:rPr>
          <w:rFonts w:eastAsia="Calibri" w:cstheme="minorHAnsi"/>
          <w:sz w:val="24"/>
          <w:szCs w:val="24"/>
        </w:rPr>
        <w:t xml:space="preserve"> o</w:t>
      </w:r>
      <w:r w:rsidRPr="00112D5E">
        <w:rPr>
          <w:rFonts w:eastAsia="Calibri" w:cstheme="minorHAnsi"/>
          <w:sz w:val="24"/>
          <w:szCs w:val="24"/>
        </w:rPr>
        <w:t xml:space="preserve"> osiguranj</w:t>
      </w:r>
      <w:r>
        <w:rPr>
          <w:rFonts w:eastAsia="Calibri" w:cstheme="minorHAnsi"/>
          <w:sz w:val="24"/>
          <w:szCs w:val="24"/>
        </w:rPr>
        <w:t>u</w:t>
      </w:r>
      <w:r w:rsidRPr="00112D5E">
        <w:rPr>
          <w:rFonts w:eastAsia="Calibri" w:cstheme="minorHAnsi"/>
          <w:sz w:val="24"/>
          <w:szCs w:val="24"/>
        </w:rPr>
        <w:t xml:space="preserve"> pristupačnosti građevina osobama s invaliditetom i smanjene pokretljivosti (NN 12/23)</w:t>
      </w:r>
      <w:r w:rsidRPr="00A004B5">
        <w:rPr>
          <w:rFonts w:eastAsia="Calibri" w:cstheme="minorHAnsi"/>
          <w:sz w:val="24"/>
          <w:szCs w:val="24"/>
        </w:rPr>
        <w:t xml:space="preserve"> odnosno </w:t>
      </w:r>
      <w:r w:rsidRPr="00920523">
        <w:rPr>
          <w:rFonts w:eastAsia="Calibri" w:cstheme="minorHAnsi"/>
          <w:sz w:val="24"/>
          <w:szCs w:val="24"/>
        </w:rPr>
        <w:t>Pravilnikom o osiguranju pristupačnosti građevina osobama s invaliditetom i smanjene pokretljivosti (NN 78/13)</w:t>
      </w:r>
      <w:r w:rsidRPr="00112D5E">
        <w:rPr>
          <w:rFonts w:eastAsia="Calibri" w:cstheme="minorHAnsi"/>
          <w:sz w:val="24"/>
          <w:szCs w:val="24"/>
        </w:rPr>
        <w:t>. Tehnički propis stup</w:t>
      </w:r>
      <w:r>
        <w:rPr>
          <w:rFonts w:eastAsia="Calibri" w:cstheme="minorHAnsi"/>
          <w:sz w:val="24"/>
          <w:szCs w:val="24"/>
        </w:rPr>
        <w:t xml:space="preserve">io je na snagu </w:t>
      </w:r>
      <w:r w:rsidRPr="00112D5E">
        <w:rPr>
          <w:rFonts w:eastAsia="Calibri" w:cstheme="minorHAnsi"/>
          <w:sz w:val="24"/>
          <w:szCs w:val="24"/>
        </w:rPr>
        <w:t>28. lipnja 2025. godine, a istog dana prest</w:t>
      </w:r>
      <w:r>
        <w:rPr>
          <w:rFonts w:eastAsia="Calibri" w:cstheme="minorHAnsi"/>
          <w:sz w:val="24"/>
          <w:szCs w:val="24"/>
        </w:rPr>
        <w:t>ao</w:t>
      </w:r>
      <w:r w:rsidRPr="00112D5E">
        <w:rPr>
          <w:rFonts w:eastAsia="Calibri" w:cstheme="minorHAnsi"/>
          <w:sz w:val="24"/>
          <w:szCs w:val="24"/>
        </w:rPr>
        <w:t xml:space="preserve"> </w:t>
      </w:r>
      <w:r>
        <w:rPr>
          <w:rFonts w:eastAsia="Calibri" w:cstheme="minorHAnsi"/>
          <w:sz w:val="24"/>
          <w:szCs w:val="24"/>
        </w:rPr>
        <w:t>j</w:t>
      </w:r>
      <w:r w:rsidRPr="00112D5E">
        <w:rPr>
          <w:rFonts w:eastAsia="Calibri" w:cstheme="minorHAnsi"/>
          <w:sz w:val="24"/>
          <w:szCs w:val="24"/>
        </w:rPr>
        <w:t>e važiti Pravilnik o osiguranju pristupačnosti građevina osobama s invaliditetom i smanjene pokretljivosti (</w:t>
      </w:r>
      <w:r>
        <w:rPr>
          <w:rFonts w:eastAsia="Calibri" w:cstheme="minorHAnsi"/>
          <w:sz w:val="24"/>
          <w:szCs w:val="24"/>
        </w:rPr>
        <w:t>NN</w:t>
      </w:r>
      <w:r w:rsidRPr="00112D5E">
        <w:rPr>
          <w:rFonts w:eastAsia="Calibri" w:cstheme="minorHAnsi"/>
          <w:sz w:val="24"/>
          <w:szCs w:val="24"/>
        </w:rPr>
        <w:t xml:space="preserve">, broj 78/13). </w:t>
      </w:r>
    </w:p>
    <w:p w14:paraId="18BB6777" w14:textId="77777777" w:rsidR="000B1C77" w:rsidRPr="00112D5E" w:rsidRDefault="000B1C77" w:rsidP="000B1C77">
      <w:pPr>
        <w:spacing w:after="0" w:line="240" w:lineRule="auto"/>
        <w:jc w:val="both"/>
        <w:rPr>
          <w:rFonts w:eastAsia="Calibri" w:cstheme="minorHAnsi"/>
          <w:sz w:val="24"/>
          <w:szCs w:val="24"/>
        </w:rPr>
      </w:pPr>
    </w:p>
    <w:p w14:paraId="687CFC9F" w14:textId="77777777" w:rsidR="000B1C77" w:rsidRDefault="000B1C77" w:rsidP="000B1C77">
      <w:pPr>
        <w:spacing w:after="0" w:line="240" w:lineRule="auto"/>
        <w:jc w:val="both"/>
        <w:rPr>
          <w:rFonts w:cstheme="minorHAnsi"/>
          <w:sz w:val="24"/>
          <w:szCs w:val="24"/>
        </w:rPr>
      </w:pPr>
      <w:r w:rsidRPr="00112D5E">
        <w:rPr>
          <w:rFonts w:cstheme="minorHAnsi"/>
          <w:sz w:val="24"/>
          <w:szCs w:val="24"/>
        </w:rPr>
        <w:t xml:space="preserve">Uvjeti iz članka 73. stavka 1 i 2 te čl. 9. Uredbe 2021/1060 osigurani su primarno putem primjene kriterija prihvatljivosti kojima se osigurava usklađenost sa zakonodavnim propisima (neutralan utjecaj) kao preduvjet za prijavu projekta, i to: </w:t>
      </w:r>
    </w:p>
    <w:p w14:paraId="1DF4490A" w14:textId="77777777" w:rsidR="000B1C77" w:rsidRPr="00112D5E" w:rsidRDefault="000B1C77" w:rsidP="000B1C77">
      <w:pPr>
        <w:spacing w:after="0" w:line="240" w:lineRule="auto"/>
        <w:jc w:val="both"/>
        <w:rPr>
          <w:rFonts w:cstheme="minorHAnsi"/>
          <w:sz w:val="24"/>
          <w:szCs w:val="24"/>
        </w:rPr>
      </w:pPr>
    </w:p>
    <w:p w14:paraId="3FA2BFFA" w14:textId="77777777" w:rsidR="000B1C77" w:rsidRPr="00A004B5" w:rsidRDefault="000B1C77" w:rsidP="000B1C77">
      <w:pPr>
        <w:pStyle w:val="ListParagraph"/>
        <w:numPr>
          <w:ilvl w:val="0"/>
          <w:numId w:val="20"/>
        </w:numPr>
        <w:spacing w:after="0" w:line="240" w:lineRule="auto"/>
        <w:jc w:val="both"/>
        <w:rPr>
          <w:rFonts w:cstheme="minorHAnsi"/>
          <w:sz w:val="28"/>
          <w:szCs w:val="28"/>
        </w:rPr>
      </w:pPr>
      <w:r w:rsidRPr="00112D5E">
        <w:rPr>
          <w:rFonts w:cstheme="minorHAnsi"/>
          <w:sz w:val="24"/>
          <w:szCs w:val="24"/>
        </w:rPr>
        <w:t>izjavom o usklađenosti s Poveljom EU-a o temeljnim pravima i Konvencijom UN-a o pravima osoba s invaliditetom</w:t>
      </w:r>
      <w:r>
        <w:rPr>
          <w:rFonts w:cstheme="minorHAnsi"/>
          <w:sz w:val="24"/>
          <w:szCs w:val="24"/>
        </w:rPr>
        <w:t xml:space="preserve"> </w:t>
      </w:r>
      <w:r>
        <w:rPr>
          <w:rFonts w:eastAsia="Cambria" w:cstheme="minorHAnsi"/>
          <w:bCs/>
          <w:iCs/>
          <w:szCs w:val="24"/>
        </w:rPr>
        <w:t>(</w:t>
      </w:r>
      <w:r w:rsidRPr="000645DF">
        <w:rPr>
          <w:rFonts w:eastAsia="Cambria" w:cstheme="minorHAnsi"/>
          <w:bCs/>
          <w:iCs/>
          <w:sz w:val="24"/>
          <w:szCs w:val="24"/>
        </w:rPr>
        <w:t xml:space="preserve">putem Obrasca 2. </w:t>
      </w:r>
      <w:r w:rsidRPr="000645DF">
        <w:rPr>
          <w:rFonts w:eastAsia="Cambria" w:cstheme="minorHAnsi"/>
          <w:bCs/>
          <w:i/>
          <w:sz w:val="24"/>
          <w:szCs w:val="24"/>
        </w:rPr>
        <w:t>Izjava prijavitelja</w:t>
      </w:r>
      <w:r>
        <w:rPr>
          <w:rFonts w:eastAsia="Cambria" w:cstheme="minorHAnsi"/>
          <w:bCs/>
          <w:i/>
          <w:sz w:val="24"/>
          <w:szCs w:val="24"/>
        </w:rPr>
        <w:t>)</w:t>
      </w:r>
      <w:r w:rsidRPr="00112D5E">
        <w:rPr>
          <w:rFonts w:cstheme="minorHAnsi"/>
          <w:sz w:val="24"/>
          <w:szCs w:val="24"/>
        </w:rPr>
        <w:t xml:space="preserve">; </w:t>
      </w:r>
      <w:r>
        <w:rPr>
          <w:rFonts w:cstheme="minorHAnsi"/>
          <w:sz w:val="24"/>
          <w:szCs w:val="24"/>
        </w:rPr>
        <w:t xml:space="preserve"> </w:t>
      </w:r>
    </w:p>
    <w:p w14:paraId="61ABAE43" w14:textId="77777777" w:rsidR="000B1C77" w:rsidRPr="00112D5E" w:rsidRDefault="000B1C77" w:rsidP="000B1C77">
      <w:pPr>
        <w:pStyle w:val="ListParagraph"/>
        <w:spacing w:after="0" w:line="240" w:lineRule="auto"/>
        <w:jc w:val="both"/>
        <w:rPr>
          <w:rFonts w:cstheme="minorHAnsi"/>
          <w:sz w:val="28"/>
          <w:szCs w:val="28"/>
        </w:rPr>
      </w:pPr>
    </w:p>
    <w:p w14:paraId="12493562" w14:textId="77777777" w:rsidR="000B1C77" w:rsidRDefault="000B1C77" w:rsidP="000B1C77">
      <w:pPr>
        <w:pStyle w:val="ListParagraph"/>
        <w:spacing w:after="0" w:line="240" w:lineRule="auto"/>
        <w:jc w:val="both"/>
        <w:rPr>
          <w:rFonts w:cstheme="minorHAnsi"/>
          <w:sz w:val="24"/>
          <w:szCs w:val="24"/>
        </w:rPr>
      </w:pPr>
      <w:r w:rsidRPr="008A4CE6">
        <w:rPr>
          <w:rFonts w:cstheme="minorHAnsi"/>
          <w:b/>
          <w:bCs/>
          <w:sz w:val="24"/>
          <w:szCs w:val="24"/>
          <w:u w:val="single"/>
        </w:rPr>
        <w:t>Napomena</w:t>
      </w:r>
      <w:r w:rsidRPr="00112D5E">
        <w:rPr>
          <w:rFonts w:cstheme="minorHAnsi"/>
          <w:sz w:val="24"/>
          <w:szCs w:val="24"/>
        </w:rPr>
        <w:t>: potrebno je u Prijavnom obrascu navesti popis konkretnih mjera</w:t>
      </w:r>
      <w:r>
        <w:rPr>
          <w:rFonts w:cstheme="minorHAnsi"/>
          <w:sz w:val="24"/>
          <w:szCs w:val="24"/>
        </w:rPr>
        <w:t>/aktivnosti</w:t>
      </w:r>
      <w:r w:rsidRPr="00112D5E">
        <w:rPr>
          <w:rFonts w:cstheme="minorHAnsi"/>
          <w:sz w:val="24"/>
          <w:szCs w:val="24"/>
        </w:rPr>
        <w:t xml:space="preserve"> </w:t>
      </w:r>
      <w:r>
        <w:rPr>
          <w:rFonts w:cstheme="minorHAnsi"/>
          <w:bCs/>
          <w:iCs/>
          <w:sz w:val="24"/>
          <w:szCs w:val="24"/>
        </w:rPr>
        <w:t xml:space="preserve">primijenjenih u glavnom projektu </w:t>
      </w:r>
      <w:r w:rsidRPr="00112D5E">
        <w:rPr>
          <w:rFonts w:cstheme="minorHAnsi"/>
          <w:sz w:val="24"/>
          <w:szCs w:val="24"/>
        </w:rPr>
        <w:t xml:space="preserve">kojima se osigurala pristupačnost te u kojem dijelu su iste navedene/primijenjene u glavnom projektu.  </w:t>
      </w:r>
    </w:p>
    <w:p w14:paraId="1D919971" w14:textId="77777777" w:rsidR="000B1C77" w:rsidRPr="00112D5E" w:rsidRDefault="000B1C77" w:rsidP="000B1C77">
      <w:pPr>
        <w:pStyle w:val="ListParagraph"/>
        <w:spacing w:after="0" w:line="240" w:lineRule="auto"/>
        <w:jc w:val="both"/>
        <w:rPr>
          <w:rFonts w:cstheme="minorHAnsi"/>
          <w:sz w:val="28"/>
          <w:szCs w:val="28"/>
        </w:rPr>
      </w:pPr>
    </w:p>
    <w:p w14:paraId="75B8374C" w14:textId="77777777" w:rsidR="000B1C77" w:rsidRDefault="000B1C77" w:rsidP="000B1C77">
      <w:pPr>
        <w:pStyle w:val="ListParagraph"/>
        <w:numPr>
          <w:ilvl w:val="0"/>
          <w:numId w:val="20"/>
        </w:numPr>
        <w:spacing w:after="0" w:line="240" w:lineRule="auto"/>
        <w:jc w:val="both"/>
        <w:rPr>
          <w:rFonts w:cstheme="minorHAnsi"/>
          <w:sz w:val="24"/>
          <w:szCs w:val="24"/>
        </w:rPr>
      </w:pPr>
      <w:r w:rsidRPr="00211B2F">
        <w:rPr>
          <w:rFonts w:cstheme="minorHAnsi"/>
          <w:sz w:val="24"/>
          <w:szCs w:val="24"/>
        </w:rPr>
        <w:t xml:space="preserve">izrađenom Procjenom klimatskog potvrđivanja u skladu s </w:t>
      </w:r>
      <w:hyperlink r:id="rId9" w:history="1">
        <w:r w:rsidRPr="00211B2F">
          <w:rPr>
            <w:rFonts w:cstheme="minorHAnsi"/>
            <w:color w:val="0563C1" w:themeColor="hyperlink"/>
            <w:sz w:val="24"/>
            <w:szCs w:val="24"/>
            <w:u w:val="single"/>
          </w:rPr>
          <w:t>Tehničkim smjernicama za pripremu infrastrukture za klimatske promjene u razdoblju 2021.-2027.</w:t>
        </w:r>
      </w:hyperlink>
      <w:r w:rsidRPr="00211B2F">
        <w:rPr>
          <w:rFonts w:cstheme="minorHAnsi"/>
          <w:sz w:val="24"/>
          <w:szCs w:val="24"/>
        </w:rPr>
        <w:t xml:space="preserve"> te propisanim dodatnim zahtjevima koji proizlaze iz </w:t>
      </w:r>
      <w:r>
        <w:rPr>
          <w:rFonts w:cstheme="minorHAnsi"/>
          <w:sz w:val="24"/>
          <w:szCs w:val="24"/>
        </w:rPr>
        <w:t xml:space="preserve">analize </w:t>
      </w:r>
      <w:r w:rsidRPr="00211B2F">
        <w:rPr>
          <w:rFonts w:cstheme="minorHAnsi"/>
          <w:sz w:val="24"/>
          <w:szCs w:val="24"/>
        </w:rPr>
        <w:t>DNSH.</w:t>
      </w:r>
      <w:r>
        <w:rPr>
          <w:rFonts w:cstheme="minorHAnsi"/>
          <w:sz w:val="24"/>
          <w:szCs w:val="24"/>
        </w:rPr>
        <w:t xml:space="preserve"> </w:t>
      </w:r>
      <w:r w:rsidRPr="00F26F58">
        <w:rPr>
          <w:rFonts w:cstheme="minorHAnsi"/>
          <w:sz w:val="24"/>
          <w:szCs w:val="24"/>
        </w:rPr>
        <w:t>Dodatni zahtjevi koji proizlaze iz analize DNSH za specifični cilj RSO5.</w:t>
      </w:r>
      <w:r>
        <w:rPr>
          <w:rFonts w:cstheme="minorHAnsi"/>
          <w:sz w:val="24"/>
          <w:szCs w:val="24"/>
        </w:rPr>
        <w:t>1</w:t>
      </w:r>
      <w:r w:rsidRPr="00F26F58">
        <w:rPr>
          <w:rFonts w:cstheme="minorHAnsi"/>
          <w:sz w:val="24"/>
          <w:szCs w:val="24"/>
        </w:rPr>
        <w:t xml:space="preserve">. propisani su i dokazuju se </w:t>
      </w:r>
      <w:r>
        <w:rPr>
          <w:rFonts w:cstheme="minorHAnsi"/>
          <w:sz w:val="24"/>
          <w:szCs w:val="24"/>
        </w:rPr>
        <w:t>O</w:t>
      </w:r>
      <w:r w:rsidRPr="00F26F58">
        <w:rPr>
          <w:rFonts w:cstheme="minorHAnsi"/>
          <w:sz w:val="24"/>
          <w:szCs w:val="24"/>
        </w:rPr>
        <w:t xml:space="preserve">brascem </w:t>
      </w:r>
      <w:r>
        <w:rPr>
          <w:rFonts w:cstheme="minorHAnsi"/>
          <w:sz w:val="24"/>
          <w:szCs w:val="24"/>
        </w:rPr>
        <w:t>2.</w:t>
      </w:r>
      <w:r w:rsidRPr="00F26F58">
        <w:rPr>
          <w:rFonts w:cstheme="minorHAnsi"/>
          <w:sz w:val="24"/>
          <w:szCs w:val="24"/>
        </w:rPr>
        <w:t xml:space="preserve"> </w:t>
      </w:r>
      <w:r w:rsidRPr="0061442F">
        <w:rPr>
          <w:rFonts w:cstheme="minorHAnsi"/>
          <w:i/>
          <w:iCs/>
          <w:sz w:val="24"/>
          <w:szCs w:val="24"/>
        </w:rPr>
        <w:t>Izjava prijavitelja</w:t>
      </w:r>
      <w:r>
        <w:rPr>
          <w:rFonts w:cstheme="minorHAnsi"/>
          <w:i/>
          <w:iCs/>
          <w:sz w:val="24"/>
          <w:szCs w:val="24"/>
        </w:rPr>
        <w:t>.</w:t>
      </w:r>
    </w:p>
    <w:p w14:paraId="372E681B" w14:textId="77777777" w:rsidR="000B1C77" w:rsidRPr="00112D5E" w:rsidRDefault="000B1C77" w:rsidP="000B1C77">
      <w:pPr>
        <w:pStyle w:val="ListParagraph"/>
        <w:spacing w:after="0" w:line="240" w:lineRule="auto"/>
        <w:jc w:val="both"/>
        <w:rPr>
          <w:rFonts w:cstheme="minorHAnsi"/>
          <w:sz w:val="28"/>
          <w:szCs w:val="28"/>
        </w:rPr>
      </w:pPr>
    </w:p>
    <w:p w14:paraId="0A5C9347" w14:textId="4D6A25F4" w:rsidR="000B1C77" w:rsidRPr="00112D5E" w:rsidRDefault="000B1C77" w:rsidP="000B1C77">
      <w:pPr>
        <w:spacing w:after="0" w:line="240" w:lineRule="auto"/>
        <w:ind w:left="708"/>
        <w:jc w:val="both"/>
        <w:rPr>
          <w:rFonts w:cstheme="minorHAnsi"/>
          <w:sz w:val="24"/>
          <w:szCs w:val="24"/>
        </w:rPr>
      </w:pPr>
      <w:r w:rsidRPr="00112D5E">
        <w:rPr>
          <w:rFonts w:cstheme="minorHAnsi"/>
          <w:sz w:val="24"/>
          <w:szCs w:val="24"/>
          <w:u w:val="single"/>
        </w:rPr>
        <w:t>Napomena</w:t>
      </w:r>
      <w:r w:rsidRPr="00112D5E">
        <w:rPr>
          <w:rFonts w:cstheme="minorHAnsi"/>
          <w:sz w:val="24"/>
          <w:szCs w:val="24"/>
        </w:rPr>
        <w:t xml:space="preserve">: Prijavitelj je dužan provesti „Procjenu klimatskog potvrđivanja“, odnosno proces kojim se sprječava osjetljivost infrastrukture u odnosu na moguće dugoročne klimatske učinke, ukoliko obuhvaća ulaganje u infrastrukturu čiji je životni vijek najmanje pet godina. </w:t>
      </w:r>
      <w:r w:rsidRPr="00C75E97">
        <w:rPr>
          <w:rFonts w:cstheme="minorHAnsi"/>
          <w:sz w:val="24"/>
          <w:szCs w:val="24"/>
        </w:rPr>
        <w:t>Upute za izradu Procjene klimatskog potvrđivanja su Prilog 7. ovog Poziva. Procjenu klimatskog potvrđivanja je potrebno izraditi za sve projekte koji uključuju građenje i rekonstrukciju</w:t>
      </w:r>
      <w:r w:rsidR="00954CCC">
        <w:rPr>
          <w:rFonts w:cstheme="minorHAnsi"/>
          <w:sz w:val="24"/>
          <w:szCs w:val="24"/>
        </w:rPr>
        <w:t xml:space="preserve"> (3)</w:t>
      </w:r>
      <w:r w:rsidRPr="00A004B5">
        <w:rPr>
          <w:rFonts w:cstheme="minorHAnsi"/>
          <w:sz w:val="24"/>
          <w:szCs w:val="24"/>
        </w:rPr>
        <w:t xml:space="preserve">. Mjere definirane postupkom klimatskog potvrđivanja moraju biti ugrađene u glavni projekt. Potrebno je jasno naznačiti konkretne utvrđene mjere u projektno-tehničkoj dokumentaciji, uključujući troškovnicima. Procjenu klimatskog potvrđivanja nije potrebno provoditi za projektne prijedloge koji obuhvaćaju isključivo ulaganja u opremanje. </w:t>
      </w:r>
      <w:r w:rsidRPr="00211B2F">
        <w:rPr>
          <w:rFonts w:ascii="Calibri" w:eastAsia="Times New Roman" w:hAnsi="Calibri" w:cs="Calibri"/>
          <w:sz w:val="24"/>
          <w:szCs w:val="24"/>
        </w:rPr>
        <w:t xml:space="preserve">Upute za izradu „Procjene klimatskog potvrđivanja“ su Prilog </w:t>
      </w:r>
      <w:r>
        <w:rPr>
          <w:rFonts w:ascii="Calibri" w:eastAsia="Times New Roman" w:hAnsi="Calibri" w:cs="Calibri"/>
          <w:sz w:val="24"/>
          <w:szCs w:val="24"/>
        </w:rPr>
        <w:t>7.</w:t>
      </w:r>
      <w:r w:rsidRPr="00211B2F">
        <w:rPr>
          <w:rFonts w:ascii="Calibri" w:eastAsia="Times New Roman" w:hAnsi="Calibri" w:cs="Calibri"/>
          <w:sz w:val="24"/>
          <w:szCs w:val="24"/>
        </w:rPr>
        <w:t xml:space="preserve"> </w:t>
      </w:r>
      <w:r>
        <w:rPr>
          <w:rFonts w:ascii="Calibri" w:eastAsia="Times New Roman" w:hAnsi="Calibri" w:cs="Calibri"/>
          <w:sz w:val="24"/>
          <w:szCs w:val="24"/>
        </w:rPr>
        <w:t>ovih Uputa za prijavitelje</w:t>
      </w:r>
      <w:r w:rsidRPr="00112D5E">
        <w:rPr>
          <w:rFonts w:cstheme="minorHAnsi"/>
          <w:sz w:val="24"/>
          <w:szCs w:val="24"/>
        </w:rPr>
        <w:t xml:space="preserve"> </w:t>
      </w:r>
      <w:r>
        <w:rPr>
          <w:rFonts w:cstheme="minorHAnsi"/>
          <w:sz w:val="24"/>
          <w:szCs w:val="24"/>
        </w:rPr>
        <w:t>te</w:t>
      </w:r>
      <w:r w:rsidRPr="00112D5E">
        <w:rPr>
          <w:rFonts w:cstheme="minorHAnsi"/>
          <w:sz w:val="24"/>
          <w:szCs w:val="24"/>
        </w:rPr>
        <w:t xml:space="preserve"> predstavljaju informacije o minimalnom sadržaju procjene klimatskog potvrđivanja </w:t>
      </w:r>
      <w:r>
        <w:rPr>
          <w:rFonts w:cstheme="minorHAnsi"/>
          <w:sz w:val="24"/>
          <w:szCs w:val="24"/>
        </w:rPr>
        <w:t xml:space="preserve">i </w:t>
      </w:r>
      <w:r w:rsidRPr="00112D5E">
        <w:rPr>
          <w:rFonts w:cstheme="minorHAnsi"/>
          <w:sz w:val="24"/>
          <w:szCs w:val="24"/>
        </w:rPr>
        <w:t xml:space="preserve">služe kao pomoćni alat prijavitelju. </w:t>
      </w:r>
    </w:p>
    <w:p w14:paraId="2CAF57AB" w14:textId="77777777" w:rsidR="00954CCC" w:rsidRDefault="00954CCC" w:rsidP="00954CCC">
      <w:pPr>
        <w:jc w:val="both"/>
        <w:rPr>
          <w:rFonts w:ascii="Calibri" w:eastAsia="Times New Roman" w:hAnsi="Calibri" w:cs="Arial"/>
          <w:sz w:val="18"/>
          <w:szCs w:val="18"/>
        </w:rPr>
      </w:pPr>
    </w:p>
    <w:p w14:paraId="1109EFAB" w14:textId="616CF993" w:rsidR="00954CCC" w:rsidRDefault="00954CCC" w:rsidP="00954CCC">
      <w:pPr>
        <w:jc w:val="both"/>
        <w:rPr>
          <w:rFonts w:ascii="Calibri" w:eastAsia="Times New Roman" w:hAnsi="Calibri" w:cs="Calibri"/>
          <w:sz w:val="24"/>
          <w:szCs w:val="24"/>
        </w:rPr>
      </w:pPr>
      <w:r>
        <w:rPr>
          <w:rFonts w:ascii="Calibri" w:eastAsia="Times New Roman" w:hAnsi="Calibri" w:cs="Arial"/>
          <w:sz w:val="18"/>
          <w:szCs w:val="18"/>
        </w:rPr>
        <w:lastRenderedPageBreak/>
        <w:t>(3)</w:t>
      </w:r>
      <w:r w:rsidRPr="00852CA9">
        <w:rPr>
          <w:rFonts w:ascii="Calibri" w:eastAsia="Times New Roman" w:hAnsi="Calibri" w:cs="Arial"/>
          <w:sz w:val="18"/>
          <w:szCs w:val="18"/>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(Zakon o izmjenama i dopunama Zakona o gradnji NN 125/2019 čl. 3.).</w:t>
      </w:r>
    </w:p>
    <w:p w14:paraId="1C8AB880" w14:textId="77777777" w:rsidR="000B1C77" w:rsidRPr="00112D5E" w:rsidRDefault="000B1C77" w:rsidP="000B1C77">
      <w:pPr>
        <w:spacing w:after="0" w:line="240" w:lineRule="auto"/>
        <w:jc w:val="both"/>
        <w:rPr>
          <w:rFonts w:eastAsia="Calibri" w:cstheme="minorHAnsi"/>
          <w:sz w:val="24"/>
          <w:szCs w:val="24"/>
        </w:rPr>
      </w:pPr>
    </w:p>
    <w:p w14:paraId="10D4D8B3" w14:textId="77777777" w:rsidR="000B1C77" w:rsidRPr="006A10E2" w:rsidRDefault="000B1C77" w:rsidP="000B1C77">
      <w:pPr>
        <w:spacing w:after="0"/>
        <w:jc w:val="both"/>
        <w:rPr>
          <w:rFonts w:ascii="Calibri" w:eastAsia="Times New Roman" w:hAnsi="Calibri" w:cs="Calibri"/>
          <w:sz w:val="24"/>
          <w:szCs w:val="24"/>
        </w:rPr>
      </w:pPr>
      <w:r w:rsidRPr="006A10E2">
        <w:rPr>
          <w:rFonts w:ascii="Calibri" w:eastAsia="Times New Roman" w:hAnsi="Calibri" w:cs="Calibri"/>
          <w:sz w:val="24"/>
          <w:szCs w:val="24"/>
        </w:rPr>
        <w:t>Mjere/aktivnosti vezane uz promicanje horizontalnih načela koje se vrednuju u ocje</w:t>
      </w:r>
      <w:r>
        <w:rPr>
          <w:rFonts w:ascii="Calibri" w:eastAsia="Times New Roman" w:hAnsi="Calibri" w:cs="Calibri"/>
          <w:sz w:val="24"/>
          <w:szCs w:val="24"/>
        </w:rPr>
        <w:t>njivanju</w:t>
      </w:r>
      <w:r w:rsidRPr="006A10E2">
        <w:rPr>
          <w:rFonts w:ascii="Calibri" w:eastAsia="Times New Roman" w:hAnsi="Calibri" w:cs="Calibri"/>
          <w:sz w:val="24"/>
          <w:szCs w:val="24"/>
        </w:rPr>
        <w:t xml:space="preserve"> kvalitete projektnog prijedloga potrebno je definirati unutar sljedećih kategorija, uz mogućnost identificiranja dodatnih mjera/aktivnosti (ako je primjenjivo):</w:t>
      </w:r>
    </w:p>
    <w:p w14:paraId="508A0878" w14:textId="77777777" w:rsidR="000B1C77" w:rsidRPr="006A10E2" w:rsidRDefault="000B1C77" w:rsidP="000B1C77">
      <w:pPr>
        <w:spacing w:after="0"/>
        <w:jc w:val="both"/>
        <w:rPr>
          <w:rFonts w:ascii="Calibri" w:eastAsia="Times New Roman" w:hAnsi="Calibri" w:cs="Calibri"/>
          <w:sz w:val="24"/>
          <w:szCs w:val="24"/>
        </w:rPr>
      </w:pPr>
    </w:p>
    <w:p w14:paraId="5A73BB55" w14:textId="77777777" w:rsidR="000B1C77" w:rsidRPr="006A10E2" w:rsidRDefault="000B1C77" w:rsidP="000B1C77">
      <w:pPr>
        <w:numPr>
          <w:ilvl w:val="0"/>
          <w:numId w:val="22"/>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Promicanje ravnopravnosti žena i muškaraca i zabrana diskriminacije i mjere/aktivnosti koje se odnose na:</w:t>
      </w:r>
    </w:p>
    <w:p w14:paraId="24E6A09F" w14:textId="77777777" w:rsidR="000B1C77" w:rsidRPr="006A10E2" w:rsidRDefault="000B1C77" w:rsidP="000B1C77">
      <w:pPr>
        <w:numPr>
          <w:ilvl w:val="0"/>
          <w:numId w:val="23"/>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Promicanje ravnopravnosti spolova;</w:t>
      </w:r>
    </w:p>
    <w:p w14:paraId="3EACA717" w14:textId="77777777" w:rsidR="000B1C77" w:rsidRPr="006A10E2" w:rsidRDefault="000B1C77" w:rsidP="000B1C77">
      <w:pPr>
        <w:numPr>
          <w:ilvl w:val="0"/>
          <w:numId w:val="23"/>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Promicanje načela nediskriminacije.</w:t>
      </w:r>
    </w:p>
    <w:p w14:paraId="0092E118" w14:textId="77777777" w:rsidR="000B1C77" w:rsidRPr="006A10E2" w:rsidRDefault="000B1C77" w:rsidP="000B1C77">
      <w:pPr>
        <w:spacing w:after="0"/>
        <w:jc w:val="both"/>
        <w:rPr>
          <w:rFonts w:ascii="Calibri" w:eastAsia="Times New Roman" w:hAnsi="Calibri" w:cs="Calibri"/>
          <w:sz w:val="24"/>
          <w:szCs w:val="24"/>
        </w:rPr>
      </w:pPr>
    </w:p>
    <w:p w14:paraId="1DD210FD" w14:textId="77777777" w:rsidR="000B1C77" w:rsidRPr="006A10E2" w:rsidRDefault="000B1C77" w:rsidP="000B1C77">
      <w:pPr>
        <w:numPr>
          <w:ilvl w:val="0"/>
          <w:numId w:val="22"/>
        </w:numPr>
        <w:autoSpaceDE w:val="0"/>
        <w:autoSpaceDN w:val="0"/>
        <w:adjustRightInd w:val="0"/>
        <w:spacing w:after="0" w:line="240" w:lineRule="auto"/>
        <w:contextualSpacing/>
        <w:jc w:val="both"/>
        <w:rPr>
          <w:rFonts w:ascii="Calibri" w:eastAsia="Times New Roman" w:hAnsi="Calibri" w:cs="Calibri"/>
          <w:sz w:val="24"/>
          <w:szCs w:val="24"/>
        </w:rPr>
      </w:pPr>
      <w:r w:rsidRPr="006A10E2">
        <w:rPr>
          <w:rFonts w:ascii="Calibri" w:eastAsia="Times New Roman" w:hAnsi="Calibri" w:cs="Calibri"/>
          <w:sz w:val="24"/>
          <w:szCs w:val="24"/>
        </w:rPr>
        <w:t>Pristupačnost za osobe s invaliditetom i mjere/aktivnosti koje se odnose na:</w:t>
      </w:r>
    </w:p>
    <w:p w14:paraId="1EE28764" w14:textId="77777777" w:rsidR="000B1C77" w:rsidRPr="006A10E2" w:rsidRDefault="000B1C77" w:rsidP="000B1C77">
      <w:pPr>
        <w:numPr>
          <w:ilvl w:val="0"/>
          <w:numId w:val="24"/>
        </w:numPr>
        <w:autoSpaceDE w:val="0"/>
        <w:autoSpaceDN w:val="0"/>
        <w:adjustRightInd w:val="0"/>
        <w:spacing w:after="0" w:line="270" w:lineRule="auto"/>
        <w:contextualSpacing/>
        <w:jc w:val="both"/>
        <w:rPr>
          <w:rFonts w:ascii="Calibri" w:eastAsia="Times New Roman" w:hAnsi="Calibri" w:cs="Calibri"/>
          <w:sz w:val="24"/>
          <w:szCs w:val="24"/>
        </w:rPr>
      </w:pPr>
      <w:r w:rsidRPr="006A10E2">
        <w:rPr>
          <w:rFonts w:ascii="Calibri" w:eastAsia="Times New Roman" w:hAnsi="Calibri" w:cs="Calibri"/>
          <w:sz w:val="24"/>
          <w:szCs w:val="24"/>
        </w:rPr>
        <w:t>Pristupačnost infrastrukturi/javnom prijevozu itd.;</w:t>
      </w:r>
    </w:p>
    <w:p w14:paraId="7370BF42" w14:textId="77777777" w:rsidR="000B1C77" w:rsidRPr="006A10E2" w:rsidRDefault="000B1C77" w:rsidP="000B1C77">
      <w:pPr>
        <w:numPr>
          <w:ilvl w:val="0"/>
          <w:numId w:val="24"/>
        </w:numPr>
        <w:autoSpaceDE w:val="0"/>
        <w:autoSpaceDN w:val="0"/>
        <w:adjustRightInd w:val="0"/>
        <w:spacing w:after="0" w:line="270" w:lineRule="auto"/>
        <w:contextualSpacing/>
        <w:jc w:val="both"/>
        <w:rPr>
          <w:rFonts w:ascii="Calibri" w:eastAsia="Times New Roman" w:hAnsi="Calibri" w:cs="Calibri"/>
          <w:sz w:val="24"/>
          <w:szCs w:val="24"/>
        </w:rPr>
      </w:pPr>
      <w:r w:rsidRPr="006A10E2">
        <w:rPr>
          <w:rFonts w:ascii="Calibri" w:eastAsia="Times New Roman" w:hAnsi="Calibri" w:cs="Calibri"/>
          <w:sz w:val="24"/>
          <w:szCs w:val="24"/>
        </w:rPr>
        <w:t>Informacijsko-komunikacijsku pristupačnost;</w:t>
      </w:r>
    </w:p>
    <w:p w14:paraId="47664AD0" w14:textId="77777777" w:rsidR="000B1C77" w:rsidRPr="006A10E2" w:rsidRDefault="000B1C77" w:rsidP="000B1C77">
      <w:pPr>
        <w:numPr>
          <w:ilvl w:val="0"/>
          <w:numId w:val="24"/>
        </w:numPr>
        <w:autoSpaceDE w:val="0"/>
        <w:autoSpaceDN w:val="0"/>
        <w:adjustRightInd w:val="0"/>
        <w:spacing w:after="0" w:line="270" w:lineRule="auto"/>
        <w:contextualSpacing/>
        <w:jc w:val="both"/>
        <w:rPr>
          <w:rFonts w:ascii="Calibri" w:eastAsia="Times New Roman" w:hAnsi="Calibri" w:cs="Calibri"/>
          <w:sz w:val="24"/>
          <w:szCs w:val="24"/>
        </w:rPr>
      </w:pPr>
      <w:r w:rsidRPr="006A10E2">
        <w:rPr>
          <w:rFonts w:ascii="Calibri" w:eastAsia="Times New Roman" w:hAnsi="Calibri" w:cs="Calibri"/>
          <w:sz w:val="24"/>
          <w:szCs w:val="24"/>
        </w:rPr>
        <w:t xml:space="preserve">Razumnu prilagodbu i </w:t>
      </w:r>
      <w:r>
        <w:rPr>
          <w:rFonts w:ascii="Calibri" w:eastAsia="Times New Roman" w:hAnsi="Calibri" w:cs="Calibri"/>
          <w:sz w:val="24"/>
          <w:szCs w:val="24"/>
        </w:rPr>
        <w:t>inkluzivni</w:t>
      </w:r>
      <w:r w:rsidRPr="006A10E2">
        <w:rPr>
          <w:rFonts w:ascii="Calibri" w:eastAsia="Times New Roman" w:hAnsi="Calibri" w:cs="Calibri"/>
          <w:sz w:val="24"/>
          <w:szCs w:val="24"/>
        </w:rPr>
        <w:t xml:space="preserve"> dizajn;</w:t>
      </w:r>
    </w:p>
    <w:p w14:paraId="3A50EB26" w14:textId="77777777" w:rsidR="000B1C77" w:rsidRPr="006A10E2" w:rsidRDefault="000B1C77" w:rsidP="000B1C77">
      <w:pPr>
        <w:numPr>
          <w:ilvl w:val="0"/>
          <w:numId w:val="24"/>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Pristupačnost ostalih sadržaja i usluga otvorenih ili namijenjenih javnosti.</w:t>
      </w:r>
    </w:p>
    <w:p w14:paraId="4D59E59F" w14:textId="77777777" w:rsidR="000B1C77" w:rsidRPr="006A10E2" w:rsidRDefault="000B1C77" w:rsidP="000B1C77">
      <w:pPr>
        <w:spacing w:after="0"/>
        <w:ind w:left="1440"/>
        <w:jc w:val="both"/>
        <w:rPr>
          <w:rFonts w:ascii="Calibri" w:eastAsia="Times New Roman" w:hAnsi="Calibri" w:cs="Calibri"/>
          <w:sz w:val="24"/>
          <w:szCs w:val="24"/>
        </w:rPr>
      </w:pPr>
    </w:p>
    <w:p w14:paraId="0CCAF648" w14:textId="77777777" w:rsidR="000B1C77" w:rsidRPr="006A10E2" w:rsidRDefault="000B1C77" w:rsidP="000B1C77">
      <w:pPr>
        <w:numPr>
          <w:ilvl w:val="0"/>
          <w:numId w:val="22"/>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Održivi razvoj i mjere/aktivnosti koje se odnose na:</w:t>
      </w:r>
    </w:p>
    <w:p w14:paraId="6156E2C0" w14:textId="77777777" w:rsidR="000B1C77" w:rsidRPr="006A10E2" w:rsidRDefault="000B1C77" w:rsidP="000B1C77">
      <w:pPr>
        <w:numPr>
          <w:ilvl w:val="0"/>
          <w:numId w:val="25"/>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Zelenu javnu nabavu;</w:t>
      </w:r>
    </w:p>
    <w:p w14:paraId="5D45BB3C" w14:textId="77777777" w:rsidR="000B1C77" w:rsidRPr="00B274AE" w:rsidRDefault="000B1C77" w:rsidP="000B1C77">
      <w:pPr>
        <w:numPr>
          <w:ilvl w:val="0"/>
          <w:numId w:val="25"/>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Doprinos načelu „ne čini bitnu štetu“.</w:t>
      </w:r>
    </w:p>
    <w:p w14:paraId="572CE4AE" w14:textId="77777777" w:rsidR="000B1C77" w:rsidRPr="00211B2F" w:rsidRDefault="000B1C77" w:rsidP="000B1C77">
      <w:pPr>
        <w:pStyle w:val="NoSpacing"/>
        <w:spacing w:line="276" w:lineRule="auto"/>
        <w:jc w:val="both"/>
        <w:rPr>
          <w:rFonts w:cstheme="minorHAnsi"/>
          <w:b/>
          <w:bCs/>
          <w:sz w:val="24"/>
          <w:szCs w:val="24"/>
        </w:rPr>
      </w:pPr>
    </w:p>
    <w:p w14:paraId="704DD906" w14:textId="77777777" w:rsidR="000B1C77" w:rsidRPr="00B8057E" w:rsidRDefault="000B1C77" w:rsidP="000B1C77">
      <w:pPr>
        <w:spacing w:after="0" w:line="240" w:lineRule="auto"/>
        <w:jc w:val="both"/>
        <w:rPr>
          <w:rFonts w:eastAsia="Calibri" w:cstheme="minorHAnsi"/>
          <w:b/>
          <w:bCs/>
          <w:sz w:val="24"/>
          <w:szCs w:val="24"/>
        </w:rPr>
      </w:pPr>
      <w:r w:rsidRPr="00B8057E">
        <w:rPr>
          <w:rFonts w:eastAsia="Calibri" w:cstheme="minorHAnsi"/>
          <w:b/>
          <w:bCs/>
          <w:sz w:val="24"/>
          <w:szCs w:val="24"/>
        </w:rPr>
        <w:t>Primjeri aktivnosti za promicanje pristupačnosti i integracije osoba s invaliditetom:</w:t>
      </w:r>
    </w:p>
    <w:p w14:paraId="758BB802" w14:textId="77777777" w:rsidR="000B1C77" w:rsidRPr="005F4954" w:rsidRDefault="000B1C77" w:rsidP="000B1C77">
      <w:pPr>
        <w:pStyle w:val="ListParagraph"/>
        <w:numPr>
          <w:ilvl w:val="0"/>
          <w:numId w:val="21"/>
        </w:numPr>
        <w:spacing w:after="0"/>
        <w:jc w:val="both"/>
        <w:rPr>
          <w:rFonts w:ascii="Calibri" w:hAnsi="Calibri" w:cs="Calibri"/>
          <w:sz w:val="24"/>
          <w:szCs w:val="24"/>
        </w:rPr>
      </w:pPr>
      <w:r>
        <w:rPr>
          <w:rFonts w:ascii="Calibri" w:hAnsi="Calibri" w:cs="Calibri"/>
          <w:sz w:val="24"/>
          <w:szCs w:val="24"/>
        </w:rPr>
        <w:t>u</w:t>
      </w:r>
      <w:r w:rsidRPr="00D25AA2">
        <w:rPr>
          <w:rFonts w:ascii="Calibri" w:hAnsi="Calibri" w:cs="Calibri"/>
          <w:sz w:val="24"/>
          <w:szCs w:val="24"/>
        </w:rPr>
        <w:t>napređenje pristupačnosti</w:t>
      </w:r>
      <w:r>
        <w:rPr>
          <w:rFonts w:ascii="Calibri" w:hAnsi="Calibri" w:cs="Calibri"/>
          <w:sz w:val="24"/>
          <w:szCs w:val="24"/>
        </w:rPr>
        <w:t xml:space="preserve"> građevine</w:t>
      </w:r>
      <w:r w:rsidRPr="00D25AA2">
        <w:rPr>
          <w:rFonts w:ascii="Calibri" w:hAnsi="Calibri" w:cs="Calibri"/>
          <w:sz w:val="24"/>
          <w:szCs w:val="24"/>
        </w:rPr>
        <w:t xml:space="preserve"> – izvođenje elemenata pristupačnosti povrh obveza propisanih </w:t>
      </w:r>
      <w:r w:rsidRPr="00386BB2">
        <w:rPr>
          <w:rFonts w:ascii="Calibri" w:hAnsi="Calibri" w:cs="Calibri"/>
          <w:sz w:val="24"/>
          <w:szCs w:val="24"/>
          <w:u w:val="single"/>
        </w:rPr>
        <w:t>(ovisno o namjeni građevine</w:t>
      </w:r>
      <w:r w:rsidRPr="00D25AA2">
        <w:rPr>
          <w:rFonts w:ascii="Calibri" w:hAnsi="Calibri" w:cs="Calibri"/>
          <w:sz w:val="24"/>
          <w:szCs w:val="24"/>
        </w:rPr>
        <w:t>) Tehničkim propisom o osiguranju</w:t>
      </w:r>
      <w:r>
        <w:rPr>
          <w:rFonts w:ascii="Calibri" w:hAnsi="Calibri" w:cs="Calibri"/>
          <w:sz w:val="24"/>
          <w:szCs w:val="24"/>
        </w:rPr>
        <w:t xml:space="preserve"> </w:t>
      </w:r>
      <w:r w:rsidRPr="00D25AA2">
        <w:rPr>
          <w:rFonts w:ascii="Calibri" w:hAnsi="Calibri" w:cs="Calibri"/>
          <w:sz w:val="24"/>
          <w:szCs w:val="24"/>
        </w:rPr>
        <w:t>pristupačnosti</w:t>
      </w:r>
      <w:r>
        <w:rPr>
          <w:rFonts w:ascii="Calibri" w:hAnsi="Calibri" w:cs="Calibri"/>
          <w:sz w:val="24"/>
          <w:szCs w:val="24"/>
        </w:rPr>
        <w:t xml:space="preserve"> (NN 12/23)</w:t>
      </w:r>
      <w:r w:rsidRPr="00D25AA2">
        <w:rPr>
          <w:rFonts w:ascii="Calibri" w:hAnsi="Calibri" w:cs="Calibri"/>
          <w:sz w:val="24"/>
          <w:szCs w:val="24"/>
        </w:rPr>
        <w:t xml:space="preserve"> odnosno Pravilnikom o osiguranju pristupačnosti građevina</w:t>
      </w:r>
      <w:r>
        <w:rPr>
          <w:rFonts w:ascii="Calibri" w:hAnsi="Calibri" w:cs="Calibri"/>
          <w:sz w:val="24"/>
          <w:szCs w:val="24"/>
        </w:rPr>
        <w:t xml:space="preserve"> (NN 136/21)</w:t>
      </w:r>
      <w:r w:rsidRPr="0066417F">
        <w:t xml:space="preserve"> </w:t>
      </w:r>
      <w:r w:rsidRPr="0066417F">
        <w:rPr>
          <w:rFonts w:ascii="Calibri" w:hAnsi="Calibri" w:cs="Calibri"/>
          <w:sz w:val="24"/>
          <w:szCs w:val="24"/>
        </w:rPr>
        <w:t xml:space="preserve">uključujući ugradnju primjerice pristupačnog šaltera ili pulta, induktivne petlje, pristupačnih električnih instalacija </w:t>
      </w:r>
      <w:r>
        <w:rPr>
          <w:rFonts w:ascii="Calibri" w:hAnsi="Calibri" w:cs="Calibri"/>
          <w:sz w:val="24"/>
          <w:szCs w:val="24"/>
        </w:rPr>
        <w:t>i u građevinama gdje za to ne postoji obveza;</w:t>
      </w:r>
    </w:p>
    <w:p w14:paraId="0C1F163F" w14:textId="77777777" w:rsidR="000B1C77" w:rsidRDefault="000B1C77" w:rsidP="000B1C77">
      <w:pPr>
        <w:pStyle w:val="ListParagraph"/>
        <w:numPr>
          <w:ilvl w:val="0"/>
          <w:numId w:val="21"/>
        </w:numPr>
        <w:jc w:val="both"/>
        <w:rPr>
          <w:rFonts w:ascii="Calibri" w:hAnsi="Calibri" w:cs="Calibri"/>
          <w:sz w:val="24"/>
          <w:szCs w:val="24"/>
        </w:rPr>
      </w:pPr>
      <w:r w:rsidRPr="0066417F">
        <w:rPr>
          <w:rFonts w:ascii="Calibri" w:hAnsi="Calibri" w:cs="Calibri"/>
          <w:sz w:val="24"/>
          <w:szCs w:val="24"/>
        </w:rPr>
        <w:t xml:space="preserve">digitalna rješenja putem kojih se osigurava informacijsko komunikacijska pristupačnost iznad zakonske obveze: zvučni signali, video i audio vodiči, natpisi na </w:t>
      </w:r>
      <w:proofErr w:type="spellStart"/>
      <w:r w:rsidRPr="0066417F">
        <w:rPr>
          <w:rFonts w:ascii="Calibri" w:hAnsi="Calibri" w:cs="Calibri"/>
          <w:sz w:val="24"/>
          <w:szCs w:val="24"/>
        </w:rPr>
        <w:t>Brailleovom</w:t>
      </w:r>
      <w:proofErr w:type="spellEnd"/>
      <w:r w:rsidRPr="0066417F">
        <w:rPr>
          <w:rFonts w:ascii="Calibri" w:hAnsi="Calibri" w:cs="Calibri"/>
          <w:sz w:val="24"/>
          <w:szCs w:val="24"/>
        </w:rPr>
        <w:t xml:space="preserve"> pismu, mobilne aplikacije, svjetlosna signalizacija;</w:t>
      </w:r>
    </w:p>
    <w:p w14:paraId="1FA5298F" w14:textId="77777777" w:rsidR="000B1C77" w:rsidRPr="0066417F" w:rsidRDefault="000B1C77" w:rsidP="000B1C77">
      <w:pPr>
        <w:pStyle w:val="ListParagraph"/>
        <w:numPr>
          <w:ilvl w:val="0"/>
          <w:numId w:val="21"/>
        </w:numPr>
        <w:rPr>
          <w:rFonts w:ascii="Calibri" w:hAnsi="Calibri" w:cs="Calibri"/>
          <w:sz w:val="24"/>
          <w:szCs w:val="24"/>
        </w:rPr>
      </w:pPr>
      <w:r>
        <w:rPr>
          <w:rFonts w:ascii="Calibri" w:hAnsi="Calibri" w:cs="Calibri"/>
          <w:sz w:val="24"/>
          <w:szCs w:val="24"/>
        </w:rPr>
        <w:t>korištenje video materijala sa znakovnim jezikom i titlovima;</w:t>
      </w:r>
    </w:p>
    <w:p w14:paraId="1E380F0B" w14:textId="77777777" w:rsidR="000B1C77" w:rsidRPr="00D25AA2" w:rsidRDefault="000B1C77" w:rsidP="000B1C77">
      <w:pPr>
        <w:pStyle w:val="ListParagraph"/>
        <w:numPr>
          <w:ilvl w:val="0"/>
          <w:numId w:val="21"/>
        </w:numPr>
        <w:spacing w:after="0"/>
        <w:jc w:val="both"/>
        <w:rPr>
          <w:rFonts w:ascii="Calibri" w:hAnsi="Calibri" w:cs="Calibri"/>
          <w:sz w:val="24"/>
          <w:szCs w:val="24"/>
        </w:rPr>
      </w:pPr>
      <w:r>
        <w:rPr>
          <w:rFonts w:ascii="Calibri" w:hAnsi="Calibri" w:cs="Calibri"/>
          <w:sz w:val="24"/>
          <w:szCs w:val="24"/>
        </w:rPr>
        <w:t>r</w:t>
      </w:r>
      <w:r w:rsidRPr="00D25AA2">
        <w:rPr>
          <w:rFonts w:ascii="Calibri" w:hAnsi="Calibri" w:cs="Calibri"/>
          <w:sz w:val="24"/>
          <w:szCs w:val="24"/>
        </w:rPr>
        <w:t>adionice o komunikaciji s osobama s invaliditetom</w:t>
      </w:r>
      <w:r>
        <w:rPr>
          <w:rFonts w:ascii="Calibri" w:hAnsi="Calibri" w:cs="Calibri"/>
          <w:sz w:val="24"/>
          <w:szCs w:val="24"/>
        </w:rPr>
        <w:t xml:space="preserve"> za osoblje koje će raditi u izgrađenoj/obnovljenoj infrastrukturi, </w:t>
      </w:r>
      <w:r w:rsidRPr="00D25AA2">
        <w:rPr>
          <w:rFonts w:ascii="Calibri" w:hAnsi="Calibri" w:cs="Calibri"/>
          <w:sz w:val="24"/>
          <w:szCs w:val="24"/>
        </w:rPr>
        <w:t>uključujući tečaj hrvatskog znakovnog jezika</w:t>
      </w:r>
      <w:r>
        <w:rPr>
          <w:rFonts w:ascii="Calibri" w:hAnsi="Calibri" w:cs="Calibri"/>
          <w:sz w:val="24"/>
          <w:szCs w:val="24"/>
        </w:rPr>
        <w:t>;</w:t>
      </w:r>
    </w:p>
    <w:p w14:paraId="67A5E665" w14:textId="77777777" w:rsidR="000B1C77" w:rsidRDefault="000B1C77" w:rsidP="000B1C77">
      <w:pPr>
        <w:numPr>
          <w:ilvl w:val="0"/>
          <w:numId w:val="21"/>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uključivanje osoba s invaliditetom ili udruga osoba s invaliditetom u planiranje  projekta kako bi se osigurala što bolja prilagodba prostora i programa za osobe s invaliditetom i djecu s teškoćama u razvoju, uključujući i suradnju s udrugama gluhih osoba;</w:t>
      </w:r>
    </w:p>
    <w:p w14:paraId="6284A2E1" w14:textId="77777777" w:rsidR="000B1C77" w:rsidRDefault="000B1C77" w:rsidP="000B1C77">
      <w:pPr>
        <w:numPr>
          <w:ilvl w:val="0"/>
          <w:numId w:val="21"/>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primjena inkluzivnog dizajna u vanjskim i unutarnjim prostorima te kod nabave opreme;</w:t>
      </w:r>
    </w:p>
    <w:p w14:paraId="15698B0D" w14:textId="2BCE6412" w:rsidR="000B1C77" w:rsidRDefault="000B1C77" w:rsidP="000B1C77">
      <w:pPr>
        <w:numPr>
          <w:ilvl w:val="0"/>
          <w:numId w:val="21"/>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lastRenderedPageBreak/>
        <w:t>i</w:t>
      </w:r>
      <w:r w:rsidRPr="00D25AA2">
        <w:rPr>
          <w:rFonts w:ascii="Calibri" w:eastAsia="Times New Roman" w:hAnsi="Calibri" w:cs="Calibri"/>
          <w:sz w:val="24"/>
          <w:szCs w:val="24"/>
        </w:rPr>
        <w:t>nformiranje o dostupnosti pristupačnih lokacija i sadržaja na području urban</w:t>
      </w:r>
      <w:r w:rsidR="00BD3B8F">
        <w:rPr>
          <w:rFonts w:ascii="Calibri" w:eastAsia="Times New Roman" w:hAnsi="Calibri" w:cs="Calibri"/>
          <w:sz w:val="24"/>
          <w:szCs w:val="24"/>
        </w:rPr>
        <w:t>e aglomeracije Osijek</w:t>
      </w:r>
      <w:r w:rsidRPr="00D25AA2">
        <w:rPr>
          <w:rFonts w:ascii="Calibri" w:eastAsia="Times New Roman" w:hAnsi="Calibri" w:cs="Calibri"/>
          <w:sz w:val="24"/>
          <w:szCs w:val="24"/>
        </w:rPr>
        <w:t xml:space="preserve"> putem aktivnosti promidžbe</w:t>
      </w:r>
      <w:r>
        <w:rPr>
          <w:rFonts w:ascii="Calibri" w:eastAsia="Times New Roman" w:hAnsi="Calibri" w:cs="Calibri"/>
          <w:sz w:val="24"/>
          <w:szCs w:val="24"/>
        </w:rPr>
        <w:t xml:space="preserve"> i vidljivosti;</w:t>
      </w:r>
    </w:p>
    <w:p w14:paraId="0D082820" w14:textId="77777777" w:rsidR="000B1C77" w:rsidRDefault="000B1C77" w:rsidP="000B1C77">
      <w:pPr>
        <w:numPr>
          <w:ilvl w:val="0"/>
          <w:numId w:val="21"/>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osigurana asistencija osobama s invaliditetom, u vidu osobnih asistenata i komunikacijskih posrednika;</w:t>
      </w:r>
    </w:p>
    <w:p w14:paraId="0CF80229" w14:textId="77777777" w:rsidR="000B1C77" w:rsidRDefault="000B1C77" w:rsidP="000B1C77">
      <w:pPr>
        <w:numPr>
          <w:ilvl w:val="0"/>
          <w:numId w:val="21"/>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organizacija inkluzivnih promotivnih događanja;</w:t>
      </w:r>
    </w:p>
    <w:p w14:paraId="21778AA8" w14:textId="77777777" w:rsidR="000B1C77" w:rsidRDefault="000B1C77" w:rsidP="000B1C77">
      <w:pPr>
        <w:numPr>
          <w:ilvl w:val="0"/>
          <w:numId w:val="21"/>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kulturno-zabavni događaji prilagođeni osobama s invaliditetom npr. filmske večeri uz osiguranu pristupačnost: titlovi, tumač za znakovni jezik, prilagođena sjedeća mjesta;</w:t>
      </w:r>
    </w:p>
    <w:p w14:paraId="020F0582" w14:textId="77777777" w:rsidR="000B1C77" w:rsidRDefault="000B1C77" w:rsidP="000B1C77">
      <w:pPr>
        <w:numPr>
          <w:ilvl w:val="0"/>
          <w:numId w:val="21"/>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organizacija kreativnih radionica u kojima će sudjelovati osobe s invaliditetom zajedno s ostalim članovima zajednice (ne raditi zasebne radionice za osobe s invaliditetom jer ih se tada segregira).</w:t>
      </w:r>
    </w:p>
    <w:p w14:paraId="155301BA" w14:textId="77777777" w:rsidR="000B1C77" w:rsidRDefault="000B1C77" w:rsidP="000B1C77">
      <w:pPr>
        <w:spacing w:after="0" w:line="240" w:lineRule="auto"/>
        <w:ind w:left="720"/>
        <w:jc w:val="both"/>
        <w:rPr>
          <w:rFonts w:eastAsia="Calibri" w:cstheme="minorHAnsi"/>
          <w:sz w:val="24"/>
          <w:szCs w:val="24"/>
        </w:rPr>
      </w:pPr>
    </w:p>
    <w:p w14:paraId="2C760A93" w14:textId="77777777" w:rsidR="000B1C77" w:rsidRPr="00B8057E" w:rsidRDefault="000B1C77" w:rsidP="000B1C77">
      <w:pPr>
        <w:spacing w:after="0" w:line="240" w:lineRule="auto"/>
        <w:jc w:val="both"/>
        <w:rPr>
          <w:rFonts w:eastAsia="Calibri" w:cstheme="minorHAnsi"/>
          <w:b/>
          <w:bCs/>
          <w:sz w:val="24"/>
          <w:szCs w:val="24"/>
        </w:rPr>
      </w:pPr>
    </w:p>
    <w:p w14:paraId="47807741" w14:textId="77777777" w:rsidR="000B1C77" w:rsidRPr="00B8057E" w:rsidRDefault="000B1C77" w:rsidP="000B1C77">
      <w:pPr>
        <w:spacing w:after="0" w:line="240" w:lineRule="auto"/>
        <w:jc w:val="both"/>
        <w:rPr>
          <w:rFonts w:eastAsia="Calibri" w:cstheme="minorHAnsi"/>
          <w:b/>
          <w:bCs/>
          <w:sz w:val="24"/>
          <w:szCs w:val="24"/>
        </w:rPr>
      </w:pPr>
      <w:r w:rsidRPr="00B8057E">
        <w:rPr>
          <w:rFonts w:eastAsia="Calibri" w:cstheme="minorHAnsi"/>
          <w:b/>
          <w:bCs/>
          <w:sz w:val="24"/>
          <w:szCs w:val="24"/>
        </w:rPr>
        <w:t>Primjeri aktivnosti za promicanje nediskriminacije, ravnopravnosti spolova i socijalne uključenosti:</w:t>
      </w:r>
    </w:p>
    <w:p w14:paraId="266BC7E4" w14:textId="77777777" w:rsidR="000B1C77" w:rsidRDefault="000B1C77" w:rsidP="000B1C77">
      <w:pPr>
        <w:numPr>
          <w:ilvl w:val="0"/>
          <w:numId w:val="27"/>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p</w:t>
      </w:r>
      <w:r w:rsidRPr="00505F2A">
        <w:rPr>
          <w:rFonts w:ascii="Calibri" w:eastAsia="Times New Roman" w:hAnsi="Calibri" w:cs="Calibri"/>
          <w:sz w:val="24"/>
          <w:szCs w:val="24"/>
        </w:rPr>
        <w:t>ostavljanje odgovarajuće rasvjete ili nadzornih kamera u svrhu povećanja sigurnosti javnih površina za žene i djecu</w:t>
      </w:r>
      <w:r>
        <w:rPr>
          <w:rFonts w:ascii="Calibri" w:eastAsia="Times New Roman" w:hAnsi="Calibri" w:cs="Calibri"/>
          <w:sz w:val="24"/>
          <w:szCs w:val="24"/>
        </w:rPr>
        <w:t>;</w:t>
      </w:r>
    </w:p>
    <w:p w14:paraId="0FE0300D" w14:textId="77777777" w:rsidR="000B1C77" w:rsidRPr="00E53CB0" w:rsidRDefault="000B1C77" w:rsidP="000B1C77">
      <w:pPr>
        <w:numPr>
          <w:ilvl w:val="0"/>
          <w:numId w:val="27"/>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razvijanje programa i usluga koje su prilagođene potrebama različitih skupina uključujući djecu, osobe s invaliditetom, osobe starije životne dobi ili pripadnike manjina;</w:t>
      </w:r>
    </w:p>
    <w:p w14:paraId="26A01B5F" w14:textId="77777777" w:rsidR="000B1C77" w:rsidRPr="00E53CB0" w:rsidRDefault="000B1C77" w:rsidP="000B1C77">
      <w:pPr>
        <w:numPr>
          <w:ilvl w:val="0"/>
          <w:numId w:val="27"/>
        </w:numPr>
        <w:spacing w:after="0" w:line="276" w:lineRule="auto"/>
        <w:ind w:left="906"/>
        <w:jc w:val="both"/>
        <w:rPr>
          <w:rFonts w:ascii="Calibri" w:eastAsia="Times New Roman" w:hAnsi="Calibri" w:cs="Calibri"/>
          <w:sz w:val="24"/>
          <w:szCs w:val="24"/>
        </w:rPr>
      </w:pPr>
      <w:r w:rsidRPr="00E53CB0">
        <w:rPr>
          <w:rFonts w:ascii="Calibri" w:eastAsia="Times New Roman" w:hAnsi="Calibri" w:cs="Calibri"/>
          <w:sz w:val="24"/>
          <w:szCs w:val="24"/>
        </w:rPr>
        <w:t>organiz</w:t>
      </w:r>
      <w:r>
        <w:rPr>
          <w:rFonts w:ascii="Calibri" w:eastAsia="Times New Roman" w:hAnsi="Calibri" w:cs="Calibri"/>
          <w:sz w:val="24"/>
          <w:szCs w:val="24"/>
        </w:rPr>
        <w:t>acija</w:t>
      </w:r>
      <w:r w:rsidRPr="00E53CB0">
        <w:rPr>
          <w:rFonts w:ascii="Calibri" w:eastAsia="Times New Roman" w:hAnsi="Calibri" w:cs="Calibri"/>
          <w:sz w:val="24"/>
          <w:szCs w:val="24"/>
        </w:rPr>
        <w:t xml:space="preserve"> edukacij</w:t>
      </w:r>
      <w:r>
        <w:rPr>
          <w:rFonts w:ascii="Calibri" w:eastAsia="Times New Roman" w:hAnsi="Calibri" w:cs="Calibri"/>
          <w:sz w:val="24"/>
          <w:szCs w:val="24"/>
        </w:rPr>
        <w:t>a</w:t>
      </w:r>
      <w:r w:rsidRPr="00E53CB0">
        <w:rPr>
          <w:rFonts w:ascii="Calibri" w:eastAsia="Times New Roman" w:hAnsi="Calibri" w:cs="Calibri"/>
          <w:sz w:val="24"/>
          <w:szCs w:val="24"/>
        </w:rPr>
        <w:t xml:space="preserve"> o nediskriminaciji i ravnopravnosti spolova </w:t>
      </w:r>
      <w:r>
        <w:rPr>
          <w:rFonts w:ascii="Calibri" w:eastAsia="Times New Roman" w:hAnsi="Calibri" w:cs="Calibri"/>
          <w:sz w:val="24"/>
          <w:szCs w:val="24"/>
        </w:rPr>
        <w:t xml:space="preserve">u kulturi </w:t>
      </w:r>
      <w:r w:rsidRPr="00E53CB0">
        <w:rPr>
          <w:rFonts w:ascii="Calibri" w:eastAsia="Times New Roman" w:hAnsi="Calibri" w:cs="Calibri"/>
          <w:sz w:val="24"/>
          <w:szCs w:val="24"/>
        </w:rPr>
        <w:t xml:space="preserve">za </w:t>
      </w:r>
      <w:r>
        <w:rPr>
          <w:rFonts w:ascii="Calibri" w:eastAsia="Times New Roman" w:hAnsi="Calibri" w:cs="Calibri"/>
          <w:sz w:val="24"/>
          <w:szCs w:val="24"/>
        </w:rPr>
        <w:t>osoblje izgrađene/obnovljene infrastrukture;</w:t>
      </w:r>
    </w:p>
    <w:p w14:paraId="6746CB46" w14:textId="77777777" w:rsidR="000B1C77" w:rsidRPr="005F4954" w:rsidRDefault="000B1C77" w:rsidP="000B1C77">
      <w:pPr>
        <w:numPr>
          <w:ilvl w:val="0"/>
          <w:numId w:val="27"/>
        </w:numPr>
        <w:spacing w:after="0" w:line="276" w:lineRule="auto"/>
        <w:ind w:left="906"/>
        <w:jc w:val="both"/>
        <w:rPr>
          <w:rFonts w:ascii="Calibri" w:eastAsia="Times New Roman" w:hAnsi="Calibri" w:cs="Calibri"/>
          <w:sz w:val="24"/>
          <w:szCs w:val="24"/>
        </w:rPr>
      </w:pPr>
      <w:r w:rsidRPr="00E865A7">
        <w:rPr>
          <w:rFonts w:ascii="Calibri" w:eastAsia="Times New Roman" w:hAnsi="Calibri" w:cs="Calibri"/>
          <w:sz w:val="24"/>
          <w:szCs w:val="24"/>
        </w:rPr>
        <w:t>izrad</w:t>
      </w:r>
      <w:r>
        <w:rPr>
          <w:rFonts w:ascii="Calibri" w:eastAsia="Times New Roman" w:hAnsi="Calibri" w:cs="Calibri"/>
          <w:sz w:val="24"/>
          <w:szCs w:val="24"/>
        </w:rPr>
        <w:t>a</w:t>
      </w:r>
      <w:r w:rsidRPr="00E865A7">
        <w:rPr>
          <w:rFonts w:ascii="Calibri" w:eastAsia="Times New Roman" w:hAnsi="Calibri" w:cs="Calibri"/>
          <w:sz w:val="24"/>
          <w:szCs w:val="24"/>
        </w:rPr>
        <w:t xml:space="preserve"> institucionaln</w:t>
      </w:r>
      <w:r>
        <w:rPr>
          <w:rFonts w:ascii="Calibri" w:eastAsia="Times New Roman" w:hAnsi="Calibri" w:cs="Calibri"/>
          <w:sz w:val="24"/>
          <w:szCs w:val="24"/>
        </w:rPr>
        <w:t>og</w:t>
      </w:r>
      <w:r w:rsidRPr="00E865A7">
        <w:rPr>
          <w:rFonts w:ascii="Calibri" w:eastAsia="Times New Roman" w:hAnsi="Calibri" w:cs="Calibri"/>
          <w:sz w:val="24"/>
          <w:szCs w:val="24"/>
        </w:rPr>
        <w:t xml:space="preserve"> plan</w:t>
      </w:r>
      <w:r>
        <w:rPr>
          <w:rFonts w:ascii="Calibri" w:eastAsia="Times New Roman" w:hAnsi="Calibri" w:cs="Calibri"/>
          <w:sz w:val="24"/>
          <w:szCs w:val="24"/>
        </w:rPr>
        <w:t>a</w:t>
      </w:r>
      <w:r w:rsidRPr="00E865A7">
        <w:rPr>
          <w:rFonts w:ascii="Calibri" w:eastAsia="Times New Roman" w:hAnsi="Calibri" w:cs="Calibri"/>
          <w:sz w:val="24"/>
          <w:szCs w:val="24"/>
        </w:rPr>
        <w:t xml:space="preserve"> jednakosti i </w:t>
      </w:r>
      <w:r>
        <w:rPr>
          <w:rFonts w:ascii="Calibri" w:eastAsia="Times New Roman" w:hAnsi="Calibri" w:cs="Calibri"/>
          <w:sz w:val="24"/>
          <w:szCs w:val="24"/>
        </w:rPr>
        <w:t xml:space="preserve">plana </w:t>
      </w:r>
      <w:r w:rsidRPr="00E865A7">
        <w:rPr>
          <w:rFonts w:ascii="Calibri" w:eastAsia="Times New Roman" w:hAnsi="Calibri" w:cs="Calibri"/>
          <w:sz w:val="24"/>
          <w:szCs w:val="24"/>
        </w:rPr>
        <w:t>ravnopravnosti spolova;</w:t>
      </w:r>
    </w:p>
    <w:p w14:paraId="21F12C60" w14:textId="77777777" w:rsidR="000B1C77" w:rsidRDefault="000B1C77" w:rsidP="000B1C77">
      <w:pPr>
        <w:numPr>
          <w:ilvl w:val="0"/>
          <w:numId w:val="27"/>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u</w:t>
      </w:r>
      <w:r w:rsidRPr="000F7635">
        <w:rPr>
          <w:rFonts w:ascii="Calibri" w:eastAsia="Times New Roman" w:hAnsi="Calibri" w:cs="Calibri"/>
          <w:sz w:val="24"/>
          <w:szCs w:val="24"/>
        </w:rPr>
        <w:t xml:space="preserve">spostava mehanizama za pritužbe i zaštitu </w:t>
      </w:r>
      <w:r>
        <w:rPr>
          <w:rFonts w:ascii="Calibri" w:eastAsia="Times New Roman" w:hAnsi="Calibri" w:cs="Calibri"/>
          <w:sz w:val="24"/>
          <w:szCs w:val="24"/>
        </w:rPr>
        <w:t xml:space="preserve">osoblja </w:t>
      </w:r>
      <w:r w:rsidRPr="000F7635">
        <w:rPr>
          <w:rFonts w:ascii="Calibri" w:eastAsia="Times New Roman" w:hAnsi="Calibri" w:cs="Calibri"/>
          <w:sz w:val="24"/>
          <w:szCs w:val="24"/>
        </w:rPr>
        <w:t xml:space="preserve">i </w:t>
      </w:r>
      <w:r>
        <w:rPr>
          <w:rFonts w:ascii="Calibri" w:eastAsia="Times New Roman" w:hAnsi="Calibri" w:cs="Calibri"/>
          <w:sz w:val="24"/>
          <w:szCs w:val="24"/>
        </w:rPr>
        <w:t>posjetitelja</w:t>
      </w:r>
      <w:r w:rsidRPr="00631044">
        <w:rPr>
          <w:rFonts w:ascii="Calibri" w:eastAsia="Times New Roman" w:hAnsi="Calibri" w:cs="Calibri"/>
          <w:sz w:val="24"/>
          <w:szCs w:val="24"/>
        </w:rPr>
        <w:t xml:space="preserve"> </w:t>
      </w:r>
      <w:r>
        <w:rPr>
          <w:rFonts w:ascii="Calibri" w:eastAsia="Times New Roman" w:hAnsi="Calibri" w:cs="Calibri"/>
          <w:sz w:val="24"/>
          <w:szCs w:val="24"/>
        </w:rPr>
        <w:t>izgrađene/obnovljene infrastrukture od diskriminacije;</w:t>
      </w:r>
    </w:p>
    <w:p w14:paraId="3C402096" w14:textId="77777777" w:rsidR="000B1C77" w:rsidRDefault="000B1C77" w:rsidP="000B1C77">
      <w:pPr>
        <w:numPr>
          <w:ilvl w:val="0"/>
          <w:numId w:val="27"/>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organizacija besplatnih kulturnih aktivnosti/radionica za djecu i starije;</w:t>
      </w:r>
    </w:p>
    <w:p w14:paraId="032EFFCD" w14:textId="77777777" w:rsidR="000B1C77" w:rsidRDefault="000B1C77" w:rsidP="000B1C77">
      <w:pPr>
        <w:numPr>
          <w:ilvl w:val="0"/>
          <w:numId w:val="27"/>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uključivanje multikulturalnih i manjinskih perspektiva u interpretaciju kulturno-povijesne baštine;</w:t>
      </w:r>
    </w:p>
    <w:p w14:paraId="3D17FEC4" w14:textId="77777777" w:rsidR="000B1C77" w:rsidRDefault="000B1C77" w:rsidP="000B1C77">
      <w:pPr>
        <w:numPr>
          <w:ilvl w:val="0"/>
          <w:numId w:val="27"/>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i</w:t>
      </w:r>
      <w:r w:rsidRPr="00E53CB0">
        <w:rPr>
          <w:rFonts w:ascii="Calibri" w:eastAsia="Times New Roman" w:hAnsi="Calibri" w:cs="Calibri"/>
          <w:sz w:val="24"/>
          <w:szCs w:val="24"/>
        </w:rPr>
        <w:t>zrada procjene učinka na načela nediskriminacije i ravnopravnosti spolova, pripremljene u skladu s obrascem za procjenu učinka na načelo nediskriminacije i obrascem za procjenu učinka na ravnopravnost spolova</w:t>
      </w:r>
      <w:r>
        <w:rPr>
          <w:rFonts w:ascii="Calibri" w:eastAsia="Times New Roman" w:hAnsi="Calibri" w:cs="Calibri"/>
          <w:sz w:val="24"/>
          <w:szCs w:val="24"/>
        </w:rPr>
        <w:t xml:space="preserve"> </w:t>
      </w:r>
      <w:r w:rsidRPr="00E53CB0">
        <w:rPr>
          <w:rFonts w:ascii="Calibri" w:eastAsia="Times New Roman" w:hAnsi="Calibri" w:cs="Calibri"/>
          <w:sz w:val="24"/>
          <w:szCs w:val="24"/>
        </w:rPr>
        <w:t xml:space="preserve">koji su dostupni na poveznici </w:t>
      </w:r>
      <w:hyperlink r:id="rId10" w:history="1">
        <w:r w:rsidRPr="00D91764">
          <w:rPr>
            <w:rStyle w:val="Hyperlink"/>
            <w:rFonts w:ascii="Calibri" w:eastAsia="Times New Roman" w:hAnsi="Calibri" w:cs="Calibri"/>
            <w:sz w:val="24"/>
            <w:szCs w:val="24"/>
          </w:rPr>
          <w:t>https://eufondovi.gov.hr/eu-fondovi/dodatni-materijali-za-korisnike</w:t>
        </w:r>
      </w:hyperlink>
    </w:p>
    <w:p w14:paraId="5C956DE2" w14:textId="77777777" w:rsidR="000B1C77" w:rsidRDefault="000B1C77" w:rsidP="000B1C77">
      <w:pPr>
        <w:numPr>
          <w:ilvl w:val="0"/>
          <w:numId w:val="27"/>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 xml:space="preserve">temeljem izrađene procjene učinka osmisliti aktivnosti za uključivanje podzastupljenih skupina u projektne aktivnosti. </w:t>
      </w:r>
    </w:p>
    <w:p w14:paraId="6BA56F49" w14:textId="77777777" w:rsidR="000B1C77" w:rsidRDefault="000B1C77" w:rsidP="000B1C77">
      <w:pPr>
        <w:spacing w:after="0"/>
        <w:jc w:val="both"/>
        <w:rPr>
          <w:rFonts w:ascii="Calibri" w:eastAsia="Times New Roman" w:hAnsi="Calibri" w:cs="Calibri"/>
          <w:sz w:val="24"/>
          <w:szCs w:val="24"/>
        </w:rPr>
      </w:pPr>
    </w:p>
    <w:p w14:paraId="44AB2AD8" w14:textId="77777777" w:rsidR="000B1C77" w:rsidRPr="00E865A7" w:rsidRDefault="000B1C77" w:rsidP="000B1C77">
      <w:pPr>
        <w:spacing w:after="0"/>
        <w:jc w:val="both"/>
        <w:rPr>
          <w:rFonts w:ascii="Calibri" w:eastAsia="Times New Roman" w:hAnsi="Calibri" w:cs="Calibri"/>
          <w:sz w:val="24"/>
          <w:szCs w:val="24"/>
        </w:rPr>
      </w:pPr>
      <w:r w:rsidRPr="00705934">
        <w:rPr>
          <w:rFonts w:ascii="Calibri" w:eastAsia="Times New Roman" w:hAnsi="Calibri" w:cs="Calibri"/>
          <w:b/>
          <w:bCs/>
          <w:sz w:val="24"/>
          <w:szCs w:val="24"/>
        </w:rPr>
        <w:t>Primjeri mjera/aktivnosti za promicanje održivog razvoja i zaštita okoliša</w:t>
      </w:r>
      <w:r>
        <w:rPr>
          <w:rFonts w:ascii="Calibri" w:eastAsia="Times New Roman" w:hAnsi="Calibri" w:cs="Calibri"/>
          <w:sz w:val="24"/>
          <w:szCs w:val="24"/>
        </w:rPr>
        <w:t>:</w:t>
      </w:r>
      <w:r w:rsidRPr="00E865A7">
        <w:rPr>
          <w:rFonts w:ascii="Calibri" w:eastAsia="Times New Roman" w:hAnsi="Calibri" w:cs="Calibri"/>
          <w:sz w:val="24"/>
          <w:szCs w:val="24"/>
        </w:rPr>
        <w:t xml:space="preserve"> </w:t>
      </w:r>
    </w:p>
    <w:p w14:paraId="75978CE3" w14:textId="77777777" w:rsidR="000B1C77" w:rsidRPr="005F4954" w:rsidRDefault="000B1C77" w:rsidP="000B1C77">
      <w:pPr>
        <w:numPr>
          <w:ilvl w:val="0"/>
          <w:numId w:val="26"/>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d</w:t>
      </w:r>
      <w:r w:rsidRPr="001C3600">
        <w:rPr>
          <w:rFonts w:ascii="Calibri" w:eastAsia="Times New Roman" w:hAnsi="Calibri" w:cs="Calibri"/>
          <w:sz w:val="24"/>
          <w:szCs w:val="24"/>
        </w:rPr>
        <w:t>oprinos načelu „ne čini bitnu štetu“ povrh obveza propisanih kriterijima prihvatljivosti</w:t>
      </w:r>
      <w:r>
        <w:rPr>
          <w:rFonts w:ascii="Calibri" w:eastAsia="Times New Roman" w:hAnsi="Calibri" w:cs="Calibri"/>
          <w:sz w:val="24"/>
          <w:szCs w:val="24"/>
        </w:rPr>
        <w:t>;</w:t>
      </w:r>
    </w:p>
    <w:p w14:paraId="5204DA4C" w14:textId="77777777" w:rsidR="000B1C77" w:rsidRPr="00E865A7" w:rsidRDefault="000B1C77" w:rsidP="000B1C77">
      <w:pPr>
        <w:numPr>
          <w:ilvl w:val="0"/>
          <w:numId w:val="26"/>
        </w:numPr>
        <w:spacing w:after="0" w:line="276" w:lineRule="auto"/>
        <w:jc w:val="both"/>
        <w:rPr>
          <w:rFonts w:ascii="Calibri" w:eastAsia="Times New Roman" w:hAnsi="Calibri" w:cs="Calibri"/>
          <w:sz w:val="24"/>
          <w:szCs w:val="24"/>
        </w:rPr>
      </w:pPr>
      <w:r w:rsidRPr="00E865A7">
        <w:rPr>
          <w:rFonts w:ascii="Calibri" w:eastAsia="Times New Roman" w:hAnsi="Calibri" w:cs="Calibri"/>
          <w:sz w:val="24"/>
          <w:szCs w:val="24"/>
        </w:rPr>
        <w:t xml:space="preserve">korištenje obnovljivih materijala u gradnji i održiva gradnja; </w:t>
      </w:r>
    </w:p>
    <w:p w14:paraId="1F377CF0" w14:textId="77777777" w:rsidR="000B1C77" w:rsidRDefault="000B1C77" w:rsidP="000B1C77">
      <w:pPr>
        <w:numPr>
          <w:ilvl w:val="0"/>
          <w:numId w:val="26"/>
        </w:numPr>
        <w:spacing w:after="0" w:line="276" w:lineRule="auto"/>
        <w:jc w:val="both"/>
        <w:rPr>
          <w:rFonts w:ascii="Calibri" w:eastAsia="Times New Roman" w:hAnsi="Calibri" w:cs="Calibri"/>
          <w:sz w:val="24"/>
          <w:szCs w:val="24"/>
        </w:rPr>
      </w:pPr>
      <w:r w:rsidRPr="00E865A7">
        <w:rPr>
          <w:rFonts w:ascii="Calibri" w:eastAsia="Times New Roman" w:hAnsi="Calibri" w:cs="Calibri"/>
          <w:sz w:val="24"/>
          <w:szCs w:val="24"/>
        </w:rPr>
        <w:t>integriranje obnovljivih izvora energije u razvoj projek</w:t>
      </w:r>
      <w:r>
        <w:rPr>
          <w:rFonts w:ascii="Calibri" w:eastAsia="Times New Roman" w:hAnsi="Calibri" w:cs="Calibri"/>
          <w:sz w:val="24"/>
          <w:szCs w:val="24"/>
        </w:rPr>
        <w:t>t</w:t>
      </w:r>
      <w:r w:rsidRPr="00E865A7">
        <w:rPr>
          <w:rFonts w:ascii="Calibri" w:eastAsia="Times New Roman" w:hAnsi="Calibri" w:cs="Calibri"/>
          <w:sz w:val="24"/>
          <w:szCs w:val="24"/>
        </w:rPr>
        <w:t>a</w:t>
      </w:r>
      <w:r>
        <w:rPr>
          <w:rFonts w:ascii="Calibri" w:eastAsia="Times New Roman" w:hAnsi="Calibri" w:cs="Calibri"/>
          <w:sz w:val="24"/>
          <w:szCs w:val="24"/>
        </w:rPr>
        <w:t>, p</w:t>
      </w:r>
      <w:r w:rsidRPr="00243A19">
        <w:rPr>
          <w:rFonts w:ascii="Calibri" w:eastAsia="Times New Roman" w:hAnsi="Calibri" w:cs="Calibri"/>
          <w:sz w:val="24"/>
          <w:szCs w:val="24"/>
        </w:rPr>
        <w:t xml:space="preserve">oticati postavljanje fotonaponskih panela na izgrađenim površinama (građevine, </w:t>
      </w:r>
      <w:proofErr w:type="spellStart"/>
      <w:r w:rsidRPr="00F1114E">
        <w:rPr>
          <w:rFonts w:ascii="Calibri" w:eastAsia="Times New Roman" w:hAnsi="Calibri" w:cs="Calibri"/>
          <w:i/>
          <w:iCs/>
          <w:sz w:val="24"/>
          <w:szCs w:val="24"/>
        </w:rPr>
        <w:t>brownfield</w:t>
      </w:r>
      <w:proofErr w:type="spellEnd"/>
      <w:r w:rsidRPr="00243A19">
        <w:rPr>
          <w:rFonts w:ascii="Calibri" w:eastAsia="Times New Roman" w:hAnsi="Calibri" w:cs="Calibri"/>
          <w:sz w:val="24"/>
          <w:szCs w:val="24"/>
        </w:rPr>
        <w:t xml:space="preserve"> područja i sl.)</w:t>
      </w:r>
      <w:r w:rsidRPr="00E865A7">
        <w:rPr>
          <w:rFonts w:ascii="Calibri" w:eastAsia="Times New Roman" w:hAnsi="Calibri" w:cs="Calibri"/>
          <w:sz w:val="24"/>
          <w:szCs w:val="24"/>
        </w:rPr>
        <w:t>;</w:t>
      </w:r>
    </w:p>
    <w:p w14:paraId="2EC0C92C" w14:textId="77777777" w:rsidR="000B1C77" w:rsidRPr="00E53CB0" w:rsidRDefault="000B1C77" w:rsidP="000B1C77">
      <w:pPr>
        <w:numPr>
          <w:ilvl w:val="0"/>
          <w:numId w:val="26"/>
        </w:numPr>
        <w:spacing w:after="0" w:line="276" w:lineRule="auto"/>
        <w:jc w:val="both"/>
        <w:rPr>
          <w:rFonts w:ascii="Calibri" w:eastAsia="Times New Roman" w:hAnsi="Calibri" w:cs="Calibri"/>
          <w:sz w:val="24"/>
          <w:szCs w:val="24"/>
        </w:rPr>
      </w:pPr>
      <w:r w:rsidRPr="00E53CB0">
        <w:rPr>
          <w:rFonts w:ascii="Calibri" w:eastAsia="Times New Roman" w:hAnsi="Calibri" w:cs="Calibri"/>
          <w:sz w:val="24"/>
          <w:szCs w:val="24"/>
        </w:rPr>
        <w:lastRenderedPageBreak/>
        <w:t>planirati intervencije u infrastrukturi i vanjskim prostorima kako bi se poticao boravak na otvorenom tijekom ljetnih mjeseci: putem postavljanja tendi, zasjenjivanjem staklenih površina, zasjenjivanjem vanjskih površina materijalima koji slabije apsorbiraju toplinu, povećavanjem količina hlada sadnjom stabala velikih krošnji, ugradnjom zelenih krovova i nadstrešnica i slično</w:t>
      </w:r>
      <w:r>
        <w:rPr>
          <w:rFonts w:ascii="Calibri" w:eastAsia="Times New Roman" w:hAnsi="Calibri" w:cs="Calibri"/>
          <w:sz w:val="24"/>
          <w:szCs w:val="24"/>
        </w:rPr>
        <w:t>;</w:t>
      </w:r>
    </w:p>
    <w:p w14:paraId="34F2697D" w14:textId="77777777" w:rsidR="000B1C77" w:rsidRPr="005F4954" w:rsidRDefault="000B1C77" w:rsidP="000B1C77">
      <w:pPr>
        <w:numPr>
          <w:ilvl w:val="0"/>
          <w:numId w:val="26"/>
        </w:numPr>
        <w:spacing w:after="0" w:line="276" w:lineRule="auto"/>
        <w:jc w:val="both"/>
        <w:rPr>
          <w:rFonts w:ascii="Calibri" w:eastAsia="Times New Roman" w:hAnsi="Calibri" w:cs="Calibri"/>
          <w:sz w:val="24"/>
          <w:szCs w:val="24"/>
        </w:rPr>
      </w:pPr>
      <w:r w:rsidRPr="00F44F48">
        <w:rPr>
          <w:rFonts w:ascii="Calibri" w:eastAsia="Times New Roman" w:hAnsi="Calibri" w:cs="Calibri"/>
          <w:sz w:val="24"/>
          <w:szCs w:val="24"/>
        </w:rPr>
        <w:t>postavljanje urbanih košnica, hotela za kukce</w:t>
      </w:r>
      <w:r>
        <w:rPr>
          <w:rFonts w:ascii="Calibri" w:eastAsia="Times New Roman" w:hAnsi="Calibri" w:cs="Calibri"/>
          <w:sz w:val="24"/>
          <w:szCs w:val="24"/>
        </w:rPr>
        <w:t xml:space="preserve">, zelenih nadstrešnica (nadstrešnice s biljnim pokrovom), </w:t>
      </w:r>
      <w:proofErr w:type="spellStart"/>
      <w:r>
        <w:rPr>
          <w:rFonts w:ascii="Calibri" w:eastAsia="Times New Roman" w:hAnsi="Calibri" w:cs="Calibri"/>
          <w:sz w:val="24"/>
          <w:szCs w:val="24"/>
        </w:rPr>
        <w:t>ozelenjavanje</w:t>
      </w:r>
      <w:proofErr w:type="spellEnd"/>
      <w:r>
        <w:rPr>
          <w:rFonts w:ascii="Calibri" w:eastAsia="Times New Roman" w:hAnsi="Calibri" w:cs="Calibri"/>
          <w:sz w:val="24"/>
          <w:szCs w:val="24"/>
        </w:rPr>
        <w:t xml:space="preserve"> parkirališta;</w:t>
      </w:r>
    </w:p>
    <w:p w14:paraId="52C5A558" w14:textId="77777777" w:rsidR="000B1C77" w:rsidRDefault="000B1C77" w:rsidP="000B1C77">
      <w:pPr>
        <w:numPr>
          <w:ilvl w:val="0"/>
          <w:numId w:val="26"/>
        </w:numPr>
        <w:spacing w:after="0" w:line="276" w:lineRule="auto"/>
        <w:jc w:val="both"/>
        <w:rPr>
          <w:rFonts w:ascii="Calibri" w:eastAsia="Times New Roman" w:hAnsi="Calibri" w:cs="Calibri"/>
          <w:sz w:val="24"/>
          <w:szCs w:val="24"/>
        </w:rPr>
      </w:pPr>
      <w:r w:rsidRPr="00E865A7">
        <w:rPr>
          <w:rFonts w:ascii="Calibri" w:eastAsia="Times New Roman" w:hAnsi="Calibri" w:cs="Calibri"/>
          <w:sz w:val="24"/>
          <w:szCs w:val="24"/>
        </w:rPr>
        <w:t>plan za odvojeno prikupljanje i skladištenje otpada</w:t>
      </w:r>
      <w:r>
        <w:rPr>
          <w:rFonts w:ascii="Calibri" w:eastAsia="Times New Roman" w:hAnsi="Calibri" w:cs="Calibri"/>
          <w:sz w:val="24"/>
          <w:szCs w:val="24"/>
        </w:rPr>
        <w:t xml:space="preserve">, </w:t>
      </w:r>
      <w:r w:rsidRPr="00E865A7">
        <w:rPr>
          <w:rFonts w:ascii="Calibri" w:eastAsia="Times New Roman" w:hAnsi="Calibri" w:cs="Calibri"/>
          <w:sz w:val="24"/>
          <w:szCs w:val="24"/>
        </w:rPr>
        <w:t>sigurno prikupljanje</w:t>
      </w:r>
      <w:r>
        <w:rPr>
          <w:rFonts w:ascii="Calibri" w:eastAsia="Times New Roman" w:hAnsi="Calibri" w:cs="Calibri"/>
          <w:sz w:val="24"/>
          <w:szCs w:val="24"/>
        </w:rPr>
        <w:t xml:space="preserve"> </w:t>
      </w:r>
      <w:r w:rsidRPr="00745315">
        <w:rPr>
          <w:rFonts w:ascii="Calibri" w:eastAsia="Times New Roman" w:hAnsi="Calibri" w:cs="Calibri"/>
          <w:sz w:val="24"/>
          <w:szCs w:val="24"/>
        </w:rPr>
        <w:t>materijala</w:t>
      </w:r>
      <w:r>
        <w:rPr>
          <w:rFonts w:ascii="Calibri" w:eastAsia="Times New Roman" w:hAnsi="Calibri" w:cs="Calibri"/>
          <w:sz w:val="24"/>
          <w:szCs w:val="24"/>
        </w:rPr>
        <w:t>;</w:t>
      </w:r>
    </w:p>
    <w:p w14:paraId="0364FF02" w14:textId="77777777" w:rsidR="000B1C77" w:rsidRDefault="000B1C77" w:rsidP="000B1C77">
      <w:pPr>
        <w:numPr>
          <w:ilvl w:val="0"/>
          <w:numId w:val="26"/>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p</w:t>
      </w:r>
      <w:r w:rsidRPr="00243A19">
        <w:rPr>
          <w:rFonts w:ascii="Calibri" w:eastAsia="Times New Roman" w:hAnsi="Calibri" w:cs="Calibri"/>
          <w:sz w:val="24"/>
          <w:szCs w:val="24"/>
        </w:rPr>
        <w:t>oticati sadnju višegodišnje autohtone vegetacije kod izgradnje turističkih sadržaja i infrastrukture s ciljem sprječavanje pojave erozije tla</w:t>
      </w:r>
    </w:p>
    <w:p w14:paraId="5497A1A1" w14:textId="77777777" w:rsidR="000B1C77" w:rsidRDefault="000B1C77" w:rsidP="000B1C77">
      <w:pPr>
        <w:numPr>
          <w:ilvl w:val="0"/>
          <w:numId w:val="26"/>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uvođenje zero-</w:t>
      </w:r>
      <w:proofErr w:type="spellStart"/>
      <w:r>
        <w:rPr>
          <w:rFonts w:ascii="Calibri" w:eastAsia="Times New Roman" w:hAnsi="Calibri" w:cs="Calibri"/>
          <w:sz w:val="24"/>
          <w:szCs w:val="24"/>
        </w:rPr>
        <w:t>waste</w:t>
      </w:r>
      <w:proofErr w:type="spellEnd"/>
      <w:r>
        <w:rPr>
          <w:rFonts w:ascii="Calibri" w:eastAsia="Times New Roman" w:hAnsi="Calibri" w:cs="Calibri"/>
          <w:sz w:val="24"/>
          <w:szCs w:val="24"/>
        </w:rPr>
        <w:t xml:space="preserve"> koncepta u poslovanje, primjerice inicijativa smanjenja otpada od hrane (eng. zero </w:t>
      </w:r>
      <w:proofErr w:type="spellStart"/>
      <w:r>
        <w:rPr>
          <w:rFonts w:ascii="Calibri" w:eastAsia="Times New Roman" w:hAnsi="Calibri" w:cs="Calibri"/>
          <w:sz w:val="24"/>
          <w:szCs w:val="24"/>
        </w:rPr>
        <w:t>food</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waste</w:t>
      </w:r>
      <w:proofErr w:type="spellEnd"/>
      <w:r>
        <w:rPr>
          <w:rFonts w:ascii="Calibri" w:eastAsia="Times New Roman" w:hAnsi="Calibri" w:cs="Calibri"/>
          <w:sz w:val="24"/>
          <w:szCs w:val="24"/>
        </w:rPr>
        <w:t xml:space="preserve">), korištenje prirodnih i </w:t>
      </w:r>
      <w:proofErr w:type="spellStart"/>
      <w:r>
        <w:rPr>
          <w:rFonts w:ascii="Calibri" w:eastAsia="Times New Roman" w:hAnsi="Calibri" w:cs="Calibri"/>
          <w:sz w:val="24"/>
          <w:szCs w:val="24"/>
        </w:rPr>
        <w:t>reciklabilnih</w:t>
      </w:r>
      <w:proofErr w:type="spellEnd"/>
      <w:r>
        <w:rPr>
          <w:rFonts w:ascii="Calibri" w:eastAsia="Times New Roman" w:hAnsi="Calibri" w:cs="Calibri"/>
          <w:sz w:val="24"/>
          <w:szCs w:val="24"/>
        </w:rPr>
        <w:t xml:space="preserve"> materijala u poslovanju i slično.</w:t>
      </w:r>
    </w:p>
    <w:p w14:paraId="52C243E5" w14:textId="30EAA018" w:rsidR="00EE4D39" w:rsidRPr="00EE4D39" w:rsidRDefault="00EE4D39" w:rsidP="00E10929">
      <w:pPr>
        <w:spacing w:after="0" w:line="240" w:lineRule="auto"/>
        <w:jc w:val="both"/>
        <w:rPr>
          <w:rFonts w:ascii="Calibri" w:hAnsi="Calibri" w:cs="Calibri"/>
          <w:sz w:val="24"/>
          <w:szCs w:val="24"/>
        </w:rPr>
      </w:pPr>
    </w:p>
    <w:p w14:paraId="01B38E2C" w14:textId="77777777" w:rsidR="00EE4D39" w:rsidRPr="001737C5" w:rsidRDefault="00EE4D39" w:rsidP="00EE4D39">
      <w:pPr>
        <w:spacing w:after="0" w:line="240" w:lineRule="auto"/>
        <w:rPr>
          <w:rFonts w:ascii="Calibri" w:hAnsi="Calibri" w:cs="Calibri"/>
          <w:b/>
          <w:bCs/>
          <w:sz w:val="24"/>
          <w:szCs w:val="24"/>
        </w:rPr>
      </w:pPr>
      <w:r w:rsidRPr="001737C5">
        <w:rPr>
          <w:rFonts w:ascii="Calibri" w:hAnsi="Calibri" w:cs="Calibri"/>
          <w:b/>
          <w:bCs/>
          <w:sz w:val="24"/>
          <w:szCs w:val="24"/>
        </w:rPr>
        <w:t>Metodologija za određivanje financijskih ispravaka u slučaju nepoštivanja horizontalnih</w:t>
      </w:r>
    </w:p>
    <w:p w14:paraId="6061E9A0" w14:textId="77777777" w:rsidR="00EE4D39" w:rsidRPr="001737C5" w:rsidRDefault="00EE4D39" w:rsidP="00EE4D39">
      <w:pPr>
        <w:spacing w:after="0" w:line="240" w:lineRule="auto"/>
        <w:rPr>
          <w:rFonts w:ascii="Calibri" w:hAnsi="Calibri" w:cs="Calibri"/>
          <w:b/>
          <w:bCs/>
          <w:sz w:val="24"/>
          <w:szCs w:val="24"/>
        </w:rPr>
      </w:pPr>
      <w:r w:rsidRPr="001737C5">
        <w:rPr>
          <w:rFonts w:ascii="Calibri" w:hAnsi="Calibri" w:cs="Calibri"/>
          <w:b/>
          <w:bCs/>
          <w:sz w:val="24"/>
          <w:szCs w:val="24"/>
        </w:rPr>
        <w:t>načela</w:t>
      </w:r>
    </w:p>
    <w:p w14:paraId="274C8F72" w14:textId="77777777" w:rsidR="00EE4D39" w:rsidRPr="00EE4D39" w:rsidRDefault="00EE4D39" w:rsidP="00EE4D39">
      <w:pPr>
        <w:spacing w:after="0" w:line="240" w:lineRule="auto"/>
        <w:rPr>
          <w:rFonts w:ascii="Calibri" w:hAnsi="Calibri" w:cs="Calibri"/>
          <w:sz w:val="24"/>
          <w:szCs w:val="24"/>
        </w:rPr>
      </w:pPr>
    </w:p>
    <w:p w14:paraId="5AC42CE9" w14:textId="77777777" w:rsidR="000B1C77" w:rsidRDefault="000B1C77" w:rsidP="000B1C77">
      <w:pPr>
        <w:spacing w:after="0"/>
        <w:jc w:val="both"/>
        <w:rPr>
          <w:rFonts w:cstheme="minorHAnsi"/>
          <w:sz w:val="24"/>
          <w:szCs w:val="24"/>
        </w:rPr>
      </w:pPr>
      <w:r w:rsidRPr="00211B2F">
        <w:rPr>
          <w:rFonts w:cstheme="minorHAnsi"/>
          <w:sz w:val="24"/>
          <w:szCs w:val="24"/>
        </w:rPr>
        <w:t>U slučaju nepoštivanja, odnosno neusklađenosti s</w:t>
      </w:r>
      <w:r>
        <w:rPr>
          <w:rFonts w:cstheme="minorHAnsi"/>
          <w:sz w:val="24"/>
          <w:szCs w:val="24"/>
        </w:rPr>
        <w:t>a</w:t>
      </w:r>
      <w:r w:rsidRPr="00211B2F">
        <w:rPr>
          <w:rFonts w:cstheme="minorHAnsi"/>
          <w:sz w:val="24"/>
          <w:szCs w:val="24"/>
        </w:rPr>
        <w:t xml:space="preserve"> </w:t>
      </w:r>
      <w:r>
        <w:rPr>
          <w:rFonts w:cstheme="minorHAnsi"/>
          <w:sz w:val="24"/>
          <w:szCs w:val="24"/>
        </w:rPr>
        <w:t xml:space="preserve">zakonskim </w:t>
      </w:r>
      <w:r w:rsidRPr="00211B2F">
        <w:rPr>
          <w:rFonts w:cstheme="minorHAnsi"/>
          <w:sz w:val="24"/>
          <w:szCs w:val="24"/>
        </w:rPr>
        <w:t>zahtjevima u pogledu horizontalnih načela tj. poštivanja zakonodavnih uvjeta (neutralni utjecaj), primjenjuje se stopa financijskog ispravka od 100%, odnosno povrat cjelokupnog iznosa isplaćenih bespovratnih sredstava. Primjer: projektom nije osigurana pristupačnost osobama s invaliditetom.</w:t>
      </w:r>
    </w:p>
    <w:p w14:paraId="32FBDE75" w14:textId="77777777" w:rsidR="000B1C77" w:rsidRPr="00211B2F" w:rsidRDefault="000B1C77" w:rsidP="000B1C77">
      <w:pPr>
        <w:spacing w:after="0"/>
        <w:jc w:val="both"/>
        <w:rPr>
          <w:rFonts w:cstheme="minorHAnsi"/>
          <w:sz w:val="24"/>
          <w:szCs w:val="24"/>
        </w:rPr>
      </w:pPr>
    </w:p>
    <w:p w14:paraId="03920161" w14:textId="77777777" w:rsidR="000B1C77" w:rsidRPr="00211B2F" w:rsidRDefault="000B1C77" w:rsidP="000B1C77">
      <w:pPr>
        <w:spacing w:after="0"/>
        <w:jc w:val="both"/>
        <w:rPr>
          <w:sz w:val="24"/>
          <w:szCs w:val="24"/>
        </w:rPr>
      </w:pPr>
      <w:r w:rsidRPr="00211B2F">
        <w:rPr>
          <w:sz w:val="24"/>
          <w:szCs w:val="24"/>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w:t>
      </w:r>
      <w:r>
        <w:rPr>
          <w:sz w:val="24"/>
          <w:szCs w:val="24"/>
        </w:rPr>
        <w:t>,</w:t>
      </w:r>
      <w:r w:rsidRPr="00211B2F">
        <w:rPr>
          <w:sz w:val="24"/>
          <w:szCs w:val="24"/>
        </w:rPr>
        <w:t xml:space="preserve"> odnosno 10% (u slučaju potpunog neostvarenja) od iznosa isplaćenih bespovratnih sredstva.</w:t>
      </w:r>
    </w:p>
    <w:p w14:paraId="134B95AC" w14:textId="77777777" w:rsidR="000B1C77" w:rsidRPr="00211B2F" w:rsidRDefault="000B1C77" w:rsidP="000B1C77">
      <w:pPr>
        <w:spacing w:after="0"/>
        <w:jc w:val="both"/>
        <w:rPr>
          <w:rFonts w:cstheme="minorHAnsi"/>
          <w:sz w:val="24"/>
          <w:szCs w:val="24"/>
        </w:rPr>
      </w:pPr>
    </w:p>
    <w:p w14:paraId="55B99A23" w14:textId="77777777" w:rsidR="000B1C77" w:rsidRDefault="000B1C77" w:rsidP="000B1C77">
      <w:pPr>
        <w:spacing w:after="0"/>
        <w:jc w:val="both"/>
        <w:rPr>
          <w:rFonts w:cstheme="minorHAnsi"/>
          <w:sz w:val="24"/>
          <w:szCs w:val="24"/>
        </w:rPr>
      </w:pPr>
      <w:r w:rsidRPr="00211B2F">
        <w:rPr>
          <w:rFonts w:cstheme="minorHAnsi"/>
          <w:sz w:val="24"/>
          <w:szCs w:val="24"/>
        </w:rPr>
        <w:t>Nadležna tijela (UT i PTPO) mogu donijeti odluku o nepostojanju okolnosti za primjenu financijskog ispravka ili pak odluku o umanjenju financijskog ispravka, uzimajući u obzir specifične okolnosti (popis okolnosti naveden je u točki 1.2. kod opisa metodologije za određivanje financijskih ispravaka zbog neostvarenja pokazatelja, međutim postoci umanjenja u navedenoj tablici nisu primjenjivi na financijske ispravke u slučaju nepoštivanja zahtjeva u pogledu horizontalnih načela).</w:t>
      </w:r>
    </w:p>
    <w:p w14:paraId="25178557" w14:textId="77777777" w:rsidR="00CE6890" w:rsidRDefault="00CE6890" w:rsidP="00854437">
      <w:pPr>
        <w:spacing w:after="0" w:line="240" w:lineRule="auto"/>
        <w:rPr>
          <w:rFonts w:ascii="Calibri" w:hAnsi="Calibri" w:cs="Calibri"/>
          <w:sz w:val="24"/>
          <w:szCs w:val="24"/>
        </w:rPr>
      </w:pPr>
    </w:p>
    <w:p w14:paraId="70D4C4AA" w14:textId="77777777" w:rsidR="00747028" w:rsidRPr="00765F7D" w:rsidRDefault="00747028" w:rsidP="00854437">
      <w:pPr>
        <w:spacing w:after="0" w:line="240" w:lineRule="auto"/>
        <w:rPr>
          <w:rFonts w:ascii="Calibri" w:hAnsi="Calibri" w:cs="Calibri"/>
          <w:sz w:val="24"/>
          <w:szCs w:val="24"/>
        </w:rPr>
      </w:pPr>
    </w:p>
    <w:p w14:paraId="62A19EAA" w14:textId="77777777" w:rsidR="00854437" w:rsidRPr="002B2FA0" w:rsidRDefault="00854437" w:rsidP="00854437">
      <w:pPr>
        <w:pStyle w:val="Heading2"/>
        <w:jc w:val="both"/>
        <w:rPr>
          <w:rFonts w:ascii="Calibri" w:hAnsi="Calibri" w:cs="Calibri"/>
          <w:sz w:val="28"/>
          <w:szCs w:val="28"/>
        </w:rPr>
      </w:pPr>
      <w:bookmarkStart w:id="26" w:name="_Toc211262064"/>
      <w:r w:rsidRPr="002B2FA0">
        <w:rPr>
          <w:rFonts w:ascii="Calibri" w:hAnsi="Calibri" w:cs="Calibri"/>
          <w:sz w:val="28"/>
          <w:szCs w:val="28"/>
        </w:rPr>
        <w:t>Popis prihvatljivih i neprihvatljivih troškova</w:t>
      </w:r>
      <w:bookmarkEnd w:id="26"/>
    </w:p>
    <w:p w14:paraId="6D50B819" w14:textId="77777777" w:rsidR="00854437" w:rsidRDefault="00854437" w:rsidP="00854437">
      <w:pPr>
        <w:pStyle w:val="NoSpacing"/>
        <w:jc w:val="both"/>
        <w:rPr>
          <w:rFonts w:ascii="Calibri" w:eastAsia="Calibri" w:hAnsi="Calibri" w:cs="Calibri"/>
          <w:sz w:val="24"/>
          <w:szCs w:val="24"/>
          <w:highlight w:val="cyan"/>
        </w:rPr>
      </w:pPr>
    </w:p>
    <w:p w14:paraId="20043AE5" w14:textId="77777777" w:rsidR="00382EB4" w:rsidRPr="00382EB4" w:rsidRDefault="00382EB4" w:rsidP="00382EB4">
      <w:pPr>
        <w:pStyle w:val="NoSpacing"/>
        <w:jc w:val="both"/>
        <w:rPr>
          <w:rFonts w:ascii="Calibri" w:eastAsia="Calibri" w:hAnsi="Calibri" w:cs="Calibri"/>
          <w:sz w:val="24"/>
          <w:szCs w:val="24"/>
        </w:rPr>
      </w:pPr>
      <w:bookmarkStart w:id="27" w:name="_Toc505092634"/>
      <w:bookmarkEnd w:id="15"/>
      <w:r w:rsidRPr="00382EB4">
        <w:rPr>
          <w:rFonts w:ascii="Calibri" w:eastAsia="Calibri" w:hAnsi="Calibri" w:cs="Calibri"/>
          <w:sz w:val="24"/>
          <w:szCs w:val="24"/>
        </w:rPr>
        <w:t xml:space="preserve">Proračun projekta treba biti realan i potreban za postizanje očekivanih rezultata, a iskazane cijene trebaju odgovarati tržišnim cijenama. Detaljna pravila prihvatljivosti troškova koja se odnose na ovaj Poziv opisana su niže. </w:t>
      </w:r>
    </w:p>
    <w:p w14:paraId="57B967EE" w14:textId="77777777" w:rsidR="00E005DE" w:rsidRDefault="00E005DE" w:rsidP="00382EB4">
      <w:pPr>
        <w:pStyle w:val="NoSpacing"/>
        <w:jc w:val="both"/>
        <w:rPr>
          <w:rFonts w:ascii="Calibri" w:eastAsia="Calibri" w:hAnsi="Calibri" w:cs="Calibri"/>
          <w:sz w:val="24"/>
          <w:szCs w:val="24"/>
        </w:rPr>
      </w:pPr>
    </w:p>
    <w:p w14:paraId="5D5423DA" w14:textId="2DC0C7B0" w:rsidR="00382EB4" w:rsidRPr="00382EB4" w:rsidRDefault="00382EB4" w:rsidP="00382EB4">
      <w:pPr>
        <w:pStyle w:val="NoSpacing"/>
        <w:jc w:val="both"/>
        <w:rPr>
          <w:rFonts w:ascii="Calibri" w:eastAsia="Calibri" w:hAnsi="Calibri" w:cs="Calibri"/>
          <w:sz w:val="24"/>
          <w:szCs w:val="24"/>
        </w:rPr>
      </w:pPr>
      <w:r w:rsidRPr="00382EB4">
        <w:rPr>
          <w:rFonts w:ascii="Calibri" w:eastAsia="Calibri" w:hAnsi="Calibri" w:cs="Calibri"/>
          <w:sz w:val="24"/>
          <w:szCs w:val="24"/>
        </w:rPr>
        <w:lastRenderedPageBreak/>
        <w:t xml:space="preserve">Da bi bili prihvatljivi za financiranje troškovi moraju nastati u svrhu provedbe projekta, moraju nastati kod korisnika/partnera u razdoblju provedbe projekta i biti plaćeni od strane korisnika/partnera tijekom razdoblja prihvatljivosti izdataka sukladno st. 2, čl. 63 Uredbe 2021/1060. </w:t>
      </w:r>
    </w:p>
    <w:p w14:paraId="6DE125BE" w14:textId="77777777" w:rsidR="00CC4EBF" w:rsidRDefault="00CC4EBF" w:rsidP="00382EB4">
      <w:pPr>
        <w:pStyle w:val="NoSpacing"/>
        <w:jc w:val="both"/>
        <w:rPr>
          <w:rFonts w:ascii="Calibri" w:eastAsia="Calibri" w:hAnsi="Calibri" w:cs="Calibri"/>
          <w:sz w:val="24"/>
          <w:szCs w:val="24"/>
        </w:rPr>
      </w:pPr>
    </w:p>
    <w:p w14:paraId="7FF05907" w14:textId="4C9792A2" w:rsidR="00382EB4" w:rsidRPr="00382EB4" w:rsidRDefault="00382EB4" w:rsidP="00382EB4">
      <w:pPr>
        <w:pStyle w:val="NoSpacing"/>
        <w:jc w:val="both"/>
        <w:rPr>
          <w:rFonts w:ascii="Calibri" w:eastAsia="Calibri" w:hAnsi="Calibri" w:cs="Calibri"/>
          <w:sz w:val="24"/>
          <w:szCs w:val="24"/>
        </w:rPr>
      </w:pPr>
      <w:r w:rsidRPr="00382EB4">
        <w:rPr>
          <w:rFonts w:ascii="Calibri" w:eastAsia="Calibri" w:hAnsi="Calibri" w:cs="Calibri"/>
          <w:sz w:val="24"/>
          <w:szCs w:val="24"/>
        </w:rPr>
        <w:t>Prijavitelj je obvezan dostaviti proračun svih planiranih troškova potrebnih za realizaciju projekta, uključujući i iznos neprihvatljivih troškova, pri čemu proračun mora obuhvatiti troškove koji nastaju nakon potpisivanja ugovora i troškove koji su nastali i prije tog trenutka (ukoliko je primjenjivo), ali ne prije 1. siječnja 2021. godine. Pri obračunu i dodjeli bespovratnih sredstava u obzir će se uzimati samo prihvatljivi troškovi.</w:t>
      </w:r>
    </w:p>
    <w:p w14:paraId="429464E4" w14:textId="77777777" w:rsidR="00382EB4" w:rsidRPr="00382EB4" w:rsidRDefault="00382EB4" w:rsidP="00382EB4">
      <w:pPr>
        <w:pStyle w:val="NoSpacing"/>
        <w:jc w:val="both"/>
        <w:rPr>
          <w:rFonts w:ascii="Calibri" w:eastAsia="Calibri" w:hAnsi="Calibri" w:cs="Calibri"/>
          <w:sz w:val="24"/>
          <w:szCs w:val="24"/>
        </w:rPr>
      </w:pPr>
    </w:p>
    <w:p w14:paraId="51EF68B3" w14:textId="77777777" w:rsidR="00382EB4" w:rsidRPr="00382EB4" w:rsidRDefault="00382EB4" w:rsidP="00382EB4">
      <w:pPr>
        <w:pStyle w:val="NoSpacing"/>
        <w:jc w:val="both"/>
        <w:rPr>
          <w:rFonts w:ascii="Calibri" w:eastAsia="Calibri" w:hAnsi="Calibri" w:cs="Calibri"/>
          <w:sz w:val="24"/>
          <w:szCs w:val="24"/>
        </w:rPr>
      </w:pPr>
      <w:r w:rsidRPr="00382EB4">
        <w:rPr>
          <w:rFonts w:ascii="Calibri" w:eastAsia="Calibri" w:hAnsi="Calibri" w:cs="Calibri"/>
          <w:sz w:val="24"/>
          <w:szCs w:val="24"/>
        </w:rPr>
        <w:t xml:space="preserve">Troškovi iskazani u proračunu projekta moraju biti razumni, opravdani i u skladu s načelom odgovornog financijskog upravljanja, odnosno u skladu s načelima ekonomičnosti, učinkovitosti i djelotvornosti za postizanje rezultata, biti u skladu s tržišnim cijenama u trenutku podnošenja projektnog prijedloga te biti u skladu s važećim Zakonom o javnoj nabavi (NN 120/16, 114/22). </w:t>
      </w:r>
    </w:p>
    <w:p w14:paraId="68908E1D" w14:textId="77777777" w:rsidR="00382EB4" w:rsidRPr="00382EB4" w:rsidRDefault="00382EB4" w:rsidP="00382EB4">
      <w:pPr>
        <w:pStyle w:val="NoSpacing"/>
        <w:jc w:val="both"/>
        <w:rPr>
          <w:rFonts w:ascii="Calibri" w:eastAsia="Calibri" w:hAnsi="Calibri" w:cs="Calibri"/>
          <w:sz w:val="24"/>
          <w:szCs w:val="24"/>
        </w:rPr>
      </w:pPr>
    </w:p>
    <w:p w14:paraId="0CA8EEBE" w14:textId="77777777" w:rsidR="00382EB4" w:rsidRPr="00382EB4" w:rsidRDefault="00382EB4" w:rsidP="00382EB4">
      <w:pPr>
        <w:pStyle w:val="NoSpacing"/>
        <w:jc w:val="both"/>
        <w:rPr>
          <w:rFonts w:ascii="Calibri" w:eastAsia="Calibri" w:hAnsi="Calibri" w:cs="Calibri"/>
          <w:sz w:val="24"/>
          <w:szCs w:val="24"/>
        </w:rPr>
      </w:pPr>
      <w:r w:rsidRPr="00382EB4">
        <w:rPr>
          <w:rFonts w:ascii="Calibri" w:eastAsia="Calibri" w:hAnsi="Calibri" w:cs="Calibri"/>
          <w:sz w:val="24"/>
          <w:szCs w:val="24"/>
        </w:rPr>
        <w:t xml:space="preserve">Izdatci moraju biti stvarni, odnosno potkrijepljeni računima ili računovodstvenim dokumentima jednake dokazne vrijednosti izuzev izdataka koji se nadoknađuju temeljem pojednostavljene metode obračuna troškova. </w:t>
      </w:r>
    </w:p>
    <w:p w14:paraId="47DB9A55" w14:textId="77777777" w:rsidR="00382EB4" w:rsidRPr="00382EB4" w:rsidRDefault="00382EB4" w:rsidP="00382EB4">
      <w:pPr>
        <w:pStyle w:val="NoSpacing"/>
        <w:jc w:val="both"/>
        <w:rPr>
          <w:rFonts w:ascii="Calibri" w:eastAsia="Calibri" w:hAnsi="Calibri" w:cs="Calibri"/>
          <w:sz w:val="24"/>
          <w:szCs w:val="24"/>
        </w:rPr>
      </w:pPr>
    </w:p>
    <w:p w14:paraId="4EBC8845" w14:textId="77777777" w:rsidR="00382EB4" w:rsidRPr="00382EB4" w:rsidRDefault="00382EB4" w:rsidP="00382EB4">
      <w:pPr>
        <w:pStyle w:val="NoSpacing"/>
        <w:jc w:val="both"/>
        <w:rPr>
          <w:rFonts w:ascii="Calibri" w:eastAsia="Calibri" w:hAnsi="Calibri" w:cs="Calibri"/>
          <w:sz w:val="24"/>
          <w:szCs w:val="24"/>
        </w:rPr>
      </w:pPr>
      <w:r w:rsidRPr="00382EB4">
        <w:rPr>
          <w:rFonts w:ascii="Calibri" w:eastAsia="Calibri" w:hAnsi="Calibri" w:cs="Calibri"/>
          <w:sz w:val="24"/>
          <w:szCs w:val="24"/>
        </w:rPr>
        <w:t xml:space="preserve">Prihvatljivosti troškova procjenjuje se u skladu s člancima 63. - 66. Uredbe (EU) 2021/1060. </w:t>
      </w:r>
    </w:p>
    <w:p w14:paraId="31C48D4B" w14:textId="77777777" w:rsidR="00382EB4" w:rsidRPr="00382EB4" w:rsidRDefault="00382EB4" w:rsidP="00382EB4">
      <w:pPr>
        <w:pStyle w:val="NoSpacing"/>
        <w:jc w:val="both"/>
        <w:rPr>
          <w:rFonts w:ascii="Calibri" w:eastAsia="Calibri" w:hAnsi="Calibri" w:cs="Calibri"/>
          <w:sz w:val="24"/>
          <w:szCs w:val="24"/>
        </w:rPr>
      </w:pPr>
    </w:p>
    <w:p w14:paraId="5C6D41FF" w14:textId="77777777" w:rsidR="00382EB4" w:rsidRPr="00382EB4" w:rsidRDefault="00382EB4" w:rsidP="00382EB4">
      <w:pPr>
        <w:pStyle w:val="NoSpacing"/>
        <w:jc w:val="both"/>
        <w:rPr>
          <w:rFonts w:ascii="Calibri" w:eastAsia="Calibri" w:hAnsi="Calibri" w:cs="Calibri"/>
          <w:sz w:val="24"/>
          <w:szCs w:val="24"/>
        </w:rPr>
      </w:pPr>
      <w:r w:rsidRPr="00382EB4">
        <w:rPr>
          <w:rFonts w:ascii="Calibri" w:eastAsia="Calibri" w:hAnsi="Calibri" w:cs="Calibri"/>
          <w:sz w:val="24"/>
          <w:szCs w:val="24"/>
        </w:rPr>
        <w:t>Neprihvatljivi troškovi navedeni su u člancima 64. i 66. Uredbe (EU) 2021/1060, članku 5. stavku 2. i 6., članku 7. stavcima 1. točkama a) - h) i stavku 5. Uredbe (EU) 2021/1058.</w:t>
      </w:r>
    </w:p>
    <w:p w14:paraId="6689C5FA" w14:textId="77777777" w:rsidR="00382EB4" w:rsidRPr="00382EB4" w:rsidRDefault="00382EB4" w:rsidP="00382EB4">
      <w:pPr>
        <w:pStyle w:val="NoSpacing"/>
        <w:jc w:val="both"/>
        <w:rPr>
          <w:rFonts w:ascii="Calibri" w:eastAsia="Calibri" w:hAnsi="Calibri" w:cs="Calibri"/>
          <w:sz w:val="24"/>
          <w:szCs w:val="24"/>
        </w:rPr>
      </w:pPr>
    </w:p>
    <w:p w14:paraId="5728BDB0" w14:textId="4E7CE8B4" w:rsidR="00F21902" w:rsidRDefault="00382EB4" w:rsidP="00382EB4">
      <w:pPr>
        <w:pStyle w:val="NoSpacing"/>
        <w:jc w:val="both"/>
        <w:rPr>
          <w:rFonts w:ascii="Calibri" w:eastAsia="Calibri" w:hAnsi="Calibri" w:cs="Calibri"/>
          <w:sz w:val="24"/>
          <w:szCs w:val="24"/>
        </w:rPr>
      </w:pPr>
      <w:r w:rsidRPr="00382EB4">
        <w:rPr>
          <w:rFonts w:ascii="Calibri" w:eastAsia="Calibri" w:hAnsi="Calibri" w:cs="Calibri"/>
          <w:sz w:val="24"/>
          <w:szCs w:val="24"/>
        </w:rPr>
        <w:t>Prihvatljivi troškovi u skladu s ovim Pozivom, a koji proizlaze iz (pojedinog) projekta u okviru (pojedinog) projekta mogu se potraživati u rokovima definiranim Općim uvjetima Ugovora.</w:t>
      </w:r>
    </w:p>
    <w:p w14:paraId="506D6149" w14:textId="77777777" w:rsidR="00382EB4" w:rsidRDefault="00382EB4" w:rsidP="00382EB4">
      <w:pPr>
        <w:pStyle w:val="NoSpacing"/>
        <w:jc w:val="both"/>
        <w:rPr>
          <w:rFonts w:ascii="Calibri" w:eastAsia="Calibri" w:hAnsi="Calibri" w:cs="Calibri"/>
          <w:sz w:val="24"/>
          <w:szCs w:val="24"/>
          <w:highlight w:val="cyan"/>
        </w:rPr>
      </w:pPr>
    </w:p>
    <w:p w14:paraId="39A7BB81" w14:textId="77777777" w:rsidR="0017235F" w:rsidRDefault="0017235F" w:rsidP="00F21902">
      <w:pPr>
        <w:pStyle w:val="NoSpacing"/>
        <w:jc w:val="both"/>
        <w:rPr>
          <w:rFonts w:ascii="Calibri" w:eastAsia="Calibri" w:hAnsi="Calibri" w:cs="Calibri"/>
          <w:sz w:val="24"/>
          <w:szCs w:val="24"/>
          <w:highlight w:val="cyan"/>
        </w:rPr>
      </w:pPr>
    </w:p>
    <w:p w14:paraId="3CF78953" w14:textId="634E3828" w:rsidR="00C208A4" w:rsidRPr="00060B93" w:rsidRDefault="00C208A4" w:rsidP="0032004F">
      <w:pPr>
        <w:pStyle w:val="Heading2"/>
        <w:rPr>
          <w:rFonts w:asciiTheme="minorHAnsi" w:eastAsiaTheme="minorHAnsi" w:hAnsiTheme="minorHAnsi" w:cstheme="minorHAnsi"/>
          <w:sz w:val="28"/>
          <w:szCs w:val="28"/>
        </w:rPr>
      </w:pPr>
      <w:bookmarkStart w:id="28" w:name="_Toc185580197"/>
      <w:bookmarkStart w:id="29" w:name="_Toc211262065"/>
      <w:r w:rsidRPr="00060B93">
        <w:rPr>
          <w:rFonts w:asciiTheme="minorHAnsi" w:eastAsiaTheme="minorHAnsi" w:hAnsiTheme="minorHAnsi" w:cstheme="minorHAnsi"/>
          <w:sz w:val="28"/>
          <w:szCs w:val="28"/>
        </w:rPr>
        <w:t>Prihvatljivi troškovi</w:t>
      </w:r>
      <w:bookmarkEnd w:id="28"/>
      <w:bookmarkEnd w:id="29"/>
    </w:p>
    <w:p w14:paraId="3FF58AB4" w14:textId="77777777" w:rsidR="00501149" w:rsidRPr="00E706DC" w:rsidRDefault="00501149" w:rsidP="00501149">
      <w:pPr>
        <w:spacing w:after="0"/>
        <w:jc w:val="both"/>
        <w:rPr>
          <w:rFonts w:cstheme="minorHAnsi"/>
          <w:sz w:val="24"/>
          <w:szCs w:val="24"/>
        </w:rPr>
      </w:pPr>
    </w:p>
    <w:p w14:paraId="33337C7B" w14:textId="77777777" w:rsidR="00CC4EBF" w:rsidRPr="00837998" w:rsidRDefault="00CC4EBF" w:rsidP="00CC4EBF">
      <w:pPr>
        <w:pStyle w:val="ListParagraph"/>
        <w:numPr>
          <w:ilvl w:val="0"/>
          <w:numId w:val="30"/>
        </w:numPr>
        <w:spacing w:after="0"/>
        <w:jc w:val="both"/>
        <w:rPr>
          <w:rFonts w:cstheme="minorHAnsi"/>
          <w:sz w:val="24"/>
          <w:szCs w:val="24"/>
        </w:rPr>
      </w:pPr>
      <w:r>
        <w:rPr>
          <w:rFonts w:cstheme="minorHAnsi"/>
          <w:sz w:val="24"/>
          <w:szCs w:val="24"/>
        </w:rPr>
        <w:t>troškovi izrade i ažuriranja studije izvodljivosti s analizom troškova i koristi;</w:t>
      </w:r>
    </w:p>
    <w:p w14:paraId="593B4589" w14:textId="77777777" w:rsidR="00CC4EBF" w:rsidRPr="00206A8E" w:rsidRDefault="00CC4EBF" w:rsidP="00CC4EBF">
      <w:pPr>
        <w:pStyle w:val="ListParagraph"/>
        <w:numPr>
          <w:ilvl w:val="0"/>
          <w:numId w:val="30"/>
        </w:numPr>
        <w:spacing w:after="0"/>
        <w:jc w:val="both"/>
        <w:rPr>
          <w:rFonts w:cstheme="minorHAnsi"/>
          <w:sz w:val="24"/>
          <w:szCs w:val="24"/>
        </w:rPr>
      </w:pPr>
      <w:r w:rsidRPr="00206A8E">
        <w:rPr>
          <w:rFonts w:cstheme="minorHAnsi"/>
          <w:sz w:val="24"/>
          <w:szCs w:val="24"/>
        </w:rPr>
        <w:t xml:space="preserve">troškovi </w:t>
      </w:r>
      <w:r w:rsidRPr="00E93F30">
        <w:rPr>
          <w:rFonts w:cstheme="minorHAnsi"/>
          <w:sz w:val="24"/>
          <w:szCs w:val="24"/>
        </w:rPr>
        <w:t xml:space="preserve">pripreme, izrade i </w:t>
      </w:r>
      <w:r w:rsidRPr="009B0C4E">
        <w:rPr>
          <w:rFonts w:cstheme="minorHAnsi"/>
          <w:sz w:val="24"/>
          <w:szCs w:val="24"/>
        </w:rPr>
        <w:t>ažuriranja</w:t>
      </w:r>
      <w:r w:rsidRPr="00206A8E">
        <w:rPr>
          <w:rFonts w:cstheme="minorHAnsi"/>
          <w:sz w:val="24"/>
          <w:szCs w:val="24"/>
        </w:rPr>
        <w:t xml:space="preserve"> projektno-tehničke i </w:t>
      </w:r>
      <w:r>
        <w:rPr>
          <w:rFonts w:cstheme="minorHAnsi"/>
          <w:sz w:val="24"/>
          <w:szCs w:val="24"/>
        </w:rPr>
        <w:t xml:space="preserve">ostale </w:t>
      </w:r>
      <w:r w:rsidRPr="00206A8E">
        <w:rPr>
          <w:rFonts w:cstheme="minorHAnsi"/>
          <w:sz w:val="24"/>
          <w:szCs w:val="24"/>
        </w:rPr>
        <w:t xml:space="preserve">studijske dokumentacije </w:t>
      </w:r>
      <w:r w:rsidRPr="00E93F30">
        <w:rPr>
          <w:rFonts w:cstheme="minorHAnsi"/>
          <w:sz w:val="24"/>
          <w:szCs w:val="24"/>
        </w:rPr>
        <w:t>(uključuje sve troškove postupaka za ishođenje potrebnih dozvola)</w:t>
      </w:r>
      <w:r w:rsidRPr="00206A8E">
        <w:rPr>
          <w:rFonts w:cstheme="minorHAnsi"/>
          <w:sz w:val="24"/>
          <w:szCs w:val="24"/>
        </w:rPr>
        <w:t>;</w:t>
      </w:r>
    </w:p>
    <w:p w14:paraId="51E78437" w14:textId="77777777" w:rsidR="00CC4EBF" w:rsidRPr="00E93F30" w:rsidRDefault="00CC4EBF" w:rsidP="00CC4EBF">
      <w:pPr>
        <w:pStyle w:val="ListParagraph"/>
        <w:numPr>
          <w:ilvl w:val="0"/>
          <w:numId w:val="30"/>
        </w:numPr>
        <w:jc w:val="both"/>
        <w:rPr>
          <w:rFonts w:cstheme="minorHAnsi"/>
          <w:sz w:val="24"/>
          <w:szCs w:val="24"/>
        </w:rPr>
      </w:pPr>
      <w:r w:rsidRPr="00985F84">
        <w:rPr>
          <w:rFonts w:cstheme="minorHAnsi"/>
          <w:sz w:val="24"/>
          <w:szCs w:val="24"/>
        </w:rPr>
        <w:t>troškovi izvođenja radova na javnoj</w:t>
      </w:r>
      <w:bookmarkStart w:id="30" w:name="_Hlk191470387"/>
      <w:r w:rsidRPr="00985F84">
        <w:rPr>
          <w:rFonts w:cstheme="minorHAnsi"/>
          <w:sz w:val="24"/>
          <w:szCs w:val="24"/>
        </w:rPr>
        <w:t xml:space="preserve"> integriranoj višenamjenskoj društveno</w:t>
      </w:r>
      <w:r>
        <w:rPr>
          <w:rFonts w:cstheme="minorHAnsi"/>
          <w:sz w:val="24"/>
          <w:szCs w:val="24"/>
        </w:rPr>
        <w:t xml:space="preserve"> - kulturnoj</w:t>
      </w:r>
      <w:r w:rsidRPr="00985F84">
        <w:rPr>
          <w:rFonts w:cstheme="minorHAnsi"/>
          <w:sz w:val="24"/>
          <w:szCs w:val="24"/>
        </w:rPr>
        <w:t xml:space="preserve"> </w:t>
      </w:r>
      <w:bookmarkEnd w:id="30"/>
      <w:r>
        <w:rPr>
          <w:rFonts w:cstheme="minorHAnsi"/>
          <w:sz w:val="24"/>
          <w:szCs w:val="24"/>
        </w:rPr>
        <w:t>infrastrukturi te javnim površinama i povezanoj zelenoj infrastrukturi, primjerice:</w:t>
      </w:r>
    </w:p>
    <w:p w14:paraId="39C81DF4" w14:textId="77777777" w:rsidR="00CC4EBF" w:rsidRPr="00E93F30" w:rsidRDefault="00CC4EBF" w:rsidP="00CC4EBF">
      <w:pPr>
        <w:pStyle w:val="ListParagraph"/>
        <w:numPr>
          <w:ilvl w:val="1"/>
          <w:numId w:val="30"/>
        </w:numPr>
        <w:jc w:val="both"/>
        <w:rPr>
          <w:rFonts w:cstheme="minorHAnsi"/>
          <w:sz w:val="24"/>
          <w:szCs w:val="24"/>
        </w:rPr>
      </w:pPr>
      <w:r w:rsidRPr="00E93F30">
        <w:rPr>
          <w:rFonts w:cstheme="minorHAnsi"/>
          <w:sz w:val="24"/>
          <w:szCs w:val="24"/>
        </w:rPr>
        <w:t>troškovi građevinsko - obrtničkih radova (</w:t>
      </w:r>
      <w:r>
        <w:rPr>
          <w:rFonts w:cstheme="minorHAnsi"/>
          <w:sz w:val="24"/>
          <w:szCs w:val="24"/>
        </w:rPr>
        <w:t xml:space="preserve">primjerice </w:t>
      </w:r>
      <w:r w:rsidRPr="00E93F30">
        <w:rPr>
          <w:rFonts w:cstheme="minorHAnsi"/>
          <w:sz w:val="24"/>
          <w:szCs w:val="24"/>
        </w:rPr>
        <w:t>pripremni radovi, demontaža i rušenje, zemljani radovi, radovi na rekonstrukciji dijelova konstrukcije, krovopokrivački te instalaterski radovi</w:t>
      </w:r>
      <w:r>
        <w:rPr>
          <w:rFonts w:cstheme="minorHAnsi"/>
          <w:sz w:val="24"/>
          <w:szCs w:val="24"/>
        </w:rPr>
        <w:t>,</w:t>
      </w:r>
      <w:r w:rsidRPr="001142B6">
        <w:rPr>
          <w:rFonts w:cstheme="minorHAnsi"/>
          <w:sz w:val="24"/>
          <w:szCs w:val="24"/>
        </w:rPr>
        <w:t xml:space="preserve"> rado</w:t>
      </w:r>
      <w:r>
        <w:rPr>
          <w:rFonts w:cstheme="minorHAnsi"/>
          <w:sz w:val="24"/>
          <w:szCs w:val="24"/>
        </w:rPr>
        <w:t>vi</w:t>
      </w:r>
      <w:r w:rsidRPr="001142B6">
        <w:rPr>
          <w:rFonts w:cstheme="minorHAnsi"/>
          <w:sz w:val="24"/>
          <w:szCs w:val="24"/>
        </w:rPr>
        <w:t xml:space="preserve"> na elektrotehničkim instalacijama,  radov</w:t>
      </w:r>
      <w:r>
        <w:rPr>
          <w:rFonts w:cstheme="minorHAnsi"/>
          <w:sz w:val="24"/>
          <w:szCs w:val="24"/>
        </w:rPr>
        <w:t>i</w:t>
      </w:r>
      <w:r w:rsidRPr="001142B6">
        <w:rPr>
          <w:rFonts w:cstheme="minorHAnsi"/>
          <w:sz w:val="24"/>
          <w:szCs w:val="24"/>
        </w:rPr>
        <w:t xml:space="preserve"> na strojarskim instalacijama i ostal</w:t>
      </w:r>
      <w:r>
        <w:rPr>
          <w:rFonts w:cstheme="minorHAnsi"/>
          <w:sz w:val="24"/>
          <w:szCs w:val="24"/>
        </w:rPr>
        <w:t>i</w:t>
      </w:r>
      <w:r w:rsidRPr="001142B6">
        <w:rPr>
          <w:rFonts w:cstheme="minorHAnsi"/>
          <w:sz w:val="24"/>
          <w:szCs w:val="24"/>
        </w:rPr>
        <w:t xml:space="preserve"> radov</w:t>
      </w:r>
      <w:r>
        <w:rPr>
          <w:rFonts w:cstheme="minorHAnsi"/>
          <w:sz w:val="24"/>
          <w:szCs w:val="24"/>
        </w:rPr>
        <w:t>i</w:t>
      </w:r>
      <w:r w:rsidRPr="001142B6">
        <w:rPr>
          <w:rFonts w:cstheme="minorHAnsi"/>
          <w:sz w:val="24"/>
          <w:szCs w:val="24"/>
        </w:rPr>
        <w:t xml:space="preserve"> n</w:t>
      </w:r>
      <w:r>
        <w:rPr>
          <w:rFonts w:cstheme="minorHAnsi"/>
          <w:sz w:val="24"/>
          <w:szCs w:val="24"/>
        </w:rPr>
        <w:t>užni</w:t>
      </w:r>
      <w:r w:rsidRPr="001142B6">
        <w:rPr>
          <w:rFonts w:cstheme="minorHAnsi"/>
          <w:sz w:val="24"/>
          <w:szCs w:val="24"/>
        </w:rPr>
        <w:t xml:space="preserve"> za stavljanje objekta u funkciju</w:t>
      </w:r>
      <w:r>
        <w:rPr>
          <w:rFonts w:cstheme="minorHAnsi"/>
          <w:sz w:val="24"/>
          <w:szCs w:val="24"/>
        </w:rPr>
        <w:t xml:space="preserve"> </w:t>
      </w:r>
      <w:r w:rsidRPr="00E93F30">
        <w:rPr>
          <w:rFonts w:cstheme="minorHAnsi"/>
          <w:sz w:val="24"/>
          <w:szCs w:val="24"/>
        </w:rPr>
        <w:t>i sl.);</w:t>
      </w:r>
    </w:p>
    <w:p w14:paraId="4D31E9AA" w14:textId="77777777" w:rsidR="00CC4EBF" w:rsidRDefault="00CC4EBF" w:rsidP="00CC4EBF">
      <w:pPr>
        <w:pStyle w:val="ListParagraph"/>
        <w:numPr>
          <w:ilvl w:val="1"/>
          <w:numId w:val="30"/>
        </w:numPr>
        <w:jc w:val="both"/>
        <w:rPr>
          <w:rFonts w:cstheme="minorHAnsi"/>
          <w:sz w:val="24"/>
          <w:szCs w:val="24"/>
        </w:rPr>
      </w:pPr>
      <w:r w:rsidRPr="00E93F30">
        <w:rPr>
          <w:rFonts w:cstheme="minorHAnsi"/>
          <w:sz w:val="24"/>
          <w:szCs w:val="24"/>
        </w:rPr>
        <w:t>troškovi radova na uređenju/rekonstrukciji komunalne infrastrukture</w:t>
      </w:r>
      <w:r>
        <w:rPr>
          <w:rFonts w:cstheme="minorHAnsi"/>
          <w:sz w:val="24"/>
          <w:szCs w:val="24"/>
        </w:rPr>
        <w:t xml:space="preserve"> povezane s predmetnim ulaganjem</w:t>
      </w:r>
      <w:r w:rsidRPr="00E93F30">
        <w:rPr>
          <w:rFonts w:cstheme="minorHAnsi"/>
          <w:sz w:val="24"/>
          <w:szCs w:val="24"/>
        </w:rPr>
        <w:t xml:space="preserve"> te  priključaka i instalacija</w:t>
      </w:r>
      <w:r>
        <w:rPr>
          <w:rFonts w:cstheme="minorHAnsi"/>
          <w:sz w:val="24"/>
          <w:szCs w:val="24"/>
        </w:rPr>
        <w:t xml:space="preserve"> (primjerice vodoopskrba, odvodnja, javna rasvjeta, elektroenergetski priključci i sl.)</w:t>
      </w:r>
      <w:r w:rsidRPr="00E93F30">
        <w:rPr>
          <w:rFonts w:cstheme="minorHAnsi"/>
          <w:sz w:val="24"/>
          <w:szCs w:val="24"/>
        </w:rPr>
        <w:t>;</w:t>
      </w:r>
    </w:p>
    <w:p w14:paraId="0EDDF84D" w14:textId="77777777" w:rsidR="00CC4EBF" w:rsidRPr="00E93F30" w:rsidRDefault="00CC4EBF" w:rsidP="00CC4EBF">
      <w:pPr>
        <w:pStyle w:val="ListParagraph"/>
        <w:numPr>
          <w:ilvl w:val="1"/>
          <w:numId w:val="30"/>
        </w:numPr>
        <w:jc w:val="both"/>
        <w:rPr>
          <w:rFonts w:cstheme="minorHAnsi"/>
          <w:sz w:val="24"/>
          <w:szCs w:val="24"/>
        </w:rPr>
      </w:pPr>
      <w:r w:rsidRPr="00BE50DE">
        <w:rPr>
          <w:rFonts w:cstheme="minorHAnsi"/>
          <w:sz w:val="24"/>
          <w:szCs w:val="24"/>
        </w:rPr>
        <w:lastRenderedPageBreak/>
        <w:t>troškovi izvođenja radova na pješačkim, prometnim, manipulativnim i javnim parkirališnim površinama te pristupnim prometnicama</w:t>
      </w:r>
      <w:r>
        <w:rPr>
          <w:rFonts w:cstheme="minorHAnsi"/>
          <w:sz w:val="24"/>
          <w:szCs w:val="24"/>
        </w:rPr>
        <w:t>;</w:t>
      </w:r>
    </w:p>
    <w:p w14:paraId="748B57C5" w14:textId="77777777" w:rsidR="00CC4EBF" w:rsidRPr="00E93F30" w:rsidRDefault="00CC4EBF" w:rsidP="00CC4EBF">
      <w:pPr>
        <w:pStyle w:val="ListParagraph"/>
        <w:numPr>
          <w:ilvl w:val="1"/>
          <w:numId w:val="30"/>
        </w:numPr>
        <w:jc w:val="both"/>
        <w:rPr>
          <w:rFonts w:cstheme="minorHAnsi"/>
          <w:sz w:val="24"/>
          <w:szCs w:val="24"/>
        </w:rPr>
      </w:pPr>
      <w:r w:rsidRPr="00E93F30">
        <w:rPr>
          <w:rFonts w:cstheme="minorHAnsi"/>
          <w:sz w:val="24"/>
          <w:szCs w:val="24"/>
        </w:rPr>
        <w:t>troškovi ostalih građevinskih radova potrebnih za provođenje mjera energetske učinkovitosti i korištenja obnovljivih izvora energije uključujući i ugradnju iste te stavljanje u funkciju (primjerice fotonaponske elektrane za nekomercijalno korištenje, dizalice topline, energetski učinkovita javna rasvjeta i sl.);</w:t>
      </w:r>
    </w:p>
    <w:p w14:paraId="20B30A71" w14:textId="77777777" w:rsidR="00CC4EBF" w:rsidRDefault="00CC4EBF" w:rsidP="00CC4EBF">
      <w:pPr>
        <w:pStyle w:val="ListParagraph"/>
        <w:numPr>
          <w:ilvl w:val="1"/>
          <w:numId w:val="30"/>
        </w:numPr>
        <w:jc w:val="both"/>
        <w:rPr>
          <w:rFonts w:cstheme="minorHAnsi"/>
          <w:sz w:val="24"/>
          <w:szCs w:val="24"/>
        </w:rPr>
      </w:pPr>
      <w:r w:rsidRPr="00E93F30">
        <w:rPr>
          <w:rFonts w:cstheme="minorHAnsi"/>
          <w:sz w:val="24"/>
          <w:szCs w:val="24"/>
        </w:rPr>
        <w:t xml:space="preserve">troškovi </w:t>
      </w:r>
      <w:r>
        <w:rPr>
          <w:rFonts w:cstheme="minorHAnsi"/>
          <w:sz w:val="24"/>
          <w:szCs w:val="24"/>
        </w:rPr>
        <w:t xml:space="preserve">nabave i radova povezanih s razvojem i unaprjeđenjem zelene infrastrukture; </w:t>
      </w:r>
    </w:p>
    <w:p w14:paraId="0FA45DDB" w14:textId="77777777" w:rsidR="00CC4EBF" w:rsidRDefault="00CC4EBF" w:rsidP="00CC4EBF">
      <w:pPr>
        <w:pStyle w:val="ListParagraph"/>
        <w:numPr>
          <w:ilvl w:val="1"/>
          <w:numId w:val="30"/>
        </w:numPr>
        <w:jc w:val="both"/>
        <w:rPr>
          <w:rFonts w:cstheme="minorHAnsi"/>
          <w:sz w:val="24"/>
          <w:szCs w:val="24"/>
        </w:rPr>
      </w:pPr>
      <w:r w:rsidRPr="00E93F30">
        <w:rPr>
          <w:rFonts w:cstheme="minorHAnsi"/>
          <w:sz w:val="24"/>
          <w:szCs w:val="24"/>
        </w:rPr>
        <w:t>troškovi krajobraznog uređenja</w:t>
      </w:r>
      <w:r>
        <w:rPr>
          <w:rFonts w:cstheme="minorHAnsi"/>
          <w:sz w:val="24"/>
          <w:szCs w:val="24"/>
        </w:rPr>
        <w:t>;</w:t>
      </w:r>
    </w:p>
    <w:p w14:paraId="2FB15501" w14:textId="77777777" w:rsidR="00CC4EBF" w:rsidRDefault="00CC4EBF" w:rsidP="00CC4EBF">
      <w:pPr>
        <w:pStyle w:val="ListParagraph"/>
        <w:numPr>
          <w:ilvl w:val="1"/>
          <w:numId w:val="30"/>
        </w:numPr>
        <w:jc w:val="both"/>
        <w:rPr>
          <w:rFonts w:cstheme="minorHAnsi"/>
          <w:sz w:val="24"/>
          <w:szCs w:val="24"/>
        </w:rPr>
      </w:pPr>
      <w:r>
        <w:rPr>
          <w:rFonts w:cstheme="minorHAnsi"/>
          <w:sz w:val="24"/>
          <w:szCs w:val="24"/>
        </w:rPr>
        <w:t>troškovi nabave i postavljanja urbane opreme (primjerice klupe, koševi, stalci za bicikle i sl.)</w:t>
      </w:r>
    </w:p>
    <w:p w14:paraId="4116D4EA" w14:textId="77777777" w:rsidR="00CC4EBF" w:rsidRPr="00837998" w:rsidRDefault="00CC4EBF" w:rsidP="00CC4EBF">
      <w:pPr>
        <w:pStyle w:val="ListParagraph"/>
        <w:numPr>
          <w:ilvl w:val="0"/>
          <w:numId w:val="30"/>
        </w:numPr>
        <w:jc w:val="both"/>
        <w:rPr>
          <w:rFonts w:cstheme="minorHAnsi"/>
          <w:sz w:val="24"/>
          <w:szCs w:val="24"/>
        </w:rPr>
      </w:pPr>
      <w:r w:rsidRPr="00985F84">
        <w:rPr>
          <w:rFonts w:cstheme="minorHAnsi"/>
          <w:sz w:val="24"/>
          <w:szCs w:val="24"/>
        </w:rPr>
        <w:t>troškovi opremanja</w:t>
      </w:r>
      <w:r>
        <w:rPr>
          <w:rFonts w:cstheme="minorHAnsi"/>
          <w:sz w:val="24"/>
          <w:szCs w:val="24"/>
        </w:rPr>
        <w:t xml:space="preserve">  </w:t>
      </w:r>
      <w:r w:rsidRPr="00BE50DE">
        <w:rPr>
          <w:rFonts w:cstheme="minorHAnsi"/>
          <w:sz w:val="24"/>
          <w:szCs w:val="24"/>
        </w:rPr>
        <w:t xml:space="preserve">(primjerice namještaj za </w:t>
      </w:r>
      <w:r>
        <w:rPr>
          <w:rFonts w:cstheme="minorHAnsi"/>
          <w:sz w:val="24"/>
          <w:szCs w:val="24"/>
        </w:rPr>
        <w:t xml:space="preserve">javnu integriranu </w:t>
      </w:r>
      <w:r w:rsidRPr="00BE50DE">
        <w:rPr>
          <w:rFonts w:cstheme="minorHAnsi"/>
          <w:sz w:val="24"/>
          <w:szCs w:val="24"/>
        </w:rPr>
        <w:t xml:space="preserve">višenamjensku </w:t>
      </w:r>
      <w:r>
        <w:rPr>
          <w:rFonts w:cstheme="minorHAnsi"/>
          <w:sz w:val="24"/>
          <w:szCs w:val="24"/>
        </w:rPr>
        <w:t xml:space="preserve">društveno – kulturno </w:t>
      </w:r>
      <w:r w:rsidRPr="00BE50DE">
        <w:rPr>
          <w:rFonts w:cstheme="minorHAnsi"/>
          <w:sz w:val="24"/>
          <w:szCs w:val="24"/>
        </w:rPr>
        <w:t xml:space="preserve">infrastrukturu, </w:t>
      </w:r>
      <w:r>
        <w:rPr>
          <w:rFonts w:cstheme="minorHAnsi"/>
          <w:sz w:val="24"/>
          <w:szCs w:val="24"/>
        </w:rPr>
        <w:t>multimedijska i audio-</w:t>
      </w:r>
      <w:r w:rsidRPr="00BE50DE">
        <w:rPr>
          <w:rFonts w:cstheme="minorHAnsi"/>
          <w:sz w:val="24"/>
          <w:szCs w:val="24"/>
        </w:rPr>
        <w:t xml:space="preserve">vizualna oprema, sustavi ozvučenja, </w:t>
      </w:r>
      <w:r>
        <w:rPr>
          <w:rFonts w:cstheme="minorHAnsi"/>
          <w:sz w:val="24"/>
          <w:szCs w:val="24"/>
        </w:rPr>
        <w:t xml:space="preserve">pozornice, rasvjeta, </w:t>
      </w:r>
      <w:r w:rsidRPr="00BE50DE">
        <w:rPr>
          <w:rFonts w:cstheme="minorHAnsi"/>
          <w:sz w:val="24"/>
          <w:szCs w:val="24"/>
        </w:rPr>
        <w:t xml:space="preserve">urbana oprema i sl.); </w:t>
      </w:r>
      <w:r>
        <w:rPr>
          <w:rFonts w:cstheme="minorHAnsi"/>
          <w:sz w:val="24"/>
          <w:szCs w:val="24"/>
        </w:rPr>
        <w:t xml:space="preserve">    </w:t>
      </w:r>
    </w:p>
    <w:p w14:paraId="23F2EEC6" w14:textId="77777777" w:rsidR="00CC4EBF" w:rsidRPr="00837998" w:rsidRDefault="00CC4EBF" w:rsidP="00CC4EBF">
      <w:pPr>
        <w:pStyle w:val="ListParagraph"/>
        <w:numPr>
          <w:ilvl w:val="0"/>
          <w:numId w:val="30"/>
        </w:numPr>
        <w:spacing w:after="0"/>
        <w:jc w:val="both"/>
        <w:rPr>
          <w:rFonts w:cstheme="minorHAnsi"/>
          <w:sz w:val="24"/>
          <w:szCs w:val="24"/>
        </w:rPr>
      </w:pPr>
      <w:r>
        <w:rPr>
          <w:rFonts w:cstheme="minorHAnsi"/>
          <w:sz w:val="24"/>
          <w:szCs w:val="24"/>
        </w:rPr>
        <w:t xml:space="preserve">troškovi usluga stručnog nadzora građenja i opremanja, projektantskog nadzora, koordinatora II zaštite na radu tijekom građenja, geodetskih usluga, usluga voditelja projekta u skladu s čl. 38. </w:t>
      </w:r>
      <w:r>
        <w:rPr>
          <w:rFonts w:cstheme="minorHAnsi"/>
          <w:i/>
          <w:iCs/>
          <w:sz w:val="24"/>
          <w:szCs w:val="24"/>
        </w:rPr>
        <w:t>Zakona o poslovima i djelatnostima prostornog uređenja i gradnje (NN78/15, 118/18 i 110/19)</w:t>
      </w:r>
      <w:r>
        <w:rPr>
          <w:rFonts w:cstheme="minorHAnsi"/>
          <w:sz w:val="24"/>
          <w:szCs w:val="24"/>
        </w:rPr>
        <w:t>;</w:t>
      </w:r>
    </w:p>
    <w:p w14:paraId="39BEECA2" w14:textId="77777777" w:rsidR="00CC4EBF" w:rsidRPr="00985F84" w:rsidRDefault="00CC4EBF" w:rsidP="00CC4EBF">
      <w:pPr>
        <w:pStyle w:val="ListParagraph"/>
        <w:numPr>
          <w:ilvl w:val="0"/>
          <w:numId w:val="30"/>
        </w:numPr>
        <w:spacing w:after="0"/>
        <w:jc w:val="both"/>
        <w:rPr>
          <w:rFonts w:cstheme="minorHAnsi"/>
          <w:sz w:val="24"/>
          <w:szCs w:val="24"/>
        </w:rPr>
      </w:pPr>
      <w:r w:rsidRPr="00985F84">
        <w:rPr>
          <w:rFonts w:cstheme="minorHAnsi"/>
          <w:sz w:val="24"/>
          <w:szCs w:val="24"/>
        </w:rPr>
        <w:t>troškovi vezani uz energetsko certificiranje zgrade;</w:t>
      </w:r>
    </w:p>
    <w:p w14:paraId="6C88E05C" w14:textId="77777777" w:rsidR="00CC4EBF" w:rsidRPr="00985F84" w:rsidRDefault="00CC4EBF" w:rsidP="00CC4EBF">
      <w:pPr>
        <w:pStyle w:val="ListParagraph"/>
        <w:numPr>
          <w:ilvl w:val="0"/>
          <w:numId w:val="30"/>
        </w:numPr>
        <w:jc w:val="both"/>
        <w:rPr>
          <w:sz w:val="24"/>
          <w:szCs w:val="24"/>
          <w:lang w:eastAsia="hr-HR"/>
        </w:rPr>
      </w:pPr>
      <w:r w:rsidRPr="00985F84">
        <w:rPr>
          <w:sz w:val="24"/>
          <w:szCs w:val="24"/>
          <w:lang w:eastAsia="hr-HR"/>
        </w:rPr>
        <w:t>upravljanje projektom i administracija (troškovi plaća osoblja, trošak vanjske usluge za upravljanje projektom</w:t>
      </w:r>
      <w:r>
        <w:rPr>
          <w:sz w:val="24"/>
          <w:szCs w:val="24"/>
          <w:lang w:eastAsia="hr-HR"/>
        </w:rPr>
        <w:t>,</w:t>
      </w:r>
      <w:r w:rsidRPr="00985F84">
        <w:rPr>
          <w:sz w:val="24"/>
          <w:szCs w:val="24"/>
          <w:lang w:eastAsia="hr-HR"/>
        </w:rPr>
        <w:t xml:space="preserve"> trošak vanjske usluge za </w:t>
      </w:r>
      <w:r>
        <w:rPr>
          <w:sz w:val="24"/>
          <w:szCs w:val="24"/>
          <w:lang w:eastAsia="hr-HR"/>
        </w:rPr>
        <w:t xml:space="preserve">pripremu i </w:t>
      </w:r>
      <w:r w:rsidRPr="00985F84">
        <w:rPr>
          <w:sz w:val="24"/>
          <w:szCs w:val="24"/>
          <w:lang w:eastAsia="hr-HR"/>
        </w:rPr>
        <w:t>provođenje javne nabave);</w:t>
      </w:r>
    </w:p>
    <w:p w14:paraId="5A141DA2" w14:textId="77777777" w:rsidR="00CC4EBF" w:rsidRPr="00985F84" w:rsidRDefault="00CC4EBF" w:rsidP="00CC4EBF">
      <w:pPr>
        <w:pStyle w:val="ListParagraph"/>
        <w:numPr>
          <w:ilvl w:val="0"/>
          <w:numId w:val="30"/>
        </w:numPr>
        <w:jc w:val="both"/>
        <w:rPr>
          <w:sz w:val="24"/>
          <w:szCs w:val="24"/>
          <w:lang w:eastAsia="hr-HR"/>
        </w:rPr>
      </w:pPr>
      <w:r w:rsidRPr="00985F84">
        <w:rPr>
          <w:sz w:val="24"/>
          <w:szCs w:val="24"/>
          <w:lang w:eastAsia="hr-HR"/>
        </w:rPr>
        <w:t>troškovi promidžbe i vidljivosti projekta;</w:t>
      </w:r>
    </w:p>
    <w:p w14:paraId="50C1C590" w14:textId="77777777" w:rsidR="00CC4EBF" w:rsidRPr="00985F84" w:rsidRDefault="00CC4EBF" w:rsidP="00CC4EBF">
      <w:pPr>
        <w:pStyle w:val="ListParagraph"/>
        <w:numPr>
          <w:ilvl w:val="0"/>
          <w:numId w:val="30"/>
        </w:numPr>
        <w:jc w:val="both"/>
        <w:rPr>
          <w:sz w:val="24"/>
          <w:szCs w:val="24"/>
          <w:lang w:eastAsia="hr-HR"/>
        </w:rPr>
      </w:pPr>
      <w:r w:rsidRPr="00985F84">
        <w:rPr>
          <w:sz w:val="24"/>
          <w:szCs w:val="24"/>
          <w:lang w:eastAsia="hr-HR"/>
        </w:rPr>
        <w:t>troškovi povezani s provođenjem horizontalnih aktivnosti.</w:t>
      </w:r>
    </w:p>
    <w:p w14:paraId="6B6E4558" w14:textId="77777777" w:rsidR="00854437" w:rsidRDefault="00854437" w:rsidP="00854437">
      <w:pPr>
        <w:spacing w:after="0"/>
        <w:jc w:val="both"/>
        <w:rPr>
          <w:rFonts w:cstheme="minorHAnsi"/>
          <w:sz w:val="24"/>
          <w:szCs w:val="24"/>
        </w:rPr>
      </w:pPr>
    </w:p>
    <w:p w14:paraId="5FCA24E3" w14:textId="132E2660" w:rsidR="009F0852" w:rsidRPr="00DD5DCE" w:rsidRDefault="00E005DE" w:rsidP="009F0852">
      <w:pPr>
        <w:spacing w:after="0"/>
        <w:jc w:val="both"/>
        <w:rPr>
          <w:rFonts w:cstheme="minorHAnsi"/>
          <w:sz w:val="24"/>
          <w:szCs w:val="24"/>
        </w:rPr>
      </w:pPr>
      <w:r>
        <w:rPr>
          <w:rFonts w:cstheme="minorHAnsi"/>
          <w:b/>
          <w:bCs/>
          <w:sz w:val="24"/>
          <w:szCs w:val="24"/>
        </w:rPr>
        <w:t xml:space="preserve">Napomena: </w:t>
      </w:r>
      <w:r w:rsidR="009F0852" w:rsidRPr="00BD1FD3">
        <w:rPr>
          <w:rFonts w:cstheme="minorHAnsi"/>
          <w:b/>
          <w:bCs/>
          <w:sz w:val="24"/>
          <w:szCs w:val="24"/>
        </w:rPr>
        <w:t>Planirani troškovi mogu obuhvatiti i druge troškove za koje je moguće utvrditi da su neophodni za provedbu projektnih aktivnosti i ostvarenje projektnih rezultata, a koji nisu izričito navedeni kao neprihvatljivi troškovi.</w:t>
      </w:r>
    </w:p>
    <w:p w14:paraId="4941B5FA" w14:textId="77777777" w:rsidR="00854437" w:rsidRDefault="00854437" w:rsidP="00854437">
      <w:pPr>
        <w:jc w:val="both"/>
        <w:rPr>
          <w:rFonts w:cstheme="minorHAnsi"/>
          <w:b/>
          <w:sz w:val="24"/>
          <w:szCs w:val="24"/>
        </w:rPr>
      </w:pPr>
    </w:p>
    <w:p w14:paraId="6F08D387" w14:textId="1BA60BD1" w:rsidR="00854437" w:rsidRPr="00BD1FD3" w:rsidRDefault="00854437" w:rsidP="00CE6890">
      <w:pPr>
        <w:jc w:val="both"/>
        <w:rPr>
          <w:rFonts w:cstheme="minorHAnsi"/>
          <w:sz w:val="24"/>
          <w:szCs w:val="24"/>
        </w:rPr>
      </w:pPr>
      <w:r w:rsidRPr="0098557F">
        <w:rPr>
          <w:rFonts w:cstheme="minorHAnsi"/>
          <w:b/>
          <w:sz w:val="24"/>
          <w:szCs w:val="24"/>
        </w:rPr>
        <w:t>Troškovi plaća osoblj</w:t>
      </w:r>
      <w:r w:rsidR="00954CCC">
        <w:rPr>
          <w:rFonts w:cstheme="minorHAnsi"/>
          <w:b/>
          <w:sz w:val="24"/>
          <w:szCs w:val="24"/>
        </w:rPr>
        <w:t>a (4)</w:t>
      </w:r>
      <w:r w:rsidRPr="0098557F">
        <w:rPr>
          <w:rFonts w:cstheme="minorHAnsi"/>
          <w:sz w:val="24"/>
          <w:szCs w:val="24"/>
        </w:rPr>
        <w:t xml:space="preserve"> </w:t>
      </w:r>
    </w:p>
    <w:p w14:paraId="6B74F669" w14:textId="2D8CE569" w:rsidR="009F0852" w:rsidRPr="00516A1A" w:rsidRDefault="009F0852" w:rsidP="009F0852">
      <w:pPr>
        <w:spacing w:after="0"/>
        <w:jc w:val="both"/>
        <w:rPr>
          <w:rFonts w:eastAsia="Calibri" w:cstheme="minorHAnsi"/>
          <w:sz w:val="24"/>
          <w:szCs w:val="28"/>
        </w:rPr>
      </w:pPr>
      <w:r w:rsidRPr="00516A1A">
        <w:rPr>
          <w:rFonts w:eastAsia="Calibri" w:cstheme="minorHAnsi"/>
          <w:sz w:val="24"/>
          <w:szCs w:val="28"/>
        </w:rPr>
        <w:t>izračunavaju se primjenom metode iz čl. 55, stavak 2(b) Uredbe (EU) br. 1060/2021 i to  na način da se zadnji dokumentirani mjesečni bruto iznos troškova</w:t>
      </w:r>
      <w:r w:rsidR="00954CCC">
        <w:rPr>
          <w:rFonts w:eastAsia="Calibri" w:cstheme="minorHAnsi"/>
          <w:sz w:val="24"/>
          <w:szCs w:val="28"/>
        </w:rPr>
        <w:t xml:space="preserve"> (5)</w:t>
      </w:r>
      <w:r w:rsidRPr="00516A1A">
        <w:rPr>
          <w:rFonts w:eastAsia="Calibri" w:cstheme="minorHAnsi"/>
          <w:sz w:val="24"/>
          <w:szCs w:val="28"/>
        </w:rPr>
        <w:t xml:space="preserve"> plaća osoblja podijeli s prosječnim mjesečnim radnim vremenom osobe.</w:t>
      </w:r>
    </w:p>
    <w:p w14:paraId="011E006D" w14:textId="77777777" w:rsidR="009F0852" w:rsidRPr="006B69CD" w:rsidRDefault="009F0852" w:rsidP="009F0852">
      <w:pPr>
        <w:spacing w:after="0" w:line="240" w:lineRule="auto"/>
        <w:jc w:val="both"/>
        <w:rPr>
          <w:rFonts w:eastAsia="Calibri" w:cstheme="minorHAnsi"/>
          <w:bCs/>
          <w:color w:val="FF0000"/>
          <w:sz w:val="24"/>
          <w:szCs w:val="28"/>
        </w:rPr>
      </w:pPr>
    </w:p>
    <w:p w14:paraId="770306D3" w14:textId="77777777" w:rsidR="009F0852" w:rsidRPr="00A845AA" w:rsidRDefault="009F0852" w:rsidP="009F0852">
      <w:pPr>
        <w:spacing w:after="0" w:line="240" w:lineRule="auto"/>
        <w:jc w:val="both"/>
        <w:rPr>
          <w:rFonts w:eastAsia="Calibri" w:cstheme="minorHAnsi"/>
          <w:bCs/>
          <w:sz w:val="24"/>
          <w:szCs w:val="28"/>
        </w:rPr>
      </w:pPr>
      <w:r w:rsidRPr="00A845AA">
        <w:rPr>
          <w:rFonts w:eastAsia="Calibri" w:cstheme="minorHAnsi"/>
          <w:bCs/>
          <w:sz w:val="24"/>
          <w:szCs w:val="28"/>
        </w:rPr>
        <w:t>Trošak se izračunava kao jedinični trošak. Kod pripreme projektnog prijedloga odnosno proračuna projekta, prijavitelj treba uzeti u obzir projicirane stvarne sate koje će djelatnici utrošiti na provedbu projektnih aktivnosti. Ukupan broj sati prijavljen po osobi za određeni mjesec ne može premašiti broj sati upotrijebljen za izračun te satnice.</w:t>
      </w:r>
    </w:p>
    <w:p w14:paraId="4A29B374" w14:textId="77777777" w:rsidR="009F0852" w:rsidRPr="006B69CD" w:rsidRDefault="009F0852" w:rsidP="009F0852">
      <w:pPr>
        <w:spacing w:after="0" w:line="240" w:lineRule="auto"/>
        <w:jc w:val="both"/>
        <w:rPr>
          <w:rFonts w:eastAsia="Calibri" w:cstheme="minorHAnsi"/>
          <w:color w:val="FF0000"/>
          <w:sz w:val="24"/>
          <w:szCs w:val="28"/>
        </w:rPr>
      </w:pPr>
    </w:p>
    <w:p w14:paraId="3CD6569D" w14:textId="77777777" w:rsidR="009F0852" w:rsidRPr="00A845AA" w:rsidRDefault="009F0852" w:rsidP="009F0852">
      <w:pPr>
        <w:spacing w:after="0" w:line="240" w:lineRule="auto"/>
        <w:ind w:left="12"/>
        <w:contextualSpacing/>
        <w:jc w:val="both"/>
        <w:rPr>
          <w:rFonts w:eastAsia="Calibri" w:cstheme="minorHAnsi"/>
          <w:sz w:val="24"/>
          <w:szCs w:val="24"/>
        </w:rPr>
      </w:pPr>
      <w:r w:rsidRPr="00A845AA">
        <w:rPr>
          <w:rFonts w:eastAsia="Calibri" w:cstheme="minorHAnsi"/>
          <w:sz w:val="24"/>
          <w:szCs w:val="24"/>
        </w:rPr>
        <w:t>Za potrebe utvrđivanja izravnih troškova osoblja satnica se može izračunati na jedan od sljedećih načina:</w:t>
      </w:r>
    </w:p>
    <w:p w14:paraId="05C586FA" w14:textId="77777777" w:rsidR="009F0852" w:rsidRPr="00A845AA" w:rsidRDefault="009F0852" w:rsidP="009F0852">
      <w:pPr>
        <w:spacing w:after="0" w:line="240" w:lineRule="auto"/>
        <w:ind w:left="12"/>
        <w:contextualSpacing/>
        <w:jc w:val="both"/>
        <w:rPr>
          <w:rFonts w:eastAsia="Calibri" w:cstheme="minorHAnsi"/>
          <w:sz w:val="24"/>
          <w:szCs w:val="24"/>
        </w:rPr>
      </w:pPr>
    </w:p>
    <w:p w14:paraId="05D7D24E" w14:textId="77777777" w:rsidR="009F0852" w:rsidRPr="00A845AA" w:rsidRDefault="009F0852" w:rsidP="00570D4B">
      <w:pPr>
        <w:numPr>
          <w:ilvl w:val="0"/>
          <w:numId w:val="13"/>
        </w:numPr>
        <w:spacing w:after="0" w:line="240" w:lineRule="auto"/>
        <w:contextualSpacing/>
        <w:jc w:val="both"/>
        <w:rPr>
          <w:rFonts w:eastAsia="Calibri" w:cstheme="minorHAnsi"/>
          <w:b/>
          <w:bCs/>
          <w:sz w:val="24"/>
          <w:szCs w:val="24"/>
        </w:rPr>
      </w:pPr>
      <w:r w:rsidRPr="00A845AA">
        <w:rPr>
          <w:rFonts w:eastAsia="Calibri" w:cstheme="minorHAnsi"/>
          <w:b/>
          <w:bCs/>
          <w:sz w:val="24"/>
          <w:szCs w:val="24"/>
        </w:rPr>
        <w:lastRenderedPageBreak/>
        <w:t>Za djelatnike koji su zaposleni kod prijavitelja u trenutku predaje projektnog prijedloga i za koje se može minimalno jednom platnom listom za mjesec koji prethodi podnošenju projektnog prijedloga dokazati stvarni trošak plaće:</w:t>
      </w:r>
    </w:p>
    <w:p w14:paraId="43ABB7A1" w14:textId="77777777" w:rsidR="009F0852" w:rsidRPr="00A845AA" w:rsidRDefault="009F0852" w:rsidP="009F0852">
      <w:pPr>
        <w:spacing w:after="0" w:line="240" w:lineRule="auto"/>
        <w:ind w:left="720"/>
        <w:contextualSpacing/>
        <w:jc w:val="both"/>
        <w:rPr>
          <w:rFonts w:eastAsia="Calibri" w:cstheme="minorHAnsi"/>
          <w:b/>
          <w:bCs/>
          <w:sz w:val="24"/>
          <w:szCs w:val="24"/>
        </w:rPr>
      </w:pPr>
    </w:p>
    <w:p w14:paraId="2DB0654B" w14:textId="77777777" w:rsidR="009F0852" w:rsidRPr="00A845AA" w:rsidRDefault="009F0852" w:rsidP="009F0852">
      <w:pPr>
        <w:jc w:val="both"/>
        <w:rPr>
          <w:rFonts w:eastAsia="Calibri" w:cstheme="minorHAnsi"/>
          <w:sz w:val="24"/>
          <w:szCs w:val="24"/>
        </w:rPr>
      </w:pPr>
      <w:r w:rsidRPr="00A845AA">
        <w:rPr>
          <w:rFonts w:eastAsia="Calibri" w:cstheme="minorHAnsi"/>
          <w:sz w:val="24"/>
          <w:szCs w:val="24"/>
        </w:rPr>
        <w:t>Troškovi osoblja zaposlenog kod prijavitelja koje će raditi na provedbi projekta izračunat će se dijeljenjem zadnjeg dokumentiranog mjesečnog bruto iznosa troškova za dotične osobe s prosječnim mjesečnim radnim vremenom dotične osobe u skladu s ugovorom o radu ili jednakovrijednim dokumentom.</w:t>
      </w:r>
    </w:p>
    <w:p w14:paraId="632AC4DD" w14:textId="77777777" w:rsidR="009F0852" w:rsidRPr="00A845AA" w:rsidRDefault="009F0852" w:rsidP="009F0852">
      <w:pPr>
        <w:jc w:val="both"/>
        <w:rPr>
          <w:rFonts w:eastAsia="Calibri" w:cstheme="minorHAnsi"/>
          <w:sz w:val="24"/>
          <w:szCs w:val="24"/>
        </w:rPr>
      </w:pPr>
      <w:r w:rsidRPr="00A845AA">
        <w:rPr>
          <w:rFonts w:eastAsia="Calibri" w:cstheme="minorHAnsi"/>
          <w:sz w:val="24"/>
          <w:szCs w:val="24"/>
        </w:rPr>
        <w:t xml:space="preserve">Prilikom određivanja prosječnog mjesečnog radnog vremena za svakog zaposlenika uzima se u obzir ugovor o radu dotične osobe. </w:t>
      </w:r>
    </w:p>
    <w:p w14:paraId="7ACF2B39" w14:textId="7E0DBD2F" w:rsidR="009F0852" w:rsidRPr="00A845AA" w:rsidRDefault="009F0852" w:rsidP="00570D4B">
      <w:pPr>
        <w:numPr>
          <w:ilvl w:val="0"/>
          <w:numId w:val="14"/>
        </w:numPr>
        <w:contextualSpacing/>
        <w:jc w:val="both"/>
        <w:rPr>
          <w:rFonts w:eastAsia="Times New Roman" w:cstheme="minorHAnsi"/>
          <w:sz w:val="24"/>
          <w:szCs w:val="24"/>
        </w:rPr>
      </w:pPr>
      <w:r w:rsidRPr="00A845AA">
        <w:rPr>
          <w:rFonts w:eastAsia="Times New Roman" w:cstheme="minorHAnsi"/>
          <w:sz w:val="24"/>
          <w:szCs w:val="24"/>
        </w:rPr>
        <w:t xml:space="preserve">Ukoliko je ugovorom o radu točno određena mjesečna svota kao plaća djelatnika (tzv. fiksna plaća) za puno radno vrijeme od četrdeset sati tjedno, kao prosječni broj sati tj. djelitelj, na temelju uobičajenih računovodstvenih praksi, uzima se prosjek Fonda sati za period koji obuhvaća 12 mjeseci prije objave Poziva </w:t>
      </w:r>
      <w:r w:rsidRPr="00224896">
        <w:rPr>
          <w:rFonts w:eastAsia="Times New Roman" w:cstheme="minorHAnsi"/>
          <w:sz w:val="24"/>
          <w:szCs w:val="24"/>
        </w:rPr>
        <w:t>(</w:t>
      </w:r>
      <w:r w:rsidR="00224896" w:rsidRPr="00224896">
        <w:rPr>
          <w:rFonts w:eastAsia="Times New Roman" w:cstheme="minorHAnsi"/>
          <w:sz w:val="24"/>
          <w:szCs w:val="24"/>
          <w:highlight w:val="yellow"/>
        </w:rPr>
        <w:t>11/2024 – 10/2025</w:t>
      </w:r>
      <w:r w:rsidRPr="00224896">
        <w:rPr>
          <w:rFonts w:eastAsia="Times New Roman" w:cstheme="minorHAnsi"/>
          <w:sz w:val="24"/>
          <w:szCs w:val="24"/>
        </w:rPr>
        <w:t xml:space="preserve">), </w:t>
      </w:r>
      <w:r w:rsidRPr="00A845AA">
        <w:rPr>
          <w:rFonts w:eastAsia="Times New Roman" w:cstheme="minorHAnsi"/>
          <w:sz w:val="24"/>
          <w:szCs w:val="24"/>
        </w:rPr>
        <w:t>izuzev sati koje se odnose na državne blagdane i godišnji odmor (minimalna zakonska obveza). Temeljem ovog izračuna djelitelj je broj 153. U slučaju da osoba radi u nepunom radnom vremenu (npr. ukoliko je osoba zaposlena na nepuno radno vrijeme od 4 sata dnevno, izračun troškova se provodi na način da se dokumentirani mjesečni bruto 2 iznos troška plaće djelatnika podijeli s 7</w:t>
      </w:r>
      <w:r w:rsidR="00224896">
        <w:rPr>
          <w:rFonts w:eastAsia="Times New Roman" w:cstheme="minorHAnsi"/>
          <w:sz w:val="24"/>
          <w:szCs w:val="24"/>
        </w:rPr>
        <w:t>7</w:t>
      </w:r>
      <w:r w:rsidRPr="00A845AA">
        <w:rPr>
          <w:rFonts w:eastAsia="Times New Roman" w:cstheme="minorHAnsi"/>
          <w:sz w:val="24"/>
          <w:szCs w:val="24"/>
        </w:rPr>
        <w:t xml:space="preserve">  sati:  153 * 50 % radnog vremena =  7</w:t>
      </w:r>
      <w:r w:rsidR="00224896">
        <w:rPr>
          <w:rFonts w:eastAsia="Times New Roman" w:cstheme="minorHAnsi"/>
          <w:sz w:val="24"/>
          <w:szCs w:val="24"/>
        </w:rPr>
        <w:t>7</w:t>
      </w:r>
      <w:r w:rsidRPr="00A845AA">
        <w:rPr>
          <w:rFonts w:eastAsia="Times New Roman" w:cstheme="minorHAnsi"/>
          <w:sz w:val="24"/>
          <w:szCs w:val="24"/>
        </w:rPr>
        <w:t xml:space="preserve"> sati kao temelj za izračun).</w:t>
      </w:r>
    </w:p>
    <w:p w14:paraId="78BA1AD8" w14:textId="77777777" w:rsidR="009F0852" w:rsidRPr="006B69CD" w:rsidRDefault="009F0852" w:rsidP="009F0852">
      <w:pPr>
        <w:ind w:left="720"/>
        <w:contextualSpacing/>
        <w:jc w:val="both"/>
        <w:rPr>
          <w:rFonts w:eastAsia="Times New Roman" w:cstheme="minorHAnsi"/>
          <w:color w:val="FF0000"/>
          <w:sz w:val="24"/>
          <w:szCs w:val="24"/>
        </w:rPr>
      </w:pPr>
    </w:p>
    <w:p w14:paraId="16A4DB77" w14:textId="77777777" w:rsidR="009F0852" w:rsidRPr="000F5BE9" w:rsidRDefault="009F0852" w:rsidP="009F0852">
      <w:pPr>
        <w:ind w:left="720"/>
        <w:contextualSpacing/>
        <w:jc w:val="both"/>
        <w:rPr>
          <w:rFonts w:eastAsia="Times New Roman" w:cstheme="minorHAnsi"/>
          <w:sz w:val="24"/>
          <w:szCs w:val="24"/>
        </w:rPr>
      </w:pPr>
    </w:p>
    <w:p w14:paraId="4D84159C" w14:textId="77777777" w:rsidR="009F0852" w:rsidRPr="000F5BE9" w:rsidRDefault="009F0852" w:rsidP="009F0852">
      <w:pPr>
        <w:spacing w:after="0"/>
        <w:jc w:val="both"/>
        <w:rPr>
          <w:rFonts w:eastAsia="Calibri" w:cstheme="minorHAnsi"/>
          <w:sz w:val="24"/>
          <w:szCs w:val="24"/>
        </w:rPr>
      </w:pPr>
      <w:r w:rsidRPr="000F5BE9">
        <w:rPr>
          <w:rFonts w:eastAsia="Calibri" w:cstheme="minorHAnsi"/>
          <w:sz w:val="24"/>
          <w:szCs w:val="24"/>
        </w:rPr>
        <w:t xml:space="preserve">                             zadnji dokumentirani mjesečni bruto iznos troška plaće za dotičnu osobu</w:t>
      </w:r>
    </w:p>
    <w:p w14:paraId="5F3DD00C" w14:textId="77777777" w:rsidR="009F0852" w:rsidRPr="000F5BE9" w:rsidRDefault="009F0852" w:rsidP="009F0852">
      <w:pPr>
        <w:spacing w:after="0"/>
        <w:jc w:val="both"/>
        <w:rPr>
          <w:rFonts w:eastAsia="Calibri" w:cstheme="minorHAnsi"/>
          <w:sz w:val="24"/>
          <w:szCs w:val="24"/>
        </w:rPr>
      </w:pPr>
      <w:r w:rsidRPr="000F5BE9">
        <w:rPr>
          <w:rFonts w:eastAsia="Calibri" w:cstheme="minorHAnsi"/>
          <w:sz w:val="24"/>
          <w:szCs w:val="24"/>
        </w:rPr>
        <w:t>Jedinični trošak = _____________________________________________________________</w:t>
      </w:r>
    </w:p>
    <w:p w14:paraId="1FD6A533" w14:textId="77777777" w:rsidR="00954CCC" w:rsidRDefault="00954CCC" w:rsidP="009F0852">
      <w:pPr>
        <w:spacing w:after="0"/>
        <w:jc w:val="both"/>
        <w:rPr>
          <w:rFonts w:eastAsia="Calibri" w:cstheme="minorHAnsi"/>
          <w:sz w:val="24"/>
          <w:szCs w:val="24"/>
        </w:rPr>
      </w:pPr>
    </w:p>
    <w:p w14:paraId="6163360C" w14:textId="0E1E8172" w:rsidR="009F0852" w:rsidRDefault="009F0852" w:rsidP="00954CCC">
      <w:pPr>
        <w:jc w:val="both"/>
        <w:rPr>
          <w:rFonts w:eastAsia="Calibri" w:cstheme="minorHAnsi"/>
          <w:sz w:val="24"/>
          <w:szCs w:val="24"/>
        </w:rPr>
      </w:pPr>
      <w:r w:rsidRPr="000F5BE9">
        <w:rPr>
          <w:rFonts w:eastAsia="Calibri" w:cstheme="minorHAnsi"/>
          <w:sz w:val="24"/>
          <w:szCs w:val="24"/>
        </w:rPr>
        <w:t xml:space="preserve">                                                                       153 </w:t>
      </w:r>
    </w:p>
    <w:p w14:paraId="7FA383CE" w14:textId="77777777" w:rsidR="00954CCC" w:rsidRDefault="00954CCC" w:rsidP="00954CCC">
      <w:pPr>
        <w:jc w:val="both"/>
        <w:rPr>
          <w:rFonts w:ascii="Calibri" w:eastAsia="Calibri" w:hAnsi="Calibri" w:cs="Calibri"/>
          <w:sz w:val="18"/>
          <w:szCs w:val="18"/>
        </w:rPr>
      </w:pPr>
      <w:r w:rsidRPr="008F7F6D">
        <w:rPr>
          <w:rFonts w:ascii="Calibri" w:eastAsia="Calibri" w:hAnsi="Calibri" w:cs="Calibri"/>
          <w:sz w:val="18"/>
          <w:szCs w:val="18"/>
        </w:rPr>
        <w:t>(4) Troškovi osoblja su troškovi koji proizlaze iz ugovora o radu/rješenja o rasporedu između poslodavca i zaposlenika</w:t>
      </w:r>
    </w:p>
    <w:p w14:paraId="3F047FEE" w14:textId="77777777" w:rsidR="00954CCC" w:rsidRPr="008F7F6D" w:rsidRDefault="00954CCC" w:rsidP="00954CCC">
      <w:pPr>
        <w:jc w:val="both"/>
        <w:rPr>
          <w:rFonts w:ascii="Calibri" w:eastAsia="Calibri" w:hAnsi="Calibri" w:cs="Calibri"/>
          <w:sz w:val="18"/>
          <w:szCs w:val="18"/>
        </w:rPr>
      </w:pPr>
      <w:r w:rsidRPr="008F7F6D">
        <w:rPr>
          <w:rFonts w:ascii="Calibri" w:eastAsia="Calibri" w:hAnsi="Calibri" w:cs="Calibri"/>
          <w:sz w:val="18"/>
          <w:szCs w:val="18"/>
        </w:rPr>
        <w:t xml:space="preserve">(5) Bruto iznos plaće obuhvaća bruto plaću, uključujući obvezne doprinose iz plaće, porez i prirez te obvezne doprinose na plaću. U izračune se ne smiju uključiti troškovi dnevnica, noćenja i putni troškovi na službenom putu/radu na terenu, troškovi prijevoza na posao i s posla javnim mjesnim/međumjesnim prijevozom, dnevnice za rad na terenu (terenski dodatak) u zemlji i inozemstvu, korištenje privatnog/službenog automobila u poslovne svrhe te troškovi prehrane.  </w:t>
      </w:r>
    </w:p>
    <w:p w14:paraId="361D5475" w14:textId="77777777" w:rsidR="009F0852" w:rsidRPr="000F5BE9" w:rsidRDefault="009F0852" w:rsidP="009F0852">
      <w:pPr>
        <w:jc w:val="both"/>
        <w:rPr>
          <w:rFonts w:eastAsia="Calibri" w:cstheme="minorHAnsi"/>
          <w:sz w:val="24"/>
          <w:szCs w:val="28"/>
        </w:rPr>
      </w:pPr>
      <w:r w:rsidRPr="000F5BE9">
        <w:rPr>
          <w:rFonts w:eastAsia="Calibri" w:cstheme="minorHAnsi"/>
          <w:sz w:val="24"/>
          <w:szCs w:val="28"/>
        </w:rPr>
        <w:t xml:space="preserve">Dokazi: </w:t>
      </w:r>
    </w:p>
    <w:p w14:paraId="1E3DEE23" w14:textId="77777777" w:rsidR="009F0852" w:rsidRPr="000F5BE9" w:rsidRDefault="009F0852" w:rsidP="00570D4B">
      <w:pPr>
        <w:numPr>
          <w:ilvl w:val="0"/>
          <w:numId w:val="14"/>
        </w:numPr>
        <w:contextualSpacing/>
        <w:jc w:val="both"/>
        <w:rPr>
          <w:rFonts w:eastAsia="Times New Roman" w:cstheme="minorHAnsi"/>
          <w:sz w:val="24"/>
          <w:szCs w:val="28"/>
        </w:rPr>
      </w:pPr>
      <w:r w:rsidRPr="000F5BE9">
        <w:rPr>
          <w:rFonts w:eastAsia="Times New Roman" w:cstheme="minorHAnsi"/>
          <w:sz w:val="24"/>
          <w:szCs w:val="28"/>
        </w:rPr>
        <w:t>Platna lista odnosno zadnji dokumentirani mjesečni bruto iznos troška plaće dotičnih osoba za mjesec koji prethodi podnošenju projektnog prijedloga</w:t>
      </w:r>
    </w:p>
    <w:p w14:paraId="48E58231" w14:textId="77777777" w:rsidR="009F0852" w:rsidRPr="000F5BE9" w:rsidRDefault="009F0852" w:rsidP="00570D4B">
      <w:pPr>
        <w:numPr>
          <w:ilvl w:val="0"/>
          <w:numId w:val="14"/>
        </w:numPr>
        <w:contextualSpacing/>
        <w:jc w:val="both"/>
        <w:rPr>
          <w:rFonts w:eastAsia="Times New Roman" w:cstheme="minorHAnsi"/>
          <w:sz w:val="24"/>
          <w:szCs w:val="28"/>
        </w:rPr>
      </w:pPr>
      <w:r w:rsidRPr="000F5BE9">
        <w:rPr>
          <w:rFonts w:eastAsia="Times New Roman" w:cstheme="minorHAnsi"/>
          <w:sz w:val="24"/>
          <w:szCs w:val="28"/>
        </w:rPr>
        <w:t>Ugovor o radu</w:t>
      </w:r>
      <w:r w:rsidRPr="000F5BE9">
        <w:rPr>
          <w:rFonts w:eastAsia="Times New Roman" w:cstheme="minorHAnsi"/>
          <w:sz w:val="24"/>
          <w:szCs w:val="24"/>
        </w:rPr>
        <w:t xml:space="preserve"> </w:t>
      </w:r>
      <w:r w:rsidRPr="000F5BE9">
        <w:rPr>
          <w:rFonts w:eastAsia="Times New Roman" w:cstheme="minorHAnsi"/>
          <w:sz w:val="24"/>
          <w:szCs w:val="28"/>
        </w:rPr>
        <w:t>ili jednakovrijedni dokument.</w:t>
      </w:r>
    </w:p>
    <w:p w14:paraId="27C06499" w14:textId="77777777" w:rsidR="009F0852" w:rsidRPr="006B69CD" w:rsidRDefault="009F0852" w:rsidP="009F0852">
      <w:pPr>
        <w:spacing w:after="0" w:line="240" w:lineRule="auto"/>
        <w:contextualSpacing/>
        <w:jc w:val="both"/>
        <w:rPr>
          <w:rFonts w:eastAsia="Calibri" w:cstheme="minorHAnsi"/>
          <w:b/>
          <w:bCs/>
          <w:color w:val="FF0000"/>
          <w:sz w:val="24"/>
          <w:szCs w:val="28"/>
        </w:rPr>
      </w:pPr>
    </w:p>
    <w:p w14:paraId="1AE01069" w14:textId="77777777" w:rsidR="009F0852" w:rsidRPr="000F5BE9" w:rsidRDefault="009F0852" w:rsidP="00570D4B">
      <w:pPr>
        <w:numPr>
          <w:ilvl w:val="0"/>
          <w:numId w:val="13"/>
        </w:numPr>
        <w:spacing w:after="0" w:line="240" w:lineRule="auto"/>
        <w:contextualSpacing/>
        <w:jc w:val="both"/>
        <w:rPr>
          <w:rFonts w:eastAsia="Calibri" w:cstheme="minorHAnsi"/>
          <w:b/>
          <w:bCs/>
          <w:sz w:val="24"/>
          <w:szCs w:val="28"/>
        </w:rPr>
      </w:pPr>
      <w:r w:rsidRPr="000F5BE9">
        <w:rPr>
          <w:rFonts w:eastAsia="Calibri" w:cstheme="minorHAnsi"/>
          <w:b/>
          <w:bCs/>
          <w:sz w:val="24"/>
          <w:szCs w:val="28"/>
        </w:rPr>
        <w:t>Za novozaposlene djelatnike kod prijavitelja za koje se ne može minimalno jednom platnom listom za mjesec koji prethodi podnošenju projektnog prijedloga dokazati stvarni trošak plaće:</w:t>
      </w:r>
    </w:p>
    <w:p w14:paraId="20E242EB" w14:textId="77777777" w:rsidR="009F0852" w:rsidRPr="006B69CD" w:rsidRDefault="009F0852" w:rsidP="009F0852">
      <w:pPr>
        <w:spacing w:after="0" w:line="240" w:lineRule="auto"/>
        <w:ind w:left="323"/>
        <w:contextualSpacing/>
        <w:jc w:val="both"/>
        <w:rPr>
          <w:rFonts w:eastAsia="Calibri" w:cstheme="minorHAnsi"/>
          <w:color w:val="FF0000"/>
          <w:sz w:val="24"/>
          <w:szCs w:val="28"/>
        </w:rPr>
      </w:pPr>
    </w:p>
    <w:p w14:paraId="232E02BF" w14:textId="77777777" w:rsidR="009F0852" w:rsidRPr="000F5BE9" w:rsidRDefault="009F0852" w:rsidP="00570D4B">
      <w:pPr>
        <w:pStyle w:val="ListParagraph"/>
        <w:numPr>
          <w:ilvl w:val="0"/>
          <w:numId w:val="16"/>
        </w:numPr>
        <w:spacing w:after="0" w:line="240" w:lineRule="auto"/>
        <w:ind w:left="709" w:hanging="283"/>
        <w:jc w:val="both"/>
        <w:rPr>
          <w:rFonts w:eastAsia="Calibri" w:cstheme="minorHAnsi"/>
          <w:sz w:val="24"/>
          <w:szCs w:val="28"/>
        </w:rPr>
      </w:pPr>
      <w:r w:rsidRPr="000F5BE9">
        <w:rPr>
          <w:rFonts w:eastAsia="Calibri" w:cstheme="minorHAnsi"/>
          <w:sz w:val="24"/>
          <w:szCs w:val="28"/>
        </w:rPr>
        <w:t xml:space="preserve">Troškovi plaća izračunavaju se na temelju bruto iznosa troškova plaća drugog zaposlenog osoblja raspoređenog na isto ili slično radno mjesto, za koje se može minimalno jednom platnom listom za mjesec koji prethodi podnošenju projektnog </w:t>
      </w:r>
      <w:r w:rsidRPr="000F5BE9">
        <w:rPr>
          <w:rFonts w:eastAsia="Calibri" w:cstheme="minorHAnsi"/>
          <w:sz w:val="24"/>
          <w:szCs w:val="28"/>
        </w:rPr>
        <w:lastRenderedPageBreak/>
        <w:t>prijedloga dokazati stvarni trošak plaće. Troškovi plaća osoblja za koje nije moguće utvrditi stvarni trošak plaće, kako je navedeno u točki 1., bruto iznosi troškova plaća izračunavaju se na temelju zadnjeg dokumentiranog mjesečnog bruto iznosa troškova drugog zaposlenog osoblja kod prijavitelja raspoređenog na isto ili slično radno mjesto.</w:t>
      </w:r>
    </w:p>
    <w:p w14:paraId="372C16E7" w14:textId="77777777" w:rsidR="009F0852" w:rsidRPr="006B69CD" w:rsidRDefault="009F0852" w:rsidP="009F0852">
      <w:pPr>
        <w:pStyle w:val="ListParagraph"/>
        <w:spacing w:after="0" w:line="240" w:lineRule="auto"/>
        <w:ind w:left="709"/>
        <w:jc w:val="both"/>
        <w:rPr>
          <w:rFonts w:eastAsia="Calibri" w:cstheme="minorHAnsi"/>
          <w:color w:val="FF0000"/>
          <w:sz w:val="24"/>
          <w:szCs w:val="28"/>
        </w:rPr>
      </w:pPr>
    </w:p>
    <w:p w14:paraId="31777AA1" w14:textId="77777777" w:rsidR="009F0852" w:rsidRPr="00A32E09" w:rsidRDefault="009F0852" w:rsidP="00570D4B">
      <w:pPr>
        <w:pStyle w:val="ListParagraph"/>
        <w:numPr>
          <w:ilvl w:val="0"/>
          <w:numId w:val="16"/>
        </w:numPr>
        <w:spacing w:after="0" w:line="240" w:lineRule="auto"/>
        <w:ind w:left="709" w:hanging="283"/>
        <w:jc w:val="both"/>
        <w:rPr>
          <w:rFonts w:eastAsia="Calibri" w:cstheme="minorHAnsi"/>
          <w:sz w:val="24"/>
          <w:szCs w:val="24"/>
        </w:rPr>
      </w:pPr>
      <w:r w:rsidRPr="00A32E09">
        <w:rPr>
          <w:rFonts w:eastAsia="Calibri" w:cstheme="minorHAnsi"/>
          <w:sz w:val="24"/>
          <w:szCs w:val="28"/>
        </w:rPr>
        <w:t xml:space="preserve">Isključivo u slučaju kada kod prijavitelja niti jedna od zaposlenih osoba nije raspoređena na isto ili slično radno mjesto koje bi odgovaralo radnom mjestu novozaposlene osobe, </w:t>
      </w:r>
      <w:r w:rsidRPr="00A32E09">
        <w:rPr>
          <w:rFonts w:eastAsia="Calibri" w:cstheme="minorHAnsi"/>
          <w:sz w:val="24"/>
          <w:szCs w:val="24"/>
        </w:rPr>
        <w:t>tada se za novozaposlene osobe bruto iznosi troškova plaća izračunavaju na temelju podataka iz dokumenata (akata) koji utvrđuju iznos bruto plaće:</w:t>
      </w:r>
    </w:p>
    <w:p w14:paraId="4FA83CBE" w14:textId="77777777" w:rsidR="009F0852" w:rsidRPr="006B69CD" w:rsidRDefault="009F0852" w:rsidP="009F0852">
      <w:pPr>
        <w:spacing w:after="0" w:line="240" w:lineRule="auto"/>
        <w:contextualSpacing/>
        <w:jc w:val="both"/>
        <w:rPr>
          <w:rFonts w:eastAsia="Calibri" w:cstheme="minorHAnsi"/>
          <w:color w:val="FF0000"/>
          <w:sz w:val="24"/>
          <w:szCs w:val="24"/>
        </w:rPr>
      </w:pPr>
    </w:p>
    <w:p w14:paraId="042F1F17" w14:textId="77777777" w:rsidR="009F0852" w:rsidRPr="00A32E09" w:rsidRDefault="009F0852" w:rsidP="009F0852">
      <w:pPr>
        <w:numPr>
          <w:ilvl w:val="1"/>
          <w:numId w:val="1"/>
        </w:numPr>
        <w:spacing w:after="0" w:line="240" w:lineRule="auto"/>
        <w:ind w:left="1403"/>
        <w:contextualSpacing/>
        <w:jc w:val="both"/>
        <w:rPr>
          <w:rFonts w:eastAsia="Calibri" w:cstheme="minorHAnsi"/>
          <w:sz w:val="24"/>
          <w:szCs w:val="24"/>
        </w:rPr>
      </w:pPr>
      <w:r w:rsidRPr="00A32E09">
        <w:rPr>
          <w:rFonts w:eastAsia="Calibri" w:cstheme="minorHAnsi"/>
          <w:b/>
          <w:sz w:val="24"/>
          <w:szCs w:val="24"/>
        </w:rPr>
        <w:t>u okviru projektnog prijedloga</w:t>
      </w:r>
      <w:r w:rsidRPr="00A32E09">
        <w:rPr>
          <w:rFonts w:eastAsia="Calibri" w:cstheme="minorHAnsi"/>
          <w:sz w:val="24"/>
          <w:szCs w:val="24"/>
        </w:rPr>
        <w:t xml:space="preserve"> je potrebno dostaviti sljedeće prateće dokumente kojima se dokazuje metodologija izračuna: dokumenti (akti) koji utvrđuju iznos bruto plaće (akt o zaposlenju ukoliko on postoji ili akt/i o unutarnjem ustrojstvu i organizacijsku shemu institucije s posebno označenim organizacijskim jedinicama i radnim mjestima za obavljanje prihvatljivih aktivnosti, Odluka o visini plaće).</w:t>
      </w:r>
    </w:p>
    <w:p w14:paraId="1EC87592" w14:textId="77777777" w:rsidR="009F0852" w:rsidRPr="00A32E09" w:rsidRDefault="009F0852" w:rsidP="009F0852">
      <w:pPr>
        <w:numPr>
          <w:ilvl w:val="1"/>
          <w:numId w:val="1"/>
        </w:numPr>
        <w:spacing w:after="0" w:line="240" w:lineRule="auto"/>
        <w:ind w:left="1403"/>
        <w:contextualSpacing/>
        <w:jc w:val="both"/>
        <w:rPr>
          <w:rFonts w:eastAsia="Calibri" w:cstheme="minorHAnsi"/>
          <w:sz w:val="24"/>
          <w:szCs w:val="24"/>
        </w:rPr>
      </w:pPr>
      <w:r w:rsidRPr="00A32E09">
        <w:rPr>
          <w:rFonts w:eastAsia="Calibri" w:cstheme="minorHAnsi"/>
          <w:b/>
          <w:sz w:val="24"/>
          <w:szCs w:val="24"/>
        </w:rPr>
        <w:t>tijekom razdoblja provedbe</w:t>
      </w:r>
      <w:r w:rsidRPr="00A32E09">
        <w:rPr>
          <w:rFonts w:eastAsia="Calibri" w:cstheme="minorHAnsi"/>
          <w:sz w:val="24"/>
          <w:szCs w:val="24"/>
        </w:rPr>
        <w:t xml:space="preserve"> je potrebno dostaviti Ugovor o radu novozaposlenog djelatnika najkasnije uz Zahtjev za nadoknadom sredstava kojim se prvi puta potražuje plaća djelatnika kao dokumentirani dokaz o radnom mjestu, zajedno sa platnom listom dotičnog djelatnika.</w:t>
      </w:r>
    </w:p>
    <w:p w14:paraId="0B532F12" w14:textId="77777777" w:rsidR="009F0852" w:rsidRPr="006B69CD" w:rsidRDefault="009F0852" w:rsidP="009F0852">
      <w:pPr>
        <w:spacing w:after="0" w:line="240" w:lineRule="auto"/>
        <w:ind w:left="683"/>
        <w:contextualSpacing/>
        <w:jc w:val="both"/>
        <w:rPr>
          <w:rFonts w:eastAsia="Calibri" w:cstheme="minorHAnsi"/>
          <w:color w:val="FF0000"/>
          <w:sz w:val="24"/>
          <w:szCs w:val="24"/>
        </w:rPr>
      </w:pPr>
    </w:p>
    <w:p w14:paraId="11416E87" w14:textId="77777777" w:rsidR="009F0852" w:rsidRPr="00A32E09" w:rsidRDefault="009F0852" w:rsidP="009F0852">
      <w:pPr>
        <w:spacing w:after="0" w:line="240" w:lineRule="auto"/>
        <w:ind w:left="683" w:hanging="360"/>
        <w:contextualSpacing/>
        <w:jc w:val="both"/>
        <w:rPr>
          <w:rFonts w:eastAsia="Calibri" w:cstheme="minorHAnsi"/>
          <w:sz w:val="24"/>
          <w:szCs w:val="24"/>
        </w:rPr>
      </w:pPr>
      <w:r w:rsidRPr="00A32E09">
        <w:rPr>
          <w:rFonts w:eastAsia="Calibri" w:cstheme="minorHAnsi"/>
          <w:sz w:val="24"/>
          <w:szCs w:val="24"/>
        </w:rPr>
        <w:t>Jedinični se trošak računa na način opisan u metodologiji izračuna navedenoj u točki 1.</w:t>
      </w:r>
    </w:p>
    <w:p w14:paraId="1639F23C" w14:textId="77777777" w:rsidR="009F0852" w:rsidRPr="006B69CD" w:rsidRDefault="009F0852" w:rsidP="009F0852">
      <w:pPr>
        <w:tabs>
          <w:tab w:val="left" w:pos="1485"/>
          <w:tab w:val="left" w:pos="3885"/>
        </w:tabs>
        <w:spacing w:after="0" w:line="240" w:lineRule="auto"/>
        <w:contextualSpacing/>
        <w:jc w:val="both"/>
        <w:rPr>
          <w:rFonts w:eastAsia="Calibri" w:cstheme="minorHAnsi"/>
          <w:b/>
          <w:bCs/>
          <w:color w:val="FF0000"/>
          <w:sz w:val="24"/>
          <w:szCs w:val="24"/>
        </w:rPr>
      </w:pPr>
      <w:r w:rsidRPr="006B69CD">
        <w:rPr>
          <w:rFonts w:eastAsia="Calibri" w:cstheme="minorHAnsi"/>
          <w:b/>
          <w:bCs/>
          <w:color w:val="FF0000"/>
          <w:sz w:val="24"/>
          <w:szCs w:val="24"/>
        </w:rPr>
        <w:tab/>
      </w:r>
      <w:r w:rsidRPr="006B69CD">
        <w:rPr>
          <w:rFonts w:eastAsia="Calibri" w:cstheme="minorHAnsi"/>
          <w:b/>
          <w:bCs/>
          <w:color w:val="FF0000"/>
          <w:sz w:val="24"/>
          <w:szCs w:val="24"/>
        </w:rPr>
        <w:tab/>
      </w:r>
    </w:p>
    <w:p w14:paraId="480E9C52" w14:textId="77777777" w:rsidR="009F0852" w:rsidRPr="00A32E09" w:rsidRDefault="009F0852" w:rsidP="009F0852">
      <w:pPr>
        <w:spacing w:after="0" w:line="240" w:lineRule="auto"/>
        <w:contextualSpacing/>
        <w:jc w:val="both"/>
        <w:rPr>
          <w:rFonts w:eastAsia="Calibri" w:cstheme="minorHAnsi"/>
          <w:sz w:val="24"/>
          <w:szCs w:val="24"/>
        </w:rPr>
      </w:pPr>
      <w:r w:rsidRPr="00A32E09">
        <w:rPr>
          <w:rFonts w:eastAsia="Calibri" w:cstheme="minorHAnsi"/>
          <w:b/>
          <w:bCs/>
          <w:sz w:val="24"/>
          <w:szCs w:val="24"/>
        </w:rPr>
        <w:t>Dokazi</w:t>
      </w:r>
      <w:r w:rsidRPr="00A32E09">
        <w:rPr>
          <w:rFonts w:eastAsia="Calibri" w:cstheme="minorHAnsi"/>
          <w:sz w:val="24"/>
          <w:szCs w:val="24"/>
        </w:rPr>
        <w:t>:</w:t>
      </w:r>
    </w:p>
    <w:p w14:paraId="738FDC4A" w14:textId="77777777" w:rsidR="009F0852" w:rsidRPr="00A32E09" w:rsidRDefault="009F0852" w:rsidP="009F0852">
      <w:pPr>
        <w:spacing w:after="0" w:line="240" w:lineRule="auto"/>
        <w:ind w:left="683" w:hanging="360"/>
        <w:contextualSpacing/>
        <w:jc w:val="both"/>
        <w:rPr>
          <w:rFonts w:eastAsia="Calibri" w:cstheme="minorHAnsi"/>
          <w:sz w:val="24"/>
          <w:szCs w:val="24"/>
        </w:rPr>
      </w:pPr>
    </w:p>
    <w:p w14:paraId="7102EF4D" w14:textId="77777777" w:rsidR="009F0852" w:rsidRPr="00A32E09" w:rsidRDefault="009F0852" w:rsidP="00570D4B">
      <w:pPr>
        <w:numPr>
          <w:ilvl w:val="0"/>
          <w:numId w:val="15"/>
        </w:numPr>
        <w:spacing w:after="0" w:line="240" w:lineRule="auto"/>
        <w:contextualSpacing/>
        <w:jc w:val="both"/>
        <w:rPr>
          <w:rFonts w:eastAsia="Calibri" w:cstheme="minorHAnsi"/>
          <w:sz w:val="24"/>
          <w:szCs w:val="24"/>
        </w:rPr>
      </w:pPr>
      <w:r w:rsidRPr="00A32E09">
        <w:rPr>
          <w:rFonts w:eastAsia="Calibri" w:cstheme="minorHAnsi"/>
          <w:sz w:val="24"/>
          <w:szCs w:val="24"/>
        </w:rPr>
        <w:t>Platna lista odnosno zadnji dokumentirani mjesečni bruto iznos troška plaće zaposlenika raspoređenog na isto ili slično radno mjesto za mjesec koji prethodi podnošenju projektnog prijedloga</w:t>
      </w:r>
    </w:p>
    <w:p w14:paraId="18A356E2" w14:textId="77777777" w:rsidR="009F0852" w:rsidRPr="00A32E09" w:rsidRDefault="009F0852" w:rsidP="00570D4B">
      <w:pPr>
        <w:numPr>
          <w:ilvl w:val="0"/>
          <w:numId w:val="15"/>
        </w:numPr>
        <w:spacing w:after="0" w:line="240" w:lineRule="auto"/>
        <w:contextualSpacing/>
        <w:jc w:val="both"/>
        <w:rPr>
          <w:rFonts w:eastAsia="Calibri" w:cstheme="minorHAnsi"/>
          <w:sz w:val="24"/>
          <w:szCs w:val="24"/>
        </w:rPr>
      </w:pPr>
      <w:r w:rsidRPr="00A32E09">
        <w:rPr>
          <w:rFonts w:eastAsia="Calibri" w:cstheme="minorHAnsi"/>
          <w:sz w:val="24"/>
          <w:szCs w:val="24"/>
        </w:rPr>
        <w:t>Ugovor o radu zaposlenika raspoređenog na isto ili slično radno mjesto i platna lista dotičnog djelatnika</w:t>
      </w:r>
    </w:p>
    <w:p w14:paraId="4D48E3F5" w14:textId="77777777" w:rsidR="009F0852" w:rsidRPr="00A32E09" w:rsidRDefault="009F0852" w:rsidP="00570D4B">
      <w:pPr>
        <w:numPr>
          <w:ilvl w:val="0"/>
          <w:numId w:val="15"/>
        </w:numPr>
        <w:contextualSpacing/>
        <w:jc w:val="both"/>
        <w:rPr>
          <w:rFonts w:eastAsia="Calibri" w:cstheme="minorHAnsi"/>
          <w:sz w:val="24"/>
          <w:szCs w:val="24"/>
        </w:rPr>
      </w:pPr>
      <w:r w:rsidRPr="00A32E09">
        <w:rPr>
          <w:rFonts w:eastAsia="Calibri" w:cstheme="minorHAnsi"/>
          <w:sz w:val="24"/>
          <w:szCs w:val="24"/>
        </w:rPr>
        <w:t>Dokumenti (akti) koji utvrđuju iznos bruto plaće (ako je primjenjivo).</w:t>
      </w:r>
    </w:p>
    <w:p w14:paraId="40A7E5B1" w14:textId="77777777" w:rsidR="00854437" w:rsidRDefault="00854437" w:rsidP="00854437">
      <w:pPr>
        <w:spacing w:after="0"/>
        <w:jc w:val="both"/>
        <w:rPr>
          <w:rFonts w:cstheme="minorHAnsi"/>
          <w:sz w:val="24"/>
          <w:szCs w:val="24"/>
        </w:rPr>
      </w:pPr>
    </w:p>
    <w:p w14:paraId="5B0E6C33" w14:textId="77777777" w:rsidR="009F0852" w:rsidRPr="00BD1FD3" w:rsidRDefault="009F0852" w:rsidP="00854437">
      <w:pPr>
        <w:spacing w:after="0"/>
        <w:jc w:val="both"/>
        <w:rPr>
          <w:rFonts w:cstheme="minorHAnsi"/>
          <w:sz w:val="24"/>
          <w:szCs w:val="24"/>
        </w:rPr>
      </w:pPr>
    </w:p>
    <w:p w14:paraId="2BE5743E" w14:textId="4406DBA2" w:rsidR="00C208A4" w:rsidRPr="0032004F" w:rsidRDefault="00C208A4" w:rsidP="0032004F">
      <w:pPr>
        <w:pStyle w:val="Heading2"/>
        <w:rPr>
          <w:rFonts w:asciiTheme="minorHAnsi" w:hAnsiTheme="minorHAnsi" w:cstheme="minorHAnsi"/>
        </w:rPr>
      </w:pPr>
      <w:bookmarkStart w:id="31" w:name="_Toc185580198"/>
      <w:bookmarkStart w:id="32" w:name="_Toc211262066"/>
      <w:r w:rsidRPr="00224896">
        <w:rPr>
          <w:rFonts w:asciiTheme="minorHAnsi" w:hAnsiTheme="minorHAnsi" w:cstheme="minorHAnsi"/>
        </w:rPr>
        <w:t>Neprihvatljivi troškovi</w:t>
      </w:r>
      <w:bookmarkEnd w:id="31"/>
      <w:bookmarkEnd w:id="32"/>
    </w:p>
    <w:p w14:paraId="79A7A0C2"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bookmarkStart w:id="33" w:name="_Hlk527467152"/>
      <w:r w:rsidRPr="00985F84">
        <w:rPr>
          <w:rFonts w:ascii="Calibri" w:eastAsia="Times New Roman" w:hAnsi="Calibri" w:cs="Calibri"/>
          <w:sz w:val="24"/>
          <w:szCs w:val="24"/>
        </w:rPr>
        <w:t>Kupnja zemljišta</w:t>
      </w:r>
      <w:bookmarkEnd w:id="33"/>
      <w:r w:rsidRPr="00985F84">
        <w:rPr>
          <w:rFonts w:ascii="Calibri" w:eastAsia="Times New Roman" w:hAnsi="Calibri" w:cs="Calibri"/>
          <w:sz w:val="24"/>
          <w:szCs w:val="24"/>
        </w:rPr>
        <w:t>;</w:t>
      </w:r>
      <w:r w:rsidRPr="00985F84">
        <w:rPr>
          <w:rFonts w:ascii="Times New Roman" w:eastAsia="Times New Roman" w:hAnsi="Times New Roman" w:cs="Times New Roman"/>
          <w:sz w:val="24"/>
        </w:rPr>
        <w:t xml:space="preserve"> </w:t>
      </w:r>
    </w:p>
    <w:p w14:paraId="2ECF3E12"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 xml:space="preserve">PDV osim ako je </w:t>
      </w:r>
      <w:proofErr w:type="spellStart"/>
      <w:r w:rsidRPr="00985F84">
        <w:rPr>
          <w:rFonts w:ascii="Calibri" w:eastAsia="Times New Roman" w:hAnsi="Calibri" w:cs="Calibri"/>
          <w:sz w:val="24"/>
          <w:szCs w:val="24"/>
        </w:rPr>
        <w:t>nepovrativ</w:t>
      </w:r>
      <w:proofErr w:type="spellEnd"/>
      <w:r w:rsidRPr="00985F84">
        <w:rPr>
          <w:rFonts w:ascii="Calibri" w:eastAsia="Times New Roman" w:hAnsi="Calibri" w:cs="Calibri"/>
          <w:sz w:val="24"/>
          <w:szCs w:val="24"/>
        </w:rPr>
        <w:t xml:space="preserve"> u okviru nacionalnog zakonodavstva o PDV-u;</w:t>
      </w:r>
    </w:p>
    <w:p w14:paraId="5F8CFB4C"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Kamate na dug;</w:t>
      </w:r>
    </w:p>
    <w:p w14:paraId="3E918CBE"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 xml:space="preserve">Izdatak povezan s ulaganjem radi postizanja smanjenja emisije stakleničkih plinova iz aktivnosti koje su navedene u Prilogu I. Direktive 2003/87/EZ (konsolidirana verzija </w:t>
      </w:r>
      <w:hyperlink r:id="rId11" w:history="1">
        <w:r w:rsidRPr="00985F84">
          <w:rPr>
            <w:rFonts w:ascii="Calibri" w:eastAsia="Times New Roman" w:hAnsi="Calibri" w:cs="Calibri"/>
            <w:color w:val="0563C1" w:themeColor="hyperlink"/>
            <w:sz w:val="24"/>
            <w:szCs w:val="24"/>
            <w:u w:val="single"/>
          </w:rPr>
          <w:t>https://eur-lex.europa.eu/legal-content/EN/TXT/?uri=CELEX%3A02003L0087-20230605</w:t>
        </w:r>
      </w:hyperlink>
      <w:r w:rsidRPr="00985F84">
        <w:rPr>
          <w:rFonts w:ascii="Calibri" w:eastAsia="Times New Roman" w:hAnsi="Calibri" w:cs="Calibri"/>
          <w:sz w:val="24"/>
          <w:szCs w:val="24"/>
        </w:rPr>
        <w:t>);</w:t>
      </w:r>
    </w:p>
    <w:p w14:paraId="70D131B5"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Kupnja rabljene opreme;</w:t>
      </w:r>
      <w:r w:rsidRPr="00985F84">
        <w:rPr>
          <w:rFonts w:ascii="Times New Roman" w:eastAsia="Times New Roman" w:hAnsi="Times New Roman" w:cs="Times New Roman"/>
          <w:sz w:val="24"/>
        </w:rPr>
        <w:t xml:space="preserve"> </w:t>
      </w:r>
    </w:p>
    <w:p w14:paraId="246CE10B"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Troškovi amortizacije;</w:t>
      </w:r>
    </w:p>
    <w:p w14:paraId="0002393E"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lastRenderedPageBreak/>
        <w:t>Kupnja vozila;</w:t>
      </w:r>
    </w:p>
    <w:p w14:paraId="705AB59E"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Leasing;</w:t>
      </w:r>
    </w:p>
    <w:p w14:paraId="62F67425" w14:textId="77777777" w:rsidR="007A53FC"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Neizravni troškovi;</w:t>
      </w:r>
    </w:p>
    <w:p w14:paraId="23D29FE9" w14:textId="77777777" w:rsidR="007A53FC" w:rsidRPr="003F24FE" w:rsidRDefault="007A53FC" w:rsidP="007A53FC">
      <w:pPr>
        <w:numPr>
          <w:ilvl w:val="0"/>
          <w:numId w:val="6"/>
        </w:numPr>
        <w:spacing w:before="240" w:after="200" w:line="276" w:lineRule="auto"/>
        <w:contextualSpacing/>
        <w:jc w:val="both"/>
        <w:rPr>
          <w:rFonts w:ascii="Calibri" w:eastAsia="Times New Roman" w:hAnsi="Calibri" w:cs="Calibri"/>
          <w:sz w:val="24"/>
          <w:szCs w:val="24"/>
        </w:rPr>
      </w:pPr>
      <w:proofErr w:type="spellStart"/>
      <w:r w:rsidRPr="003F24FE">
        <w:rPr>
          <w:rFonts w:ascii="Calibri" w:eastAsia="Times New Roman" w:hAnsi="Calibri" w:cs="Calibri"/>
          <w:sz w:val="24"/>
          <w:szCs w:val="24"/>
        </w:rPr>
        <w:t>Faktoring</w:t>
      </w:r>
      <w:proofErr w:type="spellEnd"/>
      <w:r w:rsidRPr="003F24FE">
        <w:rPr>
          <w:rFonts w:ascii="Calibri" w:eastAsia="Times New Roman" w:hAnsi="Calibri" w:cs="Calibri"/>
          <w:sz w:val="24"/>
          <w:szCs w:val="24"/>
        </w:rPr>
        <w:t xml:space="preserve"> i troškovi </w:t>
      </w:r>
      <w:proofErr w:type="spellStart"/>
      <w:r w:rsidRPr="003F24FE">
        <w:rPr>
          <w:rFonts w:ascii="Calibri" w:eastAsia="Times New Roman" w:hAnsi="Calibri" w:cs="Calibri"/>
          <w:sz w:val="24"/>
          <w:szCs w:val="24"/>
        </w:rPr>
        <w:t>faktoringa</w:t>
      </w:r>
      <w:proofErr w:type="spellEnd"/>
      <w:r>
        <w:rPr>
          <w:rFonts w:ascii="Calibri" w:eastAsia="Times New Roman" w:hAnsi="Calibri" w:cs="Calibri"/>
          <w:sz w:val="24"/>
          <w:szCs w:val="24"/>
        </w:rPr>
        <w:t>;</w:t>
      </w:r>
    </w:p>
    <w:p w14:paraId="624D79C5" w14:textId="77777777" w:rsidR="007A53FC" w:rsidRPr="003F24FE"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3F24FE">
        <w:rPr>
          <w:rFonts w:ascii="Calibri" w:eastAsia="Times New Roman" w:hAnsi="Calibri" w:cs="Calibri"/>
          <w:sz w:val="24"/>
          <w:szCs w:val="24"/>
        </w:rPr>
        <w:t>Ustup i zalog;</w:t>
      </w:r>
    </w:p>
    <w:p w14:paraId="51456962"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Doprinosi za dobrovoljna zdravstvena ili mirovinska osiguranja koja nisu obvezna prema nacionalnom zakonodavstvu te nadoknade troškova, otpremnine, potpore i nagrade radnicima;</w:t>
      </w:r>
    </w:p>
    <w:p w14:paraId="6EE8C73D" w14:textId="77777777" w:rsidR="007A53FC"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Operativni troškovi (izuzev troškova upravljanja projektom);</w:t>
      </w:r>
    </w:p>
    <w:p w14:paraId="73306BEA"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Pr>
          <w:rFonts w:ascii="Calibri" w:eastAsia="Times New Roman" w:hAnsi="Calibri" w:cs="Calibri"/>
          <w:sz w:val="24"/>
          <w:szCs w:val="24"/>
        </w:rPr>
        <w:t xml:space="preserve">Kazne, </w:t>
      </w:r>
      <w:r w:rsidRPr="00DB37F1">
        <w:rPr>
          <w:rFonts w:ascii="Calibri" w:eastAsia="Times New Roman" w:hAnsi="Calibri" w:cs="Calibri"/>
          <w:sz w:val="24"/>
          <w:szCs w:val="24"/>
        </w:rPr>
        <w:t>financijske globe</w:t>
      </w:r>
      <w:r>
        <w:rPr>
          <w:rFonts w:ascii="Calibri" w:eastAsia="Times New Roman" w:hAnsi="Calibri" w:cs="Calibri"/>
          <w:sz w:val="24"/>
          <w:szCs w:val="24"/>
        </w:rPr>
        <w:t xml:space="preserve"> i </w:t>
      </w:r>
      <w:r w:rsidRPr="00DB37F1">
        <w:rPr>
          <w:rFonts w:ascii="Calibri" w:eastAsia="Times New Roman" w:hAnsi="Calibri" w:cs="Calibri"/>
          <w:sz w:val="24"/>
          <w:szCs w:val="24"/>
        </w:rPr>
        <w:t>troškovi sudskih i izvansudskih sporova;</w:t>
      </w:r>
      <w:r>
        <w:rPr>
          <w:rFonts w:ascii="Calibri" w:eastAsia="Times New Roman" w:hAnsi="Calibri" w:cs="Calibri"/>
          <w:sz w:val="24"/>
          <w:szCs w:val="24"/>
        </w:rPr>
        <w:t xml:space="preserve"> </w:t>
      </w:r>
    </w:p>
    <w:p w14:paraId="23A8DA7C"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Gubici zbog fluktuacija valutnih tečaja i provizija na valutni tečaj;</w:t>
      </w:r>
    </w:p>
    <w:p w14:paraId="1FD27EDF"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Trošak jamstva koja izdaje banka ili druga financijska institucija;</w:t>
      </w:r>
    </w:p>
    <w:p w14:paraId="6959F0D9"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Troškovi za otvaranje, zatvaranje i vođenje računa, naknade za financijske transfere, trošak ishođenja kredita ili pozajmice kod financijske institucije, javnobilježnički trošak;</w:t>
      </w:r>
    </w:p>
    <w:p w14:paraId="3A79ABBE" w14:textId="77777777" w:rsidR="007A53FC" w:rsidRPr="00985F84"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985F84">
        <w:rPr>
          <w:rFonts w:ascii="Calibri" w:eastAsia="Times New Roman" w:hAnsi="Calibri" w:cs="Calibri"/>
          <w:sz w:val="24"/>
          <w:szCs w:val="24"/>
        </w:rPr>
        <w:t>Troškovi povezani s računovodstvenim uslugama i uslugama revizije u okviru operacije/projekta, koju nabavlja korisnik;</w:t>
      </w:r>
    </w:p>
    <w:p w14:paraId="68BE7BFA" w14:textId="77777777" w:rsidR="007A53FC" w:rsidRDefault="007A53FC" w:rsidP="007A53FC">
      <w:pPr>
        <w:numPr>
          <w:ilvl w:val="0"/>
          <w:numId w:val="6"/>
        </w:numPr>
        <w:spacing w:before="240" w:after="200" w:line="276" w:lineRule="auto"/>
        <w:contextualSpacing/>
        <w:jc w:val="both"/>
        <w:rPr>
          <w:rFonts w:ascii="Calibri" w:eastAsia="Times New Roman" w:hAnsi="Calibri" w:cs="Calibri"/>
          <w:sz w:val="24"/>
          <w:szCs w:val="24"/>
        </w:rPr>
      </w:pPr>
      <w:r w:rsidRPr="00555091">
        <w:rPr>
          <w:rFonts w:ascii="Calibri" w:eastAsia="Times New Roman" w:hAnsi="Calibri" w:cs="Calibri"/>
          <w:sz w:val="24"/>
          <w:szCs w:val="24"/>
        </w:rPr>
        <w:t>Doprinosi u naravi u obliku izvršavanja radova ili osiguravanja robe, usluga, zemljišta i nekretnina za koje nije izvršeno plaćanje u gotovini, potkrijepljeno računima ili dokumentima iste dokazne vrijednosti</w:t>
      </w:r>
      <w:bookmarkStart w:id="34" w:name="_Toc151462381"/>
      <w:bookmarkStart w:id="35" w:name="_Toc151463238"/>
      <w:bookmarkEnd w:id="34"/>
      <w:bookmarkEnd w:id="35"/>
      <w:r>
        <w:rPr>
          <w:rFonts w:ascii="Calibri" w:eastAsia="Times New Roman" w:hAnsi="Calibri" w:cs="Calibri"/>
          <w:sz w:val="24"/>
          <w:szCs w:val="24"/>
        </w:rPr>
        <w:t>.</w:t>
      </w:r>
    </w:p>
    <w:p w14:paraId="151823DE" w14:textId="77777777" w:rsidR="00B57185" w:rsidRPr="00435C43" w:rsidRDefault="00B57185" w:rsidP="00B57185">
      <w:pPr>
        <w:spacing w:after="200" w:line="276" w:lineRule="auto"/>
        <w:contextualSpacing/>
        <w:rPr>
          <w:rFonts w:ascii="Calibri" w:eastAsia="Times New Roman" w:hAnsi="Calibri" w:cs="Calibri"/>
          <w:sz w:val="24"/>
          <w:szCs w:val="24"/>
        </w:rPr>
      </w:pPr>
    </w:p>
    <w:p w14:paraId="63C7BAB0" w14:textId="77777777" w:rsidR="00854437" w:rsidRPr="00060B93" w:rsidRDefault="00854437" w:rsidP="00854437">
      <w:pPr>
        <w:pStyle w:val="Heading2"/>
        <w:jc w:val="both"/>
        <w:rPr>
          <w:rFonts w:ascii="Calibri" w:hAnsi="Calibri" w:cs="Calibri"/>
          <w:sz w:val="28"/>
          <w:szCs w:val="28"/>
          <w:lang w:eastAsia="hr-HR"/>
        </w:rPr>
      </w:pPr>
      <w:bookmarkStart w:id="36" w:name="_Toc211262067"/>
      <w:r w:rsidRPr="00060B93">
        <w:rPr>
          <w:rFonts w:ascii="Calibri" w:hAnsi="Calibri" w:cs="Calibri"/>
          <w:sz w:val="28"/>
          <w:szCs w:val="28"/>
          <w:lang w:eastAsia="hr-HR"/>
        </w:rPr>
        <w:t>Popis popratne dokumentacije koji će se zahtijevati od Prijavitelja</w:t>
      </w:r>
      <w:bookmarkEnd w:id="36"/>
    </w:p>
    <w:p w14:paraId="0051E33C" w14:textId="77777777" w:rsidR="00854437" w:rsidRDefault="00854437" w:rsidP="00854437">
      <w:pPr>
        <w:rPr>
          <w:lang w:eastAsia="hr-HR"/>
        </w:rPr>
      </w:pPr>
    </w:p>
    <w:p w14:paraId="60871A7C" w14:textId="77777777" w:rsidR="00854437" w:rsidRPr="0007087C" w:rsidRDefault="00854437" w:rsidP="00854437">
      <w:pPr>
        <w:jc w:val="both"/>
        <w:rPr>
          <w:rFonts w:cstheme="minorHAnsi"/>
          <w:sz w:val="24"/>
          <w:szCs w:val="24"/>
        </w:rPr>
      </w:pPr>
      <w:r w:rsidRPr="0007087C">
        <w:rPr>
          <w:rFonts w:cstheme="minorHAnsi"/>
          <w:sz w:val="24"/>
          <w:szCs w:val="24"/>
        </w:rPr>
        <w:t>Popratna dokumentacija uz Prijavni obrazac:</w:t>
      </w:r>
    </w:p>
    <w:p w14:paraId="13F56EA7" w14:textId="13E2410C" w:rsidR="0066690E" w:rsidRPr="00926287" w:rsidRDefault="0066690E" w:rsidP="00570D4B">
      <w:pPr>
        <w:pStyle w:val="ListParagraph"/>
        <w:numPr>
          <w:ilvl w:val="0"/>
          <w:numId w:val="7"/>
        </w:numPr>
        <w:jc w:val="both"/>
        <w:rPr>
          <w:rFonts w:cstheme="minorHAnsi"/>
          <w:sz w:val="24"/>
          <w:szCs w:val="24"/>
        </w:rPr>
      </w:pPr>
      <w:r w:rsidRPr="00926287">
        <w:rPr>
          <w:rFonts w:cstheme="minorHAnsi"/>
          <w:sz w:val="24"/>
          <w:szCs w:val="24"/>
        </w:rPr>
        <w:t>Izjava prijavitelja o istinitosti podataka, izbjegavanju dvostrukog financiranja i ispunjavanju preduvjeta za sudjelovanje u postupku dodjele</w:t>
      </w:r>
      <w:r w:rsidR="009A3F98" w:rsidRPr="00926287">
        <w:rPr>
          <w:rFonts w:cstheme="minorHAnsi"/>
          <w:sz w:val="24"/>
          <w:szCs w:val="24"/>
        </w:rPr>
        <w:t>;</w:t>
      </w:r>
    </w:p>
    <w:p w14:paraId="04FE0292" w14:textId="6D591B49" w:rsidR="0066690E" w:rsidRPr="00926287" w:rsidRDefault="0066690E" w:rsidP="00570D4B">
      <w:pPr>
        <w:pStyle w:val="ListParagraph"/>
        <w:numPr>
          <w:ilvl w:val="0"/>
          <w:numId w:val="7"/>
        </w:numPr>
        <w:jc w:val="both"/>
        <w:rPr>
          <w:rFonts w:cstheme="minorHAnsi"/>
          <w:sz w:val="24"/>
          <w:szCs w:val="24"/>
        </w:rPr>
      </w:pPr>
      <w:r w:rsidRPr="00926287">
        <w:rPr>
          <w:rFonts w:cstheme="minorHAnsi"/>
          <w:sz w:val="24"/>
          <w:szCs w:val="24"/>
        </w:rPr>
        <w:t>Izjava prijavitelja o (ne)</w:t>
      </w:r>
      <w:proofErr w:type="spellStart"/>
      <w:r w:rsidRPr="00926287">
        <w:rPr>
          <w:rFonts w:cstheme="minorHAnsi"/>
          <w:sz w:val="24"/>
          <w:szCs w:val="24"/>
        </w:rPr>
        <w:t>povrativosti</w:t>
      </w:r>
      <w:proofErr w:type="spellEnd"/>
      <w:r w:rsidRPr="00926287">
        <w:rPr>
          <w:rFonts w:cstheme="minorHAnsi"/>
          <w:sz w:val="24"/>
          <w:szCs w:val="24"/>
        </w:rPr>
        <w:t xml:space="preserve"> PDV-a</w:t>
      </w:r>
      <w:r w:rsidR="009A3F98" w:rsidRPr="00926287">
        <w:rPr>
          <w:rFonts w:cstheme="minorHAnsi"/>
          <w:sz w:val="24"/>
          <w:szCs w:val="24"/>
        </w:rPr>
        <w:t>;</w:t>
      </w:r>
    </w:p>
    <w:p w14:paraId="46D9C84E" w14:textId="3234C155" w:rsidR="0066690E" w:rsidRPr="00926287" w:rsidRDefault="00645A23" w:rsidP="00570D4B">
      <w:pPr>
        <w:pStyle w:val="ListParagraph"/>
        <w:numPr>
          <w:ilvl w:val="0"/>
          <w:numId w:val="7"/>
        </w:numPr>
        <w:jc w:val="both"/>
        <w:rPr>
          <w:rFonts w:cstheme="minorHAnsi"/>
          <w:sz w:val="24"/>
          <w:szCs w:val="24"/>
        </w:rPr>
      </w:pPr>
      <w:r w:rsidRPr="00985F84">
        <w:rPr>
          <w:rFonts w:cs="Calibri"/>
          <w:sz w:val="24"/>
          <w:szCs w:val="24"/>
        </w:rPr>
        <w:t>Izvadak iz zemljišne knjige  iz kojeg je vidljivo da je zemljišno-knjižna</w:t>
      </w:r>
      <w:r w:rsidRPr="00985F84">
        <w:t xml:space="preserve"> čestica </w:t>
      </w:r>
      <w:r w:rsidRPr="00985F84">
        <w:rPr>
          <w:rFonts w:cs="Calibri"/>
          <w:sz w:val="24"/>
          <w:szCs w:val="24"/>
        </w:rPr>
        <w:t>na kojoj se planira ulaganje u vlasništvu prijavitelja</w:t>
      </w:r>
      <w:r>
        <w:rPr>
          <w:rFonts w:cs="Calibri"/>
          <w:sz w:val="24"/>
          <w:szCs w:val="24"/>
        </w:rPr>
        <w:t xml:space="preserve"> (</w:t>
      </w:r>
      <w:r w:rsidRPr="00645A23">
        <w:rPr>
          <w:rFonts w:cs="Calibri"/>
          <w:i/>
          <w:iCs/>
          <w:sz w:val="24"/>
          <w:szCs w:val="24"/>
        </w:rPr>
        <w:t>Napomena</w:t>
      </w:r>
      <w:r>
        <w:rPr>
          <w:rFonts w:cs="Calibri"/>
          <w:sz w:val="24"/>
          <w:szCs w:val="24"/>
        </w:rPr>
        <w:t xml:space="preserve">: </w:t>
      </w:r>
      <w:r w:rsidRPr="00C35EE4">
        <w:rPr>
          <w:rFonts w:cstheme="minorHAnsi"/>
          <w:i/>
          <w:iCs/>
          <w:sz w:val="24"/>
          <w:szCs w:val="24"/>
        </w:rPr>
        <w:t>Dokumentaciju dostupnu iz javnih registara nije potrebno dostaviti</w:t>
      </w:r>
      <w:r>
        <w:rPr>
          <w:rFonts w:cstheme="minorHAnsi"/>
          <w:i/>
          <w:iCs/>
          <w:sz w:val="24"/>
          <w:szCs w:val="24"/>
        </w:rPr>
        <w:t>)</w:t>
      </w:r>
      <w:r w:rsidR="0036620C" w:rsidRPr="00926287">
        <w:rPr>
          <w:rFonts w:cstheme="minorHAnsi"/>
          <w:sz w:val="24"/>
          <w:szCs w:val="24"/>
        </w:rPr>
        <w:t>;</w:t>
      </w:r>
      <w:r w:rsidR="0066690E" w:rsidRPr="00926287">
        <w:rPr>
          <w:rFonts w:cstheme="minorHAnsi"/>
          <w:sz w:val="24"/>
          <w:szCs w:val="24"/>
        </w:rPr>
        <w:t xml:space="preserve"> </w:t>
      </w:r>
    </w:p>
    <w:p w14:paraId="77BFF6D6" w14:textId="72BBD887" w:rsidR="00DD079B" w:rsidRDefault="00DD079B" w:rsidP="00570D4B">
      <w:pPr>
        <w:pStyle w:val="ListParagraph"/>
        <w:numPr>
          <w:ilvl w:val="0"/>
          <w:numId w:val="7"/>
        </w:numPr>
        <w:jc w:val="both"/>
        <w:rPr>
          <w:rFonts w:cstheme="minorHAnsi"/>
          <w:sz w:val="24"/>
          <w:szCs w:val="24"/>
        </w:rPr>
      </w:pPr>
      <w:r w:rsidRPr="00E833EC">
        <w:rPr>
          <w:rFonts w:cs="Calibri"/>
          <w:sz w:val="24"/>
          <w:szCs w:val="24"/>
        </w:rPr>
        <w:t xml:space="preserve">Obavijest o nadmetanju </w:t>
      </w:r>
      <w:bookmarkStart w:id="37" w:name="_Hlk191630737"/>
      <w:r w:rsidRPr="00E833EC">
        <w:rPr>
          <w:rFonts w:cs="Calibri"/>
          <w:sz w:val="24"/>
          <w:szCs w:val="24"/>
        </w:rPr>
        <w:t>objavljena u EOJN-u</w:t>
      </w:r>
      <w:bookmarkEnd w:id="37"/>
      <w:r>
        <w:rPr>
          <w:rFonts w:cs="Calibri"/>
          <w:sz w:val="24"/>
          <w:szCs w:val="24"/>
        </w:rPr>
        <w:t xml:space="preserve"> (ako je primjenjivo)</w:t>
      </w:r>
      <w:r w:rsidR="000135E5">
        <w:rPr>
          <w:rFonts w:cs="Calibri"/>
          <w:sz w:val="24"/>
          <w:szCs w:val="24"/>
        </w:rPr>
        <w:t>;</w:t>
      </w:r>
    </w:p>
    <w:p w14:paraId="72E26EDE" w14:textId="7D02C489" w:rsidR="00DD079B" w:rsidRDefault="000135E5" w:rsidP="00570D4B">
      <w:pPr>
        <w:pStyle w:val="ListParagraph"/>
        <w:numPr>
          <w:ilvl w:val="0"/>
          <w:numId w:val="7"/>
        </w:numPr>
        <w:jc w:val="both"/>
        <w:rPr>
          <w:rFonts w:cstheme="minorHAnsi"/>
          <w:sz w:val="24"/>
          <w:szCs w:val="24"/>
        </w:rPr>
      </w:pPr>
      <w:r w:rsidRPr="00AB7478">
        <w:rPr>
          <w:rFonts w:cs="Calibri"/>
          <w:sz w:val="24"/>
          <w:szCs w:val="24"/>
        </w:rPr>
        <w:t>Ugovor s izvođačem radova</w:t>
      </w:r>
      <w:r>
        <w:rPr>
          <w:rFonts w:cs="Calibri"/>
          <w:sz w:val="24"/>
          <w:szCs w:val="24"/>
        </w:rPr>
        <w:t xml:space="preserve"> (ako je primjenjivo);</w:t>
      </w:r>
    </w:p>
    <w:p w14:paraId="43896B5F" w14:textId="4589D555" w:rsidR="00F50D8E" w:rsidRDefault="00F50D8E" w:rsidP="00570D4B">
      <w:pPr>
        <w:pStyle w:val="ListParagraph"/>
        <w:numPr>
          <w:ilvl w:val="0"/>
          <w:numId w:val="7"/>
        </w:numPr>
        <w:jc w:val="both"/>
        <w:rPr>
          <w:rFonts w:cstheme="minorHAnsi"/>
          <w:sz w:val="24"/>
          <w:szCs w:val="24"/>
        </w:rPr>
      </w:pPr>
      <w:r w:rsidRPr="00CD3FC4">
        <w:rPr>
          <w:rFonts w:cstheme="minorHAnsi"/>
          <w:sz w:val="24"/>
          <w:szCs w:val="24"/>
        </w:rPr>
        <w:t>Glavni projekt s troškovnikom</w:t>
      </w:r>
      <w:r>
        <w:rPr>
          <w:rFonts w:cstheme="minorHAnsi"/>
          <w:sz w:val="24"/>
          <w:szCs w:val="24"/>
        </w:rPr>
        <w:t>;</w:t>
      </w:r>
    </w:p>
    <w:p w14:paraId="7A94427A" w14:textId="2A355CD5" w:rsidR="00F50D8E" w:rsidRDefault="00971C7A" w:rsidP="00570D4B">
      <w:pPr>
        <w:pStyle w:val="ListParagraph"/>
        <w:numPr>
          <w:ilvl w:val="0"/>
          <w:numId w:val="7"/>
        </w:numPr>
        <w:jc w:val="both"/>
        <w:rPr>
          <w:rFonts w:cstheme="minorHAnsi"/>
          <w:sz w:val="24"/>
          <w:szCs w:val="24"/>
        </w:rPr>
      </w:pPr>
      <w:r w:rsidRPr="00926287">
        <w:rPr>
          <w:rFonts w:cstheme="minorHAnsi"/>
          <w:sz w:val="24"/>
          <w:szCs w:val="24"/>
        </w:rPr>
        <w:t>Studija izvodljivosti s analizom troškova i koristi</w:t>
      </w:r>
      <w:r w:rsidRPr="00AF4650">
        <w:t xml:space="preserve"> </w:t>
      </w:r>
      <w:r w:rsidRPr="00AF4650">
        <w:rPr>
          <w:rFonts w:cstheme="minorHAnsi"/>
          <w:sz w:val="24"/>
          <w:szCs w:val="24"/>
        </w:rPr>
        <w:t>za projekte ukupne vrijednosti veće od 1.000.000,00 EUR</w:t>
      </w:r>
      <w:r>
        <w:rPr>
          <w:rFonts w:cstheme="minorHAnsi"/>
          <w:sz w:val="24"/>
          <w:szCs w:val="24"/>
        </w:rPr>
        <w:t xml:space="preserve"> (</w:t>
      </w:r>
      <w:r w:rsidR="00F50D8E" w:rsidRPr="00971C7A">
        <w:rPr>
          <w:rFonts w:cstheme="minorHAnsi"/>
          <w:sz w:val="24"/>
          <w:szCs w:val="24"/>
        </w:rPr>
        <w:t>ako je primjenjivo</w:t>
      </w:r>
      <w:r>
        <w:rPr>
          <w:rFonts w:cstheme="minorHAnsi"/>
          <w:sz w:val="24"/>
          <w:szCs w:val="24"/>
        </w:rPr>
        <w:t>)</w:t>
      </w:r>
      <w:r w:rsidR="00F50D8E" w:rsidRPr="00971C7A">
        <w:rPr>
          <w:rFonts w:cstheme="minorHAnsi"/>
          <w:sz w:val="24"/>
          <w:szCs w:val="24"/>
        </w:rPr>
        <w:t>;</w:t>
      </w:r>
    </w:p>
    <w:p w14:paraId="43462F3B" w14:textId="00E46E91" w:rsidR="00311527" w:rsidRPr="00311527" w:rsidRDefault="00311527" w:rsidP="00311527">
      <w:pPr>
        <w:pStyle w:val="ListParagraph"/>
        <w:numPr>
          <w:ilvl w:val="0"/>
          <w:numId w:val="7"/>
        </w:numPr>
        <w:jc w:val="both"/>
        <w:rPr>
          <w:rFonts w:cstheme="minorHAnsi"/>
          <w:sz w:val="24"/>
          <w:szCs w:val="24"/>
        </w:rPr>
      </w:pPr>
      <w:r w:rsidRPr="00311527">
        <w:rPr>
          <w:rFonts w:cstheme="minorHAnsi"/>
          <w:sz w:val="24"/>
          <w:szCs w:val="24"/>
        </w:rPr>
        <w:t>Pravomoćna građevinska dozvola ili drugi akt kojim se omogućuje građenje</w:t>
      </w:r>
      <w:r>
        <w:rPr>
          <w:rFonts w:cstheme="minorHAnsi"/>
          <w:sz w:val="24"/>
          <w:szCs w:val="24"/>
        </w:rPr>
        <w:t>;</w:t>
      </w:r>
    </w:p>
    <w:p w14:paraId="49D0C4DA" w14:textId="77777777" w:rsidR="00311527" w:rsidRPr="00181889" w:rsidRDefault="00311527" w:rsidP="00311527">
      <w:pPr>
        <w:pStyle w:val="ListParagraph"/>
        <w:numPr>
          <w:ilvl w:val="0"/>
          <w:numId w:val="7"/>
        </w:numPr>
        <w:spacing w:after="160" w:line="259" w:lineRule="auto"/>
        <w:jc w:val="both"/>
        <w:rPr>
          <w:rFonts w:cstheme="minorHAnsi"/>
          <w:sz w:val="24"/>
          <w:szCs w:val="24"/>
        </w:rPr>
      </w:pPr>
      <w:r w:rsidRPr="00181889">
        <w:rPr>
          <w:rFonts w:ascii="Calibri" w:eastAsia="Cambria" w:hAnsi="Calibri" w:cs="Calibri"/>
          <w:bCs/>
          <w:sz w:val="24"/>
          <w:szCs w:val="24"/>
        </w:rPr>
        <w:t xml:space="preserve">Dokumentacija vezana uz troškove plaća osoblja, ako se planira potraživati troškove plaća već </w:t>
      </w:r>
      <w:r w:rsidRPr="00181889">
        <w:rPr>
          <w:rFonts w:ascii="Calibri" w:eastAsia="Cambria" w:hAnsi="Calibri" w:cs="Calibri"/>
          <w:bCs/>
          <w:sz w:val="24"/>
          <w:szCs w:val="24"/>
          <w:u w:val="single"/>
        </w:rPr>
        <w:t>zaposlenog</w:t>
      </w:r>
      <w:r w:rsidRPr="00181889">
        <w:rPr>
          <w:rFonts w:ascii="Calibri" w:eastAsia="Cambria" w:hAnsi="Calibri" w:cs="Calibri"/>
          <w:bCs/>
          <w:sz w:val="24"/>
          <w:szCs w:val="24"/>
        </w:rPr>
        <w:t xml:space="preserve"> osoblja</w:t>
      </w:r>
      <w:r w:rsidRPr="00181889">
        <w:rPr>
          <w:rFonts w:cs="Calibri"/>
          <w:sz w:val="24"/>
          <w:szCs w:val="24"/>
        </w:rPr>
        <w:t xml:space="preserve">: </w:t>
      </w:r>
      <w:r w:rsidRPr="00181889">
        <w:rPr>
          <w:rFonts w:cstheme="minorHAnsi"/>
          <w:sz w:val="24"/>
          <w:szCs w:val="24"/>
        </w:rPr>
        <w:t>Platna lista odnosno zadnji dokumentirani mjesečni bruto iznos troška plaće koji prethodi podnošenju projektnog prijedloga, Ugovor o radu ili jednakovrijedni dokument;</w:t>
      </w:r>
    </w:p>
    <w:p w14:paraId="691CC40C" w14:textId="77777777" w:rsidR="00311527" w:rsidRPr="00181889" w:rsidRDefault="00311527" w:rsidP="00311527">
      <w:pPr>
        <w:pStyle w:val="ListParagraph"/>
        <w:numPr>
          <w:ilvl w:val="0"/>
          <w:numId w:val="7"/>
        </w:numPr>
        <w:spacing w:after="160" w:line="259" w:lineRule="auto"/>
        <w:jc w:val="both"/>
        <w:rPr>
          <w:rFonts w:ascii="Calibri" w:eastAsia="Cambria" w:hAnsi="Calibri" w:cs="Calibri"/>
          <w:bCs/>
          <w:sz w:val="24"/>
          <w:szCs w:val="24"/>
        </w:rPr>
      </w:pPr>
      <w:r w:rsidRPr="00181889">
        <w:rPr>
          <w:rFonts w:ascii="Calibri" w:eastAsia="Cambria" w:hAnsi="Calibri" w:cs="Calibri"/>
          <w:bCs/>
          <w:sz w:val="24"/>
          <w:szCs w:val="24"/>
        </w:rPr>
        <w:lastRenderedPageBreak/>
        <w:t xml:space="preserve">Dokumentacija vezana uz troškove plaća osoblja, ako se planira potraživati troškove plaća za </w:t>
      </w:r>
      <w:r w:rsidRPr="00181889">
        <w:rPr>
          <w:rFonts w:ascii="Calibri" w:eastAsia="Cambria" w:hAnsi="Calibri" w:cs="Calibri"/>
          <w:bCs/>
          <w:sz w:val="24"/>
          <w:szCs w:val="24"/>
          <w:u w:val="single"/>
        </w:rPr>
        <w:t>novozaposleno</w:t>
      </w:r>
      <w:r w:rsidRPr="00181889">
        <w:rPr>
          <w:rFonts w:ascii="Calibri" w:eastAsia="Cambria" w:hAnsi="Calibri" w:cs="Calibri"/>
          <w:bCs/>
          <w:sz w:val="24"/>
          <w:szCs w:val="24"/>
        </w:rPr>
        <w:t xml:space="preserve"> osoblje: Platna lista odnosno zadnji dokumentirani mjesečni bruto iznos troška plaće zaposlenika raspoređenog na isto ili slično radno mjesto za mjesec koji prethodi podnošenju projektnog prijedloga, Ugovor o radu zaposlenika raspoređenog na isto ili slično radno mjesto i platna lista dotičnog djelatnika, Dokumenti (akti) koji utvrđuju iznos bruto plaće</w:t>
      </w:r>
      <w:r>
        <w:rPr>
          <w:rFonts w:ascii="Calibri" w:eastAsia="Cambria" w:hAnsi="Calibri" w:cs="Calibri"/>
          <w:bCs/>
          <w:sz w:val="24"/>
          <w:szCs w:val="24"/>
        </w:rPr>
        <w:t>.</w:t>
      </w:r>
    </w:p>
    <w:p w14:paraId="4CF325E0" w14:textId="77777777" w:rsidR="00971C7A" w:rsidRPr="00823276" w:rsidRDefault="00971C7A" w:rsidP="00971C7A">
      <w:pPr>
        <w:pStyle w:val="ListParagraph"/>
        <w:numPr>
          <w:ilvl w:val="0"/>
          <w:numId w:val="7"/>
        </w:numPr>
        <w:spacing w:after="160" w:line="259" w:lineRule="auto"/>
        <w:jc w:val="both"/>
        <w:rPr>
          <w:rFonts w:cstheme="minorHAnsi"/>
          <w:i/>
          <w:iCs/>
          <w:sz w:val="24"/>
          <w:szCs w:val="24"/>
        </w:rPr>
      </w:pPr>
      <w:r w:rsidRPr="00181889">
        <w:rPr>
          <w:rFonts w:cstheme="minorHAnsi"/>
          <w:sz w:val="24"/>
          <w:szCs w:val="24"/>
        </w:rPr>
        <w:t>Rješenje/Mišljenje nadležnog tijela o ocjeni o potrebi provođenja PUO postupka i/ili Rješenje o provedenom PUO postupku i/ili Rješenje/Mišljenje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Pr>
          <w:rFonts w:cstheme="minorHAnsi"/>
          <w:sz w:val="24"/>
          <w:szCs w:val="24"/>
        </w:rPr>
        <w:t xml:space="preserve"> – </w:t>
      </w:r>
    </w:p>
    <w:p w14:paraId="2700D6E5" w14:textId="77777777" w:rsidR="00971C7A" w:rsidRDefault="00971C7A" w:rsidP="00971C7A">
      <w:pPr>
        <w:pStyle w:val="ListParagraph"/>
        <w:jc w:val="both"/>
        <w:rPr>
          <w:rFonts w:cstheme="minorHAnsi"/>
          <w:i/>
          <w:iCs/>
          <w:sz w:val="24"/>
          <w:szCs w:val="24"/>
        </w:rPr>
      </w:pPr>
    </w:p>
    <w:p w14:paraId="6640E4D5" w14:textId="77777777" w:rsidR="00971C7A" w:rsidRPr="00823276" w:rsidRDefault="00971C7A" w:rsidP="00971C7A">
      <w:pPr>
        <w:pStyle w:val="ListParagraph"/>
        <w:jc w:val="both"/>
        <w:rPr>
          <w:rFonts w:cstheme="minorHAnsi"/>
          <w:i/>
          <w:iCs/>
          <w:sz w:val="24"/>
          <w:szCs w:val="24"/>
        </w:rPr>
      </w:pPr>
      <w:r w:rsidRPr="00823276">
        <w:rPr>
          <w:rFonts w:cstheme="minorHAnsi"/>
          <w:i/>
          <w:iCs/>
          <w:sz w:val="24"/>
          <w:szCs w:val="24"/>
        </w:rPr>
        <w:t>Dokumentacija potrebna za utvrđivanje prihvatljivosti projekta za projekte obuhvaćene područjem primjene Direktive 2011/92/EU, što i kako je primjenjivo.</w:t>
      </w:r>
    </w:p>
    <w:p w14:paraId="6297B0D2" w14:textId="77777777" w:rsidR="00971C7A" w:rsidRDefault="00971C7A" w:rsidP="00971C7A">
      <w:pPr>
        <w:pStyle w:val="ListParagraph"/>
        <w:jc w:val="both"/>
        <w:rPr>
          <w:rFonts w:cstheme="minorHAnsi"/>
          <w:i/>
          <w:iCs/>
          <w:sz w:val="24"/>
          <w:szCs w:val="24"/>
        </w:rPr>
      </w:pPr>
      <w:r w:rsidRPr="00181889">
        <w:rPr>
          <w:rFonts w:cstheme="minorHAnsi"/>
          <w:i/>
          <w:iCs/>
          <w:sz w:val="24"/>
          <w:szCs w:val="24"/>
        </w:rPr>
        <w:t>(Rješenje/Mišljenje se mora odnositi na sve čestice u obuhvatu zahvata, bilo navedeno opisno (opis projekta u glavnom projektu) ili izrijekom specificirani zahvati po svim česticama)</w:t>
      </w:r>
    </w:p>
    <w:p w14:paraId="70674246" w14:textId="77777777" w:rsidR="00971C7A" w:rsidRPr="00181889" w:rsidRDefault="00971C7A" w:rsidP="00971C7A">
      <w:pPr>
        <w:pStyle w:val="ListParagraph"/>
        <w:jc w:val="both"/>
        <w:rPr>
          <w:rFonts w:cstheme="minorHAnsi"/>
          <w:i/>
          <w:iCs/>
          <w:sz w:val="24"/>
          <w:szCs w:val="24"/>
        </w:rPr>
      </w:pPr>
    </w:p>
    <w:p w14:paraId="44667D67" w14:textId="77777777" w:rsidR="00971C7A" w:rsidRPr="00181889" w:rsidRDefault="00971C7A" w:rsidP="00971C7A">
      <w:pPr>
        <w:pStyle w:val="ListParagraph"/>
        <w:jc w:val="both"/>
        <w:rPr>
          <w:rFonts w:cstheme="minorHAnsi"/>
          <w:i/>
          <w:iCs/>
          <w:sz w:val="24"/>
          <w:szCs w:val="24"/>
        </w:rPr>
      </w:pPr>
      <w:r w:rsidRPr="00181889">
        <w:rPr>
          <w:rFonts w:cstheme="minorHAnsi"/>
          <w:i/>
          <w:iCs/>
          <w:sz w:val="24"/>
          <w:szCs w:val="24"/>
        </w:rPr>
        <w:t>Napomena: Ako navedeno nije primjenjivo, prijavitelj je dužan u projektnom prijedlogu navesti objašnjenje po kojoj osnovi je ocijenjeno da projekt (projektne aktivnosti) ne podliježu obavezama vezanim uz procjenu utjecaja zahvata na okoliš (prema odredbama Zakona o zaštiti okoliša (NN 80/13, 153/13, 78/15, 12/18, 118/18) i Uredbe o procjeni utjecaja zahvata na okoliš (NN61/14, 03/17) i/ili ocjeni prihvatljivosti za ekološku mrežu (prema odredbama Zakona o zaštiti okoliša (NN 80/13,  153/13, 78/15, 12/18, 118/18).</w:t>
      </w:r>
    </w:p>
    <w:p w14:paraId="2AE5A991" w14:textId="03C0C9D1" w:rsidR="00971C7A" w:rsidRPr="00181889" w:rsidRDefault="00971C7A" w:rsidP="00971C7A">
      <w:pPr>
        <w:pStyle w:val="ListParagraph"/>
        <w:jc w:val="both"/>
        <w:rPr>
          <w:rFonts w:cstheme="minorHAnsi"/>
          <w:i/>
          <w:iCs/>
          <w:sz w:val="24"/>
          <w:szCs w:val="24"/>
        </w:rPr>
      </w:pPr>
      <w:r w:rsidRPr="00181889">
        <w:rPr>
          <w:rFonts w:cstheme="minorHAnsi"/>
          <w:i/>
          <w:iCs/>
          <w:sz w:val="24"/>
          <w:szCs w:val="24"/>
        </w:rPr>
        <w:t>Ispunjenost kriterija utvrđivat će se uvidom u dostavljena Rješenja/Mišljenja (gdje je primjenjivo) te uvidom u Prijavni obrazac (rubrika Procjena utjecaja na okoliš);</w:t>
      </w:r>
    </w:p>
    <w:p w14:paraId="1AA8BBE1" w14:textId="1010507A" w:rsidR="00854437" w:rsidRPr="00105860" w:rsidRDefault="00854437" w:rsidP="00570D4B">
      <w:pPr>
        <w:pStyle w:val="ListParagraph"/>
        <w:numPr>
          <w:ilvl w:val="0"/>
          <w:numId w:val="7"/>
        </w:numPr>
        <w:jc w:val="both"/>
        <w:rPr>
          <w:rFonts w:cstheme="minorHAnsi"/>
          <w:sz w:val="24"/>
          <w:szCs w:val="24"/>
        </w:rPr>
      </w:pPr>
      <w:r w:rsidRPr="00926287">
        <w:rPr>
          <w:rFonts w:eastAsia="Calibri" w:cstheme="minorHAnsi"/>
          <w:sz w:val="24"/>
          <w:szCs w:val="24"/>
          <w:lang w:eastAsia="hr-HR"/>
        </w:rPr>
        <w:t>Procjena klimatskog potvrđivanja te propisani dodatni zahtjevi koji proizlaze iz DNSH analize</w:t>
      </w:r>
      <w:r w:rsidR="00B45729">
        <w:rPr>
          <w:rFonts w:eastAsia="Calibri" w:cstheme="minorHAnsi"/>
          <w:sz w:val="24"/>
          <w:szCs w:val="24"/>
          <w:lang w:eastAsia="hr-HR"/>
        </w:rPr>
        <w:t>;</w:t>
      </w:r>
    </w:p>
    <w:p w14:paraId="65C70BB4" w14:textId="59D4DE53" w:rsidR="00B45729" w:rsidRDefault="00B45729" w:rsidP="00570D4B">
      <w:pPr>
        <w:pStyle w:val="ListParagraph"/>
        <w:numPr>
          <w:ilvl w:val="0"/>
          <w:numId w:val="7"/>
        </w:numPr>
        <w:jc w:val="both"/>
        <w:rPr>
          <w:rFonts w:cstheme="minorHAnsi"/>
          <w:sz w:val="24"/>
          <w:szCs w:val="24"/>
        </w:rPr>
      </w:pPr>
      <w:r w:rsidRPr="00B45729">
        <w:rPr>
          <w:rFonts w:cstheme="minorHAnsi"/>
          <w:sz w:val="24"/>
          <w:szCs w:val="24"/>
        </w:rPr>
        <w:t>Obrazac za NEB samostalnu procjenu prijavitelja</w:t>
      </w:r>
      <w:r w:rsidR="00311527">
        <w:rPr>
          <w:rFonts w:cstheme="minorHAnsi"/>
          <w:sz w:val="24"/>
          <w:szCs w:val="24"/>
        </w:rPr>
        <w:t xml:space="preserve"> (ako je primjenjivo)</w:t>
      </w:r>
      <w:r>
        <w:rPr>
          <w:rFonts w:cstheme="minorHAnsi"/>
          <w:sz w:val="24"/>
          <w:szCs w:val="24"/>
        </w:rPr>
        <w:t>.</w:t>
      </w:r>
    </w:p>
    <w:p w14:paraId="50A553D5" w14:textId="77777777" w:rsidR="000D65CD" w:rsidRDefault="000D65CD" w:rsidP="0017235F">
      <w:pPr>
        <w:spacing w:after="0"/>
        <w:jc w:val="both"/>
        <w:rPr>
          <w:rFonts w:cstheme="minorHAnsi"/>
          <w:sz w:val="24"/>
          <w:szCs w:val="24"/>
        </w:rPr>
      </w:pPr>
    </w:p>
    <w:p w14:paraId="7EF60A75" w14:textId="77777777" w:rsidR="0017235F" w:rsidRPr="00926287" w:rsidRDefault="0017235F" w:rsidP="0017235F">
      <w:pPr>
        <w:spacing w:after="0"/>
        <w:jc w:val="both"/>
        <w:rPr>
          <w:rFonts w:cstheme="minorHAnsi"/>
          <w:sz w:val="24"/>
          <w:szCs w:val="24"/>
        </w:rPr>
      </w:pPr>
    </w:p>
    <w:p w14:paraId="563C636E" w14:textId="77777777" w:rsidR="00854437" w:rsidRPr="007A544E" w:rsidRDefault="00854437" w:rsidP="00854437">
      <w:pPr>
        <w:pStyle w:val="Heading2"/>
        <w:jc w:val="both"/>
        <w:rPr>
          <w:rFonts w:ascii="Calibri" w:hAnsi="Calibri" w:cs="Calibri"/>
          <w:sz w:val="28"/>
          <w:szCs w:val="28"/>
          <w:lang w:eastAsia="hr-HR"/>
        </w:rPr>
      </w:pPr>
      <w:bookmarkStart w:id="38" w:name="_Toc211262068"/>
      <w:r w:rsidRPr="007A544E">
        <w:rPr>
          <w:rFonts w:ascii="Calibri" w:hAnsi="Calibri" w:cs="Calibri"/>
          <w:sz w:val="28"/>
          <w:szCs w:val="28"/>
          <w:lang w:eastAsia="hr-HR"/>
        </w:rPr>
        <w:t>Rok za predaju projektnog prijedloga</w:t>
      </w:r>
      <w:bookmarkEnd w:id="38"/>
    </w:p>
    <w:p w14:paraId="65BF51BE" w14:textId="77777777" w:rsidR="00854437" w:rsidRPr="00E557FA" w:rsidRDefault="00854437" w:rsidP="00854437">
      <w:pPr>
        <w:rPr>
          <w:lang w:eastAsia="hr-HR"/>
        </w:rPr>
      </w:pPr>
    </w:p>
    <w:p w14:paraId="77AFDD9B" w14:textId="4C4F3209" w:rsidR="00854437" w:rsidRPr="00E557FA" w:rsidRDefault="00854437" w:rsidP="00854437">
      <w:pPr>
        <w:spacing w:after="0" w:line="276" w:lineRule="auto"/>
        <w:jc w:val="both"/>
        <w:rPr>
          <w:rFonts w:ascii="Calibri" w:eastAsia="Calibri" w:hAnsi="Calibri" w:cs="Calibri"/>
          <w:b/>
          <w:bCs/>
          <w:color w:val="000000"/>
          <w:sz w:val="24"/>
          <w:szCs w:val="24"/>
        </w:rPr>
      </w:pPr>
      <w:r w:rsidRPr="00BA762F">
        <w:rPr>
          <w:rFonts w:ascii="Calibri" w:eastAsia="Calibri" w:hAnsi="Calibri" w:cs="Calibri"/>
          <w:color w:val="000000"/>
          <w:sz w:val="24"/>
          <w:szCs w:val="24"/>
        </w:rPr>
        <w:t xml:space="preserve">Postupak dodjele započinje zaprimanjem prvog projektnog prijedloga, </w:t>
      </w:r>
      <w:r w:rsidRPr="00BA762F">
        <w:rPr>
          <w:rFonts w:ascii="Calibri" w:eastAsia="Calibri" w:hAnsi="Calibri" w:cs="Calibri"/>
          <w:b/>
          <w:bCs/>
          <w:color w:val="000000"/>
          <w:sz w:val="24"/>
          <w:szCs w:val="24"/>
        </w:rPr>
        <w:t xml:space="preserve">najranije </w:t>
      </w:r>
      <w:r w:rsidR="00BA762F" w:rsidRPr="00BA762F">
        <w:rPr>
          <w:rFonts w:ascii="Calibri" w:eastAsia="Calibri" w:hAnsi="Calibri" w:cs="Calibri"/>
          <w:b/>
          <w:bCs/>
          <w:color w:val="000000"/>
          <w:sz w:val="24"/>
          <w:szCs w:val="24"/>
        </w:rPr>
        <w:t>DD/MM/</w:t>
      </w:r>
      <w:r w:rsidRPr="00BA762F">
        <w:rPr>
          <w:rFonts w:ascii="Calibri" w:eastAsia="Calibri" w:hAnsi="Calibri" w:cs="Calibri"/>
          <w:b/>
          <w:bCs/>
          <w:color w:val="000000"/>
          <w:sz w:val="24"/>
          <w:szCs w:val="24"/>
        </w:rPr>
        <w:t xml:space="preserve"> 202</w:t>
      </w:r>
      <w:r w:rsidR="00BA762F" w:rsidRPr="00BA762F">
        <w:rPr>
          <w:rFonts w:ascii="Calibri" w:eastAsia="Calibri" w:hAnsi="Calibri" w:cs="Calibri"/>
          <w:b/>
          <w:bCs/>
          <w:color w:val="000000"/>
          <w:sz w:val="24"/>
          <w:szCs w:val="24"/>
        </w:rPr>
        <w:t>X</w:t>
      </w:r>
      <w:r w:rsidRPr="00BA762F">
        <w:rPr>
          <w:rFonts w:ascii="Calibri" w:eastAsia="Calibri" w:hAnsi="Calibri" w:cs="Calibri"/>
          <w:b/>
          <w:bCs/>
          <w:color w:val="000000"/>
          <w:sz w:val="24"/>
          <w:szCs w:val="24"/>
        </w:rPr>
        <w:t>. godine,</w:t>
      </w:r>
      <w:r w:rsidRPr="00BA762F">
        <w:rPr>
          <w:rFonts w:ascii="Calibri" w:eastAsia="Calibri" w:hAnsi="Calibri" w:cs="Calibri"/>
          <w:color w:val="000000"/>
          <w:sz w:val="24"/>
          <w:szCs w:val="24"/>
        </w:rPr>
        <w:t xml:space="preserve"> a rok za podnošenje projektnih prijedloga ističe danom u kojem je utvrđeno da je </w:t>
      </w:r>
      <w:bookmarkStart w:id="39" w:name="_Hlk158048916"/>
      <w:r w:rsidRPr="00BA762F">
        <w:rPr>
          <w:rFonts w:ascii="Calibri" w:eastAsia="Calibri" w:hAnsi="Calibri" w:cs="Calibri"/>
          <w:color w:val="000000"/>
          <w:sz w:val="24"/>
          <w:szCs w:val="24"/>
        </w:rPr>
        <w:t xml:space="preserve">za financiranje odabran projektni prijedlog kojim se iscrpljuju raspoloživa financijska sredstva ovog Poziva, s krajnjim rokom dostave projektnih prijedloga </w:t>
      </w:r>
      <w:r w:rsidRPr="00BA762F">
        <w:rPr>
          <w:rFonts w:ascii="Calibri" w:eastAsia="Calibri" w:hAnsi="Calibri" w:cs="Calibri"/>
          <w:b/>
          <w:bCs/>
          <w:color w:val="000000"/>
          <w:sz w:val="24"/>
          <w:szCs w:val="24"/>
        </w:rPr>
        <w:t xml:space="preserve">do </w:t>
      </w:r>
      <w:r w:rsidR="00BA762F" w:rsidRPr="00BA762F">
        <w:rPr>
          <w:rFonts w:ascii="Calibri" w:eastAsia="Calibri" w:hAnsi="Calibri" w:cs="Calibri"/>
          <w:b/>
          <w:bCs/>
          <w:color w:val="000000"/>
          <w:sz w:val="24"/>
          <w:szCs w:val="24"/>
        </w:rPr>
        <w:t>DD/MM/</w:t>
      </w:r>
      <w:r w:rsidRPr="00BA762F">
        <w:rPr>
          <w:rFonts w:ascii="Calibri" w:eastAsia="Calibri" w:hAnsi="Calibri" w:cs="Calibri"/>
          <w:b/>
          <w:bCs/>
          <w:color w:val="000000"/>
          <w:sz w:val="24"/>
          <w:szCs w:val="24"/>
        </w:rPr>
        <w:t>202</w:t>
      </w:r>
      <w:r w:rsidR="00BA762F" w:rsidRPr="00BA762F">
        <w:rPr>
          <w:rFonts w:ascii="Calibri" w:eastAsia="Calibri" w:hAnsi="Calibri" w:cs="Calibri"/>
          <w:b/>
          <w:bCs/>
          <w:color w:val="000000"/>
          <w:sz w:val="24"/>
          <w:szCs w:val="24"/>
        </w:rPr>
        <w:t>X</w:t>
      </w:r>
      <w:r w:rsidRPr="00BA762F">
        <w:rPr>
          <w:rFonts w:ascii="Calibri" w:eastAsia="Calibri" w:hAnsi="Calibri" w:cs="Calibri"/>
          <w:b/>
          <w:bCs/>
          <w:color w:val="000000"/>
          <w:sz w:val="24"/>
          <w:szCs w:val="24"/>
        </w:rPr>
        <w:t>. godine</w:t>
      </w:r>
      <w:bookmarkEnd w:id="39"/>
      <w:r w:rsidRPr="00BA762F">
        <w:rPr>
          <w:rFonts w:ascii="Calibri" w:eastAsia="Calibri" w:hAnsi="Calibri" w:cs="Calibri"/>
          <w:b/>
          <w:bCs/>
          <w:color w:val="000000"/>
          <w:sz w:val="24"/>
          <w:szCs w:val="24"/>
        </w:rPr>
        <w:t>.</w:t>
      </w:r>
    </w:p>
    <w:p w14:paraId="30D57F9E" w14:textId="77777777" w:rsidR="00854437" w:rsidRPr="00E557FA" w:rsidRDefault="00854437" w:rsidP="00854437">
      <w:pPr>
        <w:spacing w:after="0" w:line="276" w:lineRule="auto"/>
        <w:jc w:val="both"/>
        <w:rPr>
          <w:rFonts w:ascii="Calibri" w:eastAsia="Calibri" w:hAnsi="Calibri" w:cs="Calibri"/>
          <w:color w:val="000000"/>
          <w:sz w:val="24"/>
          <w:szCs w:val="24"/>
        </w:rPr>
      </w:pPr>
    </w:p>
    <w:p w14:paraId="098D9111" w14:textId="77777777" w:rsidR="00854437" w:rsidRPr="00E557FA" w:rsidRDefault="00854437" w:rsidP="00854437">
      <w:pPr>
        <w:spacing w:after="0" w:line="276" w:lineRule="auto"/>
        <w:jc w:val="both"/>
        <w:rPr>
          <w:rFonts w:ascii="Calibri" w:eastAsia="Calibri" w:hAnsi="Calibri" w:cs="Calibri"/>
          <w:b/>
          <w:bCs/>
          <w:color w:val="000000"/>
          <w:sz w:val="24"/>
          <w:szCs w:val="24"/>
        </w:rPr>
      </w:pPr>
      <w:r w:rsidRPr="00E557FA">
        <w:rPr>
          <w:rFonts w:ascii="Calibri" w:eastAsia="Calibri" w:hAnsi="Calibri" w:cs="Calibri"/>
          <w:b/>
          <w:bCs/>
          <w:color w:val="000000"/>
          <w:sz w:val="24"/>
          <w:szCs w:val="24"/>
        </w:rPr>
        <w:lastRenderedPageBreak/>
        <w:t>Projektni prijedlozi se obrađuju i ocjenjuju prema redoslijedu po kojem su predani, a istim redoslijedom se i potpisuju Ugovori za dodjelu bespovratnih sredstava, ovisno o ishodu vrednovanja projektnih prijedloga, do iskorištenja raspoloživih sredstava.</w:t>
      </w:r>
    </w:p>
    <w:p w14:paraId="1702E34A" w14:textId="77777777" w:rsidR="00854437" w:rsidRDefault="00854437" w:rsidP="0017235F">
      <w:pPr>
        <w:spacing w:after="0"/>
        <w:jc w:val="both"/>
        <w:rPr>
          <w:lang w:eastAsia="hr-HR"/>
        </w:rPr>
      </w:pPr>
    </w:p>
    <w:p w14:paraId="4A476A5C" w14:textId="77777777" w:rsidR="0017235F" w:rsidRDefault="0017235F" w:rsidP="0017235F">
      <w:pPr>
        <w:spacing w:after="0"/>
        <w:jc w:val="both"/>
        <w:rPr>
          <w:lang w:eastAsia="hr-HR"/>
        </w:rPr>
      </w:pPr>
    </w:p>
    <w:p w14:paraId="64D64481" w14:textId="77777777" w:rsidR="00854437" w:rsidRPr="00221F8F" w:rsidRDefault="00854437" w:rsidP="00854437">
      <w:pPr>
        <w:pStyle w:val="Heading2"/>
        <w:jc w:val="both"/>
        <w:rPr>
          <w:rFonts w:ascii="Calibri" w:hAnsi="Calibri" w:cs="Calibri"/>
          <w:sz w:val="28"/>
          <w:szCs w:val="28"/>
          <w:lang w:eastAsia="hr-HR"/>
        </w:rPr>
      </w:pPr>
      <w:bookmarkStart w:id="40" w:name="_Toc211262069"/>
      <w:bookmarkStart w:id="41" w:name="_Hlk185583225"/>
      <w:r w:rsidRPr="00221F8F">
        <w:rPr>
          <w:rFonts w:ascii="Calibri" w:hAnsi="Calibri" w:cs="Calibri"/>
          <w:sz w:val="28"/>
          <w:szCs w:val="28"/>
          <w:lang w:eastAsia="hr-HR"/>
        </w:rPr>
        <w:t>Kriteriji odabira</w:t>
      </w:r>
      <w:bookmarkEnd w:id="40"/>
    </w:p>
    <w:bookmarkEnd w:id="41"/>
    <w:p w14:paraId="3A4A6BE1" w14:textId="77777777" w:rsidR="0035498C" w:rsidRDefault="0035498C" w:rsidP="0035498C"/>
    <w:p w14:paraId="76B28811" w14:textId="77777777" w:rsidR="00BA762F" w:rsidRPr="00985F84" w:rsidRDefault="00BA762F" w:rsidP="00BA762F">
      <w:pPr>
        <w:pStyle w:val="NoSpacing"/>
        <w:spacing w:line="276" w:lineRule="auto"/>
        <w:jc w:val="both"/>
        <w:rPr>
          <w:rFonts w:cstheme="minorHAnsi"/>
          <w:color w:val="000000"/>
          <w:sz w:val="24"/>
          <w:szCs w:val="24"/>
        </w:rPr>
      </w:pPr>
      <w:r w:rsidRPr="00985F84">
        <w:rPr>
          <w:rFonts w:cstheme="minorHAnsi"/>
          <w:color w:val="000000"/>
          <w:sz w:val="24"/>
          <w:szCs w:val="24"/>
        </w:rPr>
        <w:t>Ocjenjivanje kvalitete projektnog prijedloga izvršit će se sukladno kriterijima odabira utvrđenima u nastavku.</w:t>
      </w:r>
    </w:p>
    <w:p w14:paraId="3A1AF714" w14:textId="77777777" w:rsidR="00BA762F" w:rsidRPr="00985F84" w:rsidRDefault="00BA762F" w:rsidP="00BA762F">
      <w:pPr>
        <w:pStyle w:val="NoSpacing"/>
        <w:spacing w:line="276" w:lineRule="auto"/>
        <w:jc w:val="both"/>
        <w:rPr>
          <w:rFonts w:cstheme="minorHAnsi"/>
          <w:color w:val="000000"/>
          <w:sz w:val="24"/>
          <w:szCs w:val="24"/>
        </w:rPr>
      </w:pPr>
    </w:p>
    <w:tbl>
      <w:tblPr>
        <w:tblpPr w:leftFromText="180" w:rightFromText="180" w:vertAnchor="text" w:tblpX="-461" w:tblpY="1"/>
        <w:tblOverlap w:val="never"/>
        <w:tblW w:w="5551" w:type="pct"/>
        <w:tblLook w:val="04A0" w:firstRow="1" w:lastRow="0" w:firstColumn="1" w:lastColumn="0" w:noHBand="0" w:noVBand="1"/>
      </w:tblPr>
      <w:tblGrid>
        <w:gridCol w:w="500"/>
        <w:gridCol w:w="2848"/>
        <w:gridCol w:w="2600"/>
        <w:gridCol w:w="1455"/>
        <w:gridCol w:w="2658"/>
      </w:tblGrid>
      <w:tr w:rsidR="00BA762F" w:rsidRPr="00985F84" w14:paraId="18B9FE30" w14:textId="77777777" w:rsidTr="000F74FB">
        <w:trPr>
          <w:trHeight w:val="1266"/>
          <w:tblHeader/>
        </w:trPr>
        <w:tc>
          <w:tcPr>
            <w:tcW w:w="24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857A55"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Br.</w:t>
            </w:r>
          </w:p>
        </w:tc>
        <w:tc>
          <w:tcPr>
            <w:tcW w:w="14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B2CDF9" w14:textId="77777777" w:rsidR="00BA762F" w:rsidRPr="00985F84" w:rsidRDefault="00BA762F" w:rsidP="000F74FB">
            <w:pPr>
              <w:pStyle w:val="NoSpacing"/>
              <w:spacing w:line="276" w:lineRule="auto"/>
              <w:jc w:val="both"/>
              <w:rPr>
                <w:rFonts w:cstheme="minorHAnsi"/>
                <w:color w:val="000000"/>
                <w:sz w:val="24"/>
                <w:szCs w:val="24"/>
              </w:rPr>
            </w:pPr>
            <w:r w:rsidRPr="00985F84">
              <w:rPr>
                <w:rFonts w:cstheme="minorHAnsi"/>
                <w:b/>
                <w:bCs/>
                <w:color w:val="000000"/>
                <w:sz w:val="24"/>
                <w:szCs w:val="24"/>
              </w:rPr>
              <w:t>Kriterij odabira i pitanja za ocjenu kvalitete</w:t>
            </w:r>
          </w:p>
        </w:tc>
        <w:tc>
          <w:tcPr>
            <w:tcW w:w="129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947AAF" w14:textId="77777777" w:rsidR="00BA762F" w:rsidRPr="003F5819" w:rsidRDefault="00BA762F" w:rsidP="000F74FB">
            <w:pPr>
              <w:pStyle w:val="NoSpacing"/>
              <w:spacing w:line="276" w:lineRule="auto"/>
              <w:rPr>
                <w:rFonts w:cstheme="minorHAnsi"/>
                <w:color w:val="000000"/>
                <w:sz w:val="24"/>
                <w:szCs w:val="24"/>
              </w:rPr>
            </w:pPr>
            <w:r w:rsidRPr="003F5819">
              <w:rPr>
                <w:rFonts w:cstheme="minorHAnsi"/>
                <w:color w:val="000000"/>
                <w:sz w:val="24"/>
                <w:szCs w:val="24"/>
              </w:rPr>
              <w:t>Bodovna vrijednost</w:t>
            </w:r>
          </w:p>
        </w:tc>
        <w:tc>
          <w:tcPr>
            <w:tcW w:w="71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F337261"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Maksimalno ostvariva ocjena</w:t>
            </w:r>
          </w:p>
        </w:tc>
        <w:tc>
          <w:tcPr>
            <w:tcW w:w="1325" w:type="pct"/>
            <w:tcBorders>
              <w:top w:val="single" w:sz="4" w:space="0" w:color="auto"/>
              <w:left w:val="single" w:sz="4" w:space="0" w:color="auto"/>
              <w:bottom w:val="single" w:sz="4" w:space="0" w:color="auto"/>
              <w:right w:val="single" w:sz="4" w:space="0" w:color="auto"/>
            </w:tcBorders>
            <w:shd w:val="clear" w:color="auto" w:fill="BFBFBF"/>
            <w:hideMark/>
          </w:tcPr>
          <w:p w14:paraId="63B7AECE"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Referenca na izvor za provjeru</w:t>
            </w:r>
          </w:p>
        </w:tc>
      </w:tr>
      <w:tr w:rsidR="00BA762F" w:rsidRPr="00985F84" w14:paraId="1391E6F4" w14:textId="77777777" w:rsidTr="000F74FB">
        <w:tc>
          <w:tcPr>
            <w:tcW w:w="248"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325939C0"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1.</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24094B13" w14:textId="77777777" w:rsidR="00BA762F" w:rsidRPr="003F5819" w:rsidRDefault="00BA762F" w:rsidP="000F74FB">
            <w:pPr>
              <w:pStyle w:val="NoSpacing"/>
              <w:spacing w:line="276" w:lineRule="auto"/>
              <w:rPr>
                <w:rFonts w:cstheme="minorHAnsi"/>
                <w:color w:val="000000"/>
                <w:sz w:val="24"/>
                <w:szCs w:val="24"/>
              </w:rPr>
            </w:pPr>
            <w:r w:rsidRPr="003F5819">
              <w:rPr>
                <w:rFonts w:cstheme="minorHAnsi"/>
                <w:color w:val="000000"/>
                <w:sz w:val="24"/>
                <w:szCs w:val="24"/>
              </w:rPr>
              <w:t>Vrijednost za novac koju projekt nudi - odnos između iznosa potpore, poduzetih aktivnosti i postizanja ciljeva)</w:t>
            </w:r>
          </w:p>
        </w:tc>
      </w:tr>
      <w:tr w:rsidR="00BA762F" w:rsidRPr="00985F84" w14:paraId="1819478C" w14:textId="77777777" w:rsidTr="000F74FB">
        <w:trPr>
          <w:trHeight w:val="1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5EA51" w14:textId="77777777" w:rsidR="00BA762F" w:rsidRPr="00985F84" w:rsidRDefault="00BA762F" w:rsidP="000F74FB">
            <w:pPr>
              <w:pStyle w:val="NoSpacing"/>
              <w:spacing w:line="276" w:lineRule="auto"/>
              <w:jc w:val="both"/>
              <w:rPr>
                <w:rFonts w:cstheme="minorHAnsi"/>
                <w:b/>
                <w:bCs/>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E0B10CB" w14:textId="77777777" w:rsidR="00BA762F" w:rsidRPr="00F37DFF" w:rsidRDefault="00BA762F" w:rsidP="00BA762F">
            <w:pPr>
              <w:pStyle w:val="NoSpacing"/>
              <w:numPr>
                <w:ilvl w:val="1"/>
                <w:numId w:val="17"/>
              </w:numPr>
              <w:spacing w:line="276" w:lineRule="auto"/>
              <w:jc w:val="both"/>
              <w:rPr>
                <w:rFonts w:cstheme="minorHAnsi"/>
                <w:b/>
                <w:bCs/>
                <w:color w:val="000000"/>
                <w:sz w:val="24"/>
                <w:szCs w:val="24"/>
              </w:rPr>
            </w:pPr>
            <w:r w:rsidRPr="00985F84">
              <w:rPr>
                <w:rFonts w:cstheme="minorHAnsi"/>
                <w:b/>
                <w:bCs/>
                <w:color w:val="000000"/>
                <w:sz w:val="24"/>
                <w:szCs w:val="24"/>
              </w:rPr>
              <w:t>Doprino</w:t>
            </w:r>
            <w:r>
              <w:rPr>
                <w:rFonts w:cstheme="minorHAnsi"/>
                <w:b/>
                <w:bCs/>
                <w:color w:val="000000"/>
                <w:sz w:val="24"/>
                <w:szCs w:val="24"/>
              </w:rPr>
              <w:t xml:space="preserve">s </w:t>
            </w:r>
            <w:r w:rsidRPr="00F37DFF">
              <w:rPr>
                <w:rFonts w:cstheme="minorHAnsi"/>
                <w:b/>
                <w:bCs/>
                <w:color w:val="000000"/>
                <w:sz w:val="24"/>
                <w:szCs w:val="24"/>
              </w:rPr>
              <w:t xml:space="preserve">ostvarivanju </w:t>
            </w:r>
          </w:p>
          <w:p w14:paraId="0990471E" w14:textId="77777777" w:rsidR="00BA762F" w:rsidRDefault="00BA762F" w:rsidP="000F74FB">
            <w:pPr>
              <w:pStyle w:val="NoSpacing"/>
              <w:jc w:val="both"/>
              <w:rPr>
                <w:rFonts w:cstheme="minorHAnsi"/>
                <w:b/>
                <w:bCs/>
                <w:color w:val="000000"/>
                <w:sz w:val="24"/>
                <w:szCs w:val="24"/>
              </w:rPr>
            </w:pPr>
            <w:r>
              <w:rPr>
                <w:rFonts w:cstheme="minorHAnsi"/>
                <w:b/>
                <w:bCs/>
                <w:color w:val="000000"/>
                <w:sz w:val="24"/>
                <w:szCs w:val="24"/>
              </w:rPr>
              <w:t>p</w:t>
            </w:r>
            <w:r w:rsidRPr="00985F84">
              <w:rPr>
                <w:rFonts w:cstheme="minorHAnsi"/>
                <w:b/>
                <w:bCs/>
                <w:color w:val="000000"/>
                <w:sz w:val="24"/>
                <w:szCs w:val="24"/>
              </w:rPr>
              <w:t xml:space="preserve">okazatelja Integriranog teritorijalnog programa 2021. – 2027. </w:t>
            </w:r>
            <w:r w:rsidRPr="00B23FE2">
              <w:rPr>
                <w:rFonts w:cstheme="minorHAnsi"/>
                <w:b/>
                <w:bCs/>
                <w:i/>
                <w:iCs/>
                <w:color w:val="000000"/>
                <w:sz w:val="24"/>
                <w:szCs w:val="24"/>
              </w:rPr>
              <w:t xml:space="preserve">RSO5.1.1. – Stvoreni ili obnovljeni prostor u urbanim područjima </w:t>
            </w:r>
          </w:p>
          <w:p w14:paraId="7F04F7AD" w14:textId="77777777" w:rsidR="00BA762F" w:rsidRPr="00985F84" w:rsidRDefault="00BA762F" w:rsidP="000F74FB">
            <w:pPr>
              <w:pStyle w:val="NoSpacing"/>
              <w:jc w:val="both"/>
              <w:rPr>
                <w:rFonts w:cstheme="minorHAnsi"/>
                <w:b/>
                <w:bCs/>
                <w:color w:val="000000"/>
                <w:sz w:val="24"/>
                <w:szCs w:val="24"/>
              </w:rPr>
            </w:pPr>
          </w:p>
          <w:p w14:paraId="7C9EA75F" w14:textId="77777777" w:rsidR="00BA762F" w:rsidRPr="00985F84" w:rsidRDefault="00BA762F" w:rsidP="000F74FB">
            <w:pPr>
              <w:pStyle w:val="NoSpacing"/>
              <w:jc w:val="both"/>
              <w:rPr>
                <w:rFonts w:cstheme="minorHAnsi"/>
                <w:b/>
                <w:bCs/>
                <w:color w:val="000000"/>
                <w:sz w:val="24"/>
                <w:szCs w:val="24"/>
              </w:rPr>
            </w:pPr>
            <w:r w:rsidRPr="00985F84">
              <w:rPr>
                <w:rFonts w:cstheme="minorHAnsi"/>
                <w:i/>
                <w:iCs/>
                <w:color w:val="000000"/>
                <w:sz w:val="24"/>
                <w:szCs w:val="24"/>
              </w:rPr>
              <w:t xml:space="preserve">Ocjenjuje se u kolikoj mjeri projekt doprinosi ostvarenju pokazatelja </w:t>
            </w:r>
            <w:r w:rsidRPr="00985F84">
              <w:rPr>
                <w:rFonts w:cstheme="minorHAnsi"/>
                <w:b/>
                <w:bCs/>
                <w:i/>
                <w:iCs/>
                <w:color w:val="000000"/>
                <w:sz w:val="24"/>
                <w:szCs w:val="24"/>
              </w:rPr>
              <w:t>RSO5.1.1.</w:t>
            </w:r>
            <w:r w:rsidRPr="00985F84">
              <w:rPr>
                <w:rFonts w:cstheme="minorHAnsi"/>
                <w:i/>
                <w:iCs/>
                <w:color w:val="000000"/>
                <w:sz w:val="24"/>
                <w:szCs w:val="24"/>
              </w:rPr>
              <w:t xml:space="preserve"> – Stvoreni ili obnovljeni prostor u urbanim područjima</w:t>
            </w:r>
            <w:r>
              <w:rPr>
                <w:rFonts w:cstheme="minorHAnsi"/>
                <w:i/>
                <w:iCs/>
                <w:color w:val="000000"/>
                <w:sz w:val="24"/>
                <w:szCs w:val="24"/>
              </w:rPr>
              <w:t>.</w:t>
            </w:r>
          </w:p>
        </w:tc>
        <w:tc>
          <w:tcPr>
            <w:tcW w:w="1292" w:type="pct"/>
            <w:tcBorders>
              <w:top w:val="single" w:sz="4" w:space="0" w:color="auto"/>
              <w:left w:val="single" w:sz="4" w:space="0" w:color="auto"/>
              <w:bottom w:val="single" w:sz="4" w:space="0" w:color="auto"/>
              <w:right w:val="single" w:sz="4" w:space="0" w:color="auto"/>
            </w:tcBorders>
          </w:tcPr>
          <w:p w14:paraId="6D87EDB5"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t>12 bodova</w:t>
            </w:r>
            <w:r w:rsidRPr="003F5819">
              <w:rPr>
                <w:rFonts w:cstheme="minorHAnsi"/>
                <w:color w:val="000000"/>
                <w:sz w:val="24"/>
                <w:szCs w:val="24"/>
              </w:rPr>
              <w:t xml:space="preserve">: </w:t>
            </w:r>
            <w:r w:rsidRPr="003F5819">
              <w:t xml:space="preserve"> </w:t>
            </w:r>
            <w:r w:rsidRPr="003F5819">
              <w:rPr>
                <w:rFonts w:cstheme="minorHAnsi"/>
                <w:color w:val="000000"/>
                <w:sz w:val="24"/>
                <w:szCs w:val="24"/>
              </w:rPr>
              <w:t>projekt doprinosi ostvarenju pokazatelja s više od  1000 m</w:t>
            </w:r>
            <w:r w:rsidRPr="003F5819">
              <w:rPr>
                <w:rFonts w:cstheme="minorHAnsi"/>
                <w:color w:val="000000"/>
                <w:sz w:val="24"/>
                <w:szCs w:val="24"/>
                <w:vertAlign w:val="superscript"/>
              </w:rPr>
              <w:t>2</w:t>
            </w:r>
            <w:r w:rsidRPr="003F5819">
              <w:rPr>
                <w:rFonts w:cstheme="minorHAnsi"/>
                <w:color w:val="000000"/>
                <w:sz w:val="24"/>
                <w:szCs w:val="24"/>
              </w:rPr>
              <w:t xml:space="preserve"> stvorenog ili obnovljenog prostora u urbanom području</w:t>
            </w:r>
          </w:p>
          <w:p w14:paraId="12B71EE2" w14:textId="77777777" w:rsidR="00BA762F" w:rsidRPr="003F5819" w:rsidRDefault="00BA762F" w:rsidP="000F74FB">
            <w:pPr>
              <w:pStyle w:val="NoSpacing"/>
              <w:spacing w:line="276" w:lineRule="auto"/>
              <w:jc w:val="both"/>
              <w:rPr>
                <w:rFonts w:cstheme="minorHAnsi"/>
                <w:color w:val="000000"/>
                <w:sz w:val="24"/>
                <w:szCs w:val="24"/>
              </w:rPr>
            </w:pPr>
          </w:p>
          <w:p w14:paraId="16288DC2"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t>10 bodova</w:t>
            </w:r>
            <w:r w:rsidRPr="003F5819">
              <w:rPr>
                <w:rFonts w:cstheme="minorHAnsi"/>
                <w:color w:val="000000"/>
                <w:sz w:val="24"/>
                <w:szCs w:val="24"/>
              </w:rPr>
              <w:t xml:space="preserve">:   </w:t>
            </w:r>
            <w:r w:rsidRPr="003F5819">
              <w:t xml:space="preserve"> </w:t>
            </w:r>
            <w:r w:rsidRPr="003F5819">
              <w:rPr>
                <w:rFonts w:cstheme="minorHAnsi"/>
                <w:color w:val="000000"/>
                <w:sz w:val="24"/>
                <w:szCs w:val="24"/>
              </w:rPr>
              <w:t>projekt doprinosi ostvarenju pokazatelja s manje od  1000 m</w:t>
            </w:r>
            <w:r w:rsidRPr="003F5819">
              <w:rPr>
                <w:rFonts w:cstheme="minorHAnsi"/>
                <w:color w:val="000000"/>
                <w:sz w:val="24"/>
                <w:szCs w:val="24"/>
                <w:vertAlign w:val="superscript"/>
              </w:rPr>
              <w:t>2</w:t>
            </w:r>
            <w:r w:rsidRPr="003F5819">
              <w:rPr>
                <w:rFonts w:cstheme="minorHAnsi"/>
                <w:color w:val="000000"/>
                <w:sz w:val="24"/>
                <w:szCs w:val="24"/>
              </w:rPr>
              <w:t xml:space="preserve"> i više od 500m</w:t>
            </w:r>
            <w:r w:rsidRPr="003F5819">
              <w:rPr>
                <w:rFonts w:cstheme="minorHAnsi"/>
                <w:color w:val="000000"/>
                <w:sz w:val="24"/>
                <w:szCs w:val="24"/>
                <w:vertAlign w:val="superscript"/>
              </w:rPr>
              <w:t>2</w:t>
            </w:r>
            <w:r w:rsidRPr="003F5819">
              <w:rPr>
                <w:rFonts w:cstheme="minorHAnsi"/>
                <w:color w:val="000000"/>
                <w:sz w:val="24"/>
                <w:szCs w:val="24"/>
              </w:rPr>
              <w:t xml:space="preserve"> stvorenog ili obnovljenog prostora u urbanom </w:t>
            </w:r>
            <w:r w:rsidRPr="003F5819">
              <w:t xml:space="preserve"> </w:t>
            </w:r>
            <w:r w:rsidRPr="003F5819">
              <w:rPr>
                <w:rFonts w:cstheme="minorHAnsi"/>
                <w:color w:val="000000"/>
                <w:sz w:val="24"/>
                <w:szCs w:val="24"/>
              </w:rPr>
              <w:t>području</w:t>
            </w:r>
          </w:p>
          <w:p w14:paraId="2CD31429" w14:textId="77777777" w:rsidR="00BA762F" w:rsidRPr="003F5819" w:rsidRDefault="00BA762F" w:rsidP="000F74FB">
            <w:pPr>
              <w:pStyle w:val="NoSpacing"/>
              <w:spacing w:line="276" w:lineRule="auto"/>
              <w:jc w:val="both"/>
              <w:rPr>
                <w:rFonts w:cstheme="minorHAnsi"/>
                <w:color w:val="000000"/>
                <w:sz w:val="24"/>
                <w:szCs w:val="24"/>
              </w:rPr>
            </w:pPr>
          </w:p>
          <w:p w14:paraId="38B923B7"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t>8 bodova</w:t>
            </w:r>
            <w:r w:rsidRPr="003F5819">
              <w:rPr>
                <w:rFonts w:cstheme="minorHAnsi"/>
                <w:color w:val="000000"/>
                <w:sz w:val="24"/>
                <w:szCs w:val="24"/>
              </w:rPr>
              <w:t xml:space="preserve">:  </w:t>
            </w:r>
            <w:r w:rsidRPr="003F5819">
              <w:t xml:space="preserve"> </w:t>
            </w:r>
            <w:r w:rsidRPr="003F5819">
              <w:rPr>
                <w:rFonts w:cstheme="minorHAnsi"/>
                <w:color w:val="000000"/>
                <w:sz w:val="24"/>
                <w:szCs w:val="24"/>
              </w:rPr>
              <w:t>projekt doprinosi ostvarenju pokazatelja s manje od  500m</w:t>
            </w:r>
            <w:r w:rsidRPr="003F5819">
              <w:rPr>
                <w:rFonts w:cstheme="minorHAnsi"/>
                <w:color w:val="000000"/>
                <w:sz w:val="24"/>
                <w:szCs w:val="24"/>
                <w:vertAlign w:val="superscript"/>
              </w:rPr>
              <w:t>2</w:t>
            </w:r>
            <w:r w:rsidRPr="003F5819">
              <w:rPr>
                <w:rFonts w:cstheme="minorHAnsi"/>
                <w:color w:val="000000"/>
                <w:sz w:val="24"/>
                <w:szCs w:val="24"/>
              </w:rPr>
              <w:t xml:space="preserve"> stvorenog ili obnovljenog prostora u urbanom </w:t>
            </w:r>
            <w:r w:rsidRPr="003F5819">
              <w:t xml:space="preserve"> </w:t>
            </w:r>
            <w:r w:rsidRPr="003F5819">
              <w:rPr>
                <w:rFonts w:cstheme="minorHAnsi"/>
                <w:color w:val="000000"/>
                <w:sz w:val="24"/>
                <w:szCs w:val="24"/>
              </w:rPr>
              <w:t>području</w:t>
            </w:r>
          </w:p>
        </w:tc>
        <w:tc>
          <w:tcPr>
            <w:tcW w:w="718" w:type="pct"/>
            <w:tcBorders>
              <w:top w:val="single" w:sz="4" w:space="0" w:color="auto"/>
              <w:left w:val="single" w:sz="4" w:space="0" w:color="auto"/>
              <w:bottom w:val="single" w:sz="4" w:space="0" w:color="auto"/>
              <w:right w:val="single" w:sz="4" w:space="0" w:color="auto"/>
            </w:tcBorders>
            <w:vAlign w:val="center"/>
            <w:hideMark/>
          </w:tcPr>
          <w:p w14:paraId="319BED83" w14:textId="77777777" w:rsidR="00BA762F" w:rsidRPr="00985F84" w:rsidRDefault="00BA762F" w:rsidP="000F74FB">
            <w:pPr>
              <w:pStyle w:val="NoSpacing"/>
              <w:spacing w:line="276" w:lineRule="auto"/>
              <w:jc w:val="center"/>
              <w:rPr>
                <w:rFonts w:cstheme="minorHAnsi"/>
                <w:color w:val="000000"/>
                <w:sz w:val="24"/>
                <w:szCs w:val="24"/>
              </w:rPr>
            </w:pPr>
            <w:r>
              <w:rPr>
                <w:rFonts w:cstheme="minorHAnsi"/>
                <w:color w:val="000000"/>
                <w:sz w:val="24"/>
                <w:szCs w:val="24"/>
              </w:rPr>
              <w:t>12</w:t>
            </w:r>
          </w:p>
        </w:tc>
        <w:tc>
          <w:tcPr>
            <w:tcW w:w="1325" w:type="pct"/>
            <w:tcBorders>
              <w:top w:val="single" w:sz="4" w:space="0" w:color="auto"/>
              <w:left w:val="single" w:sz="4" w:space="0" w:color="auto"/>
              <w:bottom w:val="single" w:sz="4" w:space="0" w:color="auto"/>
              <w:right w:val="single" w:sz="4" w:space="0" w:color="auto"/>
            </w:tcBorders>
            <w:hideMark/>
          </w:tcPr>
          <w:p w14:paraId="45F37FC0" w14:textId="77777777" w:rsidR="00BA762F" w:rsidRDefault="00BA762F" w:rsidP="000F74FB">
            <w:pPr>
              <w:pStyle w:val="NoSpacing"/>
              <w:spacing w:line="276" w:lineRule="auto"/>
              <w:jc w:val="center"/>
              <w:rPr>
                <w:rFonts w:cstheme="minorHAnsi"/>
                <w:color w:val="000000"/>
                <w:sz w:val="24"/>
                <w:szCs w:val="24"/>
              </w:rPr>
            </w:pPr>
          </w:p>
          <w:p w14:paraId="2978B554" w14:textId="77777777" w:rsidR="00BA762F" w:rsidRDefault="00BA762F" w:rsidP="000F74FB">
            <w:pPr>
              <w:pStyle w:val="NoSpacing"/>
              <w:spacing w:line="276" w:lineRule="auto"/>
              <w:jc w:val="center"/>
              <w:rPr>
                <w:rFonts w:cstheme="minorHAnsi"/>
                <w:color w:val="000000"/>
                <w:sz w:val="24"/>
                <w:szCs w:val="24"/>
              </w:rPr>
            </w:pPr>
          </w:p>
          <w:p w14:paraId="16D1236C" w14:textId="77777777" w:rsidR="00BA762F" w:rsidRDefault="00BA762F" w:rsidP="000F74FB">
            <w:pPr>
              <w:pStyle w:val="NoSpacing"/>
              <w:spacing w:line="276" w:lineRule="auto"/>
              <w:jc w:val="center"/>
              <w:rPr>
                <w:rFonts w:cstheme="minorHAnsi"/>
                <w:color w:val="000000"/>
                <w:sz w:val="24"/>
                <w:szCs w:val="24"/>
              </w:rPr>
            </w:pPr>
          </w:p>
          <w:p w14:paraId="704899C8" w14:textId="77777777" w:rsidR="00BA762F"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 xml:space="preserve">Prijavni obrazac iz sustava </w:t>
            </w:r>
            <w:proofErr w:type="spellStart"/>
            <w:r w:rsidRPr="00985F84">
              <w:rPr>
                <w:rFonts w:cstheme="minorHAnsi"/>
                <w:color w:val="000000"/>
                <w:sz w:val="24"/>
                <w:szCs w:val="24"/>
              </w:rPr>
              <w:t>eKohezija</w:t>
            </w:r>
            <w:proofErr w:type="spellEnd"/>
          </w:p>
          <w:p w14:paraId="2C408CA9" w14:textId="77777777" w:rsidR="00BA762F" w:rsidRDefault="00BA762F" w:rsidP="000F74FB">
            <w:pPr>
              <w:pStyle w:val="NoSpacing"/>
              <w:spacing w:line="276" w:lineRule="auto"/>
              <w:jc w:val="center"/>
              <w:rPr>
                <w:rFonts w:cstheme="minorHAnsi"/>
                <w:color w:val="000000"/>
                <w:sz w:val="24"/>
                <w:szCs w:val="24"/>
              </w:rPr>
            </w:pPr>
          </w:p>
          <w:p w14:paraId="436104BD" w14:textId="77777777" w:rsidR="00BA762F" w:rsidRDefault="00BA762F" w:rsidP="000F74FB">
            <w:pPr>
              <w:pStyle w:val="NoSpacing"/>
              <w:spacing w:line="276" w:lineRule="auto"/>
              <w:jc w:val="center"/>
              <w:rPr>
                <w:rFonts w:cstheme="minorHAnsi"/>
                <w:color w:val="000000"/>
                <w:sz w:val="24"/>
                <w:szCs w:val="24"/>
              </w:rPr>
            </w:pPr>
          </w:p>
          <w:p w14:paraId="7BFF9C3A" w14:textId="77777777" w:rsidR="00BA762F" w:rsidRPr="00985F84" w:rsidRDefault="00BA762F" w:rsidP="000F74FB">
            <w:pPr>
              <w:pStyle w:val="NoSpacing"/>
              <w:spacing w:line="276" w:lineRule="auto"/>
              <w:jc w:val="center"/>
              <w:rPr>
                <w:rFonts w:cstheme="minorHAnsi"/>
                <w:color w:val="000000"/>
                <w:sz w:val="24"/>
                <w:szCs w:val="24"/>
              </w:rPr>
            </w:pPr>
            <w:r w:rsidRPr="001E43F2">
              <w:rPr>
                <w:rFonts w:cstheme="minorHAnsi"/>
                <w:color w:val="000000"/>
                <w:sz w:val="24"/>
                <w:szCs w:val="24"/>
              </w:rPr>
              <w:t>Glavni projekt s troškovnikom</w:t>
            </w:r>
          </w:p>
        </w:tc>
      </w:tr>
      <w:tr w:rsidR="00BA762F" w:rsidRPr="00985F84" w14:paraId="3746A869" w14:textId="77777777" w:rsidTr="000F74FB">
        <w:tc>
          <w:tcPr>
            <w:tcW w:w="0" w:type="auto"/>
            <w:vMerge/>
            <w:tcBorders>
              <w:top w:val="single" w:sz="4" w:space="0" w:color="auto"/>
              <w:left w:val="single" w:sz="4" w:space="0" w:color="auto"/>
              <w:bottom w:val="single" w:sz="4" w:space="0" w:color="auto"/>
              <w:right w:val="single" w:sz="4" w:space="0" w:color="auto"/>
            </w:tcBorders>
            <w:vAlign w:val="center"/>
            <w:hideMark/>
          </w:tcPr>
          <w:p w14:paraId="1CDA7DAF" w14:textId="77777777" w:rsidR="00BA762F" w:rsidRPr="00985F84" w:rsidRDefault="00BA762F" w:rsidP="000F74FB">
            <w:pPr>
              <w:pStyle w:val="NoSpacing"/>
              <w:spacing w:line="276" w:lineRule="auto"/>
              <w:jc w:val="both"/>
              <w:rPr>
                <w:rFonts w:cstheme="minorHAnsi"/>
                <w:b/>
                <w:bCs/>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0514626B" w14:textId="77777777" w:rsidR="00BA762F" w:rsidRPr="00985F84" w:rsidRDefault="00BA762F" w:rsidP="000F74FB">
            <w:pPr>
              <w:pStyle w:val="NoSpacing"/>
              <w:spacing w:line="276" w:lineRule="auto"/>
              <w:rPr>
                <w:rFonts w:cstheme="minorHAnsi"/>
                <w:b/>
                <w:bCs/>
                <w:color w:val="000000"/>
                <w:sz w:val="24"/>
                <w:szCs w:val="24"/>
              </w:rPr>
            </w:pPr>
            <w:r w:rsidRPr="00985F84">
              <w:rPr>
                <w:rFonts w:cstheme="minorHAnsi"/>
                <w:b/>
                <w:bCs/>
                <w:color w:val="000000"/>
                <w:sz w:val="24"/>
                <w:szCs w:val="24"/>
              </w:rPr>
              <w:t>1.</w:t>
            </w:r>
            <w:r>
              <w:rPr>
                <w:rFonts w:cstheme="minorHAnsi"/>
                <w:b/>
                <w:bCs/>
                <w:color w:val="000000"/>
                <w:sz w:val="24"/>
                <w:szCs w:val="24"/>
              </w:rPr>
              <w:t>2</w:t>
            </w:r>
            <w:r w:rsidRPr="00985F84">
              <w:rPr>
                <w:rFonts w:cstheme="minorHAnsi"/>
                <w:b/>
                <w:bCs/>
                <w:color w:val="000000"/>
                <w:sz w:val="24"/>
                <w:szCs w:val="24"/>
              </w:rPr>
              <w:t>. Opravdanost proračuna projekta</w:t>
            </w:r>
          </w:p>
          <w:p w14:paraId="7A104D0D" w14:textId="77777777" w:rsidR="00BA762F" w:rsidRPr="00985F84" w:rsidRDefault="00BA762F" w:rsidP="000F74FB">
            <w:pPr>
              <w:pStyle w:val="NoSpacing"/>
              <w:spacing w:line="276" w:lineRule="auto"/>
              <w:rPr>
                <w:rFonts w:cstheme="minorHAnsi"/>
                <w:b/>
                <w:bCs/>
                <w:color w:val="000000"/>
                <w:sz w:val="24"/>
                <w:szCs w:val="24"/>
              </w:rPr>
            </w:pPr>
          </w:p>
          <w:p w14:paraId="5E68F60A" w14:textId="77777777" w:rsidR="00BA762F" w:rsidRPr="00985F84" w:rsidRDefault="00BA762F" w:rsidP="000F74FB">
            <w:pPr>
              <w:pStyle w:val="NoSpacing"/>
              <w:spacing w:line="276" w:lineRule="auto"/>
              <w:jc w:val="both"/>
              <w:rPr>
                <w:rFonts w:cstheme="minorHAnsi"/>
                <w:color w:val="000000"/>
                <w:sz w:val="24"/>
                <w:szCs w:val="24"/>
              </w:rPr>
            </w:pPr>
            <w:r w:rsidRPr="00985F84">
              <w:rPr>
                <w:rFonts w:cstheme="minorHAnsi"/>
                <w:bCs/>
                <w:i/>
                <w:color w:val="000000"/>
                <w:sz w:val="24"/>
                <w:szCs w:val="24"/>
              </w:rPr>
              <w:lastRenderedPageBreak/>
              <w:t xml:space="preserve">Ocjenjuje se je </w:t>
            </w:r>
            <w:r>
              <w:rPr>
                <w:rFonts w:cstheme="minorHAnsi"/>
                <w:bCs/>
                <w:i/>
                <w:color w:val="000000"/>
                <w:sz w:val="24"/>
                <w:szCs w:val="24"/>
              </w:rPr>
              <w:t xml:space="preserve">li </w:t>
            </w:r>
            <w:r w:rsidRPr="00985F84">
              <w:rPr>
                <w:rFonts w:cstheme="minorHAnsi"/>
                <w:bCs/>
                <w:i/>
                <w:color w:val="000000"/>
                <w:sz w:val="24"/>
                <w:szCs w:val="24"/>
              </w:rPr>
              <w:t>proračun projekta je jasno opisan i sadrži li troškove neophodne za realizaciju projektnih aktivnosti i</w:t>
            </w:r>
            <w:r w:rsidRPr="00985F84">
              <w:rPr>
                <w:rFonts w:cstheme="minorHAnsi"/>
                <w:i/>
                <w:color w:val="000000"/>
                <w:sz w:val="24"/>
                <w:szCs w:val="24"/>
              </w:rPr>
              <w:t xml:space="preserve"> </w:t>
            </w:r>
            <w:r w:rsidRPr="00985F84">
              <w:rPr>
                <w:rFonts w:cstheme="minorHAnsi"/>
                <w:bCs/>
                <w:i/>
                <w:color w:val="000000"/>
                <w:sz w:val="24"/>
                <w:szCs w:val="24"/>
              </w:rPr>
              <w:t>ostvarenje cilja projekta</w:t>
            </w:r>
            <w:r>
              <w:rPr>
                <w:rFonts w:cstheme="minorHAnsi"/>
                <w:bCs/>
                <w:i/>
                <w:color w:val="000000"/>
                <w:sz w:val="24"/>
                <w:szCs w:val="24"/>
              </w:rPr>
              <w:t>.</w:t>
            </w:r>
          </w:p>
        </w:tc>
        <w:tc>
          <w:tcPr>
            <w:tcW w:w="1292" w:type="pct"/>
            <w:tcBorders>
              <w:top w:val="single" w:sz="4" w:space="0" w:color="auto"/>
              <w:left w:val="single" w:sz="4" w:space="0" w:color="auto"/>
              <w:bottom w:val="single" w:sz="4" w:space="0" w:color="auto"/>
              <w:right w:val="single" w:sz="4" w:space="0" w:color="auto"/>
            </w:tcBorders>
            <w:hideMark/>
          </w:tcPr>
          <w:p w14:paraId="7BB3C375"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lastRenderedPageBreak/>
              <w:t>1</w:t>
            </w:r>
            <w:r>
              <w:rPr>
                <w:rFonts w:cstheme="minorHAnsi"/>
                <w:b/>
                <w:bCs/>
                <w:color w:val="000000"/>
                <w:sz w:val="24"/>
                <w:szCs w:val="24"/>
              </w:rPr>
              <w:t>2</w:t>
            </w:r>
            <w:r w:rsidRPr="003F5819">
              <w:rPr>
                <w:rFonts w:cstheme="minorHAnsi"/>
                <w:b/>
                <w:bCs/>
                <w:color w:val="000000"/>
                <w:sz w:val="24"/>
                <w:szCs w:val="24"/>
              </w:rPr>
              <w:t xml:space="preserve"> bodova</w:t>
            </w:r>
            <w:r w:rsidRPr="003F5819">
              <w:rPr>
                <w:rFonts w:cstheme="minorHAnsi"/>
                <w:color w:val="000000"/>
                <w:sz w:val="24"/>
                <w:szCs w:val="24"/>
              </w:rPr>
              <w:t xml:space="preserve">:  </w:t>
            </w:r>
            <w:r w:rsidRPr="003F5819">
              <w:t xml:space="preserve"> p</w:t>
            </w:r>
            <w:r w:rsidRPr="003F5819">
              <w:rPr>
                <w:rFonts w:cstheme="minorHAnsi"/>
                <w:color w:val="000000"/>
                <w:sz w:val="24"/>
                <w:szCs w:val="24"/>
              </w:rPr>
              <w:t xml:space="preserve">roračun projekta je detaljan i jasno opisan, sadrži sve troškove </w:t>
            </w:r>
            <w:r>
              <w:rPr>
                <w:rFonts w:cstheme="minorHAnsi"/>
                <w:color w:val="000000"/>
                <w:sz w:val="24"/>
                <w:szCs w:val="24"/>
              </w:rPr>
              <w:t xml:space="preserve">neophodne </w:t>
            </w:r>
            <w:r w:rsidRPr="003F5819">
              <w:rPr>
                <w:rFonts w:cstheme="minorHAnsi"/>
                <w:color w:val="000000"/>
                <w:sz w:val="24"/>
                <w:szCs w:val="24"/>
              </w:rPr>
              <w:t xml:space="preserve">za </w:t>
            </w:r>
            <w:r w:rsidRPr="003F5819">
              <w:rPr>
                <w:rFonts w:cstheme="minorHAnsi"/>
                <w:color w:val="000000"/>
                <w:sz w:val="24"/>
                <w:szCs w:val="24"/>
              </w:rPr>
              <w:lastRenderedPageBreak/>
              <w:t>realizaciju projektnih aktivnosti</w:t>
            </w:r>
            <w:r>
              <w:rPr>
                <w:rFonts w:cstheme="minorHAnsi"/>
                <w:color w:val="000000"/>
                <w:sz w:val="24"/>
                <w:szCs w:val="24"/>
              </w:rPr>
              <w:t xml:space="preserve"> i ostvarenje cilja projekta</w:t>
            </w:r>
          </w:p>
          <w:p w14:paraId="3A5E59F0" w14:textId="77777777" w:rsidR="00BA762F" w:rsidRPr="003F5819" w:rsidRDefault="00BA762F" w:rsidP="000F74FB">
            <w:pPr>
              <w:pStyle w:val="NoSpacing"/>
              <w:spacing w:line="276" w:lineRule="auto"/>
              <w:jc w:val="both"/>
              <w:rPr>
                <w:rFonts w:cstheme="minorHAnsi"/>
                <w:color w:val="000000"/>
                <w:sz w:val="24"/>
                <w:szCs w:val="24"/>
              </w:rPr>
            </w:pPr>
          </w:p>
          <w:p w14:paraId="50AD1E88"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t>8 bodova</w:t>
            </w:r>
            <w:r w:rsidRPr="003F5819">
              <w:rPr>
                <w:rFonts w:cstheme="minorHAnsi"/>
                <w:color w:val="000000"/>
                <w:sz w:val="24"/>
                <w:szCs w:val="24"/>
              </w:rPr>
              <w:t>: proračun projekta je djelomično jasno opisan (npr. procjena troškova projekta nije dovoljno obrazložena) no sadrži troškove neophodne za realizaciju projektnih aktivnosti</w:t>
            </w:r>
            <w:r>
              <w:rPr>
                <w:rFonts w:cstheme="minorHAnsi"/>
                <w:color w:val="000000"/>
                <w:sz w:val="24"/>
                <w:szCs w:val="24"/>
              </w:rPr>
              <w:t xml:space="preserve"> i ostvarenje cilja projekta</w:t>
            </w:r>
          </w:p>
        </w:tc>
        <w:tc>
          <w:tcPr>
            <w:tcW w:w="718" w:type="pct"/>
            <w:tcBorders>
              <w:top w:val="single" w:sz="4" w:space="0" w:color="auto"/>
              <w:left w:val="single" w:sz="4" w:space="0" w:color="auto"/>
              <w:bottom w:val="single" w:sz="4" w:space="0" w:color="auto"/>
              <w:right w:val="single" w:sz="4" w:space="0" w:color="auto"/>
            </w:tcBorders>
            <w:vAlign w:val="center"/>
            <w:hideMark/>
          </w:tcPr>
          <w:p w14:paraId="1C793926"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lastRenderedPageBreak/>
              <w:t>1</w:t>
            </w:r>
            <w:r>
              <w:rPr>
                <w:rFonts w:cstheme="minorHAnsi"/>
                <w:color w:val="000000"/>
                <w:sz w:val="24"/>
                <w:szCs w:val="24"/>
              </w:rPr>
              <w:t>2</w:t>
            </w:r>
          </w:p>
        </w:tc>
        <w:tc>
          <w:tcPr>
            <w:tcW w:w="1325" w:type="pct"/>
            <w:tcBorders>
              <w:top w:val="single" w:sz="4" w:space="0" w:color="auto"/>
              <w:left w:val="single" w:sz="4" w:space="0" w:color="auto"/>
              <w:bottom w:val="single" w:sz="4" w:space="0" w:color="auto"/>
              <w:right w:val="single" w:sz="4" w:space="0" w:color="auto"/>
            </w:tcBorders>
            <w:hideMark/>
          </w:tcPr>
          <w:p w14:paraId="7192364D" w14:textId="77777777" w:rsidR="00BA762F" w:rsidRDefault="00BA762F" w:rsidP="000F74FB">
            <w:pPr>
              <w:pStyle w:val="NoSpacing"/>
              <w:spacing w:line="276" w:lineRule="auto"/>
              <w:jc w:val="center"/>
              <w:rPr>
                <w:rFonts w:cstheme="minorHAnsi"/>
                <w:color w:val="000000"/>
                <w:sz w:val="24"/>
                <w:szCs w:val="24"/>
              </w:rPr>
            </w:pPr>
          </w:p>
          <w:p w14:paraId="113A1D77" w14:textId="77777777" w:rsidR="00BA762F" w:rsidRDefault="00BA762F" w:rsidP="000F74FB">
            <w:pPr>
              <w:pStyle w:val="NoSpacing"/>
              <w:spacing w:line="276" w:lineRule="auto"/>
              <w:jc w:val="center"/>
              <w:rPr>
                <w:rFonts w:cstheme="minorHAnsi"/>
                <w:color w:val="000000"/>
                <w:sz w:val="24"/>
                <w:szCs w:val="24"/>
              </w:rPr>
            </w:pPr>
          </w:p>
          <w:p w14:paraId="7D890A82" w14:textId="77777777" w:rsidR="00BA762F" w:rsidRDefault="00BA762F" w:rsidP="000F74FB">
            <w:pPr>
              <w:pStyle w:val="NoSpacing"/>
              <w:spacing w:line="276" w:lineRule="auto"/>
              <w:jc w:val="center"/>
              <w:rPr>
                <w:rFonts w:cstheme="minorHAnsi"/>
                <w:color w:val="000000"/>
                <w:sz w:val="24"/>
                <w:szCs w:val="24"/>
              </w:rPr>
            </w:pPr>
          </w:p>
          <w:p w14:paraId="0D652AD8" w14:textId="77777777" w:rsidR="00BA762F" w:rsidRDefault="00BA762F" w:rsidP="000F74FB">
            <w:pPr>
              <w:pStyle w:val="NoSpacing"/>
              <w:spacing w:line="276" w:lineRule="auto"/>
              <w:jc w:val="center"/>
              <w:rPr>
                <w:rFonts w:cstheme="minorHAnsi"/>
                <w:color w:val="000000"/>
                <w:sz w:val="24"/>
                <w:szCs w:val="24"/>
              </w:rPr>
            </w:pPr>
          </w:p>
          <w:p w14:paraId="7D295FA1"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lastRenderedPageBreak/>
              <w:t xml:space="preserve">Prijavni obrazac iz sustava </w:t>
            </w:r>
            <w:proofErr w:type="spellStart"/>
            <w:r w:rsidRPr="00985F84">
              <w:rPr>
                <w:rFonts w:cstheme="minorHAnsi"/>
                <w:color w:val="000000"/>
                <w:sz w:val="24"/>
                <w:szCs w:val="24"/>
              </w:rPr>
              <w:t>eKohezija</w:t>
            </w:r>
            <w:proofErr w:type="spellEnd"/>
          </w:p>
        </w:tc>
      </w:tr>
      <w:tr w:rsidR="00BA762F" w:rsidRPr="00985F84" w14:paraId="7DA8469C" w14:textId="77777777" w:rsidTr="000F74FB">
        <w:tc>
          <w:tcPr>
            <w:tcW w:w="0" w:type="auto"/>
            <w:vMerge/>
            <w:tcBorders>
              <w:top w:val="single" w:sz="4" w:space="0" w:color="auto"/>
              <w:left w:val="single" w:sz="4" w:space="0" w:color="auto"/>
              <w:bottom w:val="single" w:sz="4" w:space="0" w:color="auto"/>
              <w:right w:val="single" w:sz="4" w:space="0" w:color="auto"/>
            </w:tcBorders>
            <w:vAlign w:val="center"/>
            <w:hideMark/>
          </w:tcPr>
          <w:p w14:paraId="2CB7A6FA" w14:textId="77777777" w:rsidR="00BA762F" w:rsidRPr="00985F84" w:rsidRDefault="00BA762F" w:rsidP="000F74FB">
            <w:pPr>
              <w:pStyle w:val="NoSpacing"/>
              <w:spacing w:line="276" w:lineRule="auto"/>
              <w:jc w:val="both"/>
              <w:rPr>
                <w:rFonts w:cstheme="minorHAnsi"/>
                <w:b/>
                <w:bCs/>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1C8D8EB4" w14:textId="77777777" w:rsidR="00BA762F" w:rsidRPr="003F5819" w:rsidRDefault="00BA762F" w:rsidP="000F74FB">
            <w:pPr>
              <w:pStyle w:val="NoSpacing"/>
              <w:spacing w:line="276" w:lineRule="auto"/>
              <w:jc w:val="center"/>
              <w:rPr>
                <w:rFonts w:cstheme="minorHAnsi"/>
                <w:b/>
                <w:bCs/>
                <w:color w:val="000000"/>
                <w:sz w:val="24"/>
                <w:szCs w:val="24"/>
              </w:rPr>
            </w:pPr>
            <w:r w:rsidRPr="003F5819">
              <w:rPr>
                <w:rFonts w:cstheme="minorHAnsi"/>
                <w:b/>
                <w:bCs/>
                <w:color w:val="000000"/>
                <w:sz w:val="24"/>
                <w:szCs w:val="24"/>
              </w:rPr>
              <w:t>Maksimum:  2</w:t>
            </w:r>
            <w:r>
              <w:rPr>
                <w:rFonts w:cstheme="minorHAnsi"/>
                <w:b/>
                <w:bCs/>
                <w:color w:val="000000"/>
                <w:sz w:val="24"/>
                <w:szCs w:val="24"/>
              </w:rPr>
              <w:t>4</w:t>
            </w:r>
            <w:r w:rsidRPr="003F5819">
              <w:rPr>
                <w:rFonts w:cstheme="minorHAnsi"/>
                <w:b/>
                <w:bCs/>
                <w:color w:val="000000"/>
                <w:sz w:val="24"/>
                <w:szCs w:val="24"/>
              </w:rPr>
              <w:t xml:space="preserve"> bodova / Minimum 16</w:t>
            </w:r>
            <w:r>
              <w:rPr>
                <w:rFonts w:cstheme="minorHAnsi"/>
                <w:b/>
                <w:bCs/>
                <w:color w:val="000000"/>
                <w:sz w:val="24"/>
                <w:szCs w:val="24"/>
              </w:rPr>
              <w:t xml:space="preserve"> </w:t>
            </w:r>
            <w:r w:rsidRPr="003F5819">
              <w:rPr>
                <w:rFonts w:cstheme="minorHAnsi"/>
                <w:b/>
                <w:bCs/>
                <w:color w:val="000000"/>
                <w:sz w:val="24"/>
                <w:szCs w:val="24"/>
              </w:rPr>
              <w:t>bodova</w:t>
            </w:r>
          </w:p>
        </w:tc>
      </w:tr>
      <w:tr w:rsidR="00BA762F" w:rsidRPr="00985F84" w14:paraId="6895A412" w14:textId="77777777" w:rsidTr="000F74FB">
        <w:tc>
          <w:tcPr>
            <w:tcW w:w="248"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3BA9C9DB"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2.</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BB1A1B5" w14:textId="77777777" w:rsidR="00BA762F" w:rsidRPr="003F5819" w:rsidRDefault="00BA762F" w:rsidP="000F74FB">
            <w:pPr>
              <w:pStyle w:val="NoSpacing"/>
              <w:spacing w:line="276" w:lineRule="auto"/>
              <w:rPr>
                <w:rFonts w:cstheme="minorHAnsi"/>
                <w:color w:val="000000"/>
                <w:sz w:val="24"/>
                <w:szCs w:val="24"/>
              </w:rPr>
            </w:pPr>
            <w:r w:rsidRPr="003F5819">
              <w:rPr>
                <w:rFonts w:cstheme="minorHAnsi"/>
                <w:color w:val="000000"/>
                <w:sz w:val="24"/>
                <w:szCs w:val="24"/>
              </w:rPr>
              <w:t>Dizajn i zrelost projekta - odnosi se na utvrđivanje potrebe odnosno problemskog stanja koje projekt rješava te kvalitetu rješenja koje nudi i razinu spremnosti za početak provedbe, obuhvaća pravne, tehničke i organizacijske aspekte</w:t>
            </w:r>
          </w:p>
        </w:tc>
      </w:tr>
      <w:tr w:rsidR="00BA762F" w:rsidRPr="00985F84" w14:paraId="3F2F41E8" w14:textId="77777777" w:rsidTr="000F74FB">
        <w:tc>
          <w:tcPr>
            <w:tcW w:w="0" w:type="auto"/>
            <w:vMerge/>
            <w:tcBorders>
              <w:top w:val="single" w:sz="4" w:space="0" w:color="auto"/>
              <w:left w:val="single" w:sz="4" w:space="0" w:color="auto"/>
              <w:bottom w:val="single" w:sz="4" w:space="0" w:color="auto"/>
              <w:right w:val="single" w:sz="4" w:space="0" w:color="auto"/>
            </w:tcBorders>
            <w:vAlign w:val="center"/>
            <w:hideMark/>
          </w:tcPr>
          <w:p w14:paraId="4FC4488A" w14:textId="77777777" w:rsidR="00BA762F" w:rsidRPr="00985F84" w:rsidRDefault="00BA762F" w:rsidP="000F74FB">
            <w:pPr>
              <w:pStyle w:val="NoSpacing"/>
              <w:spacing w:line="276" w:lineRule="auto"/>
              <w:jc w:val="both"/>
              <w:rPr>
                <w:rFonts w:cstheme="minorHAnsi"/>
                <w:b/>
                <w:bCs/>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381FB598"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2.</w:t>
            </w:r>
            <w:r>
              <w:rPr>
                <w:rFonts w:cstheme="minorHAnsi"/>
                <w:b/>
                <w:bCs/>
                <w:color w:val="000000"/>
                <w:sz w:val="24"/>
                <w:szCs w:val="24"/>
              </w:rPr>
              <w:t>1</w:t>
            </w:r>
            <w:r w:rsidRPr="00985F84">
              <w:rPr>
                <w:rFonts w:cstheme="minorHAnsi"/>
                <w:b/>
                <w:bCs/>
                <w:color w:val="000000"/>
                <w:sz w:val="24"/>
                <w:szCs w:val="24"/>
              </w:rPr>
              <w:t xml:space="preserve">.  Rješava li se projektom </w:t>
            </w:r>
            <w:r>
              <w:rPr>
                <w:rFonts w:cstheme="minorHAnsi"/>
                <w:b/>
                <w:bCs/>
                <w:color w:val="000000"/>
                <w:sz w:val="24"/>
                <w:szCs w:val="24"/>
              </w:rPr>
              <w:t xml:space="preserve">identificirani problem </w:t>
            </w:r>
            <w:r w:rsidRPr="00985F84">
              <w:rPr>
                <w:rFonts w:cstheme="minorHAnsi"/>
                <w:b/>
                <w:bCs/>
                <w:color w:val="000000"/>
                <w:sz w:val="24"/>
                <w:szCs w:val="24"/>
              </w:rPr>
              <w:t>nedostatk</w:t>
            </w:r>
            <w:r>
              <w:rPr>
                <w:rFonts w:cstheme="minorHAnsi"/>
                <w:b/>
                <w:bCs/>
                <w:color w:val="000000"/>
                <w:sz w:val="24"/>
                <w:szCs w:val="24"/>
              </w:rPr>
              <w:t>a</w:t>
            </w:r>
            <w:r w:rsidRPr="00985F84">
              <w:rPr>
                <w:rFonts w:cstheme="minorHAnsi"/>
                <w:b/>
                <w:bCs/>
                <w:color w:val="000000"/>
                <w:sz w:val="24"/>
                <w:szCs w:val="24"/>
              </w:rPr>
              <w:t xml:space="preserve"> </w:t>
            </w:r>
            <w:r w:rsidRPr="00985F84">
              <w:rPr>
                <w:rFonts w:cstheme="minorHAnsi"/>
                <w:color w:val="000000"/>
                <w:sz w:val="24"/>
                <w:szCs w:val="24"/>
              </w:rPr>
              <w:t xml:space="preserve"> </w:t>
            </w:r>
            <w:r w:rsidRPr="00985F84">
              <w:rPr>
                <w:rFonts w:cstheme="minorHAnsi"/>
                <w:b/>
                <w:bCs/>
                <w:color w:val="000000"/>
                <w:sz w:val="24"/>
                <w:szCs w:val="24"/>
              </w:rPr>
              <w:t xml:space="preserve"> društveno</w:t>
            </w:r>
            <w:r>
              <w:rPr>
                <w:rFonts w:cstheme="minorHAnsi"/>
                <w:b/>
                <w:bCs/>
                <w:color w:val="000000"/>
                <w:sz w:val="24"/>
                <w:szCs w:val="24"/>
              </w:rPr>
              <w:t xml:space="preserve"> </w:t>
            </w:r>
            <w:r w:rsidRPr="00985F84">
              <w:rPr>
                <w:rFonts w:cstheme="minorHAnsi"/>
                <w:b/>
                <w:bCs/>
                <w:color w:val="000000"/>
                <w:sz w:val="24"/>
                <w:szCs w:val="24"/>
              </w:rPr>
              <w:t>-</w:t>
            </w:r>
            <w:r>
              <w:rPr>
                <w:rFonts w:cstheme="minorHAnsi"/>
                <w:b/>
                <w:bCs/>
                <w:color w:val="000000"/>
                <w:sz w:val="24"/>
                <w:szCs w:val="24"/>
              </w:rPr>
              <w:t xml:space="preserve"> </w:t>
            </w:r>
            <w:r w:rsidRPr="00985F84">
              <w:rPr>
                <w:rFonts w:cstheme="minorHAnsi"/>
                <w:b/>
                <w:bCs/>
                <w:color w:val="000000"/>
                <w:sz w:val="24"/>
                <w:szCs w:val="24"/>
              </w:rPr>
              <w:t xml:space="preserve">kulturnih sadržaja </w:t>
            </w:r>
            <w:r>
              <w:rPr>
                <w:rFonts w:cstheme="minorHAnsi"/>
                <w:b/>
                <w:bCs/>
                <w:color w:val="000000"/>
                <w:sz w:val="24"/>
                <w:szCs w:val="24"/>
              </w:rPr>
              <w:t xml:space="preserve">te uređenih javnih prostora </w:t>
            </w:r>
            <w:r w:rsidRPr="00985F84">
              <w:rPr>
                <w:rFonts w:cstheme="minorHAnsi"/>
                <w:b/>
                <w:bCs/>
                <w:color w:val="000000"/>
                <w:sz w:val="24"/>
                <w:szCs w:val="24"/>
              </w:rPr>
              <w:t xml:space="preserve">na </w:t>
            </w:r>
            <w:r>
              <w:rPr>
                <w:rFonts w:cstheme="minorHAnsi"/>
                <w:b/>
                <w:bCs/>
                <w:color w:val="000000"/>
                <w:sz w:val="24"/>
                <w:szCs w:val="24"/>
              </w:rPr>
              <w:t xml:space="preserve">području </w:t>
            </w:r>
            <w:r w:rsidRPr="00985F84">
              <w:rPr>
                <w:rFonts w:cstheme="minorHAnsi"/>
                <w:b/>
                <w:bCs/>
                <w:color w:val="000000"/>
                <w:sz w:val="24"/>
                <w:szCs w:val="24"/>
              </w:rPr>
              <w:t>Urban</w:t>
            </w:r>
            <w:r>
              <w:rPr>
                <w:rFonts w:cstheme="minorHAnsi"/>
                <w:b/>
                <w:bCs/>
                <w:color w:val="000000"/>
                <w:sz w:val="24"/>
                <w:szCs w:val="24"/>
              </w:rPr>
              <w:t>e</w:t>
            </w:r>
            <w:r w:rsidRPr="00985F84">
              <w:rPr>
                <w:rFonts w:cstheme="minorHAnsi"/>
                <w:b/>
                <w:bCs/>
                <w:color w:val="000000"/>
                <w:sz w:val="24"/>
                <w:szCs w:val="24"/>
              </w:rPr>
              <w:t xml:space="preserve"> </w:t>
            </w:r>
            <w:r>
              <w:rPr>
                <w:rFonts w:cstheme="minorHAnsi"/>
                <w:b/>
                <w:bCs/>
                <w:color w:val="000000"/>
                <w:sz w:val="24"/>
                <w:szCs w:val="24"/>
              </w:rPr>
              <w:t>aglomeracije</w:t>
            </w:r>
            <w:r w:rsidRPr="00985F84">
              <w:rPr>
                <w:rFonts w:cstheme="minorHAnsi"/>
                <w:b/>
                <w:bCs/>
                <w:color w:val="000000"/>
                <w:sz w:val="24"/>
                <w:szCs w:val="24"/>
              </w:rPr>
              <w:t xml:space="preserve"> </w:t>
            </w:r>
            <w:r>
              <w:rPr>
                <w:rFonts w:cstheme="minorHAnsi"/>
                <w:b/>
                <w:bCs/>
                <w:color w:val="000000"/>
                <w:sz w:val="24"/>
                <w:szCs w:val="24"/>
              </w:rPr>
              <w:t>Osijek</w:t>
            </w:r>
            <w:r w:rsidRPr="00985F84">
              <w:rPr>
                <w:rFonts w:cstheme="minorHAnsi"/>
                <w:b/>
                <w:bCs/>
                <w:color w:val="000000"/>
                <w:sz w:val="24"/>
                <w:szCs w:val="24"/>
              </w:rPr>
              <w:t xml:space="preserve">? </w:t>
            </w:r>
          </w:p>
          <w:p w14:paraId="33864B6E" w14:textId="77777777" w:rsidR="00BA762F" w:rsidRPr="00985F84" w:rsidRDefault="00BA762F" w:rsidP="000F74FB">
            <w:pPr>
              <w:pStyle w:val="NoSpacing"/>
              <w:spacing w:line="276" w:lineRule="auto"/>
              <w:rPr>
                <w:rFonts w:cstheme="minorHAnsi"/>
                <w:b/>
                <w:bCs/>
                <w:color w:val="000000"/>
                <w:sz w:val="24"/>
                <w:szCs w:val="24"/>
              </w:rPr>
            </w:pPr>
            <w:r w:rsidRPr="00985F84">
              <w:rPr>
                <w:rFonts w:cstheme="minorHAnsi"/>
                <w:b/>
                <w:bCs/>
                <w:color w:val="000000"/>
                <w:sz w:val="24"/>
                <w:szCs w:val="24"/>
              </w:rPr>
              <w:t xml:space="preserve">   </w:t>
            </w:r>
          </w:p>
          <w:p w14:paraId="4208922D" w14:textId="77777777" w:rsidR="00BA762F" w:rsidRPr="00985F84" w:rsidRDefault="00BA762F" w:rsidP="000F74FB">
            <w:pPr>
              <w:pStyle w:val="NoSpacing"/>
              <w:spacing w:line="276" w:lineRule="auto"/>
              <w:jc w:val="both"/>
              <w:rPr>
                <w:rFonts w:cstheme="minorHAnsi"/>
                <w:color w:val="000000"/>
                <w:sz w:val="24"/>
                <w:szCs w:val="24"/>
              </w:rPr>
            </w:pPr>
            <w:r w:rsidRPr="00E54FE3">
              <w:rPr>
                <w:rFonts w:cstheme="minorHAnsi"/>
                <w:bCs/>
                <w:i/>
                <w:iCs/>
                <w:color w:val="000000"/>
                <w:sz w:val="24"/>
                <w:szCs w:val="24"/>
              </w:rPr>
              <w:t>Ocjenjuje se u kojoj</w:t>
            </w:r>
            <w:r>
              <w:rPr>
                <w:rFonts w:cstheme="minorHAnsi"/>
                <w:bCs/>
                <w:i/>
                <w:iCs/>
                <w:color w:val="000000"/>
                <w:sz w:val="24"/>
                <w:szCs w:val="24"/>
              </w:rPr>
              <w:t xml:space="preserve"> je</w:t>
            </w:r>
            <w:r w:rsidRPr="00E54FE3">
              <w:rPr>
                <w:rFonts w:cstheme="minorHAnsi"/>
                <w:bCs/>
                <w:i/>
                <w:iCs/>
                <w:color w:val="000000"/>
                <w:sz w:val="24"/>
                <w:szCs w:val="24"/>
              </w:rPr>
              <w:t xml:space="preserve"> mjeri obrazložen</w:t>
            </w:r>
            <w:r>
              <w:rPr>
                <w:rFonts w:cstheme="minorHAnsi"/>
                <w:bCs/>
                <w:i/>
                <w:iCs/>
                <w:color w:val="000000"/>
                <w:sz w:val="24"/>
                <w:szCs w:val="24"/>
              </w:rPr>
              <w:t xml:space="preserve"> način rješavanja identificiranih </w:t>
            </w:r>
            <w:r w:rsidRPr="00E54FE3">
              <w:rPr>
                <w:rFonts w:cstheme="minorHAnsi"/>
                <w:bCs/>
                <w:i/>
                <w:iCs/>
                <w:color w:val="000000"/>
                <w:sz w:val="24"/>
                <w:szCs w:val="24"/>
              </w:rPr>
              <w:t>problem</w:t>
            </w:r>
            <w:r>
              <w:rPr>
                <w:rFonts w:cstheme="minorHAnsi"/>
                <w:bCs/>
                <w:i/>
                <w:iCs/>
                <w:color w:val="000000"/>
                <w:sz w:val="24"/>
                <w:szCs w:val="24"/>
              </w:rPr>
              <w:t>a UA Osijek</w:t>
            </w:r>
            <w:r w:rsidRPr="00E54FE3">
              <w:rPr>
                <w:rFonts w:cstheme="minorHAnsi"/>
                <w:bCs/>
                <w:i/>
                <w:iCs/>
                <w:color w:val="000000"/>
                <w:sz w:val="24"/>
                <w:szCs w:val="24"/>
              </w:rPr>
              <w:t xml:space="preserve"> koji se projektom nastoje riješiti te</w:t>
            </w:r>
            <w:r>
              <w:rPr>
                <w:rFonts w:cstheme="minorHAnsi"/>
                <w:bCs/>
                <w:i/>
                <w:iCs/>
                <w:color w:val="000000"/>
                <w:sz w:val="24"/>
                <w:szCs w:val="24"/>
              </w:rPr>
              <w:t xml:space="preserve"> u kojoj mjeri projekt doprinosi njihovom rješavanju</w:t>
            </w:r>
            <w:r w:rsidRPr="00E54FE3">
              <w:rPr>
                <w:rFonts w:cstheme="minorHAnsi"/>
                <w:bCs/>
                <w:i/>
                <w:iCs/>
                <w:color w:val="000000"/>
                <w:sz w:val="24"/>
                <w:szCs w:val="24"/>
              </w:rPr>
              <w:t>.</w:t>
            </w:r>
            <w:r w:rsidRPr="00985F84">
              <w:rPr>
                <w:rFonts w:cstheme="minorHAnsi"/>
                <w:bCs/>
                <w:i/>
                <w:iCs/>
                <w:color w:val="000000"/>
                <w:sz w:val="24"/>
                <w:szCs w:val="24"/>
              </w:rPr>
              <w:t xml:space="preserve">   </w:t>
            </w:r>
          </w:p>
        </w:tc>
        <w:tc>
          <w:tcPr>
            <w:tcW w:w="1292" w:type="pct"/>
            <w:tcBorders>
              <w:top w:val="single" w:sz="4" w:space="0" w:color="auto"/>
              <w:left w:val="single" w:sz="4" w:space="0" w:color="auto"/>
              <w:bottom w:val="single" w:sz="4" w:space="0" w:color="auto"/>
              <w:right w:val="single" w:sz="4" w:space="0" w:color="auto"/>
            </w:tcBorders>
          </w:tcPr>
          <w:p w14:paraId="5DDCB2AB"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t>14 bodova</w:t>
            </w:r>
            <w:r w:rsidRPr="003F5819">
              <w:rPr>
                <w:rFonts w:cstheme="minorHAnsi"/>
                <w:color w:val="000000"/>
                <w:sz w:val="24"/>
                <w:szCs w:val="24"/>
              </w:rPr>
              <w:t xml:space="preserve">: prijavitelj je jasno opisao  namjenu predložene </w:t>
            </w:r>
            <w:r>
              <w:rPr>
                <w:rFonts w:cstheme="minorHAnsi"/>
                <w:color w:val="000000"/>
                <w:sz w:val="24"/>
                <w:szCs w:val="24"/>
              </w:rPr>
              <w:t xml:space="preserve">javne </w:t>
            </w:r>
            <w:r w:rsidRPr="003F5819">
              <w:rPr>
                <w:rFonts w:cstheme="minorHAnsi"/>
                <w:color w:val="000000"/>
                <w:sz w:val="24"/>
                <w:szCs w:val="24"/>
              </w:rPr>
              <w:t>integrirane višenamjenske društveno - kulturne infrastrukture ili novog/uređenog javnog prostora kojim se rješava identificirani problem na urbanom području</w:t>
            </w:r>
          </w:p>
          <w:p w14:paraId="76BF40A8" w14:textId="77777777" w:rsidR="00BA762F" w:rsidRPr="003F5819" w:rsidRDefault="00BA762F" w:rsidP="000F74FB">
            <w:pPr>
              <w:pStyle w:val="NoSpacing"/>
              <w:spacing w:line="276" w:lineRule="auto"/>
              <w:jc w:val="both"/>
              <w:rPr>
                <w:rFonts w:cstheme="minorHAnsi"/>
                <w:i/>
                <w:iCs/>
                <w:color w:val="000000"/>
                <w:sz w:val="24"/>
                <w:szCs w:val="24"/>
              </w:rPr>
            </w:pPr>
          </w:p>
          <w:p w14:paraId="22205482"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t>12 bodova</w:t>
            </w:r>
            <w:r w:rsidRPr="003F5819">
              <w:rPr>
                <w:rFonts w:cstheme="minorHAnsi"/>
                <w:color w:val="000000"/>
                <w:sz w:val="24"/>
                <w:szCs w:val="24"/>
              </w:rPr>
              <w:t xml:space="preserve">: projektom je jasno opisana  namjena predložene </w:t>
            </w:r>
            <w:r>
              <w:rPr>
                <w:rFonts w:cstheme="minorHAnsi"/>
                <w:color w:val="000000"/>
                <w:sz w:val="24"/>
                <w:szCs w:val="24"/>
              </w:rPr>
              <w:t xml:space="preserve">javne </w:t>
            </w:r>
            <w:r w:rsidRPr="003F5819">
              <w:rPr>
                <w:rFonts w:cstheme="minorHAnsi"/>
                <w:color w:val="000000"/>
                <w:sz w:val="24"/>
                <w:szCs w:val="24"/>
              </w:rPr>
              <w:t xml:space="preserve">integrirane višenamjenske društveno - kulturne  </w:t>
            </w:r>
            <w:r w:rsidRPr="003F5819">
              <w:rPr>
                <w:rFonts w:cstheme="minorHAnsi"/>
                <w:color w:val="000000"/>
                <w:sz w:val="24"/>
                <w:szCs w:val="24"/>
              </w:rPr>
              <w:lastRenderedPageBreak/>
              <w:t xml:space="preserve">infrastrukture ili </w:t>
            </w:r>
            <w:r w:rsidRPr="003F5819">
              <w:t xml:space="preserve"> </w:t>
            </w:r>
            <w:r w:rsidRPr="003F5819">
              <w:rPr>
                <w:rFonts w:cstheme="minorHAnsi"/>
                <w:color w:val="000000"/>
                <w:sz w:val="24"/>
                <w:szCs w:val="24"/>
              </w:rPr>
              <w:t xml:space="preserve">novog/uređenog javnog prostora ali su djelomično identificirani problemi koji se rješavaju na urbanom području  </w:t>
            </w:r>
          </w:p>
          <w:p w14:paraId="4D56D338" w14:textId="77777777" w:rsidR="00BA762F" w:rsidRPr="003F5819" w:rsidRDefault="00BA762F" w:rsidP="000F74FB">
            <w:pPr>
              <w:pStyle w:val="NoSpacing"/>
              <w:spacing w:line="276" w:lineRule="auto"/>
              <w:jc w:val="both"/>
              <w:rPr>
                <w:rFonts w:cstheme="minorHAnsi"/>
                <w:color w:val="000000"/>
                <w:sz w:val="24"/>
                <w:szCs w:val="24"/>
              </w:rPr>
            </w:pPr>
          </w:p>
          <w:p w14:paraId="16F1FCF0"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t>9 bodova</w:t>
            </w:r>
            <w:r w:rsidRPr="003F5819">
              <w:rPr>
                <w:rFonts w:cstheme="minorHAnsi"/>
                <w:color w:val="000000"/>
                <w:sz w:val="24"/>
                <w:szCs w:val="24"/>
              </w:rPr>
              <w:t xml:space="preserve">: djelomično je obrazložena namjena predložene </w:t>
            </w:r>
            <w:r>
              <w:rPr>
                <w:rFonts w:cstheme="minorHAnsi"/>
                <w:color w:val="000000"/>
                <w:sz w:val="24"/>
                <w:szCs w:val="24"/>
              </w:rPr>
              <w:t xml:space="preserve">javne </w:t>
            </w:r>
            <w:r w:rsidRPr="003F5819">
              <w:rPr>
                <w:rFonts w:cstheme="minorHAnsi"/>
                <w:color w:val="000000"/>
                <w:sz w:val="24"/>
                <w:szCs w:val="24"/>
              </w:rPr>
              <w:t>integrirane višenamjenske društveno - kulturne infrastrukture</w:t>
            </w:r>
            <w:r>
              <w:rPr>
                <w:rFonts w:cstheme="minorHAnsi"/>
                <w:color w:val="000000"/>
                <w:sz w:val="24"/>
                <w:szCs w:val="24"/>
              </w:rPr>
              <w:t xml:space="preserve"> </w:t>
            </w:r>
            <w:r w:rsidRPr="003F5819">
              <w:rPr>
                <w:rFonts w:cstheme="minorHAnsi"/>
                <w:color w:val="000000"/>
                <w:sz w:val="24"/>
                <w:szCs w:val="24"/>
              </w:rPr>
              <w:t xml:space="preserve"> ili </w:t>
            </w:r>
            <w:r w:rsidRPr="003F5819">
              <w:t xml:space="preserve"> </w:t>
            </w:r>
            <w:r w:rsidRPr="003F5819">
              <w:rPr>
                <w:rFonts w:cstheme="minorHAnsi"/>
                <w:color w:val="000000"/>
                <w:sz w:val="24"/>
                <w:szCs w:val="24"/>
              </w:rPr>
              <w:t>novog/uređenog javnog prostora, ali nije opisano koji se identificirani problemi rješavaju na urbanom području</w:t>
            </w:r>
          </w:p>
        </w:tc>
        <w:tc>
          <w:tcPr>
            <w:tcW w:w="718" w:type="pct"/>
            <w:tcBorders>
              <w:top w:val="single" w:sz="4" w:space="0" w:color="auto"/>
              <w:left w:val="single" w:sz="4" w:space="0" w:color="auto"/>
              <w:bottom w:val="single" w:sz="4" w:space="0" w:color="auto"/>
              <w:right w:val="single" w:sz="4" w:space="0" w:color="auto"/>
            </w:tcBorders>
            <w:vAlign w:val="center"/>
          </w:tcPr>
          <w:p w14:paraId="5C8144C0" w14:textId="77777777" w:rsidR="00BA762F" w:rsidRDefault="00BA762F" w:rsidP="000F74FB">
            <w:pPr>
              <w:pStyle w:val="NoSpacing"/>
              <w:spacing w:line="276" w:lineRule="auto"/>
              <w:jc w:val="center"/>
              <w:rPr>
                <w:rFonts w:cstheme="minorHAnsi"/>
                <w:color w:val="000000"/>
                <w:sz w:val="24"/>
                <w:szCs w:val="24"/>
              </w:rPr>
            </w:pPr>
          </w:p>
          <w:p w14:paraId="6637511D" w14:textId="77777777" w:rsidR="00BA762F" w:rsidRDefault="00BA762F" w:rsidP="000F74FB">
            <w:pPr>
              <w:pStyle w:val="NoSpacing"/>
              <w:spacing w:line="276" w:lineRule="auto"/>
              <w:jc w:val="center"/>
              <w:rPr>
                <w:rFonts w:cstheme="minorHAnsi"/>
                <w:color w:val="000000"/>
                <w:sz w:val="24"/>
                <w:szCs w:val="24"/>
              </w:rPr>
            </w:pPr>
          </w:p>
          <w:p w14:paraId="732FBDCB" w14:textId="77777777" w:rsidR="00BA762F" w:rsidRDefault="00BA762F" w:rsidP="000F74FB">
            <w:pPr>
              <w:pStyle w:val="NoSpacing"/>
              <w:spacing w:line="276" w:lineRule="auto"/>
              <w:jc w:val="center"/>
              <w:rPr>
                <w:rFonts w:cstheme="minorHAnsi"/>
                <w:color w:val="000000"/>
                <w:sz w:val="24"/>
                <w:szCs w:val="24"/>
              </w:rPr>
            </w:pPr>
          </w:p>
          <w:p w14:paraId="0991030B" w14:textId="77777777" w:rsidR="00BA762F" w:rsidRDefault="00BA762F" w:rsidP="000F74FB">
            <w:pPr>
              <w:pStyle w:val="NoSpacing"/>
              <w:spacing w:line="276" w:lineRule="auto"/>
              <w:jc w:val="center"/>
              <w:rPr>
                <w:rFonts w:cstheme="minorHAnsi"/>
                <w:color w:val="000000"/>
                <w:sz w:val="24"/>
                <w:szCs w:val="24"/>
              </w:rPr>
            </w:pPr>
          </w:p>
          <w:p w14:paraId="1B2E7EDC"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1</w:t>
            </w:r>
            <w:r>
              <w:rPr>
                <w:rFonts w:cstheme="minorHAnsi"/>
                <w:color w:val="000000"/>
                <w:sz w:val="24"/>
                <w:szCs w:val="24"/>
              </w:rPr>
              <w:t>4</w:t>
            </w:r>
          </w:p>
        </w:tc>
        <w:tc>
          <w:tcPr>
            <w:tcW w:w="1325" w:type="pct"/>
            <w:tcBorders>
              <w:top w:val="single" w:sz="4" w:space="0" w:color="auto"/>
              <w:left w:val="single" w:sz="4" w:space="0" w:color="auto"/>
              <w:bottom w:val="single" w:sz="4" w:space="0" w:color="auto"/>
              <w:right w:val="single" w:sz="4" w:space="0" w:color="auto"/>
            </w:tcBorders>
          </w:tcPr>
          <w:p w14:paraId="61C58ACC" w14:textId="77777777" w:rsidR="00BA762F"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 xml:space="preserve">Prijavni obrazac iz sustava </w:t>
            </w:r>
            <w:proofErr w:type="spellStart"/>
            <w:r w:rsidRPr="00985F84">
              <w:rPr>
                <w:rFonts w:cstheme="minorHAnsi"/>
                <w:color w:val="000000"/>
                <w:sz w:val="24"/>
                <w:szCs w:val="24"/>
              </w:rPr>
              <w:t>eKohezija</w:t>
            </w:r>
            <w:proofErr w:type="spellEnd"/>
          </w:p>
          <w:p w14:paraId="726A9BE2" w14:textId="77777777" w:rsidR="00BA762F" w:rsidRDefault="00BA762F" w:rsidP="000F74FB">
            <w:pPr>
              <w:pStyle w:val="NoSpacing"/>
              <w:spacing w:line="276" w:lineRule="auto"/>
              <w:jc w:val="center"/>
              <w:rPr>
                <w:rFonts w:cstheme="minorHAnsi"/>
                <w:color w:val="000000"/>
                <w:sz w:val="24"/>
                <w:szCs w:val="24"/>
              </w:rPr>
            </w:pPr>
          </w:p>
          <w:p w14:paraId="7EEB1CE4" w14:textId="77777777" w:rsidR="00BA762F" w:rsidRDefault="00BA762F" w:rsidP="000F74FB">
            <w:pPr>
              <w:pStyle w:val="NoSpacing"/>
              <w:spacing w:line="276" w:lineRule="auto"/>
              <w:jc w:val="center"/>
              <w:rPr>
                <w:rFonts w:cstheme="minorHAnsi"/>
                <w:color w:val="000000"/>
                <w:sz w:val="24"/>
                <w:szCs w:val="24"/>
              </w:rPr>
            </w:pPr>
          </w:p>
          <w:p w14:paraId="1CC05755" w14:textId="77777777" w:rsidR="00BA762F" w:rsidRPr="00E54FE3" w:rsidRDefault="00BA762F" w:rsidP="000F74FB">
            <w:pPr>
              <w:pStyle w:val="NoSpacing"/>
              <w:spacing w:line="276" w:lineRule="auto"/>
              <w:jc w:val="center"/>
              <w:rPr>
                <w:rFonts w:cstheme="minorHAnsi"/>
                <w:color w:val="000000"/>
                <w:sz w:val="24"/>
                <w:szCs w:val="24"/>
              </w:rPr>
            </w:pPr>
            <w:r w:rsidRPr="00E54FE3">
              <w:rPr>
                <w:rFonts w:cstheme="minorHAnsi"/>
                <w:color w:val="000000"/>
                <w:sz w:val="24"/>
                <w:szCs w:val="24"/>
              </w:rPr>
              <w:t>Studija izvodljivosti s analizom troškova i koristi</w:t>
            </w:r>
            <w:r>
              <w:rPr>
                <w:rFonts w:cstheme="minorHAnsi"/>
                <w:color w:val="000000"/>
                <w:sz w:val="24"/>
                <w:szCs w:val="24"/>
              </w:rPr>
              <w:t xml:space="preserve"> (ako je primjenjivo)</w:t>
            </w:r>
          </w:p>
          <w:p w14:paraId="19E31F23" w14:textId="77777777" w:rsidR="00BA762F" w:rsidRPr="00985F84" w:rsidRDefault="00BA762F" w:rsidP="000F74FB">
            <w:pPr>
              <w:pStyle w:val="NoSpacing"/>
              <w:spacing w:line="276" w:lineRule="auto"/>
              <w:jc w:val="center"/>
              <w:rPr>
                <w:rFonts w:cstheme="minorHAnsi"/>
                <w:color w:val="000000"/>
                <w:sz w:val="24"/>
                <w:szCs w:val="24"/>
              </w:rPr>
            </w:pPr>
          </w:p>
          <w:p w14:paraId="392E5197" w14:textId="77777777" w:rsidR="00BA762F" w:rsidRPr="00985F84" w:rsidRDefault="00BA762F" w:rsidP="000F74FB">
            <w:pPr>
              <w:pStyle w:val="NoSpacing"/>
              <w:spacing w:line="276" w:lineRule="auto"/>
              <w:jc w:val="center"/>
              <w:rPr>
                <w:rFonts w:cstheme="minorHAnsi"/>
                <w:color w:val="000000"/>
                <w:sz w:val="24"/>
                <w:szCs w:val="24"/>
              </w:rPr>
            </w:pPr>
          </w:p>
          <w:p w14:paraId="40FCD975" w14:textId="77777777" w:rsidR="00BA762F" w:rsidRPr="00985F84" w:rsidRDefault="00BA762F" w:rsidP="000F74FB">
            <w:pPr>
              <w:pStyle w:val="NoSpacing"/>
              <w:spacing w:line="276" w:lineRule="auto"/>
              <w:jc w:val="center"/>
              <w:rPr>
                <w:rFonts w:cstheme="minorHAnsi"/>
                <w:color w:val="000000"/>
                <w:sz w:val="24"/>
                <w:szCs w:val="24"/>
              </w:rPr>
            </w:pPr>
          </w:p>
        </w:tc>
      </w:tr>
      <w:tr w:rsidR="00BA762F" w:rsidRPr="00985F84" w14:paraId="1D855503" w14:textId="77777777" w:rsidTr="000F74FB">
        <w:tc>
          <w:tcPr>
            <w:tcW w:w="0" w:type="auto"/>
            <w:vMerge/>
            <w:tcBorders>
              <w:top w:val="single" w:sz="4" w:space="0" w:color="auto"/>
              <w:left w:val="single" w:sz="4" w:space="0" w:color="auto"/>
              <w:bottom w:val="single" w:sz="4" w:space="0" w:color="auto"/>
              <w:right w:val="single" w:sz="4" w:space="0" w:color="auto"/>
            </w:tcBorders>
            <w:vAlign w:val="center"/>
            <w:hideMark/>
          </w:tcPr>
          <w:p w14:paraId="13004A69" w14:textId="77777777" w:rsidR="00BA762F" w:rsidRPr="00985F84" w:rsidRDefault="00BA762F" w:rsidP="000F74FB">
            <w:pPr>
              <w:pStyle w:val="NoSpacing"/>
              <w:spacing w:line="276" w:lineRule="auto"/>
              <w:jc w:val="both"/>
              <w:rPr>
                <w:rFonts w:cstheme="minorHAnsi"/>
                <w:b/>
                <w:bCs/>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0D334B8E" w14:textId="77777777" w:rsidR="00BA762F" w:rsidRPr="00985F84" w:rsidRDefault="00BA762F" w:rsidP="000F74FB">
            <w:pPr>
              <w:pStyle w:val="NoSpacing"/>
              <w:spacing w:line="276" w:lineRule="auto"/>
              <w:rPr>
                <w:rFonts w:cstheme="minorHAnsi"/>
                <w:b/>
                <w:bCs/>
                <w:color w:val="000000"/>
                <w:sz w:val="24"/>
                <w:szCs w:val="24"/>
              </w:rPr>
            </w:pPr>
            <w:r w:rsidRPr="00985F84">
              <w:rPr>
                <w:rFonts w:cstheme="minorHAnsi"/>
                <w:b/>
                <w:bCs/>
                <w:color w:val="000000"/>
                <w:sz w:val="24"/>
                <w:szCs w:val="24"/>
              </w:rPr>
              <w:t>2.</w:t>
            </w:r>
            <w:r>
              <w:rPr>
                <w:rFonts w:cstheme="minorHAnsi"/>
                <w:b/>
                <w:bCs/>
                <w:color w:val="000000"/>
                <w:sz w:val="24"/>
                <w:szCs w:val="24"/>
              </w:rPr>
              <w:t>2</w:t>
            </w:r>
            <w:r w:rsidRPr="00985F84">
              <w:rPr>
                <w:rFonts w:cstheme="minorHAnsi"/>
                <w:b/>
                <w:bCs/>
                <w:color w:val="000000"/>
                <w:sz w:val="24"/>
                <w:szCs w:val="24"/>
              </w:rPr>
              <w:t xml:space="preserve"> Spremnost projekta za provedbu</w:t>
            </w:r>
          </w:p>
          <w:p w14:paraId="03E63CEA" w14:textId="77777777" w:rsidR="00BA762F" w:rsidRPr="00985F84" w:rsidRDefault="00BA762F" w:rsidP="000F74FB">
            <w:pPr>
              <w:pStyle w:val="NoSpacing"/>
              <w:spacing w:line="276" w:lineRule="auto"/>
              <w:rPr>
                <w:rFonts w:cstheme="minorHAnsi"/>
                <w:b/>
                <w:bCs/>
                <w:color w:val="000000"/>
                <w:sz w:val="24"/>
                <w:szCs w:val="24"/>
              </w:rPr>
            </w:pPr>
          </w:p>
          <w:p w14:paraId="32BB8492" w14:textId="77777777" w:rsidR="00BA762F" w:rsidRPr="00985F84" w:rsidRDefault="00BA762F" w:rsidP="000F74FB">
            <w:pPr>
              <w:pStyle w:val="NoSpacing"/>
              <w:spacing w:line="276" w:lineRule="auto"/>
              <w:jc w:val="both"/>
              <w:rPr>
                <w:rFonts w:cstheme="minorHAnsi"/>
                <w:i/>
                <w:iCs/>
                <w:color w:val="000000"/>
                <w:sz w:val="24"/>
                <w:szCs w:val="24"/>
              </w:rPr>
            </w:pPr>
            <w:r w:rsidRPr="00985F84">
              <w:rPr>
                <w:rFonts w:cstheme="minorHAnsi"/>
                <w:i/>
                <w:iCs/>
                <w:color w:val="000000"/>
                <w:sz w:val="24"/>
                <w:szCs w:val="24"/>
              </w:rPr>
              <w:t>Ocjenjuje se razina spremnosti projekta za početak provedbe – projekti koji su spremniji za provedbu obzirom na</w:t>
            </w:r>
            <w:r w:rsidRPr="00985F84">
              <w:rPr>
                <w:rFonts w:cstheme="minorHAnsi"/>
                <w:color w:val="000000"/>
                <w:sz w:val="24"/>
                <w:szCs w:val="24"/>
              </w:rPr>
              <w:t xml:space="preserve"> </w:t>
            </w:r>
            <w:r w:rsidRPr="00985F84">
              <w:rPr>
                <w:rFonts w:cstheme="minorHAnsi"/>
                <w:i/>
                <w:iCs/>
                <w:color w:val="000000"/>
                <w:sz w:val="24"/>
                <w:szCs w:val="24"/>
              </w:rPr>
              <w:t>pripremljenost dokumentacije dobit će više bodova.</w:t>
            </w:r>
          </w:p>
        </w:tc>
        <w:tc>
          <w:tcPr>
            <w:tcW w:w="1292" w:type="pct"/>
            <w:tcBorders>
              <w:top w:val="single" w:sz="4" w:space="0" w:color="auto"/>
              <w:left w:val="single" w:sz="4" w:space="0" w:color="auto"/>
              <w:bottom w:val="single" w:sz="4" w:space="0" w:color="auto"/>
              <w:right w:val="single" w:sz="4" w:space="0" w:color="auto"/>
            </w:tcBorders>
          </w:tcPr>
          <w:p w14:paraId="5ED9AB48" w14:textId="77777777" w:rsidR="00BA762F" w:rsidRPr="003F5819"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t>10</w:t>
            </w:r>
            <w:r w:rsidRPr="003F5819">
              <w:rPr>
                <w:rFonts w:cstheme="minorHAnsi"/>
                <w:b/>
                <w:bCs/>
                <w:color w:val="000000"/>
                <w:sz w:val="24"/>
                <w:szCs w:val="24"/>
              </w:rPr>
              <w:t xml:space="preserve"> bodova</w:t>
            </w:r>
            <w:r w:rsidRPr="003F5819">
              <w:rPr>
                <w:rFonts w:cstheme="minorHAnsi"/>
                <w:color w:val="000000"/>
                <w:sz w:val="24"/>
                <w:szCs w:val="24"/>
              </w:rPr>
              <w:t xml:space="preserve">: sklopljen je ugovor s izvođačem radova </w:t>
            </w:r>
          </w:p>
          <w:p w14:paraId="5F8CC59E" w14:textId="77777777" w:rsidR="00BA762F" w:rsidRPr="003F5819" w:rsidRDefault="00BA762F" w:rsidP="000F74FB">
            <w:pPr>
              <w:pStyle w:val="NoSpacing"/>
              <w:spacing w:line="276" w:lineRule="auto"/>
              <w:jc w:val="both"/>
              <w:rPr>
                <w:rFonts w:cstheme="minorHAnsi"/>
                <w:color w:val="000000"/>
                <w:sz w:val="24"/>
                <w:szCs w:val="24"/>
              </w:rPr>
            </w:pPr>
          </w:p>
          <w:p w14:paraId="36861DC8" w14:textId="77777777" w:rsidR="00BA762F" w:rsidRPr="003F5819"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t>7</w:t>
            </w:r>
            <w:r w:rsidRPr="003F5819">
              <w:rPr>
                <w:rFonts w:cstheme="minorHAnsi"/>
                <w:b/>
                <w:bCs/>
                <w:color w:val="000000"/>
                <w:sz w:val="24"/>
                <w:szCs w:val="24"/>
              </w:rPr>
              <w:t xml:space="preserve"> bodova</w:t>
            </w:r>
            <w:r w:rsidRPr="003F5819">
              <w:rPr>
                <w:rFonts w:cstheme="minorHAnsi"/>
                <w:color w:val="000000"/>
                <w:sz w:val="24"/>
                <w:szCs w:val="24"/>
              </w:rPr>
              <w:t>:  postupak javne nabave za radove je pokrenut</w:t>
            </w:r>
          </w:p>
          <w:p w14:paraId="52316443" w14:textId="77777777" w:rsidR="00BA762F" w:rsidRPr="003F5819" w:rsidRDefault="00BA762F" w:rsidP="000F74FB">
            <w:pPr>
              <w:pStyle w:val="NoSpacing"/>
              <w:spacing w:line="276" w:lineRule="auto"/>
              <w:rPr>
                <w:rFonts w:cstheme="minorHAnsi"/>
                <w:color w:val="000000"/>
                <w:sz w:val="24"/>
                <w:szCs w:val="24"/>
              </w:rPr>
            </w:pPr>
          </w:p>
          <w:p w14:paraId="4BE039AD"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t>5 bodova</w:t>
            </w:r>
            <w:r w:rsidRPr="003F5819">
              <w:rPr>
                <w:rFonts w:cstheme="minorHAnsi"/>
                <w:color w:val="000000"/>
                <w:sz w:val="24"/>
                <w:szCs w:val="24"/>
              </w:rPr>
              <w:t xml:space="preserve">: javna nabava za radove nije pokrenuta </w:t>
            </w:r>
          </w:p>
        </w:tc>
        <w:tc>
          <w:tcPr>
            <w:tcW w:w="718" w:type="pct"/>
            <w:tcBorders>
              <w:top w:val="single" w:sz="4" w:space="0" w:color="auto"/>
              <w:left w:val="single" w:sz="4" w:space="0" w:color="auto"/>
              <w:bottom w:val="single" w:sz="4" w:space="0" w:color="auto"/>
              <w:right w:val="single" w:sz="4" w:space="0" w:color="auto"/>
            </w:tcBorders>
            <w:vAlign w:val="center"/>
          </w:tcPr>
          <w:p w14:paraId="74118BCB" w14:textId="77777777" w:rsidR="00BA762F" w:rsidRPr="00985F84" w:rsidRDefault="00BA762F" w:rsidP="000F74FB">
            <w:pPr>
              <w:pStyle w:val="NoSpacing"/>
              <w:spacing w:line="276" w:lineRule="auto"/>
              <w:jc w:val="center"/>
              <w:rPr>
                <w:rFonts w:cstheme="minorHAnsi"/>
                <w:color w:val="000000"/>
                <w:sz w:val="24"/>
                <w:szCs w:val="24"/>
              </w:rPr>
            </w:pPr>
            <w:r>
              <w:rPr>
                <w:rFonts w:cstheme="minorHAnsi"/>
                <w:color w:val="000000"/>
                <w:sz w:val="24"/>
                <w:szCs w:val="24"/>
              </w:rPr>
              <w:t>10</w:t>
            </w:r>
          </w:p>
        </w:tc>
        <w:tc>
          <w:tcPr>
            <w:tcW w:w="1325" w:type="pct"/>
            <w:tcBorders>
              <w:top w:val="single" w:sz="4" w:space="0" w:color="auto"/>
              <w:left w:val="single" w:sz="4" w:space="0" w:color="auto"/>
              <w:bottom w:val="single" w:sz="4" w:space="0" w:color="auto"/>
              <w:right w:val="single" w:sz="4" w:space="0" w:color="auto"/>
            </w:tcBorders>
          </w:tcPr>
          <w:p w14:paraId="602CE4CD" w14:textId="77777777" w:rsidR="00BA762F" w:rsidRDefault="00BA762F" w:rsidP="000F74FB">
            <w:pPr>
              <w:pStyle w:val="NoSpacing"/>
              <w:spacing w:line="276" w:lineRule="auto"/>
              <w:jc w:val="center"/>
              <w:rPr>
                <w:rFonts w:cstheme="minorHAnsi"/>
                <w:color w:val="000000"/>
                <w:sz w:val="24"/>
                <w:szCs w:val="24"/>
              </w:rPr>
            </w:pPr>
            <w:r w:rsidRPr="00C11A2C">
              <w:rPr>
                <w:rFonts w:cstheme="minorHAnsi"/>
                <w:color w:val="000000"/>
                <w:sz w:val="24"/>
                <w:szCs w:val="24"/>
              </w:rPr>
              <w:t xml:space="preserve">Prijavni obrazac iz sustava </w:t>
            </w:r>
            <w:proofErr w:type="spellStart"/>
            <w:r w:rsidRPr="00C11A2C">
              <w:rPr>
                <w:rFonts w:cstheme="minorHAnsi"/>
                <w:color w:val="000000"/>
                <w:sz w:val="24"/>
                <w:szCs w:val="24"/>
              </w:rPr>
              <w:t>eKohezija</w:t>
            </w:r>
            <w:proofErr w:type="spellEnd"/>
          </w:p>
          <w:p w14:paraId="355288A1" w14:textId="77777777" w:rsidR="00BA762F" w:rsidRDefault="00BA762F" w:rsidP="000F74FB">
            <w:pPr>
              <w:pStyle w:val="NoSpacing"/>
              <w:spacing w:line="276" w:lineRule="auto"/>
              <w:jc w:val="center"/>
              <w:rPr>
                <w:rFonts w:cstheme="minorHAnsi"/>
                <w:color w:val="000000"/>
                <w:sz w:val="24"/>
                <w:szCs w:val="24"/>
              </w:rPr>
            </w:pPr>
          </w:p>
          <w:p w14:paraId="3A506181" w14:textId="77777777" w:rsidR="00BA762F" w:rsidRDefault="00BA762F" w:rsidP="000F74FB">
            <w:pPr>
              <w:pStyle w:val="NoSpacing"/>
              <w:spacing w:line="276" w:lineRule="auto"/>
              <w:jc w:val="center"/>
              <w:rPr>
                <w:rFonts w:cstheme="minorHAnsi"/>
                <w:color w:val="000000"/>
                <w:sz w:val="24"/>
                <w:szCs w:val="24"/>
              </w:rPr>
            </w:pPr>
          </w:p>
          <w:p w14:paraId="38B9639C" w14:textId="77777777" w:rsidR="00BA762F" w:rsidRDefault="00BA762F" w:rsidP="000F74FB">
            <w:pPr>
              <w:pStyle w:val="NoSpacing"/>
              <w:spacing w:line="276" w:lineRule="auto"/>
              <w:jc w:val="center"/>
              <w:rPr>
                <w:rFonts w:cstheme="minorHAnsi"/>
                <w:color w:val="000000"/>
                <w:sz w:val="24"/>
                <w:szCs w:val="24"/>
              </w:rPr>
            </w:pPr>
            <w:r>
              <w:rPr>
                <w:rFonts w:cstheme="minorHAnsi"/>
                <w:color w:val="000000"/>
                <w:sz w:val="24"/>
                <w:szCs w:val="24"/>
              </w:rPr>
              <w:t>popratna dokumentacija</w:t>
            </w:r>
          </w:p>
          <w:p w14:paraId="3B2F3808" w14:textId="77777777" w:rsidR="00BA762F" w:rsidRPr="00985F84" w:rsidRDefault="00BA762F" w:rsidP="000F74FB">
            <w:pPr>
              <w:pStyle w:val="NoSpacing"/>
              <w:spacing w:line="276" w:lineRule="auto"/>
              <w:jc w:val="center"/>
              <w:rPr>
                <w:rFonts w:cstheme="minorHAnsi"/>
                <w:color w:val="000000"/>
                <w:sz w:val="24"/>
                <w:szCs w:val="24"/>
              </w:rPr>
            </w:pPr>
          </w:p>
        </w:tc>
      </w:tr>
      <w:tr w:rsidR="00BA762F" w:rsidRPr="00985F84" w14:paraId="5533BC4B"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1F1B2038" w14:textId="77777777" w:rsidR="00BA762F" w:rsidRPr="00985F84" w:rsidRDefault="00BA762F" w:rsidP="000F74FB">
            <w:pPr>
              <w:pStyle w:val="NoSpacing"/>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6EAFCCCC" w14:textId="77777777" w:rsidR="00BA762F" w:rsidRPr="003F5819" w:rsidRDefault="00BA762F" w:rsidP="000F74FB">
            <w:pPr>
              <w:pStyle w:val="NoSpacing"/>
              <w:spacing w:line="276" w:lineRule="auto"/>
              <w:jc w:val="center"/>
              <w:rPr>
                <w:rFonts w:cstheme="minorHAnsi"/>
                <w:b/>
                <w:bCs/>
                <w:color w:val="000000"/>
                <w:sz w:val="24"/>
                <w:szCs w:val="24"/>
              </w:rPr>
            </w:pPr>
            <w:r w:rsidRPr="003F5819">
              <w:rPr>
                <w:rFonts w:cstheme="minorHAnsi"/>
                <w:b/>
                <w:bCs/>
                <w:color w:val="000000"/>
                <w:sz w:val="24"/>
                <w:szCs w:val="24"/>
              </w:rPr>
              <w:t>Maksimum: 24 boda / Minimum 14 bodova</w:t>
            </w:r>
          </w:p>
          <w:p w14:paraId="6950A0BF" w14:textId="77777777" w:rsidR="00BA762F" w:rsidRPr="003F5819" w:rsidRDefault="00BA762F" w:rsidP="000F74FB">
            <w:pPr>
              <w:pStyle w:val="NoSpacing"/>
              <w:spacing w:line="276" w:lineRule="auto"/>
              <w:jc w:val="both"/>
              <w:rPr>
                <w:rFonts w:cstheme="minorHAnsi"/>
                <w:color w:val="000000"/>
                <w:sz w:val="24"/>
                <w:szCs w:val="24"/>
              </w:rPr>
            </w:pPr>
          </w:p>
        </w:tc>
      </w:tr>
      <w:tr w:rsidR="00BA762F" w:rsidRPr="00985F84" w14:paraId="5A3528A0" w14:textId="77777777" w:rsidTr="000F74FB">
        <w:tc>
          <w:tcPr>
            <w:tcW w:w="248"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3CCB5B38"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3.</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077423E" w14:textId="77777777" w:rsidR="00BA762F" w:rsidRPr="003F5819" w:rsidRDefault="00BA762F" w:rsidP="000F74FB">
            <w:pPr>
              <w:pStyle w:val="NoSpacing"/>
              <w:spacing w:line="276" w:lineRule="auto"/>
              <w:rPr>
                <w:rFonts w:cstheme="minorHAnsi"/>
                <w:color w:val="000000"/>
                <w:sz w:val="24"/>
                <w:szCs w:val="24"/>
              </w:rPr>
            </w:pPr>
            <w:r w:rsidRPr="003F5819">
              <w:rPr>
                <w:rFonts w:cstheme="minorHAnsi"/>
                <w:color w:val="000000"/>
                <w:sz w:val="24"/>
                <w:szCs w:val="24"/>
              </w:rPr>
              <w:t>Integracija i povezanost s drugim projektima - u kojoj mjeri je projekt integriran odnosno u kojoj se mjeri nastavlja na prethodno provedene intervencije ili na one koje su u provedbi.</w:t>
            </w:r>
          </w:p>
        </w:tc>
      </w:tr>
      <w:tr w:rsidR="00BA762F" w:rsidRPr="00985F84" w14:paraId="5F1B6530" w14:textId="77777777" w:rsidTr="000F74FB">
        <w:tc>
          <w:tcPr>
            <w:tcW w:w="0" w:type="auto"/>
            <w:vMerge/>
            <w:tcBorders>
              <w:top w:val="single" w:sz="4" w:space="0" w:color="auto"/>
              <w:left w:val="single" w:sz="4" w:space="0" w:color="auto"/>
              <w:bottom w:val="single" w:sz="4" w:space="0" w:color="auto"/>
              <w:right w:val="single" w:sz="4" w:space="0" w:color="auto"/>
            </w:tcBorders>
            <w:vAlign w:val="center"/>
            <w:hideMark/>
          </w:tcPr>
          <w:p w14:paraId="446475BD" w14:textId="77777777" w:rsidR="00BA762F" w:rsidRPr="00985F84" w:rsidRDefault="00BA762F" w:rsidP="000F74FB">
            <w:pPr>
              <w:pStyle w:val="NoSpacing"/>
              <w:spacing w:line="276" w:lineRule="auto"/>
              <w:jc w:val="both"/>
              <w:rPr>
                <w:rFonts w:cstheme="minorHAnsi"/>
                <w:b/>
                <w:bCs/>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5D05B7EA"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 xml:space="preserve">3.1 Komplementarnost i sinergija projekta s drugim projektima koji se </w:t>
            </w:r>
            <w:r w:rsidRPr="00985F84">
              <w:rPr>
                <w:rFonts w:cstheme="minorHAnsi"/>
                <w:b/>
                <w:bCs/>
                <w:color w:val="000000"/>
                <w:sz w:val="24"/>
                <w:szCs w:val="24"/>
              </w:rPr>
              <w:lastRenderedPageBreak/>
              <w:t xml:space="preserve">provode na području </w:t>
            </w:r>
            <w:r>
              <w:rPr>
                <w:rFonts w:cstheme="minorHAnsi"/>
                <w:b/>
                <w:bCs/>
                <w:color w:val="000000"/>
                <w:sz w:val="24"/>
                <w:szCs w:val="24"/>
              </w:rPr>
              <w:t>UA Osijek</w:t>
            </w:r>
          </w:p>
          <w:p w14:paraId="3F6D6732" w14:textId="77777777" w:rsidR="00BA762F" w:rsidRPr="00985F84" w:rsidRDefault="00BA762F" w:rsidP="000F74FB">
            <w:pPr>
              <w:pStyle w:val="NoSpacing"/>
              <w:spacing w:line="276" w:lineRule="auto"/>
              <w:jc w:val="both"/>
              <w:rPr>
                <w:rFonts w:cstheme="minorHAnsi"/>
                <w:color w:val="000000"/>
                <w:sz w:val="24"/>
                <w:szCs w:val="24"/>
              </w:rPr>
            </w:pPr>
          </w:p>
          <w:p w14:paraId="631CC52D" w14:textId="77777777" w:rsidR="00BA762F" w:rsidRPr="00985F84" w:rsidRDefault="00BA762F" w:rsidP="000F74FB">
            <w:pPr>
              <w:pStyle w:val="NoSpacing"/>
              <w:spacing w:line="276" w:lineRule="auto"/>
              <w:jc w:val="both"/>
              <w:rPr>
                <w:rFonts w:cstheme="minorHAnsi"/>
                <w:i/>
                <w:iCs/>
                <w:color w:val="000000"/>
                <w:sz w:val="24"/>
                <w:szCs w:val="24"/>
              </w:rPr>
            </w:pPr>
            <w:r w:rsidRPr="00985F84">
              <w:rPr>
                <w:rFonts w:cstheme="minorHAnsi"/>
                <w:i/>
                <w:iCs/>
                <w:color w:val="000000"/>
                <w:sz w:val="24"/>
                <w:szCs w:val="24"/>
              </w:rPr>
              <w:t>Ocjenjuje  se jasni prikaz komplementarnosti i  sinergije projekta s drugim  projektima iz  SRUP</w:t>
            </w:r>
            <w:r>
              <w:rPr>
                <w:rFonts w:cstheme="minorHAnsi"/>
                <w:i/>
                <w:iCs/>
                <w:color w:val="000000"/>
                <w:sz w:val="24"/>
                <w:szCs w:val="24"/>
              </w:rPr>
              <w:t>OS</w:t>
            </w:r>
            <w:r w:rsidRPr="00985F84">
              <w:rPr>
                <w:rFonts w:cstheme="minorHAnsi"/>
                <w:i/>
                <w:iCs/>
                <w:color w:val="000000"/>
                <w:sz w:val="24"/>
                <w:szCs w:val="24"/>
              </w:rPr>
              <w:t xml:space="preserve"> ili s drugim projektima koji su provedeni ili se provode na U</w:t>
            </w:r>
            <w:r>
              <w:rPr>
                <w:rFonts w:cstheme="minorHAnsi"/>
                <w:i/>
                <w:iCs/>
                <w:color w:val="000000"/>
                <w:sz w:val="24"/>
                <w:szCs w:val="24"/>
              </w:rPr>
              <w:t>A Osijek.</w:t>
            </w:r>
          </w:p>
          <w:p w14:paraId="61C52B48" w14:textId="77777777" w:rsidR="00BA762F" w:rsidRPr="00985F84" w:rsidRDefault="00BA762F" w:rsidP="000F74FB">
            <w:pPr>
              <w:pStyle w:val="NoSpacing"/>
              <w:spacing w:line="276" w:lineRule="auto"/>
              <w:rPr>
                <w:rFonts w:cstheme="minorHAnsi"/>
                <w:b/>
                <w:bCs/>
                <w:color w:val="000000"/>
                <w:sz w:val="24"/>
                <w:szCs w:val="24"/>
              </w:rPr>
            </w:pPr>
          </w:p>
          <w:p w14:paraId="641A647D" w14:textId="77777777" w:rsidR="00BA762F" w:rsidRPr="00985F84" w:rsidRDefault="00BA762F" w:rsidP="000F74FB">
            <w:pPr>
              <w:pStyle w:val="NoSpacing"/>
              <w:spacing w:line="276" w:lineRule="auto"/>
              <w:jc w:val="both"/>
              <w:rPr>
                <w:rFonts w:cstheme="minorHAnsi"/>
                <w:color w:val="000000"/>
                <w:sz w:val="24"/>
                <w:szCs w:val="24"/>
              </w:rPr>
            </w:pPr>
          </w:p>
        </w:tc>
        <w:tc>
          <w:tcPr>
            <w:tcW w:w="1292" w:type="pct"/>
            <w:tcBorders>
              <w:top w:val="single" w:sz="4" w:space="0" w:color="auto"/>
              <w:left w:val="single" w:sz="4" w:space="0" w:color="auto"/>
              <w:bottom w:val="single" w:sz="4" w:space="0" w:color="auto"/>
              <w:right w:val="single" w:sz="4" w:space="0" w:color="auto"/>
            </w:tcBorders>
          </w:tcPr>
          <w:p w14:paraId="638DE880" w14:textId="77777777" w:rsidR="00BA762F" w:rsidRPr="003F5819"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lastRenderedPageBreak/>
              <w:t>2</w:t>
            </w:r>
            <w:r w:rsidRPr="003F5819">
              <w:rPr>
                <w:rFonts w:cstheme="minorHAnsi"/>
                <w:b/>
                <w:bCs/>
                <w:color w:val="000000"/>
                <w:sz w:val="24"/>
                <w:szCs w:val="24"/>
              </w:rPr>
              <w:t>0 bodova</w:t>
            </w:r>
            <w:r w:rsidRPr="003F5819">
              <w:rPr>
                <w:rFonts w:cstheme="minorHAnsi"/>
                <w:color w:val="000000"/>
                <w:sz w:val="24"/>
                <w:szCs w:val="24"/>
              </w:rPr>
              <w:t xml:space="preserve">: projekt je komplementaran i u sinergiji s minimalno 3 </w:t>
            </w:r>
            <w:r w:rsidRPr="003F5819">
              <w:rPr>
                <w:rFonts w:cstheme="minorHAnsi"/>
                <w:color w:val="000000"/>
                <w:sz w:val="24"/>
                <w:szCs w:val="24"/>
              </w:rPr>
              <w:lastRenderedPageBreak/>
              <w:t>projekta iz  SRUPOS/  projekta koji su provedeni ili se provode na području</w:t>
            </w:r>
          </w:p>
          <w:p w14:paraId="561D4F37"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color w:val="000000"/>
                <w:sz w:val="24"/>
                <w:szCs w:val="24"/>
              </w:rPr>
              <w:t>UA Osijek</w:t>
            </w:r>
          </w:p>
          <w:p w14:paraId="3D74CD38" w14:textId="77777777" w:rsidR="00BA762F" w:rsidRPr="003F5819" w:rsidRDefault="00BA762F" w:rsidP="000F74FB">
            <w:pPr>
              <w:pStyle w:val="NoSpacing"/>
              <w:spacing w:line="276" w:lineRule="auto"/>
              <w:jc w:val="both"/>
              <w:rPr>
                <w:rFonts w:cstheme="minorHAnsi"/>
                <w:color w:val="000000"/>
                <w:sz w:val="24"/>
                <w:szCs w:val="24"/>
              </w:rPr>
            </w:pPr>
          </w:p>
          <w:p w14:paraId="44F1A7D3" w14:textId="77777777" w:rsidR="00BA762F" w:rsidRPr="003F5819"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t>15</w:t>
            </w:r>
            <w:r w:rsidRPr="003F5819">
              <w:rPr>
                <w:rFonts w:cstheme="minorHAnsi"/>
                <w:b/>
                <w:bCs/>
                <w:color w:val="000000"/>
                <w:sz w:val="24"/>
                <w:szCs w:val="24"/>
              </w:rPr>
              <w:t xml:space="preserve"> bodova</w:t>
            </w:r>
            <w:r w:rsidRPr="003F5819">
              <w:rPr>
                <w:rFonts w:cstheme="minorHAnsi"/>
                <w:color w:val="000000"/>
                <w:sz w:val="24"/>
                <w:szCs w:val="24"/>
              </w:rPr>
              <w:t xml:space="preserve">: </w:t>
            </w:r>
            <w:r w:rsidRPr="003F5819">
              <w:t xml:space="preserve"> </w:t>
            </w:r>
            <w:r w:rsidRPr="003F5819">
              <w:rPr>
                <w:rFonts w:cstheme="minorHAnsi"/>
                <w:color w:val="000000"/>
                <w:sz w:val="24"/>
                <w:szCs w:val="24"/>
              </w:rPr>
              <w:t>projekt je komplementaran i u sinergiji s minimalno 2 projekta iz  SRUPOS/  projekta koji su provedeni ili se provode na području</w:t>
            </w:r>
          </w:p>
          <w:p w14:paraId="05C01243"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color w:val="000000"/>
                <w:sz w:val="24"/>
                <w:szCs w:val="24"/>
              </w:rPr>
              <w:t>UA Osijek</w:t>
            </w:r>
          </w:p>
          <w:p w14:paraId="34894831" w14:textId="77777777" w:rsidR="00BA762F" w:rsidRPr="003F5819" w:rsidRDefault="00BA762F" w:rsidP="000F74FB">
            <w:pPr>
              <w:pStyle w:val="NoSpacing"/>
              <w:spacing w:line="276" w:lineRule="auto"/>
              <w:jc w:val="both"/>
              <w:rPr>
                <w:rFonts w:cstheme="minorHAnsi"/>
                <w:color w:val="000000"/>
                <w:sz w:val="24"/>
                <w:szCs w:val="24"/>
              </w:rPr>
            </w:pPr>
          </w:p>
          <w:p w14:paraId="11A34DF4" w14:textId="77777777" w:rsidR="00BA762F" w:rsidRPr="003F5819"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t>10</w:t>
            </w:r>
            <w:r w:rsidRPr="003F5819">
              <w:rPr>
                <w:rFonts w:cstheme="minorHAnsi"/>
                <w:b/>
                <w:bCs/>
                <w:color w:val="000000"/>
                <w:sz w:val="24"/>
                <w:szCs w:val="24"/>
              </w:rPr>
              <w:t xml:space="preserve"> bodova</w:t>
            </w:r>
            <w:r w:rsidRPr="003F5819">
              <w:rPr>
                <w:rFonts w:cstheme="minorHAnsi"/>
                <w:color w:val="000000"/>
                <w:sz w:val="24"/>
                <w:szCs w:val="24"/>
              </w:rPr>
              <w:t xml:space="preserve">: </w:t>
            </w:r>
            <w:r w:rsidRPr="003F5819">
              <w:t xml:space="preserve">  </w:t>
            </w:r>
            <w:r w:rsidRPr="003F5819">
              <w:rPr>
                <w:rFonts w:cstheme="minorHAnsi"/>
                <w:color w:val="000000"/>
                <w:sz w:val="24"/>
                <w:szCs w:val="24"/>
              </w:rPr>
              <w:t>projekt je komplementaran i u sinergiji s 1 projektom iz  SRUPOS/  projektom koji je proveden ili se provodi na području</w:t>
            </w:r>
          </w:p>
          <w:p w14:paraId="40F24E6D"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color w:val="000000"/>
                <w:sz w:val="24"/>
                <w:szCs w:val="24"/>
              </w:rPr>
              <w:t>UA Osijek</w:t>
            </w:r>
          </w:p>
        </w:tc>
        <w:tc>
          <w:tcPr>
            <w:tcW w:w="718" w:type="pct"/>
            <w:tcBorders>
              <w:top w:val="single" w:sz="4" w:space="0" w:color="auto"/>
              <w:left w:val="single" w:sz="4" w:space="0" w:color="auto"/>
              <w:bottom w:val="single" w:sz="4" w:space="0" w:color="auto"/>
              <w:right w:val="single" w:sz="4" w:space="0" w:color="auto"/>
            </w:tcBorders>
            <w:vAlign w:val="center"/>
            <w:hideMark/>
          </w:tcPr>
          <w:p w14:paraId="2AB77BB3" w14:textId="77777777" w:rsidR="00BA762F" w:rsidRPr="00985F84" w:rsidRDefault="00BA762F" w:rsidP="000F74FB">
            <w:pPr>
              <w:pStyle w:val="NoSpacing"/>
              <w:spacing w:line="276" w:lineRule="auto"/>
              <w:jc w:val="center"/>
              <w:rPr>
                <w:rFonts w:cstheme="minorHAnsi"/>
                <w:color w:val="000000"/>
                <w:sz w:val="24"/>
                <w:szCs w:val="24"/>
              </w:rPr>
            </w:pPr>
            <w:r>
              <w:rPr>
                <w:rFonts w:cstheme="minorHAnsi"/>
                <w:color w:val="000000"/>
                <w:sz w:val="24"/>
                <w:szCs w:val="24"/>
              </w:rPr>
              <w:lastRenderedPageBreak/>
              <w:t>2</w:t>
            </w:r>
            <w:r w:rsidRPr="00985F84">
              <w:rPr>
                <w:rFonts w:cstheme="minorHAnsi"/>
                <w:color w:val="000000"/>
                <w:sz w:val="24"/>
                <w:szCs w:val="24"/>
              </w:rPr>
              <w:t>0</w:t>
            </w:r>
          </w:p>
        </w:tc>
        <w:tc>
          <w:tcPr>
            <w:tcW w:w="1325" w:type="pct"/>
            <w:tcBorders>
              <w:top w:val="single" w:sz="4" w:space="0" w:color="auto"/>
              <w:left w:val="single" w:sz="4" w:space="0" w:color="auto"/>
              <w:bottom w:val="single" w:sz="4" w:space="0" w:color="auto"/>
              <w:right w:val="single" w:sz="4" w:space="0" w:color="auto"/>
            </w:tcBorders>
          </w:tcPr>
          <w:p w14:paraId="5C113C2C" w14:textId="77777777" w:rsidR="00BA762F" w:rsidRDefault="00BA762F" w:rsidP="000F74FB">
            <w:pPr>
              <w:pStyle w:val="NoSpacing"/>
              <w:spacing w:line="276" w:lineRule="auto"/>
              <w:jc w:val="center"/>
              <w:rPr>
                <w:rFonts w:cstheme="minorHAnsi"/>
                <w:color w:val="000000"/>
                <w:sz w:val="24"/>
                <w:szCs w:val="24"/>
              </w:rPr>
            </w:pPr>
          </w:p>
          <w:p w14:paraId="1C3E3C07" w14:textId="77777777" w:rsidR="00BA762F" w:rsidRDefault="00BA762F" w:rsidP="000F74FB">
            <w:pPr>
              <w:pStyle w:val="NoSpacing"/>
              <w:spacing w:line="276" w:lineRule="auto"/>
              <w:jc w:val="center"/>
              <w:rPr>
                <w:rFonts w:cstheme="minorHAnsi"/>
                <w:color w:val="000000"/>
                <w:sz w:val="24"/>
                <w:szCs w:val="24"/>
              </w:rPr>
            </w:pPr>
          </w:p>
          <w:p w14:paraId="1A919C6E" w14:textId="77777777" w:rsidR="00BA762F" w:rsidRDefault="00BA762F" w:rsidP="000F74FB">
            <w:pPr>
              <w:pStyle w:val="NoSpacing"/>
              <w:spacing w:line="276" w:lineRule="auto"/>
              <w:jc w:val="center"/>
              <w:rPr>
                <w:rFonts w:cstheme="minorHAnsi"/>
                <w:color w:val="000000"/>
                <w:sz w:val="24"/>
                <w:szCs w:val="24"/>
              </w:rPr>
            </w:pPr>
          </w:p>
          <w:p w14:paraId="5F2AF12A" w14:textId="77777777" w:rsidR="00BA762F" w:rsidRDefault="00BA762F" w:rsidP="000F74FB">
            <w:pPr>
              <w:pStyle w:val="NoSpacing"/>
              <w:spacing w:line="276" w:lineRule="auto"/>
              <w:jc w:val="center"/>
              <w:rPr>
                <w:rFonts w:cstheme="minorHAnsi"/>
                <w:color w:val="000000"/>
                <w:sz w:val="24"/>
                <w:szCs w:val="24"/>
              </w:rPr>
            </w:pPr>
          </w:p>
          <w:p w14:paraId="0D72C3DC" w14:textId="77777777" w:rsidR="00BA762F" w:rsidRDefault="00BA762F" w:rsidP="000F74FB">
            <w:pPr>
              <w:pStyle w:val="NoSpacing"/>
              <w:spacing w:line="276" w:lineRule="auto"/>
              <w:jc w:val="center"/>
              <w:rPr>
                <w:rFonts w:cstheme="minorHAnsi"/>
                <w:color w:val="000000"/>
                <w:sz w:val="24"/>
                <w:szCs w:val="24"/>
              </w:rPr>
            </w:pPr>
          </w:p>
          <w:p w14:paraId="06D07C1C" w14:textId="77777777" w:rsidR="00BA762F" w:rsidRDefault="00BA762F" w:rsidP="000F74FB">
            <w:pPr>
              <w:pStyle w:val="NoSpacing"/>
              <w:spacing w:line="276" w:lineRule="auto"/>
              <w:jc w:val="center"/>
              <w:rPr>
                <w:rFonts w:cstheme="minorHAnsi"/>
                <w:color w:val="000000"/>
                <w:sz w:val="24"/>
                <w:szCs w:val="24"/>
              </w:rPr>
            </w:pPr>
          </w:p>
          <w:p w14:paraId="0735DF98" w14:textId="77777777" w:rsidR="00BA762F" w:rsidRDefault="00BA762F" w:rsidP="000F74FB">
            <w:pPr>
              <w:pStyle w:val="NoSpacing"/>
              <w:spacing w:line="276" w:lineRule="auto"/>
              <w:jc w:val="center"/>
              <w:rPr>
                <w:rFonts w:cstheme="minorHAnsi"/>
                <w:color w:val="000000"/>
                <w:sz w:val="24"/>
                <w:szCs w:val="24"/>
              </w:rPr>
            </w:pPr>
          </w:p>
          <w:p w14:paraId="38CF7E25" w14:textId="77777777" w:rsidR="00BA762F" w:rsidRDefault="00BA762F" w:rsidP="000F74FB">
            <w:pPr>
              <w:pStyle w:val="NoSpacing"/>
              <w:spacing w:line="276" w:lineRule="auto"/>
              <w:jc w:val="center"/>
              <w:rPr>
                <w:rFonts w:cstheme="minorHAnsi"/>
                <w:color w:val="000000"/>
                <w:sz w:val="24"/>
                <w:szCs w:val="24"/>
              </w:rPr>
            </w:pPr>
          </w:p>
          <w:p w14:paraId="0B272690" w14:textId="77777777" w:rsidR="00BA762F" w:rsidRDefault="00BA762F" w:rsidP="000F74FB">
            <w:pPr>
              <w:pStyle w:val="NoSpacing"/>
              <w:spacing w:line="276" w:lineRule="auto"/>
              <w:jc w:val="center"/>
              <w:rPr>
                <w:rFonts w:cstheme="minorHAnsi"/>
                <w:color w:val="000000"/>
                <w:sz w:val="24"/>
                <w:szCs w:val="24"/>
              </w:rPr>
            </w:pPr>
          </w:p>
          <w:p w14:paraId="77FF22F9" w14:textId="77777777" w:rsidR="00BA762F" w:rsidRDefault="00BA762F" w:rsidP="000F74FB">
            <w:pPr>
              <w:pStyle w:val="NoSpacing"/>
              <w:spacing w:line="276" w:lineRule="auto"/>
              <w:jc w:val="center"/>
              <w:rPr>
                <w:rFonts w:cstheme="minorHAnsi"/>
                <w:color w:val="000000"/>
                <w:sz w:val="24"/>
                <w:szCs w:val="24"/>
              </w:rPr>
            </w:pPr>
          </w:p>
          <w:p w14:paraId="11EDA14C" w14:textId="77777777" w:rsidR="00BA762F"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 xml:space="preserve">Prijavni obrazac iz sustava </w:t>
            </w:r>
            <w:proofErr w:type="spellStart"/>
            <w:r w:rsidRPr="00985F84">
              <w:rPr>
                <w:rFonts w:cstheme="minorHAnsi"/>
                <w:color w:val="000000"/>
                <w:sz w:val="24"/>
                <w:szCs w:val="24"/>
              </w:rPr>
              <w:t>eKohezija</w:t>
            </w:r>
            <w:proofErr w:type="spellEnd"/>
          </w:p>
          <w:p w14:paraId="64519761" w14:textId="77777777" w:rsidR="00BA762F" w:rsidRDefault="00BA762F" w:rsidP="000F74FB">
            <w:pPr>
              <w:pStyle w:val="NoSpacing"/>
              <w:spacing w:line="276" w:lineRule="auto"/>
              <w:jc w:val="center"/>
              <w:rPr>
                <w:rFonts w:cstheme="minorHAnsi"/>
                <w:color w:val="000000"/>
                <w:sz w:val="24"/>
                <w:szCs w:val="24"/>
              </w:rPr>
            </w:pPr>
          </w:p>
          <w:p w14:paraId="29295BFA" w14:textId="77777777" w:rsidR="00BA762F" w:rsidRDefault="00BA762F" w:rsidP="000F74FB">
            <w:pPr>
              <w:pStyle w:val="NoSpacing"/>
              <w:spacing w:line="276" w:lineRule="auto"/>
              <w:jc w:val="center"/>
              <w:rPr>
                <w:rFonts w:cstheme="minorHAnsi"/>
                <w:color w:val="000000"/>
                <w:sz w:val="24"/>
                <w:szCs w:val="24"/>
              </w:rPr>
            </w:pPr>
          </w:p>
          <w:p w14:paraId="32BA4356" w14:textId="77777777" w:rsidR="00BA762F" w:rsidRPr="00E54FE3" w:rsidRDefault="00BA762F" w:rsidP="000F74FB">
            <w:pPr>
              <w:pStyle w:val="NoSpacing"/>
              <w:spacing w:line="276" w:lineRule="auto"/>
              <w:jc w:val="center"/>
              <w:rPr>
                <w:rFonts w:cstheme="minorHAnsi"/>
                <w:color w:val="000000"/>
                <w:sz w:val="24"/>
                <w:szCs w:val="24"/>
              </w:rPr>
            </w:pPr>
            <w:r w:rsidRPr="00E54FE3">
              <w:rPr>
                <w:rFonts w:cstheme="minorHAnsi"/>
                <w:color w:val="000000"/>
                <w:sz w:val="24"/>
                <w:szCs w:val="24"/>
              </w:rPr>
              <w:t>Studija izvodljivosti s analizom troškova i koristi</w:t>
            </w:r>
            <w:r>
              <w:rPr>
                <w:rFonts w:cstheme="minorHAnsi"/>
                <w:color w:val="000000"/>
                <w:sz w:val="24"/>
                <w:szCs w:val="24"/>
              </w:rPr>
              <w:t xml:space="preserve"> (ako je primjenjivo)</w:t>
            </w:r>
          </w:p>
          <w:p w14:paraId="2EB618F4" w14:textId="77777777" w:rsidR="00BA762F" w:rsidRPr="00985F84" w:rsidRDefault="00BA762F" w:rsidP="000F74FB">
            <w:pPr>
              <w:pStyle w:val="NoSpacing"/>
              <w:spacing w:line="276" w:lineRule="auto"/>
              <w:jc w:val="center"/>
              <w:rPr>
                <w:rFonts w:cstheme="minorHAnsi"/>
                <w:color w:val="000000"/>
                <w:sz w:val="24"/>
                <w:szCs w:val="24"/>
              </w:rPr>
            </w:pPr>
          </w:p>
          <w:p w14:paraId="1AE812E6" w14:textId="77777777" w:rsidR="00BA762F" w:rsidRPr="00985F84" w:rsidRDefault="00BA762F" w:rsidP="000F74FB">
            <w:pPr>
              <w:pStyle w:val="NoSpacing"/>
              <w:spacing w:line="276" w:lineRule="auto"/>
              <w:jc w:val="center"/>
              <w:rPr>
                <w:rFonts w:cstheme="minorHAnsi"/>
                <w:color w:val="000000"/>
                <w:sz w:val="24"/>
                <w:szCs w:val="24"/>
              </w:rPr>
            </w:pPr>
          </w:p>
          <w:p w14:paraId="5429B541" w14:textId="77777777" w:rsidR="00BA762F" w:rsidRPr="00985F84" w:rsidRDefault="00BA762F" w:rsidP="000F74FB">
            <w:pPr>
              <w:pStyle w:val="NoSpacing"/>
              <w:spacing w:line="276" w:lineRule="auto"/>
              <w:jc w:val="center"/>
              <w:rPr>
                <w:rFonts w:cstheme="minorHAnsi"/>
                <w:color w:val="000000"/>
                <w:sz w:val="24"/>
                <w:szCs w:val="24"/>
              </w:rPr>
            </w:pPr>
          </w:p>
        </w:tc>
      </w:tr>
      <w:tr w:rsidR="00BA762F" w:rsidRPr="00985F84" w14:paraId="1719D857"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3905D5D4" w14:textId="77777777" w:rsidR="00BA762F" w:rsidRPr="00985F84" w:rsidRDefault="00BA762F" w:rsidP="000F74FB">
            <w:pPr>
              <w:pStyle w:val="NoSpacing"/>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2FE8F55E" w14:textId="77777777" w:rsidR="00BA762F" w:rsidRPr="003F5819" w:rsidRDefault="00BA762F" w:rsidP="000F74FB">
            <w:pPr>
              <w:pStyle w:val="NoSpacing"/>
              <w:spacing w:line="276" w:lineRule="auto"/>
              <w:jc w:val="center"/>
              <w:rPr>
                <w:rFonts w:cstheme="minorHAnsi"/>
                <w:b/>
                <w:bCs/>
                <w:color w:val="000000"/>
                <w:sz w:val="24"/>
                <w:szCs w:val="24"/>
              </w:rPr>
            </w:pPr>
            <w:r w:rsidRPr="003F5819">
              <w:rPr>
                <w:rFonts w:cstheme="minorHAnsi"/>
                <w:b/>
                <w:bCs/>
                <w:color w:val="000000"/>
                <w:sz w:val="24"/>
                <w:szCs w:val="24"/>
              </w:rPr>
              <w:t>Maksimum:  20 bodova / Minimum  1</w:t>
            </w:r>
            <w:r>
              <w:rPr>
                <w:rFonts w:cstheme="minorHAnsi"/>
                <w:b/>
                <w:bCs/>
                <w:color w:val="000000"/>
                <w:sz w:val="24"/>
                <w:szCs w:val="24"/>
              </w:rPr>
              <w:t>0</w:t>
            </w:r>
            <w:r w:rsidRPr="003F5819">
              <w:rPr>
                <w:rFonts w:cstheme="minorHAnsi"/>
                <w:b/>
                <w:bCs/>
                <w:color w:val="000000"/>
                <w:sz w:val="24"/>
                <w:szCs w:val="24"/>
              </w:rPr>
              <w:t xml:space="preserve"> bodova</w:t>
            </w:r>
          </w:p>
        </w:tc>
      </w:tr>
      <w:tr w:rsidR="00BA762F" w:rsidRPr="00985F84" w14:paraId="4D6885D5" w14:textId="77777777" w:rsidTr="000F74FB">
        <w:tc>
          <w:tcPr>
            <w:tcW w:w="248"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558D3621"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4.</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562767E" w14:textId="77777777" w:rsidR="00BA762F" w:rsidRPr="003F5819" w:rsidRDefault="00BA762F" w:rsidP="000F74FB">
            <w:pPr>
              <w:pStyle w:val="NoSpacing"/>
              <w:spacing w:line="276" w:lineRule="auto"/>
              <w:rPr>
                <w:rFonts w:cstheme="minorHAnsi"/>
                <w:color w:val="000000"/>
                <w:sz w:val="24"/>
                <w:szCs w:val="24"/>
              </w:rPr>
            </w:pPr>
            <w:r w:rsidRPr="003F5819">
              <w:rPr>
                <w:rFonts w:cstheme="minorHAnsi"/>
                <w:color w:val="000000"/>
                <w:sz w:val="24"/>
                <w:szCs w:val="24"/>
              </w:rPr>
              <w:t>Financijska održivost projekta - odnosi se na predviđeni način funkcioniranja infrastrukture po završetku provedbe projekta</w:t>
            </w:r>
          </w:p>
        </w:tc>
      </w:tr>
      <w:tr w:rsidR="00BA762F" w:rsidRPr="00985F84" w14:paraId="0D0ABA26" w14:textId="77777777" w:rsidTr="000F74FB">
        <w:tc>
          <w:tcPr>
            <w:tcW w:w="0" w:type="auto"/>
            <w:vMerge/>
            <w:tcBorders>
              <w:top w:val="single" w:sz="4" w:space="0" w:color="auto"/>
              <w:left w:val="single" w:sz="4" w:space="0" w:color="auto"/>
              <w:bottom w:val="single" w:sz="4" w:space="0" w:color="auto"/>
              <w:right w:val="single" w:sz="4" w:space="0" w:color="auto"/>
            </w:tcBorders>
            <w:vAlign w:val="center"/>
            <w:hideMark/>
          </w:tcPr>
          <w:p w14:paraId="3DE30FD9" w14:textId="77777777" w:rsidR="00BA762F" w:rsidRPr="00985F84" w:rsidRDefault="00BA762F" w:rsidP="000F74FB">
            <w:pPr>
              <w:pStyle w:val="NoSpacing"/>
              <w:spacing w:line="276" w:lineRule="auto"/>
              <w:jc w:val="both"/>
              <w:rPr>
                <w:rFonts w:cstheme="minorHAnsi"/>
                <w:b/>
                <w:bCs/>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4AE3DF02" w14:textId="77777777" w:rsidR="00BA762F" w:rsidRPr="00985F84" w:rsidRDefault="00BA762F" w:rsidP="000F74FB">
            <w:pPr>
              <w:pStyle w:val="NoSpacing"/>
              <w:spacing w:line="276" w:lineRule="auto"/>
              <w:jc w:val="both"/>
              <w:rPr>
                <w:rFonts w:cstheme="minorHAnsi"/>
                <w:color w:val="000000"/>
                <w:sz w:val="24"/>
                <w:szCs w:val="24"/>
              </w:rPr>
            </w:pPr>
            <w:r w:rsidRPr="00985F84">
              <w:rPr>
                <w:rFonts w:cstheme="minorHAnsi"/>
                <w:b/>
                <w:bCs/>
                <w:color w:val="000000"/>
                <w:sz w:val="24"/>
                <w:szCs w:val="24"/>
              </w:rPr>
              <w:t xml:space="preserve"> 4.1.</w:t>
            </w:r>
            <w:r w:rsidRPr="00985F84">
              <w:rPr>
                <w:rFonts w:cstheme="minorHAnsi"/>
                <w:color w:val="000000"/>
                <w:sz w:val="24"/>
                <w:szCs w:val="24"/>
              </w:rPr>
              <w:t xml:space="preserve"> </w:t>
            </w:r>
            <w:r w:rsidRPr="00A055BA">
              <w:rPr>
                <w:rFonts w:ascii="Calibri" w:eastAsia="Cambria" w:hAnsi="Calibri" w:cs="Calibri"/>
                <w:b/>
                <w:bCs/>
                <w:sz w:val="24"/>
                <w:szCs w:val="24"/>
              </w:rPr>
              <w:t xml:space="preserve"> </w:t>
            </w:r>
            <w:r w:rsidRPr="00A055BA">
              <w:rPr>
                <w:rFonts w:cstheme="minorHAnsi"/>
                <w:b/>
                <w:bCs/>
                <w:color w:val="000000"/>
                <w:sz w:val="24"/>
                <w:szCs w:val="24"/>
              </w:rPr>
              <w:t>Osiguranje održivosti rezultata projekta nakon završetka provedbe projekta</w:t>
            </w:r>
          </w:p>
          <w:p w14:paraId="22EF2E23" w14:textId="77777777" w:rsidR="00BA762F" w:rsidRPr="00985F84" w:rsidRDefault="00BA762F" w:rsidP="000F74FB">
            <w:pPr>
              <w:pStyle w:val="NoSpacing"/>
              <w:spacing w:line="276" w:lineRule="auto"/>
              <w:rPr>
                <w:rFonts w:cstheme="minorHAnsi"/>
                <w:color w:val="000000"/>
                <w:sz w:val="24"/>
                <w:szCs w:val="24"/>
              </w:rPr>
            </w:pPr>
          </w:p>
          <w:p w14:paraId="4CC9C975" w14:textId="77777777" w:rsidR="00BA762F" w:rsidRPr="00632C15" w:rsidRDefault="00BA762F" w:rsidP="000F74FB">
            <w:pPr>
              <w:spacing w:line="240" w:lineRule="auto"/>
              <w:jc w:val="both"/>
              <w:rPr>
                <w:rFonts w:ascii="Calibri" w:eastAsia="Cambria" w:hAnsi="Calibri" w:cs="Calibri"/>
                <w:b/>
                <w:bCs/>
                <w:i/>
                <w:iCs/>
                <w:sz w:val="24"/>
                <w:szCs w:val="24"/>
              </w:rPr>
            </w:pPr>
            <w:r w:rsidRPr="00632C15">
              <w:rPr>
                <w:rFonts w:ascii="Calibri" w:eastAsia="Cambria" w:hAnsi="Calibri" w:cs="Calibri"/>
                <w:i/>
                <w:iCs/>
                <w:sz w:val="24"/>
                <w:szCs w:val="24"/>
              </w:rPr>
              <w:t xml:space="preserve"> Ocjenjuje se je li jasno opisano na koji će se način osigurati financijska održivost rezultata projekta te upravljanje  infrastrukturom najmanje 5 godina nakon izvršenja završnog plaćanja.  </w:t>
            </w:r>
            <w:r w:rsidRPr="00632C15">
              <w:rPr>
                <w:rFonts w:ascii="Calibri" w:eastAsia="Cambria" w:hAnsi="Calibri" w:cs="Calibri"/>
                <w:i/>
                <w:iCs/>
                <w:sz w:val="24"/>
                <w:szCs w:val="24"/>
              </w:rPr>
              <w:lastRenderedPageBreak/>
              <w:t>Potrebno je jasno opisati aktivnosti kojima će se osigurati financijska održivost te način upravljanja infrastrukturom i na koji način će se opisane aktivnosti provoditi uključujući osiguravanje troškova za održavanje/funkcioniranje infrastrukture.</w:t>
            </w:r>
          </w:p>
          <w:p w14:paraId="7442780D" w14:textId="77777777" w:rsidR="00BA762F" w:rsidRPr="007D3BFC" w:rsidRDefault="00BA762F" w:rsidP="000F74FB">
            <w:pPr>
              <w:spacing w:line="240" w:lineRule="auto"/>
              <w:jc w:val="both"/>
              <w:rPr>
                <w:rFonts w:ascii="Calibri" w:hAnsi="Calibri" w:cs="Calibri"/>
                <w:b/>
                <w:bCs/>
                <w:sz w:val="24"/>
                <w:szCs w:val="24"/>
              </w:rPr>
            </w:pPr>
          </w:p>
          <w:p w14:paraId="35046FCD" w14:textId="77777777" w:rsidR="00BA762F" w:rsidRPr="00985F84" w:rsidRDefault="00BA762F" w:rsidP="000F74FB">
            <w:pPr>
              <w:pStyle w:val="NoSpacing"/>
              <w:spacing w:line="276" w:lineRule="auto"/>
              <w:jc w:val="both"/>
              <w:rPr>
                <w:rFonts w:cstheme="minorHAnsi"/>
                <w:color w:val="000000"/>
                <w:sz w:val="24"/>
                <w:szCs w:val="24"/>
              </w:rPr>
            </w:pPr>
          </w:p>
        </w:tc>
        <w:tc>
          <w:tcPr>
            <w:tcW w:w="1292" w:type="pct"/>
            <w:tcBorders>
              <w:top w:val="single" w:sz="4" w:space="0" w:color="auto"/>
              <w:left w:val="single" w:sz="4" w:space="0" w:color="auto"/>
              <w:bottom w:val="single" w:sz="4" w:space="0" w:color="auto"/>
              <w:right w:val="single" w:sz="4" w:space="0" w:color="auto"/>
            </w:tcBorders>
          </w:tcPr>
          <w:p w14:paraId="0641E6AA" w14:textId="77777777" w:rsidR="00BA762F" w:rsidRDefault="00BA762F" w:rsidP="000F74FB">
            <w:pPr>
              <w:pStyle w:val="NoSpacing"/>
              <w:spacing w:line="276" w:lineRule="auto"/>
              <w:jc w:val="both"/>
              <w:rPr>
                <w:rFonts w:cstheme="minorHAnsi"/>
                <w:color w:val="000000"/>
                <w:sz w:val="24"/>
                <w:szCs w:val="24"/>
              </w:rPr>
            </w:pPr>
            <w:r w:rsidRPr="003F5819">
              <w:rPr>
                <w:rFonts w:cstheme="minorHAnsi"/>
                <w:b/>
                <w:bCs/>
                <w:color w:val="000000"/>
                <w:sz w:val="24"/>
                <w:szCs w:val="24"/>
              </w:rPr>
              <w:lastRenderedPageBreak/>
              <w:t>1</w:t>
            </w:r>
            <w:r>
              <w:rPr>
                <w:rFonts w:cstheme="minorHAnsi"/>
                <w:b/>
                <w:bCs/>
                <w:color w:val="000000"/>
                <w:sz w:val="24"/>
                <w:szCs w:val="24"/>
              </w:rPr>
              <w:t>0</w:t>
            </w:r>
            <w:r w:rsidRPr="003F5819">
              <w:rPr>
                <w:rFonts w:cstheme="minorHAnsi"/>
                <w:b/>
                <w:bCs/>
                <w:color w:val="000000"/>
                <w:sz w:val="24"/>
                <w:szCs w:val="24"/>
              </w:rPr>
              <w:t xml:space="preserve"> bodova</w:t>
            </w:r>
            <w:r w:rsidRPr="003F5819">
              <w:rPr>
                <w:rFonts w:cstheme="minorHAnsi"/>
                <w:color w:val="000000"/>
                <w:sz w:val="24"/>
                <w:szCs w:val="24"/>
              </w:rPr>
              <w:t xml:space="preserve">: </w:t>
            </w:r>
            <w:r w:rsidRPr="002E4FA3">
              <w:rPr>
                <w:rFonts w:ascii="Calibri" w:hAnsi="Calibri" w:cs="Calibri"/>
                <w:sz w:val="24"/>
                <w:szCs w:val="24"/>
              </w:rPr>
              <w:t xml:space="preserve"> </w:t>
            </w:r>
            <w:r>
              <w:rPr>
                <w:rFonts w:ascii="Calibri" w:hAnsi="Calibri" w:cs="Calibri"/>
                <w:sz w:val="24"/>
                <w:szCs w:val="24"/>
              </w:rPr>
              <w:t>j</w:t>
            </w:r>
            <w:r w:rsidRPr="002E4FA3">
              <w:rPr>
                <w:rFonts w:cstheme="minorHAnsi"/>
                <w:color w:val="000000"/>
                <w:sz w:val="24"/>
                <w:szCs w:val="24"/>
              </w:rPr>
              <w:t xml:space="preserve">asno je opisana financijska održivost rezultata projekta te način upravljanja infrastrukturom barem 5 godina nakon izvršenja završnog plaćanja. Jasno su  opisane aktivnosti i način na koji će se iste provoditi u svrhu osiguranja financijske </w:t>
            </w:r>
            <w:r w:rsidRPr="002E4FA3">
              <w:rPr>
                <w:rFonts w:cstheme="minorHAnsi"/>
                <w:color w:val="000000"/>
                <w:sz w:val="24"/>
                <w:szCs w:val="24"/>
              </w:rPr>
              <w:lastRenderedPageBreak/>
              <w:t>održivosti te upravljanja infrastrukturom</w:t>
            </w:r>
          </w:p>
          <w:p w14:paraId="293ABD68" w14:textId="77777777" w:rsidR="00BA762F" w:rsidRPr="003F5819" w:rsidRDefault="00BA762F" w:rsidP="000F74FB">
            <w:pPr>
              <w:pStyle w:val="NoSpacing"/>
              <w:spacing w:line="276" w:lineRule="auto"/>
              <w:jc w:val="both"/>
              <w:rPr>
                <w:rFonts w:cstheme="minorHAnsi"/>
                <w:color w:val="000000"/>
                <w:sz w:val="24"/>
                <w:szCs w:val="24"/>
              </w:rPr>
            </w:pPr>
          </w:p>
          <w:p w14:paraId="4D811AB8" w14:textId="77777777" w:rsidR="00BA762F" w:rsidRPr="002E4FA3" w:rsidRDefault="00BA762F" w:rsidP="000F74FB">
            <w:pPr>
              <w:pStyle w:val="NoSpacing"/>
              <w:spacing w:line="276" w:lineRule="auto"/>
              <w:jc w:val="both"/>
              <w:rPr>
                <w:rFonts w:cstheme="minorHAnsi"/>
                <w:b/>
                <w:bCs/>
                <w:color w:val="000000"/>
                <w:sz w:val="24"/>
                <w:szCs w:val="24"/>
              </w:rPr>
            </w:pPr>
            <w:r>
              <w:rPr>
                <w:rFonts w:cstheme="minorHAnsi"/>
                <w:b/>
                <w:bCs/>
                <w:color w:val="000000"/>
                <w:sz w:val="24"/>
                <w:szCs w:val="24"/>
              </w:rPr>
              <w:t>8</w:t>
            </w:r>
            <w:r w:rsidRPr="003F5819">
              <w:rPr>
                <w:rFonts w:cstheme="minorHAnsi"/>
                <w:b/>
                <w:bCs/>
                <w:color w:val="000000"/>
                <w:sz w:val="24"/>
                <w:szCs w:val="24"/>
              </w:rPr>
              <w:t xml:space="preserve"> bodova</w:t>
            </w:r>
            <w:r w:rsidRPr="003F5819">
              <w:rPr>
                <w:rFonts w:cstheme="minorHAnsi"/>
                <w:color w:val="000000"/>
                <w:sz w:val="24"/>
                <w:szCs w:val="24"/>
              </w:rPr>
              <w:t xml:space="preserve">: jasno </w:t>
            </w:r>
            <w:r w:rsidRPr="002E4FA3">
              <w:rPr>
                <w:rFonts w:ascii="Calibri" w:hAnsi="Calibri" w:cs="Calibri"/>
                <w:sz w:val="24"/>
                <w:szCs w:val="24"/>
              </w:rPr>
              <w:t xml:space="preserve"> </w:t>
            </w:r>
            <w:r w:rsidRPr="002E4FA3">
              <w:rPr>
                <w:rFonts w:cstheme="minorHAnsi"/>
                <w:color w:val="000000"/>
                <w:sz w:val="24"/>
                <w:szCs w:val="24"/>
              </w:rPr>
              <w:t>je opisan način upravljanja infrastrukturom barem 5 godina nakon izvršenja završnog plaćanja, ali je djelomično opisana financijska održivost rezultata projekta</w:t>
            </w:r>
          </w:p>
          <w:p w14:paraId="6CEAD9CF" w14:textId="77777777" w:rsidR="00BA762F" w:rsidRPr="003F5819" w:rsidRDefault="00BA762F" w:rsidP="000F74FB">
            <w:pPr>
              <w:pStyle w:val="NoSpacing"/>
              <w:spacing w:line="276" w:lineRule="auto"/>
              <w:jc w:val="both"/>
              <w:rPr>
                <w:rFonts w:cstheme="minorHAnsi"/>
                <w:color w:val="000000"/>
                <w:sz w:val="24"/>
                <w:szCs w:val="24"/>
              </w:rPr>
            </w:pPr>
          </w:p>
          <w:p w14:paraId="08B2D9A8" w14:textId="77777777" w:rsidR="00BA762F" w:rsidRPr="003F5819"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t>0</w:t>
            </w:r>
            <w:r w:rsidRPr="003F5819">
              <w:rPr>
                <w:rFonts w:cstheme="minorHAnsi"/>
                <w:b/>
                <w:bCs/>
                <w:color w:val="000000"/>
                <w:sz w:val="24"/>
                <w:szCs w:val="24"/>
              </w:rPr>
              <w:t xml:space="preserve"> bodova</w:t>
            </w:r>
            <w:r w:rsidRPr="003F5819">
              <w:rPr>
                <w:rFonts w:cstheme="minorHAnsi"/>
                <w:color w:val="000000"/>
                <w:sz w:val="24"/>
                <w:szCs w:val="24"/>
              </w:rPr>
              <w:t>: djelomično je opisana financijska održivost rezultata te je djelomično opisan način upravljanja</w:t>
            </w:r>
            <w:r>
              <w:rPr>
                <w:rFonts w:cstheme="minorHAnsi"/>
                <w:color w:val="000000"/>
                <w:sz w:val="24"/>
                <w:szCs w:val="24"/>
              </w:rPr>
              <w:t xml:space="preserve"> </w:t>
            </w:r>
            <w:r w:rsidRPr="003F5819">
              <w:rPr>
                <w:rFonts w:cstheme="minorHAnsi"/>
                <w:color w:val="000000"/>
                <w:sz w:val="24"/>
                <w:szCs w:val="24"/>
              </w:rPr>
              <w:t>infrastrukturom barem 5 godina  nakon izvršenja</w:t>
            </w:r>
          </w:p>
          <w:p w14:paraId="5054B475" w14:textId="77777777" w:rsidR="00BA762F" w:rsidRPr="003F5819" w:rsidRDefault="00BA762F" w:rsidP="000F74FB">
            <w:pPr>
              <w:pStyle w:val="NoSpacing"/>
              <w:spacing w:line="276" w:lineRule="auto"/>
              <w:jc w:val="both"/>
              <w:rPr>
                <w:rFonts w:cstheme="minorHAnsi"/>
                <w:color w:val="000000"/>
                <w:sz w:val="24"/>
                <w:szCs w:val="24"/>
              </w:rPr>
            </w:pPr>
            <w:r w:rsidRPr="003F5819">
              <w:rPr>
                <w:rFonts w:cstheme="minorHAnsi"/>
                <w:color w:val="000000"/>
                <w:sz w:val="24"/>
                <w:szCs w:val="24"/>
              </w:rPr>
              <w:t>završnog plaćanja</w:t>
            </w:r>
          </w:p>
        </w:tc>
        <w:tc>
          <w:tcPr>
            <w:tcW w:w="718" w:type="pct"/>
            <w:tcBorders>
              <w:top w:val="single" w:sz="4" w:space="0" w:color="auto"/>
              <w:left w:val="single" w:sz="4" w:space="0" w:color="auto"/>
              <w:bottom w:val="single" w:sz="4" w:space="0" w:color="auto"/>
              <w:right w:val="single" w:sz="4" w:space="0" w:color="auto"/>
            </w:tcBorders>
            <w:vAlign w:val="center"/>
            <w:hideMark/>
          </w:tcPr>
          <w:p w14:paraId="5C9BCFB5"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lastRenderedPageBreak/>
              <w:t>1</w:t>
            </w:r>
            <w:r>
              <w:rPr>
                <w:rFonts w:cstheme="minorHAnsi"/>
                <w:color w:val="000000"/>
                <w:sz w:val="24"/>
                <w:szCs w:val="24"/>
              </w:rPr>
              <w:t>0</w:t>
            </w:r>
          </w:p>
        </w:tc>
        <w:tc>
          <w:tcPr>
            <w:tcW w:w="1325" w:type="pct"/>
            <w:tcBorders>
              <w:top w:val="single" w:sz="4" w:space="0" w:color="auto"/>
              <w:left w:val="single" w:sz="4" w:space="0" w:color="auto"/>
              <w:bottom w:val="single" w:sz="4" w:space="0" w:color="auto"/>
              <w:right w:val="single" w:sz="4" w:space="0" w:color="auto"/>
            </w:tcBorders>
            <w:hideMark/>
          </w:tcPr>
          <w:p w14:paraId="607C3F79" w14:textId="77777777" w:rsidR="00BA762F" w:rsidRDefault="00BA762F" w:rsidP="000F74FB">
            <w:pPr>
              <w:pStyle w:val="NoSpacing"/>
              <w:spacing w:line="276" w:lineRule="auto"/>
              <w:jc w:val="center"/>
              <w:rPr>
                <w:rFonts w:cstheme="minorHAnsi"/>
                <w:color w:val="000000"/>
                <w:sz w:val="24"/>
                <w:szCs w:val="24"/>
              </w:rPr>
            </w:pPr>
          </w:p>
          <w:p w14:paraId="199BF44E" w14:textId="77777777" w:rsidR="00BA762F" w:rsidRDefault="00BA762F" w:rsidP="000F74FB">
            <w:pPr>
              <w:pStyle w:val="NoSpacing"/>
              <w:spacing w:line="276" w:lineRule="auto"/>
              <w:jc w:val="center"/>
              <w:rPr>
                <w:rFonts w:cstheme="minorHAnsi"/>
                <w:color w:val="000000"/>
                <w:sz w:val="24"/>
                <w:szCs w:val="24"/>
              </w:rPr>
            </w:pPr>
          </w:p>
          <w:p w14:paraId="0EF804AB" w14:textId="77777777" w:rsidR="00BA762F"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 xml:space="preserve">Prijavni obrazac iz sustava </w:t>
            </w:r>
            <w:proofErr w:type="spellStart"/>
            <w:r w:rsidRPr="00985F84">
              <w:rPr>
                <w:rFonts w:cstheme="minorHAnsi"/>
                <w:color w:val="000000"/>
                <w:sz w:val="24"/>
                <w:szCs w:val="24"/>
              </w:rPr>
              <w:t>eKohezija</w:t>
            </w:r>
            <w:proofErr w:type="spellEnd"/>
          </w:p>
          <w:p w14:paraId="5BD7CDAA" w14:textId="77777777" w:rsidR="00BA762F" w:rsidRDefault="00BA762F" w:rsidP="000F74FB">
            <w:pPr>
              <w:pStyle w:val="NoSpacing"/>
              <w:spacing w:line="276" w:lineRule="auto"/>
              <w:jc w:val="center"/>
              <w:rPr>
                <w:rFonts w:cstheme="minorHAnsi"/>
                <w:color w:val="000000"/>
                <w:sz w:val="24"/>
                <w:szCs w:val="24"/>
              </w:rPr>
            </w:pPr>
          </w:p>
          <w:p w14:paraId="00F9DFC8" w14:textId="77777777" w:rsidR="00BA762F" w:rsidRPr="00B23FE2" w:rsidRDefault="00BA762F" w:rsidP="000F74FB">
            <w:pPr>
              <w:pStyle w:val="NoSpacing"/>
              <w:spacing w:line="276" w:lineRule="auto"/>
              <w:jc w:val="center"/>
              <w:rPr>
                <w:rFonts w:ascii="Calibri" w:hAnsi="Calibri" w:cs="Calibri"/>
                <w:color w:val="000000"/>
                <w:sz w:val="24"/>
                <w:szCs w:val="24"/>
              </w:rPr>
            </w:pPr>
            <w:r w:rsidRPr="00B23FE2">
              <w:rPr>
                <w:rFonts w:ascii="Calibri" w:hAnsi="Calibri" w:cs="Calibri"/>
                <w:sz w:val="24"/>
                <w:szCs w:val="24"/>
              </w:rPr>
              <w:t>Studija izvodljivosti s analizom troškova i koristi (ako je primjenjivo)</w:t>
            </w:r>
          </w:p>
        </w:tc>
      </w:tr>
      <w:tr w:rsidR="00BA762F" w:rsidRPr="00985F84" w14:paraId="47C68142"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6F940A03" w14:textId="77777777" w:rsidR="00BA762F" w:rsidRPr="00985F84" w:rsidRDefault="00BA762F" w:rsidP="000F74FB">
            <w:pPr>
              <w:pStyle w:val="NoSpacing"/>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1D510200" w14:textId="77777777" w:rsidR="00BA762F" w:rsidRPr="003F5819" w:rsidRDefault="00BA762F" w:rsidP="000F74FB">
            <w:pPr>
              <w:pStyle w:val="NoSpacing"/>
              <w:spacing w:line="276" w:lineRule="auto"/>
              <w:jc w:val="center"/>
              <w:rPr>
                <w:rFonts w:cstheme="minorHAnsi"/>
                <w:b/>
                <w:bCs/>
                <w:color w:val="000000"/>
                <w:sz w:val="24"/>
                <w:szCs w:val="24"/>
              </w:rPr>
            </w:pPr>
            <w:r w:rsidRPr="003F5819">
              <w:rPr>
                <w:rFonts w:cstheme="minorHAnsi"/>
                <w:b/>
                <w:bCs/>
                <w:color w:val="000000"/>
                <w:sz w:val="24"/>
                <w:szCs w:val="24"/>
              </w:rPr>
              <w:t>Maksimum: 1</w:t>
            </w:r>
            <w:r>
              <w:rPr>
                <w:rFonts w:cstheme="minorHAnsi"/>
                <w:b/>
                <w:bCs/>
                <w:color w:val="000000"/>
                <w:sz w:val="24"/>
                <w:szCs w:val="24"/>
              </w:rPr>
              <w:t>0</w:t>
            </w:r>
            <w:r w:rsidRPr="003F5819">
              <w:rPr>
                <w:rFonts w:cstheme="minorHAnsi"/>
                <w:b/>
                <w:bCs/>
                <w:color w:val="000000"/>
                <w:sz w:val="24"/>
                <w:szCs w:val="24"/>
              </w:rPr>
              <w:t xml:space="preserve">  bodova / Minimum </w:t>
            </w:r>
            <w:r>
              <w:rPr>
                <w:rFonts w:cstheme="minorHAnsi"/>
                <w:b/>
                <w:bCs/>
                <w:color w:val="000000"/>
                <w:sz w:val="24"/>
                <w:szCs w:val="24"/>
              </w:rPr>
              <w:t>8</w:t>
            </w:r>
            <w:r w:rsidRPr="003F5819">
              <w:rPr>
                <w:rFonts w:cstheme="minorHAnsi"/>
                <w:b/>
                <w:bCs/>
                <w:color w:val="000000"/>
                <w:sz w:val="24"/>
                <w:szCs w:val="24"/>
              </w:rPr>
              <w:t xml:space="preserve"> bodova</w:t>
            </w:r>
          </w:p>
        </w:tc>
      </w:tr>
      <w:tr w:rsidR="00BA762F" w:rsidRPr="00985F84" w14:paraId="1CD56484" w14:textId="77777777" w:rsidTr="000F74FB">
        <w:tc>
          <w:tcPr>
            <w:tcW w:w="248"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255990DA"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5.</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816C6CB" w14:textId="77777777" w:rsidR="00BA762F" w:rsidRPr="003F5819" w:rsidRDefault="00BA762F" w:rsidP="000F74FB">
            <w:pPr>
              <w:pStyle w:val="NoSpacing"/>
              <w:spacing w:line="276" w:lineRule="auto"/>
              <w:rPr>
                <w:rFonts w:cstheme="minorHAnsi"/>
                <w:color w:val="000000"/>
                <w:sz w:val="24"/>
                <w:szCs w:val="24"/>
              </w:rPr>
            </w:pPr>
            <w:r w:rsidRPr="003F5819">
              <w:rPr>
                <w:rFonts w:cstheme="minorHAnsi"/>
                <w:color w:val="000000"/>
                <w:sz w:val="24"/>
                <w:szCs w:val="24"/>
              </w:rPr>
              <w:t>Provedbeni kapaciteti prijavitelja - uključuju aspekte financijskih, stručnih, iskustvenih i administrativnih kapaciteta</w:t>
            </w:r>
          </w:p>
        </w:tc>
      </w:tr>
      <w:tr w:rsidR="00BA762F" w:rsidRPr="00985F84" w14:paraId="2602756C" w14:textId="77777777" w:rsidTr="000F74FB">
        <w:trPr>
          <w:trHeight w:val="26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DDEB7" w14:textId="77777777" w:rsidR="00BA762F" w:rsidRPr="00985F84" w:rsidRDefault="00BA762F" w:rsidP="000F74FB">
            <w:pPr>
              <w:pStyle w:val="NoSpacing"/>
              <w:spacing w:line="276" w:lineRule="auto"/>
              <w:jc w:val="both"/>
              <w:rPr>
                <w:rFonts w:cstheme="minorHAnsi"/>
                <w:b/>
                <w:bCs/>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14D5E641"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 xml:space="preserve">5.1   </w:t>
            </w:r>
            <w:r>
              <w:rPr>
                <w:rFonts w:cstheme="minorHAnsi"/>
                <w:b/>
                <w:bCs/>
                <w:color w:val="000000"/>
                <w:sz w:val="24"/>
                <w:szCs w:val="24"/>
              </w:rPr>
              <w:t>Stručni i administrativni</w:t>
            </w:r>
            <w:r w:rsidRPr="00985F84">
              <w:rPr>
                <w:rFonts w:cstheme="minorHAnsi"/>
                <w:b/>
                <w:bCs/>
                <w:color w:val="000000"/>
                <w:sz w:val="24"/>
                <w:szCs w:val="24"/>
              </w:rPr>
              <w:t xml:space="preserve"> kapaciteti za provedbu projekta</w:t>
            </w:r>
          </w:p>
          <w:p w14:paraId="6CEF01EF" w14:textId="77777777" w:rsidR="00BA762F" w:rsidRPr="00985F84" w:rsidRDefault="00BA762F" w:rsidP="000F74FB">
            <w:pPr>
              <w:pStyle w:val="NoSpacing"/>
              <w:spacing w:line="276" w:lineRule="auto"/>
              <w:jc w:val="both"/>
              <w:rPr>
                <w:rFonts w:cstheme="minorHAnsi"/>
                <w:b/>
                <w:bCs/>
                <w:color w:val="000000"/>
                <w:sz w:val="24"/>
                <w:szCs w:val="24"/>
              </w:rPr>
            </w:pPr>
          </w:p>
          <w:p w14:paraId="282A221D" w14:textId="77777777" w:rsidR="00BA762F" w:rsidRPr="00985F84" w:rsidRDefault="00BA762F" w:rsidP="000F74FB">
            <w:pPr>
              <w:pStyle w:val="NoSpacing"/>
              <w:spacing w:line="276" w:lineRule="auto"/>
              <w:jc w:val="both"/>
              <w:rPr>
                <w:rFonts w:cstheme="minorHAnsi"/>
                <w:i/>
                <w:iCs/>
                <w:color w:val="000000"/>
                <w:sz w:val="24"/>
                <w:szCs w:val="24"/>
              </w:rPr>
            </w:pPr>
            <w:r w:rsidRPr="00985F84">
              <w:rPr>
                <w:rFonts w:cstheme="minorHAnsi"/>
                <w:i/>
                <w:iCs/>
                <w:color w:val="000000"/>
                <w:sz w:val="24"/>
                <w:szCs w:val="24"/>
              </w:rPr>
              <w:t xml:space="preserve">Ocjenjuje se jesu li osigurani odgovarajući administrativni kapaciteti za provedbu projekta, odnosno </w:t>
            </w:r>
            <w:r>
              <w:rPr>
                <w:rFonts w:cstheme="minorHAnsi"/>
                <w:i/>
                <w:iCs/>
                <w:color w:val="000000"/>
                <w:sz w:val="24"/>
                <w:szCs w:val="24"/>
              </w:rPr>
              <w:t>je li</w:t>
            </w:r>
            <w:r w:rsidRPr="00985F84">
              <w:rPr>
                <w:rFonts w:cstheme="minorHAnsi"/>
                <w:i/>
                <w:iCs/>
                <w:color w:val="000000"/>
                <w:sz w:val="24"/>
                <w:szCs w:val="24"/>
              </w:rPr>
              <w:t xml:space="preserve"> jasno opisan projektni tim, uloge i odgovornosti članova projektnog tima ili, u slučaju oslanjanja na </w:t>
            </w:r>
            <w:r w:rsidRPr="00985F84">
              <w:rPr>
                <w:rFonts w:cstheme="minorHAnsi"/>
                <w:i/>
                <w:iCs/>
                <w:color w:val="000000"/>
                <w:sz w:val="24"/>
                <w:szCs w:val="24"/>
              </w:rPr>
              <w:lastRenderedPageBreak/>
              <w:t>vanjske kapacitete, preduvjeti i dinamika njihovog angažmana</w:t>
            </w:r>
            <w:r>
              <w:rPr>
                <w:rFonts w:cstheme="minorHAnsi"/>
                <w:i/>
                <w:iCs/>
                <w:color w:val="000000"/>
                <w:sz w:val="24"/>
                <w:szCs w:val="24"/>
              </w:rPr>
              <w:t>.</w:t>
            </w:r>
          </w:p>
        </w:tc>
        <w:tc>
          <w:tcPr>
            <w:tcW w:w="1292" w:type="pct"/>
            <w:tcBorders>
              <w:top w:val="single" w:sz="4" w:space="0" w:color="auto"/>
              <w:left w:val="single" w:sz="4" w:space="0" w:color="auto"/>
              <w:bottom w:val="single" w:sz="4" w:space="0" w:color="auto"/>
              <w:right w:val="single" w:sz="4" w:space="0" w:color="auto"/>
            </w:tcBorders>
          </w:tcPr>
          <w:p w14:paraId="736B88C6" w14:textId="77777777" w:rsidR="00BA762F" w:rsidRPr="003F5819"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lastRenderedPageBreak/>
              <w:t>8</w:t>
            </w:r>
            <w:r w:rsidRPr="003F5819">
              <w:rPr>
                <w:rFonts w:cstheme="minorHAnsi"/>
                <w:b/>
                <w:bCs/>
                <w:color w:val="000000"/>
                <w:sz w:val="24"/>
                <w:szCs w:val="24"/>
              </w:rPr>
              <w:t xml:space="preserve"> bodova</w:t>
            </w:r>
            <w:r w:rsidRPr="003F5819">
              <w:rPr>
                <w:rFonts w:cstheme="minorHAnsi"/>
                <w:color w:val="000000"/>
                <w:sz w:val="24"/>
                <w:szCs w:val="24"/>
              </w:rPr>
              <w:t>:</w:t>
            </w:r>
            <w:bookmarkStart w:id="42" w:name="_Toc189138715"/>
            <w:bookmarkStart w:id="43" w:name="_Toc187935467"/>
            <w:r w:rsidRPr="003F5819">
              <w:rPr>
                <w:rFonts w:cstheme="minorHAnsi"/>
                <w:color w:val="000000"/>
                <w:sz w:val="24"/>
                <w:szCs w:val="24"/>
              </w:rPr>
              <w:t xml:space="preserve"> stručni i administrativni kapaciteti adekvatni su za provedbu projekta te je uspostavljen projektni tim i opisane su njihove uloge i odgovornosti u provedbi projekta</w:t>
            </w:r>
            <w:bookmarkEnd w:id="42"/>
            <w:bookmarkEnd w:id="43"/>
            <w:r w:rsidRPr="003F5819">
              <w:rPr>
                <w:rFonts w:cstheme="minorHAnsi"/>
                <w:color w:val="000000"/>
                <w:sz w:val="24"/>
                <w:szCs w:val="24"/>
              </w:rPr>
              <w:t xml:space="preserve">  ili u slučaju oslanjanja na vanjske kapacitete, opisani su preduvjeti i dinamika njihovog  angažmana</w:t>
            </w:r>
          </w:p>
          <w:p w14:paraId="7F6B16C0" w14:textId="77777777" w:rsidR="00BA762F" w:rsidRPr="003F5819" w:rsidRDefault="00BA762F" w:rsidP="000F74FB">
            <w:pPr>
              <w:pStyle w:val="NoSpacing"/>
              <w:spacing w:line="276" w:lineRule="auto"/>
              <w:jc w:val="both"/>
              <w:rPr>
                <w:rFonts w:cstheme="minorHAnsi"/>
                <w:color w:val="000000"/>
                <w:sz w:val="24"/>
                <w:szCs w:val="24"/>
              </w:rPr>
            </w:pPr>
          </w:p>
          <w:p w14:paraId="4A54C9A6" w14:textId="77777777" w:rsidR="00BA762F" w:rsidRPr="003F5819"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t>6</w:t>
            </w:r>
            <w:r w:rsidRPr="003F5819">
              <w:rPr>
                <w:rFonts w:cstheme="minorHAnsi"/>
                <w:b/>
                <w:bCs/>
                <w:color w:val="000000"/>
                <w:sz w:val="24"/>
                <w:szCs w:val="24"/>
              </w:rPr>
              <w:t xml:space="preserve"> bodova</w:t>
            </w:r>
            <w:r w:rsidRPr="003F5819">
              <w:rPr>
                <w:rFonts w:cstheme="minorHAnsi"/>
                <w:color w:val="000000"/>
                <w:sz w:val="24"/>
                <w:szCs w:val="24"/>
              </w:rPr>
              <w:t>: stručni i administrativni kapaciteti adekvatni su za provedbu projekta, međutim nije uspostavljen projektni tim u potpunosti, ali je opisana metodologija njegove uspostave, dodjele uloga i odgovornosti članova projektnog tima / vanjskih kapaciteta  u provedbi projekta</w:t>
            </w:r>
          </w:p>
          <w:p w14:paraId="31C8AF8F" w14:textId="77777777" w:rsidR="00BA762F" w:rsidRPr="003F5819" w:rsidRDefault="00BA762F" w:rsidP="000F74FB">
            <w:pPr>
              <w:pStyle w:val="NoSpacing"/>
              <w:spacing w:line="276" w:lineRule="auto"/>
              <w:jc w:val="both"/>
              <w:rPr>
                <w:rFonts w:cstheme="minorHAnsi"/>
                <w:color w:val="000000"/>
                <w:sz w:val="24"/>
                <w:szCs w:val="24"/>
              </w:rPr>
            </w:pPr>
          </w:p>
          <w:p w14:paraId="7B03DB02" w14:textId="77777777" w:rsidR="00BA762F" w:rsidRPr="003F5819"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t>4</w:t>
            </w:r>
            <w:r w:rsidRPr="003F5819">
              <w:rPr>
                <w:rFonts w:cstheme="minorHAnsi"/>
                <w:b/>
                <w:bCs/>
                <w:color w:val="000000"/>
                <w:sz w:val="24"/>
                <w:szCs w:val="24"/>
              </w:rPr>
              <w:t xml:space="preserve"> bodova</w:t>
            </w:r>
            <w:r w:rsidRPr="003F5819">
              <w:rPr>
                <w:rFonts w:cstheme="minorHAnsi"/>
                <w:color w:val="000000"/>
                <w:sz w:val="24"/>
                <w:szCs w:val="24"/>
              </w:rPr>
              <w:t xml:space="preserve">: </w:t>
            </w:r>
            <w:r>
              <w:rPr>
                <w:rFonts w:cstheme="minorHAnsi"/>
                <w:color w:val="000000"/>
                <w:sz w:val="24"/>
                <w:szCs w:val="24"/>
              </w:rPr>
              <w:t>s</w:t>
            </w:r>
            <w:r w:rsidRPr="003F5819">
              <w:rPr>
                <w:rFonts w:cstheme="minorHAnsi"/>
                <w:color w:val="000000"/>
                <w:sz w:val="24"/>
                <w:szCs w:val="24"/>
              </w:rPr>
              <w:t>tručni i administrativni kapaciteti adekvatni su za provedbu projekta</w:t>
            </w:r>
            <w:r>
              <w:rPr>
                <w:rFonts w:cstheme="minorHAnsi"/>
                <w:color w:val="000000"/>
                <w:sz w:val="24"/>
                <w:szCs w:val="24"/>
              </w:rPr>
              <w:t>,</w:t>
            </w:r>
            <w:r w:rsidRPr="003F5819">
              <w:rPr>
                <w:rFonts w:cstheme="minorHAnsi"/>
                <w:color w:val="000000"/>
                <w:sz w:val="24"/>
                <w:szCs w:val="24"/>
              </w:rPr>
              <w:t xml:space="preserve"> </w:t>
            </w:r>
            <w:r>
              <w:rPr>
                <w:rFonts w:cstheme="minorHAnsi"/>
                <w:color w:val="000000"/>
                <w:sz w:val="24"/>
                <w:szCs w:val="24"/>
              </w:rPr>
              <w:t>međutim</w:t>
            </w:r>
            <w:r w:rsidRPr="003F5819">
              <w:rPr>
                <w:rFonts w:cstheme="minorHAnsi"/>
                <w:color w:val="000000"/>
                <w:sz w:val="24"/>
                <w:szCs w:val="24"/>
              </w:rPr>
              <w:t xml:space="preserve"> nije uspostav</w:t>
            </w:r>
            <w:r>
              <w:rPr>
                <w:rFonts w:cstheme="minorHAnsi"/>
                <w:color w:val="000000"/>
                <w:sz w:val="24"/>
                <w:szCs w:val="24"/>
              </w:rPr>
              <w:t>ljen</w:t>
            </w:r>
            <w:r w:rsidRPr="003F5819">
              <w:rPr>
                <w:rFonts w:cstheme="minorHAnsi"/>
                <w:color w:val="000000"/>
                <w:sz w:val="24"/>
                <w:szCs w:val="24"/>
              </w:rPr>
              <w:t xml:space="preserve"> projektni tim i nije jasno opisa</w:t>
            </w:r>
            <w:r>
              <w:rPr>
                <w:rFonts w:cstheme="minorHAnsi"/>
                <w:color w:val="000000"/>
                <w:sz w:val="24"/>
                <w:szCs w:val="24"/>
              </w:rPr>
              <w:t>na</w:t>
            </w:r>
            <w:r w:rsidRPr="003F5819">
              <w:rPr>
                <w:rFonts w:cstheme="minorHAnsi"/>
                <w:color w:val="000000"/>
                <w:sz w:val="24"/>
                <w:szCs w:val="24"/>
              </w:rPr>
              <w:t xml:space="preserve"> metodologij</w:t>
            </w:r>
            <w:r>
              <w:rPr>
                <w:rFonts w:cstheme="minorHAnsi"/>
                <w:color w:val="000000"/>
                <w:sz w:val="24"/>
                <w:szCs w:val="24"/>
              </w:rPr>
              <w:t>a</w:t>
            </w:r>
            <w:r w:rsidRPr="003F5819">
              <w:rPr>
                <w:rFonts w:cstheme="minorHAnsi"/>
                <w:color w:val="000000"/>
                <w:sz w:val="24"/>
                <w:szCs w:val="24"/>
              </w:rPr>
              <w:t xml:space="preserve"> njegove uspostave, uloge i odgovornosti članova projektnog tima/vanjskih kapaciteta</w:t>
            </w:r>
            <w:r>
              <w:rPr>
                <w:rFonts w:cstheme="minorHAnsi"/>
                <w:color w:val="000000"/>
                <w:sz w:val="24"/>
                <w:szCs w:val="24"/>
              </w:rPr>
              <w:t>.</w:t>
            </w:r>
          </w:p>
        </w:tc>
        <w:tc>
          <w:tcPr>
            <w:tcW w:w="718" w:type="pct"/>
            <w:tcBorders>
              <w:top w:val="single" w:sz="4" w:space="0" w:color="auto"/>
              <w:left w:val="single" w:sz="4" w:space="0" w:color="auto"/>
              <w:bottom w:val="single" w:sz="4" w:space="0" w:color="auto"/>
              <w:right w:val="single" w:sz="4" w:space="0" w:color="auto"/>
            </w:tcBorders>
            <w:vAlign w:val="center"/>
            <w:hideMark/>
          </w:tcPr>
          <w:p w14:paraId="5DF5E8AA" w14:textId="77777777" w:rsidR="00BA762F" w:rsidRPr="00985F84" w:rsidRDefault="00BA762F" w:rsidP="000F74FB">
            <w:pPr>
              <w:pStyle w:val="NoSpacing"/>
              <w:spacing w:line="276" w:lineRule="auto"/>
              <w:jc w:val="center"/>
              <w:rPr>
                <w:rFonts w:cstheme="minorHAnsi"/>
                <w:color w:val="000000"/>
                <w:sz w:val="24"/>
                <w:szCs w:val="24"/>
              </w:rPr>
            </w:pPr>
            <w:r>
              <w:rPr>
                <w:rFonts w:cstheme="minorHAnsi"/>
                <w:color w:val="000000"/>
                <w:sz w:val="24"/>
                <w:szCs w:val="24"/>
              </w:rPr>
              <w:lastRenderedPageBreak/>
              <w:t>8</w:t>
            </w:r>
          </w:p>
        </w:tc>
        <w:tc>
          <w:tcPr>
            <w:tcW w:w="1325" w:type="pct"/>
            <w:tcBorders>
              <w:top w:val="single" w:sz="4" w:space="0" w:color="auto"/>
              <w:left w:val="single" w:sz="4" w:space="0" w:color="auto"/>
              <w:bottom w:val="single" w:sz="4" w:space="0" w:color="auto"/>
              <w:right w:val="single" w:sz="4" w:space="0" w:color="auto"/>
            </w:tcBorders>
            <w:hideMark/>
          </w:tcPr>
          <w:p w14:paraId="3DEBB539" w14:textId="77777777" w:rsidR="00BA762F" w:rsidRDefault="00BA762F" w:rsidP="000F74FB">
            <w:pPr>
              <w:pStyle w:val="NoSpacing"/>
              <w:spacing w:line="276" w:lineRule="auto"/>
              <w:jc w:val="center"/>
              <w:rPr>
                <w:rFonts w:cstheme="minorHAnsi"/>
                <w:color w:val="000000"/>
                <w:sz w:val="24"/>
                <w:szCs w:val="24"/>
              </w:rPr>
            </w:pPr>
          </w:p>
          <w:p w14:paraId="16942207" w14:textId="77777777" w:rsidR="00BA762F" w:rsidRDefault="00BA762F" w:rsidP="000F74FB">
            <w:pPr>
              <w:pStyle w:val="NoSpacing"/>
              <w:spacing w:line="276" w:lineRule="auto"/>
              <w:jc w:val="center"/>
              <w:rPr>
                <w:rFonts w:cstheme="minorHAnsi"/>
                <w:color w:val="000000"/>
                <w:sz w:val="24"/>
                <w:szCs w:val="24"/>
              </w:rPr>
            </w:pPr>
          </w:p>
          <w:p w14:paraId="4BEA239C" w14:textId="77777777" w:rsidR="00BA762F" w:rsidRDefault="00BA762F" w:rsidP="000F74FB">
            <w:pPr>
              <w:pStyle w:val="NoSpacing"/>
              <w:spacing w:line="276" w:lineRule="auto"/>
              <w:jc w:val="center"/>
              <w:rPr>
                <w:rFonts w:cstheme="minorHAnsi"/>
                <w:color w:val="000000"/>
                <w:sz w:val="24"/>
                <w:szCs w:val="24"/>
              </w:rPr>
            </w:pPr>
          </w:p>
          <w:p w14:paraId="7064F2EF" w14:textId="77777777" w:rsidR="00BA762F" w:rsidRDefault="00BA762F" w:rsidP="000F74FB">
            <w:pPr>
              <w:pStyle w:val="NoSpacing"/>
              <w:spacing w:line="276" w:lineRule="auto"/>
              <w:jc w:val="center"/>
              <w:rPr>
                <w:rFonts w:cstheme="minorHAnsi"/>
                <w:color w:val="000000"/>
                <w:sz w:val="24"/>
                <w:szCs w:val="24"/>
              </w:rPr>
            </w:pPr>
          </w:p>
          <w:p w14:paraId="6BC89DCD" w14:textId="77777777" w:rsidR="00BA762F" w:rsidRDefault="00BA762F" w:rsidP="000F74FB">
            <w:pPr>
              <w:pStyle w:val="NoSpacing"/>
              <w:spacing w:line="276" w:lineRule="auto"/>
              <w:jc w:val="center"/>
              <w:rPr>
                <w:rFonts w:cstheme="minorHAnsi"/>
                <w:color w:val="000000"/>
                <w:sz w:val="24"/>
                <w:szCs w:val="24"/>
              </w:rPr>
            </w:pPr>
          </w:p>
          <w:p w14:paraId="0A5ABFBB" w14:textId="77777777" w:rsidR="00BA762F" w:rsidRDefault="00BA762F" w:rsidP="000F74FB">
            <w:pPr>
              <w:pStyle w:val="NoSpacing"/>
              <w:spacing w:line="276" w:lineRule="auto"/>
              <w:jc w:val="center"/>
              <w:rPr>
                <w:rFonts w:cstheme="minorHAnsi"/>
                <w:color w:val="000000"/>
                <w:sz w:val="24"/>
                <w:szCs w:val="24"/>
              </w:rPr>
            </w:pPr>
          </w:p>
          <w:p w14:paraId="567A1EF5"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 xml:space="preserve">Prijavni obrazac iz sustava </w:t>
            </w:r>
            <w:proofErr w:type="spellStart"/>
            <w:r w:rsidRPr="00985F84">
              <w:rPr>
                <w:rFonts w:cstheme="minorHAnsi"/>
                <w:color w:val="000000"/>
                <w:sz w:val="24"/>
                <w:szCs w:val="24"/>
              </w:rPr>
              <w:t>eKohezija</w:t>
            </w:r>
            <w:proofErr w:type="spellEnd"/>
          </w:p>
        </w:tc>
      </w:tr>
      <w:tr w:rsidR="00BA762F" w:rsidRPr="00985F84" w14:paraId="567059F7"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475F7099" w14:textId="77777777" w:rsidR="00BA762F" w:rsidRPr="00985F84" w:rsidRDefault="00BA762F" w:rsidP="000F74FB">
            <w:pPr>
              <w:pStyle w:val="NoSpacing"/>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336F788C"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b/>
                <w:bCs/>
                <w:color w:val="000000"/>
                <w:sz w:val="24"/>
                <w:szCs w:val="24"/>
              </w:rPr>
              <w:t xml:space="preserve">Maksimum: </w:t>
            </w:r>
            <w:r>
              <w:rPr>
                <w:rFonts w:cstheme="minorHAnsi"/>
                <w:b/>
                <w:bCs/>
                <w:color w:val="000000"/>
                <w:sz w:val="24"/>
                <w:szCs w:val="24"/>
              </w:rPr>
              <w:t>8</w:t>
            </w:r>
            <w:r w:rsidRPr="00985F84">
              <w:rPr>
                <w:rFonts w:cstheme="minorHAnsi"/>
                <w:b/>
                <w:bCs/>
                <w:color w:val="000000"/>
                <w:sz w:val="24"/>
                <w:szCs w:val="24"/>
              </w:rPr>
              <w:t xml:space="preserve"> bodova / Minimum </w:t>
            </w:r>
            <w:r>
              <w:rPr>
                <w:rFonts w:cstheme="minorHAnsi"/>
                <w:b/>
                <w:bCs/>
                <w:color w:val="000000"/>
                <w:sz w:val="24"/>
                <w:szCs w:val="24"/>
              </w:rPr>
              <w:t>4</w:t>
            </w:r>
            <w:r w:rsidRPr="00985F84">
              <w:rPr>
                <w:rFonts w:cstheme="minorHAnsi"/>
                <w:b/>
                <w:bCs/>
                <w:color w:val="000000"/>
                <w:sz w:val="24"/>
                <w:szCs w:val="24"/>
              </w:rPr>
              <w:t xml:space="preserve"> bodova</w:t>
            </w:r>
          </w:p>
        </w:tc>
      </w:tr>
      <w:tr w:rsidR="00BA762F" w:rsidRPr="00985F84" w14:paraId="1E4DE068" w14:textId="77777777" w:rsidTr="000F74FB">
        <w:tc>
          <w:tcPr>
            <w:tcW w:w="248"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2F384108"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6.</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C23A3C1" w14:textId="77777777" w:rsidR="00BA762F" w:rsidRPr="00985F84" w:rsidRDefault="00BA762F" w:rsidP="000F74FB">
            <w:pPr>
              <w:pStyle w:val="NoSpacing"/>
              <w:spacing w:line="276" w:lineRule="auto"/>
              <w:rPr>
                <w:rFonts w:cstheme="minorHAnsi"/>
                <w:b/>
                <w:bCs/>
                <w:color w:val="000000"/>
                <w:sz w:val="24"/>
                <w:szCs w:val="24"/>
              </w:rPr>
            </w:pPr>
            <w:r w:rsidRPr="00985F84">
              <w:rPr>
                <w:rFonts w:cstheme="minorHAnsi"/>
                <w:b/>
                <w:bCs/>
                <w:color w:val="000000"/>
                <w:sz w:val="24"/>
                <w:szCs w:val="24"/>
              </w:rPr>
              <w:t xml:space="preserve">Promicanje jednakih mogućnosti i socijalne uključenosti - </w:t>
            </w:r>
            <w:r w:rsidRPr="00985F84">
              <w:rPr>
                <w:rFonts w:cstheme="minorHAnsi"/>
                <w:color w:val="000000"/>
                <w:sz w:val="24"/>
                <w:szCs w:val="24"/>
              </w:rPr>
              <w:t>odnosi se na razinu doprinosa nediskriminaciji, ravnopravnosti spolova, integraciji osoba s invaliditetom i ostalim temama obuhvaćenim Poveljom Europske unije o temeljnim pravima i Konvenciji UN-a o pravima osoba s invaliditetom</w:t>
            </w:r>
          </w:p>
        </w:tc>
      </w:tr>
      <w:tr w:rsidR="00BA762F" w:rsidRPr="00985F84" w14:paraId="1B40D7AD" w14:textId="77777777" w:rsidTr="000F74FB">
        <w:tc>
          <w:tcPr>
            <w:tcW w:w="0" w:type="auto"/>
            <w:vMerge/>
            <w:tcBorders>
              <w:top w:val="single" w:sz="4" w:space="0" w:color="auto"/>
              <w:left w:val="single" w:sz="4" w:space="0" w:color="auto"/>
              <w:bottom w:val="single" w:sz="4" w:space="0" w:color="auto"/>
              <w:right w:val="single" w:sz="4" w:space="0" w:color="auto"/>
            </w:tcBorders>
            <w:vAlign w:val="center"/>
            <w:hideMark/>
          </w:tcPr>
          <w:p w14:paraId="2CA6BF96" w14:textId="77777777" w:rsidR="00BA762F" w:rsidRPr="00985F84" w:rsidRDefault="00BA762F" w:rsidP="000F74FB">
            <w:pPr>
              <w:pStyle w:val="NoSpacing"/>
              <w:spacing w:line="276" w:lineRule="auto"/>
              <w:jc w:val="both"/>
              <w:rPr>
                <w:rFonts w:cstheme="minorHAnsi"/>
                <w:b/>
                <w:bCs/>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1410B41D"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 xml:space="preserve">6.1 </w:t>
            </w:r>
            <w:r w:rsidRPr="00985F84">
              <w:rPr>
                <w:rFonts w:cstheme="minorHAnsi"/>
                <w:color w:val="000000"/>
                <w:sz w:val="24"/>
                <w:szCs w:val="24"/>
              </w:rPr>
              <w:t xml:space="preserve"> </w:t>
            </w:r>
            <w:r w:rsidRPr="002E4FA3">
              <w:rPr>
                <w:rFonts w:cstheme="minorHAnsi"/>
                <w:b/>
                <w:bCs/>
                <w:color w:val="000000"/>
                <w:sz w:val="24"/>
                <w:szCs w:val="24"/>
              </w:rPr>
              <w:t xml:space="preserve"> Jesu li identificirane mjere/aktivnosti za osiguravanje </w:t>
            </w:r>
            <w:r w:rsidRPr="002E4FA3">
              <w:rPr>
                <w:rFonts w:cstheme="minorHAnsi"/>
                <w:b/>
                <w:bCs/>
                <w:color w:val="000000"/>
                <w:sz w:val="24"/>
                <w:szCs w:val="24"/>
              </w:rPr>
              <w:lastRenderedPageBreak/>
              <w:t>pristupačnosti osobama s invaliditetom  povrh propisanog zakonodavnim okvirom?</w:t>
            </w:r>
          </w:p>
          <w:p w14:paraId="5FDA6F1C" w14:textId="77777777" w:rsidR="00BA762F" w:rsidRPr="00985F84" w:rsidRDefault="00BA762F" w:rsidP="000F74FB">
            <w:pPr>
              <w:pStyle w:val="NoSpacing"/>
              <w:spacing w:line="276" w:lineRule="auto"/>
              <w:rPr>
                <w:rFonts w:cstheme="minorHAnsi"/>
                <w:b/>
                <w:bCs/>
                <w:color w:val="000000"/>
                <w:sz w:val="24"/>
                <w:szCs w:val="24"/>
              </w:rPr>
            </w:pPr>
          </w:p>
          <w:p w14:paraId="59E57650" w14:textId="77777777" w:rsidR="00BA762F" w:rsidRPr="002E4FA3" w:rsidRDefault="00BA762F" w:rsidP="000F74FB">
            <w:pPr>
              <w:pStyle w:val="NoSpacing"/>
              <w:spacing w:line="276" w:lineRule="auto"/>
              <w:jc w:val="both"/>
              <w:rPr>
                <w:rFonts w:cstheme="minorHAnsi"/>
                <w:b/>
                <w:bCs/>
                <w:i/>
                <w:iCs/>
                <w:color w:val="000000"/>
                <w:sz w:val="24"/>
                <w:szCs w:val="24"/>
              </w:rPr>
            </w:pPr>
            <w:r w:rsidRPr="002E4FA3">
              <w:rPr>
                <w:rFonts w:ascii="Times New Roman" w:hAnsi="Times New Roman" w:cstheme="minorHAnsi"/>
                <w:i/>
                <w:iCs/>
                <w:color w:val="000000"/>
                <w:sz w:val="24"/>
                <w:szCs w:val="24"/>
              </w:rPr>
              <w:t xml:space="preserve"> </w:t>
            </w:r>
            <w:r w:rsidRPr="002E4FA3">
              <w:rPr>
                <w:rFonts w:cstheme="minorHAnsi"/>
                <w:i/>
                <w:iCs/>
                <w:color w:val="000000"/>
                <w:sz w:val="24"/>
                <w:szCs w:val="24"/>
              </w:rPr>
              <w:t>Ocjenjivat će se predviđa li projekt mjere/aktivnosti  za osiguravanje pristupačnosti osobama s invaliditetom, koje osiguravaju doprinos povrh propisanog zakonodavnim okvirom.    Predložene dodatne mjere/aktivnosti moraju biti mjerljive, jasno opisane, s jasnim sadržajem i definiranim ciljanim skupinama. Prijavitelj je</w:t>
            </w:r>
            <w:r w:rsidRPr="002E4FA3">
              <w:rPr>
                <w:rFonts w:cstheme="minorHAnsi"/>
                <w:b/>
                <w:bCs/>
                <w:i/>
                <w:iCs/>
                <w:color w:val="000000"/>
                <w:sz w:val="24"/>
                <w:szCs w:val="24"/>
              </w:rPr>
              <w:t xml:space="preserve"> </w:t>
            </w:r>
            <w:r w:rsidRPr="002E4FA3">
              <w:rPr>
                <w:rFonts w:cstheme="minorHAnsi"/>
                <w:i/>
                <w:iCs/>
                <w:color w:val="000000"/>
                <w:sz w:val="24"/>
                <w:szCs w:val="24"/>
              </w:rPr>
              <w:t xml:space="preserve">dužan u prijavi navesti broj i naziv identificiranih mjera/aktivnosti. </w:t>
            </w:r>
          </w:p>
          <w:p w14:paraId="52F8BF8A" w14:textId="77777777" w:rsidR="00BA762F" w:rsidRPr="00985F84" w:rsidRDefault="00BA762F" w:rsidP="000F74FB">
            <w:pPr>
              <w:pStyle w:val="NoSpacing"/>
              <w:spacing w:line="276" w:lineRule="auto"/>
              <w:jc w:val="both"/>
              <w:rPr>
                <w:rFonts w:cstheme="minorHAnsi"/>
                <w:b/>
                <w:bCs/>
                <w:color w:val="000000"/>
                <w:sz w:val="24"/>
                <w:szCs w:val="24"/>
              </w:rPr>
            </w:pPr>
            <w:r>
              <w:rPr>
                <w:rFonts w:cstheme="minorHAnsi"/>
                <w:i/>
                <w:iCs/>
                <w:color w:val="000000"/>
                <w:sz w:val="24"/>
                <w:szCs w:val="24"/>
              </w:rPr>
              <w:t xml:space="preserve"> </w:t>
            </w:r>
          </w:p>
          <w:p w14:paraId="2BD9013A" w14:textId="77777777" w:rsidR="00BA762F" w:rsidRPr="00985F84" w:rsidRDefault="00BA762F" w:rsidP="000F74FB">
            <w:pPr>
              <w:pStyle w:val="NoSpacing"/>
              <w:spacing w:line="276" w:lineRule="auto"/>
              <w:rPr>
                <w:rFonts w:cstheme="minorHAnsi"/>
                <w:iCs/>
                <w:color w:val="000000"/>
                <w:sz w:val="24"/>
                <w:szCs w:val="24"/>
              </w:rPr>
            </w:pPr>
          </w:p>
        </w:tc>
        <w:tc>
          <w:tcPr>
            <w:tcW w:w="1292" w:type="pct"/>
            <w:tcBorders>
              <w:top w:val="single" w:sz="4" w:space="0" w:color="auto"/>
              <w:left w:val="single" w:sz="4" w:space="0" w:color="auto"/>
              <w:bottom w:val="single" w:sz="4" w:space="0" w:color="auto"/>
              <w:right w:val="single" w:sz="4" w:space="0" w:color="auto"/>
            </w:tcBorders>
          </w:tcPr>
          <w:p w14:paraId="3F10DDB8" w14:textId="77777777" w:rsidR="00BA762F" w:rsidRPr="002E4FA3"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lastRenderedPageBreak/>
              <w:t>2</w:t>
            </w:r>
            <w:r w:rsidRPr="00985F84">
              <w:rPr>
                <w:rFonts w:cstheme="minorHAnsi"/>
                <w:b/>
                <w:bCs/>
                <w:color w:val="000000"/>
                <w:sz w:val="24"/>
                <w:szCs w:val="24"/>
              </w:rPr>
              <w:t xml:space="preserve"> boda:</w:t>
            </w:r>
            <w:r w:rsidRPr="00985F84">
              <w:rPr>
                <w:rFonts w:cstheme="minorHAnsi"/>
                <w:color w:val="000000"/>
                <w:sz w:val="24"/>
                <w:szCs w:val="24"/>
              </w:rPr>
              <w:t xml:space="preserve"> </w:t>
            </w:r>
            <w:r w:rsidRPr="002E4FA3">
              <w:rPr>
                <w:rFonts w:ascii="Times New Roman" w:hAnsi="Times New Roman" w:cstheme="minorHAnsi"/>
                <w:color w:val="000000"/>
                <w:sz w:val="24"/>
                <w:szCs w:val="24"/>
              </w:rPr>
              <w:t xml:space="preserve"> </w:t>
            </w:r>
            <w:r w:rsidRPr="002E4FA3">
              <w:rPr>
                <w:rFonts w:cstheme="minorHAnsi"/>
                <w:color w:val="000000"/>
                <w:sz w:val="24"/>
                <w:szCs w:val="24"/>
              </w:rPr>
              <w:t xml:space="preserve">projektom su identificirane  dvije ili više   mjera/aktivnosti za </w:t>
            </w:r>
            <w:r w:rsidRPr="002E4FA3">
              <w:rPr>
                <w:rFonts w:cstheme="minorHAnsi"/>
                <w:color w:val="000000"/>
                <w:sz w:val="24"/>
                <w:szCs w:val="24"/>
              </w:rPr>
              <w:lastRenderedPageBreak/>
              <w:t>osiguravanje pristupačnosti za osobe s invaliditetom  povrh propisanog zakonodavnim okvirom</w:t>
            </w:r>
          </w:p>
          <w:p w14:paraId="0516B8E9" w14:textId="77777777" w:rsidR="00BA762F" w:rsidRPr="00985F84" w:rsidRDefault="00BA762F" w:rsidP="000F74FB">
            <w:pPr>
              <w:pStyle w:val="NoSpacing"/>
              <w:spacing w:line="276" w:lineRule="auto"/>
              <w:jc w:val="both"/>
              <w:rPr>
                <w:rFonts w:cstheme="minorHAnsi"/>
                <w:color w:val="000000"/>
                <w:sz w:val="24"/>
                <w:szCs w:val="24"/>
              </w:rPr>
            </w:pPr>
          </w:p>
          <w:p w14:paraId="53C066AF" w14:textId="77777777" w:rsidR="00BA762F" w:rsidRPr="002E4FA3" w:rsidRDefault="00BA762F" w:rsidP="000F74FB">
            <w:pPr>
              <w:pStyle w:val="NoSpacing"/>
              <w:spacing w:line="276" w:lineRule="auto"/>
              <w:jc w:val="both"/>
              <w:rPr>
                <w:rFonts w:cstheme="minorHAnsi"/>
                <w:color w:val="000000"/>
                <w:sz w:val="24"/>
                <w:szCs w:val="24"/>
              </w:rPr>
            </w:pPr>
            <w:r>
              <w:rPr>
                <w:rFonts w:cstheme="minorHAnsi"/>
                <w:b/>
                <w:bCs/>
                <w:color w:val="000000"/>
                <w:sz w:val="24"/>
                <w:szCs w:val="24"/>
              </w:rPr>
              <w:t>1</w:t>
            </w:r>
            <w:r w:rsidRPr="00985F84">
              <w:rPr>
                <w:rFonts w:cstheme="minorHAnsi"/>
                <w:b/>
                <w:bCs/>
                <w:color w:val="000000"/>
                <w:sz w:val="24"/>
                <w:szCs w:val="24"/>
              </w:rPr>
              <w:t xml:space="preserve"> boda:</w:t>
            </w:r>
            <w:r w:rsidRPr="00985F84">
              <w:rPr>
                <w:rFonts w:cstheme="minorHAnsi"/>
                <w:color w:val="000000"/>
                <w:sz w:val="24"/>
                <w:szCs w:val="24"/>
              </w:rPr>
              <w:t xml:space="preserve">  </w:t>
            </w:r>
            <w:r w:rsidRPr="002E4FA3">
              <w:rPr>
                <w:rFonts w:ascii="Times New Roman" w:hAnsi="Times New Roman" w:cstheme="minorHAnsi"/>
                <w:color w:val="000000"/>
                <w:sz w:val="24"/>
                <w:szCs w:val="24"/>
              </w:rPr>
              <w:t xml:space="preserve"> </w:t>
            </w:r>
            <w:r w:rsidRPr="002E4FA3">
              <w:rPr>
                <w:rFonts w:cstheme="minorHAnsi"/>
                <w:color w:val="000000"/>
                <w:sz w:val="24"/>
                <w:szCs w:val="24"/>
              </w:rPr>
              <w:t>projektom je identificirana jedna mjera/aktivnost za osiguravanje pristupačnosti za osobe s  invaliditetom  povrh propisanog zakonodavnim okvirom</w:t>
            </w:r>
          </w:p>
          <w:p w14:paraId="17302F94" w14:textId="77777777" w:rsidR="00BA762F" w:rsidRPr="00985F84" w:rsidRDefault="00BA762F" w:rsidP="000F74FB">
            <w:pPr>
              <w:pStyle w:val="NoSpacing"/>
              <w:spacing w:line="276" w:lineRule="auto"/>
              <w:jc w:val="both"/>
              <w:rPr>
                <w:rFonts w:cstheme="minorHAnsi"/>
                <w:color w:val="000000"/>
                <w:sz w:val="24"/>
                <w:szCs w:val="24"/>
              </w:rPr>
            </w:pPr>
          </w:p>
          <w:p w14:paraId="2E9DF8BD" w14:textId="77777777" w:rsidR="00BA762F" w:rsidRPr="00985F84" w:rsidRDefault="00BA762F" w:rsidP="000F74FB">
            <w:pPr>
              <w:pStyle w:val="NoSpacing"/>
              <w:spacing w:line="276" w:lineRule="auto"/>
              <w:jc w:val="both"/>
              <w:rPr>
                <w:rFonts w:cstheme="minorHAnsi"/>
                <w:color w:val="000000"/>
                <w:sz w:val="24"/>
                <w:szCs w:val="24"/>
              </w:rPr>
            </w:pPr>
            <w:r w:rsidRPr="00985F84">
              <w:rPr>
                <w:rFonts w:cstheme="minorHAnsi"/>
                <w:b/>
                <w:bCs/>
                <w:color w:val="000000"/>
                <w:sz w:val="24"/>
                <w:szCs w:val="24"/>
              </w:rPr>
              <w:t>0 bodova:</w:t>
            </w:r>
            <w:r w:rsidRPr="00985F84">
              <w:rPr>
                <w:rFonts w:cstheme="minorHAnsi"/>
                <w:color w:val="000000"/>
                <w:sz w:val="24"/>
                <w:szCs w:val="24"/>
              </w:rPr>
              <w:t xml:space="preserve"> </w:t>
            </w:r>
            <w:r w:rsidRPr="002E4FA3">
              <w:rPr>
                <w:rFonts w:cstheme="minorHAnsi"/>
                <w:color w:val="000000"/>
                <w:sz w:val="24"/>
                <w:szCs w:val="24"/>
              </w:rPr>
              <w:t xml:space="preserve"> projektom nije identificirana niti jedna mjera/aktivnost za osiguravanje pristupačnosti osobama s invaliditetom povrh propisanog zakonodavnim okvirom</w:t>
            </w:r>
          </w:p>
        </w:tc>
        <w:tc>
          <w:tcPr>
            <w:tcW w:w="718" w:type="pct"/>
            <w:tcBorders>
              <w:top w:val="single" w:sz="4" w:space="0" w:color="auto"/>
              <w:left w:val="single" w:sz="4" w:space="0" w:color="auto"/>
              <w:bottom w:val="single" w:sz="4" w:space="0" w:color="auto"/>
              <w:right w:val="single" w:sz="4" w:space="0" w:color="auto"/>
            </w:tcBorders>
            <w:vAlign w:val="center"/>
            <w:hideMark/>
          </w:tcPr>
          <w:p w14:paraId="7D5C386F" w14:textId="77777777" w:rsidR="00BA762F" w:rsidRDefault="00BA762F" w:rsidP="000F74FB">
            <w:pPr>
              <w:pStyle w:val="NoSpacing"/>
              <w:spacing w:line="276" w:lineRule="auto"/>
              <w:jc w:val="center"/>
              <w:rPr>
                <w:rFonts w:cstheme="minorHAnsi"/>
                <w:color w:val="000000"/>
                <w:sz w:val="24"/>
                <w:szCs w:val="24"/>
              </w:rPr>
            </w:pPr>
          </w:p>
          <w:p w14:paraId="55EDE8FE" w14:textId="77777777" w:rsidR="00BA762F" w:rsidRDefault="00BA762F" w:rsidP="000F74FB">
            <w:pPr>
              <w:pStyle w:val="NoSpacing"/>
              <w:spacing w:line="276" w:lineRule="auto"/>
              <w:jc w:val="center"/>
              <w:rPr>
                <w:rFonts w:cstheme="minorHAnsi"/>
                <w:color w:val="000000"/>
                <w:sz w:val="24"/>
                <w:szCs w:val="24"/>
              </w:rPr>
            </w:pPr>
          </w:p>
          <w:p w14:paraId="23103D0E" w14:textId="77777777" w:rsidR="00BA762F" w:rsidRDefault="00BA762F" w:rsidP="000F74FB">
            <w:pPr>
              <w:pStyle w:val="NoSpacing"/>
              <w:spacing w:line="276" w:lineRule="auto"/>
              <w:jc w:val="center"/>
              <w:rPr>
                <w:rFonts w:cstheme="minorHAnsi"/>
                <w:color w:val="000000"/>
                <w:sz w:val="24"/>
                <w:szCs w:val="24"/>
              </w:rPr>
            </w:pPr>
          </w:p>
          <w:p w14:paraId="41030153" w14:textId="77777777" w:rsidR="00BA762F" w:rsidRDefault="00BA762F" w:rsidP="000F74FB">
            <w:pPr>
              <w:pStyle w:val="NoSpacing"/>
              <w:spacing w:line="276" w:lineRule="auto"/>
              <w:jc w:val="center"/>
              <w:rPr>
                <w:rFonts w:cstheme="minorHAnsi"/>
                <w:color w:val="000000"/>
                <w:sz w:val="24"/>
                <w:szCs w:val="24"/>
              </w:rPr>
            </w:pPr>
          </w:p>
          <w:p w14:paraId="2B56B2AF" w14:textId="77777777" w:rsidR="00BA762F" w:rsidRPr="00985F84" w:rsidRDefault="00BA762F" w:rsidP="000F74FB">
            <w:pPr>
              <w:pStyle w:val="NoSpacing"/>
              <w:spacing w:line="276" w:lineRule="auto"/>
              <w:jc w:val="center"/>
              <w:rPr>
                <w:rFonts w:cstheme="minorHAnsi"/>
                <w:color w:val="000000"/>
                <w:sz w:val="24"/>
                <w:szCs w:val="24"/>
              </w:rPr>
            </w:pPr>
            <w:r>
              <w:rPr>
                <w:rFonts w:cstheme="minorHAnsi"/>
                <w:color w:val="000000"/>
                <w:sz w:val="24"/>
                <w:szCs w:val="24"/>
              </w:rPr>
              <w:t>2</w:t>
            </w:r>
          </w:p>
        </w:tc>
        <w:tc>
          <w:tcPr>
            <w:tcW w:w="1325" w:type="pct"/>
            <w:tcBorders>
              <w:top w:val="single" w:sz="4" w:space="0" w:color="auto"/>
              <w:left w:val="single" w:sz="4" w:space="0" w:color="auto"/>
              <w:bottom w:val="single" w:sz="4" w:space="0" w:color="auto"/>
              <w:right w:val="single" w:sz="4" w:space="0" w:color="auto"/>
            </w:tcBorders>
          </w:tcPr>
          <w:p w14:paraId="38119BC5" w14:textId="77777777" w:rsidR="00BA762F" w:rsidRDefault="00BA762F" w:rsidP="000F74FB">
            <w:pPr>
              <w:pStyle w:val="NoSpacing"/>
              <w:spacing w:line="276" w:lineRule="auto"/>
              <w:jc w:val="center"/>
              <w:rPr>
                <w:rFonts w:cstheme="minorHAnsi"/>
                <w:color w:val="000000"/>
                <w:sz w:val="24"/>
                <w:szCs w:val="24"/>
              </w:rPr>
            </w:pPr>
          </w:p>
          <w:p w14:paraId="1691B740" w14:textId="77777777" w:rsidR="00BA762F" w:rsidRDefault="00BA762F" w:rsidP="000F74FB">
            <w:pPr>
              <w:pStyle w:val="NoSpacing"/>
              <w:spacing w:line="276" w:lineRule="auto"/>
              <w:jc w:val="center"/>
              <w:rPr>
                <w:rFonts w:cstheme="minorHAnsi"/>
                <w:color w:val="000000"/>
                <w:sz w:val="24"/>
                <w:szCs w:val="24"/>
              </w:rPr>
            </w:pPr>
          </w:p>
          <w:p w14:paraId="6F2FCE31" w14:textId="77777777" w:rsidR="00BA762F" w:rsidRDefault="00BA762F" w:rsidP="000F74FB">
            <w:pPr>
              <w:pStyle w:val="NoSpacing"/>
              <w:spacing w:line="276" w:lineRule="auto"/>
              <w:jc w:val="center"/>
              <w:rPr>
                <w:rFonts w:cstheme="minorHAnsi"/>
                <w:color w:val="000000"/>
                <w:sz w:val="24"/>
                <w:szCs w:val="24"/>
              </w:rPr>
            </w:pPr>
          </w:p>
          <w:p w14:paraId="180613A2" w14:textId="77777777" w:rsidR="00BA762F" w:rsidRDefault="00BA762F" w:rsidP="000F74FB">
            <w:pPr>
              <w:pStyle w:val="NoSpacing"/>
              <w:spacing w:line="276" w:lineRule="auto"/>
              <w:jc w:val="center"/>
              <w:rPr>
                <w:rFonts w:cstheme="minorHAnsi"/>
                <w:color w:val="000000"/>
                <w:sz w:val="24"/>
                <w:szCs w:val="24"/>
              </w:rPr>
            </w:pPr>
          </w:p>
          <w:p w14:paraId="3C2BDBA2"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Prijavni</w:t>
            </w:r>
          </w:p>
          <w:p w14:paraId="7995AF03"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obrazac iz sustava</w:t>
            </w:r>
          </w:p>
          <w:p w14:paraId="7E680C22" w14:textId="77777777" w:rsidR="00BA762F" w:rsidRPr="00985F84" w:rsidRDefault="00BA762F" w:rsidP="000F74FB">
            <w:pPr>
              <w:pStyle w:val="NoSpacing"/>
              <w:spacing w:line="276" w:lineRule="auto"/>
              <w:jc w:val="center"/>
              <w:rPr>
                <w:rFonts w:cstheme="minorHAnsi"/>
                <w:color w:val="000000"/>
                <w:sz w:val="24"/>
                <w:szCs w:val="24"/>
              </w:rPr>
            </w:pPr>
            <w:proofErr w:type="spellStart"/>
            <w:r w:rsidRPr="00985F84">
              <w:rPr>
                <w:rFonts w:cstheme="minorHAnsi"/>
                <w:color w:val="000000"/>
                <w:sz w:val="24"/>
                <w:szCs w:val="24"/>
              </w:rPr>
              <w:t>eKohezija</w:t>
            </w:r>
            <w:proofErr w:type="spellEnd"/>
          </w:p>
          <w:p w14:paraId="78A672E7" w14:textId="77777777" w:rsidR="00BA762F" w:rsidRDefault="00BA762F" w:rsidP="000F74FB">
            <w:pPr>
              <w:pStyle w:val="NoSpacing"/>
              <w:spacing w:line="276" w:lineRule="auto"/>
              <w:jc w:val="center"/>
              <w:rPr>
                <w:rFonts w:cstheme="minorHAnsi"/>
                <w:color w:val="000000"/>
                <w:sz w:val="24"/>
                <w:szCs w:val="24"/>
              </w:rPr>
            </w:pPr>
          </w:p>
          <w:p w14:paraId="2493002E" w14:textId="77777777" w:rsidR="00BA762F" w:rsidRPr="00985F84" w:rsidRDefault="00BA762F" w:rsidP="000F74FB">
            <w:pPr>
              <w:pStyle w:val="NoSpacing"/>
              <w:spacing w:line="276" w:lineRule="auto"/>
              <w:jc w:val="center"/>
              <w:rPr>
                <w:rFonts w:cstheme="minorHAnsi"/>
                <w:color w:val="000000"/>
                <w:sz w:val="24"/>
                <w:szCs w:val="24"/>
              </w:rPr>
            </w:pPr>
          </w:p>
          <w:p w14:paraId="367AACB8"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Glavni projekt s troškovnikom</w:t>
            </w:r>
          </w:p>
        </w:tc>
      </w:tr>
      <w:tr w:rsidR="00BA762F" w:rsidRPr="00985F84" w14:paraId="3B609C6A"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219ED09B" w14:textId="77777777" w:rsidR="00BA762F" w:rsidRPr="00985F84" w:rsidRDefault="00BA762F" w:rsidP="000F74FB">
            <w:pPr>
              <w:pStyle w:val="NoSpacing"/>
              <w:spacing w:line="276" w:lineRule="auto"/>
              <w:jc w:val="both"/>
              <w:rPr>
                <w:rFonts w:cstheme="minorHAnsi"/>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64B58C18"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 xml:space="preserve">6.2.  </w:t>
            </w:r>
            <w:r w:rsidRPr="002E4FA3">
              <w:rPr>
                <w:rFonts w:cstheme="minorHAnsi"/>
                <w:b/>
                <w:bCs/>
                <w:color w:val="000000"/>
                <w:sz w:val="24"/>
                <w:szCs w:val="24"/>
              </w:rPr>
              <w:t xml:space="preserve"> Jesu li identificirane mjere/aktivnosti za promicanje nediskriminacije povrh propisanog zakonodavnim okvirom?</w:t>
            </w:r>
          </w:p>
          <w:p w14:paraId="23CC60FE" w14:textId="77777777" w:rsidR="00BA762F" w:rsidRPr="00985F84" w:rsidRDefault="00BA762F" w:rsidP="000F74FB">
            <w:pPr>
              <w:pStyle w:val="NoSpacing"/>
              <w:spacing w:line="276" w:lineRule="auto"/>
              <w:jc w:val="both"/>
              <w:rPr>
                <w:rFonts w:cstheme="minorHAnsi"/>
                <w:b/>
                <w:bCs/>
                <w:color w:val="000000"/>
                <w:sz w:val="24"/>
                <w:szCs w:val="24"/>
              </w:rPr>
            </w:pPr>
          </w:p>
          <w:p w14:paraId="72B1B5CE" w14:textId="77777777" w:rsidR="00BA762F" w:rsidRPr="00B23FE2" w:rsidRDefault="00BA762F" w:rsidP="000F74FB">
            <w:pPr>
              <w:pStyle w:val="NoSpacing"/>
              <w:spacing w:line="276" w:lineRule="auto"/>
              <w:jc w:val="both"/>
              <w:rPr>
                <w:rFonts w:cstheme="minorHAnsi"/>
                <w:i/>
                <w:iCs/>
                <w:color w:val="000000"/>
                <w:sz w:val="24"/>
                <w:szCs w:val="24"/>
              </w:rPr>
            </w:pPr>
            <w:r w:rsidRPr="00B23FE2">
              <w:rPr>
                <w:rFonts w:cstheme="minorHAnsi"/>
                <w:i/>
                <w:iCs/>
                <w:color w:val="000000"/>
                <w:sz w:val="24"/>
                <w:szCs w:val="24"/>
              </w:rPr>
              <w:t xml:space="preserve">Ocjenjivat će se predviđa li projekt mjere/aktivnosti za promicanje nediskriminacije povrh propisanog zakonodavnim okvirom. Predložene </w:t>
            </w:r>
            <w:r w:rsidRPr="00B23FE2">
              <w:rPr>
                <w:rFonts w:cstheme="minorHAnsi"/>
                <w:i/>
                <w:iCs/>
                <w:color w:val="000000"/>
                <w:sz w:val="24"/>
                <w:szCs w:val="24"/>
              </w:rPr>
              <w:lastRenderedPageBreak/>
              <w:t>dodatne</w:t>
            </w:r>
            <w:r>
              <w:rPr>
                <w:rFonts w:cstheme="minorHAnsi"/>
                <w:i/>
                <w:iCs/>
                <w:color w:val="000000"/>
                <w:sz w:val="24"/>
                <w:szCs w:val="24"/>
              </w:rPr>
              <w:t xml:space="preserve"> </w:t>
            </w:r>
            <w:r w:rsidRPr="002E4FA3">
              <w:rPr>
                <w:rFonts w:cstheme="minorHAnsi"/>
                <w:i/>
                <w:iCs/>
                <w:color w:val="000000"/>
                <w:sz w:val="24"/>
                <w:szCs w:val="24"/>
              </w:rPr>
              <w:t xml:space="preserve"> mjere/aktivnosti moraju biti mjerljive, jasno opisane, s jasnim sadržajem i definiranim ciljanim skupinama. Prijavitelj je  dužan u prijavi navesti broj i naziv identificiranih mjera/aktivnosti</w:t>
            </w:r>
            <w:r w:rsidRPr="002E4FA3">
              <w:rPr>
                <w:rFonts w:cstheme="minorHAnsi"/>
                <w:b/>
                <w:bCs/>
                <w:i/>
                <w:iCs/>
                <w:color w:val="000000"/>
                <w:sz w:val="24"/>
                <w:szCs w:val="24"/>
              </w:rPr>
              <w:t>.</w:t>
            </w:r>
          </w:p>
        </w:tc>
        <w:tc>
          <w:tcPr>
            <w:tcW w:w="1292" w:type="pct"/>
            <w:tcBorders>
              <w:top w:val="single" w:sz="4" w:space="0" w:color="auto"/>
              <w:left w:val="single" w:sz="4" w:space="0" w:color="auto"/>
              <w:bottom w:val="single" w:sz="4" w:space="0" w:color="auto"/>
              <w:right w:val="single" w:sz="4" w:space="0" w:color="auto"/>
            </w:tcBorders>
          </w:tcPr>
          <w:p w14:paraId="26988F42" w14:textId="77777777" w:rsidR="00BA762F" w:rsidRPr="002E4FA3" w:rsidRDefault="00BA762F" w:rsidP="000F74FB">
            <w:pPr>
              <w:pStyle w:val="NoSpacing"/>
              <w:spacing w:line="276" w:lineRule="auto"/>
              <w:jc w:val="both"/>
              <w:rPr>
                <w:rFonts w:cstheme="minorHAnsi"/>
                <w:color w:val="000000"/>
                <w:sz w:val="24"/>
                <w:szCs w:val="24"/>
              </w:rPr>
            </w:pPr>
            <w:r w:rsidRPr="00985F84">
              <w:rPr>
                <w:rFonts w:cstheme="minorHAnsi"/>
                <w:b/>
                <w:bCs/>
                <w:color w:val="000000"/>
                <w:sz w:val="24"/>
                <w:szCs w:val="24"/>
              </w:rPr>
              <w:lastRenderedPageBreak/>
              <w:t xml:space="preserve">1 bod: </w:t>
            </w:r>
            <w:r w:rsidRPr="002E4FA3">
              <w:rPr>
                <w:rFonts w:ascii="Times New Roman" w:hAnsi="Times New Roman" w:cstheme="minorHAnsi"/>
                <w:color w:val="000000"/>
                <w:sz w:val="24"/>
                <w:szCs w:val="24"/>
              </w:rPr>
              <w:t xml:space="preserve"> </w:t>
            </w:r>
            <w:r w:rsidRPr="002E4FA3">
              <w:rPr>
                <w:rFonts w:cstheme="minorHAnsi"/>
                <w:color w:val="000000"/>
                <w:sz w:val="24"/>
                <w:szCs w:val="24"/>
              </w:rPr>
              <w:t>projektom je identificirana  barem jedna  mjera/aktivnost  za promicanje nediskriminacije po bilo kojoj osnovi povrh propisanog zakonodavnim okvirom</w:t>
            </w:r>
          </w:p>
          <w:p w14:paraId="45BC8E59" w14:textId="77777777" w:rsidR="00BA762F" w:rsidRPr="00985F84" w:rsidRDefault="00BA762F" w:rsidP="000F74FB">
            <w:pPr>
              <w:pStyle w:val="NoSpacing"/>
              <w:spacing w:line="276" w:lineRule="auto"/>
              <w:jc w:val="both"/>
              <w:rPr>
                <w:rFonts w:cstheme="minorHAnsi"/>
                <w:b/>
                <w:bCs/>
                <w:color w:val="000000"/>
                <w:sz w:val="24"/>
                <w:szCs w:val="24"/>
              </w:rPr>
            </w:pPr>
          </w:p>
          <w:p w14:paraId="6DADCF16" w14:textId="77777777" w:rsidR="00BA762F" w:rsidRPr="002E4FA3" w:rsidRDefault="00BA762F" w:rsidP="000F74FB">
            <w:pPr>
              <w:pStyle w:val="NoSpacing"/>
              <w:spacing w:line="276" w:lineRule="auto"/>
              <w:jc w:val="both"/>
              <w:rPr>
                <w:rFonts w:cstheme="minorHAnsi"/>
                <w:color w:val="000000"/>
                <w:sz w:val="24"/>
                <w:szCs w:val="24"/>
              </w:rPr>
            </w:pPr>
            <w:r w:rsidRPr="00985F84">
              <w:rPr>
                <w:rFonts w:cstheme="minorHAnsi"/>
                <w:b/>
                <w:bCs/>
                <w:color w:val="000000"/>
                <w:sz w:val="24"/>
                <w:szCs w:val="24"/>
              </w:rPr>
              <w:t>0 bodova</w:t>
            </w:r>
            <w:r w:rsidRPr="00985F84">
              <w:rPr>
                <w:rFonts w:cstheme="minorHAnsi"/>
                <w:color w:val="000000"/>
                <w:sz w:val="24"/>
                <w:szCs w:val="24"/>
              </w:rPr>
              <w:t xml:space="preserve">: </w:t>
            </w:r>
            <w:r w:rsidRPr="002E4FA3">
              <w:rPr>
                <w:rFonts w:ascii="Times New Roman" w:hAnsi="Times New Roman" w:cstheme="minorHAnsi"/>
                <w:color w:val="000000"/>
                <w:sz w:val="24"/>
                <w:szCs w:val="24"/>
              </w:rPr>
              <w:t xml:space="preserve"> </w:t>
            </w:r>
            <w:r w:rsidRPr="002E4FA3">
              <w:rPr>
                <w:rFonts w:cstheme="minorHAnsi"/>
                <w:color w:val="000000"/>
                <w:sz w:val="24"/>
                <w:szCs w:val="24"/>
              </w:rPr>
              <w:t xml:space="preserve">projektom nije identificirana niti jedna  mjera/aktivnost za promicanje </w:t>
            </w:r>
            <w:r w:rsidRPr="002E4FA3">
              <w:rPr>
                <w:rFonts w:cstheme="minorHAnsi"/>
                <w:color w:val="000000"/>
                <w:sz w:val="24"/>
                <w:szCs w:val="24"/>
              </w:rPr>
              <w:lastRenderedPageBreak/>
              <w:t>nediskriminacije povrh propisanog zakonodavnim okvirom</w:t>
            </w:r>
          </w:p>
          <w:p w14:paraId="3FEE6844" w14:textId="77777777" w:rsidR="00BA762F" w:rsidRPr="00985F84" w:rsidRDefault="00BA762F" w:rsidP="000F74FB">
            <w:pPr>
              <w:pStyle w:val="NoSpacing"/>
              <w:spacing w:line="276" w:lineRule="auto"/>
              <w:jc w:val="both"/>
              <w:rPr>
                <w:rFonts w:cstheme="minorHAnsi"/>
                <w:b/>
                <w:bCs/>
                <w:color w:val="000000"/>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3822DA7C"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lastRenderedPageBreak/>
              <w:t>1</w:t>
            </w:r>
          </w:p>
        </w:tc>
        <w:tc>
          <w:tcPr>
            <w:tcW w:w="1325" w:type="pct"/>
            <w:tcBorders>
              <w:top w:val="single" w:sz="4" w:space="0" w:color="auto"/>
              <w:left w:val="single" w:sz="4" w:space="0" w:color="auto"/>
              <w:bottom w:val="single" w:sz="4" w:space="0" w:color="auto"/>
              <w:right w:val="single" w:sz="4" w:space="0" w:color="auto"/>
            </w:tcBorders>
            <w:hideMark/>
          </w:tcPr>
          <w:p w14:paraId="2C24A276" w14:textId="77777777" w:rsidR="00BA762F" w:rsidRDefault="00BA762F" w:rsidP="000F74FB">
            <w:pPr>
              <w:pStyle w:val="NoSpacing"/>
              <w:spacing w:line="276" w:lineRule="auto"/>
              <w:jc w:val="center"/>
              <w:rPr>
                <w:rFonts w:cstheme="minorHAnsi"/>
                <w:color w:val="000000"/>
                <w:sz w:val="24"/>
                <w:szCs w:val="24"/>
              </w:rPr>
            </w:pPr>
          </w:p>
          <w:p w14:paraId="1479536C" w14:textId="77777777" w:rsidR="00BA762F" w:rsidRDefault="00BA762F" w:rsidP="000F74FB">
            <w:pPr>
              <w:pStyle w:val="NoSpacing"/>
              <w:spacing w:line="276" w:lineRule="auto"/>
              <w:jc w:val="center"/>
              <w:rPr>
                <w:rFonts w:cstheme="minorHAnsi"/>
                <w:color w:val="000000"/>
                <w:sz w:val="24"/>
                <w:szCs w:val="24"/>
              </w:rPr>
            </w:pPr>
          </w:p>
          <w:p w14:paraId="0D8225D0" w14:textId="77777777" w:rsidR="00BA762F" w:rsidRDefault="00BA762F" w:rsidP="000F74FB">
            <w:pPr>
              <w:pStyle w:val="NoSpacing"/>
              <w:spacing w:line="276" w:lineRule="auto"/>
              <w:jc w:val="center"/>
              <w:rPr>
                <w:rFonts w:cstheme="minorHAnsi"/>
                <w:color w:val="000000"/>
                <w:sz w:val="24"/>
                <w:szCs w:val="24"/>
              </w:rPr>
            </w:pPr>
          </w:p>
          <w:p w14:paraId="54F14C4A" w14:textId="77777777" w:rsidR="00BA762F" w:rsidRDefault="00BA762F" w:rsidP="000F74FB">
            <w:pPr>
              <w:pStyle w:val="NoSpacing"/>
              <w:spacing w:line="276" w:lineRule="auto"/>
              <w:jc w:val="center"/>
              <w:rPr>
                <w:rFonts w:cstheme="minorHAnsi"/>
                <w:color w:val="000000"/>
                <w:sz w:val="24"/>
                <w:szCs w:val="24"/>
              </w:rPr>
            </w:pPr>
          </w:p>
          <w:p w14:paraId="4808A7C5" w14:textId="77777777" w:rsidR="00BA762F" w:rsidRDefault="00BA762F" w:rsidP="000F74FB">
            <w:pPr>
              <w:pStyle w:val="NoSpacing"/>
              <w:spacing w:line="276" w:lineRule="auto"/>
              <w:jc w:val="center"/>
              <w:rPr>
                <w:rFonts w:cstheme="minorHAnsi"/>
                <w:color w:val="000000"/>
                <w:sz w:val="24"/>
                <w:szCs w:val="24"/>
              </w:rPr>
            </w:pPr>
          </w:p>
          <w:p w14:paraId="0F191832" w14:textId="77777777" w:rsidR="00BA762F" w:rsidRDefault="00BA762F" w:rsidP="000F74FB">
            <w:pPr>
              <w:pStyle w:val="NoSpacing"/>
              <w:spacing w:line="276" w:lineRule="auto"/>
              <w:jc w:val="center"/>
              <w:rPr>
                <w:rFonts w:cstheme="minorHAnsi"/>
                <w:color w:val="000000"/>
                <w:sz w:val="24"/>
                <w:szCs w:val="24"/>
              </w:rPr>
            </w:pPr>
          </w:p>
          <w:p w14:paraId="50C1F1A8"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 xml:space="preserve">Prijavni obrazac iz sustava </w:t>
            </w:r>
            <w:proofErr w:type="spellStart"/>
            <w:r w:rsidRPr="00985F84">
              <w:rPr>
                <w:rFonts w:cstheme="minorHAnsi"/>
                <w:color w:val="000000"/>
                <w:sz w:val="24"/>
                <w:szCs w:val="24"/>
              </w:rPr>
              <w:t>eKohezija</w:t>
            </w:r>
            <w:proofErr w:type="spellEnd"/>
          </w:p>
        </w:tc>
      </w:tr>
      <w:tr w:rsidR="00BA762F" w:rsidRPr="00985F84" w14:paraId="0E94F66B"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045D54F2" w14:textId="77777777" w:rsidR="00BA762F" w:rsidRPr="00985F84" w:rsidRDefault="00BA762F" w:rsidP="000F74FB">
            <w:pPr>
              <w:pStyle w:val="NoSpacing"/>
              <w:spacing w:line="276" w:lineRule="auto"/>
              <w:jc w:val="both"/>
              <w:rPr>
                <w:rFonts w:cstheme="minorHAnsi"/>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hideMark/>
          </w:tcPr>
          <w:p w14:paraId="0B907181" w14:textId="77777777" w:rsidR="00BA762F" w:rsidRPr="00985F84" w:rsidRDefault="00BA762F" w:rsidP="000F74FB">
            <w:pPr>
              <w:pStyle w:val="NoSpacing"/>
              <w:spacing w:line="276" w:lineRule="auto"/>
              <w:rPr>
                <w:rFonts w:cstheme="minorHAnsi"/>
                <w:b/>
                <w:bCs/>
                <w:color w:val="000000"/>
                <w:sz w:val="24"/>
                <w:szCs w:val="24"/>
              </w:rPr>
            </w:pPr>
            <w:r w:rsidRPr="00985F84">
              <w:rPr>
                <w:rFonts w:cstheme="minorHAnsi"/>
                <w:b/>
                <w:bCs/>
                <w:color w:val="000000"/>
                <w:sz w:val="24"/>
                <w:szCs w:val="24"/>
              </w:rPr>
              <w:t xml:space="preserve">6.3. </w:t>
            </w:r>
            <w:r w:rsidRPr="002E4FA3">
              <w:rPr>
                <w:rFonts w:cstheme="minorHAnsi"/>
                <w:b/>
                <w:bCs/>
                <w:color w:val="000000"/>
                <w:sz w:val="24"/>
                <w:szCs w:val="24"/>
              </w:rPr>
              <w:t xml:space="preserve"> Jesu li identificirane mjere/aktivnosti za promicanje ravnopravnosti spolova povrh propisanog zakonodavnim okvirom?  </w:t>
            </w:r>
          </w:p>
          <w:p w14:paraId="3F5F0E12" w14:textId="77777777" w:rsidR="00BA762F" w:rsidRPr="00985F84" w:rsidRDefault="00BA762F" w:rsidP="000F74FB">
            <w:pPr>
              <w:pStyle w:val="NoSpacing"/>
              <w:spacing w:line="276" w:lineRule="auto"/>
              <w:rPr>
                <w:rFonts w:cstheme="minorHAnsi"/>
                <w:b/>
                <w:bCs/>
                <w:color w:val="000000"/>
                <w:sz w:val="24"/>
                <w:szCs w:val="24"/>
              </w:rPr>
            </w:pPr>
            <w:r w:rsidRPr="00985F84">
              <w:rPr>
                <w:rFonts w:cstheme="minorHAnsi"/>
                <w:b/>
                <w:bCs/>
                <w:color w:val="000000"/>
                <w:sz w:val="24"/>
                <w:szCs w:val="24"/>
              </w:rPr>
              <w:t xml:space="preserve"> </w:t>
            </w:r>
          </w:p>
          <w:p w14:paraId="3CABA8D3" w14:textId="77777777" w:rsidR="00BA762F" w:rsidRPr="00985F84" w:rsidRDefault="00BA762F" w:rsidP="000F74FB">
            <w:pPr>
              <w:pStyle w:val="NoSpacing"/>
              <w:spacing w:line="276" w:lineRule="auto"/>
              <w:jc w:val="both"/>
              <w:rPr>
                <w:rFonts w:cstheme="minorHAnsi"/>
                <w:i/>
                <w:iCs/>
                <w:color w:val="000000"/>
                <w:sz w:val="24"/>
                <w:szCs w:val="24"/>
              </w:rPr>
            </w:pPr>
            <w:r w:rsidRPr="002E4FA3">
              <w:rPr>
                <w:rFonts w:cstheme="minorHAnsi"/>
                <w:i/>
                <w:iCs/>
                <w:color w:val="000000"/>
                <w:sz w:val="24"/>
                <w:szCs w:val="24"/>
              </w:rPr>
              <w:t>Ocjenjivat će se predviđa li projekt mjere/aktivnosti za promicanje ravnopravnosti spolova povrh propisanog zakonodavnim okvirom. Predložene dodatne mjere/aktivnosti moraju biti mjerljive, jasno opisane, s jasnim sadržajem i definiranim ciljanim skupinama. Prijavitelj je dužan u prijavi navesti broj i naziv identificiranih  mjera/aktivnosti.</w:t>
            </w:r>
          </w:p>
        </w:tc>
        <w:tc>
          <w:tcPr>
            <w:tcW w:w="1292" w:type="pct"/>
            <w:tcBorders>
              <w:top w:val="single" w:sz="4" w:space="0" w:color="auto"/>
              <w:left w:val="single" w:sz="4" w:space="0" w:color="auto"/>
              <w:bottom w:val="single" w:sz="4" w:space="0" w:color="auto"/>
              <w:right w:val="single" w:sz="4" w:space="0" w:color="auto"/>
            </w:tcBorders>
          </w:tcPr>
          <w:p w14:paraId="207869CA"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 xml:space="preserve">1 bod: </w:t>
            </w:r>
            <w:r w:rsidRPr="002E4FA3">
              <w:rPr>
                <w:rFonts w:cstheme="minorHAnsi"/>
                <w:color w:val="000000"/>
                <w:sz w:val="24"/>
                <w:szCs w:val="24"/>
              </w:rPr>
              <w:t xml:space="preserve"> projektom je identificirana barem jedna mjera/aktivnost za promicanje ravnopravnosti spolova  povrh propisanog zakonodavnim okvirom</w:t>
            </w:r>
          </w:p>
          <w:p w14:paraId="467F3AA2" w14:textId="77777777" w:rsidR="00BA762F" w:rsidRPr="00985F84" w:rsidRDefault="00BA762F" w:rsidP="000F74FB">
            <w:pPr>
              <w:pStyle w:val="NoSpacing"/>
              <w:spacing w:line="276" w:lineRule="auto"/>
              <w:jc w:val="both"/>
              <w:rPr>
                <w:rFonts w:cstheme="minorHAnsi"/>
                <w:b/>
                <w:bCs/>
                <w:color w:val="000000"/>
                <w:sz w:val="24"/>
                <w:szCs w:val="24"/>
              </w:rPr>
            </w:pPr>
          </w:p>
          <w:p w14:paraId="19F920EF"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 xml:space="preserve">0 bodova: </w:t>
            </w:r>
            <w:r w:rsidRPr="002E4FA3">
              <w:rPr>
                <w:rFonts w:cstheme="minorHAnsi"/>
                <w:color w:val="000000"/>
                <w:sz w:val="24"/>
                <w:szCs w:val="24"/>
              </w:rPr>
              <w:t xml:space="preserve"> </w:t>
            </w:r>
            <w:r w:rsidRPr="00B23FE2">
              <w:rPr>
                <w:rFonts w:cstheme="minorHAnsi"/>
                <w:color w:val="000000"/>
                <w:sz w:val="24"/>
                <w:szCs w:val="24"/>
              </w:rPr>
              <w:t>projektom nije identificirana niti  jedna mjera/aktivnost za</w:t>
            </w:r>
            <w:r w:rsidRPr="002E4FA3">
              <w:rPr>
                <w:rFonts w:cstheme="minorHAnsi"/>
                <w:b/>
                <w:bCs/>
                <w:color w:val="000000"/>
                <w:sz w:val="24"/>
                <w:szCs w:val="24"/>
              </w:rPr>
              <w:t xml:space="preserve"> </w:t>
            </w:r>
            <w:r w:rsidRPr="00B23FE2">
              <w:rPr>
                <w:rFonts w:cstheme="minorHAnsi"/>
                <w:color w:val="000000"/>
                <w:sz w:val="24"/>
                <w:szCs w:val="24"/>
              </w:rPr>
              <w:t>promicanje ravnopravnosti spolova  povrh propisanog zakonodavnim okvirom</w:t>
            </w:r>
          </w:p>
        </w:tc>
        <w:tc>
          <w:tcPr>
            <w:tcW w:w="718" w:type="pct"/>
            <w:tcBorders>
              <w:top w:val="single" w:sz="4" w:space="0" w:color="auto"/>
              <w:left w:val="single" w:sz="4" w:space="0" w:color="auto"/>
              <w:bottom w:val="single" w:sz="4" w:space="0" w:color="auto"/>
              <w:right w:val="single" w:sz="4" w:space="0" w:color="auto"/>
            </w:tcBorders>
            <w:vAlign w:val="center"/>
            <w:hideMark/>
          </w:tcPr>
          <w:p w14:paraId="057140A0"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1</w:t>
            </w:r>
          </w:p>
        </w:tc>
        <w:tc>
          <w:tcPr>
            <w:tcW w:w="1325" w:type="pct"/>
            <w:tcBorders>
              <w:top w:val="single" w:sz="4" w:space="0" w:color="auto"/>
              <w:left w:val="single" w:sz="4" w:space="0" w:color="auto"/>
              <w:bottom w:val="single" w:sz="4" w:space="0" w:color="auto"/>
              <w:right w:val="single" w:sz="4" w:space="0" w:color="auto"/>
            </w:tcBorders>
            <w:hideMark/>
          </w:tcPr>
          <w:p w14:paraId="64C8FEC2" w14:textId="77777777" w:rsidR="00BA762F" w:rsidRDefault="00BA762F" w:rsidP="000F74FB">
            <w:pPr>
              <w:pStyle w:val="NoSpacing"/>
              <w:spacing w:line="276" w:lineRule="auto"/>
              <w:jc w:val="center"/>
              <w:rPr>
                <w:rFonts w:cstheme="minorHAnsi"/>
                <w:color w:val="000000"/>
                <w:sz w:val="24"/>
                <w:szCs w:val="24"/>
              </w:rPr>
            </w:pPr>
          </w:p>
          <w:p w14:paraId="0DE24101" w14:textId="77777777" w:rsidR="00BA762F" w:rsidRDefault="00BA762F" w:rsidP="000F74FB">
            <w:pPr>
              <w:pStyle w:val="NoSpacing"/>
              <w:spacing w:line="276" w:lineRule="auto"/>
              <w:jc w:val="center"/>
              <w:rPr>
                <w:rFonts w:cstheme="minorHAnsi"/>
                <w:color w:val="000000"/>
                <w:sz w:val="24"/>
                <w:szCs w:val="24"/>
              </w:rPr>
            </w:pPr>
          </w:p>
          <w:p w14:paraId="3BE485C0" w14:textId="77777777" w:rsidR="00BA762F" w:rsidRDefault="00BA762F" w:rsidP="000F74FB">
            <w:pPr>
              <w:pStyle w:val="NoSpacing"/>
              <w:spacing w:line="276" w:lineRule="auto"/>
              <w:jc w:val="center"/>
              <w:rPr>
                <w:rFonts w:cstheme="minorHAnsi"/>
                <w:color w:val="000000"/>
                <w:sz w:val="24"/>
                <w:szCs w:val="24"/>
              </w:rPr>
            </w:pPr>
          </w:p>
          <w:p w14:paraId="48EBEE0B" w14:textId="77777777" w:rsidR="00BA762F" w:rsidRDefault="00BA762F" w:rsidP="000F74FB">
            <w:pPr>
              <w:pStyle w:val="NoSpacing"/>
              <w:spacing w:line="276" w:lineRule="auto"/>
              <w:jc w:val="center"/>
              <w:rPr>
                <w:rFonts w:cstheme="minorHAnsi"/>
                <w:color w:val="000000"/>
                <w:sz w:val="24"/>
                <w:szCs w:val="24"/>
              </w:rPr>
            </w:pPr>
          </w:p>
          <w:p w14:paraId="1E17E6ED" w14:textId="77777777" w:rsidR="00BA762F" w:rsidRDefault="00BA762F" w:rsidP="000F74FB">
            <w:pPr>
              <w:pStyle w:val="NoSpacing"/>
              <w:spacing w:line="276" w:lineRule="auto"/>
              <w:jc w:val="center"/>
              <w:rPr>
                <w:rFonts w:cstheme="minorHAnsi"/>
                <w:color w:val="000000"/>
                <w:sz w:val="24"/>
                <w:szCs w:val="24"/>
              </w:rPr>
            </w:pPr>
          </w:p>
          <w:p w14:paraId="1602DE27" w14:textId="77777777" w:rsidR="00BA762F" w:rsidRDefault="00BA762F" w:rsidP="000F74FB">
            <w:pPr>
              <w:pStyle w:val="NoSpacing"/>
              <w:spacing w:line="276" w:lineRule="auto"/>
              <w:jc w:val="center"/>
              <w:rPr>
                <w:rFonts w:cstheme="minorHAnsi"/>
                <w:color w:val="000000"/>
                <w:sz w:val="24"/>
                <w:szCs w:val="24"/>
              </w:rPr>
            </w:pPr>
          </w:p>
          <w:p w14:paraId="07113FA9" w14:textId="77777777" w:rsidR="00BA762F" w:rsidRDefault="00BA762F" w:rsidP="000F74FB">
            <w:pPr>
              <w:pStyle w:val="NoSpacing"/>
              <w:spacing w:line="276" w:lineRule="auto"/>
              <w:jc w:val="center"/>
              <w:rPr>
                <w:rFonts w:cstheme="minorHAnsi"/>
                <w:color w:val="000000"/>
                <w:sz w:val="24"/>
                <w:szCs w:val="24"/>
              </w:rPr>
            </w:pPr>
          </w:p>
          <w:p w14:paraId="3BC3E06E" w14:textId="77777777" w:rsidR="00BA762F" w:rsidRDefault="00BA762F" w:rsidP="000F74FB">
            <w:pPr>
              <w:pStyle w:val="NoSpacing"/>
              <w:spacing w:line="276" w:lineRule="auto"/>
              <w:jc w:val="center"/>
              <w:rPr>
                <w:rFonts w:cstheme="minorHAnsi"/>
                <w:color w:val="000000"/>
                <w:sz w:val="24"/>
                <w:szCs w:val="24"/>
              </w:rPr>
            </w:pPr>
          </w:p>
          <w:p w14:paraId="6485B1FA" w14:textId="77777777" w:rsidR="00BA762F" w:rsidRDefault="00BA762F" w:rsidP="000F74FB">
            <w:pPr>
              <w:pStyle w:val="NoSpacing"/>
              <w:spacing w:line="276" w:lineRule="auto"/>
              <w:jc w:val="center"/>
              <w:rPr>
                <w:rFonts w:cstheme="minorHAnsi"/>
                <w:color w:val="000000"/>
                <w:sz w:val="24"/>
                <w:szCs w:val="24"/>
              </w:rPr>
            </w:pPr>
          </w:p>
          <w:p w14:paraId="7809B1BD" w14:textId="77777777" w:rsidR="00BA762F" w:rsidRDefault="00BA762F" w:rsidP="000F74FB">
            <w:pPr>
              <w:pStyle w:val="NoSpacing"/>
              <w:spacing w:line="276" w:lineRule="auto"/>
              <w:jc w:val="center"/>
              <w:rPr>
                <w:rFonts w:cstheme="minorHAnsi"/>
                <w:color w:val="000000"/>
                <w:sz w:val="24"/>
                <w:szCs w:val="24"/>
              </w:rPr>
            </w:pPr>
          </w:p>
          <w:p w14:paraId="26F48B69"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 xml:space="preserve">Prijavni obrazac iz sustava </w:t>
            </w:r>
            <w:proofErr w:type="spellStart"/>
            <w:r w:rsidRPr="00985F84">
              <w:rPr>
                <w:rFonts w:cstheme="minorHAnsi"/>
                <w:color w:val="000000"/>
                <w:sz w:val="24"/>
                <w:szCs w:val="24"/>
              </w:rPr>
              <w:t>eKohezija</w:t>
            </w:r>
            <w:proofErr w:type="spellEnd"/>
          </w:p>
        </w:tc>
      </w:tr>
      <w:tr w:rsidR="00BA762F" w:rsidRPr="00985F84" w14:paraId="718FB1CA"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03BE0DFD" w14:textId="77777777" w:rsidR="00BA762F" w:rsidRPr="00985F84" w:rsidRDefault="00BA762F" w:rsidP="000F74FB">
            <w:pPr>
              <w:pStyle w:val="NoSpacing"/>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2D2B4F58"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b/>
                <w:bCs/>
                <w:color w:val="000000"/>
                <w:sz w:val="24"/>
                <w:szCs w:val="24"/>
              </w:rPr>
              <w:t xml:space="preserve">Maksimum: </w:t>
            </w:r>
            <w:r>
              <w:rPr>
                <w:rFonts w:cstheme="minorHAnsi"/>
                <w:b/>
                <w:bCs/>
                <w:color w:val="000000"/>
                <w:sz w:val="24"/>
                <w:szCs w:val="24"/>
              </w:rPr>
              <w:t>4</w:t>
            </w:r>
            <w:r w:rsidRPr="00985F84">
              <w:rPr>
                <w:rFonts w:cstheme="minorHAnsi"/>
                <w:b/>
                <w:bCs/>
                <w:color w:val="000000"/>
                <w:sz w:val="24"/>
                <w:szCs w:val="24"/>
              </w:rPr>
              <w:t xml:space="preserve"> bodova / Minimum 0 bodova</w:t>
            </w:r>
          </w:p>
        </w:tc>
      </w:tr>
      <w:tr w:rsidR="00BA762F" w:rsidRPr="00985F84" w14:paraId="474B75B5" w14:textId="77777777" w:rsidTr="000F74FB">
        <w:tc>
          <w:tcPr>
            <w:tcW w:w="248" w:type="pct"/>
            <w:vMerge w:val="restart"/>
            <w:tcBorders>
              <w:top w:val="single" w:sz="4" w:space="0" w:color="auto"/>
              <w:left w:val="single" w:sz="4" w:space="0" w:color="auto"/>
              <w:bottom w:val="single" w:sz="4" w:space="0" w:color="auto"/>
              <w:right w:val="single" w:sz="4" w:space="0" w:color="auto"/>
            </w:tcBorders>
            <w:shd w:val="clear" w:color="auto" w:fill="BFBFBF"/>
            <w:hideMark/>
          </w:tcPr>
          <w:p w14:paraId="30A495E2"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7.</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3516D08D" w14:textId="77777777" w:rsidR="00BA762F" w:rsidRPr="00985F84" w:rsidRDefault="00BA762F" w:rsidP="000F74FB">
            <w:pPr>
              <w:pStyle w:val="NoSpacing"/>
              <w:spacing w:line="276" w:lineRule="auto"/>
              <w:rPr>
                <w:rFonts w:cstheme="minorHAnsi"/>
                <w:b/>
                <w:bCs/>
                <w:color w:val="000000"/>
                <w:sz w:val="24"/>
                <w:szCs w:val="24"/>
              </w:rPr>
            </w:pPr>
            <w:r w:rsidRPr="00985F84">
              <w:rPr>
                <w:rFonts w:cstheme="minorHAnsi"/>
                <w:b/>
                <w:bCs/>
                <w:color w:val="000000"/>
                <w:sz w:val="24"/>
                <w:szCs w:val="24"/>
              </w:rPr>
              <w:t xml:space="preserve">Promicanje održivog razvoja i doprinos zelenoj tranziciji - </w:t>
            </w:r>
            <w:r w:rsidRPr="00985F84">
              <w:rPr>
                <w:rFonts w:cstheme="minorHAnsi"/>
                <w:color w:val="000000"/>
                <w:sz w:val="24"/>
                <w:szCs w:val="24"/>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BA762F" w:rsidRPr="00985F84" w14:paraId="22D2E63F" w14:textId="77777777" w:rsidTr="000F74FB">
        <w:trPr>
          <w:trHeight w:val="15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F7B58" w14:textId="77777777" w:rsidR="00BA762F" w:rsidRPr="00985F84" w:rsidRDefault="00BA762F" w:rsidP="000F74FB">
            <w:pPr>
              <w:pStyle w:val="NoSpacing"/>
              <w:spacing w:line="276" w:lineRule="auto"/>
              <w:jc w:val="both"/>
              <w:rPr>
                <w:rFonts w:cstheme="minorHAnsi"/>
                <w:b/>
                <w:bCs/>
                <w:color w:val="000000"/>
                <w:sz w:val="24"/>
                <w:szCs w:val="24"/>
              </w:rPr>
            </w:pPr>
          </w:p>
        </w:tc>
        <w:tc>
          <w:tcPr>
            <w:tcW w:w="1416" w:type="pct"/>
            <w:tcBorders>
              <w:top w:val="single" w:sz="4" w:space="0" w:color="auto"/>
              <w:left w:val="single" w:sz="4" w:space="0" w:color="auto"/>
              <w:bottom w:val="single" w:sz="4" w:space="0" w:color="auto"/>
              <w:right w:val="single" w:sz="4" w:space="0" w:color="auto"/>
            </w:tcBorders>
          </w:tcPr>
          <w:p w14:paraId="625BA998" w14:textId="77777777" w:rsidR="00BA762F" w:rsidRPr="00985F84" w:rsidRDefault="00BA762F" w:rsidP="000F74FB">
            <w:pPr>
              <w:pStyle w:val="NoSpacing"/>
              <w:spacing w:line="276" w:lineRule="auto"/>
              <w:jc w:val="both"/>
              <w:rPr>
                <w:rFonts w:cstheme="minorHAnsi"/>
                <w:color w:val="000000"/>
                <w:sz w:val="24"/>
                <w:szCs w:val="24"/>
              </w:rPr>
            </w:pPr>
            <w:r w:rsidRPr="00985F84">
              <w:rPr>
                <w:rFonts w:cstheme="minorHAnsi"/>
                <w:b/>
                <w:bCs/>
                <w:iCs/>
                <w:color w:val="000000"/>
                <w:sz w:val="24"/>
                <w:szCs w:val="24"/>
              </w:rPr>
              <w:t>7.1</w:t>
            </w:r>
            <w:r w:rsidRPr="00985F84">
              <w:rPr>
                <w:rFonts w:cstheme="minorHAnsi"/>
                <w:color w:val="000000"/>
                <w:sz w:val="24"/>
                <w:szCs w:val="24"/>
              </w:rPr>
              <w:t xml:space="preserve">  </w:t>
            </w:r>
            <w:r w:rsidRPr="002E4FA3">
              <w:rPr>
                <w:rFonts w:cstheme="minorHAnsi"/>
                <w:b/>
                <w:bCs/>
                <w:iCs/>
                <w:color w:val="000000"/>
                <w:sz w:val="24"/>
                <w:szCs w:val="24"/>
              </w:rPr>
              <w:t xml:space="preserve"> Jesu li identificirane mjere/aktivnosti koje doprinose promicanju održivog razvoja i zelenoj tranziciji  povrh</w:t>
            </w:r>
            <w:r>
              <w:rPr>
                <w:rFonts w:cstheme="minorHAnsi"/>
                <w:color w:val="000000"/>
                <w:sz w:val="24"/>
                <w:szCs w:val="24"/>
              </w:rPr>
              <w:t xml:space="preserve"> </w:t>
            </w:r>
            <w:r w:rsidRPr="002E4FA3">
              <w:rPr>
                <w:rFonts w:cstheme="minorHAnsi"/>
                <w:b/>
                <w:bCs/>
                <w:iCs/>
                <w:color w:val="000000"/>
                <w:sz w:val="24"/>
                <w:szCs w:val="24"/>
              </w:rPr>
              <w:t xml:space="preserve"> mjera/aktivnosti propisanih kriterijima prihvatljivosti?</w:t>
            </w:r>
            <w:r w:rsidRPr="002E4FA3">
              <w:rPr>
                <w:rFonts w:cstheme="minorHAnsi"/>
                <w:b/>
                <w:bCs/>
                <w:color w:val="000000"/>
                <w:sz w:val="24"/>
                <w:szCs w:val="24"/>
              </w:rPr>
              <w:t xml:space="preserve"> </w:t>
            </w:r>
            <w:r w:rsidRPr="002E4FA3">
              <w:rPr>
                <w:rFonts w:cstheme="minorHAnsi"/>
                <w:color w:val="000000"/>
                <w:sz w:val="24"/>
                <w:szCs w:val="24"/>
              </w:rPr>
              <w:t xml:space="preserve"> </w:t>
            </w:r>
          </w:p>
          <w:p w14:paraId="7186291F" w14:textId="77777777" w:rsidR="00BA762F" w:rsidRPr="00985F84" w:rsidRDefault="00BA762F" w:rsidP="000F74FB">
            <w:pPr>
              <w:pStyle w:val="NoSpacing"/>
              <w:spacing w:line="276" w:lineRule="auto"/>
              <w:rPr>
                <w:rFonts w:cstheme="minorHAnsi"/>
                <w:iCs/>
                <w:color w:val="000000"/>
                <w:sz w:val="24"/>
                <w:szCs w:val="24"/>
              </w:rPr>
            </w:pPr>
          </w:p>
          <w:p w14:paraId="42E48299" w14:textId="77777777" w:rsidR="00BA762F" w:rsidRPr="00985F84" w:rsidRDefault="00BA762F" w:rsidP="000F74FB">
            <w:pPr>
              <w:pStyle w:val="NoSpacing"/>
              <w:spacing w:line="276" w:lineRule="auto"/>
              <w:jc w:val="both"/>
              <w:rPr>
                <w:rFonts w:cstheme="minorHAnsi"/>
                <w:iCs/>
                <w:color w:val="000000"/>
                <w:sz w:val="24"/>
                <w:szCs w:val="24"/>
              </w:rPr>
            </w:pPr>
            <w:r w:rsidRPr="002E4FA3">
              <w:rPr>
                <w:rFonts w:cstheme="minorHAnsi"/>
                <w:i/>
                <w:color w:val="000000"/>
                <w:sz w:val="24"/>
                <w:szCs w:val="24"/>
              </w:rPr>
              <w:t xml:space="preserve"> Ocjenjivat će se predviđa li projekt mjere/aktivnosti za</w:t>
            </w:r>
            <w:r w:rsidRPr="002E4FA3">
              <w:rPr>
                <w:rFonts w:cstheme="minorHAnsi"/>
                <w:i/>
                <w:iCs/>
                <w:color w:val="000000"/>
                <w:sz w:val="24"/>
                <w:szCs w:val="24"/>
              </w:rPr>
              <w:t xml:space="preserve"> </w:t>
            </w:r>
            <w:r w:rsidRPr="002E4FA3">
              <w:rPr>
                <w:rFonts w:cstheme="minorHAnsi"/>
                <w:i/>
                <w:color w:val="000000"/>
                <w:sz w:val="24"/>
                <w:szCs w:val="24"/>
              </w:rPr>
              <w:t>promicanje održivog razvoja i zelene tranzicije kao npr. energetsku učinkovitost i/ili učinkovitije korištenje prirodnih resursa i/ili poticanje korištenja obnovljivih izvora energije i sl.</w:t>
            </w:r>
          </w:p>
        </w:tc>
        <w:tc>
          <w:tcPr>
            <w:tcW w:w="1292" w:type="pct"/>
            <w:tcBorders>
              <w:top w:val="single" w:sz="4" w:space="0" w:color="auto"/>
              <w:left w:val="single" w:sz="4" w:space="0" w:color="auto"/>
              <w:bottom w:val="single" w:sz="4" w:space="0" w:color="auto"/>
              <w:right w:val="single" w:sz="4" w:space="0" w:color="auto"/>
            </w:tcBorders>
          </w:tcPr>
          <w:p w14:paraId="5372F6A1" w14:textId="77777777" w:rsidR="00BA762F" w:rsidRDefault="00BA762F" w:rsidP="000F74FB">
            <w:pPr>
              <w:pStyle w:val="NoSpacing"/>
              <w:spacing w:line="276" w:lineRule="auto"/>
              <w:jc w:val="both"/>
              <w:rPr>
                <w:rFonts w:cstheme="minorHAnsi"/>
                <w:bCs/>
                <w:color w:val="000000"/>
                <w:sz w:val="24"/>
                <w:szCs w:val="24"/>
              </w:rPr>
            </w:pPr>
            <w:r>
              <w:rPr>
                <w:rFonts w:cstheme="minorHAnsi"/>
                <w:b/>
                <w:color w:val="000000"/>
                <w:sz w:val="24"/>
                <w:szCs w:val="24"/>
              </w:rPr>
              <w:t>4</w:t>
            </w:r>
            <w:r w:rsidRPr="00985F84">
              <w:rPr>
                <w:rFonts w:cstheme="minorHAnsi"/>
                <w:b/>
                <w:color w:val="000000"/>
                <w:sz w:val="24"/>
                <w:szCs w:val="24"/>
              </w:rPr>
              <w:t xml:space="preserve"> bod</w:t>
            </w:r>
            <w:r>
              <w:rPr>
                <w:rFonts w:cstheme="minorHAnsi"/>
                <w:b/>
                <w:color w:val="000000"/>
                <w:sz w:val="24"/>
                <w:szCs w:val="24"/>
              </w:rPr>
              <w:t>ova</w:t>
            </w:r>
            <w:r w:rsidRPr="00985F84">
              <w:rPr>
                <w:rFonts w:cstheme="minorHAnsi"/>
                <w:b/>
                <w:color w:val="000000"/>
                <w:sz w:val="24"/>
                <w:szCs w:val="24"/>
              </w:rPr>
              <w:t>:</w:t>
            </w:r>
            <w:r w:rsidRPr="00985F84">
              <w:rPr>
                <w:rFonts w:cstheme="minorHAnsi"/>
                <w:bCs/>
                <w:color w:val="000000"/>
                <w:sz w:val="24"/>
                <w:szCs w:val="24"/>
              </w:rPr>
              <w:t xml:space="preserve">  </w:t>
            </w:r>
            <w:r w:rsidRPr="002E4FA3">
              <w:rPr>
                <w:rFonts w:cstheme="minorHAnsi"/>
                <w:bCs/>
                <w:color w:val="000000"/>
                <w:sz w:val="24"/>
                <w:szCs w:val="24"/>
              </w:rPr>
              <w:t xml:space="preserve"> projektom su identificirane  dvije mjere/aktivnosti za promicanje održivog razvoja i doprinos </w:t>
            </w:r>
            <w:r w:rsidRPr="00985F84">
              <w:rPr>
                <w:rFonts w:cstheme="minorHAnsi"/>
                <w:bCs/>
                <w:color w:val="000000"/>
                <w:sz w:val="24"/>
                <w:szCs w:val="24"/>
              </w:rPr>
              <w:t xml:space="preserve"> </w:t>
            </w:r>
          </w:p>
          <w:p w14:paraId="7C6C7087" w14:textId="77777777" w:rsidR="00BA762F" w:rsidRDefault="00BA762F" w:rsidP="000F74FB">
            <w:pPr>
              <w:pStyle w:val="NoSpacing"/>
              <w:spacing w:line="276" w:lineRule="auto"/>
              <w:jc w:val="both"/>
              <w:rPr>
                <w:rFonts w:cstheme="minorHAnsi"/>
                <w:bCs/>
                <w:color w:val="000000"/>
                <w:sz w:val="24"/>
                <w:szCs w:val="24"/>
              </w:rPr>
            </w:pPr>
          </w:p>
          <w:p w14:paraId="6725D66A" w14:textId="77777777" w:rsidR="00BA762F" w:rsidRPr="002E4FA3" w:rsidRDefault="00BA762F" w:rsidP="000F74FB">
            <w:pPr>
              <w:pStyle w:val="NoSpacing"/>
              <w:spacing w:line="276" w:lineRule="auto"/>
              <w:jc w:val="both"/>
              <w:rPr>
                <w:rFonts w:cstheme="minorHAnsi"/>
                <w:bCs/>
                <w:color w:val="000000"/>
                <w:sz w:val="24"/>
                <w:szCs w:val="24"/>
              </w:rPr>
            </w:pPr>
            <w:r>
              <w:rPr>
                <w:rFonts w:cstheme="minorHAnsi"/>
                <w:b/>
                <w:color w:val="000000"/>
                <w:sz w:val="24"/>
                <w:szCs w:val="24"/>
              </w:rPr>
              <w:t>2</w:t>
            </w:r>
            <w:r w:rsidRPr="00985F84">
              <w:rPr>
                <w:rFonts w:cstheme="minorHAnsi"/>
                <w:b/>
                <w:color w:val="000000"/>
                <w:sz w:val="24"/>
                <w:szCs w:val="24"/>
              </w:rPr>
              <w:t xml:space="preserve"> boda:</w:t>
            </w:r>
            <w:r w:rsidRPr="00985F84">
              <w:rPr>
                <w:rFonts w:cstheme="minorHAnsi"/>
                <w:bCs/>
                <w:color w:val="000000"/>
                <w:sz w:val="24"/>
                <w:szCs w:val="24"/>
              </w:rPr>
              <w:t xml:space="preserve">  </w:t>
            </w:r>
            <w:r w:rsidRPr="002E4FA3">
              <w:rPr>
                <w:rFonts w:ascii="Times New Roman" w:hAnsi="Times New Roman" w:cstheme="minorHAnsi"/>
                <w:bCs/>
                <w:color w:val="000000"/>
                <w:sz w:val="24"/>
                <w:szCs w:val="24"/>
              </w:rPr>
              <w:t xml:space="preserve"> </w:t>
            </w:r>
            <w:r w:rsidRPr="002E4FA3">
              <w:rPr>
                <w:rFonts w:cstheme="minorHAnsi"/>
                <w:bCs/>
                <w:color w:val="000000"/>
                <w:sz w:val="24"/>
                <w:szCs w:val="24"/>
              </w:rPr>
              <w:t>projektom je identificirana jedna mjera/aktivnost za promicanje održivog razvoja i doprinos zelenoj tranziciji  povrh mjera/aktivnosti propisanih kriterijima prihvatljivosti</w:t>
            </w:r>
          </w:p>
          <w:p w14:paraId="319F8596" w14:textId="77777777" w:rsidR="00BA762F" w:rsidRPr="00985F84" w:rsidRDefault="00BA762F" w:rsidP="000F74FB">
            <w:pPr>
              <w:pStyle w:val="NoSpacing"/>
              <w:spacing w:line="276" w:lineRule="auto"/>
              <w:jc w:val="both"/>
              <w:rPr>
                <w:rFonts w:cstheme="minorHAnsi"/>
                <w:bCs/>
                <w:color w:val="000000"/>
                <w:sz w:val="24"/>
                <w:szCs w:val="24"/>
              </w:rPr>
            </w:pPr>
          </w:p>
          <w:p w14:paraId="4FD4A69B" w14:textId="77777777" w:rsidR="00BA762F" w:rsidRPr="002E4FA3" w:rsidRDefault="00BA762F" w:rsidP="000F74FB">
            <w:pPr>
              <w:pStyle w:val="NoSpacing"/>
              <w:spacing w:line="276" w:lineRule="auto"/>
              <w:jc w:val="both"/>
              <w:rPr>
                <w:rFonts w:cstheme="minorHAnsi"/>
                <w:bCs/>
                <w:color w:val="000000"/>
                <w:sz w:val="24"/>
                <w:szCs w:val="24"/>
              </w:rPr>
            </w:pPr>
            <w:r w:rsidRPr="00985F84">
              <w:rPr>
                <w:rFonts w:cstheme="minorHAnsi"/>
                <w:b/>
                <w:color w:val="000000"/>
                <w:sz w:val="24"/>
                <w:szCs w:val="24"/>
              </w:rPr>
              <w:t>0 bodova:</w:t>
            </w:r>
            <w:r w:rsidRPr="00985F84">
              <w:rPr>
                <w:rFonts w:cstheme="minorHAnsi"/>
                <w:bCs/>
                <w:color w:val="000000"/>
                <w:sz w:val="24"/>
                <w:szCs w:val="24"/>
              </w:rPr>
              <w:t xml:space="preserve">   </w:t>
            </w:r>
            <w:r w:rsidRPr="002E4FA3">
              <w:rPr>
                <w:rFonts w:ascii="Times New Roman" w:hAnsi="Times New Roman" w:cstheme="minorHAnsi"/>
                <w:bCs/>
                <w:color w:val="000000"/>
                <w:sz w:val="24"/>
                <w:szCs w:val="24"/>
              </w:rPr>
              <w:t xml:space="preserve"> </w:t>
            </w:r>
            <w:r w:rsidRPr="002E4FA3">
              <w:rPr>
                <w:rFonts w:cstheme="minorHAnsi"/>
                <w:bCs/>
                <w:color w:val="000000"/>
                <w:sz w:val="24"/>
                <w:szCs w:val="24"/>
              </w:rPr>
              <w:t xml:space="preserve">projektom nije identificirana niti  jedna  mjera/aktivnost za promicanje održivog razvoja i doprinos zelenoj tranziciji  povrh mjera/aktivnosti propisanih kriterijima prihvatljivosti </w:t>
            </w:r>
          </w:p>
          <w:p w14:paraId="2C085D5B" w14:textId="77777777" w:rsidR="00BA762F" w:rsidRPr="00985F84" w:rsidRDefault="00BA762F" w:rsidP="000F74FB">
            <w:pPr>
              <w:pStyle w:val="NoSpacing"/>
              <w:spacing w:line="276" w:lineRule="auto"/>
              <w:jc w:val="both"/>
              <w:rPr>
                <w:rFonts w:cstheme="minorHAnsi"/>
                <w:bCs/>
                <w:color w:val="000000"/>
                <w:sz w:val="24"/>
                <w:szCs w:val="24"/>
              </w:rPr>
            </w:pPr>
            <w:r w:rsidRPr="00985F84">
              <w:rPr>
                <w:rFonts w:cstheme="minorHAnsi"/>
                <w:bCs/>
                <w:color w:val="000000"/>
                <w:sz w:val="24"/>
                <w:szCs w:val="24"/>
              </w:rPr>
              <w:t xml:space="preserve">  </w:t>
            </w:r>
          </w:p>
        </w:tc>
        <w:tc>
          <w:tcPr>
            <w:tcW w:w="718" w:type="pct"/>
            <w:tcBorders>
              <w:top w:val="single" w:sz="4" w:space="0" w:color="auto"/>
              <w:left w:val="single" w:sz="4" w:space="0" w:color="auto"/>
              <w:bottom w:val="single" w:sz="4" w:space="0" w:color="auto"/>
              <w:right w:val="single" w:sz="4" w:space="0" w:color="auto"/>
            </w:tcBorders>
            <w:vAlign w:val="center"/>
            <w:hideMark/>
          </w:tcPr>
          <w:p w14:paraId="57F225C1" w14:textId="77777777" w:rsidR="00BA762F" w:rsidRPr="00985F84" w:rsidRDefault="00BA762F" w:rsidP="000F74FB">
            <w:pPr>
              <w:pStyle w:val="NoSpacing"/>
              <w:spacing w:line="276" w:lineRule="auto"/>
              <w:jc w:val="center"/>
              <w:rPr>
                <w:rFonts w:cstheme="minorHAnsi"/>
                <w:color w:val="000000"/>
                <w:sz w:val="24"/>
                <w:szCs w:val="24"/>
              </w:rPr>
            </w:pPr>
            <w:r>
              <w:rPr>
                <w:rFonts w:cstheme="minorHAnsi"/>
                <w:color w:val="000000"/>
                <w:sz w:val="24"/>
                <w:szCs w:val="24"/>
              </w:rPr>
              <w:t>4</w:t>
            </w:r>
          </w:p>
        </w:tc>
        <w:tc>
          <w:tcPr>
            <w:tcW w:w="1325" w:type="pct"/>
            <w:tcBorders>
              <w:top w:val="single" w:sz="4" w:space="0" w:color="auto"/>
              <w:left w:val="single" w:sz="4" w:space="0" w:color="auto"/>
              <w:bottom w:val="single" w:sz="4" w:space="0" w:color="auto"/>
              <w:right w:val="single" w:sz="4" w:space="0" w:color="auto"/>
            </w:tcBorders>
          </w:tcPr>
          <w:p w14:paraId="7F9F31B4" w14:textId="77777777" w:rsidR="00BA762F" w:rsidRDefault="00BA762F" w:rsidP="000F74FB">
            <w:pPr>
              <w:pStyle w:val="NoSpacing"/>
              <w:spacing w:line="276" w:lineRule="auto"/>
              <w:jc w:val="center"/>
              <w:rPr>
                <w:rFonts w:cstheme="minorHAnsi"/>
                <w:color w:val="000000"/>
                <w:sz w:val="24"/>
                <w:szCs w:val="24"/>
              </w:rPr>
            </w:pPr>
          </w:p>
          <w:p w14:paraId="1942C95E" w14:textId="77777777" w:rsidR="00BA762F" w:rsidRDefault="00BA762F" w:rsidP="000F74FB">
            <w:pPr>
              <w:pStyle w:val="NoSpacing"/>
              <w:spacing w:line="276" w:lineRule="auto"/>
              <w:jc w:val="center"/>
              <w:rPr>
                <w:rFonts w:cstheme="minorHAnsi"/>
                <w:color w:val="000000"/>
                <w:sz w:val="24"/>
                <w:szCs w:val="24"/>
              </w:rPr>
            </w:pPr>
          </w:p>
          <w:p w14:paraId="3233E21B" w14:textId="77777777" w:rsidR="00BA762F" w:rsidRDefault="00BA762F" w:rsidP="000F74FB">
            <w:pPr>
              <w:pStyle w:val="NoSpacing"/>
              <w:spacing w:line="276" w:lineRule="auto"/>
              <w:jc w:val="center"/>
              <w:rPr>
                <w:rFonts w:cstheme="minorHAnsi"/>
                <w:color w:val="000000"/>
                <w:sz w:val="24"/>
                <w:szCs w:val="24"/>
              </w:rPr>
            </w:pPr>
          </w:p>
          <w:p w14:paraId="0B76002D" w14:textId="77777777" w:rsidR="00BA762F" w:rsidRDefault="00BA762F" w:rsidP="000F74FB">
            <w:pPr>
              <w:pStyle w:val="NoSpacing"/>
              <w:spacing w:line="276" w:lineRule="auto"/>
              <w:jc w:val="center"/>
              <w:rPr>
                <w:rFonts w:cstheme="minorHAnsi"/>
                <w:color w:val="000000"/>
                <w:sz w:val="24"/>
                <w:szCs w:val="24"/>
              </w:rPr>
            </w:pPr>
          </w:p>
          <w:p w14:paraId="48F17412" w14:textId="77777777" w:rsidR="00BA762F" w:rsidRDefault="00BA762F" w:rsidP="000F74FB">
            <w:pPr>
              <w:pStyle w:val="NoSpacing"/>
              <w:spacing w:line="276" w:lineRule="auto"/>
              <w:jc w:val="center"/>
              <w:rPr>
                <w:rFonts w:cstheme="minorHAnsi"/>
                <w:color w:val="000000"/>
                <w:sz w:val="24"/>
                <w:szCs w:val="24"/>
              </w:rPr>
            </w:pPr>
          </w:p>
          <w:p w14:paraId="71FEB971" w14:textId="77777777" w:rsidR="00BA762F" w:rsidRDefault="00BA762F" w:rsidP="000F74FB">
            <w:pPr>
              <w:pStyle w:val="NoSpacing"/>
              <w:spacing w:line="276" w:lineRule="auto"/>
              <w:jc w:val="center"/>
              <w:rPr>
                <w:rFonts w:cstheme="minorHAnsi"/>
                <w:color w:val="000000"/>
                <w:sz w:val="24"/>
                <w:szCs w:val="24"/>
              </w:rPr>
            </w:pPr>
          </w:p>
          <w:p w14:paraId="541D1B43" w14:textId="77777777" w:rsidR="00BA762F" w:rsidRDefault="00BA762F" w:rsidP="000F74FB">
            <w:pPr>
              <w:pStyle w:val="NoSpacing"/>
              <w:spacing w:line="276" w:lineRule="auto"/>
              <w:jc w:val="center"/>
              <w:rPr>
                <w:rFonts w:cstheme="minorHAnsi"/>
                <w:color w:val="000000"/>
                <w:sz w:val="24"/>
                <w:szCs w:val="24"/>
              </w:rPr>
            </w:pPr>
          </w:p>
          <w:p w14:paraId="7BABB2E0" w14:textId="77777777" w:rsidR="00BA762F" w:rsidRDefault="00BA762F" w:rsidP="000F74FB">
            <w:pPr>
              <w:pStyle w:val="NoSpacing"/>
              <w:spacing w:line="276" w:lineRule="auto"/>
              <w:jc w:val="center"/>
              <w:rPr>
                <w:rFonts w:cstheme="minorHAnsi"/>
                <w:color w:val="000000"/>
                <w:sz w:val="24"/>
                <w:szCs w:val="24"/>
              </w:rPr>
            </w:pPr>
          </w:p>
          <w:p w14:paraId="04FA3DE7" w14:textId="77777777" w:rsidR="00BA762F" w:rsidRDefault="00BA762F" w:rsidP="000F74FB">
            <w:pPr>
              <w:pStyle w:val="NoSpacing"/>
              <w:spacing w:line="276" w:lineRule="auto"/>
              <w:jc w:val="center"/>
              <w:rPr>
                <w:rFonts w:cstheme="minorHAnsi"/>
                <w:color w:val="000000"/>
                <w:sz w:val="24"/>
                <w:szCs w:val="24"/>
              </w:rPr>
            </w:pPr>
          </w:p>
          <w:p w14:paraId="0F258A95" w14:textId="77777777" w:rsidR="00BA762F" w:rsidRDefault="00BA762F" w:rsidP="000F74FB">
            <w:pPr>
              <w:pStyle w:val="NoSpacing"/>
              <w:spacing w:line="276" w:lineRule="auto"/>
              <w:jc w:val="center"/>
              <w:rPr>
                <w:rFonts w:cstheme="minorHAnsi"/>
                <w:color w:val="000000"/>
                <w:sz w:val="24"/>
                <w:szCs w:val="24"/>
              </w:rPr>
            </w:pPr>
          </w:p>
          <w:p w14:paraId="2E422A6E" w14:textId="77777777" w:rsidR="00BA762F" w:rsidRDefault="00BA762F" w:rsidP="000F74FB">
            <w:pPr>
              <w:pStyle w:val="NoSpacing"/>
              <w:spacing w:line="276" w:lineRule="auto"/>
              <w:jc w:val="center"/>
              <w:rPr>
                <w:rFonts w:cstheme="minorHAnsi"/>
                <w:color w:val="000000"/>
                <w:sz w:val="24"/>
                <w:szCs w:val="24"/>
              </w:rPr>
            </w:pPr>
          </w:p>
          <w:p w14:paraId="3B628F8F" w14:textId="77777777" w:rsidR="00BA762F" w:rsidRDefault="00BA762F" w:rsidP="000F74FB">
            <w:pPr>
              <w:pStyle w:val="NoSpacing"/>
              <w:spacing w:line="276" w:lineRule="auto"/>
              <w:jc w:val="center"/>
              <w:rPr>
                <w:rFonts w:cstheme="minorHAnsi"/>
                <w:color w:val="000000"/>
                <w:sz w:val="24"/>
                <w:szCs w:val="24"/>
              </w:rPr>
            </w:pPr>
          </w:p>
          <w:p w14:paraId="4F2A335F" w14:textId="77777777" w:rsidR="00BA762F" w:rsidRDefault="00BA762F" w:rsidP="000F74FB">
            <w:pPr>
              <w:pStyle w:val="NoSpacing"/>
              <w:spacing w:line="276" w:lineRule="auto"/>
              <w:jc w:val="center"/>
              <w:rPr>
                <w:rFonts w:cstheme="minorHAnsi"/>
                <w:color w:val="000000"/>
                <w:sz w:val="24"/>
                <w:szCs w:val="24"/>
              </w:rPr>
            </w:pPr>
          </w:p>
          <w:p w14:paraId="210195DC" w14:textId="77777777" w:rsidR="00BA762F" w:rsidRDefault="00BA762F" w:rsidP="000F74FB">
            <w:pPr>
              <w:pStyle w:val="NoSpacing"/>
              <w:spacing w:line="276" w:lineRule="auto"/>
              <w:jc w:val="center"/>
              <w:rPr>
                <w:rFonts w:cstheme="minorHAnsi"/>
                <w:color w:val="000000"/>
                <w:sz w:val="24"/>
                <w:szCs w:val="24"/>
              </w:rPr>
            </w:pPr>
          </w:p>
          <w:p w14:paraId="54DEE44C" w14:textId="77777777" w:rsidR="00BA762F" w:rsidRDefault="00BA762F" w:rsidP="000F74FB">
            <w:pPr>
              <w:pStyle w:val="NoSpacing"/>
              <w:spacing w:line="276" w:lineRule="auto"/>
              <w:jc w:val="center"/>
              <w:rPr>
                <w:rFonts w:cstheme="minorHAnsi"/>
                <w:color w:val="000000"/>
                <w:sz w:val="24"/>
                <w:szCs w:val="24"/>
              </w:rPr>
            </w:pPr>
          </w:p>
          <w:p w14:paraId="05E92D7A"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Prijavni</w:t>
            </w:r>
          </w:p>
          <w:p w14:paraId="5D824A14"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obrazac iz sustava</w:t>
            </w:r>
          </w:p>
          <w:p w14:paraId="6A60DA46" w14:textId="77777777" w:rsidR="00BA762F" w:rsidRPr="00985F84" w:rsidRDefault="00BA762F" w:rsidP="000F74FB">
            <w:pPr>
              <w:pStyle w:val="NoSpacing"/>
              <w:spacing w:line="276" w:lineRule="auto"/>
              <w:jc w:val="center"/>
              <w:rPr>
                <w:rFonts w:cstheme="minorHAnsi"/>
                <w:color w:val="000000"/>
                <w:sz w:val="24"/>
                <w:szCs w:val="24"/>
              </w:rPr>
            </w:pPr>
            <w:proofErr w:type="spellStart"/>
            <w:r w:rsidRPr="00985F84">
              <w:rPr>
                <w:rFonts w:cstheme="minorHAnsi"/>
                <w:color w:val="000000"/>
                <w:sz w:val="24"/>
                <w:szCs w:val="24"/>
              </w:rPr>
              <w:t>eKohezija</w:t>
            </w:r>
            <w:proofErr w:type="spellEnd"/>
          </w:p>
          <w:p w14:paraId="20A296AF" w14:textId="77777777" w:rsidR="00BA762F" w:rsidRDefault="00BA762F" w:rsidP="000F74FB">
            <w:pPr>
              <w:pStyle w:val="NoSpacing"/>
              <w:spacing w:line="276" w:lineRule="auto"/>
              <w:jc w:val="center"/>
              <w:rPr>
                <w:rFonts w:cstheme="minorHAnsi"/>
                <w:color w:val="000000"/>
                <w:sz w:val="24"/>
                <w:szCs w:val="24"/>
              </w:rPr>
            </w:pPr>
          </w:p>
          <w:p w14:paraId="187B7697" w14:textId="77777777" w:rsidR="00BA762F" w:rsidRPr="00985F84" w:rsidRDefault="00BA762F" w:rsidP="000F74FB">
            <w:pPr>
              <w:pStyle w:val="NoSpacing"/>
              <w:spacing w:line="276" w:lineRule="auto"/>
              <w:jc w:val="center"/>
              <w:rPr>
                <w:rFonts w:cstheme="minorHAnsi"/>
                <w:color w:val="000000"/>
                <w:sz w:val="24"/>
                <w:szCs w:val="24"/>
              </w:rPr>
            </w:pPr>
          </w:p>
          <w:p w14:paraId="53814F7A"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color w:val="000000"/>
                <w:sz w:val="24"/>
                <w:szCs w:val="24"/>
              </w:rPr>
              <w:t>Glavni projekt s troškovnikom</w:t>
            </w:r>
          </w:p>
        </w:tc>
      </w:tr>
      <w:tr w:rsidR="00BA762F" w:rsidRPr="00985F84" w14:paraId="4795DBA2"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0FD7BA15" w14:textId="77777777" w:rsidR="00BA762F" w:rsidRPr="00985F84" w:rsidRDefault="00BA762F" w:rsidP="000F74FB">
            <w:pPr>
              <w:pStyle w:val="NoSpacing"/>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620A7E22" w14:textId="77777777" w:rsidR="00BA762F" w:rsidRPr="00985F84" w:rsidRDefault="00BA762F" w:rsidP="000F74FB">
            <w:pPr>
              <w:pStyle w:val="NoSpacing"/>
              <w:spacing w:line="276" w:lineRule="auto"/>
              <w:jc w:val="center"/>
              <w:rPr>
                <w:rFonts w:cstheme="minorHAnsi"/>
                <w:color w:val="000000"/>
                <w:sz w:val="24"/>
                <w:szCs w:val="24"/>
              </w:rPr>
            </w:pPr>
            <w:r w:rsidRPr="00985F84">
              <w:rPr>
                <w:rFonts w:cstheme="minorHAnsi"/>
                <w:b/>
                <w:bCs/>
                <w:color w:val="000000"/>
                <w:sz w:val="24"/>
                <w:szCs w:val="24"/>
              </w:rPr>
              <w:t xml:space="preserve">Maksimum: </w:t>
            </w:r>
            <w:r>
              <w:rPr>
                <w:rFonts w:cstheme="minorHAnsi"/>
                <w:b/>
                <w:bCs/>
                <w:color w:val="000000"/>
                <w:sz w:val="24"/>
                <w:szCs w:val="24"/>
              </w:rPr>
              <w:t>4</w:t>
            </w:r>
            <w:r w:rsidRPr="00985F84">
              <w:rPr>
                <w:rFonts w:cstheme="minorHAnsi"/>
                <w:b/>
                <w:bCs/>
                <w:color w:val="000000"/>
                <w:sz w:val="24"/>
                <w:szCs w:val="24"/>
              </w:rPr>
              <w:t xml:space="preserve"> bodova / Minimum 0 bodova</w:t>
            </w:r>
          </w:p>
        </w:tc>
      </w:tr>
      <w:tr w:rsidR="00BA762F" w:rsidRPr="00985F84" w14:paraId="68634C77" w14:textId="77777777" w:rsidTr="000F74FB">
        <w:trPr>
          <w:trHeight w:val="713"/>
        </w:trPr>
        <w:tc>
          <w:tcPr>
            <w:tcW w:w="248" w:type="pct"/>
            <w:tcBorders>
              <w:top w:val="single" w:sz="4" w:space="0" w:color="auto"/>
              <w:left w:val="single" w:sz="4" w:space="0" w:color="auto"/>
              <w:bottom w:val="single" w:sz="4" w:space="0" w:color="auto"/>
              <w:right w:val="single" w:sz="4" w:space="0" w:color="auto"/>
            </w:tcBorders>
            <w:shd w:val="clear" w:color="auto" w:fill="BFBFBF"/>
          </w:tcPr>
          <w:p w14:paraId="5B17A44D" w14:textId="77777777" w:rsidR="00BA762F" w:rsidRPr="00C1111B" w:rsidRDefault="00BA762F" w:rsidP="000F74FB">
            <w:pPr>
              <w:pStyle w:val="NoSpacing"/>
              <w:spacing w:line="276" w:lineRule="auto"/>
              <w:jc w:val="both"/>
              <w:rPr>
                <w:rFonts w:cstheme="minorHAnsi"/>
                <w:b/>
                <w:bCs/>
                <w:color w:val="000000"/>
                <w:sz w:val="24"/>
                <w:szCs w:val="24"/>
              </w:rPr>
            </w:pPr>
            <w:r w:rsidRPr="00C1111B">
              <w:rPr>
                <w:rFonts w:cstheme="minorHAnsi"/>
                <w:b/>
                <w:bCs/>
                <w:color w:val="000000"/>
                <w:sz w:val="24"/>
                <w:szCs w:val="24"/>
              </w:rPr>
              <w:t>8.</w:t>
            </w:r>
          </w:p>
        </w:tc>
        <w:tc>
          <w:tcPr>
            <w:tcW w:w="475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06FEA2" w14:textId="77777777" w:rsidR="00BA762F" w:rsidRPr="00985F84" w:rsidRDefault="00BA762F" w:rsidP="000F74FB">
            <w:pPr>
              <w:pStyle w:val="NoSpacing"/>
              <w:spacing w:line="276" w:lineRule="auto"/>
              <w:rPr>
                <w:rFonts w:cstheme="minorHAnsi"/>
                <w:b/>
                <w:bCs/>
                <w:color w:val="000000"/>
                <w:sz w:val="24"/>
                <w:szCs w:val="24"/>
              </w:rPr>
            </w:pPr>
            <w:r w:rsidRPr="00C1111B">
              <w:rPr>
                <w:rFonts w:cstheme="minorHAnsi"/>
                <w:b/>
                <w:bCs/>
                <w:color w:val="000000"/>
                <w:sz w:val="24"/>
                <w:szCs w:val="24"/>
              </w:rPr>
              <w:t>Usklađenost s NEB temeljnim vrijednostima i radnim principima (razina ambicije 1)</w:t>
            </w:r>
          </w:p>
        </w:tc>
      </w:tr>
      <w:tr w:rsidR="00BA762F" w:rsidRPr="00985F84" w14:paraId="502D287D"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4479533D" w14:textId="77777777" w:rsidR="00BA762F" w:rsidRPr="00985F84" w:rsidRDefault="00BA762F" w:rsidP="000F74FB">
            <w:pPr>
              <w:pStyle w:val="NoSpacing"/>
              <w:spacing w:line="276" w:lineRule="auto"/>
              <w:jc w:val="both"/>
              <w:rPr>
                <w:rFonts w:cstheme="minorHAnsi"/>
                <w:color w:val="000000"/>
                <w:sz w:val="24"/>
                <w:szCs w:val="24"/>
              </w:rPr>
            </w:pPr>
          </w:p>
        </w:tc>
        <w:tc>
          <w:tcPr>
            <w:tcW w:w="1416" w:type="pct"/>
            <w:tcBorders>
              <w:bottom w:val="single" w:sz="4" w:space="0" w:color="auto"/>
            </w:tcBorders>
            <w:vAlign w:val="center"/>
          </w:tcPr>
          <w:p w14:paraId="7D7B151C" w14:textId="77777777" w:rsidR="00BA762F" w:rsidRDefault="00BA762F" w:rsidP="000F74FB">
            <w:pPr>
              <w:pStyle w:val="NoSpacing"/>
              <w:spacing w:line="276" w:lineRule="auto"/>
              <w:rPr>
                <w:bCs/>
                <w:i/>
                <w:iCs/>
              </w:rPr>
            </w:pPr>
            <w:r w:rsidRPr="009B3575">
              <w:rPr>
                <w:rFonts w:eastAsia="Cambria" w:cstheme="minorHAnsi"/>
                <w:b/>
                <w:iCs/>
              </w:rPr>
              <w:t>8.1.</w:t>
            </w:r>
            <w:r w:rsidRPr="009B3575">
              <w:rPr>
                <w:rFonts w:eastAsia="Cambria" w:cstheme="minorHAnsi"/>
                <w:bCs/>
                <w:iCs/>
              </w:rPr>
              <w:t xml:space="preserve"> </w:t>
            </w:r>
            <w:r w:rsidRPr="009B3575">
              <w:rPr>
                <w:rFonts w:cstheme="minorHAnsi"/>
              </w:rPr>
              <w:t xml:space="preserve"> </w:t>
            </w:r>
            <w:r w:rsidRPr="002E4FA3">
              <w:rPr>
                <w:b/>
                <w:bCs/>
                <w:i/>
                <w:iCs/>
              </w:rPr>
              <w:t>Je li projekt usklađen s tri NEB temeljne vrijednosti, odnosno ostvaruje li tri boda u kategorijama "Održivost", "Estetika i kvaliteta iskustva" te "</w:t>
            </w:r>
            <w:proofErr w:type="spellStart"/>
            <w:r w:rsidRPr="002E4FA3">
              <w:rPr>
                <w:b/>
                <w:bCs/>
                <w:i/>
                <w:iCs/>
              </w:rPr>
              <w:t>Uključivost</w:t>
            </w:r>
            <w:proofErr w:type="spellEnd"/>
            <w:r w:rsidRPr="002E4FA3">
              <w:rPr>
                <w:b/>
                <w:bCs/>
                <w:i/>
                <w:iCs/>
              </w:rPr>
              <w:t>"?</w:t>
            </w:r>
            <w:r w:rsidRPr="002E4FA3">
              <w:rPr>
                <w:bCs/>
                <w:i/>
                <w:iCs/>
              </w:rPr>
              <w:t xml:space="preserve"> </w:t>
            </w:r>
          </w:p>
          <w:p w14:paraId="75E5DE16" w14:textId="77777777" w:rsidR="00BA762F" w:rsidRDefault="00BA762F" w:rsidP="000F74FB">
            <w:pPr>
              <w:pStyle w:val="NoSpacing"/>
              <w:spacing w:line="276" w:lineRule="auto"/>
              <w:rPr>
                <w:b/>
                <w:bCs/>
              </w:rPr>
            </w:pPr>
          </w:p>
          <w:p w14:paraId="0E85E935" w14:textId="77777777" w:rsidR="00BA762F" w:rsidRDefault="00BA762F" w:rsidP="000F74FB">
            <w:pPr>
              <w:pStyle w:val="NoSpacing"/>
              <w:spacing w:line="276" w:lineRule="auto"/>
              <w:jc w:val="both"/>
              <w:rPr>
                <w:rFonts w:cstheme="minorHAnsi"/>
                <w:iCs/>
                <w:color w:val="000000"/>
              </w:rPr>
            </w:pPr>
            <w:r w:rsidRPr="00B23FE2">
              <w:rPr>
                <w:rFonts w:cstheme="minorHAnsi"/>
                <w:iCs/>
                <w:color w:val="000000"/>
              </w:rPr>
              <w:t xml:space="preserve">Ukoliko projekt nije usklađen sa sve tri NEB temeljne </w:t>
            </w:r>
            <w:r w:rsidRPr="00B23FE2">
              <w:rPr>
                <w:rFonts w:cstheme="minorHAnsi"/>
                <w:iCs/>
                <w:color w:val="000000"/>
              </w:rPr>
              <w:lastRenderedPageBreak/>
              <w:t>vrijednosti, ne može biti ocijenjen NEB relevantnim.</w:t>
            </w:r>
          </w:p>
          <w:p w14:paraId="4250496E" w14:textId="77777777" w:rsidR="00BA762F" w:rsidRDefault="00BA762F" w:rsidP="000F74FB">
            <w:pPr>
              <w:pStyle w:val="NoSpacing"/>
              <w:spacing w:line="276" w:lineRule="auto"/>
              <w:jc w:val="both"/>
              <w:rPr>
                <w:rFonts w:cstheme="minorHAnsi"/>
                <w:iCs/>
                <w:color w:val="000000"/>
              </w:rPr>
            </w:pPr>
          </w:p>
          <w:p w14:paraId="1D1DDD20" w14:textId="77777777" w:rsidR="00BA762F" w:rsidRPr="002E4FA3" w:rsidRDefault="00BA762F" w:rsidP="000F74FB">
            <w:pPr>
              <w:pStyle w:val="NoSpacing"/>
              <w:spacing w:line="276" w:lineRule="auto"/>
              <w:jc w:val="both"/>
              <w:rPr>
                <w:rFonts w:cstheme="minorHAnsi"/>
                <w:bCs/>
                <w:iCs/>
                <w:color w:val="000000"/>
              </w:rPr>
            </w:pPr>
            <w:r w:rsidRPr="002E4FA3">
              <w:rPr>
                <w:rFonts w:cstheme="minorHAnsi"/>
                <w:bCs/>
                <w:iCs/>
                <w:color w:val="000000"/>
              </w:rPr>
              <w:t xml:space="preserve">Kako bi projekt bio ocjenjen kao NEB relevantan nužno je da u Obrascu 5.  </w:t>
            </w:r>
            <w:r w:rsidRPr="002E4FA3">
              <w:rPr>
                <w:rFonts w:cstheme="minorHAnsi"/>
                <w:bCs/>
                <w:i/>
                <w:iCs/>
                <w:color w:val="000000"/>
              </w:rPr>
              <w:t>Obrazac za NEB samostalnu procjenu prijavitelja</w:t>
            </w:r>
            <w:r w:rsidRPr="002E4FA3">
              <w:rPr>
                <w:rFonts w:cstheme="minorHAnsi"/>
                <w:bCs/>
                <w:iCs/>
                <w:color w:val="000000"/>
              </w:rPr>
              <w:t xml:space="preserve"> opisan doprinos temeljnim vrijednostima:</w:t>
            </w:r>
          </w:p>
          <w:p w14:paraId="1DB8D823" w14:textId="77777777" w:rsidR="00BA762F" w:rsidRDefault="00BA762F" w:rsidP="000F74FB">
            <w:pPr>
              <w:pStyle w:val="NoSpacing"/>
              <w:spacing w:line="276" w:lineRule="auto"/>
              <w:jc w:val="both"/>
              <w:rPr>
                <w:rFonts w:cstheme="minorHAnsi"/>
                <w:iCs/>
                <w:color w:val="000000"/>
              </w:rPr>
            </w:pPr>
          </w:p>
          <w:p w14:paraId="57488371" w14:textId="77777777" w:rsidR="00BA762F" w:rsidRPr="00B23FE2" w:rsidRDefault="00BA762F" w:rsidP="000F74FB">
            <w:pPr>
              <w:pStyle w:val="NoSpacing"/>
              <w:spacing w:line="276" w:lineRule="auto"/>
              <w:jc w:val="both"/>
              <w:rPr>
                <w:rFonts w:cstheme="minorHAnsi"/>
                <w:b/>
                <w:i/>
                <w:color w:val="000000"/>
              </w:rPr>
            </w:pPr>
            <w:r w:rsidRPr="00B23FE2">
              <w:rPr>
                <w:rFonts w:cstheme="minorHAnsi"/>
                <w:b/>
                <w:i/>
                <w:color w:val="000000"/>
              </w:rPr>
              <w:t>Održivost</w:t>
            </w:r>
          </w:p>
          <w:p w14:paraId="13E75FE5" w14:textId="77777777" w:rsidR="00BA762F" w:rsidRDefault="00BA762F" w:rsidP="000F74FB">
            <w:pPr>
              <w:pStyle w:val="NoSpacing"/>
              <w:spacing w:line="276" w:lineRule="auto"/>
              <w:jc w:val="both"/>
              <w:rPr>
                <w:rFonts w:cstheme="minorHAnsi"/>
                <w:i/>
                <w:iCs/>
                <w:color w:val="000000"/>
              </w:rPr>
            </w:pPr>
            <w:r w:rsidRPr="002E4FA3">
              <w:rPr>
                <w:rFonts w:cstheme="minorHAnsi"/>
                <w:i/>
                <w:iCs/>
                <w:color w:val="000000"/>
              </w:rPr>
              <w:t>Doprinosi li realizacija projekta smanjenju utjecaja na okoliš i prilagodbi klimatskim promjenama, osobito kroz procese pametnog i/ili ponovnog korištenja određenih resursa?</w:t>
            </w:r>
          </w:p>
          <w:p w14:paraId="2E567F80" w14:textId="77777777" w:rsidR="00BA762F" w:rsidRDefault="00BA762F" w:rsidP="000F74FB">
            <w:pPr>
              <w:pStyle w:val="NoSpacing"/>
              <w:spacing w:line="276" w:lineRule="auto"/>
              <w:jc w:val="both"/>
              <w:rPr>
                <w:rFonts w:cstheme="minorHAnsi"/>
                <w:i/>
                <w:iCs/>
                <w:color w:val="000000"/>
              </w:rPr>
            </w:pPr>
          </w:p>
          <w:p w14:paraId="47662AE4" w14:textId="77777777" w:rsidR="00BA762F" w:rsidRPr="002E4FA3" w:rsidRDefault="00BA762F" w:rsidP="000F74FB">
            <w:pPr>
              <w:pStyle w:val="NoSpacing"/>
              <w:spacing w:line="276" w:lineRule="auto"/>
              <w:jc w:val="both"/>
              <w:rPr>
                <w:rFonts w:cstheme="minorHAnsi"/>
                <w:b/>
                <w:i/>
                <w:iCs/>
                <w:color w:val="000000"/>
              </w:rPr>
            </w:pPr>
            <w:r w:rsidRPr="002E4FA3">
              <w:rPr>
                <w:rFonts w:cstheme="minorHAnsi"/>
                <w:b/>
                <w:i/>
                <w:iCs/>
                <w:color w:val="000000"/>
              </w:rPr>
              <w:t xml:space="preserve">Estetika i kvaliteta iskustva </w:t>
            </w:r>
          </w:p>
          <w:p w14:paraId="35883B0E" w14:textId="77777777" w:rsidR="00BA762F" w:rsidRPr="002E4FA3" w:rsidRDefault="00BA762F" w:rsidP="000F74FB">
            <w:pPr>
              <w:pStyle w:val="NoSpacing"/>
              <w:spacing w:line="276" w:lineRule="auto"/>
              <w:jc w:val="both"/>
              <w:rPr>
                <w:rFonts w:cstheme="minorHAnsi"/>
                <w:i/>
                <w:iCs/>
                <w:color w:val="000000"/>
              </w:rPr>
            </w:pPr>
            <w:r w:rsidRPr="002E4FA3">
              <w:rPr>
                <w:rFonts w:cstheme="minorHAnsi"/>
                <w:i/>
                <w:iCs/>
                <w:color w:val="000000"/>
              </w:rPr>
              <w:t>Pokazuje li projekt visoku arhitektonsku, urbanističku i/ili dizajnersku ambiciju, jasno opisujući uključivanje stručnjaka  iz navedenih područja u planiranje i definiranje prostornih i/ili oblikovnih karakteristika projekta (npr. kroz javni arhitektonsko-urbanistički ili dizajnerski natječaj, naručenu stručnu prostornu studiju,  projekta krajobrazne arhitekture  i dr.), uvažavajući i aktivirajući svijest o mjestu i lokalnim prostornim specifičnostima?</w:t>
            </w:r>
          </w:p>
          <w:p w14:paraId="464E53D7" w14:textId="77777777" w:rsidR="00BA762F" w:rsidRDefault="00BA762F" w:rsidP="000F74FB">
            <w:pPr>
              <w:pStyle w:val="NoSpacing"/>
              <w:spacing w:line="276" w:lineRule="auto"/>
              <w:jc w:val="both"/>
              <w:rPr>
                <w:rFonts w:cstheme="minorHAnsi"/>
                <w:i/>
                <w:iCs/>
                <w:color w:val="000000"/>
              </w:rPr>
            </w:pPr>
          </w:p>
          <w:p w14:paraId="45F32B15" w14:textId="77777777" w:rsidR="00BA762F" w:rsidRPr="002E4FA3" w:rsidRDefault="00BA762F" w:rsidP="000F74FB">
            <w:pPr>
              <w:pStyle w:val="NoSpacing"/>
              <w:spacing w:line="276" w:lineRule="auto"/>
              <w:jc w:val="both"/>
              <w:rPr>
                <w:rFonts w:cstheme="minorHAnsi"/>
                <w:b/>
                <w:bCs/>
                <w:i/>
                <w:iCs/>
                <w:color w:val="000000"/>
              </w:rPr>
            </w:pPr>
            <w:proofErr w:type="spellStart"/>
            <w:r w:rsidRPr="002E4FA3">
              <w:rPr>
                <w:rFonts w:cstheme="minorHAnsi"/>
                <w:b/>
                <w:bCs/>
                <w:i/>
                <w:iCs/>
                <w:color w:val="000000"/>
              </w:rPr>
              <w:t>Uključivost</w:t>
            </w:r>
            <w:proofErr w:type="spellEnd"/>
          </w:p>
          <w:p w14:paraId="1CC8A583" w14:textId="77777777" w:rsidR="00BA762F" w:rsidRPr="002E4FA3" w:rsidRDefault="00BA762F" w:rsidP="000F74FB">
            <w:pPr>
              <w:pStyle w:val="NoSpacing"/>
              <w:spacing w:line="276" w:lineRule="auto"/>
              <w:jc w:val="both"/>
              <w:rPr>
                <w:rFonts w:cstheme="minorHAnsi"/>
                <w:i/>
                <w:iCs/>
                <w:color w:val="000000"/>
              </w:rPr>
            </w:pPr>
            <w:r w:rsidRPr="002E4FA3">
              <w:rPr>
                <w:rFonts w:cstheme="minorHAnsi"/>
                <w:i/>
                <w:iCs/>
                <w:color w:val="000000"/>
              </w:rPr>
              <w:t xml:space="preserve">Osigurava li projekt jednake mogućnosti svima, bez obzira </w:t>
            </w:r>
            <w:r w:rsidRPr="002E4FA3">
              <w:rPr>
                <w:rFonts w:cstheme="minorHAnsi"/>
                <w:i/>
                <w:iCs/>
                <w:color w:val="000000"/>
              </w:rPr>
              <w:lastRenderedPageBreak/>
              <w:t>na spol, rasno ili etničko podrijetlo, vjeru ili uvjerenja, ekonomsku moć i/ili seksualnu orijentaciju, dajući prioritet osobama u nepovoljnom položaju i ranjivim društvenim skupinama?</w:t>
            </w:r>
          </w:p>
          <w:p w14:paraId="5882671C" w14:textId="77777777" w:rsidR="00BA762F" w:rsidRPr="002E4FA3" w:rsidRDefault="00BA762F" w:rsidP="000F74FB">
            <w:pPr>
              <w:pStyle w:val="NoSpacing"/>
              <w:spacing w:line="276" w:lineRule="auto"/>
              <w:jc w:val="both"/>
              <w:rPr>
                <w:rFonts w:cstheme="minorHAnsi"/>
                <w:i/>
                <w:iCs/>
                <w:color w:val="000000"/>
              </w:rPr>
            </w:pPr>
          </w:p>
          <w:p w14:paraId="1DBA72D1" w14:textId="77777777" w:rsidR="00BA762F" w:rsidRPr="00B23FE2" w:rsidRDefault="00BA762F" w:rsidP="000F74FB">
            <w:pPr>
              <w:pStyle w:val="NoSpacing"/>
              <w:spacing w:line="276" w:lineRule="auto"/>
              <w:jc w:val="both"/>
              <w:rPr>
                <w:rFonts w:cstheme="minorHAnsi"/>
                <w:iCs/>
                <w:color w:val="000000"/>
              </w:rPr>
            </w:pPr>
            <w:r w:rsidRPr="002E4FA3">
              <w:rPr>
                <w:rFonts w:cstheme="minorHAnsi"/>
                <w:b/>
                <w:bCs/>
                <w:iCs/>
                <w:color w:val="000000"/>
              </w:rPr>
              <w:t>Pitanje nije isključujuće, odnosno projekt koji ostvari 0 bodova po ovom pitanju neće biti isključen iz postupka dodjele.</w:t>
            </w:r>
          </w:p>
          <w:p w14:paraId="14D38702" w14:textId="77777777" w:rsidR="00BA762F" w:rsidRPr="009B3575" w:rsidRDefault="00BA762F" w:rsidP="000F74FB">
            <w:pPr>
              <w:pStyle w:val="NoSpacing"/>
              <w:spacing w:line="276" w:lineRule="auto"/>
              <w:rPr>
                <w:rFonts w:cstheme="minorHAnsi"/>
                <w:b/>
                <w:bCs/>
                <w:color w:val="000000"/>
              </w:rPr>
            </w:pPr>
          </w:p>
        </w:tc>
        <w:tc>
          <w:tcPr>
            <w:tcW w:w="1287" w:type="pct"/>
            <w:tcBorders>
              <w:top w:val="single" w:sz="4" w:space="0" w:color="auto"/>
              <w:left w:val="single" w:sz="4" w:space="0" w:color="auto"/>
              <w:bottom w:val="single" w:sz="4" w:space="0" w:color="auto"/>
              <w:right w:val="single" w:sz="4" w:space="0" w:color="auto"/>
            </w:tcBorders>
          </w:tcPr>
          <w:p w14:paraId="11EF0B5B" w14:textId="77777777" w:rsidR="00BA762F" w:rsidRPr="009B3575" w:rsidRDefault="00BA762F" w:rsidP="000F74FB">
            <w:pPr>
              <w:pStyle w:val="NoSpacing"/>
              <w:rPr>
                <w:rFonts w:cstheme="minorHAnsi"/>
                <w:color w:val="000000"/>
              </w:rPr>
            </w:pPr>
          </w:p>
          <w:p w14:paraId="1A935B4E" w14:textId="77777777" w:rsidR="00BA762F" w:rsidRPr="002E4FA3" w:rsidRDefault="00BA762F" w:rsidP="000F74FB">
            <w:pPr>
              <w:pStyle w:val="NoSpacing"/>
              <w:spacing w:line="276" w:lineRule="auto"/>
              <w:jc w:val="both"/>
              <w:rPr>
                <w:rFonts w:cstheme="minorHAnsi"/>
                <w:b/>
                <w:bCs/>
                <w:color w:val="000000"/>
              </w:rPr>
            </w:pPr>
            <w:bookmarkStart w:id="44" w:name="_Toc191295262"/>
            <w:bookmarkStart w:id="45" w:name="_Toc205536889"/>
            <w:bookmarkStart w:id="46" w:name="_Toc205549300"/>
            <w:r w:rsidRPr="002E4FA3">
              <w:rPr>
                <w:rFonts w:cstheme="minorHAnsi"/>
                <w:b/>
                <w:bCs/>
                <w:color w:val="000000"/>
              </w:rPr>
              <w:t>1 bod:</w:t>
            </w:r>
            <w:bookmarkStart w:id="47" w:name="_Toc191295263"/>
            <w:bookmarkStart w:id="48" w:name="_Toc205536890"/>
            <w:bookmarkStart w:id="49" w:name="_Toc205549301"/>
            <w:bookmarkEnd w:id="44"/>
            <w:bookmarkEnd w:id="45"/>
            <w:bookmarkEnd w:id="46"/>
            <w:r w:rsidRPr="002E4FA3">
              <w:rPr>
                <w:rFonts w:cstheme="minorHAnsi"/>
                <w:b/>
                <w:bCs/>
                <w:color w:val="000000"/>
              </w:rPr>
              <w:t xml:space="preserve"> </w:t>
            </w:r>
            <w:r w:rsidRPr="002E4FA3">
              <w:rPr>
                <w:rFonts w:cstheme="minorHAnsi"/>
                <w:color w:val="000000"/>
              </w:rPr>
              <w:t>ODRŽIVOST – PRENAMIJENITI</w:t>
            </w:r>
            <w:bookmarkEnd w:id="47"/>
            <w:bookmarkEnd w:id="48"/>
            <w:bookmarkEnd w:id="49"/>
          </w:p>
          <w:p w14:paraId="2222907C" w14:textId="77777777" w:rsidR="00BA762F" w:rsidRPr="002E4FA3" w:rsidRDefault="00BA762F" w:rsidP="000F74FB">
            <w:pPr>
              <w:pStyle w:val="NoSpacing"/>
              <w:spacing w:line="276" w:lineRule="auto"/>
              <w:jc w:val="both"/>
              <w:rPr>
                <w:rFonts w:cstheme="minorHAnsi"/>
                <w:color w:val="000000"/>
              </w:rPr>
            </w:pPr>
            <w:r w:rsidRPr="002E4FA3">
              <w:rPr>
                <w:rFonts w:cstheme="minorHAnsi"/>
                <w:color w:val="000000"/>
              </w:rPr>
              <w:t>Identificirano je minimalno 5 aktivnosti koje osiguravaju doprinos temeljnoj vrijednosti Održivost.</w:t>
            </w:r>
          </w:p>
          <w:p w14:paraId="230DB406" w14:textId="77777777" w:rsidR="00BA762F" w:rsidRDefault="00BA762F" w:rsidP="000F74FB">
            <w:pPr>
              <w:pStyle w:val="NoSpacing"/>
              <w:spacing w:line="276" w:lineRule="auto"/>
              <w:jc w:val="both"/>
              <w:rPr>
                <w:rFonts w:cstheme="minorHAnsi"/>
                <w:i/>
                <w:iCs/>
                <w:color w:val="000000"/>
              </w:rPr>
            </w:pPr>
            <w:r w:rsidRPr="002E4FA3">
              <w:rPr>
                <w:rFonts w:cstheme="minorHAnsi"/>
                <w:i/>
                <w:iCs/>
                <w:color w:val="000000"/>
              </w:rPr>
              <w:lastRenderedPageBreak/>
              <w:t xml:space="preserve">Aktivnosti identificirane u kriteriju 7.1. smatraju se i </w:t>
            </w:r>
            <w:r w:rsidRPr="002E4FA3">
              <w:rPr>
                <w:rFonts w:ascii="Calibri" w:hAnsi="Calibri" w:cs="Calibri"/>
                <w:i/>
                <w:iCs/>
                <w:sz w:val="24"/>
                <w:szCs w:val="24"/>
              </w:rPr>
              <w:t xml:space="preserve"> </w:t>
            </w:r>
            <w:r w:rsidRPr="002E4FA3">
              <w:rPr>
                <w:rFonts w:cstheme="minorHAnsi"/>
                <w:i/>
                <w:iCs/>
                <w:color w:val="000000"/>
              </w:rPr>
              <w:t>ubrajaju doprinosu predmetne NEB vrijednosti.</w:t>
            </w:r>
          </w:p>
          <w:p w14:paraId="5FC00EE3" w14:textId="77777777" w:rsidR="00BA762F" w:rsidRDefault="00BA762F" w:rsidP="000F74FB">
            <w:pPr>
              <w:pStyle w:val="NoSpacing"/>
              <w:spacing w:line="276" w:lineRule="auto"/>
              <w:jc w:val="both"/>
              <w:rPr>
                <w:rFonts w:cstheme="minorHAnsi"/>
                <w:color w:val="000000"/>
              </w:rPr>
            </w:pPr>
          </w:p>
          <w:p w14:paraId="660809F5" w14:textId="77777777" w:rsidR="00BA762F" w:rsidRPr="0021364C" w:rsidRDefault="00BA762F" w:rsidP="000F74FB">
            <w:pPr>
              <w:pStyle w:val="NoSpacing"/>
              <w:spacing w:line="276" w:lineRule="auto"/>
              <w:jc w:val="both"/>
              <w:rPr>
                <w:rFonts w:cstheme="minorHAnsi"/>
                <w:color w:val="000000"/>
              </w:rPr>
            </w:pPr>
            <w:r w:rsidRPr="0021364C">
              <w:rPr>
                <w:rFonts w:cstheme="minorHAnsi"/>
                <w:b/>
                <w:bCs/>
                <w:color w:val="000000"/>
              </w:rPr>
              <w:t>1 bod:</w:t>
            </w:r>
            <w:bookmarkStart w:id="50" w:name="_Toc205536892"/>
            <w:bookmarkStart w:id="51" w:name="_Toc205549303"/>
            <w:bookmarkStart w:id="52" w:name="_Toc191295266"/>
            <w:r w:rsidRPr="0021364C">
              <w:rPr>
                <w:rFonts w:cstheme="minorHAnsi"/>
                <w:b/>
                <w:bCs/>
                <w:color w:val="000000"/>
              </w:rPr>
              <w:t xml:space="preserve"> </w:t>
            </w:r>
            <w:r w:rsidRPr="0021364C">
              <w:rPr>
                <w:rFonts w:cstheme="minorHAnsi"/>
                <w:color w:val="000000"/>
              </w:rPr>
              <w:t>ESTETIKA I KVALITETA ISKUSTVA – AKTIVIRATI</w:t>
            </w:r>
            <w:bookmarkEnd w:id="50"/>
            <w:bookmarkEnd w:id="51"/>
            <w:r w:rsidRPr="0021364C">
              <w:rPr>
                <w:rFonts w:cstheme="minorHAnsi"/>
                <w:color w:val="000000"/>
              </w:rPr>
              <w:t xml:space="preserve"> </w:t>
            </w:r>
          </w:p>
          <w:p w14:paraId="5D72E0A2" w14:textId="77777777" w:rsidR="00BA762F" w:rsidRDefault="00BA762F" w:rsidP="000F74FB">
            <w:pPr>
              <w:pStyle w:val="NoSpacing"/>
              <w:spacing w:line="276" w:lineRule="auto"/>
              <w:jc w:val="both"/>
              <w:rPr>
                <w:rFonts w:cstheme="minorHAnsi"/>
                <w:color w:val="000000"/>
              </w:rPr>
            </w:pPr>
            <w:bookmarkStart w:id="53" w:name="_Toc205536893"/>
            <w:bookmarkStart w:id="54" w:name="_Toc205549304"/>
            <w:r w:rsidRPr="0021364C">
              <w:rPr>
                <w:rFonts w:cstheme="minorHAnsi"/>
                <w:color w:val="000000"/>
              </w:rPr>
              <w:t>Projektni prijedlog ima opisano uključivanje  stručnjaka arhitektonske, urbanističke i/ili dizajnerske struke, kao i opis aktivnosti koje proizlaze iz njihovog angažmana i/ili provedenog javnog arhitektonsko-urbanističkog ili dizajnerskog natječaja, naručene stručne prostorne studije, projekta krajobrazne arhitekture i dr.</w:t>
            </w:r>
            <w:bookmarkStart w:id="55" w:name="_Toc191295268"/>
            <w:bookmarkEnd w:id="52"/>
            <w:bookmarkEnd w:id="53"/>
            <w:bookmarkEnd w:id="54"/>
          </w:p>
          <w:p w14:paraId="1B207E85" w14:textId="77777777" w:rsidR="00BA762F" w:rsidRPr="0021364C" w:rsidRDefault="00BA762F" w:rsidP="000F74FB">
            <w:pPr>
              <w:pStyle w:val="NoSpacing"/>
              <w:spacing w:line="276" w:lineRule="auto"/>
              <w:jc w:val="both"/>
              <w:rPr>
                <w:rFonts w:cstheme="minorHAnsi"/>
                <w:color w:val="000000"/>
              </w:rPr>
            </w:pPr>
          </w:p>
          <w:p w14:paraId="48A27BB9" w14:textId="77777777" w:rsidR="00BA762F" w:rsidRPr="0021364C" w:rsidRDefault="00BA762F" w:rsidP="000F74FB">
            <w:pPr>
              <w:pStyle w:val="NoSpacing"/>
              <w:spacing w:line="276" w:lineRule="auto"/>
              <w:jc w:val="both"/>
              <w:rPr>
                <w:rFonts w:cstheme="minorHAnsi"/>
                <w:b/>
                <w:bCs/>
                <w:color w:val="000000"/>
              </w:rPr>
            </w:pPr>
            <w:bookmarkStart w:id="56" w:name="_Toc205536894"/>
            <w:bookmarkStart w:id="57" w:name="_Toc205549305"/>
            <w:r w:rsidRPr="0021364C">
              <w:rPr>
                <w:rFonts w:cstheme="minorHAnsi"/>
                <w:b/>
                <w:bCs/>
                <w:color w:val="000000"/>
              </w:rPr>
              <w:t>1 bod:</w:t>
            </w:r>
            <w:bookmarkStart w:id="58" w:name="_Toc187935483"/>
            <w:bookmarkStart w:id="59" w:name="_Toc189138731"/>
            <w:bookmarkStart w:id="60" w:name="_Toc191295269"/>
            <w:bookmarkEnd w:id="55"/>
            <w:bookmarkEnd w:id="56"/>
            <w:bookmarkEnd w:id="57"/>
            <w:r w:rsidRPr="0021364C">
              <w:rPr>
                <w:rFonts w:cstheme="minorHAnsi"/>
                <w:b/>
                <w:bCs/>
                <w:color w:val="000000"/>
              </w:rPr>
              <w:t xml:space="preserve"> </w:t>
            </w:r>
            <w:r w:rsidRPr="0021364C">
              <w:rPr>
                <w:rFonts w:cstheme="minorHAnsi"/>
                <w:color w:val="000000"/>
              </w:rPr>
              <w:t>UKLJUČIVOST – UKLJUČITI</w:t>
            </w:r>
            <w:bookmarkEnd w:id="58"/>
            <w:bookmarkEnd w:id="59"/>
          </w:p>
          <w:p w14:paraId="1C714605" w14:textId="77777777" w:rsidR="00BA762F" w:rsidRPr="0021364C" w:rsidRDefault="00BA762F" w:rsidP="000F74FB">
            <w:pPr>
              <w:pStyle w:val="NoSpacing"/>
              <w:spacing w:line="276" w:lineRule="auto"/>
              <w:jc w:val="both"/>
              <w:rPr>
                <w:rFonts w:cstheme="minorHAnsi"/>
                <w:color w:val="000000"/>
              </w:rPr>
            </w:pPr>
            <w:r w:rsidRPr="0021364C">
              <w:rPr>
                <w:rFonts w:cstheme="minorHAnsi"/>
                <w:color w:val="000000"/>
              </w:rPr>
              <w:t xml:space="preserve">Identificirano je minimalno 5 aktivnosti koje osiguravaju doprinos temeljnoj vrijednosti </w:t>
            </w:r>
            <w:proofErr w:type="spellStart"/>
            <w:r w:rsidRPr="0021364C">
              <w:rPr>
                <w:rFonts w:cstheme="minorHAnsi"/>
                <w:color w:val="000000"/>
              </w:rPr>
              <w:t>Uključivost</w:t>
            </w:r>
            <w:proofErr w:type="spellEnd"/>
            <w:r w:rsidRPr="0021364C">
              <w:rPr>
                <w:rFonts w:cstheme="minorHAnsi"/>
                <w:color w:val="000000"/>
              </w:rPr>
              <w:t>.</w:t>
            </w:r>
          </w:p>
          <w:p w14:paraId="4097F12D" w14:textId="77777777" w:rsidR="00BA762F" w:rsidRPr="009B3575" w:rsidRDefault="00BA762F" w:rsidP="000F74FB">
            <w:pPr>
              <w:pStyle w:val="NoSpacing"/>
              <w:spacing w:line="276" w:lineRule="auto"/>
              <w:jc w:val="both"/>
              <w:rPr>
                <w:rFonts w:cstheme="minorHAnsi"/>
                <w:color w:val="000000"/>
              </w:rPr>
            </w:pPr>
            <w:r w:rsidRPr="0021364C">
              <w:rPr>
                <w:rFonts w:cstheme="minorHAnsi"/>
                <w:i/>
                <w:iCs/>
                <w:color w:val="000000"/>
              </w:rPr>
              <w:t>Aktivnosti identificirane u kriterijima 6.1., 6.2 i 6.3. smatraju se i ubrajaju doprinosu  predmetne NEB vrijednosti.</w:t>
            </w:r>
            <w:bookmarkEnd w:id="60"/>
          </w:p>
        </w:tc>
        <w:tc>
          <w:tcPr>
            <w:tcW w:w="723" w:type="pct"/>
            <w:tcBorders>
              <w:top w:val="single" w:sz="4" w:space="0" w:color="auto"/>
              <w:left w:val="single" w:sz="4" w:space="0" w:color="auto"/>
              <w:bottom w:val="single" w:sz="4" w:space="0" w:color="auto"/>
              <w:right w:val="single" w:sz="4" w:space="0" w:color="auto"/>
            </w:tcBorders>
          </w:tcPr>
          <w:p w14:paraId="200C3081" w14:textId="77777777" w:rsidR="00BA762F" w:rsidRPr="009B3575" w:rsidRDefault="00BA762F" w:rsidP="000F74FB">
            <w:pPr>
              <w:pStyle w:val="NoSpacing"/>
              <w:spacing w:line="276" w:lineRule="auto"/>
              <w:jc w:val="center"/>
              <w:rPr>
                <w:rFonts w:cstheme="minorHAnsi"/>
                <w:b/>
                <w:bCs/>
                <w:color w:val="000000"/>
              </w:rPr>
            </w:pPr>
          </w:p>
          <w:p w14:paraId="0EAD8096" w14:textId="77777777" w:rsidR="00BA762F" w:rsidRPr="009B3575" w:rsidRDefault="00BA762F" w:rsidP="000F74FB">
            <w:pPr>
              <w:pStyle w:val="NoSpacing"/>
              <w:spacing w:line="276" w:lineRule="auto"/>
              <w:jc w:val="center"/>
              <w:rPr>
                <w:rFonts w:cstheme="minorHAnsi"/>
                <w:b/>
                <w:bCs/>
                <w:color w:val="000000"/>
              </w:rPr>
            </w:pPr>
          </w:p>
          <w:p w14:paraId="312AA50D" w14:textId="77777777" w:rsidR="00BA762F" w:rsidRPr="009B3575" w:rsidRDefault="00BA762F" w:rsidP="000F74FB">
            <w:pPr>
              <w:pStyle w:val="NoSpacing"/>
              <w:spacing w:line="276" w:lineRule="auto"/>
              <w:jc w:val="center"/>
              <w:rPr>
                <w:rFonts w:cstheme="minorHAnsi"/>
                <w:b/>
                <w:bCs/>
                <w:color w:val="000000"/>
              </w:rPr>
            </w:pPr>
          </w:p>
          <w:p w14:paraId="4C0AC428" w14:textId="77777777" w:rsidR="00BA762F" w:rsidRPr="009B3575" w:rsidRDefault="00BA762F" w:rsidP="000F74FB">
            <w:pPr>
              <w:pStyle w:val="NoSpacing"/>
              <w:spacing w:line="276" w:lineRule="auto"/>
              <w:jc w:val="center"/>
              <w:rPr>
                <w:rFonts w:cstheme="minorHAnsi"/>
                <w:b/>
                <w:bCs/>
                <w:color w:val="000000"/>
              </w:rPr>
            </w:pPr>
          </w:p>
          <w:p w14:paraId="5414039A" w14:textId="77777777" w:rsidR="00BA762F" w:rsidRPr="009B3575" w:rsidRDefault="00BA762F" w:rsidP="000F74FB">
            <w:pPr>
              <w:pStyle w:val="NoSpacing"/>
              <w:spacing w:line="276" w:lineRule="auto"/>
              <w:jc w:val="center"/>
              <w:rPr>
                <w:rFonts w:cstheme="minorHAnsi"/>
                <w:b/>
                <w:bCs/>
                <w:color w:val="000000"/>
              </w:rPr>
            </w:pPr>
          </w:p>
          <w:p w14:paraId="1EDB1951" w14:textId="77777777" w:rsidR="00BA762F" w:rsidRPr="009B3575" w:rsidRDefault="00BA762F" w:rsidP="000F74FB">
            <w:pPr>
              <w:pStyle w:val="NoSpacing"/>
              <w:spacing w:line="276" w:lineRule="auto"/>
              <w:jc w:val="center"/>
              <w:rPr>
                <w:rFonts w:cstheme="minorHAnsi"/>
                <w:b/>
                <w:bCs/>
                <w:color w:val="000000"/>
              </w:rPr>
            </w:pPr>
          </w:p>
          <w:p w14:paraId="56670141" w14:textId="77777777" w:rsidR="00BA762F" w:rsidRPr="009B3575" w:rsidRDefault="00BA762F" w:rsidP="000F74FB">
            <w:pPr>
              <w:pStyle w:val="NoSpacing"/>
              <w:spacing w:line="276" w:lineRule="auto"/>
              <w:jc w:val="center"/>
              <w:rPr>
                <w:rFonts w:cstheme="minorHAnsi"/>
                <w:b/>
                <w:bCs/>
                <w:color w:val="000000"/>
              </w:rPr>
            </w:pPr>
          </w:p>
          <w:p w14:paraId="48A809BB" w14:textId="77777777" w:rsidR="00BA762F" w:rsidRPr="009B3575" w:rsidRDefault="00BA762F" w:rsidP="000F74FB">
            <w:pPr>
              <w:pStyle w:val="NoSpacing"/>
              <w:spacing w:line="276" w:lineRule="auto"/>
              <w:jc w:val="center"/>
              <w:rPr>
                <w:rFonts w:cstheme="minorHAnsi"/>
                <w:b/>
                <w:bCs/>
                <w:color w:val="000000"/>
              </w:rPr>
            </w:pPr>
          </w:p>
          <w:p w14:paraId="718A3315" w14:textId="77777777" w:rsidR="00BA762F" w:rsidRPr="009B3575" w:rsidRDefault="00BA762F" w:rsidP="000F74FB">
            <w:pPr>
              <w:pStyle w:val="NoSpacing"/>
              <w:spacing w:line="276" w:lineRule="auto"/>
              <w:jc w:val="center"/>
              <w:rPr>
                <w:rFonts w:cstheme="minorHAnsi"/>
                <w:b/>
                <w:bCs/>
                <w:color w:val="000000"/>
              </w:rPr>
            </w:pPr>
          </w:p>
          <w:p w14:paraId="5DD698E6" w14:textId="77777777" w:rsidR="00BA762F" w:rsidRPr="009B3575" w:rsidRDefault="00BA762F" w:rsidP="000F74FB">
            <w:pPr>
              <w:pStyle w:val="NoSpacing"/>
              <w:spacing w:line="276" w:lineRule="auto"/>
              <w:jc w:val="center"/>
              <w:rPr>
                <w:rFonts w:cstheme="minorHAnsi"/>
                <w:b/>
                <w:bCs/>
                <w:color w:val="000000"/>
              </w:rPr>
            </w:pPr>
          </w:p>
          <w:p w14:paraId="0CB49B88" w14:textId="77777777" w:rsidR="00BA762F" w:rsidRPr="009B3575" w:rsidRDefault="00BA762F" w:rsidP="000F74FB">
            <w:pPr>
              <w:pStyle w:val="NoSpacing"/>
              <w:spacing w:line="276" w:lineRule="auto"/>
              <w:jc w:val="center"/>
              <w:rPr>
                <w:rFonts w:cstheme="minorHAnsi"/>
                <w:color w:val="000000"/>
              </w:rPr>
            </w:pPr>
            <w:r w:rsidRPr="009B3575">
              <w:rPr>
                <w:rFonts w:cstheme="minorHAnsi"/>
                <w:color w:val="000000"/>
              </w:rPr>
              <w:t>3</w:t>
            </w:r>
          </w:p>
        </w:tc>
        <w:tc>
          <w:tcPr>
            <w:tcW w:w="1325" w:type="pct"/>
            <w:tcBorders>
              <w:top w:val="single" w:sz="4" w:space="0" w:color="auto"/>
              <w:left w:val="single" w:sz="4" w:space="0" w:color="auto"/>
              <w:bottom w:val="single" w:sz="4" w:space="0" w:color="auto"/>
              <w:right w:val="single" w:sz="4" w:space="0" w:color="auto"/>
            </w:tcBorders>
          </w:tcPr>
          <w:p w14:paraId="07BF5A12" w14:textId="77777777" w:rsidR="00BA762F" w:rsidRPr="009B3575" w:rsidRDefault="00BA762F" w:rsidP="000F74FB">
            <w:pPr>
              <w:pStyle w:val="NoSpacing"/>
              <w:spacing w:line="276" w:lineRule="auto"/>
              <w:jc w:val="center"/>
              <w:rPr>
                <w:rFonts w:cstheme="minorHAnsi"/>
                <w:b/>
                <w:bCs/>
                <w:color w:val="000000"/>
              </w:rPr>
            </w:pPr>
          </w:p>
          <w:p w14:paraId="52EF17B7" w14:textId="77777777" w:rsidR="00BA762F" w:rsidRDefault="00BA762F" w:rsidP="000F74FB">
            <w:pPr>
              <w:pStyle w:val="NoSpacing"/>
              <w:spacing w:line="276" w:lineRule="auto"/>
              <w:jc w:val="center"/>
              <w:rPr>
                <w:rFonts w:cstheme="minorHAnsi"/>
                <w:color w:val="000000"/>
              </w:rPr>
            </w:pPr>
            <w:r w:rsidRPr="009B3575">
              <w:rPr>
                <w:rFonts w:cstheme="minorHAnsi"/>
                <w:color w:val="000000"/>
              </w:rPr>
              <w:t>Obrazac za NEB samostalnu procjenu prijavitelja  (Obrazac 4.)</w:t>
            </w:r>
          </w:p>
          <w:p w14:paraId="396DA3A5" w14:textId="77777777" w:rsidR="00BA762F" w:rsidRDefault="00BA762F" w:rsidP="000F74FB">
            <w:pPr>
              <w:pStyle w:val="NoSpacing"/>
              <w:spacing w:line="276" w:lineRule="auto"/>
              <w:jc w:val="center"/>
              <w:rPr>
                <w:rFonts w:cstheme="minorHAnsi"/>
                <w:color w:val="000000"/>
              </w:rPr>
            </w:pPr>
          </w:p>
          <w:p w14:paraId="3E2BB474" w14:textId="77777777" w:rsidR="00BA762F" w:rsidRDefault="00BA762F" w:rsidP="000F74FB">
            <w:pPr>
              <w:pStyle w:val="NoSpacing"/>
              <w:spacing w:line="276" w:lineRule="auto"/>
              <w:jc w:val="center"/>
              <w:rPr>
                <w:rFonts w:cstheme="minorHAnsi"/>
                <w:color w:val="000000"/>
              </w:rPr>
            </w:pPr>
          </w:p>
          <w:p w14:paraId="2DB692DE" w14:textId="77777777" w:rsidR="00BA762F" w:rsidRPr="009B3575" w:rsidRDefault="00BA762F" w:rsidP="000F74FB">
            <w:pPr>
              <w:pStyle w:val="NoSpacing"/>
              <w:spacing w:line="276" w:lineRule="auto"/>
              <w:jc w:val="center"/>
              <w:rPr>
                <w:rFonts w:cstheme="minorHAnsi"/>
                <w:color w:val="000000"/>
              </w:rPr>
            </w:pPr>
            <w:r>
              <w:rPr>
                <w:rFonts w:cstheme="minorHAnsi"/>
                <w:color w:val="000000"/>
              </w:rPr>
              <w:t>Glavni projekt s troškovnikom</w:t>
            </w:r>
          </w:p>
        </w:tc>
      </w:tr>
      <w:tr w:rsidR="00BA762F" w:rsidRPr="00985F84" w14:paraId="0CCF3EF2"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6F771514" w14:textId="77777777" w:rsidR="00BA762F" w:rsidRPr="00985F84" w:rsidRDefault="00BA762F" w:rsidP="000F74FB">
            <w:pPr>
              <w:pStyle w:val="NoSpacing"/>
              <w:spacing w:line="276" w:lineRule="auto"/>
              <w:jc w:val="both"/>
              <w:rPr>
                <w:rFonts w:cstheme="minorHAnsi"/>
                <w:color w:val="000000"/>
                <w:sz w:val="24"/>
                <w:szCs w:val="24"/>
              </w:rPr>
            </w:pPr>
          </w:p>
        </w:tc>
        <w:tc>
          <w:tcPr>
            <w:tcW w:w="1416" w:type="pct"/>
            <w:tcBorders>
              <w:bottom w:val="single" w:sz="4" w:space="0" w:color="auto"/>
            </w:tcBorders>
            <w:vAlign w:val="center"/>
          </w:tcPr>
          <w:p w14:paraId="4670A005" w14:textId="77777777" w:rsidR="00BA762F" w:rsidRPr="00E14F95" w:rsidRDefault="00BA762F" w:rsidP="000F74FB">
            <w:pPr>
              <w:tabs>
                <w:tab w:val="left" w:pos="0"/>
              </w:tabs>
              <w:spacing w:after="0" w:line="240" w:lineRule="auto"/>
              <w:jc w:val="both"/>
              <w:rPr>
                <w:rFonts w:eastAsia="Cambria" w:cstheme="minorHAnsi"/>
                <w:b/>
                <w:iCs/>
              </w:rPr>
            </w:pPr>
            <w:r w:rsidRPr="00E14F95">
              <w:rPr>
                <w:rFonts w:eastAsia="Cambria" w:cstheme="minorHAnsi"/>
                <w:b/>
                <w:iCs/>
              </w:rPr>
              <w:t xml:space="preserve">8.2. </w:t>
            </w:r>
            <w:r w:rsidRPr="00E14F95">
              <w:rPr>
                <w:b/>
              </w:rPr>
              <w:t xml:space="preserve"> </w:t>
            </w:r>
            <w:r w:rsidRPr="0021364C">
              <w:rPr>
                <w:rFonts w:ascii="Calibri" w:eastAsia="Cambria" w:hAnsi="Calibri" w:cs="Calibri"/>
                <w:b/>
                <w:iCs/>
                <w:sz w:val="24"/>
                <w:szCs w:val="24"/>
              </w:rPr>
              <w:t xml:space="preserve"> </w:t>
            </w:r>
            <w:r w:rsidRPr="0021364C">
              <w:rPr>
                <w:rFonts w:eastAsia="Cambria" w:cstheme="minorHAnsi"/>
                <w:b/>
                <w:iCs/>
              </w:rPr>
              <w:t>Doprinosi li projekt radnim principima Novog europskog Bauhausa (NEB)</w:t>
            </w:r>
          </w:p>
          <w:p w14:paraId="69B7AE1D" w14:textId="77777777" w:rsidR="00BA762F" w:rsidRPr="00E14F95" w:rsidRDefault="00BA762F" w:rsidP="000F74FB">
            <w:pPr>
              <w:tabs>
                <w:tab w:val="left" w:pos="0"/>
              </w:tabs>
              <w:spacing w:after="0" w:line="240" w:lineRule="auto"/>
              <w:jc w:val="both"/>
              <w:rPr>
                <w:rFonts w:eastAsia="Cambria" w:cstheme="minorHAnsi"/>
                <w:bCs/>
                <w:iCs/>
              </w:rPr>
            </w:pPr>
          </w:p>
          <w:p w14:paraId="469F879F" w14:textId="77777777" w:rsidR="00BA762F" w:rsidRPr="00E14F95" w:rsidRDefault="00BA762F" w:rsidP="000F74FB">
            <w:pPr>
              <w:tabs>
                <w:tab w:val="left" w:pos="0"/>
              </w:tabs>
              <w:spacing w:after="0" w:line="240" w:lineRule="auto"/>
              <w:jc w:val="both"/>
              <w:rPr>
                <w:rFonts w:eastAsia="Cambria" w:cstheme="minorHAnsi"/>
                <w:bCs/>
                <w:iCs/>
              </w:rPr>
            </w:pPr>
          </w:p>
          <w:p w14:paraId="7122A69E" w14:textId="77777777" w:rsidR="00BA762F" w:rsidRPr="0021364C" w:rsidRDefault="00BA762F" w:rsidP="000F74FB">
            <w:pPr>
              <w:pStyle w:val="NoSpacing"/>
              <w:spacing w:line="276" w:lineRule="auto"/>
              <w:jc w:val="both"/>
              <w:rPr>
                <w:rFonts w:eastAsia="Cambria" w:cstheme="minorHAnsi"/>
                <w:bCs/>
                <w:iCs/>
              </w:rPr>
            </w:pPr>
            <w:r w:rsidRPr="0021364C">
              <w:rPr>
                <w:rFonts w:ascii="Calibri" w:eastAsia="Cambria" w:hAnsi="Calibri" w:cs="Calibri"/>
                <w:bCs/>
                <w:iCs/>
                <w:sz w:val="24"/>
                <w:szCs w:val="24"/>
              </w:rPr>
              <w:t xml:space="preserve"> </w:t>
            </w:r>
            <w:r w:rsidRPr="0021364C">
              <w:rPr>
                <w:rFonts w:eastAsia="Cambria" w:cstheme="minorHAnsi"/>
                <w:bCs/>
                <w:iCs/>
              </w:rPr>
              <w:t xml:space="preserve">Projektni prijedlozi koji su ocjenjeni kao NEB projekti će se dodatno bodovati ovisno o tome da li projekt doprinosi sljedećim radnim principima NEB-a: </w:t>
            </w:r>
          </w:p>
          <w:p w14:paraId="595EDCA7" w14:textId="77777777" w:rsidR="00BA762F" w:rsidRDefault="00BA762F" w:rsidP="000F74FB">
            <w:pPr>
              <w:pStyle w:val="NoSpacing"/>
              <w:spacing w:line="276" w:lineRule="auto"/>
              <w:jc w:val="both"/>
              <w:rPr>
                <w:rFonts w:cstheme="minorHAnsi"/>
                <w:b/>
                <w:bCs/>
                <w:color w:val="000000"/>
              </w:rPr>
            </w:pPr>
          </w:p>
          <w:p w14:paraId="2743EA2E" w14:textId="77777777" w:rsidR="00BA762F" w:rsidRPr="0021364C" w:rsidRDefault="00BA762F" w:rsidP="000F74FB">
            <w:pPr>
              <w:pStyle w:val="NoSpacing"/>
              <w:spacing w:line="276" w:lineRule="auto"/>
              <w:jc w:val="both"/>
              <w:rPr>
                <w:rFonts w:cstheme="minorHAnsi"/>
                <w:b/>
                <w:bCs/>
                <w:iCs/>
                <w:color w:val="000000"/>
              </w:rPr>
            </w:pPr>
            <w:r w:rsidRPr="0021364C">
              <w:rPr>
                <w:rFonts w:cstheme="minorHAnsi"/>
                <w:b/>
                <w:bCs/>
                <w:iCs/>
                <w:color w:val="000000"/>
              </w:rPr>
              <w:t>Participativni proces</w:t>
            </w:r>
          </w:p>
          <w:p w14:paraId="737BB5AF" w14:textId="77777777" w:rsidR="00BA762F" w:rsidRDefault="00BA762F" w:rsidP="000F74FB">
            <w:pPr>
              <w:pStyle w:val="NoSpacing"/>
              <w:spacing w:line="276" w:lineRule="auto"/>
              <w:jc w:val="both"/>
              <w:rPr>
                <w:rFonts w:cstheme="minorHAnsi"/>
                <w:i/>
                <w:color w:val="000000"/>
              </w:rPr>
            </w:pPr>
            <w:r w:rsidRPr="00B23FE2">
              <w:rPr>
                <w:rFonts w:cstheme="minorHAnsi"/>
                <w:i/>
                <w:color w:val="000000"/>
              </w:rPr>
              <w:t>Implementira li se projekt kroz dokumentirane procese konzultacija sa širokim rasponom dionika, u kojima informacije teku u oba smjera – od nositelja projekta prema dionicima i natrag?</w:t>
            </w:r>
          </w:p>
          <w:p w14:paraId="6BF5E5A5" w14:textId="77777777" w:rsidR="00BA762F" w:rsidRPr="00B23FE2" w:rsidRDefault="00BA762F" w:rsidP="000F74FB">
            <w:pPr>
              <w:pStyle w:val="NoSpacing"/>
              <w:spacing w:line="276" w:lineRule="auto"/>
              <w:jc w:val="both"/>
              <w:rPr>
                <w:rFonts w:cstheme="minorHAnsi"/>
                <w:i/>
                <w:color w:val="000000"/>
              </w:rPr>
            </w:pPr>
          </w:p>
          <w:p w14:paraId="5377DA82" w14:textId="77777777" w:rsidR="00BA762F" w:rsidRPr="0021364C" w:rsidRDefault="00BA762F" w:rsidP="000F74FB">
            <w:pPr>
              <w:pStyle w:val="NoSpacing"/>
              <w:spacing w:line="276" w:lineRule="auto"/>
              <w:jc w:val="both"/>
              <w:rPr>
                <w:rFonts w:cstheme="minorHAnsi"/>
                <w:b/>
                <w:bCs/>
                <w:iCs/>
                <w:color w:val="000000"/>
              </w:rPr>
            </w:pPr>
            <w:proofErr w:type="spellStart"/>
            <w:r w:rsidRPr="0021364C">
              <w:rPr>
                <w:rFonts w:cstheme="minorHAnsi"/>
                <w:b/>
                <w:bCs/>
                <w:iCs/>
                <w:color w:val="000000"/>
              </w:rPr>
              <w:t>Transdisciplinarni</w:t>
            </w:r>
            <w:proofErr w:type="spellEnd"/>
            <w:r w:rsidRPr="0021364C">
              <w:rPr>
                <w:rFonts w:cstheme="minorHAnsi"/>
                <w:b/>
                <w:bCs/>
                <w:iCs/>
                <w:color w:val="000000"/>
              </w:rPr>
              <w:t xml:space="preserve"> pristup</w:t>
            </w:r>
          </w:p>
          <w:p w14:paraId="380698E6" w14:textId="77777777" w:rsidR="00BA762F" w:rsidRDefault="00BA762F" w:rsidP="000F74FB">
            <w:pPr>
              <w:pStyle w:val="NoSpacing"/>
              <w:spacing w:line="276" w:lineRule="auto"/>
              <w:jc w:val="both"/>
              <w:rPr>
                <w:rFonts w:cstheme="minorHAnsi"/>
                <w:i/>
                <w:color w:val="000000"/>
              </w:rPr>
            </w:pPr>
            <w:r w:rsidRPr="00B23FE2">
              <w:rPr>
                <w:rFonts w:cstheme="minorHAnsi"/>
                <w:i/>
                <w:color w:val="000000"/>
              </w:rPr>
              <w:t xml:space="preserve">Provodi li se projekt na multidisciplinaran način, uključujući u svom razvoju različite struke koje </w:t>
            </w:r>
            <w:r w:rsidRPr="00B23FE2">
              <w:rPr>
                <w:rFonts w:cstheme="minorHAnsi"/>
                <w:i/>
                <w:color w:val="000000"/>
              </w:rPr>
              <w:lastRenderedPageBreak/>
              <w:t>zajedničkim radom osiguravaju njegovu cjelovitost i kvalitetu unutar jedne akademske discipline ili polja znanja (npr. suradnja arhitekata, povjesničara umjetnosti, građevinara i</w:t>
            </w:r>
            <w:r w:rsidRPr="00B23FE2">
              <w:rPr>
                <w:rFonts w:cstheme="minorHAnsi"/>
                <w:iCs/>
                <w:color w:val="000000"/>
              </w:rPr>
              <w:t xml:space="preserve"> </w:t>
            </w:r>
            <w:r w:rsidRPr="00B23FE2">
              <w:rPr>
                <w:rFonts w:cstheme="minorHAnsi"/>
                <w:i/>
                <w:color w:val="000000"/>
              </w:rPr>
              <w:t>sociologa u kontekstu prostornog planiranja)?</w:t>
            </w:r>
          </w:p>
          <w:p w14:paraId="70248A11" w14:textId="77777777" w:rsidR="00BA762F" w:rsidRDefault="00BA762F" w:rsidP="000F74FB">
            <w:pPr>
              <w:pStyle w:val="NoSpacing"/>
              <w:spacing w:line="276" w:lineRule="auto"/>
              <w:jc w:val="both"/>
              <w:rPr>
                <w:rFonts w:cstheme="minorHAnsi"/>
                <w:color w:val="000000"/>
              </w:rPr>
            </w:pPr>
          </w:p>
          <w:p w14:paraId="44D19833" w14:textId="77777777" w:rsidR="00BA762F" w:rsidRPr="0021364C" w:rsidRDefault="00BA762F" w:rsidP="000F74FB">
            <w:pPr>
              <w:pStyle w:val="NoSpacing"/>
              <w:spacing w:line="276" w:lineRule="auto"/>
              <w:jc w:val="both"/>
              <w:rPr>
                <w:rFonts w:cstheme="minorHAnsi"/>
                <w:bCs/>
                <w:iCs/>
                <w:color w:val="000000"/>
              </w:rPr>
            </w:pPr>
            <w:r w:rsidRPr="0021364C">
              <w:rPr>
                <w:rFonts w:cstheme="minorHAnsi"/>
                <w:b/>
                <w:iCs/>
                <w:color w:val="000000"/>
              </w:rPr>
              <w:t>Povezanost aktivnosti na više razina</w:t>
            </w:r>
          </w:p>
          <w:p w14:paraId="37C8B744" w14:textId="77777777" w:rsidR="00BA762F" w:rsidRDefault="00BA762F" w:rsidP="000F74FB">
            <w:pPr>
              <w:pStyle w:val="NoSpacing"/>
              <w:spacing w:line="276" w:lineRule="auto"/>
              <w:jc w:val="both"/>
              <w:rPr>
                <w:rFonts w:cstheme="minorHAnsi"/>
                <w:bCs/>
                <w:i/>
                <w:iCs/>
                <w:color w:val="000000"/>
              </w:rPr>
            </w:pPr>
            <w:r w:rsidRPr="0021364C">
              <w:rPr>
                <w:rFonts w:cstheme="minorHAnsi"/>
                <w:bCs/>
                <w:i/>
                <w:iCs/>
                <w:color w:val="000000"/>
              </w:rPr>
              <w:t>Povezuje li projekt lokalne neformalne mreže (npr. grupe pojedinaca, susjedstva i dr.) i formalne institucije (npr. gradske</w:t>
            </w:r>
            <w:r>
              <w:rPr>
                <w:rFonts w:cstheme="minorHAnsi"/>
                <w:bCs/>
                <w:i/>
                <w:iCs/>
                <w:color w:val="000000"/>
              </w:rPr>
              <w:t xml:space="preserve"> </w:t>
            </w:r>
            <w:r w:rsidRPr="0021364C">
              <w:rPr>
                <w:rFonts w:cstheme="minorHAnsi"/>
                <w:bCs/>
                <w:i/>
                <w:iCs/>
                <w:color w:val="000000"/>
              </w:rPr>
              <w:t>ili općinske sektorske odjele, političke skupine i dr.) te surađuje s njima u cilju unaprjeđenja lokalnog životnog okruženja?</w:t>
            </w:r>
            <w:r>
              <w:rPr>
                <w:rFonts w:cstheme="minorHAnsi"/>
                <w:bCs/>
                <w:i/>
                <w:iCs/>
                <w:color w:val="000000"/>
              </w:rPr>
              <w:t xml:space="preserve"> </w:t>
            </w:r>
          </w:p>
          <w:p w14:paraId="2A2B8445" w14:textId="77777777" w:rsidR="00BA762F" w:rsidRDefault="00BA762F" w:rsidP="000F74FB">
            <w:pPr>
              <w:pStyle w:val="NoSpacing"/>
              <w:spacing w:line="276" w:lineRule="auto"/>
              <w:jc w:val="both"/>
              <w:rPr>
                <w:rFonts w:cstheme="minorHAnsi"/>
                <w:bCs/>
                <w:iCs/>
                <w:color w:val="000000"/>
              </w:rPr>
            </w:pPr>
          </w:p>
          <w:p w14:paraId="627E195D" w14:textId="77777777" w:rsidR="00BA762F" w:rsidRPr="00B23FE2" w:rsidRDefault="00BA762F" w:rsidP="000F74FB">
            <w:pPr>
              <w:pStyle w:val="NoSpacing"/>
              <w:spacing w:line="276" w:lineRule="auto"/>
              <w:jc w:val="both"/>
              <w:rPr>
                <w:rFonts w:cstheme="minorHAnsi"/>
                <w:iCs/>
                <w:color w:val="000000"/>
              </w:rPr>
            </w:pPr>
            <w:r w:rsidRPr="0021364C">
              <w:rPr>
                <w:rFonts w:cstheme="minorHAnsi"/>
                <w:bCs/>
                <w:iCs/>
                <w:color w:val="000000"/>
              </w:rPr>
              <w:t xml:space="preserve">U svrhu dodatnog bodovanja, u Obrascu </w:t>
            </w:r>
            <w:r>
              <w:rPr>
                <w:rFonts w:cstheme="minorHAnsi"/>
                <w:bCs/>
                <w:iCs/>
                <w:color w:val="000000"/>
              </w:rPr>
              <w:t>4</w:t>
            </w:r>
            <w:r w:rsidRPr="0021364C">
              <w:rPr>
                <w:rFonts w:cstheme="minorHAnsi"/>
                <w:bCs/>
                <w:iCs/>
                <w:color w:val="000000"/>
              </w:rPr>
              <w:t>.</w:t>
            </w:r>
            <w:r w:rsidRPr="0021364C">
              <w:rPr>
                <w:rFonts w:cstheme="minorHAnsi"/>
                <w:bCs/>
                <w:i/>
                <w:iCs/>
                <w:color w:val="000000"/>
              </w:rPr>
              <w:t xml:space="preserve"> Obrazac za NEB samostalnu procjenu prijavitelja </w:t>
            </w:r>
            <w:r w:rsidRPr="0021364C">
              <w:rPr>
                <w:rFonts w:cstheme="minorHAnsi"/>
                <w:bCs/>
                <w:iCs/>
                <w:color w:val="000000"/>
              </w:rPr>
              <w:t xml:space="preserve">potrebno je  navesti </w:t>
            </w:r>
            <w:r w:rsidRPr="0021364C">
              <w:rPr>
                <w:rFonts w:cstheme="minorHAnsi"/>
                <w:b/>
                <w:iCs/>
                <w:color w:val="000000"/>
              </w:rPr>
              <w:t>minimalno jednu aktivnost</w:t>
            </w:r>
            <w:r w:rsidRPr="0021364C">
              <w:rPr>
                <w:rFonts w:cstheme="minorHAnsi"/>
                <w:bCs/>
                <w:iCs/>
                <w:color w:val="000000"/>
              </w:rPr>
              <w:t xml:space="preserve"> koja doprinosi jednom NEB radnom principu. Radni princip mora imati minimalno jednu aktivnost kako bi se moglo smatrati da projekt doprinosi istome.  </w:t>
            </w:r>
          </w:p>
          <w:p w14:paraId="1A9FFDDF" w14:textId="77777777" w:rsidR="00BA762F" w:rsidRPr="00E14F95" w:rsidRDefault="00BA762F" w:rsidP="000F74FB">
            <w:pPr>
              <w:pStyle w:val="NoSpacing"/>
              <w:spacing w:line="276" w:lineRule="auto"/>
              <w:jc w:val="both"/>
              <w:rPr>
                <w:rFonts w:cstheme="minorHAnsi"/>
                <w:b/>
                <w:bCs/>
                <w:color w:val="000000"/>
              </w:rPr>
            </w:pPr>
          </w:p>
        </w:tc>
        <w:tc>
          <w:tcPr>
            <w:tcW w:w="1287" w:type="pct"/>
            <w:tcBorders>
              <w:top w:val="single" w:sz="4" w:space="0" w:color="auto"/>
              <w:left w:val="single" w:sz="4" w:space="0" w:color="auto"/>
              <w:bottom w:val="single" w:sz="4" w:space="0" w:color="auto"/>
              <w:right w:val="single" w:sz="4" w:space="0" w:color="auto"/>
            </w:tcBorders>
          </w:tcPr>
          <w:p w14:paraId="06DB1BDF" w14:textId="77777777" w:rsidR="00BA762F" w:rsidRPr="00E14F95" w:rsidRDefault="00BA762F" w:rsidP="000F74FB">
            <w:pPr>
              <w:spacing w:after="0"/>
              <w:rPr>
                <w:b/>
                <w:bCs/>
              </w:rPr>
            </w:pPr>
            <w:r w:rsidRPr="00E14F95">
              <w:rPr>
                <w:b/>
                <w:bCs/>
              </w:rPr>
              <w:lastRenderedPageBreak/>
              <w:t>3 boda:</w:t>
            </w:r>
          </w:p>
          <w:p w14:paraId="1EC8F4E8" w14:textId="77777777" w:rsidR="00BA762F" w:rsidRPr="00E14F95" w:rsidRDefault="00BA762F" w:rsidP="000F74FB">
            <w:pPr>
              <w:spacing w:after="0"/>
              <w:jc w:val="both"/>
            </w:pPr>
            <w:r w:rsidRPr="00E14F95">
              <w:t>Projektni prijedlog je ocjenjen kao NEB projekt te doprinosi svim radnim principima NEB-a</w:t>
            </w:r>
          </w:p>
          <w:p w14:paraId="1E683948" w14:textId="77777777" w:rsidR="00BA762F" w:rsidRPr="00E14F95" w:rsidRDefault="00BA762F" w:rsidP="000F74FB">
            <w:pPr>
              <w:spacing w:after="0"/>
              <w:rPr>
                <w:b/>
                <w:bCs/>
              </w:rPr>
            </w:pPr>
          </w:p>
          <w:p w14:paraId="1F6A4032" w14:textId="77777777" w:rsidR="00BA762F" w:rsidRPr="00E14F95" w:rsidRDefault="00BA762F" w:rsidP="000F74FB">
            <w:pPr>
              <w:spacing w:after="0"/>
              <w:rPr>
                <w:b/>
                <w:bCs/>
              </w:rPr>
            </w:pPr>
            <w:r w:rsidRPr="00E14F95">
              <w:rPr>
                <w:b/>
                <w:bCs/>
              </w:rPr>
              <w:t xml:space="preserve">2 boda: </w:t>
            </w:r>
          </w:p>
          <w:p w14:paraId="4A2D8B1D" w14:textId="77777777" w:rsidR="00BA762F" w:rsidRPr="00E14F95" w:rsidRDefault="00BA762F" w:rsidP="000F74FB">
            <w:pPr>
              <w:spacing w:after="0"/>
              <w:jc w:val="both"/>
            </w:pPr>
            <w:r w:rsidRPr="00E14F95">
              <w:t>Projektni prijedlog je ocjenjen kao NEB projekt te doprinosi dvama radnim principima NEB-a</w:t>
            </w:r>
          </w:p>
          <w:p w14:paraId="503EC647" w14:textId="77777777" w:rsidR="00BA762F" w:rsidRPr="00E14F95" w:rsidRDefault="00BA762F" w:rsidP="000F74FB">
            <w:pPr>
              <w:spacing w:after="0"/>
              <w:rPr>
                <w:b/>
                <w:bCs/>
              </w:rPr>
            </w:pPr>
          </w:p>
          <w:p w14:paraId="13497D78" w14:textId="77777777" w:rsidR="00BA762F" w:rsidRPr="00E14F95" w:rsidRDefault="00BA762F" w:rsidP="000F74FB">
            <w:pPr>
              <w:spacing w:after="0"/>
              <w:rPr>
                <w:b/>
                <w:bCs/>
              </w:rPr>
            </w:pPr>
            <w:r w:rsidRPr="00E14F95">
              <w:rPr>
                <w:b/>
                <w:bCs/>
              </w:rPr>
              <w:t xml:space="preserve">1 bod: </w:t>
            </w:r>
          </w:p>
          <w:p w14:paraId="055F18BF" w14:textId="77777777" w:rsidR="00BA762F" w:rsidRPr="00E14F95" w:rsidRDefault="00BA762F" w:rsidP="000F74FB">
            <w:pPr>
              <w:spacing w:after="0"/>
              <w:jc w:val="both"/>
            </w:pPr>
            <w:r w:rsidRPr="00E14F95">
              <w:t>Projektni prijedlog je ocjenjen kao NEB projekt te doprinosi jednom radnom principu NEB-a</w:t>
            </w:r>
          </w:p>
          <w:p w14:paraId="2C451B0C" w14:textId="77777777" w:rsidR="00BA762F" w:rsidRPr="00E14F95" w:rsidRDefault="00BA762F" w:rsidP="000F74FB">
            <w:pPr>
              <w:spacing w:after="0"/>
              <w:rPr>
                <w:b/>
                <w:bCs/>
              </w:rPr>
            </w:pPr>
          </w:p>
          <w:p w14:paraId="722B7605" w14:textId="77777777" w:rsidR="00BA762F" w:rsidRPr="00E14F95" w:rsidRDefault="00BA762F" w:rsidP="000F74FB">
            <w:pPr>
              <w:spacing w:after="0"/>
              <w:rPr>
                <w:b/>
                <w:bCs/>
              </w:rPr>
            </w:pPr>
            <w:r w:rsidRPr="00E14F95">
              <w:rPr>
                <w:b/>
                <w:bCs/>
              </w:rPr>
              <w:t>0 bodova:</w:t>
            </w:r>
          </w:p>
          <w:p w14:paraId="085B95C8" w14:textId="77777777" w:rsidR="00BA762F" w:rsidRPr="00E14F95" w:rsidRDefault="00BA762F" w:rsidP="000F74FB">
            <w:pPr>
              <w:spacing w:after="0"/>
              <w:jc w:val="both"/>
            </w:pPr>
            <w:r w:rsidRPr="00E14F95">
              <w:t>Projektni prijedlog je ocjenjen kao NEB projekt, ali ne doprinosi NEB radnim principima ili projektni prijedlog nije ocjenjen kao NEB projekt</w:t>
            </w:r>
          </w:p>
          <w:p w14:paraId="3C8DC5CA" w14:textId="77777777" w:rsidR="00BA762F" w:rsidRPr="00E14F95" w:rsidRDefault="00BA762F" w:rsidP="000F74FB">
            <w:pPr>
              <w:pStyle w:val="NoSpacing"/>
              <w:spacing w:line="276" w:lineRule="auto"/>
              <w:jc w:val="center"/>
              <w:rPr>
                <w:rFonts w:cstheme="minorHAnsi"/>
                <w:b/>
                <w:bCs/>
                <w:color w:val="000000"/>
              </w:rPr>
            </w:pPr>
          </w:p>
        </w:tc>
        <w:tc>
          <w:tcPr>
            <w:tcW w:w="723" w:type="pct"/>
            <w:tcBorders>
              <w:top w:val="single" w:sz="4" w:space="0" w:color="auto"/>
              <w:left w:val="single" w:sz="4" w:space="0" w:color="auto"/>
              <w:bottom w:val="single" w:sz="4" w:space="0" w:color="auto"/>
              <w:right w:val="single" w:sz="4" w:space="0" w:color="auto"/>
            </w:tcBorders>
          </w:tcPr>
          <w:p w14:paraId="25E9AFB3" w14:textId="77777777" w:rsidR="00BA762F" w:rsidRPr="00E14F95" w:rsidRDefault="00BA762F" w:rsidP="000F74FB">
            <w:pPr>
              <w:pStyle w:val="NoSpacing"/>
              <w:spacing w:line="276" w:lineRule="auto"/>
              <w:jc w:val="center"/>
              <w:rPr>
                <w:rFonts w:cstheme="minorHAnsi"/>
                <w:b/>
                <w:bCs/>
                <w:color w:val="000000"/>
              </w:rPr>
            </w:pPr>
          </w:p>
          <w:p w14:paraId="11062D4A" w14:textId="77777777" w:rsidR="00BA762F" w:rsidRPr="00E14F95" w:rsidRDefault="00BA762F" w:rsidP="000F74FB">
            <w:pPr>
              <w:pStyle w:val="NoSpacing"/>
              <w:spacing w:line="276" w:lineRule="auto"/>
              <w:jc w:val="center"/>
              <w:rPr>
                <w:rFonts w:cstheme="minorHAnsi"/>
                <w:b/>
                <w:bCs/>
                <w:color w:val="000000"/>
              </w:rPr>
            </w:pPr>
          </w:p>
          <w:p w14:paraId="35041965" w14:textId="77777777" w:rsidR="00BA762F" w:rsidRPr="00E14F95" w:rsidRDefault="00BA762F" w:rsidP="000F74FB">
            <w:pPr>
              <w:pStyle w:val="NoSpacing"/>
              <w:spacing w:line="276" w:lineRule="auto"/>
              <w:jc w:val="center"/>
              <w:rPr>
                <w:rFonts w:cstheme="minorHAnsi"/>
                <w:b/>
                <w:bCs/>
                <w:color w:val="000000"/>
              </w:rPr>
            </w:pPr>
          </w:p>
          <w:p w14:paraId="794F034A" w14:textId="77777777" w:rsidR="00BA762F" w:rsidRPr="00E14F95" w:rsidRDefault="00BA762F" w:rsidP="000F74FB">
            <w:pPr>
              <w:pStyle w:val="NoSpacing"/>
              <w:spacing w:line="276" w:lineRule="auto"/>
              <w:jc w:val="center"/>
              <w:rPr>
                <w:rFonts w:cstheme="minorHAnsi"/>
                <w:b/>
                <w:bCs/>
                <w:color w:val="000000"/>
              </w:rPr>
            </w:pPr>
          </w:p>
          <w:p w14:paraId="673E38A6" w14:textId="77777777" w:rsidR="00BA762F" w:rsidRPr="00E14F95" w:rsidRDefault="00BA762F" w:rsidP="000F74FB">
            <w:pPr>
              <w:pStyle w:val="NoSpacing"/>
              <w:spacing w:line="276" w:lineRule="auto"/>
              <w:jc w:val="center"/>
              <w:rPr>
                <w:rFonts w:cstheme="minorHAnsi"/>
                <w:b/>
                <w:bCs/>
                <w:color w:val="000000"/>
              </w:rPr>
            </w:pPr>
          </w:p>
          <w:p w14:paraId="5910216E" w14:textId="77777777" w:rsidR="00BA762F" w:rsidRPr="00E14F95" w:rsidRDefault="00BA762F" w:rsidP="000F74FB">
            <w:pPr>
              <w:pStyle w:val="NoSpacing"/>
              <w:spacing w:line="276" w:lineRule="auto"/>
              <w:jc w:val="center"/>
              <w:rPr>
                <w:rFonts w:cstheme="minorHAnsi"/>
                <w:b/>
                <w:bCs/>
                <w:color w:val="000000"/>
              </w:rPr>
            </w:pPr>
          </w:p>
          <w:p w14:paraId="5ADF4CBB" w14:textId="77777777" w:rsidR="00BA762F" w:rsidRPr="00E14F95" w:rsidRDefault="00BA762F" w:rsidP="000F74FB">
            <w:pPr>
              <w:pStyle w:val="NoSpacing"/>
              <w:spacing w:line="276" w:lineRule="auto"/>
              <w:jc w:val="center"/>
              <w:rPr>
                <w:rFonts w:cstheme="minorHAnsi"/>
                <w:b/>
                <w:bCs/>
                <w:color w:val="000000"/>
              </w:rPr>
            </w:pPr>
          </w:p>
          <w:p w14:paraId="438F7E9F" w14:textId="77777777" w:rsidR="00BA762F" w:rsidRPr="00E14F95" w:rsidRDefault="00BA762F" w:rsidP="000F74FB">
            <w:pPr>
              <w:pStyle w:val="NoSpacing"/>
              <w:spacing w:line="276" w:lineRule="auto"/>
              <w:jc w:val="center"/>
              <w:rPr>
                <w:rFonts w:cstheme="minorHAnsi"/>
                <w:b/>
                <w:bCs/>
                <w:color w:val="000000"/>
              </w:rPr>
            </w:pPr>
          </w:p>
          <w:p w14:paraId="72F967AF" w14:textId="77777777" w:rsidR="00BA762F" w:rsidRPr="00E14F95" w:rsidRDefault="00BA762F" w:rsidP="000F74FB">
            <w:pPr>
              <w:pStyle w:val="NoSpacing"/>
              <w:spacing w:line="276" w:lineRule="auto"/>
              <w:jc w:val="center"/>
              <w:rPr>
                <w:rFonts w:cstheme="minorHAnsi"/>
                <w:b/>
                <w:bCs/>
                <w:color w:val="000000"/>
              </w:rPr>
            </w:pPr>
          </w:p>
          <w:p w14:paraId="650BA12E" w14:textId="77777777" w:rsidR="00BA762F" w:rsidRPr="00E14F95" w:rsidRDefault="00BA762F" w:rsidP="000F74FB">
            <w:pPr>
              <w:pStyle w:val="NoSpacing"/>
              <w:spacing w:line="276" w:lineRule="auto"/>
              <w:jc w:val="center"/>
              <w:rPr>
                <w:rFonts w:cstheme="minorHAnsi"/>
                <w:color w:val="000000"/>
              </w:rPr>
            </w:pPr>
            <w:r w:rsidRPr="00E14F95">
              <w:rPr>
                <w:rFonts w:cstheme="minorHAnsi"/>
                <w:color w:val="000000"/>
              </w:rPr>
              <w:t>3</w:t>
            </w:r>
          </w:p>
        </w:tc>
        <w:tc>
          <w:tcPr>
            <w:tcW w:w="1325" w:type="pct"/>
            <w:tcBorders>
              <w:top w:val="single" w:sz="4" w:space="0" w:color="auto"/>
              <w:left w:val="single" w:sz="4" w:space="0" w:color="auto"/>
              <w:bottom w:val="single" w:sz="4" w:space="0" w:color="auto"/>
              <w:right w:val="single" w:sz="4" w:space="0" w:color="auto"/>
            </w:tcBorders>
          </w:tcPr>
          <w:p w14:paraId="0A333E40" w14:textId="77777777" w:rsidR="00BA762F" w:rsidRPr="00E14F95" w:rsidRDefault="00BA762F" w:rsidP="000F74FB">
            <w:pPr>
              <w:pStyle w:val="NoSpacing"/>
              <w:spacing w:line="276" w:lineRule="auto"/>
              <w:jc w:val="center"/>
              <w:rPr>
                <w:rFonts w:cstheme="minorHAnsi"/>
                <w:b/>
                <w:bCs/>
                <w:color w:val="000000"/>
              </w:rPr>
            </w:pPr>
          </w:p>
          <w:p w14:paraId="6AE7DD3D" w14:textId="77777777" w:rsidR="00BA762F" w:rsidRPr="00E14F95" w:rsidRDefault="00BA762F" w:rsidP="000F74FB">
            <w:pPr>
              <w:pStyle w:val="NoSpacing"/>
              <w:spacing w:line="276" w:lineRule="auto"/>
              <w:jc w:val="center"/>
              <w:rPr>
                <w:rFonts w:cstheme="minorHAnsi"/>
                <w:b/>
                <w:bCs/>
                <w:color w:val="000000"/>
              </w:rPr>
            </w:pPr>
          </w:p>
          <w:p w14:paraId="5C1F4BA5" w14:textId="77777777" w:rsidR="00BA762F" w:rsidRPr="00E14F95" w:rsidRDefault="00BA762F" w:rsidP="000F74FB">
            <w:pPr>
              <w:pStyle w:val="NoSpacing"/>
              <w:spacing w:line="276" w:lineRule="auto"/>
              <w:jc w:val="center"/>
              <w:rPr>
                <w:rFonts w:cstheme="minorHAnsi"/>
                <w:b/>
                <w:bCs/>
                <w:color w:val="000000"/>
              </w:rPr>
            </w:pPr>
          </w:p>
          <w:p w14:paraId="37A5D4BB" w14:textId="77777777" w:rsidR="00BA762F" w:rsidRPr="00E14F95" w:rsidRDefault="00BA762F" w:rsidP="000F74FB">
            <w:pPr>
              <w:pStyle w:val="NoSpacing"/>
              <w:spacing w:line="276" w:lineRule="auto"/>
              <w:jc w:val="center"/>
              <w:rPr>
                <w:rFonts w:cstheme="minorHAnsi"/>
                <w:b/>
                <w:bCs/>
                <w:color w:val="000000"/>
              </w:rPr>
            </w:pPr>
          </w:p>
          <w:p w14:paraId="6FDED0F7" w14:textId="77777777" w:rsidR="00BA762F" w:rsidRPr="00E14F95" w:rsidRDefault="00BA762F" w:rsidP="000F74FB">
            <w:pPr>
              <w:pStyle w:val="NoSpacing"/>
              <w:spacing w:line="276" w:lineRule="auto"/>
              <w:jc w:val="center"/>
              <w:rPr>
                <w:rFonts w:cstheme="minorHAnsi"/>
                <w:b/>
                <w:bCs/>
                <w:color w:val="000000"/>
              </w:rPr>
            </w:pPr>
          </w:p>
          <w:p w14:paraId="52037510" w14:textId="77777777" w:rsidR="00BA762F" w:rsidRPr="00E14F95" w:rsidRDefault="00BA762F" w:rsidP="000F74FB">
            <w:pPr>
              <w:pStyle w:val="NoSpacing"/>
              <w:spacing w:line="276" w:lineRule="auto"/>
              <w:jc w:val="center"/>
              <w:rPr>
                <w:rFonts w:cstheme="minorHAnsi"/>
                <w:b/>
                <w:bCs/>
                <w:color w:val="000000"/>
              </w:rPr>
            </w:pPr>
          </w:p>
          <w:p w14:paraId="69AEBEDA" w14:textId="77777777" w:rsidR="00BA762F" w:rsidRPr="00E14F95" w:rsidRDefault="00BA762F" w:rsidP="000F74FB">
            <w:pPr>
              <w:pStyle w:val="NoSpacing"/>
              <w:spacing w:line="276" w:lineRule="auto"/>
              <w:jc w:val="center"/>
              <w:rPr>
                <w:rFonts w:cstheme="minorHAnsi"/>
                <w:b/>
                <w:bCs/>
                <w:color w:val="000000"/>
              </w:rPr>
            </w:pPr>
          </w:p>
          <w:p w14:paraId="6FDC9B71" w14:textId="77777777" w:rsidR="00BA762F" w:rsidRPr="00E14F95" w:rsidRDefault="00BA762F" w:rsidP="000F74FB">
            <w:pPr>
              <w:pStyle w:val="NoSpacing"/>
              <w:spacing w:line="276" w:lineRule="auto"/>
              <w:jc w:val="center"/>
              <w:rPr>
                <w:rFonts w:cstheme="minorHAnsi"/>
                <w:b/>
                <w:bCs/>
                <w:color w:val="000000"/>
              </w:rPr>
            </w:pPr>
          </w:p>
          <w:p w14:paraId="7D442D9E" w14:textId="77777777" w:rsidR="00BA762F" w:rsidRPr="00E14F95" w:rsidRDefault="00BA762F" w:rsidP="000F74FB">
            <w:pPr>
              <w:pStyle w:val="NoSpacing"/>
              <w:spacing w:line="276" w:lineRule="auto"/>
              <w:jc w:val="center"/>
              <w:rPr>
                <w:rFonts w:cstheme="minorHAnsi"/>
                <w:b/>
                <w:bCs/>
                <w:color w:val="000000"/>
              </w:rPr>
            </w:pPr>
          </w:p>
          <w:p w14:paraId="3B96F212" w14:textId="77777777" w:rsidR="00BA762F" w:rsidRPr="00E14F95" w:rsidRDefault="00BA762F" w:rsidP="000F74FB">
            <w:pPr>
              <w:pStyle w:val="NoSpacing"/>
              <w:spacing w:line="276" w:lineRule="auto"/>
              <w:jc w:val="center"/>
              <w:rPr>
                <w:rFonts w:cstheme="minorHAnsi"/>
                <w:b/>
                <w:bCs/>
                <w:color w:val="000000"/>
              </w:rPr>
            </w:pPr>
            <w:r w:rsidRPr="00E14F95">
              <w:rPr>
                <w:rFonts w:cstheme="minorHAnsi"/>
                <w:color w:val="000000"/>
              </w:rPr>
              <w:t>Obrazac za NEB samostalnu procjenu prijavitelja  (Obrazac 4.)</w:t>
            </w:r>
          </w:p>
          <w:p w14:paraId="28D17721" w14:textId="77777777" w:rsidR="00BA762F" w:rsidRPr="00E14F95" w:rsidRDefault="00BA762F" w:rsidP="000F74FB">
            <w:pPr>
              <w:pStyle w:val="NoSpacing"/>
              <w:spacing w:line="276" w:lineRule="auto"/>
              <w:jc w:val="center"/>
              <w:rPr>
                <w:rFonts w:cstheme="minorHAnsi"/>
                <w:b/>
                <w:bCs/>
                <w:color w:val="000000"/>
              </w:rPr>
            </w:pPr>
          </w:p>
          <w:p w14:paraId="06D3F79F" w14:textId="77777777" w:rsidR="00BA762F" w:rsidRPr="00E14F95" w:rsidRDefault="00BA762F" w:rsidP="000F74FB">
            <w:pPr>
              <w:pStyle w:val="NoSpacing"/>
              <w:spacing w:line="276" w:lineRule="auto"/>
              <w:jc w:val="center"/>
              <w:rPr>
                <w:rFonts w:cstheme="minorHAnsi"/>
                <w:b/>
                <w:bCs/>
                <w:color w:val="000000"/>
              </w:rPr>
            </w:pPr>
          </w:p>
        </w:tc>
      </w:tr>
      <w:tr w:rsidR="00BA762F" w:rsidRPr="00985F84" w14:paraId="652265DE" w14:textId="77777777" w:rsidTr="000F74FB">
        <w:tc>
          <w:tcPr>
            <w:tcW w:w="248" w:type="pct"/>
            <w:tcBorders>
              <w:top w:val="single" w:sz="4" w:space="0" w:color="auto"/>
              <w:left w:val="single" w:sz="4" w:space="0" w:color="auto"/>
              <w:bottom w:val="single" w:sz="4" w:space="0" w:color="auto"/>
              <w:right w:val="single" w:sz="4" w:space="0" w:color="auto"/>
            </w:tcBorders>
            <w:shd w:val="clear" w:color="auto" w:fill="BFBFBF"/>
          </w:tcPr>
          <w:p w14:paraId="05AE7587" w14:textId="77777777" w:rsidR="00BA762F" w:rsidRPr="00985F84" w:rsidRDefault="00BA762F" w:rsidP="000F74FB">
            <w:pPr>
              <w:pStyle w:val="NoSpacing"/>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tcPr>
          <w:p w14:paraId="10DF6495" w14:textId="77777777" w:rsidR="00BA762F" w:rsidRPr="00985F84" w:rsidRDefault="00BA762F" w:rsidP="000F74FB">
            <w:pPr>
              <w:pStyle w:val="NoSpacing"/>
              <w:spacing w:line="276" w:lineRule="auto"/>
              <w:jc w:val="center"/>
              <w:rPr>
                <w:rFonts w:cstheme="minorHAnsi"/>
                <w:b/>
                <w:bCs/>
                <w:color w:val="000000"/>
                <w:sz w:val="24"/>
                <w:szCs w:val="24"/>
              </w:rPr>
            </w:pPr>
            <w:r w:rsidRPr="006A466A">
              <w:rPr>
                <w:rFonts w:cstheme="minorHAnsi"/>
                <w:b/>
                <w:bCs/>
                <w:color w:val="000000"/>
                <w:sz w:val="24"/>
                <w:szCs w:val="24"/>
              </w:rPr>
              <w:t xml:space="preserve">Maksimum: </w:t>
            </w:r>
            <w:r>
              <w:rPr>
                <w:rFonts w:cstheme="minorHAnsi"/>
                <w:b/>
                <w:bCs/>
                <w:color w:val="000000"/>
                <w:sz w:val="24"/>
                <w:szCs w:val="24"/>
              </w:rPr>
              <w:t xml:space="preserve">6 </w:t>
            </w:r>
            <w:r w:rsidRPr="006A466A">
              <w:rPr>
                <w:rFonts w:cstheme="minorHAnsi"/>
                <w:b/>
                <w:bCs/>
                <w:color w:val="000000"/>
                <w:sz w:val="24"/>
                <w:szCs w:val="24"/>
              </w:rPr>
              <w:t xml:space="preserve"> bodova / Minimum 0 bodova</w:t>
            </w:r>
          </w:p>
        </w:tc>
      </w:tr>
      <w:tr w:rsidR="00BA762F" w:rsidRPr="00985F84" w14:paraId="7EC39397" w14:textId="77777777" w:rsidTr="000F74FB">
        <w:tc>
          <w:tcPr>
            <w:tcW w:w="5000" w:type="pct"/>
            <w:gridSpan w:val="5"/>
            <w:tcBorders>
              <w:top w:val="single" w:sz="4" w:space="0" w:color="auto"/>
              <w:left w:val="single" w:sz="4" w:space="0" w:color="auto"/>
              <w:bottom w:val="single" w:sz="4" w:space="0" w:color="auto"/>
              <w:right w:val="single" w:sz="4" w:space="0" w:color="auto"/>
            </w:tcBorders>
            <w:shd w:val="clear" w:color="auto" w:fill="BFBFBF"/>
            <w:hideMark/>
          </w:tcPr>
          <w:p w14:paraId="73AAE943" w14:textId="77777777" w:rsidR="00BA762F" w:rsidRPr="00985F84" w:rsidRDefault="00BA762F" w:rsidP="000F74FB">
            <w:pPr>
              <w:pStyle w:val="NoSpacing"/>
              <w:spacing w:line="276" w:lineRule="auto"/>
              <w:jc w:val="both"/>
              <w:rPr>
                <w:rFonts w:cstheme="minorHAnsi"/>
                <w:b/>
                <w:bCs/>
                <w:color w:val="000000"/>
                <w:sz w:val="24"/>
                <w:szCs w:val="24"/>
              </w:rPr>
            </w:pPr>
            <w:r w:rsidRPr="00985F84">
              <w:rPr>
                <w:rFonts w:cstheme="minorHAnsi"/>
                <w:b/>
                <w:bCs/>
                <w:color w:val="000000"/>
                <w:sz w:val="24"/>
                <w:szCs w:val="24"/>
              </w:rPr>
              <w:t>UKUPAN BROJ BODOVA:</w:t>
            </w:r>
          </w:p>
        </w:tc>
      </w:tr>
      <w:tr w:rsidR="00BA762F" w:rsidRPr="00985F84" w14:paraId="5935769C" w14:textId="77777777" w:rsidTr="000F74FB">
        <w:tc>
          <w:tcPr>
            <w:tcW w:w="5000" w:type="pct"/>
            <w:gridSpan w:val="5"/>
            <w:tcBorders>
              <w:top w:val="single" w:sz="4" w:space="0" w:color="auto"/>
              <w:left w:val="single" w:sz="4" w:space="0" w:color="auto"/>
              <w:bottom w:val="single" w:sz="4" w:space="0" w:color="auto"/>
              <w:right w:val="single" w:sz="4" w:space="0" w:color="auto"/>
            </w:tcBorders>
            <w:shd w:val="clear" w:color="auto" w:fill="BFBFBF"/>
            <w:hideMark/>
          </w:tcPr>
          <w:p w14:paraId="3002098F" w14:textId="77777777" w:rsidR="00BA762F" w:rsidRPr="00985F84" w:rsidRDefault="00BA762F" w:rsidP="000F74FB">
            <w:pPr>
              <w:pStyle w:val="NoSpacing"/>
              <w:spacing w:line="276" w:lineRule="auto"/>
              <w:jc w:val="both"/>
              <w:rPr>
                <w:rFonts w:cstheme="minorHAnsi"/>
                <w:color w:val="000000"/>
                <w:sz w:val="24"/>
                <w:szCs w:val="24"/>
              </w:rPr>
            </w:pPr>
            <w:r w:rsidRPr="00985F84">
              <w:rPr>
                <w:rFonts w:cstheme="minorHAnsi"/>
                <w:b/>
                <w:bCs/>
                <w:color w:val="000000"/>
                <w:sz w:val="24"/>
                <w:szCs w:val="24"/>
              </w:rPr>
              <w:t>Napomena:</w:t>
            </w:r>
            <w:r w:rsidRPr="00985F84">
              <w:rPr>
                <w:rFonts w:cstheme="minorHAnsi"/>
                <w:color w:val="000000"/>
                <w:sz w:val="24"/>
                <w:szCs w:val="24"/>
              </w:rPr>
              <w:t xml:space="preserve"> Kako bi projektni prijedlog bio prihvatljiv za financiranje mora ostvariti minimalni broj bodova propisan za svaki kriterij. Projektni prijedlog nakon postupka ocjene kriterija odabira može </w:t>
            </w:r>
            <w:r w:rsidRPr="00985F84">
              <w:rPr>
                <w:rFonts w:cstheme="minorHAnsi"/>
                <w:color w:val="000000"/>
                <w:sz w:val="24"/>
                <w:szCs w:val="24"/>
              </w:rPr>
              <w:lastRenderedPageBreak/>
              <w:t xml:space="preserve">ostvariti maksimalno </w:t>
            </w:r>
            <w:r w:rsidRPr="00985F84">
              <w:rPr>
                <w:rFonts w:cstheme="minorHAnsi"/>
                <w:b/>
                <w:bCs/>
                <w:color w:val="000000"/>
                <w:sz w:val="24"/>
                <w:szCs w:val="24"/>
              </w:rPr>
              <w:t>100 bodova,</w:t>
            </w:r>
            <w:r w:rsidRPr="00985F84">
              <w:rPr>
                <w:rFonts w:cstheme="minorHAnsi"/>
                <w:color w:val="000000"/>
                <w:sz w:val="24"/>
                <w:szCs w:val="24"/>
              </w:rPr>
              <w:t xml:space="preserve"> a mora ostvariti minimalno </w:t>
            </w:r>
            <w:r w:rsidRPr="00985F84">
              <w:rPr>
                <w:rFonts w:cstheme="minorHAnsi"/>
                <w:b/>
                <w:bCs/>
                <w:color w:val="000000"/>
                <w:sz w:val="24"/>
                <w:szCs w:val="24"/>
              </w:rPr>
              <w:t>65 bodova</w:t>
            </w:r>
            <w:r w:rsidRPr="00985F84">
              <w:rPr>
                <w:rFonts w:cstheme="minorHAnsi"/>
                <w:color w:val="000000"/>
                <w:sz w:val="24"/>
                <w:szCs w:val="24"/>
              </w:rPr>
              <w:t xml:space="preserve"> jer u suprotnom projekt ne zadovoljava ocjenu kvalitete.</w:t>
            </w:r>
          </w:p>
        </w:tc>
      </w:tr>
    </w:tbl>
    <w:p w14:paraId="73141955" w14:textId="77777777" w:rsidR="00BA762F" w:rsidRPr="00985F84" w:rsidRDefault="00BA762F" w:rsidP="00BA762F">
      <w:pPr>
        <w:pStyle w:val="NoSpacing"/>
        <w:spacing w:line="276" w:lineRule="auto"/>
        <w:jc w:val="both"/>
        <w:rPr>
          <w:rFonts w:cstheme="minorHAnsi"/>
          <w:color w:val="000000"/>
          <w:sz w:val="24"/>
          <w:szCs w:val="24"/>
        </w:rPr>
      </w:pPr>
    </w:p>
    <w:p w14:paraId="259DCF78" w14:textId="77777777" w:rsidR="00BA762F" w:rsidRDefault="00BA762F" w:rsidP="0035498C"/>
    <w:bookmarkEnd w:id="27"/>
    <w:sectPr w:rsidR="00BA762F" w:rsidSect="00F7386A">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7C80" w14:textId="77777777" w:rsidR="0078286D" w:rsidRDefault="0078286D" w:rsidP="003037A9">
      <w:pPr>
        <w:spacing w:after="0" w:line="240" w:lineRule="auto"/>
      </w:pPr>
      <w:r>
        <w:separator/>
      </w:r>
    </w:p>
  </w:endnote>
  <w:endnote w:type="continuationSeparator" w:id="0">
    <w:p w14:paraId="4F5E5224" w14:textId="77777777" w:rsidR="0078286D" w:rsidRDefault="0078286D"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6B3D" w14:textId="117FC015" w:rsidR="006B66A1" w:rsidRPr="009469D8" w:rsidRDefault="006B66A1" w:rsidP="009469D8">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ED7423">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16EC" w14:textId="77777777" w:rsidR="0078286D" w:rsidRDefault="0078286D" w:rsidP="003037A9">
      <w:pPr>
        <w:spacing w:after="0" w:line="240" w:lineRule="auto"/>
      </w:pPr>
      <w:r>
        <w:separator/>
      </w:r>
    </w:p>
  </w:footnote>
  <w:footnote w:type="continuationSeparator" w:id="0">
    <w:p w14:paraId="24334367" w14:textId="77777777" w:rsidR="0078286D" w:rsidRDefault="0078286D" w:rsidP="0030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3058" w14:textId="3734366F" w:rsidR="00AF53BA" w:rsidRDefault="00AF53BA">
    <w:pPr>
      <w:pStyle w:val="Header"/>
    </w:pPr>
    <w:r w:rsidRPr="00D27946">
      <w:rPr>
        <w:rFonts w:ascii="Calibri" w:eastAsia="PMingLiU" w:hAnsi="Calibri" w:cs="Times New Roman"/>
        <w:noProof/>
        <w:lang w:eastAsia="hr-HR"/>
      </w:rPr>
      <w:drawing>
        <wp:inline distT="0" distB="0" distL="0" distR="0" wp14:anchorId="720F1023" wp14:editId="46EB016E">
          <wp:extent cx="2371725" cy="806875"/>
          <wp:effectExtent l="0" t="0" r="0" b="0"/>
          <wp:docPr id="620984684" name="Picture 62098468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sidRPr="00D27946">
      <w:rPr>
        <w:rFonts w:ascii="Calibri" w:eastAsia="PMingLiU" w:hAnsi="Calibri" w:cs="Times New Roman"/>
        <w:noProof/>
        <w:lang w:eastAsia="hr-HR"/>
      </w:rPr>
      <w:drawing>
        <wp:inline distT="0" distB="0" distL="0" distR="0" wp14:anchorId="69192314" wp14:editId="04639F8B">
          <wp:extent cx="2370840" cy="595630"/>
          <wp:effectExtent l="0" t="0" r="0" b="0"/>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79528" cy="597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237"/>
    <w:multiLevelType w:val="hybridMultilevel"/>
    <w:tmpl w:val="7A8E2AB8"/>
    <w:lvl w:ilvl="0" w:tplc="C5F8308A">
      <w:start w:val="1"/>
      <w:numFmt w:val="bullet"/>
      <w:lvlText w:val="-"/>
      <w:lvlJc w:val="left"/>
      <w:pPr>
        <w:ind w:left="1068" w:hanging="360"/>
      </w:pPr>
      <w:rPr>
        <w:rFonts w:ascii="Aptos" w:hAnsi="Aptos" w:hint="default"/>
      </w:rPr>
    </w:lvl>
    <w:lvl w:ilvl="1" w:tplc="041A0003" w:tentative="1">
      <w:start w:val="1"/>
      <w:numFmt w:val="bullet"/>
      <w:lvlText w:val="o"/>
      <w:lvlJc w:val="left"/>
      <w:pPr>
        <w:ind w:left="1068" w:hanging="360"/>
      </w:pPr>
      <w:rPr>
        <w:rFonts w:ascii="Courier New" w:hAnsi="Courier New" w:cs="Courier New" w:hint="default"/>
      </w:rPr>
    </w:lvl>
    <w:lvl w:ilvl="2" w:tplc="041A0005">
      <w:start w:val="1"/>
      <w:numFmt w:val="bullet"/>
      <w:lvlText w:val=""/>
      <w:lvlJc w:val="left"/>
      <w:pPr>
        <w:ind w:left="1788" w:hanging="360"/>
      </w:pPr>
      <w:rPr>
        <w:rFonts w:ascii="Wingdings" w:hAnsi="Wingdings" w:hint="default"/>
      </w:rPr>
    </w:lvl>
    <w:lvl w:ilvl="3" w:tplc="041A0001" w:tentative="1">
      <w:start w:val="1"/>
      <w:numFmt w:val="bullet"/>
      <w:lvlText w:val=""/>
      <w:lvlJc w:val="left"/>
      <w:pPr>
        <w:ind w:left="2508" w:hanging="360"/>
      </w:pPr>
      <w:rPr>
        <w:rFonts w:ascii="Symbol" w:hAnsi="Symbol" w:hint="default"/>
      </w:rPr>
    </w:lvl>
    <w:lvl w:ilvl="4" w:tplc="041A0003" w:tentative="1">
      <w:start w:val="1"/>
      <w:numFmt w:val="bullet"/>
      <w:lvlText w:val="o"/>
      <w:lvlJc w:val="left"/>
      <w:pPr>
        <w:ind w:left="3228" w:hanging="360"/>
      </w:pPr>
      <w:rPr>
        <w:rFonts w:ascii="Courier New" w:hAnsi="Courier New" w:cs="Courier New" w:hint="default"/>
      </w:rPr>
    </w:lvl>
    <w:lvl w:ilvl="5" w:tplc="041A0005" w:tentative="1">
      <w:start w:val="1"/>
      <w:numFmt w:val="bullet"/>
      <w:lvlText w:val=""/>
      <w:lvlJc w:val="left"/>
      <w:pPr>
        <w:ind w:left="3948" w:hanging="360"/>
      </w:pPr>
      <w:rPr>
        <w:rFonts w:ascii="Wingdings" w:hAnsi="Wingdings" w:hint="default"/>
      </w:rPr>
    </w:lvl>
    <w:lvl w:ilvl="6" w:tplc="041A0001" w:tentative="1">
      <w:start w:val="1"/>
      <w:numFmt w:val="bullet"/>
      <w:lvlText w:val=""/>
      <w:lvlJc w:val="left"/>
      <w:pPr>
        <w:ind w:left="4668" w:hanging="360"/>
      </w:pPr>
      <w:rPr>
        <w:rFonts w:ascii="Symbol" w:hAnsi="Symbol" w:hint="default"/>
      </w:rPr>
    </w:lvl>
    <w:lvl w:ilvl="7" w:tplc="041A0003" w:tentative="1">
      <w:start w:val="1"/>
      <w:numFmt w:val="bullet"/>
      <w:lvlText w:val="o"/>
      <w:lvlJc w:val="left"/>
      <w:pPr>
        <w:ind w:left="5388" w:hanging="360"/>
      </w:pPr>
      <w:rPr>
        <w:rFonts w:ascii="Courier New" w:hAnsi="Courier New" w:cs="Courier New" w:hint="default"/>
      </w:rPr>
    </w:lvl>
    <w:lvl w:ilvl="8" w:tplc="041A0005" w:tentative="1">
      <w:start w:val="1"/>
      <w:numFmt w:val="bullet"/>
      <w:lvlText w:val=""/>
      <w:lvlJc w:val="left"/>
      <w:pPr>
        <w:ind w:left="6108" w:hanging="360"/>
      </w:pPr>
      <w:rPr>
        <w:rFonts w:ascii="Wingdings" w:hAnsi="Wingdings" w:hint="default"/>
      </w:rPr>
    </w:lvl>
  </w:abstractNum>
  <w:abstractNum w:abstractNumId="1" w15:restartNumberingAfterBreak="0">
    <w:nsid w:val="075507E7"/>
    <w:multiLevelType w:val="hybridMultilevel"/>
    <w:tmpl w:val="BFD844BC"/>
    <w:lvl w:ilvl="0" w:tplc="041A0001">
      <w:start w:val="1"/>
      <w:numFmt w:val="bullet"/>
      <w:lvlText w:val=""/>
      <w:lvlJc w:val="left"/>
      <w:pPr>
        <w:ind w:left="683" w:hanging="360"/>
      </w:pPr>
      <w:rPr>
        <w:rFonts w:ascii="Symbol" w:hAnsi="Symbol" w:hint="default"/>
      </w:rPr>
    </w:lvl>
    <w:lvl w:ilvl="1" w:tplc="041A0003" w:tentative="1">
      <w:start w:val="1"/>
      <w:numFmt w:val="bullet"/>
      <w:lvlText w:val="o"/>
      <w:lvlJc w:val="left"/>
      <w:pPr>
        <w:ind w:left="1403" w:hanging="360"/>
      </w:pPr>
      <w:rPr>
        <w:rFonts w:ascii="Courier New" w:hAnsi="Courier New" w:cs="Courier New" w:hint="default"/>
      </w:rPr>
    </w:lvl>
    <w:lvl w:ilvl="2" w:tplc="041A0005" w:tentative="1">
      <w:start w:val="1"/>
      <w:numFmt w:val="bullet"/>
      <w:lvlText w:val=""/>
      <w:lvlJc w:val="left"/>
      <w:pPr>
        <w:ind w:left="2123" w:hanging="360"/>
      </w:pPr>
      <w:rPr>
        <w:rFonts w:ascii="Wingdings" w:hAnsi="Wingdings" w:hint="default"/>
      </w:rPr>
    </w:lvl>
    <w:lvl w:ilvl="3" w:tplc="041A0001" w:tentative="1">
      <w:start w:val="1"/>
      <w:numFmt w:val="bullet"/>
      <w:lvlText w:val=""/>
      <w:lvlJc w:val="left"/>
      <w:pPr>
        <w:ind w:left="2843" w:hanging="360"/>
      </w:pPr>
      <w:rPr>
        <w:rFonts w:ascii="Symbol" w:hAnsi="Symbol" w:hint="default"/>
      </w:rPr>
    </w:lvl>
    <w:lvl w:ilvl="4" w:tplc="041A0003" w:tentative="1">
      <w:start w:val="1"/>
      <w:numFmt w:val="bullet"/>
      <w:lvlText w:val="o"/>
      <w:lvlJc w:val="left"/>
      <w:pPr>
        <w:ind w:left="3563" w:hanging="360"/>
      </w:pPr>
      <w:rPr>
        <w:rFonts w:ascii="Courier New" w:hAnsi="Courier New" w:cs="Courier New" w:hint="default"/>
      </w:rPr>
    </w:lvl>
    <w:lvl w:ilvl="5" w:tplc="041A0005" w:tentative="1">
      <w:start w:val="1"/>
      <w:numFmt w:val="bullet"/>
      <w:lvlText w:val=""/>
      <w:lvlJc w:val="left"/>
      <w:pPr>
        <w:ind w:left="4283" w:hanging="360"/>
      </w:pPr>
      <w:rPr>
        <w:rFonts w:ascii="Wingdings" w:hAnsi="Wingdings" w:hint="default"/>
      </w:rPr>
    </w:lvl>
    <w:lvl w:ilvl="6" w:tplc="041A0001" w:tentative="1">
      <w:start w:val="1"/>
      <w:numFmt w:val="bullet"/>
      <w:lvlText w:val=""/>
      <w:lvlJc w:val="left"/>
      <w:pPr>
        <w:ind w:left="5003" w:hanging="360"/>
      </w:pPr>
      <w:rPr>
        <w:rFonts w:ascii="Symbol" w:hAnsi="Symbol" w:hint="default"/>
      </w:rPr>
    </w:lvl>
    <w:lvl w:ilvl="7" w:tplc="041A0003" w:tentative="1">
      <w:start w:val="1"/>
      <w:numFmt w:val="bullet"/>
      <w:lvlText w:val="o"/>
      <w:lvlJc w:val="left"/>
      <w:pPr>
        <w:ind w:left="5723" w:hanging="360"/>
      </w:pPr>
      <w:rPr>
        <w:rFonts w:ascii="Courier New" w:hAnsi="Courier New" w:cs="Courier New" w:hint="default"/>
      </w:rPr>
    </w:lvl>
    <w:lvl w:ilvl="8" w:tplc="041A0005" w:tentative="1">
      <w:start w:val="1"/>
      <w:numFmt w:val="bullet"/>
      <w:lvlText w:val=""/>
      <w:lvlJc w:val="left"/>
      <w:pPr>
        <w:ind w:left="6443" w:hanging="360"/>
      </w:pPr>
      <w:rPr>
        <w:rFonts w:ascii="Wingdings" w:hAnsi="Wingdings" w:hint="default"/>
      </w:rPr>
    </w:lvl>
  </w:abstractNum>
  <w:abstractNum w:abstractNumId="2" w15:restartNumberingAfterBreak="0">
    <w:nsid w:val="0EFA2EDB"/>
    <w:multiLevelType w:val="hybridMultilevel"/>
    <w:tmpl w:val="A6D6E9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D27FA7"/>
    <w:multiLevelType w:val="hybridMultilevel"/>
    <w:tmpl w:val="31944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2302C1"/>
    <w:multiLevelType w:val="hybridMultilevel"/>
    <w:tmpl w:val="14A45D32"/>
    <w:lvl w:ilvl="0" w:tplc="041A0001">
      <w:start w:val="1"/>
      <w:numFmt w:val="bullet"/>
      <w:lvlText w:val=""/>
      <w:lvlJc w:val="left"/>
      <w:pPr>
        <w:ind w:left="720" w:hanging="360"/>
      </w:pPr>
      <w:rPr>
        <w:rFonts w:ascii="Symbol" w:hAnsi="Symbol"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8C4DE5"/>
    <w:multiLevelType w:val="hybridMultilevel"/>
    <w:tmpl w:val="347E3EF6"/>
    <w:lvl w:ilvl="0" w:tplc="C5F8308A">
      <w:start w:val="1"/>
      <w:numFmt w:val="bullet"/>
      <w:lvlText w:val="-"/>
      <w:lvlJc w:val="left"/>
      <w:pPr>
        <w:ind w:left="1440" w:hanging="360"/>
      </w:pPr>
      <w:rPr>
        <w:rFonts w:ascii="Aptos" w:hAnsi="Apto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A649C1"/>
    <w:multiLevelType w:val="hybridMultilevel"/>
    <w:tmpl w:val="32A441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112DF2"/>
    <w:multiLevelType w:val="hybridMultilevel"/>
    <w:tmpl w:val="B4F00F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E88413F"/>
    <w:multiLevelType w:val="hybridMultilevel"/>
    <w:tmpl w:val="45E25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E2257"/>
    <w:multiLevelType w:val="hybridMultilevel"/>
    <w:tmpl w:val="2C10E8EE"/>
    <w:lvl w:ilvl="0" w:tplc="1580366A">
      <w:start w:val="1"/>
      <w:numFmt w:val="bullet"/>
      <w:lvlText w:val="o"/>
      <w:lvlJc w:val="left"/>
      <w:pPr>
        <w:ind w:left="144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D594CFA"/>
    <w:multiLevelType w:val="hybridMultilevel"/>
    <w:tmpl w:val="8E664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7963F6"/>
    <w:multiLevelType w:val="hybridMultilevel"/>
    <w:tmpl w:val="51905652"/>
    <w:lvl w:ilvl="0" w:tplc="1580366A">
      <w:start w:val="1"/>
      <w:numFmt w:val="bullet"/>
      <w:lvlText w:val="o"/>
      <w:lvlJc w:val="left"/>
      <w:pPr>
        <w:ind w:left="144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467E19B1"/>
    <w:multiLevelType w:val="multilevel"/>
    <w:tmpl w:val="A85A3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38357F"/>
    <w:multiLevelType w:val="multilevel"/>
    <w:tmpl w:val="1F1A9DA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8167E0"/>
    <w:multiLevelType w:val="hybridMultilevel"/>
    <w:tmpl w:val="79DC6CCE"/>
    <w:lvl w:ilvl="0" w:tplc="041A0001">
      <w:start w:val="1"/>
      <w:numFmt w:val="bullet"/>
      <w:lvlText w:val=""/>
      <w:lvlJc w:val="left"/>
      <w:pPr>
        <w:ind w:left="1043" w:hanging="360"/>
      </w:pPr>
      <w:rPr>
        <w:rFonts w:ascii="Symbol" w:hAnsi="Symbol" w:hint="default"/>
      </w:rPr>
    </w:lvl>
    <w:lvl w:ilvl="1" w:tplc="041A0003" w:tentative="1">
      <w:start w:val="1"/>
      <w:numFmt w:val="bullet"/>
      <w:lvlText w:val="o"/>
      <w:lvlJc w:val="left"/>
      <w:pPr>
        <w:ind w:left="1763" w:hanging="360"/>
      </w:pPr>
      <w:rPr>
        <w:rFonts w:ascii="Courier New" w:hAnsi="Courier New" w:cs="Courier New" w:hint="default"/>
      </w:rPr>
    </w:lvl>
    <w:lvl w:ilvl="2" w:tplc="041A0005" w:tentative="1">
      <w:start w:val="1"/>
      <w:numFmt w:val="bullet"/>
      <w:lvlText w:val=""/>
      <w:lvlJc w:val="left"/>
      <w:pPr>
        <w:ind w:left="2483" w:hanging="360"/>
      </w:pPr>
      <w:rPr>
        <w:rFonts w:ascii="Wingdings" w:hAnsi="Wingdings" w:hint="default"/>
      </w:rPr>
    </w:lvl>
    <w:lvl w:ilvl="3" w:tplc="041A0001" w:tentative="1">
      <w:start w:val="1"/>
      <w:numFmt w:val="bullet"/>
      <w:lvlText w:val=""/>
      <w:lvlJc w:val="left"/>
      <w:pPr>
        <w:ind w:left="3203" w:hanging="360"/>
      </w:pPr>
      <w:rPr>
        <w:rFonts w:ascii="Symbol" w:hAnsi="Symbol" w:hint="default"/>
      </w:rPr>
    </w:lvl>
    <w:lvl w:ilvl="4" w:tplc="041A0003" w:tentative="1">
      <w:start w:val="1"/>
      <w:numFmt w:val="bullet"/>
      <w:lvlText w:val="o"/>
      <w:lvlJc w:val="left"/>
      <w:pPr>
        <w:ind w:left="3923" w:hanging="360"/>
      </w:pPr>
      <w:rPr>
        <w:rFonts w:ascii="Courier New" w:hAnsi="Courier New" w:cs="Courier New" w:hint="default"/>
      </w:rPr>
    </w:lvl>
    <w:lvl w:ilvl="5" w:tplc="041A0005" w:tentative="1">
      <w:start w:val="1"/>
      <w:numFmt w:val="bullet"/>
      <w:lvlText w:val=""/>
      <w:lvlJc w:val="left"/>
      <w:pPr>
        <w:ind w:left="4643" w:hanging="360"/>
      </w:pPr>
      <w:rPr>
        <w:rFonts w:ascii="Wingdings" w:hAnsi="Wingdings" w:hint="default"/>
      </w:rPr>
    </w:lvl>
    <w:lvl w:ilvl="6" w:tplc="041A0001" w:tentative="1">
      <w:start w:val="1"/>
      <w:numFmt w:val="bullet"/>
      <w:lvlText w:val=""/>
      <w:lvlJc w:val="left"/>
      <w:pPr>
        <w:ind w:left="5363" w:hanging="360"/>
      </w:pPr>
      <w:rPr>
        <w:rFonts w:ascii="Symbol" w:hAnsi="Symbol" w:hint="default"/>
      </w:rPr>
    </w:lvl>
    <w:lvl w:ilvl="7" w:tplc="041A0003" w:tentative="1">
      <w:start w:val="1"/>
      <w:numFmt w:val="bullet"/>
      <w:lvlText w:val="o"/>
      <w:lvlJc w:val="left"/>
      <w:pPr>
        <w:ind w:left="6083" w:hanging="360"/>
      </w:pPr>
      <w:rPr>
        <w:rFonts w:ascii="Courier New" w:hAnsi="Courier New" w:cs="Courier New" w:hint="default"/>
      </w:rPr>
    </w:lvl>
    <w:lvl w:ilvl="8" w:tplc="041A0005" w:tentative="1">
      <w:start w:val="1"/>
      <w:numFmt w:val="bullet"/>
      <w:lvlText w:val=""/>
      <w:lvlJc w:val="left"/>
      <w:pPr>
        <w:ind w:left="6803" w:hanging="360"/>
      </w:pPr>
      <w:rPr>
        <w:rFonts w:ascii="Wingdings" w:hAnsi="Wingdings" w:hint="default"/>
      </w:rPr>
    </w:lvl>
  </w:abstractNum>
  <w:abstractNum w:abstractNumId="15" w15:restartNumberingAfterBreak="0">
    <w:nsid w:val="569F5C43"/>
    <w:multiLevelType w:val="hybridMultilevel"/>
    <w:tmpl w:val="558C70D8"/>
    <w:lvl w:ilvl="0" w:tplc="CD3631B0">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7896285"/>
    <w:multiLevelType w:val="hybridMultilevel"/>
    <w:tmpl w:val="BA3890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CCE02CB"/>
    <w:multiLevelType w:val="hybridMultilevel"/>
    <w:tmpl w:val="F66E7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D3A4252"/>
    <w:multiLevelType w:val="hybridMultilevel"/>
    <w:tmpl w:val="A0926B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2" w15:restartNumberingAfterBreak="0">
    <w:nsid w:val="62F648A7"/>
    <w:multiLevelType w:val="hybridMultilevel"/>
    <w:tmpl w:val="68EA6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3EF0125"/>
    <w:multiLevelType w:val="hybridMultilevel"/>
    <w:tmpl w:val="525CEA78"/>
    <w:lvl w:ilvl="0" w:tplc="86BC5F38">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47244B"/>
    <w:multiLevelType w:val="hybridMultilevel"/>
    <w:tmpl w:val="06B0FE7A"/>
    <w:lvl w:ilvl="0" w:tplc="1580366A">
      <w:start w:val="1"/>
      <w:numFmt w:val="bullet"/>
      <w:lvlText w:val="o"/>
      <w:lvlJc w:val="left"/>
      <w:pPr>
        <w:ind w:left="144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68C87C66"/>
    <w:multiLevelType w:val="hybridMultilevel"/>
    <w:tmpl w:val="76F28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E0B753E"/>
    <w:multiLevelType w:val="hybridMultilevel"/>
    <w:tmpl w:val="152A3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43608DC"/>
    <w:multiLevelType w:val="hybridMultilevel"/>
    <w:tmpl w:val="107CA1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F43AAF"/>
    <w:multiLevelType w:val="hybridMultilevel"/>
    <w:tmpl w:val="E79608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737588496">
    <w:abstractNumId w:val="21"/>
  </w:num>
  <w:num w:numId="2" w16cid:durableId="1124156362">
    <w:abstractNumId w:val="26"/>
  </w:num>
  <w:num w:numId="3" w16cid:durableId="829641963">
    <w:abstractNumId w:val="17"/>
  </w:num>
  <w:num w:numId="4" w16cid:durableId="248001351">
    <w:abstractNumId w:val="25"/>
  </w:num>
  <w:num w:numId="5" w16cid:durableId="1250313943">
    <w:abstractNumId w:val="28"/>
  </w:num>
  <w:num w:numId="6" w16cid:durableId="2244610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1552432">
    <w:abstractNumId w:val="2"/>
  </w:num>
  <w:num w:numId="8" w16cid:durableId="1927693660">
    <w:abstractNumId w:val="7"/>
  </w:num>
  <w:num w:numId="9" w16cid:durableId="167526475">
    <w:abstractNumId w:val="20"/>
  </w:num>
  <w:num w:numId="10" w16cid:durableId="936522528">
    <w:abstractNumId w:val="23"/>
  </w:num>
  <w:num w:numId="11" w16cid:durableId="1184901201">
    <w:abstractNumId w:val="16"/>
  </w:num>
  <w:num w:numId="12" w16cid:durableId="1573150580">
    <w:abstractNumId w:val="15"/>
  </w:num>
  <w:num w:numId="13" w16cid:durableId="2105613801">
    <w:abstractNumId w:val="13"/>
  </w:num>
  <w:num w:numId="14" w16cid:durableId="2046254369">
    <w:abstractNumId w:val="22"/>
  </w:num>
  <w:num w:numId="15" w16cid:durableId="1782457407">
    <w:abstractNumId w:val="1"/>
  </w:num>
  <w:num w:numId="16" w16cid:durableId="2037612370">
    <w:abstractNumId w:val="14"/>
  </w:num>
  <w:num w:numId="17" w16cid:durableId="1787388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070754">
    <w:abstractNumId w:val="6"/>
  </w:num>
  <w:num w:numId="19" w16cid:durableId="1542745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3024392">
    <w:abstractNumId w:val="4"/>
  </w:num>
  <w:num w:numId="21" w16cid:durableId="2029023321">
    <w:abstractNumId w:val="29"/>
  </w:num>
  <w:num w:numId="22" w16cid:durableId="106773306">
    <w:abstractNumId w:val="8"/>
  </w:num>
  <w:num w:numId="23" w16cid:durableId="1277325349">
    <w:abstractNumId w:val="11"/>
  </w:num>
  <w:num w:numId="24" w16cid:durableId="1313683637">
    <w:abstractNumId w:val="9"/>
  </w:num>
  <w:num w:numId="25" w16cid:durableId="246231956">
    <w:abstractNumId w:val="24"/>
  </w:num>
  <w:num w:numId="26" w16cid:durableId="1701279264">
    <w:abstractNumId w:val="0"/>
  </w:num>
  <w:num w:numId="27" w16cid:durableId="947346435">
    <w:abstractNumId w:val="5"/>
  </w:num>
  <w:num w:numId="28" w16cid:durableId="1885170336">
    <w:abstractNumId w:val="10"/>
  </w:num>
  <w:num w:numId="29" w16cid:durableId="282812550">
    <w:abstractNumId w:val="3"/>
  </w:num>
  <w:num w:numId="30" w16cid:durableId="141107614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A9"/>
    <w:rsid w:val="0000148D"/>
    <w:rsid w:val="00004C52"/>
    <w:rsid w:val="00005254"/>
    <w:rsid w:val="00007DB7"/>
    <w:rsid w:val="000135E5"/>
    <w:rsid w:val="00015771"/>
    <w:rsid w:val="00015B81"/>
    <w:rsid w:val="000178DD"/>
    <w:rsid w:val="00017A98"/>
    <w:rsid w:val="00017C1A"/>
    <w:rsid w:val="00025D2D"/>
    <w:rsid w:val="00031BED"/>
    <w:rsid w:val="0003252D"/>
    <w:rsid w:val="000361A4"/>
    <w:rsid w:val="00040584"/>
    <w:rsid w:val="0004212B"/>
    <w:rsid w:val="00042E48"/>
    <w:rsid w:val="0004306A"/>
    <w:rsid w:val="000431CF"/>
    <w:rsid w:val="000438D2"/>
    <w:rsid w:val="00044F4A"/>
    <w:rsid w:val="000508FA"/>
    <w:rsid w:val="00056E23"/>
    <w:rsid w:val="00060440"/>
    <w:rsid w:val="00060B93"/>
    <w:rsid w:val="00065A25"/>
    <w:rsid w:val="00066BCD"/>
    <w:rsid w:val="00071E26"/>
    <w:rsid w:val="00072B9B"/>
    <w:rsid w:val="00072D08"/>
    <w:rsid w:val="00074D01"/>
    <w:rsid w:val="00075593"/>
    <w:rsid w:val="0007733B"/>
    <w:rsid w:val="00077D1A"/>
    <w:rsid w:val="00081C61"/>
    <w:rsid w:val="0008229F"/>
    <w:rsid w:val="00082515"/>
    <w:rsid w:val="00083D79"/>
    <w:rsid w:val="00085145"/>
    <w:rsid w:val="0008522F"/>
    <w:rsid w:val="00085533"/>
    <w:rsid w:val="000870FA"/>
    <w:rsid w:val="00091DC5"/>
    <w:rsid w:val="00093270"/>
    <w:rsid w:val="000957AF"/>
    <w:rsid w:val="0009582D"/>
    <w:rsid w:val="00095DA2"/>
    <w:rsid w:val="00096D9C"/>
    <w:rsid w:val="00097697"/>
    <w:rsid w:val="000A12F2"/>
    <w:rsid w:val="000A647B"/>
    <w:rsid w:val="000B103C"/>
    <w:rsid w:val="000B1C77"/>
    <w:rsid w:val="000B24DF"/>
    <w:rsid w:val="000B4FDA"/>
    <w:rsid w:val="000B6356"/>
    <w:rsid w:val="000C0259"/>
    <w:rsid w:val="000C0B24"/>
    <w:rsid w:val="000C1A1F"/>
    <w:rsid w:val="000C1BDC"/>
    <w:rsid w:val="000C30DB"/>
    <w:rsid w:val="000C36DA"/>
    <w:rsid w:val="000C3F58"/>
    <w:rsid w:val="000D340A"/>
    <w:rsid w:val="000D65CD"/>
    <w:rsid w:val="000D6E74"/>
    <w:rsid w:val="000D70AF"/>
    <w:rsid w:val="000D7619"/>
    <w:rsid w:val="000E2EBC"/>
    <w:rsid w:val="000E2F36"/>
    <w:rsid w:val="000E36A1"/>
    <w:rsid w:val="000E5C0E"/>
    <w:rsid w:val="000E79FE"/>
    <w:rsid w:val="000F1EBB"/>
    <w:rsid w:val="000F4126"/>
    <w:rsid w:val="000F5746"/>
    <w:rsid w:val="000F6132"/>
    <w:rsid w:val="001000BA"/>
    <w:rsid w:val="001024CD"/>
    <w:rsid w:val="00103117"/>
    <w:rsid w:val="00103A2C"/>
    <w:rsid w:val="00105860"/>
    <w:rsid w:val="001060D6"/>
    <w:rsid w:val="00116BC4"/>
    <w:rsid w:val="00124261"/>
    <w:rsid w:val="001249A8"/>
    <w:rsid w:val="00124E7A"/>
    <w:rsid w:val="00126639"/>
    <w:rsid w:val="001267D0"/>
    <w:rsid w:val="0013107E"/>
    <w:rsid w:val="00131963"/>
    <w:rsid w:val="001320AD"/>
    <w:rsid w:val="00133914"/>
    <w:rsid w:val="00135614"/>
    <w:rsid w:val="001356F1"/>
    <w:rsid w:val="00136BE4"/>
    <w:rsid w:val="00140584"/>
    <w:rsid w:val="0014214B"/>
    <w:rsid w:val="001441CD"/>
    <w:rsid w:val="001515E5"/>
    <w:rsid w:val="001644E1"/>
    <w:rsid w:val="00167C01"/>
    <w:rsid w:val="001706E2"/>
    <w:rsid w:val="0017235F"/>
    <w:rsid w:val="001737C5"/>
    <w:rsid w:val="001819E3"/>
    <w:rsid w:val="00183B6D"/>
    <w:rsid w:val="00187AF6"/>
    <w:rsid w:val="00190A60"/>
    <w:rsid w:val="00196205"/>
    <w:rsid w:val="001970C6"/>
    <w:rsid w:val="00197BA8"/>
    <w:rsid w:val="001A15E5"/>
    <w:rsid w:val="001A190F"/>
    <w:rsid w:val="001A2949"/>
    <w:rsid w:val="001A53F3"/>
    <w:rsid w:val="001B1F04"/>
    <w:rsid w:val="001B1FEE"/>
    <w:rsid w:val="001B4E7E"/>
    <w:rsid w:val="001C01AF"/>
    <w:rsid w:val="001C0350"/>
    <w:rsid w:val="001C22D7"/>
    <w:rsid w:val="001C4618"/>
    <w:rsid w:val="001C62A8"/>
    <w:rsid w:val="001C72A6"/>
    <w:rsid w:val="001C7F31"/>
    <w:rsid w:val="001D0584"/>
    <w:rsid w:val="001D4F45"/>
    <w:rsid w:val="001D754C"/>
    <w:rsid w:val="001E0F09"/>
    <w:rsid w:val="001E15D6"/>
    <w:rsid w:val="001E2C1B"/>
    <w:rsid w:val="001F0F7C"/>
    <w:rsid w:val="001F2501"/>
    <w:rsid w:val="001F3048"/>
    <w:rsid w:val="001F4BC8"/>
    <w:rsid w:val="001F7768"/>
    <w:rsid w:val="002023AA"/>
    <w:rsid w:val="00204E4F"/>
    <w:rsid w:val="002079D3"/>
    <w:rsid w:val="00207CF2"/>
    <w:rsid w:val="00215523"/>
    <w:rsid w:val="00215A74"/>
    <w:rsid w:val="00217E03"/>
    <w:rsid w:val="00220197"/>
    <w:rsid w:val="002211AF"/>
    <w:rsid w:val="00221261"/>
    <w:rsid w:val="00221F8F"/>
    <w:rsid w:val="00224896"/>
    <w:rsid w:val="0022503C"/>
    <w:rsid w:val="002250B1"/>
    <w:rsid w:val="00226138"/>
    <w:rsid w:val="00227FBC"/>
    <w:rsid w:val="00231837"/>
    <w:rsid w:val="00231880"/>
    <w:rsid w:val="0024028F"/>
    <w:rsid w:val="00242E33"/>
    <w:rsid w:val="00247F79"/>
    <w:rsid w:val="00250427"/>
    <w:rsid w:val="0025077A"/>
    <w:rsid w:val="00254C69"/>
    <w:rsid w:val="00260717"/>
    <w:rsid w:val="00263AC1"/>
    <w:rsid w:val="00264E8D"/>
    <w:rsid w:val="002662F0"/>
    <w:rsid w:val="0027088F"/>
    <w:rsid w:val="00271B69"/>
    <w:rsid w:val="002730D1"/>
    <w:rsid w:val="002744FD"/>
    <w:rsid w:val="002768A8"/>
    <w:rsid w:val="00276B63"/>
    <w:rsid w:val="002812F3"/>
    <w:rsid w:val="00281E77"/>
    <w:rsid w:val="00282B73"/>
    <w:rsid w:val="00283CCB"/>
    <w:rsid w:val="00284479"/>
    <w:rsid w:val="00285201"/>
    <w:rsid w:val="00285E62"/>
    <w:rsid w:val="00287762"/>
    <w:rsid w:val="0029094A"/>
    <w:rsid w:val="00296F8A"/>
    <w:rsid w:val="002A23CC"/>
    <w:rsid w:val="002A46CC"/>
    <w:rsid w:val="002A5E52"/>
    <w:rsid w:val="002A6B0E"/>
    <w:rsid w:val="002A7AC5"/>
    <w:rsid w:val="002B0486"/>
    <w:rsid w:val="002B28E4"/>
    <w:rsid w:val="002B2FA0"/>
    <w:rsid w:val="002C096A"/>
    <w:rsid w:val="002C28DC"/>
    <w:rsid w:val="002C2D65"/>
    <w:rsid w:val="002C4579"/>
    <w:rsid w:val="002C560B"/>
    <w:rsid w:val="002D140A"/>
    <w:rsid w:val="002D5A38"/>
    <w:rsid w:val="002E3D02"/>
    <w:rsid w:val="002E4C1C"/>
    <w:rsid w:val="002E59A0"/>
    <w:rsid w:val="002F2AF4"/>
    <w:rsid w:val="002F67E1"/>
    <w:rsid w:val="0030004F"/>
    <w:rsid w:val="003037A9"/>
    <w:rsid w:val="003074DF"/>
    <w:rsid w:val="003075D2"/>
    <w:rsid w:val="00310AF4"/>
    <w:rsid w:val="00311527"/>
    <w:rsid w:val="00312FB7"/>
    <w:rsid w:val="0031321E"/>
    <w:rsid w:val="00315186"/>
    <w:rsid w:val="0031775E"/>
    <w:rsid w:val="0032004F"/>
    <w:rsid w:val="003238C6"/>
    <w:rsid w:val="00323E30"/>
    <w:rsid w:val="00326B04"/>
    <w:rsid w:val="00331B13"/>
    <w:rsid w:val="00331C87"/>
    <w:rsid w:val="003449BE"/>
    <w:rsid w:val="0034570E"/>
    <w:rsid w:val="003477C8"/>
    <w:rsid w:val="00353CE5"/>
    <w:rsid w:val="0035498C"/>
    <w:rsid w:val="003549BE"/>
    <w:rsid w:val="00354B84"/>
    <w:rsid w:val="00354F74"/>
    <w:rsid w:val="00356A3C"/>
    <w:rsid w:val="00356EC3"/>
    <w:rsid w:val="00362A92"/>
    <w:rsid w:val="00362F1B"/>
    <w:rsid w:val="0036620C"/>
    <w:rsid w:val="003664EF"/>
    <w:rsid w:val="003722FB"/>
    <w:rsid w:val="00382EB4"/>
    <w:rsid w:val="003835CA"/>
    <w:rsid w:val="00385205"/>
    <w:rsid w:val="00387E83"/>
    <w:rsid w:val="00392535"/>
    <w:rsid w:val="003941FB"/>
    <w:rsid w:val="003953E3"/>
    <w:rsid w:val="003955EA"/>
    <w:rsid w:val="00397DA7"/>
    <w:rsid w:val="00397F0D"/>
    <w:rsid w:val="003A040D"/>
    <w:rsid w:val="003A0E28"/>
    <w:rsid w:val="003A3FCD"/>
    <w:rsid w:val="003A42C4"/>
    <w:rsid w:val="003A49C3"/>
    <w:rsid w:val="003A5B66"/>
    <w:rsid w:val="003A647B"/>
    <w:rsid w:val="003A6F9F"/>
    <w:rsid w:val="003A727A"/>
    <w:rsid w:val="003B065A"/>
    <w:rsid w:val="003B25E7"/>
    <w:rsid w:val="003B3155"/>
    <w:rsid w:val="003B5A62"/>
    <w:rsid w:val="003B76EB"/>
    <w:rsid w:val="003C047C"/>
    <w:rsid w:val="003C1328"/>
    <w:rsid w:val="003C19C4"/>
    <w:rsid w:val="003C1B53"/>
    <w:rsid w:val="003C23A1"/>
    <w:rsid w:val="003C44B9"/>
    <w:rsid w:val="003C4DA3"/>
    <w:rsid w:val="003C5209"/>
    <w:rsid w:val="003C6736"/>
    <w:rsid w:val="003C7014"/>
    <w:rsid w:val="003C7401"/>
    <w:rsid w:val="003D141D"/>
    <w:rsid w:val="003D1A3C"/>
    <w:rsid w:val="003D2219"/>
    <w:rsid w:val="003D306E"/>
    <w:rsid w:val="003D4C4E"/>
    <w:rsid w:val="003E284C"/>
    <w:rsid w:val="003E3011"/>
    <w:rsid w:val="003E3886"/>
    <w:rsid w:val="003E57C8"/>
    <w:rsid w:val="003E7678"/>
    <w:rsid w:val="003F22A4"/>
    <w:rsid w:val="003F24E8"/>
    <w:rsid w:val="003F4750"/>
    <w:rsid w:val="003F7617"/>
    <w:rsid w:val="003F7D14"/>
    <w:rsid w:val="00400C26"/>
    <w:rsid w:val="00400FBA"/>
    <w:rsid w:val="004025B9"/>
    <w:rsid w:val="0040689D"/>
    <w:rsid w:val="00406DB9"/>
    <w:rsid w:val="00417994"/>
    <w:rsid w:val="00423343"/>
    <w:rsid w:val="004267F0"/>
    <w:rsid w:val="004269B1"/>
    <w:rsid w:val="0042711F"/>
    <w:rsid w:val="0043170D"/>
    <w:rsid w:val="0043344F"/>
    <w:rsid w:val="00434997"/>
    <w:rsid w:val="00442336"/>
    <w:rsid w:val="00444236"/>
    <w:rsid w:val="00450A73"/>
    <w:rsid w:val="004517CF"/>
    <w:rsid w:val="004527E4"/>
    <w:rsid w:val="00453CA5"/>
    <w:rsid w:val="00463248"/>
    <w:rsid w:val="0046351B"/>
    <w:rsid w:val="00472D8C"/>
    <w:rsid w:val="004845BF"/>
    <w:rsid w:val="004846C9"/>
    <w:rsid w:val="00487AF9"/>
    <w:rsid w:val="004902F1"/>
    <w:rsid w:val="0049127F"/>
    <w:rsid w:val="00493A04"/>
    <w:rsid w:val="004A108E"/>
    <w:rsid w:val="004A2AAB"/>
    <w:rsid w:val="004A4785"/>
    <w:rsid w:val="004B0766"/>
    <w:rsid w:val="004B25F5"/>
    <w:rsid w:val="004C1CCF"/>
    <w:rsid w:val="004C24F5"/>
    <w:rsid w:val="004C65C7"/>
    <w:rsid w:val="004C7F34"/>
    <w:rsid w:val="004D0D74"/>
    <w:rsid w:val="004D1B0E"/>
    <w:rsid w:val="004D2744"/>
    <w:rsid w:val="004D2DEE"/>
    <w:rsid w:val="004D3137"/>
    <w:rsid w:val="004E1479"/>
    <w:rsid w:val="004E1B16"/>
    <w:rsid w:val="004E25DB"/>
    <w:rsid w:val="004E2619"/>
    <w:rsid w:val="004E3DF6"/>
    <w:rsid w:val="004F1094"/>
    <w:rsid w:val="004F2E5F"/>
    <w:rsid w:val="004F3176"/>
    <w:rsid w:val="00501149"/>
    <w:rsid w:val="005015DE"/>
    <w:rsid w:val="00501F84"/>
    <w:rsid w:val="005036C2"/>
    <w:rsid w:val="00504744"/>
    <w:rsid w:val="005076F5"/>
    <w:rsid w:val="00512E4E"/>
    <w:rsid w:val="005157B6"/>
    <w:rsid w:val="005173EB"/>
    <w:rsid w:val="00521A8F"/>
    <w:rsid w:val="005227CA"/>
    <w:rsid w:val="00522CB5"/>
    <w:rsid w:val="00533772"/>
    <w:rsid w:val="00533D63"/>
    <w:rsid w:val="005379F3"/>
    <w:rsid w:val="00541DDA"/>
    <w:rsid w:val="00544615"/>
    <w:rsid w:val="00545A90"/>
    <w:rsid w:val="00546379"/>
    <w:rsid w:val="005555B5"/>
    <w:rsid w:val="005573CA"/>
    <w:rsid w:val="00560CAA"/>
    <w:rsid w:val="00564AB7"/>
    <w:rsid w:val="00566443"/>
    <w:rsid w:val="00570D4B"/>
    <w:rsid w:val="00571773"/>
    <w:rsid w:val="0057398F"/>
    <w:rsid w:val="005806CC"/>
    <w:rsid w:val="00580726"/>
    <w:rsid w:val="00581654"/>
    <w:rsid w:val="0058209E"/>
    <w:rsid w:val="00584716"/>
    <w:rsid w:val="00585992"/>
    <w:rsid w:val="00591602"/>
    <w:rsid w:val="00592FB9"/>
    <w:rsid w:val="00594B4A"/>
    <w:rsid w:val="00595128"/>
    <w:rsid w:val="005A0054"/>
    <w:rsid w:val="005A02CD"/>
    <w:rsid w:val="005A046C"/>
    <w:rsid w:val="005A627C"/>
    <w:rsid w:val="005A6850"/>
    <w:rsid w:val="005A6C58"/>
    <w:rsid w:val="005B1000"/>
    <w:rsid w:val="005B1726"/>
    <w:rsid w:val="005C1352"/>
    <w:rsid w:val="005C2401"/>
    <w:rsid w:val="005C2EB4"/>
    <w:rsid w:val="005C6364"/>
    <w:rsid w:val="005D07A2"/>
    <w:rsid w:val="005D192F"/>
    <w:rsid w:val="005D2D80"/>
    <w:rsid w:val="005D5AEF"/>
    <w:rsid w:val="005E2BDC"/>
    <w:rsid w:val="005E36A0"/>
    <w:rsid w:val="005E6940"/>
    <w:rsid w:val="005E74DB"/>
    <w:rsid w:val="005F2B94"/>
    <w:rsid w:val="005F79B2"/>
    <w:rsid w:val="00602731"/>
    <w:rsid w:val="006060EF"/>
    <w:rsid w:val="0061029F"/>
    <w:rsid w:val="0061186E"/>
    <w:rsid w:val="00612464"/>
    <w:rsid w:val="00613212"/>
    <w:rsid w:val="006138FC"/>
    <w:rsid w:val="006152D8"/>
    <w:rsid w:val="0061577D"/>
    <w:rsid w:val="00621352"/>
    <w:rsid w:val="00622ABF"/>
    <w:rsid w:val="00624536"/>
    <w:rsid w:val="00626F66"/>
    <w:rsid w:val="00630C81"/>
    <w:rsid w:val="00631843"/>
    <w:rsid w:val="00631C82"/>
    <w:rsid w:val="00632D94"/>
    <w:rsid w:val="00633922"/>
    <w:rsid w:val="0064400C"/>
    <w:rsid w:val="00645A23"/>
    <w:rsid w:val="00652106"/>
    <w:rsid w:val="00655AF3"/>
    <w:rsid w:val="00655DB7"/>
    <w:rsid w:val="00657F64"/>
    <w:rsid w:val="006608E3"/>
    <w:rsid w:val="00660A16"/>
    <w:rsid w:val="00660EBC"/>
    <w:rsid w:val="00663008"/>
    <w:rsid w:val="0066690E"/>
    <w:rsid w:val="006710E4"/>
    <w:rsid w:val="006726A6"/>
    <w:rsid w:val="00681246"/>
    <w:rsid w:val="006814A2"/>
    <w:rsid w:val="006829B0"/>
    <w:rsid w:val="00684FB2"/>
    <w:rsid w:val="00686DE5"/>
    <w:rsid w:val="00692E2C"/>
    <w:rsid w:val="006A0095"/>
    <w:rsid w:val="006A22C7"/>
    <w:rsid w:val="006A2481"/>
    <w:rsid w:val="006A40DE"/>
    <w:rsid w:val="006A63CC"/>
    <w:rsid w:val="006A6656"/>
    <w:rsid w:val="006A6B8B"/>
    <w:rsid w:val="006A78E2"/>
    <w:rsid w:val="006A7FDF"/>
    <w:rsid w:val="006B00FB"/>
    <w:rsid w:val="006B5FCA"/>
    <w:rsid w:val="006B66A1"/>
    <w:rsid w:val="006B69E9"/>
    <w:rsid w:val="006B7211"/>
    <w:rsid w:val="006B73B4"/>
    <w:rsid w:val="006C0445"/>
    <w:rsid w:val="006C05AF"/>
    <w:rsid w:val="006C30FA"/>
    <w:rsid w:val="006C520D"/>
    <w:rsid w:val="006C7B20"/>
    <w:rsid w:val="006C7DC0"/>
    <w:rsid w:val="006D1AC3"/>
    <w:rsid w:val="006D5801"/>
    <w:rsid w:val="006D70A3"/>
    <w:rsid w:val="006E3F97"/>
    <w:rsid w:val="006F1851"/>
    <w:rsid w:val="006F3F14"/>
    <w:rsid w:val="006F4D8E"/>
    <w:rsid w:val="006F56EE"/>
    <w:rsid w:val="00700B14"/>
    <w:rsid w:val="00701478"/>
    <w:rsid w:val="007034CE"/>
    <w:rsid w:val="00703C55"/>
    <w:rsid w:val="007054EC"/>
    <w:rsid w:val="00705A4F"/>
    <w:rsid w:val="0070611D"/>
    <w:rsid w:val="007067B1"/>
    <w:rsid w:val="007069C1"/>
    <w:rsid w:val="007072C4"/>
    <w:rsid w:val="00713ACD"/>
    <w:rsid w:val="0071560D"/>
    <w:rsid w:val="00716D1F"/>
    <w:rsid w:val="0072079E"/>
    <w:rsid w:val="007215D1"/>
    <w:rsid w:val="007216CD"/>
    <w:rsid w:val="007228B6"/>
    <w:rsid w:val="00724144"/>
    <w:rsid w:val="00724170"/>
    <w:rsid w:val="00725E7C"/>
    <w:rsid w:val="00726179"/>
    <w:rsid w:val="007276D4"/>
    <w:rsid w:val="00727730"/>
    <w:rsid w:val="00734268"/>
    <w:rsid w:val="0073686F"/>
    <w:rsid w:val="00736EB0"/>
    <w:rsid w:val="0074315C"/>
    <w:rsid w:val="00747028"/>
    <w:rsid w:val="00747518"/>
    <w:rsid w:val="0075237D"/>
    <w:rsid w:val="00756605"/>
    <w:rsid w:val="00761357"/>
    <w:rsid w:val="00764F47"/>
    <w:rsid w:val="00770998"/>
    <w:rsid w:val="007714A9"/>
    <w:rsid w:val="00772B58"/>
    <w:rsid w:val="00777693"/>
    <w:rsid w:val="007826AD"/>
    <w:rsid w:val="0078286D"/>
    <w:rsid w:val="00783310"/>
    <w:rsid w:val="007836EA"/>
    <w:rsid w:val="0078449B"/>
    <w:rsid w:val="0078611F"/>
    <w:rsid w:val="00787C67"/>
    <w:rsid w:val="00792B3E"/>
    <w:rsid w:val="00794425"/>
    <w:rsid w:val="0079481E"/>
    <w:rsid w:val="007952ED"/>
    <w:rsid w:val="007955A5"/>
    <w:rsid w:val="00796C74"/>
    <w:rsid w:val="00797108"/>
    <w:rsid w:val="007A0C8C"/>
    <w:rsid w:val="007A172A"/>
    <w:rsid w:val="007A2E0C"/>
    <w:rsid w:val="007A53FC"/>
    <w:rsid w:val="007A544E"/>
    <w:rsid w:val="007A57C6"/>
    <w:rsid w:val="007A606D"/>
    <w:rsid w:val="007B2137"/>
    <w:rsid w:val="007B3D03"/>
    <w:rsid w:val="007B4266"/>
    <w:rsid w:val="007B4F50"/>
    <w:rsid w:val="007C044B"/>
    <w:rsid w:val="007C14CE"/>
    <w:rsid w:val="007C158E"/>
    <w:rsid w:val="007C4062"/>
    <w:rsid w:val="007C7C04"/>
    <w:rsid w:val="007D0795"/>
    <w:rsid w:val="007D31CC"/>
    <w:rsid w:val="007D3D32"/>
    <w:rsid w:val="007D4075"/>
    <w:rsid w:val="007D6D4E"/>
    <w:rsid w:val="007D6F15"/>
    <w:rsid w:val="007D7D4B"/>
    <w:rsid w:val="007E337B"/>
    <w:rsid w:val="007E4A14"/>
    <w:rsid w:val="007E4D97"/>
    <w:rsid w:val="007F3A84"/>
    <w:rsid w:val="007F76C4"/>
    <w:rsid w:val="008017ED"/>
    <w:rsid w:val="00801BDE"/>
    <w:rsid w:val="00802ED4"/>
    <w:rsid w:val="00804F6F"/>
    <w:rsid w:val="0080542F"/>
    <w:rsid w:val="008075B5"/>
    <w:rsid w:val="008114E8"/>
    <w:rsid w:val="00815CB0"/>
    <w:rsid w:val="00824654"/>
    <w:rsid w:val="00824C29"/>
    <w:rsid w:val="00825222"/>
    <w:rsid w:val="00831DE5"/>
    <w:rsid w:val="00832434"/>
    <w:rsid w:val="00833526"/>
    <w:rsid w:val="008340BF"/>
    <w:rsid w:val="00842C9B"/>
    <w:rsid w:val="00842F0C"/>
    <w:rsid w:val="00851AD1"/>
    <w:rsid w:val="00853206"/>
    <w:rsid w:val="00853C08"/>
    <w:rsid w:val="00854437"/>
    <w:rsid w:val="00855E4A"/>
    <w:rsid w:val="00857E16"/>
    <w:rsid w:val="00860633"/>
    <w:rsid w:val="00861C31"/>
    <w:rsid w:val="00866CCA"/>
    <w:rsid w:val="00867AEA"/>
    <w:rsid w:val="008700BF"/>
    <w:rsid w:val="00872DBB"/>
    <w:rsid w:val="008737CC"/>
    <w:rsid w:val="0087753A"/>
    <w:rsid w:val="00883939"/>
    <w:rsid w:val="00884360"/>
    <w:rsid w:val="00885CC1"/>
    <w:rsid w:val="00886D17"/>
    <w:rsid w:val="00886E1D"/>
    <w:rsid w:val="008932D9"/>
    <w:rsid w:val="0089385E"/>
    <w:rsid w:val="0089386B"/>
    <w:rsid w:val="00897D4A"/>
    <w:rsid w:val="008A1E14"/>
    <w:rsid w:val="008A3393"/>
    <w:rsid w:val="008A494B"/>
    <w:rsid w:val="008A578C"/>
    <w:rsid w:val="008A5D7D"/>
    <w:rsid w:val="008A649D"/>
    <w:rsid w:val="008B11EB"/>
    <w:rsid w:val="008B4AE2"/>
    <w:rsid w:val="008B5071"/>
    <w:rsid w:val="008B71F8"/>
    <w:rsid w:val="008C17D2"/>
    <w:rsid w:val="008C1AF3"/>
    <w:rsid w:val="008C32A5"/>
    <w:rsid w:val="008C5782"/>
    <w:rsid w:val="008C6142"/>
    <w:rsid w:val="008C7E13"/>
    <w:rsid w:val="008D03F2"/>
    <w:rsid w:val="008D4AE4"/>
    <w:rsid w:val="008E6A48"/>
    <w:rsid w:val="008F19B9"/>
    <w:rsid w:val="008F2D81"/>
    <w:rsid w:val="008F44D6"/>
    <w:rsid w:val="008F762A"/>
    <w:rsid w:val="00902118"/>
    <w:rsid w:val="009021F8"/>
    <w:rsid w:val="00903640"/>
    <w:rsid w:val="00905E1B"/>
    <w:rsid w:val="0090704C"/>
    <w:rsid w:val="0091034E"/>
    <w:rsid w:val="00910890"/>
    <w:rsid w:val="00910CB2"/>
    <w:rsid w:val="00911C04"/>
    <w:rsid w:val="00912F67"/>
    <w:rsid w:val="00915269"/>
    <w:rsid w:val="0091674C"/>
    <w:rsid w:val="00921877"/>
    <w:rsid w:val="00926287"/>
    <w:rsid w:val="00926DAA"/>
    <w:rsid w:val="00931430"/>
    <w:rsid w:val="00931D89"/>
    <w:rsid w:val="0093380D"/>
    <w:rsid w:val="00933833"/>
    <w:rsid w:val="0093506C"/>
    <w:rsid w:val="00935D12"/>
    <w:rsid w:val="00936912"/>
    <w:rsid w:val="009444DA"/>
    <w:rsid w:val="00944A57"/>
    <w:rsid w:val="009463B1"/>
    <w:rsid w:val="009469D8"/>
    <w:rsid w:val="00946BC1"/>
    <w:rsid w:val="0095251C"/>
    <w:rsid w:val="00954CCC"/>
    <w:rsid w:val="00954DD2"/>
    <w:rsid w:val="009557A8"/>
    <w:rsid w:val="00955840"/>
    <w:rsid w:val="009563E5"/>
    <w:rsid w:val="00960FBD"/>
    <w:rsid w:val="009705F6"/>
    <w:rsid w:val="00970804"/>
    <w:rsid w:val="00971C7A"/>
    <w:rsid w:val="009740AD"/>
    <w:rsid w:val="0097479F"/>
    <w:rsid w:val="00984F4A"/>
    <w:rsid w:val="00985F9A"/>
    <w:rsid w:val="00986FE6"/>
    <w:rsid w:val="00994D15"/>
    <w:rsid w:val="009953CD"/>
    <w:rsid w:val="009A2478"/>
    <w:rsid w:val="009A3166"/>
    <w:rsid w:val="009A3F98"/>
    <w:rsid w:val="009B3DFE"/>
    <w:rsid w:val="009B482A"/>
    <w:rsid w:val="009B4CF9"/>
    <w:rsid w:val="009B55F1"/>
    <w:rsid w:val="009B6A86"/>
    <w:rsid w:val="009B6DAB"/>
    <w:rsid w:val="009B7A76"/>
    <w:rsid w:val="009C03C8"/>
    <w:rsid w:val="009C42C3"/>
    <w:rsid w:val="009D035B"/>
    <w:rsid w:val="009D1FCD"/>
    <w:rsid w:val="009D52CE"/>
    <w:rsid w:val="009D68A2"/>
    <w:rsid w:val="009E011B"/>
    <w:rsid w:val="009E0B95"/>
    <w:rsid w:val="009E309B"/>
    <w:rsid w:val="009E411D"/>
    <w:rsid w:val="009E5861"/>
    <w:rsid w:val="009F0852"/>
    <w:rsid w:val="009F2279"/>
    <w:rsid w:val="009F2697"/>
    <w:rsid w:val="009F4929"/>
    <w:rsid w:val="009F4B64"/>
    <w:rsid w:val="009F5515"/>
    <w:rsid w:val="009F5ECA"/>
    <w:rsid w:val="009F65DD"/>
    <w:rsid w:val="00A026C5"/>
    <w:rsid w:val="00A04BD8"/>
    <w:rsid w:val="00A101A9"/>
    <w:rsid w:val="00A12B7B"/>
    <w:rsid w:val="00A15B78"/>
    <w:rsid w:val="00A163DF"/>
    <w:rsid w:val="00A16B18"/>
    <w:rsid w:val="00A20516"/>
    <w:rsid w:val="00A23706"/>
    <w:rsid w:val="00A2489B"/>
    <w:rsid w:val="00A25DE7"/>
    <w:rsid w:val="00A323A4"/>
    <w:rsid w:val="00A347E8"/>
    <w:rsid w:val="00A34AFC"/>
    <w:rsid w:val="00A36D98"/>
    <w:rsid w:val="00A37DDE"/>
    <w:rsid w:val="00A42444"/>
    <w:rsid w:val="00A46468"/>
    <w:rsid w:val="00A50708"/>
    <w:rsid w:val="00A529C2"/>
    <w:rsid w:val="00A536CA"/>
    <w:rsid w:val="00A61C49"/>
    <w:rsid w:val="00A62C8B"/>
    <w:rsid w:val="00A63246"/>
    <w:rsid w:val="00A664A2"/>
    <w:rsid w:val="00A67FB1"/>
    <w:rsid w:val="00A739CA"/>
    <w:rsid w:val="00A744AE"/>
    <w:rsid w:val="00A83B3E"/>
    <w:rsid w:val="00A83DE0"/>
    <w:rsid w:val="00A83FFF"/>
    <w:rsid w:val="00A85557"/>
    <w:rsid w:val="00A878B3"/>
    <w:rsid w:val="00A97462"/>
    <w:rsid w:val="00AA0922"/>
    <w:rsid w:val="00AA4F52"/>
    <w:rsid w:val="00AB0100"/>
    <w:rsid w:val="00AB1779"/>
    <w:rsid w:val="00AB674A"/>
    <w:rsid w:val="00AC2A68"/>
    <w:rsid w:val="00AC2BF5"/>
    <w:rsid w:val="00AC3C7C"/>
    <w:rsid w:val="00AC4F05"/>
    <w:rsid w:val="00AD32CB"/>
    <w:rsid w:val="00AD698A"/>
    <w:rsid w:val="00AD6D95"/>
    <w:rsid w:val="00AE046D"/>
    <w:rsid w:val="00AE0652"/>
    <w:rsid w:val="00AE0801"/>
    <w:rsid w:val="00AE6B06"/>
    <w:rsid w:val="00AF08F0"/>
    <w:rsid w:val="00AF1E5B"/>
    <w:rsid w:val="00AF31BA"/>
    <w:rsid w:val="00AF34A8"/>
    <w:rsid w:val="00AF4650"/>
    <w:rsid w:val="00AF53BA"/>
    <w:rsid w:val="00AF5579"/>
    <w:rsid w:val="00AF5B25"/>
    <w:rsid w:val="00B00AA1"/>
    <w:rsid w:val="00B0432E"/>
    <w:rsid w:val="00B06510"/>
    <w:rsid w:val="00B07C15"/>
    <w:rsid w:val="00B107BA"/>
    <w:rsid w:val="00B11A80"/>
    <w:rsid w:val="00B14306"/>
    <w:rsid w:val="00B14988"/>
    <w:rsid w:val="00B22C8D"/>
    <w:rsid w:val="00B24644"/>
    <w:rsid w:val="00B2752E"/>
    <w:rsid w:val="00B30301"/>
    <w:rsid w:val="00B31014"/>
    <w:rsid w:val="00B33BC6"/>
    <w:rsid w:val="00B37A10"/>
    <w:rsid w:val="00B405A8"/>
    <w:rsid w:val="00B411B6"/>
    <w:rsid w:val="00B4359B"/>
    <w:rsid w:val="00B44157"/>
    <w:rsid w:val="00B45729"/>
    <w:rsid w:val="00B45D79"/>
    <w:rsid w:val="00B47D9A"/>
    <w:rsid w:val="00B5029A"/>
    <w:rsid w:val="00B56AE0"/>
    <w:rsid w:val="00B57185"/>
    <w:rsid w:val="00B57585"/>
    <w:rsid w:val="00B57DEB"/>
    <w:rsid w:val="00B60F46"/>
    <w:rsid w:val="00B643FF"/>
    <w:rsid w:val="00B654B9"/>
    <w:rsid w:val="00B65FDD"/>
    <w:rsid w:val="00B66F50"/>
    <w:rsid w:val="00B7282F"/>
    <w:rsid w:val="00B72FC6"/>
    <w:rsid w:val="00B73875"/>
    <w:rsid w:val="00B8032F"/>
    <w:rsid w:val="00B828CB"/>
    <w:rsid w:val="00B850A1"/>
    <w:rsid w:val="00B85A41"/>
    <w:rsid w:val="00B865E0"/>
    <w:rsid w:val="00B87DF6"/>
    <w:rsid w:val="00B93415"/>
    <w:rsid w:val="00B96480"/>
    <w:rsid w:val="00B9677B"/>
    <w:rsid w:val="00B96EF8"/>
    <w:rsid w:val="00B979DF"/>
    <w:rsid w:val="00BA0E57"/>
    <w:rsid w:val="00BA36E3"/>
    <w:rsid w:val="00BA762F"/>
    <w:rsid w:val="00BB25CA"/>
    <w:rsid w:val="00BB34EA"/>
    <w:rsid w:val="00BB4675"/>
    <w:rsid w:val="00BB4D14"/>
    <w:rsid w:val="00BC2A6A"/>
    <w:rsid w:val="00BD3B8F"/>
    <w:rsid w:val="00BD555A"/>
    <w:rsid w:val="00BE219F"/>
    <w:rsid w:val="00BE2FBA"/>
    <w:rsid w:val="00BE2FF1"/>
    <w:rsid w:val="00BE3AEC"/>
    <w:rsid w:val="00BE4C1D"/>
    <w:rsid w:val="00BF0071"/>
    <w:rsid w:val="00BF1A49"/>
    <w:rsid w:val="00BF263D"/>
    <w:rsid w:val="00BF467F"/>
    <w:rsid w:val="00BF5E5A"/>
    <w:rsid w:val="00BF6242"/>
    <w:rsid w:val="00BF64C4"/>
    <w:rsid w:val="00C02376"/>
    <w:rsid w:val="00C02C91"/>
    <w:rsid w:val="00C03520"/>
    <w:rsid w:val="00C05E4B"/>
    <w:rsid w:val="00C0771B"/>
    <w:rsid w:val="00C0773B"/>
    <w:rsid w:val="00C12AB8"/>
    <w:rsid w:val="00C14340"/>
    <w:rsid w:val="00C14D7B"/>
    <w:rsid w:val="00C16D18"/>
    <w:rsid w:val="00C208A4"/>
    <w:rsid w:val="00C20E2D"/>
    <w:rsid w:val="00C2349C"/>
    <w:rsid w:val="00C248F7"/>
    <w:rsid w:val="00C30AFA"/>
    <w:rsid w:val="00C36DF8"/>
    <w:rsid w:val="00C37AA0"/>
    <w:rsid w:val="00C40A77"/>
    <w:rsid w:val="00C414E3"/>
    <w:rsid w:val="00C43FAD"/>
    <w:rsid w:val="00C4546F"/>
    <w:rsid w:val="00C46D34"/>
    <w:rsid w:val="00C51CD1"/>
    <w:rsid w:val="00C5478A"/>
    <w:rsid w:val="00C559E3"/>
    <w:rsid w:val="00C5739F"/>
    <w:rsid w:val="00C57E83"/>
    <w:rsid w:val="00C6307D"/>
    <w:rsid w:val="00C65364"/>
    <w:rsid w:val="00C74570"/>
    <w:rsid w:val="00C74A44"/>
    <w:rsid w:val="00C7565E"/>
    <w:rsid w:val="00C75977"/>
    <w:rsid w:val="00C77560"/>
    <w:rsid w:val="00C778E5"/>
    <w:rsid w:val="00C80802"/>
    <w:rsid w:val="00C8329D"/>
    <w:rsid w:val="00C85EA8"/>
    <w:rsid w:val="00C85F24"/>
    <w:rsid w:val="00C92B7B"/>
    <w:rsid w:val="00C934DB"/>
    <w:rsid w:val="00C93AA4"/>
    <w:rsid w:val="00C93CFD"/>
    <w:rsid w:val="00C93E29"/>
    <w:rsid w:val="00CA4EAD"/>
    <w:rsid w:val="00CA6FA1"/>
    <w:rsid w:val="00CB0763"/>
    <w:rsid w:val="00CB2365"/>
    <w:rsid w:val="00CB2FF6"/>
    <w:rsid w:val="00CC26D0"/>
    <w:rsid w:val="00CC4427"/>
    <w:rsid w:val="00CC457B"/>
    <w:rsid w:val="00CC4841"/>
    <w:rsid w:val="00CC4EBF"/>
    <w:rsid w:val="00CC5EF8"/>
    <w:rsid w:val="00CC61BD"/>
    <w:rsid w:val="00CC6F8D"/>
    <w:rsid w:val="00CC7D41"/>
    <w:rsid w:val="00CD0AE2"/>
    <w:rsid w:val="00CD14DC"/>
    <w:rsid w:val="00CD2EF3"/>
    <w:rsid w:val="00CD3D2D"/>
    <w:rsid w:val="00CD4505"/>
    <w:rsid w:val="00CD50ED"/>
    <w:rsid w:val="00CD6E40"/>
    <w:rsid w:val="00CE663B"/>
    <w:rsid w:val="00CE6890"/>
    <w:rsid w:val="00CE7A79"/>
    <w:rsid w:val="00CF0C2E"/>
    <w:rsid w:val="00CF0DAE"/>
    <w:rsid w:val="00CF2284"/>
    <w:rsid w:val="00CF58F3"/>
    <w:rsid w:val="00D001AD"/>
    <w:rsid w:val="00D004CC"/>
    <w:rsid w:val="00D04049"/>
    <w:rsid w:val="00D074BB"/>
    <w:rsid w:val="00D10737"/>
    <w:rsid w:val="00D126C9"/>
    <w:rsid w:val="00D13800"/>
    <w:rsid w:val="00D1384C"/>
    <w:rsid w:val="00D1416B"/>
    <w:rsid w:val="00D15192"/>
    <w:rsid w:val="00D15BE0"/>
    <w:rsid w:val="00D16CE4"/>
    <w:rsid w:val="00D179B7"/>
    <w:rsid w:val="00D219B1"/>
    <w:rsid w:val="00D22A8C"/>
    <w:rsid w:val="00D25D8B"/>
    <w:rsid w:val="00D344F9"/>
    <w:rsid w:val="00D3734F"/>
    <w:rsid w:val="00D3752E"/>
    <w:rsid w:val="00D416E2"/>
    <w:rsid w:val="00D41C34"/>
    <w:rsid w:val="00D41C56"/>
    <w:rsid w:val="00D41E2B"/>
    <w:rsid w:val="00D42C31"/>
    <w:rsid w:val="00D4424F"/>
    <w:rsid w:val="00D45975"/>
    <w:rsid w:val="00D47DAC"/>
    <w:rsid w:val="00D52923"/>
    <w:rsid w:val="00D5295B"/>
    <w:rsid w:val="00D531D5"/>
    <w:rsid w:val="00D5361C"/>
    <w:rsid w:val="00D60D3A"/>
    <w:rsid w:val="00D61210"/>
    <w:rsid w:val="00D620D7"/>
    <w:rsid w:val="00D621E7"/>
    <w:rsid w:val="00D63BA1"/>
    <w:rsid w:val="00D6526C"/>
    <w:rsid w:val="00D65A42"/>
    <w:rsid w:val="00D65F39"/>
    <w:rsid w:val="00D722FF"/>
    <w:rsid w:val="00D7414D"/>
    <w:rsid w:val="00D741CA"/>
    <w:rsid w:val="00D7540A"/>
    <w:rsid w:val="00D75414"/>
    <w:rsid w:val="00D810C1"/>
    <w:rsid w:val="00D861F1"/>
    <w:rsid w:val="00D8786A"/>
    <w:rsid w:val="00D913F4"/>
    <w:rsid w:val="00D928AC"/>
    <w:rsid w:val="00D9634B"/>
    <w:rsid w:val="00D97423"/>
    <w:rsid w:val="00D9757F"/>
    <w:rsid w:val="00DA6373"/>
    <w:rsid w:val="00DA64BA"/>
    <w:rsid w:val="00DA7874"/>
    <w:rsid w:val="00DB0274"/>
    <w:rsid w:val="00DB030E"/>
    <w:rsid w:val="00DB042A"/>
    <w:rsid w:val="00DB0FAC"/>
    <w:rsid w:val="00DB5634"/>
    <w:rsid w:val="00DB6115"/>
    <w:rsid w:val="00DB6156"/>
    <w:rsid w:val="00DC0A66"/>
    <w:rsid w:val="00DC7715"/>
    <w:rsid w:val="00DD079B"/>
    <w:rsid w:val="00DD2906"/>
    <w:rsid w:val="00DD38A9"/>
    <w:rsid w:val="00DD3B28"/>
    <w:rsid w:val="00DD52B3"/>
    <w:rsid w:val="00DD6B95"/>
    <w:rsid w:val="00DD6D06"/>
    <w:rsid w:val="00DE271F"/>
    <w:rsid w:val="00DE3705"/>
    <w:rsid w:val="00DE5009"/>
    <w:rsid w:val="00DE6118"/>
    <w:rsid w:val="00DE79C7"/>
    <w:rsid w:val="00DF4520"/>
    <w:rsid w:val="00DF7EC5"/>
    <w:rsid w:val="00E005DE"/>
    <w:rsid w:val="00E007C4"/>
    <w:rsid w:val="00E03856"/>
    <w:rsid w:val="00E056BC"/>
    <w:rsid w:val="00E05CE3"/>
    <w:rsid w:val="00E05DCC"/>
    <w:rsid w:val="00E06DF5"/>
    <w:rsid w:val="00E104B5"/>
    <w:rsid w:val="00E10929"/>
    <w:rsid w:val="00E12A05"/>
    <w:rsid w:val="00E12D14"/>
    <w:rsid w:val="00E16BD6"/>
    <w:rsid w:val="00E2113B"/>
    <w:rsid w:val="00E213DB"/>
    <w:rsid w:val="00E23369"/>
    <w:rsid w:val="00E259D9"/>
    <w:rsid w:val="00E3033D"/>
    <w:rsid w:val="00E308DF"/>
    <w:rsid w:val="00E35594"/>
    <w:rsid w:val="00E35752"/>
    <w:rsid w:val="00E369F5"/>
    <w:rsid w:val="00E42072"/>
    <w:rsid w:val="00E4575D"/>
    <w:rsid w:val="00E47153"/>
    <w:rsid w:val="00E560B3"/>
    <w:rsid w:val="00E56A82"/>
    <w:rsid w:val="00E57C12"/>
    <w:rsid w:val="00E57D5D"/>
    <w:rsid w:val="00E620C7"/>
    <w:rsid w:val="00E657F5"/>
    <w:rsid w:val="00E66DDE"/>
    <w:rsid w:val="00E67ABE"/>
    <w:rsid w:val="00E71F75"/>
    <w:rsid w:val="00E72784"/>
    <w:rsid w:val="00E72BFB"/>
    <w:rsid w:val="00E73C8A"/>
    <w:rsid w:val="00E76A27"/>
    <w:rsid w:val="00E81B97"/>
    <w:rsid w:val="00E82465"/>
    <w:rsid w:val="00E848D9"/>
    <w:rsid w:val="00E849D7"/>
    <w:rsid w:val="00E86032"/>
    <w:rsid w:val="00E86C95"/>
    <w:rsid w:val="00E87C5E"/>
    <w:rsid w:val="00E90770"/>
    <w:rsid w:val="00E911C1"/>
    <w:rsid w:val="00E94ADA"/>
    <w:rsid w:val="00E94C97"/>
    <w:rsid w:val="00EA2108"/>
    <w:rsid w:val="00EA5017"/>
    <w:rsid w:val="00EA5AAF"/>
    <w:rsid w:val="00EA657D"/>
    <w:rsid w:val="00EC0F8F"/>
    <w:rsid w:val="00EC3D75"/>
    <w:rsid w:val="00EC5AB6"/>
    <w:rsid w:val="00EC5C62"/>
    <w:rsid w:val="00EC627A"/>
    <w:rsid w:val="00EC7275"/>
    <w:rsid w:val="00ED05B8"/>
    <w:rsid w:val="00ED0C2D"/>
    <w:rsid w:val="00ED3829"/>
    <w:rsid w:val="00ED3D61"/>
    <w:rsid w:val="00ED7423"/>
    <w:rsid w:val="00ED74FB"/>
    <w:rsid w:val="00EE0A63"/>
    <w:rsid w:val="00EE39F5"/>
    <w:rsid w:val="00EE4D39"/>
    <w:rsid w:val="00EF0D70"/>
    <w:rsid w:val="00EF13EB"/>
    <w:rsid w:val="00EF24FA"/>
    <w:rsid w:val="00EF27A4"/>
    <w:rsid w:val="00EF4556"/>
    <w:rsid w:val="00F01E2B"/>
    <w:rsid w:val="00F04D44"/>
    <w:rsid w:val="00F050B8"/>
    <w:rsid w:val="00F050E9"/>
    <w:rsid w:val="00F05D77"/>
    <w:rsid w:val="00F10CE6"/>
    <w:rsid w:val="00F1512D"/>
    <w:rsid w:val="00F20F4C"/>
    <w:rsid w:val="00F21902"/>
    <w:rsid w:val="00F2270E"/>
    <w:rsid w:val="00F2719C"/>
    <w:rsid w:val="00F277B3"/>
    <w:rsid w:val="00F32AA6"/>
    <w:rsid w:val="00F33AC4"/>
    <w:rsid w:val="00F42269"/>
    <w:rsid w:val="00F445CE"/>
    <w:rsid w:val="00F46E90"/>
    <w:rsid w:val="00F46F8E"/>
    <w:rsid w:val="00F50984"/>
    <w:rsid w:val="00F50D8E"/>
    <w:rsid w:val="00F51D1E"/>
    <w:rsid w:val="00F52C02"/>
    <w:rsid w:val="00F53AA0"/>
    <w:rsid w:val="00F54494"/>
    <w:rsid w:val="00F55F59"/>
    <w:rsid w:val="00F57444"/>
    <w:rsid w:val="00F574CD"/>
    <w:rsid w:val="00F62753"/>
    <w:rsid w:val="00F71C51"/>
    <w:rsid w:val="00F7386A"/>
    <w:rsid w:val="00F7514A"/>
    <w:rsid w:val="00F76536"/>
    <w:rsid w:val="00F76BC7"/>
    <w:rsid w:val="00F8611E"/>
    <w:rsid w:val="00F915E0"/>
    <w:rsid w:val="00F9424F"/>
    <w:rsid w:val="00F944A8"/>
    <w:rsid w:val="00F94E90"/>
    <w:rsid w:val="00F95945"/>
    <w:rsid w:val="00F96EBD"/>
    <w:rsid w:val="00FA25F9"/>
    <w:rsid w:val="00FB44C3"/>
    <w:rsid w:val="00FB5954"/>
    <w:rsid w:val="00FB74AE"/>
    <w:rsid w:val="00FC2090"/>
    <w:rsid w:val="00FC2F5E"/>
    <w:rsid w:val="00FD0FD3"/>
    <w:rsid w:val="00FD14B0"/>
    <w:rsid w:val="00FD2D50"/>
    <w:rsid w:val="00FD3A35"/>
    <w:rsid w:val="00FD4B90"/>
    <w:rsid w:val="00FD64CE"/>
    <w:rsid w:val="00FD6755"/>
    <w:rsid w:val="00FE0EA9"/>
    <w:rsid w:val="00FE21FD"/>
    <w:rsid w:val="00FE47A5"/>
    <w:rsid w:val="00FE6B6B"/>
    <w:rsid w:val="00FF108E"/>
    <w:rsid w:val="00FF28D9"/>
    <w:rsid w:val="00FF3A77"/>
    <w:rsid w:val="00FF40D7"/>
    <w:rsid w:val="00FF4624"/>
    <w:rsid w:val="00FF644C"/>
    <w:rsid w:val="00FF6905"/>
    <w:rsid w:val="00FF74E3"/>
    <w:rsid w:val="00FF7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B61"/>
  <w15:chartTrackingRefBased/>
  <w15:docId w15:val="{DB7CA662-5EF9-48DF-A4B3-14B0EB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A4"/>
  </w:style>
  <w:style w:type="paragraph" w:styleId="Heading1">
    <w:name w:val="heading 1"/>
    <w:basedOn w:val="Normal"/>
    <w:next w:val="Normal"/>
    <w:link w:val="Heading1Char"/>
    <w:autoRedefine/>
    <w:uiPriority w:val="9"/>
    <w:qFormat/>
    <w:rsid w:val="00221F8F"/>
    <w:pPr>
      <w:keepNext/>
      <w:keepLines/>
      <w:kinsoku w:val="0"/>
      <w:overflowPunct w:val="0"/>
      <w:spacing w:after="0" w:line="240" w:lineRule="auto"/>
      <w:contextualSpacing/>
      <w:jc w:val="both"/>
      <w:outlineLvl w:val="0"/>
    </w:pPr>
    <w:rPr>
      <w:rFonts w:ascii="Calibri" w:eastAsia="Calibri" w:hAnsi="Calibri" w:cs="Calibri"/>
      <w:b/>
      <w:bCs/>
      <w:spacing w:val="-1"/>
      <w:sz w:val="28"/>
      <w:szCs w:val="28"/>
    </w:rPr>
  </w:style>
  <w:style w:type="paragraph" w:styleId="Heading2">
    <w:name w:val="heading 2"/>
    <w:basedOn w:val="Normal"/>
    <w:next w:val="Normal"/>
    <w:link w:val="Heading2Char"/>
    <w:uiPriority w:val="9"/>
    <w:unhideWhenUsed/>
    <w:qFormat/>
    <w:rsid w:val="003037A9"/>
    <w:pPr>
      <w:keepNext/>
      <w:keepLines/>
      <w:spacing w:before="40" w:after="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037A9"/>
    <w:pPr>
      <w:keepNext/>
      <w:keepLines/>
      <w:spacing w:before="40" w:after="0"/>
      <w:outlineLvl w:val="2"/>
    </w:pPr>
    <w:rPr>
      <w:rFonts w:ascii="Calibri Light" w:eastAsia="Times New Roman" w:hAnsi="Calibri Light" w:cs="Times New Roman"/>
      <w:b/>
      <w:bCs/>
    </w:rPr>
  </w:style>
  <w:style w:type="paragraph" w:styleId="Heading4">
    <w:name w:val="heading 4"/>
    <w:basedOn w:val="Normal"/>
    <w:next w:val="Normal"/>
    <w:link w:val="Heading4Char"/>
    <w:uiPriority w:val="9"/>
    <w:semiHidden/>
    <w:unhideWhenUsed/>
    <w:qFormat/>
    <w:rsid w:val="003037A9"/>
    <w:pPr>
      <w:keepNext/>
      <w:keepLines/>
      <w:spacing w:before="40" w:after="0"/>
      <w:outlineLvl w:val="3"/>
    </w:pPr>
    <w:rPr>
      <w:rFonts w:ascii="Calibri Light" w:eastAsia="Times New Roman" w:hAnsi="Calibri Light" w:cs="Times New Roman"/>
      <w:b/>
      <w:bCs/>
      <w:i/>
      <w:iCs/>
    </w:rPr>
  </w:style>
  <w:style w:type="paragraph" w:styleId="Heading5">
    <w:name w:val="heading 5"/>
    <w:basedOn w:val="Normal"/>
    <w:next w:val="Normal"/>
    <w:link w:val="Heading5Char"/>
    <w:uiPriority w:val="9"/>
    <w:semiHidden/>
    <w:unhideWhenUsed/>
    <w:qFormat/>
    <w:rsid w:val="003037A9"/>
    <w:pPr>
      <w:keepNext/>
      <w:keepLines/>
      <w:spacing w:before="40" w:after="0"/>
      <w:outlineLvl w:val="4"/>
    </w:pPr>
    <w:rPr>
      <w:rFonts w:ascii="Calibri Light" w:eastAsia="Times New Roman" w:hAnsi="Calibri Light" w:cs="Times New Roman"/>
      <w:b/>
      <w:bCs/>
      <w:color w:val="7F7F7F"/>
    </w:rPr>
  </w:style>
  <w:style w:type="paragraph" w:styleId="Heading6">
    <w:name w:val="heading 6"/>
    <w:basedOn w:val="Normal"/>
    <w:next w:val="Normal"/>
    <w:link w:val="Heading6Char"/>
    <w:uiPriority w:val="9"/>
    <w:semiHidden/>
    <w:unhideWhenUsed/>
    <w:qFormat/>
    <w:rsid w:val="003037A9"/>
    <w:pPr>
      <w:keepNext/>
      <w:keepLines/>
      <w:spacing w:before="40" w:after="0"/>
      <w:outlineLvl w:val="5"/>
    </w:pPr>
    <w:rPr>
      <w:rFonts w:ascii="Calibri Light" w:eastAsia="Times New Roman" w:hAnsi="Calibri Light" w:cs="Times New Roman"/>
      <w:b/>
      <w:bCs/>
      <w:i/>
      <w:iCs/>
      <w:color w:val="7F7F7F"/>
    </w:rPr>
  </w:style>
  <w:style w:type="paragraph" w:styleId="Heading7">
    <w:name w:val="heading 7"/>
    <w:basedOn w:val="Normal"/>
    <w:next w:val="Normal"/>
    <w:link w:val="Heading7Char"/>
    <w:uiPriority w:val="9"/>
    <w:semiHidden/>
    <w:unhideWhenUsed/>
    <w:qFormat/>
    <w:rsid w:val="003037A9"/>
    <w:pPr>
      <w:keepNext/>
      <w:keepLines/>
      <w:spacing w:before="40" w:after="0"/>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3037A9"/>
    <w:pPr>
      <w:keepNext/>
      <w:keepLines/>
      <w:spacing w:before="4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3037A9"/>
    <w:pPr>
      <w:keepNext/>
      <w:keepLines/>
      <w:spacing w:before="4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F8F"/>
    <w:rPr>
      <w:rFonts w:ascii="Calibri" w:eastAsia="Calibri" w:hAnsi="Calibri" w:cs="Calibri"/>
      <w:b/>
      <w:bCs/>
      <w:spacing w:val="-1"/>
      <w:sz w:val="28"/>
      <w:szCs w:val="28"/>
    </w:rPr>
  </w:style>
  <w:style w:type="paragraph" w:customStyle="1" w:styleId="Heading21">
    <w:name w:val="Heading 21"/>
    <w:basedOn w:val="Normal"/>
    <w:next w:val="Normal"/>
    <w:autoRedefine/>
    <w:uiPriority w:val="9"/>
    <w:unhideWhenUsed/>
    <w:qFormat/>
    <w:rsid w:val="00B57185"/>
    <w:pPr>
      <w:tabs>
        <w:tab w:val="left" w:pos="567"/>
      </w:tabs>
      <w:spacing w:after="0" w:line="240" w:lineRule="auto"/>
      <w:contextualSpacing/>
      <w:jc w:val="both"/>
      <w:outlineLvl w:val="1"/>
    </w:pPr>
    <w:rPr>
      <w:rFonts w:ascii="Calibri" w:eastAsia="Times New Roman" w:hAnsi="Calibri" w:cs="Calibri"/>
      <w:b/>
      <w:bCs/>
      <w:sz w:val="28"/>
      <w:szCs w:val="28"/>
    </w:rPr>
  </w:style>
  <w:style w:type="paragraph" w:customStyle="1" w:styleId="Heading31">
    <w:name w:val="Heading 31"/>
    <w:basedOn w:val="Normal"/>
    <w:next w:val="Normal"/>
    <w:uiPriority w:val="9"/>
    <w:unhideWhenUsed/>
    <w:qFormat/>
    <w:rsid w:val="003037A9"/>
    <w:pPr>
      <w:spacing w:before="200" w:after="0" w:line="271" w:lineRule="auto"/>
      <w:outlineLvl w:val="2"/>
    </w:pPr>
    <w:rPr>
      <w:rFonts w:ascii="Calibri Light" w:eastAsia="Times New Roman" w:hAnsi="Calibri Light" w:cs="Times New Roman"/>
      <w:b/>
      <w:bCs/>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3037A9"/>
  </w:style>
  <w:style w:type="character" w:customStyle="1" w:styleId="Heading2Char">
    <w:name w:val="Heading 2 Char"/>
    <w:basedOn w:val="DefaultParagraphFont"/>
    <w:link w:val="Heading2"/>
    <w:uiPriority w:val="9"/>
    <w:rsid w:val="003037A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037A9"/>
    <w:rPr>
      <w:rFonts w:ascii="Calibri Light" w:eastAsia="Times New Roman" w:hAnsi="Calibri Light" w:cs="Times New Roman"/>
      <w:b/>
      <w:bCs/>
    </w:rPr>
  </w:style>
  <w:style w:type="character" w:customStyle="1" w:styleId="Heading4Char">
    <w:name w:val="Heading 4 Char"/>
    <w:basedOn w:val="DefaultParagraphFont"/>
    <w:link w:val="Heading4"/>
    <w:uiPriority w:val="9"/>
    <w:semiHidden/>
    <w:rsid w:val="003037A9"/>
    <w:rPr>
      <w:rFonts w:ascii="Calibri Light" w:eastAsia="Times New Roman" w:hAnsi="Calibri Light" w:cs="Times New Roman"/>
      <w:b/>
      <w:bCs/>
      <w:i/>
      <w:iCs/>
    </w:rPr>
  </w:style>
  <w:style w:type="character" w:customStyle="1" w:styleId="Heading5Char">
    <w:name w:val="Heading 5 Char"/>
    <w:basedOn w:val="DefaultParagraphFont"/>
    <w:link w:val="Heading5"/>
    <w:uiPriority w:val="9"/>
    <w:semiHidden/>
    <w:rsid w:val="003037A9"/>
    <w:rPr>
      <w:rFonts w:ascii="Calibri Light" w:eastAsia="Times New Roman" w:hAnsi="Calibri Light" w:cs="Times New Roman"/>
      <w:b/>
      <w:bCs/>
      <w:color w:val="7F7F7F"/>
    </w:rPr>
  </w:style>
  <w:style w:type="character" w:customStyle="1" w:styleId="Heading6Char">
    <w:name w:val="Heading 6 Char"/>
    <w:basedOn w:val="DefaultParagraphFont"/>
    <w:link w:val="Heading6"/>
    <w:uiPriority w:val="9"/>
    <w:semiHidden/>
    <w:rsid w:val="003037A9"/>
    <w:rPr>
      <w:rFonts w:ascii="Calibri Light" w:eastAsia="Times New Roman" w:hAnsi="Calibri Light" w:cs="Times New Roman"/>
      <w:b/>
      <w:bCs/>
      <w:i/>
      <w:iCs/>
      <w:color w:val="7F7F7F"/>
    </w:rPr>
  </w:style>
  <w:style w:type="character" w:customStyle="1" w:styleId="Heading7Char">
    <w:name w:val="Heading 7 Char"/>
    <w:basedOn w:val="DefaultParagraphFont"/>
    <w:link w:val="Heading7"/>
    <w:uiPriority w:val="9"/>
    <w:semiHidden/>
    <w:rsid w:val="003037A9"/>
    <w:rPr>
      <w:rFonts w:ascii="Calibri Light" w:eastAsia="Times New Roman" w:hAnsi="Calibri Light" w:cs="Times New Roman"/>
      <w:i/>
      <w:iCs/>
    </w:rPr>
  </w:style>
  <w:style w:type="character" w:customStyle="1" w:styleId="Heading8Char">
    <w:name w:val="Heading 8 Char"/>
    <w:basedOn w:val="DefaultParagraphFont"/>
    <w:link w:val="Heading8"/>
    <w:uiPriority w:val="9"/>
    <w:semiHidden/>
    <w:rsid w:val="003037A9"/>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3037A9"/>
    <w:rPr>
      <w:rFonts w:ascii="Calibri Light" w:eastAsia="Times New Roman" w:hAnsi="Calibri Light" w:cs="Times New Roman"/>
      <w:i/>
      <w:iCs/>
      <w:spacing w:val="5"/>
      <w:sz w:val="20"/>
      <w:szCs w:val="20"/>
    </w:rPr>
  </w:style>
  <w:style w:type="paragraph" w:styleId="BodyText">
    <w:name w:val="Body Text"/>
    <w:basedOn w:val="Normal"/>
    <w:link w:val="BodyTextChar"/>
    <w:uiPriority w:val="1"/>
    <w:rsid w:val="003037A9"/>
    <w:pPr>
      <w:spacing w:before="120" w:after="200" w:line="276" w:lineRule="auto"/>
      <w:ind w:left="116"/>
    </w:pPr>
    <w:rPr>
      <w:rFonts w:eastAsia="Times New Roman"/>
    </w:rPr>
  </w:style>
  <w:style w:type="character" w:customStyle="1" w:styleId="BodyTextChar">
    <w:name w:val="Body Text Char"/>
    <w:basedOn w:val="DefaultParagraphFont"/>
    <w:link w:val="BodyText"/>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CommentReference">
    <w:name w:val="annotation reference"/>
    <w:uiPriority w:val="99"/>
    <w:unhideWhenUsed/>
    <w:qFormat/>
    <w:rsid w:val="003037A9"/>
    <w:rPr>
      <w:rFonts w:cs="Times New Roman"/>
      <w:sz w:val="16"/>
      <w:szCs w:val="16"/>
    </w:rPr>
  </w:style>
  <w:style w:type="paragraph" w:styleId="CommentText">
    <w:name w:val="annotation text"/>
    <w:basedOn w:val="Normal"/>
    <w:link w:val="CommentTextChar"/>
    <w:uiPriority w:val="99"/>
    <w:unhideWhenUsed/>
    <w:qFormat/>
    <w:rsid w:val="003037A9"/>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qFormat/>
    <w:rsid w:val="003037A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037A9"/>
    <w:rPr>
      <w:b/>
      <w:bCs/>
    </w:rPr>
  </w:style>
  <w:style w:type="character" w:customStyle="1" w:styleId="CommentSubjectChar">
    <w:name w:val="Comment Subject Char"/>
    <w:basedOn w:val="CommentTextChar"/>
    <w:link w:val="CommentSubject"/>
    <w:uiPriority w:val="99"/>
    <w:semiHidden/>
    <w:rsid w:val="003037A9"/>
    <w:rPr>
      <w:rFonts w:eastAsia="Times New Roman"/>
      <w:b/>
      <w:bCs/>
      <w:sz w:val="20"/>
      <w:szCs w:val="20"/>
    </w:rPr>
  </w:style>
  <w:style w:type="paragraph" w:styleId="BalloonText">
    <w:name w:val="Balloon Text"/>
    <w:basedOn w:val="Normal"/>
    <w:link w:val="BalloonTextChar"/>
    <w:uiPriority w:val="99"/>
    <w:semiHidden/>
    <w:unhideWhenUsed/>
    <w:rsid w:val="003037A9"/>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7A9"/>
    <w:rPr>
      <w:rFonts w:ascii="Tahoma" w:eastAsia="Times New Roman"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037A9"/>
    <w:pPr>
      <w:spacing w:after="200" w:line="276" w:lineRule="auto"/>
    </w:pPr>
    <w:rPr>
      <w:rFonts w:eastAsia="Times New Roman"/>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037A9"/>
    <w:rPr>
      <w:rFonts w:eastAsia="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FootnoteReference"/>
    <w:uiPriority w:val="99"/>
    <w:rsid w:val="003037A9"/>
    <w:pPr>
      <w:spacing w:line="240" w:lineRule="exact"/>
    </w:pPr>
    <w:rPr>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ListParagraphChar"/>
    <w:uiPriority w:val="34"/>
    <w:qFormat/>
    <w:rsid w:val="003037A9"/>
    <w:pPr>
      <w:spacing w:after="200" w:line="276" w:lineRule="auto"/>
      <w:ind w:left="720"/>
      <w:contextualSpacing/>
    </w:pPr>
    <w:rPr>
      <w:rFonts w:eastAsia="Times New Roman"/>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037A9"/>
    <w:rPr>
      <w:rFonts w:eastAsia="Times New Roman"/>
    </w:rPr>
  </w:style>
  <w:style w:type="paragraph" w:styleId="Header">
    <w:name w:val="header"/>
    <w:basedOn w:val="Normal"/>
    <w:link w:val="HeaderChar"/>
    <w:uiPriority w:val="99"/>
    <w:unhideWhenUsed/>
    <w:rsid w:val="003037A9"/>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rsid w:val="003037A9"/>
    <w:rPr>
      <w:rFonts w:eastAsia="Times New Roman"/>
    </w:rPr>
  </w:style>
  <w:style w:type="paragraph" w:styleId="Footer">
    <w:name w:val="footer"/>
    <w:basedOn w:val="Normal"/>
    <w:link w:val="FooterChar"/>
    <w:uiPriority w:val="99"/>
    <w:unhideWhenUsed/>
    <w:rsid w:val="003037A9"/>
    <w:pPr>
      <w:tabs>
        <w:tab w:val="center" w:pos="4536"/>
        <w:tab w:val="right" w:pos="9072"/>
      </w:tabs>
      <w:spacing w:after="200" w:line="276" w:lineRule="auto"/>
    </w:pPr>
    <w:rPr>
      <w:rFonts w:eastAsia="Times New Roman"/>
    </w:rPr>
  </w:style>
  <w:style w:type="character" w:customStyle="1" w:styleId="FooterChar">
    <w:name w:val="Footer Char"/>
    <w:basedOn w:val="DefaultParagraphFont"/>
    <w:link w:val="Footer"/>
    <w:uiPriority w:val="99"/>
    <w:rsid w:val="003037A9"/>
    <w:rPr>
      <w:rFonts w:eastAsia="Times New Roman"/>
    </w:rPr>
  </w:style>
  <w:style w:type="paragraph" w:styleId="EndnoteText">
    <w:name w:val="endnote text"/>
    <w:basedOn w:val="Normal"/>
    <w:link w:val="EndnoteTextChar"/>
    <w:uiPriority w:val="99"/>
    <w:semiHidden/>
    <w:unhideWhenUsed/>
    <w:rsid w:val="003037A9"/>
    <w:pPr>
      <w:spacing w:after="200" w:line="276"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037A9"/>
    <w:rPr>
      <w:rFonts w:eastAsia="Times New Roman"/>
      <w:sz w:val="20"/>
      <w:szCs w:val="20"/>
    </w:rPr>
  </w:style>
  <w:style w:type="character" w:styleId="EndnoteReference">
    <w:name w:val="endnote reference"/>
    <w:basedOn w:val="DefaultParagraphFont"/>
    <w:uiPriority w:val="99"/>
    <w:semiHidden/>
    <w:unhideWhenUsed/>
    <w:rsid w:val="003037A9"/>
    <w:rPr>
      <w:vertAlign w:val="superscript"/>
    </w:rPr>
  </w:style>
  <w:style w:type="character" w:customStyle="1" w:styleId="Hyperlink1">
    <w:name w:val="Hyperlink1"/>
    <w:basedOn w:val="DefaultParagraphFont"/>
    <w:uiPriority w:val="99"/>
    <w:unhideWhenUsed/>
    <w:rsid w:val="003037A9"/>
    <w:rPr>
      <w:color w:val="0563C1"/>
      <w:u w:val="single"/>
    </w:rPr>
  </w:style>
  <w:style w:type="paragraph" w:customStyle="1" w:styleId="Title1">
    <w:name w:val="Title1"/>
    <w:basedOn w:val="Normal"/>
    <w:next w:val="Normal"/>
    <w:uiPriority w:val="10"/>
    <w:qFormat/>
    <w:rsid w:val="003037A9"/>
    <w:pPr>
      <w:pBdr>
        <w:bottom w:val="single" w:sz="4" w:space="1" w:color="auto"/>
      </w:pBdr>
      <w:spacing w:after="200" w:line="240" w:lineRule="auto"/>
      <w:contextualSpacing/>
    </w:pPr>
    <w:rPr>
      <w:rFonts w:ascii="Calibri Light" w:eastAsia="Times New Roman" w:hAnsi="Calibri Light" w:cs="Times New Roman"/>
      <w:spacing w:val="5"/>
      <w:sz w:val="52"/>
      <w:szCs w:val="52"/>
    </w:rPr>
  </w:style>
  <w:style w:type="character" w:customStyle="1" w:styleId="TitleChar">
    <w:name w:val="Title Char"/>
    <w:basedOn w:val="DefaultParagraphFont"/>
    <w:link w:val="Title"/>
    <w:uiPriority w:val="10"/>
    <w:rsid w:val="003037A9"/>
    <w:rPr>
      <w:rFonts w:ascii="Calibri Light" w:eastAsia="Times New Roman" w:hAnsi="Calibri Light" w:cs="Times New Roman"/>
      <w:spacing w:val="5"/>
      <w:sz w:val="52"/>
      <w:szCs w:val="52"/>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SubtitleChar">
    <w:name w:val="Subtitle Char"/>
    <w:basedOn w:val="DefaultParagraphFont"/>
    <w:link w:val="Subtitle"/>
    <w:rsid w:val="003037A9"/>
    <w:rPr>
      <w:rFonts w:ascii="Calibri Light" w:eastAsia="Times New Roman" w:hAnsi="Calibri Light" w:cs="Times New Roman"/>
      <w:i/>
      <w:iCs/>
      <w:spacing w:val="13"/>
      <w:sz w:val="24"/>
      <w:szCs w:val="24"/>
    </w:rPr>
  </w:style>
  <w:style w:type="character" w:styleId="Strong">
    <w:name w:val="Strong"/>
    <w:uiPriority w:val="22"/>
    <w:qFormat/>
    <w:rsid w:val="003037A9"/>
    <w:rPr>
      <w:b/>
      <w:bCs/>
    </w:rPr>
  </w:style>
  <w:style w:type="character" w:styleId="Emphasis">
    <w:name w:val="Emphasis"/>
    <w:uiPriority w:val="20"/>
    <w:qFormat/>
    <w:rsid w:val="003037A9"/>
    <w:rPr>
      <w:b/>
      <w:bCs/>
      <w:i/>
      <w:iCs/>
      <w:spacing w:val="10"/>
      <w:bdr w:val="none" w:sz="0" w:space="0" w:color="auto"/>
      <w:shd w:val="clear" w:color="auto" w:fill="auto"/>
    </w:rPr>
  </w:style>
  <w:style w:type="paragraph" w:styleId="NoSpacing">
    <w:name w:val="No Spacing"/>
    <w:basedOn w:val="Normal"/>
    <w:link w:val="NoSpacingChar"/>
    <w:uiPriority w:val="1"/>
    <w:qFormat/>
    <w:rsid w:val="003037A9"/>
    <w:pPr>
      <w:spacing w:after="0" w:line="240" w:lineRule="auto"/>
    </w:pPr>
    <w:rPr>
      <w:rFonts w:eastAsia="Times New Roman"/>
    </w:rPr>
  </w:style>
  <w:style w:type="paragraph" w:styleId="Quote">
    <w:name w:val="Quote"/>
    <w:basedOn w:val="Normal"/>
    <w:next w:val="Normal"/>
    <w:link w:val="QuoteChar"/>
    <w:uiPriority w:val="29"/>
    <w:qFormat/>
    <w:rsid w:val="003037A9"/>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3037A9"/>
    <w:rPr>
      <w:rFonts w:eastAsia="Times New Roman"/>
      <w:i/>
      <w:iCs/>
    </w:rPr>
  </w:style>
  <w:style w:type="paragraph" w:styleId="IntenseQuote">
    <w:name w:val="Intense Quote"/>
    <w:basedOn w:val="Normal"/>
    <w:next w:val="Normal"/>
    <w:link w:val="IntenseQuoteChar"/>
    <w:uiPriority w:val="30"/>
    <w:qFormat/>
    <w:rsid w:val="003037A9"/>
    <w:pPr>
      <w:pBdr>
        <w:bottom w:val="single" w:sz="4" w:space="1" w:color="auto"/>
      </w:pBdr>
      <w:spacing w:before="200" w:after="280" w:line="276" w:lineRule="auto"/>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3037A9"/>
    <w:rPr>
      <w:rFonts w:eastAsia="Times New Roman"/>
      <w:b/>
      <w:bCs/>
      <w:i/>
      <w:iCs/>
    </w:rPr>
  </w:style>
  <w:style w:type="character" w:styleId="SubtleEmphasis">
    <w:name w:val="Subtle Emphasis"/>
    <w:uiPriority w:val="19"/>
    <w:qFormat/>
    <w:rsid w:val="003037A9"/>
    <w:rPr>
      <w:i/>
      <w:iCs/>
    </w:rPr>
  </w:style>
  <w:style w:type="character" w:styleId="IntenseEmphasis">
    <w:name w:val="Intense Emphasis"/>
    <w:uiPriority w:val="21"/>
    <w:qFormat/>
    <w:rsid w:val="003037A9"/>
    <w:rPr>
      <w:b/>
      <w:bCs/>
    </w:rPr>
  </w:style>
  <w:style w:type="character" w:styleId="SubtleReference">
    <w:name w:val="Subtle Reference"/>
    <w:uiPriority w:val="31"/>
    <w:qFormat/>
    <w:rsid w:val="003037A9"/>
    <w:rPr>
      <w:smallCaps/>
    </w:rPr>
  </w:style>
  <w:style w:type="character" w:styleId="IntenseReference">
    <w:name w:val="Intense Reference"/>
    <w:uiPriority w:val="32"/>
    <w:qFormat/>
    <w:rsid w:val="003037A9"/>
    <w:rPr>
      <w:smallCaps/>
      <w:spacing w:val="5"/>
      <w:u w:val="single"/>
    </w:rPr>
  </w:style>
  <w:style w:type="character" w:styleId="BookTitle">
    <w:name w:val="Book Title"/>
    <w:uiPriority w:val="33"/>
    <w:qFormat/>
    <w:rsid w:val="003037A9"/>
    <w:rPr>
      <w:i/>
      <w:iCs/>
      <w:smallCaps/>
      <w:spacing w:val="5"/>
    </w:rPr>
  </w:style>
  <w:style w:type="paragraph" w:styleId="TOCHeading">
    <w:name w:val="TOC Heading"/>
    <w:basedOn w:val="Heading1"/>
    <w:next w:val="Normal"/>
    <w:uiPriority w:val="39"/>
    <w:unhideWhenUsed/>
    <w:qFormat/>
    <w:rsid w:val="003037A9"/>
    <w:pPr>
      <w:outlineLvl w:val="9"/>
    </w:pPr>
    <w:rPr>
      <w:lang w:bidi="en-US"/>
    </w:rPr>
  </w:style>
  <w:style w:type="paragraph" w:styleId="BodyText2">
    <w:name w:val="Body Text 2"/>
    <w:basedOn w:val="Normal"/>
    <w:link w:val="BodyText2Char"/>
    <w:uiPriority w:val="99"/>
    <w:semiHidden/>
    <w:unhideWhenUsed/>
    <w:rsid w:val="003037A9"/>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3037A9"/>
    <w:rPr>
      <w:rFonts w:cs="Times New Roman"/>
    </w:rPr>
  </w:style>
  <w:style w:type="character" w:customStyle="1" w:styleId="longtext">
    <w:name w:val="long_text"/>
    <w:basedOn w:val="DefaultParagraphFont"/>
    <w:uiPriority w:val="99"/>
    <w:rsid w:val="003037A9"/>
    <w:rPr>
      <w:rFonts w:cs="Times New Roman"/>
    </w:rPr>
  </w:style>
  <w:style w:type="table" w:customStyle="1" w:styleId="Reetkatablice1">
    <w:name w:val="Rešetka tablice1"/>
    <w:basedOn w:val="TableNormal"/>
    <w:next w:val="TableGrid"/>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037A9"/>
    <w:pPr>
      <w:spacing w:after="0" w:line="240" w:lineRule="auto"/>
    </w:pPr>
    <w:rPr>
      <w:rFonts w:eastAsia="Times New Roman"/>
    </w:rPr>
  </w:style>
  <w:style w:type="table" w:customStyle="1" w:styleId="Reetkatablice2">
    <w:name w:val="Rešetka tablice2"/>
    <w:basedOn w:val="TableNormal"/>
    <w:next w:val="TableGrid"/>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3037A9"/>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3037A9"/>
    <w:pPr>
      <w:spacing w:after="0" w:line="240" w:lineRule="auto"/>
    </w:pPr>
    <w:rPr>
      <w:rFonts w:ascii="Tahoma" w:eastAsia="Times New Roman" w:hAnsi="Tahoma" w:cs="Tahoma"/>
      <w:noProof/>
      <w:lang w:val="hu-HU"/>
    </w:rPr>
  </w:style>
  <w:style w:type="paragraph" w:styleId="Normal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3037A9"/>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3037A9"/>
    <w:rPr>
      <w:rFonts w:ascii="Calibri" w:eastAsia="Times New Roman" w:hAnsi="Calibri" w:cs="Times New Roman"/>
      <w:b/>
      <w:bCs/>
      <w:sz w:val="20"/>
      <w:szCs w:val="20"/>
      <w:lang w:eastAsia="ar-SA"/>
    </w:rPr>
  </w:style>
  <w:style w:type="character" w:customStyle="1" w:styleId="highlight">
    <w:name w:val="highlight"/>
    <w:basedOn w:val="DefaultParagraphFont"/>
    <w:rsid w:val="003037A9"/>
  </w:style>
  <w:style w:type="table" w:customStyle="1" w:styleId="TableGrid0">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10-9-kurz-s">
    <w:name w:val="t-10-9-kurz-s"/>
    <w:basedOn w:val="Normal"/>
    <w:rsid w:val="00303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3037A9"/>
  </w:style>
  <w:style w:type="character" w:customStyle="1" w:styleId="FollowedHyperlink1">
    <w:name w:val="FollowedHyperlink1"/>
    <w:basedOn w:val="DefaultParagraphFont"/>
    <w:uiPriority w:val="99"/>
    <w:semiHidden/>
    <w:unhideWhenUsed/>
    <w:rsid w:val="003037A9"/>
    <w:rPr>
      <w:color w:val="954F72"/>
      <w:u w:val="single"/>
    </w:rPr>
  </w:style>
  <w:style w:type="character" w:customStyle="1" w:styleId="Bodytext285pt">
    <w:name w:val="Body text (2) + 8;5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3037A9"/>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3037A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037A9"/>
    <w:pPr>
      <w:spacing w:before="120" w:line="240" w:lineRule="exact"/>
      <w:jc w:val="both"/>
    </w:pPr>
    <w:rPr>
      <w:rFonts w:eastAsia="Times New Roman"/>
      <w:vertAlign w:val="superscript"/>
      <w:lang w:eastAsia="zh-CN"/>
    </w:rPr>
  </w:style>
  <w:style w:type="character" w:customStyle="1" w:styleId="Bodytext9ptBold">
    <w:name w:val="Body text + 9 pt;Bold"/>
    <w:basedOn w:val="DefaultParagraphFont"/>
    <w:rsid w:val="003037A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3037A9"/>
    <w:rPr>
      <w:rFonts w:ascii="Times New Roman" w:eastAsia="Times New Roman" w:hAnsi="Times New Roman" w:cs="Times New Roman"/>
      <w:shd w:val="clear" w:color="auto" w:fill="FFFFFF"/>
    </w:rPr>
  </w:style>
  <w:style w:type="paragraph" w:customStyle="1" w:styleId="BodyText4">
    <w:name w:val="Body Text4"/>
    <w:basedOn w:val="Normal"/>
    <w:link w:val="Bodytext0"/>
    <w:rsid w:val="003037A9"/>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3037A9"/>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3037A9"/>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3037A9"/>
    <w:pPr>
      <w:spacing w:before="120" w:after="0" w:line="276" w:lineRule="auto"/>
    </w:pPr>
    <w:rPr>
      <w:rFonts w:eastAsia="Times New Roman"/>
      <w:b/>
      <w:bCs/>
      <w:sz w:val="24"/>
      <w:szCs w:val="24"/>
    </w:rPr>
  </w:style>
  <w:style w:type="paragraph" w:styleId="TOC2">
    <w:name w:val="toc 2"/>
    <w:basedOn w:val="Normal"/>
    <w:next w:val="Normal"/>
    <w:autoRedefine/>
    <w:uiPriority w:val="39"/>
    <w:unhideWhenUsed/>
    <w:rsid w:val="003037A9"/>
    <w:pPr>
      <w:spacing w:after="0" w:line="276" w:lineRule="auto"/>
      <w:ind w:left="220"/>
    </w:pPr>
    <w:rPr>
      <w:rFonts w:eastAsia="Times New Roman"/>
      <w:b/>
      <w:bCs/>
    </w:rPr>
  </w:style>
  <w:style w:type="character" w:customStyle="1" w:styleId="Bodytext40">
    <w:name w:val="Body text (4)_"/>
    <w:basedOn w:val="DefaultParagraphFont"/>
    <w:link w:val="Bodytext41"/>
    <w:rsid w:val="003037A9"/>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3037A9"/>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3037A9"/>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3037A9"/>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3037A9"/>
    <w:pPr>
      <w:numPr>
        <w:numId w:val="1"/>
      </w:numPr>
      <w:spacing w:after="0" w:line="240" w:lineRule="auto"/>
      <w:ind w:left="295" w:hanging="283"/>
    </w:pPr>
    <w:rPr>
      <w:rFonts w:eastAsia="Calibri"/>
      <w:lang w:val="en-GB"/>
    </w:rPr>
  </w:style>
  <w:style w:type="character" w:customStyle="1" w:styleId="bulletsChar">
    <w:name w:val="bullets Char"/>
    <w:link w:val="bullets"/>
    <w:rsid w:val="003037A9"/>
    <w:rPr>
      <w:rFonts w:eastAsia="Calibri"/>
      <w:lang w:val="en-GB"/>
    </w:rPr>
  </w:style>
  <w:style w:type="character" w:customStyle="1" w:styleId="defaultparagraphfont-000002">
    <w:name w:val="defaultparagraphfont-000002"/>
    <w:basedOn w:val="DefaultParagraphFont"/>
    <w:rsid w:val="003037A9"/>
    <w:rPr>
      <w:rFonts w:ascii="Calibri" w:hAnsi="Calibri" w:hint="default"/>
      <w:b w:val="0"/>
      <w:bCs w:val="0"/>
      <w:sz w:val="24"/>
      <w:szCs w:val="24"/>
    </w:rPr>
  </w:style>
  <w:style w:type="paragraph" w:styleId="ListBullet">
    <w:name w:val="List Bullet"/>
    <w:basedOn w:val="Normal"/>
    <w:uiPriority w:val="99"/>
    <w:unhideWhenUsed/>
    <w:rsid w:val="003037A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3037A9"/>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3037A9"/>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3037A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037A9"/>
    <w:rPr>
      <w:rFonts w:ascii="Times New Roman" w:eastAsia="Times New Roman" w:hAnsi="Times New Roman" w:cs="Times New Roman"/>
      <w:noProof/>
      <w:sz w:val="20"/>
      <w:szCs w:val="20"/>
    </w:rPr>
  </w:style>
  <w:style w:type="table" w:customStyle="1" w:styleId="TableGrid2">
    <w:name w:val="Table Grid2"/>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3037A9"/>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PlainText"/>
    <w:link w:val="PlainTextChar"/>
    <w:uiPriority w:val="99"/>
    <w:unhideWhenUsed/>
    <w:rsid w:val="003037A9"/>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037A9"/>
    <w:rPr>
      <w:rFonts w:ascii="Calibri" w:hAnsi="Calibri" w:cs="Consolas"/>
      <w:szCs w:val="21"/>
    </w:rPr>
  </w:style>
  <w:style w:type="character" w:customStyle="1" w:styleId="Bodytext20">
    <w:name w:val="Body text (2)"/>
    <w:basedOn w:val="DefaultParagraphFont"/>
    <w:rsid w:val="003037A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3037A9"/>
    <w:pPr>
      <w:spacing w:after="0" w:line="276" w:lineRule="auto"/>
      <w:ind w:left="440"/>
    </w:pPr>
    <w:rPr>
      <w:rFonts w:eastAsia="Times New Roman"/>
    </w:rPr>
  </w:style>
  <w:style w:type="paragraph" w:styleId="TOC4">
    <w:name w:val="toc 4"/>
    <w:basedOn w:val="Normal"/>
    <w:next w:val="Normal"/>
    <w:autoRedefine/>
    <w:uiPriority w:val="39"/>
    <w:semiHidden/>
    <w:unhideWhenUsed/>
    <w:rsid w:val="003037A9"/>
    <w:pPr>
      <w:spacing w:after="0" w:line="276" w:lineRule="auto"/>
      <w:ind w:left="660"/>
    </w:pPr>
    <w:rPr>
      <w:rFonts w:eastAsia="Times New Roman"/>
      <w:sz w:val="20"/>
      <w:szCs w:val="20"/>
    </w:rPr>
  </w:style>
  <w:style w:type="paragraph" w:styleId="TOC5">
    <w:name w:val="toc 5"/>
    <w:basedOn w:val="Normal"/>
    <w:next w:val="Normal"/>
    <w:autoRedefine/>
    <w:uiPriority w:val="39"/>
    <w:semiHidden/>
    <w:unhideWhenUsed/>
    <w:rsid w:val="003037A9"/>
    <w:pPr>
      <w:spacing w:after="0" w:line="276" w:lineRule="auto"/>
      <w:ind w:left="880"/>
    </w:pPr>
    <w:rPr>
      <w:rFonts w:eastAsia="Times New Roman"/>
      <w:sz w:val="20"/>
      <w:szCs w:val="20"/>
    </w:rPr>
  </w:style>
  <w:style w:type="paragraph" w:styleId="TOC6">
    <w:name w:val="toc 6"/>
    <w:basedOn w:val="Normal"/>
    <w:next w:val="Normal"/>
    <w:autoRedefine/>
    <w:uiPriority w:val="39"/>
    <w:semiHidden/>
    <w:unhideWhenUsed/>
    <w:rsid w:val="003037A9"/>
    <w:pPr>
      <w:spacing w:after="0" w:line="276" w:lineRule="auto"/>
      <w:ind w:left="1100"/>
    </w:pPr>
    <w:rPr>
      <w:rFonts w:eastAsia="Times New Roman"/>
      <w:sz w:val="20"/>
      <w:szCs w:val="20"/>
    </w:rPr>
  </w:style>
  <w:style w:type="paragraph" w:styleId="TOC7">
    <w:name w:val="toc 7"/>
    <w:basedOn w:val="Normal"/>
    <w:next w:val="Normal"/>
    <w:autoRedefine/>
    <w:uiPriority w:val="39"/>
    <w:semiHidden/>
    <w:unhideWhenUsed/>
    <w:rsid w:val="003037A9"/>
    <w:pPr>
      <w:spacing w:after="0" w:line="276" w:lineRule="auto"/>
      <w:ind w:left="1320"/>
    </w:pPr>
    <w:rPr>
      <w:rFonts w:eastAsia="Times New Roman"/>
      <w:sz w:val="20"/>
      <w:szCs w:val="20"/>
    </w:rPr>
  </w:style>
  <w:style w:type="paragraph" w:styleId="TOC8">
    <w:name w:val="toc 8"/>
    <w:basedOn w:val="Normal"/>
    <w:next w:val="Normal"/>
    <w:autoRedefine/>
    <w:uiPriority w:val="39"/>
    <w:semiHidden/>
    <w:unhideWhenUsed/>
    <w:rsid w:val="003037A9"/>
    <w:pPr>
      <w:spacing w:after="0" w:line="276" w:lineRule="auto"/>
      <w:ind w:left="1540"/>
    </w:pPr>
    <w:rPr>
      <w:rFonts w:eastAsia="Times New Roman"/>
      <w:sz w:val="20"/>
      <w:szCs w:val="20"/>
    </w:rPr>
  </w:style>
  <w:style w:type="paragraph" w:styleId="TOC9">
    <w:name w:val="toc 9"/>
    <w:basedOn w:val="Normal"/>
    <w:next w:val="Normal"/>
    <w:autoRedefine/>
    <w:uiPriority w:val="39"/>
    <w:semiHidden/>
    <w:unhideWhenUsed/>
    <w:rsid w:val="003037A9"/>
    <w:pPr>
      <w:spacing w:after="0" w:line="276" w:lineRule="auto"/>
      <w:ind w:left="1760"/>
    </w:pPr>
    <w:rPr>
      <w:rFonts w:eastAsia="Times New Roman"/>
      <w:sz w:val="20"/>
      <w:szCs w:val="20"/>
    </w:rPr>
  </w:style>
  <w:style w:type="character" w:customStyle="1" w:styleId="normaltextrun">
    <w:name w:val="normaltextrun"/>
    <w:basedOn w:val="DefaultParagraphFont"/>
    <w:rsid w:val="003037A9"/>
  </w:style>
  <w:style w:type="character" w:customStyle="1" w:styleId="eop">
    <w:name w:val="eop"/>
    <w:basedOn w:val="DefaultParagraphFont"/>
    <w:rsid w:val="003037A9"/>
  </w:style>
  <w:style w:type="character" w:customStyle="1" w:styleId="scx117507049">
    <w:name w:val="scx117507049"/>
    <w:basedOn w:val="DefaultParagraphFont"/>
    <w:rsid w:val="003037A9"/>
  </w:style>
  <w:style w:type="paragraph" w:customStyle="1" w:styleId="box453040">
    <w:name w:val="box_453040"/>
    <w:basedOn w:val="Normal"/>
    <w:rsid w:val="003037A9"/>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037A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37A9"/>
    <w:rPr>
      <w:color w:val="0563C1" w:themeColor="hyperlink"/>
      <w:u w:val="single"/>
    </w:rPr>
  </w:style>
  <w:style w:type="paragraph" w:styleId="Title">
    <w:name w:val="Title"/>
    <w:basedOn w:val="Normal"/>
    <w:next w:val="Normal"/>
    <w:link w:val="TitleChar"/>
    <w:uiPriority w:val="10"/>
    <w:qFormat/>
    <w:rsid w:val="003037A9"/>
    <w:pPr>
      <w:spacing w:after="0" w:line="240" w:lineRule="auto"/>
      <w:contextualSpacing/>
    </w:pPr>
    <w:rPr>
      <w:rFonts w:ascii="Calibri Light" w:eastAsia="Times New Roman" w:hAnsi="Calibri Light" w:cs="Times New Roman"/>
      <w:spacing w:val="5"/>
      <w:sz w:val="52"/>
      <w:szCs w:val="52"/>
    </w:rPr>
  </w:style>
  <w:style w:type="character" w:customStyle="1" w:styleId="TitleChar1">
    <w:name w:val="Title Char1"/>
    <w:basedOn w:val="DefaultParagraphFont"/>
    <w:uiPriority w:val="10"/>
    <w:rsid w:val="00303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37A9"/>
    <w:pPr>
      <w:numPr>
        <w:ilvl w:val="1"/>
      </w:numPr>
    </w:pPr>
    <w:rPr>
      <w:rFonts w:ascii="Calibri Light" w:eastAsia="Times New Roman" w:hAnsi="Calibri Light" w:cs="Times New Roman"/>
      <w:i/>
      <w:iCs/>
      <w:spacing w:val="13"/>
      <w:sz w:val="24"/>
      <w:szCs w:val="24"/>
    </w:rPr>
  </w:style>
  <w:style w:type="character" w:customStyle="1" w:styleId="SubtitleChar1">
    <w:name w:val="Subtitle Char1"/>
    <w:basedOn w:val="DefaultParagraphFont"/>
    <w:uiPriority w:val="11"/>
    <w:rsid w:val="003037A9"/>
    <w:rPr>
      <w:rFonts w:eastAsiaTheme="minorEastAsia"/>
      <w:color w:val="5A5A5A" w:themeColor="text1" w:themeTint="A5"/>
      <w:spacing w:val="15"/>
    </w:rPr>
  </w:style>
  <w:style w:type="table" w:styleId="TableGrid">
    <w:name w:val="Table Grid"/>
    <w:basedOn w:val="TableNormal"/>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7A9"/>
    <w:pPr>
      <w:spacing w:after="0" w:line="240" w:lineRule="auto"/>
    </w:pPr>
  </w:style>
  <w:style w:type="character" w:styleId="FollowedHyperlink">
    <w:name w:val="FollowedHyperlink"/>
    <w:basedOn w:val="DefaultParagraphFont"/>
    <w:uiPriority w:val="99"/>
    <w:semiHidden/>
    <w:unhideWhenUsed/>
    <w:rsid w:val="003037A9"/>
    <w:rPr>
      <w:color w:val="954F72" w:themeColor="followedHyperlink"/>
      <w:u w:val="single"/>
    </w:rPr>
  </w:style>
  <w:style w:type="paragraph" w:styleId="PlainText">
    <w:name w:val="Plain Text"/>
    <w:basedOn w:val="Normal"/>
    <w:link w:val="PlainTextChar1"/>
    <w:uiPriority w:val="99"/>
    <w:semiHidden/>
    <w:unhideWhenUsed/>
    <w:rsid w:val="003037A9"/>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3037A9"/>
    <w:rPr>
      <w:rFonts w:ascii="Consolas" w:hAnsi="Consolas"/>
      <w:sz w:val="21"/>
      <w:szCs w:val="21"/>
    </w:rPr>
  </w:style>
  <w:style w:type="table" w:customStyle="1" w:styleId="TableGrid12">
    <w:name w:val="Table Grid12"/>
    <w:basedOn w:val="TableNormal"/>
    <w:next w:val="TableGrid"/>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2B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1E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3C6736"/>
    <w:rPr>
      <w:color w:val="808080"/>
      <w:shd w:val="clear" w:color="auto" w:fill="E6E6E6"/>
    </w:rPr>
  </w:style>
  <w:style w:type="table" w:customStyle="1" w:styleId="TableGrid111">
    <w:name w:val="Table Grid111"/>
    <w:basedOn w:val="TableNormal"/>
    <w:next w:val="TableGrid"/>
    <w:uiPriority w:val="59"/>
    <w:rsid w:val="00D3752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B31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505058">
      <w:bodyDiv w:val="1"/>
      <w:marLeft w:val="0"/>
      <w:marRight w:val="0"/>
      <w:marTop w:val="0"/>
      <w:marBottom w:val="0"/>
      <w:divBdr>
        <w:top w:val="none" w:sz="0" w:space="0" w:color="auto"/>
        <w:left w:val="none" w:sz="0" w:space="0" w:color="auto"/>
        <w:bottom w:val="none" w:sz="0" w:space="0" w:color="auto"/>
        <w:right w:val="none" w:sz="0" w:space="0" w:color="auto"/>
      </w:divBdr>
    </w:div>
    <w:div w:id="14389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uropean-bauhaus.europa.eu/index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02003L0087-202306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fondovi.gov.hr/eu-fondovi/dodatni-materijali-za-korisnike" TargetMode="External"/><Relationship Id="rId4" Type="http://schemas.openxmlformats.org/officeDocument/2006/relationships/settings" Target="settings.xml"/><Relationship Id="rId9" Type="http://schemas.openxmlformats.org/officeDocument/2006/relationships/hyperlink" Target="https://eur-lex.europa.eu/legal-content/HR/TXT/PDF/?uri=CELEX:52021XC0916(03)%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FD54-4547-4021-BF40-F16E8FC6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41</Pages>
  <Words>11995</Words>
  <Characters>68378</Characters>
  <Application>Microsoft Office Word</Application>
  <DocSecurity>0</DocSecurity>
  <Lines>569</Lines>
  <Paragraphs>160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Ana Pitlović</cp:lastModifiedBy>
  <cp:revision>144</cp:revision>
  <cp:lastPrinted>2018-04-03T11:50:00Z</cp:lastPrinted>
  <dcterms:created xsi:type="dcterms:W3CDTF">2025-01-24T13:50:00Z</dcterms:created>
  <dcterms:modified xsi:type="dcterms:W3CDTF">2025-10-13T14:59:00Z</dcterms:modified>
</cp:coreProperties>
</file>