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93AC5" w14:textId="48F14E66" w:rsidR="0067013C" w:rsidRPr="00FE4C88" w:rsidRDefault="0067013C" w:rsidP="0067013C">
      <w:pPr>
        <w:pStyle w:val="box473630"/>
        <w:shd w:val="clear" w:color="auto" w:fill="FFFFFF"/>
        <w:spacing w:before="0" w:beforeAutospacing="0" w:after="48" w:afterAutospacing="0"/>
        <w:jc w:val="right"/>
        <w:textAlignment w:val="baseline"/>
        <w:rPr>
          <w:b/>
          <w:color w:val="231F20"/>
        </w:rPr>
      </w:pPr>
      <w:r w:rsidRPr="00FE4C88">
        <w:rPr>
          <w:b/>
          <w:color w:val="231F20"/>
        </w:rPr>
        <w:t>P r i j e d l o g</w:t>
      </w:r>
    </w:p>
    <w:p w14:paraId="22889F40" w14:textId="77777777" w:rsidR="00FE4C88" w:rsidRDefault="00FE4C88" w:rsidP="00014AA9">
      <w:pPr>
        <w:pStyle w:val="box473630"/>
        <w:shd w:val="clear" w:color="auto" w:fill="FFFFFF"/>
        <w:spacing w:before="0" w:beforeAutospacing="0" w:after="48" w:afterAutospacing="0"/>
        <w:ind w:firstLine="708"/>
        <w:jc w:val="both"/>
        <w:textAlignment w:val="baseline"/>
        <w:rPr>
          <w:color w:val="231F20"/>
        </w:rPr>
      </w:pPr>
    </w:p>
    <w:p w14:paraId="73F85132" w14:textId="77777777" w:rsidR="009F44B5" w:rsidRDefault="009F44B5" w:rsidP="00014AA9">
      <w:pPr>
        <w:pStyle w:val="box473630"/>
        <w:shd w:val="clear" w:color="auto" w:fill="FFFFFF"/>
        <w:spacing w:before="0" w:beforeAutospacing="0" w:after="48" w:afterAutospacing="0"/>
        <w:ind w:firstLine="708"/>
        <w:jc w:val="both"/>
        <w:textAlignment w:val="baseline"/>
        <w:rPr>
          <w:color w:val="231F20"/>
        </w:rPr>
      </w:pPr>
    </w:p>
    <w:p w14:paraId="160A79B5" w14:textId="07761DFD" w:rsidR="00C52A65" w:rsidRPr="00AD11E1" w:rsidRDefault="00AD11E1" w:rsidP="00014AA9">
      <w:pPr>
        <w:pStyle w:val="box473630"/>
        <w:shd w:val="clear" w:color="auto" w:fill="FFFFFF"/>
        <w:spacing w:before="0" w:beforeAutospacing="0" w:after="48" w:afterAutospacing="0"/>
        <w:ind w:firstLine="708"/>
        <w:jc w:val="both"/>
        <w:textAlignment w:val="baseline"/>
      </w:pPr>
      <w:r>
        <w:rPr>
          <w:color w:val="231F20"/>
        </w:rPr>
        <w:tab/>
      </w:r>
      <w:r w:rsidR="00DC7EF9">
        <w:rPr>
          <w:color w:val="231F20"/>
        </w:rPr>
        <w:t>Na temelju članka 21</w:t>
      </w:r>
      <w:r w:rsidR="00C52A65" w:rsidRPr="00C52A65">
        <w:rPr>
          <w:color w:val="231F20"/>
        </w:rPr>
        <w:t>.</w:t>
      </w:r>
      <w:r w:rsidR="00DC7EF9">
        <w:rPr>
          <w:color w:val="231F20"/>
        </w:rPr>
        <w:t>u</w:t>
      </w:r>
      <w:r w:rsidR="00C52A65" w:rsidRPr="00C52A65">
        <w:rPr>
          <w:color w:val="231F20"/>
        </w:rPr>
        <w:t xml:space="preserve"> stavka </w:t>
      </w:r>
      <w:r w:rsidR="00DC7EF9">
        <w:rPr>
          <w:color w:val="231F20"/>
        </w:rPr>
        <w:t>3</w:t>
      </w:r>
      <w:r w:rsidR="00C52A65" w:rsidRPr="00C52A65">
        <w:rPr>
          <w:color w:val="231F20"/>
        </w:rPr>
        <w:t>. Zakona o obrani (</w:t>
      </w:r>
      <w:r w:rsidR="00014AA9">
        <w:rPr>
          <w:color w:val="231F20"/>
        </w:rPr>
        <w:t>„</w:t>
      </w:r>
      <w:r w:rsidR="00C52A65" w:rsidRPr="00C52A65">
        <w:rPr>
          <w:color w:val="231F20"/>
        </w:rPr>
        <w:t>Narodne novine</w:t>
      </w:r>
      <w:r w:rsidR="00014AA9">
        <w:rPr>
          <w:color w:val="231F20"/>
        </w:rPr>
        <w:t>“</w:t>
      </w:r>
      <w:r w:rsidR="00C52A65" w:rsidRPr="00C52A65">
        <w:rPr>
          <w:color w:val="231F20"/>
        </w:rPr>
        <w:t>, br</w:t>
      </w:r>
      <w:r>
        <w:rPr>
          <w:color w:val="231F20"/>
        </w:rPr>
        <w:t>.</w:t>
      </w:r>
      <w:r w:rsidR="00C52A65" w:rsidRPr="00C52A65">
        <w:rPr>
          <w:color w:val="231F20"/>
        </w:rPr>
        <w:t xml:space="preserve"> 73/13</w:t>
      </w:r>
      <w:r>
        <w:rPr>
          <w:color w:val="231F20"/>
        </w:rPr>
        <w:t>.</w:t>
      </w:r>
      <w:r w:rsidR="00C52A65" w:rsidRPr="00C52A65">
        <w:rPr>
          <w:color w:val="231F20"/>
        </w:rPr>
        <w:t>, 75/15</w:t>
      </w:r>
      <w:r>
        <w:rPr>
          <w:color w:val="231F20"/>
        </w:rPr>
        <w:t>.</w:t>
      </w:r>
      <w:r w:rsidR="00C52A65" w:rsidRPr="00C52A65">
        <w:rPr>
          <w:color w:val="231F20"/>
        </w:rPr>
        <w:t>, 27/16</w:t>
      </w:r>
      <w:r>
        <w:rPr>
          <w:color w:val="231F20"/>
        </w:rPr>
        <w:t>.</w:t>
      </w:r>
      <w:r w:rsidR="00C52A65" w:rsidRPr="00C52A65">
        <w:rPr>
          <w:color w:val="231F20"/>
        </w:rPr>
        <w:t>, 110/17</w:t>
      </w:r>
      <w:r>
        <w:rPr>
          <w:color w:val="231F20"/>
        </w:rPr>
        <w:t>.</w:t>
      </w:r>
      <w:r w:rsidR="00C52A65" w:rsidRPr="00C52A65">
        <w:rPr>
          <w:color w:val="231F20"/>
        </w:rPr>
        <w:t xml:space="preserve"> – Odluka Ustavnog suda Republike Hrvatske, 30/18</w:t>
      </w:r>
      <w:r>
        <w:rPr>
          <w:color w:val="231F20"/>
        </w:rPr>
        <w:t>.</w:t>
      </w:r>
      <w:r w:rsidR="00C52A65">
        <w:rPr>
          <w:color w:val="231F20"/>
        </w:rPr>
        <w:t>,</w:t>
      </w:r>
      <w:r w:rsidR="00C52A65" w:rsidRPr="00C52A65">
        <w:rPr>
          <w:color w:val="231F20"/>
        </w:rPr>
        <w:t xml:space="preserve"> 70/19</w:t>
      </w:r>
      <w:r>
        <w:rPr>
          <w:color w:val="231F20"/>
        </w:rPr>
        <w:t>.</w:t>
      </w:r>
      <w:r w:rsidR="00DC7EF9">
        <w:rPr>
          <w:color w:val="231F20"/>
        </w:rPr>
        <w:t>, 155/23</w:t>
      </w:r>
      <w:r>
        <w:rPr>
          <w:color w:val="231F20"/>
        </w:rPr>
        <w:t>.</w:t>
      </w:r>
      <w:r w:rsidR="00C52A65">
        <w:rPr>
          <w:color w:val="231F20"/>
        </w:rPr>
        <w:t xml:space="preserve"> i </w:t>
      </w:r>
      <w:r>
        <w:t xml:space="preserve">              </w:t>
      </w:r>
      <w:r w:rsidR="0008126B">
        <w:t>136</w:t>
      </w:r>
      <w:r>
        <w:t>/25</w:t>
      </w:r>
      <w:r w:rsidR="0008126B">
        <w:t>.</w:t>
      </w:r>
      <w:r w:rsidR="00DC7EF9">
        <w:rPr>
          <w:color w:val="231F20"/>
        </w:rPr>
        <w:t>) donosim</w:t>
      </w:r>
    </w:p>
    <w:p w14:paraId="3DA8B132" w14:textId="77777777" w:rsidR="00C52A65" w:rsidRPr="00C52A65" w:rsidRDefault="00C52A65" w:rsidP="00C52A65">
      <w:pPr>
        <w:pStyle w:val="box473630"/>
        <w:shd w:val="clear" w:color="auto" w:fill="FFFFFF"/>
        <w:spacing w:before="0" w:beforeAutospacing="0" w:after="48" w:afterAutospacing="0"/>
        <w:ind w:firstLine="408"/>
        <w:textAlignment w:val="baseline"/>
        <w:rPr>
          <w:color w:val="231F20"/>
        </w:rPr>
      </w:pPr>
    </w:p>
    <w:p w14:paraId="6E8271CF" w14:textId="1D54F1BC" w:rsidR="004866C3" w:rsidRPr="00C52A65" w:rsidRDefault="00C52A65" w:rsidP="00C52A65">
      <w:pPr>
        <w:pStyle w:val="box473630"/>
        <w:shd w:val="clear" w:color="auto" w:fill="FFFFFF"/>
        <w:spacing w:before="153" w:beforeAutospacing="0" w:after="0" w:afterAutospacing="0"/>
        <w:jc w:val="center"/>
        <w:textAlignment w:val="baseline"/>
        <w:rPr>
          <w:b/>
          <w:bCs/>
          <w:color w:val="231F20"/>
        </w:rPr>
      </w:pPr>
      <w:r w:rsidRPr="00C52A65">
        <w:rPr>
          <w:b/>
          <w:bCs/>
          <w:color w:val="231F20"/>
        </w:rPr>
        <w:t>P</w:t>
      </w:r>
      <w:r w:rsidR="00AD11E1">
        <w:rPr>
          <w:b/>
          <w:bCs/>
          <w:color w:val="231F20"/>
        </w:rPr>
        <w:t xml:space="preserve"> </w:t>
      </w:r>
      <w:r w:rsidRPr="00C52A65">
        <w:rPr>
          <w:b/>
          <w:bCs/>
          <w:color w:val="231F20"/>
        </w:rPr>
        <w:t>R</w:t>
      </w:r>
      <w:r w:rsidR="00AD11E1">
        <w:rPr>
          <w:b/>
          <w:bCs/>
          <w:color w:val="231F20"/>
        </w:rPr>
        <w:t xml:space="preserve"> </w:t>
      </w:r>
      <w:r w:rsidRPr="00C52A65">
        <w:rPr>
          <w:b/>
          <w:bCs/>
          <w:color w:val="231F20"/>
        </w:rPr>
        <w:t>A</w:t>
      </w:r>
      <w:r w:rsidR="00AD11E1">
        <w:rPr>
          <w:b/>
          <w:bCs/>
          <w:color w:val="231F20"/>
        </w:rPr>
        <w:t xml:space="preserve"> </w:t>
      </w:r>
      <w:r w:rsidRPr="00C52A65">
        <w:rPr>
          <w:b/>
          <w:bCs/>
          <w:color w:val="231F20"/>
        </w:rPr>
        <w:t>V</w:t>
      </w:r>
      <w:r w:rsidR="00AD11E1">
        <w:rPr>
          <w:b/>
          <w:bCs/>
          <w:color w:val="231F20"/>
        </w:rPr>
        <w:t xml:space="preserve"> </w:t>
      </w:r>
      <w:r w:rsidRPr="00C52A65">
        <w:rPr>
          <w:b/>
          <w:bCs/>
          <w:color w:val="231F20"/>
        </w:rPr>
        <w:t>I</w:t>
      </w:r>
      <w:r w:rsidR="00AD11E1">
        <w:rPr>
          <w:b/>
          <w:bCs/>
          <w:color w:val="231F20"/>
        </w:rPr>
        <w:t xml:space="preserve"> </w:t>
      </w:r>
      <w:r w:rsidRPr="00C52A65">
        <w:rPr>
          <w:b/>
          <w:bCs/>
          <w:color w:val="231F20"/>
        </w:rPr>
        <w:t>L</w:t>
      </w:r>
      <w:r w:rsidR="00AD11E1">
        <w:rPr>
          <w:b/>
          <w:bCs/>
          <w:color w:val="231F20"/>
        </w:rPr>
        <w:t xml:space="preserve"> </w:t>
      </w:r>
      <w:r w:rsidRPr="00C52A65">
        <w:rPr>
          <w:b/>
          <w:bCs/>
          <w:color w:val="231F20"/>
        </w:rPr>
        <w:t>N</w:t>
      </w:r>
      <w:r w:rsidR="00AD11E1">
        <w:rPr>
          <w:b/>
          <w:bCs/>
          <w:color w:val="231F20"/>
        </w:rPr>
        <w:t xml:space="preserve"> </w:t>
      </w:r>
      <w:r w:rsidRPr="00C52A65">
        <w:rPr>
          <w:b/>
          <w:bCs/>
          <w:color w:val="231F20"/>
        </w:rPr>
        <w:t>I</w:t>
      </w:r>
      <w:r w:rsidR="00AD11E1">
        <w:rPr>
          <w:b/>
          <w:bCs/>
          <w:color w:val="231F20"/>
        </w:rPr>
        <w:t xml:space="preserve"> </w:t>
      </w:r>
      <w:r w:rsidRPr="00C52A65">
        <w:rPr>
          <w:b/>
          <w:bCs/>
          <w:color w:val="231F20"/>
        </w:rPr>
        <w:t>K</w:t>
      </w:r>
    </w:p>
    <w:p w14:paraId="3489B8CB" w14:textId="6F1275BE" w:rsidR="00C52A65" w:rsidRDefault="00C52A65" w:rsidP="00C52A65">
      <w:pPr>
        <w:pStyle w:val="box473630"/>
        <w:shd w:val="clear" w:color="auto" w:fill="FFFFFF"/>
        <w:spacing w:before="68" w:beforeAutospacing="0" w:after="72" w:afterAutospacing="0"/>
        <w:jc w:val="center"/>
        <w:textAlignment w:val="baseline"/>
        <w:rPr>
          <w:b/>
          <w:bCs/>
          <w:color w:val="231F20"/>
        </w:rPr>
      </w:pPr>
      <w:r w:rsidRPr="00C52A65">
        <w:rPr>
          <w:b/>
          <w:bCs/>
          <w:color w:val="231F20"/>
        </w:rPr>
        <w:t xml:space="preserve">O </w:t>
      </w:r>
      <w:r>
        <w:rPr>
          <w:b/>
          <w:bCs/>
          <w:color w:val="231F20"/>
        </w:rPr>
        <w:t>TEMELJNOM</w:t>
      </w:r>
      <w:r w:rsidRPr="00C52A65">
        <w:rPr>
          <w:b/>
          <w:bCs/>
          <w:color w:val="231F20"/>
        </w:rPr>
        <w:t xml:space="preserve"> VOJNOM OSPOSOBLJAVANJU</w:t>
      </w:r>
    </w:p>
    <w:p w14:paraId="7773421F" w14:textId="77777777" w:rsidR="00C52A65" w:rsidRPr="00C52A65" w:rsidRDefault="00C52A65" w:rsidP="00C52A65">
      <w:pPr>
        <w:pStyle w:val="box473630"/>
        <w:shd w:val="clear" w:color="auto" w:fill="FFFFFF"/>
        <w:spacing w:before="68" w:beforeAutospacing="0" w:after="72" w:afterAutospacing="0"/>
        <w:jc w:val="center"/>
        <w:textAlignment w:val="baseline"/>
        <w:rPr>
          <w:b/>
          <w:bCs/>
          <w:color w:val="231F20"/>
        </w:rPr>
      </w:pPr>
    </w:p>
    <w:p w14:paraId="228315A5" w14:textId="660A9B3D" w:rsidR="00C52A65" w:rsidRPr="00DC7EF9" w:rsidRDefault="00723B40" w:rsidP="00723B40">
      <w:pPr>
        <w:pStyle w:val="box473630"/>
        <w:shd w:val="clear" w:color="auto" w:fill="FFFFFF"/>
        <w:spacing w:before="204" w:beforeAutospacing="0" w:after="72" w:afterAutospacing="0"/>
        <w:jc w:val="center"/>
        <w:textAlignment w:val="baseline"/>
        <w:rPr>
          <w:b/>
          <w:color w:val="231F20"/>
        </w:rPr>
      </w:pPr>
      <w:r>
        <w:rPr>
          <w:b/>
          <w:color w:val="231F20"/>
        </w:rPr>
        <w:t xml:space="preserve">I. </w:t>
      </w:r>
      <w:r w:rsidR="00AD11E1">
        <w:rPr>
          <w:b/>
          <w:color w:val="231F20"/>
        </w:rPr>
        <w:tab/>
      </w:r>
      <w:r w:rsidR="0067013C">
        <w:rPr>
          <w:b/>
          <w:color w:val="231F20"/>
        </w:rPr>
        <w:t>OPĆE</w:t>
      </w:r>
      <w:r w:rsidR="00C52A65" w:rsidRPr="00DC7EF9">
        <w:rPr>
          <w:b/>
          <w:color w:val="231F20"/>
        </w:rPr>
        <w:t xml:space="preserve"> ODREDBE</w:t>
      </w:r>
    </w:p>
    <w:p w14:paraId="19E222E0" w14:textId="46C575C3" w:rsidR="00C52A65" w:rsidRPr="00025583" w:rsidRDefault="00C52A65" w:rsidP="00E02AAC">
      <w:pPr>
        <w:pStyle w:val="box473630"/>
        <w:shd w:val="clear" w:color="auto" w:fill="FFFFFF"/>
        <w:spacing w:before="240" w:beforeAutospacing="0" w:after="240" w:afterAutospacing="0"/>
        <w:jc w:val="center"/>
        <w:textAlignment w:val="baseline"/>
        <w:rPr>
          <w:b/>
          <w:bCs/>
          <w:color w:val="231F20"/>
        </w:rPr>
      </w:pPr>
      <w:r w:rsidRPr="00025583">
        <w:rPr>
          <w:b/>
          <w:bCs/>
          <w:color w:val="231F20"/>
        </w:rPr>
        <w:t>Članak 1.</w:t>
      </w:r>
    </w:p>
    <w:p w14:paraId="1360AD3D" w14:textId="7DD0B626" w:rsidR="00C52A65" w:rsidRDefault="00AD11E1"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C52A65" w:rsidRPr="00C52A65">
        <w:rPr>
          <w:color w:val="231F20"/>
        </w:rPr>
        <w:t xml:space="preserve">(1) </w:t>
      </w:r>
      <w:r>
        <w:rPr>
          <w:color w:val="231F20"/>
        </w:rPr>
        <w:tab/>
      </w:r>
      <w:r w:rsidR="00C52A65" w:rsidRPr="00C52A65">
        <w:rPr>
          <w:color w:val="231F20"/>
        </w:rPr>
        <w:t>Ovim se Pravilnikom propisuj</w:t>
      </w:r>
      <w:r w:rsidR="00C52A65">
        <w:rPr>
          <w:color w:val="231F20"/>
        </w:rPr>
        <w:t>e</w:t>
      </w:r>
      <w:r w:rsidR="0067013C">
        <w:rPr>
          <w:color w:val="231F20"/>
        </w:rPr>
        <w:t xml:space="preserve"> </w:t>
      </w:r>
      <w:r w:rsidR="00C52A65" w:rsidRPr="00C52A65">
        <w:rPr>
          <w:color w:val="231F20"/>
        </w:rPr>
        <w:t xml:space="preserve">postupak prijave </w:t>
      </w:r>
      <w:r w:rsidR="00B94312">
        <w:rPr>
          <w:color w:val="231F20"/>
        </w:rPr>
        <w:t xml:space="preserve">i </w:t>
      </w:r>
      <w:r w:rsidR="0067013C">
        <w:rPr>
          <w:color w:val="231F20"/>
        </w:rPr>
        <w:t xml:space="preserve">evidencije kandidata i </w:t>
      </w:r>
      <w:r w:rsidR="00C52A65" w:rsidRPr="00C52A65">
        <w:rPr>
          <w:color w:val="231F20"/>
        </w:rPr>
        <w:t>upućivanj</w:t>
      </w:r>
      <w:r w:rsidR="00C87DDC">
        <w:rPr>
          <w:color w:val="231F20"/>
        </w:rPr>
        <w:t xml:space="preserve">e </w:t>
      </w:r>
      <w:r w:rsidR="00C52A65" w:rsidRPr="00C52A65">
        <w:rPr>
          <w:color w:val="231F20"/>
        </w:rPr>
        <w:t xml:space="preserve">kandidata </w:t>
      </w:r>
      <w:r w:rsidR="00B94312">
        <w:rPr>
          <w:color w:val="231F20"/>
        </w:rPr>
        <w:t>na temeljno</w:t>
      </w:r>
      <w:r w:rsidR="00C52A65" w:rsidRPr="00C52A65">
        <w:rPr>
          <w:color w:val="231F20"/>
        </w:rPr>
        <w:t xml:space="preserve"> vojno</w:t>
      </w:r>
      <w:r w:rsidR="00DC7EF9">
        <w:rPr>
          <w:color w:val="231F20"/>
        </w:rPr>
        <w:t xml:space="preserve"> osposobljavanje, prava i obveze</w:t>
      </w:r>
      <w:r w:rsidR="00C52A65" w:rsidRPr="00C52A65">
        <w:rPr>
          <w:color w:val="231F20"/>
        </w:rPr>
        <w:t xml:space="preserve"> ročnika te druga pitanja u vezi s </w:t>
      </w:r>
      <w:r w:rsidR="00B94312">
        <w:rPr>
          <w:color w:val="231F20"/>
        </w:rPr>
        <w:t>temeljnim</w:t>
      </w:r>
      <w:r w:rsidR="00C52A65" w:rsidRPr="00C52A65">
        <w:rPr>
          <w:color w:val="231F20"/>
        </w:rPr>
        <w:t xml:space="preserve"> vojnim osposobljavanjem.</w:t>
      </w:r>
    </w:p>
    <w:p w14:paraId="5BAAC72C" w14:textId="77777777" w:rsidR="00A50EC3" w:rsidRPr="00C52A65" w:rsidRDefault="00A50EC3" w:rsidP="00A50EC3">
      <w:pPr>
        <w:pStyle w:val="box473630"/>
        <w:shd w:val="clear" w:color="auto" w:fill="FFFFFF"/>
        <w:spacing w:before="0" w:beforeAutospacing="0" w:after="0" w:afterAutospacing="0"/>
        <w:ind w:firstLine="408"/>
        <w:jc w:val="both"/>
        <w:textAlignment w:val="baseline"/>
        <w:rPr>
          <w:color w:val="231F20"/>
        </w:rPr>
      </w:pPr>
    </w:p>
    <w:p w14:paraId="7EE2CA08" w14:textId="690C4898" w:rsidR="00C52A65" w:rsidRPr="00C52A65" w:rsidRDefault="00AD11E1"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AA6478">
        <w:rPr>
          <w:color w:val="231F20"/>
        </w:rPr>
        <w:t xml:space="preserve">(2) </w:t>
      </w:r>
      <w:r>
        <w:rPr>
          <w:color w:val="231F20"/>
        </w:rPr>
        <w:tab/>
      </w:r>
      <w:r w:rsidR="00AA6478" w:rsidRPr="00C52A65">
        <w:rPr>
          <w:color w:val="231F20"/>
        </w:rPr>
        <w:t xml:space="preserve">Izrazi koji se koriste u ovom Pravilniku, a imaju rodno značenje, odnose </w:t>
      </w:r>
      <w:r w:rsidR="00AA6478">
        <w:rPr>
          <w:color w:val="231F20"/>
        </w:rPr>
        <w:t>se jednako na ženski i muški rod.</w:t>
      </w:r>
    </w:p>
    <w:p w14:paraId="5D6DA30B" w14:textId="4D100E2F" w:rsidR="00C52A65" w:rsidRPr="00604D0C" w:rsidRDefault="00C52A65" w:rsidP="00E02AAC">
      <w:pPr>
        <w:pStyle w:val="box473630"/>
        <w:shd w:val="clear" w:color="auto" w:fill="FFFFFF"/>
        <w:spacing w:before="240" w:beforeAutospacing="0" w:after="240" w:afterAutospacing="0"/>
        <w:jc w:val="center"/>
        <w:textAlignment w:val="baseline"/>
        <w:rPr>
          <w:b/>
          <w:bCs/>
          <w:color w:val="231F20"/>
        </w:rPr>
      </w:pPr>
      <w:r w:rsidRPr="00604D0C">
        <w:rPr>
          <w:b/>
          <w:bCs/>
          <w:color w:val="231F20"/>
        </w:rPr>
        <w:t>Članak 2.</w:t>
      </w:r>
    </w:p>
    <w:p w14:paraId="100F77CF" w14:textId="77777777" w:rsidR="00AD11E1" w:rsidRDefault="00AD11E1" w:rsidP="00AD11E1">
      <w:pPr>
        <w:pStyle w:val="box473630"/>
        <w:shd w:val="clear" w:color="auto" w:fill="FFFFFF"/>
        <w:spacing w:before="0" w:beforeAutospacing="0" w:after="48" w:afterAutospacing="0"/>
        <w:ind w:left="408"/>
        <w:jc w:val="both"/>
        <w:textAlignment w:val="baseline"/>
        <w:rPr>
          <w:color w:val="231F20"/>
        </w:rPr>
      </w:pPr>
      <w:r>
        <w:rPr>
          <w:color w:val="231F20"/>
        </w:rPr>
        <w:tab/>
      </w:r>
      <w:r>
        <w:rPr>
          <w:color w:val="231F20"/>
        </w:rPr>
        <w:tab/>
      </w:r>
      <w:r w:rsidR="00C52A65" w:rsidRPr="00C52A65">
        <w:rPr>
          <w:color w:val="231F20"/>
        </w:rPr>
        <w:t>Pojmovi koji se koriste u ovom Pravilniku imaju sljedeće značenje:</w:t>
      </w:r>
    </w:p>
    <w:p w14:paraId="7EF0B793" w14:textId="77777777" w:rsidR="00AD11E1" w:rsidRDefault="00AD11E1" w:rsidP="00AD11E1">
      <w:pPr>
        <w:pStyle w:val="box473630"/>
        <w:shd w:val="clear" w:color="auto" w:fill="FFFFFF"/>
        <w:spacing w:before="0" w:beforeAutospacing="0" w:after="48" w:afterAutospacing="0"/>
        <w:ind w:left="408"/>
        <w:jc w:val="both"/>
        <w:textAlignment w:val="baseline"/>
        <w:rPr>
          <w:color w:val="231F20"/>
        </w:rPr>
      </w:pPr>
      <w:r>
        <w:rPr>
          <w:color w:val="231F20"/>
        </w:rPr>
        <w:tab/>
      </w:r>
      <w:r>
        <w:rPr>
          <w:color w:val="231F20"/>
        </w:rPr>
        <w:tab/>
        <w:t>-</w:t>
      </w:r>
      <w:r>
        <w:rPr>
          <w:color w:val="231F20"/>
        </w:rPr>
        <w:tab/>
      </w:r>
      <w:r w:rsidR="00C52A65" w:rsidRPr="00C52A65">
        <w:rPr>
          <w:rStyle w:val="kurziv"/>
          <w:rFonts w:eastAsiaTheme="majorEastAsia"/>
          <w:i/>
          <w:iCs/>
          <w:color w:val="231F20"/>
          <w:bdr w:val="none" w:sz="0" w:space="0" w:color="auto" w:frame="1"/>
        </w:rPr>
        <w:t>kandidat </w:t>
      </w:r>
      <w:r w:rsidR="00C52A65" w:rsidRPr="008D4356">
        <w:rPr>
          <w:color w:val="231F20"/>
        </w:rPr>
        <w:t xml:space="preserve">je </w:t>
      </w:r>
      <w:r w:rsidR="005963CC">
        <w:rPr>
          <w:color w:val="231F20"/>
        </w:rPr>
        <w:t xml:space="preserve">novak i osoba koja se </w:t>
      </w:r>
      <w:r w:rsidR="003A08A7" w:rsidRPr="008D4356">
        <w:rPr>
          <w:color w:val="231F20"/>
        </w:rPr>
        <w:t xml:space="preserve">dragovoljno </w:t>
      </w:r>
      <w:r w:rsidR="00C52A65" w:rsidRPr="008D4356">
        <w:rPr>
          <w:color w:val="231F20"/>
        </w:rPr>
        <w:t xml:space="preserve">prijavi za </w:t>
      </w:r>
      <w:r w:rsidR="003A08A7" w:rsidRPr="008D4356">
        <w:rPr>
          <w:color w:val="231F20"/>
        </w:rPr>
        <w:t xml:space="preserve">temeljno </w:t>
      </w:r>
      <w:r w:rsidR="00C52A65" w:rsidRPr="008D4356">
        <w:rPr>
          <w:color w:val="231F20"/>
        </w:rPr>
        <w:t>vojno osposobljavanje na način propisan ovim Pravilnikom</w:t>
      </w:r>
      <w:r>
        <w:rPr>
          <w:color w:val="231F20"/>
        </w:rPr>
        <w:tab/>
      </w:r>
    </w:p>
    <w:p w14:paraId="4F9BB4C0" w14:textId="240410B4" w:rsidR="00C52A65" w:rsidRPr="00C52A65" w:rsidRDefault="00AD11E1" w:rsidP="00AD11E1">
      <w:pPr>
        <w:pStyle w:val="box473630"/>
        <w:shd w:val="clear" w:color="auto" w:fill="FFFFFF"/>
        <w:spacing w:before="0" w:beforeAutospacing="0" w:after="48" w:afterAutospacing="0"/>
        <w:ind w:left="408"/>
        <w:jc w:val="both"/>
        <w:textAlignment w:val="baseline"/>
        <w:rPr>
          <w:color w:val="231F20"/>
        </w:rPr>
      </w:pPr>
      <w:r>
        <w:rPr>
          <w:color w:val="231F20"/>
        </w:rPr>
        <w:tab/>
      </w:r>
      <w:r>
        <w:rPr>
          <w:color w:val="231F20"/>
        </w:rPr>
        <w:tab/>
        <w:t>-</w:t>
      </w:r>
      <w:r>
        <w:rPr>
          <w:color w:val="231F20"/>
        </w:rPr>
        <w:tab/>
      </w:r>
      <w:r w:rsidR="00C52A65" w:rsidRPr="00C52A65">
        <w:rPr>
          <w:rStyle w:val="kurziv"/>
          <w:rFonts w:eastAsiaTheme="majorEastAsia"/>
          <w:i/>
          <w:iCs/>
          <w:color w:val="231F20"/>
          <w:bdr w:val="none" w:sz="0" w:space="0" w:color="auto" w:frame="1"/>
        </w:rPr>
        <w:t>ročnik </w:t>
      </w:r>
      <w:r w:rsidR="00C52A65" w:rsidRPr="00C52A65">
        <w:rPr>
          <w:color w:val="231F20"/>
        </w:rPr>
        <w:t xml:space="preserve">je vojna osoba na </w:t>
      </w:r>
      <w:r w:rsidR="00B94312">
        <w:rPr>
          <w:color w:val="231F20"/>
        </w:rPr>
        <w:t>temeljnom</w:t>
      </w:r>
      <w:r w:rsidR="00C52A65" w:rsidRPr="00C52A65">
        <w:rPr>
          <w:color w:val="231F20"/>
        </w:rPr>
        <w:t xml:space="preserve"> vojnom osposobljavanju.</w:t>
      </w:r>
    </w:p>
    <w:p w14:paraId="6B451AE5" w14:textId="32345932" w:rsidR="00C52A65" w:rsidRPr="00C77501" w:rsidRDefault="00C52A65" w:rsidP="00E02AAC">
      <w:pPr>
        <w:pStyle w:val="box473630"/>
        <w:shd w:val="clear" w:color="auto" w:fill="FFFFFF"/>
        <w:spacing w:before="240" w:beforeAutospacing="0" w:after="240" w:afterAutospacing="0"/>
        <w:jc w:val="center"/>
        <w:textAlignment w:val="baseline"/>
        <w:rPr>
          <w:b/>
          <w:bCs/>
          <w:color w:val="231F20"/>
        </w:rPr>
      </w:pPr>
      <w:r w:rsidRPr="00C77501">
        <w:rPr>
          <w:b/>
          <w:bCs/>
          <w:color w:val="231F20"/>
        </w:rPr>
        <w:t>Članak 3.</w:t>
      </w:r>
    </w:p>
    <w:p w14:paraId="522CFC9B" w14:textId="159E511D" w:rsidR="005264C6" w:rsidRDefault="00AD11E1" w:rsidP="00666949">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r>
      <w:r w:rsidR="003A08A7">
        <w:rPr>
          <w:color w:val="231F20"/>
        </w:rPr>
        <w:t>Temeljnim</w:t>
      </w:r>
      <w:r w:rsidR="00C52A65" w:rsidRPr="00C52A65">
        <w:rPr>
          <w:color w:val="231F20"/>
        </w:rPr>
        <w:t xml:space="preserve"> vojnim osposobljavanjem ročnici stječu </w:t>
      </w:r>
      <w:r w:rsidR="00454910">
        <w:rPr>
          <w:color w:val="231F20"/>
        </w:rPr>
        <w:t xml:space="preserve">temeljna </w:t>
      </w:r>
      <w:r w:rsidR="00C52A65" w:rsidRPr="00C52A65">
        <w:rPr>
          <w:color w:val="231F20"/>
        </w:rPr>
        <w:t>vojna znanja i vještine za obnašanje vojničkih dužnosti u Oružanim snagama Republike Hrvatske (u daljnjem tekstu: Oružane snage) te potrebna znanja i vještine za služenje u pričuvnom sastavu Oružanih snaga.</w:t>
      </w:r>
    </w:p>
    <w:p w14:paraId="4C352A89" w14:textId="77777777" w:rsidR="00666949" w:rsidRDefault="00666949" w:rsidP="00666949">
      <w:pPr>
        <w:pStyle w:val="box473630"/>
        <w:shd w:val="clear" w:color="auto" w:fill="FFFFFF"/>
        <w:spacing w:before="0" w:beforeAutospacing="0" w:after="48" w:afterAutospacing="0"/>
        <w:ind w:firstLine="408"/>
        <w:jc w:val="both"/>
        <w:textAlignment w:val="baseline"/>
        <w:rPr>
          <w:color w:val="231F20"/>
        </w:rPr>
      </w:pPr>
    </w:p>
    <w:p w14:paraId="4520B73B" w14:textId="77777777" w:rsidR="00AD11E1" w:rsidRDefault="00723B40" w:rsidP="00AD11E1">
      <w:pPr>
        <w:pStyle w:val="box473630"/>
        <w:shd w:val="clear" w:color="auto" w:fill="FFFFFF"/>
        <w:spacing w:before="0" w:beforeAutospacing="0" w:after="0" w:afterAutospacing="0"/>
        <w:jc w:val="center"/>
        <w:textAlignment w:val="baseline"/>
        <w:rPr>
          <w:b/>
          <w:color w:val="231F20"/>
        </w:rPr>
      </w:pPr>
      <w:r>
        <w:rPr>
          <w:b/>
          <w:color w:val="231F20"/>
        </w:rPr>
        <w:t xml:space="preserve">II. </w:t>
      </w:r>
      <w:r w:rsidR="00AD11E1">
        <w:rPr>
          <w:b/>
          <w:color w:val="231F20"/>
        </w:rPr>
        <w:tab/>
      </w:r>
      <w:r w:rsidR="007A7F19">
        <w:rPr>
          <w:b/>
          <w:color w:val="231F20"/>
        </w:rPr>
        <w:t xml:space="preserve">UPUĆIVANJE NA ZDRAVSTVENI PREGLED </w:t>
      </w:r>
    </w:p>
    <w:p w14:paraId="187FCDE1" w14:textId="1322381D" w:rsidR="00C52A65" w:rsidRPr="00014E8F" w:rsidRDefault="007A7F19" w:rsidP="00AD11E1">
      <w:pPr>
        <w:pStyle w:val="box473630"/>
        <w:shd w:val="clear" w:color="auto" w:fill="FFFFFF"/>
        <w:spacing w:before="0" w:beforeAutospacing="0" w:after="0" w:afterAutospacing="0"/>
        <w:jc w:val="center"/>
        <w:textAlignment w:val="baseline"/>
        <w:rPr>
          <w:b/>
          <w:color w:val="231F20"/>
        </w:rPr>
      </w:pPr>
      <w:r>
        <w:rPr>
          <w:b/>
          <w:color w:val="231F20"/>
        </w:rPr>
        <w:t>I PSIHOLOGIJSKO ISPITIVANJE</w:t>
      </w:r>
    </w:p>
    <w:p w14:paraId="17EFFCAF" w14:textId="77777777" w:rsidR="00330D4E" w:rsidRDefault="00C52A65" w:rsidP="00330D4E">
      <w:pPr>
        <w:pStyle w:val="box473630"/>
        <w:shd w:val="clear" w:color="auto" w:fill="FFFFFF"/>
        <w:spacing w:before="240" w:beforeAutospacing="0" w:after="240" w:afterAutospacing="0"/>
        <w:jc w:val="center"/>
        <w:textAlignment w:val="baseline"/>
        <w:rPr>
          <w:b/>
          <w:bCs/>
          <w:color w:val="231F20"/>
        </w:rPr>
      </w:pPr>
      <w:r w:rsidRPr="00F33300">
        <w:rPr>
          <w:b/>
          <w:bCs/>
          <w:color w:val="231F20"/>
        </w:rPr>
        <w:t xml:space="preserve">Članak </w:t>
      </w:r>
      <w:r w:rsidR="000A27D2" w:rsidRPr="00F33300">
        <w:rPr>
          <w:b/>
          <w:bCs/>
          <w:color w:val="231F20"/>
        </w:rPr>
        <w:t>4</w:t>
      </w:r>
      <w:r w:rsidRPr="00F33300">
        <w:rPr>
          <w:b/>
          <w:bCs/>
          <w:color w:val="231F20"/>
        </w:rPr>
        <w:t>.</w:t>
      </w:r>
    </w:p>
    <w:p w14:paraId="69CCD0D2" w14:textId="77777777" w:rsidR="00330D4E" w:rsidRDefault="00330D4E" w:rsidP="00330D4E">
      <w:pPr>
        <w:pStyle w:val="box473630"/>
        <w:shd w:val="clear" w:color="auto" w:fill="FFFFFF"/>
        <w:spacing w:before="240" w:beforeAutospacing="0" w:after="240" w:afterAutospacing="0"/>
        <w:jc w:val="both"/>
        <w:textAlignment w:val="baseline"/>
        <w:rPr>
          <w:b/>
          <w:bCs/>
          <w:color w:val="231F20"/>
        </w:rPr>
      </w:pPr>
      <w:r>
        <w:rPr>
          <w:b/>
          <w:bCs/>
          <w:color w:val="231F20"/>
        </w:rPr>
        <w:tab/>
      </w:r>
      <w:r>
        <w:rPr>
          <w:b/>
          <w:bCs/>
          <w:color w:val="231F20"/>
        </w:rPr>
        <w:tab/>
      </w:r>
      <w:r w:rsidRPr="00330D4E">
        <w:rPr>
          <w:bCs/>
          <w:color w:val="231F20"/>
        </w:rPr>
        <w:t>(1)</w:t>
      </w:r>
      <w:r>
        <w:rPr>
          <w:b/>
          <w:bCs/>
          <w:color w:val="231F20"/>
        </w:rPr>
        <w:tab/>
      </w:r>
      <w:r w:rsidR="00F973E7">
        <w:rPr>
          <w:color w:val="231F20"/>
        </w:rPr>
        <w:t>U skladu s planom zdravstvenih pregleda i psihologijskih ispitivanja, n</w:t>
      </w:r>
      <w:r w:rsidR="00C52A65" w:rsidRPr="00C52A65">
        <w:rPr>
          <w:color w:val="231F20"/>
        </w:rPr>
        <w:t xml:space="preserve">adležni područni </w:t>
      </w:r>
      <w:r w:rsidR="007A7F19">
        <w:rPr>
          <w:color w:val="231F20"/>
        </w:rPr>
        <w:t>odjel</w:t>
      </w:r>
      <w:r w:rsidR="002A436F">
        <w:rPr>
          <w:color w:val="231F20"/>
        </w:rPr>
        <w:t xml:space="preserve"> za poslove obrane</w:t>
      </w:r>
      <w:r w:rsidR="00C52A65" w:rsidRPr="00C52A65">
        <w:rPr>
          <w:color w:val="231F20"/>
        </w:rPr>
        <w:t>:</w:t>
      </w:r>
    </w:p>
    <w:p w14:paraId="7DD5A0CC" w14:textId="5A14F97F" w:rsidR="00330D4E" w:rsidRDefault="00330D4E" w:rsidP="00330D4E">
      <w:pPr>
        <w:pStyle w:val="box473630"/>
        <w:shd w:val="clear" w:color="auto" w:fill="FFFFFF"/>
        <w:spacing w:before="0" w:beforeAutospacing="0" w:after="0" w:afterAutospacing="0"/>
        <w:jc w:val="both"/>
        <w:textAlignment w:val="baseline"/>
        <w:rPr>
          <w:b/>
          <w:bCs/>
          <w:color w:val="231F20"/>
        </w:rPr>
      </w:pPr>
      <w:r>
        <w:rPr>
          <w:color w:val="231F20"/>
        </w:rPr>
        <w:tab/>
      </w:r>
      <w:r>
        <w:rPr>
          <w:color w:val="231F20"/>
        </w:rPr>
        <w:tab/>
        <w:t>-</w:t>
      </w:r>
      <w:r>
        <w:rPr>
          <w:color w:val="231F20"/>
        </w:rPr>
        <w:tab/>
      </w:r>
      <w:r w:rsidR="00E57612">
        <w:rPr>
          <w:color w:val="231F20"/>
        </w:rPr>
        <w:t>poziva</w:t>
      </w:r>
      <w:r w:rsidR="00F973E7">
        <w:rPr>
          <w:color w:val="231F20"/>
        </w:rPr>
        <w:t xml:space="preserve"> </w:t>
      </w:r>
      <w:r w:rsidR="00082E7D">
        <w:rPr>
          <w:color w:val="231F20"/>
        </w:rPr>
        <w:t xml:space="preserve">kandidata </w:t>
      </w:r>
      <w:r w:rsidR="00C52A65" w:rsidRPr="00C52A65">
        <w:rPr>
          <w:color w:val="231F20"/>
        </w:rPr>
        <w:t>na zdravstven</w:t>
      </w:r>
      <w:r w:rsidR="00F973E7">
        <w:rPr>
          <w:color w:val="231F20"/>
        </w:rPr>
        <w:t>i</w:t>
      </w:r>
      <w:r w:rsidR="00C52A65" w:rsidRPr="00C52A65">
        <w:rPr>
          <w:color w:val="231F20"/>
        </w:rPr>
        <w:t xml:space="preserve"> pregled i psihologijsko ispitivanj</w:t>
      </w:r>
      <w:r w:rsidR="00F973E7">
        <w:rPr>
          <w:color w:val="231F20"/>
        </w:rPr>
        <w:t>e</w:t>
      </w:r>
    </w:p>
    <w:p w14:paraId="28FAE711" w14:textId="5D46E242" w:rsidR="00330D4E" w:rsidRDefault="00330D4E" w:rsidP="00330D4E">
      <w:pPr>
        <w:pStyle w:val="box473630"/>
        <w:shd w:val="clear" w:color="auto" w:fill="FFFFFF"/>
        <w:spacing w:before="0" w:beforeAutospacing="0" w:after="0" w:afterAutospacing="0"/>
        <w:jc w:val="both"/>
        <w:textAlignment w:val="baseline"/>
        <w:rPr>
          <w:b/>
          <w:bCs/>
          <w:color w:val="231F20"/>
        </w:rPr>
      </w:pPr>
      <w:r>
        <w:rPr>
          <w:color w:val="231F20"/>
        </w:rPr>
        <w:tab/>
      </w:r>
      <w:r>
        <w:rPr>
          <w:color w:val="231F20"/>
        </w:rPr>
        <w:tab/>
        <w:t>-</w:t>
      </w:r>
      <w:r>
        <w:rPr>
          <w:color w:val="231F20"/>
        </w:rPr>
        <w:tab/>
      </w:r>
      <w:r w:rsidR="002A436F">
        <w:rPr>
          <w:color w:val="231F20"/>
        </w:rPr>
        <w:t xml:space="preserve">upoznaje </w:t>
      </w:r>
      <w:r w:rsidR="00082E7D">
        <w:rPr>
          <w:color w:val="231F20"/>
        </w:rPr>
        <w:t>ga</w:t>
      </w:r>
      <w:r w:rsidR="002A436F">
        <w:rPr>
          <w:color w:val="231F20"/>
        </w:rPr>
        <w:t xml:space="preserve"> </w:t>
      </w:r>
      <w:r w:rsidR="00082E7D">
        <w:rPr>
          <w:color w:val="231F20"/>
        </w:rPr>
        <w:t xml:space="preserve">s </w:t>
      </w:r>
      <w:r w:rsidR="002A436F">
        <w:rPr>
          <w:color w:val="231F20"/>
        </w:rPr>
        <w:t>pravima i obvezama</w:t>
      </w:r>
      <w:r w:rsidR="0085773C">
        <w:rPr>
          <w:color w:val="231F20"/>
        </w:rPr>
        <w:t xml:space="preserve"> u vezi s provedbom </w:t>
      </w:r>
      <w:r w:rsidR="00A344B7">
        <w:rPr>
          <w:color w:val="231F20"/>
        </w:rPr>
        <w:t>zdravstvenog pregleda i psihologijskog ispitivanja</w:t>
      </w:r>
    </w:p>
    <w:p w14:paraId="17BCC6EC" w14:textId="0126EC4A" w:rsidR="00330D4E" w:rsidRDefault="00330D4E" w:rsidP="00330D4E">
      <w:pPr>
        <w:pStyle w:val="box473630"/>
        <w:shd w:val="clear" w:color="auto" w:fill="FFFFFF"/>
        <w:spacing w:before="0" w:beforeAutospacing="0" w:after="0" w:afterAutospacing="0"/>
        <w:jc w:val="both"/>
        <w:textAlignment w:val="baseline"/>
        <w:rPr>
          <w:b/>
          <w:bCs/>
          <w:color w:val="231F20"/>
        </w:rPr>
      </w:pPr>
      <w:r>
        <w:rPr>
          <w:color w:val="231F20"/>
        </w:rPr>
        <w:tab/>
      </w:r>
      <w:r>
        <w:rPr>
          <w:color w:val="231F20"/>
        </w:rPr>
        <w:tab/>
        <w:t>-</w:t>
      </w:r>
      <w:r>
        <w:rPr>
          <w:color w:val="231F20"/>
        </w:rPr>
        <w:tab/>
      </w:r>
      <w:r w:rsidR="002A436F">
        <w:rPr>
          <w:color w:val="231F20"/>
        </w:rPr>
        <w:t>izdaje</w:t>
      </w:r>
      <w:r w:rsidR="00C52A65" w:rsidRPr="00C52A65">
        <w:rPr>
          <w:color w:val="231F20"/>
        </w:rPr>
        <w:t xml:space="preserve"> uputnicu za zdravstveni </w:t>
      </w:r>
      <w:r w:rsidR="00082E7D">
        <w:rPr>
          <w:color w:val="231F20"/>
        </w:rPr>
        <w:t xml:space="preserve">pregled </w:t>
      </w:r>
      <w:r w:rsidR="002A436F">
        <w:rPr>
          <w:color w:val="231F20"/>
        </w:rPr>
        <w:t>i psihologijsk</w:t>
      </w:r>
      <w:r w:rsidR="00082E7D">
        <w:rPr>
          <w:color w:val="231F20"/>
        </w:rPr>
        <w:t>o</w:t>
      </w:r>
      <w:r w:rsidR="002A436F">
        <w:rPr>
          <w:color w:val="231F20"/>
        </w:rPr>
        <w:t xml:space="preserve"> </w:t>
      </w:r>
      <w:r w:rsidR="00082E7D">
        <w:rPr>
          <w:color w:val="231F20"/>
        </w:rPr>
        <w:t>ispitivanje</w:t>
      </w:r>
    </w:p>
    <w:p w14:paraId="5CA80DF2" w14:textId="19FAE203" w:rsidR="00C52A65" w:rsidRDefault="00330D4E" w:rsidP="00330D4E">
      <w:pPr>
        <w:pStyle w:val="box473630"/>
        <w:shd w:val="clear" w:color="auto" w:fill="FFFFFF"/>
        <w:spacing w:before="0" w:beforeAutospacing="0" w:after="0" w:afterAutospacing="0"/>
        <w:jc w:val="both"/>
        <w:textAlignment w:val="baseline"/>
        <w:rPr>
          <w:color w:val="231F20"/>
        </w:rPr>
      </w:pPr>
      <w:r>
        <w:rPr>
          <w:color w:val="231F20"/>
        </w:rPr>
        <w:tab/>
      </w:r>
      <w:r>
        <w:rPr>
          <w:color w:val="231F20"/>
        </w:rPr>
        <w:tab/>
        <w:t>-</w:t>
      </w:r>
      <w:r>
        <w:rPr>
          <w:color w:val="231F20"/>
        </w:rPr>
        <w:tab/>
      </w:r>
      <w:r w:rsidR="00C52A65" w:rsidRPr="00C52A65">
        <w:rPr>
          <w:color w:val="231F20"/>
        </w:rPr>
        <w:t>osigura</w:t>
      </w:r>
      <w:r w:rsidR="002A436F">
        <w:rPr>
          <w:color w:val="231F20"/>
        </w:rPr>
        <w:t>va</w:t>
      </w:r>
      <w:r w:rsidR="00C52A65" w:rsidRPr="00C52A65">
        <w:rPr>
          <w:color w:val="231F20"/>
        </w:rPr>
        <w:t xml:space="preserve"> org</w:t>
      </w:r>
      <w:r w:rsidR="002A436F">
        <w:rPr>
          <w:color w:val="231F20"/>
        </w:rPr>
        <w:t>anizirani prijevoz ili isplatu naknade</w:t>
      </w:r>
      <w:r w:rsidR="00C52A65" w:rsidRPr="00C52A65">
        <w:rPr>
          <w:color w:val="231F20"/>
        </w:rPr>
        <w:t xml:space="preserve"> </w:t>
      </w:r>
      <w:r w:rsidR="00082E7D" w:rsidRPr="009C4CF8">
        <w:rPr>
          <w:color w:val="000000"/>
        </w:rPr>
        <w:t xml:space="preserve">troškova javnog prijevoza u visini cijene karte najjeftinijeg javnog prijevoza </w:t>
      </w:r>
      <w:r w:rsidR="00C52A65" w:rsidRPr="00C52A65">
        <w:rPr>
          <w:color w:val="231F20"/>
        </w:rPr>
        <w:t xml:space="preserve">za dolazak i povratak od mjesta prebivališta </w:t>
      </w:r>
      <w:r w:rsidR="00623BDE">
        <w:rPr>
          <w:color w:val="231F20"/>
        </w:rPr>
        <w:t xml:space="preserve">ili boravišta </w:t>
      </w:r>
      <w:r w:rsidR="00C52A65" w:rsidRPr="00C52A65">
        <w:rPr>
          <w:color w:val="231F20"/>
        </w:rPr>
        <w:t>do mjesta obavljanja zdravstvenog pregleda</w:t>
      </w:r>
      <w:r w:rsidR="009E33A4">
        <w:rPr>
          <w:color w:val="231F20"/>
        </w:rPr>
        <w:t xml:space="preserve"> i </w:t>
      </w:r>
      <w:r w:rsidR="00C52A65" w:rsidRPr="00C52A65">
        <w:rPr>
          <w:color w:val="231F20"/>
        </w:rPr>
        <w:t>psihologijskog ispitivanja</w:t>
      </w:r>
      <w:r w:rsidR="00082E7D">
        <w:rPr>
          <w:color w:val="231F20"/>
        </w:rPr>
        <w:t>.</w:t>
      </w:r>
    </w:p>
    <w:p w14:paraId="5ECA838D" w14:textId="77777777" w:rsidR="004866C3" w:rsidRPr="00330D4E" w:rsidRDefault="004866C3" w:rsidP="00330D4E">
      <w:pPr>
        <w:pStyle w:val="box473630"/>
        <w:shd w:val="clear" w:color="auto" w:fill="FFFFFF"/>
        <w:spacing w:before="0" w:beforeAutospacing="0" w:after="0" w:afterAutospacing="0"/>
        <w:jc w:val="both"/>
        <w:textAlignment w:val="baseline"/>
        <w:rPr>
          <w:b/>
          <w:bCs/>
          <w:color w:val="231F20"/>
        </w:rPr>
      </w:pPr>
    </w:p>
    <w:p w14:paraId="3FD7A62E" w14:textId="6785118F" w:rsidR="00623BDE" w:rsidRDefault="00330D4E" w:rsidP="00A50EC3">
      <w:pPr>
        <w:pStyle w:val="box473630"/>
        <w:shd w:val="clear" w:color="auto" w:fill="FFFFFF"/>
        <w:spacing w:before="0" w:beforeAutospacing="0" w:after="0" w:afterAutospacing="0"/>
        <w:ind w:firstLine="408"/>
        <w:jc w:val="both"/>
        <w:textAlignment w:val="baseline"/>
        <w:rPr>
          <w:color w:val="000000"/>
        </w:rPr>
      </w:pPr>
      <w:r>
        <w:rPr>
          <w:color w:val="000000"/>
        </w:rPr>
        <w:lastRenderedPageBreak/>
        <w:tab/>
      </w:r>
      <w:r>
        <w:rPr>
          <w:color w:val="000000"/>
        </w:rPr>
        <w:tab/>
      </w:r>
      <w:r w:rsidR="00623BDE">
        <w:rPr>
          <w:color w:val="000000"/>
        </w:rPr>
        <w:t xml:space="preserve">(2) </w:t>
      </w:r>
      <w:r>
        <w:rPr>
          <w:color w:val="000000"/>
        </w:rPr>
        <w:tab/>
      </w:r>
      <w:r w:rsidR="00623BDE" w:rsidRPr="00623BDE">
        <w:rPr>
          <w:color w:val="000000"/>
        </w:rPr>
        <w:t>Ako od prebivališta odnosno boravišta do mjesta obavljanja zdravstvenog pregleda i psihologijskog ispitivanja nema organiziranog javnog prijevoza, naknada troškova prijevoza ispla</w:t>
      </w:r>
      <w:r w:rsidR="004804BF">
        <w:rPr>
          <w:color w:val="000000"/>
        </w:rPr>
        <w:t>ćuje se</w:t>
      </w:r>
      <w:r w:rsidR="00623BDE" w:rsidRPr="00623BDE">
        <w:rPr>
          <w:color w:val="000000"/>
        </w:rPr>
        <w:t xml:space="preserve"> </w:t>
      </w:r>
      <w:r w:rsidR="00C1153C" w:rsidRPr="00C1153C">
        <w:rPr>
          <w:color w:val="000000"/>
        </w:rPr>
        <w:t xml:space="preserve">po prijeđenom kilometru </w:t>
      </w:r>
      <w:r w:rsidR="00623BDE" w:rsidRPr="00623BDE">
        <w:rPr>
          <w:color w:val="000000"/>
        </w:rPr>
        <w:t xml:space="preserve">u visini </w:t>
      </w:r>
      <w:r w:rsidR="00623BDE">
        <w:rPr>
          <w:color w:val="000000"/>
        </w:rPr>
        <w:t>i na način propisan Kolektivnim ugovorom za državne službenike</w:t>
      </w:r>
      <w:r w:rsidR="00C1153C">
        <w:rPr>
          <w:color w:val="000000"/>
        </w:rPr>
        <w:t xml:space="preserve"> i namještenike</w:t>
      </w:r>
      <w:r w:rsidR="00623BDE">
        <w:rPr>
          <w:color w:val="000000"/>
        </w:rPr>
        <w:t>.</w:t>
      </w:r>
    </w:p>
    <w:p w14:paraId="41A7D733" w14:textId="77777777" w:rsidR="00A50EC3" w:rsidRDefault="00A50EC3" w:rsidP="00A50EC3">
      <w:pPr>
        <w:pStyle w:val="box473630"/>
        <w:shd w:val="clear" w:color="auto" w:fill="FFFFFF"/>
        <w:spacing w:before="0" w:beforeAutospacing="0" w:after="0" w:afterAutospacing="0"/>
        <w:ind w:firstLine="408"/>
        <w:jc w:val="both"/>
        <w:textAlignment w:val="baseline"/>
        <w:rPr>
          <w:color w:val="000000"/>
        </w:rPr>
      </w:pPr>
    </w:p>
    <w:p w14:paraId="0584B0D2" w14:textId="2977693F" w:rsidR="00443B12" w:rsidRDefault="00A64F96" w:rsidP="00A50EC3">
      <w:pPr>
        <w:pStyle w:val="box473630"/>
        <w:shd w:val="clear" w:color="auto" w:fill="FFFFFF"/>
        <w:spacing w:before="0" w:beforeAutospacing="0" w:after="0" w:afterAutospacing="0"/>
        <w:ind w:firstLine="408"/>
        <w:jc w:val="both"/>
        <w:textAlignment w:val="baseline"/>
        <w:rPr>
          <w:color w:val="000000"/>
        </w:rPr>
      </w:pPr>
      <w:r>
        <w:rPr>
          <w:color w:val="000000"/>
        </w:rPr>
        <w:tab/>
      </w:r>
      <w:r>
        <w:rPr>
          <w:color w:val="000000"/>
        </w:rPr>
        <w:tab/>
      </w:r>
      <w:r w:rsidR="00507DA7">
        <w:rPr>
          <w:color w:val="000000"/>
        </w:rPr>
        <w:t>(3)</w:t>
      </w:r>
      <w:r>
        <w:rPr>
          <w:color w:val="000000"/>
        </w:rPr>
        <w:tab/>
      </w:r>
      <w:r w:rsidR="00507DA7">
        <w:rPr>
          <w:color w:val="000000"/>
        </w:rPr>
        <w:t xml:space="preserve"> </w:t>
      </w:r>
      <w:r w:rsidR="009E3832">
        <w:rPr>
          <w:color w:val="000000"/>
        </w:rPr>
        <w:t xml:space="preserve">Kandidat </w:t>
      </w:r>
      <w:r w:rsidR="00A139A3">
        <w:rPr>
          <w:color w:val="000000"/>
        </w:rPr>
        <w:t>s</w:t>
      </w:r>
      <w:r w:rsidR="001C4C32">
        <w:rPr>
          <w:color w:val="000000"/>
        </w:rPr>
        <w:t xml:space="preserve"> prebivalište</w:t>
      </w:r>
      <w:r w:rsidR="00A139A3">
        <w:rPr>
          <w:color w:val="000000"/>
        </w:rPr>
        <w:t>m</w:t>
      </w:r>
      <w:r w:rsidR="001C4C32">
        <w:rPr>
          <w:color w:val="000000"/>
        </w:rPr>
        <w:t xml:space="preserve"> </w:t>
      </w:r>
      <w:r w:rsidR="008D6562">
        <w:rPr>
          <w:color w:val="000000"/>
        </w:rPr>
        <w:t>ili</w:t>
      </w:r>
      <w:r w:rsidR="001C4C32">
        <w:rPr>
          <w:color w:val="000000"/>
        </w:rPr>
        <w:t xml:space="preserve"> boravište</w:t>
      </w:r>
      <w:r w:rsidR="008D6562">
        <w:rPr>
          <w:color w:val="000000"/>
        </w:rPr>
        <w:t>m</w:t>
      </w:r>
      <w:r w:rsidR="001C4C32">
        <w:rPr>
          <w:color w:val="000000"/>
        </w:rPr>
        <w:t xml:space="preserve"> na</w:t>
      </w:r>
      <w:r w:rsidR="009F1AE7">
        <w:rPr>
          <w:color w:val="000000"/>
        </w:rPr>
        <w:t xml:space="preserve"> </w:t>
      </w:r>
      <w:r w:rsidR="001C4C32">
        <w:rPr>
          <w:color w:val="000000"/>
        </w:rPr>
        <w:t xml:space="preserve">otoku </w:t>
      </w:r>
      <w:r w:rsidR="005C4582">
        <w:rPr>
          <w:color w:val="000000"/>
        </w:rPr>
        <w:t>koj</w:t>
      </w:r>
      <w:r w:rsidR="00081437">
        <w:rPr>
          <w:color w:val="000000"/>
        </w:rPr>
        <w:t xml:space="preserve">emu </w:t>
      </w:r>
      <w:r w:rsidR="00315C99">
        <w:rPr>
          <w:color w:val="000000"/>
        </w:rPr>
        <w:t>vozn</w:t>
      </w:r>
      <w:r w:rsidR="00081437">
        <w:rPr>
          <w:color w:val="000000"/>
        </w:rPr>
        <w:t>i</w:t>
      </w:r>
      <w:r w:rsidR="00315C99">
        <w:rPr>
          <w:color w:val="000000"/>
        </w:rPr>
        <w:t xml:space="preserve"> red ili red plovidbe</w:t>
      </w:r>
      <w:r w:rsidR="00081437">
        <w:rPr>
          <w:color w:val="000000"/>
        </w:rPr>
        <w:t xml:space="preserve"> </w:t>
      </w:r>
      <w:r w:rsidR="00695E92">
        <w:rPr>
          <w:color w:val="000000"/>
        </w:rPr>
        <w:t xml:space="preserve">javnog prijevoza </w:t>
      </w:r>
      <w:r w:rsidR="00081437">
        <w:rPr>
          <w:color w:val="000000"/>
        </w:rPr>
        <w:t>ne omoguć</w:t>
      </w:r>
      <w:r w:rsidR="00E079ED">
        <w:rPr>
          <w:color w:val="000000"/>
        </w:rPr>
        <w:t xml:space="preserve">uje </w:t>
      </w:r>
      <w:r w:rsidR="00097CD4">
        <w:rPr>
          <w:color w:val="000000"/>
        </w:rPr>
        <w:t xml:space="preserve">dolazak </w:t>
      </w:r>
      <w:r w:rsidR="00F4607F">
        <w:rPr>
          <w:color w:val="000000"/>
        </w:rPr>
        <w:t xml:space="preserve">na zdravstveni pregled i psihologijsko ispitivanje </w:t>
      </w:r>
      <w:r w:rsidR="005576B3">
        <w:rPr>
          <w:color w:val="000000"/>
        </w:rPr>
        <w:t>u vrijeme naznačen</w:t>
      </w:r>
      <w:r w:rsidR="00695E92">
        <w:rPr>
          <w:color w:val="000000"/>
        </w:rPr>
        <w:t>o</w:t>
      </w:r>
      <w:r w:rsidR="005576B3">
        <w:rPr>
          <w:color w:val="000000"/>
        </w:rPr>
        <w:t xml:space="preserve"> u pozivu, </w:t>
      </w:r>
      <w:r w:rsidR="00F24605">
        <w:rPr>
          <w:color w:val="000000"/>
        </w:rPr>
        <w:t xml:space="preserve">za prethodni dan </w:t>
      </w:r>
      <w:r w:rsidR="005576B3">
        <w:rPr>
          <w:color w:val="000000"/>
        </w:rPr>
        <w:t xml:space="preserve">ostvaruje pravo na naknadu </w:t>
      </w:r>
      <w:r w:rsidR="00CA4CA6">
        <w:rPr>
          <w:color w:val="000000"/>
        </w:rPr>
        <w:t xml:space="preserve">troškova </w:t>
      </w:r>
      <w:r w:rsidR="00B47F62">
        <w:rPr>
          <w:color w:val="000000"/>
        </w:rPr>
        <w:t xml:space="preserve">noćenja </w:t>
      </w:r>
      <w:r w:rsidR="00D23F4B">
        <w:rPr>
          <w:color w:val="000000"/>
        </w:rPr>
        <w:t>u mjest</w:t>
      </w:r>
      <w:r w:rsidR="00C531EC">
        <w:rPr>
          <w:color w:val="000000"/>
        </w:rPr>
        <w:t xml:space="preserve">u </w:t>
      </w:r>
      <w:r w:rsidR="00975903">
        <w:rPr>
          <w:color w:val="000000"/>
        </w:rPr>
        <w:t>obavljanj</w:t>
      </w:r>
      <w:r w:rsidR="002B4397">
        <w:rPr>
          <w:color w:val="000000"/>
        </w:rPr>
        <w:t>a</w:t>
      </w:r>
      <w:r w:rsidR="00975903">
        <w:rPr>
          <w:color w:val="000000"/>
        </w:rPr>
        <w:t xml:space="preserve"> zdravstvenog pregleda i psihologijskog ispitivanja</w:t>
      </w:r>
      <w:r w:rsidR="00371987">
        <w:rPr>
          <w:color w:val="000000"/>
        </w:rPr>
        <w:t xml:space="preserve">, </w:t>
      </w:r>
      <w:r w:rsidR="00443B12" w:rsidRPr="00443B12">
        <w:rPr>
          <w:color w:val="000000"/>
        </w:rPr>
        <w:t xml:space="preserve">u visini </w:t>
      </w:r>
      <w:r w:rsidR="00DE4895">
        <w:rPr>
          <w:color w:val="000000"/>
        </w:rPr>
        <w:t>cijene</w:t>
      </w:r>
      <w:r w:rsidR="00FE1AB7">
        <w:rPr>
          <w:color w:val="000000"/>
        </w:rPr>
        <w:t xml:space="preserve"> </w:t>
      </w:r>
      <w:r w:rsidR="00443B12" w:rsidRPr="00443B12">
        <w:rPr>
          <w:color w:val="000000"/>
        </w:rPr>
        <w:t>naj</w:t>
      </w:r>
      <w:r w:rsidR="00167DAA">
        <w:rPr>
          <w:color w:val="000000"/>
        </w:rPr>
        <w:t>jeftinijeg</w:t>
      </w:r>
      <w:r w:rsidR="00443B12" w:rsidRPr="00443B12">
        <w:rPr>
          <w:color w:val="000000"/>
        </w:rPr>
        <w:t xml:space="preserve"> dostupnog </w:t>
      </w:r>
      <w:r w:rsidR="00B46BF1">
        <w:rPr>
          <w:color w:val="000000"/>
        </w:rPr>
        <w:t xml:space="preserve">hotelskog </w:t>
      </w:r>
      <w:r w:rsidR="00443B12" w:rsidRPr="00443B12">
        <w:rPr>
          <w:color w:val="000000"/>
        </w:rPr>
        <w:t>smještaja</w:t>
      </w:r>
      <w:r w:rsidR="000F4913">
        <w:rPr>
          <w:color w:val="000000"/>
        </w:rPr>
        <w:t>.</w:t>
      </w:r>
    </w:p>
    <w:p w14:paraId="5EF78ECD" w14:textId="77777777" w:rsidR="00A50EC3" w:rsidRDefault="00A50EC3" w:rsidP="00082E7D">
      <w:pPr>
        <w:pStyle w:val="box473630"/>
        <w:shd w:val="clear" w:color="auto" w:fill="FFFFFF"/>
        <w:spacing w:before="0" w:beforeAutospacing="0" w:after="48" w:afterAutospacing="0"/>
        <w:ind w:firstLine="408"/>
        <w:jc w:val="both"/>
        <w:textAlignment w:val="baseline"/>
        <w:rPr>
          <w:color w:val="000000"/>
        </w:rPr>
      </w:pPr>
    </w:p>
    <w:p w14:paraId="0D84ECF8" w14:textId="7593C42F" w:rsidR="00623BDE" w:rsidRPr="00C52A65" w:rsidRDefault="00A64F96" w:rsidP="00082E7D">
      <w:pPr>
        <w:pStyle w:val="box473630"/>
        <w:shd w:val="clear" w:color="auto" w:fill="FFFFFF"/>
        <w:spacing w:before="0" w:beforeAutospacing="0" w:after="48" w:afterAutospacing="0"/>
        <w:ind w:firstLine="408"/>
        <w:jc w:val="both"/>
        <w:textAlignment w:val="baseline"/>
        <w:rPr>
          <w:color w:val="231F20"/>
        </w:rPr>
      </w:pPr>
      <w:r>
        <w:rPr>
          <w:color w:val="000000"/>
        </w:rPr>
        <w:tab/>
      </w:r>
      <w:r>
        <w:rPr>
          <w:color w:val="000000"/>
        </w:rPr>
        <w:tab/>
      </w:r>
      <w:r w:rsidR="00623BDE">
        <w:rPr>
          <w:color w:val="000000"/>
        </w:rPr>
        <w:t>(</w:t>
      </w:r>
      <w:r w:rsidR="00507DA7">
        <w:rPr>
          <w:color w:val="000000"/>
        </w:rPr>
        <w:t>4</w:t>
      </w:r>
      <w:r w:rsidR="00623BDE">
        <w:rPr>
          <w:color w:val="000000"/>
        </w:rPr>
        <w:t xml:space="preserve">) </w:t>
      </w:r>
      <w:r>
        <w:rPr>
          <w:color w:val="000000"/>
        </w:rPr>
        <w:tab/>
      </w:r>
      <w:r w:rsidR="00623BDE">
        <w:rPr>
          <w:color w:val="000000"/>
        </w:rPr>
        <w:t>Ako zdravstveni pregled i psihologijsko ispitivanje traju dulje od šest sati, kandidat ostvaruj</w:t>
      </w:r>
      <w:r w:rsidR="00ED7167">
        <w:rPr>
          <w:color w:val="000000"/>
        </w:rPr>
        <w:t>e</w:t>
      </w:r>
      <w:r w:rsidR="00623BDE">
        <w:rPr>
          <w:color w:val="000000"/>
        </w:rPr>
        <w:t xml:space="preserve"> pravo na naknadu u visini dnevnice za službeno putovanje propisane Kolektivnim ugovorom za državne službenike i namještenike. </w:t>
      </w:r>
    </w:p>
    <w:p w14:paraId="362BE55D" w14:textId="78934A01" w:rsidR="00C52A65" w:rsidRPr="00A2090D" w:rsidRDefault="00C52A65" w:rsidP="00E02AAC">
      <w:pPr>
        <w:pStyle w:val="box473630"/>
        <w:shd w:val="clear" w:color="auto" w:fill="FFFFFF"/>
        <w:spacing w:before="240" w:beforeAutospacing="0" w:after="240" w:afterAutospacing="0"/>
        <w:jc w:val="center"/>
        <w:textAlignment w:val="baseline"/>
        <w:rPr>
          <w:b/>
          <w:bCs/>
          <w:color w:val="231F20"/>
        </w:rPr>
      </w:pPr>
      <w:r w:rsidRPr="00A2090D">
        <w:rPr>
          <w:b/>
          <w:bCs/>
          <w:color w:val="231F20"/>
        </w:rPr>
        <w:t xml:space="preserve">Članak </w:t>
      </w:r>
      <w:r w:rsidR="000A27D2" w:rsidRPr="00A2090D">
        <w:rPr>
          <w:b/>
          <w:bCs/>
          <w:color w:val="231F20"/>
        </w:rPr>
        <w:t>5</w:t>
      </w:r>
      <w:r w:rsidRPr="00A2090D">
        <w:rPr>
          <w:b/>
          <w:bCs/>
          <w:color w:val="231F20"/>
        </w:rPr>
        <w:t>.</w:t>
      </w:r>
    </w:p>
    <w:p w14:paraId="4AE90B7E" w14:textId="2A9CB6B7" w:rsidR="00AA6478" w:rsidRDefault="00A64F96"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C52A65" w:rsidRPr="00C52A65">
        <w:rPr>
          <w:color w:val="231F20"/>
        </w:rPr>
        <w:t xml:space="preserve">(1) </w:t>
      </w:r>
      <w:r>
        <w:rPr>
          <w:color w:val="231F20"/>
        </w:rPr>
        <w:tab/>
      </w:r>
      <w:r w:rsidR="00A31D99">
        <w:rPr>
          <w:color w:val="231F20"/>
        </w:rPr>
        <w:t xml:space="preserve">Kandidat je dužan </w:t>
      </w:r>
      <w:r w:rsidR="00C52A65" w:rsidRPr="00C52A65">
        <w:rPr>
          <w:color w:val="231F20"/>
        </w:rPr>
        <w:t>odazvati se pozivu na zdravstveni pregled i psihologijsko ispitivanje</w:t>
      </w:r>
      <w:r w:rsidR="00AA6478">
        <w:rPr>
          <w:color w:val="231F20"/>
        </w:rPr>
        <w:t>.</w:t>
      </w:r>
    </w:p>
    <w:p w14:paraId="5A2E2F0E" w14:textId="77777777" w:rsidR="00A50EC3" w:rsidRDefault="00A50EC3" w:rsidP="00A50EC3">
      <w:pPr>
        <w:pStyle w:val="box473630"/>
        <w:shd w:val="clear" w:color="auto" w:fill="FFFFFF"/>
        <w:spacing w:before="0" w:beforeAutospacing="0" w:after="0" w:afterAutospacing="0"/>
        <w:ind w:firstLine="408"/>
        <w:jc w:val="both"/>
        <w:textAlignment w:val="baseline"/>
        <w:rPr>
          <w:color w:val="231F20"/>
        </w:rPr>
      </w:pPr>
    </w:p>
    <w:p w14:paraId="6F2E1CF1" w14:textId="1C1F6006" w:rsidR="00312911" w:rsidRDefault="00A64F96"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AA6478">
        <w:rPr>
          <w:color w:val="231F20"/>
        </w:rPr>
        <w:t>(2)</w:t>
      </w:r>
      <w:r>
        <w:rPr>
          <w:color w:val="231F20"/>
        </w:rPr>
        <w:tab/>
      </w:r>
      <w:r w:rsidR="00C52A65" w:rsidRPr="00C52A65">
        <w:rPr>
          <w:color w:val="231F20"/>
        </w:rPr>
        <w:t xml:space="preserve"> </w:t>
      </w:r>
      <w:r w:rsidR="00AA6478">
        <w:rPr>
          <w:color w:val="231F20"/>
        </w:rPr>
        <w:t>Kandidat koji</w:t>
      </w:r>
      <w:r w:rsidR="00D951F1">
        <w:rPr>
          <w:color w:val="231F20"/>
        </w:rPr>
        <w:t xml:space="preserve"> je</w:t>
      </w:r>
      <w:r w:rsidR="00AA6478">
        <w:rPr>
          <w:color w:val="231F20"/>
        </w:rPr>
        <w:t xml:space="preserve"> zbog bolesti ili drugog opravdanog razloga spriječen odazvati se pozivu</w:t>
      </w:r>
      <w:r w:rsidR="00D951F1">
        <w:rPr>
          <w:color w:val="231F20"/>
        </w:rPr>
        <w:t xml:space="preserve"> na </w:t>
      </w:r>
      <w:r w:rsidR="00D951F1" w:rsidRPr="00C52A65">
        <w:rPr>
          <w:color w:val="231F20"/>
        </w:rPr>
        <w:t>zdravstveni pregled i psihologijsko ispitivanje</w:t>
      </w:r>
      <w:r w:rsidR="00D951F1">
        <w:rPr>
          <w:color w:val="231F20"/>
        </w:rPr>
        <w:t xml:space="preserve">, </w:t>
      </w:r>
      <w:r w:rsidR="00E57612" w:rsidRPr="00E57612">
        <w:rPr>
          <w:color w:val="231F20"/>
        </w:rPr>
        <w:t xml:space="preserve">obvezan je u roku od tri dana od primitka poziva o tome obavijestiti </w:t>
      </w:r>
      <w:r w:rsidR="003D42F8">
        <w:rPr>
          <w:color w:val="231F20"/>
        </w:rPr>
        <w:t xml:space="preserve"> </w:t>
      </w:r>
      <w:r w:rsidR="00E57612" w:rsidRPr="00E57612">
        <w:rPr>
          <w:color w:val="231F20"/>
        </w:rPr>
        <w:t>područni odjel za poslove obrane</w:t>
      </w:r>
      <w:r w:rsidR="00312911">
        <w:rPr>
          <w:color w:val="231F20"/>
        </w:rPr>
        <w:t xml:space="preserve"> koji mu je uputio poziv.</w:t>
      </w:r>
    </w:p>
    <w:p w14:paraId="38D00B19" w14:textId="77777777" w:rsidR="00A50EC3" w:rsidRDefault="00A50EC3" w:rsidP="00A50EC3">
      <w:pPr>
        <w:pStyle w:val="box473630"/>
        <w:shd w:val="clear" w:color="auto" w:fill="FFFFFF"/>
        <w:spacing w:before="0" w:beforeAutospacing="0" w:after="0" w:afterAutospacing="0"/>
        <w:ind w:firstLine="408"/>
        <w:jc w:val="both"/>
        <w:textAlignment w:val="baseline"/>
        <w:rPr>
          <w:color w:val="231F20"/>
        </w:rPr>
      </w:pPr>
    </w:p>
    <w:p w14:paraId="4D0B0291" w14:textId="1C0A7CB9" w:rsidR="00C52A65" w:rsidRDefault="00A64F96"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312911">
        <w:rPr>
          <w:color w:val="231F20"/>
        </w:rPr>
        <w:t xml:space="preserve">(3) </w:t>
      </w:r>
      <w:r>
        <w:rPr>
          <w:color w:val="231F20"/>
        </w:rPr>
        <w:tab/>
      </w:r>
      <w:r w:rsidR="00312911">
        <w:rPr>
          <w:color w:val="231F20"/>
        </w:rPr>
        <w:t xml:space="preserve">Nadležni područni odjel za poslove obrane </w:t>
      </w:r>
      <w:r w:rsidR="001121BF">
        <w:rPr>
          <w:color w:val="231F20"/>
        </w:rPr>
        <w:t>će u s</w:t>
      </w:r>
      <w:r w:rsidR="00D951F1" w:rsidRPr="00C52A65">
        <w:rPr>
          <w:color w:val="231F20"/>
        </w:rPr>
        <w:t xml:space="preserve">uradnji s </w:t>
      </w:r>
      <w:r w:rsidR="00D951F1">
        <w:rPr>
          <w:color w:val="231F20"/>
        </w:rPr>
        <w:t xml:space="preserve">izvršiteljem </w:t>
      </w:r>
      <w:r w:rsidR="004105BC">
        <w:rPr>
          <w:color w:val="231F20"/>
        </w:rPr>
        <w:t xml:space="preserve">zdravstvenog </w:t>
      </w:r>
      <w:r w:rsidR="00D951F1">
        <w:rPr>
          <w:color w:val="231F20"/>
        </w:rPr>
        <w:t xml:space="preserve">pregleda </w:t>
      </w:r>
      <w:r w:rsidR="004105BC">
        <w:rPr>
          <w:color w:val="231F20"/>
        </w:rPr>
        <w:t xml:space="preserve">i psihologijskog ispitivanja </w:t>
      </w:r>
      <w:r w:rsidR="00D951F1" w:rsidRPr="00C52A65">
        <w:rPr>
          <w:color w:val="231F20"/>
        </w:rPr>
        <w:t>odrediti novi termin</w:t>
      </w:r>
      <w:r w:rsidR="001121BF">
        <w:rPr>
          <w:color w:val="231F20"/>
        </w:rPr>
        <w:t xml:space="preserve"> za zdravstveni pregled i psihologijsko ispitivanje</w:t>
      </w:r>
      <w:r w:rsidR="00B64C0E">
        <w:rPr>
          <w:color w:val="231F20"/>
        </w:rPr>
        <w:t xml:space="preserve"> kandidata iz stavka 2. ovoga članka</w:t>
      </w:r>
      <w:r w:rsidR="00D951F1">
        <w:rPr>
          <w:color w:val="231F20"/>
        </w:rPr>
        <w:t>.</w:t>
      </w:r>
    </w:p>
    <w:p w14:paraId="291A56F4" w14:textId="77777777" w:rsidR="00F67CD7" w:rsidRDefault="00F67CD7" w:rsidP="00C52A65">
      <w:pPr>
        <w:pStyle w:val="box473630"/>
        <w:shd w:val="clear" w:color="auto" w:fill="FFFFFF"/>
        <w:spacing w:before="0" w:beforeAutospacing="0" w:after="48" w:afterAutospacing="0"/>
        <w:ind w:firstLine="408"/>
        <w:textAlignment w:val="baseline"/>
        <w:rPr>
          <w:color w:val="231F20"/>
        </w:rPr>
      </w:pPr>
    </w:p>
    <w:p w14:paraId="4390AC69" w14:textId="595F8F3C" w:rsidR="00F67CD7" w:rsidRPr="00F67CD7" w:rsidRDefault="00723B40" w:rsidP="00723B40">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A64F96">
        <w:rPr>
          <w:rFonts w:ascii="Times New Roman" w:hAnsi="Times New Roman" w:cs="Times New Roman"/>
          <w:b/>
          <w:sz w:val="24"/>
          <w:szCs w:val="24"/>
        </w:rPr>
        <w:tab/>
      </w:r>
      <w:r w:rsidR="00F67CD7" w:rsidRPr="00F67CD7">
        <w:rPr>
          <w:rFonts w:ascii="Times New Roman" w:hAnsi="Times New Roman" w:cs="Times New Roman"/>
          <w:b/>
          <w:sz w:val="24"/>
          <w:szCs w:val="24"/>
        </w:rPr>
        <w:t>UPUĆIVANJE NA TEMELJNO VOJNO OSPOSOBLJAVANJE</w:t>
      </w:r>
    </w:p>
    <w:p w14:paraId="37087B31" w14:textId="7E67BBF0" w:rsidR="002260CE" w:rsidRPr="007A0F6A" w:rsidRDefault="002260CE" w:rsidP="00E02AAC">
      <w:pPr>
        <w:pStyle w:val="box473630"/>
        <w:shd w:val="clear" w:color="auto" w:fill="FFFFFF"/>
        <w:spacing w:before="240" w:beforeAutospacing="0" w:after="240" w:afterAutospacing="0"/>
        <w:jc w:val="center"/>
        <w:textAlignment w:val="baseline"/>
        <w:rPr>
          <w:b/>
          <w:bCs/>
          <w:color w:val="231F20"/>
        </w:rPr>
      </w:pPr>
      <w:r w:rsidRPr="007A0F6A">
        <w:rPr>
          <w:b/>
          <w:bCs/>
          <w:color w:val="231F20"/>
        </w:rPr>
        <w:t xml:space="preserve">Članak </w:t>
      </w:r>
      <w:r w:rsidR="000A27D2" w:rsidRPr="007A0F6A">
        <w:rPr>
          <w:b/>
          <w:bCs/>
          <w:color w:val="231F20"/>
        </w:rPr>
        <w:t>6</w:t>
      </w:r>
      <w:r w:rsidRPr="007A0F6A">
        <w:rPr>
          <w:b/>
          <w:bCs/>
          <w:color w:val="231F20"/>
        </w:rPr>
        <w:t>.</w:t>
      </w:r>
    </w:p>
    <w:p w14:paraId="2BC34193" w14:textId="4206DC52" w:rsidR="002260CE" w:rsidRPr="00C52A65" w:rsidRDefault="00A64F96" w:rsidP="002260CE">
      <w:pPr>
        <w:pStyle w:val="box473630"/>
        <w:shd w:val="clear" w:color="auto" w:fill="FFFFFF"/>
        <w:spacing w:before="0" w:beforeAutospacing="0" w:after="48" w:afterAutospacing="0"/>
        <w:ind w:firstLine="708"/>
        <w:jc w:val="both"/>
        <w:textAlignment w:val="baseline"/>
        <w:rPr>
          <w:color w:val="231F20"/>
        </w:rPr>
      </w:pPr>
      <w:r>
        <w:rPr>
          <w:color w:val="231F20"/>
        </w:rPr>
        <w:tab/>
      </w:r>
      <w:r w:rsidR="002260CE" w:rsidRPr="00C52A65">
        <w:rPr>
          <w:color w:val="231F20"/>
        </w:rPr>
        <w:t>Glavni stožer Oružanih snaga Republike Hrvatske dostav</w:t>
      </w:r>
      <w:r w:rsidR="002260CE">
        <w:rPr>
          <w:color w:val="231F20"/>
        </w:rPr>
        <w:t>lja</w:t>
      </w:r>
      <w:r w:rsidR="002260CE" w:rsidRPr="00C52A65">
        <w:rPr>
          <w:color w:val="231F20"/>
        </w:rPr>
        <w:t xml:space="preserve"> </w:t>
      </w:r>
      <w:r w:rsidR="003D42F8">
        <w:rPr>
          <w:color w:val="231F20"/>
        </w:rPr>
        <w:t>ustrojstvenoj jedinici Ministarstva obrane nadležnoj za vojnu obvezu</w:t>
      </w:r>
      <w:r w:rsidR="002260CE">
        <w:rPr>
          <w:color w:val="231F20"/>
        </w:rPr>
        <w:t xml:space="preserve"> prijedlog broja ročnika po mjest</w:t>
      </w:r>
      <w:r w:rsidR="000E5574">
        <w:rPr>
          <w:color w:val="231F20"/>
        </w:rPr>
        <w:t>ima</w:t>
      </w:r>
      <w:r w:rsidR="002260CE">
        <w:rPr>
          <w:color w:val="231F20"/>
        </w:rPr>
        <w:t xml:space="preserve"> provedbe temeljnog</w:t>
      </w:r>
      <w:r w:rsidR="002260CE" w:rsidRPr="00C52A65">
        <w:rPr>
          <w:color w:val="231F20"/>
        </w:rPr>
        <w:t xml:space="preserve"> vojno</w:t>
      </w:r>
      <w:r w:rsidR="002260CE">
        <w:rPr>
          <w:color w:val="231F20"/>
        </w:rPr>
        <w:t>g</w:t>
      </w:r>
      <w:r w:rsidR="002260CE" w:rsidRPr="00C52A65">
        <w:rPr>
          <w:color w:val="231F20"/>
        </w:rPr>
        <w:t xml:space="preserve"> osposobljavanj</w:t>
      </w:r>
      <w:r w:rsidR="002260CE">
        <w:rPr>
          <w:color w:val="231F20"/>
        </w:rPr>
        <w:t>a</w:t>
      </w:r>
      <w:r w:rsidR="002260CE" w:rsidRPr="00C52A65">
        <w:rPr>
          <w:color w:val="231F20"/>
        </w:rPr>
        <w:t xml:space="preserve"> najkasnije do 1. prosinca tekuće godine za iduću</w:t>
      </w:r>
      <w:r w:rsidR="002260CE">
        <w:rPr>
          <w:color w:val="231F20"/>
        </w:rPr>
        <w:t xml:space="preserve"> kalendarsku</w:t>
      </w:r>
      <w:r w:rsidR="002260CE" w:rsidRPr="00C52A65">
        <w:rPr>
          <w:color w:val="231F20"/>
        </w:rPr>
        <w:t xml:space="preserve"> godinu.</w:t>
      </w:r>
    </w:p>
    <w:p w14:paraId="23A72266" w14:textId="1AB9F486" w:rsidR="002260CE" w:rsidRPr="0068578B" w:rsidRDefault="002260CE" w:rsidP="00E02AAC">
      <w:pPr>
        <w:pStyle w:val="box473630"/>
        <w:shd w:val="clear" w:color="auto" w:fill="FFFFFF"/>
        <w:spacing w:before="240" w:beforeAutospacing="0" w:after="240" w:afterAutospacing="0"/>
        <w:jc w:val="center"/>
        <w:textAlignment w:val="baseline"/>
        <w:rPr>
          <w:b/>
          <w:bCs/>
          <w:color w:val="231F20"/>
        </w:rPr>
      </w:pPr>
      <w:r w:rsidRPr="0068578B">
        <w:rPr>
          <w:b/>
          <w:bCs/>
          <w:color w:val="231F20"/>
        </w:rPr>
        <w:t xml:space="preserve">Članak </w:t>
      </w:r>
      <w:r w:rsidR="000A27D2" w:rsidRPr="0068578B">
        <w:rPr>
          <w:b/>
          <w:bCs/>
          <w:color w:val="231F20"/>
        </w:rPr>
        <w:t>7</w:t>
      </w:r>
      <w:r w:rsidRPr="0068578B">
        <w:rPr>
          <w:b/>
          <w:bCs/>
          <w:color w:val="231F20"/>
        </w:rPr>
        <w:t>.</w:t>
      </w:r>
    </w:p>
    <w:p w14:paraId="60460031" w14:textId="215178A4" w:rsidR="002260CE" w:rsidRDefault="00A64F96"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2260CE">
        <w:rPr>
          <w:color w:val="231F20"/>
        </w:rPr>
        <w:t>(1)</w:t>
      </w:r>
      <w:r>
        <w:rPr>
          <w:color w:val="231F20"/>
        </w:rPr>
        <w:tab/>
      </w:r>
      <w:r w:rsidR="002260CE">
        <w:rPr>
          <w:color w:val="231F20"/>
        </w:rPr>
        <w:t xml:space="preserve"> Plan upućivanja kandidata na temeljno vojno osposobljavanje kojim se utvrđuje broj kandidata i mjesto upućivanja te broj uputnih rokova u kalendarskoj godini donosi ministar obrane najkasnije do 15. prosinca tekuće godine za iduću kalendarsku godinu.</w:t>
      </w:r>
    </w:p>
    <w:p w14:paraId="20467DD9" w14:textId="77777777" w:rsidR="00A50EC3" w:rsidRDefault="00A50EC3" w:rsidP="00A50EC3">
      <w:pPr>
        <w:pStyle w:val="box473630"/>
        <w:shd w:val="clear" w:color="auto" w:fill="FFFFFF"/>
        <w:spacing w:before="0" w:beforeAutospacing="0" w:after="0" w:afterAutospacing="0"/>
        <w:ind w:firstLine="408"/>
        <w:jc w:val="both"/>
        <w:textAlignment w:val="baseline"/>
        <w:rPr>
          <w:color w:val="231F20"/>
        </w:rPr>
      </w:pPr>
    </w:p>
    <w:p w14:paraId="78824053" w14:textId="44F1669E" w:rsidR="002260CE" w:rsidRDefault="00A64F96"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2260CE">
        <w:rPr>
          <w:color w:val="231F20"/>
        </w:rPr>
        <w:t xml:space="preserve">(2) </w:t>
      </w:r>
      <w:r>
        <w:rPr>
          <w:color w:val="231F20"/>
        </w:rPr>
        <w:tab/>
      </w:r>
      <w:r w:rsidR="002260CE">
        <w:rPr>
          <w:color w:val="231F20"/>
        </w:rPr>
        <w:t xml:space="preserve">Odluku o upućivanju kandidata na temeljno vojno osposobljavanje kojom se utvrđuje broj kandidata po pojedinom područnom odjelu za poslove obrane te vrijeme i mjesto upućivanja za svaki uputni rok ministar obrane donosi </w:t>
      </w:r>
      <w:r w:rsidR="002260CE" w:rsidRPr="00514B0D">
        <w:rPr>
          <w:color w:val="231F20"/>
        </w:rPr>
        <w:t>u pravilu 40 dana</w:t>
      </w:r>
      <w:r w:rsidR="002260CE">
        <w:rPr>
          <w:color w:val="231F20"/>
        </w:rPr>
        <w:t xml:space="preserve"> prije upućivanja kandidata.</w:t>
      </w:r>
    </w:p>
    <w:p w14:paraId="71F185F5" w14:textId="77777777" w:rsidR="00A50EC3" w:rsidRDefault="00A50EC3" w:rsidP="00A50EC3">
      <w:pPr>
        <w:pStyle w:val="box473630"/>
        <w:shd w:val="clear" w:color="auto" w:fill="FFFFFF"/>
        <w:spacing w:before="0" w:beforeAutospacing="0" w:after="0" w:afterAutospacing="0"/>
        <w:ind w:firstLine="408"/>
        <w:jc w:val="both"/>
        <w:textAlignment w:val="baseline"/>
        <w:rPr>
          <w:color w:val="231F20"/>
        </w:rPr>
      </w:pPr>
    </w:p>
    <w:p w14:paraId="59ACF70C" w14:textId="77777777" w:rsidR="00A50EC3" w:rsidRDefault="00A50EC3" w:rsidP="00A50EC3">
      <w:pPr>
        <w:pStyle w:val="box473630"/>
        <w:shd w:val="clear" w:color="auto" w:fill="FFFFFF"/>
        <w:spacing w:before="0" w:beforeAutospacing="0" w:after="0" w:afterAutospacing="0"/>
        <w:ind w:firstLine="408"/>
        <w:jc w:val="both"/>
        <w:textAlignment w:val="baseline"/>
        <w:rPr>
          <w:color w:val="231F20"/>
        </w:rPr>
      </w:pPr>
    </w:p>
    <w:p w14:paraId="5B8E68B1" w14:textId="77777777" w:rsidR="00A50EC3" w:rsidRDefault="00A50EC3" w:rsidP="00A50EC3">
      <w:pPr>
        <w:pStyle w:val="box473630"/>
        <w:shd w:val="clear" w:color="auto" w:fill="FFFFFF"/>
        <w:spacing w:before="0" w:beforeAutospacing="0" w:after="0" w:afterAutospacing="0"/>
        <w:ind w:firstLine="408"/>
        <w:jc w:val="both"/>
        <w:textAlignment w:val="baseline"/>
        <w:rPr>
          <w:color w:val="231F20"/>
        </w:rPr>
      </w:pPr>
    </w:p>
    <w:p w14:paraId="01532645" w14:textId="77777777" w:rsidR="00A50EC3" w:rsidRDefault="00A50EC3" w:rsidP="00A50EC3">
      <w:pPr>
        <w:pStyle w:val="box473630"/>
        <w:shd w:val="clear" w:color="auto" w:fill="FFFFFF"/>
        <w:spacing w:before="0" w:beforeAutospacing="0" w:after="0" w:afterAutospacing="0"/>
        <w:ind w:firstLine="408"/>
        <w:jc w:val="both"/>
        <w:textAlignment w:val="baseline"/>
        <w:rPr>
          <w:color w:val="231F20"/>
        </w:rPr>
      </w:pPr>
    </w:p>
    <w:p w14:paraId="6DEFE1FB" w14:textId="77777777" w:rsidR="00A50EC3" w:rsidRDefault="00A50EC3" w:rsidP="00A50EC3">
      <w:pPr>
        <w:pStyle w:val="box473630"/>
        <w:shd w:val="clear" w:color="auto" w:fill="FFFFFF"/>
        <w:spacing w:before="0" w:beforeAutospacing="0" w:after="0" w:afterAutospacing="0"/>
        <w:ind w:firstLine="408"/>
        <w:jc w:val="both"/>
        <w:textAlignment w:val="baseline"/>
        <w:rPr>
          <w:color w:val="231F20"/>
        </w:rPr>
      </w:pPr>
    </w:p>
    <w:p w14:paraId="3DF8AD5C" w14:textId="6A058CA5" w:rsidR="002260CE" w:rsidRPr="0068578B" w:rsidRDefault="002260CE" w:rsidP="00E02AAC">
      <w:pPr>
        <w:pStyle w:val="box473630"/>
        <w:shd w:val="clear" w:color="auto" w:fill="FFFFFF"/>
        <w:spacing w:before="240" w:beforeAutospacing="0" w:after="240" w:afterAutospacing="0"/>
        <w:jc w:val="center"/>
        <w:textAlignment w:val="baseline"/>
        <w:rPr>
          <w:b/>
          <w:bCs/>
          <w:color w:val="231F20"/>
        </w:rPr>
      </w:pPr>
      <w:r w:rsidRPr="0068578B">
        <w:rPr>
          <w:b/>
          <w:bCs/>
          <w:color w:val="231F20"/>
        </w:rPr>
        <w:t xml:space="preserve">Članak </w:t>
      </w:r>
      <w:r w:rsidR="000A27D2" w:rsidRPr="0068578B">
        <w:rPr>
          <w:b/>
          <w:bCs/>
          <w:color w:val="231F20"/>
        </w:rPr>
        <w:t>8</w:t>
      </w:r>
      <w:r w:rsidRPr="0068578B">
        <w:rPr>
          <w:b/>
          <w:bCs/>
          <w:color w:val="231F20"/>
        </w:rPr>
        <w:t>.</w:t>
      </w:r>
    </w:p>
    <w:p w14:paraId="3AC989B2" w14:textId="7CA18E89" w:rsidR="002260CE" w:rsidRDefault="00A64F96"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2260CE">
        <w:rPr>
          <w:color w:val="231F20"/>
        </w:rPr>
        <w:t xml:space="preserve">(1) </w:t>
      </w:r>
      <w:r>
        <w:rPr>
          <w:color w:val="231F20"/>
        </w:rPr>
        <w:tab/>
      </w:r>
      <w:r w:rsidR="002260CE">
        <w:rPr>
          <w:color w:val="231F20"/>
        </w:rPr>
        <w:t xml:space="preserve">Ustrojstvena jedinica Ministarstva obrane nadležna za vojnu obvezu </w:t>
      </w:r>
      <w:r w:rsidR="003D42F8">
        <w:rPr>
          <w:color w:val="231F20"/>
        </w:rPr>
        <w:t>i</w:t>
      </w:r>
      <w:r w:rsidR="002260CE">
        <w:rPr>
          <w:color w:val="231F20"/>
        </w:rPr>
        <w:t xml:space="preserve">zvode iz </w:t>
      </w:r>
      <w:r w:rsidR="003D42F8">
        <w:rPr>
          <w:color w:val="231F20"/>
        </w:rPr>
        <w:t>o</w:t>
      </w:r>
      <w:r w:rsidR="002260CE">
        <w:rPr>
          <w:color w:val="231F20"/>
        </w:rPr>
        <w:t xml:space="preserve">dluke </w:t>
      </w:r>
      <w:r w:rsidR="003D42F8">
        <w:rPr>
          <w:color w:val="231F20"/>
        </w:rPr>
        <w:t>iz članka 7. stavka 1. ovoga Pravilnika</w:t>
      </w:r>
      <w:r w:rsidR="002260CE">
        <w:rPr>
          <w:color w:val="231F20"/>
        </w:rPr>
        <w:t xml:space="preserve"> dostavlja </w:t>
      </w:r>
      <w:r w:rsidR="00B83A5A">
        <w:rPr>
          <w:color w:val="231F20"/>
        </w:rPr>
        <w:t xml:space="preserve">nadležnim </w:t>
      </w:r>
      <w:r w:rsidR="002260CE">
        <w:rPr>
          <w:color w:val="231F20"/>
        </w:rPr>
        <w:t>područnim odjelima za poslove obrane.</w:t>
      </w:r>
    </w:p>
    <w:p w14:paraId="26BD4DE0" w14:textId="77777777" w:rsidR="00A50EC3" w:rsidRDefault="00A50EC3" w:rsidP="00A50EC3">
      <w:pPr>
        <w:pStyle w:val="box473630"/>
        <w:shd w:val="clear" w:color="auto" w:fill="FFFFFF"/>
        <w:spacing w:before="0" w:beforeAutospacing="0" w:after="0" w:afterAutospacing="0"/>
        <w:ind w:firstLine="408"/>
        <w:jc w:val="both"/>
        <w:textAlignment w:val="baseline"/>
        <w:rPr>
          <w:color w:val="231F20"/>
        </w:rPr>
      </w:pPr>
    </w:p>
    <w:p w14:paraId="6C5F720E" w14:textId="47615AC6" w:rsidR="00A64F96" w:rsidRDefault="00A64F96"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2260CE">
        <w:rPr>
          <w:color w:val="231F20"/>
        </w:rPr>
        <w:t xml:space="preserve">(2) </w:t>
      </w:r>
      <w:r>
        <w:rPr>
          <w:color w:val="231F20"/>
        </w:rPr>
        <w:tab/>
      </w:r>
      <w:r w:rsidR="003D42F8">
        <w:rPr>
          <w:color w:val="231F20"/>
        </w:rPr>
        <w:t>Na temelju i</w:t>
      </w:r>
      <w:r w:rsidR="002260CE">
        <w:rPr>
          <w:color w:val="231F20"/>
        </w:rPr>
        <w:t>zvoda iz stavka 1. ovog</w:t>
      </w:r>
      <w:r w:rsidR="003D42F8">
        <w:rPr>
          <w:color w:val="231F20"/>
        </w:rPr>
        <w:t>a</w:t>
      </w:r>
      <w:r w:rsidR="002260CE">
        <w:rPr>
          <w:color w:val="231F20"/>
        </w:rPr>
        <w:t xml:space="preserve"> članka</w:t>
      </w:r>
      <w:r w:rsidR="003D42F8">
        <w:rPr>
          <w:color w:val="231F20"/>
        </w:rPr>
        <w:t>,</w:t>
      </w:r>
      <w:r w:rsidR="002260CE">
        <w:rPr>
          <w:color w:val="231F20"/>
        </w:rPr>
        <w:t xml:space="preserve"> </w:t>
      </w:r>
      <w:r w:rsidR="003D42F8">
        <w:rPr>
          <w:color w:val="231F20"/>
        </w:rPr>
        <w:t xml:space="preserve">nadležni </w:t>
      </w:r>
      <w:r w:rsidR="002260CE">
        <w:rPr>
          <w:color w:val="231F20"/>
        </w:rPr>
        <w:t>područni odjeli za poslove obrane poziva</w:t>
      </w:r>
      <w:r w:rsidR="003D42F8">
        <w:rPr>
          <w:color w:val="231F20"/>
        </w:rPr>
        <w:t>ju</w:t>
      </w:r>
      <w:r w:rsidR="002260CE">
        <w:rPr>
          <w:color w:val="231F20"/>
        </w:rPr>
        <w:t xml:space="preserve"> kandidate na temeljno vojno osposobljavanje. </w:t>
      </w:r>
    </w:p>
    <w:p w14:paraId="7CE433F2" w14:textId="77777777" w:rsidR="00A50EC3" w:rsidRPr="00A50EC3" w:rsidRDefault="00A50EC3" w:rsidP="00A50EC3">
      <w:pPr>
        <w:pStyle w:val="box473630"/>
        <w:shd w:val="clear" w:color="auto" w:fill="FFFFFF"/>
        <w:spacing w:before="0" w:beforeAutospacing="0" w:after="0" w:afterAutospacing="0"/>
        <w:ind w:firstLine="408"/>
        <w:jc w:val="both"/>
        <w:textAlignment w:val="baseline"/>
        <w:rPr>
          <w:color w:val="231F20"/>
        </w:rPr>
      </w:pPr>
    </w:p>
    <w:p w14:paraId="514CB1B7" w14:textId="24A7704C" w:rsidR="00C52A65" w:rsidRDefault="00723B40" w:rsidP="00723B40">
      <w:pPr>
        <w:pStyle w:val="box473630"/>
        <w:shd w:val="clear" w:color="auto" w:fill="FFFFFF"/>
        <w:spacing w:before="204" w:beforeAutospacing="0" w:after="72" w:afterAutospacing="0"/>
        <w:jc w:val="center"/>
        <w:textAlignment w:val="baseline"/>
        <w:rPr>
          <w:b/>
          <w:color w:val="231F20"/>
        </w:rPr>
      </w:pPr>
      <w:r w:rsidRPr="00723B40">
        <w:rPr>
          <w:b/>
          <w:color w:val="231F20"/>
        </w:rPr>
        <w:t>IV.</w:t>
      </w:r>
      <w:r>
        <w:rPr>
          <w:color w:val="231F20"/>
        </w:rPr>
        <w:t xml:space="preserve"> </w:t>
      </w:r>
      <w:r w:rsidR="00A64F96">
        <w:rPr>
          <w:color w:val="231F20"/>
        </w:rPr>
        <w:tab/>
      </w:r>
      <w:r w:rsidR="007E3F5F" w:rsidRPr="0003551B">
        <w:rPr>
          <w:b/>
          <w:color w:val="231F20"/>
        </w:rPr>
        <w:t>TEMELJNO</w:t>
      </w:r>
      <w:r w:rsidR="00C52A65" w:rsidRPr="0003551B">
        <w:rPr>
          <w:b/>
          <w:color w:val="231F20"/>
        </w:rPr>
        <w:t xml:space="preserve"> VOJNO OSPOSOBLJAVANJE</w:t>
      </w:r>
    </w:p>
    <w:p w14:paraId="064A9678" w14:textId="01162DB2" w:rsidR="00C52A65" w:rsidRPr="00FF12D3" w:rsidRDefault="00656D64" w:rsidP="00315C30">
      <w:pPr>
        <w:pStyle w:val="box473630"/>
        <w:shd w:val="clear" w:color="auto" w:fill="FFFFFF"/>
        <w:spacing w:before="240" w:beforeAutospacing="0" w:after="240" w:afterAutospacing="0"/>
        <w:jc w:val="center"/>
        <w:textAlignment w:val="baseline"/>
        <w:rPr>
          <w:b/>
          <w:bCs/>
          <w:color w:val="231F20"/>
        </w:rPr>
      </w:pPr>
      <w:r w:rsidRPr="00FF12D3">
        <w:rPr>
          <w:b/>
          <w:bCs/>
          <w:color w:val="231F20"/>
        </w:rPr>
        <w:t xml:space="preserve">Članak </w:t>
      </w:r>
      <w:r w:rsidR="000A27D2" w:rsidRPr="00FF12D3">
        <w:rPr>
          <w:b/>
          <w:bCs/>
          <w:color w:val="231F20"/>
        </w:rPr>
        <w:t>9</w:t>
      </w:r>
      <w:r w:rsidR="00C52A65" w:rsidRPr="00FF12D3">
        <w:rPr>
          <w:b/>
          <w:bCs/>
          <w:color w:val="231F20"/>
        </w:rPr>
        <w:t>.</w:t>
      </w:r>
    </w:p>
    <w:p w14:paraId="07D554CC" w14:textId="4D146597" w:rsidR="00C52A65" w:rsidRDefault="00A64F96"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C52A65" w:rsidRPr="00C52A65">
        <w:rPr>
          <w:color w:val="231F20"/>
        </w:rPr>
        <w:t xml:space="preserve">(1) </w:t>
      </w:r>
      <w:r>
        <w:rPr>
          <w:color w:val="231F20"/>
        </w:rPr>
        <w:tab/>
      </w:r>
      <w:r w:rsidR="00B012FC">
        <w:rPr>
          <w:color w:val="231F20"/>
        </w:rPr>
        <w:t>Ročnici se osposobljavaju u temelj</w:t>
      </w:r>
      <w:r w:rsidR="001A268D">
        <w:rPr>
          <w:color w:val="231F20"/>
        </w:rPr>
        <w:t>n</w:t>
      </w:r>
      <w:r w:rsidR="00B012FC">
        <w:rPr>
          <w:color w:val="231F20"/>
        </w:rPr>
        <w:t xml:space="preserve">im </w:t>
      </w:r>
      <w:r w:rsidR="002260CE">
        <w:rPr>
          <w:color w:val="231F20"/>
        </w:rPr>
        <w:t>v</w:t>
      </w:r>
      <w:r w:rsidR="00B012FC">
        <w:rPr>
          <w:color w:val="231F20"/>
        </w:rPr>
        <w:t xml:space="preserve">ojnim znanjima i sposobnostima u rodu pješaštva za streljačku specijalnost 11A, dužnost strijelca, prema zadaćama i standardima definiranim u programu </w:t>
      </w:r>
      <w:r w:rsidR="000B1A35">
        <w:rPr>
          <w:color w:val="231F20"/>
        </w:rPr>
        <w:t>obuke</w:t>
      </w:r>
      <w:r w:rsidR="00B012FC">
        <w:rPr>
          <w:color w:val="231F20"/>
        </w:rPr>
        <w:t xml:space="preserve"> ročnika na temeljnom vojnom osposobljavanju.</w:t>
      </w:r>
    </w:p>
    <w:p w14:paraId="59A9B8D5" w14:textId="77777777" w:rsidR="00A50EC3" w:rsidRPr="00C52A65" w:rsidRDefault="00A50EC3" w:rsidP="00A50EC3">
      <w:pPr>
        <w:pStyle w:val="box473630"/>
        <w:shd w:val="clear" w:color="auto" w:fill="FFFFFF"/>
        <w:spacing w:before="0" w:beforeAutospacing="0" w:after="0" w:afterAutospacing="0"/>
        <w:ind w:firstLine="408"/>
        <w:jc w:val="both"/>
        <w:textAlignment w:val="baseline"/>
        <w:rPr>
          <w:color w:val="231F20"/>
        </w:rPr>
      </w:pPr>
    </w:p>
    <w:p w14:paraId="49336E52" w14:textId="2323B79B" w:rsidR="00514B0D" w:rsidRDefault="00A64F96"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702C9A">
        <w:rPr>
          <w:color w:val="231F20"/>
        </w:rPr>
        <w:t>(</w:t>
      </w:r>
      <w:r w:rsidR="002260CE">
        <w:rPr>
          <w:color w:val="231F20"/>
        </w:rPr>
        <w:t>2</w:t>
      </w:r>
      <w:r w:rsidR="00C52A65" w:rsidRPr="00C52A65">
        <w:rPr>
          <w:color w:val="231F20"/>
        </w:rPr>
        <w:t xml:space="preserve">) </w:t>
      </w:r>
      <w:r>
        <w:rPr>
          <w:color w:val="231F20"/>
        </w:rPr>
        <w:tab/>
      </w:r>
      <w:r w:rsidR="00B012FC">
        <w:rPr>
          <w:color w:val="231F20"/>
        </w:rPr>
        <w:t xml:space="preserve">Program </w:t>
      </w:r>
      <w:r w:rsidR="000B1A35">
        <w:rPr>
          <w:color w:val="231F20"/>
        </w:rPr>
        <w:t>obuke</w:t>
      </w:r>
      <w:r w:rsidR="00B012FC">
        <w:rPr>
          <w:color w:val="231F20"/>
        </w:rPr>
        <w:t xml:space="preserve"> ročnika </w:t>
      </w:r>
      <w:r w:rsidR="00AD2FA8">
        <w:rPr>
          <w:color w:val="231F20"/>
        </w:rPr>
        <w:t>iz stavka 1</w:t>
      </w:r>
      <w:r w:rsidR="006F221F">
        <w:rPr>
          <w:color w:val="231F20"/>
        </w:rPr>
        <w:t>.</w:t>
      </w:r>
      <w:r w:rsidR="00AD2FA8">
        <w:rPr>
          <w:color w:val="231F20"/>
        </w:rPr>
        <w:t xml:space="preserve"> ovoga članka </w:t>
      </w:r>
      <w:r w:rsidR="00B012FC">
        <w:rPr>
          <w:color w:val="231F20"/>
        </w:rPr>
        <w:t>donosi načelnik Glavnog stožera Oružanih snaga Republike Hrvatske.</w:t>
      </w:r>
    </w:p>
    <w:p w14:paraId="5F24AF33" w14:textId="77777777" w:rsidR="00A50EC3" w:rsidRDefault="00A50EC3" w:rsidP="00A50EC3">
      <w:pPr>
        <w:pStyle w:val="box473630"/>
        <w:shd w:val="clear" w:color="auto" w:fill="FFFFFF"/>
        <w:spacing w:before="0" w:beforeAutospacing="0" w:after="0" w:afterAutospacing="0"/>
        <w:ind w:firstLine="408"/>
        <w:jc w:val="both"/>
        <w:textAlignment w:val="baseline"/>
        <w:rPr>
          <w:color w:val="231F20"/>
        </w:rPr>
      </w:pPr>
    </w:p>
    <w:p w14:paraId="551C27F0" w14:textId="1A25924A" w:rsidR="00514B0D" w:rsidRDefault="00514B0D"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t>(3)</w:t>
      </w:r>
      <w:r>
        <w:rPr>
          <w:color w:val="231F20"/>
        </w:rPr>
        <w:tab/>
        <w:t xml:space="preserve">Iznimno od stavka 2. ovoga članka, za kandidate za ugovorne pričuvnike, za vojne specijaliste ili za kasni prijam kandidata za časnike načelnik Glavnog stožera Oružanih snaga Republike Hrvatske donosi posebni program obuke ročnika. </w:t>
      </w:r>
    </w:p>
    <w:p w14:paraId="065194CF" w14:textId="5ADF08F1" w:rsidR="00C52A65" w:rsidRPr="00FF12D3" w:rsidRDefault="00656D64" w:rsidP="00315C30">
      <w:pPr>
        <w:pStyle w:val="box473630"/>
        <w:shd w:val="clear" w:color="auto" w:fill="FFFFFF"/>
        <w:spacing w:before="240" w:beforeAutospacing="0" w:after="240" w:afterAutospacing="0"/>
        <w:jc w:val="center"/>
        <w:textAlignment w:val="baseline"/>
        <w:rPr>
          <w:b/>
          <w:bCs/>
          <w:color w:val="231F20"/>
        </w:rPr>
      </w:pPr>
      <w:r w:rsidRPr="00FF12D3">
        <w:rPr>
          <w:b/>
          <w:bCs/>
          <w:color w:val="231F20"/>
        </w:rPr>
        <w:t xml:space="preserve">Članak </w:t>
      </w:r>
      <w:r w:rsidR="008A17C0" w:rsidRPr="00FF12D3">
        <w:rPr>
          <w:b/>
          <w:bCs/>
          <w:color w:val="231F20"/>
        </w:rPr>
        <w:t>1</w:t>
      </w:r>
      <w:r w:rsidR="000A27D2" w:rsidRPr="00FF12D3">
        <w:rPr>
          <w:b/>
          <w:bCs/>
          <w:color w:val="231F20"/>
        </w:rPr>
        <w:t>0</w:t>
      </w:r>
      <w:r w:rsidR="00C52A65" w:rsidRPr="00FF12D3">
        <w:rPr>
          <w:b/>
          <w:bCs/>
          <w:color w:val="231F20"/>
        </w:rPr>
        <w:t>.</w:t>
      </w:r>
    </w:p>
    <w:p w14:paraId="02C67E41" w14:textId="31F91B19" w:rsidR="00C52A65" w:rsidRDefault="00A64F96"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C52A65" w:rsidRPr="00C52A65">
        <w:rPr>
          <w:color w:val="231F20"/>
        </w:rPr>
        <w:t>(1)</w:t>
      </w:r>
      <w:r>
        <w:rPr>
          <w:color w:val="231F20"/>
        </w:rPr>
        <w:tab/>
      </w:r>
      <w:r w:rsidR="00C52A65" w:rsidRPr="00C52A65">
        <w:rPr>
          <w:color w:val="231F20"/>
        </w:rPr>
        <w:t xml:space="preserve"> Ročnici daju svečanu prisegu pred ministrom obrane ili osobom koju on za to odredi.</w:t>
      </w:r>
    </w:p>
    <w:p w14:paraId="1D621FFB" w14:textId="77777777" w:rsidR="00A50EC3" w:rsidRPr="00C52A65" w:rsidRDefault="00A50EC3" w:rsidP="00A50EC3">
      <w:pPr>
        <w:pStyle w:val="box473630"/>
        <w:shd w:val="clear" w:color="auto" w:fill="FFFFFF"/>
        <w:spacing w:before="0" w:beforeAutospacing="0" w:after="0" w:afterAutospacing="0"/>
        <w:ind w:firstLine="408"/>
        <w:jc w:val="both"/>
        <w:textAlignment w:val="baseline"/>
        <w:rPr>
          <w:color w:val="231F20"/>
        </w:rPr>
      </w:pPr>
    </w:p>
    <w:p w14:paraId="13E627CF" w14:textId="19FF24AC" w:rsidR="00C52A65" w:rsidRDefault="00A64F96"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C52A65" w:rsidRPr="00C52A65">
        <w:rPr>
          <w:color w:val="231F20"/>
        </w:rPr>
        <w:t xml:space="preserve">(2) </w:t>
      </w:r>
      <w:r>
        <w:rPr>
          <w:color w:val="231F20"/>
        </w:rPr>
        <w:tab/>
      </w:r>
      <w:r w:rsidR="00C52A65" w:rsidRPr="00C52A65">
        <w:rPr>
          <w:color w:val="231F20"/>
        </w:rPr>
        <w:t>Program svečane prisege iz stavka 1. ovoga članka izrađuje nadležna ustrojstvena jedinica Ministarstva obrane u suradnji s Glavnim stožerom Oružanih snaga Republike Hrvatske.</w:t>
      </w:r>
    </w:p>
    <w:p w14:paraId="58719B9A" w14:textId="77777777" w:rsidR="00A50EC3" w:rsidRPr="00C52A65" w:rsidRDefault="00A50EC3" w:rsidP="00A50EC3">
      <w:pPr>
        <w:pStyle w:val="box473630"/>
        <w:shd w:val="clear" w:color="auto" w:fill="FFFFFF"/>
        <w:spacing w:before="0" w:beforeAutospacing="0" w:after="0" w:afterAutospacing="0"/>
        <w:ind w:firstLine="408"/>
        <w:jc w:val="both"/>
        <w:textAlignment w:val="baseline"/>
        <w:rPr>
          <w:color w:val="231F20"/>
        </w:rPr>
      </w:pPr>
    </w:p>
    <w:p w14:paraId="7F91D969" w14:textId="7DAC1046" w:rsidR="00C52A65" w:rsidRDefault="00A64F96" w:rsidP="00A50EC3">
      <w:pPr>
        <w:pStyle w:val="box473630"/>
        <w:shd w:val="clear" w:color="auto" w:fill="FFFFFF"/>
        <w:spacing w:before="0" w:beforeAutospacing="0" w:after="0" w:afterAutospacing="0"/>
        <w:ind w:firstLine="408"/>
        <w:jc w:val="both"/>
        <w:textAlignment w:val="baseline"/>
      </w:pPr>
      <w:r>
        <w:rPr>
          <w:color w:val="231F20"/>
        </w:rPr>
        <w:tab/>
      </w:r>
      <w:r>
        <w:rPr>
          <w:color w:val="231F20"/>
        </w:rPr>
        <w:tab/>
      </w:r>
      <w:r w:rsidR="00C52A65" w:rsidRPr="00C52A65">
        <w:rPr>
          <w:color w:val="231F20"/>
        </w:rPr>
        <w:t xml:space="preserve">(3) </w:t>
      </w:r>
      <w:r>
        <w:rPr>
          <w:color w:val="231F20"/>
        </w:rPr>
        <w:tab/>
      </w:r>
      <w:r w:rsidR="00EB5B7C">
        <w:rPr>
          <w:color w:val="231F20"/>
        </w:rPr>
        <w:t>Provedb</w:t>
      </w:r>
      <w:r w:rsidR="00454910">
        <w:rPr>
          <w:color w:val="231F20"/>
        </w:rPr>
        <w:t>a</w:t>
      </w:r>
      <w:r w:rsidR="00C52A65" w:rsidRPr="00B012FC">
        <w:rPr>
          <w:color w:val="00B050"/>
        </w:rPr>
        <w:t xml:space="preserve"> </w:t>
      </w:r>
      <w:r w:rsidR="00C52A65" w:rsidRPr="00EB5B7C">
        <w:t xml:space="preserve">stavaka 1. i 2. ovoga članka te </w:t>
      </w:r>
      <w:r w:rsidR="00EB5B7C">
        <w:t>datum</w:t>
      </w:r>
      <w:r w:rsidR="00C52A65" w:rsidRPr="00EB5B7C">
        <w:t xml:space="preserve"> </w:t>
      </w:r>
      <w:r w:rsidR="007F4A67">
        <w:t xml:space="preserve">i mjesto </w:t>
      </w:r>
      <w:r w:rsidR="00C52A65" w:rsidRPr="00EB5B7C">
        <w:t xml:space="preserve">svečane prisege </w:t>
      </w:r>
      <w:r w:rsidR="00E73746">
        <w:t>određuj</w:t>
      </w:r>
      <w:r w:rsidR="002260CE">
        <w:t xml:space="preserve">u se odlukom iz članka </w:t>
      </w:r>
      <w:r w:rsidR="00AD0481">
        <w:t>7</w:t>
      </w:r>
      <w:r w:rsidR="00454910">
        <w:t>.</w:t>
      </w:r>
      <w:r w:rsidR="00AD0481">
        <w:t xml:space="preserve"> stavka 2.</w:t>
      </w:r>
      <w:r w:rsidR="00454910">
        <w:t xml:space="preserve"> ovoga Pravilnika</w:t>
      </w:r>
      <w:r w:rsidR="00C52A65" w:rsidRPr="00EB5B7C">
        <w:t>.</w:t>
      </w:r>
    </w:p>
    <w:p w14:paraId="194E7E3E" w14:textId="0FF97C2A" w:rsidR="00C52A65" w:rsidRPr="006B623B" w:rsidRDefault="008A17C0" w:rsidP="00315C30">
      <w:pPr>
        <w:pStyle w:val="box473630"/>
        <w:shd w:val="clear" w:color="auto" w:fill="FFFFFF"/>
        <w:spacing w:before="240" w:beforeAutospacing="0" w:after="240" w:afterAutospacing="0"/>
        <w:jc w:val="center"/>
        <w:textAlignment w:val="baseline"/>
        <w:rPr>
          <w:b/>
          <w:bCs/>
          <w:color w:val="231F20"/>
        </w:rPr>
      </w:pPr>
      <w:r w:rsidRPr="006B623B">
        <w:rPr>
          <w:b/>
          <w:bCs/>
          <w:color w:val="231F20"/>
        </w:rPr>
        <w:t>Članak 1</w:t>
      </w:r>
      <w:r w:rsidR="000A27D2" w:rsidRPr="006B623B">
        <w:rPr>
          <w:b/>
          <w:bCs/>
          <w:color w:val="231F20"/>
        </w:rPr>
        <w:t>1</w:t>
      </w:r>
      <w:r w:rsidR="00C52A65" w:rsidRPr="006B623B">
        <w:rPr>
          <w:b/>
          <w:bCs/>
          <w:color w:val="231F20"/>
        </w:rPr>
        <w:t>.</w:t>
      </w:r>
    </w:p>
    <w:p w14:paraId="659AB6C8" w14:textId="7F40541D" w:rsidR="00C52A65" w:rsidRDefault="00A64F96" w:rsidP="002260CE">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r>
      <w:r w:rsidR="00E73746">
        <w:rPr>
          <w:color w:val="231F20"/>
        </w:rPr>
        <w:t>Nadležna u</w:t>
      </w:r>
      <w:r w:rsidR="00C52A65" w:rsidRPr="00C52A65">
        <w:rPr>
          <w:color w:val="231F20"/>
        </w:rPr>
        <w:t xml:space="preserve">strojstvena jedinica Oružanih snaga u dokumente evidencije, vojnu iskaznicu i </w:t>
      </w:r>
      <w:r w:rsidR="001A268D">
        <w:rPr>
          <w:color w:val="231F20"/>
        </w:rPr>
        <w:t xml:space="preserve">evidenciju </w:t>
      </w:r>
      <w:r w:rsidR="001A268D" w:rsidRPr="00C52A65">
        <w:rPr>
          <w:color w:val="231F20"/>
        </w:rPr>
        <w:t xml:space="preserve">vojnih obveznika </w:t>
      </w:r>
      <w:r w:rsidR="001A268D">
        <w:rPr>
          <w:color w:val="231F20"/>
        </w:rPr>
        <w:t>u informacijskom</w:t>
      </w:r>
      <w:r w:rsidR="00C52A65" w:rsidRPr="00C52A65">
        <w:rPr>
          <w:color w:val="231F20"/>
        </w:rPr>
        <w:t xml:space="preserve"> sustav</w:t>
      </w:r>
      <w:r w:rsidR="001A268D">
        <w:rPr>
          <w:color w:val="231F20"/>
        </w:rPr>
        <w:t>u</w:t>
      </w:r>
      <w:r w:rsidR="00C52A65" w:rsidRPr="00C52A65">
        <w:rPr>
          <w:color w:val="231F20"/>
        </w:rPr>
        <w:t xml:space="preserve"> upisuje datum početka i završetka </w:t>
      </w:r>
      <w:r w:rsidR="00C36FEB">
        <w:rPr>
          <w:color w:val="231F20"/>
        </w:rPr>
        <w:t>temeljnog</w:t>
      </w:r>
      <w:r w:rsidR="00C52A65" w:rsidRPr="00C52A65">
        <w:rPr>
          <w:color w:val="231F20"/>
        </w:rPr>
        <w:t xml:space="preserve"> vojnog osposobljavanja, osposobljenost za </w:t>
      </w:r>
      <w:proofErr w:type="spellStart"/>
      <w:r w:rsidR="00C52A65" w:rsidRPr="00C52A65">
        <w:rPr>
          <w:color w:val="231F20"/>
        </w:rPr>
        <w:t>vojnostručnu</w:t>
      </w:r>
      <w:proofErr w:type="spellEnd"/>
      <w:r w:rsidR="00C52A65" w:rsidRPr="00C52A65">
        <w:rPr>
          <w:color w:val="231F20"/>
        </w:rPr>
        <w:t xml:space="preserve"> specijalnost</w:t>
      </w:r>
      <w:r w:rsidR="006464BB">
        <w:rPr>
          <w:color w:val="231F20"/>
        </w:rPr>
        <w:t xml:space="preserve"> i</w:t>
      </w:r>
      <w:r w:rsidR="00EB5B7C">
        <w:rPr>
          <w:color w:val="231F20"/>
        </w:rPr>
        <w:t xml:space="preserve"> datum svečane prisege</w:t>
      </w:r>
      <w:r w:rsidR="00C52A65" w:rsidRPr="00C52A65">
        <w:rPr>
          <w:color w:val="231F20"/>
        </w:rPr>
        <w:t xml:space="preserve">. </w:t>
      </w:r>
    </w:p>
    <w:p w14:paraId="2D8656B6" w14:textId="15B9460F" w:rsidR="00AA6478" w:rsidRDefault="00AA6478" w:rsidP="00C52A65">
      <w:pPr>
        <w:pStyle w:val="box473630"/>
        <w:shd w:val="clear" w:color="auto" w:fill="FFFFFF"/>
        <w:spacing w:before="0" w:beforeAutospacing="0" w:after="48" w:afterAutospacing="0"/>
        <w:ind w:firstLine="408"/>
        <w:textAlignment w:val="baseline"/>
        <w:rPr>
          <w:color w:val="231F20"/>
        </w:rPr>
      </w:pPr>
    </w:p>
    <w:p w14:paraId="091CBFD1" w14:textId="6069BC5F" w:rsidR="00AA6478" w:rsidRPr="00C921D6" w:rsidRDefault="00723B40" w:rsidP="00723B40">
      <w:pPr>
        <w:pStyle w:val="box473630"/>
        <w:shd w:val="clear" w:color="auto" w:fill="FFFFFF"/>
        <w:spacing w:before="204" w:beforeAutospacing="0" w:after="72" w:afterAutospacing="0"/>
        <w:jc w:val="center"/>
        <w:textAlignment w:val="baseline"/>
        <w:rPr>
          <w:b/>
          <w:color w:val="231F20"/>
        </w:rPr>
      </w:pPr>
      <w:r>
        <w:rPr>
          <w:b/>
          <w:color w:val="231F20"/>
        </w:rPr>
        <w:t xml:space="preserve">V. </w:t>
      </w:r>
      <w:r w:rsidR="00A64F96">
        <w:rPr>
          <w:b/>
          <w:color w:val="231F20"/>
        </w:rPr>
        <w:tab/>
      </w:r>
      <w:r w:rsidR="003C65A3">
        <w:rPr>
          <w:b/>
          <w:color w:val="231F20"/>
        </w:rPr>
        <w:t xml:space="preserve">DRAGOVOLJNA </w:t>
      </w:r>
      <w:r w:rsidR="00AA6478">
        <w:rPr>
          <w:b/>
          <w:color w:val="231F20"/>
        </w:rPr>
        <w:t>PRIJAVA</w:t>
      </w:r>
      <w:r w:rsidR="00AA6478" w:rsidRPr="00C921D6">
        <w:rPr>
          <w:b/>
          <w:color w:val="231F20"/>
        </w:rPr>
        <w:t xml:space="preserve"> </w:t>
      </w:r>
      <w:r w:rsidR="00AA6478">
        <w:rPr>
          <w:b/>
          <w:color w:val="231F20"/>
        </w:rPr>
        <w:t>NA</w:t>
      </w:r>
      <w:r w:rsidR="00AA6478" w:rsidRPr="00C921D6">
        <w:rPr>
          <w:b/>
          <w:color w:val="231F20"/>
        </w:rPr>
        <w:t xml:space="preserve"> TEMELJNO VOJNO OSPOSOBLJAVANJE</w:t>
      </w:r>
    </w:p>
    <w:p w14:paraId="6375D436" w14:textId="0088331D" w:rsidR="00AA6478" w:rsidRPr="00166D97" w:rsidRDefault="00AA6478" w:rsidP="00B13BD0">
      <w:pPr>
        <w:pStyle w:val="box473630"/>
        <w:shd w:val="clear" w:color="auto" w:fill="FFFFFF"/>
        <w:spacing w:before="240" w:beforeAutospacing="0" w:after="240" w:afterAutospacing="0"/>
        <w:jc w:val="center"/>
        <w:textAlignment w:val="baseline"/>
        <w:rPr>
          <w:b/>
          <w:bCs/>
          <w:color w:val="231F20"/>
        </w:rPr>
      </w:pPr>
      <w:r w:rsidRPr="00166D97">
        <w:rPr>
          <w:b/>
          <w:bCs/>
          <w:color w:val="231F20"/>
        </w:rPr>
        <w:t xml:space="preserve">Članak </w:t>
      </w:r>
      <w:r w:rsidR="002260CE" w:rsidRPr="00166D97">
        <w:rPr>
          <w:b/>
          <w:bCs/>
          <w:color w:val="231F20"/>
        </w:rPr>
        <w:t>1</w:t>
      </w:r>
      <w:r w:rsidR="000A27D2" w:rsidRPr="00166D97">
        <w:rPr>
          <w:b/>
          <w:bCs/>
          <w:color w:val="231F20"/>
        </w:rPr>
        <w:t>2</w:t>
      </w:r>
      <w:r w:rsidR="002260CE" w:rsidRPr="00166D97">
        <w:rPr>
          <w:b/>
          <w:bCs/>
          <w:color w:val="231F20"/>
        </w:rPr>
        <w:t>.</w:t>
      </w:r>
    </w:p>
    <w:p w14:paraId="4FD4CC2C" w14:textId="16A8456E" w:rsidR="00AA6478" w:rsidRDefault="00A64F96"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AA6478" w:rsidRPr="00C52A65">
        <w:rPr>
          <w:color w:val="231F20"/>
        </w:rPr>
        <w:t xml:space="preserve">(1) </w:t>
      </w:r>
      <w:r>
        <w:rPr>
          <w:color w:val="231F20"/>
        </w:rPr>
        <w:tab/>
      </w:r>
      <w:r w:rsidR="00AA6478">
        <w:rPr>
          <w:color w:val="231F20"/>
        </w:rPr>
        <w:t>Osoba koja dragovoljno pristupa temeljnom vojnom osposobljavanju podnosi p</w:t>
      </w:r>
      <w:r w:rsidR="00AA6478" w:rsidRPr="00C52A65">
        <w:rPr>
          <w:color w:val="231F20"/>
        </w:rPr>
        <w:t>rijav</w:t>
      </w:r>
      <w:r w:rsidR="00AA6478">
        <w:rPr>
          <w:color w:val="231F20"/>
        </w:rPr>
        <w:t>u</w:t>
      </w:r>
      <w:r w:rsidR="00AA6478" w:rsidRPr="00C52A65">
        <w:rPr>
          <w:color w:val="231F20"/>
        </w:rPr>
        <w:t xml:space="preserve"> za </w:t>
      </w:r>
      <w:r w:rsidR="00AA6478">
        <w:rPr>
          <w:color w:val="231F20"/>
        </w:rPr>
        <w:t>temeljno</w:t>
      </w:r>
      <w:r w:rsidR="00AA6478" w:rsidRPr="00C52A65">
        <w:rPr>
          <w:color w:val="231F20"/>
        </w:rPr>
        <w:t xml:space="preserve"> vojno osposobljavanj</w:t>
      </w:r>
      <w:r w:rsidR="00AA6478">
        <w:rPr>
          <w:color w:val="231F20"/>
        </w:rPr>
        <w:t xml:space="preserve">e </w:t>
      </w:r>
      <w:r w:rsidR="00AA6478" w:rsidRPr="00C52A65">
        <w:rPr>
          <w:color w:val="231F20"/>
        </w:rPr>
        <w:t>područnom od</w:t>
      </w:r>
      <w:r w:rsidR="00AA6478">
        <w:rPr>
          <w:color w:val="231F20"/>
        </w:rPr>
        <w:t xml:space="preserve">jelu </w:t>
      </w:r>
      <w:r w:rsidR="00AA6478" w:rsidRPr="00C52A65">
        <w:rPr>
          <w:color w:val="231F20"/>
        </w:rPr>
        <w:t xml:space="preserve">za poslove obrane </w:t>
      </w:r>
      <w:r w:rsidR="00AA6478">
        <w:rPr>
          <w:color w:val="231F20"/>
        </w:rPr>
        <w:t xml:space="preserve">nadležnom </w:t>
      </w:r>
      <w:r w:rsidR="00AA6478" w:rsidRPr="00C52A65">
        <w:rPr>
          <w:color w:val="231F20"/>
        </w:rPr>
        <w:t xml:space="preserve">prema mjestu </w:t>
      </w:r>
      <w:r w:rsidR="00AA6478">
        <w:rPr>
          <w:color w:val="231F20"/>
        </w:rPr>
        <w:t xml:space="preserve">svojeg </w:t>
      </w:r>
      <w:r w:rsidR="00AA6478" w:rsidRPr="00C52A65">
        <w:rPr>
          <w:color w:val="231F20"/>
        </w:rPr>
        <w:t>prebivališta</w:t>
      </w:r>
      <w:r w:rsidR="00AA6478">
        <w:rPr>
          <w:color w:val="231F20"/>
        </w:rPr>
        <w:t>.</w:t>
      </w:r>
    </w:p>
    <w:p w14:paraId="196B3E5C" w14:textId="77777777" w:rsidR="00A50EC3" w:rsidRPr="00C52A65" w:rsidRDefault="00A50EC3" w:rsidP="00A50EC3">
      <w:pPr>
        <w:pStyle w:val="box473630"/>
        <w:shd w:val="clear" w:color="auto" w:fill="FFFFFF"/>
        <w:spacing w:before="0" w:beforeAutospacing="0" w:after="0" w:afterAutospacing="0"/>
        <w:ind w:firstLine="408"/>
        <w:jc w:val="both"/>
        <w:textAlignment w:val="baseline"/>
        <w:rPr>
          <w:color w:val="231F20"/>
        </w:rPr>
      </w:pPr>
    </w:p>
    <w:p w14:paraId="31A9A20E" w14:textId="507C3A5E" w:rsidR="00AA6478" w:rsidRPr="00C52A65" w:rsidRDefault="00A64F96" w:rsidP="00A50EC3">
      <w:pPr>
        <w:pStyle w:val="box473630"/>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AA6478" w:rsidRPr="00C52A65">
        <w:rPr>
          <w:color w:val="231F20"/>
        </w:rPr>
        <w:t xml:space="preserve">(2) </w:t>
      </w:r>
      <w:r>
        <w:rPr>
          <w:color w:val="231F20"/>
        </w:rPr>
        <w:tab/>
      </w:r>
      <w:r w:rsidR="00AA6478" w:rsidRPr="00514B0D">
        <w:rPr>
          <w:color w:val="000000" w:themeColor="text1"/>
        </w:rPr>
        <w:t>Obrazac prijave iz stavka 1. ovoga članka nalazi se u prilogu ovoga Pravilnika i njegov je sastavni dio.</w:t>
      </w:r>
    </w:p>
    <w:p w14:paraId="53BAC668" w14:textId="48D81056" w:rsidR="00AA6478" w:rsidRPr="00C52A65" w:rsidRDefault="00A64F96" w:rsidP="00AA6478">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r>
      <w:r w:rsidR="00AA6478" w:rsidRPr="00C52A65">
        <w:rPr>
          <w:color w:val="231F20"/>
        </w:rPr>
        <w:t xml:space="preserve">(3) </w:t>
      </w:r>
      <w:r w:rsidR="00AA6478">
        <w:rPr>
          <w:color w:val="231F20"/>
        </w:rPr>
        <w:t xml:space="preserve">Ako osoba iz stavka 1. ovoga članka </w:t>
      </w:r>
      <w:r w:rsidR="004E7A70">
        <w:rPr>
          <w:color w:val="231F20"/>
        </w:rPr>
        <w:t>ima</w:t>
      </w:r>
      <w:r w:rsidR="00AA6478" w:rsidRPr="00C52A65">
        <w:rPr>
          <w:color w:val="231F20"/>
        </w:rPr>
        <w:t xml:space="preserve"> prebivalište ili boravište u inozemstvu </w:t>
      </w:r>
      <w:r w:rsidR="00AA6478">
        <w:rPr>
          <w:color w:val="231F20"/>
        </w:rPr>
        <w:t>prijavu podnosi nadležnoj diplomatskoj</w:t>
      </w:r>
      <w:r w:rsidR="00AA6478" w:rsidRPr="00C52A65">
        <w:rPr>
          <w:color w:val="231F20"/>
        </w:rPr>
        <w:t xml:space="preserve"> </w:t>
      </w:r>
      <w:r w:rsidR="00AA6478">
        <w:rPr>
          <w:color w:val="231F20"/>
        </w:rPr>
        <w:t>misiji, odnosno</w:t>
      </w:r>
      <w:r w:rsidR="00AA6478" w:rsidRPr="00C52A65">
        <w:rPr>
          <w:color w:val="231F20"/>
        </w:rPr>
        <w:t xml:space="preserve"> konzularnom uredu Republike Hrvatske</w:t>
      </w:r>
      <w:r w:rsidR="00AA6478">
        <w:rPr>
          <w:color w:val="231F20"/>
        </w:rPr>
        <w:t>, koji prijavu dostavljaju ustrojstvenoj jedinici Ministarstva obrane nadležnoj za vojnu obvezu.</w:t>
      </w:r>
    </w:p>
    <w:p w14:paraId="08AF6F79" w14:textId="7CFCB300" w:rsidR="00AA6478" w:rsidRPr="00166D97" w:rsidRDefault="00AA6478" w:rsidP="00B13BD0">
      <w:pPr>
        <w:pStyle w:val="box473630"/>
        <w:shd w:val="clear" w:color="auto" w:fill="FFFFFF"/>
        <w:spacing w:before="240" w:beforeAutospacing="0" w:after="240" w:afterAutospacing="0"/>
        <w:jc w:val="center"/>
        <w:textAlignment w:val="baseline"/>
        <w:rPr>
          <w:b/>
          <w:bCs/>
          <w:color w:val="231F20"/>
        </w:rPr>
      </w:pPr>
      <w:r w:rsidRPr="00166D97">
        <w:rPr>
          <w:b/>
          <w:bCs/>
          <w:color w:val="231F20"/>
        </w:rPr>
        <w:t xml:space="preserve">Članak </w:t>
      </w:r>
      <w:r w:rsidR="002260CE" w:rsidRPr="00166D97">
        <w:rPr>
          <w:b/>
          <w:bCs/>
          <w:color w:val="231F20"/>
        </w:rPr>
        <w:t>1</w:t>
      </w:r>
      <w:r w:rsidR="000A27D2" w:rsidRPr="00166D97">
        <w:rPr>
          <w:b/>
          <w:bCs/>
          <w:color w:val="231F20"/>
        </w:rPr>
        <w:t>3</w:t>
      </w:r>
      <w:r w:rsidRPr="00166D97">
        <w:rPr>
          <w:b/>
          <w:bCs/>
          <w:color w:val="231F20"/>
        </w:rPr>
        <w:t>.</w:t>
      </w:r>
    </w:p>
    <w:p w14:paraId="2FBFC616" w14:textId="23F78FDB" w:rsidR="00AA6478" w:rsidRPr="00C52A65" w:rsidRDefault="00A64F96" w:rsidP="00AA6478">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r>
      <w:r w:rsidR="00AA6478" w:rsidRPr="00C52A65">
        <w:rPr>
          <w:color w:val="231F20"/>
        </w:rPr>
        <w:t xml:space="preserve">(1) </w:t>
      </w:r>
      <w:r>
        <w:rPr>
          <w:color w:val="231F20"/>
        </w:rPr>
        <w:tab/>
      </w:r>
      <w:r w:rsidR="00AA6478">
        <w:rPr>
          <w:color w:val="231F20"/>
        </w:rPr>
        <w:t xml:space="preserve">Uz prijavu za temeljno vojno osposobljavanje potrebno je </w:t>
      </w:r>
      <w:r w:rsidR="00AA6478" w:rsidRPr="00C52A65">
        <w:rPr>
          <w:color w:val="231F20"/>
        </w:rPr>
        <w:t>priložiti:</w:t>
      </w:r>
    </w:p>
    <w:p w14:paraId="6B1EFB8D" w14:textId="6B568B83" w:rsidR="00AA6478" w:rsidRPr="00C52A65" w:rsidRDefault="00A64F96" w:rsidP="00A64F96">
      <w:pPr>
        <w:pStyle w:val="box473630"/>
        <w:shd w:val="clear" w:color="auto" w:fill="FFFFFF"/>
        <w:spacing w:before="0" w:beforeAutospacing="0" w:after="0" w:afterAutospacing="0"/>
        <w:ind w:left="720"/>
        <w:jc w:val="both"/>
        <w:textAlignment w:val="baseline"/>
        <w:rPr>
          <w:color w:val="231F20"/>
        </w:rPr>
      </w:pPr>
      <w:r>
        <w:rPr>
          <w:color w:val="231F20"/>
        </w:rPr>
        <w:tab/>
        <w:t>-</w:t>
      </w:r>
      <w:r>
        <w:rPr>
          <w:color w:val="231F20"/>
        </w:rPr>
        <w:tab/>
      </w:r>
      <w:r w:rsidR="00AA6478" w:rsidRPr="00C52A65">
        <w:rPr>
          <w:color w:val="231F20"/>
        </w:rPr>
        <w:t>presliku osobne iskaznice (izvornik dokumenta na uvid)</w:t>
      </w:r>
    </w:p>
    <w:p w14:paraId="18D87022" w14:textId="72332150" w:rsidR="004E7A70" w:rsidRDefault="00A64F96" w:rsidP="00A64F96">
      <w:pPr>
        <w:pStyle w:val="box473630"/>
        <w:shd w:val="clear" w:color="auto" w:fill="FFFFFF"/>
        <w:spacing w:before="0" w:beforeAutospacing="0" w:after="0" w:afterAutospacing="0"/>
        <w:ind w:left="720"/>
        <w:jc w:val="both"/>
        <w:textAlignment w:val="baseline"/>
        <w:rPr>
          <w:color w:val="231F20"/>
        </w:rPr>
      </w:pPr>
      <w:r>
        <w:rPr>
          <w:color w:val="231F20"/>
        </w:rPr>
        <w:tab/>
        <w:t>-</w:t>
      </w:r>
      <w:r>
        <w:rPr>
          <w:color w:val="231F20"/>
        </w:rPr>
        <w:tab/>
      </w:r>
      <w:r w:rsidR="00AA6478" w:rsidRPr="00C52A65">
        <w:rPr>
          <w:color w:val="231F20"/>
        </w:rPr>
        <w:t>presliku svjedodžbe/diplome (izvornik dokumenta na uvid)</w:t>
      </w:r>
    </w:p>
    <w:p w14:paraId="1EA54DF4" w14:textId="2E91FCAA" w:rsidR="00AA6478" w:rsidRPr="00C52A65" w:rsidRDefault="00A64F96" w:rsidP="00A64F96">
      <w:pPr>
        <w:pStyle w:val="box473630"/>
        <w:shd w:val="clear" w:color="auto" w:fill="FFFFFF"/>
        <w:spacing w:before="0" w:beforeAutospacing="0" w:after="0" w:afterAutospacing="0"/>
        <w:ind w:left="720"/>
        <w:jc w:val="both"/>
        <w:textAlignment w:val="baseline"/>
        <w:rPr>
          <w:color w:val="231F20"/>
        </w:rPr>
      </w:pPr>
      <w:r>
        <w:rPr>
          <w:color w:val="231F20"/>
        </w:rPr>
        <w:tab/>
        <w:t>-</w:t>
      </w:r>
      <w:r>
        <w:rPr>
          <w:color w:val="231F20"/>
        </w:rPr>
        <w:tab/>
      </w:r>
      <w:r w:rsidR="004E7A70">
        <w:rPr>
          <w:color w:val="231F20"/>
        </w:rPr>
        <w:t>uvjerenje da se ne vodi kazneni postupak</w:t>
      </w:r>
      <w:r w:rsidR="00AA6478" w:rsidRPr="00C52A65">
        <w:rPr>
          <w:color w:val="231F20"/>
        </w:rPr>
        <w:t>.</w:t>
      </w:r>
    </w:p>
    <w:p w14:paraId="1FEBE157" w14:textId="424419FA" w:rsidR="00A64F96" w:rsidRDefault="00A64F96" w:rsidP="00A50EC3">
      <w:pPr>
        <w:pStyle w:val="box473630"/>
        <w:shd w:val="clear" w:color="auto" w:fill="FFFFFF"/>
        <w:spacing w:before="0" w:beforeAutospacing="0" w:after="0" w:afterAutospacing="0"/>
        <w:jc w:val="both"/>
        <w:textAlignment w:val="baseline"/>
        <w:rPr>
          <w:color w:val="231F20"/>
        </w:rPr>
      </w:pPr>
      <w:r>
        <w:rPr>
          <w:color w:val="231F20"/>
        </w:rPr>
        <w:tab/>
      </w:r>
      <w:r>
        <w:rPr>
          <w:color w:val="231F20"/>
        </w:rPr>
        <w:tab/>
      </w:r>
    </w:p>
    <w:p w14:paraId="1EACE2CE" w14:textId="0CDED401" w:rsidR="00A64F96" w:rsidRDefault="00A64F96" w:rsidP="00AA6478">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r>
      <w:r w:rsidR="00AA6478" w:rsidRPr="00C52A65">
        <w:rPr>
          <w:color w:val="231F20"/>
        </w:rPr>
        <w:t>(</w:t>
      </w:r>
      <w:r w:rsidR="00AA6478">
        <w:rPr>
          <w:color w:val="231F20"/>
        </w:rPr>
        <w:t>2</w:t>
      </w:r>
      <w:r w:rsidR="00AA6478" w:rsidRPr="00C52A65">
        <w:rPr>
          <w:color w:val="231F20"/>
        </w:rPr>
        <w:t xml:space="preserve">) </w:t>
      </w:r>
      <w:r>
        <w:rPr>
          <w:color w:val="231F20"/>
        </w:rPr>
        <w:tab/>
      </w:r>
      <w:r w:rsidR="00AA6478" w:rsidRPr="00C52A65">
        <w:rPr>
          <w:color w:val="231F20"/>
        </w:rPr>
        <w:t xml:space="preserve">Nadležni područni </w:t>
      </w:r>
      <w:r w:rsidR="00AA6478">
        <w:rPr>
          <w:color w:val="231F20"/>
        </w:rPr>
        <w:t>odjel</w:t>
      </w:r>
      <w:r w:rsidR="00AA6478" w:rsidRPr="00C52A65">
        <w:rPr>
          <w:color w:val="231F20"/>
        </w:rPr>
        <w:t xml:space="preserve"> za poslove obrane po službenoj dužnosti </w:t>
      </w:r>
      <w:r w:rsidR="00AA6478">
        <w:rPr>
          <w:color w:val="231F20"/>
        </w:rPr>
        <w:t>pribavlja</w:t>
      </w:r>
      <w:r w:rsidR="00AA6478" w:rsidRPr="00C52A65">
        <w:rPr>
          <w:color w:val="231F20"/>
        </w:rPr>
        <w:t xml:space="preserve"> uvjerenje </w:t>
      </w:r>
      <w:r w:rsidR="004E7A70">
        <w:rPr>
          <w:color w:val="231F20"/>
        </w:rPr>
        <w:t>iz kaznene evidencije</w:t>
      </w:r>
      <w:r w:rsidR="00AA6478" w:rsidRPr="00C52A65">
        <w:rPr>
          <w:color w:val="231F20"/>
        </w:rPr>
        <w:t>.</w:t>
      </w:r>
    </w:p>
    <w:p w14:paraId="49A55B65" w14:textId="77777777" w:rsidR="00A50EC3" w:rsidRDefault="00A50EC3" w:rsidP="00AA6478">
      <w:pPr>
        <w:pStyle w:val="box473630"/>
        <w:shd w:val="clear" w:color="auto" w:fill="FFFFFF"/>
        <w:spacing w:before="0" w:beforeAutospacing="0" w:after="48" w:afterAutospacing="0"/>
        <w:ind w:firstLine="408"/>
        <w:jc w:val="both"/>
        <w:textAlignment w:val="baseline"/>
        <w:rPr>
          <w:color w:val="231F20"/>
        </w:rPr>
      </w:pPr>
    </w:p>
    <w:p w14:paraId="6D8401BB" w14:textId="19F6B9D2" w:rsidR="007B3000" w:rsidRDefault="00A64F96" w:rsidP="00AA6478">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r>
      <w:r w:rsidR="00AA6478" w:rsidRPr="00C52A65">
        <w:rPr>
          <w:color w:val="231F20"/>
        </w:rPr>
        <w:t>(</w:t>
      </w:r>
      <w:r w:rsidR="00AA6478">
        <w:rPr>
          <w:color w:val="231F20"/>
        </w:rPr>
        <w:t>3</w:t>
      </w:r>
      <w:r w:rsidR="00AA6478" w:rsidRPr="00C52A65">
        <w:rPr>
          <w:color w:val="231F20"/>
        </w:rPr>
        <w:t xml:space="preserve">) </w:t>
      </w:r>
      <w:r>
        <w:rPr>
          <w:color w:val="231F20"/>
        </w:rPr>
        <w:tab/>
      </w:r>
      <w:r w:rsidR="00AA6478">
        <w:rPr>
          <w:color w:val="231F20"/>
        </w:rPr>
        <w:t>Osoba koja se dragovoljno prijavila za temeljno vojno osposobljavanje</w:t>
      </w:r>
      <w:r w:rsidR="00AA6478" w:rsidRPr="00C52A65">
        <w:rPr>
          <w:color w:val="231F20"/>
        </w:rPr>
        <w:t xml:space="preserve"> </w:t>
      </w:r>
      <w:r w:rsidR="00AA6478" w:rsidRPr="009E33A4">
        <w:t>obvezn</w:t>
      </w:r>
      <w:r w:rsidR="00AA6478">
        <w:t>a</w:t>
      </w:r>
      <w:r w:rsidR="00AA6478" w:rsidRPr="009E33A4">
        <w:t xml:space="preserve"> </w:t>
      </w:r>
      <w:r w:rsidR="00AA6478">
        <w:t xml:space="preserve">je </w:t>
      </w:r>
      <w:r w:rsidR="00AA6478" w:rsidRPr="00C52A65">
        <w:rPr>
          <w:color w:val="231F20"/>
        </w:rPr>
        <w:t xml:space="preserve">nadležni područni </w:t>
      </w:r>
      <w:r w:rsidR="00AA6478">
        <w:rPr>
          <w:color w:val="231F20"/>
        </w:rPr>
        <w:t>odjel</w:t>
      </w:r>
      <w:r w:rsidR="00AA6478" w:rsidRPr="00C52A65">
        <w:rPr>
          <w:color w:val="231F20"/>
        </w:rPr>
        <w:t xml:space="preserve"> za poslove obrane obavijestiti o svakoj promjeni podataka navedenih u obrascu prijave važnih za upućivanje na zdravstveni pregled i psihologijsko ispitivanje</w:t>
      </w:r>
      <w:r w:rsidR="00AA6478">
        <w:rPr>
          <w:color w:val="231F20"/>
        </w:rPr>
        <w:t>,</w:t>
      </w:r>
      <w:r w:rsidR="00AA6478" w:rsidRPr="00C52A65">
        <w:rPr>
          <w:color w:val="231F20"/>
        </w:rPr>
        <w:t xml:space="preserve"> odnosno na </w:t>
      </w:r>
      <w:r w:rsidR="00AA6478">
        <w:rPr>
          <w:color w:val="231F20"/>
        </w:rPr>
        <w:t>temeljno</w:t>
      </w:r>
      <w:r w:rsidR="00AA6478" w:rsidRPr="00C52A65">
        <w:rPr>
          <w:color w:val="231F20"/>
        </w:rPr>
        <w:t xml:space="preserve"> vojno osposobljavanje.</w:t>
      </w:r>
    </w:p>
    <w:p w14:paraId="7AA9860C" w14:textId="2EEB64AD" w:rsidR="004E7A70" w:rsidRPr="006E2591" w:rsidRDefault="004E7A70" w:rsidP="00B13BD0">
      <w:pPr>
        <w:pStyle w:val="box473630"/>
        <w:shd w:val="clear" w:color="auto" w:fill="FFFFFF"/>
        <w:spacing w:before="240" w:beforeAutospacing="0" w:after="240" w:afterAutospacing="0"/>
        <w:jc w:val="center"/>
        <w:textAlignment w:val="baseline"/>
        <w:rPr>
          <w:b/>
          <w:bCs/>
          <w:color w:val="231F20"/>
        </w:rPr>
      </w:pPr>
      <w:r w:rsidRPr="006E2591">
        <w:rPr>
          <w:b/>
          <w:bCs/>
          <w:color w:val="231F20"/>
        </w:rPr>
        <w:t>Članak 1</w:t>
      </w:r>
      <w:r w:rsidR="000A27D2" w:rsidRPr="006E2591">
        <w:rPr>
          <w:b/>
          <w:bCs/>
          <w:color w:val="231F20"/>
        </w:rPr>
        <w:t>4</w:t>
      </w:r>
      <w:r w:rsidRPr="006E2591">
        <w:rPr>
          <w:b/>
          <w:bCs/>
          <w:color w:val="231F20"/>
        </w:rPr>
        <w:t>.</w:t>
      </w:r>
    </w:p>
    <w:p w14:paraId="67652E8A" w14:textId="1C4549F3" w:rsidR="0033143F" w:rsidRDefault="00332EFC" w:rsidP="00A50EC3">
      <w:pPr>
        <w:pStyle w:val="box473630"/>
        <w:spacing w:before="0" w:beforeAutospacing="0" w:after="0" w:afterAutospacing="0"/>
        <w:ind w:firstLine="708"/>
        <w:jc w:val="both"/>
        <w:rPr>
          <w:color w:val="231F20"/>
        </w:rPr>
      </w:pPr>
      <w:r>
        <w:rPr>
          <w:color w:val="231F20"/>
        </w:rPr>
        <w:tab/>
      </w:r>
      <w:r w:rsidR="0033143F" w:rsidRPr="0033143F">
        <w:rPr>
          <w:color w:val="231F20"/>
        </w:rPr>
        <w:t xml:space="preserve">(1) </w:t>
      </w:r>
      <w:r>
        <w:rPr>
          <w:color w:val="231F20"/>
        </w:rPr>
        <w:tab/>
      </w:r>
      <w:r w:rsidR="0033143F" w:rsidRPr="0033143F">
        <w:rPr>
          <w:color w:val="231F20"/>
        </w:rPr>
        <w:t>Osoba koja se dragovoljno prijavi za temeljno vojno osposobljavanje može odustati od zdravstvenog pregleda i psihologijskog ispitivanja te je dužna o tome najkasnije u roku od tri dana od primitka poziva obavijestiti područni odjel za poslove obrane koji joj je uputio poziv.</w:t>
      </w:r>
    </w:p>
    <w:p w14:paraId="67B007C8" w14:textId="77777777" w:rsidR="00A50EC3" w:rsidRPr="0033143F" w:rsidRDefault="00A50EC3" w:rsidP="00A50EC3">
      <w:pPr>
        <w:pStyle w:val="box473630"/>
        <w:spacing w:before="0" w:beforeAutospacing="0" w:after="0" w:afterAutospacing="0"/>
        <w:ind w:firstLine="708"/>
        <w:jc w:val="both"/>
        <w:rPr>
          <w:color w:val="231F20"/>
        </w:rPr>
      </w:pPr>
    </w:p>
    <w:p w14:paraId="7729B9C3" w14:textId="11E264C9" w:rsidR="00B13BD0" w:rsidRDefault="00332EFC" w:rsidP="00A50EC3">
      <w:pPr>
        <w:pStyle w:val="box473630"/>
        <w:spacing w:before="0" w:beforeAutospacing="0" w:after="0" w:afterAutospacing="0"/>
        <w:ind w:firstLine="708"/>
        <w:jc w:val="both"/>
        <w:rPr>
          <w:color w:val="231F20"/>
        </w:rPr>
      </w:pPr>
      <w:r>
        <w:rPr>
          <w:color w:val="231F20"/>
        </w:rPr>
        <w:tab/>
      </w:r>
      <w:r w:rsidR="0033143F" w:rsidRPr="0033143F">
        <w:rPr>
          <w:color w:val="231F20"/>
        </w:rPr>
        <w:t xml:space="preserve">(2) </w:t>
      </w:r>
      <w:r>
        <w:rPr>
          <w:color w:val="231F20"/>
        </w:rPr>
        <w:tab/>
      </w:r>
      <w:r w:rsidR="0033143F" w:rsidRPr="0033143F">
        <w:rPr>
          <w:color w:val="231F20"/>
        </w:rPr>
        <w:t>Osoba iz stavka 1. ovoga članka koja odustane od temeljnog vojnog osposobljavanja nakon obavljenog zdravstvenog pregleda i psihologijskog ispitivanja, dužna je Ministarstvu obrane nadoknaditi nastale troškove.</w:t>
      </w:r>
    </w:p>
    <w:p w14:paraId="02CC1491" w14:textId="37292E22" w:rsidR="00C52A65" w:rsidRPr="00625241" w:rsidRDefault="00723B40" w:rsidP="00723B40">
      <w:pPr>
        <w:pStyle w:val="box473630"/>
        <w:shd w:val="clear" w:color="auto" w:fill="FFFFFF"/>
        <w:spacing w:before="204" w:beforeAutospacing="0" w:after="72" w:afterAutospacing="0"/>
        <w:jc w:val="center"/>
        <w:textAlignment w:val="baseline"/>
        <w:rPr>
          <w:b/>
          <w:color w:val="000000" w:themeColor="text1"/>
        </w:rPr>
      </w:pPr>
      <w:r>
        <w:rPr>
          <w:b/>
          <w:color w:val="000000" w:themeColor="text1"/>
        </w:rPr>
        <w:t xml:space="preserve">VI. </w:t>
      </w:r>
      <w:r w:rsidR="00C52A65" w:rsidRPr="0003551B">
        <w:rPr>
          <w:b/>
          <w:color w:val="000000" w:themeColor="text1"/>
        </w:rPr>
        <w:t xml:space="preserve">PRAVA I </w:t>
      </w:r>
      <w:r w:rsidR="007A588C">
        <w:rPr>
          <w:b/>
          <w:color w:val="000000" w:themeColor="text1"/>
        </w:rPr>
        <w:t>OBVEZE</w:t>
      </w:r>
      <w:r w:rsidR="00C52A65" w:rsidRPr="0003551B">
        <w:rPr>
          <w:b/>
          <w:color w:val="000000" w:themeColor="text1"/>
        </w:rPr>
        <w:t xml:space="preserve"> ROČNIKA</w:t>
      </w:r>
    </w:p>
    <w:p w14:paraId="66F1E86E" w14:textId="531B580E" w:rsidR="00625241" w:rsidRPr="00305F7A" w:rsidRDefault="00625241" w:rsidP="00B13BD0">
      <w:pPr>
        <w:pStyle w:val="box473630"/>
        <w:shd w:val="clear" w:color="auto" w:fill="FFFFFF"/>
        <w:spacing w:before="240" w:beforeAutospacing="0" w:after="240" w:afterAutospacing="0"/>
        <w:jc w:val="center"/>
        <w:textAlignment w:val="baseline"/>
        <w:rPr>
          <w:b/>
          <w:bCs/>
        </w:rPr>
      </w:pPr>
      <w:r w:rsidRPr="00305F7A">
        <w:rPr>
          <w:b/>
          <w:bCs/>
        </w:rPr>
        <w:t xml:space="preserve">Članak </w:t>
      </w:r>
      <w:r w:rsidR="008A17C0" w:rsidRPr="00305F7A">
        <w:rPr>
          <w:b/>
          <w:bCs/>
        </w:rPr>
        <w:t>1</w:t>
      </w:r>
      <w:r w:rsidR="000A27D2" w:rsidRPr="00305F7A">
        <w:rPr>
          <w:b/>
          <w:bCs/>
        </w:rPr>
        <w:t>5</w:t>
      </w:r>
      <w:r w:rsidRPr="00305F7A">
        <w:rPr>
          <w:b/>
          <w:bCs/>
        </w:rPr>
        <w:t>.</w:t>
      </w:r>
    </w:p>
    <w:p w14:paraId="7738ED38" w14:textId="0EC1EB57" w:rsidR="003C65A3" w:rsidRDefault="00332EFC" w:rsidP="00A50EC3">
      <w:pPr>
        <w:pStyle w:val="box473630"/>
        <w:shd w:val="clear" w:color="auto" w:fill="FFFFFF"/>
        <w:spacing w:before="0" w:beforeAutospacing="0" w:after="0" w:afterAutospacing="0"/>
        <w:ind w:firstLine="408"/>
        <w:jc w:val="both"/>
        <w:textAlignment w:val="baseline"/>
        <w:rPr>
          <w:color w:val="000000"/>
        </w:rPr>
      </w:pPr>
      <w:r>
        <w:rPr>
          <w:color w:val="231F20"/>
        </w:rPr>
        <w:tab/>
      </w:r>
      <w:r>
        <w:rPr>
          <w:color w:val="231F20"/>
        </w:rPr>
        <w:tab/>
      </w:r>
      <w:r w:rsidR="003C65A3" w:rsidRPr="00C52A65">
        <w:rPr>
          <w:color w:val="231F20"/>
        </w:rPr>
        <w:t>(1)</w:t>
      </w:r>
      <w:r>
        <w:rPr>
          <w:color w:val="231F20"/>
        </w:rPr>
        <w:tab/>
      </w:r>
      <w:r w:rsidR="003C65A3" w:rsidRPr="00C52A65">
        <w:rPr>
          <w:color w:val="231F20"/>
        </w:rPr>
        <w:t xml:space="preserve"> </w:t>
      </w:r>
      <w:r w:rsidR="003C65A3" w:rsidRPr="003C65A3">
        <w:rPr>
          <w:color w:val="000000"/>
        </w:rPr>
        <w:t>Odlukom o temeljnom vojnom osposobljavanju ročniku se uređuje služba u Oružanim snagama i određuju njegova prava i obveze</w:t>
      </w:r>
      <w:r w:rsidR="003C65A3">
        <w:rPr>
          <w:color w:val="000000"/>
        </w:rPr>
        <w:t>.</w:t>
      </w:r>
    </w:p>
    <w:p w14:paraId="6727788B" w14:textId="77777777" w:rsidR="00A50EC3" w:rsidRDefault="00A50EC3" w:rsidP="00A50EC3">
      <w:pPr>
        <w:pStyle w:val="box473630"/>
        <w:shd w:val="clear" w:color="auto" w:fill="FFFFFF"/>
        <w:spacing w:before="0" w:beforeAutospacing="0" w:after="0" w:afterAutospacing="0"/>
        <w:ind w:firstLine="408"/>
        <w:jc w:val="both"/>
        <w:textAlignment w:val="baseline"/>
        <w:rPr>
          <w:color w:val="000000"/>
        </w:rPr>
      </w:pPr>
    </w:p>
    <w:p w14:paraId="07C115BE" w14:textId="428F12A4" w:rsidR="007F4A67" w:rsidRDefault="00332EFC" w:rsidP="00A50EC3">
      <w:pPr>
        <w:pStyle w:val="box473630"/>
        <w:shd w:val="clear" w:color="auto" w:fill="FFFFFF"/>
        <w:spacing w:before="0" w:beforeAutospacing="0" w:after="0" w:afterAutospacing="0"/>
        <w:ind w:firstLine="408"/>
        <w:jc w:val="both"/>
        <w:textAlignment w:val="baseline"/>
      </w:pPr>
      <w:r>
        <w:tab/>
      </w:r>
      <w:r>
        <w:tab/>
      </w:r>
      <w:r w:rsidR="003C65A3" w:rsidRPr="0008126B">
        <w:t>(2)</w:t>
      </w:r>
      <w:r w:rsidRPr="0008126B">
        <w:tab/>
      </w:r>
      <w:r w:rsidR="003C65A3" w:rsidRPr="0008126B">
        <w:t xml:space="preserve"> </w:t>
      </w:r>
      <w:r w:rsidR="007F4A67" w:rsidRPr="0008126B">
        <w:t>Odluku iz stavka 1. ovoga članka donosi zapovjednik Središnjice za upravljanje osobljem.</w:t>
      </w:r>
    </w:p>
    <w:p w14:paraId="7048541F" w14:textId="77777777" w:rsidR="00A50EC3" w:rsidRDefault="00A50EC3" w:rsidP="00A50EC3">
      <w:pPr>
        <w:pStyle w:val="box473630"/>
        <w:shd w:val="clear" w:color="auto" w:fill="FFFFFF"/>
        <w:spacing w:before="0" w:beforeAutospacing="0" w:after="0" w:afterAutospacing="0"/>
        <w:ind w:firstLine="408"/>
        <w:jc w:val="both"/>
        <w:textAlignment w:val="baseline"/>
      </w:pPr>
    </w:p>
    <w:p w14:paraId="4E72E02E" w14:textId="5F55E7D7" w:rsidR="003C65A3" w:rsidRPr="009E33A4" w:rsidRDefault="007F4A67" w:rsidP="00A50EC3">
      <w:pPr>
        <w:pStyle w:val="box473630"/>
        <w:shd w:val="clear" w:color="auto" w:fill="FFFFFF"/>
        <w:spacing w:before="0" w:beforeAutospacing="0" w:after="0" w:afterAutospacing="0"/>
        <w:ind w:firstLine="408"/>
        <w:jc w:val="both"/>
        <w:textAlignment w:val="baseline"/>
      </w:pPr>
      <w:r>
        <w:tab/>
      </w:r>
      <w:r>
        <w:tab/>
        <w:t>(3)</w:t>
      </w:r>
      <w:r>
        <w:tab/>
      </w:r>
      <w:r w:rsidR="003C65A3">
        <w:rPr>
          <w:color w:val="000000"/>
        </w:rPr>
        <w:t>Odluka iz stavka 1. ovoga članka nije upravna stvar.</w:t>
      </w:r>
    </w:p>
    <w:p w14:paraId="5C48B9D0" w14:textId="3FACBB43" w:rsidR="003C65A3" w:rsidRPr="00305F7A" w:rsidRDefault="003C65A3" w:rsidP="00B13BD0">
      <w:pPr>
        <w:pStyle w:val="box473630"/>
        <w:shd w:val="clear" w:color="auto" w:fill="FFFFFF"/>
        <w:spacing w:before="240" w:beforeAutospacing="0" w:after="240" w:afterAutospacing="0"/>
        <w:jc w:val="center"/>
        <w:textAlignment w:val="baseline"/>
        <w:rPr>
          <w:b/>
          <w:bCs/>
        </w:rPr>
      </w:pPr>
      <w:r w:rsidRPr="00305F7A">
        <w:rPr>
          <w:b/>
          <w:bCs/>
        </w:rPr>
        <w:t>Članak 16.</w:t>
      </w:r>
    </w:p>
    <w:p w14:paraId="28717D8C" w14:textId="279459A2" w:rsidR="00625241" w:rsidRDefault="00332EFC" w:rsidP="00A50EC3">
      <w:pPr>
        <w:pStyle w:val="box473630"/>
        <w:shd w:val="clear" w:color="auto" w:fill="FFFFFF"/>
        <w:spacing w:before="0" w:beforeAutospacing="0" w:after="0" w:afterAutospacing="0"/>
        <w:ind w:firstLine="408"/>
        <w:jc w:val="both"/>
        <w:textAlignment w:val="baseline"/>
      </w:pPr>
      <w:r>
        <w:tab/>
      </w:r>
      <w:r>
        <w:tab/>
        <w:t xml:space="preserve"> </w:t>
      </w:r>
      <w:r w:rsidR="00625241">
        <w:t xml:space="preserve">(1) </w:t>
      </w:r>
      <w:r>
        <w:tab/>
      </w:r>
      <w:r w:rsidR="00625241" w:rsidRPr="00625241">
        <w:t>Život i rad ročnika na temeljnom vojnom osposobljavanju provodi se u skladu s propisima o službi u Oružanim snagama.</w:t>
      </w:r>
    </w:p>
    <w:p w14:paraId="21D00B1F" w14:textId="77777777" w:rsidR="00A50EC3" w:rsidRDefault="00A50EC3" w:rsidP="00A50EC3">
      <w:pPr>
        <w:pStyle w:val="box473630"/>
        <w:shd w:val="clear" w:color="auto" w:fill="FFFFFF"/>
        <w:spacing w:before="0" w:beforeAutospacing="0" w:after="0" w:afterAutospacing="0"/>
        <w:ind w:firstLine="408"/>
        <w:jc w:val="both"/>
        <w:textAlignment w:val="baseline"/>
      </w:pPr>
    </w:p>
    <w:p w14:paraId="762EEB89" w14:textId="77777777" w:rsidR="00332EFC" w:rsidRDefault="00732CAF" w:rsidP="00A50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kern w:val="0"/>
          <w:sz w:val="24"/>
          <w:szCs w:val="24"/>
        </w:rPr>
      </w:pPr>
      <w:r w:rsidRPr="00732CAF">
        <w:rPr>
          <w:rFonts w:ascii="Times New Roman" w:hAnsi="Times New Roman" w:cs="Times New Roman"/>
          <w:color w:val="000000"/>
          <w:kern w:val="0"/>
          <w:sz w:val="24"/>
          <w:szCs w:val="24"/>
        </w:rPr>
        <w:t xml:space="preserve">      </w:t>
      </w:r>
      <w:r w:rsidR="00332EFC">
        <w:rPr>
          <w:rFonts w:ascii="Times New Roman" w:hAnsi="Times New Roman" w:cs="Times New Roman"/>
          <w:color w:val="000000"/>
          <w:kern w:val="0"/>
          <w:sz w:val="24"/>
          <w:szCs w:val="24"/>
        </w:rPr>
        <w:tab/>
      </w:r>
      <w:r w:rsidR="00332EFC">
        <w:rPr>
          <w:rFonts w:ascii="Times New Roman" w:hAnsi="Times New Roman" w:cs="Times New Roman"/>
          <w:color w:val="000000"/>
          <w:kern w:val="0"/>
          <w:sz w:val="24"/>
          <w:szCs w:val="24"/>
        </w:rPr>
        <w:tab/>
      </w:r>
      <w:r w:rsidRPr="00732CAF">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2</w:t>
      </w:r>
      <w:r w:rsidRPr="00732CAF">
        <w:rPr>
          <w:rFonts w:ascii="Times New Roman" w:hAnsi="Times New Roman" w:cs="Times New Roman"/>
          <w:color w:val="000000"/>
          <w:kern w:val="0"/>
          <w:sz w:val="24"/>
          <w:szCs w:val="24"/>
        </w:rPr>
        <w:t xml:space="preserve">) </w:t>
      </w:r>
      <w:r w:rsidR="00332EFC">
        <w:rPr>
          <w:rFonts w:ascii="Times New Roman" w:hAnsi="Times New Roman" w:cs="Times New Roman"/>
          <w:color w:val="000000"/>
          <w:kern w:val="0"/>
          <w:sz w:val="24"/>
          <w:szCs w:val="24"/>
        </w:rPr>
        <w:tab/>
      </w:r>
      <w:r w:rsidR="00E12275">
        <w:rPr>
          <w:rFonts w:ascii="Times New Roman" w:hAnsi="Times New Roman" w:cs="Times New Roman"/>
          <w:color w:val="000000"/>
          <w:kern w:val="0"/>
          <w:sz w:val="24"/>
          <w:szCs w:val="24"/>
        </w:rPr>
        <w:t>Iznimno od stavka 1. ovoga članka</w:t>
      </w:r>
      <w:r w:rsidR="00656035">
        <w:rPr>
          <w:rFonts w:ascii="Times New Roman" w:hAnsi="Times New Roman" w:cs="Times New Roman"/>
          <w:color w:val="000000"/>
          <w:kern w:val="0"/>
          <w:sz w:val="24"/>
          <w:szCs w:val="24"/>
        </w:rPr>
        <w:t xml:space="preserve">, </w:t>
      </w:r>
      <w:r w:rsidR="00AC23A5">
        <w:rPr>
          <w:rFonts w:ascii="Times New Roman" w:hAnsi="Times New Roman" w:cs="Times New Roman"/>
          <w:color w:val="000000"/>
          <w:kern w:val="0"/>
          <w:sz w:val="24"/>
          <w:szCs w:val="24"/>
        </w:rPr>
        <w:t xml:space="preserve">ročnici </w:t>
      </w:r>
      <w:r w:rsidR="00AC23A5" w:rsidRPr="00AC23A5">
        <w:rPr>
          <w:rFonts w:ascii="Times New Roman" w:hAnsi="Times New Roman" w:cs="Times New Roman"/>
          <w:color w:val="000000"/>
          <w:kern w:val="0"/>
          <w:sz w:val="24"/>
          <w:szCs w:val="24"/>
        </w:rPr>
        <w:t>moraju uskladiti svoj vanjski izgled prema sljedećem</w:t>
      </w:r>
      <w:r w:rsidR="00AC23A5">
        <w:rPr>
          <w:rFonts w:ascii="Times New Roman" w:hAnsi="Times New Roman" w:cs="Times New Roman"/>
          <w:color w:val="000000"/>
          <w:kern w:val="0"/>
          <w:sz w:val="24"/>
          <w:szCs w:val="24"/>
        </w:rPr>
        <w:t>:</w:t>
      </w:r>
    </w:p>
    <w:p w14:paraId="362F5603" w14:textId="631A950A" w:rsidR="00332EFC" w:rsidRDefault="00332EFC" w:rsidP="00332E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ab/>
        <w:t>-</w:t>
      </w:r>
      <w:r>
        <w:rPr>
          <w:rFonts w:ascii="Times New Roman" w:hAnsi="Times New Roman" w:cs="Times New Roman"/>
          <w:color w:val="000000"/>
          <w:kern w:val="0"/>
          <w:sz w:val="24"/>
          <w:szCs w:val="24"/>
        </w:rPr>
        <w:tab/>
      </w:r>
      <w:r w:rsidR="008E6480" w:rsidRPr="008E6480">
        <w:rPr>
          <w:rFonts w:ascii="Times New Roman" w:hAnsi="Times New Roman" w:cs="Times New Roman"/>
          <w:color w:val="000000"/>
          <w:kern w:val="0"/>
          <w:sz w:val="24"/>
          <w:szCs w:val="24"/>
        </w:rPr>
        <w:t xml:space="preserve">u </w:t>
      </w:r>
      <w:r w:rsidR="0060151C" w:rsidRPr="008E6480">
        <w:rPr>
          <w:rFonts w:ascii="Times New Roman" w:hAnsi="Times New Roman" w:cs="Times New Roman"/>
          <w:color w:val="000000"/>
          <w:kern w:val="0"/>
          <w:sz w:val="24"/>
          <w:szCs w:val="24"/>
        </w:rPr>
        <w:t>vojn</w:t>
      </w:r>
      <w:r w:rsidR="006562A5" w:rsidRPr="008E6480">
        <w:rPr>
          <w:rFonts w:ascii="Times New Roman" w:hAnsi="Times New Roman" w:cs="Times New Roman"/>
          <w:color w:val="000000"/>
          <w:kern w:val="0"/>
          <w:sz w:val="24"/>
          <w:szCs w:val="24"/>
        </w:rPr>
        <w:t>o</w:t>
      </w:r>
      <w:r w:rsidR="00934DFD">
        <w:rPr>
          <w:rFonts w:ascii="Times New Roman" w:hAnsi="Times New Roman" w:cs="Times New Roman"/>
          <w:color w:val="000000"/>
          <w:kern w:val="0"/>
          <w:sz w:val="24"/>
          <w:szCs w:val="24"/>
        </w:rPr>
        <w:t>j</w:t>
      </w:r>
      <w:r w:rsidR="0060151C" w:rsidRPr="008E6480">
        <w:rPr>
          <w:rFonts w:ascii="Times New Roman" w:hAnsi="Times New Roman" w:cs="Times New Roman"/>
          <w:color w:val="000000"/>
          <w:kern w:val="0"/>
          <w:sz w:val="24"/>
          <w:szCs w:val="24"/>
        </w:rPr>
        <w:t xml:space="preserve"> </w:t>
      </w:r>
      <w:r w:rsidR="00934DFD">
        <w:rPr>
          <w:rFonts w:ascii="Times New Roman" w:hAnsi="Times New Roman" w:cs="Times New Roman"/>
          <w:color w:val="000000"/>
          <w:kern w:val="0"/>
          <w:sz w:val="24"/>
          <w:szCs w:val="24"/>
        </w:rPr>
        <w:t>lokaciji</w:t>
      </w:r>
      <w:r w:rsidR="0060151C" w:rsidRPr="008E6480">
        <w:rPr>
          <w:rFonts w:ascii="Times New Roman" w:hAnsi="Times New Roman" w:cs="Times New Roman"/>
          <w:color w:val="000000"/>
          <w:kern w:val="0"/>
          <w:sz w:val="24"/>
          <w:szCs w:val="24"/>
        </w:rPr>
        <w:t xml:space="preserve"> </w:t>
      </w:r>
      <w:r w:rsidR="006562A5" w:rsidRPr="008E6480">
        <w:rPr>
          <w:rFonts w:ascii="Times New Roman" w:hAnsi="Times New Roman" w:cs="Times New Roman"/>
          <w:color w:val="000000"/>
          <w:kern w:val="0"/>
          <w:sz w:val="24"/>
          <w:szCs w:val="24"/>
        </w:rPr>
        <w:t>dužni su nositi propisanu odoru</w:t>
      </w:r>
      <w:r w:rsidR="008E6480" w:rsidRPr="008E6480">
        <w:rPr>
          <w:rFonts w:ascii="Times New Roman" w:hAnsi="Times New Roman" w:cs="Times New Roman"/>
          <w:color w:val="000000"/>
          <w:kern w:val="0"/>
          <w:sz w:val="24"/>
          <w:szCs w:val="24"/>
        </w:rPr>
        <w:t xml:space="preserve">, a na otvorenom prostoru </w:t>
      </w:r>
      <w:r w:rsidR="0000341E">
        <w:rPr>
          <w:rFonts w:ascii="Times New Roman" w:hAnsi="Times New Roman" w:cs="Times New Roman"/>
          <w:color w:val="000000"/>
          <w:kern w:val="0"/>
          <w:sz w:val="24"/>
          <w:szCs w:val="24"/>
        </w:rPr>
        <w:t xml:space="preserve">vojne lokacije </w:t>
      </w:r>
      <w:r w:rsidR="000B1A35">
        <w:rPr>
          <w:rFonts w:ascii="Times New Roman" w:hAnsi="Times New Roman" w:cs="Times New Roman"/>
          <w:color w:val="000000"/>
          <w:kern w:val="0"/>
          <w:sz w:val="24"/>
          <w:szCs w:val="24"/>
        </w:rPr>
        <w:t>na glavi nose kapu</w:t>
      </w:r>
    </w:p>
    <w:p w14:paraId="3200D3F8" w14:textId="0DD2087C" w:rsidR="00332EFC" w:rsidRDefault="00332EFC" w:rsidP="00332E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ab/>
        <w:t>-</w:t>
      </w:r>
      <w:r>
        <w:rPr>
          <w:rFonts w:ascii="Times New Roman" w:hAnsi="Times New Roman" w:cs="Times New Roman"/>
          <w:color w:val="000000"/>
          <w:kern w:val="0"/>
          <w:sz w:val="24"/>
          <w:szCs w:val="24"/>
        </w:rPr>
        <w:tab/>
      </w:r>
      <w:r w:rsidR="0094543A" w:rsidRPr="003B4EDE">
        <w:rPr>
          <w:rFonts w:ascii="Times New Roman" w:hAnsi="Times New Roman" w:cs="Times New Roman"/>
          <w:color w:val="000000"/>
          <w:kern w:val="0"/>
          <w:sz w:val="24"/>
          <w:szCs w:val="24"/>
        </w:rPr>
        <w:t>dužni su brinuti se o svojem vanjskom izgledu</w:t>
      </w:r>
      <w:r w:rsidR="00F227A4">
        <w:rPr>
          <w:rFonts w:ascii="Times New Roman" w:hAnsi="Times New Roman" w:cs="Times New Roman"/>
          <w:color w:val="000000"/>
          <w:kern w:val="0"/>
          <w:sz w:val="24"/>
          <w:szCs w:val="24"/>
        </w:rPr>
        <w:t xml:space="preserve"> </w:t>
      </w:r>
      <w:r w:rsidR="004D786D" w:rsidRPr="003B4EDE">
        <w:rPr>
          <w:rFonts w:ascii="Times New Roman" w:hAnsi="Times New Roman" w:cs="Times New Roman"/>
          <w:color w:val="000000"/>
          <w:kern w:val="0"/>
          <w:sz w:val="24"/>
          <w:szCs w:val="24"/>
        </w:rPr>
        <w:t xml:space="preserve">te kosu, bradu i brkove </w:t>
      </w:r>
      <w:r w:rsidR="003B4EDE" w:rsidRPr="003B4EDE">
        <w:rPr>
          <w:rFonts w:ascii="Times New Roman" w:hAnsi="Times New Roman" w:cs="Times New Roman"/>
          <w:color w:val="000000"/>
          <w:kern w:val="0"/>
          <w:sz w:val="24"/>
          <w:szCs w:val="24"/>
        </w:rPr>
        <w:t>održavati urednima</w:t>
      </w:r>
    </w:p>
    <w:p w14:paraId="556EBEF1" w14:textId="3A947B77" w:rsidR="00A613D0" w:rsidRDefault="00332EFC" w:rsidP="00A50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ab/>
        <w:t>-</w:t>
      </w:r>
      <w:r>
        <w:rPr>
          <w:rFonts w:ascii="Times New Roman" w:hAnsi="Times New Roman" w:cs="Times New Roman"/>
          <w:color w:val="000000"/>
          <w:kern w:val="0"/>
          <w:sz w:val="24"/>
          <w:szCs w:val="24"/>
        </w:rPr>
        <w:tab/>
      </w:r>
      <w:r w:rsidR="0048689F" w:rsidRPr="00EB5AE5">
        <w:rPr>
          <w:rFonts w:ascii="Times New Roman" w:hAnsi="Times New Roman" w:cs="Times New Roman"/>
          <w:color w:val="000000"/>
          <w:kern w:val="0"/>
          <w:sz w:val="24"/>
          <w:szCs w:val="24"/>
        </w:rPr>
        <w:t xml:space="preserve">duga kosa mora biti uredno svijena </w:t>
      </w:r>
      <w:r w:rsidR="00233352" w:rsidRPr="00EB5AE5">
        <w:rPr>
          <w:rFonts w:ascii="Times New Roman" w:hAnsi="Times New Roman" w:cs="Times New Roman"/>
          <w:color w:val="000000"/>
          <w:kern w:val="0"/>
          <w:sz w:val="24"/>
          <w:szCs w:val="24"/>
        </w:rPr>
        <w:t xml:space="preserve">i </w:t>
      </w:r>
      <w:r w:rsidR="0048689F" w:rsidRPr="00EB5AE5">
        <w:rPr>
          <w:rFonts w:ascii="Times New Roman" w:hAnsi="Times New Roman" w:cs="Times New Roman"/>
          <w:color w:val="000000"/>
          <w:kern w:val="0"/>
          <w:sz w:val="24"/>
          <w:szCs w:val="24"/>
        </w:rPr>
        <w:t>povezana</w:t>
      </w:r>
      <w:r w:rsidR="00C66607" w:rsidRPr="00EB5AE5">
        <w:rPr>
          <w:rFonts w:ascii="Times New Roman" w:hAnsi="Times New Roman" w:cs="Times New Roman"/>
          <w:color w:val="000000"/>
          <w:kern w:val="0"/>
          <w:sz w:val="24"/>
          <w:szCs w:val="24"/>
        </w:rPr>
        <w:t xml:space="preserve"> na način</w:t>
      </w:r>
      <w:r w:rsidR="0048689F" w:rsidRPr="00EB5AE5">
        <w:rPr>
          <w:rFonts w:ascii="Times New Roman" w:hAnsi="Times New Roman" w:cs="Times New Roman"/>
          <w:color w:val="000000"/>
          <w:kern w:val="0"/>
          <w:sz w:val="24"/>
          <w:szCs w:val="24"/>
        </w:rPr>
        <w:t xml:space="preserve"> da ne prelazi gornji dio ovratnika košulje, a oblik frizure ne smije smetati pravilnom nošenju </w:t>
      </w:r>
      <w:r w:rsidR="000B1A35">
        <w:rPr>
          <w:rFonts w:ascii="Times New Roman" w:hAnsi="Times New Roman" w:cs="Times New Roman"/>
          <w:color w:val="000000"/>
          <w:kern w:val="0"/>
          <w:sz w:val="24"/>
          <w:szCs w:val="24"/>
        </w:rPr>
        <w:t>kape</w:t>
      </w:r>
      <w:r w:rsidR="0048689F" w:rsidRPr="00EB5AE5">
        <w:rPr>
          <w:rFonts w:ascii="Times New Roman" w:hAnsi="Times New Roman" w:cs="Times New Roman"/>
          <w:color w:val="000000"/>
          <w:kern w:val="0"/>
          <w:sz w:val="24"/>
          <w:szCs w:val="24"/>
        </w:rPr>
        <w:t xml:space="preserve"> ili zaštitne maske</w:t>
      </w:r>
      <w:r w:rsidR="00CF3C75">
        <w:rPr>
          <w:rFonts w:ascii="Times New Roman" w:hAnsi="Times New Roman" w:cs="Times New Roman"/>
          <w:color w:val="000000"/>
          <w:kern w:val="0"/>
          <w:sz w:val="24"/>
          <w:szCs w:val="24"/>
        </w:rPr>
        <w:t>.</w:t>
      </w:r>
    </w:p>
    <w:p w14:paraId="4547606E" w14:textId="77777777" w:rsidR="00A50EC3" w:rsidRPr="00EB5AE5" w:rsidRDefault="00A50EC3" w:rsidP="00A50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kern w:val="0"/>
          <w:sz w:val="24"/>
          <w:szCs w:val="24"/>
        </w:rPr>
      </w:pPr>
    </w:p>
    <w:p w14:paraId="248B4175" w14:textId="6834D98C" w:rsidR="00332EFC" w:rsidRPr="00625241" w:rsidRDefault="00332EFC" w:rsidP="00A50EC3">
      <w:pPr>
        <w:pStyle w:val="box473630"/>
        <w:shd w:val="clear" w:color="auto" w:fill="FFFFFF"/>
        <w:spacing w:before="0" w:beforeAutospacing="0" w:after="0" w:afterAutospacing="0"/>
        <w:ind w:firstLine="360"/>
        <w:jc w:val="both"/>
        <w:textAlignment w:val="baseline"/>
      </w:pPr>
      <w:r>
        <w:tab/>
      </w:r>
      <w:r>
        <w:tab/>
      </w:r>
      <w:r w:rsidR="00625241" w:rsidRPr="00CF3C75">
        <w:t>(</w:t>
      </w:r>
      <w:r w:rsidR="0078691D" w:rsidRPr="00CF3C75">
        <w:t>3</w:t>
      </w:r>
      <w:r w:rsidR="00625241" w:rsidRPr="00CF3C75">
        <w:t xml:space="preserve">) </w:t>
      </w:r>
      <w:r w:rsidRPr="00CF3C75">
        <w:tab/>
      </w:r>
      <w:r w:rsidR="00625241" w:rsidRPr="00CF3C75">
        <w:t>Ročnik na temeljnom vojnom osposobljavanju</w:t>
      </w:r>
      <w:r w:rsidR="00732CAF" w:rsidRPr="00CF3C75">
        <w:t xml:space="preserve"> u slobodno vrijeme</w:t>
      </w:r>
      <w:r w:rsidR="00625241" w:rsidRPr="00CF3C75">
        <w:t xml:space="preserve"> ima pravo na izlazak iz vojne lokacije u skladu s </w:t>
      </w:r>
      <w:r w:rsidR="00225D59" w:rsidRPr="00CF3C75">
        <w:t xml:space="preserve">rasporedom utvrđenim </w:t>
      </w:r>
      <w:r w:rsidR="00357450" w:rsidRPr="00CF3C75">
        <w:t>p</w:t>
      </w:r>
      <w:r w:rsidR="006F221F" w:rsidRPr="00CF3C75">
        <w:t xml:space="preserve">rogramom </w:t>
      </w:r>
      <w:r w:rsidR="000B1A35" w:rsidRPr="00CF3C75">
        <w:t>obuke</w:t>
      </w:r>
      <w:r w:rsidR="004B5D20" w:rsidRPr="00CF3C75">
        <w:t xml:space="preserve"> ročnika iz članka 9. ovoga </w:t>
      </w:r>
      <w:r w:rsidR="003A2A21" w:rsidRPr="00CF3C75">
        <w:t>Pravilnika.</w:t>
      </w:r>
    </w:p>
    <w:p w14:paraId="47F7BD17" w14:textId="4D004538" w:rsidR="00625241" w:rsidRPr="00F30A94" w:rsidRDefault="00625241" w:rsidP="00B13BD0">
      <w:pPr>
        <w:pStyle w:val="box473630"/>
        <w:shd w:val="clear" w:color="auto" w:fill="FFFFFF"/>
        <w:spacing w:before="240" w:beforeAutospacing="0" w:after="240" w:afterAutospacing="0"/>
        <w:jc w:val="center"/>
        <w:textAlignment w:val="baseline"/>
        <w:rPr>
          <w:b/>
          <w:bCs/>
        </w:rPr>
      </w:pPr>
      <w:r w:rsidRPr="00F30A94">
        <w:rPr>
          <w:b/>
          <w:bCs/>
        </w:rPr>
        <w:t xml:space="preserve">Članak </w:t>
      </w:r>
      <w:r w:rsidR="008A17C0" w:rsidRPr="00F30A94">
        <w:rPr>
          <w:b/>
          <w:bCs/>
        </w:rPr>
        <w:t>1</w:t>
      </w:r>
      <w:r w:rsidR="003C65A3" w:rsidRPr="00F30A94">
        <w:rPr>
          <w:b/>
          <w:bCs/>
        </w:rPr>
        <w:t>7</w:t>
      </w:r>
      <w:r w:rsidRPr="00F30A94">
        <w:rPr>
          <w:b/>
          <w:bCs/>
        </w:rPr>
        <w:t>.</w:t>
      </w:r>
    </w:p>
    <w:p w14:paraId="061DEC6F" w14:textId="33D770B7" w:rsidR="00625241" w:rsidRDefault="00332EFC" w:rsidP="00A50EC3">
      <w:pPr>
        <w:pStyle w:val="box473630"/>
        <w:shd w:val="clear" w:color="auto" w:fill="FFFFFF"/>
        <w:spacing w:before="0" w:beforeAutospacing="0" w:after="0" w:afterAutospacing="0"/>
        <w:ind w:firstLine="408"/>
        <w:jc w:val="both"/>
        <w:textAlignment w:val="baseline"/>
      </w:pPr>
      <w:r>
        <w:tab/>
      </w:r>
      <w:r>
        <w:tab/>
      </w:r>
      <w:r w:rsidR="00625241" w:rsidRPr="00625241">
        <w:t xml:space="preserve">(1) </w:t>
      </w:r>
      <w:r>
        <w:tab/>
      </w:r>
      <w:r w:rsidR="00625241" w:rsidRPr="00625241">
        <w:t>Za vrijeme temeljnog vojnog osposobljavanja ročniku se zbog iznimnih rezultata u obuci može dodijeliti:</w:t>
      </w:r>
    </w:p>
    <w:p w14:paraId="4C1CAB84" w14:textId="77777777" w:rsidR="00A50EC3" w:rsidRPr="00625241" w:rsidRDefault="00A50EC3" w:rsidP="00A50EC3">
      <w:pPr>
        <w:pStyle w:val="box473630"/>
        <w:shd w:val="clear" w:color="auto" w:fill="FFFFFF"/>
        <w:spacing w:before="0" w:beforeAutospacing="0" w:after="0" w:afterAutospacing="0"/>
        <w:ind w:firstLine="408"/>
        <w:jc w:val="both"/>
        <w:textAlignment w:val="baseline"/>
      </w:pPr>
    </w:p>
    <w:p w14:paraId="4503FFF8" w14:textId="28AFC0D7" w:rsidR="00625241" w:rsidRPr="00625241" w:rsidRDefault="00332EFC" w:rsidP="00A50EC3">
      <w:pPr>
        <w:pStyle w:val="box473630"/>
        <w:shd w:val="clear" w:color="auto" w:fill="FFFFFF"/>
        <w:spacing w:before="0" w:beforeAutospacing="0" w:after="0" w:afterAutospacing="0"/>
        <w:ind w:firstLine="408"/>
        <w:textAlignment w:val="baseline"/>
      </w:pPr>
      <w:r>
        <w:tab/>
      </w:r>
      <w:r>
        <w:tab/>
      </w:r>
      <w:r w:rsidR="00625241" w:rsidRPr="00625241">
        <w:t xml:space="preserve">– </w:t>
      </w:r>
      <w:r>
        <w:tab/>
      </w:r>
      <w:r w:rsidR="00625241" w:rsidRPr="00625241">
        <w:t xml:space="preserve">jedan nagradni vikend </w:t>
      </w:r>
      <w:r w:rsidR="006A5127">
        <w:t xml:space="preserve">koji </w:t>
      </w:r>
      <w:r w:rsidR="000732AC">
        <w:t>ročnik</w:t>
      </w:r>
      <w:r w:rsidR="006A5127">
        <w:t xml:space="preserve"> koristi </w:t>
      </w:r>
      <w:r w:rsidR="000732AC">
        <w:t>na</w:t>
      </w:r>
      <w:r w:rsidR="00625241" w:rsidRPr="00625241">
        <w:t xml:space="preserve"> osobn</w:t>
      </w:r>
      <w:r w:rsidR="000732AC">
        <w:t>i</w:t>
      </w:r>
      <w:r w:rsidR="00625241" w:rsidRPr="00625241">
        <w:t xml:space="preserve"> zahtjev</w:t>
      </w:r>
    </w:p>
    <w:p w14:paraId="457F95ED" w14:textId="1D749ADD" w:rsidR="00625241" w:rsidRDefault="00332EFC" w:rsidP="00A50EC3">
      <w:pPr>
        <w:pStyle w:val="box473630"/>
        <w:shd w:val="clear" w:color="auto" w:fill="FFFFFF"/>
        <w:spacing w:before="0" w:beforeAutospacing="0" w:after="0" w:afterAutospacing="0"/>
        <w:ind w:firstLine="408"/>
        <w:textAlignment w:val="baseline"/>
      </w:pPr>
      <w:r>
        <w:tab/>
      </w:r>
      <w:r>
        <w:tab/>
      </w:r>
      <w:r w:rsidR="00625241" w:rsidRPr="00625241">
        <w:t>–</w:t>
      </w:r>
      <w:r>
        <w:tab/>
      </w:r>
      <w:r w:rsidR="00625241" w:rsidRPr="00625241">
        <w:t xml:space="preserve"> značka najboljeg ročnika naraštaja</w:t>
      </w:r>
      <w:r w:rsidR="00817175">
        <w:t>.</w:t>
      </w:r>
    </w:p>
    <w:p w14:paraId="02ECB1CF" w14:textId="77777777" w:rsidR="00A50EC3" w:rsidRPr="00625241" w:rsidRDefault="00A50EC3" w:rsidP="00A50EC3">
      <w:pPr>
        <w:pStyle w:val="box473630"/>
        <w:shd w:val="clear" w:color="auto" w:fill="FFFFFF"/>
        <w:spacing w:before="0" w:beforeAutospacing="0" w:after="0" w:afterAutospacing="0"/>
        <w:ind w:firstLine="408"/>
        <w:textAlignment w:val="baseline"/>
      </w:pPr>
    </w:p>
    <w:p w14:paraId="482A1AF5" w14:textId="78D73B61" w:rsidR="00D1273F" w:rsidRDefault="00332EFC" w:rsidP="00A50EC3">
      <w:pPr>
        <w:pStyle w:val="box473630"/>
        <w:shd w:val="clear" w:color="auto" w:fill="FFFFFF"/>
        <w:spacing w:before="0" w:beforeAutospacing="0" w:after="0" w:afterAutospacing="0"/>
        <w:ind w:firstLine="408"/>
        <w:jc w:val="both"/>
        <w:textAlignment w:val="baseline"/>
      </w:pPr>
      <w:r>
        <w:tab/>
      </w:r>
      <w:r>
        <w:tab/>
      </w:r>
      <w:r w:rsidR="00163822" w:rsidRPr="00625241">
        <w:t xml:space="preserve"> </w:t>
      </w:r>
      <w:r w:rsidR="00625241" w:rsidRPr="00625241">
        <w:t xml:space="preserve">(2) </w:t>
      </w:r>
      <w:r>
        <w:tab/>
      </w:r>
      <w:r w:rsidR="00625241" w:rsidRPr="00625241">
        <w:t>Nagrad</w:t>
      </w:r>
      <w:r w:rsidR="00817175">
        <w:t>u i značku</w:t>
      </w:r>
      <w:r w:rsidR="00625241" w:rsidRPr="00625241">
        <w:t xml:space="preserve"> iz stavka 1. ovoga članka dodjeljuje zapovjednik </w:t>
      </w:r>
      <w:r w:rsidR="005C3A4B">
        <w:t xml:space="preserve">nadležne </w:t>
      </w:r>
      <w:r w:rsidR="00625241" w:rsidRPr="00625241">
        <w:t>ustrojstvene jedinice Oružanih snaga na prijedlog neposredno podređenih zapovjednika.</w:t>
      </w:r>
    </w:p>
    <w:p w14:paraId="4D6E1748" w14:textId="77777777" w:rsidR="00A50EC3" w:rsidRDefault="00A50EC3" w:rsidP="00A50EC3">
      <w:pPr>
        <w:pStyle w:val="box473630"/>
        <w:shd w:val="clear" w:color="auto" w:fill="FFFFFF"/>
        <w:spacing w:before="0" w:beforeAutospacing="0" w:after="0" w:afterAutospacing="0"/>
        <w:ind w:firstLine="408"/>
        <w:jc w:val="both"/>
        <w:textAlignment w:val="baseline"/>
      </w:pPr>
    </w:p>
    <w:p w14:paraId="387F5D1C" w14:textId="36E48674" w:rsidR="00C93493" w:rsidRPr="00C93493" w:rsidRDefault="00332EFC" w:rsidP="00A50EC3">
      <w:pPr>
        <w:pStyle w:val="box473630"/>
        <w:shd w:val="clear" w:color="auto" w:fill="FFFFFF"/>
        <w:spacing w:before="0" w:beforeAutospacing="0" w:after="0" w:afterAutospacing="0"/>
        <w:ind w:firstLine="408"/>
        <w:jc w:val="both"/>
        <w:textAlignment w:val="baseline"/>
      </w:pPr>
      <w:r>
        <w:tab/>
      </w:r>
      <w:r>
        <w:tab/>
      </w:r>
      <w:r w:rsidR="00C93493" w:rsidRPr="00C93493">
        <w:t xml:space="preserve">(3) </w:t>
      </w:r>
      <w:r>
        <w:tab/>
      </w:r>
      <w:r w:rsidR="00C93493" w:rsidRPr="00C93493">
        <w:t>Najbolji ročnik naraštaja ostvaruje pravo izbora mjesta službe u postupku prijma u djelatnu vojnu službu.</w:t>
      </w:r>
    </w:p>
    <w:p w14:paraId="6E0F82B0" w14:textId="1259120E" w:rsidR="00625241" w:rsidRPr="00F30A94" w:rsidRDefault="00625241" w:rsidP="00B13BD0">
      <w:pPr>
        <w:pStyle w:val="box473630"/>
        <w:shd w:val="clear" w:color="auto" w:fill="FFFFFF"/>
        <w:spacing w:before="240" w:beforeAutospacing="0" w:after="240" w:afterAutospacing="0"/>
        <w:jc w:val="center"/>
        <w:textAlignment w:val="baseline"/>
        <w:rPr>
          <w:b/>
          <w:bCs/>
          <w:color w:val="231F20"/>
        </w:rPr>
      </w:pPr>
      <w:r w:rsidRPr="00F30A94">
        <w:rPr>
          <w:b/>
          <w:bCs/>
          <w:color w:val="231F20"/>
        </w:rPr>
        <w:t xml:space="preserve">Članak </w:t>
      </w:r>
      <w:r w:rsidR="000A27D2" w:rsidRPr="00F30A94">
        <w:rPr>
          <w:b/>
          <w:bCs/>
          <w:color w:val="231F20"/>
        </w:rPr>
        <w:t>1</w:t>
      </w:r>
      <w:r w:rsidR="003C65A3" w:rsidRPr="00F30A94">
        <w:rPr>
          <w:b/>
          <w:bCs/>
          <w:color w:val="231F20"/>
        </w:rPr>
        <w:t>8</w:t>
      </w:r>
      <w:r w:rsidRPr="00F30A94">
        <w:rPr>
          <w:b/>
          <w:bCs/>
          <w:color w:val="231F20"/>
        </w:rPr>
        <w:t>.</w:t>
      </w:r>
    </w:p>
    <w:p w14:paraId="331E0604" w14:textId="77777777" w:rsidR="00A50EC3" w:rsidRDefault="00332EFC" w:rsidP="00332EFC">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r>
      <w:r w:rsidR="000A27D2">
        <w:rPr>
          <w:color w:val="231F20"/>
        </w:rPr>
        <w:t xml:space="preserve">(1) </w:t>
      </w:r>
      <w:r>
        <w:rPr>
          <w:color w:val="231F20"/>
        </w:rPr>
        <w:tab/>
      </w:r>
      <w:r w:rsidR="00C52A65" w:rsidRPr="00C52A65">
        <w:rPr>
          <w:color w:val="231F20"/>
        </w:rPr>
        <w:t xml:space="preserve">Za vrijeme </w:t>
      </w:r>
      <w:r w:rsidR="00C01138">
        <w:rPr>
          <w:color w:val="231F20"/>
        </w:rPr>
        <w:t>temeljnog</w:t>
      </w:r>
      <w:r w:rsidR="00C52A65" w:rsidRPr="00C52A65">
        <w:rPr>
          <w:color w:val="231F20"/>
        </w:rPr>
        <w:t xml:space="preserve"> vojnog osposobljavanja ročnik ostvaruje pravo na</w:t>
      </w:r>
      <w:r w:rsidR="007F5CEB">
        <w:rPr>
          <w:color w:val="231F20"/>
        </w:rPr>
        <w:t>:</w:t>
      </w:r>
    </w:p>
    <w:p w14:paraId="6A3DAFC0" w14:textId="21D997EE" w:rsidR="00C52A65" w:rsidRDefault="00332EFC" w:rsidP="00332EFC">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t>-</w:t>
      </w:r>
      <w:r>
        <w:rPr>
          <w:color w:val="231F20"/>
        </w:rPr>
        <w:tab/>
      </w:r>
      <w:r w:rsidR="00163822">
        <w:rPr>
          <w:color w:val="231F20"/>
        </w:rPr>
        <w:t>p</w:t>
      </w:r>
      <w:r w:rsidR="007F5CEB">
        <w:rPr>
          <w:color w:val="231F20"/>
        </w:rPr>
        <w:t>laću</w:t>
      </w:r>
      <w:r w:rsidR="00163822">
        <w:rPr>
          <w:color w:val="231F20"/>
        </w:rPr>
        <w:t xml:space="preserve"> odnosno naknadu</w:t>
      </w:r>
      <w:r w:rsidR="007F5CEB">
        <w:rPr>
          <w:color w:val="231F20"/>
        </w:rPr>
        <w:t xml:space="preserve"> u iznosu </w:t>
      </w:r>
      <w:r w:rsidR="00163822">
        <w:rPr>
          <w:color w:val="231F20"/>
        </w:rPr>
        <w:t xml:space="preserve">određenom zakonom kojim se uređuje služba u </w:t>
      </w:r>
      <w:r w:rsidR="007F5CEB">
        <w:rPr>
          <w:color w:val="231F20"/>
        </w:rPr>
        <w:t>Oružanim snagama</w:t>
      </w:r>
    </w:p>
    <w:p w14:paraId="5E00D4F2" w14:textId="77777777" w:rsidR="00332EFC" w:rsidRDefault="00332EFC" w:rsidP="00332EFC">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t>-</w:t>
      </w:r>
      <w:r>
        <w:rPr>
          <w:color w:val="231F20"/>
        </w:rPr>
        <w:tab/>
      </w:r>
      <w:r w:rsidR="007F5CEB" w:rsidRPr="009C4CF8">
        <w:rPr>
          <w:color w:val="000000"/>
        </w:rPr>
        <w:t>naknadu troškova javnog prijevoza u visini cijene karte najjeftinijeg javnog prijevoza</w:t>
      </w:r>
      <w:r w:rsidR="007F5CEB">
        <w:rPr>
          <w:color w:val="000000"/>
        </w:rPr>
        <w:t xml:space="preserve"> </w:t>
      </w:r>
      <w:r w:rsidR="00163822">
        <w:rPr>
          <w:color w:val="000000"/>
        </w:rPr>
        <w:t xml:space="preserve">i to pri </w:t>
      </w:r>
      <w:r w:rsidR="007F5CEB">
        <w:rPr>
          <w:color w:val="000000"/>
        </w:rPr>
        <w:t>d</w:t>
      </w:r>
      <w:r w:rsidR="007F5CEB">
        <w:rPr>
          <w:color w:val="231F20"/>
        </w:rPr>
        <w:t>ola</w:t>
      </w:r>
      <w:r w:rsidR="000A27D2">
        <w:rPr>
          <w:color w:val="231F20"/>
        </w:rPr>
        <w:t>sku na temeljno vojno osposobljavanje od mjesta prebivališta ili boravišta do mjesta gdje se provodi temeljno vojno osposobljavanje, a pri povratku od mjesta provedbe</w:t>
      </w:r>
      <w:r w:rsidR="00C52A65" w:rsidRPr="00C52A65">
        <w:rPr>
          <w:color w:val="231F20"/>
        </w:rPr>
        <w:t xml:space="preserve"> </w:t>
      </w:r>
      <w:r w:rsidR="00C01138">
        <w:rPr>
          <w:color w:val="231F20"/>
        </w:rPr>
        <w:t>temeljnog</w:t>
      </w:r>
      <w:r w:rsidR="00C52A65" w:rsidRPr="00C52A65">
        <w:rPr>
          <w:color w:val="231F20"/>
        </w:rPr>
        <w:t xml:space="preserve"> vojnog osposobljavanja</w:t>
      </w:r>
      <w:r w:rsidR="000A27D2">
        <w:rPr>
          <w:color w:val="231F20"/>
        </w:rPr>
        <w:t xml:space="preserve"> do mjesta prebivališta ili boravišta</w:t>
      </w:r>
    </w:p>
    <w:p w14:paraId="0B568D84" w14:textId="77777777" w:rsidR="00332EFC" w:rsidRDefault="00332EFC" w:rsidP="00332EFC">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t>-</w:t>
      </w:r>
      <w:r>
        <w:rPr>
          <w:color w:val="231F20"/>
        </w:rPr>
        <w:tab/>
      </w:r>
      <w:r w:rsidR="00C52A65" w:rsidRPr="00C52A65">
        <w:rPr>
          <w:color w:val="231F20"/>
        </w:rPr>
        <w:t>osnovno i dopunsko zdravstveno osiguranje</w:t>
      </w:r>
    </w:p>
    <w:p w14:paraId="50769856" w14:textId="77777777" w:rsidR="00332EFC" w:rsidRDefault="00332EFC" w:rsidP="00332EFC">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t>-</w:t>
      </w:r>
      <w:r>
        <w:rPr>
          <w:color w:val="231F20"/>
        </w:rPr>
        <w:tab/>
      </w:r>
      <w:r w:rsidR="00C52A65" w:rsidRPr="00C52A65">
        <w:rPr>
          <w:color w:val="231F20"/>
        </w:rPr>
        <w:t>osiguranje od posljedica nesretnog slučaja</w:t>
      </w:r>
    </w:p>
    <w:p w14:paraId="5BFCA087" w14:textId="10EA6182" w:rsidR="00332EFC" w:rsidRDefault="00332EFC" w:rsidP="00332EFC">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t>-</w:t>
      </w:r>
      <w:r>
        <w:rPr>
          <w:color w:val="231F20"/>
        </w:rPr>
        <w:tab/>
      </w:r>
      <w:r w:rsidR="00C52A65" w:rsidRPr="00C52A65">
        <w:rPr>
          <w:color w:val="231F20"/>
        </w:rPr>
        <w:t>obvezno zdravstveno osig</w:t>
      </w:r>
      <w:r>
        <w:rPr>
          <w:color w:val="231F20"/>
        </w:rPr>
        <w:t>uranje za slučaj ozljede na radu</w:t>
      </w:r>
    </w:p>
    <w:p w14:paraId="6DCE245F" w14:textId="77777777" w:rsidR="00332EFC" w:rsidRDefault="00332EFC" w:rsidP="00332EFC">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t>-</w:t>
      </w:r>
      <w:r>
        <w:rPr>
          <w:color w:val="231F20"/>
        </w:rPr>
        <w:tab/>
      </w:r>
      <w:r w:rsidR="00C52A65" w:rsidRPr="00C52A65">
        <w:rPr>
          <w:color w:val="231F20"/>
        </w:rPr>
        <w:t>smještaj i prehranu</w:t>
      </w:r>
    </w:p>
    <w:p w14:paraId="5E267257" w14:textId="6958C46B" w:rsidR="00C52A65" w:rsidRDefault="00332EFC" w:rsidP="00332EFC">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t>-</w:t>
      </w:r>
      <w:r>
        <w:rPr>
          <w:color w:val="231F20"/>
        </w:rPr>
        <w:tab/>
      </w:r>
      <w:r w:rsidR="00C52A65" w:rsidRPr="00C52A65">
        <w:rPr>
          <w:color w:val="231F20"/>
        </w:rPr>
        <w:t>vojnu odoru i sportsku opremu</w:t>
      </w:r>
      <w:r w:rsidR="007F5CEB">
        <w:rPr>
          <w:color w:val="231F20"/>
        </w:rPr>
        <w:t>.</w:t>
      </w:r>
    </w:p>
    <w:p w14:paraId="33A63C16" w14:textId="77777777" w:rsidR="00A50EC3" w:rsidRDefault="00A50EC3" w:rsidP="00332EFC">
      <w:pPr>
        <w:pStyle w:val="box473630"/>
        <w:shd w:val="clear" w:color="auto" w:fill="FFFFFF"/>
        <w:spacing w:before="0" w:beforeAutospacing="0" w:after="48" w:afterAutospacing="0"/>
        <w:ind w:firstLine="408"/>
        <w:jc w:val="both"/>
        <w:textAlignment w:val="baseline"/>
        <w:rPr>
          <w:color w:val="231F20"/>
        </w:rPr>
      </w:pPr>
    </w:p>
    <w:p w14:paraId="4E8AB71C" w14:textId="5B36722D" w:rsidR="00252F12" w:rsidRDefault="00332EFC" w:rsidP="002034A0">
      <w:pPr>
        <w:pStyle w:val="box473630"/>
        <w:shd w:val="clear" w:color="auto" w:fill="FFFFFF"/>
        <w:spacing w:before="0" w:beforeAutospacing="0" w:after="48" w:afterAutospacing="0"/>
        <w:ind w:firstLine="408"/>
        <w:textAlignment w:val="baseline"/>
        <w:rPr>
          <w:color w:val="231F20"/>
        </w:rPr>
      </w:pPr>
      <w:r>
        <w:rPr>
          <w:color w:val="231F20"/>
        </w:rPr>
        <w:tab/>
      </w:r>
      <w:r>
        <w:rPr>
          <w:color w:val="231F20"/>
        </w:rPr>
        <w:tab/>
      </w:r>
      <w:r w:rsidR="000A27D2">
        <w:rPr>
          <w:color w:val="231F20"/>
        </w:rPr>
        <w:t>(2)</w:t>
      </w:r>
      <w:r>
        <w:rPr>
          <w:color w:val="231F20"/>
        </w:rPr>
        <w:tab/>
      </w:r>
      <w:r w:rsidR="000A27D2">
        <w:rPr>
          <w:color w:val="231F20"/>
        </w:rPr>
        <w:t xml:space="preserve"> </w:t>
      </w:r>
      <w:r w:rsidR="008306F8">
        <w:rPr>
          <w:color w:val="231F20"/>
        </w:rPr>
        <w:t>N</w:t>
      </w:r>
      <w:r w:rsidR="000A27D2">
        <w:rPr>
          <w:color w:val="231F20"/>
        </w:rPr>
        <w:t>a naknadu iz stavka 1</w:t>
      </w:r>
      <w:r w:rsidR="00DF0D33">
        <w:rPr>
          <w:color w:val="231F20"/>
        </w:rPr>
        <w:t>.</w:t>
      </w:r>
      <w:r w:rsidR="000A27D2">
        <w:rPr>
          <w:color w:val="231F20"/>
        </w:rPr>
        <w:t xml:space="preserve"> podstavka 2. ovoga članka na odgovarajući način primjenjuje se članak 4. stavak 2. ovoga Pravilnika. </w:t>
      </w:r>
    </w:p>
    <w:p w14:paraId="0B5BDB6E" w14:textId="77777777" w:rsidR="00A50EC3" w:rsidRDefault="00A50EC3" w:rsidP="002034A0">
      <w:pPr>
        <w:pStyle w:val="box473630"/>
        <w:shd w:val="clear" w:color="auto" w:fill="FFFFFF"/>
        <w:spacing w:before="0" w:beforeAutospacing="0" w:after="48" w:afterAutospacing="0"/>
        <w:ind w:firstLine="408"/>
        <w:textAlignment w:val="baseline"/>
        <w:rPr>
          <w:color w:val="231F20"/>
        </w:rPr>
      </w:pPr>
    </w:p>
    <w:p w14:paraId="01028778" w14:textId="749E8ADF" w:rsidR="00C52A65" w:rsidRPr="001D0EC9" w:rsidRDefault="00723B40" w:rsidP="00723B40">
      <w:pPr>
        <w:pStyle w:val="box473630"/>
        <w:shd w:val="clear" w:color="auto" w:fill="FFFFFF"/>
        <w:spacing w:before="204" w:beforeAutospacing="0" w:after="72" w:afterAutospacing="0"/>
        <w:jc w:val="center"/>
        <w:textAlignment w:val="baseline"/>
        <w:rPr>
          <w:b/>
          <w:color w:val="231F20"/>
        </w:rPr>
      </w:pPr>
      <w:r>
        <w:rPr>
          <w:b/>
          <w:color w:val="231F20"/>
        </w:rPr>
        <w:t xml:space="preserve">VII. </w:t>
      </w:r>
      <w:r w:rsidR="002034A0">
        <w:rPr>
          <w:b/>
          <w:color w:val="231F20"/>
        </w:rPr>
        <w:tab/>
      </w:r>
      <w:r w:rsidR="00C52A65" w:rsidRPr="001D0EC9">
        <w:rPr>
          <w:b/>
          <w:color w:val="231F20"/>
        </w:rPr>
        <w:t>ZAVRŠNE ODREDBE</w:t>
      </w:r>
    </w:p>
    <w:p w14:paraId="5913AC35" w14:textId="30A539E1" w:rsidR="00C52A65" w:rsidRPr="00F30A94" w:rsidRDefault="00C52A65" w:rsidP="00B13BD0">
      <w:pPr>
        <w:pStyle w:val="box473630"/>
        <w:shd w:val="clear" w:color="auto" w:fill="FFFFFF"/>
        <w:spacing w:before="240" w:beforeAutospacing="0" w:after="240" w:afterAutospacing="0"/>
        <w:jc w:val="center"/>
        <w:textAlignment w:val="baseline"/>
        <w:rPr>
          <w:b/>
          <w:bCs/>
          <w:color w:val="231F20"/>
        </w:rPr>
      </w:pPr>
      <w:r w:rsidRPr="00F30A94">
        <w:rPr>
          <w:b/>
          <w:bCs/>
          <w:color w:val="231F20"/>
        </w:rPr>
        <w:t xml:space="preserve">Članak </w:t>
      </w:r>
      <w:r w:rsidR="000A27D2" w:rsidRPr="00F30A94">
        <w:rPr>
          <w:b/>
          <w:bCs/>
          <w:color w:val="231F20"/>
        </w:rPr>
        <w:t>1</w:t>
      </w:r>
      <w:r w:rsidR="003C65A3" w:rsidRPr="00F30A94">
        <w:rPr>
          <w:b/>
          <w:bCs/>
          <w:color w:val="231F20"/>
        </w:rPr>
        <w:t>9</w:t>
      </w:r>
      <w:r w:rsidRPr="00F30A94">
        <w:rPr>
          <w:b/>
          <w:bCs/>
          <w:color w:val="231F20"/>
        </w:rPr>
        <w:t>.</w:t>
      </w:r>
    </w:p>
    <w:p w14:paraId="62C24E23" w14:textId="7D20AB02" w:rsidR="00C52A65" w:rsidRDefault="002034A0" w:rsidP="003A0729">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r>
      <w:r w:rsidR="00C52A65" w:rsidRPr="00C52A65">
        <w:rPr>
          <w:color w:val="231F20"/>
        </w:rPr>
        <w:t>Danom stupanja na snagu ovoga Pravilnika prestaje važiti Pravilnik o dragovoljnom vojnom osposobljavanju (</w:t>
      </w:r>
      <w:r w:rsidR="00033964">
        <w:rPr>
          <w:color w:val="231F20"/>
        </w:rPr>
        <w:t>„</w:t>
      </w:r>
      <w:r w:rsidR="00C52A65" w:rsidRPr="00C52A65">
        <w:rPr>
          <w:color w:val="231F20"/>
        </w:rPr>
        <w:t>Narodne novine</w:t>
      </w:r>
      <w:r w:rsidR="00033964">
        <w:rPr>
          <w:color w:val="231F20"/>
        </w:rPr>
        <w:t>“</w:t>
      </w:r>
      <w:r w:rsidR="00C52A65" w:rsidRPr="00C52A65">
        <w:rPr>
          <w:color w:val="231F20"/>
        </w:rPr>
        <w:t>, br</w:t>
      </w:r>
      <w:r>
        <w:rPr>
          <w:color w:val="231F20"/>
        </w:rPr>
        <w:t>.</w:t>
      </w:r>
      <w:r w:rsidR="008025E2">
        <w:rPr>
          <w:color w:val="231F20"/>
        </w:rPr>
        <w:t xml:space="preserve"> 22/23, 35/24</w:t>
      </w:r>
      <w:r>
        <w:rPr>
          <w:color w:val="231F20"/>
        </w:rPr>
        <w:t>.</w:t>
      </w:r>
      <w:r w:rsidR="008025E2">
        <w:rPr>
          <w:color w:val="231F20"/>
        </w:rPr>
        <w:t xml:space="preserve"> i 38/25</w:t>
      </w:r>
      <w:r>
        <w:rPr>
          <w:color w:val="231F20"/>
        </w:rPr>
        <w:t>.</w:t>
      </w:r>
      <w:r w:rsidR="00C52A65" w:rsidRPr="00C52A65">
        <w:rPr>
          <w:color w:val="231F20"/>
        </w:rPr>
        <w:t>).</w:t>
      </w:r>
    </w:p>
    <w:p w14:paraId="5DFDD0B8" w14:textId="77777777" w:rsidR="00A50EC3" w:rsidRDefault="00A50EC3" w:rsidP="003A0729">
      <w:pPr>
        <w:pStyle w:val="box473630"/>
        <w:shd w:val="clear" w:color="auto" w:fill="FFFFFF"/>
        <w:spacing w:before="0" w:beforeAutospacing="0" w:after="48" w:afterAutospacing="0"/>
        <w:ind w:firstLine="408"/>
        <w:jc w:val="both"/>
        <w:textAlignment w:val="baseline"/>
        <w:rPr>
          <w:color w:val="231F20"/>
        </w:rPr>
      </w:pPr>
    </w:p>
    <w:p w14:paraId="6D3D00CD" w14:textId="77777777" w:rsidR="00A50EC3" w:rsidRDefault="00A50EC3" w:rsidP="003A0729">
      <w:pPr>
        <w:pStyle w:val="box473630"/>
        <w:shd w:val="clear" w:color="auto" w:fill="FFFFFF"/>
        <w:spacing w:before="0" w:beforeAutospacing="0" w:after="48" w:afterAutospacing="0"/>
        <w:ind w:firstLine="408"/>
        <w:jc w:val="both"/>
        <w:textAlignment w:val="baseline"/>
        <w:rPr>
          <w:color w:val="231F20"/>
        </w:rPr>
      </w:pPr>
    </w:p>
    <w:p w14:paraId="5854B022" w14:textId="77777777" w:rsidR="00A50EC3" w:rsidRDefault="00A50EC3" w:rsidP="003A0729">
      <w:pPr>
        <w:pStyle w:val="box473630"/>
        <w:shd w:val="clear" w:color="auto" w:fill="FFFFFF"/>
        <w:spacing w:before="0" w:beforeAutospacing="0" w:after="48" w:afterAutospacing="0"/>
        <w:ind w:firstLine="408"/>
        <w:jc w:val="both"/>
        <w:textAlignment w:val="baseline"/>
        <w:rPr>
          <w:color w:val="231F20"/>
        </w:rPr>
      </w:pPr>
    </w:p>
    <w:p w14:paraId="43F5E556" w14:textId="77777777" w:rsidR="00A50EC3" w:rsidRDefault="00A50EC3" w:rsidP="003A0729">
      <w:pPr>
        <w:pStyle w:val="box473630"/>
        <w:shd w:val="clear" w:color="auto" w:fill="FFFFFF"/>
        <w:spacing w:before="0" w:beforeAutospacing="0" w:after="48" w:afterAutospacing="0"/>
        <w:ind w:firstLine="408"/>
        <w:jc w:val="both"/>
        <w:textAlignment w:val="baseline"/>
        <w:rPr>
          <w:color w:val="231F20"/>
        </w:rPr>
      </w:pPr>
    </w:p>
    <w:p w14:paraId="533C74B2" w14:textId="0A7BEAB4" w:rsidR="00C52A65" w:rsidRPr="00F30A94" w:rsidRDefault="00C52A65" w:rsidP="00B13BD0">
      <w:pPr>
        <w:pStyle w:val="box473630"/>
        <w:shd w:val="clear" w:color="auto" w:fill="FFFFFF"/>
        <w:spacing w:before="240" w:beforeAutospacing="0" w:after="240" w:afterAutospacing="0"/>
        <w:jc w:val="center"/>
        <w:textAlignment w:val="baseline"/>
        <w:rPr>
          <w:b/>
          <w:bCs/>
          <w:color w:val="231F20"/>
        </w:rPr>
      </w:pPr>
      <w:r w:rsidRPr="00F30A94">
        <w:rPr>
          <w:b/>
          <w:bCs/>
          <w:color w:val="231F20"/>
        </w:rPr>
        <w:t xml:space="preserve">Članak </w:t>
      </w:r>
      <w:r w:rsidR="003C65A3" w:rsidRPr="00F30A94">
        <w:rPr>
          <w:b/>
          <w:bCs/>
          <w:color w:val="231F20"/>
        </w:rPr>
        <w:t>20</w:t>
      </w:r>
      <w:r w:rsidRPr="00F30A94">
        <w:rPr>
          <w:b/>
          <w:bCs/>
          <w:color w:val="231F20"/>
        </w:rPr>
        <w:t>.</w:t>
      </w:r>
    </w:p>
    <w:p w14:paraId="4A60B09F" w14:textId="3A9F928D" w:rsidR="008025E2" w:rsidRDefault="002034A0" w:rsidP="00252F12">
      <w:pPr>
        <w:pStyle w:val="box473630"/>
        <w:shd w:val="clear" w:color="auto" w:fill="FFFFFF"/>
        <w:spacing w:before="0" w:beforeAutospacing="0" w:after="48" w:afterAutospacing="0"/>
        <w:ind w:firstLine="408"/>
        <w:jc w:val="both"/>
        <w:textAlignment w:val="baseline"/>
        <w:rPr>
          <w:color w:val="231F20"/>
        </w:rPr>
      </w:pPr>
      <w:r>
        <w:rPr>
          <w:color w:val="231F20"/>
        </w:rPr>
        <w:tab/>
      </w:r>
      <w:r>
        <w:rPr>
          <w:color w:val="231F20"/>
        </w:rPr>
        <w:tab/>
      </w:r>
      <w:r w:rsidR="00C52A65" w:rsidRPr="00C52A65">
        <w:rPr>
          <w:color w:val="231F20"/>
        </w:rPr>
        <w:t>Ovaj Pravilnik stupa na snag</w:t>
      </w:r>
      <w:r w:rsidR="00014AA9">
        <w:rPr>
          <w:color w:val="231F20"/>
        </w:rPr>
        <w:t>u prvoga dana od dana objave u „</w:t>
      </w:r>
      <w:r w:rsidR="00C52A65" w:rsidRPr="00C52A65">
        <w:rPr>
          <w:color w:val="231F20"/>
        </w:rPr>
        <w:t>Narodnim novinama</w:t>
      </w:r>
      <w:r w:rsidR="00014AA9">
        <w:rPr>
          <w:color w:val="231F20"/>
        </w:rPr>
        <w:t>“</w:t>
      </w:r>
      <w:r w:rsidR="00C52A65" w:rsidRPr="00C52A65">
        <w:rPr>
          <w:color w:val="231F20"/>
        </w:rPr>
        <w:t>.</w:t>
      </w:r>
    </w:p>
    <w:p w14:paraId="6D5169C2" w14:textId="77777777" w:rsidR="0008126B" w:rsidRDefault="0008126B" w:rsidP="00252F12">
      <w:pPr>
        <w:pStyle w:val="box473630"/>
        <w:shd w:val="clear" w:color="auto" w:fill="FFFFFF"/>
        <w:spacing w:before="0" w:beforeAutospacing="0" w:after="48" w:afterAutospacing="0"/>
        <w:ind w:firstLine="408"/>
        <w:jc w:val="both"/>
        <w:textAlignment w:val="baseline"/>
        <w:rPr>
          <w:color w:val="231F20"/>
        </w:rPr>
      </w:pPr>
    </w:p>
    <w:p w14:paraId="67531609" w14:textId="77777777" w:rsidR="0008126B" w:rsidRDefault="0008126B" w:rsidP="00252F12">
      <w:pPr>
        <w:pStyle w:val="box473630"/>
        <w:shd w:val="clear" w:color="auto" w:fill="FFFFFF"/>
        <w:spacing w:before="0" w:beforeAutospacing="0" w:after="48" w:afterAutospacing="0"/>
        <w:ind w:firstLine="408"/>
        <w:jc w:val="both"/>
        <w:textAlignment w:val="baseline"/>
        <w:rPr>
          <w:color w:val="231F20"/>
        </w:rPr>
      </w:pPr>
    </w:p>
    <w:p w14:paraId="687205EB" w14:textId="77777777" w:rsidR="001614F9" w:rsidRPr="001614F9" w:rsidRDefault="001614F9" w:rsidP="002034A0">
      <w:pPr>
        <w:spacing w:after="0" w:line="240" w:lineRule="auto"/>
        <w:ind w:left="2829"/>
        <w:jc w:val="center"/>
        <w:rPr>
          <w:rFonts w:ascii="Times New Roman" w:eastAsia="Calibri" w:hAnsi="Times New Roman" w:cs="Times New Roman"/>
          <w:b/>
          <w:bCs/>
          <w:sz w:val="24"/>
          <w:szCs w:val="24"/>
        </w:rPr>
      </w:pPr>
      <w:r w:rsidRPr="001614F9">
        <w:rPr>
          <w:rFonts w:ascii="Times New Roman" w:eastAsia="Calibri" w:hAnsi="Times New Roman" w:cs="Times New Roman"/>
          <w:b/>
          <w:bCs/>
          <w:sz w:val="24"/>
          <w:szCs w:val="24"/>
        </w:rPr>
        <w:t>POTPREDSJEDNIK VLADE REPUBLIKE HRVATSKE</w:t>
      </w:r>
    </w:p>
    <w:p w14:paraId="7959F1B8" w14:textId="77777777" w:rsidR="001614F9" w:rsidRDefault="001614F9" w:rsidP="002034A0">
      <w:pPr>
        <w:spacing w:after="0" w:line="240" w:lineRule="auto"/>
        <w:ind w:left="2829"/>
        <w:jc w:val="center"/>
        <w:rPr>
          <w:rFonts w:ascii="Times New Roman" w:eastAsia="Calibri" w:hAnsi="Times New Roman" w:cs="Times New Roman"/>
          <w:b/>
          <w:bCs/>
          <w:sz w:val="24"/>
          <w:szCs w:val="24"/>
        </w:rPr>
      </w:pPr>
      <w:r w:rsidRPr="001614F9">
        <w:rPr>
          <w:rFonts w:ascii="Times New Roman" w:eastAsia="Calibri" w:hAnsi="Times New Roman" w:cs="Times New Roman"/>
          <w:b/>
          <w:bCs/>
          <w:sz w:val="24"/>
          <w:szCs w:val="24"/>
        </w:rPr>
        <w:t>I MINISTAR OBRANE</w:t>
      </w:r>
    </w:p>
    <w:p w14:paraId="735E9A55" w14:textId="77777777" w:rsidR="002034A0" w:rsidRPr="001614F9" w:rsidRDefault="002034A0" w:rsidP="002034A0">
      <w:pPr>
        <w:spacing w:after="0" w:line="240" w:lineRule="auto"/>
        <w:ind w:left="2829"/>
        <w:jc w:val="center"/>
        <w:rPr>
          <w:rFonts w:ascii="Times New Roman" w:eastAsia="Calibri" w:hAnsi="Times New Roman" w:cs="Times New Roman"/>
          <w:b/>
          <w:bCs/>
          <w:sz w:val="24"/>
          <w:szCs w:val="24"/>
        </w:rPr>
      </w:pPr>
    </w:p>
    <w:p w14:paraId="0A9B0886" w14:textId="77777777" w:rsidR="001614F9" w:rsidRPr="001614F9" w:rsidRDefault="001614F9" w:rsidP="001614F9">
      <w:pPr>
        <w:ind w:left="2832"/>
        <w:jc w:val="center"/>
        <w:rPr>
          <w:rFonts w:ascii="Times New Roman" w:eastAsia="Calibri" w:hAnsi="Times New Roman" w:cs="Times New Roman"/>
          <w:b/>
          <w:bCs/>
          <w:sz w:val="24"/>
          <w:szCs w:val="24"/>
        </w:rPr>
      </w:pPr>
      <w:r w:rsidRPr="001614F9">
        <w:rPr>
          <w:rFonts w:ascii="Times New Roman" w:eastAsia="Calibri" w:hAnsi="Times New Roman" w:cs="Times New Roman"/>
          <w:b/>
          <w:bCs/>
          <w:sz w:val="24"/>
          <w:szCs w:val="24"/>
        </w:rPr>
        <w:t xml:space="preserve">Ivan </w:t>
      </w:r>
      <w:proofErr w:type="spellStart"/>
      <w:r w:rsidRPr="001614F9">
        <w:rPr>
          <w:rFonts w:ascii="Times New Roman" w:eastAsia="Calibri" w:hAnsi="Times New Roman" w:cs="Times New Roman"/>
          <w:b/>
          <w:bCs/>
          <w:sz w:val="24"/>
          <w:szCs w:val="24"/>
        </w:rPr>
        <w:t>Anušić</w:t>
      </w:r>
      <w:proofErr w:type="spellEnd"/>
    </w:p>
    <w:p w14:paraId="78A2A6B6" w14:textId="77777777" w:rsidR="001614F9" w:rsidRPr="001614F9" w:rsidRDefault="001614F9" w:rsidP="001614F9">
      <w:pPr>
        <w:spacing w:after="0" w:line="240" w:lineRule="auto"/>
        <w:jc w:val="both"/>
        <w:rPr>
          <w:rFonts w:ascii="Times New Roman" w:eastAsia="Calibri" w:hAnsi="Times New Roman" w:cs="Times New Roman"/>
          <w:sz w:val="24"/>
          <w:szCs w:val="24"/>
        </w:rPr>
      </w:pPr>
      <w:r w:rsidRPr="001614F9">
        <w:rPr>
          <w:rFonts w:ascii="Times New Roman" w:eastAsia="Calibri" w:hAnsi="Times New Roman" w:cs="Times New Roman"/>
          <w:sz w:val="24"/>
          <w:szCs w:val="24"/>
        </w:rPr>
        <w:t>KLASA:</w:t>
      </w:r>
    </w:p>
    <w:p w14:paraId="12E29080" w14:textId="77777777" w:rsidR="001614F9" w:rsidRPr="001614F9" w:rsidRDefault="001614F9" w:rsidP="001614F9">
      <w:pPr>
        <w:spacing w:after="0" w:line="240" w:lineRule="auto"/>
        <w:jc w:val="both"/>
        <w:rPr>
          <w:rFonts w:ascii="Times New Roman" w:eastAsia="Calibri" w:hAnsi="Times New Roman" w:cs="Times New Roman"/>
          <w:sz w:val="24"/>
          <w:szCs w:val="24"/>
        </w:rPr>
      </w:pPr>
      <w:r w:rsidRPr="001614F9">
        <w:rPr>
          <w:rFonts w:ascii="Times New Roman" w:eastAsia="Calibri" w:hAnsi="Times New Roman" w:cs="Times New Roman"/>
          <w:sz w:val="24"/>
          <w:szCs w:val="24"/>
        </w:rPr>
        <w:t>URBROJ:</w:t>
      </w:r>
    </w:p>
    <w:p w14:paraId="18CE460F" w14:textId="77777777" w:rsidR="001614F9" w:rsidRPr="001614F9" w:rsidRDefault="001614F9" w:rsidP="001614F9">
      <w:pPr>
        <w:spacing w:after="0" w:line="240" w:lineRule="auto"/>
        <w:jc w:val="both"/>
        <w:rPr>
          <w:rFonts w:ascii="Times New Roman" w:eastAsia="Calibri" w:hAnsi="Times New Roman" w:cs="Times New Roman"/>
          <w:sz w:val="24"/>
          <w:szCs w:val="24"/>
        </w:rPr>
      </w:pPr>
    </w:p>
    <w:p w14:paraId="3C6272D5" w14:textId="250A21A7" w:rsidR="001614F9" w:rsidRDefault="001614F9" w:rsidP="001614F9">
      <w:pPr>
        <w:spacing w:after="0" w:line="240" w:lineRule="auto"/>
        <w:jc w:val="both"/>
        <w:rPr>
          <w:rFonts w:ascii="Times New Roman" w:eastAsia="Calibri" w:hAnsi="Times New Roman" w:cs="Times New Roman"/>
          <w:sz w:val="24"/>
          <w:szCs w:val="24"/>
        </w:rPr>
      </w:pPr>
      <w:r w:rsidRPr="001614F9">
        <w:rPr>
          <w:rFonts w:ascii="Times New Roman" w:eastAsia="Calibri" w:hAnsi="Times New Roman" w:cs="Times New Roman"/>
          <w:sz w:val="24"/>
          <w:szCs w:val="24"/>
        </w:rPr>
        <w:t>Zagreb,</w:t>
      </w:r>
    </w:p>
    <w:p w14:paraId="1FBD3B84" w14:textId="601A8685" w:rsidR="005C1B40" w:rsidRDefault="001614F9" w:rsidP="00A50EC3">
      <w:pPr>
        <w:jc w:val="center"/>
        <w:rPr>
          <w:rFonts w:ascii="Times New Roman" w:hAnsi="Times New Roman" w:cs="Times New Roman"/>
          <w:b/>
        </w:rPr>
      </w:pPr>
      <w:r>
        <w:rPr>
          <w:rFonts w:ascii="Times New Roman" w:eastAsia="Calibri" w:hAnsi="Times New Roman" w:cs="Times New Roman"/>
          <w:sz w:val="24"/>
          <w:szCs w:val="24"/>
        </w:rPr>
        <w:br w:type="page"/>
      </w:r>
      <w:r w:rsidR="003C65A3">
        <w:rPr>
          <w:rFonts w:ascii="Times New Roman" w:hAnsi="Times New Roman" w:cs="Times New Roman"/>
          <w:b/>
        </w:rPr>
        <w:t>DRAGOV</w:t>
      </w:r>
      <w:r w:rsidR="00DF0D33">
        <w:rPr>
          <w:rFonts w:ascii="Times New Roman" w:hAnsi="Times New Roman" w:cs="Times New Roman"/>
          <w:b/>
        </w:rPr>
        <w:t>O</w:t>
      </w:r>
      <w:r w:rsidR="003C65A3">
        <w:rPr>
          <w:rFonts w:ascii="Times New Roman" w:hAnsi="Times New Roman" w:cs="Times New Roman"/>
          <w:b/>
        </w:rPr>
        <w:t xml:space="preserve">LJNA </w:t>
      </w:r>
      <w:r w:rsidR="005C1B40" w:rsidRPr="00484ECC">
        <w:rPr>
          <w:rFonts w:ascii="Times New Roman" w:hAnsi="Times New Roman" w:cs="Times New Roman"/>
          <w:b/>
        </w:rPr>
        <w:t xml:space="preserve">PRIJAVA ZA </w:t>
      </w:r>
      <w:r w:rsidR="005C1B40">
        <w:rPr>
          <w:rFonts w:ascii="Times New Roman" w:hAnsi="Times New Roman" w:cs="Times New Roman"/>
          <w:b/>
        </w:rPr>
        <w:t>TEMELJNO</w:t>
      </w:r>
      <w:r w:rsidR="005C1B40" w:rsidRPr="00484ECC">
        <w:rPr>
          <w:rFonts w:ascii="Times New Roman" w:hAnsi="Times New Roman" w:cs="Times New Roman"/>
          <w:b/>
        </w:rPr>
        <w:t xml:space="preserve"> VOJNO OSPOSOBLJAVANJE</w:t>
      </w:r>
    </w:p>
    <w:p w14:paraId="1668D896" w14:textId="77777777" w:rsidR="002F19EC" w:rsidRPr="00484ECC" w:rsidRDefault="002F19EC" w:rsidP="005C1B40">
      <w:pPr>
        <w:spacing w:after="0"/>
        <w:jc w:val="center"/>
        <w:rPr>
          <w:rFonts w:ascii="Times New Roman" w:hAnsi="Times New Roman" w:cs="Times New Roman"/>
          <w:b/>
        </w:rPr>
      </w:pPr>
    </w:p>
    <w:tbl>
      <w:tblPr>
        <w:tblStyle w:val="TableGrid"/>
        <w:tblW w:w="4666" w:type="pct"/>
        <w:tblLook w:val="04A0" w:firstRow="1" w:lastRow="0" w:firstColumn="1" w:lastColumn="0" w:noHBand="0" w:noVBand="1"/>
      </w:tblPr>
      <w:tblGrid>
        <w:gridCol w:w="1588"/>
        <w:gridCol w:w="64"/>
        <w:gridCol w:w="586"/>
        <w:gridCol w:w="843"/>
        <w:gridCol w:w="722"/>
        <w:gridCol w:w="2008"/>
        <w:gridCol w:w="764"/>
        <w:gridCol w:w="400"/>
        <w:gridCol w:w="1956"/>
      </w:tblGrid>
      <w:tr w:rsidR="005C1B40" w:rsidRPr="0084086D" w14:paraId="1463EEE8" w14:textId="77777777" w:rsidTr="00712C53">
        <w:trPr>
          <w:trHeight w:val="285"/>
        </w:trPr>
        <w:tc>
          <w:tcPr>
            <w:tcW w:w="1253" w:type="pct"/>
            <w:gridSpan w:val="3"/>
            <w:vAlign w:val="center"/>
          </w:tcPr>
          <w:p w14:paraId="39A107A7" w14:textId="77777777" w:rsidR="005C1B40" w:rsidRPr="0084086D" w:rsidRDefault="005C1B40" w:rsidP="008121A9">
            <w:pPr>
              <w:jc w:val="center"/>
              <w:rPr>
                <w:rFonts w:ascii="Times New Roman" w:hAnsi="Times New Roman" w:cs="Times New Roman"/>
                <w:iCs/>
              </w:rPr>
            </w:pPr>
          </w:p>
        </w:tc>
        <w:tc>
          <w:tcPr>
            <w:tcW w:w="2428" w:type="pct"/>
            <w:gridSpan w:val="4"/>
            <w:vAlign w:val="center"/>
          </w:tcPr>
          <w:p w14:paraId="71AF5D31" w14:textId="77777777" w:rsidR="005C1B40" w:rsidRPr="0084086D" w:rsidRDefault="005C1B40" w:rsidP="008121A9">
            <w:pPr>
              <w:jc w:val="center"/>
              <w:rPr>
                <w:rFonts w:ascii="Times New Roman" w:hAnsi="Times New Roman" w:cs="Times New Roman"/>
                <w:iCs/>
              </w:rPr>
            </w:pPr>
          </w:p>
        </w:tc>
        <w:tc>
          <w:tcPr>
            <w:tcW w:w="1319" w:type="pct"/>
            <w:gridSpan w:val="2"/>
            <w:vAlign w:val="center"/>
          </w:tcPr>
          <w:p w14:paraId="6F972499" w14:textId="77777777" w:rsidR="005C1B40" w:rsidRPr="0084086D" w:rsidRDefault="005C1B40" w:rsidP="008121A9">
            <w:pPr>
              <w:jc w:val="center"/>
              <w:rPr>
                <w:rFonts w:ascii="Times New Roman" w:hAnsi="Times New Roman" w:cs="Times New Roman"/>
                <w:iCs/>
              </w:rPr>
            </w:pPr>
          </w:p>
        </w:tc>
      </w:tr>
      <w:tr w:rsidR="005C1B40" w:rsidRPr="0084086D" w14:paraId="7549F202" w14:textId="77777777" w:rsidTr="00712C53">
        <w:trPr>
          <w:trHeight w:val="234"/>
        </w:trPr>
        <w:tc>
          <w:tcPr>
            <w:tcW w:w="1253" w:type="pct"/>
            <w:gridSpan w:val="3"/>
            <w:vAlign w:val="center"/>
          </w:tcPr>
          <w:p w14:paraId="58D0EE5B" w14:textId="77777777" w:rsidR="005C1B40" w:rsidRPr="0084086D" w:rsidRDefault="005C1B40" w:rsidP="008121A9">
            <w:pPr>
              <w:jc w:val="center"/>
              <w:rPr>
                <w:rFonts w:ascii="Times New Roman" w:hAnsi="Times New Roman" w:cs="Times New Roman"/>
                <w:sz w:val="18"/>
                <w:szCs w:val="18"/>
              </w:rPr>
            </w:pPr>
            <w:r w:rsidRPr="0084086D">
              <w:rPr>
                <w:rFonts w:ascii="Times New Roman" w:hAnsi="Times New Roman" w:cs="Times New Roman"/>
                <w:sz w:val="18"/>
                <w:szCs w:val="18"/>
              </w:rPr>
              <w:t>(ime)</w:t>
            </w:r>
          </w:p>
        </w:tc>
        <w:tc>
          <w:tcPr>
            <w:tcW w:w="2428" w:type="pct"/>
            <w:gridSpan w:val="4"/>
            <w:vAlign w:val="center"/>
          </w:tcPr>
          <w:p w14:paraId="6254FC1D" w14:textId="77777777" w:rsidR="005C1B40" w:rsidRPr="0084086D" w:rsidRDefault="005C1B40" w:rsidP="008121A9">
            <w:pPr>
              <w:jc w:val="center"/>
              <w:rPr>
                <w:rFonts w:ascii="Times New Roman" w:hAnsi="Times New Roman" w:cs="Times New Roman"/>
                <w:sz w:val="18"/>
                <w:szCs w:val="18"/>
              </w:rPr>
            </w:pPr>
            <w:r w:rsidRPr="0084086D">
              <w:rPr>
                <w:rFonts w:ascii="Times New Roman" w:hAnsi="Times New Roman" w:cs="Times New Roman"/>
                <w:sz w:val="18"/>
                <w:szCs w:val="18"/>
              </w:rPr>
              <w:t>(prezime)</w:t>
            </w:r>
          </w:p>
        </w:tc>
        <w:tc>
          <w:tcPr>
            <w:tcW w:w="1319" w:type="pct"/>
            <w:gridSpan w:val="2"/>
            <w:vAlign w:val="center"/>
          </w:tcPr>
          <w:p w14:paraId="7158C351" w14:textId="77777777" w:rsidR="005C1B40" w:rsidRPr="0084086D" w:rsidRDefault="005C1B40" w:rsidP="008121A9">
            <w:pPr>
              <w:jc w:val="center"/>
              <w:rPr>
                <w:rFonts w:ascii="Times New Roman" w:hAnsi="Times New Roman" w:cs="Times New Roman"/>
                <w:sz w:val="18"/>
                <w:szCs w:val="18"/>
              </w:rPr>
            </w:pPr>
            <w:r w:rsidRPr="0084086D">
              <w:rPr>
                <w:rFonts w:ascii="Times New Roman" w:hAnsi="Times New Roman" w:cs="Times New Roman"/>
                <w:sz w:val="18"/>
                <w:szCs w:val="18"/>
              </w:rPr>
              <w:t>(očevo ili majčino ime)</w:t>
            </w:r>
          </w:p>
        </w:tc>
      </w:tr>
      <w:tr w:rsidR="00712C53" w:rsidRPr="0084086D" w14:paraId="56365D98" w14:textId="77777777" w:rsidTr="00712C53">
        <w:trPr>
          <w:trHeight w:val="353"/>
        </w:trPr>
        <w:tc>
          <w:tcPr>
            <w:tcW w:w="1725" w:type="pct"/>
            <w:gridSpan w:val="4"/>
            <w:tcBorders>
              <w:right w:val="nil"/>
            </w:tcBorders>
            <w:vAlign w:val="center"/>
          </w:tcPr>
          <w:p w14:paraId="30D63309" w14:textId="350701F6" w:rsidR="00712C53" w:rsidRPr="0084086D" w:rsidRDefault="00712C53" w:rsidP="00712C53">
            <w:pPr>
              <w:rPr>
                <w:rFonts w:ascii="Times New Roman" w:hAnsi="Times New Roman" w:cs="Times New Roman"/>
                <w:iCs/>
              </w:rPr>
            </w:pPr>
            <w:r w:rsidRPr="0084086D">
              <w:rPr>
                <w:rFonts w:ascii="Times New Roman" w:hAnsi="Times New Roman" w:cs="Times New Roman"/>
                <w:iCs/>
              </w:rPr>
              <w:t xml:space="preserve">OIB:     </w:t>
            </w:r>
          </w:p>
        </w:tc>
        <w:tc>
          <w:tcPr>
            <w:tcW w:w="2180" w:type="pct"/>
            <w:gridSpan w:val="4"/>
            <w:tcBorders>
              <w:left w:val="nil"/>
            </w:tcBorders>
            <w:vAlign w:val="center"/>
          </w:tcPr>
          <w:p w14:paraId="2470A0EF" w14:textId="64EDBEAE" w:rsidR="00712C53" w:rsidRPr="0084086D" w:rsidRDefault="00712C53" w:rsidP="00712C53">
            <w:pPr>
              <w:rPr>
                <w:rFonts w:ascii="Times New Roman" w:hAnsi="Times New Roman" w:cs="Times New Roman"/>
                <w:iCs/>
              </w:rPr>
            </w:pPr>
          </w:p>
        </w:tc>
        <w:tc>
          <w:tcPr>
            <w:tcW w:w="1095" w:type="pct"/>
            <w:vAlign w:val="center"/>
          </w:tcPr>
          <w:p w14:paraId="0FDAC14D"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Spol      M       Ž</w:t>
            </w:r>
          </w:p>
        </w:tc>
      </w:tr>
      <w:tr w:rsidR="00FC47F5" w:rsidRPr="0084086D" w14:paraId="60CA8B0E" w14:textId="77777777" w:rsidTr="00FC47F5">
        <w:trPr>
          <w:trHeight w:val="353"/>
        </w:trPr>
        <w:tc>
          <w:tcPr>
            <w:tcW w:w="1725" w:type="pct"/>
            <w:gridSpan w:val="4"/>
            <w:tcBorders>
              <w:right w:val="nil"/>
            </w:tcBorders>
            <w:vAlign w:val="center"/>
          </w:tcPr>
          <w:p w14:paraId="3A122D9E" w14:textId="2C662031" w:rsidR="00FC47F5" w:rsidRPr="0084086D" w:rsidRDefault="00FC47F5" w:rsidP="00712C53">
            <w:pPr>
              <w:rPr>
                <w:rFonts w:ascii="Times New Roman" w:hAnsi="Times New Roman" w:cs="Times New Roman"/>
                <w:iCs/>
              </w:rPr>
            </w:pPr>
            <w:r w:rsidRPr="0084086D">
              <w:rPr>
                <w:rFonts w:ascii="Times New Roman" w:hAnsi="Times New Roman" w:cs="Times New Roman"/>
                <w:iCs/>
              </w:rPr>
              <w:t xml:space="preserve">DRŽAVLJANSTVO:     </w:t>
            </w:r>
          </w:p>
        </w:tc>
        <w:tc>
          <w:tcPr>
            <w:tcW w:w="3275" w:type="pct"/>
            <w:gridSpan w:val="5"/>
            <w:tcBorders>
              <w:left w:val="nil"/>
            </w:tcBorders>
            <w:vAlign w:val="center"/>
          </w:tcPr>
          <w:p w14:paraId="777F1160" w14:textId="77777777" w:rsidR="00FC47F5" w:rsidRPr="0084086D" w:rsidRDefault="00FC47F5" w:rsidP="00712C53">
            <w:pPr>
              <w:rPr>
                <w:rFonts w:ascii="Times New Roman" w:hAnsi="Times New Roman" w:cs="Times New Roman"/>
                <w:sz w:val="20"/>
                <w:szCs w:val="20"/>
              </w:rPr>
            </w:pPr>
          </w:p>
        </w:tc>
      </w:tr>
      <w:tr w:rsidR="00712C53" w:rsidRPr="0084086D" w14:paraId="475EA107" w14:textId="77777777" w:rsidTr="00712C53">
        <w:trPr>
          <w:trHeight w:val="285"/>
        </w:trPr>
        <w:tc>
          <w:tcPr>
            <w:tcW w:w="925" w:type="pct"/>
            <w:gridSpan w:val="2"/>
            <w:vMerge w:val="restart"/>
            <w:vAlign w:val="center"/>
          </w:tcPr>
          <w:p w14:paraId="7EB17A04"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Adresa prebivališta</w:t>
            </w:r>
          </w:p>
        </w:tc>
        <w:tc>
          <w:tcPr>
            <w:tcW w:w="1204" w:type="pct"/>
            <w:gridSpan w:val="3"/>
            <w:vAlign w:val="center"/>
          </w:tcPr>
          <w:p w14:paraId="79A2D792" w14:textId="4D1A9745"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 xml:space="preserve">Poštanski broj i </w:t>
            </w:r>
            <w:r w:rsidR="002B4DC6" w:rsidRPr="0084086D">
              <w:rPr>
                <w:rFonts w:ascii="Times New Roman" w:hAnsi="Times New Roman" w:cs="Times New Roman"/>
                <w:sz w:val="20"/>
                <w:szCs w:val="20"/>
              </w:rPr>
              <w:t>m</w:t>
            </w:r>
            <w:r w:rsidRPr="0084086D">
              <w:rPr>
                <w:rFonts w:ascii="Times New Roman" w:hAnsi="Times New Roman" w:cs="Times New Roman"/>
                <w:sz w:val="20"/>
                <w:szCs w:val="20"/>
              </w:rPr>
              <w:t>jesto</w:t>
            </w:r>
          </w:p>
        </w:tc>
        <w:tc>
          <w:tcPr>
            <w:tcW w:w="2871" w:type="pct"/>
            <w:gridSpan w:val="4"/>
            <w:vAlign w:val="center"/>
          </w:tcPr>
          <w:p w14:paraId="7735006F" w14:textId="77777777" w:rsidR="00712C53" w:rsidRPr="0084086D" w:rsidRDefault="00712C53" w:rsidP="00712C53">
            <w:pPr>
              <w:rPr>
                <w:rFonts w:ascii="Times New Roman" w:hAnsi="Times New Roman" w:cs="Times New Roman"/>
                <w:sz w:val="20"/>
                <w:szCs w:val="20"/>
              </w:rPr>
            </w:pPr>
          </w:p>
        </w:tc>
      </w:tr>
      <w:tr w:rsidR="00712C53" w:rsidRPr="0084086D" w14:paraId="3316CCBD" w14:textId="77777777" w:rsidTr="00712C53">
        <w:trPr>
          <w:trHeight w:val="285"/>
        </w:trPr>
        <w:tc>
          <w:tcPr>
            <w:tcW w:w="925" w:type="pct"/>
            <w:gridSpan w:val="2"/>
            <w:vMerge/>
            <w:vAlign w:val="center"/>
          </w:tcPr>
          <w:p w14:paraId="14546961" w14:textId="77777777" w:rsidR="00712C53" w:rsidRPr="0084086D" w:rsidRDefault="00712C53" w:rsidP="00712C53">
            <w:pPr>
              <w:rPr>
                <w:rFonts w:ascii="Times New Roman" w:hAnsi="Times New Roman" w:cs="Times New Roman"/>
                <w:sz w:val="20"/>
                <w:szCs w:val="20"/>
              </w:rPr>
            </w:pPr>
          </w:p>
        </w:tc>
        <w:tc>
          <w:tcPr>
            <w:tcW w:w="1204" w:type="pct"/>
            <w:gridSpan w:val="3"/>
            <w:vAlign w:val="center"/>
          </w:tcPr>
          <w:p w14:paraId="055B6DEE" w14:textId="7622E2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 xml:space="preserve">Ulica i </w:t>
            </w:r>
            <w:proofErr w:type="spellStart"/>
            <w:r w:rsidRPr="0084086D">
              <w:rPr>
                <w:rFonts w:ascii="Times New Roman" w:hAnsi="Times New Roman" w:cs="Times New Roman"/>
                <w:sz w:val="20"/>
                <w:szCs w:val="20"/>
              </w:rPr>
              <w:t>kbr</w:t>
            </w:r>
            <w:proofErr w:type="spellEnd"/>
            <w:r w:rsidRPr="0084086D">
              <w:rPr>
                <w:rFonts w:ascii="Times New Roman" w:hAnsi="Times New Roman" w:cs="Times New Roman"/>
                <w:sz w:val="20"/>
                <w:szCs w:val="20"/>
              </w:rPr>
              <w:t xml:space="preserve"> prebivališta</w:t>
            </w:r>
          </w:p>
        </w:tc>
        <w:tc>
          <w:tcPr>
            <w:tcW w:w="2871" w:type="pct"/>
            <w:gridSpan w:val="4"/>
            <w:vAlign w:val="center"/>
          </w:tcPr>
          <w:p w14:paraId="1F950613" w14:textId="77777777" w:rsidR="00712C53" w:rsidRPr="0084086D" w:rsidRDefault="00712C53" w:rsidP="00712C53">
            <w:pPr>
              <w:rPr>
                <w:rFonts w:ascii="Times New Roman" w:hAnsi="Times New Roman" w:cs="Times New Roman"/>
                <w:sz w:val="20"/>
                <w:szCs w:val="20"/>
              </w:rPr>
            </w:pPr>
          </w:p>
        </w:tc>
      </w:tr>
      <w:tr w:rsidR="00712C53" w:rsidRPr="0084086D" w14:paraId="676D9C4B" w14:textId="77777777" w:rsidTr="00712C53">
        <w:trPr>
          <w:trHeight w:val="285"/>
        </w:trPr>
        <w:tc>
          <w:tcPr>
            <w:tcW w:w="925" w:type="pct"/>
            <w:gridSpan w:val="2"/>
            <w:vMerge/>
            <w:vAlign w:val="center"/>
          </w:tcPr>
          <w:p w14:paraId="0CB92D3B" w14:textId="77777777" w:rsidR="00712C53" w:rsidRPr="0084086D" w:rsidRDefault="00712C53" w:rsidP="00712C53">
            <w:pPr>
              <w:rPr>
                <w:rFonts w:ascii="Times New Roman" w:hAnsi="Times New Roman" w:cs="Times New Roman"/>
                <w:sz w:val="20"/>
                <w:szCs w:val="20"/>
              </w:rPr>
            </w:pPr>
          </w:p>
        </w:tc>
        <w:tc>
          <w:tcPr>
            <w:tcW w:w="1204" w:type="pct"/>
            <w:gridSpan w:val="3"/>
            <w:vAlign w:val="center"/>
          </w:tcPr>
          <w:p w14:paraId="3708D73F" w14:textId="48B895AD"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 xml:space="preserve">Općina, Grad, </w:t>
            </w:r>
          </w:p>
        </w:tc>
        <w:tc>
          <w:tcPr>
            <w:tcW w:w="2871" w:type="pct"/>
            <w:gridSpan w:val="4"/>
            <w:vAlign w:val="center"/>
          </w:tcPr>
          <w:p w14:paraId="6936692C" w14:textId="77777777" w:rsidR="00712C53" w:rsidRPr="0084086D" w:rsidRDefault="00712C53" w:rsidP="00712C53">
            <w:pPr>
              <w:rPr>
                <w:rFonts w:ascii="Times New Roman" w:hAnsi="Times New Roman" w:cs="Times New Roman"/>
                <w:sz w:val="20"/>
                <w:szCs w:val="20"/>
              </w:rPr>
            </w:pPr>
          </w:p>
        </w:tc>
      </w:tr>
      <w:tr w:rsidR="00712C53" w:rsidRPr="0084086D" w14:paraId="183E7FA4" w14:textId="77777777" w:rsidTr="00712C53">
        <w:trPr>
          <w:trHeight w:val="285"/>
        </w:trPr>
        <w:tc>
          <w:tcPr>
            <w:tcW w:w="925" w:type="pct"/>
            <w:gridSpan w:val="2"/>
            <w:vMerge/>
            <w:vAlign w:val="center"/>
          </w:tcPr>
          <w:p w14:paraId="7311C4E1" w14:textId="77777777" w:rsidR="00712C53" w:rsidRPr="0084086D" w:rsidRDefault="00712C53" w:rsidP="00712C53">
            <w:pPr>
              <w:rPr>
                <w:rFonts w:ascii="Times New Roman" w:hAnsi="Times New Roman" w:cs="Times New Roman"/>
                <w:sz w:val="20"/>
                <w:szCs w:val="20"/>
              </w:rPr>
            </w:pPr>
          </w:p>
        </w:tc>
        <w:tc>
          <w:tcPr>
            <w:tcW w:w="1204" w:type="pct"/>
            <w:gridSpan w:val="3"/>
            <w:vAlign w:val="center"/>
          </w:tcPr>
          <w:p w14:paraId="0BBAF190" w14:textId="61352D84"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Županija</w:t>
            </w:r>
          </w:p>
        </w:tc>
        <w:tc>
          <w:tcPr>
            <w:tcW w:w="2871" w:type="pct"/>
            <w:gridSpan w:val="4"/>
            <w:vAlign w:val="center"/>
          </w:tcPr>
          <w:p w14:paraId="1DD1E4AD" w14:textId="77777777" w:rsidR="00712C53" w:rsidRPr="0084086D" w:rsidRDefault="00712C53" w:rsidP="00712C53">
            <w:pPr>
              <w:rPr>
                <w:rFonts w:ascii="Times New Roman" w:hAnsi="Times New Roman" w:cs="Times New Roman"/>
                <w:sz w:val="20"/>
                <w:szCs w:val="20"/>
              </w:rPr>
            </w:pPr>
          </w:p>
        </w:tc>
      </w:tr>
      <w:tr w:rsidR="00712C53" w:rsidRPr="0084086D" w14:paraId="631295B6" w14:textId="77777777" w:rsidTr="00712C53">
        <w:trPr>
          <w:trHeight w:val="285"/>
        </w:trPr>
        <w:tc>
          <w:tcPr>
            <w:tcW w:w="925" w:type="pct"/>
            <w:gridSpan w:val="2"/>
            <w:vMerge w:val="restart"/>
            <w:vAlign w:val="center"/>
          </w:tcPr>
          <w:p w14:paraId="30B3724C"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Broj telefona</w:t>
            </w:r>
          </w:p>
          <w:p w14:paraId="6F349E88" w14:textId="453EAD42"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e</w:t>
            </w:r>
            <w:r w:rsidR="006874F9" w:rsidRPr="0084086D">
              <w:rPr>
                <w:rFonts w:ascii="Times New Roman" w:hAnsi="Times New Roman" w:cs="Times New Roman"/>
                <w:sz w:val="20"/>
                <w:szCs w:val="20"/>
              </w:rPr>
              <w:t>-</w:t>
            </w:r>
            <w:r w:rsidRPr="0084086D">
              <w:rPr>
                <w:rFonts w:ascii="Times New Roman" w:hAnsi="Times New Roman" w:cs="Times New Roman"/>
                <w:sz w:val="20"/>
                <w:szCs w:val="20"/>
              </w:rPr>
              <w:t>mail</w:t>
            </w:r>
          </w:p>
        </w:tc>
        <w:tc>
          <w:tcPr>
            <w:tcW w:w="1204" w:type="pct"/>
            <w:gridSpan w:val="3"/>
            <w:vAlign w:val="center"/>
          </w:tcPr>
          <w:p w14:paraId="50B2A7D7" w14:textId="77777777" w:rsidR="00712C53" w:rsidRPr="0084086D" w:rsidRDefault="00712C53" w:rsidP="00712C53">
            <w:pPr>
              <w:jc w:val="center"/>
              <w:rPr>
                <w:rFonts w:ascii="Times New Roman" w:hAnsi="Times New Roman" w:cs="Times New Roman"/>
                <w:sz w:val="20"/>
                <w:szCs w:val="20"/>
              </w:rPr>
            </w:pPr>
          </w:p>
        </w:tc>
        <w:tc>
          <w:tcPr>
            <w:tcW w:w="1124" w:type="pct"/>
            <w:vAlign w:val="center"/>
          </w:tcPr>
          <w:p w14:paraId="70DDB440" w14:textId="77777777" w:rsidR="00712C53" w:rsidRPr="0084086D" w:rsidRDefault="00712C53" w:rsidP="00712C53">
            <w:pPr>
              <w:jc w:val="center"/>
              <w:rPr>
                <w:rFonts w:ascii="Times New Roman" w:hAnsi="Times New Roman" w:cs="Times New Roman"/>
                <w:sz w:val="20"/>
                <w:szCs w:val="20"/>
              </w:rPr>
            </w:pPr>
          </w:p>
        </w:tc>
        <w:tc>
          <w:tcPr>
            <w:tcW w:w="1747" w:type="pct"/>
            <w:gridSpan w:val="3"/>
            <w:vAlign w:val="center"/>
          </w:tcPr>
          <w:p w14:paraId="0458F097" w14:textId="77777777" w:rsidR="00712C53" w:rsidRPr="0084086D" w:rsidRDefault="00712C53" w:rsidP="00712C53">
            <w:pPr>
              <w:jc w:val="center"/>
              <w:rPr>
                <w:rFonts w:ascii="Times New Roman" w:hAnsi="Times New Roman" w:cs="Times New Roman"/>
                <w:sz w:val="20"/>
                <w:szCs w:val="20"/>
              </w:rPr>
            </w:pPr>
          </w:p>
        </w:tc>
      </w:tr>
      <w:tr w:rsidR="00712C53" w:rsidRPr="0084086D" w14:paraId="522185FD" w14:textId="77777777" w:rsidTr="00712C53">
        <w:trPr>
          <w:trHeight w:val="285"/>
        </w:trPr>
        <w:tc>
          <w:tcPr>
            <w:tcW w:w="925" w:type="pct"/>
            <w:gridSpan w:val="2"/>
            <w:vMerge/>
            <w:vAlign w:val="center"/>
          </w:tcPr>
          <w:p w14:paraId="5B06648C" w14:textId="77777777" w:rsidR="00712C53" w:rsidRPr="0084086D" w:rsidRDefault="00712C53" w:rsidP="00712C53">
            <w:pPr>
              <w:rPr>
                <w:rFonts w:ascii="Times New Roman" w:hAnsi="Times New Roman" w:cs="Times New Roman"/>
                <w:sz w:val="20"/>
                <w:szCs w:val="20"/>
              </w:rPr>
            </w:pPr>
          </w:p>
        </w:tc>
        <w:tc>
          <w:tcPr>
            <w:tcW w:w="1204" w:type="pct"/>
            <w:gridSpan w:val="3"/>
            <w:vAlign w:val="center"/>
          </w:tcPr>
          <w:p w14:paraId="1F4C2B40" w14:textId="77777777" w:rsidR="00712C53" w:rsidRPr="0084086D" w:rsidRDefault="00712C53" w:rsidP="00712C53">
            <w:pPr>
              <w:jc w:val="center"/>
              <w:rPr>
                <w:rFonts w:ascii="Times New Roman" w:hAnsi="Times New Roman" w:cs="Times New Roman"/>
                <w:sz w:val="18"/>
                <w:szCs w:val="18"/>
              </w:rPr>
            </w:pPr>
            <w:r w:rsidRPr="0084086D">
              <w:rPr>
                <w:rFonts w:ascii="Times New Roman" w:hAnsi="Times New Roman" w:cs="Times New Roman"/>
                <w:sz w:val="18"/>
                <w:szCs w:val="18"/>
              </w:rPr>
              <w:t>(kućni)</w:t>
            </w:r>
          </w:p>
        </w:tc>
        <w:tc>
          <w:tcPr>
            <w:tcW w:w="1124" w:type="pct"/>
            <w:vAlign w:val="center"/>
          </w:tcPr>
          <w:p w14:paraId="4823E84D" w14:textId="77777777" w:rsidR="00712C53" w:rsidRPr="0084086D" w:rsidRDefault="00712C53" w:rsidP="00712C53">
            <w:pPr>
              <w:jc w:val="center"/>
              <w:rPr>
                <w:rFonts w:ascii="Times New Roman" w:hAnsi="Times New Roman" w:cs="Times New Roman"/>
                <w:sz w:val="18"/>
                <w:szCs w:val="18"/>
              </w:rPr>
            </w:pPr>
            <w:r w:rsidRPr="0084086D">
              <w:rPr>
                <w:rFonts w:ascii="Times New Roman" w:hAnsi="Times New Roman" w:cs="Times New Roman"/>
                <w:sz w:val="18"/>
                <w:szCs w:val="18"/>
              </w:rPr>
              <w:t>(mobitel)</w:t>
            </w:r>
          </w:p>
        </w:tc>
        <w:tc>
          <w:tcPr>
            <w:tcW w:w="1747" w:type="pct"/>
            <w:gridSpan w:val="3"/>
            <w:vAlign w:val="center"/>
          </w:tcPr>
          <w:p w14:paraId="2493B8B4" w14:textId="1089A74E" w:rsidR="00712C53" w:rsidRPr="0084086D" w:rsidRDefault="00712C53" w:rsidP="00712C53">
            <w:pPr>
              <w:jc w:val="center"/>
              <w:rPr>
                <w:rFonts w:ascii="Times New Roman" w:hAnsi="Times New Roman" w:cs="Times New Roman"/>
                <w:sz w:val="18"/>
                <w:szCs w:val="18"/>
              </w:rPr>
            </w:pPr>
            <w:r w:rsidRPr="0084086D">
              <w:rPr>
                <w:rFonts w:ascii="Times New Roman" w:hAnsi="Times New Roman" w:cs="Times New Roman"/>
                <w:sz w:val="18"/>
                <w:szCs w:val="18"/>
              </w:rPr>
              <w:t>(e</w:t>
            </w:r>
            <w:r w:rsidR="006874F9" w:rsidRPr="0084086D">
              <w:rPr>
                <w:rFonts w:ascii="Times New Roman" w:hAnsi="Times New Roman" w:cs="Times New Roman"/>
                <w:sz w:val="18"/>
                <w:szCs w:val="18"/>
              </w:rPr>
              <w:t>-</w:t>
            </w:r>
            <w:r w:rsidRPr="0084086D">
              <w:rPr>
                <w:rFonts w:ascii="Times New Roman" w:hAnsi="Times New Roman" w:cs="Times New Roman"/>
                <w:sz w:val="18"/>
                <w:szCs w:val="18"/>
              </w:rPr>
              <w:t>mail)</w:t>
            </w:r>
          </w:p>
        </w:tc>
      </w:tr>
      <w:tr w:rsidR="00712C53" w:rsidRPr="0084086D" w14:paraId="6EDBC9FE" w14:textId="77777777" w:rsidTr="00712C53">
        <w:trPr>
          <w:trHeight w:val="285"/>
        </w:trPr>
        <w:tc>
          <w:tcPr>
            <w:tcW w:w="925" w:type="pct"/>
            <w:gridSpan w:val="2"/>
            <w:vAlign w:val="center"/>
          </w:tcPr>
          <w:p w14:paraId="6B1E2861"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Rođen/a</w:t>
            </w:r>
          </w:p>
        </w:tc>
        <w:tc>
          <w:tcPr>
            <w:tcW w:w="1204" w:type="pct"/>
            <w:gridSpan w:val="3"/>
            <w:vAlign w:val="center"/>
          </w:tcPr>
          <w:p w14:paraId="7EFFF989" w14:textId="77777777" w:rsidR="00712C53" w:rsidRPr="0084086D" w:rsidRDefault="00712C53" w:rsidP="00712C53">
            <w:pPr>
              <w:jc w:val="center"/>
              <w:rPr>
                <w:rFonts w:ascii="Times New Roman" w:hAnsi="Times New Roman" w:cs="Times New Roman"/>
                <w:sz w:val="20"/>
                <w:szCs w:val="20"/>
              </w:rPr>
            </w:pPr>
          </w:p>
        </w:tc>
        <w:tc>
          <w:tcPr>
            <w:tcW w:w="1776" w:type="pct"/>
            <w:gridSpan w:val="3"/>
            <w:vAlign w:val="center"/>
          </w:tcPr>
          <w:p w14:paraId="3D14F6FA" w14:textId="77777777" w:rsidR="00712C53" w:rsidRPr="0084086D" w:rsidRDefault="00712C53" w:rsidP="00712C53">
            <w:pPr>
              <w:jc w:val="center"/>
              <w:rPr>
                <w:rFonts w:ascii="Times New Roman" w:hAnsi="Times New Roman" w:cs="Times New Roman"/>
                <w:sz w:val="20"/>
                <w:szCs w:val="20"/>
              </w:rPr>
            </w:pPr>
          </w:p>
        </w:tc>
        <w:tc>
          <w:tcPr>
            <w:tcW w:w="1095" w:type="pct"/>
            <w:vAlign w:val="center"/>
          </w:tcPr>
          <w:p w14:paraId="6853B88C" w14:textId="77777777" w:rsidR="00712C53" w:rsidRPr="0084086D" w:rsidRDefault="00712C53" w:rsidP="00712C53">
            <w:pPr>
              <w:jc w:val="center"/>
              <w:rPr>
                <w:rFonts w:ascii="Times New Roman" w:hAnsi="Times New Roman" w:cs="Times New Roman"/>
                <w:sz w:val="20"/>
                <w:szCs w:val="20"/>
              </w:rPr>
            </w:pPr>
          </w:p>
        </w:tc>
      </w:tr>
      <w:tr w:rsidR="00712C53" w:rsidRPr="0084086D" w14:paraId="3F6C978E" w14:textId="77777777" w:rsidTr="00712C53">
        <w:trPr>
          <w:trHeight w:val="285"/>
        </w:trPr>
        <w:tc>
          <w:tcPr>
            <w:tcW w:w="925" w:type="pct"/>
            <w:gridSpan w:val="2"/>
            <w:vAlign w:val="center"/>
          </w:tcPr>
          <w:p w14:paraId="00E10E23" w14:textId="77777777" w:rsidR="00712C53" w:rsidRPr="0084086D" w:rsidRDefault="00712C53" w:rsidP="00712C53">
            <w:pPr>
              <w:rPr>
                <w:rFonts w:ascii="Times New Roman" w:hAnsi="Times New Roman" w:cs="Times New Roman"/>
                <w:sz w:val="20"/>
                <w:szCs w:val="20"/>
              </w:rPr>
            </w:pPr>
          </w:p>
        </w:tc>
        <w:tc>
          <w:tcPr>
            <w:tcW w:w="1204" w:type="pct"/>
            <w:gridSpan w:val="3"/>
            <w:vAlign w:val="center"/>
          </w:tcPr>
          <w:p w14:paraId="54E807BD" w14:textId="77777777" w:rsidR="00712C53" w:rsidRPr="0084086D" w:rsidRDefault="00712C53" w:rsidP="00712C53">
            <w:pPr>
              <w:jc w:val="center"/>
              <w:rPr>
                <w:rFonts w:ascii="Times New Roman" w:hAnsi="Times New Roman" w:cs="Times New Roman"/>
                <w:sz w:val="18"/>
                <w:szCs w:val="18"/>
              </w:rPr>
            </w:pPr>
            <w:r w:rsidRPr="0084086D">
              <w:rPr>
                <w:rFonts w:ascii="Times New Roman" w:hAnsi="Times New Roman" w:cs="Times New Roman"/>
                <w:sz w:val="18"/>
                <w:szCs w:val="18"/>
              </w:rPr>
              <w:t>(datum)</w:t>
            </w:r>
          </w:p>
        </w:tc>
        <w:tc>
          <w:tcPr>
            <w:tcW w:w="1776" w:type="pct"/>
            <w:gridSpan w:val="3"/>
            <w:vAlign w:val="center"/>
          </w:tcPr>
          <w:p w14:paraId="647DD23F" w14:textId="77777777" w:rsidR="00712C53" w:rsidRPr="0084086D" w:rsidRDefault="00712C53" w:rsidP="00712C53">
            <w:pPr>
              <w:jc w:val="center"/>
              <w:rPr>
                <w:rFonts w:ascii="Times New Roman" w:hAnsi="Times New Roman" w:cs="Times New Roman"/>
                <w:sz w:val="18"/>
                <w:szCs w:val="18"/>
              </w:rPr>
            </w:pPr>
            <w:r w:rsidRPr="0084086D">
              <w:rPr>
                <w:rFonts w:ascii="Times New Roman" w:hAnsi="Times New Roman" w:cs="Times New Roman"/>
                <w:sz w:val="18"/>
                <w:szCs w:val="18"/>
              </w:rPr>
              <w:t>(mjesto i općina)</w:t>
            </w:r>
          </w:p>
        </w:tc>
        <w:tc>
          <w:tcPr>
            <w:tcW w:w="1095" w:type="pct"/>
            <w:vAlign w:val="center"/>
          </w:tcPr>
          <w:p w14:paraId="49F7B877" w14:textId="77777777" w:rsidR="00712C53" w:rsidRPr="0084086D" w:rsidRDefault="00712C53" w:rsidP="00712C53">
            <w:pPr>
              <w:jc w:val="center"/>
              <w:rPr>
                <w:rFonts w:ascii="Times New Roman" w:hAnsi="Times New Roman" w:cs="Times New Roman"/>
                <w:sz w:val="18"/>
                <w:szCs w:val="18"/>
              </w:rPr>
            </w:pPr>
            <w:r w:rsidRPr="0084086D">
              <w:rPr>
                <w:rFonts w:ascii="Times New Roman" w:hAnsi="Times New Roman" w:cs="Times New Roman"/>
                <w:sz w:val="18"/>
                <w:szCs w:val="18"/>
              </w:rPr>
              <w:t>(država)</w:t>
            </w:r>
          </w:p>
        </w:tc>
      </w:tr>
      <w:tr w:rsidR="00712C53" w:rsidRPr="0084086D" w14:paraId="5E3CDB8F" w14:textId="77777777" w:rsidTr="00C64512">
        <w:trPr>
          <w:trHeight w:val="285"/>
        </w:trPr>
        <w:tc>
          <w:tcPr>
            <w:tcW w:w="925" w:type="pct"/>
            <w:gridSpan w:val="2"/>
            <w:vAlign w:val="center"/>
          </w:tcPr>
          <w:p w14:paraId="43FEF2C2"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Zvanje i stupanj obrazovanja, smjer</w:t>
            </w:r>
          </w:p>
        </w:tc>
        <w:tc>
          <w:tcPr>
            <w:tcW w:w="4075" w:type="pct"/>
            <w:gridSpan w:val="7"/>
            <w:vAlign w:val="center"/>
          </w:tcPr>
          <w:p w14:paraId="26B3E3F4" w14:textId="77777777" w:rsidR="00712C53" w:rsidRPr="0084086D" w:rsidRDefault="00712C53" w:rsidP="00712C53">
            <w:pPr>
              <w:rPr>
                <w:rFonts w:ascii="Times New Roman" w:hAnsi="Times New Roman" w:cs="Times New Roman"/>
                <w:sz w:val="20"/>
                <w:szCs w:val="20"/>
              </w:rPr>
            </w:pPr>
          </w:p>
        </w:tc>
      </w:tr>
      <w:tr w:rsidR="00712C53" w:rsidRPr="0084086D" w14:paraId="765A6244" w14:textId="77777777" w:rsidTr="00712C53">
        <w:trPr>
          <w:trHeight w:val="255"/>
        </w:trPr>
        <w:tc>
          <w:tcPr>
            <w:tcW w:w="925" w:type="pct"/>
            <w:gridSpan w:val="2"/>
            <w:vMerge w:val="restart"/>
            <w:vAlign w:val="center"/>
          </w:tcPr>
          <w:p w14:paraId="5FBFE792"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Sadašnji status</w:t>
            </w:r>
          </w:p>
        </w:tc>
        <w:tc>
          <w:tcPr>
            <w:tcW w:w="1204" w:type="pct"/>
            <w:gridSpan w:val="3"/>
            <w:vAlign w:val="center"/>
          </w:tcPr>
          <w:p w14:paraId="6023B816"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1. Učenik</w:t>
            </w:r>
          </w:p>
          <w:p w14:paraId="5559FAFC" w14:textId="77777777" w:rsidR="00712C53" w:rsidRPr="0084086D" w:rsidRDefault="00712C53" w:rsidP="00712C53">
            <w:pPr>
              <w:rPr>
                <w:rFonts w:ascii="Times New Roman" w:hAnsi="Times New Roman" w:cs="Times New Roman"/>
                <w:sz w:val="18"/>
                <w:szCs w:val="18"/>
              </w:rPr>
            </w:pPr>
            <w:r w:rsidRPr="0084086D">
              <w:rPr>
                <w:rFonts w:ascii="Times New Roman" w:hAnsi="Times New Roman" w:cs="Times New Roman"/>
                <w:sz w:val="18"/>
                <w:szCs w:val="18"/>
              </w:rPr>
              <w:t>(škola-razred)</w:t>
            </w:r>
          </w:p>
        </w:tc>
        <w:tc>
          <w:tcPr>
            <w:tcW w:w="2871" w:type="pct"/>
            <w:gridSpan w:val="4"/>
            <w:vAlign w:val="center"/>
          </w:tcPr>
          <w:p w14:paraId="77FE6AF6" w14:textId="77777777" w:rsidR="00712C53" w:rsidRPr="0084086D" w:rsidRDefault="00712C53" w:rsidP="00712C53">
            <w:pPr>
              <w:rPr>
                <w:rFonts w:ascii="Times New Roman" w:hAnsi="Times New Roman" w:cs="Times New Roman"/>
                <w:sz w:val="20"/>
                <w:szCs w:val="20"/>
              </w:rPr>
            </w:pPr>
          </w:p>
        </w:tc>
      </w:tr>
      <w:tr w:rsidR="00712C53" w:rsidRPr="0084086D" w14:paraId="0CC03760" w14:textId="77777777" w:rsidTr="00712C53">
        <w:trPr>
          <w:trHeight w:val="270"/>
        </w:trPr>
        <w:tc>
          <w:tcPr>
            <w:tcW w:w="925" w:type="pct"/>
            <w:gridSpan w:val="2"/>
            <w:vMerge/>
            <w:vAlign w:val="center"/>
          </w:tcPr>
          <w:p w14:paraId="0478B122" w14:textId="77777777" w:rsidR="00712C53" w:rsidRPr="0084086D" w:rsidRDefault="00712C53" w:rsidP="00712C53">
            <w:pPr>
              <w:rPr>
                <w:rFonts w:ascii="Times New Roman" w:hAnsi="Times New Roman" w:cs="Times New Roman"/>
                <w:sz w:val="20"/>
                <w:szCs w:val="20"/>
              </w:rPr>
            </w:pPr>
          </w:p>
        </w:tc>
        <w:tc>
          <w:tcPr>
            <w:tcW w:w="1204" w:type="pct"/>
            <w:gridSpan w:val="3"/>
            <w:vAlign w:val="center"/>
          </w:tcPr>
          <w:p w14:paraId="25302485"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2. Student</w:t>
            </w:r>
          </w:p>
          <w:p w14:paraId="42F5BA83" w14:textId="77777777" w:rsidR="00712C53" w:rsidRPr="0084086D" w:rsidRDefault="00712C53" w:rsidP="00712C53">
            <w:pPr>
              <w:rPr>
                <w:rFonts w:ascii="Times New Roman" w:hAnsi="Times New Roman" w:cs="Times New Roman"/>
                <w:sz w:val="18"/>
                <w:szCs w:val="18"/>
              </w:rPr>
            </w:pPr>
            <w:r w:rsidRPr="0084086D">
              <w:rPr>
                <w:rFonts w:ascii="Times New Roman" w:hAnsi="Times New Roman" w:cs="Times New Roman"/>
                <w:sz w:val="18"/>
                <w:szCs w:val="18"/>
              </w:rPr>
              <w:t>(fakultet-godina)</w:t>
            </w:r>
          </w:p>
        </w:tc>
        <w:tc>
          <w:tcPr>
            <w:tcW w:w="2871" w:type="pct"/>
            <w:gridSpan w:val="4"/>
            <w:vAlign w:val="center"/>
          </w:tcPr>
          <w:p w14:paraId="68011645" w14:textId="77777777" w:rsidR="00712C53" w:rsidRPr="0084086D" w:rsidRDefault="00712C53" w:rsidP="00712C53">
            <w:pPr>
              <w:rPr>
                <w:rFonts w:ascii="Times New Roman" w:hAnsi="Times New Roman" w:cs="Times New Roman"/>
                <w:sz w:val="20"/>
                <w:szCs w:val="20"/>
              </w:rPr>
            </w:pPr>
          </w:p>
        </w:tc>
      </w:tr>
      <w:tr w:rsidR="00712C53" w:rsidRPr="0084086D" w14:paraId="5A1902E0" w14:textId="77777777" w:rsidTr="00712C53">
        <w:trPr>
          <w:trHeight w:val="285"/>
        </w:trPr>
        <w:tc>
          <w:tcPr>
            <w:tcW w:w="925" w:type="pct"/>
            <w:gridSpan w:val="2"/>
            <w:vMerge/>
            <w:vAlign w:val="center"/>
          </w:tcPr>
          <w:p w14:paraId="45191D57" w14:textId="77777777" w:rsidR="00712C53" w:rsidRPr="0084086D" w:rsidRDefault="00712C53" w:rsidP="00712C53">
            <w:pPr>
              <w:rPr>
                <w:rFonts w:ascii="Times New Roman" w:hAnsi="Times New Roman" w:cs="Times New Roman"/>
                <w:sz w:val="20"/>
                <w:szCs w:val="20"/>
              </w:rPr>
            </w:pPr>
          </w:p>
        </w:tc>
        <w:tc>
          <w:tcPr>
            <w:tcW w:w="1204" w:type="pct"/>
            <w:gridSpan w:val="3"/>
            <w:vAlign w:val="center"/>
          </w:tcPr>
          <w:p w14:paraId="6F8766AC"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3. Nezaposlen</w:t>
            </w:r>
          </w:p>
        </w:tc>
        <w:tc>
          <w:tcPr>
            <w:tcW w:w="2871" w:type="pct"/>
            <w:gridSpan w:val="4"/>
            <w:vAlign w:val="center"/>
          </w:tcPr>
          <w:p w14:paraId="387ACD0B"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4. Zaposlen u</w:t>
            </w:r>
          </w:p>
        </w:tc>
      </w:tr>
      <w:tr w:rsidR="00712C53" w:rsidRPr="0084086D" w14:paraId="7A3280A8" w14:textId="77777777" w:rsidTr="00712C53">
        <w:trPr>
          <w:trHeight w:val="285"/>
        </w:trPr>
        <w:tc>
          <w:tcPr>
            <w:tcW w:w="925" w:type="pct"/>
            <w:gridSpan w:val="2"/>
            <w:vMerge w:val="restart"/>
            <w:vAlign w:val="center"/>
          </w:tcPr>
          <w:p w14:paraId="0C902A16"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Znanje stranog jezika</w:t>
            </w:r>
          </w:p>
        </w:tc>
        <w:tc>
          <w:tcPr>
            <w:tcW w:w="1204" w:type="pct"/>
            <w:gridSpan w:val="3"/>
            <w:vAlign w:val="center"/>
          </w:tcPr>
          <w:p w14:paraId="11AB5840" w14:textId="77777777" w:rsidR="00712C53" w:rsidRPr="0084086D" w:rsidRDefault="00712C53" w:rsidP="00712C53">
            <w:pPr>
              <w:pStyle w:val="ListParagraph"/>
              <w:numPr>
                <w:ilvl w:val="0"/>
                <w:numId w:val="22"/>
              </w:numPr>
              <w:rPr>
                <w:rFonts w:ascii="Times New Roman" w:hAnsi="Times New Roman" w:cs="Times New Roman"/>
                <w:sz w:val="20"/>
                <w:szCs w:val="20"/>
              </w:rPr>
            </w:pPr>
            <w:r w:rsidRPr="0084086D">
              <w:rPr>
                <w:rFonts w:ascii="Times New Roman" w:hAnsi="Times New Roman" w:cs="Times New Roman"/>
                <w:sz w:val="20"/>
                <w:szCs w:val="20"/>
              </w:rPr>
              <w:t>Engleski</w:t>
            </w:r>
          </w:p>
        </w:tc>
        <w:tc>
          <w:tcPr>
            <w:tcW w:w="1124" w:type="pct"/>
            <w:tcBorders>
              <w:right w:val="nil"/>
            </w:tcBorders>
            <w:vAlign w:val="center"/>
          </w:tcPr>
          <w:p w14:paraId="756542F3" w14:textId="5B9405B1" w:rsidR="00712C53" w:rsidRPr="0084086D" w:rsidRDefault="00712C53" w:rsidP="00712C53">
            <w:pPr>
              <w:pStyle w:val="ListParagraph"/>
              <w:numPr>
                <w:ilvl w:val="0"/>
                <w:numId w:val="22"/>
              </w:numPr>
              <w:rPr>
                <w:rFonts w:ascii="Times New Roman" w:hAnsi="Times New Roman" w:cs="Times New Roman"/>
                <w:sz w:val="20"/>
                <w:szCs w:val="20"/>
              </w:rPr>
            </w:pPr>
            <w:r w:rsidRPr="0084086D">
              <w:rPr>
                <w:rFonts w:ascii="Times New Roman" w:hAnsi="Times New Roman" w:cs="Times New Roman"/>
                <w:sz w:val="20"/>
                <w:szCs w:val="20"/>
              </w:rPr>
              <w:t>Drugi jezik</w:t>
            </w:r>
            <w:r w:rsidR="00B7013A" w:rsidRPr="0084086D">
              <w:rPr>
                <w:rFonts w:ascii="Times New Roman" w:hAnsi="Times New Roman" w:cs="Times New Roman"/>
                <w:sz w:val="20"/>
                <w:szCs w:val="20"/>
              </w:rPr>
              <w:t>, navesti koji</w:t>
            </w:r>
          </w:p>
        </w:tc>
        <w:tc>
          <w:tcPr>
            <w:tcW w:w="1747" w:type="pct"/>
            <w:gridSpan w:val="3"/>
            <w:tcBorders>
              <w:left w:val="nil"/>
            </w:tcBorders>
            <w:vAlign w:val="center"/>
          </w:tcPr>
          <w:p w14:paraId="48C64ADB" w14:textId="4514EF0B" w:rsidR="00712C53" w:rsidRPr="0084086D" w:rsidRDefault="00712C53" w:rsidP="00712C53">
            <w:pPr>
              <w:rPr>
                <w:rFonts w:ascii="Times New Roman" w:hAnsi="Times New Roman" w:cs="Times New Roman"/>
                <w:sz w:val="20"/>
                <w:szCs w:val="20"/>
              </w:rPr>
            </w:pPr>
          </w:p>
        </w:tc>
      </w:tr>
      <w:tr w:rsidR="00712C53" w:rsidRPr="0084086D" w14:paraId="79B1C03A" w14:textId="77777777" w:rsidTr="00712C53">
        <w:trPr>
          <w:trHeight w:val="285"/>
        </w:trPr>
        <w:tc>
          <w:tcPr>
            <w:tcW w:w="925" w:type="pct"/>
            <w:gridSpan w:val="2"/>
            <w:vMerge/>
            <w:vAlign w:val="center"/>
          </w:tcPr>
          <w:p w14:paraId="7E7EA9B5" w14:textId="77777777" w:rsidR="00712C53" w:rsidRPr="0084086D" w:rsidRDefault="00712C53" w:rsidP="00712C53">
            <w:pPr>
              <w:rPr>
                <w:rFonts w:ascii="Times New Roman" w:hAnsi="Times New Roman" w:cs="Times New Roman"/>
                <w:sz w:val="20"/>
                <w:szCs w:val="20"/>
              </w:rPr>
            </w:pPr>
          </w:p>
        </w:tc>
        <w:tc>
          <w:tcPr>
            <w:tcW w:w="1204" w:type="pct"/>
            <w:gridSpan w:val="3"/>
            <w:vAlign w:val="center"/>
          </w:tcPr>
          <w:p w14:paraId="5C418E8C" w14:textId="77777777" w:rsidR="00712C53" w:rsidRPr="0084086D" w:rsidRDefault="00712C53" w:rsidP="00712C53">
            <w:pPr>
              <w:jc w:val="center"/>
              <w:rPr>
                <w:rFonts w:ascii="Times New Roman" w:hAnsi="Times New Roman" w:cs="Times New Roman"/>
                <w:sz w:val="20"/>
                <w:szCs w:val="20"/>
              </w:rPr>
            </w:pPr>
            <w:r w:rsidRPr="0084086D">
              <w:rPr>
                <w:rFonts w:ascii="Times New Roman" w:hAnsi="Times New Roman" w:cs="Times New Roman"/>
                <w:sz w:val="20"/>
                <w:szCs w:val="20"/>
              </w:rPr>
              <w:t>dobro  -  slabo</w:t>
            </w:r>
          </w:p>
        </w:tc>
        <w:tc>
          <w:tcPr>
            <w:tcW w:w="1124" w:type="pct"/>
            <w:tcBorders>
              <w:right w:val="nil"/>
            </w:tcBorders>
            <w:vAlign w:val="center"/>
          </w:tcPr>
          <w:p w14:paraId="5A066C32" w14:textId="4F23420D" w:rsidR="00712C53" w:rsidRPr="0084086D" w:rsidRDefault="00712C53" w:rsidP="007453C3">
            <w:pPr>
              <w:rPr>
                <w:rFonts w:ascii="Times New Roman" w:hAnsi="Times New Roman" w:cs="Times New Roman"/>
                <w:sz w:val="20"/>
                <w:szCs w:val="20"/>
              </w:rPr>
            </w:pPr>
          </w:p>
        </w:tc>
        <w:tc>
          <w:tcPr>
            <w:tcW w:w="1747" w:type="pct"/>
            <w:gridSpan w:val="3"/>
            <w:tcBorders>
              <w:left w:val="nil"/>
            </w:tcBorders>
            <w:vAlign w:val="center"/>
          </w:tcPr>
          <w:p w14:paraId="4371A41D" w14:textId="77777777" w:rsidR="00712C53" w:rsidRPr="0084086D" w:rsidRDefault="00712C53" w:rsidP="007453C3">
            <w:pPr>
              <w:rPr>
                <w:rFonts w:ascii="Times New Roman" w:hAnsi="Times New Roman" w:cs="Times New Roman"/>
                <w:sz w:val="20"/>
                <w:szCs w:val="20"/>
              </w:rPr>
            </w:pPr>
            <w:r w:rsidRPr="0084086D">
              <w:rPr>
                <w:rFonts w:ascii="Times New Roman" w:hAnsi="Times New Roman" w:cs="Times New Roman"/>
                <w:sz w:val="20"/>
                <w:szCs w:val="20"/>
              </w:rPr>
              <w:t>dobro  -  slabo</w:t>
            </w:r>
          </w:p>
        </w:tc>
      </w:tr>
      <w:tr w:rsidR="00712C53" w:rsidRPr="0084086D" w14:paraId="0C4F6ADA" w14:textId="77777777" w:rsidTr="00712C53">
        <w:trPr>
          <w:trHeight w:val="285"/>
        </w:trPr>
        <w:tc>
          <w:tcPr>
            <w:tcW w:w="2129" w:type="pct"/>
            <w:gridSpan w:val="5"/>
            <w:vAlign w:val="center"/>
          </w:tcPr>
          <w:p w14:paraId="33286D27"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Korištenje računalom     DA    -    NE</w:t>
            </w:r>
          </w:p>
        </w:tc>
        <w:tc>
          <w:tcPr>
            <w:tcW w:w="2871" w:type="pct"/>
            <w:gridSpan w:val="4"/>
            <w:vAlign w:val="center"/>
          </w:tcPr>
          <w:p w14:paraId="30F04337"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Vozačka dozvola DA_______kategorije    -    NE</w:t>
            </w:r>
          </w:p>
        </w:tc>
      </w:tr>
      <w:tr w:rsidR="00712C53" w:rsidRPr="0084086D" w14:paraId="596DB291" w14:textId="77777777" w:rsidTr="00C64512">
        <w:trPr>
          <w:trHeight w:val="285"/>
        </w:trPr>
        <w:tc>
          <w:tcPr>
            <w:tcW w:w="889" w:type="pct"/>
            <w:vAlign w:val="center"/>
          </w:tcPr>
          <w:p w14:paraId="36B7AF96"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Znanja i vještine</w:t>
            </w:r>
          </w:p>
        </w:tc>
        <w:tc>
          <w:tcPr>
            <w:tcW w:w="4111" w:type="pct"/>
            <w:gridSpan w:val="8"/>
            <w:vAlign w:val="center"/>
          </w:tcPr>
          <w:p w14:paraId="3FD7EB61" w14:textId="77777777" w:rsidR="00712C53" w:rsidRPr="0084086D" w:rsidRDefault="00712C53" w:rsidP="00712C53">
            <w:pPr>
              <w:rPr>
                <w:rFonts w:ascii="Times New Roman" w:hAnsi="Times New Roman" w:cs="Times New Roman"/>
                <w:sz w:val="20"/>
                <w:szCs w:val="20"/>
              </w:rPr>
            </w:pPr>
          </w:p>
        </w:tc>
      </w:tr>
      <w:tr w:rsidR="00712C53" w:rsidRPr="0084086D" w14:paraId="53D7DC3A" w14:textId="77777777" w:rsidTr="00C64512">
        <w:trPr>
          <w:trHeight w:val="285"/>
        </w:trPr>
        <w:tc>
          <w:tcPr>
            <w:tcW w:w="889" w:type="pct"/>
            <w:vAlign w:val="center"/>
          </w:tcPr>
          <w:p w14:paraId="606845B5"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Razlog prijave</w:t>
            </w:r>
          </w:p>
        </w:tc>
        <w:tc>
          <w:tcPr>
            <w:tcW w:w="4111" w:type="pct"/>
            <w:gridSpan w:val="8"/>
            <w:vAlign w:val="center"/>
          </w:tcPr>
          <w:p w14:paraId="1B471336" w14:textId="77777777" w:rsidR="00712C53" w:rsidRPr="0084086D" w:rsidRDefault="00712C53" w:rsidP="00712C53">
            <w:pPr>
              <w:pStyle w:val="ListParagraph"/>
              <w:numPr>
                <w:ilvl w:val="0"/>
                <w:numId w:val="23"/>
              </w:numPr>
              <w:rPr>
                <w:rFonts w:ascii="Times New Roman" w:hAnsi="Times New Roman" w:cs="Times New Roman"/>
                <w:sz w:val="20"/>
                <w:szCs w:val="20"/>
              </w:rPr>
            </w:pPr>
            <w:r w:rsidRPr="0084086D">
              <w:rPr>
                <w:rFonts w:ascii="Times New Roman" w:hAnsi="Times New Roman" w:cs="Times New Roman"/>
                <w:sz w:val="20"/>
                <w:szCs w:val="20"/>
              </w:rPr>
              <w:t>prijam u djelatnu vojnu službu</w:t>
            </w:r>
          </w:p>
          <w:p w14:paraId="10B8CC05" w14:textId="77777777" w:rsidR="00712C53" w:rsidRPr="0084086D" w:rsidRDefault="00712C53" w:rsidP="00712C53">
            <w:pPr>
              <w:pStyle w:val="ListParagraph"/>
              <w:numPr>
                <w:ilvl w:val="0"/>
                <w:numId w:val="23"/>
              </w:numPr>
              <w:rPr>
                <w:rFonts w:ascii="Times New Roman" w:hAnsi="Times New Roman" w:cs="Times New Roman"/>
                <w:sz w:val="20"/>
                <w:szCs w:val="20"/>
              </w:rPr>
            </w:pPr>
            <w:r w:rsidRPr="0084086D">
              <w:rPr>
                <w:rFonts w:ascii="Times New Roman" w:hAnsi="Times New Roman" w:cs="Times New Roman"/>
                <w:sz w:val="20"/>
                <w:szCs w:val="20"/>
              </w:rPr>
              <w:t>prijam u ugovornu pričuvu</w:t>
            </w:r>
          </w:p>
          <w:p w14:paraId="1C77A7A5" w14:textId="77777777" w:rsidR="00712C53" w:rsidRPr="0084086D" w:rsidRDefault="00712C53" w:rsidP="00712C53">
            <w:pPr>
              <w:pStyle w:val="ListParagraph"/>
              <w:numPr>
                <w:ilvl w:val="0"/>
                <w:numId w:val="23"/>
              </w:numPr>
              <w:rPr>
                <w:rFonts w:ascii="Times New Roman" w:hAnsi="Times New Roman" w:cs="Times New Roman"/>
                <w:sz w:val="20"/>
                <w:szCs w:val="20"/>
              </w:rPr>
            </w:pPr>
            <w:r w:rsidRPr="0084086D">
              <w:rPr>
                <w:rFonts w:ascii="Times New Roman" w:hAnsi="Times New Roman" w:cs="Times New Roman"/>
                <w:sz w:val="20"/>
                <w:szCs w:val="20"/>
              </w:rPr>
              <w:t>raspored u razvrstanu pričuvu</w:t>
            </w:r>
            <w:bookmarkStart w:id="0" w:name="_GoBack"/>
            <w:bookmarkEnd w:id="0"/>
          </w:p>
          <w:p w14:paraId="356737E3" w14:textId="77777777" w:rsidR="00712C53" w:rsidRPr="0084086D" w:rsidRDefault="00712C53" w:rsidP="00712C53">
            <w:pPr>
              <w:pStyle w:val="ListParagraph"/>
              <w:numPr>
                <w:ilvl w:val="0"/>
                <w:numId w:val="23"/>
              </w:numPr>
              <w:rPr>
                <w:rFonts w:ascii="Times New Roman" w:hAnsi="Times New Roman" w:cs="Times New Roman"/>
                <w:sz w:val="20"/>
                <w:szCs w:val="20"/>
              </w:rPr>
            </w:pPr>
          </w:p>
        </w:tc>
      </w:tr>
      <w:tr w:rsidR="00712C53" w:rsidRPr="0084086D" w14:paraId="0F3BE8D9" w14:textId="77777777" w:rsidTr="00712C53">
        <w:trPr>
          <w:trHeight w:val="285"/>
        </w:trPr>
        <w:tc>
          <w:tcPr>
            <w:tcW w:w="889" w:type="pct"/>
            <w:vMerge w:val="restart"/>
            <w:vAlign w:val="center"/>
          </w:tcPr>
          <w:p w14:paraId="1B2871F7"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IBAN</w:t>
            </w:r>
          </w:p>
        </w:tc>
        <w:tc>
          <w:tcPr>
            <w:tcW w:w="1240" w:type="pct"/>
            <w:gridSpan w:val="4"/>
            <w:vAlign w:val="center"/>
          </w:tcPr>
          <w:p w14:paraId="79A8E2D9"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Naziv banke</w:t>
            </w:r>
          </w:p>
        </w:tc>
        <w:tc>
          <w:tcPr>
            <w:tcW w:w="2871" w:type="pct"/>
            <w:gridSpan w:val="4"/>
            <w:vAlign w:val="center"/>
          </w:tcPr>
          <w:p w14:paraId="5F13A208" w14:textId="77777777" w:rsidR="00712C53" w:rsidRPr="0084086D" w:rsidRDefault="00712C53" w:rsidP="00712C53">
            <w:pPr>
              <w:rPr>
                <w:rFonts w:ascii="Times New Roman" w:hAnsi="Times New Roman" w:cs="Times New Roman"/>
                <w:sz w:val="20"/>
                <w:szCs w:val="20"/>
              </w:rPr>
            </w:pPr>
          </w:p>
        </w:tc>
      </w:tr>
      <w:tr w:rsidR="00712C53" w:rsidRPr="0084086D" w14:paraId="030A17F8" w14:textId="77777777" w:rsidTr="00712C53">
        <w:trPr>
          <w:trHeight w:val="285"/>
        </w:trPr>
        <w:tc>
          <w:tcPr>
            <w:tcW w:w="889" w:type="pct"/>
            <w:vMerge/>
            <w:vAlign w:val="center"/>
          </w:tcPr>
          <w:p w14:paraId="08607B71" w14:textId="77777777" w:rsidR="00712C53" w:rsidRPr="0084086D" w:rsidRDefault="00712C53" w:rsidP="00712C53">
            <w:pPr>
              <w:rPr>
                <w:rFonts w:ascii="Times New Roman" w:hAnsi="Times New Roman" w:cs="Times New Roman"/>
                <w:sz w:val="20"/>
                <w:szCs w:val="20"/>
              </w:rPr>
            </w:pPr>
          </w:p>
        </w:tc>
        <w:tc>
          <w:tcPr>
            <w:tcW w:w="1240" w:type="pct"/>
            <w:gridSpan w:val="4"/>
            <w:vAlign w:val="center"/>
          </w:tcPr>
          <w:p w14:paraId="786C50C6"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IBAN (tekući/žiro račun)</w:t>
            </w:r>
          </w:p>
        </w:tc>
        <w:tc>
          <w:tcPr>
            <w:tcW w:w="2871" w:type="pct"/>
            <w:gridSpan w:val="4"/>
            <w:vAlign w:val="center"/>
          </w:tcPr>
          <w:p w14:paraId="6E63BB01" w14:textId="77777777" w:rsidR="00712C53" w:rsidRPr="0084086D" w:rsidRDefault="00712C53" w:rsidP="00712C53">
            <w:pPr>
              <w:rPr>
                <w:rFonts w:ascii="Times New Roman" w:hAnsi="Times New Roman" w:cs="Times New Roman"/>
                <w:sz w:val="20"/>
                <w:szCs w:val="20"/>
              </w:rPr>
            </w:pPr>
          </w:p>
        </w:tc>
      </w:tr>
      <w:tr w:rsidR="00712C53" w:rsidRPr="0084086D" w14:paraId="17B6F563" w14:textId="77777777" w:rsidTr="00C64512">
        <w:trPr>
          <w:trHeight w:val="285"/>
        </w:trPr>
        <w:tc>
          <w:tcPr>
            <w:tcW w:w="889" w:type="pct"/>
            <w:vAlign w:val="center"/>
          </w:tcPr>
          <w:p w14:paraId="35462949"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 xml:space="preserve">Dopunsko </w:t>
            </w:r>
            <w:proofErr w:type="spellStart"/>
            <w:r w:rsidRPr="0084086D">
              <w:rPr>
                <w:rFonts w:ascii="Times New Roman" w:hAnsi="Times New Roman" w:cs="Times New Roman"/>
                <w:sz w:val="20"/>
                <w:szCs w:val="20"/>
              </w:rPr>
              <w:t>zdr.osig</w:t>
            </w:r>
            <w:proofErr w:type="spellEnd"/>
            <w:r w:rsidRPr="0084086D">
              <w:rPr>
                <w:rFonts w:ascii="Times New Roman" w:hAnsi="Times New Roman" w:cs="Times New Roman"/>
                <w:sz w:val="20"/>
                <w:szCs w:val="20"/>
              </w:rPr>
              <w:t>.</w:t>
            </w:r>
          </w:p>
        </w:tc>
        <w:tc>
          <w:tcPr>
            <w:tcW w:w="3016" w:type="pct"/>
            <w:gridSpan w:val="7"/>
            <w:vAlign w:val="center"/>
          </w:tcPr>
          <w:p w14:paraId="5FAAA518"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 xml:space="preserve">     DA (važi do ________________________________ )</w:t>
            </w:r>
          </w:p>
        </w:tc>
        <w:tc>
          <w:tcPr>
            <w:tcW w:w="1095" w:type="pct"/>
            <w:vAlign w:val="center"/>
          </w:tcPr>
          <w:p w14:paraId="308C76D1"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NE</w:t>
            </w:r>
          </w:p>
        </w:tc>
      </w:tr>
      <w:tr w:rsidR="00712C53" w:rsidRPr="0084086D" w14:paraId="316A1260" w14:textId="77777777" w:rsidTr="00C64512">
        <w:trPr>
          <w:trHeight w:val="285"/>
        </w:trPr>
        <w:tc>
          <w:tcPr>
            <w:tcW w:w="889" w:type="pct"/>
            <w:vMerge w:val="restart"/>
            <w:vAlign w:val="center"/>
          </w:tcPr>
          <w:p w14:paraId="60F0990D"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Broj obuće i broj konfekcijskih mjera</w:t>
            </w:r>
          </w:p>
        </w:tc>
        <w:tc>
          <w:tcPr>
            <w:tcW w:w="1240" w:type="pct"/>
            <w:gridSpan w:val="4"/>
            <w:vAlign w:val="center"/>
          </w:tcPr>
          <w:p w14:paraId="092C6982"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Obuća</w:t>
            </w:r>
          </w:p>
        </w:tc>
        <w:tc>
          <w:tcPr>
            <w:tcW w:w="1124" w:type="pct"/>
            <w:vAlign w:val="center"/>
          </w:tcPr>
          <w:p w14:paraId="07D85548"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Hlače</w:t>
            </w:r>
          </w:p>
        </w:tc>
        <w:tc>
          <w:tcPr>
            <w:tcW w:w="652" w:type="pct"/>
            <w:gridSpan w:val="2"/>
            <w:vAlign w:val="center"/>
          </w:tcPr>
          <w:p w14:paraId="114C4F5A"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Košulja</w:t>
            </w:r>
          </w:p>
        </w:tc>
        <w:tc>
          <w:tcPr>
            <w:tcW w:w="1095" w:type="pct"/>
            <w:vAlign w:val="center"/>
          </w:tcPr>
          <w:p w14:paraId="378CD8E8" w14:textId="77777777" w:rsidR="00712C53" w:rsidRPr="0084086D" w:rsidRDefault="00712C53" w:rsidP="00712C53">
            <w:pPr>
              <w:rPr>
                <w:rFonts w:ascii="Times New Roman" w:hAnsi="Times New Roman" w:cs="Times New Roman"/>
                <w:sz w:val="20"/>
                <w:szCs w:val="20"/>
              </w:rPr>
            </w:pPr>
          </w:p>
        </w:tc>
      </w:tr>
      <w:tr w:rsidR="00712C53" w:rsidRPr="0084086D" w14:paraId="5935D98D" w14:textId="77777777" w:rsidTr="00C64512">
        <w:trPr>
          <w:trHeight w:val="285"/>
        </w:trPr>
        <w:tc>
          <w:tcPr>
            <w:tcW w:w="889" w:type="pct"/>
            <w:vMerge/>
            <w:vAlign w:val="center"/>
          </w:tcPr>
          <w:p w14:paraId="4D4FBB66" w14:textId="77777777" w:rsidR="00712C53" w:rsidRPr="0084086D" w:rsidRDefault="00712C53" w:rsidP="00712C53">
            <w:pPr>
              <w:rPr>
                <w:rFonts w:ascii="Times New Roman" w:hAnsi="Times New Roman" w:cs="Times New Roman"/>
                <w:sz w:val="20"/>
                <w:szCs w:val="20"/>
              </w:rPr>
            </w:pPr>
          </w:p>
        </w:tc>
        <w:tc>
          <w:tcPr>
            <w:tcW w:w="1240" w:type="pct"/>
            <w:gridSpan w:val="4"/>
            <w:vAlign w:val="center"/>
          </w:tcPr>
          <w:p w14:paraId="06D51FAF"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Jakna</w:t>
            </w:r>
          </w:p>
        </w:tc>
        <w:tc>
          <w:tcPr>
            <w:tcW w:w="1124" w:type="pct"/>
            <w:vAlign w:val="center"/>
          </w:tcPr>
          <w:p w14:paraId="392D3811"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Kapa</w:t>
            </w:r>
          </w:p>
        </w:tc>
        <w:tc>
          <w:tcPr>
            <w:tcW w:w="652" w:type="pct"/>
            <w:gridSpan w:val="2"/>
            <w:vAlign w:val="center"/>
          </w:tcPr>
          <w:p w14:paraId="16CCC68F" w14:textId="77777777" w:rsidR="00712C53" w:rsidRPr="0084086D" w:rsidRDefault="00712C53" w:rsidP="00712C53">
            <w:pPr>
              <w:rPr>
                <w:rFonts w:ascii="Times New Roman" w:hAnsi="Times New Roman" w:cs="Times New Roman"/>
                <w:sz w:val="20"/>
                <w:szCs w:val="20"/>
              </w:rPr>
            </w:pPr>
          </w:p>
        </w:tc>
        <w:tc>
          <w:tcPr>
            <w:tcW w:w="1095" w:type="pct"/>
            <w:vAlign w:val="center"/>
          </w:tcPr>
          <w:p w14:paraId="48EA2262" w14:textId="77777777" w:rsidR="00712C53" w:rsidRPr="0084086D" w:rsidRDefault="00712C53" w:rsidP="00712C53">
            <w:pPr>
              <w:rPr>
                <w:rFonts w:ascii="Times New Roman" w:hAnsi="Times New Roman" w:cs="Times New Roman"/>
                <w:sz w:val="20"/>
                <w:szCs w:val="20"/>
              </w:rPr>
            </w:pPr>
          </w:p>
        </w:tc>
      </w:tr>
      <w:tr w:rsidR="00712C53" w:rsidRPr="0084086D" w14:paraId="3CB49A0B" w14:textId="77777777" w:rsidTr="00C64512">
        <w:trPr>
          <w:trHeight w:val="285"/>
        </w:trPr>
        <w:tc>
          <w:tcPr>
            <w:tcW w:w="889" w:type="pct"/>
            <w:vAlign w:val="center"/>
          </w:tcPr>
          <w:p w14:paraId="01E7C8CC" w14:textId="77777777" w:rsidR="00712C53" w:rsidRPr="0084086D" w:rsidRDefault="00712C53" w:rsidP="00712C53">
            <w:pPr>
              <w:rPr>
                <w:rFonts w:ascii="Times New Roman" w:hAnsi="Times New Roman" w:cs="Times New Roman"/>
                <w:sz w:val="20"/>
                <w:szCs w:val="20"/>
              </w:rPr>
            </w:pPr>
            <w:r w:rsidRPr="0084086D">
              <w:rPr>
                <w:rFonts w:ascii="Times New Roman" w:hAnsi="Times New Roman" w:cs="Times New Roman"/>
                <w:sz w:val="20"/>
                <w:szCs w:val="20"/>
              </w:rPr>
              <w:t>OSTALO</w:t>
            </w:r>
          </w:p>
        </w:tc>
        <w:tc>
          <w:tcPr>
            <w:tcW w:w="4111" w:type="pct"/>
            <w:gridSpan w:val="8"/>
            <w:vAlign w:val="center"/>
          </w:tcPr>
          <w:p w14:paraId="340EF408" w14:textId="77777777" w:rsidR="00712C53" w:rsidRPr="0084086D" w:rsidRDefault="00712C53" w:rsidP="00712C53">
            <w:pPr>
              <w:rPr>
                <w:rFonts w:ascii="Times New Roman" w:hAnsi="Times New Roman" w:cs="Times New Roman"/>
                <w:sz w:val="20"/>
                <w:szCs w:val="20"/>
              </w:rPr>
            </w:pPr>
          </w:p>
        </w:tc>
      </w:tr>
    </w:tbl>
    <w:p w14:paraId="77867F3F" w14:textId="3B73F10E" w:rsidR="005C1B40" w:rsidRPr="0084086D" w:rsidRDefault="005C1B40" w:rsidP="005C1B40">
      <w:pPr>
        <w:rPr>
          <w:rFonts w:ascii="Times New Roman" w:hAnsi="Times New Roman" w:cs="Times New Roman"/>
          <w:iCs/>
        </w:rPr>
      </w:pPr>
      <w:r w:rsidRPr="0084086D">
        <w:rPr>
          <w:rFonts w:ascii="Times New Roman" w:hAnsi="Times New Roman" w:cs="Times New Roman"/>
          <w:iCs/>
          <w:sz w:val="18"/>
          <w:szCs w:val="18"/>
        </w:rPr>
        <w:t>Suglasan sam s korištenjem navedenih podataka za potrebe M</w:t>
      </w:r>
      <w:r w:rsidR="00C64512" w:rsidRPr="0084086D">
        <w:rPr>
          <w:rFonts w:ascii="Times New Roman" w:hAnsi="Times New Roman" w:cs="Times New Roman"/>
          <w:iCs/>
          <w:sz w:val="18"/>
          <w:szCs w:val="18"/>
        </w:rPr>
        <w:t>inistarstva obrane</w:t>
      </w:r>
      <w:r w:rsidRPr="0084086D">
        <w:rPr>
          <w:rFonts w:ascii="Times New Roman" w:hAnsi="Times New Roman" w:cs="Times New Roman"/>
          <w:iCs/>
          <w:sz w:val="18"/>
          <w:szCs w:val="18"/>
        </w:rPr>
        <w:t xml:space="preserve">, a točnost </w:t>
      </w:r>
      <w:r w:rsidR="00850C43" w:rsidRPr="0084086D">
        <w:rPr>
          <w:rFonts w:ascii="Times New Roman" w:hAnsi="Times New Roman" w:cs="Times New Roman"/>
          <w:iCs/>
          <w:sz w:val="18"/>
          <w:szCs w:val="18"/>
        </w:rPr>
        <w:t>podataka jamčim vlastoručnim potpisom</w:t>
      </w:r>
      <w:r w:rsidRPr="0084086D">
        <w:rPr>
          <w:rFonts w:ascii="Times New Roman" w:hAnsi="Times New Roman" w:cs="Times New Roman"/>
          <w:iCs/>
        </w:rPr>
        <w:t>.</w:t>
      </w:r>
    </w:p>
    <w:p w14:paraId="7DCC7943" w14:textId="21F8C636" w:rsidR="005C1B40" w:rsidRPr="0084086D" w:rsidRDefault="005C1B40" w:rsidP="005C1B40">
      <w:pPr>
        <w:rPr>
          <w:rFonts w:ascii="Times New Roman" w:hAnsi="Times New Roman" w:cs="Times New Roman"/>
          <w:iCs/>
        </w:rPr>
      </w:pPr>
      <w:r w:rsidRPr="0084086D">
        <w:rPr>
          <w:rFonts w:ascii="Times New Roman" w:hAnsi="Times New Roman" w:cs="Times New Roman"/>
          <w:iCs/>
        </w:rPr>
        <w:t xml:space="preserve">U _____________________, _____________________ </w:t>
      </w:r>
      <w:r w:rsidRPr="0084086D">
        <w:rPr>
          <w:rFonts w:ascii="Times New Roman" w:hAnsi="Times New Roman" w:cs="Times New Roman"/>
          <w:iCs/>
        </w:rPr>
        <w:tab/>
      </w:r>
      <w:r w:rsidRPr="0084086D">
        <w:rPr>
          <w:rFonts w:ascii="Times New Roman" w:hAnsi="Times New Roman" w:cs="Times New Roman"/>
          <w:iCs/>
        </w:rPr>
        <w:tab/>
      </w:r>
      <w:r w:rsidRPr="0084086D">
        <w:rPr>
          <w:rFonts w:ascii="Times New Roman" w:hAnsi="Times New Roman" w:cs="Times New Roman"/>
          <w:iCs/>
        </w:rPr>
        <w:tab/>
      </w:r>
      <w:r w:rsidRPr="0084086D">
        <w:rPr>
          <w:rFonts w:ascii="Times New Roman" w:hAnsi="Times New Roman" w:cs="Times New Roman"/>
          <w:iCs/>
        </w:rPr>
        <w:tab/>
      </w:r>
      <w:r w:rsidRPr="0084086D">
        <w:rPr>
          <w:rFonts w:ascii="Times New Roman" w:hAnsi="Times New Roman" w:cs="Times New Roman"/>
          <w:iCs/>
        </w:rPr>
        <w:tab/>
      </w:r>
      <w:r w:rsidRPr="0084086D">
        <w:rPr>
          <w:rFonts w:ascii="Times New Roman" w:hAnsi="Times New Roman" w:cs="Times New Roman"/>
          <w:iCs/>
        </w:rPr>
        <w:tab/>
      </w:r>
      <w:r w:rsidRPr="0084086D">
        <w:rPr>
          <w:rFonts w:ascii="Times New Roman" w:hAnsi="Times New Roman" w:cs="Times New Roman"/>
          <w:iCs/>
        </w:rPr>
        <w:tab/>
      </w:r>
      <w:r w:rsidRPr="0084086D">
        <w:rPr>
          <w:rFonts w:ascii="Times New Roman" w:hAnsi="Times New Roman" w:cs="Times New Roman"/>
          <w:iCs/>
        </w:rPr>
        <w:tab/>
        <w:t>(mjesto)</w:t>
      </w:r>
      <w:r w:rsidRPr="0084086D">
        <w:rPr>
          <w:rFonts w:ascii="Times New Roman" w:hAnsi="Times New Roman" w:cs="Times New Roman"/>
          <w:iCs/>
        </w:rPr>
        <w:tab/>
      </w:r>
      <w:r w:rsidRPr="0084086D">
        <w:rPr>
          <w:rFonts w:ascii="Times New Roman" w:hAnsi="Times New Roman" w:cs="Times New Roman"/>
          <w:iCs/>
        </w:rPr>
        <w:tab/>
        <w:t xml:space="preserve">     (datum)     </w:t>
      </w:r>
      <w:r w:rsidRPr="0084086D">
        <w:rPr>
          <w:rFonts w:ascii="Times New Roman" w:hAnsi="Times New Roman" w:cs="Times New Roman"/>
          <w:iCs/>
        </w:rPr>
        <w:tab/>
      </w:r>
      <w:r w:rsidRPr="0084086D">
        <w:rPr>
          <w:rFonts w:ascii="Times New Roman" w:hAnsi="Times New Roman" w:cs="Times New Roman"/>
          <w:iCs/>
        </w:rPr>
        <w:tab/>
      </w:r>
      <w:r w:rsidRPr="0084086D">
        <w:rPr>
          <w:rFonts w:ascii="Times New Roman" w:hAnsi="Times New Roman" w:cs="Times New Roman"/>
          <w:iCs/>
        </w:rPr>
        <w:tab/>
      </w:r>
      <w:r w:rsidRPr="0084086D">
        <w:rPr>
          <w:rFonts w:ascii="Times New Roman" w:hAnsi="Times New Roman" w:cs="Times New Roman"/>
          <w:iCs/>
        </w:rPr>
        <w:tab/>
      </w:r>
      <w:r w:rsidRPr="0084086D">
        <w:rPr>
          <w:rFonts w:ascii="Times New Roman" w:hAnsi="Times New Roman" w:cs="Times New Roman"/>
          <w:iCs/>
        </w:rPr>
        <w:tab/>
      </w:r>
      <w:r w:rsidR="00C64512" w:rsidRPr="0084086D">
        <w:rPr>
          <w:rFonts w:ascii="Times New Roman" w:hAnsi="Times New Roman" w:cs="Times New Roman"/>
          <w:iCs/>
        </w:rPr>
        <w:tab/>
      </w:r>
      <w:r w:rsidR="00C64512" w:rsidRPr="0084086D">
        <w:rPr>
          <w:rFonts w:ascii="Times New Roman" w:hAnsi="Times New Roman" w:cs="Times New Roman"/>
          <w:iCs/>
        </w:rPr>
        <w:tab/>
      </w:r>
      <w:r w:rsidR="00C64512" w:rsidRPr="0084086D">
        <w:rPr>
          <w:rFonts w:ascii="Times New Roman" w:hAnsi="Times New Roman" w:cs="Times New Roman"/>
          <w:iCs/>
        </w:rPr>
        <w:tab/>
      </w:r>
      <w:r w:rsidR="00C64512" w:rsidRPr="0084086D">
        <w:rPr>
          <w:rFonts w:ascii="Times New Roman" w:hAnsi="Times New Roman" w:cs="Times New Roman"/>
          <w:iCs/>
        </w:rPr>
        <w:tab/>
      </w:r>
      <w:r w:rsidR="00C64512" w:rsidRPr="0084086D">
        <w:rPr>
          <w:rFonts w:ascii="Times New Roman" w:hAnsi="Times New Roman" w:cs="Times New Roman"/>
          <w:iCs/>
        </w:rPr>
        <w:tab/>
        <w:t xml:space="preserve">                                                                      </w:t>
      </w:r>
      <w:r w:rsidRPr="0084086D">
        <w:rPr>
          <w:rFonts w:ascii="Times New Roman" w:hAnsi="Times New Roman" w:cs="Times New Roman"/>
          <w:iCs/>
        </w:rPr>
        <w:t>_______________________</w:t>
      </w:r>
    </w:p>
    <w:p w14:paraId="0E7DC35A" w14:textId="48706E1A" w:rsidR="008025E2" w:rsidRDefault="005C1B40" w:rsidP="00850C43">
      <w:pPr>
        <w:spacing w:after="0"/>
        <w:ind w:left="4956" w:firstLine="708"/>
        <w:jc w:val="both"/>
        <w:rPr>
          <w:rFonts w:ascii="Times New Roman" w:hAnsi="Times New Roman" w:cs="Times New Roman"/>
          <w:sz w:val="24"/>
          <w:szCs w:val="24"/>
        </w:rPr>
      </w:pPr>
      <w:r w:rsidRPr="00484ECC">
        <w:rPr>
          <w:rFonts w:ascii="Times New Roman" w:hAnsi="Times New Roman" w:cs="Times New Roman"/>
          <w:iCs/>
        </w:rPr>
        <w:t xml:space="preserve">     </w:t>
      </w:r>
      <w:r w:rsidR="00C64512">
        <w:rPr>
          <w:rFonts w:ascii="Times New Roman" w:hAnsi="Times New Roman" w:cs="Times New Roman"/>
          <w:iCs/>
        </w:rPr>
        <w:t xml:space="preserve">    </w:t>
      </w:r>
      <w:r w:rsidRPr="00484ECC">
        <w:rPr>
          <w:rFonts w:ascii="Times New Roman" w:hAnsi="Times New Roman" w:cs="Times New Roman"/>
          <w:iCs/>
        </w:rPr>
        <w:t xml:space="preserve">       (potpis kandidata)</w:t>
      </w:r>
      <w:r w:rsidRPr="00484ECC">
        <w:rPr>
          <w:rFonts w:ascii="Times New Roman" w:hAnsi="Times New Roman" w:cs="Times New Roman"/>
          <w:iCs/>
        </w:rPr>
        <w:tab/>
      </w:r>
    </w:p>
    <w:sectPr w:rsidR="008025E2" w:rsidSect="002A00FA">
      <w:pgSz w:w="11906" w:h="16838"/>
      <w:pgMar w:top="1134" w:right="1134"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ACB"/>
    <w:multiLevelType w:val="hybridMultilevel"/>
    <w:tmpl w:val="8CC26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6B754AD"/>
    <w:multiLevelType w:val="hybridMultilevel"/>
    <w:tmpl w:val="038084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405043"/>
    <w:multiLevelType w:val="hybridMultilevel"/>
    <w:tmpl w:val="48CE96EC"/>
    <w:lvl w:ilvl="0" w:tplc="45B0016E">
      <w:start w:val="2"/>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3">
    <w:nsid w:val="098C5EAB"/>
    <w:multiLevelType w:val="hybridMultilevel"/>
    <w:tmpl w:val="DC0435CA"/>
    <w:lvl w:ilvl="0" w:tplc="2D50D7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F42E9F"/>
    <w:multiLevelType w:val="hybridMultilevel"/>
    <w:tmpl w:val="C53E729E"/>
    <w:lvl w:ilvl="0" w:tplc="9A3C58C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E977C11"/>
    <w:multiLevelType w:val="hybridMultilevel"/>
    <w:tmpl w:val="4552D708"/>
    <w:lvl w:ilvl="0" w:tplc="6636AAB4">
      <w:start w:val="4"/>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nsid w:val="10DF5F4D"/>
    <w:multiLevelType w:val="hybridMultilevel"/>
    <w:tmpl w:val="173CD55E"/>
    <w:lvl w:ilvl="0" w:tplc="9A3C58C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64056F1"/>
    <w:multiLevelType w:val="hybridMultilevel"/>
    <w:tmpl w:val="1B1A22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AD80BB8"/>
    <w:multiLevelType w:val="hybridMultilevel"/>
    <w:tmpl w:val="EA4E728C"/>
    <w:lvl w:ilvl="0" w:tplc="3F68EC10">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9">
    <w:nsid w:val="1F397BD2"/>
    <w:multiLevelType w:val="hybridMultilevel"/>
    <w:tmpl w:val="34FE856C"/>
    <w:lvl w:ilvl="0" w:tplc="4C7CC7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1167E57"/>
    <w:multiLevelType w:val="hybridMultilevel"/>
    <w:tmpl w:val="A1466540"/>
    <w:lvl w:ilvl="0" w:tplc="013242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2375ADA"/>
    <w:multiLevelType w:val="hybridMultilevel"/>
    <w:tmpl w:val="A0324E56"/>
    <w:lvl w:ilvl="0" w:tplc="6C44D464">
      <w:start w:val="1"/>
      <w:numFmt w:val="bullet"/>
      <w:lvlText w:val="–"/>
      <w:lvlJc w:val="left"/>
      <w:pPr>
        <w:ind w:left="780" w:hanging="360"/>
      </w:pPr>
      <w:rPr>
        <w:rFonts w:ascii="Times New Roman" w:eastAsiaTheme="majorEastAsia" w:hAnsi="Times New Roman" w:cs="Times New Roman" w:hint="default"/>
        <w:i/>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2">
    <w:nsid w:val="271A498E"/>
    <w:multiLevelType w:val="hybridMultilevel"/>
    <w:tmpl w:val="1C625C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7313C50"/>
    <w:multiLevelType w:val="hybridMultilevel"/>
    <w:tmpl w:val="0D5A751A"/>
    <w:lvl w:ilvl="0" w:tplc="55286376">
      <w:start w:val="1"/>
      <w:numFmt w:val="bullet"/>
      <w:lvlText w:val="–"/>
      <w:lvlJc w:val="left"/>
      <w:pPr>
        <w:ind w:left="720" w:hanging="360"/>
      </w:pPr>
      <w:rPr>
        <w:rFonts w:ascii="Times New Roman" w:eastAsiaTheme="majorEastAsia"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7EB1C59"/>
    <w:multiLevelType w:val="hybridMultilevel"/>
    <w:tmpl w:val="CE9E3578"/>
    <w:lvl w:ilvl="0" w:tplc="05FCCE24">
      <w:start w:val="1"/>
      <w:numFmt w:val="decimal"/>
      <w:lvlText w:val="(%1)"/>
      <w:lvlJc w:val="left"/>
      <w:pPr>
        <w:ind w:left="1152" w:hanging="444"/>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nsid w:val="2A0133D9"/>
    <w:multiLevelType w:val="hybridMultilevel"/>
    <w:tmpl w:val="754EA936"/>
    <w:lvl w:ilvl="0" w:tplc="55286376">
      <w:start w:val="1"/>
      <w:numFmt w:val="bullet"/>
      <w:lvlText w:val="–"/>
      <w:lvlJc w:val="left"/>
      <w:pPr>
        <w:ind w:left="720" w:hanging="360"/>
      </w:pPr>
      <w:rPr>
        <w:rFonts w:ascii="Times New Roman" w:eastAsiaTheme="majorEastAsia"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E7E5802"/>
    <w:multiLevelType w:val="hybridMultilevel"/>
    <w:tmpl w:val="4798F562"/>
    <w:lvl w:ilvl="0" w:tplc="A00454A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7">
    <w:nsid w:val="32CE4043"/>
    <w:multiLevelType w:val="hybridMultilevel"/>
    <w:tmpl w:val="146E3D50"/>
    <w:lvl w:ilvl="0" w:tplc="E49E45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56A50A3"/>
    <w:multiLevelType w:val="hybridMultilevel"/>
    <w:tmpl w:val="A0963806"/>
    <w:lvl w:ilvl="0" w:tplc="EB14184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7B67399"/>
    <w:multiLevelType w:val="hybridMultilevel"/>
    <w:tmpl w:val="327E6D94"/>
    <w:lvl w:ilvl="0" w:tplc="C3701D02">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0">
    <w:nsid w:val="391C31A8"/>
    <w:multiLevelType w:val="hybridMultilevel"/>
    <w:tmpl w:val="5044BC8A"/>
    <w:lvl w:ilvl="0" w:tplc="EB14184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4F22D5E"/>
    <w:multiLevelType w:val="hybridMultilevel"/>
    <w:tmpl w:val="54C0CF76"/>
    <w:lvl w:ilvl="0" w:tplc="55286376">
      <w:start w:val="1"/>
      <w:numFmt w:val="bullet"/>
      <w:lvlText w:val="–"/>
      <w:lvlJc w:val="left"/>
      <w:pPr>
        <w:ind w:left="720" w:hanging="360"/>
      </w:pPr>
      <w:rPr>
        <w:rFonts w:ascii="Times New Roman" w:eastAsiaTheme="majorEastAsia"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9160D5D"/>
    <w:multiLevelType w:val="hybridMultilevel"/>
    <w:tmpl w:val="6B90FD8C"/>
    <w:lvl w:ilvl="0" w:tplc="A990A21A">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3">
    <w:nsid w:val="4919002A"/>
    <w:multiLevelType w:val="hybridMultilevel"/>
    <w:tmpl w:val="069CD316"/>
    <w:lvl w:ilvl="0" w:tplc="F66E7B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0F62F0F"/>
    <w:multiLevelType w:val="hybridMultilevel"/>
    <w:tmpl w:val="168E8D22"/>
    <w:lvl w:ilvl="0" w:tplc="55286376">
      <w:start w:val="1"/>
      <w:numFmt w:val="bullet"/>
      <w:lvlText w:val="–"/>
      <w:lvlJc w:val="left"/>
      <w:pPr>
        <w:ind w:left="720" w:hanging="360"/>
      </w:pPr>
      <w:rPr>
        <w:rFonts w:ascii="Times New Roman" w:eastAsiaTheme="majorEastAsia"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2BC3319"/>
    <w:multiLevelType w:val="hybridMultilevel"/>
    <w:tmpl w:val="507C248C"/>
    <w:lvl w:ilvl="0" w:tplc="55286376">
      <w:start w:val="1"/>
      <w:numFmt w:val="bullet"/>
      <w:lvlText w:val="–"/>
      <w:lvlJc w:val="left"/>
      <w:pPr>
        <w:ind w:left="780" w:hanging="360"/>
      </w:pPr>
      <w:rPr>
        <w:rFonts w:ascii="Times New Roman" w:eastAsiaTheme="majorEastAsia" w:hAnsi="Times New Roman" w:cs="Times New Roman" w:hint="default"/>
        <w:i/>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6">
    <w:nsid w:val="5520791A"/>
    <w:multiLevelType w:val="hybridMultilevel"/>
    <w:tmpl w:val="6298F058"/>
    <w:lvl w:ilvl="0" w:tplc="EB14184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83957AF"/>
    <w:multiLevelType w:val="hybridMultilevel"/>
    <w:tmpl w:val="36ACB784"/>
    <w:lvl w:ilvl="0" w:tplc="55286376">
      <w:start w:val="1"/>
      <w:numFmt w:val="bullet"/>
      <w:lvlText w:val="–"/>
      <w:lvlJc w:val="left"/>
      <w:pPr>
        <w:ind w:left="720" w:hanging="360"/>
      </w:pPr>
      <w:rPr>
        <w:rFonts w:ascii="Times New Roman" w:eastAsiaTheme="majorEastAsia"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B452FF2"/>
    <w:multiLevelType w:val="hybridMultilevel"/>
    <w:tmpl w:val="422CE5B0"/>
    <w:lvl w:ilvl="0" w:tplc="EB14184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nsid w:val="5FD40C31"/>
    <w:multiLevelType w:val="hybridMultilevel"/>
    <w:tmpl w:val="1A90726C"/>
    <w:lvl w:ilvl="0" w:tplc="794E2078">
      <w:start w:val="1"/>
      <w:numFmt w:val="decimal"/>
      <w:lvlText w:val="(%1)"/>
      <w:lvlJc w:val="left"/>
      <w:pPr>
        <w:ind w:left="828" w:hanging="360"/>
      </w:pPr>
      <w:rPr>
        <w:rFonts w:hint="default"/>
      </w:rPr>
    </w:lvl>
    <w:lvl w:ilvl="1" w:tplc="041A0019" w:tentative="1">
      <w:start w:val="1"/>
      <w:numFmt w:val="lowerLetter"/>
      <w:lvlText w:val="%2."/>
      <w:lvlJc w:val="left"/>
      <w:pPr>
        <w:ind w:left="1548" w:hanging="360"/>
      </w:pPr>
    </w:lvl>
    <w:lvl w:ilvl="2" w:tplc="041A001B" w:tentative="1">
      <w:start w:val="1"/>
      <w:numFmt w:val="lowerRoman"/>
      <w:lvlText w:val="%3."/>
      <w:lvlJc w:val="right"/>
      <w:pPr>
        <w:ind w:left="2268" w:hanging="180"/>
      </w:pPr>
    </w:lvl>
    <w:lvl w:ilvl="3" w:tplc="041A000F" w:tentative="1">
      <w:start w:val="1"/>
      <w:numFmt w:val="decimal"/>
      <w:lvlText w:val="%4."/>
      <w:lvlJc w:val="left"/>
      <w:pPr>
        <w:ind w:left="2988" w:hanging="360"/>
      </w:pPr>
    </w:lvl>
    <w:lvl w:ilvl="4" w:tplc="041A0019" w:tentative="1">
      <w:start w:val="1"/>
      <w:numFmt w:val="lowerLetter"/>
      <w:lvlText w:val="%5."/>
      <w:lvlJc w:val="left"/>
      <w:pPr>
        <w:ind w:left="3708" w:hanging="360"/>
      </w:pPr>
    </w:lvl>
    <w:lvl w:ilvl="5" w:tplc="041A001B" w:tentative="1">
      <w:start w:val="1"/>
      <w:numFmt w:val="lowerRoman"/>
      <w:lvlText w:val="%6."/>
      <w:lvlJc w:val="right"/>
      <w:pPr>
        <w:ind w:left="4428" w:hanging="180"/>
      </w:pPr>
    </w:lvl>
    <w:lvl w:ilvl="6" w:tplc="041A000F" w:tentative="1">
      <w:start w:val="1"/>
      <w:numFmt w:val="decimal"/>
      <w:lvlText w:val="%7."/>
      <w:lvlJc w:val="left"/>
      <w:pPr>
        <w:ind w:left="5148" w:hanging="360"/>
      </w:pPr>
    </w:lvl>
    <w:lvl w:ilvl="7" w:tplc="041A0019" w:tentative="1">
      <w:start w:val="1"/>
      <w:numFmt w:val="lowerLetter"/>
      <w:lvlText w:val="%8."/>
      <w:lvlJc w:val="left"/>
      <w:pPr>
        <w:ind w:left="5868" w:hanging="360"/>
      </w:pPr>
    </w:lvl>
    <w:lvl w:ilvl="8" w:tplc="041A001B" w:tentative="1">
      <w:start w:val="1"/>
      <w:numFmt w:val="lowerRoman"/>
      <w:lvlText w:val="%9."/>
      <w:lvlJc w:val="right"/>
      <w:pPr>
        <w:ind w:left="6588" w:hanging="180"/>
      </w:pPr>
    </w:lvl>
  </w:abstractNum>
  <w:abstractNum w:abstractNumId="30">
    <w:nsid w:val="7861704B"/>
    <w:multiLevelType w:val="hybridMultilevel"/>
    <w:tmpl w:val="ED42AA30"/>
    <w:lvl w:ilvl="0" w:tplc="BD8671B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1">
    <w:nsid w:val="7A4E51F2"/>
    <w:multiLevelType w:val="hybridMultilevel"/>
    <w:tmpl w:val="DB502838"/>
    <w:lvl w:ilvl="0" w:tplc="55286376">
      <w:start w:val="1"/>
      <w:numFmt w:val="bullet"/>
      <w:lvlText w:val="–"/>
      <w:lvlJc w:val="left"/>
      <w:pPr>
        <w:ind w:left="720" w:hanging="360"/>
      </w:pPr>
      <w:rPr>
        <w:rFonts w:ascii="Times New Roman" w:eastAsiaTheme="majorEastAsia"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C232EDB"/>
    <w:multiLevelType w:val="hybridMultilevel"/>
    <w:tmpl w:val="2FF091DC"/>
    <w:lvl w:ilvl="0" w:tplc="A7C6D26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1"/>
  </w:num>
  <w:num w:numId="3">
    <w:abstractNumId w:val="25"/>
  </w:num>
  <w:num w:numId="4">
    <w:abstractNumId w:val="6"/>
  </w:num>
  <w:num w:numId="5">
    <w:abstractNumId w:val="18"/>
  </w:num>
  <w:num w:numId="6">
    <w:abstractNumId w:val="28"/>
  </w:num>
  <w:num w:numId="7">
    <w:abstractNumId w:val="20"/>
  </w:num>
  <w:num w:numId="8">
    <w:abstractNumId w:val="26"/>
  </w:num>
  <w:num w:numId="9">
    <w:abstractNumId w:val="12"/>
  </w:num>
  <w:num w:numId="10">
    <w:abstractNumId w:val="32"/>
  </w:num>
  <w:num w:numId="11">
    <w:abstractNumId w:val="9"/>
  </w:num>
  <w:num w:numId="12">
    <w:abstractNumId w:val="22"/>
  </w:num>
  <w:num w:numId="13">
    <w:abstractNumId w:val="8"/>
  </w:num>
  <w:num w:numId="14">
    <w:abstractNumId w:val="16"/>
  </w:num>
  <w:num w:numId="15">
    <w:abstractNumId w:val="2"/>
  </w:num>
  <w:num w:numId="16">
    <w:abstractNumId w:val="29"/>
  </w:num>
  <w:num w:numId="17">
    <w:abstractNumId w:val="17"/>
  </w:num>
  <w:num w:numId="18">
    <w:abstractNumId w:val="3"/>
  </w:num>
  <w:num w:numId="19">
    <w:abstractNumId w:val="4"/>
  </w:num>
  <w:num w:numId="20">
    <w:abstractNumId w:val="23"/>
  </w:num>
  <w:num w:numId="21">
    <w:abstractNumId w:val="0"/>
  </w:num>
  <w:num w:numId="22">
    <w:abstractNumId w:val="7"/>
  </w:num>
  <w:num w:numId="23">
    <w:abstractNumId w:val="1"/>
  </w:num>
  <w:num w:numId="24">
    <w:abstractNumId w:val="10"/>
  </w:num>
  <w:num w:numId="25">
    <w:abstractNumId w:val="14"/>
  </w:num>
  <w:num w:numId="26">
    <w:abstractNumId w:val="5"/>
  </w:num>
  <w:num w:numId="27">
    <w:abstractNumId w:val="30"/>
  </w:num>
  <w:num w:numId="28">
    <w:abstractNumId w:val="27"/>
  </w:num>
  <w:num w:numId="29">
    <w:abstractNumId w:val="15"/>
  </w:num>
  <w:num w:numId="30">
    <w:abstractNumId w:val="21"/>
  </w:num>
  <w:num w:numId="31">
    <w:abstractNumId w:val="31"/>
  </w:num>
  <w:num w:numId="32">
    <w:abstractNumId w:val="1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A65"/>
    <w:rsid w:val="0000341E"/>
    <w:rsid w:val="00014AA9"/>
    <w:rsid w:val="00014E8F"/>
    <w:rsid w:val="00025583"/>
    <w:rsid w:val="000328E8"/>
    <w:rsid w:val="00033964"/>
    <w:rsid w:val="0003551B"/>
    <w:rsid w:val="00043010"/>
    <w:rsid w:val="0005377A"/>
    <w:rsid w:val="000664EF"/>
    <w:rsid w:val="000732AC"/>
    <w:rsid w:val="0008126B"/>
    <w:rsid w:val="00081437"/>
    <w:rsid w:val="00082E7D"/>
    <w:rsid w:val="000975DF"/>
    <w:rsid w:val="00097CD4"/>
    <w:rsid w:val="000A27D2"/>
    <w:rsid w:val="000B1A35"/>
    <w:rsid w:val="000B330F"/>
    <w:rsid w:val="000C3F1E"/>
    <w:rsid w:val="000D2160"/>
    <w:rsid w:val="000D2986"/>
    <w:rsid w:val="000E5574"/>
    <w:rsid w:val="000E6065"/>
    <w:rsid w:val="000F4913"/>
    <w:rsid w:val="000F5CF8"/>
    <w:rsid w:val="001121BF"/>
    <w:rsid w:val="00150A84"/>
    <w:rsid w:val="001614F9"/>
    <w:rsid w:val="00163822"/>
    <w:rsid w:val="00166D97"/>
    <w:rsid w:val="00167DAA"/>
    <w:rsid w:val="001A268D"/>
    <w:rsid w:val="001C4C32"/>
    <w:rsid w:val="001D0EC9"/>
    <w:rsid w:val="001E5C8D"/>
    <w:rsid w:val="001F4F1D"/>
    <w:rsid w:val="002034A0"/>
    <w:rsid w:val="00216FCA"/>
    <w:rsid w:val="00225D59"/>
    <w:rsid w:val="002260CE"/>
    <w:rsid w:val="002310A6"/>
    <w:rsid w:val="00233352"/>
    <w:rsid w:val="00240F08"/>
    <w:rsid w:val="00244749"/>
    <w:rsid w:val="00252F12"/>
    <w:rsid w:val="00281352"/>
    <w:rsid w:val="00292F49"/>
    <w:rsid w:val="002A00FA"/>
    <w:rsid w:val="002A436F"/>
    <w:rsid w:val="002B4397"/>
    <w:rsid w:val="002B4DC6"/>
    <w:rsid w:val="002F19EC"/>
    <w:rsid w:val="00305F7A"/>
    <w:rsid w:val="00306004"/>
    <w:rsid w:val="00312911"/>
    <w:rsid w:val="00315C30"/>
    <w:rsid w:val="00315C99"/>
    <w:rsid w:val="00330D4E"/>
    <w:rsid w:val="0033143F"/>
    <w:rsid w:val="00332EFC"/>
    <w:rsid w:val="003331F1"/>
    <w:rsid w:val="00353C7D"/>
    <w:rsid w:val="00357450"/>
    <w:rsid w:val="00361F26"/>
    <w:rsid w:val="00371987"/>
    <w:rsid w:val="0037466B"/>
    <w:rsid w:val="00375919"/>
    <w:rsid w:val="003770EF"/>
    <w:rsid w:val="00385123"/>
    <w:rsid w:val="003A0729"/>
    <w:rsid w:val="003A08A7"/>
    <w:rsid w:val="003A2A21"/>
    <w:rsid w:val="003B4EDE"/>
    <w:rsid w:val="003C65A3"/>
    <w:rsid w:val="003D42F8"/>
    <w:rsid w:val="003F63CC"/>
    <w:rsid w:val="004105BC"/>
    <w:rsid w:val="00411BC1"/>
    <w:rsid w:val="00422C0B"/>
    <w:rsid w:val="00427AED"/>
    <w:rsid w:val="00433EDD"/>
    <w:rsid w:val="00443B12"/>
    <w:rsid w:val="00454910"/>
    <w:rsid w:val="00456955"/>
    <w:rsid w:val="004770E1"/>
    <w:rsid w:val="004804BF"/>
    <w:rsid w:val="004866C3"/>
    <w:rsid w:val="0048689F"/>
    <w:rsid w:val="004B5D20"/>
    <w:rsid w:val="004C0F6A"/>
    <w:rsid w:val="004D2D71"/>
    <w:rsid w:val="004D786D"/>
    <w:rsid w:val="004E7A70"/>
    <w:rsid w:val="00507DA7"/>
    <w:rsid w:val="00514B0D"/>
    <w:rsid w:val="005264C6"/>
    <w:rsid w:val="0053284F"/>
    <w:rsid w:val="00545875"/>
    <w:rsid w:val="005576B3"/>
    <w:rsid w:val="0056040B"/>
    <w:rsid w:val="00560490"/>
    <w:rsid w:val="00562877"/>
    <w:rsid w:val="005923D2"/>
    <w:rsid w:val="005963CC"/>
    <w:rsid w:val="005C1B40"/>
    <w:rsid w:val="005C3A4B"/>
    <w:rsid w:val="005C4582"/>
    <w:rsid w:val="005E0EFB"/>
    <w:rsid w:val="005F7D27"/>
    <w:rsid w:val="006013B9"/>
    <w:rsid w:val="0060151C"/>
    <w:rsid w:val="00604066"/>
    <w:rsid w:val="00604D0C"/>
    <w:rsid w:val="00623BDE"/>
    <w:rsid w:val="006249F8"/>
    <w:rsid w:val="00625241"/>
    <w:rsid w:val="006464BB"/>
    <w:rsid w:val="00656035"/>
    <w:rsid w:val="006562A5"/>
    <w:rsid w:val="00656D64"/>
    <w:rsid w:val="00666949"/>
    <w:rsid w:val="0067013C"/>
    <w:rsid w:val="00682AC4"/>
    <w:rsid w:val="0068578B"/>
    <w:rsid w:val="006874F9"/>
    <w:rsid w:val="00695E92"/>
    <w:rsid w:val="00696493"/>
    <w:rsid w:val="006A045C"/>
    <w:rsid w:val="006A5127"/>
    <w:rsid w:val="006B623B"/>
    <w:rsid w:val="006E2591"/>
    <w:rsid w:val="006E527C"/>
    <w:rsid w:val="006F221F"/>
    <w:rsid w:val="00702C9A"/>
    <w:rsid w:val="00712C53"/>
    <w:rsid w:val="00713492"/>
    <w:rsid w:val="00716E52"/>
    <w:rsid w:val="00723B40"/>
    <w:rsid w:val="00732CAF"/>
    <w:rsid w:val="007346D3"/>
    <w:rsid w:val="0074408C"/>
    <w:rsid w:val="007453C3"/>
    <w:rsid w:val="007557BF"/>
    <w:rsid w:val="00762933"/>
    <w:rsid w:val="0078691D"/>
    <w:rsid w:val="00794835"/>
    <w:rsid w:val="007A0F6A"/>
    <w:rsid w:val="007A588C"/>
    <w:rsid w:val="007A7F19"/>
    <w:rsid w:val="007B1812"/>
    <w:rsid w:val="007B3000"/>
    <w:rsid w:val="007B3D58"/>
    <w:rsid w:val="007C6D40"/>
    <w:rsid w:val="007C70DF"/>
    <w:rsid w:val="007E3F5F"/>
    <w:rsid w:val="007F07AB"/>
    <w:rsid w:val="007F17A2"/>
    <w:rsid w:val="007F4A67"/>
    <w:rsid w:val="007F5CEB"/>
    <w:rsid w:val="008025E2"/>
    <w:rsid w:val="008027A4"/>
    <w:rsid w:val="00817175"/>
    <w:rsid w:val="008306F8"/>
    <w:rsid w:val="0084086D"/>
    <w:rsid w:val="00850C43"/>
    <w:rsid w:val="0085395A"/>
    <w:rsid w:val="0085773C"/>
    <w:rsid w:val="00876B26"/>
    <w:rsid w:val="008A17C0"/>
    <w:rsid w:val="008D114F"/>
    <w:rsid w:val="008D4356"/>
    <w:rsid w:val="008D6562"/>
    <w:rsid w:val="008E6480"/>
    <w:rsid w:val="008E74F7"/>
    <w:rsid w:val="009106EC"/>
    <w:rsid w:val="00911FEF"/>
    <w:rsid w:val="00934DFD"/>
    <w:rsid w:val="0094543A"/>
    <w:rsid w:val="009505B7"/>
    <w:rsid w:val="00954BF5"/>
    <w:rsid w:val="00955A27"/>
    <w:rsid w:val="0095611A"/>
    <w:rsid w:val="00975903"/>
    <w:rsid w:val="00980BF4"/>
    <w:rsid w:val="00985A5B"/>
    <w:rsid w:val="009A1180"/>
    <w:rsid w:val="009A4EEC"/>
    <w:rsid w:val="009C27DF"/>
    <w:rsid w:val="009C2CCE"/>
    <w:rsid w:val="009C2CD7"/>
    <w:rsid w:val="009D625A"/>
    <w:rsid w:val="009E33A4"/>
    <w:rsid w:val="009E3832"/>
    <w:rsid w:val="009F1AE7"/>
    <w:rsid w:val="009F44B5"/>
    <w:rsid w:val="00A139A3"/>
    <w:rsid w:val="00A2090D"/>
    <w:rsid w:val="00A26513"/>
    <w:rsid w:val="00A31D99"/>
    <w:rsid w:val="00A344B7"/>
    <w:rsid w:val="00A419EE"/>
    <w:rsid w:val="00A4471E"/>
    <w:rsid w:val="00A50EC3"/>
    <w:rsid w:val="00A57743"/>
    <w:rsid w:val="00A613D0"/>
    <w:rsid w:val="00A61B08"/>
    <w:rsid w:val="00A64F96"/>
    <w:rsid w:val="00A7715E"/>
    <w:rsid w:val="00AA6478"/>
    <w:rsid w:val="00AB526F"/>
    <w:rsid w:val="00AC23A5"/>
    <w:rsid w:val="00AD0481"/>
    <w:rsid w:val="00AD11E1"/>
    <w:rsid w:val="00AD2FA8"/>
    <w:rsid w:val="00B012FC"/>
    <w:rsid w:val="00B07A7D"/>
    <w:rsid w:val="00B11BE1"/>
    <w:rsid w:val="00B13BD0"/>
    <w:rsid w:val="00B1768B"/>
    <w:rsid w:val="00B33CF7"/>
    <w:rsid w:val="00B43DAC"/>
    <w:rsid w:val="00B46BF1"/>
    <w:rsid w:val="00B47F62"/>
    <w:rsid w:val="00B54581"/>
    <w:rsid w:val="00B57B1C"/>
    <w:rsid w:val="00B64C0E"/>
    <w:rsid w:val="00B7013A"/>
    <w:rsid w:val="00B76C20"/>
    <w:rsid w:val="00B83A5A"/>
    <w:rsid w:val="00B94312"/>
    <w:rsid w:val="00BD4AF9"/>
    <w:rsid w:val="00C01138"/>
    <w:rsid w:val="00C01CE1"/>
    <w:rsid w:val="00C1153C"/>
    <w:rsid w:val="00C16D99"/>
    <w:rsid w:val="00C36FEB"/>
    <w:rsid w:val="00C37CE8"/>
    <w:rsid w:val="00C52A65"/>
    <w:rsid w:val="00C531EC"/>
    <w:rsid w:val="00C55369"/>
    <w:rsid w:val="00C60905"/>
    <w:rsid w:val="00C64512"/>
    <w:rsid w:val="00C65BCE"/>
    <w:rsid w:val="00C66607"/>
    <w:rsid w:val="00C77501"/>
    <w:rsid w:val="00C87DDC"/>
    <w:rsid w:val="00C91A7D"/>
    <w:rsid w:val="00C921D6"/>
    <w:rsid w:val="00C93493"/>
    <w:rsid w:val="00CA4CA6"/>
    <w:rsid w:val="00CB0A76"/>
    <w:rsid w:val="00CC31CB"/>
    <w:rsid w:val="00CE49C7"/>
    <w:rsid w:val="00CE4A8D"/>
    <w:rsid w:val="00CF3C75"/>
    <w:rsid w:val="00D1273F"/>
    <w:rsid w:val="00D16C17"/>
    <w:rsid w:val="00D23F4B"/>
    <w:rsid w:val="00D32FF8"/>
    <w:rsid w:val="00D44366"/>
    <w:rsid w:val="00D4458F"/>
    <w:rsid w:val="00D60087"/>
    <w:rsid w:val="00D673E8"/>
    <w:rsid w:val="00D951F1"/>
    <w:rsid w:val="00D957A9"/>
    <w:rsid w:val="00DA25A9"/>
    <w:rsid w:val="00DA4E8E"/>
    <w:rsid w:val="00DB2BB8"/>
    <w:rsid w:val="00DB6AFF"/>
    <w:rsid w:val="00DC7EF9"/>
    <w:rsid w:val="00DE4895"/>
    <w:rsid w:val="00DF0D33"/>
    <w:rsid w:val="00E02AAC"/>
    <w:rsid w:val="00E0374D"/>
    <w:rsid w:val="00E079ED"/>
    <w:rsid w:val="00E12275"/>
    <w:rsid w:val="00E5033C"/>
    <w:rsid w:val="00E532E7"/>
    <w:rsid w:val="00E57612"/>
    <w:rsid w:val="00E67003"/>
    <w:rsid w:val="00E73746"/>
    <w:rsid w:val="00E80999"/>
    <w:rsid w:val="00E872DE"/>
    <w:rsid w:val="00EA21F0"/>
    <w:rsid w:val="00EA244B"/>
    <w:rsid w:val="00EA7807"/>
    <w:rsid w:val="00EB5AE5"/>
    <w:rsid w:val="00EB5B7C"/>
    <w:rsid w:val="00EC5F47"/>
    <w:rsid w:val="00ED7167"/>
    <w:rsid w:val="00EF527F"/>
    <w:rsid w:val="00EF735D"/>
    <w:rsid w:val="00F00DF2"/>
    <w:rsid w:val="00F06C85"/>
    <w:rsid w:val="00F227A4"/>
    <w:rsid w:val="00F24605"/>
    <w:rsid w:val="00F30A94"/>
    <w:rsid w:val="00F33300"/>
    <w:rsid w:val="00F45848"/>
    <w:rsid w:val="00F4607F"/>
    <w:rsid w:val="00F5197B"/>
    <w:rsid w:val="00F67CD7"/>
    <w:rsid w:val="00F9199D"/>
    <w:rsid w:val="00F973E7"/>
    <w:rsid w:val="00FA4FEA"/>
    <w:rsid w:val="00FB3FEA"/>
    <w:rsid w:val="00FC47F5"/>
    <w:rsid w:val="00FE1AB7"/>
    <w:rsid w:val="00FE4C88"/>
    <w:rsid w:val="00FF12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2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A65"/>
    <w:rPr>
      <w:rFonts w:eastAsiaTheme="majorEastAsia" w:cstheme="majorBidi"/>
      <w:color w:val="272727" w:themeColor="text1" w:themeTint="D8"/>
    </w:rPr>
  </w:style>
  <w:style w:type="paragraph" w:styleId="Title">
    <w:name w:val="Title"/>
    <w:basedOn w:val="Normal"/>
    <w:next w:val="Normal"/>
    <w:link w:val="TitleChar"/>
    <w:uiPriority w:val="10"/>
    <w:qFormat/>
    <w:rsid w:val="00C52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A65"/>
    <w:pPr>
      <w:spacing w:before="160"/>
      <w:jc w:val="center"/>
    </w:pPr>
    <w:rPr>
      <w:i/>
      <w:iCs/>
      <w:color w:val="404040" w:themeColor="text1" w:themeTint="BF"/>
    </w:rPr>
  </w:style>
  <w:style w:type="character" w:customStyle="1" w:styleId="QuoteChar">
    <w:name w:val="Quote Char"/>
    <w:basedOn w:val="DefaultParagraphFont"/>
    <w:link w:val="Quote"/>
    <w:uiPriority w:val="29"/>
    <w:rsid w:val="00C52A65"/>
    <w:rPr>
      <w:i/>
      <w:iCs/>
      <w:color w:val="404040" w:themeColor="text1" w:themeTint="BF"/>
    </w:rPr>
  </w:style>
  <w:style w:type="paragraph" w:styleId="ListParagraph">
    <w:name w:val="List Paragraph"/>
    <w:basedOn w:val="Normal"/>
    <w:uiPriority w:val="34"/>
    <w:qFormat/>
    <w:rsid w:val="00C52A65"/>
    <w:pPr>
      <w:ind w:left="720"/>
      <w:contextualSpacing/>
    </w:pPr>
  </w:style>
  <w:style w:type="character" w:styleId="IntenseEmphasis">
    <w:name w:val="Intense Emphasis"/>
    <w:basedOn w:val="DefaultParagraphFont"/>
    <w:uiPriority w:val="21"/>
    <w:qFormat/>
    <w:rsid w:val="00C52A65"/>
    <w:rPr>
      <w:i/>
      <w:iCs/>
      <w:color w:val="0F4761" w:themeColor="accent1" w:themeShade="BF"/>
    </w:rPr>
  </w:style>
  <w:style w:type="paragraph" w:styleId="IntenseQuote">
    <w:name w:val="Intense Quote"/>
    <w:basedOn w:val="Normal"/>
    <w:next w:val="Normal"/>
    <w:link w:val="IntenseQuoteChar"/>
    <w:uiPriority w:val="30"/>
    <w:qFormat/>
    <w:rsid w:val="00C5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A65"/>
    <w:rPr>
      <w:i/>
      <w:iCs/>
      <w:color w:val="0F4761" w:themeColor="accent1" w:themeShade="BF"/>
    </w:rPr>
  </w:style>
  <w:style w:type="character" w:styleId="IntenseReference">
    <w:name w:val="Intense Reference"/>
    <w:basedOn w:val="DefaultParagraphFont"/>
    <w:uiPriority w:val="32"/>
    <w:qFormat/>
    <w:rsid w:val="00C52A65"/>
    <w:rPr>
      <w:b/>
      <w:bCs/>
      <w:smallCaps/>
      <w:color w:val="0F4761" w:themeColor="accent1" w:themeShade="BF"/>
      <w:spacing w:val="5"/>
    </w:rPr>
  </w:style>
  <w:style w:type="paragraph" w:customStyle="1" w:styleId="box473630">
    <w:name w:val="box_473630"/>
    <w:basedOn w:val="Normal"/>
    <w:rsid w:val="00C52A6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kurziv">
    <w:name w:val="kurziv"/>
    <w:basedOn w:val="DefaultParagraphFont"/>
    <w:rsid w:val="00C52A65"/>
  </w:style>
  <w:style w:type="character" w:customStyle="1" w:styleId="bold">
    <w:name w:val="bold"/>
    <w:basedOn w:val="DefaultParagraphFont"/>
    <w:rsid w:val="00C52A65"/>
  </w:style>
  <w:style w:type="paragraph" w:styleId="NoSpacing">
    <w:name w:val="No Spacing"/>
    <w:uiPriority w:val="1"/>
    <w:qFormat/>
    <w:rsid w:val="00D16C17"/>
    <w:pPr>
      <w:spacing w:after="0" w:line="240" w:lineRule="auto"/>
    </w:pPr>
    <w:rPr>
      <w:kern w:val="0"/>
      <w14:ligatures w14:val="none"/>
    </w:rPr>
  </w:style>
  <w:style w:type="paragraph" w:styleId="BalloonText">
    <w:name w:val="Balloon Text"/>
    <w:basedOn w:val="Normal"/>
    <w:link w:val="BalloonTextChar"/>
    <w:uiPriority w:val="99"/>
    <w:semiHidden/>
    <w:unhideWhenUsed/>
    <w:rsid w:val="00656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D64"/>
    <w:rPr>
      <w:rFonts w:ascii="Segoe UI" w:hAnsi="Segoe UI" w:cs="Segoe UI"/>
      <w:sz w:val="18"/>
      <w:szCs w:val="18"/>
    </w:rPr>
  </w:style>
  <w:style w:type="table" w:styleId="TableGrid">
    <w:name w:val="Table Grid"/>
    <w:basedOn w:val="TableNormal"/>
    <w:uiPriority w:val="59"/>
    <w:rsid w:val="005C1B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2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A65"/>
    <w:rPr>
      <w:rFonts w:eastAsiaTheme="majorEastAsia" w:cstheme="majorBidi"/>
      <w:color w:val="272727" w:themeColor="text1" w:themeTint="D8"/>
    </w:rPr>
  </w:style>
  <w:style w:type="paragraph" w:styleId="Title">
    <w:name w:val="Title"/>
    <w:basedOn w:val="Normal"/>
    <w:next w:val="Normal"/>
    <w:link w:val="TitleChar"/>
    <w:uiPriority w:val="10"/>
    <w:qFormat/>
    <w:rsid w:val="00C52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A65"/>
    <w:pPr>
      <w:spacing w:before="160"/>
      <w:jc w:val="center"/>
    </w:pPr>
    <w:rPr>
      <w:i/>
      <w:iCs/>
      <w:color w:val="404040" w:themeColor="text1" w:themeTint="BF"/>
    </w:rPr>
  </w:style>
  <w:style w:type="character" w:customStyle="1" w:styleId="QuoteChar">
    <w:name w:val="Quote Char"/>
    <w:basedOn w:val="DefaultParagraphFont"/>
    <w:link w:val="Quote"/>
    <w:uiPriority w:val="29"/>
    <w:rsid w:val="00C52A65"/>
    <w:rPr>
      <w:i/>
      <w:iCs/>
      <w:color w:val="404040" w:themeColor="text1" w:themeTint="BF"/>
    </w:rPr>
  </w:style>
  <w:style w:type="paragraph" w:styleId="ListParagraph">
    <w:name w:val="List Paragraph"/>
    <w:basedOn w:val="Normal"/>
    <w:uiPriority w:val="34"/>
    <w:qFormat/>
    <w:rsid w:val="00C52A65"/>
    <w:pPr>
      <w:ind w:left="720"/>
      <w:contextualSpacing/>
    </w:pPr>
  </w:style>
  <w:style w:type="character" w:styleId="IntenseEmphasis">
    <w:name w:val="Intense Emphasis"/>
    <w:basedOn w:val="DefaultParagraphFont"/>
    <w:uiPriority w:val="21"/>
    <w:qFormat/>
    <w:rsid w:val="00C52A65"/>
    <w:rPr>
      <w:i/>
      <w:iCs/>
      <w:color w:val="0F4761" w:themeColor="accent1" w:themeShade="BF"/>
    </w:rPr>
  </w:style>
  <w:style w:type="paragraph" w:styleId="IntenseQuote">
    <w:name w:val="Intense Quote"/>
    <w:basedOn w:val="Normal"/>
    <w:next w:val="Normal"/>
    <w:link w:val="IntenseQuoteChar"/>
    <w:uiPriority w:val="30"/>
    <w:qFormat/>
    <w:rsid w:val="00C5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A65"/>
    <w:rPr>
      <w:i/>
      <w:iCs/>
      <w:color w:val="0F4761" w:themeColor="accent1" w:themeShade="BF"/>
    </w:rPr>
  </w:style>
  <w:style w:type="character" w:styleId="IntenseReference">
    <w:name w:val="Intense Reference"/>
    <w:basedOn w:val="DefaultParagraphFont"/>
    <w:uiPriority w:val="32"/>
    <w:qFormat/>
    <w:rsid w:val="00C52A65"/>
    <w:rPr>
      <w:b/>
      <w:bCs/>
      <w:smallCaps/>
      <w:color w:val="0F4761" w:themeColor="accent1" w:themeShade="BF"/>
      <w:spacing w:val="5"/>
    </w:rPr>
  </w:style>
  <w:style w:type="paragraph" w:customStyle="1" w:styleId="box473630">
    <w:name w:val="box_473630"/>
    <w:basedOn w:val="Normal"/>
    <w:rsid w:val="00C52A6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kurziv">
    <w:name w:val="kurziv"/>
    <w:basedOn w:val="DefaultParagraphFont"/>
    <w:rsid w:val="00C52A65"/>
  </w:style>
  <w:style w:type="character" w:customStyle="1" w:styleId="bold">
    <w:name w:val="bold"/>
    <w:basedOn w:val="DefaultParagraphFont"/>
    <w:rsid w:val="00C52A65"/>
  </w:style>
  <w:style w:type="paragraph" w:styleId="NoSpacing">
    <w:name w:val="No Spacing"/>
    <w:uiPriority w:val="1"/>
    <w:qFormat/>
    <w:rsid w:val="00D16C17"/>
    <w:pPr>
      <w:spacing w:after="0" w:line="240" w:lineRule="auto"/>
    </w:pPr>
    <w:rPr>
      <w:kern w:val="0"/>
      <w14:ligatures w14:val="none"/>
    </w:rPr>
  </w:style>
  <w:style w:type="paragraph" w:styleId="BalloonText">
    <w:name w:val="Balloon Text"/>
    <w:basedOn w:val="Normal"/>
    <w:link w:val="BalloonTextChar"/>
    <w:uiPriority w:val="99"/>
    <w:semiHidden/>
    <w:unhideWhenUsed/>
    <w:rsid w:val="00656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D64"/>
    <w:rPr>
      <w:rFonts w:ascii="Segoe UI" w:hAnsi="Segoe UI" w:cs="Segoe UI"/>
      <w:sz w:val="18"/>
      <w:szCs w:val="18"/>
    </w:rPr>
  </w:style>
  <w:style w:type="table" w:styleId="TableGrid">
    <w:name w:val="Table Grid"/>
    <w:basedOn w:val="TableNormal"/>
    <w:uiPriority w:val="59"/>
    <w:rsid w:val="005C1B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B5C53-1DF5-49A9-945C-96828894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1822</Words>
  <Characters>10392</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MORH</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splajt</dc:creator>
  <cp:lastModifiedBy>PETAR BARAĆ</cp:lastModifiedBy>
  <cp:revision>3</cp:revision>
  <cp:lastPrinted>2025-10-20T07:44:00Z</cp:lastPrinted>
  <dcterms:created xsi:type="dcterms:W3CDTF">2025-11-14T07:01:00Z</dcterms:created>
  <dcterms:modified xsi:type="dcterms:W3CDTF">2025-11-14T07:13:00Z</dcterms:modified>
</cp:coreProperties>
</file>