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</w:tblGrid>
      <w:tr w:rsidR="0001023B" w:rsidRPr="00EE4371" w:rsidTr="004D054E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CB7791" w:rsidRDefault="00CB7791">
            <w:pPr>
              <w:jc w:val="both"/>
              <w:rPr>
                <w:sz w:val="24"/>
                <w:szCs w:val="24"/>
                <w:lang w:val="hr-HR"/>
              </w:rPr>
            </w:pPr>
            <w:bookmarkStart w:id="0" w:name="_GoBack"/>
            <w:bookmarkEnd w:id="0"/>
          </w:p>
          <w:p w:rsidR="0001023B" w:rsidRPr="00EE4371" w:rsidRDefault="0001023B">
            <w:pPr>
              <w:jc w:val="both"/>
              <w:rPr>
                <w:sz w:val="24"/>
                <w:szCs w:val="24"/>
                <w:lang w:val="hr-HR"/>
              </w:rPr>
            </w:pPr>
            <w:r w:rsidRPr="00EE4371">
              <w:rPr>
                <w:sz w:val="24"/>
                <w:szCs w:val="24"/>
                <w:lang w:val="hr-HR"/>
              </w:rPr>
              <w:t xml:space="preserve">         </w:t>
            </w:r>
          </w:p>
        </w:tc>
      </w:tr>
    </w:tbl>
    <w:p w:rsidR="00382CCE" w:rsidRPr="00EE4371" w:rsidRDefault="00B15EF1" w:rsidP="00B15EF1">
      <w:pPr>
        <w:jc w:val="both"/>
        <w:rPr>
          <w:sz w:val="24"/>
          <w:szCs w:val="24"/>
          <w:lang w:val="hr-HR"/>
        </w:rPr>
      </w:pPr>
      <w:r w:rsidRPr="00EE4371">
        <w:rPr>
          <w:sz w:val="24"/>
          <w:szCs w:val="24"/>
          <w:lang w:val="hr-HR"/>
        </w:rPr>
        <w:t xml:space="preserve">           </w:t>
      </w:r>
    </w:p>
    <w:p w:rsidR="00181D1B" w:rsidRPr="001102C9" w:rsidRDefault="00181D1B" w:rsidP="00030265">
      <w:pPr>
        <w:ind w:firstLine="720"/>
        <w:jc w:val="right"/>
        <w:rPr>
          <w:sz w:val="24"/>
          <w:szCs w:val="24"/>
          <w:lang w:val="hr-HR"/>
        </w:rPr>
      </w:pPr>
    </w:p>
    <w:p w:rsidR="00030265" w:rsidRPr="001102C9" w:rsidRDefault="00181D1B" w:rsidP="00030265">
      <w:pPr>
        <w:ind w:firstLine="720"/>
        <w:jc w:val="right"/>
        <w:rPr>
          <w:sz w:val="24"/>
          <w:szCs w:val="24"/>
          <w:lang w:val="hr-HR"/>
        </w:rPr>
      </w:pPr>
      <w:r w:rsidRPr="001102C9">
        <w:rPr>
          <w:sz w:val="24"/>
          <w:szCs w:val="24"/>
          <w:lang w:val="hr-HR"/>
        </w:rPr>
        <w:tab/>
      </w:r>
      <w:r w:rsidR="00CB7791" w:rsidRPr="001102C9">
        <w:rPr>
          <w:sz w:val="24"/>
          <w:szCs w:val="24"/>
          <w:lang w:val="hr-HR"/>
        </w:rPr>
        <w:tab/>
      </w:r>
      <w:r w:rsidR="00030265" w:rsidRPr="001102C9">
        <w:rPr>
          <w:sz w:val="24"/>
          <w:szCs w:val="24"/>
          <w:lang w:val="hr-HR"/>
        </w:rPr>
        <w:t xml:space="preserve">P r i j e d l o g </w:t>
      </w:r>
    </w:p>
    <w:p w:rsidR="00030265" w:rsidRDefault="00030265" w:rsidP="00382CCE">
      <w:pPr>
        <w:ind w:firstLine="720"/>
        <w:jc w:val="both"/>
        <w:rPr>
          <w:sz w:val="24"/>
          <w:szCs w:val="24"/>
          <w:lang w:val="hr-HR"/>
        </w:rPr>
      </w:pPr>
    </w:p>
    <w:p w:rsidR="0001023B" w:rsidRPr="00EE4371" w:rsidRDefault="00030265" w:rsidP="00382CCE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="0001023B" w:rsidRPr="00EE4371">
        <w:rPr>
          <w:sz w:val="24"/>
          <w:szCs w:val="24"/>
          <w:lang w:val="hr-HR"/>
        </w:rPr>
        <w:t>Na temelju članka 139. stavka 6. Zakona o službi u Oružanim snagama Republike Hrvatske (</w:t>
      </w:r>
      <w:r w:rsidR="002E1F0B">
        <w:rPr>
          <w:sz w:val="24"/>
          <w:szCs w:val="24"/>
          <w:lang w:val="hr-HR"/>
        </w:rPr>
        <w:t>„</w:t>
      </w:r>
      <w:r w:rsidR="0001023B" w:rsidRPr="00EE4371">
        <w:rPr>
          <w:sz w:val="24"/>
          <w:szCs w:val="24"/>
          <w:lang w:val="hr-HR"/>
        </w:rPr>
        <w:t>Nar</w:t>
      </w:r>
      <w:r w:rsidR="00420504" w:rsidRPr="00EE4371">
        <w:rPr>
          <w:sz w:val="24"/>
          <w:szCs w:val="24"/>
          <w:lang w:val="hr-HR"/>
        </w:rPr>
        <w:t>odne novine</w:t>
      </w:r>
      <w:r w:rsidR="002E1F0B">
        <w:rPr>
          <w:sz w:val="24"/>
          <w:szCs w:val="24"/>
          <w:lang w:val="hr-HR"/>
        </w:rPr>
        <w:t>“</w:t>
      </w:r>
      <w:r w:rsidR="00420504" w:rsidRPr="00EE4371">
        <w:rPr>
          <w:sz w:val="24"/>
          <w:szCs w:val="24"/>
          <w:lang w:val="hr-HR"/>
        </w:rPr>
        <w:t>, br</w:t>
      </w:r>
      <w:r w:rsidR="00CB7791">
        <w:rPr>
          <w:sz w:val="24"/>
          <w:szCs w:val="24"/>
          <w:lang w:val="hr-HR"/>
        </w:rPr>
        <w:t>.</w:t>
      </w:r>
      <w:r w:rsidR="00420504" w:rsidRPr="00EE4371">
        <w:rPr>
          <w:sz w:val="24"/>
          <w:szCs w:val="24"/>
          <w:lang w:val="hr-HR"/>
        </w:rPr>
        <w:t xml:space="preserve"> </w:t>
      </w:r>
      <w:r w:rsidR="005F42CF" w:rsidRPr="00EE4371">
        <w:rPr>
          <w:sz w:val="24"/>
          <w:szCs w:val="24"/>
          <w:lang w:val="hr-HR"/>
        </w:rPr>
        <w:t>73/13</w:t>
      </w:r>
      <w:r w:rsidR="00CB7791">
        <w:rPr>
          <w:sz w:val="24"/>
          <w:szCs w:val="24"/>
          <w:lang w:val="hr-HR"/>
        </w:rPr>
        <w:t>.</w:t>
      </w:r>
      <w:r w:rsidR="005F42CF" w:rsidRPr="00EE4371">
        <w:rPr>
          <w:sz w:val="24"/>
          <w:szCs w:val="24"/>
          <w:lang w:val="hr-HR"/>
        </w:rPr>
        <w:t>, 75/15</w:t>
      </w:r>
      <w:r w:rsidR="00CB7791">
        <w:rPr>
          <w:sz w:val="24"/>
          <w:szCs w:val="24"/>
          <w:lang w:val="hr-HR"/>
        </w:rPr>
        <w:t>.</w:t>
      </w:r>
      <w:r w:rsidR="005F42CF" w:rsidRPr="00EE4371">
        <w:rPr>
          <w:sz w:val="24"/>
          <w:szCs w:val="24"/>
          <w:lang w:val="hr-HR"/>
        </w:rPr>
        <w:t>, 50/16</w:t>
      </w:r>
      <w:r w:rsidR="00CB7791">
        <w:rPr>
          <w:sz w:val="24"/>
          <w:szCs w:val="24"/>
          <w:lang w:val="hr-HR"/>
        </w:rPr>
        <w:t>.</w:t>
      </w:r>
      <w:r w:rsidR="005F42CF" w:rsidRPr="00EE4371">
        <w:rPr>
          <w:sz w:val="24"/>
          <w:szCs w:val="24"/>
          <w:lang w:val="hr-HR"/>
        </w:rPr>
        <w:t>, 30/18</w:t>
      </w:r>
      <w:r w:rsidR="00CB7791">
        <w:rPr>
          <w:sz w:val="24"/>
          <w:szCs w:val="24"/>
          <w:lang w:val="hr-HR"/>
        </w:rPr>
        <w:t>.</w:t>
      </w:r>
      <w:r w:rsidR="00AD5E3A" w:rsidRPr="00EE4371">
        <w:rPr>
          <w:sz w:val="24"/>
          <w:szCs w:val="24"/>
          <w:lang w:val="hr-HR"/>
        </w:rPr>
        <w:t>,</w:t>
      </w:r>
      <w:r w:rsidR="005F42CF" w:rsidRPr="00EE4371">
        <w:rPr>
          <w:sz w:val="24"/>
          <w:szCs w:val="24"/>
          <w:lang w:val="hr-HR"/>
        </w:rPr>
        <w:t xml:space="preserve"> 125/19</w:t>
      </w:r>
      <w:r w:rsidR="00CB7791">
        <w:rPr>
          <w:sz w:val="24"/>
          <w:szCs w:val="24"/>
          <w:lang w:val="hr-HR"/>
        </w:rPr>
        <w:t>.</w:t>
      </w:r>
      <w:r w:rsidR="00AD5E3A" w:rsidRPr="00EE4371">
        <w:rPr>
          <w:sz w:val="24"/>
          <w:szCs w:val="24"/>
          <w:lang w:val="hr-HR"/>
        </w:rPr>
        <w:t xml:space="preserve">, </w:t>
      </w:r>
      <w:r w:rsidR="002E1F0B">
        <w:rPr>
          <w:sz w:val="24"/>
          <w:szCs w:val="24"/>
          <w:lang w:val="hr-HR"/>
        </w:rPr>
        <w:t>155/23</w:t>
      </w:r>
      <w:r w:rsidR="00CB7791">
        <w:rPr>
          <w:sz w:val="24"/>
          <w:szCs w:val="24"/>
          <w:lang w:val="hr-HR"/>
        </w:rPr>
        <w:t>.</w:t>
      </w:r>
      <w:r w:rsidR="002E1F0B">
        <w:rPr>
          <w:sz w:val="24"/>
          <w:szCs w:val="24"/>
          <w:lang w:val="hr-HR"/>
        </w:rPr>
        <w:t xml:space="preserve">, </w:t>
      </w:r>
      <w:r w:rsidR="00181D1B">
        <w:rPr>
          <w:sz w:val="24"/>
          <w:szCs w:val="24"/>
          <w:lang w:val="hr-HR"/>
        </w:rPr>
        <w:t>158/23</w:t>
      </w:r>
      <w:r w:rsidR="00CB7791">
        <w:rPr>
          <w:sz w:val="24"/>
          <w:szCs w:val="24"/>
          <w:lang w:val="hr-HR"/>
        </w:rPr>
        <w:t>.</w:t>
      </w:r>
      <w:r w:rsidR="00181D1B">
        <w:rPr>
          <w:sz w:val="24"/>
          <w:szCs w:val="24"/>
          <w:lang w:val="hr-HR"/>
        </w:rPr>
        <w:t xml:space="preserve">, </w:t>
      </w:r>
      <w:r w:rsidR="00AD5E3A" w:rsidRPr="00EE4371">
        <w:rPr>
          <w:sz w:val="24"/>
          <w:szCs w:val="24"/>
          <w:lang w:val="hr-HR"/>
        </w:rPr>
        <w:t>14/24</w:t>
      </w:r>
      <w:r w:rsidR="00042709">
        <w:rPr>
          <w:sz w:val="24"/>
          <w:szCs w:val="24"/>
          <w:lang w:val="hr-HR"/>
        </w:rPr>
        <w:t>. i 136</w:t>
      </w:r>
      <w:r w:rsidR="00CB7791">
        <w:rPr>
          <w:sz w:val="24"/>
          <w:szCs w:val="24"/>
          <w:lang w:val="hr-HR"/>
        </w:rPr>
        <w:t>/25.</w:t>
      </w:r>
      <w:r w:rsidR="0001023B" w:rsidRPr="00EE4371">
        <w:rPr>
          <w:sz w:val="24"/>
          <w:szCs w:val="24"/>
          <w:lang w:val="hr-HR"/>
        </w:rPr>
        <w:t>) donosim</w:t>
      </w:r>
    </w:p>
    <w:p w:rsidR="00B15EF1" w:rsidRPr="00EE4371" w:rsidRDefault="00B15EF1" w:rsidP="00B15EF1">
      <w:pPr>
        <w:jc w:val="both"/>
        <w:rPr>
          <w:sz w:val="24"/>
          <w:szCs w:val="24"/>
          <w:lang w:val="hr-HR"/>
        </w:rPr>
      </w:pPr>
    </w:p>
    <w:p w:rsidR="0001023B" w:rsidRPr="00EE4371" w:rsidRDefault="0001023B" w:rsidP="0001023B">
      <w:pPr>
        <w:jc w:val="both"/>
        <w:rPr>
          <w:sz w:val="24"/>
          <w:szCs w:val="24"/>
          <w:lang w:val="hr-HR"/>
        </w:rPr>
      </w:pPr>
    </w:p>
    <w:p w:rsidR="002765E4" w:rsidRPr="00EE4371" w:rsidRDefault="002765E4" w:rsidP="0089599E">
      <w:pPr>
        <w:spacing w:after="120"/>
        <w:jc w:val="center"/>
        <w:rPr>
          <w:b/>
          <w:sz w:val="24"/>
          <w:szCs w:val="24"/>
          <w:lang w:val="hr-HR"/>
        </w:rPr>
      </w:pPr>
      <w:r w:rsidRPr="00EE4371">
        <w:rPr>
          <w:b/>
          <w:sz w:val="24"/>
          <w:szCs w:val="24"/>
          <w:lang w:val="hr-HR"/>
        </w:rPr>
        <w:t>P R A V I L N I K</w:t>
      </w:r>
    </w:p>
    <w:p w:rsidR="00CB7791" w:rsidRDefault="002765E4" w:rsidP="002765E4">
      <w:pPr>
        <w:jc w:val="center"/>
        <w:rPr>
          <w:b/>
          <w:sz w:val="24"/>
          <w:szCs w:val="24"/>
          <w:lang w:val="hr-HR"/>
        </w:rPr>
      </w:pPr>
      <w:r w:rsidRPr="00EE4371">
        <w:rPr>
          <w:b/>
          <w:sz w:val="24"/>
          <w:szCs w:val="24"/>
          <w:lang w:val="hr-HR"/>
        </w:rPr>
        <w:t xml:space="preserve"> O DOPUNAMA </w:t>
      </w:r>
      <w:r w:rsidR="00CB7791">
        <w:rPr>
          <w:b/>
          <w:sz w:val="24"/>
          <w:szCs w:val="24"/>
          <w:lang w:val="hr-HR"/>
        </w:rPr>
        <w:t xml:space="preserve"> </w:t>
      </w:r>
      <w:r w:rsidRPr="00EE4371">
        <w:rPr>
          <w:b/>
          <w:sz w:val="24"/>
          <w:szCs w:val="24"/>
          <w:lang w:val="hr-HR"/>
        </w:rPr>
        <w:t xml:space="preserve">PRAVILNIKA O DODACIMA NA PLAĆU </w:t>
      </w:r>
    </w:p>
    <w:p w:rsidR="002765E4" w:rsidRPr="00EE4371" w:rsidRDefault="002765E4" w:rsidP="002765E4">
      <w:pPr>
        <w:jc w:val="center"/>
        <w:rPr>
          <w:b/>
          <w:sz w:val="24"/>
          <w:szCs w:val="24"/>
          <w:lang w:val="hr-HR"/>
        </w:rPr>
      </w:pPr>
      <w:r w:rsidRPr="00EE4371">
        <w:rPr>
          <w:b/>
          <w:sz w:val="24"/>
          <w:szCs w:val="24"/>
          <w:lang w:val="hr-HR"/>
        </w:rPr>
        <w:t>DJELATNIH VOJNIH OSOBA</w:t>
      </w:r>
    </w:p>
    <w:p w:rsidR="001D174D" w:rsidRDefault="00A9548A" w:rsidP="00D21108">
      <w:pPr>
        <w:jc w:val="center"/>
        <w:rPr>
          <w:b/>
          <w:sz w:val="24"/>
          <w:szCs w:val="24"/>
          <w:lang w:val="hr-HR"/>
        </w:rPr>
      </w:pPr>
      <w:r w:rsidRPr="00EE4371">
        <w:rPr>
          <w:b/>
          <w:sz w:val="24"/>
          <w:szCs w:val="24"/>
          <w:lang w:val="hr-HR"/>
        </w:rPr>
        <w:t xml:space="preserve"> </w:t>
      </w:r>
    </w:p>
    <w:p w:rsidR="00181D1B" w:rsidRPr="00EE4371" w:rsidRDefault="00181D1B" w:rsidP="00D21108">
      <w:pPr>
        <w:jc w:val="center"/>
        <w:rPr>
          <w:b/>
          <w:sz w:val="24"/>
          <w:szCs w:val="24"/>
          <w:lang w:val="hr-HR"/>
        </w:rPr>
      </w:pPr>
    </w:p>
    <w:p w:rsidR="00D52417" w:rsidRDefault="00D21108" w:rsidP="00D52417">
      <w:pPr>
        <w:jc w:val="center"/>
        <w:rPr>
          <w:b/>
          <w:sz w:val="24"/>
          <w:szCs w:val="24"/>
          <w:lang w:val="hr-HR"/>
        </w:rPr>
      </w:pPr>
      <w:r w:rsidRPr="00EE4371">
        <w:rPr>
          <w:b/>
          <w:sz w:val="24"/>
          <w:szCs w:val="24"/>
          <w:lang w:val="hr-HR"/>
        </w:rPr>
        <w:t>Članak 1.</w:t>
      </w:r>
      <w:r w:rsidR="00A97FB2" w:rsidRPr="00EE4371">
        <w:rPr>
          <w:b/>
          <w:sz w:val="24"/>
          <w:szCs w:val="24"/>
          <w:lang w:val="hr-HR"/>
        </w:rPr>
        <w:t xml:space="preserve"> </w:t>
      </w:r>
    </w:p>
    <w:p w:rsidR="00D52417" w:rsidRPr="00EE4371" w:rsidRDefault="00D52417" w:rsidP="00D52417">
      <w:pPr>
        <w:jc w:val="center"/>
        <w:rPr>
          <w:b/>
          <w:sz w:val="24"/>
          <w:szCs w:val="24"/>
          <w:lang w:val="hr-HR"/>
        </w:rPr>
      </w:pPr>
    </w:p>
    <w:p w:rsidR="00C578B9" w:rsidRDefault="00181D1B" w:rsidP="00D52417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="00D21108" w:rsidRPr="00EE4371">
        <w:rPr>
          <w:sz w:val="24"/>
          <w:szCs w:val="24"/>
          <w:lang w:val="hr-HR"/>
        </w:rPr>
        <w:t>U Pravilniku o dodacima na plaću djelatnih vojnih osoba (</w:t>
      </w:r>
      <w:r w:rsidR="002E1F0B">
        <w:rPr>
          <w:sz w:val="24"/>
          <w:szCs w:val="24"/>
          <w:lang w:val="hr-HR"/>
        </w:rPr>
        <w:t>„</w:t>
      </w:r>
      <w:r w:rsidR="00D21108" w:rsidRPr="00EE4371">
        <w:rPr>
          <w:sz w:val="24"/>
          <w:szCs w:val="24"/>
          <w:lang w:val="hr-HR"/>
        </w:rPr>
        <w:t>Narodne novine</w:t>
      </w:r>
      <w:r w:rsidR="002E1F0B">
        <w:rPr>
          <w:sz w:val="24"/>
          <w:szCs w:val="24"/>
          <w:lang w:val="hr-HR"/>
        </w:rPr>
        <w:t>“</w:t>
      </w:r>
      <w:r w:rsidR="00D21108" w:rsidRPr="00EE4371">
        <w:rPr>
          <w:sz w:val="24"/>
          <w:szCs w:val="24"/>
          <w:lang w:val="hr-HR"/>
        </w:rPr>
        <w:t>, br</w:t>
      </w:r>
      <w:r w:rsidR="002E1F0B">
        <w:rPr>
          <w:sz w:val="24"/>
          <w:szCs w:val="24"/>
          <w:lang w:val="hr-HR"/>
        </w:rPr>
        <w:t>oj</w:t>
      </w:r>
      <w:r w:rsidR="00D21108" w:rsidRPr="00EE4371">
        <w:rPr>
          <w:sz w:val="24"/>
          <w:szCs w:val="24"/>
          <w:lang w:val="hr-HR"/>
        </w:rPr>
        <w:t xml:space="preserve"> 33/1</w:t>
      </w:r>
      <w:r w:rsidR="00420504" w:rsidRPr="00EE4371">
        <w:rPr>
          <w:sz w:val="24"/>
          <w:szCs w:val="24"/>
          <w:lang w:val="hr-HR"/>
        </w:rPr>
        <w:t>4, 41/14, 53/14,</w:t>
      </w:r>
      <w:r w:rsidR="002E1F0B">
        <w:rPr>
          <w:sz w:val="24"/>
          <w:szCs w:val="24"/>
          <w:lang w:val="hr-HR"/>
        </w:rPr>
        <w:t xml:space="preserve"> </w:t>
      </w:r>
      <w:r w:rsidR="00420504" w:rsidRPr="00EE4371">
        <w:rPr>
          <w:sz w:val="24"/>
          <w:szCs w:val="24"/>
          <w:lang w:val="hr-HR"/>
        </w:rPr>
        <w:t xml:space="preserve">114/14, 72/15, </w:t>
      </w:r>
      <w:r w:rsidR="00D21108" w:rsidRPr="00EE4371">
        <w:rPr>
          <w:sz w:val="24"/>
          <w:szCs w:val="24"/>
          <w:lang w:val="hr-HR"/>
        </w:rPr>
        <w:t>5/17</w:t>
      </w:r>
      <w:r w:rsidR="007065C1" w:rsidRPr="00EE4371">
        <w:rPr>
          <w:sz w:val="24"/>
          <w:szCs w:val="24"/>
          <w:lang w:val="hr-HR"/>
        </w:rPr>
        <w:t>,</w:t>
      </w:r>
      <w:r w:rsidR="00420504" w:rsidRPr="00EE4371">
        <w:rPr>
          <w:sz w:val="24"/>
          <w:szCs w:val="24"/>
          <w:lang w:val="hr-HR"/>
        </w:rPr>
        <w:t xml:space="preserve"> 116/17</w:t>
      </w:r>
      <w:r w:rsidR="007065C1" w:rsidRPr="00EE4371">
        <w:rPr>
          <w:sz w:val="24"/>
          <w:szCs w:val="24"/>
          <w:lang w:val="hr-HR"/>
        </w:rPr>
        <w:t>, 39/18, 44/19 i 87/19</w:t>
      </w:r>
      <w:r w:rsidR="00D21108" w:rsidRPr="00EE4371">
        <w:rPr>
          <w:sz w:val="24"/>
          <w:szCs w:val="24"/>
          <w:lang w:val="hr-HR"/>
        </w:rPr>
        <w:t>)</w:t>
      </w:r>
      <w:r w:rsidR="002E1F0B">
        <w:rPr>
          <w:sz w:val="24"/>
          <w:szCs w:val="24"/>
          <w:lang w:val="hr-HR"/>
        </w:rPr>
        <w:t xml:space="preserve"> u</w:t>
      </w:r>
      <w:r w:rsidR="00C578B9" w:rsidRPr="00EE4371">
        <w:rPr>
          <w:sz w:val="24"/>
          <w:szCs w:val="24"/>
          <w:lang w:val="hr-HR"/>
        </w:rPr>
        <w:t xml:space="preserve"> članku 7. stavku 1. točki 10.  </w:t>
      </w:r>
      <w:r w:rsidR="00C578B9" w:rsidRPr="00CB7791">
        <w:rPr>
          <w:sz w:val="24"/>
          <w:szCs w:val="24"/>
          <w:lang w:val="hr-HR"/>
        </w:rPr>
        <w:t>riječ</w:t>
      </w:r>
      <w:r w:rsidR="00760976" w:rsidRPr="00CB7791">
        <w:rPr>
          <w:sz w:val="24"/>
          <w:szCs w:val="24"/>
          <w:lang w:val="hr-HR"/>
        </w:rPr>
        <w:t>i</w:t>
      </w:r>
      <w:r w:rsidR="00C578B9" w:rsidRPr="00CB7791">
        <w:rPr>
          <w:sz w:val="24"/>
          <w:szCs w:val="24"/>
          <w:lang w:val="hr-HR"/>
        </w:rPr>
        <w:t xml:space="preserve"> „te</w:t>
      </w:r>
      <w:r w:rsidR="00760976" w:rsidRPr="00CB7791">
        <w:rPr>
          <w:sz w:val="24"/>
          <w:szCs w:val="24"/>
          <w:lang w:val="hr-HR"/>
        </w:rPr>
        <w:t xml:space="preserve"> na dužnostima</w:t>
      </w:r>
      <w:r w:rsidR="00C578B9" w:rsidRPr="00CB7791">
        <w:rPr>
          <w:sz w:val="24"/>
          <w:szCs w:val="24"/>
          <w:lang w:val="hr-HR"/>
        </w:rPr>
        <w:t>“ i točka</w:t>
      </w:r>
      <w:r w:rsidR="00C578B9" w:rsidRPr="00EE4371">
        <w:rPr>
          <w:sz w:val="24"/>
          <w:szCs w:val="24"/>
          <w:lang w:val="hr-HR"/>
        </w:rPr>
        <w:t xml:space="preserve"> na kraju </w:t>
      </w:r>
      <w:r w:rsidR="002E1F0B">
        <w:rPr>
          <w:sz w:val="24"/>
          <w:szCs w:val="24"/>
          <w:lang w:val="hr-HR"/>
        </w:rPr>
        <w:t>rečenice</w:t>
      </w:r>
      <w:r w:rsidR="00760976" w:rsidRPr="00EE4371">
        <w:rPr>
          <w:sz w:val="24"/>
          <w:szCs w:val="24"/>
          <w:lang w:val="hr-HR"/>
        </w:rPr>
        <w:t xml:space="preserve"> brišu se</w:t>
      </w:r>
      <w:r w:rsidR="00CB7791">
        <w:rPr>
          <w:sz w:val="24"/>
          <w:szCs w:val="24"/>
          <w:lang w:val="hr-HR"/>
        </w:rPr>
        <w:t xml:space="preserve"> </w:t>
      </w:r>
      <w:r w:rsidR="00D52417">
        <w:rPr>
          <w:sz w:val="24"/>
          <w:szCs w:val="24"/>
          <w:lang w:val="hr-HR"/>
        </w:rPr>
        <w:t>i dodaje točka 11.</w:t>
      </w:r>
    </w:p>
    <w:p w:rsidR="00D52417" w:rsidRPr="00EE4371" w:rsidRDefault="00D52417" w:rsidP="00D52417">
      <w:pPr>
        <w:ind w:firstLine="720"/>
        <w:jc w:val="both"/>
        <w:rPr>
          <w:sz w:val="24"/>
          <w:szCs w:val="24"/>
          <w:lang w:val="hr-HR"/>
        </w:rPr>
      </w:pPr>
    </w:p>
    <w:p w:rsidR="00C578B9" w:rsidRPr="00EE4371" w:rsidRDefault="00181D1B" w:rsidP="00E03413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="00C578B9" w:rsidRPr="00EE4371">
        <w:rPr>
          <w:sz w:val="24"/>
          <w:szCs w:val="24"/>
          <w:lang w:val="hr-HR"/>
        </w:rPr>
        <w:t>„</w:t>
      </w:r>
      <w:r w:rsidR="00A97FB2" w:rsidRPr="00EE4371">
        <w:rPr>
          <w:sz w:val="24"/>
          <w:szCs w:val="24"/>
          <w:lang w:val="hr-HR"/>
        </w:rPr>
        <w:t xml:space="preserve">11. </w:t>
      </w:r>
      <w:r w:rsidR="004A1507" w:rsidRPr="00EE4371">
        <w:rPr>
          <w:sz w:val="24"/>
          <w:szCs w:val="24"/>
          <w:lang w:val="hr-HR"/>
        </w:rPr>
        <w:t>neposredn</w:t>
      </w:r>
      <w:r w:rsidR="00760976" w:rsidRPr="00EE4371">
        <w:rPr>
          <w:sz w:val="24"/>
          <w:szCs w:val="24"/>
          <w:lang w:val="hr-HR"/>
        </w:rPr>
        <w:t>e</w:t>
      </w:r>
      <w:r w:rsidR="004A1507" w:rsidRPr="00EE4371">
        <w:rPr>
          <w:sz w:val="24"/>
          <w:szCs w:val="24"/>
          <w:lang w:val="hr-HR"/>
        </w:rPr>
        <w:t xml:space="preserve"> provedb</w:t>
      </w:r>
      <w:r w:rsidR="00760976" w:rsidRPr="00EE4371">
        <w:rPr>
          <w:sz w:val="24"/>
          <w:szCs w:val="24"/>
          <w:lang w:val="hr-HR"/>
        </w:rPr>
        <w:t>e</w:t>
      </w:r>
      <w:r w:rsidR="004A1507" w:rsidRPr="00EE4371">
        <w:rPr>
          <w:sz w:val="24"/>
          <w:szCs w:val="24"/>
          <w:lang w:val="hr-HR"/>
        </w:rPr>
        <w:t xml:space="preserve"> obuke ročnika.“</w:t>
      </w:r>
      <w:r w:rsidR="00C578B9" w:rsidRPr="00EE4371">
        <w:rPr>
          <w:sz w:val="24"/>
          <w:szCs w:val="24"/>
          <w:lang w:val="hr-HR"/>
        </w:rPr>
        <w:t xml:space="preserve"> </w:t>
      </w:r>
    </w:p>
    <w:p w:rsidR="004A1507" w:rsidRPr="00EE4371" w:rsidRDefault="004A1507" w:rsidP="004A1507">
      <w:pPr>
        <w:spacing w:after="120"/>
        <w:jc w:val="both"/>
        <w:rPr>
          <w:sz w:val="24"/>
          <w:szCs w:val="24"/>
          <w:lang w:val="hr-HR"/>
        </w:rPr>
      </w:pPr>
    </w:p>
    <w:p w:rsidR="004A1507" w:rsidRDefault="004A1507" w:rsidP="00D52417">
      <w:pPr>
        <w:jc w:val="center"/>
        <w:rPr>
          <w:b/>
          <w:sz w:val="24"/>
          <w:szCs w:val="24"/>
          <w:lang w:val="hr-HR"/>
        </w:rPr>
      </w:pPr>
      <w:r w:rsidRPr="00EE4371">
        <w:rPr>
          <w:b/>
          <w:sz w:val="24"/>
          <w:szCs w:val="24"/>
          <w:lang w:val="hr-HR"/>
        </w:rPr>
        <w:t>Članak</w:t>
      </w:r>
      <w:r w:rsidR="003C0331" w:rsidRPr="00EE4371">
        <w:rPr>
          <w:b/>
          <w:sz w:val="24"/>
          <w:szCs w:val="24"/>
          <w:lang w:val="hr-HR"/>
        </w:rPr>
        <w:t xml:space="preserve"> </w:t>
      </w:r>
      <w:r w:rsidR="00BA50D6">
        <w:rPr>
          <w:b/>
          <w:sz w:val="24"/>
          <w:szCs w:val="24"/>
          <w:lang w:val="hr-HR"/>
        </w:rPr>
        <w:t>2</w:t>
      </w:r>
      <w:r w:rsidR="003C0331" w:rsidRPr="00EE4371">
        <w:rPr>
          <w:b/>
          <w:sz w:val="24"/>
          <w:szCs w:val="24"/>
          <w:lang w:val="hr-HR"/>
        </w:rPr>
        <w:t>.</w:t>
      </w:r>
    </w:p>
    <w:p w:rsidR="00D52417" w:rsidRPr="00EE4371" w:rsidRDefault="00D52417" w:rsidP="00D52417">
      <w:pPr>
        <w:jc w:val="center"/>
        <w:rPr>
          <w:sz w:val="24"/>
          <w:szCs w:val="24"/>
          <w:lang w:val="hr-HR"/>
        </w:rPr>
      </w:pPr>
    </w:p>
    <w:p w:rsidR="006049DD" w:rsidRPr="00EE4371" w:rsidRDefault="00181D1B" w:rsidP="00D52417">
      <w:pPr>
        <w:ind w:left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="00D52417">
        <w:rPr>
          <w:sz w:val="24"/>
          <w:szCs w:val="24"/>
          <w:lang w:val="hr-HR"/>
        </w:rPr>
        <w:t xml:space="preserve">  </w:t>
      </w:r>
      <w:r w:rsidR="008D6D93" w:rsidRPr="002E1F0B">
        <w:rPr>
          <w:sz w:val="24"/>
          <w:szCs w:val="24"/>
          <w:lang w:val="hr-HR"/>
        </w:rPr>
        <w:t>(</w:t>
      </w:r>
      <w:r w:rsidR="00F47026" w:rsidRPr="002E1F0B">
        <w:rPr>
          <w:sz w:val="24"/>
          <w:szCs w:val="24"/>
          <w:lang w:val="hr-HR"/>
        </w:rPr>
        <w:t>1</w:t>
      </w:r>
      <w:r w:rsidR="008D6D93" w:rsidRPr="002E1F0B">
        <w:rPr>
          <w:sz w:val="24"/>
          <w:szCs w:val="24"/>
          <w:lang w:val="hr-HR"/>
        </w:rPr>
        <w:t>)</w:t>
      </w:r>
      <w:r w:rsidR="00F23AA5" w:rsidRPr="002E1F0B">
        <w:t xml:space="preserve"> </w:t>
      </w:r>
      <w:r>
        <w:tab/>
      </w:r>
      <w:r w:rsidR="00F23AA5" w:rsidRPr="002E1F0B">
        <w:rPr>
          <w:sz w:val="24"/>
          <w:szCs w:val="24"/>
          <w:lang w:val="hr-HR"/>
        </w:rPr>
        <w:t>U članku 8. iza stavka 7. dodaju se stavci 8.</w:t>
      </w:r>
      <w:r>
        <w:rPr>
          <w:sz w:val="24"/>
          <w:szCs w:val="24"/>
          <w:lang w:val="hr-HR"/>
        </w:rPr>
        <w:t xml:space="preserve"> </w:t>
      </w:r>
      <w:r w:rsidR="00F23AA5" w:rsidRPr="002E1F0B">
        <w:rPr>
          <w:sz w:val="24"/>
          <w:szCs w:val="24"/>
          <w:lang w:val="hr-HR"/>
        </w:rPr>
        <w:t>i 9. koji glase:</w:t>
      </w:r>
    </w:p>
    <w:p w:rsidR="00264FC6" w:rsidRPr="00EE4371" w:rsidRDefault="000311B4" w:rsidP="0089599E">
      <w:pPr>
        <w:pStyle w:val="t-9-8"/>
        <w:spacing w:after="120" w:afterAutospacing="0"/>
        <w:jc w:val="both"/>
      </w:pPr>
      <w:r w:rsidRPr="00EE4371">
        <w:rPr>
          <w:color w:val="FF0000"/>
        </w:rPr>
        <w:tab/>
      </w:r>
      <w:r w:rsidR="008430CE" w:rsidRPr="00EE4371">
        <w:t xml:space="preserve"> </w:t>
      </w:r>
      <w:r w:rsidR="00D52417">
        <w:tab/>
      </w:r>
      <w:r w:rsidR="005C2FF1" w:rsidRPr="00EE4371">
        <w:t>„</w:t>
      </w:r>
      <w:r w:rsidR="000F62DF" w:rsidRPr="00EE4371">
        <w:t>(</w:t>
      </w:r>
      <w:r w:rsidR="002B65AA" w:rsidRPr="00EE4371">
        <w:t>8</w:t>
      </w:r>
      <w:r w:rsidR="000F62DF" w:rsidRPr="00EE4371">
        <w:t>)</w:t>
      </w:r>
      <w:r w:rsidR="00D52417">
        <w:tab/>
      </w:r>
      <w:r w:rsidR="000F62DF" w:rsidRPr="00EE4371">
        <w:t xml:space="preserve"> </w:t>
      </w:r>
      <w:r w:rsidR="00264FC6" w:rsidRPr="00EE4371">
        <w:rPr>
          <w:color w:val="000000"/>
        </w:rPr>
        <w:t>Ukupni iznos dodatka za vojne pilote besposadnih zrakoplovnih sustava čini koeficijent kategorije spremnosti pomnožen s osnovicom za obračun plaće u skladu s tablicom</w:t>
      </w:r>
    </w:p>
    <w:tbl>
      <w:tblPr>
        <w:tblW w:w="48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1663"/>
        <w:gridCol w:w="1806"/>
      </w:tblGrid>
      <w:tr w:rsidR="00F47026" w:rsidRPr="00EE4371" w:rsidTr="00F47026">
        <w:trPr>
          <w:trHeight w:val="284"/>
          <w:jc w:val="center"/>
        </w:trPr>
        <w:tc>
          <w:tcPr>
            <w:tcW w:w="485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7026" w:rsidRPr="00EE4371" w:rsidRDefault="00F47026" w:rsidP="00BF5501">
            <w:pPr>
              <w:pStyle w:val="t-9-8"/>
              <w:spacing w:before="0" w:beforeAutospacing="0" w:after="0" w:afterAutospacing="0"/>
              <w:jc w:val="center"/>
            </w:pPr>
            <w:r w:rsidRPr="00EE4371">
              <w:t>Koeficijent spremnosti</w:t>
            </w:r>
          </w:p>
        </w:tc>
      </w:tr>
      <w:tr w:rsidR="00F47026" w:rsidRPr="00EE4371" w:rsidTr="00F47026">
        <w:trPr>
          <w:trHeight w:val="284"/>
          <w:jc w:val="center"/>
        </w:trPr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7026" w:rsidRPr="00EE4371" w:rsidRDefault="00EE4371" w:rsidP="00BF5501">
            <w:pPr>
              <w:pStyle w:val="t-9-8"/>
              <w:spacing w:before="0" w:beforeAutospacing="0" w:after="0" w:afterAutospacing="0"/>
              <w:jc w:val="center"/>
            </w:pPr>
            <w:r w:rsidRPr="00EE4371">
              <w:t xml:space="preserve">I. </w:t>
            </w:r>
            <w:r>
              <w:t>k</w:t>
            </w:r>
            <w:r w:rsidRPr="00EE4371">
              <w:t>ategorija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7026" w:rsidRPr="00EE4371" w:rsidRDefault="00EE4371" w:rsidP="00BF5501">
            <w:pPr>
              <w:pStyle w:val="t-9-8"/>
              <w:spacing w:before="0" w:beforeAutospacing="0" w:after="0" w:afterAutospacing="0"/>
              <w:jc w:val="center"/>
            </w:pPr>
            <w:r>
              <w:t>I</w:t>
            </w:r>
            <w:r w:rsidRPr="00EE4371">
              <w:t xml:space="preserve">I. </w:t>
            </w:r>
            <w:r>
              <w:t>k</w:t>
            </w:r>
            <w:r w:rsidRPr="00EE4371">
              <w:t>ategorija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7026" w:rsidRPr="00EE4371" w:rsidRDefault="00EE4371" w:rsidP="00BF5501">
            <w:pPr>
              <w:pStyle w:val="t-9-8"/>
              <w:spacing w:before="0" w:beforeAutospacing="0" w:after="0" w:afterAutospacing="0"/>
              <w:jc w:val="center"/>
            </w:pPr>
            <w:r>
              <w:t>II</w:t>
            </w:r>
            <w:r w:rsidRPr="00EE4371">
              <w:t xml:space="preserve">I. </w:t>
            </w:r>
            <w:r>
              <w:t>k</w:t>
            </w:r>
            <w:r w:rsidRPr="00EE4371">
              <w:t>ategorija</w:t>
            </w:r>
          </w:p>
        </w:tc>
      </w:tr>
      <w:tr w:rsidR="00F47026" w:rsidRPr="00EE4371" w:rsidTr="00F47026">
        <w:trPr>
          <w:trHeight w:val="16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7026" w:rsidRPr="00EE4371" w:rsidRDefault="003D3DE6" w:rsidP="003D3DE6">
            <w:pPr>
              <w:jc w:val="center"/>
              <w:rPr>
                <w:sz w:val="24"/>
                <w:szCs w:val="24"/>
                <w:lang w:val="hr-HR"/>
              </w:rPr>
            </w:pPr>
            <w:r w:rsidRPr="00EE4371">
              <w:rPr>
                <w:sz w:val="24"/>
                <w:szCs w:val="24"/>
                <w:lang w:val="hr-HR"/>
              </w:rPr>
              <w:t>0,8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7026" w:rsidRPr="00EE4371" w:rsidRDefault="00F47026" w:rsidP="003D3DE6">
            <w:pPr>
              <w:jc w:val="center"/>
              <w:rPr>
                <w:sz w:val="24"/>
                <w:szCs w:val="24"/>
                <w:lang w:val="hr-HR"/>
              </w:rPr>
            </w:pPr>
            <w:r w:rsidRPr="00EE4371">
              <w:rPr>
                <w:sz w:val="24"/>
                <w:szCs w:val="24"/>
                <w:lang w:val="hr-HR"/>
              </w:rPr>
              <w:t>0,</w:t>
            </w:r>
            <w:r w:rsidR="003D3DE6" w:rsidRPr="00EE4371">
              <w:rPr>
                <w:sz w:val="24"/>
                <w:szCs w:val="24"/>
                <w:lang w:val="hr-HR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47026" w:rsidRPr="00EE4371" w:rsidRDefault="00F47026" w:rsidP="003D3DE6">
            <w:pPr>
              <w:jc w:val="center"/>
              <w:rPr>
                <w:sz w:val="24"/>
                <w:szCs w:val="24"/>
                <w:lang w:val="hr-HR"/>
              </w:rPr>
            </w:pPr>
            <w:r w:rsidRPr="00EE4371">
              <w:rPr>
                <w:sz w:val="24"/>
                <w:szCs w:val="24"/>
                <w:lang w:val="hr-HR"/>
              </w:rPr>
              <w:t>0</w:t>
            </w:r>
            <w:r w:rsidR="003D3DE6" w:rsidRPr="00EE4371">
              <w:rPr>
                <w:sz w:val="24"/>
                <w:szCs w:val="24"/>
                <w:lang w:val="hr-HR"/>
              </w:rPr>
              <w:t>,6</w:t>
            </w:r>
          </w:p>
        </w:tc>
      </w:tr>
    </w:tbl>
    <w:p w:rsidR="000F62DF" w:rsidRPr="00EE4371" w:rsidRDefault="000F62DF" w:rsidP="000311B4">
      <w:pPr>
        <w:ind w:firstLine="720"/>
        <w:jc w:val="both"/>
        <w:rPr>
          <w:sz w:val="24"/>
          <w:szCs w:val="24"/>
          <w:lang w:val="hr-HR"/>
        </w:rPr>
      </w:pPr>
    </w:p>
    <w:p w:rsidR="000F62DF" w:rsidRPr="00EE4371" w:rsidRDefault="00D52417" w:rsidP="00E03413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="00F47026" w:rsidRPr="00EE4371">
        <w:rPr>
          <w:sz w:val="24"/>
          <w:szCs w:val="24"/>
          <w:lang w:val="hr-HR"/>
        </w:rPr>
        <w:t xml:space="preserve"> </w:t>
      </w:r>
      <w:r w:rsidR="000F62DF" w:rsidRPr="00EE4371">
        <w:rPr>
          <w:sz w:val="24"/>
          <w:szCs w:val="24"/>
          <w:lang w:val="hr-HR"/>
        </w:rPr>
        <w:t>(</w:t>
      </w:r>
      <w:r w:rsidR="00F47026" w:rsidRPr="00EE4371">
        <w:rPr>
          <w:sz w:val="24"/>
          <w:szCs w:val="24"/>
          <w:lang w:val="hr-HR"/>
        </w:rPr>
        <w:t>9</w:t>
      </w:r>
      <w:r w:rsidR="000F62DF" w:rsidRPr="00EE4371">
        <w:rPr>
          <w:sz w:val="24"/>
          <w:szCs w:val="24"/>
          <w:lang w:val="hr-HR"/>
        </w:rPr>
        <w:t xml:space="preserve">) </w:t>
      </w:r>
      <w:r>
        <w:rPr>
          <w:sz w:val="24"/>
          <w:szCs w:val="24"/>
          <w:lang w:val="hr-HR"/>
        </w:rPr>
        <w:tab/>
      </w:r>
      <w:r w:rsidR="000F62DF" w:rsidRPr="00EE4371">
        <w:rPr>
          <w:sz w:val="24"/>
          <w:szCs w:val="24"/>
          <w:lang w:val="hr-HR"/>
        </w:rPr>
        <w:t>Spremnost i kategorije spremnosti vojnih pilota besposadnih zrakoplovnih sustava propisuju se pravilnikom kojim se uređuje letačka služba u Oružanim snagama.”</w:t>
      </w:r>
    </w:p>
    <w:p w:rsidR="00A97FB2" w:rsidRPr="00EE4371" w:rsidRDefault="002B65AA" w:rsidP="000311B4">
      <w:pPr>
        <w:ind w:firstLine="720"/>
        <w:jc w:val="both"/>
        <w:rPr>
          <w:sz w:val="24"/>
          <w:szCs w:val="24"/>
          <w:lang w:val="hr-HR"/>
        </w:rPr>
      </w:pPr>
      <w:r w:rsidRPr="00EE4371">
        <w:rPr>
          <w:sz w:val="24"/>
          <w:szCs w:val="24"/>
          <w:lang w:val="hr-HR"/>
        </w:rPr>
        <w:t xml:space="preserve"> </w:t>
      </w:r>
    </w:p>
    <w:p w:rsidR="000311B4" w:rsidRDefault="00A9548A" w:rsidP="00D52417">
      <w:pPr>
        <w:jc w:val="center"/>
        <w:rPr>
          <w:b/>
          <w:sz w:val="24"/>
          <w:szCs w:val="24"/>
          <w:lang w:val="hr-HR"/>
        </w:rPr>
      </w:pPr>
      <w:r w:rsidRPr="00EE4371">
        <w:rPr>
          <w:b/>
          <w:sz w:val="24"/>
          <w:szCs w:val="24"/>
          <w:lang w:val="hr-HR"/>
        </w:rPr>
        <w:t>Članak</w:t>
      </w:r>
      <w:r w:rsidR="003C0331" w:rsidRPr="00EE4371">
        <w:rPr>
          <w:b/>
          <w:sz w:val="24"/>
          <w:szCs w:val="24"/>
          <w:lang w:val="hr-HR"/>
        </w:rPr>
        <w:t xml:space="preserve"> </w:t>
      </w:r>
      <w:r w:rsidR="00BA50D6">
        <w:rPr>
          <w:b/>
          <w:sz w:val="24"/>
          <w:szCs w:val="24"/>
          <w:lang w:val="hr-HR"/>
        </w:rPr>
        <w:t>3</w:t>
      </w:r>
      <w:r w:rsidR="003C0331" w:rsidRPr="00EE4371">
        <w:rPr>
          <w:b/>
          <w:sz w:val="24"/>
          <w:szCs w:val="24"/>
          <w:lang w:val="hr-HR"/>
        </w:rPr>
        <w:t xml:space="preserve">. </w:t>
      </w:r>
    </w:p>
    <w:p w:rsidR="00D52417" w:rsidRPr="00EE4371" w:rsidRDefault="00D52417" w:rsidP="00D52417">
      <w:pPr>
        <w:jc w:val="center"/>
        <w:rPr>
          <w:b/>
          <w:sz w:val="24"/>
          <w:szCs w:val="24"/>
          <w:lang w:val="hr-HR"/>
        </w:rPr>
      </w:pPr>
    </w:p>
    <w:p w:rsidR="00A9548A" w:rsidRDefault="00A9548A" w:rsidP="00D52417">
      <w:pPr>
        <w:jc w:val="both"/>
        <w:rPr>
          <w:sz w:val="24"/>
          <w:szCs w:val="24"/>
          <w:lang w:val="hr-HR"/>
        </w:rPr>
      </w:pPr>
      <w:r w:rsidRPr="00EE4371">
        <w:rPr>
          <w:b/>
          <w:sz w:val="24"/>
          <w:szCs w:val="24"/>
          <w:lang w:val="hr-HR"/>
        </w:rPr>
        <w:tab/>
      </w:r>
      <w:r w:rsidR="00DF36A7">
        <w:rPr>
          <w:b/>
          <w:sz w:val="24"/>
          <w:szCs w:val="24"/>
          <w:lang w:val="hr-HR"/>
        </w:rPr>
        <w:tab/>
      </w:r>
      <w:r w:rsidRPr="00EE4371">
        <w:rPr>
          <w:sz w:val="24"/>
          <w:szCs w:val="24"/>
          <w:lang w:val="hr-HR"/>
        </w:rPr>
        <w:t>U članku 8.d iza stavka 2. dodaje se stavak 3. koji glasi:</w:t>
      </w:r>
    </w:p>
    <w:p w:rsidR="00D52417" w:rsidRPr="00EE4371" w:rsidRDefault="00D52417" w:rsidP="00D52417">
      <w:pPr>
        <w:jc w:val="both"/>
        <w:rPr>
          <w:sz w:val="24"/>
          <w:szCs w:val="24"/>
          <w:lang w:val="hr-HR"/>
        </w:rPr>
      </w:pPr>
    </w:p>
    <w:p w:rsidR="00A9548A" w:rsidRPr="00EE4371" w:rsidRDefault="00A9548A" w:rsidP="00E03413">
      <w:pPr>
        <w:jc w:val="both"/>
        <w:rPr>
          <w:sz w:val="24"/>
          <w:szCs w:val="24"/>
          <w:lang w:val="hr-HR"/>
        </w:rPr>
      </w:pPr>
      <w:r w:rsidRPr="00EE4371">
        <w:rPr>
          <w:sz w:val="24"/>
          <w:szCs w:val="24"/>
          <w:lang w:val="hr-HR"/>
        </w:rPr>
        <w:tab/>
      </w:r>
      <w:r w:rsidR="00DF36A7">
        <w:rPr>
          <w:sz w:val="24"/>
          <w:szCs w:val="24"/>
          <w:lang w:val="hr-HR"/>
        </w:rPr>
        <w:tab/>
      </w:r>
      <w:r w:rsidRPr="00EE4371">
        <w:rPr>
          <w:sz w:val="24"/>
          <w:szCs w:val="24"/>
          <w:lang w:val="hr-HR"/>
        </w:rPr>
        <w:t xml:space="preserve">„(3) </w:t>
      </w:r>
      <w:r w:rsidR="00DF36A7">
        <w:rPr>
          <w:sz w:val="24"/>
          <w:szCs w:val="24"/>
          <w:lang w:val="hr-HR"/>
        </w:rPr>
        <w:tab/>
      </w:r>
      <w:r w:rsidRPr="00CB7791">
        <w:rPr>
          <w:sz w:val="24"/>
          <w:szCs w:val="24"/>
          <w:lang w:val="hr-HR"/>
        </w:rPr>
        <w:t>Vojni pilot</w:t>
      </w:r>
      <w:r w:rsidRPr="00EE4371">
        <w:rPr>
          <w:sz w:val="24"/>
          <w:szCs w:val="24"/>
          <w:lang w:val="hr-HR"/>
        </w:rPr>
        <w:t xml:space="preserve"> besposadnog zrakoplovnog sustava</w:t>
      </w:r>
      <w:r w:rsidR="00AD3998" w:rsidRPr="00EE4371">
        <w:rPr>
          <w:sz w:val="24"/>
          <w:szCs w:val="24"/>
          <w:lang w:val="hr-HR"/>
        </w:rPr>
        <w:t xml:space="preserve"> koji je prije rasporeda na tu dužnost ostvarivao pravo na letački dodatak iz članka 8. ovoga Pravilnika zadržava pravo na letački dodatak u skladu s tim člankom</w:t>
      </w:r>
      <w:r w:rsidR="00417C98" w:rsidRPr="00EE4371">
        <w:rPr>
          <w:sz w:val="24"/>
          <w:szCs w:val="24"/>
          <w:lang w:val="hr-HR"/>
        </w:rPr>
        <w:t xml:space="preserve"> ako mu je to povoljnije</w:t>
      </w:r>
      <w:r w:rsidR="00AD3998" w:rsidRPr="00EE4371">
        <w:rPr>
          <w:sz w:val="24"/>
          <w:szCs w:val="24"/>
          <w:lang w:val="hr-HR"/>
        </w:rPr>
        <w:t xml:space="preserve">.” </w:t>
      </w:r>
    </w:p>
    <w:p w:rsidR="008D6D93" w:rsidRDefault="008D6D93" w:rsidP="00A9548A">
      <w:pPr>
        <w:jc w:val="center"/>
        <w:rPr>
          <w:b/>
          <w:sz w:val="24"/>
          <w:szCs w:val="24"/>
          <w:lang w:val="hr-HR"/>
        </w:rPr>
      </w:pPr>
    </w:p>
    <w:p w:rsidR="00BC0C0E" w:rsidRDefault="00BC0C0E" w:rsidP="00A9548A">
      <w:pPr>
        <w:jc w:val="center"/>
        <w:rPr>
          <w:b/>
          <w:sz w:val="24"/>
          <w:szCs w:val="24"/>
          <w:lang w:val="hr-HR"/>
        </w:rPr>
      </w:pPr>
    </w:p>
    <w:p w:rsidR="00BC0C0E" w:rsidRDefault="00BC0C0E" w:rsidP="00A9548A">
      <w:pPr>
        <w:jc w:val="center"/>
        <w:rPr>
          <w:b/>
          <w:sz w:val="24"/>
          <w:szCs w:val="24"/>
          <w:lang w:val="hr-HR"/>
        </w:rPr>
      </w:pPr>
    </w:p>
    <w:p w:rsidR="00BC0C0E" w:rsidRDefault="00BC0C0E" w:rsidP="00A9548A">
      <w:pPr>
        <w:jc w:val="center"/>
        <w:rPr>
          <w:b/>
          <w:sz w:val="24"/>
          <w:szCs w:val="24"/>
          <w:lang w:val="hr-HR"/>
        </w:rPr>
      </w:pPr>
    </w:p>
    <w:p w:rsidR="00BC0C0E" w:rsidRDefault="00BC0C0E" w:rsidP="00A9548A">
      <w:pPr>
        <w:jc w:val="center"/>
        <w:rPr>
          <w:b/>
          <w:sz w:val="24"/>
          <w:szCs w:val="24"/>
          <w:lang w:val="hr-HR"/>
        </w:rPr>
      </w:pPr>
    </w:p>
    <w:p w:rsidR="00BC0C0E" w:rsidRDefault="00BC0C0E" w:rsidP="00A9548A">
      <w:pPr>
        <w:jc w:val="center"/>
        <w:rPr>
          <w:b/>
          <w:sz w:val="24"/>
          <w:szCs w:val="24"/>
          <w:lang w:val="hr-HR"/>
        </w:rPr>
      </w:pPr>
    </w:p>
    <w:p w:rsidR="00BC0C0E" w:rsidRDefault="00BC0C0E" w:rsidP="00A9548A">
      <w:pPr>
        <w:jc w:val="center"/>
        <w:rPr>
          <w:b/>
          <w:sz w:val="24"/>
          <w:szCs w:val="24"/>
          <w:lang w:val="hr-HR"/>
        </w:rPr>
      </w:pPr>
    </w:p>
    <w:p w:rsidR="00BC0C0E" w:rsidRDefault="00BC0C0E" w:rsidP="00A9548A">
      <w:pPr>
        <w:jc w:val="center"/>
        <w:rPr>
          <w:b/>
          <w:sz w:val="24"/>
          <w:szCs w:val="24"/>
          <w:lang w:val="hr-HR"/>
        </w:rPr>
      </w:pPr>
    </w:p>
    <w:p w:rsidR="00BC0C0E" w:rsidRDefault="00BC0C0E" w:rsidP="00A9548A">
      <w:pPr>
        <w:jc w:val="center"/>
        <w:rPr>
          <w:b/>
          <w:sz w:val="24"/>
          <w:szCs w:val="24"/>
          <w:lang w:val="hr-HR"/>
        </w:rPr>
      </w:pPr>
    </w:p>
    <w:p w:rsidR="00BC0C0E" w:rsidRDefault="00BC0C0E" w:rsidP="00A9548A">
      <w:pPr>
        <w:jc w:val="center"/>
        <w:rPr>
          <w:b/>
          <w:sz w:val="24"/>
          <w:szCs w:val="24"/>
          <w:lang w:val="hr-HR"/>
        </w:rPr>
      </w:pPr>
    </w:p>
    <w:p w:rsidR="00BC0C0E" w:rsidRPr="00EE4371" w:rsidRDefault="00BC0C0E" w:rsidP="00A9548A">
      <w:pPr>
        <w:jc w:val="center"/>
        <w:rPr>
          <w:b/>
          <w:sz w:val="24"/>
          <w:szCs w:val="24"/>
          <w:lang w:val="hr-HR"/>
        </w:rPr>
      </w:pPr>
    </w:p>
    <w:p w:rsidR="00A9548A" w:rsidRPr="00EE4371" w:rsidRDefault="00A9548A" w:rsidP="00E03413">
      <w:pPr>
        <w:spacing w:after="120"/>
        <w:jc w:val="center"/>
        <w:rPr>
          <w:b/>
          <w:sz w:val="24"/>
          <w:szCs w:val="24"/>
          <w:lang w:val="hr-HR"/>
        </w:rPr>
      </w:pPr>
      <w:r w:rsidRPr="00EE4371">
        <w:rPr>
          <w:b/>
          <w:sz w:val="24"/>
          <w:szCs w:val="24"/>
          <w:lang w:val="hr-HR"/>
        </w:rPr>
        <w:t>Članak</w:t>
      </w:r>
      <w:r w:rsidR="003C0331" w:rsidRPr="00EE4371">
        <w:rPr>
          <w:b/>
          <w:sz w:val="24"/>
          <w:szCs w:val="24"/>
          <w:lang w:val="hr-HR"/>
        </w:rPr>
        <w:t xml:space="preserve"> </w:t>
      </w:r>
      <w:r w:rsidR="00237EF6">
        <w:rPr>
          <w:b/>
          <w:sz w:val="24"/>
          <w:szCs w:val="24"/>
          <w:lang w:val="hr-HR"/>
        </w:rPr>
        <w:t>4</w:t>
      </w:r>
      <w:r w:rsidR="003C0331" w:rsidRPr="00EE4371">
        <w:rPr>
          <w:b/>
          <w:sz w:val="24"/>
          <w:szCs w:val="24"/>
          <w:lang w:val="hr-HR"/>
        </w:rPr>
        <w:t xml:space="preserve">. </w:t>
      </w:r>
    </w:p>
    <w:p w:rsidR="00A9548A" w:rsidRPr="00EE4371" w:rsidRDefault="00A9548A" w:rsidP="00E03413">
      <w:pPr>
        <w:spacing w:after="120"/>
        <w:jc w:val="both"/>
        <w:rPr>
          <w:sz w:val="24"/>
          <w:szCs w:val="24"/>
          <w:lang w:val="hr-HR"/>
        </w:rPr>
      </w:pPr>
      <w:r w:rsidRPr="00EE4371">
        <w:rPr>
          <w:sz w:val="24"/>
          <w:szCs w:val="24"/>
          <w:lang w:val="hr-HR"/>
        </w:rPr>
        <w:tab/>
      </w:r>
      <w:r w:rsidR="00BC0C0E">
        <w:rPr>
          <w:sz w:val="24"/>
          <w:szCs w:val="24"/>
          <w:lang w:val="hr-HR"/>
        </w:rPr>
        <w:tab/>
      </w:r>
      <w:r w:rsidRPr="00EE4371">
        <w:rPr>
          <w:sz w:val="24"/>
          <w:szCs w:val="24"/>
          <w:lang w:val="hr-HR"/>
        </w:rPr>
        <w:t>Iza članka 8.d dodaje se članak 8.e koji glasi:</w:t>
      </w:r>
    </w:p>
    <w:p w:rsidR="00A9548A" w:rsidRPr="00EE4371" w:rsidRDefault="00A9548A" w:rsidP="00E03413">
      <w:pPr>
        <w:pStyle w:val="t-9-8"/>
        <w:spacing w:before="0" w:beforeAutospacing="0" w:after="120" w:afterAutospacing="0"/>
        <w:jc w:val="center"/>
      </w:pPr>
      <w:r w:rsidRPr="00EE4371">
        <w:t>„Članak 8.e</w:t>
      </w:r>
    </w:p>
    <w:p w:rsidR="00A9548A" w:rsidRPr="00EE4371" w:rsidRDefault="00BC0C0E" w:rsidP="00E03413">
      <w:pPr>
        <w:pStyle w:val="t-9-8"/>
        <w:spacing w:before="0" w:beforeAutospacing="0" w:after="120" w:afterAutospacing="0"/>
        <w:ind w:firstLine="720"/>
        <w:jc w:val="both"/>
      </w:pPr>
      <w:r>
        <w:tab/>
      </w:r>
      <w:r w:rsidR="00A9548A" w:rsidRPr="00EE4371">
        <w:t xml:space="preserve">(1) </w:t>
      </w:r>
      <w:r>
        <w:tab/>
      </w:r>
      <w:r w:rsidR="00A9548A" w:rsidRPr="00EE4371">
        <w:t xml:space="preserve">Operateru </w:t>
      </w:r>
      <w:r w:rsidR="00BB1DF6" w:rsidRPr="00EE4371">
        <w:t>senzora i naoružanja</w:t>
      </w:r>
      <w:r w:rsidR="00A9548A" w:rsidRPr="00EE4371">
        <w:t xml:space="preserve"> besposadnih zrakoplovnih sustava ovisno o kategoriji spremnosti </w:t>
      </w:r>
      <w:r w:rsidR="00A9548A" w:rsidRPr="00CB7791">
        <w:t>pripada pravo na dodatak.</w:t>
      </w:r>
    </w:p>
    <w:p w:rsidR="003723FF" w:rsidRDefault="00BC0C0E" w:rsidP="00E03413">
      <w:pPr>
        <w:pStyle w:val="t-9-8"/>
        <w:spacing w:before="0" w:beforeAutospacing="0" w:after="120" w:afterAutospacing="0"/>
        <w:ind w:firstLine="720"/>
        <w:jc w:val="both"/>
      </w:pPr>
      <w:r>
        <w:tab/>
      </w:r>
      <w:r w:rsidR="00A9548A" w:rsidRPr="00EE4371">
        <w:t xml:space="preserve">(2) </w:t>
      </w:r>
      <w:r>
        <w:tab/>
      </w:r>
      <w:r w:rsidR="00A9548A" w:rsidRPr="00EE4371">
        <w:t>Ukupni iznos dodatka za operatere</w:t>
      </w:r>
      <w:r w:rsidR="00BB1DF6" w:rsidRPr="00EE4371">
        <w:t xml:space="preserve"> senzora i naoružanja</w:t>
      </w:r>
      <w:r w:rsidR="00A9548A" w:rsidRPr="00EE4371">
        <w:t xml:space="preserve"> besposadnih zrakoplovnih sustava čini zbroj koeficijenta kategorije spremnosti i koeficijenta dodatnog zvanja i množi se s osnovicom za obračun plaće u skladu s tablicom:</w:t>
      </w:r>
      <w:r w:rsidR="003723FF" w:rsidRPr="00EE4371">
        <w:t xml:space="preserve"> </w:t>
      </w:r>
    </w:p>
    <w:p w:rsidR="00BC0C0E" w:rsidRPr="00EE4371" w:rsidRDefault="00BC0C0E" w:rsidP="00BC0C0E">
      <w:pPr>
        <w:pStyle w:val="t-9-8"/>
        <w:spacing w:before="0" w:beforeAutospacing="0" w:after="120" w:afterAutospacing="0"/>
        <w:ind w:firstLine="720"/>
        <w:jc w:val="center"/>
      </w:pPr>
    </w:p>
    <w:tbl>
      <w:tblPr>
        <w:tblW w:w="0" w:type="auto"/>
        <w:tblInd w:w="61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2621"/>
        <w:gridCol w:w="1363"/>
        <w:gridCol w:w="1871"/>
        <w:gridCol w:w="1800"/>
      </w:tblGrid>
      <w:tr w:rsidR="00F47026" w:rsidRPr="00EE4371" w:rsidTr="001159DA">
        <w:tc>
          <w:tcPr>
            <w:tcW w:w="2621" w:type="dxa"/>
            <w:vMerge w:val="restart"/>
            <w:tcBorders>
              <w:top w:val="single" w:sz="6" w:space="0" w:color="5F5F5F"/>
              <w:left w:val="single" w:sz="6" w:space="0" w:color="5F5F5F"/>
              <w:right w:val="single" w:sz="6" w:space="0" w:color="5F5F5F"/>
            </w:tcBorders>
            <w:vAlign w:val="center"/>
          </w:tcPr>
          <w:p w:rsidR="00F47026" w:rsidRPr="00EE4371" w:rsidRDefault="00F47026" w:rsidP="00BC0C0E">
            <w:pPr>
              <w:pStyle w:val="t-9-8"/>
              <w:jc w:val="center"/>
            </w:pPr>
          </w:p>
        </w:tc>
        <w:tc>
          <w:tcPr>
            <w:tcW w:w="3234" w:type="dxa"/>
            <w:gridSpan w:val="2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vAlign w:val="center"/>
          </w:tcPr>
          <w:p w:rsidR="00F47026" w:rsidRPr="00EE4371" w:rsidRDefault="00F47026" w:rsidP="00BC0C0E">
            <w:pPr>
              <w:pStyle w:val="t-9-8"/>
              <w:jc w:val="center"/>
            </w:pPr>
            <w:r w:rsidRPr="00EE4371">
              <w:t>Koeficijent spremnosti</w:t>
            </w:r>
          </w:p>
        </w:tc>
        <w:tc>
          <w:tcPr>
            <w:tcW w:w="1800" w:type="dxa"/>
            <w:vMerge w:val="restart"/>
            <w:tcBorders>
              <w:top w:val="single" w:sz="6" w:space="0" w:color="5F5F5F"/>
              <w:left w:val="single" w:sz="6" w:space="0" w:color="5F5F5F"/>
              <w:right w:val="single" w:sz="6" w:space="0" w:color="5F5F5F"/>
            </w:tcBorders>
            <w:vAlign w:val="center"/>
          </w:tcPr>
          <w:p w:rsidR="00F47026" w:rsidRPr="00EE4371" w:rsidRDefault="00F47026" w:rsidP="00BC0C0E">
            <w:pPr>
              <w:pStyle w:val="t-9-8"/>
              <w:jc w:val="center"/>
            </w:pPr>
            <w:r w:rsidRPr="00EE4371">
              <w:t>Dodatno zvanje</w:t>
            </w:r>
          </w:p>
        </w:tc>
      </w:tr>
      <w:tr w:rsidR="00F47026" w:rsidRPr="00EE4371" w:rsidTr="001159DA">
        <w:tc>
          <w:tcPr>
            <w:tcW w:w="2621" w:type="dxa"/>
            <w:vMerge/>
            <w:tcBorders>
              <w:left w:val="single" w:sz="6" w:space="0" w:color="5F5F5F"/>
              <w:bottom w:val="single" w:sz="6" w:space="0" w:color="5F5F5F"/>
              <w:right w:val="single" w:sz="6" w:space="0" w:color="5F5F5F"/>
            </w:tcBorders>
            <w:vAlign w:val="center"/>
          </w:tcPr>
          <w:p w:rsidR="00F47026" w:rsidRPr="00EE4371" w:rsidRDefault="00F47026" w:rsidP="00890D26">
            <w:pPr>
              <w:pStyle w:val="t-9-8"/>
              <w:jc w:val="center"/>
            </w:pPr>
          </w:p>
        </w:tc>
        <w:tc>
          <w:tcPr>
            <w:tcW w:w="1363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vAlign w:val="center"/>
          </w:tcPr>
          <w:p w:rsidR="00F47026" w:rsidRPr="00EE4371" w:rsidRDefault="00F47026" w:rsidP="00EE4371">
            <w:pPr>
              <w:pStyle w:val="t-9-8"/>
              <w:jc w:val="center"/>
            </w:pPr>
            <w:r w:rsidRPr="00EE4371">
              <w:t xml:space="preserve">I. </w:t>
            </w:r>
            <w:r w:rsidR="00EE4371">
              <w:t>k</w:t>
            </w:r>
            <w:r w:rsidRPr="00EE4371">
              <w:t>ategorija</w:t>
            </w:r>
          </w:p>
        </w:tc>
        <w:tc>
          <w:tcPr>
            <w:tcW w:w="1871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vAlign w:val="center"/>
          </w:tcPr>
          <w:p w:rsidR="00F47026" w:rsidRPr="00EE4371" w:rsidRDefault="00F47026" w:rsidP="00EE4371">
            <w:pPr>
              <w:pStyle w:val="t-9-8"/>
              <w:jc w:val="center"/>
            </w:pPr>
            <w:r w:rsidRPr="00EE4371">
              <w:t xml:space="preserve">II. </w:t>
            </w:r>
            <w:r w:rsidR="00EE4371">
              <w:t>k</w:t>
            </w:r>
            <w:r w:rsidRPr="00EE4371">
              <w:t>ategorija</w:t>
            </w:r>
          </w:p>
        </w:tc>
        <w:tc>
          <w:tcPr>
            <w:tcW w:w="1800" w:type="dxa"/>
            <w:vMerge/>
            <w:tcBorders>
              <w:left w:val="single" w:sz="6" w:space="0" w:color="5F5F5F"/>
              <w:bottom w:val="single" w:sz="6" w:space="0" w:color="5F5F5F"/>
              <w:right w:val="single" w:sz="6" w:space="0" w:color="5F5F5F"/>
            </w:tcBorders>
            <w:vAlign w:val="center"/>
          </w:tcPr>
          <w:p w:rsidR="00F47026" w:rsidRPr="00EE4371" w:rsidRDefault="00F47026" w:rsidP="00890D26">
            <w:pPr>
              <w:pStyle w:val="t-9-8"/>
              <w:jc w:val="center"/>
            </w:pPr>
          </w:p>
        </w:tc>
      </w:tr>
      <w:tr w:rsidR="00AD3998" w:rsidRPr="00EE4371" w:rsidTr="00F47026">
        <w:tc>
          <w:tcPr>
            <w:tcW w:w="2621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vAlign w:val="center"/>
          </w:tcPr>
          <w:p w:rsidR="00A9548A" w:rsidRPr="00EE4371" w:rsidRDefault="00A9548A" w:rsidP="00890D26">
            <w:pPr>
              <w:pStyle w:val="t-9-8"/>
              <w:jc w:val="center"/>
            </w:pPr>
            <w:r w:rsidRPr="00EE4371">
              <w:t xml:space="preserve">Operater </w:t>
            </w:r>
            <w:r w:rsidR="00BB1DF6" w:rsidRPr="00EE4371">
              <w:t>senzora i naoružanja</w:t>
            </w:r>
            <w:r w:rsidRPr="00EE4371">
              <w:t xml:space="preserve"> besposadnih zrakoplovnih sustava</w:t>
            </w:r>
          </w:p>
        </w:tc>
        <w:tc>
          <w:tcPr>
            <w:tcW w:w="1363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vAlign w:val="center"/>
          </w:tcPr>
          <w:p w:rsidR="00A9548A" w:rsidRPr="00EE4371" w:rsidRDefault="00A9548A" w:rsidP="003D3DE6">
            <w:pPr>
              <w:pStyle w:val="t-9-8"/>
              <w:jc w:val="center"/>
            </w:pPr>
            <w:r w:rsidRPr="00EE4371">
              <w:t>0,4</w:t>
            </w:r>
          </w:p>
        </w:tc>
        <w:tc>
          <w:tcPr>
            <w:tcW w:w="1871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vAlign w:val="center"/>
          </w:tcPr>
          <w:p w:rsidR="00A9548A" w:rsidRPr="00EE4371" w:rsidRDefault="00A9548A" w:rsidP="00030265">
            <w:pPr>
              <w:pStyle w:val="t-9-8"/>
              <w:jc w:val="center"/>
            </w:pPr>
            <w:r w:rsidRPr="00EE4371">
              <w:t>0,3</w:t>
            </w:r>
          </w:p>
        </w:tc>
        <w:tc>
          <w:tcPr>
            <w:tcW w:w="180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vAlign w:val="center"/>
          </w:tcPr>
          <w:p w:rsidR="00A9548A" w:rsidRPr="00EE4371" w:rsidRDefault="00A9548A" w:rsidP="00890D26">
            <w:pPr>
              <w:pStyle w:val="t-9-8"/>
              <w:jc w:val="center"/>
            </w:pPr>
            <w:r w:rsidRPr="00EE4371">
              <w:t>0,1</w:t>
            </w:r>
          </w:p>
        </w:tc>
      </w:tr>
    </w:tbl>
    <w:p w:rsidR="00030265" w:rsidRDefault="00030265" w:rsidP="00030265">
      <w:pPr>
        <w:pStyle w:val="t-9-8"/>
        <w:spacing w:before="0" w:beforeAutospacing="0" w:after="0" w:afterAutospacing="0"/>
        <w:ind w:firstLine="720"/>
        <w:jc w:val="both"/>
      </w:pPr>
      <w:r>
        <w:tab/>
      </w:r>
    </w:p>
    <w:p w:rsidR="00A9548A" w:rsidRPr="00EE4371" w:rsidRDefault="00030265" w:rsidP="00030265">
      <w:pPr>
        <w:pStyle w:val="t-9-8"/>
        <w:spacing w:before="0" w:beforeAutospacing="0" w:after="0" w:afterAutospacing="0"/>
        <w:ind w:firstLine="720"/>
        <w:jc w:val="both"/>
      </w:pPr>
      <w:r>
        <w:tab/>
      </w:r>
      <w:r w:rsidR="00A9548A" w:rsidRPr="00EE4371">
        <w:t xml:space="preserve">(3) </w:t>
      </w:r>
      <w:r w:rsidR="00BC0C0E">
        <w:tab/>
      </w:r>
      <w:r w:rsidR="00A9548A" w:rsidRPr="00EE4371">
        <w:t xml:space="preserve">Dodatno zvanje iz stavka 2. ovoga članka je instruktor operater </w:t>
      </w:r>
      <w:r w:rsidR="00BB1DF6" w:rsidRPr="00EE4371">
        <w:t>senzora i naoružanja</w:t>
      </w:r>
      <w:r w:rsidR="00A9548A" w:rsidRPr="00EE4371">
        <w:t xml:space="preserve"> besposadnih zrakoplovnih sustava.</w:t>
      </w:r>
    </w:p>
    <w:p w:rsidR="00BC0C0E" w:rsidRDefault="00BC0C0E" w:rsidP="00030265">
      <w:pPr>
        <w:pStyle w:val="t-9-8"/>
        <w:spacing w:before="0" w:beforeAutospacing="0" w:after="0" w:afterAutospacing="0"/>
        <w:ind w:firstLine="720"/>
        <w:jc w:val="both"/>
      </w:pPr>
    </w:p>
    <w:p w:rsidR="00A9548A" w:rsidRPr="00EE4371" w:rsidRDefault="00BC0C0E" w:rsidP="00030265">
      <w:pPr>
        <w:pStyle w:val="t-9-8"/>
        <w:spacing w:before="0" w:beforeAutospacing="0" w:after="0" w:afterAutospacing="0"/>
        <w:ind w:firstLine="720"/>
        <w:jc w:val="both"/>
      </w:pPr>
      <w:r>
        <w:tab/>
      </w:r>
      <w:r w:rsidR="00A9548A" w:rsidRPr="00CB7791">
        <w:t xml:space="preserve">(4) </w:t>
      </w:r>
      <w:r w:rsidRPr="00CB7791">
        <w:tab/>
      </w:r>
      <w:r w:rsidR="00A9548A" w:rsidRPr="00CB7791">
        <w:t xml:space="preserve">Spremnost i kategorije spremnosti operatera </w:t>
      </w:r>
      <w:r w:rsidR="00BB1DF6" w:rsidRPr="00CB7791">
        <w:t>senzora i naoružanja</w:t>
      </w:r>
      <w:r w:rsidR="00A9548A" w:rsidRPr="00CB7791">
        <w:t xml:space="preserve"> besposadnih zrakoplovnih sustava propisuju se pravilnikom kojim se uređuje letačka služba u Oružanim snagama.”</w:t>
      </w:r>
    </w:p>
    <w:p w:rsidR="00F47026" w:rsidRPr="00EE4371" w:rsidRDefault="00F47026" w:rsidP="00A9548A">
      <w:pPr>
        <w:jc w:val="center"/>
        <w:rPr>
          <w:sz w:val="24"/>
          <w:szCs w:val="24"/>
          <w:lang w:val="hr-HR"/>
        </w:rPr>
      </w:pPr>
    </w:p>
    <w:p w:rsidR="00B5496C" w:rsidRDefault="00B5496C" w:rsidP="00BC0C0E">
      <w:pPr>
        <w:spacing w:line="30" w:lineRule="atLeast"/>
        <w:jc w:val="center"/>
        <w:rPr>
          <w:rFonts w:eastAsia="SimSun"/>
          <w:b/>
          <w:color w:val="000000"/>
          <w:sz w:val="24"/>
          <w:szCs w:val="24"/>
          <w:lang w:val="hr-HR"/>
        </w:rPr>
      </w:pPr>
      <w:r w:rsidRPr="00EE4371">
        <w:rPr>
          <w:rFonts w:eastAsia="SimSun"/>
          <w:b/>
          <w:color w:val="000000"/>
          <w:sz w:val="24"/>
          <w:szCs w:val="24"/>
          <w:lang w:val="hr-HR"/>
        </w:rPr>
        <w:t>Članak</w:t>
      </w:r>
      <w:r w:rsidR="003C0331" w:rsidRPr="00EE4371">
        <w:rPr>
          <w:rFonts w:eastAsia="SimSun"/>
          <w:b/>
          <w:color w:val="000000"/>
          <w:sz w:val="24"/>
          <w:szCs w:val="24"/>
          <w:lang w:val="hr-HR"/>
        </w:rPr>
        <w:t xml:space="preserve"> </w:t>
      </w:r>
      <w:r w:rsidR="00237EF6">
        <w:rPr>
          <w:rFonts w:eastAsia="SimSun"/>
          <w:b/>
          <w:color w:val="000000"/>
          <w:sz w:val="24"/>
          <w:szCs w:val="24"/>
          <w:lang w:val="hr-HR"/>
        </w:rPr>
        <w:t>5</w:t>
      </w:r>
      <w:r w:rsidR="003C0331" w:rsidRPr="00EE4371">
        <w:rPr>
          <w:rFonts w:eastAsia="SimSun"/>
          <w:b/>
          <w:color w:val="000000"/>
          <w:sz w:val="24"/>
          <w:szCs w:val="24"/>
          <w:lang w:val="hr-HR"/>
        </w:rPr>
        <w:t xml:space="preserve">. </w:t>
      </w:r>
    </w:p>
    <w:p w:rsidR="00BC0C0E" w:rsidRPr="00EE4371" w:rsidRDefault="00BC0C0E" w:rsidP="00BC0C0E">
      <w:pPr>
        <w:spacing w:line="30" w:lineRule="atLeast"/>
        <w:jc w:val="center"/>
        <w:rPr>
          <w:rFonts w:eastAsia="SimSun"/>
          <w:b/>
          <w:color w:val="000000"/>
          <w:sz w:val="24"/>
          <w:szCs w:val="24"/>
          <w:lang w:val="hr-HR"/>
        </w:rPr>
      </w:pPr>
    </w:p>
    <w:p w:rsidR="00B5496C" w:rsidRDefault="00B5496C" w:rsidP="00BC0C0E">
      <w:pPr>
        <w:jc w:val="both"/>
        <w:rPr>
          <w:rFonts w:eastAsia="SimSun"/>
          <w:color w:val="000000"/>
          <w:sz w:val="24"/>
          <w:szCs w:val="24"/>
          <w:lang w:val="hr-HR"/>
        </w:rPr>
      </w:pPr>
      <w:r w:rsidRPr="00EE4371">
        <w:rPr>
          <w:rFonts w:eastAsia="SimSun"/>
          <w:color w:val="000000"/>
          <w:sz w:val="24"/>
          <w:szCs w:val="24"/>
          <w:lang w:val="hr-HR"/>
        </w:rPr>
        <w:tab/>
      </w:r>
      <w:r w:rsidR="00BC0C0E">
        <w:rPr>
          <w:rFonts w:eastAsia="SimSun"/>
          <w:color w:val="000000"/>
          <w:sz w:val="24"/>
          <w:szCs w:val="24"/>
          <w:lang w:val="hr-HR"/>
        </w:rPr>
        <w:tab/>
      </w:r>
      <w:r w:rsidRPr="00EE4371">
        <w:rPr>
          <w:rFonts w:eastAsia="SimSun"/>
          <w:color w:val="000000"/>
          <w:sz w:val="24"/>
          <w:szCs w:val="24"/>
          <w:lang w:val="hr-HR"/>
        </w:rPr>
        <w:t>Iza član</w:t>
      </w:r>
      <w:r w:rsidR="00934748" w:rsidRPr="00EE4371">
        <w:rPr>
          <w:rFonts w:eastAsia="SimSun"/>
          <w:color w:val="000000"/>
          <w:sz w:val="24"/>
          <w:szCs w:val="24"/>
          <w:lang w:val="hr-HR"/>
        </w:rPr>
        <w:t>ka</w:t>
      </w:r>
      <w:r w:rsidRPr="00EE4371">
        <w:rPr>
          <w:rFonts w:eastAsia="SimSun"/>
          <w:color w:val="000000"/>
          <w:sz w:val="24"/>
          <w:szCs w:val="24"/>
          <w:lang w:val="hr-HR"/>
        </w:rPr>
        <w:t xml:space="preserve"> 15.c dodaje se </w:t>
      </w:r>
      <w:r w:rsidR="00237EF6">
        <w:rPr>
          <w:rFonts w:eastAsia="SimSun"/>
          <w:color w:val="000000"/>
          <w:sz w:val="24"/>
          <w:szCs w:val="24"/>
          <w:lang w:val="hr-HR"/>
        </w:rPr>
        <w:t xml:space="preserve">naslov iznad članka i </w:t>
      </w:r>
      <w:r w:rsidRPr="00EE4371">
        <w:rPr>
          <w:rFonts w:eastAsia="SimSun"/>
          <w:color w:val="000000"/>
          <w:sz w:val="24"/>
          <w:szCs w:val="24"/>
          <w:lang w:val="hr-HR"/>
        </w:rPr>
        <w:t>članak 15.d koji glase:</w:t>
      </w:r>
    </w:p>
    <w:p w:rsidR="00BC0C0E" w:rsidRPr="00EE4371" w:rsidRDefault="00BC0C0E" w:rsidP="00BC0C0E">
      <w:pPr>
        <w:jc w:val="both"/>
        <w:rPr>
          <w:rFonts w:eastAsia="SimSun"/>
          <w:color w:val="000000"/>
          <w:sz w:val="24"/>
          <w:szCs w:val="24"/>
          <w:lang w:val="hr-HR"/>
        </w:rPr>
      </w:pPr>
    </w:p>
    <w:p w:rsidR="00503888" w:rsidRPr="00EE4371" w:rsidRDefault="00503888" w:rsidP="00760976">
      <w:pPr>
        <w:spacing w:after="120"/>
        <w:jc w:val="center"/>
        <w:rPr>
          <w:rFonts w:eastAsia="SimSun"/>
          <w:color w:val="000000"/>
          <w:sz w:val="24"/>
          <w:szCs w:val="24"/>
          <w:lang w:val="hr-HR"/>
        </w:rPr>
      </w:pPr>
      <w:r w:rsidRPr="00EE4371">
        <w:rPr>
          <w:rFonts w:eastAsia="SimSun"/>
          <w:color w:val="000000"/>
          <w:sz w:val="24"/>
          <w:szCs w:val="24"/>
          <w:lang w:val="hr-HR"/>
        </w:rPr>
        <w:t xml:space="preserve">„Dodatak za </w:t>
      </w:r>
      <w:r w:rsidR="00760976" w:rsidRPr="00EE4371">
        <w:rPr>
          <w:rFonts w:eastAsia="SimSun"/>
          <w:color w:val="000000"/>
          <w:sz w:val="24"/>
          <w:szCs w:val="24"/>
          <w:lang w:val="hr-HR"/>
        </w:rPr>
        <w:t>dužnosti neposredne obuke ročnika</w:t>
      </w:r>
    </w:p>
    <w:p w:rsidR="00760976" w:rsidRPr="00EE4371" w:rsidRDefault="00760976" w:rsidP="00B75257">
      <w:pPr>
        <w:spacing w:after="120"/>
        <w:jc w:val="center"/>
        <w:rPr>
          <w:rFonts w:eastAsia="SimSun"/>
          <w:color w:val="000000"/>
          <w:sz w:val="24"/>
          <w:szCs w:val="24"/>
          <w:lang w:val="hr-HR"/>
        </w:rPr>
      </w:pPr>
      <w:r w:rsidRPr="00EE4371">
        <w:rPr>
          <w:rFonts w:eastAsia="SimSun"/>
          <w:color w:val="000000"/>
          <w:sz w:val="24"/>
          <w:szCs w:val="24"/>
          <w:lang w:val="hr-HR"/>
        </w:rPr>
        <w:t>Članak 15.d</w:t>
      </w:r>
    </w:p>
    <w:p w:rsidR="00B5496C" w:rsidRDefault="00BC0C0E" w:rsidP="00BC0C0E">
      <w:pPr>
        <w:ind w:firstLine="709"/>
        <w:jc w:val="both"/>
        <w:rPr>
          <w:sz w:val="24"/>
          <w:szCs w:val="24"/>
          <w:lang w:val="hr-HR"/>
        </w:rPr>
      </w:pPr>
      <w:r>
        <w:rPr>
          <w:rFonts w:eastAsia="SimSun"/>
          <w:color w:val="000000"/>
          <w:sz w:val="24"/>
          <w:szCs w:val="24"/>
          <w:lang w:val="hr-HR"/>
        </w:rPr>
        <w:tab/>
      </w:r>
      <w:r w:rsidR="00B5496C" w:rsidRPr="00EE4371">
        <w:rPr>
          <w:rFonts w:eastAsia="SimSun"/>
          <w:color w:val="000000"/>
          <w:sz w:val="24"/>
          <w:szCs w:val="24"/>
          <w:lang w:val="hr-HR"/>
        </w:rPr>
        <w:tab/>
        <w:t>„</w:t>
      </w:r>
      <w:r w:rsidR="008A5317" w:rsidRPr="00EE4371">
        <w:rPr>
          <w:rFonts w:eastAsia="SimSun"/>
          <w:color w:val="000000"/>
          <w:sz w:val="24"/>
          <w:szCs w:val="24"/>
          <w:lang w:val="hr-HR"/>
        </w:rPr>
        <w:t xml:space="preserve">(1) </w:t>
      </w:r>
      <w:r>
        <w:rPr>
          <w:rFonts w:eastAsia="SimSun"/>
          <w:color w:val="000000"/>
          <w:sz w:val="24"/>
          <w:szCs w:val="24"/>
          <w:lang w:val="hr-HR"/>
        </w:rPr>
        <w:tab/>
      </w:r>
      <w:r w:rsidR="00B5496C" w:rsidRPr="00EE4371">
        <w:rPr>
          <w:rFonts w:eastAsia="SimSun"/>
          <w:color w:val="000000"/>
          <w:sz w:val="24"/>
          <w:szCs w:val="24"/>
          <w:lang w:val="hr-HR"/>
        </w:rPr>
        <w:t xml:space="preserve">Djelatnim vojnim osobama raspoređenima na dužnosti </w:t>
      </w:r>
      <w:r w:rsidR="00B5496C" w:rsidRPr="00EE4371">
        <w:rPr>
          <w:sz w:val="24"/>
          <w:szCs w:val="24"/>
          <w:lang w:val="hr-HR"/>
        </w:rPr>
        <w:t>instruktora, viših instruktora, vođ</w:t>
      </w:r>
      <w:r w:rsidR="008A5317" w:rsidRPr="00EE4371">
        <w:rPr>
          <w:sz w:val="24"/>
          <w:szCs w:val="24"/>
          <w:lang w:val="hr-HR"/>
        </w:rPr>
        <w:t>e</w:t>
      </w:r>
      <w:r w:rsidR="00B5496C" w:rsidRPr="00EE4371">
        <w:rPr>
          <w:sz w:val="24"/>
          <w:szCs w:val="24"/>
          <w:lang w:val="hr-HR"/>
        </w:rPr>
        <w:t xml:space="preserve"> tim</w:t>
      </w:r>
      <w:r w:rsidR="008A5317" w:rsidRPr="00EE4371">
        <w:rPr>
          <w:sz w:val="24"/>
          <w:szCs w:val="24"/>
          <w:lang w:val="hr-HR"/>
        </w:rPr>
        <w:t>ov</w:t>
      </w:r>
      <w:r w:rsidR="00B5496C" w:rsidRPr="00EE4371">
        <w:rPr>
          <w:sz w:val="24"/>
          <w:szCs w:val="24"/>
          <w:lang w:val="hr-HR"/>
        </w:rPr>
        <w:t xml:space="preserve">a </w:t>
      </w:r>
      <w:r>
        <w:rPr>
          <w:sz w:val="24"/>
          <w:szCs w:val="24"/>
          <w:lang w:val="hr-HR"/>
        </w:rPr>
        <w:t>–</w:t>
      </w:r>
      <w:r w:rsidR="00B5496C" w:rsidRPr="00EE4371">
        <w:rPr>
          <w:sz w:val="24"/>
          <w:szCs w:val="24"/>
          <w:lang w:val="hr-HR"/>
        </w:rPr>
        <w:t xml:space="preserve"> viših instruktora </w:t>
      </w:r>
      <w:r w:rsidR="00B5496C" w:rsidRPr="00EE4371">
        <w:rPr>
          <w:rFonts w:eastAsia="SimSun"/>
          <w:color w:val="000000"/>
          <w:sz w:val="24"/>
          <w:szCs w:val="24"/>
          <w:lang w:val="hr-HR"/>
        </w:rPr>
        <w:t xml:space="preserve">za neposrednu provedbu obuke ročnika </w:t>
      </w:r>
      <w:r w:rsidR="00B5496C" w:rsidRPr="00EE4371">
        <w:rPr>
          <w:sz w:val="24"/>
          <w:szCs w:val="24"/>
          <w:lang w:val="hr-HR"/>
        </w:rPr>
        <w:t xml:space="preserve">za svaki dan </w:t>
      </w:r>
      <w:r w:rsidR="00760976" w:rsidRPr="00EE4371">
        <w:rPr>
          <w:sz w:val="24"/>
          <w:szCs w:val="24"/>
          <w:lang w:val="hr-HR"/>
        </w:rPr>
        <w:t xml:space="preserve">angažiranja u neposrednoj </w:t>
      </w:r>
      <w:r w:rsidR="00B5496C" w:rsidRPr="00EE4371">
        <w:rPr>
          <w:sz w:val="24"/>
          <w:szCs w:val="24"/>
          <w:lang w:val="hr-HR"/>
        </w:rPr>
        <w:t>provedb</w:t>
      </w:r>
      <w:r w:rsidR="00760976" w:rsidRPr="00EE4371">
        <w:rPr>
          <w:sz w:val="24"/>
          <w:szCs w:val="24"/>
          <w:lang w:val="hr-HR"/>
        </w:rPr>
        <w:t>i</w:t>
      </w:r>
      <w:r w:rsidR="00B5496C" w:rsidRPr="00EE4371">
        <w:rPr>
          <w:sz w:val="24"/>
          <w:szCs w:val="24"/>
          <w:lang w:val="hr-HR"/>
        </w:rPr>
        <w:t xml:space="preserve"> </w:t>
      </w:r>
      <w:r w:rsidR="00503888" w:rsidRPr="00EE4371">
        <w:rPr>
          <w:sz w:val="24"/>
          <w:szCs w:val="24"/>
          <w:lang w:val="hr-HR"/>
        </w:rPr>
        <w:t xml:space="preserve">obuke u trajanju od </w:t>
      </w:r>
      <w:r w:rsidR="00760976" w:rsidRPr="00EE4371">
        <w:rPr>
          <w:sz w:val="24"/>
          <w:szCs w:val="24"/>
          <w:lang w:val="hr-HR"/>
        </w:rPr>
        <w:t xml:space="preserve">najmanje </w:t>
      </w:r>
      <w:r w:rsidR="00503888" w:rsidRPr="00EE4371">
        <w:rPr>
          <w:sz w:val="24"/>
          <w:szCs w:val="24"/>
          <w:lang w:val="hr-HR"/>
        </w:rPr>
        <w:t>četiri sata pripada pravo na dnevni dodatak u iznosu od 4</w:t>
      </w:r>
      <w:r w:rsidR="00A14CDA">
        <w:rPr>
          <w:sz w:val="24"/>
          <w:szCs w:val="24"/>
          <w:lang w:val="hr-HR"/>
        </w:rPr>
        <w:t xml:space="preserve"> </w:t>
      </w:r>
      <w:r w:rsidR="00220FA0" w:rsidRPr="00EE4371">
        <w:rPr>
          <w:sz w:val="24"/>
          <w:szCs w:val="24"/>
          <w:lang w:val="hr-HR"/>
        </w:rPr>
        <w:t>% od osnovice za obračun plaće</w:t>
      </w:r>
      <w:r w:rsidR="00503888" w:rsidRPr="00EE4371">
        <w:rPr>
          <w:sz w:val="24"/>
          <w:szCs w:val="24"/>
          <w:lang w:val="hr-HR"/>
        </w:rPr>
        <w:t xml:space="preserve">. </w:t>
      </w:r>
    </w:p>
    <w:p w:rsidR="00BC0C0E" w:rsidRPr="00EE4371" w:rsidRDefault="00BC0C0E" w:rsidP="00BC0C0E">
      <w:pPr>
        <w:ind w:firstLine="709"/>
        <w:jc w:val="both"/>
        <w:rPr>
          <w:sz w:val="24"/>
          <w:szCs w:val="24"/>
          <w:lang w:val="hr-HR"/>
        </w:rPr>
      </w:pPr>
    </w:p>
    <w:p w:rsidR="00760976" w:rsidRPr="00CB7791" w:rsidRDefault="00BC0C0E" w:rsidP="00BC0C0E">
      <w:pPr>
        <w:ind w:firstLine="709"/>
        <w:jc w:val="both"/>
        <w:rPr>
          <w:rFonts w:eastAsia="SimSun"/>
          <w:color w:val="000000"/>
          <w:sz w:val="24"/>
          <w:szCs w:val="24"/>
          <w:lang w:val="hr-HR"/>
        </w:rPr>
      </w:pPr>
      <w:r>
        <w:rPr>
          <w:rFonts w:eastAsia="SimSun"/>
          <w:color w:val="000000"/>
          <w:sz w:val="24"/>
          <w:szCs w:val="24"/>
          <w:lang w:val="hr-HR"/>
        </w:rPr>
        <w:tab/>
      </w:r>
      <w:r>
        <w:rPr>
          <w:rFonts w:eastAsia="SimSun"/>
          <w:color w:val="000000"/>
          <w:sz w:val="24"/>
          <w:szCs w:val="24"/>
          <w:lang w:val="hr-HR"/>
        </w:rPr>
        <w:tab/>
      </w:r>
      <w:r w:rsidR="008A5317" w:rsidRPr="00CB7791">
        <w:rPr>
          <w:rFonts w:eastAsia="SimSun"/>
          <w:color w:val="000000"/>
          <w:sz w:val="24"/>
          <w:szCs w:val="24"/>
          <w:lang w:val="hr-HR"/>
        </w:rPr>
        <w:t>(2)</w:t>
      </w:r>
      <w:r w:rsidRPr="00CB7791">
        <w:rPr>
          <w:rFonts w:eastAsia="SimSun"/>
          <w:color w:val="000000"/>
          <w:sz w:val="24"/>
          <w:szCs w:val="24"/>
          <w:lang w:val="hr-HR"/>
        </w:rPr>
        <w:tab/>
      </w:r>
      <w:r w:rsidR="00760976" w:rsidRPr="00CB7791">
        <w:rPr>
          <w:rFonts w:eastAsia="SimSun"/>
          <w:color w:val="000000"/>
          <w:sz w:val="24"/>
          <w:szCs w:val="24"/>
          <w:lang w:val="hr-HR"/>
        </w:rPr>
        <w:t xml:space="preserve">Dodatak iz stavka 1. ovoga članka pripada i drugim djelatnim vojnim osobama koje su u sastavu namjenski organiziranih snaga angažirane u </w:t>
      </w:r>
      <w:r w:rsidR="008A5317" w:rsidRPr="00CB7791">
        <w:rPr>
          <w:rFonts w:eastAsia="SimSun"/>
          <w:color w:val="000000"/>
          <w:sz w:val="24"/>
          <w:szCs w:val="24"/>
          <w:lang w:val="hr-HR"/>
        </w:rPr>
        <w:t xml:space="preserve">neposrednoj </w:t>
      </w:r>
      <w:r w:rsidR="00760976" w:rsidRPr="00CB7791">
        <w:rPr>
          <w:rFonts w:eastAsia="SimSun"/>
          <w:color w:val="000000"/>
          <w:sz w:val="24"/>
          <w:szCs w:val="24"/>
          <w:lang w:val="hr-HR"/>
        </w:rPr>
        <w:t>provedbi obuke ročnika.</w:t>
      </w:r>
    </w:p>
    <w:p w:rsidR="00BC0C0E" w:rsidRPr="00CB7791" w:rsidRDefault="00BC0C0E" w:rsidP="00BC0C0E">
      <w:pPr>
        <w:ind w:firstLine="709"/>
        <w:jc w:val="both"/>
        <w:rPr>
          <w:rFonts w:eastAsia="SimSun"/>
          <w:color w:val="000000"/>
          <w:sz w:val="24"/>
          <w:szCs w:val="24"/>
          <w:lang w:val="hr-HR"/>
        </w:rPr>
      </w:pPr>
    </w:p>
    <w:p w:rsidR="008A5317" w:rsidRPr="00CB7791" w:rsidRDefault="00BC0C0E" w:rsidP="00BC0C0E">
      <w:pPr>
        <w:ind w:firstLine="709"/>
        <w:jc w:val="both"/>
        <w:rPr>
          <w:rFonts w:eastAsia="SimSun"/>
          <w:color w:val="000000"/>
          <w:sz w:val="24"/>
          <w:szCs w:val="24"/>
          <w:lang w:val="hr-HR"/>
        </w:rPr>
      </w:pPr>
      <w:r w:rsidRPr="00CB7791">
        <w:rPr>
          <w:rFonts w:eastAsia="SimSun"/>
          <w:color w:val="000000"/>
          <w:sz w:val="24"/>
          <w:szCs w:val="24"/>
          <w:lang w:val="hr-HR"/>
        </w:rPr>
        <w:tab/>
      </w:r>
      <w:r w:rsidRPr="00CB7791">
        <w:rPr>
          <w:rFonts w:eastAsia="SimSun"/>
          <w:color w:val="000000"/>
          <w:sz w:val="24"/>
          <w:szCs w:val="24"/>
          <w:lang w:val="hr-HR"/>
        </w:rPr>
        <w:tab/>
      </w:r>
      <w:r w:rsidR="008A5317" w:rsidRPr="00CB7791">
        <w:rPr>
          <w:rFonts w:eastAsia="SimSun"/>
          <w:color w:val="000000"/>
          <w:sz w:val="24"/>
          <w:szCs w:val="24"/>
          <w:lang w:val="hr-HR"/>
        </w:rPr>
        <w:t xml:space="preserve">(3) </w:t>
      </w:r>
      <w:r w:rsidRPr="00CB7791">
        <w:rPr>
          <w:rFonts w:eastAsia="SimSun"/>
          <w:color w:val="000000"/>
          <w:sz w:val="24"/>
          <w:szCs w:val="24"/>
          <w:lang w:val="hr-HR"/>
        </w:rPr>
        <w:tab/>
      </w:r>
      <w:r w:rsidR="008A5317" w:rsidRPr="00CB7791">
        <w:rPr>
          <w:rFonts w:eastAsia="SimSun"/>
          <w:color w:val="000000"/>
          <w:sz w:val="24"/>
          <w:szCs w:val="24"/>
          <w:lang w:val="hr-HR"/>
        </w:rPr>
        <w:t>Pravo na dodatak za osobe iz stav</w:t>
      </w:r>
      <w:r w:rsidRPr="00CB7791">
        <w:rPr>
          <w:rFonts w:eastAsia="SimSun"/>
          <w:color w:val="000000"/>
          <w:sz w:val="24"/>
          <w:szCs w:val="24"/>
          <w:lang w:val="hr-HR"/>
        </w:rPr>
        <w:t>a</w:t>
      </w:r>
      <w:r w:rsidR="008A5317" w:rsidRPr="00CB7791">
        <w:rPr>
          <w:rFonts w:eastAsia="SimSun"/>
          <w:color w:val="000000"/>
          <w:sz w:val="24"/>
          <w:szCs w:val="24"/>
          <w:lang w:val="hr-HR"/>
        </w:rPr>
        <w:t xml:space="preserve">ka </w:t>
      </w:r>
      <w:r w:rsidR="003C0331" w:rsidRPr="00CB7791">
        <w:rPr>
          <w:rFonts w:eastAsia="SimSun"/>
          <w:color w:val="000000"/>
          <w:sz w:val="24"/>
          <w:szCs w:val="24"/>
          <w:lang w:val="hr-HR"/>
        </w:rPr>
        <w:t xml:space="preserve">1. i </w:t>
      </w:r>
      <w:r w:rsidR="008A5317" w:rsidRPr="00CB7791">
        <w:rPr>
          <w:rFonts w:eastAsia="SimSun"/>
          <w:color w:val="000000"/>
          <w:sz w:val="24"/>
          <w:szCs w:val="24"/>
          <w:lang w:val="hr-HR"/>
        </w:rPr>
        <w:t xml:space="preserve">2. ovoga članka isključuje pravo na naknadu za rad u terenskim uvjetima i dnevnicu za službeno putovanje. </w:t>
      </w:r>
    </w:p>
    <w:p w:rsidR="00BC0C0E" w:rsidRPr="00CB7791" w:rsidRDefault="00BC0C0E" w:rsidP="00BC0C0E">
      <w:pPr>
        <w:ind w:firstLine="709"/>
        <w:jc w:val="both"/>
        <w:rPr>
          <w:rFonts w:eastAsia="SimSun"/>
          <w:color w:val="000000"/>
          <w:sz w:val="24"/>
          <w:szCs w:val="24"/>
          <w:lang w:val="hr-HR"/>
        </w:rPr>
      </w:pPr>
    </w:p>
    <w:p w:rsidR="00760976" w:rsidRDefault="00BC0C0E" w:rsidP="00BC0C0E">
      <w:pPr>
        <w:ind w:firstLine="709"/>
        <w:jc w:val="both"/>
        <w:rPr>
          <w:rFonts w:eastAsia="SimSun"/>
          <w:color w:val="000000"/>
          <w:sz w:val="24"/>
          <w:szCs w:val="24"/>
          <w:lang w:val="hr-HR"/>
        </w:rPr>
      </w:pPr>
      <w:r w:rsidRPr="00CB7791">
        <w:rPr>
          <w:rFonts w:eastAsia="SimSun"/>
          <w:color w:val="000000"/>
          <w:sz w:val="24"/>
          <w:szCs w:val="24"/>
          <w:lang w:val="hr-HR"/>
        </w:rPr>
        <w:tab/>
      </w:r>
      <w:r w:rsidRPr="00CB7791">
        <w:rPr>
          <w:rFonts w:eastAsia="SimSun"/>
          <w:color w:val="000000"/>
          <w:sz w:val="24"/>
          <w:szCs w:val="24"/>
          <w:lang w:val="hr-HR"/>
        </w:rPr>
        <w:tab/>
      </w:r>
      <w:r w:rsidR="008A5317" w:rsidRPr="00CB7791">
        <w:rPr>
          <w:rFonts w:eastAsia="SimSun"/>
          <w:color w:val="000000"/>
          <w:sz w:val="24"/>
          <w:szCs w:val="24"/>
          <w:lang w:val="hr-HR"/>
        </w:rPr>
        <w:t xml:space="preserve">(4) </w:t>
      </w:r>
      <w:r w:rsidRPr="00CB7791">
        <w:rPr>
          <w:rFonts w:eastAsia="SimSun"/>
          <w:color w:val="000000"/>
          <w:sz w:val="24"/>
          <w:szCs w:val="24"/>
          <w:lang w:val="hr-HR"/>
        </w:rPr>
        <w:tab/>
      </w:r>
      <w:r w:rsidR="00760976" w:rsidRPr="00CB7791">
        <w:rPr>
          <w:rFonts w:eastAsia="SimSun"/>
          <w:color w:val="000000"/>
          <w:sz w:val="24"/>
          <w:szCs w:val="24"/>
          <w:lang w:val="hr-HR"/>
        </w:rPr>
        <w:t xml:space="preserve">Pravo na dodatak za osobe iz stavka 1. </w:t>
      </w:r>
      <w:r w:rsidR="008A5317" w:rsidRPr="00CB7791">
        <w:rPr>
          <w:rFonts w:eastAsia="SimSun"/>
          <w:color w:val="000000"/>
          <w:sz w:val="24"/>
          <w:szCs w:val="24"/>
          <w:lang w:val="hr-HR"/>
        </w:rPr>
        <w:t>i</w:t>
      </w:r>
      <w:r w:rsidR="00760976" w:rsidRPr="00CB7791">
        <w:rPr>
          <w:rFonts w:eastAsia="SimSun"/>
          <w:color w:val="000000"/>
          <w:sz w:val="24"/>
          <w:szCs w:val="24"/>
          <w:lang w:val="hr-HR"/>
        </w:rPr>
        <w:t xml:space="preserve"> 2. </w:t>
      </w:r>
      <w:r w:rsidR="008A5317" w:rsidRPr="00CB7791">
        <w:rPr>
          <w:rFonts w:eastAsia="SimSun"/>
          <w:color w:val="000000"/>
          <w:sz w:val="24"/>
          <w:szCs w:val="24"/>
          <w:lang w:val="hr-HR"/>
        </w:rPr>
        <w:t>o</w:t>
      </w:r>
      <w:r w:rsidR="00760976" w:rsidRPr="00CB7791">
        <w:rPr>
          <w:rFonts w:eastAsia="SimSun"/>
          <w:color w:val="000000"/>
          <w:sz w:val="24"/>
          <w:szCs w:val="24"/>
          <w:lang w:val="hr-HR"/>
        </w:rPr>
        <w:t>voga članka</w:t>
      </w:r>
      <w:r w:rsidR="008A5317" w:rsidRPr="00CB7791">
        <w:rPr>
          <w:rFonts w:eastAsia="SimSun"/>
          <w:color w:val="000000"/>
          <w:sz w:val="24"/>
          <w:szCs w:val="24"/>
          <w:lang w:val="hr-HR"/>
        </w:rPr>
        <w:t xml:space="preserve"> ostvaruje se na temelju popisa koji izrađuje zapovjednik satnije, a ovjerava zapovjednik bojne.</w:t>
      </w:r>
      <w:r w:rsidR="00760976" w:rsidRPr="00EE4371">
        <w:rPr>
          <w:rFonts w:eastAsia="SimSun"/>
          <w:color w:val="000000"/>
          <w:sz w:val="24"/>
          <w:szCs w:val="24"/>
          <w:lang w:val="hr-HR"/>
        </w:rPr>
        <w:t xml:space="preserve"> </w:t>
      </w:r>
    </w:p>
    <w:p w:rsidR="00BC0C0E" w:rsidRPr="00EE4371" w:rsidRDefault="00BC0C0E" w:rsidP="00BC0C0E">
      <w:pPr>
        <w:ind w:firstLine="709"/>
        <w:jc w:val="both"/>
        <w:rPr>
          <w:rFonts w:eastAsia="SimSun"/>
          <w:color w:val="000000"/>
          <w:sz w:val="24"/>
          <w:szCs w:val="24"/>
          <w:lang w:val="hr-HR"/>
        </w:rPr>
      </w:pPr>
    </w:p>
    <w:p w:rsidR="00782705" w:rsidRPr="00EE4371" w:rsidRDefault="00BC0C0E" w:rsidP="00BC0C0E">
      <w:pPr>
        <w:ind w:firstLine="709"/>
        <w:jc w:val="both"/>
        <w:rPr>
          <w:rFonts w:eastAsia="SimSun"/>
          <w:color w:val="000000"/>
          <w:sz w:val="24"/>
          <w:szCs w:val="24"/>
          <w:lang w:val="hr-HR"/>
        </w:rPr>
      </w:pPr>
      <w:r>
        <w:rPr>
          <w:rFonts w:eastAsia="SimSun"/>
          <w:color w:val="000000"/>
          <w:sz w:val="24"/>
          <w:szCs w:val="24"/>
          <w:lang w:val="hr-HR"/>
        </w:rPr>
        <w:tab/>
      </w:r>
      <w:r>
        <w:rPr>
          <w:rFonts w:eastAsia="SimSun"/>
          <w:color w:val="000000"/>
          <w:sz w:val="24"/>
          <w:szCs w:val="24"/>
          <w:lang w:val="hr-HR"/>
        </w:rPr>
        <w:tab/>
      </w:r>
      <w:r w:rsidR="00782705" w:rsidRPr="00EE4371">
        <w:rPr>
          <w:rFonts w:eastAsia="SimSun"/>
          <w:color w:val="000000"/>
          <w:sz w:val="24"/>
          <w:szCs w:val="24"/>
          <w:lang w:val="hr-HR"/>
        </w:rPr>
        <w:t xml:space="preserve"> </w:t>
      </w:r>
    </w:p>
    <w:p w:rsidR="00B74794" w:rsidRDefault="00B74794" w:rsidP="007D2053">
      <w:pPr>
        <w:jc w:val="center"/>
        <w:rPr>
          <w:b/>
          <w:sz w:val="24"/>
          <w:szCs w:val="24"/>
          <w:lang w:val="hr-HR"/>
        </w:rPr>
      </w:pPr>
    </w:p>
    <w:p w:rsidR="00030265" w:rsidRDefault="00030265" w:rsidP="007D2053">
      <w:pPr>
        <w:jc w:val="center"/>
        <w:rPr>
          <w:b/>
          <w:sz w:val="24"/>
          <w:szCs w:val="24"/>
          <w:lang w:val="hr-HR"/>
        </w:rPr>
      </w:pPr>
    </w:p>
    <w:p w:rsidR="00030265" w:rsidRDefault="00030265" w:rsidP="007D2053">
      <w:pPr>
        <w:jc w:val="center"/>
        <w:rPr>
          <w:b/>
          <w:sz w:val="24"/>
          <w:szCs w:val="24"/>
          <w:lang w:val="hr-HR"/>
        </w:rPr>
      </w:pPr>
    </w:p>
    <w:p w:rsidR="00030265" w:rsidRDefault="00030265" w:rsidP="007D2053">
      <w:pPr>
        <w:jc w:val="center"/>
        <w:rPr>
          <w:b/>
          <w:sz w:val="24"/>
          <w:szCs w:val="24"/>
          <w:lang w:val="hr-HR"/>
        </w:rPr>
      </w:pPr>
    </w:p>
    <w:p w:rsidR="00BC0C0E" w:rsidRPr="00EE4371" w:rsidRDefault="00BC0C0E" w:rsidP="007D2053">
      <w:pPr>
        <w:jc w:val="center"/>
        <w:rPr>
          <w:b/>
          <w:sz w:val="24"/>
          <w:szCs w:val="24"/>
          <w:lang w:val="hr-HR"/>
        </w:rPr>
      </w:pPr>
    </w:p>
    <w:p w:rsidR="00150814" w:rsidRPr="00EE4371" w:rsidRDefault="00150814" w:rsidP="00150814">
      <w:pPr>
        <w:jc w:val="center"/>
        <w:rPr>
          <w:b/>
          <w:sz w:val="24"/>
          <w:szCs w:val="24"/>
          <w:lang w:val="hr-HR"/>
        </w:rPr>
      </w:pPr>
      <w:r w:rsidRPr="00EE4371">
        <w:rPr>
          <w:b/>
          <w:sz w:val="24"/>
          <w:szCs w:val="24"/>
          <w:lang w:val="hr-HR"/>
        </w:rPr>
        <w:lastRenderedPageBreak/>
        <w:t>Članak</w:t>
      </w:r>
      <w:r w:rsidR="00F23AA5">
        <w:rPr>
          <w:b/>
          <w:sz w:val="24"/>
          <w:szCs w:val="24"/>
          <w:lang w:val="hr-HR"/>
        </w:rPr>
        <w:t xml:space="preserve"> </w:t>
      </w:r>
      <w:r w:rsidR="00237EF6">
        <w:rPr>
          <w:b/>
          <w:sz w:val="24"/>
          <w:szCs w:val="24"/>
          <w:lang w:val="hr-HR"/>
        </w:rPr>
        <w:t>6</w:t>
      </w:r>
      <w:r w:rsidR="00F23AA5" w:rsidRPr="00237EF6">
        <w:rPr>
          <w:b/>
          <w:sz w:val="24"/>
          <w:szCs w:val="24"/>
          <w:lang w:val="hr-HR"/>
        </w:rPr>
        <w:t>.</w:t>
      </w:r>
    </w:p>
    <w:p w:rsidR="00150814" w:rsidRPr="00EE4371" w:rsidRDefault="00150814" w:rsidP="00150814">
      <w:pPr>
        <w:jc w:val="center"/>
        <w:rPr>
          <w:b/>
          <w:sz w:val="24"/>
          <w:szCs w:val="24"/>
          <w:lang w:val="hr-HR"/>
        </w:rPr>
      </w:pPr>
    </w:p>
    <w:p w:rsidR="00150814" w:rsidRPr="00EE4371" w:rsidRDefault="00BC0C0E" w:rsidP="00150814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="00150814" w:rsidRPr="00EE4371">
        <w:rPr>
          <w:sz w:val="24"/>
          <w:szCs w:val="24"/>
          <w:lang w:val="hr-HR"/>
        </w:rPr>
        <w:t xml:space="preserve">Ovaj Pravilnik stupa na snagu osmoga dana od dana objave u </w:t>
      </w:r>
      <w:r w:rsidR="000463C1">
        <w:rPr>
          <w:sz w:val="24"/>
          <w:szCs w:val="24"/>
          <w:lang w:val="hr-HR"/>
        </w:rPr>
        <w:t>„</w:t>
      </w:r>
      <w:r w:rsidR="00150814" w:rsidRPr="00EE4371">
        <w:rPr>
          <w:sz w:val="24"/>
          <w:szCs w:val="24"/>
          <w:lang w:val="hr-HR"/>
        </w:rPr>
        <w:t>Narodnim novinama</w:t>
      </w:r>
      <w:r w:rsidR="000463C1">
        <w:rPr>
          <w:sz w:val="24"/>
          <w:szCs w:val="24"/>
          <w:lang w:val="hr-HR"/>
        </w:rPr>
        <w:t>“</w:t>
      </w:r>
      <w:r w:rsidR="00150814" w:rsidRPr="00EE4371">
        <w:rPr>
          <w:sz w:val="24"/>
          <w:szCs w:val="24"/>
          <w:lang w:val="hr-HR"/>
        </w:rPr>
        <w:t>.</w:t>
      </w:r>
    </w:p>
    <w:p w:rsidR="005D72D9" w:rsidRPr="00EE4371" w:rsidRDefault="005D72D9" w:rsidP="00382CCE">
      <w:pPr>
        <w:rPr>
          <w:sz w:val="24"/>
          <w:szCs w:val="24"/>
          <w:lang w:val="hr-HR"/>
        </w:rPr>
      </w:pPr>
    </w:p>
    <w:p w:rsidR="00382CCE" w:rsidRDefault="00382CCE" w:rsidP="00382CCE">
      <w:pPr>
        <w:rPr>
          <w:sz w:val="24"/>
          <w:szCs w:val="24"/>
          <w:lang w:val="hr-HR"/>
        </w:rPr>
      </w:pPr>
    </w:p>
    <w:p w:rsidR="00BC0C0E" w:rsidRPr="00EE4371" w:rsidRDefault="00BC0C0E" w:rsidP="00382CCE">
      <w:pPr>
        <w:rPr>
          <w:sz w:val="24"/>
          <w:szCs w:val="24"/>
          <w:lang w:val="hr-HR"/>
        </w:rPr>
      </w:pPr>
    </w:p>
    <w:p w:rsidR="001D174D" w:rsidRPr="00EE4371" w:rsidRDefault="001D174D" w:rsidP="00382CCE">
      <w:pPr>
        <w:ind w:left="2880"/>
        <w:jc w:val="center"/>
        <w:rPr>
          <w:b/>
          <w:sz w:val="24"/>
          <w:szCs w:val="24"/>
          <w:lang w:val="hr-HR"/>
        </w:rPr>
      </w:pPr>
      <w:r w:rsidRPr="00EE4371">
        <w:rPr>
          <w:b/>
          <w:sz w:val="24"/>
          <w:szCs w:val="24"/>
          <w:lang w:val="hr-HR"/>
        </w:rPr>
        <w:t>POTPREDSJEDNIK VLADE</w:t>
      </w:r>
      <w:r w:rsidR="002A5D24" w:rsidRPr="00EE4371">
        <w:rPr>
          <w:b/>
          <w:sz w:val="24"/>
          <w:szCs w:val="24"/>
          <w:lang w:val="hr-HR"/>
        </w:rPr>
        <w:t xml:space="preserve"> REPUBLIKE HRVATSKE</w:t>
      </w:r>
      <w:r w:rsidRPr="00EE4371">
        <w:rPr>
          <w:b/>
          <w:sz w:val="24"/>
          <w:szCs w:val="24"/>
          <w:lang w:val="hr-HR"/>
        </w:rPr>
        <w:t xml:space="preserve"> </w:t>
      </w:r>
    </w:p>
    <w:p w:rsidR="007D2053" w:rsidRPr="00EE4371" w:rsidRDefault="001D174D" w:rsidP="00382CCE">
      <w:pPr>
        <w:ind w:left="2880"/>
        <w:jc w:val="center"/>
        <w:rPr>
          <w:b/>
          <w:sz w:val="24"/>
          <w:szCs w:val="24"/>
          <w:lang w:val="hr-HR"/>
        </w:rPr>
      </w:pPr>
      <w:r w:rsidRPr="00EE4371">
        <w:rPr>
          <w:b/>
          <w:sz w:val="24"/>
          <w:szCs w:val="24"/>
          <w:lang w:val="hr-HR"/>
        </w:rPr>
        <w:t xml:space="preserve">I </w:t>
      </w:r>
      <w:r w:rsidR="00B013DD" w:rsidRPr="00EE4371">
        <w:rPr>
          <w:b/>
          <w:sz w:val="24"/>
          <w:szCs w:val="24"/>
          <w:lang w:val="hr-HR"/>
        </w:rPr>
        <w:t>MINISTAR OBRANE</w:t>
      </w:r>
    </w:p>
    <w:p w:rsidR="007D2053" w:rsidRPr="00EE4371" w:rsidRDefault="007D2053" w:rsidP="00382CCE">
      <w:pPr>
        <w:ind w:left="6480"/>
        <w:jc w:val="center"/>
        <w:rPr>
          <w:b/>
          <w:sz w:val="24"/>
          <w:szCs w:val="24"/>
          <w:lang w:val="hr-HR"/>
        </w:rPr>
      </w:pPr>
    </w:p>
    <w:p w:rsidR="007D2053" w:rsidRPr="00EE4371" w:rsidRDefault="001D174D" w:rsidP="00382CCE">
      <w:pPr>
        <w:ind w:left="2880"/>
        <w:jc w:val="center"/>
        <w:rPr>
          <w:b/>
          <w:sz w:val="24"/>
          <w:szCs w:val="24"/>
          <w:lang w:val="hr-HR"/>
        </w:rPr>
      </w:pPr>
      <w:r w:rsidRPr="00EE4371">
        <w:rPr>
          <w:b/>
          <w:sz w:val="24"/>
          <w:szCs w:val="24"/>
          <w:lang w:val="hr-HR"/>
        </w:rPr>
        <w:t>Ivan Anušić</w:t>
      </w:r>
    </w:p>
    <w:p w:rsidR="007D2053" w:rsidRPr="00EE4371" w:rsidRDefault="007D2053" w:rsidP="007D2053">
      <w:pPr>
        <w:rPr>
          <w:sz w:val="24"/>
          <w:szCs w:val="24"/>
          <w:lang w:val="hr-HR"/>
        </w:rPr>
      </w:pPr>
    </w:p>
    <w:p w:rsidR="007D2053" w:rsidRPr="00EE4371" w:rsidRDefault="007D2053" w:rsidP="007D2053">
      <w:pPr>
        <w:rPr>
          <w:sz w:val="24"/>
          <w:szCs w:val="24"/>
          <w:lang w:val="hr-HR"/>
        </w:rPr>
      </w:pPr>
    </w:p>
    <w:p w:rsidR="007D2053" w:rsidRPr="00EE4371" w:rsidRDefault="007D2053" w:rsidP="007D2053">
      <w:pPr>
        <w:rPr>
          <w:sz w:val="24"/>
          <w:szCs w:val="24"/>
          <w:lang w:val="hr-HR"/>
        </w:rPr>
      </w:pPr>
      <w:r w:rsidRPr="00EE4371">
        <w:rPr>
          <w:sz w:val="24"/>
          <w:szCs w:val="24"/>
          <w:lang w:val="hr-HR"/>
        </w:rPr>
        <w:t>KLASA:</w:t>
      </w:r>
    </w:p>
    <w:p w:rsidR="007D2053" w:rsidRPr="00EE4371" w:rsidRDefault="007D2053" w:rsidP="007D2053">
      <w:pPr>
        <w:rPr>
          <w:sz w:val="24"/>
          <w:szCs w:val="24"/>
          <w:lang w:val="hr-HR"/>
        </w:rPr>
      </w:pPr>
      <w:r w:rsidRPr="00EE4371">
        <w:rPr>
          <w:sz w:val="24"/>
          <w:szCs w:val="24"/>
          <w:lang w:val="hr-HR"/>
        </w:rPr>
        <w:t>URBROJ:</w:t>
      </w:r>
    </w:p>
    <w:p w:rsidR="007D2053" w:rsidRPr="00EE4371" w:rsidRDefault="007D2053" w:rsidP="007D2053">
      <w:pPr>
        <w:rPr>
          <w:sz w:val="24"/>
          <w:szCs w:val="24"/>
          <w:lang w:val="hr-HR"/>
        </w:rPr>
      </w:pPr>
    </w:p>
    <w:p w:rsidR="007D2053" w:rsidRPr="00EE4371" w:rsidRDefault="007D2053" w:rsidP="007D2053">
      <w:pPr>
        <w:rPr>
          <w:sz w:val="24"/>
          <w:szCs w:val="24"/>
          <w:lang w:val="hr-HR"/>
        </w:rPr>
      </w:pPr>
      <w:r w:rsidRPr="00EE4371">
        <w:rPr>
          <w:sz w:val="24"/>
          <w:szCs w:val="24"/>
          <w:lang w:val="hr-HR"/>
        </w:rPr>
        <w:t>Zagreb,</w:t>
      </w:r>
    </w:p>
    <w:sectPr w:rsidR="007D2053" w:rsidRPr="00EE4371" w:rsidSect="00030265">
      <w:footerReference w:type="default" r:id="rId8"/>
      <w:pgSz w:w="11906" w:h="16838"/>
      <w:pgMar w:top="568" w:right="1134" w:bottom="568" w:left="141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893" w:rsidRDefault="00FF3893" w:rsidP="004713ED">
      <w:r>
        <w:separator/>
      </w:r>
    </w:p>
  </w:endnote>
  <w:endnote w:type="continuationSeparator" w:id="0">
    <w:p w:rsidR="00FF3893" w:rsidRDefault="00FF3893" w:rsidP="0047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D26" w:rsidRDefault="00890D2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D5ADC">
      <w:rPr>
        <w:noProof/>
      </w:rPr>
      <w:t>1</w:t>
    </w:r>
    <w:r>
      <w:rPr>
        <w:noProof/>
      </w:rPr>
      <w:fldChar w:fldCharType="end"/>
    </w:r>
  </w:p>
  <w:p w:rsidR="00890D26" w:rsidRDefault="00890D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893" w:rsidRDefault="00FF3893" w:rsidP="004713ED">
      <w:r>
        <w:separator/>
      </w:r>
    </w:p>
  </w:footnote>
  <w:footnote w:type="continuationSeparator" w:id="0">
    <w:p w:rsidR="00FF3893" w:rsidRDefault="00FF3893" w:rsidP="00471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3152"/>
    <w:multiLevelType w:val="hybridMultilevel"/>
    <w:tmpl w:val="FBBAB6EA"/>
    <w:lvl w:ilvl="0" w:tplc="9C8C143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564481"/>
    <w:multiLevelType w:val="hybridMultilevel"/>
    <w:tmpl w:val="A96655F8"/>
    <w:lvl w:ilvl="0" w:tplc="F83248B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A83DB4"/>
    <w:multiLevelType w:val="hybridMultilevel"/>
    <w:tmpl w:val="57F6D4C0"/>
    <w:lvl w:ilvl="0" w:tplc="FFFFFFFF">
      <w:start w:val="1"/>
      <w:numFmt w:val="upperRoman"/>
      <w:pStyle w:val="Heading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7E0E21"/>
    <w:multiLevelType w:val="hybridMultilevel"/>
    <w:tmpl w:val="3BE4F41A"/>
    <w:lvl w:ilvl="0" w:tplc="1464BBE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AC78A4"/>
    <w:multiLevelType w:val="hybridMultilevel"/>
    <w:tmpl w:val="E698E2AE"/>
    <w:lvl w:ilvl="0" w:tplc="041A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" w15:restartNumberingAfterBreak="0">
    <w:nsid w:val="174D09C9"/>
    <w:multiLevelType w:val="hybridMultilevel"/>
    <w:tmpl w:val="DBD28B1A"/>
    <w:lvl w:ilvl="0" w:tplc="44641CA2">
      <w:start w:val="1"/>
      <w:numFmt w:val="decimal"/>
      <w:lvlText w:val="(%1)"/>
      <w:lvlJc w:val="left"/>
      <w:pPr>
        <w:ind w:left="1788" w:hanging="106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845AE0"/>
    <w:multiLevelType w:val="hybridMultilevel"/>
    <w:tmpl w:val="0F7A250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2626A7"/>
    <w:multiLevelType w:val="hybridMultilevel"/>
    <w:tmpl w:val="20747A0C"/>
    <w:lvl w:ilvl="0" w:tplc="94E47C1E">
      <w:start w:val="1"/>
      <w:numFmt w:val="decimal"/>
      <w:lvlText w:val="(%1)"/>
      <w:lvlJc w:val="left"/>
      <w:pPr>
        <w:ind w:left="1776" w:hanging="105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AE64F7"/>
    <w:multiLevelType w:val="hybridMultilevel"/>
    <w:tmpl w:val="18F4868E"/>
    <w:lvl w:ilvl="0" w:tplc="041A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A0009">
      <w:start w:val="1"/>
      <w:numFmt w:val="bullet"/>
      <w:lvlText w:val="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2" w:tplc="849260E8"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Arial" w:eastAsia="Times New Roman" w:hAnsi="Arial" w:cs="Arial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348B70EA"/>
    <w:multiLevelType w:val="hybridMultilevel"/>
    <w:tmpl w:val="3306E1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17BF4"/>
    <w:multiLevelType w:val="hybridMultilevel"/>
    <w:tmpl w:val="CEE6FAA4"/>
    <w:lvl w:ilvl="0" w:tplc="D0E2043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52023A"/>
    <w:multiLevelType w:val="hybridMultilevel"/>
    <w:tmpl w:val="AB2E892C"/>
    <w:lvl w:ilvl="0" w:tplc="9F30948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433464"/>
    <w:multiLevelType w:val="hybridMultilevel"/>
    <w:tmpl w:val="41E4122C"/>
    <w:lvl w:ilvl="0" w:tplc="F0FEF294">
      <w:numFmt w:val="bullet"/>
      <w:lvlText w:val="-"/>
      <w:lvlJc w:val="left"/>
      <w:pPr>
        <w:ind w:left="702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3" w15:restartNumberingAfterBreak="0">
    <w:nsid w:val="4A347A42"/>
    <w:multiLevelType w:val="hybridMultilevel"/>
    <w:tmpl w:val="6324F44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35312"/>
    <w:multiLevelType w:val="hybridMultilevel"/>
    <w:tmpl w:val="5CE8ABD0"/>
    <w:lvl w:ilvl="0" w:tplc="583C48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A5F51"/>
    <w:multiLevelType w:val="hybridMultilevel"/>
    <w:tmpl w:val="CF581ED2"/>
    <w:lvl w:ilvl="0" w:tplc="6DEEBE2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8E2869"/>
    <w:multiLevelType w:val="hybridMultilevel"/>
    <w:tmpl w:val="EDD23922"/>
    <w:lvl w:ilvl="0" w:tplc="3E14E21C">
      <w:start w:val="1"/>
      <w:numFmt w:val="decimalZero"/>
      <w:lvlText w:val="%1.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57830FD4"/>
    <w:multiLevelType w:val="hybridMultilevel"/>
    <w:tmpl w:val="F7D09294"/>
    <w:lvl w:ilvl="0" w:tplc="4E48851C">
      <w:start w:val="1"/>
      <w:numFmt w:val="decimalZero"/>
      <w:lvlText w:val="%1.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5A14036A"/>
    <w:multiLevelType w:val="hybridMultilevel"/>
    <w:tmpl w:val="B4082408"/>
    <w:lvl w:ilvl="0" w:tplc="9F30948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4E5601"/>
    <w:multiLevelType w:val="hybridMultilevel"/>
    <w:tmpl w:val="056C6164"/>
    <w:lvl w:ilvl="0" w:tplc="CA9E9DF4">
      <w:start w:val="1"/>
      <w:numFmt w:val="decimal"/>
      <w:lvlText w:val="(%1)"/>
      <w:lvlJc w:val="left"/>
      <w:pPr>
        <w:ind w:left="1836" w:hanging="111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596F21"/>
    <w:multiLevelType w:val="hybridMultilevel"/>
    <w:tmpl w:val="023CF524"/>
    <w:lvl w:ilvl="0" w:tplc="7EA2B4D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B90596"/>
    <w:multiLevelType w:val="hybridMultilevel"/>
    <w:tmpl w:val="F4E0DBFC"/>
    <w:lvl w:ilvl="0" w:tplc="88F215C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7535B4"/>
    <w:multiLevelType w:val="hybridMultilevel"/>
    <w:tmpl w:val="13CCFF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242EB"/>
    <w:multiLevelType w:val="hybridMultilevel"/>
    <w:tmpl w:val="1A1275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336C0"/>
    <w:multiLevelType w:val="hybridMultilevel"/>
    <w:tmpl w:val="1FD2446C"/>
    <w:lvl w:ilvl="0" w:tplc="49F48680">
      <w:start w:val="1"/>
      <w:numFmt w:val="decimalZero"/>
      <w:lvlText w:val="%1."/>
      <w:lvlJc w:val="left"/>
      <w:pPr>
        <w:tabs>
          <w:tab w:val="num" w:pos="1890"/>
        </w:tabs>
        <w:ind w:left="1890" w:hanging="390"/>
      </w:pPr>
      <w:rPr>
        <w:rFonts w:ascii="Arial" w:eastAsia="Times New Roma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5" w15:restartNumberingAfterBreak="0">
    <w:nsid w:val="762B321B"/>
    <w:multiLevelType w:val="hybridMultilevel"/>
    <w:tmpl w:val="D97E663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6"/>
  </w:num>
  <w:num w:numId="4">
    <w:abstractNumId w:val="8"/>
  </w:num>
  <w:num w:numId="5">
    <w:abstractNumId w:val="24"/>
  </w:num>
  <w:num w:numId="6">
    <w:abstractNumId w:val="17"/>
  </w:num>
  <w:num w:numId="7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2"/>
  </w:num>
  <w:num w:numId="10">
    <w:abstractNumId w:val="22"/>
  </w:num>
  <w:num w:numId="11">
    <w:abstractNumId w:val="23"/>
  </w:num>
  <w:num w:numId="12">
    <w:abstractNumId w:val="4"/>
  </w:num>
  <w:num w:numId="13">
    <w:abstractNumId w:val="21"/>
  </w:num>
  <w:num w:numId="14">
    <w:abstractNumId w:val="14"/>
  </w:num>
  <w:num w:numId="15">
    <w:abstractNumId w:val="3"/>
  </w:num>
  <w:num w:numId="16">
    <w:abstractNumId w:val="25"/>
  </w:num>
  <w:num w:numId="17">
    <w:abstractNumId w:val="15"/>
  </w:num>
  <w:num w:numId="18">
    <w:abstractNumId w:val="20"/>
  </w:num>
  <w:num w:numId="19">
    <w:abstractNumId w:val="5"/>
  </w:num>
  <w:num w:numId="20">
    <w:abstractNumId w:val="11"/>
  </w:num>
  <w:num w:numId="21">
    <w:abstractNumId w:val="10"/>
  </w:num>
  <w:num w:numId="22">
    <w:abstractNumId w:val="18"/>
  </w:num>
  <w:num w:numId="23">
    <w:abstractNumId w:val="7"/>
  </w:num>
  <w:num w:numId="24">
    <w:abstractNumId w:val="1"/>
  </w:num>
  <w:num w:numId="25">
    <w:abstractNumId w:val="19"/>
  </w:num>
  <w:num w:numId="26">
    <w:abstractNumId w:val="6"/>
  </w:num>
  <w:num w:numId="2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E0"/>
    <w:rsid w:val="00000F4D"/>
    <w:rsid w:val="00001696"/>
    <w:rsid w:val="00001871"/>
    <w:rsid w:val="000044BE"/>
    <w:rsid w:val="00004940"/>
    <w:rsid w:val="00007473"/>
    <w:rsid w:val="0001023B"/>
    <w:rsid w:val="00010597"/>
    <w:rsid w:val="000150ED"/>
    <w:rsid w:val="00030265"/>
    <w:rsid w:val="00030821"/>
    <w:rsid w:val="000311B4"/>
    <w:rsid w:val="00032523"/>
    <w:rsid w:val="0003695F"/>
    <w:rsid w:val="00037C83"/>
    <w:rsid w:val="000409C1"/>
    <w:rsid w:val="00042709"/>
    <w:rsid w:val="000463C1"/>
    <w:rsid w:val="00054862"/>
    <w:rsid w:val="00061C75"/>
    <w:rsid w:val="00070087"/>
    <w:rsid w:val="000715BF"/>
    <w:rsid w:val="000741B8"/>
    <w:rsid w:val="00077DC5"/>
    <w:rsid w:val="000920B6"/>
    <w:rsid w:val="000A0D63"/>
    <w:rsid w:val="000A3085"/>
    <w:rsid w:val="000A54CC"/>
    <w:rsid w:val="000A5984"/>
    <w:rsid w:val="000B5358"/>
    <w:rsid w:val="000B6848"/>
    <w:rsid w:val="000B7D1D"/>
    <w:rsid w:val="000C0314"/>
    <w:rsid w:val="000C3FCF"/>
    <w:rsid w:val="000D0695"/>
    <w:rsid w:val="000D24C2"/>
    <w:rsid w:val="000D40AC"/>
    <w:rsid w:val="000D638E"/>
    <w:rsid w:val="000E0C99"/>
    <w:rsid w:val="000E1103"/>
    <w:rsid w:val="000E1F7A"/>
    <w:rsid w:val="000E2DE3"/>
    <w:rsid w:val="000E66F4"/>
    <w:rsid w:val="000F336E"/>
    <w:rsid w:val="000F42B7"/>
    <w:rsid w:val="000F62DF"/>
    <w:rsid w:val="001058DB"/>
    <w:rsid w:val="001102C9"/>
    <w:rsid w:val="00110483"/>
    <w:rsid w:val="00110D8E"/>
    <w:rsid w:val="001159DA"/>
    <w:rsid w:val="00117346"/>
    <w:rsid w:val="001251DC"/>
    <w:rsid w:val="001322D0"/>
    <w:rsid w:val="001409B7"/>
    <w:rsid w:val="00150814"/>
    <w:rsid w:val="0015760A"/>
    <w:rsid w:val="00161001"/>
    <w:rsid w:val="00162181"/>
    <w:rsid w:val="00162880"/>
    <w:rsid w:val="00165689"/>
    <w:rsid w:val="001712A2"/>
    <w:rsid w:val="0017221F"/>
    <w:rsid w:val="00174E2F"/>
    <w:rsid w:val="00176DDE"/>
    <w:rsid w:val="00181D1B"/>
    <w:rsid w:val="001837A6"/>
    <w:rsid w:val="001870A1"/>
    <w:rsid w:val="001A0AE6"/>
    <w:rsid w:val="001A3D3B"/>
    <w:rsid w:val="001A63AB"/>
    <w:rsid w:val="001A6EA8"/>
    <w:rsid w:val="001C46BC"/>
    <w:rsid w:val="001D174D"/>
    <w:rsid w:val="001E07C7"/>
    <w:rsid w:val="001E3C2F"/>
    <w:rsid w:val="001E5BBA"/>
    <w:rsid w:val="001E6508"/>
    <w:rsid w:val="001F0567"/>
    <w:rsid w:val="001F45C9"/>
    <w:rsid w:val="001F4C24"/>
    <w:rsid w:val="001F5631"/>
    <w:rsid w:val="00201DC6"/>
    <w:rsid w:val="002045FE"/>
    <w:rsid w:val="0021290C"/>
    <w:rsid w:val="002207DC"/>
    <w:rsid w:val="00220FA0"/>
    <w:rsid w:val="00236C95"/>
    <w:rsid w:val="00237EF6"/>
    <w:rsid w:val="0024696A"/>
    <w:rsid w:val="00247BF8"/>
    <w:rsid w:val="0025519F"/>
    <w:rsid w:val="00264FC6"/>
    <w:rsid w:val="002737F5"/>
    <w:rsid w:val="00274A92"/>
    <w:rsid w:val="00274E3D"/>
    <w:rsid w:val="002765E4"/>
    <w:rsid w:val="002833E4"/>
    <w:rsid w:val="0028485C"/>
    <w:rsid w:val="00285527"/>
    <w:rsid w:val="002878DF"/>
    <w:rsid w:val="0029141B"/>
    <w:rsid w:val="00293339"/>
    <w:rsid w:val="00294A8C"/>
    <w:rsid w:val="00296D49"/>
    <w:rsid w:val="002A0F27"/>
    <w:rsid w:val="002A1910"/>
    <w:rsid w:val="002A5D24"/>
    <w:rsid w:val="002A5F73"/>
    <w:rsid w:val="002B1F7A"/>
    <w:rsid w:val="002B250D"/>
    <w:rsid w:val="002B65AA"/>
    <w:rsid w:val="002B6DD7"/>
    <w:rsid w:val="002C0EEC"/>
    <w:rsid w:val="002C465D"/>
    <w:rsid w:val="002C7E5A"/>
    <w:rsid w:val="002D4BFC"/>
    <w:rsid w:val="002D6CD2"/>
    <w:rsid w:val="002E045C"/>
    <w:rsid w:val="002E13BF"/>
    <w:rsid w:val="002E1F0B"/>
    <w:rsid w:val="002E2D37"/>
    <w:rsid w:val="002E3AFC"/>
    <w:rsid w:val="00304870"/>
    <w:rsid w:val="00305FCC"/>
    <w:rsid w:val="00311CBE"/>
    <w:rsid w:val="00325B60"/>
    <w:rsid w:val="003358AF"/>
    <w:rsid w:val="003372F0"/>
    <w:rsid w:val="00343B7E"/>
    <w:rsid w:val="00353E41"/>
    <w:rsid w:val="003565AD"/>
    <w:rsid w:val="00360DF2"/>
    <w:rsid w:val="00361D6B"/>
    <w:rsid w:val="00363E21"/>
    <w:rsid w:val="003652A9"/>
    <w:rsid w:val="003723FF"/>
    <w:rsid w:val="003725DA"/>
    <w:rsid w:val="00376173"/>
    <w:rsid w:val="00376FEB"/>
    <w:rsid w:val="00380145"/>
    <w:rsid w:val="00382485"/>
    <w:rsid w:val="00382CCE"/>
    <w:rsid w:val="003856D7"/>
    <w:rsid w:val="00385C6F"/>
    <w:rsid w:val="00385EF0"/>
    <w:rsid w:val="00396A6F"/>
    <w:rsid w:val="00396F41"/>
    <w:rsid w:val="003A1CAD"/>
    <w:rsid w:val="003A6A29"/>
    <w:rsid w:val="003B1742"/>
    <w:rsid w:val="003B581E"/>
    <w:rsid w:val="003C0331"/>
    <w:rsid w:val="003C115E"/>
    <w:rsid w:val="003C5800"/>
    <w:rsid w:val="003C5F41"/>
    <w:rsid w:val="003D0D29"/>
    <w:rsid w:val="003D270B"/>
    <w:rsid w:val="003D3DE6"/>
    <w:rsid w:val="003D5C83"/>
    <w:rsid w:val="003E1B3E"/>
    <w:rsid w:val="003E53D3"/>
    <w:rsid w:val="003F0619"/>
    <w:rsid w:val="003F14B6"/>
    <w:rsid w:val="003F2C26"/>
    <w:rsid w:val="003F54C4"/>
    <w:rsid w:val="003F5527"/>
    <w:rsid w:val="00400FD1"/>
    <w:rsid w:val="00402913"/>
    <w:rsid w:val="00406317"/>
    <w:rsid w:val="00407172"/>
    <w:rsid w:val="00413CF4"/>
    <w:rsid w:val="004144C1"/>
    <w:rsid w:val="00417C98"/>
    <w:rsid w:val="00420504"/>
    <w:rsid w:val="0042423A"/>
    <w:rsid w:val="00431A76"/>
    <w:rsid w:val="0043539C"/>
    <w:rsid w:val="00440504"/>
    <w:rsid w:val="00441832"/>
    <w:rsid w:val="004463D0"/>
    <w:rsid w:val="004622CC"/>
    <w:rsid w:val="00462302"/>
    <w:rsid w:val="004713ED"/>
    <w:rsid w:val="004724A8"/>
    <w:rsid w:val="00482D11"/>
    <w:rsid w:val="004A149A"/>
    <w:rsid w:val="004A1507"/>
    <w:rsid w:val="004A23C1"/>
    <w:rsid w:val="004A3B3E"/>
    <w:rsid w:val="004A3EBF"/>
    <w:rsid w:val="004A7CEF"/>
    <w:rsid w:val="004B2F52"/>
    <w:rsid w:val="004B3593"/>
    <w:rsid w:val="004C6162"/>
    <w:rsid w:val="004D054E"/>
    <w:rsid w:val="004E6739"/>
    <w:rsid w:val="004F0C27"/>
    <w:rsid w:val="004F3347"/>
    <w:rsid w:val="004F7245"/>
    <w:rsid w:val="0050140D"/>
    <w:rsid w:val="00503888"/>
    <w:rsid w:val="005203B6"/>
    <w:rsid w:val="00520980"/>
    <w:rsid w:val="00522AC9"/>
    <w:rsid w:val="00523D56"/>
    <w:rsid w:val="00525892"/>
    <w:rsid w:val="00527AAE"/>
    <w:rsid w:val="0054001C"/>
    <w:rsid w:val="005431C5"/>
    <w:rsid w:val="005475B7"/>
    <w:rsid w:val="005563CC"/>
    <w:rsid w:val="00564FEA"/>
    <w:rsid w:val="00565AB5"/>
    <w:rsid w:val="0057082F"/>
    <w:rsid w:val="00574060"/>
    <w:rsid w:val="0058240F"/>
    <w:rsid w:val="005856CB"/>
    <w:rsid w:val="005876C0"/>
    <w:rsid w:val="005A0312"/>
    <w:rsid w:val="005B0548"/>
    <w:rsid w:val="005B714D"/>
    <w:rsid w:val="005C02DF"/>
    <w:rsid w:val="005C2FF1"/>
    <w:rsid w:val="005D0E74"/>
    <w:rsid w:val="005D1AF9"/>
    <w:rsid w:val="005D5ADC"/>
    <w:rsid w:val="005D72D9"/>
    <w:rsid w:val="005E41C8"/>
    <w:rsid w:val="005E4744"/>
    <w:rsid w:val="005E5B11"/>
    <w:rsid w:val="005F129F"/>
    <w:rsid w:val="005F42CF"/>
    <w:rsid w:val="005F46CB"/>
    <w:rsid w:val="005F7A1B"/>
    <w:rsid w:val="006049DD"/>
    <w:rsid w:val="006050F5"/>
    <w:rsid w:val="00612F20"/>
    <w:rsid w:val="00616E01"/>
    <w:rsid w:val="00626D38"/>
    <w:rsid w:val="006324F5"/>
    <w:rsid w:val="00634935"/>
    <w:rsid w:val="00640C3C"/>
    <w:rsid w:val="006410F7"/>
    <w:rsid w:val="006418C6"/>
    <w:rsid w:val="006468B1"/>
    <w:rsid w:val="0064709B"/>
    <w:rsid w:val="00650933"/>
    <w:rsid w:val="00655DE7"/>
    <w:rsid w:val="00661526"/>
    <w:rsid w:val="0066488B"/>
    <w:rsid w:val="0066649A"/>
    <w:rsid w:val="00666607"/>
    <w:rsid w:val="00670461"/>
    <w:rsid w:val="00670EC7"/>
    <w:rsid w:val="00671AA9"/>
    <w:rsid w:val="006746AC"/>
    <w:rsid w:val="0067482C"/>
    <w:rsid w:val="00675BED"/>
    <w:rsid w:val="006821B8"/>
    <w:rsid w:val="0068326B"/>
    <w:rsid w:val="00685CD4"/>
    <w:rsid w:val="006868B9"/>
    <w:rsid w:val="00687B46"/>
    <w:rsid w:val="006945AF"/>
    <w:rsid w:val="0069708C"/>
    <w:rsid w:val="006A4F4A"/>
    <w:rsid w:val="006B1490"/>
    <w:rsid w:val="006B2ADC"/>
    <w:rsid w:val="006B4571"/>
    <w:rsid w:val="006C43F4"/>
    <w:rsid w:val="006C54BD"/>
    <w:rsid w:val="006D013F"/>
    <w:rsid w:val="006D38C1"/>
    <w:rsid w:val="006D5BA0"/>
    <w:rsid w:val="006E745C"/>
    <w:rsid w:val="006E7CBD"/>
    <w:rsid w:val="006F4B90"/>
    <w:rsid w:val="006F64AC"/>
    <w:rsid w:val="006F693E"/>
    <w:rsid w:val="007012FE"/>
    <w:rsid w:val="007065C1"/>
    <w:rsid w:val="0071000F"/>
    <w:rsid w:val="00725B91"/>
    <w:rsid w:val="00732FC3"/>
    <w:rsid w:val="007341EB"/>
    <w:rsid w:val="007357F4"/>
    <w:rsid w:val="00740283"/>
    <w:rsid w:val="00741398"/>
    <w:rsid w:val="00743C1E"/>
    <w:rsid w:val="0074467D"/>
    <w:rsid w:val="00747AB0"/>
    <w:rsid w:val="0075199A"/>
    <w:rsid w:val="00751A93"/>
    <w:rsid w:val="0075242D"/>
    <w:rsid w:val="0075499F"/>
    <w:rsid w:val="007565FD"/>
    <w:rsid w:val="00756754"/>
    <w:rsid w:val="00760976"/>
    <w:rsid w:val="007712A8"/>
    <w:rsid w:val="007777BE"/>
    <w:rsid w:val="007806D5"/>
    <w:rsid w:val="0078253F"/>
    <w:rsid w:val="00782705"/>
    <w:rsid w:val="007870CD"/>
    <w:rsid w:val="00794F81"/>
    <w:rsid w:val="007957FD"/>
    <w:rsid w:val="007A1865"/>
    <w:rsid w:val="007A5354"/>
    <w:rsid w:val="007A6266"/>
    <w:rsid w:val="007A6617"/>
    <w:rsid w:val="007B096B"/>
    <w:rsid w:val="007B2EE3"/>
    <w:rsid w:val="007C4E10"/>
    <w:rsid w:val="007D2053"/>
    <w:rsid w:val="007D71B0"/>
    <w:rsid w:val="007E05E7"/>
    <w:rsid w:val="007E1731"/>
    <w:rsid w:val="007E309D"/>
    <w:rsid w:val="007E5466"/>
    <w:rsid w:val="007E61BF"/>
    <w:rsid w:val="007E64C7"/>
    <w:rsid w:val="007F1027"/>
    <w:rsid w:val="007F23E3"/>
    <w:rsid w:val="007F5F74"/>
    <w:rsid w:val="007F7EB8"/>
    <w:rsid w:val="00806799"/>
    <w:rsid w:val="00813343"/>
    <w:rsid w:val="008154C9"/>
    <w:rsid w:val="00815C47"/>
    <w:rsid w:val="00820BCF"/>
    <w:rsid w:val="00823C82"/>
    <w:rsid w:val="008249C8"/>
    <w:rsid w:val="008264A2"/>
    <w:rsid w:val="0083051F"/>
    <w:rsid w:val="00832499"/>
    <w:rsid w:val="008430CE"/>
    <w:rsid w:val="00846F6D"/>
    <w:rsid w:val="008556BA"/>
    <w:rsid w:val="00857491"/>
    <w:rsid w:val="00863565"/>
    <w:rsid w:val="008714BB"/>
    <w:rsid w:val="00875E48"/>
    <w:rsid w:val="00890D26"/>
    <w:rsid w:val="0089599E"/>
    <w:rsid w:val="00897746"/>
    <w:rsid w:val="008A1B03"/>
    <w:rsid w:val="008A4344"/>
    <w:rsid w:val="008A4B88"/>
    <w:rsid w:val="008A5317"/>
    <w:rsid w:val="008C1A4E"/>
    <w:rsid w:val="008C4338"/>
    <w:rsid w:val="008D2B33"/>
    <w:rsid w:val="008D5DA2"/>
    <w:rsid w:val="008D6986"/>
    <w:rsid w:val="008D6D93"/>
    <w:rsid w:val="008E5F02"/>
    <w:rsid w:val="008F3975"/>
    <w:rsid w:val="0090731F"/>
    <w:rsid w:val="009101A6"/>
    <w:rsid w:val="00911E44"/>
    <w:rsid w:val="0092086F"/>
    <w:rsid w:val="009223D8"/>
    <w:rsid w:val="00923CD8"/>
    <w:rsid w:val="0093037B"/>
    <w:rsid w:val="009311C6"/>
    <w:rsid w:val="009316CC"/>
    <w:rsid w:val="00933A83"/>
    <w:rsid w:val="00934748"/>
    <w:rsid w:val="00940D26"/>
    <w:rsid w:val="00945F3A"/>
    <w:rsid w:val="009464A7"/>
    <w:rsid w:val="0095011D"/>
    <w:rsid w:val="00950475"/>
    <w:rsid w:val="009506B5"/>
    <w:rsid w:val="009552AE"/>
    <w:rsid w:val="00961296"/>
    <w:rsid w:val="00963071"/>
    <w:rsid w:val="0096513D"/>
    <w:rsid w:val="009734D2"/>
    <w:rsid w:val="009746DE"/>
    <w:rsid w:val="009852A9"/>
    <w:rsid w:val="009922A9"/>
    <w:rsid w:val="00997560"/>
    <w:rsid w:val="009A1B06"/>
    <w:rsid w:val="009A1B61"/>
    <w:rsid w:val="009A3769"/>
    <w:rsid w:val="009A3826"/>
    <w:rsid w:val="009B0DB2"/>
    <w:rsid w:val="009B1FDB"/>
    <w:rsid w:val="009B500E"/>
    <w:rsid w:val="009D03A6"/>
    <w:rsid w:val="009D0477"/>
    <w:rsid w:val="009D05D0"/>
    <w:rsid w:val="009E5F8C"/>
    <w:rsid w:val="009F29ED"/>
    <w:rsid w:val="009F640C"/>
    <w:rsid w:val="009F7B39"/>
    <w:rsid w:val="00A00412"/>
    <w:rsid w:val="00A039D6"/>
    <w:rsid w:val="00A136EA"/>
    <w:rsid w:val="00A14CDA"/>
    <w:rsid w:val="00A24E7F"/>
    <w:rsid w:val="00A35311"/>
    <w:rsid w:val="00A41405"/>
    <w:rsid w:val="00A41793"/>
    <w:rsid w:val="00A43E43"/>
    <w:rsid w:val="00A4474D"/>
    <w:rsid w:val="00A50A1A"/>
    <w:rsid w:val="00A51BC9"/>
    <w:rsid w:val="00A54563"/>
    <w:rsid w:val="00A55FC8"/>
    <w:rsid w:val="00A5612F"/>
    <w:rsid w:val="00A567C2"/>
    <w:rsid w:val="00A60C14"/>
    <w:rsid w:val="00A63864"/>
    <w:rsid w:val="00A709E9"/>
    <w:rsid w:val="00A771B8"/>
    <w:rsid w:val="00A83E46"/>
    <w:rsid w:val="00A84060"/>
    <w:rsid w:val="00A84DAF"/>
    <w:rsid w:val="00A93225"/>
    <w:rsid w:val="00A9548A"/>
    <w:rsid w:val="00A95737"/>
    <w:rsid w:val="00A97FB2"/>
    <w:rsid w:val="00AA1749"/>
    <w:rsid w:val="00AA252A"/>
    <w:rsid w:val="00AA3EE9"/>
    <w:rsid w:val="00AA5827"/>
    <w:rsid w:val="00AA757E"/>
    <w:rsid w:val="00AB61B6"/>
    <w:rsid w:val="00AB695C"/>
    <w:rsid w:val="00AC4532"/>
    <w:rsid w:val="00AD3998"/>
    <w:rsid w:val="00AD4A57"/>
    <w:rsid w:val="00AD5E3A"/>
    <w:rsid w:val="00AD73A0"/>
    <w:rsid w:val="00AD7C10"/>
    <w:rsid w:val="00AE34EC"/>
    <w:rsid w:val="00AE55D3"/>
    <w:rsid w:val="00B013DD"/>
    <w:rsid w:val="00B07DF9"/>
    <w:rsid w:val="00B13640"/>
    <w:rsid w:val="00B15EF1"/>
    <w:rsid w:val="00B23810"/>
    <w:rsid w:val="00B23884"/>
    <w:rsid w:val="00B25AC5"/>
    <w:rsid w:val="00B273D1"/>
    <w:rsid w:val="00B33E5A"/>
    <w:rsid w:val="00B40C45"/>
    <w:rsid w:val="00B45A76"/>
    <w:rsid w:val="00B5496C"/>
    <w:rsid w:val="00B56F9A"/>
    <w:rsid w:val="00B6370E"/>
    <w:rsid w:val="00B63FB8"/>
    <w:rsid w:val="00B655CA"/>
    <w:rsid w:val="00B665B2"/>
    <w:rsid w:val="00B72010"/>
    <w:rsid w:val="00B74794"/>
    <w:rsid w:val="00B75257"/>
    <w:rsid w:val="00B82709"/>
    <w:rsid w:val="00B828F0"/>
    <w:rsid w:val="00B8631B"/>
    <w:rsid w:val="00B951B1"/>
    <w:rsid w:val="00BA2923"/>
    <w:rsid w:val="00BA50D6"/>
    <w:rsid w:val="00BB054F"/>
    <w:rsid w:val="00BB1DF6"/>
    <w:rsid w:val="00BB62C5"/>
    <w:rsid w:val="00BC0C0E"/>
    <w:rsid w:val="00BC47EE"/>
    <w:rsid w:val="00BD26BB"/>
    <w:rsid w:val="00BD4513"/>
    <w:rsid w:val="00BD6EC9"/>
    <w:rsid w:val="00BD7C4F"/>
    <w:rsid w:val="00BF5307"/>
    <w:rsid w:val="00BF5501"/>
    <w:rsid w:val="00BF702C"/>
    <w:rsid w:val="00C02AAC"/>
    <w:rsid w:val="00C04C84"/>
    <w:rsid w:val="00C0514B"/>
    <w:rsid w:val="00C06DF9"/>
    <w:rsid w:val="00C115B4"/>
    <w:rsid w:val="00C16519"/>
    <w:rsid w:val="00C2363B"/>
    <w:rsid w:val="00C24B34"/>
    <w:rsid w:val="00C27484"/>
    <w:rsid w:val="00C3161F"/>
    <w:rsid w:val="00C31961"/>
    <w:rsid w:val="00C32CB1"/>
    <w:rsid w:val="00C33CC1"/>
    <w:rsid w:val="00C37B5F"/>
    <w:rsid w:val="00C46CC0"/>
    <w:rsid w:val="00C46E22"/>
    <w:rsid w:val="00C472A1"/>
    <w:rsid w:val="00C52474"/>
    <w:rsid w:val="00C54892"/>
    <w:rsid w:val="00C578B9"/>
    <w:rsid w:val="00C57DCE"/>
    <w:rsid w:val="00C6094C"/>
    <w:rsid w:val="00C61C0D"/>
    <w:rsid w:val="00C664AB"/>
    <w:rsid w:val="00C668D7"/>
    <w:rsid w:val="00C702F6"/>
    <w:rsid w:val="00C71897"/>
    <w:rsid w:val="00C72010"/>
    <w:rsid w:val="00C72E03"/>
    <w:rsid w:val="00C81846"/>
    <w:rsid w:val="00C84E74"/>
    <w:rsid w:val="00C945A7"/>
    <w:rsid w:val="00C94963"/>
    <w:rsid w:val="00CA249B"/>
    <w:rsid w:val="00CA4E6F"/>
    <w:rsid w:val="00CB394F"/>
    <w:rsid w:val="00CB519C"/>
    <w:rsid w:val="00CB7791"/>
    <w:rsid w:val="00CC3D83"/>
    <w:rsid w:val="00CC7EF0"/>
    <w:rsid w:val="00CD1BA0"/>
    <w:rsid w:val="00CE7412"/>
    <w:rsid w:val="00CE7A07"/>
    <w:rsid w:val="00CF32D7"/>
    <w:rsid w:val="00D0256C"/>
    <w:rsid w:val="00D042E0"/>
    <w:rsid w:val="00D05696"/>
    <w:rsid w:val="00D07124"/>
    <w:rsid w:val="00D078E0"/>
    <w:rsid w:val="00D14148"/>
    <w:rsid w:val="00D14708"/>
    <w:rsid w:val="00D21108"/>
    <w:rsid w:val="00D223E4"/>
    <w:rsid w:val="00D228B1"/>
    <w:rsid w:val="00D328B1"/>
    <w:rsid w:val="00D4205A"/>
    <w:rsid w:val="00D424A8"/>
    <w:rsid w:val="00D44E22"/>
    <w:rsid w:val="00D503B1"/>
    <w:rsid w:val="00D52417"/>
    <w:rsid w:val="00D551A7"/>
    <w:rsid w:val="00D62ECC"/>
    <w:rsid w:val="00D93AEB"/>
    <w:rsid w:val="00DA37B4"/>
    <w:rsid w:val="00DA3E38"/>
    <w:rsid w:val="00DB15A3"/>
    <w:rsid w:val="00DC10E3"/>
    <w:rsid w:val="00DC2643"/>
    <w:rsid w:val="00DC7281"/>
    <w:rsid w:val="00DD5E33"/>
    <w:rsid w:val="00DE0BC4"/>
    <w:rsid w:val="00DE2DCD"/>
    <w:rsid w:val="00DE55AB"/>
    <w:rsid w:val="00DE6DCC"/>
    <w:rsid w:val="00DF118B"/>
    <w:rsid w:val="00DF14C6"/>
    <w:rsid w:val="00DF1B87"/>
    <w:rsid w:val="00DF36A7"/>
    <w:rsid w:val="00E02E50"/>
    <w:rsid w:val="00E03413"/>
    <w:rsid w:val="00E053DA"/>
    <w:rsid w:val="00E12E5F"/>
    <w:rsid w:val="00E145C6"/>
    <w:rsid w:val="00E2677D"/>
    <w:rsid w:val="00E26D23"/>
    <w:rsid w:val="00E27BE3"/>
    <w:rsid w:val="00E3074F"/>
    <w:rsid w:val="00E4389F"/>
    <w:rsid w:val="00E535EC"/>
    <w:rsid w:val="00E56DA7"/>
    <w:rsid w:val="00E56E42"/>
    <w:rsid w:val="00E628DD"/>
    <w:rsid w:val="00E63DFB"/>
    <w:rsid w:val="00E6588B"/>
    <w:rsid w:val="00E7172A"/>
    <w:rsid w:val="00E732AF"/>
    <w:rsid w:val="00E84276"/>
    <w:rsid w:val="00E933D7"/>
    <w:rsid w:val="00E94781"/>
    <w:rsid w:val="00E949BC"/>
    <w:rsid w:val="00EA0065"/>
    <w:rsid w:val="00EB034B"/>
    <w:rsid w:val="00EB2D79"/>
    <w:rsid w:val="00EB3CB1"/>
    <w:rsid w:val="00EC07BE"/>
    <w:rsid w:val="00ED4C83"/>
    <w:rsid w:val="00EE3116"/>
    <w:rsid w:val="00EE4172"/>
    <w:rsid w:val="00EE4371"/>
    <w:rsid w:val="00EE58BF"/>
    <w:rsid w:val="00EE7776"/>
    <w:rsid w:val="00EF00B9"/>
    <w:rsid w:val="00F01A85"/>
    <w:rsid w:val="00F02C94"/>
    <w:rsid w:val="00F0336D"/>
    <w:rsid w:val="00F03DAC"/>
    <w:rsid w:val="00F05A29"/>
    <w:rsid w:val="00F15835"/>
    <w:rsid w:val="00F17FBB"/>
    <w:rsid w:val="00F2213D"/>
    <w:rsid w:val="00F22A70"/>
    <w:rsid w:val="00F23AA5"/>
    <w:rsid w:val="00F245FA"/>
    <w:rsid w:val="00F26AA4"/>
    <w:rsid w:val="00F36919"/>
    <w:rsid w:val="00F37CBE"/>
    <w:rsid w:val="00F40CA2"/>
    <w:rsid w:val="00F43C60"/>
    <w:rsid w:val="00F44C6C"/>
    <w:rsid w:val="00F46640"/>
    <w:rsid w:val="00F47026"/>
    <w:rsid w:val="00F51A07"/>
    <w:rsid w:val="00F53E66"/>
    <w:rsid w:val="00F62D31"/>
    <w:rsid w:val="00F64049"/>
    <w:rsid w:val="00F668BC"/>
    <w:rsid w:val="00F67952"/>
    <w:rsid w:val="00F67DA4"/>
    <w:rsid w:val="00F71122"/>
    <w:rsid w:val="00FA58F0"/>
    <w:rsid w:val="00FB0CB2"/>
    <w:rsid w:val="00FB3C69"/>
    <w:rsid w:val="00FC0B15"/>
    <w:rsid w:val="00FC4395"/>
    <w:rsid w:val="00FC76AB"/>
    <w:rsid w:val="00FC78B8"/>
    <w:rsid w:val="00FD2819"/>
    <w:rsid w:val="00FD2A87"/>
    <w:rsid w:val="00FD2CE7"/>
    <w:rsid w:val="00FD3A2E"/>
    <w:rsid w:val="00FD4E3F"/>
    <w:rsid w:val="00FE2C12"/>
    <w:rsid w:val="00FE3065"/>
    <w:rsid w:val="00FE466A"/>
    <w:rsid w:val="00FE476B"/>
    <w:rsid w:val="00FE6478"/>
    <w:rsid w:val="00FF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2CFF5F-B1FC-452C-B1E5-F3294E78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  <w:lang w:val="hr-HR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  <w:sz w:val="22"/>
      <w:lang w:val="hr-H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2"/>
      <w:lang w:val="hr-HR"/>
    </w:r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ascii="Arial" w:hAnsi="Arial"/>
      <w:b/>
      <w:sz w:val="22"/>
      <w:lang w:val="hr-HR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u w:val="single"/>
      <w:lang w:val="hr-HR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8"/>
      <w:lang w:val="hr-HR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8"/>
      <w:lang w:val="hr-HR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8"/>
      <w:lang w:val="hr-HR"/>
    </w:rPr>
  </w:style>
  <w:style w:type="paragraph" w:styleId="Heading9">
    <w:name w:val="heading 9"/>
    <w:basedOn w:val="Normal"/>
    <w:next w:val="Normal"/>
    <w:qFormat/>
    <w:pPr>
      <w:keepNext/>
      <w:ind w:left="360" w:firstLine="360"/>
      <w:jc w:val="both"/>
      <w:outlineLvl w:val="8"/>
    </w:pPr>
    <w:rPr>
      <w:bCs/>
      <w:sz w:val="24"/>
      <w:lang w:val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rFonts w:ascii="Arial" w:hAnsi="Arial" w:cs="Arial"/>
      <w:b/>
      <w:bCs/>
      <w:sz w:val="22"/>
      <w:lang w:val="hr-HR"/>
    </w:rPr>
  </w:style>
  <w:style w:type="paragraph" w:styleId="BodyText2">
    <w:name w:val="Body Text 2"/>
    <w:basedOn w:val="Normal"/>
    <w:rPr>
      <w:rFonts w:ascii="Arial" w:hAnsi="Arial"/>
      <w:sz w:val="22"/>
      <w:lang w:val="hr-HR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2"/>
      <w:lang w:val="hr-HR"/>
    </w:rPr>
  </w:style>
  <w:style w:type="paragraph" w:styleId="BodyTextIndent">
    <w:name w:val="Body Text Indent"/>
    <w:basedOn w:val="Normal"/>
    <w:pPr>
      <w:ind w:firstLine="720"/>
      <w:jc w:val="both"/>
    </w:pPr>
    <w:rPr>
      <w:rFonts w:ascii="Arial" w:hAnsi="Arial"/>
      <w:sz w:val="22"/>
      <w:lang w:val="hr-HR"/>
    </w:rPr>
  </w:style>
  <w:style w:type="paragraph" w:styleId="BodyTextIndent2">
    <w:name w:val="Body Text Indent 2"/>
    <w:aliases w:val="  uvlaka 2"/>
    <w:basedOn w:val="Normal"/>
    <w:pPr>
      <w:ind w:left="360"/>
      <w:jc w:val="both"/>
    </w:pPr>
    <w:rPr>
      <w:rFonts w:ascii="Arial" w:hAnsi="Arial"/>
      <w:sz w:val="22"/>
      <w:lang w:val="hr-HR"/>
    </w:rPr>
  </w:style>
  <w:style w:type="paragraph" w:styleId="BodyTextIndent3">
    <w:name w:val="Body Text Indent 3"/>
    <w:aliases w:val=" uvlaka 3"/>
    <w:basedOn w:val="Normal"/>
    <w:pPr>
      <w:ind w:left="720"/>
      <w:jc w:val="both"/>
    </w:pPr>
    <w:rPr>
      <w:bCs/>
      <w:sz w:val="24"/>
      <w:lang w:val="hr-HR"/>
    </w:rPr>
  </w:style>
  <w:style w:type="paragraph" w:customStyle="1" w:styleId="T-98-2">
    <w:name w:val="T-9/8-2"/>
    <w:rsid w:val="001F4C24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BalloonText">
    <w:name w:val="Balloon Text"/>
    <w:basedOn w:val="Normal"/>
    <w:link w:val="BalloonTextChar"/>
    <w:rsid w:val="00C06DF9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C06DF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rsid w:val="004713ED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4713ED"/>
    <w:rPr>
      <w:lang w:val="en-GB"/>
    </w:rPr>
  </w:style>
  <w:style w:type="paragraph" w:styleId="Footer">
    <w:name w:val="footer"/>
    <w:basedOn w:val="Normal"/>
    <w:link w:val="FooterChar"/>
    <w:uiPriority w:val="99"/>
    <w:rsid w:val="004713ED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4713ED"/>
    <w:rPr>
      <w:lang w:val="en-GB"/>
    </w:rPr>
  </w:style>
  <w:style w:type="character" w:customStyle="1" w:styleId="kurziv1">
    <w:name w:val="kurziv1"/>
    <w:rsid w:val="00AA757E"/>
    <w:rPr>
      <w:i/>
      <w:iCs/>
    </w:rPr>
  </w:style>
  <w:style w:type="table" w:styleId="TableGrid">
    <w:name w:val="Table Grid"/>
    <w:basedOn w:val="TableNormal"/>
    <w:rsid w:val="0067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3">
    <w:name w:val="Table Web 3"/>
    <w:basedOn w:val="TableNormal"/>
    <w:rsid w:val="00671AA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6F4B90"/>
    <w:pPr>
      <w:spacing w:before="100" w:beforeAutospacing="1" w:after="100" w:afterAutospacing="1"/>
    </w:pPr>
    <w:rPr>
      <w:sz w:val="24"/>
      <w:szCs w:val="24"/>
      <w:lang w:val="hr-HR"/>
    </w:rPr>
  </w:style>
  <w:style w:type="paragraph" w:customStyle="1" w:styleId="t-9-8">
    <w:name w:val="t-9-8"/>
    <w:basedOn w:val="Normal"/>
    <w:rsid w:val="008C4338"/>
    <w:pPr>
      <w:spacing w:before="100" w:beforeAutospacing="1" w:after="100" w:afterAutospacing="1"/>
    </w:pPr>
    <w:rPr>
      <w:sz w:val="24"/>
      <w:szCs w:val="24"/>
      <w:lang w:val="hr-HR"/>
    </w:rPr>
  </w:style>
  <w:style w:type="character" w:styleId="CommentReference">
    <w:name w:val="annotation reference"/>
    <w:rsid w:val="002C7E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7E5A"/>
  </w:style>
  <w:style w:type="character" w:customStyle="1" w:styleId="CommentTextChar">
    <w:name w:val="Comment Text Char"/>
    <w:link w:val="CommentText"/>
    <w:rsid w:val="002C7E5A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2C7E5A"/>
    <w:rPr>
      <w:b/>
      <w:bCs/>
    </w:rPr>
  </w:style>
  <w:style w:type="character" w:customStyle="1" w:styleId="CommentSubjectChar">
    <w:name w:val="Comment Subject Char"/>
    <w:link w:val="CommentSubject"/>
    <w:rsid w:val="002C7E5A"/>
    <w:rPr>
      <w:b/>
      <w:bCs/>
      <w:lang w:val="en-GB"/>
    </w:rPr>
  </w:style>
  <w:style w:type="paragraph" w:customStyle="1" w:styleId="clanak">
    <w:name w:val="clanak"/>
    <w:basedOn w:val="Normal"/>
    <w:rsid w:val="0058240F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NoSpacing">
    <w:name w:val="No Spacing"/>
    <w:uiPriority w:val="1"/>
    <w:qFormat/>
    <w:rsid w:val="001D174D"/>
    <w:rPr>
      <w:rFonts w:ascii="Calibri" w:eastAsia="Calibri" w:hAnsi="Calibri"/>
      <w:sz w:val="22"/>
      <w:szCs w:val="22"/>
      <w:lang w:eastAsia="en-US"/>
    </w:rPr>
  </w:style>
  <w:style w:type="paragraph" w:customStyle="1" w:styleId="box456246">
    <w:name w:val="box_456246"/>
    <w:basedOn w:val="Normal"/>
    <w:rsid w:val="000311B4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B549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5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7FFEA-90BA-4C68-9B9E-19AED3AC3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- REDOVITO PROMICANJE U ČIN NADNAREDNIKA</vt:lpstr>
      <vt:lpstr>- REDOVITO PROMICANJE U ČIN NADNAREDNIKA</vt:lpstr>
    </vt:vector>
  </TitlesOfParts>
  <Company>G1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REDOVITO PROMICANJE U ČIN NADNAREDNIKA</dc:title>
  <dc:subject/>
  <dc:creator>Diana</dc:creator>
  <cp:keywords/>
  <cp:lastModifiedBy>DRAŽEN PALAIĆ</cp:lastModifiedBy>
  <cp:revision>2</cp:revision>
  <cp:lastPrinted>2025-09-26T10:20:00Z</cp:lastPrinted>
  <dcterms:created xsi:type="dcterms:W3CDTF">2025-12-03T11:22:00Z</dcterms:created>
  <dcterms:modified xsi:type="dcterms:W3CDTF">2025-12-03T11:22:00Z</dcterms:modified>
</cp:coreProperties>
</file>