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79B3" w14:textId="6F52D5EC" w:rsidR="00191060" w:rsidRPr="003D4590" w:rsidRDefault="00DE55B9" w:rsidP="00460DA7">
      <w:pPr>
        <w:tabs>
          <w:tab w:val="left" w:pos="6023"/>
        </w:tabs>
        <w:spacing w:after="0" w:line="240" w:lineRule="auto"/>
        <w:rPr>
          <w:rFonts w:ascii="Times New Roman" w:hAnsi="Times New Roman" w:cs="Times New Roman"/>
          <w:b/>
          <w:color w:val="FF0000"/>
          <w:sz w:val="24"/>
          <w:szCs w:val="24"/>
        </w:rPr>
      </w:pPr>
      <w:r w:rsidRPr="003D4590">
        <w:rPr>
          <w:rFonts w:ascii="Times New Roman" w:hAnsi="Times New Roman" w:cs="Times New Roman"/>
          <w:b/>
          <w:color w:val="FF0000"/>
          <w:sz w:val="24"/>
          <w:szCs w:val="24"/>
        </w:rPr>
        <w:tab/>
      </w:r>
    </w:p>
    <w:p w14:paraId="7114D8F0"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132EDAA1"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3E93A464"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126FB6C1"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66C19B11"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7B608A71"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01EBB4FA" w14:textId="77777777" w:rsidR="00191060" w:rsidRPr="003D4590" w:rsidRDefault="00191060" w:rsidP="00460DA7">
      <w:pPr>
        <w:spacing w:after="0" w:line="240" w:lineRule="auto"/>
        <w:jc w:val="center"/>
        <w:rPr>
          <w:rFonts w:ascii="Times New Roman" w:hAnsi="Times New Roman" w:cs="Times New Roman"/>
          <w:b/>
          <w:color w:val="FF0000"/>
          <w:sz w:val="24"/>
          <w:szCs w:val="24"/>
        </w:rPr>
      </w:pPr>
    </w:p>
    <w:p w14:paraId="133D907C" w14:textId="5F439C6D" w:rsidR="002C2241" w:rsidRPr="003D4590" w:rsidRDefault="00DE23AA" w:rsidP="00460DA7">
      <w:pPr>
        <w:spacing w:after="0" w:line="240" w:lineRule="auto"/>
        <w:jc w:val="center"/>
        <w:rPr>
          <w:rFonts w:ascii="Times New Roman" w:hAnsi="Times New Roman" w:cs="Times New Roman"/>
          <w:b/>
          <w:color w:val="FF0000"/>
          <w:sz w:val="28"/>
          <w:szCs w:val="28"/>
        </w:rPr>
      </w:pPr>
      <w:r w:rsidRPr="003D4590">
        <w:rPr>
          <w:rFonts w:ascii="Times New Roman" w:hAnsi="Times New Roman" w:cs="Times New Roman"/>
          <w:b/>
          <w:color w:val="FF0000"/>
          <w:sz w:val="28"/>
          <w:szCs w:val="28"/>
        </w:rPr>
        <w:t>UPUTE</w:t>
      </w:r>
      <w:r w:rsidR="008B4AD8" w:rsidRPr="003D4590">
        <w:rPr>
          <w:rFonts w:ascii="Times New Roman" w:hAnsi="Times New Roman" w:cs="Times New Roman"/>
          <w:b/>
          <w:color w:val="FF0000"/>
          <w:sz w:val="28"/>
          <w:szCs w:val="28"/>
        </w:rPr>
        <w:t xml:space="preserve"> ZA </w:t>
      </w:r>
      <w:r w:rsidR="00AD2078" w:rsidRPr="003D4590">
        <w:rPr>
          <w:rFonts w:ascii="Times New Roman" w:hAnsi="Times New Roman" w:cs="Times New Roman"/>
          <w:b/>
          <w:color w:val="FF0000"/>
          <w:sz w:val="28"/>
          <w:szCs w:val="28"/>
        </w:rPr>
        <w:t>PRIJAVITELJ</w:t>
      </w:r>
      <w:r w:rsidR="008B4AD8" w:rsidRPr="003D4590">
        <w:rPr>
          <w:rFonts w:ascii="Times New Roman" w:hAnsi="Times New Roman" w:cs="Times New Roman"/>
          <w:b/>
          <w:color w:val="FF0000"/>
          <w:sz w:val="28"/>
          <w:szCs w:val="28"/>
        </w:rPr>
        <w:t>E</w:t>
      </w:r>
    </w:p>
    <w:p w14:paraId="6421274A" w14:textId="77777777" w:rsidR="00321840" w:rsidRPr="003D4590" w:rsidRDefault="00321840" w:rsidP="00460DA7">
      <w:pPr>
        <w:spacing w:after="0" w:line="240" w:lineRule="auto"/>
        <w:jc w:val="center"/>
        <w:rPr>
          <w:rFonts w:ascii="Times New Roman" w:hAnsi="Times New Roman" w:cs="Times New Roman"/>
          <w:b/>
          <w:color w:val="FF0000"/>
          <w:sz w:val="28"/>
          <w:szCs w:val="28"/>
        </w:rPr>
      </w:pPr>
    </w:p>
    <w:p w14:paraId="6D023A16" w14:textId="77777777" w:rsidR="00C53FC6" w:rsidRPr="003D4590" w:rsidRDefault="00C53FC6" w:rsidP="00460DA7">
      <w:pPr>
        <w:spacing w:after="0" w:line="240" w:lineRule="auto"/>
        <w:rPr>
          <w:rFonts w:ascii="Times New Roman" w:hAnsi="Times New Roman" w:cs="Times New Roman"/>
          <w:b/>
          <w:sz w:val="28"/>
          <w:szCs w:val="28"/>
        </w:rPr>
      </w:pPr>
    </w:p>
    <w:p w14:paraId="097B46D2" w14:textId="6E3CA667" w:rsidR="00AE778D" w:rsidRPr="003D4590" w:rsidRDefault="00DE23AA" w:rsidP="00460DA7">
      <w:pPr>
        <w:spacing w:after="0" w:line="240" w:lineRule="auto"/>
        <w:jc w:val="center"/>
        <w:rPr>
          <w:rFonts w:ascii="Times New Roman" w:hAnsi="Times New Roman" w:cs="Times New Roman"/>
          <w:b/>
          <w:sz w:val="28"/>
          <w:szCs w:val="28"/>
        </w:rPr>
      </w:pPr>
      <w:r w:rsidRPr="003D4590">
        <w:rPr>
          <w:rFonts w:ascii="Times New Roman" w:hAnsi="Times New Roman" w:cs="Times New Roman"/>
          <w:b/>
          <w:sz w:val="28"/>
          <w:szCs w:val="28"/>
        </w:rPr>
        <w:t>Poziv</w:t>
      </w:r>
      <w:r w:rsidR="008B4AD8" w:rsidRPr="003D4590">
        <w:rPr>
          <w:rFonts w:ascii="Times New Roman" w:hAnsi="Times New Roman" w:cs="Times New Roman"/>
          <w:b/>
          <w:sz w:val="28"/>
          <w:szCs w:val="28"/>
        </w:rPr>
        <w:t xml:space="preserve"> na </w:t>
      </w:r>
      <w:r w:rsidR="0026672E" w:rsidRPr="003D4590">
        <w:rPr>
          <w:rFonts w:ascii="Times New Roman" w:hAnsi="Times New Roman" w:cs="Times New Roman"/>
          <w:b/>
          <w:sz w:val="28"/>
          <w:szCs w:val="28"/>
        </w:rPr>
        <w:t>dodjelu bespovratnih sredstava</w:t>
      </w:r>
    </w:p>
    <w:p w14:paraId="5748936F" w14:textId="41372F1A" w:rsidR="002B7D3B" w:rsidRPr="003D4590" w:rsidRDefault="002B7D3B" w:rsidP="00460DA7">
      <w:pPr>
        <w:spacing w:after="0" w:line="240" w:lineRule="auto"/>
        <w:ind w:left="708"/>
        <w:jc w:val="center"/>
        <w:rPr>
          <w:rFonts w:ascii="Times New Roman" w:hAnsi="Times New Roman" w:cs="Times New Roman"/>
          <w:b/>
          <w:sz w:val="28"/>
          <w:szCs w:val="28"/>
        </w:rPr>
      </w:pPr>
      <w:r w:rsidRPr="003D4590">
        <w:rPr>
          <w:rFonts w:ascii="Times New Roman" w:hAnsi="Times New Roman" w:cs="Times New Roman"/>
          <w:b/>
          <w:sz w:val="28"/>
          <w:szCs w:val="28"/>
        </w:rPr>
        <w:t>„</w:t>
      </w:r>
      <w:bookmarkStart w:id="0" w:name="_Hlk207787069"/>
      <w:r w:rsidR="00321840" w:rsidRPr="003D4590">
        <w:rPr>
          <w:rFonts w:ascii="Times New Roman" w:hAnsi="Times New Roman" w:cs="Times New Roman"/>
          <w:b/>
          <w:sz w:val="28"/>
          <w:szCs w:val="28"/>
        </w:rPr>
        <w:t>Sanacija zatvorenih odlagališta neopasnog otpada</w:t>
      </w:r>
      <w:bookmarkEnd w:id="0"/>
      <w:r w:rsidRPr="003D4590">
        <w:rPr>
          <w:rFonts w:ascii="Times New Roman" w:hAnsi="Times New Roman" w:cs="Times New Roman"/>
          <w:b/>
          <w:sz w:val="28"/>
          <w:szCs w:val="28"/>
        </w:rPr>
        <w:t>“</w:t>
      </w:r>
    </w:p>
    <w:p w14:paraId="74DAF508" w14:textId="6C2863C9" w:rsidR="002B7D3B" w:rsidRPr="003D4590" w:rsidRDefault="002B7D3B" w:rsidP="00460DA7">
      <w:pPr>
        <w:spacing w:after="0" w:line="240" w:lineRule="auto"/>
        <w:jc w:val="center"/>
        <w:rPr>
          <w:rFonts w:ascii="Times New Roman" w:hAnsi="Times New Roman" w:cs="Times New Roman"/>
          <w:b/>
          <w:sz w:val="28"/>
          <w:szCs w:val="28"/>
        </w:rPr>
      </w:pPr>
      <w:r w:rsidRPr="003D4590">
        <w:rPr>
          <w:rFonts w:ascii="Times New Roman" w:hAnsi="Times New Roman" w:cs="Times New Roman"/>
          <w:b/>
          <w:sz w:val="28"/>
          <w:szCs w:val="28"/>
        </w:rPr>
        <w:t xml:space="preserve">- </w:t>
      </w:r>
      <w:r w:rsidR="00321840" w:rsidRPr="003D4590">
        <w:rPr>
          <w:rFonts w:ascii="Times New Roman" w:hAnsi="Times New Roman" w:cs="Times New Roman"/>
          <w:b/>
          <w:sz w:val="28"/>
          <w:szCs w:val="28"/>
        </w:rPr>
        <w:t>otvoreni</w:t>
      </w:r>
      <w:r w:rsidRPr="003D4590">
        <w:rPr>
          <w:rFonts w:ascii="Times New Roman" w:hAnsi="Times New Roman" w:cs="Times New Roman"/>
          <w:b/>
          <w:sz w:val="28"/>
          <w:szCs w:val="28"/>
        </w:rPr>
        <w:t xml:space="preserve"> postupak u modalitetu </w:t>
      </w:r>
      <w:r w:rsidR="00321840" w:rsidRPr="003D4590">
        <w:rPr>
          <w:rFonts w:ascii="Times New Roman" w:hAnsi="Times New Roman" w:cs="Times New Roman"/>
          <w:b/>
          <w:sz w:val="28"/>
          <w:szCs w:val="28"/>
        </w:rPr>
        <w:t>privremenog</w:t>
      </w:r>
      <w:r w:rsidRPr="003D4590">
        <w:rPr>
          <w:rFonts w:ascii="Times New Roman" w:hAnsi="Times New Roman" w:cs="Times New Roman"/>
          <w:b/>
          <w:sz w:val="28"/>
          <w:szCs w:val="28"/>
        </w:rPr>
        <w:t xml:space="preserve"> </w:t>
      </w:r>
      <w:r w:rsidR="00DE23AA" w:rsidRPr="003D4590">
        <w:rPr>
          <w:rFonts w:ascii="Times New Roman" w:hAnsi="Times New Roman" w:cs="Times New Roman"/>
          <w:b/>
          <w:sz w:val="28"/>
          <w:szCs w:val="28"/>
        </w:rPr>
        <w:t>Poziv</w:t>
      </w:r>
      <w:r w:rsidRPr="003D4590">
        <w:rPr>
          <w:rFonts w:ascii="Times New Roman" w:hAnsi="Times New Roman" w:cs="Times New Roman"/>
          <w:b/>
          <w:sz w:val="28"/>
          <w:szCs w:val="28"/>
        </w:rPr>
        <w:t>a</w:t>
      </w:r>
    </w:p>
    <w:p w14:paraId="37BC3E1E" w14:textId="77777777" w:rsidR="003269F2" w:rsidRPr="003D4590" w:rsidRDefault="003269F2" w:rsidP="00460DA7">
      <w:pPr>
        <w:spacing w:after="0" w:line="240" w:lineRule="auto"/>
        <w:jc w:val="center"/>
        <w:rPr>
          <w:rFonts w:ascii="Times New Roman" w:hAnsi="Times New Roman" w:cs="Times New Roman"/>
          <w:b/>
          <w:sz w:val="28"/>
          <w:szCs w:val="28"/>
        </w:rPr>
      </w:pPr>
    </w:p>
    <w:p w14:paraId="4BA7CD34" w14:textId="2FF32A7A" w:rsidR="00222D8C" w:rsidRPr="003D4590" w:rsidRDefault="24F6E48E" w:rsidP="00460DA7">
      <w:pPr>
        <w:spacing w:after="0" w:line="240" w:lineRule="auto"/>
        <w:jc w:val="center"/>
        <w:rPr>
          <w:rFonts w:ascii="Times New Roman" w:eastAsiaTheme="minorHAnsi" w:hAnsi="Times New Roman" w:cs="Times New Roman"/>
          <w:b/>
          <w:color w:val="0070C0"/>
          <w:sz w:val="28"/>
          <w:szCs w:val="28"/>
        </w:rPr>
      </w:pPr>
      <w:r w:rsidRPr="003D4590">
        <w:rPr>
          <w:rFonts w:ascii="Times New Roman" w:hAnsi="Times New Roman" w:cs="Times New Roman"/>
          <w:b/>
          <w:sz w:val="28"/>
          <w:szCs w:val="28"/>
        </w:rPr>
        <w:t>(referentni broj:</w:t>
      </w:r>
      <w:r w:rsidR="42270185" w:rsidRPr="003D4590">
        <w:rPr>
          <w:rFonts w:ascii="Times New Roman" w:hAnsi="Times New Roman" w:cs="Times New Roman"/>
          <w:b/>
          <w:sz w:val="28"/>
          <w:szCs w:val="28"/>
        </w:rPr>
        <w:t xml:space="preserve"> </w:t>
      </w:r>
      <w:proofErr w:type="spellStart"/>
      <w:r w:rsidR="2443A356" w:rsidRPr="00460DA7">
        <w:rPr>
          <w:rFonts w:ascii="Times New Roman" w:hAnsi="Times New Roman" w:cs="Times New Roman"/>
          <w:b/>
          <w:sz w:val="28"/>
          <w:szCs w:val="28"/>
        </w:rPr>
        <w:t>PK.</w:t>
      </w:r>
      <w:r w:rsidR="00175723" w:rsidRPr="00460DA7">
        <w:rPr>
          <w:rFonts w:ascii="Times New Roman" w:hAnsi="Times New Roman" w:cs="Times New Roman"/>
          <w:b/>
          <w:sz w:val="28"/>
          <w:szCs w:val="28"/>
        </w:rPr>
        <w:t>xxxxx</w:t>
      </w:r>
      <w:proofErr w:type="spellEnd"/>
      <w:r w:rsidRPr="00460DA7">
        <w:rPr>
          <w:rFonts w:ascii="Times New Roman" w:hAnsi="Times New Roman" w:cs="Times New Roman"/>
          <w:b/>
          <w:sz w:val="28"/>
          <w:szCs w:val="28"/>
        </w:rPr>
        <w:t>)</w:t>
      </w:r>
    </w:p>
    <w:p w14:paraId="7F782897" w14:textId="77777777" w:rsidR="008B4AD8" w:rsidRPr="003D4590" w:rsidRDefault="008B4AD8" w:rsidP="00460DA7">
      <w:pPr>
        <w:spacing w:after="0" w:line="240" w:lineRule="auto"/>
        <w:rPr>
          <w:rFonts w:ascii="Times New Roman" w:hAnsi="Times New Roman" w:cs="Times New Roman"/>
          <w:b/>
          <w:sz w:val="24"/>
          <w:szCs w:val="24"/>
        </w:rPr>
      </w:pPr>
    </w:p>
    <w:p w14:paraId="519B37C3" w14:textId="77777777" w:rsidR="007A10B0" w:rsidRPr="003D4590" w:rsidRDefault="007A10B0" w:rsidP="00460DA7">
      <w:pPr>
        <w:pStyle w:val="Bezproreda"/>
        <w:rPr>
          <w:rFonts w:ascii="Times New Roman" w:hAnsi="Times New Roman" w:cs="Times New Roman"/>
          <w:sz w:val="24"/>
          <w:szCs w:val="24"/>
        </w:rPr>
      </w:pPr>
    </w:p>
    <w:p w14:paraId="72190306" w14:textId="77777777" w:rsidR="00256F54" w:rsidRPr="003D4590" w:rsidRDefault="00256F54" w:rsidP="00460DA7">
      <w:pPr>
        <w:pStyle w:val="Bezproreda"/>
        <w:jc w:val="both"/>
        <w:rPr>
          <w:rFonts w:ascii="Times New Roman" w:hAnsi="Times New Roman" w:cs="Times New Roman"/>
          <w:i/>
          <w:iCs/>
          <w:sz w:val="24"/>
          <w:szCs w:val="24"/>
        </w:rPr>
      </w:pPr>
      <w:bookmarkStart w:id="1" w:name="bookmark0"/>
      <w:bookmarkStart w:id="2" w:name="bookmark1"/>
      <w:bookmarkStart w:id="3" w:name="bookmark3"/>
      <w:bookmarkStart w:id="4" w:name="bookmark4"/>
      <w:bookmarkStart w:id="5" w:name="bookmark8"/>
      <w:bookmarkStart w:id="6" w:name="_Hlk136868191"/>
      <w:bookmarkEnd w:id="1"/>
      <w:bookmarkEnd w:id="2"/>
      <w:bookmarkEnd w:id="3"/>
      <w:bookmarkEnd w:id="4"/>
      <w:bookmarkEnd w:id="5"/>
    </w:p>
    <w:p w14:paraId="72AAB145" w14:textId="77777777" w:rsidR="00D9684E" w:rsidRPr="003D4590" w:rsidRDefault="00D9684E" w:rsidP="00460DA7">
      <w:pPr>
        <w:pStyle w:val="Bezproreda"/>
        <w:jc w:val="both"/>
        <w:rPr>
          <w:rFonts w:ascii="Times New Roman" w:hAnsi="Times New Roman" w:cs="Times New Roman"/>
          <w:i/>
          <w:iCs/>
          <w:sz w:val="24"/>
          <w:szCs w:val="24"/>
        </w:rPr>
      </w:pPr>
    </w:p>
    <w:p w14:paraId="6BA9DCFB" w14:textId="77777777" w:rsidR="00D9684E" w:rsidRPr="003D4590" w:rsidRDefault="00D9684E" w:rsidP="00460DA7">
      <w:pPr>
        <w:pStyle w:val="Bezproreda"/>
        <w:jc w:val="both"/>
        <w:rPr>
          <w:rFonts w:ascii="Times New Roman" w:hAnsi="Times New Roman" w:cs="Times New Roman"/>
          <w:i/>
          <w:iCs/>
          <w:sz w:val="24"/>
          <w:szCs w:val="24"/>
        </w:rPr>
      </w:pPr>
    </w:p>
    <w:p w14:paraId="13DE4968" w14:textId="77777777" w:rsidR="00D9684E" w:rsidRPr="003D4590" w:rsidRDefault="00D9684E" w:rsidP="00460DA7">
      <w:pPr>
        <w:pStyle w:val="Bezproreda"/>
        <w:jc w:val="both"/>
        <w:rPr>
          <w:rFonts w:ascii="Times New Roman" w:hAnsi="Times New Roman" w:cs="Times New Roman"/>
          <w:i/>
          <w:iCs/>
          <w:sz w:val="24"/>
          <w:szCs w:val="24"/>
        </w:rPr>
      </w:pPr>
    </w:p>
    <w:p w14:paraId="555FF779" w14:textId="77777777" w:rsidR="00D9684E" w:rsidRPr="003D4590" w:rsidRDefault="00D9684E" w:rsidP="00460DA7">
      <w:pPr>
        <w:pStyle w:val="Bezproreda"/>
        <w:jc w:val="both"/>
        <w:rPr>
          <w:rFonts w:ascii="Times New Roman" w:hAnsi="Times New Roman" w:cs="Times New Roman"/>
          <w:i/>
          <w:iCs/>
          <w:sz w:val="24"/>
          <w:szCs w:val="24"/>
        </w:rPr>
      </w:pPr>
    </w:p>
    <w:p w14:paraId="3AB5B285" w14:textId="77777777" w:rsidR="00D9684E" w:rsidRPr="003D4590" w:rsidRDefault="00D9684E" w:rsidP="00460DA7">
      <w:pPr>
        <w:pStyle w:val="Bezproreda"/>
        <w:jc w:val="both"/>
        <w:rPr>
          <w:rFonts w:ascii="Times New Roman" w:hAnsi="Times New Roman" w:cs="Times New Roman"/>
          <w:i/>
          <w:iCs/>
          <w:sz w:val="24"/>
          <w:szCs w:val="24"/>
        </w:rPr>
      </w:pPr>
    </w:p>
    <w:p w14:paraId="608A2582" w14:textId="77777777" w:rsidR="00D9684E" w:rsidRPr="003D4590" w:rsidRDefault="00D9684E" w:rsidP="00460DA7">
      <w:pPr>
        <w:pStyle w:val="Bezproreda"/>
        <w:jc w:val="both"/>
        <w:rPr>
          <w:rFonts w:ascii="Times New Roman" w:hAnsi="Times New Roman" w:cs="Times New Roman"/>
          <w:i/>
          <w:iCs/>
          <w:sz w:val="24"/>
          <w:szCs w:val="24"/>
        </w:rPr>
      </w:pPr>
    </w:p>
    <w:p w14:paraId="2BCED6D3" w14:textId="77777777" w:rsidR="00D9684E" w:rsidRPr="003D4590" w:rsidRDefault="00D9684E" w:rsidP="00460DA7">
      <w:pPr>
        <w:pStyle w:val="Bezproreda"/>
        <w:jc w:val="both"/>
        <w:rPr>
          <w:rFonts w:ascii="Times New Roman" w:hAnsi="Times New Roman" w:cs="Times New Roman"/>
          <w:i/>
          <w:iCs/>
          <w:sz w:val="24"/>
          <w:szCs w:val="24"/>
        </w:rPr>
      </w:pPr>
    </w:p>
    <w:p w14:paraId="572AD511" w14:textId="77777777" w:rsidR="00D9684E" w:rsidRPr="003D4590" w:rsidRDefault="00D9684E" w:rsidP="00460DA7">
      <w:pPr>
        <w:pStyle w:val="Bezproreda"/>
        <w:jc w:val="both"/>
        <w:rPr>
          <w:rFonts w:ascii="Times New Roman" w:hAnsi="Times New Roman" w:cs="Times New Roman"/>
          <w:i/>
          <w:iCs/>
          <w:sz w:val="24"/>
          <w:szCs w:val="24"/>
        </w:rPr>
      </w:pPr>
    </w:p>
    <w:p w14:paraId="33A5F662" w14:textId="77777777" w:rsidR="00D9684E" w:rsidRPr="003D4590" w:rsidRDefault="00D9684E" w:rsidP="00460DA7">
      <w:pPr>
        <w:pStyle w:val="Bezproreda"/>
        <w:jc w:val="both"/>
        <w:rPr>
          <w:rFonts w:ascii="Times New Roman" w:hAnsi="Times New Roman" w:cs="Times New Roman"/>
          <w:i/>
          <w:iCs/>
          <w:sz w:val="24"/>
          <w:szCs w:val="24"/>
        </w:rPr>
      </w:pPr>
    </w:p>
    <w:p w14:paraId="298B9E46" w14:textId="77777777" w:rsidR="00D9684E" w:rsidRPr="003D4590" w:rsidRDefault="00D9684E" w:rsidP="00460DA7">
      <w:pPr>
        <w:pStyle w:val="Bezproreda"/>
        <w:jc w:val="both"/>
        <w:rPr>
          <w:rFonts w:ascii="Times New Roman" w:hAnsi="Times New Roman" w:cs="Times New Roman"/>
          <w:i/>
          <w:iCs/>
          <w:sz w:val="24"/>
          <w:szCs w:val="24"/>
        </w:rPr>
      </w:pPr>
    </w:p>
    <w:p w14:paraId="7CB2A965" w14:textId="77777777" w:rsidR="00D9684E" w:rsidRPr="003D4590" w:rsidRDefault="00D9684E" w:rsidP="00460DA7">
      <w:pPr>
        <w:pStyle w:val="Bezproreda"/>
        <w:jc w:val="both"/>
        <w:rPr>
          <w:rFonts w:ascii="Times New Roman" w:hAnsi="Times New Roman" w:cs="Times New Roman"/>
          <w:i/>
          <w:iCs/>
          <w:sz w:val="24"/>
          <w:szCs w:val="24"/>
        </w:rPr>
      </w:pPr>
    </w:p>
    <w:p w14:paraId="0471511E" w14:textId="77777777" w:rsidR="00D9684E" w:rsidRPr="003D4590" w:rsidRDefault="00D9684E" w:rsidP="00460DA7">
      <w:pPr>
        <w:pStyle w:val="Bezproreda"/>
        <w:jc w:val="both"/>
        <w:rPr>
          <w:rFonts w:ascii="Times New Roman" w:hAnsi="Times New Roman" w:cs="Times New Roman"/>
          <w:i/>
          <w:iCs/>
          <w:sz w:val="24"/>
          <w:szCs w:val="24"/>
        </w:rPr>
      </w:pPr>
    </w:p>
    <w:p w14:paraId="14CADDAF" w14:textId="77777777" w:rsidR="00D9684E" w:rsidRPr="003D4590" w:rsidRDefault="00D9684E" w:rsidP="00460DA7">
      <w:pPr>
        <w:pStyle w:val="Bezproreda"/>
        <w:jc w:val="both"/>
        <w:rPr>
          <w:rFonts w:ascii="Times New Roman" w:hAnsi="Times New Roman" w:cs="Times New Roman"/>
          <w:i/>
          <w:iCs/>
          <w:sz w:val="24"/>
          <w:szCs w:val="24"/>
        </w:rPr>
      </w:pPr>
    </w:p>
    <w:p w14:paraId="3DB70107" w14:textId="77777777" w:rsidR="00D9684E" w:rsidRPr="003D4590" w:rsidRDefault="00D9684E" w:rsidP="00460DA7">
      <w:pPr>
        <w:pStyle w:val="Bezproreda"/>
        <w:jc w:val="both"/>
        <w:rPr>
          <w:rFonts w:ascii="Times New Roman" w:hAnsi="Times New Roman" w:cs="Times New Roman"/>
          <w:i/>
          <w:iCs/>
          <w:sz w:val="24"/>
          <w:szCs w:val="24"/>
        </w:rPr>
      </w:pPr>
    </w:p>
    <w:p w14:paraId="504B462B" w14:textId="77777777" w:rsidR="00D9684E" w:rsidRPr="003D4590" w:rsidRDefault="00D9684E" w:rsidP="00460DA7">
      <w:pPr>
        <w:pStyle w:val="Bezproreda"/>
        <w:jc w:val="both"/>
        <w:rPr>
          <w:rFonts w:ascii="Times New Roman" w:hAnsi="Times New Roman" w:cs="Times New Roman"/>
          <w:i/>
          <w:iCs/>
          <w:sz w:val="24"/>
          <w:szCs w:val="24"/>
        </w:rPr>
      </w:pPr>
    </w:p>
    <w:p w14:paraId="25BFF8E7" w14:textId="77777777" w:rsidR="00D9684E" w:rsidRPr="003D4590" w:rsidRDefault="00D9684E" w:rsidP="00460DA7">
      <w:pPr>
        <w:pStyle w:val="Bezproreda"/>
        <w:jc w:val="both"/>
        <w:rPr>
          <w:rFonts w:ascii="Times New Roman" w:hAnsi="Times New Roman" w:cs="Times New Roman"/>
          <w:i/>
          <w:iCs/>
          <w:sz w:val="24"/>
          <w:szCs w:val="24"/>
        </w:rPr>
      </w:pPr>
    </w:p>
    <w:p w14:paraId="6BA1E5A1" w14:textId="77777777" w:rsidR="00D9684E" w:rsidRPr="003D4590" w:rsidRDefault="00D9684E" w:rsidP="00460DA7">
      <w:pPr>
        <w:pStyle w:val="Bezproreda"/>
        <w:jc w:val="both"/>
        <w:rPr>
          <w:rFonts w:ascii="Times New Roman" w:hAnsi="Times New Roman" w:cs="Times New Roman"/>
          <w:i/>
          <w:iCs/>
          <w:sz w:val="24"/>
          <w:szCs w:val="24"/>
        </w:rPr>
      </w:pPr>
    </w:p>
    <w:p w14:paraId="5DAE83C1" w14:textId="77777777" w:rsidR="00D9684E" w:rsidRPr="003D4590" w:rsidRDefault="00D9684E" w:rsidP="00460DA7">
      <w:pPr>
        <w:pStyle w:val="Bezproreda"/>
        <w:jc w:val="both"/>
        <w:rPr>
          <w:rFonts w:ascii="Times New Roman" w:hAnsi="Times New Roman" w:cs="Times New Roman"/>
          <w:i/>
          <w:iCs/>
          <w:sz w:val="24"/>
          <w:szCs w:val="24"/>
        </w:rPr>
      </w:pPr>
    </w:p>
    <w:p w14:paraId="4EE4A7FA" w14:textId="77777777" w:rsidR="00D9684E" w:rsidRPr="003D4590" w:rsidRDefault="00D9684E" w:rsidP="00460DA7">
      <w:pPr>
        <w:pStyle w:val="Bezproreda"/>
        <w:jc w:val="both"/>
        <w:rPr>
          <w:rFonts w:ascii="Times New Roman" w:hAnsi="Times New Roman" w:cs="Times New Roman"/>
          <w:i/>
          <w:iCs/>
          <w:sz w:val="24"/>
          <w:szCs w:val="24"/>
        </w:rPr>
      </w:pPr>
    </w:p>
    <w:bookmarkEnd w:id="6"/>
    <w:p w14:paraId="498F34A5" w14:textId="77777777" w:rsidR="00D9684E" w:rsidRPr="003D4590" w:rsidRDefault="00D9684E" w:rsidP="00460DA7">
      <w:pPr>
        <w:spacing w:after="0" w:line="240" w:lineRule="auto"/>
        <w:jc w:val="center"/>
        <w:rPr>
          <w:rFonts w:ascii="Times New Roman" w:eastAsiaTheme="majorEastAsia" w:hAnsi="Times New Roman" w:cs="Times New Roman"/>
        </w:rPr>
      </w:pPr>
    </w:p>
    <w:sdt>
      <w:sdtPr>
        <w:rPr>
          <w:rFonts w:asciiTheme="minorHAnsi" w:eastAsiaTheme="minorEastAsia" w:hAnsiTheme="minorHAnsi" w:cstheme="minorBidi"/>
          <w:b w:val="0"/>
          <w:i/>
          <w:iCs w:val="0"/>
          <w:color w:val="auto"/>
          <w:spacing w:val="0"/>
          <w:sz w:val="22"/>
          <w:szCs w:val="22"/>
          <w:lang w:bidi="ar-SA"/>
        </w:rPr>
        <w:id w:val="-1200244488"/>
        <w:docPartObj>
          <w:docPartGallery w:val="Table of Contents"/>
          <w:docPartUnique/>
        </w:docPartObj>
      </w:sdtPr>
      <w:sdtEndPr>
        <w:rPr>
          <w:i w:val="0"/>
        </w:rPr>
      </w:sdtEndPr>
      <w:sdtContent>
        <w:p w14:paraId="72465193" w14:textId="1B2D33F7" w:rsidR="0050701B" w:rsidRPr="00FC0233" w:rsidRDefault="0050701B" w:rsidP="00460DA7">
          <w:pPr>
            <w:pStyle w:val="TOCNaslov"/>
            <w:numPr>
              <w:ilvl w:val="0"/>
              <w:numId w:val="0"/>
            </w:numPr>
            <w:ind w:left="360"/>
          </w:pPr>
          <w:r w:rsidRPr="00FC0233">
            <w:t>SADRŽAJ</w:t>
          </w:r>
        </w:p>
        <w:p w14:paraId="3769B9F1" w14:textId="21264C9C" w:rsidR="00F7727E" w:rsidRPr="00FC0233" w:rsidRDefault="0050701B" w:rsidP="00460DA7">
          <w:pPr>
            <w:pStyle w:val="Sadraj1"/>
            <w:rPr>
              <w:rFonts w:ascii="Times New Roman" w:hAnsi="Times New Roman" w:cs="Times New Roman"/>
              <w:b w:val="0"/>
              <w:bCs w:val="0"/>
              <w:noProof/>
              <w:kern w:val="2"/>
              <w:lang w:eastAsia="hr-HR"/>
              <w14:ligatures w14:val="standardContextual"/>
            </w:rPr>
          </w:pPr>
          <w:r w:rsidRPr="00FC0233">
            <w:rPr>
              <w:rFonts w:ascii="Times New Roman" w:hAnsi="Times New Roman" w:cs="Times New Roman"/>
            </w:rPr>
            <w:fldChar w:fldCharType="begin"/>
          </w:r>
          <w:r w:rsidRPr="00FC0233">
            <w:rPr>
              <w:rFonts w:ascii="Times New Roman" w:hAnsi="Times New Roman" w:cs="Times New Roman"/>
            </w:rPr>
            <w:instrText xml:space="preserve"> TOC \o "1-3" \h \z \u </w:instrText>
          </w:r>
          <w:r w:rsidRPr="00FC0233">
            <w:rPr>
              <w:rFonts w:ascii="Times New Roman" w:hAnsi="Times New Roman" w:cs="Times New Roman"/>
            </w:rPr>
            <w:fldChar w:fldCharType="separate"/>
          </w:r>
          <w:hyperlink w:anchor="_Toc213935790" w:history="1">
            <w:r w:rsidR="00F7727E" w:rsidRPr="00FC0233">
              <w:rPr>
                <w:rStyle w:val="Hiperveza"/>
                <w:rFonts w:ascii="Times New Roman" w:hAnsi="Times New Roman" w:cs="Times New Roman"/>
                <w:noProof/>
              </w:rPr>
              <w:t>1.</w:t>
            </w:r>
            <w:r w:rsidR="00F7727E" w:rsidRPr="00FC0233">
              <w:rPr>
                <w:rFonts w:ascii="Times New Roman" w:hAnsi="Times New Roman" w:cs="Times New Roman"/>
                <w:b w:val="0"/>
                <w:bCs w:val="0"/>
                <w:noProof/>
                <w:kern w:val="2"/>
                <w:lang w:eastAsia="hr-HR"/>
                <w14:ligatures w14:val="standardContextual"/>
              </w:rPr>
              <w:tab/>
            </w:r>
            <w:r w:rsidR="00F7727E" w:rsidRPr="00FC0233">
              <w:rPr>
                <w:rStyle w:val="Hiperveza"/>
                <w:rFonts w:ascii="Times New Roman" w:hAnsi="Times New Roman" w:cs="Times New Roman"/>
                <w:noProof/>
              </w:rPr>
              <w:t>OPĆE INFORMACIJE</w:t>
            </w:r>
            <w:r w:rsidR="00F7727E" w:rsidRPr="00FC0233">
              <w:rPr>
                <w:rFonts w:ascii="Times New Roman" w:hAnsi="Times New Roman" w:cs="Times New Roman"/>
                <w:noProof/>
                <w:webHidden/>
              </w:rPr>
              <w:tab/>
            </w:r>
            <w:r w:rsidR="00F7727E" w:rsidRPr="00FC0233">
              <w:rPr>
                <w:rFonts w:ascii="Times New Roman" w:hAnsi="Times New Roman" w:cs="Times New Roman"/>
                <w:noProof/>
                <w:webHidden/>
              </w:rPr>
              <w:fldChar w:fldCharType="begin"/>
            </w:r>
            <w:r w:rsidR="00F7727E" w:rsidRPr="00FC0233">
              <w:rPr>
                <w:rFonts w:ascii="Times New Roman" w:hAnsi="Times New Roman" w:cs="Times New Roman"/>
                <w:noProof/>
                <w:webHidden/>
              </w:rPr>
              <w:instrText xml:space="preserve"> PAGEREF _Toc213935790 \h </w:instrText>
            </w:r>
            <w:r w:rsidR="00F7727E" w:rsidRPr="00FC0233">
              <w:rPr>
                <w:rFonts w:ascii="Times New Roman" w:hAnsi="Times New Roman" w:cs="Times New Roman"/>
                <w:noProof/>
                <w:webHidden/>
              </w:rPr>
            </w:r>
            <w:r w:rsidR="00F7727E"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3</w:t>
            </w:r>
            <w:r w:rsidR="00F7727E" w:rsidRPr="00FC0233">
              <w:rPr>
                <w:rFonts w:ascii="Times New Roman" w:hAnsi="Times New Roman" w:cs="Times New Roman"/>
                <w:noProof/>
                <w:webHidden/>
              </w:rPr>
              <w:fldChar w:fldCharType="end"/>
            </w:r>
          </w:hyperlink>
        </w:p>
        <w:p w14:paraId="6E0F36A7" w14:textId="43D68751"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791" w:history="1">
            <w:r w:rsidRPr="00FC0233">
              <w:rPr>
                <w:rStyle w:val="Hiperveza"/>
                <w:rFonts w:ascii="Times New Roman" w:hAnsi="Times New Roman" w:cs="Times New Roman"/>
                <w:noProof/>
              </w:rPr>
              <w:t>2.</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PRIHVATLJIVOST PRIJAVITELJA I KRITERIJI ISKLJUČENJA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_Toc213935791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10</w:t>
            </w:r>
            <w:r w:rsidRPr="00FC0233">
              <w:rPr>
                <w:rFonts w:ascii="Times New Roman" w:hAnsi="Times New Roman" w:cs="Times New Roman"/>
                <w:noProof/>
                <w:webHidden/>
              </w:rPr>
              <w:fldChar w:fldCharType="end"/>
            </w:r>
          </w:hyperlink>
        </w:p>
        <w:p w14:paraId="58B0A3BF" w14:textId="64DD4C43"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792" w:history="1">
            <w:r w:rsidRPr="00FC0233">
              <w:rPr>
                <w:rStyle w:val="Hiperveza"/>
                <w:rFonts w:ascii="Times New Roman" w:hAnsi="Times New Roman" w:cs="Times New Roman"/>
                <w:noProof/>
                <w:sz w:val="24"/>
                <w:szCs w:val="24"/>
              </w:rPr>
              <w:t>2.1.</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Prihvatljivost prijavitelja po obliku pravne ili fizičke osobnosti</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_Toc213935792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10</w:t>
            </w:r>
            <w:r w:rsidRPr="00FC0233">
              <w:rPr>
                <w:rFonts w:ascii="Times New Roman" w:hAnsi="Times New Roman" w:cs="Times New Roman"/>
                <w:noProof/>
                <w:webHidden/>
                <w:sz w:val="24"/>
                <w:szCs w:val="24"/>
              </w:rPr>
              <w:fldChar w:fldCharType="end"/>
            </w:r>
          </w:hyperlink>
        </w:p>
        <w:p w14:paraId="0B86B2A1" w14:textId="4BD8E211"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793" w:history="1">
            <w:r w:rsidRPr="00FC0233">
              <w:rPr>
                <w:rStyle w:val="Hiperveza"/>
                <w:rFonts w:ascii="Times New Roman" w:hAnsi="Times New Roman" w:cs="Times New Roman"/>
                <w:noProof/>
                <w:sz w:val="24"/>
                <w:szCs w:val="24"/>
              </w:rPr>
              <w:t>2.2.</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Pravila koja se primjenjuju na Poziv</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_Toc213935793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11</w:t>
            </w:r>
            <w:r w:rsidRPr="00FC0233">
              <w:rPr>
                <w:rFonts w:ascii="Times New Roman" w:hAnsi="Times New Roman" w:cs="Times New Roman"/>
                <w:noProof/>
                <w:webHidden/>
                <w:sz w:val="24"/>
                <w:szCs w:val="24"/>
              </w:rPr>
              <w:fldChar w:fldCharType="end"/>
            </w:r>
          </w:hyperlink>
        </w:p>
        <w:p w14:paraId="497F6E9A" w14:textId="6DF79122"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794" w:history="1">
            <w:r w:rsidRPr="00FC0233">
              <w:rPr>
                <w:rStyle w:val="Hiperveza"/>
                <w:rFonts w:ascii="Times New Roman" w:hAnsi="Times New Roman" w:cs="Times New Roman"/>
                <w:noProof/>
                <w:sz w:val="24"/>
                <w:szCs w:val="24"/>
              </w:rPr>
              <w:t>2.3.</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Kriteriji isključenja Prijavitelja iz postupka dodjele</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_Toc213935794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11</w:t>
            </w:r>
            <w:r w:rsidRPr="00FC0233">
              <w:rPr>
                <w:rFonts w:ascii="Times New Roman" w:hAnsi="Times New Roman" w:cs="Times New Roman"/>
                <w:noProof/>
                <w:webHidden/>
                <w:sz w:val="24"/>
                <w:szCs w:val="24"/>
              </w:rPr>
              <w:fldChar w:fldCharType="end"/>
            </w:r>
          </w:hyperlink>
        </w:p>
        <w:p w14:paraId="38C2F8EA" w14:textId="63ACB239"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795" w:history="1">
            <w:r w:rsidRPr="00FC0233">
              <w:rPr>
                <w:rStyle w:val="Hiperveza"/>
                <w:rFonts w:ascii="Times New Roman" w:hAnsi="Times New Roman" w:cs="Times New Roman"/>
                <w:noProof/>
              </w:rPr>
              <w:t>3.</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PRIHVATLJIVOST PROJEKTA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_Toc213935795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15</w:t>
            </w:r>
            <w:r w:rsidRPr="00FC0233">
              <w:rPr>
                <w:rFonts w:ascii="Times New Roman" w:hAnsi="Times New Roman" w:cs="Times New Roman"/>
                <w:noProof/>
                <w:webHidden/>
              </w:rPr>
              <w:fldChar w:fldCharType="end"/>
            </w:r>
          </w:hyperlink>
        </w:p>
        <w:p w14:paraId="2AD40339" w14:textId="55A23682"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796" w:history="1">
            <w:r w:rsidRPr="00FC0233">
              <w:rPr>
                <w:rStyle w:val="Hiperveza"/>
                <w:rFonts w:ascii="Times New Roman" w:hAnsi="Times New Roman" w:cs="Times New Roman"/>
                <w:noProof/>
              </w:rPr>
              <w:t>4.</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PRIHVATLJIVOST AKTIVNOSTI</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_Toc213935796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19</w:t>
            </w:r>
            <w:r w:rsidRPr="00FC0233">
              <w:rPr>
                <w:rFonts w:ascii="Times New Roman" w:hAnsi="Times New Roman" w:cs="Times New Roman"/>
                <w:noProof/>
                <w:webHidden/>
              </w:rPr>
              <w:fldChar w:fldCharType="end"/>
            </w:r>
          </w:hyperlink>
        </w:p>
        <w:p w14:paraId="228C6FDC" w14:textId="4FF0B7A7"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797" w:history="1">
            <w:r w:rsidRPr="00FC0233">
              <w:rPr>
                <w:rStyle w:val="Hiperveza"/>
                <w:rFonts w:ascii="Times New Roman" w:hAnsi="Times New Roman" w:cs="Times New Roman"/>
                <w:noProof/>
              </w:rPr>
              <w:t>5.</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OPĆI ZAHTJEVI KOJI SE ODNOSE NA PRIHVATLJIVOST TROŠKOVA OPERACIJE/PROJEKTA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_Toc213935797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20</w:t>
            </w:r>
            <w:r w:rsidRPr="00FC0233">
              <w:rPr>
                <w:rFonts w:ascii="Times New Roman" w:hAnsi="Times New Roman" w:cs="Times New Roman"/>
                <w:noProof/>
                <w:webHidden/>
              </w:rPr>
              <w:fldChar w:fldCharType="end"/>
            </w:r>
          </w:hyperlink>
        </w:p>
        <w:p w14:paraId="00AC0FB6" w14:textId="09D6FCD0"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798" w:history="1">
            <w:r w:rsidRPr="00FC0233">
              <w:rPr>
                <w:rStyle w:val="Hiperveza"/>
                <w:rFonts w:ascii="Times New Roman" w:hAnsi="Times New Roman" w:cs="Times New Roman"/>
                <w:noProof/>
              </w:rPr>
              <w:t>6.</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HORIZONTALNA NAČELA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_Toc213935798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23</w:t>
            </w:r>
            <w:r w:rsidRPr="00FC0233">
              <w:rPr>
                <w:rFonts w:ascii="Times New Roman" w:hAnsi="Times New Roman" w:cs="Times New Roman"/>
                <w:noProof/>
                <w:webHidden/>
              </w:rPr>
              <w:fldChar w:fldCharType="end"/>
            </w:r>
          </w:hyperlink>
        </w:p>
        <w:p w14:paraId="63E362DA" w14:textId="27C5BE60"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799" w:history="1">
            <w:r w:rsidRPr="00FC0233">
              <w:rPr>
                <w:rStyle w:val="Hiperveza"/>
                <w:rFonts w:ascii="Times New Roman" w:hAnsi="Times New Roman" w:cs="Times New Roman"/>
                <w:noProof/>
                <w:sz w:val="24"/>
                <w:szCs w:val="24"/>
              </w:rPr>
              <w:t>6.1. Nediskriminacija i ravnopravnost spolova</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_Toc213935799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23</w:t>
            </w:r>
            <w:r w:rsidRPr="00FC0233">
              <w:rPr>
                <w:rFonts w:ascii="Times New Roman" w:hAnsi="Times New Roman" w:cs="Times New Roman"/>
                <w:noProof/>
                <w:webHidden/>
                <w:sz w:val="24"/>
                <w:szCs w:val="24"/>
              </w:rPr>
              <w:fldChar w:fldCharType="end"/>
            </w:r>
          </w:hyperlink>
        </w:p>
        <w:p w14:paraId="255425B5" w14:textId="31199CB7"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0" w:history="1">
            <w:r w:rsidRPr="00FC0233">
              <w:rPr>
                <w:rStyle w:val="Hiperveza"/>
                <w:rFonts w:ascii="Times New Roman" w:hAnsi="Times New Roman" w:cs="Times New Roman"/>
                <w:noProof/>
                <w:sz w:val="24"/>
                <w:szCs w:val="24"/>
              </w:rPr>
              <w:t>6.2. Pristupačnost za osobe s invaliditetom</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_Toc213935800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24</w:t>
            </w:r>
            <w:r w:rsidRPr="00FC0233">
              <w:rPr>
                <w:rFonts w:ascii="Times New Roman" w:hAnsi="Times New Roman" w:cs="Times New Roman"/>
                <w:noProof/>
                <w:webHidden/>
                <w:sz w:val="24"/>
                <w:szCs w:val="24"/>
              </w:rPr>
              <w:fldChar w:fldCharType="end"/>
            </w:r>
          </w:hyperlink>
        </w:p>
        <w:p w14:paraId="28374DE6" w14:textId="7B03A6C6"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1" w:history="1">
            <w:r w:rsidRPr="00FC0233">
              <w:rPr>
                <w:rStyle w:val="Hiperveza"/>
                <w:rFonts w:ascii="Times New Roman" w:hAnsi="Times New Roman" w:cs="Times New Roman"/>
                <w:noProof/>
                <w:sz w:val="24"/>
                <w:szCs w:val="24"/>
              </w:rPr>
              <w:t>6.3. Održivi razvoj</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_Toc213935801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24</w:t>
            </w:r>
            <w:r w:rsidRPr="00FC0233">
              <w:rPr>
                <w:rFonts w:ascii="Times New Roman" w:hAnsi="Times New Roman" w:cs="Times New Roman"/>
                <w:noProof/>
                <w:webHidden/>
                <w:sz w:val="24"/>
                <w:szCs w:val="24"/>
              </w:rPr>
              <w:fldChar w:fldCharType="end"/>
            </w:r>
          </w:hyperlink>
        </w:p>
        <w:p w14:paraId="6CB42C6C" w14:textId="2243794B"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2" w:history="1">
            <w:r w:rsidRPr="00FC0233">
              <w:rPr>
                <w:rStyle w:val="Hiperveza"/>
                <w:rFonts w:ascii="Times New Roman" w:hAnsi="Times New Roman" w:cs="Times New Roman"/>
                <w:noProof/>
                <w:sz w:val="24"/>
                <w:szCs w:val="24"/>
              </w:rPr>
              <w:t>6.4. Metodologija za određivanje financijskih ispravaka u slučaju nepoštivanja horizontalnih načela</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_Toc213935802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25</w:t>
            </w:r>
            <w:r w:rsidRPr="00FC0233">
              <w:rPr>
                <w:rFonts w:ascii="Times New Roman" w:hAnsi="Times New Roman" w:cs="Times New Roman"/>
                <w:noProof/>
                <w:webHidden/>
                <w:sz w:val="24"/>
                <w:szCs w:val="24"/>
              </w:rPr>
              <w:fldChar w:fldCharType="end"/>
            </w:r>
          </w:hyperlink>
        </w:p>
        <w:p w14:paraId="57190A18" w14:textId="307A038D"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03" w:history="1">
            <w:r w:rsidRPr="00FC0233">
              <w:rPr>
                <w:rStyle w:val="Hiperveza"/>
                <w:rFonts w:ascii="Times New Roman" w:hAnsi="Times New Roman" w:cs="Times New Roman"/>
                <w:noProof/>
              </w:rPr>
              <w:t>7.</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PODNOŠENJE PROJEKTNOG PRIJEDLOGA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_Toc213935803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25</w:t>
            </w:r>
            <w:r w:rsidRPr="00FC0233">
              <w:rPr>
                <w:rFonts w:ascii="Times New Roman" w:hAnsi="Times New Roman" w:cs="Times New Roman"/>
                <w:noProof/>
                <w:webHidden/>
              </w:rPr>
              <w:fldChar w:fldCharType="end"/>
            </w:r>
          </w:hyperlink>
        </w:p>
        <w:p w14:paraId="76A5130E" w14:textId="0161BBFB"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04" w:history="1">
            <w:r w:rsidRPr="00FC0233">
              <w:rPr>
                <w:rStyle w:val="Hiperveza"/>
                <w:rFonts w:ascii="Times New Roman" w:hAnsi="Times New Roman" w:cs="Times New Roman"/>
                <w:noProof/>
              </w:rPr>
              <w:t>8.</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PITANJA I ODGOVORI</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_Toc213935804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27</w:t>
            </w:r>
            <w:r w:rsidRPr="00FC0233">
              <w:rPr>
                <w:rFonts w:ascii="Times New Roman" w:hAnsi="Times New Roman" w:cs="Times New Roman"/>
                <w:noProof/>
                <w:webHidden/>
              </w:rPr>
              <w:fldChar w:fldCharType="end"/>
            </w:r>
          </w:hyperlink>
        </w:p>
        <w:p w14:paraId="35D90635" w14:textId="497D0BE0"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05" w:history="1">
            <w:r w:rsidRPr="00FC0233">
              <w:rPr>
                <w:rStyle w:val="Hiperveza"/>
                <w:rFonts w:ascii="Times New Roman" w:hAnsi="Times New Roman" w:cs="Times New Roman"/>
                <w:noProof/>
              </w:rPr>
              <w:t>9.</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OBJAVA REZULTATA POZIVA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_Toc213935805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27</w:t>
            </w:r>
            <w:r w:rsidRPr="00FC0233">
              <w:rPr>
                <w:rFonts w:ascii="Times New Roman" w:hAnsi="Times New Roman" w:cs="Times New Roman"/>
                <w:noProof/>
                <w:webHidden/>
              </w:rPr>
              <w:fldChar w:fldCharType="end"/>
            </w:r>
          </w:hyperlink>
        </w:p>
        <w:p w14:paraId="61CFFE7C" w14:textId="357F05DD"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06" w:history="1">
            <w:r w:rsidRPr="00FC0233">
              <w:rPr>
                <w:rStyle w:val="Hiperveza"/>
                <w:rFonts w:ascii="Times New Roman" w:hAnsi="Times New Roman" w:cs="Times New Roman"/>
                <w:noProof/>
              </w:rPr>
              <w:t>10.</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POSTUPAK ODABIRA PROJEKATA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_Toc213935806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28</w:t>
            </w:r>
            <w:r w:rsidRPr="00FC0233">
              <w:rPr>
                <w:rFonts w:ascii="Times New Roman" w:hAnsi="Times New Roman" w:cs="Times New Roman"/>
                <w:noProof/>
                <w:webHidden/>
              </w:rPr>
              <w:fldChar w:fldCharType="end"/>
            </w:r>
          </w:hyperlink>
        </w:p>
        <w:p w14:paraId="0362D615" w14:textId="3202293A"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7" w:history="1">
            <w:r w:rsidRPr="00FC0233">
              <w:rPr>
                <w:rStyle w:val="Hiperveza"/>
                <w:rFonts w:ascii="Times New Roman" w:hAnsi="Times New Roman" w:cs="Times New Roman"/>
                <w:noProof/>
                <w:sz w:val="24"/>
                <w:szCs w:val="24"/>
              </w:rPr>
              <w:t>10.1.</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Provođenje postupka dodjele</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_Toc213935807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28</w:t>
            </w:r>
            <w:r w:rsidRPr="00FC0233">
              <w:rPr>
                <w:rFonts w:ascii="Times New Roman" w:hAnsi="Times New Roman" w:cs="Times New Roman"/>
                <w:noProof/>
                <w:webHidden/>
                <w:sz w:val="24"/>
                <w:szCs w:val="24"/>
              </w:rPr>
              <w:fldChar w:fldCharType="end"/>
            </w:r>
          </w:hyperlink>
        </w:p>
        <w:p w14:paraId="01BBA0D9" w14:textId="02618D09"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8" w:history="1">
            <w:r w:rsidRPr="00FC0233">
              <w:rPr>
                <w:rStyle w:val="Hiperveza"/>
                <w:rFonts w:ascii="Times New Roman" w:eastAsia="Times New Roman" w:hAnsi="Times New Roman" w:cs="Times New Roman"/>
                <w:noProof/>
                <w:sz w:val="24"/>
                <w:szCs w:val="24"/>
              </w:rPr>
              <w:t>10.1.1.</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eastAsia="Times New Roman" w:hAnsi="Times New Roman" w:cs="Times New Roman"/>
                <w:noProof/>
                <w:sz w:val="24"/>
                <w:szCs w:val="24"/>
              </w:rPr>
              <w:t>Administrativna provjera i provjera prihvatljivosti (projektnog prijedloga/Prijavitelja/aktivnosti)</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_Toc213935808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28</w:t>
            </w:r>
            <w:r w:rsidRPr="00FC0233">
              <w:rPr>
                <w:rFonts w:ascii="Times New Roman" w:hAnsi="Times New Roman" w:cs="Times New Roman"/>
                <w:noProof/>
                <w:webHidden/>
                <w:sz w:val="24"/>
                <w:szCs w:val="24"/>
              </w:rPr>
              <w:fldChar w:fldCharType="end"/>
            </w:r>
          </w:hyperlink>
        </w:p>
        <w:p w14:paraId="161667AC" w14:textId="68F89D24"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09" w:history="1">
            <w:r w:rsidRPr="00FC0233">
              <w:rPr>
                <w:rStyle w:val="Hiperveza"/>
                <w:rFonts w:ascii="Times New Roman" w:eastAsia="Times New Roman" w:hAnsi="Times New Roman" w:cs="Times New Roman"/>
                <w:noProof/>
                <w:sz w:val="24"/>
                <w:szCs w:val="24"/>
              </w:rPr>
              <w:t>10.1.2.</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eastAsia="Times New Roman" w:hAnsi="Times New Roman" w:cs="Times New Roman"/>
                <w:noProof/>
                <w:sz w:val="24"/>
                <w:szCs w:val="24"/>
              </w:rPr>
              <w:t>Ocjenjivanje kvalitete projektnog prijedloga</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_Toc213935809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28</w:t>
            </w:r>
            <w:r w:rsidRPr="00FC0233">
              <w:rPr>
                <w:rFonts w:ascii="Times New Roman" w:hAnsi="Times New Roman" w:cs="Times New Roman"/>
                <w:noProof/>
                <w:webHidden/>
                <w:sz w:val="24"/>
                <w:szCs w:val="24"/>
              </w:rPr>
              <w:fldChar w:fldCharType="end"/>
            </w:r>
          </w:hyperlink>
        </w:p>
        <w:p w14:paraId="7493E5DC" w14:textId="61728290"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10" w:history="1">
            <w:r w:rsidRPr="00FC0233">
              <w:rPr>
                <w:rStyle w:val="Hiperveza"/>
                <w:rFonts w:ascii="Times New Roman" w:eastAsia="Times New Roman" w:hAnsi="Times New Roman" w:cs="Times New Roman"/>
                <w:noProof/>
                <w:sz w:val="24"/>
                <w:szCs w:val="24"/>
              </w:rPr>
              <w:t>10.1.3.</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eastAsia="Times New Roman" w:hAnsi="Times New Roman" w:cs="Times New Roman"/>
                <w:noProof/>
                <w:sz w:val="24"/>
                <w:szCs w:val="24"/>
              </w:rPr>
              <w:t>Provjera prihvatljivosti troškova</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_Toc213935810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35</w:t>
            </w:r>
            <w:r w:rsidRPr="00FC0233">
              <w:rPr>
                <w:rFonts w:ascii="Times New Roman" w:hAnsi="Times New Roman" w:cs="Times New Roman"/>
                <w:noProof/>
                <w:webHidden/>
                <w:sz w:val="24"/>
                <w:szCs w:val="24"/>
              </w:rPr>
              <w:fldChar w:fldCharType="end"/>
            </w:r>
          </w:hyperlink>
        </w:p>
        <w:p w14:paraId="68E6187D" w14:textId="5FBA691E"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11" w:history="1">
            <w:r w:rsidRPr="00FC0233">
              <w:rPr>
                <w:rStyle w:val="Hiperveza"/>
                <w:rFonts w:ascii="Times New Roman" w:hAnsi="Times New Roman" w:cs="Times New Roman"/>
                <w:noProof/>
                <w:sz w:val="24"/>
                <w:szCs w:val="24"/>
              </w:rPr>
              <w:t>10.2.</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Pojašnjenja tijekom postupka dodjele</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_Toc213935811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36</w:t>
            </w:r>
            <w:r w:rsidRPr="00FC0233">
              <w:rPr>
                <w:rFonts w:ascii="Times New Roman" w:hAnsi="Times New Roman" w:cs="Times New Roman"/>
                <w:noProof/>
                <w:webHidden/>
                <w:sz w:val="24"/>
                <w:szCs w:val="24"/>
              </w:rPr>
              <w:fldChar w:fldCharType="end"/>
            </w:r>
          </w:hyperlink>
        </w:p>
        <w:p w14:paraId="5E465F15" w14:textId="65942114"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12" w:history="1">
            <w:r w:rsidRPr="00FC0233">
              <w:rPr>
                <w:rStyle w:val="Hiperveza"/>
                <w:rFonts w:ascii="Times New Roman" w:hAnsi="Times New Roman" w:cs="Times New Roman"/>
                <w:noProof/>
                <w:sz w:val="24"/>
                <w:szCs w:val="24"/>
              </w:rPr>
              <w:t>10.3.</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Osiguranje dostupnosti informacija o postupku dodjele</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_Toc213935812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36</w:t>
            </w:r>
            <w:r w:rsidRPr="00FC0233">
              <w:rPr>
                <w:rFonts w:ascii="Times New Roman" w:hAnsi="Times New Roman" w:cs="Times New Roman"/>
                <w:noProof/>
                <w:webHidden/>
                <w:sz w:val="24"/>
                <w:szCs w:val="24"/>
              </w:rPr>
              <w:fldChar w:fldCharType="end"/>
            </w:r>
          </w:hyperlink>
        </w:p>
        <w:p w14:paraId="4CBA8324" w14:textId="474FB45E" w:rsidR="00F7727E" w:rsidRPr="00FC0233" w:rsidRDefault="00F7727E" w:rsidP="00460DA7">
          <w:pPr>
            <w:pStyle w:val="Sadraj2"/>
            <w:rPr>
              <w:rFonts w:ascii="Times New Roman" w:hAnsi="Times New Roman" w:cs="Times New Roman"/>
              <w:b w:val="0"/>
              <w:bCs w:val="0"/>
              <w:noProof/>
              <w:kern w:val="2"/>
              <w:sz w:val="24"/>
              <w:szCs w:val="24"/>
              <w:lang w:eastAsia="hr-HR"/>
              <w14:ligatures w14:val="standardContextual"/>
            </w:rPr>
          </w:pPr>
          <w:hyperlink w:anchor="_Toc213935813" w:history="1">
            <w:r w:rsidRPr="00FC0233">
              <w:rPr>
                <w:rStyle w:val="Hiperveza"/>
                <w:rFonts w:ascii="Times New Roman" w:hAnsi="Times New Roman" w:cs="Times New Roman"/>
                <w:noProof/>
                <w:sz w:val="24"/>
                <w:szCs w:val="24"/>
              </w:rPr>
              <w:t>10.4.</w:t>
            </w:r>
            <w:r w:rsidRPr="00FC0233">
              <w:rPr>
                <w:rFonts w:ascii="Times New Roman" w:hAnsi="Times New Roman" w:cs="Times New Roman"/>
                <w:b w:val="0"/>
                <w:bCs w:val="0"/>
                <w:noProof/>
                <w:kern w:val="2"/>
                <w:sz w:val="24"/>
                <w:szCs w:val="24"/>
                <w:lang w:eastAsia="hr-HR"/>
                <w14:ligatures w14:val="standardContextual"/>
              </w:rPr>
              <w:tab/>
            </w:r>
            <w:r w:rsidRPr="00FC0233">
              <w:rPr>
                <w:rStyle w:val="Hiperveza"/>
                <w:rFonts w:ascii="Times New Roman" w:hAnsi="Times New Roman" w:cs="Times New Roman"/>
                <w:noProof/>
                <w:sz w:val="24"/>
                <w:szCs w:val="24"/>
              </w:rPr>
              <w:t>Povlačenje projektnog prijedloga</w:t>
            </w:r>
            <w:r w:rsidRPr="00FC0233">
              <w:rPr>
                <w:rFonts w:ascii="Times New Roman" w:hAnsi="Times New Roman" w:cs="Times New Roman"/>
                <w:noProof/>
                <w:webHidden/>
                <w:sz w:val="24"/>
                <w:szCs w:val="24"/>
              </w:rPr>
              <w:tab/>
            </w:r>
            <w:r w:rsidRPr="00FC0233">
              <w:rPr>
                <w:rFonts w:ascii="Times New Roman" w:hAnsi="Times New Roman" w:cs="Times New Roman"/>
                <w:noProof/>
                <w:webHidden/>
                <w:sz w:val="24"/>
                <w:szCs w:val="24"/>
              </w:rPr>
              <w:fldChar w:fldCharType="begin"/>
            </w:r>
            <w:r w:rsidRPr="00FC0233">
              <w:rPr>
                <w:rFonts w:ascii="Times New Roman" w:hAnsi="Times New Roman" w:cs="Times New Roman"/>
                <w:noProof/>
                <w:webHidden/>
                <w:sz w:val="24"/>
                <w:szCs w:val="24"/>
              </w:rPr>
              <w:instrText xml:space="preserve"> PAGEREF _Toc213935813 \h </w:instrText>
            </w:r>
            <w:r w:rsidRPr="00FC0233">
              <w:rPr>
                <w:rFonts w:ascii="Times New Roman" w:hAnsi="Times New Roman" w:cs="Times New Roman"/>
                <w:noProof/>
                <w:webHidden/>
                <w:sz w:val="24"/>
                <w:szCs w:val="24"/>
              </w:rPr>
            </w:r>
            <w:r w:rsidRPr="00FC0233">
              <w:rPr>
                <w:rFonts w:ascii="Times New Roman" w:hAnsi="Times New Roman" w:cs="Times New Roman"/>
                <w:noProof/>
                <w:webHidden/>
                <w:sz w:val="24"/>
                <w:szCs w:val="24"/>
              </w:rPr>
              <w:fldChar w:fldCharType="separate"/>
            </w:r>
            <w:r w:rsidR="00407E2C" w:rsidRPr="00FC0233">
              <w:rPr>
                <w:rFonts w:ascii="Times New Roman" w:hAnsi="Times New Roman" w:cs="Times New Roman"/>
                <w:noProof/>
                <w:webHidden/>
                <w:sz w:val="24"/>
                <w:szCs w:val="24"/>
              </w:rPr>
              <w:t>36</w:t>
            </w:r>
            <w:r w:rsidRPr="00FC0233">
              <w:rPr>
                <w:rFonts w:ascii="Times New Roman" w:hAnsi="Times New Roman" w:cs="Times New Roman"/>
                <w:noProof/>
                <w:webHidden/>
                <w:sz w:val="24"/>
                <w:szCs w:val="24"/>
              </w:rPr>
              <w:fldChar w:fldCharType="end"/>
            </w:r>
          </w:hyperlink>
        </w:p>
        <w:p w14:paraId="2A45E61A" w14:textId="0E4F727F"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14" w:history="1">
            <w:r w:rsidRPr="00FC0233">
              <w:rPr>
                <w:rStyle w:val="Hiperveza"/>
                <w:rFonts w:ascii="Times New Roman" w:hAnsi="Times New Roman" w:cs="Times New Roman"/>
                <w:noProof/>
              </w:rPr>
              <w:t>11.</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SKLAPANJE UGOVORA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_Toc213935814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37</w:t>
            </w:r>
            <w:r w:rsidRPr="00FC0233">
              <w:rPr>
                <w:rFonts w:ascii="Times New Roman" w:hAnsi="Times New Roman" w:cs="Times New Roman"/>
                <w:noProof/>
                <w:webHidden/>
              </w:rPr>
              <w:fldChar w:fldCharType="end"/>
            </w:r>
          </w:hyperlink>
        </w:p>
        <w:p w14:paraId="56994E1C" w14:textId="69039E01"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15" w:history="1">
            <w:r w:rsidRPr="00FC0233">
              <w:rPr>
                <w:rStyle w:val="Hiperveza"/>
                <w:rFonts w:ascii="Times New Roman" w:hAnsi="Times New Roman" w:cs="Times New Roman"/>
                <w:noProof/>
              </w:rPr>
              <w:t>12.</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OBRASCI I PRILOZI</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_Toc213935815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37</w:t>
            </w:r>
            <w:r w:rsidRPr="00FC0233">
              <w:rPr>
                <w:rFonts w:ascii="Times New Roman" w:hAnsi="Times New Roman" w:cs="Times New Roman"/>
                <w:noProof/>
                <w:webHidden/>
              </w:rPr>
              <w:fldChar w:fldCharType="end"/>
            </w:r>
          </w:hyperlink>
        </w:p>
        <w:p w14:paraId="525659C5" w14:textId="4FEC950D" w:rsidR="00F7727E" w:rsidRPr="00FC0233" w:rsidRDefault="00F7727E" w:rsidP="00460DA7">
          <w:pPr>
            <w:pStyle w:val="Sadraj1"/>
            <w:rPr>
              <w:rFonts w:ascii="Times New Roman" w:hAnsi="Times New Roman" w:cs="Times New Roman"/>
              <w:b w:val="0"/>
              <w:bCs w:val="0"/>
              <w:noProof/>
              <w:kern w:val="2"/>
              <w:lang w:eastAsia="hr-HR"/>
              <w14:ligatures w14:val="standardContextual"/>
            </w:rPr>
          </w:pPr>
          <w:hyperlink w:anchor="_Toc213935816" w:history="1">
            <w:r w:rsidRPr="00FC0233">
              <w:rPr>
                <w:rStyle w:val="Hiperveza"/>
                <w:rFonts w:ascii="Times New Roman" w:hAnsi="Times New Roman" w:cs="Times New Roman"/>
                <w:noProof/>
              </w:rPr>
              <w:t>13.</w:t>
            </w:r>
            <w:r w:rsidRPr="00FC0233">
              <w:rPr>
                <w:rFonts w:ascii="Times New Roman" w:hAnsi="Times New Roman" w:cs="Times New Roman"/>
                <w:b w:val="0"/>
                <w:bCs w:val="0"/>
                <w:noProof/>
                <w:kern w:val="2"/>
                <w:lang w:eastAsia="hr-HR"/>
                <w14:ligatures w14:val="standardContextual"/>
              </w:rPr>
              <w:tab/>
            </w:r>
            <w:r w:rsidRPr="00FC0233">
              <w:rPr>
                <w:rStyle w:val="Hiperveza"/>
                <w:rFonts w:ascii="Times New Roman" w:hAnsi="Times New Roman" w:cs="Times New Roman"/>
                <w:noProof/>
              </w:rPr>
              <w:t>POPIS KRATICA</w:t>
            </w:r>
            <w:r w:rsidRPr="00FC0233">
              <w:rPr>
                <w:rFonts w:ascii="Times New Roman" w:hAnsi="Times New Roman" w:cs="Times New Roman"/>
                <w:noProof/>
                <w:webHidden/>
              </w:rPr>
              <w:tab/>
            </w:r>
            <w:r w:rsidRPr="00FC0233">
              <w:rPr>
                <w:rFonts w:ascii="Times New Roman" w:hAnsi="Times New Roman" w:cs="Times New Roman"/>
                <w:noProof/>
                <w:webHidden/>
              </w:rPr>
              <w:fldChar w:fldCharType="begin"/>
            </w:r>
            <w:r w:rsidRPr="00FC0233">
              <w:rPr>
                <w:rFonts w:ascii="Times New Roman" w:hAnsi="Times New Roman" w:cs="Times New Roman"/>
                <w:noProof/>
                <w:webHidden/>
              </w:rPr>
              <w:instrText xml:space="preserve"> PAGEREF _Toc213935816 \h </w:instrText>
            </w:r>
            <w:r w:rsidRPr="00FC0233">
              <w:rPr>
                <w:rFonts w:ascii="Times New Roman" w:hAnsi="Times New Roman" w:cs="Times New Roman"/>
                <w:noProof/>
                <w:webHidden/>
              </w:rPr>
            </w:r>
            <w:r w:rsidRPr="00FC0233">
              <w:rPr>
                <w:rFonts w:ascii="Times New Roman" w:hAnsi="Times New Roman" w:cs="Times New Roman"/>
                <w:noProof/>
                <w:webHidden/>
              </w:rPr>
              <w:fldChar w:fldCharType="separate"/>
            </w:r>
            <w:r w:rsidR="00407E2C" w:rsidRPr="00FC0233">
              <w:rPr>
                <w:rFonts w:ascii="Times New Roman" w:hAnsi="Times New Roman" w:cs="Times New Roman"/>
                <w:noProof/>
                <w:webHidden/>
              </w:rPr>
              <w:t>38</w:t>
            </w:r>
            <w:r w:rsidRPr="00FC0233">
              <w:rPr>
                <w:rFonts w:ascii="Times New Roman" w:hAnsi="Times New Roman" w:cs="Times New Roman"/>
                <w:noProof/>
                <w:webHidden/>
              </w:rPr>
              <w:fldChar w:fldCharType="end"/>
            </w:r>
          </w:hyperlink>
        </w:p>
        <w:p w14:paraId="1D971172" w14:textId="55BEACFD" w:rsidR="002E20AF" w:rsidRPr="003D4590" w:rsidRDefault="0050701B" w:rsidP="00460DA7">
          <w:pPr>
            <w:spacing w:after="0" w:line="240" w:lineRule="auto"/>
            <w:rPr>
              <w:rFonts w:ascii="Times New Roman" w:hAnsi="Times New Roman" w:cs="Times New Roman"/>
            </w:rPr>
          </w:pPr>
          <w:r w:rsidRPr="00FC0233">
            <w:rPr>
              <w:rFonts w:ascii="Times New Roman" w:hAnsi="Times New Roman" w:cs="Times New Roman"/>
              <w:b/>
              <w:bCs/>
              <w:sz w:val="24"/>
              <w:szCs w:val="24"/>
            </w:rPr>
            <w:fldChar w:fldCharType="end"/>
          </w:r>
        </w:p>
      </w:sdtContent>
    </w:sdt>
    <w:p w14:paraId="540863BC" w14:textId="7C63AFEF" w:rsidR="00127075" w:rsidRPr="003D4590" w:rsidRDefault="002E20AF" w:rsidP="00460DA7">
      <w:pPr>
        <w:pStyle w:val="Bezproreda"/>
        <w:numPr>
          <w:ilvl w:val="0"/>
          <w:numId w:val="6"/>
        </w:numPr>
        <w:ind w:left="714" w:hanging="357"/>
        <w:jc w:val="both"/>
        <w:outlineLvl w:val="0"/>
        <w:rPr>
          <w:rFonts w:ascii="Times New Roman" w:hAnsi="Times New Roman" w:cs="Times New Roman"/>
          <w:b/>
          <w:bCs/>
          <w:sz w:val="24"/>
          <w:szCs w:val="24"/>
        </w:rPr>
      </w:pPr>
      <w:r w:rsidRPr="003D4590">
        <w:rPr>
          <w:rFonts w:ascii="Times New Roman" w:hAnsi="Times New Roman" w:cs="Times New Roman"/>
        </w:rPr>
        <w:br w:type="page"/>
      </w:r>
      <w:bookmarkStart w:id="7" w:name="_Toc213935790"/>
      <w:r w:rsidR="00127075" w:rsidRPr="003D4590">
        <w:rPr>
          <w:rFonts w:ascii="Times New Roman" w:hAnsi="Times New Roman" w:cs="Times New Roman"/>
          <w:b/>
          <w:bCs/>
          <w:sz w:val="24"/>
          <w:szCs w:val="24"/>
        </w:rPr>
        <w:lastRenderedPageBreak/>
        <w:t>OPĆE INFORMACIJE</w:t>
      </w:r>
      <w:bookmarkEnd w:id="7"/>
    </w:p>
    <w:p w14:paraId="66113E3D" w14:textId="77777777" w:rsidR="00F30691" w:rsidRPr="00986A6B" w:rsidRDefault="00F30691" w:rsidP="00460DA7">
      <w:pPr>
        <w:spacing w:after="0" w:line="259" w:lineRule="auto"/>
        <w:rPr>
          <w:rFonts w:ascii="Times New Roman" w:hAnsi="Times New Roman" w:cs="Times New Roman"/>
        </w:rPr>
      </w:pPr>
    </w:p>
    <w:p w14:paraId="1633D28B" w14:textId="3EC4488E" w:rsidR="00700B22" w:rsidRPr="003D4590" w:rsidRDefault="00DE23AA" w:rsidP="00460DA7">
      <w:pPr>
        <w:pStyle w:val="Bezproreda"/>
        <w:jc w:val="both"/>
        <w:rPr>
          <w:rFonts w:ascii="Times New Roman" w:hAnsi="Times New Roman" w:cs="Times New Roman"/>
          <w:i/>
          <w:iCs/>
          <w:sz w:val="24"/>
          <w:szCs w:val="24"/>
        </w:rPr>
      </w:pPr>
      <w:r w:rsidRPr="003D4590">
        <w:rPr>
          <w:rFonts w:ascii="Times New Roman" w:hAnsi="Times New Roman" w:cs="Times New Roman"/>
          <w:sz w:val="24"/>
          <w:szCs w:val="24"/>
        </w:rPr>
        <w:t>Poziv</w:t>
      </w:r>
      <w:r w:rsidR="00C66148" w:rsidRPr="003D4590">
        <w:rPr>
          <w:rFonts w:ascii="Times New Roman" w:hAnsi="Times New Roman" w:cs="Times New Roman"/>
          <w:sz w:val="24"/>
          <w:szCs w:val="24"/>
        </w:rPr>
        <w:t>om</w:t>
      </w:r>
      <w:r w:rsidR="00914964" w:rsidRPr="003D4590">
        <w:rPr>
          <w:rFonts w:ascii="Times New Roman" w:hAnsi="Times New Roman" w:cs="Times New Roman"/>
          <w:sz w:val="24"/>
          <w:szCs w:val="24"/>
        </w:rPr>
        <w:t xml:space="preserve"> </w:t>
      </w:r>
      <w:r w:rsidR="002D0344" w:rsidRPr="003D4590">
        <w:rPr>
          <w:rFonts w:ascii="Times New Roman" w:hAnsi="Times New Roman" w:cs="Times New Roman"/>
          <w:sz w:val="24"/>
          <w:szCs w:val="24"/>
        </w:rPr>
        <w:t xml:space="preserve">na dodjelu bespovratnih sredstava </w:t>
      </w:r>
      <w:bookmarkStart w:id="8" w:name="_Hlk118807745"/>
      <w:r w:rsidR="0044762C" w:rsidRPr="003D4590">
        <w:rPr>
          <w:rFonts w:ascii="Times New Roman" w:hAnsi="Times New Roman" w:cs="Times New Roman"/>
          <w:i/>
          <w:iCs/>
          <w:sz w:val="24"/>
          <w:szCs w:val="24"/>
        </w:rPr>
        <w:t xml:space="preserve">Sanacija zatvorenih odlagališta neopasnog otpada </w:t>
      </w:r>
      <w:r w:rsidR="00541C4F" w:rsidRPr="003D4590">
        <w:rPr>
          <w:rFonts w:ascii="Times New Roman" w:hAnsi="Times New Roman" w:cs="Times New Roman"/>
          <w:sz w:val="24"/>
          <w:szCs w:val="24"/>
        </w:rPr>
        <w:t xml:space="preserve">u okviru </w:t>
      </w:r>
      <w:r w:rsidR="00700B22" w:rsidRPr="003D4590">
        <w:rPr>
          <w:rFonts w:ascii="Times New Roman" w:hAnsi="Times New Roman" w:cs="Times New Roman"/>
          <w:sz w:val="24"/>
          <w:szCs w:val="24"/>
        </w:rPr>
        <w:t>specifičn</w:t>
      </w:r>
      <w:r w:rsidR="00541C4F" w:rsidRPr="003D4590">
        <w:rPr>
          <w:rFonts w:ascii="Times New Roman" w:hAnsi="Times New Roman" w:cs="Times New Roman"/>
          <w:sz w:val="24"/>
          <w:szCs w:val="24"/>
        </w:rPr>
        <w:t>og</w:t>
      </w:r>
      <w:r w:rsidR="00700B22" w:rsidRPr="003D4590">
        <w:rPr>
          <w:rFonts w:ascii="Times New Roman" w:hAnsi="Times New Roman" w:cs="Times New Roman"/>
          <w:sz w:val="24"/>
          <w:szCs w:val="24"/>
        </w:rPr>
        <w:t xml:space="preserve"> cilj</w:t>
      </w:r>
      <w:r w:rsidR="00541C4F" w:rsidRPr="003D4590">
        <w:rPr>
          <w:rFonts w:ascii="Times New Roman" w:hAnsi="Times New Roman" w:cs="Times New Roman"/>
          <w:sz w:val="24"/>
          <w:szCs w:val="24"/>
        </w:rPr>
        <w:t>a</w:t>
      </w:r>
      <w:r w:rsidR="00700B22" w:rsidRPr="003D4590">
        <w:rPr>
          <w:rFonts w:ascii="Times New Roman" w:hAnsi="Times New Roman" w:cs="Times New Roman"/>
          <w:sz w:val="24"/>
          <w:szCs w:val="24"/>
        </w:rPr>
        <w:t xml:space="preserve"> </w:t>
      </w:r>
      <w:bookmarkStart w:id="9" w:name="_Hlk207180277"/>
      <w:r w:rsidR="00700B22" w:rsidRPr="003D4590">
        <w:rPr>
          <w:rFonts w:ascii="Times New Roman" w:hAnsi="Times New Roman" w:cs="Times New Roman"/>
          <w:sz w:val="24"/>
          <w:szCs w:val="24"/>
        </w:rPr>
        <w:t xml:space="preserve">2.vi. </w:t>
      </w:r>
      <w:r w:rsidR="0044762C" w:rsidRPr="003D4590">
        <w:rPr>
          <w:rFonts w:ascii="Times New Roman" w:hAnsi="Times New Roman" w:cs="Times New Roman"/>
          <w:i/>
          <w:iCs/>
          <w:sz w:val="24"/>
          <w:szCs w:val="24"/>
        </w:rPr>
        <w:t>Promicanje prelaska na kružno i resursno učinkovito gospodarstvo</w:t>
      </w:r>
      <w:r w:rsidR="00700B22" w:rsidRPr="003D4590">
        <w:rPr>
          <w:rFonts w:ascii="Times New Roman" w:hAnsi="Times New Roman" w:cs="Times New Roman"/>
          <w:sz w:val="24"/>
          <w:szCs w:val="24"/>
        </w:rPr>
        <w:t xml:space="preserve"> </w:t>
      </w:r>
      <w:bookmarkEnd w:id="9"/>
      <w:r w:rsidR="00700B22" w:rsidRPr="003D4590">
        <w:rPr>
          <w:rFonts w:ascii="Times New Roman" w:hAnsi="Times New Roman" w:cs="Times New Roman"/>
          <w:sz w:val="24"/>
          <w:szCs w:val="24"/>
        </w:rPr>
        <w:t xml:space="preserve">Programa Konkurentnost i kohezija 2021.-2027. </w:t>
      </w:r>
      <w:r w:rsidR="00914964" w:rsidRPr="003D4590">
        <w:rPr>
          <w:rFonts w:ascii="Times New Roman" w:hAnsi="Times New Roman" w:cs="Times New Roman"/>
          <w:sz w:val="24"/>
          <w:szCs w:val="24"/>
        </w:rPr>
        <w:t>(</w:t>
      </w:r>
      <w:bookmarkEnd w:id="8"/>
      <w:r w:rsidR="00914964" w:rsidRPr="003D4590">
        <w:rPr>
          <w:rFonts w:ascii="Times New Roman" w:hAnsi="Times New Roman" w:cs="Times New Roman"/>
          <w:sz w:val="24"/>
          <w:szCs w:val="24"/>
        </w:rPr>
        <w:t xml:space="preserve">u daljnjem tekstu: </w:t>
      </w:r>
      <w:r w:rsidRPr="003D4590">
        <w:rPr>
          <w:rFonts w:ascii="Times New Roman" w:hAnsi="Times New Roman" w:cs="Times New Roman"/>
          <w:sz w:val="24"/>
          <w:szCs w:val="24"/>
        </w:rPr>
        <w:t>Poziv</w:t>
      </w:r>
      <w:r w:rsidR="00914964" w:rsidRPr="003D4590">
        <w:rPr>
          <w:rFonts w:ascii="Times New Roman" w:hAnsi="Times New Roman" w:cs="Times New Roman"/>
          <w:sz w:val="24"/>
          <w:szCs w:val="24"/>
        </w:rPr>
        <w:t>)</w:t>
      </w:r>
      <w:r w:rsidR="00086BC9" w:rsidRPr="003D4590">
        <w:rPr>
          <w:rFonts w:ascii="Times New Roman" w:hAnsi="Times New Roman" w:cs="Times New Roman"/>
          <w:sz w:val="24"/>
          <w:szCs w:val="24"/>
        </w:rPr>
        <w:t xml:space="preserve"> definiraju se </w:t>
      </w:r>
      <w:r w:rsidR="00C66148" w:rsidRPr="003D4590">
        <w:rPr>
          <w:rFonts w:ascii="Times New Roman" w:hAnsi="Times New Roman" w:cs="Times New Roman"/>
          <w:sz w:val="24"/>
          <w:szCs w:val="24"/>
        </w:rPr>
        <w:t xml:space="preserve">vrsta </w:t>
      </w:r>
      <w:r w:rsidR="00B64967" w:rsidRPr="003D4590">
        <w:rPr>
          <w:rFonts w:ascii="Times New Roman" w:hAnsi="Times New Roman" w:cs="Times New Roman"/>
          <w:sz w:val="24"/>
          <w:szCs w:val="24"/>
        </w:rPr>
        <w:t>p</w:t>
      </w:r>
      <w:r w:rsidRPr="003D4590">
        <w:rPr>
          <w:rFonts w:ascii="Times New Roman" w:hAnsi="Times New Roman" w:cs="Times New Roman"/>
          <w:sz w:val="24"/>
          <w:szCs w:val="24"/>
        </w:rPr>
        <w:t>oziv</w:t>
      </w:r>
      <w:r w:rsidR="00C66148" w:rsidRPr="003D4590">
        <w:rPr>
          <w:rFonts w:ascii="Times New Roman" w:hAnsi="Times New Roman" w:cs="Times New Roman"/>
          <w:sz w:val="24"/>
          <w:szCs w:val="24"/>
        </w:rPr>
        <w:t xml:space="preserve">a, pravila o načinu podnošenja, zaprimanja i registracije projektnih prijedloga, rok za podnošenje projektnih prijedloga, ukupno raspoloživa bespovratna sredstva za dodjelu u okviru </w:t>
      </w:r>
      <w:r w:rsidR="00B64967" w:rsidRPr="003D4590">
        <w:rPr>
          <w:rFonts w:ascii="Times New Roman" w:hAnsi="Times New Roman" w:cs="Times New Roman"/>
          <w:sz w:val="24"/>
          <w:szCs w:val="24"/>
        </w:rPr>
        <w:t>p</w:t>
      </w:r>
      <w:r w:rsidRPr="003D4590">
        <w:rPr>
          <w:rFonts w:ascii="Times New Roman" w:hAnsi="Times New Roman" w:cs="Times New Roman"/>
          <w:sz w:val="24"/>
          <w:szCs w:val="24"/>
        </w:rPr>
        <w:t>oziv</w:t>
      </w:r>
      <w:r w:rsidR="00C66148" w:rsidRPr="003D4590">
        <w:rPr>
          <w:rFonts w:ascii="Times New Roman" w:hAnsi="Times New Roman" w:cs="Times New Roman"/>
          <w:sz w:val="24"/>
          <w:szCs w:val="24"/>
        </w:rPr>
        <w:t>a, kriteriji na temelju kojih se bespovratna sredstva dodjeljuju, postup</w:t>
      </w:r>
      <w:r w:rsidR="00B640AF" w:rsidRPr="003D4590">
        <w:rPr>
          <w:rFonts w:ascii="Times New Roman" w:hAnsi="Times New Roman" w:cs="Times New Roman"/>
          <w:sz w:val="24"/>
          <w:szCs w:val="24"/>
        </w:rPr>
        <w:t>ak</w:t>
      </w:r>
      <w:r w:rsidR="00C66148" w:rsidRPr="003D4590">
        <w:rPr>
          <w:rFonts w:ascii="Times New Roman" w:hAnsi="Times New Roman" w:cs="Times New Roman"/>
          <w:sz w:val="24"/>
          <w:szCs w:val="24"/>
        </w:rPr>
        <w:t xml:space="preserve"> odabira operacija</w:t>
      </w:r>
      <w:r w:rsidR="00A25EB7" w:rsidRPr="003D4590">
        <w:rPr>
          <w:rFonts w:ascii="Times New Roman" w:hAnsi="Times New Roman" w:cs="Times New Roman"/>
          <w:sz w:val="24"/>
          <w:szCs w:val="24"/>
        </w:rPr>
        <w:t>/projekata</w:t>
      </w:r>
      <w:r w:rsidR="00C66148" w:rsidRPr="003D4590">
        <w:rPr>
          <w:rFonts w:ascii="Times New Roman" w:hAnsi="Times New Roman" w:cs="Times New Roman"/>
          <w:sz w:val="24"/>
          <w:szCs w:val="24"/>
        </w:rPr>
        <w:t>, način provedbe postupka odabira operacija</w:t>
      </w:r>
      <w:r w:rsidR="00A25EB7" w:rsidRPr="003D4590">
        <w:rPr>
          <w:rFonts w:ascii="Times New Roman" w:hAnsi="Times New Roman" w:cs="Times New Roman"/>
          <w:sz w:val="24"/>
          <w:szCs w:val="24"/>
        </w:rPr>
        <w:t>/projekata</w:t>
      </w:r>
      <w:r w:rsidR="00C66148" w:rsidRPr="003D4590">
        <w:rPr>
          <w:rFonts w:ascii="Times New Roman" w:hAnsi="Times New Roman" w:cs="Times New Roman"/>
          <w:sz w:val="24"/>
          <w:szCs w:val="24"/>
        </w:rPr>
        <w:t xml:space="preserve">, </w:t>
      </w:r>
      <w:bookmarkStart w:id="10" w:name="_Hlk118725437"/>
      <w:r w:rsidR="00C66148" w:rsidRPr="003D4590">
        <w:rPr>
          <w:rFonts w:ascii="Times New Roman" w:hAnsi="Times New Roman" w:cs="Times New Roman"/>
          <w:sz w:val="24"/>
          <w:szCs w:val="24"/>
        </w:rPr>
        <w:t>najviši iznos bespovratnih sredstava koji se može dodijeliti,</w:t>
      </w:r>
      <w:bookmarkEnd w:id="10"/>
      <w:r w:rsidR="00C66148" w:rsidRPr="003D4590">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r w:rsidR="00700B22" w:rsidRPr="003D4590">
        <w:rPr>
          <w:rFonts w:ascii="Times New Roman" w:hAnsi="Times New Roman" w:cs="Times New Roman"/>
          <w:sz w:val="24"/>
          <w:szCs w:val="24"/>
        </w:rPr>
        <w:t xml:space="preserve">programa iz područja konkurentnosti i kohezije u financijskom razdoblju 2021.-2027. </w:t>
      </w:r>
    </w:p>
    <w:p w14:paraId="3DA05E10" w14:textId="5D20EE12" w:rsidR="005F720D" w:rsidRPr="003D4590" w:rsidRDefault="005F720D" w:rsidP="00460DA7">
      <w:pPr>
        <w:pStyle w:val="Bezproreda"/>
        <w:jc w:val="both"/>
        <w:rPr>
          <w:rFonts w:ascii="Times New Roman" w:hAnsi="Times New Roman" w:cs="Times New Roman"/>
          <w:sz w:val="24"/>
          <w:szCs w:val="24"/>
        </w:rPr>
      </w:pPr>
    </w:p>
    <w:p w14:paraId="4C45505F" w14:textId="5168CCA2" w:rsidR="005F720D" w:rsidRPr="003D4590" w:rsidRDefault="00914964"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Ove </w:t>
      </w:r>
      <w:r w:rsidR="00DE23AA" w:rsidRPr="003D4590">
        <w:rPr>
          <w:rFonts w:ascii="Times New Roman" w:hAnsi="Times New Roman" w:cs="Times New Roman"/>
          <w:sz w:val="24"/>
          <w:szCs w:val="24"/>
        </w:rPr>
        <w:t>Upute</w:t>
      </w:r>
      <w:r w:rsidR="008B360B" w:rsidRPr="003D4590">
        <w:rPr>
          <w:rFonts w:ascii="Times New Roman" w:hAnsi="Times New Roman" w:cs="Times New Roman"/>
          <w:sz w:val="24"/>
          <w:szCs w:val="24"/>
        </w:rPr>
        <w:t xml:space="preserve"> </w:t>
      </w:r>
      <w:r w:rsidR="00C66148" w:rsidRPr="003D4590">
        <w:rPr>
          <w:rFonts w:ascii="Times New Roman" w:hAnsi="Times New Roman" w:cs="Times New Roman"/>
          <w:sz w:val="24"/>
          <w:szCs w:val="24"/>
        </w:rPr>
        <w:t xml:space="preserve">sastavni su dio dokumentacije </w:t>
      </w:r>
      <w:r w:rsidR="00DE23AA" w:rsidRPr="003D4590">
        <w:rPr>
          <w:rFonts w:ascii="Times New Roman" w:hAnsi="Times New Roman" w:cs="Times New Roman"/>
          <w:sz w:val="24"/>
          <w:szCs w:val="24"/>
        </w:rPr>
        <w:t>Poziv</w:t>
      </w:r>
      <w:r w:rsidR="00C66148" w:rsidRPr="003D4590">
        <w:rPr>
          <w:rFonts w:ascii="Times New Roman" w:hAnsi="Times New Roman" w:cs="Times New Roman"/>
          <w:sz w:val="24"/>
          <w:szCs w:val="24"/>
        </w:rPr>
        <w:t>a.</w:t>
      </w:r>
    </w:p>
    <w:p w14:paraId="1A292E12" w14:textId="77777777" w:rsidR="005F720D" w:rsidRPr="003D4590" w:rsidRDefault="005F720D" w:rsidP="00460DA7">
      <w:pPr>
        <w:pStyle w:val="Bezproreda"/>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3D4590" w14:paraId="1D517B42" w14:textId="77777777" w:rsidTr="005521E0">
        <w:tc>
          <w:tcPr>
            <w:tcW w:w="9186" w:type="dxa"/>
            <w:shd w:val="clear" w:color="auto" w:fill="D6F8D7"/>
          </w:tcPr>
          <w:p w14:paraId="3DE6F906" w14:textId="7F91DA18" w:rsidR="00012A45" w:rsidRPr="003D4590" w:rsidRDefault="00012A45" w:rsidP="00460DA7">
            <w:pPr>
              <w:tabs>
                <w:tab w:val="left" w:pos="709"/>
              </w:tabs>
              <w:kinsoku w:val="0"/>
              <w:overflowPunct w:val="0"/>
              <w:spacing w:before="120" w:after="0" w:line="240" w:lineRule="auto"/>
              <w:jc w:val="both"/>
              <w:rPr>
                <w:rFonts w:ascii="Times New Roman" w:eastAsiaTheme="minorHAnsi" w:hAnsi="Times New Roman" w:cs="Times New Roman"/>
                <w:b/>
                <w:color w:val="FF0000"/>
                <w:sz w:val="24"/>
                <w:szCs w:val="24"/>
              </w:rPr>
            </w:pPr>
            <w:r w:rsidRPr="003D4590">
              <w:rPr>
                <w:rFonts w:ascii="Times New Roman" w:eastAsiaTheme="minorHAnsi" w:hAnsi="Times New Roman" w:cs="Times New Roman"/>
                <w:b/>
                <w:color w:val="FF0000"/>
                <w:sz w:val="24"/>
                <w:szCs w:val="24"/>
              </w:rPr>
              <w:t>Važno!</w:t>
            </w:r>
          </w:p>
          <w:p w14:paraId="1DCCF572" w14:textId="2A94FA84" w:rsidR="008C54AE" w:rsidRPr="003D4590" w:rsidRDefault="00012A45" w:rsidP="00460DA7">
            <w:pPr>
              <w:spacing w:after="0" w:line="240" w:lineRule="auto"/>
              <w:contextualSpacing/>
              <w:jc w:val="both"/>
              <w:rPr>
                <w:rFonts w:ascii="Times New Roman" w:hAnsi="Times New Roman" w:cs="Times New Roman"/>
                <w:b/>
                <w:bCs/>
              </w:rPr>
            </w:pPr>
            <w:r w:rsidRPr="003D4590">
              <w:rPr>
                <w:rFonts w:ascii="Times New Roman" w:hAnsi="Times New Roman" w:cs="Times New Roman"/>
                <w:sz w:val="24"/>
                <w:szCs w:val="24"/>
              </w:rPr>
              <w:t>U</w:t>
            </w:r>
            <w:r w:rsidR="003E376F" w:rsidRPr="003D4590">
              <w:rPr>
                <w:rFonts w:ascii="Times New Roman" w:hAnsi="Times New Roman" w:cs="Times New Roman"/>
                <w:sz w:val="24"/>
                <w:szCs w:val="24"/>
              </w:rPr>
              <w:t xml:space="preserve"> postupku pripremanja</w:t>
            </w:r>
            <w:r w:rsidR="00947DC0" w:rsidRPr="003D4590">
              <w:rPr>
                <w:rFonts w:ascii="Times New Roman" w:hAnsi="Times New Roman" w:cs="Times New Roman"/>
                <w:sz w:val="24"/>
                <w:szCs w:val="24"/>
              </w:rPr>
              <w:t xml:space="preserve"> projektnog prijedloga, </w:t>
            </w:r>
            <w:r w:rsidR="00AD2078" w:rsidRPr="003D4590">
              <w:rPr>
                <w:rFonts w:ascii="Times New Roman" w:hAnsi="Times New Roman" w:cs="Times New Roman"/>
                <w:sz w:val="24"/>
                <w:szCs w:val="24"/>
              </w:rPr>
              <w:t>Prijavitelj</w:t>
            </w:r>
            <w:r w:rsidR="00947DC0" w:rsidRPr="003D4590">
              <w:rPr>
                <w:rFonts w:ascii="Times New Roman" w:hAnsi="Times New Roman" w:cs="Times New Roman"/>
                <w:sz w:val="24"/>
                <w:szCs w:val="24"/>
              </w:rPr>
              <w:t xml:space="preserve">i </w:t>
            </w:r>
            <w:r w:rsidR="00993D99" w:rsidRPr="003D4590">
              <w:rPr>
                <w:rFonts w:ascii="Times New Roman" w:hAnsi="Times New Roman" w:cs="Times New Roman"/>
                <w:sz w:val="24"/>
                <w:szCs w:val="24"/>
              </w:rPr>
              <w:t>trebaju proučiti</w:t>
            </w:r>
            <w:r w:rsidR="00947DC0" w:rsidRPr="003D4590">
              <w:rPr>
                <w:rFonts w:ascii="Times New Roman" w:hAnsi="Times New Roman" w:cs="Times New Roman"/>
                <w:sz w:val="24"/>
                <w:szCs w:val="24"/>
              </w:rPr>
              <w:t xml:space="preserve"> cjelokupnu dokumentaciju </w:t>
            </w:r>
            <w:r w:rsidR="00DE23AA" w:rsidRPr="003D4590">
              <w:rPr>
                <w:rFonts w:ascii="Times New Roman" w:hAnsi="Times New Roman" w:cs="Times New Roman"/>
                <w:sz w:val="24"/>
                <w:szCs w:val="24"/>
              </w:rPr>
              <w:t>Poziv</w:t>
            </w:r>
            <w:r w:rsidR="00947DC0" w:rsidRPr="003D4590">
              <w:rPr>
                <w:rFonts w:ascii="Times New Roman" w:hAnsi="Times New Roman" w:cs="Times New Roman"/>
                <w:sz w:val="24"/>
                <w:szCs w:val="24"/>
              </w:rPr>
              <w:t>a</w:t>
            </w:r>
            <w:r w:rsidR="00993D99" w:rsidRPr="003D4590">
              <w:rPr>
                <w:rFonts w:ascii="Times New Roman" w:hAnsi="Times New Roman" w:cs="Times New Roman"/>
                <w:sz w:val="24"/>
                <w:szCs w:val="24"/>
              </w:rPr>
              <w:t>, te</w:t>
            </w:r>
            <w:r w:rsidR="00947DC0" w:rsidRPr="003D4590">
              <w:rPr>
                <w:rFonts w:ascii="Times New Roman" w:hAnsi="Times New Roman" w:cs="Times New Roman"/>
                <w:sz w:val="24"/>
                <w:szCs w:val="24"/>
              </w:rPr>
              <w:t xml:space="preserve"> redov</w:t>
            </w:r>
            <w:r w:rsidR="00993D99" w:rsidRPr="003D4590">
              <w:rPr>
                <w:rFonts w:ascii="Times New Roman" w:hAnsi="Times New Roman" w:cs="Times New Roman"/>
                <w:sz w:val="24"/>
                <w:szCs w:val="24"/>
              </w:rPr>
              <w:t>no</w:t>
            </w:r>
            <w:r w:rsidR="00947DC0" w:rsidRPr="003D4590">
              <w:rPr>
                <w:rFonts w:ascii="Times New Roman" w:hAnsi="Times New Roman" w:cs="Times New Roman"/>
                <w:sz w:val="24"/>
                <w:szCs w:val="24"/>
              </w:rPr>
              <w:t xml:space="preserve"> pratiti</w:t>
            </w:r>
            <w:r w:rsidR="003E376F" w:rsidRPr="003D4590">
              <w:rPr>
                <w:rFonts w:ascii="Times New Roman" w:hAnsi="Times New Roman" w:cs="Times New Roman"/>
                <w:sz w:val="24"/>
                <w:szCs w:val="24"/>
              </w:rPr>
              <w:t xml:space="preserve"> eventualn</w:t>
            </w:r>
            <w:r w:rsidR="005521E0" w:rsidRPr="003D4590">
              <w:rPr>
                <w:rFonts w:ascii="Times New Roman" w:hAnsi="Times New Roman" w:cs="Times New Roman"/>
                <w:sz w:val="24"/>
                <w:szCs w:val="24"/>
              </w:rPr>
              <w:t>a</w:t>
            </w:r>
            <w:r w:rsidR="00947DC0" w:rsidRPr="003D4590">
              <w:rPr>
                <w:rFonts w:ascii="Times New Roman" w:hAnsi="Times New Roman" w:cs="Times New Roman"/>
                <w:sz w:val="24"/>
                <w:szCs w:val="24"/>
              </w:rPr>
              <w:t xml:space="preserve"> ažuriranj</w:t>
            </w:r>
            <w:r w:rsidR="003E376F" w:rsidRPr="003D4590">
              <w:rPr>
                <w:rFonts w:ascii="Times New Roman" w:hAnsi="Times New Roman" w:cs="Times New Roman"/>
                <w:sz w:val="24"/>
                <w:szCs w:val="24"/>
              </w:rPr>
              <w:t>a</w:t>
            </w:r>
            <w:r w:rsidR="00993D99" w:rsidRPr="003D4590">
              <w:rPr>
                <w:rFonts w:ascii="Times New Roman" w:hAnsi="Times New Roman" w:cs="Times New Roman"/>
                <w:sz w:val="24"/>
                <w:szCs w:val="24"/>
              </w:rPr>
              <w:t xml:space="preserve"> (</w:t>
            </w:r>
            <w:r w:rsidR="006E292A" w:rsidRPr="003D4590">
              <w:rPr>
                <w:rFonts w:ascii="Times New Roman" w:hAnsi="Times New Roman" w:cs="Times New Roman"/>
                <w:sz w:val="24"/>
                <w:szCs w:val="24"/>
              </w:rPr>
              <w:t>izmjene</w:t>
            </w:r>
            <w:r w:rsidR="00993D99" w:rsidRPr="003D4590">
              <w:rPr>
                <w:rFonts w:ascii="Times New Roman" w:hAnsi="Times New Roman" w:cs="Times New Roman"/>
                <w:sz w:val="24"/>
                <w:szCs w:val="24"/>
              </w:rPr>
              <w:t xml:space="preserve"> i/ili dopune)</w:t>
            </w:r>
            <w:r w:rsidR="00947DC0" w:rsidRPr="003D4590">
              <w:rPr>
                <w:rFonts w:ascii="Times New Roman" w:hAnsi="Times New Roman" w:cs="Times New Roman"/>
                <w:sz w:val="24"/>
                <w:szCs w:val="24"/>
              </w:rPr>
              <w:t xml:space="preserve"> </w:t>
            </w:r>
            <w:r w:rsidR="006E292A" w:rsidRPr="003D4590">
              <w:rPr>
                <w:rFonts w:ascii="Times New Roman" w:hAnsi="Times New Roman" w:cs="Times New Roman"/>
                <w:sz w:val="24"/>
                <w:szCs w:val="24"/>
              </w:rPr>
              <w:t>dokumentacije</w:t>
            </w:r>
            <w:r w:rsidR="00993D99" w:rsidRPr="003D4590">
              <w:rPr>
                <w:rFonts w:ascii="Times New Roman" w:hAnsi="Times New Roman" w:cs="Times New Roman"/>
                <w:sz w:val="24"/>
                <w:szCs w:val="24"/>
              </w:rPr>
              <w:t xml:space="preserve"> </w:t>
            </w:r>
            <w:r w:rsidR="00DE23AA" w:rsidRPr="003D4590">
              <w:rPr>
                <w:rFonts w:ascii="Times New Roman" w:hAnsi="Times New Roman" w:cs="Times New Roman"/>
                <w:sz w:val="24"/>
                <w:szCs w:val="24"/>
              </w:rPr>
              <w:t>Poziv</w:t>
            </w:r>
            <w:r w:rsidR="00993D99" w:rsidRPr="003D4590">
              <w:rPr>
                <w:rFonts w:ascii="Times New Roman" w:hAnsi="Times New Roman" w:cs="Times New Roman"/>
                <w:sz w:val="24"/>
                <w:szCs w:val="24"/>
              </w:rPr>
              <w:t>a</w:t>
            </w:r>
            <w:r w:rsidR="003E376F" w:rsidRPr="003D4590">
              <w:rPr>
                <w:rFonts w:ascii="Times New Roman" w:hAnsi="Times New Roman" w:cs="Times New Roman"/>
                <w:sz w:val="24"/>
                <w:szCs w:val="24"/>
              </w:rPr>
              <w:t>,</w:t>
            </w:r>
            <w:r w:rsidR="001670B4" w:rsidRPr="003D4590">
              <w:rPr>
                <w:rFonts w:ascii="Times New Roman" w:hAnsi="Times New Roman" w:cs="Times New Roman"/>
                <w:sz w:val="24"/>
                <w:szCs w:val="24"/>
              </w:rPr>
              <w:t xml:space="preserve"> obavijesti </w:t>
            </w:r>
            <w:r w:rsidR="00A479FC" w:rsidRPr="003D4590">
              <w:rPr>
                <w:rFonts w:ascii="Times New Roman" w:hAnsi="Times New Roman" w:cs="Times New Roman"/>
                <w:sz w:val="24"/>
                <w:szCs w:val="24"/>
              </w:rPr>
              <w:t xml:space="preserve">te pitanja i odgovore </w:t>
            </w:r>
            <w:r w:rsidR="001670B4" w:rsidRPr="003D4590">
              <w:rPr>
                <w:rFonts w:ascii="Times New Roman" w:hAnsi="Times New Roman" w:cs="Times New Roman"/>
                <w:sz w:val="24"/>
                <w:szCs w:val="24"/>
              </w:rPr>
              <w:t>koj</w:t>
            </w:r>
            <w:r w:rsidR="00A479FC" w:rsidRPr="003D4590">
              <w:rPr>
                <w:rFonts w:ascii="Times New Roman" w:hAnsi="Times New Roman" w:cs="Times New Roman"/>
                <w:sz w:val="24"/>
                <w:szCs w:val="24"/>
              </w:rPr>
              <w:t>i</w:t>
            </w:r>
            <w:r w:rsidR="001670B4" w:rsidRPr="003D4590">
              <w:rPr>
                <w:rFonts w:ascii="Times New Roman" w:hAnsi="Times New Roman" w:cs="Times New Roman"/>
                <w:sz w:val="24"/>
                <w:szCs w:val="24"/>
              </w:rPr>
              <w:t xml:space="preserve"> se odnose na </w:t>
            </w:r>
            <w:r w:rsidR="00DE23AA" w:rsidRPr="003D4590">
              <w:rPr>
                <w:rFonts w:ascii="Times New Roman" w:hAnsi="Times New Roman" w:cs="Times New Roman"/>
                <w:sz w:val="24"/>
                <w:szCs w:val="24"/>
              </w:rPr>
              <w:t>Poziv</w:t>
            </w:r>
            <w:r w:rsidR="001670B4" w:rsidRPr="003D4590">
              <w:rPr>
                <w:rFonts w:ascii="Times New Roman" w:hAnsi="Times New Roman" w:cs="Times New Roman"/>
                <w:sz w:val="24"/>
                <w:szCs w:val="24"/>
              </w:rPr>
              <w:t>, pri čemu se sve</w:t>
            </w:r>
            <w:r w:rsidR="003E376F" w:rsidRPr="003D4590">
              <w:rPr>
                <w:rFonts w:ascii="Times New Roman" w:hAnsi="Times New Roman" w:cs="Times New Roman"/>
                <w:sz w:val="24"/>
                <w:szCs w:val="24"/>
              </w:rPr>
              <w:t xml:space="preserve"> </w:t>
            </w:r>
            <w:r w:rsidR="001670B4" w:rsidRPr="003D4590">
              <w:rPr>
                <w:rFonts w:ascii="Times New Roman" w:hAnsi="Times New Roman" w:cs="Times New Roman"/>
                <w:sz w:val="24"/>
                <w:szCs w:val="24"/>
              </w:rPr>
              <w:t>objavljuje</w:t>
            </w:r>
            <w:r w:rsidR="008C54AE" w:rsidRPr="003D4590">
              <w:rPr>
                <w:rFonts w:ascii="Times New Roman" w:hAnsi="Times New Roman" w:cs="Times New Roman"/>
                <w:sz w:val="24"/>
                <w:szCs w:val="24"/>
              </w:rPr>
              <w:t xml:space="preserve">  na portalu informacijskog sustava </w:t>
            </w:r>
            <w:bookmarkStart w:id="11" w:name="_Hlk155269564"/>
            <w:r w:rsidR="008C54AE" w:rsidRPr="003D4590">
              <w:fldChar w:fldCharType="begin"/>
            </w:r>
            <w:r w:rsidR="008C54AE" w:rsidRPr="003D4590">
              <w:rPr>
                <w:rFonts w:ascii="Times New Roman" w:hAnsi="Times New Roman" w:cs="Times New Roman"/>
                <w:sz w:val="24"/>
                <w:szCs w:val="24"/>
              </w:rPr>
              <w:instrText>HYPERLINK "https://ekohezija.gov.hr/Mis/Account/Login"</w:instrText>
            </w:r>
            <w:r w:rsidR="008C54AE" w:rsidRPr="003D4590">
              <w:fldChar w:fldCharType="separate"/>
            </w:r>
            <w:r w:rsidR="008C54AE" w:rsidRPr="003D4590">
              <w:rPr>
                <w:rFonts w:ascii="Times New Roman" w:hAnsi="Times New Roman" w:cs="Times New Roman"/>
              </w:rPr>
              <w:t>ht</w:t>
            </w:r>
            <w:r w:rsidR="008C54AE" w:rsidRPr="003D4590">
              <w:rPr>
                <w:rFonts w:ascii="Times New Roman" w:hAnsi="Times New Roman" w:cs="Times New Roman"/>
                <w:sz w:val="24"/>
                <w:szCs w:val="24"/>
              </w:rPr>
              <w:t>t</w:t>
            </w:r>
            <w:r w:rsidR="008C54AE" w:rsidRPr="003D4590">
              <w:rPr>
                <w:rStyle w:val="Hiperveza"/>
                <w:rFonts w:ascii="Times New Roman" w:hAnsi="Times New Roman" w:cs="Times New Roman"/>
                <w:sz w:val="24"/>
                <w:szCs w:val="24"/>
              </w:rPr>
              <w:t>ps://ekohezija.gov.hr/Mis/Account/Login</w:t>
            </w:r>
            <w:r w:rsidR="008C54AE" w:rsidRPr="003D4590">
              <w:rPr>
                <w:rStyle w:val="Hiperveza"/>
                <w:rFonts w:ascii="Times New Roman" w:hAnsi="Times New Roman" w:cs="Times New Roman"/>
                <w:sz w:val="24"/>
                <w:szCs w:val="24"/>
              </w:rPr>
              <w:fldChar w:fldCharType="end"/>
            </w:r>
            <w:r w:rsidR="008C54AE" w:rsidRPr="003D4590">
              <w:rPr>
                <w:rStyle w:val="Hiperveza"/>
                <w:rFonts w:ascii="Times New Roman" w:hAnsi="Times New Roman" w:cs="Times New Roman"/>
                <w:sz w:val="24"/>
                <w:szCs w:val="24"/>
              </w:rPr>
              <w:t xml:space="preserve"> </w:t>
            </w:r>
            <w:bookmarkEnd w:id="11"/>
            <w:r w:rsidR="008C54AE" w:rsidRPr="003D4590">
              <w:rPr>
                <w:rStyle w:val="Hiperveza"/>
                <w:rFonts w:ascii="Times New Roman" w:hAnsi="Times New Roman" w:cs="Times New Roman"/>
                <w:sz w:val="24"/>
                <w:szCs w:val="24"/>
              </w:rPr>
              <w:t>(</w:t>
            </w:r>
            <w:r w:rsidR="008C54AE" w:rsidRPr="003D4590">
              <w:rPr>
                <w:rFonts w:ascii="Times New Roman" w:hAnsi="Times New Roman" w:cs="Times New Roman"/>
                <w:sz w:val="24"/>
                <w:szCs w:val="24"/>
              </w:rPr>
              <w:t xml:space="preserve">u daljnjem tekstu: portal) </w:t>
            </w:r>
            <w:r w:rsidR="008C54AE" w:rsidRPr="003D4590">
              <w:rPr>
                <w:rFonts w:ascii="Times New Roman" w:eastAsia="Times New Roman" w:hAnsi="Times New Roman" w:cs="Times New Roman"/>
                <w:sz w:val="24"/>
                <w:szCs w:val="24"/>
                <w:lang w:eastAsia="hr-HR"/>
              </w:rPr>
              <w:t>i internetskim stranicama</w:t>
            </w:r>
            <w:r w:rsidR="008C54AE" w:rsidRPr="003D4590">
              <w:rPr>
                <w:rFonts w:ascii="Times New Roman" w:hAnsi="Times New Roman" w:cs="Times New Roman"/>
                <w:sz w:val="24"/>
                <w:szCs w:val="24"/>
              </w:rPr>
              <w:t xml:space="preserve"> </w:t>
            </w:r>
            <w:hyperlink r:id="rId11" w:history="1">
              <w:r w:rsidR="008C54AE" w:rsidRPr="003D4590">
                <w:rPr>
                  <w:rStyle w:val="Hiperveza"/>
                  <w:rFonts w:ascii="Times New Roman" w:hAnsi="Times New Roman" w:cs="Times New Roman"/>
                  <w:sz w:val="24"/>
                  <w:szCs w:val="24"/>
                </w:rPr>
                <w:t>https://eufondovi.gov.hr/</w:t>
              </w:r>
            </w:hyperlink>
            <w:r w:rsidR="008C54AE" w:rsidRPr="003D4590">
              <w:rPr>
                <w:rFonts w:ascii="Times New Roman" w:hAnsi="Times New Roman" w:cs="Times New Roman"/>
                <w:sz w:val="24"/>
                <w:szCs w:val="24"/>
              </w:rPr>
              <w:t xml:space="preserve"> (u daljnjem tekstu: </w:t>
            </w:r>
            <w:r w:rsidR="008C54AE" w:rsidRPr="003D4590">
              <w:rPr>
                <w:rFonts w:ascii="Times New Roman" w:hAnsi="Times New Roman" w:cs="Times New Roman"/>
                <w:b/>
                <w:bCs/>
                <w:sz w:val="24"/>
                <w:szCs w:val="24"/>
              </w:rPr>
              <w:t>portal i internetska stranica</w:t>
            </w:r>
            <w:r w:rsidR="008C54AE" w:rsidRPr="003D4590">
              <w:rPr>
                <w:rFonts w:ascii="Times New Roman" w:hAnsi="Times New Roman" w:cs="Times New Roman"/>
                <w:sz w:val="24"/>
                <w:szCs w:val="24"/>
              </w:rPr>
              <w:t>).</w:t>
            </w:r>
          </w:p>
          <w:p w14:paraId="5E7783DB" w14:textId="5AF0E829" w:rsidR="00700B22" w:rsidRPr="003D4590" w:rsidRDefault="00700B22" w:rsidP="00460DA7">
            <w:pPr>
              <w:spacing w:after="0" w:line="240" w:lineRule="auto"/>
              <w:contextualSpacing/>
              <w:jc w:val="both"/>
              <w:rPr>
                <w:rFonts w:ascii="Times New Roman" w:eastAsiaTheme="minorHAnsi" w:hAnsi="Times New Roman" w:cs="Times New Roman"/>
                <w:b/>
                <w:bCs/>
                <w:sz w:val="24"/>
                <w:szCs w:val="24"/>
              </w:rPr>
            </w:pPr>
          </w:p>
          <w:p w14:paraId="5A1AF0AE" w14:textId="07FF4CE9" w:rsidR="00C41CA1" w:rsidRPr="003D4590" w:rsidRDefault="00AD2078" w:rsidP="00460DA7">
            <w:pPr>
              <w:spacing w:after="0" w:line="240" w:lineRule="auto"/>
              <w:contextualSpacing/>
              <w:jc w:val="both"/>
              <w:rPr>
                <w:rFonts w:ascii="Times New Roman" w:hAnsi="Times New Roman" w:cs="Times New Roman"/>
                <w:color w:val="FF0000"/>
                <w:sz w:val="24"/>
                <w:szCs w:val="24"/>
              </w:rPr>
            </w:pPr>
            <w:r w:rsidRPr="003D4590">
              <w:rPr>
                <w:rFonts w:ascii="Times New Roman" w:hAnsi="Times New Roman" w:cs="Times New Roman"/>
                <w:color w:val="FF0000"/>
                <w:sz w:val="24"/>
                <w:szCs w:val="24"/>
              </w:rPr>
              <w:t>Prijavitelj</w:t>
            </w:r>
            <w:r w:rsidR="00C41CA1" w:rsidRPr="003D4590">
              <w:rPr>
                <w:rFonts w:ascii="Times New Roman" w:hAnsi="Times New Roman" w:cs="Times New Roman"/>
                <w:color w:val="FF0000"/>
                <w:sz w:val="24"/>
                <w:szCs w:val="24"/>
              </w:rPr>
              <w:t xml:space="preserve">i se posebice trebaju upoznati s uvjetima ugovora o </w:t>
            </w:r>
            <w:r w:rsidR="006A0A26" w:rsidRPr="003D4590">
              <w:rPr>
                <w:rFonts w:ascii="Times New Roman" w:hAnsi="Times New Roman" w:cs="Times New Roman"/>
                <w:color w:val="FF0000"/>
                <w:sz w:val="24"/>
                <w:szCs w:val="24"/>
              </w:rPr>
              <w:t>dodjeli</w:t>
            </w:r>
            <w:r w:rsidR="00C41CA1" w:rsidRPr="003D4590">
              <w:rPr>
                <w:rFonts w:ascii="Times New Roman" w:hAnsi="Times New Roman" w:cs="Times New Roman"/>
                <w:color w:val="FF0000"/>
                <w:sz w:val="24"/>
                <w:szCs w:val="24"/>
              </w:rPr>
              <w:t xml:space="preserve"> bespovratnih sredstava</w:t>
            </w:r>
            <w:r w:rsidR="00DA5D08" w:rsidRPr="003D4590">
              <w:rPr>
                <w:rFonts w:ascii="Times New Roman" w:hAnsi="Times New Roman" w:cs="Times New Roman"/>
                <w:color w:val="FF0000"/>
                <w:sz w:val="24"/>
                <w:szCs w:val="24"/>
              </w:rPr>
              <w:t xml:space="preserve"> (u daljnjem tekstu: </w:t>
            </w:r>
            <w:r w:rsidR="00D4566D" w:rsidRPr="003D4590">
              <w:rPr>
                <w:rFonts w:ascii="Times New Roman" w:hAnsi="Times New Roman" w:cs="Times New Roman"/>
                <w:color w:val="FF0000"/>
                <w:sz w:val="24"/>
                <w:szCs w:val="24"/>
              </w:rPr>
              <w:t>U</w:t>
            </w:r>
            <w:r w:rsidR="00DA5D08" w:rsidRPr="003D4590">
              <w:rPr>
                <w:rFonts w:ascii="Times New Roman" w:hAnsi="Times New Roman" w:cs="Times New Roman"/>
                <w:color w:val="FF0000"/>
                <w:sz w:val="24"/>
                <w:szCs w:val="24"/>
              </w:rPr>
              <w:t>govor)</w:t>
            </w:r>
            <w:r w:rsidR="00C41CA1" w:rsidRPr="003D4590">
              <w:rPr>
                <w:rFonts w:ascii="Times New Roman" w:hAnsi="Times New Roman" w:cs="Times New Roman"/>
                <w:color w:val="FF0000"/>
                <w:sz w:val="24"/>
                <w:szCs w:val="24"/>
              </w:rPr>
              <w:t xml:space="preserve"> u koj</w:t>
            </w:r>
            <w:r w:rsidR="005521E0" w:rsidRPr="003D4590">
              <w:rPr>
                <w:rFonts w:ascii="Times New Roman" w:hAnsi="Times New Roman" w:cs="Times New Roman"/>
                <w:color w:val="FF0000"/>
                <w:sz w:val="24"/>
                <w:szCs w:val="24"/>
              </w:rPr>
              <w:t>em</w:t>
            </w:r>
            <w:r w:rsidR="00C41CA1" w:rsidRPr="003D4590">
              <w:rPr>
                <w:rFonts w:ascii="Times New Roman" w:hAnsi="Times New Roman" w:cs="Times New Roman"/>
                <w:color w:val="FF0000"/>
                <w:sz w:val="24"/>
                <w:szCs w:val="24"/>
              </w:rPr>
              <w:t xml:space="preserve"> se </w:t>
            </w:r>
            <w:r w:rsidR="005521E0" w:rsidRPr="003D4590">
              <w:rPr>
                <w:rFonts w:ascii="Times New Roman" w:hAnsi="Times New Roman" w:cs="Times New Roman"/>
                <w:color w:val="FF0000"/>
                <w:sz w:val="24"/>
                <w:szCs w:val="24"/>
              </w:rPr>
              <w:t>definiraju</w:t>
            </w:r>
            <w:r w:rsidR="00C41CA1" w:rsidRPr="003D4590">
              <w:rPr>
                <w:rFonts w:ascii="Times New Roman" w:hAnsi="Times New Roman" w:cs="Times New Roman"/>
                <w:color w:val="FF0000"/>
                <w:sz w:val="24"/>
                <w:szCs w:val="24"/>
              </w:rPr>
              <w:t xml:space="preserve"> prava i obveze </w:t>
            </w:r>
            <w:r w:rsidR="005521E0" w:rsidRPr="003D4590">
              <w:rPr>
                <w:rFonts w:ascii="Times New Roman" w:hAnsi="Times New Roman" w:cs="Times New Roman"/>
                <w:color w:val="FF0000"/>
                <w:sz w:val="24"/>
                <w:szCs w:val="24"/>
              </w:rPr>
              <w:t xml:space="preserve">strana ugovora, uključivo </w:t>
            </w:r>
            <w:r w:rsidRPr="003D4590">
              <w:rPr>
                <w:rFonts w:ascii="Times New Roman" w:hAnsi="Times New Roman" w:cs="Times New Roman"/>
                <w:color w:val="FF0000"/>
                <w:sz w:val="24"/>
                <w:szCs w:val="24"/>
              </w:rPr>
              <w:t>Prijavitelj</w:t>
            </w:r>
            <w:r w:rsidR="00C41CA1" w:rsidRPr="003D4590">
              <w:rPr>
                <w:rFonts w:ascii="Times New Roman" w:hAnsi="Times New Roman" w:cs="Times New Roman"/>
                <w:color w:val="FF0000"/>
                <w:sz w:val="24"/>
                <w:szCs w:val="24"/>
              </w:rPr>
              <w:t xml:space="preserve">a </w:t>
            </w:r>
            <w:r w:rsidR="005521E0" w:rsidRPr="003D4590">
              <w:rPr>
                <w:rFonts w:ascii="Times New Roman" w:hAnsi="Times New Roman" w:cs="Times New Roman"/>
                <w:color w:val="FF0000"/>
                <w:sz w:val="24"/>
                <w:szCs w:val="24"/>
              </w:rPr>
              <w:t xml:space="preserve">u ulozi </w:t>
            </w:r>
            <w:r w:rsidR="00DE23AA" w:rsidRPr="003D4590">
              <w:rPr>
                <w:rFonts w:ascii="Times New Roman" w:hAnsi="Times New Roman" w:cs="Times New Roman"/>
                <w:color w:val="FF0000"/>
                <w:sz w:val="24"/>
                <w:szCs w:val="24"/>
              </w:rPr>
              <w:t>Korisnik</w:t>
            </w:r>
            <w:r w:rsidR="00C41CA1" w:rsidRPr="003D4590">
              <w:rPr>
                <w:rFonts w:ascii="Times New Roman" w:hAnsi="Times New Roman" w:cs="Times New Roman"/>
                <w:color w:val="FF0000"/>
                <w:sz w:val="24"/>
                <w:szCs w:val="24"/>
              </w:rPr>
              <w:t xml:space="preserve">a </w:t>
            </w:r>
            <w:r w:rsidR="005521E0" w:rsidRPr="003D4590">
              <w:rPr>
                <w:rFonts w:ascii="Times New Roman" w:hAnsi="Times New Roman" w:cs="Times New Roman"/>
                <w:color w:val="FF0000"/>
                <w:sz w:val="24"/>
                <w:szCs w:val="24"/>
              </w:rPr>
              <w:t xml:space="preserve">bespovratnih </w:t>
            </w:r>
            <w:r w:rsidR="00C41CA1" w:rsidRPr="003D4590">
              <w:rPr>
                <w:rFonts w:ascii="Times New Roman" w:hAnsi="Times New Roman" w:cs="Times New Roman"/>
                <w:color w:val="FF0000"/>
                <w:sz w:val="24"/>
                <w:szCs w:val="24"/>
              </w:rPr>
              <w:t>sredstava.</w:t>
            </w:r>
            <w:r w:rsidR="00E34CE9" w:rsidRPr="003D4590">
              <w:rPr>
                <w:rFonts w:ascii="Times New Roman" w:hAnsi="Times New Roman" w:cs="Times New Roman"/>
                <w:color w:val="FF0000"/>
                <w:sz w:val="24"/>
                <w:szCs w:val="24"/>
              </w:rPr>
              <w:t xml:space="preserve"> Predmetni uvjeti sastavni su dio</w:t>
            </w:r>
            <w:r w:rsidR="002A544A" w:rsidRPr="003D4590">
              <w:rPr>
                <w:rFonts w:ascii="Times New Roman" w:hAnsi="Times New Roman" w:cs="Times New Roman"/>
                <w:color w:val="FF0000"/>
                <w:sz w:val="24"/>
                <w:szCs w:val="24"/>
              </w:rPr>
              <w:t xml:space="preserve"> dokumentacije</w:t>
            </w:r>
            <w:r w:rsidR="00E34CE9" w:rsidRPr="003D4590">
              <w:rPr>
                <w:rFonts w:ascii="Times New Roman" w:hAnsi="Times New Roman" w:cs="Times New Roman"/>
                <w:color w:val="FF0000"/>
                <w:sz w:val="24"/>
                <w:szCs w:val="24"/>
              </w:rPr>
              <w:t xml:space="preserve"> </w:t>
            </w:r>
            <w:r w:rsidR="00DE23AA" w:rsidRPr="003D4590">
              <w:rPr>
                <w:rFonts w:ascii="Times New Roman" w:hAnsi="Times New Roman" w:cs="Times New Roman"/>
                <w:color w:val="FF0000"/>
                <w:sz w:val="24"/>
                <w:szCs w:val="24"/>
              </w:rPr>
              <w:t>Poziv</w:t>
            </w:r>
            <w:r w:rsidR="00E34CE9" w:rsidRPr="003D4590">
              <w:rPr>
                <w:rFonts w:ascii="Times New Roman" w:hAnsi="Times New Roman" w:cs="Times New Roman"/>
                <w:color w:val="FF0000"/>
                <w:sz w:val="24"/>
                <w:szCs w:val="24"/>
              </w:rPr>
              <w:t>a.</w:t>
            </w:r>
          </w:p>
          <w:p w14:paraId="09F55A81" w14:textId="77777777" w:rsidR="0044762C" w:rsidRPr="003D4590" w:rsidRDefault="0044762C" w:rsidP="00460DA7">
            <w:pPr>
              <w:spacing w:after="0" w:line="240" w:lineRule="auto"/>
              <w:contextualSpacing/>
              <w:jc w:val="both"/>
              <w:rPr>
                <w:rFonts w:ascii="Times New Roman" w:hAnsi="Times New Roman" w:cs="Times New Roman"/>
                <w:color w:val="FF0000"/>
                <w:sz w:val="24"/>
                <w:szCs w:val="24"/>
              </w:rPr>
            </w:pPr>
          </w:p>
          <w:p w14:paraId="0956B344" w14:textId="77777777" w:rsidR="0044762C" w:rsidRPr="003D4590" w:rsidRDefault="0044762C" w:rsidP="00460DA7">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Projektni prijedlozi se podnose putem portala, odnosno informacijskog sustava te se na opisani način provodi zaprimanje i registracija projektnih prijedloga.</w:t>
            </w:r>
          </w:p>
          <w:p w14:paraId="1C19B403" w14:textId="77777777" w:rsidR="00C17A30" w:rsidRPr="003D4590" w:rsidRDefault="00C17A30" w:rsidP="00460DA7">
            <w:pPr>
              <w:spacing w:after="0" w:line="240" w:lineRule="auto"/>
              <w:contextualSpacing/>
              <w:jc w:val="both"/>
              <w:rPr>
                <w:rFonts w:ascii="Times New Roman" w:hAnsi="Times New Roman" w:cs="Times New Roman"/>
                <w:sz w:val="24"/>
                <w:szCs w:val="24"/>
              </w:rPr>
            </w:pPr>
          </w:p>
          <w:p w14:paraId="47F57C36" w14:textId="1C0755CB" w:rsidR="00C17A30" w:rsidRPr="003D4590" w:rsidRDefault="00C17A30" w:rsidP="00460DA7">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 xml:space="preserve">Na prijavitelje i Korisnike primjenjuju se Opći uvjeti korištenja sustava </w:t>
            </w:r>
            <w:proofErr w:type="spellStart"/>
            <w:r w:rsidRPr="003D4590">
              <w:rPr>
                <w:rFonts w:ascii="Times New Roman" w:hAnsi="Times New Roman" w:cs="Times New Roman"/>
                <w:sz w:val="24"/>
                <w:szCs w:val="24"/>
              </w:rPr>
              <w:t>eKohezija</w:t>
            </w:r>
            <w:proofErr w:type="spellEnd"/>
            <w:r w:rsidRPr="003D4590">
              <w:rPr>
                <w:rFonts w:ascii="Times New Roman" w:hAnsi="Times New Roman" w:cs="Times New Roman"/>
                <w:sz w:val="24"/>
                <w:szCs w:val="24"/>
              </w:rPr>
              <w:t xml:space="preserve"> u svrhu određivanja uvjeta i načina korištenja sustava </w:t>
            </w:r>
            <w:proofErr w:type="spellStart"/>
            <w:r w:rsidRPr="003D4590">
              <w:rPr>
                <w:rFonts w:ascii="Times New Roman" w:hAnsi="Times New Roman" w:cs="Times New Roman"/>
                <w:sz w:val="24"/>
                <w:szCs w:val="24"/>
              </w:rPr>
              <w:t>eKohezija</w:t>
            </w:r>
            <w:proofErr w:type="spellEnd"/>
            <w:r w:rsidRPr="003D4590">
              <w:rPr>
                <w:rFonts w:ascii="Times New Roman" w:hAnsi="Times New Roman" w:cs="Times New Roman"/>
                <w:sz w:val="24"/>
                <w:szCs w:val="24"/>
              </w:rPr>
              <w:t xml:space="preserve">,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 (Navedeno je dano samo kao primjer te je važno da se prijavitelji i Korisnici upoznaju s pravima i obvezama koja iz Općih uvjeta korištenja sustava </w:t>
            </w:r>
            <w:proofErr w:type="spellStart"/>
            <w:r w:rsidRPr="003D4590">
              <w:rPr>
                <w:rFonts w:ascii="Times New Roman" w:hAnsi="Times New Roman" w:cs="Times New Roman"/>
                <w:sz w:val="24"/>
                <w:szCs w:val="24"/>
              </w:rPr>
              <w:t>eKohezija</w:t>
            </w:r>
            <w:proofErr w:type="spellEnd"/>
            <w:r w:rsidRPr="003D4590">
              <w:rPr>
                <w:rFonts w:ascii="Times New Roman" w:hAnsi="Times New Roman" w:cs="Times New Roman"/>
                <w:sz w:val="24"/>
                <w:szCs w:val="24"/>
              </w:rPr>
              <w:t xml:space="preserve"> proizlaze, kao i posljedicama postupanja ili propuštanja postupanja u skladu s istima).</w:t>
            </w:r>
          </w:p>
          <w:p w14:paraId="5E27FCB6" w14:textId="77777777" w:rsidR="0044762C" w:rsidRPr="003D4590" w:rsidRDefault="0044762C" w:rsidP="00460DA7">
            <w:pPr>
              <w:spacing w:after="0" w:line="240" w:lineRule="auto"/>
              <w:contextualSpacing/>
              <w:jc w:val="both"/>
              <w:rPr>
                <w:rFonts w:ascii="Times New Roman" w:hAnsi="Times New Roman" w:cs="Times New Roman"/>
                <w:sz w:val="24"/>
                <w:szCs w:val="24"/>
              </w:rPr>
            </w:pPr>
          </w:p>
          <w:p w14:paraId="3F16B71F" w14:textId="77777777" w:rsidR="0044762C" w:rsidRPr="003D4590" w:rsidRDefault="0044762C" w:rsidP="00460DA7">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 xml:space="preserve">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w:t>
            </w:r>
            <w:r w:rsidRPr="003D4590">
              <w:rPr>
                <w:rFonts w:ascii="Times New Roman" w:hAnsi="Times New Roman" w:cs="Times New Roman"/>
                <w:sz w:val="24"/>
                <w:szCs w:val="24"/>
              </w:rPr>
              <w:lastRenderedPageBreak/>
              <w:t>dobivanja pojašnjenja i rješavanja eventualnih nejasnoća ili poteškoća koje nastanu prilikom korištenja portala i/ili sustava za program iz područja konkurentnosti i kohezije u financijskom razdoblju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5B72472E" w14:textId="4A218820" w:rsidR="00EE121B" w:rsidRPr="003D4590" w:rsidRDefault="00EE121B" w:rsidP="00460DA7">
            <w:pPr>
              <w:spacing w:after="0" w:line="240" w:lineRule="auto"/>
              <w:contextualSpacing/>
              <w:jc w:val="both"/>
              <w:rPr>
                <w:rFonts w:ascii="Times New Roman" w:hAnsi="Times New Roman" w:cs="Times New Roman"/>
                <w:sz w:val="24"/>
                <w:szCs w:val="24"/>
              </w:rPr>
            </w:pPr>
          </w:p>
          <w:p w14:paraId="26D3903F" w14:textId="536BB489" w:rsidR="00653512" w:rsidRPr="003D4590" w:rsidRDefault="00EE121B" w:rsidP="00460DA7">
            <w:pPr>
              <w:spacing w:after="0" w:line="240" w:lineRule="auto"/>
              <w:contextualSpacing/>
              <w:jc w:val="both"/>
              <w:rPr>
                <w:rFonts w:ascii="Times New Roman" w:eastAsiaTheme="minorHAnsi" w:hAnsi="Times New Roman" w:cs="Times New Roman"/>
                <w:sz w:val="24"/>
                <w:szCs w:val="24"/>
              </w:rPr>
            </w:pPr>
            <w:r w:rsidRPr="003D4590">
              <w:rPr>
                <w:rFonts w:ascii="Times New Roman" w:hAnsi="Times New Roman" w:cs="Times New Roman"/>
                <w:sz w:val="24"/>
                <w:szCs w:val="24"/>
              </w:rPr>
              <w:t>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Pr="003D4590" w:rsidRDefault="00FD58B8" w:rsidP="00460DA7">
      <w:pPr>
        <w:pStyle w:val="Bezproreda"/>
        <w:rPr>
          <w:rFonts w:ascii="Times New Roman" w:hAnsi="Times New Roman" w:cs="Times New Roman"/>
          <w:sz w:val="24"/>
          <w:szCs w:val="24"/>
        </w:rPr>
      </w:pPr>
    </w:p>
    <w:p w14:paraId="257BD397" w14:textId="2D7F01B6" w:rsidR="00114BFB" w:rsidRPr="003D4590" w:rsidRDefault="00114BFB" w:rsidP="00460DA7">
      <w:pPr>
        <w:pStyle w:val="Bezproreda"/>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Provedba ovog </w:t>
      </w:r>
      <w:r w:rsidR="00DE23AA" w:rsidRPr="003D4590">
        <w:rPr>
          <w:rFonts w:ascii="Times New Roman" w:eastAsia="Times New Roman" w:hAnsi="Times New Roman" w:cs="Times New Roman"/>
          <w:bCs/>
          <w:color w:val="000000"/>
          <w:sz w:val="24"/>
          <w:szCs w:val="24"/>
          <w:lang w:eastAsia="hr-HR"/>
        </w:rPr>
        <w:t>Poziv</w:t>
      </w:r>
      <w:r w:rsidRPr="003D4590">
        <w:rPr>
          <w:rFonts w:ascii="Times New Roman" w:eastAsia="Times New Roman" w:hAnsi="Times New Roman" w:cs="Times New Roman"/>
          <w:bCs/>
          <w:color w:val="000000"/>
          <w:sz w:val="24"/>
          <w:szCs w:val="24"/>
          <w:lang w:eastAsia="hr-HR"/>
        </w:rPr>
        <w:t>a utvrđena je zakonodavnim okvirom na razini Europske unije i Republike Hrvatske. Zakonodavni okvir Europske unije uključuje</w:t>
      </w:r>
      <w:r w:rsidR="001F234E" w:rsidRPr="003D4590">
        <w:rPr>
          <w:rFonts w:ascii="Times New Roman" w:eastAsia="Times New Roman" w:hAnsi="Times New Roman" w:cs="Times New Roman"/>
          <w:bCs/>
          <w:color w:val="000000"/>
          <w:sz w:val="24"/>
          <w:szCs w:val="24"/>
          <w:lang w:eastAsia="hr-HR"/>
        </w:rPr>
        <w:t>:</w:t>
      </w:r>
    </w:p>
    <w:p w14:paraId="59E2BBA8" w14:textId="77777777" w:rsidR="001F234E" w:rsidRPr="003D4590" w:rsidRDefault="001F234E" w:rsidP="00460DA7">
      <w:pPr>
        <w:pStyle w:val="Bezproreda"/>
        <w:jc w:val="both"/>
        <w:rPr>
          <w:rFonts w:ascii="Times New Roman" w:eastAsia="Times New Roman" w:hAnsi="Times New Roman" w:cs="Times New Roman"/>
          <w:bCs/>
          <w:color w:val="000000"/>
          <w:sz w:val="24"/>
          <w:szCs w:val="24"/>
          <w:lang w:eastAsia="hr-HR"/>
        </w:rPr>
      </w:pPr>
    </w:p>
    <w:p w14:paraId="742E5F06" w14:textId="4EFD9085" w:rsidR="00114BFB" w:rsidRPr="003D4590" w:rsidRDefault="00114BFB" w:rsidP="00460DA7">
      <w:pPr>
        <w:pStyle w:val="Bezproreda"/>
        <w:numPr>
          <w:ilvl w:val="0"/>
          <w:numId w:val="5"/>
        </w:numPr>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Pr="003D4590" w:rsidRDefault="00114BFB" w:rsidP="00460DA7">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28C648EA" w14:textId="1F7D6FF8" w:rsidR="0083535B" w:rsidRPr="003D4590" w:rsidRDefault="0049384E" w:rsidP="00460DA7">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Aptos" w:hAnsi="Times New Roman" w:cs="Times New Roman"/>
          <w:kern w:val="2"/>
          <w:sz w:val="24"/>
          <w:szCs w:val="24"/>
          <w14:ligatures w14:val="standardContextual"/>
        </w:rPr>
        <w:t>Uredbu (EU, Euratom) 2024/2509 Europskog parlamenta i Vijeća od 23. rujna 2024. o financijskim pravilima koja se primjenjuju na opći proračun Unije (preinaka) (SL L, 2024/2509, 26.9.2024.).</w:t>
      </w:r>
    </w:p>
    <w:p w14:paraId="76F64201" w14:textId="77777777" w:rsidR="005B66B0" w:rsidRPr="003D4590" w:rsidRDefault="005B66B0" w:rsidP="00460DA7">
      <w:pPr>
        <w:spacing w:after="0" w:line="240" w:lineRule="auto"/>
        <w:jc w:val="both"/>
        <w:rPr>
          <w:rFonts w:ascii="Times New Roman" w:hAnsi="Times New Roman" w:cs="Times New Roman"/>
          <w:sz w:val="24"/>
          <w:szCs w:val="24"/>
        </w:rPr>
      </w:pPr>
    </w:p>
    <w:p w14:paraId="7FDF08FC" w14:textId="0E94A122" w:rsidR="001F234E" w:rsidRPr="003D4590" w:rsidRDefault="001F234E"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Ako naknadne izmjene/dopune/ispravci propisa i dugih primjenjivih akata koji su bili na snazi u vrijeme objave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54837070" w14:textId="77777777" w:rsidR="0044762C" w:rsidRPr="003D4590" w:rsidRDefault="0044762C" w:rsidP="00460DA7">
      <w:pPr>
        <w:spacing w:after="0" w:line="240" w:lineRule="auto"/>
        <w:jc w:val="both"/>
        <w:rPr>
          <w:rFonts w:ascii="Times New Roman" w:hAnsi="Times New Roman" w:cs="Times New Roman"/>
          <w:sz w:val="24"/>
          <w:szCs w:val="24"/>
        </w:rPr>
      </w:pPr>
    </w:p>
    <w:p w14:paraId="78BE8804" w14:textId="206BC741" w:rsidR="00B157C5" w:rsidRPr="003D4590" w:rsidRDefault="00B157C5" w:rsidP="00460DA7">
      <w:pPr>
        <w:pStyle w:val="Bezproreda"/>
        <w:jc w:val="both"/>
        <w:rPr>
          <w:rFonts w:ascii="Times New Roman" w:hAnsi="Times New Roman" w:cs="Times New Roman"/>
          <w:sz w:val="24"/>
          <w:szCs w:val="24"/>
        </w:rPr>
      </w:pPr>
      <w:r w:rsidRPr="003D4590">
        <w:rPr>
          <w:rFonts w:ascii="Times New Roman" w:eastAsia="Times New Roman" w:hAnsi="Times New Roman" w:cs="Times New Roman"/>
          <w:bCs/>
          <w:color w:val="000000"/>
          <w:sz w:val="24"/>
          <w:szCs w:val="24"/>
          <w:lang w:eastAsia="hr-HR"/>
        </w:rPr>
        <w:t xml:space="preserve">Institucionalni okvir </w:t>
      </w:r>
      <w:bookmarkStart w:id="12" w:name="_Hlk118725602"/>
      <w:r w:rsidRPr="003D4590">
        <w:rPr>
          <w:rFonts w:ascii="Times New Roman" w:eastAsia="Times New Roman" w:hAnsi="Times New Roman" w:cs="Times New Roman"/>
          <w:bCs/>
          <w:color w:val="000000"/>
          <w:sz w:val="24"/>
          <w:szCs w:val="24"/>
          <w:lang w:eastAsia="hr-HR"/>
        </w:rPr>
        <w:t xml:space="preserve">za provedbu </w:t>
      </w:r>
      <w:bookmarkEnd w:id="12"/>
      <w:r w:rsidR="00700B22" w:rsidRPr="003D4590">
        <w:rPr>
          <w:rFonts w:ascii="Times New Roman" w:eastAsia="Times New Roman" w:hAnsi="Times New Roman" w:cs="Times New Roman"/>
          <w:bCs/>
          <w:color w:val="000000"/>
          <w:sz w:val="24"/>
          <w:szCs w:val="24"/>
          <w:lang w:eastAsia="hr-HR"/>
        </w:rPr>
        <w:t>programa</w:t>
      </w:r>
      <w:r w:rsidR="00700B22" w:rsidRPr="003D4590">
        <w:rPr>
          <w:rFonts w:ascii="Times New Roman" w:eastAsiaTheme="minorHAnsi" w:hAnsi="Times New Roman" w:cs="Times New Roman"/>
          <w:sz w:val="24"/>
          <w:szCs w:val="24"/>
        </w:rPr>
        <w:t xml:space="preserve"> iz područja konkurentnosti i kohezije u financijskom razdoblju 2021.-2027. </w:t>
      </w:r>
      <w:r w:rsidR="00B404FC" w:rsidRPr="003D4590">
        <w:rPr>
          <w:rFonts w:ascii="Times New Roman" w:eastAsiaTheme="minorHAnsi" w:hAnsi="Times New Roman" w:cs="Times New Roman"/>
          <w:sz w:val="24"/>
          <w:szCs w:val="24"/>
        </w:rPr>
        <w:t>(</w:t>
      </w:r>
      <w:r w:rsidRPr="003D4590">
        <w:rPr>
          <w:rFonts w:ascii="Times New Roman" w:hAnsi="Times New Roman" w:cs="Times New Roman"/>
          <w:sz w:val="24"/>
          <w:szCs w:val="24"/>
        </w:rPr>
        <w:t>u daljnjem tekstu: Program) utvrđuje se na temelju Zakona o institucionalnom okviru za korištenje fondova Europske unije u Republici Hrvatskoj („Narodne novine“, broj 116/21</w:t>
      </w:r>
      <w:r w:rsidR="005B1E4B" w:rsidRPr="003D4590">
        <w:rPr>
          <w:rFonts w:ascii="Times New Roman" w:hAnsi="Times New Roman" w:cs="Times New Roman"/>
          <w:sz w:val="24"/>
          <w:szCs w:val="24"/>
        </w:rPr>
        <w:t>, 31/25)</w:t>
      </w:r>
      <w:r w:rsidRPr="003D4590">
        <w:rPr>
          <w:rFonts w:ascii="Times New Roman" w:hAnsi="Times New Roman" w:cs="Times New Roman"/>
          <w:sz w:val="24"/>
          <w:szCs w:val="24"/>
        </w:rPr>
        <w:t xml:space="preserve">, Uredbe o funkcijama, zadaćama i odgovornosti Koordinacijskog tijela u institucionalnom okviru za korištenje fondova Europske unije u Republici Hrvatskoj u financijskom razdoblju od 2021. do 2027. godine („Narodne novine“, broj 96/22) i </w:t>
      </w:r>
      <w:r w:rsidR="00305E41" w:rsidRPr="003D4590">
        <w:rPr>
          <w:rFonts w:ascii="Times New Roman" w:hAnsi="Times New Roman" w:cs="Times New Roman"/>
          <w:sz w:val="24"/>
          <w:szCs w:val="24"/>
        </w:rPr>
        <w:t>U</w:t>
      </w:r>
      <w:r w:rsidR="00DE23AA" w:rsidRPr="003D4590">
        <w:rPr>
          <w:rFonts w:ascii="Times New Roman" w:hAnsi="Times New Roman" w:cs="Times New Roman"/>
          <w:sz w:val="24"/>
          <w:szCs w:val="24"/>
        </w:rPr>
        <w:t xml:space="preserve">redbe o tijelima u sustavu upravljanja i kontrole za provedbu Programa iz </w:t>
      </w:r>
      <w:bookmarkStart w:id="13" w:name="_Hlk118794624"/>
      <w:r w:rsidR="00DE23AA" w:rsidRPr="003D4590">
        <w:rPr>
          <w:rFonts w:ascii="Times New Roman" w:hAnsi="Times New Roman" w:cs="Times New Roman"/>
          <w:sz w:val="24"/>
          <w:szCs w:val="24"/>
        </w:rPr>
        <w:t xml:space="preserve">područja konkurentnosti i kohezije za financijsko razdoblje </w:t>
      </w:r>
      <w:r w:rsidRPr="003D4590">
        <w:rPr>
          <w:rFonts w:ascii="Times New Roman" w:hAnsi="Times New Roman" w:cs="Times New Roman"/>
          <w:sz w:val="24"/>
          <w:szCs w:val="24"/>
        </w:rPr>
        <w:t>2021.- 2027</w:t>
      </w:r>
      <w:bookmarkEnd w:id="13"/>
      <w:r w:rsidRPr="003D4590">
        <w:rPr>
          <w:rFonts w:ascii="Times New Roman" w:hAnsi="Times New Roman" w:cs="Times New Roman"/>
          <w:sz w:val="24"/>
          <w:szCs w:val="24"/>
        </w:rPr>
        <w:t>. („Narodne novine“, broj 96/22</w:t>
      </w:r>
      <w:r w:rsidR="00CF69F0" w:rsidRPr="003D4590">
        <w:rPr>
          <w:rFonts w:ascii="Times New Roman" w:hAnsi="Times New Roman" w:cs="Times New Roman"/>
          <w:sz w:val="24"/>
          <w:szCs w:val="24"/>
        </w:rPr>
        <w:t xml:space="preserve"> i </w:t>
      </w:r>
      <w:r w:rsidR="00DC3A9A" w:rsidRPr="003D4590">
        <w:rPr>
          <w:rFonts w:ascii="Times New Roman" w:hAnsi="Times New Roman" w:cs="Times New Roman"/>
          <w:sz w:val="24"/>
          <w:szCs w:val="24"/>
        </w:rPr>
        <w:t>35</w:t>
      </w:r>
      <w:r w:rsidR="00CF69F0" w:rsidRPr="003D4590">
        <w:rPr>
          <w:rFonts w:ascii="Times New Roman" w:hAnsi="Times New Roman" w:cs="Times New Roman"/>
          <w:sz w:val="24"/>
          <w:szCs w:val="24"/>
        </w:rPr>
        <w:t>/24</w:t>
      </w:r>
      <w:r w:rsidRPr="003D4590">
        <w:rPr>
          <w:rFonts w:ascii="Times New Roman" w:hAnsi="Times New Roman" w:cs="Times New Roman"/>
          <w:sz w:val="24"/>
          <w:szCs w:val="24"/>
        </w:rPr>
        <w:t>, u daljnjem tekstu: Uredba VRH).</w:t>
      </w:r>
    </w:p>
    <w:p w14:paraId="3B070E8E" w14:textId="18C6345B" w:rsidR="00365ED5" w:rsidRPr="003D4590" w:rsidRDefault="00365ED5" w:rsidP="00460DA7">
      <w:pPr>
        <w:pStyle w:val="Bezproreda"/>
        <w:jc w:val="both"/>
        <w:rPr>
          <w:rFonts w:ascii="Times New Roman" w:hAnsi="Times New Roman" w:cs="Times New Roman"/>
          <w:sz w:val="24"/>
          <w:szCs w:val="24"/>
        </w:rPr>
      </w:pPr>
    </w:p>
    <w:p w14:paraId="06D34793" w14:textId="6253FD15" w:rsidR="00365ED5" w:rsidRPr="003D4590" w:rsidRDefault="00365ED5"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lastRenderedPageBreak/>
        <w:t xml:space="preserve">Na ovaj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primjenjuju se i sljedeći dodatni propisi:</w:t>
      </w:r>
    </w:p>
    <w:p w14:paraId="60FCA767" w14:textId="77777777" w:rsidR="00E640E8" w:rsidRPr="003D4590" w:rsidRDefault="00E640E8" w:rsidP="00460DA7">
      <w:pPr>
        <w:pStyle w:val="Bezproreda"/>
        <w:jc w:val="both"/>
        <w:rPr>
          <w:rFonts w:ascii="Times New Roman" w:hAnsi="Times New Roman" w:cs="Times New Roman"/>
          <w:sz w:val="24"/>
          <w:szCs w:val="24"/>
        </w:rPr>
      </w:pPr>
    </w:p>
    <w:p w14:paraId="5C80A529" w14:textId="77777777" w:rsidR="005B66B0" w:rsidRPr="003D4590" w:rsidRDefault="005B66B0" w:rsidP="00460DA7">
      <w:pPr>
        <w:pStyle w:val="Odlomakpopisa"/>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Direktiva</w:t>
      </w:r>
      <w:r w:rsidRPr="003D4590">
        <w:rPr>
          <w:rFonts w:ascii="Times New Roman" w:hAnsi="Times New Roman" w:cs="Times New Roman"/>
          <w:sz w:val="24"/>
          <w:szCs w:val="24"/>
        </w:rPr>
        <w:t xml:space="preserve"> (EU) 2018/850 Europskog parlamenta i Vijeća od 30. svibnja 2018. o izmjeni Direktive 1999/31/EZ o odlagalištima otpada</w:t>
      </w:r>
    </w:p>
    <w:p w14:paraId="70A6B4F2" w14:textId="483A1C15" w:rsidR="00E640E8" w:rsidRPr="003D4590" w:rsidRDefault="00E640E8" w:rsidP="00460DA7">
      <w:pPr>
        <w:pStyle w:val="Bezproreda"/>
        <w:numPr>
          <w:ilvl w:val="0"/>
          <w:numId w:val="7"/>
        </w:numPr>
        <w:jc w:val="both"/>
        <w:rPr>
          <w:rFonts w:ascii="Times New Roman" w:hAnsi="Times New Roman" w:cs="Times New Roman"/>
          <w:sz w:val="24"/>
          <w:szCs w:val="24"/>
        </w:rPr>
      </w:pPr>
      <w:r w:rsidRPr="003D4590">
        <w:rPr>
          <w:rFonts w:ascii="Times New Roman" w:eastAsia="Times New Roman" w:hAnsi="Times New Roman" w:cs="Times New Roman"/>
          <w:sz w:val="24"/>
          <w:szCs w:val="24"/>
          <w:lang w:eastAsia="hr-HR"/>
        </w:rPr>
        <w:t>Zakon o sprječavanju pranja novca i financiranja terorizma  (N</w:t>
      </w:r>
      <w:r w:rsidR="0EBD5DEE" w:rsidRPr="003D4590">
        <w:rPr>
          <w:rFonts w:ascii="Times New Roman" w:eastAsia="Times New Roman" w:hAnsi="Times New Roman" w:cs="Times New Roman"/>
          <w:sz w:val="24"/>
          <w:szCs w:val="24"/>
          <w:lang w:eastAsia="hr-HR"/>
        </w:rPr>
        <w:t>N,</w:t>
      </w:r>
      <w:r w:rsidRPr="003D4590">
        <w:rPr>
          <w:rFonts w:ascii="Times New Roman" w:eastAsia="Times New Roman" w:hAnsi="Times New Roman" w:cs="Times New Roman"/>
          <w:sz w:val="24"/>
          <w:szCs w:val="24"/>
          <w:lang w:eastAsia="hr-HR"/>
        </w:rPr>
        <w:t xml:space="preserve"> br. 108/17 i 39/19</w:t>
      </w:r>
      <w:r w:rsidR="00206428" w:rsidRPr="003D4590">
        <w:rPr>
          <w:rFonts w:ascii="Times New Roman" w:eastAsia="Times New Roman" w:hAnsi="Times New Roman" w:cs="Times New Roman"/>
          <w:sz w:val="24"/>
          <w:szCs w:val="24"/>
          <w:lang w:eastAsia="hr-HR"/>
        </w:rPr>
        <w:t xml:space="preserve">, </w:t>
      </w:r>
      <w:r w:rsidR="00206428" w:rsidRPr="003D4590">
        <w:rPr>
          <w:rFonts w:ascii="Times New Roman" w:hAnsi="Times New Roman" w:cs="Times New Roman"/>
          <w:sz w:val="24"/>
          <w:szCs w:val="24"/>
        </w:rPr>
        <w:t>151/22</w:t>
      </w:r>
      <w:r w:rsidRPr="003D4590">
        <w:rPr>
          <w:rFonts w:ascii="Times New Roman" w:eastAsia="Times New Roman" w:hAnsi="Times New Roman" w:cs="Times New Roman"/>
          <w:sz w:val="24"/>
          <w:szCs w:val="24"/>
          <w:lang w:eastAsia="hr-HR"/>
        </w:rPr>
        <w:t>)</w:t>
      </w:r>
    </w:p>
    <w:p w14:paraId="111FD777" w14:textId="77777777" w:rsidR="002A693D" w:rsidRPr="003D4590" w:rsidRDefault="002A693D" w:rsidP="00460DA7">
      <w:pPr>
        <w:pStyle w:val="Bezproreda"/>
        <w:numPr>
          <w:ilvl w:val="0"/>
          <w:numId w:val="7"/>
        </w:numPr>
        <w:jc w:val="both"/>
        <w:rPr>
          <w:rFonts w:ascii="Times New Roman" w:hAnsi="Times New Roman" w:cs="Times New Roman"/>
          <w:sz w:val="24"/>
          <w:szCs w:val="24"/>
        </w:rPr>
      </w:pPr>
      <w:r w:rsidRPr="003D4590">
        <w:rPr>
          <w:rFonts w:ascii="Times New Roman" w:hAnsi="Times New Roman" w:cs="Times New Roman"/>
          <w:sz w:val="24"/>
          <w:szCs w:val="24"/>
        </w:rPr>
        <w:t xml:space="preserve">Ugovor o </w:t>
      </w:r>
      <w:r w:rsidRPr="003D4590">
        <w:rPr>
          <w:rFonts w:ascii="Times New Roman" w:eastAsia="Times New Roman" w:hAnsi="Times New Roman" w:cs="Times New Roman"/>
          <w:sz w:val="24"/>
          <w:szCs w:val="24"/>
          <w:lang w:eastAsia="hr-HR"/>
        </w:rPr>
        <w:t>pristupanju</w:t>
      </w:r>
      <w:r w:rsidRPr="003D4590">
        <w:rPr>
          <w:rFonts w:ascii="Times New Roman" w:hAnsi="Times New Roman" w:cs="Times New Roman"/>
          <w:sz w:val="24"/>
          <w:szCs w:val="24"/>
        </w:rPr>
        <w:t xml:space="preserve"> RH Europskoj uniji (NN MU 2/12)</w:t>
      </w:r>
    </w:p>
    <w:p w14:paraId="503DEB0E" w14:textId="77777777" w:rsidR="009135CD" w:rsidRPr="003D4590" w:rsidRDefault="00907E0E" w:rsidP="00460DA7">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zaštiti okoliša</w:t>
      </w:r>
      <w:r w:rsidR="00B1456D" w:rsidRPr="003D4590">
        <w:rPr>
          <w:rFonts w:ascii="Times New Roman" w:hAnsi="Times New Roman" w:cs="Times New Roman"/>
          <w:color w:val="000000"/>
          <w:sz w:val="24"/>
          <w:szCs w:val="24"/>
        </w:rPr>
        <w:t xml:space="preserve"> </w:t>
      </w:r>
      <w:r w:rsidR="00B1456D" w:rsidRPr="003D4590">
        <w:rPr>
          <w:rFonts w:ascii="Times New Roman" w:hAnsi="Times New Roman" w:cs="Times New Roman"/>
          <w:sz w:val="24"/>
          <w:szCs w:val="24"/>
        </w:rPr>
        <w:t>(NN</w:t>
      </w:r>
      <w:r w:rsidR="00567E0F" w:rsidRPr="003D4590">
        <w:rPr>
          <w:rFonts w:ascii="Times New Roman" w:hAnsi="Times New Roman" w:cs="Times New Roman"/>
          <w:sz w:val="24"/>
          <w:szCs w:val="24"/>
        </w:rPr>
        <w:t xml:space="preserve"> </w:t>
      </w:r>
      <w:r w:rsidR="00567E0F" w:rsidRPr="003D4590">
        <w:rPr>
          <w:rFonts w:ascii="Times New Roman" w:hAnsi="Times New Roman" w:cs="Times New Roman"/>
          <w:lang w:eastAsia="hr-HR"/>
        </w:rPr>
        <w:t>80/13, 153/13, 78/15, 12/18 i 118/18</w:t>
      </w:r>
      <w:r w:rsidR="00B1456D" w:rsidRPr="003D4590">
        <w:rPr>
          <w:rFonts w:ascii="Times New Roman" w:hAnsi="Times New Roman" w:cs="Times New Roman"/>
          <w:sz w:val="24"/>
          <w:szCs w:val="24"/>
        </w:rPr>
        <w:t>)</w:t>
      </w:r>
    </w:p>
    <w:p w14:paraId="547F8614" w14:textId="33A857E2" w:rsidR="009135CD" w:rsidRPr="003D4590" w:rsidRDefault="009135CD" w:rsidP="00460DA7">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gospodarenju otpadom (NN 84/21, 142/23)</w:t>
      </w:r>
    </w:p>
    <w:p w14:paraId="12594C7A" w14:textId="1C4ADD8F" w:rsidR="00B1456D" w:rsidRPr="003D4590" w:rsidRDefault="00B1456D" w:rsidP="00460DA7">
      <w:pPr>
        <w:pStyle w:val="Bezproreda"/>
        <w:numPr>
          <w:ilvl w:val="0"/>
          <w:numId w:val="7"/>
        </w:numPr>
        <w:spacing w:before="80"/>
        <w:rPr>
          <w:rFonts w:ascii="Times New Roman" w:hAnsi="Times New Roman" w:cs="Times New Roman"/>
          <w:sz w:val="24"/>
          <w:szCs w:val="24"/>
        </w:rPr>
      </w:pPr>
      <w:r w:rsidRPr="003D4590">
        <w:rPr>
          <w:rFonts w:ascii="Times New Roman" w:hAnsi="Times New Roman" w:cs="Times New Roman"/>
          <w:sz w:val="24"/>
          <w:szCs w:val="24"/>
        </w:rPr>
        <w:t xml:space="preserve">Zakon o prostornom </w:t>
      </w:r>
      <w:r w:rsidRPr="003D4590">
        <w:rPr>
          <w:rFonts w:ascii="Times New Roman" w:hAnsi="Times New Roman" w:cs="Times New Roman"/>
          <w:color w:val="000000"/>
          <w:sz w:val="24"/>
          <w:szCs w:val="24"/>
        </w:rPr>
        <w:t>uređenju</w:t>
      </w:r>
      <w:r w:rsidRPr="003D4590">
        <w:rPr>
          <w:rFonts w:ascii="Times New Roman" w:hAnsi="Times New Roman" w:cs="Times New Roman"/>
          <w:sz w:val="24"/>
          <w:szCs w:val="24"/>
        </w:rPr>
        <w:t xml:space="preserve"> (NN 153/13</w:t>
      </w:r>
      <w:r w:rsidR="00A60334" w:rsidRPr="003D4590">
        <w:rPr>
          <w:rFonts w:ascii="Times New Roman" w:hAnsi="Times New Roman" w:cs="Times New Roman"/>
          <w:sz w:val="24"/>
          <w:szCs w:val="24"/>
        </w:rPr>
        <w:t>,</w:t>
      </w:r>
      <w:r w:rsidR="00A60334" w:rsidRPr="00986A6B">
        <w:rPr>
          <w:rFonts w:ascii="Times New Roman" w:hAnsi="Times New Roman" w:cs="Times New Roman"/>
          <w:szCs w:val="24"/>
        </w:rPr>
        <w:t xml:space="preserve"> </w:t>
      </w:r>
      <w:r w:rsidR="00A60334" w:rsidRPr="003D4590">
        <w:rPr>
          <w:rFonts w:ascii="Times New Roman" w:hAnsi="Times New Roman" w:cs="Times New Roman"/>
          <w:sz w:val="24"/>
          <w:szCs w:val="24"/>
        </w:rPr>
        <w:t>65/17, 114/18, 39/19, 98/19, 67/23</w:t>
      </w:r>
      <w:r w:rsidRPr="003D4590">
        <w:rPr>
          <w:rFonts w:ascii="Times New Roman" w:hAnsi="Times New Roman" w:cs="Times New Roman"/>
          <w:sz w:val="24"/>
          <w:szCs w:val="24"/>
        </w:rPr>
        <w:t>)</w:t>
      </w:r>
    </w:p>
    <w:p w14:paraId="46A6C858" w14:textId="27346C57" w:rsidR="00B1456D" w:rsidRPr="003D4590" w:rsidRDefault="00B1456D" w:rsidP="00460DA7">
      <w:pPr>
        <w:pStyle w:val="Bezproreda"/>
        <w:numPr>
          <w:ilvl w:val="0"/>
          <w:numId w:val="7"/>
        </w:numPr>
        <w:spacing w:before="80"/>
        <w:rPr>
          <w:rFonts w:ascii="Times New Roman" w:hAnsi="Times New Roman" w:cs="Times New Roman"/>
          <w:sz w:val="24"/>
          <w:szCs w:val="24"/>
        </w:rPr>
      </w:pPr>
      <w:r w:rsidRPr="003D4590">
        <w:rPr>
          <w:rFonts w:ascii="Times New Roman" w:hAnsi="Times New Roman" w:cs="Times New Roman"/>
          <w:sz w:val="24"/>
          <w:szCs w:val="24"/>
        </w:rPr>
        <w:t xml:space="preserve">Zakon o </w:t>
      </w:r>
      <w:r w:rsidRPr="003D4590">
        <w:rPr>
          <w:rFonts w:ascii="Times New Roman" w:hAnsi="Times New Roman" w:cs="Times New Roman"/>
          <w:color w:val="000000"/>
          <w:sz w:val="24"/>
          <w:szCs w:val="24"/>
        </w:rPr>
        <w:t>gradnji</w:t>
      </w:r>
      <w:r w:rsidRPr="003D4590">
        <w:rPr>
          <w:rFonts w:ascii="Times New Roman" w:hAnsi="Times New Roman" w:cs="Times New Roman"/>
          <w:sz w:val="24"/>
          <w:szCs w:val="24"/>
        </w:rPr>
        <w:t xml:space="preserve"> (NN 153/13, 20/17</w:t>
      </w:r>
      <w:r w:rsidR="004334CC" w:rsidRPr="003D4590">
        <w:rPr>
          <w:rFonts w:ascii="Times New Roman" w:hAnsi="Times New Roman" w:cs="Times New Roman"/>
          <w:sz w:val="24"/>
          <w:szCs w:val="24"/>
        </w:rPr>
        <w:t>, 39/19, 125/19, 145/24</w:t>
      </w:r>
      <w:r w:rsidRPr="003D4590">
        <w:rPr>
          <w:rFonts w:ascii="Times New Roman" w:hAnsi="Times New Roman" w:cs="Times New Roman"/>
          <w:sz w:val="24"/>
          <w:szCs w:val="24"/>
        </w:rPr>
        <w:t>)</w:t>
      </w:r>
    </w:p>
    <w:p w14:paraId="67E9AAF2" w14:textId="57055F36" w:rsidR="00606ECB" w:rsidRPr="003D4590" w:rsidRDefault="00606ECB" w:rsidP="00460DA7">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zaštiti prirode (</w:t>
      </w:r>
      <w:r w:rsidRPr="003D4590">
        <w:rPr>
          <w:rFonts w:ascii="Times New Roman" w:hAnsi="Times New Roman" w:cs="Times New Roman"/>
          <w:sz w:val="24"/>
          <w:szCs w:val="24"/>
        </w:rPr>
        <w:t xml:space="preserve">NN, br. </w:t>
      </w:r>
      <w:r w:rsidRPr="003D4590">
        <w:rPr>
          <w:rFonts w:ascii="Times New Roman" w:hAnsi="Times New Roman" w:cs="Times New Roman"/>
          <w:color w:val="000000"/>
          <w:sz w:val="24"/>
          <w:szCs w:val="24"/>
        </w:rPr>
        <w:t>80/13, 15/18, 14/19, 127/19</w:t>
      </w:r>
      <w:r w:rsidR="004B6CCC" w:rsidRPr="003D4590">
        <w:rPr>
          <w:rFonts w:ascii="Times New Roman" w:hAnsi="Times New Roman" w:cs="Times New Roman"/>
          <w:color w:val="000000"/>
          <w:sz w:val="24"/>
          <w:szCs w:val="24"/>
        </w:rPr>
        <w:t xml:space="preserve"> i 155/23</w:t>
      </w:r>
      <w:r w:rsidRPr="003D4590">
        <w:rPr>
          <w:rFonts w:ascii="Times New Roman" w:hAnsi="Times New Roman" w:cs="Times New Roman"/>
          <w:color w:val="000000"/>
          <w:sz w:val="24"/>
          <w:szCs w:val="24"/>
        </w:rPr>
        <w:t>)</w:t>
      </w:r>
    </w:p>
    <w:p w14:paraId="07E9F25D" w14:textId="20F7D6CB" w:rsidR="009070B5" w:rsidRPr="003D4590" w:rsidRDefault="009070B5" w:rsidP="00460DA7">
      <w:pPr>
        <w:pStyle w:val="Bezproreda"/>
        <w:numPr>
          <w:ilvl w:val="0"/>
          <w:numId w:val="7"/>
        </w:numPr>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vodama (NN, br. 66/19, 84/21, 47/23)</w:t>
      </w:r>
    </w:p>
    <w:p w14:paraId="75F0527B" w14:textId="19A3B137" w:rsidR="00606ECB" w:rsidRPr="003D4590" w:rsidRDefault="00606ECB" w:rsidP="00460DA7">
      <w:pPr>
        <w:pStyle w:val="Bezproreda"/>
        <w:numPr>
          <w:ilvl w:val="0"/>
          <w:numId w:val="7"/>
        </w:numPr>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javnoj nabavi (NN, br.120/16</w:t>
      </w:r>
      <w:r w:rsidR="00915232" w:rsidRPr="003D4590">
        <w:rPr>
          <w:rFonts w:ascii="Times New Roman" w:hAnsi="Times New Roman" w:cs="Times New Roman"/>
          <w:color w:val="000000"/>
          <w:sz w:val="24"/>
          <w:szCs w:val="24"/>
        </w:rPr>
        <w:t xml:space="preserve">, </w:t>
      </w:r>
      <w:r w:rsidR="00915232" w:rsidRPr="003D4590">
        <w:rPr>
          <w:rFonts w:ascii="Times New Roman" w:hAnsi="Times New Roman" w:cs="Times New Roman"/>
          <w:sz w:val="24"/>
          <w:szCs w:val="24"/>
        </w:rPr>
        <w:t>114/22</w:t>
      </w:r>
      <w:r w:rsidRPr="003D4590">
        <w:rPr>
          <w:rFonts w:ascii="Times New Roman" w:hAnsi="Times New Roman" w:cs="Times New Roman"/>
          <w:color w:val="000000"/>
          <w:sz w:val="24"/>
          <w:szCs w:val="24"/>
        </w:rPr>
        <w:t>)</w:t>
      </w:r>
    </w:p>
    <w:p w14:paraId="25F09AD5" w14:textId="44891AF0" w:rsidR="004B2355" w:rsidRPr="003D4590" w:rsidRDefault="57CC6A5E" w:rsidP="00460DA7">
      <w:pPr>
        <w:pStyle w:val="Odlomakpopisa"/>
        <w:numPr>
          <w:ilvl w:val="0"/>
          <w:numId w:val="7"/>
        </w:numPr>
        <w:spacing w:after="0"/>
        <w:ind w:left="714" w:hanging="357"/>
        <w:rPr>
          <w:rFonts w:ascii="Times New Roman" w:hAnsi="Times New Roman" w:cs="Times New Roman"/>
          <w:sz w:val="24"/>
          <w:szCs w:val="24"/>
        </w:rPr>
      </w:pPr>
      <w:r w:rsidRPr="003D4590">
        <w:rPr>
          <w:rFonts w:ascii="Times New Roman" w:hAnsi="Times New Roman" w:cs="Times New Roman"/>
          <w:sz w:val="24"/>
          <w:szCs w:val="24"/>
        </w:rPr>
        <w:t>Zakon o suzbijanju diskriminacije (N</w:t>
      </w:r>
      <w:r w:rsidR="00257439" w:rsidRPr="003D4590">
        <w:rPr>
          <w:rFonts w:ascii="Times New Roman" w:hAnsi="Times New Roman" w:cs="Times New Roman"/>
          <w:sz w:val="24"/>
          <w:szCs w:val="24"/>
        </w:rPr>
        <w:t>N,</w:t>
      </w:r>
      <w:r w:rsidRPr="003D4590">
        <w:rPr>
          <w:rFonts w:ascii="Times New Roman" w:hAnsi="Times New Roman" w:cs="Times New Roman"/>
          <w:sz w:val="24"/>
          <w:szCs w:val="24"/>
        </w:rPr>
        <w:t xml:space="preserve"> br. 85/08, 112/12) </w:t>
      </w:r>
    </w:p>
    <w:p w14:paraId="0FD9F65F" w14:textId="5A4CB38C" w:rsidR="00C97ACE" w:rsidRPr="003D4590" w:rsidRDefault="00C97ACE" w:rsidP="00460DA7">
      <w:pPr>
        <w:pStyle w:val="Bezproreda"/>
        <w:numPr>
          <w:ilvl w:val="0"/>
          <w:numId w:val="7"/>
        </w:numPr>
        <w:spacing w:before="80"/>
        <w:rPr>
          <w:rFonts w:ascii="Times New Roman" w:hAnsi="Times New Roman" w:cs="Times New Roman"/>
          <w:color w:val="000000"/>
          <w:sz w:val="24"/>
          <w:szCs w:val="24"/>
        </w:rPr>
      </w:pPr>
      <w:r w:rsidRPr="003D4590">
        <w:rPr>
          <w:rFonts w:ascii="Times New Roman" w:eastAsia="Calibri" w:hAnsi="Times New Roman" w:cs="Times New Roman"/>
          <w:bCs/>
          <w:color w:val="000000"/>
          <w:sz w:val="24"/>
          <w:szCs w:val="24"/>
        </w:rPr>
        <w:t xml:space="preserve">Pravilnik o odlagalištima </w:t>
      </w:r>
      <w:bookmarkStart w:id="14" w:name="_Hlk181966042"/>
      <w:r w:rsidRPr="003D4590">
        <w:rPr>
          <w:rFonts w:ascii="Times New Roman" w:eastAsia="Calibri" w:hAnsi="Times New Roman" w:cs="Times New Roman"/>
          <w:bCs/>
          <w:color w:val="000000"/>
          <w:sz w:val="24"/>
          <w:szCs w:val="24"/>
        </w:rPr>
        <w:t>otpada (NN 4/2023)</w:t>
      </w:r>
      <w:bookmarkEnd w:id="14"/>
    </w:p>
    <w:p w14:paraId="40B294DF" w14:textId="556EFCA9" w:rsidR="00314ADC" w:rsidRPr="003D4590" w:rsidRDefault="00314ADC" w:rsidP="00460DA7">
      <w:pPr>
        <w:pStyle w:val="Odlomakpopisa"/>
        <w:numPr>
          <w:ilvl w:val="0"/>
          <w:numId w:val="7"/>
        </w:numPr>
        <w:spacing w:after="0"/>
        <w:rPr>
          <w:rFonts w:ascii="Times New Roman" w:hAnsi="Times New Roman" w:cs="Times New Roman"/>
          <w:sz w:val="24"/>
          <w:szCs w:val="24"/>
        </w:rPr>
      </w:pPr>
      <w:r w:rsidRPr="003D4590">
        <w:rPr>
          <w:rFonts w:ascii="Times New Roman" w:hAnsi="Times New Roman" w:cs="Times New Roman"/>
          <w:sz w:val="24"/>
          <w:szCs w:val="24"/>
        </w:rPr>
        <w:t>Uredba o procjeni utjecaja zahvata na okoliš</w:t>
      </w:r>
      <w:r w:rsidR="004B6CCC" w:rsidRPr="003D4590">
        <w:rPr>
          <w:rFonts w:ascii="Times New Roman" w:hAnsi="Times New Roman" w:cs="Times New Roman"/>
          <w:sz w:val="24"/>
          <w:szCs w:val="24"/>
        </w:rPr>
        <w:t xml:space="preserve"> ( NN, br. 61/14 i 3/17</w:t>
      </w:r>
      <w:r w:rsidR="00113DD3" w:rsidRPr="003D4590">
        <w:rPr>
          <w:rFonts w:ascii="Times New Roman" w:hAnsi="Times New Roman" w:cs="Times New Roman"/>
          <w:sz w:val="24"/>
          <w:szCs w:val="24"/>
        </w:rPr>
        <w:t>)</w:t>
      </w:r>
    </w:p>
    <w:p w14:paraId="0D5485C3" w14:textId="7D447C9A" w:rsidR="00606ECB" w:rsidRPr="003D4590" w:rsidRDefault="6BBCFC5F" w:rsidP="00460DA7">
      <w:pPr>
        <w:pStyle w:val="Bezproreda"/>
        <w:numPr>
          <w:ilvl w:val="0"/>
          <w:numId w:val="7"/>
        </w:numPr>
        <w:spacing w:before="80"/>
        <w:jc w:val="both"/>
        <w:rPr>
          <w:rFonts w:ascii="Times New Roman" w:hAnsi="Times New Roman" w:cs="Times New Roman"/>
          <w:color w:val="000000"/>
          <w:sz w:val="24"/>
          <w:szCs w:val="24"/>
        </w:rPr>
      </w:pPr>
      <w:r w:rsidRPr="003D4590">
        <w:rPr>
          <w:rFonts w:ascii="Times New Roman" w:hAnsi="Times New Roman" w:cs="Times New Roman"/>
          <w:color w:val="000000" w:themeColor="text1"/>
          <w:sz w:val="24"/>
          <w:szCs w:val="24"/>
        </w:rPr>
        <w:t>Uredba o ekološkoj mreži i nadležnostima javnih ustanova za upravljanje područjima ekološke mreže (</w:t>
      </w:r>
      <w:r w:rsidRPr="003D4590">
        <w:rPr>
          <w:rFonts w:ascii="Times New Roman" w:hAnsi="Times New Roman" w:cs="Times New Roman"/>
          <w:sz w:val="24"/>
          <w:szCs w:val="24"/>
        </w:rPr>
        <w:t xml:space="preserve">NN, br. </w:t>
      </w:r>
      <w:r w:rsidRPr="003D4590">
        <w:rPr>
          <w:rFonts w:ascii="Times New Roman" w:hAnsi="Times New Roman" w:cs="Times New Roman"/>
          <w:color w:val="000000" w:themeColor="text1"/>
          <w:sz w:val="24"/>
          <w:szCs w:val="24"/>
        </w:rPr>
        <w:t>80/19</w:t>
      </w:r>
      <w:r w:rsidR="3B800DCD" w:rsidRPr="003D4590">
        <w:rPr>
          <w:rFonts w:ascii="Times New Roman" w:hAnsi="Times New Roman" w:cs="Times New Roman"/>
          <w:color w:val="000000" w:themeColor="text1"/>
          <w:sz w:val="24"/>
          <w:szCs w:val="24"/>
        </w:rPr>
        <w:t>, 119/23</w:t>
      </w:r>
      <w:r w:rsidRPr="003D4590">
        <w:rPr>
          <w:rFonts w:ascii="Times New Roman" w:hAnsi="Times New Roman" w:cs="Times New Roman"/>
          <w:color w:val="000000" w:themeColor="text1"/>
          <w:sz w:val="24"/>
          <w:szCs w:val="24"/>
        </w:rPr>
        <w:t>)</w:t>
      </w:r>
    </w:p>
    <w:p w14:paraId="2E868553" w14:textId="37B03030" w:rsidR="00A87E03" w:rsidRPr="003D4590" w:rsidRDefault="00A87E03" w:rsidP="00460DA7">
      <w:pPr>
        <w:pStyle w:val="Odlomakpopisa"/>
        <w:numPr>
          <w:ilvl w:val="0"/>
          <w:numId w:val="7"/>
        </w:numPr>
        <w:spacing w:after="80"/>
        <w:contextualSpacing w:val="0"/>
        <w:jc w:val="both"/>
        <w:rPr>
          <w:rFonts w:ascii="Times New Roman" w:hAnsi="Times New Roman" w:cs="Times New Roman"/>
          <w:sz w:val="24"/>
          <w:szCs w:val="24"/>
        </w:rPr>
      </w:pPr>
      <w:r w:rsidRPr="003D4590">
        <w:rPr>
          <w:rStyle w:val="Bodytext2"/>
          <w:rFonts w:eastAsiaTheme="minorHAnsi"/>
          <w:b w:val="0"/>
          <w:bCs w:val="0"/>
          <w:sz w:val="24"/>
          <w:szCs w:val="24"/>
          <w:lang w:val="hr-HR"/>
        </w:rPr>
        <w:t>Plan gospodarenja otpadom Republike Hrvatske za razdoblje 2023.-2028.</w:t>
      </w:r>
      <w:r w:rsidR="00C82BCD" w:rsidRPr="003D4590">
        <w:rPr>
          <w:rStyle w:val="Bodytext2"/>
          <w:rFonts w:eastAsiaTheme="minorHAnsi"/>
          <w:b w:val="0"/>
          <w:bCs w:val="0"/>
          <w:sz w:val="24"/>
          <w:szCs w:val="24"/>
          <w:lang w:val="hr-HR"/>
        </w:rPr>
        <w:t xml:space="preserve"> (NN </w:t>
      </w:r>
      <w:r w:rsidR="00C82BCD" w:rsidRPr="003D4590">
        <w:rPr>
          <w:rFonts w:ascii="Times New Roman" w:eastAsiaTheme="minorHAnsi" w:hAnsi="Times New Roman" w:cs="Times New Roman"/>
          <w:color w:val="000000"/>
          <w:sz w:val="24"/>
          <w:szCs w:val="24"/>
        </w:rPr>
        <w:t>84/23, 104/25)</w:t>
      </w:r>
    </w:p>
    <w:p w14:paraId="2F4EC32C" w14:textId="77777777" w:rsidR="00127075" w:rsidRPr="003D4590" w:rsidRDefault="45AACACC" w:rsidP="00460DA7">
      <w:pPr>
        <w:pStyle w:val="Bezproreda"/>
        <w:numPr>
          <w:ilvl w:val="0"/>
          <w:numId w:val="7"/>
        </w:numPr>
        <w:spacing w:before="80"/>
        <w:jc w:val="both"/>
        <w:rPr>
          <w:rFonts w:ascii="Times New Roman" w:hAnsi="Times New Roman" w:cs="Times New Roman"/>
          <w:sz w:val="24"/>
          <w:szCs w:val="24"/>
        </w:rPr>
      </w:pPr>
      <w:r w:rsidRPr="003D4590">
        <w:rPr>
          <w:rFonts w:ascii="Times New Roman" w:hAnsi="Times New Roman" w:cs="Times New Roman"/>
          <w:sz w:val="24"/>
          <w:szCs w:val="24"/>
        </w:rPr>
        <w:t xml:space="preserve">Ostali akti i tehnički propisi doneseni na temelju gore navedenih zakona ili drugi relevantni propisi iz zaštite okoliša i prirode </w:t>
      </w:r>
    </w:p>
    <w:p w14:paraId="4DE92ECB" w14:textId="77777777" w:rsidR="00127075" w:rsidRPr="003D4590" w:rsidRDefault="00127075" w:rsidP="00460DA7">
      <w:pPr>
        <w:pStyle w:val="Bezproreda"/>
        <w:spacing w:before="80"/>
        <w:ind w:left="720"/>
        <w:jc w:val="both"/>
        <w:rPr>
          <w:rFonts w:ascii="Times New Roman" w:hAnsi="Times New Roman" w:cs="Times New Roman"/>
        </w:rPr>
      </w:pPr>
      <w:hyperlink r:id="rId12" w:history="1">
        <w:r w:rsidRPr="003D4590">
          <w:rPr>
            <w:rStyle w:val="Hiperveza"/>
            <w:rFonts w:ascii="Times New Roman" w:hAnsi="Times New Roman" w:cs="Times New Roman"/>
            <w:sz w:val="24"/>
            <w:szCs w:val="24"/>
          </w:rPr>
          <w:t>https://mzozt.gov.hr/o-ministarstvu-1065/djelokrug/uprava-za-procjenu-utjecaja-na-okolis-i-odrzivo-gospodarenje-otpadom-1271/zakoni-i-propisi-7637/7637</w:t>
        </w:r>
      </w:hyperlink>
    </w:p>
    <w:p w14:paraId="6D371C75" w14:textId="6836492E" w:rsidR="00C93D5F" w:rsidRPr="003D4590" w:rsidRDefault="00C93D5F" w:rsidP="00460DA7">
      <w:pPr>
        <w:pStyle w:val="Bezproreda"/>
        <w:spacing w:before="80"/>
        <w:ind w:left="720"/>
        <w:jc w:val="both"/>
        <w:rPr>
          <w:rFonts w:ascii="Times New Roman" w:hAnsi="Times New Roman" w:cs="Times New Roman"/>
          <w:sz w:val="24"/>
          <w:szCs w:val="24"/>
        </w:rPr>
      </w:pPr>
      <w:r w:rsidRPr="003D4590">
        <w:rPr>
          <w:rFonts w:ascii="Times New Roman" w:hAnsi="Times New Roman" w:cs="Times New Roman"/>
          <w:sz w:val="24"/>
          <w:szCs w:val="24"/>
        </w:rPr>
        <w:t>Navedeni propisi ne predstavljaju iscrpnu listu te se na Poziv primjenjuju i drugi relevantni propisi.</w:t>
      </w:r>
    </w:p>
    <w:p w14:paraId="72DAAADF" w14:textId="77777777" w:rsidR="00B133BF" w:rsidRPr="003D4590" w:rsidRDefault="00B133BF" w:rsidP="00460DA7">
      <w:pPr>
        <w:pStyle w:val="Bezproreda"/>
        <w:jc w:val="both"/>
        <w:rPr>
          <w:rFonts w:ascii="Times New Roman" w:hAnsi="Times New Roman" w:cs="Times New Roman"/>
          <w:sz w:val="24"/>
          <w:szCs w:val="24"/>
        </w:rPr>
      </w:pPr>
    </w:p>
    <w:p w14:paraId="0231F22A" w14:textId="77777777" w:rsidR="00C74CBA" w:rsidRPr="003D4590" w:rsidRDefault="002931FE"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Na ovaj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primjenjuju se </w:t>
      </w:r>
      <w:bookmarkStart w:id="15" w:name="_Hlk118795609"/>
      <w:r w:rsidRPr="003D4590">
        <w:rPr>
          <w:rFonts w:ascii="Times New Roman" w:hAnsi="Times New Roman" w:cs="Times New Roman"/>
          <w:sz w:val="24"/>
          <w:szCs w:val="24"/>
        </w:rPr>
        <w:t>Pravila za provedbu programa iz područja konkurentnosti i kohezije za financijsko razdoblje 2021.- 2027. koja donosi čelnik Upravljačkog tijela</w:t>
      </w:r>
      <w:bookmarkEnd w:id="15"/>
      <w:r w:rsidRPr="003D4590">
        <w:rPr>
          <w:rFonts w:ascii="Times New Roman" w:hAnsi="Times New Roman" w:cs="Times New Roman"/>
          <w:sz w:val="24"/>
          <w:szCs w:val="24"/>
        </w:rPr>
        <w:t xml:space="preserve">, i koja su objavljena </w:t>
      </w:r>
      <w:bookmarkStart w:id="16" w:name="_Hlk118805236"/>
      <w:r w:rsidRPr="003D4590">
        <w:rPr>
          <w:rFonts w:ascii="Times New Roman" w:hAnsi="Times New Roman" w:cs="Times New Roman"/>
          <w:sz w:val="24"/>
          <w:szCs w:val="24"/>
        </w:rPr>
        <w:t>na</w:t>
      </w:r>
      <w:r w:rsidR="00A00862" w:rsidRPr="003D4590">
        <w:rPr>
          <w:rFonts w:ascii="Times New Roman" w:hAnsi="Times New Roman" w:cs="Times New Roman"/>
          <w:sz w:val="24"/>
          <w:szCs w:val="24"/>
        </w:rPr>
        <w:t xml:space="preserve"> </w:t>
      </w:r>
    </w:p>
    <w:p w14:paraId="3D9C2EA1" w14:textId="3FC4946C" w:rsidR="00A00862" w:rsidRPr="003D4590" w:rsidRDefault="00C74CBA" w:rsidP="00460DA7">
      <w:pPr>
        <w:pStyle w:val="Bezproreda"/>
        <w:jc w:val="both"/>
        <w:rPr>
          <w:rFonts w:ascii="Times New Roman" w:hAnsi="Times New Roman" w:cs="Times New Roman"/>
          <w:sz w:val="24"/>
          <w:szCs w:val="24"/>
        </w:rPr>
      </w:pPr>
      <w:hyperlink r:id="rId13" w:history="1">
        <w:r w:rsidRPr="003D4590">
          <w:rPr>
            <w:rStyle w:val="Hiperveza"/>
            <w:rFonts w:ascii="Times New Roman" w:hAnsi="Times New Roman" w:cs="Times New Roman"/>
            <w:sz w:val="24"/>
            <w:szCs w:val="24"/>
          </w:rPr>
          <w:t>https://eufondovi.gov.hr/eu-fondovi/program-konkurentnost-i-kohezija-2021-2027/pravila-pkk-2021-2027/</w:t>
        </w:r>
      </w:hyperlink>
      <w:r w:rsidR="00A00862" w:rsidRPr="003D4590">
        <w:rPr>
          <w:rFonts w:ascii="Times New Roman" w:hAnsi="Times New Roman" w:cs="Times New Roman"/>
          <w:sz w:val="24"/>
          <w:szCs w:val="24"/>
        </w:rPr>
        <w:t>.</w:t>
      </w:r>
    </w:p>
    <w:bookmarkEnd w:id="16"/>
    <w:p w14:paraId="1B336595" w14:textId="77777777" w:rsidR="00171AFB" w:rsidRPr="003D4590" w:rsidRDefault="00171AFB" w:rsidP="00460DA7">
      <w:pPr>
        <w:pStyle w:val="Bezproreda"/>
        <w:jc w:val="both"/>
        <w:rPr>
          <w:rStyle w:val="Bodytext9ptBold"/>
          <w:rFonts w:eastAsiaTheme="minorEastAsia"/>
          <w:b w:val="0"/>
          <w:sz w:val="24"/>
          <w:szCs w:val="24"/>
          <w:lang w:val="hr-HR"/>
        </w:rPr>
      </w:pPr>
    </w:p>
    <w:p w14:paraId="4D304832" w14:textId="77777777" w:rsidR="00C74CBA" w:rsidRPr="003D4590" w:rsidRDefault="00DF5350" w:rsidP="00460DA7">
      <w:pPr>
        <w:pStyle w:val="Bezproreda"/>
        <w:jc w:val="both"/>
        <w:rPr>
          <w:rStyle w:val="Bodytext9ptBold"/>
          <w:rFonts w:eastAsiaTheme="minorEastAsia"/>
          <w:b w:val="0"/>
          <w:sz w:val="24"/>
          <w:szCs w:val="24"/>
          <w:lang w:val="hr-HR"/>
        </w:rPr>
      </w:pPr>
      <w:r w:rsidRPr="003D4590">
        <w:rPr>
          <w:rStyle w:val="Bodytext9ptBold"/>
          <w:rFonts w:eastAsiaTheme="minorEastAsia"/>
          <w:b w:val="0"/>
          <w:sz w:val="24"/>
          <w:szCs w:val="24"/>
          <w:lang w:val="hr-HR"/>
        </w:rPr>
        <w:t xml:space="preserve">Na ovaj Poziv primjenjuju se Upute za korištenje informacijskog sustava za </w:t>
      </w:r>
      <w:r w:rsidRPr="003D4590">
        <w:rPr>
          <w:rFonts w:ascii="Times New Roman" w:hAnsi="Times New Roman" w:cs="Times New Roman"/>
          <w:sz w:val="24"/>
          <w:szCs w:val="24"/>
        </w:rPr>
        <w:t>program iz područja konkurentnosti i kohezije za financijsko razdoblje 2021.- 2027.</w:t>
      </w:r>
      <w:r w:rsidRPr="003D4590">
        <w:rPr>
          <w:rStyle w:val="Bodytext9ptBold"/>
          <w:rFonts w:eastAsiaTheme="minorEastAsia"/>
          <w:b w:val="0"/>
          <w:sz w:val="24"/>
          <w:szCs w:val="24"/>
          <w:lang w:val="hr-HR"/>
        </w:rPr>
        <w:t>, koje su objavljene na portalu sustava (upute za prijavu u sustav i podnošenje projektnog prijedloga) i unutar spomenutog sustava (upute za provedbu ugovora). Predmetnim uputama može se pristupiti putem poveznice</w:t>
      </w:r>
    </w:p>
    <w:p w14:paraId="14ED6BB8" w14:textId="6B95B950" w:rsidR="00DF5350" w:rsidRPr="003D4590" w:rsidRDefault="00C74CBA" w:rsidP="00460DA7">
      <w:pPr>
        <w:pStyle w:val="Bezproreda"/>
        <w:jc w:val="both"/>
        <w:rPr>
          <w:rStyle w:val="Bodytext9ptBold"/>
          <w:rFonts w:eastAsiaTheme="minorEastAsia"/>
          <w:b w:val="0"/>
          <w:bCs w:val="0"/>
          <w:color w:val="auto"/>
          <w:sz w:val="24"/>
          <w:szCs w:val="24"/>
          <w:lang w:val="hr-HR"/>
        </w:rPr>
      </w:pPr>
      <w:hyperlink r:id="rId14" w:history="1">
        <w:r w:rsidRPr="003D4590">
          <w:rPr>
            <w:rStyle w:val="Hiperveza"/>
            <w:rFonts w:ascii="Times New Roman" w:hAnsi="Times New Roman" w:cs="Times New Roman"/>
            <w:sz w:val="24"/>
            <w:szCs w:val="24"/>
            <w:shd w:val="clear" w:color="auto" w:fill="FFFFFF"/>
          </w:rPr>
          <w:t>https://ekohezija.gov.hr/Mis/Content/Korisnicke%20upute_eKohezija_korisnici_prijava_V.1.2.pdf?v=133727849657216604</w:t>
        </w:r>
      </w:hyperlink>
      <w:r w:rsidR="00DF5350" w:rsidRPr="003D4590">
        <w:rPr>
          <w:rStyle w:val="Bodytext9ptBold"/>
          <w:rFonts w:eastAsiaTheme="minorEastAsia"/>
          <w:b w:val="0"/>
          <w:sz w:val="24"/>
          <w:szCs w:val="24"/>
          <w:lang w:val="hr-HR"/>
        </w:rPr>
        <w:t>.</w:t>
      </w:r>
    </w:p>
    <w:p w14:paraId="2BCA8F6F" w14:textId="77777777" w:rsidR="00DF5350" w:rsidRPr="003D4590" w:rsidRDefault="00DF5350" w:rsidP="00460DA7">
      <w:pPr>
        <w:pStyle w:val="Bezproreda"/>
        <w:jc w:val="both"/>
        <w:rPr>
          <w:rStyle w:val="Bodytext9ptBold"/>
          <w:rFonts w:eastAsiaTheme="minorEastAsia"/>
          <w:b w:val="0"/>
          <w:sz w:val="24"/>
          <w:szCs w:val="24"/>
          <w:lang w:val="hr-HR"/>
        </w:rPr>
      </w:pPr>
    </w:p>
    <w:p w14:paraId="69F99A28" w14:textId="7BEBADAD" w:rsidR="00A06412" w:rsidRPr="003D4590" w:rsidRDefault="00830DDD"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U skladu s Uredbom VRH, Ministarstvo regionalnog</w:t>
      </w:r>
      <w:r w:rsidR="00BC7E1B" w:rsidRPr="003D4590">
        <w:rPr>
          <w:rFonts w:ascii="Times New Roman" w:hAnsi="Times New Roman" w:cs="Times New Roman"/>
          <w:sz w:val="24"/>
          <w:szCs w:val="24"/>
        </w:rPr>
        <w:t>a</w:t>
      </w:r>
      <w:r w:rsidRPr="003D4590">
        <w:rPr>
          <w:rFonts w:ascii="Times New Roman" w:hAnsi="Times New Roman" w:cs="Times New Roman"/>
          <w:sz w:val="24"/>
          <w:szCs w:val="24"/>
        </w:rPr>
        <w:t xml:space="preserve"> razvoja i fondova Europske unije obavlja ulogu Upravljačkog tijela</w:t>
      </w:r>
      <w:r w:rsidR="00B867D2" w:rsidRPr="003D4590">
        <w:rPr>
          <w:rFonts w:ascii="Times New Roman" w:hAnsi="Times New Roman" w:cs="Times New Roman"/>
          <w:sz w:val="24"/>
          <w:szCs w:val="24"/>
        </w:rPr>
        <w:t xml:space="preserve"> (</w:t>
      </w:r>
      <w:r w:rsidR="00EB0D35" w:rsidRPr="003D4590">
        <w:rPr>
          <w:rFonts w:ascii="Times New Roman" w:hAnsi="Times New Roman" w:cs="Times New Roman"/>
          <w:sz w:val="24"/>
          <w:szCs w:val="24"/>
        </w:rPr>
        <w:t xml:space="preserve">u daljnjem tekstu: </w:t>
      </w:r>
      <w:r w:rsidR="00B867D2" w:rsidRPr="003D4590">
        <w:rPr>
          <w:rFonts w:ascii="Times New Roman" w:hAnsi="Times New Roman" w:cs="Times New Roman"/>
          <w:sz w:val="24"/>
          <w:szCs w:val="24"/>
        </w:rPr>
        <w:t>UT)</w:t>
      </w:r>
      <w:r w:rsidRPr="003D4590">
        <w:rPr>
          <w:rFonts w:ascii="Times New Roman" w:hAnsi="Times New Roman" w:cs="Times New Roman"/>
          <w:sz w:val="24"/>
          <w:szCs w:val="24"/>
        </w:rPr>
        <w:t xml:space="preserve">, a </w:t>
      </w:r>
      <w:r w:rsidR="00E7141D" w:rsidRPr="003D4590">
        <w:rPr>
          <w:rFonts w:ascii="Times New Roman" w:hAnsi="Times New Roman" w:cs="Times New Roman"/>
          <w:sz w:val="24"/>
          <w:szCs w:val="24"/>
        </w:rPr>
        <w:t>Ministarstvo</w:t>
      </w:r>
      <w:r w:rsidR="00087E51" w:rsidRPr="003D4590">
        <w:rPr>
          <w:rFonts w:ascii="Times New Roman" w:hAnsi="Times New Roman" w:cs="Times New Roman"/>
          <w:sz w:val="24"/>
          <w:szCs w:val="24"/>
        </w:rPr>
        <w:t xml:space="preserve"> zaštite okoliša i zelene tranzicije</w:t>
      </w:r>
      <w:r w:rsidR="00172EFD" w:rsidRPr="003D4590">
        <w:rPr>
          <w:rFonts w:ascii="Times New Roman" w:hAnsi="Times New Roman" w:cs="Times New Roman"/>
          <w:sz w:val="24"/>
          <w:szCs w:val="24"/>
        </w:rPr>
        <w:t xml:space="preserve"> </w:t>
      </w:r>
      <w:r w:rsidR="00E7141D" w:rsidRPr="003D4590">
        <w:rPr>
          <w:rFonts w:ascii="Times New Roman" w:hAnsi="Times New Roman" w:cs="Times New Roman"/>
          <w:sz w:val="24"/>
          <w:szCs w:val="24"/>
        </w:rPr>
        <w:t>(</w:t>
      </w:r>
      <w:r w:rsidR="00EB0D35" w:rsidRPr="003D4590">
        <w:rPr>
          <w:rFonts w:ascii="Times New Roman" w:hAnsi="Times New Roman" w:cs="Times New Roman"/>
          <w:sz w:val="24"/>
          <w:szCs w:val="24"/>
        </w:rPr>
        <w:t xml:space="preserve">u daljnjem tekstu: </w:t>
      </w:r>
      <w:r w:rsidR="00087E51" w:rsidRPr="003D4590">
        <w:rPr>
          <w:rFonts w:ascii="Times New Roman" w:hAnsi="Times New Roman" w:cs="Times New Roman"/>
          <w:sz w:val="24"/>
          <w:szCs w:val="24"/>
        </w:rPr>
        <w:t>MZOZT</w:t>
      </w:r>
      <w:r w:rsidR="00E7141D" w:rsidRPr="003D4590">
        <w:rPr>
          <w:rFonts w:ascii="Times New Roman" w:hAnsi="Times New Roman" w:cs="Times New Roman"/>
          <w:sz w:val="24"/>
          <w:szCs w:val="24"/>
        </w:rPr>
        <w:t>) obavlja ulogu Posredničkog tijela 1 (</w:t>
      </w:r>
      <w:r w:rsidR="00EB0D35"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lastRenderedPageBreak/>
        <w:t>PT1) dok ulogu Posredničkog tijela 2</w:t>
      </w:r>
      <w:r w:rsidR="00B768B5" w:rsidRPr="003D4590">
        <w:rPr>
          <w:rFonts w:ascii="Times New Roman" w:hAnsi="Times New Roman" w:cs="Times New Roman"/>
          <w:sz w:val="24"/>
          <w:szCs w:val="24"/>
        </w:rPr>
        <w:t xml:space="preserve"> </w:t>
      </w:r>
      <w:r w:rsidR="00E7141D" w:rsidRPr="003D4590">
        <w:rPr>
          <w:rFonts w:ascii="Times New Roman" w:hAnsi="Times New Roman" w:cs="Times New Roman"/>
          <w:sz w:val="24"/>
          <w:szCs w:val="24"/>
        </w:rPr>
        <w:t>(</w:t>
      </w:r>
      <w:r w:rsidR="005A169B"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t>PT2) obavlja Središnja agencija za financiranje i ugovaranje (</w:t>
      </w:r>
      <w:r w:rsidR="00EB0D35"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t>SAFU)</w:t>
      </w:r>
      <w:r w:rsidRPr="003D4590">
        <w:rPr>
          <w:rStyle w:val="Bodytext9ptBold"/>
          <w:rFonts w:eastAsiaTheme="minorEastAsia"/>
          <w:b w:val="0"/>
          <w:bCs w:val="0"/>
          <w:sz w:val="24"/>
          <w:szCs w:val="24"/>
          <w:lang w:val="hr-HR"/>
        </w:rPr>
        <w:t>.</w:t>
      </w:r>
    </w:p>
    <w:p w14:paraId="41199331" w14:textId="48B3C459" w:rsidR="00CA717C" w:rsidRPr="003D4590" w:rsidRDefault="00CA717C" w:rsidP="00460DA7">
      <w:pPr>
        <w:pStyle w:val="Bezproreda"/>
        <w:jc w:val="both"/>
        <w:rPr>
          <w:rStyle w:val="Bodytext2"/>
          <w:rFonts w:eastAsiaTheme="minorHAnsi"/>
          <w:b w:val="0"/>
          <w:bCs w:val="0"/>
          <w:sz w:val="24"/>
          <w:szCs w:val="24"/>
          <w:lang w:val="hr-HR"/>
        </w:rPr>
      </w:pPr>
    </w:p>
    <w:p w14:paraId="5E51F11E" w14:textId="77777777" w:rsidR="00DF5350" w:rsidRPr="003D4590" w:rsidRDefault="00DB5E31" w:rsidP="00460DA7">
      <w:pPr>
        <w:pStyle w:val="Bezproreda"/>
        <w:jc w:val="both"/>
        <w:rPr>
          <w:rStyle w:val="Bodytext2"/>
          <w:rFonts w:eastAsiaTheme="minorEastAsia"/>
          <w:b w:val="0"/>
          <w:bCs w:val="0"/>
          <w:sz w:val="24"/>
          <w:szCs w:val="24"/>
          <w:lang w:val="hr-HR"/>
        </w:rPr>
      </w:pPr>
      <w:bookmarkStart w:id="17" w:name="_Hlk118725323"/>
      <w:r w:rsidRPr="003D4590">
        <w:rPr>
          <w:rStyle w:val="Bodytext2"/>
          <w:rFonts w:eastAsiaTheme="minorEastAsia"/>
          <w:sz w:val="24"/>
          <w:szCs w:val="24"/>
          <w:lang w:val="hr-HR"/>
        </w:rPr>
        <w:t xml:space="preserve">Prioritet i specifični cilj Programa primjenjiv na </w:t>
      </w:r>
      <w:r w:rsidR="00DE23AA" w:rsidRPr="003D4590">
        <w:rPr>
          <w:rStyle w:val="Bodytext2"/>
          <w:rFonts w:eastAsiaTheme="minorEastAsia"/>
          <w:sz w:val="24"/>
          <w:szCs w:val="24"/>
          <w:lang w:val="hr-HR"/>
        </w:rPr>
        <w:t>Poziv</w:t>
      </w:r>
      <w:bookmarkEnd w:id="17"/>
      <w:r w:rsidRPr="003D4590">
        <w:rPr>
          <w:rStyle w:val="Bodytext2"/>
          <w:rFonts w:eastAsiaTheme="minorEastAsia"/>
          <w:sz w:val="24"/>
          <w:szCs w:val="24"/>
          <w:lang w:val="hr-HR"/>
        </w:rPr>
        <w:t>:</w:t>
      </w:r>
      <w:r w:rsidRPr="003D4590">
        <w:rPr>
          <w:rStyle w:val="Bodytext2"/>
          <w:rFonts w:eastAsiaTheme="minorEastAsia"/>
          <w:b w:val="0"/>
          <w:bCs w:val="0"/>
          <w:sz w:val="24"/>
          <w:szCs w:val="24"/>
          <w:lang w:val="hr-HR"/>
        </w:rPr>
        <w:t xml:space="preserve"> </w:t>
      </w:r>
    </w:p>
    <w:p w14:paraId="32E832F2" w14:textId="4AEFC52A" w:rsidR="00DF5350" w:rsidRPr="003D4590" w:rsidRDefault="2935AF3D" w:rsidP="00460DA7">
      <w:pPr>
        <w:pStyle w:val="Bezproreda"/>
        <w:numPr>
          <w:ilvl w:val="0"/>
          <w:numId w:val="39"/>
        </w:numPr>
        <w:jc w:val="both"/>
        <w:rPr>
          <w:rFonts w:ascii="Times New Roman" w:eastAsia="Times New Roman" w:hAnsi="Times New Roman" w:cs="Times New Roman"/>
          <w:sz w:val="24"/>
          <w:szCs w:val="24"/>
        </w:rPr>
      </w:pPr>
      <w:r w:rsidRPr="003D4590">
        <w:rPr>
          <w:rFonts w:ascii="Times New Roman" w:eastAsia="Times New Roman" w:hAnsi="Times New Roman" w:cs="Times New Roman"/>
          <w:b/>
          <w:bCs/>
          <w:sz w:val="24"/>
          <w:szCs w:val="24"/>
        </w:rPr>
        <w:t>Prioritet 3.</w:t>
      </w:r>
      <w:r w:rsidRPr="003D4590">
        <w:rPr>
          <w:rFonts w:ascii="Times New Roman" w:eastAsia="Times New Roman" w:hAnsi="Times New Roman" w:cs="Times New Roman"/>
          <w:sz w:val="24"/>
          <w:szCs w:val="24"/>
        </w:rPr>
        <w:t xml:space="preserve"> Promicanje energetske učinkovitosti i obnovljivih izvora energije, prilagodbe na klimatske promjene, sprječavanje rizika, zaštita okoliša i održivosti resursa</w:t>
      </w:r>
      <w:r w:rsidR="00054560" w:rsidRPr="003D4590">
        <w:rPr>
          <w:rFonts w:ascii="Times New Roman" w:eastAsia="Times New Roman" w:hAnsi="Times New Roman" w:cs="Times New Roman"/>
          <w:sz w:val="24"/>
          <w:szCs w:val="24"/>
        </w:rPr>
        <w:t>;</w:t>
      </w:r>
    </w:p>
    <w:p w14:paraId="75186BDA" w14:textId="5DBD5C4E" w:rsidR="00DB5E31" w:rsidRPr="003D4590" w:rsidRDefault="00DF5350" w:rsidP="00460DA7">
      <w:pPr>
        <w:pStyle w:val="Bezproreda"/>
        <w:numPr>
          <w:ilvl w:val="0"/>
          <w:numId w:val="39"/>
        </w:numPr>
        <w:jc w:val="both"/>
        <w:rPr>
          <w:rStyle w:val="Bodytext2"/>
          <w:rFonts w:eastAsiaTheme="minorHAnsi"/>
          <w:b w:val="0"/>
          <w:bCs w:val="0"/>
          <w:sz w:val="24"/>
          <w:szCs w:val="24"/>
          <w:lang w:val="hr-HR"/>
        </w:rPr>
      </w:pPr>
      <w:r w:rsidRPr="003D4590">
        <w:rPr>
          <w:rFonts w:ascii="Times New Roman" w:hAnsi="Times New Roman" w:cs="Times New Roman"/>
          <w:b/>
          <w:bCs/>
          <w:sz w:val="24"/>
          <w:szCs w:val="24"/>
        </w:rPr>
        <w:t>S</w:t>
      </w:r>
      <w:r w:rsidR="00E7141D" w:rsidRPr="003D4590">
        <w:rPr>
          <w:rFonts w:ascii="Times New Roman" w:hAnsi="Times New Roman" w:cs="Times New Roman"/>
          <w:b/>
          <w:bCs/>
          <w:sz w:val="24"/>
          <w:szCs w:val="24"/>
        </w:rPr>
        <w:t xml:space="preserve">pecifični cilj </w:t>
      </w:r>
      <w:r w:rsidR="000151A9" w:rsidRPr="003D4590">
        <w:rPr>
          <w:rFonts w:ascii="Times New Roman" w:hAnsi="Times New Roman" w:cs="Times New Roman"/>
          <w:b/>
          <w:bCs/>
          <w:sz w:val="24"/>
          <w:szCs w:val="24"/>
        </w:rPr>
        <w:t>RSO</w:t>
      </w:r>
      <w:r w:rsidR="00E7141D" w:rsidRPr="003D4590">
        <w:rPr>
          <w:rFonts w:ascii="Times New Roman" w:hAnsi="Times New Roman" w:cs="Times New Roman"/>
          <w:b/>
          <w:bCs/>
          <w:sz w:val="24"/>
          <w:szCs w:val="24"/>
        </w:rPr>
        <w:t>2.</w:t>
      </w:r>
      <w:r w:rsidR="000151A9" w:rsidRPr="003D4590">
        <w:rPr>
          <w:rFonts w:ascii="Times New Roman" w:hAnsi="Times New Roman" w:cs="Times New Roman"/>
          <w:b/>
          <w:bCs/>
          <w:sz w:val="24"/>
          <w:szCs w:val="24"/>
        </w:rPr>
        <w:t>6</w:t>
      </w:r>
      <w:r w:rsidR="00E7141D" w:rsidRPr="003D4590">
        <w:rPr>
          <w:rFonts w:ascii="Times New Roman" w:hAnsi="Times New Roman" w:cs="Times New Roman"/>
          <w:b/>
          <w:bCs/>
          <w:sz w:val="24"/>
          <w:szCs w:val="24"/>
        </w:rPr>
        <w:t>.</w:t>
      </w:r>
      <w:r w:rsidR="00E7141D" w:rsidRPr="003D4590">
        <w:rPr>
          <w:rFonts w:ascii="Times New Roman" w:hAnsi="Times New Roman" w:cs="Times New Roman"/>
          <w:sz w:val="24"/>
          <w:szCs w:val="24"/>
        </w:rPr>
        <w:t xml:space="preserve"> </w:t>
      </w:r>
      <w:r w:rsidR="00907E0E" w:rsidRPr="003D4590">
        <w:rPr>
          <w:rFonts w:ascii="Times New Roman" w:hAnsi="Times New Roman" w:cs="Times New Roman"/>
          <w:sz w:val="24"/>
          <w:szCs w:val="24"/>
        </w:rPr>
        <w:t>Promicanje prelaska na kružno i resursno učinkovito gospodarstvo</w:t>
      </w:r>
      <w:r w:rsidR="00054560" w:rsidRPr="003D4590">
        <w:rPr>
          <w:rStyle w:val="Bodytext2"/>
          <w:rFonts w:eastAsiaTheme="minorEastAsia"/>
          <w:b w:val="0"/>
          <w:bCs w:val="0"/>
          <w:sz w:val="24"/>
          <w:szCs w:val="24"/>
          <w:lang w:val="hr-HR"/>
        </w:rPr>
        <w:t>.</w:t>
      </w:r>
    </w:p>
    <w:p w14:paraId="45ABEEFB" w14:textId="77777777" w:rsidR="000B08FA" w:rsidRPr="003D4590" w:rsidRDefault="000B08FA" w:rsidP="00460DA7">
      <w:pPr>
        <w:pStyle w:val="Bezproreda"/>
        <w:jc w:val="both"/>
        <w:rPr>
          <w:rStyle w:val="Bodytext2"/>
          <w:rFonts w:eastAsiaTheme="minorHAnsi"/>
          <w:sz w:val="24"/>
          <w:szCs w:val="24"/>
          <w:lang w:val="hr-HR"/>
        </w:rPr>
      </w:pPr>
      <w:bookmarkStart w:id="18" w:name="_Hlk158285630"/>
    </w:p>
    <w:p w14:paraId="1B48A9AB" w14:textId="171650AB" w:rsidR="00CA717C" w:rsidRPr="003D4590" w:rsidRDefault="00CA717C" w:rsidP="00460DA7">
      <w:pPr>
        <w:pStyle w:val="Bezproreda"/>
        <w:jc w:val="both"/>
        <w:rPr>
          <w:rFonts w:ascii="Times New Roman" w:hAnsi="Times New Roman" w:cs="Times New Roman"/>
          <w:sz w:val="24"/>
          <w:szCs w:val="24"/>
        </w:rPr>
      </w:pPr>
      <w:r w:rsidRPr="003D4590">
        <w:rPr>
          <w:rStyle w:val="Bodytext2"/>
          <w:rFonts w:eastAsiaTheme="minorHAnsi"/>
          <w:sz w:val="24"/>
          <w:szCs w:val="24"/>
          <w:lang w:val="hr-HR"/>
        </w:rPr>
        <w:t xml:space="preserve">Predmet </w:t>
      </w:r>
      <w:r w:rsidR="00DE23AA" w:rsidRPr="003D4590">
        <w:rPr>
          <w:rStyle w:val="Bodytext2"/>
          <w:rFonts w:eastAsiaTheme="minorHAnsi"/>
          <w:sz w:val="24"/>
          <w:szCs w:val="24"/>
          <w:lang w:val="hr-HR"/>
        </w:rPr>
        <w:t>Poziv</w:t>
      </w:r>
      <w:r w:rsidRPr="003D4590">
        <w:rPr>
          <w:rStyle w:val="Bodytext2"/>
          <w:rFonts w:eastAsiaTheme="minorHAnsi"/>
          <w:sz w:val="24"/>
          <w:szCs w:val="24"/>
          <w:lang w:val="hr-HR"/>
        </w:rPr>
        <w:t>a</w:t>
      </w:r>
      <w:r w:rsidRPr="003D4590">
        <w:rPr>
          <w:rStyle w:val="Bodytext2"/>
          <w:rFonts w:eastAsiaTheme="minorHAnsi"/>
          <w:b w:val="0"/>
          <w:bCs w:val="0"/>
          <w:sz w:val="24"/>
          <w:szCs w:val="24"/>
          <w:lang w:val="hr-HR"/>
        </w:rPr>
        <w:t>:</w:t>
      </w:r>
      <w:r w:rsidR="001319F5" w:rsidRPr="003D4590">
        <w:rPr>
          <w:rStyle w:val="Bodytext2"/>
          <w:rFonts w:eastAsiaTheme="minorHAnsi"/>
          <w:b w:val="0"/>
          <w:bCs w:val="0"/>
          <w:sz w:val="24"/>
          <w:szCs w:val="24"/>
          <w:lang w:val="hr-HR"/>
        </w:rPr>
        <w:t xml:space="preserve"> </w:t>
      </w:r>
      <w:r w:rsidR="005972DB" w:rsidRPr="003D4590">
        <w:rPr>
          <w:rFonts w:ascii="Times New Roman" w:hAnsi="Times New Roman" w:cs="Times New Roman"/>
          <w:sz w:val="24"/>
          <w:szCs w:val="24"/>
        </w:rPr>
        <w:t>S</w:t>
      </w:r>
      <w:r w:rsidR="00907E0E" w:rsidRPr="003D4590">
        <w:rPr>
          <w:rFonts w:ascii="Times New Roman" w:hAnsi="Times New Roman" w:cs="Times New Roman"/>
          <w:sz w:val="24"/>
          <w:szCs w:val="24"/>
        </w:rPr>
        <w:t>anacija zatvorenih odlagališta neopasnog otpada</w:t>
      </w:r>
      <w:r w:rsidR="00E11467" w:rsidRPr="00E11467">
        <w:rPr>
          <w:rFonts w:ascii="Times New Roman" w:hAnsi="Times New Roman" w:cs="Times New Roman"/>
          <w:sz w:val="24"/>
          <w:szCs w:val="24"/>
          <w:vertAlign w:val="superscript"/>
        </w:rPr>
        <w:t>1</w:t>
      </w:r>
      <w:r w:rsidR="00907E0E" w:rsidRPr="003D4590">
        <w:rPr>
          <w:rFonts w:ascii="Times New Roman" w:hAnsi="Times New Roman" w:cs="Times New Roman"/>
          <w:sz w:val="24"/>
          <w:szCs w:val="24"/>
        </w:rPr>
        <w:t xml:space="preserve"> </w:t>
      </w:r>
      <w:proofErr w:type="spellStart"/>
      <w:r w:rsidR="00F1788F" w:rsidRPr="003D4590">
        <w:rPr>
          <w:rFonts w:ascii="Times New Roman" w:hAnsi="Times New Roman" w:cs="Times New Roman"/>
          <w:sz w:val="24"/>
          <w:szCs w:val="24"/>
        </w:rPr>
        <w:t>in</w:t>
      </w:r>
      <w:proofErr w:type="spellEnd"/>
      <w:r w:rsidR="00F1788F" w:rsidRPr="003D4590">
        <w:rPr>
          <w:rFonts w:ascii="Times New Roman" w:hAnsi="Times New Roman" w:cs="Times New Roman"/>
          <w:sz w:val="24"/>
          <w:szCs w:val="24"/>
        </w:rPr>
        <w:t xml:space="preserve">-situ metodom </w:t>
      </w:r>
      <w:r w:rsidR="00907E0E" w:rsidRPr="003D4590">
        <w:rPr>
          <w:rFonts w:ascii="Times New Roman" w:hAnsi="Times New Roman" w:cs="Times New Roman"/>
          <w:sz w:val="24"/>
          <w:szCs w:val="24"/>
        </w:rPr>
        <w:t>koja ne zadovoljavaju uvjete utvrđene Pravilnikom o odlagalištima otpada (NN 4/2023) (u daljnjem tekstu: Pravilnik), koja su prestala s radom, odnosno aktivnim korištenjem i nakon sanacije se više neće koristiti u svrhu odlaganja otpada</w:t>
      </w:r>
      <w:r w:rsidR="00831794" w:rsidRPr="003D4590">
        <w:rPr>
          <w:rFonts w:ascii="Times New Roman" w:hAnsi="Times New Roman" w:cs="Times New Roman"/>
          <w:sz w:val="24"/>
          <w:szCs w:val="24"/>
        </w:rPr>
        <w:t>. Sanacij</w:t>
      </w:r>
      <w:r w:rsidR="00F1788F" w:rsidRPr="003D4590">
        <w:rPr>
          <w:rFonts w:ascii="Times New Roman" w:hAnsi="Times New Roman" w:cs="Times New Roman"/>
          <w:sz w:val="24"/>
          <w:szCs w:val="24"/>
        </w:rPr>
        <w:t>om</w:t>
      </w:r>
      <w:r w:rsidR="00831794" w:rsidRPr="003D4590">
        <w:rPr>
          <w:rFonts w:ascii="Times New Roman" w:hAnsi="Times New Roman" w:cs="Times New Roman"/>
          <w:sz w:val="24"/>
          <w:szCs w:val="24"/>
        </w:rPr>
        <w:t xml:space="preserve"> odlagališta</w:t>
      </w:r>
      <w:r w:rsidR="00090611" w:rsidRPr="003D4590">
        <w:rPr>
          <w:rFonts w:ascii="Times New Roman" w:hAnsi="Times New Roman" w:cs="Times New Roman"/>
          <w:sz w:val="24"/>
          <w:szCs w:val="24"/>
        </w:rPr>
        <w:t xml:space="preserve"> se mora osigurati </w:t>
      </w:r>
      <w:r w:rsidR="00831794" w:rsidRPr="003D4590">
        <w:rPr>
          <w:rFonts w:ascii="Times New Roman" w:hAnsi="Times New Roman" w:cs="Times New Roman"/>
          <w:sz w:val="24"/>
          <w:szCs w:val="24"/>
        </w:rPr>
        <w:t xml:space="preserve">da se odlagališni plin sakuplja kako bi se obradio i iskoristio, odnosno ako se sakupljeni plin ne može upotrijebiti za dobivanje energije, </w:t>
      </w:r>
      <w:r w:rsidR="00F1788F" w:rsidRPr="003D4590">
        <w:rPr>
          <w:rFonts w:ascii="Times New Roman" w:hAnsi="Times New Roman" w:cs="Times New Roman"/>
          <w:sz w:val="24"/>
          <w:szCs w:val="24"/>
        </w:rPr>
        <w:t xml:space="preserve">mora biti </w:t>
      </w:r>
      <w:r w:rsidR="00831794" w:rsidRPr="003D4590">
        <w:rPr>
          <w:rFonts w:ascii="Times New Roman" w:hAnsi="Times New Roman" w:cs="Times New Roman"/>
          <w:sz w:val="24"/>
          <w:szCs w:val="24"/>
        </w:rPr>
        <w:t>predviđeno njegovo spaljivanje, u skladu sa zahtjevom iz Priloga 1 Direktive Vijeća 1999/31/EZ.</w:t>
      </w:r>
    </w:p>
    <w:p w14:paraId="5B80179D" w14:textId="77777777" w:rsidR="00907E0E" w:rsidRPr="003D4590" w:rsidRDefault="00907E0E" w:rsidP="00460DA7">
      <w:pPr>
        <w:pStyle w:val="Bezproreda"/>
        <w:jc w:val="both"/>
        <w:rPr>
          <w:rStyle w:val="Bodytext2"/>
          <w:rFonts w:eastAsiaTheme="minorHAnsi"/>
          <w:b w:val="0"/>
          <w:bCs w:val="0"/>
          <w:sz w:val="24"/>
          <w:szCs w:val="24"/>
          <w:lang w:val="hr-HR"/>
        </w:rPr>
      </w:pPr>
    </w:p>
    <w:p w14:paraId="7938FA21" w14:textId="56AD69CC" w:rsidR="00907E0E" w:rsidRPr="003D4590" w:rsidRDefault="00CA717C" w:rsidP="00460DA7">
      <w:pPr>
        <w:pStyle w:val="Bezproreda"/>
        <w:jc w:val="both"/>
        <w:rPr>
          <w:rStyle w:val="Bodytext2"/>
          <w:rFonts w:eastAsiaTheme="minorHAnsi"/>
          <w:b w:val="0"/>
          <w:bCs w:val="0"/>
          <w:sz w:val="24"/>
          <w:szCs w:val="24"/>
          <w:lang w:val="hr-HR"/>
        </w:rPr>
      </w:pPr>
      <w:r w:rsidRPr="003D4590">
        <w:rPr>
          <w:rStyle w:val="Bodytext2"/>
          <w:rFonts w:eastAsiaTheme="minorHAnsi"/>
          <w:sz w:val="24"/>
          <w:szCs w:val="24"/>
          <w:lang w:val="hr-HR"/>
        </w:rPr>
        <w:t>S</w:t>
      </w:r>
      <w:r w:rsidR="00015658" w:rsidRPr="003D4590">
        <w:rPr>
          <w:rStyle w:val="Bodytext2"/>
          <w:rFonts w:eastAsiaTheme="minorHAnsi"/>
          <w:sz w:val="24"/>
          <w:szCs w:val="24"/>
          <w:lang w:val="hr-HR"/>
        </w:rPr>
        <w:t>vrha</w:t>
      </w:r>
      <w:r w:rsidR="001319F5" w:rsidRPr="003D4590">
        <w:rPr>
          <w:rStyle w:val="Bodytext2"/>
          <w:rFonts w:eastAsiaTheme="minorHAnsi"/>
          <w:sz w:val="24"/>
          <w:szCs w:val="24"/>
          <w:lang w:val="hr-HR"/>
        </w:rPr>
        <w:t xml:space="preserve"> </w:t>
      </w:r>
      <w:r w:rsidR="00DE23AA" w:rsidRPr="003D4590">
        <w:rPr>
          <w:rStyle w:val="Bodytext2"/>
          <w:rFonts w:eastAsiaTheme="minorHAnsi"/>
          <w:sz w:val="24"/>
          <w:szCs w:val="24"/>
          <w:lang w:val="hr-HR"/>
        </w:rPr>
        <w:t>Poziv</w:t>
      </w:r>
      <w:r w:rsidR="001319F5" w:rsidRPr="003D4590">
        <w:rPr>
          <w:rStyle w:val="Bodytext2"/>
          <w:rFonts w:eastAsiaTheme="minorHAnsi"/>
          <w:sz w:val="24"/>
          <w:szCs w:val="24"/>
          <w:lang w:val="hr-HR"/>
        </w:rPr>
        <w:t>a</w:t>
      </w:r>
      <w:r w:rsidRPr="003D4590">
        <w:rPr>
          <w:rStyle w:val="Bodytext2"/>
          <w:rFonts w:eastAsiaTheme="minorHAnsi"/>
          <w:b w:val="0"/>
          <w:bCs w:val="0"/>
          <w:sz w:val="24"/>
          <w:szCs w:val="24"/>
          <w:lang w:val="hr-HR"/>
        </w:rPr>
        <w:t>:</w:t>
      </w:r>
      <w:r w:rsidR="00E7141D" w:rsidRPr="003D4590">
        <w:rPr>
          <w:rStyle w:val="Bodytext2"/>
          <w:rFonts w:eastAsiaTheme="minorHAnsi"/>
          <w:b w:val="0"/>
          <w:bCs w:val="0"/>
          <w:sz w:val="24"/>
          <w:szCs w:val="24"/>
          <w:lang w:val="hr-HR"/>
        </w:rPr>
        <w:t xml:space="preserve"> </w:t>
      </w:r>
      <w:bookmarkEnd w:id="18"/>
      <w:r w:rsidR="005972DB" w:rsidRPr="003D4590">
        <w:rPr>
          <w:rStyle w:val="Bodytext2"/>
          <w:rFonts w:eastAsiaTheme="minorHAnsi"/>
          <w:b w:val="0"/>
          <w:bCs w:val="0"/>
          <w:sz w:val="24"/>
          <w:szCs w:val="24"/>
          <w:lang w:val="hr-HR"/>
        </w:rPr>
        <w:t>D</w:t>
      </w:r>
      <w:r w:rsidR="00907E0E" w:rsidRPr="003D4590">
        <w:rPr>
          <w:rStyle w:val="Bodytext2"/>
          <w:rFonts w:eastAsiaTheme="minorHAnsi"/>
          <w:b w:val="0"/>
          <w:bCs w:val="0"/>
          <w:sz w:val="24"/>
          <w:szCs w:val="24"/>
          <w:lang w:val="hr-HR"/>
        </w:rPr>
        <w:t xml:space="preserve">oprinos ispunjenju pravne stečevine EU na temelju obveza iz Ugovora o pristupanju Republike Hrvatske Europskoj uniji iz područja gospodarenja otpadom i </w:t>
      </w:r>
      <w:r w:rsidR="00D276F2" w:rsidRPr="003D4590">
        <w:rPr>
          <w:rStyle w:val="Bodytext2"/>
          <w:rFonts w:eastAsiaTheme="minorHAnsi"/>
          <w:b w:val="0"/>
          <w:bCs w:val="0"/>
          <w:sz w:val="24"/>
          <w:szCs w:val="24"/>
          <w:lang w:val="hr-HR"/>
        </w:rPr>
        <w:t xml:space="preserve">povećanje broja </w:t>
      </w:r>
      <w:r w:rsidR="00907E0E" w:rsidRPr="003D4590">
        <w:rPr>
          <w:rStyle w:val="Bodytext2"/>
          <w:rFonts w:eastAsiaTheme="minorHAnsi"/>
          <w:b w:val="0"/>
          <w:bCs w:val="0"/>
          <w:sz w:val="24"/>
          <w:szCs w:val="24"/>
          <w:lang w:val="hr-HR"/>
        </w:rPr>
        <w:t>san</w:t>
      </w:r>
      <w:r w:rsidR="00D276F2" w:rsidRPr="003D4590">
        <w:rPr>
          <w:rStyle w:val="Bodytext2"/>
          <w:rFonts w:eastAsiaTheme="minorHAnsi"/>
          <w:b w:val="0"/>
          <w:bCs w:val="0"/>
          <w:sz w:val="24"/>
          <w:szCs w:val="24"/>
          <w:lang w:val="hr-HR"/>
        </w:rPr>
        <w:t>iranih</w:t>
      </w:r>
      <w:r w:rsidR="00907E0E" w:rsidRPr="003D4590">
        <w:rPr>
          <w:rStyle w:val="Bodytext2"/>
          <w:rFonts w:eastAsiaTheme="minorHAnsi"/>
          <w:b w:val="0"/>
          <w:bCs w:val="0"/>
          <w:sz w:val="24"/>
          <w:szCs w:val="24"/>
          <w:lang w:val="hr-HR"/>
        </w:rPr>
        <w:t xml:space="preserve"> zatvorenih odlagališta neopasnog otpada u skladu s Planom gospodarenja otpadom Republike Hrvatske za razdoblje 2023.-2028. (u daljnjem tekstu: PGO RH)</w:t>
      </w:r>
      <w:r w:rsidR="0018396A" w:rsidRPr="003D4590">
        <w:rPr>
          <w:rStyle w:val="Bodytext2"/>
          <w:rFonts w:eastAsiaTheme="minorHAnsi"/>
          <w:b w:val="0"/>
          <w:bCs w:val="0"/>
          <w:sz w:val="24"/>
          <w:szCs w:val="24"/>
          <w:lang w:val="hr-HR"/>
        </w:rPr>
        <w:t xml:space="preserve"> </w:t>
      </w:r>
      <w:r w:rsidR="00907E0E" w:rsidRPr="003D4590">
        <w:rPr>
          <w:rStyle w:val="Bodytext2"/>
          <w:rFonts w:eastAsiaTheme="minorHAnsi"/>
          <w:b w:val="0"/>
          <w:bCs w:val="0"/>
          <w:sz w:val="24"/>
          <w:szCs w:val="24"/>
          <w:lang w:val="hr-HR"/>
        </w:rPr>
        <w:t xml:space="preserve">kako bi se smanjile emisije stakleničkih plinova te onemogućilo onečišćenje podzemnih i površinski voda štetnim tvarima koje su nastale tijekom rada odlagališta. </w:t>
      </w:r>
    </w:p>
    <w:p w14:paraId="53AF3C64" w14:textId="77777777" w:rsidR="0018396A" w:rsidRPr="003D4590" w:rsidRDefault="0018396A" w:rsidP="00460DA7">
      <w:pPr>
        <w:pStyle w:val="Bezproreda"/>
        <w:jc w:val="both"/>
        <w:rPr>
          <w:rStyle w:val="Bodytext2"/>
          <w:rFonts w:eastAsiaTheme="minorHAnsi"/>
          <w:b w:val="0"/>
          <w:bCs w:val="0"/>
          <w:sz w:val="24"/>
          <w:szCs w:val="24"/>
          <w:lang w:val="hr-HR"/>
        </w:rPr>
      </w:pPr>
    </w:p>
    <w:p w14:paraId="51EE4356" w14:textId="1D06685C" w:rsidR="00CA717C" w:rsidRPr="003D4590" w:rsidRDefault="00907E0E" w:rsidP="00460DA7">
      <w:pPr>
        <w:pStyle w:val="Bezproreda"/>
        <w:jc w:val="both"/>
        <w:rPr>
          <w:rStyle w:val="Bodytext2"/>
          <w:rFonts w:eastAsiaTheme="minorEastAsia"/>
          <w:b w:val="0"/>
          <w:bCs w:val="0"/>
          <w:sz w:val="24"/>
          <w:szCs w:val="24"/>
          <w:lang w:val="hr-HR"/>
        </w:rPr>
      </w:pPr>
      <w:bookmarkStart w:id="19" w:name="_Hlk210224261"/>
      <w:r w:rsidRPr="1A06DF8A">
        <w:rPr>
          <w:rStyle w:val="Bodytext2"/>
          <w:rFonts w:eastAsiaTheme="minorEastAsia"/>
          <w:b w:val="0"/>
          <w:bCs w:val="0"/>
          <w:sz w:val="24"/>
          <w:szCs w:val="24"/>
          <w:lang w:val="hr-HR"/>
        </w:rPr>
        <w:t xml:space="preserve">Sukladno čl. 40. st. 1. </w:t>
      </w:r>
      <w:r w:rsidR="0088761B" w:rsidRPr="1A06DF8A">
        <w:rPr>
          <w:rStyle w:val="Bodytext2"/>
          <w:rFonts w:eastAsiaTheme="minorEastAsia"/>
          <w:b w:val="0"/>
          <w:bCs w:val="0"/>
          <w:sz w:val="24"/>
          <w:szCs w:val="24"/>
          <w:lang w:val="hr-HR"/>
        </w:rPr>
        <w:t>Zakona o gospodarenju otpadom (NN 84/21, 142/23) (u daljnjem tekstu: ZGO)</w:t>
      </w:r>
      <w:r w:rsidR="0018396A" w:rsidRPr="1A06DF8A">
        <w:rPr>
          <w:rStyle w:val="Bodytext2"/>
          <w:rFonts w:eastAsiaTheme="minorEastAsia"/>
          <w:b w:val="0"/>
          <w:bCs w:val="0"/>
          <w:sz w:val="24"/>
          <w:szCs w:val="24"/>
          <w:lang w:val="hr-HR"/>
        </w:rPr>
        <w:t xml:space="preserve"> </w:t>
      </w:r>
      <w:r w:rsidRPr="1A06DF8A">
        <w:rPr>
          <w:rStyle w:val="Bodytext2"/>
          <w:rFonts w:eastAsiaTheme="minorEastAsia"/>
          <w:b w:val="0"/>
          <w:bCs w:val="0"/>
          <w:sz w:val="24"/>
          <w:szCs w:val="24"/>
          <w:lang w:val="hr-HR"/>
        </w:rPr>
        <w:t>redoslijed i dinamik</w:t>
      </w:r>
      <w:r w:rsidR="00AC6ABC" w:rsidRPr="1A06DF8A">
        <w:rPr>
          <w:rStyle w:val="Bodytext2"/>
          <w:rFonts w:eastAsiaTheme="minorEastAsia"/>
          <w:b w:val="0"/>
          <w:bCs w:val="0"/>
          <w:sz w:val="24"/>
          <w:szCs w:val="24"/>
          <w:lang w:val="hr-HR"/>
        </w:rPr>
        <w:t>a</w:t>
      </w:r>
      <w:r w:rsidRPr="1A06DF8A">
        <w:rPr>
          <w:rStyle w:val="Bodytext2"/>
          <w:rFonts w:eastAsiaTheme="minorEastAsia"/>
          <w:b w:val="0"/>
          <w:bCs w:val="0"/>
          <w:sz w:val="24"/>
          <w:szCs w:val="24"/>
          <w:lang w:val="hr-HR"/>
        </w:rPr>
        <w:t xml:space="preserve"> zatvaranja odlagališta </w:t>
      </w:r>
      <w:r w:rsidR="00AC6ABC" w:rsidRPr="1A06DF8A">
        <w:rPr>
          <w:rStyle w:val="Bodytext2"/>
          <w:rFonts w:eastAsiaTheme="minorEastAsia"/>
          <w:b w:val="0"/>
          <w:bCs w:val="0"/>
          <w:sz w:val="24"/>
          <w:szCs w:val="24"/>
          <w:lang w:val="hr-HR"/>
        </w:rPr>
        <w:t>određena je</w:t>
      </w:r>
      <w:r w:rsidRPr="1A06DF8A">
        <w:rPr>
          <w:rStyle w:val="Bodytext2"/>
          <w:rFonts w:eastAsiaTheme="minorEastAsia"/>
          <w:b w:val="0"/>
          <w:bCs w:val="0"/>
          <w:sz w:val="24"/>
          <w:szCs w:val="24"/>
          <w:lang w:val="hr-HR"/>
        </w:rPr>
        <w:t xml:space="preserve"> </w:t>
      </w:r>
      <w:r w:rsidR="00AC6ABC" w:rsidRPr="1A06DF8A">
        <w:rPr>
          <w:rStyle w:val="Bodytext2"/>
          <w:rFonts w:eastAsiaTheme="minorEastAsia"/>
          <w:b w:val="0"/>
          <w:bCs w:val="0"/>
          <w:sz w:val="24"/>
          <w:szCs w:val="24"/>
          <w:lang w:val="hr-HR"/>
        </w:rPr>
        <w:t>Odluk</w:t>
      </w:r>
      <w:r w:rsidR="00E72D03" w:rsidRPr="1A06DF8A">
        <w:rPr>
          <w:rStyle w:val="Bodytext2"/>
          <w:rFonts w:eastAsiaTheme="minorEastAsia"/>
          <w:b w:val="0"/>
          <w:bCs w:val="0"/>
          <w:sz w:val="24"/>
          <w:szCs w:val="24"/>
          <w:lang w:val="hr-HR"/>
        </w:rPr>
        <w:t>om</w:t>
      </w:r>
      <w:r w:rsidR="00AC6ABC" w:rsidRPr="1A06DF8A">
        <w:rPr>
          <w:rStyle w:val="Bodytext2"/>
          <w:rFonts w:eastAsiaTheme="minorEastAsia"/>
          <w:b w:val="0"/>
          <w:bCs w:val="0"/>
          <w:sz w:val="24"/>
          <w:szCs w:val="24"/>
          <w:lang w:val="hr-HR"/>
        </w:rPr>
        <w:t xml:space="preserve"> o redoslijedu i dinamici zatvaranja odlagališta (NN 3/19, 17/19 </w:t>
      </w:r>
      <w:bookmarkStart w:id="20" w:name="_Hlk210224073"/>
      <w:r w:rsidR="00AC6ABC" w:rsidRPr="1A06DF8A">
        <w:rPr>
          <w:rStyle w:val="Bodytext2"/>
          <w:rFonts w:eastAsiaTheme="minorEastAsia"/>
          <w:b w:val="0"/>
          <w:bCs w:val="0"/>
          <w:sz w:val="24"/>
          <w:szCs w:val="24"/>
          <w:lang w:val="hr-HR"/>
        </w:rPr>
        <w:t>– ispravak</w:t>
      </w:r>
      <w:bookmarkEnd w:id="20"/>
      <w:r w:rsidR="00AC6ABC" w:rsidRPr="1A06DF8A">
        <w:rPr>
          <w:rStyle w:val="Bodytext2"/>
          <w:rFonts w:eastAsiaTheme="minorEastAsia"/>
          <w:b w:val="0"/>
          <w:bCs w:val="0"/>
          <w:sz w:val="24"/>
          <w:szCs w:val="24"/>
          <w:lang w:val="hr-HR"/>
        </w:rPr>
        <w:t>, 45/23, 20/23) (u daljnjem tekstu: Odluka o redoslijedu)</w:t>
      </w:r>
      <w:r w:rsidR="0018396A" w:rsidRPr="1A06DF8A">
        <w:rPr>
          <w:rStyle w:val="Bodytext2"/>
          <w:rFonts w:eastAsiaTheme="minorEastAsia"/>
          <w:b w:val="0"/>
          <w:bCs w:val="0"/>
          <w:sz w:val="24"/>
          <w:szCs w:val="24"/>
          <w:lang w:val="hr-HR"/>
        </w:rPr>
        <w:t xml:space="preserve">, </w:t>
      </w:r>
      <w:r w:rsidRPr="1A06DF8A">
        <w:rPr>
          <w:rStyle w:val="Bodytext2"/>
          <w:rFonts w:eastAsiaTheme="minorEastAsia"/>
          <w:b w:val="0"/>
          <w:bCs w:val="0"/>
          <w:sz w:val="24"/>
          <w:szCs w:val="24"/>
          <w:lang w:val="hr-HR"/>
        </w:rPr>
        <w:t xml:space="preserve">sukladno </w:t>
      </w:r>
      <w:r w:rsidR="00AC6ABC" w:rsidRPr="1A06DF8A">
        <w:rPr>
          <w:rStyle w:val="Bodytext2"/>
          <w:rFonts w:eastAsiaTheme="minorEastAsia"/>
          <w:b w:val="0"/>
          <w:bCs w:val="0"/>
          <w:sz w:val="24"/>
          <w:szCs w:val="24"/>
          <w:lang w:val="hr-HR"/>
        </w:rPr>
        <w:t xml:space="preserve">dokumentu </w:t>
      </w:r>
      <w:r w:rsidRPr="1A06DF8A">
        <w:rPr>
          <w:rStyle w:val="Bodytext2"/>
          <w:rFonts w:eastAsiaTheme="minorEastAsia"/>
          <w:b w:val="0"/>
          <w:bCs w:val="0"/>
          <w:sz w:val="24"/>
          <w:szCs w:val="24"/>
          <w:lang w:val="hr-HR"/>
        </w:rPr>
        <w:t>Dinami</w:t>
      </w:r>
      <w:r w:rsidR="00AC6ABC" w:rsidRPr="1A06DF8A">
        <w:rPr>
          <w:rStyle w:val="Bodytext2"/>
          <w:rFonts w:eastAsiaTheme="minorEastAsia"/>
          <w:b w:val="0"/>
          <w:bCs w:val="0"/>
          <w:sz w:val="24"/>
          <w:szCs w:val="24"/>
          <w:lang w:val="hr-HR"/>
        </w:rPr>
        <w:t>ka</w:t>
      </w:r>
      <w:r w:rsidRPr="1A06DF8A">
        <w:rPr>
          <w:rStyle w:val="Bodytext2"/>
          <w:rFonts w:eastAsiaTheme="minorEastAsia"/>
          <w:b w:val="0"/>
          <w:bCs w:val="0"/>
          <w:sz w:val="24"/>
          <w:szCs w:val="24"/>
          <w:lang w:val="hr-HR"/>
        </w:rPr>
        <w:t xml:space="preserve"> zatvaranja odlagališta neopasnog otpada na području Republike Hrvatske (u daljnjem tekstu: Dinamika zatvaranja odlagališta)</w:t>
      </w:r>
      <w:r w:rsidR="0018396A" w:rsidRPr="1A06DF8A">
        <w:rPr>
          <w:rStyle w:val="Bodytext2"/>
          <w:rFonts w:eastAsiaTheme="minorEastAsia"/>
          <w:b w:val="0"/>
          <w:bCs w:val="0"/>
          <w:sz w:val="24"/>
          <w:szCs w:val="24"/>
          <w:lang w:val="hr-HR"/>
        </w:rPr>
        <w:t xml:space="preserve">. Istim </w:t>
      </w:r>
      <w:r w:rsidRPr="1A06DF8A">
        <w:rPr>
          <w:rStyle w:val="Bodytext2"/>
          <w:rFonts w:eastAsiaTheme="minorEastAsia"/>
          <w:b w:val="0"/>
          <w:bCs w:val="0"/>
          <w:sz w:val="24"/>
          <w:szCs w:val="24"/>
          <w:lang w:val="hr-HR"/>
        </w:rPr>
        <w:t>se</w:t>
      </w:r>
      <w:r w:rsidR="00DD3E14" w:rsidRPr="1A06DF8A">
        <w:rPr>
          <w:rStyle w:val="Bodytext2"/>
          <w:rFonts w:eastAsiaTheme="minorEastAsia"/>
          <w:b w:val="0"/>
          <w:bCs w:val="0"/>
          <w:sz w:val="24"/>
          <w:szCs w:val="24"/>
          <w:lang w:val="hr-HR"/>
        </w:rPr>
        <w:t xml:space="preserve">. između ostalog, </w:t>
      </w:r>
      <w:r w:rsidRPr="1A06DF8A">
        <w:rPr>
          <w:rStyle w:val="Bodytext2"/>
          <w:rFonts w:eastAsiaTheme="minorEastAsia"/>
          <w:b w:val="0"/>
          <w:bCs w:val="0"/>
          <w:sz w:val="24"/>
          <w:szCs w:val="24"/>
          <w:lang w:val="hr-HR"/>
        </w:rPr>
        <w:t>određuje redoslijed i dinamika zatvaranja odlagališta neopasnog otpada po županijama,.</w:t>
      </w:r>
    </w:p>
    <w:bookmarkEnd w:id="19"/>
    <w:p w14:paraId="139B33E0" w14:textId="77777777" w:rsidR="00907E0E" w:rsidRPr="003D4590" w:rsidRDefault="00907E0E" w:rsidP="00460DA7">
      <w:pPr>
        <w:pStyle w:val="Bezproreda"/>
        <w:jc w:val="both"/>
        <w:rPr>
          <w:rStyle w:val="Bodytext2"/>
          <w:rFonts w:eastAsiaTheme="minorHAnsi"/>
          <w:b w:val="0"/>
          <w:bCs w:val="0"/>
          <w:sz w:val="24"/>
          <w:szCs w:val="24"/>
          <w:lang w:val="hr-HR"/>
        </w:rPr>
      </w:pPr>
    </w:p>
    <w:p w14:paraId="5F1CDECC" w14:textId="0E6B2924" w:rsidR="00CB7BCD" w:rsidRPr="003D4590" w:rsidRDefault="00CB7BCD" w:rsidP="00460DA7">
      <w:pPr>
        <w:pStyle w:val="Bezproreda"/>
        <w:jc w:val="both"/>
        <w:rPr>
          <w:rStyle w:val="Bodytext2"/>
          <w:rFonts w:eastAsiaTheme="minorHAnsi"/>
          <w:b w:val="0"/>
          <w:bCs w:val="0"/>
          <w:sz w:val="24"/>
          <w:szCs w:val="24"/>
          <w:lang w:val="hr-HR"/>
        </w:rPr>
      </w:pPr>
      <w:r w:rsidRPr="003D4590">
        <w:rPr>
          <w:rStyle w:val="Bodytext2"/>
          <w:rFonts w:eastAsiaTheme="minorHAnsi"/>
          <w:sz w:val="24"/>
          <w:szCs w:val="24"/>
          <w:lang w:val="hr-HR"/>
        </w:rPr>
        <w:t>Vrsta Poziva</w:t>
      </w:r>
      <w:r w:rsidRPr="003D4590">
        <w:rPr>
          <w:rStyle w:val="Bodytext2"/>
          <w:rFonts w:eastAsiaTheme="minorHAnsi"/>
          <w:b w:val="0"/>
          <w:bCs w:val="0"/>
          <w:sz w:val="24"/>
          <w:szCs w:val="24"/>
          <w:lang w:val="hr-HR"/>
        </w:rPr>
        <w:t>: otvoreni postupak</w:t>
      </w:r>
      <w:r w:rsidR="00054560" w:rsidRPr="003D4590">
        <w:rPr>
          <w:rStyle w:val="Bodytext2"/>
          <w:rFonts w:eastAsiaTheme="minorHAnsi"/>
          <w:b w:val="0"/>
          <w:bCs w:val="0"/>
          <w:sz w:val="24"/>
          <w:szCs w:val="24"/>
          <w:lang w:val="hr-HR"/>
        </w:rPr>
        <w:t>.</w:t>
      </w:r>
    </w:p>
    <w:p w14:paraId="719C2D4B" w14:textId="77777777" w:rsidR="00CB7BCD" w:rsidRPr="003D4590" w:rsidRDefault="00CB7BCD" w:rsidP="00460DA7">
      <w:pPr>
        <w:pStyle w:val="Bezproreda"/>
        <w:jc w:val="both"/>
        <w:rPr>
          <w:rStyle w:val="Bodytext2"/>
          <w:rFonts w:eastAsiaTheme="minorHAnsi"/>
          <w:b w:val="0"/>
          <w:bCs w:val="0"/>
          <w:sz w:val="24"/>
          <w:szCs w:val="24"/>
          <w:lang w:val="hr-HR"/>
        </w:rPr>
      </w:pPr>
    </w:p>
    <w:p w14:paraId="0F8299C0" w14:textId="4A962126" w:rsidR="00CB7BCD" w:rsidRPr="003D4590" w:rsidRDefault="00CB7BCD" w:rsidP="00460DA7">
      <w:pPr>
        <w:pStyle w:val="Bezproreda"/>
        <w:jc w:val="both"/>
        <w:rPr>
          <w:rStyle w:val="Bodytext2"/>
          <w:rFonts w:eastAsiaTheme="minorEastAsia"/>
          <w:sz w:val="24"/>
          <w:szCs w:val="24"/>
          <w:lang w:val="hr-HR"/>
        </w:rPr>
      </w:pPr>
      <w:r w:rsidRPr="003D4590">
        <w:rPr>
          <w:rStyle w:val="Bodytext2"/>
          <w:rFonts w:eastAsiaTheme="minorEastAsia"/>
          <w:sz w:val="24"/>
          <w:szCs w:val="24"/>
          <w:lang w:val="hr-HR"/>
        </w:rPr>
        <w:t xml:space="preserve">Modalitet Poziva: </w:t>
      </w:r>
      <w:r w:rsidRPr="003D4590">
        <w:rPr>
          <w:rStyle w:val="Bodytext2"/>
          <w:rFonts w:eastAsiaTheme="minorEastAsia"/>
          <w:b w:val="0"/>
          <w:bCs w:val="0"/>
          <w:sz w:val="24"/>
          <w:szCs w:val="24"/>
          <w:lang w:val="hr-HR"/>
        </w:rPr>
        <w:t>privremeni</w:t>
      </w:r>
      <w:r w:rsidR="00054560" w:rsidRPr="003D4590">
        <w:rPr>
          <w:rStyle w:val="Bodytext2"/>
          <w:rFonts w:eastAsiaTheme="minorEastAsia"/>
          <w:b w:val="0"/>
          <w:bCs w:val="0"/>
          <w:sz w:val="24"/>
          <w:szCs w:val="24"/>
          <w:lang w:val="hr-HR"/>
        </w:rPr>
        <w:t>.</w:t>
      </w:r>
      <w:r w:rsidRPr="003D4590">
        <w:rPr>
          <w:rStyle w:val="Bodytext2"/>
          <w:rFonts w:eastAsiaTheme="minorEastAsia"/>
          <w:b w:val="0"/>
          <w:bCs w:val="0"/>
          <w:sz w:val="24"/>
          <w:szCs w:val="24"/>
          <w:lang w:val="hr-HR"/>
        </w:rPr>
        <w:t xml:space="preserve"> </w:t>
      </w:r>
    </w:p>
    <w:p w14:paraId="205105D6" w14:textId="77777777" w:rsidR="00CB7BCD" w:rsidRPr="003D4590" w:rsidRDefault="00CB7BCD" w:rsidP="00460DA7">
      <w:pPr>
        <w:pStyle w:val="Bezproreda"/>
        <w:jc w:val="both"/>
        <w:rPr>
          <w:rStyle w:val="Bodytext2"/>
          <w:rFonts w:eastAsiaTheme="minorHAnsi"/>
          <w:sz w:val="24"/>
          <w:szCs w:val="24"/>
          <w:lang w:val="hr-HR"/>
        </w:rPr>
      </w:pPr>
    </w:p>
    <w:p w14:paraId="5C7FD48E" w14:textId="40160127" w:rsidR="00545155" w:rsidRPr="003D4590" w:rsidRDefault="00CB7BCD" w:rsidP="00460DA7">
      <w:pPr>
        <w:pStyle w:val="Bezproreda"/>
        <w:jc w:val="both"/>
        <w:rPr>
          <w:rStyle w:val="Bodytext2"/>
          <w:rFonts w:eastAsiaTheme="minorHAnsi"/>
          <w:sz w:val="24"/>
          <w:szCs w:val="24"/>
          <w:lang w:val="hr-HR"/>
        </w:rPr>
      </w:pPr>
      <w:r w:rsidRPr="003D4590">
        <w:rPr>
          <w:rStyle w:val="Bodytext2"/>
          <w:rFonts w:eastAsiaTheme="minorEastAsia"/>
          <w:sz w:val="24"/>
          <w:szCs w:val="24"/>
          <w:lang w:val="hr-HR"/>
        </w:rPr>
        <w:t xml:space="preserve">Pokazatelji operacije/projekta: </w:t>
      </w:r>
      <w:r w:rsidR="00545155" w:rsidRPr="003D4590">
        <w:rPr>
          <w:rStyle w:val="Bodytext2"/>
          <w:rFonts w:eastAsiaTheme="minorHAnsi"/>
          <w:b w:val="0"/>
          <w:bCs w:val="0"/>
          <w:sz w:val="24"/>
          <w:szCs w:val="24"/>
          <w:lang w:val="hr-HR"/>
        </w:rPr>
        <w:t xml:space="preserve">Za potrebe praćenja postignuća, </w:t>
      </w:r>
      <w:r w:rsidR="00AD2078" w:rsidRPr="003D4590">
        <w:rPr>
          <w:rStyle w:val="Bodytext2"/>
          <w:rFonts w:eastAsiaTheme="minorHAnsi"/>
          <w:b w:val="0"/>
          <w:bCs w:val="0"/>
          <w:sz w:val="24"/>
          <w:szCs w:val="24"/>
          <w:lang w:val="hr-HR"/>
        </w:rPr>
        <w:t>Prijavitelj</w:t>
      </w:r>
      <w:r w:rsidR="00545155" w:rsidRPr="003D4590">
        <w:rPr>
          <w:rStyle w:val="Bodytext2"/>
          <w:rFonts w:eastAsiaTheme="minorHAnsi"/>
          <w:b w:val="0"/>
          <w:bCs w:val="0"/>
          <w:sz w:val="24"/>
          <w:szCs w:val="24"/>
          <w:lang w:val="hr-HR"/>
        </w:rPr>
        <w:t xml:space="preserve"> je obvezan na razini projektnog prijedloga </w:t>
      </w:r>
      <w:r w:rsidR="00907E0E" w:rsidRPr="003D4590">
        <w:rPr>
          <w:rFonts w:ascii="Times New Roman" w:eastAsia="Times New Roman" w:hAnsi="Times New Roman" w:cs="Times New Roman"/>
          <w:sz w:val="24"/>
          <w:szCs w:val="24"/>
        </w:rPr>
        <w:t xml:space="preserve">u Obrascu 1. Prijavni obrazac </w:t>
      </w:r>
      <w:r w:rsidR="00545155" w:rsidRPr="003D4590">
        <w:rPr>
          <w:rStyle w:val="Bodytext2"/>
          <w:rFonts w:eastAsiaTheme="minorHAnsi"/>
          <w:b w:val="0"/>
          <w:bCs w:val="0"/>
          <w:sz w:val="24"/>
          <w:szCs w:val="24"/>
          <w:lang w:val="hr-HR"/>
        </w:rPr>
        <w:t>navesti konkretne vrijednosti pokazatelja koje će ostvariti svojim projektom. Radi se o sljedeć</w:t>
      </w:r>
      <w:r w:rsidR="00907E0E" w:rsidRPr="003D4590">
        <w:rPr>
          <w:rStyle w:val="Bodytext2"/>
          <w:rFonts w:eastAsiaTheme="minorHAnsi"/>
          <w:b w:val="0"/>
          <w:bCs w:val="0"/>
          <w:sz w:val="24"/>
          <w:szCs w:val="24"/>
          <w:lang w:val="hr-HR"/>
        </w:rPr>
        <w:t>i</w:t>
      </w:r>
      <w:r w:rsidR="00545155" w:rsidRPr="003D4590">
        <w:rPr>
          <w:rStyle w:val="Bodytext2"/>
          <w:rFonts w:eastAsiaTheme="minorHAnsi"/>
          <w:b w:val="0"/>
          <w:bCs w:val="0"/>
          <w:sz w:val="24"/>
          <w:szCs w:val="24"/>
          <w:lang w:val="hr-HR"/>
        </w:rPr>
        <w:t>m</w:t>
      </w:r>
      <w:r w:rsidR="00545155" w:rsidRPr="003D4590" w:rsidDel="00F72B9F">
        <w:rPr>
          <w:rStyle w:val="Bodytext2"/>
          <w:rFonts w:eastAsiaTheme="minorHAnsi"/>
          <w:b w:val="0"/>
          <w:bCs w:val="0"/>
          <w:sz w:val="24"/>
          <w:szCs w:val="24"/>
          <w:lang w:val="hr-HR"/>
        </w:rPr>
        <w:t xml:space="preserve"> </w:t>
      </w:r>
      <w:r w:rsidR="00801EEC" w:rsidRPr="003D4590">
        <w:rPr>
          <w:rStyle w:val="Bodytext2"/>
          <w:rFonts w:eastAsiaTheme="minorHAnsi"/>
          <w:b w:val="0"/>
          <w:bCs w:val="0"/>
          <w:sz w:val="24"/>
          <w:szCs w:val="24"/>
          <w:lang w:val="hr-HR"/>
        </w:rPr>
        <w:t>pokazatelj</w:t>
      </w:r>
      <w:r w:rsidR="00907E0E" w:rsidRPr="003D4590">
        <w:rPr>
          <w:rStyle w:val="Bodytext2"/>
          <w:rFonts w:eastAsiaTheme="minorHAnsi"/>
          <w:b w:val="0"/>
          <w:bCs w:val="0"/>
          <w:sz w:val="24"/>
          <w:szCs w:val="24"/>
          <w:lang w:val="hr-HR"/>
        </w:rPr>
        <w:t>ima</w:t>
      </w:r>
      <w:r w:rsidR="00545155" w:rsidRPr="003D4590">
        <w:rPr>
          <w:rStyle w:val="Bodytext2"/>
          <w:rFonts w:eastAsiaTheme="minorHAnsi"/>
          <w:b w:val="0"/>
          <w:bCs w:val="0"/>
          <w:sz w:val="24"/>
          <w:szCs w:val="24"/>
          <w:lang w:val="hr-HR"/>
        </w:rPr>
        <w:t>:</w:t>
      </w:r>
      <w:r w:rsidR="00904977" w:rsidRPr="003D4590">
        <w:rPr>
          <w:rStyle w:val="Bodytext2"/>
          <w:rFonts w:eastAsiaTheme="minorHAnsi"/>
          <w:b w:val="0"/>
          <w:bCs w:val="0"/>
          <w:sz w:val="24"/>
          <w:szCs w:val="24"/>
          <w:lang w:val="hr-HR"/>
        </w:rPr>
        <w:t xml:space="preserve"> </w:t>
      </w:r>
    </w:p>
    <w:p w14:paraId="631838FF" w14:textId="77777777" w:rsidR="00907E0E" w:rsidRPr="003D4590" w:rsidRDefault="00907E0E" w:rsidP="00460DA7">
      <w:pPr>
        <w:keepNext/>
        <w:spacing w:before="120" w:after="120" w:line="240" w:lineRule="auto"/>
        <w:jc w:val="both"/>
        <w:rPr>
          <w:rFonts w:ascii="Times New Roman" w:eastAsia="Times New Roman" w:hAnsi="Times New Roman" w:cs="Times New Roman"/>
          <w:b/>
          <w:iCs/>
          <w:sz w:val="24"/>
          <w:szCs w:val="24"/>
        </w:rPr>
      </w:pPr>
      <w:r w:rsidRPr="003D4590">
        <w:rPr>
          <w:rFonts w:ascii="Times New Roman" w:eastAsia="Times New Roman" w:hAnsi="Times New Roman" w:cs="Times New Roman"/>
          <w:b/>
          <w:iCs/>
          <w:sz w:val="24"/>
          <w:szCs w:val="24"/>
        </w:rPr>
        <w:t xml:space="preserve">Tablica 1. </w:t>
      </w:r>
      <w:r w:rsidRPr="003D4590">
        <w:rPr>
          <w:rFonts w:ascii="Times New Roman" w:eastAsia="Times New Roman" w:hAnsi="Times New Roman" w:cs="Times New Roman"/>
          <w:sz w:val="24"/>
          <w:szCs w:val="24"/>
        </w:rPr>
        <w:t>Pokazatelji</w:t>
      </w:r>
      <w:r w:rsidRPr="003D4590">
        <w:rPr>
          <w:rFonts w:ascii="Times New Roman" w:eastAsia="Times New Roman" w:hAnsi="Times New Roman" w:cs="Times New Roman"/>
          <w:bCs/>
          <w:iCs/>
          <w:sz w:val="24"/>
          <w:szCs w:val="24"/>
        </w:rPr>
        <w:t xml:space="preserve"> </w:t>
      </w:r>
    </w:p>
    <w:tbl>
      <w:tblPr>
        <w:tblStyle w:val="Reetkatablice"/>
        <w:tblW w:w="9072" w:type="dxa"/>
        <w:tblInd w:w="-5" w:type="dxa"/>
        <w:tblLayout w:type="fixed"/>
        <w:tblLook w:val="04A0" w:firstRow="1" w:lastRow="0" w:firstColumn="1" w:lastColumn="0" w:noHBand="0" w:noVBand="1"/>
      </w:tblPr>
      <w:tblGrid>
        <w:gridCol w:w="2268"/>
        <w:gridCol w:w="1134"/>
        <w:gridCol w:w="5670"/>
      </w:tblGrid>
      <w:tr w:rsidR="00907E0E" w:rsidRPr="003D4590" w14:paraId="56F7EF29" w14:textId="77777777" w:rsidTr="00127075">
        <w:trPr>
          <w:trHeight w:val="737"/>
        </w:trPr>
        <w:tc>
          <w:tcPr>
            <w:tcW w:w="2268" w:type="dxa"/>
            <w:vAlign w:val="center"/>
          </w:tcPr>
          <w:p w14:paraId="334F7D9B" w14:textId="77777777" w:rsidR="00907E0E" w:rsidRPr="003D4590" w:rsidRDefault="00907E0E" w:rsidP="00460DA7">
            <w:pPr>
              <w:keepNext/>
              <w:spacing w:after="0" w:line="240" w:lineRule="auto"/>
              <w:jc w:val="center"/>
              <w:rPr>
                <w:rFonts w:ascii="Times New Roman" w:eastAsia="Times New Roman" w:hAnsi="Times New Roman" w:cs="Times New Roman"/>
                <w:b/>
                <w:bCs/>
              </w:rPr>
            </w:pPr>
            <w:r w:rsidRPr="003D4590">
              <w:rPr>
                <w:rFonts w:ascii="Times New Roman" w:eastAsia="Times New Roman" w:hAnsi="Times New Roman" w:cs="Times New Roman"/>
                <w:b/>
                <w:bCs/>
              </w:rPr>
              <w:t>Pokazatelj</w:t>
            </w:r>
          </w:p>
        </w:tc>
        <w:tc>
          <w:tcPr>
            <w:tcW w:w="1134" w:type="dxa"/>
            <w:vAlign w:val="center"/>
          </w:tcPr>
          <w:p w14:paraId="0B927D87" w14:textId="77777777" w:rsidR="00907E0E" w:rsidRPr="003D4590" w:rsidRDefault="00907E0E" w:rsidP="00460DA7">
            <w:pPr>
              <w:keepNext/>
              <w:spacing w:after="0" w:line="240" w:lineRule="auto"/>
              <w:jc w:val="center"/>
              <w:rPr>
                <w:rFonts w:ascii="Times New Roman" w:eastAsia="Times New Roman" w:hAnsi="Times New Roman" w:cs="Times New Roman"/>
                <w:b/>
                <w:bCs/>
              </w:rPr>
            </w:pPr>
            <w:r w:rsidRPr="003D4590">
              <w:rPr>
                <w:rFonts w:ascii="Times New Roman" w:eastAsia="Times New Roman" w:hAnsi="Times New Roman" w:cs="Times New Roman"/>
                <w:b/>
                <w:bCs/>
              </w:rPr>
              <w:t>Jedinica mjere</w:t>
            </w:r>
          </w:p>
        </w:tc>
        <w:tc>
          <w:tcPr>
            <w:tcW w:w="5670" w:type="dxa"/>
            <w:vAlign w:val="center"/>
          </w:tcPr>
          <w:p w14:paraId="0DE64BD5" w14:textId="77777777" w:rsidR="00907E0E" w:rsidRPr="003D4590" w:rsidRDefault="00907E0E" w:rsidP="00460DA7">
            <w:pPr>
              <w:keepNext/>
              <w:spacing w:after="0" w:line="240" w:lineRule="auto"/>
              <w:jc w:val="center"/>
              <w:rPr>
                <w:rFonts w:ascii="Times New Roman" w:eastAsia="Times New Roman" w:hAnsi="Times New Roman" w:cs="Times New Roman"/>
                <w:b/>
                <w:bCs/>
              </w:rPr>
            </w:pPr>
            <w:r w:rsidRPr="003D4590">
              <w:rPr>
                <w:rFonts w:ascii="Times New Roman" w:eastAsia="Times New Roman" w:hAnsi="Times New Roman" w:cs="Times New Roman"/>
                <w:b/>
                <w:bCs/>
              </w:rPr>
              <w:t>Opis i izvor provjere</w:t>
            </w:r>
          </w:p>
        </w:tc>
      </w:tr>
      <w:tr w:rsidR="00907E0E" w:rsidRPr="003D4590" w14:paraId="239F1818" w14:textId="77777777" w:rsidTr="00127075">
        <w:trPr>
          <w:trHeight w:val="1200"/>
        </w:trPr>
        <w:tc>
          <w:tcPr>
            <w:tcW w:w="2268" w:type="dxa"/>
            <w:vAlign w:val="center"/>
          </w:tcPr>
          <w:p w14:paraId="10F7B285" w14:textId="630D9CE1" w:rsidR="00D074AC" w:rsidRPr="003D4590" w:rsidRDefault="00D074AC" w:rsidP="00460DA7">
            <w:pPr>
              <w:spacing w:after="0" w:line="240" w:lineRule="auto"/>
              <w:ind w:right="34"/>
              <w:rPr>
                <w:rFonts w:ascii="Times New Roman" w:eastAsia="Times New Roman" w:hAnsi="Times New Roman" w:cs="Times New Roman"/>
                <w:b/>
                <w:i/>
                <w:szCs w:val="24"/>
              </w:rPr>
            </w:pPr>
            <w:r w:rsidRPr="003D4590">
              <w:rPr>
                <w:rFonts w:ascii="Times New Roman" w:eastAsia="Times New Roman" w:hAnsi="Times New Roman" w:cs="Times New Roman"/>
                <w:b/>
                <w:i/>
                <w:szCs w:val="24"/>
              </w:rPr>
              <w:t>RSO2.6</w:t>
            </w:r>
            <w:r w:rsidR="00824792" w:rsidRPr="003D4590">
              <w:rPr>
                <w:rFonts w:ascii="Times New Roman" w:eastAsia="Times New Roman" w:hAnsi="Times New Roman" w:cs="Times New Roman"/>
                <w:b/>
                <w:i/>
                <w:szCs w:val="24"/>
              </w:rPr>
              <w:t>.2</w:t>
            </w:r>
          </w:p>
          <w:p w14:paraId="009EEE5C" w14:textId="3F0C7B2A" w:rsidR="00907E0E" w:rsidRPr="003D4590" w:rsidRDefault="00D074AC" w:rsidP="00460DA7">
            <w:pPr>
              <w:spacing w:after="0" w:line="240" w:lineRule="auto"/>
              <w:ind w:right="34"/>
              <w:rPr>
                <w:rFonts w:ascii="Times New Roman" w:eastAsia="Times New Roman" w:hAnsi="Times New Roman" w:cs="Times New Roman"/>
                <w:b/>
                <w:szCs w:val="24"/>
              </w:rPr>
            </w:pPr>
            <w:bookmarkStart w:id="21" w:name="_Hlk213757638"/>
            <w:r w:rsidRPr="003D4590">
              <w:rPr>
                <w:rFonts w:ascii="Times New Roman" w:eastAsia="Times New Roman" w:hAnsi="Times New Roman" w:cs="Times New Roman"/>
                <w:b/>
                <w:i/>
                <w:szCs w:val="24"/>
              </w:rPr>
              <w:t xml:space="preserve">Broj </w:t>
            </w:r>
            <w:r w:rsidR="00907E0E" w:rsidRPr="003D4590">
              <w:rPr>
                <w:rFonts w:ascii="Times New Roman" w:eastAsia="Times New Roman" w:hAnsi="Times New Roman" w:cs="Times New Roman"/>
                <w:b/>
                <w:i/>
                <w:szCs w:val="24"/>
              </w:rPr>
              <w:t>saniran</w:t>
            </w:r>
            <w:r w:rsidRPr="003D4590">
              <w:rPr>
                <w:rFonts w:ascii="Times New Roman" w:eastAsia="Times New Roman" w:hAnsi="Times New Roman" w:cs="Times New Roman"/>
                <w:b/>
                <w:i/>
                <w:szCs w:val="24"/>
              </w:rPr>
              <w:t>ih lokacija onečišćenih</w:t>
            </w:r>
            <w:r w:rsidR="00907E0E" w:rsidRPr="003D4590">
              <w:rPr>
                <w:rFonts w:ascii="Times New Roman" w:eastAsia="Times New Roman" w:hAnsi="Times New Roman" w:cs="Times New Roman"/>
                <w:b/>
                <w:i/>
                <w:szCs w:val="24"/>
              </w:rPr>
              <w:t xml:space="preserve"> otpad</w:t>
            </w:r>
            <w:r w:rsidRPr="003D4590">
              <w:rPr>
                <w:rFonts w:ascii="Times New Roman" w:eastAsia="Times New Roman" w:hAnsi="Times New Roman" w:cs="Times New Roman"/>
                <w:b/>
                <w:i/>
                <w:szCs w:val="24"/>
              </w:rPr>
              <w:t>om</w:t>
            </w:r>
            <w:bookmarkEnd w:id="21"/>
          </w:p>
        </w:tc>
        <w:tc>
          <w:tcPr>
            <w:tcW w:w="1134" w:type="dxa"/>
            <w:vAlign w:val="center"/>
          </w:tcPr>
          <w:p w14:paraId="6C2AF990" w14:textId="77777777" w:rsidR="00907E0E" w:rsidRPr="003D4590" w:rsidRDefault="00907E0E" w:rsidP="00460DA7">
            <w:pPr>
              <w:spacing w:after="0" w:line="240" w:lineRule="auto"/>
              <w:jc w:val="center"/>
              <w:rPr>
                <w:rFonts w:ascii="Times New Roman" w:eastAsia="Times New Roman" w:hAnsi="Times New Roman" w:cs="Times New Roman"/>
                <w:i/>
                <w:szCs w:val="24"/>
              </w:rPr>
            </w:pPr>
            <w:r w:rsidRPr="003D4590">
              <w:rPr>
                <w:rFonts w:ascii="Times New Roman" w:eastAsia="Times New Roman" w:hAnsi="Times New Roman" w:cs="Times New Roman"/>
                <w:i/>
                <w:szCs w:val="24"/>
              </w:rPr>
              <w:t>broj</w:t>
            </w:r>
          </w:p>
        </w:tc>
        <w:tc>
          <w:tcPr>
            <w:tcW w:w="5670" w:type="dxa"/>
            <w:vAlign w:val="center"/>
          </w:tcPr>
          <w:p w14:paraId="441424BD" w14:textId="4AB7D765" w:rsidR="0047483E" w:rsidRPr="003D4590" w:rsidRDefault="0047483E" w:rsidP="00460DA7">
            <w:pPr>
              <w:spacing w:after="120" w:line="240" w:lineRule="auto"/>
              <w:jc w:val="both"/>
              <w:rPr>
                <w:rFonts w:ascii="Times New Roman" w:eastAsia="Times New Roman" w:hAnsi="Times New Roman" w:cs="Times New Roman"/>
                <w:bCs/>
                <w:i/>
                <w:iCs/>
                <w:color w:val="000000"/>
                <w:szCs w:val="24"/>
                <w:lang w:eastAsia="hu-HU"/>
              </w:rPr>
            </w:pPr>
            <w:r w:rsidRPr="003D4590">
              <w:rPr>
                <w:rFonts w:ascii="Times New Roman" w:eastAsia="Times New Roman" w:hAnsi="Times New Roman" w:cs="Times New Roman"/>
                <w:bCs/>
                <w:i/>
                <w:iCs/>
                <w:color w:val="000000"/>
                <w:szCs w:val="24"/>
                <w:lang w:eastAsia="hu-HU"/>
              </w:rPr>
              <w:t xml:space="preserve">Broj </w:t>
            </w:r>
            <w:r w:rsidR="007D55A1" w:rsidRPr="003D4590">
              <w:rPr>
                <w:rFonts w:ascii="Times New Roman" w:eastAsia="Times New Roman" w:hAnsi="Times New Roman" w:cs="Times New Roman"/>
                <w:bCs/>
                <w:i/>
                <w:iCs/>
                <w:color w:val="000000"/>
                <w:szCs w:val="24"/>
                <w:lang w:eastAsia="hu-HU"/>
              </w:rPr>
              <w:t>odlagališta</w:t>
            </w:r>
            <w:r w:rsidRPr="003D4590">
              <w:rPr>
                <w:rFonts w:ascii="Times New Roman" w:eastAsia="Times New Roman" w:hAnsi="Times New Roman" w:cs="Times New Roman"/>
                <w:bCs/>
                <w:i/>
                <w:iCs/>
                <w:color w:val="000000"/>
                <w:szCs w:val="24"/>
                <w:lang w:eastAsia="hu-HU"/>
              </w:rPr>
              <w:t xml:space="preserve"> koj</w:t>
            </w:r>
            <w:r w:rsidR="007D55A1" w:rsidRPr="003D4590">
              <w:rPr>
                <w:rFonts w:ascii="Times New Roman" w:eastAsia="Times New Roman" w:hAnsi="Times New Roman" w:cs="Times New Roman"/>
                <w:bCs/>
                <w:i/>
                <w:iCs/>
                <w:color w:val="000000"/>
                <w:szCs w:val="24"/>
                <w:lang w:eastAsia="hu-HU"/>
              </w:rPr>
              <w:t>a</w:t>
            </w:r>
            <w:r w:rsidRPr="003D4590">
              <w:rPr>
                <w:rFonts w:ascii="Times New Roman" w:eastAsia="Times New Roman" w:hAnsi="Times New Roman" w:cs="Times New Roman"/>
                <w:bCs/>
                <w:i/>
                <w:iCs/>
                <w:color w:val="000000"/>
                <w:szCs w:val="24"/>
                <w:lang w:eastAsia="hu-HU"/>
              </w:rPr>
              <w:t xml:space="preserve"> </w:t>
            </w:r>
            <w:r w:rsidR="007D55A1" w:rsidRPr="003D4590">
              <w:rPr>
                <w:rFonts w:ascii="Times New Roman" w:eastAsia="Times New Roman" w:hAnsi="Times New Roman" w:cs="Times New Roman"/>
                <w:bCs/>
                <w:i/>
                <w:iCs/>
                <w:color w:val="000000"/>
                <w:szCs w:val="24"/>
                <w:lang w:eastAsia="hu-HU"/>
              </w:rPr>
              <w:t>su</w:t>
            </w:r>
            <w:r w:rsidRPr="003D4590">
              <w:rPr>
                <w:rFonts w:ascii="Times New Roman" w:eastAsia="Times New Roman" w:hAnsi="Times New Roman" w:cs="Times New Roman"/>
                <w:bCs/>
                <w:i/>
                <w:iCs/>
                <w:color w:val="000000"/>
                <w:szCs w:val="24"/>
                <w:lang w:eastAsia="hu-HU"/>
              </w:rPr>
              <w:t xml:space="preserve"> saniran</w:t>
            </w:r>
            <w:r w:rsidR="007D55A1" w:rsidRPr="003D4590">
              <w:rPr>
                <w:rFonts w:ascii="Times New Roman" w:eastAsia="Times New Roman" w:hAnsi="Times New Roman" w:cs="Times New Roman"/>
                <w:bCs/>
                <w:i/>
                <w:iCs/>
                <w:color w:val="000000"/>
                <w:szCs w:val="24"/>
                <w:lang w:eastAsia="hu-HU"/>
              </w:rPr>
              <w:t>a</w:t>
            </w:r>
            <w:r w:rsidRPr="003D4590">
              <w:rPr>
                <w:rFonts w:ascii="Times New Roman" w:eastAsia="Times New Roman" w:hAnsi="Times New Roman" w:cs="Times New Roman"/>
                <w:bCs/>
                <w:i/>
                <w:iCs/>
                <w:color w:val="000000"/>
                <w:szCs w:val="24"/>
                <w:lang w:eastAsia="hu-HU"/>
              </w:rPr>
              <w:t xml:space="preserve"> </w:t>
            </w:r>
            <w:r w:rsidR="00960FB6" w:rsidRPr="003D4590">
              <w:rPr>
                <w:rFonts w:ascii="Times New Roman" w:eastAsia="Times New Roman" w:hAnsi="Times New Roman" w:cs="Times New Roman"/>
                <w:bCs/>
                <w:i/>
                <w:iCs/>
                <w:color w:val="000000"/>
                <w:szCs w:val="24"/>
                <w:lang w:eastAsia="hu-HU"/>
              </w:rPr>
              <w:t xml:space="preserve">do </w:t>
            </w:r>
            <w:r w:rsidR="00CE1137" w:rsidRPr="003D4590">
              <w:rPr>
                <w:rFonts w:ascii="Times New Roman" w:eastAsia="Times New Roman" w:hAnsi="Times New Roman" w:cs="Times New Roman"/>
                <w:bCs/>
                <w:i/>
                <w:iCs/>
                <w:color w:val="000000"/>
                <w:szCs w:val="24"/>
                <w:lang w:eastAsia="hu-HU"/>
              </w:rPr>
              <w:t xml:space="preserve">završetka </w:t>
            </w:r>
            <w:r w:rsidR="00960FB6" w:rsidRPr="003D4590">
              <w:rPr>
                <w:rFonts w:ascii="Times New Roman" w:eastAsia="Times New Roman" w:hAnsi="Times New Roman" w:cs="Times New Roman"/>
                <w:bCs/>
                <w:i/>
                <w:iCs/>
                <w:color w:val="000000"/>
                <w:szCs w:val="24"/>
                <w:lang w:eastAsia="hu-HU"/>
              </w:rPr>
              <w:t xml:space="preserve"> provedbe</w:t>
            </w:r>
            <w:r w:rsidRPr="003D4590">
              <w:rPr>
                <w:rFonts w:ascii="Times New Roman" w:eastAsia="Times New Roman" w:hAnsi="Times New Roman" w:cs="Times New Roman"/>
                <w:bCs/>
                <w:i/>
                <w:iCs/>
                <w:color w:val="000000"/>
                <w:szCs w:val="24"/>
                <w:lang w:eastAsia="hu-HU"/>
              </w:rPr>
              <w:t xml:space="preserve"> </w:t>
            </w:r>
            <w:r w:rsidR="00960FB6" w:rsidRPr="003D4590">
              <w:rPr>
                <w:rFonts w:ascii="Times New Roman" w:eastAsia="Times New Roman" w:hAnsi="Times New Roman" w:cs="Times New Roman"/>
                <w:bCs/>
                <w:i/>
                <w:iCs/>
                <w:color w:val="000000"/>
                <w:szCs w:val="24"/>
                <w:lang w:eastAsia="hu-HU"/>
              </w:rPr>
              <w:t>projekta</w:t>
            </w:r>
          </w:p>
          <w:p w14:paraId="06F5ED59" w14:textId="47E0F443" w:rsidR="00907E0E" w:rsidRPr="003D4590" w:rsidRDefault="00907E0E" w:rsidP="00460DA7">
            <w:pPr>
              <w:spacing w:after="120" w:line="240" w:lineRule="auto"/>
              <w:jc w:val="both"/>
              <w:rPr>
                <w:rFonts w:ascii="Times New Roman" w:eastAsia="Times New Roman" w:hAnsi="Times New Roman" w:cs="Times New Roman"/>
                <w:i/>
                <w:iCs/>
                <w:color w:val="000000"/>
                <w:szCs w:val="24"/>
                <w:lang w:eastAsia="hu-HU"/>
              </w:rPr>
            </w:pPr>
            <w:r w:rsidRPr="003D4590">
              <w:rPr>
                <w:rFonts w:ascii="Times New Roman" w:eastAsia="Times New Roman" w:hAnsi="Times New Roman" w:cs="Times New Roman"/>
                <w:b/>
                <w:i/>
                <w:iCs/>
                <w:color w:val="000000"/>
                <w:szCs w:val="24"/>
                <w:lang w:eastAsia="hu-HU"/>
              </w:rPr>
              <w:t>Izvor provjere:</w:t>
            </w:r>
            <w:r w:rsidRPr="003D4590">
              <w:rPr>
                <w:rFonts w:ascii="Times New Roman" w:eastAsia="Times New Roman" w:hAnsi="Times New Roman" w:cs="Times New Roman"/>
                <w:i/>
                <w:iCs/>
                <w:color w:val="000000"/>
                <w:szCs w:val="24"/>
                <w:lang w:eastAsia="hu-HU"/>
              </w:rPr>
              <w:t xml:space="preserve"> Odobreno završno izvješće o provedbi projekta</w:t>
            </w:r>
            <w:r w:rsidR="002E45C6" w:rsidRPr="003D4590">
              <w:rPr>
                <w:rFonts w:ascii="Times New Roman" w:eastAsia="Times New Roman" w:hAnsi="Times New Roman" w:cs="Times New Roman"/>
                <w:i/>
                <w:iCs/>
                <w:color w:val="000000"/>
                <w:szCs w:val="24"/>
                <w:lang w:eastAsia="hu-HU"/>
              </w:rPr>
              <w:t xml:space="preserve"> i</w:t>
            </w:r>
            <w:r w:rsidRPr="003D4590">
              <w:rPr>
                <w:rFonts w:ascii="Times New Roman" w:eastAsia="Times New Roman" w:hAnsi="Times New Roman" w:cs="Times New Roman"/>
                <w:i/>
                <w:iCs/>
                <w:color w:val="000000"/>
                <w:szCs w:val="24"/>
                <w:lang w:eastAsia="hu-HU"/>
              </w:rPr>
              <w:t xml:space="preserve"> ishođena uporabna dozvola nakon provedene sanacije</w:t>
            </w:r>
            <w:r w:rsidR="002E45C6" w:rsidRPr="003D4590">
              <w:rPr>
                <w:rFonts w:ascii="Times New Roman" w:eastAsia="Times New Roman" w:hAnsi="Times New Roman" w:cs="Times New Roman"/>
                <w:i/>
                <w:iCs/>
                <w:color w:val="000000"/>
                <w:szCs w:val="24"/>
                <w:lang w:eastAsia="hu-HU"/>
              </w:rPr>
              <w:t>.</w:t>
            </w:r>
            <w:r w:rsidRPr="003D4590">
              <w:rPr>
                <w:rFonts w:ascii="Times New Roman" w:eastAsia="Times New Roman" w:hAnsi="Times New Roman" w:cs="Times New Roman"/>
                <w:i/>
                <w:iCs/>
                <w:color w:val="000000"/>
                <w:szCs w:val="24"/>
                <w:lang w:eastAsia="hu-HU"/>
              </w:rPr>
              <w:t xml:space="preserve"> </w:t>
            </w:r>
          </w:p>
        </w:tc>
      </w:tr>
      <w:tr w:rsidR="00923762" w:rsidRPr="003D4590" w14:paraId="15AA350E" w14:textId="77777777" w:rsidTr="00127075">
        <w:trPr>
          <w:trHeight w:val="670"/>
        </w:trPr>
        <w:tc>
          <w:tcPr>
            <w:tcW w:w="2268" w:type="dxa"/>
            <w:vAlign w:val="center"/>
          </w:tcPr>
          <w:p w14:paraId="5D23E74B" w14:textId="05C254FF" w:rsidR="00923762" w:rsidRPr="003D4590" w:rsidDel="00D074AC" w:rsidRDefault="00923762" w:rsidP="00460DA7">
            <w:pPr>
              <w:spacing w:after="0" w:line="240" w:lineRule="auto"/>
              <w:ind w:right="34"/>
              <w:rPr>
                <w:rFonts w:ascii="Times New Roman" w:eastAsia="Times New Roman" w:hAnsi="Times New Roman" w:cs="Times New Roman"/>
                <w:b/>
                <w:i/>
                <w:szCs w:val="24"/>
              </w:rPr>
            </w:pPr>
            <w:r w:rsidRPr="003D4590">
              <w:rPr>
                <w:rFonts w:ascii="Times New Roman" w:eastAsia="Times New Roman" w:hAnsi="Times New Roman" w:cs="Times New Roman"/>
                <w:b/>
                <w:i/>
                <w:szCs w:val="24"/>
              </w:rPr>
              <w:lastRenderedPageBreak/>
              <w:t>RSR2.6.2</w:t>
            </w:r>
            <w:r w:rsidR="00E72D03" w:rsidRPr="003D4590">
              <w:rPr>
                <w:rFonts w:ascii="Times New Roman" w:eastAsia="Times New Roman" w:hAnsi="Times New Roman" w:cs="Times New Roman"/>
                <w:b/>
                <w:i/>
                <w:szCs w:val="24"/>
              </w:rPr>
              <w:t xml:space="preserve"> </w:t>
            </w:r>
            <w:bookmarkStart w:id="22" w:name="_Hlk208217574"/>
            <w:r w:rsidR="00E72D03" w:rsidRPr="003D4590">
              <w:rPr>
                <w:rFonts w:ascii="Times New Roman" w:eastAsia="Times New Roman" w:hAnsi="Times New Roman" w:cs="Times New Roman"/>
                <w:b/>
                <w:i/>
                <w:szCs w:val="24"/>
              </w:rPr>
              <w:t xml:space="preserve">Broj </w:t>
            </w:r>
            <w:r w:rsidR="00D74C39" w:rsidRPr="003D4590">
              <w:rPr>
                <w:rFonts w:ascii="Times New Roman" w:eastAsia="Times New Roman" w:hAnsi="Times New Roman" w:cs="Times New Roman"/>
                <w:b/>
                <w:i/>
                <w:szCs w:val="24"/>
              </w:rPr>
              <w:t>saniranih lokacija onečišćenih otpadom</w:t>
            </w:r>
            <w:bookmarkEnd w:id="22"/>
          </w:p>
        </w:tc>
        <w:tc>
          <w:tcPr>
            <w:tcW w:w="1134" w:type="dxa"/>
            <w:vAlign w:val="center"/>
          </w:tcPr>
          <w:p w14:paraId="456D1A23" w14:textId="019DD917" w:rsidR="00923762" w:rsidRPr="003D4590" w:rsidRDefault="00923762" w:rsidP="00460DA7">
            <w:pPr>
              <w:spacing w:after="0" w:line="240" w:lineRule="auto"/>
              <w:jc w:val="center"/>
              <w:rPr>
                <w:rFonts w:ascii="Times New Roman" w:eastAsia="Times New Roman" w:hAnsi="Times New Roman" w:cs="Times New Roman"/>
                <w:i/>
                <w:szCs w:val="24"/>
              </w:rPr>
            </w:pPr>
            <w:r w:rsidRPr="003D4590">
              <w:rPr>
                <w:rFonts w:ascii="Times New Roman" w:eastAsia="Times New Roman" w:hAnsi="Times New Roman" w:cs="Times New Roman"/>
                <w:i/>
                <w:szCs w:val="24"/>
              </w:rPr>
              <w:t>broj</w:t>
            </w:r>
          </w:p>
        </w:tc>
        <w:tc>
          <w:tcPr>
            <w:tcW w:w="5670" w:type="dxa"/>
            <w:vAlign w:val="center"/>
          </w:tcPr>
          <w:p w14:paraId="207E8822" w14:textId="4B2746CA" w:rsidR="00127075" w:rsidRPr="003D4590" w:rsidRDefault="00CB35B0" w:rsidP="00460DA7">
            <w:pPr>
              <w:spacing w:after="120" w:line="240" w:lineRule="auto"/>
              <w:jc w:val="both"/>
              <w:rPr>
                <w:rFonts w:ascii="Times New Roman" w:hAnsi="Times New Roman" w:cs="Times New Roman"/>
                <w:i/>
                <w:iCs/>
              </w:rPr>
            </w:pPr>
            <w:r w:rsidRPr="003D4590">
              <w:rPr>
                <w:rFonts w:ascii="Times New Roman" w:hAnsi="Times New Roman" w:cs="Times New Roman"/>
                <w:i/>
                <w:iCs/>
              </w:rPr>
              <w:t>Sanirano odlagalište neopasnog otpada</w:t>
            </w:r>
            <w:r w:rsidR="00343AE0" w:rsidRPr="003D4590">
              <w:rPr>
                <w:rFonts w:ascii="Times New Roman" w:hAnsi="Times New Roman" w:cs="Times New Roman"/>
                <w:i/>
                <w:iCs/>
              </w:rPr>
              <w:t xml:space="preserve"> koje se </w:t>
            </w:r>
            <w:r w:rsidR="002A679A" w:rsidRPr="003D4590">
              <w:rPr>
                <w:rFonts w:ascii="Times New Roman" w:hAnsi="Times New Roman" w:cs="Times New Roman"/>
                <w:i/>
                <w:iCs/>
              </w:rPr>
              <w:t xml:space="preserve">iznova </w:t>
            </w:r>
            <w:r w:rsidR="00343AE0" w:rsidRPr="003D4590">
              <w:rPr>
                <w:rFonts w:ascii="Times New Roman" w:hAnsi="Times New Roman" w:cs="Times New Roman"/>
                <w:i/>
                <w:iCs/>
              </w:rPr>
              <w:t>ne koristi u svrhu odlaganja otpada.</w:t>
            </w:r>
          </w:p>
          <w:p w14:paraId="05908E28" w14:textId="77A0C440" w:rsidR="00923762" w:rsidRPr="003D4590" w:rsidRDefault="00CB35B0" w:rsidP="00460DA7">
            <w:pPr>
              <w:spacing w:after="120" w:line="240" w:lineRule="auto"/>
              <w:jc w:val="both"/>
              <w:rPr>
                <w:rFonts w:ascii="Times New Roman" w:eastAsia="Times New Roman" w:hAnsi="Times New Roman" w:cs="Times New Roman"/>
                <w:i/>
                <w:iCs/>
                <w:color w:val="000000"/>
                <w:szCs w:val="24"/>
                <w:lang w:eastAsia="hu-HU"/>
              </w:rPr>
            </w:pPr>
            <w:r w:rsidRPr="003D4590">
              <w:rPr>
                <w:rFonts w:ascii="Times New Roman" w:eastAsia="Times New Roman" w:hAnsi="Times New Roman" w:cs="Times New Roman"/>
                <w:b/>
                <w:i/>
                <w:iCs/>
                <w:color w:val="000000"/>
                <w:szCs w:val="24"/>
                <w:lang w:eastAsia="hu-HU"/>
              </w:rPr>
              <w:t xml:space="preserve">Izvor provjere: </w:t>
            </w:r>
            <w:r w:rsidRPr="003D4590">
              <w:rPr>
                <w:rFonts w:ascii="Times New Roman" w:eastAsia="Times New Roman" w:hAnsi="Times New Roman" w:cs="Times New Roman"/>
                <w:bCs/>
                <w:i/>
                <w:iCs/>
                <w:color w:val="000000"/>
                <w:szCs w:val="24"/>
                <w:lang w:eastAsia="hu-HU"/>
              </w:rPr>
              <w:t>Izvješć</w:t>
            </w:r>
            <w:r w:rsidR="002A679A" w:rsidRPr="003D4590">
              <w:rPr>
                <w:rFonts w:ascii="Times New Roman" w:eastAsia="Times New Roman" w:hAnsi="Times New Roman" w:cs="Times New Roman"/>
                <w:bCs/>
                <w:i/>
                <w:iCs/>
                <w:color w:val="000000"/>
                <w:szCs w:val="24"/>
                <w:lang w:eastAsia="hu-HU"/>
              </w:rPr>
              <w:t>a</w:t>
            </w:r>
            <w:r w:rsidRPr="003D4590">
              <w:rPr>
                <w:rFonts w:ascii="Times New Roman" w:eastAsia="Times New Roman" w:hAnsi="Times New Roman" w:cs="Times New Roman"/>
                <w:bCs/>
                <w:i/>
                <w:iCs/>
                <w:color w:val="000000"/>
                <w:szCs w:val="24"/>
                <w:lang w:eastAsia="hu-HU"/>
              </w:rPr>
              <w:t xml:space="preserve"> o</w:t>
            </w:r>
            <w:r w:rsidRPr="003D4590">
              <w:rPr>
                <w:rFonts w:ascii="Times New Roman" w:eastAsia="Times New Roman" w:hAnsi="Times New Roman" w:cs="Times New Roman"/>
                <w:i/>
                <w:iCs/>
                <w:color w:val="000000"/>
                <w:szCs w:val="24"/>
                <w:lang w:eastAsia="hu-HU"/>
              </w:rPr>
              <w:t xml:space="preserve"> komunalnom otpadu za godin</w:t>
            </w:r>
            <w:r w:rsidR="002A679A" w:rsidRPr="003D4590">
              <w:rPr>
                <w:rFonts w:ascii="Times New Roman" w:eastAsia="Times New Roman" w:hAnsi="Times New Roman" w:cs="Times New Roman"/>
                <w:i/>
                <w:iCs/>
                <w:color w:val="000000"/>
                <w:szCs w:val="24"/>
                <w:lang w:eastAsia="hu-HU"/>
              </w:rPr>
              <w:t>e</w:t>
            </w:r>
            <w:r w:rsidRPr="003D4590">
              <w:rPr>
                <w:rFonts w:ascii="Times New Roman" w:eastAsia="Times New Roman" w:hAnsi="Times New Roman" w:cs="Times New Roman"/>
                <w:i/>
                <w:iCs/>
                <w:color w:val="000000"/>
                <w:szCs w:val="24"/>
                <w:lang w:eastAsia="hu-HU"/>
              </w:rPr>
              <w:t xml:space="preserve"> sljedbenic</w:t>
            </w:r>
            <w:r w:rsidR="002A679A" w:rsidRPr="003D4590">
              <w:rPr>
                <w:rFonts w:ascii="Times New Roman" w:eastAsia="Times New Roman" w:hAnsi="Times New Roman" w:cs="Times New Roman"/>
                <w:i/>
                <w:iCs/>
                <w:color w:val="000000"/>
                <w:szCs w:val="24"/>
                <w:lang w:eastAsia="hu-HU"/>
              </w:rPr>
              <w:t>e</w:t>
            </w:r>
            <w:r w:rsidRPr="003D4590">
              <w:rPr>
                <w:rFonts w:ascii="Times New Roman" w:eastAsia="Times New Roman" w:hAnsi="Times New Roman" w:cs="Times New Roman"/>
                <w:i/>
                <w:iCs/>
                <w:color w:val="000000"/>
                <w:szCs w:val="24"/>
                <w:lang w:eastAsia="hu-HU"/>
              </w:rPr>
              <w:t xml:space="preserve"> godine u kojoj je ishođena uporabna dozvola nakon provedene sanacije</w:t>
            </w:r>
            <w:r w:rsidR="002A679A" w:rsidRPr="003D4590">
              <w:rPr>
                <w:rFonts w:ascii="Times New Roman" w:eastAsia="Times New Roman" w:hAnsi="Times New Roman" w:cs="Times New Roman"/>
                <w:i/>
                <w:iCs/>
                <w:color w:val="000000"/>
                <w:szCs w:val="24"/>
                <w:lang w:eastAsia="hu-HU"/>
              </w:rPr>
              <w:t xml:space="preserve">, </w:t>
            </w:r>
            <w:r w:rsidR="00486CCC" w:rsidRPr="003D4590">
              <w:rPr>
                <w:rFonts w:ascii="Times New Roman" w:eastAsia="Times New Roman" w:hAnsi="Times New Roman" w:cs="Times New Roman"/>
                <w:i/>
                <w:iCs/>
                <w:color w:val="000000"/>
                <w:szCs w:val="24"/>
                <w:lang w:eastAsia="hu-HU"/>
              </w:rPr>
              <w:t>do</w:t>
            </w:r>
            <w:r w:rsidR="002A679A" w:rsidRPr="003D4590">
              <w:rPr>
                <w:rFonts w:ascii="Times New Roman" w:eastAsia="Times New Roman" w:hAnsi="Times New Roman" w:cs="Times New Roman"/>
                <w:i/>
                <w:iCs/>
                <w:color w:val="000000"/>
                <w:szCs w:val="24"/>
                <w:lang w:eastAsia="hu-HU"/>
              </w:rPr>
              <w:t xml:space="preserve"> </w:t>
            </w:r>
            <w:r w:rsidR="00486CCC" w:rsidRPr="003D4590">
              <w:rPr>
                <w:rFonts w:ascii="Times New Roman" w:eastAsia="Times New Roman" w:hAnsi="Times New Roman" w:cs="Times New Roman"/>
                <w:i/>
                <w:iCs/>
                <w:color w:val="000000"/>
                <w:szCs w:val="24"/>
                <w:lang w:eastAsia="hu-HU"/>
              </w:rPr>
              <w:t xml:space="preserve">završno </w:t>
            </w:r>
            <w:r w:rsidR="002A679A" w:rsidRPr="003D4590">
              <w:rPr>
                <w:rFonts w:ascii="Times New Roman" w:eastAsia="Times New Roman" w:hAnsi="Times New Roman" w:cs="Times New Roman"/>
                <w:i/>
                <w:iCs/>
                <w:color w:val="000000"/>
                <w:szCs w:val="24"/>
                <w:lang w:eastAsia="hu-HU"/>
              </w:rPr>
              <w:t>Izvješć</w:t>
            </w:r>
            <w:r w:rsidR="00486CCC" w:rsidRPr="003D4590">
              <w:rPr>
                <w:rFonts w:ascii="Times New Roman" w:eastAsia="Times New Roman" w:hAnsi="Times New Roman" w:cs="Times New Roman"/>
                <w:i/>
                <w:iCs/>
                <w:color w:val="000000"/>
                <w:szCs w:val="24"/>
                <w:lang w:eastAsia="hu-HU"/>
              </w:rPr>
              <w:t>a</w:t>
            </w:r>
            <w:r w:rsidR="002A679A" w:rsidRPr="003D4590">
              <w:rPr>
                <w:rFonts w:ascii="Times New Roman" w:eastAsia="Times New Roman" w:hAnsi="Times New Roman" w:cs="Times New Roman"/>
                <w:i/>
                <w:iCs/>
                <w:color w:val="000000"/>
                <w:szCs w:val="24"/>
                <w:lang w:eastAsia="hu-HU"/>
              </w:rPr>
              <w:t xml:space="preserve"> </w:t>
            </w:r>
            <w:r w:rsidR="00486CCC" w:rsidRPr="003D4590">
              <w:rPr>
                <w:rFonts w:ascii="Times New Roman" w:eastAsia="Times New Roman" w:hAnsi="Times New Roman" w:cs="Times New Roman"/>
                <w:i/>
                <w:iCs/>
                <w:color w:val="000000"/>
                <w:szCs w:val="24"/>
                <w:lang w:eastAsia="hu-HU"/>
              </w:rPr>
              <w:t xml:space="preserve">koje će biti objavljeno </w:t>
            </w:r>
            <w:r w:rsidR="002A679A" w:rsidRPr="003D4590">
              <w:rPr>
                <w:rFonts w:ascii="Times New Roman" w:eastAsia="Times New Roman" w:hAnsi="Times New Roman" w:cs="Times New Roman"/>
                <w:i/>
                <w:iCs/>
                <w:color w:val="000000"/>
                <w:szCs w:val="24"/>
                <w:lang w:eastAsia="hu-HU"/>
              </w:rPr>
              <w:t>u 5-oj godini od završnog plaćanja Korisniku</w:t>
            </w:r>
            <w:r w:rsidRPr="003D4590">
              <w:rPr>
                <w:rFonts w:ascii="Times New Roman" w:eastAsia="Times New Roman" w:hAnsi="Times New Roman" w:cs="Times New Roman"/>
                <w:i/>
                <w:iCs/>
                <w:color w:val="000000"/>
                <w:szCs w:val="24"/>
                <w:lang w:eastAsia="hu-HU"/>
              </w:rPr>
              <w:t xml:space="preserve">. </w:t>
            </w:r>
          </w:p>
        </w:tc>
      </w:tr>
      <w:tr w:rsidR="00907E0E" w:rsidRPr="003D4590" w14:paraId="3B994860" w14:textId="77777777" w:rsidTr="00127075">
        <w:trPr>
          <w:trHeight w:val="1361"/>
        </w:trPr>
        <w:tc>
          <w:tcPr>
            <w:tcW w:w="2268" w:type="dxa"/>
            <w:vAlign w:val="center"/>
          </w:tcPr>
          <w:p w14:paraId="34958E0A" w14:textId="77777777" w:rsidR="00907E0E" w:rsidRPr="003D4590" w:rsidRDefault="00907E0E" w:rsidP="00460DA7">
            <w:pPr>
              <w:spacing w:after="0" w:line="240" w:lineRule="auto"/>
              <w:ind w:right="34"/>
              <w:rPr>
                <w:rFonts w:ascii="Times New Roman" w:eastAsia="Times New Roman" w:hAnsi="Times New Roman" w:cs="Times New Roman"/>
                <w:b/>
                <w:i/>
                <w:szCs w:val="24"/>
              </w:rPr>
            </w:pPr>
            <w:r w:rsidRPr="003D4590">
              <w:rPr>
                <w:rFonts w:ascii="Times New Roman" w:eastAsia="Times New Roman" w:hAnsi="Times New Roman" w:cs="Times New Roman"/>
                <w:b/>
                <w:i/>
                <w:szCs w:val="24"/>
              </w:rPr>
              <w:t>Regenerirano zemljište</w:t>
            </w:r>
          </w:p>
        </w:tc>
        <w:tc>
          <w:tcPr>
            <w:tcW w:w="1134" w:type="dxa"/>
            <w:vAlign w:val="center"/>
          </w:tcPr>
          <w:p w14:paraId="6876D4A5" w14:textId="77777777" w:rsidR="00907E0E" w:rsidRPr="003D4590" w:rsidRDefault="00907E0E" w:rsidP="00460DA7">
            <w:pPr>
              <w:spacing w:after="0" w:line="240" w:lineRule="auto"/>
              <w:jc w:val="center"/>
              <w:rPr>
                <w:rFonts w:ascii="Times New Roman" w:eastAsia="Times New Roman" w:hAnsi="Times New Roman" w:cs="Times New Roman"/>
                <w:i/>
                <w:szCs w:val="24"/>
              </w:rPr>
            </w:pPr>
            <w:r w:rsidRPr="003D4590">
              <w:rPr>
                <w:rFonts w:ascii="Times New Roman" w:eastAsia="Times New Roman" w:hAnsi="Times New Roman" w:cs="Times New Roman"/>
                <w:i/>
                <w:szCs w:val="24"/>
              </w:rPr>
              <w:t>m</w:t>
            </w:r>
            <w:r w:rsidRPr="003D4590">
              <w:rPr>
                <w:rFonts w:ascii="Times New Roman" w:eastAsia="Times New Roman" w:hAnsi="Times New Roman" w:cs="Times New Roman"/>
                <w:i/>
                <w:szCs w:val="24"/>
                <w:vertAlign w:val="superscript"/>
              </w:rPr>
              <w:t>2</w:t>
            </w:r>
          </w:p>
        </w:tc>
        <w:tc>
          <w:tcPr>
            <w:tcW w:w="5670" w:type="dxa"/>
            <w:vAlign w:val="center"/>
          </w:tcPr>
          <w:p w14:paraId="31C8B4EE" w14:textId="77777777" w:rsidR="00907E0E" w:rsidRPr="003D4590" w:rsidRDefault="00907E0E" w:rsidP="00460DA7">
            <w:pPr>
              <w:spacing w:after="120" w:line="240" w:lineRule="auto"/>
              <w:jc w:val="both"/>
              <w:rPr>
                <w:rFonts w:ascii="Times New Roman" w:eastAsia="Times New Roman" w:hAnsi="Times New Roman" w:cs="Times New Roman"/>
                <w:i/>
                <w:iCs/>
                <w:color w:val="000000"/>
                <w:szCs w:val="24"/>
                <w:lang w:eastAsia="hu-HU"/>
              </w:rPr>
            </w:pPr>
            <w:r w:rsidRPr="003D4590">
              <w:rPr>
                <w:rFonts w:ascii="Times New Roman" w:eastAsia="Times New Roman" w:hAnsi="Times New Roman" w:cs="Times New Roman"/>
                <w:i/>
                <w:iCs/>
                <w:color w:val="000000"/>
                <w:szCs w:val="24"/>
                <w:lang w:eastAsia="hu-HU"/>
              </w:rPr>
              <w:t>Prijavitelj mora u projektnom prijedlogu iskazati ukupnu tlocrtnu površinu saniranog tijela odlagališta.</w:t>
            </w:r>
          </w:p>
          <w:p w14:paraId="7BD1D304" w14:textId="6D95B379" w:rsidR="00907E0E" w:rsidRPr="003D4590" w:rsidRDefault="00907E0E" w:rsidP="00460DA7">
            <w:pPr>
              <w:spacing w:after="0" w:line="240" w:lineRule="auto"/>
              <w:jc w:val="both"/>
              <w:rPr>
                <w:rFonts w:ascii="Times New Roman" w:eastAsia="Times New Roman" w:hAnsi="Times New Roman" w:cs="Times New Roman"/>
                <w:iCs/>
                <w:color w:val="000000"/>
                <w:szCs w:val="24"/>
                <w:lang w:eastAsia="hu-HU"/>
              </w:rPr>
            </w:pPr>
            <w:r w:rsidRPr="003D4590">
              <w:rPr>
                <w:rFonts w:ascii="Times New Roman" w:eastAsia="Times New Roman" w:hAnsi="Times New Roman" w:cs="Times New Roman"/>
                <w:b/>
                <w:i/>
                <w:iCs/>
                <w:color w:val="000000"/>
                <w:szCs w:val="24"/>
                <w:lang w:eastAsia="hu-HU"/>
              </w:rPr>
              <w:t>Izvor provjere:</w:t>
            </w:r>
            <w:r w:rsidRPr="003D4590">
              <w:rPr>
                <w:rFonts w:ascii="Times New Roman" w:eastAsia="Times New Roman" w:hAnsi="Times New Roman" w:cs="Times New Roman"/>
                <w:iCs/>
                <w:color w:val="000000"/>
                <w:szCs w:val="24"/>
                <w:lang w:eastAsia="hu-HU"/>
              </w:rPr>
              <w:t xml:space="preserve"> </w:t>
            </w:r>
            <w:r w:rsidRPr="003D4590">
              <w:rPr>
                <w:rFonts w:ascii="Times New Roman" w:eastAsia="Times New Roman" w:hAnsi="Times New Roman" w:cs="Times New Roman"/>
                <w:i/>
                <w:iCs/>
                <w:color w:val="000000"/>
                <w:szCs w:val="24"/>
                <w:lang w:eastAsia="hu-HU"/>
              </w:rPr>
              <w:t>Odobreno završno izvješće o provedbi projekta</w:t>
            </w:r>
            <w:r w:rsidR="009533E6" w:rsidRPr="003D4590">
              <w:rPr>
                <w:rFonts w:ascii="Times New Roman" w:eastAsia="Times New Roman" w:hAnsi="Times New Roman" w:cs="Times New Roman"/>
                <w:i/>
                <w:iCs/>
                <w:color w:val="000000"/>
                <w:szCs w:val="24"/>
                <w:lang w:eastAsia="hu-HU"/>
              </w:rPr>
              <w:t xml:space="preserve"> i </w:t>
            </w:r>
            <w:r w:rsidRPr="003D4590">
              <w:rPr>
                <w:rFonts w:ascii="Times New Roman" w:eastAsia="Times New Roman" w:hAnsi="Times New Roman" w:cs="Times New Roman"/>
                <w:i/>
                <w:iCs/>
                <w:color w:val="000000"/>
                <w:szCs w:val="24"/>
                <w:lang w:eastAsia="hu-HU"/>
              </w:rPr>
              <w:t xml:space="preserve">ishođena uporabna dozvola nakon provedene sanacije </w:t>
            </w:r>
          </w:p>
        </w:tc>
      </w:tr>
    </w:tbl>
    <w:p w14:paraId="027A5189" w14:textId="77777777" w:rsidR="00907E0E" w:rsidRPr="003D4590" w:rsidRDefault="00907E0E" w:rsidP="00460DA7">
      <w:pPr>
        <w:spacing w:after="0" w:line="240" w:lineRule="auto"/>
        <w:jc w:val="both"/>
        <w:rPr>
          <w:rFonts w:ascii="Times New Roman" w:eastAsia="Times New Roman" w:hAnsi="Times New Roman" w:cs="Times New Roman"/>
          <w:sz w:val="24"/>
          <w:szCs w:val="24"/>
        </w:rPr>
      </w:pPr>
    </w:p>
    <w:p w14:paraId="4580DB62" w14:textId="385C51A0" w:rsidR="006D74D2" w:rsidRPr="003D4590" w:rsidRDefault="006D74D2"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U slučaju neostvarenja pokazatelja primjenjuju se financijski ispravci, u skladu sa sljedeć</w:t>
      </w:r>
      <w:r w:rsidR="002C477D" w:rsidRPr="003D4590">
        <w:rPr>
          <w:rFonts w:ascii="Times New Roman" w:hAnsi="Times New Roman" w:cs="Times New Roman"/>
          <w:sz w:val="24"/>
          <w:szCs w:val="24"/>
        </w:rPr>
        <w:t>o</w:t>
      </w:r>
      <w:r w:rsidRPr="003D4590">
        <w:rPr>
          <w:rFonts w:ascii="Times New Roman" w:hAnsi="Times New Roman" w:cs="Times New Roman"/>
          <w:sz w:val="24"/>
          <w:szCs w:val="24"/>
        </w:rPr>
        <w:t>m metodologijom:</w:t>
      </w:r>
    </w:p>
    <w:p w14:paraId="5B75DABC" w14:textId="77777777" w:rsidR="00AD2078" w:rsidRPr="003D4590" w:rsidRDefault="00AD2078" w:rsidP="00460DA7">
      <w:pPr>
        <w:spacing w:after="0" w:line="240" w:lineRule="auto"/>
        <w:jc w:val="both"/>
        <w:rPr>
          <w:rFonts w:ascii="Times New Roman" w:hAnsi="Times New Roman" w:cs="Times New Roman"/>
          <w:sz w:val="24"/>
          <w:szCs w:val="24"/>
        </w:rPr>
      </w:pPr>
    </w:p>
    <w:p w14:paraId="024C1676" w14:textId="6C153F18" w:rsidR="00517D1F" w:rsidRPr="003D4590" w:rsidRDefault="00545155" w:rsidP="00460DA7">
      <w:pPr>
        <w:spacing w:after="0" w:line="240" w:lineRule="auto"/>
        <w:jc w:val="both"/>
        <w:rPr>
          <w:rFonts w:ascii="Times New Roman" w:hAnsi="Times New Roman" w:cs="Times New Roman"/>
          <w:b/>
          <w:bCs/>
          <w:sz w:val="24"/>
          <w:szCs w:val="24"/>
        </w:rPr>
      </w:pPr>
      <w:r w:rsidRPr="003D4590">
        <w:rPr>
          <w:rFonts w:ascii="Times New Roman" w:hAnsi="Times New Roman" w:cs="Times New Roman"/>
          <w:b/>
          <w:bCs/>
          <w:sz w:val="24"/>
          <w:szCs w:val="24"/>
        </w:rPr>
        <w:t>Metodologija za određivanje financijskih ispravaka zbog neostvarenja pokazatelja</w:t>
      </w:r>
    </w:p>
    <w:p w14:paraId="3AF5B2F2" w14:textId="77777777" w:rsidR="00BE7B86" w:rsidRPr="003D4590" w:rsidRDefault="00BE7B86" w:rsidP="00460DA7">
      <w:pPr>
        <w:spacing w:after="0" w:line="240" w:lineRule="auto"/>
        <w:jc w:val="both"/>
        <w:rPr>
          <w:rStyle w:val="Bodytext2"/>
          <w:rFonts w:eastAsiaTheme="minorEastAsia"/>
          <w:b w:val="0"/>
          <w:sz w:val="24"/>
          <w:szCs w:val="24"/>
          <w:lang w:val="hr-HR"/>
        </w:rPr>
      </w:pPr>
    </w:p>
    <w:p w14:paraId="176B2997" w14:textId="23131C46" w:rsidR="00BE7B86" w:rsidRPr="003D4590" w:rsidRDefault="00BE7B86" w:rsidP="00460DA7">
      <w:pPr>
        <w:spacing w:after="0" w:line="240" w:lineRule="auto"/>
        <w:jc w:val="both"/>
        <w:rPr>
          <w:rFonts w:ascii="Times New Roman" w:hAnsi="Times New Roman" w:cs="Times New Roman"/>
          <w:bCs/>
          <w:color w:val="000000"/>
          <w:sz w:val="24"/>
          <w:szCs w:val="24"/>
        </w:rPr>
      </w:pPr>
      <w:bookmarkStart w:id="23" w:name="_Hlk60133161"/>
      <w:r w:rsidRPr="003D4590">
        <w:rPr>
          <w:rFonts w:ascii="Times New Roman" w:hAnsi="Times New Roman" w:cs="Times New Roman"/>
          <w:bCs/>
          <w:color w:val="000000"/>
          <w:sz w:val="24"/>
          <w:szCs w:val="24"/>
        </w:rPr>
        <w:t>Prilikom izračuna financijskih korekcija uzima</w:t>
      </w:r>
      <w:r w:rsidR="00A10243" w:rsidRPr="003D4590">
        <w:rPr>
          <w:rFonts w:ascii="Times New Roman" w:hAnsi="Times New Roman" w:cs="Times New Roman"/>
          <w:bCs/>
          <w:color w:val="000000"/>
          <w:sz w:val="24"/>
          <w:szCs w:val="24"/>
        </w:rPr>
        <w:t>ju</w:t>
      </w:r>
      <w:r w:rsidRPr="003D4590">
        <w:rPr>
          <w:rFonts w:ascii="Times New Roman" w:hAnsi="Times New Roman" w:cs="Times New Roman"/>
          <w:bCs/>
          <w:color w:val="000000"/>
          <w:sz w:val="24"/>
          <w:szCs w:val="24"/>
        </w:rPr>
        <w:t xml:space="preserve"> se u obzir niže definirani pokazatelj</w:t>
      </w:r>
      <w:r w:rsidR="005414AE" w:rsidRPr="003D4590">
        <w:rPr>
          <w:rFonts w:ascii="Times New Roman" w:hAnsi="Times New Roman" w:cs="Times New Roman"/>
          <w:bCs/>
          <w:color w:val="000000"/>
          <w:sz w:val="24"/>
          <w:szCs w:val="24"/>
        </w:rPr>
        <w:t>i</w:t>
      </w:r>
      <w:r w:rsidRPr="003D4590">
        <w:rPr>
          <w:rFonts w:ascii="Times New Roman" w:hAnsi="Times New Roman" w:cs="Times New Roman"/>
          <w:bCs/>
          <w:color w:val="000000"/>
          <w:sz w:val="24"/>
          <w:szCs w:val="24"/>
        </w:rPr>
        <w:t xml:space="preserve"> koj</w:t>
      </w:r>
      <w:r w:rsidR="005414AE" w:rsidRPr="003D4590">
        <w:rPr>
          <w:rFonts w:ascii="Times New Roman" w:hAnsi="Times New Roman" w:cs="Times New Roman"/>
          <w:bCs/>
          <w:color w:val="000000"/>
          <w:sz w:val="24"/>
          <w:szCs w:val="24"/>
        </w:rPr>
        <w:t>ima</w:t>
      </w:r>
      <w:r w:rsidRPr="003D4590">
        <w:rPr>
          <w:rFonts w:ascii="Times New Roman" w:hAnsi="Times New Roman" w:cs="Times New Roman"/>
          <w:bCs/>
          <w:color w:val="000000"/>
          <w:sz w:val="24"/>
          <w:szCs w:val="24"/>
        </w:rPr>
        <w:t xml:space="preserve"> projekt mora doprinijeti:</w:t>
      </w:r>
    </w:p>
    <w:p w14:paraId="08AA8E63" w14:textId="77777777" w:rsidR="00514AF3" w:rsidRPr="003D4590" w:rsidRDefault="00514AF3" w:rsidP="00460DA7">
      <w:pPr>
        <w:spacing w:after="0" w:line="240" w:lineRule="auto"/>
        <w:jc w:val="both"/>
        <w:rPr>
          <w:rFonts w:ascii="Times New Roman" w:hAnsi="Times New Roman" w:cs="Times New Roman"/>
          <w:bCs/>
          <w:color w:val="000000"/>
          <w:sz w:val="24"/>
          <w:szCs w:val="24"/>
        </w:rPr>
      </w:pPr>
    </w:p>
    <w:bookmarkEnd w:id="23"/>
    <w:p w14:paraId="05274E8A" w14:textId="2E4C4521" w:rsidR="00BE7B86" w:rsidRPr="003D4590" w:rsidRDefault="00D074AC" w:rsidP="00460DA7">
      <w:pPr>
        <w:pStyle w:val="Odlomakpopisa"/>
        <w:numPr>
          <w:ilvl w:val="0"/>
          <w:numId w:val="36"/>
        </w:numPr>
        <w:spacing w:after="0" w:line="240" w:lineRule="auto"/>
        <w:ind w:right="34"/>
        <w:rPr>
          <w:rFonts w:ascii="Times New Roman" w:hAnsi="Times New Roman" w:cs="Times New Roman"/>
          <w:bCs/>
          <w:i/>
          <w:iCs/>
          <w:color w:val="000000"/>
          <w:sz w:val="24"/>
          <w:szCs w:val="24"/>
        </w:rPr>
      </w:pPr>
      <w:r w:rsidRPr="003D4590">
        <w:rPr>
          <w:rFonts w:ascii="Times New Roman" w:hAnsi="Times New Roman" w:cs="Times New Roman"/>
          <w:bCs/>
          <w:i/>
          <w:iCs/>
          <w:color w:val="000000"/>
          <w:sz w:val="24"/>
          <w:szCs w:val="24"/>
        </w:rPr>
        <w:t>RSO2.6</w:t>
      </w:r>
      <w:r w:rsidR="005414AE" w:rsidRPr="003D4590">
        <w:rPr>
          <w:rFonts w:ascii="Times New Roman" w:hAnsi="Times New Roman" w:cs="Times New Roman"/>
          <w:bCs/>
          <w:i/>
          <w:iCs/>
          <w:color w:val="000000"/>
          <w:sz w:val="24"/>
          <w:szCs w:val="24"/>
        </w:rPr>
        <w:t>.2 i RSR2.6.2</w:t>
      </w:r>
      <w:r w:rsidRPr="003D4590">
        <w:rPr>
          <w:rFonts w:ascii="Times New Roman" w:hAnsi="Times New Roman" w:cs="Times New Roman"/>
          <w:bCs/>
          <w:i/>
          <w:iCs/>
          <w:color w:val="000000"/>
          <w:sz w:val="24"/>
          <w:szCs w:val="24"/>
        </w:rPr>
        <w:t xml:space="preserve"> Broj saniranih lokacija onečišćenih otpadom</w:t>
      </w:r>
      <w:r w:rsidRPr="003D4590" w:rsidDel="00D074AC">
        <w:rPr>
          <w:rFonts w:ascii="Times New Roman" w:hAnsi="Times New Roman" w:cs="Times New Roman"/>
          <w:bCs/>
          <w:i/>
          <w:iCs/>
          <w:color w:val="000000"/>
          <w:sz w:val="24"/>
          <w:szCs w:val="24"/>
        </w:rPr>
        <w:t xml:space="preserve"> </w:t>
      </w:r>
      <w:r w:rsidR="00BE7B86" w:rsidRPr="003D4590">
        <w:rPr>
          <w:rFonts w:ascii="Times New Roman" w:hAnsi="Times New Roman" w:cs="Times New Roman"/>
          <w:bCs/>
          <w:i/>
          <w:iCs/>
          <w:color w:val="000000"/>
          <w:sz w:val="24"/>
          <w:szCs w:val="24"/>
        </w:rPr>
        <w:t>(</w:t>
      </w:r>
      <w:r w:rsidRPr="003D4590">
        <w:rPr>
          <w:rFonts w:ascii="Times New Roman" w:hAnsi="Times New Roman" w:cs="Times New Roman"/>
          <w:bCs/>
          <w:i/>
          <w:iCs/>
          <w:color w:val="000000"/>
          <w:sz w:val="24"/>
          <w:szCs w:val="24"/>
        </w:rPr>
        <w:t>broj</w:t>
      </w:r>
      <w:r w:rsidR="00BE7B86" w:rsidRPr="003D4590">
        <w:rPr>
          <w:rFonts w:ascii="Times New Roman" w:hAnsi="Times New Roman" w:cs="Times New Roman"/>
          <w:bCs/>
          <w:i/>
          <w:iCs/>
          <w:color w:val="000000"/>
          <w:sz w:val="24"/>
          <w:szCs w:val="24"/>
        </w:rPr>
        <w:t>)</w:t>
      </w:r>
    </w:p>
    <w:p w14:paraId="30494DDF" w14:textId="77777777" w:rsidR="00AB16AC" w:rsidRPr="003D4590" w:rsidRDefault="00AB16AC" w:rsidP="00460DA7">
      <w:pPr>
        <w:spacing w:after="0" w:line="240" w:lineRule="auto"/>
        <w:jc w:val="both"/>
        <w:rPr>
          <w:rFonts w:ascii="Times New Roman" w:hAnsi="Times New Roman" w:cs="Times New Roman"/>
          <w:bCs/>
          <w:color w:val="000000"/>
          <w:sz w:val="24"/>
          <w:szCs w:val="24"/>
        </w:rPr>
      </w:pPr>
    </w:p>
    <w:p w14:paraId="4E588498" w14:textId="308655A9" w:rsidR="00FD0959" w:rsidRPr="003D4590" w:rsidRDefault="00FD0959" w:rsidP="00460DA7">
      <w:pPr>
        <w:pStyle w:val="Bezproreda"/>
        <w:jc w:val="both"/>
        <w:rPr>
          <w:rFonts w:ascii="Times New Roman" w:eastAsia="Calibri" w:hAnsi="Times New Roman" w:cs="Times New Roman"/>
          <w:sz w:val="24"/>
          <w:szCs w:val="24"/>
          <w:lang w:eastAsia="lt-LT"/>
        </w:rPr>
      </w:pPr>
      <w:bookmarkStart w:id="24" w:name="_Hlk209531021"/>
      <w:bookmarkStart w:id="25" w:name="_Hlk146806850"/>
      <w:r w:rsidRPr="003D4590">
        <w:rPr>
          <w:rFonts w:ascii="Times New Roman" w:eastAsia="Calibri" w:hAnsi="Times New Roman" w:cs="Times New Roman"/>
          <w:sz w:val="24"/>
          <w:szCs w:val="24"/>
          <w:lang w:eastAsia="lt-LT"/>
        </w:rPr>
        <w:t xml:space="preserve">U slučaju neostvarenja pokazatelja navedenih u </w:t>
      </w:r>
      <w:r w:rsidR="00D4566D" w:rsidRPr="003D4590">
        <w:rPr>
          <w:rFonts w:ascii="Times New Roman" w:eastAsia="Calibri" w:hAnsi="Times New Roman" w:cs="Times New Roman"/>
          <w:sz w:val="24"/>
          <w:szCs w:val="24"/>
          <w:lang w:eastAsia="lt-LT"/>
        </w:rPr>
        <w:t>U</w:t>
      </w:r>
      <w:r w:rsidRPr="003D4590">
        <w:rPr>
          <w:rFonts w:ascii="Times New Roman" w:eastAsia="Calibri" w:hAnsi="Times New Roman" w:cs="Times New Roman"/>
          <w:sz w:val="24"/>
          <w:szCs w:val="24"/>
          <w:lang w:eastAsia="lt-LT"/>
        </w:rPr>
        <w:t xml:space="preserve">govoru </w:t>
      </w:r>
      <w:r w:rsidRPr="003D4590">
        <w:rPr>
          <w:rFonts w:ascii="Times New Roman" w:eastAsia="Calibri" w:hAnsi="Times New Roman" w:cs="Times New Roman"/>
          <w:i/>
          <w:iCs/>
          <w:sz w:val="24"/>
          <w:szCs w:val="24"/>
          <w:lang w:eastAsia="lt-LT"/>
        </w:rPr>
        <w:t>RSO2.6.2 i RSR2.6.2</w:t>
      </w:r>
      <w:r w:rsidR="00A10243" w:rsidRPr="003D4590">
        <w:rPr>
          <w:rFonts w:ascii="Times New Roman" w:eastAsia="Calibri" w:hAnsi="Times New Roman" w:cs="Times New Roman"/>
          <w:sz w:val="24"/>
          <w:szCs w:val="24"/>
          <w:lang w:eastAsia="lt-LT"/>
        </w:rPr>
        <w:t>,</w:t>
      </w:r>
      <w:r w:rsidRPr="003D4590">
        <w:rPr>
          <w:rFonts w:ascii="Times New Roman" w:eastAsia="Calibri" w:hAnsi="Times New Roman" w:cs="Times New Roman"/>
          <w:sz w:val="24"/>
          <w:szCs w:val="24"/>
          <w:lang w:eastAsia="lt-LT"/>
        </w:rPr>
        <w:t xml:space="preserve"> nadležno tijelo ima pravo od Korisnika zatražiti izvršenje cjelokupnog povrata isplaćenih sredstava</w:t>
      </w:r>
      <w:r w:rsidR="00AB16AC" w:rsidRPr="003D4590">
        <w:rPr>
          <w:rFonts w:ascii="Times New Roman" w:eastAsia="Calibri" w:hAnsi="Times New Roman" w:cs="Times New Roman"/>
          <w:sz w:val="24"/>
          <w:szCs w:val="24"/>
          <w:lang w:eastAsia="lt-LT"/>
        </w:rPr>
        <w:t xml:space="preserve"> (100%)</w:t>
      </w:r>
      <w:r w:rsidRPr="003D4590">
        <w:rPr>
          <w:rFonts w:ascii="Times New Roman" w:eastAsia="Calibri" w:hAnsi="Times New Roman" w:cs="Times New Roman"/>
          <w:sz w:val="24"/>
          <w:szCs w:val="24"/>
          <w:lang w:eastAsia="lt-LT"/>
        </w:rPr>
        <w:t>.</w:t>
      </w:r>
    </w:p>
    <w:p w14:paraId="46C5738E" w14:textId="51A8F99D" w:rsidR="00DE74E2" w:rsidRPr="003D4590" w:rsidRDefault="00DE74E2"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Da bi se ostvario Predmet poziva, odnosno saniralo jedno zatvoreno odlagalište neopasnog otpada  koja ne zadovoljavaju uvjete utvrđene Pravilnikom o odlagalištima otpada (NN 4/2023) (u daljnjem tekstu: Pravilnik), koja su prestala s radom, odnosno aktivnim korištenjem i koje se nakon sanacije više neće koristiti u svrhu odlaganja otpada, potrebno je u cijelosti ispuniti pokazatelje RSO2.6.2 i RSR2.6.2. </w:t>
      </w:r>
    </w:p>
    <w:p w14:paraId="31B550B1" w14:textId="77777777" w:rsidR="00A10243" w:rsidRPr="003D4590" w:rsidRDefault="00A10243" w:rsidP="00460DA7">
      <w:pPr>
        <w:pStyle w:val="Bezproreda"/>
        <w:jc w:val="both"/>
        <w:rPr>
          <w:rFonts w:ascii="Times New Roman" w:eastAsia="Calibri" w:hAnsi="Times New Roman" w:cs="Times New Roman"/>
          <w:sz w:val="24"/>
          <w:szCs w:val="24"/>
          <w:lang w:eastAsia="lt-LT"/>
        </w:rPr>
      </w:pPr>
      <w:bookmarkStart w:id="26" w:name="_Hlk211506359"/>
      <w:bookmarkEnd w:id="24"/>
    </w:p>
    <w:p w14:paraId="1314A68B" w14:textId="2A115225" w:rsidR="00FD0959" w:rsidRPr="003D4590" w:rsidRDefault="00A10243" w:rsidP="00460DA7">
      <w:pPr>
        <w:pStyle w:val="Bezproreda"/>
        <w:numPr>
          <w:ilvl w:val="0"/>
          <w:numId w:val="36"/>
        </w:numPr>
        <w:jc w:val="both"/>
        <w:rPr>
          <w:rFonts w:ascii="Times New Roman" w:eastAsia="Calibri" w:hAnsi="Times New Roman" w:cs="Times New Roman"/>
          <w:i/>
          <w:iCs/>
          <w:sz w:val="24"/>
          <w:szCs w:val="24"/>
          <w:lang w:eastAsia="lt-LT"/>
        </w:rPr>
      </w:pPr>
      <w:r w:rsidRPr="003D4590">
        <w:rPr>
          <w:rFonts w:ascii="Times New Roman" w:eastAsia="Calibri" w:hAnsi="Times New Roman" w:cs="Times New Roman"/>
          <w:i/>
          <w:iCs/>
          <w:sz w:val="24"/>
          <w:szCs w:val="24"/>
          <w:lang w:eastAsia="lt-LT"/>
        </w:rPr>
        <w:t>Regenerirano zemljište</w:t>
      </w:r>
      <w:r w:rsidR="00AB16AC" w:rsidRPr="003D4590">
        <w:rPr>
          <w:rFonts w:ascii="Times New Roman" w:eastAsia="Calibri" w:hAnsi="Times New Roman" w:cs="Times New Roman"/>
          <w:i/>
          <w:iCs/>
          <w:sz w:val="24"/>
          <w:szCs w:val="24"/>
          <w:lang w:eastAsia="lt-LT"/>
        </w:rPr>
        <w:t xml:space="preserve"> (m</w:t>
      </w:r>
      <w:r w:rsidR="00AB16AC" w:rsidRPr="003D4590">
        <w:rPr>
          <w:rFonts w:ascii="Times New Roman" w:eastAsia="Calibri" w:hAnsi="Times New Roman" w:cs="Times New Roman"/>
          <w:i/>
          <w:iCs/>
          <w:sz w:val="24"/>
          <w:szCs w:val="24"/>
          <w:vertAlign w:val="superscript"/>
          <w:lang w:eastAsia="lt-LT"/>
        </w:rPr>
        <w:t>2</w:t>
      </w:r>
      <w:r w:rsidR="00AB16AC" w:rsidRPr="003D4590">
        <w:rPr>
          <w:rFonts w:ascii="Times New Roman" w:eastAsia="Calibri" w:hAnsi="Times New Roman" w:cs="Times New Roman"/>
          <w:i/>
          <w:iCs/>
          <w:sz w:val="24"/>
          <w:szCs w:val="24"/>
          <w:lang w:eastAsia="lt-LT"/>
        </w:rPr>
        <w:t>)</w:t>
      </w:r>
    </w:p>
    <w:p w14:paraId="36CC6BB4" w14:textId="77777777" w:rsidR="00A10243" w:rsidRPr="003D4590" w:rsidRDefault="00A10243" w:rsidP="00460DA7">
      <w:pPr>
        <w:pStyle w:val="Bezproreda"/>
        <w:jc w:val="both"/>
        <w:rPr>
          <w:rFonts w:ascii="Times New Roman" w:eastAsia="Calibri" w:hAnsi="Times New Roman" w:cs="Times New Roman"/>
          <w:sz w:val="24"/>
          <w:szCs w:val="24"/>
          <w:lang w:eastAsia="lt-LT"/>
        </w:rPr>
      </w:pPr>
    </w:p>
    <w:p w14:paraId="713E1884" w14:textId="229E6F3E" w:rsidR="00AB16AC" w:rsidRPr="003D4590" w:rsidRDefault="00AB16AC"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U slučaju neostvarenja pokazatelja navedenog u Ugovoru </w:t>
      </w:r>
      <w:r w:rsidRPr="003D4590">
        <w:rPr>
          <w:rFonts w:ascii="Times New Roman" w:eastAsia="Calibri" w:hAnsi="Times New Roman" w:cs="Times New Roman"/>
          <w:i/>
          <w:iCs/>
          <w:sz w:val="24"/>
          <w:szCs w:val="24"/>
          <w:lang w:eastAsia="lt-LT"/>
        </w:rPr>
        <w:t>Regenerirano zemljište</w:t>
      </w:r>
      <w:r w:rsidRPr="003D4590">
        <w:rPr>
          <w:rFonts w:ascii="Times New Roman" w:eastAsia="Calibri" w:hAnsi="Times New Roman" w:cs="Times New Roman"/>
          <w:sz w:val="24"/>
          <w:szCs w:val="24"/>
          <w:lang w:eastAsia="lt-LT"/>
        </w:rPr>
        <w:t>, nadležno tijelo ima pravo od Korisnika zatražiti izvršenje dijela  povrata isplaćenih sredstava, sukladno određenom koeficijentu ostvarenja i primjenjive stope financijskog ispravka.</w:t>
      </w:r>
    </w:p>
    <w:bookmarkEnd w:id="26"/>
    <w:p w14:paraId="6A451758" w14:textId="77777777" w:rsidR="00AB16AC" w:rsidRPr="003D4590" w:rsidRDefault="00AB16AC" w:rsidP="00460DA7">
      <w:pPr>
        <w:pStyle w:val="Bezproreda"/>
        <w:jc w:val="both"/>
        <w:rPr>
          <w:rFonts w:ascii="Times New Roman" w:eastAsia="Calibri" w:hAnsi="Times New Roman" w:cs="Times New Roman"/>
          <w:sz w:val="24"/>
          <w:szCs w:val="24"/>
          <w:lang w:eastAsia="lt-LT"/>
        </w:rPr>
      </w:pPr>
    </w:p>
    <w:p w14:paraId="6A6410E6" w14:textId="33BF716D" w:rsidR="00AD21EE" w:rsidRPr="003D4590" w:rsidRDefault="00AD21EE" w:rsidP="00460DA7">
      <w:pPr>
        <w:pStyle w:val="Bezproreda"/>
        <w:numPr>
          <w:ilvl w:val="0"/>
          <w:numId w:val="44"/>
        </w:numPr>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Određivanje koeficijenta ostvarenja.</w:t>
      </w:r>
    </w:p>
    <w:p w14:paraId="19144D7E" w14:textId="55915498" w:rsidR="00AD21EE" w:rsidRPr="003D4590" w:rsidRDefault="00AC1D36" w:rsidP="00460DA7">
      <w:pPr>
        <w:pStyle w:val="Bezproreda"/>
        <w:keepNext/>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Tablica 2.</w:t>
      </w:r>
      <w:r w:rsidRPr="003D4590">
        <w:rPr>
          <w:rFonts w:ascii="Times New Roman" w:eastAsia="Calibri" w:hAnsi="Times New Roman" w:cs="Times New Roman"/>
          <w:sz w:val="24"/>
          <w:szCs w:val="24"/>
          <w:lang w:eastAsia="lt-LT"/>
        </w:rPr>
        <w:t xml:space="preserve"> Primjer određivanja ko</w:t>
      </w:r>
      <w:r w:rsidR="000C6657" w:rsidRPr="003D4590">
        <w:rPr>
          <w:rFonts w:ascii="Times New Roman" w:eastAsia="Calibri" w:hAnsi="Times New Roman" w:cs="Times New Roman"/>
          <w:sz w:val="24"/>
          <w:szCs w:val="24"/>
          <w:lang w:eastAsia="lt-LT"/>
        </w:rPr>
        <w:t>e</w:t>
      </w:r>
      <w:r w:rsidRPr="003D4590">
        <w:rPr>
          <w:rFonts w:ascii="Times New Roman" w:eastAsia="Calibri" w:hAnsi="Times New Roman" w:cs="Times New Roman"/>
          <w:sz w:val="24"/>
          <w:szCs w:val="24"/>
          <w:lang w:eastAsia="lt-LT"/>
        </w:rPr>
        <w:t>ficijenta ostvarenja</w:t>
      </w:r>
    </w:p>
    <w:tbl>
      <w:tblPr>
        <w:tblStyle w:val="Reetkatablice"/>
        <w:tblW w:w="0" w:type="auto"/>
        <w:tblLook w:val="04A0" w:firstRow="1" w:lastRow="0" w:firstColumn="1" w:lastColumn="0" w:noHBand="0" w:noVBand="1"/>
      </w:tblPr>
      <w:tblGrid>
        <w:gridCol w:w="2547"/>
        <w:gridCol w:w="1983"/>
        <w:gridCol w:w="2265"/>
        <w:gridCol w:w="2265"/>
      </w:tblGrid>
      <w:tr w:rsidR="00AC1D36" w:rsidRPr="003D4590" w14:paraId="7B840554" w14:textId="77777777" w:rsidTr="004C5E5B">
        <w:tc>
          <w:tcPr>
            <w:tcW w:w="2547" w:type="dxa"/>
          </w:tcPr>
          <w:p w14:paraId="1311521F" w14:textId="28FEC668" w:rsidR="00AC1D36" w:rsidRPr="003D4590" w:rsidRDefault="00AC1D36" w:rsidP="00460DA7">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Pokazatelj</w:t>
            </w:r>
          </w:p>
        </w:tc>
        <w:tc>
          <w:tcPr>
            <w:tcW w:w="1983" w:type="dxa"/>
          </w:tcPr>
          <w:p w14:paraId="1A883001" w14:textId="510E5C0C" w:rsidR="00AC1D36" w:rsidRPr="003D4590" w:rsidRDefault="00AC1D36" w:rsidP="00460DA7">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 xml:space="preserve">Ciljana vrijednost </w:t>
            </w:r>
          </w:p>
        </w:tc>
        <w:tc>
          <w:tcPr>
            <w:tcW w:w="2265" w:type="dxa"/>
          </w:tcPr>
          <w:p w14:paraId="75A64770" w14:textId="2EEE1127" w:rsidR="00AC1D36" w:rsidRPr="003D4590" w:rsidRDefault="00AC1D36" w:rsidP="00460DA7">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 xml:space="preserve">Ostvarena vrijednost </w:t>
            </w:r>
          </w:p>
        </w:tc>
        <w:tc>
          <w:tcPr>
            <w:tcW w:w="2265" w:type="dxa"/>
          </w:tcPr>
          <w:p w14:paraId="070F92EB" w14:textId="7E14C202" w:rsidR="00AC1D36" w:rsidRPr="003D4590" w:rsidRDefault="00AC1D36" w:rsidP="00460DA7">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Koeficijent ostvarenja</w:t>
            </w:r>
          </w:p>
        </w:tc>
      </w:tr>
      <w:tr w:rsidR="00AC1D36" w:rsidRPr="003D4590" w14:paraId="6152DD76" w14:textId="77777777" w:rsidTr="004C5E5B">
        <w:tc>
          <w:tcPr>
            <w:tcW w:w="2547" w:type="dxa"/>
          </w:tcPr>
          <w:p w14:paraId="12CD5E0E" w14:textId="3D2ECC25" w:rsidR="00AC1D36" w:rsidRPr="003D4590" w:rsidRDefault="00AC1D36"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Regenerirano z</w:t>
            </w:r>
            <w:r w:rsidR="000C6657" w:rsidRPr="003D4590">
              <w:rPr>
                <w:rFonts w:ascii="Times New Roman" w:eastAsia="Calibri" w:hAnsi="Times New Roman" w:cs="Times New Roman"/>
                <w:sz w:val="24"/>
                <w:szCs w:val="24"/>
                <w:lang w:eastAsia="lt-LT"/>
              </w:rPr>
              <w:t>e</w:t>
            </w:r>
            <w:r w:rsidRPr="003D4590">
              <w:rPr>
                <w:rFonts w:ascii="Times New Roman" w:eastAsia="Calibri" w:hAnsi="Times New Roman" w:cs="Times New Roman"/>
                <w:sz w:val="24"/>
                <w:szCs w:val="24"/>
                <w:lang w:eastAsia="lt-LT"/>
              </w:rPr>
              <w:t>mljište</w:t>
            </w:r>
          </w:p>
        </w:tc>
        <w:tc>
          <w:tcPr>
            <w:tcW w:w="1983" w:type="dxa"/>
          </w:tcPr>
          <w:p w14:paraId="6B9E0059" w14:textId="7BE77333" w:rsidR="00AC1D36" w:rsidRPr="003D4590" w:rsidRDefault="00AC1D36" w:rsidP="00460DA7">
            <w:pPr>
              <w:pStyle w:val="Bezproreda"/>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50.000,00</w:t>
            </w:r>
          </w:p>
        </w:tc>
        <w:tc>
          <w:tcPr>
            <w:tcW w:w="2265" w:type="dxa"/>
          </w:tcPr>
          <w:p w14:paraId="27803831" w14:textId="793B54B9" w:rsidR="00AC1D36" w:rsidRPr="003D4590" w:rsidRDefault="00AC1D36" w:rsidP="00460DA7">
            <w:pPr>
              <w:pStyle w:val="Bezproreda"/>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45.000,00</w:t>
            </w:r>
          </w:p>
        </w:tc>
        <w:tc>
          <w:tcPr>
            <w:tcW w:w="2265" w:type="dxa"/>
          </w:tcPr>
          <w:p w14:paraId="7CF86BF7" w14:textId="742E3E4E" w:rsidR="00AC1D36" w:rsidRPr="003D4590" w:rsidRDefault="00AC1D36" w:rsidP="00460DA7">
            <w:pPr>
              <w:pStyle w:val="Bezproreda"/>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90 %</w:t>
            </w:r>
          </w:p>
        </w:tc>
      </w:tr>
    </w:tbl>
    <w:p w14:paraId="4BC36F11" w14:textId="77777777" w:rsidR="00AD21EE" w:rsidRPr="003D4590" w:rsidRDefault="00AD21EE" w:rsidP="00460DA7">
      <w:pPr>
        <w:pStyle w:val="Bezproreda"/>
        <w:jc w:val="both"/>
        <w:rPr>
          <w:rFonts w:ascii="Times New Roman" w:eastAsia="Calibri" w:hAnsi="Times New Roman" w:cs="Times New Roman"/>
          <w:b/>
          <w:bCs/>
          <w:sz w:val="24"/>
          <w:szCs w:val="24"/>
          <w:lang w:eastAsia="lt-LT"/>
        </w:rPr>
      </w:pPr>
    </w:p>
    <w:p w14:paraId="7BEB4740" w14:textId="66EFE485" w:rsidR="00AD21EE" w:rsidRPr="003D4590" w:rsidRDefault="00AD21EE" w:rsidP="00460DA7">
      <w:pPr>
        <w:pStyle w:val="Bezproreda"/>
        <w:numPr>
          <w:ilvl w:val="0"/>
          <w:numId w:val="44"/>
        </w:numPr>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Određivanje stope financijskog ispravka</w:t>
      </w:r>
    </w:p>
    <w:p w14:paraId="0C195D83" w14:textId="65E91351" w:rsidR="00AD21EE" w:rsidRPr="003D4590" w:rsidRDefault="00AD21EE" w:rsidP="00460DA7">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Tablica 3.</w:t>
      </w:r>
      <w:r w:rsidRPr="003D4590">
        <w:rPr>
          <w:rFonts w:ascii="Times New Roman" w:eastAsia="Calibri" w:hAnsi="Times New Roman" w:cs="Times New Roman"/>
          <w:sz w:val="24"/>
          <w:szCs w:val="24"/>
          <w:lang w:eastAsia="lt-LT"/>
        </w:rPr>
        <w:t xml:space="preserve"> Pragovi za određivanje stope korekcije u odnosu na koeficijent ostvarenja pokazatelja       </w:t>
      </w:r>
    </w:p>
    <w:tbl>
      <w:tblPr>
        <w:tblW w:w="9067" w:type="dxa"/>
        <w:shd w:val="clear" w:color="auto" w:fill="FFFFFF" w:themeFill="background1"/>
        <w:tblLook w:val="04A0" w:firstRow="1" w:lastRow="0" w:firstColumn="1" w:lastColumn="0" w:noHBand="0" w:noVBand="1"/>
      </w:tblPr>
      <w:tblGrid>
        <w:gridCol w:w="3539"/>
        <w:gridCol w:w="5528"/>
      </w:tblGrid>
      <w:tr w:rsidR="00AC1D36" w:rsidRPr="003D4590" w14:paraId="1D9C9E5D" w14:textId="77777777" w:rsidTr="004C5E5B">
        <w:trPr>
          <w:trHeight w:val="18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A110A" w14:textId="77777777"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Koeficijent ostvarenja</w:t>
            </w:r>
          </w:p>
          <w:p w14:paraId="11CC8461" w14:textId="77777777" w:rsidR="00AD21EE" w:rsidRPr="003D4590" w:rsidRDefault="00AD21EE" w:rsidP="00460DA7">
            <w:pPr>
              <w:pStyle w:val="Bezproreda"/>
              <w:jc w:val="both"/>
              <w:rPr>
                <w:rFonts w:ascii="Times New Roman" w:eastAsia="Calibri"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4E1F0" w14:textId="77777777"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Stopa ispravka</w:t>
            </w:r>
          </w:p>
        </w:tc>
      </w:tr>
      <w:tr w:rsidR="00AC1D36" w:rsidRPr="003D4590" w14:paraId="5A392FD4" w14:textId="77777777" w:rsidTr="00AC1D36">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741819" w14:textId="063983D8"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Više od 95 %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4768" w14:textId="77777777"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0 %</w:t>
            </w:r>
          </w:p>
        </w:tc>
      </w:tr>
      <w:tr w:rsidR="00AC1D36" w:rsidRPr="003D4590" w14:paraId="39377B82" w14:textId="77777777" w:rsidTr="00AC1D36">
        <w:trPr>
          <w:trHeight w:val="24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ECCA0E" w14:textId="45F4E13E"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lastRenderedPageBreak/>
              <w:t>85 % – 95 %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D106675" w14:textId="655A082D" w:rsidR="00AD21EE" w:rsidRPr="003D4590" w:rsidRDefault="00AD21EE"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5 %</w:t>
            </w:r>
          </w:p>
        </w:tc>
      </w:tr>
      <w:tr w:rsidR="00AC1D36" w:rsidRPr="003D4590" w14:paraId="18EC826D" w14:textId="77777777" w:rsidTr="00AC1D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A120A" w14:textId="7A8C7D2B" w:rsidR="00AD21EE" w:rsidRPr="003D4590" w:rsidRDefault="00AC1D36"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84</w:t>
            </w:r>
            <w:r w:rsidR="00AD21EE" w:rsidRPr="003D4590">
              <w:rPr>
                <w:rFonts w:ascii="Times New Roman" w:eastAsia="Calibri" w:hAnsi="Times New Roman" w:cs="Times New Roman"/>
                <w:sz w:val="24"/>
                <w:szCs w:val="24"/>
                <w:lang w:eastAsia="lt-LT"/>
              </w:rPr>
              <w:t xml:space="preserve"> % i manje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2D5B0" w14:textId="723DCB0C" w:rsidR="00AD21EE" w:rsidRPr="003D4590" w:rsidRDefault="00AC1D36"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10</w:t>
            </w:r>
            <w:r w:rsidR="00AD21EE" w:rsidRPr="003D4590">
              <w:rPr>
                <w:rFonts w:ascii="Times New Roman" w:eastAsia="Calibri" w:hAnsi="Times New Roman" w:cs="Times New Roman"/>
                <w:sz w:val="24"/>
                <w:szCs w:val="24"/>
                <w:lang w:eastAsia="lt-LT"/>
              </w:rPr>
              <w:t xml:space="preserve"> %</w:t>
            </w:r>
          </w:p>
        </w:tc>
      </w:tr>
    </w:tbl>
    <w:p w14:paraId="6C05B2F4" w14:textId="77777777" w:rsidR="00A10243" w:rsidRPr="003D4590" w:rsidRDefault="00A10243" w:rsidP="00460DA7">
      <w:pPr>
        <w:pStyle w:val="Bezproreda"/>
        <w:jc w:val="both"/>
        <w:rPr>
          <w:rFonts w:ascii="Times New Roman" w:eastAsia="Calibri" w:hAnsi="Times New Roman" w:cs="Times New Roman"/>
          <w:sz w:val="24"/>
          <w:szCs w:val="24"/>
          <w:lang w:eastAsia="lt-LT"/>
        </w:rPr>
      </w:pPr>
    </w:p>
    <w:p w14:paraId="54042C4B" w14:textId="6C538F1E" w:rsidR="00DE74E2" w:rsidRPr="003D4590" w:rsidRDefault="00DE74E2"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Stopa financijskog ispravka za neostvarenje bilo kojeg pokazatelja navedenog u Ugovoru ne kumulira se s financijskim ispravcima utvrđenima po nekoj drugoj osnovi.</w:t>
      </w:r>
    </w:p>
    <w:p w14:paraId="4B737D33" w14:textId="77777777" w:rsidR="00DE74E2" w:rsidRPr="003D4590" w:rsidRDefault="00DE74E2" w:rsidP="00460DA7">
      <w:pPr>
        <w:pStyle w:val="Bezproreda"/>
        <w:jc w:val="both"/>
        <w:rPr>
          <w:rFonts w:ascii="Times New Roman" w:eastAsia="Calibri" w:hAnsi="Times New Roman" w:cs="Times New Roman"/>
          <w:sz w:val="24"/>
          <w:szCs w:val="24"/>
          <w:lang w:eastAsia="lt-LT"/>
        </w:rPr>
      </w:pPr>
    </w:p>
    <w:p w14:paraId="04427260" w14:textId="7FAF3884" w:rsidR="00FD0959" w:rsidRPr="003D4590" w:rsidRDefault="00AC1D36"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Za pokazatelje navedene u Ugovoru </w:t>
      </w:r>
      <w:r w:rsidR="00DE74E2" w:rsidRPr="003D4590">
        <w:rPr>
          <w:rFonts w:ascii="Times New Roman" w:eastAsia="Calibri" w:hAnsi="Times New Roman" w:cs="Times New Roman"/>
          <w:sz w:val="24"/>
          <w:szCs w:val="24"/>
          <w:lang w:eastAsia="lt-LT"/>
        </w:rPr>
        <w:t>fin</w:t>
      </w:r>
      <w:r w:rsidR="00FD0959" w:rsidRPr="003D4590">
        <w:rPr>
          <w:rFonts w:ascii="Times New Roman" w:eastAsia="Calibri" w:hAnsi="Times New Roman" w:cs="Times New Roman"/>
          <w:sz w:val="24"/>
          <w:szCs w:val="24"/>
          <w:lang w:eastAsia="lt-LT"/>
        </w:rPr>
        <w:t xml:space="preserve">ancijski ispravci neće </w:t>
      </w:r>
      <w:r w:rsidRPr="003D4590">
        <w:rPr>
          <w:rFonts w:ascii="Times New Roman" w:eastAsia="Calibri" w:hAnsi="Times New Roman" w:cs="Times New Roman"/>
          <w:sz w:val="24"/>
          <w:szCs w:val="24"/>
          <w:lang w:eastAsia="lt-LT"/>
        </w:rPr>
        <w:t xml:space="preserve">se </w:t>
      </w:r>
      <w:r w:rsidR="00FD0959" w:rsidRPr="003D4590">
        <w:rPr>
          <w:rFonts w:ascii="Times New Roman" w:eastAsia="Calibri" w:hAnsi="Times New Roman" w:cs="Times New Roman"/>
          <w:sz w:val="24"/>
          <w:szCs w:val="24"/>
          <w:lang w:eastAsia="lt-LT"/>
        </w:rPr>
        <w:t xml:space="preserve">primijeniti ako je neostvarenje </w:t>
      </w:r>
      <w:r w:rsidR="004042E2" w:rsidRPr="003D4590">
        <w:rPr>
          <w:rFonts w:ascii="Times New Roman" w:eastAsia="Calibri" w:hAnsi="Times New Roman" w:cs="Times New Roman"/>
          <w:sz w:val="24"/>
          <w:szCs w:val="24"/>
          <w:lang w:eastAsia="lt-LT"/>
        </w:rPr>
        <w:t>istog ili istih</w:t>
      </w:r>
      <w:r w:rsidR="00FD0959" w:rsidRPr="003D4590">
        <w:rPr>
          <w:rFonts w:ascii="Times New Roman" w:eastAsia="Calibri" w:hAnsi="Times New Roman" w:cs="Times New Roman"/>
          <w:sz w:val="24"/>
          <w:szCs w:val="24"/>
          <w:lang w:eastAsia="lt-LT"/>
        </w:rPr>
        <w:t xml:space="preserve"> uvjetovano utjecajem</w:t>
      </w:r>
      <w:r w:rsidRPr="003D4590">
        <w:rPr>
          <w:rFonts w:ascii="Times New Roman" w:eastAsia="Calibri" w:hAnsi="Times New Roman" w:cs="Times New Roman"/>
          <w:sz w:val="24"/>
          <w:szCs w:val="24"/>
          <w:lang w:eastAsia="lt-LT"/>
        </w:rPr>
        <w:t xml:space="preserve"> </w:t>
      </w:r>
      <w:proofErr w:type="spellStart"/>
      <w:r w:rsidR="00FD0959" w:rsidRPr="003D4590">
        <w:rPr>
          <w:rFonts w:ascii="Times New Roman" w:eastAsia="Calibri" w:hAnsi="Times New Roman" w:cs="Times New Roman"/>
          <w:sz w:val="24"/>
          <w:szCs w:val="24"/>
          <w:lang w:eastAsia="lt-LT"/>
        </w:rPr>
        <w:t>socio</w:t>
      </w:r>
      <w:proofErr w:type="spellEnd"/>
      <w:r w:rsidR="00FD0959" w:rsidRPr="003D4590">
        <w:rPr>
          <w:rFonts w:ascii="Times New Roman" w:eastAsia="Calibri" w:hAnsi="Times New Roman" w:cs="Times New Roman"/>
          <w:sz w:val="24"/>
          <w:szCs w:val="24"/>
          <w:lang w:eastAsia="lt-LT"/>
        </w:rPr>
        <w:t>-ekonomskih čimbenika ili iz razloga više sile ili drugih objektivnih okolnosti, koji su</w:t>
      </w:r>
      <w:r w:rsidRPr="003D4590">
        <w:rPr>
          <w:rFonts w:ascii="Times New Roman" w:eastAsia="Calibri" w:hAnsi="Times New Roman" w:cs="Times New Roman"/>
          <w:sz w:val="24"/>
          <w:szCs w:val="24"/>
          <w:lang w:eastAsia="lt-LT"/>
        </w:rPr>
        <w:t xml:space="preserve"> </w:t>
      </w:r>
      <w:r w:rsidR="00FD0959" w:rsidRPr="003D4590">
        <w:rPr>
          <w:rFonts w:ascii="Times New Roman" w:eastAsia="Calibri" w:hAnsi="Times New Roman" w:cs="Times New Roman"/>
          <w:sz w:val="24"/>
          <w:szCs w:val="24"/>
          <w:lang w:eastAsia="lt-LT"/>
        </w:rPr>
        <w:t>utjecali na provedbu projekta. Nadležno tijelo procjenjuje svaki konkretni slučaj te utvrđuje</w:t>
      </w:r>
      <w:r w:rsidRPr="003D4590">
        <w:rPr>
          <w:rFonts w:ascii="Times New Roman" w:eastAsia="Calibri" w:hAnsi="Times New Roman" w:cs="Times New Roman"/>
          <w:sz w:val="24"/>
          <w:szCs w:val="24"/>
          <w:lang w:eastAsia="lt-LT"/>
        </w:rPr>
        <w:t xml:space="preserve"> </w:t>
      </w:r>
      <w:r w:rsidR="00FD0959" w:rsidRPr="003D4590">
        <w:rPr>
          <w:rFonts w:ascii="Times New Roman" w:eastAsia="Calibri" w:hAnsi="Times New Roman" w:cs="Times New Roman"/>
          <w:sz w:val="24"/>
          <w:szCs w:val="24"/>
          <w:lang w:eastAsia="lt-LT"/>
        </w:rPr>
        <w:t>ostvarenje navedenih čimbenika, kao i mogućnost ostvarenja zadanih ciljeva.</w:t>
      </w:r>
    </w:p>
    <w:p w14:paraId="155A6E43" w14:textId="77777777" w:rsidR="00FD0959" w:rsidRPr="003D4590" w:rsidRDefault="00FD0959" w:rsidP="00460DA7">
      <w:pPr>
        <w:pStyle w:val="Bezproreda"/>
        <w:jc w:val="both"/>
        <w:rPr>
          <w:rFonts w:ascii="Times New Roman" w:eastAsia="Calibri" w:hAnsi="Times New Roman" w:cs="Times New Roman"/>
          <w:sz w:val="24"/>
          <w:szCs w:val="24"/>
          <w:lang w:eastAsia="lt-LT"/>
        </w:rPr>
      </w:pPr>
    </w:p>
    <w:p w14:paraId="0D24BE0A" w14:textId="4094F091" w:rsidR="00FD0959" w:rsidRPr="003D4590" w:rsidRDefault="00FD0959" w:rsidP="00460DA7">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 xml:space="preserve">Tablica </w:t>
      </w:r>
      <w:r w:rsidR="00AC1D36" w:rsidRPr="003D4590">
        <w:rPr>
          <w:rFonts w:ascii="Times New Roman" w:eastAsia="Calibri" w:hAnsi="Times New Roman" w:cs="Times New Roman"/>
          <w:b/>
          <w:bCs/>
          <w:sz w:val="24"/>
          <w:szCs w:val="24"/>
          <w:lang w:eastAsia="lt-LT"/>
        </w:rPr>
        <w:t>4</w:t>
      </w:r>
      <w:r w:rsidRPr="003D4590">
        <w:rPr>
          <w:rFonts w:ascii="Times New Roman" w:eastAsia="Calibri" w:hAnsi="Times New Roman" w:cs="Times New Roman"/>
          <w:sz w:val="24"/>
          <w:szCs w:val="24"/>
          <w:lang w:eastAsia="lt-LT"/>
        </w:rPr>
        <w:t>. Osnova za umanjenje stope financijskog ispravka</w:t>
      </w:r>
    </w:p>
    <w:tbl>
      <w:tblPr>
        <w:tblStyle w:val="Reetkatablice1"/>
        <w:tblW w:w="0" w:type="auto"/>
        <w:tblLook w:val="04A0" w:firstRow="1" w:lastRow="0" w:firstColumn="1" w:lastColumn="0" w:noHBand="0" w:noVBand="1"/>
      </w:tblPr>
      <w:tblGrid>
        <w:gridCol w:w="5884"/>
        <w:gridCol w:w="1070"/>
        <w:gridCol w:w="2106"/>
      </w:tblGrid>
      <w:tr w:rsidR="00AB16AC" w:rsidRPr="003D4590" w14:paraId="5CBFFC14" w14:textId="77777777" w:rsidTr="00AB16AC">
        <w:trPr>
          <w:trHeight w:val="528"/>
        </w:trPr>
        <w:tc>
          <w:tcPr>
            <w:tcW w:w="5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D331C"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Kontrolna pitanja</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A9A4"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Odgovor</w:t>
            </w: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EC4C8"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Postotak umanjenja</w:t>
            </w:r>
          </w:p>
        </w:tc>
      </w:tr>
      <w:tr w:rsidR="00FD0959" w:rsidRPr="003D4590" w14:paraId="60EAEAC9" w14:textId="77777777" w:rsidTr="004C5E5B">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679C9"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Kategorija: viša sila</w:t>
            </w:r>
          </w:p>
        </w:tc>
      </w:tr>
      <w:tr w:rsidR="00FD0959" w:rsidRPr="003D4590" w14:paraId="7F918540" w14:textId="77777777" w:rsidTr="004C5E5B">
        <w:tc>
          <w:tcPr>
            <w:tcW w:w="5947" w:type="dxa"/>
            <w:tcBorders>
              <w:top w:val="single" w:sz="4" w:space="0" w:color="auto"/>
              <w:left w:val="single" w:sz="4" w:space="0" w:color="auto"/>
              <w:bottom w:val="single" w:sz="4" w:space="0" w:color="auto"/>
              <w:right w:val="single" w:sz="4" w:space="0" w:color="auto"/>
            </w:tcBorders>
            <w:hideMark/>
          </w:tcPr>
          <w:p w14:paraId="2F3E07E6"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Nastup više sile</w:t>
            </w:r>
          </w:p>
        </w:tc>
        <w:tc>
          <w:tcPr>
            <w:tcW w:w="994" w:type="dxa"/>
            <w:tcBorders>
              <w:top w:val="single" w:sz="4" w:space="0" w:color="auto"/>
              <w:left w:val="single" w:sz="4" w:space="0" w:color="auto"/>
              <w:bottom w:val="single" w:sz="4" w:space="0" w:color="auto"/>
              <w:right w:val="single" w:sz="4" w:space="0" w:color="auto"/>
            </w:tcBorders>
            <w:vAlign w:val="center"/>
            <w:hideMark/>
          </w:tcPr>
          <w:p w14:paraId="79C1C516" w14:textId="77777777" w:rsidR="00FD0959" w:rsidRPr="003D4590" w:rsidRDefault="00FD0959" w:rsidP="00460DA7">
            <w:pPr>
              <w:spacing w:after="0"/>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9B2E896"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100 %</w:t>
            </w:r>
          </w:p>
        </w:tc>
      </w:tr>
      <w:tr w:rsidR="00FD0959" w:rsidRPr="003D4590" w14:paraId="6C44D938" w14:textId="77777777" w:rsidTr="004C5E5B">
        <w:trPr>
          <w:trHeight w:val="586"/>
        </w:trPr>
        <w:tc>
          <w:tcPr>
            <w:tcW w:w="5947" w:type="dxa"/>
            <w:tcBorders>
              <w:top w:val="single" w:sz="4" w:space="0" w:color="auto"/>
              <w:left w:val="single" w:sz="4" w:space="0" w:color="auto"/>
              <w:bottom w:val="single" w:sz="4" w:space="0" w:color="auto"/>
              <w:right w:val="single" w:sz="4" w:space="0" w:color="auto"/>
            </w:tcBorders>
            <w:hideMark/>
          </w:tcPr>
          <w:p w14:paraId="0CB1E263"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jasno opisao način utjecaja više sile na provedbu projektnih aktivnosti i ostvarenje pokazatelja?</w:t>
            </w:r>
          </w:p>
        </w:tc>
        <w:tc>
          <w:tcPr>
            <w:tcW w:w="994" w:type="dxa"/>
            <w:tcBorders>
              <w:top w:val="single" w:sz="4" w:space="0" w:color="auto"/>
              <w:left w:val="single" w:sz="4" w:space="0" w:color="auto"/>
              <w:bottom w:val="single" w:sz="4" w:space="0" w:color="auto"/>
              <w:right w:val="single" w:sz="4" w:space="0" w:color="auto"/>
            </w:tcBorders>
            <w:vAlign w:val="center"/>
            <w:hideMark/>
          </w:tcPr>
          <w:p w14:paraId="1F46A671"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ign w:val="center"/>
            <w:hideMark/>
          </w:tcPr>
          <w:p w14:paraId="746BF28C" w14:textId="77777777" w:rsidR="00FD0959" w:rsidRPr="003D4590" w:rsidRDefault="00FD0959" w:rsidP="00460DA7">
            <w:pPr>
              <w:rPr>
                <w:rFonts w:ascii="Times New Roman" w:eastAsia="Times New Roman" w:hAnsi="Times New Roman" w:cs="Times New Roman"/>
                <w:sz w:val="24"/>
                <w:szCs w:val="24"/>
              </w:rPr>
            </w:pPr>
          </w:p>
        </w:tc>
      </w:tr>
      <w:tr w:rsidR="00FD0959" w:rsidRPr="003D4590" w14:paraId="5C86BBA8" w14:textId="77777777" w:rsidTr="004C5E5B">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4E3CFF"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Kategorija: važne promjene</w:t>
            </w:r>
          </w:p>
        </w:tc>
      </w:tr>
      <w:tr w:rsidR="00FD0959" w:rsidRPr="003D4590" w14:paraId="5232E8AE" w14:textId="77777777" w:rsidTr="004C5E5B">
        <w:tc>
          <w:tcPr>
            <w:tcW w:w="5947" w:type="dxa"/>
            <w:tcBorders>
              <w:top w:val="single" w:sz="4" w:space="0" w:color="auto"/>
              <w:left w:val="single" w:sz="4" w:space="0" w:color="auto"/>
              <w:bottom w:val="single" w:sz="4" w:space="0" w:color="auto"/>
              <w:right w:val="single" w:sz="4" w:space="0" w:color="auto"/>
            </w:tcBorders>
            <w:hideMark/>
          </w:tcPr>
          <w:p w14:paraId="37D9FEA3"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Nastup društveno-gospodarskih ili okolišnih čimbenika,  važne promjene u gospodarskim ili okolišnim uvjetima u državi članici</w:t>
            </w:r>
          </w:p>
        </w:tc>
        <w:tc>
          <w:tcPr>
            <w:tcW w:w="994" w:type="dxa"/>
            <w:tcBorders>
              <w:top w:val="single" w:sz="4" w:space="0" w:color="auto"/>
              <w:left w:val="single" w:sz="4" w:space="0" w:color="auto"/>
              <w:bottom w:val="single" w:sz="4" w:space="0" w:color="auto"/>
              <w:right w:val="single" w:sz="4" w:space="0" w:color="auto"/>
            </w:tcBorders>
            <w:vAlign w:val="center"/>
            <w:hideMark/>
          </w:tcPr>
          <w:p w14:paraId="410A8E8D"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4D0BA12C"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100 %</w:t>
            </w:r>
          </w:p>
        </w:tc>
      </w:tr>
      <w:tr w:rsidR="00FD0959" w:rsidRPr="003D4590" w14:paraId="265B31DB" w14:textId="77777777" w:rsidTr="004C5E5B">
        <w:tc>
          <w:tcPr>
            <w:tcW w:w="5947" w:type="dxa"/>
            <w:tcBorders>
              <w:top w:val="single" w:sz="4" w:space="0" w:color="auto"/>
              <w:left w:val="single" w:sz="4" w:space="0" w:color="auto"/>
              <w:bottom w:val="single" w:sz="4" w:space="0" w:color="auto"/>
              <w:right w:val="single" w:sz="4" w:space="0" w:color="auto"/>
            </w:tcBorders>
            <w:hideMark/>
          </w:tcPr>
          <w:p w14:paraId="061530EF"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jasno opisao i dokazao način utjecaja važnih promjena na provedbu projektnih aktivnosti i ostvarenje pokazatelja?</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02EC81"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ign w:val="center"/>
            <w:hideMark/>
          </w:tcPr>
          <w:p w14:paraId="69380D18" w14:textId="77777777" w:rsidR="00FD0959" w:rsidRPr="003D4590" w:rsidRDefault="00FD0959" w:rsidP="00460DA7">
            <w:pPr>
              <w:rPr>
                <w:rFonts w:ascii="Times New Roman" w:eastAsia="Times New Roman" w:hAnsi="Times New Roman" w:cs="Times New Roman"/>
                <w:sz w:val="24"/>
                <w:szCs w:val="24"/>
              </w:rPr>
            </w:pPr>
          </w:p>
        </w:tc>
      </w:tr>
      <w:tr w:rsidR="00FD0959" w:rsidRPr="003D4590" w14:paraId="3C5E11F8" w14:textId="77777777" w:rsidTr="004C5E5B">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453C3" w14:textId="77777777" w:rsidR="00FD0959" w:rsidRPr="003D4590" w:rsidRDefault="00FD0959" w:rsidP="00460DA7">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Kategorija: druge objektivne okolnosti </w:t>
            </w:r>
          </w:p>
        </w:tc>
      </w:tr>
      <w:tr w:rsidR="00FD0959" w:rsidRPr="003D4590" w14:paraId="763B6621" w14:textId="77777777" w:rsidTr="004C5E5B">
        <w:tc>
          <w:tcPr>
            <w:tcW w:w="5947" w:type="dxa"/>
            <w:tcBorders>
              <w:top w:val="single" w:sz="4" w:space="0" w:color="auto"/>
              <w:left w:val="single" w:sz="4" w:space="0" w:color="auto"/>
              <w:bottom w:val="single" w:sz="4" w:space="0" w:color="auto"/>
              <w:right w:val="single" w:sz="4" w:space="0" w:color="auto"/>
            </w:tcBorders>
            <w:hideMark/>
          </w:tcPr>
          <w:p w14:paraId="7FE41E6C"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samostalno identificirao druge objektivne okolnosti koje su utjecale na ostvarenje pokazatelja (nakon što su se dogodile)?</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701270"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restart"/>
            <w:tcBorders>
              <w:top w:val="single" w:sz="4" w:space="0" w:color="auto"/>
              <w:left w:val="single" w:sz="4" w:space="0" w:color="auto"/>
              <w:bottom w:val="single" w:sz="4" w:space="0" w:color="auto"/>
              <w:right w:val="single" w:sz="4" w:space="0" w:color="auto"/>
            </w:tcBorders>
            <w:vAlign w:val="center"/>
          </w:tcPr>
          <w:p w14:paraId="7F80409B"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50 %</w:t>
            </w:r>
          </w:p>
        </w:tc>
      </w:tr>
      <w:tr w:rsidR="00FD0959" w:rsidRPr="003D4590" w14:paraId="55BBEE5F" w14:textId="77777777" w:rsidTr="004C5E5B">
        <w:tc>
          <w:tcPr>
            <w:tcW w:w="5947" w:type="dxa"/>
            <w:tcBorders>
              <w:top w:val="single" w:sz="4" w:space="0" w:color="auto"/>
              <w:left w:val="single" w:sz="4" w:space="0" w:color="auto"/>
              <w:bottom w:val="single" w:sz="4" w:space="0" w:color="auto"/>
              <w:right w:val="single" w:sz="4" w:space="0" w:color="auto"/>
            </w:tcBorders>
            <w:hideMark/>
          </w:tcPr>
          <w:p w14:paraId="5FC9E883"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poduzeo odgovarajuće mjere kako bi umanjio njihov učinak?</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E9D26A"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ign w:val="center"/>
            <w:hideMark/>
          </w:tcPr>
          <w:p w14:paraId="283A0AC5" w14:textId="77777777" w:rsidR="00FD0959" w:rsidRPr="003D4590" w:rsidRDefault="00FD0959" w:rsidP="00460DA7">
            <w:pPr>
              <w:rPr>
                <w:rFonts w:ascii="Times New Roman" w:eastAsia="Times New Roman" w:hAnsi="Times New Roman" w:cs="Times New Roman"/>
                <w:sz w:val="24"/>
                <w:szCs w:val="24"/>
              </w:rPr>
            </w:pPr>
          </w:p>
        </w:tc>
      </w:tr>
      <w:tr w:rsidR="00FD0959" w:rsidRPr="003D4590" w14:paraId="50CC9CE1" w14:textId="77777777" w:rsidTr="004C5E5B">
        <w:trPr>
          <w:trHeight w:val="70"/>
        </w:trPr>
        <w:tc>
          <w:tcPr>
            <w:tcW w:w="5947" w:type="dxa"/>
            <w:tcBorders>
              <w:top w:val="single" w:sz="4" w:space="0" w:color="auto"/>
              <w:left w:val="single" w:sz="4" w:space="0" w:color="auto"/>
              <w:bottom w:val="single" w:sz="4" w:space="0" w:color="auto"/>
              <w:right w:val="single" w:sz="4" w:space="0" w:color="auto"/>
            </w:tcBorders>
            <w:hideMark/>
          </w:tcPr>
          <w:p w14:paraId="25B4A54E" w14:textId="77777777" w:rsidR="00FD0959" w:rsidRPr="003D4590" w:rsidRDefault="00FD0959" w:rsidP="00460DA7">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Jesu li mjere poduzete pravovremeno (bez odgode od trenutka definiranja mjere)?</w:t>
            </w:r>
          </w:p>
        </w:tc>
        <w:tc>
          <w:tcPr>
            <w:tcW w:w="994" w:type="dxa"/>
            <w:tcBorders>
              <w:top w:val="single" w:sz="4" w:space="0" w:color="auto"/>
              <w:left w:val="single" w:sz="4" w:space="0" w:color="auto"/>
              <w:bottom w:val="single" w:sz="4" w:space="0" w:color="auto"/>
              <w:right w:val="single" w:sz="4" w:space="0" w:color="auto"/>
            </w:tcBorders>
            <w:vAlign w:val="center"/>
            <w:hideMark/>
          </w:tcPr>
          <w:p w14:paraId="1E365F4E" w14:textId="77777777" w:rsidR="00FD0959" w:rsidRPr="003D4590" w:rsidRDefault="00FD0959"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119" w:type="dxa"/>
            <w:vMerge/>
            <w:vAlign w:val="center"/>
            <w:hideMark/>
          </w:tcPr>
          <w:p w14:paraId="26F2EF21" w14:textId="77777777" w:rsidR="00FD0959" w:rsidRPr="003D4590" w:rsidRDefault="00FD0959" w:rsidP="00460DA7">
            <w:pPr>
              <w:rPr>
                <w:rFonts w:ascii="Times New Roman" w:eastAsia="Times New Roman" w:hAnsi="Times New Roman" w:cs="Times New Roman"/>
                <w:sz w:val="24"/>
                <w:szCs w:val="24"/>
              </w:rPr>
            </w:pPr>
          </w:p>
        </w:tc>
      </w:tr>
    </w:tbl>
    <w:p w14:paraId="58A2FF7C" w14:textId="77777777" w:rsidR="00FD0959" w:rsidRPr="003D4590" w:rsidRDefault="00FD0959" w:rsidP="00460DA7">
      <w:pPr>
        <w:pStyle w:val="Bezproreda"/>
        <w:jc w:val="both"/>
        <w:rPr>
          <w:rFonts w:ascii="Times New Roman" w:eastAsia="Calibri" w:hAnsi="Times New Roman" w:cs="Times New Roman"/>
          <w:sz w:val="24"/>
          <w:szCs w:val="24"/>
          <w:lang w:eastAsia="lt-LT"/>
        </w:rPr>
      </w:pPr>
    </w:p>
    <w:p w14:paraId="4218CEB6" w14:textId="6CEC2A8B" w:rsidR="00B57961" w:rsidRPr="003D4590" w:rsidRDefault="00B462FE" w:rsidP="00460DA7">
      <w:pPr>
        <w:spacing w:after="0" w:line="240" w:lineRule="auto"/>
        <w:jc w:val="both"/>
        <w:rPr>
          <w:rStyle w:val="Bodytext2"/>
          <w:rFonts w:eastAsiaTheme="minorEastAsia"/>
          <w:b w:val="0"/>
          <w:bCs w:val="0"/>
          <w:sz w:val="24"/>
          <w:szCs w:val="24"/>
          <w:lang w:val="hr-HR"/>
        </w:rPr>
      </w:pPr>
      <w:bookmarkStart w:id="27" w:name="_Hlk118724880"/>
      <w:bookmarkEnd w:id="25"/>
      <w:r w:rsidRPr="003D4590">
        <w:rPr>
          <w:rFonts w:ascii="Times New Roman" w:hAnsi="Times New Roman" w:cs="Times New Roman"/>
          <w:b/>
          <w:bCs/>
          <w:sz w:val="24"/>
          <w:szCs w:val="24"/>
        </w:rPr>
        <w:t xml:space="preserve">Ukupno raspoloživa bespovratna sredstva </w:t>
      </w:r>
      <w:r w:rsidR="00DE23AA" w:rsidRPr="003D4590">
        <w:rPr>
          <w:rFonts w:ascii="Times New Roman" w:hAnsi="Times New Roman" w:cs="Times New Roman"/>
          <w:b/>
          <w:bCs/>
          <w:sz w:val="24"/>
          <w:szCs w:val="24"/>
        </w:rPr>
        <w:t>Poziv</w:t>
      </w:r>
      <w:r w:rsidRPr="003D4590">
        <w:rPr>
          <w:rFonts w:ascii="Times New Roman" w:hAnsi="Times New Roman" w:cs="Times New Roman"/>
          <w:b/>
          <w:bCs/>
          <w:sz w:val="24"/>
          <w:szCs w:val="24"/>
        </w:rPr>
        <w:t>a</w:t>
      </w:r>
      <w:bookmarkEnd w:id="27"/>
      <w:r w:rsidRPr="003D4590">
        <w:rPr>
          <w:rFonts w:ascii="Times New Roman" w:hAnsi="Times New Roman" w:cs="Times New Roman"/>
          <w:sz w:val="24"/>
          <w:szCs w:val="24"/>
        </w:rPr>
        <w:t>:</w:t>
      </w:r>
      <w:r w:rsidR="005174B4" w:rsidRPr="003D4590">
        <w:rPr>
          <w:rFonts w:ascii="Times New Roman" w:hAnsi="Times New Roman" w:cs="Times New Roman"/>
          <w:sz w:val="24"/>
          <w:szCs w:val="24"/>
        </w:rPr>
        <w:t xml:space="preserve"> </w:t>
      </w:r>
      <w:r w:rsidR="009C24CC" w:rsidRPr="003D4590">
        <w:rPr>
          <w:rFonts w:ascii="Times New Roman" w:hAnsi="Times New Roman" w:cs="Times New Roman"/>
          <w:b/>
          <w:bCs/>
          <w:sz w:val="24"/>
          <w:szCs w:val="24"/>
        </w:rPr>
        <w:t>18</w:t>
      </w:r>
      <w:r w:rsidR="008F4062" w:rsidRPr="003D4590">
        <w:rPr>
          <w:rFonts w:ascii="Times New Roman" w:hAnsi="Times New Roman" w:cs="Times New Roman"/>
          <w:b/>
          <w:bCs/>
          <w:sz w:val="24"/>
          <w:szCs w:val="24"/>
        </w:rPr>
        <w:t>.</w:t>
      </w:r>
      <w:r w:rsidR="00824A8D" w:rsidRPr="003D4590">
        <w:rPr>
          <w:rFonts w:ascii="Times New Roman" w:hAnsi="Times New Roman" w:cs="Times New Roman"/>
          <w:b/>
          <w:bCs/>
          <w:sz w:val="24"/>
          <w:szCs w:val="24"/>
        </w:rPr>
        <w:t>0</w:t>
      </w:r>
      <w:r w:rsidR="008F4062" w:rsidRPr="003D4590">
        <w:rPr>
          <w:rFonts w:ascii="Times New Roman" w:hAnsi="Times New Roman" w:cs="Times New Roman"/>
          <w:b/>
          <w:bCs/>
          <w:sz w:val="24"/>
          <w:szCs w:val="24"/>
        </w:rPr>
        <w:t xml:space="preserve">00.000,00 </w:t>
      </w:r>
      <w:r w:rsidR="7C64EFEE" w:rsidRPr="003D4590">
        <w:rPr>
          <w:rFonts w:ascii="Times New Roman" w:hAnsi="Times New Roman" w:cs="Times New Roman"/>
          <w:b/>
          <w:bCs/>
          <w:sz w:val="24"/>
          <w:szCs w:val="24"/>
        </w:rPr>
        <w:t>eura</w:t>
      </w:r>
      <w:r w:rsidR="008F4062" w:rsidRPr="003D4590">
        <w:rPr>
          <w:rFonts w:ascii="Times New Roman" w:hAnsi="Times New Roman" w:cs="Times New Roman"/>
          <w:sz w:val="24"/>
          <w:szCs w:val="24"/>
        </w:rPr>
        <w:t>.</w:t>
      </w:r>
      <w:r w:rsidRPr="003D4590">
        <w:rPr>
          <w:rStyle w:val="Bodytext2"/>
          <w:rFonts w:eastAsiaTheme="minorEastAsia"/>
          <w:b w:val="0"/>
          <w:bCs w:val="0"/>
          <w:sz w:val="24"/>
          <w:szCs w:val="24"/>
          <w:lang w:val="hr-HR"/>
        </w:rPr>
        <w:t xml:space="preserve"> </w:t>
      </w:r>
    </w:p>
    <w:p w14:paraId="43AA50BD" w14:textId="77777777" w:rsidR="00DA0C99" w:rsidRPr="003D4590" w:rsidRDefault="00DA0C99" w:rsidP="00460DA7">
      <w:pPr>
        <w:spacing w:after="0" w:line="240" w:lineRule="auto"/>
        <w:jc w:val="both"/>
        <w:rPr>
          <w:rFonts w:ascii="Times New Roman" w:hAnsi="Times New Roman" w:cs="Times New Roman"/>
          <w:color w:val="000000"/>
          <w:sz w:val="24"/>
          <w:szCs w:val="24"/>
        </w:rPr>
      </w:pPr>
    </w:p>
    <w:p w14:paraId="6427E6C9" w14:textId="4D2E5FBC" w:rsidR="00CE186B" w:rsidRPr="003D4590" w:rsidRDefault="007D0F9A" w:rsidP="00460DA7">
      <w:pPr>
        <w:spacing w:after="0" w:line="240" w:lineRule="auto"/>
        <w:jc w:val="both"/>
        <w:rPr>
          <w:rFonts w:ascii="Times New Roman" w:hAnsi="Times New Roman" w:cs="Times New Roman"/>
          <w:sz w:val="24"/>
          <w:szCs w:val="24"/>
        </w:rPr>
      </w:pPr>
      <w:bookmarkStart w:id="28" w:name="_Hlk118725493"/>
      <w:r w:rsidRPr="003D4590">
        <w:rPr>
          <w:rFonts w:ascii="Times New Roman" w:hAnsi="Times New Roman" w:cs="Times New Roman"/>
          <w:sz w:val="24"/>
          <w:szCs w:val="24"/>
        </w:rPr>
        <w:t xml:space="preserve">Najviši iznos bespovratnih sredstava koji se može dodijeliti u okviru Poziva </w:t>
      </w:r>
      <w:r w:rsidR="00405285" w:rsidRPr="003D4590">
        <w:rPr>
          <w:rFonts w:ascii="Times New Roman" w:hAnsi="Times New Roman" w:cs="Times New Roman"/>
          <w:sz w:val="24"/>
          <w:szCs w:val="24"/>
        </w:rPr>
        <w:t xml:space="preserve">za financiranje prihvatljivih </w:t>
      </w:r>
      <w:r w:rsidR="5F9C5EE2" w:rsidRPr="003D4590">
        <w:rPr>
          <w:rFonts w:ascii="Times New Roman" w:hAnsi="Times New Roman" w:cs="Times New Roman"/>
          <w:sz w:val="24"/>
          <w:szCs w:val="24"/>
        </w:rPr>
        <w:t>tr</w:t>
      </w:r>
      <w:r w:rsidR="25E88284" w:rsidRPr="003D4590">
        <w:rPr>
          <w:rFonts w:ascii="Times New Roman" w:hAnsi="Times New Roman" w:cs="Times New Roman"/>
          <w:sz w:val="24"/>
          <w:szCs w:val="24"/>
        </w:rPr>
        <w:t>o</w:t>
      </w:r>
      <w:r w:rsidR="5F9C5EE2" w:rsidRPr="003D4590">
        <w:rPr>
          <w:rFonts w:ascii="Times New Roman" w:hAnsi="Times New Roman" w:cs="Times New Roman"/>
          <w:sz w:val="24"/>
          <w:szCs w:val="24"/>
        </w:rPr>
        <w:t>škova</w:t>
      </w:r>
      <w:r w:rsidR="00405285" w:rsidRPr="003D4590">
        <w:rPr>
          <w:rFonts w:ascii="Times New Roman" w:hAnsi="Times New Roman" w:cs="Times New Roman"/>
          <w:sz w:val="24"/>
          <w:szCs w:val="24"/>
        </w:rPr>
        <w:t xml:space="preserve"> pojedinačnog projektnog prijedloga je </w:t>
      </w:r>
      <w:bookmarkStart w:id="29" w:name="_Hlk213757541"/>
      <w:r w:rsidR="009C24CC" w:rsidRPr="003D4590">
        <w:rPr>
          <w:rFonts w:ascii="Times New Roman" w:hAnsi="Times New Roman" w:cs="Times New Roman"/>
          <w:b/>
          <w:bCs/>
          <w:sz w:val="24"/>
          <w:szCs w:val="24"/>
        </w:rPr>
        <w:t>3</w:t>
      </w:r>
      <w:r w:rsidR="00405285" w:rsidRPr="003D4590">
        <w:rPr>
          <w:rFonts w:ascii="Times New Roman" w:hAnsi="Times New Roman" w:cs="Times New Roman"/>
          <w:b/>
          <w:bCs/>
          <w:sz w:val="24"/>
          <w:szCs w:val="24"/>
        </w:rPr>
        <w:t>.</w:t>
      </w:r>
      <w:r w:rsidR="009C24CC" w:rsidRPr="003D4590">
        <w:rPr>
          <w:rFonts w:ascii="Times New Roman" w:hAnsi="Times New Roman" w:cs="Times New Roman"/>
          <w:b/>
          <w:bCs/>
          <w:sz w:val="24"/>
          <w:szCs w:val="24"/>
        </w:rPr>
        <w:t>6</w:t>
      </w:r>
      <w:r w:rsidR="00405285" w:rsidRPr="003D4590">
        <w:rPr>
          <w:rFonts w:ascii="Times New Roman" w:hAnsi="Times New Roman" w:cs="Times New Roman"/>
          <w:b/>
          <w:bCs/>
          <w:sz w:val="24"/>
          <w:szCs w:val="24"/>
        </w:rPr>
        <w:t>00.000,00</w:t>
      </w:r>
      <w:r w:rsidR="00405285" w:rsidRPr="003D4590">
        <w:rPr>
          <w:rFonts w:ascii="Times New Roman" w:hAnsi="Times New Roman" w:cs="Times New Roman"/>
          <w:sz w:val="24"/>
          <w:szCs w:val="24"/>
        </w:rPr>
        <w:t xml:space="preserve"> </w:t>
      </w:r>
      <w:bookmarkEnd w:id="29"/>
      <w:r w:rsidR="5F8EAEFB" w:rsidRPr="003D4590">
        <w:rPr>
          <w:rFonts w:ascii="Times New Roman" w:hAnsi="Times New Roman" w:cs="Times New Roman"/>
          <w:sz w:val="24"/>
          <w:szCs w:val="24"/>
        </w:rPr>
        <w:t>eura</w:t>
      </w:r>
      <w:bookmarkEnd w:id="28"/>
      <w:r w:rsidR="009C24CC" w:rsidRPr="003D4590">
        <w:rPr>
          <w:rFonts w:ascii="Times New Roman" w:hAnsi="Times New Roman" w:cs="Times New Roman"/>
          <w:sz w:val="24"/>
          <w:szCs w:val="24"/>
        </w:rPr>
        <w:t>.</w:t>
      </w:r>
    </w:p>
    <w:p w14:paraId="4447B9FA" w14:textId="77777777" w:rsidR="006332B6" w:rsidRPr="003D4590" w:rsidRDefault="006332B6" w:rsidP="00460DA7">
      <w:pPr>
        <w:spacing w:after="0" w:line="240" w:lineRule="auto"/>
        <w:jc w:val="both"/>
        <w:rPr>
          <w:rFonts w:ascii="Times New Roman" w:hAnsi="Times New Roman" w:cs="Times New Roman"/>
          <w:color w:val="000000"/>
          <w:sz w:val="24"/>
          <w:szCs w:val="24"/>
        </w:rPr>
      </w:pPr>
    </w:p>
    <w:p w14:paraId="590C8563" w14:textId="1426BAE1" w:rsidR="0081171F" w:rsidRPr="003D4590" w:rsidRDefault="007342E3" w:rsidP="00460DA7">
      <w:pPr>
        <w:spacing w:after="0" w:line="240" w:lineRule="auto"/>
        <w:jc w:val="both"/>
        <w:rPr>
          <w:rStyle w:val="Bodytext2"/>
          <w:rFonts w:eastAsiaTheme="minorHAnsi"/>
          <w:b w:val="0"/>
          <w:bCs w:val="0"/>
          <w:sz w:val="24"/>
          <w:szCs w:val="24"/>
          <w:lang w:val="hr-HR"/>
        </w:rPr>
      </w:pPr>
      <w:r w:rsidRPr="00986A6B">
        <w:rPr>
          <w:rFonts w:ascii="Times New Roman" w:hAnsi="Times New Roman" w:cs="Times New Roman"/>
          <w:b/>
          <w:bCs/>
          <w:sz w:val="24"/>
          <w:szCs w:val="24"/>
        </w:rPr>
        <w:t>Intenzitet bespovratnih sredstava:</w:t>
      </w:r>
      <w:r w:rsidRPr="003D4590">
        <w:rPr>
          <w:rFonts w:ascii="Times New Roman" w:hAnsi="Times New Roman" w:cs="Times New Roman"/>
          <w:sz w:val="24"/>
          <w:szCs w:val="24"/>
        </w:rPr>
        <w:t xml:space="preserve"> Najviši postotak bespovratnih sredstava EFRR-a po pojedinačnom projektu iznosi 85,0000000 % prihvatljivih troškova.</w:t>
      </w:r>
    </w:p>
    <w:p w14:paraId="2247370C" w14:textId="77777777" w:rsidR="00601D98" w:rsidRPr="003D4590" w:rsidRDefault="0060422C" w:rsidP="00460DA7">
      <w:pPr>
        <w:pStyle w:val="Bezproreda"/>
        <w:jc w:val="both"/>
        <w:rPr>
          <w:rFonts w:ascii="Times New Roman" w:eastAsia="Calibri" w:hAnsi="Times New Roman" w:cs="Times New Roman"/>
          <w:b/>
          <w:bCs/>
          <w:sz w:val="24"/>
          <w:szCs w:val="24"/>
          <w:lang w:eastAsia="lt-LT"/>
        </w:rPr>
      </w:pPr>
      <w:r w:rsidRPr="003D4590">
        <w:rPr>
          <w:rFonts w:ascii="Times New Roman" w:eastAsia="Calibri" w:hAnsi="Times New Roman" w:cs="Times New Roman"/>
          <w:b/>
          <w:bCs/>
          <w:sz w:val="24"/>
          <w:szCs w:val="24"/>
          <w:lang w:eastAsia="lt-LT"/>
        </w:rPr>
        <w:t>Razdoblje trajanja</w:t>
      </w:r>
      <w:r w:rsidR="00D86DB4" w:rsidRPr="003D4590">
        <w:rPr>
          <w:rFonts w:ascii="Times New Roman" w:eastAsia="Calibri" w:hAnsi="Times New Roman" w:cs="Times New Roman"/>
          <w:b/>
          <w:bCs/>
          <w:sz w:val="24"/>
          <w:szCs w:val="24"/>
          <w:lang w:eastAsia="lt-LT"/>
        </w:rPr>
        <w:t xml:space="preserve"> </w:t>
      </w:r>
      <w:r w:rsidR="00DE23AA" w:rsidRPr="003D4590">
        <w:rPr>
          <w:rFonts w:ascii="Times New Roman" w:eastAsia="Calibri" w:hAnsi="Times New Roman" w:cs="Times New Roman"/>
          <w:b/>
          <w:bCs/>
          <w:sz w:val="24"/>
          <w:szCs w:val="24"/>
          <w:lang w:eastAsia="lt-LT"/>
        </w:rPr>
        <w:t>Poziv</w:t>
      </w:r>
      <w:r w:rsidR="00D86DB4" w:rsidRPr="003D4590">
        <w:rPr>
          <w:rFonts w:ascii="Times New Roman" w:eastAsia="Calibri" w:hAnsi="Times New Roman" w:cs="Times New Roman"/>
          <w:b/>
          <w:bCs/>
          <w:sz w:val="24"/>
          <w:szCs w:val="24"/>
          <w:lang w:eastAsia="lt-LT"/>
        </w:rPr>
        <w:t>a</w:t>
      </w:r>
    </w:p>
    <w:p w14:paraId="3662334C" w14:textId="68CE63C3" w:rsidR="00DE4E32" w:rsidRPr="003D4590" w:rsidRDefault="008F4DCF" w:rsidP="00460DA7">
      <w:pPr>
        <w:pStyle w:val="Bezproreda"/>
        <w:jc w:val="both"/>
        <w:rPr>
          <w:rFonts w:ascii="Times New Roman" w:hAnsi="Times New Roman" w:cs="Times New Roman"/>
          <w:sz w:val="24"/>
          <w:szCs w:val="24"/>
        </w:rPr>
      </w:pPr>
      <w:r w:rsidRPr="003D4590">
        <w:rPr>
          <w:rFonts w:ascii="Times New Roman" w:eastAsia="Calibri" w:hAnsi="Times New Roman" w:cs="Times New Roman"/>
          <w:sz w:val="24"/>
          <w:szCs w:val="24"/>
          <w:lang w:eastAsia="lt-LT"/>
        </w:rPr>
        <w:lastRenderedPageBreak/>
        <w:t xml:space="preserve">PT1 pokreće Poziv </w:t>
      </w:r>
      <w:r w:rsidRPr="00460DA7">
        <w:rPr>
          <w:rFonts w:ascii="Times New Roman" w:eastAsia="Calibri" w:hAnsi="Times New Roman" w:cs="Times New Roman"/>
          <w:sz w:val="24"/>
          <w:szCs w:val="24"/>
          <w:lang w:eastAsia="lt-LT"/>
        </w:rPr>
        <w:t xml:space="preserve">objavljivanjem dokumentacije PDP-a na portalu informacijskog sustava </w:t>
      </w:r>
      <w:proofErr w:type="spellStart"/>
      <w:r w:rsidRPr="00460DA7">
        <w:rPr>
          <w:rFonts w:ascii="Times New Roman" w:eastAsia="Calibri" w:hAnsi="Times New Roman" w:cs="Times New Roman"/>
          <w:sz w:val="24"/>
          <w:szCs w:val="24"/>
          <w:lang w:eastAsia="lt-LT"/>
        </w:rPr>
        <w:t>eKohezija</w:t>
      </w:r>
      <w:proofErr w:type="spellEnd"/>
      <w:r w:rsidRPr="00460DA7">
        <w:rPr>
          <w:rFonts w:ascii="Times New Roman" w:eastAsia="Calibri" w:hAnsi="Times New Roman" w:cs="Times New Roman"/>
          <w:sz w:val="24"/>
          <w:szCs w:val="24"/>
          <w:lang w:eastAsia="lt-LT"/>
        </w:rPr>
        <w:t xml:space="preserve">. </w:t>
      </w:r>
      <w:r w:rsidR="00DE4E32" w:rsidRPr="00460DA7">
        <w:rPr>
          <w:rFonts w:ascii="Times New Roman" w:eastAsia="Calibri" w:hAnsi="Times New Roman" w:cs="Times New Roman"/>
          <w:sz w:val="24"/>
          <w:szCs w:val="24"/>
          <w:lang w:eastAsia="lt-LT"/>
        </w:rPr>
        <w:t xml:space="preserve">Podnošenje projektnih prijedloga moguće je </w:t>
      </w:r>
      <w:bookmarkStart w:id="30" w:name="_Hlk213757479"/>
      <w:r w:rsidR="00DE4E32" w:rsidRPr="00460DA7">
        <w:rPr>
          <w:rFonts w:ascii="Times New Roman" w:eastAsia="Calibri" w:hAnsi="Times New Roman" w:cs="Times New Roman"/>
          <w:sz w:val="24"/>
          <w:szCs w:val="24"/>
          <w:lang w:eastAsia="lt-LT"/>
        </w:rPr>
        <w:t>od</w:t>
      </w:r>
      <w:r w:rsidR="00E51A5F" w:rsidRPr="00460DA7">
        <w:rPr>
          <w:rFonts w:ascii="Times New Roman" w:eastAsia="Calibri" w:hAnsi="Times New Roman" w:cs="Times New Roman"/>
          <w:sz w:val="24"/>
          <w:szCs w:val="24"/>
          <w:lang w:eastAsia="lt-LT"/>
        </w:rPr>
        <w:t xml:space="preserve"> </w:t>
      </w:r>
      <w:r w:rsidR="004F2A7B" w:rsidRPr="00460DA7">
        <w:rPr>
          <w:rFonts w:ascii="Times New Roman" w:eastAsia="Calibri" w:hAnsi="Times New Roman" w:cs="Times New Roman"/>
          <w:sz w:val="24"/>
          <w:szCs w:val="24"/>
          <w:lang w:eastAsia="lt-LT"/>
        </w:rPr>
        <w:t>29</w:t>
      </w:r>
      <w:r w:rsidR="00F11C43" w:rsidRPr="00460DA7">
        <w:rPr>
          <w:rFonts w:ascii="Times New Roman" w:eastAsia="Calibri" w:hAnsi="Times New Roman" w:cs="Times New Roman"/>
          <w:sz w:val="24"/>
          <w:szCs w:val="24"/>
          <w:lang w:eastAsia="lt-LT"/>
        </w:rPr>
        <w:t>.</w:t>
      </w:r>
      <w:r w:rsidR="004F2A7B" w:rsidRPr="00460DA7">
        <w:rPr>
          <w:rFonts w:ascii="Times New Roman" w:eastAsia="Calibri" w:hAnsi="Times New Roman" w:cs="Times New Roman"/>
          <w:sz w:val="24"/>
          <w:szCs w:val="24"/>
          <w:lang w:eastAsia="lt-LT"/>
        </w:rPr>
        <w:t xml:space="preserve"> </w:t>
      </w:r>
      <w:r w:rsidR="00407E2C" w:rsidRPr="00460DA7">
        <w:rPr>
          <w:rFonts w:ascii="Times New Roman" w:eastAsia="Calibri" w:hAnsi="Times New Roman" w:cs="Times New Roman"/>
          <w:sz w:val="24"/>
          <w:szCs w:val="24"/>
          <w:lang w:eastAsia="lt-LT"/>
        </w:rPr>
        <w:t>siječnja</w:t>
      </w:r>
      <w:r w:rsidR="004F2A7B" w:rsidRPr="00460DA7">
        <w:rPr>
          <w:rFonts w:ascii="Times New Roman" w:eastAsia="Calibri" w:hAnsi="Times New Roman" w:cs="Times New Roman"/>
          <w:sz w:val="24"/>
          <w:szCs w:val="24"/>
          <w:lang w:eastAsia="lt-LT"/>
        </w:rPr>
        <w:t xml:space="preserve"> </w:t>
      </w:r>
      <w:r w:rsidR="00F11C43" w:rsidRPr="00460DA7">
        <w:rPr>
          <w:rFonts w:ascii="Times New Roman" w:eastAsia="Calibri" w:hAnsi="Times New Roman" w:cs="Times New Roman"/>
          <w:sz w:val="24"/>
          <w:szCs w:val="24"/>
          <w:lang w:eastAsia="lt-LT"/>
        </w:rPr>
        <w:t xml:space="preserve">2025. </w:t>
      </w:r>
      <w:r w:rsidR="00902B6F" w:rsidRPr="00460DA7">
        <w:rPr>
          <w:rFonts w:ascii="Times New Roman" w:eastAsia="Calibri" w:hAnsi="Times New Roman" w:cs="Times New Roman"/>
          <w:sz w:val="24"/>
          <w:szCs w:val="24"/>
          <w:lang w:eastAsia="lt-LT"/>
        </w:rPr>
        <w:t xml:space="preserve">u </w:t>
      </w:r>
      <w:r w:rsidR="004F2A7B" w:rsidRPr="00460DA7">
        <w:rPr>
          <w:rFonts w:ascii="Times New Roman" w:eastAsia="Calibri" w:hAnsi="Times New Roman" w:cs="Times New Roman"/>
          <w:sz w:val="24"/>
          <w:szCs w:val="24"/>
          <w:lang w:eastAsia="lt-LT"/>
        </w:rPr>
        <w:t>12</w:t>
      </w:r>
      <w:r w:rsidR="00902B6F" w:rsidRPr="00460DA7">
        <w:rPr>
          <w:rFonts w:ascii="Times New Roman" w:eastAsia="Calibri" w:hAnsi="Times New Roman" w:cs="Times New Roman"/>
          <w:sz w:val="24"/>
          <w:szCs w:val="24"/>
          <w:lang w:eastAsia="lt-LT"/>
        </w:rPr>
        <w:t>:</w:t>
      </w:r>
      <w:r w:rsidR="00E51A5F" w:rsidRPr="00460DA7">
        <w:rPr>
          <w:rFonts w:ascii="Times New Roman" w:eastAsia="Calibri" w:hAnsi="Times New Roman" w:cs="Times New Roman"/>
          <w:sz w:val="24"/>
          <w:szCs w:val="24"/>
          <w:lang w:eastAsia="lt-LT"/>
        </w:rPr>
        <w:t>00</w:t>
      </w:r>
      <w:r w:rsidR="00902B6F" w:rsidRPr="00460DA7">
        <w:rPr>
          <w:rFonts w:ascii="Times New Roman" w:eastAsia="Calibri" w:hAnsi="Times New Roman" w:cs="Times New Roman"/>
          <w:sz w:val="24"/>
          <w:szCs w:val="24"/>
          <w:lang w:eastAsia="lt-LT"/>
        </w:rPr>
        <w:t xml:space="preserve"> sati</w:t>
      </w:r>
      <w:r w:rsidR="00A61EEB" w:rsidRPr="00460DA7">
        <w:rPr>
          <w:rFonts w:ascii="Times New Roman" w:eastAsia="Calibri" w:hAnsi="Times New Roman" w:cs="Times New Roman"/>
          <w:sz w:val="24"/>
          <w:szCs w:val="24"/>
          <w:lang w:eastAsia="lt-LT"/>
        </w:rPr>
        <w:t xml:space="preserve">, a najkasnije </w:t>
      </w:r>
      <w:r w:rsidR="00CF5E80" w:rsidRPr="00460DA7">
        <w:rPr>
          <w:rFonts w:ascii="Times New Roman" w:eastAsia="Calibri" w:hAnsi="Times New Roman" w:cs="Times New Roman"/>
          <w:sz w:val="24"/>
          <w:szCs w:val="24"/>
          <w:lang w:eastAsia="lt-LT"/>
        </w:rPr>
        <w:t>do</w:t>
      </w:r>
      <w:r w:rsidR="00E51A5F" w:rsidRPr="00460DA7">
        <w:rPr>
          <w:rFonts w:ascii="Times New Roman" w:eastAsia="Calibri" w:hAnsi="Times New Roman" w:cs="Times New Roman"/>
          <w:sz w:val="24"/>
          <w:szCs w:val="24"/>
          <w:lang w:eastAsia="lt-LT"/>
        </w:rPr>
        <w:t xml:space="preserve"> </w:t>
      </w:r>
      <w:r w:rsidR="004F2A7B" w:rsidRPr="00460DA7">
        <w:rPr>
          <w:rFonts w:ascii="Times New Roman" w:eastAsia="Calibri" w:hAnsi="Times New Roman" w:cs="Times New Roman"/>
          <w:sz w:val="24"/>
          <w:szCs w:val="24"/>
          <w:lang w:eastAsia="lt-LT"/>
        </w:rPr>
        <w:t>30</w:t>
      </w:r>
      <w:r w:rsidR="00F11C43" w:rsidRPr="00460DA7">
        <w:rPr>
          <w:rFonts w:ascii="Times New Roman" w:eastAsia="Calibri" w:hAnsi="Times New Roman" w:cs="Times New Roman"/>
          <w:sz w:val="24"/>
          <w:szCs w:val="24"/>
          <w:lang w:eastAsia="lt-LT"/>
        </w:rPr>
        <w:t>.</w:t>
      </w:r>
      <w:r w:rsidR="004F2A7B" w:rsidRPr="00460DA7">
        <w:rPr>
          <w:rFonts w:ascii="Times New Roman" w:eastAsia="Calibri" w:hAnsi="Times New Roman" w:cs="Times New Roman"/>
          <w:sz w:val="24"/>
          <w:szCs w:val="24"/>
          <w:lang w:eastAsia="lt-LT"/>
        </w:rPr>
        <w:t xml:space="preserve"> </w:t>
      </w:r>
      <w:r w:rsidR="00827EF4" w:rsidRPr="00460DA7">
        <w:rPr>
          <w:rFonts w:ascii="Times New Roman" w:eastAsia="Calibri" w:hAnsi="Times New Roman" w:cs="Times New Roman"/>
          <w:sz w:val="24"/>
          <w:szCs w:val="24"/>
          <w:lang w:eastAsia="lt-LT"/>
        </w:rPr>
        <w:t xml:space="preserve">lipnja </w:t>
      </w:r>
      <w:r w:rsidR="00F11C43" w:rsidRPr="00460DA7">
        <w:rPr>
          <w:rFonts w:ascii="Times New Roman" w:eastAsia="Calibri" w:hAnsi="Times New Roman" w:cs="Times New Roman"/>
          <w:sz w:val="24"/>
          <w:szCs w:val="24"/>
          <w:lang w:eastAsia="lt-LT"/>
        </w:rPr>
        <w:t>2026</w:t>
      </w:r>
      <w:bookmarkEnd w:id="30"/>
      <w:r w:rsidR="00F11C43" w:rsidRPr="00460DA7">
        <w:rPr>
          <w:rFonts w:ascii="Times New Roman" w:eastAsia="Calibri" w:hAnsi="Times New Roman" w:cs="Times New Roman"/>
          <w:sz w:val="24"/>
          <w:szCs w:val="24"/>
          <w:lang w:eastAsia="lt-LT"/>
        </w:rPr>
        <w:t xml:space="preserve">. </w:t>
      </w:r>
      <w:r w:rsidR="002537B9" w:rsidRPr="00460DA7">
        <w:rPr>
          <w:rFonts w:ascii="Times New Roman" w:eastAsia="Calibri" w:hAnsi="Times New Roman" w:cs="Times New Roman"/>
          <w:sz w:val="24"/>
          <w:szCs w:val="24"/>
          <w:lang w:eastAsia="lt-LT"/>
        </w:rPr>
        <w:t>u</w:t>
      </w:r>
      <w:r w:rsidR="00E51A5F" w:rsidRPr="00460DA7">
        <w:rPr>
          <w:rFonts w:ascii="Times New Roman" w:eastAsia="Calibri" w:hAnsi="Times New Roman" w:cs="Times New Roman"/>
          <w:sz w:val="24"/>
          <w:szCs w:val="24"/>
          <w:lang w:eastAsia="lt-LT"/>
        </w:rPr>
        <w:t xml:space="preserve"> </w:t>
      </w:r>
      <w:r w:rsidR="004F2A7B" w:rsidRPr="00460DA7">
        <w:rPr>
          <w:rFonts w:ascii="Times New Roman" w:eastAsia="Calibri" w:hAnsi="Times New Roman" w:cs="Times New Roman"/>
          <w:sz w:val="24"/>
          <w:szCs w:val="24"/>
          <w:lang w:eastAsia="lt-LT"/>
        </w:rPr>
        <w:t>12</w:t>
      </w:r>
      <w:r w:rsidR="00CF5E80" w:rsidRPr="00460DA7">
        <w:rPr>
          <w:rFonts w:ascii="Times New Roman" w:eastAsia="Calibri" w:hAnsi="Times New Roman" w:cs="Times New Roman"/>
          <w:sz w:val="24"/>
          <w:szCs w:val="24"/>
          <w:lang w:eastAsia="lt-LT"/>
        </w:rPr>
        <w:t>:</w:t>
      </w:r>
      <w:r w:rsidR="00E51A5F" w:rsidRPr="00460DA7">
        <w:rPr>
          <w:rFonts w:ascii="Times New Roman" w:eastAsia="Calibri" w:hAnsi="Times New Roman" w:cs="Times New Roman"/>
          <w:sz w:val="24"/>
          <w:szCs w:val="24"/>
          <w:lang w:eastAsia="lt-LT"/>
        </w:rPr>
        <w:t>00</w:t>
      </w:r>
      <w:r w:rsidR="00CF5E80" w:rsidRPr="00460DA7">
        <w:rPr>
          <w:rFonts w:ascii="Times New Roman" w:eastAsia="Calibri" w:hAnsi="Times New Roman" w:cs="Times New Roman"/>
          <w:sz w:val="24"/>
          <w:szCs w:val="24"/>
          <w:lang w:eastAsia="lt-LT"/>
        </w:rPr>
        <w:t xml:space="preserve"> sati</w:t>
      </w:r>
      <w:r w:rsidR="00902B6F" w:rsidRPr="00460DA7">
        <w:rPr>
          <w:rFonts w:ascii="Times New Roman" w:eastAsia="Calibri" w:hAnsi="Times New Roman" w:cs="Times New Roman"/>
          <w:sz w:val="24"/>
          <w:szCs w:val="24"/>
          <w:lang w:eastAsia="lt-LT"/>
        </w:rPr>
        <w:t>.</w:t>
      </w:r>
    </w:p>
    <w:p w14:paraId="3543C0FE" w14:textId="720C87D3" w:rsidR="001670B4" w:rsidRPr="003D4590" w:rsidRDefault="001670B4" w:rsidP="00460DA7">
      <w:pPr>
        <w:pStyle w:val="Bezproreda"/>
        <w:jc w:val="both"/>
        <w:rPr>
          <w:rFonts w:ascii="Times New Roman" w:hAnsi="Times New Roman" w:cs="Times New Roman"/>
          <w:sz w:val="24"/>
          <w:szCs w:val="24"/>
        </w:rPr>
      </w:pPr>
    </w:p>
    <w:p w14:paraId="67FD562F" w14:textId="7F4FE8BD" w:rsidR="00FA5362" w:rsidRPr="003D4590" w:rsidRDefault="00FA5362" w:rsidP="00460DA7">
      <w:pPr>
        <w:pStyle w:val="Bezproreda"/>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PT1 zadržava pravo izmjena Poziva tijekom razdoblja trajanja Poziva vodeći računa da predmetne izmjene ne utječu na postupak procjene projektnih prijedloga. </w:t>
      </w:r>
      <w:r w:rsidR="00FD0ADE" w:rsidRPr="003D4590">
        <w:rPr>
          <w:rFonts w:ascii="Times New Roman" w:eastAsia="Calibri" w:hAnsi="Times New Roman" w:cs="Times New Roman"/>
          <w:sz w:val="24"/>
          <w:szCs w:val="24"/>
          <w:lang w:eastAsia="lt-LT"/>
        </w:rPr>
        <w:t>Obavijest o izmjenama i/ili dopunama Poziva, s izmjenama i/ili dopunama objavljuje se na mrežnim stranicama https://eufondovi.gov.hr/ i https://ekohezija.gov.hr.</w:t>
      </w:r>
    </w:p>
    <w:p w14:paraId="305B7D4B" w14:textId="77777777" w:rsidR="00CC4A70" w:rsidRPr="003D4590" w:rsidRDefault="00CC4A70" w:rsidP="00460DA7">
      <w:pPr>
        <w:pStyle w:val="Bezproreda"/>
        <w:jc w:val="both"/>
        <w:rPr>
          <w:rFonts w:ascii="Times New Roman" w:eastAsia="Calibri" w:hAnsi="Times New Roman" w:cs="Times New Roman"/>
          <w:sz w:val="24"/>
          <w:szCs w:val="24"/>
          <w:lang w:eastAsia="lt-LT"/>
        </w:rPr>
      </w:pPr>
    </w:p>
    <w:p w14:paraId="5082C2B3" w14:textId="64A4A28A" w:rsidR="00FF5A22" w:rsidRPr="003D4590" w:rsidRDefault="00FA5362" w:rsidP="00460DA7">
      <w:pPr>
        <w:pStyle w:val="Bezproreda"/>
        <w:jc w:val="both"/>
        <w:rPr>
          <w:rFonts w:ascii="Times New Roman" w:eastAsia="Calibri" w:hAnsi="Times New Roman" w:cs="Times New Roman"/>
          <w:sz w:val="24"/>
          <w:szCs w:val="24"/>
          <w:lang w:eastAsia="lt-LT"/>
        </w:rPr>
      </w:pPr>
      <w:r w:rsidRPr="003D4590">
        <w:rPr>
          <w:rFonts w:ascii="Times New Roman" w:hAnsi="Times New Roman" w:cs="Times New Roman"/>
          <w:sz w:val="24"/>
          <w:szCs w:val="24"/>
        </w:rPr>
        <w:t>Poziv se zatvara</w:t>
      </w:r>
      <w:r w:rsidRPr="003D4590">
        <w:rPr>
          <w:rFonts w:ascii="Times New Roman" w:eastAsia="Calibri" w:hAnsi="Times New Roman" w:cs="Times New Roman"/>
          <w:sz w:val="24"/>
          <w:szCs w:val="24"/>
          <w:lang w:eastAsia="lt-LT"/>
        </w:rPr>
        <w:t xml:space="preserve"> s danom isteka roka za podnošenje projektnih prijedloga.</w:t>
      </w:r>
      <w:r w:rsidR="00CC4A70"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U slučaju potrebe za obustavom</w:t>
      </w:r>
      <w:r w:rsidR="00AC647E"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ranijim zatvaranjem</w:t>
      </w:r>
      <w:r w:rsidR="00A2451D" w:rsidRPr="003D4590">
        <w:rPr>
          <w:rFonts w:ascii="Times New Roman" w:eastAsia="Calibri" w:hAnsi="Times New Roman" w:cs="Times New Roman"/>
          <w:sz w:val="24"/>
          <w:szCs w:val="24"/>
          <w:lang w:eastAsia="lt-LT"/>
        </w:rPr>
        <w:t xml:space="preserve"> ili </w:t>
      </w:r>
      <w:r w:rsidR="00E22001" w:rsidRPr="003D4590">
        <w:rPr>
          <w:rFonts w:ascii="Times New Roman" w:eastAsia="Calibri" w:hAnsi="Times New Roman" w:cs="Times New Roman"/>
          <w:sz w:val="24"/>
          <w:szCs w:val="24"/>
          <w:lang w:eastAsia="lt-LT"/>
        </w:rPr>
        <w:t xml:space="preserve">produženjem roka za podnošenje projektnih prijedloga, </w:t>
      </w:r>
      <w:r w:rsidR="0009560B" w:rsidRPr="003D4590">
        <w:rPr>
          <w:rFonts w:ascii="Times New Roman" w:eastAsia="Calibri" w:hAnsi="Times New Roman" w:cs="Times New Roman"/>
          <w:sz w:val="24"/>
          <w:szCs w:val="24"/>
          <w:lang w:eastAsia="lt-LT"/>
        </w:rPr>
        <w:t xml:space="preserve">PT1 objavljuje obavijest </w:t>
      </w:r>
      <w:r w:rsidR="00D74BA2" w:rsidRPr="003D4590">
        <w:rPr>
          <w:rFonts w:ascii="Times New Roman" w:eastAsia="Calibri" w:hAnsi="Times New Roman" w:cs="Times New Roman"/>
          <w:sz w:val="24"/>
          <w:szCs w:val="24"/>
          <w:lang w:eastAsia="lt-LT"/>
        </w:rPr>
        <w:t xml:space="preserve">na mrežnim stranicama </w:t>
      </w:r>
      <w:hyperlink r:id="rId15" w:history="1">
        <w:r w:rsidR="00D74BA2" w:rsidRPr="003D4590">
          <w:rPr>
            <w:rStyle w:val="Hiperveza"/>
            <w:rFonts w:ascii="Times New Roman" w:eastAsia="Calibri" w:hAnsi="Times New Roman" w:cs="Times New Roman"/>
            <w:sz w:val="24"/>
            <w:szCs w:val="24"/>
            <w:lang w:eastAsia="lt-LT"/>
          </w:rPr>
          <w:t>https://eufondovi.gov.hr/</w:t>
        </w:r>
      </w:hyperlink>
      <w:r w:rsidR="00D74BA2" w:rsidRPr="003D4590">
        <w:rPr>
          <w:rFonts w:ascii="Times New Roman" w:eastAsia="Calibri" w:hAnsi="Times New Roman" w:cs="Times New Roman"/>
          <w:sz w:val="24"/>
          <w:szCs w:val="24"/>
          <w:lang w:eastAsia="lt-LT"/>
        </w:rPr>
        <w:t xml:space="preserve"> i </w:t>
      </w:r>
      <w:hyperlink r:id="rId16" w:history="1">
        <w:r w:rsidR="00D74BA2" w:rsidRPr="003D4590">
          <w:rPr>
            <w:rStyle w:val="Hiperveza"/>
            <w:rFonts w:ascii="Times New Roman" w:eastAsia="Calibri" w:hAnsi="Times New Roman" w:cs="Times New Roman"/>
            <w:sz w:val="24"/>
            <w:szCs w:val="24"/>
            <w:lang w:eastAsia="lt-LT"/>
          </w:rPr>
          <w:t>https://ekohezija.gov.hr</w:t>
        </w:r>
      </w:hyperlink>
      <w:r w:rsidR="00D74BA2"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 xml:space="preserve">u kojoj </w:t>
      </w:r>
      <w:r w:rsidR="00FF5A22" w:rsidRPr="003D4590">
        <w:rPr>
          <w:rFonts w:ascii="Times New Roman" w:eastAsia="Calibri" w:hAnsi="Times New Roman" w:cs="Times New Roman"/>
          <w:sz w:val="24"/>
          <w:szCs w:val="24"/>
          <w:lang w:eastAsia="lt-LT"/>
        </w:rPr>
        <w:t>će se navesti da je:</w:t>
      </w:r>
    </w:p>
    <w:p w14:paraId="43741FD3" w14:textId="77777777" w:rsidR="00FF5A22" w:rsidRPr="003D4590" w:rsidRDefault="00FF5A22" w:rsidP="00460DA7">
      <w:pPr>
        <w:pStyle w:val="Bezproreda"/>
        <w:numPr>
          <w:ilvl w:val="0"/>
          <w:numId w:val="40"/>
        </w:numPr>
        <w:ind w:left="36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Poziv obustavljen na određeno vrijeme (jasno navodeći razdoblje obustave); </w:t>
      </w:r>
    </w:p>
    <w:p w14:paraId="58F5BBF1" w14:textId="1E63E8FE" w:rsidR="00FF5A22" w:rsidRPr="003D4590" w:rsidRDefault="00FF5A22" w:rsidP="00460DA7">
      <w:pPr>
        <w:pStyle w:val="Bezproreda"/>
        <w:numPr>
          <w:ilvl w:val="0"/>
          <w:numId w:val="40"/>
        </w:numPr>
        <w:ind w:left="36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Poziv zatvoren prije isteka predviđenog roka za dostavu projektnih prijedloga (jasno navodeći točan datum zatvaranja);</w:t>
      </w:r>
    </w:p>
    <w:p w14:paraId="6637E1AB" w14:textId="79EE24B2" w:rsidR="00FF5A22" w:rsidRPr="003D4590" w:rsidRDefault="00FF5A22" w:rsidP="00460DA7">
      <w:pPr>
        <w:pStyle w:val="Bezproreda"/>
        <w:numPr>
          <w:ilvl w:val="0"/>
          <w:numId w:val="40"/>
        </w:numPr>
        <w:ind w:left="360"/>
        <w:jc w:val="both"/>
        <w:rPr>
          <w:rFonts w:ascii="Times New Roman" w:hAnsi="Times New Roman" w:cs="Times New Roman"/>
          <w:sz w:val="24"/>
          <w:szCs w:val="24"/>
        </w:rPr>
      </w:pPr>
      <w:r w:rsidRPr="003D4590">
        <w:rPr>
          <w:rFonts w:ascii="Times New Roman" w:eastAsia="Calibri" w:hAnsi="Times New Roman" w:cs="Times New Roman"/>
          <w:sz w:val="24"/>
          <w:szCs w:val="24"/>
          <w:lang w:eastAsia="lt-LT"/>
        </w:rPr>
        <w:t>rok za predaju projektnih prijedloga produžen (navodeći točan datum).</w:t>
      </w:r>
    </w:p>
    <w:p w14:paraId="08EAE166" w14:textId="08D94427" w:rsidR="0009560B" w:rsidRPr="003D4590" w:rsidRDefault="0009560B" w:rsidP="00460DA7">
      <w:pPr>
        <w:pStyle w:val="Bezproreda"/>
        <w:jc w:val="both"/>
        <w:rPr>
          <w:rFonts w:ascii="Times New Roman" w:eastAsia="Calibri" w:hAnsi="Times New Roman" w:cs="Times New Roman"/>
          <w:sz w:val="24"/>
          <w:szCs w:val="24"/>
          <w:lang w:eastAsia="lt-LT"/>
        </w:rPr>
      </w:pPr>
    </w:p>
    <w:p w14:paraId="35D5CEA9" w14:textId="0E8E5EF3" w:rsidR="0009560B" w:rsidRPr="003D4590" w:rsidRDefault="0009560B" w:rsidP="00460DA7">
      <w:pPr>
        <w:spacing w:after="0" w:line="240" w:lineRule="auto"/>
        <w:jc w:val="both"/>
        <w:rPr>
          <w:rFonts w:ascii="Times New Roman" w:hAnsi="Times New Roman" w:cs="Times New Roman"/>
          <w:sz w:val="24"/>
          <w:szCs w:val="24"/>
        </w:rPr>
      </w:pPr>
      <w:r w:rsidRPr="003D4590">
        <w:rPr>
          <w:rFonts w:ascii="Times New Roman" w:eastAsia="Calibri" w:hAnsi="Times New Roman" w:cs="Times New Roman"/>
          <w:sz w:val="24"/>
          <w:szCs w:val="24"/>
          <w:lang w:eastAsia="lt-LT"/>
        </w:rPr>
        <w:t>PT1 zadržava pravo ne dodijeliti sva raspoloživa bespovratna sredstva u okviru ovog Poziva.</w:t>
      </w:r>
      <w:r w:rsidRPr="003D4590">
        <w:rPr>
          <w:rFonts w:ascii="Times New Roman" w:hAnsi="Times New Roman" w:cs="Times New Roman"/>
          <w:sz w:val="24"/>
          <w:szCs w:val="24"/>
        </w:rPr>
        <w:t xml:space="preserve"> </w:t>
      </w:r>
      <w:r w:rsidRPr="003D4590">
        <w:rPr>
          <w:rFonts w:ascii="Times New Roman" w:eastAsia="Calibri" w:hAnsi="Times New Roman" w:cs="Times New Roman"/>
          <w:sz w:val="24"/>
          <w:szCs w:val="24"/>
          <w:lang w:eastAsia="lt-LT"/>
        </w:rPr>
        <w:t>PT1 također zadržava pravo da, uz prethodnu suglasnost UT-a, poveća iznos raspoloživih bespovratnih sredstava i produlji trajanje postupka dodjele</w:t>
      </w:r>
      <w:r w:rsidRPr="003D4590">
        <w:rPr>
          <w:rFonts w:ascii="Times New Roman" w:hAnsi="Times New Roman" w:cs="Times New Roman"/>
        </w:rPr>
        <w:t xml:space="preserve"> </w:t>
      </w:r>
      <w:r w:rsidRPr="003D4590">
        <w:rPr>
          <w:rFonts w:ascii="Times New Roman" w:eastAsia="Calibri" w:hAnsi="Times New Roman" w:cs="Times New Roman"/>
          <w:sz w:val="24"/>
          <w:szCs w:val="24"/>
          <w:lang w:eastAsia="lt-LT"/>
        </w:rPr>
        <w:t xml:space="preserve">izvan roka koji je u naveden </w:t>
      </w:r>
      <w:r w:rsidR="00014EDB" w:rsidRPr="003D4590">
        <w:rPr>
          <w:rFonts w:ascii="Times New Roman" w:eastAsia="Calibri" w:hAnsi="Times New Roman" w:cs="Times New Roman"/>
          <w:sz w:val="24"/>
          <w:szCs w:val="24"/>
          <w:lang w:eastAsia="lt-LT"/>
        </w:rPr>
        <w:t>u ovim</w:t>
      </w:r>
      <w:r w:rsidRPr="003D4590">
        <w:rPr>
          <w:rFonts w:ascii="Times New Roman" w:eastAsia="Calibri" w:hAnsi="Times New Roman" w:cs="Times New Roman"/>
          <w:sz w:val="24"/>
          <w:szCs w:val="24"/>
          <w:lang w:eastAsia="lt-LT"/>
        </w:rPr>
        <w:t xml:space="preserve"> U</w:t>
      </w:r>
      <w:r w:rsidR="00F13261" w:rsidRPr="003D4590">
        <w:rPr>
          <w:rFonts w:ascii="Times New Roman" w:eastAsia="Calibri" w:hAnsi="Times New Roman" w:cs="Times New Roman"/>
          <w:sz w:val="24"/>
          <w:szCs w:val="24"/>
          <w:lang w:eastAsia="lt-LT"/>
        </w:rPr>
        <w:t>putama</w:t>
      </w:r>
      <w:r w:rsidRPr="003D4590">
        <w:rPr>
          <w:rFonts w:ascii="Times New Roman" w:eastAsia="Calibri" w:hAnsi="Times New Roman" w:cs="Times New Roman"/>
          <w:sz w:val="24"/>
          <w:szCs w:val="24"/>
          <w:lang w:eastAsia="lt-LT"/>
        </w:rPr>
        <w:t xml:space="preserve">, uz objavu obavijesti na portalu i/ili internetskoj stranici. </w:t>
      </w:r>
      <w:bookmarkStart w:id="31" w:name="_Hlk118726207"/>
      <w:r w:rsidRPr="003D4590">
        <w:rPr>
          <w:rStyle w:val="hps"/>
          <w:rFonts w:ascii="Times New Roman" w:eastAsia="Times New Roman" w:hAnsi="Times New Roman"/>
          <w:color w:val="D13438"/>
          <w:sz w:val="24"/>
          <w:szCs w:val="24"/>
          <w:u w:val="single"/>
        </w:rPr>
        <w:t xml:space="preserve"> </w:t>
      </w:r>
    </w:p>
    <w:bookmarkEnd w:id="31"/>
    <w:p w14:paraId="6666039B" w14:textId="77777777" w:rsidR="0009560B" w:rsidRPr="003D4590" w:rsidRDefault="0009560B" w:rsidP="00460DA7">
      <w:pPr>
        <w:pStyle w:val="Tijeloteksta"/>
        <w:kinsoku w:val="0"/>
        <w:overflowPunct w:val="0"/>
        <w:spacing w:before="0" w:after="0" w:line="240" w:lineRule="auto"/>
        <w:ind w:left="0"/>
        <w:jc w:val="both"/>
        <w:rPr>
          <w:rFonts w:ascii="Times New Roman" w:hAnsi="Times New Roman" w:cs="Times New Roman"/>
          <w:sz w:val="24"/>
          <w:szCs w:val="24"/>
        </w:rPr>
      </w:pPr>
    </w:p>
    <w:p w14:paraId="10D2EF92" w14:textId="27E199EE" w:rsidR="00552AB0" w:rsidRPr="003D4590" w:rsidRDefault="0009560B"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Prijavitelj se obvezuje osigurati sredstva za financiranje razlike između iznosa ukupnih prihvatljivih troškova projekta i iznosa bespovratnih sredstava </w:t>
      </w:r>
      <w:r w:rsidR="004C5864" w:rsidRPr="003D4590">
        <w:rPr>
          <w:rFonts w:ascii="Times New Roman" w:hAnsi="Times New Roman" w:cs="Times New Roman"/>
          <w:sz w:val="24"/>
          <w:szCs w:val="24"/>
        </w:rPr>
        <w:t xml:space="preserve">kao i </w:t>
      </w:r>
      <w:r w:rsidRPr="003D4590">
        <w:rPr>
          <w:rFonts w:ascii="Times New Roman" w:hAnsi="Times New Roman" w:cs="Times New Roman"/>
          <w:sz w:val="24"/>
          <w:szCs w:val="24"/>
        </w:rPr>
        <w:t>sredstva za financiranje ukupnih neprihvatljivih troškova projekta.</w:t>
      </w:r>
      <w:r w:rsidRPr="003D4590">
        <w:rPr>
          <w:rFonts w:ascii="Times New Roman" w:eastAsiaTheme="minorHAnsi" w:hAnsi="Times New Roman" w:cs="Times New Roman"/>
          <w:sz w:val="24"/>
          <w:szCs w:val="24"/>
        </w:rPr>
        <w:t xml:space="preserve"> </w:t>
      </w:r>
    </w:p>
    <w:p w14:paraId="2B09ACB2" w14:textId="5CAD3B9A" w:rsidR="00FA5362" w:rsidRPr="003D4590" w:rsidRDefault="00FA5362" w:rsidP="00460DA7">
      <w:pPr>
        <w:pStyle w:val="Bezproreda"/>
        <w:jc w:val="both"/>
        <w:rPr>
          <w:rFonts w:ascii="Times New Roman" w:hAnsi="Times New Roman" w:cs="Times New Roman"/>
          <w:b/>
          <w:bCs/>
          <w:sz w:val="24"/>
          <w:szCs w:val="24"/>
        </w:rPr>
      </w:pPr>
    </w:p>
    <w:p w14:paraId="19B744CF" w14:textId="3D2219EF" w:rsidR="00AD2078" w:rsidRPr="003D4590" w:rsidRDefault="002A0155" w:rsidP="00460DA7">
      <w:pPr>
        <w:pStyle w:val="Bezproreda"/>
        <w:jc w:val="both"/>
        <w:rPr>
          <w:rFonts w:ascii="Times New Roman" w:hAnsi="Times New Roman" w:cs="Times New Roman"/>
          <w:sz w:val="24"/>
          <w:szCs w:val="24"/>
        </w:rPr>
      </w:pPr>
      <w:bookmarkStart w:id="32" w:name="_Hlk207968059"/>
      <w:r w:rsidRPr="003D4590">
        <w:rPr>
          <w:rFonts w:ascii="Times New Roman" w:hAnsi="Times New Roman" w:cs="Times New Roman"/>
          <w:b/>
          <w:bCs/>
          <w:sz w:val="24"/>
          <w:szCs w:val="24"/>
        </w:rPr>
        <w:t xml:space="preserve">Primjena </w:t>
      </w:r>
      <w:bookmarkStart w:id="33" w:name="_Hlk118726723"/>
      <w:r w:rsidRPr="003D4590">
        <w:rPr>
          <w:rFonts w:ascii="Times New Roman" w:hAnsi="Times New Roman" w:cs="Times New Roman"/>
          <w:b/>
          <w:bCs/>
          <w:sz w:val="24"/>
          <w:szCs w:val="24"/>
        </w:rPr>
        <w:t>pravila o državnim potporama</w:t>
      </w:r>
      <w:bookmarkEnd w:id="33"/>
    </w:p>
    <w:p w14:paraId="1B9527B1" w14:textId="77777777" w:rsidR="00601D98" w:rsidRPr="003D4590" w:rsidRDefault="00601D98" w:rsidP="00460DA7">
      <w:pPr>
        <w:pStyle w:val="Bezproreda"/>
        <w:jc w:val="both"/>
        <w:rPr>
          <w:rFonts w:ascii="Times New Roman" w:eastAsiaTheme="minorHAnsi" w:hAnsi="Times New Roman" w:cs="Times New Roman"/>
          <w:sz w:val="24"/>
          <w:szCs w:val="24"/>
        </w:rPr>
      </w:pPr>
    </w:p>
    <w:p w14:paraId="1F27E453" w14:textId="04E9E224" w:rsidR="00FE466F" w:rsidRPr="003D4590" w:rsidRDefault="00FE466F" w:rsidP="00460DA7">
      <w:pPr>
        <w:pStyle w:val="Bezproreda"/>
        <w:jc w:val="both"/>
        <w:rPr>
          <w:rFonts w:ascii="Times New Roman" w:eastAsiaTheme="minorHAnsi" w:hAnsi="Times New Roman" w:cs="Times New Roman"/>
          <w:sz w:val="24"/>
          <w:szCs w:val="24"/>
        </w:rPr>
      </w:pPr>
      <w:r w:rsidRPr="003D4590">
        <w:rPr>
          <w:rFonts w:ascii="Times New Roman" w:eastAsiaTheme="minorHAnsi" w:hAnsi="Times New Roman" w:cs="Times New Roman"/>
          <w:sz w:val="24"/>
          <w:szCs w:val="24"/>
        </w:rPr>
        <w:t xml:space="preserve">Bespovratna sredstva koja se dodjeljuju u sklopu ovog </w:t>
      </w:r>
      <w:r w:rsidR="00DE23AA" w:rsidRPr="003D4590">
        <w:rPr>
          <w:rFonts w:ascii="Times New Roman" w:eastAsiaTheme="minorHAnsi" w:hAnsi="Times New Roman" w:cs="Times New Roman"/>
          <w:sz w:val="24"/>
          <w:szCs w:val="24"/>
        </w:rPr>
        <w:t>Poziv</w:t>
      </w:r>
      <w:r w:rsidRPr="003D4590">
        <w:rPr>
          <w:rFonts w:ascii="Times New Roman" w:eastAsiaTheme="minorHAnsi" w:hAnsi="Times New Roman" w:cs="Times New Roman"/>
          <w:sz w:val="24"/>
          <w:szCs w:val="24"/>
        </w:rPr>
        <w:t>a ne sadrže elemente državnih potpora.</w:t>
      </w:r>
    </w:p>
    <w:p w14:paraId="0D75609F" w14:textId="6CAD01D9" w:rsidR="0009560B" w:rsidRPr="003D4590" w:rsidRDefault="0009560B" w:rsidP="00460DA7">
      <w:pPr>
        <w:pStyle w:val="Bezproreda"/>
        <w:jc w:val="both"/>
        <w:rPr>
          <w:rFonts w:ascii="Times New Roman" w:eastAsiaTheme="minorHAnsi" w:hAnsi="Times New Roman" w:cs="Times New Roman"/>
          <w:sz w:val="24"/>
          <w:szCs w:val="24"/>
        </w:rPr>
      </w:pPr>
      <w:r w:rsidRPr="003D4590">
        <w:rPr>
          <w:rFonts w:ascii="Times New Roman" w:eastAsiaTheme="minorHAnsi" w:hAnsi="Times New Roman" w:cs="Times New Roman"/>
          <w:sz w:val="24"/>
          <w:szCs w:val="24"/>
        </w:rPr>
        <w:t xml:space="preserve">Zatvoreno i sanirano odlagalište nije predviđeno za daljnje zbrinjavanje otpada niti bilo kakve nove gospodarske aktivnosti te se provedbom projekta ne narušava tržišno natjecanje i isto nema utjecaj na trgovinu zemalja članica EU. Aktivnosti gradnje, stručnog nadzora građenja i tehničke pomoći izvode izvođači radova i isporučitelji usluga koji odabrani na temelju postupaka javne nabave provedenih u skladu sa Zakonom o javnoj nabavi i pripadajućim propisima, čime će biti osigurana transparentnost i tržišni način odabira gospodarskih subjekata bez davanja selektivne prednosti pojedinim gospodarskim subjektima. Provedbom projekta sanacije i ishođenjem uporabne dozvole odlagalište je konačno zatvoreno za daljnje odlaganje otpada te se provodi njegovo održavanje, nadzor i kontrola sukladno zakonskim propisima vodeći računa o roku u kojem odlagalište može predstavljati opasnost. Sanirano i konačno zatvoreno odlagalište kao građevina i nekretnina neće se koristiti za proizvodnju roba ili usluga koje bi plaćali izravno korisnici roba ili usluga i neće se davati na korištenje, prodavati ili iznajmljivati te time omogućiti prijavitelju ostvarenje pritoka novca (prihod) koji je veći od zbroja operativnih troškova i troškova zamjene opreme kratkog životnog vijeka koji nastaju za vrijeme odgovarajućeg vremenskog razdoblje (referentno razdoblje). Navedeno vezano </w:t>
      </w:r>
      <w:r w:rsidR="0041369D" w:rsidRPr="003D4590">
        <w:rPr>
          <w:rFonts w:ascii="Times New Roman" w:eastAsiaTheme="minorHAnsi" w:hAnsi="Times New Roman" w:cs="Times New Roman"/>
          <w:sz w:val="24"/>
          <w:szCs w:val="24"/>
        </w:rPr>
        <w:t>za</w:t>
      </w:r>
      <w:r w:rsidRPr="003D4590">
        <w:rPr>
          <w:rFonts w:ascii="Times New Roman" w:eastAsiaTheme="minorHAnsi" w:hAnsi="Times New Roman" w:cs="Times New Roman"/>
          <w:sz w:val="24"/>
          <w:szCs w:val="24"/>
        </w:rPr>
        <w:t xml:space="preserve"> državne potpore/potpore male vrijednosti jednako se odnosi i sanacije zatvorenih odlagališta u jedinicama lokalne samouprave koje obavljaju svoje obveze zatvaranja odlagališta otpada samostalno kao i za jedinice lokalne samouprave koje svoje obveze zatvaranja odlagališta otpada obavljaju  putem trgovačkih društava koja predstavlja njihovu „produženu ruku“ i koja </w:t>
      </w:r>
      <w:r w:rsidRPr="003D4590">
        <w:rPr>
          <w:rFonts w:ascii="Times New Roman" w:eastAsiaTheme="minorHAnsi" w:hAnsi="Times New Roman" w:cs="Times New Roman"/>
          <w:sz w:val="24"/>
          <w:szCs w:val="24"/>
        </w:rPr>
        <w:lastRenderedPageBreak/>
        <w:t>ne stječu nikakvu prednost na tržištu ako djeluje po nalogu i za računa ovakvih jedinica lokalne samouprave u izvršavanju javnih ovlasti dotičnih jedinica lokalne samouprave.</w:t>
      </w:r>
    </w:p>
    <w:p w14:paraId="72E5541C" w14:textId="77777777" w:rsidR="005D06F3" w:rsidRPr="003D4590" w:rsidRDefault="005D06F3" w:rsidP="00460DA7">
      <w:pPr>
        <w:pStyle w:val="Bezproreda"/>
        <w:jc w:val="both"/>
        <w:rPr>
          <w:rFonts w:ascii="Times New Roman" w:hAnsi="Times New Roman" w:cs="Times New Roman"/>
          <w:b/>
          <w:bCs/>
          <w:sz w:val="24"/>
          <w:szCs w:val="24"/>
        </w:rPr>
      </w:pPr>
      <w:bookmarkStart w:id="34" w:name="_Hlk118726705"/>
      <w:bookmarkEnd w:id="32"/>
    </w:p>
    <w:p w14:paraId="3124AAFE" w14:textId="77777777" w:rsidR="0081171F" w:rsidRPr="003D4590" w:rsidRDefault="0081171F" w:rsidP="00460DA7">
      <w:pPr>
        <w:pStyle w:val="Bezproreda"/>
        <w:jc w:val="both"/>
        <w:rPr>
          <w:rFonts w:ascii="Times New Roman" w:hAnsi="Times New Roman" w:cs="Times New Roman"/>
          <w:b/>
          <w:bCs/>
          <w:sz w:val="24"/>
          <w:szCs w:val="24"/>
        </w:rPr>
      </w:pPr>
    </w:p>
    <w:p w14:paraId="41E77A5A" w14:textId="2B2E7AAB" w:rsidR="005D5B32" w:rsidRPr="003D4590" w:rsidRDefault="005D5B32" w:rsidP="00460DA7">
      <w:pPr>
        <w:pStyle w:val="Bezproreda"/>
        <w:jc w:val="both"/>
        <w:rPr>
          <w:rFonts w:ascii="Times New Roman" w:hAnsi="Times New Roman" w:cs="Times New Roman"/>
          <w:b/>
          <w:bCs/>
          <w:sz w:val="24"/>
          <w:szCs w:val="24"/>
        </w:rPr>
      </w:pPr>
      <w:r w:rsidRPr="003D4590">
        <w:rPr>
          <w:rFonts w:ascii="Times New Roman" w:hAnsi="Times New Roman" w:cs="Times New Roman"/>
          <w:b/>
          <w:bCs/>
          <w:sz w:val="24"/>
          <w:szCs w:val="24"/>
        </w:rPr>
        <w:t>Provedba aktivnosti vidljivosti, transparentnosti i komunikacije</w:t>
      </w:r>
    </w:p>
    <w:p w14:paraId="3401FD7C" w14:textId="77777777" w:rsidR="005D5B32" w:rsidRPr="003D4590" w:rsidRDefault="005D5B32" w:rsidP="00460DA7">
      <w:pPr>
        <w:pStyle w:val="Bezproreda"/>
        <w:jc w:val="both"/>
        <w:rPr>
          <w:rFonts w:ascii="Times New Roman" w:hAnsi="Times New Roman" w:cs="Times New Roman"/>
          <w:sz w:val="24"/>
          <w:szCs w:val="24"/>
        </w:rPr>
      </w:pPr>
    </w:p>
    <w:p w14:paraId="50F6DB92" w14:textId="109B2C54" w:rsidR="003532D5" w:rsidRPr="003D4590" w:rsidRDefault="00915A5F"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Korisnik je posebno dužan poduzeti sve potrebne korake kako bi objavio činjenicu da EU sufinancira projekt te da je projekt koji se provodi u sklopu PKK</w:t>
      </w:r>
      <w:r w:rsidR="00967E94">
        <w:rPr>
          <w:rFonts w:ascii="Times New Roman" w:hAnsi="Times New Roman" w:cs="Times New Roman"/>
          <w:sz w:val="24"/>
          <w:szCs w:val="24"/>
        </w:rPr>
        <w:t>-a</w:t>
      </w:r>
      <w:r w:rsidRPr="003D4590">
        <w:rPr>
          <w:rFonts w:ascii="Times New Roman" w:hAnsi="Times New Roman" w:cs="Times New Roman"/>
          <w:sz w:val="24"/>
          <w:szCs w:val="24"/>
        </w:rPr>
        <w:t xml:space="preserve"> sufinanciranog od strane EFRR</w:t>
      </w:r>
      <w:r w:rsidR="003532D5" w:rsidRPr="003D4590">
        <w:rPr>
          <w:rFonts w:ascii="Times New Roman" w:hAnsi="Times New Roman" w:cs="Times New Roman"/>
          <w:sz w:val="24"/>
          <w:szCs w:val="24"/>
        </w:rPr>
        <w:t>-a</w:t>
      </w:r>
      <w:r w:rsidRPr="003D4590">
        <w:rPr>
          <w:rFonts w:ascii="Times New Roman" w:hAnsi="Times New Roman" w:cs="Times New Roman"/>
          <w:sz w:val="24"/>
          <w:szCs w:val="24"/>
        </w:rPr>
        <w:t>.</w:t>
      </w:r>
    </w:p>
    <w:p w14:paraId="5A957415" w14:textId="77777777" w:rsidR="003532D5" w:rsidRPr="003D4590" w:rsidRDefault="003532D5" w:rsidP="00460DA7">
      <w:pPr>
        <w:pStyle w:val="Bezproreda"/>
        <w:jc w:val="both"/>
        <w:rPr>
          <w:rFonts w:ascii="Times New Roman" w:hAnsi="Times New Roman" w:cs="Times New Roman"/>
          <w:sz w:val="24"/>
          <w:szCs w:val="24"/>
        </w:rPr>
      </w:pPr>
    </w:p>
    <w:p w14:paraId="114FD9DF" w14:textId="3C6DC7C4" w:rsidR="004A1B65" w:rsidRPr="003D4590" w:rsidRDefault="004A1B65"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Korisnik osigurava provedbu aktivnosti koje se odnose na vidljivosti, transparentnost i komunikaciju iz članka 46. i 48 - 49. Uredbe (EU) 2021/1060, ako su utvrđene u ugovoru. U svakom slučaju, korisnik je odgovoran za provedbu mjera vidljivosti iz članka  50. i Priloga IX. Uredbe (EU) 2021/1060, u skladu s ugovornim odredbama.</w:t>
      </w:r>
    </w:p>
    <w:p w14:paraId="3F65FDE7" w14:textId="77777777" w:rsidR="004A1B65" w:rsidRPr="003D4590" w:rsidRDefault="004A1B65" w:rsidP="00460DA7">
      <w:pPr>
        <w:pStyle w:val="Bezproreda"/>
        <w:jc w:val="both"/>
        <w:rPr>
          <w:rFonts w:ascii="Times New Roman" w:hAnsi="Times New Roman" w:cs="Times New Roman"/>
          <w:sz w:val="24"/>
          <w:szCs w:val="24"/>
        </w:rPr>
      </w:pPr>
    </w:p>
    <w:p w14:paraId="46CA621B" w14:textId="7CBBA9FD" w:rsidR="004A1B65" w:rsidRPr="003D4590" w:rsidRDefault="004A1B65"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Kada se ne primjenjuju mjere vidljivosti, transparentnosti i/ili komunikacije može se ukinuti do 3</w:t>
      </w:r>
      <w:r w:rsidR="00D8381D" w:rsidRPr="003D4590">
        <w:rPr>
          <w:rFonts w:ascii="Times New Roman" w:hAnsi="Times New Roman" w:cs="Times New Roman"/>
          <w:sz w:val="24"/>
          <w:szCs w:val="24"/>
        </w:rPr>
        <w:t xml:space="preserve"> </w:t>
      </w:r>
      <w:r w:rsidRPr="003D4590">
        <w:rPr>
          <w:rFonts w:ascii="Times New Roman" w:hAnsi="Times New Roman" w:cs="Times New Roman"/>
          <w:sz w:val="24"/>
          <w:szCs w:val="24"/>
        </w:rPr>
        <w:t>% potpore iz fondova (u skladu s člankom 50. Stavkom 3 Uredbe (EU) 2021/1060) - ukidanje se odnosi na prihvatljive troškove projekta.</w:t>
      </w:r>
    </w:p>
    <w:p w14:paraId="1EE3FE58" w14:textId="7CD47941" w:rsidR="00A976EF" w:rsidRPr="003D4590" w:rsidRDefault="004A1B65"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U ovome Pozivu primijeniti će se ukidanje </w:t>
      </w:r>
      <w:r w:rsidR="002C1A52" w:rsidRPr="003D4590">
        <w:rPr>
          <w:rFonts w:ascii="Times New Roman" w:hAnsi="Times New Roman" w:cs="Times New Roman"/>
          <w:sz w:val="24"/>
          <w:szCs w:val="24"/>
        </w:rPr>
        <w:t>2</w:t>
      </w:r>
      <w:r w:rsidRPr="003D4590">
        <w:rPr>
          <w:rFonts w:ascii="Times New Roman" w:hAnsi="Times New Roman" w:cs="Times New Roman"/>
          <w:sz w:val="24"/>
          <w:szCs w:val="24"/>
        </w:rPr>
        <w:t xml:space="preserve"> % potpore</w:t>
      </w:r>
      <w:r w:rsidR="002C1A52" w:rsidRPr="003D4590">
        <w:rPr>
          <w:rFonts w:ascii="Times New Roman" w:hAnsi="Times New Roman" w:cs="Times New Roman"/>
          <w:sz w:val="24"/>
          <w:szCs w:val="24"/>
        </w:rPr>
        <w:t xml:space="preserve"> u slučaju nepridržavanja gore navedenog.</w:t>
      </w:r>
    </w:p>
    <w:p w14:paraId="2843E410" w14:textId="77777777" w:rsidR="00205A6B" w:rsidRPr="003D4590" w:rsidRDefault="00205A6B" w:rsidP="00460DA7">
      <w:pPr>
        <w:spacing w:after="160" w:line="259" w:lineRule="auto"/>
        <w:jc w:val="both"/>
        <w:rPr>
          <w:rFonts w:ascii="Times New Roman" w:eastAsia="Aptos" w:hAnsi="Times New Roman" w:cs="Times New Roman"/>
          <w:kern w:val="2"/>
          <w:sz w:val="24"/>
          <w14:ligatures w14:val="standardContextual"/>
        </w:rPr>
      </w:pPr>
      <w:r w:rsidRPr="003D4590">
        <w:rPr>
          <w:rFonts w:ascii="Times New Roman" w:eastAsia="Aptos" w:hAnsi="Times New Roman" w:cs="Times New Roman"/>
          <w:kern w:val="2"/>
          <w:sz w:val="24"/>
          <w14:ligatures w14:val="standardContextual"/>
        </w:rPr>
        <w:t xml:space="preserve">Upute za informiranje i vidljivost za Korisnike sredstava su dostupni na poveznici </w:t>
      </w:r>
      <w:hyperlink r:id="rId17">
        <w:r w:rsidRPr="003D4590">
          <w:rPr>
            <w:rFonts w:ascii="Times New Roman" w:eastAsia="Aptos" w:hAnsi="Times New Roman" w:cs="Times New Roman"/>
            <w:color w:val="156082"/>
            <w:kern w:val="2"/>
            <w:sz w:val="24"/>
            <w:u w:val="single"/>
            <w14:ligatures w14:val="standardContextual"/>
          </w:rPr>
          <w:t>https://eufondovi.gov.hr/komunikacija-informiranje-i-vidljivost-eu-projekata-u-razdoblju-2021-2027/</w:t>
        </w:r>
      </w:hyperlink>
      <w:r w:rsidRPr="003D4590">
        <w:rPr>
          <w:rFonts w:ascii="Times New Roman" w:eastAsia="Aptos" w:hAnsi="Times New Roman" w:cs="Times New Roman"/>
          <w:kern w:val="2"/>
          <w:sz w:val="24"/>
          <w14:ligatures w14:val="standardContextual"/>
        </w:rPr>
        <w:t>.</w:t>
      </w:r>
    </w:p>
    <w:p w14:paraId="0A5D229A" w14:textId="5D0F41E2" w:rsidR="00AD2078" w:rsidRPr="003D4590" w:rsidRDefault="00E11467" w:rsidP="00460DA7">
      <w:pPr>
        <w:pStyle w:val="Bezproreda"/>
        <w:jc w:val="both"/>
        <w:rPr>
          <w:rFonts w:ascii="Times New Roman" w:eastAsiaTheme="minorHAnsi" w:hAnsi="Times New Roman" w:cs="Times New Roman"/>
          <w:color w:val="000000"/>
          <w:sz w:val="24"/>
          <w:szCs w:val="24"/>
        </w:rPr>
      </w:pPr>
      <w:r w:rsidRPr="00E11467">
        <w:rPr>
          <w:rFonts w:ascii="Times New Roman" w:eastAsiaTheme="minorHAnsi" w:hAnsi="Times New Roman" w:cs="Times New Roman"/>
          <w:color w:val="000000"/>
          <w:sz w:val="24"/>
          <w:szCs w:val="24"/>
          <w:vertAlign w:val="superscript"/>
        </w:rPr>
        <w:t>1</w:t>
      </w:r>
      <w:r w:rsidRPr="00E11467">
        <w:rPr>
          <w:rFonts w:ascii="Times New Roman" w:hAnsi="Times New Roman" w:cs="Times New Roman"/>
          <w:i/>
          <w:iCs/>
          <w:sz w:val="18"/>
          <w:szCs w:val="18"/>
        </w:rPr>
        <w:t xml:space="preserve"> </w:t>
      </w:r>
      <w:r w:rsidRPr="004C5E5B">
        <w:rPr>
          <w:rFonts w:ascii="Times New Roman" w:hAnsi="Times New Roman" w:cs="Times New Roman"/>
          <w:i/>
          <w:iCs/>
          <w:sz w:val="18"/>
          <w:szCs w:val="18"/>
        </w:rPr>
        <w:t>Sanacija neaktivne odlagališne plohe koja je dio odlagališta neopasnog otpada i čini funkcionalnu cjelinu za čiju se sanaciju može ishoditi samostalna uporabna dozvola, smatra se sanacijom zatvorenog odlagališta prema ovom Pozivu</w:t>
      </w:r>
      <w:r>
        <w:rPr>
          <w:rFonts w:ascii="Times New Roman" w:hAnsi="Times New Roman" w:cs="Times New Roman"/>
          <w:i/>
          <w:iCs/>
          <w:sz w:val="18"/>
          <w:szCs w:val="18"/>
        </w:rPr>
        <w:t>.</w:t>
      </w:r>
    </w:p>
    <w:p w14:paraId="4A48C290" w14:textId="77777777" w:rsidR="00F646F5" w:rsidRPr="003D4590" w:rsidRDefault="00F646F5" w:rsidP="00460DA7">
      <w:pPr>
        <w:pStyle w:val="Bezproreda"/>
        <w:jc w:val="both"/>
        <w:rPr>
          <w:rFonts w:ascii="Times New Roman" w:hAnsi="Times New Roman" w:cs="Times New Roman"/>
          <w:sz w:val="24"/>
          <w:szCs w:val="24"/>
        </w:rPr>
      </w:pPr>
    </w:p>
    <w:p w14:paraId="24C0F551" w14:textId="0856024D" w:rsidR="00AA041C" w:rsidRPr="003D4590" w:rsidRDefault="00645353" w:rsidP="00460DA7">
      <w:pPr>
        <w:pStyle w:val="Bezproreda"/>
        <w:numPr>
          <w:ilvl w:val="0"/>
          <w:numId w:val="6"/>
        </w:numPr>
        <w:ind w:left="714" w:hanging="357"/>
        <w:jc w:val="both"/>
        <w:outlineLvl w:val="0"/>
        <w:rPr>
          <w:rFonts w:ascii="Times New Roman" w:hAnsi="Times New Roman" w:cs="Times New Roman"/>
          <w:b/>
          <w:bCs/>
          <w:sz w:val="24"/>
          <w:szCs w:val="24"/>
        </w:rPr>
      </w:pPr>
      <w:bookmarkStart w:id="35" w:name="_Toc209699728"/>
      <w:bookmarkStart w:id="36" w:name="_Toc213935791"/>
      <w:r w:rsidRPr="003D4590">
        <w:rPr>
          <w:rFonts w:ascii="Times New Roman" w:hAnsi="Times New Roman" w:cs="Times New Roman"/>
          <w:b/>
          <w:bCs/>
          <w:sz w:val="24"/>
          <w:szCs w:val="24"/>
        </w:rPr>
        <w:t>PRIHVATLJIVOST PRIJAVITELJA I KRITERIJI ISKLJUČENJA</w:t>
      </w:r>
      <w:bookmarkEnd w:id="35"/>
      <w:bookmarkEnd w:id="36"/>
    </w:p>
    <w:p w14:paraId="7A0CE8A5" w14:textId="41175095" w:rsidR="00C92F20" w:rsidRPr="003D4590" w:rsidRDefault="00C92F20" w:rsidP="00460DA7">
      <w:pPr>
        <w:spacing w:before="240"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Prihvatljivost prijavitelja će se provjeravati sukladno relevantnim dokumentima navedenima u poglavlju </w:t>
      </w:r>
      <w:r w:rsidR="00380C92" w:rsidRPr="003D4590">
        <w:rPr>
          <w:rFonts w:ascii="Times New Roman" w:eastAsia="Times New Roman" w:hAnsi="Times New Roman" w:cs="Times New Roman"/>
          <w:sz w:val="24"/>
          <w:szCs w:val="24"/>
        </w:rPr>
        <w:t xml:space="preserve">7. </w:t>
      </w:r>
      <w:r w:rsidRPr="003D4590">
        <w:rPr>
          <w:rFonts w:ascii="Times New Roman" w:eastAsia="Times New Roman" w:hAnsi="Times New Roman" w:cs="Times New Roman"/>
          <w:sz w:val="24"/>
          <w:szCs w:val="24"/>
        </w:rPr>
        <w:t xml:space="preserve">ovih Uputa. </w:t>
      </w:r>
    </w:p>
    <w:p w14:paraId="489793C6" w14:textId="77777777" w:rsidR="00C92F20" w:rsidRPr="003D4590" w:rsidRDefault="00C92F20" w:rsidP="00460DA7">
      <w:pPr>
        <w:spacing w:after="0" w:line="240" w:lineRule="auto"/>
        <w:rPr>
          <w:rFonts w:ascii="Times New Roman" w:hAnsi="Times New Roman" w:cs="Times New Roman"/>
          <w:sz w:val="24"/>
          <w:szCs w:val="24"/>
        </w:rPr>
      </w:pPr>
    </w:p>
    <w:p w14:paraId="3AEEB77F" w14:textId="7B173CA7" w:rsidR="004F5368" w:rsidRPr="003D4590" w:rsidRDefault="00500918" w:rsidP="00460DA7">
      <w:pPr>
        <w:pStyle w:val="Naslov2"/>
      </w:pPr>
      <w:bookmarkStart w:id="37" w:name="_Toc209699729"/>
      <w:bookmarkStart w:id="38" w:name="_Toc213935792"/>
      <w:r w:rsidRPr="003D4590">
        <w:t>2.1.</w:t>
      </w:r>
      <w:r w:rsidR="00856062" w:rsidRPr="003D4590">
        <w:tab/>
      </w:r>
      <w:r w:rsidRPr="003D4590">
        <w:t>P</w:t>
      </w:r>
      <w:r w:rsidR="008976AC" w:rsidRPr="003D4590">
        <w:t>rihvatljiv</w:t>
      </w:r>
      <w:r w:rsidRPr="003D4590">
        <w:t xml:space="preserve">ost </w:t>
      </w:r>
      <w:r w:rsidR="00DA41F7" w:rsidRPr="003D4590">
        <w:t xml:space="preserve">prijavitelja </w:t>
      </w:r>
      <w:r w:rsidR="008976AC" w:rsidRPr="003D4590">
        <w:t>po obliku pravne ili fizičke osobnosti</w:t>
      </w:r>
      <w:bookmarkEnd w:id="37"/>
      <w:bookmarkEnd w:id="38"/>
      <w:r w:rsidR="008976AC" w:rsidRPr="003D4590">
        <w:t xml:space="preserve"> </w:t>
      </w:r>
    </w:p>
    <w:p w14:paraId="2FA2F272" w14:textId="77777777" w:rsidR="00525C3E" w:rsidRPr="003D4590" w:rsidRDefault="00525C3E" w:rsidP="00460DA7">
      <w:pPr>
        <w:spacing w:after="120" w:line="240" w:lineRule="auto"/>
        <w:jc w:val="both"/>
        <w:rPr>
          <w:rFonts w:ascii="Times New Roman" w:eastAsia="Times New Roman" w:hAnsi="Times New Roman" w:cs="Times New Roman"/>
          <w:spacing w:val="-1"/>
          <w:sz w:val="24"/>
          <w:szCs w:val="24"/>
        </w:rPr>
      </w:pPr>
      <w:bookmarkStart w:id="39" w:name="_Hlk190779160"/>
      <w:bookmarkStart w:id="40" w:name="_Hlk186792548"/>
      <w:bookmarkStart w:id="41" w:name="_Hlk120010615"/>
      <w:r w:rsidRPr="003D4590">
        <w:rPr>
          <w:rFonts w:ascii="Times New Roman" w:eastAsia="Times New Roman" w:hAnsi="Times New Roman" w:cs="Times New Roman"/>
          <w:spacing w:val="-1"/>
          <w:sz w:val="24"/>
          <w:szCs w:val="24"/>
        </w:rPr>
        <w:t xml:space="preserve">PGO RH za razdoblje 2023.-2028. definira JLS-ove kao nositelje Aktivnosti A 11.1. Izrada dokumentacije i sanacijski radovi na odlagalištu neopasnog otpada, Mjere 11 Sanacija i zatvaranje odlagališta neopasnog otpada, u svrhu ostvarivanja Cilja 11. Sanirati lokacije onečišćene otpadom. </w:t>
      </w:r>
    </w:p>
    <w:p w14:paraId="6C76B5C7" w14:textId="788DFA4A" w:rsidR="00CC4A70" w:rsidRPr="003D4590" w:rsidRDefault="00CC4A70" w:rsidP="00460DA7">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Sukladno čl. 10., st. 4. ZGO-a izvršno tijelo jedinice lokalne samouprave (u daljnjem tekstu: JLS) i izvršno tijelo jedinice područne (regionalne) samouprave (u daljnjem tekstu: JP(R)S) odnosno Grada Zagreba dužno je na svom području osigurati uvjete i provedbu propisanih mjera gospodarenja otpadom. U skladu s navedenim člankom ZGO-a </w:t>
      </w:r>
      <w:r w:rsidRPr="003D4590">
        <w:rPr>
          <w:rFonts w:ascii="Times New Roman" w:eastAsia="Times New Roman" w:hAnsi="Times New Roman" w:cs="Times New Roman"/>
          <w:sz w:val="24"/>
          <w:szCs w:val="24"/>
          <w:u w:val="single"/>
        </w:rPr>
        <w:t>prihvatljivi prijavitelji u sklopu ovog Poziva su JLS na čijem se području nalazi odlagalište</w:t>
      </w:r>
      <w:r w:rsidRPr="003D4590">
        <w:rPr>
          <w:rFonts w:ascii="Times New Roman" w:eastAsia="Times New Roman" w:hAnsi="Times New Roman" w:cs="Times New Roman"/>
          <w:sz w:val="24"/>
          <w:szCs w:val="24"/>
        </w:rPr>
        <w:t xml:space="preserve">. JLS je prihvatljivi prijavitelj neovisno o tome je li nositelji građevinske dozvole, ili je to </w:t>
      </w:r>
      <w:bookmarkStart w:id="42" w:name="_Hlk190775934"/>
      <w:r w:rsidRPr="003D4590">
        <w:rPr>
          <w:rFonts w:ascii="Times New Roman" w:eastAsia="Times New Roman" w:hAnsi="Times New Roman" w:cs="Times New Roman"/>
          <w:sz w:val="24"/>
          <w:szCs w:val="24"/>
        </w:rPr>
        <w:t xml:space="preserve">trgovačko društvo u njegovom vlasništvu i pod njegovom kontrolom </w:t>
      </w:r>
      <w:bookmarkEnd w:id="42"/>
      <w:r w:rsidRPr="003D4590">
        <w:rPr>
          <w:rFonts w:ascii="Times New Roman" w:eastAsia="Times New Roman" w:hAnsi="Times New Roman" w:cs="Times New Roman"/>
          <w:sz w:val="24"/>
          <w:szCs w:val="24"/>
        </w:rPr>
        <w:t xml:space="preserve">koje </w:t>
      </w:r>
      <w:r w:rsidRPr="00986A6B">
        <w:rPr>
          <w:rFonts w:ascii="Times New Roman" w:eastAsia="Times New Roman" w:hAnsi="Times New Roman" w:cs="Times New Roman"/>
          <w:sz w:val="24"/>
          <w:szCs w:val="24"/>
        </w:rPr>
        <w:t>djeluje po nalogu i za račun ove JLS/Prijavitelja u izvršavanju javnih ovlasti</w:t>
      </w:r>
      <w:r w:rsidRPr="003D4590">
        <w:rPr>
          <w:rFonts w:ascii="Times New Roman" w:eastAsia="Times New Roman" w:hAnsi="Times New Roman" w:cs="Times New Roman"/>
          <w:sz w:val="24"/>
          <w:szCs w:val="24"/>
        </w:rPr>
        <w:t>.</w:t>
      </w:r>
    </w:p>
    <w:bookmarkEnd w:id="39"/>
    <w:p w14:paraId="2128917A" w14:textId="29C296F3" w:rsidR="00CC4A70" w:rsidRPr="003D4590" w:rsidRDefault="00CC4A70" w:rsidP="00460DA7">
      <w:pPr>
        <w:spacing w:after="120" w:line="240" w:lineRule="auto"/>
        <w:jc w:val="both"/>
        <w:rPr>
          <w:rFonts w:ascii="Times New Roman" w:eastAsia="Times New Roman" w:hAnsi="Times New Roman" w:cs="Times New Roman"/>
          <w:sz w:val="24"/>
          <w:szCs w:val="24"/>
          <w:u w:val="single"/>
        </w:rPr>
      </w:pPr>
      <w:r w:rsidRPr="003D4590">
        <w:rPr>
          <w:rFonts w:ascii="Times New Roman" w:eastAsia="Times New Roman" w:hAnsi="Times New Roman" w:cs="Times New Roman"/>
          <w:sz w:val="24"/>
          <w:szCs w:val="24"/>
        </w:rPr>
        <w:t xml:space="preserve">Također, s obzirom na to da </w:t>
      </w:r>
      <w:r w:rsidRPr="003D4590">
        <w:rPr>
          <w:rFonts w:ascii="Times New Roman" w:eastAsia="Times New Roman" w:hAnsi="Times New Roman" w:cs="Times New Roman"/>
          <w:spacing w:val="-1"/>
          <w:sz w:val="24"/>
          <w:szCs w:val="24"/>
        </w:rPr>
        <w:t>zbog</w:t>
      </w:r>
      <w:r w:rsidRPr="003D4590">
        <w:rPr>
          <w:rFonts w:ascii="Times New Roman" w:eastAsia="Times New Roman" w:hAnsi="Times New Roman" w:cs="Times New Roman"/>
          <w:sz w:val="24"/>
          <w:szCs w:val="24"/>
        </w:rPr>
        <w:t xml:space="preserve"> teritorijalnog pr</w:t>
      </w:r>
      <w:r w:rsidR="00294F6F" w:rsidRPr="003D4590">
        <w:rPr>
          <w:rFonts w:ascii="Times New Roman" w:eastAsia="Times New Roman" w:hAnsi="Times New Roman" w:cs="Times New Roman"/>
          <w:sz w:val="24"/>
          <w:szCs w:val="24"/>
        </w:rPr>
        <w:t>e</w:t>
      </w:r>
      <w:r w:rsidRPr="003D4590">
        <w:rPr>
          <w:rFonts w:ascii="Times New Roman" w:eastAsia="Times New Roman" w:hAnsi="Times New Roman" w:cs="Times New Roman"/>
          <w:sz w:val="24"/>
          <w:szCs w:val="24"/>
        </w:rPr>
        <w:t xml:space="preserve">ustroja pojedinih JLS postoje odlagališta koja su na području jedne JLS, a u stvarnosti njima upravlja upravitelj odlagališta koji je u vlasništvu druge JLS </w:t>
      </w:r>
      <w:r w:rsidRPr="003D4590">
        <w:rPr>
          <w:rFonts w:ascii="Times New Roman" w:eastAsia="Times New Roman" w:hAnsi="Times New Roman" w:cs="Times New Roman"/>
          <w:sz w:val="24"/>
          <w:szCs w:val="24"/>
          <w:u w:val="single"/>
        </w:rPr>
        <w:t xml:space="preserve">prihvatljivi prijavitelji su i JLS-ovi </w:t>
      </w:r>
      <w:r w:rsidR="000C6657" w:rsidRPr="003D4590">
        <w:rPr>
          <w:rFonts w:ascii="Times New Roman" w:eastAsia="Times New Roman" w:hAnsi="Times New Roman" w:cs="Times New Roman"/>
          <w:sz w:val="24"/>
          <w:szCs w:val="24"/>
          <w:u w:val="single"/>
        </w:rPr>
        <w:t>koji su</w:t>
      </w:r>
      <w:r w:rsidRPr="003D4590">
        <w:rPr>
          <w:rFonts w:ascii="Times New Roman" w:eastAsia="Times New Roman" w:hAnsi="Times New Roman" w:cs="Times New Roman"/>
          <w:sz w:val="24"/>
          <w:szCs w:val="24"/>
          <w:u w:val="single"/>
        </w:rPr>
        <w:t xml:space="preserve"> vlasnici osobe koja upravlja odlagalištem na administrativnom području neke druge JLS</w:t>
      </w:r>
      <w:r w:rsidRPr="00124256">
        <w:rPr>
          <w:rFonts w:ascii="Times New Roman" w:eastAsia="Times New Roman" w:hAnsi="Times New Roman" w:cs="Times New Roman"/>
          <w:sz w:val="24"/>
          <w:szCs w:val="24"/>
          <w:u w:val="single"/>
        </w:rPr>
        <w:t>.</w:t>
      </w:r>
      <w:r w:rsidR="00F27D8E" w:rsidRPr="00124256">
        <w:rPr>
          <w:rFonts w:ascii="Times New Roman" w:eastAsia="Times New Roman" w:hAnsi="Times New Roman" w:cs="Times New Roman"/>
          <w:sz w:val="24"/>
          <w:szCs w:val="24"/>
          <w:u w:val="single"/>
        </w:rPr>
        <w:t xml:space="preserve"> </w:t>
      </w:r>
      <w:r w:rsidR="007F2E37" w:rsidRPr="00124256">
        <w:rPr>
          <w:rFonts w:ascii="Times New Roman" w:eastAsia="Times New Roman" w:hAnsi="Times New Roman" w:cs="Times New Roman"/>
          <w:sz w:val="24"/>
          <w:szCs w:val="24"/>
          <w:u w:val="single"/>
        </w:rPr>
        <w:t xml:space="preserve">U slučaju </w:t>
      </w:r>
      <w:r w:rsidR="002C41D2" w:rsidRPr="00124256">
        <w:rPr>
          <w:rFonts w:ascii="Times New Roman" w:eastAsia="Times New Roman" w:hAnsi="Times New Roman" w:cs="Times New Roman"/>
          <w:sz w:val="24"/>
          <w:szCs w:val="24"/>
          <w:u w:val="single"/>
        </w:rPr>
        <w:t xml:space="preserve">kada </w:t>
      </w:r>
      <w:r w:rsidR="005C1C06" w:rsidRPr="00124256">
        <w:rPr>
          <w:rFonts w:ascii="Times New Roman" w:eastAsia="Times New Roman" w:hAnsi="Times New Roman" w:cs="Times New Roman"/>
          <w:sz w:val="24"/>
          <w:szCs w:val="24"/>
          <w:u w:val="single"/>
        </w:rPr>
        <w:t>su</w:t>
      </w:r>
      <w:r w:rsidR="007F2E37" w:rsidRPr="00124256">
        <w:rPr>
          <w:rFonts w:ascii="Times New Roman" w:eastAsia="Times New Roman" w:hAnsi="Times New Roman" w:cs="Times New Roman"/>
          <w:sz w:val="24"/>
          <w:szCs w:val="24"/>
          <w:u w:val="single"/>
        </w:rPr>
        <w:t xml:space="preserve"> više JLS-ova </w:t>
      </w:r>
      <w:r w:rsidR="007F2E37" w:rsidRPr="00124256">
        <w:rPr>
          <w:rFonts w:ascii="Times New Roman" w:eastAsia="Times New Roman" w:hAnsi="Times New Roman" w:cs="Times New Roman"/>
          <w:sz w:val="24"/>
          <w:szCs w:val="24"/>
          <w:u w:val="single"/>
        </w:rPr>
        <w:lastRenderedPageBreak/>
        <w:t>vlasnici osobe koja upravlja odlagalištem, prijavitelj treba imati suglasnost</w:t>
      </w:r>
      <w:r w:rsidR="00725E9C" w:rsidRPr="00124256">
        <w:rPr>
          <w:rFonts w:ascii="Times New Roman" w:eastAsia="Times New Roman" w:hAnsi="Times New Roman" w:cs="Times New Roman"/>
          <w:sz w:val="24"/>
          <w:szCs w:val="24"/>
          <w:u w:val="single"/>
        </w:rPr>
        <w:t>/sporazum</w:t>
      </w:r>
      <w:r w:rsidR="007F2E37" w:rsidRPr="00124256">
        <w:rPr>
          <w:rFonts w:ascii="Times New Roman" w:eastAsia="Times New Roman" w:hAnsi="Times New Roman" w:cs="Times New Roman"/>
          <w:sz w:val="24"/>
          <w:szCs w:val="24"/>
          <w:u w:val="single"/>
        </w:rPr>
        <w:t xml:space="preserve"> svih JLS-ova za prijavu na p</w:t>
      </w:r>
      <w:r w:rsidR="000012EF" w:rsidRPr="00124256">
        <w:rPr>
          <w:rFonts w:ascii="Times New Roman" w:eastAsia="Times New Roman" w:hAnsi="Times New Roman" w:cs="Times New Roman"/>
          <w:sz w:val="24"/>
          <w:szCs w:val="24"/>
          <w:u w:val="single"/>
        </w:rPr>
        <w:t>oziv</w:t>
      </w:r>
      <w:r w:rsidR="008930CD" w:rsidRPr="00124256">
        <w:rPr>
          <w:rFonts w:ascii="Times New Roman" w:eastAsia="Times New Roman" w:hAnsi="Times New Roman" w:cs="Times New Roman"/>
          <w:sz w:val="24"/>
          <w:szCs w:val="24"/>
          <w:u w:val="single"/>
        </w:rPr>
        <w:t>.</w:t>
      </w:r>
    </w:p>
    <w:bookmarkEnd w:id="40"/>
    <w:p w14:paraId="5D5513EB" w14:textId="7E3CAB8B" w:rsidR="00525C3E" w:rsidRPr="003D4590" w:rsidRDefault="00525C3E" w:rsidP="00460DA7">
      <w:pPr>
        <w:pStyle w:val="Bezproreda"/>
        <w:rPr>
          <w:rFonts w:ascii="Times New Roman" w:eastAsia="Times New Roman" w:hAnsi="Times New Roman" w:cs="Times New Roman"/>
          <w:spacing w:val="-1"/>
          <w:sz w:val="24"/>
          <w:szCs w:val="24"/>
        </w:rPr>
      </w:pPr>
    </w:p>
    <w:p w14:paraId="1FC82018" w14:textId="782923F3" w:rsidR="001B70AC" w:rsidRPr="003D4590" w:rsidRDefault="001B70AC" w:rsidP="00460DA7">
      <w:pPr>
        <w:pStyle w:val="Bezproreda"/>
        <w:rPr>
          <w:rFonts w:ascii="Times New Roman" w:hAnsi="Times New Roman" w:cs="Times New Roman"/>
          <w:sz w:val="24"/>
          <w:szCs w:val="24"/>
        </w:rPr>
      </w:pPr>
      <w:r w:rsidRPr="003D4590">
        <w:rPr>
          <w:rFonts w:ascii="Times New Roman" w:hAnsi="Times New Roman" w:cs="Times New Roman"/>
          <w:sz w:val="24"/>
          <w:szCs w:val="24"/>
        </w:rPr>
        <w:t xml:space="preserve">Prijavitelj mora dokazati sljedeće: </w:t>
      </w:r>
    </w:p>
    <w:p w14:paraId="22F5938F" w14:textId="64CABFA1" w:rsidR="001E68CD" w:rsidRPr="003D4590" w:rsidRDefault="001E68CD" w:rsidP="00460DA7">
      <w:pPr>
        <w:pStyle w:val="Odlomakpopisa"/>
        <w:numPr>
          <w:ilvl w:val="0"/>
          <w:numId w:val="34"/>
        </w:numPr>
        <w:spacing w:after="0" w:line="240" w:lineRule="auto"/>
        <w:jc w:val="both"/>
        <w:rPr>
          <w:rStyle w:val="normaltextrun"/>
          <w:rFonts w:ascii="Times New Roman" w:hAnsi="Times New Roman" w:cs="Times New Roman"/>
          <w:i/>
          <w:iCs/>
          <w:sz w:val="24"/>
          <w:szCs w:val="24"/>
        </w:rPr>
      </w:pPr>
      <w:r w:rsidRPr="003D4590">
        <w:rPr>
          <w:rFonts w:ascii="Times New Roman" w:eastAsia="Times New Roman" w:hAnsi="Times New Roman" w:cs="Times New Roman"/>
          <w:sz w:val="24"/>
          <w:szCs w:val="24"/>
        </w:rPr>
        <w:t xml:space="preserve">da je </w:t>
      </w:r>
      <w:r w:rsidRPr="003D4590">
        <w:rPr>
          <w:rFonts w:ascii="Times New Roman" w:hAnsi="Times New Roman" w:cs="Times New Roman"/>
          <w:sz w:val="24"/>
          <w:szCs w:val="24"/>
        </w:rPr>
        <w:t xml:space="preserve">prihvatljiv po obliku pravne ili fizičke osobnosti </w:t>
      </w:r>
      <w:r w:rsidR="003C56CC" w:rsidRPr="003D4590">
        <w:rPr>
          <w:rFonts w:ascii="Times New Roman" w:eastAsia="Cambria" w:hAnsi="Times New Roman" w:cs="Times New Roman"/>
          <w:bCs/>
          <w:sz w:val="24"/>
          <w:szCs w:val="24"/>
        </w:rPr>
        <w:t>(</w:t>
      </w:r>
      <w:r w:rsidR="003C56CC" w:rsidRPr="003D4590">
        <w:rPr>
          <w:rFonts w:ascii="Times New Roman" w:eastAsia="Cambria" w:hAnsi="Times New Roman" w:cs="Times New Roman"/>
          <w:bCs/>
          <w:i/>
          <w:iCs/>
          <w:sz w:val="24"/>
          <w:szCs w:val="24"/>
        </w:rPr>
        <w:t>Izvor provjere: Prijavni obrazac – Obrazac 1, rubrika Prijavitelj)</w:t>
      </w:r>
      <w:r w:rsidR="00AD2A89">
        <w:rPr>
          <w:rFonts w:ascii="Times New Roman" w:eastAsia="Cambria" w:hAnsi="Times New Roman" w:cs="Times New Roman"/>
          <w:bCs/>
          <w:i/>
          <w:iCs/>
          <w:sz w:val="24"/>
          <w:szCs w:val="24"/>
        </w:rPr>
        <w:t xml:space="preserve"> </w:t>
      </w:r>
      <w:r w:rsidRPr="00986A6B">
        <w:rPr>
          <w:rFonts w:ascii="Times New Roman" w:hAnsi="Times New Roman" w:cs="Times New Roman"/>
          <w:sz w:val="24"/>
          <w:szCs w:val="24"/>
        </w:rPr>
        <w:t xml:space="preserve">i po drugim zahtjevima predmetnog postupka dodjele </w:t>
      </w:r>
      <w:r w:rsidRPr="00986A6B">
        <w:rPr>
          <w:rFonts w:ascii="Times New Roman" w:eastAsia="Cambria" w:hAnsi="Times New Roman" w:cs="Times New Roman"/>
          <w:bCs/>
          <w:sz w:val="24"/>
          <w:szCs w:val="24"/>
        </w:rPr>
        <w:t>ovih Uputa</w:t>
      </w:r>
      <w:r w:rsidR="003C56CC">
        <w:rPr>
          <w:rFonts w:ascii="Times New Roman" w:eastAsia="Cambria" w:hAnsi="Times New Roman" w:cs="Times New Roman"/>
          <w:bCs/>
          <w:sz w:val="24"/>
          <w:szCs w:val="24"/>
        </w:rPr>
        <w:t>:</w:t>
      </w:r>
      <w:r w:rsidRPr="003D4590">
        <w:rPr>
          <w:rFonts w:ascii="Times New Roman" w:eastAsia="Cambria" w:hAnsi="Times New Roman" w:cs="Times New Roman"/>
          <w:bCs/>
          <w:sz w:val="24"/>
          <w:szCs w:val="24"/>
        </w:rPr>
        <w:t xml:space="preserve"> </w:t>
      </w:r>
    </w:p>
    <w:p w14:paraId="154E7EE4" w14:textId="5755FD47" w:rsidR="001B70AC" w:rsidRPr="002F6B0B" w:rsidRDefault="004749C3" w:rsidP="00460DA7">
      <w:pPr>
        <w:pStyle w:val="Odlomakpopisa"/>
        <w:numPr>
          <w:ilvl w:val="0"/>
          <w:numId w:val="70"/>
        </w:numPr>
        <w:spacing w:after="0" w:line="240" w:lineRule="auto"/>
        <w:jc w:val="both"/>
        <w:rPr>
          <w:rFonts w:ascii="Times New Roman" w:eastAsia="Times New Roman" w:hAnsi="Times New Roman" w:cs="Times New Roman"/>
          <w:sz w:val="24"/>
          <w:szCs w:val="24"/>
        </w:rPr>
      </w:pPr>
      <w:r w:rsidRPr="002F6B0B">
        <w:rPr>
          <w:rFonts w:ascii="Times New Roman" w:eastAsia="Times New Roman" w:hAnsi="Times New Roman" w:cs="Times New Roman"/>
          <w:sz w:val="24"/>
          <w:szCs w:val="24"/>
        </w:rPr>
        <w:t>d</w:t>
      </w:r>
      <w:r w:rsidR="001B70AC" w:rsidRPr="002F6B0B">
        <w:rPr>
          <w:rFonts w:ascii="Times New Roman" w:eastAsia="Times New Roman" w:hAnsi="Times New Roman" w:cs="Times New Roman"/>
          <w:sz w:val="24"/>
          <w:szCs w:val="24"/>
        </w:rPr>
        <w:t xml:space="preserve">a nije dostavio lažne </w:t>
      </w:r>
      <w:r w:rsidR="001B70AC" w:rsidRPr="002F6B0B">
        <w:rPr>
          <w:rFonts w:ascii="Times New Roman" w:eastAsia="Times New Roman" w:hAnsi="Times New Roman" w:cs="Times New Roman"/>
          <w:color w:val="000000"/>
          <w:sz w:val="24"/>
          <w:szCs w:val="24"/>
          <w:shd w:val="clear" w:color="auto" w:fill="FFFFFF"/>
        </w:rPr>
        <w:t>podatke</w:t>
      </w:r>
      <w:r w:rsidR="001B70AC" w:rsidRPr="002F6B0B">
        <w:rPr>
          <w:rFonts w:ascii="Times New Roman" w:eastAsia="Times New Roman" w:hAnsi="Times New Roman" w:cs="Times New Roman"/>
          <w:sz w:val="24"/>
          <w:szCs w:val="24"/>
        </w:rPr>
        <w:t xml:space="preserve"> pri </w:t>
      </w:r>
      <w:r w:rsidR="001B70AC" w:rsidRPr="002F6B0B">
        <w:rPr>
          <w:rFonts w:ascii="Times New Roman" w:eastAsia="Times New Roman" w:hAnsi="Times New Roman" w:cs="Times New Roman"/>
          <w:sz w:val="24"/>
          <w:szCs w:val="24"/>
          <w:lang w:eastAsia="hr-HR"/>
        </w:rPr>
        <w:t>dostavi</w:t>
      </w:r>
      <w:r w:rsidR="001B70AC" w:rsidRPr="002F6B0B">
        <w:rPr>
          <w:rFonts w:ascii="Times New Roman" w:eastAsia="Times New Roman" w:hAnsi="Times New Roman" w:cs="Times New Roman"/>
          <w:sz w:val="24"/>
          <w:szCs w:val="24"/>
        </w:rPr>
        <w:t xml:space="preserve"> dokumenata </w:t>
      </w:r>
      <w:r w:rsidR="001B70AC" w:rsidRPr="002F6B0B">
        <w:rPr>
          <w:rFonts w:ascii="Times New Roman" w:eastAsia="Times New Roman" w:hAnsi="Times New Roman" w:cs="Times New Roman"/>
          <w:i/>
          <w:iCs/>
          <w:sz w:val="24"/>
          <w:szCs w:val="24"/>
        </w:rPr>
        <w:t xml:space="preserve">(Izvor provjere: Izjava </w:t>
      </w:r>
      <w:r w:rsidR="004D267C" w:rsidRPr="002F6B0B">
        <w:rPr>
          <w:rFonts w:ascii="Times New Roman" w:eastAsia="Times New Roman" w:hAnsi="Times New Roman" w:cs="Times New Roman"/>
          <w:i/>
          <w:iCs/>
          <w:sz w:val="24"/>
          <w:szCs w:val="24"/>
        </w:rPr>
        <w:t>P</w:t>
      </w:r>
      <w:r w:rsidR="001B70AC" w:rsidRPr="002F6B0B">
        <w:rPr>
          <w:rFonts w:ascii="Times New Roman" w:eastAsia="Times New Roman" w:hAnsi="Times New Roman" w:cs="Times New Roman"/>
          <w:i/>
          <w:iCs/>
          <w:sz w:val="24"/>
          <w:szCs w:val="24"/>
        </w:rPr>
        <w:t>rijavitelja- Obrazac 3)</w:t>
      </w:r>
    </w:p>
    <w:p w14:paraId="221EC714" w14:textId="6D13CF4C" w:rsidR="001B70AC" w:rsidRPr="00AD2A89" w:rsidRDefault="005C1C06" w:rsidP="00460DA7">
      <w:pPr>
        <w:pStyle w:val="Odlomakpopisa"/>
        <w:numPr>
          <w:ilvl w:val="0"/>
          <w:numId w:val="70"/>
        </w:numPr>
        <w:spacing w:after="0" w:line="240" w:lineRule="auto"/>
        <w:jc w:val="both"/>
        <w:rPr>
          <w:rFonts w:ascii="Times New Roman" w:eastAsia="Times New Roman" w:hAnsi="Times New Roman" w:cs="Times New Roman"/>
          <w:sz w:val="24"/>
          <w:szCs w:val="24"/>
        </w:rPr>
      </w:pPr>
      <w:r w:rsidRPr="002F6B0B">
        <w:rPr>
          <w:rFonts w:ascii="Times New Roman" w:eastAsia="Times New Roman" w:hAnsi="Times New Roman" w:cs="Times New Roman"/>
          <w:sz w:val="24"/>
          <w:szCs w:val="24"/>
        </w:rPr>
        <w:t>d</w:t>
      </w:r>
      <w:r w:rsidR="00834EE5" w:rsidRPr="002F6B0B">
        <w:rPr>
          <w:rFonts w:ascii="Times New Roman" w:eastAsia="Times New Roman" w:hAnsi="Times New Roman" w:cs="Times New Roman"/>
          <w:sz w:val="24"/>
          <w:szCs w:val="24"/>
        </w:rPr>
        <w:t xml:space="preserve">a je </w:t>
      </w:r>
      <w:r w:rsidR="001B70AC" w:rsidRPr="002F6B0B">
        <w:rPr>
          <w:rFonts w:ascii="Times New Roman" w:eastAsia="Times New Roman" w:hAnsi="Times New Roman" w:cs="Times New Roman"/>
          <w:sz w:val="24"/>
          <w:szCs w:val="24"/>
        </w:rPr>
        <w:t xml:space="preserve">prijavitelj ili trgovačko </w:t>
      </w:r>
      <w:r w:rsidR="001B70AC" w:rsidRPr="00AD2A89">
        <w:rPr>
          <w:rFonts w:ascii="Times New Roman" w:eastAsia="Times New Roman" w:hAnsi="Times New Roman" w:cs="Times New Roman"/>
          <w:sz w:val="24"/>
          <w:szCs w:val="24"/>
        </w:rPr>
        <w:t>društvo u njegovom vlasništvu i pod njegovom kontrolom koje djeluje po nalogu i za račun prijavitelja u izvršavanju javnih ovlasti</w:t>
      </w:r>
      <w:r w:rsidR="008A1B92" w:rsidRPr="00AD2A89">
        <w:rPr>
          <w:rFonts w:ascii="Times New Roman" w:eastAsia="Times New Roman" w:hAnsi="Times New Roman" w:cs="Times New Roman"/>
          <w:sz w:val="24"/>
          <w:szCs w:val="24"/>
        </w:rPr>
        <w:t>,</w:t>
      </w:r>
      <w:r w:rsidR="001B70AC" w:rsidRPr="00AD2A89">
        <w:rPr>
          <w:rFonts w:ascii="Times New Roman" w:eastAsia="Times New Roman" w:hAnsi="Times New Roman" w:cs="Times New Roman"/>
          <w:sz w:val="24"/>
          <w:szCs w:val="24"/>
        </w:rPr>
        <w:t xml:space="preserve"> nositelj građevinske dozvole, </w:t>
      </w:r>
      <w:r w:rsidR="001B70AC" w:rsidRPr="00AD2A89">
        <w:rPr>
          <w:rFonts w:ascii="Times New Roman" w:eastAsia="Times New Roman" w:hAnsi="Times New Roman" w:cs="Times New Roman"/>
          <w:i/>
          <w:iCs/>
          <w:sz w:val="24"/>
          <w:szCs w:val="24"/>
        </w:rPr>
        <w:t>(Izvor provjere: građevinska dozvola)</w:t>
      </w:r>
    </w:p>
    <w:p w14:paraId="11C81BB7" w14:textId="2925BCE0" w:rsidR="001B70AC" w:rsidRPr="00BA54CF" w:rsidRDefault="005C1C06" w:rsidP="00460DA7">
      <w:pPr>
        <w:pStyle w:val="Odlomakpopisa"/>
        <w:numPr>
          <w:ilvl w:val="0"/>
          <w:numId w:val="70"/>
        </w:numPr>
        <w:spacing w:after="0" w:line="240" w:lineRule="auto"/>
        <w:jc w:val="both"/>
        <w:rPr>
          <w:rFonts w:ascii="Times New Roman" w:eastAsia="Times New Roman" w:hAnsi="Times New Roman" w:cs="Times New Roman"/>
          <w:sz w:val="24"/>
          <w:szCs w:val="24"/>
        </w:rPr>
      </w:pPr>
      <w:r w:rsidRPr="00BA54CF">
        <w:rPr>
          <w:rFonts w:ascii="Times New Roman" w:eastAsia="Times New Roman" w:hAnsi="Times New Roman" w:cs="Times New Roman"/>
          <w:sz w:val="24"/>
          <w:szCs w:val="24"/>
        </w:rPr>
        <w:t>u</w:t>
      </w:r>
      <w:r w:rsidR="007A0067" w:rsidRPr="00BA54CF">
        <w:rPr>
          <w:rFonts w:ascii="Times New Roman" w:eastAsia="Times New Roman" w:hAnsi="Times New Roman" w:cs="Times New Roman"/>
          <w:sz w:val="24"/>
          <w:szCs w:val="24"/>
        </w:rPr>
        <w:t xml:space="preserve"> slučaju kada je </w:t>
      </w:r>
      <w:r w:rsidR="00296CF7" w:rsidRPr="00BA54CF">
        <w:rPr>
          <w:rFonts w:ascii="Times New Roman" w:eastAsia="Times New Roman" w:hAnsi="Times New Roman" w:cs="Times New Roman"/>
          <w:sz w:val="24"/>
          <w:szCs w:val="24"/>
        </w:rPr>
        <w:t>upravitelj odlagališta</w:t>
      </w:r>
      <w:r w:rsidR="00074660" w:rsidRPr="00BA54CF">
        <w:rPr>
          <w:rFonts w:ascii="Times New Roman" w:eastAsia="Times New Roman" w:hAnsi="Times New Roman" w:cs="Times New Roman"/>
          <w:sz w:val="24"/>
          <w:szCs w:val="24"/>
        </w:rPr>
        <w:t xml:space="preserve"> koje se sanira</w:t>
      </w:r>
      <w:r w:rsidR="000F0752" w:rsidRPr="00BA54CF">
        <w:rPr>
          <w:rFonts w:ascii="Times New Roman" w:eastAsia="Times New Roman" w:hAnsi="Times New Roman" w:cs="Times New Roman"/>
          <w:sz w:val="24"/>
          <w:szCs w:val="24"/>
        </w:rPr>
        <w:t xml:space="preserve"> trgovačko </w:t>
      </w:r>
      <w:r w:rsidR="00E2139A" w:rsidRPr="00BA54CF">
        <w:rPr>
          <w:rFonts w:ascii="Times New Roman" w:eastAsia="Times New Roman" w:hAnsi="Times New Roman" w:cs="Times New Roman"/>
          <w:sz w:val="24"/>
          <w:szCs w:val="24"/>
        </w:rPr>
        <w:t>društvo u vlasništvu i pod kontrolom više JLS-ova</w:t>
      </w:r>
      <w:r w:rsidR="00074660" w:rsidRPr="00BA54CF">
        <w:rPr>
          <w:rFonts w:ascii="Times New Roman" w:eastAsia="Times New Roman" w:hAnsi="Times New Roman" w:cs="Times New Roman"/>
          <w:sz w:val="24"/>
          <w:szCs w:val="24"/>
        </w:rPr>
        <w:t xml:space="preserve">, prijavitelj ima </w:t>
      </w:r>
      <w:r w:rsidRPr="00BA54CF">
        <w:rPr>
          <w:rFonts w:ascii="Times New Roman" w:eastAsia="Times New Roman" w:hAnsi="Times New Roman" w:cs="Times New Roman"/>
          <w:sz w:val="24"/>
          <w:szCs w:val="24"/>
        </w:rPr>
        <w:t xml:space="preserve">sa svim JLS-ovima </w:t>
      </w:r>
      <w:r w:rsidR="00074660" w:rsidRPr="00BA54CF">
        <w:rPr>
          <w:rFonts w:ascii="Times New Roman" w:eastAsia="Times New Roman" w:hAnsi="Times New Roman" w:cs="Times New Roman"/>
          <w:sz w:val="24"/>
          <w:szCs w:val="24"/>
        </w:rPr>
        <w:t xml:space="preserve">sklopljen sporazum </w:t>
      </w:r>
      <w:r w:rsidR="005D183B" w:rsidRPr="00BA54CF">
        <w:rPr>
          <w:rFonts w:ascii="Times New Roman" w:eastAsia="Times New Roman" w:hAnsi="Times New Roman" w:cs="Times New Roman"/>
          <w:sz w:val="24"/>
          <w:szCs w:val="24"/>
        </w:rPr>
        <w:t>o ovlaštenju</w:t>
      </w:r>
      <w:r w:rsidR="007A0067" w:rsidRPr="00BA54CF">
        <w:rPr>
          <w:rFonts w:ascii="Times New Roman" w:eastAsia="Times New Roman" w:hAnsi="Times New Roman" w:cs="Times New Roman"/>
          <w:sz w:val="24"/>
          <w:szCs w:val="24"/>
        </w:rPr>
        <w:t xml:space="preserve"> za </w:t>
      </w:r>
      <w:r w:rsidR="0061322B" w:rsidRPr="00BA54CF">
        <w:rPr>
          <w:rFonts w:ascii="Times New Roman" w:eastAsia="Times New Roman" w:hAnsi="Times New Roman" w:cs="Times New Roman"/>
          <w:sz w:val="24"/>
          <w:szCs w:val="24"/>
        </w:rPr>
        <w:t xml:space="preserve">podnošenje </w:t>
      </w:r>
      <w:r w:rsidR="007A0067" w:rsidRPr="00BA54CF">
        <w:rPr>
          <w:rFonts w:ascii="Times New Roman" w:eastAsia="Times New Roman" w:hAnsi="Times New Roman" w:cs="Times New Roman"/>
          <w:sz w:val="24"/>
          <w:szCs w:val="24"/>
        </w:rPr>
        <w:t>prijav</w:t>
      </w:r>
      <w:r w:rsidR="0061322B" w:rsidRPr="00BA54CF">
        <w:rPr>
          <w:rFonts w:ascii="Times New Roman" w:eastAsia="Times New Roman" w:hAnsi="Times New Roman" w:cs="Times New Roman"/>
          <w:sz w:val="24"/>
          <w:szCs w:val="24"/>
        </w:rPr>
        <w:t>e</w:t>
      </w:r>
      <w:r w:rsidR="007A0067" w:rsidRPr="00BA54CF">
        <w:rPr>
          <w:rFonts w:ascii="Times New Roman" w:eastAsia="Times New Roman" w:hAnsi="Times New Roman" w:cs="Times New Roman"/>
          <w:sz w:val="24"/>
          <w:szCs w:val="24"/>
        </w:rPr>
        <w:t xml:space="preserve"> za financiranje</w:t>
      </w:r>
      <w:r w:rsidR="0061322B" w:rsidRPr="00BA54CF">
        <w:rPr>
          <w:rFonts w:ascii="Times New Roman" w:eastAsia="Times New Roman" w:hAnsi="Times New Roman" w:cs="Times New Roman"/>
          <w:sz w:val="24"/>
          <w:szCs w:val="24"/>
        </w:rPr>
        <w:t xml:space="preserve"> sanacije te provedbu projekta</w:t>
      </w:r>
      <w:r w:rsidR="00C52C71" w:rsidRPr="00BA54CF">
        <w:rPr>
          <w:rFonts w:ascii="Times New Roman" w:eastAsia="Times New Roman" w:hAnsi="Times New Roman" w:cs="Times New Roman"/>
          <w:sz w:val="24"/>
          <w:szCs w:val="24"/>
        </w:rPr>
        <w:t xml:space="preserve"> </w:t>
      </w:r>
      <w:r w:rsidR="00C52C71" w:rsidRPr="00BA54CF">
        <w:rPr>
          <w:rFonts w:ascii="Times New Roman" w:eastAsia="Times New Roman" w:hAnsi="Times New Roman" w:cs="Times New Roman"/>
          <w:i/>
          <w:iCs/>
          <w:sz w:val="24"/>
          <w:szCs w:val="24"/>
        </w:rPr>
        <w:t xml:space="preserve">(Izvor provjere: </w:t>
      </w:r>
      <w:r w:rsidR="00346791" w:rsidRPr="00BA54CF">
        <w:rPr>
          <w:rFonts w:ascii="Times New Roman" w:eastAsia="Times New Roman" w:hAnsi="Times New Roman" w:cs="Times New Roman"/>
          <w:i/>
          <w:iCs/>
          <w:sz w:val="24"/>
          <w:szCs w:val="24"/>
        </w:rPr>
        <w:t>Sporazum iz</w:t>
      </w:r>
      <w:r w:rsidR="00C52C71" w:rsidRPr="00BA54CF">
        <w:rPr>
          <w:rFonts w:ascii="Times New Roman" w:eastAsia="Times New Roman" w:hAnsi="Times New Roman" w:cs="Times New Roman"/>
          <w:i/>
          <w:iCs/>
          <w:sz w:val="24"/>
          <w:szCs w:val="24"/>
        </w:rPr>
        <w:t xml:space="preserve"> točk</w:t>
      </w:r>
      <w:r w:rsidR="00346791" w:rsidRPr="00BA54CF">
        <w:rPr>
          <w:rFonts w:ascii="Times New Roman" w:eastAsia="Times New Roman" w:hAnsi="Times New Roman" w:cs="Times New Roman"/>
          <w:i/>
          <w:iCs/>
          <w:sz w:val="24"/>
          <w:szCs w:val="24"/>
        </w:rPr>
        <w:t>e</w:t>
      </w:r>
      <w:r w:rsidR="00C52C71" w:rsidRPr="00BA54CF">
        <w:rPr>
          <w:rFonts w:ascii="Times New Roman" w:eastAsia="Times New Roman" w:hAnsi="Times New Roman" w:cs="Times New Roman"/>
          <w:i/>
          <w:iCs/>
          <w:sz w:val="24"/>
          <w:szCs w:val="24"/>
        </w:rPr>
        <w:t xml:space="preserve"> </w:t>
      </w:r>
      <w:r w:rsidR="005904A0" w:rsidRPr="00BA54CF">
        <w:rPr>
          <w:rFonts w:ascii="Times New Roman" w:eastAsia="Times New Roman" w:hAnsi="Times New Roman" w:cs="Times New Roman"/>
          <w:i/>
          <w:iCs/>
          <w:sz w:val="24"/>
          <w:szCs w:val="24"/>
        </w:rPr>
        <w:t>13</w:t>
      </w:r>
      <w:r w:rsidR="00C52C71" w:rsidRPr="00BA54CF">
        <w:rPr>
          <w:rFonts w:ascii="Times New Roman" w:eastAsia="Times New Roman" w:hAnsi="Times New Roman" w:cs="Times New Roman"/>
          <w:i/>
          <w:iCs/>
          <w:sz w:val="24"/>
          <w:szCs w:val="24"/>
        </w:rPr>
        <w:t xml:space="preserve"> Tablice 5. Popis obvezne dokumentacije </w:t>
      </w:r>
      <w:proofErr w:type="spellStart"/>
      <w:r w:rsidR="005904A0" w:rsidRPr="00BA54CF">
        <w:rPr>
          <w:rFonts w:ascii="Times New Roman" w:eastAsia="Times New Roman" w:hAnsi="Times New Roman" w:cs="Times New Roman"/>
          <w:i/>
          <w:iCs/>
          <w:sz w:val="24"/>
          <w:szCs w:val="24"/>
        </w:rPr>
        <w:t>UzP</w:t>
      </w:r>
      <w:proofErr w:type="spellEnd"/>
      <w:r w:rsidR="005904A0" w:rsidRPr="00BA54CF">
        <w:rPr>
          <w:rFonts w:ascii="Times New Roman" w:eastAsia="Times New Roman" w:hAnsi="Times New Roman" w:cs="Times New Roman"/>
          <w:i/>
          <w:iCs/>
          <w:sz w:val="24"/>
          <w:szCs w:val="24"/>
        </w:rPr>
        <w:t>-a)</w:t>
      </w:r>
    </w:p>
    <w:p w14:paraId="345591E2" w14:textId="77777777" w:rsidR="001B70AC" w:rsidRPr="003D4590" w:rsidRDefault="001B70AC" w:rsidP="00460DA7">
      <w:pPr>
        <w:spacing w:after="120" w:line="240" w:lineRule="auto"/>
        <w:jc w:val="both"/>
        <w:rPr>
          <w:rFonts w:ascii="Times New Roman" w:eastAsia="Times New Roman" w:hAnsi="Times New Roman" w:cs="Times New Roman"/>
          <w:spacing w:val="-1"/>
          <w:sz w:val="24"/>
          <w:szCs w:val="24"/>
        </w:rPr>
      </w:pPr>
    </w:p>
    <w:bookmarkEnd w:id="34"/>
    <w:bookmarkEnd w:id="41"/>
    <w:p w14:paraId="6910B912" w14:textId="3F5438F5" w:rsidR="001D323C" w:rsidRPr="003D4590" w:rsidRDefault="00C3174D" w:rsidP="00460DA7">
      <w:pPr>
        <w:spacing w:after="0" w:line="240" w:lineRule="auto"/>
        <w:jc w:val="both"/>
        <w:rPr>
          <w:rFonts w:ascii="Times New Roman" w:eastAsia="Times New Roman" w:hAnsi="Times New Roman" w:cs="Times New Roman"/>
          <w:spacing w:val="-1"/>
          <w:sz w:val="24"/>
          <w:szCs w:val="24"/>
        </w:rPr>
      </w:pPr>
      <w:r w:rsidRPr="003D4590">
        <w:rPr>
          <w:rFonts w:ascii="Times New Roman" w:eastAsia="Times New Roman" w:hAnsi="Times New Roman" w:cs="Times New Roman"/>
          <w:b/>
          <w:bCs/>
          <w:spacing w:val="-1"/>
          <w:sz w:val="24"/>
          <w:szCs w:val="24"/>
        </w:rPr>
        <w:t>Dozvoljenost partnerstva</w:t>
      </w:r>
      <w:r w:rsidR="00636141" w:rsidRPr="003D4590">
        <w:rPr>
          <w:rFonts w:ascii="Times New Roman" w:eastAsia="Times New Roman" w:hAnsi="Times New Roman" w:cs="Times New Roman"/>
          <w:spacing w:val="-1"/>
          <w:sz w:val="24"/>
          <w:szCs w:val="24"/>
        </w:rPr>
        <w:t xml:space="preserve">: </w:t>
      </w:r>
      <w:r w:rsidR="001D323C" w:rsidRPr="003D4590">
        <w:rPr>
          <w:rFonts w:ascii="Times New Roman" w:eastAsia="Times New Roman" w:hAnsi="Times New Roman" w:cs="Times New Roman"/>
          <w:spacing w:val="-1"/>
          <w:sz w:val="24"/>
          <w:szCs w:val="24"/>
        </w:rPr>
        <w:t xml:space="preserve">Prijavitelji moraju djelovati pojedinačno. Partnerske organizacije i partnerstvo bilo koje vrste nisu prihvatljivi. </w:t>
      </w:r>
    </w:p>
    <w:p w14:paraId="7B5BA05E" w14:textId="77777777" w:rsidR="00CC4A70" w:rsidRPr="003D4590" w:rsidRDefault="00CC4A70" w:rsidP="00460DA7">
      <w:pPr>
        <w:pStyle w:val="Bezproreda"/>
        <w:jc w:val="both"/>
        <w:rPr>
          <w:rFonts w:ascii="Times New Roman" w:hAnsi="Times New Roman" w:cs="Times New Roman"/>
          <w:b/>
          <w:bCs/>
          <w:sz w:val="24"/>
          <w:szCs w:val="24"/>
        </w:rPr>
      </w:pPr>
    </w:p>
    <w:p w14:paraId="01DEC3A2" w14:textId="5AB5F3E4" w:rsidR="00481302" w:rsidRPr="003D4590" w:rsidRDefault="00481302" w:rsidP="00460DA7">
      <w:pPr>
        <w:pStyle w:val="Naslov2"/>
      </w:pPr>
      <w:bookmarkStart w:id="43" w:name="_Toc209699730"/>
      <w:bookmarkStart w:id="44" w:name="_Toc213935793"/>
      <w:r w:rsidRPr="003D4590">
        <w:t>2.</w:t>
      </w:r>
      <w:r w:rsidR="00146CAC" w:rsidRPr="003D4590">
        <w:t>2</w:t>
      </w:r>
      <w:r w:rsidRPr="003D4590">
        <w:t>.</w:t>
      </w:r>
      <w:r w:rsidRPr="003D4590">
        <w:tab/>
        <w:t>Pravila koja se primjenjuju na Poziv</w:t>
      </w:r>
      <w:bookmarkEnd w:id="43"/>
      <w:bookmarkEnd w:id="44"/>
    </w:p>
    <w:p w14:paraId="1E53E9B1" w14:textId="299E7AAF" w:rsidR="000766C5" w:rsidRPr="003D4590" w:rsidRDefault="00AD2078"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Prijavitelj</w:t>
      </w:r>
      <w:r w:rsidR="000766C5" w:rsidRPr="003D4590">
        <w:rPr>
          <w:rFonts w:ascii="Times New Roman" w:hAnsi="Times New Roman" w:cs="Times New Roman"/>
          <w:sz w:val="24"/>
          <w:szCs w:val="24"/>
        </w:rPr>
        <w:t xml:space="preserve">i su obveznici Zakona o javnoj nabavi (NN br. 120/16, 114/22) </w:t>
      </w:r>
      <w:r w:rsidR="002C7124" w:rsidRPr="003D4590">
        <w:rPr>
          <w:rFonts w:ascii="Times New Roman" w:hAnsi="Times New Roman" w:cs="Times New Roman"/>
          <w:sz w:val="24"/>
          <w:szCs w:val="24"/>
        </w:rPr>
        <w:t xml:space="preserve">i </w:t>
      </w:r>
      <w:r w:rsidR="000766C5" w:rsidRPr="003D4590">
        <w:rPr>
          <w:rFonts w:ascii="Times New Roman" w:hAnsi="Times New Roman" w:cs="Times New Roman"/>
          <w:sz w:val="24"/>
          <w:szCs w:val="24"/>
        </w:rPr>
        <w:t>obavezni su tijekom provedbe aktivnosti držati se istog.</w:t>
      </w:r>
    </w:p>
    <w:p w14:paraId="04A86082" w14:textId="77777777" w:rsidR="00E83366" w:rsidRPr="003D4590" w:rsidRDefault="00E83366" w:rsidP="00460DA7">
      <w:pPr>
        <w:pStyle w:val="Bezproreda"/>
        <w:jc w:val="both"/>
        <w:rPr>
          <w:rFonts w:ascii="Times New Roman" w:hAnsi="Times New Roman" w:cs="Times New Roman"/>
          <w:sz w:val="24"/>
          <w:szCs w:val="24"/>
        </w:rPr>
      </w:pPr>
    </w:p>
    <w:p w14:paraId="4D828BC8" w14:textId="05616690" w:rsidR="00BB400E" w:rsidRPr="003D4590" w:rsidRDefault="00A373BD"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Obvezna dokumentacija koju </w:t>
      </w:r>
      <w:r w:rsidR="00AD2078" w:rsidRPr="003D4590">
        <w:rPr>
          <w:rFonts w:ascii="Times New Roman" w:hAnsi="Times New Roman" w:cs="Times New Roman"/>
          <w:sz w:val="24"/>
          <w:szCs w:val="24"/>
        </w:rPr>
        <w:t>Prijavitelj</w:t>
      </w:r>
      <w:r w:rsidRPr="003D4590">
        <w:rPr>
          <w:rFonts w:ascii="Times New Roman" w:hAnsi="Times New Roman" w:cs="Times New Roman"/>
          <w:sz w:val="24"/>
          <w:szCs w:val="24"/>
        </w:rPr>
        <w:t xml:space="preserve"> treba dostaviti </w:t>
      </w:r>
      <w:r w:rsidR="00984B93" w:rsidRPr="003D4590">
        <w:rPr>
          <w:rFonts w:ascii="Times New Roman" w:hAnsi="Times New Roman" w:cs="Times New Roman"/>
          <w:sz w:val="24"/>
          <w:szCs w:val="24"/>
        </w:rPr>
        <w:t xml:space="preserve">u sklopu projektnog prijedloga </w:t>
      </w:r>
      <w:r w:rsidRPr="003D4590">
        <w:rPr>
          <w:rFonts w:ascii="Times New Roman" w:hAnsi="Times New Roman" w:cs="Times New Roman"/>
          <w:sz w:val="24"/>
          <w:szCs w:val="24"/>
        </w:rPr>
        <w:t xml:space="preserve">nalazi se u </w:t>
      </w:r>
      <w:r w:rsidR="0086197E" w:rsidRPr="003D4590">
        <w:rPr>
          <w:rFonts w:ascii="Times New Roman" w:hAnsi="Times New Roman" w:cs="Times New Roman"/>
          <w:sz w:val="24"/>
          <w:szCs w:val="24"/>
        </w:rPr>
        <w:t xml:space="preserve">točki 7. </w:t>
      </w:r>
      <w:r w:rsidRPr="003D4590">
        <w:rPr>
          <w:rFonts w:ascii="Times New Roman" w:hAnsi="Times New Roman" w:cs="Times New Roman"/>
          <w:sz w:val="24"/>
          <w:szCs w:val="24"/>
        </w:rPr>
        <w:t>ovih Uputa</w:t>
      </w:r>
      <w:r w:rsidR="00EA7EB2" w:rsidRPr="003D4590">
        <w:rPr>
          <w:rFonts w:ascii="Times New Roman" w:hAnsi="Times New Roman" w:cs="Times New Roman"/>
          <w:sz w:val="24"/>
          <w:szCs w:val="24"/>
        </w:rPr>
        <w:t>.</w:t>
      </w:r>
      <w:r w:rsidRPr="003D4590">
        <w:rPr>
          <w:rFonts w:ascii="Times New Roman" w:hAnsi="Times New Roman" w:cs="Times New Roman"/>
          <w:sz w:val="24"/>
          <w:szCs w:val="24"/>
        </w:rPr>
        <w:t xml:space="preserve"> </w:t>
      </w:r>
    </w:p>
    <w:p w14:paraId="65E801D8" w14:textId="77777777" w:rsidR="005609BA" w:rsidRPr="003D4590" w:rsidRDefault="005609BA" w:rsidP="00460DA7">
      <w:pPr>
        <w:spacing w:after="0" w:line="240" w:lineRule="auto"/>
        <w:jc w:val="both"/>
        <w:rPr>
          <w:rFonts w:ascii="Times New Roman" w:hAnsi="Times New Roman" w:cs="Times New Roman"/>
          <w:b/>
          <w:bCs/>
          <w:sz w:val="24"/>
          <w:szCs w:val="24"/>
        </w:rPr>
      </w:pPr>
    </w:p>
    <w:p w14:paraId="14CF55FB" w14:textId="3FD553E1" w:rsidR="00256076" w:rsidRPr="003D4590" w:rsidRDefault="002350A1" w:rsidP="00460DA7">
      <w:pPr>
        <w:pStyle w:val="Naslov2"/>
      </w:pPr>
      <w:bookmarkStart w:id="45" w:name="_Toc209699731"/>
      <w:bookmarkStart w:id="46" w:name="_Toc213935794"/>
      <w:r w:rsidRPr="003D4590">
        <w:t>2.</w:t>
      </w:r>
      <w:r w:rsidR="00146CAC" w:rsidRPr="003D4590">
        <w:t>3</w:t>
      </w:r>
      <w:r w:rsidRPr="003D4590">
        <w:t>.</w:t>
      </w:r>
      <w:r w:rsidRPr="003D4590">
        <w:tab/>
      </w:r>
      <w:r w:rsidR="00BC21A2" w:rsidRPr="003D4590">
        <w:t>Kriteriji i</w:t>
      </w:r>
      <w:r w:rsidR="00A50EF9" w:rsidRPr="003D4590">
        <w:t>sključenj</w:t>
      </w:r>
      <w:r w:rsidR="00BC21A2" w:rsidRPr="003D4590">
        <w:t>a</w:t>
      </w:r>
      <w:r w:rsidR="00A50EF9" w:rsidRPr="003D4590">
        <w:t xml:space="preserve"> </w:t>
      </w:r>
      <w:r w:rsidR="00AD2078" w:rsidRPr="003D4590">
        <w:t>Prijavitelj</w:t>
      </w:r>
      <w:r w:rsidR="00A50EF9" w:rsidRPr="003D4590">
        <w:t>a iz postupka dodjele</w:t>
      </w:r>
      <w:bookmarkEnd w:id="45"/>
      <w:bookmarkEnd w:id="46"/>
    </w:p>
    <w:p w14:paraId="68590762" w14:textId="3365702C" w:rsidR="00CC75FE" w:rsidRPr="003D4590" w:rsidRDefault="00F52720" w:rsidP="00460DA7">
      <w:pPr>
        <w:spacing w:after="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Prijavitelj mora dokazati da u trenutku dostave projektnog prijedloga nije niti u jednoj situaciji isključenja</w:t>
      </w:r>
      <w:r w:rsidR="007B38A7" w:rsidRPr="003D4590">
        <w:rPr>
          <w:rFonts w:ascii="Times New Roman" w:eastAsia="Times New Roman" w:hAnsi="Times New Roman" w:cs="Times New Roman"/>
          <w:sz w:val="24"/>
          <w:szCs w:val="24"/>
        </w:rPr>
        <w:t xml:space="preserve"> </w:t>
      </w:r>
      <w:bookmarkStart w:id="47" w:name="_Hlk209704386"/>
      <w:r w:rsidR="007B38A7" w:rsidRPr="003D4590">
        <w:rPr>
          <w:rFonts w:ascii="Times New Roman" w:eastAsia="Times New Roman" w:hAnsi="Times New Roman" w:cs="Times New Roman"/>
          <w:sz w:val="24"/>
          <w:szCs w:val="24"/>
        </w:rPr>
        <w:t>(</w:t>
      </w:r>
      <w:r w:rsidR="007B38A7" w:rsidRPr="003D4590">
        <w:rPr>
          <w:rFonts w:ascii="Times New Roman" w:eastAsia="Times New Roman" w:hAnsi="Times New Roman" w:cs="Times New Roman"/>
          <w:i/>
          <w:iCs/>
          <w:sz w:val="24"/>
          <w:szCs w:val="24"/>
        </w:rPr>
        <w:t>Izvor provjere:</w:t>
      </w:r>
      <w:r w:rsidR="00CC75FE" w:rsidRPr="003D4590">
        <w:rPr>
          <w:rFonts w:ascii="Times New Roman" w:eastAsia="Times New Roman" w:hAnsi="Times New Roman" w:cs="Times New Roman"/>
          <w:i/>
          <w:iCs/>
          <w:sz w:val="24"/>
          <w:szCs w:val="24"/>
        </w:rPr>
        <w:t xml:space="preserve"> Izjav</w:t>
      </w:r>
      <w:r w:rsidR="007B38A7" w:rsidRPr="003D4590">
        <w:rPr>
          <w:rFonts w:ascii="Times New Roman" w:eastAsia="Times New Roman" w:hAnsi="Times New Roman" w:cs="Times New Roman"/>
          <w:i/>
          <w:iCs/>
          <w:sz w:val="24"/>
          <w:szCs w:val="24"/>
        </w:rPr>
        <w:t>a</w:t>
      </w:r>
      <w:r w:rsidR="00CC75FE" w:rsidRPr="003D4590">
        <w:rPr>
          <w:rFonts w:ascii="Times New Roman" w:eastAsia="Times New Roman" w:hAnsi="Times New Roman" w:cs="Times New Roman"/>
          <w:i/>
          <w:iCs/>
          <w:sz w:val="24"/>
          <w:szCs w:val="24"/>
        </w:rPr>
        <w:t xml:space="preserve"> Prijavitelja - Obrazac 3</w:t>
      </w:r>
      <w:r w:rsidR="007B38A7" w:rsidRPr="003D4590">
        <w:rPr>
          <w:rFonts w:ascii="Times New Roman" w:eastAsia="Times New Roman" w:hAnsi="Times New Roman" w:cs="Times New Roman"/>
          <w:sz w:val="24"/>
          <w:szCs w:val="24"/>
        </w:rPr>
        <w:t>).</w:t>
      </w:r>
    </w:p>
    <w:bookmarkEnd w:id="47"/>
    <w:p w14:paraId="49E3F70E" w14:textId="77777777" w:rsidR="00F52720" w:rsidRPr="003D4590" w:rsidRDefault="00F52720" w:rsidP="00460DA7">
      <w:pPr>
        <w:spacing w:after="0" w:line="240" w:lineRule="auto"/>
        <w:jc w:val="both"/>
        <w:rPr>
          <w:rFonts w:ascii="Times New Roman" w:eastAsia="Times New Roman" w:hAnsi="Times New Roman" w:cs="Times New Roman"/>
          <w:sz w:val="24"/>
          <w:szCs w:val="24"/>
        </w:rPr>
      </w:pPr>
    </w:p>
    <w:p w14:paraId="58D3FF7A" w14:textId="0962F93D" w:rsidR="00A50EF9" w:rsidRPr="003D4590" w:rsidRDefault="00051FBB" w:rsidP="00460DA7">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b/>
          <w:bCs/>
          <w:sz w:val="24"/>
          <w:szCs w:val="24"/>
        </w:rPr>
        <w:t>O</w:t>
      </w:r>
      <w:r w:rsidR="00A50EF9" w:rsidRPr="003D4590">
        <w:rPr>
          <w:rFonts w:ascii="Times New Roman" w:eastAsia="Times New Roman" w:hAnsi="Times New Roman" w:cs="Times New Roman"/>
          <w:b/>
          <w:bCs/>
          <w:sz w:val="24"/>
          <w:szCs w:val="24"/>
        </w:rPr>
        <w:t xml:space="preserve">bvezni kriteriji za isključenje </w:t>
      </w:r>
      <w:r w:rsidR="00AD2078" w:rsidRPr="003D4590">
        <w:rPr>
          <w:rFonts w:ascii="Times New Roman" w:eastAsia="Times New Roman" w:hAnsi="Times New Roman" w:cs="Times New Roman"/>
          <w:b/>
          <w:bCs/>
          <w:sz w:val="24"/>
          <w:szCs w:val="24"/>
        </w:rPr>
        <w:t>Prijavitelj</w:t>
      </w:r>
      <w:r w:rsidR="00A50EF9" w:rsidRPr="003D4590">
        <w:rPr>
          <w:rFonts w:ascii="Times New Roman" w:eastAsia="Times New Roman" w:hAnsi="Times New Roman" w:cs="Times New Roman"/>
          <w:b/>
          <w:bCs/>
          <w:sz w:val="24"/>
          <w:szCs w:val="24"/>
        </w:rPr>
        <w:t>a kako je definiran Zakonom o sprječavanju pranja novca i financiranja terorizma („Narodne novine“, broj 108/17, 39/19 i 151/22):</w:t>
      </w:r>
    </w:p>
    <w:p w14:paraId="57FCDFFC" w14:textId="77777777" w:rsidR="00A50EF9" w:rsidRPr="003D4590" w:rsidRDefault="00A50EF9" w:rsidP="00460DA7">
      <w:pPr>
        <w:spacing w:after="0" w:line="240" w:lineRule="auto"/>
        <w:ind w:left="720"/>
        <w:jc w:val="both"/>
        <w:rPr>
          <w:rFonts w:ascii="Times New Roman" w:eastAsia="Times New Roman" w:hAnsi="Times New Roman" w:cs="Times New Roman"/>
          <w:color w:val="000000"/>
          <w:sz w:val="24"/>
          <w:szCs w:val="24"/>
          <w:shd w:val="clear" w:color="auto" w:fill="FFFFFF"/>
        </w:rPr>
      </w:pPr>
    </w:p>
    <w:p w14:paraId="25E9B3ED" w14:textId="210F42B7"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z w:val="24"/>
          <w:szCs w:val="24"/>
          <w:shd w:val="clear" w:color="auto" w:fill="FFFFFF"/>
        </w:rPr>
      </w:pPr>
      <w:r w:rsidRPr="003D4590">
        <w:rPr>
          <w:rFonts w:ascii="Times New Roman" w:eastAsia="Times New Roman" w:hAnsi="Times New Roman" w:cs="Times New Roman"/>
          <w:sz w:val="24"/>
          <w:szCs w:val="24"/>
        </w:rPr>
        <w:t xml:space="preserve">u slučaju kada je nad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sz w:val="24"/>
          <w:szCs w:val="24"/>
        </w:rPr>
        <w:t xml:space="preserve">em </w:t>
      </w:r>
      <w:bookmarkStart w:id="48" w:name="_Hlk142547029"/>
      <w:r w:rsidR="002A7160" w:rsidRPr="003D4590">
        <w:rPr>
          <w:rFonts w:ascii="Times New Roman" w:eastAsia="Times New Roman" w:hAnsi="Times New Roman" w:cs="Times New Roman"/>
          <w:sz w:val="24"/>
          <w:szCs w:val="24"/>
        </w:rPr>
        <w:t>i/</w:t>
      </w:r>
      <w:r w:rsidR="00097A49" w:rsidRPr="003D4590">
        <w:rPr>
          <w:rFonts w:ascii="Times New Roman" w:eastAsia="Times New Roman" w:hAnsi="Times New Roman" w:cs="Times New Roman"/>
          <w:sz w:val="24"/>
          <w:szCs w:val="24"/>
        </w:rPr>
        <w:t xml:space="preserve">ili fizičkom ili pravnom osobom koja preuzima neograničenu odgovornost za njegove dugove </w:t>
      </w:r>
      <w:bookmarkEnd w:id="48"/>
      <w:r w:rsidRPr="003D4590">
        <w:rPr>
          <w:rFonts w:ascii="Times New Roman" w:eastAsia="Times New Roman" w:hAnsi="Times New Roman" w:cs="Times New Roman"/>
          <w:sz w:val="24"/>
          <w:szCs w:val="24"/>
        </w:rPr>
        <w:t xml:space="preserve">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3D4590">
        <w:rPr>
          <w:rFonts w:ascii="Times New Roman" w:eastAsia="Times New Roman" w:hAnsi="Times New Roman" w:cs="Times New Roman"/>
          <w:sz w:val="24"/>
          <w:szCs w:val="24"/>
        </w:rPr>
        <w:t>nastana</w:t>
      </w:r>
      <w:proofErr w:type="spellEnd"/>
      <w:r w:rsidRPr="003D4590">
        <w:rPr>
          <w:rFonts w:ascii="Times New Roman" w:eastAsia="Times New Roman" w:hAnsi="Times New Roman" w:cs="Times New Roman"/>
          <w:sz w:val="24"/>
          <w:szCs w:val="24"/>
        </w:rPr>
        <w:t xml:space="preserve"> kojima se regulira pitanje </w:t>
      </w:r>
      <w:proofErr w:type="spellStart"/>
      <w:r w:rsidRPr="003D4590">
        <w:rPr>
          <w:rFonts w:ascii="Times New Roman" w:eastAsia="Times New Roman" w:hAnsi="Times New Roman" w:cs="Times New Roman"/>
          <w:sz w:val="24"/>
          <w:szCs w:val="24"/>
        </w:rPr>
        <w:t>insolvencijskog</w:t>
      </w:r>
      <w:proofErr w:type="spellEnd"/>
      <w:r w:rsidRPr="003D4590">
        <w:rPr>
          <w:rFonts w:ascii="Times New Roman" w:eastAsia="Times New Roman" w:hAnsi="Times New Roman" w:cs="Times New Roman"/>
          <w:sz w:val="24"/>
          <w:szCs w:val="24"/>
        </w:rPr>
        <w:t xml:space="preserve"> prava, sličan svim prethodno navedenim postupcima</w:t>
      </w:r>
      <w:r w:rsidRPr="003D4590">
        <w:rPr>
          <w:rFonts w:ascii="Times New Roman" w:eastAsia="Times New Roman" w:hAnsi="Times New Roman" w:cs="Times New Roman"/>
          <w:color w:val="000000"/>
          <w:sz w:val="24"/>
          <w:szCs w:val="24"/>
          <w:shd w:val="clear" w:color="auto" w:fill="FFFFFF"/>
        </w:rPr>
        <w:t xml:space="preserve"> </w:t>
      </w:r>
      <w:r w:rsidR="007500E7" w:rsidRPr="003D4590">
        <w:rPr>
          <w:rFonts w:ascii="Times New Roman" w:eastAsia="Times New Roman" w:hAnsi="Times New Roman" w:cs="Times New Roman"/>
          <w:i/>
          <w:iCs/>
          <w:color w:val="000000"/>
          <w:sz w:val="24"/>
          <w:szCs w:val="24"/>
          <w:shd w:val="clear" w:color="auto" w:fill="FFFFFF"/>
        </w:rPr>
        <w:t>Iznimno, PT 1 i UT mogu odlučiti da okolnost pokrenutog predstečajnog postupka nije obvezni razlog isključenja, ako je to razmjerno i pod uvjetom da se od prijavitelja zahtijeva da dokaže da je sposoban provoditi projekt i izvršavati ugovor te nastanak i trajnost projektnih rezultata ciljeva i pokazatelja.</w:t>
      </w:r>
    </w:p>
    <w:p w14:paraId="6BFE8BA4" w14:textId="77777777" w:rsidR="004F5368" w:rsidRPr="003D4590" w:rsidRDefault="004F5368" w:rsidP="00460DA7">
      <w:pPr>
        <w:pStyle w:val="Odlomakpopisa"/>
        <w:spacing w:after="0" w:line="240" w:lineRule="auto"/>
        <w:jc w:val="both"/>
        <w:rPr>
          <w:rFonts w:ascii="Times New Roman" w:eastAsia="Times New Roman" w:hAnsi="Times New Roman" w:cs="Times New Roman"/>
          <w:color w:val="000000"/>
          <w:sz w:val="24"/>
          <w:szCs w:val="24"/>
          <w:shd w:val="clear" w:color="auto" w:fill="FFFFFF"/>
        </w:rPr>
      </w:pPr>
    </w:p>
    <w:p w14:paraId="11A845FF" w14:textId="5AA49B6E"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r w:rsidRPr="003D4590">
        <w:rPr>
          <w:rFonts w:ascii="Times New Roman" w:eastAsia="Times New Roman" w:hAnsi="Times New Roman" w:cs="Times New Roman"/>
          <w:color w:val="000000"/>
          <w:sz w:val="24"/>
          <w:szCs w:val="24"/>
          <w:shd w:val="clear" w:color="auto" w:fill="FFFFFF"/>
        </w:rPr>
        <w:lastRenderedPageBreak/>
        <w:t xml:space="preserve">ako je protiv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i/ili osobe ovlaštene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a (osoba koja je član upravnog, upravljačkog ili nadzornog tijela ili ima ovlasti zastupanja, donošenja odluka ili nadzora toga gospodarskog subjekta</w:t>
      </w:r>
      <w:r w:rsidR="3F26E170"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8F3F8D">
        <w:rPr>
          <w:rFonts w:ascii="Times New Roman" w:eastAsia="Times New Roman" w:hAnsi="Times New Roman" w:cs="Times New Roman"/>
          <w:color w:val="000000"/>
          <w:sz w:val="24"/>
          <w:szCs w:val="24"/>
          <w:shd w:val="clear" w:color="auto" w:fill="FFFFFF"/>
        </w:rPr>
        <w:t>)</w:t>
      </w:r>
      <w:r w:rsidRPr="003D4590">
        <w:rPr>
          <w:rFonts w:ascii="Times New Roman" w:eastAsia="Times New Roman" w:hAnsi="Times New Roman" w:cs="Times New Roman"/>
          <w:color w:val="000000"/>
          <w:sz w:val="24"/>
          <w:szCs w:val="24"/>
          <w:shd w:val="clear" w:color="auto" w:fill="FFFFFF"/>
        </w:rPr>
        <w:t xml:space="preserve">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3D4590">
        <w:rPr>
          <w:rFonts w:ascii="Times New Roman" w:eastAsia="Times New Roman" w:hAnsi="Times New Roman" w:cs="Times New Roman"/>
          <w:sz w:val="24"/>
          <w:szCs w:val="24"/>
        </w:rPr>
        <w:t>putovanje u svrhu terorizma,</w:t>
      </w:r>
      <w:r w:rsidRPr="003D4590">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7F91F244" w14:textId="77777777" w:rsidR="00A50EF9" w:rsidRPr="003D4590" w:rsidRDefault="00A50EF9" w:rsidP="00460DA7">
      <w:pPr>
        <w:spacing w:after="0" w:line="240" w:lineRule="auto"/>
        <w:ind w:left="720"/>
        <w:jc w:val="both"/>
        <w:rPr>
          <w:rFonts w:ascii="Times New Roman" w:eastAsia="Times New Roman" w:hAnsi="Times New Roman" w:cs="Times New Roman"/>
          <w:color w:val="000000"/>
          <w:sz w:val="24"/>
          <w:szCs w:val="24"/>
          <w:shd w:val="clear" w:color="auto" w:fill="FFFFFF"/>
        </w:rPr>
      </w:pPr>
    </w:p>
    <w:p w14:paraId="1D082878" w14:textId="77EBA7F2"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bookmarkStart w:id="49" w:name="_Hlk122595675"/>
      <w:r w:rsidRPr="003D4590">
        <w:rPr>
          <w:rFonts w:ascii="Times New Roman" w:eastAsia="Times New Roman" w:hAnsi="Times New Roman" w:cs="Times New Roman"/>
          <w:color w:val="000000"/>
          <w:sz w:val="24"/>
          <w:szCs w:val="24"/>
          <w:shd w:val="clear" w:color="auto" w:fill="FFFFFF"/>
        </w:rPr>
        <w:t xml:space="preserve">ako 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 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w:t>
      </w:r>
      <w:bookmarkEnd w:id="49"/>
      <w:r w:rsidRPr="003D4590">
        <w:rPr>
          <w:rFonts w:ascii="Times New Roman" w:eastAsia="Times New Roman" w:hAnsi="Times New Roman" w:cs="Times New Roman"/>
          <w:color w:val="000000"/>
          <w:sz w:val="24"/>
          <w:szCs w:val="24"/>
          <w:shd w:val="clear" w:color="auto" w:fill="FFFFFF"/>
        </w:rPr>
        <w:t xml:space="preserve">(osoba koja je član </w:t>
      </w:r>
      <w:r w:rsidRPr="003D4590">
        <w:rPr>
          <w:rFonts w:ascii="Times New Roman" w:eastAsia="Times New Roman" w:hAnsi="Times New Roman" w:cs="Times New Roman"/>
          <w:sz w:val="24"/>
          <w:szCs w:val="24"/>
        </w:rPr>
        <w:t>upravnog</w:t>
      </w:r>
      <w:r w:rsidRPr="003D4590">
        <w:rPr>
          <w:rFonts w:ascii="Times New Roman" w:eastAsia="Times New Roman" w:hAnsi="Times New Roman" w:cs="Times New Roman"/>
          <w:color w:val="000000"/>
          <w:sz w:val="24"/>
          <w:szCs w:val="24"/>
          <w:shd w:val="clear" w:color="auto" w:fill="FFFFFF"/>
        </w:rPr>
        <w:t>, upravljačkog ili nadzornog tijela ili ima ovlasti zastupanja, donošenja odluka ili nadzora toga gospodarskog subjekta</w:t>
      </w:r>
      <w:r w:rsidR="39A15AAD" w:rsidRPr="008F3F8D">
        <w:rPr>
          <w:rFonts w:ascii="Times New Roman" w:eastAsia="Times New Roman" w:hAnsi="Times New Roman" w:cs="Times New Roman"/>
          <w:color w:val="000000"/>
          <w:sz w:val="24"/>
          <w:szCs w:val="24"/>
          <w:shd w:val="clear" w:color="auto" w:fill="FFFFFF"/>
        </w:rPr>
        <w:t xml:space="preserve">, koja po zakonu zastupa tijelo i odgovara za zakonito i pravilno obavljanje poslova) </w:t>
      </w:r>
      <w:r w:rsidRPr="003D4590">
        <w:rPr>
          <w:rFonts w:ascii="Times New Roman" w:eastAsia="Times New Roman" w:hAnsi="Times New Roman" w:cs="Times New Roman"/>
          <w:color w:val="000000"/>
          <w:sz w:val="24"/>
          <w:szCs w:val="24"/>
          <w:shd w:val="clear" w:color="auto" w:fill="FFFFFF"/>
        </w:rPr>
        <w:t>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00A60F58" w:rsidRPr="003D4590">
        <w:rPr>
          <w:rFonts w:ascii="Times New Roman" w:eastAsia="Times New Roman" w:hAnsi="Times New Roman" w:cs="Times New Roman"/>
          <w:color w:val="000000"/>
          <w:sz w:val="24"/>
          <w:szCs w:val="24"/>
          <w:shd w:val="clear" w:color="auto" w:fill="FFFFFF"/>
        </w:rPr>
        <w:t>,</w:t>
      </w:r>
      <w:r w:rsidR="007D0F3D" w:rsidRPr="003D4590">
        <w:rPr>
          <w:rFonts w:ascii="Times New Roman" w:eastAsia="Times New Roman" w:hAnsi="Times New Roman" w:cs="Times New Roman"/>
          <w:color w:val="000000"/>
          <w:sz w:val="24"/>
          <w:szCs w:val="24"/>
          <w:shd w:val="clear" w:color="auto" w:fill="FFFFFF"/>
        </w:rPr>
        <w:t xml:space="preserve"> i to ako je pravomoćnost, odnosno konačnost odluke nadležnog tijela kojom je to utvrđeno nastupila u razdoblju tri godine koje prethode datumu podnošenja projektnog prijedloga</w:t>
      </w:r>
      <w:bookmarkStart w:id="50" w:name="_Hlk130298638"/>
      <w:bookmarkStart w:id="51" w:name="_Hlk122596302"/>
    </w:p>
    <w:bookmarkEnd w:id="50"/>
    <w:p w14:paraId="5D05508B" w14:textId="77777777" w:rsidR="00A50EF9" w:rsidRPr="003D4590" w:rsidRDefault="00A50EF9" w:rsidP="00460DA7">
      <w:pPr>
        <w:spacing w:after="0" w:line="240" w:lineRule="auto"/>
        <w:ind w:left="714"/>
        <w:contextualSpacing/>
        <w:jc w:val="both"/>
        <w:rPr>
          <w:rFonts w:ascii="Times New Roman" w:eastAsia="Times New Roman" w:hAnsi="Times New Roman" w:cs="Times New Roman"/>
          <w:color w:val="000000"/>
          <w:sz w:val="24"/>
          <w:szCs w:val="24"/>
          <w:shd w:val="clear" w:color="auto" w:fill="FFFFFF"/>
        </w:rPr>
      </w:pPr>
    </w:p>
    <w:bookmarkEnd w:id="51"/>
    <w:p w14:paraId="1E87B6D6" w14:textId="5561EFA0"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r w:rsidRPr="003D4590">
        <w:rPr>
          <w:rFonts w:ascii="Times New Roman" w:eastAsia="Times New Roman" w:hAnsi="Times New Roman" w:cs="Times New Roman"/>
          <w:color w:val="000000"/>
          <w:sz w:val="24"/>
          <w:szCs w:val="24"/>
          <w:shd w:val="clear" w:color="auto" w:fill="FFFFFF"/>
        </w:rPr>
        <w:t xml:space="preserve">ako 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 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a (osoba koja je član upravnog, upravljačkog ili nadzornog tijela ili ima ovlasti zastupanja, donošenja odluka ili nadzora toga gospodarskog subjekta</w:t>
      </w:r>
      <w:r w:rsidR="37B9943C"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pravomoćno proglašena krivom za djelo koje za posljedicu ima povredu načela Ugovora o EU i Povelje EU o temeljnim pravima, ko</w:t>
      </w:r>
      <w:r w:rsidR="00097A49" w:rsidRPr="003D4590">
        <w:rPr>
          <w:rFonts w:ascii="Times New Roman" w:eastAsia="Times New Roman" w:hAnsi="Times New Roman" w:cs="Times New Roman"/>
          <w:color w:val="000000"/>
          <w:sz w:val="24"/>
          <w:szCs w:val="24"/>
          <w:shd w:val="clear" w:color="auto" w:fill="FFFFFF"/>
        </w:rPr>
        <w:t xml:space="preserve">ja se odnose na </w:t>
      </w:r>
      <w:r w:rsidRPr="003D4590">
        <w:rPr>
          <w:rFonts w:ascii="Times New Roman" w:eastAsia="Times New Roman" w:hAnsi="Times New Roman" w:cs="Times New Roman"/>
          <w:color w:val="000000"/>
          <w:sz w:val="24"/>
          <w:szCs w:val="24"/>
          <w:shd w:val="clear" w:color="auto" w:fill="FFFFFF"/>
        </w:rPr>
        <w:t>zabran</w:t>
      </w:r>
      <w:r w:rsidR="00097A49" w:rsidRPr="003D4590">
        <w:rPr>
          <w:rFonts w:ascii="Times New Roman" w:eastAsia="Times New Roman" w:hAnsi="Times New Roman" w:cs="Times New Roman"/>
          <w:color w:val="000000"/>
          <w:sz w:val="24"/>
          <w:szCs w:val="24"/>
          <w:shd w:val="clear" w:color="auto" w:fill="FFFFFF"/>
        </w:rPr>
        <w:t>u</w:t>
      </w:r>
      <w:r w:rsidRPr="003D4590">
        <w:rPr>
          <w:rFonts w:ascii="Times New Roman" w:eastAsia="Times New Roman" w:hAnsi="Times New Roman" w:cs="Times New Roman"/>
          <w:color w:val="000000"/>
          <w:sz w:val="24"/>
          <w:szCs w:val="24"/>
          <w:shd w:val="clear" w:color="auto" w:fill="FFFFFF"/>
        </w:rPr>
        <w:t xml:space="preserve"> diskriminacije, mržnje i nasilja te njihova poticanja prema grupi ili pojedincu</w:t>
      </w:r>
      <w:r w:rsidR="007D0F3D" w:rsidRPr="003D4590">
        <w:rPr>
          <w:rFonts w:ascii="Times New Roman" w:eastAsia="Times New Roman" w:hAnsi="Times New Roman" w:cs="Times New Roman"/>
          <w:color w:val="000000"/>
          <w:sz w:val="24"/>
          <w:szCs w:val="24"/>
          <w:shd w:val="clear" w:color="auto" w:fill="FFFFFF"/>
        </w:rPr>
        <w:t xml:space="preserve"> i to ako je pravomoćnost, odnosno konačnost odluke nadležnog tijela kojom je to utvrđeno nastupila u razdoblju tri godine koje prethode datumu podnošenja projektnog prijedloga</w:t>
      </w:r>
    </w:p>
    <w:p w14:paraId="12CAE1CE" w14:textId="77777777" w:rsidR="002C7124" w:rsidRPr="003D4590" w:rsidRDefault="002C7124" w:rsidP="00460DA7">
      <w:pPr>
        <w:spacing w:after="0" w:line="240" w:lineRule="auto"/>
        <w:jc w:val="both"/>
        <w:rPr>
          <w:rFonts w:ascii="Times New Roman" w:eastAsia="Times New Roman" w:hAnsi="Times New Roman" w:cs="Times New Roman"/>
          <w:color w:val="000000"/>
          <w:sz w:val="24"/>
          <w:szCs w:val="24"/>
          <w:shd w:val="clear" w:color="auto" w:fill="FFFFFF"/>
        </w:rPr>
      </w:pPr>
    </w:p>
    <w:p w14:paraId="577DE3E4" w14:textId="2C532C90"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r w:rsidRPr="003D4590">
        <w:rPr>
          <w:rFonts w:ascii="Times New Roman" w:eastAsia="Times New Roman" w:hAnsi="Times New Roman" w:cs="Times New Roman"/>
          <w:sz w:val="24"/>
          <w:szCs w:val="24"/>
        </w:rPr>
        <w:t xml:space="preserve">ako </w:t>
      </w:r>
      <w:r w:rsidR="00C137FC" w:rsidRPr="003D4590">
        <w:rPr>
          <w:rFonts w:ascii="Times New Roman" w:eastAsia="Times New Roman" w:hAnsi="Times New Roman" w:cs="Times New Roman"/>
          <w:sz w:val="24"/>
          <w:szCs w:val="24"/>
        </w:rPr>
        <w:t xml:space="preserve">na temelju </w:t>
      </w:r>
      <w:r w:rsidR="007D0F3D" w:rsidRPr="003D4590">
        <w:rPr>
          <w:rFonts w:ascii="Times New Roman" w:eastAsia="Times New Roman" w:hAnsi="Times New Roman" w:cs="Times New Roman"/>
          <w:sz w:val="24"/>
          <w:szCs w:val="24"/>
        </w:rPr>
        <w:t>pravomoćn</w:t>
      </w:r>
      <w:r w:rsidR="00C137FC" w:rsidRPr="003D4590">
        <w:rPr>
          <w:rFonts w:ascii="Times New Roman" w:eastAsia="Times New Roman" w:hAnsi="Times New Roman" w:cs="Times New Roman"/>
          <w:sz w:val="24"/>
          <w:szCs w:val="24"/>
        </w:rPr>
        <w:t>e</w:t>
      </w:r>
      <w:r w:rsidR="007D0F3D" w:rsidRPr="003D4590">
        <w:rPr>
          <w:rFonts w:ascii="Times New Roman" w:eastAsia="Times New Roman" w:hAnsi="Times New Roman" w:cs="Times New Roman"/>
          <w:sz w:val="24"/>
          <w:szCs w:val="24"/>
        </w:rPr>
        <w:t xml:space="preserve">, odnosno </w:t>
      </w:r>
      <w:r w:rsidRPr="003D4590">
        <w:rPr>
          <w:rFonts w:ascii="Times New Roman" w:eastAsia="Times New Roman" w:hAnsi="Times New Roman" w:cs="Times New Roman"/>
          <w:sz w:val="24"/>
          <w:szCs w:val="24"/>
        </w:rPr>
        <w:t>konačn</w:t>
      </w:r>
      <w:r w:rsidR="00C137FC" w:rsidRPr="003D4590">
        <w:rPr>
          <w:rFonts w:ascii="Times New Roman" w:eastAsia="Times New Roman" w:hAnsi="Times New Roman" w:cs="Times New Roman"/>
          <w:sz w:val="24"/>
          <w:szCs w:val="24"/>
        </w:rPr>
        <w:t>e</w:t>
      </w:r>
      <w:r w:rsidRPr="003D4590">
        <w:rPr>
          <w:rFonts w:ascii="Times New Roman" w:eastAsia="Times New Roman" w:hAnsi="Times New Roman" w:cs="Times New Roman"/>
          <w:sz w:val="24"/>
          <w:szCs w:val="24"/>
        </w:rPr>
        <w:t xml:space="preserve"> odluk</w:t>
      </w:r>
      <w:r w:rsidR="00C137FC" w:rsidRPr="003D4590">
        <w:rPr>
          <w:rFonts w:ascii="Times New Roman" w:eastAsia="Times New Roman" w:hAnsi="Times New Roman" w:cs="Times New Roman"/>
          <w:sz w:val="24"/>
          <w:szCs w:val="24"/>
        </w:rPr>
        <w:t>e</w:t>
      </w:r>
      <w:r w:rsidRPr="003D4590">
        <w:rPr>
          <w:rFonts w:ascii="Times New Roman" w:eastAsia="Times New Roman" w:hAnsi="Times New Roman" w:cs="Times New Roman"/>
          <w:sz w:val="24"/>
          <w:szCs w:val="24"/>
        </w:rPr>
        <w:t xml:space="preserve"> nadležnog tijela </w:t>
      </w:r>
      <w:bookmarkStart w:id="52" w:name="_Hlk142290510"/>
      <w:r w:rsidR="00AD2078" w:rsidRPr="003D4590">
        <w:rPr>
          <w:rFonts w:ascii="Times New Roman" w:eastAsia="Times New Roman" w:hAnsi="Times New Roman" w:cs="Times New Roman"/>
          <w:sz w:val="24"/>
          <w:szCs w:val="24"/>
        </w:rPr>
        <w:t>Prijavitelj</w:t>
      </w:r>
      <w:r w:rsidR="002A7160" w:rsidRPr="003D4590">
        <w:rPr>
          <w:rFonts w:ascii="Times New Roman" w:eastAsia="Times New Roman" w:hAnsi="Times New Roman" w:cs="Times New Roman"/>
          <w:sz w:val="24"/>
          <w:szCs w:val="24"/>
        </w:rPr>
        <w:t xml:space="preserve"> </w:t>
      </w:r>
      <w:bookmarkStart w:id="53" w:name="_Hlk142547430"/>
      <w:r w:rsidR="002A7160" w:rsidRPr="003D4590">
        <w:rPr>
          <w:rFonts w:ascii="Times New Roman" w:eastAsia="Times New Roman" w:hAnsi="Times New Roman" w:cs="Times New Roman"/>
          <w:sz w:val="24"/>
          <w:szCs w:val="24"/>
        </w:rPr>
        <w:t>i/ili fizička ili pravna osoba koja preuzima neograničenu odgovornost za njegove dugove</w:t>
      </w:r>
      <w:r w:rsidRPr="003D4590">
        <w:rPr>
          <w:rFonts w:ascii="Times New Roman" w:eastAsia="Times New Roman" w:hAnsi="Times New Roman" w:cs="Times New Roman"/>
          <w:sz w:val="24"/>
          <w:szCs w:val="24"/>
        </w:rPr>
        <w:t xml:space="preserve"> </w:t>
      </w:r>
      <w:bookmarkEnd w:id="53"/>
      <w:r w:rsidRPr="003D4590">
        <w:rPr>
          <w:rFonts w:ascii="Times New Roman" w:eastAsia="Times New Roman" w:hAnsi="Times New Roman" w:cs="Times New Roman"/>
          <w:color w:val="000000"/>
          <w:sz w:val="24"/>
          <w:szCs w:val="24"/>
          <w:shd w:val="clear" w:color="auto" w:fill="FFFFFF"/>
        </w:rPr>
        <w:t xml:space="preserve">i/ili </w:t>
      </w:r>
      <w:r w:rsidRPr="003D4590">
        <w:rPr>
          <w:rFonts w:ascii="Times New Roman" w:eastAsia="Times New Roman" w:hAnsi="Times New Roman" w:cs="Times New Roman"/>
          <w:sz w:val="24"/>
          <w:szCs w:val="24"/>
        </w:rPr>
        <w:t>osoba</w:t>
      </w:r>
      <w:r w:rsidRPr="003D4590">
        <w:rPr>
          <w:rFonts w:ascii="Times New Roman" w:eastAsia="Times New Roman" w:hAnsi="Times New Roman" w:cs="Times New Roman"/>
          <w:color w:val="000000"/>
          <w:sz w:val="24"/>
          <w:szCs w:val="24"/>
          <w:shd w:val="clear" w:color="auto" w:fill="FFFFFF"/>
        </w:rPr>
        <w:t xml:space="preserve">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a (osoba koja je član upravnog, upravljačkog ili nadzornog tijela ili ima ovlasti zastupanja, donošenja odluka ili nadzora toga gospodarskog subjekta</w:t>
      </w:r>
      <w:r w:rsidR="64BBAC27"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xml:space="preserve">) </w:t>
      </w:r>
      <w:bookmarkEnd w:id="52"/>
      <w:r w:rsidRPr="003D4590">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 i u kojoj će se provoditi ugovor </w:t>
      </w:r>
      <w:r w:rsidRPr="003D4590">
        <w:rPr>
          <w:rFonts w:ascii="Times New Roman" w:eastAsia="Times New Roman" w:hAnsi="Times New Roman" w:cs="Times New Roman"/>
          <w:sz w:val="24"/>
          <w:szCs w:val="24"/>
        </w:rPr>
        <w:t xml:space="preserve">kojim se na korištenje dodjeljuju bespovratna sredstva </w:t>
      </w:r>
      <w:r w:rsidRPr="003D4590">
        <w:rPr>
          <w:rFonts w:ascii="Times New Roman" w:eastAsia="Times New Roman" w:hAnsi="Times New Roman" w:cs="Times New Roman"/>
          <w:color w:val="000000"/>
          <w:sz w:val="24"/>
          <w:szCs w:val="24"/>
          <w:shd w:val="clear" w:color="auto" w:fill="FFFFFF"/>
        </w:rPr>
        <w:t xml:space="preserve">i u skladu s propisima države poslovnog </w:t>
      </w:r>
      <w:proofErr w:type="spellStart"/>
      <w:r w:rsidRPr="003D4590">
        <w:rPr>
          <w:rFonts w:ascii="Times New Roman" w:eastAsia="Times New Roman" w:hAnsi="Times New Roman" w:cs="Times New Roman"/>
          <w:color w:val="000000"/>
          <w:sz w:val="24"/>
          <w:szCs w:val="24"/>
          <w:shd w:val="clear" w:color="auto" w:fill="FFFFFF"/>
        </w:rPr>
        <w:t>nastana</w:t>
      </w:r>
      <w:proofErr w:type="spellEnd"/>
      <w:r w:rsidRPr="003D4590">
        <w:rPr>
          <w:rFonts w:ascii="Times New Roman" w:eastAsia="Times New Roman" w:hAnsi="Times New Roman" w:cs="Times New Roman"/>
          <w:color w:val="000000"/>
          <w:sz w:val="24"/>
          <w:szCs w:val="24"/>
          <w:shd w:val="clear" w:color="auto" w:fill="FFFFFF"/>
        </w:rPr>
        <w:t xml:space="preserv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(ako nema </w:t>
      </w:r>
      <w:r w:rsidRPr="003D4590">
        <w:rPr>
          <w:rFonts w:ascii="Times New Roman" w:eastAsia="Times New Roman" w:hAnsi="Times New Roman" w:cs="Times New Roman"/>
          <w:color w:val="000000"/>
          <w:sz w:val="24"/>
          <w:szCs w:val="24"/>
          <w:shd w:val="clear" w:color="auto" w:fill="FFFFFF"/>
        </w:rPr>
        <w:lastRenderedPageBreak/>
        <w:t xml:space="preserve">poslovni </w:t>
      </w:r>
      <w:proofErr w:type="spellStart"/>
      <w:r w:rsidRPr="003D4590">
        <w:rPr>
          <w:rFonts w:ascii="Times New Roman" w:eastAsia="Times New Roman" w:hAnsi="Times New Roman" w:cs="Times New Roman"/>
          <w:color w:val="000000"/>
          <w:sz w:val="24"/>
          <w:szCs w:val="24"/>
          <w:shd w:val="clear" w:color="auto" w:fill="FFFFFF"/>
        </w:rPr>
        <w:t>nastan</w:t>
      </w:r>
      <w:proofErr w:type="spellEnd"/>
      <w:r w:rsidRPr="003D4590">
        <w:rPr>
          <w:rFonts w:ascii="Times New Roman" w:eastAsia="Times New Roman" w:hAnsi="Times New Roman" w:cs="Times New Roman"/>
          <w:color w:val="000000"/>
          <w:sz w:val="24"/>
          <w:szCs w:val="24"/>
          <w:shd w:val="clear" w:color="auto" w:fill="FFFFFF"/>
        </w:rPr>
        <w:t xml:space="preserve"> u Republici Hrvatskoj), osim ako je po posebnim propisima oslobođen te obveze</w:t>
      </w:r>
    </w:p>
    <w:p w14:paraId="139C8BDB" w14:textId="77777777" w:rsidR="00A50EF9" w:rsidRPr="003D4590" w:rsidRDefault="00A50EF9" w:rsidP="00460DA7">
      <w:pPr>
        <w:spacing w:after="0" w:line="240" w:lineRule="auto"/>
        <w:ind w:left="720"/>
        <w:contextualSpacing/>
        <w:rPr>
          <w:rFonts w:ascii="Times New Roman" w:eastAsia="Times New Roman" w:hAnsi="Times New Roman" w:cs="Times New Roman"/>
          <w:color w:val="000000"/>
          <w:sz w:val="24"/>
          <w:szCs w:val="24"/>
          <w:shd w:val="clear" w:color="auto" w:fill="FFFFFF"/>
        </w:rPr>
      </w:pPr>
    </w:p>
    <w:p w14:paraId="77AE04DB" w14:textId="4A6C4221"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z w:val="24"/>
          <w:szCs w:val="24"/>
          <w:shd w:val="clear" w:color="auto" w:fill="FFFFFF"/>
        </w:rPr>
      </w:pPr>
      <w:r w:rsidRPr="003D4590">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3D4590">
        <w:rPr>
          <w:rFonts w:ascii="Times New Roman" w:eastAsia="Times New Roman" w:hAnsi="Times New Roman" w:cs="Times New Roman"/>
          <w:sz w:val="24"/>
          <w:szCs w:val="24"/>
        </w:rPr>
        <w:t xml:space="preserve">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color w:val="000000"/>
          <w:sz w:val="24"/>
          <w:szCs w:val="24"/>
          <w:shd w:val="clear" w:color="auto" w:fill="FFFFFF"/>
        </w:rPr>
        <w:t xml:space="preserve">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(osoba koja je član upravnog, </w:t>
      </w:r>
      <w:r w:rsidRPr="003D4590">
        <w:rPr>
          <w:rFonts w:ascii="Times New Roman" w:eastAsia="Times New Roman" w:hAnsi="Times New Roman" w:cs="Times New Roman"/>
          <w:sz w:val="24"/>
          <w:szCs w:val="24"/>
        </w:rPr>
        <w:t>upravljačkog</w:t>
      </w:r>
      <w:r w:rsidRPr="003D4590">
        <w:rPr>
          <w:rFonts w:ascii="Times New Roman" w:eastAsia="Times New Roman" w:hAnsi="Times New Roman" w:cs="Times New Roman"/>
          <w:color w:val="000000"/>
          <w:sz w:val="24"/>
          <w:szCs w:val="24"/>
          <w:shd w:val="clear" w:color="auto" w:fill="FFFFFF"/>
        </w:rPr>
        <w:t xml:space="preserve"> ili nadzornog tijela ili ima ovlasti zastupanja, donošenja odluka ili nadzora toga gospodarskog subjekta</w:t>
      </w:r>
      <w:r w:rsidR="00760DED" w:rsidRPr="003D4590">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izbjegavala fiskalne, socijalne ili bilo koje druge pravne obveze osnivanjem fiktivnog gospodarskog subjekta, ili je takav subjekt osnovan s tim ciljem</w:t>
      </w:r>
    </w:p>
    <w:p w14:paraId="69FD3D84" w14:textId="77777777" w:rsidR="00A50EF9" w:rsidRPr="003D4590" w:rsidRDefault="00A50EF9" w:rsidP="00460DA7">
      <w:pPr>
        <w:spacing w:after="0" w:line="240" w:lineRule="auto"/>
        <w:ind w:left="720"/>
        <w:jc w:val="both"/>
        <w:rPr>
          <w:rFonts w:ascii="Times New Roman" w:eastAsia="Times New Roman" w:hAnsi="Times New Roman" w:cs="Times New Roman"/>
          <w:color w:val="000000"/>
          <w:sz w:val="24"/>
          <w:szCs w:val="24"/>
          <w:shd w:val="clear" w:color="auto" w:fill="FFFFFF"/>
        </w:rPr>
      </w:pPr>
    </w:p>
    <w:p w14:paraId="332DE9D0" w14:textId="3631C202"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r w:rsidRPr="003D4590">
        <w:rPr>
          <w:rFonts w:ascii="Times New Roman" w:eastAsia="Times New Roman" w:hAnsi="Times New Roman" w:cs="Times New Roman"/>
          <w:sz w:val="24"/>
          <w:szCs w:val="24"/>
        </w:rPr>
        <w:t xml:space="preserve">ako je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color w:val="000000"/>
          <w:sz w:val="24"/>
          <w:szCs w:val="24"/>
          <w:shd w:val="clear" w:color="auto" w:fill="FFFFFF"/>
        </w:rPr>
        <w:t xml:space="preserve"> 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a (osoba koja je član upravnog, upravljačkog ili nadzornog tijela ili ima ovlasti zastupanja, donošenja odluka ili nadzora toga gospodarskog subjekta</w:t>
      </w:r>
      <w:r w:rsidR="2F0B8963"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xml:space="preserve">) </w:t>
      </w:r>
      <w:r w:rsidRPr="008F3F8D">
        <w:rPr>
          <w:rFonts w:ascii="Times New Roman" w:eastAsia="Times New Roman" w:hAnsi="Times New Roman" w:cs="Times New Roman"/>
          <w:color w:val="000000"/>
          <w:sz w:val="24"/>
          <w:szCs w:val="24"/>
          <w:shd w:val="clear" w:color="auto" w:fill="FFFFFF"/>
        </w:rPr>
        <w:t>u sukobu</w:t>
      </w:r>
      <w:r w:rsidRPr="003D4590">
        <w:rPr>
          <w:rFonts w:ascii="Times New Roman" w:eastAsia="Times New Roman" w:hAnsi="Times New Roman" w:cs="Times New Roman"/>
          <w:sz w:val="24"/>
          <w:szCs w:val="24"/>
        </w:rPr>
        <w:t xml:space="preserve"> interesa</w:t>
      </w:r>
      <w:r w:rsidRPr="003D4590">
        <w:rPr>
          <w:rFonts w:ascii="Times New Roman" w:eastAsia="Times New Roman" w:hAnsi="Times New Roman" w:cs="Times New Roman"/>
          <w:sz w:val="24"/>
          <w:szCs w:val="24"/>
          <w:vertAlign w:val="superscript"/>
        </w:rPr>
        <w:t xml:space="preserve"> </w:t>
      </w:r>
      <w:r w:rsidRPr="003D4590">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w:t>
      </w:r>
      <w:r w:rsidRPr="008F3F8D">
        <w:rPr>
          <w:rFonts w:ascii="Times New Roman" w:eastAsia="Times New Roman" w:hAnsi="Times New Roman" w:cs="Times New Roman"/>
          <w:color w:val="000000"/>
          <w:sz w:val="24"/>
          <w:szCs w:val="24"/>
          <w:shd w:val="clear" w:color="auto" w:fill="FFFFFF"/>
        </w:rPr>
        <w:t xml:space="preserve">. </w:t>
      </w:r>
      <w:r w:rsidR="07195ABD" w:rsidRPr="008F3F8D">
        <w:rPr>
          <w:rFonts w:ascii="Times New Roman" w:eastAsia="Times New Roman" w:hAnsi="Times New Roman" w:cs="Times New Roman"/>
          <w:color w:val="000000"/>
          <w:sz w:val="24"/>
          <w:szCs w:val="24"/>
          <w:shd w:val="clear" w:color="auto" w:fill="FFFFFF"/>
        </w:rPr>
        <w:t>2024/2509</w:t>
      </w:r>
      <w:r w:rsidRPr="008F3F8D">
        <w:rPr>
          <w:rFonts w:ascii="Times New Roman" w:eastAsia="Times New Roman" w:hAnsi="Times New Roman" w:cs="Times New Roman"/>
          <w:color w:val="000000"/>
          <w:sz w:val="24"/>
          <w:szCs w:val="24"/>
          <w:shd w:val="clear" w:color="auto" w:fill="FFFFFF"/>
        </w:rPr>
        <w:t>.</w:t>
      </w:r>
      <w:r w:rsidRPr="003D4590">
        <w:rPr>
          <w:rFonts w:ascii="Times New Roman" w:eastAsia="Times New Roman" w:hAnsi="Times New Roman" w:cs="Times New Roman"/>
          <w:sz w:val="24"/>
          <w:szCs w:val="24"/>
        </w:rPr>
        <w:t xml:space="preserve"> </w:t>
      </w:r>
    </w:p>
    <w:p w14:paraId="036FA9E2" w14:textId="77777777" w:rsidR="00A50EF9" w:rsidRPr="003D4590" w:rsidRDefault="00A50EF9" w:rsidP="00460DA7">
      <w:pPr>
        <w:spacing w:after="0" w:line="240" w:lineRule="auto"/>
        <w:ind w:left="720"/>
        <w:jc w:val="both"/>
        <w:rPr>
          <w:rFonts w:ascii="Times New Roman" w:eastAsia="Times New Roman" w:hAnsi="Times New Roman" w:cs="Times New Roman"/>
          <w:color w:val="000000"/>
          <w:sz w:val="24"/>
          <w:szCs w:val="24"/>
          <w:shd w:val="clear" w:color="auto" w:fill="FFFFFF"/>
        </w:rPr>
      </w:pPr>
    </w:p>
    <w:p w14:paraId="6DD4E3FE" w14:textId="502CF8F1"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color w:val="000000"/>
          <w:shd w:val="clear" w:color="auto" w:fill="FFFFFF"/>
        </w:rPr>
      </w:pPr>
      <w:r w:rsidRPr="003D4590">
        <w:rPr>
          <w:rFonts w:ascii="Times New Roman" w:eastAsia="Times New Roman" w:hAnsi="Times New Roman" w:cs="Times New Roman"/>
          <w:color w:val="000000"/>
          <w:sz w:val="24"/>
          <w:szCs w:val="24"/>
          <w:shd w:val="clear" w:color="auto" w:fill="FFFFFF"/>
        </w:rPr>
        <w:t xml:space="preserve">ako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 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a (osoba koja je član upravnog, upravljačkog ili nadzornog tijela ili ima ovlasti zastupanja, donošenja odluka ili nadzora toga gospodarskog subjekta</w:t>
      </w:r>
      <w:r w:rsidR="584E4168"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xml:space="preserve">) po osnovi konačne ili pravomoćne odluke nadležnog tijela </w:t>
      </w:r>
      <w:r w:rsidRPr="008F3F8D">
        <w:rPr>
          <w:rFonts w:ascii="Times New Roman" w:eastAsia="Times New Roman" w:hAnsi="Times New Roman" w:cs="Times New Roman"/>
          <w:color w:val="000000"/>
          <w:sz w:val="24"/>
          <w:szCs w:val="24"/>
          <w:shd w:val="clear" w:color="auto" w:fill="FFFFFF"/>
        </w:rPr>
        <w:t>nije vratila sredstva u proračun</w:t>
      </w:r>
      <w:r w:rsidRPr="003D4590">
        <w:rPr>
          <w:rFonts w:ascii="Times New Roman" w:eastAsia="Times New Roman" w:hAnsi="Times New Roman" w:cs="Times New Roman"/>
          <w:sz w:val="24"/>
          <w:szCs w:val="24"/>
        </w:rPr>
        <w:t xml:space="preserve"> Republike Hrvatske prema zahtjevu za povrat nadležnog tijela, kako je navedeno u obrascu izjave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sz w:val="24"/>
          <w:szCs w:val="24"/>
        </w:rPr>
        <w:t xml:space="preserve">a o istinitosti podataka, izbjegavanju dvostrukog financiranja i ispunjavanju preduvjeta za sudjelovanje u postupku dodjele koji je sastavni dio </w:t>
      </w:r>
      <w:r w:rsidR="00DE23AA" w:rsidRPr="003D4590">
        <w:rPr>
          <w:rFonts w:ascii="Times New Roman" w:eastAsia="Times New Roman" w:hAnsi="Times New Roman" w:cs="Times New Roman"/>
          <w:sz w:val="24"/>
          <w:szCs w:val="24"/>
        </w:rPr>
        <w:t>Poziv</w:t>
      </w:r>
      <w:r w:rsidRPr="003D4590">
        <w:rPr>
          <w:rFonts w:ascii="Times New Roman" w:eastAsia="Times New Roman" w:hAnsi="Times New Roman" w:cs="Times New Roman"/>
          <w:sz w:val="24"/>
          <w:szCs w:val="24"/>
        </w:rPr>
        <w:t xml:space="preserve">a, ili grubo nije ispunjavala svoje obveze koje proizlaze iz pravila po kojima se provodi financiranje Unije, ili ih je s namjerom zaobilazila, a što je dovelo do prijevremenog raskidanja ugovornih odnosa i/ili odštetnih zahtjeva </w:t>
      </w:r>
    </w:p>
    <w:p w14:paraId="1B3B7D83" w14:textId="77777777" w:rsidR="00A50EF9" w:rsidRPr="003D4590" w:rsidRDefault="00A50EF9" w:rsidP="00460DA7">
      <w:pPr>
        <w:spacing w:after="0" w:line="240" w:lineRule="auto"/>
        <w:ind w:left="714"/>
        <w:contextualSpacing/>
        <w:jc w:val="both"/>
        <w:rPr>
          <w:rFonts w:ascii="Times New Roman" w:eastAsia="Times New Roman" w:hAnsi="Times New Roman" w:cs="Times New Roman"/>
          <w:sz w:val="24"/>
          <w:szCs w:val="24"/>
        </w:rPr>
      </w:pPr>
    </w:p>
    <w:p w14:paraId="544AD657" w14:textId="71077D13"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rPr>
      </w:pPr>
      <w:r w:rsidRPr="003D4590">
        <w:rPr>
          <w:rFonts w:ascii="Times New Roman" w:eastAsia="Times New Roman" w:hAnsi="Times New Roman" w:cs="Times New Roman"/>
          <w:sz w:val="24"/>
          <w:szCs w:val="24"/>
        </w:rPr>
        <w:t xml:space="preserve">ako je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color w:val="000000"/>
          <w:sz w:val="24"/>
          <w:szCs w:val="24"/>
          <w:shd w:val="clear" w:color="auto" w:fill="FFFFFF"/>
        </w:rPr>
        <w:t xml:space="preserve"> 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(osoba koja je član upravnog, </w:t>
      </w:r>
      <w:r w:rsidRPr="003D4590">
        <w:rPr>
          <w:rFonts w:ascii="Times New Roman" w:eastAsia="Times New Roman" w:hAnsi="Times New Roman" w:cs="Times New Roman"/>
          <w:sz w:val="24"/>
          <w:szCs w:val="24"/>
        </w:rPr>
        <w:t>upravljačkog</w:t>
      </w:r>
      <w:r w:rsidRPr="003D4590">
        <w:rPr>
          <w:rFonts w:ascii="Times New Roman" w:eastAsia="Times New Roman" w:hAnsi="Times New Roman" w:cs="Times New Roman"/>
          <w:color w:val="000000"/>
          <w:sz w:val="24"/>
          <w:szCs w:val="24"/>
          <w:shd w:val="clear" w:color="auto" w:fill="FFFFFF"/>
        </w:rPr>
        <w:t xml:space="preserve"> ili nadzornog tijela ili ima ovlasti zastupanja, donošenja odluka ili nadzora toga gospodarskog subjekta</w:t>
      </w:r>
      <w:r w:rsidR="4BA43A6A"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xml:space="preserve">) </w:t>
      </w:r>
      <w:r w:rsidRPr="008F3F8D">
        <w:rPr>
          <w:rFonts w:ascii="Times New Roman" w:eastAsia="Times New Roman" w:hAnsi="Times New Roman" w:cs="Times New Roman"/>
          <w:color w:val="000000"/>
          <w:sz w:val="24"/>
          <w:szCs w:val="24"/>
          <w:shd w:val="clear" w:color="auto" w:fill="FFFFFF"/>
        </w:rPr>
        <w:t>ne udovoljava obvezama u skladu  s naloženim povratom, uključivo obvezama koje se odnose</w:t>
      </w:r>
      <w:r w:rsidRPr="003D4590">
        <w:rPr>
          <w:rFonts w:ascii="Times New Roman" w:eastAsia="Times New Roman" w:hAnsi="Times New Roman" w:cs="Times New Roman"/>
          <w:sz w:val="24"/>
          <w:szCs w:val="24"/>
        </w:rPr>
        <w:t xml:space="preserve"> na odobrenu obročnu otplatu duga koji predstavlja sredstva državnog proračuna Republike Hrvatske, po osnovi pravomoćne ili konačne odluke nadležnog tijela</w:t>
      </w:r>
    </w:p>
    <w:p w14:paraId="560DB9F2" w14:textId="77777777" w:rsidR="00A50EF9" w:rsidRPr="003D4590" w:rsidRDefault="00A50EF9" w:rsidP="00460DA7">
      <w:pPr>
        <w:spacing w:after="0" w:line="240" w:lineRule="auto"/>
        <w:ind w:left="720"/>
        <w:contextualSpacing/>
        <w:jc w:val="both"/>
        <w:rPr>
          <w:rFonts w:ascii="Times New Roman" w:eastAsia="Times New Roman" w:hAnsi="Times New Roman" w:cs="Times New Roman"/>
          <w:sz w:val="24"/>
          <w:szCs w:val="24"/>
        </w:rPr>
      </w:pPr>
    </w:p>
    <w:p w14:paraId="67A359CB" w14:textId="245606F3" w:rsidR="00A50EF9" w:rsidRPr="003D4590" w:rsidRDefault="00A50EF9" w:rsidP="00460DA7">
      <w:pPr>
        <w:pStyle w:val="Odlomakpopisa"/>
        <w:numPr>
          <w:ilvl w:val="0"/>
          <w:numId w:val="17"/>
        </w:numPr>
        <w:spacing w:after="0" w:line="240" w:lineRule="auto"/>
        <w:jc w:val="both"/>
        <w:rPr>
          <w:rFonts w:ascii="Times New Roman" w:eastAsia="Times New Roman" w:hAnsi="Times New Roman" w:cs="Times New Roman"/>
        </w:rPr>
      </w:pPr>
      <w:r w:rsidRPr="003D4590">
        <w:rPr>
          <w:rFonts w:ascii="Times New Roman" w:eastAsia="Times New Roman" w:hAnsi="Times New Roman" w:cs="Times New Roman"/>
          <w:sz w:val="24"/>
          <w:szCs w:val="24"/>
        </w:rPr>
        <w:t xml:space="preserve">ako </w:t>
      </w:r>
      <w:r w:rsidR="00AD2078" w:rsidRPr="003D4590">
        <w:rPr>
          <w:rFonts w:ascii="Times New Roman" w:eastAsia="Times New Roman" w:hAnsi="Times New Roman" w:cs="Times New Roman"/>
          <w:sz w:val="24"/>
          <w:szCs w:val="24"/>
        </w:rPr>
        <w:t>Prijavitelj</w:t>
      </w:r>
      <w:r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color w:val="000000"/>
          <w:sz w:val="24"/>
          <w:szCs w:val="24"/>
          <w:shd w:val="clear" w:color="auto" w:fill="FFFFFF"/>
        </w:rPr>
        <w:t xml:space="preserve">i/ili osoba ovlaštena za zastupanje </w:t>
      </w:r>
      <w:r w:rsidR="00AD2078" w:rsidRPr="003D4590">
        <w:rPr>
          <w:rFonts w:ascii="Times New Roman" w:eastAsia="Times New Roman" w:hAnsi="Times New Roman" w:cs="Times New Roman"/>
          <w:color w:val="000000"/>
          <w:sz w:val="24"/>
          <w:szCs w:val="24"/>
          <w:shd w:val="clear" w:color="auto" w:fill="FFFFFF"/>
        </w:rPr>
        <w:t>Prijavitelj</w:t>
      </w:r>
      <w:r w:rsidRPr="003D4590">
        <w:rPr>
          <w:rFonts w:ascii="Times New Roman" w:eastAsia="Times New Roman" w:hAnsi="Times New Roman" w:cs="Times New Roman"/>
          <w:color w:val="000000"/>
          <w:sz w:val="24"/>
          <w:szCs w:val="24"/>
          <w:shd w:val="clear" w:color="auto" w:fill="FFFFFF"/>
        </w:rPr>
        <w:t xml:space="preserve">a (osoba koja je član upravnog, upravljačkog ili nadzornog tijela ili ima ovlasti zastupanja, donošenja odluka ili </w:t>
      </w:r>
      <w:r w:rsidRPr="003D4590">
        <w:rPr>
          <w:rFonts w:ascii="Times New Roman" w:eastAsia="Times New Roman" w:hAnsi="Times New Roman" w:cs="Times New Roman"/>
          <w:sz w:val="24"/>
          <w:szCs w:val="24"/>
        </w:rPr>
        <w:t>nadzora</w:t>
      </w:r>
      <w:r w:rsidRPr="003D4590">
        <w:rPr>
          <w:rFonts w:ascii="Times New Roman" w:eastAsia="Times New Roman" w:hAnsi="Times New Roman" w:cs="Times New Roman"/>
          <w:color w:val="000000"/>
          <w:sz w:val="24"/>
          <w:szCs w:val="24"/>
          <w:shd w:val="clear" w:color="auto" w:fill="FFFFFF"/>
        </w:rPr>
        <w:t xml:space="preserve"> toga gospodarskog subjekta</w:t>
      </w:r>
      <w:r w:rsidR="275D8509"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3D4590">
        <w:rPr>
          <w:rFonts w:ascii="Times New Roman" w:eastAsia="Times New Roman" w:hAnsi="Times New Roman" w:cs="Times New Roman"/>
          <w:color w:val="000000"/>
          <w:sz w:val="24"/>
          <w:szCs w:val="24"/>
          <w:shd w:val="clear" w:color="auto" w:fill="FFFFFF"/>
        </w:rPr>
        <w:t xml:space="preserve">) </w:t>
      </w:r>
      <w:r w:rsidRPr="008F3F8D">
        <w:rPr>
          <w:rFonts w:ascii="Times New Roman" w:eastAsia="Times New Roman" w:hAnsi="Times New Roman" w:cs="Times New Roman"/>
          <w:color w:val="000000"/>
          <w:sz w:val="24"/>
          <w:szCs w:val="24"/>
          <w:shd w:val="clear" w:color="auto" w:fill="FFFFFF"/>
        </w:rPr>
        <w:t>podliježe neizvršenom nalogu za povrat sredstava na temelju prethodne odluke Komisije</w:t>
      </w:r>
      <w:r w:rsidRPr="003D4590">
        <w:rPr>
          <w:rFonts w:ascii="Times New Roman" w:eastAsia="Times New Roman" w:hAnsi="Times New Roman" w:cs="Times New Roman"/>
          <w:sz w:val="24"/>
          <w:szCs w:val="24"/>
        </w:rPr>
        <w:t xml:space="preserve"> kojom se potpora što ju je dodijelila država članica ocjenjuje nezakonitom i nespojivom s unutarnjim tržištem, a potpora je dodijeljena na temelju lažnih, netočnih, nepotpunih  i/ili neistinitih izjava </w:t>
      </w:r>
    </w:p>
    <w:p w14:paraId="6553AD5F" w14:textId="77777777" w:rsidR="007B1E51" w:rsidRPr="003D4590" w:rsidRDefault="007B1E51" w:rsidP="00460DA7">
      <w:pPr>
        <w:pStyle w:val="Odlomakpopisa"/>
        <w:spacing w:after="0" w:line="240" w:lineRule="auto"/>
        <w:jc w:val="both"/>
        <w:rPr>
          <w:rFonts w:ascii="Times New Roman" w:eastAsia="Times New Roman" w:hAnsi="Times New Roman" w:cs="Times New Roman"/>
          <w:sz w:val="24"/>
          <w:szCs w:val="24"/>
        </w:rPr>
      </w:pPr>
    </w:p>
    <w:p w14:paraId="32A5A56A" w14:textId="26AF989D" w:rsidR="00A50EF9" w:rsidRPr="003D4590" w:rsidRDefault="00AD2078" w:rsidP="00460DA7">
      <w:pPr>
        <w:pStyle w:val="Odlomakpopisa"/>
        <w:numPr>
          <w:ilvl w:val="0"/>
          <w:numId w:val="17"/>
        </w:numPr>
        <w:spacing w:after="0" w:line="240" w:lineRule="auto"/>
        <w:jc w:val="both"/>
        <w:rPr>
          <w:rFonts w:ascii="Times New Roman" w:eastAsia="Times New Roman" w:hAnsi="Times New Roman" w:cs="Times New Roman"/>
        </w:rPr>
      </w:pPr>
      <w:r w:rsidRPr="003D4590">
        <w:rPr>
          <w:rFonts w:ascii="Times New Roman" w:eastAsia="SimSun" w:hAnsi="Times New Roman" w:cs="Times New Roman"/>
          <w:color w:val="000000"/>
          <w:sz w:val="24"/>
          <w:szCs w:val="24"/>
          <w:shd w:val="clear" w:color="auto" w:fill="FFFFFF"/>
          <w:lang w:eastAsia="hr-HR"/>
        </w:rPr>
        <w:lastRenderedPageBreak/>
        <w:t>Prijavitelj</w:t>
      </w:r>
      <w:r w:rsidR="00A50EF9" w:rsidRPr="003D4590">
        <w:rPr>
          <w:rFonts w:ascii="Times New Roman" w:eastAsia="SimSun" w:hAnsi="Times New Roman" w:cs="Times New Roman"/>
          <w:color w:val="000000"/>
          <w:sz w:val="24"/>
          <w:szCs w:val="24"/>
          <w:shd w:val="clear" w:color="auto" w:fill="FFFFFF"/>
          <w:lang w:eastAsia="hr-HR"/>
        </w:rPr>
        <w:t xml:space="preserve"> i/ili osoba ovlaštena za zastupanje (osoba koja je član upravnog, upravljačkog ili nadzornog tijela ili ima </w:t>
      </w:r>
      <w:r w:rsidR="00A50EF9" w:rsidRPr="008F3F8D">
        <w:rPr>
          <w:rFonts w:ascii="Times New Roman" w:eastAsia="Times New Roman" w:hAnsi="Times New Roman" w:cs="Times New Roman"/>
          <w:color w:val="000000"/>
          <w:sz w:val="24"/>
          <w:szCs w:val="24"/>
          <w:shd w:val="clear" w:color="auto" w:fill="FFFFFF"/>
        </w:rPr>
        <w:t>ovlasti zastupanja, donošenja odluka ili nadzora toga gospodarskog subjekta</w:t>
      </w:r>
      <w:r w:rsidR="76DCC025" w:rsidRPr="008F3F8D">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00A50EF9" w:rsidRPr="008F3F8D">
        <w:rPr>
          <w:rFonts w:ascii="Times New Roman" w:eastAsia="Times New Roman" w:hAnsi="Times New Roman" w:cs="Times New Roman"/>
          <w:color w:val="000000"/>
          <w:sz w:val="24"/>
          <w:szCs w:val="24"/>
          <w:shd w:val="clear" w:color="auto" w:fill="FFFFFF"/>
        </w:rPr>
        <w:t>) nije postupala</w:t>
      </w:r>
      <w:r w:rsidR="00A50EF9" w:rsidRPr="003D4590">
        <w:rPr>
          <w:rFonts w:ascii="Times New Roman" w:eastAsia="Times New Roman" w:hAnsi="Times New Roman" w:cs="Times New Roman"/>
          <w:sz w:val="24"/>
          <w:szCs w:val="24"/>
          <w:lang w:eastAsia="hr-HR"/>
        </w:rPr>
        <w:t xml:space="preserve"> u skladu sa zahtjevima i pravilima trajnosti projekta, zbog čega </w:t>
      </w:r>
      <w:r w:rsidR="009B75E6" w:rsidRPr="003D4590">
        <w:rPr>
          <w:rFonts w:ascii="Times New Roman" w:eastAsia="Times New Roman" w:hAnsi="Times New Roman" w:cs="Times New Roman"/>
          <w:sz w:val="24"/>
          <w:szCs w:val="24"/>
          <w:lang w:eastAsia="hr-HR"/>
        </w:rPr>
        <w:t xml:space="preserve">je </w:t>
      </w:r>
      <w:r w:rsidR="00A50EF9" w:rsidRPr="003D4590">
        <w:rPr>
          <w:rFonts w:ascii="Times New Roman" w:eastAsia="Times New Roman" w:hAnsi="Times New Roman" w:cs="Times New Roman"/>
          <w:sz w:val="24"/>
          <w:szCs w:val="24"/>
          <w:lang w:eastAsia="hr-HR"/>
        </w:rPr>
        <w:t>država članica mora</w:t>
      </w:r>
      <w:r w:rsidR="007D0F3D" w:rsidRPr="003D4590">
        <w:rPr>
          <w:rFonts w:ascii="Times New Roman" w:eastAsia="Times New Roman" w:hAnsi="Times New Roman" w:cs="Times New Roman"/>
          <w:sz w:val="24"/>
          <w:szCs w:val="24"/>
          <w:lang w:eastAsia="hr-HR"/>
        </w:rPr>
        <w:t>la ili mora</w:t>
      </w:r>
      <w:r w:rsidR="00A50EF9" w:rsidRPr="003D4590">
        <w:rPr>
          <w:rFonts w:ascii="Times New Roman" w:eastAsia="Times New Roman" w:hAnsi="Times New Roman" w:cs="Times New Roman"/>
          <w:sz w:val="24"/>
          <w:szCs w:val="24"/>
          <w:lang w:eastAsia="hr-HR"/>
        </w:rPr>
        <w:t xml:space="preserve"> vratiti doprinos iz fondova, neovisno o tome o kojem financijskom razdoblju je riječ (financijsko razdoblje 2007.-2013., financijsko razdoblje 2014.-2020. ili financijsko razdoblje 2021.-2027.).</w:t>
      </w:r>
    </w:p>
    <w:p w14:paraId="1309AF56" w14:textId="77777777" w:rsidR="00B37660" w:rsidRPr="003D4590" w:rsidRDefault="00B37660" w:rsidP="00460DA7">
      <w:pPr>
        <w:numPr>
          <w:ilvl w:val="0"/>
          <w:numId w:val="17"/>
        </w:numPr>
        <w:spacing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prijavitelj </w:t>
      </w:r>
      <w:r w:rsidRPr="003D4590">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koja po zakonu zastupa tijelo i odgovara za zakonito i pravilno obavljanje poslova) nalazi se u situaciji iz članka </w:t>
      </w:r>
      <w:r w:rsidRPr="003D4590">
        <w:rPr>
          <w:rFonts w:ascii="Times New Roman" w:eastAsia="Times New Roman" w:hAnsi="Times New Roman" w:cs="Times New Roman"/>
          <w:sz w:val="24"/>
          <w:szCs w:val="24"/>
        </w:rPr>
        <w:t>5.l Uredbe Vijeća (EU) br. 833/2014 od 31. srpnja 2014. o mjerama ograničavanja s obzirom na djelovanja Rusije kojima se destabilizira stanje u Ukrajini (SL L 229, 31.7.2014.) ili članka 2. stavka 2. Uredbe Vijeća (EU) br. 269/2014 od 17. ožujka 2014. o mjerama ograničavanja u odnosu na djelovanja koja podrivaju ili ugrožavaju teritorijalnu cjelovitost, suverenost i neovisnost Ukrajine (SL L 78, 17.3.2014.).</w:t>
      </w:r>
    </w:p>
    <w:p w14:paraId="2121CCF1" w14:textId="77777777" w:rsidR="00256076" w:rsidRPr="003D4590" w:rsidRDefault="00256076" w:rsidP="00460DA7">
      <w:pPr>
        <w:spacing w:after="0" w:line="240" w:lineRule="auto"/>
        <w:contextualSpacing/>
        <w:jc w:val="both"/>
        <w:rPr>
          <w:rFonts w:ascii="Times New Roman" w:eastAsia="Times New Roman" w:hAnsi="Times New Roman" w:cs="Times New Roman"/>
          <w:sz w:val="24"/>
          <w:szCs w:val="24"/>
        </w:rPr>
      </w:pPr>
    </w:p>
    <w:p w14:paraId="34CFB0F7" w14:textId="067CD44B" w:rsidR="005F32C3" w:rsidRDefault="002C7124" w:rsidP="00460DA7">
      <w:pPr>
        <w:rPr>
          <w:rFonts w:ascii="Times New Roman" w:eastAsia="Times New Roman" w:hAnsi="Times New Roman" w:cs="Times New Roman"/>
          <w:sz w:val="24"/>
          <w:szCs w:val="24"/>
        </w:rPr>
      </w:pPr>
      <w:bookmarkStart w:id="54" w:name="_Hlk207787987"/>
      <w:r w:rsidRPr="003D4590">
        <w:rPr>
          <w:rFonts w:ascii="Times New Roman" w:eastAsia="Times New Roman" w:hAnsi="Times New Roman" w:cs="Times New Roman"/>
          <w:sz w:val="24"/>
          <w:szCs w:val="24"/>
        </w:rPr>
        <w:t>(</w:t>
      </w:r>
      <w:r w:rsidRPr="003D4590">
        <w:rPr>
          <w:rFonts w:ascii="Times New Roman" w:eastAsia="Times New Roman" w:hAnsi="Times New Roman" w:cs="Times New Roman"/>
          <w:i/>
          <w:iCs/>
          <w:sz w:val="24"/>
          <w:szCs w:val="24"/>
        </w:rPr>
        <w:t>Izvor provjere: Prijavni obrazac – Obrazac 1 i Izjava Prijavitelja - Obrazac 3</w:t>
      </w:r>
      <w:r w:rsidRPr="003D4590">
        <w:rPr>
          <w:rFonts w:ascii="Times New Roman" w:eastAsia="Times New Roman" w:hAnsi="Times New Roman" w:cs="Times New Roman"/>
          <w:sz w:val="24"/>
          <w:szCs w:val="24"/>
        </w:rPr>
        <w:t>).</w:t>
      </w:r>
      <w:bookmarkEnd w:id="54"/>
    </w:p>
    <w:p w14:paraId="6DD1EF66" w14:textId="784336E3" w:rsidR="002C3993" w:rsidRPr="00491AF4" w:rsidRDefault="002C3993" w:rsidP="00460DA7">
      <w:pPr>
        <w:spacing w:after="0" w:line="240" w:lineRule="auto"/>
        <w:jc w:val="both"/>
        <w:rPr>
          <w:rFonts w:ascii="Times New Roman" w:eastAsia="Times New Roman" w:hAnsi="Times New Roman" w:cs="Times New Roman"/>
          <w:b/>
          <w:bCs/>
          <w:sz w:val="24"/>
          <w:szCs w:val="24"/>
        </w:rPr>
      </w:pPr>
      <w:r w:rsidRPr="00491AF4">
        <w:rPr>
          <w:rFonts w:ascii="Times New Roman" w:eastAsia="Times New Roman" w:hAnsi="Times New Roman" w:cs="Times New Roman"/>
          <w:b/>
          <w:bCs/>
          <w:sz w:val="24"/>
          <w:szCs w:val="24"/>
        </w:rPr>
        <w:t>Dodatni kriterij zbog kojih će se Prijavitelj</w:t>
      </w:r>
      <w:r w:rsidR="00491AF4" w:rsidRPr="00491AF4">
        <w:rPr>
          <w:rFonts w:ascii="Times New Roman" w:eastAsia="Times New Roman" w:hAnsi="Times New Roman" w:cs="Times New Roman"/>
          <w:b/>
          <w:bCs/>
          <w:sz w:val="24"/>
          <w:szCs w:val="24"/>
        </w:rPr>
        <w:t>i</w:t>
      </w:r>
      <w:r w:rsidRPr="00491AF4">
        <w:rPr>
          <w:rFonts w:ascii="Times New Roman" w:eastAsia="Times New Roman" w:hAnsi="Times New Roman" w:cs="Times New Roman"/>
          <w:b/>
          <w:bCs/>
          <w:sz w:val="24"/>
          <w:szCs w:val="24"/>
        </w:rPr>
        <w:t xml:space="preserve"> isključiti iz postupka dodjele</w:t>
      </w:r>
      <w:r w:rsidR="00491AF4" w:rsidRPr="00491AF4">
        <w:rPr>
          <w:rFonts w:ascii="Times New Roman" w:eastAsia="Times New Roman" w:hAnsi="Times New Roman" w:cs="Times New Roman"/>
          <w:b/>
          <w:bCs/>
          <w:sz w:val="24"/>
          <w:szCs w:val="24"/>
        </w:rPr>
        <w:t xml:space="preserve"> prema PKK i PGO RH</w:t>
      </w:r>
      <w:r w:rsidRPr="00491AF4">
        <w:rPr>
          <w:rFonts w:ascii="Times New Roman" w:eastAsia="Times New Roman" w:hAnsi="Times New Roman" w:cs="Times New Roman"/>
          <w:b/>
          <w:bCs/>
          <w:sz w:val="24"/>
          <w:szCs w:val="24"/>
        </w:rPr>
        <w:t>:</w:t>
      </w:r>
    </w:p>
    <w:p w14:paraId="69621EC0" w14:textId="5991B15F" w:rsidR="002C3993" w:rsidRPr="001E68CD" w:rsidRDefault="002C3993" w:rsidP="00460DA7">
      <w:pPr>
        <w:pStyle w:val="Odlomakpopisa"/>
        <w:numPr>
          <w:ilvl w:val="0"/>
          <w:numId w:val="69"/>
        </w:numPr>
        <w:spacing w:after="0" w:line="240" w:lineRule="auto"/>
        <w:jc w:val="both"/>
        <w:rPr>
          <w:rFonts w:ascii="Times New Roman" w:eastAsia="Times New Roman" w:hAnsi="Times New Roman" w:cs="Times New Roman"/>
          <w:i/>
          <w:iCs/>
          <w:sz w:val="24"/>
          <w:szCs w:val="24"/>
        </w:rPr>
      </w:pPr>
      <w:bookmarkStart w:id="55" w:name="_Hlk207356832"/>
      <w:r w:rsidRPr="008724B0">
        <w:rPr>
          <w:rFonts w:ascii="Times New Roman" w:eastAsia="Times New Roman" w:hAnsi="Times New Roman" w:cs="Times New Roman"/>
          <w:sz w:val="24"/>
          <w:szCs w:val="24"/>
        </w:rPr>
        <w:t>prijavitelj</w:t>
      </w:r>
      <w:r w:rsidR="00491AF4">
        <w:rPr>
          <w:rFonts w:ascii="Times New Roman" w:eastAsia="Times New Roman" w:hAnsi="Times New Roman" w:cs="Times New Roman"/>
          <w:sz w:val="24"/>
          <w:szCs w:val="24"/>
        </w:rPr>
        <w:t>i</w:t>
      </w:r>
      <w:r w:rsidRPr="008724B0">
        <w:rPr>
          <w:rFonts w:ascii="Times New Roman" w:eastAsia="Times New Roman" w:hAnsi="Times New Roman" w:cs="Times New Roman"/>
          <w:sz w:val="24"/>
          <w:szCs w:val="24"/>
        </w:rPr>
        <w:t xml:space="preserve"> čiji projekt sanacija </w:t>
      </w:r>
      <w:r>
        <w:rPr>
          <w:rFonts w:ascii="Times New Roman" w:eastAsia="Times New Roman" w:hAnsi="Times New Roman" w:cs="Times New Roman"/>
          <w:sz w:val="24"/>
          <w:szCs w:val="24"/>
        </w:rPr>
        <w:t>je</w:t>
      </w:r>
      <w:r w:rsidRPr="008724B0">
        <w:rPr>
          <w:rFonts w:ascii="Times New Roman" w:eastAsia="Times New Roman" w:hAnsi="Times New Roman" w:cs="Times New Roman"/>
          <w:sz w:val="24"/>
          <w:szCs w:val="24"/>
        </w:rPr>
        <w:t xml:space="preserve"> prethodno odobren </w:t>
      </w:r>
      <w:r w:rsidRPr="00BF14BE">
        <w:rPr>
          <w:rFonts w:ascii="Times New Roman" w:eastAsia="Times New Roman" w:hAnsi="Times New Roman" w:cs="Times New Roman"/>
          <w:sz w:val="24"/>
          <w:szCs w:val="24"/>
        </w:rPr>
        <w:t>kroz Nacionalno plan oporavka i otpornosti 2021.-2026. (pozivi NPOO.C1.3.R2-I2.01, NPOO.C1.3.R2-I2.02 ili NPOO.C1.3.R2-I2.03) ili ranije operativne programe: OPKK 2014.-2020. (pozivi KK.06.3.1.04 i KK.06.3.1.13) ili OPZO 2007.-2013. (</w:t>
      </w:r>
      <w:r w:rsidRPr="00491AF4">
        <w:rPr>
          <w:rFonts w:ascii="Times New Roman" w:eastAsia="Times New Roman" w:hAnsi="Times New Roman" w:cs="Times New Roman"/>
          <w:i/>
          <w:iCs/>
          <w:sz w:val="24"/>
          <w:szCs w:val="24"/>
        </w:rPr>
        <w:t xml:space="preserve">Izvor provjere : Popis korisnika s kojima je potpisan Ugovor objavljeni na javnom portalu sustava </w:t>
      </w:r>
      <w:proofErr w:type="spellStart"/>
      <w:r w:rsidRPr="00491AF4">
        <w:rPr>
          <w:rFonts w:ascii="Times New Roman" w:eastAsia="Times New Roman" w:hAnsi="Times New Roman" w:cs="Times New Roman"/>
          <w:i/>
          <w:iCs/>
          <w:sz w:val="24"/>
          <w:szCs w:val="24"/>
        </w:rPr>
        <w:t>eNPOO</w:t>
      </w:r>
      <w:proofErr w:type="spellEnd"/>
      <w:r w:rsidRPr="00491AF4">
        <w:rPr>
          <w:rFonts w:ascii="Times New Roman" w:eastAsia="Times New Roman" w:hAnsi="Times New Roman" w:cs="Times New Roman"/>
          <w:i/>
          <w:iCs/>
          <w:sz w:val="24"/>
          <w:szCs w:val="24"/>
        </w:rPr>
        <w:t>/</w:t>
      </w:r>
      <w:proofErr w:type="spellStart"/>
      <w:r w:rsidRPr="00491AF4">
        <w:rPr>
          <w:rFonts w:ascii="Times New Roman" w:eastAsia="Times New Roman" w:hAnsi="Times New Roman" w:cs="Times New Roman"/>
          <w:i/>
          <w:iCs/>
          <w:sz w:val="24"/>
          <w:szCs w:val="24"/>
        </w:rPr>
        <w:t>eFondovi</w:t>
      </w:r>
      <w:proofErr w:type="spellEnd"/>
      <w:r w:rsidRPr="00491AF4">
        <w:rPr>
          <w:rFonts w:ascii="Times New Roman" w:eastAsia="Times New Roman" w:hAnsi="Times New Roman" w:cs="Times New Roman"/>
          <w:i/>
          <w:iCs/>
          <w:sz w:val="24"/>
          <w:szCs w:val="24"/>
        </w:rPr>
        <w:t>, sustav ESIF MIS ili baza podataka MZOZT</w:t>
      </w:r>
      <w:r w:rsidR="00491AF4">
        <w:rPr>
          <w:rFonts w:ascii="Times New Roman" w:eastAsia="Times New Roman" w:hAnsi="Times New Roman" w:cs="Times New Roman"/>
          <w:i/>
          <w:iCs/>
          <w:sz w:val="24"/>
          <w:szCs w:val="24"/>
        </w:rPr>
        <w:t>)</w:t>
      </w:r>
      <w:r w:rsidR="00BF14BE" w:rsidRPr="00491AF4">
        <w:rPr>
          <w:rFonts w:ascii="Times New Roman" w:eastAsia="Times New Roman" w:hAnsi="Times New Roman" w:cs="Times New Roman"/>
          <w:i/>
          <w:iCs/>
          <w:sz w:val="24"/>
          <w:szCs w:val="24"/>
        </w:rPr>
        <w:t>.</w:t>
      </w:r>
      <w:bookmarkEnd w:id="55"/>
    </w:p>
    <w:p w14:paraId="76813D97" w14:textId="77777777" w:rsidR="001E68CD" w:rsidRDefault="001E68CD" w:rsidP="00460DA7">
      <w:pPr>
        <w:spacing w:after="0" w:line="240" w:lineRule="auto"/>
        <w:contextualSpacing/>
        <w:jc w:val="both"/>
        <w:rPr>
          <w:rFonts w:ascii="Times New Roman" w:eastAsia="Times New Roman" w:hAnsi="Times New Roman" w:cs="Times New Roman"/>
          <w:sz w:val="24"/>
          <w:szCs w:val="24"/>
        </w:rPr>
      </w:pPr>
      <w:bookmarkStart w:id="56" w:name="_Toc452468693"/>
    </w:p>
    <w:p w14:paraId="04F11FDC" w14:textId="11F170CE" w:rsidR="007E1DAA" w:rsidRPr="003D4590" w:rsidRDefault="007E1DAA" w:rsidP="00460DA7">
      <w:pPr>
        <w:spacing w:after="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Svi navedeni razlozi isključenja za koje se naknadno utvrdi da su postojali u trenutku podnošenja projektnog prijedloga osnova su za raskid ugovora, neovisno o tome jesu li u predmetnom ugovoru izrijekom navedeni</w:t>
      </w:r>
      <w:r w:rsidR="2114D8F6" w:rsidRPr="003D4590">
        <w:rPr>
          <w:rFonts w:ascii="Times New Roman" w:eastAsia="Times New Roman" w:hAnsi="Times New Roman" w:cs="Times New Roman"/>
          <w:sz w:val="24"/>
          <w:szCs w:val="24"/>
        </w:rPr>
        <w:t xml:space="preserve"> i je li njihovo postojanje provjeravano tijekom postupka dodjele, uključivo izjavama</w:t>
      </w:r>
      <w:r w:rsidRPr="003D4590">
        <w:rPr>
          <w:rFonts w:ascii="Times New Roman" w:eastAsia="Times New Roman" w:hAnsi="Times New Roman" w:cs="Times New Roman"/>
          <w:sz w:val="24"/>
          <w:szCs w:val="24"/>
        </w:rPr>
        <w:t>. Pri tome, ne dovode se u pitanje obvezni ili mogući razlozi za raskid ugovora koji su u samom ugovoru navedeni.</w:t>
      </w:r>
    </w:p>
    <w:p w14:paraId="21509F2A" w14:textId="77777777" w:rsidR="00021972" w:rsidRPr="003D4590" w:rsidRDefault="00021972" w:rsidP="00460DA7">
      <w:pPr>
        <w:spacing w:after="0" w:line="240" w:lineRule="auto"/>
        <w:contextualSpacing/>
        <w:jc w:val="both"/>
        <w:rPr>
          <w:rFonts w:ascii="Times New Roman" w:eastAsia="Times New Roman" w:hAnsi="Times New Roman" w:cs="Times New Roman"/>
          <w:sz w:val="24"/>
          <w:szCs w:val="24"/>
        </w:rPr>
      </w:pPr>
      <w:bookmarkStart w:id="57" w:name="_Hlk142547825"/>
      <w:bookmarkStart w:id="58" w:name="_Toc2260418"/>
    </w:p>
    <w:p w14:paraId="7B39DD98" w14:textId="1EBCD0AE" w:rsidR="008D0F94" w:rsidRPr="003D4590" w:rsidRDefault="008D0F94" w:rsidP="00460DA7">
      <w:pPr>
        <w:spacing w:after="0" w:line="240" w:lineRule="auto"/>
        <w:contextualSpacing/>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w:t>
      </w:r>
      <w:r w:rsidR="6DE9F69D" w:rsidRPr="003D4590">
        <w:rPr>
          <w:rFonts w:ascii="Times New Roman" w:eastAsia="Times New Roman" w:hAnsi="Times New Roman" w:cs="Times New Roman"/>
          <w:sz w:val="24"/>
          <w:szCs w:val="24"/>
          <w:lang w:eastAsia="hr-HR"/>
        </w:rPr>
        <w:t xml:space="preserve"> temeljem preliminarne ocjene</w:t>
      </w:r>
      <w:r w:rsidRPr="003D4590">
        <w:rPr>
          <w:rFonts w:ascii="Times New Roman" w:eastAsia="Times New Roman" w:hAnsi="Times New Roman" w:cs="Times New Roman"/>
          <w:sz w:val="24"/>
          <w:szCs w:val="24"/>
          <w:lang w:eastAsia="hr-HR"/>
        </w:rPr>
        <w:t xml:space="preserve"> isključiti iz postupka dodjele </w:t>
      </w:r>
      <w:r w:rsidR="00AD2078" w:rsidRPr="003D4590">
        <w:rPr>
          <w:rFonts w:ascii="Times New Roman" w:eastAsia="Times New Roman" w:hAnsi="Times New Roman" w:cs="Times New Roman"/>
          <w:sz w:val="24"/>
          <w:szCs w:val="24"/>
          <w:lang w:eastAsia="hr-HR"/>
        </w:rPr>
        <w:t>Prijavitelj</w:t>
      </w:r>
      <w:r w:rsidRPr="003D4590">
        <w:rPr>
          <w:rFonts w:ascii="Times New Roman" w:eastAsia="Times New Roman" w:hAnsi="Times New Roman" w:cs="Times New Roman"/>
          <w:sz w:val="24"/>
          <w:szCs w:val="24"/>
          <w:lang w:eastAsia="hr-HR"/>
        </w:rPr>
        <w:t xml:space="preserve">a i </w:t>
      </w:r>
      <w:r w:rsidR="00DE23AA" w:rsidRPr="003D4590">
        <w:rPr>
          <w:rFonts w:ascii="Times New Roman" w:eastAsia="Times New Roman" w:hAnsi="Times New Roman" w:cs="Times New Roman"/>
          <w:sz w:val="24"/>
          <w:szCs w:val="24"/>
          <w:lang w:eastAsia="hr-HR"/>
        </w:rPr>
        <w:t>Partner</w:t>
      </w:r>
      <w:r w:rsidRPr="003D4590">
        <w:rPr>
          <w:rFonts w:ascii="Times New Roman" w:eastAsia="Times New Roman" w:hAnsi="Times New Roman" w:cs="Times New Roman"/>
          <w:sz w:val="24"/>
          <w:szCs w:val="24"/>
          <w:lang w:eastAsia="hr-HR"/>
        </w:rPr>
        <w:t xml:space="preserve">a. </w:t>
      </w:r>
    </w:p>
    <w:p w14:paraId="75F71C08"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p>
    <w:p w14:paraId="23FB5D03"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7D2C0A89" w14:textId="77777777" w:rsidR="008D0F94" w:rsidRPr="003D4590" w:rsidRDefault="008D0F94" w:rsidP="00460DA7">
      <w:pPr>
        <w:spacing w:after="0" w:line="240" w:lineRule="auto"/>
        <w:jc w:val="both"/>
        <w:rPr>
          <w:rFonts w:ascii="Times New Roman" w:eastAsia="Times New Roman" w:hAnsi="Times New Roman" w:cs="Times New Roman"/>
          <w:sz w:val="24"/>
          <w:szCs w:val="24"/>
          <w:highlight w:val="lightGray"/>
          <w:lang w:eastAsia="hr-HR"/>
        </w:rPr>
      </w:pPr>
    </w:p>
    <w:p w14:paraId="1D9D30CB" w14:textId="4D6C1520" w:rsidR="008D0F94" w:rsidRPr="003D4590" w:rsidRDefault="008D0F94" w:rsidP="00460DA7">
      <w:pPr>
        <w:spacing w:after="0" w:line="240" w:lineRule="auto"/>
        <w:jc w:val="both"/>
        <w:rPr>
          <w:rFonts w:ascii="Times New Roman" w:eastAsia="Times New Roman" w:hAnsi="Times New Roman" w:cs="Times New Roman"/>
          <w:sz w:val="24"/>
          <w:szCs w:val="24"/>
          <w:highlight w:val="lightGray"/>
          <w:lang w:eastAsia="hr-HR"/>
        </w:rPr>
      </w:pPr>
      <w:r w:rsidRPr="003D4590">
        <w:rPr>
          <w:rFonts w:ascii="Times New Roman" w:eastAsia="Times New Roman" w:hAnsi="Times New Roman" w:cs="Times New Roman"/>
          <w:sz w:val="24"/>
          <w:szCs w:val="24"/>
          <w:lang w:eastAsia="hr-HR"/>
        </w:rPr>
        <w:t xml:space="preserve">Odluku o isključenju donosi čelnik tijela koje provodi dodjelu, a predlaže ju  povjerenstvo koje se sastoji od članova UT-a, PT-a 1 i PT-a 2. </w:t>
      </w:r>
    </w:p>
    <w:p w14:paraId="32659B83"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p>
    <w:p w14:paraId="2AB5F4BF" w14:textId="7F0BBA2A" w:rsidR="00286853" w:rsidRPr="003D4590" w:rsidRDefault="008D0F94" w:rsidP="00460DA7">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Prilikom predlaganja svake pojedine odluke o isključenju, povjerenstvo mora poštovati načelo razmjernosti</w:t>
      </w:r>
      <w:r w:rsidR="00FC0B6E" w:rsidRPr="003D4590">
        <w:rPr>
          <w:rFonts w:ascii="Times New Roman" w:eastAsia="Times New Roman" w:hAnsi="Times New Roman" w:cs="Times New Roman"/>
          <w:bCs/>
          <w:sz w:val="24"/>
          <w:szCs w:val="24"/>
          <w:lang w:eastAsia="hr-HR"/>
        </w:rPr>
        <w:t>.</w:t>
      </w:r>
      <w:bookmarkEnd w:id="57"/>
    </w:p>
    <w:p w14:paraId="56092BF0"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p>
    <w:p w14:paraId="7408746E" w14:textId="77777777" w:rsidR="008D0F94" w:rsidRPr="003D4590" w:rsidRDefault="008D0F94" w:rsidP="00460DA7">
      <w:pPr>
        <w:spacing w:after="0" w:line="240" w:lineRule="auto"/>
        <w:jc w:val="both"/>
        <w:rPr>
          <w:rFonts w:ascii="Times New Roman" w:eastAsia="Calibri" w:hAnsi="Times New Roman" w:cs="Times New Roman"/>
          <w:sz w:val="24"/>
          <w:szCs w:val="24"/>
          <w:u w:val="single"/>
          <w:lang w:eastAsia="hr-HR"/>
        </w:rPr>
      </w:pPr>
      <w:r w:rsidRPr="003D4590">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0367A317" w14:textId="77777777" w:rsidR="008D0F94" w:rsidRPr="003D4590" w:rsidRDefault="008D0F94" w:rsidP="00460DA7">
      <w:pPr>
        <w:spacing w:after="0" w:line="240" w:lineRule="auto"/>
        <w:jc w:val="both"/>
        <w:rPr>
          <w:rFonts w:ascii="Times New Roman" w:eastAsia="Calibri" w:hAnsi="Times New Roman" w:cs="Times New Roman"/>
          <w:sz w:val="24"/>
          <w:szCs w:val="24"/>
          <w:u w:val="single"/>
          <w:lang w:eastAsia="hr-HR"/>
        </w:rPr>
      </w:pPr>
    </w:p>
    <w:p w14:paraId="39E85809" w14:textId="0CBE308B"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 xml:space="preserve">Prije i u svrhu predlaganja odluke o isključenju, povjerenstvo će osigurati </w:t>
      </w:r>
      <w:r w:rsidR="00AD2078" w:rsidRPr="003D4590">
        <w:rPr>
          <w:rFonts w:ascii="Times New Roman" w:eastAsia="Times New Roman" w:hAnsi="Times New Roman" w:cs="Times New Roman"/>
          <w:bCs/>
          <w:sz w:val="24"/>
          <w:szCs w:val="24"/>
          <w:lang w:eastAsia="hr-HR"/>
        </w:rPr>
        <w:t>Prijavitelj</w:t>
      </w:r>
      <w:r w:rsidRPr="003D4590">
        <w:rPr>
          <w:rFonts w:ascii="Times New Roman" w:eastAsia="Times New Roman" w:hAnsi="Times New Roman" w:cs="Times New Roman"/>
          <w:bCs/>
          <w:sz w:val="24"/>
          <w:szCs w:val="24"/>
          <w:lang w:eastAsia="hr-HR"/>
        </w:rPr>
        <w:t xml:space="preserve">u očitovanje u razumnom roku, osim ako postoje uvjerljivi legitimni razlozi za očuvanje povjerljivosti postupka. Protekom roka čelniku tijela predlaže se donošenje odluke. </w:t>
      </w:r>
    </w:p>
    <w:p w14:paraId="21863154" w14:textId="77777777" w:rsidR="008D0F94" w:rsidRPr="003D4590" w:rsidRDefault="008D0F94" w:rsidP="00460DA7">
      <w:pPr>
        <w:spacing w:after="0" w:line="240" w:lineRule="auto"/>
        <w:jc w:val="both"/>
        <w:rPr>
          <w:rFonts w:ascii="Times New Roman" w:eastAsia="Calibri" w:hAnsi="Times New Roman" w:cs="Times New Roman"/>
          <w:sz w:val="24"/>
          <w:szCs w:val="24"/>
        </w:rPr>
      </w:pPr>
    </w:p>
    <w:p w14:paraId="341F381C" w14:textId="41371934"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 xml:space="preserve">Također, ako je provjerom u sustavu ranog otkrivanja i isključenja, kako je opisan u Financijskoj uredbi, utvrđeno da je </w:t>
      </w:r>
      <w:r w:rsidR="00AD2078" w:rsidRPr="003D4590">
        <w:rPr>
          <w:rFonts w:ascii="Times New Roman" w:eastAsia="Times New Roman" w:hAnsi="Times New Roman" w:cs="Times New Roman"/>
          <w:bCs/>
          <w:sz w:val="24"/>
          <w:szCs w:val="24"/>
          <w:lang w:eastAsia="hr-HR"/>
        </w:rPr>
        <w:t>Prijavitelj</w:t>
      </w:r>
      <w:r w:rsidRPr="003D4590">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w:t>
      </w:r>
      <w:r w:rsidR="0031691F" w:rsidRPr="003D4590">
        <w:rPr>
          <w:rFonts w:ascii="Times New Roman" w:eastAsia="Times New Roman" w:hAnsi="Times New Roman" w:cs="Times New Roman"/>
          <w:bCs/>
          <w:sz w:val="24"/>
          <w:szCs w:val="24"/>
          <w:lang w:eastAsia="hr-HR"/>
        </w:rPr>
        <w:t>b)</w:t>
      </w:r>
      <w:r w:rsidRPr="003D4590">
        <w:rPr>
          <w:rFonts w:ascii="Times New Roman" w:eastAsia="Times New Roman" w:hAnsi="Times New Roman" w:cs="Times New Roman"/>
          <w:bCs/>
          <w:sz w:val="24"/>
          <w:szCs w:val="24"/>
          <w:lang w:eastAsia="hr-HR"/>
        </w:rPr>
        <w:t xml:space="preserve"> i </w:t>
      </w:r>
      <w:r w:rsidR="0031691F" w:rsidRPr="003D4590">
        <w:rPr>
          <w:rFonts w:ascii="Times New Roman" w:eastAsia="Times New Roman" w:hAnsi="Times New Roman" w:cs="Times New Roman"/>
          <w:bCs/>
          <w:sz w:val="24"/>
          <w:szCs w:val="24"/>
          <w:lang w:eastAsia="hr-HR"/>
        </w:rPr>
        <w:t>g)</w:t>
      </w:r>
      <w:r w:rsidRPr="003D4590">
        <w:rPr>
          <w:rFonts w:ascii="Times New Roman" w:eastAsia="Times New Roman" w:hAnsi="Times New Roman" w:cs="Times New Roman"/>
          <w:bCs/>
          <w:sz w:val="24"/>
          <w:szCs w:val="24"/>
          <w:lang w:eastAsia="hr-HR"/>
        </w:rPr>
        <w:t>.</w:t>
      </w:r>
    </w:p>
    <w:p w14:paraId="2CB866C9"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p>
    <w:p w14:paraId="394BF3FA" w14:textId="77777777" w:rsidR="008D0F94" w:rsidRPr="003D4590" w:rsidRDefault="008D0F94" w:rsidP="00460DA7">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Protiv odluke o isključenju moguće je pokrenuti upravni spor.</w:t>
      </w:r>
    </w:p>
    <w:p w14:paraId="31DB982F" w14:textId="77777777" w:rsidR="008D0F94" w:rsidRPr="003D4590" w:rsidRDefault="008D0F94" w:rsidP="00460DA7">
      <w:pPr>
        <w:spacing w:after="0" w:line="240" w:lineRule="auto"/>
        <w:jc w:val="both"/>
        <w:rPr>
          <w:rFonts w:ascii="Times New Roman" w:eastAsia="Calibri" w:hAnsi="Times New Roman" w:cs="Times New Roman"/>
          <w:sz w:val="24"/>
          <w:szCs w:val="24"/>
          <w:u w:val="single"/>
          <w:lang w:eastAsia="hr-HR"/>
        </w:rPr>
      </w:pPr>
    </w:p>
    <w:p w14:paraId="506A1F29" w14:textId="7DC8261D" w:rsidR="008D0F94" w:rsidRPr="003D4590" w:rsidRDefault="008D0F94" w:rsidP="00460DA7">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U svakom slučaju, što obuhvaća i postupanje navedeno gore, dodjela sredstava za provedbu projekta koji se sufinancira sredstvima Unije je moguća isključivo ako je projekt moguće provoditi i provesti primjenom pravila prihvatljivosti koja se odnose na (kumulativno) </w:t>
      </w:r>
      <w:r w:rsidR="00DE23AA" w:rsidRPr="003D4590">
        <w:rPr>
          <w:rFonts w:ascii="Times New Roman" w:eastAsia="Calibri" w:hAnsi="Times New Roman" w:cs="Times New Roman"/>
          <w:sz w:val="24"/>
          <w:szCs w:val="24"/>
        </w:rPr>
        <w:t>Poziv</w:t>
      </w:r>
      <w:r w:rsidRPr="003D4590">
        <w:rPr>
          <w:rFonts w:ascii="Times New Roman" w:eastAsia="Calibri" w:hAnsi="Times New Roman" w:cs="Times New Roman"/>
          <w:sz w:val="24"/>
          <w:szCs w:val="24"/>
        </w:rPr>
        <w:t xml:space="preserve"> i Program.</w:t>
      </w:r>
    </w:p>
    <w:p w14:paraId="7B018F2C" w14:textId="77777777" w:rsidR="00A62444" w:rsidRPr="003D4590" w:rsidRDefault="00A62444" w:rsidP="00460DA7">
      <w:pPr>
        <w:spacing w:after="0" w:line="240" w:lineRule="auto"/>
        <w:jc w:val="both"/>
        <w:rPr>
          <w:rFonts w:ascii="Times New Roman" w:eastAsia="Calibri" w:hAnsi="Times New Roman" w:cs="Times New Roman"/>
          <w:sz w:val="24"/>
          <w:szCs w:val="24"/>
        </w:rPr>
      </w:pPr>
    </w:p>
    <w:p w14:paraId="05DE91C9" w14:textId="67CEC477" w:rsidR="00A62444" w:rsidRPr="003D4590" w:rsidRDefault="00A62444" w:rsidP="00460DA7">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Prijavitelj u sklopu ovog Poziva može podnijeti jedan ili više projektnih prijedloga, </w:t>
      </w:r>
      <w:r w:rsidR="00156FBC" w:rsidRPr="003D4590">
        <w:rPr>
          <w:rFonts w:ascii="Times New Roman" w:eastAsia="Calibri" w:hAnsi="Times New Roman" w:cs="Times New Roman"/>
          <w:sz w:val="24"/>
          <w:szCs w:val="24"/>
        </w:rPr>
        <w:t>za pojedinačno odlagalište ne</w:t>
      </w:r>
      <w:r w:rsidR="000C6657" w:rsidRPr="003D4590">
        <w:rPr>
          <w:rFonts w:ascii="Times New Roman" w:eastAsia="Calibri" w:hAnsi="Times New Roman" w:cs="Times New Roman"/>
          <w:sz w:val="24"/>
          <w:szCs w:val="24"/>
        </w:rPr>
        <w:t>o</w:t>
      </w:r>
      <w:r w:rsidR="00156FBC" w:rsidRPr="003D4590">
        <w:rPr>
          <w:rFonts w:ascii="Times New Roman" w:eastAsia="Calibri" w:hAnsi="Times New Roman" w:cs="Times New Roman"/>
          <w:sz w:val="24"/>
          <w:szCs w:val="24"/>
        </w:rPr>
        <w:t>pasnog otpada</w:t>
      </w:r>
      <w:r w:rsidR="00192119" w:rsidRPr="003D4590">
        <w:rPr>
          <w:rFonts w:ascii="Times New Roman" w:eastAsia="Calibri" w:hAnsi="Times New Roman" w:cs="Times New Roman"/>
          <w:sz w:val="24"/>
          <w:szCs w:val="24"/>
        </w:rPr>
        <w:t>.</w:t>
      </w:r>
    </w:p>
    <w:p w14:paraId="468B76CE" w14:textId="77777777" w:rsidR="00A62444" w:rsidRPr="003D4590" w:rsidRDefault="00A62444" w:rsidP="00460DA7">
      <w:pPr>
        <w:spacing w:after="0" w:line="240" w:lineRule="auto"/>
        <w:jc w:val="both"/>
        <w:rPr>
          <w:rFonts w:ascii="Times New Roman" w:eastAsia="Calibri" w:hAnsi="Times New Roman" w:cs="Times New Roman"/>
          <w:sz w:val="24"/>
          <w:szCs w:val="24"/>
        </w:rPr>
      </w:pPr>
    </w:p>
    <w:p w14:paraId="6F598BCF" w14:textId="77777777" w:rsidR="00A62444" w:rsidRPr="003D4590" w:rsidRDefault="00A62444"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1E1000FC" w14:textId="77777777" w:rsidR="00E434B0" w:rsidRPr="003D4590" w:rsidRDefault="00E434B0" w:rsidP="00460DA7">
      <w:pPr>
        <w:spacing w:after="0" w:line="240" w:lineRule="auto"/>
        <w:jc w:val="both"/>
        <w:rPr>
          <w:rFonts w:ascii="Times New Roman" w:eastAsia="Calibri" w:hAnsi="Times New Roman" w:cs="Times New Roman"/>
          <w:sz w:val="24"/>
          <w:szCs w:val="24"/>
        </w:rPr>
      </w:pPr>
    </w:p>
    <w:p w14:paraId="751CADFA" w14:textId="77777777" w:rsidR="0000112E" w:rsidRPr="003D4590" w:rsidRDefault="0000112E" w:rsidP="00460DA7">
      <w:pPr>
        <w:spacing w:after="0" w:line="240" w:lineRule="auto"/>
        <w:jc w:val="both"/>
        <w:rPr>
          <w:rFonts w:ascii="Times New Roman" w:hAnsi="Times New Roman" w:cs="Times New Roman"/>
          <w:sz w:val="24"/>
          <w:szCs w:val="24"/>
        </w:rPr>
      </w:pPr>
      <w:bookmarkStart w:id="59" w:name="_Toc452468695"/>
      <w:bookmarkStart w:id="60" w:name="_Toc2260419"/>
      <w:bookmarkEnd w:id="56"/>
      <w:bookmarkEnd w:id="58"/>
    </w:p>
    <w:p w14:paraId="0C082E9F" w14:textId="0253F129" w:rsidR="00AA041C" w:rsidRPr="003D4590" w:rsidRDefault="00B66D71" w:rsidP="00460DA7">
      <w:pPr>
        <w:pStyle w:val="Bezproreda"/>
        <w:numPr>
          <w:ilvl w:val="0"/>
          <w:numId w:val="6"/>
        </w:numPr>
        <w:ind w:left="714" w:hanging="357"/>
        <w:jc w:val="both"/>
        <w:outlineLvl w:val="0"/>
        <w:rPr>
          <w:rFonts w:ascii="Times New Roman" w:hAnsi="Times New Roman" w:cs="Times New Roman"/>
          <w:b/>
          <w:bCs/>
          <w:sz w:val="24"/>
          <w:szCs w:val="24"/>
        </w:rPr>
      </w:pPr>
      <w:bookmarkStart w:id="61" w:name="_Toc209699734"/>
      <w:bookmarkStart w:id="62" w:name="_Toc213935795"/>
      <w:bookmarkEnd w:id="59"/>
      <w:bookmarkEnd w:id="60"/>
      <w:r w:rsidRPr="003D4590">
        <w:rPr>
          <w:rFonts w:ascii="Times New Roman" w:hAnsi="Times New Roman" w:cs="Times New Roman"/>
          <w:b/>
          <w:bCs/>
          <w:sz w:val="24"/>
          <w:szCs w:val="24"/>
        </w:rPr>
        <w:t>PRIHVATLJIVOST PROJEKTA</w:t>
      </w:r>
      <w:bookmarkEnd w:id="61"/>
      <w:bookmarkEnd w:id="62"/>
    </w:p>
    <w:p w14:paraId="4F77F3D8" w14:textId="77777777" w:rsidR="00DF72DD" w:rsidRPr="003D4590" w:rsidRDefault="00DF72DD" w:rsidP="00460DA7">
      <w:pPr>
        <w:spacing w:after="0" w:line="240" w:lineRule="auto"/>
        <w:jc w:val="both"/>
        <w:rPr>
          <w:rFonts w:ascii="Times New Roman" w:hAnsi="Times New Roman" w:cs="Times New Roman"/>
          <w:sz w:val="24"/>
          <w:szCs w:val="24"/>
        </w:rPr>
      </w:pPr>
      <w:bookmarkStart w:id="63" w:name="bookmark14"/>
      <w:bookmarkEnd w:id="63"/>
    </w:p>
    <w:p w14:paraId="1C51CB2B" w14:textId="3E1890CE" w:rsidR="00170600" w:rsidRPr="003D4590" w:rsidRDefault="00170600"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Kako bi bio prihvatljiv, projektni prijedlog mora udovoljavati svim utvrđenim kriterijima prihvatljivosti, kako slijede:</w:t>
      </w:r>
    </w:p>
    <w:p w14:paraId="26AC1006" w14:textId="77777777" w:rsidR="007760CA" w:rsidRPr="003D4590" w:rsidRDefault="007760CA" w:rsidP="00460DA7">
      <w:pPr>
        <w:spacing w:after="0" w:line="240" w:lineRule="auto"/>
        <w:jc w:val="both"/>
        <w:rPr>
          <w:rFonts w:ascii="Times New Roman" w:hAnsi="Times New Roman" w:cs="Times New Roman"/>
          <w:sz w:val="24"/>
          <w:szCs w:val="24"/>
        </w:rPr>
      </w:pPr>
    </w:p>
    <w:p w14:paraId="04163971" w14:textId="4C553B4E" w:rsidR="004E2A6F" w:rsidRPr="003D4590" w:rsidRDefault="00402ED0" w:rsidP="00460DA7">
      <w:pPr>
        <w:numPr>
          <w:ilvl w:val="0"/>
          <w:numId w:val="18"/>
        </w:numPr>
        <w:spacing w:after="0" w:line="240" w:lineRule="auto"/>
        <w:ind w:left="425" w:hanging="425"/>
        <w:jc w:val="both"/>
        <w:rPr>
          <w:rFonts w:ascii="Times New Roman" w:hAnsi="Times New Roman" w:cs="Times New Roman"/>
          <w:i/>
          <w:iCs/>
          <w:sz w:val="24"/>
          <w:szCs w:val="24"/>
        </w:rPr>
      </w:pPr>
      <w:r w:rsidRPr="003D4590">
        <w:rPr>
          <w:rFonts w:ascii="Times New Roman" w:hAnsi="Times New Roman" w:cs="Times New Roman"/>
          <w:b/>
          <w:bCs/>
          <w:sz w:val="24"/>
          <w:szCs w:val="24"/>
        </w:rPr>
        <w:t xml:space="preserve">Svrha i </w:t>
      </w:r>
      <w:r w:rsidR="001F547B" w:rsidRPr="003D4590">
        <w:rPr>
          <w:rFonts w:ascii="Times New Roman" w:hAnsi="Times New Roman" w:cs="Times New Roman"/>
          <w:b/>
          <w:bCs/>
          <w:sz w:val="24"/>
          <w:szCs w:val="24"/>
        </w:rPr>
        <w:t>predmet</w:t>
      </w:r>
      <w:r w:rsidRPr="003D4590">
        <w:rPr>
          <w:rFonts w:ascii="Times New Roman" w:hAnsi="Times New Roman" w:cs="Times New Roman"/>
          <w:b/>
          <w:bCs/>
          <w:sz w:val="24"/>
          <w:szCs w:val="24"/>
        </w:rPr>
        <w:t xml:space="preserve"> projekta su u skladu sa svrhom i </w:t>
      </w:r>
      <w:r w:rsidR="00B53653" w:rsidRPr="003D4590">
        <w:rPr>
          <w:rFonts w:ascii="Times New Roman" w:hAnsi="Times New Roman" w:cs="Times New Roman"/>
          <w:b/>
          <w:bCs/>
          <w:sz w:val="24"/>
          <w:szCs w:val="24"/>
        </w:rPr>
        <w:t xml:space="preserve">predmetom </w:t>
      </w:r>
      <w:r w:rsidR="00DE23AA" w:rsidRPr="003D4590">
        <w:rPr>
          <w:rFonts w:ascii="Times New Roman" w:hAnsi="Times New Roman" w:cs="Times New Roman"/>
          <w:b/>
          <w:bCs/>
          <w:sz w:val="24"/>
          <w:szCs w:val="24"/>
        </w:rPr>
        <w:t>Poziv</w:t>
      </w:r>
      <w:r w:rsidRPr="003D4590">
        <w:rPr>
          <w:rFonts w:ascii="Times New Roman" w:hAnsi="Times New Roman" w:cs="Times New Roman"/>
          <w:b/>
          <w:bCs/>
          <w:sz w:val="24"/>
          <w:szCs w:val="24"/>
        </w:rPr>
        <w:t>a</w:t>
      </w:r>
    </w:p>
    <w:p w14:paraId="0CDD0689" w14:textId="54745455" w:rsidR="00FB652E" w:rsidRPr="003D4590" w:rsidRDefault="001627F7" w:rsidP="00460DA7">
      <w:pPr>
        <w:spacing w:before="120" w:after="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t>Kr</w:t>
      </w:r>
      <w:r w:rsidR="001D1B1F" w:rsidRPr="003D4590">
        <w:rPr>
          <w:rFonts w:ascii="Times New Roman" w:hAnsi="Times New Roman" w:cs="Times New Roman"/>
          <w:i/>
          <w:iCs/>
          <w:sz w:val="24"/>
          <w:szCs w:val="24"/>
        </w:rPr>
        <w:t>iterij se provjerava uvidom</w:t>
      </w:r>
      <w:r w:rsidR="001D1B1F" w:rsidRPr="003D4590">
        <w:rPr>
          <w:rFonts w:ascii="Times New Roman" w:hAnsi="Times New Roman" w:cs="Times New Roman"/>
          <w:sz w:val="24"/>
          <w:szCs w:val="24"/>
        </w:rPr>
        <w:t xml:space="preserve"> </w:t>
      </w:r>
      <w:r w:rsidR="001D1B1F" w:rsidRPr="003D4590">
        <w:rPr>
          <w:rFonts w:ascii="Times New Roman" w:hAnsi="Times New Roman" w:cs="Times New Roman"/>
          <w:i/>
          <w:iCs/>
          <w:sz w:val="24"/>
          <w:szCs w:val="24"/>
        </w:rPr>
        <w:t xml:space="preserve">u </w:t>
      </w:r>
      <w:r w:rsidR="00034729" w:rsidRPr="003D4590">
        <w:rPr>
          <w:rFonts w:ascii="Times New Roman" w:hAnsi="Times New Roman" w:cs="Times New Roman"/>
          <w:i/>
          <w:iCs/>
          <w:sz w:val="24"/>
          <w:szCs w:val="24"/>
        </w:rPr>
        <w:t>Prijavni obrazac</w:t>
      </w:r>
      <w:r w:rsidR="00F86A40" w:rsidRPr="003D4590">
        <w:rPr>
          <w:rFonts w:ascii="Times New Roman" w:hAnsi="Times New Roman" w:cs="Times New Roman"/>
          <w:i/>
          <w:iCs/>
          <w:sz w:val="24"/>
          <w:szCs w:val="24"/>
        </w:rPr>
        <w:t xml:space="preserve"> </w:t>
      </w:r>
      <w:r w:rsidR="007B1E51" w:rsidRPr="003D4590">
        <w:rPr>
          <w:rFonts w:ascii="Times New Roman" w:hAnsi="Times New Roman" w:cs="Times New Roman"/>
          <w:i/>
          <w:iCs/>
          <w:sz w:val="24"/>
          <w:szCs w:val="24"/>
        </w:rPr>
        <w:t>- Obrazac 1</w:t>
      </w:r>
    </w:p>
    <w:p w14:paraId="462988BE" w14:textId="77777777" w:rsidR="00FB652E" w:rsidRPr="003D4590" w:rsidRDefault="00FB652E" w:rsidP="00460DA7">
      <w:pPr>
        <w:spacing w:before="120" w:after="0" w:line="240" w:lineRule="auto"/>
        <w:ind w:left="425"/>
        <w:jc w:val="both"/>
        <w:rPr>
          <w:rFonts w:ascii="Times New Roman" w:hAnsi="Times New Roman" w:cs="Times New Roman"/>
          <w:sz w:val="20"/>
          <w:szCs w:val="20"/>
        </w:rPr>
      </w:pPr>
    </w:p>
    <w:p w14:paraId="00BA993C" w14:textId="77777777" w:rsidR="004E2A6F" w:rsidRPr="003D4590" w:rsidRDefault="001D1B1F" w:rsidP="00460DA7">
      <w:pPr>
        <w:numPr>
          <w:ilvl w:val="0"/>
          <w:numId w:val="18"/>
        </w:numPr>
        <w:spacing w:after="80" w:line="240" w:lineRule="auto"/>
        <w:ind w:left="425" w:hanging="425"/>
        <w:jc w:val="both"/>
        <w:rPr>
          <w:rFonts w:ascii="Times New Roman" w:hAnsi="Times New Roman" w:cs="Times New Roman"/>
          <w:b/>
          <w:bCs/>
          <w:i/>
          <w:iCs/>
          <w:sz w:val="24"/>
          <w:szCs w:val="24"/>
        </w:rPr>
      </w:pPr>
      <w:r w:rsidRPr="003D4590">
        <w:rPr>
          <w:rFonts w:ascii="Times New Roman" w:hAnsi="Times New Roman" w:cs="Times New Roman"/>
          <w:b/>
          <w:bCs/>
          <w:sz w:val="24"/>
          <w:szCs w:val="24"/>
        </w:rPr>
        <w:t xml:space="preserve">Projekt se provodi na prihvatljivom zemljopisnom području </w:t>
      </w:r>
      <w:r w:rsidR="008B6484" w:rsidRPr="003D4590">
        <w:rPr>
          <w:rFonts w:ascii="Times New Roman" w:hAnsi="Times New Roman" w:cs="Times New Roman"/>
          <w:b/>
          <w:bCs/>
          <w:sz w:val="24"/>
          <w:szCs w:val="24"/>
        </w:rPr>
        <w:t>(u potpunosti na teritoriju</w:t>
      </w:r>
      <w:r w:rsidR="008B6484" w:rsidRPr="003D4590">
        <w:rPr>
          <w:rFonts w:ascii="Times New Roman" w:hAnsi="Times New Roman" w:cs="Times New Roman"/>
          <w:sz w:val="24"/>
          <w:szCs w:val="24"/>
        </w:rPr>
        <w:t xml:space="preserve"> </w:t>
      </w:r>
      <w:r w:rsidR="00D271E8" w:rsidRPr="003D4590">
        <w:rPr>
          <w:rFonts w:ascii="Times New Roman" w:hAnsi="Times New Roman" w:cs="Times New Roman"/>
          <w:b/>
          <w:bCs/>
          <w:sz w:val="24"/>
          <w:szCs w:val="24"/>
        </w:rPr>
        <w:t>R</w:t>
      </w:r>
      <w:r w:rsidR="00867F65" w:rsidRPr="003D4590">
        <w:rPr>
          <w:rFonts w:ascii="Times New Roman" w:hAnsi="Times New Roman" w:cs="Times New Roman"/>
          <w:b/>
          <w:bCs/>
          <w:sz w:val="24"/>
          <w:szCs w:val="24"/>
        </w:rPr>
        <w:t xml:space="preserve">epublike </w:t>
      </w:r>
      <w:r w:rsidR="00D271E8" w:rsidRPr="003D4590">
        <w:rPr>
          <w:rFonts w:ascii="Times New Roman" w:hAnsi="Times New Roman" w:cs="Times New Roman"/>
          <w:b/>
          <w:bCs/>
          <w:sz w:val="24"/>
          <w:szCs w:val="24"/>
        </w:rPr>
        <w:t>H</w:t>
      </w:r>
      <w:r w:rsidR="00867F65" w:rsidRPr="003D4590">
        <w:rPr>
          <w:rFonts w:ascii="Times New Roman" w:hAnsi="Times New Roman" w:cs="Times New Roman"/>
          <w:b/>
          <w:bCs/>
          <w:sz w:val="24"/>
          <w:szCs w:val="24"/>
        </w:rPr>
        <w:t>rvatske</w:t>
      </w:r>
      <w:r w:rsidR="00512DFD" w:rsidRPr="003D4590">
        <w:rPr>
          <w:rFonts w:ascii="Times New Roman" w:hAnsi="Times New Roman" w:cs="Times New Roman"/>
          <w:b/>
          <w:bCs/>
          <w:sz w:val="24"/>
          <w:szCs w:val="24"/>
        </w:rPr>
        <w:t>)</w:t>
      </w:r>
      <w:r w:rsidR="001627F7" w:rsidRPr="003D4590">
        <w:rPr>
          <w:rFonts w:ascii="Times New Roman" w:hAnsi="Times New Roman" w:cs="Times New Roman"/>
        </w:rPr>
        <w:t xml:space="preserve">; </w:t>
      </w:r>
    </w:p>
    <w:p w14:paraId="5B5EBD32" w14:textId="63A65FEB" w:rsidR="001D1B1F" w:rsidRPr="003D4590" w:rsidRDefault="001D1B1F" w:rsidP="00460DA7">
      <w:pPr>
        <w:spacing w:after="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t xml:space="preserve">Kriterij se provjerava uvidom u </w:t>
      </w:r>
      <w:r w:rsidR="00034729" w:rsidRPr="003D4590">
        <w:rPr>
          <w:rFonts w:ascii="Times New Roman" w:hAnsi="Times New Roman" w:cs="Times New Roman"/>
          <w:i/>
          <w:iCs/>
          <w:sz w:val="24"/>
          <w:szCs w:val="24"/>
        </w:rPr>
        <w:t>Prijavni obrazac</w:t>
      </w:r>
      <w:r w:rsidR="007B1E51" w:rsidRPr="003D4590">
        <w:rPr>
          <w:rFonts w:ascii="Times New Roman" w:hAnsi="Times New Roman" w:cs="Times New Roman"/>
          <w:i/>
          <w:iCs/>
          <w:sz w:val="24"/>
          <w:szCs w:val="24"/>
        </w:rPr>
        <w:t xml:space="preserve"> – Obrazac 1</w:t>
      </w:r>
      <w:r w:rsidRPr="003D4590">
        <w:rPr>
          <w:rFonts w:ascii="Times New Roman" w:hAnsi="Times New Roman" w:cs="Times New Roman"/>
          <w:i/>
          <w:iCs/>
          <w:sz w:val="24"/>
          <w:szCs w:val="24"/>
        </w:rPr>
        <w:t xml:space="preserve"> </w:t>
      </w:r>
    </w:p>
    <w:p w14:paraId="683297B4" w14:textId="77777777" w:rsidR="00FB652E" w:rsidRPr="003D4590" w:rsidRDefault="00FB652E" w:rsidP="00460DA7">
      <w:pPr>
        <w:spacing w:after="0" w:line="240" w:lineRule="auto"/>
        <w:ind w:left="425"/>
        <w:jc w:val="both"/>
        <w:rPr>
          <w:rFonts w:ascii="Times New Roman" w:hAnsi="Times New Roman" w:cs="Times New Roman"/>
          <w:b/>
          <w:bCs/>
          <w:sz w:val="24"/>
          <w:szCs w:val="24"/>
        </w:rPr>
      </w:pPr>
    </w:p>
    <w:p w14:paraId="367135DF" w14:textId="13E2C55B" w:rsidR="00CF3672" w:rsidRPr="003D4590" w:rsidRDefault="00CF3672" w:rsidP="00460DA7">
      <w:pPr>
        <w:numPr>
          <w:ilvl w:val="0"/>
          <w:numId w:val="18"/>
        </w:numPr>
        <w:spacing w:after="120" w:line="240" w:lineRule="auto"/>
        <w:ind w:left="425" w:hanging="425"/>
        <w:jc w:val="both"/>
        <w:rPr>
          <w:rFonts w:ascii="Times New Roman" w:hAnsi="Times New Roman" w:cs="Times New Roman"/>
          <w:b/>
          <w:bCs/>
          <w:i/>
          <w:iCs/>
          <w:sz w:val="24"/>
          <w:szCs w:val="24"/>
        </w:rPr>
      </w:pPr>
      <w:r w:rsidRPr="003D4590">
        <w:rPr>
          <w:rFonts w:ascii="Times New Roman" w:hAnsi="Times New Roman" w:cs="Times New Roman"/>
          <w:b/>
          <w:bCs/>
          <w:sz w:val="24"/>
          <w:szCs w:val="24"/>
        </w:rPr>
        <w:t>Usklađenost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r w:rsidRPr="003D4590">
        <w:rPr>
          <w:rFonts w:ascii="Times New Roman" w:hAnsi="Times New Roman" w:cs="Times New Roman"/>
          <w:b/>
          <w:bCs/>
          <w:i/>
          <w:iCs/>
          <w:sz w:val="24"/>
          <w:szCs w:val="24"/>
        </w:rPr>
        <w:t xml:space="preserve"> </w:t>
      </w:r>
    </w:p>
    <w:p w14:paraId="302C8960" w14:textId="10A7CF92" w:rsidR="00CF3672" w:rsidRPr="003D4590" w:rsidRDefault="00C47CA4" w:rsidP="00460DA7">
      <w:pPr>
        <w:pStyle w:val="Odlomakpopisa"/>
        <w:spacing w:after="120" w:line="240" w:lineRule="auto"/>
        <w:ind w:hanging="294"/>
        <w:jc w:val="both"/>
        <w:rPr>
          <w:rFonts w:ascii="Times New Roman" w:hAnsi="Times New Roman" w:cs="Times New Roman"/>
          <w:i/>
          <w:iCs/>
          <w:sz w:val="24"/>
          <w:szCs w:val="24"/>
        </w:rPr>
      </w:pPr>
      <w:r w:rsidRPr="003D4590">
        <w:rPr>
          <w:rFonts w:ascii="Times New Roman" w:hAnsi="Times New Roman" w:cs="Times New Roman"/>
          <w:i/>
          <w:iCs/>
          <w:sz w:val="24"/>
          <w:szCs w:val="24"/>
        </w:rPr>
        <w:t>Kriterij se odnosi na</w:t>
      </w:r>
      <w:r w:rsidR="0028658F" w:rsidRPr="003D4590">
        <w:rPr>
          <w:rFonts w:ascii="Times New Roman" w:hAnsi="Times New Roman" w:cs="Times New Roman"/>
          <w:i/>
          <w:iCs/>
          <w:sz w:val="24"/>
          <w:szCs w:val="24"/>
        </w:rPr>
        <w:t xml:space="preserve"> </w:t>
      </w:r>
      <w:r w:rsidRPr="003D4590">
        <w:rPr>
          <w:rFonts w:ascii="Times New Roman" w:hAnsi="Times New Roman" w:cs="Times New Roman"/>
          <w:i/>
          <w:iCs/>
          <w:sz w:val="24"/>
          <w:szCs w:val="24"/>
        </w:rPr>
        <w:t>s</w:t>
      </w:r>
      <w:r w:rsidR="0028658F" w:rsidRPr="003D4590">
        <w:rPr>
          <w:rFonts w:ascii="Times New Roman" w:hAnsi="Times New Roman" w:cs="Times New Roman"/>
          <w:i/>
          <w:iCs/>
          <w:sz w:val="24"/>
          <w:szCs w:val="24"/>
        </w:rPr>
        <w:t>ljedeće uvjete:</w:t>
      </w:r>
    </w:p>
    <w:p w14:paraId="1BF6F5DB" w14:textId="6417FAA5" w:rsidR="0039774C" w:rsidRPr="003D4590" w:rsidRDefault="00CF3672" w:rsidP="00460DA7">
      <w:pPr>
        <w:pStyle w:val="Odlomakpopisa"/>
        <w:numPr>
          <w:ilvl w:val="0"/>
          <w:numId w:val="14"/>
        </w:numPr>
        <w:spacing w:after="0" w:line="240" w:lineRule="auto"/>
        <w:jc w:val="both"/>
        <w:rPr>
          <w:rFonts w:ascii="Times New Roman" w:hAnsi="Times New Roman" w:cs="Times New Roman"/>
          <w:i/>
          <w:iCs/>
          <w:sz w:val="24"/>
          <w:szCs w:val="24"/>
        </w:rPr>
      </w:pPr>
      <w:r w:rsidRPr="003D4590">
        <w:rPr>
          <w:rFonts w:ascii="Times New Roman" w:hAnsi="Times New Roman" w:cs="Times New Roman"/>
          <w:i/>
          <w:iCs/>
          <w:sz w:val="24"/>
          <w:szCs w:val="24"/>
        </w:rPr>
        <w:t xml:space="preserve">projekt </w:t>
      </w:r>
      <w:r w:rsidR="00C375B9" w:rsidRPr="003D4590">
        <w:rPr>
          <w:rFonts w:ascii="Times New Roman" w:hAnsi="Times New Roman" w:cs="Times New Roman"/>
          <w:i/>
          <w:iCs/>
          <w:sz w:val="24"/>
          <w:szCs w:val="24"/>
        </w:rPr>
        <w:t>s</w:t>
      </w:r>
      <w:r w:rsidRPr="003D4590">
        <w:rPr>
          <w:rFonts w:ascii="Times New Roman" w:hAnsi="Times New Roman" w:cs="Times New Roman"/>
          <w:i/>
          <w:iCs/>
          <w:sz w:val="24"/>
          <w:szCs w:val="24"/>
        </w:rPr>
        <w:t xml:space="preserve">e </w:t>
      </w:r>
      <w:r w:rsidR="00831591" w:rsidRPr="003D4590">
        <w:rPr>
          <w:rFonts w:ascii="Times New Roman" w:hAnsi="Times New Roman" w:cs="Times New Roman"/>
          <w:i/>
          <w:iCs/>
          <w:sz w:val="24"/>
          <w:szCs w:val="24"/>
        </w:rPr>
        <w:t>odnosi na sanaciju područja onečišćenog otpadom definiran</w:t>
      </w:r>
      <w:r w:rsidR="005C09DA" w:rsidRPr="003D4590">
        <w:rPr>
          <w:rFonts w:ascii="Times New Roman" w:hAnsi="Times New Roman" w:cs="Times New Roman"/>
          <w:i/>
          <w:iCs/>
          <w:sz w:val="24"/>
          <w:szCs w:val="24"/>
        </w:rPr>
        <w:t>o</w:t>
      </w:r>
      <w:r w:rsidR="00831591" w:rsidRPr="003D4590">
        <w:rPr>
          <w:rFonts w:ascii="Times New Roman" w:hAnsi="Times New Roman" w:cs="Times New Roman"/>
          <w:i/>
          <w:iCs/>
          <w:sz w:val="24"/>
          <w:szCs w:val="24"/>
        </w:rPr>
        <w:t xml:space="preserve">m u </w:t>
      </w:r>
      <w:r w:rsidR="006459D3" w:rsidRPr="003D4590">
        <w:rPr>
          <w:rFonts w:ascii="Times New Roman" w:hAnsi="Times New Roman" w:cs="Times New Roman"/>
          <w:i/>
          <w:iCs/>
          <w:sz w:val="24"/>
          <w:szCs w:val="24"/>
        </w:rPr>
        <w:t>PGO</w:t>
      </w:r>
      <w:r w:rsidR="005C09DA" w:rsidRPr="003D4590">
        <w:rPr>
          <w:rFonts w:ascii="Times New Roman" w:hAnsi="Times New Roman" w:cs="Times New Roman"/>
          <w:i/>
          <w:iCs/>
          <w:sz w:val="24"/>
          <w:szCs w:val="24"/>
        </w:rPr>
        <w:t>-u</w:t>
      </w:r>
      <w:r w:rsidR="006459D3" w:rsidRPr="003D4590">
        <w:rPr>
          <w:rFonts w:ascii="Times New Roman" w:hAnsi="Times New Roman" w:cs="Times New Roman"/>
          <w:i/>
          <w:iCs/>
          <w:sz w:val="24"/>
          <w:szCs w:val="24"/>
        </w:rPr>
        <w:t xml:space="preserve"> RH i </w:t>
      </w:r>
      <w:r w:rsidR="003855E2" w:rsidRPr="003D4590">
        <w:rPr>
          <w:rFonts w:ascii="Times New Roman" w:hAnsi="Times New Roman" w:cs="Times New Roman"/>
          <w:i/>
          <w:iCs/>
          <w:sz w:val="24"/>
          <w:szCs w:val="24"/>
        </w:rPr>
        <w:t xml:space="preserve">Dinamici zatvaranja odlagališta neopasnog otpada </w:t>
      </w:r>
      <w:r w:rsidR="005C5153" w:rsidRPr="003D4590">
        <w:rPr>
          <w:rFonts w:ascii="Times New Roman" w:hAnsi="Times New Roman" w:cs="Times New Roman"/>
          <w:i/>
          <w:iCs/>
          <w:sz w:val="24"/>
          <w:szCs w:val="24"/>
        </w:rPr>
        <w:t xml:space="preserve">u RH </w:t>
      </w:r>
    </w:p>
    <w:p w14:paraId="662F07E6" w14:textId="505D0424" w:rsidR="00CF3672" w:rsidRPr="003D4590" w:rsidRDefault="00CF3672" w:rsidP="00460DA7">
      <w:pPr>
        <w:pStyle w:val="Odlomakpopisa"/>
        <w:numPr>
          <w:ilvl w:val="0"/>
          <w:numId w:val="14"/>
        </w:numPr>
        <w:spacing w:after="0" w:line="240" w:lineRule="auto"/>
        <w:jc w:val="both"/>
        <w:rPr>
          <w:rFonts w:ascii="Times New Roman" w:hAnsi="Times New Roman" w:cs="Times New Roman"/>
          <w:i/>
          <w:iCs/>
          <w:sz w:val="24"/>
          <w:szCs w:val="24"/>
        </w:rPr>
      </w:pPr>
      <w:r w:rsidRPr="003D4590">
        <w:rPr>
          <w:rFonts w:ascii="Times New Roman" w:hAnsi="Times New Roman" w:cs="Times New Roman"/>
          <w:i/>
          <w:iCs/>
          <w:sz w:val="24"/>
          <w:szCs w:val="24"/>
        </w:rPr>
        <w:t xml:space="preserve">projekt sadrži opis direktnog </w:t>
      </w:r>
      <w:r w:rsidR="00AD16D1" w:rsidRPr="003D4590">
        <w:rPr>
          <w:rFonts w:ascii="Times New Roman" w:hAnsi="Times New Roman" w:cs="Times New Roman"/>
          <w:i/>
          <w:iCs/>
          <w:sz w:val="24"/>
          <w:szCs w:val="24"/>
        </w:rPr>
        <w:t xml:space="preserve">ili indirektnog </w:t>
      </w:r>
      <w:r w:rsidRPr="003D4590">
        <w:rPr>
          <w:rFonts w:ascii="Times New Roman" w:hAnsi="Times New Roman" w:cs="Times New Roman"/>
          <w:i/>
          <w:iCs/>
          <w:sz w:val="24"/>
          <w:szCs w:val="24"/>
        </w:rPr>
        <w:t>doprinosa ostvarenju pokazatelja PKK R</w:t>
      </w:r>
      <w:r w:rsidR="002C454B" w:rsidRPr="003D4590">
        <w:rPr>
          <w:rFonts w:ascii="Times New Roman" w:hAnsi="Times New Roman" w:cs="Times New Roman"/>
          <w:i/>
          <w:iCs/>
          <w:sz w:val="24"/>
          <w:szCs w:val="24"/>
        </w:rPr>
        <w:t>S</w:t>
      </w:r>
      <w:r w:rsidRPr="003D4590">
        <w:rPr>
          <w:rFonts w:ascii="Times New Roman" w:hAnsi="Times New Roman" w:cs="Times New Roman"/>
          <w:i/>
          <w:iCs/>
          <w:sz w:val="24"/>
          <w:szCs w:val="24"/>
        </w:rPr>
        <w:t>O</w:t>
      </w:r>
      <w:r w:rsidR="0077334F" w:rsidRPr="003D4590">
        <w:rPr>
          <w:rFonts w:ascii="Times New Roman" w:hAnsi="Times New Roman" w:cs="Times New Roman"/>
          <w:i/>
          <w:iCs/>
          <w:sz w:val="24"/>
          <w:szCs w:val="24"/>
        </w:rPr>
        <w:t>2.6</w:t>
      </w:r>
      <w:r w:rsidR="0051325E" w:rsidRPr="003D4590">
        <w:rPr>
          <w:rFonts w:ascii="Times New Roman" w:hAnsi="Times New Roman" w:cs="Times New Roman"/>
          <w:i/>
          <w:iCs/>
          <w:sz w:val="24"/>
          <w:szCs w:val="24"/>
        </w:rPr>
        <w:t>.2</w:t>
      </w:r>
      <w:r w:rsidR="005567C1" w:rsidRPr="003D4590">
        <w:rPr>
          <w:rFonts w:ascii="Times New Roman" w:hAnsi="Times New Roman" w:cs="Times New Roman"/>
          <w:i/>
          <w:iCs/>
          <w:sz w:val="24"/>
          <w:szCs w:val="24"/>
        </w:rPr>
        <w:t xml:space="preserve"> i </w:t>
      </w:r>
      <w:r w:rsidR="0077334F" w:rsidRPr="003D4590">
        <w:rPr>
          <w:rFonts w:ascii="Times New Roman" w:hAnsi="Times New Roman" w:cs="Times New Roman"/>
          <w:i/>
          <w:iCs/>
          <w:sz w:val="24"/>
          <w:szCs w:val="24"/>
        </w:rPr>
        <w:t>RSR 2.6.2 –</w:t>
      </w:r>
      <w:r w:rsidRPr="003D4590">
        <w:rPr>
          <w:rFonts w:ascii="Times New Roman" w:hAnsi="Times New Roman" w:cs="Times New Roman"/>
          <w:i/>
          <w:iCs/>
          <w:sz w:val="24"/>
          <w:szCs w:val="24"/>
        </w:rPr>
        <w:t xml:space="preserve"> </w:t>
      </w:r>
      <w:r w:rsidR="0077334F" w:rsidRPr="003D4590">
        <w:rPr>
          <w:rFonts w:ascii="Times New Roman" w:hAnsi="Times New Roman" w:cs="Times New Roman"/>
          <w:i/>
          <w:iCs/>
          <w:sz w:val="24"/>
          <w:szCs w:val="24"/>
        </w:rPr>
        <w:t>Broj saniranih lokacija onečišćenih otpadom</w:t>
      </w:r>
    </w:p>
    <w:p w14:paraId="3769E1B5" w14:textId="1B74A9EE" w:rsidR="00C375B9" w:rsidRPr="003D4590" w:rsidRDefault="00CF3672" w:rsidP="00460DA7">
      <w:pPr>
        <w:pStyle w:val="Odlomakpopisa"/>
        <w:numPr>
          <w:ilvl w:val="0"/>
          <w:numId w:val="14"/>
        </w:numPr>
        <w:spacing w:after="120" w:line="240" w:lineRule="auto"/>
        <w:jc w:val="both"/>
        <w:rPr>
          <w:rFonts w:ascii="Times New Roman" w:hAnsi="Times New Roman" w:cs="Times New Roman"/>
          <w:i/>
          <w:iCs/>
          <w:sz w:val="24"/>
          <w:szCs w:val="24"/>
        </w:rPr>
      </w:pPr>
      <w:r w:rsidRPr="003D4590">
        <w:rPr>
          <w:rFonts w:ascii="Times New Roman" w:hAnsi="Times New Roman" w:cs="Times New Roman"/>
          <w:i/>
          <w:iCs/>
          <w:sz w:val="24"/>
          <w:szCs w:val="24"/>
        </w:rPr>
        <w:t>projekt sadrži opis usklađenosti projekta s područjem intervencije 07</w:t>
      </w:r>
      <w:r w:rsidR="002C454B" w:rsidRPr="003D4590">
        <w:rPr>
          <w:rFonts w:ascii="Times New Roman" w:hAnsi="Times New Roman" w:cs="Times New Roman"/>
          <w:i/>
          <w:iCs/>
          <w:sz w:val="24"/>
          <w:szCs w:val="24"/>
        </w:rPr>
        <w:t>3</w:t>
      </w:r>
      <w:r w:rsidRPr="003D4590">
        <w:rPr>
          <w:rFonts w:ascii="Times New Roman" w:hAnsi="Times New Roman" w:cs="Times New Roman"/>
          <w:i/>
          <w:iCs/>
          <w:sz w:val="24"/>
          <w:szCs w:val="24"/>
        </w:rPr>
        <w:t xml:space="preserve">. </w:t>
      </w:r>
      <w:r w:rsidR="002C454B" w:rsidRPr="003D4590">
        <w:rPr>
          <w:rFonts w:ascii="Times New Roman" w:hAnsi="Times New Roman" w:cs="Times New Roman"/>
          <w:i/>
          <w:iCs/>
          <w:sz w:val="24"/>
          <w:szCs w:val="24"/>
        </w:rPr>
        <w:t>Sanacija industrijskih lokacija</w:t>
      </w:r>
      <w:r w:rsidR="00FD1506" w:rsidRPr="003D4590">
        <w:rPr>
          <w:rFonts w:ascii="Times New Roman" w:hAnsi="Times New Roman" w:cs="Times New Roman"/>
          <w:i/>
          <w:iCs/>
          <w:sz w:val="24"/>
          <w:szCs w:val="24"/>
        </w:rPr>
        <w:t xml:space="preserve"> i onečišćenog zemljišta</w:t>
      </w:r>
    </w:p>
    <w:p w14:paraId="79660221" w14:textId="77777777" w:rsidR="00C375B9" w:rsidRPr="003D4590" w:rsidRDefault="00C375B9" w:rsidP="00460DA7">
      <w:pPr>
        <w:pStyle w:val="Odlomakpopisa"/>
        <w:spacing w:after="120" w:line="240" w:lineRule="auto"/>
        <w:ind w:left="425"/>
        <w:jc w:val="both"/>
        <w:rPr>
          <w:rFonts w:ascii="Times New Roman" w:hAnsi="Times New Roman" w:cs="Times New Roman"/>
          <w:i/>
          <w:iCs/>
          <w:sz w:val="12"/>
          <w:szCs w:val="12"/>
        </w:rPr>
      </w:pPr>
    </w:p>
    <w:p w14:paraId="4D99C7E5" w14:textId="6D4E8C37" w:rsidR="008C2D50" w:rsidRPr="003D4590" w:rsidRDefault="00CF3672" w:rsidP="00460DA7">
      <w:pPr>
        <w:pStyle w:val="Odlomakpopisa"/>
        <w:spacing w:after="12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lastRenderedPageBreak/>
        <w:t>Kriterij se provjerava uvidom u Prijavni obrazac - Obrazac 1</w:t>
      </w:r>
    </w:p>
    <w:p w14:paraId="278375D3" w14:textId="754CDE74" w:rsidR="00635CF0" w:rsidRPr="003D4590" w:rsidRDefault="00635CF0" w:rsidP="00460DA7">
      <w:pPr>
        <w:pStyle w:val="Odlomakpopisa"/>
        <w:spacing w:after="0" w:line="240" w:lineRule="auto"/>
        <w:jc w:val="both"/>
        <w:rPr>
          <w:rFonts w:ascii="Times New Roman" w:hAnsi="Times New Roman" w:cs="Times New Roman"/>
          <w:sz w:val="24"/>
          <w:szCs w:val="24"/>
        </w:rPr>
      </w:pPr>
    </w:p>
    <w:p w14:paraId="378E1EC2" w14:textId="6FDFE381" w:rsidR="00831591" w:rsidRPr="003D4590" w:rsidRDefault="002416B0" w:rsidP="00460DA7">
      <w:pPr>
        <w:numPr>
          <w:ilvl w:val="0"/>
          <w:numId w:val="18"/>
        </w:numPr>
        <w:spacing w:after="0" w:line="240" w:lineRule="auto"/>
        <w:ind w:left="425" w:hanging="425"/>
        <w:jc w:val="both"/>
        <w:rPr>
          <w:rFonts w:ascii="Times New Roman" w:hAnsi="Times New Roman" w:cs="Times New Roman"/>
          <w:sz w:val="24"/>
          <w:szCs w:val="24"/>
        </w:rPr>
      </w:pPr>
      <w:r w:rsidRPr="003D4590">
        <w:rPr>
          <w:rFonts w:ascii="Times New Roman" w:hAnsi="Times New Roman" w:cs="Times New Roman"/>
          <w:b/>
          <w:bCs/>
          <w:sz w:val="24"/>
          <w:szCs w:val="24"/>
        </w:rPr>
        <w:t>P</w:t>
      </w:r>
      <w:r w:rsidR="00C46799" w:rsidRPr="003D4590">
        <w:rPr>
          <w:rFonts w:ascii="Times New Roman" w:hAnsi="Times New Roman" w:cs="Times New Roman"/>
          <w:b/>
          <w:bCs/>
          <w:sz w:val="24"/>
          <w:szCs w:val="24"/>
        </w:rPr>
        <w:t>rojekt koji je obuhvaćen područjem primjene uvjeta koji omogućuje provedbu sukladan je odgovarajućim strategijama i dokumentima u okviru planiranja uspostavljenima radi ispunjenja tog uvjeta koji omogućuje provedbu</w:t>
      </w:r>
      <w:r w:rsidR="00831591" w:rsidRPr="003D4590">
        <w:rPr>
          <w:rFonts w:ascii="Times New Roman" w:hAnsi="Times New Roman" w:cs="Times New Roman"/>
          <w:b/>
          <w:bCs/>
          <w:sz w:val="24"/>
          <w:szCs w:val="24"/>
        </w:rPr>
        <w:t xml:space="preserve"> </w:t>
      </w:r>
      <w:r w:rsidR="00C46799" w:rsidRPr="003D4590">
        <w:rPr>
          <w:rFonts w:ascii="Times New Roman" w:hAnsi="Times New Roman" w:cs="Times New Roman"/>
          <w:b/>
          <w:bCs/>
          <w:sz w:val="24"/>
          <w:szCs w:val="24"/>
        </w:rPr>
        <w:t xml:space="preserve"> </w:t>
      </w:r>
    </w:p>
    <w:p w14:paraId="161CE72E" w14:textId="2EE2A23E" w:rsidR="00C46799" w:rsidRPr="003D4590" w:rsidRDefault="00EB5EA6" w:rsidP="00460DA7">
      <w:pPr>
        <w:spacing w:after="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t>Radi izbjegavanja ponavljanja ovaj kriterij se provjerava kroz kriterij prihvatljivosti projekta 3.1.</w:t>
      </w:r>
    </w:p>
    <w:p w14:paraId="42AD5C5A" w14:textId="77777777" w:rsidR="00EB5EA6" w:rsidRPr="003D4590" w:rsidRDefault="00EB5EA6" w:rsidP="00460DA7">
      <w:pPr>
        <w:spacing w:after="0" w:line="240" w:lineRule="auto"/>
        <w:ind w:left="425"/>
        <w:jc w:val="both"/>
        <w:rPr>
          <w:rFonts w:ascii="Times New Roman" w:hAnsi="Times New Roman" w:cs="Times New Roman"/>
          <w:b/>
          <w:bCs/>
          <w:sz w:val="24"/>
          <w:szCs w:val="24"/>
        </w:rPr>
      </w:pPr>
    </w:p>
    <w:p w14:paraId="695871F7" w14:textId="4C19F6D2" w:rsidR="00D702E6" w:rsidRPr="003D4590" w:rsidRDefault="002416B0" w:rsidP="00460DA7">
      <w:pPr>
        <w:numPr>
          <w:ilvl w:val="0"/>
          <w:numId w:val="18"/>
        </w:numPr>
        <w:spacing w:after="0" w:line="240" w:lineRule="auto"/>
        <w:ind w:left="425" w:hanging="425"/>
        <w:jc w:val="both"/>
        <w:rPr>
          <w:rFonts w:ascii="Times New Roman" w:hAnsi="Times New Roman" w:cs="Times New Roman"/>
          <w:b/>
          <w:bCs/>
          <w:sz w:val="24"/>
          <w:szCs w:val="24"/>
        </w:rPr>
      </w:pPr>
      <w:r w:rsidRPr="003D4590">
        <w:rPr>
          <w:rFonts w:ascii="Times New Roman" w:hAnsi="Times New Roman" w:cs="Times New Roman"/>
          <w:b/>
          <w:bCs/>
          <w:sz w:val="24"/>
          <w:szCs w:val="24"/>
        </w:rPr>
        <w:t>P</w:t>
      </w:r>
      <w:r w:rsidR="00D702E6" w:rsidRPr="003D4590">
        <w:rPr>
          <w:rFonts w:ascii="Times New Roman" w:hAnsi="Times New Roman" w:cs="Times New Roman"/>
          <w:b/>
          <w:bCs/>
          <w:sz w:val="24"/>
          <w:szCs w:val="24"/>
        </w:rPr>
        <w:t xml:space="preserve">rojekt predstavlja najbolji odnos između iznosa potpore, poduzetih aktivnosti i postizanja ciljeva </w:t>
      </w:r>
    </w:p>
    <w:p w14:paraId="6875B212" w14:textId="39AEC79B" w:rsidR="00545CCC" w:rsidRPr="003D4590" w:rsidRDefault="00545CCC" w:rsidP="00460DA7">
      <w:pPr>
        <w:pStyle w:val="Odlomakpopisa"/>
        <w:spacing w:before="120" w:after="0" w:line="240" w:lineRule="auto"/>
        <w:ind w:left="426"/>
        <w:jc w:val="both"/>
        <w:rPr>
          <w:rFonts w:ascii="Times New Roman" w:hAnsi="Times New Roman" w:cs="Times New Roman"/>
          <w:i/>
          <w:iCs/>
          <w:sz w:val="24"/>
          <w:szCs w:val="24"/>
        </w:rPr>
      </w:pPr>
      <w:r w:rsidRPr="003D4590">
        <w:rPr>
          <w:rFonts w:ascii="Times New Roman" w:hAnsi="Times New Roman" w:cs="Times New Roman"/>
          <w:i/>
          <w:iCs/>
          <w:sz w:val="24"/>
          <w:szCs w:val="24"/>
        </w:rPr>
        <w:t>Projekt sadrži  opis opravdanosti odnosno usklađenosti troškova s projektnim aktivnostima te povezanosti s ostvarenjem planiranih ciljeva ili rezultata</w:t>
      </w:r>
    </w:p>
    <w:p w14:paraId="063D4E49" w14:textId="1CD5574B" w:rsidR="00545CCC" w:rsidRPr="003D4590" w:rsidRDefault="00545CCC" w:rsidP="00460DA7">
      <w:pPr>
        <w:spacing w:before="120" w:after="0" w:line="240" w:lineRule="auto"/>
        <w:ind w:left="425"/>
        <w:jc w:val="both"/>
        <w:rPr>
          <w:rFonts w:ascii="Times New Roman" w:hAnsi="Times New Roman" w:cs="Times New Roman"/>
          <w:i/>
          <w:iCs/>
          <w:sz w:val="24"/>
          <w:szCs w:val="24"/>
          <w:highlight w:val="green"/>
        </w:rPr>
      </w:pPr>
      <w:r w:rsidRPr="003D4590">
        <w:rPr>
          <w:rFonts w:ascii="Times New Roman" w:hAnsi="Times New Roman" w:cs="Times New Roman"/>
          <w:i/>
          <w:iCs/>
          <w:sz w:val="24"/>
          <w:szCs w:val="24"/>
        </w:rPr>
        <w:t>Kriterij se provjerava uvidom u Prijavni obrazac - Obrazac 1 i Troškovnik s referencama  - Obrazac 2</w:t>
      </w:r>
    </w:p>
    <w:p w14:paraId="78F0EFA7" w14:textId="77777777" w:rsidR="00545CCC" w:rsidRPr="003D4590" w:rsidRDefault="00545CCC" w:rsidP="00460DA7">
      <w:pPr>
        <w:pStyle w:val="Odlomakpopisa"/>
        <w:spacing w:after="0" w:line="240" w:lineRule="auto"/>
        <w:jc w:val="both"/>
        <w:rPr>
          <w:rFonts w:ascii="Times New Roman" w:hAnsi="Times New Roman" w:cs="Times New Roman"/>
          <w:i/>
          <w:iCs/>
          <w:sz w:val="24"/>
          <w:szCs w:val="24"/>
        </w:rPr>
      </w:pPr>
    </w:p>
    <w:p w14:paraId="658E4261" w14:textId="3F8289ED" w:rsidR="000B7B82" w:rsidRPr="003D4590" w:rsidRDefault="000B7B82" w:rsidP="00460DA7">
      <w:pPr>
        <w:numPr>
          <w:ilvl w:val="0"/>
          <w:numId w:val="18"/>
        </w:numPr>
        <w:spacing w:after="0" w:line="240" w:lineRule="auto"/>
        <w:ind w:left="425" w:hanging="425"/>
        <w:jc w:val="both"/>
        <w:rPr>
          <w:rFonts w:ascii="Times New Roman" w:eastAsia="Calibri" w:hAnsi="Times New Roman" w:cs="Times New Roman"/>
          <w:iCs/>
          <w:sz w:val="24"/>
          <w:szCs w:val="24"/>
          <w:lang w:eastAsia="hr-HR"/>
        </w:rPr>
      </w:pPr>
      <w:r w:rsidRPr="003D4590">
        <w:rPr>
          <w:rFonts w:ascii="Times New Roman" w:hAnsi="Times New Roman" w:cs="Times New Roman"/>
          <w:b/>
          <w:bCs/>
          <w:sz w:val="24"/>
          <w:szCs w:val="24"/>
        </w:rPr>
        <w:t>Prijavitelj</w:t>
      </w:r>
      <w:r w:rsidRPr="003D4590">
        <w:rPr>
          <w:rFonts w:ascii="Times New Roman" w:eastAsia="Calibri" w:hAnsi="Times New Roman" w:cs="Times New Roman"/>
          <w:b/>
          <w:bCs/>
          <w:iCs/>
          <w:sz w:val="24"/>
          <w:szCs w:val="24"/>
          <w:lang w:eastAsia="hr-HR"/>
        </w:rPr>
        <w:t xml:space="preserve"> raspolaže potrebnim financijskim sredstvima i mehanizmima za pokrivanje dijela vlastitog sufinanciranja troškova operacije (projekta</w:t>
      </w:r>
      <w:r w:rsidRPr="003D4590">
        <w:rPr>
          <w:rFonts w:ascii="Times New Roman" w:eastAsia="Calibri" w:hAnsi="Times New Roman" w:cs="Times New Roman"/>
          <w:iCs/>
          <w:sz w:val="24"/>
          <w:szCs w:val="24"/>
          <w:lang w:eastAsia="hr-HR"/>
        </w:rPr>
        <w:t>)</w:t>
      </w:r>
    </w:p>
    <w:p w14:paraId="0AE43C40" w14:textId="52BC3A4F" w:rsidR="00FD62D0" w:rsidRPr="003D4590" w:rsidRDefault="000B7B82" w:rsidP="00460DA7">
      <w:pPr>
        <w:spacing w:before="120" w:after="0" w:line="240" w:lineRule="auto"/>
        <w:ind w:left="426" w:hanging="1"/>
        <w:rPr>
          <w:rFonts w:ascii="Times New Roman" w:eastAsia="Calibri" w:hAnsi="Times New Roman" w:cs="Times New Roman"/>
          <w:i/>
          <w:sz w:val="24"/>
          <w:szCs w:val="24"/>
          <w:lang w:eastAsia="hr-HR"/>
        </w:rPr>
      </w:pPr>
      <w:r w:rsidRPr="003D4590">
        <w:rPr>
          <w:rFonts w:ascii="Times New Roman" w:eastAsia="Calibri" w:hAnsi="Times New Roman" w:cs="Times New Roman"/>
          <w:i/>
          <w:sz w:val="24"/>
          <w:szCs w:val="24"/>
          <w:lang w:eastAsia="hr-HR"/>
        </w:rPr>
        <w:t xml:space="preserve">Kriterij se provjerava uvidom u Izjavu Prijavitelja – Obrazac </w:t>
      </w:r>
      <w:r w:rsidR="00CD7AB8" w:rsidRPr="003D4590">
        <w:rPr>
          <w:rFonts w:ascii="Times New Roman" w:eastAsia="Calibri" w:hAnsi="Times New Roman" w:cs="Times New Roman"/>
          <w:i/>
          <w:sz w:val="24"/>
          <w:szCs w:val="24"/>
          <w:lang w:eastAsia="hr-HR"/>
        </w:rPr>
        <w:t>3</w:t>
      </w:r>
      <w:r w:rsidR="00153DF6" w:rsidRPr="003D4590">
        <w:rPr>
          <w:rFonts w:ascii="Times New Roman" w:eastAsia="Calibri" w:hAnsi="Times New Roman" w:cs="Times New Roman"/>
          <w:i/>
          <w:sz w:val="24"/>
          <w:szCs w:val="24"/>
          <w:lang w:eastAsia="hr-HR"/>
        </w:rPr>
        <w:t xml:space="preserve"> i dodatne informacije o</w:t>
      </w:r>
      <w:r w:rsidR="006C2EF2" w:rsidRPr="003D4590">
        <w:rPr>
          <w:rFonts w:ascii="Times New Roman" w:eastAsia="Calibri" w:hAnsi="Times New Roman" w:cs="Times New Roman"/>
          <w:i/>
          <w:sz w:val="24"/>
          <w:szCs w:val="24"/>
          <w:lang w:eastAsia="hr-HR"/>
        </w:rPr>
        <w:t xml:space="preserve"> </w:t>
      </w:r>
      <w:r w:rsidR="00153DF6" w:rsidRPr="003D4590">
        <w:rPr>
          <w:rFonts w:ascii="Times New Roman" w:eastAsia="Calibri" w:hAnsi="Times New Roman" w:cs="Times New Roman"/>
          <w:i/>
          <w:sz w:val="24"/>
          <w:szCs w:val="24"/>
          <w:lang w:eastAsia="hr-HR"/>
        </w:rPr>
        <w:t>relevantnom dijelu proračuna u kojem su planirana sredstva</w:t>
      </w:r>
    </w:p>
    <w:p w14:paraId="7AF417A0" w14:textId="77777777" w:rsidR="00992070" w:rsidRPr="00986A6B" w:rsidRDefault="00992070" w:rsidP="00460DA7">
      <w:pPr>
        <w:spacing w:after="0" w:line="240" w:lineRule="auto"/>
        <w:ind w:firstLine="425"/>
        <w:rPr>
          <w:rFonts w:ascii="Times New Roman" w:hAnsi="Times New Roman" w:cs="Times New Roman"/>
          <w:lang w:eastAsia="hr-HR"/>
        </w:rPr>
      </w:pPr>
    </w:p>
    <w:p w14:paraId="4B7305D9" w14:textId="77777777" w:rsidR="001A4974" w:rsidRPr="003D4590" w:rsidRDefault="001A4974" w:rsidP="00460DA7">
      <w:pPr>
        <w:numPr>
          <w:ilvl w:val="0"/>
          <w:numId w:val="18"/>
        </w:numPr>
        <w:spacing w:after="120" w:line="240" w:lineRule="auto"/>
        <w:ind w:left="425" w:hanging="425"/>
        <w:jc w:val="both"/>
        <w:rPr>
          <w:rFonts w:ascii="Times New Roman" w:eastAsia="Calibri" w:hAnsi="Times New Roman" w:cs="Times New Roman"/>
          <w:b/>
          <w:bCs/>
          <w:iCs/>
          <w:sz w:val="24"/>
          <w:szCs w:val="24"/>
          <w:lang w:eastAsia="hr-HR"/>
        </w:rPr>
      </w:pPr>
      <w:bookmarkStart w:id="64" w:name="_Hlk207790093"/>
      <w:r w:rsidRPr="003D4590">
        <w:rPr>
          <w:rFonts w:ascii="Times New Roman" w:hAnsi="Times New Roman" w:cs="Times New Roman"/>
          <w:b/>
          <w:bCs/>
          <w:sz w:val="24"/>
          <w:szCs w:val="24"/>
        </w:rPr>
        <w:t>Prijavitelj</w:t>
      </w:r>
      <w:r w:rsidRPr="003D4590">
        <w:rPr>
          <w:rFonts w:ascii="Times New Roman" w:eastAsia="Calibri" w:hAnsi="Times New Roman" w:cs="Times New Roman"/>
          <w:b/>
          <w:bCs/>
          <w:iCs/>
          <w:sz w:val="24"/>
          <w:szCs w:val="24"/>
          <w:lang w:eastAsia="hr-HR"/>
        </w:rPr>
        <w:t xml:space="preserve"> raspolaže potrebnim financijskim sredstvima i mehanizmima za pokrivanje troškova održavanja za operacije koje obuhvaćaju ulaganje u infrastrukturu ili proizvodno ulaganje, kako bi se osigurala njihova financijska održivost</w:t>
      </w:r>
    </w:p>
    <w:bookmarkEnd w:id="64"/>
    <w:p w14:paraId="137FB139" w14:textId="73651BD9" w:rsidR="00EA4797" w:rsidRPr="003D4590" w:rsidRDefault="001A4974"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hAnsi="Times New Roman" w:cs="Times New Roman"/>
          <w:b/>
          <w:bCs/>
          <w:sz w:val="24"/>
          <w:szCs w:val="24"/>
        </w:rPr>
      </w:pPr>
      <w:r w:rsidRPr="003D4590">
        <w:rPr>
          <w:rFonts w:ascii="Times New Roman" w:eastAsia="Calibri" w:hAnsi="Times New Roman" w:cs="Times New Roman"/>
          <w:i/>
          <w:sz w:val="24"/>
          <w:szCs w:val="24"/>
          <w:lang w:eastAsia="hr-HR"/>
        </w:rPr>
        <w:t xml:space="preserve">Kriterij se provjerava uvidom u </w:t>
      </w:r>
      <w:bookmarkStart w:id="65" w:name="_Hlk210043214"/>
      <w:r w:rsidRPr="003D4590">
        <w:rPr>
          <w:rFonts w:ascii="Times New Roman" w:eastAsia="Calibri" w:hAnsi="Times New Roman" w:cs="Times New Roman"/>
          <w:i/>
          <w:sz w:val="24"/>
          <w:szCs w:val="24"/>
          <w:lang w:eastAsia="hr-HR"/>
        </w:rPr>
        <w:t xml:space="preserve">Izjavu Prijavitelja – Obrazac 3 </w:t>
      </w:r>
      <w:bookmarkEnd w:id="65"/>
      <w:r w:rsidRPr="003D4590">
        <w:rPr>
          <w:rFonts w:ascii="Times New Roman" w:eastAsia="Calibri" w:hAnsi="Times New Roman" w:cs="Times New Roman"/>
          <w:i/>
          <w:sz w:val="24"/>
          <w:szCs w:val="24"/>
          <w:lang w:eastAsia="hr-HR"/>
        </w:rPr>
        <w:t xml:space="preserve">da </w:t>
      </w:r>
      <w:r w:rsidR="00000589" w:rsidRPr="003D4590">
        <w:rPr>
          <w:rFonts w:ascii="Times New Roman" w:eastAsia="Calibri" w:hAnsi="Times New Roman" w:cs="Times New Roman"/>
          <w:i/>
          <w:sz w:val="24"/>
          <w:szCs w:val="24"/>
          <w:lang w:eastAsia="hr-HR"/>
        </w:rPr>
        <w:t xml:space="preserve">će </w:t>
      </w:r>
      <w:bookmarkStart w:id="66" w:name="_Hlk210394032"/>
      <w:r w:rsidR="00000589" w:rsidRPr="003D4590">
        <w:rPr>
          <w:rFonts w:ascii="Times New Roman" w:eastAsia="Calibri" w:hAnsi="Times New Roman" w:cs="Times New Roman"/>
          <w:i/>
          <w:sz w:val="24"/>
          <w:szCs w:val="24"/>
          <w:lang w:eastAsia="hr-HR"/>
        </w:rPr>
        <w:t>osigurati sredstva z</w:t>
      </w:r>
      <w:r w:rsidRPr="003D4590">
        <w:rPr>
          <w:rFonts w:ascii="Times New Roman" w:eastAsia="Calibri" w:hAnsi="Times New Roman" w:cs="Times New Roman"/>
          <w:i/>
          <w:sz w:val="24"/>
          <w:szCs w:val="24"/>
          <w:lang w:eastAsia="hr-HR"/>
        </w:rPr>
        <w:t>a</w:t>
      </w:r>
      <w:r w:rsidR="00000589" w:rsidRPr="003D4590">
        <w:rPr>
          <w:rFonts w:ascii="Times New Roman" w:eastAsia="Calibri" w:hAnsi="Times New Roman" w:cs="Times New Roman"/>
          <w:i/>
          <w:sz w:val="24"/>
          <w:szCs w:val="24"/>
          <w:lang w:eastAsia="hr-HR"/>
        </w:rPr>
        <w:t xml:space="preserve"> održavanje rezultata projekta odnosno osigurati njihov</w:t>
      </w:r>
      <w:r w:rsidR="00B2115D" w:rsidRPr="003D4590">
        <w:rPr>
          <w:rFonts w:ascii="Times New Roman" w:eastAsia="Calibri" w:hAnsi="Times New Roman" w:cs="Times New Roman"/>
          <w:i/>
          <w:sz w:val="24"/>
          <w:szCs w:val="24"/>
          <w:lang w:eastAsia="hr-HR"/>
        </w:rPr>
        <w:t>u</w:t>
      </w:r>
      <w:r w:rsidR="00000589" w:rsidRPr="003D4590">
        <w:rPr>
          <w:rFonts w:ascii="Times New Roman" w:eastAsia="Calibri" w:hAnsi="Times New Roman" w:cs="Times New Roman"/>
          <w:i/>
          <w:sz w:val="24"/>
          <w:szCs w:val="24"/>
          <w:lang w:eastAsia="hr-HR"/>
        </w:rPr>
        <w:t xml:space="preserve"> financijsk</w:t>
      </w:r>
      <w:r w:rsidR="00B2115D" w:rsidRPr="003D4590">
        <w:rPr>
          <w:rFonts w:ascii="Times New Roman" w:eastAsia="Calibri" w:hAnsi="Times New Roman" w:cs="Times New Roman"/>
          <w:i/>
          <w:sz w:val="24"/>
          <w:szCs w:val="24"/>
          <w:lang w:eastAsia="hr-HR"/>
        </w:rPr>
        <w:t>u</w:t>
      </w:r>
      <w:r w:rsidR="00000589" w:rsidRPr="003D4590">
        <w:rPr>
          <w:rFonts w:ascii="Times New Roman" w:eastAsia="Calibri" w:hAnsi="Times New Roman" w:cs="Times New Roman"/>
          <w:i/>
          <w:sz w:val="24"/>
          <w:szCs w:val="24"/>
          <w:lang w:eastAsia="hr-HR"/>
        </w:rPr>
        <w:t xml:space="preserve"> održivost</w:t>
      </w:r>
      <w:bookmarkEnd w:id="66"/>
    </w:p>
    <w:p w14:paraId="6322EF06" w14:textId="77777777" w:rsidR="00954CF4" w:rsidRPr="003D4590" w:rsidRDefault="00954CF4" w:rsidP="00460DA7">
      <w:pPr>
        <w:spacing w:after="0" w:line="240" w:lineRule="auto"/>
        <w:jc w:val="both"/>
        <w:rPr>
          <w:rFonts w:ascii="Times New Roman" w:hAnsi="Times New Roman" w:cs="Times New Roman"/>
          <w:sz w:val="24"/>
          <w:szCs w:val="24"/>
        </w:rPr>
      </w:pPr>
    </w:p>
    <w:p w14:paraId="6D20CC35" w14:textId="557EFD35" w:rsidR="00842036" w:rsidRPr="003D4590" w:rsidRDefault="005C3003" w:rsidP="00460DA7">
      <w:pPr>
        <w:numPr>
          <w:ilvl w:val="0"/>
          <w:numId w:val="18"/>
        </w:numPr>
        <w:spacing w:after="120" w:line="240" w:lineRule="auto"/>
        <w:ind w:left="425" w:hanging="425"/>
        <w:jc w:val="both"/>
        <w:rPr>
          <w:rFonts w:ascii="Times New Roman" w:hAnsi="Times New Roman" w:cs="Times New Roman"/>
          <w:i/>
          <w:iCs/>
          <w:sz w:val="24"/>
          <w:szCs w:val="24"/>
        </w:rPr>
      </w:pPr>
      <w:r w:rsidRPr="003D4590">
        <w:rPr>
          <w:rFonts w:ascii="Times New Roman" w:hAnsi="Times New Roman" w:cs="Times New Roman"/>
          <w:b/>
          <w:bCs/>
          <w:sz w:val="24"/>
          <w:szCs w:val="24"/>
        </w:rPr>
        <w:t xml:space="preserve">Aktivnosti </w:t>
      </w:r>
      <w:r w:rsidRPr="003D4590">
        <w:rPr>
          <w:rFonts w:ascii="Times New Roman" w:eastAsia="Calibri" w:hAnsi="Times New Roman" w:cs="Times New Roman"/>
          <w:b/>
          <w:bCs/>
          <w:sz w:val="24"/>
          <w:szCs w:val="24"/>
        </w:rPr>
        <w:t>projekta</w:t>
      </w:r>
      <w:r w:rsidRPr="003D4590">
        <w:rPr>
          <w:rFonts w:ascii="Times New Roman" w:hAnsi="Times New Roman" w:cs="Times New Roman"/>
          <w:b/>
          <w:bCs/>
          <w:sz w:val="24"/>
          <w:szCs w:val="24"/>
        </w:rPr>
        <w:t xml:space="preserve"> su u skladu s prihvatljivim aktivnostima </w:t>
      </w:r>
      <w:r w:rsidR="004A1FEC" w:rsidRPr="003D4590">
        <w:rPr>
          <w:rFonts w:ascii="Times New Roman" w:hAnsi="Times New Roman" w:cs="Times New Roman"/>
          <w:b/>
          <w:bCs/>
          <w:sz w:val="24"/>
          <w:szCs w:val="24"/>
        </w:rPr>
        <w:t>predmetne dodjele</w:t>
      </w:r>
      <w:r w:rsidRPr="003D4590">
        <w:rPr>
          <w:rFonts w:ascii="Times New Roman" w:eastAsia="Calibri" w:hAnsi="Times New Roman" w:cs="Times New Roman"/>
          <w:sz w:val="24"/>
          <w:szCs w:val="24"/>
        </w:rPr>
        <w:t xml:space="preserve"> </w:t>
      </w:r>
    </w:p>
    <w:p w14:paraId="44C5D883" w14:textId="7B3103DB" w:rsidR="005C3003" w:rsidRPr="003D4590" w:rsidRDefault="005C3003" w:rsidP="00460DA7">
      <w:pPr>
        <w:spacing w:after="0" w:line="240" w:lineRule="auto"/>
        <w:ind w:left="363"/>
        <w:jc w:val="both"/>
        <w:rPr>
          <w:rFonts w:ascii="Times New Roman" w:hAnsi="Times New Roman" w:cs="Times New Roman"/>
          <w:i/>
          <w:iCs/>
          <w:sz w:val="24"/>
          <w:szCs w:val="24"/>
        </w:rPr>
      </w:pPr>
      <w:r w:rsidRPr="003D4590">
        <w:rPr>
          <w:rFonts w:ascii="Times New Roman" w:hAnsi="Times New Roman" w:cs="Times New Roman"/>
          <w:i/>
          <w:iCs/>
          <w:sz w:val="24"/>
          <w:szCs w:val="24"/>
        </w:rPr>
        <w:t>Kriterij se</w:t>
      </w:r>
      <w:r w:rsidR="00842036" w:rsidRPr="003D4590">
        <w:rPr>
          <w:rFonts w:ascii="Times New Roman" w:eastAsia="Calibri" w:hAnsi="Times New Roman" w:cs="Times New Roman"/>
          <w:i/>
          <w:sz w:val="24"/>
          <w:szCs w:val="24"/>
          <w:lang w:eastAsia="hr-HR"/>
        </w:rPr>
        <w:t xml:space="preserve"> odnosi na provjeru usklađenosti planiranih aktivnosti s listom prihvatljivih aktivnosti navedenih u točki 4. Uputa za prijavitelje</w:t>
      </w:r>
      <w:r w:rsidR="00385CFE" w:rsidRPr="003D4590">
        <w:rPr>
          <w:rFonts w:ascii="Times New Roman" w:eastAsia="Calibri" w:hAnsi="Times New Roman" w:cs="Times New Roman"/>
          <w:i/>
          <w:sz w:val="24"/>
          <w:szCs w:val="24"/>
          <w:lang w:eastAsia="hr-HR"/>
        </w:rPr>
        <w:t xml:space="preserve"> a</w:t>
      </w:r>
      <w:r w:rsidRPr="003D4590">
        <w:rPr>
          <w:rFonts w:ascii="Times New Roman" w:hAnsi="Times New Roman" w:cs="Times New Roman"/>
          <w:i/>
          <w:iCs/>
          <w:sz w:val="24"/>
          <w:szCs w:val="24"/>
        </w:rPr>
        <w:t xml:space="preserve"> provjerava uvidom u Prijavni obrazac – Obrazac 1 </w:t>
      </w:r>
    </w:p>
    <w:p w14:paraId="55AEDD59" w14:textId="77777777" w:rsidR="004A1FEC" w:rsidRPr="003D4590" w:rsidRDefault="004A1FEC" w:rsidP="00460DA7">
      <w:pPr>
        <w:spacing w:after="80" w:line="240" w:lineRule="auto"/>
        <w:ind w:left="425"/>
        <w:jc w:val="both"/>
        <w:rPr>
          <w:rFonts w:ascii="Times New Roman" w:hAnsi="Times New Roman" w:cs="Times New Roman"/>
          <w:sz w:val="24"/>
          <w:szCs w:val="24"/>
        </w:rPr>
      </w:pPr>
    </w:p>
    <w:p w14:paraId="16C8E5E3" w14:textId="6447935F" w:rsidR="00DF72D5" w:rsidRPr="003D4590" w:rsidRDefault="0063794B" w:rsidP="00460DA7">
      <w:pPr>
        <w:numPr>
          <w:ilvl w:val="0"/>
          <w:numId w:val="18"/>
        </w:numPr>
        <w:spacing w:after="120" w:line="240" w:lineRule="auto"/>
        <w:ind w:left="425" w:hanging="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b/>
          <w:bCs/>
          <w:iCs/>
          <w:sz w:val="24"/>
          <w:szCs w:val="24"/>
          <w:lang w:eastAsia="hr-HR"/>
        </w:rPr>
        <w:t>P</w:t>
      </w:r>
      <w:r w:rsidR="00DF72D5" w:rsidRPr="003D4590">
        <w:rPr>
          <w:rFonts w:ascii="Times New Roman" w:eastAsia="Calibri" w:hAnsi="Times New Roman" w:cs="Times New Roman"/>
          <w:b/>
          <w:bCs/>
          <w:iCs/>
          <w:sz w:val="24"/>
          <w:szCs w:val="24"/>
          <w:lang w:eastAsia="hr-HR"/>
        </w:rPr>
        <w:t xml:space="preserve">rojekt ima potrebnu (minimalnu) razinu spremnosti za provedbu definiranu </w:t>
      </w:r>
      <w:r w:rsidR="00DF72D5" w:rsidRPr="003D4590">
        <w:rPr>
          <w:rFonts w:ascii="Times New Roman" w:hAnsi="Times New Roman" w:cs="Times New Roman"/>
          <w:b/>
          <w:bCs/>
          <w:sz w:val="24"/>
          <w:szCs w:val="24"/>
        </w:rPr>
        <w:t>predmetnom</w:t>
      </w:r>
      <w:r w:rsidR="00DF72D5" w:rsidRPr="003D4590">
        <w:rPr>
          <w:rFonts w:ascii="Times New Roman" w:eastAsia="Calibri" w:hAnsi="Times New Roman" w:cs="Times New Roman"/>
          <w:b/>
          <w:bCs/>
          <w:iCs/>
          <w:sz w:val="24"/>
          <w:szCs w:val="24"/>
          <w:lang w:eastAsia="hr-HR"/>
        </w:rPr>
        <w:t xml:space="preserve"> dodjelom</w:t>
      </w:r>
    </w:p>
    <w:p w14:paraId="65B0ABD7" w14:textId="351B8435" w:rsidR="00F664B6" w:rsidRPr="003D4590" w:rsidRDefault="00F664B6"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3"/>
        <w:jc w:val="both"/>
        <w:rPr>
          <w:rFonts w:ascii="Times New Roman" w:eastAsia="Calibri" w:hAnsi="Times New Roman" w:cs="Times New Roman"/>
          <w:i/>
          <w:sz w:val="24"/>
          <w:szCs w:val="24"/>
          <w:lang w:eastAsia="hr-HR"/>
        </w:rPr>
      </w:pPr>
      <w:r w:rsidRPr="003D4590">
        <w:rPr>
          <w:rFonts w:ascii="Times New Roman" w:eastAsia="Calibri" w:hAnsi="Times New Roman" w:cs="Times New Roman"/>
          <w:i/>
          <w:sz w:val="24"/>
          <w:szCs w:val="24"/>
          <w:lang w:eastAsia="hr-HR"/>
        </w:rPr>
        <w:t xml:space="preserve">Kriterij se odnosi na </w:t>
      </w:r>
      <w:r w:rsidR="00F5149B" w:rsidRPr="003D4590">
        <w:rPr>
          <w:rFonts w:ascii="Times New Roman" w:eastAsia="Calibri" w:hAnsi="Times New Roman" w:cs="Times New Roman"/>
          <w:i/>
          <w:sz w:val="24"/>
          <w:szCs w:val="24"/>
          <w:lang w:eastAsia="hr-HR"/>
        </w:rPr>
        <w:t>spremnost</w:t>
      </w:r>
      <w:r w:rsidRPr="003D4590">
        <w:rPr>
          <w:rFonts w:ascii="Times New Roman" w:eastAsia="Calibri" w:hAnsi="Times New Roman" w:cs="Times New Roman"/>
          <w:i/>
          <w:sz w:val="24"/>
          <w:szCs w:val="24"/>
          <w:lang w:eastAsia="hr-HR"/>
        </w:rPr>
        <w:t xml:space="preserve"> </w:t>
      </w:r>
      <w:r w:rsidR="00092EBF" w:rsidRPr="003D4590">
        <w:rPr>
          <w:rFonts w:ascii="Times New Roman" w:eastAsia="Calibri" w:hAnsi="Times New Roman" w:cs="Times New Roman"/>
          <w:i/>
          <w:sz w:val="24"/>
          <w:szCs w:val="24"/>
          <w:lang w:eastAsia="hr-HR"/>
        </w:rPr>
        <w:t xml:space="preserve">sljedeće </w:t>
      </w:r>
      <w:r w:rsidRPr="003D4590">
        <w:rPr>
          <w:rFonts w:ascii="Times New Roman" w:eastAsia="Calibri" w:hAnsi="Times New Roman" w:cs="Times New Roman"/>
          <w:i/>
          <w:sz w:val="24"/>
          <w:szCs w:val="24"/>
          <w:lang w:eastAsia="hr-HR"/>
        </w:rPr>
        <w:t>dokumentacije</w:t>
      </w:r>
      <w:r w:rsidR="00194ABB" w:rsidRPr="003D4590">
        <w:rPr>
          <w:rFonts w:ascii="Times New Roman" w:eastAsia="Calibri" w:hAnsi="Times New Roman" w:cs="Times New Roman"/>
          <w:i/>
          <w:sz w:val="24"/>
          <w:szCs w:val="24"/>
          <w:lang w:eastAsia="hr-HR"/>
        </w:rPr>
        <w:t xml:space="preserve">: </w:t>
      </w:r>
      <w:r w:rsidR="003C6F09" w:rsidRPr="003D4590">
        <w:rPr>
          <w:rFonts w:ascii="Times New Roman" w:eastAsia="Calibri" w:hAnsi="Times New Roman" w:cs="Times New Roman"/>
          <w:i/>
          <w:sz w:val="24"/>
          <w:szCs w:val="24"/>
          <w:lang w:eastAsia="hr-HR"/>
        </w:rPr>
        <w:t xml:space="preserve">izrađen </w:t>
      </w:r>
      <w:r w:rsidR="00F5149B" w:rsidRPr="003D4590">
        <w:rPr>
          <w:rFonts w:ascii="Times New Roman" w:eastAsia="Calibri" w:hAnsi="Times New Roman" w:cs="Times New Roman"/>
          <w:i/>
          <w:sz w:val="24"/>
          <w:szCs w:val="24"/>
          <w:lang w:eastAsia="hr-HR"/>
        </w:rPr>
        <w:t xml:space="preserve">glavni projekt, </w:t>
      </w:r>
      <w:r w:rsidR="00B42831" w:rsidRPr="003D4590">
        <w:rPr>
          <w:rFonts w:ascii="Times New Roman" w:eastAsia="Calibri" w:hAnsi="Times New Roman" w:cs="Times New Roman"/>
          <w:i/>
          <w:sz w:val="24"/>
          <w:szCs w:val="24"/>
          <w:lang w:eastAsia="hr-HR"/>
        </w:rPr>
        <w:t xml:space="preserve">ishođena </w:t>
      </w:r>
      <w:r w:rsidR="00194ABB" w:rsidRPr="003D4590">
        <w:rPr>
          <w:rFonts w:ascii="Times New Roman" w:eastAsia="Calibri" w:hAnsi="Times New Roman" w:cs="Times New Roman"/>
          <w:i/>
          <w:sz w:val="24"/>
          <w:szCs w:val="24"/>
          <w:lang w:eastAsia="hr-HR"/>
        </w:rPr>
        <w:t>pravomoćna građevinsk</w:t>
      </w:r>
      <w:r w:rsidR="00092EBF" w:rsidRPr="003D4590">
        <w:rPr>
          <w:rFonts w:ascii="Times New Roman" w:eastAsia="Calibri" w:hAnsi="Times New Roman" w:cs="Times New Roman"/>
          <w:i/>
          <w:sz w:val="24"/>
          <w:szCs w:val="24"/>
          <w:lang w:eastAsia="hr-HR"/>
        </w:rPr>
        <w:t>a</w:t>
      </w:r>
      <w:r w:rsidR="00194ABB" w:rsidRPr="003D4590">
        <w:rPr>
          <w:rFonts w:ascii="Times New Roman" w:eastAsia="Calibri" w:hAnsi="Times New Roman" w:cs="Times New Roman"/>
          <w:i/>
          <w:sz w:val="24"/>
          <w:szCs w:val="24"/>
          <w:lang w:eastAsia="hr-HR"/>
        </w:rPr>
        <w:t xml:space="preserve"> dozvola,</w:t>
      </w:r>
      <w:r w:rsidR="00560999" w:rsidRPr="003D4590">
        <w:rPr>
          <w:rFonts w:ascii="Times New Roman" w:eastAsia="Calibri" w:hAnsi="Times New Roman" w:cs="Times New Roman"/>
          <w:i/>
          <w:sz w:val="24"/>
          <w:szCs w:val="24"/>
          <w:lang w:eastAsia="hr-HR"/>
        </w:rPr>
        <w:t xml:space="preserve"> upisano vlasništvo ili pravo građenja na </w:t>
      </w:r>
      <w:proofErr w:type="spellStart"/>
      <w:r w:rsidR="00560999" w:rsidRPr="003D4590">
        <w:rPr>
          <w:rFonts w:ascii="Times New Roman" w:eastAsia="Calibri" w:hAnsi="Times New Roman" w:cs="Times New Roman"/>
          <w:i/>
          <w:sz w:val="24"/>
          <w:szCs w:val="24"/>
          <w:lang w:eastAsia="hr-HR"/>
        </w:rPr>
        <w:t>k.č</w:t>
      </w:r>
      <w:proofErr w:type="spellEnd"/>
      <w:r w:rsidR="00560999" w:rsidRPr="003D4590">
        <w:rPr>
          <w:rFonts w:ascii="Times New Roman" w:eastAsia="Calibri" w:hAnsi="Times New Roman" w:cs="Times New Roman"/>
          <w:i/>
          <w:sz w:val="24"/>
          <w:szCs w:val="24"/>
          <w:lang w:eastAsia="hr-HR"/>
        </w:rPr>
        <w:t xml:space="preserve"> na kojima se izvodi sanacija</w:t>
      </w:r>
      <w:r w:rsidR="00CE30FF" w:rsidRPr="003D4590">
        <w:rPr>
          <w:rFonts w:ascii="Times New Roman" w:eastAsia="Calibri" w:hAnsi="Times New Roman" w:cs="Times New Roman"/>
          <w:i/>
          <w:sz w:val="24"/>
          <w:szCs w:val="24"/>
          <w:lang w:eastAsia="hr-HR"/>
        </w:rPr>
        <w:t>,</w:t>
      </w:r>
      <w:r w:rsidR="00194ABB" w:rsidRPr="003D4590">
        <w:rPr>
          <w:rFonts w:ascii="Times New Roman" w:eastAsia="Calibri" w:hAnsi="Times New Roman" w:cs="Times New Roman"/>
          <w:i/>
          <w:sz w:val="24"/>
          <w:szCs w:val="24"/>
          <w:lang w:eastAsia="hr-HR"/>
        </w:rPr>
        <w:t xml:space="preserve"> </w:t>
      </w:r>
      <w:r w:rsidR="00701826" w:rsidRPr="003D4590">
        <w:rPr>
          <w:rFonts w:ascii="Times New Roman" w:eastAsia="Calibri" w:hAnsi="Times New Roman" w:cs="Times New Roman"/>
          <w:i/>
          <w:sz w:val="24"/>
          <w:szCs w:val="24"/>
          <w:lang w:eastAsia="hr-HR"/>
        </w:rPr>
        <w:t>ishođen</w:t>
      </w:r>
      <w:r w:rsidR="00D15DAE" w:rsidRPr="003D4590">
        <w:rPr>
          <w:rFonts w:ascii="Times New Roman" w:eastAsia="Calibri" w:hAnsi="Times New Roman" w:cs="Times New Roman"/>
          <w:i/>
          <w:sz w:val="24"/>
          <w:szCs w:val="24"/>
          <w:lang w:eastAsia="hr-HR"/>
        </w:rPr>
        <w:t xml:space="preserve">a </w:t>
      </w:r>
      <w:r w:rsidR="00E575D9" w:rsidRPr="003D4590">
        <w:rPr>
          <w:rFonts w:ascii="Times New Roman" w:eastAsia="Calibri" w:hAnsi="Times New Roman" w:cs="Times New Roman"/>
          <w:i/>
          <w:sz w:val="24"/>
          <w:szCs w:val="24"/>
          <w:lang w:eastAsia="hr-HR"/>
        </w:rPr>
        <w:t>r</w:t>
      </w:r>
      <w:r w:rsidR="00881E86" w:rsidRPr="003D4590">
        <w:rPr>
          <w:rFonts w:ascii="Times New Roman" w:eastAsia="Calibri" w:hAnsi="Times New Roman" w:cs="Times New Roman"/>
          <w:i/>
          <w:sz w:val="24"/>
          <w:szCs w:val="24"/>
          <w:lang w:eastAsia="hr-HR"/>
        </w:rPr>
        <w:t>ješenj</w:t>
      </w:r>
      <w:r w:rsidR="00E575D9" w:rsidRPr="003D4590">
        <w:rPr>
          <w:rFonts w:ascii="Times New Roman" w:eastAsia="Calibri" w:hAnsi="Times New Roman" w:cs="Times New Roman"/>
          <w:i/>
          <w:sz w:val="24"/>
          <w:szCs w:val="24"/>
          <w:lang w:eastAsia="hr-HR"/>
        </w:rPr>
        <w:t>a/mišljenje</w:t>
      </w:r>
      <w:r w:rsidR="00701826" w:rsidRPr="003D4590">
        <w:rPr>
          <w:rFonts w:ascii="Times New Roman" w:eastAsia="Calibri" w:hAnsi="Times New Roman" w:cs="Times New Roman"/>
          <w:i/>
          <w:sz w:val="24"/>
          <w:szCs w:val="24"/>
          <w:lang w:eastAsia="hr-HR"/>
        </w:rPr>
        <w:t xml:space="preserve"> </w:t>
      </w:r>
      <w:r w:rsidR="005639D5" w:rsidRPr="003D4590">
        <w:rPr>
          <w:rFonts w:ascii="Times New Roman" w:eastAsia="Calibri" w:hAnsi="Times New Roman" w:cs="Times New Roman"/>
          <w:i/>
          <w:sz w:val="24"/>
          <w:szCs w:val="24"/>
          <w:lang w:eastAsia="hr-HR"/>
        </w:rPr>
        <w:t>iz točke</w:t>
      </w:r>
      <w:r w:rsidR="00701826" w:rsidRPr="003D4590">
        <w:rPr>
          <w:rFonts w:ascii="Times New Roman" w:eastAsia="Calibri" w:hAnsi="Times New Roman" w:cs="Times New Roman"/>
          <w:i/>
          <w:sz w:val="24"/>
          <w:szCs w:val="24"/>
          <w:lang w:eastAsia="hr-HR"/>
        </w:rPr>
        <w:t xml:space="preserve"> </w:t>
      </w:r>
      <w:r w:rsidR="004D40DB" w:rsidRPr="003D4590">
        <w:rPr>
          <w:rFonts w:ascii="Times New Roman" w:eastAsia="Calibri" w:hAnsi="Times New Roman" w:cs="Times New Roman"/>
          <w:i/>
          <w:sz w:val="24"/>
          <w:szCs w:val="24"/>
          <w:lang w:eastAsia="hr-HR"/>
        </w:rPr>
        <w:t>6</w:t>
      </w:r>
      <w:r w:rsidR="00E575D9" w:rsidRPr="003D4590">
        <w:rPr>
          <w:rFonts w:ascii="Times New Roman" w:eastAsia="Calibri" w:hAnsi="Times New Roman" w:cs="Times New Roman"/>
          <w:i/>
          <w:sz w:val="24"/>
          <w:szCs w:val="24"/>
          <w:lang w:eastAsia="hr-HR"/>
        </w:rPr>
        <w:t xml:space="preserve">. i </w:t>
      </w:r>
      <w:r w:rsidR="004D40DB" w:rsidRPr="003D4590">
        <w:rPr>
          <w:rFonts w:ascii="Times New Roman" w:eastAsia="Calibri" w:hAnsi="Times New Roman" w:cs="Times New Roman"/>
          <w:i/>
          <w:sz w:val="24"/>
          <w:szCs w:val="24"/>
          <w:lang w:eastAsia="hr-HR"/>
        </w:rPr>
        <w:t>7</w:t>
      </w:r>
      <w:r w:rsidR="00E575D9" w:rsidRPr="003D4590">
        <w:rPr>
          <w:rFonts w:ascii="Times New Roman" w:eastAsia="Calibri" w:hAnsi="Times New Roman" w:cs="Times New Roman"/>
          <w:i/>
          <w:sz w:val="24"/>
          <w:szCs w:val="24"/>
          <w:lang w:eastAsia="hr-HR"/>
        </w:rPr>
        <w:t>.</w:t>
      </w:r>
      <w:r w:rsidR="00701826" w:rsidRPr="003D4590">
        <w:rPr>
          <w:rFonts w:ascii="Times New Roman" w:eastAsia="Calibri" w:hAnsi="Times New Roman" w:cs="Times New Roman"/>
          <w:i/>
          <w:sz w:val="24"/>
          <w:szCs w:val="24"/>
          <w:lang w:eastAsia="hr-HR"/>
        </w:rPr>
        <w:t xml:space="preserve"> </w:t>
      </w:r>
      <w:r w:rsidR="00881E86" w:rsidRPr="003D4590">
        <w:rPr>
          <w:rFonts w:ascii="Times New Roman" w:eastAsia="Calibri" w:hAnsi="Times New Roman" w:cs="Times New Roman"/>
          <w:i/>
          <w:sz w:val="24"/>
          <w:szCs w:val="24"/>
          <w:lang w:eastAsia="hr-HR"/>
        </w:rPr>
        <w:t xml:space="preserve">Tablice 5. ovih </w:t>
      </w:r>
      <w:r w:rsidR="00701826" w:rsidRPr="003D4590">
        <w:rPr>
          <w:rFonts w:ascii="Times New Roman" w:eastAsia="Calibri" w:hAnsi="Times New Roman" w:cs="Times New Roman"/>
          <w:i/>
          <w:sz w:val="24"/>
          <w:szCs w:val="24"/>
          <w:lang w:eastAsia="hr-HR"/>
        </w:rPr>
        <w:t>Uputa</w:t>
      </w:r>
      <w:r w:rsidR="00701826" w:rsidRPr="003D4590">
        <w:rPr>
          <w:rFonts w:ascii="Times New Roman" w:eastAsia="Calibri" w:hAnsi="Times New Roman" w:cs="Times New Roman"/>
          <w:iCs/>
          <w:sz w:val="24"/>
          <w:szCs w:val="24"/>
          <w:lang w:eastAsia="hr-HR"/>
        </w:rPr>
        <w:t xml:space="preserve">, </w:t>
      </w:r>
      <w:r w:rsidR="00D77495" w:rsidRPr="003D4590">
        <w:rPr>
          <w:rFonts w:ascii="Times New Roman" w:eastAsia="Calibri" w:hAnsi="Times New Roman" w:cs="Times New Roman"/>
          <w:i/>
          <w:sz w:val="24"/>
          <w:szCs w:val="24"/>
          <w:lang w:eastAsia="hr-HR"/>
        </w:rPr>
        <w:t>Sporazum s drugim JLS-ovima ukoliko je primjenjivo</w:t>
      </w:r>
      <w:r w:rsidRPr="003D4590">
        <w:rPr>
          <w:rFonts w:ascii="Times New Roman" w:eastAsia="Calibri" w:hAnsi="Times New Roman" w:cs="Times New Roman"/>
          <w:i/>
          <w:sz w:val="24"/>
          <w:szCs w:val="24"/>
          <w:lang w:eastAsia="hr-HR"/>
        </w:rPr>
        <w:t>.</w:t>
      </w:r>
    </w:p>
    <w:p w14:paraId="307D2216" w14:textId="77777777" w:rsidR="00F664B6" w:rsidRPr="003D4590" w:rsidRDefault="00F664B6"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3"/>
        <w:jc w:val="both"/>
        <w:rPr>
          <w:rFonts w:ascii="Times New Roman" w:eastAsia="Calibri" w:hAnsi="Times New Roman" w:cs="Times New Roman"/>
          <w:iCs/>
          <w:sz w:val="12"/>
          <w:szCs w:val="12"/>
          <w:lang w:eastAsia="hr-HR"/>
        </w:rPr>
      </w:pPr>
    </w:p>
    <w:p w14:paraId="45BD3D4F" w14:textId="5308ACA0" w:rsidR="00F664B6" w:rsidRPr="003D4590" w:rsidRDefault="00F664B6"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3"/>
        <w:jc w:val="both"/>
        <w:rPr>
          <w:rFonts w:ascii="Times New Roman" w:eastAsia="Calibri" w:hAnsi="Times New Roman" w:cs="Times New Roman"/>
          <w:i/>
          <w:sz w:val="24"/>
          <w:szCs w:val="24"/>
          <w:lang w:eastAsia="hr-HR"/>
        </w:rPr>
      </w:pPr>
      <w:r w:rsidRPr="003D4590">
        <w:rPr>
          <w:rFonts w:ascii="Times New Roman" w:eastAsia="Calibri" w:hAnsi="Times New Roman" w:cs="Times New Roman"/>
          <w:i/>
          <w:sz w:val="24"/>
          <w:szCs w:val="24"/>
          <w:lang w:eastAsia="hr-HR"/>
        </w:rPr>
        <w:t xml:space="preserve">Kriterij se provjerava uvidom u </w:t>
      </w:r>
      <w:r w:rsidR="008A6876" w:rsidRPr="003D4590">
        <w:rPr>
          <w:rFonts w:ascii="Times New Roman" w:eastAsia="Calibri" w:hAnsi="Times New Roman" w:cs="Times New Roman"/>
          <w:i/>
          <w:sz w:val="24"/>
          <w:szCs w:val="24"/>
          <w:lang w:eastAsia="hr-HR"/>
        </w:rPr>
        <w:t>dokument</w:t>
      </w:r>
      <w:r w:rsidR="005639D5" w:rsidRPr="003D4590">
        <w:rPr>
          <w:rFonts w:ascii="Times New Roman" w:eastAsia="Calibri" w:hAnsi="Times New Roman" w:cs="Times New Roman"/>
          <w:i/>
          <w:sz w:val="24"/>
          <w:szCs w:val="24"/>
          <w:lang w:eastAsia="hr-HR"/>
        </w:rPr>
        <w:t>e</w:t>
      </w:r>
      <w:r w:rsidR="008A6876" w:rsidRPr="003D4590">
        <w:rPr>
          <w:rFonts w:ascii="Times New Roman" w:eastAsia="Calibri" w:hAnsi="Times New Roman" w:cs="Times New Roman"/>
          <w:i/>
          <w:sz w:val="24"/>
          <w:szCs w:val="24"/>
          <w:lang w:eastAsia="hr-HR"/>
        </w:rPr>
        <w:t xml:space="preserve"> pod r.br.</w:t>
      </w:r>
      <w:r w:rsidR="0006388D" w:rsidRPr="003D4590">
        <w:rPr>
          <w:rFonts w:ascii="Times New Roman" w:eastAsia="Calibri" w:hAnsi="Times New Roman" w:cs="Times New Roman"/>
          <w:i/>
          <w:sz w:val="24"/>
          <w:szCs w:val="24"/>
          <w:lang w:eastAsia="hr-HR"/>
        </w:rPr>
        <w:t xml:space="preserve"> </w:t>
      </w:r>
      <w:r w:rsidR="004D40DB" w:rsidRPr="003D4590">
        <w:rPr>
          <w:rFonts w:ascii="Times New Roman" w:eastAsia="Calibri" w:hAnsi="Times New Roman" w:cs="Times New Roman"/>
          <w:i/>
          <w:sz w:val="24"/>
          <w:szCs w:val="24"/>
          <w:lang w:eastAsia="hr-HR"/>
        </w:rPr>
        <w:t xml:space="preserve">6., </w:t>
      </w:r>
      <w:r w:rsidR="0006388D" w:rsidRPr="003D4590">
        <w:rPr>
          <w:rFonts w:ascii="Times New Roman" w:eastAsia="Calibri" w:hAnsi="Times New Roman" w:cs="Times New Roman"/>
          <w:i/>
          <w:sz w:val="24"/>
          <w:szCs w:val="24"/>
          <w:lang w:eastAsia="hr-HR"/>
        </w:rPr>
        <w:t>7., 8.</w:t>
      </w:r>
      <w:r w:rsidR="003C6F09" w:rsidRPr="003D4590">
        <w:rPr>
          <w:rFonts w:ascii="Times New Roman" w:eastAsia="Calibri" w:hAnsi="Times New Roman" w:cs="Times New Roman"/>
          <w:i/>
          <w:sz w:val="24"/>
          <w:szCs w:val="24"/>
          <w:lang w:eastAsia="hr-HR"/>
        </w:rPr>
        <w:t>, 9.</w:t>
      </w:r>
      <w:r w:rsidR="004D267C" w:rsidRPr="003D4590">
        <w:rPr>
          <w:rFonts w:ascii="Times New Roman" w:eastAsia="Calibri" w:hAnsi="Times New Roman" w:cs="Times New Roman"/>
          <w:i/>
          <w:sz w:val="24"/>
          <w:szCs w:val="24"/>
          <w:lang w:eastAsia="hr-HR"/>
        </w:rPr>
        <w:t>,</w:t>
      </w:r>
      <w:r w:rsidR="00D15DAE" w:rsidRPr="003D4590">
        <w:rPr>
          <w:rFonts w:ascii="Times New Roman" w:eastAsia="Calibri" w:hAnsi="Times New Roman" w:cs="Times New Roman"/>
          <w:i/>
          <w:sz w:val="24"/>
          <w:szCs w:val="24"/>
          <w:lang w:eastAsia="hr-HR"/>
        </w:rPr>
        <w:t xml:space="preserve"> 10</w:t>
      </w:r>
      <w:r w:rsidR="004D267C" w:rsidRPr="003D4590">
        <w:rPr>
          <w:rFonts w:ascii="Times New Roman" w:eastAsia="Calibri" w:hAnsi="Times New Roman" w:cs="Times New Roman"/>
          <w:i/>
          <w:sz w:val="24"/>
          <w:szCs w:val="24"/>
          <w:lang w:eastAsia="hr-HR"/>
        </w:rPr>
        <w:t xml:space="preserve"> i 13 </w:t>
      </w:r>
      <w:r w:rsidR="005639D5" w:rsidRPr="003D4590">
        <w:rPr>
          <w:rFonts w:ascii="Times New Roman" w:eastAsia="Calibri" w:hAnsi="Times New Roman" w:cs="Times New Roman"/>
          <w:i/>
          <w:sz w:val="24"/>
          <w:szCs w:val="24"/>
          <w:lang w:eastAsia="hr-HR"/>
        </w:rPr>
        <w:t>iz Tablice 5 ovih Uputa</w:t>
      </w:r>
      <w:r w:rsidRPr="003D4590">
        <w:rPr>
          <w:rFonts w:ascii="Times New Roman" w:eastAsia="Calibri" w:hAnsi="Times New Roman" w:cs="Times New Roman"/>
          <w:i/>
          <w:sz w:val="24"/>
          <w:szCs w:val="24"/>
          <w:lang w:eastAsia="hr-HR"/>
        </w:rPr>
        <w:t>.</w:t>
      </w:r>
    </w:p>
    <w:p w14:paraId="3BD3D27A" w14:textId="77777777" w:rsidR="00E05DA9" w:rsidRPr="003D4590" w:rsidRDefault="00E05DA9" w:rsidP="00460DA7">
      <w:pPr>
        <w:pStyle w:val="Odlomakpopisa"/>
        <w:pBdr>
          <w:top w:val="none" w:sz="4" w:space="5"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iCs/>
          <w:sz w:val="24"/>
          <w:szCs w:val="24"/>
        </w:rPr>
      </w:pPr>
    </w:p>
    <w:p w14:paraId="1C7703D0" w14:textId="77777777" w:rsidR="0063794B" w:rsidRPr="003D4590" w:rsidRDefault="005C3003" w:rsidP="00460DA7">
      <w:pPr>
        <w:numPr>
          <w:ilvl w:val="0"/>
          <w:numId w:val="18"/>
        </w:numPr>
        <w:spacing w:after="120" w:line="240" w:lineRule="auto"/>
        <w:ind w:left="425" w:hanging="425"/>
        <w:jc w:val="both"/>
        <w:rPr>
          <w:rFonts w:ascii="Times New Roman" w:eastAsia="Calibri" w:hAnsi="Times New Roman" w:cs="Times New Roman"/>
          <w:i/>
          <w:sz w:val="24"/>
          <w:szCs w:val="24"/>
        </w:rPr>
      </w:pPr>
      <w:r w:rsidRPr="003D4590">
        <w:rPr>
          <w:rFonts w:ascii="Times New Roman" w:eastAsia="Calibri" w:hAnsi="Times New Roman" w:cs="Times New Roman"/>
          <w:b/>
          <w:bCs/>
          <w:sz w:val="24"/>
          <w:szCs w:val="24"/>
        </w:rPr>
        <w:t xml:space="preserve">Projekt u </w:t>
      </w:r>
      <w:r w:rsidRPr="003D4590">
        <w:rPr>
          <w:rFonts w:ascii="Times New Roman" w:eastAsia="Calibri" w:hAnsi="Times New Roman" w:cs="Times New Roman"/>
          <w:b/>
          <w:bCs/>
          <w:iCs/>
          <w:sz w:val="24"/>
          <w:szCs w:val="24"/>
        </w:rPr>
        <w:t>trenutku</w:t>
      </w:r>
      <w:r w:rsidRPr="003D4590">
        <w:rPr>
          <w:rFonts w:ascii="Times New Roman" w:eastAsia="Calibri" w:hAnsi="Times New Roman" w:cs="Times New Roman"/>
          <w:b/>
          <w:bCs/>
          <w:sz w:val="24"/>
          <w:szCs w:val="24"/>
        </w:rPr>
        <w:t xml:space="preserve"> podnošenja projektnog prijedloga nije ni fizički ni financijski završen;</w:t>
      </w:r>
      <w:r w:rsidRPr="003D4590">
        <w:rPr>
          <w:rFonts w:ascii="Times New Roman" w:eastAsia="Calibri" w:hAnsi="Times New Roman" w:cs="Times New Roman"/>
          <w:sz w:val="24"/>
          <w:szCs w:val="24"/>
        </w:rPr>
        <w:t xml:space="preserve"> </w:t>
      </w:r>
      <w:r w:rsidR="001627F7" w:rsidRPr="003D4590">
        <w:rPr>
          <w:rFonts w:ascii="Times New Roman" w:eastAsia="Calibri" w:hAnsi="Times New Roman" w:cs="Times New Roman"/>
          <w:b/>
          <w:bCs/>
          <w:iCs/>
          <w:sz w:val="24"/>
          <w:szCs w:val="24"/>
          <w:lang w:eastAsia="hr-HR"/>
        </w:rPr>
        <w:t xml:space="preserve">ako je projekt započeo prije podnošenja zahtjeva za financiranje, poštovan je primjenjivi zakonski okvir  </w:t>
      </w:r>
    </w:p>
    <w:p w14:paraId="029DD314" w14:textId="77777777" w:rsidR="00BA14AC" w:rsidRPr="003D4590" w:rsidRDefault="005C3003" w:rsidP="00460DA7">
      <w:pPr>
        <w:spacing w:after="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t xml:space="preserve">Kriterij se provjerava uvidom u </w:t>
      </w:r>
      <w:bookmarkStart w:id="67" w:name="_Hlk210043541"/>
      <w:r w:rsidR="00BA14AC" w:rsidRPr="003D4590">
        <w:rPr>
          <w:rFonts w:ascii="Times New Roman" w:hAnsi="Times New Roman" w:cs="Times New Roman"/>
          <w:i/>
          <w:iCs/>
          <w:sz w:val="24"/>
          <w:szCs w:val="24"/>
        </w:rPr>
        <w:t>Izjavu Prijavitelja – Obrazac 3</w:t>
      </w:r>
      <w:bookmarkEnd w:id="67"/>
    </w:p>
    <w:p w14:paraId="76AD6EB6" w14:textId="0E01AB42" w:rsidR="005C3003" w:rsidRPr="003D4590" w:rsidRDefault="00BA14AC" w:rsidP="00460DA7">
      <w:pPr>
        <w:spacing w:after="0" w:line="240" w:lineRule="auto"/>
        <w:ind w:left="425"/>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 </w:t>
      </w:r>
    </w:p>
    <w:p w14:paraId="0EBA2948" w14:textId="40803850" w:rsidR="0063794B" w:rsidRPr="003D4590" w:rsidRDefault="0063794B" w:rsidP="00460DA7">
      <w:pPr>
        <w:numPr>
          <w:ilvl w:val="0"/>
          <w:numId w:val="18"/>
        </w:numPr>
        <w:spacing w:after="120" w:line="240" w:lineRule="auto"/>
        <w:ind w:left="425" w:hanging="425"/>
        <w:jc w:val="both"/>
        <w:rPr>
          <w:rFonts w:ascii="Times New Roman" w:eastAsia="Calibri" w:hAnsi="Times New Roman" w:cs="Times New Roman"/>
          <w:b/>
          <w:bCs/>
          <w:iCs/>
          <w:sz w:val="24"/>
          <w:szCs w:val="24"/>
        </w:rPr>
      </w:pPr>
      <w:r w:rsidRPr="003D4590">
        <w:rPr>
          <w:rFonts w:ascii="Times New Roman" w:eastAsia="Calibri" w:hAnsi="Times New Roman" w:cs="Times New Roman"/>
          <w:b/>
          <w:bCs/>
          <w:iCs/>
          <w:sz w:val="24"/>
          <w:szCs w:val="24"/>
        </w:rPr>
        <w:lastRenderedPageBreak/>
        <w:t>Projekt ne uključuje aktivnosti koje su bile dio operacije koja je bila predmet premještanja u skladu s člankom 66. ili koja bi predstavljala premještanje proizvodne aktivnosti u skladu s člankom 65. stavkom 1. točkom  (a) Uredbe 2021/1060</w:t>
      </w:r>
    </w:p>
    <w:p w14:paraId="21FBCAB8" w14:textId="7113C044" w:rsidR="0063794B" w:rsidRPr="003D4590" w:rsidRDefault="0063794B" w:rsidP="00460DA7">
      <w:pPr>
        <w:spacing w:after="80" w:line="240" w:lineRule="auto"/>
        <w:ind w:firstLine="425"/>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00BA14AC" w:rsidRPr="003D4590">
        <w:rPr>
          <w:rFonts w:ascii="Times New Roman" w:hAnsi="Times New Roman" w:cs="Times New Roman"/>
          <w:i/>
          <w:iCs/>
          <w:sz w:val="24"/>
          <w:szCs w:val="24"/>
        </w:rPr>
        <w:t>Izjavu Prijavitelja – Obrazac 3</w:t>
      </w:r>
    </w:p>
    <w:p w14:paraId="548E4F47" w14:textId="27A0BD3C" w:rsidR="00701415" w:rsidRPr="003D4590" w:rsidRDefault="007A61B7" w:rsidP="00460DA7">
      <w:pPr>
        <w:numPr>
          <w:ilvl w:val="0"/>
          <w:numId w:val="18"/>
        </w:numPr>
        <w:spacing w:after="80" w:line="240" w:lineRule="auto"/>
        <w:ind w:left="425" w:hanging="425"/>
        <w:jc w:val="both"/>
        <w:rPr>
          <w:rFonts w:ascii="Times New Roman" w:eastAsia="Calibri" w:hAnsi="Times New Roman" w:cs="Times New Roman"/>
          <w:b/>
          <w:bCs/>
          <w:iCs/>
          <w:sz w:val="24"/>
          <w:szCs w:val="24"/>
        </w:rPr>
      </w:pPr>
      <w:r w:rsidRPr="003D4590">
        <w:rPr>
          <w:rFonts w:ascii="Times New Roman" w:eastAsia="Calibri" w:hAnsi="Times New Roman" w:cs="Times New Roman"/>
          <w:b/>
          <w:bCs/>
          <w:iCs/>
          <w:sz w:val="24"/>
          <w:szCs w:val="24"/>
        </w:rPr>
        <w:t>Projekt nije izravno zahvaćen obrazloženim mišljenjem Komisije u pogledu povrede u skladu s člankom 258. UFEU-a kojom se ugrožava zakonitost i pravilnost rashoda ili uspješnost operacija</w:t>
      </w:r>
    </w:p>
    <w:p w14:paraId="71E5922E" w14:textId="7E96A1B3" w:rsidR="002416B0" w:rsidRPr="003D4590" w:rsidRDefault="007A61B7" w:rsidP="00460DA7">
      <w:pPr>
        <w:spacing w:after="0" w:line="240" w:lineRule="auto"/>
        <w:ind w:firstLine="425"/>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00BA14AC" w:rsidRPr="003D4590">
        <w:rPr>
          <w:rFonts w:ascii="Times New Roman" w:hAnsi="Times New Roman" w:cs="Times New Roman"/>
          <w:i/>
          <w:iCs/>
          <w:sz w:val="24"/>
          <w:szCs w:val="24"/>
        </w:rPr>
        <w:t>Izjavu Prijavitelja – Obrazac 3</w:t>
      </w:r>
    </w:p>
    <w:p w14:paraId="3FC91859" w14:textId="77777777" w:rsidR="007A61B7" w:rsidRPr="003D4590" w:rsidRDefault="007A61B7" w:rsidP="00460DA7">
      <w:pPr>
        <w:spacing w:after="0" w:line="240" w:lineRule="auto"/>
        <w:ind w:firstLine="425"/>
        <w:jc w:val="both"/>
        <w:rPr>
          <w:rFonts w:ascii="Times New Roman" w:eastAsia="Calibri" w:hAnsi="Times New Roman" w:cs="Times New Roman"/>
          <w:b/>
          <w:bCs/>
          <w:iCs/>
          <w:sz w:val="24"/>
          <w:szCs w:val="24"/>
        </w:rPr>
      </w:pPr>
    </w:p>
    <w:p w14:paraId="6DF0ACBE" w14:textId="77777777" w:rsidR="00122F53" w:rsidRPr="003D4590" w:rsidRDefault="003F385D" w:rsidP="00460DA7">
      <w:pPr>
        <w:pStyle w:val="Odlomakpopisa"/>
        <w:numPr>
          <w:ilvl w:val="0"/>
          <w:numId w:val="18"/>
        </w:numPr>
        <w:spacing w:after="80" w:line="240" w:lineRule="auto"/>
        <w:ind w:left="425" w:hanging="425"/>
        <w:jc w:val="both"/>
        <w:rPr>
          <w:rFonts w:ascii="Times New Roman" w:eastAsia="Calibri" w:hAnsi="Times New Roman" w:cs="Times New Roman"/>
          <w:i/>
          <w:sz w:val="24"/>
          <w:szCs w:val="24"/>
        </w:rPr>
      </w:pPr>
      <w:bookmarkStart w:id="68" w:name="_Hlk207790400"/>
      <w:r w:rsidRPr="003D4590">
        <w:rPr>
          <w:rFonts w:ascii="Times New Roman" w:eastAsia="Calibri" w:hAnsi="Times New Roman" w:cs="Times New Roman"/>
          <w:b/>
          <w:bCs/>
          <w:sz w:val="24"/>
          <w:szCs w:val="24"/>
        </w:rPr>
        <w:t xml:space="preserve">Projekt poštuje načelo </w:t>
      </w:r>
      <w:proofErr w:type="spellStart"/>
      <w:r w:rsidRPr="003D4590">
        <w:rPr>
          <w:rFonts w:ascii="Times New Roman" w:eastAsia="Calibri" w:hAnsi="Times New Roman" w:cs="Times New Roman"/>
          <w:b/>
          <w:bCs/>
          <w:sz w:val="24"/>
          <w:szCs w:val="24"/>
        </w:rPr>
        <w:t>nekumulativnosti</w:t>
      </w:r>
      <w:proofErr w:type="spellEnd"/>
      <w:r w:rsidRPr="003D4590">
        <w:rPr>
          <w:rFonts w:ascii="Times New Roman" w:eastAsia="Calibri" w:hAnsi="Times New Roman" w:cs="Times New Roman"/>
          <w:b/>
          <w:bCs/>
          <w:sz w:val="24"/>
          <w:szCs w:val="24"/>
        </w:rPr>
        <w:t xml:space="preserve"> (odnosno ne predstavlja dvostruko financiranje). </w:t>
      </w:r>
    </w:p>
    <w:p w14:paraId="73052CBA" w14:textId="2F3DB90B" w:rsidR="003A5B96" w:rsidRPr="003D4590" w:rsidRDefault="003F385D" w:rsidP="00460DA7">
      <w:pPr>
        <w:pStyle w:val="Odlomakpopisa"/>
        <w:spacing w:after="80" w:line="240" w:lineRule="auto"/>
        <w:ind w:left="425"/>
        <w:jc w:val="both"/>
        <w:rPr>
          <w:rFonts w:ascii="Times New Roman" w:eastAsia="Calibri" w:hAnsi="Times New Roman" w:cs="Times New Roman"/>
          <w:i/>
          <w:iCs/>
          <w:sz w:val="24"/>
          <w:szCs w:val="24"/>
        </w:rPr>
      </w:pPr>
      <w:r w:rsidRPr="003D4590">
        <w:rPr>
          <w:rFonts w:ascii="Times New Roman" w:eastAsia="Calibri" w:hAnsi="Times New Roman" w:cs="Times New Roman"/>
          <w:i/>
          <w:iCs/>
          <w:sz w:val="24"/>
          <w:szCs w:val="24"/>
        </w:rPr>
        <w:t>Istodobna prijava projekta za financiranje kroz Mehanizam za oporavak i otpornost bit će predmet isključenja iz financiranja kroz EFRR/KF-a i obrnuto, uz prethodno traženje objašnjenja. Međutim prijava koja je odbijena kroz Mehanizam za oporavak i otpornost ne sprječava novu prijavu kroz EFRRF/KF u kasnijoj fazi. Razlozi odbijanja će se provjeriti. Ista unutarnja ustrojstvena jedinica Ministarstva odgovorna za EU projekte u gospodarenju otpadom obavlja ulogu nadležnog tijela u okviru  NPOO 2021.-2026. kao i ulogu posredničkog tijela u sklopu PKK 2021.-2027. za ulaganja u sektor otpada, stoga će se provjera dvostruko financiranje provoditi interno</w:t>
      </w:r>
      <w:r w:rsidR="00C350FA" w:rsidRPr="003D4590">
        <w:rPr>
          <w:rFonts w:ascii="Times New Roman" w:eastAsia="Times New Roman" w:hAnsi="Times New Roman" w:cs="Times New Roman"/>
          <w:i/>
          <w:iCs/>
          <w:color w:val="0070C0"/>
          <w:sz w:val="24"/>
          <w:szCs w:val="24"/>
        </w:rPr>
        <w:t>.</w:t>
      </w:r>
      <w:r w:rsidR="00C350FA" w:rsidRPr="003D4590">
        <w:rPr>
          <w:rFonts w:ascii="Times New Roman" w:eastAsia="Calibri" w:hAnsi="Times New Roman" w:cs="Times New Roman"/>
          <w:i/>
          <w:iCs/>
          <w:sz w:val="24"/>
          <w:szCs w:val="24"/>
        </w:rPr>
        <w:t xml:space="preserve"> </w:t>
      </w:r>
    </w:p>
    <w:bookmarkEnd w:id="68"/>
    <w:p w14:paraId="1C3AF187" w14:textId="4B01781B" w:rsidR="00BA14AC" w:rsidRPr="003D4590" w:rsidRDefault="00C350FA" w:rsidP="00460DA7">
      <w:pPr>
        <w:spacing w:after="0" w:line="240" w:lineRule="auto"/>
        <w:ind w:left="425"/>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00BA14AC" w:rsidRPr="003D4590">
        <w:rPr>
          <w:rFonts w:ascii="Times New Roman" w:hAnsi="Times New Roman" w:cs="Times New Roman"/>
          <w:i/>
          <w:iCs/>
          <w:sz w:val="24"/>
          <w:szCs w:val="24"/>
        </w:rPr>
        <w:t>Izjavu Prijavitelja – Obrazac 3</w:t>
      </w:r>
      <w:r w:rsidR="00122F53" w:rsidRPr="003D4590">
        <w:rPr>
          <w:rFonts w:ascii="Times New Roman" w:hAnsi="Times New Roman" w:cs="Times New Roman"/>
          <w:i/>
          <w:iCs/>
          <w:sz w:val="24"/>
          <w:szCs w:val="24"/>
        </w:rPr>
        <w:t xml:space="preserve"> i uvidom u bazu podataka o projektima/ugovorima </w:t>
      </w:r>
      <w:r w:rsidR="004341DA" w:rsidRPr="003D4590">
        <w:rPr>
          <w:rFonts w:ascii="Times New Roman" w:hAnsi="Times New Roman" w:cs="Times New Roman"/>
          <w:i/>
          <w:iCs/>
          <w:sz w:val="24"/>
          <w:szCs w:val="24"/>
        </w:rPr>
        <w:t>u MZOZT</w:t>
      </w:r>
      <w:r w:rsidR="008543F6" w:rsidRPr="003D4590">
        <w:rPr>
          <w:rFonts w:ascii="Times New Roman" w:hAnsi="Times New Roman" w:cs="Times New Roman"/>
          <w:i/>
          <w:iCs/>
          <w:sz w:val="24"/>
          <w:szCs w:val="24"/>
        </w:rPr>
        <w:t>.</w:t>
      </w:r>
      <w:r w:rsidR="004341DA" w:rsidRPr="003D4590">
        <w:rPr>
          <w:rFonts w:ascii="Times New Roman" w:hAnsi="Times New Roman" w:cs="Times New Roman"/>
          <w:i/>
          <w:iCs/>
          <w:sz w:val="24"/>
          <w:szCs w:val="24"/>
        </w:rPr>
        <w:t xml:space="preserve"> </w:t>
      </w:r>
    </w:p>
    <w:p w14:paraId="3AEF77E9" w14:textId="77777777" w:rsidR="00B05E01" w:rsidRPr="003D4590" w:rsidRDefault="00B05E01" w:rsidP="00460DA7">
      <w:pPr>
        <w:spacing w:after="0" w:line="240" w:lineRule="auto"/>
        <w:ind w:left="425"/>
        <w:jc w:val="both"/>
        <w:rPr>
          <w:rFonts w:ascii="Times New Roman" w:eastAsia="Calibri" w:hAnsi="Times New Roman" w:cs="Times New Roman"/>
          <w:iCs/>
          <w:sz w:val="24"/>
          <w:szCs w:val="24"/>
        </w:rPr>
      </w:pPr>
    </w:p>
    <w:p w14:paraId="7F9C0CB4" w14:textId="7784250B" w:rsidR="005C0149" w:rsidRPr="003D4590" w:rsidRDefault="002416B0" w:rsidP="00460DA7">
      <w:pPr>
        <w:numPr>
          <w:ilvl w:val="0"/>
          <w:numId w:val="18"/>
        </w:numPr>
        <w:spacing w:after="80" w:line="240" w:lineRule="auto"/>
        <w:ind w:left="425" w:hanging="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b/>
          <w:bCs/>
          <w:iCs/>
          <w:sz w:val="24"/>
          <w:szCs w:val="24"/>
          <w:lang w:eastAsia="hr-HR"/>
        </w:rPr>
        <w:t>P</w:t>
      </w:r>
      <w:r w:rsidR="005C0149" w:rsidRPr="003D4590">
        <w:rPr>
          <w:rFonts w:ascii="Times New Roman" w:eastAsia="Calibri" w:hAnsi="Times New Roman" w:cs="Times New Roman"/>
          <w:b/>
          <w:bCs/>
          <w:iCs/>
          <w:sz w:val="24"/>
          <w:szCs w:val="24"/>
          <w:lang w:eastAsia="hr-HR"/>
        </w:rPr>
        <w:t xml:space="preserve">rojekt je u skladu sa zakonodavnim zahtjevima u pogledu osiguravanja pristupačnosti osobama s invaliditetom, osiguravanja rodne ravnopravnosti i uzimanja u obzir Povelje Europske unije o temeljnim pravima </w:t>
      </w:r>
    </w:p>
    <w:p w14:paraId="20A05811" w14:textId="238E1AA6" w:rsidR="005C0149" w:rsidRPr="003D4590" w:rsidRDefault="001F547B"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eastAsia="Calibri" w:hAnsi="Times New Roman" w:cs="Times New Roman"/>
          <w:i/>
          <w:sz w:val="24"/>
          <w:szCs w:val="24"/>
          <w:lang w:eastAsia="hr-HR"/>
        </w:rPr>
      </w:pPr>
      <w:r w:rsidRPr="003D4590">
        <w:rPr>
          <w:rFonts w:ascii="Times New Roman" w:eastAsia="Calibri" w:hAnsi="Times New Roman" w:cs="Times New Roman"/>
          <w:i/>
          <w:sz w:val="24"/>
          <w:szCs w:val="24"/>
          <w:lang w:eastAsia="hr-HR"/>
        </w:rPr>
        <w:t>Projekt sadrži o</w:t>
      </w:r>
      <w:r w:rsidR="005C0149" w:rsidRPr="003D4590">
        <w:rPr>
          <w:rFonts w:ascii="Times New Roman" w:eastAsia="Calibri" w:hAnsi="Times New Roman" w:cs="Times New Roman"/>
          <w:i/>
          <w:sz w:val="24"/>
          <w:szCs w:val="24"/>
          <w:lang w:eastAsia="hr-HR"/>
        </w:rPr>
        <w:t>pis poštivanja zakonodavnih zahtjeva osiguravanja pristupačnosti osobama s invaliditetom, osiguravanja rodne ravnopravnosti i uzimanja u obzir Povelje Europske unije o temeljnim pravima</w:t>
      </w:r>
      <w:r w:rsidR="00FE1C02" w:rsidRPr="003D4590">
        <w:rPr>
          <w:rFonts w:ascii="Times New Roman" w:eastAsia="Calibri" w:hAnsi="Times New Roman" w:cs="Times New Roman"/>
          <w:i/>
          <w:sz w:val="24"/>
          <w:szCs w:val="24"/>
          <w:lang w:eastAsia="hr-HR"/>
        </w:rPr>
        <w:t>.</w:t>
      </w:r>
      <w:r w:rsidR="008C4FB1" w:rsidRPr="003D4590">
        <w:rPr>
          <w:rFonts w:ascii="Times New Roman" w:eastAsia="Calibri" w:hAnsi="Times New Roman" w:cs="Times New Roman"/>
          <w:i/>
          <w:sz w:val="24"/>
          <w:szCs w:val="24"/>
          <w:lang w:eastAsia="hr-HR"/>
        </w:rPr>
        <w:t xml:space="preserve"> </w:t>
      </w:r>
    </w:p>
    <w:p w14:paraId="548AA391" w14:textId="77777777" w:rsidR="002416B0" w:rsidRPr="003D4590" w:rsidRDefault="002416B0"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eastAsia="Calibri" w:hAnsi="Times New Roman" w:cs="Times New Roman"/>
          <w:i/>
          <w:sz w:val="12"/>
          <w:szCs w:val="12"/>
          <w:lang w:eastAsia="hr-HR"/>
        </w:rPr>
      </w:pPr>
    </w:p>
    <w:p w14:paraId="425F559F" w14:textId="51649AE4" w:rsidR="005C0149" w:rsidRPr="003D4590" w:rsidRDefault="005C0149"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eastAsia="Calibri" w:hAnsi="Times New Roman" w:cs="Times New Roman"/>
          <w:i/>
          <w:iCs/>
          <w:sz w:val="24"/>
          <w:szCs w:val="24"/>
          <w:lang w:eastAsia="hr-HR"/>
        </w:rPr>
      </w:pPr>
      <w:r w:rsidRPr="003D4590">
        <w:rPr>
          <w:rFonts w:ascii="Times New Roman" w:eastAsia="Calibri" w:hAnsi="Times New Roman" w:cs="Times New Roman"/>
          <w:i/>
          <w:iCs/>
          <w:sz w:val="24"/>
          <w:szCs w:val="24"/>
          <w:lang w:eastAsia="hr-HR"/>
        </w:rPr>
        <w:t>Kriterij se provjerava uvidom u Prijavni obrazac - Obrazac 1</w:t>
      </w:r>
      <w:r w:rsidR="00B36C8D" w:rsidRPr="003D4590">
        <w:rPr>
          <w:rFonts w:ascii="Times New Roman" w:eastAsia="Calibri" w:hAnsi="Times New Roman" w:cs="Times New Roman"/>
          <w:i/>
          <w:iCs/>
          <w:sz w:val="24"/>
          <w:szCs w:val="24"/>
          <w:lang w:eastAsia="hr-HR"/>
        </w:rPr>
        <w:t>,</w:t>
      </w:r>
      <w:r w:rsidRPr="003D4590">
        <w:rPr>
          <w:rFonts w:ascii="Times New Roman" w:eastAsia="Calibri" w:hAnsi="Times New Roman" w:cs="Times New Roman"/>
          <w:i/>
          <w:iCs/>
          <w:sz w:val="24"/>
          <w:szCs w:val="24"/>
          <w:lang w:eastAsia="hr-HR"/>
        </w:rPr>
        <w:t xml:space="preserve"> </w:t>
      </w:r>
      <w:r w:rsidR="002416B0" w:rsidRPr="003D4590">
        <w:rPr>
          <w:rFonts w:ascii="Times New Roman" w:eastAsia="Calibri" w:hAnsi="Times New Roman" w:cs="Times New Roman"/>
          <w:i/>
          <w:iCs/>
          <w:sz w:val="24"/>
          <w:szCs w:val="24"/>
          <w:lang w:eastAsia="hr-HR"/>
        </w:rPr>
        <w:t>Izjavu Prijavitelja – Obrazac 3</w:t>
      </w:r>
      <w:r w:rsidR="00B36C8D" w:rsidRPr="003D4590">
        <w:rPr>
          <w:rFonts w:ascii="Times New Roman" w:eastAsia="Calibri" w:hAnsi="Times New Roman" w:cs="Times New Roman"/>
          <w:i/>
          <w:iCs/>
          <w:sz w:val="24"/>
          <w:szCs w:val="24"/>
          <w:lang w:eastAsia="hr-HR"/>
        </w:rPr>
        <w:t xml:space="preserve"> </w:t>
      </w:r>
    </w:p>
    <w:p w14:paraId="0B7F3CED" w14:textId="77777777" w:rsidR="00B05E01" w:rsidRPr="003D4590" w:rsidRDefault="00B05E01" w:rsidP="00460DA7">
      <w:pPr>
        <w:pStyle w:val="Odlomakpopisa"/>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i/>
          <w:iCs/>
          <w:sz w:val="24"/>
          <w:szCs w:val="24"/>
          <w:lang w:eastAsia="hr-HR"/>
        </w:rPr>
      </w:pPr>
    </w:p>
    <w:p w14:paraId="26637395" w14:textId="3C4E0283" w:rsidR="004C626A" w:rsidRPr="003D4590" w:rsidRDefault="002416B0" w:rsidP="00460DA7">
      <w:pPr>
        <w:numPr>
          <w:ilvl w:val="0"/>
          <w:numId w:val="18"/>
        </w:numPr>
        <w:spacing w:after="80" w:line="240" w:lineRule="auto"/>
        <w:ind w:left="425" w:hanging="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b/>
          <w:bCs/>
          <w:sz w:val="24"/>
          <w:szCs w:val="24"/>
        </w:rPr>
        <w:t>P</w:t>
      </w:r>
      <w:r w:rsidR="004C626A" w:rsidRPr="003D4590">
        <w:rPr>
          <w:rFonts w:ascii="Times New Roman" w:eastAsia="Calibri" w:hAnsi="Times New Roman" w:cs="Times New Roman"/>
          <w:b/>
          <w:bCs/>
          <w:iCs/>
          <w:sz w:val="24"/>
          <w:szCs w:val="24"/>
          <w:lang w:eastAsia="hr-HR"/>
        </w:rPr>
        <w:t xml:space="preserve">rojekt uzima u obzir načelo održivog razvoja te politike Unije o okolišu u skladu s člankom 11. i člankom 191. stavkom 1. UFEU-a, uključujući da je projekt ulaganja u infrastrukturu čiji je očekivani životni vijek najmanje pet godina otporan na klimatske promjene  </w:t>
      </w:r>
    </w:p>
    <w:p w14:paraId="66DEE1AF" w14:textId="17C33C53" w:rsidR="00CA41E9" w:rsidRPr="003D4590" w:rsidRDefault="00CA41E9" w:rsidP="00460DA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i/>
          <w:sz w:val="24"/>
          <w:szCs w:val="24"/>
          <w:lang w:eastAsia="hr-HR"/>
        </w:rPr>
        <w:t xml:space="preserve">Kriterij se </w:t>
      </w:r>
      <w:r w:rsidR="007620A4" w:rsidRPr="003D4590">
        <w:rPr>
          <w:rFonts w:ascii="Times New Roman" w:eastAsia="Calibri" w:hAnsi="Times New Roman" w:cs="Times New Roman"/>
          <w:i/>
          <w:sz w:val="24"/>
          <w:szCs w:val="24"/>
          <w:lang w:eastAsia="hr-HR"/>
        </w:rPr>
        <w:t>odnosi na sljedeće:</w:t>
      </w:r>
    </w:p>
    <w:p w14:paraId="5055D768" w14:textId="77777777" w:rsidR="004C626A" w:rsidRPr="003D4590" w:rsidRDefault="004C626A" w:rsidP="00460DA7">
      <w:pPr>
        <w:pStyle w:val="Odlomakpopisa"/>
        <w:numPr>
          <w:ilvl w:val="1"/>
          <w:numId w:val="18"/>
        </w:numPr>
        <w:tabs>
          <w:tab w:val="left" w:pos="0"/>
        </w:tabs>
        <w:spacing w:after="120" w:line="240" w:lineRule="auto"/>
        <w:contextualSpacing w:val="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Opis doprinosa projekta načelu održivog razvoja te politikama Unije o okolišu</w:t>
      </w:r>
    </w:p>
    <w:p w14:paraId="43260A03" w14:textId="6625835B" w:rsidR="007620A4" w:rsidRPr="003D4590" w:rsidRDefault="007620A4" w:rsidP="00460DA7">
      <w:pPr>
        <w:pStyle w:val="Odlomakpopisa"/>
        <w:tabs>
          <w:tab w:val="left" w:pos="0"/>
        </w:tabs>
        <w:spacing w:after="120" w:line="240" w:lineRule="auto"/>
        <w:ind w:left="1440"/>
        <w:contextualSpacing w:val="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Kriterij se provjerava uvidom u Prijavni obrazac - Obrazac 1</w:t>
      </w:r>
    </w:p>
    <w:p w14:paraId="6FE93EBA" w14:textId="0C0198C1" w:rsidR="00DC0798" w:rsidRPr="003D4590" w:rsidRDefault="004C626A" w:rsidP="00460DA7">
      <w:pPr>
        <w:pStyle w:val="Odlomakpopisa"/>
        <w:numPr>
          <w:ilvl w:val="1"/>
          <w:numId w:val="18"/>
        </w:numPr>
        <w:tabs>
          <w:tab w:val="left" w:pos="0"/>
        </w:tabs>
        <w:spacing w:after="120" w:line="240" w:lineRule="auto"/>
        <w:contextualSpacing w:val="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Klimatska otpornost za sve infrastrukturne investicije očekivanog vijeka trajanja od najmanje pet godina</w:t>
      </w:r>
      <w:bookmarkStart w:id="69" w:name="_Hlk210046727"/>
      <w:r w:rsidR="00A5003B" w:rsidRPr="003D4590">
        <w:rPr>
          <w:rFonts w:ascii="Times New Roman" w:eastAsia="Cambria" w:hAnsi="Times New Roman" w:cs="Times New Roman"/>
          <w:bCs/>
          <w:i/>
          <w:sz w:val="24"/>
          <w:szCs w:val="24"/>
        </w:rPr>
        <w:t xml:space="preserve"> </w:t>
      </w:r>
    </w:p>
    <w:p w14:paraId="7CB0B45A" w14:textId="08A7E37D" w:rsidR="00A5003B" w:rsidRPr="003D4590" w:rsidRDefault="00A5003B" w:rsidP="00460DA7">
      <w:pPr>
        <w:pStyle w:val="Odlomakpopisa"/>
        <w:tabs>
          <w:tab w:val="left" w:pos="0"/>
        </w:tabs>
        <w:spacing w:after="120" w:line="240" w:lineRule="auto"/>
        <w:ind w:left="1440"/>
        <w:contextualSpacing w:val="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Kriterij se provjerava uvidom u rješenje nadležnog tijela o ne utjecaju/prihvatljivosti zahvata na okoliš</w:t>
      </w:r>
      <w:r w:rsidR="00D700F8" w:rsidRPr="003D4590">
        <w:rPr>
          <w:rFonts w:ascii="Times New Roman" w:eastAsia="Cambria" w:hAnsi="Times New Roman" w:cs="Times New Roman"/>
          <w:bCs/>
          <w:i/>
          <w:sz w:val="24"/>
          <w:szCs w:val="24"/>
        </w:rPr>
        <w:t xml:space="preserve"> i Elaborat zaštite okoliša u postupku ocjene o potrebi procjene utjecaja zahvata na okoliš</w:t>
      </w:r>
    </w:p>
    <w:bookmarkEnd w:id="69"/>
    <w:p w14:paraId="58F9E608" w14:textId="047D71BD" w:rsidR="00DC0798" w:rsidRPr="003D4590" w:rsidRDefault="00312742" w:rsidP="00460DA7">
      <w:pPr>
        <w:tabs>
          <w:tab w:val="left" w:pos="0"/>
        </w:tabs>
        <w:spacing w:after="0" w:line="240" w:lineRule="auto"/>
        <w:ind w:left="108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Prema p</w:t>
      </w:r>
      <w:r w:rsidR="004C626A" w:rsidRPr="003D4590">
        <w:rPr>
          <w:rFonts w:ascii="Times New Roman" w:eastAsia="Cambria" w:hAnsi="Times New Roman" w:cs="Times New Roman"/>
          <w:bCs/>
          <w:i/>
          <w:sz w:val="24"/>
          <w:szCs w:val="24"/>
        </w:rPr>
        <w:t>roveden</w:t>
      </w:r>
      <w:r w:rsidRPr="003D4590">
        <w:rPr>
          <w:rFonts w:ascii="Times New Roman" w:eastAsia="Cambria" w:hAnsi="Times New Roman" w:cs="Times New Roman"/>
          <w:bCs/>
          <w:i/>
          <w:sz w:val="24"/>
          <w:szCs w:val="24"/>
        </w:rPr>
        <w:t>oj</w:t>
      </w:r>
      <w:r w:rsidR="004C626A" w:rsidRPr="003D4590">
        <w:rPr>
          <w:rFonts w:ascii="Times New Roman" w:eastAsia="Cambria" w:hAnsi="Times New Roman" w:cs="Times New Roman"/>
          <w:bCs/>
          <w:i/>
          <w:sz w:val="24"/>
          <w:szCs w:val="24"/>
        </w:rPr>
        <w:t xml:space="preserve"> analiz</w:t>
      </w:r>
      <w:r w:rsidRPr="003D4590">
        <w:rPr>
          <w:rFonts w:ascii="Times New Roman" w:eastAsia="Cambria" w:hAnsi="Times New Roman" w:cs="Times New Roman"/>
          <w:bCs/>
          <w:i/>
          <w:sz w:val="24"/>
          <w:szCs w:val="24"/>
        </w:rPr>
        <w:t>i</w:t>
      </w:r>
      <w:r w:rsidR="004C626A" w:rsidRPr="003D4590">
        <w:rPr>
          <w:rFonts w:ascii="Times New Roman" w:eastAsia="Cambria" w:hAnsi="Times New Roman" w:cs="Times New Roman"/>
          <w:bCs/>
          <w:i/>
          <w:sz w:val="24"/>
          <w:szCs w:val="24"/>
        </w:rPr>
        <w:t xml:space="preserve"> načela „Ne nanosi bitnu štetu“  </w:t>
      </w:r>
      <w:r w:rsidR="003F1900" w:rsidRPr="003D4590">
        <w:rPr>
          <w:rFonts w:ascii="Times New Roman" w:eastAsia="Cambria" w:hAnsi="Times New Roman" w:cs="Times New Roman"/>
          <w:bCs/>
          <w:i/>
          <w:sz w:val="24"/>
          <w:szCs w:val="24"/>
        </w:rPr>
        <w:t xml:space="preserve">projekt mora </w:t>
      </w:r>
      <w:r w:rsidRPr="003D4590">
        <w:rPr>
          <w:rFonts w:ascii="Times New Roman" w:eastAsia="Cambria" w:hAnsi="Times New Roman" w:cs="Times New Roman"/>
          <w:bCs/>
          <w:i/>
          <w:sz w:val="24"/>
          <w:szCs w:val="24"/>
        </w:rPr>
        <w:t xml:space="preserve">osigurati da se odlagališni plin sakuplja kako bi se obradio i iskoristio, odnosno ako se sakupljeni plin ne može upotrijebiti za dobivanje energije, mora biti predviđeno </w:t>
      </w:r>
      <w:r w:rsidRPr="003D4590">
        <w:rPr>
          <w:rFonts w:ascii="Times New Roman" w:eastAsia="Cambria" w:hAnsi="Times New Roman" w:cs="Times New Roman"/>
          <w:bCs/>
          <w:i/>
          <w:sz w:val="24"/>
          <w:szCs w:val="24"/>
        </w:rPr>
        <w:lastRenderedPageBreak/>
        <w:t xml:space="preserve">njegovo spaljivanje, u skladu sa zahtjevom iz Priloga 1 Direktive Vijeća 1999/31/EZ </w:t>
      </w:r>
      <w:r w:rsidR="00DC0798" w:rsidRPr="003D4590">
        <w:rPr>
          <w:rFonts w:ascii="Times New Roman" w:eastAsia="Cambria" w:hAnsi="Times New Roman" w:cs="Times New Roman"/>
          <w:bCs/>
          <w:i/>
          <w:sz w:val="24"/>
          <w:szCs w:val="24"/>
        </w:rPr>
        <w:t>Kriterij</w:t>
      </w:r>
      <w:r w:rsidR="00FF24B3" w:rsidRPr="003D4590">
        <w:rPr>
          <w:rFonts w:ascii="Times New Roman" w:eastAsia="Cambria" w:hAnsi="Times New Roman" w:cs="Times New Roman"/>
          <w:bCs/>
          <w:i/>
          <w:sz w:val="24"/>
          <w:szCs w:val="24"/>
        </w:rPr>
        <w:t>i</w:t>
      </w:r>
      <w:r w:rsidR="00DC0798" w:rsidRPr="003D4590">
        <w:rPr>
          <w:rFonts w:ascii="Times New Roman" w:eastAsia="Cambria" w:hAnsi="Times New Roman" w:cs="Times New Roman"/>
          <w:bCs/>
          <w:i/>
          <w:sz w:val="24"/>
          <w:szCs w:val="24"/>
        </w:rPr>
        <w:t xml:space="preserve"> se provjerava</w:t>
      </w:r>
      <w:r w:rsidR="00FF24B3" w:rsidRPr="003D4590">
        <w:rPr>
          <w:rFonts w:ascii="Times New Roman" w:eastAsia="Cambria" w:hAnsi="Times New Roman" w:cs="Times New Roman"/>
          <w:bCs/>
          <w:i/>
          <w:sz w:val="24"/>
          <w:szCs w:val="24"/>
        </w:rPr>
        <w:t>ju</w:t>
      </w:r>
      <w:r w:rsidR="00DC0798" w:rsidRPr="003D4590">
        <w:rPr>
          <w:rFonts w:ascii="Times New Roman" w:eastAsia="Cambria" w:hAnsi="Times New Roman" w:cs="Times New Roman"/>
          <w:bCs/>
          <w:i/>
          <w:sz w:val="24"/>
          <w:szCs w:val="24"/>
        </w:rPr>
        <w:t xml:space="preserve"> uvidom u Prijavni obrazac </w:t>
      </w:r>
      <w:bookmarkStart w:id="70" w:name="_Hlk210046940"/>
      <w:r w:rsidR="00DC0798" w:rsidRPr="003D4590">
        <w:rPr>
          <w:rFonts w:ascii="Times New Roman" w:eastAsia="Cambria" w:hAnsi="Times New Roman" w:cs="Times New Roman"/>
          <w:bCs/>
          <w:i/>
          <w:sz w:val="24"/>
          <w:szCs w:val="24"/>
        </w:rPr>
        <w:t xml:space="preserve">– </w:t>
      </w:r>
      <w:bookmarkEnd w:id="70"/>
      <w:r w:rsidR="00DC0798" w:rsidRPr="003D4590">
        <w:rPr>
          <w:rFonts w:ascii="Times New Roman" w:eastAsia="Cambria" w:hAnsi="Times New Roman" w:cs="Times New Roman"/>
          <w:bCs/>
          <w:i/>
          <w:sz w:val="24"/>
          <w:szCs w:val="24"/>
        </w:rPr>
        <w:t>Obrazac 1</w:t>
      </w:r>
      <w:r w:rsidR="00195DAC" w:rsidRPr="003D4590">
        <w:rPr>
          <w:rFonts w:ascii="Times New Roman" w:eastAsia="Cambria" w:hAnsi="Times New Roman" w:cs="Times New Roman"/>
          <w:bCs/>
          <w:i/>
          <w:sz w:val="24"/>
          <w:szCs w:val="24"/>
        </w:rPr>
        <w:t xml:space="preserve"> i Glavni projekt</w:t>
      </w:r>
      <w:r w:rsidR="00DC0798" w:rsidRPr="003D4590">
        <w:rPr>
          <w:rFonts w:ascii="Times New Roman" w:eastAsia="Cambria" w:hAnsi="Times New Roman" w:cs="Times New Roman"/>
          <w:bCs/>
          <w:i/>
          <w:sz w:val="24"/>
          <w:szCs w:val="24"/>
        </w:rPr>
        <w:t xml:space="preserve"> </w:t>
      </w:r>
    </w:p>
    <w:p w14:paraId="497DE253" w14:textId="77777777" w:rsidR="00DC0798" w:rsidRPr="003D4590" w:rsidRDefault="00DC0798" w:rsidP="00460DA7">
      <w:pPr>
        <w:pStyle w:val="Odlomakpopisa"/>
        <w:tabs>
          <w:tab w:val="left" w:pos="0"/>
        </w:tabs>
        <w:spacing w:after="0" w:line="240" w:lineRule="auto"/>
        <w:ind w:left="1440"/>
        <w:contextualSpacing w:val="0"/>
        <w:jc w:val="both"/>
        <w:rPr>
          <w:rFonts w:ascii="Times New Roman" w:eastAsia="Cambria" w:hAnsi="Times New Roman" w:cs="Times New Roman"/>
          <w:bCs/>
          <w:i/>
          <w:sz w:val="24"/>
          <w:szCs w:val="24"/>
        </w:rPr>
      </w:pPr>
    </w:p>
    <w:p w14:paraId="1BF2C78B" w14:textId="1A85D4DD" w:rsidR="002A67A3" w:rsidRPr="003D4590" w:rsidRDefault="0046712E" w:rsidP="00460DA7">
      <w:pPr>
        <w:numPr>
          <w:ilvl w:val="0"/>
          <w:numId w:val="18"/>
        </w:numPr>
        <w:spacing w:after="80" w:line="240" w:lineRule="auto"/>
        <w:ind w:left="425" w:hanging="425"/>
        <w:jc w:val="both"/>
        <w:rPr>
          <w:rFonts w:ascii="Times New Roman" w:eastAsia="Calibri" w:hAnsi="Times New Roman" w:cs="Times New Roman"/>
          <w:b/>
          <w:bCs/>
          <w:sz w:val="24"/>
          <w:szCs w:val="24"/>
        </w:rPr>
      </w:pPr>
      <w:r w:rsidRPr="003D4590">
        <w:rPr>
          <w:rFonts w:ascii="Times New Roman" w:eastAsia="Calibri" w:hAnsi="Times New Roman" w:cs="Times New Roman"/>
          <w:b/>
          <w:bCs/>
          <w:sz w:val="24"/>
          <w:szCs w:val="24"/>
        </w:rPr>
        <w:t>P</w:t>
      </w:r>
      <w:r w:rsidR="002A67A3" w:rsidRPr="003D4590">
        <w:rPr>
          <w:rFonts w:ascii="Times New Roman" w:eastAsia="Calibri" w:hAnsi="Times New Roman" w:cs="Times New Roman"/>
          <w:b/>
          <w:bCs/>
          <w:sz w:val="24"/>
          <w:szCs w:val="24"/>
        </w:rPr>
        <w:t xml:space="preserve">rojekt </w:t>
      </w:r>
      <w:r w:rsidR="00C25400" w:rsidRPr="003D4590">
        <w:rPr>
          <w:rFonts w:ascii="Times New Roman" w:eastAsia="Calibri" w:hAnsi="Times New Roman" w:cs="Times New Roman"/>
          <w:b/>
          <w:bCs/>
          <w:sz w:val="24"/>
          <w:szCs w:val="24"/>
        </w:rPr>
        <w:t xml:space="preserve">je </w:t>
      </w:r>
      <w:r w:rsidR="002A67A3" w:rsidRPr="003D4590">
        <w:rPr>
          <w:rFonts w:ascii="Times New Roman" w:eastAsia="Calibri" w:hAnsi="Times New Roman" w:cs="Times New Roman"/>
          <w:b/>
          <w:bCs/>
          <w:sz w:val="24"/>
          <w:szCs w:val="24"/>
        </w:rPr>
        <w:t>obuhvaćena područjem primjene Direktive 2011/92/EU Europskog parlamenta i Vijeća je predmet procjene utjecaja na okoliš ili postupku provjere te da je propisno uzeta u obzir procjena alternativnih rješenja na temelju zahtjeva te direktive</w:t>
      </w:r>
    </w:p>
    <w:p w14:paraId="37178A2D" w14:textId="0E85772E" w:rsidR="00434DFF" w:rsidRPr="003D4590" w:rsidRDefault="00DC0798" w:rsidP="00460DA7">
      <w:pPr>
        <w:spacing w:after="80" w:line="240" w:lineRule="auto"/>
        <w:ind w:left="425"/>
        <w:jc w:val="both"/>
        <w:rPr>
          <w:rFonts w:ascii="Times New Roman" w:eastAsia="Calibri" w:hAnsi="Times New Roman" w:cs="Times New Roman"/>
          <w:i/>
          <w:sz w:val="24"/>
          <w:szCs w:val="24"/>
          <w:lang w:eastAsia="hr-HR"/>
        </w:rPr>
      </w:pPr>
      <w:r w:rsidRPr="003D4590">
        <w:rPr>
          <w:rFonts w:ascii="Times New Roman" w:eastAsia="Calibri" w:hAnsi="Times New Roman" w:cs="Times New Roman"/>
          <w:i/>
          <w:iCs/>
          <w:sz w:val="24"/>
          <w:szCs w:val="24"/>
        </w:rPr>
        <w:t>Kriterij se provjerava uvidom u sljedeće dokumente:</w:t>
      </w:r>
      <w:bookmarkStart w:id="71" w:name="_Hlk210047091"/>
    </w:p>
    <w:bookmarkEnd w:id="71"/>
    <w:p w14:paraId="3F155C30" w14:textId="7E6E57EE" w:rsidR="00E5770C" w:rsidRPr="00986A6B" w:rsidRDefault="0046712E" w:rsidP="00460DA7">
      <w:pPr>
        <w:pStyle w:val="Odlomakpopisa"/>
        <w:numPr>
          <w:ilvl w:val="0"/>
          <w:numId w:val="45"/>
        </w:numPr>
        <w:ind w:left="1443"/>
        <w:jc w:val="both"/>
        <w:rPr>
          <w:rFonts w:ascii="Times New Roman" w:hAnsi="Times New Roman" w:cs="Times New Roman"/>
        </w:rPr>
      </w:pPr>
      <w:r w:rsidRPr="003D4590">
        <w:rPr>
          <w:rFonts w:ascii="Times New Roman" w:eastAsia="Cambria" w:hAnsi="Times New Roman" w:cs="Times New Roman"/>
          <w:bCs/>
          <w:i/>
          <w:sz w:val="24"/>
          <w:szCs w:val="24"/>
        </w:rPr>
        <w:t>rješenje nadležnog tijela o ne utjecaju/prihvatljivosti zahvata na okoliš</w:t>
      </w:r>
      <w:r w:rsidRPr="003D4590" w:rsidDel="0046712E">
        <w:rPr>
          <w:rFonts w:ascii="Times New Roman" w:eastAsia="Cambria" w:hAnsi="Times New Roman" w:cs="Times New Roman"/>
          <w:bCs/>
          <w:i/>
          <w:sz w:val="24"/>
          <w:szCs w:val="24"/>
        </w:rPr>
        <w:t xml:space="preserve"> </w:t>
      </w:r>
    </w:p>
    <w:p w14:paraId="2D2C4415" w14:textId="62F9E77C" w:rsidR="00E5770C" w:rsidRPr="00986A6B" w:rsidRDefault="0046712E" w:rsidP="00460DA7">
      <w:pPr>
        <w:pStyle w:val="Odlomakpopisa"/>
        <w:numPr>
          <w:ilvl w:val="0"/>
          <w:numId w:val="45"/>
        </w:numPr>
        <w:ind w:left="1443"/>
        <w:jc w:val="both"/>
        <w:rPr>
          <w:rFonts w:ascii="Times New Roman" w:hAnsi="Times New Roman" w:cs="Times New Roman"/>
        </w:rPr>
      </w:pPr>
      <w:r w:rsidRPr="003D4590">
        <w:rPr>
          <w:rFonts w:ascii="Times New Roman" w:eastAsia="Cambria" w:hAnsi="Times New Roman" w:cs="Times New Roman"/>
          <w:bCs/>
          <w:i/>
          <w:sz w:val="24"/>
          <w:szCs w:val="24"/>
        </w:rPr>
        <w:t>mišljenje/rješenje nadležnog tijela o ne</w:t>
      </w:r>
      <w:r w:rsidR="00B80361" w:rsidRPr="003D4590">
        <w:rPr>
          <w:rFonts w:ascii="Times New Roman" w:eastAsia="Cambria" w:hAnsi="Times New Roman" w:cs="Times New Roman"/>
          <w:bCs/>
          <w:i/>
          <w:sz w:val="24"/>
          <w:szCs w:val="24"/>
        </w:rPr>
        <w:t xml:space="preserve"> </w:t>
      </w:r>
      <w:r w:rsidRPr="003D4590">
        <w:rPr>
          <w:rFonts w:ascii="Times New Roman" w:eastAsia="Cambria" w:hAnsi="Times New Roman" w:cs="Times New Roman"/>
          <w:bCs/>
          <w:i/>
          <w:sz w:val="24"/>
          <w:szCs w:val="24"/>
        </w:rPr>
        <w:t>utjecaju /prihvatljivosti zahvata na okoliš/ekološku mrežu</w:t>
      </w:r>
      <w:r w:rsidRPr="003D4590" w:rsidDel="0046712E">
        <w:rPr>
          <w:rFonts w:ascii="Times New Roman" w:eastAsia="Cambria" w:hAnsi="Times New Roman" w:cs="Times New Roman"/>
          <w:bCs/>
          <w:i/>
          <w:sz w:val="24"/>
          <w:szCs w:val="24"/>
        </w:rPr>
        <w:t xml:space="preserve"> </w:t>
      </w:r>
    </w:p>
    <w:p w14:paraId="31AACF11" w14:textId="77777777" w:rsidR="0046712E" w:rsidRPr="003D4590" w:rsidRDefault="0046712E" w:rsidP="00460DA7">
      <w:pPr>
        <w:pStyle w:val="Odlomakpopisa"/>
        <w:tabs>
          <w:tab w:val="left" w:pos="0"/>
        </w:tabs>
        <w:spacing w:after="0" w:line="240" w:lineRule="auto"/>
        <w:ind w:left="1440"/>
        <w:contextualSpacing w:val="0"/>
        <w:jc w:val="both"/>
        <w:rPr>
          <w:rFonts w:ascii="Times New Roman" w:eastAsia="Cambria" w:hAnsi="Times New Roman" w:cs="Times New Roman"/>
          <w:bCs/>
          <w:i/>
          <w:sz w:val="24"/>
          <w:szCs w:val="24"/>
        </w:rPr>
      </w:pPr>
    </w:p>
    <w:p w14:paraId="319993DF" w14:textId="33EE0EFD" w:rsidR="00E5770C" w:rsidRPr="003D4590" w:rsidRDefault="00C4709A" w:rsidP="00460DA7">
      <w:pPr>
        <w:numPr>
          <w:ilvl w:val="0"/>
          <w:numId w:val="18"/>
        </w:numPr>
        <w:spacing w:after="120" w:line="240" w:lineRule="auto"/>
        <w:ind w:left="425" w:hanging="425"/>
        <w:jc w:val="both"/>
        <w:rPr>
          <w:rFonts w:ascii="Times New Roman" w:eastAsia="Calibri" w:hAnsi="Times New Roman" w:cs="Times New Roman"/>
          <w:i/>
          <w:color w:val="5B9BD5" w:themeColor="accent1"/>
          <w:sz w:val="24"/>
          <w:szCs w:val="24"/>
        </w:rPr>
      </w:pPr>
      <w:r w:rsidRPr="003D4590">
        <w:rPr>
          <w:rFonts w:ascii="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predmetnu </w:t>
      </w:r>
      <w:r w:rsidRPr="003D4590">
        <w:rPr>
          <w:rFonts w:ascii="Times New Roman" w:hAnsi="Times New Roman" w:cs="Times New Roman"/>
          <w:b/>
          <w:bCs/>
          <w:iCs/>
          <w:sz w:val="24"/>
          <w:szCs w:val="24"/>
        </w:rPr>
        <w:t>dodjelu</w:t>
      </w:r>
    </w:p>
    <w:p w14:paraId="168C3040" w14:textId="29AF9177" w:rsidR="00357011" w:rsidRPr="003D4590" w:rsidRDefault="00357011" w:rsidP="00460DA7">
      <w:pPr>
        <w:spacing w:after="80" w:line="240" w:lineRule="auto"/>
        <w:ind w:left="425"/>
        <w:jc w:val="both"/>
        <w:rPr>
          <w:rFonts w:ascii="Times New Roman" w:hAnsi="Times New Roman" w:cs="Times New Roman"/>
          <w:i/>
          <w:sz w:val="24"/>
          <w:szCs w:val="24"/>
        </w:rPr>
      </w:pPr>
      <w:r w:rsidRPr="003D4590">
        <w:rPr>
          <w:rFonts w:ascii="Times New Roman" w:hAnsi="Times New Roman" w:cs="Times New Roman"/>
          <w:i/>
          <w:sz w:val="24"/>
          <w:szCs w:val="24"/>
        </w:rPr>
        <w:t>Kriterij se odnosi na p</w:t>
      </w:r>
      <w:r w:rsidR="00CC46BF" w:rsidRPr="003D4590">
        <w:rPr>
          <w:rFonts w:ascii="Times New Roman" w:hAnsi="Times New Roman" w:cs="Times New Roman"/>
          <w:i/>
          <w:sz w:val="24"/>
          <w:szCs w:val="24"/>
        </w:rPr>
        <w:t>rovjer</w:t>
      </w:r>
      <w:r w:rsidRPr="003D4590">
        <w:rPr>
          <w:rFonts w:ascii="Times New Roman" w:hAnsi="Times New Roman" w:cs="Times New Roman"/>
          <w:i/>
          <w:sz w:val="24"/>
          <w:szCs w:val="24"/>
        </w:rPr>
        <w:t>u</w:t>
      </w:r>
      <w:r w:rsidR="00CC46BF" w:rsidRPr="003D4590">
        <w:rPr>
          <w:rFonts w:ascii="Times New Roman" w:hAnsi="Times New Roman" w:cs="Times New Roman"/>
          <w:i/>
          <w:sz w:val="24"/>
          <w:szCs w:val="24"/>
        </w:rPr>
        <w:t xml:space="preserve"> usklađenost predviđenih troškova s listom prihvatljivih troškova iz </w:t>
      </w:r>
      <w:proofErr w:type="spellStart"/>
      <w:r w:rsidR="00CC46BF" w:rsidRPr="003D4590">
        <w:rPr>
          <w:rFonts w:ascii="Times New Roman" w:hAnsi="Times New Roman" w:cs="Times New Roman"/>
          <w:i/>
          <w:sz w:val="24"/>
          <w:szCs w:val="24"/>
        </w:rPr>
        <w:t>UzP</w:t>
      </w:r>
      <w:proofErr w:type="spellEnd"/>
      <w:r w:rsidR="00CC46BF" w:rsidRPr="003D4590">
        <w:rPr>
          <w:rFonts w:ascii="Times New Roman" w:hAnsi="Times New Roman" w:cs="Times New Roman"/>
          <w:i/>
          <w:sz w:val="24"/>
          <w:szCs w:val="24"/>
        </w:rPr>
        <w:t>-a</w:t>
      </w:r>
      <w:r w:rsidRPr="003D4590">
        <w:rPr>
          <w:rFonts w:ascii="Times New Roman" w:hAnsi="Times New Roman" w:cs="Times New Roman"/>
          <w:i/>
          <w:sz w:val="24"/>
          <w:szCs w:val="24"/>
        </w:rPr>
        <w:t>.</w:t>
      </w:r>
    </w:p>
    <w:p w14:paraId="1CC6C29A" w14:textId="00DF21DE" w:rsidR="005111A6" w:rsidRPr="003D4590" w:rsidRDefault="00357011" w:rsidP="00460DA7">
      <w:pPr>
        <w:spacing w:after="80" w:line="240" w:lineRule="auto"/>
        <w:ind w:left="425"/>
        <w:jc w:val="both"/>
        <w:rPr>
          <w:rFonts w:ascii="Times New Roman" w:eastAsia="Calibri" w:hAnsi="Times New Roman" w:cs="Times New Roman"/>
          <w:sz w:val="24"/>
          <w:szCs w:val="24"/>
        </w:rPr>
      </w:pPr>
      <w:r w:rsidRPr="003D4590">
        <w:rPr>
          <w:rFonts w:ascii="Times New Roman" w:eastAsia="Calibri" w:hAnsi="Times New Roman" w:cs="Times New Roman"/>
          <w:i/>
          <w:iCs/>
          <w:sz w:val="24"/>
          <w:szCs w:val="24"/>
        </w:rPr>
        <w:t>Kriterij</w:t>
      </w:r>
      <w:r w:rsidRPr="003D4590">
        <w:rPr>
          <w:rFonts w:ascii="Times New Roman" w:hAnsi="Times New Roman" w:cs="Times New Roman"/>
          <w:i/>
          <w:sz w:val="24"/>
          <w:szCs w:val="24"/>
        </w:rPr>
        <w:t xml:space="preserve"> se provjerava</w:t>
      </w:r>
      <w:r w:rsidR="0017077C" w:rsidRPr="003D4590">
        <w:rPr>
          <w:rFonts w:ascii="Times New Roman" w:hAnsi="Times New Roman" w:cs="Times New Roman"/>
          <w:i/>
          <w:sz w:val="24"/>
          <w:szCs w:val="24"/>
        </w:rPr>
        <w:t xml:space="preserve"> </w:t>
      </w:r>
      <w:r w:rsidR="00CC46BF" w:rsidRPr="003D4590">
        <w:rPr>
          <w:rFonts w:ascii="Times New Roman" w:hAnsi="Times New Roman" w:cs="Times New Roman"/>
          <w:i/>
          <w:sz w:val="24"/>
          <w:szCs w:val="24"/>
        </w:rPr>
        <w:t xml:space="preserve">uvidom </w:t>
      </w:r>
      <w:r w:rsidRPr="003D4590">
        <w:rPr>
          <w:rFonts w:ascii="Times New Roman" w:hAnsi="Times New Roman" w:cs="Times New Roman"/>
          <w:i/>
          <w:sz w:val="24"/>
          <w:szCs w:val="24"/>
        </w:rPr>
        <w:t>Prijav</w:t>
      </w:r>
      <w:r w:rsidR="00C4709A" w:rsidRPr="003D4590">
        <w:rPr>
          <w:rFonts w:ascii="Times New Roman" w:hAnsi="Times New Roman" w:cs="Times New Roman"/>
          <w:i/>
          <w:sz w:val="24"/>
          <w:szCs w:val="24"/>
        </w:rPr>
        <w:t>ni obrazac – Obrazac 1</w:t>
      </w:r>
      <w:r w:rsidR="0045236D" w:rsidRPr="003D4590">
        <w:rPr>
          <w:rFonts w:ascii="Times New Roman" w:hAnsi="Times New Roman" w:cs="Times New Roman"/>
          <w:i/>
          <w:sz w:val="24"/>
          <w:szCs w:val="24"/>
        </w:rPr>
        <w:t>, Projektantski troškovnik</w:t>
      </w:r>
      <w:r w:rsidR="00C4709A" w:rsidRPr="003D4590">
        <w:rPr>
          <w:rFonts w:ascii="Times New Roman" w:hAnsi="Times New Roman" w:cs="Times New Roman"/>
          <w:i/>
          <w:sz w:val="24"/>
          <w:szCs w:val="24"/>
        </w:rPr>
        <w:t xml:space="preserve"> i Troškovnik s referencama</w:t>
      </w:r>
      <w:r w:rsidR="00CF3C24" w:rsidRPr="003D4590">
        <w:rPr>
          <w:rFonts w:ascii="Times New Roman" w:hAnsi="Times New Roman" w:cs="Times New Roman"/>
          <w:i/>
          <w:sz w:val="24"/>
          <w:szCs w:val="24"/>
        </w:rPr>
        <w:t xml:space="preserve"> – Obrazac 2</w:t>
      </w:r>
      <w:r w:rsidR="004744A0" w:rsidRPr="003D4590">
        <w:rPr>
          <w:rFonts w:ascii="Times New Roman" w:hAnsi="Times New Roman" w:cs="Times New Roman"/>
          <w:i/>
          <w:sz w:val="24"/>
          <w:szCs w:val="24"/>
        </w:rPr>
        <w:t xml:space="preserve"> u fazi provjere</w:t>
      </w:r>
      <w:r w:rsidR="00A917F9" w:rsidRPr="003D4590">
        <w:rPr>
          <w:rFonts w:ascii="Times New Roman" w:hAnsi="Times New Roman" w:cs="Times New Roman"/>
          <w:i/>
          <w:sz w:val="24"/>
          <w:szCs w:val="24"/>
        </w:rPr>
        <w:t xml:space="preserve"> </w:t>
      </w:r>
      <w:r w:rsidR="004744A0" w:rsidRPr="003D4590">
        <w:rPr>
          <w:rFonts w:ascii="Times New Roman" w:hAnsi="Times New Roman" w:cs="Times New Roman"/>
          <w:i/>
          <w:sz w:val="24"/>
          <w:szCs w:val="24"/>
        </w:rPr>
        <w:t>prihvatljivosti troškova</w:t>
      </w:r>
    </w:p>
    <w:p w14:paraId="0E401891" w14:textId="616CDC61" w:rsidR="00B07434" w:rsidRPr="003D4590" w:rsidRDefault="005C3003" w:rsidP="00460DA7">
      <w:pPr>
        <w:numPr>
          <w:ilvl w:val="0"/>
          <w:numId w:val="18"/>
        </w:numPr>
        <w:spacing w:after="8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b/>
          <w:bCs/>
          <w:sz w:val="24"/>
          <w:szCs w:val="24"/>
        </w:rPr>
        <w:t>Iznos traženih bespovratnih sredstava za projekt u okviru je propisanog najvećeg dopuštenog iznosa bespovratnih sredstava za financiranje prihvatljivih izdataka</w:t>
      </w:r>
      <w:r w:rsidRPr="003D4590">
        <w:rPr>
          <w:rFonts w:ascii="Times New Roman" w:eastAsia="Calibri" w:hAnsi="Times New Roman" w:cs="Times New Roman"/>
          <w:sz w:val="24"/>
          <w:szCs w:val="24"/>
        </w:rPr>
        <w:t xml:space="preserve"> </w:t>
      </w:r>
      <w:r w:rsidRPr="003D4590">
        <w:rPr>
          <w:rFonts w:ascii="Times New Roman" w:eastAsia="Calibri" w:hAnsi="Times New Roman" w:cs="Times New Roman"/>
          <w:b/>
          <w:bCs/>
          <w:sz w:val="24"/>
          <w:szCs w:val="24"/>
        </w:rPr>
        <w:t>koji se mogu dodijeliti temeljem ovog Poziva</w:t>
      </w:r>
      <w:r w:rsidRPr="003D4590">
        <w:rPr>
          <w:rFonts w:ascii="Times New Roman" w:eastAsia="Calibri" w:hAnsi="Times New Roman" w:cs="Times New Roman"/>
          <w:sz w:val="24"/>
          <w:szCs w:val="24"/>
        </w:rPr>
        <w:t xml:space="preserve"> </w:t>
      </w:r>
      <w:r w:rsidR="00C862F4" w:rsidRPr="003D4590">
        <w:rPr>
          <w:rFonts w:ascii="Times New Roman" w:eastAsia="Calibri" w:hAnsi="Times New Roman" w:cs="Times New Roman"/>
          <w:b/>
          <w:bCs/>
          <w:sz w:val="24"/>
          <w:szCs w:val="24"/>
        </w:rPr>
        <w:t xml:space="preserve">definiranim </w:t>
      </w:r>
      <w:r w:rsidR="00C862F4" w:rsidRPr="003D4590">
        <w:rPr>
          <w:rFonts w:ascii="Times New Roman" w:hAnsi="Times New Roman" w:cs="Times New Roman"/>
          <w:b/>
          <w:bCs/>
          <w:sz w:val="24"/>
          <w:szCs w:val="24"/>
        </w:rPr>
        <w:t xml:space="preserve">u točki </w:t>
      </w:r>
      <w:r w:rsidR="00B07434" w:rsidRPr="003D4590">
        <w:rPr>
          <w:rFonts w:ascii="Times New Roman" w:hAnsi="Times New Roman" w:cs="Times New Roman"/>
          <w:b/>
          <w:bCs/>
          <w:sz w:val="24"/>
          <w:szCs w:val="24"/>
        </w:rPr>
        <w:t>1</w:t>
      </w:r>
      <w:r w:rsidR="00C862F4" w:rsidRPr="003D4590">
        <w:rPr>
          <w:rFonts w:ascii="Times New Roman" w:hAnsi="Times New Roman" w:cs="Times New Roman"/>
          <w:b/>
          <w:bCs/>
          <w:sz w:val="24"/>
          <w:szCs w:val="24"/>
        </w:rPr>
        <w:t>. ovih Uputa</w:t>
      </w:r>
    </w:p>
    <w:p w14:paraId="5F1CF33B" w14:textId="0B22E937" w:rsidR="00E13624" w:rsidRPr="003D4590" w:rsidRDefault="001627F7" w:rsidP="00460DA7">
      <w:pPr>
        <w:spacing w:after="0" w:line="240" w:lineRule="auto"/>
        <w:ind w:left="426"/>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005C3003" w:rsidRPr="003D4590">
        <w:rPr>
          <w:rFonts w:ascii="Times New Roman" w:eastAsia="Calibri" w:hAnsi="Times New Roman" w:cs="Times New Roman"/>
          <w:i/>
          <w:sz w:val="24"/>
          <w:szCs w:val="24"/>
        </w:rPr>
        <w:t xml:space="preserve">Prijavni </w:t>
      </w:r>
      <w:r w:rsidRPr="003D4590">
        <w:rPr>
          <w:rFonts w:ascii="Times New Roman" w:eastAsia="Calibri" w:hAnsi="Times New Roman" w:cs="Times New Roman"/>
          <w:i/>
          <w:sz w:val="24"/>
          <w:szCs w:val="24"/>
        </w:rPr>
        <w:t>obrazac</w:t>
      </w:r>
      <w:r w:rsidR="003E6948" w:rsidRPr="003D4590">
        <w:rPr>
          <w:rFonts w:ascii="Times New Roman" w:eastAsia="Calibri" w:hAnsi="Times New Roman" w:cs="Times New Roman"/>
          <w:i/>
          <w:sz w:val="24"/>
          <w:szCs w:val="24"/>
        </w:rPr>
        <w:t xml:space="preserve"> – Obrazac 1</w:t>
      </w:r>
    </w:p>
    <w:p w14:paraId="11EBF9D8" w14:textId="77777777" w:rsidR="00FB450C" w:rsidRPr="003D4590" w:rsidRDefault="00FB450C" w:rsidP="00460DA7">
      <w:pPr>
        <w:spacing w:after="0" w:line="240" w:lineRule="auto"/>
        <w:ind w:left="426"/>
        <w:jc w:val="both"/>
        <w:rPr>
          <w:rFonts w:ascii="Times New Roman" w:eastAsia="Calibri" w:hAnsi="Times New Roman" w:cs="Times New Roman"/>
          <w:sz w:val="24"/>
          <w:szCs w:val="24"/>
        </w:rPr>
      </w:pPr>
    </w:p>
    <w:p w14:paraId="6F89390E" w14:textId="198889CA" w:rsidR="00FB450C" w:rsidRPr="003D4590" w:rsidRDefault="00FB450C" w:rsidP="00460DA7">
      <w:pPr>
        <w:numPr>
          <w:ilvl w:val="0"/>
          <w:numId w:val="18"/>
        </w:numPr>
        <w:spacing w:after="80" w:line="240" w:lineRule="auto"/>
        <w:ind w:left="426" w:hanging="426"/>
        <w:jc w:val="both"/>
        <w:rPr>
          <w:rFonts w:ascii="Times New Roman" w:eastAsia="Calibri" w:hAnsi="Times New Roman" w:cs="Times New Roman"/>
          <w:b/>
          <w:bCs/>
          <w:sz w:val="24"/>
          <w:szCs w:val="24"/>
        </w:rPr>
      </w:pPr>
      <w:r w:rsidRPr="003D4590">
        <w:rPr>
          <w:rFonts w:ascii="Times New Roman" w:eastAsia="Calibri" w:hAnsi="Times New Roman" w:cs="Times New Roman"/>
          <w:b/>
          <w:bCs/>
          <w:sz w:val="24"/>
          <w:szCs w:val="24"/>
        </w:rPr>
        <w:t>P</w:t>
      </w:r>
      <w:bookmarkStart w:id="72" w:name="_Hlk180479730"/>
      <w:r w:rsidR="008C0D86" w:rsidRPr="003D4590">
        <w:rPr>
          <w:rFonts w:ascii="Times New Roman" w:eastAsia="Calibri" w:hAnsi="Times New Roman" w:cs="Times New Roman"/>
          <w:b/>
          <w:bCs/>
          <w:sz w:val="24"/>
          <w:szCs w:val="24"/>
        </w:rPr>
        <w:t>rojektni prijedlog odnosi se na pojedinačno odlagalište neopasnog otpada</w:t>
      </w:r>
    </w:p>
    <w:p w14:paraId="74F14C15" w14:textId="757DE8AD" w:rsidR="008C0D86" w:rsidRPr="003D4590" w:rsidRDefault="008C0D86" w:rsidP="00460DA7">
      <w:pPr>
        <w:spacing w:after="0" w:line="240" w:lineRule="auto"/>
        <w:ind w:left="426"/>
        <w:jc w:val="both"/>
        <w:rPr>
          <w:rFonts w:ascii="Times New Roman" w:eastAsia="Calibri" w:hAnsi="Times New Roman" w:cs="Times New Roman"/>
          <w:i/>
          <w:sz w:val="24"/>
          <w:szCs w:val="24"/>
        </w:rPr>
      </w:pPr>
      <w:r w:rsidRPr="003D4590">
        <w:rPr>
          <w:rFonts w:ascii="Times New Roman" w:eastAsia="Calibri" w:hAnsi="Times New Roman" w:cs="Times New Roman"/>
          <w:i/>
          <w:sz w:val="24"/>
          <w:szCs w:val="24"/>
        </w:rPr>
        <w:t>Kriterij se provjerava uvidom u Prijavni obrazac – Obrazac 1</w:t>
      </w:r>
    </w:p>
    <w:p w14:paraId="280EF747" w14:textId="77777777" w:rsidR="00FB450C" w:rsidRPr="00986A6B" w:rsidRDefault="00FB450C" w:rsidP="00460DA7">
      <w:pPr>
        <w:spacing w:after="0" w:line="240" w:lineRule="auto"/>
        <w:ind w:left="426"/>
        <w:jc w:val="both"/>
        <w:rPr>
          <w:rFonts w:ascii="Times New Roman" w:hAnsi="Times New Roman" w:cs="Times New Roman"/>
        </w:rPr>
      </w:pPr>
    </w:p>
    <w:p w14:paraId="5A32D4D4" w14:textId="53962FAF" w:rsidR="002D6F64" w:rsidRPr="003D4590" w:rsidRDefault="005C3003" w:rsidP="00460DA7">
      <w:pPr>
        <w:numPr>
          <w:ilvl w:val="0"/>
          <w:numId w:val="18"/>
        </w:numPr>
        <w:spacing w:after="12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b/>
          <w:bCs/>
          <w:sz w:val="24"/>
          <w:szCs w:val="24"/>
        </w:rPr>
        <w:t>Projektnim prijedlogom planira se sanacija zatvorenog odlagališta neopasnog otpada koji ne zadovoljava uvjete utvrđene Pravilnikom, te koje je prestalo s radom, odnosno aktivnim korištenjem i isto se nakon sanacije više neće koristiti u svrhu odlaganja otpada</w:t>
      </w:r>
    </w:p>
    <w:p w14:paraId="1B04F940" w14:textId="1BB6F3B7" w:rsidR="0049245E" w:rsidRPr="003D4590" w:rsidRDefault="001627F7" w:rsidP="00460DA7">
      <w:pPr>
        <w:spacing w:after="0" w:line="240" w:lineRule="auto"/>
        <w:ind w:left="426"/>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Pr="003D4590">
        <w:rPr>
          <w:rFonts w:ascii="Times New Roman" w:eastAsia="Calibri" w:hAnsi="Times New Roman" w:cs="Times New Roman"/>
          <w:i/>
          <w:sz w:val="24"/>
          <w:szCs w:val="24"/>
        </w:rPr>
        <w:t xml:space="preserve">Prijavni obrazac </w:t>
      </w:r>
      <w:r w:rsidR="00CD4B7A" w:rsidRPr="003D4590">
        <w:rPr>
          <w:rFonts w:ascii="Times New Roman" w:eastAsia="Calibri" w:hAnsi="Times New Roman" w:cs="Times New Roman"/>
          <w:i/>
          <w:sz w:val="24"/>
          <w:szCs w:val="24"/>
        </w:rPr>
        <w:t>– Obrazac 1</w:t>
      </w:r>
      <w:r w:rsidRPr="003D4590">
        <w:rPr>
          <w:rFonts w:ascii="Times New Roman" w:eastAsia="Calibri" w:hAnsi="Times New Roman" w:cs="Times New Roman"/>
          <w:sz w:val="24"/>
          <w:szCs w:val="24"/>
        </w:rPr>
        <w:t xml:space="preserve">, </w:t>
      </w:r>
      <w:r w:rsidR="00CD4B7A" w:rsidRPr="003D4590">
        <w:rPr>
          <w:rFonts w:ascii="Times New Roman" w:eastAsia="Calibri" w:hAnsi="Times New Roman" w:cs="Times New Roman"/>
          <w:i/>
          <w:iCs/>
          <w:sz w:val="24"/>
          <w:szCs w:val="24"/>
        </w:rPr>
        <w:t>I</w:t>
      </w:r>
      <w:r w:rsidRPr="003D4590">
        <w:rPr>
          <w:rFonts w:ascii="Times New Roman" w:eastAsia="Calibri" w:hAnsi="Times New Roman" w:cs="Times New Roman"/>
          <w:i/>
          <w:iCs/>
          <w:sz w:val="24"/>
          <w:szCs w:val="24"/>
        </w:rPr>
        <w:t>z</w:t>
      </w:r>
      <w:r w:rsidR="005C3003" w:rsidRPr="003D4590">
        <w:rPr>
          <w:rFonts w:ascii="Times New Roman" w:eastAsia="Calibri" w:hAnsi="Times New Roman" w:cs="Times New Roman"/>
          <w:i/>
          <w:iCs/>
          <w:sz w:val="24"/>
          <w:szCs w:val="24"/>
        </w:rPr>
        <w:t>jav</w:t>
      </w:r>
      <w:r w:rsidRPr="003D4590">
        <w:rPr>
          <w:rFonts w:ascii="Times New Roman" w:eastAsia="Calibri" w:hAnsi="Times New Roman" w:cs="Times New Roman"/>
          <w:i/>
          <w:iCs/>
          <w:sz w:val="24"/>
          <w:szCs w:val="24"/>
        </w:rPr>
        <w:t>u</w:t>
      </w:r>
      <w:r w:rsidR="005C3003" w:rsidRPr="003D4590">
        <w:rPr>
          <w:rFonts w:ascii="Times New Roman" w:eastAsia="Calibri" w:hAnsi="Times New Roman" w:cs="Times New Roman"/>
          <w:i/>
          <w:iCs/>
          <w:sz w:val="24"/>
          <w:szCs w:val="24"/>
        </w:rPr>
        <w:t xml:space="preserve"> p</w:t>
      </w:r>
      <w:r w:rsidR="005C3003" w:rsidRPr="003D4590">
        <w:rPr>
          <w:rFonts w:ascii="Times New Roman" w:eastAsia="Calibri" w:hAnsi="Times New Roman" w:cs="Times New Roman"/>
          <w:i/>
          <w:sz w:val="24"/>
          <w:szCs w:val="24"/>
        </w:rPr>
        <w:t>rijavitelja</w:t>
      </w:r>
      <w:r w:rsidR="00CD4B7A" w:rsidRPr="003D4590">
        <w:rPr>
          <w:rFonts w:ascii="Times New Roman" w:eastAsia="Calibri" w:hAnsi="Times New Roman" w:cs="Times New Roman"/>
          <w:i/>
          <w:sz w:val="24"/>
          <w:szCs w:val="24"/>
        </w:rPr>
        <w:t>– Obrazac 3</w:t>
      </w:r>
      <w:r w:rsidR="005C3003" w:rsidRPr="003D4590">
        <w:rPr>
          <w:rFonts w:ascii="Times New Roman" w:eastAsia="Calibri" w:hAnsi="Times New Roman" w:cs="Times New Roman"/>
          <w:i/>
          <w:sz w:val="24"/>
          <w:szCs w:val="24"/>
        </w:rPr>
        <w:t xml:space="preserve"> i uvidom u </w:t>
      </w:r>
      <w:r w:rsidR="00BA77AB" w:rsidRPr="003D4590">
        <w:rPr>
          <w:rFonts w:ascii="Times New Roman" w:eastAsia="Calibri" w:hAnsi="Times New Roman" w:cs="Times New Roman"/>
          <w:i/>
          <w:sz w:val="24"/>
          <w:szCs w:val="24"/>
        </w:rPr>
        <w:t>Odluku o red</w:t>
      </w:r>
      <w:r w:rsidR="002D046F" w:rsidRPr="003D4590">
        <w:rPr>
          <w:rFonts w:ascii="Times New Roman" w:eastAsia="Calibri" w:hAnsi="Times New Roman" w:cs="Times New Roman"/>
          <w:i/>
          <w:sz w:val="24"/>
          <w:szCs w:val="24"/>
        </w:rPr>
        <w:t>o</w:t>
      </w:r>
      <w:r w:rsidR="00BA77AB" w:rsidRPr="003D4590">
        <w:rPr>
          <w:rFonts w:ascii="Times New Roman" w:eastAsia="Calibri" w:hAnsi="Times New Roman" w:cs="Times New Roman"/>
          <w:i/>
          <w:sz w:val="24"/>
          <w:szCs w:val="24"/>
        </w:rPr>
        <w:t>slijedu</w:t>
      </w:r>
      <w:r w:rsidR="002D046F" w:rsidRPr="003D4590">
        <w:rPr>
          <w:rFonts w:ascii="Times New Roman" w:eastAsia="Calibri" w:hAnsi="Times New Roman" w:cs="Times New Roman"/>
          <w:i/>
          <w:sz w:val="24"/>
          <w:szCs w:val="24"/>
        </w:rPr>
        <w:t xml:space="preserve"> i dinamici zatvaranja odlagališta (NN 3/19, 17/19 – ispravak, 45/23, 20/23</w:t>
      </w:r>
      <w:r w:rsidR="009472F9" w:rsidRPr="003D4590">
        <w:rPr>
          <w:rFonts w:ascii="Times New Roman" w:eastAsia="Calibri" w:hAnsi="Times New Roman" w:cs="Times New Roman"/>
          <w:i/>
          <w:sz w:val="24"/>
          <w:szCs w:val="24"/>
        </w:rPr>
        <w:t xml:space="preserve">) </w:t>
      </w:r>
      <w:r w:rsidR="002D046F" w:rsidRPr="003D4590">
        <w:rPr>
          <w:rFonts w:ascii="Times New Roman" w:eastAsia="Calibri" w:hAnsi="Times New Roman" w:cs="Times New Roman"/>
          <w:i/>
          <w:sz w:val="24"/>
          <w:szCs w:val="24"/>
        </w:rPr>
        <w:t xml:space="preserve">odnosno </w:t>
      </w:r>
      <w:r w:rsidR="005C3003" w:rsidRPr="003D4590">
        <w:rPr>
          <w:rFonts w:ascii="Times New Roman" w:eastAsia="Calibri" w:hAnsi="Times New Roman" w:cs="Times New Roman"/>
          <w:i/>
          <w:sz w:val="24"/>
          <w:szCs w:val="24"/>
        </w:rPr>
        <w:t xml:space="preserve">Odluku </w:t>
      </w:r>
      <w:r w:rsidR="009472F9" w:rsidRPr="003D4590">
        <w:rPr>
          <w:rFonts w:ascii="Times New Roman" w:eastAsia="Calibri" w:hAnsi="Times New Roman" w:cs="Times New Roman"/>
          <w:i/>
          <w:sz w:val="24"/>
          <w:szCs w:val="24"/>
        </w:rPr>
        <w:t xml:space="preserve">nadležnog tijela </w:t>
      </w:r>
      <w:r w:rsidR="002D6F64" w:rsidRPr="003D4590">
        <w:rPr>
          <w:rFonts w:ascii="Times New Roman" w:eastAsia="Calibri" w:hAnsi="Times New Roman" w:cs="Times New Roman"/>
          <w:i/>
          <w:sz w:val="24"/>
          <w:szCs w:val="24"/>
        </w:rPr>
        <w:t xml:space="preserve">o </w:t>
      </w:r>
      <w:r w:rsidR="005C3003" w:rsidRPr="003D4590">
        <w:rPr>
          <w:rFonts w:ascii="Times New Roman" w:eastAsia="Calibri" w:hAnsi="Times New Roman" w:cs="Times New Roman"/>
          <w:i/>
          <w:sz w:val="24"/>
          <w:szCs w:val="24"/>
        </w:rPr>
        <w:t>zatvaranja odlagališta</w:t>
      </w:r>
      <w:r w:rsidR="006C5C75" w:rsidRPr="003D4590">
        <w:rPr>
          <w:rFonts w:ascii="Times New Roman" w:eastAsia="Calibri" w:hAnsi="Times New Roman" w:cs="Times New Roman"/>
          <w:i/>
          <w:sz w:val="24"/>
          <w:szCs w:val="24"/>
        </w:rPr>
        <w:t xml:space="preserve"> (točka 4 iz Tablice 5. Popis obvezne dokumentacije)</w:t>
      </w:r>
      <w:r w:rsidR="005C3003" w:rsidRPr="003D4590">
        <w:rPr>
          <w:rFonts w:ascii="Times New Roman" w:eastAsia="Calibri" w:hAnsi="Times New Roman" w:cs="Times New Roman"/>
          <w:i/>
          <w:sz w:val="24"/>
          <w:szCs w:val="24"/>
        </w:rPr>
        <w:t xml:space="preserve"> u slučaju kada odlagalište nije predmet Odluke o redoslijedu i dinamici zatvaranja odlagališta </w:t>
      </w:r>
      <w:bookmarkStart w:id="73" w:name="_Hlk180582986"/>
    </w:p>
    <w:p w14:paraId="2529B3A8" w14:textId="15FA8266" w:rsidR="005C3003" w:rsidRPr="003D4590" w:rsidRDefault="005C3003" w:rsidP="00460DA7">
      <w:pPr>
        <w:spacing w:after="0" w:line="240" w:lineRule="auto"/>
        <w:ind w:left="426"/>
        <w:jc w:val="both"/>
        <w:rPr>
          <w:rFonts w:ascii="Times New Roman" w:eastAsia="Calibri" w:hAnsi="Times New Roman" w:cs="Times New Roman"/>
          <w:sz w:val="24"/>
          <w:szCs w:val="24"/>
        </w:rPr>
      </w:pPr>
      <w:r w:rsidRPr="003D4590">
        <w:rPr>
          <w:rFonts w:ascii="Times New Roman" w:eastAsia="Calibri" w:hAnsi="Times New Roman" w:cs="Times New Roman"/>
          <w:i/>
          <w:sz w:val="24"/>
          <w:szCs w:val="24"/>
        </w:rPr>
        <w:t xml:space="preserve"> </w:t>
      </w:r>
      <w:bookmarkEnd w:id="72"/>
      <w:bookmarkEnd w:id="73"/>
    </w:p>
    <w:p w14:paraId="55CC29E0" w14:textId="49BC3E92" w:rsidR="003124B2" w:rsidRPr="003D4590" w:rsidRDefault="005C3003" w:rsidP="00460DA7">
      <w:pPr>
        <w:numPr>
          <w:ilvl w:val="0"/>
          <w:numId w:val="18"/>
        </w:numPr>
        <w:spacing w:after="12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b/>
          <w:bCs/>
          <w:sz w:val="24"/>
          <w:szCs w:val="24"/>
        </w:rPr>
        <w:t xml:space="preserve">Projektnim prijedlogom planira se sanacija zatvorenog odlagališta </w:t>
      </w:r>
      <w:proofErr w:type="spellStart"/>
      <w:r w:rsidRPr="003D4590">
        <w:rPr>
          <w:rFonts w:ascii="Times New Roman" w:eastAsia="Calibri" w:hAnsi="Times New Roman" w:cs="Times New Roman"/>
          <w:b/>
          <w:bCs/>
          <w:i/>
          <w:sz w:val="24"/>
          <w:szCs w:val="24"/>
        </w:rPr>
        <w:t>in</w:t>
      </w:r>
      <w:proofErr w:type="spellEnd"/>
      <w:r w:rsidRPr="003D4590">
        <w:rPr>
          <w:rFonts w:ascii="Times New Roman" w:eastAsia="Calibri" w:hAnsi="Times New Roman" w:cs="Times New Roman"/>
          <w:b/>
          <w:bCs/>
          <w:i/>
          <w:sz w:val="24"/>
          <w:szCs w:val="24"/>
        </w:rPr>
        <w:t>-situ</w:t>
      </w:r>
      <w:r w:rsidRPr="003D4590">
        <w:rPr>
          <w:rFonts w:ascii="Times New Roman" w:eastAsia="Calibri" w:hAnsi="Times New Roman" w:cs="Times New Roman"/>
          <w:b/>
          <w:bCs/>
          <w:sz w:val="24"/>
          <w:szCs w:val="24"/>
        </w:rPr>
        <w:t xml:space="preserve"> metodom</w:t>
      </w:r>
    </w:p>
    <w:p w14:paraId="4BDDEA0E" w14:textId="0ADCF48D" w:rsidR="005C3003" w:rsidRPr="003D4590" w:rsidRDefault="001627F7" w:rsidP="00460DA7">
      <w:pPr>
        <w:spacing w:after="0" w:line="240" w:lineRule="auto"/>
        <w:ind w:left="426"/>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Pr="003D4590">
        <w:rPr>
          <w:rFonts w:ascii="Times New Roman" w:eastAsia="Calibri" w:hAnsi="Times New Roman" w:cs="Times New Roman"/>
          <w:i/>
          <w:sz w:val="24"/>
          <w:szCs w:val="24"/>
        </w:rPr>
        <w:t xml:space="preserve">Prijavni obrazac </w:t>
      </w:r>
      <w:r w:rsidR="0049245E" w:rsidRPr="003D4590">
        <w:rPr>
          <w:rFonts w:ascii="Times New Roman" w:eastAsia="Calibri" w:hAnsi="Times New Roman" w:cs="Times New Roman"/>
          <w:i/>
          <w:sz w:val="24"/>
          <w:szCs w:val="24"/>
        </w:rPr>
        <w:t xml:space="preserve">– Obrazac 1 </w:t>
      </w:r>
      <w:r w:rsidR="005C3003" w:rsidRPr="003D4590">
        <w:rPr>
          <w:rFonts w:ascii="Times New Roman" w:eastAsia="Calibri" w:hAnsi="Times New Roman" w:cs="Times New Roman"/>
          <w:i/>
          <w:sz w:val="24"/>
          <w:szCs w:val="24"/>
        </w:rPr>
        <w:t>i Glavni projekt</w:t>
      </w:r>
    </w:p>
    <w:p w14:paraId="1A469092" w14:textId="77777777" w:rsidR="0049245E" w:rsidRPr="003D4590" w:rsidRDefault="0049245E" w:rsidP="00460DA7">
      <w:pPr>
        <w:spacing w:after="0" w:line="240" w:lineRule="auto"/>
        <w:ind w:left="426"/>
        <w:jc w:val="both"/>
        <w:rPr>
          <w:rFonts w:ascii="Times New Roman" w:eastAsia="Calibri" w:hAnsi="Times New Roman" w:cs="Times New Roman"/>
          <w:sz w:val="24"/>
          <w:szCs w:val="24"/>
        </w:rPr>
      </w:pPr>
    </w:p>
    <w:p w14:paraId="0CFAC471" w14:textId="26931277" w:rsidR="003124B2" w:rsidRPr="003D4590" w:rsidRDefault="005C3003" w:rsidP="00460DA7">
      <w:pPr>
        <w:numPr>
          <w:ilvl w:val="0"/>
          <w:numId w:val="18"/>
        </w:numPr>
        <w:spacing w:after="120" w:line="240" w:lineRule="auto"/>
        <w:ind w:left="360"/>
        <w:jc w:val="both"/>
        <w:rPr>
          <w:rFonts w:ascii="Times New Roman" w:eastAsia="Calibri" w:hAnsi="Times New Roman" w:cs="Times New Roman"/>
          <w:sz w:val="24"/>
          <w:szCs w:val="24"/>
        </w:rPr>
      </w:pPr>
      <w:bookmarkStart w:id="74" w:name="_Hlk180480135"/>
      <w:r w:rsidRPr="003D4590">
        <w:rPr>
          <w:rFonts w:ascii="Times New Roman" w:eastAsia="Calibri" w:hAnsi="Times New Roman" w:cs="Times New Roman"/>
          <w:b/>
          <w:bCs/>
          <w:sz w:val="24"/>
          <w:szCs w:val="24"/>
        </w:rPr>
        <w:t xml:space="preserve">Projektni prijedlog sadrži obvezu Prijavitelja </w:t>
      </w:r>
      <w:bookmarkStart w:id="75" w:name="_Hlk207798778"/>
      <w:bookmarkStart w:id="76" w:name="_Hlk190776022"/>
      <w:r w:rsidRPr="003D4590">
        <w:rPr>
          <w:rFonts w:ascii="Times New Roman" w:eastAsia="Calibri" w:hAnsi="Times New Roman" w:cs="Times New Roman"/>
          <w:b/>
          <w:bCs/>
          <w:sz w:val="24"/>
          <w:szCs w:val="24"/>
        </w:rPr>
        <w:t xml:space="preserve">ili trgovačkog društva </w:t>
      </w:r>
      <w:r w:rsidRPr="003D4590">
        <w:rPr>
          <w:rFonts w:ascii="Times New Roman" w:eastAsia="Times New Roman" w:hAnsi="Times New Roman" w:cs="Times New Roman"/>
          <w:b/>
          <w:bCs/>
          <w:sz w:val="24"/>
          <w:szCs w:val="24"/>
        </w:rPr>
        <w:t>u vlasništvu i pod kontrolom Prijavitelja</w:t>
      </w:r>
      <w:bookmarkEnd w:id="75"/>
      <w:r w:rsidRPr="003D4590">
        <w:rPr>
          <w:rFonts w:ascii="Times New Roman" w:eastAsia="Calibri" w:hAnsi="Times New Roman" w:cs="Times New Roman"/>
          <w:b/>
          <w:bCs/>
          <w:sz w:val="24"/>
          <w:szCs w:val="24"/>
        </w:rPr>
        <w:t xml:space="preserve"> </w:t>
      </w:r>
      <w:bookmarkEnd w:id="76"/>
      <w:r w:rsidRPr="003D4590">
        <w:rPr>
          <w:rFonts w:ascii="Times New Roman" w:eastAsia="Calibri" w:hAnsi="Times New Roman" w:cs="Times New Roman"/>
          <w:b/>
          <w:bCs/>
          <w:sz w:val="24"/>
          <w:szCs w:val="24"/>
        </w:rPr>
        <w:t xml:space="preserve">za ishođenje uporabne dozvole za sanirano zatvoreno odlagalište, </w:t>
      </w:r>
      <w:bookmarkStart w:id="77" w:name="_Hlk183439249"/>
      <w:r w:rsidRPr="003D4590">
        <w:rPr>
          <w:rFonts w:ascii="Times New Roman" w:eastAsia="Calibri" w:hAnsi="Times New Roman" w:cs="Times New Roman"/>
          <w:b/>
          <w:bCs/>
          <w:sz w:val="24"/>
          <w:szCs w:val="24"/>
        </w:rPr>
        <w:t xml:space="preserve">koju je Prijavitelj/Korisnik dužan dostaviti nadležnim tijelima (NT i PT) </w:t>
      </w:r>
      <w:bookmarkStart w:id="78" w:name="_Hlk182472052"/>
      <w:r w:rsidRPr="003D4590">
        <w:rPr>
          <w:rFonts w:ascii="Times New Roman" w:eastAsia="Calibri" w:hAnsi="Times New Roman" w:cs="Times New Roman"/>
          <w:b/>
          <w:bCs/>
          <w:sz w:val="24"/>
          <w:szCs w:val="24"/>
        </w:rPr>
        <w:t xml:space="preserve">najkasnije </w:t>
      </w:r>
      <w:bookmarkStart w:id="79" w:name="_Hlk183506814"/>
      <w:r w:rsidRPr="003D4590">
        <w:rPr>
          <w:rFonts w:ascii="Times New Roman" w:eastAsia="Calibri" w:hAnsi="Times New Roman" w:cs="Times New Roman"/>
          <w:b/>
          <w:bCs/>
          <w:sz w:val="24"/>
          <w:szCs w:val="24"/>
        </w:rPr>
        <w:t xml:space="preserve">uz završni </w:t>
      </w:r>
      <w:bookmarkEnd w:id="79"/>
      <w:r w:rsidRPr="003D4590">
        <w:rPr>
          <w:rFonts w:ascii="Times New Roman" w:eastAsia="Calibri" w:hAnsi="Times New Roman" w:cs="Times New Roman"/>
          <w:b/>
          <w:bCs/>
          <w:sz w:val="24"/>
          <w:szCs w:val="24"/>
        </w:rPr>
        <w:t>Zahtjev za nadoknadom sredstava</w:t>
      </w:r>
      <w:bookmarkEnd w:id="77"/>
      <w:bookmarkEnd w:id="78"/>
      <w:r w:rsidRPr="003D4590">
        <w:rPr>
          <w:rFonts w:ascii="Times New Roman" w:eastAsia="Calibri" w:hAnsi="Times New Roman" w:cs="Times New Roman"/>
          <w:sz w:val="24"/>
          <w:szCs w:val="24"/>
        </w:rPr>
        <w:t xml:space="preserve"> </w:t>
      </w:r>
    </w:p>
    <w:p w14:paraId="24525C3B" w14:textId="76A6B4EF" w:rsidR="005C3003" w:rsidRPr="003D4590" w:rsidRDefault="00C862F4" w:rsidP="00460DA7">
      <w:pPr>
        <w:spacing w:after="0" w:line="240" w:lineRule="auto"/>
        <w:ind w:left="426"/>
        <w:jc w:val="both"/>
        <w:rPr>
          <w:rFonts w:ascii="Times New Roman" w:eastAsia="Calibri" w:hAnsi="Times New Roman" w:cs="Times New Roman"/>
          <w:i/>
          <w:sz w:val="24"/>
          <w:szCs w:val="24"/>
        </w:rPr>
      </w:pPr>
      <w:r w:rsidRPr="003D4590">
        <w:rPr>
          <w:rFonts w:ascii="Times New Roman" w:hAnsi="Times New Roman" w:cs="Times New Roman"/>
          <w:i/>
          <w:iCs/>
          <w:sz w:val="24"/>
          <w:szCs w:val="24"/>
        </w:rPr>
        <w:t xml:space="preserve">Kriterij se provjerava uvidom u </w:t>
      </w:r>
      <w:r w:rsidR="005C3003" w:rsidRPr="003D4590">
        <w:rPr>
          <w:rFonts w:ascii="Times New Roman" w:eastAsia="Calibri" w:hAnsi="Times New Roman" w:cs="Times New Roman"/>
          <w:i/>
          <w:sz w:val="24"/>
          <w:szCs w:val="24"/>
        </w:rPr>
        <w:t>Izjav</w:t>
      </w:r>
      <w:r w:rsidRPr="003D4590">
        <w:rPr>
          <w:rFonts w:ascii="Times New Roman" w:eastAsia="Calibri" w:hAnsi="Times New Roman" w:cs="Times New Roman"/>
          <w:i/>
          <w:sz w:val="24"/>
          <w:szCs w:val="24"/>
        </w:rPr>
        <w:t>u</w:t>
      </w:r>
      <w:r w:rsidR="005C3003" w:rsidRPr="003D4590">
        <w:rPr>
          <w:rFonts w:ascii="Times New Roman" w:eastAsia="Calibri" w:hAnsi="Times New Roman" w:cs="Times New Roman"/>
          <w:i/>
          <w:sz w:val="24"/>
          <w:szCs w:val="24"/>
        </w:rPr>
        <w:t xml:space="preserve"> pr</w:t>
      </w:r>
      <w:r w:rsidR="0071555F" w:rsidRPr="003D4590">
        <w:rPr>
          <w:rFonts w:ascii="Times New Roman" w:eastAsia="Calibri" w:hAnsi="Times New Roman" w:cs="Times New Roman"/>
          <w:i/>
          <w:sz w:val="24"/>
          <w:szCs w:val="24"/>
        </w:rPr>
        <w:t>i</w:t>
      </w:r>
      <w:r w:rsidR="005C3003" w:rsidRPr="003D4590">
        <w:rPr>
          <w:rFonts w:ascii="Times New Roman" w:eastAsia="Calibri" w:hAnsi="Times New Roman" w:cs="Times New Roman"/>
          <w:i/>
          <w:sz w:val="24"/>
          <w:szCs w:val="24"/>
        </w:rPr>
        <w:t>javitelja</w:t>
      </w:r>
      <w:r w:rsidR="00E52956" w:rsidRPr="003D4590">
        <w:rPr>
          <w:rFonts w:ascii="Times New Roman" w:eastAsia="Calibri" w:hAnsi="Times New Roman" w:cs="Times New Roman"/>
          <w:i/>
          <w:sz w:val="24"/>
          <w:szCs w:val="24"/>
        </w:rPr>
        <w:t xml:space="preserve"> – Obrazac</w:t>
      </w:r>
      <w:r w:rsidR="005C3003" w:rsidRPr="003D4590">
        <w:rPr>
          <w:rFonts w:ascii="Times New Roman" w:eastAsia="Calibri" w:hAnsi="Times New Roman" w:cs="Times New Roman"/>
          <w:i/>
          <w:sz w:val="24"/>
          <w:szCs w:val="24"/>
        </w:rPr>
        <w:t xml:space="preserve"> 3</w:t>
      </w:r>
    </w:p>
    <w:p w14:paraId="45D6B568" w14:textId="77777777" w:rsidR="00E52956" w:rsidRPr="003D4590" w:rsidRDefault="00E52956" w:rsidP="00460DA7">
      <w:pPr>
        <w:spacing w:after="0" w:line="240" w:lineRule="auto"/>
        <w:ind w:left="426"/>
        <w:jc w:val="both"/>
        <w:rPr>
          <w:rFonts w:ascii="Times New Roman" w:eastAsia="Calibri" w:hAnsi="Times New Roman" w:cs="Times New Roman"/>
          <w:sz w:val="24"/>
          <w:szCs w:val="24"/>
        </w:rPr>
      </w:pPr>
    </w:p>
    <w:bookmarkEnd w:id="74"/>
    <w:p w14:paraId="3C526286" w14:textId="38E54B8D" w:rsidR="00E52956" w:rsidRPr="003D4590" w:rsidRDefault="005C3003" w:rsidP="00460DA7">
      <w:pPr>
        <w:numPr>
          <w:ilvl w:val="0"/>
          <w:numId w:val="18"/>
        </w:numPr>
        <w:spacing w:after="120" w:line="240" w:lineRule="auto"/>
        <w:ind w:left="360"/>
        <w:jc w:val="both"/>
        <w:rPr>
          <w:rFonts w:ascii="Times New Roman" w:eastAsia="Calibri" w:hAnsi="Times New Roman" w:cs="Times New Roman"/>
          <w:sz w:val="24"/>
          <w:szCs w:val="24"/>
        </w:rPr>
      </w:pPr>
      <w:r w:rsidRPr="003D4590">
        <w:rPr>
          <w:rFonts w:ascii="Times New Roman" w:eastAsia="Calibri" w:hAnsi="Times New Roman" w:cs="Times New Roman"/>
          <w:b/>
          <w:bCs/>
          <w:sz w:val="24"/>
          <w:szCs w:val="24"/>
        </w:rPr>
        <w:lastRenderedPageBreak/>
        <w:t>Projektnim prijedlogom na odlagalištu nakon sanacije nije predviđeno daljnje zbrinjavanje otpada</w:t>
      </w:r>
      <w:r w:rsidR="002F33D2" w:rsidRPr="003D4590">
        <w:rPr>
          <w:rFonts w:ascii="Times New Roman" w:eastAsia="Calibri" w:hAnsi="Times New Roman" w:cs="Times New Roman"/>
          <w:b/>
          <w:bCs/>
          <w:sz w:val="24"/>
          <w:szCs w:val="24"/>
        </w:rPr>
        <w:t>. Dr</w:t>
      </w:r>
      <w:r w:rsidRPr="003D4590">
        <w:rPr>
          <w:rFonts w:ascii="Times New Roman" w:eastAsia="Calibri" w:hAnsi="Times New Roman" w:cs="Times New Roman"/>
          <w:b/>
          <w:bCs/>
          <w:sz w:val="24"/>
          <w:szCs w:val="24"/>
        </w:rPr>
        <w:t xml:space="preserve">uge gospodarske aktivnosti </w:t>
      </w:r>
      <w:r w:rsidR="002F33D2" w:rsidRPr="003D4590">
        <w:rPr>
          <w:rFonts w:ascii="Times New Roman" w:eastAsia="Calibri" w:hAnsi="Times New Roman" w:cs="Times New Roman"/>
          <w:b/>
          <w:bCs/>
          <w:sz w:val="24"/>
          <w:szCs w:val="24"/>
        </w:rPr>
        <w:t xml:space="preserve">nisu predviđene </w:t>
      </w:r>
      <w:r w:rsidRPr="003D4590">
        <w:rPr>
          <w:rFonts w:ascii="Times New Roman" w:eastAsia="Calibri" w:hAnsi="Times New Roman" w:cs="Times New Roman"/>
          <w:b/>
          <w:bCs/>
          <w:sz w:val="24"/>
          <w:szCs w:val="24"/>
        </w:rPr>
        <w:t>po završetku provedbe projekta u razdoblju od 5 godina od datuma završnog plaćanja Korisniku</w:t>
      </w:r>
    </w:p>
    <w:p w14:paraId="06A8F809" w14:textId="379976DA" w:rsidR="005C3003" w:rsidRPr="003D4590" w:rsidRDefault="00C862F4" w:rsidP="00460DA7">
      <w:pPr>
        <w:spacing w:after="80" w:line="240" w:lineRule="auto"/>
        <w:ind w:left="425"/>
        <w:jc w:val="both"/>
        <w:rPr>
          <w:rFonts w:ascii="Times New Roman" w:eastAsia="Calibri" w:hAnsi="Times New Roman" w:cs="Times New Roman"/>
          <w:sz w:val="24"/>
          <w:szCs w:val="24"/>
        </w:rPr>
      </w:pPr>
      <w:r w:rsidRPr="003D4590">
        <w:rPr>
          <w:rFonts w:ascii="Times New Roman" w:hAnsi="Times New Roman" w:cs="Times New Roman"/>
          <w:i/>
          <w:iCs/>
          <w:sz w:val="24"/>
          <w:szCs w:val="24"/>
        </w:rPr>
        <w:t xml:space="preserve">Kriterij se provjerava uvidom u </w:t>
      </w:r>
      <w:r w:rsidR="005C3003" w:rsidRPr="003D4590">
        <w:rPr>
          <w:rFonts w:ascii="Times New Roman" w:eastAsia="Calibri" w:hAnsi="Times New Roman" w:cs="Times New Roman"/>
          <w:i/>
          <w:sz w:val="24"/>
          <w:szCs w:val="24"/>
        </w:rPr>
        <w:t>Prijavni obra</w:t>
      </w:r>
      <w:r w:rsidRPr="003D4590">
        <w:rPr>
          <w:rFonts w:ascii="Times New Roman" w:eastAsia="Calibri" w:hAnsi="Times New Roman" w:cs="Times New Roman"/>
          <w:i/>
          <w:sz w:val="24"/>
          <w:szCs w:val="24"/>
        </w:rPr>
        <w:t>zac</w:t>
      </w:r>
      <w:r w:rsidR="00E52956" w:rsidRPr="003D4590">
        <w:rPr>
          <w:rFonts w:ascii="Times New Roman" w:eastAsia="Calibri" w:hAnsi="Times New Roman" w:cs="Times New Roman"/>
          <w:i/>
          <w:sz w:val="24"/>
          <w:szCs w:val="24"/>
        </w:rPr>
        <w:t xml:space="preserve"> – Obrazac</w:t>
      </w:r>
      <w:r w:rsidR="005C3003" w:rsidRPr="003D4590">
        <w:rPr>
          <w:rFonts w:ascii="Times New Roman" w:eastAsia="Calibri" w:hAnsi="Times New Roman" w:cs="Times New Roman"/>
          <w:i/>
          <w:sz w:val="24"/>
          <w:szCs w:val="24"/>
        </w:rPr>
        <w:t xml:space="preserve"> 1 i Izjav</w:t>
      </w:r>
      <w:r w:rsidRPr="003D4590">
        <w:rPr>
          <w:rFonts w:ascii="Times New Roman" w:eastAsia="Calibri" w:hAnsi="Times New Roman" w:cs="Times New Roman"/>
          <w:i/>
          <w:sz w:val="24"/>
          <w:szCs w:val="24"/>
        </w:rPr>
        <w:t>u</w:t>
      </w:r>
      <w:r w:rsidR="005C3003" w:rsidRPr="003D4590">
        <w:rPr>
          <w:rFonts w:ascii="Times New Roman" w:eastAsia="Calibri" w:hAnsi="Times New Roman" w:cs="Times New Roman"/>
          <w:i/>
          <w:sz w:val="24"/>
          <w:szCs w:val="24"/>
        </w:rPr>
        <w:t xml:space="preserve"> prijavitelja</w:t>
      </w:r>
      <w:r w:rsidR="00E52956" w:rsidRPr="003D4590">
        <w:rPr>
          <w:rFonts w:ascii="Times New Roman" w:eastAsia="Calibri" w:hAnsi="Times New Roman" w:cs="Times New Roman"/>
          <w:i/>
          <w:sz w:val="24"/>
          <w:szCs w:val="24"/>
        </w:rPr>
        <w:t xml:space="preserve"> – Obrazac</w:t>
      </w:r>
      <w:r w:rsidR="005C3003" w:rsidRPr="003D4590">
        <w:rPr>
          <w:rFonts w:ascii="Times New Roman" w:eastAsia="Calibri" w:hAnsi="Times New Roman" w:cs="Times New Roman"/>
          <w:i/>
          <w:sz w:val="24"/>
          <w:szCs w:val="24"/>
        </w:rPr>
        <w:t xml:space="preserve"> 3</w:t>
      </w:r>
    </w:p>
    <w:p w14:paraId="0C1AAF19" w14:textId="77777777" w:rsidR="00AD59BB" w:rsidRPr="003D4590" w:rsidRDefault="00AD59BB" w:rsidP="00460DA7">
      <w:pPr>
        <w:pStyle w:val="bullets"/>
        <w:numPr>
          <w:ilvl w:val="0"/>
          <w:numId w:val="0"/>
        </w:numPr>
        <w:ind w:left="295"/>
        <w:jc w:val="both"/>
        <w:rPr>
          <w:rFonts w:ascii="Times New Roman" w:hAnsi="Times New Roman" w:cs="Times New Roman"/>
          <w:sz w:val="24"/>
          <w:szCs w:val="24"/>
          <w:highlight w:val="yellow"/>
          <w:lang w:val="hr-HR"/>
        </w:rPr>
      </w:pPr>
    </w:p>
    <w:p w14:paraId="67175670" w14:textId="77777777" w:rsidR="009D3202" w:rsidRPr="003D4590" w:rsidRDefault="009D3202" w:rsidP="00460DA7">
      <w:pPr>
        <w:pStyle w:val="bullets"/>
        <w:numPr>
          <w:ilvl w:val="0"/>
          <w:numId w:val="0"/>
        </w:numPr>
        <w:ind w:left="295"/>
        <w:jc w:val="both"/>
        <w:rPr>
          <w:rFonts w:ascii="Times New Roman" w:hAnsi="Times New Roman" w:cs="Times New Roman"/>
          <w:sz w:val="24"/>
          <w:szCs w:val="24"/>
          <w:highlight w:val="yellow"/>
          <w:lang w:val="hr-HR"/>
        </w:rPr>
      </w:pPr>
    </w:p>
    <w:p w14:paraId="0D69FC35" w14:textId="637B5EC6" w:rsidR="00AA041C" w:rsidRPr="003D4590" w:rsidRDefault="00B66D71" w:rsidP="00460DA7">
      <w:pPr>
        <w:pStyle w:val="Bezproreda"/>
        <w:numPr>
          <w:ilvl w:val="0"/>
          <w:numId w:val="6"/>
        </w:numPr>
        <w:ind w:left="714" w:hanging="357"/>
        <w:jc w:val="both"/>
        <w:outlineLvl w:val="0"/>
        <w:rPr>
          <w:rFonts w:ascii="Times New Roman" w:hAnsi="Times New Roman" w:cs="Times New Roman"/>
          <w:b/>
          <w:bCs/>
          <w:sz w:val="24"/>
          <w:szCs w:val="24"/>
        </w:rPr>
      </w:pPr>
      <w:bookmarkStart w:id="80" w:name="bookmark15"/>
      <w:bookmarkStart w:id="81" w:name="_Toc209699735"/>
      <w:bookmarkStart w:id="82" w:name="_Toc213935796"/>
      <w:bookmarkStart w:id="83" w:name="_Toc452468698"/>
      <w:bookmarkStart w:id="84" w:name="_Toc2260421"/>
      <w:bookmarkEnd w:id="80"/>
      <w:r w:rsidRPr="003D4590">
        <w:rPr>
          <w:rFonts w:ascii="Times New Roman" w:hAnsi="Times New Roman" w:cs="Times New Roman"/>
          <w:b/>
          <w:bCs/>
          <w:sz w:val="24"/>
          <w:szCs w:val="24"/>
        </w:rPr>
        <w:t>PRIHVATLJIVOST AKTIVNOSTI</w:t>
      </w:r>
      <w:bookmarkEnd w:id="81"/>
      <w:bookmarkEnd w:id="82"/>
    </w:p>
    <w:p w14:paraId="2DC9D282" w14:textId="5DB2F5CC" w:rsidR="00C862F4" w:rsidRPr="003D4590" w:rsidRDefault="00C862F4" w:rsidP="00460DA7">
      <w:pPr>
        <w:spacing w:before="240" w:after="120" w:line="240" w:lineRule="auto"/>
        <w:jc w:val="both"/>
        <w:rPr>
          <w:rFonts w:ascii="Times New Roman" w:eastAsia="Calibri" w:hAnsi="Times New Roman" w:cs="Times New Roman"/>
          <w:sz w:val="24"/>
          <w:szCs w:val="24"/>
        </w:rPr>
      </w:pPr>
      <w:bookmarkStart w:id="85" w:name="_Hlk186792587"/>
      <w:bookmarkEnd w:id="83"/>
      <w:bookmarkEnd w:id="84"/>
      <w:r w:rsidRPr="003D4590">
        <w:rPr>
          <w:rFonts w:ascii="Times New Roman" w:eastAsia="Times New Roman" w:hAnsi="Times New Roman" w:cs="Times New Roman"/>
          <w:sz w:val="24"/>
          <w:szCs w:val="24"/>
        </w:rPr>
        <w:t xml:space="preserve">Prihvatljive aktivnosti koje se mogu financirati u okviru ovog Poziva </w:t>
      </w:r>
      <w:r w:rsidRPr="003D4590">
        <w:rPr>
          <w:rFonts w:ascii="Times New Roman" w:eastAsia="Calibri" w:hAnsi="Times New Roman" w:cs="Times New Roman"/>
          <w:sz w:val="24"/>
          <w:szCs w:val="24"/>
        </w:rPr>
        <w:t xml:space="preserve">trebaju izravno biti vezane </w:t>
      </w:r>
      <w:r w:rsidR="00EF4172" w:rsidRPr="003D4590">
        <w:rPr>
          <w:rFonts w:ascii="Times New Roman" w:eastAsia="Calibri" w:hAnsi="Times New Roman" w:cs="Times New Roman"/>
          <w:sz w:val="24"/>
          <w:szCs w:val="24"/>
        </w:rPr>
        <w:t>za</w:t>
      </w:r>
      <w:r w:rsidRPr="003D4590">
        <w:rPr>
          <w:rFonts w:ascii="Times New Roman" w:eastAsia="Calibri" w:hAnsi="Times New Roman" w:cs="Times New Roman"/>
          <w:sz w:val="24"/>
          <w:szCs w:val="24"/>
        </w:rPr>
        <w:t xml:space="preserve"> sanaciju zatvorenih odlagališta neopasnog otpada, a glavne projektne aktivnosti </w:t>
      </w:r>
      <w:r w:rsidR="00222BB1" w:rsidRPr="003D4590">
        <w:rPr>
          <w:rFonts w:ascii="Times New Roman" w:eastAsia="Calibri" w:hAnsi="Times New Roman" w:cs="Times New Roman"/>
          <w:sz w:val="24"/>
          <w:szCs w:val="24"/>
        </w:rPr>
        <w:t>koje su prihvatljive u sklopu ovog Poziva uključuju</w:t>
      </w:r>
      <w:r w:rsidRPr="003D4590">
        <w:rPr>
          <w:rFonts w:ascii="Times New Roman" w:eastAsia="Calibri" w:hAnsi="Times New Roman" w:cs="Times New Roman"/>
          <w:sz w:val="24"/>
          <w:szCs w:val="24"/>
        </w:rPr>
        <w:t>:</w:t>
      </w:r>
    </w:p>
    <w:p w14:paraId="69CB3B70" w14:textId="3EDB6CF9" w:rsidR="00AC1669" w:rsidRPr="003D4590" w:rsidRDefault="00C862F4" w:rsidP="00460DA7">
      <w:pPr>
        <w:numPr>
          <w:ilvl w:val="0"/>
          <w:numId w:val="20"/>
        </w:numPr>
        <w:spacing w:after="60" w:line="240" w:lineRule="auto"/>
        <w:jc w:val="both"/>
        <w:rPr>
          <w:rFonts w:ascii="Times New Roman" w:eastAsia="Calibri" w:hAnsi="Times New Roman" w:cs="Times New Roman"/>
          <w:iCs/>
          <w:sz w:val="24"/>
          <w:szCs w:val="24"/>
        </w:rPr>
      </w:pPr>
      <w:r w:rsidRPr="003D4590">
        <w:rPr>
          <w:rFonts w:ascii="Times New Roman" w:eastAsia="Calibri" w:hAnsi="Times New Roman" w:cs="Times New Roman"/>
          <w:b/>
          <w:bCs/>
          <w:sz w:val="24"/>
          <w:szCs w:val="24"/>
        </w:rPr>
        <w:t>aktivnosti izvođenja radova sanacije zatvorenih odlagališta sukladno građevinskoj dozvoli</w:t>
      </w:r>
      <w:r w:rsidR="008923A4" w:rsidRPr="003D4590">
        <w:rPr>
          <w:rFonts w:ascii="Times New Roman" w:eastAsia="Calibri" w:hAnsi="Times New Roman" w:cs="Times New Roman"/>
          <w:b/>
          <w:bCs/>
          <w:sz w:val="24"/>
          <w:szCs w:val="24"/>
        </w:rPr>
        <w:t xml:space="preserve"> i povezane aktivnosti</w:t>
      </w:r>
      <w:r w:rsidR="00AC1669" w:rsidRPr="003D4590">
        <w:rPr>
          <w:rFonts w:ascii="Times New Roman" w:eastAsia="Calibri" w:hAnsi="Times New Roman" w:cs="Times New Roman"/>
          <w:b/>
          <w:bCs/>
          <w:sz w:val="24"/>
          <w:szCs w:val="24"/>
        </w:rPr>
        <w:t>:</w:t>
      </w:r>
    </w:p>
    <w:p w14:paraId="54083C8C" w14:textId="748155EE" w:rsidR="00AC1669" w:rsidRPr="003D4590" w:rsidRDefault="00C862F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izvedba građevinskih i drugih radova </w:t>
      </w:r>
      <w:r w:rsidR="00AC1669" w:rsidRPr="003D4590">
        <w:rPr>
          <w:rFonts w:ascii="Times New Roman" w:eastAsia="Calibri" w:hAnsi="Times New Roman" w:cs="Times New Roman"/>
          <w:sz w:val="24"/>
          <w:szCs w:val="24"/>
        </w:rPr>
        <w:t>(</w:t>
      </w:r>
      <w:r w:rsidRPr="003D4590">
        <w:rPr>
          <w:rFonts w:ascii="Times New Roman" w:eastAsia="Calibri" w:hAnsi="Times New Roman" w:cs="Times New Roman"/>
          <w:sz w:val="24"/>
          <w:szCs w:val="24"/>
        </w:rPr>
        <w:t xml:space="preserve">pripremni, zemljani, </w:t>
      </w:r>
      <w:proofErr w:type="spellStart"/>
      <w:r w:rsidRPr="003D4590">
        <w:rPr>
          <w:rFonts w:ascii="Times New Roman" w:eastAsia="Calibri" w:hAnsi="Times New Roman" w:cs="Times New Roman"/>
          <w:sz w:val="24"/>
          <w:szCs w:val="24"/>
        </w:rPr>
        <w:t>konstrukterski</w:t>
      </w:r>
      <w:proofErr w:type="spellEnd"/>
      <w:r w:rsidRPr="003D4590">
        <w:rPr>
          <w:rFonts w:ascii="Times New Roman" w:eastAsia="Calibri" w:hAnsi="Times New Roman" w:cs="Times New Roman"/>
          <w:sz w:val="24"/>
          <w:szCs w:val="24"/>
        </w:rPr>
        <w:t>, instalaterski, završni</w:t>
      </w:r>
      <w:r w:rsidR="00AC1669" w:rsidRPr="003D4590">
        <w:rPr>
          <w:rFonts w:ascii="Times New Roman" w:eastAsia="Calibri" w:hAnsi="Times New Roman" w:cs="Times New Roman"/>
          <w:sz w:val="24"/>
          <w:szCs w:val="24"/>
        </w:rPr>
        <w:t xml:space="preserve"> </w:t>
      </w:r>
      <w:r w:rsidRPr="003D4590">
        <w:rPr>
          <w:rFonts w:ascii="Times New Roman" w:eastAsia="Calibri" w:hAnsi="Times New Roman" w:cs="Times New Roman"/>
          <w:sz w:val="24"/>
          <w:szCs w:val="24"/>
        </w:rPr>
        <w:t>te ugradnja građevnih proizvoda, opreme ili postrojenja</w:t>
      </w:r>
      <w:r w:rsidR="00AC1669" w:rsidRPr="003D4590">
        <w:rPr>
          <w:rFonts w:ascii="Times New Roman" w:eastAsia="Calibri" w:hAnsi="Times New Roman" w:cs="Times New Roman"/>
          <w:sz w:val="24"/>
          <w:szCs w:val="24"/>
        </w:rPr>
        <w:t>),</w:t>
      </w:r>
    </w:p>
    <w:p w14:paraId="3444A7A5" w14:textId="0D4735AF" w:rsidR="00611E84" w:rsidRPr="003D4590" w:rsidRDefault="00611E8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hortikulturni radovi,</w:t>
      </w:r>
    </w:p>
    <w:p w14:paraId="4B8E1C27" w14:textId="135A4195" w:rsidR="00AC1669" w:rsidRPr="003D4590" w:rsidRDefault="00C862F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provođenje potrebnih ispitivanja i izdavanje atesta</w:t>
      </w:r>
      <w:r w:rsidR="00AC1669" w:rsidRPr="003D4590">
        <w:rPr>
          <w:rFonts w:ascii="Times New Roman" w:eastAsia="Calibri" w:hAnsi="Times New Roman" w:cs="Times New Roman"/>
          <w:sz w:val="24"/>
          <w:szCs w:val="24"/>
        </w:rPr>
        <w:t>,</w:t>
      </w:r>
    </w:p>
    <w:p w14:paraId="6F8912E8" w14:textId="0892ACED" w:rsidR="00AC1669" w:rsidRPr="003D4590" w:rsidRDefault="00C862F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priključenje na komunalnu i energetsku infrastrukturu isključivo za potrebe saniranog odlagališta otpada,</w:t>
      </w:r>
    </w:p>
    <w:p w14:paraId="175D65F1" w14:textId="7CB2A649" w:rsidR="001A35CE" w:rsidRPr="003D4590" w:rsidRDefault="00C862F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izrada gradilišne i druge dokumentacije potrebne za provedbu projekta (npr. </w:t>
      </w:r>
      <w:r w:rsidR="001A35CE" w:rsidRPr="003D4590">
        <w:rPr>
          <w:rFonts w:ascii="Times New Roman" w:eastAsia="Calibri" w:hAnsi="Times New Roman" w:cs="Times New Roman"/>
          <w:sz w:val="24"/>
          <w:szCs w:val="24"/>
        </w:rPr>
        <w:t xml:space="preserve">glavni projekt, izvedbeni projekt, </w:t>
      </w:r>
      <w:r w:rsidRPr="003D4590">
        <w:rPr>
          <w:rFonts w:ascii="Times New Roman" w:eastAsia="Calibri" w:hAnsi="Times New Roman" w:cs="Times New Roman"/>
          <w:sz w:val="24"/>
          <w:szCs w:val="24"/>
        </w:rPr>
        <w:t xml:space="preserve">elaborat </w:t>
      </w:r>
      <w:proofErr w:type="spellStart"/>
      <w:r w:rsidRPr="003D4590">
        <w:rPr>
          <w:rFonts w:ascii="Times New Roman" w:eastAsia="Calibri" w:hAnsi="Times New Roman" w:cs="Times New Roman"/>
          <w:sz w:val="24"/>
          <w:szCs w:val="24"/>
        </w:rPr>
        <w:t>iskolčenja</w:t>
      </w:r>
      <w:proofErr w:type="spellEnd"/>
      <w:r w:rsidRPr="003D4590">
        <w:rPr>
          <w:rFonts w:ascii="Times New Roman" w:eastAsia="Calibri" w:hAnsi="Times New Roman" w:cs="Times New Roman"/>
          <w:sz w:val="24"/>
          <w:szCs w:val="24"/>
        </w:rPr>
        <w:t xml:space="preserve">, </w:t>
      </w:r>
      <w:r w:rsidR="001A35CE" w:rsidRPr="003D4590">
        <w:rPr>
          <w:rFonts w:ascii="Times New Roman" w:eastAsia="Calibri" w:hAnsi="Times New Roman" w:cs="Times New Roman"/>
          <w:sz w:val="24"/>
          <w:szCs w:val="24"/>
        </w:rPr>
        <w:t xml:space="preserve">geodetski </w:t>
      </w:r>
      <w:r w:rsidRPr="003D4590">
        <w:rPr>
          <w:rFonts w:ascii="Times New Roman" w:eastAsia="Calibri" w:hAnsi="Times New Roman" w:cs="Times New Roman"/>
          <w:sz w:val="24"/>
          <w:szCs w:val="24"/>
        </w:rPr>
        <w:t>elaborat i drugo</w:t>
      </w:r>
      <w:r w:rsidR="001A35CE" w:rsidRPr="003D4590">
        <w:rPr>
          <w:rFonts w:ascii="Times New Roman" w:eastAsia="Calibri" w:hAnsi="Times New Roman" w:cs="Times New Roman"/>
          <w:sz w:val="24"/>
          <w:szCs w:val="24"/>
        </w:rPr>
        <w:t xml:space="preserve"> potrebno),</w:t>
      </w:r>
    </w:p>
    <w:p w14:paraId="329D82BE" w14:textId="4D17D3EA" w:rsidR="00C862F4" w:rsidRPr="003D4590" w:rsidRDefault="00C862F4" w:rsidP="00460DA7">
      <w:pPr>
        <w:pStyle w:val="Odlomakpopisa"/>
        <w:numPr>
          <w:ilvl w:val="0"/>
          <w:numId w:val="46"/>
        </w:numPr>
        <w:spacing w:after="60" w:line="240" w:lineRule="auto"/>
        <w:ind w:left="1443"/>
        <w:jc w:val="both"/>
        <w:rPr>
          <w:rFonts w:ascii="Times New Roman" w:eastAsia="Calibri" w:hAnsi="Times New Roman" w:cs="Times New Roman"/>
          <w:sz w:val="24"/>
          <w:szCs w:val="24"/>
        </w:rPr>
      </w:pPr>
      <w:bookmarkStart w:id="86" w:name="_Hlk183179514"/>
      <w:r w:rsidRPr="003D4590">
        <w:rPr>
          <w:rFonts w:ascii="Times New Roman" w:eastAsia="Calibri" w:hAnsi="Times New Roman" w:cs="Times New Roman"/>
          <w:sz w:val="24"/>
          <w:szCs w:val="24"/>
        </w:rPr>
        <w:t>tehnički pregled te ishođenje uporabne dozvole</w:t>
      </w:r>
      <w:bookmarkEnd w:id="86"/>
      <w:r w:rsidR="001A35CE" w:rsidRPr="003D4590">
        <w:rPr>
          <w:rFonts w:ascii="Times New Roman" w:eastAsia="Calibri" w:hAnsi="Times New Roman" w:cs="Times New Roman"/>
          <w:sz w:val="24"/>
          <w:szCs w:val="24"/>
        </w:rPr>
        <w:t>.</w:t>
      </w:r>
    </w:p>
    <w:p w14:paraId="5FAD91BB" w14:textId="26299825" w:rsidR="00C862F4" w:rsidRPr="003D4590" w:rsidRDefault="00C862F4" w:rsidP="00460DA7">
      <w:pPr>
        <w:numPr>
          <w:ilvl w:val="0"/>
          <w:numId w:val="20"/>
        </w:numPr>
        <w:spacing w:after="60" w:line="240" w:lineRule="auto"/>
        <w:jc w:val="both"/>
        <w:rPr>
          <w:rFonts w:ascii="Times New Roman" w:eastAsia="Calibri" w:hAnsi="Times New Roman" w:cs="Times New Roman"/>
          <w:b/>
          <w:bCs/>
          <w:sz w:val="24"/>
          <w:szCs w:val="24"/>
        </w:rPr>
      </w:pPr>
      <w:r w:rsidRPr="003D4590">
        <w:rPr>
          <w:rFonts w:ascii="Times New Roman" w:eastAsia="Calibri" w:hAnsi="Times New Roman" w:cs="Times New Roman"/>
          <w:b/>
          <w:bCs/>
          <w:sz w:val="24"/>
          <w:szCs w:val="24"/>
        </w:rPr>
        <w:t>aktivnosti projektantskog nadzora, stručnog nadzora građenja koji provodi nadzorni inženjer u skladu s Zakonom o gradnji (NN, br. 153/13, 20/17, 39/19, 125/19</w:t>
      </w:r>
      <w:r w:rsidR="003777A6" w:rsidRPr="003D4590">
        <w:rPr>
          <w:rFonts w:ascii="Times New Roman" w:eastAsia="Calibri" w:hAnsi="Times New Roman" w:cs="Times New Roman"/>
          <w:b/>
          <w:bCs/>
          <w:sz w:val="24"/>
          <w:szCs w:val="24"/>
        </w:rPr>
        <w:t>, 145/24</w:t>
      </w:r>
      <w:r w:rsidRPr="003D4590">
        <w:rPr>
          <w:rFonts w:ascii="Times New Roman" w:eastAsia="Calibri" w:hAnsi="Times New Roman" w:cs="Times New Roman"/>
          <w:b/>
          <w:bCs/>
          <w:sz w:val="24"/>
          <w:szCs w:val="24"/>
        </w:rPr>
        <w:t>) te koordinacija zaštite na radu u fazi izvođenja radova (koordinator II)</w:t>
      </w:r>
      <w:r w:rsidR="003777A6" w:rsidRPr="003D4590">
        <w:rPr>
          <w:rFonts w:ascii="Times New Roman" w:eastAsia="Calibri" w:hAnsi="Times New Roman" w:cs="Times New Roman"/>
          <w:b/>
          <w:bCs/>
          <w:sz w:val="24"/>
          <w:szCs w:val="24"/>
        </w:rPr>
        <w:t>,</w:t>
      </w:r>
    </w:p>
    <w:p w14:paraId="20BCA38E" w14:textId="2C63739B" w:rsidR="00C862F4" w:rsidRPr="003D4590" w:rsidRDefault="00C862F4" w:rsidP="00460DA7">
      <w:pPr>
        <w:numPr>
          <w:ilvl w:val="0"/>
          <w:numId w:val="20"/>
        </w:numPr>
        <w:spacing w:after="60" w:line="240" w:lineRule="auto"/>
        <w:jc w:val="both"/>
        <w:rPr>
          <w:rFonts w:ascii="Times New Roman" w:eastAsia="Calibri" w:hAnsi="Times New Roman" w:cs="Times New Roman"/>
          <w:b/>
          <w:bCs/>
          <w:sz w:val="24"/>
          <w:szCs w:val="24"/>
        </w:rPr>
      </w:pPr>
      <w:r w:rsidRPr="003D4590">
        <w:rPr>
          <w:rFonts w:ascii="Times New Roman" w:eastAsia="Calibri" w:hAnsi="Times New Roman" w:cs="Times New Roman"/>
          <w:b/>
          <w:bCs/>
          <w:sz w:val="24"/>
          <w:szCs w:val="24"/>
        </w:rPr>
        <w:t>usluga vođenja projekta sukladno Zakonu o poslovima i djelatnostima prostornog uređenja i gradnje (NN 78/15 i 118/18, 110/19, u daljnjem tekstu: ZPPUG)</w:t>
      </w:r>
      <w:r w:rsidR="00D648D8" w:rsidRPr="00D648D8">
        <w:rPr>
          <w:rFonts w:ascii="Times New Roman" w:eastAsia="Calibri" w:hAnsi="Times New Roman" w:cs="Times New Roman"/>
          <w:b/>
          <w:bCs/>
          <w:sz w:val="24"/>
          <w:szCs w:val="24"/>
          <w:vertAlign w:val="superscript"/>
        </w:rPr>
        <w:t>2</w:t>
      </w:r>
      <w:r w:rsidR="00D77C32" w:rsidRPr="003D4590">
        <w:rPr>
          <w:rFonts w:ascii="Times New Roman" w:eastAsia="Calibri" w:hAnsi="Times New Roman" w:cs="Times New Roman"/>
          <w:b/>
          <w:bCs/>
          <w:sz w:val="24"/>
          <w:szCs w:val="24"/>
        </w:rPr>
        <w:t>,</w:t>
      </w:r>
    </w:p>
    <w:p w14:paraId="7FDB3248" w14:textId="3A270412" w:rsidR="00C862F4" w:rsidRPr="003D4590" w:rsidRDefault="00C862F4" w:rsidP="00460DA7">
      <w:pPr>
        <w:numPr>
          <w:ilvl w:val="0"/>
          <w:numId w:val="20"/>
        </w:numPr>
        <w:spacing w:after="60" w:line="240" w:lineRule="auto"/>
        <w:jc w:val="both"/>
        <w:rPr>
          <w:rFonts w:ascii="Times New Roman" w:eastAsia="Calibri" w:hAnsi="Times New Roman" w:cs="Times New Roman"/>
          <w:sz w:val="24"/>
          <w:szCs w:val="24"/>
        </w:rPr>
      </w:pPr>
      <w:r w:rsidRPr="003D4590">
        <w:rPr>
          <w:rFonts w:ascii="Times New Roman" w:eastAsia="Calibri" w:hAnsi="Times New Roman" w:cs="Times New Roman"/>
          <w:b/>
          <w:bCs/>
          <w:sz w:val="24"/>
          <w:szCs w:val="24"/>
        </w:rPr>
        <w:t>usluge tehničke pomoći za upravljanje projektom</w:t>
      </w:r>
      <w:r w:rsidRPr="003D4590">
        <w:rPr>
          <w:rFonts w:ascii="Times New Roman" w:eastAsia="Calibri" w:hAnsi="Times New Roman" w:cs="Times New Roman"/>
          <w:sz w:val="24"/>
          <w:szCs w:val="24"/>
        </w:rPr>
        <w:t xml:space="preserve"> (</w:t>
      </w:r>
      <w:r w:rsidRPr="003D4590">
        <w:rPr>
          <w:rFonts w:ascii="Times New Roman" w:eastAsia="Calibri" w:hAnsi="Times New Roman" w:cs="Times New Roman"/>
          <w:i/>
          <w:sz w:val="24"/>
          <w:szCs w:val="24"/>
        </w:rPr>
        <w:t>angažiranje vanjskih stručnjaka za poslove upravljanja i administracije projekta, financijsko upravljanje, izvještavanje, pripremu i provedbu javne nabave te ostale aktivnosti povezane s upravljanjem projektom</w:t>
      </w:r>
      <w:r w:rsidRPr="003D4590">
        <w:rPr>
          <w:rFonts w:ascii="Times New Roman" w:eastAsia="Calibri" w:hAnsi="Times New Roman" w:cs="Times New Roman"/>
          <w:sz w:val="24"/>
          <w:szCs w:val="24"/>
        </w:rPr>
        <w:t>)</w:t>
      </w:r>
      <w:r w:rsidR="00966059" w:rsidRPr="003D4590">
        <w:rPr>
          <w:rFonts w:ascii="Times New Roman" w:eastAsia="Calibri" w:hAnsi="Times New Roman" w:cs="Times New Roman"/>
          <w:sz w:val="24"/>
          <w:szCs w:val="24"/>
        </w:rPr>
        <w:t>,</w:t>
      </w:r>
      <w:r w:rsidRPr="003D4590">
        <w:rPr>
          <w:rFonts w:ascii="Times New Roman" w:eastAsia="Calibri" w:hAnsi="Times New Roman" w:cs="Times New Roman"/>
          <w:sz w:val="24"/>
          <w:szCs w:val="24"/>
        </w:rPr>
        <w:t xml:space="preserve"> </w:t>
      </w:r>
    </w:p>
    <w:p w14:paraId="17250119" w14:textId="1DFFD8C0" w:rsidR="00C862F4" w:rsidRPr="003D4590" w:rsidRDefault="00C862F4" w:rsidP="00460DA7">
      <w:pPr>
        <w:numPr>
          <w:ilvl w:val="0"/>
          <w:numId w:val="20"/>
        </w:numPr>
        <w:spacing w:after="0" w:line="240" w:lineRule="auto"/>
        <w:jc w:val="both"/>
        <w:rPr>
          <w:rFonts w:ascii="Times New Roman" w:eastAsia="Calibri" w:hAnsi="Times New Roman" w:cs="Times New Roman"/>
          <w:b/>
          <w:bCs/>
          <w:sz w:val="24"/>
          <w:szCs w:val="24"/>
        </w:rPr>
      </w:pPr>
      <w:r w:rsidRPr="003D4590">
        <w:rPr>
          <w:rFonts w:ascii="Times New Roman" w:eastAsia="Calibri" w:hAnsi="Times New Roman" w:cs="Times New Roman"/>
          <w:b/>
          <w:bCs/>
          <w:sz w:val="24"/>
          <w:szCs w:val="24"/>
        </w:rPr>
        <w:t>aktivnosti informiranja i vidljivosti</w:t>
      </w:r>
      <w:r w:rsidR="00966059" w:rsidRPr="003D4590">
        <w:rPr>
          <w:rFonts w:ascii="Times New Roman" w:eastAsia="Calibri" w:hAnsi="Times New Roman" w:cs="Times New Roman"/>
          <w:b/>
          <w:bCs/>
          <w:sz w:val="24"/>
          <w:szCs w:val="24"/>
        </w:rPr>
        <w:t xml:space="preserve"> </w:t>
      </w:r>
      <w:r w:rsidR="00FB0C02" w:rsidRPr="003D4590">
        <w:rPr>
          <w:rFonts w:ascii="Times New Roman" w:eastAsia="Calibri" w:hAnsi="Times New Roman" w:cs="Times New Roman"/>
          <w:b/>
          <w:bCs/>
          <w:sz w:val="24"/>
          <w:szCs w:val="24"/>
        </w:rPr>
        <w:t>vezano za sufinanciranje projekta EU sredstvima</w:t>
      </w:r>
      <w:r w:rsidR="00966059" w:rsidRPr="003D4590">
        <w:rPr>
          <w:rFonts w:ascii="Times New Roman" w:eastAsia="Calibri" w:hAnsi="Times New Roman" w:cs="Times New Roman"/>
          <w:b/>
          <w:bCs/>
          <w:sz w:val="24"/>
          <w:szCs w:val="24"/>
        </w:rPr>
        <w:t>.</w:t>
      </w:r>
      <w:r w:rsidR="00FB0C02" w:rsidRPr="003D4590" w:rsidDel="001E6679">
        <w:rPr>
          <w:rFonts w:ascii="Times New Roman" w:eastAsia="Calibri" w:hAnsi="Times New Roman" w:cs="Times New Roman"/>
          <w:b/>
          <w:bCs/>
          <w:sz w:val="24"/>
          <w:szCs w:val="24"/>
        </w:rPr>
        <w:t xml:space="preserve"> </w:t>
      </w:r>
    </w:p>
    <w:p w14:paraId="3AEFC551" w14:textId="77777777" w:rsidR="007668E7" w:rsidRDefault="007668E7" w:rsidP="00460DA7">
      <w:pPr>
        <w:spacing w:after="160" w:line="259" w:lineRule="auto"/>
        <w:rPr>
          <w:rFonts w:ascii="Times New Roman" w:hAnsi="Times New Roman" w:cs="Times New Roman"/>
          <w:b/>
          <w:bCs/>
          <w:sz w:val="24"/>
          <w:szCs w:val="24"/>
        </w:rPr>
      </w:pPr>
      <w:bookmarkStart w:id="87" w:name="_Toc212640187"/>
      <w:bookmarkStart w:id="88" w:name="_Toc452468702"/>
      <w:bookmarkStart w:id="89" w:name="_Toc2260426"/>
      <w:bookmarkStart w:id="90" w:name="_Toc209699736"/>
      <w:bookmarkEnd w:id="85"/>
      <w:bookmarkEnd w:id="87"/>
    </w:p>
    <w:p w14:paraId="6FCD2877" w14:textId="77777777" w:rsidR="007668E7" w:rsidRDefault="007668E7" w:rsidP="00460DA7">
      <w:pPr>
        <w:spacing w:after="160" w:line="259" w:lineRule="auto"/>
        <w:rPr>
          <w:rFonts w:ascii="Times New Roman" w:hAnsi="Times New Roman" w:cs="Times New Roman"/>
          <w:b/>
          <w:bCs/>
          <w:sz w:val="24"/>
          <w:szCs w:val="24"/>
        </w:rPr>
      </w:pPr>
    </w:p>
    <w:p w14:paraId="0A02BAEC" w14:textId="2C4517A5" w:rsidR="00B02E6E" w:rsidRPr="00F3122F" w:rsidRDefault="007668E7" w:rsidP="00460DA7">
      <w:pPr>
        <w:spacing w:after="160" w:line="259" w:lineRule="auto"/>
        <w:rPr>
          <w:rFonts w:ascii="Times New Roman" w:hAnsi="Times New Roman" w:cs="Times New Roman"/>
          <w:b/>
          <w:bCs/>
          <w:sz w:val="24"/>
          <w:szCs w:val="24"/>
          <w:vertAlign w:val="superscript"/>
        </w:rPr>
      </w:pPr>
      <w:r w:rsidRPr="00F3122F">
        <w:rPr>
          <w:rFonts w:ascii="Times New Roman" w:hAnsi="Times New Roman" w:cs="Times New Roman"/>
          <w:sz w:val="24"/>
          <w:szCs w:val="24"/>
          <w:vertAlign w:val="superscript"/>
        </w:rPr>
        <w:t>2</w:t>
      </w:r>
      <w:r w:rsidR="00F3122F" w:rsidRPr="00F3122F">
        <w:rPr>
          <w:rFonts w:ascii="Gill Sans MT" w:hAnsi="Gill Sans MT"/>
          <w:i/>
          <w:sz w:val="18"/>
          <w:szCs w:val="18"/>
        </w:rPr>
        <w:t xml:space="preserve"> </w:t>
      </w:r>
      <w:r w:rsidR="00F3122F" w:rsidRPr="00352897">
        <w:rPr>
          <w:rFonts w:ascii="Gill Sans MT" w:hAnsi="Gill Sans MT"/>
          <w:i/>
          <w:sz w:val="18"/>
          <w:szCs w:val="18"/>
        </w:rPr>
        <w:t>Javni naručitelji prema čl. 38 st.2 Zakona o poslovima i djelatnostima prostornog uređenja i gradnje (NN 78/15 i 118/18, 110/19) obvezni su ugovoriti upravljanje projektom gradnje s osobom registriranom za djelatnost upravljanja projektom ili imenovati voditelja projekta koji je njezin zaposlenik u slučaju ulaganja sredstava u gradnju infrastrukturnih i dr. građevina, osim cesta, ukupne</w:t>
      </w:r>
      <w:r w:rsidR="00F3122F" w:rsidRPr="00352897">
        <w:rPr>
          <w:rFonts w:ascii="Gill Sans MT" w:hAnsi="Gill Sans MT"/>
          <w:sz w:val="18"/>
          <w:szCs w:val="18"/>
        </w:rPr>
        <w:t xml:space="preserve"> </w:t>
      </w:r>
      <w:r w:rsidR="00F3122F" w:rsidRPr="00352897">
        <w:rPr>
          <w:rFonts w:ascii="Gill Sans MT" w:hAnsi="Gill Sans MT"/>
          <w:i/>
          <w:sz w:val="18"/>
          <w:szCs w:val="18"/>
        </w:rPr>
        <w:t>investicijske vrijednosti veće od 10.000.000 HRK / 1.327.228,08 EUR bez PDV-a.</w:t>
      </w:r>
      <w:r w:rsidR="00B02E6E" w:rsidRPr="00F3122F">
        <w:rPr>
          <w:rFonts w:ascii="Times New Roman" w:hAnsi="Times New Roman" w:cs="Times New Roman"/>
          <w:b/>
          <w:bCs/>
          <w:sz w:val="24"/>
          <w:szCs w:val="24"/>
          <w:vertAlign w:val="superscript"/>
        </w:rPr>
        <w:br w:type="page"/>
      </w:r>
    </w:p>
    <w:p w14:paraId="2B80E842" w14:textId="0BF67C14" w:rsidR="00A373BD" w:rsidRPr="003D4590" w:rsidRDefault="00B66D71" w:rsidP="00460DA7">
      <w:pPr>
        <w:pStyle w:val="Bezproreda"/>
        <w:numPr>
          <w:ilvl w:val="0"/>
          <w:numId w:val="6"/>
        </w:numPr>
        <w:spacing w:before="480"/>
        <w:ind w:left="714" w:hanging="357"/>
        <w:jc w:val="both"/>
        <w:outlineLvl w:val="0"/>
        <w:rPr>
          <w:rFonts w:ascii="Times New Roman" w:hAnsi="Times New Roman" w:cs="Times New Roman"/>
          <w:b/>
          <w:bCs/>
          <w:sz w:val="24"/>
          <w:szCs w:val="24"/>
        </w:rPr>
      </w:pPr>
      <w:bookmarkStart w:id="91" w:name="_Toc213935797"/>
      <w:r w:rsidRPr="003D4590">
        <w:rPr>
          <w:rFonts w:ascii="Times New Roman" w:hAnsi="Times New Roman" w:cs="Times New Roman"/>
          <w:b/>
          <w:bCs/>
          <w:sz w:val="24"/>
          <w:szCs w:val="24"/>
        </w:rPr>
        <w:lastRenderedPageBreak/>
        <w:t xml:space="preserve">OPĆI ZAHTJEVI KOJI SE ODNOSE NA PRIHVATLJIVOST TROŠKOVA </w:t>
      </w:r>
      <w:bookmarkEnd w:id="88"/>
      <w:bookmarkEnd w:id="89"/>
      <w:r w:rsidRPr="003D4590">
        <w:rPr>
          <w:rFonts w:ascii="Times New Roman" w:hAnsi="Times New Roman" w:cs="Times New Roman"/>
          <w:b/>
          <w:bCs/>
          <w:sz w:val="24"/>
          <w:szCs w:val="24"/>
        </w:rPr>
        <w:t>OPERACIJE/PROJEKTA</w:t>
      </w:r>
      <w:bookmarkEnd w:id="90"/>
      <w:bookmarkEnd w:id="91"/>
    </w:p>
    <w:p w14:paraId="3982E812" w14:textId="77777777" w:rsidR="00A373BD" w:rsidRPr="003D4590" w:rsidRDefault="00A373BD" w:rsidP="00460DA7">
      <w:pPr>
        <w:spacing w:after="0" w:line="240" w:lineRule="auto"/>
        <w:jc w:val="both"/>
        <w:rPr>
          <w:rFonts w:ascii="Times New Roman" w:hAnsi="Times New Roman" w:cs="Times New Roman"/>
          <w:sz w:val="24"/>
          <w:szCs w:val="24"/>
        </w:rPr>
      </w:pPr>
    </w:p>
    <w:p w14:paraId="24B964CD" w14:textId="783CC477" w:rsidR="005A571E" w:rsidRPr="003D4590" w:rsidRDefault="00A373BD"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P</w:t>
      </w:r>
      <w:r w:rsidR="00296165" w:rsidRPr="003D4590">
        <w:rPr>
          <w:rFonts w:ascii="Times New Roman" w:hAnsi="Times New Roman" w:cs="Times New Roman"/>
          <w:sz w:val="24"/>
          <w:szCs w:val="24"/>
        </w:rPr>
        <w:t xml:space="preserve">roračun </w:t>
      </w:r>
      <w:r w:rsidR="00EE6EF5" w:rsidRPr="003D4590">
        <w:rPr>
          <w:rFonts w:ascii="Times New Roman" w:hAnsi="Times New Roman" w:cs="Times New Roman"/>
          <w:sz w:val="24"/>
          <w:szCs w:val="24"/>
        </w:rPr>
        <w:t>operacije</w:t>
      </w:r>
      <w:r w:rsidR="004C554A" w:rsidRPr="003D4590">
        <w:rPr>
          <w:rFonts w:ascii="Times New Roman" w:hAnsi="Times New Roman" w:cs="Times New Roman"/>
          <w:sz w:val="24"/>
          <w:szCs w:val="24"/>
        </w:rPr>
        <w:t>/projekta</w:t>
      </w:r>
      <w:r w:rsidR="00044484" w:rsidRPr="003D4590">
        <w:rPr>
          <w:rFonts w:ascii="Times New Roman" w:hAnsi="Times New Roman" w:cs="Times New Roman"/>
          <w:sz w:val="24"/>
          <w:szCs w:val="24"/>
        </w:rPr>
        <w:t xml:space="preserve"> treba</w:t>
      </w:r>
      <w:r w:rsidR="00296165" w:rsidRPr="003D4590">
        <w:rPr>
          <w:rFonts w:ascii="Times New Roman" w:hAnsi="Times New Roman" w:cs="Times New Roman"/>
          <w:sz w:val="24"/>
          <w:szCs w:val="24"/>
        </w:rPr>
        <w:t xml:space="preserve"> biti realan</w:t>
      </w:r>
      <w:r w:rsidR="00CD5D46" w:rsidRPr="003D4590">
        <w:rPr>
          <w:rFonts w:ascii="Times New Roman" w:hAnsi="Times New Roman" w:cs="Times New Roman"/>
          <w:sz w:val="24"/>
          <w:szCs w:val="24"/>
        </w:rPr>
        <w:t xml:space="preserve"> i potreban </w:t>
      </w:r>
      <w:r w:rsidR="00296165" w:rsidRPr="003D4590">
        <w:rPr>
          <w:rFonts w:ascii="Times New Roman" w:hAnsi="Times New Roman" w:cs="Times New Roman"/>
          <w:sz w:val="24"/>
          <w:szCs w:val="24"/>
        </w:rPr>
        <w:t xml:space="preserve">za postizanje očekivanih rezultata, a </w:t>
      </w:r>
      <w:r w:rsidR="009246AA" w:rsidRPr="003D4590">
        <w:rPr>
          <w:rFonts w:ascii="Times New Roman" w:hAnsi="Times New Roman" w:cs="Times New Roman"/>
          <w:sz w:val="24"/>
          <w:szCs w:val="24"/>
        </w:rPr>
        <w:t xml:space="preserve">iskazane </w:t>
      </w:r>
      <w:r w:rsidR="00296165" w:rsidRPr="003D4590">
        <w:rPr>
          <w:rFonts w:ascii="Times New Roman" w:hAnsi="Times New Roman" w:cs="Times New Roman"/>
          <w:sz w:val="24"/>
          <w:szCs w:val="24"/>
        </w:rPr>
        <w:t xml:space="preserve">cijene trebaju odgovarati tržišnim cijenama. </w:t>
      </w:r>
      <w:r w:rsidR="005A571E" w:rsidRPr="003D4590">
        <w:rPr>
          <w:rFonts w:ascii="Times New Roman" w:hAnsi="Times New Roman" w:cs="Times New Roman"/>
          <w:sz w:val="24"/>
          <w:szCs w:val="24"/>
        </w:rPr>
        <w:t>Detaljna p</w:t>
      </w:r>
      <w:r w:rsidR="00643438" w:rsidRPr="003D4590">
        <w:rPr>
          <w:rFonts w:ascii="Times New Roman" w:hAnsi="Times New Roman" w:cs="Times New Roman"/>
          <w:sz w:val="24"/>
          <w:szCs w:val="24"/>
        </w:rPr>
        <w:t xml:space="preserve">ravila prihvatljivosti troškova koja se odnose na ovaj </w:t>
      </w:r>
      <w:r w:rsidR="00DE23AA" w:rsidRPr="003D4590">
        <w:rPr>
          <w:rFonts w:ascii="Times New Roman" w:hAnsi="Times New Roman" w:cs="Times New Roman"/>
          <w:sz w:val="24"/>
          <w:szCs w:val="24"/>
        </w:rPr>
        <w:t>Poziv</w:t>
      </w:r>
      <w:r w:rsidR="00991352" w:rsidRPr="003D4590">
        <w:rPr>
          <w:rFonts w:ascii="Times New Roman" w:hAnsi="Times New Roman" w:cs="Times New Roman"/>
          <w:sz w:val="24"/>
          <w:szCs w:val="24"/>
        </w:rPr>
        <w:t xml:space="preserve"> opisana su niže</w:t>
      </w:r>
      <w:r w:rsidR="00643438" w:rsidRPr="003D4590">
        <w:rPr>
          <w:rFonts w:ascii="Times New Roman" w:hAnsi="Times New Roman" w:cs="Times New Roman"/>
          <w:sz w:val="24"/>
          <w:szCs w:val="24"/>
        </w:rPr>
        <w:t>.</w:t>
      </w:r>
      <w:r w:rsidR="00296165" w:rsidRPr="003D4590">
        <w:rPr>
          <w:rFonts w:ascii="Times New Roman" w:hAnsi="Times New Roman" w:cs="Times New Roman"/>
          <w:sz w:val="24"/>
          <w:szCs w:val="24"/>
        </w:rPr>
        <w:t xml:space="preserve"> </w:t>
      </w:r>
    </w:p>
    <w:p w14:paraId="20EBCC44" w14:textId="77777777" w:rsidR="008203AF" w:rsidRPr="003D4590" w:rsidRDefault="008203AF" w:rsidP="00460DA7">
      <w:pPr>
        <w:spacing w:after="0" w:line="240" w:lineRule="auto"/>
        <w:jc w:val="both"/>
        <w:rPr>
          <w:rFonts w:ascii="Times New Roman" w:hAnsi="Times New Roman" w:cs="Times New Roman"/>
          <w:sz w:val="24"/>
          <w:szCs w:val="24"/>
        </w:rPr>
      </w:pPr>
    </w:p>
    <w:p w14:paraId="679D9767" w14:textId="5E975D43" w:rsidR="005A571E" w:rsidRPr="003D4590" w:rsidRDefault="005A571E"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Da bi bili p</w:t>
      </w:r>
      <w:r w:rsidR="00B01C07" w:rsidRPr="003D4590">
        <w:rPr>
          <w:rFonts w:ascii="Times New Roman" w:hAnsi="Times New Roman" w:cs="Times New Roman"/>
          <w:sz w:val="24"/>
          <w:szCs w:val="24"/>
        </w:rPr>
        <w:t>rihvatljivi troškovi</w:t>
      </w:r>
      <w:r w:rsidR="00296165" w:rsidRPr="003D4590">
        <w:rPr>
          <w:rFonts w:ascii="Times New Roman" w:hAnsi="Times New Roman" w:cs="Times New Roman"/>
          <w:sz w:val="24"/>
          <w:szCs w:val="24"/>
        </w:rPr>
        <w:t xml:space="preserve"> moraju </w:t>
      </w:r>
      <w:r w:rsidR="00994A67" w:rsidRPr="003D4590">
        <w:rPr>
          <w:rFonts w:ascii="Times New Roman" w:hAnsi="Times New Roman" w:cs="Times New Roman"/>
          <w:sz w:val="24"/>
          <w:szCs w:val="24"/>
        </w:rPr>
        <w:t xml:space="preserve">nastati u svrhu provedbe </w:t>
      </w:r>
      <w:r w:rsidR="00643438" w:rsidRPr="003D4590">
        <w:rPr>
          <w:rFonts w:ascii="Times New Roman" w:hAnsi="Times New Roman" w:cs="Times New Roman"/>
          <w:sz w:val="24"/>
          <w:szCs w:val="24"/>
        </w:rPr>
        <w:t>operacije</w:t>
      </w:r>
      <w:r w:rsidR="004C554A" w:rsidRPr="003D4590">
        <w:rPr>
          <w:rFonts w:ascii="Times New Roman" w:hAnsi="Times New Roman" w:cs="Times New Roman"/>
          <w:sz w:val="24"/>
          <w:szCs w:val="24"/>
        </w:rPr>
        <w:t>/projekta</w:t>
      </w:r>
      <w:r w:rsidR="00434DA1" w:rsidRPr="003D4590">
        <w:rPr>
          <w:rFonts w:ascii="Times New Roman" w:hAnsi="Times New Roman" w:cs="Times New Roman"/>
          <w:sz w:val="24"/>
          <w:szCs w:val="24"/>
        </w:rPr>
        <w:t xml:space="preserve"> </w:t>
      </w:r>
      <w:r w:rsidRPr="003D4590">
        <w:rPr>
          <w:rFonts w:ascii="Times New Roman" w:hAnsi="Times New Roman" w:cs="Times New Roman"/>
          <w:sz w:val="24"/>
          <w:szCs w:val="24"/>
        </w:rPr>
        <w:t>i biti plaćeni u provedbi operacije</w:t>
      </w:r>
      <w:r w:rsidR="004C554A" w:rsidRPr="003D4590">
        <w:rPr>
          <w:rFonts w:ascii="Times New Roman" w:hAnsi="Times New Roman" w:cs="Times New Roman"/>
          <w:sz w:val="24"/>
          <w:szCs w:val="24"/>
        </w:rPr>
        <w:t>/projekta</w:t>
      </w:r>
      <w:r w:rsidRPr="003D4590">
        <w:rPr>
          <w:rFonts w:ascii="Times New Roman" w:hAnsi="Times New Roman" w:cs="Times New Roman"/>
          <w:sz w:val="24"/>
          <w:szCs w:val="24"/>
        </w:rPr>
        <w:t xml:space="preserve">, moraju nastati kod </w:t>
      </w:r>
      <w:r w:rsidR="00DE23AA" w:rsidRPr="003D4590">
        <w:rPr>
          <w:rFonts w:ascii="Times New Roman" w:hAnsi="Times New Roman" w:cs="Times New Roman"/>
          <w:sz w:val="24"/>
          <w:szCs w:val="24"/>
        </w:rPr>
        <w:t>Korisnik</w:t>
      </w:r>
      <w:r w:rsidRPr="003D4590">
        <w:rPr>
          <w:rFonts w:ascii="Times New Roman" w:hAnsi="Times New Roman" w:cs="Times New Roman"/>
          <w:sz w:val="24"/>
          <w:szCs w:val="24"/>
        </w:rPr>
        <w:t xml:space="preserve">a i plaća ih </w:t>
      </w:r>
      <w:r w:rsidR="00DE23AA" w:rsidRPr="003D4590">
        <w:rPr>
          <w:rFonts w:ascii="Times New Roman" w:hAnsi="Times New Roman" w:cs="Times New Roman"/>
          <w:sz w:val="24"/>
          <w:szCs w:val="24"/>
        </w:rPr>
        <w:t>Korisnik</w:t>
      </w:r>
      <w:r w:rsidRPr="003D4590">
        <w:rPr>
          <w:rFonts w:ascii="Times New Roman" w:hAnsi="Times New Roman" w:cs="Times New Roman"/>
          <w:sz w:val="24"/>
          <w:szCs w:val="24"/>
        </w:rPr>
        <w:t xml:space="preserve">. </w:t>
      </w:r>
    </w:p>
    <w:p w14:paraId="3F044771" w14:textId="77777777" w:rsidR="000739B9" w:rsidRPr="003D4590" w:rsidRDefault="000739B9" w:rsidP="00460DA7">
      <w:pPr>
        <w:spacing w:after="0" w:line="240" w:lineRule="auto"/>
        <w:jc w:val="both"/>
        <w:rPr>
          <w:rFonts w:ascii="Times New Roman" w:hAnsi="Times New Roman" w:cs="Times New Roman"/>
          <w:sz w:val="24"/>
          <w:szCs w:val="24"/>
        </w:rPr>
      </w:pPr>
    </w:p>
    <w:p w14:paraId="3D7278D0" w14:textId="19A5C03F" w:rsidR="003368DC" w:rsidRPr="003D4590" w:rsidRDefault="003368DC" w:rsidP="00460DA7">
      <w:pPr>
        <w:spacing w:after="0" w:line="240" w:lineRule="auto"/>
        <w:jc w:val="both"/>
        <w:rPr>
          <w:rFonts w:ascii="Times New Roman" w:hAnsi="Times New Roman" w:cs="Times New Roman"/>
          <w:b/>
          <w:bCs/>
          <w:sz w:val="24"/>
          <w:szCs w:val="24"/>
        </w:rPr>
      </w:pPr>
      <w:r w:rsidRPr="003D4590">
        <w:rPr>
          <w:rFonts w:ascii="Times New Roman" w:hAnsi="Times New Roman" w:cs="Times New Roman"/>
          <w:sz w:val="24"/>
          <w:szCs w:val="24"/>
        </w:rPr>
        <w:t xml:space="preserve">Trošak mora nastati u razdoblju provedbe i biti plaćen u razdoblju prihvatljivosti troškova/izdataka da bi bio prihvatljiv za financiranje. </w:t>
      </w:r>
      <w:r w:rsidRPr="003D4590">
        <w:rPr>
          <w:rFonts w:ascii="Times New Roman" w:hAnsi="Times New Roman" w:cs="Times New Roman"/>
          <w:b/>
          <w:bCs/>
          <w:sz w:val="24"/>
          <w:szCs w:val="24"/>
        </w:rPr>
        <w:t>Trošak mora nastati u razdoblju provedbe projekta, najranije 1. siječnja 2021. godine, a inicijalno najkasnije do 3</w:t>
      </w:r>
      <w:r w:rsidR="006401CF" w:rsidRPr="003D4590">
        <w:rPr>
          <w:rFonts w:ascii="Times New Roman" w:hAnsi="Times New Roman" w:cs="Times New Roman"/>
          <w:b/>
          <w:bCs/>
          <w:sz w:val="24"/>
          <w:szCs w:val="24"/>
        </w:rPr>
        <w:t>0</w:t>
      </w:r>
      <w:r w:rsidRPr="003D4590">
        <w:rPr>
          <w:rFonts w:ascii="Times New Roman" w:hAnsi="Times New Roman" w:cs="Times New Roman"/>
          <w:b/>
          <w:bCs/>
          <w:sz w:val="24"/>
          <w:szCs w:val="24"/>
        </w:rPr>
        <w:t>.</w:t>
      </w:r>
      <w:r w:rsidR="00166E1D" w:rsidRPr="003D4590">
        <w:rPr>
          <w:rFonts w:ascii="Times New Roman" w:hAnsi="Times New Roman" w:cs="Times New Roman"/>
          <w:b/>
          <w:bCs/>
          <w:sz w:val="24"/>
          <w:szCs w:val="24"/>
        </w:rPr>
        <w:t xml:space="preserve"> </w:t>
      </w:r>
      <w:r w:rsidR="00AE3B6A" w:rsidRPr="003D4590">
        <w:rPr>
          <w:rFonts w:ascii="Times New Roman" w:hAnsi="Times New Roman" w:cs="Times New Roman"/>
          <w:b/>
          <w:bCs/>
          <w:sz w:val="24"/>
          <w:szCs w:val="24"/>
        </w:rPr>
        <w:t>lipnja</w:t>
      </w:r>
      <w:r w:rsidR="00166E1D" w:rsidRPr="003D4590">
        <w:rPr>
          <w:rFonts w:ascii="Times New Roman" w:hAnsi="Times New Roman" w:cs="Times New Roman"/>
          <w:b/>
          <w:bCs/>
          <w:sz w:val="24"/>
          <w:szCs w:val="24"/>
        </w:rPr>
        <w:t xml:space="preserve"> </w:t>
      </w:r>
      <w:r w:rsidRPr="003D4590">
        <w:rPr>
          <w:rFonts w:ascii="Times New Roman" w:hAnsi="Times New Roman" w:cs="Times New Roman"/>
          <w:b/>
          <w:bCs/>
          <w:sz w:val="24"/>
          <w:szCs w:val="24"/>
        </w:rPr>
        <w:t>202</w:t>
      </w:r>
      <w:r w:rsidR="00F27648" w:rsidRPr="003D4590">
        <w:rPr>
          <w:rFonts w:ascii="Times New Roman" w:hAnsi="Times New Roman" w:cs="Times New Roman"/>
          <w:b/>
          <w:bCs/>
          <w:sz w:val="24"/>
          <w:szCs w:val="24"/>
        </w:rPr>
        <w:t>9</w:t>
      </w:r>
      <w:r w:rsidRPr="003D4590">
        <w:rPr>
          <w:rFonts w:ascii="Times New Roman" w:hAnsi="Times New Roman" w:cs="Times New Roman"/>
          <w:b/>
          <w:bCs/>
          <w:sz w:val="24"/>
          <w:szCs w:val="24"/>
        </w:rPr>
        <w:t>. godine.</w:t>
      </w:r>
    </w:p>
    <w:p w14:paraId="21E03EE2" w14:textId="77777777" w:rsidR="00335F27" w:rsidRPr="003D4590" w:rsidRDefault="00335F27" w:rsidP="00460DA7">
      <w:pPr>
        <w:spacing w:after="0" w:line="240" w:lineRule="auto"/>
        <w:jc w:val="both"/>
        <w:rPr>
          <w:rFonts w:ascii="Times New Roman" w:hAnsi="Times New Roman" w:cs="Times New Roman"/>
          <w:b/>
          <w:bCs/>
        </w:rPr>
      </w:pPr>
    </w:p>
    <w:p w14:paraId="79637429" w14:textId="55C8B47A" w:rsidR="00335F27" w:rsidRPr="003D4590" w:rsidRDefault="00C27EA0" w:rsidP="00460DA7">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Razdoblje provedbe projekta u okviru Poziva bit će jasno definirano u Ugovoru o dodjeli bespovratnih sredstava (Prilog 1. ovog Poziva). </w:t>
      </w:r>
    </w:p>
    <w:p w14:paraId="4857E728" w14:textId="77777777" w:rsidR="00982C09" w:rsidRPr="003D4590" w:rsidRDefault="00982C09" w:rsidP="00460DA7">
      <w:pPr>
        <w:spacing w:after="0"/>
        <w:jc w:val="both"/>
        <w:rPr>
          <w:rFonts w:ascii="Times New Roman" w:hAnsi="Times New Roman" w:cs="Times New Roman"/>
          <w:sz w:val="24"/>
          <w:szCs w:val="24"/>
        </w:rPr>
      </w:pPr>
    </w:p>
    <w:p w14:paraId="62676418" w14:textId="7CF10BF1" w:rsidR="00D966C7" w:rsidRPr="003D4590" w:rsidRDefault="00D966C7"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Prijavitelj je obvezan dostaviti proračun svih planiranih troškova potrebnih za realizaciju operacije/projekta, pri čemu proračun mora obuhvatiti troškove koji nastaju nakon potpisivanja ugovora i troškove koji su nastali i prije tog trenutka (ukoliko je primjenjivo). </w:t>
      </w:r>
      <w:r w:rsidR="002E62BE" w:rsidRPr="003D4590">
        <w:rPr>
          <w:rFonts w:ascii="Times New Roman" w:hAnsi="Times New Roman" w:cs="Times New Roman"/>
          <w:sz w:val="24"/>
          <w:szCs w:val="24"/>
        </w:rPr>
        <w:t xml:space="preserve">Troškovi nastali prije 1. siječnja 2021. automatski se smatraju neprihvatljivima. </w:t>
      </w:r>
      <w:r w:rsidRPr="003D4590">
        <w:rPr>
          <w:rFonts w:ascii="Times New Roman" w:hAnsi="Times New Roman" w:cs="Times New Roman"/>
          <w:sz w:val="24"/>
          <w:szCs w:val="24"/>
        </w:rPr>
        <w:t xml:space="preserve">Neprihvatljivi troškovi se navode zasebno u proračunu projekta i ne financiraju se sredstvima ovog Poziva. </w:t>
      </w:r>
    </w:p>
    <w:p w14:paraId="434F5E7F" w14:textId="77777777" w:rsidR="00C27EA0" w:rsidRPr="003D4590" w:rsidRDefault="00C27EA0" w:rsidP="00460DA7">
      <w:pPr>
        <w:spacing w:after="0" w:line="240" w:lineRule="auto"/>
        <w:jc w:val="both"/>
        <w:rPr>
          <w:rFonts w:ascii="Times New Roman" w:hAnsi="Times New Roman" w:cs="Times New Roman"/>
          <w:sz w:val="24"/>
          <w:szCs w:val="24"/>
        </w:rPr>
      </w:pPr>
    </w:p>
    <w:p w14:paraId="61D73EA3" w14:textId="7ACEBDB6" w:rsidR="005539D4" w:rsidRPr="003D4590" w:rsidRDefault="005539D4" w:rsidP="00460DA7">
      <w:pPr>
        <w:spacing w:after="0" w:line="240" w:lineRule="auto"/>
        <w:jc w:val="both"/>
        <w:rPr>
          <w:rFonts w:ascii="Times New Roman" w:eastAsiaTheme="majorEastAsia" w:hAnsi="Times New Roman" w:cs="Times New Roman"/>
          <w:sz w:val="24"/>
          <w:szCs w:val="24"/>
        </w:rPr>
      </w:pPr>
      <w:r w:rsidRPr="003D4590">
        <w:rPr>
          <w:rFonts w:ascii="Times New Roman" w:eastAsiaTheme="majorEastAsia" w:hAnsi="Times New Roman" w:cs="Times New Roman"/>
          <w:sz w:val="24"/>
          <w:szCs w:val="24"/>
        </w:rPr>
        <w:t>Troškovi iskazani u proračunu projekta moraju biti utemeljeni na tržišnim cijenama u trenutku podnošenja projektnog prijedloga</w:t>
      </w:r>
      <w:r w:rsidR="006B56D5" w:rsidRPr="003D4590">
        <w:rPr>
          <w:rFonts w:ascii="Times New Roman" w:eastAsiaTheme="majorEastAsia" w:hAnsi="Times New Roman" w:cs="Times New Roman"/>
          <w:sz w:val="24"/>
          <w:szCs w:val="24"/>
        </w:rPr>
        <w:t xml:space="preserve"> i/ili u trenutku pokretanja postupka nabave (u slučaju retroaktivno prihvatljivih troškova)</w:t>
      </w:r>
      <w:r w:rsidRPr="003D4590">
        <w:rPr>
          <w:rFonts w:ascii="Times New Roman" w:eastAsiaTheme="majorEastAsia" w:hAnsi="Times New Roman" w:cs="Times New Roman"/>
          <w:sz w:val="24"/>
          <w:szCs w:val="24"/>
        </w:rPr>
        <w:t>, odnosno realni i usmjereni na učinkovito i efikasno korištenje sredstava,</w:t>
      </w:r>
      <w:r w:rsidR="006B56D5" w:rsidRPr="003D4590">
        <w:rPr>
          <w:rFonts w:ascii="Times New Roman" w:eastAsiaTheme="majorEastAsia" w:hAnsi="Times New Roman" w:cs="Times New Roman"/>
          <w:sz w:val="24"/>
          <w:szCs w:val="24"/>
        </w:rPr>
        <w:t xml:space="preserve"> </w:t>
      </w:r>
      <w:r w:rsidRPr="003D4590">
        <w:rPr>
          <w:rFonts w:ascii="Times New Roman" w:eastAsiaTheme="majorEastAsia" w:hAnsi="Times New Roman" w:cs="Times New Roman"/>
          <w:sz w:val="24"/>
          <w:szCs w:val="24"/>
        </w:rPr>
        <w:t xml:space="preserve">a </w:t>
      </w:r>
      <w:r w:rsidR="00AD2078" w:rsidRPr="003D4590">
        <w:rPr>
          <w:rFonts w:ascii="Times New Roman" w:eastAsiaTheme="majorEastAsia" w:hAnsi="Times New Roman" w:cs="Times New Roman"/>
          <w:sz w:val="24"/>
          <w:szCs w:val="24"/>
        </w:rPr>
        <w:t>Prijavitelj</w:t>
      </w:r>
      <w:r w:rsidRPr="003D4590">
        <w:rPr>
          <w:rFonts w:ascii="Times New Roman" w:eastAsiaTheme="majorEastAsia" w:hAnsi="Times New Roman" w:cs="Times New Roman"/>
          <w:sz w:val="24"/>
          <w:szCs w:val="24"/>
        </w:rPr>
        <w:t xml:space="preserve"> navedeno dokazuje dostavljanjem najmanje sljedeće dokumentacije:</w:t>
      </w:r>
      <w:r w:rsidR="00AA1029" w:rsidRPr="003D4590">
        <w:rPr>
          <w:rFonts w:ascii="Times New Roman" w:eastAsiaTheme="majorEastAsia" w:hAnsi="Times New Roman" w:cs="Times New Roman"/>
          <w:sz w:val="24"/>
          <w:szCs w:val="24"/>
        </w:rPr>
        <w:t xml:space="preserve"> </w:t>
      </w:r>
    </w:p>
    <w:p w14:paraId="2356FD48" w14:textId="46E192E1" w:rsidR="00582774" w:rsidRPr="003D4590" w:rsidRDefault="00034729" w:rsidP="00460DA7">
      <w:pPr>
        <w:pStyle w:val="Odlomakpopisa"/>
        <w:numPr>
          <w:ilvl w:val="0"/>
          <w:numId w:val="11"/>
        </w:numPr>
        <w:spacing w:after="0" w:line="240" w:lineRule="auto"/>
        <w:jc w:val="both"/>
        <w:rPr>
          <w:rFonts w:ascii="Times New Roman" w:eastAsiaTheme="majorEastAsia" w:hAnsi="Times New Roman" w:cs="Times New Roman"/>
          <w:sz w:val="24"/>
          <w:szCs w:val="24"/>
        </w:rPr>
      </w:pPr>
      <w:r w:rsidRPr="003D4590">
        <w:rPr>
          <w:rFonts w:ascii="Times New Roman" w:eastAsiaTheme="majorEastAsia" w:hAnsi="Times New Roman" w:cs="Times New Roman"/>
          <w:sz w:val="24"/>
          <w:szCs w:val="24"/>
        </w:rPr>
        <w:t xml:space="preserve">Troškovnik </w:t>
      </w:r>
      <w:r w:rsidR="00582774" w:rsidRPr="003D4590">
        <w:rPr>
          <w:rFonts w:ascii="Times New Roman" w:eastAsiaTheme="majorEastAsia" w:hAnsi="Times New Roman" w:cs="Times New Roman"/>
          <w:sz w:val="24"/>
          <w:szCs w:val="24"/>
        </w:rPr>
        <w:t>s referencama/ponudama/informacijama temeljem kojih su procijenjeni troškovi projektnog prijedloga</w:t>
      </w:r>
      <w:r w:rsidR="00276B8A" w:rsidRPr="003D4590">
        <w:rPr>
          <w:rFonts w:ascii="Times New Roman" w:eastAsiaTheme="majorEastAsia" w:hAnsi="Times New Roman" w:cs="Times New Roman"/>
          <w:sz w:val="24"/>
          <w:szCs w:val="24"/>
        </w:rPr>
        <w:t xml:space="preserve"> </w:t>
      </w:r>
      <w:r w:rsidR="00C62429" w:rsidRPr="003D4590">
        <w:rPr>
          <w:rFonts w:ascii="Times New Roman" w:hAnsi="Times New Roman" w:cs="Times New Roman"/>
          <w:iCs/>
          <w:color w:val="000000"/>
          <w:sz w:val="24"/>
          <w:szCs w:val="24"/>
        </w:rPr>
        <w:t xml:space="preserve">(odnosi se na  popratnu dokumentaciju (izvore) na osnovu kojih se ocjenjuje utemeljenost troškova (ispitivanje tržišta, usporedba sa sličnim projektima, prethodni projekti </w:t>
      </w:r>
      <w:r w:rsidR="00AD2078" w:rsidRPr="003D4590">
        <w:rPr>
          <w:rFonts w:ascii="Times New Roman" w:hAnsi="Times New Roman" w:cs="Times New Roman"/>
          <w:iCs/>
          <w:color w:val="000000"/>
          <w:sz w:val="24"/>
          <w:szCs w:val="24"/>
        </w:rPr>
        <w:t>Prijavitelj</w:t>
      </w:r>
      <w:r w:rsidR="00C62429" w:rsidRPr="003D4590">
        <w:rPr>
          <w:rFonts w:ascii="Times New Roman" w:hAnsi="Times New Roman" w:cs="Times New Roman"/>
          <w:iCs/>
          <w:color w:val="000000"/>
          <w:sz w:val="24"/>
          <w:szCs w:val="24"/>
        </w:rPr>
        <w:t>a)</w:t>
      </w:r>
      <w:r w:rsidR="00276B8A" w:rsidRPr="003D4590">
        <w:rPr>
          <w:rFonts w:ascii="Times New Roman" w:hAnsi="Times New Roman" w:cs="Times New Roman"/>
          <w:iCs/>
          <w:color w:val="000000"/>
          <w:sz w:val="24"/>
          <w:szCs w:val="24"/>
        </w:rPr>
        <w:t>)</w:t>
      </w:r>
      <w:r w:rsidR="00C62429" w:rsidRPr="003D4590">
        <w:rPr>
          <w:rFonts w:ascii="Times New Roman" w:hAnsi="Times New Roman" w:cs="Times New Roman"/>
          <w:iCs/>
          <w:color w:val="000000"/>
          <w:sz w:val="24"/>
          <w:szCs w:val="24"/>
        </w:rPr>
        <w:t>.</w:t>
      </w:r>
    </w:p>
    <w:p w14:paraId="33152598" w14:textId="77777777" w:rsidR="008203AF" w:rsidRPr="003D4590" w:rsidRDefault="008203AF" w:rsidP="00460DA7">
      <w:pPr>
        <w:pStyle w:val="Bezproreda"/>
        <w:jc w:val="both"/>
        <w:rPr>
          <w:rFonts w:ascii="Times New Roman" w:hAnsi="Times New Roman" w:cs="Times New Roman"/>
          <w:sz w:val="24"/>
          <w:szCs w:val="24"/>
        </w:rPr>
      </w:pPr>
    </w:p>
    <w:p w14:paraId="44E6ECED" w14:textId="46533B8B" w:rsidR="00B75345" w:rsidRPr="003D4590" w:rsidRDefault="00013D2A"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Prihvatljivosti troškova procjenjuje se u skladu s člancima 20., 25., 63. - 67. Uredbe (EU) 2021/1060. </w:t>
      </w:r>
      <w:r w:rsidR="00D54D42" w:rsidRPr="003D4590">
        <w:rPr>
          <w:rFonts w:ascii="Times New Roman" w:hAnsi="Times New Roman" w:cs="Times New Roman"/>
          <w:sz w:val="24"/>
          <w:szCs w:val="24"/>
        </w:rPr>
        <w:t>Iznimka se odnosi na primjenu članka 63. stavka 4. s obzirom na to da se cijeli projektni prijedlog mora provesti unutar RH.</w:t>
      </w:r>
    </w:p>
    <w:p w14:paraId="6F9E196A" w14:textId="77777777" w:rsidR="00D54D42" w:rsidRPr="003D4590" w:rsidRDefault="00D54D42" w:rsidP="00460DA7">
      <w:pPr>
        <w:pStyle w:val="Bezproreda"/>
        <w:jc w:val="both"/>
        <w:rPr>
          <w:rFonts w:ascii="Times New Roman" w:hAnsi="Times New Roman" w:cs="Times New Roman"/>
          <w:sz w:val="24"/>
          <w:szCs w:val="24"/>
        </w:rPr>
      </w:pPr>
    </w:p>
    <w:p w14:paraId="005C58DF" w14:textId="43EF93AB" w:rsidR="008228FB" w:rsidRPr="00986A6B" w:rsidRDefault="008228FB" w:rsidP="00460DA7">
      <w:pPr>
        <w:jc w:val="both"/>
        <w:rPr>
          <w:rFonts w:ascii="Times New Roman" w:eastAsiaTheme="minorHAnsi" w:hAnsi="Times New Roman" w:cs="Times New Roman"/>
          <w:sz w:val="24"/>
          <w:szCs w:val="24"/>
        </w:rPr>
      </w:pPr>
      <w:r w:rsidRPr="00986A6B">
        <w:rPr>
          <w:rFonts w:ascii="Times New Roman" w:hAnsi="Times New Roman" w:cs="Times New Roman"/>
          <w:sz w:val="24"/>
          <w:szCs w:val="24"/>
        </w:rPr>
        <w:t xml:space="preserve">Prihvatljivi troškovi u skladu s ovim Pozivom, a koji proizlaze iz (pojedinog) projekta u okviru (pojedinog) projekta mogu se potraživati do datuma utvrđenog Općim uvjetima Ugovora (Prilog </w:t>
      </w:r>
      <w:r w:rsidR="00B34150" w:rsidRPr="003D4590">
        <w:rPr>
          <w:rFonts w:ascii="Times New Roman" w:hAnsi="Times New Roman" w:cs="Times New Roman"/>
          <w:sz w:val="24"/>
          <w:szCs w:val="24"/>
        </w:rPr>
        <w:t>1.2.</w:t>
      </w:r>
      <w:r w:rsidRPr="00986A6B">
        <w:rPr>
          <w:rFonts w:ascii="Times New Roman" w:hAnsi="Times New Roman" w:cs="Times New Roman"/>
          <w:sz w:val="24"/>
          <w:szCs w:val="24"/>
        </w:rPr>
        <w:t>).</w:t>
      </w:r>
    </w:p>
    <w:p w14:paraId="16BB3103" w14:textId="77777777" w:rsidR="0012665B" w:rsidRPr="003D4590" w:rsidRDefault="0012665B" w:rsidP="00460DA7">
      <w:pPr>
        <w:tabs>
          <w:tab w:val="left" w:pos="6615"/>
        </w:tabs>
        <w:spacing w:after="120"/>
        <w:jc w:val="both"/>
        <w:rPr>
          <w:rFonts w:ascii="Times New Roman" w:hAnsi="Times New Roman" w:cs="Times New Roman"/>
          <w:b/>
          <w:bCs/>
          <w:sz w:val="24"/>
          <w:szCs w:val="24"/>
        </w:rPr>
      </w:pPr>
      <w:r w:rsidRPr="003D4590">
        <w:rPr>
          <w:rFonts w:ascii="Times New Roman" w:hAnsi="Times New Roman" w:cs="Times New Roman"/>
          <w:b/>
          <w:bCs/>
          <w:sz w:val="24"/>
          <w:szCs w:val="24"/>
        </w:rPr>
        <w:t>Posebna pravila prihvatljivosti troškova:</w:t>
      </w:r>
      <w:r w:rsidRPr="003D4590">
        <w:rPr>
          <w:rFonts w:ascii="Times New Roman" w:hAnsi="Times New Roman" w:cs="Times New Roman"/>
          <w:b/>
          <w:bCs/>
          <w:sz w:val="24"/>
          <w:szCs w:val="24"/>
        </w:rPr>
        <w:tab/>
      </w:r>
    </w:p>
    <w:p w14:paraId="4210C614" w14:textId="21A66C3F" w:rsidR="00AF40CE" w:rsidRPr="003D4590" w:rsidRDefault="00AF40CE" w:rsidP="00460DA7">
      <w:pPr>
        <w:pStyle w:val="Odlomakpopisa"/>
        <w:numPr>
          <w:ilvl w:val="0"/>
          <w:numId w:val="11"/>
        </w:numPr>
        <w:spacing w:after="0" w:line="240" w:lineRule="auto"/>
        <w:jc w:val="both"/>
        <w:rPr>
          <w:rFonts w:ascii="Times New Roman" w:hAnsi="Times New Roman" w:cs="Times New Roman"/>
          <w:sz w:val="24"/>
          <w:szCs w:val="24"/>
        </w:rPr>
      </w:pPr>
      <w:r w:rsidRPr="003D4590">
        <w:rPr>
          <w:rFonts w:ascii="Times New Roman" w:eastAsia="Calibri" w:hAnsi="Times New Roman" w:cs="Times New Roman"/>
          <w:sz w:val="24"/>
          <w:szCs w:val="24"/>
        </w:rPr>
        <w:t xml:space="preserve">Troškovi usluge projektantskog nadzora, stručnog nadzora građenja (koji provodi nadzorni inženjer u skladu sa Zakonom o gradnji, (NN 153/13, 20/17, 39/19, 125/19, 145/24) i usluge koordinacije </w:t>
      </w:r>
      <w:r w:rsidRPr="003D4590">
        <w:rPr>
          <w:rFonts w:ascii="Times New Roman" w:eastAsiaTheme="majorEastAsia" w:hAnsi="Times New Roman" w:cs="Times New Roman"/>
          <w:sz w:val="24"/>
          <w:szCs w:val="24"/>
        </w:rPr>
        <w:t>zaštite</w:t>
      </w:r>
      <w:r w:rsidRPr="003D4590">
        <w:rPr>
          <w:rFonts w:ascii="Times New Roman" w:eastAsia="Calibri" w:hAnsi="Times New Roman" w:cs="Times New Roman"/>
          <w:sz w:val="24"/>
          <w:szCs w:val="24"/>
        </w:rPr>
        <w:t xml:space="preserve"> na radu u fazi izvođenja radova (koordinator II)</w:t>
      </w:r>
      <w:r w:rsidR="00F9709E" w:rsidRPr="003D4590">
        <w:rPr>
          <w:rFonts w:ascii="Times New Roman" w:eastAsia="Calibri" w:hAnsi="Times New Roman" w:cs="Times New Roman"/>
          <w:sz w:val="24"/>
          <w:szCs w:val="24"/>
        </w:rPr>
        <w:t xml:space="preserve"> mogu iznositi</w:t>
      </w:r>
      <w:r w:rsidRPr="003D4590">
        <w:rPr>
          <w:rFonts w:ascii="Times New Roman" w:eastAsia="Calibri" w:hAnsi="Times New Roman" w:cs="Times New Roman"/>
          <w:sz w:val="24"/>
          <w:szCs w:val="24"/>
        </w:rPr>
        <w:t xml:space="preserve"> maksimalno </w:t>
      </w:r>
      <w:r w:rsidRPr="003D4590">
        <w:rPr>
          <w:rFonts w:ascii="Times New Roman" w:eastAsia="Calibri" w:hAnsi="Times New Roman" w:cs="Times New Roman"/>
          <w:b/>
          <w:bCs/>
          <w:sz w:val="24"/>
          <w:szCs w:val="24"/>
        </w:rPr>
        <w:t>do 4%</w:t>
      </w:r>
      <w:r w:rsidRPr="003D4590">
        <w:rPr>
          <w:rFonts w:ascii="Times New Roman" w:eastAsia="Calibri" w:hAnsi="Times New Roman" w:cs="Times New Roman"/>
          <w:sz w:val="24"/>
          <w:szCs w:val="24"/>
        </w:rPr>
        <w:t xml:space="preserve"> ukupno prihvatljivih troškova za izvođenje radova</w:t>
      </w:r>
      <w:r w:rsidR="00E5058F" w:rsidRPr="003D4590">
        <w:rPr>
          <w:rFonts w:ascii="Times New Roman" w:eastAsia="Calibri" w:hAnsi="Times New Roman" w:cs="Times New Roman"/>
          <w:sz w:val="24"/>
          <w:szCs w:val="24"/>
        </w:rPr>
        <w:t xml:space="preserve"> sanacije</w:t>
      </w:r>
      <w:r w:rsidR="00293FD8" w:rsidRPr="003D4590">
        <w:rPr>
          <w:rFonts w:ascii="Times New Roman" w:eastAsia="Calibri" w:hAnsi="Times New Roman" w:cs="Times New Roman"/>
          <w:sz w:val="24"/>
          <w:szCs w:val="24"/>
        </w:rPr>
        <w:t>.</w:t>
      </w:r>
    </w:p>
    <w:p w14:paraId="3F4F369D" w14:textId="77777777" w:rsidR="00FA7B60" w:rsidRPr="003D4590" w:rsidRDefault="00FA7B60" w:rsidP="00460DA7">
      <w:pPr>
        <w:pStyle w:val="Odlomakpopisa"/>
        <w:spacing w:after="0" w:line="240" w:lineRule="auto"/>
        <w:jc w:val="both"/>
        <w:rPr>
          <w:rFonts w:ascii="Times New Roman" w:hAnsi="Times New Roman" w:cs="Times New Roman"/>
          <w:sz w:val="12"/>
          <w:szCs w:val="12"/>
        </w:rPr>
      </w:pPr>
    </w:p>
    <w:p w14:paraId="73A76D44" w14:textId="5900D199" w:rsidR="00AF40CE" w:rsidRPr="003D4590" w:rsidRDefault="00293FD8" w:rsidP="00460DA7">
      <w:pPr>
        <w:pStyle w:val="Odlomakpopisa"/>
        <w:numPr>
          <w:ilvl w:val="0"/>
          <w:numId w:val="11"/>
        </w:numPr>
        <w:spacing w:after="0" w:line="240" w:lineRule="auto"/>
        <w:jc w:val="both"/>
        <w:rPr>
          <w:rFonts w:ascii="Times New Roman" w:hAnsi="Times New Roman" w:cs="Times New Roman"/>
          <w:sz w:val="24"/>
          <w:szCs w:val="24"/>
        </w:rPr>
      </w:pPr>
      <w:r w:rsidRPr="003D4590">
        <w:rPr>
          <w:rFonts w:ascii="Times New Roman" w:eastAsia="Calibri" w:hAnsi="Times New Roman" w:cs="Times New Roman"/>
          <w:sz w:val="24"/>
          <w:szCs w:val="24"/>
        </w:rPr>
        <w:lastRenderedPageBreak/>
        <w:t>T</w:t>
      </w:r>
      <w:r w:rsidR="00AF40CE" w:rsidRPr="003D4590">
        <w:rPr>
          <w:rFonts w:ascii="Times New Roman" w:eastAsia="Calibri" w:hAnsi="Times New Roman" w:cs="Times New Roman"/>
          <w:sz w:val="24"/>
          <w:szCs w:val="24"/>
        </w:rPr>
        <w:t>roškov</w:t>
      </w:r>
      <w:r w:rsidRPr="003D4590">
        <w:rPr>
          <w:rFonts w:ascii="Times New Roman" w:eastAsia="Calibri" w:hAnsi="Times New Roman" w:cs="Times New Roman"/>
          <w:sz w:val="24"/>
          <w:szCs w:val="24"/>
        </w:rPr>
        <w:t>i</w:t>
      </w:r>
      <w:r w:rsidR="00AF40CE" w:rsidRPr="003D4590">
        <w:rPr>
          <w:rFonts w:ascii="Times New Roman" w:eastAsia="Calibri" w:hAnsi="Times New Roman" w:cs="Times New Roman"/>
          <w:sz w:val="24"/>
          <w:szCs w:val="24"/>
        </w:rPr>
        <w:t xml:space="preserve"> </w:t>
      </w:r>
      <w:r w:rsidR="00FA7B60" w:rsidRPr="003D4590">
        <w:rPr>
          <w:rFonts w:ascii="Times New Roman" w:eastAsia="Calibri" w:hAnsi="Times New Roman" w:cs="Times New Roman"/>
          <w:sz w:val="24"/>
          <w:szCs w:val="24"/>
        </w:rPr>
        <w:t xml:space="preserve">tehničke pomoći za upravljanje projektom </w:t>
      </w:r>
      <w:r w:rsidR="00AF40CE" w:rsidRPr="003D4590">
        <w:rPr>
          <w:rFonts w:ascii="Times New Roman" w:eastAsia="Calibri" w:hAnsi="Times New Roman" w:cs="Times New Roman"/>
          <w:sz w:val="24"/>
          <w:szCs w:val="24"/>
        </w:rPr>
        <w:t>koj</w:t>
      </w:r>
      <w:r w:rsidR="00FA7B60" w:rsidRPr="003D4590">
        <w:rPr>
          <w:rFonts w:ascii="Times New Roman" w:eastAsia="Calibri" w:hAnsi="Times New Roman" w:cs="Times New Roman"/>
          <w:sz w:val="24"/>
          <w:szCs w:val="24"/>
        </w:rPr>
        <w:t>u</w:t>
      </w:r>
      <w:r w:rsidR="00AF40CE" w:rsidRPr="003D4590">
        <w:rPr>
          <w:rFonts w:ascii="Times New Roman" w:eastAsia="Calibri" w:hAnsi="Times New Roman" w:cs="Times New Roman"/>
          <w:sz w:val="24"/>
          <w:szCs w:val="24"/>
        </w:rPr>
        <w:t xml:space="preserve"> pružaju vanjski konzultanti, a koji su izabrani u postupku javne nabave sukladno Zakonu o javnoj nabavi (NN 120/16, 114/22) ili sukladno internom aktu koji uređuje pravila provođenja postupaka jednostavne nabave</w:t>
      </w:r>
      <w:r w:rsidRPr="003D4590">
        <w:rPr>
          <w:rFonts w:ascii="Times New Roman" w:eastAsia="Calibri" w:hAnsi="Times New Roman" w:cs="Times New Roman"/>
          <w:sz w:val="24"/>
          <w:szCs w:val="24"/>
        </w:rPr>
        <w:t xml:space="preserve"> mogu iznositi</w:t>
      </w:r>
      <w:r w:rsidR="00AF40CE" w:rsidRPr="003D4590">
        <w:rPr>
          <w:rFonts w:ascii="Times New Roman" w:eastAsia="Calibri" w:hAnsi="Times New Roman" w:cs="Times New Roman"/>
          <w:sz w:val="24"/>
          <w:szCs w:val="24"/>
        </w:rPr>
        <w:t xml:space="preserve"> </w:t>
      </w:r>
      <w:r w:rsidR="00AF40CE" w:rsidRPr="003D4590">
        <w:rPr>
          <w:rFonts w:ascii="Times New Roman" w:eastAsia="Times New Roman" w:hAnsi="Times New Roman" w:cs="Times New Roman"/>
          <w:iCs/>
          <w:sz w:val="24"/>
          <w:szCs w:val="24"/>
        </w:rPr>
        <w:t xml:space="preserve">maksimalno </w:t>
      </w:r>
      <w:r w:rsidR="00AF40CE" w:rsidRPr="003D4590">
        <w:rPr>
          <w:rFonts w:ascii="Times New Roman" w:eastAsia="Times New Roman" w:hAnsi="Times New Roman" w:cs="Times New Roman"/>
          <w:b/>
          <w:iCs/>
          <w:sz w:val="24"/>
          <w:szCs w:val="24"/>
        </w:rPr>
        <w:t xml:space="preserve">do </w:t>
      </w:r>
      <w:r w:rsidR="009A6C87" w:rsidRPr="003D4590">
        <w:rPr>
          <w:rFonts w:ascii="Times New Roman" w:eastAsia="Times New Roman" w:hAnsi="Times New Roman" w:cs="Times New Roman"/>
          <w:b/>
          <w:iCs/>
          <w:sz w:val="24"/>
          <w:szCs w:val="24"/>
        </w:rPr>
        <w:t>1</w:t>
      </w:r>
      <w:r w:rsidR="00AF40CE" w:rsidRPr="003D4590">
        <w:rPr>
          <w:rFonts w:ascii="Times New Roman" w:eastAsia="Times New Roman" w:hAnsi="Times New Roman" w:cs="Times New Roman"/>
          <w:b/>
          <w:iCs/>
          <w:sz w:val="24"/>
          <w:szCs w:val="24"/>
        </w:rPr>
        <w:t xml:space="preserve"> %</w:t>
      </w:r>
      <w:r w:rsidR="00AF40CE" w:rsidRPr="003D4590">
        <w:rPr>
          <w:rFonts w:ascii="Times New Roman" w:eastAsia="Times New Roman" w:hAnsi="Times New Roman" w:cs="Times New Roman"/>
          <w:iCs/>
          <w:sz w:val="24"/>
          <w:szCs w:val="24"/>
        </w:rPr>
        <w:t xml:space="preserve"> ukupno prihvatljivih troškova </w:t>
      </w:r>
      <w:r w:rsidR="00AF40CE" w:rsidRPr="003D4590">
        <w:rPr>
          <w:rFonts w:ascii="Times New Roman" w:eastAsia="Calibri" w:hAnsi="Times New Roman" w:cs="Times New Roman"/>
          <w:sz w:val="24"/>
          <w:szCs w:val="24"/>
        </w:rPr>
        <w:t>za izvođenje radova</w:t>
      </w:r>
      <w:r w:rsidR="00E5058F" w:rsidRPr="003D4590">
        <w:rPr>
          <w:rFonts w:ascii="Times New Roman" w:eastAsia="Calibri" w:hAnsi="Times New Roman" w:cs="Times New Roman"/>
          <w:sz w:val="24"/>
          <w:szCs w:val="24"/>
        </w:rPr>
        <w:t xml:space="preserve"> sanacije</w:t>
      </w:r>
      <w:r w:rsidRPr="003D4590">
        <w:rPr>
          <w:rFonts w:ascii="Times New Roman" w:eastAsia="Calibri" w:hAnsi="Times New Roman" w:cs="Times New Roman"/>
          <w:sz w:val="24"/>
          <w:szCs w:val="24"/>
        </w:rPr>
        <w:t>.</w:t>
      </w:r>
    </w:p>
    <w:p w14:paraId="38B53069" w14:textId="77777777" w:rsidR="00FA7B60" w:rsidRPr="003D4590" w:rsidRDefault="00FA7B60" w:rsidP="00460DA7">
      <w:pPr>
        <w:spacing w:after="0" w:line="240" w:lineRule="auto"/>
        <w:jc w:val="both"/>
        <w:rPr>
          <w:rFonts w:ascii="Times New Roman" w:hAnsi="Times New Roman" w:cs="Times New Roman"/>
          <w:sz w:val="12"/>
          <w:szCs w:val="12"/>
        </w:rPr>
      </w:pPr>
    </w:p>
    <w:p w14:paraId="5A891936" w14:textId="5447A7D2" w:rsidR="008179B6" w:rsidRPr="003D4590" w:rsidRDefault="008179B6" w:rsidP="00460DA7">
      <w:pPr>
        <w:pStyle w:val="Odlomakpopisa"/>
        <w:numPr>
          <w:ilvl w:val="0"/>
          <w:numId w:val="11"/>
        </w:numPr>
        <w:spacing w:after="0" w:line="240" w:lineRule="auto"/>
        <w:jc w:val="both"/>
        <w:rPr>
          <w:rFonts w:ascii="Times New Roman" w:hAnsi="Times New Roman" w:cs="Times New Roman"/>
          <w:sz w:val="24"/>
          <w:szCs w:val="24"/>
        </w:rPr>
      </w:pPr>
      <w:r w:rsidRPr="003D4590">
        <w:rPr>
          <w:rFonts w:ascii="Times New Roman" w:eastAsia="Calibri" w:hAnsi="Times New Roman" w:cs="Times New Roman"/>
          <w:sz w:val="24"/>
          <w:szCs w:val="24"/>
        </w:rPr>
        <w:t xml:space="preserve">Troškovi u vezi s ispunjavanjem uvjeta informiranja i vidljivosti </w:t>
      </w:r>
      <w:r w:rsidRPr="003D4590">
        <w:rPr>
          <w:rFonts w:ascii="Times New Roman" w:hAnsi="Times New Roman" w:cs="Times New Roman"/>
          <w:sz w:val="24"/>
          <w:szCs w:val="24"/>
        </w:rPr>
        <w:t xml:space="preserve">mogu iznositi maksimalno </w:t>
      </w:r>
      <w:r w:rsidRPr="003D4590">
        <w:rPr>
          <w:rFonts w:ascii="Times New Roman" w:eastAsia="Calibri" w:hAnsi="Times New Roman" w:cs="Times New Roman"/>
          <w:b/>
          <w:bCs/>
          <w:sz w:val="24"/>
          <w:szCs w:val="24"/>
        </w:rPr>
        <w:t>do 2.500</w:t>
      </w:r>
      <w:r w:rsidR="00FA7B60" w:rsidRPr="003D4590">
        <w:rPr>
          <w:rFonts w:ascii="Times New Roman" w:eastAsia="Calibri" w:hAnsi="Times New Roman" w:cs="Times New Roman"/>
          <w:b/>
          <w:bCs/>
          <w:sz w:val="24"/>
          <w:szCs w:val="24"/>
        </w:rPr>
        <w:t>,00</w:t>
      </w:r>
      <w:r w:rsidRPr="003D4590">
        <w:rPr>
          <w:rFonts w:ascii="Times New Roman" w:eastAsia="Calibri" w:hAnsi="Times New Roman" w:cs="Times New Roman"/>
          <w:b/>
          <w:bCs/>
          <w:sz w:val="24"/>
          <w:szCs w:val="24"/>
        </w:rPr>
        <w:t xml:space="preserve"> EUR</w:t>
      </w:r>
      <w:r w:rsidRPr="003D4590">
        <w:rPr>
          <w:rFonts w:ascii="Times New Roman" w:hAnsi="Times New Roman" w:cs="Times New Roman"/>
          <w:sz w:val="24"/>
          <w:szCs w:val="24"/>
        </w:rPr>
        <w:t xml:space="preserve"> </w:t>
      </w:r>
      <w:r w:rsidR="00293FD8" w:rsidRPr="003D4590">
        <w:rPr>
          <w:rFonts w:ascii="Times New Roman" w:hAnsi="Times New Roman" w:cs="Times New Roman"/>
          <w:sz w:val="24"/>
          <w:szCs w:val="24"/>
        </w:rPr>
        <w:t>.</w:t>
      </w:r>
    </w:p>
    <w:p w14:paraId="5DB10F9E" w14:textId="77777777" w:rsidR="000739B9" w:rsidRPr="003D4590" w:rsidRDefault="000739B9" w:rsidP="00460DA7">
      <w:pPr>
        <w:pStyle w:val="Bezproreda"/>
        <w:jc w:val="both"/>
        <w:rPr>
          <w:rFonts w:ascii="Times New Roman" w:hAnsi="Times New Roman" w:cs="Times New Roman"/>
          <w:sz w:val="24"/>
          <w:szCs w:val="24"/>
        </w:rPr>
      </w:pPr>
    </w:p>
    <w:p w14:paraId="6084477B" w14:textId="15FA7273" w:rsidR="00BB5A7D" w:rsidRPr="003D4590" w:rsidRDefault="00BB5A7D" w:rsidP="00460DA7">
      <w:pPr>
        <w:spacing w:after="120" w:line="240" w:lineRule="auto"/>
        <w:jc w:val="both"/>
        <w:rPr>
          <w:rFonts w:ascii="Times New Roman" w:hAnsi="Times New Roman" w:cs="Times New Roman"/>
          <w:b/>
          <w:bCs/>
          <w:sz w:val="24"/>
          <w:szCs w:val="24"/>
        </w:rPr>
      </w:pPr>
      <w:r w:rsidRPr="003D4590">
        <w:rPr>
          <w:rFonts w:ascii="Times New Roman" w:eastAsia="Calibri" w:hAnsi="Times New Roman" w:cs="Times New Roman"/>
          <w:b/>
          <w:bCs/>
          <w:sz w:val="24"/>
          <w:szCs w:val="24"/>
        </w:rPr>
        <w:t xml:space="preserve">Sljedeće kategorije troškova smatraju se prihvatljivima: </w:t>
      </w:r>
    </w:p>
    <w:p w14:paraId="0C4C5264" w14:textId="7E56DB98" w:rsidR="000739B9" w:rsidRPr="003D4590" w:rsidRDefault="000739B9" w:rsidP="00460DA7">
      <w:pPr>
        <w:pStyle w:val="Odlomakpopisa"/>
        <w:numPr>
          <w:ilvl w:val="0"/>
          <w:numId w:val="21"/>
        </w:numPr>
        <w:kinsoku w:val="0"/>
        <w:overflowPunct w:val="0"/>
        <w:spacing w:after="6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Troškovi izvođenja radova sanacije</w:t>
      </w:r>
      <w:r w:rsidR="00130F1B" w:rsidRPr="003D4590">
        <w:rPr>
          <w:rFonts w:ascii="Times New Roman" w:eastAsia="Calibri" w:hAnsi="Times New Roman" w:cs="Times New Roman"/>
          <w:sz w:val="24"/>
          <w:szCs w:val="24"/>
        </w:rPr>
        <w:t xml:space="preserve"> i provedbe povezanih aktivnosti</w:t>
      </w:r>
      <w:r w:rsidRPr="003D4590">
        <w:rPr>
          <w:rFonts w:ascii="Times New Roman" w:eastAsia="Calibri" w:hAnsi="Times New Roman" w:cs="Times New Roman"/>
          <w:sz w:val="24"/>
          <w:szCs w:val="24"/>
        </w:rPr>
        <w:t xml:space="preserve"> koji uključuju</w:t>
      </w:r>
      <w:r w:rsidR="00F3122F" w:rsidRPr="00F3122F">
        <w:rPr>
          <w:rFonts w:ascii="Times New Roman" w:eastAsia="Calibri" w:hAnsi="Times New Roman" w:cs="Times New Roman"/>
          <w:sz w:val="24"/>
          <w:szCs w:val="24"/>
          <w:vertAlign w:val="superscript"/>
        </w:rPr>
        <w:t>3</w:t>
      </w:r>
      <w:r w:rsidRPr="003D4590">
        <w:rPr>
          <w:rFonts w:ascii="Times New Roman" w:eastAsia="Calibri" w:hAnsi="Times New Roman" w:cs="Times New Roman"/>
          <w:sz w:val="24"/>
          <w:szCs w:val="24"/>
        </w:rPr>
        <w:t>:</w:t>
      </w:r>
    </w:p>
    <w:p w14:paraId="67018258" w14:textId="44055428" w:rsidR="000739B9" w:rsidRPr="003D4590" w:rsidRDefault="00B4637E"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izvođenje građevinskih i drugih radova (pripremni, zemljani, </w:t>
      </w:r>
      <w:proofErr w:type="spellStart"/>
      <w:r w:rsidRPr="003D4590">
        <w:rPr>
          <w:rFonts w:ascii="Times New Roman" w:eastAsia="Calibri" w:hAnsi="Times New Roman" w:cs="Times New Roman"/>
          <w:sz w:val="24"/>
          <w:szCs w:val="24"/>
        </w:rPr>
        <w:t>konstrukterski</w:t>
      </w:r>
      <w:proofErr w:type="spellEnd"/>
      <w:r w:rsidRPr="003D4590">
        <w:rPr>
          <w:rFonts w:ascii="Times New Roman" w:eastAsia="Calibri" w:hAnsi="Times New Roman" w:cs="Times New Roman"/>
          <w:sz w:val="24"/>
          <w:szCs w:val="24"/>
        </w:rPr>
        <w:t>, instalaterski, završni te ugradnja građevnih proizvoda, opreme ili postrojenja)</w:t>
      </w:r>
      <w:r w:rsidR="000739B9" w:rsidRPr="003D4590">
        <w:rPr>
          <w:rFonts w:ascii="Times New Roman" w:eastAsia="Calibri" w:hAnsi="Times New Roman" w:cs="Times New Roman"/>
          <w:sz w:val="24"/>
          <w:szCs w:val="24"/>
        </w:rPr>
        <w:t>,</w:t>
      </w:r>
    </w:p>
    <w:p w14:paraId="52B532EF" w14:textId="6A48987B" w:rsidR="00B4637E" w:rsidRPr="003D4590" w:rsidRDefault="00B4637E"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bookmarkStart w:id="92" w:name="_Hlk210204259"/>
      <w:r w:rsidRPr="003D4590">
        <w:rPr>
          <w:rFonts w:ascii="Times New Roman" w:eastAsia="Calibri" w:hAnsi="Times New Roman" w:cs="Times New Roman"/>
          <w:sz w:val="24"/>
          <w:szCs w:val="24"/>
        </w:rPr>
        <w:t>izvođenje hortikulturnih radova</w:t>
      </w:r>
      <w:bookmarkEnd w:id="92"/>
      <w:r w:rsidRPr="003D4590">
        <w:rPr>
          <w:rFonts w:ascii="Times New Roman" w:eastAsia="Calibri" w:hAnsi="Times New Roman" w:cs="Times New Roman"/>
          <w:sz w:val="24"/>
          <w:szCs w:val="24"/>
        </w:rPr>
        <w:t>,</w:t>
      </w:r>
    </w:p>
    <w:p w14:paraId="3FF256C4" w14:textId="77777777" w:rsidR="000739B9" w:rsidRPr="003D4590" w:rsidRDefault="000739B9"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provođenje potrebnih ispitivanja i izdavanje atesta, </w:t>
      </w:r>
    </w:p>
    <w:p w14:paraId="4EF76D27" w14:textId="34D9D434" w:rsidR="000739B9" w:rsidRPr="003D4590" w:rsidRDefault="000739B9"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Times New Roman" w:hAnsi="Times New Roman" w:cs="Times New Roman"/>
          <w:spacing w:val="-1"/>
          <w:sz w:val="24"/>
          <w:szCs w:val="24"/>
        </w:rPr>
        <w:t xml:space="preserve">izvođenje radova </w:t>
      </w:r>
      <w:r w:rsidRPr="003D4590">
        <w:rPr>
          <w:rFonts w:ascii="Times New Roman" w:eastAsia="Calibri" w:hAnsi="Times New Roman" w:cs="Times New Roman"/>
          <w:sz w:val="24"/>
          <w:szCs w:val="24"/>
        </w:rPr>
        <w:t xml:space="preserve">u </w:t>
      </w:r>
      <w:r w:rsidR="00B4637E" w:rsidRPr="003D4590">
        <w:rPr>
          <w:rFonts w:ascii="Times New Roman" w:eastAsia="Calibri" w:hAnsi="Times New Roman" w:cs="Times New Roman"/>
          <w:sz w:val="24"/>
          <w:szCs w:val="24"/>
        </w:rPr>
        <w:t>cilju</w:t>
      </w:r>
      <w:r w:rsidRPr="003D4590">
        <w:rPr>
          <w:rFonts w:ascii="Times New Roman" w:eastAsia="Calibri" w:hAnsi="Times New Roman" w:cs="Times New Roman"/>
          <w:sz w:val="24"/>
          <w:szCs w:val="24"/>
        </w:rPr>
        <w:t xml:space="preserve"> priključenj</w:t>
      </w:r>
      <w:r w:rsidR="00B4637E" w:rsidRPr="003D4590">
        <w:rPr>
          <w:rFonts w:ascii="Times New Roman" w:eastAsia="Calibri" w:hAnsi="Times New Roman" w:cs="Times New Roman"/>
          <w:sz w:val="24"/>
          <w:szCs w:val="24"/>
        </w:rPr>
        <w:t>a</w:t>
      </w:r>
      <w:r w:rsidRPr="003D4590">
        <w:rPr>
          <w:rFonts w:ascii="Times New Roman" w:eastAsia="Calibri" w:hAnsi="Times New Roman" w:cs="Times New Roman"/>
          <w:sz w:val="24"/>
          <w:szCs w:val="24"/>
        </w:rPr>
        <w:t xml:space="preserve"> na komunalnu i energetsku infrastrukturu isključivo za potrebe saniranog odlagališta otpada, </w:t>
      </w:r>
    </w:p>
    <w:p w14:paraId="250FF8CB" w14:textId="23AE9493" w:rsidR="00B4637E" w:rsidRPr="003D4590" w:rsidRDefault="000739B9"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izra</w:t>
      </w:r>
      <w:r w:rsidR="00B4637E" w:rsidRPr="003D4590">
        <w:rPr>
          <w:rFonts w:ascii="Times New Roman" w:eastAsia="Calibri" w:hAnsi="Times New Roman" w:cs="Times New Roman"/>
          <w:sz w:val="24"/>
          <w:szCs w:val="24"/>
        </w:rPr>
        <w:t>đivanje</w:t>
      </w:r>
      <w:r w:rsidRPr="003D4590">
        <w:rPr>
          <w:rFonts w:ascii="Times New Roman" w:eastAsia="Calibri" w:hAnsi="Times New Roman" w:cs="Times New Roman"/>
          <w:sz w:val="24"/>
          <w:szCs w:val="24"/>
        </w:rPr>
        <w:t xml:space="preserve"> gradilišne i druge dokumentacije potrebne za provedbu projekta</w:t>
      </w:r>
      <w:r w:rsidR="00B4637E" w:rsidRPr="003D4590">
        <w:rPr>
          <w:rFonts w:ascii="Times New Roman" w:eastAsia="Calibri" w:hAnsi="Times New Roman" w:cs="Times New Roman"/>
          <w:sz w:val="24"/>
          <w:szCs w:val="24"/>
        </w:rPr>
        <w:t xml:space="preserve">  (npr. glavni projekt, izvedbeni projekt, elaborat </w:t>
      </w:r>
      <w:proofErr w:type="spellStart"/>
      <w:r w:rsidR="00B4637E" w:rsidRPr="003D4590">
        <w:rPr>
          <w:rFonts w:ascii="Times New Roman" w:eastAsia="Calibri" w:hAnsi="Times New Roman" w:cs="Times New Roman"/>
          <w:sz w:val="24"/>
          <w:szCs w:val="24"/>
        </w:rPr>
        <w:t>iskolčenja</w:t>
      </w:r>
      <w:proofErr w:type="spellEnd"/>
      <w:r w:rsidR="00B4637E" w:rsidRPr="003D4590">
        <w:rPr>
          <w:rFonts w:ascii="Times New Roman" w:eastAsia="Calibri" w:hAnsi="Times New Roman" w:cs="Times New Roman"/>
          <w:sz w:val="24"/>
          <w:szCs w:val="24"/>
        </w:rPr>
        <w:t>, geodetski elaborat i drugo potrebno),</w:t>
      </w:r>
    </w:p>
    <w:p w14:paraId="24BACC0D" w14:textId="05671BEA" w:rsidR="000739B9" w:rsidRPr="003D4590" w:rsidRDefault="00B4637E" w:rsidP="00460DA7">
      <w:pPr>
        <w:numPr>
          <w:ilvl w:val="0"/>
          <w:numId w:val="22"/>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provođenja tehničkog pregleda i </w:t>
      </w:r>
      <w:r w:rsidR="000739B9" w:rsidRPr="003D4590">
        <w:rPr>
          <w:rFonts w:ascii="Times New Roman" w:eastAsia="Calibri" w:hAnsi="Times New Roman" w:cs="Times New Roman"/>
          <w:sz w:val="24"/>
          <w:szCs w:val="24"/>
        </w:rPr>
        <w:t>ishođenj</w:t>
      </w:r>
      <w:r w:rsidRPr="003D4590">
        <w:rPr>
          <w:rFonts w:ascii="Times New Roman" w:eastAsia="Calibri" w:hAnsi="Times New Roman" w:cs="Times New Roman"/>
          <w:sz w:val="24"/>
          <w:szCs w:val="24"/>
        </w:rPr>
        <w:t>a</w:t>
      </w:r>
      <w:r w:rsidR="000739B9" w:rsidRPr="003D4590">
        <w:rPr>
          <w:rFonts w:ascii="Times New Roman" w:eastAsia="Calibri" w:hAnsi="Times New Roman" w:cs="Times New Roman"/>
          <w:sz w:val="24"/>
          <w:szCs w:val="24"/>
        </w:rPr>
        <w:t xml:space="preserve"> uporabne dozvole</w:t>
      </w:r>
      <w:r w:rsidRPr="003D4590">
        <w:rPr>
          <w:rFonts w:ascii="Times New Roman" w:eastAsia="Calibri" w:hAnsi="Times New Roman" w:cs="Times New Roman"/>
          <w:sz w:val="24"/>
          <w:szCs w:val="24"/>
        </w:rPr>
        <w:t>,</w:t>
      </w:r>
    </w:p>
    <w:p w14:paraId="2D32DEF9" w14:textId="0F75C98E" w:rsidR="000739B9" w:rsidRPr="003D4590" w:rsidRDefault="00B4637E" w:rsidP="00460DA7">
      <w:pPr>
        <w:pStyle w:val="Odlomakpopisa"/>
        <w:numPr>
          <w:ilvl w:val="0"/>
          <w:numId w:val="21"/>
        </w:numPr>
        <w:kinsoku w:val="0"/>
        <w:overflowPunct w:val="0"/>
        <w:spacing w:after="6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Troškovi </w:t>
      </w:r>
      <w:r w:rsidR="006F4057" w:rsidRPr="003D4590">
        <w:rPr>
          <w:rFonts w:ascii="Times New Roman" w:eastAsia="Calibri" w:hAnsi="Times New Roman" w:cs="Times New Roman"/>
          <w:sz w:val="24"/>
          <w:szCs w:val="24"/>
        </w:rPr>
        <w:t>usluga</w:t>
      </w:r>
      <w:r w:rsidRPr="003D4590">
        <w:rPr>
          <w:rFonts w:ascii="Times New Roman" w:eastAsia="Calibri" w:hAnsi="Times New Roman" w:cs="Times New Roman"/>
          <w:sz w:val="24"/>
          <w:szCs w:val="24"/>
        </w:rPr>
        <w:t xml:space="preserve"> </w:t>
      </w:r>
      <w:r w:rsidR="000739B9" w:rsidRPr="003D4590">
        <w:rPr>
          <w:rFonts w:ascii="Times New Roman" w:eastAsia="Calibri" w:hAnsi="Times New Roman" w:cs="Times New Roman"/>
          <w:sz w:val="24"/>
          <w:szCs w:val="24"/>
        </w:rPr>
        <w:t xml:space="preserve">projektantskog nadzora, stručnog nadzora građenja (koji provodi nadzorni inženjer u skladu sa Zakonom o gradnji, (NN 153/13, 20/17, 39/19, 125/19, 145/24) i  koordinacije zaštite na radu u fazi izvođenja radova (koordinator II), u maksimalnom iznosu </w:t>
      </w:r>
      <w:r w:rsidR="000739B9" w:rsidRPr="003D4590">
        <w:rPr>
          <w:rFonts w:ascii="Times New Roman" w:eastAsia="Calibri" w:hAnsi="Times New Roman" w:cs="Times New Roman"/>
          <w:b/>
          <w:bCs/>
          <w:sz w:val="24"/>
          <w:szCs w:val="24"/>
        </w:rPr>
        <w:t>do 4%</w:t>
      </w:r>
      <w:r w:rsidR="000739B9" w:rsidRPr="003D4590">
        <w:rPr>
          <w:rFonts w:ascii="Times New Roman" w:eastAsia="Calibri" w:hAnsi="Times New Roman" w:cs="Times New Roman"/>
          <w:sz w:val="24"/>
          <w:szCs w:val="24"/>
        </w:rPr>
        <w:t xml:space="preserve"> ukupno prihvatljivih troškova za izvođenje radova sanacije iz točke 1</w:t>
      </w:r>
      <w:r w:rsidRPr="003D4590">
        <w:rPr>
          <w:rFonts w:ascii="Times New Roman" w:eastAsia="Calibri" w:hAnsi="Times New Roman" w:cs="Times New Roman"/>
          <w:sz w:val="24"/>
          <w:szCs w:val="24"/>
        </w:rPr>
        <w:t>.,</w:t>
      </w:r>
    </w:p>
    <w:p w14:paraId="13A0BE8B" w14:textId="57E50F08" w:rsidR="000739B9" w:rsidRPr="003D4590" w:rsidRDefault="000739B9" w:rsidP="00460DA7">
      <w:pPr>
        <w:pStyle w:val="Odlomakpopisa"/>
        <w:numPr>
          <w:ilvl w:val="0"/>
          <w:numId w:val="21"/>
        </w:numPr>
        <w:kinsoku w:val="0"/>
        <w:overflowPunct w:val="0"/>
        <w:spacing w:after="6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Troškovi </w:t>
      </w:r>
      <w:r w:rsidR="006F4057" w:rsidRPr="003D4590">
        <w:rPr>
          <w:rFonts w:ascii="Times New Roman" w:eastAsia="Calibri" w:hAnsi="Times New Roman" w:cs="Times New Roman"/>
          <w:sz w:val="24"/>
          <w:szCs w:val="24"/>
        </w:rPr>
        <w:t xml:space="preserve">usluge </w:t>
      </w:r>
      <w:r w:rsidRPr="003D4590">
        <w:rPr>
          <w:rFonts w:ascii="Times New Roman" w:eastAsia="Calibri" w:hAnsi="Times New Roman" w:cs="Times New Roman"/>
          <w:sz w:val="24"/>
          <w:szCs w:val="24"/>
        </w:rPr>
        <w:t>vođenja projekta sukladno ZPPUG</w:t>
      </w:r>
      <w:r w:rsidR="00B4637E" w:rsidRPr="003D4590">
        <w:rPr>
          <w:rFonts w:ascii="Times New Roman" w:eastAsia="Calibri" w:hAnsi="Times New Roman" w:cs="Times New Roman"/>
          <w:sz w:val="24"/>
          <w:szCs w:val="24"/>
        </w:rPr>
        <w:t>,</w:t>
      </w:r>
      <w:r w:rsidR="00A9070C" w:rsidRPr="003D4590">
        <w:rPr>
          <w:rFonts w:ascii="Times New Roman" w:eastAsia="Calibri" w:hAnsi="Times New Roman" w:cs="Times New Roman"/>
          <w:sz w:val="24"/>
          <w:szCs w:val="24"/>
        </w:rPr>
        <w:t xml:space="preserve"> </w:t>
      </w:r>
      <w:r w:rsidR="00A9070C" w:rsidRPr="003D4590">
        <w:rPr>
          <w:rFonts w:ascii="Times New Roman" w:eastAsia="Calibri" w:hAnsi="Times New Roman" w:cs="Times New Roman"/>
          <w:b/>
          <w:bCs/>
          <w:sz w:val="24"/>
          <w:szCs w:val="24"/>
        </w:rPr>
        <w:t>do 1%</w:t>
      </w:r>
      <w:r w:rsidR="00A9070C" w:rsidRPr="003D4590">
        <w:rPr>
          <w:rFonts w:ascii="Times New Roman" w:eastAsia="Calibri" w:hAnsi="Times New Roman" w:cs="Times New Roman"/>
          <w:sz w:val="24"/>
          <w:szCs w:val="24"/>
        </w:rPr>
        <w:t xml:space="preserve"> ukupno prihvatljivih troškova za izvođenje radova sanacije iz točke 1.,</w:t>
      </w:r>
    </w:p>
    <w:p w14:paraId="18BA83EF" w14:textId="0CFB49A5" w:rsidR="000739B9" w:rsidRPr="003D4590" w:rsidRDefault="000739B9" w:rsidP="00460DA7">
      <w:pPr>
        <w:pStyle w:val="Odlomakpopisa"/>
        <w:numPr>
          <w:ilvl w:val="0"/>
          <w:numId w:val="21"/>
        </w:numPr>
        <w:kinsoku w:val="0"/>
        <w:overflowPunct w:val="0"/>
        <w:spacing w:after="6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Troškovi</w:t>
      </w:r>
      <w:r w:rsidR="006F4057" w:rsidRPr="003D4590">
        <w:rPr>
          <w:rFonts w:ascii="Times New Roman" w:eastAsia="Calibri" w:hAnsi="Times New Roman" w:cs="Times New Roman"/>
          <w:sz w:val="24"/>
          <w:szCs w:val="24"/>
        </w:rPr>
        <w:t xml:space="preserve"> usluge</w:t>
      </w:r>
      <w:r w:rsidRPr="003D4590">
        <w:rPr>
          <w:rFonts w:ascii="Times New Roman" w:eastAsia="Calibri" w:hAnsi="Times New Roman" w:cs="Times New Roman"/>
          <w:sz w:val="24"/>
          <w:szCs w:val="24"/>
        </w:rPr>
        <w:t xml:space="preserve"> </w:t>
      </w:r>
      <w:r w:rsidR="00B4637E" w:rsidRPr="003D4590">
        <w:rPr>
          <w:rFonts w:ascii="Times New Roman" w:eastAsia="Calibri" w:hAnsi="Times New Roman" w:cs="Times New Roman"/>
          <w:sz w:val="24"/>
          <w:szCs w:val="24"/>
        </w:rPr>
        <w:t>tehničke pomoći u cilju upra</w:t>
      </w:r>
      <w:r w:rsidRPr="003D4590">
        <w:rPr>
          <w:rFonts w:ascii="Times New Roman" w:eastAsia="Calibri" w:hAnsi="Times New Roman" w:cs="Times New Roman"/>
          <w:sz w:val="24"/>
          <w:szCs w:val="24"/>
        </w:rPr>
        <w:t>vljanja projektom što uključuje:</w:t>
      </w:r>
    </w:p>
    <w:p w14:paraId="46642C75" w14:textId="119796D7" w:rsidR="000739B9" w:rsidRPr="003D4590" w:rsidRDefault="000739B9" w:rsidP="00460DA7">
      <w:pPr>
        <w:numPr>
          <w:ilvl w:val="0"/>
          <w:numId w:val="23"/>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troškove savjetodavnih usluga koje pružaju vanjski konzultanti, a koji su izabrani u postupku javne nabave sukladno Zakonu o javnoj nabavi (NN 120/16, 114/22) ili sukladno internom aktu koji uređuje pravila provođenja postupaka jednostavne nabave, u </w:t>
      </w:r>
      <w:r w:rsidRPr="003D4590">
        <w:rPr>
          <w:rFonts w:ascii="Times New Roman" w:eastAsia="Times New Roman" w:hAnsi="Times New Roman" w:cs="Times New Roman"/>
          <w:iCs/>
          <w:sz w:val="24"/>
          <w:szCs w:val="24"/>
        </w:rPr>
        <w:t xml:space="preserve">maksimalnom iznosu </w:t>
      </w:r>
      <w:r w:rsidRPr="003D4590">
        <w:rPr>
          <w:rFonts w:ascii="Times New Roman" w:eastAsia="Times New Roman" w:hAnsi="Times New Roman" w:cs="Times New Roman"/>
          <w:b/>
          <w:iCs/>
          <w:sz w:val="24"/>
          <w:szCs w:val="24"/>
        </w:rPr>
        <w:t xml:space="preserve">do </w:t>
      </w:r>
      <w:r w:rsidR="009A6C87" w:rsidRPr="003D4590">
        <w:rPr>
          <w:rFonts w:ascii="Times New Roman" w:eastAsia="Times New Roman" w:hAnsi="Times New Roman" w:cs="Times New Roman"/>
          <w:b/>
          <w:iCs/>
          <w:sz w:val="24"/>
          <w:szCs w:val="24"/>
        </w:rPr>
        <w:t>1</w:t>
      </w:r>
      <w:r w:rsidRPr="003D4590">
        <w:rPr>
          <w:rFonts w:ascii="Times New Roman" w:eastAsia="Times New Roman" w:hAnsi="Times New Roman" w:cs="Times New Roman"/>
          <w:b/>
          <w:iCs/>
          <w:sz w:val="24"/>
          <w:szCs w:val="24"/>
        </w:rPr>
        <w:t>%</w:t>
      </w:r>
      <w:r w:rsidRPr="003D4590">
        <w:rPr>
          <w:rFonts w:ascii="Times New Roman" w:eastAsia="Times New Roman" w:hAnsi="Times New Roman" w:cs="Times New Roman"/>
          <w:iCs/>
          <w:sz w:val="24"/>
          <w:szCs w:val="24"/>
        </w:rPr>
        <w:t xml:space="preserve"> ukupno prihvatljivih troškova iz točke 1</w:t>
      </w:r>
      <w:r w:rsidRPr="003D4590">
        <w:rPr>
          <w:rFonts w:ascii="Times New Roman" w:eastAsia="Times New Roman" w:hAnsi="Times New Roman" w:cs="Times New Roman"/>
          <w:i/>
          <w:sz w:val="24"/>
          <w:szCs w:val="24"/>
        </w:rPr>
        <w:t>.</w:t>
      </w:r>
      <w:r w:rsidR="00B4637E" w:rsidRPr="003D4590">
        <w:rPr>
          <w:rFonts w:ascii="Times New Roman" w:eastAsia="Times New Roman" w:hAnsi="Times New Roman" w:cs="Times New Roman"/>
          <w:i/>
          <w:sz w:val="24"/>
          <w:szCs w:val="24"/>
        </w:rPr>
        <w:t>,</w:t>
      </w:r>
      <w:r w:rsidRPr="003D4590">
        <w:rPr>
          <w:rFonts w:ascii="Times New Roman" w:eastAsia="Calibri" w:hAnsi="Times New Roman" w:cs="Times New Roman"/>
          <w:sz w:val="24"/>
          <w:szCs w:val="24"/>
        </w:rPr>
        <w:t xml:space="preserve"> </w:t>
      </w:r>
    </w:p>
    <w:p w14:paraId="0C0A6D08" w14:textId="06EAFAD4" w:rsidR="000739B9" w:rsidRPr="003D4590" w:rsidRDefault="00B4637E" w:rsidP="00460DA7">
      <w:pPr>
        <w:numPr>
          <w:ilvl w:val="0"/>
          <w:numId w:val="23"/>
        </w:numPr>
        <w:kinsoku w:val="0"/>
        <w:overflowPunct w:val="0"/>
        <w:spacing w:after="60" w:line="240" w:lineRule="auto"/>
        <w:ind w:left="1443"/>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t</w:t>
      </w:r>
      <w:r w:rsidR="000739B9" w:rsidRPr="003D4590">
        <w:rPr>
          <w:rFonts w:ascii="Times New Roman" w:eastAsia="Calibri" w:hAnsi="Times New Roman" w:cs="Times New Roman"/>
          <w:sz w:val="24"/>
          <w:szCs w:val="24"/>
        </w:rPr>
        <w:t>roškov</w:t>
      </w:r>
      <w:r w:rsidRPr="003D4590">
        <w:rPr>
          <w:rFonts w:ascii="Times New Roman" w:eastAsia="Calibri" w:hAnsi="Times New Roman" w:cs="Times New Roman"/>
          <w:sz w:val="24"/>
          <w:szCs w:val="24"/>
        </w:rPr>
        <w:t>e</w:t>
      </w:r>
      <w:r w:rsidR="000739B9" w:rsidRPr="003D4590">
        <w:rPr>
          <w:rFonts w:ascii="Times New Roman" w:eastAsia="Calibri" w:hAnsi="Times New Roman" w:cs="Times New Roman"/>
          <w:sz w:val="24"/>
          <w:szCs w:val="24"/>
        </w:rPr>
        <w:t xml:space="preserve"> naknada za objavu obavijesti javne nabave u EOJN</w:t>
      </w:r>
      <w:r w:rsidRPr="003D4590">
        <w:rPr>
          <w:rFonts w:ascii="Times New Roman" w:eastAsia="Calibri" w:hAnsi="Times New Roman" w:cs="Times New Roman"/>
          <w:sz w:val="24"/>
          <w:szCs w:val="24"/>
        </w:rPr>
        <w:t>,</w:t>
      </w:r>
      <w:r w:rsidR="000739B9" w:rsidRPr="003D4590">
        <w:rPr>
          <w:rFonts w:ascii="Times New Roman" w:eastAsia="Calibri" w:hAnsi="Times New Roman" w:cs="Times New Roman"/>
          <w:sz w:val="24"/>
          <w:szCs w:val="24"/>
        </w:rPr>
        <w:t xml:space="preserve"> </w:t>
      </w:r>
    </w:p>
    <w:p w14:paraId="07058E4C" w14:textId="7F827AE3" w:rsidR="000739B9" w:rsidRPr="003D4590" w:rsidRDefault="000739B9" w:rsidP="00460DA7">
      <w:pPr>
        <w:pStyle w:val="Odlomakpopisa"/>
        <w:numPr>
          <w:ilvl w:val="0"/>
          <w:numId w:val="21"/>
        </w:numPr>
        <w:kinsoku w:val="0"/>
        <w:overflowPunct w:val="0"/>
        <w:spacing w:after="60" w:line="240" w:lineRule="auto"/>
        <w:ind w:left="426" w:hanging="426"/>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Troškovi u vezi s ispunjavanjem uvjeta informiranja i vidljivosti u maksimalnom iznosu </w:t>
      </w:r>
      <w:r w:rsidRPr="003D4590">
        <w:rPr>
          <w:rFonts w:ascii="Times New Roman" w:eastAsia="Calibri" w:hAnsi="Times New Roman" w:cs="Times New Roman"/>
          <w:b/>
          <w:bCs/>
          <w:sz w:val="24"/>
          <w:szCs w:val="24"/>
        </w:rPr>
        <w:t>do 2.500</w:t>
      </w:r>
      <w:r w:rsidR="00B42EDB" w:rsidRPr="003D4590">
        <w:rPr>
          <w:rFonts w:ascii="Times New Roman" w:eastAsia="Calibri" w:hAnsi="Times New Roman" w:cs="Times New Roman"/>
          <w:b/>
          <w:bCs/>
          <w:sz w:val="24"/>
          <w:szCs w:val="24"/>
        </w:rPr>
        <w:t>,00</w:t>
      </w:r>
      <w:r w:rsidRPr="003D4590">
        <w:rPr>
          <w:rFonts w:ascii="Times New Roman" w:eastAsia="Calibri" w:hAnsi="Times New Roman" w:cs="Times New Roman"/>
          <w:b/>
          <w:bCs/>
          <w:sz w:val="24"/>
          <w:szCs w:val="24"/>
        </w:rPr>
        <w:t xml:space="preserve"> EUR</w:t>
      </w:r>
      <w:r w:rsidR="00F0111A" w:rsidRPr="003D4590">
        <w:rPr>
          <w:rFonts w:ascii="Times New Roman" w:eastAsia="Calibri" w:hAnsi="Times New Roman" w:cs="Times New Roman"/>
          <w:sz w:val="24"/>
          <w:szCs w:val="24"/>
        </w:rPr>
        <w:t>.</w:t>
      </w:r>
    </w:p>
    <w:p w14:paraId="5339AB15" w14:textId="77777777" w:rsidR="00A72B64" w:rsidRPr="003D4590" w:rsidRDefault="00A72B64" w:rsidP="00460DA7">
      <w:pPr>
        <w:pStyle w:val="Odlomakpopisa"/>
        <w:kinsoku w:val="0"/>
        <w:overflowPunct w:val="0"/>
        <w:spacing w:after="0" w:line="240" w:lineRule="auto"/>
        <w:ind w:left="426"/>
        <w:jc w:val="both"/>
        <w:rPr>
          <w:rFonts w:ascii="Times New Roman" w:eastAsia="Times New Roman" w:hAnsi="Times New Roman" w:cs="Times New Roman"/>
          <w:sz w:val="24"/>
          <w:szCs w:val="24"/>
        </w:rPr>
      </w:pPr>
    </w:p>
    <w:p w14:paraId="150B3B10" w14:textId="77777777" w:rsidR="000739B9" w:rsidRPr="003D4590" w:rsidRDefault="000739B9" w:rsidP="00460DA7">
      <w:pPr>
        <w:kinsoku w:val="0"/>
        <w:overflowPunct w:val="0"/>
        <w:spacing w:after="0" w:line="240" w:lineRule="auto"/>
        <w:jc w:val="both"/>
        <w:rPr>
          <w:rFonts w:ascii="Times New Roman" w:eastAsia="Times New Roman" w:hAnsi="Times New Roman" w:cs="Times New Roman"/>
          <w:szCs w:val="24"/>
        </w:rPr>
      </w:pPr>
    </w:p>
    <w:p w14:paraId="6AE5A0DD" w14:textId="77777777" w:rsidR="000739B9" w:rsidRPr="003D4590" w:rsidRDefault="000739B9" w:rsidP="00460DA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i/>
          <w:sz w:val="24"/>
          <w:szCs w:val="24"/>
        </w:rPr>
      </w:pPr>
      <w:r w:rsidRPr="003D4590">
        <w:rPr>
          <w:rFonts w:ascii="Times New Roman" w:eastAsia="Times New Roman" w:hAnsi="Times New Roman" w:cs="Times New Roman"/>
          <w:b/>
          <w:i/>
          <w:sz w:val="24"/>
          <w:szCs w:val="24"/>
        </w:rPr>
        <w:t>Napomena:</w:t>
      </w:r>
    </w:p>
    <w:p w14:paraId="06592624" w14:textId="1E79CF8A" w:rsidR="000739B9" w:rsidRPr="003D4590" w:rsidRDefault="000739B9" w:rsidP="00460DA7">
      <w:pPr>
        <w:pBdr>
          <w:top w:val="single" w:sz="4" w:space="1" w:color="auto"/>
          <w:left w:val="single" w:sz="4" w:space="4" w:color="auto"/>
          <w:bottom w:val="single" w:sz="4" w:space="1" w:color="auto"/>
          <w:right w:val="single" w:sz="4" w:space="4" w:color="auto"/>
        </w:pBdr>
        <w:spacing w:after="0"/>
        <w:rPr>
          <w:rFonts w:ascii="Times New Roman" w:eastAsia="Calibri" w:hAnsi="Times New Roman" w:cs="Times New Roman"/>
          <w:sz w:val="24"/>
          <w:szCs w:val="24"/>
        </w:rPr>
      </w:pPr>
      <w:r w:rsidRPr="003D4590">
        <w:rPr>
          <w:rFonts w:ascii="Times New Roman" w:eastAsia="Times New Roman" w:hAnsi="Times New Roman" w:cs="Times New Roman"/>
          <w:i/>
          <w:sz w:val="24"/>
          <w:szCs w:val="24"/>
        </w:rPr>
        <w:t xml:space="preserve">Kod pripreme prijedloga projekta, tj. proračuna projekta u Prijavnom obrascu Prijavitelj treba sve troškove vezati uz prihvatljive aktivnosti navedene u  poglavlju </w:t>
      </w:r>
      <w:r w:rsidR="00B34150" w:rsidRPr="003D4590">
        <w:rPr>
          <w:rFonts w:ascii="Times New Roman" w:eastAsia="Times New Roman" w:hAnsi="Times New Roman" w:cs="Times New Roman"/>
          <w:i/>
          <w:sz w:val="24"/>
          <w:szCs w:val="24"/>
        </w:rPr>
        <w:t>4</w:t>
      </w:r>
      <w:r w:rsidRPr="003D4590">
        <w:rPr>
          <w:rFonts w:ascii="Times New Roman" w:eastAsia="Times New Roman" w:hAnsi="Times New Roman" w:cs="Times New Roman"/>
          <w:i/>
          <w:sz w:val="24"/>
          <w:szCs w:val="24"/>
        </w:rPr>
        <w:t xml:space="preserve"> </w:t>
      </w:r>
    </w:p>
    <w:p w14:paraId="2518DD44" w14:textId="39431DC6" w:rsidR="000739B9" w:rsidRPr="003D4590" w:rsidRDefault="000739B9" w:rsidP="00460DA7">
      <w:pPr>
        <w:spacing w:before="120"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Navedeno ne predstavlja iscrpnu listu, već može uključivati i sve ostale troškove potrebne za izvođenje/realizaciju projekta sve dok su u skladu s općim zahtjevima koji se odnose na prihvatljivost izdataka za provedbu projekta</w:t>
      </w:r>
      <w:r w:rsidR="00E83AA5" w:rsidRPr="003D4590">
        <w:rPr>
          <w:rFonts w:ascii="Times New Roman" w:eastAsia="Times New Roman" w:hAnsi="Times New Roman" w:cs="Times New Roman"/>
          <w:sz w:val="24"/>
          <w:szCs w:val="24"/>
        </w:rPr>
        <w:t xml:space="preserve"> i izravno proizlaze iz prihvatljivih aktivnosti koje su navedene u točki 4. U</w:t>
      </w:r>
      <w:r w:rsidR="00AA5F80" w:rsidRPr="003D4590">
        <w:rPr>
          <w:rFonts w:ascii="Times New Roman" w:eastAsia="Times New Roman" w:hAnsi="Times New Roman" w:cs="Times New Roman"/>
          <w:sz w:val="24"/>
          <w:szCs w:val="24"/>
        </w:rPr>
        <w:t>puta za prijavitelje</w:t>
      </w:r>
    </w:p>
    <w:p w14:paraId="39B7EBF9" w14:textId="77777777" w:rsidR="000739B9" w:rsidRPr="003D4590" w:rsidRDefault="000739B9" w:rsidP="00460DA7">
      <w:pPr>
        <w:spacing w:after="0" w:line="240" w:lineRule="auto"/>
        <w:rPr>
          <w:rFonts w:ascii="Times New Roman" w:hAnsi="Times New Roman" w:cs="Times New Roman"/>
          <w:b/>
          <w:bCs/>
          <w:sz w:val="24"/>
          <w:szCs w:val="24"/>
        </w:rPr>
      </w:pPr>
    </w:p>
    <w:p w14:paraId="66F88BB1" w14:textId="33AE1DBF" w:rsidR="00722391" w:rsidRPr="003D4590" w:rsidRDefault="00722391" w:rsidP="00460DA7">
      <w:pPr>
        <w:spacing w:after="120" w:line="240" w:lineRule="auto"/>
        <w:rPr>
          <w:rFonts w:ascii="Times New Roman" w:hAnsi="Times New Roman" w:cs="Times New Roman"/>
          <w:b/>
          <w:bCs/>
          <w:sz w:val="24"/>
          <w:szCs w:val="24"/>
        </w:rPr>
      </w:pPr>
      <w:r w:rsidRPr="003D4590">
        <w:rPr>
          <w:rFonts w:ascii="Times New Roman" w:hAnsi="Times New Roman" w:cs="Times New Roman"/>
          <w:b/>
          <w:bCs/>
          <w:sz w:val="24"/>
          <w:szCs w:val="24"/>
        </w:rPr>
        <w:lastRenderedPageBreak/>
        <w:t>Neprihvatljivi troškovi:</w:t>
      </w:r>
    </w:p>
    <w:p w14:paraId="570414E3" w14:textId="033E946A" w:rsidR="001F66A3" w:rsidRPr="003D4590" w:rsidRDefault="000B1EB8" w:rsidP="00460DA7">
      <w:pPr>
        <w:pStyle w:val="Bezproreda"/>
        <w:spacing w:after="120"/>
        <w:jc w:val="both"/>
        <w:rPr>
          <w:rFonts w:ascii="Times New Roman" w:hAnsi="Times New Roman" w:cs="Times New Roman"/>
          <w:sz w:val="24"/>
          <w:szCs w:val="24"/>
        </w:rPr>
      </w:pPr>
      <w:r w:rsidRPr="003D4590">
        <w:rPr>
          <w:rFonts w:ascii="Times New Roman" w:hAnsi="Times New Roman" w:cs="Times New Roman"/>
          <w:sz w:val="24"/>
          <w:szCs w:val="24"/>
        </w:rPr>
        <w:t>Neprihvatljivi troškovi navedeni su u člancima 64. i 66. Uredbe (EU) 2021/1060, članku 5. stavku 2. i 6., članku 7. stavcima 1. točkama  a) - h) i stavku 5. Uredbe (EU) 2021/1058.</w:t>
      </w:r>
    </w:p>
    <w:p w14:paraId="69AACD6D"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Kamata na dug</w:t>
      </w:r>
    </w:p>
    <w:p w14:paraId="5897AD9B"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zemljišta</w:t>
      </w:r>
    </w:p>
    <w:p w14:paraId="4DEBF96F"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Porez na dodanu vrijednost (PDV) ako se može osigurati njegov povrat u okviru nacionalnog zakonodavstva o PDV-u</w:t>
      </w:r>
    </w:p>
    <w:p w14:paraId="70CD0744"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nastali zbog premještanja</w:t>
      </w:r>
    </w:p>
    <w:p w14:paraId="049CA3C8"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Razgradnja ili izgradnja nuklearnih elektrana</w:t>
      </w:r>
    </w:p>
    <w:p w14:paraId="0843EEAD"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Proizvodnja, prerada i stavljanje na tržište duhana i duhanskih proizvoda</w:t>
      </w:r>
    </w:p>
    <w:p w14:paraId="31280D1C"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Trošak povezan s prekomorskim zemljama i područjima</w:t>
      </w:r>
    </w:p>
    <w:p w14:paraId="688BAFBB"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radi postizanja smanjenja emisija stakleničkih plinova iz aktivnosti koje su navedene u Prilogu I. Direktivi 2003/87/EZ</w:t>
      </w:r>
    </w:p>
    <w:p w14:paraId="51E17A7D"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povezani s poduzetnicima u teškoćama, kako su definirani u članku 2. točki 18. Uredbe (EU) br. 651/2014</w:t>
      </w:r>
    </w:p>
    <w:p w14:paraId="5224FA48"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FA27312"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amortizacije za koje nije izvršeno plaćanje za koje postoje računi</w:t>
      </w:r>
    </w:p>
    <w:p w14:paraId="46256E5A"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Financiranje prihvatljivih izravnih troškova uz primjenu paušalne stope</w:t>
      </w:r>
    </w:p>
    <w:p w14:paraId="2507536E"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 xml:space="preserve">Potpora lokalnom razvoju pod vodstvom lokalne zajednice </w:t>
      </w:r>
    </w:p>
    <w:p w14:paraId="2518698C"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Trošak koji ispunjava uvjete za potporu iz ESF+</w:t>
      </w:r>
    </w:p>
    <w:p w14:paraId="3495D762"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Financiranje obrtnog kapitala za MSP</w:t>
      </w:r>
    </w:p>
    <w:p w14:paraId="737494ED"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povezana s proizvodnjom, preradom, prijevozom, distribucijom, skladištenjem ili izgaranjem fosilnih goriva</w:t>
      </w:r>
    </w:p>
    <w:p w14:paraId="5A824F7E"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infrastrukturu zračnih luka</w:t>
      </w:r>
    </w:p>
    <w:p w14:paraId="5430774E"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zbrinjavanje otpada na odlagališta</w:t>
      </w:r>
    </w:p>
    <w:p w14:paraId="625DBFB4"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povećanje kapaciteta postrojenja za obradu preostalog otpada</w:t>
      </w:r>
    </w:p>
    <w:p w14:paraId="41904A76"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Ulaganje u stanovanje</w:t>
      </w:r>
    </w:p>
    <w:p w14:paraId="57856430"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Produktivna ulaganja u poduzeća koja nisu MSP</w:t>
      </w:r>
    </w:p>
    <w:p w14:paraId="33615EAE"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rabljene opreme</w:t>
      </w:r>
    </w:p>
    <w:p w14:paraId="3979F980"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vozila koja se koriste u svrhu upravljanja projektom</w:t>
      </w:r>
    </w:p>
    <w:p w14:paraId="1765777F"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2AA60E5E"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 xml:space="preserve">Kazne, financijske globe, troškovi povezani s </w:t>
      </w:r>
      <w:proofErr w:type="spellStart"/>
      <w:r w:rsidRPr="003D4590">
        <w:rPr>
          <w:rFonts w:ascii="Times New Roman" w:hAnsi="Times New Roman" w:cs="Times New Roman"/>
          <w:sz w:val="24"/>
          <w:szCs w:val="24"/>
        </w:rPr>
        <w:t>predstečajem</w:t>
      </w:r>
      <w:proofErr w:type="spellEnd"/>
      <w:r w:rsidRPr="003D4590">
        <w:rPr>
          <w:rFonts w:ascii="Times New Roman" w:hAnsi="Times New Roman" w:cs="Times New Roman"/>
          <w:sz w:val="24"/>
          <w:szCs w:val="24"/>
        </w:rPr>
        <w:t>, stečajem ili likvidacijom</w:t>
      </w:r>
    </w:p>
    <w:p w14:paraId="3F81EDB6"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sudskih i izvansudskih sporova</w:t>
      </w:r>
    </w:p>
    <w:p w14:paraId="7689367B"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Gubici zbog fluktuacija valutnih tečaja i provizija na valutni tečaj</w:t>
      </w:r>
    </w:p>
    <w:p w14:paraId="08FC04F2"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47567FEC"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Leasing</w:t>
      </w:r>
    </w:p>
    <w:p w14:paraId="5C764990" w14:textId="77777777" w:rsidR="00334471" w:rsidRPr="003D4590" w:rsidRDefault="00334471" w:rsidP="00460DA7">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lastRenderedPageBreak/>
        <w:t>Troškovi povezani s računovodstvenim uslugama i uslugama revizije u okviru projekta, koju nabavlja korisnik</w:t>
      </w:r>
    </w:p>
    <w:p w14:paraId="40F1086E" w14:textId="77777777" w:rsidR="00334471" w:rsidRPr="003D4590" w:rsidRDefault="00334471" w:rsidP="00460DA7">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Trošak jamstva koje izdaje banka ili druga financijska institucija</w:t>
      </w:r>
    </w:p>
    <w:p w14:paraId="60F3C51D" w14:textId="77777777" w:rsidR="00C43ADB" w:rsidRPr="003D4590" w:rsidRDefault="00C43ADB" w:rsidP="00460DA7">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Troškovi nastali kao posljedica redovitih aktivnosti Korisnika (uključujući ulaganja u</w:t>
      </w:r>
    </w:p>
    <w:p w14:paraId="3F48E498" w14:textId="77777777" w:rsidR="00CB0996" w:rsidRPr="003D4590" w:rsidRDefault="00C43ADB" w:rsidP="00460DA7">
      <w:pPr>
        <w:pStyle w:val="Odlomakpopisa"/>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redovito ili izvanredno održavanje infrastrukturnih objekata ili opreme)</w:t>
      </w:r>
    </w:p>
    <w:p w14:paraId="3565805B" w14:textId="149550C9" w:rsidR="00C43ADB" w:rsidRPr="003D4590" w:rsidRDefault="00C43ADB" w:rsidP="00460DA7">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Izravni troškovi osoblja Prijavitelja</w:t>
      </w:r>
    </w:p>
    <w:p w14:paraId="0BA3D2AD" w14:textId="77777777" w:rsidR="00D260DB" w:rsidRPr="003D4590" w:rsidRDefault="00334471" w:rsidP="00460DA7">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Trošak koji nije povezan sa svrhom i ciljem Projekta</w:t>
      </w:r>
    </w:p>
    <w:p w14:paraId="05F26F58" w14:textId="77777777" w:rsidR="00D94A9D" w:rsidRPr="003D4590" w:rsidRDefault="00D94A9D" w:rsidP="00460DA7">
      <w:pPr>
        <w:pStyle w:val="Odlomakpopisa"/>
        <w:numPr>
          <w:ilvl w:val="0"/>
          <w:numId w:val="12"/>
        </w:numPr>
        <w:spacing w:after="0"/>
        <w:jc w:val="both"/>
        <w:rPr>
          <w:rFonts w:ascii="Times New Roman" w:eastAsia="Times New Roman" w:hAnsi="Times New Roman" w:cs="Times New Roman"/>
          <w:sz w:val="24"/>
          <w:szCs w:val="24"/>
        </w:rPr>
      </w:pPr>
      <w:proofErr w:type="spellStart"/>
      <w:r w:rsidRPr="003D4590">
        <w:rPr>
          <w:rFonts w:ascii="Times New Roman" w:eastAsia="Times New Roman" w:hAnsi="Times New Roman" w:cs="Times New Roman"/>
          <w:sz w:val="24"/>
          <w:szCs w:val="24"/>
        </w:rPr>
        <w:t>Faktoring</w:t>
      </w:r>
      <w:proofErr w:type="spellEnd"/>
      <w:r w:rsidRPr="003D4590">
        <w:rPr>
          <w:rFonts w:ascii="Times New Roman" w:eastAsia="Times New Roman" w:hAnsi="Times New Roman" w:cs="Times New Roman"/>
          <w:sz w:val="24"/>
          <w:szCs w:val="24"/>
        </w:rPr>
        <w:t xml:space="preserve"> i troškovi </w:t>
      </w:r>
      <w:proofErr w:type="spellStart"/>
      <w:r w:rsidRPr="003D4590">
        <w:rPr>
          <w:rFonts w:ascii="Times New Roman" w:eastAsia="Times New Roman" w:hAnsi="Times New Roman" w:cs="Times New Roman"/>
          <w:sz w:val="24"/>
          <w:szCs w:val="24"/>
        </w:rPr>
        <w:t>faktoringa</w:t>
      </w:r>
      <w:proofErr w:type="spellEnd"/>
      <w:r w:rsidRPr="003D4590">
        <w:rPr>
          <w:rFonts w:ascii="Times New Roman" w:eastAsia="Times New Roman" w:hAnsi="Times New Roman" w:cs="Times New Roman"/>
          <w:sz w:val="24"/>
          <w:szCs w:val="24"/>
        </w:rPr>
        <w:t xml:space="preserve"> </w:t>
      </w:r>
    </w:p>
    <w:p w14:paraId="4F48EA20" w14:textId="40A64368" w:rsidR="00D94A9D" w:rsidRPr="003D4590" w:rsidRDefault="00D94A9D" w:rsidP="00460DA7">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Ustup i zalog</w:t>
      </w:r>
    </w:p>
    <w:p w14:paraId="79DD4C1C" w14:textId="2EA532CF" w:rsidR="00334471" w:rsidRPr="003D4590" w:rsidRDefault="00D260DB" w:rsidP="00460DA7">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Trošak nastao </w:t>
      </w:r>
      <w:r w:rsidR="000C2FFF" w:rsidRPr="003D4590">
        <w:rPr>
          <w:rFonts w:ascii="Times New Roman" w:eastAsia="Times New Roman" w:hAnsi="Times New Roman" w:cs="Times New Roman"/>
          <w:sz w:val="24"/>
          <w:szCs w:val="24"/>
        </w:rPr>
        <w:t>prije 1. siječnja 202</w:t>
      </w:r>
      <w:r w:rsidR="00AD0A5A" w:rsidRPr="003D4590">
        <w:rPr>
          <w:rFonts w:ascii="Times New Roman" w:eastAsia="Times New Roman" w:hAnsi="Times New Roman" w:cs="Times New Roman"/>
          <w:sz w:val="24"/>
          <w:szCs w:val="24"/>
        </w:rPr>
        <w:t>1</w:t>
      </w:r>
      <w:r w:rsidR="000C2FFF" w:rsidRPr="003D4590">
        <w:rPr>
          <w:rFonts w:ascii="Times New Roman" w:eastAsia="Times New Roman" w:hAnsi="Times New Roman" w:cs="Times New Roman"/>
          <w:sz w:val="24"/>
          <w:szCs w:val="24"/>
        </w:rPr>
        <w:t>. godine</w:t>
      </w:r>
      <w:r w:rsidR="00334471" w:rsidRPr="003D4590">
        <w:rPr>
          <w:rFonts w:ascii="Times New Roman" w:eastAsia="Times New Roman" w:hAnsi="Times New Roman" w:cs="Times New Roman"/>
          <w:sz w:val="24"/>
          <w:szCs w:val="24"/>
        </w:rPr>
        <w:t>.</w:t>
      </w:r>
    </w:p>
    <w:p w14:paraId="1DC99FDD" w14:textId="57289086" w:rsidR="008B277A" w:rsidRPr="003D4590" w:rsidRDefault="008B277A" w:rsidP="00460DA7">
      <w:pPr>
        <w:pStyle w:val="bullets"/>
        <w:numPr>
          <w:ilvl w:val="0"/>
          <w:numId w:val="0"/>
        </w:numPr>
        <w:jc w:val="both"/>
        <w:rPr>
          <w:rFonts w:ascii="Times New Roman" w:eastAsiaTheme="majorEastAsia" w:hAnsi="Times New Roman" w:cs="Times New Roman"/>
          <w:sz w:val="24"/>
          <w:szCs w:val="24"/>
          <w:lang w:val="hr-HR"/>
        </w:rPr>
      </w:pPr>
    </w:p>
    <w:tbl>
      <w:tblPr>
        <w:tblStyle w:val="TableGrid1"/>
        <w:tblW w:w="0" w:type="auto"/>
        <w:tblInd w:w="108" w:type="dxa"/>
        <w:tblLook w:val="04A0" w:firstRow="1" w:lastRow="0" w:firstColumn="1" w:lastColumn="0" w:noHBand="0" w:noVBand="1"/>
      </w:tblPr>
      <w:tblGrid>
        <w:gridCol w:w="8952"/>
      </w:tblGrid>
      <w:tr w:rsidR="00897E2E" w:rsidRPr="003D4590" w14:paraId="70653AC3" w14:textId="77777777" w:rsidTr="004C5E5B">
        <w:tc>
          <w:tcPr>
            <w:tcW w:w="8954" w:type="dxa"/>
            <w:shd w:val="clear" w:color="auto" w:fill="C5E0B3" w:themeFill="accent6" w:themeFillTint="66"/>
          </w:tcPr>
          <w:p w14:paraId="1471E4DA" w14:textId="77777777" w:rsidR="00897E2E" w:rsidRPr="003D4590" w:rsidRDefault="00897E2E" w:rsidP="00460DA7">
            <w:pPr>
              <w:spacing w:after="0" w:line="240" w:lineRule="auto"/>
              <w:contextualSpacing/>
              <w:jc w:val="both"/>
              <w:rPr>
                <w:rFonts w:ascii="Times New Roman" w:eastAsia="Times New Roman" w:hAnsi="Times New Roman" w:cs="Times New Roman"/>
                <w:i/>
                <w:sz w:val="24"/>
                <w:szCs w:val="24"/>
              </w:rPr>
            </w:pPr>
            <w:bookmarkStart w:id="93" w:name="_Hlk198710379"/>
            <w:r w:rsidRPr="003D4590">
              <w:rPr>
                <w:rFonts w:ascii="Times New Roman" w:eastAsia="Calibri" w:hAnsi="Times New Roman" w:cs="Times New Roman"/>
                <w:b/>
                <w:i/>
                <w:sz w:val="24"/>
                <w:szCs w:val="24"/>
              </w:rPr>
              <w:t>Napomena:</w:t>
            </w:r>
            <w:r w:rsidRPr="003D4590">
              <w:rPr>
                <w:rFonts w:ascii="Times New Roman" w:eastAsia="Calibri" w:hAnsi="Times New Roman" w:cs="Times New Roman"/>
                <w:i/>
                <w:sz w:val="24"/>
                <w:szCs w:val="24"/>
              </w:rPr>
              <w:t xml:space="preserve"> Prijavitelj je dužan dostaviti proračun svih prihvatljivih troškova potrebnih za realizaciju projekta. Neprihvatljive troškove Prijavitelj navodi zasebno u proračunu projekta. Ukupan iznos prema izvoru sredstava upisuje se u sažetak proračuna Prijavnog obrasca. Prihvatljivi i neprihvatljivi troškovi čine ukupnu vrijednost projekta. Iznos sufinanciranja odnosi se samo na prihvatljive troškove projekta. Neprihvatljive troškove snosi Prijavitelj/Korisnik.</w:t>
            </w:r>
          </w:p>
        </w:tc>
      </w:tr>
      <w:bookmarkEnd w:id="93"/>
    </w:tbl>
    <w:p w14:paraId="091CAF89" w14:textId="77777777" w:rsidR="006A2BC4" w:rsidRDefault="006A2BC4" w:rsidP="00460DA7">
      <w:pPr>
        <w:pStyle w:val="bullets"/>
        <w:numPr>
          <w:ilvl w:val="0"/>
          <w:numId w:val="0"/>
        </w:numPr>
        <w:jc w:val="both"/>
        <w:rPr>
          <w:rFonts w:ascii="Times New Roman" w:eastAsiaTheme="majorEastAsia" w:hAnsi="Times New Roman" w:cs="Times New Roman"/>
          <w:b/>
          <w:bCs/>
          <w:sz w:val="24"/>
          <w:szCs w:val="24"/>
          <w:lang w:val="hr-HR"/>
        </w:rPr>
      </w:pPr>
    </w:p>
    <w:p w14:paraId="4C7FF4BD" w14:textId="2C11AF53" w:rsidR="00F3122F" w:rsidRPr="003D4590" w:rsidRDefault="00F3122F" w:rsidP="00460DA7">
      <w:pPr>
        <w:pStyle w:val="bullets"/>
        <w:numPr>
          <w:ilvl w:val="0"/>
          <w:numId w:val="0"/>
        </w:numPr>
        <w:jc w:val="both"/>
        <w:rPr>
          <w:rFonts w:ascii="Times New Roman" w:eastAsiaTheme="majorEastAsia" w:hAnsi="Times New Roman" w:cs="Times New Roman"/>
          <w:b/>
          <w:bCs/>
          <w:sz w:val="24"/>
          <w:szCs w:val="24"/>
          <w:lang w:val="hr-HR"/>
        </w:rPr>
      </w:pPr>
      <w:r w:rsidRPr="00F3122F">
        <w:rPr>
          <w:rFonts w:ascii="Times New Roman" w:eastAsiaTheme="majorEastAsia" w:hAnsi="Times New Roman" w:cs="Times New Roman"/>
          <w:sz w:val="24"/>
          <w:szCs w:val="24"/>
          <w:vertAlign w:val="superscript"/>
          <w:lang w:val="hr-HR"/>
        </w:rPr>
        <w:t>3</w:t>
      </w:r>
      <w:proofErr w:type="spellStart"/>
      <w:r w:rsidRPr="004C5E5B">
        <w:rPr>
          <w:rFonts w:ascii="Times New Roman" w:hAnsi="Times New Roman" w:cs="Times New Roman"/>
          <w:i/>
          <w:sz w:val="18"/>
          <w:szCs w:val="18"/>
        </w:rPr>
        <w:t>Troškovima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izvođenja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radova</w:t>
      </w:r>
      <w:proofErr w:type="spellEnd"/>
      <w:r w:rsidRPr="004C5E5B">
        <w:rPr>
          <w:rFonts w:ascii="Times New Roman" w:hAnsi="Times New Roman" w:cs="Times New Roman"/>
          <w:i/>
          <w:sz w:val="18"/>
          <w:szCs w:val="18"/>
        </w:rPr>
        <w:t xml:space="preserve"> (koji ne </w:t>
      </w:r>
      <w:proofErr w:type="spellStart"/>
      <w:r w:rsidRPr="004C5E5B">
        <w:rPr>
          <w:rFonts w:ascii="Times New Roman" w:hAnsi="Times New Roman" w:cs="Times New Roman"/>
          <w:i/>
          <w:sz w:val="18"/>
          <w:szCs w:val="18"/>
        </w:rPr>
        <w:t>uključuju</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naknade</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iz</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točke</w:t>
      </w:r>
      <w:proofErr w:type="spellEnd"/>
      <w:r w:rsidRPr="004C5E5B">
        <w:rPr>
          <w:rFonts w:ascii="Times New Roman" w:hAnsi="Times New Roman" w:cs="Times New Roman"/>
          <w:i/>
          <w:sz w:val="18"/>
          <w:szCs w:val="18"/>
        </w:rPr>
        <w:t xml:space="preserve"> 2. </w:t>
      </w:r>
      <w:proofErr w:type="spellStart"/>
      <w:r w:rsidRPr="004C5E5B">
        <w:rPr>
          <w:rFonts w:ascii="Times New Roman" w:hAnsi="Times New Roman" w:cs="Times New Roman"/>
          <w:i/>
          <w:sz w:val="18"/>
          <w:szCs w:val="18"/>
        </w:rPr>
        <w:t>i</w:t>
      </w:r>
      <w:proofErr w:type="spellEnd"/>
      <w:r w:rsidRPr="004C5E5B">
        <w:rPr>
          <w:rFonts w:ascii="Times New Roman" w:hAnsi="Times New Roman" w:cs="Times New Roman"/>
          <w:i/>
          <w:sz w:val="18"/>
          <w:szCs w:val="18"/>
        </w:rPr>
        <w:t xml:space="preserve"> 3) </w:t>
      </w:r>
      <w:proofErr w:type="spellStart"/>
      <w:r w:rsidRPr="004C5E5B">
        <w:rPr>
          <w:rFonts w:ascii="Times New Roman" w:hAnsi="Times New Roman" w:cs="Times New Roman"/>
          <w:i/>
          <w:sz w:val="18"/>
          <w:szCs w:val="18"/>
        </w:rPr>
        <w:t>moguće</w:t>
      </w:r>
      <w:proofErr w:type="spellEnd"/>
      <w:r w:rsidRPr="004C5E5B">
        <w:rPr>
          <w:rFonts w:ascii="Times New Roman" w:hAnsi="Times New Roman" w:cs="Times New Roman"/>
          <w:i/>
          <w:sz w:val="18"/>
          <w:szCs w:val="18"/>
        </w:rPr>
        <w:t xml:space="preserve"> je </w:t>
      </w:r>
      <w:proofErr w:type="spellStart"/>
      <w:r w:rsidRPr="004C5E5B">
        <w:rPr>
          <w:rFonts w:ascii="Times New Roman" w:hAnsi="Times New Roman" w:cs="Times New Roman"/>
          <w:i/>
          <w:sz w:val="18"/>
          <w:szCs w:val="18"/>
        </w:rPr>
        <w:t>pridodati</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b/>
          <w:i/>
          <w:sz w:val="18"/>
          <w:szCs w:val="18"/>
        </w:rPr>
        <w:t>nepredviđene</w:t>
      </w:r>
      <w:proofErr w:type="spellEnd"/>
      <w:r w:rsidRPr="004C5E5B">
        <w:rPr>
          <w:rFonts w:ascii="Times New Roman" w:hAnsi="Times New Roman" w:cs="Times New Roman"/>
          <w:b/>
          <w:i/>
          <w:sz w:val="18"/>
          <w:szCs w:val="18"/>
        </w:rPr>
        <w:t xml:space="preserve"> </w:t>
      </w:r>
      <w:proofErr w:type="spellStart"/>
      <w:r w:rsidRPr="004C5E5B">
        <w:rPr>
          <w:rFonts w:ascii="Times New Roman" w:hAnsi="Times New Roman" w:cs="Times New Roman"/>
          <w:b/>
          <w:i/>
          <w:sz w:val="18"/>
          <w:szCs w:val="18"/>
        </w:rPr>
        <w:t>troškove</w:t>
      </w:r>
      <w:proofErr w:type="spellEnd"/>
      <w:r w:rsidRPr="004C5E5B">
        <w:rPr>
          <w:rFonts w:ascii="Times New Roman" w:hAnsi="Times New Roman" w:cs="Times New Roman"/>
          <w:b/>
          <w:i/>
          <w:sz w:val="18"/>
          <w:szCs w:val="18"/>
        </w:rPr>
        <w:t xml:space="preserve"> za </w:t>
      </w:r>
      <w:proofErr w:type="spellStart"/>
      <w:r w:rsidRPr="004C5E5B">
        <w:rPr>
          <w:rFonts w:ascii="Times New Roman" w:hAnsi="Times New Roman" w:cs="Times New Roman"/>
          <w:b/>
          <w:i/>
          <w:sz w:val="18"/>
          <w:szCs w:val="18"/>
        </w:rPr>
        <w:t>radove</w:t>
      </w:r>
      <w:proofErr w:type="spellEnd"/>
      <w:r w:rsidRPr="004C5E5B">
        <w:rPr>
          <w:rFonts w:ascii="Times New Roman" w:hAnsi="Times New Roman" w:cs="Times New Roman"/>
          <w:b/>
          <w:i/>
          <w:sz w:val="18"/>
          <w:szCs w:val="18"/>
        </w:rPr>
        <w:t xml:space="preserve"> (do 10% </w:t>
      </w:r>
      <w:proofErr w:type="spellStart"/>
      <w:r w:rsidRPr="004C5E5B">
        <w:rPr>
          <w:rFonts w:ascii="Times New Roman" w:hAnsi="Times New Roman" w:cs="Times New Roman"/>
          <w:b/>
          <w:i/>
          <w:sz w:val="18"/>
          <w:szCs w:val="18"/>
        </w:rPr>
        <w:t>vrijednosti</w:t>
      </w:r>
      <w:proofErr w:type="spellEnd"/>
      <w:r w:rsidRPr="004C5E5B">
        <w:rPr>
          <w:rFonts w:ascii="Times New Roman" w:hAnsi="Times New Roman" w:cs="Times New Roman"/>
          <w:b/>
          <w:i/>
          <w:sz w:val="18"/>
          <w:szCs w:val="18"/>
        </w:rPr>
        <w:t xml:space="preserve"> </w:t>
      </w:r>
      <w:proofErr w:type="spellStart"/>
      <w:r w:rsidRPr="004C5E5B">
        <w:rPr>
          <w:rFonts w:ascii="Times New Roman" w:hAnsi="Times New Roman" w:cs="Times New Roman"/>
          <w:b/>
          <w:i/>
          <w:sz w:val="18"/>
          <w:szCs w:val="18"/>
        </w:rPr>
        <w:t>radova</w:t>
      </w:r>
      <w:proofErr w:type="spellEnd"/>
      <w:r w:rsidRPr="004C5E5B">
        <w:rPr>
          <w:rFonts w:ascii="Times New Roman" w:hAnsi="Times New Roman" w:cs="Times New Roman"/>
          <w:b/>
          <w:i/>
          <w:sz w:val="18"/>
          <w:szCs w:val="18"/>
        </w:rPr>
        <w:t>)</w:t>
      </w:r>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i</w:t>
      </w:r>
      <w:proofErr w:type="spellEnd"/>
      <w:r w:rsidRPr="004C5E5B">
        <w:rPr>
          <w:rFonts w:ascii="Times New Roman" w:hAnsi="Times New Roman" w:cs="Times New Roman"/>
          <w:i/>
          <w:sz w:val="18"/>
          <w:szCs w:val="18"/>
        </w:rPr>
        <w:t xml:space="preserve"> to </w:t>
      </w:r>
      <w:proofErr w:type="spellStart"/>
      <w:r w:rsidRPr="004C5E5B">
        <w:rPr>
          <w:rFonts w:ascii="Times New Roman" w:hAnsi="Times New Roman" w:cs="Times New Roman"/>
          <w:i/>
          <w:sz w:val="18"/>
          <w:szCs w:val="18"/>
        </w:rPr>
        <w:t>na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način</w:t>
      </w:r>
      <w:proofErr w:type="spellEnd"/>
      <w:r w:rsidRPr="004C5E5B">
        <w:rPr>
          <w:rFonts w:ascii="Times New Roman" w:hAnsi="Times New Roman" w:cs="Times New Roman"/>
          <w:i/>
          <w:sz w:val="18"/>
          <w:szCs w:val="18"/>
        </w:rPr>
        <w:t xml:space="preserve"> da </w:t>
      </w:r>
      <w:proofErr w:type="spellStart"/>
      <w:r w:rsidRPr="004C5E5B">
        <w:rPr>
          <w:rFonts w:ascii="Times New Roman" w:hAnsi="Times New Roman" w:cs="Times New Roman"/>
          <w:i/>
          <w:sz w:val="18"/>
          <w:szCs w:val="18"/>
        </w:rPr>
        <w:t>isti</w:t>
      </w:r>
      <w:proofErr w:type="spellEnd"/>
      <w:r w:rsidRPr="004C5E5B">
        <w:rPr>
          <w:rFonts w:ascii="Times New Roman" w:hAnsi="Times New Roman" w:cs="Times New Roman"/>
          <w:i/>
          <w:sz w:val="18"/>
          <w:szCs w:val="18"/>
        </w:rPr>
        <w:t xml:space="preserve"> ne </w:t>
      </w:r>
      <w:proofErr w:type="spellStart"/>
      <w:r w:rsidRPr="004C5E5B">
        <w:rPr>
          <w:rFonts w:ascii="Times New Roman" w:hAnsi="Times New Roman" w:cs="Times New Roman"/>
          <w:i/>
          <w:sz w:val="18"/>
          <w:szCs w:val="18"/>
        </w:rPr>
        <w:t>budu</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prikazani</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kao</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zasebna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stavka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nego</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kao</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vrsta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troška</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unutar</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aktivnosti</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izgradnje</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i</w:t>
      </w:r>
      <w:proofErr w:type="spellEnd"/>
      <w:r w:rsidRPr="004C5E5B">
        <w:rPr>
          <w:rFonts w:ascii="Times New Roman" w:hAnsi="Times New Roman" w:cs="Times New Roman"/>
          <w:i/>
          <w:sz w:val="18"/>
          <w:szCs w:val="18"/>
        </w:rPr>
        <w:t xml:space="preserve"> </w:t>
      </w:r>
      <w:proofErr w:type="spellStart"/>
      <w:r w:rsidRPr="004C5E5B">
        <w:rPr>
          <w:rFonts w:ascii="Times New Roman" w:hAnsi="Times New Roman" w:cs="Times New Roman"/>
          <w:i/>
          <w:sz w:val="18"/>
          <w:szCs w:val="18"/>
        </w:rPr>
        <w:t>opremanja</w:t>
      </w:r>
      <w:proofErr w:type="spellEnd"/>
    </w:p>
    <w:p w14:paraId="3FCCB6B0" w14:textId="77777777" w:rsidR="00897E2E" w:rsidRPr="003D4590" w:rsidRDefault="00897E2E" w:rsidP="00460DA7">
      <w:pPr>
        <w:pStyle w:val="bullets"/>
        <w:numPr>
          <w:ilvl w:val="0"/>
          <w:numId w:val="0"/>
        </w:numPr>
        <w:jc w:val="both"/>
        <w:rPr>
          <w:rFonts w:ascii="Times New Roman" w:eastAsiaTheme="majorEastAsia" w:hAnsi="Times New Roman" w:cs="Times New Roman"/>
          <w:b/>
          <w:bCs/>
          <w:sz w:val="24"/>
          <w:szCs w:val="24"/>
          <w:lang w:val="hr-HR"/>
        </w:rPr>
      </w:pPr>
    </w:p>
    <w:p w14:paraId="4A3D4676" w14:textId="2AE940B6" w:rsidR="006A2BC4" w:rsidRPr="003D4590" w:rsidRDefault="00FE13AD" w:rsidP="00460DA7">
      <w:pPr>
        <w:pStyle w:val="Bezproreda"/>
        <w:numPr>
          <w:ilvl w:val="0"/>
          <w:numId w:val="6"/>
        </w:numPr>
        <w:ind w:left="714" w:hanging="357"/>
        <w:jc w:val="both"/>
        <w:outlineLvl w:val="0"/>
        <w:rPr>
          <w:rFonts w:ascii="Times New Roman" w:hAnsi="Times New Roman" w:cs="Times New Roman"/>
          <w:b/>
          <w:bCs/>
          <w:sz w:val="24"/>
          <w:szCs w:val="24"/>
        </w:rPr>
      </w:pPr>
      <w:bookmarkStart w:id="94" w:name="_Toc209699737"/>
      <w:bookmarkStart w:id="95" w:name="_Toc213935798"/>
      <w:r w:rsidRPr="003D4590">
        <w:rPr>
          <w:rFonts w:ascii="Times New Roman" w:hAnsi="Times New Roman" w:cs="Times New Roman"/>
          <w:b/>
          <w:bCs/>
          <w:sz w:val="24"/>
          <w:szCs w:val="24"/>
        </w:rPr>
        <w:t>HORIZONTALNA NAČELA</w:t>
      </w:r>
      <w:bookmarkEnd w:id="94"/>
      <w:bookmarkEnd w:id="95"/>
    </w:p>
    <w:p w14:paraId="53236E5B" w14:textId="77777777" w:rsidR="00A77DF1" w:rsidRPr="003D4590" w:rsidRDefault="00A77DF1" w:rsidP="00460DA7">
      <w:pPr>
        <w:spacing w:after="0" w:line="240" w:lineRule="auto"/>
        <w:jc w:val="both"/>
        <w:rPr>
          <w:rFonts w:ascii="Times New Roman" w:hAnsi="Times New Roman" w:cs="Times New Roman"/>
          <w:color w:val="000000"/>
          <w:sz w:val="24"/>
          <w:szCs w:val="24"/>
          <w:shd w:val="clear" w:color="auto" w:fill="FFFFFF"/>
        </w:rPr>
      </w:pPr>
      <w:bookmarkStart w:id="96" w:name="_Hlk118730286"/>
    </w:p>
    <w:p w14:paraId="343C02E4" w14:textId="77777777" w:rsidR="00A77DF1" w:rsidRPr="003D4590" w:rsidRDefault="00A77DF1"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U skladu sa zahtjevima iz recitala (60) Uredbe (EU) 2021/1060, te u skladu s člankom 73. stavcima 1. i 2., člankom 15. te Prilogom III. (uvjet 3. i 4.) Uredbe (EU) 2021/1060 operacije (projekti) koji se odabiru za financiranje </w:t>
      </w:r>
      <w:bookmarkStart w:id="97" w:name="_Hlk159570829"/>
      <w:r w:rsidRPr="003D4590">
        <w:rPr>
          <w:rFonts w:ascii="Times New Roman" w:hAnsi="Times New Roman" w:cs="Times New Roman"/>
          <w:sz w:val="24"/>
          <w:szCs w:val="24"/>
        </w:rPr>
        <w:t xml:space="preserve">moraju biti u skladu sa zakonodavnim zahtjevima </w:t>
      </w:r>
      <w:bookmarkStart w:id="98" w:name="_Hlk159570354"/>
      <w:bookmarkStart w:id="99" w:name="_Hlk146806200"/>
      <w:r w:rsidRPr="003D4590">
        <w:rPr>
          <w:rFonts w:ascii="Times New Roman" w:hAnsi="Times New Roman" w:cs="Times New Roman"/>
          <w:sz w:val="24"/>
          <w:szCs w:val="24"/>
        </w:rPr>
        <w:t>osiguravanja pristupačnosti osobama s invaliditetom</w:t>
      </w:r>
      <w:bookmarkEnd w:id="98"/>
      <w:r w:rsidRPr="003D4590">
        <w:rPr>
          <w:rFonts w:ascii="Times New Roman" w:hAnsi="Times New Roman" w:cs="Times New Roman"/>
          <w:sz w:val="24"/>
          <w:szCs w:val="24"/>
        </w:rPr>
        <w:t xml:space="preserve">, </w:t>
      </w:r>
      <w:bookmarkStart w:id="100" w:name="_Hlk146806141"/>
      <w:r w:rsidRPr="003D4590">
        <w:rPr>
          <w:rFonts w:ascii="Times New Roman" w:hAnsi="Times New Roman" w:cs="Times New Roman"/>
          <w:sz w:val="24"/>
          <w:szCs w:val="24"/>
        </w:rPr>
        <w:t xml:space="preserve">osiguravanja rodne ravnopravnost </w:t>
      </w:r>
      <w:bookmarkEnd w:id="97"/>
      <w:r w:rsidRPr="003D4590">
        <w:rPr>
          <w:rFonts w:ascii="Times New Roman" w:hAnsi="Times New Roman" w:cs="Times New Roman"/>
          <w:sz w:val="24"/>
          <w:szCs w:val="24"/>
        </w:rPr>
        <w:t>i uzimanja u obzir Povelje Europske unije o temeljnim pravima</w:t>
      </w:r>
      <w:bookmarkEnd w:id="100"/>
      <w:r w:rsidRPr="003D4590">
        <w:rPr>
          <w:rFonts w:ascii="Times New Roman" w:hAnsi="Times New Roman" w:cs="Times New Roman"/>
          <w:sz w:val="24"/>
          <w:szCs w:val="24"/>
        </w:rPr>
        <w:t>, te s načelom održivog razvoja i politikama Unije o okolišu</w:t>
      </w:r>
      <w:bookmarkEnd w:id="99"/>
      <w:r w:rsidRPr="003D4590">
        <w:rPr>
          <w:rFonts w:ascii="Times New Roman" w:hAnsi="Times New Roman" w:cs="Times New Roman"/>
          <w:sz w:val="24"/>
          <w:szCs w:val="24"/>
        </w:rPr>
        <w:t xml:space="preserve"> u skladu s člankom 11. i člankom 191. stavkom 1. UFEU-a.</w:t>
      </w:r>
    </w:p>
    <w:p w14:paraId="7D47C063" w14:textId="77777777" w:rsidR="00A77DF1" w:rsidRPr="003D4590" w:rsidRDefault="00A77DF1" w:rsidP="00460DA7">
      <w:pPr>
        <w:spacing w:after="0" w:line="240" w:lineRule="auto"/>
        <w:jc w:val="both"/>
        <w:rPr>
          <w:rFonts w:ascii="Times New Roman" w:hAnsi="Times New Roman" w:cs="Times New Roman"/>
          <w:sz w:val="24"/>
          <w:szCs w:val="24"/>
        </w:rPr>
      </w:pPr>
    </w:p>
    <w:p w14:paraId="44AC94D2" w14:textId="4792774D" w:rsidR="00A77DF1" w:rsidRPr="003D4590" w:rsidRDefault="00A77DF1" w:rsidP="00460DA7">
      <w:pPr>
        <w:spacing w:after="0" w:line="240" w:lineRule="auto"/>
        <w:jc w:val="both"/>
        <w:rPr>
          <w:rFonts w:ascii="Times New Roman" w:hAnsi="Times New Roman" w:cs="Times New Roman"/>
          <w:sz w:val="24"/>
          <w:szCs w:val="24"/>
        </w:rPr>
      </w:pPr>
      <w:bookmarkStart w:id="101" w:name="_Hlk159571108"/>
      <w:r w:rsidRPr="003D4590">
        <w:rPr>
          <w:rFonts w:ascii="Times New Roman" w:hAnsi="Times New Roman" w:cs="Times New Roman"/>
          <w:sz w:val="24"/>
          <w:szCs w:val="24"/>
        </w:rPr>
        <w:t xml:space="preserve">Projekti koji će se financirati u sklopu ovog Poziva </w:t>
      </w:r>
      <w:bookmarkEnd w:id="101"/>
      <w:r w:rsidRPr="003D4590">
        <w:rPr>
          <w:rFonts w:ascii="Times New Roman" w:hAnsi="Times New Roman" w:cs="Times New Roman"/>
          <w:sz w:val="24"/>
          <w:szCs w:val="24"/>
        </w:rPr>
        <w:t xml:space="preserve">su neutralni u odnosu na osiguravanje rodne ravnopravnosti i uzimanja u obzir Povelje Europske unije o temeljnim pravima, odnosno moraju biti u skladu sa zakonodavnim zahtjevima, no planiranje aktivnosti u sklopu projektnog prijedloga koje imaju pozitivan doprinos ovim horizontalnim načelima će se dodatno bodovati kako je </w:t>
      </w:r>
      <w:bookmarkStart w:id="102" w:name="_Hlk159571239"/>
      <w:r w:rsidRPr="003D4590">
        <w:rPr>
          <w:rFonts w:ascii="Times New Roman" w:hAnsi="Times New Roman" w:cs="Times New Roman"/>
          <w:sz w:val="24"/>
          <w:szCs w:val="24"/>
        </w:rPr>
        <w:t xml:space="preserve">opisano u točki 10.1.2. </w:t>
      </w:r>
      <w:proofErr w:type="spellStart"/>
      <w:r w:rsidRPr="003D4590">
        <w:rPr>
          <w:rFonts w:ascii="Times New Roman" w:hAnsi="Times New Roman" w:cs="Times New Roman"/>
          <w:sz w:val="24"/>
          <w:szCs w:val="24"/>
        </w:rPr>
        <w:t>U</w:t>
      </w:r>
      <w:r w:rsidR="00982C09" w:rsidRPr="003D4590">
        <w:rPr>
          <w:rFonts w:ascii="Times New Roman" w:hAnsi="Times New Roman" w:cs="Times New Roman"/>
          <w:sz w:val="24"/>
          <w:szCs w:val="24"/>
        </w:rPr>
        <w:t>zP</w:t>
      </w:r>
      <w:proofErr w:type="spellEnd"/>
      <w:r w:rsidR="00982C09" w:rsidRPr="003D4590">
        <w:rPr>
          <w:rFonts w:ascii="Times New Roman" w:hAnsi="Times New Roman" w:cs="Times New Roman"/>
          <w:sz w:val="24"/>
          <w:szCs w:val="24"/>
        </w:rPr>
        <w:t>-a</w:t>
      </w:r>
      <w:r w:rsidRPr="003D4590">
        <w:rPr>
          <w:rFonts w:ascii="Times New Roman" w:hAnsi="Times New Roman" w:cs="Times New Roman"/>
          <w:sz w:val="24"/>
          <w:szCs w:val="24"/>
        </w:rPr>
        <w:t>.</w:t>
      </w:r>
    </w:p>
    <w:p w14:paraId="4321FB69" w14:textId="77777777" w:rsidR="00F96578" w:rsidRPr="003D4590" w:rsidRDefault="00F96578" w:rsidP="00460DA7">
      <w:pPr>
        <w:spacing w:after="0" w:line="240" w:lineRule="auto"/>
        <w:jc w:val="both"/>
        <w:rPr>
          <w:rFonts w:ascii="Times New Roman" w:hAnsi="Times New Roman" w:cs="Times New Roman"/>
          <w:sz w:val="24"/>
          <w:szCs w:val="24"/>
          <w:highlight w:val="green"/>
        </w:rPr>
      </w:pPr>
    </w:p>
    <w:bookmarkEnd w:id="102"/>
    <w:p w14:paraId="2028C5B2" w14:textId="5ED9FE95" w:rsidR="007E72E4" w:rsidRPr="003D4590" w:rsidRDefault="0047334A"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Projekti koji će se financirati u sklopu ovog Poziva </w:t>
      </w:r>
      <w:r w:rsidR="001C18FC" w:rsidRPr="003D4590">
        <w:rPr>
          <w:rFonts w:ascii="Times New Roman" w:hAnsi="Times New Roman" w:cs="Times New Roman"/>
          <w:sz w:val="24"/>
          <w:szCs w:val="24"/>
        </w:rPr>
        <w:t>ako</w:t>
      </w:r>
      <w:r w:rsidR="00982C09" w:rsidRPr="003D4590">
        <w:rPr>
          <w:rFonts w:ascii="Times New Roman" w:hAnsi="Times New Roman" w:cs="Times New Roman"/>
          <w:sz w:val="24"/>
          <w:szCs w:val="24"/>
        </w:rPr>
        <w:t xml:space="preserve"> </w:t>
      </w:r>
      <w:r w:rsidR="00B362E7" w:rsidRPr="003D4590">
        <w:rPr>
          <w:rFonts w:ascii="Times New Roman" w:hAnsi="Times New Roman" w:cs="Times New Roman"/>
          <w:sz w:val="24"/>
          <w:szCs w:val="24"/>
        </w:rPr>
        <w:t>promovira</w:t>
      </w:r>
      <w:r w:rsidR="00982C09" w:rsidRPr="003D4590">
        <w:rPr>
          <w:rFonts w:ascii="Times New Roman" w:hAnsi="Times New Roman" w:cs="Times New Roman"/>
          <w:sz w:val="24"/>
          <w:szCs w:val="24"/>
        </w:rPr>
        <w:t>ju</w:t>
      </w:r>
      <w:r w:rsidR="00B362E7" w:rsidRPr="003D4590">
        <w:rPr>
          <w:rFonts w:ascii="Times New Roman" w:hAnsi="Times New Roman" w:cs="Times New Roman"/>
          <w:sz w:val="24"/>
          <w:szCs w:val="24"/>
        </w:rPr>
        <w:t xml:space="preserve"> </w:t>
      </w:r>
      <w:r w:rsidR="00F96578" w:rsidRPr="003D4590">
        <w:rPr>
          <w:rFonts w:ascii="Times New Roman" w:hAnsi="Times New Roman" w:cs="Times New Roman"/>
          <w:color w:val="000000"/>
          <w:sz w:val="24"/>
          <w:szCs w:val="24"/>
          <w:shd w:val="clear" w:color="auto" w:fill="FFFFFF"/>
        </w:rPr>
        <w:t>prilagodbu klimatskim promjenama i korištenje obnovljivih izvor</w:t>
      </w:r>
      <w:r w:rsidR="00982C09" w:rsidRPr="003D4590">
        <w:rPr>
          <w:rFonts w:ascii="Times New Roman" w:hAnsi="Times New Roman" w:cs="Times New Roman"/>
          <w:color w:val="000000"/>
          <w:sz w:val="24"/>
          <w:szCs w:val="24"/>
          <w:shd w:val="clear" w:color="auto" w:fill="FFFFFF"/>
        </w:rPr>
        <w:t>a</w:t>
      </w:r>
      <w:r w:rsidR="00F96578" w:rsidRPr="003D4590">
        <w:rPr>
          <w:rFonts w:ascii="Times New Roman" w:hAnsi="Times New Roman" w:cs="Times New Roman"/>
          <w:color w:val="000000"/>
          <w:sz w:val="24"/>
          <w:szCs w:val="24"/>
          <w:shd w:val="clear" w:color="auto" w:fill="FFFFFF"/>
        </w:rPr>
        <w:t xml:space="preserve"> energije te bioraznolikost, </w:t>
      </w:r>
      <w:r w:rsidR="007E72E4" w:rsidRPr="003D4590">
        <w:rPr>
          <w:rFonts w:ascii="Times New Roman" w:hAnsi="Times New Roman" w:cs="Times New Roman"/>
          <w:sz w:val="24"/>
          <w:szCs w:val="24"/>
        </w:rPr>
        <w:t xml:space="preserve">dodatno </w:t>
      </w:r>
      <w:r w:rsidR="00982C09" w:rsidRPr="003D4590">
        <w:rPr>
          <w:rFonts w:ascii="Times New Roman" w:hAnsi="Times New Roman" w:cs="Times New Roman"/>
          <w:sz w:val="24"/>
          <w:szCs w:val="24"/>
        </w:rPr>
        <w:t xml:space="preserve">će se </w:t>
      </w:r>
      <w:r w:rsidR="007E72E4" w:rsidRPr="003D4590">
        <w:rPr>
          <w:rFonts w:ascii="Times New Roman" w:hAnsi="Times New Roman" w:cs="Times New Roman"/>
          <w:sz w:val="24"/>
          <w:szCs w:val="24"/>
        </w:rPr>
        <w:t xml:space="preserve">bodovati kako je opisano u točki 10.1.2. </w:t>
      </w:r>
      <w:proofErr w:type="spellStart"/>
      <w:r w:rsidR="007E72E4" w:rsidRPr="003D4590">
        <w:rPr>
          <w:rFonts w:ascii="Times New Roman" w:hAnsi="Times New Roman" w:cs="Times New Roman"/>
          <w:sz w:val="24"/>
          <w:szCs w:val="24"/>
        </w:rPr>
        <w:t>U</w:t>
      </w:r>
      <w:r w:rsidR="00982C09" w:rsidRPr="003D4590">
        <w:rPr>
          <w:rFonts w:ascii="Times New Roman" w:hAnsi="Times New Roman" w:cs="Times New Roman"/>
          <w:sz w:val="24"/>
          <w:szCs w:val="24"/>
        </w:rPr>
        <w:t>zP</w:t>
      </w:r>
      <w:proofErr w:type="spellEnd"/>
      <w:r w:rsidR="00982C09" w:rsidRPr="003D4590">
        <w:rPr>
          <w:rFonts w:ascii="Times New Roman" w:hAnsi="Times New Roman" w:cs="Times New Roman"/>
          <w:sz w:val="24"/>
          <w:szCs w:val="24"/>
        </w:rPr>
        <w:t>-a</w:t>
      </w:r>
      <w:r w:rsidR="007E72E4" w:rsidRPr="003D4590">
        <w:rPr>
          <w:rFonts w:ascii="Times New Roman" w:hAnsi="Times New Roman" w:cs="Times New Roman"/>
          <w:sz w:val="24"/>
          <w:szCs w:val="24"/>
        </w:rPr>
        <w:t>.</w:t>
      </w:r>
    </w:p>
    <w:p w14:paraId="04BD5391" w14:textId="77777777" w:rsidR="00A72B64" w:rsidRPr="003D4590" w:rsidRDefault="00A72B64" w:rsidP="00460DA7">
      <w:pPr>
        <w:spacing w:after="0" w:line="240" w:lineRule="auto"/>
        <w:jc w:val="both"/>
        <w:rPr>
          <w:rStyle w:val="normaltextrun"/>
          <w:rFonts w:ascii="Times New Roman" w:hAnsi="Times New Roman" w:cs="Times New Roman"/>
          <w:color w:val="000000"/>
          <w:sz w:val="24"/>
          <w:szCs w:val="24"/>
          <w:shd w:val="clear" w:color="auto" w:fill="FFFFFF"/>
        </w:rPr>
      </w:pPr>
    </w:p>
    <w:p w14:paraId="01EFE489" w14:textId="1298D4CB" w:rsidR="004B2355" w:rsidRPr="003D4590" w:rsidRDefault="00B32C65" w:rsidP="00460DA7">
      <w:pPr>
        <w:pStyle w:val="Naslov2"/>
        <w:rPr>
          <w:rStyle w:val="normaltextrun"/>
          <w:b w:val="0"/>
          <w:bCs w:val="0"/>
        </w:rPr>
      </w:pPr>
      <w:bookmarkStart w:id="103" w:name="_Toc209699738"/>
      <w:bookmarkEnd w:id="96"/>
      <w:r w:rsidRPr="003D4590">
        <w:rPr>
          <w:rStyle w:val="normaltextrun"/>
        </w:rPr>
        <w:tab/>
      </w:r>
      <w:bookmarkStart w:id="104" w:name="_Toc213935799"/>
      <w:r w:rsidR="00BD285A" w:rsidRPr="003D4590">
        <w:rPr>
          <w:rStyle w:val="normaltextrun"/>
        </w:rPr>
        <w:t xml:space="preserve">6.1. </w:t>
      </w:r>
      <w:r w:rsidR="004B2355" w:rsidRPr="003D4590">
        <w:rPr>
          <w:rStyle w:val="normaltextrun"/>
        </w:rPr>
        <w:t>Nediskriminacija i ravnopravnost spolova</w:t>
      </w:r>
      <w:bookmarkEnd w:id="103"/>
      <w:bookmarkEnd w:id="104"/>
      <w:r w:rsidR="004B2355" w:rsidRPr="003D4590">
        <w:rPr>
          <w:rStyle w:val="normaltextrun"/>
        </w:rPr>
        <w:t xml:space="preserve"> </w:t>
      </w:r>
    </w:p>
    <w:p w14:paraId="4BFC533E" w14:textId="2E7DA0BC" w:rsidR="00EB700D" w:rsidRPr="00986A6B" w:rsidRDefault="00897E2E" w:rsidP="00460DA7">
      <w:pPr>
        <w:spacing w:after="120" w:line="240" w:lineRule="auto"/>
        <w:jc w:val="both"/>
        <w:rPr>
          <w:rFonts w:ascii="Times New Roman" w:eastAsia="PMingLiU" w:hAnsi="Times New Roman" w:cs="Times New Roman"/>
          <w:sz w:val="24"/>
          <w:szCs w:val="24"/>
        </w:rPr>
      </w:pPr>
      <w:r w:rsidRPr="00986A6B">
        <w:rPr>
          <w:rFonts w:ascii="Times New Roman" w:eastAsia="PMingLiU" w:hAnsi="Times New Roman" w:cs="Times New Roman"/>
          <w:sz w:val="24"/>
          <w:szCs w:val="24"/>
        </w:rPr>
        <w:t>U pogledu ravnopravnosti spolova i sprječavanja diskriminacije</w:t>
      </w:r>
      <w:r w:rsidRPr="00986A6B">
        <w:rPr>
          <w:rFonts w:ascii="Times New Roman" w:eastAsia="PMingLiU" w:hAnsi="Times New Roman" w:cs="Times New Roman"/>
          <w:color w:val="000000"/>
          <w:sz w:val="24"/>
          <w:szCs w:val="24"/>
          <w:shd w:val="clear" w:color="auto" w:fill="FFFFFF"/>
        </w:rPr>
        <w:t xml:space="preserve"> Prijavitelji su obavezni pridržavati se zakonskih odredbi (tj. Zakona o ravnopravnosti spolova, NN, 82/08, 69/17 kao i Zakona o suzbijanju diskriminacije, NN 85/08, 112/12)</w:t>
      </w:r>
      <w:r w:rsidRPr="00986A6B">
        <w:rPr>
          <w:rFonts w:ascii="Times New Roman" w:eastAsia="PMingLiU" w:hAnsi="Times New Roman" w:cs="Times New Roman"/>
          <w:sz w:val="24"/>
          <w:szCs w:val="24"/>
        </w:rPr>
        <w:t>. Poštujući zakonske odredbe projekt se smatra neutralnim odnosno projektnim prijedlogom se osigurava usklađenost sa zakonskim zahtjevima u pogledu ravnopravnosti spolova i sprječavanja diskriminacije</w:t>
      </w:r>
      <w:r w:rsidR="00CD42B4" w:rsidRPr="00986A6B">
        <w:rPr>
          <w:rFonts w:ascii="Times New Roman" w:eastAsia="PMingLiU" w:hAnsi="Times New Roman" w:cs="Times New Roman"/>
          <w:sz w:val="24"/>
          <w:szCs w:val="24"/>
        </w:rPr>
        <w:t>.</w:t>
      </w:r>
    </w:p>
    <w:p w14:paraId="76F46A5B" w14:textId="77777777" w:rsidR="00EB700D" w:rsidRPr="00986A6B" w:rsidRDefault="00EB700D" w:rsidP="00460DA7">
      <w:pPr>
        <w:pStyle w:val="Odlomakpopisa"/>
        <w:spacing w:after="0" w:line="240" w:lineRule="auto"/>
        <w:jc w:val="both"/>
        <w:rPr>
          <w:rFonts w:ascii="Times New Roman" w:eastAsia="PMingLiU" w:hAnsi="Times New Roman" w:cs="Times New Roman"/>
          <w:sz w:val="12"/>
          <w:szCs w:val="12"/>
        </w:rPr>
      </w:pPr>
    </w:p>
    <w:p w14:paraId="4C0EBCC0" w14:textId="74DE3759" w:rsidR="00897E2E" w:rsidRPr="00986A6B" w:rsidRDefault="00EB700D" w:rsidP="00460DA7">
      <w:pPr>
        <w:spacing w:after="120" w:line="240" w:lineRule="auto"/>
        <w:jc w:val="both"/>
        <w:rPr>
          <w:rFonts w:ascii="Times New Roman" w:eastAsia="PMingLiU" w:hAnsi="Times New Roman" w:cs="Times New Roman"/>
          <w:sz w:val="24"/>
          <w:szCs w:val="24"/>
        </w:rPr>
      </w:pPr>
      <w:r w:rsidRPr="00986A6B">
        <w:rPr>
          <w:rFonts w:ascii="Times New Roman" w:eastAsia="PMingLiU" w:hAnsi="Times New Roman" w:cs="Times New Roman"/>
          <w:sz w:val="24"/>
          <w:szCs w:val="24"/>
        </w:rPr>
        <w:lastRenderedPageBreak/>
        <w:t>Prijavitelji mogu na razini projektnih prijedloga osmisliti aktivnosti za promicanje horizontalnih načela, o čemu je potrebno pružiti informaciju u odgovarajućem dijelu Prijavnog obrasca. Primjer aktivnosti koje se mogu provesti s ciljem promicanja nediskriminacije i ravnopravnosti spolova</w:t>
      </w:r>
      <w:r w:rsidR="00897E2E" w:rsidRPr="00986A6B">
        <w:rPr>
          <w:rFonts w:ascii="Times New Roman" w:eastAsia="PMingLiU" w:hAnsi="Times New Roman" w:cs="Times New Roman"/>
          <w:sz w:val="24"/>
          <w:szCs w:val="24"/>
        </w:rPr>
        <w:t>.</w:t>
      </w:r>
    </w:p>
    <w:p w14:paraId="6C6BE3B8" w14:textId="77777777" w:rsidR="00897E2E" w:rsidRPr="003D4590" w:rsidRDefault="00897E2E" w:rsidP="00460DA7">
      <w:pPr>
        <w:spacing w:after="60" w:line="240" w:lineRule="auto"/>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 xml:space="preserve">Neki od primjera dodatnih prilika za promicanje ravnopravnosti žena i muškaraca i zabrane diskriminacije u su: </w:t>
      </w:r>
    </w:p>
    <w:p w14:paraId="020BFF1C" w14:textId="5A5FC935" w:rsidR="00897E2E" w:rsidRPr="003D4590" w:rsidRDefault="00897E2E" w:rsidP="00460DA7">
      <w:pPr>
        <w:numPr>
          <w:ilvl w:val="0"/>
          <w:numId w:val="24"/>
        </w:numPr>
        <w:spacing w:after="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pozitivne</w:t>
      </w:r>
      <w:r w:rsidRPr="003D4590">
        <w:rPr>
          <w:rFonts w:ascii="Times New Roman" w:eastAsia="Times New Roman" w:hAnsi="Times New Roman" w:cs="Times New Roman"/>
          <w:sz w:val="24"/>
          <w:szCs w:val="24"/>
          <w:lang w:eastAsia="hr-HR"/>
        </w:rPr>
        <w:t xml:space="preserve"> mjere </w:t>
      </w:r>
      <w:r w:rsidRPr="003D4590">
        <w:rPr>
          <w:rFonts w:ascii="Times New Roman" w:eastAsia="Times New Roman" w:hAnsi="Times New Roman" w:cs="Times New Roman"/>
          <w:sz w:val="24"/>
          <w:szCs w:val="24"/>
        </w:rPr>
        <w:t xml:space="preserve">za uklanjanje rodnih i ostalih stereotipa o </w:t>
      </w:r>
      <w:r w:rsidR="00792F34">
        <w:rPr>
          <w:rFonts w:ascii="Times New Roman" w:eastAsia="Times New Roman" w:hAnsi="Times New Roman" w:cs="Times New Roman"/>
          <w:sz w:val="24"/>
          <w:szCs w:val="24"/>
        </w:rPr>
        <w:t>često diskriminiranim skupinama, te promicanje pozitivnih primjera</w:t>
      </w:r>
      <w:r w:rsidRPr="003D4590">
        <w:rPr>
          <w:rFonts w:ascii="Times New Roman" w:eastAsia="Times New Roman" w:hAnsi="Times New Roman" w:cs="Times New Roman"/>
          <w:sz w:val="24"/>
          <w:szCs w:val="24"/>
        </w:rPr>
        <w:t xml:space="preserve"> u aktivnostima informiranja i vidljivosti, </w:t>
      </w:r>
    </w:p>
    <w:p w14:paraId="214692FD" w14:textId="361FCC88" w:rsidR="00897E2E" w:rsidRPr="003D4590" w:rsidRDefault="00897E2E" w:rsidP="00460DA7">
      <w:pPr>
        <w:numPr>
          <w:ilvl w:val="0"/>
          <w:numId w:val="24"/>
        </w:numPr>
        <w:spacing w:after="120" w:line="240" w:lineRule="auto"/>
        <w:contextualSpacing/>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rPr>
        <w:t>pozitivne mjere za uklanjanje rodnih stereotipa, nametnutih rodnih uloga</w:t>
      </w:r>
      <w:r w:rsidR="003D4143">
        <w:rPr>
          <w:rFonts w:ascii="Times New Roman" w:eastAsia="Times New Roman" w:hAnsi="Times New Roman" w:cs="Times New Roman"/>
          <w:sz w:val="24"/>
          <w:szCs w:val="24"/>
        </w:rPr>
        <w:t xml:space="preserve"> te promicanje pozitivnih primjera</w:t>
      </w:r>
      <w:r w:rsidRPr="003D4590">
        <w:rPr>
          <w:rFonts w:ascii="Times New Roman" w:eastAsia="Times New Roman" w:hAnsi="Times New Roman" w:cs="Times New Roman"/>
          <w:sz w:val="24"/>
          <w:szCs w:val="24"/>
        </w:rPr>
        <w:t xml:space="preserve"> u aktivnostima informiranja i vidljivosti. </w:t>
      </w:r>
    </w:p>
    <w:p w14:paraId="114E1F9E" w14:textId="77777777" w:rsidR="004B2355" w:rsidRPr="003D4590" w:rsidRDefault="004B2355" w:rsidP="00460DA7">
      <w:pPr>
        <w:spacing w:after="0" w:line="240" w:lineRule="auto"/>
        <w:rPr>
          <w:rFonts w:ascii="Times New Roman" w:hAnsi="Times New Roman" w:cs="Times New Roman"/>
          <w:sz w:val="24"/>
          <w:szCs w:val="24"/>
        </w:rPr>
      </w:pPr>
    </w:p>
    <w:p w14:paraId="0D044D17" w14:textId="296D0E36" w:rsidR="00705B31" w:rsidRPr="003D4590" w:rsidRDefault="00B32C65" w:rsidP="00460DA7">
      <w:pPr>
        <w:pStyle w:val="Naslov2"/>
      </w:pPr>
      <w:bookmarkStart w:id="105" w:name="_Toc2260431"/>
      <w:bookmarkStart w:id="106" w:name="_Toc209699739"/>
      <w:r w:rsidRPr="003D4590">
        <w:tab/>
      </w:r>
      <w:bookmarkStart w:id="107" w:name="_Toc213935800"/>
      <w:r w:rsidR="00BD285A" w:rsidRPr="003D4590">
        <w:t xml:space="preserve">6.2. </w:t>
      </w:r>
      <w:r w:rsidR="00705B31" w:rsidRPr="003D4590">
        <w:t>Pristupačnost za osobe s invaliditetom</w:t>
      </w:r>
      <w:bookmarkEnd w:id="105"/>
      <w:bookmarkEnd w:id="106"/>
      <w:bookmarkEnd w:id="107"/>
      <w:r w:rsidR="00705B31" w:rsidRPr="003D4590">
        <w:t> </w:t>
      </w:r>
    </w:p>
    <w:p w14:paraId="58CE4941" w14:textId="543BCD96" w:rsidR="00897E2E" w:rsidRPr="003D4590" w:rsidRDefault="00A72B64" w:rsidP="00460DA7">
      <w:pPr>
        <w:spacing w:before="120" w:after="120" w:line="240" w:lineRule="auto"/>
        <w:jc w:val="both"/>
        <w:rPr>
          <w:rFonts w:ascii="Times New Roman" w:eastAsia="Times New Roman" w:hAnsi="Times New Roman" w:cs="Times New Roman"/>
          <w:sz w:val="24"/>
          <w:szCs w:val="24"/>
        </w:rPr>
      </w:pPr>
      <w:r w:rsidRPr="00986A6B">
        <w:rPr>
          <w:rFonts w:ascii="Times New Roman" w:eastAsia="PMingLiU" w:hAnsi="Times New Roman" w:cs="Times New Roman"/>
          <w:color w:val="000000"/>
          <w:sz w:val="24"/>
          <w:szCs w:val="24"/>
          <w:shd w:val="clear" w:color="auto" w:fill="FFFFFF"/>
        </w:rPr>
        <w:t xml:space="preserve">Projektni prijedlog mora biti neutralan, odnosno u skladu sa zahtjevima i standardima primjenjivog nacionalnog zakonodavstva vezanog za pristupačnost za osobe s invaliditetom. Projekt može doprinijeti promicanju pristupačnosti za osobe s invaliditetom. </w:t>
      </w:r>
      <w:bookmarkStart w:id="108" w:name="_Hlk210221093"/>
      <w:r w:rsidR="00897E2E" w:rsidRPr="003D4590">
        <w:rPr>
          <w:rFonts w:ascii="Times New Roman" w:eastAsia="Times New Roman" w:hAnsi="Times New Roman" w:cs="Times New Roman"/>
          <w:sz w:val="24"/>
          <w:szCs w:val="24"/>
        </w:rPr>
        <w:t>Neki od primjera dodatnih prilika za</w:t>
      </w:r>
      <w:bookmarkEnd w:id="108"/>
      <w:r w:rsidR="00897E2E" w:rsidRPr="003D4590">
        <w:rPr>
          <w:rFonts w:ascii="Times New Roman" w:eastAsia="Times New Roman" w:hAnsi="Times New Roman" w:cs="Times New Roman"/>
          <w:sz w:val="24"/>
          <w:szCs w:val="24"/>
        </w:rPr>
        <w:t xml:space="preserve"> promicanje pristupačnosti za osobe s invaliditetom u aktivnostima informiranja i vidljivosti su:</w:t>
      </w:r>
    </w:p>
    <w:p w14:paraId="7CDD236B" w14:textId="584B1A70" w:rsidR="00897E2E" w:rsidRPr="003D4590" w:rsidRDefault="00897E2E" w:rsidP="00460DA7">
      <w:pPr>
        <w:numPr>
          <w:ilvl w:val="0"/>
          <w:numId w:val="25"/>
        </w:numPr>
        <w:spacing w:after="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korištenje načela univerzalnog </w:t>
      </w:r>
      <w:r w:rsidR="003D4143">
        <w:rPr>
          <w:rFonts w:ascii="Times New Roman" w:eastAsia="Times New Roman" w:hAnsi="Times New Roman" w:cs="Times New Roman"/>
          <w:sz w:val="24"/>
          <w:szCs w:val="24"/>
        </w:rPr>
        <w:t>i/ili</w:t>
      </w:r>
      <w:r w:rsidR="003D4143" w:rsidRPr="003D4590">
        <w:rPr>
          <w:rFonts w:ascii="Times New Roman" w:eastAsia="Times New Roman" w:hAnsi="Times New Roman" w:cs="Times New Roman"/>
          <w:sz w:val="24"/>
          <w:szCs w:val="24"/>
        </w:rPr>
        <w:t xml:space="preserve"> </w:t>
      </w:r>
      <w:r w:rsidR="003D4143">
        <w:rPr>
          <w:rFonts w:ascii="Times New Roman" w:eastAsia="Times New Roman" w:hAnsi="Times New Roman" w:cs="Times New Roman"/>
          <w:sz w:val="24"/>
          <w:szCs w:val="24"/>
        </w:rPr>
        <w:t>inkluzivnog</w:t>
      </w:r>
      <w:r w:rsidR="003D4143"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dizajna</w:t>
      </w:r>
    </w:p>
    <w:p w14:paraId="4AA4B3C9" w14:textId="0B74B6FF" w:rsidR="00897E2E" w:rsidRPr="003D4590" w:rsidRDefault="00897E2E" w:rsidP="00460DA7">
      <w:pPr>
        <w:numPr>
          <w:ilvl w:val="0"/>
          <w:numId w:val="25"/>
        </w:numPr>
        <w:spacing w:after="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korištenje </w:t>
      </w:r>
      <w:proofErr w:type="spellStart"/>
      <w:r w:rsidRPr="003D4590">
        <w:rPr>
          <w:rFonts w:ascii="Times New Roman" w:eastAsia="Times New Roman" w:hAnsi="Times New Roman" w:cs="Times New Roman"/>
          <w:sz w:val="24"/>
          <w:szCs w:val="24"/>
        </w:rPr>
        <w:t>Brailleovog</w:t>
      </w:r>
      <w:proofErr w:type="spellEnd"/>
      <w:r w:rsidRPr="003D4590">
        <w:rPr>
          <w:rFonts w:ascii="Times New Roman" w:eastAsia="Times New Roman" w:hAnsi="Times New Roman" w:cs="Times New Roman"/>
          <w:sz w:val="24"/>
          <w:szCs w:val="24"/>
        </w:rPr>
        <w:t xml:space="preserve"> pisma</w:t>
      </w:r>
    </w:p>
    <w:p w14:paraId="2B91FFDC" w14:textId="7F63E5A9" w:rsidR="00897E2E" w:rsidRPr="003D4590" w:rsidRDefault="00897E2E" w:rsidP="00460DA7">
      <w:pPr>
        <w:numPr>
          <w:ilvl w:val="0"/>
          <w:numId w:val="25"/>
        </w:numPr>
        <w:spacing w:after="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korištenje znakovnog jezika</w:t>
      </w:r>
    </w:p>
    <w:p w14:paraId="1B116C99" w14:textId="18E7B98C" w:rsidR="00897E2E" w:rsidRPr="003D4590" w:rsidRDefault="00897E2E" w:rsidP="00460DA7">
      <w:pPr>
        <w:numPr>
          <w:ilvl w:val="0"/>
          <w:numId w:val="25"/>
        </w:numPr>
        <w:spacing w:after="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tekstovi jednostavni za čitanje i razumijevanje </w:t>
      </w:r>
    </w:p>
    <w:p w14:paraId="067FDC9D" w14:textId="03CDFF97" w:rsidR="00897E2E" w:rsidRPr="003D4590" w:rsidRDefault="003D4143" w:rsidP="00460DA7">
      <w:pPr>
        <w:numPr>
          <w:ilvl w:val="0"/>
          <w:numId w:val="25"/>
        </w:numPr>
        <w:spacing w:after="0" w:line="240" w:lineRule="auto"/>
        <w:ind w:left="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digitalnih rješenja i </w:t>
      </w:r>
      <w:r w:rsidR="00897E2E" w:rsidRPr="003D4590">
        <w:rPr>
          <w:rFonts w:ascii="Times New Roman" w:eastAsia="Times New Roman" w:hAnsi="Times New Roman" w:cs="Times New Roman"/>
          <w:sz w:val="24"/>
          <w:szCs w:val="24"/>
        </w:rPr>
        <w:t>dostupnost informacijsko-komunikacijske tehnologije za osobe s invaliditetom, itd.</w:t>
      </w:r>
    </w:p>
    <w:p w14:paraId="03308C46" w14:textId="77777777" w:rsidR="00BF6CA9" w:rsidRPr="003D4590" w:rsidRDefault="00BF6CA9" w:rsidP="00460DA7">
      <w:pPr>
        <w:spacing w:after="0" w:line="240" w:lineRule="auto"/>
        <w:jc w:val="both"/>
        <w:rPr>
          <w:rFonts w:ascii="Times New Roman" w:hAnsi="Times New Roman" w:cs="Times New Roman"/>
          <w:sz w:val="24"/>
          <w:szCs w:val="24"/>
          <w:highlight w:val="cyan"/>
        </w:rPr>
      </w:pPr>
    </w:p>
    <w:p w14:paraId="0F58755B" w14:textId="5A6D19DA" w:rsidR="00705B31" w:rsidRPr="003D4590" w:rsidRDefault="00B32C65" w:rsidP="00460DA7">
      <w:pPr>
        <w:pStyle w:val="Naslov2"/>
      </w:pPr>
      <w:bookmarkStart w:id="109" w:name="_Toc2260432"/>
      <w:bookmarkStart w:id="110" w:name="_Toc209699740"/>
      <w:r w:rsidRPr="003D4590">
        <w:tab/>
      </w:r>
      <w:bookmarkStart w:id="111" w:name="_Toc213935801"/>
      <w:r w:rsidR="00BD285A" w:rsidRPr="003D4590">
        <w:t xml:space="preserve">6.3. </w:t>
      </w:r>
      <w:r w:rsidR="00705B31" w:rsidRPr="003D4590">
        <w:t>Održivi razvoj</w:t>
      </w:r>
      <w:bookmarkEnd w:id="109"/>
      <w:bookmarkEnd w:id="110"/>
      <w:bookmarkEnd w:id="111"/>
    </w:p>
    <w:p w14:paraId="3C9985EE" w14:textId="4424A7F5" w:rsidR="0015606B" w:rsidRPr="003D4590" w:rsidRDefault="00807C68" w:rsidP="00460DA7">
      <w:pPr>
        <w:spacing w:after="120" w:line="240" w:lineRule="auto"/>
        <w:jc w:val="both"/>
        <w:rPr>
          <w:rFonts w:ascii="Times New Roman" w:eastAsia="Times New Roman" w:hAnsi="Times New Roman" w:cs="Times New Roman"/>
          <w:sz w:val="24"/>
          <w:szCs w:val="24"/>
        </w:rPr>
      </w:pPr>
      <w:bookmarkStart w:id="112" w:name="_Hlk182385594"/>
      <w:r w:rsidRPr="003D4590">
        <w:rPr>
          <w:rFonts w:ascii="Times New Roman" w:eastAsia="Times New Roman" w:hAnsi="Times New Roman" w:cs="Times New Roman"/>
          <w:sz w:val="24"/>
          <w:szCs w:val="24"/>
        </w:rPr>
        <w:t>Imajući u vidu predmet i svrhu ovog Poziva iz točke 1.</w:t>
      </w:r>
      <w:r w:rsidR="00A72B64" w:rsidRPr="003D4590">
        <w:rPr>
          <w:rFonts w:ascii="Times New Roman" w:eastAsia="Times New Roman" w:hAnsi="Times New Roman" w:cs="Times New Roman"/>
          <w:sz w:val="24"/>
          <w:szCs w:val="24"/>
        </w:rPr>
        <w:t xml:space="preserve"> </w:t>
      </w:r>
      <w:proofErr w:type="spellStart"/>
      <w:r w:rsidRPr="003D4590">
        <w:rPr>
          <w:rFonts w:ascii="Times New Roman" w:eastAsia="Times New Roman" w:hAnsi="Times New Roman" w:cs="Times New Roman"/>
          <w:sz w:val="24"/>
          <w:szCs w:val="24"/>
        </w:rPr>
        <w:t>U</w:t>
      </w:r>
      <w:r w:rsidR="00A72B64" w:rsidRPr="003D4590">
        <w:rPr>
          <w:rFonts w:ascii="Times New Roman" w:eastAsia="Times New Roman" w:hAnsi="Times New Roman" w:cs="Times New Roman"/>
          <w:sz w:val="24"/>
          <w:szCs w:val="24"/>
        </w:rPr>
        <w:t>zP</w:t>
      </w:r>
      <w:proofErr w:type="spellEnd"/>
      <w:r w:rsidR="00A72B64" w:rsidRPr="003D4590">
        <w:rPr>
          <w:rFonts w:ascii="Times New Roman" w:eastAsia="Times New Roman" w:hAnsi="Times New Roman" w:cs="Times New Roman"/>
          <w:sz w:val="24"/>
          <w:szCs w:val="24"/>
        </w:rPr>
        <w:t>-a</w:t>
      </w:r>
      <w:r w:rsidRPr="003D4590">
        <w:rPr>
          <w:rFonts w:ascii="Times New Roman" w:eastAsia="Times New Roman" w:hAnsi="Times New Roman" w:cs="Times New Roman"/>
          <w:sz w:val="24"/>
          <w:szCs w:val="24"/>
        </w:rPr>
        <w:t xml:space="preserve">, kako bi bio prihvatljiv, Projekt mora doprinijeti načelu održivog razvoja. </w:t>
      </w:r>
      <w:r w:rsidR="0015606B" w:rsidRPr="003D4590">
        <w:rPr>
          <w:rFonts w:ascii="Times New Roman" w:eastAsia="Times New Roman" w:hAnsi="Times New Roman" w:cs="Times New Roman"/>
          <w:sz w:val="24"/>
          <w:szCs w:val="24"/>
        </w:rPr>
        <w:t>Prijavitelj u svojem projektnom prijedlogu (Prijavnom obrascu</w:t>
      </w:r>
      <w:r w:rsidR="00A72B64" w:rsidRPr="003D4590">
        <w:rPr>
          <w:rFonts w:ascii="Times New Roman" w:eastAsia="Times New Roman" w:hAnsi="Times New Roman" w:cs="Times New Roman"/>
          <w:sz w:val="24"/>
          <w:szCs w:val="24"/>
        </w:rPr>
        <w:t xml:space="preserve"> – </w:t>
      </w:r>
      <w:proofErr w:type="spellStart"/>
      <w:r w:rsidR="00A72B64" w:rsidRPr="003D4590">
        <w:rPr>
          <w:rFonts w:ascii="Times New Roman" w:eastAsia="Times New Roman" w:hAnsi="Times New Roman" w:cs="Times New Roman"/>
          <w:sz w:val="24"/>
          <w:szCs w:val="24"/>
        </w:rPr>
        <w:t>Obrazacu</w:t>
      </w:r>
      <w:proofErr w:type="spellEnd"/>
      <w:r w:rsidR="00A72B64" w:rsidRPr="003D4590">
        <w:rPr>
          <w:rFonts w:ascii="Times New Roman" w:eastAsia="Times New Roman" w:hAnsi="Times New Roman" w:cs="Times New Roman"/>
          <w:sz w:val="24"/>
          <w:szCs w:val="24"/>
        </w:rPr>
        <w:t xml:space="preserve"> 1</w:t>
      </w:r>
      <w:r w:rsidR="0015606B" w:rsidRPr="003D4590">
        <w:rPr>
          <w:rFonts w:ascii="Times New Roman" w:eastAsia="Times New Roman" w:hAnsi="Times New Roman" w:cs="Times New Roman"/>
          <w:sz w:val="24"/>
          <w:szCs w:val="24"/>
        </w:rPr>
        <w:t xml:space="preserve">) mora dokazati da će njegov projekt izravno doprinijeti unapređenju sustava gospodarenja otpadom kroz smanjenje emisija stakleničkih plinova te kroz sprečavanje štetnog djelovanja otpada na ljudsko zdravlje i okoliš, smanjenje rizika od otpada i poboljšanje učinkovitog upravljanja resursima. </w:t>
      </w:r>
    </w:p>
    <w:bookmarkEnd w:id="112"/>
    <w:p w14:paraId="68B3E209" w14:textId="3CFA8853" w:rsidR="0015606B" w:rsidRPr="003D4590" w:rsidRDefault="0015606B" w:rsidP="00460DA7">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Projektni prijedlog mora biti u skladu sa zahtjevima Zakona o zaštiti okoliša (NN 80/13, 153/13, 78/15, 12/18, 118/18). S obzirom</w:t>
      </w:r>
      <w:r w:rsidR="00DA3655" w:rsidRPr="003D4590">
        <w:rPr>
          <w:rFonts w:ascii="Times New Roman" w:eastAsia="Times New Roman" w:hAnsi="Times New Roman" w:cs="Times New Roman"/>
          <w:sz w:val="24"/>
          <w:szCs w:val="24"/>
        </w:rPr>
        <w:t xml:space="preserve"> na to</w:t>
      </w:r>
      <w:r w:rsidRPr="003D4590">
        <w:rPr>
          <w:rFonts w:ascii="Times New Roman" w:eastAsia="Times New Roman" w:hAnsi="Times New Roman" w:cs="Times New Roman"/>
          <w:sz w:val="24"/>
          <w:szCs w:val="24"/>
        </w:rPr>
        <w:t xml:space="preserve"> da projekti sanacija zahtijevaju provođenje postupka ocjene o potrebi procjene utjecaja zahvata na okoliš, Prijavitelj je dužan dostaviti rješenje o provedenom postupku ocjene o potrebi procjene utjecaja na okoliš i/ili rješenje o provedenom postupku procjene utjecaja na okoliš, sukladno navedenom u poglavlju </w:t>
      </w:r>
      <w:r w:rsidR="004A4312" w:rsidRPr="003D4590">
        <w:rPr>
          <w:rFonts w:ascii="Times New Roman" w:eastAsia="Times New Roman" w:hAnsi="Times New Roman" w:cs="Times New Roman"/>
          <w:sz w:val="24"/>
          <w:szCs w:val="24"/>
        </w:rPr>
        <w:t>7</w:t>
      </w:r>
      <w:r w:rsidRPr="003D4590">
        <w:rPr>
          <w:rFonts w:ascii="Times New Roman" w:eastAsia="Times New Roman" w:hAnsi="Times New Roman" w:cs="Times New Roman"/>
          <w:sz w:val="24"/>
          <w:szCs w:val="24"/>
        </w:rPr>
        <w:t xml:space="preserve">. </w:t>
      </w:r>
      <w:proofErr w:type="spellStart"/>
      <w:r w:rsidRPr="003D4590">
        <w:rPr>
          <w:rFonts w:ascii="Times New Roman" w:eastAsia="Times New Roman" w:hAnsi="Times New Roman" w:cs="Times New Roman"/>
          <w:sz w:val="24"/>
          <w:szCs w:val="24"/>
        </w:rPr>
        <w:t>U</w:t>
      </w:r>
      <w:r w:rsidR="00A72B64" w:rsidRPr="003D4590">
        <w:rPr>
          <w:rFonts w:ascii="Times New Roman" w:eastAsia="Times New Roman" w:hAnsi="Times New Roman" w:cs="Times New Roman"/>
          <w:sz w:val="24"/>
          <w:szCs w:val="24"/>
        </w:rPr>
        <w:t>zP</w:t>
      </w:r>
      <w:proofErr w:type="spellEnd"/>
      <w:r w:rsidR="00A72B64" w:rsidRPr="003D4590">
        <w:rPr>
          <w:rFonts w:ascii="Times New Roman" w:eastAsia="Times New Roman" w:hAnsi="Times New Roman" w:cs="Times New Roman"/>
          <w:sz w:val="24"/>
          <w:szCs w:val="24"/>
        </w:rPr>
        <w:t>-a</w:t>
      </w:r>
      <w:r w:rsidRPr="003D4590">
        <w:rPr>
          <w:rFonts w:ascii="Times New Roman" w:eastAsia="Times New Roman" w:hAnsi="Times New Roman" w:cs="Times New Roman"/>
          <w:sz w:val="24"/>
          <w:szCs w:val="24"/>
        </w:rPr>
        <w:t>.</w:t>
      </w:r>
    </w:p>
    <w:p w14:paraId="57F366A8" w14:textId="691680D4" w:rsidR="0015606B" w:rsidRPr="003D4590" w:rsidRDefault="0015606B" w:rsidP="00460DA7">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Projektni prijedlog mora biti u skladu sa Zakonom o zaštiti prirode (NN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okoliš/ocjene o potrebi procjene utjecaja zahvata na okoliš (gdje je primjenjivo). </w:t>
      </w:r>
      <w:r w:rsidR="00203718" w:rsidRPr="003D4590">
        <w:rPr>
          <w:rFonts w:ascii="Times New Roman" w:eastAsia="Times New Roman" w:hAnsi="Times New Roman" w:cs="Times New Roman"/>
          <w:sz w:val="24"/>
          <w:szCs w:val="24"/>
        </w:rPr>
        <w:t>Za one projekte koji ne zahtijevaju prethodnu/glavnu ocjenu prihvatljivosti prijavitelj treba dostaviti mišljenje nadležnog tijela da nije potreb</w:t>
      </w:r>
      <w:r w:rsidR="008C0F02" w:rsidRPr="003D4590">
        <w:rPr>
          <w:rFonts w:ascii="Times New Roman" w:eastAsia="Times New Roman" w:hAnsi="Times New Roman" w:cs="Times New Roman"/>
          <w:sz w:val="24"/>
          <w:szCs w:val="24"/>
        </w:rPr>
        <w:t>na procjena.</w:t>
      </w:r>
      <w:r w:rsidR="00203718"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 xml:space="preserve">U sklopu projektnog prijedloga potrebno je dostaviti traženu dokumentaciju kako je navedeno u poglavlju </w:t>
      </w:r>
      <w:r w:rsidR="00B35742" w:rsidRPr="003D4590">
        <w:rPr>
          <w:rFonts w:ascii="Times New Roman" w:eastAsia="Times New Roman" w:hAnsi="Times New Roman" w:cs="Times New Roman"/>
          <w:sz w:val="24"/>
          <w:szCs w:val="24"/>
        </w:rPr>
        <w:t>7</w:t>
      </w:r>
      <w:r w:rsidRPr="003D4590">
        <w:rPr>
          <w:rFonts w:ascii="Times New Roman" w:eastAsia="Times New Roman" w:hAnsi="Times New Roman" w:cs="Times New Roman"/>
          <w:sz w:val="24"/>
          <w:szCs w:val="24"/>
        </w:rPr>
        <w:t xml:space="preserve">. </w:t>
      </w:r>
      <w:proofErr w:type="spellStart"/>
      <w:r w:rsidRPr="003D4590">
        <w:rPr>
          <w:rFonts w:ascii="Times New Roman" w:eastAsia="Times New Roman" w:hAnsi="Times New Roman" w:cs="Times New Roman"/>
          <w:sz w:val="24"/>
          <w:szCs w:val="24"/>
        </w:rPr>
        <w:t>U</w:t>
      </w:r>
      <w:r w:rsidR="00965A46" w:rsidRPr="003D4590">
        <w:rPr>
          <w:rFonts w:ascii="Times New Roman" w:eastAsia="Times New Roman" w:hAnsi="Times New Roman" w:cs="Times New Roman"/>
          <w:sz w:val="24"/>
          <w:szCs w:val="24"/>
        </w:rPr>
        <w:t>zP</w:t>
      </w:r>
      <w:proofErr w:type="spellEnd"/>
      <w:r w:rsidR="00965A46" w:rsidRPr="003D4590">
        <w:rPr>
          <w:rFonts w:ascii="Times New Roman" w:eastAsia="Times New Roman" w:hAnsi="Times New Roman" w:cs="Times New Roman"/>
          <w:sz w:val="24"/>
          <w:szCs w:val="24"/>
        </w:rPr>
        <w:t>-a</w:t>
      </w:r>
      <w:r w:rsidRPr="003D4590">
        <w:rPr>
          <w:rFonts w:ascii="Times New Roman" w:eastAsia="Times New Roman" w:hAnsi="Times New Roman" w:cs="Times New Roman"/>
          <w:sz w:val="24"/>
          <w:szCs w:val="24"/>
        </w:rPr>
        <w:t xml:space="preserve">. </w:t>
      </w:r>
    </w:p>
    <w:p w14:paraId="3AC0A913" w14:textId="653351B3" w:rsidR="00965A46" w:rsidRPr="003D4590" w:rsidRDefault="00C92B01"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Sve aktivnosti koje Prijavitelj/Korisnik provede, a iznad su navedenih i/ili zakonski propisanih, su također prihvatljive) kao i primjena zelene javne nabave</w:t>
      </w:r>
      <w:r w:rsidR="00F3122F" w:rsidRPr="00F3122F">
        <w:rPr>
          <w:rFonts w:ascii="Times New Roman" w:hAnsi="Times New Roman" w:cs="Times New Roman"/>
          <w:sz w:val="24"/>
          <w:szCs w:val="24"/>
          <w:vertAlign w:val="superscript"/>
        </w:rPr>
        <w:t>4</w:t>
      </w:r>
      <w:r w:rsidRPr="003D4590">
        <w:rPr>
          <w:rFonts w:ascii="Times New Roman" w:hAnsi="Times New Roman" w:cs="Times New Roman"/>
          <w:sz w:val="24"/>
          <w:szCs w:val="24"/>
        </w:rPr>
        <w:t>.</w:t>
      </w:r>
    </w:p>
    <w:p w14:paraId="796BD970" w14:textId="77777777" w:rsidR="006324D4" w:rsidRPr="003D4590" w:rsidRDefault="006324D4" w:rsidP="00460DA7">
      <w:pPr>
        <w:pStyle w:val="Bezproreda"/>
        <w:spacing w:before="240"/>
        <w:jc w:val="both"/>
        <w:rPr>
          <w:rFonts w:ascii="Times New Roman" w:hAnsi="Times New Roman" w:cs="Times New Roman"/>
          <w:sz w:val="24"/>
          <w:szCs w:val="24"/>
          <w:highlight w:val="cyan"/>
        </w:rPr>
      </w:pPr>
      <w:r w:rsidRPr="003D4590">
        <w:rPr>
          <w:rFonts w:ascii="Times New Roman" w:hAnsi="Times New Roman" w:cs="Times New Roman"/>
          <w:sz w:val="24"/>
          <w:szCs w:val="24"/>
        </w:rPr>
        <w:lastRenderedPageBreak/>
        <w:t xml:space="preserve">Prijavitelji trebaju voditi računa o ekološkim, društvenim i gospodarskim koristima u postupku nabave, što se može postići primjenom jasnih i provjerljivih ekoloških kriterija za proizvode i usluge u njihovim tehničkim specifikacijama. </w:t>
      </w:r>
    </w:p>
    <w:p w14:paraId="03D1ED48" w14:textId="77777777" w:rsidR="009C573B" w:rsidRPr="003D4590" w:rsidRDefault="009C573B" w:rsidP="00460DA7">
      <w:pPr>
        <w:pStyle w:val="Bezproreda"/>
        <w:jc w:val="both"/>
        <w:rPr>
          <w:rFonts w:ascii="Times New Roman" w:hAnsi="Times New Roman" w:cs="Times New Roman"/>
          <w:sz w:val="24"/>
          <w:szCs w:val="24"/>
        </w:rPr>
      </w:pPr>
    </w:p>
    <w:p w14:paraId="3027A294" w14:textId="2ED2E0FC" w:rsidR="00C14D33" w:rsidRPr="003D4590" w:rsidRDefault="00B32C65" w:rsidP="00460DA7">
      <w:pPr>
        <w:pStyle w:val="Naslov2"/>
        <w:rPr>
          <w:highlight w:val="yellow"/>
        </w:rPr>
      </w:pPr>
      <w:bookmarkStart w:id="113" w:name="_Toc209699741"/>
      <w:r w:rsidRPr="003D4590">
        <w:tab/>
      </w:r>
      <w:bookmarkStart w:id="114" w:name="_Toc213935802"/>
      <w:r w:rsidR="00410933" w:rsidRPr="003D4590">
        <w:t xml:space="preserve">6.4. </w:t>
      </w:r>
      <w:r w:rsidR="00F90AAF" w:rsidRPr="003D4590">
        <w:t>Metodologija za određivanje financijskih ispravaka u slučaju nepoštivanja horizontalnih načela</w:t>
      </w:r>
      <w:bookmarkEnd w:id="113"/>
      <w:bookmarkEnd w:id="114"/>
    </w:p>
    <w:p w14:paraId="407A27F3" w14:textId="6B0DEB40" w:rsidR="00FC1C5B" w:rsidRPr="003D4590" w:rsidRDefault="00FC1C5B"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U slučaju nepoštivanja </w:t>
      </w:r>
      <w:bookmarkStart w:id="115" w:name="_Hlk146806905"/>
      <w:r w:rsidRPr="003D4590">
        <w:rPr>
          <w:rFonts w:ascii="Times New Roman" w:hAnsi="Times New Roman" w:cs="Times New Roman"/>
          <w:sz w:val="24"/>
          <w:szCs w:val="24"/>
        </w:rPr>
        <w:t>horizontalnih načela</w:t>
      </w:r>
      <w:bookmarkEnd w:id="115"/>
      <w:r w:rsidRPr="003D4590">
        <w:rPr>
          <w:rFonts w:ascii="Times New Roman" w:hAnsi="Times New Roman" w:cs="Times New Roman"/>
          <w:sz w:val="24"/>
          <w:szCs w:val="24"/>
        </w:rPr>
        <w:t>,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r w:rsidR="002978CD" w:rsidRPr="003D4590">
        <w:rPr>
          <w:rFonts w:ascii="Times New Roman" w:hAnsi="Times New Roman" w:cs="Times New Roman"/>
          <w:sz w:val="24"/>
          <w:szCs w:val="24"/>
        </w:rPr>
        <w:t xml:space="preserve"> </w:t>
      </w:r>
      <w:r w:rsidRPr="003D4590">
        <w:rPr>
          <w:rFonts w:ascii="Times New Roman" w:hAnsi="Times New Roman" w:cs="Times New Roman"/>
          <w:sz w:val="24"/>
          <w:szCs w:val="24"/>
        </w:rPr>
        <w:t xml:space="preserve">U slučaju utvrđenog nepoštivanja horizontalnih načela, odnosno neusklađenosti s minimalnim zahtjevima u pogledu horizontalnih načela tj. poštivanja zakonodavnih uvjeta (neutralni utjecaj) financijska korekcija određuje se u 100% iznosu povrata sredstava. </w:t>
      </w:r>
    </w:p>
    <w:p w14:paraId="295B6EAB" w14:textId="77777777" w:rsidR="00FC1C5B" w:rsidRPr="003D4590" w:rsidRDefault="00FC1C5B" w:rsidP="00460DA7">
      <w:pPr>
        <w:spacing w:after="0" w:line="240" w:lineRule="auto"/>
        <w:jc w:val="both"/>
        <w:rPr>
          <w:rFonts w:ascii="Times New Roman" w:hAnsi="Times New Roman" w:cs="Times New Roman"/>
          <w:b/>
          <w:bCs/>
          <w:sz w:val="24"/>
          <w:szCs w:val="24"/>
        </w:rPr>
      </w:pPr>
    </w:p>
    <w:p w14:paraId="0078BAA7" w14:textId="77777777" w:rsidR="00647437" w:rsidRDefault="00647437" w:rsidP="00460DA7">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Nadležna tijela (UT, PT1 i PT2) mogu donijeti odluku o nepostojanju okolnosti za primjenu financijske korekcije ili pak odluku o umanjenju financijske korekcije, uzimajući u obzir specifične okolnosti. </w:t>
      </w:r>
    </w:p>
    <w:p w14:paraId="6576E1CD" w14:textId="77777777" w:rsidR="00F3122F" w:rsidRPr="003D4590" w:rsidRDefault="00F3122F" w:rsidP="00460DA7">
      <w:pPr>
        <w:spacing w:after="0"/>
        <w:jc w:val="both"/>
        <w:rPr>
          <w:rFonts w:ascii="Times New Roman" w:hAnsi="Times New Roman" w:cs="Times New Roman"/>
          <w:sz w:val="24"/>
          <w:szCs w:val="24"/>
        </w:rPr>
      </w:pPr>
    </w:p>
    <w:p w14:paraId="46E4EBD9" w14:textId="37CE35C7" w:rsidR="00F3122F" w:rsidRPr="0082662F" w:rsidRDefault="00F3122F" w:rsidP="00460DA7">
      <w:pPr>
        <w:pStyle w:val="Tekstfusnote"/>
        <w:spacing w:after="0" w:line="240" w:lineRule="auto"/>
        <w:jc w:val="both"/>
        <w:rPr>
          <w:rFonts w:ascii="Times New Roman" w:hAnsi="Times New Roman" w:cs="Times New Roman"/>
          <w:sz w:val="18"/>
          <w:szCs w:val="18"/>
        </w:rPr>
      </w:pPr>
      <w:r w:rsidRPr="00F3122F">
        <w:rPr>
          <w:rFonts w:ascii="Times New Roman" w:hAnsi="Times New Roman" w:cs="Times New Roman"/>
          <w:sz w:val="24"/>
          <w:szCs w:val="24"/>
          <w:vertAlign w:val="superscript"/>
        </w:rPr>
        <w:t>4</w:t>
      </w:r>
      <w:r w:rsidRPr="00F3122F">
        <w:rPr>
          <w:rFonts w:ascii="Times New Roman" w:hAnsi="Times New Roman" w:cs="Times New Roman"/>
          <w:sz w:val="18"/>
          <w:szCs w:val="18"/>
        </w:rPr>
        <w:t xml:space="preserve"> </w:t>
      </w:r>
      <w:r w:rsidRPr="0082662F">
        <w:rPr>
          <w:rFonts w:ascii="Times New Roman" w:hAnsi="Times New Roman" w:cs="Times New Roman"/>
          <w:sz w:val="18"/>
          <w:szCs w:val="18"/>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3B565B9" w14:textId="5738C443" w:rsidR="00F90AAF" w:rsidRPr="003D4590" w:rsidRDefault="00F90AAF" w:rsidP="00460DA7">
      <w:pPr>
        <w:spacing w:after="0" w:line="240" w:lineRule="auto"/>
        <w:jc w:val="both"/>
        <w:rPr>
          <w:rFonts w:ascii="Times New Roman" w:hAnsi="Times New Roman" w:cs="Times New Roman"/>
          <w:b/>
          <w:bCs/>
          <w:sz w:val="24"/>
          <w:szCs w:val="24"/>
        </w:rPr>
      </w:pPr>
    </w:p>
    <w:p w14:paraId="1325297D" w14:textId="533E3701" w:rsidR="00F90AAF" w:rsidRPr="003D4590" w:rsidRDefault="00F90AAF" w:rsidP="00460DA7">
      <w:pPr>
        <w:pStyle w:val="Bezproreda"/>
        <w:jc w:val="both"/>
        <w:rPr>
          <w:rFonts w:ascii="Times New Roman" w:hAnsi="Times New Roman" w:cs="Times New Roman"/>
          <w:sz w:val="24"/>
          <w:szCs w:val="24"/>
          <w:highlight w:val="cyan"/>
        </w:rPr>
      </w:pPr>
    </w:p>
    <w:p w14:paraId="6E2A1C2B" w14:textId="1006EFF0" w:rsidR="00AA041C" w:rsidRPr="003D4590" w:rsidRDefault="00FE13AD" w:rsidP="00460DA7">
      <w:pPr>
        <w:pStyle w:val="Bezproreda"/>
        <w:numPr>
          <w:ilvl w:val="0"/>
          <w:numId w:val="6"/>
        </w:numPr>
        <w:ind w:left="714" w:hanging="357"/>
        <w:jc w:val="both"/>
        <w:outlineLvl w:val="0"/>
        <w:rPr>
          <w:rFonts w:ascii="Times New Roman" w:hAnsi="Times New Roman" w:cs="Times New Roman"/>
          <w:b/>
          <w:bCs/>
          <w:sz w:val="24"/>
          <w:szCs w:val="24"/>
        </w:rPr>
      </w:pPr>
      <w:bookmarkStart w:id="116" w:name="_Toc128743235"/>
      <w:bookmarkStart w:id="117" w:name="_Toc129694567"/>
      <w:bookmarkStart w:id="118" w:name="_Toc209699742"/>
      <w:bookmarkStart w:id="119" w:name="_Toc213935803"/>
      <w:bookmarkEnd w:id="116"/>
      <w:bookmarkEnd w:id="117"/>
      <w:r w:rsidRPr="003D4590">
        <w:rPr>
          <w:rFonts w:ascii="Times New Roman" w:hAnsi="Times New Roman" w:cs="Times New Roman"/>
          <w:b/>
          <w:bCs/>
          <w:sz w:val="24"/>
          <w:szCs w:val="24"/>
        </w:rPr>
        <w:t>PODNOŠENJE PROJEKTNOG PRIJEDLOGA</w:t>
      </w:r>
      <w:bookmarkEnd w:id="118"/>
      <w:bookmarkEnd w:id="119"/>
    </w:p>
    <w:p w14:paraId="7AC14C44" w14:textId="77777777" w:rsidR="00AA041C" w:rsidRPr="003D4590" w:rsidRDefault="00AA041C" w:rsidP="00460DA7">
      <w:pPr>
        <w:pStyle w:val="Bezproreda"/>
        <w:ind w:left="720"/>
        <w:jc w:val="both"/>
        <w:rPr>
          <w:rFonts w:ascii="Times New Roman" w:hAnsi="Times New Roman" w:cs="Times New Roman"/>
          <w:b/>
          <w:bCs/>
          <w:sz w:val="24"/>
          <w:szCs w:val="24"/>
        </w:rPr>
      </w:pPr>
    </w:p>
    <w:p w14:paraId="4CA94BA6" w14:textId="49FD1707" w:rsidR="0075765E" w:rsidRPr="003D4590" w:rsidRDefault="00627147" w:rsidP="00460DA7">
      <w:pPr>
        <w:pStyle w:val="Bezproreda"/>
        <w:jc w:val="both"/>
        <w:rPr>
          <w:rFonts w:ascii="Times New Roman" w:hAnsi="Times New Roman" w:cs="Times New Roman"/>
          <w:sz w:val="24"/>
          <w:szCs w:val="24"/>
        </w:rPr>
      </w:pPr>
      <w:bookmarkStart w:id="120" w:name="_Hlk43408964"/>
      <w:r w:rsidRPr="003D4590">
        <w:rPr>
          <w:rFonts w:ascii="Times New Roman" w:eastAsia="Calibri" w:hAnsi="Times New Roman" w:cs="Times New Roman"/>
          <w:color w:val="000000"/>
          <w:sz w:val="24"/>
          <w:szCs w:val="24"/>
        </w:rPr>
        <w:t>Projektni prijedlo</w:t>
      </w:r>
      <w:r w:rsidR="00A67496" w:rsidRPr="003D4590">
        <w:rPr>
          <w:rFonts w:ascii="Times New Roman" w:eastAsia="Calibri" w:hAnsi="Times New Roman" w:cs="Times New Roman"/>
          <w:color w:val="000000"/>
          <w:sz w:val="24"/>
          <w:szCs w:val="24"/>
        </w:rPr>
        <w:t>g</w:t>
      </w:r>
      <w:r w:rsidRPr="003D4590">
        <w:rPr>
          <w:rFonts w:ascii="Times New Roman" w:eastAsia="Calibri" w:hAnsi="Times New Roman" w:cs="Times New Roman"/>
          <w:color w:val="000000"/>
          <w:sz w:val="24"/>
          <w:szCs w:val="24"/>
        </w:rPr>
        <w:t xml:space="preserve">, odnosno sva dokumentacija </w:t>
      </w:r>
      <w:r w:rsidR="00D86DB4" w:rsidRPr="003D4590">
        <w:rPr>
          <w:rFonts w:ascii="Times New Roman" w:eastAsia="Calibri" w:hAnsi="Times New Roman" w:cs="Times New Roman"/>
          <w:color w:val="000000"/>
          <w:sz w:val="24"/>
          <w:szCs w:val="24"/>
        </w:rPr>
        <w:t xml:space="preserve">zahtijevana ovim </w:t>
      </w:r>
      <w:r w:rsidRPr="003D4590">
        <w:rPr>
          <w:rFonts w:ascii="Times New Roman" w:eastAsia="Calibri" w:hAnsi="Times New Roman" w:cs="Times New Roman"/>
          <w:color w:val="000000"/>
          <w:sz w:val="24"/>
          <w:szCs w:val="24"/>
        </w:rPr>
        <w:t>Uputama izrađuje se na hrvatskom jeziku i latiničnom pismu</w:t>
      </w:r>
      <w:bookmarkEnd w:id="120"/>
      <w:r w:rsidR="00695203" w:rsidRPr="003D4590">
        <w:rPr>
          <w:rFonts w:ascii="Times New Roman" w:eastAsia="Calibri" w:hAnsi="Times New Roman" w:cs="Times New Roman"/>
          <w:color w:val="000000"/>
          <w:sz w:val="24"/>
          <w:szCs w:val="24"/>
        </w:rPr>
        <w:t xml:space="preserve">. </w:t>
      </w:r>
    </w:p>
    <w:p w14:paraId="715C7FBE" w14:textId="4519CB2B" w:rsidR="00807C68" w:rsidRPr="003D4590" w:rsidRDefault="00807C68" w:rsidP="00460DA7">
      <w:pPr>
        <w:pStyle w:val="Bezproreda"/>
        <w:jc w:val="both"/>
        <w:rPr>
          <w:rFonts w:ascii="Times New Roman" w:hAnsi="Times New Roman" w:cs="Times New Roman"/>
          <w:sz w:val="24"/>
          <w:szCs w:val="24"/>
        </w:rPr>
      </w:pPr>
    </w:p>
    <w:p w14:paraId="01CE5548" w14:textId="17CAF7D5" w:rsidR="009A608E" w:rsidRPr="003D4590" w:rsidRDefault="009A608E" w:rsidP="00460DA7">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Projektni prijedlog </w:t>
      </w:r>
      <w:r w:rsidR="00E53F0E" w:rsidRPr="003D4590">
        <w:rPr>
          <w:rFonts w:ascii="Times New Roman" w:hAnsi="Times New Roman" w:cs="Times New Roman"/>
          <w:sz w:val="24"/>
          <w:szCs w:val="24"/>
        </w:rPr>
        <w:t xml:space="preserve">se podnosi </w:t>
      </w:r>
      <w:r w:rsidR="008E5744" w:rsidRPr="003D4590">
        <w:rPr>
          <w:rFonts w:ascii="Times New Roman" w:hAnsi="Times New Roman" w:cs="Times New Roman"/>
          <w:sz w:val="24"/>
          <w:szCs w:val="24"/>
        </w:rPr>
        <w:t xml:space="preserve">Ministarstvu </w:t>
      </w:r>
      <w:r w:rsidR="00087E51" w:rsidRPr="003D4590">
        <w:rPr>
          <w:rFonts w:ascii="Times New Roman" w:hAnsi="Times New Roman" w:cs="Times New Roman"/>
          <w:sz w:val="24"/>
          <w:szCs w:val="24"/>
        </w:rPr>
        <w:t>zaštite okoliša i zelene tranzicije</w:t>
      </w:r>
      <w:r w:rsidR="008619DC" w:rsidRPr="003D4590">
        <w:rPr>
          <w:rFonts w:ascii="Times New Roman" w:hAnsi="Times New Roman" w:cs="Times New Roman"/>
          <w:color w:val="000000"/>
          <w:sz w:val="24"/>
          <w:szCs w:val="24"/>
        </w:rPr>
        <w:t xml:space="preserve">, </w:t>
      </w:r>
      <w:r w:rsidR="00F340AC" w:rsidRPr="003D4590">
        <w:rPr>
          <w:rFonts w:ascii="Times New Roman" w:hAnsi="Times New Roman" w:cs="Times New Roman"/>
          <w:sz w:val="24"/>
          <w:szCs w:val="24"/>
        </w:rPr>
        <w:t xml:space="preserve">putem </w:t>
      </w:r>
      <w:r w:rsidR="002E158E" w:rsidRPr="003D4590">
        <w:rPr>
          <w:rFonts w:ascii="Times New Roman" w:hAnsi="Times New Roman" w:cs="Times New Roman"/>
          <w:sz w:val="24"/>
          <w:szCs w:val="24"/>
        </w:rPr>
        <w:t xml:space="preserve">informacijskog sustava za Program </w:t>
      </w:r>
      <w:proofErr w:type="spellStart"/>
      <w:r w:rsidR="00893B74" w:rsidRPr="003D4590">
        <w:rPr>
          <w:rFonts w:ascii="Times New Roman" w:hAnsi="Times New Roman" w:cs="Times New Roman"/>
          <w:sz w:val="24"/>
          <w:szCs w:val="24"/>
        </w:rPr>
        <w:t>eKohezija</w:t>
      </w:r>
      <w:proofErr w:type="spellEnd"/>
      <w:r w:rsidR="00893B74" w:rsidRPr="003D4590">
        <w:rPr>
          <w:rFonts w:ascii="Times New Roman" w:hAnsi="Times New Roman" w:cs="Times New Roman"/>
          <w:sz w:val="24"/>
          <w:szCs w:val="24"/>
        </w:rPr>
        <w:t xml:space="preserve"> </w:t>
      </w:r>
      <w:hyperlink r:id="rId18" w:history="1">
        <w:r w:rsidR="00DA3655" w:rsidRPr="003D4590">
          <w:rPr>
            <w:rStyle w:val="Hiperveza"/>
            <w:rFonts w:ascii="Times New Roman" w:hAnsi="Times New Roman" w:cs="Times New Roman"/>
            <w:sz w:val="24"/>
            <w:szCs w:val="24"/>
          </w:rPr>
          <w:t>https://ekohezija</w:t>
        </w:r>
        <w:r w:rsidR="00893B74" w:rsidRPr="003D4590">
          <w:rPr>
            <w:rStyle w:val="Hiperveza"/>
            <w:rFonts w:ascii="Times New Roman" w:hAnsi="Times New Roman" w:cs="Times New Roman"/>
            <w:sz w:val="24"/>
            <w:szCs w:val="24"/>
          </w:rPr>
          <w:t>.gov.hr/</w:t>
        </w:r>
      </w:hyperlink>
      <w:r w:rsidR="00893B74" w:rsidRPr="003D4590">
        <w:rPr>
          <w:rFonts w:ascii="Times New Roman" w:hAnsi="Times New Roman" w:cs="Times New Roman"/>
          <w:sz w:val="24"/>
          <w:szCs w:val="24"/>
        </w:rPr>
        <w:t xml:space="preserve"> </w:t>
      </w:r>
      <w:r w:rsidR="00E53F0E" w:rsidRPr="003D4590">
        <w:rPr>
          <w:rFonts w:ascii="Times New Roman" w:hAnsi="Times New Roman" w:cs="Times New Roman"/>
          <w:sz w:val="24"/>
          <w:szCs w:val="24"/>
        </w:rPr>
        <w:t>te</w:t>
      </w:r>
      <w:r w:rsidR="00326C1C" w:rsidRPr="003D4590">
        <w:rPr>
          <w:rFonts w:ascii="Times New Roman" w:hAnsi="Times New Roman" w:cs="Times New Roman"/>
          <w:sz w:val="24"/>
          <w:szCs w:val="24"/>
        </w:rPr>
        <w:t xml:space="preserve"> </w:t>
      </w:r>
      <w:r w:rsidRPr="003D4590">
        <w:rPr>
          <w:rFonts w:ascii="Times New Roman" w:hAnsi="Times New Roman" w:cs="Times New Roman"/>
          <w:sz w:val="24"/>
          <w:szCs w:val="24"/>
        </w:rPr>
        <w:t xml:space="preserve">sadržava sljedeće dokumente u traženom formatu: </w:t>
      </w:r>
    </w:p>
    <w:p w14:paraId="180675F3" w14:textId="77777777" w:rsidR="00BD285A" w:rsidRPr="003D4590" w:rsidRDefault="00BD285A" w:rsidP="00460DA7">
      <w:pPr>
        <w:pStyle w:val="Bezproreda"/>
        <w:jc w:val="both"/>
        <w:rPr>
          <w:rFonts w:ascii="Times New Roman" w:hAnsi="Times New Roman" w:cs="Times New Roman"/>
          <w:color w:val="000000"/>
          <w:sz w:val="24"/>
          <w:szCs w:val="24"/>
        </w:rPr>
      </w:pPr>
    </w:p>
    <w:p w14:paraId="0A55D981" w14:textId="6FFAD798" w:rsidR="0015606B" w:rsidRPr="003D4590" w:rsidRDefault="0015606B" w:rsidP="00460DA7">
      <w:pPr>
        <w:keepNext/>
        <w:spacing w:after="120" w:line="240" w:lineRule="auto"/>
        <w:rPr>
          <w:rFonts w:ascii="Times New Roman" w:eastAsia="Times New Roman" w:hAnsi="Times New Roman" w:cs="Times New Roman"/>
        </w:rPr>
      </w:pPr>
      <w:r w:rsidRPr="003D4590">
        <w:rPr>
          <w:rFonts w:ascii="Times New Roman" w:eastAsia="Times New Roman" w:hAnsi="Times New Roman" w:cs="Times New Roman"/>
          <w:b/>
          <w:iCs/>
          <w:sz w:val="24"/>
          <w:szCs w:val="24"/>
        </w:rPr>
        <w:t xml:space="preserve">Tablica </w:t>
      </w:r>
      <w:r w:rsidR="00424511" w:rsidRPr="003D4590">
        <w:rPr>
          <w:rFonts w:ascii="Times New Roman" w:eastAsia="Times New Roman" w:hAnsi="Times New Roman" w:cs="Times New Roman"/>
          <w:b/>
          <w:iCs/>
          <w:sz w:val="24"/>
          <w:szCs w:val="24"/>
        </w:rPr>
        <w:t>5</w:t>
      </w:r>
      <w:r w:rsidRPr="003D4590">
        <w:rPr>
          <w:rFonts w:ascii="Times New Roman" w:eastAsia="Times New Roman" w:hAnsi="Times New Roman" w:cs="Times New Roman"/>
          <w:b/>
          <w:iCs/>
          <w:sz w:val="24"/>
          <w:szCs w:val="24"/>
        </w:rPr>
        <w:t xml:space="preserve">. </w:t>
      </w:r>
      <w:r w:rsidRPr="003D4590">
        <w:rPr>
          <w:rFonts w:ascii="Times New Roman" w:eastAsia="Times New Roman" w:hAnsi="Times New Roman" w:cs="Times New Roman"/>
          <w:bCs/>
          <w:iCs/>
          <w:sz w:val="24"/>
          <w:szCs w:val="24"/>
        </w:rPr>
        <w:t>Popis obvezne dokumentacije</w:t>
      </w:r>
    </w:p>
    <w:tbl>
      <w:tblPr>
        <w:tblStyle w:val="Reetkatablice"/>
        <w:tblW w:w="9634" w:type="dxa"/>
        <w:jc w:val="center"/>
        <w:tblLayout w:type="fixed"/>
        <w:tblLook w:val="04A0" w:firstRow="1" w:lastRow="0" w:firstColumn="1" w:lastColumn="0" w:noHBand="0" w:noVBand="1"/>
      </w:tblPr>
      <w:tblGrid>
        <w:gridCol w:w="8217"/>
        <w:gridCol w:w="1417"/>
      </w:tblGrid>
      <w:tr w:rsidR="004B2DD7" w:rsidRPr="003D4590" w14:paraId="7D1BE77A" w14:textId="6FB95819" w:rsidTr="002B3426">
        <w:trPr>
          <w:trHeight w:val="991"/>
          <w:jc w:val="center"/>
        </w:trPr>
        <w:tc>
          <w:tcPr>
            <w:tcW w:w="9634" w:type="dxa"/>
            <w:gridSpan w:val="2"/>
            <w:shd w:val="clear" w:color="auto" w:fill="C5E0B3" w:themeFill="accent6" w:themeFillTint="66"/>
            <w:vAlign w:val="center"/>
          </w:tcPr>
          <w:p w14:paraId="3475A4C7" w14:textId="06725788" w:rsidR="004B2DD7" w:rsidRPr="003D4590" w:rsidRDefault="004B2DD7" w:rsidP="00460DA7">
            <w:pPr>
              <w:keepNext/>
              <w:tabs>
                <w:tab w:val="center" w:pos="4536"/>
                <w:tab w:val="right" w:pos="9072"/>
              </w:tabs>
              <w:spacing w:after="0" w:line="240" w:lineRule="auto"/>
              <w:jc w:val="both"/>
              <w:rPr>
                <w:rFonts w:ascii="Times New Roman" w:eastAsia="Times New Roman" w:hAnsi="Times New Roman" w:cs="Times New Roman"/>
                <w:sz w:val="24"/>
                <w:szCs w:val="24"/>
              </w:rPr>
            </w:pPr>
            <w:bookmarkStart w:id="121" w:name="_Hlk180480485"/>
            <w:r w:rsidRPr="003D4590">
              <w:rPr>
                <w:rFonts w:ascii="Times New Roman" w:eastAsia="Times New Roman" w:hAnsi="Times New Roman" w:cs="Times New Roman"/>
                <w:sz w:val="24"/>
                <w:szCs w:val="24"/>
              </w:rPr>
              <w:t>Dokumentacija koja mora sadržavati potpis Prijavitelja, dostavlja se kao sken izvornika, ovjerena potpisom ovlaštene osobe za zastupanje, ili kao datoteka u .pdf formatu ovjerena kvalificiranim elektroničkim potpisom ovlaštene osobe za zastupanje. Ista mora biti dostupna u izvorniku na zahtjev nadležnog tijela. 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tc>
      </w:tr>
      <w:tr w:rsidR="004B2DD7" w:rsidRPr="003D4590" w14:paraId="779BADB5" w14:textId="77777777" w:rsidTr="00CD6907">
        <w:trPr>
          <w:trHeight w:val="567"/>
          <w:jc w:val="center"/>
        </w:trPr>
        <w:tc>
          <w:tcPr>
            <w:tcW w:w="8217" w:type="dxa"/>
            <w:vAlign w:val="center"/>
          </w:tcPr>
          <w:p w14:paraId="14F4FBB5" w14:textId="6404B688" w:rsidR="004B2DD7" w:rsidRPr="003D4590" w:rsidRDefault="004B2DD7" w:rsidP="00460DA7">
            <w:pPr>
              <w:spacing w:after="0" w:line="240" w:lineRule="auto"/>
              <w:ind w:left="454"/>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b/>
                <w:bCs/>
                <w:sz w:val="24"/>
                <w:szCs w:val="24"/>
              </w:rPr>
              <w:t>DOKUMENTACIJA:</w:t>
            </w:r>
          </w:p>
        </w:tc>
        <w:tc>
          <w:tcPr>
            <w:tcW w:w="1417" w:type="dxa"/>
          </w:tcPr>
          <w:p w14:paraId="431F5683" w14:textId="77777777" w:rsidR="004B2DD7" w:rsidRPr="003D4590" w:rsidRDefault="004B2DD7" w:rsidP="00460DA7">
            <w:pPr>
              <w:tabs>
                <w:tab w:val="center" w:pos="4536"/>
                <w:tab w:val="right" w:pos="9072"/>
              </w:tabs>
              <w:spacing w:after="0" w:line="240" w:lineRule="auto"/>
              <w:jc w:val="center"/>
              <w:rPr>
                <w:rFonts w:ascii="Times New Roman" w:eastAsia="Times New Roman" w:hAnsi="Times New Roman" w:cs="Times New Roman"/>
                <w:b/>
                <w:bCs/>
                <w:sz w:val="24"/>
                <w:szCs w:val="24"/>
              </w:rPr>
            </w:pPr>
            <w:r w:rsidRPr="003D4590">
              <w:rPr>
                <w:rFonts w:ascii="Times New Roman" w:eastAsia="Times New Roman" w:hAnsi="Times New Roman" w:cs="Times New Roman"/>
                <w:b/>
                <w:bCs/>
                <w:sz w:val="24"/>
                <w:szCs w:val="24"/>
              </w:rPr>
              <w:t>Obvezno</w:t>
            </w:r>
          </w:p>
          <w:p w14:paraId="1568FC17" w14:textId="2446AC2B" w:rsidR="004B2DD7" w:rsidRPr="003D4590" w:rsidRDefault="004B2DD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b/>
                <w:bCs/>
                <w:sz w:val="24"/>
                <w:szCs w:val="24"/>
              </w:rPr>
              <w:t>DA/NE</w:t>
            </w:r>
          </w:p>
        </w:tc>
      </w:tr>
      <w:tr w:rsidR="00CD6907" w:rsidRPr="003D4590" w14:paraId="4DB0EC1F" w14:textId="203F3D23" w:rsidTr="00986A6B">
        <w:trPr>
          <w:trHeight w:val="567"/>
          <w:jc w:val="center"/>
        </w:trPr>
        <w:tc>
          <w:tcPr>
            <w:tcW w:w="8217" w:type="dxa"/>
            <w:vAlign w:val="center"/>
          </w:tcPr>
          <w:p w14:paraId="44A01E23" w14:textId="5BD1686F"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Prijavni obrazac  – Obrazac 1 (popunjava se elektronički u informacijskom sustavu)</w:t>
            </w:r>
          </w:p>
        </w:tc>
        <w:tc>
          <w:tcPr>
            <w:tcW w:w="1417" w:type="dxa"/>
          </w:tcPr>
          <w:p w14:paraId="35192F33" w14:textId="053F760E" w:rsidR="00CD6907" w:rsidRPr="003D4590" w:rsidRDefault="00CD690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37D84337" w14:textId="223475F2" w:rsidTr="00986A6B">
        <w:trPr>
          <w:trHeight w:val="567"/>
          <w:jc w:val="center"/>
        </w:trPr>
        <w:tc>
          <w:tcPr>
            <w:tcW w:w="8217" w:type="dxa"/>
            <w:vAlign w:val="center"/>
          </w:tcPr>
          <w:p w14:paraId="32210562" w14:textId="712C640A"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Troškovnik s referencama – Obrazac 2 (</w:t>
            </w:r>
            <w:proofErr w:type="spellStart"/>
            <w:r w:rsidRPr="003D4590">
              <w:rPr>
                <w:rFonts w:ascii="Times New Roman" w:eastAsia="Times New Roman" w:hAnsi="Times New Roman" w:cs="Times New Roman"/>
                <w:sz w:val="24"/>
                <w:szCs w:val="24"/>
              </w:rPr>
              <w:t>xls</w:t>
            </w:r>
            <w:proofErr w:type="spellEnd"/>
            <w:r w:rsidRPr="003D4590">
              <w:rPr>
                <w:rFonts w:ascii="Times New Roman" w:eastAsia="Times New Roman" w:hAnsi="Times New Roman" w:cs="Times New Roman"/>
                <w:sz w:val="24"/>
                <w:szCs w:val="24"/>
              </w:rPr>
              <w:t xml:space="preserve"> format)</w:t>
            </w:r>
          </w:p>
        </w:tc>
        <w:tc>
          <w:tcPr>
            <w:tcW w:w="1417" w:type="dxa"/>
          </w:tcPr>
          <w:p w14:paraId="519D8427" w14:textId="264DDE90" w:rsidR="00CD6907" w:rsidRPr="003D4590" w:rsidRDefault="00CD690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4368F97B" w14:textId="22E3B1B3" w:rsidTr="00986A6B">
        <w:trPr>
          <w:trHeight w:val="567"/>
          <w:jc w:val="center"/>
        </w:trPr>
        <w:tc>
          <w:tcPr>
            <w:tcW w:w="8217" w:type="dxa"/>
            <w:vAlign w:val="center"/>
          </w:tcPr>
          <w:p w14:paraId="0526FA9D" w14:textId="62490670"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bookmarkStart w:id="122" w:name="_Hlk210399078"/>
            <w:r w:rsidRPr="003D4590">
              <w:rPr>
                <w:rFonts w:ascii="Times New Roman" w:eastAsia="Times New Roman" w:hAnsi="Times New Roman" w:cs="Times New Roman"/>
                <w:sz w:val="24"/>
                <w:szCs w:val="24"/>
              </w:rPr>
              <w:lastRenderedPageBreak/>
              <w:t>Izjava prijavitelja o istinitosti podataka, izbjegavanju dvostrukog financiranja i ispunjavanju preduvjeta za sudjelovanje u postupku dodjele</w:t>
            </w:r>
            <w:r w:rsidRPr="00986A6B">
              <w:rPr>
                <w:rFonts w:ascii="Times New Roman" w:hAnsi="Times New Roman" w:cs="Times New Roman"/>
              </w:rPr>
              <w:t xml:space="preserve"> </w:t>
            </w:r>
            <w:bookmarkEnd w:id="122"/>
            <w:r w:rsidRPr="00986A6B">
              <w:rPr>
                <w:rFonts w:ascii="Times New Roman" w:hAnsi="Times New Roman" w:cs="Times New Roman"/>
              </w:rPr>
              <w:t>– Ob</w:t>
            </w:r>
            <w:r w:rsidRPr="003D4590">
              <w:rPr>
                <w:rFonts w:ascii="Times New Roman" w:eastAsia="Times New Roman" w:hAnsi="Times New Roman" w:cs="Times New Roman"/>
                <w:sz w:val="24"/>
                <w:szCs w:val="24"/>
              </w:rPr>
              <w:t>razac 3 (pdf format)</w:t>
            </w:r>
          </w:p>
        </w:tc>
        <w:tc>
          <w:tcPr>
            <w:tcW w:w="1417" w:type="dxa"/>
          </w:tcPr>
          <w:p w14:paraId="1424D83A" w14:textId="47EA18B6" w:rsidR="00CD6907" w:rsidRPr="003D4590" w:rsidRDefault="00CD690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6C8829AA" w14:textId="2F3CE1E5" w:rsidTr="00986A6B">
        <w:trPr>
          <w:trHeight w:val="907"/>
          <w:jc w:val="center"/>
        </w:trPr>
        <w:tc>
          <w:tcPr>
            <w:tcW w:w="8217" w:type="dxa"/>
            <w:vAlign w:val="center"/>
          </w:tcPr>
          <w:p w14:paraId="2A391FDD" w14:textId="691100D7" w:rsidR="00CD6907" w:rsidRPr="00986A6B" w:rsidRDefault="00CD6907" w:rsidP="00460DA7">
            <w:pPr>
              <w:pStyle w:val="Odlomakpopisa"/>
              <w:numPr>
                <w:ilvl w:val="0"/>
                <w:numId w:val="26"/>
              </w:numPr>
              <w:ind w:left="360"/>
              <w:rPr>
                <w:rFonts w:ascii="Times New Roman" w:hAnsi="Times New Roman" w:cs="Times New Roman"/>
              </w:rPr>
            </w:pPr>
            <w:r w:rsidRPr="003D4590">
              <w:rPr>
                <w:rFonts w:ascii="Times New Roman" w:eastAsia="Times New Roman" w:hAnsi="Times New Roman" w:cs="Times New Roman"/>
                <w:sz w:val="24"/>
                <w:szCs w:val="24"/>
              </w:rPr>
              <w:t>Odluka nadležnog tijela o zatvaranju odlagališta ili dijela odlagališta sukladno čl. 20. stavku 1. ili 2. Pravilnika o odlagalištima otpada (NN 4/23) (odnosno ranije čl. 21, st. 1 i 2 Pravilnika o načinima i uvjetima odlaganja otpada, kategorijama i uvjetima rada za odlagališta otpada (NN 114/15, 103/18, 56/19) iz koje je vidljivo da se 1 mjesec prije podnošenja projektnog prijedloga na odlagalište ili dio odlagališta više ne odlaže otpad – u slučaju kada odlagalište nije predmet Odluke o redoslijedu i dinamici zatvaranja odlagališta (NN 3/19, 17/19 – ispravak, 45/23, 20/23)</w:t>
            </w:r>
            <w:r w:rsidRPr="00986A6B">
              <w:rPr>
                <w:rFonts w:ascii="Times New Roman" w:hAnsi="Times New Roman" w:cs="Times New Roman"/>
              </w:rPr>
              <w:t xml:space="preserve"> </w:t>
            </w:r>
            <w:r w:rsidRPr="003D4590">
              <w:rPr>
                <w:rFonts w:ascii="Times New Roman" w:eastAsia="Times New Roman" w:hAnsi="Times New Roman" w:cs="Times New Roman"/>
                <w:sz w:val="24"/>
                <w:szCs w:val="24"/>
              </w:rPr>
              <w:t>(pdf format)</w:t>
            </w:r>
          </w:p>
        </w:tc>
        <w:tc>
          <w:tcPr>
            <w:tcW w:w="1417" w:type="dxa"/>
          </w:tcPr>
          <w:p w14:paraId="4DB2E243" w14:textId="3C50D817" w:rsidR="00CD6907" w:rsidRPr="003D4590" w:rsidRDefault="00CD6907" w:rsidP="00460DA7">
            <w:pPr>
              <w:spacing w:after="0"/>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r w:rsidR="0054018E">
              <w:rPr>
                <w:rFonts w:ascii="Times New Roman" w:eastAsia="Times New Roman" w:hAnsi="Times New Roman" w:cs="Times New Roman"/>
                <w:sz w:val="24"/>
                <w:szCs w:val="24"/>
              </w:rPr>
              <w:t>,</w:t>
            </w:r>
            <w:r w:rsidR="008871A0">
              <w:rPr>
                <w:rFonts w:ascii="Times New Roman" w:eastAsia="Times New Roman" w:hAnsi="Times New Roman" w:cs="Times New Roman"/>
                <w:sz w:val="24"/>
                <w:szCs w:val="24"/>
              </w:rPr>
              <w:t xml:space="preserve"> ako je primjenjivo</w:t>
            </w:r>
          </w:p>
        </w:tc>
      </w:tr>
      <w:tr w:rsidR="00CD6907" w:rsidRPr="003D4590" w14:paraId="6538D8BC" w14:textId="629EF689" w:rsidTr="00986A6B">
        <w:trPr>
          <w:trHeight w:val="567"/>
          <w:jc w:val="center"/>
        </w:trPr>
        <w:tc>
          <w:tcPr>
            <w:tcW w:w="8217" w:type="dxa"/>
            <w:vAlign w:val="center"/>
          </w:tcPr>
          <w:p w14:paraId="1DF543DB" w14:textId="40FCF76D" w:rsidR="00CD6907" w:rsidRPr="00986A6B" w:rsidRDefault="00CD6907" w:rsidP="00460DA7">
            <w:pPr>
              <w:pStyle w:val="Odlomakpopisa"/>
              <w:numPr>
                <w:ilvl w:val="0"/>
                <w:numId w:val="26"/>
              </w:numPr>
              <w:ind w:left="360"/>
              <w:rPr>
                <w:rFonts w:ascii="Times New Roman" w:hAnsi="Times New Roman" w:cs="Times New Roman"/>
              </w:rPr>
            </w:pPr>
            <w:r w:rsidRPr="003D4590">
              <w:rPr>
                <w:rFonts w:ascii="Times New Roman" w:eastAsia="Times New Roman" w:hAnsi="Times New Roman" w:cs="Times New Roman"/>
                <w:sz w:val="24"/>
                <w:szCs w:val="24"/>
              </w:rPr>
              <w:t xml:space="preserve">Elaborat zaštite okoliša u postupku ocjene o potrebi procjene utjecaja zahvata na okoliš (pdf format) </w:t>
            </w:r>
          </w:p>
        </w:tc>
        <w:tc>
          <w:tcPr>
            <w:tcW w:w="1417" w:type="dxa"/>
          </w:tcPr>
          <w:p w14:paraId="0764C994" w14:textId="34AC4C90" w:rsidR="00CD6907" w:rsidRPr="003D4590" w:rsidRDefault="00CD6907" w:rsidP="00460DA7">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bookmarkEnd w:id="121"/>
      <w:tr w:rsidR="00CD6907" w:rsidRPr="003D4590" w14:paraId="52309680" w14:textId="4095E425" w:rsidTr="00986A6B">
        <w:trPr>
          <w:trHeight w:val="1134"/>
          <w:jc w:val="center"/>
        </w:trPr>
        <w:tc>
          <w:tcPr>
            <w:tcW w:w="8217" w:type="dxa"/>
            <w:vAlign w:val="center"/>
          </w:tcPr>
          <w:p w14:paraId="648B61B7" w14:textId="22D6A48D"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Rješenje nadležnog tijela o provedenom </w:t>
            </w:r>
            <w:bookmarkStart w:id="123" w:name="_Hlk181969487"/>
            <w:r w:rsidRPr="003D4590">
              <w:rPr>
                <w:rFonts w:ascii="Times New Roman" w:eastAsia="Times New Roman" w:hAnsi="Times New Roman" w:cs="Times New Roman"/>
                <w:sz w:val="24"/>
                <w:szCs w:val="24"/>
              </w:rPr>
              <w:t>postupku procjene utjecaja zahvata na okoliš i/ili Rješenje nadležnog tijela o provedenom postupku ocjene o potrebi procjene utjecaja zahvata na okoliš (pdf format)</w:t>
            </w:r>
            <w:bookmarkEnd w:id="123"/>
            <w:r w:rsidRPr="003D4590">
              <w:rPr>
                <w:rFonts w:ascii="Times New Roman" w:eastAsia="Times New Roman" w:hAnsi="Times New Roman" w:cs="Times New Roman"/>
                <w:sz w:val="24"/>
                <w:szCs w:val="24"/>
              </w:rPr>
              <w:t xml:space="preserve"> </w:t>
            </w:r>
          </w:p>
        </w:tc>
        <w:tc>
          <w:tcPr>
            <w:tcW w:w="1417" w:type="dxa"/>
          </w:tcPr>
          <w:p w14:paraId="515E2DD1" w14:textId="48C44F3E" w:rsidR="00CD6907" w:rsidRPr="003D4590" w:rsidRDefault="00CD690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7FC2573C" w14:textId="2510849E" w:rsidTr="00986A6B">
        <w:trPr>
          <w:trHeight w:val="1134"/>
          <w:jc w:val="center"/>
        </w:trPr>
        <w:tc>
          <w:tcPr>
            <w:tcW w:w="8217" w:type="dxa"/>
            <w:vAlign w:val="center"/>
          </w:tcPr>
          <w:p w14:paraId="5C6160FF" w14:textId="3280EDC6"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Rješenje nadležnog tijela o provedenom postupku ocjene prihvatljivosti zahvata na ekološku mrežu</w:t>
            </w:r>
            <w:r w:rsidR="006A6A25" w:rsidRPr="006A6A25">
              <w:rPr>
                <w:rFonts w:ascii="Times New Roman" w:eastAsia="Times New Roman" w:hAnsi="Times New Roman" w:cs="Times New Roman"/>
                <w:sz w:val="24"/>
                <w:szCs w:val="24"/>
                <w:vertAlign w:val="superscript"/>
              </w:rPr>
              <w:t>5</w:t>
            </w:r>
            <w:r w:rsidRPr="003D4590">
              <w:rPr>
                <w:rFonts w:ascii="Times New Roman" w:eastAsia="Times New Roman" w:hAnsi="Times New Roman" w:cs="Times New Roman"/>
                <w:sz w:val="24"/>
                <w:szCs w:val="24"/>
                <w:vertAlign w:val="superscript"/>
              </w:rPr>
              <w:t xml:space="preserve"> </w:t>
            </w:r>
            <w:r w:rsidRPr="003D4590">
              <w:rPr>
                <w:rFonts w:ascii="Times New Roman" w:eastAsia="Times New Roman" w:hAnsi="Times New Roman" w:cs="Times New Roman"/>
                <w:sz w:val="24"/>
                <w:szCs w:val="24"/>
              </w:rPr>
              <w:t>(pdf format)</w:t>
            </w:r>
          </w:p>
          <w:p w14:paraId="1F6B7275" w14:textId="040D1124" w:rsidR="00CD6907" w:rsidRPr="003D4590" w:rsidRDefault="00CD6907" w:rsidP="00460DA7">
            <w:pPr>
              <w:spacing w:after="0" w:line="240" w:lineRule="auto"/>
              <w:ind w:left="454"/>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ILI</w:t>
            </w:r>
          </w:p>
          <w:p w14:paraId="6B1E2D72" w14:textId="22CF2D5D" w:rsidR="00CD6907" w:rsidRPr="003D4590" w:rsidRDefault="00CD6907" w:rsidP="00460DA7">
            <w:pPr>
              <w:spacing w:after="0" w:line="240" w:lineRule="auto"/>
              <w:ind w:left="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Mišljenje nadležnog tijela da projekt nije u ekološkoj mreži ili da neće imati značajan negativan učinak na ekološku mrežu (pdf format)</w:t>
            </w:r>
          </w:p>
        </w:tc>
        <w:tc>
          <w:tcPr>
            <w:tcW w:w="1417" w:type="dxa"/>
          </w:tcPr>
          <w:p w14:paraId="05BC6523" w14:textId="1532FECA" w:rsidR="00CD6907" w:rsidRPr="003D4590" w:rsidRDefault="00CD6907"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78DE6EA7" w14:textId="2780AAFC" w:rsidTr="00986A6B">
        <w:trPr>
          <w:trHeight w:val="698"/>
          <w:jc w:val="center"/>
        </w:trPr>
        <w:tc>
          <w:tcPr>
            <w:tcW w:w="8217" w:type="dxa"/>
            <w:vAlign w:val="center"/>
          </w:tcPr>
          <w:p w14:paraId="38E65F2F" w14:textId="03ABBF54"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bookmarkStart w:id="124" w:name="_Hlk190779385"/>
            <w:r w:rsidRPr="003D4590">
              <w:rPr>
                <w:rFonts w:ascii="Times New Roman" w:eastAsia="Times New Roman" w:hAnsi="Times New Roman" w:cs="Times New Roman"/>
                <w:sz w:val="24"/>
                <w:szCs w:val="24"/>
              </w:rPr>
              <w:t>Pravomoćna građevinska dozvola (</w:t>
            </w:r>
            <w:r w:rsidRPr="003D4590">
              <w:rPr>
                <w:rFonts w:ascii="Times New Roman" w:eastAsia="Times New Roman" w:hAnsi="Times New Roman" w:cs="Times New Roman"/>
                <w:sz w:val="24"/>
                <w:szCs w:val="24"/>
                <w:u w:val="single"/>
              </w:rPr>
              <w:t xml:space="preserve">s klauzulom ili </w:t>
            </w:r>
            <w:r w:rsidRPr="003D4590">
              <w:rPr>
                <w:rFonts w:ascii="Times New Roman" w:eastAsia="Times New Roman" w:hAnsi="Times New Roman" w:cs="Times New Roman"/>
                <w:color w:val="000000" w:themeColor="text1"/>
                <w:sz w:val="24"/>
                <w:szCs w:val="24"/>
                <w:u w:val="single"/>
              </w:rPr>
              <w:t>potvrdom pravomoćnosti</w:t>
            </w:r>
            <w:r w:rsidRPr="003D4590">
              <w:rPr>
                <w:rFonts w:ascii="Times New Roman" w:eastAsia="Times New Roman" w:hAnsi="Times New Roman" w:cs="Times New Roman"/>
                <w:color w:val="000000" w:themeColor="text1"/>
                <w:sz w:val="24"/>
                <w:szCs w:val="24"/>
              </w:rPr>
              <w:t>)</w:t>
            </w:r>
            <w:r w:rsidRPr="003D4590">
              <w:rPr>
                <w:rFonts w:ascii="Times New Roman" w:eastAsia="Times New Roman" w:hAnsi="Times New Roman" w:cs="Times New Roman"/>
                <w:color w:val="000000" w:themeColor="text1"/>
                <w:szCs w:val="24"/>
              </w:rPr>
              <w:t xml:space="preserve"> </w:t>
            </w:r>
            <w:r w:rsidRPr="003D4590">
              <w:rPr>
                <w:rFonts w:ascii="Times New Roman" w:eastAsia="Times New Roman" w:hAnsi="Times New Roman" w:cs="Times New Roman"/>
                <w:color w:val="000000" w:themeColor="text1"/>
                <w:sz w:val="24"/>
                <w:szCs w:val="24"/>
              </w:rPr>
              <w:t xml:space="preserve">na temelju kojeg Prijavitelj ili trgovačko društvo u vlasništvu JLS u skladu s poglavljem 2.1 može započeti </w:t>
            </w:r>
            <w:r w:rsidRPr="003D4590">
              <w:rPr>
                <w:rFonts w:ascii="Times New Roman" w:eastAsia="Times New Roman" w:hAnsi="Times New Roman" w:cs="Times New Roman"/>
                <w:sz w:val="24"/>
                <w:szCs w:val="24"/>
              </w:rPr>
              <w:t>građenje odnosno građevinske radove sanacije odlagališta (pdf format)</w:t>
            </w:r>
          </w:p>
        </w:tc>
        <w:tc>
          <w:tcPr>
            <w:tcW w:w="1417" w:type="dxa"/>
          </w:tcPr>
          <w:p w14:paraId="0E2C5307" w14:textId="08A5DEAE" w:rsidR="00CD6907" w:rsidRPr="003D4590" w:rsidRDefault="00E8505B"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008201F3" w14:textId="5579DFF9" w:rsidTr="00986A6B">
        <w:trPr>
          <w:trHeight w:val="567"/>
          <w:jc w:val="center"/>
        </w:trPr>
        <w:tc>
          <w:tcPr>
            <w:tcW w:w="8217" w:type="dxa"/>
            <w:vAlign w:val="center"/>
          </w:tcPr>
          <w:p w14:paraId="3A66456C" w14:textId="2D1F2FA9"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Glavni projekt (pdf format) s projektantskim troškovnikom (</w:t>
            </w:r>
            <w:proofErr w:type="spellStart"/>
            <w:r w:rsidRPr="003D4590">
              <w:rPr>
                <w:rFonts w:ascii="Times New Roman" w:eastAsia="Times New Roman" w:hAnsi="Times New Roman" w:cs="Times New Roman"/>
                <w:sz w:val="24"/>
                <w:szCs w:val="24"/>
              </w:rPr>
              <w:t>xls</w:t>
            </w:r>
            <w:proofErr w:type="spellEnd"/>
            <w:r w:rsidRPr="003D4590">
              <w:rPr>
                <w:rFonts w:ascii="Times New Roman" w:eastAsia="Times New Roman" w:hAnsi="Times New Roman" w:cs="Times New Roman"/>
                <w:sz w:val="24"/>
                <w:szCs w:val="24"/>
              </w:rPr>
              <w:t xml:space="preserve"> format)</w:t>
            </w:r>
          </w:p>
        </w:tc>
        <w:tc>
          <w:tcPr>
            <w:tcW w:w="1417" w:type="dxa"/>
          </w:tcPr>
          <w:p w14:paraId="3F9248A5" w14:textId="19F0970E" w:rsidR="00CD6907" w:rsidRPr="003D4590" w:rsidRDefault="00E8505B"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22539482" w14:textId="69F9BF13" w:rsidTr="00986A6B">
        <w:trPr>
          <w:trHeight w:val="907"/>
          <w:jc w:val="center"/>
        </w:trPr>
        <w:tc>
          <w:tcPr>
            <w:tcW w:w="8217" w:type="dxa"/>
            <w:vAlign w:val="center"/>
          </w:tcPr>
          <w:p w14:paraId="03C3001F" w14:textId="77777777" w:rsidR="00CD6907" w:rsidRPr="003D4590" w:rsidRDefault="00CD6907" w:rsidP="00460DA7">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Zemljišno-knjižni izvadak u kojem je upisano vlasništvo ili pravo građenja u korist </w:t>
            </w:r>
            <w:r w:rsidRPr="003D4590">
              <w:rPr>
                <w:rFonts w:ascii="Times New Roman" w:eastAsia="Times New Roman" w:hAnsi="Times New Roman" w:cs="Times New Roman"/>
                <w:color w:val="000000" w:themeColor="text1"/>
                <w:sz w:val="24"/>
                <w:szCs w:val="24"/>
              </w:rPr>
              <w:t xml:space="preserve">Prijavitelja </w:t>
            </w:r>
            <w:bookmarkStart w:id="125" w:name="_Hlk190776192"/>
            <w:r w:rsidRPr="003D4590">
              <w:rPr>
                <w:rFonts w:ascii="Times New Roman" w:eastAsia="Times New Roman" w:hAnsi="Times New Roman" w:cs="Times New Roman"/>
                <w:color w:val="000000" w:themeColor="text1"/>
                <w:sz w:val="24"/>
                <w:szCs w:val="24"/>
              </w:rPr>
              <w:t xml:space="preserve">ili trgovačkog društva u vlasništvu JLS u skladu s poglavljem 2.1. </w:t>
            </w:r>
            <w:bookmarkEnd w:id="125"/>
            <w:r w:rsidRPr="003D4590">
              <w:rPr>
                <w:rFonts w:ascii="Times New Roman" w:eastAsia="Times New Roman" w:hAnsi="Times New Roman" w:cs="Times New Roman"/>
                <w:color w:val="000000" w:themeColor="text1"/>
                <w:sz w:val="24"/>
                <w:szCs w:val="24"/>
              </w:rPr>
              <w:t>za katastarske čestice u obuhvatu zahvata sanacije odlagališta (pdf format)</w:t>
            </w:r>
          </w:p>
          <w:p w14:paraId="38C2C02F" w14:textId="479420AF" w:rsidR="00CE30FF" w:rsidRPr="003D4590" w:rsidRDefault="00CE30FF" w:rsidP="00460DA7">
            <w:pPr>
              <w:spacing w:after="0" w:line="240" w:lineRule="auto"/>
              <w:ind w:left="447"/>
              <w:contextualSpacing/>
              <w:jc w:val="both"/>
              <w:rPr>
                <w:rFonts w:ascii="Times New Roman" w:eastAsia="Times New Roman" w:hAnsi="Times New Roman" w:cs="Times New Roman"/>
                <w:sz w:val="24"/>
                <w:szCs w:val="24"/>
              </w:rPr>
            </w:pPr>
          </w:p>
        </w:tc>
        <w:tc>
          <w:tcPr>
            <w:tcW w:w="1417" w:type="dxa"/>
          </w:tcPr>
          <w:p w14:paraId="2D2433A4" w14:textId="66596542" w:rsidR="00CD6907" w:rsidRPr="003D4590" w:rsidRDefault="00E8505B"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bookmarkEnd w:id="124"/>
      <w:tr w:rsidR="00CD6907" w:rsidRPr="003D4590" w14:paraId="031189F3" w14:textId="60DDD818" w:rsidTr="00986A6B">
        <w:trPr>
          <w:trHeight w:val="421"/>
          <w:jc w:val="center"/>
        </w:trPr>
        <w:tc>
          <w:tcPr>
            <w:tcW w:w="8217" w:type="dxa"/>
          </w:tcPr>
          <w:p w14:paraId="59359188" w14:textId="7F8EEB98" w:rsidR="00CD6907" w:rsidRPr="003D4590" w:rsidRDefault="00CD6907" w:rsidP="00460DA7">
            <w:pPr>
              <w:numPr>
                <w:ilvl w:val="0"/>
                <w:numId w:val="26"/>
              </w:numPr>
              <w:spacing w:after="0" w:line="240" w:lineRule="auto"/>
              <w:ind w:left="454" w:hanging="454"/>
              <w:contextualSpacing/>
              <w:jc w:val="both"/>
              <w:rPr>
                <w:rFonts w:ascii="Times New Roman" w:eastAsia="Cambria" w:hAnsi="Times New Roman" w:cs="Times New Roman"/>
              </w:rPr>
            </w:pPr>
            <w:r w:rsidRPr="003D4590">
              <w:rPr>
                <w:rFonts w:ascii="Times New Roman" w:eastAsia="Times New Roman" w:hAnsi="Times New Roman" w:cs="Times New Roman"/>
                <w:sz w:val="24"/>
                <w:szCs w:val="24"/>
              </w:rPr>
              <w:t>Nacrt dokumentacije o nabavi za ugovor za radove (u slučaju kada JN nije pokrenuta) (pdf format)</w:t>
            </w:r>
          </w:p>
          <w:p w14:paraId="2AC2FD90" w14:textId="28F11557" w:rsidR="00CD6907" w:rsidRPr="003D4590" w:rsidRDefault="00CD6907" w:rsidP="00460DA7">
            <w:pPr>
              <w:spacing w:after="0" w:line="240" w:lineRule="auto"/>
              <w:ind w:left="454"/>
              <w:contextualSpacing/>
              <w:jc w:val="center"/>
              <w:rPr>
                <w:rFonts w:ascii="Times New Roman" w:eastAsia="Cambria" w:hAnsi="Times New Roman" w:cs="Times New Roman"/>
              </w:rPr>
            </w:pPr>
            <w:r w:rsidRPr="003D4590">
              <w:rPr>
                <w:rFonts w:ascii="Times New Roman" w:eastAsia="Times New Roman" w:hAnsi="Times New Roman" w:cs="Times New Roman"/>
                <w:sz w:val="24"/>
                <w:szCs w:val="24"/>
              </w:rPr>
              <w:t>ILI</w:t>
            </w:r>
          </w:p>
          <w:p w14:paraId="1E6B095A" w14:textId="77777777" w:rsidR="00CD6907" w:rsidRPr="003D4590" w:rsidRDefault="00CD6907" w:rsidP="00460DA7">
            <w:pPr>
              <w:pStyle w:val="Odlomakpopisa"/>
              <w:spacing w:after="120" w:line="240" w:lineRule="auto"/>
              <w:ind w:left="447"/>
              <w:contextualSpacing w:val="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Dokaz da je pokrenut postupak javne nabave za radove i/ili opremu u cilju sanacije (skenirani potpisani ugovor o JN između Prijavitelja i izvođača radova u slučaju kada je ugovor potpisan) / snimka zaslona sa stranica EOJN iz koje je vidljivo da je pokrenut postupak JN u slučaju kada je JN tek pokrenut) (pdf format)</w:t>
            </w:r>
          </w:p>
          <w:p w14:paraId="1DCFCC0C" w14:textId="77777777" w:rsidR="008126A1" w:rsidRPr="003D4590" w:rsidRDefault="008126A1" w:rsidP="00460DA7">
            <w:pPr>
              <w:pStyle w:val="Odlomakpopisa"/>
              <w:spacing w:after="120" w:line="240" w:lineRule="auto"/>
              <w:ind w:left="447"/>
              <w:contextualSpacing w:val="0"/>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ILI</w:t>
            </w:r>
          </w:p>
          <w:p w14:paraId="1D167EF7" w14:textId="7717FACB" w:rsidR="008126A1" w:rsidRPr="003D4590" w:rsidRDefault="008126A1" w:rsidP="00460DA7">
            <w:pPr>
              <w:pStyle w:val="Odlomakpopisa"/>
              <w:spacing w:after="120" w:line="240" w:lineRule="auto"/>
              <w:ind w:left="447"/>
              <w:contextualSpacing w:val="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Ugovor o nabavi radova</w:t>
            </w:r>
            <w:r w:rsidR="00C66416" w:rsidRPr="003D4590">
              <w:rPr>
                <w:rFonts w:ascii="Times New Roman" w:eastAsia="Times New Roman" w:hAnsi="Times New Roman" w:cs="Times New Roman"/>
                <w:sz w:val="24"/>
                <w:szCs w:val="24"/>
              </w:rPr>
              <w:t xml:space="preserve"> za sanaciju odlagališta</w:t>
            </w:r>
            <w:r w:rsidR="00733FCC" w:rsidRPr="003D4590">
              <w:rPr>
                <w:rFonts w:ascii="Times New Roman" w:eastAsia="Times New Roman" w:hAnsi="Times New Roman" w:cs="Times New Roman"/>
                <w:sz w:val="24"/>
                <w:szCs w:val="24"/>
              </w:rPr>
              <w:t xml:space="preserve"> (pdf format)</w:t>
            </w:r>
          </w:p>
        </w:tc>
        <w:tc>
          <w:tcPr>
            <w:tcW w:w="1417" w:type="dxa"/>
          </w:tcPr>
          <w:p w14:paraId="39B7EF6E" w14:textId="175BBBA6" w:rsidR="00CD6907" w:rsidRPr="003D4590" w:rsidRDefault="00E8505B" w:rsidP="00460DA7">
            <w:pPr>
              <w:spacing w:after="0" w:line="240" w:lineRule="auto"/>
              <w:contextualSpacing/>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w:t>
            </w:r>
          </w:p>
        </w:tc>
      </w:tr>
      <w:tr w:rsidR="00CD6907" w:rsidRPr="003D4590" w14:paraId="660F161D" w14:textId="60691937" w:rsidTr="00986A6B">
        <w:trPr>
          <w:trHeight w:val="421"/>
          <w:jc w:val="center"/>
        </w:trPr>
        <w:tc>
          <w:tcPr>
            <w:tcW w:w="8217" w:type="dxa"/>
          </w:tcPr>
          <w:p w14:paraId="33AF45A2" w14:textId="22A5BC7A" w:rsidR="00CD6907" w:rsidRPr="003D4590" w:rsidRDefault="00444BE7" w:rsidP="00460DA7">
            <w:pPr>
              <w:pStyle w:val="Odlomakpopisa"/>
              <w:numPr>
                <w:ilvl w:val="0"/>
                <w:numId w:val="26"/>
              </w:numPr>
              <w:spacing w:after="120" w:line="240" w:lineRule="auto"/>
              <w:ind w:left="36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w:t>
            </w:r>
            <w:r w:rsidR="00CD6907" w:rsidRPr="003D4590">
              <w:rPr>
                <w:rFonts w:ascii="Times New Roman" w:eastAsia="Times New Roman" w:hAnsi="Times New Roman" w:cs="Times New Roman"/>
                <w:sz w:val="24"/>
                <w:szCs w:val="24"/>
              </w:rPr>
              <w:t>rijava početka građenja nadležnom tijelu</w:t>
            </w:r>
            <w:r w:rsidR="00733FCC" w:rsidRPr="003D4590">
              <w:rPr>
                <w:rFonts w:ascii="Times New Roman" w:eastAsia="Times New Roman" w:hAnsi="Times New Roman" w:cs="Times New Roman"/>
                <w:sz w:val="24"/>
                <w:szCs w:val="24"/>
              </w:rPr>
              <w:t xml:space="preserve"> (pdf format)</w:t>
            </w:r>
          </w:p>
        </w:tc>
        <w:tc>
          <w:tcPr>
            <w:tcW w:w="1417" w:type="dxa"/>
          </w:tcPr>
          <w:p w14:paraId="3AF92D0B" w14:textId="73BD9D56" w:rsidR="00CD6907" w:rsidRPr="003D4590" w:rsidDel="00FB51F3" w:rsidRDefault="000E33DE" w:rsidP="00460DA7">
            <w:pPr>
              <w:spacing w:after="120" w:line="240" w:lineRule="auto"/>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 ako je primjenjivo</w:t>
            </w:r>
          </w:p>
        </w:tc>
      </w:tr>
      <w:tr w:rsidR="003C6F09" w:rsidRPr="003D4590" w14:paraId="695F29B0" w14:textId="77777777" w:rsidTr="00CD6907">
        <w:tblPrEx>
          <w:jc w:val="left"/>
        </w:tblPrEx>
        <w:trPr>
          <w:trHeight w:val="421"/>
        </w:trPr>
        <w:tc>
          <w:tcPr>
            <w:tcW w:w="8217" w:type="dxa"/>
          </w:tcPr>
          <w:p w14:paraId="0187BD8D" w14:textId="5414E6B7" w:rsidR="003C6F09" w:rsidRPr="003D4590" w:rsidDel="00FB51F3" w:rsidRDefault="003C6F09" w:rsidP="00460DA7">
            <w:pPr>
              <w:pStyle w:val="Odlomakpopisa"/>
              <w:numPr>
                <w:ilvl w:val="0"/>
                <w:numId w:val="26"/>
              </w:numPr>
              <w:spacing w:after="120" w:line="240" w:lineRule="auto"/>
              <w:ind w:left="36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lastRenderedPageBreak/>
              <w:t xml:space="preserve"> </w:t>
            </w:r>
            <w:r w:rsidR="00733FCC" w:rsidRPr="003D4590">
              <w:rPr>
                <w:rFonts w:ascii="Times New Roman" w:eastAsia="Times New Roman" w:hAnsi="Times New Roman" w:cs="Times New Roman"/>
                <w:sz w:val="24"/>
                <w:szCs w:val="24"/>
              </w:rPr>
              <w:t xml:space="preserve">Ovjereni i potpisani </w:t>
            </w:r>
            <w:r w:rsidR="00F36BEA" w:rsidRPr="003D4590">
              <w:rPr>
                <w:rFonts w:ascii="Times New Roman" w:eastAsia="Times New Roman" w:hAnsi="Times New Roman" w:cs="Times New Roman"/>
                <w:sz w:val="24"/>
                <w:szCs w:val="24"/>
              </w:rPr>
              <w:t>S</w:t>
            </w:r>
            <w:r w:rsidRPr="003D4590">
              <w:rPr>
                <w:rFonts w:ascii="Times New Roman" w:eastAsia="Times New Roman" w:hAnsi="Times New Roman" w:cs="Times New Roman"/>
                <w:sz w:val="24"/>
                <w:szCs w:val="24"/>
              </w:rPr>
              <w:t xml:space="preserve">porazum JLS-ova </w:t>
            </w:r>
            <w:r w:rsidR="008126A1" w:rsidRPr="003D4590">
              <w:rPr>
                <w:rFonts w:ascii="Times New Roman" w:eastAsia="Times New Roman" w:hAnsi="Times New Roman" w:cs="Times New Roman"/>
                <w:sz w:val="24"/>
                <w:szCs w:val="24"/>
              </w:rPr>
              <w:t xml:space="preserve">za prijavu na projekt </w:t>
            </w:r>
            <w:r w:rsidRPr="003D4590">
              <w:rPr>
                <w:rFonts w:ascii="Times New Roman" w:eastAsia="Times New Roman" w:hAnsi="Times New Roman" w:cs="Times New Roman"/>
                <w:sz w:val="24"/>
                <w:szCs w:val="24"/>
              </w:rPr>
              <w:t xml:space="preserve">u slučaju kada </w:t>
            </w:r>
            <w:r w:rsidR="000E33DE" w:rsidRPr="003D4590">
              <w:rPr>
                <w:rFonts w:ascii="Times New Roman" w:eastAsia="Times New Roman" w:hAnsi="Times New Roman" w:cs="Times New Roman"/>
                <w:sz w:val="24"/>
                <w:szCs w:val="24"/>
              </w:rPr>
              <w:t xml:space="preserve">je upravitelj </w:t>
            </w:r>
            <w:r w:rsidRPr="003D4590">
              <w:rPr>
                <w:rFonts w:ascii="Times New Roman" w:eastAsia="Times New Roman" w:hAnsi="Times New Roman" w:cs="Times New Roman"/>
                <w:sz w:val="24"/>
                <w:szCs w:val="24"/>
              </w:rPr>
              <w:t>odlagališt</w:t>
            </w:r>
            <w:r w:rsidR="000E33DE" w:rsidRPr="003D4590">
              <w:rPr>
                <w:rFonts w:ascii="Times New Roman" w:eastAsia="Times New Roman" w:hAnsi="Times New Roman" w:cs="Times New Roman"/>
                <w:sz w:val="24"/>
                <w:szCs w:val="24"/>
              </w:rPr>
              <w:t>a</w:t>
            </w:r>
            <w:r w:rsidR="00AD2C61" w:rsidRPr="003D4590">
              <w:rPr>
                <w:rFonts w:ascii="Times New Roman" w:eastAsia="Times New Roman" w:hAnsi="Times New Roman" w:cs="Times New Roman"/>
                <w:sz w:val="24"/>
                <w:szCs w:val="24"/>
              </w:rPr>
              <w:t xml:space="preserve"> </w:t>
            </w:r>
            <w:r w:rsidR="005904A0" w:rsidRPr="003D4590">
              <w:rPr>
                <w:rFonts w:ascii="Times New Roman" w:eastAsia="Times New Roman" w:hAnsi="Times New Roman" w:cs="Times New Roman"/>
                <w:sz w:val="24"/>
                <w:szCs w:val="24"/>
              </w:rPr>
              <w:t xml:space="preserve">koji je </w:t>
            </w:r>
            <w:r w:rsidR="00AD2C61" w:rsidRPr="003D4590">
              <w:rPr>
                <w:rFonts w:ascii="Times New Roman" w:eastAsia="Times New Roman" w:hAnsi="Times New Roman" w:cs="Times New Roman"/>
                <w:sz w:val="24"/>
                <w:szCs w:val="24"/>
              </w:rPr>
              <w:t xml:space="preserve">nositelj građevinske dozvole/vlasnik zemljišta/nositelj prava građenja na </w:t>
            </w:r>
            <w:proofErr w:type="spellStart"/>
            <w:r w:rsidR="00AD2C61" w:rsidRPr="003D4590">
              <w:rPr>
                <w:rFonts w:ascii="Times New Roman" w:eastAsia="Times New Roman" w:hAnsi="Times New Roman" w:cs="Times New Roman"/>
                <w:sz w:val="24"/>
                <w:szCs w:val="24"/>
              </w:rPr>
              <w:t>k.č</w:t>
            </w:r>
            <w:proofErr w:type="spellEnd"/>
            <w:r w:rsidR="00AD2C61" w:rsidRPr="003D4590">
              <w:rPr>
                <w:rFonts w:ascii="Times New Roman" w:eastAsia="Times New Roman" w:hAnsi="Times New Roman" w:cs="Times New Roman"/>
                <w:sz w:val="24"/>
                <w:szCs w:val="24"/>
              </w:rPr>
              <w:t>. u obuhvatu sanacije</w:t>
            </w:r>
            <w:r w:rsidR="005904A0" w:rsidRPr="003D4590">
              <w:rPr>
                <w:rFonts w:ascii="Times New Roman" w:eastAsia="Times New Roman" w:hAnsi="Times New Roman" w:cs="Times New Roman"/>
                <w:sz w:val="24"/>
                <w:szCs w:val="24"/>
              </w:rPr>
              <w:t>,</w:t>
            </w:r>
            <w:r w:rsidR="000E33DE" w:rsidRPr="003D4590">
              <w:rPr>
                <w:rFonts w:ascii="Times New Roman" w:eastAsia="Times New Roman" w:hAnsi="Times New Roman" w:cs="Times New Roman"/>
                <w:sz w:val="24"/>
                <w:szCs w:val="24"/>
              </w:rPr>
              <w:t xml:space="preserve"> u vlasništvu više JLS-ova</w:t>
            </w:r>
            <w:r w:rsidR="00733FCC" w:rsidRPr="003D4590">
              <w:rPr>
                <w:rFonts w:ascii="Times New Roman" w:eastAsia="Times New Roman" w:hAnsi="Times New Roman" w:cs="Times New Roman"/>
                <w:sz w:val="24"/>
                <w:szCs w:val="24"/>
              </w:rPr>
              <w:t xml:space="preserve"> (pdf format)</w:t>
            </w:r>
          </w:p>
        </w:tc>
        <w:tc>
          <w:tcPr>
            <w:tcW w:w="1417" w:type="dxa"/>
          </w:tcPr>
          <w:p w14:paraId="4F7F8005" w14:textId="2B5D2C07" w:rsidR="003C6F09" w:rsidRPr="003D4590" w:rsidRDefault="000E33DE" w:rsidP="00460DA7">
            <w:pPr>
              <w:spacing w:after="120" w:line="240" w:lineRule="auto"/>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DA, ako je primjenjivo</w:t>
            </w:r>
          </w:p>
        </w:tc>
      </w:tr>
    </w:tbl>
    <w:p w14:paraId="54587CA4" w14:textId="77777777" w:rsidR="00737F98" w:rsidRDefault="00737F98" w:rsidP="00460DA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4080B2DE" w14:textId="4C091B37" w:rsidR="006A6A25" w:rsidRPr="00352897" w:rsidRDefault="006A6A25" w:rsidP="00460DA7">
      <w:pPr>
        <w:pStyle w:val="Tekstfusnote"/>
        <w:spacing w:after="0" w:line="240" w:lineRule="auto"/>
        <w:jc w:val="both"/>
        <w:rPr>
          <w:rFonts w:ascii="Gill Sans MT" w:hAnsi="Gill Sans MT"/>
          <w:i/>
          <w:sz w:val="18"/>
          <w:szCs w:val="18"/>
        </w:rPr>
      </w:pPr>
      <w:r w:rsidRPr="006A6A25">
        <w:rPr>
          <w:rFonts w:ascii="Times New Roman" w:hAnsi="Times New Roman" w:cs="Times New Roman"/>
          <w:color w:val="000000"/>
          <w:sz w:val="24"/>
          <w:szCs w:val="24"/>
          <w:vertAlign w:val="superscript"/>
        </w:rPr>
        <w:t>5</w:t>
      </w:r>
      <w:r w:rsidRPr="006A6A25">
        <w:rPr>
          <w:rFonts w:ascii="Gill Sans MT" w:hAnsi="Gill Sans MT"/>
          <w:i/>
          <w:sz w:val="18"/>
          <w:szCs w:val="18"/>
        </w:rPr>
        <w:t xml:space="preserve"> </w:t>
      </w:r>
      <w:r>
        <w:rPr>
          <w:rFonts w:ascii="Gill Sans MT" w:hAnsi="Gill Sans MT"/>
          <w:i/>
          <w:sz w:val="18"/>
          <w:szCs w:val="18"/>
        </w:rPr>
        <w:t>Ako</w:t>
      </w:r>
      <w:r w:rsidRPr="00352897">
        <w:rPr>
          <w:rFonts w:ascii="Gill Sans MT" w:hAnsi="Gill Sans MT"/>
          <w:i/>
          <w:sz w:val="18"/>
          <w:szCs w:val="18"/>
        </w:rPr>
        <w:t xml:space="preserve"> je postupak ocjene prihvatljivosti zahvata za ekološku mrežu proveden u objedinjenom postupku s postupkom ocjene o potrebi procjene ili postupkom procjene utjecaja zahvata na okoliš, potrebno je dostaviti samo Rješenje pod točkom </w:t>
      </w:r>
      <w:r>
        <w:rPr>
          <w:rFonts w:ascii="Gill Sans MT" w:hAnsi="Gill Sans MT"/>
          <w:i/>
          <w:sz w:val="18"/>
          <w:szCs w:val="18"/>
        </w:rPr>
        <w:t>7</w:t>
      </w:r>
      <w:r w:rsidRPr="00352897">
        <w:rPr>
          <w:rFonts w:ascii="Gill Sans MT" w:hAnsi="Gill Sans MT"/>
          <w:i/>
          <w:sz w:val="18"/>
          <w:szCs w:val="18"/>
        </w:rPr>
        <w:t>.</w:t>
      </w:r>
    </w:p>
    <w:p w14:paraId="3E3D4804" w14:textId="245AD77A" w:rsidR="006A6A25" w:rsidRPr="003D4590" w:rsidRDefault="006A6A25" w:rsidP="00460DA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23C6468D" w14:textId="77777777" w:rsidR="00E736F7" w:rsidRPr="003D4590" w:rsidRDefault="00E736F7" w:rsidP="00460DA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607B1B3" w14:textId="6FCD83C2" w:rsidR="009D0347" w:rsidRPr="003D4590" w:rsidRDefault="00FE13AD" w:rsidP="00460DA7">
      <w:pPr>
        <w:pStyle w:val="Bezproreda"/>
        <w:numPr>
          <w:ilvl w:val="0"/>
          <w:numId w:val="13"/>
        </w:numPr>
        <w:jc w:val="both"/>
        <w:outlineLvl w:val="0"/>
        <w:rPr>
          <w:rFonts w:ascii="Times New Roman" w:hAnsi="Times New Roman" w:cs="Times New Roman"/>
          <w:b/>
          <w:bCs/>
          <w:sz w:val="24"/>
          <w:szCs w:val="24"/>
        </w:rPr>
      </w:pPr>
      <w:bookmarkStart w:id="126" w:name="_Toc209699743"/>
      <w:bookmarkStart w:id="127" w:name="_Toc213935804"/>
      <w:r w:rsidRPr="003D4590">
        <w:rPr>
          <w:rFonts w:ascii="Times New Roman" w:hAnsi="Times New Roman" w:cs="Times New Roman"/>
          <w:b/>
          <w:bCs/>
          <w:sz w:val="24"/>
          <w:szCs w:val="24"/>
        </w:rPr>
        <w:t>PITANJA I ODGOVORI</w:t>
      </w:r>
      <w:bookmarkEnd w:id="126"/>
      <w:bookmarkEnd w:id="127"/>
    </w:p>
    <w:p w14:paraId="18C25A79" w14:textId="77777777" w:rsidR="00AA041C" w:rsidRPr="003D4590" w:rsidRDefault="00AA041C" w:rsidP="00460DA7">
      <w:pPr>
        <w:pStyle w:val="Bezproreda"/>
        <w:ind w:left="720"/>
        <w:jc w:val="both"/>
        <w:rPr>
          <w:rFonts w:ascii="Times New Roman" w:hAnsi="Times New Roman" w:cs="Times New Roman"/>
          <w:b/>
          <w:bCs/>
          <w:sz w:val="24"/>
          <w:szCs w:val="24"/>
        </w:rPr>
      </w:pPr>
    </w:p>
    <w:p w14:paraId="4D12731B" w14:textId="40E6C010" w:rsidR="00CD733B" w:rsidRPr="003D4590" w:rsidRDefault="009D27B7" w:rsidP="00460DA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Potencijalni </w:t>
      </w:r>
      <w:r w:rsidR="00AD2078" w:rsidRPr="003D4590">
        <w:rPr>
          <w:rFonts w:ascii="Times New Roman" w:hAnsi="Times New Roman" w:cs="Times New Roman"/>
          <w:sz w:val="24"/>
          <w:szCs w:val="24"/>
        </w:rPr>
        <w:t>Prijavitelj</w:t>
      </w:r>
      <w:r w:rsidRPr="003D4590">
        <w:rPr>
          <w:rFonts w:ascii="Times New Roman" w:hAnsi="Times New Roman" w:cs="Times New Roman"/>
          <w:sz w:val="24"/>
          <w:szCs w:val="24"/>
        </w:rPr>
        <w:t xml:space="preserve">i imaju pravo postavljati pitanja vezana </w:t>
      </w:r>
      <w:r w:rsidR="00C221C2" w:rsidRPr="003D4590">
        <w:rPr>
          <w:rFonts w:ascii="Times New Roman" w:hAnsi="Times New Roman" w:cs="Times New Roman"/>
          <w:sz w:val="24"/>
          <w:szCs w:val="24"/>
        </w:rPr>
        <w:t>za</w:t>
      </w:r>
      <w:r w:rsidRPr="003D4590">
        <w:rPr>
          <w:rFonts w:ascii="Times New Roman" w:hAnsi="Times New Roman" w:cs="Times New Roman"/>
          <w:sz w:val="24"/>
          <w:szCs w:val="24"/>
        </w:rPr>
        <w:t xml:space="preser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i to kontinuirano od trenutka objave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a</w:t>
      </w:r>
      <w:r w:rsidR="001B08A7" w:rsidRPr="003D4590">
        <w:rPr>
          <w:rFonts w:ascii="Times New Roman" w:hAnsi="Times New Roman" w:cs="Times New Roman"/>
          <w:sz w:val="24"/>
          <w:szCs w:val="24"/>
        </w:rPr>
        <w:t xml:space="preserve"> a najkasnije 14 dana prije isteka roka za podnošenje projektnih prijedloga</w:t>
      </w:r>
      <w:r w:rsidR="00443DB2" w:rsidRPr="003D4590">
        <w:rPr>
          <w:rFonts w:ascii="Times New Roman" w:hAnsi="Times New Roman" w:cs="Times New Roman"/>
          <w:sz w:val="24"/>
          <w:szCs w:val="24"/>
        </w:rPr>
        <w:t>. U svrhu osiguravanja poštivanja načela jednakog postupanja prema svim Prijaviteljima, PT1 ne može odgovarati na pitanja koja prejudiciraju zaključak vezano za prihvatljivost Prijavitelja, projekta ili određenih aktivnosti i izdataka (troškova projektnog prijedloga).</w:t>
      </w:r>
      <w:r w:rsidR="001B3DCB" w:rsidRPr="003D4590">
        <w:rPr>
          <w:rFonts w:ascii="Times New Roman" w:hAnsi="Times New Roman" w:cs="Times New Roman"/>
          <w:sz w:val="24"/>
          <w:szCs w:val="24"/>
        </w:rPr>
        <w:t xml:space="preserve"> </w:t>
      </w:r>
      <w:r w:rsidR="00CD733B" w:rsidRPr="003D4590">
        <w:rPr>
          <w:rFonts w:ascii="Times New Roman" w:hAnsi="Times New Roman" w:cs="Times New Roman"/>
          <w:sz w:val="24"/>
          <w:szCs w:val="24"/>
        </w:rPr>
        <w:t xml:space="preserve">Odgovor na pojedino pitanje </w:t>
      </w:r>
      <w:r w:rsidR="00DC381B" w:rsidRPr="003D4590">
        <w:rPr>
          <w:rFonts w:ascii="Times New Roman" w:hAnsi="Times New Roman" w:cs="Times New Roman"/>
          <w:sz w:val="24"/>
          <w:szCs w:val="24"/>
        </w:rPr>
        <w:t>može</w:t>
      </w:r>
      <w:r w:rsidR="00CD733B" w:rsidRPr="003D4590">
        <w:rPr>
          <w:rFonts w:ascii="Times New Roman" w:hAnsi="Times New Roman" w:cs="Times New Roman"/>
          <w:sz w:val="24"/>
          <w:szCs w:val="24"/>
        </w:rPr>
        <w:t xml:space="preserve"> u svojoj cjelini i djelomično sadržavati jasne i </w:t>
      </w:r>
      <w:r w:rsidR="00CD733B" w:rsidRPr="003D4590">
        <w:rPr>
          <w:rFonts w:ascii="Times New Roman" w:eastAsia="Times New Roman" w:hAnsi="Times New Roman" w:cs="Times New Roman"/>
          <w:sz w:val="24"/>
          <w:szCs w:val="24"/>
        </w:rPr>
        <w:t>nedvosmislene</w:t>
      </w:r>
      <w:r w:rsidR="00CD733B" w:rsidRPr="003D4590">
        <w:rPr>
          <w:rFonts w:ascii="Times New Roman" w:hAnsi="Times New Roman" w:cs="Times New Roman"/>
          <w:sz w:val="24"/>
          <w:szCs w:val="24"/>
        </w:rPr>
        <w:t xml:space="preserve"> reference na odgovor na drugo pitanje. </w:t>
      </w:r>
    </w:p>
    <w:p w14:paraId="57D6A3F4" w14:textId="77777777" w:rsidR="00CD733B" w:rsidRPr="003D4590" w:rsidRDefault="00CD733B" w:rsidP="00460DA7">
      <w:pPr>
        <w:spacing w:after="0" w:line="240" w:lineRule="auto"/>
        <w:jc w:val="both"/>
        <w:rPr>
          <w:rFonts w:ascii="Times New Roman" w:hAnsi="Times New Roman" w:cs="Times New Roman"/>
          <w:sz w:val="24"/>
          <w:szCs w:val="24"/>
        </w:rPr>
      </w:pPr>
    </w:p>
    <w:p w14:paraId="06F1E709" w14:textId="24101B0B" w:rsidR="001B08A7" w:rsidRPr="003D4590" w:rsidRDefault="001B08A7" w:rsidP="00460DA7">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Odgovori se objavljuju u roku 7 radnih dana od dana zaprimanja pitanja na </w:t>
      </w:r>
      <w:hyperlink r:id="rId19" w:history="1">
        <w:r w:rsidRPr="003D4590">
          <w:rPr>
            <w:rStyle w:val="Hiperveza"/>
            <w:rFonts w:ascii="Times New Roman" w:hAnsi="Times New Roman" w:cs="Times New Roman"/>
            <w:sz w:val="24"/>
            <w:szCs w:val="24"/>
          </w:rPr>
          <w:t>https://eufondovi.gov.hr/</w:t>
        </w:r>
      </w:hyperlink>
      <w:r w:rsidRPr="003D4590">
        <w:rPr>
          <w:rFonts w:ascii="Times New Roman" w:hAnsi="Times New Roman" w:cs="Times New Roman"/>
          <w:sz w:val="24"/>
          <w:szCs w:val="24"/>
        </w:rPr>
        <w:t xml:space="preserve"> i </w:t>
      </w:r>
      <w:hyperlink r:id="rId20" w:history="1">
        <w:r w:rsidRPr="003D4590">
          <w:rPr>
            <w:rStyle w:val="Hiperveza"/>
            <w:rFonts w:ascii="Times New Roman" w:hAnsi="Times New Roman" w:cs="Times New Roman"/>
            <w:sz w:val="24"/>
            <w:szCs w:val="24"/>
          </w:rPr>
          <w:t>https://ekohezija.gov.hr/Mis/Account/Login</w:t>
        </w:r>
      </w:hyperlink>
      <w:r w:rsidR="00490C1E" w:rsidRPr="003D4590">
        <w:rPr>
          <w:rFonts w:ascii="Times New Roman" w:hAnsi="Times New Roman" w:cs="Times New Roman"/>
          <w:sz w:val="24"/>
          <w:szCs w:val="24"/>
        </w:rPr>
        <w:t>, a svakako najkasnije 7 dana prije isteka roka za podnošenje projektnih prijedloga.</w:t>
      </w:r>
    </w:p>
    <w:p w14:paraId="0938EA90" w14:textId="77777777" w:rsidR="001B08A7" w:rsidRPr="003D4590" w:rsidRDefault="001B08A7" w:rsidP="00460DA7">
      <w:pPr>
        <w:spacing w:after="0"/>
        <w:jc w:val="both"/>
        <w:rPr>
          <w:rFonts w:ascii="Times New Roman" w:hAnsi="Times New Roman" w:cs="Times New Roman"/>
          <w:sz w:val="24"/>
          <w:szCs w:val="24"/>
        </w:rPr>
      </w:pPr>
      <w:r w:rsidRPr="003D4590">
        <w:rPr>
          <w:rFonts w:ascii="Times New Roman" w:hAnsi="Times New Roman" w:cs="Times New Roman"/>
          <w:sz w:val="24"/>
          <w:szCs w:val="24"/>
        </w:rPr>
        <w:t>Postavljeno pitanje treba sadržavati jasnu referencu na Poziv.</w:t>
      </w:r>
    </w:p>
    <w:p w14:paraId="678B42D1" w14:textId="71C917B0" w:rsidR="001B08A7" w:rsidRPr="003D4590" w:rsidRDefault="001B08A7" w:rsidP="00460DA7">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Pitanja se postavljaju putem: </w:t>
      </w:r>
      <w:hyperlink r:id="rId21" w:history="1">
        <w:r w:rsidR="008B7D31" w:rsidRPr="003D4590">
          <w:rPr>
            <w:rStyle w:val="Hiperveza"/>
            <w:rFonts w:ascii="Times New Roman" w:hAnsi="Times New Roman" w:cs="Times New Roman"/>
            <w:sz w:val="24"/>
            <w:szCs w:val="24"/>
          </w:rPr>
          <w:t>seup@mzozt.hr</w:t>
        </w:r>
      </w:hyperlink>
      <w:r w:rsidRPr="003D4590">
        <w:rPr>
          <w:rFonts w:ascii="Times New Roman" w:hAnsi="Times New Roman" w:cs="Times New Roman"/>
          <w:sz w:val="24"/>
          <w:szCs w:val="24"/>
        </w:rPr>
        <w:t>.</w:t>
      </w:r>
    </w:p>
    <w:p w14:paraId="12B424CC" w14:textId="7956AC76" w:rsidR="006A2BC4" w:rsidRPr="003D4590" w:rsidRDefault="006A2BC4" w:rsidP="00460DA7">
      <w:pPr>
        <w:spacing w:after="0" w:line="240" w:lineRule="auto"/>
        <w:jc w:val="both"/>
        <w:rPr>
          <w:rFonts w:ascii="Times New Roman" w:hAnsi="Times New Roman" w:cs="Times New Roman"/>
          <w:sz w:val="24"/>
          <w:szCs w:val="24"/>
        </w:rPr>
      </w:pPr>
    </w:p>
    <w:p w14:paraId="5AE51428" w14:textId="77777777" w:rsidR="00B32C65" w:rsidRPr="003D4590" w:rsidRDefault="00B32C65" w:rsidP="00460DA7">
      <w:pPr>
        <w:spacing w:after="0" w:line="240" w:lineRule="auto"/>
        <w:jc w:val="both"/>
        <w:rPr>
          <w:rFonts w:ascii="Times New Roman" w:hAnsi="Times New Roman" w:cs="Times New Roman"/>
          <w:sz w:val="24"/>
          <w:szCs w:val="24"/>
        </w:rPr>
      </w:pPr>
    </w:p>
    <w:p w14:paraId="0D2317D1" w14:textId="5D7A884A" w:rsidR="006A2BC4" w:rsidRPr="003D4590" w:rsidRDefault="00FE13AD" w:rsidP="00460DA7">
      <w:pPr>
        <w:pStyle w:val="Bezproreda"/>
        <w:numPr>
          <w:ilvl w:val="0"/>
          <w:numId w:val="13"/>
        </w:numPr>
        <w:ind w:left="714" w:hanging="357"/>
        <w:jc w:val="both"/>
        <w:outlineLvl w:val="0"/>
        <w:rPr>
          <w:rFonts w:ascii="Times New Roman" w:hAnsi="Times New Roman" w:cs="Times New Roman"/>
          <w:b/>
          <w:bCs/>
          <w:sz w:val="24"/>
          <w:szCs w:val="24"/>
        </w:rPr>
      </w:pPr>
      <w:bookmarkStart w:id="128" w:name="_Toc209699744"/>
      <w:bookmarkStart w:id="129" w:name="_Toc213935805"/>
      <w:r w:rsidRPr="003D4590">
        <w:rPr>
          <w:rFonts w:ascii="Times New Roman" w:hAnsi="Times New Roman" w:cs="Times New Roman"/>
          <w:b/>
          <w:bCs/>
          <w:sz w:val="24"/>
          <w:szCs w:val="24"/>
        </w:rPr>
        <w:t>OBJAVA REZULTATA POZIVA</w:t>
      </w:r>
      <w:bookmarkEnd w:id="128"/>
      <w:bookmarkEnd w:id="129"/>
    </w:p>
    <w:p w14:paraId="7A5A1EA5" w14:textId="77777777" w:rsidR="009D0347" w:rsidRPr="003D4590" w:rsidRDefault="009D0347" w:rsidP="00460DA7">
      <w:pPr>
        <w:spacing w:after="0" w:line="240" w:lineRule="auto"/>
        <w:jc w:val="both"/>
        <w:rPr>
          <w:rFonts w:ascii="Times New Roman" w:hAnsi="Times New Roman" w:cs="Times New Roman"/>
          <w:sz w:val="24"/>
          <w:szCs w:val="24"/>
        </w:rPr>
      </w:pPr>
      <w:bookmarkStart w:id="130" w:name="_Toc2260438"/>
    </w:p>
    <w:p w14:paraId="6B96BD33" w14:textId="375FE3CD" w:rsidR="001B3DCB" w:rsidRPr="003D4590" w:rsidRDefault="000721B6" w:rsidP="00460DA7">
      <w:pPr>
        <w:jc w:val="both"/>
        <w:rPr>
          <w:rFonts w:ascii="Times New Roman" w:hAnsi="Times New Roman" w:cs="Times New Roman"/>
        </w:rPr>
      </w:pPr>
      <w:bookmarkStart w:id="131" w:name="_POSTUPAK_DODJELE"/>
      <w:bookmarkEnd w:id="130"/>
      <w:bookmarkEnd w:id="131"/>
      <w:r w:rsidRPr="003D4590">
        <w:rPr>
          <w:rFonts w:ascii="Times New Roman" w:hAnsi="Times New Roman" w:cs="Times New Roman"/>
          <w:sz w:val="24"/>
          <w:szCs w:val="24"/>
        </w:rPr>
        <w:t>P</w:t>
      </w:r>
      <w:r w:rsidR="001B3DCB" w:rsidRPr="003D4590">
        <w:rPr>
          <w:rFonts w:ascii="Times New Roman" w:hAnsi="Times New Roman" w:cs="Times New Roman"/>
          <w:sz w:val="24"/>
          <w:szCs w:val="24"/>
        </w:rPr>
        <w:t xml:space="preserve">opis </w:t>
      </w:r>
      <w:r w:rsidRPr="003D4590">
        <w:rPr>
          <w:rFonts w:ascii="Times New Roman" w:hAnsi="Times New Roman" w:cs="Times New Roman"/>
          <w:sz w:val="24"/>
          <w:szCs w:val="24"/>
        </w:rPr>
        <w:t>p</w:t>
      </w:r>
      <w:r w:rsidR="001B3DCB" w:rsidRPr="003D4590">
        <w:rPr>
          <w:rFonts w:ascii="Times New Roman" w:hAnsi="Times New Roman" w:cs="Times New Roman"/>
          <w:sz w:val="24"/>
          <w:szCs w:val="24"/>
        </w:rPr>
        <w:t>rojekata koji su odabrani za financiranje u okviru Poziva objavljuje se</w:t>
      </w:r>
      <w:r w:rsidR="004E0A54" w:rsidRPr="003D4590">
        <w:rPr>
          <w:rFonts w:ascii="Times New Roman" w:hAnsi="Times New Roman" w:cs="Times New Roman"/>
          <w:sz w:val="24"/>
          <w:szCs w:val="24"/>
        </w:rPr>
        <w:t xml:space="preserve"> na </w:t>
      </w:r>
      <w:r w:rsidR="002746DE" w:rsidRPr="003D4590">
        <w:rPr>
          <w:rFonts w:ascii="Times New Roman" w:hAnsi="Times New Roman" w:cs="Times New Roman"/>
          <w:sz w:val="24"/>
          <w:szCs w:val="24"/>
        </w:rPr>
        <w:t>Središnjem internetskom portalu za EU fondove</w:t>
      </w:r>
      <w:r w:rsidR="004E0A54" w:rsidRPr="003D4590">
        <w:rPr>
          <w:rFonts w:ascii="Times New Roman" w:hAnsi="Times New Roman" w:cs="Times New Roman"/>
          <w:sz w:val="24"/>
          <w:szCs w:val="24"/>
        </w:rPr>
        <w:t xml:space="preserve"> </w:t>
      </w:r>
      <w:hyperlink r:id="rId22" w:tgtFrame="_blank" w:history="1">
        <w:r w:rsidR="001B3DCB" w:rsidRPr="003D4590">
          <w:rPr>
            <w:rStyle w:val="normaltextrun"/>
            <w:rFonts w:ascii="Times New Roman" w:hAnsi="Times New Roman" w:cs="Times New Roman"/>
            <w:color w:val="0563C1"/>
            <w:sz w:val="24"/>
            <w:szCs w:val="24"/>
            <w:u w:val="single"/>
            <w:shd w:val="clear" w:color="auto" w:fill="FFFFFF"/>
          </w:rPr>
          <w:t>https://eufondovi.gov.hr/popisi-projekata/</w:t>
        </w:r>
      </w:hyperlink>
      <w:r w:rsidR="001B3DCB" w:rsidRPr="003D4590">
        <w:rPr>
          <w:rStyle w:val="normaltextrun"/>
          <w:rFonts w:ascii="Times New Roman" w:hAnsi="Times New Roman" w:cs="Times New Roman"/>
          <w:color w:val="000000"/>
          <w:sz w:val="24"/>
          <w:szCs w:val="24"/>
          <w:shd w:val="clear" w:color="auto" w:fill="FFFFFF"/>
        </w:rPr>
        <w:t>, u roku određenom u stavku 3. članka 49. Uredbe 1060/2021. </w:t>
      </w:r>
      <w:r w:rsidR="001B3DCB" w:rsidRPr="003D4590">
        <w:rPr>
          <w:rStyle w:val="eop"/>
          <w:rFonts w:ascii="Times New Roman" w:hAnsi="Times New Roman" w:cs="Times New Roman"/>
          <w:color w:val="000000"/>
          <w:sz w:val="24"/>
          <w:szCs w:val="24"/>
          <w:shd w:val="clear" w:color="auto" w:fill="FFFFFF"/>
        </w:rPr>
        <w:t> </w:t>
      </w:r>
    </w:p>
    <w:p w14:paraId="7552895B" w14:textId="77777777" w:rsidR="00AE0CB5" w:rsidRDefault="00AE0CB5" w:rsidP="00460DA7">
      <w:pPr>
        <w:pStyle w:val="Cmsor3"/>
        <w:jc w:val="both"/>
        <w:rPr>
          <w:rFonts w:ascii="Times New Roman" w:hAnsi="Times New Roman" w:cs="Times New Roman"/>
          <w:noProof w:val="0"/>
          <w:sz w:val="24"/>
          <w:szCs w:val="24"/>
          <w:u w:val="single"/>
          <w:lang w:val="hr-HR"/>
        </w:rPr>
      </w:pPr>
    </w:p>
    <w:p w14:paraId="410FA96C" w14:textId="77777777" w:rsidR="00407E2C" w:rsidRPr="003D4590" w:rsidRDefault="00407E2C" w:rsidP="00460DA7">
      <w:pPr>
        <w:pStyle w:val="Cmsor3"/>
        <w:jc w:val="both"/>
        <w:rPr>
          <w:rFonts w:ascii="Times New Roman" w:hAnsi="Times New Roman" w:cs="Times New Roman"/>
          <w:noProof w:val="0"/>
          <w:sz w:val="24"/>
          <w:szCs w:val="24"/>
          <w:u w:val="single"/>
          <w:lang w:val="hr-HR"/>
        </w:rPr>
      </w:pPr>
    </w:p>
    <w:p w14:paraId="1DF518EE" w14:textId="1F240F31" w:rsidR="00746FB2" w:rsidRPr="003D4590" w:rsidRDefault="00FE13AD" w:rsidP="00460DA7">
      <w:pPr>
        <w:pStyle w:val="Bezproreda"/>
        <w:numPr>
          <w:ilvl w:val="0"/>
          <w:numId w:val="13"/>
        </w:numPr>
        <w:ind w:left="714" w:hanging="357"/>
        <w:jc w:val="both"/>
        <w:outlineLvl w:val="0"/>
        <w:rPr>
          <w:rFonts w:ascii="Times New Roman" w:hAnsi="Times New Roman" w:cs="Times New Roman"/>
          <w:b/>
          <w:bCs/>
          <w:sz w:val="24"/>
          <w:szCs w:val="24"/>
        </w:rPr>
      </w:pPr>
      <w:bookmarkStart w:id="132" w:name="_Toc209699745"/>
      <w:bookmarkStart w:id="133" w:name="_Toc213935806"/>
      <w:bookmarkStart w:id="134" w:name="_Toc2260440"/>
      <w:bookmarkStart w:id="135" w:name="_Toc452468706"/>
      <w:r w:rsidRPr="003D4590">
        <w:rPr>
          <w:rFonts w:ascii="Times New Roman" w:hAnsi="Times New Roman" w:cs="Times New Roman"/>
          <w:b/>
          <w:bCs/>
          <w:sz w:val="24"/>
          <w:szCs w:val="24"/>
        </w:rPr>
        <w:t>POSTUPAK ODABIRA PROJEKATA</w:t>
      </w:r>
      <w:bookmarkEnd w:id="132"/>
      <w:bookmarkEnd w:id="133"/>
      <w:r w:rsidR="00BB3B71" w:rsidRPr="003D4590">
        <w:rPr>
          <w:rFonts w:ascii="Times New Roman" w:hAnsi="Times New Roman" w:cs="Times New Roman"/>
          <w:b/>
          <w:bCs/>
          <w:sz w:val="24"/>
          <w:szCs w:val="24"/>
        </w:rPr>
        <w:t xml:space="preserve"> </w:t>
      </w:r>
      <w:bookmarkEnd w:id="134"/>
      <w:bookmarkEnd w:id="135"/>
    </w:p>
    <w:p w14:paraId="34606104" w14:textId="77777777" w:rsidR="00746FB2" w:rsidRPr="003D4590" w:rsidRDefault="00746FB2" w:rsidP="00460DA7">
      <w:pPr>
        <w:pStyle w:val="Bezproreda"/>
        <w:jc w:val="both"/>
        <w:outlineLvl w:val="0"/>
        <w:rPr>
          <w:rFonts w:ascii="Times New Roman" w:hAnsi="Times New Roman" w:cs="Times New Roman"/>
          <w:b/>
          <w:bCs/>
          <w:sz w:val="24"/>
          <w:szCs w:val="24"/>
        </w:rPr>
      </w:pPr>
    </w:p>
    <w:p w14:paraId="54D30830" w14:textId="77777777" w:rsidR="004E0A54" w:rsidRPr="003D4590" w:rsidRDefault="004E0A54" w:rsidP="00460DA7">
      <w:pPr>
        <w:pStyle w:val="Bezproreda"/>
        <w:spacing w:after="200"/>
        <w:jc w:val="both"/>
        <w:rPr>
          <w:rFonts w:ascii="Times New Roman" w:hAnsi="Times New Roman" w:cs="Times New Roman"/>
          <w:color w:val="000000"/>
          <w:sz w:val="24"/>
          <w:szCs w:val="24"/>
        </w:rPr>
      </w:pPr>
      <w:r w:rsidRPr="003D4590">
        <w:rPr>
          <w:rFonts w:ascii="Times New Roman" w:hAnsi="Times New Roman" w:cs="Times New Roman"/>
          <w:b/>
          <w:bCs/>
          <w:color w:val="000000"/>
          <w:sz w:val="24"/>
          <w:szCs w:val="24"/>
        </w:rPr>
        <w:t>Postupak dodjele provodi:</w:t>
      </w:r>
      <w:r w:rsidRPr="003D4590">
        <w:rPr>
          <w:rFonts w:ascii="Times New Roman" w:hAnsi="Times New Roman" w:cs="Times New Roman"/>
          <w:color w:val="000000"/>
          <w:sz w:val="24"/>
          <w:szCs w:val="24"/>
        </w:rPr>
        <w:t xml:space="preserve"> Ministarstvo zaštite okoliša i zelene tranzicije, PT1</w:t>
      </w:r>
    </w:p>
    <w:p w14:paraId="3EEDF48D" w14:textId="74B30C75" w:rsidR="004E0A54" w:rsidRPr="003D4590" w:rsidRDefault="004E0A54" w:rsidP="00460DA7">
      <w:pPr>
        <w:widowControl w:val="0"/>
        <w:autoSpaceDE w:val="0"/>
        <w:autoSpaceDN w:val="0"/>
        <w:adjustRightInd w:val="0"/>
        <w:jc w:val="both"/>
        <w:rPr>
          <w:rFonts w:ascii="Times New Roman" w:hAnsi="Times New Roman" w:cs="Times New Roman"/>
          <w:spacing w:val="-1"/>
          <w:sz w:val="24"/>
          <w:szCs w:val="24"/>
        </w:rPr>
      </w:pPr>
      <w:r w:rsidRPr="003D4590">
        <w:rPr>
          <w:rFonts w:ascii="Times New Roman" w:hAnsi="Times New Roman" w:cs="Times New Roman"/>
          <w:b/>
          <w:bCs/>
          <w:spacing w:val="-1"/>
          <w:sz w:val="24"/>
          <w:szCs w:val="24"/>
        </w:rPr>
        <w:t>Postupak dodjele traje:</w:t>
      </w:r>
      <w:r w:rsidRPr="003D4590">
        <w:rPr>
          <w:rFonts w:ascii="Times New Roman" w:hAnsi="Times New Roman" w:cs="Times New Roman"/>
          <w:spacing w:val="-1"/>
          <w:sz w:val="24"/>
          <w:szCs w:val="24"/>
        </w:rPr>
        <w:t xml:space="preserve"> </w:t>
      </w:r>
      <w:r w:rsidR="003B26D9" w:rsidRPr="003D4590">
        <w:rPr>
          <w:rFonts w:ascii="Times New Roman" w:hAnsi="Times New Roman" w:cs="Times New Roman"/>
          <w:spacing w:val="-1"/>
          <w:sz w:val="24"/>
          <w:szCs w:val="24"/>
        </w:rPr>
        <w:t>90</w:t>
      </w:r>
      <w:r w:rsidRPr="003D4590">
        <w:rPr>
          <w:rFonts w:ascii="Times New Roman" w:hAnsi="Times New Roman" w:cs="Times New Roman"/>
          <w:spacing w:val="-1"/>
          <w:sz w:val="24"/>
          <w:szCs w:val="24"/>
        </w:rPr>
        <w:t xml:space="preserve"> dana</w:t>
      </w:r>
      <w:r w:rsidR="00CC730D" w:rsidRPr="003D4590">
        <w:rPr>
          <w:rFonts w:ascii="Times New Roman" w:hAnsi="Times New Roman" w:cs="Times New Roman"/>
          <w:spacing w:val="-1"/>
          <w:sz w:val="24"/>
          <w:szCs w:val="24"/>
        </w:rPr>
        <w:t xml:space="preserve"> za svaki </w:t>
      </w:r>
      <w:r w:rsidR="00FA0C3C" w:rsidRPr="003D4590">
        <w:rPr>
          <w:rFonts w:ascii="Times New Roman" w:hAnsi="Times New Roman" w:cs="Times New Roman"/>
          <w:spacing w:val="-1"/>
          <w:sz w:val="24"/>
          <w:szCs w:val="24"/>
        </w:rPr>
        <w:t>pojedini proje</w:t>
      </w:r>
      <w:r w:rsidR="00A10BFE" w:rsidRPr="003D4590">
        <w:rPr>
          <w:rFonts w:ascii="Times New Roman" w:hAnsi="Times New Roman" w:cs="Times New Roman"/>
          <w:spacing w:val="-1"/>
          <w:sz w:val="24"/>
          <w:szCs w:val="24"/>
        </w:rPr>
        <w:t>k</w:t>
      </w:r>
      <w:r w:rsidR="00FA0C3C" w:rsidRPr="003D4590">
        <w:rPr>
          <w:rFonts w:ascii="Times New Roman" w:hAnsi="Times New Roman" w:cs="Times New Roman"/>
          <w:spacing w:val="-1"/>
          <w:sz w:val="24"/>
          <w:szCs w:val="24"/>
        </w:rPr>
        <w:t>tni prijedlog</w:t>
      </w:r>
      <w:r w:rsidR="00916311" w:rsidRPr="003D4590">
        <w:rPr>
          <w:rFonts w:ascii="Times New Roman" w:hAnsi="Times New Roman" w:cs="Times New Roman"/>
          <w:spacing w:val="-1"/>
          <w:sz w:val="24"/>
          <w:szCs w:val="24"/>
        </w:rPr>
        <w:t>.</w:t>
      </w:r>
    </w:p>
    <w:p w14:paraId="721E82D6" w14:textId="5E036A2A" w:rsidR="006A242F" w:rsidRPr="003D4590" w:rsidRDefault="00B32C65" w:rsidP="00460DA7">
      <w:pPr>
        <w:pStyle w:val="Naslov2"/>
      </w:pPr>
      <w:bookmarkStart w:id="136" w:name="_Toc209699746"/>
      <w:r w:rsidRPr="003D4590">
        <w:tab/>
      </w:r>
      <w:bookmarkStart w:id="137" w:name="_Toc213935807"/>
      <w:r w:rsidR="00CF641C" w:rsidRPr="003D4590">
        <w:t>10.1.</w:t>
      </w:r>
      <w:r w:rsidR="00CF641C" w:rsidRPr="003D4590">
        <w:tab/>
      </w:r>
      <w:r w:rsidR="006A242F" w:rsidRPr="003D4590">
        <w:t>Provođenje postupka dodjele</w:t>
      </w:r>
      <w:bookmarkEnd w:id="136"/>
      <w:bookmarkEnd w:id="137"/>
    </w:p>
    <w:p w14:paraId="21E9002E" w14:textId="2D9CAFB6" w:rsidR="00871624" w:rsidRPr="003D4590" w:rsidRDefault="00871624" w:rsidP="00460DA7">
      <w:pPr>
        <w:spacing w:after="12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Postupak dodjele se provodi kroz jednu </w:t>
      </w:r>
      <w:r w:rsidR="005D3A4D" w:rsidRPr="003D4590">
        <w:rPr>
          <w:rFonts w:ascii="Times New Roman" w:eastAsia="Times New Roman" w:hAnsi="Times New Roman" w:cs="Times New Roman"/>
          <w:sz w:val="24"/>
          <w:szCs w:val="24"/>
        </w:rPr>
        <w:t xml:space="preserve">objedinjenu </w:t>
      </w:r>
      <w:r w:rsidRPr="003D4590">
        <w:rPr>
          <w:rFonts w:ascii="Times New Roman" w:eastAsia="Times New Roman" w:hAnsi="Times New Roman" w:cs="Times New Roman"/>
          <w:sz w:val="24"/>
          <w:szCs w:val="24"/>
        </w:rPr>
        <w:t>fazu</w:t>
      </w:r>
      <w:r w:rsidR="005D3A4D" w:rsidRPr="003D4590">
        <w:rPr>
          <w:rFonts w:ascii="Times New Roman" w:eastAsia="Times New Roman" w:hAnsi="Times New Roman" w:cs="Times New Roman"/>
          <w:sz w:val="24"/>
          <w:szCs w:val="24"/>
        </w:rPr>
        <w:t>.</w:t>
      </w:r>
      <w:r w:rsidR="006742A8" w:rsidRPr="00986A6B">
        <w:rPr>
          <w:rFonts w:ascii="Times New Roman" w:hAnsi="Times New Roman" w:cs="Times New Roman"/>
        </w:rPr>
        <w:t xml:space="preserve"> </w:t>
      </w:r>
      <w:r w:rsidR="006742A8" w:rsidRPr="003D4590">
        <w:rPr>
          <w:rFonts w:ascii="Times New Roman" w:eastAsia="Times New Roman" w:hAnsi="Times New Roman" w:cs="Times New Roman"/>
          <w:sz w:val="24"/>
          <w:szCs w:val="24"/>
        </w:rPr>
        <w:t>Prilikom podnošenja projektnih prijedloga se svakom projektnom prijedlogu dodjeljuje jedinstveni identifikator.</w:t>
      </w:r>
    </w:p>
    <w:p w14:paraId="054B2D4F" w14:textId="77777777" w:rsidR="005D3A4D" w:rsidRPr="003D4590" w:rsidRDefault="005D3A4D" w:rsidP="00460DA7">
      <w:pPr>
        <w:spacing w:after="120" w:line="240" w:lineRule="auto"/>
        <w:contextualSpacing/>
        <w:jc w:val="both"/>
        <w:rPr>
          <w:rFonts w:ascii="Times New Roman" w:eastAsia="Times New Roman" w:hAnsi="Times New Roman" w:cs="Times New Roman"/>
          <w:sz w:val="12"/>
          <w:szCs w:val="12"/>
        </w:rPr>
      </w:pPr>
    </w:p>
    <w:p w14:paraId="19DEC598" w14:textId="12309D87" w:rsidR="006742A8" w:rsidRPr="003D4590" w:rsidRDefault="005D3A4D" w:rsidP="00460DA7">
      <w:pPr>
        <w:spacing w:after="12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Postupak dodjele putem jedne objedinjene faze provodi se putem sljedećih </w:t>
      </w:r>
      <w:proofErr w:type="spellStart"/>
      <w:r w:rsidRPr="003D4590">
        <w:rPr>
          <w:rFonts w:ascii="Times New Roman" w:eastAsia="Times New Roman" w:hAnsi="Times New Roman" w:cs="Times New Roman"/>
          <w:sz w:val="24"/>
          <w:szCs w:val="24"/>
        </w:rPr>
        <w:t>podfaza</w:t>
      </w:r>
      <w:proofErr w:type="spellEnd"/>
      <w:r w:rsidR="006742A8" w:rsidRPr="003D4590">
        <w:rPr>
          <w:rFonts w:ascii="Times New Roman" w:eastAsia="Times New Roman" w:hAnsi="Times New Roman" w:cs="Times New Roman"/>
          <w:sz w:val="24"/>
          <w:szCs w:val="24"/>
        </w:rPr>
        <w:t>:</w:t>
      </w:r>
    </w:p>
    <w:p w14:paraId="28E388DF" w14:textId="0A4B8A03" w:rsidR="006742A8" w:rsidRPr="003D4590" w:rsidRDefault="006742A8" w:rsidP="00460DA7">
      <w:pPr>
        <w:pStyle w:val="Odlomakpopisa"/>
        <w:numPr>
          <w:ilvl w:val="0"/>
          <w:numId w:val="54"/>
        </w:numPr>
        <w:spacing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a</w:t>
      </w:r>
      <w:r w:rsidR="00871624" w:rsidRPr="003D4590">
        <w:rPr>
          <w:rFonts w:ascii="Times New Roman" w:eastAsia="Times New Roman" w:hAnsi="Times New Roman" w:cs="Times New Roman"/>
          <w:sz w:val="24"/>
          <w:szCs w:val="24"/>
        </w:rPr>
        <w:t>dministrativna provjera i provjera prihvatljivosti (projektnog prijedloga/prijavitelja, aktivnosti)</w:t>
      </w:r>
      <w:bookmarkStart w:id="138" w:name="_Hlk151622692"/>
      <w:r w:rsidR="00871624" w:rsidRPr="003D4590">
        <w:rPr>
          <w:rFonts w:ascii="Times New Roman" w:eastAsia="Times New Roman" w:hAnsi="Times New Roman" w:cs="Times New Roman"/>
          <w:sz w:val="24"/>
          <w:szCs w:val="24"/>
        </w:rPr>
        <w:t>,</w:t>
      </w:r>
    </w:p>
    <w:p w14:paraId="7B9F53F4" w14:textId="33E9A6E6" w:rsidR="006742A8" w:rsidRPr="003D4590" w:rsidRDefault="00871624" w:rsidP="00460DA7">
      <w:pPr>
        <w:pStyle w:val="Odlomakpopisa"/>
        <w:numPr>
          <w:ilvl w:val="0"/>
          <w:numId w:val="54"/>
        </w:numPr>
        <w:spacing w:line="240" w:lineRule="auto"/>
        <w:jc w:val="both"/>
        <w:rPr>
          <w:rFonts w:ascii="Times New Roman" w:eastAsia="Times New Roman" w:hAnsi="Times New Roman" w:cs="Times New Roman"/>
          <w:sz w:val="24"/>
          <w:szCs w:val="24"/>
        </w:rPr>
      </w:pPr>
      <w:bookmarkStart w:id="139" w:name="_Hlk146887247"/>
      <w:r w:rsidRPr="003D4590">
        <w:rPr>
          <w:rFonts w:ascii="Times New Roman" w:eastAsia="Times New Roman" w:hAnsi="Times New Roman" w:cs="Times New Roman"/>
          <w:sz w:val="24"/>
          <w:szCs w:val="24"/>
        </w:rPr>
        <w:t>ocjenjivanje kvalitete projektnog prijedloga</w:t>
      </w:r>
      <w:bookmarkEnd w:id="139"/>
      <w:r w:rsidRPr="003D4590">
        <w:rPr>
          <w:rFonts w:ascii="Times New Roman" w:eastAsia="Times New Roman" w:hAnsi="Times New Roman" w:cs="Times New Roman"/>
          <w:sz w:val="24"/>
          <w:szCs w:val="24"/>
        </w:rPr>
        <w:t xml:space="preserve">, </w:t>
      </w:r>
    </w:p>
    <w:p w14:paraId="3DC74902" w14:textId="3CFCFE78" w:rsidR="0014087E" w:rsidRPr="003D4590" w:rsidRDefault="00871624" w:rsidP="00460DA7">
      <w:pPr>
        <w:pStyle w:val="Odlomakpopisa"/>
        <w:numPr>
          <w:ilvl w:val="0"/>
          <w:numId w:val="54"/>
        </w:numPr>
        <w:spacing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provjera prihvatljivosti troškova</w:t>
      </w:r>
      <w:r w:rsidR="006742A8" w:rsidRPr="003D4590">
        <w:rPr>
          <w:rFonts w:ascii="Times New Roman" w:eastAsia="Times New Roman" w:hAnsi="Times New Roman" w:cs="Times New Roman"/>
          <w:sz w:val="24"/>
          <w:szCs w:val="24"/>
        </w:rPr>
        <w:t>,</w:t>
      </w:r>
    </w:p>
    <w:p w14:paraId="5EE593C0" w14:textId="50BB204D" w:rsidR="005D3A4D" w:rsidRPr="003D4590" w:rsidRDefault="006742A8" w:rsidP="00460DA7">
      <w:pPr>
        <w:pStyle w:val="Odlomakpopisa"/>
        <w:numPr>
          <w:ilvl w:val="0"/>
          <w:numId w:val="54"/>
        </w:numPr>
        <w:spacing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lastRenderedPageBreak/>
        <w:t>donošenje Odluke o financiranju.</w:t>
      </w:r>
    </w:p>
    <w:p w14:paraId="279D34CB" w14:textId="77777777" w:rsidR="00871624" w:rsidRPr="003D4590" w:rsidRDefault="00871624" w:rsidP="00460DA7">
      <w:pPr>
        <w:pStyle w:val="Odlomakpopisa"/>
        <w:spacing w:after="0" w:line="240" w:lineRule="auto"/>
        <w:ind w:left="1083"/>
        <w:jc w:val="both"/>
        <w:rPr>
          <w:rFonts w:ascii="Times New Roman" w:eastAsia="Times New Roman" w:hAnsi="Times New Roman" w:cs="Times New Roman"/>
          <w:sz w:val="24"/>
          <w:szCs w:val="24"/>
        </w:rPr>
      </w:pPr>
    </w:p>
    <w:p w14:paraId="78BC0481" w14:textId="172E8299" w:rsidR="00962D1B" w:rsidRPr="003D4590" w:rsidRDefault="0002095B"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Postupak odabira</w:t>
      </w:r>
      <w:r w:rsidR="00621254" w:rsidRPr="003D4590">
        <w:rPr>
          <w:rFonts w:ascii="Times New Roman" w:eastAsia="Times New Roman" w:hAnsi="Times New Roman" w:cs="Times New Roman"/>
          <w:color w:val="000000"/>
          <w:sz w:val="24"/>
          <w:szCs w:val="24"/>
          <w:lang w:eastAsia="hr-HR"/>
        </w:rPr>
        <w:t xml:space="preserve"> </w:t>
      </w:r>
      <w:r w:rsidRPr="003D4590">
        <w:rPr>
          <w:rFonts w:ascii="Times New Roman" w:eastAsia="Times New Roman" w:hAnsi="Times New Roman" w:cs="Times New Roman"/>
          <w:color w:val="000000"/>
          <w:sz w:val="24"/>
          <w:szCs w:val="24"/>
          <w:lang w:eastAsia="hr-HR"/>
        </w:rPr>
        <w:t xml:space="preserve">(vrednovanje) </w:t>
      </w:r>
      <w:r w:rsidR="00621254" w:rsidRPr="003D4590">
        <w:rPr>
          <w:rFonts w:ascii="Times New Roman" w:eastAsia="Times New Roman" w:hAnsi="Times New Roman" w:cs="Times New Roman"/>
          <w:color w:val="000000"/>
          <w:sz w:val="24"/>
          <w:szCs w:val="24"/>
          <w:lang w:eastAsia="hr-HR"/>
        </w:rPr>
        <w:t>za svaki pojedini projektni</w:t>
      </w:r>
      <w:r w:rsidR="00864539" w:rsidRPr="003D4590">
        <w:rPr>
          <w:rFonts w:ascii="Times New Roman" w:eastAsia="Times New Roman" w:hAnsi="Times New Roman" w:cs="Times New Roman"/>
          <w:color w:val="000000"/>
          <w:sz w:val="24"/>
          <w:szCs w:val="24"/>
          <w:lang w:eastAsia="hr-HR"/>
        </w:rPr>
        <w:t xml:space="preserve"> prijedlog</w:t>
      </w:r>
      <w:r w:rsidR="00916311" w:rsidRPr="003D4590">
        <w:rPr>
          <w:rFonts w:ascii="Times New Roman" w:eastAsia="Times New Roman" w:hAnsi="Times New Roman" w:cs="Times New Roman"/>
          <w:color w:val="000000"/>
          <w:sz w:val="24"/>
          <w:szCs w:val="24"/>
          <w:lang w:eastAsia="hr-HR"/>
        </w:rPr>
        <w:t xml:space="preserve"> </w:t>
      </w:r>
      <w:r w:rsidRPr="003D4590">
        <w:rPr>
          <w:rFonts w:ascii="Times New Roman" w:hAnsi="Times New Roman" w:cs="Times New Roman"/>
          <w:sz w:val="24"/>
          <w:szCs w:val="24"/>
        </w:rPr>
        <w:t>započinje</w:t>
      </w:r>
      <w:r w:rsidR="00B2275D" w:rsidRPr="003D4590">
        <w:rPr>
          <w:rFonts w:ascii="Times New Roman" w:hAnsi="Times New Roman" w:cs="Times New Roman"/>
          <w:sz w:val="24"/>
          <w:szCs w:val="24"/>
        </w:rPr>
        <w:t xml:space="preserve"> nakon</w:t>
      </w:r>
      <w:r w:rsidR="00916311" w:rsidRPr="003D4590">
        <w:rPr>
          <w:rFonts w:ascii="Times New Roman" w:hAnsi="Times New Roman" w:cs="Times New Roman"/>
          <w:sz w:val="24"/>
          <w:szCs w:val="24"/>
        </w:rPr>
        <w:t xml:space="preserve"> </w:t>
      </w:r>
      <w:r w:rsidR="003C711D" w:rsidRPr="003D4590">
        <w:rPr>
          <w:rFonts w:ascii="Times New Roman" w:hAnsi="Times New Roman" w:cs="Times New Roman"/>
          <w:sz w:val="24"/>
          <w:szCs w:val="24"/>
        </w:rPr>
        <w:t>zatvaranj</w:t>
      </w:r>
      <w:r w:rsidR="00B2275D" w:rsidRPr="003D4590">
        <w:rPr>
          <w:rFonts w:ascii="Times New Roman" w:hAnsi="Times New Roman" w:cs="Times New Roman"/>
          <w:sz w:val="24"/>
          <w:szCs w:val="24"/>
        </w:rPr>
        <w:t>a</w:t>
      </w:r>
      <w:r w:rsidR="003C711D" w:rsidRPr="003D4590">
        <w:rPr>
          <w:rFonts w:ascii="Times New Roman" w:hAnsi="Times New Roman" w:cs="Times New Roman"/>
          <w:sz w:val="24"/>
          <w:szCs w:val="24"/>
        </w:rPr>
        <w:t xml:space="preserve"> Poziva</w:t>
      </w:r>
      <w:r w:rsidR="006A6A25" w:rsidRPr="006A6A25">
        <w:rPr>
          <w:rFonts w:ascii="Times New Roman" w:hAnsi="Times New Roman" w:cs="Times New Roman"/>
          <w:sz w:val="24"/>
          <w:szCs w:val="24"/>
          <w:vertAlign w:val="superscript"/>
        </w:rPr>
        <w:t>6</w:t>
      </w:r>
      <w:r w:rsidR="001271E4" w:rsidRPr="003D4590">
        <w:rPr>
          <w:rFonts w:ascii="Times New Roman" w:eastAsia="Times New Roman" w:hAnsi="Times New Roman" w:cs="Times New Roman"/>
          <w:color w:val="000000"/>
          <w:sz w:val="24"/>
          <w:szCs w:val="24"/>
          <w:lang w:eastAsia="hr-HR"/>
        </w:rPr>
        <w:t xml:space="preserve">. </w:t>
      </w:r>
      <w:r w:rsidR="00962D1B" w:rsidRPr="003D4590">
        <w:rPr>
          <w:rFonts w:ascii="Times New Roman" w:eastAsia="Times New Roman" w:hAnsi="Times New Roman" w:cs="Times New Roman"/>
          <w:color w:val="000000"/>
          <w:sz w:val="24"/>
          <w:szCs w:val="24"/>
          <w:lang w:eastAsia="hr-HR"/>
        </w:rPr>
        <w:t>Projektni prijedlog koji ne udovoljava uvjetima Poziva isključuje se iz postupka dodjele.</w:t>
      </w:r>
    </w:p>
    <w:p w14:paraId="7CC5E281" w14:textId="77777777" w:rsidR="00962D1B" w:rsidRPr="003D4590" w:rsidRDefault="00962D1B" w:rsidP="00460DA7">
      <w:pPr>
        <w:pStyle w:val="Odlomakpopisa"/>
        <w:spacing w:after="0" w:line="240" w:lineRule="auto"/>
        <w:ind w:left="1083"/>
        <w:jc w:val="both"/>
        <w:rPr>
          <w:rFonts w:ascii="Times New Roman" w:eastAsia="Times New Roman" w:hAnsi="Times New Roman" w:cs="Times New Roman"/>
          <w:sz w:val="24"/>
          <w:szCs w:val="24"/>
        </w:rPr>
      </w:pPr>
    </w:p>
    <w:p w14:paraId="0B16CA31" w14:textId="77777777" w:rsidR="00962D1B" w:rsidRPr="003D4590" w:rsidRDefault="00962D1B" w:rsidP="00460DA7">
      <w:pPr>
        <w:pStyle w:val="Odlomakpopisa"/>
        <w:spacing w:after="0" w:line="240" w:lineRule="auto"/>
        <w:ind w:left="1083"/>
        <w:jc w:val="both"/>
        <w:rPr>
          <w:rFonts w:ascii="Times New Roman" w:eastAsia="Times New Roman" w:hAnsi="Times New Roman" w:cs="Times New Roman"/>
          <w:sz w:val="24"/>
          <w:szCs w:val="24"/>
        </w:rPr>
      </w:pPr>
    </w:p>
    <w:p w14:paraId="5D527F31" w14:textId="54334EEE" w:rsidR="00ED2B58" w:rsidRPr="003D4590" w:rsidRDefault="00ED2B58" w:rsidP="00460DA7">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40" w:name="_Toc209699747"/>
      <w:bookmarkStart w:id="141" w:name="_Toc213935808"/>
      <w:bookmarkEnd w:id="138"/>
      <w:r w:rsidRPr="003D4590">
        <w:rPr>
          <w:rFonts w:ascii="Times New Roman" w:eastAsia="Times New Roman" w:hAnsi="Times New Roman" w:cs="Times New Roman"/>
          <w:b/>
          <w:bCs/>
          <w:sz w:val="24"/>
          <w:szCs w:val="24"/>
        </w:rPr>
        <w:t>Administrativna provjera i provjera prihvatljivosti (projektnog prijedloga/</w:t>
      </w:r>
      <w:r w:rsidR="00AD2078" w:rsidRPr="003D4590">
        <w:rPr>
          <w:rFonts w:ascii="Times New Roman" w:eastAsia="Times New Roman" w:hAnsi="Times New Roman" w:cs="Times New Roman"/>
          <w:b/>
          <w:bCs/>
          <w:sz w:val="24"/>
          <w:szCs w:val="24"/>
        </w:rPr>
        <w:t>Prijavitelj</w:t>
      </w:r>
      <w:r w:rsidRPr="003D4590">
        <w:rPr>
          <w:rFonts w:ascii="Times New Roman" w:eastAsia="Times New Roman" w:hAnsi="Times New Roman" w:cs="Times New Roman"/>
          <w:b/>
          <w:bCs/>
          <w:sz w:val="24"/>
          <w:szCs w:val="24"/>
        </w:rPr>
        <w:t>a/aktivnosti)</w:t>
      </w:r>
      <w:bookmarkEnd w:id="140"/>
      <w:bookmarkEnd w:id="141"/>
    </w:p>
    <w:p w14:paraId="367A3CAF" w14:textId="4D50E1D5" w:rsidR="00BC5C4D" w:rsidRPr="003D4590" w:rsidRDefault="00BC5C4D" w:rsidP="00460DA7">
      <w:pPr>
        <w:spacing w:after="0" w:line="240" w:lineRule="auto"/>
        <w:contextualSpacing/>
        <w:jc w:val="both"/>
        <w:rPr>
          <w:rFonts w:ascii="Times New Roman" w:hAnsi="Times New Roman" w:cs="Times New Roman"/>
          <w:sz w:val="24"/>
          <w:szCs w:val="24"/>
        </w:rPr>
      </w:pPr>
    </w:p>
    <w:p w14:paraId="565EE4B6" w14:textId="38853E62" w:rsidR="004E3DD9" w:rsidRPr="003D4590" w:rsidRDefault="00B21313" w:rsidP="00460DA7">
      <w:pPr>
        <w:spacing w:after="24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PT 1 provodi administrativnu provjeru i provjeru prihvatljivosti registriranih projektnih prijedloga ispunjavajući </w:t>
      </w:r>
      <w:bookmarkStart w:id="142" w:name="_Hlk146887024"/>
      <w:r w:rsidRPr="003D4590">
        <w:rPr>
          <w:rFonts w:ascii="Times New Roman" w:eastAsia="Times New Roman" w:hAnsi="Times New Roman" w:cs="Times New Roman"/>
          <w:color w:val="000000"/>
          <w:sz w:val="24"/>
          <w:szCs w:val="24"/>
          <w:lang w:eastAsia="hr-HR"/>
        </w:rPr>
        <w:t xml:space="preserve">Obrazac za administrativnu provjeru i provjeru prihvatljivosti </w:t>
      </w:r>
      <w:bookmarkEnd w:id="142"/>
      <w:r w:rsidRPr="003D4590">
        <w:rPr>
          <w:rFonts w:ascii="Times New Roman" w:eastAsia="Times New Roman" w:hAnsi="Times New Roman" w:cs="Times New Roman"/>
          <w:color w:val="000000"/>
          <w:sz w:val="24"/>
          <w:szCs w:val="24"/>
          <w:lang w:eastAsia="hr-HR"/>
        </w:rPr>
        <w:t xml:space="preserve">za svaki projektni prijedlog (Prilog 1.1. Poziva). </w:t>
      </w:r>
    </w:p>
    <w:p w14:paraId="5218E981" w14:textId="77777777" w:rsidR="00B21313" w:rsidRPr="003D4590" w:rsidRDefault="00B21313" w:rsidP="00460DA7">
      <w:pPr>
        <w:spacing w:after="240" w:line="240" w:lineRule="auto"/>
        <w:contextualSpacing/>
        <w:jc w:val="both"/>
        <w:rPr>
          <w:rFonts w:ascii="Times New Roman" w:eastAsia="Times New Roman" w:hAnsi="Times New Roman" w:cs="Times New Roman"/>
          <w:color w:val="000000"/>
          <w:sz w:val="12"/>
          <w:szCs w:val="12"/>
          <w:lang w:eastAsia="hr-HR"/>
        </w:rPr>
      </w:pPr>
    </w:p>
    <w:p w14:paraId="20C2E264" w14:textId="397DDE44" w:rsidR="00B21313" w:rsidRPr="003D4590" w:rsidRDefault="00B21313"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Cilj predmetne provjere jest provjeriti usklađenost projektnih prijedloga sa zahtjevima i kriterijima prihvatljivosti definiranima u </w:t>
      </w:r>
      <w:proofErr w:type="spellStart"/>
      <w:r w:rsidR="004E3DD9" w:rsidRPr="003D4590">
        <w:rPr>
          <w:rFonts w:ascii="Times New Roman" w:eastAsia="Times New Roman" w:hAnsi="Times New Roman" w:cs="Times New Roman"/>
          <w:color w:val="000000"/>
          <w:sz w:val="24"/>
          <w:szCs w:val="24"/>
          <w:lang w:eastAsia="hr-HR"/>
        </w:rPr>
        <w:t>UzP</w:t>
      </w:r>
      <w:proofErr w:type="spellEnd"/>
      <w:r w:rsidR="004E3DD9" w:rsidRPr="003D4590">
        <w:rPr>
          <w:rFonts w:ascii="Times New Roman" w:eastAsia="Times New Roman" w:hAnsi="Times New Roman" w:cs="Times New Roman"/>
          <w:color w:val="000000"/>
          <w:sz w:val="24"/>
          <w:szCs w:val="24"/>
          <w:lang w:eastAsia="hr-HR"/>
        </w:rPr>
        <w:t>-u</w:t>
      </w:r>
      <w:r w:rsidRPr="003D4590">
        <w:rPr>
          <w:rFonts w:ascii="Times New Roman" w:eastAsia="Times New Roman" w:hAnsi="Times New Roman" w:cs="Times New Roman"/>
          <w:color w:val="000000"/>
          <w:sz w:val="24"/>
          <w:szCs w:val="24"/>
          <w:lang w:eastAsia="hr-HR"/>
        </w:rPr>
        <w:t>, kako bi mogli prijeći u daljnj</w:t>
      </w:r>
      <w:r w:rsidR="004E3DD9" w:rsidRPr="003D4590">
        <w:rPr>
          <w:rFonts w:ascii="Times New Roman" w:eastAsia="Times New Roman" w:hAnsi="Times New Roman" w:cs="Times New Roman"/>
          <w:color w:val="000000"/>
          <w:sz w:val="24"/>
          <w:szCs w:val="24"/>
          <w:lang w:eastAsia="hr-HR"/>
        </w:rPr>
        <w:t>u</w:t>
      </w:r>
      <w:r w:rsidRPr="003D4590">
        <w:rPr>
          <w:rFonts w:ascii="Times New Roman" w:eastAsia="Times New Roman" w:hAnsi="Times New Roman" w:cs="Times New Roman"/>
          <w:color w:val="000000"/>
          <w:sz w:val="24"/>
          <w:szCs w:val="24"/>
          <w:lang w:eastAsia="hr-HR"/>
        </w:rPr>
        <w:t xml:space="preserve"> </w:t>
      </w:r>
      <w:proofErr w:type="spellStart"/>
      <w:r w:rsidR="004E3DD9" w:rsidRPr="003D4590">
        <w:rPr>
          <w:rFonts w:ascii="Times New Roman" w:eastAsia="Times New Roman" w:hAnsi="Times New Roman" w:cs="Times New Roman"/>
          <w:color w:val="000000"/>
          <w:sz w:val="24"/>
          <w:szCs w:val="24"/>
          <w:lang w:eastAsia="hr-HR"/>
        </w:rPr>
        <w:t>pod</w:t>
      </w:r>
      <w:r w:rsidRPr="003D4590">
        <w:rPr>
          <w:rFonts w:ascii="Times New Roman" w:eastAsia="Times New Roman" w:hAnsi="Times New Roman" w:cs="Times New Roman"/>
          <w:color w:val="000000"/>
          <w:sz w:val="24"/>
          <w:szCs w:val="24"/>
          <w:lang w:eastAsia="hr-HR"/>
        </w:rPr>
        <w:t>faz</w:t>
      </w:r>
      <w:r w:rsidR="004E3DD9" w:rsidRPr="003D4590">
        <w:rPr>
          <w:rFonts w:ascii="Times New Roman" w:eastAsia="Times New Roman" w:hAnsi="Times New Roman" w:cs="Times New Roman"/>
          <w:color w:val="000000"/>
          <w:sz w:val="24"/>
          <w:szCs w:val="24"/>
          <w:lang w:eastAsia="hr-HR"/>
        </w:rPr>
        <w:t>u</w:t>
      </w:r>
      <w:proofErr w:type="spellEnd"/>
      <w:r w:rsidRPr="003D4590">
        <w:rPr>
          <w:rFonts w:ascii="Times New Roman" w:eastAsia="Times New Roman" w:hAnsi="Times New Roman" w:cs="Times New Roman"/>
          <w:color w:val="000000"/>
          <w:sz w:val="24"/>
          <w:szCs w:val="24"/>
          <w:lang w:eastAsia="hr-HR"/>
        </w:rPr>
        <w:t xml:space="preserve"> postupka dodjele. </w:t>
      </w:r>
    </w:p>
    <w:p w14:paraId="6F73D8B6" w14:textId="274D4AE4" w:rsidR="00B21313" w:rsidRPr="003D4590" w:rsidRDefault="00FA05E0" w:rsidP="00460DA7">
      <w:pPr>
        <w:tabs>
          <w:tab w:val="left" w:pos="3525"/>
        </w:tabs>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b/>
      </w:r>
    </w:p>
    <w:p w14:paraId="4A4DBBC6" w14:textId="0043C99F" w:rsidR="00B21313" w:rsidRPr="003D4590" w:rsidRDefault="00B21313"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Ako se tijekom provjere prihvatljivosti projekta i aktivnosti utvrdi da u određenom projektnom prijedlogu jedna ili više aktivnosti nisu prihvatljive, u Obrascu za administrativnu provjeru i provjeru prihvatljivosti za predmetni projektni prijedlog navode se aktivnosti za koje je utvrđeno da su neprihvatljive. Slijedom toga, kvaliteta projektnog prijedloga se ocjenjuje uzimajući u obzir </w:t>
      </w:r>
      <w:r w:rsidR="004E3DD9" w:rsidRPr="003D4590">
        <w:rPr>
          <w:rFonts w:ascii="Times New Roman" w:eastAsia="Times New Roman" w:hAnsi="Times New Roman" w:cs="Times New Roman"/>
          <w:color w:val="000000"/>
          <w:sz w:val="24"/>
          <w:szCs w:val="24"/>
          <w:lang w:eastAsia="hr-HR"/>
        </w:rPr>
        <w:t xml:space="preserve">isključivo </w:t>
      </w:r>
      <w:r w:rsidRPr="003D4590">
        <w:rPr>
          <w:rFonts w:ascii="Times New Roman" w:eastAsia="Times New Roman" w:hAnsi="Times New Roman" w:cs="Times New Roman"/>
          <w:color w:val="000000"/>
          <w:sz w:val="24"/>
          <w:szCs w:val="24"/>
          <w:lang w:eastAsia="hr-HR"/>
        </w:rPr>
        <w:t xml:space="preserve">aktivnosti koje su prihvatljive. </w:t>
      </w:r>
    </w:p>
    <w:p w14:paraId="232965EF" w14:textId="77777777" w:rsidR="00B21313" w:rsidRPr="003D4590" w:rsidRDefault="00B21313" w:rsidP="00460DA7">
      <w:pPr>
        <w:spacing w:line="240" w:lineRule="auto"/>
        <w:contextualSpacing/>
        <w:jc w:val="both"/>
        <w:rPr>
          <w:rFonts w:ascii="Times New Roman" w:eastAsia="Times New Roman" w:hAnsi="Times New Roman" w:cs="Times New Roman"/>
          <w:color w:val="000000"/>
          <w:sz w:val="12"/>
          <w:szCs w:val="12"/>
          <w:lang w:eastAsia="hr-HR"/>
        </w:rPr>
      </w:pPr>
    </w:p>
    <w:p w14:paraId="063854D9" w14:textId="77777777" w:rsidR="00B21313" w:rsidRPr="003D4590" w:rsidRDefault="00B21313"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Ako projektni prijedlog ne udovoljava zahtjevima iz Obrasca za administrativnu provjeru i provjeru prihvatljivosti, isključuje se iz daljnjeg postupka dodjele. </w:t>
      </w:r>
    </w:p>
    <w:p w14:paraId="58C8AA03" w14:textId="77777777" w:rsidR="00BB4D3D" w:rsidRPr="003D4590" w:rsidRDefault="00BB4D3D" w:rsidP="00460DA7">
      <w:pPr>
        <w:spacing w:after="0" w:line="240" w:lineRule="auto"/>
        <w:jc w:val="both"/>
        <w:rPr>
          <w:rFonts w:ascii="Times New Roman" w:eastAsia="Times New Roman" w:hAnsi="Times New Roman" w:cs="Times New Roman"/>
          <w:sz w:val="24"/>
          <w:szCs w:val="24"/>
        </w:rPr>
      </w:pPr>
    </w:p>
    <w:p w14:paraId="2E4E5090" w14:textId="5A807586" w:rsidR="00945134" w:rsidRPr="003D4590" w:rsidRDefault="00F37ABF" w:rsidP="00460DA7">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43" w:name="_Toc209699748"/>
      <w:bookmarkStart w:id="144" w:name="_Toc213935809"/>
      <w:r w:rsidRPr="003D4590">
        <w:rPr>
          <w:rFonts w:ascii="Times New Roman" w:eastAsia="Times New Roman" w:hAnsi="Times New Roman" w:cs="Times New Roman"/>
          <w:b/>
          <w:bCs/>
          <w:sz w:val="24"/>
          <w:szCs w:val="24"/>
        </w:rPr>
        <w:t>Ocjenjivanje kvalitete</w:t>
      </w:r>
      <w:bookmarkEnd w:id="143"/>
      <w:r w:rsidR="00A35DC5" w:rsidRPr="003D4590">
        <w:rPr>
          <w:rFonts w:ascii="Times New Roman" w:eastAsia="Times New Roman" w:hAnsi="Times New Roman" w:cs="Times New Roman"/>
          <w:b/>
          <w:bCs/>
          <w:sz w:val="24"/>
          <w:szCs w:val="24"/>
        </w:rPr>
        <w:t xml:space="preserve"> projektnog prijedloga</w:t>
      </w:r>
      <w:bookmarkEnd w:id="144"/>
    </w:p>
    <w:p w14:paraId="211E198E" w14:textId="77777777" w:rsidR="00F37ABF" w:rsidRPr="003D4590" w:rsidRDefault="00F37ABF" w:rsidP="00460DA7">
      <w:pPr>
        <w:spacing w:after="0" w:line="240" w:lineRule="auto"/>
        <w:jc w:val="both"/>
        <w:rPr>
          <w:rFonts w:ascii="Times New Roman" w:eastAsia="Times New Roman" w:hAnsi="Times New Roman" w:cs="Times New Roman"/>
          <w:b/>
          <w:bCs/>
          <w:sz w:val="24"/>
          <w:szCs w:val="24"/>
        </w:rPr>
      </w:pPr>
    </w:p>
    <w:p w14:paraId="7B8D5DB6" w14:textId="2CC4B471" w:rsidR="00B21313" w:rsidRPr="003D4590" w:rsidRDefault="00A911AB" w:rsidP="00460DA7">
      <w:pPr>
        <w:spacing w:line="240" w:lineRule="auto"/>
        <w:contextualSpacing/>
        <w:jc w:val="both"/>
        <w:rPr>
          <w:rFonts w:ascii="Times New Roman" w:eastAsia="Times New Roman" w:hAnsi="Times New Roman" w:cs="Times New Roman"/>
          <w:color w:val="000000"/>
          <w:sz w:val="24"/>
          <w:szCs w:val="24"/>
          <w:lang w:eastAsia="hr-HR"/>
        </w:rPr>
      </w:pPr>
      <w:bookmarkStart w:id="145" w:name="_Hlk147223047"/>
      <w:r w:rsidRPr="003D4590">
        <w:rPr>
          <w:rFonts w:ascii="Times New Roman" w:eastAsia="Times New Roman" w:hAnsi="Times New Roman" w:cs="Times New Roman"/>
          <w:color w:val="000000"/>
          <w:sz w:val="24"/>
          <w:szCs w:val="24"/>
          <w:lang w:eastAsia="hr-HR"/>
        </w:rPr>
        <w:t>O</w:t>
      </w:r>
      <w:r w:rsidR="00B21313" w:rsidRPr="003D4590">
        <w:rPr>
          <w:rFonts w:ascii="Times New Roman" w:eastAsia="Times New Roman" w:hAnsi="Times New Roman" w:cs="Times New Roman"/>
          <w:color w:val="000000"/>
          <w:sz w:val="24"/>
          <w:szCs w:val="24"/>
          <w:lang w:eastAsia="hr-HR"/>
        </w:rPr>
        <w:t xml:space="preserve">cjenjivanje kvalitete projektnih prijedloga </w:t>
      </w:r>
      <w:r w:rsidRPr="003D4590">
        <w:rPr>
          <w:rFonts w:ascii="Times New Roman" w:eastAsia="Times New Roman" w:hAnsi="Times New Roman" w:cs="Times New Roman"/>
          <w:color w:val="000000"/>
          <w:sz w:val="24"/>
          <w:szCs w:val="24"/>
          <w:lang w:eastAsia="hr-HR"/>
        </w:rPr>
        <w:t xml:space="preserve">provodi se </w:t>
      </w:r>
      <w:r w:rsidR="00B21313" w:rsidRPr="003D4590">
        <w:rPr>
          <w:rFonts w:ascii="Times New Roman" w:eastAsia="Times New Roman" w:hAnsi="Times New Roman" w:cs="Times New Roman"/>
          <w:color w:val="000000"/>
          <w:sz w:val="24"/>
          <w:szCs w:val="24"/>
          <w:lang w:eastAsia="hr-HR"/>
        </w:rPr>
        <w:t>ispunjavajući Obrazac za ocjenjivanje kvalitete (Prilog 1.2. Poziva)</w:t>
      </w:r>
      <w:bookmarkEnd w:id="145"/>
      <w:r w:rsidR="00B21313" w:rsidRPr="003D4590">
        <w:rPr>
          <w:rFonts w:ascii="Times New Roman" w:eastAsia="Times New Roman" w:hAnsi="Times New Roman" w:cs="Times New Roman"/>
          <w:color w:val="000000"/>
          <w:sz w:val="24"/>
          <w:szCs w:val="24"/>
          <w:lang w:eastAsia="hr-HR"/>
        </w:rPr>
        <w:t>. Svrha ocjenjivanja kvalitete projektnih prijedloga je ocjenjivanje projektnih prijedloga prema kriterijima odabira na temelju sljedeće metodologije:</w:t>
      </w:r>
    </w:p>
    <w:p w14:paraId="1490F132" w14:textId="77777777" w:rsidR="00A911AB" w:rsidRPr="003D4590" w:rsidRDefault="00A911AB" w:rsidP="00460DA7">
      <w:pPr>
        <w:spacing w:line="240" w:lineRule="auto"/>
        <w:contextualSpacing/>
        <w:jc w:val="both"/>
        <w:rPr>
          <w:rFonts w:ascii="Times New Roman" w:eastAsia="Times New Roman" w:hAnsi="Times New Roman" w:cs="Times New Roman"/>
          <w:color w:val="000000"/>
          <w:sz w:val="24"/>
          <w:szCs w:val="24"/>
          <w:lang w:eastAsia="hr-HR"/>
        </w:rPr>
      </w:pPr>
    </w:p>
    <w:p w14:paraId="4452985B" w14:textId="1A9B404E" w:rsidR="00A03FD7" w:rsidRPr="003D4590" w:rsidRDefault="00A03FD7" w:rsidP="00460DA7">
      <w:pPr>
        <w:keepNext/>
        <w:spacing w:before="240"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 xml:space="preserve">Tablica </w:t>
      </w:r>
      <w:r w:rsidR="00A911AB" w:rsidRPr="003D4590">
        <w:rPr>
          <w:rFonts w:ascii="Times New Roman" w:eastAsia="Times New Roman" w:hAnsi="Times New Roman" w:cs="Times New Roman"/>
          <w:b/>
          <w:sz w:val="24"/>
          <w:szCs w:val="24"/>
        </w:rPr>
        <w:t>6</w:t>
      </w:r>
      <w:r w:rsidRPr="003D4590">
        <w:rPr>
          <w:rFonts w:ascii="Times New Roman" w:eastAsia="Times New Roman" w:hAnsi="Times New Roman" w:cs="Times New Roman"/>
          <w:b/>
          <w:sz w:val="24"/>
          <w:szCs w:val="24"/>
        </w:rPr>
        <w:t>.</w:t>
      </w:r>
      <w:r w:rsidRPr="003D4590">
        <w:rPr>
          <w:rFonts w:ascii="Times New Roman" w:eastAsia="Times New Roman" w:hAnsi="Times New Roman" w:cs="Times New Roman"/>
          <w:sz w:val="24"/>
          <w:szCs w:val="24"/>
        </w:rPr>
        <w:t xml:space="preserve"> Kriteriji odabira za ocjenjivanje kvalitete </w:t>
      </w:r>
    </w:p>
    <w:tbl>
      <w:tblPr>
        <w:tblStyle w:val="Reetkatablice3"/>
        <w:tblW w:w="5001" w:type="pct"/>
        <w:tblLayout w:type="fixed"/>
        <w:tblLook w:val="04A0" w:firstRow="1" w:lastRow="0" w:firstColumn="1" w:lastColumn="0" w:noHBand="0" w:noVBand="1"/>
      </w:tblPr>
      <w:tblGrid>
        <w:gridCol w:w="420"/>
        <w:gridCol w:w="6097"/>
        <w:gridCol w:w="990"/>
        <w:gridCol w:w="1555"/>
      </w:tblGrid>
      <w:tr w:rsidR="00A03FD7" w:rsidRPr="003D4590" w14:paraId="1864E59B" w14:textId="77777777" w:rsidTr="00FD7973">
        <w:trPr>
          <w:tblHeader/>
        </w:trPr>
        <w:tc>
          <w:tcPr>
            <w:tcW w:w="23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ABABC2" w14:textId="77777777" w:rsidR="00A03FD7" w:rsidRPr="003D4590" w:rsidRDefault="00A03FD7" w:rsidP="00460DA7">
            <w:pPr>
              <w:keepNext/>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8FD01" w14:textId="77777777" w:rsidR="00A03FD7" w:rsidRPr="003D4590" w:rsidRDefault="00A03FD7" w:rsidP="00460DA7">
            <w:pPr>
              <w:keepNext/>
              <w:spacing w:after="0" w:line="240" w:lineRule="auto"/>
              <w:jc w:val="center"/>
              <w:rPr>
                <w:rFonts w:ascii="Times New Roman" w:eastAsia="Times New Roman" w:hAnsi="Times New Roman" w:cs="Times New Roman"/>
                <w:b/>
              </w:rPr>
            </w:pPr>
            <w:r w:rsidRPr="003D4590">
              <w:rPr>
                <w:rFonts w:ascii="Times New Roman" w:eastAsia="Cambria" w:hAnsi="Times New Roman" w:cs="Times New Roman"/>
                <w:b/>
                <w:bCs/>
                <w:iCs/>
              </w:rPr>
              <w:t>Kriterij odabira i pitanja za kvalitativnu procjenu</w:t>
            </w:r>
          </w:p>
        </w:tc>
        <w:tc>
          <w:tcPr>
            <w:tcW w:w="54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3EECCC" w14:textId="77777777" w:rsidR="00A03FD7" w:rsidRPr="003D4590" w:rsidRDefault="00A03FD7" w:rsidP="00460DA7">
            <w:pPr>
              <w:keepNext/>
              <w:spacing w:after="0" w:line="240" w:lineRule="auto"/>
              <w:ind w:left="-107" w:right="-110"/>
              <w:jc w:val="center"/>
              <w:rPr>
                <w:rFonts w:ascii="Times New Roman" w:eastAsia="Times New Roman" w:hAnsi="Times New Roman" w:cs="Times New Roman"/>
                <w:b/>
              </w:rPr>
            </w:pPr>
            <w:r w:rsidRPr="003D4590">
              <w:rPr>
                <w:rFonts w:ascii="Times New Roman" w:eastAsia="Times New Roman" w:hAnsi="Times New Roman" w:cs="Times New Roman"/>
                <w:b/>
              </w:rPr>
              <w:t>Ocjena u bodovima</w:t>
            </w:r>
          </w:p>
        </w:tc>
        <w:tc>
          <w:tcPr>
            <w:tcW w:w="8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0F3B5B" w14:textId="77777777" w:rsidR="00A03FD7" w:rsidRPr="003D4590" w:rsidRDefault="00A03FD7" w:rsidP="00460DA7">
            <w:pPr>
              <w:keepNext/>
              <w:spacing w:after="0" w:line="240" w:lineRule="auto"/>
              <w:jc w:val="center"/>
              <w:rPr>
                <w:rFonts w:ascii="Times New Roman" w:eastAsia="Times New Roman" w:hAnsi="Times New Roman" w:cs="Times New Roman"/>
                <w:b/>
              </w:rPr>
            </w:pPr>
            <w:r w:rsidRPr="003D4590">
              <w:rPr>
                <w:rFonts w:ascii="Times New Roman" w:eastAsia="Times New Roman" w:hAnsi="Times New Roman" w:cs="Times New Roman"/>
                <w:b/>
              </w:rPr>
              <w:t>Referenca na izvor za provjeru</w:t>
            </w:r>
          </w:p>
        </w:tc>
      </w:tr>
      <w:tr w:rsidR="00C10D9D" w:rsidRPr="003D4590" w14:paraId="04543504" w14:textId="77777777" w:rsidTr="00FD7973">
        <w:trPr>
          <w:trHeight w:val="1635"/>
        </w:trPr>
        <w:tc>
          <w:tcPr>
            <w:tcW w:w="232" w:type="pct"/>
            <w:vMerge w:val="restart"/>
            <w:tcBorders>
              <w:top w:val="single" w:sz="4" w:space="0" w:color="auto"/>
              <w:left w:val="single" w:sz="4" w:space="0" w:color="auto"/>
              <w:right w:val="single" w:sz="4" w:space="0" w:color="auto"/>
            </w:tcBorders>
            <w:shd w:val="clear" w:color="auto" w:fill="C5E0B3" w:themeFill="accent6" w:themeFillTint="66"/>
            <w:hideMark/>
          </w:tcPr>
          <w:p w14:paraId="71C93316" w14:textId="77777777" w:rsidR="00C10D9D" w:rsidRPr="003D4590" w:rsidRDefault="00C10D9D" w:rsidP="00460DA7">
            <w:pPr>
              <w:tabs>
                <w:tab w:val="left" w:pos="0"/>
              </w:tabs>
              <w:spacing w:after="0" w:line="240" w:lineRule="auto"/>
              <w:jc w:val="both"/>
              <w:rPr>
                <w:rFonts w:ascii="Times New Roman" w:eastAsia="Cambria" w:hAnsi="Times New Roman" w:cs="Times New Roman"/>
                <w:b/>
                <w:bCs/>
                <w:iCs/>
                <w:sz w:val="24"/>
                <w:szCs w:val="24"/>
              </w:rPr>
            </w:pPr>
            <w:r w:rsidRPr="003D4590">
              <w:rPr>
                <w:rFonts w:ascii="Times New Roman" w:eastAsia="Cambria" w:hAnsi="Times New Roman" w:cs="Times New Roman"/>
                <w:b/>
                <w:bCs/>
                <w:iCs/>
                <w:sz w:val="24"/>
                <w:szCs w:val="24"/>
              </w:rPr>
              <w:t>1.</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9D5673" w14:textId="169A6EFE" w:rsidR="00C10D9D" w:rsidRPr="003D4590" w:rsidRDefault="00C10D9D" w:rsidP="00460DA7">
            <w:pPr>
              <w:spacing w:after="120"/>
              <w:jc w:val="both"/>
              <w:rPr>
                <w:rFonts w:ascii="Times New Roman" w:eastAsia="Cambria" w:hAnsi="Times New Roman" w:cs="Times New Roman"/>
                <w:b/>
              </w:rPr>
            </w:pPr>
            <w:r w:rsidRPr="003D4590">
              <w:rPr>
                <w:rFonts w:ascii="Times New Roman" w:eastAsia="Cambria" w:hAnsi="Times New Roman" w:cs="Times New Roman"/>
                <w:b/>
              </w:rPr>
              <w:t xml:space="preserve">Vrijednost za novac koju projekt nudi </w:t>
            </w:r>
          </w:p>
          <w:p w14:paraId="7913B6AE" w14:textId="4687135C" w:rsidR="00C10D9D" w:rsidRPr="003D4590" w:rsidRDefault="00C10D9D" w:rsidP="00460DA7">
            <w:pPr>
              <w:spacing w:after="0"/>
              <w:jc w:val="both"/>
              <w:rPr>
                <w:rFonts w:ascii="Times New Roman" w:hAnsi="Times New Roman" w:cs="Times New Roman"/>
                <w:b/>
                <w:bCs/>
              </w:rPr>
            </w:pPr>
            <w:r w:rsidRPr="003D4590">
              <w:rPr>
                <w:rFonts w:ascii="Times New Roman" w:hAnsi="Times New Roman" w:cs="Times New Roman"/>
                <w:b/>
                <w:bCs/>
              </w:rPr>
              <w:t xml:space="preserve">Bodovni prag (minimalni broj ostvarenih bodova): 1 bod </w:t>
            </w:r>
          </w:p>
        </w:tc>
      </w:tr>
      <w:tr w:rsidR="00C10D9D" w:rsidRPr="003D4590" w14:paraId="3E17A971" w14:textId="77777777" w:rsidTr="002B3426">
        <w:trPr>
          <w:trHeight w:val="496"/>
        </w:trPr>
        <w:tc>
          <w:tcPr>
            <w:tcW w:w="232" w:type="pct"/>
            <w:vMerge/>
            <w:tcBorders>
              <w:left w:val="single" w:sz="4" w:space="0" w:color="auto"/>
              <w:right w:val="single" w:sz="4" w:space="0" w:color="auto"/>
            </w:tcBorders>
            <w:shd w:val="clear" w:color="auto" w:fill="C5E0B3" w:themeFill="accent6" w:themeFillTint="66"/>
            <w:vAlign w:val="center"/>
          </w:tcPr>
          <w:p w14:paraId="3AD42606" w14:textId="77777777" w:rsidR="00C10D9D" w:rsidRPr="003D4590" w:rsidRDefault="00C10D9D" w:rsidP="00460DA7">
            <w:pPr>
              <w:spacing w:line="240" w:lineRule="auto"/>
              <w:rPr>
                <w:rFonts w:ascii="Times New Roman" w:eastAsia="Cambria" w:hAnsi="Times New Roman" w:cs="Times New Roman"/>
                <w:b/>
                <w:bCs/>
                <w:iCs/>
              </w:rPr>
            </w:pPr>
            <w:bookmarkStart w:id="146" w:name="_Hlk181713840"/>
          </w:p>
        </w:tc>
        <w:tc>
          <w:tcPr>
            <w:tcW w:w="3364" w:type="pct"/>
            <w:tcBorders>
              <w:top w:val="single" w:sz="4" w:space="0" w:color="auto"/>
              <w:left w:val="single" w:sz="4" w:space="0" w:color="auto"/>
              <w:right w:val="single" w:sz="4" w:space="0" w:color="auto"/>
            </w:tcBorders>
            <w:vAlign w:val="center"/>
          </w:tcPr>
          <w:p w14:paraId="231C731B" w14:textId="7938210B" w:rsidR="00C10D9D" w:rsidRPr="003D4590" w:rsidRDefault="00986A6B" w:rsidP="00460DA7">
            <w:pPr>
              <w:pStyle w:val="Odlomakpopisa"/>
              <w:numPr>
                <w:ilvl w:val="1"/>
                <w:numId w:val="28"/>
              </w:numPr>
              <w:spacing w:before="120" w:after="0" w:line="240" w:lineRule="auto"/>
              <w:jc w:val="both"/>
              <w:rPr>
                <w:rFonts w:ascii="Times New Roman" w:eastAsia="Cambria" w:hAnsi="Times New Roman" w:cs="Times New Roman"/>
                <w:b/>
                <w:bCs/>
                <w:iCs/>
              </w:rPr>
            </w:pPr>
            <w:r>
              <w:rPr>
                <w:rFonts w:ascii="Times New Roman" w:eastAsia="Cambria" w:hAnsi="Times New Roman" w:cs="Times New Roman"/>
                <w:b/>
                <w:bCs/>
                <w:iCs/>
              </w:rPr>
              <w:t>Opravdanost troškova projektnih aktivnosti koja proizlazi iz relevantnog istraživanja tržišta i/ili iz relevantne projektne dokumentacije, npr. projektantska procjena ili prikupljanjem određenog broja informativnih ponuda, ili na temelju podataka iz sustav javnih nabava aktivnosti ili sličnog opisa</w:t>
            </w:r>
            <w:r w:rsidR="00C10D9D" w:rsidRPr="003D4590">
              <w:rPr>
                <w:rFonts w:ascii="Times New Roman" w:eastAsia="Cambria" w:hAnsi="Times New Roman" w:cs="Times New Roman"/>
                <w:b/>
                <w:bCs/>
                <w:iCs/>
              </w:rPr>
              <w:t>?</w:t>
            </w:r>
          </w:p>
          <w:p w14:paraId="09931C6A" w14:textId="6B16C4CB" w:rsidR="00C10D9D" w:rsidRPr="003D4590" w:rsidRDefault="00C10D9D" w:rsidP="00460DA7">
            <w:pPr>
              <w:pStyle w:val="Odlomakpopisa"/>
              <w:numPr>
                <w:ilvl w:val="0"/>
                <w:numId w:val="27"/>
              </w:numPr>
              <w:spacing w:after="0"/>
              <w:ind w:right="466"/>
              <w:jc w:val="both"/>
              <w:rPr>
                <w:rFonts w:ascii="Times New Roman" w:hAnsi="Times New Roman" w:cs="Times New Roman"/>
                <w:b/>
                <w:bCs/>
              </w:rPr>
            </w:pPr>
            <w:r w:rsidRPr="003D4590">
              <w:rPr>
                <w:rFonts w:ascii="Times New Roman" w:eastAsia="Cambria" w:hAnsi="Times New Roman" w:cs="Times New Roman"/>
                <w:iCs/>
              </w:rPr>
              <w:t xml:space="preserve">procjena troškova nije temeljena na barem jednom od prethodno navedenih načina:          </w:t>
            </w:r>
            <w:r w:rsidRPr="003D4590">
              <w:rPr>
                <w:rFonts w:ascii="Times New Roman" w:hAnsi="Times New Roman" w:cs="Times New Roman"/>
              </w:rPr>
              <w:t xml:space="preserve"> </w:t>
            </w:r>
            <w:r w:rsidR="0081164E">
              <w:rPr>
                <w:rFonts w:ascii="Times New Roman" w:hAnsi="Times New Roman" w:cs="Times New Roman"/>
              </w:rPr>
              <w:tab/>
            </w:r>
            <w:r w:rsidRPr="0081164E">
              <w:rPr>
                <w:rFonts w:ascii="Times New Roman" w:hAnsi="Times New Roman" w:cs="Times New Roman"/>
                <w:b/>
                <w:bCs/>
              </w:rPr>
              <w:t>0</w:t>
            </w:r>
            <w:r w:rsidRPr="003D4590">
              <w:rPr>
                <w:rFonts w:ascii="Times New Roman" w:hAnsi="Times New Roman" w:cs="Times New Roman"/>
                <w:b/>
                <w:bCs/>
              </w:rPr>
              <w:t xml:space="preserve"> bodova</w:t>
            </w:r>
          </w:p>
          <w:p w14:paraId="6C99F1B3" w14:textId="6AE5C58A" w:rsidR="00C10D9D" w:rsidRPr="003D4590" w:rsidRDefault="00C10D9D" w:rsidP="00460DA7">
            <w:pPr>
              <w:pStyle w:val="Odlomakpopisa"/>
              <w:numPr>
                <w:ilvl w:val="0"/>
                <w:numId w:val="27"/>
              </w:numPr>
              <w:spacing w:after="0" w:line="240" w:lineRule="auto"/>
              <w:ind w:right="466"/>
              <w:jc w:val="both"/>
              <w:rPr>
                <w:rFonts w:ascii="Times New Roman" w:eastAsia="Cambria" w:hAnsi="Times New Roman" w:cs="Times New Roman"/>
                <w:b/>
                <w:bCs/>
                <w:iCs/>
              </w:rPr>
            </w:pPr>
            <w:r w:rsidRPr="003D4590">
              <w:rPr>
                <w:rFonts w:ascii="Times New Roman" w:eastAsia="Cambria" w:hAnsi="Times New Roman" w:cs="Times New Roman"/>
                <w:iCs/>
              </w:rPr>
              <w:lastRenderedPageBreak/>
              <w:t xml:space="preserve">procjena troškova temeljena na projektantskom troškovniku ili na usporedbi s javno dostupnim podacima s EOJN:            </w:t>
            </w:r>
            <w:r w:rsidRPr="003D4590">
              <w:rPr>
                <w:rFonts w:ascii="Times New Roman" w:eastAsia="Cambria" w:hAnsi="Times New Roman" w:cs="Times New Roman"/>
                <w:iCs/>
              </w:rPr>
              <w:tab/>
            </w:r>
            <w:r w:rsidRPr="003D4590">
              <w:rPr>
                <w:rFonts w:ascii="Times New Roman" w:eastAsia="Cambria" w:hAnsi="Times New Roman" w:cs="Times New Roman"/>
                <w:iCs/>
              </w:rPr>
              <w:tab/>
            </w:r>
            <w:r w:rsidR="00B55F47" w:rsidRPr="0081164E">
              <w:rPr>
                <w:rFonts w:ascii="Times New Roman" w:eastAsia="Cambria" w:hAnsi="Times New Roman" w:cs="Times New Roman"/>
                <w:b/>
                <w:bCs/>
                <w:iCs/>
              </w:rPr>
              <w:t>1</w:t>
            </w:r>
            <w:r w:rsidRPr="0081164E">
              <w:rPr>
                <w:rFonts w:ascii="Times New Roman" w:hAnsi="Times New Roman" w:cs="Times New Roman"/>
                <w:b/>
                <w:bCs/>
              </w:rPr>
              <w:t xml:space="preserve"> </w:t>
            </w:r>
            <w:r w:rsidRPr="00407742">
              <w:rPr>
                <w:rFonts w:ascii="Times New Roman" w:hAnsi="Times New Roman" w:cs="Times New Roman"/>
                <w:b/>
                <w:bCs/>
              </w:rPr>
              <w:t>bod</w:t>
            </w:r>
          </w:p>
          <w:p w14:paraId="77C38E04" w14:textId="63889F46" w:rsidR="00C10D9D" w:rsidRPr="003D4590" w:rsidDel="00C2026B" w:rsidRDefault="00C10D9D" w:rsidP="00460DA7">
            <w:pPr>
              <w:pStyle w:val="Odlomakpopisa"/>
              <w:numPr>
                <w:ilvl w:val="0"/>
                <w:numId w:val="27"/>
              </w:numPr>
              <w:spacing w:after="0" w:line="240" w:lineRule="auto"/>
              <w:ind w:right="466"/>
              <w:jc w:val="both"/>
              <w:rPr>
                <w:rFonts w:ascii="Times New Roman" w:eastAsia="Cambria" w:hAnsi="Times New Roman" w:cs="Times New Roman"/>
                <w:b/>
                <w:bCs/>
                <w:iCs/>
              </w:rPr>
            </w:pPr>
            <w:r w:rsidRPr="003D4590">
              <w:rPr>
                <w:rFonts w:ascii="Times New Roman" w:hAnsi="Times New Roman" w:cs="Times New Roman"/>
                <w:iCs/>
              </w:rPr>
              <w:t xml:space="preserve">procjena troškova temeljena je na istraživanju tržišta i dostavljenim ponudama izvođača radova     </w:t>
            </w:r>
            <w:r w:rsidRPr="003D4590">
              <w:rPr>
                <w:rFonts w:ascii="Times New Roman" w:hAnsi="Times New Roman" w:cs="Times New Roman"/>
                <w:b/>
                <w:bCs/>
                <w:iCs/>
              </w:rPr>
              <w:t xml:space="preserve"> </w:t>
            </w:r>
            <w:r w:rsidR="00B55F47">
              <w:rPr>
                <w:rFonts w:ascii="Times New Roman" w:hAnsi="Times New Roman" w:cs="Times New Roman"/>
                <w:b/>
                <w:bCs/>
                <w:iCs/>
              </w:rPr>
              <w:t>2</w:t>
            </w:r>
            <w:r w:rsidRPr="003D4590">
              <w:rPr>
                <w:rFonts w:ascii="Times New Roman" w:hAnsi="Times New Roman" w:cs="Times New Roman"/>
                <w:b/>
                <w:bCs/>
                <w:iCs/>
              </w:rPr>
              <w:t xml:space="preserve"> bod</w:t>
            </w:r>
            <w:r w:rsidR="0081164E">
              <w:rPr>
                <w:rFonts w:ascii="Times New Roman" w:hAnsi="Times New Roman" w:cs="Times New Roman"/>
                <w:b/>
                <w:bCs/>
                <w:iCs/>
              </w:rPr>
              <w:t>a</w:t>
            </w:r>
          </w:p>
        </w:tc>
        <w:tc>
          <w:tcPr>
            <w:tcW w:w="546" w:type="pct"/>
            <w:tcBorders>
              <w:top w:val="single" w:sz="4" w:space="0" w:color="auto"/>
              <w:left w:val="single" w:sz="4" w:space="0" w:color="auto"/>
              <w:right w:val="single" w:sz="4" w:space="0" w:color="auto"/>
            </w:tcBorders>
            <w:vAlign w:val="center"/>
          </w:tcPr>
          <w:p w14:paraId="0B72E550" w14:textId="77777777" w:rsidR="0081164E" w:rsidRDefault="0081164E" w:rsidP="00460DA7">
            <w:pPr>
              <w:spacing w:after="0" w:line="240" w:lineRule="auto"/>
              <w:jc w:val="center"/>
              <w:rPr>
                <w:rFonts w:ascii="Times New Roman" w:eastAsia="Times New Roman" w:hAnsi="Times New Roman" w:cs="Times New Roman"/>
              </w:rPr>
            </w:pPr>
          </w:p>
          <w:p w14:paraId="47B425FD" w14:textId="77777777" w:rsidR="0081164E" w:rsidRDefault="0081164E" w:rsidP="00460DA7">
            <w:pPr>
              <w:spacing w:after="0" w:line="240" w:lineRule="auto"/>
              <w:jc w:val="center"/>
              <w:rPr>
                <w:rFonts w:ascii="Times New Roman" w:eastAsia="Times New Roman" w:hAnsi="Times New Roman" w:cs="Times New Roman"/>
              </w:rPr>
            </w:pPr>
          </w:p>
          <w:p w14:paraId="6A1834E6" w14:textId="77777777" w:rsidR="0081164E" w:rsidRDefault="0081164E" w:rsidP="00460DA7">
            <w:pPr>
              <w:spacing w:after="0" w:line="240" w:lineRule="auto"/>
              <w:jc w:val="center"/>
              <w:rPr>
                <w:rFonts w:ascii="Times New Roman" w:eastAsia="Times New Roman" w:hAnsi="Times New Roman" w:cs="Times New Roman"/>
              </w:rPr>
            </w:pPr>
          </w:p>
          <w:p w14:paraId="79948B67" w14:textId="77777777" w:rsidR="0081164E" w:rsidRDefault="0081164E" w:rsidP="00460DA7">
            <w:pPr>
              <w:spacing w:after="0" w:line="240" w:lineRule="auto"/>
              <w:jc w:val="center"/>
              <w:rPr>
                <w:rFonts w:ascii="Times New Roman" w:eastAsia="Times New Roman" w:hAnsi="Times New Roman" w:cs="Times New Roman"/>
              </w:rPr>
            </w:pPr>
          </w:p>
          <w:p w14:paraId="00924E57" w14:textId="77777777" w:rsidR="0081164E" w:rsidRDefault="0081164E" w:rsidP="00460DA7">
            <w:pPr>
              <w:spacing w:after="0" w:line="240" w:lineRule="auto"/>
              <w:jc w:val="center"/>
              <w:rPr>
                <w:rFonts w:ascii="Times New Roman" w:eastAsia="Times New Roman" w:hAnsi="Times New Roman" w:cs="Times New Roman"/>
              </w:rPr>
            </w:pPr>
          </w:p>
          <w:p w14:paraId="6D828316" w14:textId="77777777" w:rsidR="0081164E" w:rsidRDefault="0081164E" w:rsidP="00460DA7">
            <w:pPr>
              <w:spacing w:after="0" w:line="240" w:lineRule="auto"/>
              <w:jc w:val="center"/>
              <w:rPr>
                <w:rFonts w:ascii="Times New Roman" w:eastAsia="Times New Roman" w:hAnsi="Times New Roman" w:cs="Times New Roman"/>
              </w:rPr>
            </w:pPr>
          </w:p>
          <w:p w14:paraId="6A3AA7B1" w14:textId="77777777" w:rsidR="0081164E" w:rsidRDefault="0081164E" w:rsidP="00460DA7">
            <w:pPr>
              <w:spacing w:after="0" w:line="240" w:lineRule="auto"/>
              <w:jc w:val="center"/>
              <w:rPr>
                <w:rFonts w:ascii="Times New Roman" w:eastAsia="Times New Roman" w:hAnsi="Times New Roman" w:cs="Times New Roman"/>
              </w:rPr>
            </w:pPr>
          </w:p>
          <w:p w14:paraId="0982F449" w14:textId="42EBC6E9"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7FE24B10" w14:textId="77777777" w:rsidR="00C10D9D" w:rsidRPr="003D4590" w:rsidRDefault="00C10D9D" w:rsidP="00460DA7">
            <w:pPr>
              <w:spacing w:after="0" w:line="240" w:lineRule="auto"/>
              <w:jc w:val="center"/>
              <w:rPr>
                <w:rFonts w:ascii="Times New Roman" w:eastAsia="Times New Roman" w:hAnsi="Times New Roman" w:cs="Times New Roman"/>
              </w:rPr>
            </w:pPr>
          </w:p>
          <w:p w14:paraId="242C277E" w14:textId="28CFA465"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B55F47">
              <w:rPr>
                <w:rFonts w:ascii="Times New Roman" w:eastAsia="Times New Roman" w:hAnsi="Times New Roman" w:cs="Times New Roman"/>
              </w:rPr>
              <w:t>2</w:t>
            </w:r>
            <w:r w:rsidRPr="003D4590">
              <w:rPr>
                <w:rFonts w:ascii="Times New Roman" w:eastAsia="Times New Roman" w:hAnsi="Times New Roman" w:cs="Times New Roman"/>
              </w:rPr>
              <w:t xml:space="preserve"> bod</w:t>
            </w:r>
            <w:r w:rsidR="00B55F47">
              <w:rPr>
                <w:rFonts w:ascii="Times New Roman" w:eastAsia="Times New Roman" w:hAnsi="Times New Roman" w:cs="Times New Roman"/>
              </w:rPr>
              <w:t>a</w:t>
            </w:r>
          </w:p>
        </w:tc>
        <w:tc>
          <w:tcPr>
            <w:tcW w:w="858" w:type="pct"/>
            <w:tcBorders>
              <w:top w:val="single" w:sz="4" w:space="0" w:color="auto"/>
              <w:left w:val="single" w:sz="4" w:space="0" w:color="auto"/>
              <w:right w:val="single" w:sz="4" w:space="0" w:color="auto"/>
            </w:tcBorders>
            <w:vAlign w:val="center"/>
          </w:tcPr>
          <w:p w14:paraId="47FA98BF" w14:textId="77777777" w:rsidR="00A44557"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lastRenderedPageBreak/>
              <w:t xml:space="preserve">Prijavni obrazac (Obrazac 1.), </w:t>
            </w:r>
          </w:p>
          <w:p w14:paraId="4CF3BFF3" w14:textId="5C872746"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Troškovnik s referencama (Obrazac 2)</w:t>
            </w:r>
          </w:p>
        </w:tc>
      </w:tr>
      <w:bookmarkEnd w:id="146"/>
      <w:tr w:rsidR="00C10D9D" w:rsidRPr="003D4590" w14:paraId="35D45F11" w14:textId="77777777" w:rsidTr="00856F8E">
        <w:trPr>
          <w:trHeight w:val="496"/>
        </w:trPr>
        <w:tc>
          <w:tcPr>
            <w:tcW w:w="232" w:type="pct"/>
            <w:vMerge/>
            <w:tcBorders>
              <w:left w:val="single" w:sz="4" w:space="0" w:color="auto"/>
              <w:right w:val="single" w:sz="4" w:space="0" w:color="auto"/>
            </w:tcBorders>
            <w:shd w:val="clear" w:color="auto" w:fill="C5E0B3" w:themeFill="accent6" w:themeFillTint="66"/>
            <w:vAlign w:val="center"/>
          </w:tcPr>
          <w:p w14:paraId="5019E2BB"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vAlign w:val="center"/>
          </w:tcPr>
          <w:p w14:paraId="09DD0ABC" w14:textId="77777777" w:rsidR="00C10D9D" w:rsidRPr="003D4590" w:rsidRDefault="00C10D9D" w:rsidP="00460DA7">
            <w:pPr>
              <w:pStyle w:val="Odlomakpopisa"/>
              <w:numPr>
                <w:ilvl w:val="1"/>
                <w:numId w:val="28"/>
              </w:numPr>
              <w:spacing w:after="0" w:line="240" w:lineRule="auto"/>
              <w:jc w:val="both"/>
              <w:rPr>
                <w:rFonts w:ascii="Times New Roman" w:eastAsia="Cambria" w:hAnsi="Times New Roman" w:cs="Times New Roman"/>
                <w:b/>
                <w:bCs/>
                <w:iCs/>
              </w:rPr>
            </w:pPr>
            <w:r w:rsidRPr="003D4590">
              <w:rPr>
                <w:rFonts w:ascii="Times New Roman" w:eastAsia="Cambria" w:hAnsi="Times New Roman" w:cs="Times New Roman"/>
                <w:b/>
                <w:bCs/>
                <w:iCs/>
              </w:rPr>
              <w:t>Doprinos odabranog projektnog rješenja ispunjenju pokazateljima.</w:t>
            </w:r>
          </w:p>
          <w:p w14:paraId="7FF181D8" w14:textId="77777777" w:rsidR="00C10D9D" w:rsidRPr="003D4590" w:rsidRDefault="00C10D9D" w:rsidP="00460DA7">
            <w:pPr>
              <w:pStyle w:val="Odlomakpopisa"/>
              <w:spacing w:after="0" w:line="240" w:lineRule="auto"/>
              <w:ind w:left="390"/>
              <w:jc w:val="both"/>
              <w:rPr>
                <w:rFonts w:ascii="Times New Roman" w:eastAsia="Cambria" w:hAnsi="Times New Roman" w:cs="Times New Roman"/>
                <w:b/>
                <w:bCs/>
                <w:iCs/>
              </w:rPr>
            </w:pPr>
          </w:p>
          <w:p w14:paraId="79DC29F5" w14:textId="5792E6D5" w:rsidR="00181C51" w:rsidRPr="00E065A8" w:rsidRDefault="00C10D9D" w:rsidP="00460DA7">
            <w:pPr>
              <w:spacing w:after="0" w:line="240" w:lineRule="auto"/>
              <w:jc w:val="both"/>
              <w:rPr>
                <w:rFonts w:ascii="Times New Roman" w:eastAsia="Cambria" w:hAnsi="Times New Roman" w:cs="Times New Roman"/>
                <w:iCs/>
              </w:rPr>
            </w:pPr>
            <w:r w:rsidRPr="00E065A8">
              <w:rPr>
                <w:rFonts w:ascii="Times New Roman" w:eastAsia="Cambria" w:hAnsi="Times New Roman" w:cs="Times New Roman"/>
                <w:iCs/>
              </w:rPr>
              <w:t xml:space="preserve">Doprinos odabranog projektnog prijedloga </w:t>
            </w:r>
            <w:r w:rsidR="005131B0" w:rsidRPr="00E065A8">
              <w:rPr>
                <w:rFonts w:ascii="Times New Roman" w:eastAsia="Cambria" w:hAnsi="Times New Roman" w:cs="Times New Roman"/>
                <w:iCs/>
              </w:rPr>
              <w:t>pokazatelju „Regenerirano zemljište“ iznosi</w:t>
            </w:r>
            <w:r w:rsidRPr="00E065A8">
              <w:rPr>
                <w:rFonts w:ascii="Times New Roman" w:eastAsia="Cambria" w:hAnsi="Times New Roman" w:cs="Times New Roman"/>
                <w:iCs/>
              </w:rPr>
              <w:t xml:space="preserve"> </w:t>
            </w:r>
            <w:r w:rsidRPr="00E065A8">
              <w:rPr>
                <w:rFonts w:ascii="Times New Roman" w:eastAsia="Cambria" w:hAnsi="Times New Roman" w:cs="Times New Roman"/>
                <w:iCs/>
              </w:rPr>
              <w:tab/>
            </w:r>
          </w:p>
          <w:p w14:paraId="10147CEB" w14:textId="4421D18D" w:rsidR="005131B0" w:rsidRPr="00ED62DB" w:rsidRDefault="00B31A76" w:rsidP="00460DA7">
            <w:pPr>
              <w:pStyle w:val="Odlomakpopisa"/>
              <w:numPr>
                <w:ilvl w:val="0"/>
                <w:numId w:val="31"/>
              </w:numPr>
              <w:spacing w:after="0" w:line="240" w:lineRule="auto"/>
              <w:jc w:val="both"/>
              <w:rPr>
                <w:rFonts w:ascii="Times New Roman" w:eastAsia="Cambria" w:hAnsi="Times New Roman" w:cs="Times New Roman"/>
                <w:iCs/>
              </w:rPr>
            </w:pPr>
            <w:r>
              <w:rPr>
                <w:rFonts w:ascii="Times New Roman" w:eastAsia="Cambria" w:hAnsi="Times New Roman" w:cs="Times New Roman"/>
                <w:iCs/>
              </w:rPr>
              <w:t xml:space="preserve">≤ </w:t>
            </w:r>
            <w:r w:rsidR="00181C51">
              <w:rPr>
                <w:rFonts w:ascii="Times New Roman" w:eastAsia="Cambria" w:hAnsi="Times New Roman" w:cs="Times New Roman"/>
                <w:iCs/>
              </w:rPr>
              <w:t>2</w:t>
            </w:r>
            <w:r>
              <w:rPr>
                <w:rFonts w:ascii="Times New Roman" w:eastAsia="Cambria" w:hAnsi="Times New Roman" w:cs="Times New Roman"/>
                <w:iCs/>
              </w:rPr>
              <w:t xml:space="preserve"> ha </w:t>
            </w:r>
            <w:r w:rsidR="005131B0" w:rsidRPr="00ED62DB">
              <w:rPr>
                <w:rFonts w:ascii="Times New Roman" w:eastAsia="Cambria" w:hAnsi="Times New Roman" w:cs="Times New Roman"/>
                <w:iCs/>
              </w:rPr>
              <w:tab/>
            </w:r>
            <w:r w:rsidR="00B30C5C">
              <w:rPr>
                <w:rFonts w:ascii="Times New Roman" w:eastAsia="Cambria" w:hAnsi="Times New Roman" w:cs="Times New Roman"/>
                <w:iCs/>
              </w:rPr>
              <w:tab/>
            </w:r>
            <w:r w:rsidR="0081164E">
              <w:rPr>
                <w:rFonts w:ascii="Times New Roman" w:eastAsia="Cambria" w:hAnsi="Times New Roman" w:cs="Times New Roman"/>
                <w:iCs/>
              </w:rPr>
              <w:tab/>
            </w:r>
            <w:r w:rsidR="00B55F47" w:rsidRPr="0081164E">
              <w:rPr>
                <w:rFonts w:ascii="Times New Roman" w:eastAsia="Cambria" w:hAnsi="Times New Roman" w:cs="Times New Roman"/>
                <w:b/>
                <w:bCs/>
                <w:iCs/>
              </w:rPr>
              <w:t>0,5</w:t>
            </w:r>
            <w:r w:rsidR="005131B0" w:rsidRPr="0081164E">
              <w:rPr>
                <w:rFonts w:ascii="Times New Roman" w:eastAsia="Cambria" w:hAnsi="Times New Roman" w:cs="Times New Roman"/>
                <w:b/>
                <w:bCs/>
                <w:iCs/>
              </w:rPr>
              <w:t xml:space="preserve"> b</w:t>
            </w:r>
            <w:r w:rsidR="005131B0" w:rsidRPr="00ED62DB">
              <w:rPr>
                <w:rFonts w:ascii="Times New Roman" w:eastAsia="Cambria" w:hAnsi="Times New Roman" w:cs="Times New Roman"/>
                <w:b/>
                <w:bCs/>
                <w:iCs/>
              </w:rPr>
              <w:t>od</w:t>
            </w:r>
            <w:r w:rsidR="00D765D7">
              <w:rPr>
                <w:rFonts w:ascii="Times New Roman" w:eastAsia="Cambria" w:hAnsi="Times New Roman" w:cs="Times New Roman"/>
                <w:b/>
                <w:bCs/>
                <w:iCs/>
              </w:rPr>
              <w:t>a</w:t>
            </w:r>
          </w:p>
          <w:p w14:paraId="7D08FD23" w14:textId="6070DB66" w:rsidR="005131B0" w:rsidRPr="00ED62DB" w:rsidRDefault="00B31A76" w:rsidP="00460DA7">
            <w:pPr>
              <w:pStyle w:val="Odlomakpopisa"/>
              <w:numPr>
                <w:ilvl w:val="0"/>
                <w:numId w:val="31"/>
              </w:numPr>
              <w:spacing w:after="0" w:line="240" w:lineRule="auto"/>
              <w:jc w:val="both"/>
              <w:rPr>
                <w:rFonts w:ascii="Times New Roman" w:eastAsia="Cambria" w:hAnsi="Times New Roman" w:cs="Times New Roman"/>
                <w:b/>
                <w:bCs/>
                <w:iCs/>
              </w:rPr>
            </w:pPr>
            <w:r>
              <w:rPr>
                <w:rFonts w:ascii="Times New Roman" w:eastAsia="Cambria" w:hAnsi="Times New Roman" w:cs="Times New Roman"/>
                <w:iCs/>
              </w:rPr>
              <w:t>&gt;</w:t>
            </w:r>
            <w:r w:rsidR="00181C51">
              <w:rPr>
                <w:rFonts w:ascii="Times New Roman" w:eastAsia="Cambria" w:hAnsi="Times New Roman" w:cs="Times New Roman"/>
                <w:iCs/>
              </w:rPr>
              <w:t>2 ha</w:t>
            </w:r>
            <w:r w:rsidR="005131B0" w:rsidRPr="00ED62DB">
              <w:rPr>
                <w:rFonts w:ascii="Times New Roman" w:eastAsia="Cambria" w:hAnsi="Times New Roman" w:cs="Times New Roman"/>
                <w:iCs/>
              </w:rPr>
              <w:t xml:space="preserve"> </w:t>
            </w:r>
            <w:r w:rsidR="00B30C5C">
              <w:rPr>
                <w:rFonts w:ascii="Times New Roman" w:eastAsia="Cambria" w:hAnsi="Times New Roman" w:cs="Times New Roman"/>
                <w:iCs/>
              </w:rPr>
              <w:t xml:space="preserve"> </w:t>
            </w:r>
            <w:r w:rsidR="00181C51">
              <w:rPr>
                <w:rFonts w:ascii="Times New Roman" w:eastAsia="Cambria" w:hAnsi="Times New Roman" w:cs="Times New Roman"/>
                <w:iCs/>
              </w:rPr>
              <w:t>≤</w:t>
            </w:r>
            <w:r w:rsidR="005131B0" w:rsidRPr="00ED62DB">
              <w:rPr>
                <w:rFonts w:ascii="Times New Roman" w:eastAsia="Cambria" w:hAnsi="Times New Roman" w:cs="Times New Roman"/>
                <w:iCs/>
              </w:rPr>
              <w:t xml:space="preserve"> </w:t>
            </w:r>
            <w:r w:rsidR="00181C51">
              <w:rPr>
                <w:rFonts w:ascii="Times New Roman" w:eastAsia="Cambria" w:hAnsi="Times New Roman" w:cs="Times New Roman"/>
                <w:iCs/>
              </w:rPr>
              <w:t>4 ha</w:t>
            </w:r>
            <w:r w:rsidR="005131B0" w:rsidRPr="00ED62DB">
              <w:rPr>
                <w:rFonts w:ascii="Times New Roman" w:eastAsia="Cambria" w:hAnsi="Times New Roman" w:cs="Times New Roman"/>
                <w:iCs/>
              </w:rPr>
              <w:tab/>
            </w:r>
            <w:r w:rsidR="0081164E">
              <w:rPr>
                <w:rFonts w:ascii="Times New Roman" w:eastAsia="Cambria" w:hAnsi="Times New Roman" w:cs="Times New Roman"/>
                <w:iCs/>
              </w:rPr>
              <w:tab/>
            </w:r>
            <w:r w:rsidR="00B55F47" w:rsidRPr="0081164E">
              <w:rPr>
                <w:rFonts w:ascii="Times New Roman" w:eastAsia="Cambria" w:hAnsi="Times New Roman" w:cs="Times New Roman"/>
                <w:b/>
                <w:bCs/>
                <w:iCs/>
              </w:rPr>
              <w:t>1</w:t>
            </w:r>
            <w:r w:rsidR="005131B0" w:rsidRPr="0081164E">
              <w:rPr>
                <w:rFonts w:ascii="Times New Roman" w:eastAsia="Cambria" w:hAnsi="Times New Roman" w:cs="Times New Roman"/>
                <w:b/>
                <w:bCs/>
                <w:iCs/>
              </w:rPr>
              <w:t xml:space="preserve"> </w:t>
            </w:r>
            <w:r w:rsidR="005131B0" w:rsidRPr="00ED62DB">
              <w:rPr>
                <w:rFonts w:ascii="Times New Roman" w:eastAsia="Cambria" w:hAnsi="Times New Roman" w:cs="Times New Roman"/>
                <w:b/>
                <w:bCs/>
                <w:iCs/>
              </w:rPr>
              <w:t>bod</w:t>
            </w:r>
          </w:p>
          <w:p w14:paraId="461D972B" w14:textId="649DB557" w:rsidR="00E065A8" w:rsidRDefault="00181C51" w:rsidP="00460DA7">
            <w:pPr>
              <w:pStyle w:val="Odlomakpopisa"/>
              <w:numPr>
                <w:ilvl w:val="0"/>
                <w:numId w:val="27"/>
              </w:numPr>
              <w:spacing w:after="0"/>
              <w:jc w:val="both"/>
              <w:rPr>
                <w:rFonts w:ascii="Times New Roman" w:eastAsia="Cambria" w:hAnsi="Times New Roman" w:cs="Times New Roman"/>
                <w:iCs/>
              </w:rPr>
            </w:pPr>
            <w:r>
              <w:rPr>
                <w:rFonts w:ascii="Times New Roman" w:eastAsia="Cambria" w:hAnsi="Times New Roman" w:cs="Times New Roman"/>
                <w:iCs/>
              </w:rPr>
              <w:t>&gt;</w:t>
            </w:r>
            <w:r w:rsidR="00B30C5C">
              <w:rPr>
                <w:rFonts w:ascii="Times New Roman" w:eastAsia="Cambria" w:hAnsi="Times New Roman" w:cs="Times New Roman"/>
                <w:iCs/>
              </w:rPr>
              <w:t xml:space="preserve">4 ha </w:t>
            </w:r>
            <w:r w:rsidR="005131B0" w:rsidRPr="00ED62DB">
              <w:rPr>
                <w:rFonts w:ascii="Times New Roman" w:eastAsia="Cambria" w:hAnsi="Times New Roman" w:cs="Times New Roman"/>
                <w:iCs/>
              </w:rPr>
              <w:t xml:space="preserve"> </w:t>
            </w:r>
            <w:r w:rsidR="00B30C5C">
              <w:rPr>
                <w:rFonts w:ascii="Times New Roman" w:eastAsia="Cambria" w:hAnsi="Times New Roman" w:cs="Times New Roman"/>
                <w:iCs/>
              </w:rPr>
              <w:t>≤</w:t>
            </w:r>
            <w:r w:rsidR="00E065A8">
              <w:rPr>
                <w:rFonts w:ascii="Times New Roman" w:eastAsia="Cambria" w:hAnsi="Times New Roman" w:cs="Times New Roman"/>
                <w:iCs/>
              </w:rPr>
              <w:t xml:space="preserve"> 10ha</w:t>
            </w:r>
            <w:r w:rsidR="005131B0" w:rsidRPr="00ED62DB">
              <w:rPr>
                <w:rFonts w:ascii="Times New Roman" w:eastAsia="Cambria" w:hAnsi="Times New Roman" w:cs="Times New Roman"/>
                <w:iCs/>
              </w:rPr>
              <w:tab/>
            </w:r>
            <w:r w:rsidR="0081164E">
              <w:rPr>
                <w:rFonts w:ascii="Times New Roman" w:eastAsia="Cambria" w:hAnsi="Times New Roman" w:cs="Times New Roman"/>
                <w:iCs/>
              </w:rPr>
              <w:tab/>
            </w:r>
            <w:r w:rsidR="0026162E" w:rsidRPr="0081164E">
              <w:rPr>
                <w:rFonts w:ascii="Times New Roman" w:eastAsia="Cambria" w:hAnsi="Times New Roman" w:cs="Times New Roman"/>
                <w:b/>
                <w:bCs/>
                <w:iCs/>
              </w:rPr>
              <w:t>1,5</w:t>
            </w:r>
            <w:r w:rsidR="00E065A8" w:rsidRPr="00E065A8">
              <w:rPr>
                <w:rFonts w:ascii="Times New Roman" w:eastAsia="Cambria" w:hAnsi="Times New Roman" w:cs="Times New Roman"/>
                <w:b/>
                <w:bCs/>
                <w:iCs/>
              </w:rPr>
              <w:t xml:space="preserve"> boda</w:t>
            </w:r>
          </w:p>
          <w:p w14:paraId="6F0F3A78" w14:textId="623F82C7" w:rsidR="00C10D9D" w:rsidRPr="003D4590" w:rsidRDefault="000F06C7" w:rsidP="00460DA7">
            <w:pPr>
              <w:pStyle w:val="Odlomakpopisa"/>
              <w:numPr>
                <w:ilvl w:val="0"/>
                <w:numId w:val="27"/>
              </w:numPr>
              <w:spacing w:after="0"/>
              <w:jc w:val="both"/>
              <w:rPr>
                <w:rFonts w:ascii="Times New Roman" w:eastAsia="Cambria" w:hAnsi="Times New Roman" w:cs="Times New Roman"/>
                <w:iCs/>
              </w:rPr>
            </w:pPr>
            <w:r>
              <w:rPr>
                <w:rFonts w:ascii="Times New Roman" w:eastAsia="Cambria" w:hAnsi="Times New Roman" w:cs="Times New Roman"/>
                <w:iCs/>
              </w:rPr>
              <w:t>&gt;</w:t>
            </w:r>
            <w:r w:rsidR="00E065A8">
              <w:rPr>
                <w:rFonts w:ascii="Times New Roman" w:eastAsia="Cambria" w:hAnsi="Times New Roman" w:cs="Times New Roman"/>
                <w:iCs/>
              </w:rPr>
              <w:t xml:space="preserve"> 10 ha</w:t>
            </w:r>
            <w:r w:rsidR="005131B0" w:rsidRPr="00ED62DB">
              <w:rPr>
                <w:rFonts w:ascii="Times New Roman" w:eastAsia="Cambria" w:hAnsi="Times New Roman" w:cs="Times New Roman"/>
                <w:iCs/>
              </w:rPr>
              <w:tab/>
            </w:r>
            <w:r w:rsidR="005131B0" w:rsidRPr="00ED62DB">
              <w:rPr>
                <w:rFonts w:ascii="Times New Roman" w:eastAsia="Cambria" w:hAnsi="Times New Roman" w:cs="Times New Roman"/>
                <w:iCs/>
              </w:rPr>
              <w:tab/>
            </w:r>
            <w:r w:rsidR="0081164E">
              <w:rPr>
                <w:rFonts w:ascii="Times New Roman" w:eastAsia="Cambria" w:hAnsi="Times New Roman" w:cs="Times New Roman"/>
                <w:iCs/>
              </w:rPr>
              <w:tab/>
            </w:r>
            <w:r w:rsidR="00B55F47" w:rsidRPr="0081164E">
              <w:rPr>
                <w:rFonts w:ascii="Times New Roman" w:eastAsia="Cambria" w:hAnsi="Times New Roman" w:cs="Times New Roman"/>
                <w:b/>
                <w:bCs/>
                <w:iCs/>
              </w:rPr>
              <w:t>2</w:t>
            </w:r>
            <w:r w:rsidR="005131B0" w:rsidRPr="00ED62DB">
              <w:rPr>
                <w:rFonts w:ascii="Times New Roman" w:eastAsia="Cambria" w:hAnsi="Times New Roman" w:cs="Times New Roman"/>
                <w:b/>
                <w:bCs/>
                <w:iCs/>
              </w:rPr>
              <w:t xml:space="preserve"> boda</w:t>
            </w:r>
          </w:p>
          <w:p w14:paraId="0C1BEEE9" w14:textId="5A3F1CD6" w:rsidR="00C10D9D" w:rsidRPr="00B02E6E" w:rsidRDefault="00C10D9D" w:rsidP="00460DA7">
            <w:pPr>
              <w:spacing w:after="0"/>
              <w:jc w:val="both"/>
              <w:rPr>
                <w:rFonts w:ascii="Times New Roman" w:eastAsia="Cambria" w:hAnsi="Times New Roman" w:cs="Times New Roman"/>
                <w:b/>
                <w:bCs/>
                <w:iCs/>
              </w:rPr>
            </w:pPr>
          </w:p>
        </w:tc>
        <w:tc>
          <w:tcPr>
            <w:tcW w:w="546" w:type="pct"/>
            <w:tcBorders>
              <w:top w:val="single" w:sz="4" w:space="0" w:color="auto"/>
              <w:left w:val="single" w:sz="4" w:space="0" w:color="auto"/>
              <w:right w:val="single" w:sz="4" w:space="0" w:color="auto"/>
            </w:tcBorders>
            <w:vAlign w:val="center"/>
          </w:tcPr>
          <w:p w14:paraId="660AB72B" w14:textId="77777777" w:rsidR="0081164E" w:rsidRDefault="0081164E" w:rsidP="00460DA7">
            <w:pPr>
              <w:spacing w:after="0" w:line="240" w:lineRule="auto"/>
              <w:jc w:val="center"/>
              <w:rPr>
                <w:rFonts w:ascii="Times New Roman" w:eastAsia="Times New Roman" w:hAnsi="Times New Roman" w:cs="Times New Roman"/>
              </w:rPr>
            </w:pPr>
          </w:p>
          <w:p w14:paraId="5FCB7E4F" w14:textId="7CF5354D" w:rsidR="00C10D9D"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w:t>
            </w:r>
            <w:r w:rsidR="008F17F8">
              <w:rPr>
                <w:rFonts w:ascii="Times New Roman" w:eastAsia="Times New Roman" w:hAnsi="Times New Roman" w:cs="Times New Roman"/>
              </w:rPr>
              <w:t>,5</w:t>
            </w:r>
            <w:r w:rsidRPr="003D4590">
              <w:rPr>
                <w:rFonts w:ascii="Times New Roman" w:eastAsia="Times New Roman" w:hAnsi="Times New Roman" w:cs="Times New Roman"/>
              </w:rPr>
              <w:t xml:space="preserve"> bodova</w:t>
            </w:r>
          </w:p>
          <w:p w14:paraId="0F099065" w14:textId="77777777" w:rsidR="0081164E" w:rsidRPr="003D4590" w:rsidRDefault="0081164E" w:rsidP="00460DA7">
            <w:pPr>
              <w:spacing w:after="0" w:line="240" w:lineRule="auto"/>
              <w:jc w:val="center"/>
              <w:rPr>
                <w:rFonts w:ascii="Times New Roman" w:eastAsia="Times New Roman" w:hAnsi="Times New Roman" w:cs="Times New Roman"/>
              </w:rPr>
            </w:pPr>
          </w:p>
          <w:p w14:paraId="26A9255B" w14:textId="12588F28"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B55F47">
              <w:rPr>
                <w:rFonts w:ascii="Times New Roman" w:eastAsia="Times New Roman" w:hAnsi="Times New Roman" w:cs="Times New Roman"/>
              </w:rPr>
              <w:t>2</w:t>
            </w:r>
            <w:r w:rsidRPr="003D4590">
              <w:rPr>
                <w:rFonts w:ascii="Times New Roman" w:eastAsia="Times New Roman" w:hAnsi="Times New Roman" w:cs="Times New Roman"/>
              </w:rPr>
              <w:t xml:space="preserve"> boda</w:t>
            </w:r>
          </w:p>
        </w:tc>
        <w:tc>
          <w:tcPr>
            <w:tcW w:w="858" w:type="pct"/>
            <w:tcBorders>
              <w:top w:val="single" w:sz="4" w:space="0" w:color="auto"/>
              <w:left w:val="single" w:sz="4" w:space="0" w:color="auto"/>
              <w:right w:val="single" w:sz="4" w:space="0" w:color="auto"/>
            </w:tcBorders>
            <w:vAlign w:val="center"/>
          </w:tcPr>
          <w:p w14:paraId="420ADD30" w14:textId="66786E77" w:rsidR="00C10D9D" w:rsidRPr="003D4590" w:rsidRDefault="004D3E6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B24A11" w:rsidRPr="003D4590" w14:paraId="4B17EBF5" w14:textId="77777777" w:rsidTr="00B24A11">
        <w:trPr>
          <w:trHeight w:val="406"/>
        </w:trPr>
        <w:tc>
          <w:tcPr>
            <w:tcW w:w="232" w:type="pct"/>
            <w:tcBorders>
              <w:left w:val="single" w:sz="4" w:space="0" w:color="auto"/>
              <w:right w:val="single" w:sz="4" w:space="0" w:color="auto"/>
            </w:tcBorders>
            <w:shd w:val="clear" w:color="auto" w:fill="C5E0B3" w:themeFill="accent6" w:themeFillTint="66"/>
            <w:vAlign w:val="center"/>
          </w:tcPr>
          <w:p w14:paraId="3641EA78" w14:textId="77777777" w:rsidR="00B24A11" w:rsidRPr="003D4590" w:rsidRDefault="00B24A11"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vAlign w:val="center"/>
          </w:tcPr>
          <w:p w14:paraId="19CCC6E0" w14:textId="77777777" w:rsidR="00B24A11" w:rsidRPr="003D4590" w:rsidRDefault="00B24A11" w:rsidP="00460DA7">
            <w:pPr>
              <w:pStyle w:val="Odlomakpopisa"/>
              <w:spacing w:after="0" w:line="240" w:lineRule="auto"/>
              <w:ind w:left="390"/>
              <w:jc w:val="both"/>
              <w:rPr>
                <w:rFonts w:ascii="Times New Roman" w:eastAsia="Cambria" w:hAnsi="Times New Roman" w:cs="Times New Roman"/>
                <w:b/>
                <w:bCs/>
                <w:iCs/>
              </w:rPr>
            </w:pPr>
          </w:p>
        </w:tc>
        <w:tc>
          <w:tcPr>
            <w:tcW w:w="546" w:type="pct"/>
            <w:tcBorders>
              <w:top w:val="single" w:sz="4" w:space="0" w:color="auto"/>
              <w:left w:val="single" w:sz="4" w:space="0" w:color="auto"/>
              <w:right w:val="single" w:sz="4" w:space="0" w:color="auto"/>
            </w:tcBorders>
            <w:vAlign w:val="center"/>
          </w:tcPr>
          <w:p w14:paraId="10E7ABE6" w14:textId="5B72C486" w:rsidR="00D80A32" w:rsidRDefault="00D80A32" w:rsidP="00460D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Min 0,5</w:t>
            </w:r>
          </w:p>
          <w:p w14:paraId="5FF64B93" w14:textId="4A99FF65" w:rsidR="00B24A11" w:rsidRPr="003D4590" w:rsidRDefault="00B24A11"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B55F47">
              <w:rPr>
                <w:rFonts w:ascii="Times New Roman" w:eastAsia="Times New Roman" w:hAnsi="Times New Roman" w:cs="Times New Roman"/>
              </w:rPr>
              <w:t>4</w:t>
            </w:r>
          </w:p>
        </w:tc>
        <w:tc>
          <w:tcPr>
            <w:tcW w:w="858" w:type="pct"/>
            <w:tcBorders>
              <w:top w:val="single" w:sz="4" w:space="0" w:color="auto"/>
              <w:left w:val="single" w:sz="4" w:space="0" w:color="auto"/>
              <w:right w:val="single" w:sz="4" w:space="0" w:color="auto"/>
            </w:tcBorders>
            <w:vAlign w:val="center"/>
          </w:tcPr>
          <w:p w14:paraId="06BE3C32" w14:textId="77777777" w:rsidR="00B24A11" w:rsidRPr="003D4590" w:rsidRDefault="00B24A11" w:rsidP="00460DA7">
            <w:pPr>
              <w:spacing w:after="0" w:line="240" w:lineRule="auto"/>
              <w:jc w:val="center"/>
              <w:rPr>
                <w:rFonts w:ascii="Times New Roman" w:eastAsia="Times New Roman" w:hAnsi="Times New Roman" w:cs="Times New Roman"/>
              </w:rPr>
            </w:pPr>
          </w:p>
        </w:tc>
      </w:tr>
      <w:tr w:rsidR="00C10D9D" w:rsidRPr="003D4590" w14:paraId="65845A31" w14:textId="77777777" w:rsidTr="00986A6B">
        <w:trPr>
          <w:trHeight w:val="923"/>
        </w:trPr>
        <w:tc>
          <w:tcPr>
            <w:tcW w:w="232" w:type="pct"/>
            <w:vMerge w:val="restart"/>
            <w:tcBorders>
              <w:top w:val="single" w:sz="4" w:space="0" w:color="auto"/>
              <w:left w:val="single" w:sz="4" w:space="0" w:color="auto"/>
              <w:right w:val="single" w:sz="4" w:space="0" w:color="auto"/>
            </w:tcBorders>
            <w:shd w:val="clear" w:color="auto" w:fill="C5E0B3" w:themeFill="accent6" w:themeFillTint="66"/>
            <w:hideMark/>
          </w:tcPr>
          <w:p w14:paraId="1D95172B" w14:textId="77777777" w:rsidR="00C10D9D" w:rsidRPr="003D4590" w:rsidRDefault="00C10D9D" w:rsidP="00460DA7">
            <w:pPr>
              <w:spacing w:line="240" w:lineRule="auto"/>
              <w:rPr>
                <w:rFonts w:ascii="Times New Roman" w:eastAsia="Cambria" w:hAnsi="Times New Roman" w:cs="Times New Roman"/>
                <w:b/>
                <w:bCs/>
                <w:iCs/>
              </w:rPr>
            </w:pPr>
            <w:r w:rsidRPr="003D4590">
              <w:rPr>
                <w:rFonts w:ascii="Times New Roman" w:eastAsia="Cambria" w:hAnsi="Times New Roman" w:cs="Times New Roman"/>
                <w:b/>
                <w:bCs/>
                <w:iCs/>
              </w:rPr>
              <w:t>2.</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B6764B" w14:textId="77777777" w:rsidR="00C10D9D" w:rsidRPr="003D4590" w:rsidRDefault="00C10D9D" w:rsidP="00460DA7">
            <w:pPr>
              <w:spacing w:after="120" w:line="240" w:lineRule="auto"/>
              <w:jc w:val="both"/>
              <w:rPr>
                <w:rFonts w:ascii="Times New Roman" w:eastAsia="Cambria" w:hAnsi="Times New Roman" w:cs="Times New Roman"/>
                <w:b/>
                <w:bCs/>
                <w:iCs/>
              </w:rPr>
            </w:pPr>
            <w:r w:rsidRPr="003D4590">
              <w:rPr>
                <w:rFonts w:ascii="Times New Roman" w:eastAsia="Cambria" w:hAnsi="Times New Roman" w:cs="Times New Roman"/>
                <w:b/>
                <w:bCs/>
                <w:iCs/>
              </w:rPr>
              <w:t>Financijska održivost projekta</w:t>
            </w:r>
          </w:p>
          <w:p w14:paraId="3F561C31" w14:textId="277CEBF3" w:rsidR="00C10D9D" w:rsidRPr="003D4590" w:rsidRDefault="00C10D9D" w:rsidP="00460DA7">
            <w:pPr>
              <w:spacing w:before="120" w:after="120" w:line="240" w:lineRule="auto"/>
              <w:jc w:val="both"/>
              <w:rPr>
                <w:rFonts w:ascii="Times New Roman" w:eastAsia="Times New Roman" w:hAnsi="Times New Roman" w:cs="Times New Roman"/>
              </w:rPr>
            </w:pPr>
            <w:r w:rsidRPr="003D4590">
              <w:rPr>
                <w:rFonts w:ascii="Times New Roman" w:eastAsia="Times New Roman" w:hAnsi="Times New Roman" w:cs="Times New Roman"/>
                <w:b/>
                <w:bCs/>
              </w:rPr>
              <w:t>Bodovni prag (minimalni broj ostvarenih bodova): 1 bod</w:t>
            </w:r>
          </w:p>
        </w:tc>
      </w:tr>
      <w:tr w:rsidR="00C10D9D" w:rsidRPr="003D4590" w14:paraId="0A716B0E" w14:textId="77777777" w:rsidTr="00986A6B">
        <w:tc>
          <w:tcPr>
            <w:tcW w:w="232" w:type="pct"/>
            <w:vMerge/>
            <w:tcBorders>
              <w:left w:val="single" w:sz="4" w:space="0" w:color="auto"/>
              <w:right w:val="single" w:sz="4" w:space="0" w:color="auto"/>
            </w:tcBorders>
            <w:vAlign w:val="center"/>
            <w:hideMark/>
          </w:tcPr>
          <w:p w14:paraId="2184F433" w14:textId="77777777" w:rsidR="00C10D9D" w:rsidRPr="003D4590" w:rsidRDefault="00C10D9D" w:rsidP="00460DA7">
            <w:pPr>
              <w:spacing w:line="240" w:lineRule="auto"/>
              <w:rPr>
                <w:rFonts w:ascii="Times New Roman" w:eastAsia="Cambria" w:hAnsi="Times New Roman" w:cs="Times New Roman"/>
                <w:b/>
                <w:bCs/>
                <w:iCs/>
              </w:rPr>
            </w:pPr>
            <w:bookmarkStart w:id="147" w:name="_Hlk210300131"/>
            <w:bookmarkStart w:id="148" w:name="_Hlk181714663"/>
          </w:p>
        </w:tc>
        <w:tc>
          <w:tcPr>
            <w:tcW w:w="3364" w:type="pct"/>
            <w:tcBorders>
              <w:top w:val="single" w:sz="4" w:space="0" w:color="auto"/>
              <w:left w:val="single" w:sz="4" w:space="0" w:color="auto"/>
              <w:bottom w:val="single" w:sz="4" w:space="0" w:color="auto"/>
              <w:right w:val="single" w:sz="4" w:space="0" w:color="auto"/>
            </w:tcBorders>
            <w:hideMark/>
          </w:tcPr>
          <w:p w14:paraId="0160C67B" w14:textId="2AE220BC" w:rsidR="00C10D9D" w:rsidRPr="003D4590" w:rsidRDefault="00C10D9D" w:rsidP="00460DA7">
            <w:pPr>
              <w:spacing w:before="120" w:after="0" w:line="240" w:lineRule="auto"/>
              <w:ind w:left="454" w:hanging="426"/>
              <w:jc w:val="both"/>
              <w:rPr>
                <w:rFonts w:ascii="Times New Roman" w:eastAsia="Calibri" w:hAnsi="Times New Roman" w:cs="Times New Roman"/>
                <w:b/>
                <w:bCs/>
              </w:rPr>
            </w:pPr>
            <w:r w:rsidRPr="003D4590">
              <w:rPr>
                <w:rFonts w:ascii="Times New Roman" w:eastAsia="Cambria" w:hAnsi="Times New Roman" w:cs="Times New Roman"/>
                <w:b/>
                <w:bCs/>
                <w:iCs/>
              </w:rPr>
              <w:t>2.1.</w:t>
            </w:r>
            <w:r w:rsidRPr="003D4590">
              <w:rPr>
                <w:rFonts w:ascii="Times New Roman" w:eastAsia="Cambria" w:hAnsi="Times New Roman" w:cs="Times New Roman"/>
                <w:b/>
                <w:bCs/>
                <w:iCs/>
              </w:rPr>
              <w:tab/>
              <w:t>Kriterij ocjenjuje sadrži li projektni prijedlog opis, plan ili konkretne mjere koje će se primijeniti po završetku projekta, a putem kojih će se osigurati izvori financiranja za održavanje projektnih rezultata i ishoda nakon završetka projekta.</w:t>
            </w:r>
            <w:r w:rsidRPr="003D4590">
              <w:rPr>
                <w:rFonts w:ascii="Times New Roman" w:eastAsia="Calibri" w:hAnsi="Times New Roman" w:cs="Times New Roman"/>
                <w:b/>
                <w:bCs/>
              </w:rPr>
              <w:t>:</w:t>
            </w:r>
          </w:p>
          <w:p w14:paraId="1E015CA2" w14:textId="400E8EC2" w:rsidR="00C10D9D" w:rsidRPr="003D4590" w:rsidRDefault="00C10D9D" w:rsidP="00460DA7">
            <w:pPr>
              <w:pStyle w:val="Odlomakpopisa"/>
              <w:numPr>
                <w:ilvl w:val="0"/>
                <w:numId w:val="29"/>
              </w:numPr>
              <w:spacing w:after="0" w:line="240" w:lineRule="auto"/>
              <w:jc w:val="both"/>
              <w:rPr>
                <w:rFonts w:ascii="Times New Roman" w:eastAsia="Cambria" w:hAnsi="Times New Roman" w:cs="Times New Roman"/>
                <w:iCs/>
              </w:rPr>
            </w:pPr>
            <w:r w:rsidRPr="003D4590">
              <w:rPr>
                <w:rFonts w:ascii="Times New Roman" w:eastAsia="Cambria" w:hAnsi="Times New Roman" w:cs="Times New Roman"/>
                <w:iCs/>
              </w:rPr>
              <w:t xml:space="preserve">Prijavitelj </w:t>
            </w:r>
            <w:r w:rsidRPr="003D4590">
              <w:rPr>
                <w:rFonts w:ascii="Times New Roman" w:eastAsia="Cambria" w:hAnsi="Times New Roman" w:cs="Times New Roman"/>
                <w:i/>
              </w:rPr>
              <w:t>nije</w:t>
            </w:r>
            <w:r w:rsidRPr="003D4590">
              <w:rPr>
                <w:rFonts w:ascii="Times New Roman" w:eastAsia="Cambria" w:hAnsi="Times New Roman" w:cs="Times New Roman"/>
                <w:iCs/>
              </w:rPr>
              <w:t xml:space="preserve"> </w:t>
            </w:r>
            <w:r w:rsidRPr="003D4590">
              <w:rPr>
                <w:rFonts w:ascii="Times New Roman" w:eastAsia="Cambria" w:hAnsi="Times New Roman" w:cs="Times New Roman"/>
                <w:i/>
              </w:rPr>
              <w:t>naveo mjere</w:t>
            </w:r>
            <w:r w:rsidRPr="003D4590">
              <w:rPr>
                <w:rFonts w:ascii="Times New Roman" w:eastAsia="Cambria" w:hAnsi="Times New Roman" w:cs="Times New Roman"/>
                <w:iCs/>
              </w:rPr>
              <w:t xml:space="preserve"> koje će </w:t>
            </w:r>
          </w:p>
          <w:p w14:paraId="09028B44" w14:textId="77777777" w:rsidR="00C10D9D" w:rsidRPr="003D4590" w:rsidRDefault="00C10D9D" w:rsidP="00460DA7">
            <w:pPr>
              <w:pStyle w:val="Odlomakpopisa"/>
              <w:spacing w:after="0" w:line="240" w:lineRule="auto"/>
              <w:jc w:val="both"/>
              <w:rPr>
                <w:rFonts w:ascii="Times New Roman" w:eastAsia="Cambria" w:hAnsi="Times New Roman" w:cs="Times New Roman"/>
                <w:iCs/>
              </w:rPr>
            </w:pPr>
            <w:r w:rsidRPr="003D4590">
              <w:rPr>
                <w:rFonts w:ascii="Times New Roman" w:eastAsia="Cambria" w:hAnsi="Times New Roman" w:cs="Times New Roman"/>
                <w:iCs/>
              </w:rPr>
              <w:t>primijeniti po završetku projekta u cilju</w:t>
            </w:r>
          </w:p>
          <w:p w14:paraId="78AB0A9D" w14:textId="098786BD" w:rsidR="00C10D9D" w:rsidRDefault="00C10D9D" w:rsidP="00460DA7">
            <w:pPr>
              <w:pStyle w:val="Odlomakpopisa"/>
              <w:spacing w:after="0" w:line="240" w:lineRule="auto"/>
              <w:jc w:val="both"/>
              <w:rPr>
                <w:rFonts w:ascii="Times New Roman" w:eastAsia="Cambria" w:hAnsi="Times New Roman" w:cs="Times New Roman"/>
                <w:b/>
                <w:bCs/>
                <w:iCs/>
              </w:rPr>
            </w:pPr>
            <w:r w:rsidRPr="003D4590">
              <w:rPr>
                <w:rFonts w:ascii="Times New Roman" w:eastAsia="Cambria" w:hAnsi="Times New Roman" w:cs="Times New Roman"/>
                <w:iCs/>
              </w:rPr>
              <w:t xml:space="preserve">osiguranja održivosti rezultata projekta:              </w:t>
            </w:r>
            <w:r w:rsidR="00427510" w:rsidRPr="003D4590">
              <w:rPr>
                <w:rFonts w:ascii="Times New Roman" w:eastAsia="Cambria" w:hAnsi="Times New Roman" w:cs="Times New Roman"/>
                <w:b/>
                <w:bCs/>
                <w:iCs/>
              </w:rPr>
              <w:t>0</w:t>
            </w:r>
            <w:r w:rsidRPr="003D4590">
              <w:rPr>
                <w:rFonts w:ascii="Times New Roman" w:eastAsia="Cambria" w:hAnsi="Times New Roman" w:cs="Times New Roman"/>
                <w:b/>
                <w:bCs/>
                <w:iCs/>
              </w:rPr>
              <w:t xml:space="preserve"> bod</w:t>
            </w:r>
            <w:r w:rsidR="00427510" w:rsidRPr="003D4590">
              <w:rPr>
                <w:rFonts w:ascii="Times New Roman" w:eastAsia="Cambria" w:hAnsi="Times New Roman" w:cs="Times New Roman"/>
                <w:b/>
                <w:bCs/>
                <w:iCs/>
              </w:rPr>
              <w:t>ova</w:t>
            </w:r>
          </w:p>
          <w:p w14:paraId="33932BF4" w14:textId="77777777" w:rsidR="00977A7B" w:rsidRPr="003D4590" w:rsidRDefault="00977A7B" w:rsidP="00460DA7">
            <w:pPr>
              <w:pStyle w:val="Odlomakpopisa"/>
              <w:numPr>
                <w:ilvl w:val="0"/>
                <w:numId w:val="29"/>
              </w:numPr>
              <w:spacing w:after="0" w:line="240" w:lineRule="auto"/>
              <w:jc w:val="both"/>
              <w:rPr>
                <w:rFonts w:ascii="Times New Roman" w:eastAsia="Cambria" w:hAnsi="Times New Roman" w:cs="Times New Roman"/>
                <w:iCs/>
              </w:rPr>
            </w:pPr>
            <w:r w:rsidRPr="003D4590">
              <w:rPr>
                <w:rFonts w:ascii="Times New Roman" w:eastAsia="Cambria" w:hAnsi="Times New Roman" w:cs="Times New Roman"/>
                <w:iCs/>
              </w:rPr>
              <w:t xml:space="preserve">Prijavitelj </w:t>
            </w:r>
            <w:r>
              <w:rPr>
                <w:rFonts w:ascii="Times New Roman" w:eastAsia="Cambria" w:hAnsi="Times New Roman" w:cs="Times New Roman"/>
                <w:iCs/>
              </w:rPr>
              <w:t xml:space="preserve">je </w:t>
            </w:r>
            <w:r w:rsidRPr="003D4590">
              <w:rPr>
                <w:rFonts w:ascii="Times New Roman" w:eastAsia="Cambria" w:hAnsi="Times New Roman" w:cs="Times New Roman"/>
                <w:i/>
              </w:rPr>
              <w:t xml:space="preserve">naveo </w:t>
            </w:r>
            <w:r>
              <w:rPr>
                <w:rFonts w:ascii="Times New Roman" w:eastAsia="Cambria" w:hAnsi="Times New Roman" w:cs="Times New Roman"/>
                <w:i/>
              </w:rPr>
              <w:t xml:space="preserve">načelne </w:t>
            </w:r>
            <w:r w:rsidRPr="003D4590">
              <w:rPr>
                <w:rFonts w:ascii="Times New Roman" w:eastAsia="Cambria" w:hAnsi="Times New Roman" w:cs="Times New Roman"/>
                <w:i/>
              </w:rPr>
              <w:t>mjere</w:t>
            </w:r>
            <w:r w:rsidRPr="003D4590">
              <w:rPr>
                <w:rFonts w:ascii="Times New Roman" w:eastAsia="Cambria" w:hAnsi="Times New Roman" w:cs="Times New Roman"/>
                <w:iCs/>
              </w:rPr>
              <w:t xml:space="preserve"> koje će </w:t>
            </w:r>
          </w:p>
          <w:p w14:paraId="300A0C07" w14:textId="77777777" w:rsidR="00977A7B" w:rsidRPr="003D4590" w:rsidRDefault="00977A7B" w:rsidP="00460DA7">
            <w:pPr>
              <w:pStyle w:val="Odlomakpopisa"/>
              <w:spacing w:after="0" w:line="240" w:lineRule="auto"/>
              <w:jc w:val="both"/>
              <w:rPr>
                <w:rFonts w:ascii="Times New Roman" w:eastAsia="Cambria" w:hAnsi="Times New Roman" w:cs="Times New Roman"/>
                <w:iCs/>
              </w:rPr>
            </w:pPr>
            <w:r w:rsidRPr="003D4590">
              <w:rPr>
                <w:rFonts w:ascii="Times New Roman" w:eastAsia="Cambria" w:hAnsi="Times New Roman" w:cs="Times New Roman"/>
                <w:iCs/>
              </w:rPr>
              <w:t>primijeniti po završetku projekta u cilju</w:t>
            </w:r>
          </w:p>
          <w:p w14:paraId="0C7C40F6" w14:textId="03C71CFA" w:rsidR="00977A7B" w:rsidRPr="003D4590" w:rsidRDefault="00977A7B" w:rsidP="00460DA7">
            <w:pPr>
              <w:pStyle w:val="Odlomakpopisa"/>
              <w:spacing w:after="0" w:line="240" w:lineRule="auto"/>
              <w:jc w:val="both"/>
              <w:rPr>
                <w:rFonts w:ascii="Times New Roman" w:eastAsia="Cambria" w:hAnsi="Times New Roman" w:cs="Times New Roman"/>
                <w:iCs/>
              </w:rPr>
            </w:pPr>
            <w:r w:rsidRPr="003D4590">
              <w:rPr>
                <w:rFonts w:ascii="Times New Roman" w:eastAsia="Cambria" w:hAnsi="Times New Roman" w:cs="Times New Roman"/>
                <w:iCs/>
              </w:rPr>
              <w:t>osiguranja održivosti rezultata projekta</w:t>
            </w:r>
            <w:r>
              <w:rPr>
                <w:rFonts w:ascii="Times New Roman" w:eastAsia="Cambria" w:hAnsi="Times New Roman" w:cs="Times New Roman"/>
                <w:iCs/>
              </w:rPr>
              <w:tab/>
            </w:r>
            <w:r>
              <w:rPr>
                <w:rFonts w:ascii="Times New Roman" w:eastAsia="Cambria" w:hAnsi="Times New Roman" w:cs="Times New Roman"/>
                <w:iCs/>
              </w:rPr>
              <w:tab/>
            </w:r>
            <w:r w:rsidRPr="00977A7B">
              <w:rPr>
                <w:rFonts w:ascii="Times New Roman" w:eastAsia="Cambria" w:hAnsi="Times New Roman" w:cs="Times New Roman"/>
                <w:b/>
                <w:bCs/>
                <w:iCs/>
              </w:rPr>
              <w:t>3</w:t>
            </w:r>
            <w:r w:rsidRPr="000A4522">
              <w:rPr>
                <w:rFonts w:ascii="Times New Roman" w:eastAsia="Cambria" w:hAnsi="Times New Roman" w:cs="Times New Roman"/>
                <w:b/>
                <w:bCs/>
                <w:iCs/>
              </w:rPr>
              <w:t xml:space="preserve"> boda</w:t>
            </w:r>
          </w:p>
          <w:p w14:paraId="5CB83915" w14:textId="2F48C778" w:rsidR="00C10D9D" w:rsidRPr="003D4590" w:rsidRDefault="00C10D9D" w:rsidP="00460DA7">
            <w:pPr>
              <w:pStyle w:val="Odlomakpopisa"/>
              <w:numPr>
                <w:ilvl w:val="0"/>
                <w:numId w:val="29"/>
              </w:numPr>
              <w:spacing w:after="120" w:line="240" w:lineRule="auto"/>
              <w:ind w:left="714" w:hanging="357"/>
              <w:jc w:val="both"/>
              <w:rPr>
                <w:rFonts w:ascii="Times New Roman" w:eastAsia="Times New Roman" w:hAnsi="Times New Roman" w:cs="Times New Roman"/>
                <w:i/>
              </w:rPr>
            </w:pPr>
            <w:r w:rsidRPr="003D4590">
              <w:rPr>
                <w:rFonts w:ascii="Times New Roman" w:eastAsia="Cambria" w:hAnsi="Times New Roman" w:cs="Times New Roman"/>
                <w:iCs/>
              </w:rPr>
              <w:t xml:space="preserve">Prijavitelj je </w:t>
            </w:r>
            <w:r w:rsidRPr="003D4590">
              <w:rPr>
                <w:rFonts w:ascii="Times New Roman" w:eastAsia="Cambria" w:hAnsi="Times New Roman" w:cs="Times New Roman"/>
                <w:i/>
              </w:rPr>
              <w:t>obrazložio konkretne</w:t>
            </w:r>
          </w:p>
          <w:p w14:paraId="4C5CDDD2" w14:textId="0BE9FC2D" w:rsidR="00C10D9D" w:rsidRPr="003D4590" w:rsidRDefault="00C10D9D" w:rsidP="00460DA7">
            <w:pPr>
              <w:pStyle w:val="Odlomakpopisa"/>
              <w:spacing w:after="120" w:line="240" w:lineRule="auto"/>
              <w:ind w:left="714"/>
              <w:jc w:val="both"/>
              <w:rPr>
                <w:rFonts w:ascii="Times New Roman" w:eastAsia="Cambria" w:hAnsi="Times New Roman" w:cs="Times New Roman"/>
                <w:iCs/>
              </w:rPr>
            </w:pPr>
            <w:r w:rsidRPr="003D4590">
              <w:rPr>
                <w:rFonts w:ascii="Times New Roman" w:eastAsia="Cambria" w:hAnsi="Times New Roman" w:cs="Times New Roman"/>
                <w:i/>
              </w:rPr>
              <w:t>mjere</w:t>
            </w:r>
            <w:r w:rsidRPr="003D4590">
              <w:rPr>
                <w:rFonts w:ascii="Times New Roman" w:eastAsia="Cambria" w:hAnsi="Times New Roman" w:cs="Times New Roman"/>
                <w:iCs/>
              </w:rPr>
              <w:t xml:space="preserve"> koje će primijeniti po završetku </w:t>
            </w:r>
          </w:p>
          <w:p w14:paraId="3987585E" w14:textId="77777777" w:rsidR="00C10D9D" w:rsidRPr="003D4590" w:rsidRDefault="00C10D9D" w:rsidP="00460DA7">
            <w:pPr>
              <w:pStyle w:val="Odlomakpopisa"/>
              <w:spacing w:after="120" w:line="240" w:lineRule="auto"/>
              <w:ind w:left="714"/>
              <w:jc w:val="both"/>
              <w:rPr>
                <w:rFonts w:ascii="Times New Roman" w:eastAsia="Cambria" w:hAnsi="Times New Roman" w:cs="Times New Roman"/>
                <w:iCs/>
              </w:rPr>
            </w:pPr>
            <w:r w:rsidRPr="003D4590">
              <w:rPr>
                <w:rFonts w:ascii="Times New Roman" w:eastAsia="Cambria" w:hAnsi="Times New Roman" w:cs="Times New Roman"/>
                <w:iCs/>
              </w:rPr>
              <w:t xml:space="preserve">projekta u cilju osiguranja održivosti rezultata </w:t>
            </w:r>
          </w:p>
          <w:p w14:paraId="5A4EF1B2" w14:textId="6DC06E1F" w:rsidR="00C10D9D" w:rsidRPr="003D4590" w:rsidRDefault="00C10D9D" w:rsidP="00460DA7">
            <w:pPr>
              <w:pStyle w:val="Odlomakpopisa"/>
              <w:spacing w:after="120" w:line="240" w:lineRule="auto"/>
              <w:ind w:left="714"/>
              <w:jc w:val="both"/>
              <w:rPr>
                <w:rFonts w:ascii="Times New Roman" w:eastAsia="Times New Roman" w:hAnsi="Times New Roman" w:cs="Times New Roman"/>
                <w:b/>
                <w:bCs/>
              </w:rPr>
            </w:pPr>
            <w:r w:rsidRPr="003D4590">
              <w:rPr>
                <w:rFonts w:ascii="Times New Roman" w:eastAsia="Cambria" w:hAnsi="Times New Roman" w:cs="Times New Roman"/>
                <w:iCs/>
              </w:rPr>
              <w:t xml:space="preserve">projekta: </w:t>
            </w:r>
            <w:r w:rsidRPr="003D4590">
              <w:rPr>
                <w:rFonts w:ascii="Times New Roman" w:eastAsia="Cambria" w:hAnsi="Times New Roman" w:cs="Times New Roman"/>
                <w:iCs/>
              </w:rPr>
              <w:tab/>
            </w:r>
            <w:r w:rsidRPr="003D4590">
              <w:rPr>
                <w:rFonts w:ascii="Times New Roman" w:eastAsia="Cambria" w:hAnsi="Times New Roman" w:cs="Times New Roman"/>
                <w:iCs/>
              </w:rPr>
              <w:tab/>
              <w:t xml:space="preserve">                                    </w:t>
            </w:r>
            <w:r w:rsidRPr="003D4590">
              <w:rPr>
                <w:rFonts w:ascii="Times New Roman" w:hAnsi="Times New Roman" w:cs="Times New Roman"/>
              </w:rPr>
              <w:t xml:space="preserve">    </w:t>
            </w:r>
            <w:r w:rsidR="00977A7B" w:rsidRPr="00977A7B">
              <w:rPr>
                <w:rFonts w:ascii="Times New Roman" w:hAnsi="Times New Roman" w:cs="Times New Roman"/>
                <w:b/>
                <w:bCs/>
              </w:rPr>
              <w:t>5</w:t>
            </w:r>
            <w:r w:rsidR="00313994" w:rsidRPr="00313994">
              <w:rPr>
                <w:rFonts w:ascii="Times New Roman" w:hAnsi="Times New Roman" w:cs="Times New Roman"/>
                <w:b/>
                <w:bCs/>
              </w:rPr>
              <w:t xml:space="preserve"> boda</w:t>
            </w:r>
          </w:p>
        </w:tc>
        <w:tc>
          <w:tcPr>
            <w:tcW w:w="546" w:type="pct"/>
            <w:tcBorders>
              <w:top w:val="single" w:sz="4" w:space="0" w:color="auto"/>
              <w:left w:val="single" w:sz="4" w:space="0" w:color="auto"/>
              <w:right w:val="single" w:sz="4" w:space="0" w:color="auto"/>
            </w:tcBorders>
            <w:vAlign w:val="center"/>
          </w:tcPr>
          <w:p w14:paraId="1CEAD8CC" w14:textId="77777777" w:rsidR="00313994" w:rsidRDefault="00313994" w:rsidP="00460DA7">
            <w:pPr>
              <w:spacing w:after="0" w:line="240" w:lineRule="auto"/>
              <w:jc w:val="center"/>
              <w:rPr>
                <w:rFonts w:ascii="Times New Roman" w:eastAsia="Times New Roman" w:hAnsi="Times New Roman" w:cs="Times New Roman"/>
              </w:rPr>
            </w:pPr>
          </w:p>
          <w:p w14:paraId="67818457" w14:textId="77777777" w:rsidR="00313994" w:rsidRDefault="00313994" w:rsidP="00460DA7">
            <w:pPr>
              <w:spacing w:after="0" w:line="240" w:lineRule="auto"/>
              <w:jc w:val="center"/>
              <w:rPr>
                <w:rFonts w:ascii="Times New Roman" w:eastAsia="Times New Roman" w:hAnsi="Times New Roman" w:cs="Times New Roman"/>
              </w:rPr>
            </w:pPr>
          </w:p>
          <w:p w14:paraId="25DB1CB1" w14:textId="77777777" w:rsidR="00313994" w:rsidRDefault="00313994" w:rsidP="00460DA7">
            <w:pPr>
              <w:spacing w:after="0" w:line="240" w:lineRule="auto"/>
              <w:jc w:val="center"/>
              <w:rPr>
                <w:rFonts w:ascii="Times New Roman" w:eastAsia="Times New Roman" w:hAnsi="Times New Roman" w:cs="Times New Roman"/>
              </w:rPr>
            </w:pPr>
          </w:p>
          <w:p w14:paraId="0D68D18A" w14:textId="77777777" w:rsidR="00313994" w:rsidRDefault="00313994" w:rsidP="00460DA7">
            <w:pPr>
              <w:spacing w:after="0" w:line="240" w:lineRule="auto"/>
              <w:jc w:val="center"/>
              <w:rPr>
                <w:rFonts w:ascii="Times New Roman" w:eastAsia="Times New Roman" w:hAnsi="Times New Roman" w:cs="Times New Roman"/>
              </w:rPr>
            </w:pPr>
          </w:p>
          <w:p w14:paraId="4E843FF2" w14:textId="77777777" w:rsidR="00313994" w:rsidRDefault="00313994" w:rsidP="00460DA7">
            <w:pPr>
              <w:spacing w:after="0" w:line="240" w:lineRule="auto"/>
              <w:jc w:val="center"/>
              <w:rPr>
                <w:rFonts w:ascii="Times New Roman" w:eastAsia="Times New Roman" w:hAnsi="Times New Roman" w:cs="Times New Roman"/>
              </w:rPr>
            </w:pPr>
          </w:p>
          <w:p w14:paraId="59F3D237" w14:textId="77777777" w:rsidR="00313994" w:rsidRDefault="00313994" w:rsidP="00460DA7">
            <w:pPr>
              <w:spacing w:after="0" w:line="240" w:lineRule="auto"/>
              <w:jc w:val="center"/>
              <w:rPr>
                <w:rFonts w:ascii="Times New Roman" w:eastAsia="Times New Roman" w:hAnsi="Times New Roman" w:cs="Times New Roman"/>
              </w:rPr>
            </w:pPr>
          </w:p>
          <w:p w14:paraId="219B117B" w14:textId="49FBBFA4"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w:t>
            </w:r>
          </w:p>
          <w:p w14:paraId="54FA7107" w14:textId="77777777" w:rsidR="00C10D9D" w:rsidRPr="003D4590" w:rsidRDefault="00C10D9D" w:rsidP="00460DA7">
            <w:pPr>
              <w:spacing w:after="0" w:line="240" w:lineRule="auto"/>
              <w:jc w:val="center"/>
              <w:rPr>
                <w:rFonts w:ascii="Times New Roman" w:eastAsia="Times New Roman" w:hAnsi="Times New Roman" w:cs="Times New Roman"/>
              </w:rPr>
            </w:pPr>
          </w:p>
          <w:p w14:paraId="26CEEF1D" w14:textId="493B1708"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977A7B">
              <w:rPr>
                <w:rFonts w:ascii="Times New Roman" w:eastAsia="Times New Roman" w:hAnsi="Times New Roman" w:cs="Times New Roman"/>
              </w:rPr>
              <w:t>5</w:t>
            </w:r>
            <w:r w:rsidRPr="003D4590">
              <w:rPr>
                <w:rFonts w:ascii="Times New Roman" w:eastAsia="Times New Roman" w:hAnsi="Times New Roman" w:cs="Times New Roman"/>
              </w:rPr>
              <w:t xml:space="preserve"> boda</w:t>
            </w:r>
          </w:p>
        </w:tc>
        <w:tc>
          <w:tcPr>
            <w:tcW w:w="858" w:type="pct"/>
            <w:tcBorders>
              <w:top w:val="single" w:sz="4" w:space="0" w:color="auto"/>
              <w:left w:val="single" w:sz="4" w:space="0" w:color="auto"/>
              <w:right w:val="single" w:sz="4" w:space="0" w:color="auto"/>
            </w:tcBorders>
            <w:vAlign w:val="center"/>
            <w:hideMark/>
          </w:tcPr>
          <w:p w14:paraId="6BB7EFA5"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bookmarkEnd w:id="147"/>
      <w:tr w:rsidR="00C10D9D" w:rsidRPr="003D4590" w14:paraId="525F8236" w14:textId="77777777" w:rsidTr="00986A6B">
        <w:tc>
          <w:tcPr>
            <w:tcW w:w="232" w:type="pct"/>
            <w:vMerge/>
            <w:tcBorders>
              <w:left w:val="single" w:sz="4" w:space="0" w:color="auto"/>
              <w:bottom w:val="single" w:sz="4" w:space="0" w:color="auto"/>
              <w:right w:val="single" w:sz="4" w:space="0" w:color="auto"/>
            </w:tcBorders>
            <w:shd w:val="clear" w:color="auto" w:fill="C5E0B3" w:themeFill="accent6" w:themeFillTint="66"/>
            <w:vAlign w:val="center"/>
          </w:tcPr>
          <w:p w14:paraId="24EF4E35"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0B9809DE" w14:textId="77777777" w:rsidR="00C10D9D" w:rsidRPr="003D4590" w:rsidRDefault="00C10D9D" w:rsidP="00460DA7">
            <w:pPr>
              <w:spacing w:after="0" w:line="240" w:lineRule="auto"/>
              <w:jc w:val="both"/>
              <w:rPr>
                <w:rFonts w:ascii="Times New Roman" w:eastAsia="Cambria" w:hAnsi="Times New Roman" w:cs="Times New Roman"/>
                <w:b/>
                <w:bCs/>
                <w:iCs/>
              </w:rPr>
            </w:pPr>
          </w:p>
        </w:tc>
        <w:tc>
          <w:tcPr>
            <w:tcW w:w="546" w:type="pct"/>
            <w:tcBorders>
              <w:top w:val="single" w:sz="4" w:space="0" w:color="auto"/>
              <w:left w:val="single" w:sz="4" w:space="0" w:color="auto"/>
              <w:right w:val="single" w:sz="4" w:space="0" w:color="auto"/>
            </w:tcBorders>
            <w:vAlign w:val="center"/>
          </w:tcPr>
          <w:p w14:paraId="62BF4F7B" w14:textId="4E043534" w:rsidR="00C10D9D" w:rsidRPr="003D4590" w:rsidRDefault="00D80A32" w:rsidP="00460D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00C10D9D" w:rsidRPr="003D4590">
              <w:rPr>
                <w:rFonts w:ascii="Times New Roman" w:eastAsia="Times New Roman" w:hAnsi="Times New Roman" w:cs="Times New Roman"/>
              </w:rPr>
              <w:t xml:space="preserve">ax: </w:t>
            </w:r>
            <w:r w:rsidR="00977A7B">
              <w:rPr>
                <w:rFonts w:ascii="Times New Roman" w:eastAsia="Times New Roman" w:hAnsi="Times New Roman" w:cs="Times New Roman"/>
              </w:rPr>
              <w:t>5</w:t>
            </w:r>
          </w:p>
        </w:tc>
        <w:tc>
          <w:tcPr>
            <w:tcW w:w="858" w:type="pct"/>
            <w:tcBorders>
              <w:top w:val="single" w:sz="4" w:space="0" w:color="auto"/>
              <w:left w:val="single" w:sz="4" w:space="0" w:color="auto"/>
              <w:right w:val="single" w:sz="4" w:space="0" w:color="auto"/>
            </w:tcBorders>
            <w:vAlign w:val="center"/>
          </w:tcPr>
          <w:p w14:paraId="6059069C" w14:textId="77777777" w:rsidR="00C10D9D" w:rsidRPr="003D4590" w:rsidRDefault="00C10D9D" w:rsidP="00460DA7">
            <w:pPr>
              <w:spacing w:after="0" w:line="240" w:lineRule="auto"/>
              <w:jc w:val="center"/>
              <w:rPr>
                <w:rFonts w:ascii="Times New Roman" w:eastAsia="Times New Roman" w:hAnsi="Times New Roman" w:cs="Times New Roman"/>
              </w:rPr>
            </w:pPr>
          </w:p>
        </w:tc>
      </w:tr>
      <w:bookmarkEnd w:id="148"/>
      <w:tr w:rsidR="00C10D9D" w:rsidRPr="003D4590" w14:paraId="1287E1D5" w14:textId="77777777" w:rsidTr="00986A6B">
        <w:tc>
          <w:tcPr>
            <w:tcW w:w="232"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24B0F5" w14:textId="77777777" w:rsidR="00C10D9D" w:rsidRPr="003D4590" w:rsidRDefault="00C10D9D" w:rsidP="00460DA7">
            <w:pPr>
              <w:tabs>
                <w:tab w:val="left" w:pos="0"/>
              </w:tabs>
              <w:spacing w:after="0" w:line="240" w:lineRule="auto"/>
              <w:jc w:val="both"/>
              <w:rPr>
                <w:rFonts w:ascii="Times New Roman" w:eastAsia="Cambria" w:hAnsi="Times New Roman" w:cs="Times New Roman"/>
                <w:b/>
                <w:bCs/>
                <w:iCs/>
                <w:sz w:val="24"/>
                <w:szCs w:val="24"/>
              </w:rPr>
            </w:pPr>
            <w:r w:rsidRPr="003D4590">
              <w:rPr>
                <w:rFonts w:ascii="Times New Roman" w:eastAsia="Cambria" w:hAnsi="Times New Roman" w:cs="Times New Roman"/>
                <w:b/>
                <w:bCs/>
                <w:iCs/>
                <w:sz w:val="24"/>
                <w:szCs w:val="24"/>
              </w:rPr>
              <w:t>3.</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DF7267" w14:textId="77777777" w:rsidR="00C10D9D" w:rsidRPr="003D4590" w:rsidRDefault="00C10D9D" w:rsidP="00460DA7">
            <w:pPr>
              <w:tabs>
                <w:tab w:val="left" w:pos="0"/>
              </w:tabs>
              <w:spacing w:after="120" w:line="240" w:lineRule="auto"/>
              <w:jc w:val="both"/>
              <w:rPr>
                <w:rFonts w:ascii="Times New Roman" w:eastAsia="Cambria" w:hAnsi="Times New Roman" w:cs="Times New Roman"/>
                <w:b/>
                <w:iCs/>
              </w:rPr>
            </w:pPr>
            <w:r w:rsidRPr="003D4590">
              <w:rPr>
                <w:rFonts w:ascii="Times New Roman" w:eastAsia="Cambria" w:hAnsi="Times New Roman" w:cs="Times New Roman"/>
                <w:b/>
                <w:bCs/>
                <w:iCs/>
              </w:rPr>
              <w:t>Provedbeni kapaciteti</w:t>
            </w:r>
            <w:r w:rsidRPr="003D4590">
              <w:rPr>
                <w:rFonts w:ascii="Times New Roman" w:eastAsia="Cambria" w:hAnsi="Times New Roman" w:cs="Times New Roman"/>
                <w:bCs/>
                <w:iCs/>
              </w:rPr>
              <w:t xml:space="preserve"> </w:t>
            </w:r>
            <w:r w:rsidRPr="003D4590">
              <w:rPr>
                <w:rFonts w:ascii="Times New Roman" w:eastAsia="Cambria" w:hAnsi="Times New Roman" w:cs="Times New Roman"/>
                <w:b/>
                <w:iCs/>
              </w:rPr>
              <w:t>prijavitelja</w:t>
            </w:r>
          </w:p>
          <w:p w14:paraId="29FC26F1" w14:textId="4A1586D2" w:rsidR="00C10D9D" w:rsidRPr="003D4590" w:rsidRDefault="00C10D9D" w:rsidP="00460DA7">
            <w:pPr>
              <w:tabs>
                <w:tab w:val="left" w:pos="0"/>
              </w:tabs>
              <w:spacing w:after="120" w:line="240" w:lineRule="auto"/>
              <w:jc w:val="both"/>
              <w:rPr>
                <w:rFonts w:ascii="Times New Roman" w:eastAsia="Cambria" w:hAnsi="Times New Roman" w:cs="Times New Roman"/>
                <w:bCs/>
                <w:iCs/>
              </w:rPr>
            </w:pPr>
            <w:r w:rsidRPr="003D4590">
              <w:rPr>
                <w:rFonts w:ascii="Times New Roman" w:eastAsia="Cambria" w:hAnsi="Times New Roman" w:cs="Times New Roman"/>
                <w:b/>
                <w:bCs/>
                <w:iCs/>
              </w:rPr>
              <w:t>Bodovni prag (minimalni broj ostvarenih bodova): 1 bod</w:t>
            </w:r>
          </w:p>
          <w:p w14:paraId="3E13A403" w14:textId="4A23668F" w:rsidR="00C10D9D" w:rsidRPr="003D4590" w:rsidRDefault="00C10D9D" w:rsidP="00460DA7">
            <w:pPr>
              <w:tabs>
                <w:tab w:val="left" w:pos="0"/>
              </w:tabs>
              <w:spacing w:after="120" w:line="240" w:lineRule="auto"/>
              <w:jc w:val="both"/>
              <w:rPr>
                <w:rFonts w:ascii="Times New Roman" w:eastAsia="Times New Roman" w:hAnsi="Times New Roman" w:cs="Times New Roman"/>
              </w:rPr>
            </w:pPr>
          </w:p>
        </w:tc>
      </w:tr>
      <w:tr w:rsidR="00C10D9D" w:rsidRPr="003D4590" w14:paraId="50ABAE03" w14:textId="77777777" w:rsidTr="00986A6B">
        <w:tc>
          <w:tcPr>
            <w:tcW w:w="232" w:type="pct"/>
            <w:vMerge/>
            <w:tcBorders>
              <w:top w:val="single" w:sz="4" w:space="0" w:color="auto"/>
              <w:left w:val="single" w:sz="4" w:space="0" w:color="auto"/>
              <w:bottom w:val="single" w:sz="4" w:space="0" w:color="auto"/>
              <w:right w:val="single" w:sz="4" w:space="0" w:color="auto"/>
            </w:tcBorders>
            <w:vAlign w:val="center"/>
            <w:hideMark/>
          </w:tcPr>
          <w:p w14:paraId="01EF5A96"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hideMark/>
          </w:tcPr>
          <w:p w14:paraId="7613D077" w14:textId="12C21929" w:rsidR="00C10D9D" w:rsidRPr="003D4590" w:rsidRDefault="00C10D9D" w:rsidP="00460DA7">
            <w:pPr>
              <w:pStyle w:val="Odlomakpopisa"/>
              <w:numPr>
                <w:ilvl w:val="1"/>
                <w:numId w:val="14"/>
              </w:numPr>
              <w:tabs>
                <w:tab w:val="left" w:pos="0"/>
              </w:tabs>
              <w:spacing w:before="120" w:after="0" w:line="240" w:lineRule="auto"/>
              <w:ind w:left="360"/>
              <w:jc w:val="both"/>
              <w:rPr>
                <w:rFonts w:ascii="Times New Roman" w:eastAsia="Calibri" w:hAnsi="Times New Roman" w:cs="Times New Roman"/>
                <w:b/>
                <w:bCs/>
              </w:rPr>
            </w:pPr>
            <w:r w:rsidRPr="003D4590">
              <w:rPr>
                <w:rFonts w:ascii="Times New Roman" w:eastAsia="Calibri" w:hAnsi="Times New Roman" w:cs="Times New Roman"/>
                <w:b/>
                <w:bCs/>
              </w:rPr>
              <w:t xml:space="preserve">Kriterij ocjenjuje je li prijavitelj u projektnom prijedlogu predvidio provoditi projekt vlastitim kapacitetima ili je predvidio ugovaranje savjetodavnih usluga vanjskih stručnjaka za provedbu/upravljanje projektom </w:t>
            </w:r>
          </w:p>
          <w:p w14:paraId="22BDAA60" w14:textId="77777777" w:rsidR="00C10D9D" w:rsidRPr="003D4590" w:rsidRDefault="00C10D9D" w:rsidP="00460DA7">
            <w:pPr>
              <w:pStyle w:val="Odlomakpopisa"/>
              <w:numPr>
                <w:ilvl w:val="0"/>
                <w:numId w:val="30"/>
              </w:numPr>
              <w:spacing w:after="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iCs/>
              </w:rPr>
              <w:t>Prijavitelj nema vlastite kapacitete za provedbu</w:t>
            </w:r>
          </w:p>
          <w:p w14:paraId="16B4A393" w14:textId="18986A35" w:rsidR="00C10D9D" w:rsidRPr="003D4590" w:rsidRDefault="000D5730" w:rsidP="00460DA7">
            <w:pPr>
              <w:pStyle w:val="Odlomakpopisa"/>
              <w:spacing w:after="0" w:line="240" w:lineRule="auto"/>
              <w:ind w:left="552"/>
              <w:jc w:val="both"/>
              <w:rPr>
                <w:rFonts w:ascii="Times New Roman" w:eastAsia="Calibri" w:hAnsi="Times New Roman" w:cs="Times New Roman"/>
              </w:rPr>
            </w:pPr>
            <w:r w:rsidRPr="003D4590">
              <w:rPr>
                <w:rFonts w:ascii="Times New Roman" w:eastAsia="Cambria" w:hAnsi="Times New Roman" w:cs="Times New Roman"/>
                <w:iCs/>
              </w:rPr>
              <w:t>P</w:t>
            </w:r>
            <w:r w:rsidR="00C10D9D" w:rsidRPr="003D4590">
              <w:rPr>
                <w:rFonts w:ascii="Times New Roman" w:eastAsia="Cambria" w:hAnsi="Times New Roman" w:cs="Times New Roman"/>
                <w:iCs/>
              </w:rPr>
              <w:t>rojekta</w:t>
            </w:r>
            <w:r>
              <w:rPr>
                <w:rFonts w:ascii="Times New Roman" w:eastAsia="Cambria" w:hAnsi="Times New Roman" w:cs="Times New Roman"/>
                <w:iCs/>
              </w:rPr>
              <w:t xml:space="preserve">, odnosno neće isključivo vlastitim kapacitetima provoditi projekt, </w:t>
            </w:r>
            <w:r w:rsidR="00C10D9D" w:rsidRPr="003D4590">
              <w:rPr>
                <w:rFonts w:ascii="Times New Roman" w:eastAsia="Cambria" w:hAnsi="Times New Roman" w:cs="Times New Roman"/>
                <w:iCs/>
              </w:rPr>
              <w:t>već će ugovoriti</w:t>
            </w:r>
            <w:r w:rsidR="00C10D9D" w:rsidRPr="003D4590">
              <w:rPr>
                <w:rFonts w:ascii="Times New Roman" w:eastAsia="Calibri" w:hAnsi="Times New Roman" w:cs="Times New Roman"/>
              </w:rPr>
              <w:t xml:space="preserve"> odgovarajuću</w:t>
            </w:r>
          </w:p>
          <w:p w14:paraId="37DA07F1" w14:textId="03C8EBE1" w:rsidR="00C10D9D" w:rsidRPr="003D4590" w:rsidRDefault="00C10D9D" w:rsidP="00460DA7">
            <w:pPr>
              <w:pStyle w:val="Odlomakpopisa"/>
              <w:spacing w:after="0" w:line="240" w:lineRule="auto"/>
              <w:ind w:left="552"/>
              <w:jc w:val="both"/>
              <w:rPr>
                <w:rFonts w:ascii="Times New Roman" w:eastAsia="Cambria" w:hAnsi="Times New Roman" w:cs="Times New Roman"/>
                <w:b/>
                <w:bCs/>
                <w:iCs/>
              </w:rPr>
            </w:pPr>
            <w:r w:rsidRPr="003D4590">
              <w:rPr>
                <w:rFonts w:ascii="Times New Roman" w:eastAsia="Calibri" w:hAnsi="Times New Roman" w:cs="Times New Roman"/>
              </w:rPr>
              <w:t xml:space="preserve">vanjsku uslugu upravljanja projektom </w:t>
            </w:r>
            <w:r w:rsidRPr="003D4590">
              <w:rPr>
                <w:rFonts w:ascii="Times New Roman" w:eastAsia="Calibri" w:hAnsi="Times New Roman" w:cs="Times New Roman"/>
              </w:rPr>
              <w:tab/>
              <w:t xml:space="preserve">            </w:t>
            </w:r>
            <w:r w:rsidRPr="003D4590">
              <w:rPr>
                <w:rFonts w:ascii="Times New Roman" w:eastAsia="Calibri" w:hAnsi="Times New Roman" w:cs="Times New Roman"/>
                <w:b/>
                <w:bCs/>
              </w:rPr>
              <w:t>0 bodova</w:t>
            </w:r>
          </w:p>
          <w:p w14:paraId="03820D6F" w14:textId="77777777" w:rsidR="00C10D9D" w:rsidRPr="003D4590" w:rsidRDefault="00C10D9D" w:rsidP="00460DA7">
            <w:pPr>
              <w:pStyle w:val="Odlomakpopisa"/>
              <w:numPr>
                <w:ilvl w:val="0"/>
                <w:numId w:val="30"/>
              </w:numPr>
              <w:spacing w:after="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iCs/>
              </w:rPr>
              <w:t>Prijavitelj će projekt provoditi</w:t>
            </w:r>
          </w:p>
          <w:p w14:paraId="5BBF5C41" w14:textId="18CBD70B" w:rsidR="00C10D9D" w:rsidRPr="003D4590" w:rsidRDefault="00C10D9D" w:rsidP="00460DA7">
            <w:pPr>
              <w:pStyle w:val="Odlomakpopisa"/>
              <w:spacing w:after="0" w:line="240" w:lineRule="auto"/>
              <w:ind w:left="552"/>
              <w:jc w:val="both"/>
              <w:rPr>
                <w:rFonts w:ascii="Times New Roman" w:eastAsia="Cambria" w:hAnsi="Times New Roman" w:cs="Times New Roman"/>
                <w:b/>
                <w:bCs/>
                <w:iCs/>
              </w:rPr>
            </w:pPr>
            <w:r w:rsidRPr="003D4590">
              <w:rPr>
                <w:rFonts w:ascii="Times New Roman" w:eastAsia="Cambria" w:hAnsi="Times New Roman" w:cs="Times New Roman"/>
                <w:iCs/>
              </w:rPr>
              <w:t xml:space="preserve"> isključivo vlastitim kapacitetima:</w:t>
            </w:r>
            <w:r w:rsidRPr="003D4590">
              <w:rPr>
                <w:rFonts w:ascii="Times New Roman" w:eastAsia="Cambria" w:hAnsi="Times New Roman" w:cs="Times New Roman"/>
                <w:iCs/>
              </w:rPr>
              <w:tab/>
              <w:t xml:space="preserve"> </w:t>
            </w:r>
            <w:r w:rsidR="00D80A32">
              <w:rPr>
                <w:rFonts w:ascii="Times New Roman" w:eastAsia="Cambria" w:hAnsi="Times New Roman" w:cs="Times New Roman"/>
                <w:iCs/>
              </w:rPr>
              <w:tab/>
            </w:r>
            <w:r w:rsidR="00D80A32">
              <w:rPr>
                <w:rFonts w:ascii="Times New Roman" w:eastAsia="Cambria" w:hAnsi="Times New Roman" w:cs="Times New Roman"/>
                <w:iCs/>
              </w:rPr>
              <w:tab/>
            </w:r>
            <w:r w:rsidR="00790D8F">
              <w:rPr>
                <w:rFonts w:ascii="Times New Roman" w:eastAsia="Cambria" w:hAnsi="Times New Roman" w:cs="Times New Roman"/>
                <w:b/>
                <w:bCs/>
                <w:iCs/>
              </w:rPr>
              <w:t>2</w:t>
            </w:r>
            <w:r w:rsidRPr="003D4590">
              <w:rPr>
                <w:rFonts w:ascii="Times New Roman" w:eastAsia="Cambria" w:hAnsi="Times New Roman" w:cs="Times New Roman"/>
                <w:b/>
                <w:bCs/>
                <w:iCs/>
              </w:rPr>
              <w:t xml:space="preserve"> bod</w:t>
            </w:r>
            <w:r w:rsidR="00790D8F">
              <w:rPr>
                <w:rFonts w:ascii="Times New Roman" w:eastAsia="Cambria" w:hAnsi="Times New Roman" w:cs="Times New Roman"/>
                <w:b/>
                <w:bCs/>
                <w:iCs/>
              </w:rPr>
              <w:t>a</w:t>
            </w:r>
          </w:p>
        </w:tc>
        <w:tc>
          <w:tcPr>
            <w:tcW w:w="546" w:type="pct"/>
            <w:tcBorders>
              <w:top w:val="single" w:sz="4" w:space="0" w:color="auto"/>
              <w:left w:val="single" w:sz="4" w:space="0" w:color="auto"/>
              <w:right w:val="single" w:sz="4" w:space="0" w:color="auto"/>
            </w:tcBorders>
            <w:vAlign w:val="center"/>
          </w:tcPr>
          <w:p w14:paraId="0CC552C4" w14:textId="77777777" w:rsidR="00D80A32" w:rsidRDefault="00D80A32" w:rsidP="00460DA7">
            <w:pPr>
              <w:spacing w:after="0" w:line="240" w:lineRule="auto"/>
              <w:jc w:val="center"/>
              <w:rPr>
                <w:rFonts w:ascii="Times New Roman" w:eastAsia="Times New Roman" w:hAnsi="Times New Roman" w:cs="Times New Roman"/>
              </w:rPr>
            </w:pPr>
          </w:p>
          <w:p w14:paraId="1C75BB29" w14:textId="77777777" w:rsidR="00D80A32" w:rsidRDefault="00D80A32" w:rsidP="00460DA7">
            <w:pPr>
              <w:spacing w:after="0" w:line="240" w:lineRule="auto"/>
              <w:jc w:val="center"/>
              <w:rPr>
                <w:rFonts w:ascii="Times New Roman" w:eastAsia="Times New Roman" w:hAnsi="Times New Roman" w:cs="Times New Roman"/>
              </w:rPr>
            </w:pPr>
          </w:p>
          <w:p w14:paraId="052C1D11" w14:textId="77777777" w:rsidR="00D80A32" w:rsidRDefault="00D80A32" w:rsidP="00460DA7">
            <w:pPr>
              <w:spacing w:after="0" w:line="240" w:lineRule="auto"/>
              <w:jc w:val="center"/>
              <w:rPr>
                <w:rFonts w:ascii="Times New Roman" w:eastAsia="Times New Roman" w:hAnsi="Times New Roman" w:cs="Times New Roman"/>
              </w:rPr>
            </w:pPr>
          </w:p>
          <w:p w14:paraId="784BF25F" w14:textId="77777777" w:rsidR="00D80A32" w:rsidRDefault="00D80A32" w:rsidP="00460DA7">
            <w:pPr>
              <w:spacing w:after="0" w:line="240" w:lineRule="auto"/>
              <w:jc w:val="center"/>
              <w:rPr>
                <w:rFonts w:ascii="Times New Roman" w:eastAsia="Times New Roman" w:hAnsi="Times New Roman" w:cs="Times New Roman"/>
              </w:rPr>
            </w:pPr>
          </w:p>
          <w:p w14:paraId="0EB974D7" w14:textId="77777777" w:rsidR="00D80A32" w:rsidRDefault="00D80A32" w:rsidP="00460DA7">
            <w:pPr>
              <w:spacing w:after="0" w:line="240" w:lineRule="auto"/>
              <w:jc w:val="center"/>
              <w:rPr>
                <w:rFonts w:ascii="Times New Roman" w:eastAsia="Times New Roman" w:hAnsi="Times New Roman" w:cs="Times New Roman"/>
              </w:rPr>
            </w:pPr>
          </w:p>
          <w:p w14:paraId="2B03FF66" w14:textId="77777777" w:rsidR="00D80A32" w:rsidRDefault="00D80A32" w:rsidP="00460DA7">
            <w:pPr>
              <w:spacing w:after="0" w:line="240" w:lineRule="auto"/>
              <w:jc w:val="center"/>
              <w:rPr>
                <w:rFonts w:ascii="Times New Roman" w:eastAsia="Times New Roman" w:hAnsi="Times New Roman" w:cs="Times New Roman"/>
              </w:rPr>
            </w:pPr>
          </w:p>
          <w:p w14:paraId="207604BA" w14:textId="7BC40BC2"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AA019ED" w14:textId="1FA3D497" w:rsidR="00C10D9D" w:rsidRPr="003D4590" w:rsidRDefault="00C10D9D" w:rsidP="00460DA7">
            <w:pPr>
              <w:spacing w:after="0" w:line="240" w:lineRule="auto"/>
              <w:jc w:val="center"/>
              <w:rPr>
                <w:rFonts w:ascii="Times New Roman" w:eastAsia="Times New Roman" w:hAnsi="Times New Roman" w:cs="Times New Roman"/>
              </w:rPr>
            </w:pPr>
          </w:p>
          <w:p w14:paraId="1B0F8872" w14:textId="61655BCA"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lastRenderedPageBreak/>
              <w:t xml:space="preserve"> Max. </w:t>
            </w:r>
            <w:r w:rsidR="00790D8F">
              <w:rPr>
                <w:rFonts w:ascii="Times New Roman" w:eastAsia="Times New Roman" w:hAnsi="Times New Roman" w:cs="Times New Roman"/>
              </w:rPr>
              <w:t>2</w:t>
            </w:r>
            <w:r w:rsidRPr="003D4590">
              <w:rPr>
                <w:rFonts w:ascii="Times New Roman" w:eastAsia="Times New Roman" w:hAnsi="Times New Roman" w:cs="Times New Roman"/>
              </w:rPr>
              <w:t xml:space="preserve"> bod</w:t>
            </w:r>
            <w:r w:rsidR="00790D8F">
              <w:rPr>
                <w:rFonts w:ascii="Times New Roman" w:eastAsia="Times New Roman" w:hAnsi="Times New Roman" w:cs="Times New Roman"/>
              </w:rPr>
              <w:t>a</w:t>
            </w:r>
          </w:p>
        </w:tc>
        <w:tc>
          <w:tcPr>
            <w:tcW w:w="858" w:type="pct"/>
            <w:tcBorders>
              <w:top w:val="single" w:sz="4" w:space="0" w:color="auto"/>
              <w:left w:val="single" w:sz="4" w:space="0" w:color="auto"/>
              <w:bottom w:val="single" w:sz="4" w:space="0" w:color="auto"/>
              <w:right w:val="single" w:sz="4" w:space="0" w:color="auto"/>
            </w:tcBorders>
            <w:vAlign w:val="center"/>
          </w:tcPr>
          <w:p w14:paraId="7CD69F56"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lastRenderedPageBreak/>
              <w:t>Prijavni obrazac (Obrazac 1.)</w:t>
            </w:r>
          </w:p>
        </w:tc>
      </w:tr>
      <w:tr w:rsidR="00C10D9D" w:rsidRPr="003D4590" w14:paraId="60975645" w14:textId="77777777" w:rsidTr="00986A6B">
        <w:tc>
          <w:tcPr>
            <w:tcW w:w="232" w:type="pct"/>
            <w:vMerge w:val="restart"/>
            <w:tcBorders>
              <w:top w:val="single" w:sz="4" w:space="0" w:color="auto"/>
              <w:left w:val="single" w:sz="4" w:space="0" w:color="auto"/>
              <w:right w:val="single" w:sz="4" w:space="0" w:color="auto"/>
            </w:tcBorders>
            <w:shd w:val="clear" w:color="auto" w:fill="C5E0B3" w:themeFill="accent6" w:themeFillTint="66"/>
            <w:vAlign w:val="center"/>
          </w:tcPr>
          <w:p w14:paraId="1BDCD416"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573D6A80" w14:textId="6D46BBA7" w:rsidR="00C10D9D" w:rsidRPr="003D4590" w:rsidRDefault="00C10D9D" w:rsidP="00460DA7">
            <w:pPr>
              <w:pStyle w:val="Odlomakpopisa"/>
              <w:numPr>
                <w:ilvl w:val="1"/>
                <w:numId w:val="14"/>
              </w:numPr>
              <w:spacing w:before="120" w:after="0" w:line="240" w:lineRule="auto"/>
              <w:ind w:left="360"/>
              <w:jc w:val="both"/>
              <w:rPr>
                <w:rFonts w:ascii="Times New Roman" w:eastAsia="Calibri" w:hAnsi="Times New Roman" w:cs="Times New Roman"/>
                <w:b/>
              </w:rPr>
            </w:pPr>
            <w:r w:rsidRPr="003D4590">
              <w:rPr>
                <w:rFonts w:ascii="Times New Roman" w:eastAsia="Calibri" w:hAnsi="Times New Roman" w:cs="Times New Roman"/>
                <w:b/>
              </w:rPr>
              <w:t>Kriterij ocjenjuje je li u projektnom prijedlogu opisan način upravljanja projektom koji uključuje raspodjelu odgovornosti za upravljanje</w:t>
            </w:r>
            <w:r w:rsidRPr="003D4590">
              <w:rPr>
                <w:rFonts w:ascii="Times New Roman" w:hAnsi="Times New Roman" w:cs="Times New Roman"/>
                <w:b/>
                <w:iCs/>
              </w:rPr>
              <w:t xml:space="preserve"> </w:t>
            </w:r>
          </w:p>
          <w:p w14:paraId="18550809" w14:textId="77777777" w:rsidR="00C10D9D" w:rsidRPr="003D4590" w:rsidRDefault="00C10D9D" w:rsidP="00460DA7">
            <w:pPr>
              <w:pStyle w:val="Odlomakpopisa"/>
              <w:numPr>
                <w:ilvl w:val="0"/>
                <w:numId w:val="30"/>
              </w:numPr>
              <w:spacing w:after="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iCs/>
              </w:rPr>
              <w:t xml:space="preserve">Prijavitelj </w:t>
            </w:r>
            <w:r w:rsidRPr="003D4590">
              <w:rPr>
                <w:rFonts w:ascii="Times New Roman" w:eastAsia="Calibri" w:hAnsi="Times New Roman" w:cs="Times New Roman"/>
              </w:rPr>
              <w:t>ni</w:t>
            </w:r>
            <w:r w:rsidRPr="003D4590">
              <w:rPr>
                <w:rFonts w:ascii="Times New Roman" w:eastAsia="Calibri" w:hAnsi="Times New Roman" w:cs="Times New Roman"/>
                <w:bCs/>
              </w:rPr>
              <w:t>je jasno odredio vlastite</w:t>
            </w:r>
          </w:p>
          <w:p w14:paraId="6BAEFF03" w14:textId="0002D1CC" w:rsidR="00C10D9D" w:rsidRPr="003D4590"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 xml:space="preserve">stručne i/ili administrativne kapacitete za </w:t>
            </w:r>
          </w:p>
          <w:p w14:paraId="714A80B4" w14:textId="77777777" w:rsidR="00C10D9D" w:rsidRPr="003D4590" w:rsidRDefault="00C10D9D" w:rsidP="00460DA7">
            <w:pPr>
              <w:pStyle w:val="Odlomakpopisa"/>
              <w:spacing w:after="0" w:line="240" w:lineRule="auto"/>
              <w:ind w:left="552"/>
              <w:jc w:val="both"/>
              <w:rPr>
                <w:rFonts w:ascii="Times New Roman" w:eastAsia="Calibri" w:hAnsi="Times New Roman" w:cs="Times New Roman"/>
              </w:rPr>
            </w:pPr>
            <w:r w:rsidRPr="003D4590">
              <w:rPr>
                <w:rFonts w:ascii="Times New Roman" w:eastAsia="Calibri" w:hAnsi="Times New Roman" w:cs="Times New Roman"/>
                <w:bCs/>
              </w:rPr>
              <w:t xml:space="preserve">provedbu projekta </w:t>
            </w:r>
            <w:r w:rsidRPr="003D4590">
              <w:rPr>
                <w:rFonts w:ascii="Times New Roman" w:eastAsia="Calibri" w:hAnsi="Times New Roman" w:cs="Times New Roman"/>
                <w:b/>
                <w:bCs/>
              </w:rPr>
              <w:t>ili</w:t>
            </w:r>
            <w:r w:rsidRPr="003D4590">
              <w:rPr>
                <w:rFonts w:ascii="Times New Roman" w:eastAsia="Calibri" w:hAnsi="Times New Roman" w:cs="Times New Roman"/>
              </w:rPr>
              <w:t xml:space="preserve"> nije jasno opisao</w:t>
            </w:r>
          </w:p>
          <w:p w14:paraId="7DF429D1" w14:textId="00360B03" w:rsidR="00C10D9D" w:rsidRPr="003D4590" w:rsidRDefault="00C10D9D" w:rsidP="00460DA7">
            <w:pPr>
              <w:pStyle w:val="Odlomakpopisa"/>
              <w:spacing w:after="0" w:line="240" w:lineRule="auto"/>
              <w:ind w:left="552"/>
              <w:jc w:val="both"/>
              <w:rPr>
                <w:rFonts w:ascii="Times New Roman" w:eastAsia="Cambria" w:hAnsi="Times New Roman" w:cs="Times New Roman"/>
                <w:b/>
                <w:bCs/>
                <w:iCs/>
              </w:rPr>
            </w:pPr>
            <w:r w:rsidRPr="003D4590">
              <w:rPr>
                <w:rFonts w:ascii="Times New Roman" w:eastAsia="Calibri" w:hAnsi="Times New Roman" w:cs="Times New Roman"/>
              </w:rPr>
              <w:t xml:space="preserve">raspodjelu odgovornosti </w:t>
            </w:r>
            <w:r w:rsidRPr="003D4590">
              <w:rPr>
                <w:rFonts w:ascii="Times New Roman" w:eastAsia="Calibri" w:hAnsi="Times New Roman" w:cs="Times New Roman"/>
              </w:rPr>
              <w:tab/>
            </w:r>
            <w:r w:rsidRPr="003D4590">
              <w:rPr>
                <w:rFonts w:ascii="Times New Roman" w:eastAsia="Calibri" w:hAnsi="Times New Roman" w:cs="Times New Roman"/>
              </w:rPr>
              <w:tab/>
            </w:r>
            <w:r w:rsidRPr="003D4590">
              <w:rPr>
                <w:rFonts w:ascii="Times New Roman" w:eastAsia="Calibri" w:hAnsi="Times New Roman" w:cs="Times New Roman"/>
              </w:rPr>
              <w:tab/>
            </w:r>
            <w:r w:rsidRPr="003D4590">
              <w:rPr>
                <w:rFonts w:ascii="Times New Roman" w:eastAsia="Calibri" w:hAnsi="Times New Roman" w:cs="Times New Roman"/>
                <w:b/>
                <w:bCs/>
              </w:rPr>
              <w:t>0 bodova</w:t>
            </w:r>
          </w:p>
          <w:p w14:paraId="10F48531" w14:textId="77777777" w:rsidR="00C10D9D" w:rsidRPr="003D4590" w:rsidRDefault="00C10D9D" w:rsidP="00460DA7">
            <w:pPr>
              <w:pStyle w:val="Odlomakpopisa"/>
              <w:numPr>
                <w:ilvl w:val="0"/>
                <w:numId w:val="30"/>
              </w:numPr>
              <w:spacing w:after="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iCs/>
              </w:rPr>
              <w:t xml:space="preserve">Prijavitelj </w:t>
            </w:r>
            <w:r w:rsidRPr="003D4590">
              <w:rPr>
                <w:rFonts w:ascii="Times New Roman" w:eastAsia="Calibri" w:hAnsi="Times New Roman" w:cs="Times New Roman"/>
                <w:bCs/>
              </w:rPr>
              <w:t>je odredio vlastite stručne i/ili</w:t>
            </w:r>
          </w:p>
          <w:p w14:paraId="47E12178" w14:textId="77777777" w:rsidR="00D80A32"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 xml:space="preserve">administrativne kapacitete za </w:t>
            </w:r>
            <w:r w:rsidRPr="003D4590">
              <w:rPr>
                <w:rFonts w:ascii="Times New Roman" w:eastAsia="Cambria" w:hAnsi="Times New Roman" w:cs="Times New Roman"/>
                <w:iCs/>
              </w:rPr>
              <w:t>provedbu</w:t>
            </w:r>
            <w:r w:rsidR="00D80A32">
              <w:rPr>
                <w:rFonts w:ascii="Times New Roman" w:eastAsia="Cambria" w:hAnsi="Times New Roman" w:cs="Times New Roman"/>
                <w:iCs/>
              </w:rPr>
              <w:t xml:space="preserve"> </w:t>
            </w:r>
            <w:r w:rsidRPr="003D4590">
              <w:rPr>
                <w:rFonts w:ascii="Times New Roman" w:eastAsia="Calibri" w:hAnsi="Times New Roman" w:cs="Times New Roman"/>
                <w:bCs/>
              </w:rPr>
              <w:t>projekta,</w:t>
            </w:r>
            <w:r w:rsidR="00D80A32">
              <w:rPr>
                <w:rFonts w:ascii="Times New Roman" w:eastAsia="Calibri" w:hAnsi="Times New Roman" w:cs="Times New Roman"/>
                <w:bCs/>
              </w:rPr>
              <w:t xml:space="preserve"> </w:t>
            </w:r>
          </w:p>
          <w:p w14:paraId="5386D1D3" w14:textId="77777777" w:rsidR="00581C1A"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kao i</w:t>
            </w:r>
            <w:r w:rsidRPr="003D4590">
              <w:rPr>
                <w:rFonts w:ascii="Times New Roman" w:eastAsia="Cambria" w:hAnsi="Times New Roman" w:cs="Times New Roman"/>
                <w:iCs/>
              </w:rPr>
              <w:t xml:space="preserve"> </w:t>
            </w:r>
            <w:r w:rsidRPr="003D4590">
              <w:rPr>
                <w:rFonts w:ascii="Times New Roman" w:eastAsia="Calibri" w:hAnsi="Times New Roman" w:cs="Times New Roman"/>
                <w:bCs/>
              </w:rPr>
              <w:t xml:space="preserve">raspodjelu odgovornosti </w:t>
            </w:r>
          </w:p>
          <w:p w14:paraId="5CB419F7" w14:textId="21E7D14F" w:rsidR="00581C1A"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
              </w:rPr>
              <w:t>ili</w:t>
            </w:r>
            <w:r w:rsidR="00581C1A">
              <w:rPr>
                <w:rFonts w:ascii="Times New Roman" w:eastAsia="Calibri" w:hAnsi="Times New Roman" w:cs="Times New Roman"/>
                <w:b/>
              </w:rPr>
              <w:t xml:space="preserve"> </w:t>
            </w:r>
            <w:r w:rsidRPr="003D4590">
              <w:rPr>
                <w:rFonts w:ascii="Times New Roman" w:eastAsia="Calibri" w:hAnsi="Times New Roman" w:cs="Times New Roman"/>
                <w:bCs/>
              </w:rPr>
              <w:t>je opisao raspodjelu</w:t>
            </w:r>
            <w:r w:rsidR="00581C1A">
              <w:rPr>
                <w:rFonts w:ascii="Times New Roman" w:eastAsia="Calibri" w:hAnsi="Times New Roman" w:cs="Times New Roman"/>
                <w:bCs/>
              </w:rPr>
              <w:t xml:space="preserve"> </w:t>
            </w:r>
            <w:r w:rsidRPr="003D4590">
              <w:rPr>
                <w:rFonts w:ascii="Times New Roman" w:eastAsia="Calibri" w:hAnsi="Times New Roman" w:cs="Times New Roman"/>
                <w:bCs/>
              </w:rPr>
              <w:t>odgovornosti za</w:t>
            </w:r>
          </w:p>
          <w:p w14:paraId="77DFE207" w14:textId="045509CD" w:rsidR="00C10D9D" w:rsidRPr="003D4590" w:rsidRDefault="00C10D9D" w:rsidP="00460DA7">
            <w:pPr>
              <w:pStyle w:val="Odlomakpopisa"/>
              <w:spacing w:after="0" w:line="240" w:lineRule="auto"/>
              <w:ind w:left="552"/>
              <w:jc w:val="both"/>
              <w:rPr>
                <w:rFonts w:ascii="Times New Roman" w:eastAsia="Calibri" w:hAnsi="Times New Roman" w:cs="Times New Roman"/>
              </w:rPr>
            </w:pPr>
            <w:r w:rsidRPr="003D4590">
              <w:rPr>
                <w:rFonts w:ascii="Times New Roman" w:eastAsia="Calibri" w:hAnsi="Times New Roman" w:cs="Times New Roman"/>
                <w:bCs/>
              </w:rPr>
              <w:t xml:space="preserve">upravljanje </w:t>
            </w:r>
            <w:r w:rsidRPr="003D4590">
              <w:rPr>
                <w:rFonts w:ascii="Times New Roman" w:eastAsia="Calibri" w:hAnsi="Times New Roman" w:cs="Times New Roman"/>
              </w:rPr>
              <w:t xml:space="preserve">kod </w:t>
            </w:r>
            <w:r w:rsidRPr="003D4590">
              <w:rPr>
                <w:rFonts w:ascii="Times New Roman" w:eastAsia="Cambria" w:hAnsi="Times New Roman" w:cs="Times New Roman"/>
                <w:iCs/>
              </w:rPr>
              <w:t>ugovaranja</w:t>
            </w:r>
            <w:r w:rsidRPr="003D4590">
              <w:rPr>
                <w:rFonts w:ascii="Times New Roman" w:eastAsia="Calibri" w:hAnsi="Times New Roman" w:cs="Times New Roman"/>
              </w:rPr>
              <w:t xml:space="preserve"> vanjske usluge</w:t>
            </w:r>
          </w:p>
          <w:p w14:paraId="01C121E5" w14:textId="290AEDBA" w:rsidR="00C10D9D" w:rsidRPr="003D4590" w:rsidRDefault="00C10D9D" w:rsidP="00460DA7">
            <w:pPr>
              <w:pStyle w:val="Odlomakpopisa"/>
              <w:spacing w:after="120" w:line="240" w:lineRule="auto"/>
              <w:ind w:left="552"/>
              <w:jc w:val="both"/>
              <w:rPr>
                <w:rFonts w:ascii="Times New Roman" w:eastAsia="Cambria" w:hAnsi="Times New Roman" w:cs="Times New Roman"/>
                <w:b/>
                <w:bCs/>
                <w:iCs/>
              </w:rPr>
            </w:pPr>
            <w:r w:rsidRPr="003D4590">
              <w:rPr>
                <w:rFonts w:ascii="Times New Roman" w:eastAsia="Calibri" w:hAnsi="Times New Roman" w:cs="Times New Roman"/>
              </w:rPr>
              <w:t>upravljanja projektom</w:t>
            </w:r>
            <w:r w:rsidRPr="003D4590">
              <w:rPr>
                <w:rFonts w:ascii="Times New Roman" w:eastAsia="Calibri" w:hAnsi="Times New Roman" w:cs="Times New Roman"/>
              </w:rPr>
              <w:tab/>
            </w:r>
            <w:r w:rsidRPr="003D4590">
              <w:rPr>
                <w:rFonts w:ascii="Times New Roman" w:eastAsia="Calibri" w:hAnsi="Times New Roman" w:cs="Times New Roman"/>
              </w:rPr>
              <w:tab/>
            </w:r>
            <w:r w:rsidRPr="003D4590">
              <w:rPr>
                <w:rFonts w:ascii="Times New Roman" w:eastAsia="Calibri" w:hAnsi="Times New Roman" w:cs="Times New Roman"/>
              </w:rPr>
              <w:tab/>
            </w:r>
            <w:r w:rsidRPr="003D4590">
              <w:rPr>
                <w:rFonts w:ascii="Times New Roman" w:eastAsia="Calibri" w:hAnsi="Times New Roman" w:cs="Times New Roman"/>
                <w:b/>
                <w:bCs/>
              </w:rPr>
              <w:t>1 bod</w:t>
            </w:r>
          </w:p>
        </w:tc>
        <w:tc>
          <w:tcPr>
            <w:tcW w:w="546" w:type="pct"/>
            <w:tcBorders>
              <w:top w:val="single" w:sz="4" w:space="0" w:color="auto"/>
              <w:left w:val="single" w:sz="4" w:space="0" w:color="auto"/>
              <w:right w:val="single" w:sz="4" w:space="0" w:color="auto"/>
            </w:tcBorders>
            <w:vAlign w:val="center"/>
          </w:tcPr>
          <w:p w14:paraId="1A433AD3"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20345E70" w14:textId="77777777" w:rsidR="00C10D9D" w:rsidRPr="003D4590" w:rsidRDefault="00C10D9D" w:rsidP="00460DA7">
            <w:pPr>
              <w:spacing w:after="0" w:line="240" w:lineRule="auto"/>
              <w:jc w:val="center"/>
              <w:rPr>
                <w:rFonts w:ascii="Times New Roman" w:eastAsia="Times New Roman" w:hAnsi="Times New Roman" w:cs="Times New Roman"/>
              </w:rPr>
            </w:pPr>
          </w:p>
          <w:p w14:paraId="693DEFC2" w14:textId="2426A7AE" w:rsidR="00C10D9D" w:rsidRPr="003D4590" w:rsidDel="00302619"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1 bod</w:t>
            </w:r>
          </w:p>
        </w:tc>
        <w:tc>
          <w:tcPr>
            <w:tcW w:w="858" w:type="pct"/>
            <w:tcBorders>
              <w:top w:val="single" w:sz="4" w:space="0" w:color="auto"/>
              <w:left w:val="single" w:sz="4" w:space="0" w:color="auto"/>
              <w:bottom w:val="single" w:sz="4" w:space="0" w:color="auto"/>
              <w:right w:val="single" w:sz="4" w:space="0" w:color="auto"/>
            </w:tcBorders>
            <w:vAlign w:val="center"/>
          </w:tcPr>
          <w:p w14:paraId="0823CDB5" w14:textId="294A739A"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C10D9D" w:rsidRPr="003D4590" w14:paraId="0475B440" w14:textId="77777777" w:rsidTr="00986A6B">
        <w:tc>
          <w:tcPr>
            <w:tcW w:w="232" w:type="pct"/>
            <w:vMerge/>
            <w:tcBorders>
              <w:left w:val="single" w:sz="4" w:space="0" w:color="auto"/>
              <w:right w:val="single" w:sz="4" w:space="0" w:color="auto"/>
            </w:tcBorders>
            <w:shd w:val="clear" w:color="auto" w:fill="C5E0B3" w:themeFill="accent6" w:themeFillTint="66"/>
            <w:vAlign w:val="center"/>
          </w:tcPr>
          <w:p w14:paraId="0C5E684B"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703677E8" w14:textId="15134FBD" w:rsidR="00C10D9D" w:rsidRPr="003D4590" w:rsidRDefault="00C10D9D" w:rsidP="00460DA7">
            <w:pPr>
              <w:pStyle w:val="Odlomakpopisa"/>
              <w:numPr>
                <w:ilvl w:val="1"/>
                <w:numId w:val="14"/>
              </w:numPr>
              <w:spacing w:before="120" w:after="0" w:line="240" w:lineRule="auto"/>
              <w:ind w:left="360"/>
              <w:jc w:val="both"/>
              <w:rPr>
                <w:rFonts w:ascii="Times New Roman" w:eastAsia="Calibri" w:hAnsi="Times New Roman" w:cs="Times New Roman"/>
                <w:b/>
              </w:rPr>
            </w:pPr>
            <w:r w:rsidRPr="003D4590">
              <w:rPr>
                <w:rFonts w:ascii="Times New Roman" w:eastAsia="Calibri" w:hAnsi="Times New Roman" w:cs="Times New Roman"/>
                <w:b/>
              </w:rPr>
              <w:t>Kriterij ocjenjuje je li Prijavitelj uspješno proveo EU projekt</w:t>
            </w:r>
          </w:p>
          <w:p w14:paraId="1B5AF62E" w14:textId="20E6C401" w:rsidR="00C10D9D" w:rsidRPr="003D4590" w:rsidRDefault="00C10D9D" w:rsidP="00460DA7">
            <w:pPr>
              <w:pStyle w:val="Odlomakpopisa"/>
              <w:numPr>
                <w:ilvl w:val="0"/>
                <w:numId w:val="30"/>
              </w:numPr>
              <w:spacing w:after="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iCs/>
              </w:rPr>
              <w:t xml:space="preserve">Prijavitelj </w:t>
            </w:r>
            <w:r w:rsidRPr="003D4590">
              <w:rPr>
                <w:rFonts w:ascii="Times New Roman" w:eastAsia="Calibri" w:hAnsi="Times New Roman" w:cs="Times New Roman"/>
              </w:rPr>
              <w:t>ni</w:t>
            </w:r>
            <w:r w:rsidRPr="003D4590">
              <w:rPr>
                <w:rFonts w:ascii="Times New Roman" w:eastAsia="Calibri" w:hAnsi="Times New Roman" w:cs="Times New Roman"/>
                <w:bCs/>
              </w:rPr>
              <w:t xml:space="preserve">je proveo EU projekt/e ili </w:t>
            </w:r>
          </w:p>
          <w:p w14:paraId="3B8A7E0C" w14:textId="77777777" w:rsidR="00C10D9D" w:rsidRPr="003D4590"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je provodio EU projekt/e neuspješno</w:t>
            </w:r>
          </w:p>
          <w:p w14:paraId="6D541790" w14:textId="028027A3" w:rsidR="00C10D9D" w:rsidRPr="003D4590" w:rsidRDefault="00C10D9D" w:rsidP="00460DA7">
            <w:pPr>
              <w:pStyle w:val="Odlomakpopisa"/>
              <w:spacing w:after="0" w:line="240" w:lineRule="auto"/>
              <w:ind w:left="552"/>
              <w:jc w:val="both"/>
              <w:rPr>
                <w:rFonts w:ascii="Times New Roman" w:eastAsia="Cambria" w:hAnsi="Times New Roman" w:cs="Times New Roman"/>
                <w:b/>
                <w:bCs/>
                <w:iCs/>
              </w:rPr>
            </w:pPr>
            <w:r w:rsidRPr="003D4590">
              <w:rPr>
                <w:rFonts w:ascii="Times New Roman" w:eastAsia="Calibri" w:hAnsi="Times New Roman" w:cs="Times New Roman"/>
                <w:bCs/>
              </w:rPr>
              <w:t>(npr. raskid ugovora)</w:t>
            </w:r>
            <w:r w:rsidRPr="003D4590">
              <w:rPr>
                <w:rFonts w:ascii="Times New Roman" w:eastAsia="Calibri" w:hAnsi="Times New Roman" w:cs="Times New Roman"/>
              </w:rPr>
              <w:tab/>
            </w:r>
            <w:r w:rsidRPr="003D4590">
              <w:rPr>
                <w:rFonts w:ascii="Times New Roman" w:eastAsia="Calibri" w:hAnsi="Times New Roman" w:cs="Times New Roman"/>
              </w:rPr>
              <w:tab/>
            </w:r>
            <w:r w:rsidR="00F17EB8" w:rsidRPr="003D4590">
              <w:rPr>
                <w:rFonts w:ascii="Times New Roman" w:eastAsia="Calibri" w:hAnsi="Times New Roman" w:cs="Times New Roman"/>
              </w:rPr>
              <w:t xml:space="preserve"> </w:t>
            </w:r>
            <w:r w:rsidRPr="003D4590">
              <w:rPr>
                <w:rFonts w:ascii="Times New Roman" w:eastAsia="Calibri" w:hAnsi="Times New Roman" w:cs="Times New Roman"/>
              </w:rPr>
              <w:t xml:space="preserve">                      </w:t>
            </w:r>
            <w:r w:rsidRPr="003D4590">
              <w:rPr>
                <w:rFonts w:ascii="Times New Roman" w:eastAsia="Calibri" w:hAnsi="Times New Roman" w:cs="Times New Roman"/>
                <w:b/>
                <w:bCs/>
              </w:rPr>
              <w:t>0 bodova</w:t>
            </w:r>
          </w:p>
          <w:p w14:paraId="1CD3AEC2" w14:textId="649981CD" w:rsidR="00C10D9D" w:rsidRPr="003D4590" w:rsidDel="00B92DF1" w:rsidRDefault="00C10D9D" w:rsidP="00460DA7">
            <w:pPr>
              <w:pStyle w:val="Odlomakpopisa"/>
              <w:numPr>
                <w:ilvl w:val="0"/>
                <w:numId w:val="30"/>
              </w:numPr>
              <w:spacing w:after="120" w:line="240" w:lineRule="auto"/>
              <w:ind w:left="552" w:hanging="189"/>
              <w:jc w:val="both"/>
              <w:rPr>
                <w:rFonts w:ascii="Times New Roman" w:eastAsia="Calibri" w:hAnsi="Times New Roman" w:cs="Times New Roman"/>
                <w:b/>
              </w:rPr>
            </w:pPr>
            <w:r w:rsidRPr="003D4590">
              <w:rPr>
                <w:rFonts w:ascii="Times New Roman" w:eastAsia="Cambria" w:hAnsi="Times New Roman" w:cs="Times New Roman"/>
                <w:iCs/>
              </w:rPr>
              <w:t xml:space="preserve">Prijavitelj </w:t>
            </w:r>
            <w:r w:rsidRPr="003D4590">
              <w:rPr>
                <w:rFonts w:ascii="Times New Roman" w:eastAsia="Calibri" w:hAnsi="Times New Roman" w:cs="Times New Roman"/>
                <w:bCs/>
              </w:rPr>
              <w:t>je uspješno proveo EU projekt/e</w:t>
            </w:r>
            <w:r w:rsidRPr="003D4590">
              <w:rPr>
                <w:rFonts w:ascii="Times New Roman" w:eastAsia="Calibri" w:hAnsi="Times New Roman" w:cs="Times New Roman"/>
              </w:rPr>
              <w:tab/>
            </w:r>
            <w:r w:rsidRPr="003D4590">
              <w:rPr>
                <w:rFonts w:ascii="Times New Roman" w:eastAsia="Calibri" w:hAnsi="Times New Roman" w:cs="Times New Roman"/>
                <w:b/>
                <w:bCs/>
              </w:rPr>
              <w:t>1 bod</w:t>
            </w:r>
          </w:p>
        </w:tc>
        <w:tc>
          <w:tcPr>
            <w:tcW w:w="546" w:type="pct"/>
            <w:tcBorders>
              <w:top w:val="single" w:sz="4" w:space="0" w:color="auto"/>
              <w:left w:val="single" w:sz="4" w:space="0" w:color="auto"/>
              <w:right w:val="single" w:sz="4" w:space="0" w:color="auto"/>
            </w:tcBorders>
            <w:vAlign w:val="center"/>
          </w:tcPr>
          <w:p w14:paraId="6B64921C"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0C4627B3" w14:textId="77777777" w:rsidR="00C10D9D" w:rsidRPr="003D4590" w:rsidRDefault="00C10D9D" w:rsidP="00460DA7">
            <w:pPr>
              <w:spacing w:after="0" w:line="240" w:lineRule="auto"/>
              <w:jc w:val="center"/>
              <w:rPr>
                <w:rFonts w:ascii="Times New Roman" w:eastAsia="Times New Roman" w:hAnsi="Times New Roman" w:cs="Times New Roman"/>
              </w:rPr>
            </w:pPr>
          </w:p>
          <w:p w14:paraId="7FE41413" w14:textId="3D8AB1DD"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1 boda</w:t>
            </w:r>
          </w:p>
        </w:tc>
        <w:tc>
          <w:tcPr>
            <w:tcW w:w="858" w:type="pct"/>
            <w:tcBorders>
              <w:top w:val="single" w:sz="4" w:space="0" w:color="auto"/>
              <w:left w:val="single" w:sz="4" w:space="0" w:color="auto"/>
              <w:bottom w:val="single" w:sz="4" w:space="0" w:color="auto"/>
              <w:right w:val="single" w:sz="4" w:space="0" w:color="auto"/>
            </w:tcBorders>
            <w:vAlign w:val="center"/>
          </w:tcPr>
          <w:p w14:paraId="03CCED03"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7875DC08" w14:textId="77777777" w:rsidR="00A44557" w:rsidRDefault="00A44557" w:rsidP="00460DA7">
            <w:pPr>
              <w:spacing w:after="0" w:line="240" w:lineRule="auto"/>
              <w:jc w:val="center"/>
              <w:rPr>
                <w:rFonts w:ascii="Times New Roman" w:eastAsia="Times New Roman" w:hAnsi="Times New Roman" w:cs="Times New Roman"/>
              </w:rPr>
            </w:pPr>
          </w:p>
          <w:p w14:paraId="6BE327AB" w14:textId="220D6F5C"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Izjava Prijavitelja (Obrazac 3)</w:t>
            </w:r>
          </w:p>
        </w:tc>
      </w:tr>
      <w:tr w:rsidR="00C10D9D" w:rsidRPr="003D4590" w14:paraId="75F2C7ED" w14:textId="77777777" w:rsidTr="00986A6B">
        <w:tc>
          <w:tcPr>
            <w:tcW w:w="232" w:type="pct"/>
            <w:vMerge/>
            <w:tcBorders>
              <w:left w:val="single" w:sz="4" w:space="0" w:color="auto"/>
              <w:bottom w:val="single" w:sz="4" w:space="0" w:color="auto"/>
              <w:right w:val="single" w:sz="4" w:space="0" w:color="auto"/>
            </w:tcBorders>
            <w:shd w:val="clear" w:color="auto" w:fill="C5E0B3" w:themeFill="accent6" w:themeFillTint="66"/>
            <w:vAlign w:val="center"/>
          </w:tcPr>
          <w:p w14:paraId="05C500C2"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71BABF81" w14:textId="77777777" w:rsidR="00C10D9D" w:rsidRPr="003D4590" w:rsidRDefault="00C10D9D" w:rsidP="00460DA7">
            <w:pPr>
              <w:spacing w:before="120" w:after="0" w:line="240" w:lineRule="auto"/>
              <w:jc w:val="both"/>
              <w:rPr>
                <w:rFonts w:ascii="Times New Roman" w:eastAsia="Calibri" w:hAnsi="Times New Roman" w:cs="Times New Roman"/>
                <w:b/>
              </w:rPr>
            </w:pPr>
          </w:p>
        </w:tc>
        <w:tc>
          <w:tcPr>
            <w:tcW w:w="546" w:type="pct"/>
            <w:tcBorders>
              <w:top w:val="single" w:sz="4" w:space="0" w:color="auto"/>
              <w:left w:val="single" w:sz="4" w:space="0" w:color="auto"/>
              <w:right w:val="single" w:sz="4" w:space="0" w:color="auto"/>
            </w:tcBorders>
            <w:vAlign w:val="center"/>
          </w:tcPr>
          <w:p w14:paraId="2451BE70" w14:textId="0281A3B0" w:rsidR="00C10D9D" w:rsidRPr="003D4590" w:rsidRDefault="00D80A32" w:rsidP="00460D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00C10D9D" w:rsidRPr="003D4590">
              <w:rPr>
                <w:rFonts w:ascii="Times New Roman" w:eastAsia="Times New Roman" w:hAnsi="Times New Roman" w:cs="Times New Roman"/>
              </w:rPr>
              <w:t xml:space="preserve">ax: </w:t>
            </w:r>
            <w:r w:rsidR="00D521F5">
              <w:rPr>
                <w:rFonts w:ascii="Times New Roman" w:eastAsia="Times New Roman" w:hAnsi="Times New Roman" w:cs="Times New Roman"/>
              </w:rPr>
              <w:t>4</w:t>
            </w:r>
          </w:p>
        </w:tc>
        <w:tc>
          <w:tcPr>
            <w:tcW w:w="858" w:type="pct"/>
            <w:tcBorders>
              <w:top w:val="single" w:sz="4" w:space="0" w:color="auto"/>
              <w:left w:val="single" w:sz="4" w:space="0" w:color="auto"/>
              <w:bottom w:val="single" w:sz="4" w:space="0" w:color="auto"/>
              <w:right w:val="single" w:sz="4" w:space="0" w:color="auto"/>
            </w:tcBorders>
            <w:vAlign w:val="center"/>
          </w:tcPr>
          <w:p w14:paraId="6F038ADA" w14:textId="77777777" w:rsidR="00C10D9D" w:rsidRPr="003D4590" w:rsidRDefault="00C10D9D" w:rsidP="00460DA7">
            <w:pPr>
              <w:spacing w:after="0" w:line="240" w:lineRule="auto"/>
              <w:jc w:val="center"/>
              <w:rPr>
                <w:rFonts w:ascii="Times New Roman" w:eastAsia="Times New Roman" w:hAnsi="Times New Roman" w:cs="Times New Roman"/>
              </w:rPr>
            </w:pPr>
          </w:p>
        </w:tc>
      </w:tr>
      <w:tr w:rsidR="00C10D9D" w:rsidRPr="003D4590" w14:paraId="61240809" w14:textId="77777777" w:rsidTr="00986A6B">
        <w:trPr>
          <w:trHeight w:val="1020"/>
        </w:trPr>
        <w:tc>
          <w:tcPr>
            <w:tcW w:w="232"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3F8806" w14:textId="77777777" w:rsidR="00C10D9D" w:rsidRPr="003D4590" w:rsidRDefault="00C10D9D" w:rsidP="00460DA7">
            <w:pPr>
              <w:spacing w:line="240" w:lineRule="auto"/>
              <w:rPr>
                <w:rFonts w:ascii="Times New Roman" w:eastAsia="Cambria" w:hAnsi="Times New Roman" w:cs="Times New Roman"/>
                <w:b/>
                <w:bCs/>
                <w:iCs/>
              </w:rPr>
            </w:pPr>
            <w:r w:rsidRPr="003D4590">
              <w:rPr>
                <w:rFonts w:ascii="Times New Roman" w:eastAsia="Cambria" w:hAnsi="Times New Roman" w:cs="Times New Roman"/>
                <w:b/>
                <w:bCs/>
                <w:iCs/>
              </w:rPr>
              <w:t>4.</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994AF1" w14:textId="77777777" w:rsidR="00C10D9D" w:rsidRPr="003D4590" w:rsidRDefault="00C10D9D" w:rsidP="00460DA7">
            <w:pPr>
              <w:spacing w:after="120" w:line="240" w:lineRule="auto"/>
              <w:jc w:val="both"/>
              <w:rPr>
                <w:rFonts w:ascii="Times New Roman" w:eastAsia="Cambria" w:hAnsi="Times New Roman" w:cs="Times New Roman"/>
                <w:bCs/>
                <w:iCs/>
              </w:rPr>
            </w:pPr>
            <w:r w:rsidRPr="003D4590">
              <w:rPr>
                <w:rFonts w:ascii="Times New Roman" w:eastAsia="Cambria" w:hAnsi="Times New Roman" w:cs="Times New Roman"/>
                <w:b/>
                <w:bCs/>
                <w:iCs/>
              </w:rPr>
              <w:t>Dizajn i zrelost projekta</w:t>
            </w:r>
            <w:r w:rsidRPr="003D4590">
              <w:rPr>
                <w:rFonts w:ascii="Times New Roman" w:eastAsia="Cambria" w:hAnsi="Times New Roman" w:cs="Times New Roman"/>
                <w:bCs/>
                <w:iCs/>
              </w:rPr>
              <w:t xml:space="preserve"> </w:t>
            </w:r>
          </w:p>
          <w:p w14:paraId="58A2304E" w14:textId="593AFE0F" w:rsidR="00C10D9D" w:rsidRPr="003D4590" w:rsidRDefault="00C10D9D" w:rsidP="00460DA7">
            <w:pPr>
              <w:spacing w:after="0" w:line="240" w:lineRule="auto"/>
              <w:jc w:val="both"/>
              <w:rPr>
                <w:rFonts w:ascii="Times New Roman" w:eastAsia="Times New Roman" w:hAnsi="Times New Roman" w:cs="Times New Roman"/>
                <w:b/>
                <w:bCs/>
              </w:rPr>
            </w:pPr>
            <w:r w:rsidRPr="003D4590">
              <w:rPr>
                <w:rFonts w:ascii="Times New Roman" w:eastAsia="Times New Roman" w:hAnsi="Times New Roman" w:cs="Times New Roman"/>
                <w:b/>
                <w:bCs/>
              </w:rPr>
              <w:t>Bodovni prag (minimalni broj ostvarenih bodova): 3 boda</w:t>
            </w:r>
          </w:p>
        </w:tc>
      </w:tr>
      <w:tr w:rsidR="00C10D9D" w:rsidRPr="003D4590" w14:paraId="1356F4DE" w14:textId="77777777" w:rsidTr="00986A6B">
        <w:tc>
          <w:tcPr>
            <w:tcW w:w="232" w:type="pct"/>
            <w:vMerge/>
            <w:tcBorders>
              <w:top w:val="single" w:sz="4" w:space="0" w:color="auto"/>
              <w:left w:val="single" w:sz="4" w:space="0" w:color="auto"/>
              <w:bottom w:val="single" w:sz="4" w:space="0" w:color="auto"/>
              <w:right w:val="single" w:sz="4" w:space="0" w:color="auto"/>
            </w:tcBorders>
            <w:vAlign w:val="center"/>
          </w:tcPr>
          <w:p w14:paraId="0228B70F"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007F3CED" w14:textId="13717683" w:rsidR="00C10D9D" w:rsidRPr="003D4590" w:rsidRDefault="00C10D9D" w:rsidP="00460DA7">
            <w:pPr>
              <w:spacing w:before="120" w:after="0" w:line="240" w:lineRule="auto"/>
              <w:ind w:left="454" w:hanging="454"/>
              <w:jc w:val="both"/>
              <w:rPr>
                <w:rFonts w:ascii="Times New Roman" w:eastAsia="Calibri" w:hAnsi="Times New Roman" w:cs="Times New Roman"/>
                <w:b/>
                <w:bCs/>
              </w:rPr>
            </w:pPr>
            <w:r w:rsidRPr="003D4590">
              <w:rPr>
                <w:rFonts w:ascii="Times New Roman" w:eastAsia="Cambria" w:hAnsi="Times New Roman" w:cs="Times New Roman"/>
                <w:b/>
                <w:bCs/>
                <w:iCs/>
              </w:rPr>
              <w:t xml:space="preserve">4.1. </w:t>
            </w:r>
            <w:r w:rsidRPr="003D4590">
              <w:rPr>
                <w:rFonts w:ascii="Times New Roman" w:eastAsia="Calibri" w:hAnsi="Times New Roman" w:cs="Times New Roman"/>
                <w:b/>
                <w:bCs/>
              </w:rPr>
              <w:t>Kriterij ocjenjuje je li projektni prijedlog prikazao razinu povezanosti/usklađenosti i/ili doprinosa projektnih aktivnosti mjerama smanjenja odlaganja, sprečavanju nastanka, povećanju recikliranja, ponovne uporabe, jačanju svijesti, smanjenju onečišćenja tla, voda i zraka</w:t>
            </w:r>
          </w:p>
          <w:p w14:paraId="520EA53E" w14:textId="22014CCF" w:rsidR="00C10D9D" w:rsidRPr="003D4590" w:rsidRDefault="00C10D9D" w:rsidP="00460DA7">
            <w:pPr>
              <w:pStyle w:val="Odlomakpopisa"/>
              <w:numPr>
                <w:ilvl w:val="0"/>
                <w:numId w:val="30"/>
              </w:numPr>
              <w:spacing w:after="0" w:line="240" w:lineRule="auto"/>
              <w:ind w:left="552" w:hanging="189"/>
              <w:jc w:val="both"/>
              <w:rPr>
                <w:rFonts w:ascii="Times New Roman" w:eastAsia="Calibri" w:hAnsi="Times New Roman" w:cs="Times New Roman"/>
                <w:bCs/>
              </w:rPr>
            </w:pPr>
            <w:r w:rsidRPr="003D4590">
              <w:rPr>
                <w:rFonts w:ascii="Times New Roman" w:eastAsia="Calibri" w:hAnsi="Times New Roman" w:cs="Times New Roman"/>
                <w:bCs/>
              </w:rPr>
              <w:t xml:space="preserve">Projektni prijedlog sadrži navod doprinosa </w:t>
            </w:r>
          </w:p>
          <w:p w14:paraId="4B3BB68E" w14:textId="4A897DE3" w:rsidR="00C10D9D" w:rsidRPr="003D4590" w:rsidRDefault="00C10D9D" w:rsidP="00460DA7">
            <w:pPr>
              <w:pStyle w:val="Odlomakpopisa"/>
              <w:spacing w:after="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 xml:space="preserve">smanjenju onečišćenja tla, vode i zraka                     </w:t>
            </w:r>
            <w:r w:rsidRPr="003D4590">
              <w:rPr>
                <w:rFonts w:ascii="Times New Roman" w:eastAsia="Calibri" w:hAnsi="Times New Roman" w:cs="Times New Roman"/>
                <w:b/>
              </w:rPr>
              <w:t>0 bodova</w:t>
            </w:r>
          </w:p>
          <w:p w14:paraId="32EB9187" w14:textId="30313088" w:rsidR="00C10D9D" w:rsidRPr="003D4590" w:rsidRDefault="00C10D9D" w:rsidP="00460DA7">
            <w:pPr>
              <w:pStyle w:val="Odlomakpopisa"/>
              <w:numPr>
                <w:ilvl w:val="0"/>
                <w:numId w:val="30"/>
              </w:numPr>
              <w:spacing w:after="120" w:line="240" w:lineRule="auto"/>
              <w:ind w:left="552" w:hanging="189"/>
              <w:jc w:val="both"/>
              <w:rPr>
                <w:rFonts w:ascii="Times New Roman" w:eastAsia="Calibri" w:hAnsi="Times New Roman" w:cs="Times New Roman"/>
                <w:bCs/>
              </w:rPr>
            </w:pPr>
            <w:r w:rsidRPr="003D4590">
              <w:rPr>
                <w:rFonts w:ascii="Times New Roman" w:eastAsia="Calibri" w:hAnsi="Times New Roman" w:cs="Times New Roman"/>
                <w:bCs/>
              </w:rPr>
              <w:t xml:space="preserve">Projektni prijedlog sadrži obrazloženje </w:t>
            </w:r>
          </w:p>
          <w:p w14:paraId="6F035D70" w14:textId="3189E6D0" w:rsidR="00C10D9D" w:rsidRPr="00986A6B" w:rsidRDefault="00C10D9D" w:rsidP="00460DA7">
            <w:pPr>
              <w:pStyle w:val="Odlomakpopisa"/>
              <w:spacing w:after="120" w:line="240" w:lineRule="auto"/>
              <w:ind w:left="552"/>
              <w:jc w:val="both"/>
              <w:rPr>
                <w:rFonts w:ascii="Times New Roman" w:eastAsia="Cambria" w:hAnsi="Times New Roman" w:cs="Times New Roman"/>
                <w:b/>
                <w:iCs/>
              </w:rPr>
            </w:pPr>
            <w:r w:rsidRPr="003D4590">
              <w:rPr>
                <w:rFonts w:ascii="Times New Roman" w:eastAsia="Calibri" w:hAnsi="Times New Roman" w:cs="Times New Roman"/>
                <w:bCs/>
              </w:rPr>
              <w:t>doprinosa smanjenju onečišćenja tla, vode i zraka</w:t>
            </w:r>
            <w:r w:rsidRPr="003D4590">
              <w:rPr>
                <w:rFonts w:ascii="Times New Roman" w:eastAsia="Calibri" w:hAnsi="Times New Roman" w:cs="Times New Roman"/>
                <w:bCs/>
              </w:rPr>
              <w:tab/>
              <w:t xml:space="preserve"> </w:t>
            </w:r>
            <w:r w:rsidRPr="003D4590">
              <w:rPr>
                <w:rFonts w:ascii="Times New Roman" w:eastAsia="Calibri" w:hAnsi="Times New Roman" w:cs="Times New Roman"/>
                <w:b/>
              </w:rPr>
              <w:t>2 boda</w:t>
            </w:r>
          </w:p>
        </w:tc>
        <w:tc>
          <w:tcPr>
            <w:tcW w:w="546" w:type="pct"/>
            <w:tcBorders>
              <w:top w:val="single" w:sz="4" w:space="0" w:color="auto"/>
              <w:left w:val="single" w:sz="4" w:space="0" w:color="auto"/>
              <w:bottom w:val="single" w:sz="4" w:space="0" w:color="auto"/>
              <w:right w:val="single" w:sz="4" w:space="0" w:color="auto"/>
            </w:tcBorders>
            <w:vAlign w:val="center"/>
          </w:tcPr>
          <w:p w14:paraId="3129A4E9" w14:textId="77777777" w:rsidR="00D521F5" w:rsidRDefault="00D521F5" w:rsidP="00460DA7">
            <w:pPr>
              <w:jc w:val="center"/>
              <w:rPr>
                <w:rFonts w:ascii="Times New Roman" w:eastAsia="Times New Roman" w:hAnsi="Times New Roman" w:cs="Times New Roman"/>
              </w:rPr>
            </w:pPr>
          </w:p>
          <w:p w14:paraId="4EFB6781" w14:textId="77777777" w:rsidR="00D521F5" w:rsidRDefault="00D521F5" w:rsidP="00460DA7">
            <w:pPr>
              <w:jc w:val="center"/>
              <w:rPr>
                <w:rFonts w:ascii="Times New Roman" w:eastAsia="Times New Roman" w:hAnsi="Times New Roman" w:cs="Times New Roman"/>
              </w:rPr>
            </w:pPr>
          </w:p>
          <w:p w14:paraId="45EB6CC7" w14:textId="5155F6BB" w:rsidR="00C10D9D" w:rsidRPr="003D4590" w:rsidRDefault="00C10D9D" w:rsidP="00460DA7">
            <w:pPr>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F248B39" w14:textId="1268948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Max. 2 boda</w:t>
            </w:r>
          </w:p>
        </w:tc>
        <w:tc>
          <w:tcPr>
            <w:tcW w:w="858" w:type="pct"/>
            <w:tcBorders>
              <w:top w:val="single" w:sz="4" w:space="0" w:color="auto"/>
              <w:left w:val="single" w:sz="4" w:space="0" w:color="auto"/>
              <w:bottom w:val="single" w:sz="4" w:space="0" w:color="auto"/>
              <w:right w:val="single" w:sz="4" w:space="0" w:color="auto"/>
            </w:tcBorders>
            <w:vAlign w:val="center"/>
          </w:tcPr>
          <w:p w14:paraId="10B0DD40" w14:textId="77777777" w:rsidR="00A44557" w:rsidRDefault="00C10D9D" w:rsidP="00460DA7">
            <w:pPr>
              <w:spacing w:after="0" w:line="240" w:lineRule="auto"/>
              <w:jc w:val="center"/>
              <w:rPr>
                <w:rFonts w:ascii="Times New Roman" w:eastAsia="Gill Sans MT" w:hAnsi="Times New Roman" w:cs="Times New Roman"/>
              </w:rPr>
            </w:pPr>
            <w:r w:rsidRPr="003D4590">
              <w:rPr>
                <w:rFonts w:ascii="Times New Roman" w:eastAsia="Gill Sans MT" w:hAnsi="Times New Roman" w:cs="Times New Roman"/>
              </w:rPr>
              <w:t xml:space="preserve">Prijavni obrazac (Obrazac 1.), </w:t>
            </w:r>
          </w:p>
          <w:p w14:paraId="55E1AE99" w14:textId="77777777" w:rsidR="00A44557" w:rsidRDefault="00A44557" w:rsidP="00460DA7">
            <w:pPr>
              <w:spacing w:after="0" w:line="240" w:lineRule="auto"/>
              <w:jc w:val="center"/>
              <w:rPr>
                <w:rFonts w:ascii="Times New Roman" w:eastAsia="Gill Sans MT" w:hAnsi="Times New Roman" w:cs="Times New Roman"/>
              </w:rPr>
            </w:pPr>
          </w:p>
          <w:p w14:paraId="67FDEC16" w14:textId="6C24ABDA"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Gill Sans MT" w:hAnsi="Times New Roman" w:cs="Times New Roman"/>
              </w:rPr>
              <w:t>Glavni projekt</w:t>
            </w:r>
          </w:p>
        </w:tc>
      </w:tr>
      <w:tr w:rsidR="00C10D9D" w:rsidRPr="003D4590" w14:paraId="03EADE96" w14:textId="77777777" w:rsidTr="00A328A3">
        <w:tc>
          <w:tcPr>
            <w:tcW w:w="232" w:type="pct"/>
            <w:vMerge/>
            <w:tcBorders>
              <w:top w:val="single" w:sz="4" w:space="0" w:color="auto"/>
              <w:left w:val="single" w:sz="4" w:space="0" w:color="auto"/>
              <w:bottom w:val="single" w:sz="4" w:space="0" w:color="auto"/>
              <w:right w:val="single" w:sz="4" w:space="0" w:color="auto"/>
            </w:tcBorders>
            <w:vAlign w:val="center"/>
            <w:hideMark/>
          </w:tcPr>
          <w:p w14:paraId="3E552A18" w14:textId="77777777" w:rsidR="00C10D9D" w:rsidRPr="003D4590" w:rsidRDefault="00C10D9D" w:rsidP="00460DA7">
            <w:pPr>
              <w:spacing w:line="240" w:lineRule="auto"/>
              <w:rPr>
                <w:rFonts w:ascii="Times New Roman" w:eastAsia="Cambria" w:hAnsi="Times New Roman" w:cs="Times New Roman"/>
                <w:b/>
                <w:bCs/>
                <w:iCs/>
              </w:rPr>
            </w:pPr>
            <w:bookmarkStart w:id="149" w:name="_Hlk182479590"/>
          </w:p>
        </w:tc>
        <w:tc>
          <w:tcPr>
            <w:tcW w:w="3364" w:type="pct"/>
            <w:tcBorders>
              <w:top w:val="single" w:sz="4" w:space="0" w:color="auto"/>
              <w:left w:val="single" w:sz="4" w:space="0" w:color="auto"/>
              <w:bottom w:val="single" w:sz="4" w:space="0" w:color="auto"/>
              <w:right w:val="single" w:sz="4" w:space="0" w:color="auto"/>
            </w:tcBorders>
            <w:hideMark/>
          </w:tcPr>
          <w:p w14:paraId="4E4E1380" w14:textId="1E8EA340" w:rsidR="00C10D9D" w:rsidRPr="003D4590" w:rsidRDefault="00C10D9D" w:rsidP="00460DA7">
            <w:pPr>
              <w:spacing w:before="120" w:after="0" w:line="240" w:lineRule="auto"/>
              <w:ind w:left="454" w:hanging="454"/>
              <w:jc w:val="both"/>
              <w:rPr>
                <w:rFonts w:ascii="Times New Roman" w:eastAsia="Calibri" w:hAnsi="Times New Roman" w:cs="Times New Roman"/>
                <w:b/>
                <w:bCs/>
              </w:rPr>
            </w:pPr>
            <w:r w:rsidRPr="003D4590">
              <w:rPr>
                <w:rFonts w:ascii="Times New Roman" w:eastAsia="Cambria" w:hAnsi="Times New Roman" w:cs="Times New Roman"/>
                <w:b/>
                <w:bCs/>
                <w:iCs/>
              </w:rPr>
              <w:t xml:space="preserve">4.2 </w:t>
            </w:r>
            <w:bookmarkStart w:id="150" w:name="_Hlk210311232"/>
            <w:r w:rsidRPr="003D4590">
              <w:rPr>
                <w:rFonts w:ascii="Times New Roman" w:eastAsia="Calibri" w:hAnsi="Times New Roman" w:cs="Times New Roman"/>
                <w:b/>
                <w:bCs/>
              </w:rPr>
              <w:t>Kriterij ocjenjuje administrativni napredak/zrelost projekta za početak provedbe odnosno je li prijavitelj samo izradio dokumentaciju o nabavi, je li pokrenuo postupak nabave ili ima potpisan ugovor o nabavi za projektne aktivnosti</w:t>
            </w:r>
          </w:p>
          <w:bookmarkEnd w:id="150"/>
          <w:p w14:paraId="3F268BB8" w14:textId="76A7B401" w:rsidR="00C10D9D" w:rsidRPr="003D4590" w:rsidRDefault="00C10D9D" w:rsidP="00460DA7">
            <w:pPr>
              <w:pStyle w:val="Odlomakpopisa"/>
              <w:numPr>
                <w:ilvl w:val="0"/>
                <w:numId w:val="30"/>
              </w:numPr>
              <w:spacing w:after="120" w:line="240" w:lineRule="auto"/>
              <w:ind w:left="552" w:hanging="189"/>
              <w:jc w:val="both"/>
              <w:rPr>
                <w:rFonts w:ascii="Times New Roman" w:eastAsia="Calibri" w:hAnsi="Times New Roman" w:cs="Times New Roman"/>
                <w:bCs/>
              </w:rPr>
            </w:pPr>
            <w:r w:rsidRPr="003D4590">
              <w:rPr>
                <w:rFonts w:ascii="Times New Roman" w:eastAsia="Cambria" w:hAnsi="Times New Roman" w:cs="Times New Roman"/>
                <w:bCs/>
                <w:iCs/>
              </w:rPr>
              <w:t xml:space="preserve">Prijavitelj je dostavio nacrt dokumentacije o </w:t>
            </w:r>
          </w:p>
          <w:p w14:paraId="064DF333" w14:textId="77777777" w:rsidR="00C10D9D" w:rsidRPr="003D4590" w:rsidRDefault="00C10D9D" w:rsidP="00460DA7">
            <w:pPr>
              <w:pStyle w:val="Odlomakpopisa"/>
              <w:spacing w:after="120" w:line="240" w:lineRule="auto"/>
              <w:ind w:left="552"/>
              <w:jc w:val="both"/>
              <w:rPr>
                <w:rFonts w:ascii="Times New Roman" w:eastAsia="Cambria" w:hAnsi="Times New Roman" w:cs="Times New Roman"/>
                <w:bCs/>
                <w:iCs/>
              </w:rPr>
            </w:pPr>
            <w:r w:rsidRPr="003D4590">
              <w:rPr>
                <w:rFonts w:ascii="Times New Roman" w:eastAsia="Cambria" w:hAnsi="Times New Roman" w:cs="Times New Roman"/>
                <w:bCs/>
                <w:iCs/>
              </w:rPr>
              <w:t>nabavi za radove i/ili opremu u cilju sanacije</w:t>
            </w:r>
          </w:p>
          <w:p w14:paraId="6B37FEB0" w14:textId="39A02DE8" w:rsidR="00C10D9D" w:rsidRPr="003D4590" w:rsidRDefault="00C10D9D" w:rsidP="00460DA7">
            <w:pPr>
              <w:pStyle w:val="Odlomakpopisa"/>
              <w:spacing w:after="120" w:line="240" w:lineRule="auto"/>
              <w:ind w:left="552"/>
              <w:jc w:val="both"/>
              <w:rPr>
                <w:rFonts w:ascii="Times New Roman" w:eastAsia="Cambria" w:hAnsi="Times New Roman" w:cs="Times New Roman"/>
                <w:bCs/>
                <w:iCs/>
              </w:rPr>
            </w:pPr>
            <w:r w:rsidRPr="003D4590">
              <w:rPr>
                <w:rFonts w:ascii="Times New Roman" w:eastAsia="Cambria" w:hAnsi="Times New Roman" w:cs="Times New Roman"/>
                <w:bCs/>
                <w:iCs/>
              </w:rPr>
              <w:t xml:space="preserve">odlagališta                                                              </w:t>
            </w:r>
            <w:r w:rsidRPr="003D4590">
              <w:rPr>
                <w:rFonts w:ascii="Times New Roman" w:eastAsia="Cambria" w:hAnsi="Times New Roman" w:cs="Times New Roman"/>
                <w:b/>
                <w:iCs/>
              </w:rPr>
              <w:t>0 bodova</w:t>
            </w:r>
          </w:p>
          <w:p w14:paraId="0999AE00" w14:textId="68A92F6F" w:rsidR="00C10D9D" w:rsidRPr="003D4590" w:rsidRDefault="00C10D9D" w:rsidP="00460DA7">
            <w:pPr>
              <w:pStyle w:val="Odlomakpopisa"/>
              <w:numPr>
                <w:ilvl w:val="0"/>
                <w:numId w:val="30"/>
              </w:numPr>
              <w:spacing w:after="120" w:line="240" w:lineRule="auto"/>
              <w:ind w:left="552" w:hanging="189"/>
              <w:jc w:val="both"/>
              <w:rPr>
                <w:rFonts w:ascii="Times New Roman" w:eastAsia="Calibri" w:hAnsi="Times New Roman" w:cs="Times New Roman"/>
                <w:bCs/>
              </w:rPr>
            </w:pPr>
            <w:r w:rsidRPr="003D4590">
              <w:rPr>
                <w:rFonts w:ascii="Times New Roman" w:eastAsia="Calibri" w:hAnsi="Times New Roman" w:cs="Times New Roman"/>
                <w:bCs/>
              </w:rPr>
              <w:t xml:space="preserve">Prijavitelj je dostavio dokaz da je pokrenuo </w:t>
            </w:r>
          </w:p>
          <w:p w14:paraId="30532351" w14:textId="6DB618BA" w:rsidR="00C10D9D" w:rsidRPr="003D4590" w:rsidRDefault="00C10D9D" w:rsidP="00460DA7">
            <w:pPr>
              <w:pStyle w:val="Odlomakpopisa"/>
              <w:spacing w:after="12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 xml:space="preserve">postupak javne nabave za radove i/ili opremu u </w:t>
            </w:r>
          </w:p>
          <w:p w14:paraId="60110326" w14:textId="13E05E14" w:rsidR="00C10D9D" w:rsidRPr="003D4590" w:rsidRDefault="00135032" w:rsidP="00460DA7">
            <w:pPr>
              <w:pStyle w:val="Odlomakpopisa"/>
              <w:ind w:left="510"/>
              <w:rPr>
                <w:rFonts w:ascii="Times New Roman" w:eastAsia="Cambria" w:hAnsi="Times New Roman" w:cs="Times New Roman"/>
                <w:b/>
                <w:iCs/>
              </w:rPr>
            </w:pPr>
            <w:r w:rsidRPr="003D4590">
              <w:rPr>
                <w:rFonts w:ascii="Times New Roman" w:eastAsia="Calibri" w:hAnsi="Times New Roman" w:cs="Times New Roman"/>
                <w:bCs/>
              </w:rPr>
              <w:t>cilju sanacije odlagališta</w:t>
            </w:r>
            <w:r w:rsidRPr="003D4590">
              <w:rPr>
                <w:rFonts w:ascii="Times New Roman" w:eastAsia="Calibri" w:hAnsi="Times New Roman" w:cs="Times New Roman"/>
                <w:bCs/>
              </w:rPr>
              <w:tab/>
            </w:r>
            <w:r w:rsidR="00C10D9D" w:rsidRPr="003D4590">
              <w:rPr>
                <w:rFonts w:ascii="Times New Roman" w:eastAsia="Cambria" w:hAnsi="Times New Roman" w:cs="Times New Roman"/>
                <w:bCs/>
                <w:iCs/>
              </w:rPr>
              <w:t xml:space="preserve">                                </w:t>
            </w:r>
            <w:r w:rsidRPr="003D4590">
              <w:rPr>
                <w:rFonts w:ascii="Times New Roman" w:eastAsia="Cambria" w:hAnsi="Times New Roman" w:cs="Times New Roman"/>
                <w:bCs/>
                <w:iCs/>
              </w:rPr>
              <w:t xml:space="preserve">    </w:t>
            </w:r>
            <w:r w:rsidR="00C10D9D" w:rsidRPr="003D4590">
              <w:rPr>
                <w:rFonts w:ascii="Times New Roman" w:eastAsia="Cambria" w:hAnsi="Times New Roman" w:cs="Times New Roman"/>
                <w:bCs/>
                <w:iCs/>
              </w:rPr>
              <w:t xml:space="preserve">   </w:t>
            </w:r>
            <w:r w:rsidR="00687CFE">
              <w:rPr>
                <w:rFonts w:ascii="Times New Roman" w:eastAsia="Cambria" w:hAnsi="Times New Roman" w:cs="Times New Roman"/>
                <w:b/>
                <w:iCs/>
              </w:rPr>
              <w:t>2</w:t>
            </w:r>
            <w:r w:rsidR="00C10D9D" w:rsidRPr="003D4590">
              <w:rPr>
                <w:rFonts w:ascii="Times New Roman" w:eastAsia="Cambria" w:hAnsi="Times New Roman" w:cs="Times New Roman"/>
                <w:b/>
                <w:iCs/>
              </w:rPr>
              <w:t xml:space="preserve"> bod</w:t>
            </w:r>
          </w:p>
          <w:p w14:paraId="00DDBF91" w14:textId="77777777" w:rsidR="00C10D9D" w:rsidRPr="00986A6B" w:rsidRDefault="00C10D9D" w:rsidP="00460DA7">
            <w:pPr>
              <w:pStyle w:val="Odlomakpopisa"/>
              <w:numPr>
                <w:ilvl w:val="0"/>
                <w:numId w:val="30"/>
              </w:numPr>
              <w:spacing w:after="120" w:line="240" w:lineRule="auto"/>
              <w:ind w:left="552" w:hanging="189"/>
              <w:jc w:val="both"/>
              <w:rPr>
                <w:rFonts w:ascii="Times New Roman" w:hAnsi="Times New Roman" w:cs="Times New Roman"/>
                <w:b/>
              </w:rPr>
            </w:pPr>
            <w:r w:rsidRPr="003D4590">
              <w:rPr>
                <w:rFonts w:ascii="Times New Roman" w:eastAsia="Calibri" w:hAnsi="Times New Roman" w:cs="Times New Roman"/>
                <w:bCs/>
              </w:rPr>
              <w:t>Prijavitelj ima ugovor o nabavi za projektne aktivnosti</w:t>
            </w:r>
            <w:r w:rsidRPr="003D4590">
              <w:rPr>
                <w:rFonts w:ascii="Times New Roman" w:eastAsia="Calibri" w:hAnsi="Times New Roman" w:cs="Times New Roman"/>
                <w:bCs/>
              </w:rPr>
              <w:tab/>
            </w:r>
          </w:p>
          <w:p w14:paraId="00DFF65C" w14:textId="2185DD77" w:rsidR="00C10D9D" w:rsidRPr="00986A6B" w:rsidRDefault="00C10D9D" w:rsidP="00460DA7">
            <w:pPr>
              <w:pStyle w:val="Odlomakpopisa"/>
              <w:spacing w:after="120" w:line="240" w:lineRule="auto"/>
              <w:ind w:left="552"/>
              <w:jc w:val="both"/>
              <w:rPr>
                <w:rFonts w:ascii="Times New Roman" w:hAnsi="Times New Roman" w:cs="Times New Roman"/>
                <w:b/>
              </w:rPr>
            </w:pPr>
            <w:r w:rsidRPr="003D4590">
              <w:rPr>
                <w:rFonts w:ascii="Times New Roman" w:eastAsia="Calibri" w:hAnsi="Times New Roman" w:cs="Times New Roman"/>
                <w:b/>
              </w:rPr>
              <w:lastRenderedPageBreak/>
              <w:tab/>
            </w:r>
            <w:r w:rsidRPr="003D4590">
              <w:rPr>
                <w:rFonts w:ascii="Times New Roman" w:eastAsia="Calibri" w:hAnsi="Times New Roman" w:cs="Times New Roman"/>
                <w:b/>
              </w:rPr>
              <w:tab/>
            </w:r>
            <w:r w:rsidRPr="003D4590">
              <w:rPr>
                <w:rFonts w:ascii="Times New Roman" w:eastAsia="Calibri" w:hAnsi="Times New Roman" w:cs="Times New Roman"/>
                <w:b/>
              </w:rPr>
              <w:tab/>
            </w:r>
            <w:r w:rsidRPr="003D4590">
              <w:rPr>
                <w:rFonts w:ascii="Times New Roman" w:eastAsia="Calibri" w:hAnsi="Times New Roman" w:cs="Times New Roman"/>
                <w:b/>
              </w:rPr>
              <w:tab/>
            </w:r>
            <w:r w:rsidRPr="003D4590">
              <w:rPr>
                <w:rFonts w:ascii="Times New Roman" w:eastAsia="Calibri" w:hAnsi="Times New Roman" w:cs="Times New Roman"/>
                <w:b/>
              </w:rPr>
              <w:tab/>
            </w:r>
            <w:r w:rsidR="00135032" w:rsidRPr="003D4590">
              <w:rPr>
                <w:rFonts w:ascii="Times New Roman" w:eastAsia="Calibri" w:hAnsi="Times New Roman" w:cs="Times New Roman"/>
                <w:b/>
              </w:rPr>
              <w:tab/>
            </w:r>
            <w:r w:rsidR="00135032" w:rsidRPr="003D4590">
              <w:rPr>
                <w:rFonts w:ascii="Times New Roman" w:eastAsia="Calibri" w:hAnsi="Times New Roman" w:cs="Times New Roman"/>
                <w:b/>
              </w:rPr>
              <w:tab/>
            </w:r>
            <w:r w:rsidR="00687CFE">
              <w:rPr>
                <w:rFonts w:ascii="Times New Roman" w:eastAsia="Calibri" w:hAnsi="Times New Roman" w:cs="Times New Roman"/>
                <w:b/>
              </w:rPr>
              <w:t>3</w:t>
            </w:r>
            <w:r w:rsidRPr="003D4590">
              <w:rPr>
                <w:rFonts w:ascii="Times New Roman" w:eastAsia="Calibri" w:hAnsi="Times New Roman" w:cs="Times New Roman"/>
                <w:b/>
              </w:rPr>
              <w:t xml:space="preserve"> boda</w:t>
            </w:r>
          </w:p>
        </w:tc>
        <w:tc>
          <w:tcPr>
            <w:tcW w:w="546" w:type="pct"/>
            <w:tcBorders>
              <w:top w:val="single" w:sz="4" w:space="0" w:color="auto"/>
              <w:left w:val="single" w:sz="4" w:space="0" w:color="auto"/>
              <w:bottom w:val="single" w:sz="4" w:space="0" w:color="auto"/>
              <w:right w:val="single" w:sz="4" w:space="0" w:color="auto"/>
            </w:tcBorders>
            <w:vAlign w:val="center"/>
          </w:tcPr>
          <w:p w14:paraId="4B53C4D0" w14:textId="77777777" w:rsidR="00581C1A" w:rsidRDefault="00581C1A" w:rsidP="00460DA7">
            <w:pPr>
              <w:spacing w:after="0" w:line="240" w:lineRule="auto"/>
              <w:jc w:val="center"/>
              <w:rPr>
                <w:rFonts w:ascii="Times New Roman" w:eastAsia="Times New Roman" w:hAnsi="Times New Roman" w:cs="Times New Roman"/>
              </w:rPr>
            </w:pPr>
          </w:p>
          <w:p w14:paraId="3A59C136" w14:textId="77777777" w:rsidR="00581C1A" w:rsidRDefault="00581C1A" w:rsidP="00460DA7">
            <w:pPr>
              <w:spacing w:after="0" w:line="240" w:lineRule="auto"/>
              <w:jc w:val="center"/>
              <w:rPr>
                <w:rFonts w:ascii="Times New Roman" w:eastAsia="Times New Roman" w:hAnsi="Times New Roman" w:cs="Times New Roman"/>
              </w:rPr>
            </w:pPr>
          </w:p>
          <w:p w14:paraId="21C2E12D" w14:textId="77777777" w:rsidR="00581C1A" w:rsidRDefault="00581C1A" w:rsidP="00460DA7">
            <w:pPr>
              <w:spacing w:after="0" w:line="240" w:lineRule="auto"/>
              <w:jc w:val="center"/>
              <w:rPr>
                <w:rFonts w:ascii="Times New Roman" w:eastAsia="Times New Roman" w:hAnsi="Times New Roman" w:cs="Times New Roman"/>
              </w:rPr>
            </w:pPr>
          </w:p>
          <w:p w14:paraId="182A4369" w14:textId="77777777" w:rsidR="00581C1A" w:rsidRDefault="00581C1A" w:rsidP="00460DA7">
            <w:pPr>
              <w:spacing w:after="0" w:line="240" w:lineRule="auto"/>
              <w:jc w:val="center"/>
              <w:rPr>
                <w:rFonts w:ascii="Times New Roman" w:eastAsia="Times New Roman" w:hAnsi="Times New Roman" w:cs="Times New Roman"/>
              </w:rPr>
            </w:pPr>
          </w:p>
          <w:p w14:paraId="2AFAE337" w14:textId="4C45430E"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75EB8CDF" w14:textId="77777777" w:rsidR="00C10D9D" w:rsidRPr="003D4590" w:rsidRDefault="00C10D9D" w:rsidP="00460DA7">
            <w:pPr>
              <w:spacing w:after="0" w:line="240" w:lineRule="auto"/>
              <w:jc w:val="center"/>
              <w:rPr>
                <w:rFonts w:ascii="Times New Roman" w:eastAsia="Times New Roman" w:hAnsi="Times New Roman" w:cs="Times New Roman"/>
              </w:rPr>
            </w:pPr>
          </w:p>
          <w:p w14:paraId="68882ED3" w14:textId="278DDA8D"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687CFE">
              <w:rPr>
                <w:rFonts w:ascii="Times New Roman" w:eastAsia="Times New Roman" w:hAnsi="Times New Roman" w:cs="Times New Roman"/>
              </w:rPr>
              <w:t>3</w:t>
            </w:r>
            <w:r w:rsidRPr="003D4590">
              <w:rPr>
                <w:rFonts w:ascii="Times New Roman" w:eastAsia="Times New Roman" w:hAnsi="Times New Roman" w:cs="Times New Roman"/>
              </w:rPr>
              <w:t xml:space="preserve"> boda</w:t>
            </w:r>
          </w:p>
        </w:tc>
        <w:tc>
          <w:tcPr>
            <w:tcW w:w="858" w:type="pct"/>
            <w:tcBorders>
              <w:top w:val="single" w:sz="4" w:space="0" w:color="auto"/>
              <w:left w:val="single" w:sz="4" w:space="0" w:color="auto"/>
              <w:bottom w:val="single" w:sz="4" w:space="0" w:color="auto"/>
              <w:right w:val="single" w:sz="4" w:space="0" w:color="auto"/>
            </w:tcBorders>
            <w:vAlign w:val="center"/>
            <w:hideMark/>
          </w:tcPr>
          <w:p w14:paraId="17CD0A33" w14:textId="77777777" w:rsidR="00A44557"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Prijavni obrazac (Obrazac 1.), </w:t>
            </w:r>
          </w:p>
          <w:p w14:paraId="7FE2275F" w14:textId="77777777" w:rsidR="00A44557" w:rsidRDefault="00A44557" w:rsidP="00460DA7">
            <w:pPr>
              <w:spacing w:after="0" w:line="240" w:lineRule="auto"/>
              <w:jc w:val="center"/>
              <w:rPr>
                <w:rFonts w:ascii="Times New Roman" w:eastAsia="Times New Roman" w:hAnsi="Times New Roman" w:cs="Times New Roman"/>
              </w:rPr>
            </w:pPr>
          </w:p>
          <w:p w14:paraId="4B7934C9" w14:textId="300D0E16"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Dokument iz Tablic</w:t>
            </w:r>
            <w:r w:rsidR="008A7123">
              <w:rPr>
                <w:rFonts w:ascii="Times New Roman" w:eastAsia="Times New Roman" w:hAnsi="Times New Roman" w:cs="Times New Roman"/>
              </w:rPr>
              <w:t>e</w:t>
            </w:r>
            <w:r w:rsidRPr="003D4590">
              <w:rPr>
                <w:rFonts w:ascii="Times New Roman" w:eastAsia="Times New Roman" w:hAnsi="Times New Roman" w:cs="Times New Roman"/>
              </w:rPr>
              <w:t xml:space="preserve"> 5. </w:t>
            </w:r>
            <w:r w:rsidRPr="008A7123">
              <w:rPr>
                <w:rFonts w:ascii="Times New Roman" w:eastAsia="Times New Roman" w:hAnsi="Times New Roman" w:cs="Times New Roman"/>
              </w:rPr>
              <w:t>Popis obvezne dokumentacije</w:t>
            </w:r>
            <w:r w:rsidRPr="003D4590">
              <w:rPr>
                <w:rFonts w:ascii="Times New Roman" w:eastAsia="Times New Roman" w:hAnsi="Times New Roman" w:cs="Times New Roman"/>
              </w:rPr>
              <w:t xml:space="preserve"> </w:t>
            </w:r>
          </w:p>
        </w:tc>
      </w:tr>
      <w:tr w:rsidR="00C10D9D" w:rsidRPr="003D4590" w14:paraId="62250AE7" w14:textId="77777777" w:rsidTr="00986A6B">
        <w:tc>
          <w:tcPr>
            <w:tcW w:w="232" w:type="pct"/>
            <w:vMerge/>
            <w:tcBorders>
              <w:top w:val="single" w:sz="4" w:space="0" w:color="auto"/>
              <w:left w:val="single" w:sz="4" w:space="0" w:color="auto"/>
              <w:bottom w:val="single" w:sz="4" w:space="0" w:color="auto"/>
              <w:right w:val="single" w:sz="4" w:space="0" w:color="auto"/>
            </w:tcBorders>
            <w:vAlign w:val="center"/>
            <w:hideMark/>
          </w:tcPr>
          <w:p w14:paraId="6469D29E" w14:textId="77777777" w:rsidR="00C10D9D" w:rsidRPr="003D4590" w:rsidRDefault="00C10D9D" w:rsidP="00460DA7">
            <w:pPr>
              <w:spacing w:line="240" w:lineRule="auto"/>
              <w:rPr>
                <w:rFonts w:ascii="Times New Roman" w:eastAsia="Cambria" w:hAnsi="Times New Roman" w:cs="Times New Roman"/>
                <w:b/>
                <w:bCs/>
                <w:iCs/>
              </w:rPr>
            </w:pPr>
            <w:bookmarkStart w:id="151" w:name="_Hlk182479561"/>
          </w:p>
        </w:tc>
        <w:tc>
          <w:tcPr>
            <w:tcW w:w="3364" w:type="pct"/>
            <w:tcBorders>
              <w:top w:val="single" w:sz="4" w:space="0" w:color="auto"/>
              <w:left w:val="single" w:sz="4" w:space="0" w:color="auto"/>
              <w:bottom w:val="single" w:sz="4" w:space="0" w:color="auto"/>
              <w:right w:val="single" w:sz="4" w:space="0" w:color="auto"/>
            </w:tcBorders>
          </w:tcPr>
          <w:p w14:paraId="192401E1" w14:textId="2B5097C2" w:rsidR="00C10D9D" w:rsidRPr="003D4590" w:rsidRDefault="00C10D9D" w:rsidP="00460DA7">
            <w:pPr>
              <w:spacing w:before="120" w:after="0" w:line="240" w:lineRule="auto"/>
              <w:ind w:left="454" w:hanging="454"/>
              <w:jc w:val="both"/>
              <w:rPr>
                <w:rFonts w:ascii="Times New Roman" w:eastAsia="Calibri" w:hAnsi="Times New Roman" w:cs="Times New Roman"/>
                <w:b/>
                <w:bCs/>
              </w:rPr>
            </w:pPr>
            <w:r w:rsidRPr="003D4590">
              <w:rPr>
                <w:rFonts w:ascii="Times New Roman" w:eastAsia="Cambria" w:hAnsi="Times New Roman" w:cs="Times New Roman"/>
                <w:b/>
                <w:bCs/>
                <w:iCs/>
              </w:rPr>
              <w:t xml:space="preserve">4.3 </w:t>
            </w:r>
            <w:r w:rsidRPr="003D4590">
              <w:rPr>
                <w:rFonts w:ascii="Times New Roman" w:eastAsia="Calibri" w:hAnsi="Times New Roman" w:cs="Times New Roman"/>
                <w:b/>
                <w:bCs/>
              </w:rPr>
              <w:t>Kriterij ocjenjuje u kojoj mjeri je projekt spreman za  početak provedbe građenja</w:t>
            </w:r>
          </w:p>
          <w:p w14:paraId="124F0D32" w14:textId="5C820714" w:rsidR="00135032" w:rsidRPr="003D4590"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Cs/>
                <w:iCs/>
              </w:rPr>
            </w:pPr>
            <w:r w:rsidRPr="003D4590">
              <w:rPr>
                <w:rFonts w:ascii="Times New Roman" w:eastAsia="Cambria" w:hAnsi="Times New Roman" w:cs="Times New Roman"/>
                <w:bCs/>
                <w:iCs/>
              </w:rPr>
              <w:t xml:space="preserve">Prijavitelj posjeduje pravomoćnu građevinsku </w:t>
            </w:r>
            <w:r w:rsidR="00135032" w:rsidRPr="003D4590">
              <w:rPr>
                <w:rFonts w:ascii="Times New Roman" w:eastAsia="Cambria" w:hAnsi="Times New Roman" w:cs="Times New Roman"/>
                <w:bCs/>
                <w:iCs/>
              </w:rPr>
              <w:t>d</w:t>
            </w:r>
            <w:r w:rsidRPr="003D4590">
              <w:rPr>
                <w:rFonts w:ascii="Times New Roman" w:eastAsia="Cambria" w:hAnsi="Times New Roman" w:cs="Times New Roman"/>
                <w:bCs/>
                <w:iCs/>
              </w:rPr>
              <w:t>ozvolu</w:t>
            </w:r>
          </w:p>
          <w:p w14:paraId="2F4B0E4B" w14:textId="77777777" w:rsidR="00135032" w:rsidRPr="003D4590" w:rsidRDefault="00C10D9D" w:rsidP="00460DA7">
            <w:pPr>
              <w:pStyle w:val="Odlomakpopisa"/>
              <w:spacing w:after="120" w:line="240" w:lineRule="auto"/>
              <w:ind w:left="552"/>
              <w:jc w:val="both"/>
              <w:rPr>
                <w:rFonts w:ascii="Times New Roman" w:eastAsia="Cambria" w:hAnsi="Times New Roman" w:cs="Times New Roman"/>
                <w:bCs/>
                <w:iCs/>
              </w:rPr>
            </w:pPr>
            <w:r w:rsidRPr="003D4590">
              <w:rPr>
                <w:rFonts w:ascii="Times New Roman" w:eastAsia="Cambria" w:hAnsi="Times New Roman" w:cs="Times New Roman"/>
                <w:bCs/>
                <w:iCs/>
              </w:rPr>
              <w:t xml:space="preserve"> i nije započeo s aktivnostima prije prijave</w:t>
            </w:r>
          </w:p>
          <w:p w14:paraId="5B02A328" w14:textId="03568261" w:rsidR="00C10D9D" w:rsidRPr="003D4590" w:rsidRDefault="00C10D9D" w:rsidP="00460DA7">
            <w:pPr>
              <w:pStyle w:val="Odlomakpopisa"/>
              <w:spacing w:after="120" w:line="240" w:lineRule="auto"/>
              <w:ind w:left="552"/>
              <w:jc w:val="both"/>
              <w:rPr>
                <w:rFonts w:ascii="Times New Roman" w:eastAsia="Cambria" w:hAnsi="Times New Roman" w:cs="Times New Roman"/>
                <w:bCs/>
                <w:iCs/>
              </w:rPr>
            </w:pPr>
            <w:r w:rsidRPr="003D4590">
              <w:rPr>
                <w:rFonts w:ascii="Times New Roman" w:eastAsia="Cambria" w:hAnsi="Times New Roman" w:cs="Times New Roman"/>
                <w:bCs/>
                <w:iCs/>
              </w:rPr>
              <w:t xml:space="preserve"> na poziv            </w:t>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
                <w:iCs/>
              </w:rPr>
              <w:t>0 bodova</w:t>
            </w:r>
          </w:p>
          <w:p w14:paraId="2356D421" w14:textId="28D47D3C" w:rsidR="00C10D9D" w:rsidRPr="003D4590" w:rsidRDefault="00353361" w:rsidP="00460DA7">
            <w:pPr>
              <w:pStyle w:val="Odlomakpopisa"/>
              <w:numPr>
                <w:ilvl w:val="0"/>
                <w:numId w:val="30"/>
              </w:numPr>
              <w:spacing w:after="120" w:line="240" w:lineRule="auto"/>
              <w:ind w:left="552" w:hanging="189"/>
              <w:jc w:val="both"/>
              <w:rPr>
                <w:rFonts w:ascii="Times New Roman" w:eastAsia="Calibri" w:hAnsi="Times New Roman" w:cs="Times New Roman"/>
                <w:bCs/>
              </w:rPr>
            </w:pPr>
            <w:r w:rsidRPr="003D4590">
              <w:rPr>
                <w:rFonts w:ascii="Times New Roman" w:eastAsia="Calibri" w:hAnsi="Times New Roman" w:cs="Times New Roman"/>
                <w:bCs/>
              </w:rPr>
              <w:t>Prijavitelj</w:t>
            </w:r>
            <w:r w:rsidR="00C10D9D" w:rsidRPr="003D4590">
              <w:rPr>
                <w:rFonts w:ascii="Times New Roman" w:eastAsia="Calibri" w:hAnsi="Times New Roman" w:cs="Times New Roman"/>
                <w:bCs/>
              </w:rPr>
              <w:t xml:space="preserve"> posjeduje pravomoćnu građevinsku </w:t>
            </w:r>
          </w:p>
          <w:p w14:paraId="2B9EEF1D" w14:textId="77777777" w:rsidR="00C10D9D" w:rsidRPr="003D4590" w:rsidRDefault="00C10D9D" w:rsidP="00460DA7">
            <w:pPr>
              <w:pStyle w:val="Odlomakpopisa"/>
              <w:spacing w:after="120" w:line="240" w:lineRule="auto"/>
              <w:ind w:left="552"/>
              <w:jc w:val="both"/>
              <w:rPr>
                <w:rFonts w:ascii="Times New Roman" w:eastAsia="Calibri" w:hAnsi="Times New Roman" w:cs="Times New Roman"/>
                <w:bCs/>
              </w:rPr>
            </w:pPr>
            <w:r w:rsidRPr="003D4590">
              <w:rPr>
                <w:rFonts w:ascii="Times New Roman" w:eastAsia="Calibri" w:hAnsi="Times New Roman" w:cs="Times New Roman"/>
                <w:bCs/>
              </w:rPr>
              <w:t xml:space="preserve">dozvolu i temeljem iste započeo je s </w:t>
            </w:r>
          </w:p>
          <w:p w14:paraId="040A8BFC" w14:textId="7AD530E6" w:rsidR="00C10D9D" w:rsidRPr="003D4590" w:rsidRDefault="00C10D9D" w:rsidP="00460DA7">
            <w:pPr>
              <w:pStyle w:val="Odlomakpopisa"/>
              <w:spacing w:after="120"/>
              <w:ind w:left="550"/>
              <w:rPr>
                <w:rFonts w:ascii="Times New Roman" w:eastAsia="Calibri" w:hAnsi="Times New Roman" w:cs="Times New Roman"/>
                <w:bCs/>
              </w:rPr>
            </w:pPr>
            <w:r w:rsidRPr="003D4590">
              <w:rPr>
                <w:rFonts w:ascii="Times New Roman" w:eastAsia="Calibri" w:hAnsi="Times New Roman" w:cs="Times New Roman"/>
                <w:bCs/>
              </w:rPr>
              <w:t xml:space="preserve">aktivnostima u cilju </w:t>
            </w:r>
            <w:r w:rsidR="00353361" w:rsidRPr="003D4590">
              <w:rPr>
                <w:rFonts w:ascii="Times New Roman" w:eastAsia="Calibri" w:hAnsi="Times New Roman" w:cs="Times New Roman"/>
                <w:bCs/>
              </w:rPr>
              <w:t>sanacije</w:t>
            </w:r>
            <w:r w:rsidRPr="003D4590">
              <w:rPr>
                <w:rFonts w:ascii="Times New Roman" w:eastAsia="Calibri" w:hAnsi="Times New Roman" w:cs="Times New Roman"/>
                <w:bCs/>
              </w:rPr>
              <w:t xml:space="preserve"> odlagališta prije </w:t>
            </w:r>
          </w:p>
          <w:p w14:paraId="13E27BCC" w14:textId="5FC1DA0B" w:rsidR="00C10D9D" w:rsidRPr="003D4590" w:rsidRDefault="00C10D9D" w:rsidP="00460DA7">
            <w:pPr>
              <w:pStyle w:val="Odlomakpopisa"/>
              <w:spacing w:after="120"/>
              <w:ind w:left="550"/>
              <w:rPr>
                <w:rFonts w:ascii="Times New Roman" w:eastAsia="Cambria" w:hAnsi="Times New Roman" w:cs="Times New Roman"/>
              </w:rPr>
            </w:pPr>
            <w:r w:rsidRPr="003D4590">
              <w:rPr>
                <w:rFonts w:ascii="Times New Roman" w:eastAsia="Calibri" w:hAnsi="Times New Roman" w:cs="Times New Roman"/>
                <w:bCs/>
              </w:rPr>
              <w:t xml:space="preserve">prijave na </w:t>
            </w:r>
            <w:r w:rsidR="005E6574" w:rsidRPr="003D4590">
              <w:rPr>
                <w:rFonts w:ascii="Times New Roman" w:eastAsia="Calibri" w:hAnsi="Times New Roman" w:cs="Times New Roman"/>
                <w:bCs/>
              </w:rPr>
              <w:t>p</w:t>
            </w:r>
            <w:r w:rsidRPr="003D4590">
              <w:rPr>
                <w:rFonts w:ascii="Times New Roman" w:eastAsia="Calibri" w:hAnsi="Times New Roman" w:cs="Times New Roman"/>
                <w:bCs/>
              </w:rPr>
              <w:t>oziv</w:t>
            </w:r>
            <w:r w:rsidRPr="003D4590">
              <w:rPr>
                <w:rFonts w:ascii="Times New Roman" w:eastAsia="Cambria" w:hAnsi="Times New Roman" w:cs="Times New Roman"/>
                <w:bCs/>
                <w:iCs/>
              </w:rPr>
              <w:t xml:space="preserve">                                                      </w:t>
            </w:r>
            <w:r w:rsidRPr="003D4590">
              <w:rPr>
                <w:rFonts w:ascii="Times New Roman" w:eastAsia="Cambria" w:hAnsi="Times New Roman" w:cs="Times New Roman"/>
                <w:b/>
                <w:iCs/>
              </w:rPr>
              <w:t>2 boda</w:t>
            </w:r>
          </w:p>
        </w:tc>
        <w:tc>
          <w:tcPr>
            <w:tcW w:w="546" w:type="pct"/>
            <w:tcBorders>
              <w:top w:val="single" w:sz="4" w:space="0" w:color="auto"/>
              <w:left w:val="single" w:sz="4" w:space="0" w:color="auto"/>
              <w:bottom w:val="single" w:sz="4" w:space="0" w:color="auto"/>
              <w:right w:val="single" w:sz="4" w:space="0" w:color="auto"/>
            </w:tcBorders>
            <w:vAlign w:val="center"/>
          </w:tcPr>
          <w:p w14:paraId="36AFD3AA" w14:textId="77777777" w:rsidR="008A7123" w:rsidRDefault="008A7123" w:rsidP="00460DA7">
            <w:pPr>
              <w:spacing w:after="0" w:line="240" w:lineRule="auto"/>
              <w:jc w:val="center"/>
              <w:rPr>
                <w:rFonts w:ascii="Times New Roman" w:eastAsia="Times New Roman" w:hAnsi="Times New Roman" w:cs="Times New Roman"/>
              </w:rPr>
            </w:pPr>
          </w:p>
          <w:p w14:paraId="521089F4" w14:textId="77777777" w:rsidR="008A7123" w:rsidRDefault="008A7123" w:rsidP="00460DA7">
            <w:pPr>
              <w:spacing w:after="0" w:line="240" w:lineRule="auto"/>
              <w:jc w:val="center"/>
              <w:rPr>
                <w:rFonts w:ascii="Times New Roman" w:eastAsia="Times New Roman" w:hAnsi="Times New Roman" w:cs="Times New Roman"/>
              </w:rPr>
            </w:pPr>
          </w:p>
          <w:p w14:paraId="2FD7D1DD" w14:textId="77777777" w:rsidR="008A7123" w:rsidRDefault="008A7123" w:rsidP="00460DA7">
            <w:pPr>
              <w:spacing w:after="0" w:line="240" w:lineRule="auto"/>
              <w:jc w:val="center"/>
              <w:rPr>
                <w:rFonts w:ascii="Times New Roman" w:eastAsia="Times New Roman" w:hAnsi="Times New Roman" w:cs="Times New Roman"/>
              </w:rPr>
            </w:pPr>
          </w:p>
          <w:p w14:paraId="10189DD8" w14:textId="5F8942E2"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1B6C2224" w14:textId="77777777" w:rsidR="00C10D9D" w:rsidRPr="003D4590" w:rsidRDefault="00C10D9D" w:rsidP="00460DA7">
            <w:pPr>
              <w:spacing w:after="0" w:line="240" w:lineRule="auto"/>
              <w:jc w:val="center"/>
              <w:rPr>
                <w:rFonts w:ascii="Times New Roman" w:eastAsia="Times New Roman" w:hAnsi="Times New Roman" w:cs="Times New Roman"/>
              </w:rPr>
            </w:pPr>
          </w:p>
          <w:p w14:paraId="0EC4B8B0" w14:textId="5141DD13"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2 boda</w:t>
            </w:r>
          </w:p>
        </w:tc>
        <w:tc>
          <w:tcPr>
            <w:tcW w:w="858" w:type="pct"/>
            <w:tcBorders>
              <w:top w:val="single" w:sz="4" w:space="0" w:color="auto"/>
              <w:left w:val="single" w:sz="4" w:space="0" w:color="auto"/>
              <w:bottom w:val="single" w:sz="4" w:space="0" w:color="auto"/>
              <w:right w:val="single" w:sz="4" w:space="0" w:color="auto"/>
            </w:tcBorders>
            <w:vAlign w:val="center"/>
          </w:tcPr>
          <w:p w14:paraId="02EEDCDB" w14:textId="77777777" w:rsidR="00A44557"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06CD9221" w14:textId="77777777" w:rsidR="00A44557" w:rsidRDefault="00A44557" w:rsidP="00460DA7">
            <w:pPr>
              <w:spacing w:after="0" w:line="240" w:lineRule="auto"/>
              <w:jc w:val="center"/>
              <w:rPr>
                <w:rFonts w:ascii="Times New Roman" w:eastAsia="Times New Roman" w:hAnsi="Times New Roman" w:cs="Times New Roman"/>
              </w:rPr>
            </w:pPr>
          </w:p>
          <w:p w14:paraId="36CEA909" w14:textId="209B7469" w:rsidR="00C10D9D"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Dokument iz Tablic</w:t>
            </w:r>
            <w:r w:rsidR="008A7123">
              <w:rPr>
                <w:rFonts w:ascii="Times New Roman" w:eastAsia="Times New Roman" w:hAnsi="Times New Roman" w:cs="Times New Roman"/>
              </w:rPr>
              <w:t>e</w:t>
            </w:r>
            <w:r w:rsidRPr="003D4590">
              <w:rPr>
                <w:rFonts w:ascii="Times New Roman" w:eastAsia="Times New Roman" w:hAnsi="Times New Roman" w:cs="Times New Roman"/>
              </w:rPr>
              <w:t xml:space="preserve"> 5. Popis obvezne dokumentacije</w:t>
            </w:r>
          </w:p>
          <w:p w14:paraId="732AD899" w14:textId="77777777" w:rsidR="00A44557" w:rsidRPr="003D4590" w:rsidRDefault="00A44557" w:rsidP="00460DA7">
            <w:pPr>
              <w:spacing w:after="0" w:line="240" w:lineRule="auto"/>
              <w:jc w:val="center"/>
              <w:rPr>
                <w:rFonts w:ascii="Times New Roman" w:eastAsia="Times New Roman" w:hAnsi="Times New Roman" w:cs="Times New Roman"/>
              </w:rPr>
            </w:pPr>
          </w:p>
          <w:p w14:paraId="2BEDF036" w14:textId="500A95C5"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Prijava početka građenja </w:t>
            </w:r>
          </w:p>
        </w:tc>
      </w:tr>
      <w:tr w:rsidR="00353361" w:rsidRPr="003D4590" w14:paraId="69004EF9" w14:textId="77777777" w:rsidTr="00633567">
        <w:tc>
          <w:tcPr>
            <w:tcW w:w="232" w:type="pct"/>
            <w:vMerge/>
            <w:tcBorders>
              <w:top w:val="single" w:sz="4" w:space="0" w:color="auto"/>
              <w:left w:val="single" w:sz="4" w:space="0" w:color="auto"/>
              <w:bottom w:val="single" w:sz="4" w:space="0" w:color="auto"/>
              <w:right w:val="single" w:sz="4" w:space="0" w:color="auto"/>
            </w:tcBorders>
            <w:vAlign w:val="center"/>
          </w:tcPr>
          <w:p w14:paraId="3A71592D"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6BFE9696" w14:textId="77777777" w:rsidR="00C10D9D" w:rsidRPr="003D4590" w:rsidRDefault="00C10D9D" w:rsidP="00460DA7">
            <w:pPr>
              <w:spacing w:before="120" w:after="0" w:line="240" w:lineRule="auto"/>
              <w:ind w:left="454" w:hanging="454"/>
              <w:jc w:val="both"/>
              <w:rPr>
                <w:rFonts w:ascii="Times New Roman" w:eastAsia="Cambria" w:hAnsi="Times New Roman" w:cs="Times New Roman"/>
                <w:b/>
                <w:bCs/>
                <w:iCs/>
              </w:rPr>
            </w:pPr>
            <w:r w:rsidRPr="003D4590">
              <w:rPr>
                <w:rFonts w:ascii="Times New Roman" w:eastAsia="Cambria" w:hAnsi="Times New Roman" w:cs="Times New Roman"/>
                <w:b/>
                <w:bCs/>
                <w:iCs/>
              </w:rPr>
              <w:t>4.4. Kriterij ocjenjuje status imovinsko-pravnih odnosa odnosno raspolaže li Prijavitelj zemljištem (upisano vlasništvo ili pravo građenja)</w:t>
            </w:r>
          </w:p>
          <w:p w14:paraId="7CDBD556" w14:textId="77777777" w:rsidR="00A05F07" w:rsidRPr="00A05F07" w:rsidRDefault="00932B5B" w:rsidP="00460DA7">
            <w:pPr>
              <w:pStyle w:val="Odlomakpopisa"/>
              <w:numPr>
                <w:ilvl w:val="0"/>
                <w:numId w:val="30"/>
              </w:numPr>
              <w:spacing w:after="120" w:line="240" w:lineRule="auto"/>
              <w:ind w:left="552" w:hanging="189"/>
              <w:jc w:val="both"/>
              <w:rPr>
                <w:rFonts w:ascii="Times New Roman" w:eastAsia="Cambria" w:hAnsi="Times New Roman" w:cs="Times New Roman"/>
                <w:b/>
                <w:bCs/>
                <w:iCs/>
              </w:rPr>
            </w:pPr>
            <w:r>
              <w:rPr>
                <w:rFonts w:ascii="Times New Roman" w:eastAsia="Cambria" w:hAnsi="Times New Roman" w:cs="Times New Roman"/>
                <w:bCs/>
                <w:iCs/>
              </w:rPr>
              <w:t>T</w:t>
            </w:r>
            <w:r w:rsidRPr="003D4590">
              <w:rPr>
                <w:rFonts w:ascii="Times New Roman" w:eastAsia="Cambria" w:hAnsi="Times New Roman" w:cs="Times New Roman"/>
                <w:bCs/>
                <w:iCs/>
              </w:rPr>
              <w:t>rgovačko društvo u vlasništvu JLS k</w:t>
            </w:r>
            <w:r w:rsidRPr="003D4590">
              <w:rPr>
                <w:rFonts w:ascii="Times New Roman" w:eastAsia="Times New Roman" w:hAnsi="Times New Roman" w:cs="Times New Roman"/>
                <w:sz w:val="24"/>
                <w:szCs w:val="24"/>
              </w:rPr>
              <w:t>oje upravlja odlagalištem</w:t>
            </w:r>
            <w:r w:rsidRPr="003D4590">
              <w:rPr>
                <w:rFonts w:ascii="Times New Roman" w:eastAsia="Cambria" w:hAnsi="Times New Roman" w:cs="Times New Roman"/>
                <w:bCs/>
                <w:iCs/>
              </w:rPr>
              <w:t xml:space="preserve"> je vlasnik zemljišta ili ima upisano pravo građenja     </w:t>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00FE77BB" w:rsidRPr="009831FD">
              <w:rPr>
                <w:rFonts w:ascii="Times New Roman" w:eastAsia="Cambria" w:hAnsi="Times New Roman" w:cs="Times New Roman"/>
                <w:b/>
                <w:iCs/>
              </w:rPr>
              <w:t>0</w:t>
            </w:r>
            <w:r w:rsidRPr="009831FD">
              <w:rPr>
                <w:rFonts w:ascii="Times New Roman" w:eastAsia="Cambria" w:hAnsi="Times New Roman" w:cs="Times New Roman"/>
                <w:b/>
                <w:iCs/>
              </w:rPr>
              <w:t xml:space="preserve"> </w:t>
            </w:r>
            <w:r w:rsidRPr="003D4590">
              <w:rPr>
                <w:rFonts w:ascii="Times New Roman" w:eastAsia="Cambria" w:hAnsi="Times New Roman" w:cs="Times New Roman"/>
                <w:b/>
                <w:iCs/>
              </w:rPr>
              <w:t>bod</w:t>
            </w:r>
            <w:r w:rsidR="00FE77BB">
              <w:rPr>
                <w:rFonts w:ascii="Times New Roman" w:eastAsia="Cambria" w:hAnsi="Times New Roman" w:cs="Times New Roman"/>
                <w:b/>
                <w:iCs/>
              </w:rPr>
              <w:t>ova</w:t>
            </w:r>
          </w:p>
          <w:p w14:paraId="2976F3A2" w14:textId="0EC24206" w:rsidR="00C10D9D" w:rsidRPr="009831FD"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bCs/>
                <w:iCs/>
              </w:rPr>
              <w:t>Prijavitelj</w:t>
            </w:r>
            <w:r w:rsidR="000C4742" w:rsidRPr="003D4590">
              <w:rPr>
                <w:rFonts w:ascii="Times New Roman" w:eastAsia="Cambria" w:hAnsi="Times New Roman" w:cs="Times New Roman"/>
                <w:bCs/>
                <w:iCs/>
              </w:rPr>
              <w:t>/</w:t>
            </w:r>
            <w:r w:rsidRPr="003D4590">
              <w:rPr>
                <w:rFonts w:ascii="Times New Roman" w:eastAsia="Times New Roman" w:hAnsi="Times New Roman" w:cs="Times New Roman"/>
                <w:sz w:val="24"/>
                <w:szCs w:val="24"/>
              </w:rPr>
              <w:t xml:space="preserve"> </w:t>
            </w:r>
            <w:r w:rsidR="00153641" w:rsidRPr="003D4590">
              <w:rPr>
                <w:rFonts w:ascii="Times New Roman" w:eastAsia="Cambria" w:hAnsi="Times New Roman" w:cs="Times New Roman"/>
                <w:bCs/>
                <w:iCs/>
              </w:rPr>
              <w:t xml:space="preserve">je </w:t>
            </w:r>
            <w:r w:rsidR="00094AAF">
              <w:rPr>
                <w:rFonts w:ascii="Times New Roman" w:eastAsia="Cambria" w:hAnsi="Times New Roman" w:cs="Times New Roman"/>
                <w:bCs/>
                <w:iCs/>
              </w:rPr>
              <w:t>vlasnik zemljišta/ima</w:t>
            </w:r>
            <w:r w:rsidR="00C14331">
              <w:rPr>
                <w:rFonts w:ascii="Times New Roman" w:eastAsia="Cambria" w:hAnsi="Times New Roman" w:cs="Times New Roman"/>
                <w:bCs/>
                <w:iCs/>
              </w:rPr>
              <w:t xml:space="preserve"> upisano pravo građenja</w:t>
            </w:r>
            <w:r w:rsidRPr="003D4590">
              <w:rPr>
                <w:rFonts w:ascii="Times New Roman" w:eastAsia="Times New Roman" w:hAnsi="Times New Roman" w:cs="Times New Roman"/>
                <w:sz w:val="24"/>
                <w:szCs w:val="24"/>
              </w:rPr>
              <w:tab/>
            </w:r>
            <w:r w:rsidRPr="003D4590">
              <w:rPr>
                <w:rFonts w:ascii="Times New Roman" w:eastAsia="Times New Roman" w:hAnsi="Times New Roman" w:cs="Times New Roman"/>
                <w:sz w:val="24"/>
                <w:szCs w:val="24"/>
              </w:rPr>
              <w:tab/>
            </w:r>
            <w:r w:rsidRPr="003D4590">
              <w:rPr>
                <w:rFonts w:ascii="Times New Roman" w:eastAsia="Times New Roman" w:hAnsi="Times New Roman" w:cs="Times New Roman"/>
                <w:sz w:val="24"/>
                <w:szCs w:val="24"/>
              </w:rPr>
              <w:tab/>
            </w:r>
            <w:r w:rsidR="007664DD" w:rsidRPr="003D4590">
              <w:rPr>
                <w:rFonts w:ascii="Times New Roman" w:eastAsia="Times New Roman" w:hAnsi="Times New Roman" w:cs="Times New Roman"/>
                <w:sz w:val="24"/>
                <w:szCs w:val="24"/>
              </w:rPr>
              <w:tab/>
            </w:r>
            <w:r w:rsidR="007664DD" w:rsidRPr="003D4590">
              <w:rPr>
                <w:rFonts w:ascii="Times New Roman" w:eastAsia="Times New Roman" w:hAnsi="Times New Roman" w:cs="Times New Roman"/>
                <w:sz w:val="24"/>
                <w:szCs w:val="24"/>
              </w:rPr>
              <w:tab/>
            </w:r>
            <w:r w:rsidR="007664DD" w:rsidRPr="003D4590">
              <w:rPr>
                <w:rFonts w:ascii="Times New Roman" w:eastAsia="Times New Roman" w:hAnsi="Times New Roman" w:cs="Times New Roman"/>
                <w:sz w:val="24"/>
                <w:szCs w:val="24"/>
              </w:rPr>
              <w:tab/>
            </w:r>
            <w:r w:rsidR="009831FD">
              <w:rPr>
                <w:rFonts w:ascii="Times New Roman" w:eastAsia="Times New Roman" w:hAnsi="Times New Roman" w:cs="Times New Roman"/>
                <w:sz w:val="24"/>
                <w:szCs w:val="24"/>
              </w:rPr>
              <w:tab/>
            </w:r>
            <w:r w:rsidR="009831FD" w:rsidRPr="009831FD">
              <w:rPr>
                <w:rFonts w:ascii="Times New Roman" w:eastAsia="Times New Roman" w:hAnsi="Times New Roman" w:cs="Times New Roman"/>
                <w:b/>
                <w:bCs/>
                <w:sz w:val="24"/>
                <w:szCs w:val="24"/>
              </w:rPr>
              <w:t>1</w:t>
            </w:r>
            <w:r w:rsidRPr="009831FD">
              <w:rPr>
                <w:rFonts w:ascii="Times New Roman" w:eastAsia="Cambria" w:hAnsi="Times New Roman" w:cs="Times New Roman"/>
                <w:b/>
                <w:bCs/>
                <w:iCs/>
              </w:rPr>
              <w:t xml:space="preserve"> </w:t>
            </w:r>
            <w:r w:rsidRPr="003D4590">
              <w:rPr>
                <w:rFonts w:ascii="Times New Roman" w:eastAsia="Cambria" w:hAnsi="Times New Roman" w:cs="Times New Roman"/>
                <w:b/>
                <w:iCs/>
              </w:rPr>
              <w:t>bod</w:t>
            </w:r>
          </w:p>
        </w:tc>
        <w:tc>
          <w:tcPr>
            <w:tcW w:w="546" w:type="pct"/>
            <w:tcBorders>
              <w:top w:val="single" w:sz="4" w:space="0" w:color="auto"/>
              <w:left w:val="single" w:sz="4" w:space="0" w:color="auto"/>
              <w:bottom w:val="single" w:sz="4" w:space="0" w:color="auto"/>
              <w:right w:val="single" w:sz="4" w:space="0" w:color="auto"/>
            </w:tcBorders>
            <w:vAlign w:val="center"/>
          </w:tcPr>
          <w:p w14:paraId="3EFD62E2" w14:textId="77777777" w:rsidR="00371170" w:rsidRPr="003D4590" w:rsidRDefault="00371170"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19C74A27" w14:textId="77777777" w:rsidR="00371170" w:rsidRPr="003D4590" w:rsidRDefault="00371170" w:rsidP="00460DA7">
            <w:pPr>
              <w:spacing w:after="0" w:line="240" w:lineRule="auto"/>
              <w:jc w:val="center"/>
              <w:rPr>
                <w:rFonts w:ascii="Times New Roman" w:eastAsia="Times New Roman" w:hAnsi="Times New Roman" w:cs="Times New Roman"/>
              </w:rPr>
            </w:pPr>
          </w:p>
          <w:p w14:paraId="536D50FD" w14:textId="13BDD7A5" w:rsidR="00C10D9D" w:rsidRPr="003D4590" w:rsidRDefault="00371170"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D521F5">
              <w:rPr>
                <w:rFonts w:ascii="Times New Roman" w:eastAsia="Times New Roman" w:hAnsi="Times New Roman" w:cs="Times New Roman"/>
              </w:rPr>
              <w:t>1</w:t>
            </w:r>
            <w:r w:rsidRPr="003D4590">
              <w:rPr>
                <w:rFonts w:ascii="Times New Roman" w:eastAsia="Times New Roman" w:hAnsi="Times New Roman" w:cs="Times New Roman"/>
              </w:rPr>
              <w:t xml:space="preserve"> bod</w:t>
            </w:r>
          </w:p>
        </w:tc>
        <w:tc>
          <w:tcPr>
            <w:tcW w:w="858" w:type="pct"/>
            <w:tcBorders>
              <w:top w:val="single" w:sz="4" w:space="0" w:color="auto"/>
              <w:left w:val="single" w:sz="4" w:space="0" w:color="auto"/>
              <w:bottom w:val="single" w:sz="4" w:space="0" w:color="auto"/>
              <w:right w:val="single" w:sz="4" w:space="0" w:color="auto"/>
            </w:tcBorders>
            <w:vAlign w:val="center"/>
          </w:tcPr>
          <w:p w14:paraId="23C8CA29" w14:textId="29D8793C" w:rsidR="00C10D9D" w:rsidRPr="003D4590" w:rsidRDefault="00371170"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ZK izvadak</w:t>
            </w:r>
          </w:p>
        </w:tc>
      </w:tr>
      <w:tr w:rsidR="00353361" w:rsidRPr="003D4590" w14:paraId="3D28B423" w14:textId="77777777" w:rsidTr="00633567">
        <w:tc>
          <w:tcPr>
            <w:tcW w:w="232" w:type="pct"/>
            <w:vMerge/>
            <w:tcBorders>
              <w:top w:val="single" w:sz="4" w:space="0" w:color="auto"/>
              <w:left w:val="single" w:sz="4" w:space="0" w:color="auto"/>
              <w:bottom w:val="single" w:sz="4" w:space="0" w:color="auto"/>
              <w:right w:val="single" w:sz="4" w:space="0" w:color="auto"/>
            </w:tcBorders>
            <w:vAlign w:val="center"/>
          </w:tcPr>
          <w:p w14:paraId="37518E6F"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7817BFD4" w14:textId="0C960C35" w:rsidR="00C10D9D" w:rsidRPr="003D4590" w:rsidRDefault="00C10D9D" w:rsidP="00460DA7">
            <w:pPr>
              <w:spacing w:before="120" w:after="0" w:line="240" w:lineRule="auto"/>
              <w:ind w:left="454" w:hanging="454"/>
              <w:jc w:val="both"/>
              <w:rPr>
                <w:rFonts w:ascii="Times New Roman" w:eastAsia="Cambria" w:hAnsi="Times New Roman" w:cs="Times New Roman"/>
                <w:b/>
                <w:bCs/>
                <w:iCs/>
              </w:rPr>
            </w:pPr>
            <w:r w:rsidRPr="003D4590">
              <w:rPr>
                <w:rFonts w:ascii="Times New Roman" w:eastAsia="Cambria" w:hAnsi="Times New Roman" w:cs="Times New Roman"/>
                <w:b/>
                <w:bCs/>
                <w:iCs/>
              </w:rPr>
              <w:t>4.</w:t>
            </w:r>
            <w:r w:rsidR="005C7E33" w:rsidRPr="003D4590">
              <w:rPr>
                <w:rFonts w:ascii="Times New Roman" w:eastAsia="Cambria" w:hAnsi="Times New Roman" w:cs="Times New Roman"/>
                <w:b/>
                <w:bCs/>
                <w:iCs/>
              </w:rPr>
              <w:t>5</w:t>
            </w:r>
            <w:r w:rsidRPr="003D4590">
              <w:rPr>
                <w:rFonts w:ascii="Times New Roman" w:eastAsia="Cambria" w:hAnsi="Times New Roman" w:cs="Times New Roman"/>
                <w:b/>
                <w:bCs/>
                <w:iCs/>
              </w:rPr>
              <w:t>. Kriterij ocjenjuje nadovezuje li se projekt na aktivnosti odnosno rezultate projekata ranije financiranih EU sredstvima</w:t>
            </w:r>
          </w:p>
          <w:p w14:paraId="019826CA" w14:textId="7A0732BF" w:rsidR="00C10D9D" w:rsidRPr="003D4590"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
                <w:iCs/>
              </w:rPr>
            </w:pPr>
            <w:r w:rsidRPr="003D4590">
              <w:rPr>
                <w:rFonts w:ascii="Times New Roman" w:eastAsia="Cambria" w:hAnsi="Times New Roman" w:cs="Times New Roman"/>
                <w:bCs/>
                <w:iCs/>
              </w:rPr>
              <w:t xml:space="preserve">Prijavitelj nije proveo niti jedan EU projekt </w:t>
            </w:r>
            <w:r w:rsidR="00625AA5" w:rsidRPr="003D4590">
              <w:rPr>
                <w:rFonts w:ascii="Times New Roman" w:eastAsia="Cambria" w:hAnsi="Times New Roman" w:cs="Times New Roman"/>
                <w:bCs/>
                <w:iCs/>
              </w:rPr>
              <w:t xml:space="preserve">koji se odnosi na uspostavu sustava </w:t>
            </w:r>
            <w:r w:rsidRPr="003D4590">
              <w:rPr>
                <w:rFonts w:ascii="Times New Roman" w:eastAsia="Cambria" w:hAnsi="Times New Roman" w:cs="Times New Roman"/>
                <w:bCs/>
                <w:iCs/>
              </w:rPr>
              <w:t>gospodarenja otpadom</w:t>
            </w:r>
            <w:r w:rsidR="00625AA5" w:rsidRPr="003D4590">
              <w:rPr>
                <w:rFonts w:ascii="Times New Roman" w:eastAsia="Cambria" w:hAnsi="Times New Roman" w:cs="Times New Roman"/>
                <w:bCs/>
                <w:iCs/>
              </w:rPr>
              <w:t xml:space="preserve"> u JLS</w:t>
            </w:r>
            <w:r w:rsidRPr="003D4590">
              <w:rPr>
                <w:rFonts w:ascii="Times New Roman" w:eastAsia="Cambria" w:hAnsi="Times New Roman" w:cs="Times New Roman"/>
                <w:bCs/>
                <w:iCs/>
              </w:rPr>
              <w:t xml:space="preserve"> </w:t>
            </w:r>
            <w:r w:rsidRPr="003D4590">
              <w:rPr>
                <w:rFonts w:ascii="Times New Roman" w:eastAsia="Cambria" w:hAnsi="Times New Roman" w:cs="Times New Roman"/>
                <w:bCs/>
                <w:iCs/>
              </w:rPr>
              <w:tab/>
            </w:r>
            <w:r w:rsidR="00625AA5" w:rsidRPr="003D4590">
              <w:rPr>
                <w:rFonts w:ascii="Times New Roman" w:eastAsia="Cambria" w:hAnsi="Times New Roman" w:cs="Times New Roman"/>
                <w:bCs/>
                <w:iCs/>
              </w:rPr>
              <w:t xml:space="preserve">   </w:t>
            </w:r>
            <w:r w:rsidRPr="003D4590">
              <w:rPr>
                <w:rFonts w:ascii="Times New Roman" w:eastAsia="Cambria" w:hAnsi="Times New Roman" w:cs="Times New Roman"/>
                <w:bCs/>
                <w:iCs/>
              </w:rPr>
              <w:t xml:space="preserve"> </w:t>
            </w:r>
            <w:r w:rsidRPr="003D4590">
              <w:rPr>
                <w:rFonts w:ascii="Times New Roman" w:eastAsia="Cambria" w:hAnsi="Times New Roman" w:cs="Times New Roman"/>
                <w:b/>
                <w:iCs/>
              </w:rPr>
              <w:t>0 bod</w:t>
            </w:r>
          </w:p>
          <w:p w14:paraId="4ED1FF95" w14:textId="58A65DED" w:rsidR="00C10D9D" w:rsidRPr="003D4590"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Cs/>
                <w:iCs/>
              </w:rPr>
            </w:pPr>
            <w:r w:rsidRPr="003D4590">
              <w:rPr>
                <w:rFonts w:ascii="Times New Roman" w:eastAsia="Cambria" w:hAnsi="Times New Roman" w:cs="Times New Roman"/>
                <w:bCs/>
                <w:iCs/>
              </w:rPr>
              <w:t xml:space="preserve">Prijavitelj je proveo barem jedan EU projekt </w:t>
            </w:r>
            <w:r w:rsidR="00625AA5" w:rsidRPr="003D4590">
              <w:rPr>
                <w:rFonts w:ascii="Times New Roman" w:eastAsia="Cambria" w:hAnsi="Times New Roman" w:cs="Times New Roman"/>
                <w:bCs/>
                <w:iCs/>
              </w:rPr>
              <w:t xml:space="preserve">koji se odnosi na uspostavu sustava gospodarenja otpadom u JLS    </w:t>
            </w:r>
            <w:r w:rsidRPr="003D4590">
              <w:rPr>
                <w:rFonts w:ascii="Times New Roman" w:eastAsia="Cambria" w:hAnsi="Times New Roman" w:cs="Times New Roman"/>
                <w:b/>
                <w:iCs/>
              </w:rPr>
              <w:t>1 bod</w:t>
            </w:r>
            <w:r w:rsidR="002066A7">
              <w:rPr>
                <w:rFonts w:ascii="Times New Roman" w:eastAsia="Cambria" w:hAnsi="Times New Roman" w:cs="Times New Roman"/>
                <w:b/>
                <w:iCs/>
              </w:rPr>
              <w:t>a</w:t>
            </w:r>
          </w:p>
        </w:tc>
        <w:tc>
          <w:tcPr>
            <w:tcW w:w="546" w:type="pct"/>
            <w:tcBorders>
              <w:top w:val="single" w:sz="4" w:space="0" w:color="auto"/>
              <w:left w:val="single" w:sz="4" w:space="0" w:color="auto"/>
              <w:bottom w:val="single" w:sz="4" w:space="0" w:color="auto"/>
              <w:right w:val="single" w:sz="4" w:space="0" w:color="auto"/>
            </w:tcBorders>
            <w:vAlign w:val="center"/>
          </w:tcPr>
          <w:p w14:paraId="7B127FFE" w14:textId="77777777" w:rsidR="00371170" w:rsidRPr="003D4590" w:rsidRDefault="00371170"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0FC534AE" w14:textId="77777777" w:rsidR="00371170" w:rsidRPr="003D4590" w:rsidRDefault="00371170" w:rsidP="00460DA7">
            <w:pPr>
              <w:spacing w:after="0" w:line="240" w:lineRule="auto"/>
              <w:jc w:val="center"/>
              <w:rPr>
                <w:rFonts w:ascii="Times New Roman" w:eastAsia="Times New Roman" w:hAnsi="Times New Roman" w:cs="Times New Roman"/>
              </w:rPr>
            </w:pPr>
          </w:p>
          <w:p w14:paraId="6946C700" w14:textId="484DF6C4" w:rsidR="00C10D9D" w:rsidRPr="003D4590" w:rsidRDefault="00371170"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625AA5" w:rsidRPr="003D4590">
              <w:rPr>
                <w:rFonts w:ascii="Times New Roman" w:eastAsia="Times New Roman" w:hAnsi="Times New Roman" w:cs="Times New Roman"/>
              </w:rPr>
              <w:t>1</w:t>
            </w:r>
            <w:r w:rsidRPr="003D4590">
              <w:rPr>
                <w:rFonts w:ascii="Times New Roman" w:eastAsia="Times New Roman" w:hAnsi="Times New Roman" w:cs="Times New Roman"/>
              </w:rPr>
              <w:t xml:space="preserve"> bod</w:t>
            </w:r>
          </w:p>
        </w:tc>
        <w:tc>
          <w:tcPr>
            <w:tcW w:w="858" w:type="pct"/>
            <w:tcBorders>
              <w:top w:val="single" w:sz="4" w:space="0" w:color="auto"/>
              <w:left w:val="single" w:sz="4" w:space="0" w:color="auto"/>
              <w:bottom w:val="single" w:sz="4" w:space="0" w:color="auto"/>
              <w:right w:val="single" w:sz="4" w:space="0" w:color="auto"/>
            </w:tcBorders>
            <w:vAlign w:val="center"/>
          </w:tcPr>
          <w:p w14:paraId="5B4D3CF7" w14:textId="21190CD9" w:rsidR="00C10D9D" w:rsidRPr="003D4590" w:rsidRDefault="00625AA5"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353361" w:rsidRPr="003D4590" w14:paraId="5FB5BF1B" w14:textId="77777777" w:rsidTr="00633567">
        <w:tc>
          <w:tcPr>
            <w:tcW w:w="232" w:type="pct"/>
            <w:vMerge/>
            <w:tcBorders>
              <w:top w:val="single" w:sz="4" w:space="0" w:color="auto"/>
              <w:left w:val="single" w:sz="4" w:space="0" w:color="auto"/>
              <w:bottom w:val="single" w:sz="4" w:space="0" w:color="auto"/>
              <w:right w:val="single" w:sz="4" w:space="0" w:color="auto"/>
            </w:tcBorders>
            <w:vAlign w:val="center"/>
          </w:tcPr>
          <w:p w14:paraId="30D9C835"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5B394FF9" w14:textId="735EFD48" w:rsidR="00C10D9D" w:rsidRPr="003D4590" w:rsidRDefault="00625AA5" w:rsidP="00460DA7">
            <w:pPr>
              <w:spacing w:before="120" w:after="0" w:line="240" w:lineRule="auto"/>
              <w:ind w:left="454" w:hanging="454"/>
              <w:jc w:val="both"/>
              <w:rPr>
                <w:rFonts w:ascii="Times New Roman" w:eastAsia="Cambria" w:hAnsi="Times New Roman" w:cs="Times New Roman"/>
                <w:b/>
                <w:bCs/>
                <w:iCs/>
              </w:rPr>
            </w:pPr>
            <w:r w:rsidRPr="003D4590">
              <w:rPr>
                <w:rFonts w:ascii="Times New Roman" w:eastAsia="Cambria" w:hAnsi="Times New Roman" w:cs="Times New Roman"/>
                <w:b/>
                <w:bCs/>
                <w:iCs/>
              </w:rPr>
              <w:t>4.</w:t>
            </w:r>
            <w:r w:rsidR="005C7E33" w:rsidRPr="003D4590">
              <w:rPr>
                <w:rFonts w:ascii="Times New Roman" w:eastAsia="Cambria" w:hAnsi="Times New Roman" w:cs="Times New Roman"/>
                <w:b/>
                <w:bCs/>
                <w:iCs/>
              </w:rPr>
              <w:t>6</w:t>
            </w:r>
            <w:r w:rsidRPr="003D4590">
              <w:rPr>
                <w:rFonts w:ascii="Times New Roman" w:eastAsia="Cambria" w:hAnsi="Times New Roman" w:cs="Times New Roman"/>
                <w:b/>
                <w:bCs/>
                <w:iCs/>
              </w:rPr>
              <w:t>.</w:t>
            </w:r>
            <w:r w:rsidRPr="003D4590">
              <w:rPr>
                <w:rFonts w:ascii="Times New Roman" w:eastAsia="Cambria" w:hAnsi="Times New Roman" w:cs="Times New Roman"/>
                <w:b/>
                <w:bCs/>
                <w:iCs/>
              </w:rPr>
              <w:tab/>
            </w:r>
            <w:r w:rsidR="00C10D9D" w:rsidRPr="003D4590">
              <w:rPr>
                <w:rFonts w:ascii="Times New Roman" w:eastAsia="Cambria" w:hAnsi="Times New Roman" w:cs="Times New Roman"/>
                <w:b/>
                <w:bCs/>
                <w:iCs/>
              </w:rPr>
              <w:t>Kriterij ocjenjuje sadrži li projektni prijedlog jasan i cjelovit plan provedbe</w:t>
            </w:r>
          </w:p>
          <w:p w14:paraId="2B79CC9E" w14:textId="6B8474B7" w:rsidR="00C10D9D" w:rsidRPr="003D4590"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
                <w:iCs/>
              </w:rPr>
            </w:pPr>
            <w:r w:rsidRPr="003D4590">
              <w:rPr>
                <w:rFonts w:ascii="Times New Roman" w:eastAsia="Cambria" w:hAnsi="Times New Roman" w:cs="Times New Roman"/>
                <w:bCs/>
                <w:iCs/>
              </w:rPr>
              <w:t>Projektne aktivnosti nisu jasno i cjelovito opisane</w:t>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Cs/>
                <w:iCs/>
              </w:rPr>
              <w:tab/>
            </w:r>
            <w:r w:rsidRPr="003D4590">
              <w:rPr>
                <w:rFonts w:ascii="Times New Roman" w:eastAsia="Cambria" w:hAnsi="Times New Roman" w:cs="Times New Roman"/>
                <w:b/>
                <w:iCs/>
              </w:rPr>
              <w:t>0 bodova</w:t>
            </w:r>
          </w:p>
          <w:p w14:paraId="2DE26EAC" w14:textId="5B72B005" w:rsidR="00C10D9D" w:rsidRPr="003D4590" w:rsidRDefault="00C10D9D" w:rsidP="00460DA7">
            <w:pPr>
              <w:pStyle w:val="Odlomakpopisa"/>
              <w:numPr>
                <w:ilvl w:val="0"/>
                <w:numId w:val="30"/>
              </w:numPr>
              <w:spacing w:after="120" w:line="240" w:lineRule="auto"/>
              <w:ind w:left="552" w:hanging="189"/>
              <w:jc w:val="both"/>
              <w:rPr>
                <w:rFonts w:ascii="Times New Roman" w:eastAsia="Cambria" w:hAnsi="Times New Roman" w:cs="Times New Roman"/>
                <w:b/>
                <w:bCs/>
                <w:iCs/>
              </w:rPr>
            </w:pPr>
            <w:r w:rsidRPr="003D4590">
              <w:rPr>
                <w:rFonts w:ascii="Times New Roman" w:eastAsia="Cambria" w:hAnsi="Times New Roman" w:cs="Times New Roman"/>
                <w:bCs/>
                <w:iCs/>
              </w:rPr>
              <w:t xml:space="preserve">Projekte aktivnosti su jasno i cjelovito opisane </w:t>
            </w:r>
            <w:r w:rsidR="00875915" w:rsidRPr="003D4590">
              <w:rPr>
                <w:rFonts w:ascii="Times New Roman" w:eastAsia="Cambria" w:hAnsi="Times New Roman" w:cs="Times New Roman"/>
                <w:bCs/>
                <w:iCs/>
              </w:rPr>
              <w:t xml:space="preserve">te su </w:t>
            </w:r>
            <w:r w:rsidR="00B429F9" w:rsidRPr="003D4590">
              <w:rPr>
                <w:rFonts w:ascii="Times New Roman" w:eastAsia="Cambria" w:hAnsi="Times New Roman" w:cs="Times New Roman"/>
                <w:bCs/>
                <w:iCs/>
              </w:rPr>
              <w:t>usp</w:t>
            </w:r>
            <w:r w:rsidR="00353361" w:rsidRPr="003D4590">
              <w:rPr>
                <w:rFonts w:ascii="Times New Roman" w:eastAsia="Cambria" w:hAnsi="Times New Roman" w:cs="Times New Roman"/>
                <w:bCs/>
                <w:iCs/>
              </w:rPr>
              <w:t>o</w:t>
            </w:r>
            <w:r w:rsidR="00B429F9" w:rsidRPr="003D4590">
              <w:rPr>
                <w:rFonts w:ascii="Times New Roman" w:eastAsia="Cambria" w:hAnsi="Times New Roman" w:cs="Times New Roman"/>
                <w:bCs/>
                <w:iCs/>
              </w:rPr>
              <w:t>redive</w:t>
            </w:r>
            <w:r w:rsidR="00875915" w:rsidRPr="003D4590">
              <w:rPr>
                <w:rFonts w:ascii="Times New Roman" w:eastAsia="Cambria" w:hAnsi="Times New Roman" w:cs="Times New Roman"/>
                <w:bCs/>
                <w:iCs/>
              </w:rPr>
              <w:t xml:space="preserve"> poglavlju 4</w:t>
            </w:r>
            <w:r w:rsidR="002066A7">
              <w:rPr>
                <w:rFonts w:ascii="Times New Roman" w:eastAsia="Cambria" w:hAnsi="Times New Roman" w:cs="Times New Roman"/>
                <w:bCs/>
                <w:iCs/>
              </w:rPr>
              <w:t>.</w:t>
            </w:r>
            <w:r w:rsidR="00875915" w:rsidRPr="003D4590">
              <w:rPr>
                <w:rFonts w:ascii="Times New Roman" w:eastAsia="Cambria" w:hAnsi="Times New Roman" w:cs="Times New Roman"/>
                <w:bCs/>
                <w:iCs/>
              </w:rPr>
              <w:t xml:space="preserve"> </w:t>
            </w:r>
            <w:r w:rsidR="00B429F9" w:rsidRPr="003D4590">
              <w:rPr>
                <w:rFonts w:ascii="Times New Roman" w:eastAsia="Cambria" w:hAnsi="Times New Roman" w:cs="Times New Roman"/>
                <w:bCs/>
                <w:iCs/>
              </w:rPr>
              <w:t>ovih Uputa</w:t>
            </w:r>
            <w:r w:rsidR="00875915" w:rsidRPr="003D4590">
              <w:rPr>
                <w:rFonts w:ascii="Times New Roman" w:eastAsia="Cambria" w:hAnsi="Times New Roman" w:cs="Times New Roman"/>
                <w:bCs/>
                <w:iCs/>
              </w:rPr>
              <w:t xml:space="preserve"> </w:t>
            </w:r>
            <w:r w:rsidR="00875915" w:rsidRPr="003D4590">
              <w:rPr>
                <w:rFonts w:ascii="Times New Roman" w:eastAsia="Cambria" w:hAnsi="Times New Roman" w:cs="Times New Roman"/>
                <w:bCs/>
                <w:iCs/>
              </w:rPr>
              <w:tab/>
            </w:r>
            <w:r w:rsidR="00481B60">
              <w:rPr>
                <w:rFonts w:ascii="Times New Roman" w:eastAsia="Cambria" w:hAnsi="Times New Roman" w:cs="Times New Roman"/>
                <w:bCs/>
                <w:iCs/>
              </w:rPr>
              <w:tab/>
            </w:r>
            <w:r w:rsidR="00E54068" w:rsidRPr="003D4590">
              <w:rPr>
                <w:rFonts w:ascii="Times New Roman" w:eastAsia="Cambria" w:hAnsi="Times New Roman" w:cs="Times New Roman"/>
                <w:b/>
                <w:iCs/>
              </w:rPr>
              <w:t>1</w:t>
            </w:r>
            <w:r w:rsidRPr="003D4590">
              <w:rPr>
                <w:rFonts w:ascii="Times New Roman" w:eastAsia="Cambria" w:hAnsi="Times New Roman" w:cs="Times New Roman"/>
                <w:b/>
                <w:iCs/>
              </w:rPr>
              <w:t xml:space="preserve"> bod</w:t>
            </w:r>
          </w:p>
        </w:tc>
        <w:tc>
          <w:tcPr>
            <w:tcW w:w="546" w:type="pct"/>
            <w:tcBorders>
              <w:top w:val="single" w:sz="4" w:space="0" w:color="auto"/>
              <w:left w:val="single" w:sz="4" w:space="0" w:color="auto"/>
              <w:bottom w:val="single" w:sz="4" w:space="0" w:color="auto"/>
              <w:right w:val="single" w:sz="4" w:space="0" w:color="auto"/>
            </w:tcBorders>
            <w:vAlign w:val="center"/>
          </w:tcPr>
          <w:p w14:paraId="459C1AC8" w14:textId="77777777" w:rsidR="00625AA5" w:rsidRPr="003D4590" w:rsidRDefault="00625AA5"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10BC3D01" w14:textId="77777777" w:rsidR="00625AA5" w:rsidRPr="003D4590" w:rsidRDefault="00625AA5" w:rsidP="00460DA7">
            <w:pPr>
              <w:spacing w:after="0" w:line="240" w:lineRule="auto"/>
              <w:jc w:val="center"/>
              <w:rPr>
                <w:rFonts w:ascii="Times New Roman" w:eastAsia="Times New Roman" w:hAnsi="Times New Roman" w:cs="Times New Roman"/>
              </w:rPr>
            </w:pPr>
          </w:p>
          <w:p w14:paraId="62BC9905" w14:textId="6A78AB86" w:rsidR="00C10D9D" w:rsidRPr="003D4590" w:rsidRDefault="00625AA5"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E54068" w:rsidRPr="003D4590">
              <w:rPr>
                <w:rFonts w:ascii="Times New Roman" w:eastAsia="Times New Roman" w:hAnsi="Times New Roman" w:cs="Times New Roman"/>
              </w:rPr>
              <w:t>1</w:t>
            </w:r>
            <w:r w:rsidRPr="003D4590">
              <w:rPr>
                <w:rFonts w:ascii="Times New Roman" w:eastAsia="Times New Roman" w:hAnsi="Times New Roman" w:cs="Times New Roman"/>
              </w:rPr>
              <w:t xml:space="preserve"> bod</w:t>
            </w:r>
          </w:p>
        </w:tc>
        <w:tc>
          <w:tcPr>
            <w:tcW w:w="858" w:type="pct"/>
            <w:tcBorders>
              <w:top w:val="single" w:sz="4" w:space="0" w:color="auto"/>
              <w:left w:val="single" w:sz="4" w:space="0" w:color="auto"/>
              <w:bottom w:val="single" w:sz="4" w:space="0" w:color="auto"/>
              <w:right w:val="single" w:sz="4" w:space="0" w:color="auto"/>
            </w:tcBorders>
            <w:vAlign w:val="center"/>
          </w:tcPr>
          <w:p w14:paraId="78473B2A" w14:textId="4A65AEB8" w:rsidR="00C10D9D" w:rsidRPr="003D4590" w:rsidRDefault="00625AA5"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C10D9D" w:rsidRPr="003D4590" w14:paraId="2F4B804F" w14:textId="77777777" w:rsidTr="00986A6B">
        <w:tc>
          <w:tcPr>
            <w:tcW w:w="232" w:type="pct"/>
            <w:vMerge/>
            <w:tcBorders>
              <w:top w:val="single" w:sz="4" w:space="0" w:color="auto"/>
              <w:left w:val="single" w:sz="4" w:space="0" w:color="auto"/>
              <w:bottom w:val="single" w:sz="4" w:space="0" w:color="auto"/>
              <w:right w:val="single" w:sz="4" w:space="0" w:color="auto"/>
            </w:tcBorders>
            <w:vAlign w:val="center"/>
          </w:tcPr>
          <w:p w14:paraId="42201E1A"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03944A58" w14:textId="21D3C686" w:rsidR="00C10D9D" w:rsidRPr="003D4590" w:rsidRDefault="00C10D9D" w:rsidP="00460DA7">
            <w:pPr>
              <w:spacing w:before="120" w:after="0" w:line="240" w:lineRule="auto"/>
              <w:ind w:left="454" w:hanging="454"/>
              <w:jc w:val="both"/>
              <w:rPr>
                <w:rFonts w:ascii="Times New Roman" w:eastAsia="Calibri" w:hAnsi="Times New Roman" w:cs="Times New Roman"/>
                <w:b/>
                <w:bCs/>
              </w:rPr>
            </w:pPr>
            <w:r w:rsidRPr="003D4590">
              <w:rPr>
                <w:rFonts w:ascii="Times New Roman" w:eastAsia="Cambria" w:hAnsi="Times New Roman" w:cs="Times New Roman"/>
                <w:b/>
                <w:bCs/>
                <w:iCs/>
              </w:rPr>
              <w:t>4.</w:t>
            </w:r>
            <w:r w:rsidR="005C7E33" w:rsidRPr="003D4590">
              <w:rPr>
                <w:rFonts w:ascii="Times New Roman" w:eastAsia="Cambria" w:hAnsi="Times New Roman" w:cs="Times New Roman"/>
                <w:b/>
                <w:bCs/>
                <w:iCs/>
              </w:rPr>
              <w:t>7</w:t>
            </w:r>
            <w:r w:rsidRPr="003D4590">
              <w:rPr>
                <w:rFonts w:ascii="Times New Roman" w:eastAsia="Cambria" w:hAnsi="Times New Roman" w:cs="Times New Roman"/>
                <w:b/>
                <w:bCs/>
                <w:iCs/>
              </w:rPr>
              <w:t>. Kriterij ocjenjuje u kojoj</w:t>
            </w:r>
            <w:r w:rsidR="00B429F9" w:rsidRPr="003D4590">
              <w:rPr>
                <w:rFonts w:ascii="Times New Roman" w:eastAsia="Cambria" w:hAnsi="Times New Roman" w:cs="Times New Roman"/>
                <w:b/>
                <w:bCs/>
                <w:iCs/>
              </w:rPr>
              <w:t xml:space="preserve"> </w:t>
            </w:r>
            <w:r w:rsidRPr="003D4590">
              <w:rPr>
                <w:rFonts w:ascii="Times New Roman" w:eastAsia="Cambria" w:hAnsi="Times New Roman" w:cs="Times New Roman"/>
                <w:b/>
                <w:bCs/>
                <w:iCs/>
              </w:rPr>
              <w:t>mjeri projekt sadrži realističnu procjenu vremenskog okvira i potrebnih resursa za njegovu provedbu uključujući prikladnost proračuna za provođenje planiranih aktivnosti</w:t>
            </w:r>
          </w:p>
          <w:p w14:paraId="5282261F" w14:textId="5473C01F" w:rsidR="00C10D9D" w:rsidRPr="003D4590" w:rsidRDefault="00CD0ED8" w:rsidP="00460DA7">
            <w:pPr>
              <w:pStyle w:val="Odlomakpopisa"/>
              <w:numPr>
                <w:ilvl w:val="0"/>
                <w:numId w:val="30"/>
              </w:numPr>
              <w:spacing w:after="120" w:line="240" w:lineRule="auto"/>
              <w:ind w:left="552" w:hanging="189"/>
              <w:jc w:val="both"/>
              <w:rPr>
                <w:rFonts w:ascii="Times New Roman" w:eastAsia="Cambria" w:hAnsi="Times New Roman" w:cs="Times New Roman"/>
                <w:bCs/>
                <w:iCs/>
              </w:rPr>
            </w:pPr>
            <w:r w:rsidRPr="003D4590">
              <w:rPr>
                <w:rFonts w:ascii="Times New Roman" w:eastAsia="Cambria" w:hAnsi="Times New Roman" w:cs="Times New Roman"/>
                <w:bCs/>
                <w:iCs/>
              </w:rPr>
              <w:t>Procijenjeni v</w:t>
            </w:r>
            <w:r w:rsidR="00C10D9D" w:rsidRPr="003D4590">
              <w:rPr>
                <w:rFonts w:ascii="Times New Roman" w:eastAsia="Cambria" w:hAnsi="Times New Roman" w:cs="Times New Roman"/>
                <w:bCs/>
                <w:iCs/>
              </w:rPr>
              <w:t xml:space="preserve">remenski okvir i potrebni resursi nisu ili su </w:t>
            </w:r>
            <w:r w:rsidR="00353361" w:rsidRPr="003D4590">
              <w:rPr>
                <w:rFonts w:ascii="Times New Roman" w:eastAsia="Cambria" w:hAnsi="Times New Roman" w:cs="Times New Roman"/>
                <w:bCs/>
                <w:iCs/>
              </w:rPr>
              <w:t>djelomično</w:t>
            </w:r>
            <w:r w:rsidR="00C10D9D" w:rsidRPr="003D4590">
              <w:rPr>
                <w:rFonts w:ascii="Times New Roman" w:eastAsia="Cambria" w:hAnsi="Times New Roman" w:cs="Times New Roman"/>
                <w:bCs/>
                <w:iCs/>
              </w:rPr>
              <w:t xml:space="preserve"> realističn</w:t>
            </w:r>
            <w:r w:rsidRPr="003D4590">
              <w:rPr>
                <w:rFonts w:ascii="Times New Roman" w:eastAsia="Cambria" w:hAnsi="Times New Roman" w:cs="Times New Roman"/>
                <w:bCs/>
                <w:iCs/>
              </w:rPr>
              <w:t>i</w:t>
            </w:r>
            <w:r w:rsidR="00C10D9D" w:rsidRPr="003D4590">
              <w:rPr>
                <w:rFonts w:ascii="Times New Roman" w:eastAsia="Cambria" w:hAnsi="Times New Roman" w:cs="Times New Roman"/>
                <w:bCs/>
                <w:iCs/>
              </w:rPr>
              <w:t>, proračun nije razmjeran planiranim aktivnostima</w:t>
            </w:r>
            <w:r w:rsidR="00C10D9D" w:rsidRPr="003D4590">
              <w:rPr>
                <w:rFonts w:ascii="Times New Roman" w:eastAsia="Cambria" w:hAnsi="Times New Roman" w:cs="Times New Roman"/>
                <w:bCs/>
                <w:iCs/>
              </w:rPr>
              <w:tab/>
            </w:r>
            <w:r w:rsidR="00C10D9D" w:rsidRPr="003D4590">
              <w:rPr>
                <w:rFonts w:ascii="Times New Roman" w:eastAsia="Cambria" w:hAnsi="Times New Roman" w:cs="Times New Roman"/>
                <w:bCs/>
                <w:iCs/>
              </w:rPr>
              <w:tab/>
            </w:r>
            <w:r w:rsidR="00C10D9D" w:rsidRPr="003D4590">
              <w:rPr>
                <w:rFonts w:ascii="Times New Roman" w:eastAsia="Cambria" w:hAnsi="Times New Roman" w:cs="Times New Roman"/>
                <w:bCs/>
                <w:iCs/>
              </w:rPr>
              <w:tab/>
            </w:r>
            <w:r w:rsidR="00C10D9D" w:rsidRPr="003D4590">
              <w:rPr>
                <w:rFonts w:ascii="Times New Roman" w:eastAsia="Cambria" w:hAnsi="Times New Roman" w:cs="Times New Roman"/>
                <w:bCs/>
                <w:iCs/>
              </w:rPr>
              <w:tab/>
            </w:r>
            <w:r w:rsidR="00C10D9D" w:rsidRPr="003D4590">
              <w:rPr>
                <w:rFonts w:ascii="Times New Roman" w:eastAsia="Cambria" w:hAnsi="Times New Roman" w:cs="Times New Roman"/>
                <w:bCs/>
                <w:iCs/>
              </w:rPr>
              <w:tab/>
            </w:r>
            <w:r w:rsidR="00C10D9D" w:rsidRPr="003D4590">
              <w:rPr>
                <w:rFonts w:ascii="Times New Roman" w:eastAsia="Cambria" w:hAnsi="Times New Roman" w:cs="Times New Roman"/>
                <w:b/>
                <w:iCs/>
              </w:rPr>
              <w:t>0 bodova</w:t>
            </w:r>
          </w:p>
          <w:p w14:paraId="530B2DEC" w14:textId="77101E8B" w:rsidR="00C10D9D" w:rsidRPr="00986A6B" w:rsidRDefault="00CD0ED8" w:rsidP="00460DA7">
            <w:pPr>
              <w:pStyle w:val="Odlomakpopisa"/>
              <w:numPr>
                <w:ilvl w:val="0"/>
                <w:numId w:val="30"/>
              </w:numPr>
              <w:spacing w:after="120" w:line="240" w:lineRule="auto"/>
              <w:ind w:left="552" w:hanging="189"/>
              <w:jc w:val="both"/>
              <w:rPr>
                <w:rFonts w:ascii="Times New Roman" w:hAnsi="Times New Roman" w:cs="Times New Roman"/>
                <w:b/>
                <w:bCs/>
              </w:rPr>
            </w:pPr>
            <w:r w:rsidRPr="003D4590">
              <w:rPr>
                <w:rFonts w:ascii="Times New Roman" w:eastAsia="Cambria" w:hAnsi="Times New Roman" w:cs="Times New Roman"/>
                <w:bCs/>
                <w:iCs/>
              </w:rPr>
              <w:t>Procijenjeni v</w:t>
            </w:r>
            <w:r w:rsidR="00C10D9D" w:rsidRPr="003D4590">
              <w:rPr>
                <w:rFonts w:ascii="Times New Roman" w:eastAsia="Cambria" w:hAnsi="Times New Roman" w:cs="Times New Roman"/>
                <w:bCs/>
                <w:iCs/>
              </w:rPr>
              <w:t>remenski okvir i potrebni resursi su realističn</w:t>
            </w:r>
            <w:r w:rsidRPr="003D4590">
              <w:rPr>
                <w:rFonts w:ascii="Times New Roman" w:eastAsia="Cambria" w:hAnsi="Times New Roman" w:cs="Times New Roman"/>
                <w:bCs/>
                <w:iCs/>
              </w:rPr>
              <w:t>i</w:t>
            </w:r>
            <w:r w:rsidR="00C10D9D" w:rsidRPr="003D4590">
              <w:rPr>
                <w:rFonts w:ascii="Times New Roman" w:eastAsia="Cambria" w:hAnsi="Times New Roman" w:cs="Times New Roman"/>
                <w:bCs/>
                <w:iCs/>
              </w:rPr>
              <w:t>, proračun je razmjeran planiranim aktivnostima</w:t>
            </w:r>
            <w:r w:rsidR="00C10D9D" w:rsidRPr="003D4590">
              <w:rPr>
                <w:rFonts w:ascii="Times New Roman" w:eastAsia="Cambria" w:hAnsi="Times New Roman" w:cs="Times New Roman"/>
                <w:bCs/>
                <w:iCs/>
              </w:rPr>
              <w:tab/>
            </w:r>
            <w:r w:rsidR="003025AF">
              <w:rPr>
                <w:rFonts w:ascii="Times New Roman" w:eastAsia="Cambria" w:hAnsi="Times New Roman" w:cs="Times New Roman"/>
                <w:b/>
                <w:iCs/>
              </w:rPr>
              <w:t>2</w:t>
            </w:r>
            <w:r w:rsidR="00C10D9D" w:rsidRPr="003D4590">
              <w:rPr>
                <w:rFonts w:ascii="Times New Roman" w:eastAsia="Cambria" w:hAnsi="Times New Roman" w:cs="Times New Roman"/>
                <w:b/>
                <w:iCs/>
              </w:rPr>
              <w:t xml:space="preserve"> bod</w:t>
            </w:r>
            <w:r w:rsidR="003025AF">
              <w:rPr>
                <w:rFonts w:ascii="Times New Roman" w:eastAsia="Cambria" w:hAnsi="Times New Roman" w:cs="Times New Roman"/>
                <w:b/>
                <w:iCs/>
              </w:rPr>
              <w:t>a</w:t>
            </w:r>
          </w:p>
        </w:tc>
        <w:tc>
          <w:tcPr>
            <w:tcW w:w="546" w:type="pct"/>
            <w:tcBorders>
              <w:top w:val="single" w:sz="4" w:space="0" w:color="auto"/>
              <w:left w:val="single" w:sz="4" w:space="0" w:color="auto"/>
              <w:bottom w:val="single" w:sz="4" w:space="0" w:color="auto"/>
              <w:right w:val="single" w:sz="4" w:space="0" w:color="auto"/>
            </w:tcBorders>
            <w:vAlign w:val="center"/>
          </w:tcPr>
          <w:p w14:paraId="31B934F7" w14:textId="77777777" w:rsidR="009831FD" w:rsidRDefault="009831FD" w:rsidP="00460DA7">
            <w:pPr>
              <w:spacing w:after="0" w:line="240" w:lineRule="auto"/>
              <w:jc w:val="center"/>
              <w:rPr>
                <w:rFonts w:ascii="Times New Roman" w:eastAsia="Times New Roman" w:hAnsi="Times New Roman" w:cs="Times New Roman"/>
              </w:rPr>
            </w:pPr>
          </w:p>
          <w:p w14:paraId="72ED65F4" w14:textId="77777777" w:rsidR="009831FD" w:rsidRDefault="009831FD" w:rsidP="00460DA7">
            <w:pPr>
              <w:spacing w:after="0" w:line="240" w:lineRule="auto"/>
              <w:jc w:val="center"/>
              <w:rPr>
                <w:rFonts w:ascii="Times New Roman" w:eastAsia="Times New Roman" w:hAnsi="Times New Roman" w:cs="Times New Roman"/>
              </w:rPr>
            </w:pPr>
          </w:p>
          <w:p w14:paraId="2F7030A7" w14:textId="77777777" w:rsidR="009831FD" w:rsidRDefault="009831FD" w:rsidP="00460DA7">
            <w:pPr>
              <w:spacing w:after="0" w:line="240" w:lineRule="auto"/>
              <w:jc w:val="center"/>
              <w:rPr>
                <w:rFonts w:ascii="Times New Roman" w:eastAsia="Times New Roman" w:hAnsi="Times New Roman" w:cs="Times New Roman"/>
              </w:rPr>
            </w:pPr>
          </w:p>
          <w:p w14:paraId="6EED88EE" w14:textId="47F64D28" w:rsidR="00C10D9D" w:rsidRPr="003D4590" w:rsidRDefault="00C10D9D" w:rsidP="00460DA7">
            <w:pPr>
              <w:spacing w:after="0" w:line="240" w:lineRule="auto"/>
              <w:rPr>
                <w:rFonts w:ascii="Times New Roman" w:eastAsia="Times New Roman" w:hAnsi="Times New Roman" w:cs="Times New Roman"/>
              </w:rPr>
            </w:pPr>
            <w:r w:rsidRPr="003D4590">
              <w:rPr>
                <w:rFonts w:ascii="Times New Roman" w:eastAsia="Times New Roman" w:hAnsi="Times New Roman" w:cs="Times New Roman"/>
              </w:rPr>
              <w:t>Min. 0 bod</w:t>
            </w:r>
          </w:p>
          <w:p w14:paraId="29AAF644" w14:textId="77777777" w:rsidR="00C10D9D" w:rsidRPr="003D4590" w:rsidRDefault="00C10D9D" w:rsidP="00460DA7">
            <w:pPr>
              <w:spacing w:after="0" w:line="240" w:lineRule="auto"/>
              <w:jc w:val="center"/>
              <w:rPr>
                <w:rFonts w:ascii="Times New Roman" w:eastAsia="Times New Roman" w:hAnsi="Times New Roman" w:cs="Times New Roman"/>
              </w:rPr>
            </w:pPr>
          </w:p>
          <w:p w14:paraId="1EB66672" w14:textId="4070B66E"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3025AF">
              <w:rPr>
                <w:rFonts w:ascii="Times New Roman" w:eastAsia="Times New Roman" w:hAnsi="Times New Roman" w:cs="Times New Roman"/>
              </w:rPr>
              <w:t>2</w:t>
            </w:r>
          </w:p>
          <w:p w14:paraId="5684F1CA" w14:textId="4C52FB85"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bod</w:t>
            </w:r>
            <w:r w:rsidR="002066A7">
              <w:rPr>
                <w:rFonts w:ascii="Times New Roman" w:eastAsia="Times New Roman" w:hAnsi="Times New Roman" w:cs="Times New Roman"/>
              </w:rPr>
              <w:t>a</w:t>
            </w:r>
          </w:p>
        </w:tc>
        <w:tc>
          <w:tcPr>
            <w:tcW w:w="858" w:type="pct"/>
            <w:tcBorders>
              <w:top w:val="single" w:sz="4" w:space="0" w:color="auto"/>
              <w:left w:val="single" w:sz="4" w:space="0" w:color="auto"/>
              <w:bottom w:val="single" w:sz="4" w:space="0" w:color="auto"/>
              <w:right w:val="single" w:sz="4" w:space="0" w:color="auto"/>
            </w:tcBorders>
            <w:vAlign w:val="center"/>
          </w:tcPr>
          <w:p w14:paraId="453CAC12" w14:textId="42F23C56"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3C9806D9" w14:textId="01B7FC66" w:rsidR="00C10D9D" w:rsidRPr="003D4590" w:rsidRDefault="00C10D9D" w:rsidP="00460DA7">
            <w:pPr>
              <w:spacing w:after="0" w:line="240" w:lineRule="auto"/>
              <w:jc w:val="center"/>
              <w:rPr>
                <w:rFonts w:ascii="Times New Roman" w:eastAsia="Times New Roman" w:hAnsi="Times New Roman" w:cs="Times New Roman"/>
              </w:rPr>
            </w:pPr>
          </w:p>
        </w:tc>
      </w:tr>
      <w:tr w:rsidR="00C10D9D" w:rsidRPr="003D4590" w14:paraId="5371990D" w14:textId="77777777" w:rsidTr="00986A6B">
        <w:tc>
          <w:tcPr>
            <w:tcW w:w="2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61BD26"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01A21E05" w14:textId="77777777" w:rsidR="00C10D9D" w:rsidRPr="003D4590" w:rsidRDefault="00C10D9D" w:rsidP="00460DA7">
            <w:pPr>
              <w:spacing w:before="120" w:after="0" w:line="240" w:lineRule="auto"/>
              <w:ind w:left="454" w:hanging="454"/>
              <w:jc w:val="both"/>
              <w:rPr>
                <w:rFonts w:ascii="Times New Roman" w:eastAsia="Cambria" w:hAnsi="Times New Roman" w:cs="Times New Roman"/>
                <w:b/>
                <w:bCs/>
                <w:iCs/>
              </w:rPr>
            </w:pPr>
          </w:p>
        </w:tc>
        <w:tc>
          <w:tcPr>
            <w:tcW w:w="546" w:type="pct"/>
            <w:tcBorders>
              <w:top w:val="single" w:sz="4" w:space="0" w:color="auto"/>
              <w:left w:val="single" w:sz="4" w:space="0" w:color="auto"/>
              <w:bottom w:val="single" w:sz="4" w:space="0" w:color="auto"/>
              <w:right w:val="single" w:sz="4" w:space="0" w:color="auto"/>
            </w:tcBorders>
            <w:vAlign w:val="center"/>
          </w:tcPr>
          <w:p w14:paraId="436656AB" w14:textId="3F135E39" w:rsidR="00C10D9D" w:rsidRPr="003D4590" w:rsidRDefault="00C10D9D" w:rsidP="00460DA7">
            <w:pPr>
              <w:spacing w:after="0" w:line="240" w:lineRule="auto"/>
              <w:jc w:val="center"/>
              <w:rPr>
                <w:rFonts w:ascii="Times New Roman" w:eastAsia="Times New Roman" w:hAnsi="Times New Roman" w:cs="Times New Roman"/>
              </w:rPr>
            </w:pPr>
            <w:proofErr w:type="spellStart"/>
            <w:r w:rsidRPr="003D4590">
              <w:rPr>
                <w:rFonts w:ascii="Times New Roman" w:eastAsia="Times New Roman" w:hAnsi="Times New Roman" w:cs="Times New Roman"/>
              </w:rPr>
              <w:t>max</w:t>
            </w:r>
            <w:proofErr w:type="spellEnd"/>
            <w:r w:rsidRPr="003D4590">
              <w:rPr>
                <w:rFonts w:ascii="Times New Roman" w:eastAsia="Times New Roman" w:hAnsi="Times New Roman" w:cs="Times New Roman"/>
              </w:rPr>
              <w:t>: 1</w:t>
            </w:r>
            <w:r w:rsidR="003025AF">
              <w:rPr>
                <w:rFonts w:ascii="Times New Roman" w:eastAsia="Times New Roman" w:hAnsi="Times New Roman" w:cs="Times New Roman"/>
              </w:rPr>
              <w:t>2</w:t>
            </w:r>
          </w:p>
        </w:tc>
        <w:tc>
          <w:tcPr>
            <w:tcW w:w="858" w:type="pct"/>
            <w:tcBorders>
              <w:top w:val="single" w:sz="4" w:space="0" w:color="auto"/>
              <w:left w:val="single" w:sz="4" w:space="0" w:color="auto"/>
              <w:bottom w:val="single" w:sz="4" w:space="0" w:color="auto"/>
              <w:right w:val="single" w:sz="4" w:space="0" w:color="auto"/>
            </w:tcBorders>
            <w:vAlign w:val="center"/>
          </w:tcPr>
          <w:p w14:paraId="4817C872" w14:textId="77777777" w:rsidR="00C10D9D" w:rsidRPr="003D4590" w:rsidRDefault="00C10D9D" w:rsidP="00460DA7">
            <w:pPr>
              <w:spacing w:after="0" w:line="240" w:lineRule="auto"/>
              <w:jc w:val="center"/>
              <w:rPr>
                <w:rFonts w:ascii="Times New Roman" w:eastAsia="Times New Roman" w:hAnsi="Times New Roman" w:cs="Times New Roman"/>
              </w:rPr>
            </w:pPr>
          </w:p>
        </w:tc>
      </w:tr>
      <w:bookmarkEnd w:id="149"/>
      <w:bookmarkEnd w:id="151"/>
      <w:tr w:rsidR="00C10D9D" w:rsidRPr="003D4590" w14:paraId="68708B4F" w14:textId="77777777" w:rsidTr="00986A6B">
        <w:trPr>
          <w:trHeight w:val="1184"/>
        </w:trPr>
        <w:tc>
          <w:tcPr>
            <w:tcW w:w="232"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86297E" w14:textId="77777777" w:rsidR="00C10D9D" w:rsidRPr="003D4590" w:rsidRDefault="00C10D9D" w:rsidP="00460DA7">
            <w:pPr>
              <w:tabs>
                <w:tab w:val="left" w:pos="0"/>
              </w:tabs>
              <w:spacing w:after="0" w:line="240" w:lineRule="auto"/>
              <w:jc w:val="both"/>
              <w:rPr>
                <w:rFonts w:ascii="Times New Roman" w:eastAsia="Cambria" w:hAnsi="Times New Roman" w:cs="Times New Roman"/>
                <w:b/>
                <w:bCs/>
                <w:iCs/>
              </w:rPr>
            </w:pPr>
            <w:r w:rsidRPr="003D4590">
              <w:rPr>
                <w:rFonts w:ascii="Times New Roman" w:eastAsia="Cambria" w:hAnsi="Times New Roman" w:cs="Times New Roman"/>
                <w:b/>
                <w:bCs/>
                <w:iCs/>
              </w:rPr>
              <w:lastRenderedPageBreak/>
              <w:t>5.</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FB055A" w14:textId="77777777" w:rsidR="00C10D9D" w:rsidRPr="003D4590" w:rsidRDefault="00C10D9D" w:rsidP="00460DA7">
            <w:pPr>
              <w:tabs>
                <w:tab w:val="left" w:pos="0"/>
              </w:tabs>
              <w:spacing w:after="120" w:line="240" w:lineRule="auto"/>
              <w:jc w:val="both"/>
              <w:rPr>
                <w:rFonts w:ascii="Times New Roman" w:eastAsia="Cambria" w:hAnsi="Times New Roman" w:cs="Times New Roman"/>
                <w:bCs/>
                <w:iCs/>
              </w:rPr>
            </w:pPr>
            <w:r w:rsidRPr="003D4590">
              <w:rPr>
                <w:rFonts w:ascii="Times New Roman" w:eastAsia="Cambria" w:hAnsi="Times New Roman" w:cs="Times New Roman"/>
                <w:b/>
                <w:bCs/>
                <w:iCs/>
              </w:rPr>
              <w:t>Promicanje jednakih mogućnosti i socijalne uključenosti</w:t>
            </w:r>
            <w:r w:rsidRPr="003D4590">
              <w:rPr>
                <w:rFonts w:ascii="Times New Roman" w:eastAsia="Cambria" w:hAnsi="Times New Roman" w:cs="Times New Roman"/>
                <w:bCs/>
                <w:iCs/>
              </w:rPr>
              <w:t xml:space="preserve"> </w:t>
            </w:r>
          </w:p>
          <w:p w14:paraId="2A21A981" w14:textId="129AD632" w:rsidR="00C10D9D" w:rsidRPr="003D4590" w:rsidRDefault="00C10D9D" w:rsidP="00460DA7">
            <w:pPr>
              <w:tabs>
                <w:tab w:val="left" w:pos="0"/>
              </w:tabs>
              <w:spacing w:after="120" w:line="240" w:lineRule="auto"/>
              <w:jc w:val="both"/>
              <w:rPr>
                <w:rFonts w:ascii="Times New Roman" w:eastAsia="Times New Roman" w:hAnsi="Times New Roman" w:cs="Times New Roman"/>
                <w:b/>
                <w:bCs/>
              </w:rPr>
            </w:pPr>
            <w:r w:rsidRPr="003D4590">
              <w:rPr>
                <w:rFonts w:ascii="Times New Roman" w:eastAsia="Times New Roman" w:hAnsi="Times New Roman" w:cs="Times New Roman"/>
                <w:b/>
                <w:bCs/>
              </w:rPr>
              <w:t>Bodovni prag (minimalni broj ostvarenih bodova): 0 bodova</w:t>
            </w:r>
          </w:p>
        </w:tc>
      </w:tr>
      <w:tr w:rsidR="005E4ECA" w:rsidRPr="003D4590" w14:paraId="308AC529" w14:textId="77777777" w:rsidTr="00856F8E">
        <w:trPr>
          <w:trHeight w:val="1703"/>
        </w:trPr>
        <w:tc>
          <w:tcPr>
            <w:tcW w:w="232" w:type="pct"/>
            <w:vMerge/>
            <w:tcBorders>
              <w:top w:val="single" w:sz="4" w:space="0" w:color="auto"/>
              <w:left w:val="single" w:sz="4" w:space="0" w:color="auto"/>
              <w:bottom w:val="single" w:sz="4" w:space="0" w:color="auto"/>
              <w:right w:val="single" w:sz="4" w:space="0" w:color="auto"/>
            </w:tcBorders>
            <w:vAlign w:val="center"/>
          </w:tcPr>
          <w:p w14:paraId="657080A3"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tcPr>
          <w:p w14:paraId="3B27FF4A" w14:textId="15F532AD" w:rsidR="00C10D9D" w:rsidRPr="00986A6B" w:rsidRDefault="00C10D9D" w:rsidP="00460DA7">
            <w:pPr>
              <w:pStyle w:val="Odlomakpopisa"/>
              <w:numPr>
                <w:ilvl w:val="1"/>
                <w:numId w:val="20"/>
              </w:numPr>
              <w:rPr>
                <w:rFonts w:ascii="Times New Roman" w:hAnsi="Times New Roman" w:cs="Times New Roman"/>
              </w:rPr>
            </w:pPr>
            <w:r w:rsidRPr="00986A6B">
              <w:rPr>
                <w:rFonts w:ascii="Times New Roman" w:eastAsia="Calibri" w:hAnsi="Times New Roman" w:cs="Times New Roman"/>
                <w:b/>
              </w:rPr>
              <w:t xml:space="preserve">Kriterij ocjenjuje doprinos provedbi mjera promicanja ravnopravnosti spolova, jednakih mogućnosti i socijalne uključenosti osjetljivih društvenih skupina i zabrane diskriminacije </w:t>
            </w:r>
          </w:p>
          <w:p w14:paraId="5383965B" w14:textId="1CDF59B8" w:rsidR="00C10D9D" w:rsidRPr="003D4590" w:rsidRDefault="00C10D9D" w:rsidP="00460DA7">
            <w:pPr>
              <w:pStyle w:val="Odlomakpopisa"/>
              <w:numPr>
                <w:ilvl w:val="0"/>
                <w:numId w:val="30"/>
              </w:numPr>
              <w:spacing w:after="120" w:line="240" w:lineRule="auto"/>
              <w:ind w:left="605" w:hanging="141"/>
              <w:rPr>
                <w:rFonts w:ascii="Times New Roman" w:eastAsia="Calibri" w:hAnsi="Times New Roman" w:cs="Times New Roman"/>
                <w:bCs/>
              </w:rPr>
            </w:pPr>
            <w:r w:rsidRPr="003D4590">
              <w:rPr>
                <w:rFonts w:ascii="Times New Roman" w:eastAsia="Calibri" w:hAnsi="Times New Roman" w:cs="Times New Roman"/>
                <w:bCs/>
              </w:rPr>
              <w:t xml:space="preserve">Projekt je neutralan u odnosu na </w:t>
            </w:r>
            <w:r w:rsidRPr="003D4590">
              <w:rPr>
                <w:rFonts w:ascii="Times New Roman" w:eastAsia="Cambria" w:hAnsi="Times New Roman" w:cs="Times New Roman"/>
                <w:iCs/>
              </w:rPr>
              <w:t>promicanje</w:t>
            </w:r>
            <w:r w:rsidRPr="003D4590">
              <w:rPr>
                <w:rFonts w:ascii="Times New Roman" w:eastAsia="Calibri" w:hAnsi="Times New Roman" w:cs="Times New Roman"/>
                <w:bCs/>
              </w:rPr>
              <w:t xml:space="preserve"> ravnopravnosti spolova, jednakih mogućnosti i socijalne uključenosti osjetljivih društvenih skupina i zabrane diskriminacije </w:t>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002F38C7" w:rsidRPr="003D4590">
              <w:rPr>
                <w:rFonts w:ascii="Times New Roman" w:eastAsia="Calibri" w:hAnsi="Times New Roman" w:cs="Times New Roman"/>
                <w:bCs/>
              </w:rPr>
              <w:tab/>
            </w:r>
            <w:r w:rsidRPr="003D4590">
              <w:rPr>
                <w:rFonts w:ascii="Times New Roman" w:eastAsia="Calibri" w:hAnsi="Times New Roman" w:cs="Times New Roman"/>
                <w:b/>
              </w:rPr>
              <w:t>0 bodova</w:t>
            </w:r>
          </w:p>
          <w:p w14:paraId="7A2BF3DA" w14:textId="7E9810AF" w:rsidR="00C10D9D" w:rsidRPr="003D4590" w:rsidRDefault="00C10D9D" w:rsidP="00460DA7">
            <w:pPr>
              <w:pStyle w:val="Odlomakpopisa"/>
              <w:numPr>
                <w:ilvl w:val="0"/>
                <w:numId w:val="30"/>
              </w:numPr>
              <w:spacing w:after="120" w:line="240" w:lineRule="auto"/>
              <w:ind w:left="605" w:hanging="141"/>
              <w:rPr>
                <w:rFonts w:ascii="Times New Roman" w:eastAsia="Calibri" w:hAnsi="Times New Roman" w:cs="Times New Roman"/>
                <w:bCs/>
              </w:rPr>
            </w:pPr>
            <w:r w:rsidRPr="003D4590">
              <w:rPr>
                <w:rFonts w:ascii="Times New Roman" w:eastAsia="Calibri" w:hAnsi="Times New Roman" w:cs="Times New Roman"/>
                <w:bCs/>
              </w:rPr>
              <w:t xml:space="preserve">Projektom je predviđena </w:t>
            </w:r>
            <w:r w:rsidRPr="003D4590">
              <w:rPr>
                <w:rFonts w:ascii="Times New Roman" w:eastAsia="Cambria" w:hAnsi="Times New Roman" w:cs="Times New Roman"/>
                <w:iCs/>
              </w:rPr>
              <w:t>minimalno</w:t>
            </w:r>
            <w:r w:rsidRPr="003D4590">
              <w:rPr>
                <w:rFonts w:ascii="Times New Roman" w:eastAsia="Calibri" w:hAnsi="Times New Roman" w:cs="Times New Roman"/>
                <w:bCs/>
              </w:rPr>
              <w:t xml:space="preserve"> jedna aktivnost/mjera koja doprinosi promicanja ravnopravnosti spolova, jednakih mogućnosti i socijalne uključenosti osjetljivih društvenih skupina i zabrane diskriminacije </w:t>
            </w:r>
            <w:r w:rsidR="002F38C7" w:rsidRPr="003D4590">
              <w:rPr>
                <w:rFonts w:ascii="Times New Roman" w:eastAsia="Calibri" w:hAnsi="Times New Roman" w:cs="Times New Roman"/>
                <w:bCs/>
              </w:rPr>
              <w:tab/>
            </w:r>
            <w:r w:rsidRPr="003D4590">
              <w:rPr>
                <w:rFonts w:ascii="Times New Roman" w:eastAsia="Calibri" w:hAnsi="Times New Roman" w:cs="Times New Roman"/>
                <w:b/>
              </w:rPr>
              <w:t>1 bod</w:t>
            </w:r>
          </w:p>
          <w:p w14:paraId="2803C961" w14:textId="54FF0017" w:rsidR="00C10D9D" w:rsidRPr="003D4590" w:rsidRDefault="00C10D9D" w:rsidP="00460DA7">
            <w:pPr>
              <w:spacing w:after="0" w:line="240" w:lineRule="auto"/>
              <w:ind w:left="454" w:hanging="454"/>
              <w:rPr>
                <w:rFonts w:ascii="Times New Roman" w:eastAsia="Calibri" w:hAnsi="Times New Roman" w:cs="Times New Roman"/>
                <w:b/>
              </w:rPr>
            </w:pPr>
          </w:p>
        </w:tc>
        <w:tc>
          <w:tcPr>
            <w:tcW w:w="546" w:type="pct"/>
            <w:tcBorders>
              <w:top w:val="single" w:sz="4" w:space="0" w:color="auto"/>
              <w:left w:val="single" w:sz="4" w:space="0" w:color="auto"/>
              <w:right w:val="single" w:sz="4" w:space="0" w:color="auto"/>
            </w:tcBorders>
            <w:vAlign w:val="center"/>
          </w:tcPr>
          <w:p w14:paraId="54751666"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2AE9344D" w14:textId="77777777" w:rsidR="00C10D9D" w:rsidRPr="003D4590" w:rsidRDefault="00C10D9D" w:rsidP="00460DA7">
            <w:pPr>
              <w:spacing w:after="0" w:line="240" w:lineRule="auto"/>
              <w:jc w:val="center"/>
              <w:rPr>
                <w:rFonts w:ascii="Times New Roman" w:eastAsia="Times New Roman" w:hAnsi="Times New Roman" w:cs="Times New Roman"/>
              </w:rPr>
            </w:pPr>
          </w:p>
          <w:p w14:paraId="345151C0" w14:textId="1C0FBD68"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1 bod</w:t>
            </w:r>
          </w:p>
        </w:tc>
        <w:tc>
          <w:tcPr>
            <w:tcW w:w="858" w:type="pct"/>
            <w:tcBorders>
              <w:top w:val="single" w:sz="4" w:space="0" w:color="auto"/>
              <w:left w:val="single" w:sz="4" w:space="0" w:color="auto"/>
              <w:right w:val="single" w:sz="4" w:space="0" w:color="auto"/>
            </w:tcBorders>
            <w:vAlign w:val="center"/>
          </w:tcPr>
          <w:p w14:paraId="7C1A2A6A"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2EB9FF7A" w14:textId="77777777" w:rsidR="00C10D9D" w:rsidRPr="003D4590" w:rsidRDefault="00C10D9D" w:rsidP="00460DA7">
            <w:pPr>
              <w:spacing w:after="0" w:line="240" w:lineRule="auto"/>
              <w:jc w:val="center"/>
              <w:rPr>
                <w:rFonts w:ascii="Times New Roman" w:eastAsia="Times New Roman" w:hAnsi="Times New Roman" w:cs="Times New Roman"/>
              </w:rPr>
            </w:pPr>
          </w:p>
        </w:tc>
      </w:tr>
      <w:tr w:rsidR="005E4ECA" w:rsidRPr="003D4590" w14:paraId="3FA0500C" w14:textId="77777777" w:rsidTr="00856F8E">
        <w:trPr>
          <w:trHeight w:val="2476"/>
        </w:trPr>
        <w:tc>
          <w:tcPr>
            <w:tcW w:w="232" w:type="pct"/>
            <w:vMerge/>
            <w:tcBorders>
              <w:top w:val="single" w:sz="4" w:space="0" w:color="auto"/>
              <w:left w:val="single" w:sz="4" w:space="0" w:color="auto"/>
              <w:bottom w:val="single" w:sz="4" w:space="0" w:color="auto"/>
              <w:right w:val="single" w:sz="4" w:space="0" w:color="auto"/>
            </w:tcBorders>
            <w:vAlign w:val="center"/>
          </w:tcPr>
          <w:p w14:paraId="22431F47"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tcPr>
          <w:p w14:paraId="16ADA706" w14:textId="78C01F1D" w:rsidR="00C10D9D" w:rsidRPr="003D4590" w:rsidRDefault="00C10D9D" w:rsidP="00460DA7">
            <w:pPr>
              <w:spacing w:after="0" w:line="240" w:lineRule="auto"/>
              <w:ind w:left="454" w:hanging="454"/>
              <w:rPr>
                <w:rFonts w:ascii="Times New Roman" w:eastAsia="Calibri" w:hAnsi="Times New Roman" w:cs="Times New Roman"/>
                <w:b/>
              </w:rPr>
            </w:pPr>
            <w:r w:rsidRPr="003D4590">
              <w:rPr>
                <w:rFonts w:ascii="Times New Roman" w:eastAsia="Calibri" w:hAnsi="Times New Roman" w:cs="Times New Roman"/>
                <w:b/>
              </w:rPr>
              <w:t>5.2.</w:t>
            </w:r>
            <w:r w:rsidRPr="003D4590">
              <w:rPr>
                <w:rFonts w:ascii="Times New Roman" w:eastAsia="Calibri" w:hAnsi="Times New Roman" w:cs="Times New Roman"/>
                <w:b/>
              </w:rPr>
              <w:tab/>
            </w:r>
            <w:r w:rsidRPr="003D4590">
              <w:rPr>
                <w:rFonts w:ascii="Times New Roman" w:eastAsia="Cambria" w:hAnsi="Times New Roman" w:cs="Times New Roman"/>
                <w:b/>
                <w:bCs/>
                <w:iCs/>
              </w:rPr>
              <w:t>Kriterij</w:t>
            </w:r>
            <w:r w:rsidRPr="003D4590">
              <w:rPr>
                <w:rFonts w:ascii="Times New Roman" w:eastAsia="Calibri" w:hAnsi="Times New Roman" w:cs="Times New Roman"/>
                <w:b/>
              </w:rPr>
              <w:t xml:space="preserve"> ocjenjuje jesu li u sklopu projekta planirane aktivnosti koje bi omogućile lakšu dostupnost projektnih aktivnosti/rezultata osobama s invaliditetom;</w:t>
            </w:r>
          </w:p>
          <w:p w14:paraId="45F5E75C" w14:textId="424F6953" w:rsidR="00C10D9D" w:rsidRPr="003D4590" w:rsidRDefault="00C10D9D" w:rsidP="00460DA7">
            <w:pPr>
              <w:pStyle w:val="Odlomakpopisa"/>
              <w:numPr>
                <w:ilvl w:val="0"/>
                <w:numId w:val="30"/>
              </w:numPr>
              <w:spacing w:after="0" w:line="240" w:lineRule="auto"/>
              <w:ind w:left="605" w:hanging="141"/>
              <w:jc w:val="both"/>
              <w:rPr>
                <w:rFonts w:ascii="Times New Roman" w:eastAsia="Times New Roman" w:hAnsi="Times New Roman" w:cs="Times New Roman"/>
              </w:rPr>
            </w:pPr>
            <w:r w:rsidRPr="003D4590">
              <w:rPr>
                <w:rFonts w:ascii="Times New Roman" w:eastAsia="Cambria" w:hAnsi="Times New Roman" w:cs="Times New Roman"/>
                <w:iCs/>
              </w:rPr>
              <w:t xml:space="preserve">Projekt ne predviđa aktivnosti za osiguranje pristupačnosti </w:t>
            </w:r>
            <w:r w:rsidRPr="003D4590">
              <w:rPr>
                <w:rFonts w:ascii="Times New Roman" w:eastAsia="Cambria" w:hAnsi="Times New Roman" w:cs="Times New Roman"/>
                <w:bCs/>
                <w:iCs/>
              </w:rPr>
              <w:t>projektnih</w:t>
            </w:r>
            <w:r w:rsidRPr="003D4590">
              <w:rPr>
                <w:rFonts w:ascii="Times New Roman" w:eastAsia="Cambria" w:hAnsi="Times New Roman" w:cs="Times New Roman"/>
                <w:iCs/>
              </w:rPr>
              <w:t xml:space="preserve"> aktivnosti u sklopu informiranja i vidljivosti osobama s invaliditetom</w:t>
            </w:r>
            <w:r w:rsidRPr="003D4590">
              <w:rPr>
                <w:rFonts w:ascii="Times New Roman" w:eastAsia="Cambria" w:hAnsi="Times New Roman" w:cs="Times New Roman"/>
                <w:b/>
                <w:bCs/>
                <w:iCs/>
              </w:rPr>
              <w:tab/>
            </w:r>
            <w:r w:rsidR="004E5256" w:rsidRPr="003D4590">
              <w:rPr>
                <w:rFonts w:ascii="Times New Roman" w:eastAsia="Cambria" w:hAnsi="Times New Roman" w:cs="Times New Roman"/>
                <w:b/>
                <w:bCs/>
                <w:iCs/>
              </w:rPr>
              <w:tab/>
            </w:r>
            <w:r w:rsidR="004E5256" w:rsidRPr="003D4590">
              <w:rPr>
                <w:rFonts w:ascii="Times New Roman" w:eastAsia="Cambria" w:hAnsi="Times New Roman" w:cs="Times New Roman"/>
                <w:b/>
                <w:bCs/>
                <w:iCs/>
              </w:rPr>
              <w:tab/>
            </w:r>
            <w:r w:rsidR="004E5256" w:rsidRPr="003D4590">
              <w:rPr>
                <w:rFonts w:ascii="Times New Roman" w:eastAsia="Cambria" w:hAnsi="Times New Roman" w:cs="Times New Roman"/>
                <w:b/>
                <w:bCs/>
                <w:iCs/>
              </w:rPr>
              <w:tab/>
            </w:r>
            <w:r w:rsidRPr="003D4590">
              <w:rPr>
                <w:rFonts w:ascii="Times New Roman" w:eastAsia="Cambria" w:hAnsi="Times New Roman" w:cs="Times New Roman"/>
                <w:b/>
                <w:bCs/>
                <w:iCs/>
              </w:rPr>
              <w:t>0 bodova</w:t>
            </w:r>
          </w:p>
          <w:p w14:paraId="0413BC84" w14:textId="544B09D0" w:rsidR="00C10D9D" w:rsidRPr="003D4590" w:rsidRDefault="00C10D9D" w:rsidP="00460DA7">
            <w:pPr>
              <w:pStyle w:val="Odlomakpopisa"/>
              <w:numPr>
                <w:ilvl w:val="0"/>
                <w:numId w:val="30"/>
              </w:numPr>
              <w:spacing w:after="120" w:line="240" w:lineRule="auto"/>
              <w:ind w:left="605" w:hanging="141"/>
              <w:rPr>
                <w:rFonts w:ascii="Times New Roman" w:eastAsia="Cambria" w:hAnsi="Times New Roman" w:cs="Times New Roman"/>
                <w:b/>
                <w:bCs/>
                <w:iCs/>
              </w:rPr>
            </w:pPr>
            <w:r w:rsidRPr="003D4590">
              <w:rPr>
                <w:rFonts w:ascii="Times New Roman" w:eastAsia="Cambria" w:hAnsi="Times New Roman" w:cs="Times New Roman"/>
                <w:iCs/>
              </w:rPr>
              <w:t xml:space="preserve">Projekt </w:t>
            </w:r>
            <w:r w:rsidRPr="003D4590">
              <w:rPr>
                <w:rFonts w:ascii="Times New Roman" w:eastAsia="Cambria" w:hAnsi="Times New Roman" w:cs="Times New Roman"/>
                <w:bCs/>
                <w:iCs/>
              </w:rPr>
              <w:t>predviđa</w:t>
            </w:r>
            <w:r w:rsidRPr="003D4590">
              <w:rPr>
                <w:rFonts w:ascii="Times New Roman" w:eastAsia="Cambria" w:hAnsi="Times New Roman" w:cs="Times New Roman"/>
                <w:iCs/>
              </w:rPr>
              <w:t xml:space="preserve"> aktivnosti za osiguranje pristupačnosti projektnih aktivnosti u sklopu informiranja i vidljivosti osobama s invaliditetom</w:t>
            </w:r>
            <w:r w:rsidRPr="003D4590">
              <w:rPr>
                <w:rFonts w:ascii="Times New Roman" w:eastAsia="Cambria" w:hAnsi="Times New Roman" w:cs="Times New Roman"/>
                <w:iCs/>
              </w:rPr>
              <w:tab/>
            </w:r>
            <w:r w:rsidRPr="003D4590">
              <w:rPr>
                <w:rFonts w:ascii="Times New Roman" w:eastAsia="Cambria" w:hAnsi="Times New Roman" w:cs="Times New Roman"/>
                <w:iCs/>
              </w:rPr>
              <w:tab/>
            </w:r>
            <w:r w:rsidR="004E5256" w:rsidRPr="003D4590">
              <w:rPr>
                <w:rFonts w:ascii="Times New Roman" w:eastAsia="Cambria" w:hAnsi="Times New Roman" w:cs="Times New Roman"/>
                <w:iCs/>
              </w:rPr>
              <w:tab/>
            </w:r>
            <w:r w:rsidR="004E5256" w:rsidRPr="003D4590">
              <w:rPr>
                <w:rFonts w:ascii="Times New Roman" w:eastAsia="Cambria" w:hAnsi="Times New Roman" w:cs="Times New Roman"/>
                <w:iCs/>
              </w:rPr>
              <w:tab/>
            </w:r>
            <w:r w:rsidR="003F46BF">
              <w:rPr>
                <w:rFonts w:ascii="Times New Roman" w:eastAsia="Cambria" w:hAnsi="Times New Roman" w:cs="Times New Roman"/>
                <w:b/>
                <w:bCs/>
                <w:iCs/>
              </w:rPr>
              <w:t>2</w:t>
            </w:r>
            <w:r w:rsidRPr="003D4590">
              <w:rPr>
                <w:rFonts w:ascii="Times New Roman" w:eastAsia="Cambria" w:hAnsi="Times New Roman" w:cs="Times New Roman"/>
                <w:b/>
                <w:bCs/>
                <w:iCs/>
              </w:rPr>
              <w:t xml:space="preserve"> bod</w:t>
            </w:r>
            <w:r w:rsidR="008C6967">
              <w:rPr>
                <w:rFonts w:ascii="Times New Roman" w:eastAsia="Cambria" w:hAnsi="Times New Roman" w:cs="Times New Roman"/>
                <w:b/>
                <w:bCs/>
                <w:iCs/>
              </w:rPr>
              <w:t>a</w:t>
            </w:r>
          </w:p>
        </w:tc>
        <w:tc>
          <w:tcPr>
            <w:tcW w:w="546" w:type="pct"/>
            <w:tcBorders>
              <w:top w:val="single" w:sz="4" w:space="0" w:color="auto"/>
              <w:left w:val="single" w:sz="4" w:space="0" w:color="auto"/>
              <w:right w:val="single" w:sz="4" w:space="0" w:color="auto"/>
            </w:tcBorders>
            <w:vAlign w:val="center"/>
          </w:tcPr>
          <w:p w14:paraId="7E9317C0"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C030A06" w14:textId="77777777" w:rsidR="00C10D9D" w:rsidRPr="003D4590" w:rsidRDefault="00C10D9D" w:rsidP="00460DA7">
            <w:pPr>
              <w:spacing w:after="0" w:line="240" w:lineRule="auto"/>
              <w:jc w:val="center"/>
              <w:rPr>
                <w:rFonts w:ascii="Times New Roman" w:eastAsia="Times New Roman" w:hAnsi="Times New Roman" w:cs="Times New Roman"/>
              </w:rPr>
            </w:pPr>
          </w:p>
          <w:p w14:paraId="0433D6A5" w14:textId="4A6D0AFB"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3F46BF">
              <w:rPr>
                <w:rFonts w:ascii="Times New Roman" w:eastAsia="Times New Roman" w:hAnsi="Times New Roman" w:cs="Times New Roman"/>
              </w:rPr>
              <w:t>2</w:t>
            </w:r>
            <w:r w:rsidRPr="003D4590">
              <w:rPr>
                <w:rFonts w:ascii="Times New Roman" w:eastAsia="Times New Roman" w:hAnsi="Times New Roman" w:cs="Times New Roman"/>
              </w:rPr>
              <w:t xml:space="preserve"> bod</w:t>
            </w:r>
            <w:r w:rsidR="008C6967">
              <w:rPr>
                <w:rFonts w:ascii="Times New Roman" w:eastAsia="Times New Roman" w:hAnsi="Times New Roman" w:cs="Times New Roman"/>
              </w:rPr>
              <w:t>a</w:t>
            </w:r>
          </w:p>
        </w:tc>
        <w:tc>
          <w:tcPr>
            <w:tcW w:w="858" w:type="pct"/>
            <w:tcBorders>
              <w:top w:val="single" w:sz="4" w:space="0" w:color="auto"/>
              <w:left w:val="single" w:sz="4" w:space="0" w:color="auto"/>
              <w:right w:val="single" w:sz="4" w:space="0" w:color="auto"/>
            </w:tcBorders>
            <w:vAlign w:val="center"/>
          </w:tcPr>
          <w:p w14:paraId="53BE1E61" w14:textId="1BA2265F"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C10D9D" w:rsidRPr="003D4590" w14:paraId="0EF47ECE" w14:textId="77777777" w:rsidTr="00986A6B">
        <w:trPr>
          <w:trHeight w:val="505"/>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409D408C"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hideMark/>
          </w:tcPr>
          <w:p w14:paraId="00FD0536" w14:textId="59FC273C" w:rsidR="00353361" w:rsidRPr="003D4590" w:rsidRDefault="00C10D9D" w:rsidP="00460DA7">
            <w:pPr>
              <w:spacing w:after="0" w:line="240" w:lineRule="auto"/>
              <w:ind w:left="454" w:hanging="454"/>
              <w:rPr>
                <w:rFonts w:ascii="Times New Roman" w:eastAsia="Calibri" w:hAnsi="Times New Roman" w:cs="Times New Roman"/>
                <w:b/>
              </w:rPr>
            </w:pPr>
            <w:r w:rsidRPr="003D4590">
              <w:rPr>
                <w:rFonts w:ascii="Times New Roman" w:eastAsia="Calibri" w:hAnsi="Times New Roman" w:cs="Times New Roman"/>
                <w:b/>
              </w:rPr>
              <w:t>5.3</w:t>
            </w:r>
            <w:r w:rsidRPr="003D4590">
              <w:rPr>
                <w:rFonts w:ascii="Times New Roman" w:eastAsia="Calibri" w:hAnsi="Times New Roman" w:cs="Times New Roman"/>
                <w:bCs/>
              </w:rPr>
              <w:t xml:space="preserve"> </w:t>
            </w:r>
            <w:r w:rsidRPr="003D4590">
              <w:rPr>
                <w:rFonts w:ascii="Times New Roman" w:eastAsia="Calibri" w:hAnsi="Times New Roman" w:cs="Times New Roman"/>
                <w:b/>
              </w:rPr>
              <w:t>Kriterij ocjenjuje jesu li u sklopu aktivnosti promoviranja planirane aktivnosti kojima</w:t>
            </w:r>
            <w:r w:rsidRPr="003D4590">
              <w:rPr>
                <w:rFonts w:ascii="Times New Roman" w:eastAsia="Cambria" w:hAnsi="Times New Roman" w:cs="Times New Roman"/>
                <w:b/>
                <w:bCs/>
                <w:iCs/>
              </w:rPr>
              <w:t xml:space="preserve"> će se osigurati ravnopravnost spolova i promicanje jednakih mogućnosti i nediskriminacije, kojima</w:t>
            </w:r>
            <w:r w:rsidRPr="003D4590">
              <w:rPr>
                <w:rFonts w:ascii="Times New Roman" w:eastAsia="Calibri" w:hAnsi="Times New Roman" w:cs="Times New Roman"/>
                <w:b/>
              </w:rPr>
              <w:t xml:space="preserve"> se nastoje eliminirati stereotipi iz informacijskih i komunikacijskih aktivnosti i uključiti pozitivni uzori</w:t>
            </w:r>
            <w:r w:rsidR="00353361" w:rsidRPr="003D4590">
              <w:rPr>
                <w:rFonts w:ascii="Times New Roman" w:eastAsia="Calibri" w:hAnsi="Times New Roman" w:cs="Times New Roman"/>
                <w:b/>
              </w:rPr>
              <w:t>.</w:t>
            </w:r>
          </w:p>
          <w:p w14:paraId="79CC1752" w14:textId="05DC01F9" w:rsidR="00C10D9D" w:rsidRPr="00FE77BB" w:rsidRDefault="00C10D9D" w:rsidP="00460DA7">
            <w:pPr>
              <w:pStyle w:val="Odlomakpopisa"/>
              <w:numPr>
                <w:ilvl w:val="0"/>
                <w:numId w:val="30"/>
              </w:numPr>
              <w:spacing w:after="0" w:line="240" w:lineRule="auto"/>
              <w:ind w:left="647" w:right="1019" w:hanging="141"/>
              <w:jc w:val="both"/>
              <w:rPr>
                <w:rFonts w:ascii="Times New Roman" w:eastAsia="Times New Roman" w:hAnsi="Times New Roman" w:cs="Times New Roman"/>
              </w:rPr>
            </w:pPr>
            <w:r w:rsidRPr="00FE77BB">
              <w:rPr>
                <w:rFonts w:ascii="Times New Roman" w:eastAsia="Cambria" w:hAnsi="Times New Roman" w:cs="Times New Roman"/>
                <w:iCs/>
              </w:rPr>
              <w:t xml:space="preserve">Projekt je neutralan u odnosu na </w:t>
            </w:r>
            <w:r w:rsidRPr="00FE77BB">
              <w:rPr>
                <w:rFonts w:ascii="Times New Roman" w:hAnsi="Times New Roman" w:cs="Times New Roman"/>
                <w:lang w:eastAsia="hr-HR"/>
              </w:rPr>
              <w:t>promicanje ravnopravnosti žena i muškaraca te zabrane diskriminacije</w:t>
            </w:r>
            <w:r w:rsidRPr="00FE77BB">
              <w:rPr>
                <w:rFonts w:ascii="Times New Roman" w:eastAsia="Cambria" w:hAnsi="Times New Roman" w:cs="Times New Roman"/>
                <w:iCs/>
              </w:rPr>
              <w:t xml:space="preserve"> u sklopu aktivnosti</w:t>
            </w:r>
            <w:r w:rsidR="00FE77BB" w:rsidRPr="00FE77BB">
              <w:rPr>
                <w:rFonts w:ascii="Times New Roman" w:eastAsia="Cambria" w:hAnsi="Times New Roman" w:cs="Times New Roman"/>
                <w:iCs/>
              </w:rPr>
              <w:t xml:space="preserve"> </w:t>
            </w:r>
            <w:r w:rsidRPr="00FE77BB">
              <w:rPr>
                <w:rFonts w:ascii="Times New Roman" w:eastAsia="Cambria" w:hAnsi="Times New Roman" w:cs="Times New Roman"/>
                <w:iCs/>
              </w:rPr>
              <w:t xml:space="preserve">Informiranja i vidljivost </w:t>
            </w:r>
            <w:r w:rsidRPr="00FE77BB">
              <w:rPr>
                <w:rFonts w:ascii="Times New Roman" w:eastAsia="Cambria" w:hAnsi="Times New Roman" w:cs="Times New Roman"/>
                <w:iCs/>
              </w:rPr>
              <w:tab/>
            </w:r>
            <w:r w:rsidRPr="00FE77BB">
              <w:rPr>
                <w:rFonts w:ascii="Times New Roman" w:eastAsia="Cambria" w:hAnsi="Times New Roman" w:cs="Times New Roman"/>
                <w:iCs/>
              </w:rPr>
              <w:tab/>
            </w:r>
            <w:r w:rsidR="001B6C97">
              <w:rPr>
                <w:rFonts w:ascii="Times New Roman" w:eastAsia="Cambria" w:hAnsi="Times New Roman" w:cs="Times New Roman"/>
                <w:iCs/>
              </w:rPr>
              <w:tab/>
            </w:r>
            <w:r w:rsidRPr="00FE77BB">
              <w:rPr>
                <w:rFonts w:ascii="Times New Roman" w:eastAsia="Cambria" w:hAnsi="Times New Roman" w:cs="Times New Roman"/>
                <w:b/>
                <w:bCs/>
                <w:iCs/>
              </w:rPr>
              <w:t>0 bodova</w:t>
            </w:r>
          </w:p>
          <w:p w14:paraId="2A43A3AD" w14:textId="77855036" w:rsidR="00C10D9D" w:rsidRPr="003D4590" w:rsidRDefault="00C10D9D" w:rsidP="00460DA7">
            <w:pPr>
              <w:pStyle w:val="Odlomakpopisa"/>
              <w:numPr>
                <w:ilvl w:val="0"/>
                <w:numId w:val="30"/>
              </w:numPr>
              <w:spacing w:after="0" w:line="240" w:lineRule="auto"/>
              <w:ind w:left="647" w:right="1019" w:hanging="141"/>
              <w:jc w:val="both"/>
              <w:rPr>
                <w:rFonts w:ascii="Times New Roman" w:eastAsia="Times New Roman" w:hAnsi="Times New Roman" w:cs="Times New Roman"/>
              </w:rPr>
            </w:pPr>
            <w:r w:rsidRPr="003D4590">
              <w:rPr>
                <w:rFonts w:ascii="Times New Roman" w:eastAsia="Cambria" w:hAnsi="Times New Roman" w:cs="Times New Roman"/>
                <w:iCs/>
              </w:rPr>
              <w:t xml:space="preserve">Projektom je </w:t>
            </w:r>
            <w:r w:rsidRPr="003D4590">
              <w:rPr>
                <w:rFonts w:ascii="Times New Roman" w:eastAsia="Cambria" w:hAnsi="Times New Roman" w:cs="Times New Roman"/>
                <w:bCs/>
                <w:iCs/>
              </w:rPr>
              <w:t>predviđena</w:t>
            </w:r>
            <w:r w:rsidRPr="003D4590">
              <w:rPr>
                <w:rFonts w:ascii="Times New Roman" w:eastAsia="Cambria" w:hAnsi="Times New Roman" w:cs="Times New Roman"/>
                <w:iCs/>
              </w:rPr>
              <w:t xml:space="preserve"> minimalno jedna aktivnost/mjera koja doprinosi  </w:t>
            </w:r>
            <w:r w:rsidRPr="003D4590">
              <w:rPr>
                <w:rFonts w:ascii="Times New Roman" w:hAnsi="Times New Roman" w:cs="Times New Roman"/>
                <w:lang w:eastAsia="hr-HR"/>
              </w:rPr>
              <w:t xml:space="preserve">promicanju ravnopravnosti žena i muškaraca i zabrane diskriminacije </w:t>
            </w:r>
            <w:r w:rsidRPr="003D4590">
              <w:rPr>
                <w:rFonts w:ascii="Times New Roman" w:eastAsia="Cambria" w:hAnsi="Times New Roman" w:cs="Times New Roman"/>
                <w:iCs/>
              </w:rPr>
              <w:t xml:space="preserve">u sklopu aktivnosti Informiranja i vidljivost </w:t>
            </w:r>
            <w:r w:rsidRPr="003D4590">
              <w:rPr>
                <w:rFonts w:ascii="Times New Roman" w:eastAsia="Cambria" w:hAnsi="Times New Roman" w:cs="Times New Roman"/>
                <w:iCs/>
              </w:rPr>
              <w:tab/>
            </w:r>
            <w:r w:rsidRPr="003D4590">
              <w:rPr>
                <w:rFonts w:ascii="Times New Roman" w:eastAsia="Cambria" w:hAnsi="Times New Roman" w:cs="Times New Roman"/>
                <w:iCs/>
              </w:rPr>
              <w:tab/>
            </w:r>
            <w:r w:rsidR="001B6C97">
              <w:rPr>
                <w:rFonts w:ascii="Times New Roman" w:eastAsia="Cambria" w:hAnsi="Times New Roman" w:cs="Times New Roman"/>
                <w:iCs/>
              </w:rPr>
              <w:tab/>
            </w:r>
            <w:r w:rsidRPr="003D4590">
              <w:rPr>
                <w:rFonts w:ascii="Times New Roman" w:eastAsia="Cambria" w:hAnsi="Times New Roman" w:cs="Times New Roman"/>
                <w:iCs/>
              </w:rPr>
              <w:t xml:space="preserve">   </w:t>
            </w:r>
            <w:r w:rsidR="001B6C97" w:rsidRPr="001B6C97">
              <w:rPr>
                <w:rFonts w:ascii="Times New Roman" w:eastAsia="Cambria" w:hAnsi="Times New Roman" w:cs="Times New Roman"/>
                <w:b/>
                <w:bCs/>
                <w:iCs/>
              </w:rPr>
              <w:t>1</w:t>
            </w:r>
            <w:r w:rsidRPr="001B6C97">
              <w:rPr>
                <w:rFonts w:ascii="Times New Roman" w:eastAsia="Cambria" w:hAnsi="Times New Roman" w:cs="Times New Roman"/>
                <w:b/>
                <w:bCs/>
                <w:iCs/>
              </w:rPr>
              <w:t xml:space="preserve"> </w:t>
            </w:r>
            <w:r w:rsidRPr="003D4590">
              <w:rPr>
                <w:rFonts w:ascii="Times New Roman" w:eastAsia="Cambria" w:hAnsi="Times New Roman" w:cs="Times New Roman"/>
                <w:b/>
                <w:bCs/>
                <w:iCs/>
              </w:rPr>
              <w:t>bod</w:t>
            </w:r>
          </w:p>
        </w:tc>
        <w:tc>
          <w:tcPr>
            <w:tcW w:w="546" w:type="pct"/>
            <w:tcBorders>
              <w:top w:val="single" w:sz="4" w:space="0" w:color="auto"/>
              <w:left w:val="single" w:sz="4" w:space="0" w:color="auto"/>
              <w:right w:val="single" w:sz="4" w:space="0" w:color="auto"/>
            </w:tcBorders>
            <w:vAlign w:val="center"/>
          </w:tcPr>
          <w:p w14:paraId="5B8D17E8"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EAE16BF" w14:textId="77777777" w:rsidR="00C10D9D" w:rsidRPr="003D4590" w:rsidRDefault="00C10D9D" w:rsidP="00460DA7">
            <w:pPr>
              <w:spacing w:after="0" w:line="240" w:lineRule="auto"/>
              <w:jc w:val="center"/>
              <w:rPr>
                <w:rFonts w:ascii="Times New Roman" w:eastAsia="Times New Roman" w:hAnsi="Times New Roman" w:cs="Times New Roman"/>
              </w:rPr>
            </w:pPr>
          </w:p>
          <w:p w14:paraId="7FEAEF86" w14:textId="15D9EC8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1B6C97">
              <w:rPr>
                <w:rFonts w:ascii="Times New Roman" w:eastAsia="Times New Roman" w:hAnsi="Times New Roman" w:cs="Times New Roman"/>
              </w:rPr>
              <w:t>1</w:t>
            </w:r>
            <w:r w:rsidRPr="003D4590">
              <w:rPr>
                <w:rFonts w:ascii="Times New Roman" w:eastAsia="Times New Roman" w:hAnsi="Times New Roman" w:cs="Times New Roman"/>
              </w:rPr>
              <w:t xml:space="preserve"> bod</w:t>
            </w:r>
          </w:p>
        </w:tc>
        <w:tc>
          <w:tcPr>
            <w:tcW w:w="858" w:type="pct"/>
            <w:tcBorders>
              <w:top w:val="single" w:sz="4" w:space="0" w:color="auto"/>
              <w:left w:val="single" w:sz="4" w:space="0" w:color="auto"/>
              <w:right w:val="single" w:sz="4" w:space="0" w:color="auto"/>
            </w:tcBorders>
            <w:vAlign w:val="center"/>
          </w:tcPr>
          <w:p w14:paraId="72F3D30D"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tc>
      </w:tr>
      <w:tr w:rsidR="00C10D9D" w:rsidRPr="003D4590" w14:paraId="7B459553" w14:textId="77777777" w:rsidTr="00986A6B">
        <w:trPr>
          <w:trHeight w:val="209"/>
        </w:trPr>
        <w:tc>
          <w:tcPr>
            <w:tcW w:w="2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F518A6"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right w:val="single" w:sz="4" w:space="0" w:color="auto"/>
            </w:tcBorders>
          </w:tcPr>
          <w:p w14:paraId="47BF572B" w14:textId="18997506" w:rsidR="00C10D9D" w:rsidRPr="003D4590" w:rsidDel="00344DE6" w:rsidRDefault="00C10D9D" w:rsidP="00460DA7">
            <w:pPr>
              <w:spacing w:before="120" w:after="0" w:line="240" w:lineRule="auto"/>
              <w:rPr>
                <w:rFonts w:ascii="Times New Roman" w:eastAsia="Cambria" w:hAnsi="Times New Roman" w:cs="Times New Roman"/>
                <w:b/>
                <w:bCs/>
                <w:iCs/>
              </w:rPr>
            </w:pPr>
          </w:p>
        </w:tc>
        <w:tc>
          <w:tcPr>
            <w:tcW w:w="546" w:type="pct"/>
            <w:tcBorders>
              <w:top w:val="single" w:sz="4" w:space="0" w:color="auto"/>
              <w:left w:val="single" w:sz="4" w:space="0" w:color="auto"/>
              <w:right w:val="single" w:sz="4" w:space="0" w:color="auto"/>
            </w:tcBorders>
            <w:vAlign w:val="center"/>
          </w:tcPr>
          <w:p w14:paraId="127FF5AC" w14:textId="33969EC0"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904AE4">
              <w:rPr>
                <w:rFonts w:ascii="Times New Roman" w:eastAsia="Times New Roman" w:hAnsi="Times New Roman" w:cs="Times New Roman"/>
              </w:rPr>
              <w:t>4</w:t>
            </w:r>
          </w:p>
        </w:tc>
        <w:tc>
          <w:tcPr>
            <w:tcW w:w="858" w:type="pct"/>
            <w:tcBorders>
              <w:top w:val="single" w:sz="4" w:space="0" w:color="auto"/>
              <w:left w:val="single" w:sz="4" w:space="0" w:color="auto"/>
              <w:right w:val="single" w:sz="4" w:space="0" w:color="auto"/>
            </w:tcBorders>
            <w:vAlign w:val="center"/>
          </w:tcPr>
          <w:p w14:paraId="52009449" w14:textId="77777777" w:rsidR="00C10D9D" w:rsidRPr="003D4590" w:rsidRDefault="00C10D9D" w:rsidP="00460DA7">
            <w:pPr>
              <w:spacing w:after="0" w:line="240" w:lineRule="auto"/>
              <w:jc w:val="center"/>
              <w:rPr>
                <w:rFonts w:ascii="Times New Roman" w:eastAsia="Times New Roman" w:hAnsi="Times New Roman" w:cs="Times New Roman"/>
              </w:rPr>
            </w:pPr>
          </w:p>
        </w:tc>
      </w:tr>
      <w:tr w:rsidR="00C10D9D" w:rsidRPr="003D4590" w14:paraId="4FF018D0" w14:textId="77777777" w:rsidTr="00986A6B">
        <w:tc>
          <w:tcPr>
            <w:tcW w:w="232" w:type="pct"/>
            <w:vMerge w:val="restart"/>
            <w:tcBorders>
              <w:top w:val="single" w:sz="4" w:space="0" w:color="auto"/>
              <w:left w:val="single" w:sz="4" w:space="0" w:color="auto"/>
              <w:right w:val="single" w:sz="4" w:space="0" w:color="auto"/>
            </w:tcBorders>
            <w:shd w:val="clear" w:color="auto" w:fill="C5E0B3" w:themeFill="accent6" w:themeFillTint="66"/>
            <w:hideMark/>
          </w:tcPr>
          <w:p w14:paraId="54B159A9" w14:textId="4DE8A8C8" w:rsidR="00C10D9D" w:rsidRPr="003D4590" w:rsidRDefault="00C10D9D" w:rsidP="00460DA7">
            <w:pPr>
              <w:tabs>
                <w:tab w:val="left" w:pos="0"/>
              </w:tabs>
              <w:spacing w:after="0" w:line="240" w:lineRule="auto"/>
              <w:jc w:val="both"/>
              <w:rPr>
                <w:rFonts w:ascii="Times New Roman" w:eastAsia="Cambria" w:hAnsi="Times New Roman" w:cs="Times New Roman"/>
                <w:b/>
                <w:bCs/>
                <w:iCs/>
              </w:rPr>
            </w:pPr>
            <w:r w:rsidRPr="003D4590">
              <w:rPr>
                <w:rFonts w:ascii="Times New Roman" w:eastAsia="Cambria" w:hAnsi="Times New Roman" w:cs="Times New Roman"/>
                <w:b/>
                <w:bCs/>
                <w:iCs/>
              </w:rPr>
              <w:t>6.</w:t>
            </w:r>
          </w:p>
        </w:tc>
        <w:tc>
          <w:tcPr>
            <w:tcW w:w="4768"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772B0E" w14:textId="34824A2E" w:rsidR="00C10D9D" w:rsidRPr="003D4590" w:rsidRDefault="00C10D9D" w:rsidP="00460DA7">
            <w:pPr>
              <w:tabs>
                <w:tab w:val="left" w:pos="0"/>
              </w:tabs>
              <w:spacing w:after="120" w:line="240" w:lineRule="auto"/>
              <w:jc w:val="both"/>
              <w:rPr>
                <w:rFonts w:ascii="Times New Roman" w:eastAsia="Cambria" w:hAnsi="Times New Roman" w:cs="Times New Roman"/>
                <w:b/>
                <w:bCs/>
                <w:iCs/>
              </w:rPr>
            </w:pPr>
            <w:r w:rsidRPr="003D4590">
              <w:rPr>
                <w:rFonts w:ascii="Times New Roman" w:eastAsia="Cambria" w:hAnsi="Times New Roman" w:cs="Times New Roman"/>
                <w:b/>
                <w:bCs/>
                <w:iCs/>
              </w:rPr>
              <w:t xml:space="preserve">Promicanje održivog razvoja </w:t>
            </w:r>
          </w:p>
          <w:p w14:paraId="77E965B7" w14:textId="498CAF69" w:rsidR="00C10D9D" w:rsidRPr="003D4590" w:rsidRDefault="00C10D9D" w:rsidP="00460DA7">
            <w:pPr>
              <w:tabs>
                <w:tab w:val="left" w:pos="0"/>
              </w:tabs>
              <w:spacing w:after="0" w:line="240" w:lineRule="auto"/>
              <w:jc w:val="both"/>
              <w:rPr>
                <w:rFonts w:ascii="Times New Roman" w:eastAsia="Times New Roman" w:hAnsi="Times New Roman" w:cs="Times New Roman"/>
                <w:b/>
                <w:bCs/>
              </w:rPr>
            </w:pPr>
            <w:r w:rsidRPr="003D4590">
              <w:rPr>
                <w:rFonts w:ascii="Times New Roman" w:eastAsia="Times New Roman" w:hAnsi="Times New Roman" w:cs="Times New Roman"/>
                <w:b/>
                <w:bCs/>
              </w:rPr>
              <w:t>Bodovni prag (minimalni broj ostvarenih bodova): 3 boda</w:t>
            </w:r>
          </w:p>
        </w:tc>
      </w:tr>
      <w:tr w:rsidR="00C10D9D" w:rsidRPr="003D4590" w14:paraId="1E870668" w14:textId="77777777" w:rsidTr="00986A6B">
        <w:trPr>
          <w:trHeight w:val="1489"/>
        </w:trPr>
        <w:tc>
          <w:tcPr>
            <w:tcW w:w="232" w:type="pct"/>
            <w:vMerge/>
            <w:tcBorders>
              <w:left w:val="single" w:sz="4" w:space="0" w:color="auto"/>
              <w:right w:val="single" w:sz="4" w:space="0" w:color="auto"/>
            </w:tcBorders>
            <w:vAlign w:val="center"/>
            <w:hideMark/>
          </w:tcPr>
          <w:p w14:paraId="48F4BCCD" w14:textId="77777777" w:rsidR="00C10D9D" w:rsidRPr="003D4590" w:rsidRDefault="00C10D9D" w:rsidP="00460DA7">
            <w:pPr>
              <w:spacing w:line="240" w:lineRule="auto"/>
              <w:rPr>
                <w:rFonts w:ascii="Times New Roman" w:eastAsia="Cambria" w:hAnsi="Times New Roman" w:cs="Times New Roman"/>
                <w:b/>
                <w:bCs/>
                <w:iCs/>
              </w:rPr>
            </w:pPr>
            <w:bookmarkStart w:id="152" w:name="_Hlk181956492"/>
          </w:p>
        </w:tc>
        <w:tc>
          <w:tcPr>
            <w:tcW w:w="3364" w:type="pct"/>
            <w:tcBorders>
              <w:top w:val="single" w:sz="4" w:space="0" w:color="auto"/>
              <w:left w:val="single" w:sz="4" w:space="0" w:color="auto"/>
              <w:bottom w:val="single" w:sz="4" w:space="0" w:color="auto"/>
              <w:right w:val="single" w:sz="4" w:space="0" w:color="auto"/>
            </w:tcBorders>
          </w:tcPr>
          <w:p w14:paraId="33960720" w14:textId="6EF835DE" w:rsidR="00C10D9D" w:rsidRPr="003D4590" w:rsidRDefault="00C10D9D" w:rsidP="00460DA7">
            <w:pPr>
              <w:spacing w:after="0" w:line="240" w:lineRule="auto"/>
              <w:ind w:left="454" w:hanging="454"/>
              <w:rPr>
                <w:rFonts w:ascii="Times New Roman" w:eastAsia="Cambria" w:hAnsi="Times New Roman" w:cs="Times New Roman"/>
                <w:b/>
                <w:bCs/>
                <w:iCs/>
              </w:rPr>
            </w:pPr>
            <w:r w:rsidRPr="003D4590">
              <w:rPr>
                <w:rFonts w:ascii="Times New Roman" w:eastAsia="Cambria" w:hAnsi="Times New Roman" w:cs="Times New Roman"/>
                <w:b/>
                <w:bCs/>
                <w:iCs/>
              </w:rPr>
              <w:t>6.1.</w:t>
            </w:r>
            <w:r w:rsidRPr="003D4590">
              <w:rPr>
                <w:rFonts w:ascii="Times New Roman" w:eastAsia="Cambria" w:hAnsi="Times New Roman" w:cs="Times New Roman"/>
                <w:b/>
                <w:bCs/>
                <w:iCs/>
              </w:rPr>
              <w:tab/>
            </w:r>
            <w:r w:rsidRPr="003D4590">
              <w:rPr>
                <w:rFonts w:ascii="Times New Roman" w:eastAsia="Calibri" w:hAnsi="Times New Roman" w:cs="Times New Roman"/>
                <w:b/>
              </w:rPr>
              <w:t>Kriterij</w:t>
            </w:r>
            <w:r w:rsidRPr="003D4590">
              <w:rPr>
                <w:rFonts w:ascii="Times New Roman" w:eastAsia="Cambria" w:hAnsi="Times New Roman" w:cs="Times New Roman"/>
                <w:b/>
                <w:bCs/>
                <w:iCs/>
              </w:rPr>
              <w:t xml:space="preserve"> ocjenjuje jesu li u sklopu projekta</w:t>
            </w:r>
            <w:r w:rsidR="00353361" w:rsidRPr="003D4590">
              <w:rPr>
                <w:rFonts w:ascii="Times New Roman" w:eastAsia="Cambria" w:hAnsi="Times New Roman" w:cs="Times New Roman"/>
                <w:b/>
                <w:bCs/>
                <w:iCs/>
              </w:rPr>
              <w:t xml:space="preserve"> </w:t>
            </w:r>
            <w:r w:rsidRPr="003D4590">
              <w:rPr>
                <w:rFonts w:ascii="Times New Roman" w:eastAsia="Cambria" w:hAnsi="Times New Roman" w:cs="Times New Roman"/>
                <w:b/>
                <w:bCs/>
              </w:rPr>
              <w:t>planir</w:t>
            </w:r>
            <w:r w:rsidR="00FA5F8F">
              <w:rPr>
                <w:rFonts w:ascii="Times New Roman" w:eastAsia="Cambria" w:hAnsi="Times New Roman" w:cs="Times New Roman"/>
                <w:b/>
                <w:bCs/>
              </w:rPr>
              <w:t>a</w:t>
            </w:r>
            <w:r w:rsidRPr="003D4590">
              <w:rPr>
                <w:rFonts w:ascii="Times New Roman" w:eastAsia="Cambria" w:hAnsi="Times New Roman" w:cs="Times New Roman"/>
                <w:b/>
                <w:bCs/>
              </w:rPr>
              <w:t xml:space="preserve">ne </w:t>
            </w:r>
            <w:r w:rsidRPr="003D4590">
              <w:rPr>
                <w:rFonts w:ascii="Times New Roman" w:hAnsi="Times New Roman" w:cs="Times New Roman"/>
                <w:b/>
                <w:bCs/>
              </w:rPr>
              <w:t>aktivnosti koje promiču održivo korištenje prirodnih resursa obnovljive izvore energije ili se promoviraju energetske uštede</w:t>
            </w:r>
          </w:p>
          <w:p w14:paraId="58136A89" w14:textId="321F36EE" w:rsidR="003641CA" w:rsidRPr="003641CA" w:rsidRDefault="003641CA" w:rsidP="00460DA7">
            <w:pPr>
              <w:pStyle w:val="Odlomakpopisa"/>
              <w:numPr>
                <w:ilvl w:val="0"/>
                <w:numId w:val="68"/>
              </w:numPr>
              <w:spacing w:after="0" w:line="240" w:lineRule="auto"/>
              <w:ind w:left="603" w:hanging="141"/>
              <w:rPr>
                <w:rFonts w:ascii="Times New Roman" w:eastAsia="Cambria" w:hAnsi="Times New Roman" w:cs="Times New Roman"/>
              </w:rPr>
            </w:pPr>
            <w:r w:rsidRPr="00F44D70">
              <w:rPr>
                <w:rFonts w:ascii="Times New Roman" w:eastAsia="Cambria" w:hAnsi="Times New Roman" w:cs="Times New Roman"/>
              </w:rPr>
              <w:t>Projekt ne predviđa aktivnosti</w:t>
            </w:r>
            <w:r>
              <w:rPr>
                <w:rFonts w:ascii="Times New Roman" w:eastAsia="Cambria" w:hAnsi="Times New Roman" w:cs="Times New Roman"/>
              </w:rPr>
              <w:t xml:space="preserve"> </w:t>
            </w:r>
            <w:r w:rsidRPr="00F44D70">
              <w:rPr>
                <w:rFonts w:ascii="Times New Roman" w:eastAsia="Cambria" w:hAnsi="Times New Roman" w:cs="Times New Roman"/>
              </w:rPr>
              <w:t xml:space="preserve">koje promiču </w:t>
            </w:r>
            <w:r w:rsidRPr="00F44D70">
              <w:rPr>
                <w:rFonts w:ascii="Times New Roman" w:hAnsi="Times New Roman" w:cs="Times New Roman"/>
              </w:rPr>
              <w:t>održivo korištenje prirodnih resursa obnovljive izvore energije ili se promoviraju energetske uštede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44D70">
              <w:rPr>
                <w:rFonts w:ascii="Times New Roman" w:hAnsi="Times New Roman" w:cs="Times New Roman"/>
                <w:b/>
                <w:bCs/>
              </w:rPr>
              <w:t>0 bodova</w:t>
            </w:r>
          </w:p>
          <w:p w14:paraId="69A429D7" w14:textId="138E605C" w:rsidR="00C10D9D" w:rsidRPr="003D4590" w:rsidRDefault="00C10D9D" w:rsidP="00460DA7">
            <w:pPr>
              <w:pStyle w:val="Odlomakpopisa"/>
              <w:numPr>
                <w:ilvl w:val="0"/>
                <w:numId w:val="68"/>
              </w:numPr>
              <w:spacing w:after="0" w:line="240" w:lineRule="auto"/>
              <w:ind w:left="603" w:hanging="141"/>
              <w:rPr>
                <w:rFonts w:ascii="Times New Roman" w:eastAsia="Cambria" w:hAnsi="Times New Roman" w:cs="Times New Roman"/>
                <w:b/>
                <w:bCs/>
              </w:rPr>
            </w:pPr>
            <w:r w:rsidRPr="003D4590">
              <w:rPr>
                <w:rFonts w:ascii="Times New Roman" w:eastAsia="Cambria" w:hAnsi="Times New Roman" w:cs="Times New Roman"/>
                <w:iCs/>
              </w:rPr>
              <w:t xml:space="preserve">Projekt </w:t>
            </w:r>
            <w:r w:rsidRPr="003D4590">
              <w:rPr>
                <w:rFonts w:ascii="Times New Roman" w:eastAsia="Cambria" w:hAnsi="Times New Roman" w:cs="Times New Roman"/>
              </w:rPr>
              <w:t>predviđa</w:t>
            </w:r>
            <w:r w:rsidRPr="003D4590">
              <w:rPr>
                <w:rFonts w:ascii="Times New Roman" w:eastAsia="Cambria" w:hAnsi="Times New Roman" w:cs="Times New Roman"/>
                <w:iCs/>
              </w:rPr>
              <w:t xml:space="preserve"> sadnju zavičajnih (autohtonih)</w:t>
            </w:r>
          </w:p>
          <w:p w14:paraId="79F64EC3" w14:textId="237768C1" w:rsidR="00C10D9D" w:rsidRPr="003D4590" w:rsidRDefault="00C10D9D" w:rsidP="00460DA7">
            <w:pPr>
              <w:spacing w:after="0" w:line="240" w:lineRule="auto"/>
              <w:ind w:left="647"/>
              <w:rPr>
                <w:rFonts w:ascii="Times New Roman" w:eastAsia="Cambria" w:hAnsi="Times New Roman" w:cs="Times New Roman"/>
                <w:iCs/>
              </w:rPr>
            </w:pPr>
            <w:r w:rsidRPr="003D4590">
              <w:rPr>
                <w:rFonts w:ascii="Times New Roman" w:eastAsia="Cambria" w:hAnsi="Times New Roman" w:cs="Times New Roman"/>
                <w:iCs/>
              </w:rPr>
              <w:t xml:space="preserve">stabala i/ili zavičajnih (autohtonih) grmova, </w:t>
            </w:r>
          </w:p>
          <w:p w14:paraId="7B3FA988" w14:textId="77777777" w:rsidR="00C10D9D" w:rsidRPr="003D4590" w:rsidRDefault="00C10D9D" w:rsidP="00460DA7">
            <w:pPr>
              <w:spacing w:after="0" w:line="240" w:lineRule="auto"/>
              <w:ind w:left="647"/>
              <w:rPr>
                <w:rFonts w:ascii="Times New Roman" w:eastAsia="Cambria" w:hAnsi="Times New Roman" w:cs="Times New Roman"/>
                <w:iCs/>
              </w:rPr>
            </w:pPr>
            <w:r w:rsidRPr="003D4590">
              <w:rPr>
                <w:rFonts w:ascii="Times New Roman" w:eastAsia="Cambria" w:hAnsi="Times New Roman" w:cs="Times New Roman"/>
                <w:iCs/>
              </w:rPr>
              <w:t xml:space="preserve">sukladno Prilogu 1: Popis zavičajnih </w:t>
            </w:r>
          </w:p>
          <w:p w14:paraId="4C6FE510" w14:textId="32592426" w:rsidR="00C10D9D" w:rsidRPr="003D4590" w:rsidRDefault="00C10D9D" w:rsidP="00460DA7">
            <w:pPr>
              <w:spacing w:after="0" w:line="240" w:lineRule="auto"/>
              <w:ind w:left="646"/>
              <w:rPr>
                <w:rFonts w:ascii="Times New Roman" w:eastAsia="Cambria" w:hAnsi="Times New Roman" w:cs="Times New Roman"/>
                <w:b/>
                <w:bCs/>
              </w:rPr>
            </w:pPr>
            <w:r w:rsidRPr="003D4590">
              <w:rPr>
                <w:rFonts w:ascii="Times New Roman" w:eastAsia="Cambria" w:hAnsi="Times New Roman" w:cs="Times New Roman"/>
                <w:iCs/>
              </w:rPr>
              <w:t xml:space="preserve">(autohtonih) vrsta stabala i grmova </w:t>
            </w:r>
            <w:r w:rsidRPr="003D4590">
              <w:rPr>
                <w:rFonts w:ascii="Times New Roman" w:eastAsia="Cambria" w:hAnsi="Times New Roman" w:cs="Times New Roman"/>
                <w:b/>
                <w:bCs/>
                <w:iCs/>
              </w:rPr>
              <w:t xml:space="preserve">                     </w:t>
            </w:r>
            <w:r w:rsidR="001B6C97">
              <w:rPr>
                <w:rFonts w:ascii="Times New Roman" w:eastAsia="Cambria" w:hAnsi="Times New Roman" w:cs="Times New Roman"/>
                <w:b/>
                <w:bCs/>
                <w:iCs/>
              </w:rPr>
              <w:t>2</w:t>
            </w:r>
            <w:r w:rsidRPr="003D4590">
              <w:rPr>
                <w:rFonts w:ascii="Times New Roman" w:eastAsia="Cambria" w:hAnsi="Times New Roman" w:cs="Times New Roman"/>
                <w:b/>
                <w:bCs/>
                <w:iCs/>
              </w:rPr>
              <w:t xml:space="preserve"> bod</w:t>
            </w:r>
            <w:r w:rsidR="00DC3C08">
              <w:rPr>
                <w:rFonts w:ascii="Times New Roman" w:eastAsia="Cambria" w:hAnsi="Times New Roman" w:cs="Times New Roman"/>
                <w:b/>
                <w:bCs/>
                <w:iCs/>
              </w:rPr>
              <w:t>a</w:t>
            </w:r>
          </w:p>
          <w:p w14:paraId="2F248661" w14:textId="77777777" w:rsidR="00C10D9D" w:rsidRPr="003D4590" w:rsidRDefault="00C10D9D" w:rsidP="00460DA7">
            <w:pPr>
              <w:numPr>
                <w:ilvl w:val="0"/>
                <w:numId w:val="32"/>
              </w:numPr>
              <w:spacing w:after="0" w:line="240" w:lineRule="auto"/>
              <w:ind w:left="647" w:hanging="193"/>
              <w:rPr>
                <w:rFonts w:ascii="Times New Roman" w:eastAsia="Times New Roman" w:hAnsi="Times New Roman" w:cs="Times New Roman"/>
              </w:rPr>
            </w:pPr>
            <w:r w:rsidRPr="003D4590">
              <w:rPr>
                <w:rFonts w:ascii="Times New Roman" w:eastAsia="Cambria" w:hAnsi="Times New Roman" w:cs="Times New Roman"/>
                <w:iCs/>
              </w:rPr>
              <w:t xml:space="preserve">Projekt </w:t>
            </w:r>
            <w:r w:rsidRPr="003D4590">
              <w:rPr>
                <w:rFonts w:ascii="Times New Roman" w:eastAsia="Cambria" w:hAnsi="Times New Roman" w:cs="Times New Roman"/>
              </w:rPr>
              <w:t>predviđa</w:t>
            </w:r>
            <w:r w:rsidRPr="003D4590">
              <w:rPr>
                <w:rFonts w:ascii="Times New Roman" w:eastAsia="Cambria" w:hAnsi="Times New Roman" w:cs="Times New Roman"/>
                <w:iCs/>
              </w:rPr>
              <w:t xml:space="preserve"> korištenje fotonaponskih </w:t>
            </w:r>
          </w:p>
          <w:p w14:paraId="40628547" w14:textId="77777777" w:rsidR="00C10D9D" w:rsidRPr="003D4590" w:rsidRDefault="00C10D9D" w:rsidP="00460DA7">
            <w:pPr>
              <w:spacing w:after="0" w:line="240" w:lineRule="auto"/>
              <w:ind w:left="647"/>
              <w:rPr>
                <w:rFonts w:ascii="Times New Roman" w:eastAsia="Cambria" w:hAnsi="Times New Roman" w:cs="Times New Roman"/>
                <w:iCs/>
              </w:rPr>
            </w:pPr>
            <w:r w:rsidRPr="003D4590">
              <w:rPr>
                <w:rFonts w:ascii="Times New Roman" w:eastAsia="Cambria" w:hAnsi="Times New Roman" w:cs="Times New Roman"/>
                <w:iCs/>
              </w:rPr>
              <w:t xml:space="preserve">panela isključivo za vlastite potrebe (npr. za rad </w:t>
            </w:r>
          </w:p>
          <w:p w14:paraId="62B3D9A5" w14:textId="77777777" w:rsidR="00C10D9D" w:rsidRPr="003D4590" w:rsidRDefault="00C10D9D" w:rsidP="00460DA7">
            <w:pPr>
              <w:spacing w:after="0" w:line="240" w:lineRule="auto"/>
              <w:ind w:left="647"/>
              <w:rPr>
                <w:rFonts w:ascii="Times New Roman" w:eastAsia="Cambria" w:hAnsi="Times New Roman" w:cs="Times New Roman"/>
                <w:iCs/>
              </w:rPr>
            </w:pPr>
            <w:r w:rsidRPr="003D4590">
              <w:rPr>
                <w:rFonts w:ascii="Times New Roman" w:eastAsia="Cambria" w:hAnsi="Times New Roman" w:cs="Times New Roman"/>
                <w:iCs/>
              </w:rPr>
              <w:t xml:space="preserve">baklje,  održavanje odlagališta nakon provedbe </w:t>
            </w:r>
          </w:p>
          <w:p w14:paraId="311D4400" w14:textId="1B618F6F" w:rsidR="00C10D9D" w:rsidRPr="003D4590" w:rsidRDefault="00C10D9D" w:rsidP="00460DA7">
            <w:pPr>
              <w:spacing w:after="0" w:line="240" w:lineRule="auto"/>
              <w:ind w:left="647"/>
              <w:rPr>
                <w:rFonts w:ascii="Times New Roman" w:eastAsia="Times New Roman" w:hAnsi="Times New Roman" w:cs="Times New Roman"/>
              </w:rPr>
            </w:pPr>
            <w:r w:rsidRPr="003D4590">
              <w:rPr>
                <w:rFonts w:ascii="Times New Roman" w:eastAsia="Cambria" w:hAnsi="Times New Roman" w:cs="Times New Roman"/>
                <w:iCs/>
              </w:rPr>
              <w:t xml:space="preserve">projekta i sl.)                                             </w:t>
            </w:r>
            <w:r w:rsidRPr="003D4590">
              <w:rPr>
                <w:rFonts w:ascii="Times New Roman" w:eastAsia="Cambria" w:hAnsi="Times New Roman" w:cs="Times New Roman"/>
                <w:iCs/>
              </w:rPr>
              <w:tab/>
            </w:r>
            <w:r w:rsidR="001B6C97" w:rsidRPr="001B6C97">
              <w:rPr>
                <w:rFonts w:ascii="Times New Roman" w:eastAsia="Cambria" w:hAnsi="Times New Roman" w:cs="Times New Roman"/>
                <w:b/>
                <w:bCs/>
                <w:iCs/>
              </w:rPr>
              <w:t>4</w:t>
            </w:r>
            <w:r w:rsidR="00532349" w:rsidRPr="001B6C97">
              <w:rPr>
                <w:rFonts w:ascii="Times New Roman" w:eastAsia="Cambria" w:hAnsi="Times New Roman" w:cs="Times New Roman"/>
                <w:b/>
                <w:bCs/>
                <w:iCs/>
              </w:rPr>
              <w:t xml:space="preserve"> </w:t>
            </w:r>
            <w:r w:rsidRPr="003D4590">
              <w:rPr>
                <w:rFonts w:ascii="Times New Roman" w:eastAsia="Cambria" w:hAnsi="Times New Roman" w:cs="Times New Roman"/>
                <w:b/>
                <w:bCs/>
                <w:iCs/>
              </w:rPr>
              <w:t>boda</w:t>
            </w:r>
            <w:r w:rsidRPr="003D4590" w:rsidDel="00996F2D">
              <w:rPr>
                <w:rFonts w:ascii="Times New Roman" w:eastAsia="Cambria" w:hAnsi="Times New Roman" w:cs="Times New Roman"/>
                <w:b/>
                <w:bCs/>
                <w:iCs/>
              </w:rPr>
              <w:t xml:space="preserve"> </w:t>
            </w:r>
          </w:p>
        </w:tc>
        <w:tc>
          <w:tcPr>
            <w:tcW w:w="546" w:type="pct"/>
            <w:tcBorders>
              <w:top w:val="single" w:sz="4" w:space="0" w:color="auto"/>
              <w:left w:val="single" w:sz="4" w:space="0" w:color="auto"/>
              <w:bottom w:val="single" w:sz="4" w:space="0" w:color="auto"/>
              <w:right w:val="single" w:sz="4" w:space="0" w:color="auto"/>
            </w:tcBorders>
            <w:vAlign w:val="center"/>
          </w:tcPr>
          <w:p w14:paraId="4AC68659" w14:textId="003A4F3E"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boda</w:t>
            </w:r>
          </w:p>
          <w:p w14:paraId="43AFF50C" w14:textId="77777777" w:rsidR="00C10D9D" w:rsidRPr="003D4590" w:rsidRDefault="00C10D9D" w:rsidP="00460DA7">
            <w:pPr>
              <w:spacing w:after="0" w:line="240" w:lineRule="auto"/>
              <w:jc w:val="center"/>
              <w:rPr>
                <w:rFonts w:ascii="Times New Roman" w:eastAsia="Times New Roman" w:hAnsi="Times New Roman" w:cs="Times New Roman"/>
              </w:rPr>
            </w:pPr>
          </w:p>
          <w:p w14:paraId="3D1CCFB6" w14:textId="07A9061F"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1B6C97">
              <w:rPr>
                <w:rFonts w:ascii="Times New Roman" w:eastAsia="Times New Roman" w:hAnsi="Times New Roman" w:cs="Times New Roman"/>
              </w:rPr>
              <w:t>4</w:t>
            </w:r>
            <w:r w:rsidRPr="003D4590">
              <w:rPr>
                <w:rFonts w:ascii="Times New Roman" w:eastAsia="Times New Roman" w:hAnsi="Times New Roman" w:cs="Times New Roman"/>
              </w:rPr>
              <w:t xml:space="preserve"> boda</w:t>
            </w:r>
          </w:p>
        </w:tc>
        <w:tc>
          <w:tcPr>
            <w:tcW w:w="858" w:type="pct"/>
            <w:tcBorders>
              <w:top w:val="single" w:sz="4" w:space="0" w:color="auto"/>
              <w:left w:val="single" w:sz="4" w:space="0" w:color="auto"/>
              <w:bottom w:val="single" w:sz="4" w:space="0" w:color="auto"/>
              <w:right w:val="single" w:sz="4" w:space="0" w:color="auto"/>
            </w:tcBorders>
            <w:vAlign w:val="center"/>
          </w:tcPr>
          <w:p w14:paraId="1559489E" w14:textId="77777777" w:rsidR="00C10D9D" w:rsidRPr="003D4590" w:rsidRDefault="00C10D9D" w:rsidP="00460DA7">
            <w:pPr>
              <w:spacing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1D43A486" w14:textId="77777777" w:rsidR="00C10D9D" w:rsidRPr="003D4590" w:rsidRDefault="00C10D9D" w:rsidP="00460DA7">
            <w:pPr>
              <w:spacing w:line="240" w:lineRule="auto"/>
              <w:jc w:val="center"/>
              <w:rPr>
                <w:rFonts w:ascii="Times New Roman" w:eastAsia="Cambria" w:hAnsi="Times New Roman" w:cs="Times New Roman"/>
                <w:iCs/>
              </w:rPr>
            </w:pPr>
            <w:r w:rsidRPr="003D4590">
              <w:rPr>
                <w:rFonts w:ascii="Times New Roman" w:eastAsia="Cambria" w:hAnsi="Times New Roman" w:cs="Times New Roman"/>
                <w:iCs/>
              </w:rPr>
              <w:t xml:space="preserve">Prilog 3. </w:t>
            </w:r>
            <w:bookmarkStart w:id="153" w:name="_Hlk183433525"/>
            <w:r w:rsidRPr="003D4590">
              <w:rPr>
                <w:rFonts w:ascii="Times New Roman" w:eastAsia="Cambria" w:hAnsi="Times New Roman" w:cs="Times New Roman"/>
                <w:iCs/>
              </w:rPr>
              <w:t>Popis zavičajnih (autohtonih) vrsta stabala i grmova</w:t>
            </w:r>
            <w:bookmarkEnd w:id="153"/>
            <w:r w:rsidRPr="003D4590">
              <w:rPr>
                <w:rFonts w:ascii="Times New Roman" w:eastAsia="Cambria" w:hAnsi="Times New Roman" w:cs="Times New Roman"/>
                <w:iCs/>
              </w:rPr>
              <w:t>,</w:t>
            </w:r>
          </w:p>
          <w:p w14:paraId="470B7B53" w14:textId="77777777" w:rsidR="00C10D9D" w:rsidRPr="003D4590" w:rsidRDefault="00C10D9D" w:rsidP="00460DA7">
            <w:pPr>
              <w:spacing w:after="0" w:line="240" w:lineRule="auto"/>
              <w:jc w:val="center"/>
              <w:rPr>
                <w:rFonts w:ascii="Times New Roman" w:eastAsia="Cambria" w:hAnsi="Times New Roman" w:cs="Times New Roman"/>
                <w:iCs/>
              </w:rPr>
            </w:pPr>
            <w:r w:rsidRPr="003D4590">
              <w:rPr>
                <w:rFonts w:ascii="Times New Roman" w:eastAsia="Cambria" w:hAnsi="Times New Roman" w:cs="Times New Roman"/>
                <w:iCs/>
              </w:rPr>
              <w:t>Glavni projekt</w:t>
            </w:r>
          </w:p>
        </w:tc>
      </w:tr>
      <w:tr w:rsidR="005E4ECA" w:rsidRPr="003D4590" w14:paraId="4F00C253" w14:textId="77777777" w:rsidTr="00FE77BB">
        <w:trPr>
          <w:trHeight w:val="1058"/>
        </w:trPr>
        <w:tc>
          <w:tcPr>
            <w:tcW w:w="232" w:type="pct"/>
            <w:tcBorders>
              <w:left w:val="single" w:sz="4" w:space="0" w:color="auto"/>
              <w:right w:val="single" w:sz="4" w:space="0" w:color="auto"/>
            </w:tcBorders>
            <w:vAlign w:val="center"/>
          </w:tcPr>
          <w:p w14:paraId="5D8AD10E"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787C105A" w14:textId="622C6668" w:rsidR="00C10D9D" w:rsidRPr="003D4590" w:rsidRDefault="00C10D9D" w:rsidP="00460DA7">
            <w:pPr>
              <w:spacing w:after="0" w:line="240" w:lineRule="auto"/>
              <w:ind w:left="603" w:hanging="425"/>
              <w:rPr>
                <w:rFonts w:ascii="Times New Roman" w:eastAsia="Cambria" w:hAnsi="Times New Roman" w:cs="Times New Roman"/>
                <w:b/>
                <w:bCs/>
                <w:iCs/>
              </w:rPr>
            </w:pPr>
            <w:r w:rsidRPr="003D4590">
              <w:rPr>
                <w:rFonts w:ascii="Times New Roman" w:eastAsia="Cambria" w:hAnsi="Times New Roman" w:cs="Times New Roman"/>
                <w:b/>
                <w:bCs/>
                <w:iCs/>
              </w:rPr>
              <w:t>6.2.</w:t>
            </w:r>
            <w:r w:rsidRPr="003D4590">
              <w:rPr>
                <w:rFonts w:ascii="Times New Roman" w:eastAsia="Cambria" w:hAnsi="Times New Roman" w:cs="Times New Roman"/>
                <w:b/>
                <w:bCs/>
                <w:iCs/>
              </w:rPr>
              <w:tab/>
              <w:t>Kriterij ocjenjuje hoće li provedba projekta rezultirati ostvarenjem ciljeva kružnog gospodarstva</w:t>
            </w:r>
          </w:p>
          <w:p w14:paraId="04346004" w14:textId="6463F582" w:rsidR="00C10D9D" w:rsidRPr="003D4590" w:rsidRDefault="00C10D9D" w:rsidP="00460DA7">
            <w:pPr>
              <w:numPr>
                <w:ilvl w:val="0"/>
                <w:numId w:val="32"/>
              </w:numPr>
              <w:spacing w:after="0" w:line="240" w:lineRule="auto"/>
              <w:ind w:left="647" w:right="594" w:hanging="193"/>
              <w:rPr>
                <w:rFonts w:ascii="Times New Roman" w:eastAsia="Cambria" w:hAnsi="Times New Roman" w:cs="Times New Roman"/>
                <w:b/>
                <w:bCs/>
              </w:rPr>
            </w:pPr>
            <w:r w:rsidRPr="003D4590">
              <w:rPr>
                <w:rFonts w:ascii="Times New Roman" w:eastAsia="Cambria" w:hAnsi="Times New Roman" w:cs="Times New Roman"/>
                <w:iCs/>
              </w:rPr>
              <w:t xml:space="preserve">Projekt ne </w:t>
            </w:r>
            <w:r w:rsidRPr="003D4590">
              <w:rPr>
                <w:rFonts w:ascii="Times New Roman" w:eastAsia="Cambria" w:hAnsi="Times New Roman" w:cs="Times New Roman"/>
              </w:rPr>
              <w:t>predviđa</w:t>
            </w:r>
            <w:r w:rsidRPr="003D4590">
              <w:rPr>
                <w:rFonts w:ascii="Times New Roman" w:eastAsia="Cambria" w:hAnsi="Times New Roman" w:cs="Times New Roman"/>
                <w:iCs/>
              </w:rPr>
              <w:t xml:space="preserve"> </w:t>
            </w:r>
            <w:r w:rsidRPr="003D4590">
              <w:rPr>
                <w:rFonts w:ascii="Times New Roman" w:hAnsi="Times New Roman" w:cs="Times New Roman"/>
              </w:rPr>
              <w:t xml:space="preserve">probir određenih vrsta otpada (npr. metal, </w:t>
            </w:r>
            <w:r w:rsidRPr="003D4590">
              <w:rPr>
                <w:rFonts w:ascii="Times New Roman" w:eastAsia="Cambria" w:hAnsi="Times New Roman" w:cs="Times New Roman"/>
                <w:iCs/>
              </w:rPr>
              <w:t>građevinski</w:t>
            </w:r>
            <w:r w:rsidRPr="003D4590">
              <w:rPr>
                <w:rFonts w:ascii="Times New Roman" w:hAnsi="Times New Roman" w:cs="Times New Roman"/>
              </w:rPr>
              <w:t xml:space="preserve"> otpad) tijekom radova sanacije</w:t>
            </w:r>
            <w:r w:rsidRPr="003D4590">
              <w:rPr>
                <w:rFonts w:ascii="Times New Roman" w:hAnsi="Times New Roman" w:cs="Times New Roman"/>
              </w:rPr>
              <w:tab/>
            </w:r>
            <w:r w:rsidRPr="003D4590">
              <w:rPr>
                <w:rFonts w:ascii="Times New Roman" w:hAnsi="Times New Roman" w:cs="Times New Roman"/>
              </w:rPr>
              <w:tab/>
            </w:r>
            <w:r w:rsidRPr="003D4590">
              <w:rPr>
                <w:rFonts w:ascii="Times New Roman" w:hAnsi="Times New Roman" w:cs="Times New Roman"/>
              </w:rPr>
              <w:tab/>
            </w:r>
            <w:r w:rsidRPr="003D4590">
              <w:rPr>
                <w:rFonts w:ascii="Times New Roman" w:hAnsi="Times New Roman" w:cs="Times New Roman"/>
              </w:rPr>
              <w:tab/>
            </w:r>
            <w:r w:rsidR="008C6967">
              <w:rPr>
                <w:rFonts w:ascii="Times New Roman" w:hAnsi="Times New Roman" w:cs="Times New Roman"/>
              </w:rPr>
              <w:tab/>
            </w:r>
            <w:r w:rsidRPr="003D4590">
              <w:rPr>
                <w:rFonts w:ascii="Times New Roman" w:hAnsi="Times New Roman" w:cs="Times New Roman"/>
                <w:b/>
                <w:bCs/>
              </w:rPr>
              <w:t>0</w:t>
            </w:r>
            <w:r w:rsidRPr="003D4590">
              <w:rPr>
                <w:rFonts w:ascii="Times New Roman" w:eastAsia="Cambria" w:hAnsi="Times New Roman" w:cs="Times New Roman"/>
                <w:b/>
                <w:bCs/>
                <w:iCs/>
              </w:rPr>
              <w:t xml:space="preserve"> bodova</w:t>
            </w:r>
          </w:p>
          <w:p w14:paraId="68542D14" w14:textId="16B4A01E" w:rsidR="00C10D9D" w:rsidRPr="003D4590" w:rsidRDefault="00C10D9D" w:rsidP="00460DA7">
            <w:pPr>
              <w:numPr>
                <w:ilvl w:val="0"/>
                <w:numId w:val="32"/>
              </w:numPr>
              <w:spacing w:after="0" w:line="240" w:lineRule="auto"/>
              <w:ind w:left="647" w:right="594" w:hanging="193"/>
              <w:rPr>
                <w:rFonts w:ascii="Times New Roman" w:eastAsia="Cambria" w:hAnsi="Times New Roman" w:cs="Times New Roman"/>
                <w:b/>
                <w:bCs/>
                <w:iCs/>
              </w:rPr>
            </w:pPr>
            <w:r w:rsidRPr="003D4590">
              <w:rPr>
                <w:rFonts w:ascii="Times New Roman" w:eastAsia="Cambria" w:hAnsi="Times New Roman" w:cs="Times New Roman"/>
                <w:iCs/>
              </w:rPr>
              <w:t xml:space="preserve">Projekt </w:t>
            </w:r>
            <w:r w:rsidRPr="003D4590">
              <w:rPr>
                <w:rFonts w:ascii="Times New Roman" w:eastAsia="Cambria" w:hAnsi="Times New Roman" w:cs="Times New Roman"/>
              </w:rPr>
              <w:t>predviđa</w:t>
            </w:r>
            <w:r w:rsidRPr="003D4590">
              <w:rPr>
                <w:rFonts w:ascii="Times New Roman" w:eastAsia="Cambria" w:hAnsi="Times New Roman" w:cs="Times New Roman"/>
                <w:iCs/>
              </w:rPr>
              <w:t xml:space="preserve"> </w:t>
            </w:r>
            <w:r w:rsidRPr="003D4590">
              <w:rPr>
                <w:rFonts w:ascii="Times New Roman" w:hAnsi="Times New Roman" w:cs="Times New Roman"/>
              </w:rPr>
              <w:t>probir određenih vrsta otpada (npr. metal, građevinski otpad) tijekom radova sanacije</w:t>
            </w:r>
            <w:r w:rsidRPr="003D4590">
              <w:rPr>
                <w:rFonts w:ascii="Times New Roman" w:eastAsia="Cambria" w:hAnsi="Times New Roman" w:cs="Times New Roman"/>
                <w:iCs/>
              </w:rPr>
              <w:t xml:space="preserve"> projekta i sl.)</w:t>
            </w:r>
            <w:r w:rsidRPr="003D4590">
              <w:rPr>
                <w:rFonts w:ascii="Times New Roman" w:eastAsia="Cambria" w:hAnsi="Times New Roman" w:cs="Times New Roman"/>
                <w:iCs/>
              </w:rPr>
              <w:tab/>
            </w:r>
            <w:r w:rsidRPr="003D4590">
              <w:rPr>
                <w:rFonts w:ascii="Times New Roman" w:eastAsia="Cambria" w:hAnsi="Times New Roman" w:cs="Times New Roman"/>
                <w:iCs/>
              </w:rPr>
              <w:tab/>
            </w:r>
            <w:r w:rsidRPr="003D4590">
              <w:rPr>
                <w:rFonts w:ascii="Times New Roman" w:eastAsia="Cambria" w:hAnsi="Times New Roman" w:cs="Times New Roman"/>
                <w:iCs/>
              </w:rPr>
              <w:tab/>
            </w:r>
            <w:r w:rsidR="00532349">
              <w:rPr>
                <w:rFonts w:ascii="Times New Roman" w:eastAsia="Cambria" w:hAnsi="Times New Roman" w:cs="Times New Roman"/>
                <w:iCs/>
              </w:rPr>
              <w:tab/>
            </w:r>
            <w:r w:rsidR="004C0E9F">
              <w:rPr>
                <w:rFonts w:ascii="Times New Roman" w:eastAsia="Cambria" w:hAnsi="Times New Roman" w:cs="Times New Roman"/>
                <w:b/>
                <w:bCs/>
                <w:iCs/>
              </w:rPr>
              <w:t>2</w:t>
            </w:r>
            <w:r w:rsidRPr="003D4590">
              <w:rPr>
                <w:rFonts w:ascii="Times New Roman" w:eastAsia="Cambria" w:hAnsi="Times New Roman" w:cs="Times New Roman"/>
                <w:b/>
                <w:bCs/>
                <w:iCs/>
              </w:rPr>
              <w:t xml:space="preserve"> bod</w:t>
            </w:r>
            <w:r w:rsidR="004C0E9F">
              <w:rPr>
                <w:rFonts w:ascii="Times New Roman" w:eastAsia="Cambria" w:hAnsi="Times New Roman" w:cs="Times New Roman"/>
                <w:b/>
                <w:bCs/>
                <w:iCs/>
              </w:rPr>
              <w:t>a</w:t>
            </w:r>
          </w:p>
        </w:tc>
        <w:tc>
          <w:tcPr>
            <w:tcW w:w="546" w:type="pct"/>
            <w:tcBorders>
              <w:top w:val="single" w:sz="4" w:space="0" w:color="auto"/>
              <w:left w:val="single" w:sz="4" w:space="0" w:color="auto"/>
              <w:bottom w:val="single" w:sz="4" w:space="0" w:color="auto"/>
              <w:right w:val="single" w:sz="4" w:space="0" w:color="auto"/>
            </w:tcBorders>
            <w:vAlign w:val="center"/>
          </w:tcPr>
          <w:p w14:paraId="005237E1"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D365D85" w14:textId="77777777" w:rsidR="00C10D9D" w:rsidRPr="003D4590" w:rsidRDefault="00C10D9D" w:rsidP="00460DA7">
            <w:pPr>
              <w:spacing w:after="0" w:line="240" w:lineRule="auto"/>
              <w:jc w:val="center"/>
              <w:rPr>
                <w:rFonts w:ascii="Times New Roman" w:eastAsia="Times New Roman" w:hAnsi="Times New Roman" w:cs="Times New Roman"/>
              </w:rPr>
            </w:pPr>
          </w:p>
          <w:p w14:paraId="59AEACA8" w14:textId="2A6F4F14"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4C0E9F">
              <w:rPr>
                <w:rFonts w:ascii="Times New Roman" w:eastAsia="Times New Roman" w:hAnsi="Times New Roman" w:cs="Times New Roman"/>
              </w:rPr>
              <w:t>2</w:t>
            </w:r>
            <w:r w:rsidRPr="003D4590">
              <w:rPr>
                <w:rFonts w:ascii="Times New Roman" w:eastAsia="Times New Roman" w:hAnsi="Times New Roman" w:cs="Times New Roman"/>
              </w:rPr>
              <w:t xml:space="preserve"> bod</w:t>
            </w:r>
            <w:r w:rsidR="004C0E9F">
              <w:rPr>
                <w:rFonts w:ascii="Times New Roman" w:eastAsia="Times New Roman" w:hAnsi="Times New Roman" w:cs="Times New Roman"/>
              </w:rPr>
              <w:t>a</w:t>
            </w:r>
          </w:p>
        </w:tc>
        <w:tc>
          <w:tcPr>
            <w:tcW w:w="858" w:type="pct"/>
            <w:tcBorders>
              <w:top w:val="single" w:sz="4" w:space="0" w:color="auto"/>
              <w:left w:val="single" w:sz="4" w:space="0" w:color="auto"/>
              <w:bottom w:val="single" w:sz="4" w:space="0" w:color="auto"/>
              <w:right w:val="single" w:sz="4" w:space="0" w:color="auto"/>
            </w:tcBorders>
            <w:vAlign w:val="center"/>
          </w:tcPr>
          <w:p w14:paraId="366DCBF1" w14:textId="77777777" w:rsidR="00C10D9D" w:rsidRPr="003D4590" w:rsidRDefault="00C10D9D" w:rsidP="00460DA7">
            <w:pPr>
              <w:spacing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1D227C21" w14:textId="19D68B6F" w:rsidR="00C10D9D" w:rsidRPr="003D4590" w:rsidRDefault="00C10D9D" w:rsidP="00460DA7">
            <w:pPr>
              <w:spacing w:line="240" w:lineRule="auto"/>
              <w:jc w:val="center"/>
              <w:rPr>
                <w:rFonts w:ascii="Times New Roman" w:eastAsia="Times New Roman" w:hAnsi="Times New Roman" w:cs="Times New Roman"/>
              </w:rPr>
            </w:pPr>
          </w:p>
        </w:tc>
      </w:tr>
      <w:tr w:rsidR="005E4ECA" w:rsidRPr="003D4590" w14:paraId="5C4B1F9A" w14:textId="77777777" w:rsidTr="00856F8E">
        <w:trPr>
          <w:trHeight w:val="1489"/>
        </w:trPr>
        <w:tc>
          <w:tcPr>
            <w:tcW w:w="232" w:type="pct"/>
            <w:tcBorders>
              <w:left w:val="single" w:sz="4" w:space="0" w:color="auto"/>
              <w:right w:val="single" w:sz="4" w:space="0" w:color="auto"/>
            </w:tcBorders>
            <w:vAlign w:val="center"/>
          </w:tcPr>
          <w:p w14:paraId="6B2BB6CD"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4BAD2600" w14:textId="53B56743" w:rsidR="00C10D9D" w:rsidRPr="003D4590" w:rsidRDefault="00C10D9D" w:rsidP="00460DA7">
            <w:pPr>
              <w:spacing w:after="0" w:line="240" w:lineRule="auto"/>
              <w:ind w:left="603" w:hanging="425"/>
              <w:rPr>
                <w:rFonts w:ascii="Times New Roman" w:eastAsia="Cambria" w:hAnsi="Times New Roman" w:cs="Times New Roman"/>
                <w:b/>
                <w:bCs/>
                <w:iCs/>
              </w:rPr>
            </w:pPr>
            <w:r w:rsidRPr="003D4590">
              <w:rPr>
                <w:rFonts w:ascii="Times New Roman" w:eastAsia="Cambria" w:hAnsi="Times New Roman" w:cs="Times New Roman"/>
                <w:b/>
                <w:bCs/>
                <w:iCs/>
              </w:rPr>
              <w:t>6.3.</w:t>
            </w:r>
            <w:r w:rsidRPr="003D4590">
              <w:rPr>
                <w:rFonts w:ascii="Times New Roman" w:eastAsia="Cambria" w:hAnsi="Times New Roman" w:cs="Times New Roman"/>
                <w:b/>
                <w:bCs/>
                <w:iCs/>
              </w:rPr>
              <w:tab/>
              <w:t>Kriterij ocjenjuje integrira li projekt više sektorskih tema zaštite okoliša</w:t>
            </w:r>
            <w:r w:rsidR="00FA5F8F">
              <w:rPr>
                <w:rFonts w:ascii="Times New Roman" w:eastAsia="Cambria" w:hAnsi="Times New Roman" w:cs="Times New Roman"/>
                <w:b/>
                <w:bCs/>
                <w:iCs/>
              </w:rPr>
              <w:t xml:space="preserve"> (energetika, klimatske prom</w:t>
            </w:r>
            <w:r w:rsidR="00744468">
              <w:rPr>
                <w:rFonts w:ascii="Times New Roman" w:eastAsia="Cambria" w:hAnsi="Times New Roman" w:cs="Times New Roman"/>
                <w:b/>
                <w:bCs/>
                <w:iCs/>
              </w:rPr>
              <w:t>jene)</w:t>
            </w:r>
          </w:p>
          <w:p w14:paraId="2AFD28B3" w14:textId="02EEA543" w:rsidR="00C10D9D" w:rsidRPr="003D4590" w:rsidRDefault="00C10D9D" w:rsidP="00460DA7">
            <w:pPr>
              <w:numPr>
                <w:ilvl w:val="0"/>
                <w:numId w:val="32"/>
              </w:numPr>
              <w:spacing w:after="0" w:line="240" w:lineRule="auto"/>
              <w:ind w:left="647" w:right="452" w:hanging="193"/>
              <w:rPr>
                <w:rFonts w:ascii="Times New Roman" w:eastAsia="Cambria" w:hAnsi="Times New Roman" w:cs="Times New Roman"/>
                <w:b/>
                <w:bCs/>
              </w:rPr>
            </w:pPr>
            <w:r w:rsidRPr="003D4590">
              <w:rPr>
                <w:rFonts w:ascii="Times New Roman" w:eastAsia="Cambria" w:hAnsi="Times New Roman" w:cs="Times New Roman"/>
                <w:iCs/>
              </w:rPr>
              <w:t xml:space="preserve">Projekt ne integrira više sektorskih tema      </w:t>
            </w:r>
            <w:r w:rsidRPr="003D4590">
              <w:rPr>
                <w:rFonts w:ascii="Times New Roman" w:hAnsi="Times New Roman" w:cs="Times New Roman"/>
                <w:b/>
                <w:bCs/>
              </w:rPr>
              <w:t>0</w:t>
            </w:r>
            <w:r w:rsidRPr="003D4590">
              <w:rPr>
                <w:rFonts w:ascii="Times New Roman" w:eastAsia="Cambria" w:hAnsi="Times New Roman" w:cs="Times New Roman"/>
                <w:b/>
                <w:bCs/>
                <w:iCs/>
              </w:rPr>
              <w:t xml:space="preserve"> bodova</w:t>
            </w:r>
          </w:p>
          <w:p w14:paraId="4D0F1B9D" w14:textId="6C8C0192" w:rsidR="00C10D9D" w:rsidRPr="003D4590" w:rsidRDefault="00C10D9D" w:rsidP="00460DA7">
            <w:pPr>
              <w:numPr>
                <w:ilvl w:val="0"/>
                <w:numId w:val="32"/>
              </w:numPr>
              <w:spacing w:after="0" w:line="240" w:lineRule="auto"/>
              <w:ind w:left="647" w:right="452" w:hanging="193"/>
              <w:rPr>
                <w:rFonts w:ascii="Times New Roman" w:eastAsia="Cambria" w:hAnsi="Times New Roman" w:cs="Times New Roman"/>
                <w:b/>
                <w:bCs/>
                <w:iCs/>
              </w:rPr>
            </w:pPr>
            <w:r w:rsidRPr="003D4590">
              <w:rPr>
                <w:rFonts w:ascii="Times New Roman" w:eastAsia="Cambria" w:hAnsi="Times New Roman" w:cs="Times New Roman"/>
                <w:iCs/>
              </w:rPr>
              <w:t xml:space="preserve">Projekt integrira više sektorskih tema na način da planira </w:t>
            </w:r>
            <w:r w:rsidRPr="003D4590">
              <w:rPr>
                <w:rFonts w:ascii="Times New Roman" w:eastAsia="Cambria" w:hAnsi="Times New Roman" w:cs="Times New Roman"/>
              </w:rPr>
              <w:t>energetske uštede i smanjenje emisija CO</w:t>
            </w:r>
            <w:r w:rsidRPr="003D4590">
              <w:rPr>
                <w:rFonts w:ascii="Times New Roman" w:eastAsia="Cambria" w:hAnsi="Times New Roman" w:cs="Times New Roman"/>
                <w:vertAlign w:val="subscript"/>
              </w:rPr>
              <w:t xml:space="preserve">2 </w:t>
            </w:r>
            <w:r w:rsidRPr="003D4590">
              <w:rPr>
                <w:rFonts w:ascii="Times New Roman" w:eastAsia="Cambria" w:hAnsi="Times New Roman" w:cs="Times New Roman"/>
              </w:rPr>
              <w:t xml:space="preserve">zbog korištenja fotonaponskih panela za vlastite potrebe </w:t>
            </w:r>
            <w:r w:rsidRPr="003D4590">
              <w:rPr>
                <w:rFonts w:ascii="Times New Roman" w:eastAsia="Cambria" w:hAnsi="Times New Roman" w:cs="Times New Roman"/>
                <w:iCs/>
              </w:rPr>
              <w:tab/>
            </w:r>
            <w:r w:rsidRPr="003D4590">
              <w:rPr>
                <w:rFonts w:ascii="Times New Roman" w:eastAsia="Cambria" w:hAnsi="Times New Roman" w:cs="Times New Roman"/>
                <w:iCs/>
              </w:rPr>
              <w:tab/>
            </w:r>
            <w:r w:rsidRPr="003D4590">
              <w:rPr>
                <w:rFonts w:ascii="Times New Roman" w:eastAsia="Cambria" w:hAnsi="Times New Roman" w:cs="Times New Roman"/>
                <w:iCs/>
              </w:rPr>
              <w:tab/>
            </w:r>
            <w:r w:rsidRPr="003D4590">
              <w:rPr>
                <w:rFonts w:ascii="Times New Roman" w:eastAsia="Cambria" w:hAnsi="Times New Roman" w:cs="Times New Roman"/>
                <w:iCs/>
              </w:rPr>
              <w:tab/>
            </w:r>
            <w:r w:rsidR="009B7A06">
              <w:rPr>
                <w:rFonts w:ascii="Times New Roman" w:eastAsia="Cambria" w:hAnsi="Times New Roman" w:cs="Times New Roman"/>
                <w:iCs/>
              </w:rPr>
              <w:tab/>
              <w:t xml:space="preserve">        </w:t>
            </w:r>
            <w:r w:rsidR="00532349">
              <w:rPr>
                <w:rFonts w:ascii="Times New Roman" w:eastAsia="Cambria" w:hAnsi="Times New Roman" w:cs="Times New Roman"/>
                <w:b/>
                <w:bCs/>
                <w:iCs/>
              </w:rPr>
              <w:t>2</w:t>
            </w:r>
            <w:r w:rsidRPr="003D4590">
              <w:rPr>
                <w:rFonts w:ascii="Times New Roman" w:eastAsia="Cambria" w:hAnsi="Times New Roman" w:cs="Times New Roman"/>
                <w:b/>
                <w:bCs/>
                <w:iCs/>
              </w:rPr>
              <w:t xml:space="preserve"> bod</w:t>
            </w:r>
            <w:r w:rsidR="009B7A06">
              <w:rPr>
                <w:rFonts w:ascii="Times New Roman" w:eastAsia="Cambria" w:hAnsi="Times New Roman" w:cs="Times New Roman"/>
                <w:b/>
                <w:bCs/>
                <w:iCs/>
              </w:rPr>
              <w:t>a</w:t>
            </w:r>
          </w:p>
        </w:tc>
        <w:tc>
          <w:tcPr>
            <w:tcW w:w="546" w:type="pct"/>
            <w:tcBorders>
              <w:top w:val="single" w:sz="4" w:space="0" w:color="auto"/>
              <w:left w:val="single" w:sz="4" w:space="0" w:color="auto"/>
              <w:bottom w:val="single" w:sz="4" w:space="0" w:color="auto"/>
              <w:right w:val="single" w:sz="4" w:space="0" w:color="auto"/>
            </w:tcBorders>
            <w:vAlign w:val="center"/>
          </w:tcPr>
          <w:p w14:paraId="7C9EAFFD" w14:textId="77777777"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6ED2656F" w14:textId="77777777" w:rsidR="00C10D9D" w:rsidRPr="003D4590" w:rsidRDefault="00C10D9D" w:rsidP="00460DA7">
            <w:pPr>
              <w:spacing w:after="0" w:line="240" w:lineRule="auto"/>
              <w:jc w:val="center"/>
              <w:rPr>
                <w:rFonts w:ascii="Times New Roman" w:eastAsia="Times New Roman" w:hAnsi="Times New Roman" w:cs="Times New Roman"/>
              </w:rPr>
            </w:pPr>
          </w:p>
          <w:p w14:paraId="57A345E7" w14:textId="54BFBED0"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532349">
              <w:rPr>
                <w:rFonts w:ascii="Times New Roman" w:eastAsia="Times New Roman" w:hAnsi="Times New Roman" w:cs="Times New Roman"/>
              </w:rPr>
              <w:t>2</w:t>
            </w:r>
            <w:r w:rsidRPr="003D4590">
              <w:rPr>
                <w:rFonts w:ascii="Times New Roman" w:eastAsia="Times New Roman" w:hAnsi="Times New Roman" w:cs="Times New Roman"/>
              </w:rPr>
              <w:t xml:space="preserve"> bod</w:t>
            </w:r>
            <w:r w:rsidR="00532349">
              <w:rPr>
                <w:rFonts w:ascii="Times New Roman" w:eastAsia="Times New Roman" w:hAnsi="Times New Roman" w:cs="Times New Roman"/>
              </w:rPr>
              <w:t>a</w:t>
            </w:r>
          </w:p>
        </w:tc>
        <w:tc>
          <w:tcPr>
            <w:tcW w:w="858" w:type="pct"/>
            <w:tcBorders>
              <w:top w:val="single" w:sz="4" w:space="0" w:color="auto"/>
              <w:left w:val="single" w:sz="4" w:space="0" w:color="auto"/>
              <w:bottom w:val="single" w:sz="4" w:space="0" w:color="auto"/>
              <w:right w:val="single" w:sz="4" w:space="0" w:color="auto"/>
            </w:tcBorders>
            <w:vAlign w:val="center"/>
          </w:tcPr>
          <w:p w14:paraId="2DBD9007" w14:textId="3AED865D" w:rsidR="00C10D9D" w:rsidRPr="003D4590" w:rsidRDefault="00C10D9D" w:rsidP="00460DA7">
            <w:pPr>
              <w:spacing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 Glavni projekt</w:t>
            </w:r>
          </w:p>
        </w:tc>
      </w:tr>
      <w:tr w:rsidR="005E4ECA" w:rsidRPr="003D4590" w14:paraId="4F052039" w14:textId="77777777" w:rsidTr="00856F8E">
        <w:trPr>
          <w:trHeight w:val="417"/>
        </w:trPr>
        <w:tc>
          <w:tcPr>
            <w:tcW w:w="232" w:type="pct"/>
            <w:tcBorders>
              <w:left w:val="single" w:sz="4" w:space="0" w:color="auto"/>
              <w:right w:val="single" w:sz="4" w:space="0" w:color="auto"/>
            </w:tcBorders>
            <w:vAlign w:val="center"/>
          </w:tcPr>
          <w:p w14:paraId="5D6AAECC" w14:textId="77777777" w:rsidR="00C10D9D" w:rsidRPr="003D4590" w:rsidRDefault="00C10D9D" w:rsidP="00460DA7">
            <w:pPr>
              <w:spacing w:line="240" w:lineRule="auto"/>
              <w:rPr>
                <w:rFonts w:ascii="Times New Roman" w:eastAsia="Cambria" w:hAnsi="Times New Roman" w:cs="Times New Roman"/>
                <w:b/>
                <w:bCs/>
                <w:iCs/>
              </w:rPr>
            </w:pPr>
          </w:p>
        </w:tc>
        <w:tc>
          <w:tcPr>
            <w:tcW w:w="3364" w:type="pct"/>
            <w:tcBorders>
              <w:top w:val="single" w:sz="4" w:space="0" w:color="auto"/>
              <w:left w:val="single" w:sz="4" w:space="0" w:color="auto"/>
              <w:bottom w:val="single" w:sz="4" w:space="0" w:color="auto"/>
              <w:right w:val="single" w:sz="4" w:space="0" w:color="auto"/>
            </w:tcBorders>
          </w:tcPr>
          <w:p w14:paraId="60C0AED6" w14:textId="77777777" w:rsidR="00C10D9D" w:rsidRPr="003D4590" w:rsidRDefault="00C10D9D" w:rsidP="00460DA7">
            <w:pPr>
              <w:spacing w:after="0" w:line="240" w:lineRule="auto"/>
              <w:rPr>
                <w:rFonts w:ascii="Times New Roman" w:eastAsia="Cambria" w:hAnsi="Times New Roman" w:cs="Times New Roman"/>
                <w:b/>
                <w:bCs/>
                <w:iCs/>
              </w:rPr>
            </w:pPr>
          </w:p>
        </w:tc>
        <w:tc>
          <w:tcPr>
            <w:tcW w:w="546" w:type="pct"/>
            <w:tcBorders>
              <w:top w:val="single" w:sz="4" w:space="0" w:color="auto"/>
              <w:left w:val="single" w:sz="4" w:space="0" w:color="auto"/>
              <w:bottom w:val="single" w:sz="4" w:space="0" w:color="auto"/>
              <w:right w:val="single" w:sz="4" w:space="0" w:color="auto"/>
            </w:tcBorders>
            <w:vAlign w:val="center"/>
          </w:tcPr>
          <w:p w14:paraId="5B0022B4" w14:textId="1E2DAEE5" w:rsidR="00C10D9D" w:rsidRPr="003D4590" w:rsidRDefault="00C10D9D" w:rsidP="00460DA7">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Max </w:t>
            </w:r>
            <w:r w:rsidR="00904AE4">
              <w:rPr>
                <w:rFonts w:ascii="Times New Roman" w:eastAsia="Times New Roman" w:hAnsi="Times New Roman" w:cs="Times New Roman"/>
              </w:rPr>
              <w:t>8</w:t>
            </w:r>
          </w:p>
        </w:tc>
        <w:tc>
          <w:tcPr>
            <w:tcW w:w="858" w:type="pct"/>
            <w:tcBorders>
              <w:top w:val="single" w:sz="4" w:space="0" w:color="auto"/>
              <w:left w:val="single" w:sz="4" w:space="0" w:color="auto"/>
              <w:bottom w:val="single" w:sz="4" w:space="0" w:color="auto"/>
              <w:right w:val="single" w:sz="4" w:space="0" w:color="auto"/>
            </w:tcBorders>
            <w:vAlign w:val="center"/>
          </w:tcPr>
          <w:p w14:paraId="2F4040DD" w14:textId="77777777" w:rsidR="00C10D9D" w:rsidRPr="003D4590" w:rsidRDefault="00C10D9D" w:rsidP="00460DA7">
            <w:pPr>
              <w:spacing w:line="240" w:lineRule="auto"/>
              <w:jc w:val="center"/>
              <w:rPr>
                <w:rFonts w:ascii="Times New Roman" w:eastAsia="Times New Roman" w:hAnsi="Times New Roman" w:cs="Times New Roman"/>
              </w:rPr>
            </w:pPr>
          </w:p>
        </w:tc>
      </w:tr>
      <w:tr w:rsidR="00C10D9D" w:rsidRPr="003D4590" w14:paraId="510C9CDB" w14:textId="77777777" w:rsidTr="00986A6B">
        <w:trPr>
          <w:trHeight w:val="454"/>
        </w:trPr>
        <w:tc>
          <w:tcPr>
            <w:tcW w:w="3596"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D82CC" w14:textId="77777777" w:rsidR="00C10D9D" w:rsidRPr="003D4590" w:rsidRDefault="00C10D9D" w:rsidP="00460DA7">
            <w:pPr>
              <w:spacing w:after="0" w:line="240" w:lineRule="auto"/>
              <w:rPr>
                <w:rFonts w:ascii="Times New Roman" w:eastAsia="Cambria" w:hAnsi="Times New Roman" w:cs="Times New Roman"/>
                <w:b/>
                <w:bCs/>
                <w:iCs/>
              </w:rPr>
            </w:pPr>
            <w:bookmarkStart w:id="154" w:name="_Hlk182482458"/>
            <w:bookmarkEnd w:id="152"/>
            <w:r w:rsidRPr="003D4590">
              <w:rPr>
                <w:rFonts w:ascii="Times New Roman" w:eastAsia="Cambria" w:hAnsi="Times New Roman" w:cs="Times New Roman"/>
                <w:b/>
                <w:bCs/>
                <w:iCs/>
              </w:rPr>
              <w:t>Minimalno mogući broj bodova</w:t>
            </w:r>
          </w:p>
        </w:tc>
        <w:tc>
          <w:tcPr>
            <w:tcW w:w="1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5F9CBB" w14:textId="3AB60DAA" w:rsidR="00C10D9D" w:rsidRPr="003D4590" w:rsidRDefault="00C10D9D" w:rsidP="00460DA7">
            <w:pPr>
              <w:spacing w:after="0" w:line="240" w:lineRule="auto"/>
              <w:jc w:val="center"/>
              <w:rPr>
                <w:rFonts w:ascii="Times New Roman" w:eastAsia="Times New Roman" w:hAnsi="Times New Roman" w:cs="Times New Roman"/>
                <w:b/>
              </w:rPr>
            </w:pPr>
            <w:r w:rsidRPr="003D4590">
              <w:rPr>
                <w:rFonts w:ascii="Times New Roman" w:eastAsia="Cambria" w:hAnsi="Times New Roman" w:cs="Times New Roman"/>
                <w:b/>
                <w:bCs/>
                <w:iCs/>
              </w:rPr>
              <w:t>0</w:t>
            </w:r>
            <w:r w:rsidR="00FE77BB">
              <w:rPr>
                <w:rFonts w:ascii="Times New Roman" w:eastAsia="Cambria" w:hAnsi="Times New Roman" w:cs="Times New Roman"/>
                <w:b/>
                <w:bCs/>
                <w:iCs/>
              </w:rPr>
              <w:t>,5</w:t>
            </w:r>
          </w:p>
        </w:tc>
      </w:tr>
      <w:tr w:rsidR="00C10D9D" w:rsidRPr="003D4590" w14:paraId="24C814C6" w14:textId="77777777" w:rsidTr="00986A6B">
        <w:trPr>
          <w:trHeight w:val="454"/>
        </w:trPr>
        <w:tc>
          <w:tcPr>
            <w:tcW w:w="3596"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EA5F1D" w14:textId="77777777" w:rsidR="00C10D9D" w:rsidRPr="003D4590" w:rsidRDefault="00C10D9D" w:rsidP="00460DA7">
            <w:pPr>
              <w:spacing w:after="0" w:line="240" w:lineRule="auto"/>
              <w:rPr>
                <w:rFonts w:ascii="Times New Roman" w:eastAsia="Cambria" w:hAnsi="Times New Roman" w:cs="Times New Roman"/>
                <w:b/>
                <w:bCs/>
                <w:iCs/>
              </w:rPr>
            </w:pPr>
            <w:r w:rsidRPr="003D4590">
              <w:rPr>
                <w:rFonts w:ascii="Times New Roman" w:eastAsia="Cambria" w:hAnsi="Times New Roman" w:cs="Times New Roman"/>
                <w:b/>
                <w:bCs/>
                <w:iCs/>
              </w:rPr>
              <w:t>Maksimalno mogući broj bodova</w:t>
            </w:r>
          </w:p>
        </w:tc>
        <w:tc>
          <w:tcPr>
            <w:tcW w:w="1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4FC869" w14:textId="6E385647" w:rsidR="00C10D9D" w:rsidRPr="003D4590" w:rsidDel="00E63F17" w:rsidRDefault="00F44D70" w:rsidP="00460DA7">
            <w:pPr>
              <w:spacing w:after="0" w:line="240" w:lineRule="auto"/>
              <w:jc w:val="center"/>
              <w:rPr>
                <w:rFonts w:ascii="Times New Roman" w:eastAsia="Cambria" w:hAnsi="Times New Roman" w:cs="Times New Roman"/>
                <w:b/>
                <w:bCs/>
                <w:iCs/>
              </w:rPr>
            </w:pPr>
            <w:r>
              <w:rPr>
                <w:rFonts w:ascii="Times New Roman" w:eastAsia="Cambria" w:hAnsi="Times New Roman" w:cs="Times New Roman"/>
                <w:b/>
                <w:bCs/>
                <w:iCs/>
              </w:rPr>
              <w:t>3</w:t>
            </w:r>
            <w:r w:rsidR="007975BA">
              <w:rPr>
                <w:rFonts w:ascii="Times New Roman" w:eastAsia="Cambria" w:hAnsi="Times New Roman" w:cs="Times New Roman"/>
                <w:b/>
                <w:bCs/>
                <w:iCs/>
              </w:rPr>
              <w:t>7</w:t>
            </w:r>
          </w:p>
        </w:tc>
      </w:tr>
      <w:tr w:rsidR="00C10D9D" w:rsidRPr="003D4590" w14:paraId="4F430200" w14:textId="77777777" w:rsidTr="00986A6B">
        <w:trPr>
          <w:trHeight w:val="454"/>
        </w:trPr>
        <w:tc>
          <w:tcPr>
            <w:tcW w:w="3596"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D1C559" w14:textId="77777777" w:rsidR="00C10D9D" w:rsidRPr="003D4590" w:rsidRDefault="00C10D9D" w:rsidP="00460DA7">
            <w:pPr>
              <w:spacing w:after="0" w:line="240" w:lineRule="auto"/>
              <w:rPr>
                <w:rFonts w:ascii="Times New Roman" w:eastAsia="Cambria" w:hAnsi="Times New Roman" w:cs="Times New Roman"/>
                <w:b/>
                <w:bCs/>
                <w:iCs/>
              </w:rPr>
            </w:pPr>
            <w:r w:rsidRPr="003D4590">
              <w:rPr>
                <w:rFonts w:ascii="Times New Roman" w:eastAsia="Cambria" w:hAnsi="Times New Roman" w:cs="Times New Roman"/>
                <w:b/>
                <w:bCs/>
                <w:iCs/>
              </w:rPr>
              <w:t xml:space="preserve">Minimalni broj bodova koji projektni prijedlog mora ostvariti </w:t>
            </w:r>
          </w:p>
        </w:tc>
        <w:tc>
          <w:tcPr>
            <w:tcW w:w="1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C8CC3DE" w14:textId="3EA0FD62" w:rsidR="00C10D9D" w:rsidRPr="003D4590" w:rsidRDefault="00C10D9D" w:rsidP="00460DA7">
            <w:pPr>
              <w:spacing w:after="0" w:line="240" w:lineRule="auto"/>
              <w:jc w:val="center"/>
              <w:rPr>
                <w:rFonts w:ascii="Times New Roman" w:eastAsia="Cambria" w:hAnsi="Times New Roman" w:cs="Times New Roman"/>
                <w:b/>
                <w:bCs/>
                <w:iCs/>
              </w:rPr>
            </w:pPr>
            <w:r w:rsidRPr="003D4590">
              <w:rPr>
                <w:rFonts w:ascii="Times New Roman" w:eastAsia="Cambria" w:hAnsi="Times New Roman" w:cs="Times New Roman"/>
                <w:b/>
                <w:bCs/>
                <w:iCs/>
              </w:rPr>
              <w:t>1</w:t>
            </w:r>
            <w:r w:rsidR="007975BA">
              <w:rPr>
                <w:rFonts w:ascii="Times New Roman" w:eastAsia="Cambria" w:hAnsi="Times New Roman" w:cs="Times New Roman"/>
                <w:b/>
                <w:bCs/>
                <w:iCs/>
              </w:rPr>
              <w:t>8</w:t>
            </w:r>
          </w:p>
        </w:tc>
      </w:tr>
      <w:bookmarkEnd w:id="154"/>
    </w:tbl>
    <w:p w14:paraId="58B0987C" w14:textId="77777777" w:rsidR="00A03FD7" w:rsidRPr="003D4590" w:rsidRDefault="00A03FD7" w:rsidP="00460DA7">
      <w:pPr>
        <w:spacing w:after="120" w:line="240" w:lineRule="auto"/>
        <w:ind w:left="1080"/>
        <w:jc w:val="both"/>
        <w:rPr>
          <w:rFonts w:ascii="Times New Roman" w:eastAsia="Times New Roman" w:hAnsi="Times New Roman" w:cs="Times New Roman"/>
        </w:rPr>
      </w:pPr>
    </w:p>
    <w:p w14:paraId="09D6A8C3" w14:textId="480D0D59" w:rsidR="00A03FD7" w:rsidRPr="003D4590" w:rsidRDefault="00A03FD7" w:rsidP="00460DA7">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Projektni prijedlog mora ostvariti minimalno </w:t>
      </w:r>
      <w:r w:rsidR="00856F8E" w:rsidRPr="003D4590">
        <w:rPr>
          <w:rFonts w:ascii="Times New Roman" w:eastAsia="Times New Roman" w:hAnsi="Times New Roman" w:cs="Times New Roman"/>
          <w:sz w:val="24"/>
          <w:szCs w:val="24"/>
        </w:rPr>
        <w:t>13</w:t>
      </w:r>
      <w:r w:rsidRPr="003D4590">
        <w:rPr>
          <w:rFonts w:ascii="Times New Roman" w:eastAsia="Times New Roman" w:hAnsi="Times New Roman" w:cs="Times New Roman"/>
          <w:sz w:val="24"/>
          <w:szCs w:val="24"/>
        </w:rPr>
        <w:t xml:space="preserve"> bodova u ocjenjivanju kvalitete kako bi mogao prijeći u sljedeću </w:t>
      </w:r>
      <w:proofErr w:type="spellStart"/>
      <w:r w:rsidR="00B31F31" w:rsidRPr="003D4590">
        <w:rPr>
          <w:rFonts w:ascii="Times New Roman" w:eastAsia="Times New Roman" w:hAnsi="Times New Roman" w:cs="Times New Roman"/>
          <w:sz w:val="24"/>
          <w:szCs w:val="24"/>
        </w:rPr>
        <w:t>pod</w:t>
      </w:r>
      <w:r w:rsidRPr="003D4590">
        <w:rPr>
          <w:rFonts w:ascii="Times New Roman" w:eastAsia="Times New Roman" w:hAnsi="Times New Roman" w:cs="Times New Roman"/>
          <w:sz w:val="24"/>
          <w:szCs w:val="24"/>
        </w:rPr>
        <w:t>fazu</w:t>
      </w:r>
      <w:proofErr w:type="spellEnd"/>
      <w:r w:rsidR="00A42B70" w:rsidRPr="003D4590">
        <w:rPr>
          <w:rFonts w:ascii="Times New Roman" w:eastAsia="Times New Roman" w:hAnsi="Times New Roman" w:cs="Times New Roman"/>
          <w:sz w:val="24"/>
          <w:szCs w:val="24"/>
        </w:rPr>
        <w:t xml:space="preserve"> </w:t>
      </w:r>
      <w:r w:rsidR="00DA3655" w:rsidRPr="003D4590">
        <w:rPr>
          <w:rFonts w:ascii="Times New Roman" w:eastAsia="Times New Roman" w:hAnsi="Times New Roman" w:cs="Times New Roman"/>
          <w:sz w:val="24"/>
          <w:szCs w:val="24"/>
        </w:rPr>
        <w:t>–</w:t>
      </w:r>
      <w:r w:rsidR="00B31F31"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 xml:space="preserve">Provjera prihvatljivosti </w:t>
      </w:r>
      <w:r w:rsidR="00B31F31" w:rsidRPr="003D4590">
        <w:rPr>
          <w:rFonts w:ascii="Times New Roman" w:eastAsia="Times New Roman" w:hAnsi="Times New Roman" w:cs="Times New Roman"/>
          <w:sz w:val="24"/>
          <w:szCs w:val="24"/>
        </w:rPr>
        <w:t>troškova</w:t>
      </w:r>
      <w:r w:rsidRPr="003D4590">
        <w:rPr>
          <w:rFonts w:ascii="Times New Roman" w:eastAsia="Times New Roman" w:hAnsi="Times New Roman" w:cs="Times New Roman"/>
          <w:sz w:val="24"/>
          <w:szCs w:val="24"/>
        </w:rPr>
        <w:t>.</w:t>
      </w:r>
    </w:p>
    <w:p w14:paraId="137E6E4B" w14:textId="77777777" w:rsidR="00A42B70" w:rsidRPr="003D4590" w:rsidRDefault="00A42B70"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Kvaliteta projektnog prijedloga ocjenjuje se uzimajući u obzir aktivnosti koje su prihvatljive. </w:t>
      </w:r>
    </w:p>
    <w:p w14:paraId="7459EE23" w14:textId="3EEDEA64" w:rsidR="00A42B70" w:rsidRPr="00986A6B" w:rsidRDefault="00622605" w:rsidP="00460DA7">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color w:val="000000"/>
          <w:sz w:val="24"/>
          <w:szCs w:val="24"/>
          <w:lang w:eastAsia="hr-HR"/>
        </w:rPr>
        <w:t>Ako</w:t>
      </w:r>
      <w:r w:rsidR="00A42B70" w:rsidRPr="003D4590">
        <w:rPr>
          <w:rFonts w:ascii="Times New Roman" w:eastAsia="Times New Roman" w:hAnsi="Times New Roman" w:cs="Times New Roman"/>
          <w:color w:val="000000"/>
          <w:sz w:val="24"/>
          <w:szCs w:val="24"/>
          <w:lang w:eastAsia="hr-HR"/>
        </w:rPr>
        <w:t xml:space="preserve"> nakon provedenog ocjenjivanja kvalitete dva ili više projektnih prijedloga ima isti broj bodova, prednost na rang – listi će </w:t>
      </w:r>
      <w:r w:rsidR="006A36F5" w:rsidRPr="003D4590">
        <w:rPr>
          <w:rFonts w:ascii="Times New Roman" w:eastAsia="Times New Roman" w:hAnsi="Times New Roman" w:cs="Times New Roman"/>
          <w:color w:val="000000"/>
          <w:sz w:val="24"/>
          <w:szCs w:val="24"/>
          <w:lang w:eastAsia="hr-HR"/>
        </w:rPr>
        <w:t>se dati</w:t>
      </w:r>
      <w:r w:rsidR="00A42B70" w:rsidRPr="003D4590">
        <w:rPr>
          <w:rFonts w:ascii="Times New Roman" w:eastAsia="Times New Roman" w:hAnsi="Times New Roman" w:cs="Times New Roman"/>
          <w:color w:val="000000"/>
          <w:sz w:val="24"/>
          <w:szCs w:val="24"/>
          <w:lang w:eastAsia="hr-HR"/>
        </w:rPr>
        <w:t xml:space="preserve"> </w:t>
      </w:r>
      <w:r w:rsidR="006A36F5" w:rsidRPr="003D4590">
        <w:rPr>
          <w:rFonts w:ascii="Times New Roman" w:eastAsia="Times New Roman" w:hAnsi="Times New Roman" w:cs="Times New Roman"/>
          <w:color w:val="000000"/>
          <w:sz w:val="24"/>
          <w:szCs w:val="24"/>
          <w:lang w:eastAsia="hr-HR"/>
        </w:rPr>
        <w:t xml:space="preserve">projektnom prijedlogu koji je dobio </w:t>
      </w:r>
      <w:r w:rsidR="00663B00" w:rsidRPr="003D4590">
        <w:rPr>
          <w:rFonts w:ascii="Times New Roman" w:eastAsia="Times New Roman" w:hAnsi="Times New Roman" w:cs="Times New Roman"/>
          <w:color w:val="000000"/>
          <w:sz w:val="24"/>
          <w:szCs w:val="24"/>
          <w:lang w:eastAsia="hr-HR"/>
        </w:rPr>
        <w:t xml:space="preserve">ukupno </w:t>
      </w:r>
      <w:r w:rsidR="006A36F5" w:rsidRPr="003D4590">
        <w:rPr>
          <w:rFonts w:ascii="Times New Roman" w:eastAsia="Times New Roman" w:hAnsi="Times New Roman" w:cs="Times New Roman"/>
          <w:color w:val="000000"/>
          <w:sz w:val="24"/>
          <w:szCs w:val="24"/>
          <w:lang w:eastAsia="hr-HR"/>
        </w:rPr>
        <w:t xml:space="preserve">više bodova po </w:t>
      </w:r>
      <w:r w:rsidR="00663B00" w:rsidRPr="003D4590">
        <w:rPr>
          <w:rFonts w:ascii="Times New Roman" w:eastAsia="Times New Roman" w:hAnsi="Times New Roman" w:cs="Times New Roman"/>
          <w:color w:val="000000"/>
          <w:sz w:val="24"/>
          <w:szCs w:val="24"/>
          <w:lang w:eastAsia="hr-HR"/>
        </w:rPr>
        <w:t xml:space="preserve">svim </w:t>
      </w:r>
      <w:proofErr w:type="spellStart"/>
      <w:r w:rsidR="00663B00" w:rsidRPr="003D4590">
        <w:rPr>
          <w:rFonts w:ascii="Times New Roman" w:eastAsia="Times New Roman" w:hAnsi="Times New Roman" w:cs="Times New Roman"/>
          <w:color w:val="000000"/>
          <w:sz w:val="24"/>
          <w:szCs w:val="24"/>
          <w:lang w:eastAsia="hr-HR"/>
        </w:rPr>
        <w:t>pod</w:t>
      </w:r>
      <w:r w:rsidR="006A36F5" w:rsidRPr="003D4590">
        <w:rPr>
          <w:rFonts w:ascii="Times New Roman" w:eastAsia="Times New Roman" w:hAnsi="Times New Roman" w:cs="Times New Roman"/>
          <w:color w:val="000000"/>
          <w:sz w:val="24"/>
          <w:szCs w:val="24"/>
          <w:lang w:eastAsia="hr-HR"/>
        </w:rPr>
        <w:t>kriterij</w:t>
      </w:r>
      <w:r w:rsidR="00663B00" w:rsidRPr="003D4590">
        <w:rPr>
          <w:rFonts w:ascii="Times New Roman" w:eastAsia="Times New Roman" w:hAnsi="Times New Roman" w:cs="Times New Roman"/>
          <w:color w:val="000000"/>
          <w:sz w:val="24"/>
          <w:szCs w:val="24"/>
          <w:lang w:eastAsia="hr-HR"/>
        </w:rPr>
        <w:t>ima</w:t>
      </w:r>
      <w:proofErr w:type="spellEnd"/>
      <w:r w:rsidR="00663B00" w:rsidRPr="003D4590">
        <w:rPr>
          <w:rFonts w:ascii="Times New Roman" w:eastAsia="Times New Roman" w:hAnsi="Times New Roman" w:cs="Times New Roman"/>
          <w:color w:val="000000"/>
          <w:sz w:val="24"/>
          <w:szCs w:val="24"/>
          <w:lang w:eastAsia="hr-HR"/>
        </w:rPr>
        <w:t xml:space="preserve"> vezanim uz Kriterij 4. Dizajn i zrelost projekta.</w:t>
      </w:r>
      <w:r w:rsidR="006A36F5" w:rsidRPr="003D4590">
        <w:rPr>
          <w:rFonts w:ascii="Times New Roman" w:eastAsia="Times New Roman" w:hAnsi="Times New Roman" w:cs="Times New Roman"/>
          <w:color w:val="000000"/>
          <w:sz w:val="24"/>
          <w:szCs w:val="24"/>
          <w:lang w:eastAsia="hr-HR"/>
        </w:rPr>
        <w:t xml:space="preserve"> U slučaju da dva ili više projektnih prijedloga još uvijek imaju isti broj bodova, prednost će se dati projektnom prijedlogu koji je ostvario veći broj bodova po </w:t>
      </w:r>
      <w:proofErr w:type="spellStart"/>
      <w:r w:rsidR="006A36F5" w:rsidRPr="003D4590">
        <w:rPr>
          <w:rFonts w:ascii="Times New Roman" w:eastAsia="Times New Roman" w:hAnsi="Times New Roman" w:cs="Times New Roman"/>
          <w:color w:val="000000"/>
          <w:sz w:val="24"/>
          <w:szCs w:val="24"/>
          <w:lang w:eastAsia="hr-HR"/>
        </w:rPr>
        <w:t>podkriteriju</w:t>
      </w:r>
      <w:proofErr w:type="spellEnd"/>
      <w:r w:rsidR="006A36F5" w:rsidRPr="003D4590">
        <w:rPr>
          <w:rFonts w:ascii="Times New Roman" w:eastAsia="Times New Roman" w:hAnsi="Times New Roman" w:cs="Times New Roman"/>
          <w:color w:val="000000"/>
          <w:sz w:val="24"/>
          <w:szCs w:val="24"/>
          <w:lang w:eastAsia="hr-HR"/>
        </w:rPr>
        <w:t xml:space="preserve"> 1.</w:t>
      </w:r>
      <w:r w:rsidR="00663B00" w:rsidRPr="003D4590">
        <w:rPr>
          <w:rFonts w:ascii="Times New Roman" w:eastAsia="Times New Roman" w:hAnsi="Times New Roman" w:cs="Times New Roman"/>
          <w:color w:val="000000"/>
          <w:sz w:val="24"/>
          <w:szCs w:val="24"/>
          <w:lang w:eastAsia="hr-HR"/>
        </w:rPr>
        <w:t>1</w:t>
      </w:r>
      <w:r w:rsidR="006A36F5" w:rsidRPr="003D4590">
        <w:rPr>
          <w:rFonts w:ascii="Times New Roman" w:eastAsia="Times New Roman" w:hAnsi="Times New Roman" w:cs="Times New Roman"/>
          <w:color w:val="000000"/>
          <w:sz w:val="24"/>
          <w:szCs w:val="24"/>
          <w:lang w:eastAsia="hr-HR"/>
        </w:rPr>
        <w:t>. Omjer sanirane plohe i ukupne vrijednosti prihvatljivih troškova projekta (m</w:t>
      </w:r>
      <w:r w:rsidR="006A36F5" w:rsidRPr="00986A6B">
        <w:rPr>
          <w:rFonts w:ascii="Times New Roman" w:eastAsia="Times New Roman" w:hAnsi="Times New Roman" w:cs="Times New Roman"/>
          <w:color w:val="000000"/>
          <w:sz w:val="24"/>
          <w:szCs w:val="24"/>
          <w:vertAlign w:val="superscript"/>
          <w:lang w:eastAsia="hr-HR"/>
        </w:rPr>
        <w:t>2</w:t>
      </w:r>
      <w:r w:rsidR="006A36F5" w:rsidRPr="003D4590">
        <w:rPr>
          <w:rFonts w:ascii="Times New Roman" w:eastAsia="Times New Roman" w:hAnsi="Times New Roman" w:cs="Times New Roman"/>
          <w:color w:val="000000"/>
          <w:sz w:val="24"/>
          <w:szCs w:val="24"/>
          <w:lang w:eastAsia="hr-HR"/>
        </w:rPr>
        <w:t>/EUR). U slučaju da dva ili više projektnih prijedloga još uvijek imaju isti broj bodova, prednost će se na rang listi dati projektnom prijedlogu kojim se traži manji iznos bespovratnih sredstava.</w:t>
      </w:r>
      <w:r w:rsidR="006A36F5" w:rsidRPr="00986A6B">
        <w:rPr>
          <w:rFonts w:ascii="Times New Roman" w:eastAsia="Times New Roman" w:hAnsi="Times New Roman" w:cs="Times New Roman"/>
          <w:sz w:val="24"/>
          <w:szCs w:val="24"/>
        </w:rPr>
        <w:t xml:space="preserve"> </w:t>
      </w:r>
    </w:p>
    <w:p w14:paraId="302385A0" w14:textId="4845C2D0" w:rsidR="00F43422" w:rsidRPr="003D4590" w:rsidRDefault="00F43422"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lastRenderedPageBreak/>
        <w:t>Nakon što su svi projektni prijedlozi ocijenjeni, priprema se popis (rang-list</w:t>
      </w:r>
      <w:r w:rsidR="00371104" w:rsidRPr="003D4590">
        <w:rPr>
          <w:rFonts w:ascii="Times New Roman" w:eastAsia="Times New Roman" w:hAnsi="Times New Roman" w:cs="Times New Roman"/>
          <w:color w:val="000000"/>
          <w:sz w:val="24"/>
          <w:szCs w:val="24"/>
          <w:lang w:eastAsia="hr-HR"/>
        </w:rPr>
        <w:t>a</w:t>
      </w:r>
      <w:r w:rsidRPr="003D4590">
        <w:rPr>
          <w:rFonts w:ascii="Times New Roman" w:eastAsia="Times New Roman" w:hAnsi="Times New Roman" w:cs="Times New Roman"/>
          <w:color w:val="000000"/>
          <w:sz w:val="24"/>
          <w:szCs w:val="24"/>
          <w:lang w:eastAsia="hr-HR"/>
        </w:rPr>
        <w:t xml:space="preserve">) projektnih prijedloga, koja uključuje i rezervnu listu.  </w:t>
      </w:r>
    </w:p>
    <w:p w14:paraId="5DCA1527" w14:textId="7FF422CB" w:rsidR="00F43422" w:rsidRPr="003D4590" w:rsidRDefault="00F43422"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 xml:space="preserve">Postupak dodjele za projektne prijedloge s rezervne liste provodi se pod jednakim uvjetima i u trenutku kada i ako potrebna financijska sredstva postanu raspoloživa. Pri tome, uvažava se redoslijed projektnih prijedloga na rezervnoj listi te (preostala) raspoloživa financijska sredstva. </w:t>
      </w:r>
      <w:r w:rsidR="00622605" w:rsidRPr="003D4590">
        <w:rPr>
          <w:rFonts w:ascii="Times New Roman" w:eastAsia="Times New Roman" w:hAnsi="Times New Roman" w:cs="Times New Roman"/>
          <w:color w:val="000000" w:themeColor="text1"/>
          <w:sz w:val="24"/>
          <w:szCs w:val="24"/>
          <w:lang w:eastAsia="hr-HR"/>
        </w:rPr>
        <w:t xml:space="preserve">Ako </w:t>
      </w:r>
      <w:r w:rsidRPr="003D4590">
        <w:rPr>
          <w:rFonts w:ascii="Times New Roman" w:eastAsia="Times New Roman" w:hAnsi="Times New Roman" w:cs="Times New Roman"/>
          <w:color w:val="000000" w:themeColor="text1"/>
          <w:sz w:val="24"/>
          <w:szCs w:val="24"/>
          <w:lang w:eastAsia="hr-HR"/>
        </w:rPr>
        <w:t xml:space="preserve">prvi projektni prijedlog s rezervne liste prelazi preostali raspoloživi iznos, navedenom prijavitelju se nudi mogućnost da u odgovarajućoj mjeri poveća udio sufinanciranja, a </w:t>
      </w:r>
      <w:r w:rsidR="00622605" w:rsidRPr="003D4590">
        <w:rPr>
          <w:rFonts w:ascii="Times New Roman" w:eastAsia="Times New Roman" w:hAnsi="Times New Roman" w:cs="Times New Roman"/>
          <w:color w:val="000000" w:themeColor="text1"/>
          <w:sz w:val="24"/>
          <w:szCs w:val="24"/>
          <w:lang w:eastAsia="hr-HR"/>
        </w:rPr>
        <w:t>ako</w:t>
      </w:r>
      <w:r w:rsidRPr="003D4590">
        <w:rPr>
          <w:rFonts w:ascii="Times New Roman" w:eastAsia="Times New Roman" w:hAnsi="Times New Roman" w:cs="Times New Roman"/>
          <w:color w:val="000000" w:themeColor="text1"/>
          <w:sz w:val="24"/>
          <w:szCs w:val="24"/>
          <w:lang w:eastAsia="hr-HR"/>
        </w:rPr>
        <w:t xml:space="preserve"> on to odbije, u obzir se uzima prvi idući projektni prijedlog s rezervne liste. </w:t>
      </w:r>
    </w:p>
    <w:p w14:paraId="11961AFB" w14:textId="77777777" w:rsidR="00F43422" w:rsidRPr="003D4590" w:rsidRDefault="00F43422" w:rsidP="00460DA7">
      <w:pPr>
        <w:spacing w:after="120" w:line="240" w:lineRule="auto"/>
        <w:jc w:val="both"/>
        <w:rPr>
          <w:rFonts w:ascii="Times New Roman" w:eastAsia="Times New Roman" w:hAnsi="Times New Roman" w:cs="Times New Roman"/>
          <w:color w:val="000000"/>
          <w:sz w:val="24"/>
          <w:szCs w:val="24"/>
          <w:lang w:eastAsia="hr-HR"/>
        </w:rPr>
      </w:pPr>
    </w:p>
    <w:p w14:paraId="3872259E" w14:textId="77777777" w:rsidR="000B53D4" w:rsidRPr="003D4590" w:rsidRDefault="000B53D4" w:rsidP="00460DA7">
      <w:pPr>
        <w:spacing w:line="240" w:lineRule="auto"/>
        <w:contextualSpacing/>
        <w:jc w:val="both"/>
        <w:rPr>
          <w:rFonts w:ascii="Times New Roman" w:eastAsia="Times New Roman" w:hAnsi="Times New Roman" w:cs="Times New Roman"/>
          <w:b/>
          <w:bCs/>
          <w:color w:val="000000"/>
          <w:sz w:val="24"/>
          <w:szCs w:val="24"/>
          <w:lang w:eastAsia="hr-HR"/>
        </w:rPr>
      </w:pPr>
      <w:r w:rsidRPr="003D4590">
        <w:rPr>
          <w:rFonts w:ascii="Times New Roman" w:eastAsia="Times New Roman" w:hAnsi="Times New Roman" w:cs="Times New Roman"/>
          <w:b/>
          <w:bCs/>
          <w:color w:val="000000"/>
          <w:sz w:val="24"/>
          <w:szCs w:val="24"/>
          <w:lang w:eastAsia="hr-HR"/>
        </w:rPr>
        <w:t xml:space="preserve">Metodologija ocjenjivanja u slučaju kada se uvodi treći ocjenjivač </w:t>
      </w:r>
    </w:p>
    <w:p w14:paraId="0E19EC7A"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24"/>
          <w:szCs w:val="24"/>
          <w:lang w:eastAsia="hr-HR"/>
        </w:rPr>
      </w:pPr>
    </w:p>
    <w:p w14:paraId="59D18CEF" w14:textId="228E0311" w:rsidR="000B53D4" w:rsidRPr="003D4590" w:rsidRDefault="000B53D4"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U slučaju kada je projektni prijedlog istodobno jedan ocjenjivač ocijenio pozitivno (ocjena minimalno iznad bodovnog praga), a drugi ocjenjivač negativno (ispod bodovnog praga), uvodi se treći ocjenjivač.</w:t>
      </w:r>
    </w:p>
    <w:p w14:paraId="0CDD2B88" w14:textId="3D185FDE" w:rsidR="00645722" w:rsidRPr="003D4590" w:rsidRDefault="000B53D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Nakon što treći ocjenjivač ocijeni projektni prijedlog, utvrđuje se je li treći ocjenjivač ocijenio projektni prijedlog ocjenom (ukupnim brojem bodova) iznad bodovnog praga ili ispod bodovnog praga.</w:t>
      </w:r>
    </w:p>
    <w:p w14:paraId="63E46E90" w14:textId="6A5806B7" w:rsidR="000B53D4" w:rsidRPr="003D4590" w:rsidRDefault="000B53D4" w:rsidP="00460DA7">
      <w:pPr>
        <w:spacing w:after="0" w:line="240" w:lineRule="auto"/>
        <w:contextualSpacing/>
        <w:jc w:val="both"/>
        <w:rPr>
          <w:rFonts w:ascii="Times New Roman" w:eastAsia="Times New Roman" w:hAnsi="Times New Roman" w:cs="Times New Roman"/>
          <w:color w:val="000000"/>
          <w:sz w:val="12"/>
          <w:szCs w:val="12"/>
          <w:lang w:eastAsia="hr-HR"/>
        </w:rPr>
      </w:pPr>
    </w:p>
    <w:p w14:paraId="4D72892A"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1)</w:t>
      </w:r>
      <w:r w:rsidRPr="003D4590">
        <w:rPr>
          <w:rFonts w:ascii="Times New Roman" w:eastAsia="Times New Roman" w:hAnsi="Times New Roman" w:cs="Times New Roman"/>
          <w:color w:val="000000"/>
          <w:sz w:val="24"/>
          <w:szCs w:val="24"/>
          <w:lang w:eastAsia="hr-HR"/>
        </w:rPr>
        <w:tab/>
        <w:t>Pozitivna ocjena trećeg ocjenjivača odnosno ocjena iznad bodovnog praga</w:t>
      </w:r>
    </w:p>
    <w:p w14:paraId="3E04FDF4"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12"/>
          <w:szCs w:val="12"/>
          <w:lang w:eastAsia="hr-HR"/>
        </w:rPr>
      </w:pPr>
      <w:r w:rsidRPr="003D4590">
        <w:rPr>
          <w:rFonts w:ascii="Times New Roman" w:eastAsia="Times New Roman" w:hAnsi="Times New Roman" w:cs="Times New Roman"/>
          <w:color w:val="000000"/>
          <w:sz w:val="24"/>
          <w:szCs w:val="24"/>
          <w:lang w:eastAsia="hr-HR"/>
        </w:rPr>
        <w:t xml:space="preserve"> </w:t>
      </w:r>
    </w:p>
    <w:p w14:paraId="608F507B" w14:textId="53E7C2A7" w:rsidR="000B53D4" w:rsidRPr="003D4590" w:rsidRDefault="00D11773"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w:t>
      </w:r>
      <w:r w:rsidR="000B53D4" w:rsidRPr="003D4590">
        <w:rPr>
          <w:rFonts w:ascii="Times New Roman" w:eastAsia="Times New Roman" w:hAnsi="Times New Roman" w:cs="Times New Roman"/>
          <w:color w:val="000000"/>
          <w:sz w:val="24"/>
          <w:szCs w:val="24"/>
          <w:lang w:eastAsia="hr-HR"/>
        </w:rPr>
        <w:t xml:space="preserve"> je treći ocjenjivač ocijenio projektni prijedlog ocjenom iznad bodovnog praga nužnog za prolazak tj. pozitivno, zaključuje se da su dva od tri ocjenjivača ocijenila projektni prijedlog iznad bodovnog praga tj. pozitivno. Za taj se projektni prijedlog utvrđuje broj bodova na način da se izračuna prosjek bodova koje su dodijelili ocjenjivači koji su projektni prijedlog ocijenili pozitivno, dok se ocjena ocjenjivača koji je projektni prijedlog ocijenio ispod bodovnog praga tj. negativno ne računa. </w:t>
      </w:r>
    </w:p>
    <w:p w14:paraId="750F6C87"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12"/>
          <w:szCs w:val="12"/>
          <w:lang w:eastAsia="hr-HR"/>
        </w:rPr>
      </w:pPr>
    </w:p>
    <w:p w14:paraId="6BC35BD2"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2)</w:t>
      </w:r>
      <w:r w:rsidRPr="003D4590">
        <w:rPr>
          <w:rFonts w:ascii="Times New Roman" w:eastAsia="Times New Roman" w:hAnsi="Times New Roman" w:cs="Times New Roman"/>
          <w:color w:val="000000"/>
          <w:sz w:val="24"/>
          <w:szCs w:val="24"/>
          <w:lang w:eastAsia="hr-HR"/>
        </w:rPr>
        <w:tab/>
        <w:t>Negativna ocjena trećeg ocjenjivača odnosno ocjena ispod bodovnog praga</w:t>
      </w:r>
    </w:p>
    <w:p w14:paraId="40A66CF8"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12"/>
          <w:szCs w:val="12"/>
          <w:lang w:eastAsia="hr-HR"/>
        </w:rPr>
      </w:pPr>
      <w:r w:rsidRPr="003D4590">
        <w:rPr>
          <w:rFonts w:ascii="Times New Roman" w:eastAsia="Times New Roman" w:hAnsi="Times New Roman" w:cs="Times New Roman"/>
          <w:color w:val="000000"/>
          <w:sz w:val="24"/>
          <w:szCs w:val="24"/>
          <w:lang w:eastAsia="hr-HR"/>
        </w:rPr>
        <w:t xml:space="preserve"> </w:t>
      </w:r>
    </w:p>
    <w:p w14:paraId="4BAF2C4D" w14:textId="7D2352B6" w:rsidR="000B53D4" w:rsidRPr="003D4590" w:rsidRDefault="00D11773" w:rsidP="00460DA7">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w:t>
      </w:r>
      <w:r w:rsidR="000B53D4" w:rsidRPr="003D4590">
        <w:rPr>
          <w:rFonts w:ascii="Times New Roman" w:eastAsia="Times New Roman" w:hAnsi="Times New Roman" w:cs="Times New Roman"/>
          <w:color w:val="000000"/>
          <w:sz w:val="24"/>
          <w:szCs w:val="24"/>
          <w:lang w:eastAsia="hr-HR"/>
        </w:rPr>
        <w:t xml:space="preserve">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 </w:t>
      </w:r>
    </w:p>
    <w:p w14:paraId="406F1E25" w14:textId="77777777" w:rsidR="000B53D4" w:rsidRPr="003D4590" w:rsidRDefault="000B53D4" w:rsidP="00460DA7">
      <w:pPr>
        <w:spacing w:line="240" w:lineRule="auto"/>
        <w:contextualSpacing/>
        <w:jc w:val="both"/>
        <w:rPr>
          <w:rFonts w:ascii="Times New Roman" w:eastAsia="Times New Roman" w:hAnsi="Times New Roman" w:cs="Times New Roman"/>
          <w:color w:val="000000"/>
          <w:sz w:val="24"/>
          <w:szCs w:val="24"/>
          <w:lang w:eastAsia="hr-HR"/>
        </w:rPr>
      </w:pPr>
    </w:p>
    <w:p w14:paraId="6A14857C" w14:textId="2B57C18C" w:rsidR="00A42B70" w:rsidRPr="003D4590" w:rsidRDefault="000B53D4" w:rsidP="00460DA7">
      <w:pPr>
        <w:spacing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color w:val="000000"/>
          <w:sz w:val="24"/>
          <w:szCs w:val="24"/>
          <w:lang w:eastAsia="hr-HR"/>
        </w:rPr>
        <w:t>U slučajevima u kojima se može ili mora uvesti treći ocjenjivač (kada je razlika u bodovima 15%-20%, odnosno iznad 20%, a prva dva ocjenjivača su projektni prijedlog ocijenila pozitivno odnosno iznad bodovnog praga)</w:t>
      </w:r>
      <w:r w:rsidR="00D963B6" w:rsidRPr="003D4590">
        <w:rPr>
          <w:rFonts w:ascii="Times New Roman" w:eastAsia="Times New Roman" w:hAnsi="Times New Roman" w:cs="Times New Roman"/>
          <w:color w:val="000000"/>
          <w:sz w:val="24"/>
          <w:szCs w:val="24"/>
          <w:lang w:eastAsia="hr-HR"/>
        </w:rPr>
        <w:t xml:space="preserve"> p</w:t>
      </w:r>
      <w:r w:rsidRPr="003D4590">
        <w:rPr>
          <w:rFonts w:ascii="Times New Roman" w:eastAsia="Times New Roman" w:hAnsi="Times New Roman" w:cs="Times New Roman"/>
          <w:color w:val="000000"/>
          <w:sz w:val="24"/>
          <w:szCs w:val="24"/>
          <w:lang w:eastAsia="hr-HR"/>
        </w:rPr>
        <w:t>rimjenjuje se procedura na način da se mišljenje trećeg ocjenjivača uzima kao dodatno, a ne samostalno mišljenje. Prosjek bodova se u tom slučaju izračunava na temelju prosjeka ocjena sva tri ocjenjivača.</w:t>
      </w:r>
    </w:p>
    <w:p w14:paraId="19C0FCA8" w14:textId="77777777" w:rsidR="008E0F99" w:rsidRPr="003D4590" w:rsidRDefault="008E0F99" w:rsidP="00460DA7">
      <w:pPr>
        <w:spacing w:after="0" w:line="240" w:lineRule="auto"/>
        <w:jc w:val="both"/>
        <w:rPr>
          <w:rFonts w:ascii="Times New Roman" w:eastAsia="Times New Roman" w:hAnsi="Times New Roman" w:cs="Times New Roman"/>
          <w:sz w:val="24"/>
          <w:szCs w:val="24"/>
        </w:rPr>
      </w:pPr>
    </w:p>
    <w:p w14:paraId="533DF8ED" w14:textId="4BB7B86C" w:rsidR="008E0F99" w:rsidRPr="003D4590" w:rsidRDefault="008E0F99" w:rsidP="00460DA7">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55" w:name="_Toc213935810"/>
      <w:bookmarkStart w:id="156" w:name="_Toc209699749"/>
      <w:bookmarkStart w:id="157" w:name="_Hlk174001109"/>
      <w:r w:rsidRPr="003D4590">
        <w:rPr>
          <w:rFonts w:ascii="Times New Roman" w:eastAsia="Times New Roman" w:hAnsi="Times New Roman" w:cs="Times New Roman"/>
          <w:b/>
          <w:bCs/>
          <w:sz w:val="24"/>
          <w:szCs w:val="24"/>
        </w:rPr>
        <w:t>Provjera prihvatljivosti troškova</w:t>
      </w:r>
      <w:bookmarkEnd w:id="155"/>
      <w:r w:rsidRPr="003D4590">
        <w:rPr>
          <w:rFonts w:ascii="Times New Roman" w:eastAsia="Times New Roman" w:hAnsi="Times New Roman" w:cs="Times New Roman"/>
          <w:b/>
          <w:bCs/>
          <w:sz w:val="24"/>
          <w:szCs w:val="24"/>
        </w:rPr>
        <w:t xml:space="preserve"> </w:t>
      </w:r>
      <w:bookmarkEnd w:id="156"/>
    </w:p>
    <w:p w14:paraId="5DBCD644" w14:textId="77777777" w:rsidR="008E0F99" w:rsidRPr="003D4590" w:rsidRDefault="008E0F99" w:rsidP="00460DA7">
      <w:pPr>
        <w:pStyle w:val="Odlomakpopisa"/>
        <w:spacing w:after="0" w:line="240" w:lineRule="auto"/>
        <w:ind w:left="1080"/>
        <w:jc w:val="both"/>
        <w:rPr>
          <w:rFonts w:ascii="Times New Roman" w:eastAsia="Times New Roman" w:hAnsi="Times New Roman" w:cs="Times New Roman"/>
          <w:b/>
          <w:bCs/>
          <w:sz w:val="24"/>
          <w:szCs w:val="24"/>
        </w:rPr>
      </w:pPr>
    </w:p>
    <w:bookmarkEnd w:id="157"/>
    <w:p w14:paraId="408C4836" w14:textId="61760C0F"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PT</w:t>
      </w:r>
      <w:r w:rsidR="00645722" w:rsidRPr="003D4590">
        <w:rPr>
          <w:rFonts w:ascii="Times New Roman" w:eastAsia="Times New Roman" w:hAnsi="Times New Roman" w:cs="Times New Roman"/>
          <w:color w:val="000000"/>
          <w:sz w:val="24"/>
          <w:szCs w:val="24"/>
          <w:lang w:eastAsia="hr-HR"/>
        </w:rPr>
        <w:t>2</w:t>
      </w:r>
      <w:r w:rsidRPr="003D4590">
        <w:rPr>
          <w:rFonts w:ascii="Times New Roman" w:eastAsia="Times New Roman" w:hAnsi="Times New Roman" w:cs="Times New Roman"/>
          <w:color w:val="000000"/>
          <w:sz w:val="24"/>
          <w:szCs w:val="24"/>
          <w:lang w:eastAsia="hr-HR"/>
        </w:rPr>
        <w:t xml:space="preserve"> provodi provjeru prihvatljivosti troškova projektnih prijedloga ispunjavajući Kontrolnu listu za provjeru prihvatljivosti troškova (Prilog 1.3. Poziva).</w:t>
      </w:r>
    </w:p>
    <w:p w14:paraId="60BB225F"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p>
    <w:p w14:paraId="06227FCA"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Tijekom provjere prihvatljivosti troškova provjerava se i osigurava da su ispunjeni uvjeti za financiranje projektnog prijedloga u skladu s Uredbom (EU) 2021/1060, pravilima za pojedine fondove i PDP te provjerava usklađenost projektnog prijedloga s kriterijima prihvatljivosti troškova određenih u PDP i na način određen u PDP.</w:t>
      </w:r>
    </w:p>
    <w:p w14:paraId="748D23B9"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p>
    <w:p w14:paraId="65A06B03"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lastRenderedPageBreak/>
        <w:t>Prilikom provjere prihvatljivosti troškova, ako je to potrebno radi osiguravanja da se provede odgovarajući postupak, prethodno će se od prijavitelja zatražiti dodatne informacije, podaci i/ili dokumentacija. Ako prijavitelj ne dostavi zatraženo ili ne dostavi u za to ostavljenom roku, ili pak ne osigura biti ili odbija biti na raspolaganju za komunikaciju u navedenom pogledu, troškovi se smatraju neprihvatljivima i uklanjaju iz proračuna projektnog prijedloga. Ako je to opravdano, i uz obvezu osiguravanja načela jednakog postupanja prema svim prijaviteljima, s prijaviteljem se mogu raspraviti pojedine stavke proračuna (predložene iznose uz pojedinu stavku kao i opravdanost pojedinih stavki proračuna, a posebice ako je potrebno potkrijepiti ili pojasniti okolnosti kojima se opravdava potreba i financijska vrijednost pojedine stavke, ostavljajući mu za navedeno primjereni rok (prema okolnostima slučaja). Ako prijavitelj ne dostavi zatraženo ili ne dostavi u za to ostavljenom roku, ili pak ne osigura biti ili odbija biti na raspolaganju za komunikaciju u navedenom pogledu, troškovi se smatraju neprihvatljivima i uklanjaju iz proračuna projektnog prijedloga.</w:t>
      </w:r>
    </w:p>
    <w:p w14:paraId="56364734"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p>
    <w:p w14:paraId="7B566C0E" w14:textId="77777777" w:rsidR="0040540C" w:rsidRPr="003D4590" w:rsidRDefault="0040540C"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 te ne mogu dovesti do povećanja iznosa sredstava koji se dodjeljuju prijavitelju u odnosu na ono što je zahtijevano projektnim prijedlogom.</w:t>
      </w:r>
    </w:p>
    <w:p w14:paraId="5F79383B" w14:textId="77777777" w:rsidR="00F13C06" w:rsidRPr="003D4590" w:rsidRDefault="00F13C06" w:rsidP="00460DA7">
      <w:pPr>
        <w:spacing w:after="0" w:line="240" w:lineRule="auto"/>
        <w:jc w:val="both"/>
        <w:rPr>
          <w:rFonts w:ascii="Times New Roman" w:eastAsia="Times New Roman" w:hAnsi="Times New Roman" w:cs="Times New Roman"/>
          <w:color w:val="000000"/>
          <w:sz w:val="24"/>
          <w:szCs w:val="24"/>
          <w:lang w:eastAsia="hr-HR"/>
        </w:rPr>
      </w:pPr>
    </w:p>
    <w:p w14:paraId="02E521F5" w14:textId="77777777" w:rsidR="00E31639" w:rsidRPr="003D4590" w:rsidRDefault="00E31639" w:rsidP="00460DA7">
      <w:pPr>
        <w:pStyle w:val="Odlomakpopisa"/>
        <w:numPr>
          <w:ilvl w:val="2"/>
          <w:numId w:val="13"/>
        </w:numPr>
        <w:rPr>
          <w:rFonts w:ascii="Times New Roman" w:eastAsia="Times New Roman" w:hAnsi="Times New Roman" w:cs="Times New Roman"/>
          <w:b/>
          <w:bCs/>
          <w:sz w:val="24"/>
          <w:szCs w:val="24"/>
        </w:rPr>
      </w:pPr>
      <w:r w:rsidRPr="003D4590">
        <w:rPr>
          <w:rFonts w:ascii="Times New Roman" w:eastAsia="Times New Roman" w:hAnsi="Times New Roman" w:cs="Times New Roman"/>
          <w:b/>
          <w:bCs/>
          <w:sz w:val="24"/>
          <w:szCs w:val="24"/>
        </w:rPr>
        <w:t>Završetak postupka dodjele i odluka o financiranju</w:t>
      </w:r>
    </w:p>
    <w:p w14:paraId="2BC57050" w14:textId="6460E322" w:rsidR="00D26724" w:rsidRDefault="00D26724" w:rsidP="00460DA7">
      <w:pPr>
        <w:spacing w:after="0" w:line="240" w:lineRule="auto"/>
        <w:jc w:val="both"/>
        <w:rPr>
          <w:rFonts w:ascii="Times New Roman" w:hAnsi="Times New Roman" w:cs="Times New Roman"/>
        </w:rPr>
      </w:pPr>
      <w:r w:rsidRPr="003D4590">
        <w:rPr>
          <w:rFonts w:ascii="Times New Roman" w:eastAsia="Times New Roman" w:hAnsi="Times New Roman" w:cs="Times New Roman"/>
          <w:color w:val="000000"/>
          <w:sz w:val="24"/>
          <w:szCs w:val="24"/>
          <w:lang w:eastAsia="hr-HR"/>
        </w:rPr>
        <w:t xml:space="preserve">Prijavitelj se o rezultatima postupka dodjele obavještava a) odlukom o statusu projektnog prijedloga u slučaju neuspješnih prijavitelja, odnosno </w:t>
      </w:r>
      <w:r w:rsidRPr="003D4590">
        <w:rPr>
          <w:rFonts w:ascii="Times New Roman" w:hAnsi="Times New Roman" w:cs="Times New Roman"/>
          <w:bCs/>
          <w:sz w:val="24"/>
          <w:szCs w:val="24"/>
        </w:rPr>
        <w:t xml:space="preserve">projektnih prijedloga koji nisu udovoljili svim pretpostavkama (provjerama) unutar postupka odabira ili b) </w:t>
      </w:r>
      <w:r w:rsidR="00645722" w:rsidRPr="003D4590">
        <w:rPr>
          <w:rFonts w:ascii="Times New Roman" w:eastAsia="Times New Roman" w:hAnsi="Times New Roman" w:cs="Times New Roman"/>
          <w:color w:val="000000"/>
          <w:sz w:val="24"/>
          <w:szCs w:val="24"/>
          <w:lang w:eastAsia="hr-HR"/>
        </w:rPr>
        <w:t>O</w:t>
      </w:r>
      <w:r w:rsidRPr="003D4590">
        <w:rPr>
          <w:rFonts w:ascii="Times New Roman" w:eastAsia="Times New Roman" w:hAnsi="Times New Roman" w:cs="Times New Roman"/>
          <w:color w:val="000000"/>
          <w:sz w:val="24"/>
          <w:szCs w:val="24"/>
          <w:lang w:eastAsia="hr-HR"/>
        </w:rPr>
        <w:t xml:space="preserve">dlukom o financiranju projektnog prijedloga, u slučaju uspješnih prijavitelja, odnosno </w:t>
      </w:r>
      <w:r w:rsidRPr="003D4590">
        <w:rPr>
          <w:rFonts w:ascii="Times New Roman" w:hAnsi="Times New Roman" w:cs="Times New Roman"/>
          <w:bCs/>
          <w:sz w:val="24"/>
          <w:szCs w:val="24"/>
        </w:rPr>
        <w:t>projektnih prijedloga koji su udovoljili svim pretpostavkama unutar postupka odabira</w:t>
      </w:r>
      <w:r w:rsidRPr="003D4590">
        <w:rPr>
          <w:rFonts w:ascii="Times New Roman" w:eastAsia="Times New Roman" w:hAnsi="Times New Roman" w:cs="Times New Roman"/>
          <w:color w:val="000000"/>
          <w:sz w:val="24"/>
          <w:szCs w:val="24"/>
          <w:lang w:eastAsia="hr-HR"/>
        </w:rPr>
        <w:t>. Odluku o financiranju projektnog prijedloga donosi čelnik tijela</w:t>
      </w:r>
      <w:r w:rsidR="00396C7C" w:rsidRPr="003D4590">
        <w:rPr>
          <w:rFonts w:ascii="Times New Roman" w:eastAsia="Times New Roman" w:hAnsi="Times New Roman" w:cs="Times New Roman"/>
          <w:color w:val="000000"/>
          <w:sz w:val="24"/>
          <w:szCs w:val="24"/>
          <w:lang w:eastAsia="hr-HR"/>
        </w:rPr>
        <w:t xml:space="preserve"> u roku od</w:t>
      </w:r>
      <w:r w:rsidR="008D4FF5" w:rsidRPr="003D4590">
        <w:rPr>
          <w:rFonts w:ascii="Times New Roman" w:eastAsia="Times New Roman" w:hAnsi="Times New Roman" w:cs="Times New Roman"/>
          <w:color w:val="000000"/>
          <w:sz w:val="24"/>
          <w:szCs w:val="24"/>
          <w:lang w:eastAsia="hr-HR"/>
        </w:rPr>
        <w:t xml:space="preserve"> 120 dana</w:t>
      </w:r>
      <w:r w:rsidR="00B67836" w:rsidRPr="003D4590">
        <w:rPr>
          <w:rFonts w:ascii="Times New Roman" w:eastAsia="Times New Roman" w:hAnsi="Times New Roman" w:cs="Times New Roman"/>
          <w:color w:val="000000"/>
          <w:sz w:val="24"/>
          <w:szCs w:val="24"/>
          <w:lang w:eastAsia="hr-HR"/>
        </w:rPr>
        <w:t xml:space="preserve"> od isteka krajnjeg roka za podnošenje projektnih prijedloga</w:t>
      </w:r>
      <w:r w:rsidRPr="003D4590">
        <w:rPr>
          <w:rFonts w:ascii="Times New Roman" w:eastAsia="Times New Roman" w:hAnsi="Times New Roman" w:cs="Times New Roman"/>
          <w:color w:val="000000"/>
          <w:sz w:val="24"/>
          <w:szCs w:val="24"/>
          <w:lang w:eastAsia="hr-HR"/>
        </w:rPr>
        <w:t>.</w:t>
      </w:r>
      <w:r w:rsidR="00DB378D" w:rsidRPr="003D4590">
        <w:rPr>
          <w:rFonts w:ascii="Times New Roman" w:eastAsia="Times New Roman" w:hAnsi="Times New Roman" w:cs="Times New Roman"/>
          <w:color w:val="000000"/>
          <w:sz w:val="24"/>
          <w:szCs w:val="24"/>
          <w:lang w:eastAsia="hr-HR"/>
        </w:rPr>
        <w:t xml:space="preserve"> Iznimno produljenje roka na zahtjev PT 1 ocjenjuje i po potrebi odobrava UT.</w:t>
      </w:r>
      <w:r w:rsidR="00DB378D" w:rsidRPr="00986A6B">
        <w:rPr>
          <w:rFonts w:ascii="Times New Roman" w:hAnsi="Times New Roman" w:cs="Times New Roman"/>
        </w:rPr>
        <w:t xml:space="preserve"> </w:t>
      </w:r>
    </w:p>
    <w:p w14:paraId="5CEC3D95" w14:textId="77777777" w:rsidR="00D308D5" w:rsidRPr="003D4590" w:rsidRDefault="00D308D5" w:rsidP="00460DA7">
      <w:pPr>
        <w:spacing w:after="0" w:line="240" w:lineRule="auto"/>
        <w:jc w:val="both"/>
        <w:rPr>
          <w:rFonts w:ascii="Times New Roman" w:eastAsia="Times New Roman" w:hAnsi="Times New Roman" w:cs="Times New Roman"/>
          <w:color w:val="000000"/>
          <w:sz w:val="24"/>
          <w:szCs w:val="24"/>
          <w:lang w:eastAsia="hr-HR"/>
        </w:rPr>
      </w:pPr>
    </w:p>
    <w:p w14:paraId="50726B54" w14:textId="52AC51D0" w:rsidR="00D26724" w:rsidRPr="003D4590" w:rsidRDefault="00D26724"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PT1 temeljem rezultata provedenog postupka dodjele donosi </w:t>
      </w:r>
      <w:r w:rsidR="00645722" w:rsidRPr="003D4590">
        <w:rPr>
          <w:rFonts w:ascii="Times New Roman" w:eastAsia="Times New Roman" w:hAnsi="Times New Roman" w:cs="Times New Roman"/>
          <w:color w:val="000000"/>
          <w:sz w:val="24"/>
          <w:szCs w:val="24"/>
          <w:lang w:eastAsia="hr-HR"/>
        </w:rPr>
        <w:t>O</w:t>
      </w:r>
      <w:r w:rsidRPr="003D4590">
        <w:rPr>
          <w:rFonts w:ascii="Times New Roman" w:eastAsia="Times New Roman" w:hAnsi="Times New Roman" w:cs="Times New Roman"/>
          <w:color w:val="000000"/>
          <w:sz w:val="24"/>
          <w:szCs w:val="24"/>
          <w:lang w:eastAsia="hr-HR"/>
        </w:rPr>
        <w:t xml:space="preserve">dluku o financiranju projektnog prijedloga. Ako je projektni prijedlog udovoljio svim pretpostavkama faze, odluka o financiranju projektnog prijedloga donosi se nakon provedbe faze, te se sklapa ugovor. </w:t>
      </w:r>
    </w:p>
    <w:p w14:paraId="508C4D2E"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p>
    <w:p w14:paraId="3179CB7B"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Ako projektni prijedlog nije udovoljio nekim od pretpostavki unutar faze, ne provode se ostale aktivnosti unutar faze te se prijavitelja obavještava putem odluke o statusu kako je navedeno. </w:t>
      </w:r>
    </w:p>
    <w:p w14:paraId="5345CA7F"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p>
    <w:p w14:paraId="37764F4A"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Prije donošenja odluke o financiranju PT 1 provjerava je li došlo do promjena ili okolnosti koje utječu na pravilnost dodjele i donošenje odluke o financiranju.</w:t>
      </w:r>
    </w:p>
    <w:p w14:paraId="50CCABF7"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p>
    <w:p w14:paraId="56EDF3A7"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U slučaju da se odluka o financiranju ne donese zbog nastupa novih okolnosti, donosi se odluka o obustavljanju donošenja odluke o financiranju. Na navedenu odluku prijavitelj ima pravo izjaviti pravni lijek.</w:t>
      </w:r>
    </w:p>
    <w:p w14:paraId="01A92E1B"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p>
    <w:p w14:paraId="525A6C84"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 se nakon donošenja odluke o financiranju utvrdi da projektni prijedlog u odnosu na koji je donesena odluka o financiranju ne udovoljava svim uvjetima postupka dodjele, PT 1 će u svako doba ukidanjem staviti izvan snage odluku o financiranju. Na akt kojim se odluka o financiranju ukida prijavitelj ima pravo izjaviti pravni lijek</w:t>
      </w:r>
    </w:p>
    <w:p w14:paraId="7201F252"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p>
    <w:p w14:paraId="4FBA2E72" w14:textId="77777777" w:rsidR="00D26724" w:rsidRPr="003D4590" w:rsidRDefault="00D26724" w:rsidP="00460DA7">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lastRenderedPageBreak/>
        <w:t>U slučaju da raspoloživa financijska sredstva poziva nisu iskorištena, ali istovremeno nisu dovoljna za financiranje utvrđenog iznosa prihvatljivih troškova projektnog prijedloga, može se prijavitelju ponuditi povećavanje njegova udjela sufinanciranja. Ako je prijavitelj to u mogućnosti učiniti, za predmetni projektni prijedlog PT 1 donosi odluku o financiranju, nakon što je prijavitelj navedeno i dokazao dostavom izjave o osiguranju vlastitog udjela sufinanciranja. Ako prijavitelj ne osigura, odnosno nije u mogućnosti osigurati dodatna sredstva, o predmetnoj soluciji obavještava se sljedeći prijavitelj na popisu projektnih prijedloga. Navedeno postupanje ne može dovesti do izmjena aktivnosti projektnog prijedloga.</w:t>
      </w:r>
    </w:p>
    <w:p w14:paraId="0F911DB3" w14:textId="77777777" w:rsidR="00073138" w:rsidRPr="003D4590" w:rsidRDefault="00073138" w:rsidP="00460DA7">
      <w:pPr>
        <w:pStyle w:val="Odlomakpopisa"/>
        <w:spacing w:after="0" w:line="240" w:lineRule="auto"/>
        <w:ind w:left="1080"/>
        <w:jc w:val="both"/>
        <w:rPr>
          <w:rFonts w:ascii="Times New Roman" w:eastAsia="Times New Roman" w:hAnsi="Times New Roman" w:cs="Times New Roman"/>
          <w:b/>
          <w:bCs/>
          <w:sz w:val="24"/>
          <w:szCs w:val="24"/>
        </w:rPr>
      </w:pPr>
    </w:p>
    <w:p w14:paraId="7FA3B648" w14:textId="5F2FD07E" w:rsidR="001642A4" w:rsidRPr="003D4590" w:rsidRDefault="00BB6F85" w:rsidP="00460DA7">
      <w:pPr>
        <w:pStyle w:val="Naslov2"/>
      </w:pPr>
      <w:bookmarkStart w:id="158" w:name="_Toc209699750"/>
      <w:bookmarkStart w:id="159" w:name="_Toc213935811"/>
      <w:r w:rsidRPr="003D4590">
        <w:t>10.2.</w:t>
      </w:r>
      <w:r w:rsidRPr="003D4590">
        <w:tab/>
      </w:r>
      <w:r w:rsidR="001642A4" w:rsidRPr="003D4590">
        <w:t>Pojašnjenja tijekom postupka dodjele</w:t>
      </w:r>
      <w:bookmarkEnd w:id="158"/>
      <w:bookmarkEnd w:id="159"/>
    </w:p>
    <w:p w14:paraId="0C90FDC7" w14:textId="16E75D71" w:rsidR="001642A4" w:rsidRPr="003D4590" w:rsidRDefault="001642A4" w:rsidP="00460DA7">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Postupak pojašnjavanja provodi se uvažavajući načelo jednakog </w:t>
      </w:r>
      <w:r w:rsidR="00824B6A" w:rsidRPr="003D4590">
        <w:rPr>
          <w:rFonts w:ascii="Times New Roman" w:eastAsia="Times New Roman" w:hAnsi="Times New Roman" w:cs="Times New Roman"/>
          <w:sz w:val="24"/>
          <w:szCs w:val="24"/>
        </w:rPr>
        <w:t xml:space="preserve">postupanja </w:t>
      </w:r>
      <w:r w:rsidRPr="003D4590">
        <w:rPr>
          <w:rFonts w:ascii="Times New Roman" w:eastAsia="Times New Roman" w:hAnsi="Times New Roman" w:cs="Times New Roman"/>
          <w:sz w:val="24"/>
          <w:szCs w:val="24"/>
        </w:rPr>
        <w:t xml:space="preserve">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   </w:t>
      </w:r>
    </w:p>
    <w:p w14:paraId="0767D966" w14:textId="77777777" w:rsidR="00A307D9" w:rsidRPr="003D4590" w:rsidRDefault="00A307D9"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Postupak pojašnjavanja tijekom postupka dodjele provodi se uvažavajući načelo jednakog postupanja 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   </w:t>
      </w:r>
    </w:p>
    <w:p w14:paraId="55B92A50" w14:textId="77777777" w:rsidR="001642A4" w:rsidRPr="003D4590" w:rsidRDefault="001642A4" w:rsidP="00460DA7">
      <w:pPr>
        <w:spacing w:after="0" w:line="240" w:lineRule="auto"/>
        <w:jc w:val="both"/>
        <w:rPr>
          <w:rFonts w:ascii="Times New Roman" w:eastAsia="Times New Roman" w:hAnsi="Times New Roman" w:cs="Times New Roman"/>
          <w:sz w:val="24"/>
          <w:szCs w:val="24"/>
        </w:rPr>
      </w:pPr>
    </w:p>
    <w:p w14:paraId="61382B86" w14:textId="679294A8" w:rsidR="001642A4" w:rsidRPr="003D4590" w:rsidRDefault="00CA77A3" w:rsidP="00460DA7">
      <w:pPr>
        <w:pStyle w:val="Naslov2"/>
      </w:pPr>
      <w:bookmarkStart w:id="160" w:name="_Toc209699751"/>
      <w:bookmarkStart w:id="161" w:name="_Toc213935812"/>
      <w:r w:rsidRPr="003D4590">
        <w:t>10.</w:t>
      </w:r>
      <w:r w:rsidR="00BB6F85" w:rsidRPr="003D4590">
        <w:t>3</w:t>
      </w:r>
      <w:r w:rsidRPr="003D4590">
        <w:t>.</w:t>
      </w:r>
      <w:r w:rsidRPr="003D4590">
        <w:tab/>
      </w:r>
      <w:r w:rsidR="001642A4" w:rsidRPr="003D4590">
        <w:t>Osiguranje dostupnosti informacija o postupku dodjele</w:t>
      </w:r>
      <w:bookmarkEnd w:id="160"/>
      <w:bookmarkEnd w:id="161"/>
    </w:p>
    <w:p w14:paraId="1F204DD2" w14:textId="3F710BAB" w:rsidR="00B10DBE" w:rsidRPr="003D4590" w:rsidRDefault="00B10DBE" w:rsidP="00460DA7">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 osiguranje dostupnosti informacija o postupku dodjele primjenjuje se Zakon o pravu na pristup informacijama (Narodne novine, br. 25/13, 85/15 i 69/22). Zahtjevi prijavitelja za dostavom informacija ne utječu na postupak dodjele.</w:t>
      </w:r>
    </w:p>
    <w:p w14:paraId="494D1C1C" w14:textId="77777777" w:rsidR="003F3DF8" w:rsidRPr="003D4590" w:rsidRDefault="003F3DF8" w:rsidP="00460DA7">
      <w:pPr>
        <w:spacing w:after="0" w:line="240" w:lineRule="auto"/>
        <w:ind w:left="360"/>
        <w:jc w:val="both"/>
        <w:rPr>
          <w:rFonts w:ascii="Times New Roman" w:eastAsia="Times New Roman" w:hAnsi="Times New Roman" w:cs="Times New Roman"/>
          <w:sz w:val="24"/>
          <w:szCs w:val="24"/>
        </w:rPr>
      </w:pPr>
    </w:p>
    <w:p w14:paraId="0CC817D8" w14:textId="1747449E" w:rsidR="00AA041C" w:rsidRPr="003D4590" w:rsidRDefault="00CA77A3" w:rsidP="00460DA7">
      <w:pPr>
        <w:pStyle w:val="Naslov2"/>
      </w:pPr>
      <w:bookmarkStart w:id="162" w:name="_Toc209699752"/>
      <w:bookmarkStart w:id="163" w:name="_Toc213935813"/>
      <w:r w:rsidRPr="003D4590">
        <w:t>10.</w:t>
      </w:r>
      <w:r w:rsidR="00BB6F85" w:rsidRPr="003D4590">
        <w:t>4</w:t>
      </w:r>
      <w:r w:rsidRPr="003D4590">
        <w:t>.</w:t>
      </w:r>
      <w:r w:rsidRPr="003D4590">
        <w:tab/>
      </w:r>
      <w:r w:rsidR="004C5801" w:rsidRPr="003D4590">
        <w:t>Povlačenje projektnog prijedloga</w:t>
      </w:r>
      <w:bookmarkEnd w:id="162"/>
      <w:bookmarkEnd w:id="163"/>
    </w:p>
    <w:p w14:paraId="403E0193" w14:textId="44076C85" w:rsidR="008619DC" w:rsidRPr="003D4590" w:rsidRDefault="00AD2078" w:rsidP="00460DA7">
      <w:pPr>
        <w:spacing w:after="0" w:line="240" w:lineRule="auto"/>
        <w:jc w:val="both"/>
        <w:rPr>
          <w:rFonts w:ascii="Times New Roman" w:hAnsi="Times New Roman" w:cs="Times New Roman"/>
          <w:sz w:val="24"/>
          <w:szCs w:val="24"/>
        </w:rPr>
      </w:pPr>
      <w:r w:rsidRPr="003D4590">
        <w:rPr>
          <w:rFonts w:ascii="Times New Roman" w:eastAsia="Times New Roman" w:hAnsi="Times New Roman" w:cs="Times New Roman"/>
          <w:sz w:val="24"/>
          <w:szCs w:val="24"/>
        </w:rPr>
        <w:t>Prijavitelj</w:t>
      </w:r>
      <w:r w:rsidR="00F30691" w:rsidRPr="003D4590">
        <w:rPr>
          <w:rFonts w:ascii="Times New Roman" w:eastAsia="Times New Roman" w:hAnsi="Times New Roman" w:cs="Times New Roman"/>
          <w:sz w:val="24"/>
          <w:szCs w:val="24"/>
        </w:rPr>
        <w:t xml:space="preserve"> </w:t>
      </w:r>
      <w:r w:rsidR="008619DC" w:rsidRPr="003D4590">
        <w:rPr>
          <w:rFonts w:ascii="Times New Roman" w:eastAsia="Times New Roman" w:hAnsi="Times New Roman" w:cs="Times New Roman"/>
          <w:sz w:val="24"/>
          <w:szCs w:val="24"/>
        </w:rPr>
        <w:t>može povući svoj projektni prijedlog iz postupka dodjele</w:t>
      </w:r>
      <w:r w:rsidR="00F30691" w:rsidRPr="003D4590">
        <w:rPr>
          <w:rFonts w:ascii="Times New Roman" w:eastAsia="Times New Roman" w:hAnsi="Times New Roman" w:cs="Times New Roman"/>
          <w:sz w:val="24"/>
          <w:szCs w:val="24"/>
        </w:rPr>
        <w:t xml:space="preserve"> do trenutka potpisivanja ugovora </w:t>
      </w:r>
      <w:r w:rsidR="00035182" w:rsidRPr="003D4590">
        <w:rPr>
          <w:rFonts w:ascii="Times New Roman" w:hAnsi="Times New Roman" w:cs="Times New Roman"/>
          <w:sz w:val="24"/>
          <w:szCs w:val="24"/>
        </w:rPr>
        <w:t>u bilo kojoj fazi postupka dodjele</w:t>
      </w:r>
      <w:r w:rsidR="00CD146F" w:rsidRPr="003D4590">
        <w:rPr>
          <w:rFonts w:ascii="Times New Roman" w:hAnsi="Times New Roman" w:cs="Times New Roman"/>
          <w:sz w:val="24"/>
          <w:szCs w:val="24"/>
        </w:rPr>
        <w:t xml:space="preserve"> na način da pisanim putem obavijesti PT1.</w:t>
      </w:r>
      <w:r w:rsidR="00545155" w:rsidRPr="003D4590">
        <w:rPr>
          <w:rFonts w:ascii="Times New Roman" w:hAnsi="Times New Roman" w:cs="Times New Roman"/>
          <w:sz w:val="24"/>
          <w:szCs w:val="24"/>
        </w:rPr>
        <w:t xml:space="preserve"> Povlačenje projektn</w:t>
      </w:r>
      <w:r w:rsidR="00987717" w:rsidRPr="003D4590">
        <w:rPr>
          <w:rFonts w:ascii="Times New Roman" w:hAnsi="Times New Roman" w:cs="Times New Roman"/>
          <w:sz w:val="24"/>
          <w:szCs w:val="24"/>
        </w:rPr>
        <w:t>og</w:t>
      </w:r>
      <w:r w:rsidR="00545155" w:rsidRPr="003D4590">
        <w:rPr>
          <w:rFonts w:ascii="Times New Roman" w:hAnsi="Times New Roman" w:cs="Times New Roman"/>
          <w:sz w:val="24"/>
          <w:szCs w:val="24"/>
        </w:rPr>
        <w:t xml:space="preserve"> </w:t>
      </w:r>
      <w:r w:rsidR="00744CE2" w:rsidRPr="003D4590">
        <w:rPr>
          <w:rFonts w:ascii="Times New Roman" w:hAnsi="Times New Roman" w:cs="Times New Roman"/>
          <w:sz w:val="24"/>
          <w:szCs w:val="24"/>
        </w:rPr>
        <w:t>prijedloga</w:t>
      </w:r>
      <w:r w:rsidR="00545155" w:rsidRPr="003D4590">
        <w:rPr>
          <w:rFonts w:ascii="Times New Roman" w:hAnsi="Times New Roman" w:cs="Times New Roman"/>
          <w:sz w:val="24"/>
          <w:szCs w:val="24"/>
        </w:rPr>
        <w:t xml:space="preserve"> smatra se završetkom postupka dodjele</w:t>
      </w:r>
      <w:r w:rsidR="00744CE2" w:rsidRPr="003D4590">
        <w:rPr>
          <w:rFonts w:ascii="Times New Roman" w:hAnsi="Times New Roman" w:cs="Times New Roman"/>
          <w:sz w:val="24"/>
          <w:szCs w:val="24"/>
        </w:rPr>
        <w:t>, bez</w:t>
      </w:r>
      <w:r w:rsidR="00D92D79" w:rsidRPr="003D4590">
        <w:rPr>
          <w:rFonts w:ascii="Times New Roman" w:hAnsi="Times New Roman" w:cs="Times New Roman"/>
          <w:sz w:val="24"/>
          <w:szCs w:val="24"/>
        </w:rPr>
        <w:t xml:space="preserve"> potrebe</w:t>
      </w:r>
      <w:r w:rsidR="00744CE2" w:rsidRPr="003D4590">
        <w:rPr>
          <w:rFonts w:ascii="Times New Roman" w:hAnsi="Times New Roman" w:cs="Times New Roman"/>
          <w:sz w:val="24"/>
          <w:szCs w:val="24"/>
        </w:rPr>
        <w:t xml:space="preserve"> donošenja posebnog akta</w:t>
      </w:r>
      <w:r w:rsidR="00D92D79" w:rsidRPr="003D4590">
        <w:rPr>
          <w:rFonts w:ascii="Times New Roman" w:hAnsi="Times New Roman" w:cs="Times New Roman"/>
          <w:sz w:val="24"/>
          <w:szCs w:val="24"/>
        </w:rPr>
        <w:t>.</w:t>
      </w:r>
    </w:p>
    <w:p w14:paraId="17CE4125" w14:textId="77777777" w:rsidR="0050701B" w:rsidRDefault="0050701B" w:rsidP="00460DA7">
      <w:pPr>
        <w:spacing w:after="0" w:line="240" w:lineRule="auto"/>
        <w:jc w:val="both"/>
        <w:rPr>
          <w:rFonts w:ascii="Times New Roman" w:eastAsia="Times New Roman" w:hAnsi="Times New Roman" w:cs="Times New Roman"/>
          <w:sz w:val="24"/>
          <w:szCs w:val="24"/>
        </w:rPr>
      </w:pPr>
    </w:p>
    <w:p w14:paraId="0B53D467" w14:textId="1530A560" w:rsidR="00F31197" w:rsidRPr="003D4590" w:rsidRDefault="00F31197" w:rsidP="00460DA7">
      <w:pPr>
        <w:spacing w:after="0" w:line="240" w:lineRule="auto"/>
        <w:jc w:val="both"/>
        <w:rPr>
          <w:rFonts w:ascii="Times New Roman" w:eastAsia="Times New Roman" w:hAnsi="Times New Roman" w:cs="Times New Roman"/>
          <w:sz w:val="24"/>
          <w:szCs w:val="24"/>
        </w:rPr>
      </w:pPr>
      <w:r w:rsidRPr="00F31197">
        <w:rPr>
          <w:rFonts w:ascii="Times New Roman" w:eastAsia="Times New Roman" w:hAnsi="Times New Roman" w:cs="Times New Roman"/>
          <w:sz w:val="24"/>
          <w:szCs w:val="24"/>
          <w:vertAlign w:val="superscript"/>
        </w:rPr>
        <w:t>6</w:t>
      </w:r>
      <w:r w:rsidRPr="00F31197">
        <w:rPr>
          <w:rFonts w:ascii="Gill Sans MT" w:hAnsi="Gill Sans MT"/>
          <w:i/>
          <w:iCs/>
          <w:sz w:val="18"/>
          <w:szCs w:val="18"/>
        </w:rPr>
        <w:t xml:space="preserve"> </w:t>
      </w:r>
      <w:r w:rsidRPr="0063533B">
        <w:rPr>
          <w:rFonts w:ascii="Gill Sans MT" w:hAnsi="Gill Sans MT"/>
          <w:i/>
          <w:iCs/>
          <w:sz w:val="18"/>
          <w:szCs w:val="18"/>
        </w:rPr>
        <w:t>Prigovor na pojedinu odluku o statusu projektnog prijedloga, odnosno odluku o financiranju ne odgađa postupanje nadležnih tijela po Pozivu te na dodjeljivanje sredstava u okviru Poziva. PT1 je u obvezi osigurati sredstva za financiranje projektnog prijedloga onog Prijavitelja koji je povodom prigovora uspio u postupku dodjele.</w:t>
      </w:r>
    </w:p>
    <w:p w14:paraId="2B1AD6EF" w14:textId="2A0822ED" w:rsidR="00F31197" w:rsidRPr="003D4590" w:rsidRDefault="00F31197" w:rsidP="00460DA7">
      <w:pPr>
        <w:spacing w:after="0" w:line="240" w:lineRule="auto"/>
        <w:jc w:val="both"/>
        <w:rPr>
          <w:rFonts w:ascii="Times New Roman" w:eastAsia="Times New Roman" w:hAnsi="Times New Roman" w:cs="Times New Roman"/>
          <w:sz w:val="24"/>
          <w:szCs w:val="24"/>
        </w:rPr>
      </w:pPr>
    </w:p>
    <w:p w14:paraId="41EC8523" w14:textId="77777777" w:rsidR="00F84130" w:rsidRDefault="00F84130" w:rsidP="00460DA7">
      <w:pPr>
        <w:spacing w:after="160" w:line="259" w:lineRule="auto"/>
        <w:rPr>
          <w:rFonts w:ascii="Times New Roman" w:hAnsi="Times New Roman" w:cs="Times New Roman"/>
          <w:b/>
          <w:bCs/>
          <w:sz w:val="24"/>
          <w:szCs w:val="24"/>
        </w:rPr>
      </w:pPr>
      <w:bookmarkStart w:id="164" w:name="_Toc209699753"/>
      <w:r>
        <w:rPr>
          <w:rFonts w:ascii="Times New Roman" w:hAnsi="Times New Roman" w:cs="Times New Roman"/>
          <w:b/>
          <w:bCs/>
          <w:sz w:val="24"/>
          <w:szCs w:val="24"/>
        </w:rPr>
        <w:br w:type="page"/>
      </w:r>
    </w:p>
    <w:p w14:paraId="05C5D4B1" w14:textId="41B46DFE" w:rsidR="00CD146F" w:rsidRPr="003D4590" w:rsidRDefault="00FE13AD" w:rsidP="00460DA7">
      <w:pPr>
        <w:pStyle w:val="Bezproreda"/>
        <w:numPr>
          <w:ilvl w:val="0"/>
          <w:numId w:val="13"/>
        </w:numPr>
        <w:ind w:left="714" w:hanging="714"/>
        <w:jc w:val="both"/>
        <w:outlineLvl w:val="0"/>
        <w:rPr>
          <w:rFonts w:ascii="Times New Roman" w:hAnsi="Times New Roman" w:cs="Times New Roman"/>
          <w:b/>
          <w:bCs/>
          <w:sz w:val="24"/>
          <w:szCs w:val="24"/>
        </w:rPr>
      </w:pPr>
      <w:bookmarkStart w:id="165" w:name="_Toc213935814"/>
      <w:r w:rsidRPr="003D4590">
        <w:rPr>
          <w:rFonts w:ascii="Times New Roman" w:hAnsi="Times New Roman" w:cs="Times New Roman"/>
          <w:b/>
          <w:bCs/>
          <w:sz w:val="24"/>
          <w:szCs w:val="24"/>
        </w:rPr>
        <w:lastRenderedPageBreak/>
        <w:t>SKLAPANJE UGOVORA</w:t>
      </w:r>
      <w:bookmarkEnd w:id="164"/>
      <w:bookmarkEnd w:id="165"/>
      <w:r w:rsidRPr="003D4590">
        <w:rPr>
          <w:rFonts w:ascii="Times New Roman" w:hAnsi="Times New Roman" w:cs="Times New Roman"/>
          <w:b/>
          <w:bCs/>
          <w:sz w:val="24"/>
          <w:szCs w:val="24"/>
        </w:rPr>
        <w:t xml:space="preserve"> </w:t>
      </w:r>
    </w:p>
    <w:p w14:paraId="213E9231" w14:textId="77777777" w:rsidR="00CD146F" w:rsidRPr="003D4590" w:rsidRDefault="00CD146F" w:rsidP="00460DA7">
      <w:pPr>
        <w:pStyle w:val="Bezproreda"/>
        <w:jc w:val="both"/>
        <w:outlineLvl w:val="0"/>
        <w:rPr>
          <w:rFonts w:ascii="Times New Roman" w:hAnsi="Times New Roman" w:cs="Times New Roman"/>
          <w:b/>
          <w:bCs/>
          <w:sz w:val="24"/>
          <w:szCs w:val="24"/>
        </w:rPr>
      </w:pPr>
    </w:p>
    <w:p w14:paraId="0DE49344" w14:textId="015B89C1" w:rsidR="00CD146F" w:rsidRPr="003D4590" w:rsidRDefault="00AD2078" w:rsidP="00460DA7">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je obvezan bez odgađanja, po </w:t>
      </w:r>
      <w:r w:rsidR="00DE23AA" w:rsidRPr="003D4590">
        <w:rPr>
          <w:rFonts w:ascii="Times New Roman" w:eastAsia="Times New Roman" w:hAnsi="Times New Roman" w:cs="Times New Roman"/>
          <w:sz w:val="24"/>
          <w:szCs w:val="24"/>
        </w:rPr>
        <w:t>Poziv</w:t>
      </w:r>
      <w:r w:rsidR="00CD146F" w:rsidRPr="003D4590">
        <w:rPr>
          <w:rFonts w:ascii="Times New Roman" w:eastAsia="Times New Roman" w:hAnsi="Times New Roman" w:cs="Times New Roman"/>
          <w:sz w:val="24"/>
          <w:szCs w:val="24"/>
        </w:rPr>
        <w:t xml:space="preserve">u </w:t>
      </w:r>
      <w:bookmarkStart w:id="166" w:name="_Hlk128661807"/>
      <w:r w:rsidR="00CD146F" w:rsidRPr="003D4590">
        <w:rPr>
          <w:rFonts w:ascii="Times New Roman" w:eastAsia="Times New Roman" w:hAnsi="Times New Roman" w:cs="Times New Roman"/>
          <w:sz w:val="24"/>
          <w:szCs w:val="24"/>
        </w:rPr>
        <w:t xml:space="preserve">PT </w:t>
      </w:r>
      <w:bookmarkEnd w:id="166"/>
      <w:r w:rsidR="00CD146F" w:rsidRPr="003D4590">
        <w:rPr>
          <w:rFonts w:ascii="Times New Roman" w:eastAsia="Times New Roman" w:hAnsi="Times New Roman" w:cs="Times New Roman"/>
          <w:sz w:val="24"/>
          <w:szCs w:val="24"/>
        </w:rPr>
        <w:t xml:space="preserve">1 i u roku koji PT 1 odredi sklopiti ugovor. Ugovor potpisuju PT 1, PT 2 i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w:t>
      </w:r>
      <w:r w:rsidR="00DE23AA" w:rsidRPr="003D4590">
        <w:rPr>
          <w:rFonts w:ascii="Times New Roman" w:eastAsia="Times New Roman" w:hAnsi="Times New Roman" w:cs="Times New Roman"/>
          <w:sz w:val="24"/>
          <w:szCs w:val="24"/>
        </w:rPr>
        <w:t>Korisnik</w:t>
      </w:r>
      <w:r w:rsidR="00CD146F"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u se dostavljaju</w:t>
      </w:r>
      <w:bookmarkStart w:id="167" w:name="_Hlk128662264"/>
      <w:r w:rsidR="00CD146F" w:rsidRPr="003D4590">
        <w:rPr>
          <w:rFonts w:ascii="Times New Roman" w:eastAsia="Times New Roman" w:hAnsi="Times New Roman" w:cs="Times New Roman"/>
          <w:sz w:val="24"/>
          <w:szCs w:val="24"/>
        </w:rPr>
        <w:t xml:space="preserve"> </w:t>
      </w:r>
      <w:bookmarkEnd w:id="167"/>
      <w:r w:rsidR="00CD146F" w:rsidRPr="003D4590">
        <w:rPr>
          <w:rFonts w:ascii="Times New Roman" w:eastAsia="Times New Roman" w:hAnsi="Times New Roman" w:cs="Times New Roman"/>
          <w:sz w:val="24"/>
          <w:szCs w:val="24"/>
        </w:rPr>
        <w:t xml:space="preserve">tri potpisana primjerka koje potpisuje te nakon potpisivanja dostavlja dva primjerka PT 2, a jedan primjerak zadržava za sebe. Ako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ne postupi na opisani način, odnosno u zadanom roku, smatra se da je od sklapanja ugovora odustao. Ako je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zaprimio izvornike ugovora na potpis te je od sklapanja ugovora odustao, obvezan je iste vratiti PT 2, bez odgađanja.</w:t>
      </w:r>
    </w:p>
    <w:p w14:paraId="5C007244" w14:textId="77777777" w:rsidR="00824B6A" w:rsidRPr="003D4590" w:rsidRDefault="00824B6A" w:rsidP="00460DA7">
      <w:pPr>
        <w:spacing w:after="0" w:line="240" w:lineRule="auto"/>
        <w:jc w:val="both"/>
        <w:rPr>
          <w:rFonts w:ascii="Times New Roman" w:eastAsia="Times New Roman" w:hAnsi="Times New Roman" w:cs="Times New Roman"/>
          <w:sz w:val="24"/>
          <w:szCs w:val="24"/>
        </w:rPr>
      </w:pPr>
    </w:p>
    <w:p w14:paraId="57B10BF3" w14:textId="77777777" w:rsidR="00CD146F" w:rsidRPr="003D4590" w:rsidRDefault="00CD146F" w:rsidP="00460DA7">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Ugovor se neće sklopiti ako su nastale ili su utvrđene okolnosti koje utječu ili mogu utjecati na ispravnost postupka dodjele ili samu dodjelu bespovratnih sredstava.</w:t>
      </w:r>
    </w:p>
    <w:p w14:paraId="42121EC5" w14:textId="4FC22EDF" w:rsidR="00B90A5A" w:rsidRPr="003D4590" w:rsidRDefault="00B90A5A" w:rsidP="00460DA7">
      <w:pPr>
        <w:spacing w:after="0" w:line="240" w:lineRule="auto"/>
        <w:jc w:val="both"/>
        <w:rPr>
          <w:rFonts w:ascii="Times New Roman" w:eastAsia="Times New Roman" w:hAnsi="Times New Roman" w:cs="Times New Roman"/>
          <w:color w:val="000000"/>
          <w:sz w:val="24"/>
          <w:szCs w:val="24"/>
          <w:lang w:eastAsia="hr-HR"/>
        </w:rPr>
      </w:pPr>
    </w:p>
    <w:p w14:paraId="26FEC92E" w14:textId="066593F9" w:rsidR="00A73C9F" w:rsidRPr="003D4590" w:rsidRDefault="00A73C9F" w:rsidP="00460DA7">
      <w:pPr>
        <w:tabs>
          <w:tab w:val="left" w:pos="1418"/>
        </w:tabs>
        <w:spacing w:after="0" w:line="240" w:lineRule="auto"/>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U skladu sa zahtjevom PT1, Prijavitelj je obvezan dostaviti izjavu kojom potvrđuje da u odnosu na podatke dostavljene u projektnom prijedlogu:</w:t>
      </w:r>
    </w:p>
    <w:p w14:paraId="6F9CF2E9" w14:textId="77777777" w:rsidR="00A73C9F" w:rsidRPr="003D4590" w:rsidRDefault="00A73C9F" w:rsidP="00460DA7">
      <w:pPr>
        <w:pStyle w:val="Odlomakpopisa"/>
        <w:numPr>
          <w:ilvl w:val="0"/>
          <w:numId w:val="15"/>
        </w:numPr>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 xml:space="preserve">nisu nastupile okolnosti koje utječu ili mogu utjecati na ispravnost postupka dodjele ili samu dodjelu bespovratnih sredstava i </w:t>
      </w:r>
    </w:p>
    <w:p w14:paraId="678CFE25" w14:textId="1E228D38" w:rsidR="00A73C9F" w:rsidRPr="003D4590" w:rsidRDefault="00A73C9F" w:rsidP="00460DA7">
      <w:pPr>
        <w:pStyle w:val="Odlomakpopisa"/>
        <w:numPr>
          <w:ilvl w:val="0"/>
          <w:numId w:val="15"/>
        </w:numPr>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da su provedbeni kapaciteti korisnika nepromijenjeni</w:t>
      </w:r>
      <w:r w:rsidR="00442A77" w:rsidRPr="003D4590">
        <w:rPr>
          <w:rFonts w:ascii="Times New Roman" w:eastAsia="Times New Roman" w:hAnsi="Times New Roman" w:cs="Times New Roman"/>
          <w:sz w:val="24"/>
          <w:szCs w:val="24"/>
          <w:lang w:eastAsia="hr-HR"/>
        </w:rPr>
        <w:t>.</w:t>
      </w:r>
    </w:p>
    <w:p w14:paraId="5711DBC8" w14:textId="549D1F0B" w:rsidR="00B130B2" w:rsidRPr="003D4590" w:rsidRDefault="00B130B2" w:rsidP="00460DA7">
      <w:pPr>
        <w:spacing w:after="0" w:line="240" w:lineRule="auto"/>
        <w:jc w:val="both"/>
        <w:rPr>
          <w:rFonts w:ascii="Times New Roman" w:eastAsia="Times New Roman" w:hAnsi="Times New Roman" w:cs="Times New Roman"/>
          <w:bCs/>
          <w:color w:val="000000"/>
          <w:sz w:val="24"/>
          <w:szCs w:val="24"/>
          <w:lang w:eastAsia="hr-HR"/>
        </w:rPr>
      </w:pPr>
      <w:bookmarkStart w:id="168" w:name="_Hlk211506478"/>
      <w:r w:rsidRPr="003D4590">
        <w:rPr>
          <w:rFonts w:ascii="Times New Roman" w:eastAsia="Times New Roman" w:hAnsi="Times New Roman" w:cs="Times New Roman"/>
          <w:bCs/>
          <w:color w:val="000000"/>
          <w:sz w:val="24"/>
          <w:szCs w:val="24"/>
          <w:lang w:eastAsia="hr-HR"/>
        </w:rPr>
        <w:t>Mogućnosti i uvjeti za podnošenje Zahtjeva nadoknadom sredstava određeni su u Ugovoru.</w:t>
      </w:r>
    </w:p>
    <w:p w14:paraId="60858A22" w14:textId="196E24C7" w:rsidR="00270F6C" w:rsidRPr="003D4590" w:rsidRDefault="00270F6C" w:rsidP="00460DA7">
      <w:pPr>
        <w:spacing w:after="0" w:line="240" w:lineRule="auto"/>
        <w:jc w:val="both"/>
        <w:rPr>
          <w:rFonts w:ascii="Times New Roman" w:eastAsia="Times New Roman" w:hAnsi="Times New Roman" w:cs="Times New Roman"/>
          <w:bCs/>
          <w:color w:val="000000"/>
          <w:sz w:val="24"/>
          <w:szCs w:val="24"/>
          <w:lang w:eastAsia="hr-HR"/>
        </w:rPr>
      </w:pPr>
      <w:bookmarkStart w:id="169" w:name="_Hlk165013612"/>
      <w:r w:rsidRPr="003D4590">
        <w:rPr>
          <w:rFonts w:ascii="Times New Roman" w:eastAsia="Times New Roman" w:hAnsi="Times New Roman" w:cs="Times New Roman"/>
          <w:bCs/>
          <w:color w:val="000000"/>
          <w:sz w:val="24"/>
          <w:szCs w:val="24"/>
          <w:lang w:eastAsia="hr-HR"/>
        </w:rPr>
        <w:t xml:space="preserve">Korisnik podnosi ZNS, koji uključuje Izvješće o napretku provedbe projekta u roku od 15 (petnaest) dana od isteka svaka 3 (tri) mjeseca od sklapanja Ugovora o dodjeli bespovratnih sredstava. Korisnik može podnijeti ZNS i češće od navedenog ako se za tim ukaže potreba te </w:t>
      </w:r>
      <w:r w:rsidR="00D11773" w:rsidRPr="003D4590">
        <w:rPr>
          <w:rFonts w:ascii="Times New Roman" w:eastAsia="Times New Roman" w:hAnsi="Times New Roman" w:cs="Times New Roman"/>
          <w:bCs/>
          <w:color w:val="000000"/>
          <w:sz w:val="24"/>
          <w:szCs w:val="24"/>
          <w:lang w:eastAsia="hr-HR"/>
        </w:rPr>
        <w:t>ako</w:t>
      </w:r>
      <w:r w:rsidRPr="003D4590">
        <w:rPr>
          <w:rFonts w:ascii="Times New Roman" w:eastAsia="Times New Roman" w:hAnsi="Times New Roman" w:cs="Times New Roman"/>
          <w:bCs/>
          <w:color w:val="000000"/>
          <w:sz w:val="24"/>
          <w:szCs w:val="24"/>
          <w:lang w:eastAsia="hr-HR"/>
        </w:rPr>
        <w:t xml:space="preserve"> je iznos koji se potražuje u sklopu ZNS-a minimalno 1</w:t>
      </w:r>
      <w:r w:rsidR="0096252E" w:rsidRPr="003D4590">
        <w:rPr>
          <w:rFonts w:ascii="Times New Roman" w:eastAsia="Times New Roman" w:hAnsi="Times New Roman" w:cs="Times New Roman"/>
          <w:bCs/>
          <w:color w:val="000000"/>
          <w:sz w:val="24"/>
          <w:szCs w:val="24"/>
          <w:lang w:eastAsia="hr-HR"/>
        </w:rPr>
        <w:t>3</w:t>
      </w:r>
      <w:r w:rsidRPr="003D4590">
        <w:rPr>
          <w:rFonts w:ascii="Times New Roman" w:eastAsia="Times New Roman" w:hAnsi="Times New Roman" w:cs="Times New Roman"/>
          <w:bCs/>
          <w:color w:val="000000"/>
          <w:sz w:val="24"/>
          <w:szCs w:val="24"/>
          <w:lang w:eastAsia="hr-HR"/>
        </w:rPr>
        <w:t>.</w:t>
      </w:r>
      <w:r w:rsidR="0096252E" w:rsidRPr="003D4590">
        <w:rPr>
          <w:rFonts w:ascii="Times New Roman" w:eastAsia="Times New Roman" w:hAnsi="Times New Roman" w:cs="Times New Roman"/>
          <w:bCs/>
          <w:color w:val="000000"/>
          <w:sz w:val="24"/>
          <w:szCs w:val="24"/>
          <w:lang w:eastAsia="hr-HR"/>
        </w:rPr>
        <w:t>3</w:t>
      </w:r>
      <w:r w:rsidRPr="003D4590">
        <w:rPr>
          <w:rFonts w:ascii="Times New Roman" w:eastAsia="Times New Roman" w:hAnsi="Times New Roman" w:cs="Times New Roman"/>
          <w:bCs/>
          <w:color w:val="000000"/>
          <w:sz w:val="24"/>
          <w:szCs w:val="24"/>
          <w:lang w:eastAsia="hr-HR"/>
        </w:rPr>
        <w:t>00,00 EUR ukupno prihvatljivih troškova odobrenog projekta. Korisnik podnosi Završni ZNS  u roku od 30 (trideset) dana od isteka razdoblja provedbe projekta.</w:t>
      </w:r>
    </w:p>
    <w:bookmarkEnd w:id="169"/>
    <w:p w14:paraId="5D3371C6" w14:textId="77777777" w:rsidR="00433839" w:rsidRPr="003D4590" w:rsidRDefault="00433839" w:rsidP="00460DA7">
      <w:pPr>
        <w:spacing w:after="0" w:line="240" w:lineRule="auto"/>
        <w:jc w:val="both"/>
        <w:rPr>
          <w:rFonts w:ascii="Times New Roman" w:eastAsia="Times New Roman" w:hAnsi="Times New Roman" w:cs="Times New Roman"/>
          <w:bCs/>
          <w:color w:val="000000"/>
          <w:sz w:val="24"/>
          <w:szCs w:val="24"/>
          <w:lang w:eastAsia="hr-HR"/>
        </w:rPr>
      </w:pPr>
    </w:p>
    <w:p w14:paraId="4665AD1C" w14:textId="3185A229" w:rsidR="00B130B2" w:rsidRPr="003D4590" w:rsidRDefault="55ED6F64" w:rsidP="00460DA7">
      <w:pPr>
        <w:spacing w:after="0" w:line="240" w:lineRule="auto"/>
        <w:jc w:val="both"/>
        <w:rPr>
          <w:rFonts w:ascii="Times New Roman" w:eastAsia="Times New Roman" w:hAnsi="Times New Roman" w:cs="Times New Roman"/>
          <w:color w:val="000000"/>
          <w:sz w:val="24"/>
          <w:szCs w:val="24"/>
          <w:lang w:eastAsia="hr-HR"/>
        </w:rPr>
      </w:pPr>
      <w:bookmarkStart w:id="170" w:name="_Hlk183006904"/>
      <w:r w:rsidRPr="003D4590">
        <w:rPr>
          <w:rFonts w:ascii="Times New Roman" w:eastAsia="Times New Roman" w:hAnsi="Times New Roman" w:cs="Times New Roman"/>
          <w:color w:val="000000" w:themeColor="text1"/>
          <w:sz w:val="24"/>
          <w:szCs w:val="24"/>
          <w:lang w:eastAsia="hr-HR"/>
        </w:rPr>
        <w:t xml:space="preserve">Isplata prihvatljivih izdataka iz bespovratnih sredstava Korisniku vršit će se „metodom nadoknade“ </w:t>
      </w:r>
      <w:bookmarkEnd w:id="170"/>
      <w:r w:rsidRPr="003D4590">
        <w:rPr>
          <w:rFonts w:ascii="Times New Roman" w:eastAsia="Times New Roman" w:hAnsi="Times New Roman" w:cs="Times New Roman"/>
          <w:color w:val="000000" w:themeColor="text1"/>
          <w:sz w:val="24"/>
          <w:szCs w:val="24"/>
          <w:lang w:eastAsia="hr-HR"/>
        </w:rPr>
        <w:t xml:space="preserve">i </w:t>
      </w:r>
      <w:r w:rsidR="001C18FC" w:rsidRPr="003D4590">
        <w:rPr>
          <w:rFonts w:ascii="Times New Roman" w:eastAsia="Times New Roman" w:hAnsi="Times New Roman" w:cs="Times New Roman"/>
          <w:color w:val="000000" w:themeColor="text1"/>
          <w:sz w:val="24"/>
          <w:szCs w:val="24"/>
          <w:lang w:eastAsia="hr-HR"/>
        </w:rPr>
        <w:t>ako</w:t>
      </w:r>
      <w:r w:rsidR="4E9A1EB9" w:rsidRPr="003D4590">
        <w:rPr>
          <w:rFonts w:ascii="Times New Roman" w:eastAsia="Times New Roman" w:hAnsi="Times New Roman" w:cs="Times New Roman"/>
          <w:color w:val="000000" w:themeColor="text1"/>
          <w:sz w:val="24"/>
          <w:szCs w:val="24"/>
          <w:lang w:eastAsia="hr-HR"/>
        </w:rPr>
        <w:t xml:space="preserve"> je primjenjivo uzimajući u obzir pravni st</w:t>
      </w:r>
      <w:r w:rsidR="3C1D4900" w:rsidRPr="003D4590">
        <w:rPr>
          <w:rFonts w:ascii="Times New Roman" w:eastAsia="Times New Roman" w:hAnsi="Times New Roman" w:cs="Times New Roman"/>
          <w:color w:val="000000" w:themeColor="text1"/>
          <w:sz w:val="24"/>
          <w:szCs w:val="24"/>
          <w:lang w:eastAsia="hr-HR"/>
        </w:rPr>
        <w:t>a</w:t>
      </w:r>
      <w:r w:rsidR="4E9A1EB9" w:rsidRPr="003D4590">
        <w:rPr>
          <w:rFonts w:ascii="Times New Roman" w:eastAsia="Times New Roman" w:hAnsi="Times New Roman" w:cs="Times New Roman"/>
          <w:color w:val="000000" w:themeColor="text1"/>
          <w:sz w:val="24"/>
          <w:szCs w:val="24"/>
          <w:lang w:eastAsia="hr-HR"/>
        </w:rPr>
        <w:t xml:space="preserve">tus korisnika, </w:t>
      </w:r>
      <w:r w:rsidRPr="003D4590">
        <w:rPr>
          <w:rFonts w:ascii="Times New Roman" w:eastAsia="Times New Roman" w:hAnsi="Times New Roman" w:cs="Times New Roman"/>
          <w:color w:val="000000" w:themeColor="text1"/>
          <w:sz w:val="24"/>
          <w:szCs w:val="24"/>
          <w:lang w:eastAsia="hr-HR"/>
        </w:rPr>
        <w:t>„metodom plaćanja“.</w:t>
      </w:r>
    </w:p>
    <w:p w14:paraId="45AEE263" w14:textId="77777777" w:rsidR="00B130B2" w:rsidRPr="003D4590" w:rsidRDefault="00B130B2" w:rsidP="00460DA7">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 „Metoda nadoknade“ odnosno postupak potraživanja plaćenih troškova podrazumijeva da Korisnik na temelju dokaza o uplati podnosi zahtjev za nadoknadom nastalih i u cijelosti plaćenih prihvatljivih troškova (osim ako navedeni trošak već nije pokriven isplaćenim predujmom).</w:t>
      </w:r>
    </w:p>
    <w:p w14:paraId="612FDA49" w14:textId="77777777" w:rsidR="00B130B2" w:rsidRPr="003D4590" w:rsidRDefault="00B130B2" w:rsidP="00460DA7">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03D6190F" w14:textId="38219D8C" w:rsidR="00B130B2" w:rsidRPr="003D4590" w:rsidRDefault="00B130B2" w:rsidP="00460DA7">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Korisnik ima pravo izabrati hoće li Zahtjevom za nadoknadom sredstava potraživati troškove po metodi nadoknade, metodi plaćanja ili kombinacijom navedenih metoda</w:t>
      </w:r>
      <w:r w:rsidR="003774AB" w:rsidRPr="003D4590">
        <w:rPr>
          <w:rFonts w:ascii="Times New Roman" w:eastAsia="Times New Roman" w:hAnsi="Times New Roman" w:cs="Times New Roman"/>
          <w:bCs/>
          <w:color w:val="000000"/>
          <w:sz w:val="24"/>
          <w:szCs w:val="24"/>
          <w:lang w:eastAsia="hr-HR"/>
        </w:rPr>
        <w:t xml:space="preserve">, </w:t>
      </w:r>
    </w:p>
    <w:p w14:paraId="27764B71" w14:textId="2F2CDB29" w:rsidR="003D16C6" w:rsidRPr="003D4590" w:rsidRDefault="003D16C6" w:rsidP="00460DA7">
      <w:pPr>
        <w:spacing w:after="0" w:line="240" w:lineRule="auto"/>
        <w:jc w:val="both"/>
        <w:rPr>
          <w:rFonts w:ascii="Times New Roman" w:eastAsia="Calibri" w:hAnsi="Times New Roman" w:cs="Times New Roman"/>
          <w:sz w:val="24"/>
          <w:szCs w:val="24"/>
          <w:lang w:eastAsia="hr-HR"/>
        </w:rPr>
      </w:pPr>
      <w:r w:rsidRPr="003D4590">
        <w:rPr>
          <w:rFonts w:ascii="Times New Roman" w:eastAsia="Times New Roman" w:hAnsi="Times New Roman" w:cs="Times New Roman"/>
          <w:sz w:val="24"/>
          <w:szCs w:val="24"/>
        </w:rPr>
        <w:t xml:space="preserve">Najniži iznos troška koji se može prikazati u zahtjevu za nadoknadu </w:t>
      </w:r>
      <w:r w:rsidRPr="002A3D53">
        <w:rPr>
          <w:rFonts w:ascii="Times New Roman" w:eastAsia="Times New Roman" w:hAnsi="Times New Roman" w:cs="Times New Roman"/>
          <w:sz w:val="24"/>
          <w:szCs w:val="24"/>
        </w:rPr>
        <w:t xml:space="preserve">sredstava iznosi </w:t>
      </w:r>
      <w:r w:rsidR="00340A2F" w:rsidRPr="002A3D53">
        <w:rPr>
          <w:rFonts w:ascii="Times New Roman" w:eastAsia="Times New Roman" w:hAnsi="Times New Roman" w:cs="Times New Roman"/>
          <w:sz w:val="24"/>
          <w:szCs w:val="24"/>
        </w:rPr>
        <w:t>13</w:t>
      </w:r>
      <w:r w:rsidRPr="002A3D53">
        <w:rPr>
          <w:rFonts w:ascii="Times New Roman" w:eastAsia="Times New Roman" w:hAnsi="Times New Roman" w:cs="Times New Roman"/>
          <w:sz w:val="24"/>
          <w:szCs w:val="24"/>
        </w:rPr>
        <w:t>.</w:t>
      </w:r>
      <w:r w:rsidR="00340A2F" w:rsidRPr="002A3D53">
        <w:rPr>
          <w:rFonts w:ascii="Times New Roman" w:eastAsia="Times New Roman" w:hAnsi="Times New Roman" w:cs="Times New Roman"/>
          <w:sz w:val="24"/>
          <w:szCs w:val="24"/>
        </w:rPr>
        <w:t>3</w:t>
      </w:r>
      <w:r w:rsidRPr="002A3D53">
        <w:rPr>
          <w:rFonts w:ascii="Times New Roman" w:eastAsia="Times New Roman" w:hAnsi="Times New Roman" w:cs="Times New Roman"/>
          <w:sz w:val="24"/>
          <w:szCs w:val="24"/>
        </w:rPr>
        <w:t>00,00 eura. Navedeno ograničenje se ne primjenjuje za završni zahtjev za nadoknadu sredstava.</w:t>
      </w:r>
      <w:r w:rsidRPr="003D4590">
        <w:rPr>
          <w:rFonts w:ascii="Times New Roman" w:eastAsia="Times New Roman" w:hAnsi="Times New Roman" w:cs="Times New Roman"/>
          <w:sz w:val="24"/>
          <w:szCs w:val="24"/>
        </w:rPr>
        <w:t xml:space="preserve"> </w:t>
      </w:r>
      <w:r w:rsidRPr="003D4590">
        <w:rPr>
          <w:rFonts w:ascii="Times New Roman" w:eastAsia="Calibri" w:hAnsi="Times New Roman" w:cs="Times New Roman"/>
          <w:sz w:val="24"/>
          <w:szCs w:val="24"/>
          <w:lang w:eastAsia="hr-HR"/>
        </w:rPr>
        <w:t xml:space="preserve"> </w:t>
      </w:r>
    </w:p>
    <w:bookmarkEnd w:id="168"/>
    <w:p w14:paraId="3A1D32D9" w14:textId="77777777" w:rsidR="00353361" w:rsidRPr="003D4590" w:rsidRDefault="00353361" w:rsidP="00460DA7">
      <w:pPr>
        <w:spacing w:after="0" w:line="240" w:lineRule="auto"/>
        <w:jc w:val="both"/>
        <w:rPr>
          <w:rFonts w:ascii="Times New Roman" w:eastAsia="Times New Roman" w:hAnsi="Times New Roman" w:cs="Times New Roman"/>
          <w:bCs/>
          <w:color w:val="000000"/>
          <w:sz w:val="24"/>
          <w:szCs w:val="24"/>
          <w:lang w:eastAsia="hr-HR"/>
        </w:rPr>
      </w:pPr>
    </w:p>
    <w:p w14:paraId="495EDCE7" w14:textId="77777777" w:rsidR="002E1980" w:rsidRPr="003D4590" w:rsidRDefault="002E1980" w:rsidP="00460DA7">
      <w:pPr>
        <w:spacing w:after="0" w:line="240" w:lineRule="auto"/>
        <w:jc w:val="both"/>
        <w:rPr>
          <w:rFonts w:ascii="Times New Roman" w:eastAsia="Calibri" w:hAnsi="Times New Roman" w:cs="Times New Roman"/>
          <w:sz w:val="24"/>
          <w:szCs w:val="24"/>
        </w:rPr>
      </w:pPr>
    </w:p>
    <w:p w14:paraId="09355047" w14:textId="66F43EED" w:rsidR="0028577C" w:rsidRPr="003D4590" w:rsidRDefault="00920D19" w:rsidP="00460DA7">
      <w:pPr>
        <w:pStyle w:val="Bezproreda"/>
        <w:numPr>
          <w:ilvl w:val="0"/>
          <w:numId w:val="13"/>
        </w:numPr>
        <w:ind w:left="714" w:hanging="714"/>
        <w:jc w:val="both"/>
        <w:outlineLvl w:val="0"/>
        <w:rPr>
          <w:rFonts w:ascii="Times New Roman" w:hAnsi="Times New Roman" w:cs="Times New Roman"/>
          <w:b/>
          <w:bCs/>
          <w:sz w:val="24"/>
          <w:szCs w:val="24"/>
        </w:rPr>
      </w:pPr>
      <w:bookmarkStart w:id="171" w:name="_Toc212640212"/>
      <w:bookmarkStart w:id="172" w:name="_Toc183512639"/>
      <w:bookmarkStart w:id="173" w:name="_Toc452468722"/>
      <w:bookmarkStart w:id="174" w:name="_Toc209699758"/>
      <w:bookmarkStart w:id="175" w:name="_Toc213935815"/>
      <w:bookmarkEnd w:id="171"/>
      <w:r w:rsidRPr="003D4590">
        <w:rPr>
          <w:rFonts w:ascii="Times New Roman" w:hAnsi="Times New Roman" w:cs="Times New Roman"/>
          <w:b/>
          <w:bCs/>
          <w:sz w:val="24"/>
          <w:szCs w:val="24"/>
        </w:rPr>
        <w:t>OBRASCI I PRILOZI</w:t>
      </w:r>
      <w:bookmarkEnd w:id="172"/>
      <w:bookmarkEnd w:id="173"/>
      <w:bookmarkEnd w:id="174"/>
      <w:bookmarkEnd w:id="175"/>
    </w:p>
    <w:p w14:paraId="5D5561B9" w14:textId="77777777" w:rsidR="0028577C" w:rsidRPr="003D4590" w:rsidRDefault="0028577C" w:rsidP="00460DA7">
      <w:pPr>
        <w:spacing w:before="240"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Obrasci koji su sastavni dio Poziva:</w:t>
      </w:r>
    </w:p>
    <w:p w14:paraId="2F92DD4F" w14:textId="207BEF77" w:rsidR="0028577C" w:rsidRPr="003D4590" w:rsidRDefault="0028577C" w:rsidP="00460DA7">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1</w:t>
      </w:r>
      <w:r w:rsidRPr="003D4590">
        <w:rPr>
          <w:rFonts w:ascii="Times New Roman" w:eastAsia="Times New Roman" w:hAnsi="Times New Roman" w:cs="Times New Roman"/>
          <w:sz w:val="24"/>
          <w:szCs w:val="24"/>
        </w:rPr>
        <w:tab/>
        <w:t xml:space="preserve">Prijavni obrazac - elektronska verzija dostupna u sustavu </w:t>
      </w:r>
      <w:proofErr w:type="spellStart"/>
      <w:r w:rsidR="0046080A" w:rsidRPr="003D4590">
        <w:rPr>
          <w:rFonts w:ascii="Times New Roman" w:eastAsia="Times New Roman" w:hAnsi="Times New Roman" w:cs="Times New Roman"/>
          <w:sz w:val="24"/>
          <w:szCs w:val="24"/>
        </w:rPr>
        <w:t>eKohezija</w:t>
      </w:r>
      <w:proofErr w:type="spellEnd"/>
    </w:p>
    <w:p w14:paraId="4C41092A" w14:textId="117D6F28" w:rsidR="005A64CE" w:rsidRPr="003D4590" w:rsidRDefault="0028577C" w:rsidP="00460DA7">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2</w:t>
      </w:r>
      <w:r w:rsidRPr="003D4590">
        <w:rPr>
          <w:rFonts w:ascii="Times New Roman" w:eastAsia="Times New Roman" w:hAnsi="Times New Roman" w:cs="Times New Roman"/>
          <w:sz w:val="24"/>
          <w:szCs w:val="24"/>
        </w:rPr>
        <w:tab/>
      </w:r>
      <w:r w:rsidR="00282E1F" w:rsidRPr="003D4590">
        <w:rPr>
          <w:rFonts w:ascii="Times New Roman" w:eastAsia="Times New Roman" w:hAnsi="Times New Roman" w:cs="Times New Roman"/>
          <w:sz w:val="24"/>
          <w:szCs w:val="24"/>
        </w:rPr>
        <w:t xml:space="preserve">Troškovnik s referencama </w:t>
      </w:r>
    </w:p>
    <w:p w14:paraId="3040F724" w14:textId="4D9E5C9B" w:rsidR="0028577C" w:rsidRPr="003D4590" w:rsidRDefault="005A64CE" w:rsidP="00460DA7">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3</w:t>
      </w:r>
      <w:r w:rsidR="0046080A" w:rsidRPr="003D4590">
        <w:rPr>
          <w:rFonts w:ascii="Times New Roman" w:eastAsia="Times New Roman" w:hAnsi="Times New Roman" w:cs="Times New Roman"/>
          <w:sz w:val="24"/>
          <w:szCs w:val="24"/>
        </w:rPr>
        <w:t xml:space="preserve"> </w:t>
      </w:r>
      <w:r w:rsidR="0046080A" w:rsidRPr="003D4590">
        <w:rPr>
          <w:rFonts w:ascii="Times New Roman" w:eastAsia="Times New Roman" w:hAnsi="Times New Roman" w:cs="Times New Roman"/>
          <w:sz w:val="24"/>
          <w:szCs w:val="24"/>
        </w:rPr>
        <w:tab/>
        <w:t xml:space="preserve">Izjava prijavitelja o istinitosti podataka, izbjegavanju dvostrukog financiranja i ispunjavanju preduvjeta za sudjelovanje u postupku dodjele </w:t>
      </w:r>
    </w:p>
    <w:p w14:paraId="4755F8F1" w14:textId="513725AD" w:rsidR="0028577C" w:rsidRPr="003D4590" w:rsidRDefault="0028577C" w:rsidP="00460DA7">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lastRenderedPageBreak/>
        <w:t xml:space="preserve">Obrazac </w:t>
      </w:r>
      <w:r w:rsidR="0046080A" w:rsidRPr="003D4590">
        <w:rPr>
          <w:rFonts w:ascii="Times New Roman" w:eastAsia="Times New Roman" w:hAnsi="Times New Roman" w:cs="Times New Roman"/>
          <w:sz w:val="24"/>
          <w:szCs w:val="24"/>
        </w:rPr>
        <w:t>4</w:t>
      </w:r>
      <w:r w:rsidRPr="003D4590">
        <w:rPr>
          <w:rFonts w:ascii="Times New Roman" w:eastAsia="Times New Roman" w:hAnsi="Times New Roman" w:cs="Times New Roman"/>
          <w:sz w:val="24"/>
          <w:szCs w:val="24"/>
        </w:rPr>
        <w:tab/>
      </w:r>
      <w:r w:rsidR="003B03AC" w:rsidRPr="003D4590">
        <w:rPr>
          <w:rFonts w:ascii="Times New Roman" w:eastAsia="Times New Roman" w:hAnsi="Times New Roman" w:cs="Times New Roman"/>
          <w:sz w:val="24"/>
          <w:szCs w:val="24"/>
        </w:rPr>
        <w:t>Usklađenost projekta s načelom „Ne nanosi bitnu štetu“</w:t>
      </w:r>
    </w:p>
    <w:p w14:paraId="544728DE" w14:textId="77777777" w:rsidR="003B03AC" w:rsidRPr="003D4590" w:rsidRDefault="003B03AC" w:rsidP="00460DA7">
      <w:pPr>
        <w:spacing w:after="120" w:line="240" w:lineRule="auto"/>
        <w:rPr>
          <w:rFonts w:ascii="Times New Roman" w:eastAsia="Times New Roman" w:hAnsi="Times New Roman" w:cs="Times New Roman"/>
          <w:sz w:val="24"/>
          <w:szCs w:val="24"/>
        </w:rPr>
      </w:pPr>
    </w:p>
    <w:p w14:paraId="4599E4CF" w14:textId="1149B8E7" w:rsidR="0028577C" w:rsidRPr="003D4590" w:rsidRDefault="0028577C" w:rsidP="00460DA7">
      <w:pPr>
        <w:spacing w:after="120" w:line="240" w:lineRule="auto"/>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Prilozi koji sastavni dio Poziva:</w:t>
      </w:r>
    </w:p>
    <w:p w14:paraId="3BEBA28E" w14:textId="77777777" w:rsidR="0028577C" w:rsidRPr="003D4590" w:rsidRDefault="0028577C" w:rsidP="00460DA7">
      <w:pPr>
        <w:spacing w:after="80" w:line="240" w:lineRule="auto"/>
        <w:ind w:left="993" w:hanging="99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Prilog 1</w:t>
      </w:r>
      <w:r w:rsidRPr="003D4590">
        <w:rPr>
          <w:rFonts w:ascii="Times New Roman" w:eastAsia="Times New Roman" w:hAnsi="Times New Roman" w:cs="Times New Roman"/>
          <w:sz w:val="24"/>
          <w:szCs w:val="24"/>
        </w:rPr>
        <w:tab/>
        <w:t xml:space="preserve"> Ugovor o dodjeli bespovratnih sredstava s prilozima:</w:t>
      </w:r>
    </w:p>
    <w:p w14:paraId="59C7F4C1" w14:textId="0FC71F41" w:rsidR="0028577C" w:rsidRPr="003D4590" w:rsidRDefault="0028577C" w:rsidP="00460DA7">
      <w:pPr>
        <w:numPr>
          <w:ilvl w:val="1"/>
          <w:numId w:val="38"/>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Ugovor o dodjeli bespovratnih sredstava </w:t>
      </w:r>
    </w:p>
    <w:p w14:paraId="670581C7" w14:textId="6506BF07" w:rsidR="0028577C" w:rsidRPr="003D4590" w:rsidRDefault="0028577C" w:rsidP="00460DA7">
      <w:pPr>
        <w:numPr>
          <w:ilvl w:val="1"/>
          <w:numId w:val="38"/>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Opći uvjeti </w:t>
      </w:r>
    </w:p>
    <w:p w14:paraId="59509E30" w14:textId="77777777" w:rsidR="0028577C" w:rsidRPr="003D4590" w:rsidRDefault="0028577C" w:rsidP="00460DA7">
      <w:pPr>
        <w:numPr>
          <w:ilvl w:val="1"/>
          <w:numId w:val="38"/>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Pravila o financijskim korekcijama</w:t>
      </w:r>
    </w:p>
    <w:p w14:paraId="04D16AB0" w14:textId="77777777" w:rsidR="0028577C" w:rsidRPr="003D4590" w:rsidRDefault="0028577C" w:rsidP="00460DA7">
      <w:pPr>
        <w:spacing w:after="120" w:line="240" w:lineRule="auto"/>
        <w:ind w:left="1843"/>
        <w:rPr>
          <w:rFonts w:ascii="Times New Roman" w:eastAsia="Times New Roman" w:hAnsi="Times New Roman" w:cs="Times New Roman"/>
          <w:sz w:val="24"/>
          <w:szCs w:val="24"/>
          <w:highlight w:val="yellow"/>
        </w:rPr>
      </w:pPr>
    </w:p>
    <w:p w14:paraId="70F68DD8" w14:textId="77777777" w:rsidR="0028577C" w:rsidRPr="003D4590" w:rsidRDefault="0028577C" w:rsidP="00460DA7">
      <w:pPr>
        <w:tabs>
          <w:tab w:val="left" w:pos="993"/>
        </w:tabs>
        <w:spacing w:after="80" w:line="240" w:lineRule="auto"/>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Prilog 2 </w:t>
      </w:r>
      <w:r w:rsidRPr="003D4590">
        <w:rPr>
          <w:rFonts w:ascii="Times New Roman" w:eastAsia="Times New Roman" w:hAnsi="Times New Roman" w:cs="Times New Roman"/>
          <w:sz w:val="24"/>
          <w:szCs w:val="24"/>
        </w:rPr>
        <w:tab/>
        <w:t>Kriteriji i obrasci postupka dodjele bespovratnih sredstava:</w:t>
      </w:r>
    </w:p>
    <w:p w14:paraId="3DAC823E"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za administrativnu provjeru</w:t>
      </w:r>
    </w:p>
    <w:p w14:paraId="1E0D5839"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Kontrolna lista za provjeru prihvatljivosti prijavitelja</w:t>
      </w:r>
    </w:p>
    <w:p w14:paraId="00FE3211"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Kontrolna lista za provjeru prihvatljivosti projekta i aktivnosti</w:t>
      </w:r>
    </w:p>
    <w:p w14:paraId="32D361DC"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za ocjenjivanje kvalitete</w:t>
      </w:r>
    </w:p>
    <w:p w14:paraId="725E0ACA"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Kontrolna lista za provjeru prihvatljivosti izdataka</w:t>
      </w:r>
    </w:p>
    <w:p w14:paraId="1CD0D2DF" w14:textId="77777777" w:rsidR="0028577C" w:rsidRPr="003D4590" w:rsidRDefault="0028577C" w:rsidP="00460DA7">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Kontrolna lista za provjeru dvostrukog financiranja</w:t>
      </w:r>
    </w:p>
    <w:p w14:paraId="12366B0A" w14:textId="77777777" w:rsidR="0028577C" w:rsidRPr="003D4590" w:rsidRDefault="0028577C" w:rsidP="00460DA7">
      <w:pPr>
        <w:spacing w:after="0" w:line="240" w:lineRule="auto"/>
        <w:ind w:left="1843"/>
        <w:rPr>
          <w:rFonts w:ascii="Times New Roman" w:eastAsia="Times New Roman" w:hAnsi="Times New Roman" w:cs="Times New Roman"/>
          <w:sz w:val="24"/>
          <w:szCs w:val="24"/>
        </w:rPr>
      </w:pPr>
    </w:p>
    <w:p w14:paraId="4CB510AF" w14:textId="77777777" w:rsidR="0028577C" w:rsidRPr="003D4590" w:rsidRDefault="0028577C" w:rsidP="00460DA7">
      <w:pPr>
        <w:tabs>
          <w:tab w:val="left" w:pos="993"/>
        </w:tabs>
        <w:spacing w:after="80" w:line="240" w:lineRule="auto"/>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Prilog 3.</w:t>
      </w:r>
      <w:r w:rsidRPr="003D4590">
        <w:rPr>
          <w:rFonts w:ascii="Times New Roman" w:eastAsia="Times New Roman" w:hAnsi="Times New Roman" w:cs="Times New Roman"/>
          <w:sz w:val="24"/>
          <w:szCs w:val="24"/>
        </w:rPr>
        <w:tab/>
        <w:t>Popis zavičajnih (autohtonih) vrsta stabala i grmova</w:t>
      </w:r>
    </w:p>
    <w:p w14:paraId="494F5CF7" w14:textId="77777777" w:rsidR="00256076" w:rsidRPr="003D4590" w:rsidRDefault="00256076" w:rsidP="00460DA7">
      <w:pPr>
        <w:pStyle w:val="Bezproreda"/>
        <w:jc w:val="both"/>
        <w:rPr>
          <w:rFonts w:ascii="Times New Roman" w:hAnsi="Times New Roman" w:cs="Times New Roman"/>
          <w:b/>
          <w:bCs/>
          <w:sz w:val="24"/>
          <w:szCs w:val="24"/>
        </w:rPr>
      </w:pPr>
    </w:p>
    <w:p w14:paraId="06542937" w14:textId="77777777" w:rsidR="00B65691" w:rsidRPr="00986A6B" w:rsidRDefault="00B65691" w:rsidP="00460DA7">
      <w:pPr>
        <w:tabs>
          <w:tab w:val="left" w:pos="549"/>
        </w:tabs>
        <w:kinsoku w:val="0"/>
        <w:overflowPunct w:val="0"/>
        <w:spacing w:after="0" w:line="240" w:lineRule="auto"/>
        <w:outlineLvl w:val="0"/>
        <w:rPr>
          <w:rFonts w:ascii="Times New Roman" w:eastAsia="Times New Roman" w:hAnsi="Times New Roman" w:cs="Times New Roman"/>
          <w:b/>
          <w:bCs/>
        </w:rPr>
      </w:pPr>
    </w:p>
    <w:p w14:paraId="5980AAF6" w14:textId="50CE1FBB" w:rsidR="00C74E7F" w:rsidRPr="003D4590" w:rsidRDefault="00B65691" w:rsidP="00460DA7">
      <w:pPr>
        <w:pStyle w:val="Bezproreda"/>
        <w:numPr>
          <w:ilvl w:val="0"/>
          <w:numId w:val="13"/>
        </w:numPr>
        <w:ind w:left="714" w:hanging="714"/>
        <w:jc w:val="both"/>
        <w:outlineLvl w:val="0"/>
        <w:rPr>
          <w:rFonts w:ascii="Times New Roman" w:hAnsi="Times New Roman" w:cs="Times New Roman"/>
          <w:b/>
          <w:bCs/>
          <w:sz w:val="24"/>
          <w:szCs w:val="24"/>
        </w:rPr>
      </w:pPr>
      <w:bookmarkStart w:id="176" w:name="_POPIS_KRATICA_(UPUTA:"/>
      <w:bookmarkStart w:id="177" w:name="_Toc452468724"/>
      <w:bookmarkStart w:id="178" w:name="_Toc183512641"/>
      <w:bookmarkStart w:id="179" w:name="_Toc209699759"/>
      <w:bookmarkStart w:id="180" w:name="_Toc213935816"/>
      <w:bookmarkEnd w:id="176"/>
      <w:r w:rsidRPr="003D4590">
        <w:rPr>
          <w:rFonts w:ascii="Times New Roman" w:hAnsi="Times New Roman" w:cs="Times New Roman"/>
          <w:b/>
          <w:bCs/>
          <w:sz w:val="24"/>
          <w:szCs w:val="24"/>
        </w:rPr>
        <w:t>POPIS KRATIC</w:t>
      </w:r>
      <w:bookmarkEnd w:id="177"/>
      <w:r w:rsidRPr="003D4590">
        <w:rPr>
          <w:rFonts w:ascii="Times New Roman" w:hAnsi="Times New Roman" w:cs="Times New Roman"/>
          <w:b/>
          <w:bCs/>
          <w:sz w:val="24"/>
          <w:szCs w:val="24"/>
        </w:rPr>
        <w:t>A</w:t>
      </w:r>
      <w:bookmarkEnd w:id="178"/>
      <w:bookmarkEnd w:id="179"/>
      <w:bookmarkEnd w:id="180"/>
    </w:p>
    <w:p w14:paraId="3584974A" w14:textId="77777777" w:rsidR="00C74E7F" w:rsidRPr="003D4590" w:rsidRDefault="00C74E7F" w:rsidP="00460DA7">
      <w:pPr>
        <w:pStyle w:val="Bezproreda"/>
        <w:jc w:val="both"/>
        <w:rPr>
          <w:rFonts w:ascii="Times New Roman" w:hAnsi="Times New Roman" w:cs="Times New Roman"/>
          <w:b/>
          <w:bCs/>
          <w:sz w:val="24"/>
          <w:szCs w:val="24"/>
        </w:rPr>
      </w:pPr>
    </w:p>
    <w:p w14:paraId="024E9BF5"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CGO</w:t>
      </w:r>
      <w:r w:rsidRPr="003D4590">
        <w:rPr>
          <w:rFonts w:ascii="Times New Roman" w:eastAsia="Malgun Gothic Semilight" w:hAnsi="Times New Roman" w:cs="Times New Roman"/>
        </w:rPr>
        <w:tab/>
        <w:t>Centar za gospodarenje otpadom</w:t>
      </w:r>
    </w:p>
    <w:p w14:paraId="1CC1C71E"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EOJN</w:t>
      </w:r>
      <w:r w:rsidRPr="003D4590">
        <w:rPr>
          <w:rFonts w:ascii="Times New Roman" w:eastAsia="Malgun Gothic Semilight" w:hAnsi="Times New Roman" w:cs="Times New Roman"/>
        </w:rPr>
        <w:tab/>
        <w:t>Elektronički oglasnik javne nabave Republike Hrvatske</w:t>
      </w:r>
    </w:p>
    <w:p w14:paraId="51009DD2"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bookmarkStart w:id="181" w:name="_Hlk182487445"/>
      <w:r w:rsidRPr="003D4590">
        <w:rPr>
          <w:rFonts w:ascii="Times New Roman" w:eastAsia="Malgun Gothic Semilight" w:hAnsi="Times New Roman" w:cs="Times New Roman"/>
        </w:rPr>
        <w:t>EU</w:t>
      </w:r>
      <w:r w:rsidRPr="003D4590">
        <w:rPr>
          <w:rFonts w:ascii="Times New Roman" w:eastAsia="Malgun Gothic Semilight" w:hAnsi="Times New Roman" w:cs="Times New Roman"/>
        </w:rPr>
        <w:tab/>
        <w:t>Europska unija, Unija</w:t>
      </w:r>
    </w:p>
    <w:bookmarkEnd w:id="181"/>
    <w:p w14:paraId="1FB35C8E"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 xml:space="preserve">FZOEU </w:t>
      </w:r>
      <w:r w:rsidRPr="003D4590">
        <w:rPr>
          <w:rFonts w:ascii="Times New Roman" w:eastAsia="Malgun Gothic Semilight" w:hAnsi="Times New Roman" w:cs="Times New Roman"/>
        </w:rPr>
        <w:tab/>
        <w:t xml:space="preserve">Fond za zaštitu okoliša i energetsku učinkovitost </w:t>
      </w:r>
    </w:p>
    <w:p w14:paraId="3EF27034"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JLS</w:t>
      </w:r>
      <w:r w:rsidRPr="003D4590">
        <w:rPr>
          <w:rFonts w:ascii="Times New Roman" w:eastAsia="Malgun Gothic Semilight" w:hAnsi="Times New Roman" w:cs="Times New Roman"/>
        </w:rPr>
        <w:tab/>
        <w:t xml:space="preserve">Jedinica lokalne samouprave </w:t>
      </w:r>
    </w:p>
    <w:p w14:paraId="75C752B4"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JP(R)S</w:t>
      </w:r>
      <w:r w:rsidRPr="003D4590">
        <w:rPr>
          <w:rFonts w:ascii="Times New Roman" w:eastAsia="Malgun Gothic Semilight" w:hAnsi="Times New Roman" w:cs="Times New Roman"/>
        </w:rPr>
        <w:tab/>
        <w:t>Jedinica područne (regionalne) samouprave</w:t>
      </w:r>
    </w:p>
    <w:p w14:paraId="7ABCBF18"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MZOZT</w:t>
      </w:r>
      <w:r w:rsidRPr="003D4590">
        <w:rPr>
          <w:rFonts w:ascii="Times New Roman" w:eastAsia="Malgun Gothic Semilight" w:hAnsi="Times New Roman" w:cs="Times New Roman"/>
        </w:rPr>
        <w:tab/>
        <w:t>Ministarstvo zaštite okoliša i zelene tranzicije</w:t>
      </w:r>
    </w:p>
    <w:p w14:paraId="35FBF7BA"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NN</w:t>
      </w:r>
      <w:r w:rsidRPr="003D4590">
        <w:rPr>
          <w:rFonts w:ascii="Times New Roman" w:eastAsia="Malgun Gothic Semilight" w:hAnsi="Times New Roman" w:cs="Times New Roman"/>
        </w:rPr>
        <w:tab/>
        <w:t>Narodne novine</w:t>
      </w:r>
    </w:p>
    <w:p w14:paraId="4140634F" w14:textId="361CEACB" w:rsidR="00F91105" w:rsidRPr="003D4590" w:rsidRDefault="00F91105"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NPOO</w:t>
      </w:r>
      <w:r w:rsidR="003F0D1F" w:rsidRPr="003D4590">
        <w:rPr>
          <w:rFonts w:ascii="Times New Roman" w:eastAsia="Malgun Gothic Semilight" w:hAnsi="Times New Roman" w:cs="Times New Roman"/>
        </w:rPr>
        <w:tab/>
        <w:t>Nacionaln</w:t>
      </w:r>
      <w:r w:rsidR="008F12D2" w:rsidRPr="003D4590">
        <w:rPr>
          <w:rFonts w:ascii="Times New Roman" w:eastAsia="Malgun Gothic Semilight" w:hAnsi="Times New Roman" w:cs="Times New Roman"/>
        </w:rPr>
        <w:t>i</w:t>
      </w:r>
      <w:r w:rsidR="003F0D1F" w:rsidRPr="003D4590">
        <w:rPr>
          <w:rFonts w:ascii="Times New Roman" w:eastAsia="Malgun Gothic Semilight" w:hAnsi="Times New Roman" w:cs="Times New Roman"/>
        </w:rPr>
        <w:t xml:space="preserve"> plan oporavka i otpornosti</w:t>
      </w:r>
    </w:p>
    <w:p w14:paraId="6C0368B7" w14:textId="707F1C86" w:rsidR="003F0D1F" w:rsidRPr="003D4590" w:rsidRDefault="003F0D1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OPKK 2014.-2020.</w:t>
      </w:r>
      <w:r w:rsidRPr="003D4590">
        <w:rPr>
          <w:rFonts w:ascii="Times New Roman" w:eastAsia="Malgun Gothic Semilight" w:hAnsi="Times New Roman" w:cs="Times New Roman"/>
        </w:rPr>
        <w:tab/>
        <w:t>Operativni p</w:t>
      </w:r>
      <w:r w:rsidR="00630CB8" w:rsidRPr="003D4590">
        <w:rPr>
          <w:rFonts w:ascii="Times New Roman" w:eastAsia="Malgun Gothic Semilight" w:hAnsi="Times New Roman" w:cs="Times New Roman"/>
        </w:rPr>
        <w:t>rogram</w:t>
      </w:r>
      <w:r w:rsidRPr="003D4590">
        <w:rPr>
          <w:rFonts w:ascii="Times New Roman" w:eastAsia="Malgun Gothic Semilight" w:hAnsi="Times New Roman" w:cs="Times New Roman"/>
        </w:rPr>
        <w:t xml:space="preserve"> Konkurentnost i kohezija 2014.-2020.</w:t>
      </w:r>
    </w:p>
    <w:p w14:paraId="18B4B4D9" w14:textId="0F4DA159" w:rsidR="000931EB" w:rsidRPr="003D4590" w:rsidRDefault="00810E4E"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PKK 2021.-2027.</w:t>
      </w:r>
      <w:r w:rsidRPr="003D4590">
        <w:rPr>
          <w:rFonts w:ascii="Times New Roman" w:eastAsia="Malgun Gothic Semilight" w:hAnsi="Times New Roman" w:cs="Times New Roman"/>
        </w:rPr>
        <w:tab/>
        <w:t xml:space="preserve">Program Konkurentnost i kohezija </w:t>
      </w:r>
      <w:r w:rsidR="00340841" w:rsidRPr="003D4590">
        <w:rPr>
          <w:rFonts w:ascii="Times New Roman" w:eastAsia="Malgun Gothic Semilight" w:hAnsi="Times New Roman" w:cs="Times New Roman"/>
        </w:rPr>
        <w:t>2021.-2027.</w:t>
      </w:r>
    </w:p>
    <w:p w14:paraId="2A0265BF" w14:textId="79227498" w:rsidR="00C74E7F" w:rsidRPr="003D4590" w:rsidRDefault="003F413A"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OPZO 2007-2013</w:t>
      </w:r>
      <w:r w:rsidR="00C74E7F" w:rsidRPr="003D4590">
        <w:rPr>
          <w:rFonts w:ascii="Times New Roman" w:eastAsia="Malgun Gothic Semilight" w:hAnsi="Times New Roman" w:cs="Times New Roman"/>
        </w:rPr>
        <w:tab/>
      </w:r>
      <w:r w:rsidR="002E68E4" w:rsidRPr="003D4590">
        <w:rPr>
          <w:rFonts w:ascii="Times New Roman" w:eastAsia="Malgun Gothic Semilight" w:hAnsi="Times New Roman" w:cs="Times New Roman"/>
        </w:rPr>
        <w:t>Operativni program „Zaštita okoliša“ 2007.-2013.</w:t>
      </w:r>
    </w:p>
    <w:p w14:paraId="390621E9"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PGO RH</w:t>
      </w:r>
      <w:r w:rsidRPr="003D4590">
        <w:rPr>
          <w:rFonts w:ascii="Times New Roman" w:eastAsia="Malgun Gothic Semilight" w:hAnsi="Times New Roman" w:cs="Times New Roman"/>
        </w:rPr>
        <w:tab/>
        <w:t>Plan gospodarenja otpadom RH za razdoblje 2023.-2028.</w:t>
      </w:r>
    </w:p>
    <w:p w14:paraId="24B735E3" w14:textId="0F24A3B1" w:rsidR="00540757" w:rsidRPr="003D4590" w:rsidRDefault="00540757"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PT</w:t>
      </w:r>
      <w:r w:rsidRPr="003D4590">
        <w:rPr>
          <w:rFonts w:ascii="Times New Roman" w:eastAsia="Malgun Gothic Semilight" w:hAnsi="Times New Roman" w:cs="Times New Roman"/>
        </w:rPr>
        <w:tab/>
        <w:t>Provedbeno tijelo</w:t>
      </w:r>
    </w:p>
    <w:p w14:paraId="3B4FB319"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ind w:left="2550" w:hanging="2550"/>
        <w:jc w:val="both"/>
        <w:rPr>
          <w:rFonts w:ascii="Times New Roman" w:eastAsia="Malgun Gothic Semilight" w:hAnsi="Times New Roman" w:cs="Times New Roman"/>
        </w:rPr>
      </w:pPr>
      <w:r w:rsidRPr="003D4590">
        <w:rPr>
          <w:rFonts w:ascii="Times New Roman" w:eastAsia="Malgun Gothic Semilight" w:hAnsi="Times New Roman" w:cs="Times New Roman"/>
        </w:rPr>
        <w:t>PUO/OPUO</w:t>
      </w:r>
      <w:r w:rsidRPr="003D4590">
        <w:rPr>
          <w:rFonts w:ascii="Times New Roman" w:eastAsia="Malgun Gothic Semilight" w:hAnsi="Times New Roman" w:cs="Times New Roman"/>
        </w:rPr>
        <w:tab/>
      </w:r>
      <w:r w:rsidRPr="003D4590">
        <w:rPr>
          <w:rFonts w:ascii="Times New Roman" w:eastAsia="Malgun Gothic Semilight" w:hAnsi="Times New Roman" w:cs="Times New Roman"/>
        </w:rPr>
        <w:tab/>
        <w:t>procjena utjecaja zahvata na okoliš/ocjena o potrebi procjene utjecaja zahvata na okoliš</w:t>
      </w:r>
    </w:p>
    <w:p w14:paraId="7B969C8C"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RH</w:t>
      </w:r>
      <w:r w:rsidRPr="003D4590">
        <w:rPr>
          <w:rFonts w:ascii="Times New Roman" w:eastAsia="Malgun Gothic Semilight" w:hAnsi="Times New Roman" w:cs="Times New Roman"/>
        </w:rPr>
        <w:tab/>
        <w:t>Republika Hrvatska</w:t>
      </w:r>
    </w:p>
    <w:p w14:paraId="175ACC52" w14:textId="66C0DBCA" w:rsidR="008F12D2" w:rsidRPr="003D4590" w:rsidRDefault="008F12D2"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UT</w:t>
      </w:r>
      <w:r w:rsidRPr="003D4590">
        <w:rPr>
          <w:rFonts w:ascii="Times New Roman" w:eastAsia="Malgun Gothic Semilight" w:hAnsi="Times New Roman" w:cs="Times New Roman"/>
        </w:rPr>
        <w:tab/>
        <w:t>Upravljačko tijelo</w:t>
      </w:r>
    </w:p>
    <w:p w14:paraId="5C009839"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ZGO</w:t>
      </w:r>
      <w:r w:rsidRPr="003D4590">
        <w:rPr>
          <w:rFonts w:ascii="Times New Roman" w:eastAsia="Malgun Gothic Semilight" w:hAnsi="Times New Roman" w:cs="Times New Roman"/>
        </w:rPr>
        <w:tab/>
        <w:t>Zakon o gospodarenju otpadom</w:t>
      </w:r>
    </w:p>
    <w:p w14:paraId="1DDCBC2B" w14:textId="77777777"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ZNS</w:t>
      </w:r>
      <w:r w:rsidRPr="003D4590">
        <w:rPr>
          <w:rFonts w:ascii="Times New Roman" w:eastAsia="Malgun Gothic Semilight" w:hAnsi="Times New Roman" w:cs="Times New Roman"/>
        </w:rPr>
        <w:tab/>
        <w:t>Zahtjev za nadoknadom sredstava</w:t>
      </w:r>
    </w:p>
    <w:p w14:paraId="382B81F5" w14:textId="7A75CDCE" w:rsidR="00C74E7F" w:rsidRPr="003D4590" w:rsidRDefault="00C74E7F" w:rsidP="00460DA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ZPPUG</w:t>
      </w:r>
      <w:r w:rsidRPr="003D4590">
        <w:rPr>
          <w:rFonts w:ascii="Times New Roman" w:eastAsia="Malgun Gothic Semilight" w:hAnsi="Times New Roman" w:cs="Times New Roman"/>
        </w:rPr>
        <w:tab/>
        <w:t>Zakon o poslovima i djelatnostima prostornog uređenja i gradnje</w:t>
      </w:r>
    </w:p>
    <w:p w14:paraId="11ABAE69" w14:textId="77777777" w:rsidR="00C74E7F" w:rsidRPr="003D4590" w:rsidRDefault="00C74E7F" w:rsidP="00460DA7">
      <w:pPr>
        <w:pStyle w:val="Bezproreda"/>
        <w:jc w:val="both"/>
        <w:rPr>
          <w:rFonts w:ascii="Times New Roman" w:hAnsi="Times New Roman" w:cs="Times New Roman"/>
          <w:b/>
          <w:bCs/>
        </w:rPr>
      </w:pPr>
    </w:p>
    <w:sectPr w:rsidR="00C74E7F" w:rsidRPr="003D4590" w:rsidSect="002C2ACD">
      <w:footerReference w:type="default" r:id="rId23"/>
      <w:footerReference w:type="first" r:id="rId24"/>
      <w:pgSz w:w="11906" w:h="16838"/>
      <w:pgMar w:top="1418" w:right="1418" w:bottom="1418" w:left="1418" w:header="709"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9BE0" w14:textId="77777777" w:rsidR="009C3095" w:rsidRDefault="009C3095" w:rsidP="006D336D">
      <w:pPr>
        <w:spacing w:after="0" w:line="240" w:lineRule="auto"/>
      </w:pPr>
      <w:r>
        <w:separator/>
      </w:r>
    </w:p>
  </w:endnote>
  <w:endnote w:type="continuationSeparator" w:id="0">
    <w:p w14:paraId="7E3E81C8" w14:textId="77777777" w:rsidR="009C3095" w:rsidRDefault="009C3095" w:rsidP="006D336D">
      <w:pPr>
        <w:spacing w:after="0" w:line="240" w:lineRule="auto"/>
      </w:pPr>
      <w:r>
        <w:continuationSeparator/>
      </w:r>
    </w:p>
  </w:endnote>
  <w:endnote w:type="continuationNotice" w:id="1">
    <w:p w14:paraId="5EEFBEF9" w14:textId="77777777" w:rsidR="009C3095" w:rsidRDefault="009C3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844" w14:textId="739FE775" w:rsidR="00193E43" w:rsidRPr="0064770B" w:rsidRDefault="00000000" w:rsidP="0064770B">
    <w:pPr>
      <w:pStyle w:val="Podnoje"/>
      <w:jc w:val="right"/>
      <w:rPr>
        <w:rFonts w:ascii="Times New Roman" w:hAnsi="Times New Roman" w:cs="Times New Roman"/>
        <w:sz w:val="18"/>
        <w:szCs w:val="18"/>
      </w:rPr>
    </w:pPr>
    <w:sdt>
      <w:sdtPr>
        <w:rPr>
          <w:rFonts w:ascii="Times New Roman" w:hAnsi="Times New Roman" w:cs="Times New Roman"/>
          <w:sz w:val="18"/>
          <w:szCs w:val="18"/>
        </w:rPr>
        <w:id w:val="986205568"/>
        <w:docPartObj>
          <w:docPartGallery w:val="Page Numbers (Bottom of Page)"/>
          <w:docPartUnique/>
        </w:docPartObj>
      </w:sdtPr>
      <w:sdtContent>
        <w:r w:rsidR="00193E43" w:rsidRPr="0064770B">
          <w:rPr>
            <w:rFonts w:ascii="Times New Roman" w:hAnsi="Times New Roman" w:cs="Times New Roman"/>
            <w:sz w:val="18"/>
            <w:szCs w:val="18"/>
          </w:rPr>
          <w:fldChar w:fldCharType="begin"/>
        </w:r>
        <w:r w:rsidR="00193E43" w:rsidRPr="0064770B">
          <w:rPr>
            <w:rFonts w:ascii="Times New Roman" w:hAnsi="Times New Roman" w:cs="Times New Roman"/>
            <w:sz w:val="18"/>
            <w:szCs w:val="18"/>
          </w:rPr>
          <w:instrText xml:space="preserve"> PAGE   \* MERGEFORMAT </w:instrText>
        </w:r>
        <w:r w:rsidR="00193E43" w:rsidRPr="0064770B">
          <w:rPr>
            <w:rFonts w:ascii="Times New Roman" w:hAnsi="Times New Roman" w:cs="Times New Roman"/>
            <w:sz w:val="18"/>
            <w:szCs w:val="18"/>
          </w:rPr>
          <w:fldChar w:fldCharType="separate"/>
        </w:r>
        <w:r w:rsidR="00925133">
          <w:rPr>
            <w:rFonts w:ascii="Times New Roman" w:hAnsi="Times New Roman" w:cs="Times New Roman"/>
            <w:noProof/>
            <w:sz w:val="18"/>
            <w:szCs w:val="18"/>
          </w:rPr>
          <w:t>12</w:t>
        </w:r>
        <w:r w:rsidR="00193E43" w:rsidRPr="0064770B">
          <w:rPr>
            <w:rFonts w:ascii="Times New Roman" w:hAnsi="Times New Roman" w:cs="Times New Roman"/>
            <w:sz w:val="18"/>
            <w:szCs w:val="18"/>
          </w:rPr>
          <w:fldChar w:fldCharType="end"/>
        </w:r>
      </w:sdtContent>
    </w:sdt>
  </w:p>
  <w:p w14:paraId="761F3C5C" w14:textId="77777777" w:rsidR="00193E43" w:rsidRDefault="00193E43" w:rsidP="003027C5">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08111"/>
      <w:docPartObj>
        <w:docPartGallery w:val="Page Numbers (Bottom of Page)"/>
        <w:docPartUnique/>
      </w:docPartObj>
    </w:sdtPr>
    <w:sdtContent>
      <w:p w14:paraId="1AD4D053" w14:textId="1CE4760D" w:rsidR="00193E43" w:rsidRDefault="00193E43" w:rsidP="00813045">
        <w:pPr>
          <w:pStyle w:val="Podnoje"/>
          <w:jc w:val="right"/>
        </w:pP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B7698B">
          <w:rPr>
            <w:rFonts w:ascii="Times New Roman" w:hAnsi="Times New Roman" w:cs="Times New Roman"/>
            <w:noProof/>
          </w:rPr>
          <w:t>1</w:t>
        </w:r>
        <w:r w:rsidRPr="00CE390E">
          <w:rPr>
            <w:rFonts w:ascii="Times New Roman" w:hAnsi="Times New Roman" w:cs="Times New Roman"/>
          </w:rPr>
          <w:fldChar w:fldCharType="end"/>
        </w:r>
      </w:p>
    </w:sdtContent>
  </w:sdt>
  <w:p w14:paraId="4563A59A" w14:textId="2F4E5271" w:rsidR="00193E43" w:rsidRPr="002C2ACD" w:rsidRDefault="002C2ACD" w:rsidP="002C2ACD">
    <w:pPr>
      <w:pStyle w:val="Zaglavlje"/>
      <w:rPr>
        <w:rFonts w:eastAsiaTheme="minorHAnsi"/>
      </w:rPr>
    </w:pPr>
    <w:r>
      <w:rPr>
        <w:noProof/>
        <w:lang w:eastAsia="hr-HR"/>
      </w:rPr>
      <w:drawing>
        <wp:inline distT="0" distB="0" distL="0" distR="0" wp14:anchorId="256EBEE3" wp14:editId="7D119483">
          <wp:extent cx="1924050" cy="733425"/>
          <wp:effectExtent l="0" t="0" r="0" b="9525"/>
          <wp:docPr id="1461823321" name="Slika 2" descr="Slika na kojoj se prikazuje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35616" name="Slika 2" descr="Slika na kojoj se prikazuje tekst, Fon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33425"/>
                  </a:xfrm>
                  <a:prstGeom prst="rect">
                    <a:avLst/>
                  </a:prstGeom>
                  <a:noFill/>
                  <a:ln>
                    <a:noFill/>
                  </a:ln>
                </pic:spPr>
              </pic:pic>
            </a:graphicData>
          </a:graphic>
        </wp:inline>
      </w:drawing>
    </w:r>
    <w:r>
      <w:rPr>
        <w:noProof/>
      </w:rPr>
      <w:tab/>
    </w:r>
    <w:r>
      <w:rPr>
        <w:noProof/>
      </w:rPr>
      <w:tab/>
    </w:r>
    <w:r>
      <w:rPr>
        <w:noProof/>
        <w:lang w:eastAsia="hr-HR"/>
      </w:rPr>
      <w:drawing>
        <wp:inline distT="0" distB="0" distL="0" distR="0" wp14:anchorId="249DD240" wp14:editId="267B6831">
          <wp:extent cx="2038350" cy="504825"/>
          <wp:effectExtent l="0" t="0" r="0" b="9525"/>
          <wp:docPr id="1033799988" name="Slika 1" descr="Slika na kojoj se prikazuje električno plava, Font, plavo, snimka zaslo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8624" name="Slika 1" descr="Slika na kojoj se prikazuje električno plava, Font, plavo, snimka zaslon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AA28" w14:textId="77777777" w:rsidR="009C3095" w:rsidRDefault="009C3095" w:rsidP="006D336D">
      <w:pPr>
        <w:spacing w:after="0" w:line="240" w:lineRule="auto"/>
      </w:pPr>
      <w:r>
        <w:separator/>
      </w:r>
    </w:p>
  </w:footnote>
  <w:footnote w:type="continuationSeparator" w:id="0">
    <w:p w14:paraId="1BB15FCD" w14:textId="77777777" w:rsidR="009C3095" w:rsidRDefault="009C3095" w:rsidP="006D336D">
      <w:pPr>
        <w:spacing w:after="0" w:line="240" w:lineRule="auto"/>
      </w:pPr>
      <w:r>
        <w:continuationSeparator/>
      </w:r>
    </w:p>
  </w:footnote>
  <w:footnote w:type="continuationNotice" w:id="1">
    <w:p w14:paraId="028CA06C" w14:textId="77777777" w:rsidR="009C3095" w:rsidRDefault="009C3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B91"/>
    <w:multiLevelType w:val="hybridMultilevel"/>
    <w:tmpl w:val="CFA0C236"/>
    <w:lvl w:ilvl="0" w:tplc="B1EC2B2A">
      <w:start w:val="16"/>
      <w:numFmt w:val="decimal"/>
      <w:lvlText w:val="%1."/>
      <w:lvlJc w:val="left"/>
      <w:pPr>
        <w:ind w:left="319" w:hanging="360"/>
      </w:pPr>
      <w:rPr>
        <w:rFonts w:hint="default"/>
        <w:i w:val="0"/>
      </w:rPr>
    </w:lvl>
    <w:lvl w:ilvl="1" w:tplc="FFFFFFFF" w:tentative="1">
      <w:start w:val="1"/>
      <w:numFmt w:val="lowerLetter"/>
      <w:lvlText w:val="%2."/>
      <w:lvlJc w:val="left"/>
      <w:pPr>
        <w:ind w:left="1039" w:hanging="360"/>
      </w:pPr>
    </w:lvl>
    <w:lvl w:ilvl="2" w:tplc="FFFFFFFF" w:tentative="1">
      <w:start w:val="1"/>
      <w:numFmt w:val="lowerRoman"/>
      <w:lvlText w:val="%3."/>
      <w:lvlJc w:val="right"/>
      <w:pPr>
        <w:ind w:left="1759" w:hanging="180"/>
      </w:pPr>
    </w:lvl>
    <w:lvl w:ilvl="3" w:tplc="FFFFFFFF" w:tentative="1">
      <w:start w:val="1"/>
      <w:numFmt w:val="decimal"/>
      <w:lvlText w:val="%4."/>
      <w:lvlJc w:val="left"/>
      <w:pPr>
        <w:ind w:left="2479" w:hanging="360"/>
      </w:pPr>
    </w:lvl>
    <w:lvl w:ilvl="4" w:tplc="FFFFFFFF" w:tentative="1">
      <w:start w:val="1"/>
      <w:numFmt w:val="lowerLetter"/>
      <w:lvlText w:val="%5."/>
      <w:lvlJc w:val="left"/>
      <w:pPr>
        <w:ind w:left="3199" w:hanging="360"/>
      </w:pPr>
    </w:lvl>
    <w:lvl w:ilvl="5" w:tplc="FFFFFFFF" w:tentative="1">
      <w:start w:val="1"/>
      <w:numFmt w:val="lowerRoman"/>
      <w:lvlText w:val="%6."/>
      <w:lvlJc w:val="right"/>
      <w:pPr>
        <w:ind w:left="3919" w:hanging="180"/>
      </w:pPr>
    </w:lvl>
    <w:lvl w:ilvl="6" w:tplc="FFFFFFFF" w:tentative="1">
      <w:start w:val="1"/>
      <w:numFmt w:val="decimal"/>
      <w:lvlText w:val="%7."/>
      <w:lvlJc w:val="left"/>
      <w:pPr>
        <w:ind w:left="4639" w:hanging="360"/>
      </w:pPr>
    </w:lvl>
    <w:lvl w:ilvl="7" w:tplc="FFFFFFFF" w:tentative="1">
      <w:start w:val="1"/>
      <w:numFmt w:val="lowerLetter"/>
      <w:lvlText w:val="%8."/>
      <w:lvlJc w:val="left"/>
      <w:pPr>
        <w:ind w:left="5359" w:hanging="360"/>
      </w:pPr>
    </w:lvl>
    <w:lvl w:ilvl="8" w:tplc="FFFFFFFF" w:tentative="1">
      <w:start w:val="1"/>
      <w:numFmt w:val="lowerRoman"/>
      <w:lvlText w:val="%9."/>
      <w:lvlJc w:val="right"/>
      <w:pPr>
        <w:ind w:left="6079" w:hanging="180"/>
      </w:pPr>
    </w:lvl>
  </w:abstractNum>
  <w:abstractNum w:abstractNumId="1" w15:restartNumberingAfterBreak="0">
    <w:nsid w:val="04A30A4C"/>
    <w:multiLevelType w:val="multilevel"/>
    <w:tmpl w:val="E07CA9CC"/>
    <w:lvl w:ilvl="0">
      <w:start w:val="1"/>
      <w:numFmt w:val="decimal"/>
      <w:lvlText w:val="%1."/>
      <w:lvlJc w:val="left"/>
      <w:pPr>
        <w:ind w:left="360" w:hanging="360"/>
      </w:pPr>
      <w:rPr>
        <w:rFonts w:hint="default"/>
      </w:rPr>
    </w:lvl>
    <w:lvl w:ilvl="1">
      <w:start w:val="1"/>
      <w:numFmt w:val="decimal"/>
      <w:pStyle w:val="Naslov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971BEA"/>
    <w:multiLevelType w:val="hybridMultilevel"/>
    <w:tmpl w:val="179AB532"/>
    <w:lvl w:ilvl="0" w:tplc="DF681920">
      <w:start w:val="1"/>
      <w:numFmt w:val="decimal"/>
      <w:lvlText w:val="%1."/>
      <w:lvlJc w:val="left"/>
      <w:pPr>
        <w:ind w:left="1020" w:hanging="360"/>
      </w:pPr>
    </w:lvl>
    <w:lvl w:ilvl="1" w:tplc="68D649FA">
      <w:start w:val="1"/>
      <w:numFmt w:val="decimal"/>
      <w:lvlText w:val="%2."/>
      <w:lvlJc w:val="left"/>
      <w:pPr>
        <w:ind w:left="1020" w:hanging="360"/>
      </w:pPr>
    </w:lvl>
    <w:lvl w:ilvl="2" w:tplc="85DE2936">
      <w:start w:val="1"/>
      <w:numFmt w:val="decimal"/>
      <w:lvlText w:val="%3."/>
      <w:lvlJc w:val="left"/>
      <w:pPr>
        <w:ind w:left="1020" w:hanging="360"/>
      </w:pPr>
    </w:lvl>
    <w:lvl w:ilvl="3" w:tplc="548626A6">
      <w:start w:val="1"/>
      <w:numFmt w:val="decimal"/>
      <w:lvlText w:val="%4."/>
      <w:lvlJc w:val="left"/>
      <w:pPr>
        <w:ind w:left="1020" w:hanging="360"/>
      </w:pPr>
    </w:lvl>
    <w:lvl w:ilvl="4" w:tplc="1E4A3FC0">
      <w:start w:val="1"/>
      <w:numFmt w:val="decimal"/>
      <w:lvlText w:val="%5."/>
      <w:lvlJc w:val="left"/>
      <w:pPr>
        <w:ind w:left="1020" w:hanging="360"/>
      </w:pPr>
    </w:lvl>
    <w:lvl w:ilvl="5" w:tplc="12BC3C84">
      <w:start w:val="1"/>
      <w:numFmt w:val="decimal"/>
      <w:lvlText w:val="%6."/>
      <w:lvlJc w:val="left"/>
      <w:pPr>
        <w:ind w:left="1020" w:hanging="360"/>
      </w:pPr>
    </w:lvl>
    <w:lvl w:ilvl="6" w:tplc="EE8AC0A6">
      <w:start w:val="1"/>
      <w:numFmt w:val="decimal"/>
      <w:lvlText w:val="%7."/>
      <w:lvlJc w:val="left"/>
      <w:pPr>
        <w:ind w:left="1020" w:hanging="360"/>
      </w:pPr>
    </w:lvl>
    <w:lvl w:ilvl="7" w:tplc="55D09326">
      <w:start w:val="1"/>
      <w:numFmt w:val="decimal"/>
      <w:lvlText w:val="%8."/>
      <w:lvlJc w:val="left"/>
      <w:pPr>
        <w:ind w:left="1020" w:hanging="360"/>
      </w:pPr>
    </w:lvl>
    <w:lvl w:ilvl="8" w:tplc="8A069AA8">
      <w:start w:val="1"/>
      <w:numFmt w:val="decimal"/>
      <w:lvlText w:val="%9."/>
      <w:lvlJc w:val="left"/>
      <w:pPr>
        <w:ind w:left="1020" w:hanging="360"/>
      </w:pPr>
    </w:lvl>
  </w:abstractNum>
  <w:abstractNum w:abstractNumId="3" w15:restartNumberingAfterBreak="0">
    <w:nsid w:val="06A173A8"/>
    <w:multiLevelType w:val="hybridMultilevel"/>
    <w:tmpl w:val="7A6E30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B5616E"/>
    <w:multiLevelType w:val="hybridMultilevel"/>
    <w:tmpl w:val="173CBB8A"/>
    <w:lvl w:ilvl="0" w:tplc="041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C4954"/>
    <w:multiLevelType w:val="hybridMultilevel"/>
    <w:tmpl w:val="FFFFFFFF"/>
    <w:lvl w:ilvl="0" w:tplc="C10468B4">
      <w:start w:val="1"/>
      <w:numFmt w:val="bullet"/>
      <w:lvlText w:val="-"/>
      <w:lvlJc w:val="left"/>
      <w:pPr>
        <w:ind w:left="720" w:hanging="360"/>
      </w:pPr>
      <w:rPr>
        <w:rFonts w:ascii="Aptos" w:hAnsi="Aptos" w:hint="default"/>
      </w:rPr>
    </w:lvl>
    <w:lvl w:ilvl="1" w:tplc="2430BA1E">
      <w:start w:val="1"/>
      <w:numFmt w:val="bullet"/>
      <w:lvlText w:val="o"/>
      <w:lvlJc w:val="left"/>
      <w:pPr>
        <w:ind w:left="1440" w:hanging="360"/>
      </w:pPr>
      <w:rPr>
        <w:rFonts w:ascii="Courier New" w:hAnsi="Courier New" w:hint="default"/>
      </w:rPr>
    </w:lvl>
    <w:lvl w:ilvl="2" w:tplc="B33C7106">
      <w:start w:val="1"/>
      <w:numFmt w:val="bullet"/>
      <w:lvlText w:val=""/>
      <w:lvlJc w:val="left"/>
      <w:pPr>
        <w:ind w:left="2160" w:hanging="360"/>
      </w:pPr>
      <w:rPr>
        <w:rFonts w:ascii="Wingdings" w:hAnsi="Wingdings" w:hint="default"/>
      </w:rPr>
    </w:lvl>
    <w:lvl w:ilvl="3" w:tplc="690A2626">
      <w:start w:val="1"/>
      <w:numFmt w:val="bullet"/>
      <w:lvlText w:val=""/>
      <w:lvlJc w:val="left"/>
      <w:pPr>
        <w:ind w:left="2880" w:hanging="360"/>
      </w:pPr>
      <w:rPr>
        <w:rFonts w:ascii="Symbol" w:hAnsi="Symbol" w:hint="default"/>
      </w:rPr>
    </w:lvl>
    <w:lvl w:ilvl="4" w:tplc="C4C0A29E">
      <w:start w:val="1"/>
      <w:numFmt w:val="bullet"/>
      <w:lvlText w:val="o"/>
      <w:lvlJc w:val="left"/>
      <w:pPr>
        <w:ind w:left="3600" w:hanging="360"/>
      </w:pPr>
      <w:rPr>
        <w:rFonts w:ascii="Courier New" w:hAnsi="Courier New" w:hint="default"/>
      </w:rPr>
    </w:lvl>
    <w:lvl w:ilvl="5" w:tplc="31B8EC6A">
      <w:start w:val="1"/>
      <w:numFmt w:val="bullet"/>
      <w:lvlText w:val=""/>
      <w:lvlJc w:val="left"/>
      <w:pPr>
        <w:ind w:left="4320" w:hanging="360"/>
      </w:pPr>
      <w:rPr>
        <w:rFonts w:ascii="Wingdings" w:hAnsi="Wingdings" w:hint="default"/>
      </w:rPr>
    </w:lvl>
    <w:lvl w:ilvl="6" w:tplc="3EF6CBA8">
      <w:start w:val="1"/>
      <w:numFmt w:val="bullet"/>
      <w:lvlText w:val=""/>
      <w:lvlJc w:val="left"/>
      <w:pPr>
        <w:ind w:left="5040" w:hanging="360"/>
      </w:pPr>
      <w:rPr>
        <w:rFonts w:ascii="Symbol" w:hAnsi="Symbol" w:hint="default"/>
      </w:rPr>
    </w:lvl>
    <w:lvl w:ilvl="7" w:tplc="65FE342A">
      <w:start w:val="1"/>
      <w:numFmt w:val="bullet"/>
      <w:lvlText w:val="o"/>
      <w:lvlJc w:val="left"/>
      <w:pPr>
        <w:ind w:left="5760" w:hanging="360"/>
      </w:pPr>
      <w:rPr>
        <w:rFonts w:ascii="Courier New" w:hAnsi="Courier New" w:hint="default"/>
      </w:rPr>
    </w:lvl>
    <w:lvl w:ilvl="8" w:tplc="82209B52">
      <w:start w:val="1"/>
      <w:numFmt w:val="bullet"/>
      <w:lvlText w:val=""/>
      <w:lvlJc w:val="left"/>
      <w:pPr>
        <w:ind w:left="6480" w:hanging="360"/>
      </w:pPr>
      <w:rPr>
        <w:rFonts w:ascii="Wingdings" w:hAnsi="Wingdings" w:hint="default"/>
      </w:rPr>
    </w:lvl>
  </w:abstractNum>
  <w:abstractNum w:abstractNumId="6" w15:restartNumberingAfterBreak="0">
    <w:nsid w:val="0CCF220E"/>
    <w:multiLevelType w:val="multilevel"/>
    <w:tmpl w:val="87C4E6A6"/>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627948"/>
    <w:multiLevelType w:val="multilevel"/>
    <w:tmpl w:val="7890A1E6"/>
    <w:lvl w:ilvl="0">
      <w:start w:val="1"/>
      <w:numFmt w:val="decimal"/>
      <w:lvlText w:val="%1."/>
      <w:lvlJc w:val="left"/>
      <w:pPr>
        <w:ind w:left="390" w:hanging="390"/>
      </w:pPr>
      <w:rPr>
        <w:rFonts w:ascii="Times New Roman" w:hAnsi="Times New Roman" w:cs="Times New Roman" w:hint="default"/>
        <w:b w:val="0"/>
        <w:i w:val="0"/>
        <w:caps w:val="0"/>
        <w:strike w:val="0"/>
        <w:dstrike w:val="0"/>
        <w:vanish w:val="0"/>
        <w:color w:val="auto"/>
        <w:sz w:val="24"/>
        <w:vertAlign w:val="baseline"/>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92537"/>
    <w:multiLevelType w:val="hybridMultilevel"/>
    <w:tmpl w:val="AAB68D3E"/>
    <w:lvl w:ilvl="0" w:tplc="041A0005">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9"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B50CD2"/>
    <w:multiLevelType w:val="multilevel"/>
    <w:tmpl w:val="F8F0B7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E2439C"/>
    <w:multiLevelType w:val="hybridMultilevel"/>
    <w:tmpl w:val="0E74FB4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5" w15:restartNumberingAfterBreak="0">
    <w:nsid w:val="1D976B6A"/>
    <w:multiLevelType w:val="hybridMultilevel"/>
    <w:tmpl w:val="6A081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DA6E36"/>
    <w:multiLevelType w:val="hybridMultilevel"/>
    <w:tmpl w:val="1026D6F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DFC7A1D"/>
    <w:multiLevelType w:val="hybridMultilevel"/>
    <w:tmpl w:val="F64EA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234F44"/>
    <w:multiLevelType w:val="hybridMultilevel"/>
    <w:tmpl w:val="6336A03A"/>
    <w:lvl w:ilvl="0" w:tplc="7DDE2F48">
      <w:start w:val="1"/>
      <w:numFmt w:val="decimal"/>
      <w:lvlText w:val="%1."/>
      <w:lvlJc w:val="left"/>
      <w:pPr>
        <w:ind w:left="1020" w:hanging="360"/>
      </w:pPr>
    </w:lvl>
    <w:lvl w:ilvl="1" w:tplc="4294AAA0">
      <w:start w:val="1"/>
      <w:numFmt w:val="decimal"/>
      <w:lvlText w:val="%2."/>
      <w:lvlJc w:val="left"/>
      <w:pPr>
        <w:ind w:left="1020" w:hanging="360"/>
      </w:pPr>
    </w:lvl>
    <w:lvl w:ilvl="2" w:tplc="416E9FC6">
      <w:start w:val="1"/>
      <w:numFmt w:val="decimal"/>
      <w:lvlText w:val="%3."/>
      <w:lvlJc w:val="left"/>
      <w:pPr>
        <w:ind w:left="1020" w:hanging="360"/>
      </w:pPr>
    </w:lvl>
    <w:lvl w:ilvl="3" w:tplc="EA94E5A6">
      <w:start w:val="1"/>
      <w:numFmt w:val="decimal"/>
      <w:lvlText w:val="%4."/>
      <w:lvlJc w:val="left"/>
      <w:pPr>
        <w:ind w:left="1020" w:hanging="360"/>
      </w:pPr>
    </w:lvl>
    <w:lvl w:ilvl="4" w:tplc="8E98F3CA">
      <w:start w:val="1"/>
      <w:numFmt w:val="decimal"/>
      <w:lvlText w:val="%5."/>
      <w:lvlJc w:val="left"/>
      <w:pPr>
        <w:ind w:left="1020" w:hanging="360"/>
      </w:pPr>
    </w:lvl>
    <w:lvl w:ilvl="5" w:tplc="42E01882">
      <w:start w:val="1"/>
      <w:numFmt w:val="decimal"/>
      <w:lvlText w:val="%6."/>
      <w:lvlJc w:val="left"/>
      <w:pPr>
        <w:ind w:left="1020" w:hanging="360"/>
      </w:pPr>
    </w:lvl>
    <w:lvl w:ilvl="6" w:tplc="7E5049F0">
      <w:start w:val="1"/>
      <w:numFmt w:val="decimal"/>
      <w:lvlText w:val="%7."/>
      <w:lvlJc w:val="left"/>
      <w:pPr>
        <w:ind w:left="1020" w:hanging="360"/>
      </w:pPr>
    </w:lvl>
    <w:lvl w:ilvl="7" w:tplc="F7201C86">
      <w:start w:val="1"/>
      <w:numFmt w:val="decimal"/>
      <w:lvlText w:val="%8."/>
      <w:lvlJc w:val="left"/>
      <w:pPr>
        <w:ind w:left="1020" w:hanging="360"/>
      </w:pPr>
    </w:lvl>
    <w:lvl w:ilvl="8" w:tplc="A3E406B0">
      <w:start w:val="1"/>
      <w:numFmt w:val="decimal"/>
      <w:lvlText w:val="%9."/>
      <w:lvlJc w:val="left"/>
      <w:pPr>
        <w:ind w:left="1020" w:hanging="360"/>
      </w:pPr>
    </w:lvl>
  </w:abstractNum>
  <w:abstractNum w:abstractNumId="19" w15:restartNumberingAfterBreak="0">
    <w:nsid w:val="223A36AB"/>
    <w:multiLevelType w:val="hybridMultilevel"/>
    <w:tmpl w:val="FD48780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23775808"/>
    <w:multiLevelType w:val="hybridMultilevel"/>
    <w:tmpl w:val="66F2AB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2" w15:restartNumberingAfterBreak="0">
    <w:nsid w:val="28EB7323"/>
    <w:multiLevelType w:val="hybridMultilevel"/>
    <w:tmpl w:val="7C1CA3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C836AE4"/>
    <w:multiLevelType w:val="hybridMultilevel"/>
    <w:tmpl w:val="EB3CE760"/>
    <w:lvl w:ilvl="0" w:tplc="F002258E">
      <w:start w:val="1"/>
      <w:numFmt w:val="decimal"/>
      <w:lvlText w:val="%1."/>
      <w:lvlJc w:val="left"/>
      <w:pPr>
        <w:ind w:left="1020" w:hanging="360"/>
      </w:pPr>
    </w:lvl>
    <w:lvl w:ilvl="1" w:tplc="39062D50">
      <w:start w:val="1"/>
      <w:numFmt w:val="decimal"/>
      <w:lvlText w:val="%2."/>
      <w:lvlJc w:val="left"/>
      <w:pPr>
        <w:ind w:left="1020" w:hanging="360"/>
      </w:pPr>
    </w:lvl>
    <w:lvl w:ilvl="2" w:tplc="C1A424D2">
      <w:start w:val="1"/>
      <w:numFmt w:val="decimal"/>
      <w:lvlText w:val="%3."/>
      <w:lvlJc w:val="left"/>
      <w:pPr>
        <w:ind w:left="1020" w:hanging="360"/>
      </w:pPr>
    </w:lvl>
    <w:lvl w:ilvl="3" w:tplc="EAD0D7A2">
      <w:start w:val="1"/>
      <w:numFmt w:val="decimal"/>
      <w:lvlText w:val="%4."/>
      <w:lvlJc w:val="left"/>
      <w:pPr>
        <w:ind w:left="1020" w:hanging="360"/>
      </w:pPr>
    </w:lvl>
    <w:lvl w:ilvl="4" w:tplc="F45608F6">
      <w:start w:val="1"/>
      <w:numFmt w:val="decimal"/>
      <w:lvlText w:val="%5."/>
      <w:lvlJc w:val="left"/>
      <w:pPr>
        <w:ind w:left="1020" w:hanging="360"/>
      </w:pPr>
    </w:lvl>
    <w:lvl w:ilvl="5" w:tplc="4986F230">
      <w:start w:val="1"/>
      <w:numFmt w:val="decimal"/>
      <w:lvlText w:val="%6."/>
      <w:lvlJc w:val="left"/>
      <w:pPr>
        <w:ind w:left="1020" w:hanging="360"/>
      </w:pPr>
    </w:lvl>
    <w:lvl w:ilvl="6" w:tplc="BE707838">
      <w:start w:val="1"/>
      <w:numFmt w:val="decimal"/>
      <w:lvlText w:val="%7."/>
      <w:lvlJc w:val="left"/>
      <w:pPr>
        <w:ind w:left="1020" w:hanging="360"/>
      </w:pPr>
    </w:lvl>
    <w:lvl w:ilvl="7" w:tplc="8830375A">
      <w:start w:val="1"/>
      <w:numFmt w:val="decimal"/>
      <w:lvlText w:val="%8."/>
      <w:lvlJc w:val="left"/>
      <w:pPr>
        <w:ind w:left="1020" w:hanging="360"/>
      </w:pPr>
    </w:lvl>
    <w:lvl w:ilvl="8" w:tplc="C8F26CEA">
      <w:start w:val="1"/>
      <w:numFmt w:val="decimal"/>
      <w:lvlText w:val="%9."/>
      <w:lvlJc w:val="left"/>
      <w:pPr>
        <w:ind w:left="1020" w:hanging="360"/>
      </w:pPr>
    </w:lvl>
  </w:abstractNum>
  <w:abstractNum w:abstractNumId="25" w15:restartNumberingAfterBreak="0">
    <w:nsid w:val="2F0E573F"/>
    <w:multiLevelType w:val="hybridMultilevel"/>
    <w:tmpl w:val="93324B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46272E"/>
    <w:multiLevelType w:val="hybridMultilevel"/>
    <w:tmpl w:val="75C0AF54"/>
    <w:lvl w:ilvl="0" w:tplc="D26C358C">
      <w:start w:val="1"/>
      <w:numFmt w:val="decimal"/>
      <w:lvlText w:val="%1."/>
      <w:lvlJc w:val="left"/>
      <w:pPr>
        <w:ind w:left="1020" w:hanging="360"/>
      </w:pPr>
    </w:lvl>
    <w:lvl w:ilvl="1" w:tplc="9F6A1C30">
      <w:start w:val="1"/>
      <w:numFmt w:val="decimal"/>
      <w:lvlText w:val="%2."/>
      <w:lvlJc w:val="left"/>
      <w:pPr>
        <w:ind w:left="1020" w:hanging="360"/>
      </w:pPr>
    </w:lvl>
    <w:lvl w:ilvl="2" w:tplc="BF361E46">
      <w:start w:val="1"/>
      <w:numFmt w:val="decimal"/>
      <w:lvlText w:val="%3."/>
      <w:lvlJc w:val="left"/>
      <w:pPr>
        <w:ind w:left="1020" w:hanging="360"/>
      </w:pPr>
    </w:lvl>
    <w:lvl w:ilvl="3" w:tplc="D98C5F5E">
      <w:start w:val="1"/>
      <w:numFmt w:val="decimal"/>
      <w:lvlText w:val="%4."/>
      <w:lvlJc w:val="left"/>
      <w:pPr>
        <w:ind w:left="1020" w:hanging="360"/>
      </w:pPr>
    </w:lvl>
    <w:lvl w:ilvl="4" w:tplc="F920FD62">
      <w:start w:val="1"/>
      <w:numFmt w:val="decimal"/>
      <w:lvlText w:val="%5."/>
      <w:lvlJc w:val="left"/>
      <w:pPr>
        <w:ind w:left="1020" w:hanging="360"/>
      </w:pPr>
    </w:lvl>
    <w:lvl w:ilvl="5" w:tplc="54DCD5B6">
      <w:start w:val="1"/>
      <w:numFmt w:val="decimal"/>
      <w:lvlText w:val="%6."/>
      <w:lvlJc w:val="left"/>
      <w:pPr>
        <w:ind w:left="1020" w:hanging="360"/>
      </w:pPr>
    </w:lvl>
    <w:lvl w:ilvl="6" w:tplc="2B5E3898">
      <w:start w:val="1"/>
      <w:numFmt w:val="decimal"/>
      <w:lvlText w:val="%7."/>
      <w:lvlJc w:val="left"/>
      <w:pPr>
        <w:ind w:left="1020" w:hanging="360"/>
      </w:pPr>
    </w:lvl>
    <w:lvl w:ilvl="7" w:tplc="97DC4382">
      <w:start w:val="1"/>
      <w:numFmt w:val="decimal"/>
      <w:lvlText w:val="%8."/>
      <w:lvlJc w:val="left"/>
      <w:pPr>
        <w:ind w:left="1020" w:hanging="360"/>
      </w:pPr>
    </w:lvl>
    <w:lvl w:ilvl="8" w:tplc="37E6CE60">
      <w:start w:val="1"/>
      <w:numFmt w:val="decimal"/>
      <w:lvlText w:val="%9."/>
      <w:lvlJc w:val="left"/>
      <w:pPr>
        <w:ind w:left="1020" w:hanging="360"/>
      </w:pPr>
    </w:lvl>
  </w:abstractNum>
  <w:abstractNum w:abstractNumId="27" w15:restartNumberingAfterBreak="0">
    <w:nsid w:val="359B422A"/>
    <w:multiLevelType w:val="hybridMultilevel"/>
    <w:tmpl w:val="175A1F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2C9EFA64">
      <w:start w:val="1"/>
      <w:numFmt w:val="decimal"/>
      <w:lvlText w:val="2.%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7626FDD"/>
    <w:multiLevelType w:val="hybridMultilevel"/>
    <w:tmpl w:val="D07840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3B986EAA"/>
    <w:multiLevelType w:val="hybridMultilevel"/>
    <w:tmpl w:val="115A05C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DE7228"/>
    <w:multiLevelType w:val="multilevel"/>
    <w:tmpl w:val="20BAFA74"/>
    <w:lvl w:ilvl="0">
      <w:start w:val="1"/>
      <w:numFmt w:val="decimal"/>
      <w:lvlText w:val="%1."/>
      <w:lvlJc w:val="left"/>
      <w:pPr>
        <w:ind w:left="1440" w:hanging="360"/>
      </w:pPr>
    </w:lvl>
    <w:lvl w:ilvl="1">
      <w:start w:val="1"/>
      <w:numFmt w:val="decimal"/>
      <w:isLgl/>
      <w:lvlText w:val="%1.%2."/>
      <w:lvlJc w:val="left"/>
      <w:pPr>
        <w:ind w:left="1440" w:hanging="360"/>
      </w:pPr>
      <w:rPr>
        <w:rFonts w:ascii="Times New Roman" w:hAnsi="Times New Roman" w:cs="Times New Roman"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CE02465"/>
    <w:multiLevelType w:val="hybridMultilevel"/>
    <w:tmpl w:val="974A7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150069"/>
    <w:multiLevelType w:val="hybridMultilevel"/>
    <w:tmpl w:val="ED22AF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EA46811"/>
    <w:multiLevelType w:val="hybridMultilevel"/>
    <w:tmpl w:val="0526ED88"/>
    <w:lvl w:ilvl="0" w:tplc="3D0A04C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FC93813"/>
    <w:multiLevelType w:val="hybridMultilevel"/>
    <w:tmpl w:val="427A8D1C"/>
    <w:lvl w:ilvl="0" w:tplc="EB9EA2C2">
      <w:start w:val="1"/>
      <w:numFmt w:val="decimal"/>
      <w:lvlText w:val="%1."/>
      <w:lvlJc w:val="left"/>
      <w:pPr>
        <w:ind w:left="1146" w:hanging="360"/>
      </w:pPr>
      <w:rPr>
        <w:rFonts w:ascii="Times New Roman" w:hAnsi="Times New Roman" w:cs="Times New Roman" w:hint="default"/>
        <w:b w:val="0"/>
        <w:i w:val="0"/>
        <w:caps w:val="0"/>
        <w:strike w:val="0"/>
        <w:dstrike w:val="0"/>
        <w:vanish w:val="0"/>
        <w:color w:val="auto"/>
        <w:sz w:val="24"/>
        <w:vertAlign w:val="baseline"/>
      </w:r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8" w15:restartNumberingAfterBreak="0">
    <w:nsid w:val="432E7020"/>
    <w:multiLevelType w:val="hybridMultilevel"/>
    <w:tmpl w:val="FF1ED392"/>
    <w:lvl w:ilvl="0" w:tplc="041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89363BA"/>
    <w:multiLevelType w:val="hybridMultilevel"/>
    <w:tmpl w:val="93324B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C866C41"/>
    <w:multiLevelType w:val="hybridMultilevel"/>
    <w:tmpl w:val="B2EA649E"/>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41" w15:restartNumberingAfterBreak="0">
    <w:nsid w:val="4FBD4065"/>
    <w:multiLevelType w:val="hybridMultilevel"/>
    <w:tmpl w:val="A888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33D0E4E"/>
    <w:multiLevelType w:val="multilevel"/>
    <w:tmpl w:val="6BB6A606"/>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3720762"/>
    <w:multiLevelType w:val="hybridMultilevel"/>
    <w:tmpl w:val="D9C4A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5D52642"/>
    <w:multiLevelType w:val="hybridMultilevel"/>
    <w:tmpl w:val="B764FD88"/>
    <w:lvl w:ilvl="0" w:tplc="E608662A">
      <w:start w:val="1"/>
      <w:numFmt w:val="decimal"/>
      <w:lvlText w:val="%1."/>
      <w:lvlJc w:val="left"/>
      <w:pPr>
        <w:ind w:left="1020" w:hanging="360"/>
      </w:pPr>
    </w:lvl>
    <w:lvl w:ilvl="1" w:tplc="E9BC8392">
      <w:start w:val="1"/>
      <w:numFmt w:val="decimal"/>
      <w:lvlText w:val="%2."/>
      <w:lvlJc w:val="left"/>
      <w:pPr>
        <w:ind w:left="1020" w:hanging="360"/>
      </w:pPr>
    </w:lvl>
    <w:lvl w:ilvl="2" w:tplc="21A646D6">
      <w:start w:val="1"/>
      <w:numFmt w:val="decimal"/>
      <w:lvlText w:val="%3."/>
      <w:lvlJc w:val="left"/>
      <w:pPr>
        <w:ind w:left="1020" w:hanging="360"/>
      </w:pPr>
    </w:lvl>
    <w:lvl w:ilvl="3" w:tplc="0B645E66">
      <w:start w:val="1"/>
      <w:numFmt w:val="decimal"/>
      <w:lvlText w:val="%4."/>
      <w:lvlJc w:val="left"/>
      <w:pPr>
        <w:ind w:left="1020" w:hanging="360"/>
      </w:pPr>
    </w:lvl>
    <w:lvl w:ilvl="4" w:tplc="016855A6">
      <w:start w:val="1"/>
      <w:numFmt w:val="decimal"/>
      <w:lvlText w:val="%5."/>
      <w:lvlJc w:val="left"/>
      <w:pPr>
        <w:ind w:left="1020" w:hanging="360"/>
      </w:pPr>
    </w:lvl>
    <w:lvl w:ilvl="5" w:tplc="4832001E">
      <w:start w:val="1"/>
      <w:numFmt w:val="decimal"/>
      <w:lvlText w:val="%6."/>
      <w:lvlJc w:val="left"/>
      <w:pPr>
        <w:ind w:left="1020" w:hanging="360"/>
      </w:pPr>
    </w:lvl>
    <w:lvl w:ilvl="6" w:tplc="BB6A7F8C">
      <w:start w:val="1"/>
      <w:numFmt w:val="decimal"/>
      <w:lvlText w:val="%7."/>
      <w:lvlJc w:val="left"/>
      <w:pPr>
        <w:ind w:left="1020" w:hanging="360"/>
      </w:pPr>
    </w:lvl>
    <w:lvl w:ilvl="7" w:tplc="C20CFAD2">
      <w:start w:val="1"/>
      <w:numFmt w:val="decimal"/>
      <w:lvlText w:val="%8."/>
      <w:lvlJc w:val="left"/>
      <w:pPr>
        <w:ind w:left="1020" w:hanging="360"/>
      </w:pPr>
    </w:lvl>
    <w:lvl w:ilvl="8" w:tplc="E1D66860">
      <w:start w:val="1"/>
      <w:numFmt w:val="decimal"/>
      <w:lvlText w:val="%9."/>
      <w:lvlJc w:val="left"/>
      <w:pPr>
        <w:ind w:left="1020" w:hanging="360"/>
      </w:pPr>
    </w:lvl>
  </w:abstractNum>
  <w:abstractNum w:abstractNumId="45" w15:restartNumberingAfterBreak="0">
    <w:nsid w:val="56055108"/>
    <w:multiLevelType w:val="hybridMultilevel"/>
    <w:tmpl w:val="460487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6386140"/>
    <w:multiLevelType w:val="hybridMultilevel"/>
    <w:tmpl w:val="22CC7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A84210"/>
    <w:multiLevelType w:val="hybridMultilevel"/>
    <w:tmpl w:val="4C70B7DE"/>
    <w:lvl w:ilvl="0" w:tplc="041A0017">
      <w:start w:val="1"/>
      <w:numFmt w:val="lowerLetter"/>
      <w:lvlText w:val="%1)"/>
      <w:lvlJc w:val="left"/>
      <w:pPr>
        <w:ind w:left="1168" w:hanging="360"/>
      </w:pPr>
    </w:lvl>
    <w:lvl w:ilvl="1" w:tplc="041A0019" w:tentative="1">
      <w:start w:val="1"/>
      <w:numFmt w:val="lowerLetter"/>
      <w:lvlText w:val="%2."/>
      <w:lvlJc w:val="left"/>
      <w:pPr>
        <w:ind w:left="1888" w:hanging="360"/>
      </w:pPr>
    </w:lvl>
    <w:lvl w:ilvl="2" w:tplc="041A001B" w:tentative="1">
      <w:start w:val="1"/>
      <w:numFmt w:val="lowerRoman"/>
      <w:lvlText w:val="%3."/>
      <w:lvlJc w:val="right"/>
      <w:pPr>
        <w:ind w:left="2608" w:hanging="180"/>
      </w:pPr>
    </w:lvl>
    <w:lvl w:ilvl="3" w:tplc="041A000F" w:tentative="1">
      <w:start w:val="1"/>
      <w:numFmt w:val="decimal"/>
      <w:lvlText w:val="%4."/>
      <w:lvlJc w:val="left"/>
      <w:pPr>
        <w:ind w:left="3328" w:hanging="360"/>
      </w:pPr>
    </w:lvl>
    <w:lvl w:ilvl="4" w:tplc="041A0019" w:tentative="1">
      <w:start w:val="1"/>
      <w:numFmt w:val="lowerLetter"/>
      <w:lvlText w:val="%5."/>
      <w:lvlJc w:val="left"/>
      <w:pPr>
        <w:ind w:left="4048" w:hanging="360"/>
      </w:pPr>
    </w:lvl>
    <w:lvl w:ilvl="5" w:tplc="041A001B" w:tentative="1">
      <w:start w:val="1"/>
      <w:numFmt w:val="lowerRoman"/>
      <w:lvlText w:val="%6."/>
      <w:lvlJc w:val="right"/>
      <w:pPr>
        <w:ind w:left="4768" w:hanging="180"/>
      </w:pPr>
    </w:lvl>
    <w:lvl w:ilvl="6" w:tplc="041A000F" w:tentative="1">
      <w:start w:val="1"/>
      <w:numFmt w:val="decimal"/>
      <w:lvlText w:val="%7."/>
      <w:lvlJc w:val="left"/>
      <w:pPr>
        <w:ind w:left="5488" w:hanging="360"/>
      </w:pPr>
    </w:lvl>
    <w:lvl w:ilvl="7" w:tplc="041A0019" w:tentative="1">
      <w:start w:val="1"/>
      <w:numFmt w:val="lowerLetter"/>
      <w:lvlText w:val="%8."/>
      <w:lvlJc w:val="left"/>
      <w:pPr>
        <w:ind w:left="6208" w:hanging="360"/>
      </w:pPr>
    </w:lvl>
    <w:lvl w:ilvl="8" w:tplc="041A001B" w:tentative="1">
      <w:start w:val="1"/>
      <w:numFmt w:val="lowerRoman"/>
      <w:lvlText w:val="%9."/>
      <w:lvlJc w:val="right"/>
      <w:pPr>
        <w:ind w:left="6928" w:hanging="180"/>
      </w:pPr>
    </w:lvl>
  </w:abstractNum>
  <w:abstractNum w:abstractNumId="48" w15:restartNumberingAfterBreak="0">
    <w:nsid w:val="579B1D12"/>
    <w:multiLevelType w:val="hybridMultilevel"/>
    <w:tmpl w:val="F7645CB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9544458"/>
    <w:multiLevelType w:val="hybridMultilevel"/>
    <w:tmpl w:val="599E6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9A148AF"/>
    <w:multiLevelType w:val="hybridMultilevel"/>
    <w:tmpl w:val="5AA293F0"/>
    <w:lvl w:ilvl="0" w:tplc="0BEEE5C6">
      <w:start w:val="1"/>
      <w:numFmt w:val="decimal"/>
      <w:lvlText w:val="%1."/>
      <w:lvlJc w:val="left"/>
      <w:pPr>
        <w:ind w:left="1020" w:hanging="360"/>
      </w:pPr>
    </w:lvl>
    <w:lvl w:ilvl="1" w:tplc="65F26134">
      <w:start w:val="1"/>
      <w:numFmt w:val="decimal"/>
      <w:lvlText w:val="%2."/>
      <w:lvlJc w:val="left"/>
      <w:pPr>
        <w:ind w:left="1020" w:hanging="360"/>
      </w:pPr>
    </w:lvl>
    <w:lvl w:ilvl="2" w:tplc="704ECE3E">
      <w:start w:val="1"/>
      <w:numFmt w:val="decimal"/>
      <w:lvlText w:val="%3."/>
      <w:lvlJc w:val="left"/>
      <w:pPr>
        <w:ind w:left="1020" w:hanging="360"/>
      </w:pPr>
    </w:lvl>
    <w:lvl w:ilvl="3" w:tplc="BC161E54">
      <w:start w:val="1"/>
      <w:numFmt w:val="decimal"/>
      <w:lvlText w:val="%4."/>
      <w:lvlJc w:val="left"/>
      <w:pPr>
        <w:ind w:left="1020" w:hanging="360"/>
      </w:pPr>
    </w:lvl>
    <w:lvl w:ilvl="4" w:tplc="D3BC614E">
      <w:start w:val="1"/>
      <w:numFmt w:val="decimal"/>
      <w:lvlText w:val="%5."/>
      <w:lvlJc w:val="left"/>
      <w:pPr>
        <w:ind w:left="1020" w:hanging="360"/>
      </w:pPr>
    </w:lvl>
    <w:lvl w:ilvl="5" w:tplc="71648912">
      <w:start w:val="1"/>
      <w:numFmt w:val="decimal"/>
      <w:lvlText w:val="%6."/>
      <w:lvlJc w:val="left"/>
      <w:pPr>
        <w:ind w:left="1020" w:hanging="360"/>
      </w:pPr>
    </w:lvl>
    <w:lvl w:ilvl="6" w:tplc="DBAA92E8">
      <w:start w:val="1"/>
      <w:numFmt w:val="decimal"/>
      <w:lvlText w:val="%7."/>
      <w:lvlJc w:val="left"/>
      <w:pPr>
        <w:ind w:left="1020" w:hanging="360"/>
      </w:pPr>
    </w:lvl>
    <w:lvl w:ilvl="7" w:tplc="64F20270">
      <w:start w:val="1"/>
      <w:numFmt w:val="decimal"/>
      <w:lvlText w:val="%8."/>
      <w:lvlJc w:val="left"/>
      <w:pPr>
        <w:ind w:left="1020" w:hanging="360"/>
      </w:pPr>
    </w:lvl>
    <w:lvl w:ilvl="8" w:tplc="C2DE6E26">
      <w:start w:val="1"/>
      <w:numFmt w:val="decimal"/>
      <w:lvlText w:val="%9."/>
      <w:lvlJc w:val="left"/>
      <w:pPr>
        <w:ind w:left="1020" w:hanging="360"/>
      </w:pPr>
    </w:lvl>
  </w:abstractNum>
  <w:abstractNum w:abstractNumId="51" w15:restartNumberingAfterBreak="0">
    <w:nsid w:val="59D04B3B"/>
    <w:multiLevelType w:val="hybridMultilevel"/>
    <w:tmpl w:val="AE824932"/>
    <w:lvl w:ilvl="0" w:tplc="BC1C16DA">
      <w:start w:val="1"/>
      <w:numFmt w:val="bullet"/>
      <w:lvlText w:val="-"/>
      <w:lvlJc w:val="left"/>
      <w:pPr>
        <w:ind w:left="1776" w:hanging="360"/>
      </w:pPr>
      <w:rPr>
        <w:rFonts w:ascii="Aptos" w:hAnsi="Aptos" w:hint="default"/>
        <w:b w:val="0"/>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52" w15:restartNumberingAfterBreak="0">
    <w:nsid w:val="5C864A70"/>
    <w:multiLevelType w:val="hybridMultilevel"/>
    <w:tmpl w:val="02C6AB9E"/>
    <w:lvl w:ilvl="0" w:tplc="041A0001">
      <w:start w:val="1"/>
      <w:numFmt w:val="bullet"/>
      <w:lvlText w:val=""/>
      <w:lvlJc w:val="left"/>
      <w:pPr>
        <w:ind w:left="1110" w:hanging="360"/>
      </w:pPr>
      <w:rPr>
        <w:rFonts w:ascii="Symbol" w:hAnsi="Symbol"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53" w15:restartNumberingAfterBreak="0">
    <w:nsid w:val="5DD046C8"/>
    <w:multiLevelType w:val="hybridMultilevel"/>
    <w:tmpl w:val="58B6AE42"/>
    <w:lvl w:ilvl="0" w:tplc="AF529378">
      <w:start w:val="1"/>
      <w:numFmt w:val="decimal"/>
      <w:lvlText w:val="%1."/>
      <w:lvlJc w:val="left"/>
      <w:pPr>
        <w:ind w:left="720" w:hanging="360"/>
      </w:pPr>
      <w:rPr>
        <w:rFonts w:ascii="Times New Roman" w:hAnsi="Times New Roman" w:cs="Times New Roman" w:hint="default"/>
        <w:b/>
        <w:bCs/>
        <w:i w:val="0"/>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5" w15:restartNumberingAfterBreak="0">
    <w:nsid w:val="62B20B95"/>
    <w:multiLevelType w:val="hybridMultilevel"/>
    <w:tmpl w:val="E950233E"/>
    <w:lvl w:ilvl="0" w:tplc="48C8A658">
      <w:start w:val="1"/>
      <w:numFmt w:val="decimal"/>
      <w:lvlText w:val="%1."/>
      <w:lvlJc w:val="left"/>
      <w:pPr>
        <w:ind w:left="1020" w:hanging="360"/>
      </w:pPr>
    </w:lvl>
    <w:lvl w:ilvl="1" w:tplc="039CBFBE">
      <w:start w:val="1"/>
      <w:numFmt w:val="decimal"/>
      <w:lvlText w:val="%2."/>
      <w:lvlJc w:val="left"/>
      <w:pPr>
        <w:ind w:left="1020" w:hanging="360"/>
      </w:pPr>
    </w:lvl>
    <w:lvl w:ilvl="2" w:tplc="6688E2DC">
      <w:start w:val="1"/>
      <w:numFmt w:val="decimal"/>
      <w:lvlText w:val="%3."/>
      <w:lvlJc w:val="left"/>
      <w:pPr>
        <w:ind w:left="1020" w:hanging="360"/>
      </w:pPr>
    </w:lvl>
    <w:lvl w:ilvl="3" w:tplc="C810C97E">
      <w:start w:val="1"/>
      <w:numFmt w:val="decimal"/>
      <w:lvlText w:val="%4."/>
      <w:lvlJc w:val="left"/>
      <w:pPr>
        <w:ind w:left="1020" w:hanging="360"/>
      </w:pPr>
    </w:lvl>
    <w:lvl w:ilvl="4" w:tplc="74C4E4DA">
      <w:start w:val="1"/>
      <w:numFmt w:val="decimal"/>
      <w:lvlText w:val="%5."/>
      <w:lvlJc w:val="left"/>
      <w:pPr>
        <w:ind w:left="1020" w:hanging="360"/>
      </w:pPr>
    </w:lvl>
    <w:lvl w:ilvl="5" w:tplc="403803DC">
      <w:start w:val="1"/>
      <w:numFmt w:val="decimal"/>
      <w:lvlText w:val="%6."/>
      <w:lvlJc w:val="left"/>
      <w:pPr>
        <w:ind w:left="1020" w:hanging="360"/>
      </w:pPr>
    </w:lvl>
    <w:lvl w:ilvl="6" w:tplc="644899F2">
      <w:start w:val="1"/>
      <w:numFmt w:val="decimal"/>
      <w:lvlText w:val="%7."/>
      <w:lvlJc w:val="left"/>
      <w:pPr>
        <w:ind w:left="1020" w:hanging="360"/>
      </w:pPr>
    </w:lvl>
    <w:lvl w:ilvl="7" w:tplc="7F3ECDCE">
      <w:start w:val="1"/>
      <w:numFmt w:val="decimal"/>
      <w:lvlText w:val="%8."/>
      <w:lvlJc w:val="left"/>
      <w:pPr>
        <w:ind w:left="1020" w:hanging="360"/>
      </w:pPr>
    </w:lvl>
    <w:lvl w:ilvl="8" w:tplc="ED28964A">
      <w:start w:val="1"/>
      <w:numFmt w:val="decimal"/>
      <w:lvlText w:val="%9."/>
      <w:lvlJc w:val="left"/>
      <w:pPr>
        <w:ind w:left="1020" w:hanging="360"/>
      </w:pPr>
    </w:lvl>
  </w:abstractNum>
  <w:abstractNum w:abstractNumId="56" w15:restartNumberingAfterBreak="0">
    <w:nsid w:val="63FE473B"/>
    <w:multiLevelType w:val="hybridMultilevel"/>
    <w:tmpl w:val="EEC8125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5EC538C"/>
    <w:multiLevelType w:val="hybridMultilevel"/>
    <w:tmpl w:val="BA7843A0"/>
    <w:lvl w:ilvl="0" w:tplc="A3E61804">
      <w:start w:val="1"/>
      <w:numFmt w:val="decimal"/>
      <w:lvlText w:val="%1."/>
      <w:lvlJc w:val="left"/>
      <w:pPr>
        <w:ind w:left="1020" w:hanging="360"/>
      </w:pPr>
    </w:lvl>
    <w:lvl w:ilvl="1" w:tplc="D874948E">
      <w:start w:val="1"/>
      <w:numFmt w:val="decimal"/>
      <w:lvlText w:val="%2."/>
      <w:lvlJc w:val="left"/>
      <w:pPr>
        <w:ind w:left="1020" w:hanging="360"/>
      </w:pPr>
    </w:lvl>
    <w:lvl w:ilvl="2" w:tplc="77C2E870">
      <w:start w:val="1"/>
      <w:numFmt w:val="decimal"/>
      <w:lvlText w:val="%3."/>
      <w:lvlJc w:val="left"/>
      <w:pPr>
        <w:ind w:left="1020" w:hanging="360"/>
      </w:pPr>
    </w:lvl>
    <w:lvl w:ilvl="3" w:tplc="A52C0CF6">
      <w:start w:val="1"/>
      <w:numFmt w:val="decimal"/>
      <w:lvlText w:val="%4."/>
      <w:lvlJc w:val="left"/>
      <w:pPr>
        <w:ind w:left="1020" w:hanging="360"/>
      </w:pPr>
    </w:lvl>
    <w:lvl w:ilvl="4" w:tplc="8B3AB432">
      <w:start w:val="1"/>
      <w:numFmt w:val="decimal"/>
      <w:lvlText w:val="%5."/>
      <w:lvlJc w:val="left"/>
      <w:pPr>
        <w:ind w:left="1020" w:hanging="360"/>
      </w:pPr>
    </w:lvl>
    <w:lvl w:ilvl="5" w:tplc="536E3A3C">
      <w:start w:val="1"/>
      <w:numFmt w:val="decimal"/>
      <w:lvlText w:val="%6."/>
      <w:lvlJc w:val="left"/>
      <w:pPr>
        <w:ind w:left="1020" w:hanging="360"/>
      </w:pPr>
    </w:lvl>
    <w:lvl w:ilvl="6" w:tplc="731C758C">
      <w:start w:val="1"/>
      <w:numFmt w:val="decimal"/>
      <w:lvlText w:val="%7."/>
      <w:lvlJc w:val="left"/>
      <w:pPr>
        <w:ind w:left="1020" w:hanging="360"/>
      </w:pPr>
    </w:lvl>
    <w:lvl w:ilvl="7" w:tplc="DDD84120">
      <w:start w:val="1"/>
      <w:numFmt w:val="decimal"/>
      <w:lvlText w:val="%8."/>
      <w:lvlJc w:val="left"/>
      <w:pPr>
        <w:ind w:left="1020" w:hanging="360"/>
      </w:pPr>
    </w:lvl>
    <w:lvl w:ilvl="8" w:tplc="F1C6C638">
      <w:start w:val="1"/>
      <w:numFmt w:val="decimal"/>
      <w:lvlText w:val="%9."/>
      <w:lvlJc w:val="left"/>
      <w:pPr>
        <w:ind w:left="1020" w:hanging="360"/>
      </w:pPr>
    </w:lvl>
  </w:abstractNum>
  <w:abstractNum w:abstractNumId="59" w15:restartNumberingAfterBreak="0">
    <w:nsid w:val="6753A189"/>
    <w:multiLevelType w:val="hybridMultilevel"/>
    <w:tmpl w:val="FFFFFFFF"/>
    <w:lvl w:ilvl="0" w:tplc="BC1C16DA">
      <w:start w:val="1"/>
      <w:numFmt w:val="bullet"/>
      <w:lvlText w:val="-"/>
      <w:lvlJc w:val="left"/>
      <w:pPr>
        <w:ind w:left="720" w:hanging="360"/>
      </w:pPr>
      <w:rPr>
        <w:rFonts w:ascii="Aptos" w:hAnsi="Aptos" w:hint="default"/>
      </w:rPr>
    </w:lvl>
    <w:lvl w:ilvl="1" w:tplc="07581F56">
      <w:start w:val="1"/>
      <w:numFmt w:val="bullet"/>
      <w:lvlText w:val="o"/>
      <w:lvlJc w:val="left"/>
      <w:pPr>
        <w:ind w:left="1440" w:hanging="360"/>
      </w:pPr>
      <w:rPr>
        <w:rFonts w:ascii="Courier New" w:hAnsi="Courier New" w:hint="default"/>
      </w:rPr>
    </w:lvl>
    <w:lvl w:ilvl="2" w:tplc="6F24423C">
      <w:start w:val="1"/>
      <w:numFmt w:val="bullet"/>
      <w:lvlText w:val=""/>
      <w:lvlJc w:val="left"/>
      <w:pPr>
        <w:ind w:left="2160" w:hanging="360"/>
      </w:pPr>
      <w:rPr>
        <w:rFonts w:ascii="Wingdings" w:hAnsi="Wingdings" w:hint="default"/>
      </w:rPr>
    </w:lvl>
    <w:lvl w:ilvl="3" w:tplc="6F465F68">
      <w:start w:val="1"/>
      <w:numFmt w:val="bullet"/>
      <w:lvlText w:val=""/>
      <w:lvlJc w:val="left"/>
      <w:pPr>
        <w:ind w:left="2880" w:hanging="360"/>
      </w:pPr>
      <w:rPr>
        <w:rFonts w:ascii="Symbol" w:hAnsi="Symbol" w:hint="default"/>
      </w:rPr>
    </w:lvl>
    <w:lvl w:ilvl="4" w:tplc="A4028BD4">
      <w:start w:val="1"/>
      <w:numFmt w:val="bullet"/>
      <w:lvlText w:val="o"/>
      <w:lvlJc w:val="left"/>
      <w:pPr>
        <w:ind w:left="3600" w:hanging="360"/>
      </w:pPr>
      <w:rPr>
        <w:rFonts w:ascii="Courier New" w:hAnsi="Courier New" w:hint="default"/>
      </w:rPr>
    </w:lvl>
    <w:lvl w:ilvl="5" w:tplc="BFFEF8C6">
      <w:start w:val="1"/>
      <w:numFmt w:val="bullet"/>
      <w:lvlText w:val=""/>
      <w:lvlJc w:val="left"/>
      <w:pPr>
        <w:ind w:left="4320" w:hanging="360"/>
      </w:pPr>
      <w:rPr>
        <w:rFonts w:ascii="Wingdings" w:hAnsi="Wingdings" w:hint="default"/>
      </w:rPr>
    </w:lvl>
    <w:lvl w:ilvl="6" w:tplc="7894338A">
      <w:start w:val="1"/>
      <w:numFmt w:val="bullet"/>
      <w:lvlText w:val=""/>
      <w:lvlJc w:val="left"/>
      <w:pPr>
        <w:ind w:left="5040" w:hanging="360"/>
      </w:pPr>
      <w:rPr>
        <w:rFonts w:ascii="Symbol" w:hAnsi="Symbol" w:hint="default"/>
      </w:rPr>
    </w:lvl>
    <w:lvl w:ilvl="7" w:tplc="9672256E">
      <w:start w:val="1"/>
      <w:numFmt w:val="bullet"/>
      <w:lvlText w:val="o"/>
      <w:lvlJc w:val="left"/>
      <w:pPr>
        <w:ind w:left="5760" w:hanging="360"/>
      </w:pPr>
      <w:rPr>
        <w:rFonts w:ascii="Courier New" w:hAnsi="Courier New" w:hint="default"/>
      </w:rPr>
    </w:lvl>
    <w:lvl w:ilvl="8" w:tplc="58006E50">
      <w:start w:val="1"/>
      <w:numFmt w:val="bullet"/>
      <w:lvlText w:val=""/>
      <w:lvlJc w:val="left"/>
      <w:pPr>
        <w:ind w:left="6480" w:hanging="360"/>
      </w:pPr>
      <w:rPr>
        <w:rFonts w:ascii="Wingdings" w:hAnsi="Wingdings" w:hint="default"/>
      </w:rPr>
    </w:lvl>
  </w:abstractNum>
  <w:abstractNum w:abstractNumId="60" w15:restartNumberingAfterBreak="0">
    <w:nsid w:val="6A534287"/>
    <w:multiLevelType w:val="hybridMultilevel"/>
    <w:tmpl w:val="1E2CC766"/>
    <w:lvl w:ilvl="0" w:tplc="B7887182">
      <w:start w:val="1"/>
      <w:numFmt w:val="decimal"/>
      <w:lvlText w:val="%1."/>
      <w:lvlJc w:val="left"/>
      <w:pPr>
        <w:ind w:left="360" w:hanging="360"/>
      </w:pPr>
      <w:rPr>
        <w:rFonts w:ascii="Gill Sans MT" w:hAnsi="Gill Sans MT" w:hint="default"/>
        <w:strike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DC32635"/>
    <w:multiLevelType w:val="multilevel"/>
    <w:tmpl w:val="061E23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694724"/>
    <w:multiLevelType w:val="hybridMultilevel"/>
    <w:tmpl w:val="04B846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7025EBB"/>
    <w:multiLevelType w:val="hybridMultilevel"/>
    <w:tmpl w:val="F2AA21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AD74FCE"/>
    <w:multiLevelType w:val="hybridMultilevel"/>
    <w:tmpl w:val="902EBF04"/>
    <w:lvl w:ilvl="0" w:tplc="769E08C8">
      <w:start w:val="1"/>
      <w:numFmt w:val="decimal"/>
      <w:lvlText w:val="%1."/>
      <w:lvlJc w:val="left"/>
      <w:pPr>
        <w:ind w:left="1020" w:hanging="360"/>
      </w:pPr>
    </w:lvl>
    <w:lvl w:ilvl="1" w:tplc="5AE43748">
      <w:start w:val="1"/>
      <w:numFmt w:val="decimal"/>
      <w:lvlText w:val="%2."/>
      <w:lvlJc w:val="left"/>
      <w:pPr>
        <w:ind w:left="1020" w:hanging="360"/>
      </w:pPr>
    </w:lvl>
    <w:lvl w:ilvl="2" w:tplc="3F8685B0">
      <w:start w:val="1"/>
      <w:numFmt w:val="decimal"/>
      <w:lvlText w:val="%3."/>
      <w:lvlJc w:val="left"/>
      <w:pPr>
        <w:ind w:left="1020" w:hanging="360"/>
      </w:pPr>
    </w:lvl>
    <w:lvl w:ilvl="3" w:tplc="3E5CB568">
      <w:start w:val="1"/>
      <w:numFmt w:val="decimal"/>
      <w:lvlText w:val="%4."/>
      <w:lvlJc w:val="left"/>
      <w:pPr>
        <w:ind w:left="1020" w:hanging="360"/>
      </w:pPr>
    </w:lvl>
    <w:lvl w:ilvl="4" w:tplc="E0304CE8">
      <w:start w:val="1"/>
      <w:numFmt w:val="decimal"/>
      <w:lvlText w:val="%5."/>
      <w:lvlJc w:val="left"/>
      <w:pPr>
        <w:ind w:left="1020" w:hanging="360"/>
      </w:pPr>
    </w:lvl>
    <w:lvl w:ilvl="5" w:tplc="E8D02996">
      <w:start w:val="1"/>
      <w:numFmt w:val="decimal"/>
      <w:lvlText w:val="%6."/>
      <w:lvlJc w:val="left"/>
      <w:pPr>
        <w:ind w:left="1020" w:hanging="360"/>
      </w:pPr>
    </w:lvl>
    <w:lvl w:ilvl="6" w:tplc="A96E57E0">
      <w:start w:val="1"/>
      <w:numFmt w:val="decimal"/>
      <w:lvlText w:val="%7."/>
      <w:lvlJc w:val="left"/>
      <w:pPr>
        <w:ind w:left="1020" w:hanging="360"/>
      </w:pPr>
    </w:lvl>
    <w:lvl w:ilvl="7" w:tplc="A3E4DDAC">
      <w:start w:val="1"/>
      <w:numFmt w:val="decimal"/>
      <w:lvlText w:val="%8."/>
      <w:lvlJc w:val="left"/>
      <w:pPr>
        <w:ind w:left="1020" w:hanging="360"/>
      </w:pPr>
    </w:lvl>
    <w:lvl w:ilvl="8" w:tplc="94FE699A">
      <w:start w:val="1"/>
      <w:numFmt w:val="decimal"/>
      <w:lvlText w:val="%9."/>
      <w:lvlJc w:val="left"/>
      <w:pPr>
        <w:ind w:left="1020" w:hanging="360"/>
      </w:pPr>
    </w:lvl>
  </w:abstractNum>
  <w:abstractNum w:abstractNumId="65" w15:restartNumberingAfterBreak="0">
    <w:nsid w:val="7B9B4530"/>
    <w:multiLevelType w:val="multilevel"/>
    <w:tmpl w:val="0D0A83C2"/>
    <w:lvl w:ilvl="0">
      <w:start w:val="1"/>
      <w:numFmt w:val="decimal"/>
      <w:lvlText w:val="%1"/>
      <w:lvlJc w:val="left"/>
      <w:pPr>
        <w:ind w:left="360" w:hanging="360"/>
      </w:pPr>
      <w:rPr>
        <w:rFonts w:hint="default"/>
      </w:rPr>
    </w:lvl>
    <w:lvl w:ilvl="1">
      <w:start w:val="1"/>
      <w:numFmt w:val="decimal"/>
      <w:lvlText w:val="%1.%2"/>
      <w:lvlJc w:val="left"/>
      <w:pPr>
        <w:ind w:left="2130" w:hanging="360"/>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10290" w:hanging="144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4190" w:hanging="1800"/>
      </w:pPr>
      <w:rPr>
        <w:rFonts w:hint="default"/>
      </w:rPr>
    </w:lvl>
    <w:lvl w:ilvl="8">
      <w:start w:val="1"/>
      <w:numFmt w:val="decimal"/>
      <w:lvlText w:val="%1.%2.%3.%4.%5.%6.%7.%8.%9"/>
      <w:lvlJc w:val="left"/>
      <w:pPr>
        <w:ind w:left="15960" w:hanging="1800"/>
      </w:pPr>
      <w:rPr>
        <w:rFonts w:hint="default"/>
      </w:rPr>
    </w:lvl>
  </w:abstractNum>
  <w:abstractNum w:abstractNumId="66"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BDD2D0A"/>
    <w:multiLevelType w:val="hybridMultilevel"/>
    <w:tmpl w:val="321828E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8" w15:restartNumberingAfterBreak="0">
    <w:nsid w:val="7C906B56"/>
    <w:multiLevelType w:val="hybridMultilevel"/>
    <w:tmpl w:val="5E683C34"/>
    <w:lvl w:ilvl="0" w:tplc="09647FEC">
      <w:start w:val="1"/>
      <w:numFmt w:val="decimal"/>
      <w:lvlText w:val="%1."/>
      <w:lvlJc w:val="left"/>
      <w:pPr>
        <w:ind w:left="927"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EA55D55"/>
    <w:multiLevelType w:val="hybridMultilevel"/>
    <w:tmpl w:val="E828E3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8634310">
    <w:abstractNumId w:val="59"/>
  </w:num>
  <w:num w:numId="2" w16cid:durableId="687754635">
    <w:abstractNumId w:val="5"/>
  </w:num>
  <w:num w:numId="3" w16cid:durableId="588850638">
    <w:abstractNumId w:val="54"/>
  </w:num>
  <w:num w:numId="4" w16cid:durableId="95907021">
    <w:abstractNumId w:val="1"/>
  </w:num>
  <w:num w:numId="5" w16cid:durableId="1911188657">
    <w:abstractNumId w:val="32"/>
  </w:num>
  <w:num w:numId="6" w16cid:durableId="801122386">
    <w:abstractNumId w:val="6"/>
  </w:num>
  <w:num w:numId="7" w16cid:durableId="2101751314">
    <w:abstractNumId w:val="66"/>
  </w:num>
  <w:num w:numId="8" w16cid:durableId="137111579">
    <w:abstractNumId w:val="21"/>
  </w:num>
  <w:num w:numId="9" w16cid:durableId="1915814433">
    <w:abstractNumId w:val="57"/>
  </w:num>
  <w:num w:numId="10" w16cid:durableId="2105496970">
    <w:abstractNumId w:val="35"/>
  </w:num>
  <w:num w:numId="11" w16cid:durableId="2038919954">
    <w:abstractNumId w:val="69"/>
  </w:num>
  <w:num w:numId="12" w16cid:durableId="398091160">
    <w:abstractNumId w:val="22"/>
  </w:num>
  <w:num w:numId="13" w16cid:durableId="2000041461">
    <w:abstractNumId w:val="42"/>
  </w:num>
  <w:num w:numId="14" w16cid:durableId="831070902">
    <w:abstractNumId w:val="31"/>
  </w:num>
  <w:num w:numId="15" w16cid:durableId="2029671975">
    <w:abstractNumId w:val="36"/>
  </w:num>
  <w:num w:numId="16" w16cid:durableId="399599596">
    <w:abstractNumId w:val="63"/>
  </w:num>
  <w:num w:numId="17" w16cid:durableId="272438387">
    <w:abstractNumId w:val="33"/>
  </w:num>
  <w:num w:numId="18" w16cid:durableId="530266448">
    <w:abstractNumId w:val="53"/>
  </w:num>
  <w:num w:numId="19" w16cid:durableId="1036924620">
    <w:abstractNumId w:val="0"/>
  </w:num>
  <w:num w:numId="20" w16cid:durableId="613287099">
    <w:abstractNumId w:val="7"/>
  </w:num>
  <w:num w:numId="21" w16cid:durableId="844708055">
    <w:abstractNumId w:val="37"/>
  </w:num>
  <w:num w:numId="22" w16cid:durableId="1548100826">
    <w:abstractNumId w:val="38"/>
  </w:num>
  <w:num w:numId="23" w16cid:durableId="189731517">
    <w:abstractNumId w:val="4"/>
  </w:num>
  <w:num w:numId="24" w16cid:durableId="1035078373">
    <w:abstractNumId w:val="23"/>
  </w:num>
  <w:num w:numId="25" w16cid:durableId="1612858069">
    <w:abstractNumId w:val="14"/>
  </w:num>
  <w:num w:numId="26" w16cid:durableId="1490050792">
    <w:abstractNumId w:val="68"/>
  </w:num>
  <w:num w:numId="27" w16cid:durableId="1615357633">
    <w:abstractNumId w:val="28"/>
  </w:num>
  <w:num w:numId="28" w16cid:durableId="1270233483">
    <w:abstractNumId w:val="61"/>
  </w:num>
  <w:num w:numId="29" w16cid:durableId="1668746335">
    <w:abstractNumId w:val="48"/>
  </w:num>
  <w:num w:numId="30" w16cid:durableId="752359056">
    <w:abstractNumId w:val="45"/>
  </w:num>
  <w:num w:numId="31" w16cid:durableId="1221281783">
    <w:abstractNumId w:val="16"/>
  </w:num>
  <w:num w:numId="32" w16cid:durableId="908736457">
    <w:abstractNumId w:val="3"/>
  </w:num>
  <w:num w:numId="33" w16cid:durableId="1142233188">
    <w:abstractNumId w:val="62"/>
  </w:num>
  <w:num w:numId="34" w16cid:durableId="1588541448">
    <w:abstractNumId w:val="39"/>
  </w:num>
  <w:num w:numId="35" w16cid:durableId="167143052">
    <w:abstractNumId w:val="11"/>
  </w:num>
  <w:num w:numId="36" w16cid:durableId="1039551460">
    <w:abstractNumId w:val="15"/>
  </w:num>
  <w:num w:numId="37" w16cid:durableId="488525138">
    <w:abstractNumId w:val="27"/>
  </w:num>
  <w:num w:numId="38" w16cid:durableId="1336418904">
    <w:abstractNumId w:val="65"/>
  </w:num>
  <w:num w:numId="39" w16cid:durableId="556279845">
    <w:abstractNumId w:val="49"/>
  </w:num>
  <w:num w:numId="40" w16cid:durableId="797722964">
    <w:abstractNumId w:val="56"/>
  </w:num>
  <w:num w:numId="41" w16cid:durableId="1998024841">
    <w:abstractNumId w:val="60"/>
  </w:num>
  <w:num w:numId="42" w16cid:durableId="315648574">
    <w:abstractNumId w:val="12"/>
  </w:num>
  <w:num w:numId="43" w16cid:durableId="24527421">
    <w:abstractNumId w:val="29"/>
  </w:num>
  <w:num w:numId="44" w16cid:durableId="5179574">
    <w:abstractNumId w:val="41"/>
  </w:num>
  <w:num w:numId="45" w16cid:durableId="1279411396">
    <w:abstractNumId w:val="34"/>
  </w:num>
  <w:num w:numId="46" w16cid:durableId="1542284740">
    <w:abstractNumId w:val="47"/>
  </w:num>
  <w:num w:numId="47" w16cid:durableId="798105617">
    <w:abstractNumId w:val="13"/>
  </w:num>
  <w:num w:numId="48" w16cid:durableId="1258174621">
    <w:abstractNumId w:val="20"/>
  </w:num>
  <w:num w:numId="49" w16cid:durableId="1062143263">
    <w:abstractNumId w:val="30"/>
  </w:num>
  <w:num w:numId="50" w16cid:durableId="666831618">
    <w:abstractNumId w:val="67"/>
  </w:num>
  <w:num w:numId="51" w16cid:durableId="2118019063">
    <w:abstractNumId w:val="40"/>
  </w:num>
  <w:num w:numId="52" w16cid:durableId="1400903639">
    <w:abstractNumId w:val="43"/>
  </w:num>
  <w:num w:numId="53" w16cid:durableId="1618684996">
    <w:abstractNumId w:val="46"/>
  </w:num>
  <w:num w:numId="54" w16cid:durableId="891235664">
    <w:abstractNumId w:val="17"/>
  </w:num>
  <w:num w:numId="55" w16cid:durableId="154300350">
    <w:abstractNumId w:val="55"/>
  </w:num>
  <w:num w:numId="56" w16cid:durableId="1562668969">
    <w:abstractNumId w:val="24"/>
  </w:num>
  <w:num w:numId="57" w16cid:durableId="1545823432">
    <w:abstractNumId w:val="64"/>
  </w:num>
  <w:num w:numId="58" w16cid:durableId="1640107926">
    <w:abstractNumId w:val="44"/>
  </w:num>
  <w:num w:numId="59" w16cid:durableId="420568734">
    <w:abstractNumId w:val="50"/>
  </w:num>
  <w:num w:numId="60" w16cid:durableId="1988051182">
    <w:abstractNumId w:val="2"/>
  </w:num>
  <w:num w:numId="61" w16cid:durableId="215632312">
    <w:abstractNumId w:val="58"/>
  </w:num>
  <w:num w:numId="62" w16cid:durableId="1930846440">
    <w:abstractNumId w:val="26"/>
  </w:num>
  <w:num w:numId="63" w16cid:durableId="2110612706">
    <w:abstractNumId w:val="18"/>
  </w:num>
  <w:num w:numId="64" w16cid:durableId="1987315855">
    <w:abstractNumId w:val="9"/>
  </w:num>
  <w:num w:numId="65" w16cid:durableId="759369637">
    <w:abstractNumId w:val="52"/>
  </w:num>
  <w:num w:numId="66" w16cid:durableId="1227840612">
    <w:abstractNumId w:val="10"/>
  </w:num>
  <w:num w:numId="67" w16cid:durableId="1125737350">
    <w:abstractNumId w:val="3"/>
  </w:num>
  <w:num w:numId="68" w16cid:durableId="180166187">
    <w:abstractNumId w:val="8"/>
  </w:num>
  <w:num w:numId="69" w16cid:durableId="1531380406">
    <w:abstractNumId w:val="25"/>
  </w:num>
  <w:num w:numId="70" w16cid:durableId="793787786">
    <w:abstractNumId w:val="19"/>
  </w:num>
  <w:num w:numId="71" w16cid:durableId="882131795">
    <w:abstractNumId w:val="51"/>
  </w:num>
  <w:num w:numId="72" w16cid:durableId="2008897083">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462"/>
    <w:rsid w:val="00000589"/>
    <w:rsid w:val="00000DDD"/>
    <w:rsid w:val="0000112E"/>
    <w:rsid w:val="000012EF"/>
    <w:rsid w:val="00001404"/>
    <w:rsid w:val="0000194D"/>
    <w:rsid w:val="00002207"/>
    <w:rsid w:val="0000224C"/>
    <w:rsid w:val="000023C5"/>
    <w:rsid w:val="0000265E"/>
    <w:rsid w:val="00002684"/>
    <w:rsid w:val="000032EE"/>
    <w:rsid w:val="000035D8"/>
    <w:rsid w:val="00003832"/>
    <w:rsid w:val="00003DFF"/>
    <w:rsid w:val="00003F2A"/>
    <w:rsid w:val="00003F34"/>
    <w:rsid w:val="000040A7"/>
    <w:rsid w:val="00004377"/>
    <w:rsid w:val="00004738"/>
    <w:rsid w:val="0000483A"/>
    <w:rsid w:val="00004B2C"/>
    <w:rsid w:val="00004B50"/>
    <w:rsid w:val="00004DC4"/>
    <w:rsid w:val="00005307"/>
    <w:rsid w:val="000055D8"/>
    <w:rsid w:val="000056CD"/>
    <w:rsid w:val="00005941"/>
    <w:rsid w:val="00005AA4"/>
    <w:rsid w:val="00005D3F"/>
    <w:rsid w:val="00005EEE"/>
    <w:rsid w:val="000061D5"/>
    <w:rsid w:val="0000643E"/>
    <w:rsid w:val="00006475"/>
    <w:rsid w:val="000069D7"/>
    <w:rsid w:val="00006CEE"/>
    <w:rsid w:val="00006DB5"/>
    <w:rsid w:val="00006DED"/>
    <w:rsid w:val="000072C8"/>
    <w:rsid w:val="00007324"/>
    <w:rsid w:val="00007399"/>
    <w:rsid w:val="00007452"/>
    <w:rsid w:val="00007D15"/>
    <w:rsid w:val="00007D92"/>
    <w:rsid w:val="00010050"/>
    <w:rsid w:val="000110E4"/>
    <w:rsid w:val="00011A4A"/>
    <w:rsid w:val="00011D74"/>
    <w:rsid w:val="00011E82"/>
    <w:rsid w:val="000123E6"/>
    <w:rsid w:val="00012460"/>
    <w:rsid w:val="000124C0"/>
    <w:rsid w:val="00012629"/>
    <w:rsid w:val="00012682"/>
    <w:rsid w:val="00012A45"/>
    <w:rsid w:val="00013382"/>
    <w:rsid w:val="000133A6"/>
    <w:rsid w:val="000133D1"/>
    <w:rsid w:val="00013761"/>
    <w:rsid w:val="000139E9"/>
    <w:rsid w:val="00013B16"/>
    <w:rsid w:val="00013B37"/>
    <w:rsid w:val="00013D2A"/>
    <w:rsid w:val="00013EF9"/>
    <w:rsid w:val="00013F53"/>
    <w:rsid w:val="0001429F"/>
    <w:rsid w:val="00014305"/>
    <w:rsid w:val="00014A5A"/>
    <w:rsid w:val="00014DF7"/>
    <w:rsid w:val="00014EDB"/>
    <w:rsid w:val="00014F45"/>
    <w:rsid w:val="000151A9"/>
    <w:rsid w:val="000151B8"/>
    <w:rsid w:val="000152CB"/>
    <w:rsid w:val="00015658"/>
    <w:rsid w:val="00016078"/>
    <w:rsid w:val="00016A7E"/>
    <w:rsid w:val="00016E47"/>
    <w:rsid w:val="00016FAE"/>
    <w:rsid w:val="00017136"/>
    <w:rsid w:val="000173FC"/>
    <w:rsid w:val="00017AC2"/>
    <w:rsid w:val="00017B7D"/>
    <w:rsid w:val="00017C4A"/>
    <w:rsid w:val="00017E8E"/>
    <w:rsid w:val="000205C7"/>
    <w:rsid w:val="000206FC"/>
    <w:rsid w:val="000206FE"/>
    <w:rsid w:val="0002095B"/>
    <w:rsid w:val="000211A9"/>
    <w:rsid w:val="0002129A"/>
    <w:rsid w:val="00021972"/>
    <w:rsid w:val="00021A0F"/>
    <w:rsid w:val="0002263F"/>
    <w:rsid w:val="00022B23"/>
    <w:rsid w:val="00022B4E"/>
    <w:rsid w:val="000239C8"/>
    <w:rsid w:val="00024259"/>
    <w:rsid w:val="0002432D"/>
    <w:rsid w:val="00025108"/>
    <w:rsid w:val="000254AE"/>
    <w:rsid w:val="000256AF"/>
    <w:rsid w:val="000259B6"/>
    <w:rsid w:val="00025E62"/>
    <w:rsid w:val="00026022"/>
    <w:rsid w:val="00026389"/>
    <w:rsid w:val="00026417"/>
    <w:rsid w:val="00026AA7"/>
    <w:rsid w:val="00026DD1"/>
    <w:rsid w:val="00026E80"/>
    <w:rsid w:val="00026FB2"/>
    <w:rsid w:val="00027229"/>
    <w:rsid w:val="00027B1E"/>
    <w:rsid w:val="00027BC4"/>
    <w:rsid w:val="00027FE4"/>
    <w:rsid w:val="00030308"/>
    <w:rsid w:val="00030909"/>
    <w:rsid w:val="00030C10"/>
    <w:rsid w:val="000313DF"/>
    <w:rsid w:val="0003155C"/>
    <w:rsid w:val="00031BAE"/>
    <w:rsid w:val="000321FF"/>
    <w:rsid w:val="00032732"/>
    <w:rsid w:val="000329D5"/>
    <w:rsid w:val="00032C1A"/>
    <w:rsid w:val="00033114"/>
    <w:rsid w:val="000331F8"/>
    <w:rsid w:val="0003349E"/>
    <w:rsid w:val="00033CCA"/>
    <w:rsid w:val="00033DBE"/>
    <w:rsid w:val="00033E53"/>
    <w:rsid w:val="00033F95"/>
    <w:rsid w:val="00034729"/>
    <w:rsid w:val="00034779"/>
    <w:rsid w:val="00034A0A"/>
    <w:rsid w:val="00034AA4"/>
    <w:rsid w:val="00035182"/>
    <w:rsid w:val="00035390"/>
    <w:rsid w:val="00035605"/>
    <w:rsid w:val="0003561F"/>
    <w:rsid w:val="0003572B"/>
    <w:rsid w:val="00035FF0"/>
    <w:rsid w:val="00036245"/>
    <w:rsid w:val="00036589"/>
    <w:rsid w:val="000365CE"/>
    <w:rsid w:val="0003673B"/>
    <w:rsid w:val="000369F5"/>
    <w:rsid w:val="00037B26"/>
    <w:rsid w:val="00037C90"/>
    <w:rsid w:val="00037FB1"/>
    <w:rsid w:val="00037FF1"/>
    <w:rsid w:val="000400C9"/>
    <w:rsid w:val="000401AA"/>
    <w:rsid w:val="000402D5"/>
    <w:rsid w:val="000414A6"/>
    <w:rsid w:val="0004173B"/>
    <w:rsid w:val="00042962"/>
    <w:rsid w:val="00042C26"/>
    <w:rsid w:val="00042DE3"/>
    <w:rsid w:val="00042F8A"/>
    <w:rsid w:val="000432E2"/>
    <w:rsid w:val="00043455"/>
    <w:rsid w:val="00043B7B"/>
    <w:rsid w:val="00043C4C"/>
    <w:rsid w:val="0004404E"/>
    <w:rsid w:val="00044484"/>
    <w:rsid w:val="00044648"/>
    <w:rsid w:val="00044741"/>
    <w:rsid w:val="00044811"/>
    <w:rsid w:val="0004481C"/>
    <w:rsid w:val="000449CE"/>
    <w:rsid w:val="00045067"/>
    <w:rsid w:val="00045109"/>
    <w:rsid w:val="000452D3"/>
    <w:rsid w:val="000454F6"/>
    <w:rsid w:val="000455A3"/>
    <w:rsid w:val="000455A7"/>
    <w:rsid w:val="0004568B"/>
    <w:rsid w:val="00045F0E"/>
    <w:rsid w:val="000462FD"/>
    <w:rsid w:val="00046363"/>
    <w:rsid w:val="0004644B"/>
    <w:rsid w:val="000467B5"/>
    <w:rsid w:val="0004699C"/>
    <w:rsid w:val="0004702C"/>
    <w:rsid w:val="00047519"/>
    <w:rsid w:val="00047BB3"/>
    <w:rsid w:val="000500D5"/>
    <w:rsid w:val="00050138"/>
    <w:rsid w:val="000502DB"/>
    <w:rsid w:val="00050723"/>
    <w:rsid w:val="000507AD"/>
    <w:rsid w:val="00050D7E"/>
    <w:rsid w:val="0005113E"/>
    <w:rsid w:val="00051165"/>
    <w:rsid w:val="000512DC"/>
    <w:rsid w:val="000514AC"/>
    <w:rsid w:val="00051C55"/>
    <w:rsid w:val="00051D2E"/>
    <w:rsid w:val="00051E4E"/>
    <w:rsid w:val="00051EF5"/>
    <w:rsid w:val="00051FBB"/>
    <w:rsid w:val="000527ED"/>
    <w:rsid w:val="00052F7D"/>
    <w:rsid w:val="00053330"/>
    <w:rsid w:val="00053696"/>
    <w:rsid w:val="00053811"/>
    <w:rsid w:val="00053C4E"/>
    <w:rsid w:val="00054560"/>
    <w:rsid w:val="00054562"/>
    <w:rsid w:val="0005464E"/>
    <w:rsid w:val="00054793"/>
    <w:rsid w:val="00054F81"/>
    <w:rsid w:val="00055130"/>
    <w:rsid w:val="000551BE"/>
    <w:rsid w:val="000553A2"/>
    <w:rsid w:val="0005561F"/>
    <w:rsid w:val="00055B63"/>
    <w:rsid w:val="00056511"/>
    <w:rsid w:val="00056EE0"/>
    <w:rsid w:val="000573D2"/>
    <w:rsid w:val="000574FB"/>
    <w:rsid w:val="00057A22"/>
    <w:rsid w:val="00060295"/>
    <w:rsid w:val="0006039D"/>
    <w:rsid w:val="000605F2"/>
    <w:rsid w:val="00060A21"/>
    <w:rsid w:val="00060DEF"/>
    <w:rsid w:val="000611EA"/>
    <w:rsid w:val="0006171F"/>
    <w:rsid w:val="0006185E"/>
    <w:rsid w:val="00061AC7"/>
    <w:rsid w:val="00061F9D"/>
    <w:rsid w:val="00062107"/>
    <w:rsid w:val="000621E5"/>
    <w:rsid w:val="00062218"/>
    <w:rsid w:val="000624CA"/>
    <w:rsid w:val="00062B6A"/>
    <w:rsid w:val="00062D47"/>
    <w:rsid w:val="000631EE"/>
    <w:rsid w:val="0006330E"/>
    <w:rsid w:val="0006388D"/>
    <w:rsid w:val="000639B9"/>
    <w:rsid w:val="00064494"/>
    <w:rsid w:val="000649E8"/>
    <w:rsid w:val="00065250"/>
    <w:rsid w:val="000652A7"/>
    <w:rsid w:val="0006578C"/>
    <w:rsid w:val="0006590A"/>
    <w:rsid w:val="00065A59"/>
    <w:rsid w:val="00065ACF"/>
    <w:rsid w:val="00065C0D"/>
    <w:rsid w:val="0006638C"/>
    <w:rsid w:val="0006674A"/>
    <w:rsid w:val="00066962"/>
    <w:rsid w:val="00066B56"/>
    <w:rsid w:val="00066C40"/>
    <w:rsid w:val="00066ECA"/>
    <w:rsid w:val="00067039"/>
    <w:rsid w:val="0006716A"/>
    <w:rsid w:val="000673CA"/>
    <w:rsid w:val="000675C7"/>
    <w:rsid w:val="00067698"/>
    <w:rsid w:val="0006775B"/>
    <w:rsid w:val="00067A1F"/>
    <w:rsid w:val="00067E64"/>
    <w:rsid w:val="00070887"/>
    <w:rsid w:val="00070A20"/>
    <w:rsid w:val="00070B6B"/>
    <w:rsid w:val="00070D2B"/>
    <w:rsid w:val="00070F80"/>
    <w:rsid w:val="000716C3"/>
    <w:rsid w:val="00071A49"/>
    <w:rsid w:val="00071B82"/>
    <w:rsid w:val="00071BC2"/>
    <w:rsid w:val="000721B6"/>
    <w:rsid w:val="000722DD"/>
    <w:rsid w:val="000725E3"/>
    <w:rsid w:val="0007261D"/>
    <w:rsid w:val="0007279A"/>
    <w:rsid w:val="000727AF"/>
    <w:rsid w:val="000728B1"/>
    <w:rsid w:val="00072CAE"/>
    <w:rsid w:val="00073138"/>
    <w:rsid w:val="0007330B"/>
    <w:rsid w:val="000739B9"/>
    <w:rsid w:val="00073F1A"/>
    <w:rsid w:val="00074575"/>
    <w:rsid w:val="00074656"/>
    <w:rsid w:val="00074660"/>
    <w:rsid w:val="00074ABA"/>
    <w:rsid w:val="00074B4D"/>
    <w:rsid w:val="00074E82"/>
    <w:rsid w:val="00074EE9"/>
    <w:rsid w:val="00075625"/>
    <w:rsid w:val="000765A1"/>
    <w:rsid w:val="000766C5"/>
    <w:rsid w:val="0007691B"/>
    <w:rsid w:val="0007699D"/>
    <w:rsid w:val="00076B69"/>
    <w:rsid w:val="00077331"/>
    <w:rsid w:val="00077418"/>
    <w:rsid w:val="00077E04"/>
    <w:rsid w:val="00077EBE"/>
    <w:rsid w:val="00077F07"/>
    <w:rsid w:val="00077F9C"/>
    <w:rsid w:val="00080211"/>
    <w:rsid w:val="0008034A"/>
    <w:rsid w:val="000803E3"/>
    <w:rsid w:val="00080421"/>
    <w:rsid w:val="0008050D"/>
    <w:rsid w:val="000806BD"/>
    <w:rsid w:val="00080813"/>
    <w:rsid w:val="00080B94"/>
    <w:rsid w:val="00080C9C"/>
    <w:rsid w:val="00080CA5"/>
    <w:rsid w:val="00081707"/>
    <w:rsid w:val="00081967"/>
    <w:rsid w:val="00081C90"/>
    <w:rsid w:val="00081DFA"/>
    <w:rsid w:val="000825D0"/>
    <w:rsid w:val="0008272E"/>
    <w:rsid w:val="0008282B"/>
    <w:rsid w:val="00082AC6"/>
    <w:rsid w:val="00082B95"/>
    <w:rsid w:val="000832B6"/>
    <w:rsid w:val="0008331A"/>
    <w:rsid w:val="0008332E"/>
    <w:rsid w:val="00083BC2"/>
    <w:rsid w:val="0008468E"/>
    <w:rsid w:val="000848D3"/>
    <w:rsid w:val="00085116"/>
    <w:rsid w:val="0008599D"/>
    <w:rsid w:val="00085CEB"/>
    <w:rsid w:val="00085E40"/>
    <w:rsid w:val="00085FE6"/>
    <w:rsid w:val="00086BC9"/>
    <w:rsid w:val="00086DB9"/>
    <w:rsid w:val="00087714"/>
    <w:rsid w:val="00087B68"/>
    <w:rsid w:val="00087C82"/>
    <w:rsid w:val="00087E51"/>
    <w:rsid w:val="00087E75"/>
    <w:rsid w:val="00087EF2"/>
    <w:rsid w:val="0009033B"/>
    <w:rsid w:val="00090611"/>
    <w:rsid w:val="00090C54"/>
    <w:rsid w:val="0009122D"/>
    <w:rsid w:val="000912C5"/>
    <w:rsid w:val="000916C5"/>
    <w:rsid w:val="00091AB8"/>
    <w:rsid w:val="00091D80"/>
    <w:rsid w:val="00091D93"/>
    <w:rsid w:val="00092924"/>
    <w:rsid w:val="00092B34"/>
    <w:rsid w:val="00092DF1"/>
    <w:rsid w:val="00092EBF"/>
    <w:rsid w:val="0009300F"/>
    <w:rsid w:val="000930F8"/>
    <w:rsid w:val="000931EB"/>
    <w:rsid w:val="000932D2"/>
    <w:rsid w:val="00093DCF"/>
    <w:rsid w:val="00093E81"/>
    <w:rsid w:val="000940E7"/>
    <w:rsid w:val="00094125"/>
    <w:rsid w:val="00094222"/>
    <w:rsid w:val="000942B9"/>
    <w:rsid w:val="0009472E"/>
    <w:rsid w:val="0009476E"/>
    <w:rsid w:val="000947EB"/>
    <w:rsid w:val="00094AAF"/>
    <w:rsid w:val="00094E3F"/>
    <w:rsid w:val="00095097"/>
    <w:rsid w:val="0009522B"/>
    <w:rsid w:val="000952C4"/>
    <w:rsid w:val="0009560B"/>
    <w:rsid w:val="0009571C"/>
    <w:rsid w:val="00095E14"/>
    <w:rsid w:val="00095E87"/>
    <w:rsid w:val="00096149"/>
    <w:rsid w:val="0009686F"/>
    <w:rsid w:val="00096C8D"/>
    <w:rsid w:val="00096C8E"/>
    <w:rsid w:val="00096FB4"/>
    <w:rsid w:val="0009745F"/>
    <w:rsid w:val="00097A49"/>
    <w:rsid w:val="00097D17"/>
    <w:rsid w:val="000A006F"/>
    <w:rsid w:val="000A019A"/>
    <w:rsid w:val="000A0769"/>
    <w:rsid w:val="000A0D36"/>
    <w:rsid w:val="000A0FC3"/>
    <w:rsid w:val="000A1106"/>
    <w:rsid w:val="000A1214"/>
    <w:rsid w:val="000A2008"/>
    <w:rsid w:val="000A2589"/>
    <w:rsid w:val="000A2B6C"/>
    <w:rsid w:val="000A3180"/>
    <w:rsid w:val="000A31FF"/>
    <w:rsid w:val="000A35EC"/>
    <w:rsid w:val="000A36F0"/>
    <w:rsid w:val="000A39B2"/>
    <w:rsid w:val="000A39F0"/>
    <w:rsid w:val="000A4001"/>
    <w:rsid w:val="000A41E3"/>
    <w:rsid w:val="000A4536"/>
    <w:rsid w:val="000A4558"/>
    <w:rsid w:val="000A4A98"/>
    <w:rsid w:val="000A51C1"/>
    <w:rsid w:val="000A52D5"/>
    <w:rsid w:val="000A54CD"/>
    <w:rsid w:val="000A5A79"/>
    <w:rsid w:val="000A5C1E"/>
    <w:rsid w:val="000A5F52"/>
    <w:rsid w:val="000A6213"/>
    <w:rsid w:val="000A650D"/>
    <w:rsid w:val="000A6553"/>
    <w:rsid w:val="000A7044"/>
    <w:rsid w:val="000A72B3"/>
    <w:rsid w:val="000A73D5"/>
    <w:rsid w:val="000A7528"/>
    <w:rsid w:val="000A75D9"/>
    <w:rsid w:val="000A77B1"/>
    <w:rsid w:val="000A77D7"/>
    <w:rsid w:val="000A7B20"/>
    <w:rsid w:val="000A7D67"/>
    <w:rsid w:val="000B0024"/>
    <w:rsid w:val="000B08FA"/>
    <w:rsid w:val="000B09CB"/>
    <w:rsid w:val="000B0B57"/>
    <w:rsid w:val="000B0FC7"/>
    <w:rsid w:val="000B12E0"/>
    <w:rsid w:val="000B1752"/>
    <w:rsid w:val="000B1809"/>
    <w:rsid w:val="000B1CAB"/>
    <w:rsid w:val="000B1E12"/>
    <w:rsid w:val="000B1EB8"/>
    <w:rsid w:val="000B1F8E"/>
    <w:rsid w:val="000B21AC"/>
    <w:rsid w:val="000B2312"/>
    <w:rsid w:val="000B23B0"/>
    <w:rsid w:val="000B2D60"/>
    <w:rsid w:val="000B3117"/>
    <w:rsid w:val="000B3499"/>
    <w:rsid w:val="000B3713"/>
    <w:rsid w:val="000B37F7"/>
    <w:rsid w:val="000B3849"/>
    <w:rsid w:val="000B397D"/>
    <w:rsid w:val="000B3E7D"/>
    <w:rsid w:val="000B40A2"/>
    <w:rsid w:val="000B4475"/>
    <w:rsid w:val="000B45F2"/>
    <w:rsid w:val="000B4BE7"/>
    <w:rsid w:val="000B4E00"/>
    <w:rsid w:val="000B52D9"/>
    <w:rsid w:val="000B5383"/>
    <w:rsid w:val="000B53D4"/>
    <w:rsid w:val="000B555A"/>
    <w:rsid w:val="000B55D3"/>
    <w:rsid w:val="000B57EA"/>
    <w:rsid w:val="000B5912"/>
    <w:rsid w:val="000B60DF"/>
    <w:rsid w:val="000B63FC"/>
    <w:rsid w:val="000B6423"/>
    <w:rsid w:val="000B6BCC"/>
    <w:rsid w:val="000B6F73"/>
    <w:rsid w:val="000B7357"/>
    <w:rsid w:val="000B7710"/>
    <w:rsid w:val="000B7B82"/>
    <w:rsid w:val="000B7BAD"/>
    <w:rsid w:val="000C0234"/>
    <w:rsid w:val="000C0888"/>
    <w:rsid w:val="000C0C39"/>
    <w:rsid w:val="000C0C46"/>
    <w:rsid w:val="000C0CD4"/>
    <w:rsid w:val="000C1939"/>
    <w:rsid w:val="000C21B0"/>
    <w:rsid w:val="000C251E"/>
    <w:rsid w:val="000C281C"/>
    <w:rsid w:val="000C28B5"/>
    <w:rsid w:val="000C2B24"/>
    <w:rsid w:val="000C2B77"/>
    <w:rsid w:val="000C2FFF"/>
    <w:rsid w:val="000C30F5"/>
    <w:rsid w:val="000C33EA"/>
    <w:rsid w:val="000C3CE0"/>
    <w:rsid w:val="000C4742"/>
    <w:rsid w:val="000C4853"/>
    <w:rsid w:val="000C498D"/>
    <w:rsid w:val="000C49CA"/>
    <w:rsid w:val="000C50AB"/>
    <w:rsid w:val="000C50EF"/>
    <w:rsid w:val="000C5136"/>
    <w:rsid w:val="000C5433"/>
    <w:rsid w:val="000C5A95"/>
    <w:rsid w:val="000C6119"/>
    <w:rsid w:val="000C61E5"/>
    <w:rsid w:val="000C6657"/>
    <w:rsid w:val="000C68BB"/>
    <w:rsid w:val="000C794B"/>
    <w:rsid w:val="000C7E9F"/>
    <w:rsid w:val="000D0213"/>
    <w:rsid w:val="000D11A8"/>
    <w:rsid w:val="000D1430"/>
    <w:rsid w:val="000D14B5"/>
    <w:rsid w:val="000D162B"/>
    <w:rsid w:val="000D1751"/>
    <w:rsid w:val="000D2780"/>
    <w:rsid w:val="000D27F3"/>
    <w:rsid w:val="000D28E4"/>
    <w:rsid w:val="000D2A3E"/>
    <w:rsid w:val="000D2E10"/>
    <w:rsid w:val="000D354C"/>
    <w:rsid w:val="000D3708"/>
    <w:rsid w:val="000D383E"/>
    <w:rsid w:val="000D4175"/>
    <w:rsid w:val="000D480B"/>
    <w:rsid w:val="000D4D37"/>
    <w:rsid w:val="000D5425"/>
    <w:rsid w:val="000D55E4"/>
    <w:rsid w:val="000D5730"/>
    <w:rsid w:val="000D5889"/>
    <w:rsid w:val="000D58E3"/>
    <w:rsid w:val="000D6176"/>
    <w:rsid w:val="000D663D"/>
    <w:rsid w:val="000D6760"/>
    <w:rsid w:val="000D6D10"/>
    <w:rsid w:val="000D6DCE"/>
    <w:rsid w:val="000D72D8"/>
    <w:rsid w:val="000D77ED"/>
    <w:rsid w:val="000D77EF"/>
    <w:rsid w:val="000D789A"/>
    <w:rsid w:val="000D79C2"/>
    <w:rsid w:val="000D7AFD"/>
    <w:rsid w:val="000D7E2E"/>
    <w:rsid w:val="000D7EE1"/>
    <w:rsid w:val="000E0341"/>
    <w:rsid w:val="000E040D"/>
    <w:rsid w:val="000E04DC"/>
    <w:rsid w:val="000E0735"/>
    <w:rsid w:val="000E0D48"/>
    <w:rsid w:val="000E0EB2"/>
    <w:rsid w:val="000E112A"/>
    <w:rsid w:val="000E12DA"/>
    <w:rsid w:val="000E14CE"/>
    <w:rsid w:val="000E1D0F"/>
    <w:rsid w:val="000E212B"/>
    <w:rsid w:val="000E2152"/>
    <w:rsid w:val="000E2163"/>
    <w:rsid w:val="000E21CA"/>
    <w:rsid w:val="000E21FE"/>
    <w:rsid w:val="000E2330"/>
    <w:rsid w:val="000E240F"/>
    <w:rsid w:val="000E24DD"/>
    <w:rsid w:val="000E2859"/>
    <w:rsid w:val="000E2E96"/>
    <w:rsid w:val="000E3038"/>
    <w:rsid w:val="000E31FC"/>
    <w:rsid w:val="000E32C2"/>
    <w:rsid w:val="000E33DE"/>
    <w:rsid w:val="000E348D"/>
    <w:rsid w:val="000E36AE"/>
    <w:rsid w:val="000E3804"/>
    <w:rsid w:val="000E3C58"/>
    <w:rsid w:val="000E40CA"/>
    <w:rsid w:val="000E40D4"/>
    <w:rsid w:val="000E44C4"/>
    <w:rsid w:val="000E45AA"/>
    <w:rsid w:val="000E492C"/>
    <w:rsid w:val="000E4979"/>
    <w:rsid w:val="000E49B6"/>
    <w:rsid w:val="000E49F3"/>
    <w:rsid w:val="000E4DBC"/>
    <w:rsid w:val="000E4DC9"/>
    <w:rsid w:val="000E51C4"/>
    <w:rsid w:val="000E571B"/>
    <w:rsid w:val="000E5C20"/>
    <w:rsid w:val="000E6372"/>
    <w:rsid w:val="000E6DF5"/>
    <w:rsid w:val="000E7039"/>
    <w:rsid w:val="000E70D5"/>
    <w:rsid w:val="000E7525"/>
    <w:rsid w:val="000E766E"/>
    <w:rsid w:val="000E7BA6"/>
    <w:rsid w:val="000F00E5"/>
    <w:rsid w:val="000F0133"/>
    <w:rsid w:val="000F06C7"/>
    <w:rsid w:val="000F0752"/>
    <w:rsid w:val="000F08C7"/>
    <w:rsid w:val="000F0BE5"/>
    <w:rsid w:val="000F0C2A"/>
    <w:rsid w:val="000F0E2C"/>
    <w:rsid w:val="000F10A7"/>
    <w:rsid w:val="000F11E0"/>
    <w:rsid w:val="000F1203"/>
    <w:rsid w:val="000F1316"/>
    <w:rsid w:val="000F13CB"/>
    <w:rsid w:val="000F17A5"/>
    <w:rsid w:val="000F17B9"/>
    <w:rsid w:val="000F182E"/>
    <w:rsid w:val="000F18F4"/>
    <w:rsid w:val="000F1951"/>
    <w:rsid w:val="000F19DD"/>
    <w:rsid w:val="000F2153"/>
    <w:rsid w:val="000F21F4"/>
    <w:rsid w:val="000F2241"/>
    <w:rsid w:val="000F2713"/>
    <w:rsid w:val="000F282E"/>
    <w:rsid w:val="000F2C25"/>
    <w:rsid w:val="000F2C76"/>
    <w:rsid w:val="000F3753"/>
    <w:rsid w:val="000F3963"/>
    <w:rsid w:val="000F39BC"/>
    <w:rsid w:val="000F3E80"/>
    <w:rsid w:val="000F42CE"/>
    <w:rsid w:val="000F43EF"/>
    <w:rsid w:val="000F4411"/>
    <w:rsid w:val="000F44F5"/>
    <w:rsid w:val="000F4AB7"/>
    <w:rsid w:val="000F4B59"/>
    <w:rsid w:val="000F4CD3"/>
    <w:rsid w:val="000F50D1"/>
    <w:rsid w:val="000F52DD"/>
    <w:rsid w:val="000F53DD"/>
    <w:rsid w:val="000F54B1"/>
    <w:rsid w:val="000F5860"/>
    <w:rsid w:val="000F5980"/>
    <w:rsid w:val="000F5B75"/>
    <w:rsid w:val="000F643E"/>
    <w:rsid w:val="000F6C42"/>
    <w:rsid w:val="000F6DE5"/>
    <w:rsid w:val="000F6E88"/>
    <w:rsid w:val="000F7347"/>
    <w:rsid w:val="000F74C5"/>
    <w:rsid w:val="000F7965"/>
    <w:rsid w:val="000F7A3B"/>
    <w:rsid w:val="0010007D"/>
    <w:rsid w:val="00100981"/>
    <w:rsid w:val="00100A97"/>
    <w:rsid w:val="00100EB5"/>
    <w:rsid w:val="00101203"/>
    <w:rsid w:val="00101283"/>
    <w:rsid w:val="0010166A"/>
    <w:rsid w:val="00101B7A"/>
    <w:rsid w:val="00102174"/>
    <w:rsid w:val="001021D8"/>
    <w:rsid w:val="001026C3"/>
    <w:rsid w:val="0010293B"/>
    <w:rsid w:val="00102CED"/>
    <w:rsid w:val="00102E01"/>
    <w:rsid w:val="00102F34"/>
    <w:rsid w:val="001033FC"/>
    <w:rsid w:val="001036F5"/>
    <w:rsid w:val="00103C9B"/>
    <w:rsid w:val="00103E59"/>
    <w:rsid w:val="00104C67"/>
    <w:rsid w:val="0010580B"/>
    <w:rsid w:val="0010592A"/>
    <w:rsid w:val="00105FCC"/>
    <w:rsid w:val="00105FD4"/>
    <w:rsid w:val="00106031"/>
    <w:rsid w:val="00106320"/>
    <w:rsid w:val="0010635C"/>
    <w:rsid w:val="00106419"/>
    <w:rsid w:val="0010650D"/>
    <w:rsid w:val="00106B47"/>
    <w:rsid w:val="00106F33"/>
    <w:rsid w:val="00107262"/>
    <w:rsid w:val="00107AEA"/>
    <w:rsid w:val="00107FAC"/>
    <w:rsid w:val="0011032D"/>
    <w:rsid w:val="00110332"/>
    <w:rsid w:val="001104B1"/>
    <w:rsid w:val="00110A17"/>
    <w:rsid w:val="00110F73"/>
    <w:rsid w:val="001110EB"/>
    <w:rsid w:val="0011115C"/>
    <w:rsid w:val="001111D2"/>
    <w:rsid w:val="0011141A"/>
    <w:rsid w:val="00111605"/>
    <w:rsid w:val="00111679"/>
    <w:rsid w:val="001116C0"/>
    <w:rsid w:val="00111E1B"/>
    <w:rsid w:val="00111E44"/>
    <w:rsid w:val="00111F3A"/>
    <w:rsid w:val="001125CE"/>
    <w:rsid w:val="001126DE"/>
    <w:rsid w:val="001128A2"/>
    <w:rsid w:val="00112CF6"/>
    <w:rsid w:val="00112DEB"/>
    <w:rsid w:val="00113009"/>
    <w:rsid w:val="00113189"/>
    <w:rsid w:val="00113590"/>
    <w:rsid w:val="0011367D"/>
    <w:rsid w:val="0011382A"/>
    <w:rsid w:val="001138B0"/>
    <w:rsid w:val="00113DD3"/>
    <w:rsid w:val="001142D3"/>
    <w:rsid w:val="001145D7"/>
    <w:rsid w:val="001145F2"/>
    <w:rsid w:val="001146DA"/>
    <w:rsid w:val="001149D2"/>
    <w:rsid w:val="00114A93"/>
    <w:rsid w:val="00114BFB"/>
    <w:rsid w:val="00114F0F"/>
    <w:rsid w:val="0011503F"/>
    <w:rsid w:val="0011512A"/>
    <w:rsid w:val="001151C4"/>
    <w:rsid w:val="00115A86"/>
    <w:rsid w:val="00115B0F"/>
    <w:rsid w:val="001162B2"/>
    <w:rsid w:val="001164B3"/>
    <w:rsid w:val="00116D05"/>
    <w:rsid w:val="00116D6E"/>
    <w:rsid w:val="00116FEE"/>
    <w:rsid w:val="00117143"/>
    <w:rsid w:val="00120474"/>
    <w:rsid w:val="001204F5"/>
    <w:rsid w:val="00121361"/>
    <w:rsid w:val="00121608"/>
    <w:rsid w:val="0012197A"/>
    <w:rsid w:val="00121B1F"/>
    <w:rsid w:val="00121C15"/>
    <w:rsid w:val="00121C9A"/>
    <w:rsid w:val="00121D65"/>
    <w:rsid w:val="00122000"/>
    <w:rsid w:val="00122135"/>
    <w:rsid w:val="00122200"/>
    <w:rsid w:val="0012221D"/>
    <w:rsid w:val="0012272C"/>
    <w:rsid w:val="00122DA8"/>
    <w:rsid w:val="00122F53"/>
    <w:rsid w:val="00123668"/>
    <w:rsid w:val="0012368D"/>
    <w:rsid w:val="00123A37"/>
    <w:rsid w:val="00123AA6"/>
    <w:rsid w:val="00123B56"/>
    <w:rsid w:val="00123C41"/>
    <w:rsid w:val="00123CA6"/>
    <w:rsid w:val="00123DD4"/>
    <w:rsid w:val="00124256"/>
    <w:rsid w:val="0012439C"/>
    <w:rsid w:val="00124448"/>
    <w:rsid w:val="00124965"/>
    <w:rsid w:val="00124CC6"/>
    <w:rsid w:val="00124DFB"/>
    <w:rsid w:val="00126144"/>
    <w:rsid w:val="00126394"/>
    <w:rsid w:val="001264D3"/>
    <w:rsid w:val="001265AC"/>
    <w:rsid w:val="0012665B"/>
    <w:rsid w:val="0012666E"/>
    <w:rsid w:val="0012674E"/>
    <w:rsid w:val="00126C0E"/>
    <w:rsid w:val="00127075"/>
    <w:rsid w:val="001271AE"/>
    <w:rsid w:val="001271E4"/>
    <w:rsid w:val="0012757A"/>
    <w:rsid w:val="001278BF"/>
    <w:rsid w:val="0012794D"/>
    <w:rsid w:val="00130089"/>
    <w:rsid w:val="001300B5"/>
    <w:rsid w:val="00130445"/>
    <w:rsid w:val="00130F1B"/>
    <w:rsid w:val="00130FE8"/>
    <w:rsid w:val="00131041"/>
    <w:rsid w:val="00131144"/>
    <w:rsid w:val="00131281"/>
    <w:rsid w:val="001313F7"/>
    <w:rsid w:val="00131428"/>
    <w:rsid w:val="001319DD"/>
    <w:rsid w:val="001319F5"/>
    <w:rsid w:val="00131BA7"/>
    <w:rsid w:val="00132033"/>
    <w:rsid w:val="001320BA"/>
    <w:rsid w:val="001322E6"/>
    <w:rsid w:val="001324A5"/>
    <w:rsid w:val="0013251E"/>
    <w:rsid w:val="001325C1"/>
    <w:rsid w:val="00132627"/>
    <w:rsid w:val="001334A6"/>
    <w:rsid w:val="00133A08"/>
    <w:rsid w:val="00133CBE"/>
    <w:rsid w:val="00134D93"/>
    <w:rsid w:val="00134FF4"/>
    <w:rsid w:val="00135032"/>
    <w:rsid w:val="00135176"/>
    <w:rsid w:val="001352F8"/>
    <w:rsid w:val="0013530F"/>
    <w:rsid w:val="001359DD"/>
    <w:rsid w:val="00135A80"/>
    <w:rsid w:val="00136A04"/>
    <w:rsid w:val="00137094"/>
    <w:rsid w:val="001372ED"/>
    <w:rsid w:val="001373CB"/>
    <w:rsid w:val="00137A0C"/>
    <w:rsid w:val="00137B47"/>
    <w:rsid w:val="00137CFA"/>
    <w:rsid w:val="00140274"/>
    <w:rsid w:val="0014028C"/>
    <w:rsid w:val="0014087E"/>
    <w:rsid w:val="00140890"/>
    <w:rsid w:val="00140AB1"/>
    <w:rsid w:val="00140BD9"/>
    <w:rsid w:val="0014141D"/>
    <w:rsid w:val="00141F88"/>
    <w:rsid w:val="00141FCD"/>
    <w:rsid w:val="00142100"/>
    <w:rsid w:val="00142289"/>
    <w:rsid w:val="00142767"/>
    <w:rsid w:val="00142DAC"/>
    <w:rsid w:val="001430B5"/>
    <w:rsid w:val="001431CC"/>
    <w:rsid w:val="00143314"/>
    <w:rsid w:val="00143504"/>
    <w:rsid w:val="00143766"/>
    <w:rsid w:val="00143A29"/>
    <w:rsid w:val="00144008"/>
    <w:rsid w:val="00144051"/>
    <w:rsid w:val="00144A97"/>
    <w:rsid w:val="00144C65"/>
    <w:rsid w:val="00144DA4"/>
    <w:rsid w:val="00144E54"/>
    <w:rsid w:val="00144E81"/>
    <w:rsid w:val="00144F6D"/>
    <w:rsid w:val="0014502D"/>
    <w:rsid w:val="00145288"/>
    <w:rsid w:val="001458D5"/>
    <w:rsid w:val="001458E0"/>
    <w:rsid w:val="00145BB3"/>
    <w:rsid w:val="00145D97"/>
    <w:rsid w:val="00145E74"/>
    <w:rsid w:val="0014610B"/>
    <w:rsid w:val="00146155"/>
    <w:rsid w:val="00146CAC"/>
    <w:rsid w:val="00146DE1"/>
    <w:rsid w:val="00147571"/>
    <w:rsid w:val="001476E9"/>
    <w:rsid w:val="00147A48"/>
    <w:rsid w:val="00147BBB"/>
    <w:rsid w:val="00147ED2"/>
    <w:rsid w:val="001501BF"/>
    <w:rsid w:val="00150676"/>
    <w:rsid w:val="0015068E"/>
    <w:rsid w:val="0015090C"/>
    <w:rsid w:val="00150BB4"/>
    <w:rsid w:val="00151052"/>
    <w:rsid w:val="0015169A"/>
    <w:rsid w:val="00151826"/>
    <w:rsid w:val="00151D3B"/>
    <w:rsid w:val="00151E9F"/>
    <w:rsid w:val="00152A18"/>
    <w:rsid w:val="00152CFA"/>
    <w:rsid w:val="00152D5C"/>
    <w:rsid w:val="00152D75"/>
    <w:rsid w:val="00153641"/>
    <w:rsid w:val="001536C8"/>
    <w:rsid w:val="0015378D"/>
    <w:rsid w:val="00153965"/>
    <w:rsid w:val="00153DF6"/>
    <w:rsid w:val="00154399"/>
    <w:rsid w:val="001544FC"/>
    <w:rsid w:val="00154903"/>
    <w:rsid w:val="00154B31"/>
    <w:rsid w:val="0015592F"/>
    <w:rsid w:val="00155AAF"/>
    <w:rsid w:val="0015606B"/>
    <w:rsid w:val="0015607E"/>
    <w:rsid w:val="00156124"/>
    <w:rsid w:val="00156454"/>
    <w:rsid w:val="00156AEB"/>
    <w:rsid w:val="00156B2D"/>
    <w:rsid w:val="00156B94"/>
    <w:rsid w:val="00156FBC"/>
    <w:rsid w:val="00157433"/>
    <w:rsid w:val="001578F2"/>
    <w:rsid w:val="00160081"/>
    <w:rsid w:val="00160207"/>
    <w:rsid w:val="00160491"/>
    <w:rsid w:val="00160A6A"/>
    <w:rsid w:val="00160E2E"/>
    <w:rsid w:val="00160E96"/>
    <w:rsid w:val="00160F4B"/>
    <w:rsid w:val="00160F96"/>
    <w:rsid w:val="0016103C"/>
    <w:rsid w:val="00161264"/>
    <w:rsid w:val="00161663"/>
    <w:rsid w:val="00161A3E"/>
    <w:rsid w:val="00161CD1"/>
    <w:rsid w:val="00162182"/>
    <w:rsid w:val="00162241"/>
    <w:rsid w:val="00162782"/>
    <w:rsid w:val="001627DF"/>
    <w:rsid w:val="001627F7"/>
    <w:rsid w:val="00162845"/>
    <w:rsid w:val="001629CD"/>
    <w:rsid w:val="00162C8A"/>
    <w:rsid w:val="00163097"/>
    <w:rsid w:val="001631BC"/>
    <w:rsid w:val="001631BF"/>
    <w:rsid w:val="001634B2"/>
    <w:rsid w:val="00163512"/>
    <w:rsid w:val="0016359E"/>
    <w:rsid w:val="001638FC"/>
    <w:rsid w:val="00164031"/>
    <w:rsid w:val="001642A4"/>
    <w:rsid w:val="00164862"/>
    <w:rsid w:val="001649FB"/>
    <w:rsid w:val="00164BB1"/>
    <w:rsid w:val="00164FDD"/>
    <w:rsid w:val="0016512E"/>
    <w:rsid w:val="00165548"/>
    <w:rsid w:val="00165628"/>
    <w:rsid w:val="00165A61"/>
    <w:rsid w:val="00165B93"/>
    <w:rsid w:val="001665F3"/>
    <w:rsid w:val="00166794"/>
    <w:rsid w:val="00166964"/>
    <w:rsid w:val="00166E1D"/>
    <w:rsid w:val="00166F96"/>
    <w:rsid w:val="001670B4"/>
    <w:rsid w:val="00167762"/>
    <w:rsid w:val="001677F5"/>
    <w:rsid w:val="0016780F"/>
    <w:rsid w:val="00170020"/>
    <w:rsid w:val="001705A7"/>
    <w:rsid w:val="00170600"/>
    <w:rsid w:val="00170743"/>
    <w:rsid w:val="0017077C"/>
    <w:rsid w:val="00170CE2"/>
    <w:rsid w:val="00170D4D"/>
    <w:rsid w:val="001713C4"/>
    <w:rsid w:val="001713F5"/>
    <w:rsid w:val="00171447"/>
    <w:rsid w:val="00171AFB"/>
    <w:rsid w:val="00171EEA"/>
    <w:rsid w:val="00171F37"/>
    <w:rsid w:val="001720D1"/>
    <w:rsid w:val="0017253D"/>
    <w:rsid w:val="00172B80"/>
    <w:rsid w:val="00172D66"/>
    <w:rsid w:val="00172E51"/>
    <w:rsid w:val="00172EFD"/>
    <w:rsid w:val="00173253"/>
    <w:rsid w:val="0017393D"/>
    <w:rsid w:val="00173C11"/>
    <w:rsid w:val="001742CA"/>
    <w:rsid w:val="0017431B"/>
    <w:rsid w:val="00174441"/>
    <w:rsid w:val="00174764"/>
    <w:rsid w:val="001748E5"/>
    <w:rsid w:val="00174F9C"/>
    <w:rsid w:val="00175723"/>
    <w:rsid w:val="00175CB3"/>
    <w:rsid w:val="001760A7"/>
    <w:rsid w:val="001763A7"/>
    <w:rsid w:val="00176481"/>
    <w:rsid w:val="00176B33"/>
    <w:rsid w:val="00176D35"/>
    <w:rsid w:val="00176D52"/>
    <w:rsid w:val="0017735E"/>
    <w:rsid w:val="001777E2"/>
    <w:rsid w:val="00177ACD"/>
    <w:rsid w:val="00177C95"/>
    <w:rsid w:val="00177E7B"/>
    <w:rsid w:val="001805A0"/>
    <w:rsid w:val="00180683"/>
    <w:rsid w:val="0018091B"/>
    <w:rsid w:val="00180921"/>
    <w:rsid w:val="001809E1"/>
    <w:rsid w:val="00180C0A"/>
    <w:rsid w:val="00180CE1"/>
    <w:rsid w:val="00180D87"/>
    <w:rsid w:val="00180F80"/>
    <w:rsid w:val="00181195"/>
    <w:rsid w:val="0018146E"/>
    <w:rsid w:val="00181C51"/>
    <w:rsid w:val="0018225B"/>
    <w:rsid w:val="00182C17"/>
    <w:rsid w:val="00182C1A"/>
    <w:rsid w:val="00182CC0"/>
    <w:rsid w:val="00182F28"/>
    <w:rsid w:val="00182F37"/>
    <w:rsid w:val="0018338F"/>
    <w:rsid w:val="0018343E"/>
    <w:rsid w:val="0018396A"/>
    <w:rsid w:val="00183CDD"/>
    <w:rsid w:val="00183D13"/>
    <w:rsid w:val="00183E11"/>
    <w:rsid w:val="00183FB4"/>
    <w:rsid w:val="0018414D"/>
    <w:rsid w:val="00184225"/>
    <w:rsid w:val="00184327"/>
    <w:rsid w:val="001846BE"/>
    <w:rsid w:val="001848F0"/>
    <w:rsid w:val="00184A3B"/>
    <w:rsid w:val="00184BD1"/>
    <w:rsid w:val="00185021"/>
    <w:rsid w:val="00185906"/>
    <w:rsid w:val="0018595E"/>
    <w:rsid w:val="00185A78"/>
    <w:rsid w:val="00185F3D"/>
    <w:rsid w:val="00186857"/>
    <w:rsid w:val="0018694E"/>
    <w:rsid w:val="00186AA2"/>
    <w:rsid w:val="00186C8E"/>
    <w:rsid w:val="0018701D"/>
    <w:rsid w:val="001870B3"/>
    <w:rsid w:val="001874BF"/>
    <w:rsid w:val="00187613"/>
    <w:rsid w:val="00187AD1"/>
    <w:rsid w:val="0019004F"/>
    <w:rsid w:val="00190175"/>
    <w:rsid w:val="0019023D"/>
    <w:rsid w:val="001903BF"/>
    <w:rsid w:val="00190567"/>
    <w:rsid w:val="00191060"/>
    <w:rsid w:val="00191530"/>
    <w:rsid w:val="00191649"/>
    <w:rsid w:val="00191850"/>
    <w:rsid w:val="00191E8F"/>
    <w:rsid w:val="00191F7A"/>
    <w:rsid w:val="0019205E"/>
    <w:rsid w:val="00192119"/>
    <w:rsid w:val="00192124"/>
    <w:rsid w:val="001928F6"/>
    <w:rsid w:val="00193049"/>
    <w:rsid w:val="00193254"/>
    <w:rsid w:val="0019349B"/>
    <w:rsid w:val="001937BF"/>
    <w:rsid w:val="001937D2"/>
    <w:rsid w:val="00193A9E"/>
    <w:rsid w:val="00193B82"/>
    <w:rsid w:val="00193E43"/>
    <w:rsid w:val="00193F5D"/>
    <w:rsid w:val="00194765"/>
    <w:rsid w:val="001947A2"/>
    <w:rsid w:val="00194ABB"/>
    <w:rsid w:val="00194AD4"/>
    <w:rsid w:val="00194AF7"/>
    <w:rsid w:val="00194DEA"/>
    <w:rsid w:val="00194EB5"/>
    <w:rsid w:val="00195040"/>
    <w:rsid w:val="001951CF"/>
    <w:rsid w:val="001952CA"/>
    <w:rsid w:val="001953D5"/>
    <w:rsid w:val="0019547A"/>
    <w:rsid w:val="0019559A"/>
    <w:rsid w:val="00195697"/>
    <w:rsid w:val="00195716"/>
    <w:rsid w:val="00195A6C"/>
    <w:rsid w:val="00195AB6"/>
    <w:rsid w:val="00195C99"/>
    <w:rsid w:val="00195DAC"/>
    <w:rsid w:val="00196EE3"/>
    <w:rsid w:val="00196F1C"/>
    <w:rsid w:val="00197121"/>
    <w:rsid w:val="00197216"/>
    <w:rsid w:val="00197507"/>
    <w:rsid w:val="001978C9"/>
    <w:rsid w:val="00197A45"/>
    <w:rsid w:val="001A06D7"/>
    <w:rsid w:val="001A0A25"/>
    <w:rsid w:val="001A0A9A"/>
    <w:rsid w:val="001A0D6F"/>
    <w:rsid w:val="001A0D99"/>
    <w:rsid w:val="001A1095"/>
    <w:rsid w:val="001A1147"/>
    <w:rsid w:val="001A11B0"/>
    <w:rsid w:val="001A11FB"/>
    <w:rsid w:val="001A1455"/>
    <w:rsid w:val="001A153F"/>
    <w:rsid w:val="001A16F9"/>
    <w:rsid w:val="001A1ADC"/>
    <w:rsid w:val="001A1DDA"/>
    <w:rsid w:val="001A204C"/>
    <w:rsid w:val="001A2111"/>
    <w:rsid w:val="001A2153"/>
    <w:rsid w:val="001A24A1"/>
    <w:rsid w:val="001A268E"/>
    <w:rsid w:val="001A2936"/>
    <w:rsid w:val="001A2938"/>
    <w:rsid w:val="001A2ABA"/>
    <w:rsid w:val="001A2BF0"/>
    <w:rsid w:val="001A2DB7"/>
    <w:rsid w:val="001A2F64"/>
    <w:rsid w:val="001A34A8"/>
    <w:rsid w:val="001A35CE"/>
    <w:rsid w:val="001A3BD8"/>
    <w:rsid w:val="001A3F0E"/>
    <w:rsid w:val="001A414D"/>
    <w:rsid w:val="001A4974"/>
    <w:rsid w:val="001A4FF3"/>
    <w:rsid w:val="001A526C"/>
    <w:rsid w:val="001A5584"/>
    <w:rsid w:val="001A592F"/>
    <w:rsid w:val="001A5FA3"/>
    <w:rsid w:val="001A6854"/>
    <w:rsid w:val="001A6A8B"/>
    <w:rsid w:val="001A6DF2"/>
    <w:rsid w:val="001A6E44"/>
    <w:rsid w:val="001A7409"/>
    <w:rsid w:val="001A76DF"/>
    <w:rsid w:val="001A7BB7"/>
    <w:rsid w:val="001B0107"/>
    <w:rsid w:val="001B021B"/>
    <w:rsid w:val="001B0714"/>
    <w:rsid w:val="001B08A7"/>
    <w:rsid w:val="001B1418"/>
    <w:rsid w:val="001B16A4"/>
    <w:rsid w:val="001B25B3"/>
    <w:rsid w:val="001B28E4"/>
    <w:rsid w:val="001B35A6"/>
    <w:rsid w:val="001B3615"/>
    <w:rsid w:val="001B374C"/>
    <w:rsid w:val="001B388F"/>
    <w:rsid w:val="001B3DCB"/>
    <w:rsid w:val="001B3E02"/>
    <w:rsid w:val="001B3E90"/>
    <w:rsid w:val="001B4172"/>
    <w:rsid w:val="001B44F2"/>
    <w:rsid w:val="001B4504"/>
    <w:rsid w:val="001B4996"/>
    <w:rsid w:val="001B4A5E"/>
    <w:rsid w:val="001B4B20"/>
    <w:rsid w:val="001B4B9E"/>
    <w:rsid w:val="001B4C63"/>
    <w:rsid w:val="001B5A02"/>
    <w:rsid w:val="001B61DF"/>
    <w:rsid w:val="001B6397"/>
    <w:rsid w:val="001B6485"/>
    <w:rsid w:val="001B69EE"/>
    <w:rsid w:val="001B6B46"/>
    <w:rsid w:val="001B6BA3"/>
    <w:rsid w:val="001B6C97"/>
    <w:rsid w:val="001B6EFE"/>
    <w:rsid w:val="001B6F0E"/>
    <w:rsid w:val="001B6FBB"/>
    <w:rsid w:val="001B7026"/>
    <w:rsid w:val="001B70AC"/>
    <w:rsid w:val="001B737C"/>
    <w:rsid w:val="001B75AA"/>
    <w:rsid w:val="001B7E7A"/>
    <w:rsid w:val="001B7ED7"/>
    <w:rsid w:val="001C0135"/>
    <w:rsid w:val="001C05D0"/>
    <w:rsid w:val="001C0990"/>
    <w:rsid w:val="001C0C78"/>
    <w:rsid w:val="001C0D8C"/>
    <w:rsid w:val="001C1759"/>
    <w:rsid w:val="001C177A"/>
    <w:rsid w:val="001C18FC"/>
    <w:rsid w:val="001C1972"/>
    <w:rsid w:val="001C1ACF"/>
    <w:rsid w:val="001C22F7"/>
    <w:rsid w:val="001C24A1"/>
    <w:rsid w:val="001C24DD"/>
    <w:rsid w:val="001C2930"/>
    <w:rsid w:val="001C33B6"/>
    <w:rsid w:val="001C344F"/>
    <w:rsid w:val="001C350F"/>
    <w:rsid w:val="001C37B0"/>
    <w:rsid w:val="001C3967"/>
    <w:rsid w:val="001C3BFE"/>
    <w:rsid w:val="001C4337"/>
    <w:rsid w:val="001C4397"/>
    <w:rsid w:val="001C442C"/>
    <w:rsid w:val="001C47C9"/>
    <w:rsid w:val="001C47F6"/>
    <w:rsid w:val="001C4829"/>
    <w:rsid w:val="001C4C85"/>
    <w:rsid w:val="001C4F40"/>
    <w:rsid w:val="001C558F"/>
    <w:rsid w:val="001C5D03"/>
    <w:rsid w:val="001C60F3"/>
    <w:rsid w:val="001C6A3F"/>
    <w:rsid w:val="001C6ACE"/>
    <w:rsid w:val="001C6E1B"/>
    <w:rsid w:val="001C7313"/>
    <w:rsid w:val="001C73D4"/>
    <w:rsid w:val="001C7683"/>
    <w:rsid w:val="001C7B9F"/>
    <w:rsid w:val="001C7C48"/>
    <w:rsid w:val="001C7EF3"/>
    <w:rsid w:val="001D01FA"/>
    <w:rsid w:val="001D07FF"/>
    <w:rsid w:val="001D0EDC"/>
    <w:rsid w:val="001D0F17"/>
    <w:rsid w:val="001D0FFE"/>
    <w:rsid w:val="001D1994"/>
    <w:rsid w:val="001D1B1F"/>
    <w:rsid w:val="001D2108"/>
    <w:rsid w:val="001D2472"/>
    <w:rsid w:val="001D24B0"/>
    <w:rsid w:val="001D2531"/>
    <w:rsid w:val="001D28BD"/>
    <w:rsid w:val="001D2971"/>
    <w:rsid w:val="001D2BBB"/>
    <w:rsid w:val="001D2C8C"/>
    <w:rsid w:val="001D2F53"/>
    <w:rsid w:val="001D323C"/>
    <w:rsid w:val="001D32AD"/>
    <w:rsid w:val="001D34C7"/>
    <w:rsid w:val="001D3800"/>
    <w:rsid w:val="001D44FB"/>
    <w:rsid w:val="001D4770"/>
    <w:rsid w:val="001D4B9A"/>
    <w:rsid w:val="001D4BB7"/>
    <w:rsid w:val="001D4E92"/>
    <w:rsid w:val="001D5268"/>
    <w:rsid w:val="001D5554"/>
    <w:rsid w:val="001D5556"/>
    <w:rsid w:val="001D57DE"/>
    <w:rsid w:val="001D58FA"/>
    <w:rsid w:val="001D59EE"/>
    <w:rsid w:val="001D5FD1"/>
    <w:rsid w:val="001D5FEC"/>
    <w:rsid w:val="001D6540"/>
    <w:rsid w:val="001D658F"/>
    <w:rsid w:val="001D6D29"/>
    <w:rsid w:val="001D6DBE"/>
    <w:rsid w:val="001D6ECC"/>
    <w:rsid w:val="001D7563"/>
    <w:rsid w:val="001D7CCB"/>
    <w:rsid w:val="001E01FE"/>
    <w:rsid w:val="001E0346"/>
    <w:rsid w:val="001E0526"/>
    <w:rsid w:val="001E088D"/>
    <w:rsid w:val="001E0E0D"/>
    <w:rsid w:val="001E0E55"/>
    <w:rsid w:val="001E0EF7"/>
    <w:rsid w:val="001E1289"/>
    <w:rsid w:val="001E1ACE"/>
    <w:rsid w:val="001E1B87"/>
    <w:rsid w:val="001E1EC7"/>
    <w:rsid w:val="001E25DB"/>
    <w:rsid w:val="001E25EE"/>
    <w:rsid w:val="001E2A68"/>
    <w:rsid w:val="001E2BA7"/>
    <w:rsid w:val="001E2E50"/>
    <w:rsid w:val="001E2FA8"/>
    <w:rsid w:val="001E3099"/>
    <w:rsid w:val="001E36D9"/>
    <w:rsid w:val="001E36EF"/>
    <w:rsid w:val="001E391C"/>
    <w:rsid w:val="001E39D4"/>
    <w:rsid w:val="001E3B23"/>
    <w:rsid w:val="001E43E2"/>
    <w:rsid w:val="001E4A99"/>
    <w:rsid w:val="001E4F36"/>
    <w:rsid w:val="001E50EC"/>
    <w:rsid w:val="001E50EF"/>
    <w:rsid w:val="001E5217"/>
    <w:rsid w:val="001E54A5"/>
    <w:rsid w:val="001E5966"/>
    <w:rsid w:val="001E5A42"/>
    <w:rsid w:val="001E5ABD"/>
    <w:rsid w:val="001E5B20"/>
    <w:rsid w:val="001E5F8D"/>
    <w:rsid w:val="001E6239"/>
    <w:rsid w:val="001E63B5"/>
    <w:rsid w:val="001E65B8"/>
    <w:rsid w:val="001E65D8"/>
    <w:rsid w:val="001E65DB"/>
    <w:rsid w:val="001E6679"/>
    <w:rsid w:val="001E67D9"/>
    <w:rsid w:val="001E68CD"/>
    <w:rsid w:val="001E6D6F"/>
    <w:rsid w:val="001E6DBF"/>
    <w:rsid w:val="001E6EE2"/>
    <w:rsid w:val="001E6F93"/>
    <w:rsid w:val="001E7019"/>
    <w:rsid w:val="001E77A4"/>
    <w:rsid w:val="001E7CB8"/>
    <w:rsid w:val="001E7EF6"/>
    <w:rsid w:val="001F02AC"/>
    <w:rsid w:val="001F02BE"/>
    <w:rsid w:val="001F0A6F"/>
    <w:rsid w:val="001F114A"/>
    <w:rsid w:val="001F16EF"/>
    <w:rsid w:val="001F17AB"/>
    <w:rsid w:val="001F1941"/>
    <w:rsid w:val="001F1986"/>
    <w:rsid w:val="001F1C39"/>
    <w:rsid w:val="001F1D80"/>
    <w:rsid w:val="001F234E"/>
    <w:rsid w:val="001F2DF0"/>
    <w:rsid w:val="001F2FBF"/>
    <w:rsid w:val="001F333E"/>
    <w:rsid w:val="001F3655"/>
    <w:rsid w:val="001F3CE1"/>
    <w:rsid w:val="001F3E72"/>
    <w:rsid w:val="001F3FE9"/>
    <w:rsid w:val="001F414F"/>
    <w:rsid w:val="001F4E72"/>
    <w:rsid w:val="001F53EB"/>
    <w:rsid w:val="001F5476"/>
    <w:rsid w:val="001F547B"/>
    <w:rsid w:val="001F58AE"/>
    <w:rsid w:val="001F5C91"/>
    <w:rsid w:val="001F66A3"/>
    <w:rsid w:val="001F699F"/>
    <w:rsid w:val="001F6D13"/>
    <w:rsid w:val="001F6EDC"/>
    <w:rsid w:val="001F7595"/>
    <w:rsid w:val="001F7992"/>
    <w:rsid w:val="001F7B26"/>
    <w:rsid w:val="001F7CBF"/>
    <w:rsid w:val="0020013C"/>
    <w:rsid w:val="00200215"/>
    <w:rsid w:val="002002ED"/>
    <w:rsid w:val="00200569"/>
    <w:rsid w:val="002008D8"/>
    <w:rsid w:val="0020091B"/>
    <w:rsid w:val="00200E9A"/>
    <w:rsid w:val="0020103F"/>
    <w:rsid w:val="00201071"/>
    <w:rsid w:val="0020111D"/>
    <w:rsid w:val="00201240"/>
    <w:rsid w:val="002016E3"/>
    <w:rsid w:val="00201D52"/>
    <w:rsid w:val="002020B3"/>
    <w:rsid w:val="0020216C"/>
    <w:rsid w:val="0020253A"/>
    <w:rsid w:val="002027E5"/>
    <w:rsid w:val="00203718"/>
    <w:rsid w:val="0020376B"/>
    <w:rsid w:val="00203929"/>
    <w:rsid w:val="002039D3"/>
    <w:rsid w:val="00203A6D"/>
    <w:rsid w:val="00203B59"/>
    <w:rsid w:val="00203FE5"/>
    <w:rsid w:val="00204129"/>
    <w:rsid w:val="002042C6"/>
    <w:rsid w:val="002043A6"/>
    <w:rsid w:val="00204A25"/>
    <w:rsid w:val="00204BC6"/>
    <w:rsid w:val="002058A1"/>
    <w:rsid w:val="00205A6B"/>
    <w:rsid w:val="00205BC0"/>
    <w:rsid w:val="00205E43"/>
    <w:rsid w:val="00206428"/>
    <w:rsid w:val="002066A7"/>
    <w:rsid w:val="00206785"/>
    <w:rsid w:val="00206918"/>
    <w:rsid w:val="00206D7B"/>
    <w:rsid w:val="002070A5"/>
    <w:rsid w:val="0020782C"/>
    <w:rsid w:val="00207D70"/>
    <w:rsid w:val="0021035F"/>
    <w:rsid w:val="0021045A"/>
    <w:rsid w:val="00210A9A"/>
    <w:rsid w:val="00210E38"/>
    <w:rsid w:val="00210F73"/>
    <w:rsid w:val="0021110D"/>
    <w:rsid w:val="002113F4"/>
    <w:rsid w:val="00211BC7"/>
    <w:rsid w:val="00211D03"/>
    <w:rsid w:val="00211EE0"/>
    <w:rsid w:val="002121A7"/>
    <w:rsid w:val="0021230B"/>
    <w:rsid w:val="0021257B"/>
    <w:rsid w:val="00212638"/>
    <w:rsid w:val="002127BE"/>
    <w:rsid w:val="00212A07"/>
    <w:rsid w:val="00212A0D"/>
    <w:rsid w:val="00213570"/>
    <w:rsid w:val="00213AB0"/>
    <w:rsid w:val="00213BEC"/>
    <w:rsid w:val="00213C61"/>
    <w:rsid w:val="00213DC8"/>
    <w:rsid w:val="00214059"/>
    <w:rsid w:val="002141AC"/>
    <w:rsid w:val="002142A4"/>
    <w:rsid w:val="002149E2"/>
    <w:rsid w:val="00214C44"/>
    <w:rsid w:val="00214E44"/>
    <w:rsid w:val="00214EBA"/>
    <w:rsid w:val="00215004"/>
    <w:rsid w:val="00215212"/>
    <w:rsid w:val="0021542A"/>
    <w:rsid w:val="002156A6"/>
    <w:rsid w:val="002158FC"/>
    <w:rsid w:val="00215A9D"/>
    <w:rsid w:val="002164B5"/>
    <w:rsid w:val="00216C7E"/>
    <w:rsid w:val="00216DAA"/>
    <w:rsid w:val="0021719C"/>
    <w:rsid w:val="002171AD"/>
    <w:rsid w:val="0021737E"/>
    <w:rsid w:val="00217383"/>
    <w:rsid w:val="002174CA"/>
    <w:rsid w:val="00217A4A"/>
    <w:rsid w:val="00217A4C"/>
    <w:rsid w:val="00220022"/>
    <w:rsid w:val="002200A5"/>
    <w:rsid w:val="00220269"/>
    <w:rsid w:val="002205F5"/>
    <w:rsid w:val="00220A45"/>
    <w:rsid w:val="00221880"/>
    <w:rsid w:val="00221A58"/>
    <w:rsid w:val="00221AF4"/>
    <w:rsid w:val="00221E3D"/>
    <w:rsid w:val="00222188"/>
    <w:rsid w:val="00222BB1"/>
    <w:rsid w:val="00222D8C"/>
    <w:rsid w:val="00222D9C"/>
    <w:rsid w:val="00222DE7"/>
    <w:rsid w:val="00223232"/>
    <w:rsid w:val="00223338"/>
    <w:rsid w:val="00223717"/>
    <w:rsid w:val="002237EF"/>
    <w:rsid w:val="00223CDB"/>
    <w:rsid w:val="00223F3C"/>
    <w:rsid w:val="0022474C"/>
    <w:rsid w:val="002247D1"/>
    <w:rsid w:val="00224888"/>
    <w:rsid w:val="002249C0"/>
    <w:rsid w:val="00224A6B"/>
    <w:rsid w:val="00224D1F"/>
    <w:rsid w:val="00225B32"/>
    <w:rsid w:val="00225DF4"/>
    <w:rsid w:val="0022648C"/>
    <w:rsid w:val="0022654C"/>
    <w:rsid w:val="00226BCE"/>
    <w:rsid w:val="00226CC2"/>
    <w:rsid w:val="00226E76"/>
    <w:rsid w:val="0022701D"/>
    <w:rsid w:val="00227122"/>
    <w:rsid w:val="002272EE"/>
    <w:rsid w:val="002272F8"/>
    <w:rsid w:val="00227A38"/>
    <w:rsid w:val="00227D41"/>
    <w:rsid w:val="00227DA8"/>
    <w:rsid w:val="00227EC0"/>
    <w:rsid w:val="0023018A"/>
    <w:rsid w:val="00230499"/>
    <w:rsid w:val="00230647"/>
    <w:rsid w:val="00230ACF"/>
    <w:rsid w:val="00230BCC"/>
    <w:rsid w:val="00230DBB"/>
    <w:rsid w:val="00230E77"/>
    <w:rsid w:val="002310A3"/>
    <w:rsid w:val="0023131A"/>
    <w:rsid w:val="00231539"/>
    <w:rsid w:val="00231AA3"/>
    <w:rsid w:val="00232355"/>
    <w:rsid w:val="00232587"/>
    <w:rsid w:val="00232926"/>
    <w:rsid w:val="00233059"/>
    <w:rsid w:val="00233137"/>
    <w:rsid w:val="002331E4"/>
    <w:rsid w:val="00233D1F"/>
    <w:rsid w:val="00234155"/>
    <w:rsid w:val="0023475A"/>
    <w:rsid w:val="00234A7D"/>
    <w:rsid w:val="00234C6C"/>
    <w:rsid w:val="00234E05"/>
    <w:rsid w:val="00234F92"/>
    <w:rsid w:val="002350A1"/>
    <w:rsid w:val="00235457"/>
    <w:rsid w:val="002354B7"/>
    <w:rsid w:val="002354F7"/>
    <w:rsid w:val="002362DA"/>
    <w:rsid w:val="0023667F"/>
    <w:rsid w:val="00236860"/>
    <w:rsid w:val="00236DE6"/>
    <w:rsid w:val="002370E8"/>
    <w:rsid w:val="002372C8"/>
    <w:rsid w:val="0023750B"/>
    <w:rsid w:val="0023770D"/>
    <w:rsid w:val="00237CB6"/>
    <w:rsid w:val="00237E06"/>
    <w:rsid w:val="00237FB4"/>
    <w:rsid w:val="00240490"/>
    <w:rsid w:val="00240670"/>
    <w:rsid w:val="00240748"/>
    <w:rsid w:val="00240794"/>
    <w:rsid w:val="00240827"/>
    <w:rsid w:val="00240CD0"/>
    <w:rsid w:val="00240DFC"/>
    <w:rsid w:val="00241154"/>
    <w:rsid w:val="00241381"/>
    <w:rsid w:val="002416B0"/>
    <w:rsid w:val="00241722"/>
    <w:rsid w:val="00241982"/>
    <w:rsid w:val="00241D56"/>
    <w:rsid w:val="00241DAD"/>
    <w:rsid w:val="00241F46"/>
    <w:rsid w:val="00242022"/>
    <w:rsid w:val="0024210D"/>
    <w:rsid w:val="002421AE"/>
    <w:rsid w:val="0024232C"/>
    <w:rsid w:val="002423B0"/>
    <w:rsid w:val="00242785"/>
    <w:rsid w:val="00242827"/>
    <w:rsid w:val="00242A66"/>
    <w:rsid w:val="00242D87"/>
    <w:rsid w:val="00242D95"/>
    <w:rsid w:val="00243299"/>
    <w:rsid w:val="00243656"/>
    <w:rsid w:val="00243849"/>
    <w:rsid w:val="002438A1"/>
    <w:rsid w:val="00243C2A"/>
    <w:rsid w:val="00243D47"/>
    <w:rsid w:val="00243F3A"/>
    <w:rsid w:val="00244DEC"/>
    <w:rsid w:val="0024535A"/>
    <w:rsid w:val="00245526"/>
    <w:rsid w:val="00245666"/>
    <w:rsid w:val="002456E7"/>
    <w:rsid w:val="002458A8"/>
    <w:rsid w:val="00245921"/>
    <w:rsid w:val="00245B47"/>
    <w:rsid w:val="00245C5E"/>
    <w:rsid w:val="00246B9D"/>
    <w:rsid w:val="00246E1E"/>
    <w:rsid w:val="002475D4"/>
    <w:rsid w:val="00247A3A"/>
    <w:rsid w:val="0025033B"/>
    <w:rsid w:val="002503E0"/>
    <w:rsid w:val="0025059B"/>
    <w:rsid w:val="002506F3"/>
    <w:rsid w:val="00250B9D"/>
    <w:rsid w:val="00251217"/>
    <w:rsid w:val="0025123C"/>
    <w:rsid w:val="00251306"/>
    <w:rsid w:val="00251388"/>
    <w:rsid w:val="00251601"/>
    <w:rsid w:val="00251B57"/>
    <w:rsid w:val="00251D6D"/>
    <w:rsid w:val="0025207C"/>
    <w:rsid w:val="002521CA"/>
    <w:rsid w:val="00252485"/>
    <w:rsid w:val="0025248C"/>
    <w:rsid w:val="00252943"/>
    <w:rsid w:val="002537B9"/>
    <w:rsid w:val="00253AC8"/>
    <w:rsid w:val="002542C3"/>
    <w:rsid w:val="002548E6"/>
    <w:rsid w:val="00254D0B"/>
    <w:rsid w:val="00255677"/>
    <w:rsid w:val="002556E6"/>
    <w:rsid w:val="00255991"/>
    <w:rsid w:val="00255BE7"/>
    <w:rsid w:val="00255D06"/>
    <w:rsid w:val="00255D75"/>
    <w:rsid w:val="00256076"/>
    <w:rsid w:val="002562B9"/>
    <w:rsid w:val="0025631A"/>
    <w:rsid w:val="00256A72"/>
    <w:rsid w:val="00256CDB"/>
    <w:rsid w:val="00256CFD"/>
    <w:rsid w:val="00256F54"/>
    <w:rsid w:val="0025732C"/>
    <w:rsid w:val="00257439"/>
    <w:rsid w:val="002576CC"/>
    <w:rsid w:val="002578B2"/>
    <w:rsid w:val="0025794E"/>
    <w:rsid w:val="00257D78"/>
    <w:rsid w:val="0026034F"/>
    <w:rsid w:val="00260A1B"/>
    <w:rsid w:val="00260C06"/>
    <w:rsid w:val="0026162E"/>
    <w:rsid w:val="00261671"/>
    <w:rsid w:val="00261B88"/>
    <w:rsid w:val="00261C91"/>
    <w:rsid w:val="00262441"/>
    <w:rsid w:val="002627D3"/>
    <w:rsid w:val="00262ABF"/>
    <w:rsid w:val="00262B03"/>
    <w:rsid w:val="00262ED4"/>
    <w:rsid w:val="00263033"/>
    <w:rsid w:val="00263681"/>
    <w:rsid w:val="002636E6"/>
    <w:rsid w:val="00263748"/>
    <w:rsid w:val="00263B66"/>
    <w:rsid w:val="00263BDF"/>
    <w:rsid w:val="00264A11"/>
    <w:rsid w:val="00264FB8"/>
    <w:rsid w:val="002657FB"/>
    <w:rsid w:val="0026583D"/>
    <w:rsid w:val="00265ADE"/>
    <w:rsid w:val="00265D18"/>
    <w:rsid w:val="00266554"/>
    <w:rsid w:val="0026672E"/>
    <w:rsid w:val="0026687F"/>
    <w:rsid w:val="00267082"/>
    <w:rsid w:val="0026729C"/>
    <w:rsid w:val="002672C4"/>
    <w:rsid w:val="0026764E"/>
    <w:rsid w:val="00267BE9"/>
    <w:rsid w:val="002703F9"/>
    <w:rsid w:val="0027055E"/>
    <w:rsid w:val="00270A03"/>
    <w:rsid w:val="00270C78"/>
    <w:rsid w:val="00270CB6"/>
    <w:rsid w:val="00270F6C"/>
    <w:rsid w:val="002712B6"/>
    <w:rsid w:val="002713D3"/>
    <w:rsid w:val="002717FD"/>
    <w:rsid w:val="00271F14"/>
    <w:rsid w:val="00272584"/>
    <w:rsid w:val="0027329A"/>
    <w:rsid w:val="00273B1E"/>
    <w:rsid w:val="00273EA3"/>
    <w:rsid w:val="00274480"/>
    <w:rsid w:val="00274555"/>
    <w:rsid w:val="002746D9"/>
    <w:rsid w:val="002746DE"/>
    <w:rsid w:val="0027486E"/>
    <w:rsid w:val="002748AE"/>
    <w:rsid w:val="00274FF6"/>
    <w:rsid w:val="0027504F"/>
    <w:rsid w:val="002750B1"/>
    <w:rsid w:val="002750D1"/>
    <w:rsid w:val="002753D6"/>
    <w:rsid w:val="00275460"/>
    <w:rsid w:val="0027552E"/>
    <w:rsid w:val="0027624D"/>
    <w:rsid w:val="002767D8"/>
    <w:rsid w:val="002768E2"/>
    <w:rsid w:val="002768FB"/>
    <w:rsid w:val="00276B8A"/>
    <w:rsid w:val="00276D63"/>
    <w:rsid w:val="002771C7"/>
    <w:rsid w:val="0027746D"/>
    <w:rsid w:val="002774F4"/>
    <w:rsid w:val="00277A86"/>
    <w:rsid w:val="00277BCB"/>
    <w:rsid w:val="00280D15"/>
    <w:rsid w:val="00280EED"/>
    <w:rsid w:val="00281517"/>
    <w:rsid w:val="0028187D"/>
    <w:rsid w:val="002818E3"/>
    <w:rsid w:val="0028201A"/>
    <w:rsid w:val="002820C8"/>
    <w:rsid w:val="00282498"/>
    <w:rsid w:val="00282550"/>
    <w:rsid w:val="002829CD"/>
    <w:rsid w:val="00282A0E"/>
    <w:rsid w:val="00282B6C"/>
    <w:rsid w:val="00282E1F"/>
    <w:rsid w:val="00283118"/>
    <w:rsid w:val="002831E9"/>
    <w:rsid w:val="00283CC9"/>
    <w:rsid w:val="00283F06"/>
    <w:rsid w:val="00284433"/>
    <w:rsid w:val="00284A27"/>
    <w:rsid w:val="00284C78"/>
    <w:rsid w:val="00284D42"/>
    <w:rsid w:val="00284D97"/>
    <w:rsid w:val="00284F75"/>
    <w:rsid w:val="0028546F"/>
    <w:rsid w:val="0028558B"/>
    <w:rsid w:val="0028577C"/>
    <w:rsid w:val="00285973"/>
    <w:rsid w:val="00285D6A"/>
    <w:rsid w:val="00285E0B"/>
    <w:rsid w:val="00285E4C"/>
    <w:rsid w:val="00285E5E"/>
    <w:rsid w:val="00285F65"/>
    <w:rsid w:val="0028658F"/>
    <w:rsid w:val="0028670A"/>
    <w:rsid w:val="00286783"/>
    <w:rsid w:val="00286853"/>
    <w:rsid w:val="0028699A"/>
    <w:rsid w:val="00286B5F"/>
    <w:rsid w:val="002873CC"/>
    <w:rsid w:val="0028771E"/>
    <w:rsid w:val="0028776E"/>
    <w:rsid w:val="0029059C"/>
    <w:rsid w:val="0029060B"/>
    <w:rsid w:val="002906B5"/>
    <w:rsid w:val="002912E1"/>
    <w:rsid w:val="002918A1"/>
    <w:rsid w:val="00291925"/>
    <w:rsid w:val="00291E85"/>
    <w:rsid w:val="002922F7"/>
    <w:rsid w:val="0029245F"/>
    <w:rsid w:val="002924F9"/>
    <w:rsid w:val="0029272D"/>
    <w:rsid w:val="00292AD4"/>
    <w:rsid w:val="002931FE"/>
    <w:rsid w:val="0029321D"/>
    <w:rsid w:val="002935DF"/>
    <w:rsid w:val="00293950"/>
    <w:rsid w:val="00293FD8"/>
    <w:rsid w:val="00294030"/>
    <w:rsid w:val="00294149"/>
    <w:rsid w:val="00294204"/>
    <w:rsid w:val="002946EC"/>
    <w:rsid w:val="00294763"/>
    <w:rsid w:val="00294F6F"/>
    <w:rsid w:val="0029507C"/>
    <w:rsid w:val="0029570B"/>
    <w:rsid w:val="00295998"/>
    <w:rsid w:val="0029599F"/>
    <w:rsid w:val="00295D06"/>
    <w:rsid w:val="00295E7D"/>
    <w:rsid w:val="002960B8"/>
    <w:rsid w:val="00296165"/>
    <w:rsid w:val="002968D4"/>
    <w:rsid w:val="00296997"/>
    <w:rsid w:val="00296CF7"/>
    <w:rsid w:val="00297132"/>
    <w:rsid w:val="00297286"/>
    <w:rsid w:val="00297375"/>
    <w:rsid w:val="00297487"/>
    <w:rsid w:val="002978CD"/>
    <w:rsid w:val="00297D37"/>
    <w:rsid w:val="002A0155"/>
    <w:rsid w:val="002A0347"/>
    <w:rsid w:val="002A06DA"/>
    <w:rsid w:val="002A0AC2"/>
    <w:rsid w:val="002A11D0"/>
    <w:rsid w:val="002A13B1"/>
    <w:rsid w:val="002A152D"/>
    <w:rsid w:val="002A17EB"/>
    <w:rsid w:val="002A1A26"/>
    <w:rsid w:val="002A1B0A"/>
    <w:rsid w:val="002A1BF5"/>
    <w:rsid w:val="002A1E60"/>
    <w:rsid w:val="002A1F1B"/>
    <w:rsid w:val="002A23F1"/>
    <w:rsid w:val="002A2564"/>
    <w:rsid w:val="002A29CA"/>
    <w:rsid w:val="002A2B32"/>
    <w:rsid w:val="002A3520"/>
    <w:rsid w:val="002A3947"/>
    <w:rsid w:val="002A3C44"/>
    <w:rsid w:val="002A3D53"/>
    <w:rsid w:val="002A3F49"/>
    <w:rsid w:val="002A4A81"/>
    <w:rsid w:val="002A544A"/>
    <w:rsid w:val="002A5489"/>
    <w:rsid w:val="002A59CC"/>
    <w:rsid w:val="002A5B73"/>
    <w:rsid w:val="002A5E9C"/>
    <w:rsid w:val="002A5F4F"/>
    <w:rsid w:val="002A61A2"/>
    <w:rsid w:val="002A620D"/>
    <w:rsid w:val="002A6243"/>
    <w:rsid w:val="002A6336"/>
    <w:rsid w:val="002A6435"/>
    <w:rsid w:val="002A65E1"/>
    <w:rsid w:val="002A6695"/>
    <w:rsid w:val="002A679A"/>
    <w:rsid w:val="002A67A3"/>
    <w:rsid w:val="002A693D"/>
    <w:rsid w:val="002A6E95"/>
    <w:rsid w:val="002A6FE8"/>
    <w:rsid w:val="002A7160"/>
    <w:rsid w:val="002A7191"/>
    <w:rsid w:val="002A7331"/>
    <w:rsid w:val="002A75D9"/>
    <w:rsid w:val="002A76B7"/>
    <w:rsid w:val="002A78E9"/>
    <w:rsid w:val="002B064D"/>
    <w:rsid w:val="002B066F"/>
    <w:rsid w:val="002B12ED"/>
    <w:rsid w:val="002B1755"/>
    <w:rsid w:val="002B207D"/>
    <w:rsid w:val="002B21FB"/>
    <w:rsid w:val="002B2314"/>
    <w:rsid w:val="002B2387"/>
    <w:rsid w:val="002B24AE"/>
    <w:rsid w:val="002B2966"/>
    <w:rsid w:val="002B2B61"/>
    <w:rsid w:val="002B2E7C"/>
    <w:rsid w:val="002B3426"/>
    <w:rsid w:val="002B35F3"/>
    <w:rsid w:val="002B3B36"/>
    <w:rsid w:val="002B3BBC"/>
    <w:rsid w:val="002B4307"/>
    <w:rsid w:val="002B431E"/>
    <w:rsid w:val="002B43B7"/>
    <w:rsid w:val="002B4825"/>
    <w:rsid w:val="002B4ABD"/>
    <w:rsid w:val="002B4B87"/>
    <w:rsid w:val="002B4BC4"/>
    <w:rsid w:val="002B4C28"/>
    <w:rsid w:val="002B512E"/>
    <w:rsid w:val="002B5697"/>
    <w:rsid w:val="002B56C9"/>
    <w:rsid w:val="002B58E2"/>
    <w:rsid w:val="002B5B33"/>
    <w:rsid w:val="002B618A"/>
    <w:rsid w:val="002B621D"/>
    <w:rsid w:val="002B670D"/>
    <w:rsid w:val="002B67D0"/>
    <w:rsid w:val="002B6D7F"/>
    <w:rsid w:val="002B6DCE"/>
    <w:rsid w:val="002B713A"/>
    <w:rsid w:val="002B7CCC"/>
    <w:rsid w:val="002B7D3B"/>
    <w:rsid w:val="002B7DFD"/>
    <w:rsid w:val="002B7E49"/>
    <w:rsid w:val="002C031A"/>
    <w:rsid w:val="002C0432"/>
    <w:rsid w:val="002C096D"/>
    <w:rsid w:val="002C0CAE"/>
    <w:rsid w:val="002C0EB6"/>
    <w:rsid w:val="002C16D5"/>
    <w:rsid w:val="002C1716"/>
    <w:rsid w:val="002C1A52"/>
    <w:rsid w:val="002C1CCA"/>
    <w:rsid w:val="002C1D84"/>
    <w:rsid w:val="002C1E1E"/>
    <w:rsid w:val="002C1E72"/>
    <w:rsid w:val="002C2241"/>
    <w:rsid w:val="002C2287"/>
    <w:rsid w:val="002C2484"/>
    <w:rsid w:val="002C288A"/>
    <w:rsid w:val="002C2ACD"/>
    <w:rsid w:val="002C35A0"/>
    <w:rsid w:val="002C37EE"/>
    <w:rsid w:val="002C3960"/>
    <w:rsid w:val="002C3993"/>
    <w:rsid w:val="002C3DA5"/>
    <w:rsid w:val="002C3F4A"/>
    <w:rsid w:val="002C41D2"/>
    <w:rsid w:val="002C4256"/>
    <w:rsid w:val="002C454B"/>
    <w:rsid w:val="002C470F"/>
    <w:rsid w:val="002C477D"/>
    <w:rsid w:val="002C592A"/>
    <w:rsid w:val="002C61A5"/>
    <w:rsid w:val="002C6606"/>
    <w:rsid w:val="002C6A71"/>
    <w:rsid w:val="002C7124"/>
    <w:rsid w:val="002C7303"/>
    <w:rsid w:val="002C74FD"/>
    <w:rsid w:val="002C77D7"/>
    <w:rsid w:val="002C791B"/>
    <w:rsid w:val="002C7950"/>
    <w:rsid w:val="002C79AD"/>
    <w:rsid w:val="002C7C22"/>
    <w:rsid w:val="002C7D91"/>
    <w:rsid w:val="002D02E8"/>
    <w:rsid w:val="002D0344"/>
    <w:rsid w:val="002D046F"/>
    <w:rsid w:val="002D0BC6"/>
    <w:rsid w:val="002D1067"/>
    <w:rsid w:val="002D136F"/>
    <w:rsid w:val="002D1633"/>
    <w:rsid w:val="002D1BD3"/>
    <w:rsid w:val="002D1E01"/>
    <w:rsid w:val="002D2316"/>
    <w:rsid w:val="002D25F8"/>
    <w:rsid w:val="002D27EE"/>
    <w:rsid w:val="002D2DD7"/>
    <w:rsid w:val="002D412F"/>
    <w:rsid w:val="002D459C"/>
    <w:rsid w:val="002D4E32"/>
    <w:rsid w:val="002D5800"/>
    <w:rsid w:val="002D5F31"/>
    <w:rsid w:val="002D6006"/>
    <w:rsid w:val="002D6102"/>
    <w:rsid w:val="002D633B"/>
    <w:rsid w:val="002D6AF2"/>
    <w:rsid w:val="002D6B3F"/>
    <w:rsid w:val="002D6CE5"/>
    <w:rsid w:val="002D6E58"/>
    <w:rsid w:val="002D6F38"/>
    <w:rsid w:val="002D6F64"/>
    <w:rsid w:val="002D7049"/>
    <w:rsid w:val="002D72D3"/>
    <w:rsid w:val="002D7460"/>
    <w:rsid w:val="002D78CC"/>
    <w:rsid w:val="002D7A90"/>
    <w:rsid w:val="002D7BC8"/>
    <w:rsid w:val="002D7C57"/>
    <w:rsid w:val="002E0198"/>
    <w:rsid w:val="002E0223"/>
    <w:rsid w:val="002E02A6"/>
    <w:rsid w:val="002E039E"/>
    <w:rsid w:val="002E0721"/>
    <w:rsid w:val="002E0977"/>
    <w:rsid w:val="002E158E"/>
    <w:rsid w:val="002E1709"/>
    <w:rsid w:val="002E1980"/>
    <w:rsid w:val="002E20AF"/>
    <w:rsid w:val="002E21DF"/>
    <w:rsid w:val="002E2274"/>
    <w:rsid w:val="002E22A4"/>
    <w:rsid w:val="002E24BD"/>
    <w:rsid w:val="002E2EA7"/>
    <w:rsid w:val="002E36D9"/>
    <w:rsid w:val="002E36EA"/>
    <w:rsid w:val="002E3E08"/>
    <w:rsid w:val="002E3EBC"/>
    <w:rsid w:val="002E3F43"/>
    <w:rsid w:val="002E403E"/>
    <w:rsid w:val="002E422A"/>
    <w:rsid w:val="002E4400"/>
    <w:rsid w:val="002E45C6"/>
    <w:rsid w:val="002E4BFE"/>
    <w:rsid w:val="002E4E53"/>
    <w:rsid w:val="002E50F9"/>
    <w:rsid w:val="002E595E"/>
    <w:rsid w:val="002E5B42"/>
    <w:rsid w:val="002E5BA8"/>
    <w:rsid w:val="002E5BB4"/>
    <w:rsid w:val="002E5C88"/>
    <w:rsid w:val="002E5D57"/>
    <w:rsid w:val="002E5F01"/>
    <w:rsid w:val="002E60C9"/>
    <w:rsid w:val="002E62BE"/>
    <w:rsid w:val="002E653D"/>
    <w:rsid w:val="002E6685"/>
    <w:rsid w:val="002E68E4"/>
    <w:rsid w:val="002E6CFE"/>
    <w:rsid w:val="002E7CB5"/>
    <w:rsid w:val="002F02F9"/>
    <w:rsid w:val="002F0443"/>
    <w:rsid w:val="002F062E"/>
    <w:rsid w:val="002F0B37"/>
    <w:rsid w:val="002F0F6A"/>
    <w:rsid w:val="002F1176"/>
    <w:rsid w:val="002F13B7"/>
    <w:rsid w:val="002F1655"/>
    <w:rsid w:val="002F1700"/>
    <w:rsid w:val="002F1802"/>
    <w:rsid w:val="002F1A59"/>
    <w:rsid w:val="002F1D4E"/>
    <w:rsid w:val="002F2162"/>
    <w:rsid w:val="002F223E"/>
    <w:rsid w:val="002F2689"/>
    <w:rsid w:val="002F2902"/>
    <w:rsid w:val="002F2D0D"/>
    <w:rsid w:val="002F2D0E"/>
    <w:rsid w:val="002F2E60"/>
    <w:rsid w:val="002F2F79"/>
    <w:rsid w:val="002F33D2"/>
    <w:rsid w:val="002F3442"/>
    <w:rsid w:val="002F3617"/>
    <w:rsid w:val="002F372D"/>
    <w:rsid w:val="002F3808"/>
    <w:rsid w:val="002F38C7"/>
    <w:rsid w:val="002F3B53"/>
    <w:rsid w:val="002F3F5B"/>
    <w:rsid w:val="002F45FC"/>
    <w:rsid w:val="002F4739"/>
    <w:rsid w:val="002F4945"/>
    <w:rsid w:val="002F4C04"/>
    <w:rsid w:val="002F4CFB"/>
    <w:rsid w:val="002F5185"/>
    <w:rsid w:val="002F5703"/>
    <w:rsid w:val="002F57FE"/>
    <w:rsid w:val="002F58A7"/>
    <w:rsid w:val="002F5A48"/>
    <w:rsid w:val="002F5A55"/>
    <w:rsid w:val="002F5AD8"/>
    <w:rsid w:val="002F5F18"/>
    <w:rsid w:val="002F6263"/>
    <w:rsid w:val="002F6329"/>
    <w:rsid w:val="002F6AA9"/>
    <w:rsid w:val="002F6B0B"/>
    <w:rsid w:val="002F6C3F"/>
    <w:rsid w:val="002F6C6E"/>
    <w:rsid w:val="002F6E98"/>
    <w:rsid w:val="002F73E2"/>
    <w:rsid w:val="002F7459"/>
    <w:rsid w:val="002F75B7"/>
    <w:rsid w:val="002F7B8F"/>
    <w:rsid w:val="00300372"/>
    <w:rsid w:val="00300616"/>
    <w:rsid w:val="00300986"/>
    <w:rsid w:val="00300CC9"/>
    <w:rsid w:val="003011F1"/>
    <w:rsid w:val="003014E1"/>
    <w:rsid w:val="00301A97"/>
    <w:rsid w:val="00301F38"/>
    <w:rsid w:val="0030242D"/>
    <w:rsid w:val="003025AF"/>
    <w:rsid w:val="00302619"/>
    <w:rsid w:val="00302630"/>
    <w:rsid w:val="003027C5"/>
    <w:rsid w:val="003028AF"/>
    <w:rsid w:val="003029C4"/>
    <w:rsid w:val="00302ABD"/>
    <w:rsid w:val="00303094"/>
    <w:rsid w:val="003030D2"/>
    <w:rsid w:val="00304415"/>
    <w:rsid w:val="00304462"/>
    <w:rsid w:val="00304576"/>
    <w:rsid w:val="0030457A"/>
    <w:rsid w:val="00304585"/>
    <w:rsid w:val="00304839"/>
    <w:rsid w:val="00304E97"/>
    <w:rsid w:val="00305218"/>
    <w:rsid w:val="0030534D"/>
    <w:rsid w:val="003054B5"/>
    <w:rsid w:val="0030552E"/>
    <w:rsid w:val="0030560B"/>
    <w:rsid w:val="00305621"/>
    <w:rsid w:val="00305753"/>
    <w:rsid w:val="00305B6D"/>
    <w:rsid w:val="00305E41"/>
    <w:rsid w:val="0030621B"/>
    <w:rsid w:val="00306988"/>
    <w:rsid w:val="00307025"/>
    <w:rsid w:val="00307886"/>
    <w:rsid w:val="00307C05"/>
    <w:rsid w:val="00307C2D"/>
    <w:rsid w:val="00307C79"/>
    <w:rsid w:val="00307E3F"/>
    <w:rsid w:val="003108BB"/>
    <w:rsid w:val="00310D71"/>
    <w:rsid w:val="003122CE"/>
    <w:rsid w:val="0031237B"/>
    <w:rsid w:val="003124B2"/>
    <w:rsid w:val="00312742"/>
    <w:rsid w:val="003128EA"/>
    <w:rsid w:val="00312B22"/>
    <w:rsid w:val="00313085"/>
    <w:rsid w:val="00313200"/>
    <w:rsid w:val="0031390E"/>
    <w:rsid w:val="00313994"/>
    <w:rsid w:val="00313A6A"/>
    <w:rsid w:val="00313CF9"/>
    <w:rsid w:val="0031416F"/>
    <w:rsid w:val="003144AD"/>
    <w:rsid w:val="003148AE"/>
    <w:rsid w:val="00314A1B"/>
    <w:rsid w:val="00314ADC"/>
    <w:rsid w:val="00314CC2"/>
    <w:rsid w:val="00314F9A"/>
    <w:rsid w:val="00315537"/>
    <w:rsid w:val="00315B19"/>
    <w:rsid w:val="00315F67"/>
    <w:rsid w:val="00316479"/>
    <w:rsid w:val="003165BD"/>
    <w:rsid w:val="0031667B"/>
    <w:rsid w:val="003168D6"/>
    <w:rsid w:val="0031691F"/>
    <w:rsid w:val="0031705F"/>
    <w:rsid w:val="003175D2"/>
    <w:rsid w:val="0031774D"/>
    <w:rsid w:val="003177FE"/>
    <w:rsid w:val="00317B0B"/>
    <w:rsid w:val="00317E8E"/>
    <w:rsid w:val="0032025E"/>
    <w:rsid w:val="00320ADE"/>
    <w:rsid w:val="00320AE7"/>
    <w:rsid w:val="00321205"/>
    <w:rsid w:val="00321804"/>
    <w:rsid w:val="00321840"/>
    <w:rsid w:val="00321883"/>
    <w:rsid w:val="00321D0C"/>
    <w:rsid w:val="00321E2E"/>
    <w:rsid w:val="00322419"/>
    <w:rsid w:val="00322968"/>
    <w:rsid w:val="00322D94"/>
    <w:rsid w:val="00322F8A"/>
    <w:rsid w:val="00323177"/>
    <w:rsid w:val="003234E3"/>
    <w:rsid w:val="003236C8"/>
    <w:rsid w:val="003238CA"/>
    <w:rsid w:val="00323C76"/>
    <w:rsid w:val="00323DDA"/>
    <w:rsid w:val="003240BF"/>
    <w:rsid w:val="0032459F"/>
    <w:rsid w:val="003246F1"/>
    <w:rsid w:val="0032509A"/>
    <w:rsid w:val="003251A6"/>
    <w:rsid w:val="003253BA"/>
    <w:rsid w:val="003257C1"/>
    <w:rsid w:val="00325939"/>
    <w:rsid w:val="00325DEA"/>
    <w:rsid w:val="003263D3"/>
    <w:rsid w:val="00326431"/>
    <w:rsid w:val="00326559"/>
    <w:rsid w:val="003269D6"/>
    <w:rsid w:val="003269F2"/>
    <w:rsid w:val="00326C1C"/>
    <w:rsid w:val="00326ED6"/>
    <w:rsid w:val="00326F01"/>
    <w:rsid w:val="0032756E"/>
    <w:rsid w:val="00327CCA"/>
    <w:rsid w:val="00327FD2"/>
    <w:rsid w:val="00330B0C"/>
    <w:rsid w:val="00330B18"/>
    <w:rsid w:val="003316A1"/>
    <w:rsid w:val="00332006"/>
    <w:rsid w:val="00332556"/>
    <w:rsid w:val="003327A6"/>
    <w:rsid w:val="00332AB2"/>
    <w:rsid w:val="00332DC2"/>
    <w:rsid w:val="0033300B"/>
    <w:rsid w:val="00333160"/>
    <w:rsid w:val="0033335D"/>
    <w:rsid w:val="0033358A"/>
    <w:rsid w:val="00333639"/>
    <w:rsid w:val="0033366B"/>
    <w:rsid w:val="0033373B"/>
    <w:rsid w:val="0033401B"/>
    <w:rsid w:val="00334044"/>
    <w:rsid w:val="00334471"/>
    <w:rsid w:val="00334B10"/>
    <w:rsid w:val="00334B8F"/>
    <w:rsid w:val="00334BF7"/>
    <w:rsid w:val="00334D55"/>
    <w:rsid w:val="003355CB"/>
    <w:rsid w:val="00335CD4"/>
    <w:rsid w:val="00335F27"/>
    <w:rsid w:val="003363FA"/>
    <w:rsid w:val="00336661"/>
    <w:rsid w:val="003367AC"/>
    <w:rsid w:val="003368DC"/>
    <w:rsid w:val="003373B9"/>
    <w:rsid w:val="00337552"/>
    <w:rsid w:val="00340790"/>
    <w:rsid w:val="00340832"/>
    <w:rsid w:val="00340841"/>
    <w:rsid w:val="00340A2F"/>
    <w:rsid w:val="00340C74"/>
    <w:rsid w:val="00340C98"/>
    <w:rsid w:val="00341026"/>
    <w:rsid w:val="003411E6"/>
    <w:rsid w:val="0034142D"/>
    <w:rsid w:val="0034197D"/>
    <w:rsid w:val="00341B83"/>
    <w:rsid w:val="00341B91"/>
    <w:rsid w:val="00341C88"/>
    <w:rsid w:val="00341FB6"/>
    <w:rsid w:val="00342617"/>
    <w:rsid w:val="003426B1"/>
    <w:rsid w:val="003427AE"/>
    <w:rsid w:val="00342B2B"/>
    <w:rsid w:val="003432F4"/>
    <w:rsid w:val="00343696"/>
    <w:rsid w:val="00343859"/>
    <w:rsid w:val="00343AE0"/>
    <w:rsid w:val="003449AF"/>
    <w:rsid w:val="00344DE6"/>
    <w:rsid w:val="00345017"/>
    <w:rsid w:val="003451CF"/>
    <w:rsid w:val="003452F2"/>
    <w:rsid w:val="003454B7"/>
    <w:rsid w:val="003455CF"/>
    <w:rsid w:val="003456B1"/>
    <w:rsid w:val="00345A20"/>
    <w:rsid w:val="00345BBD"/>
    <w:rsid w:val="00345BD1"/>
    <w:rsid w:val="00345D3C"/>
    <w:rsid w:val="00345EE2"/>
    <w:rsid w:val="003462A5"/>
    <w:rsid w:val="003462C6"/>
    <w:rsid w:val="00346404"/>
    <w:rsid w:val="00346791"/>
    <w:rsid w:val="003468FC"/>
    <w:rsid w:val="003469FD"/>
    <w:rsid w:val="00346A7E"/>
    <w:rsid w:val="00346ACB"/>
    <w:rsid w:val="00346F1D"/>
    <w:rsid w:val="00347016"/>
    <w:rsid w:val="0034767D"/>
    <w:rsid w:val="0035011E"/>
    <w:rsid w:val="003502B6"/>
    <w:rsid w:val="00350AF3"/>
    <w:rsid w:val="003515B6"/>
    <w:rsid w:val="00351678"/>
    <w:rsid w:val="00351843"/>
    <w:rsid w:val="00351B6D"/>
    <w:rsid w:val="00352342"/>
    <w:rsid w:val="00352518"/>
    <w:rsid w:val="0035262B"/>
    <w:rsid w:val="0035296F"/>
    <w:rsid w:val="003532D5"/>
    <w:rsid w:val="00353361"/>
    <w:rsid w:val="003547DE"/>
    <w:rsid w:val="00354B43"/>
    <w:rsid w:val="0035504D"/>
    <w:rsid w:val="003553BA"/>
    <w:rsid w:val="00355909"/>
    <w:rsid w:val="0035599E"/>
    <w:rsid w:val="00355C2B"/>
    <w:rsid w:val="00355D12"/>
    <w:rsid w:val="00355E35"/>
    <w:rsid w:val="00356682"/>
    <w:rsid w:val="003566A3"/>
    <w:rsid w:val="0035687C"/>
    <w:rsid w:val="00356D2F"/>
    <w:rsid w:val="00357011"/>
    <w:rsid w:val="0035726D"/>
    <w:rsid w:val="00357734"/>
    <w:rsid w:val="00360373"/>
    <w:rsid w:val="00360661"/>
    <w:rsid w:val="00360685"/>
    <w:rsid w:val="003607B1"/>
    <w:rsid w:val="00360A22"/>
    <w:rsid w:val="003612A2"/>
    <w:rsid w:val="0036172B"/>
    <w:rsid w:val="003617AA"/>
    <w:rsid w:val="003626FB"/>
    <w:rsid w:val="0036299D"/>
    <w:rsid w:val="00362BC9"/>
    <w:rsid w:val="00362D26"/>
    <w:rsid w:val="00363303"/>
    <w:rsid w:val="00363CA6"/>
    <w:rsid w:val="003641CA"/>
    <w:rsid w:val="003643B1"/>
    <w:rsid w:val="003649D2"/>
    <w:rsid w:val="00364CB9"/>
    <w:rsid w:val="00365110"/>
    <w:rsid w:val="003651FA"/>
    <w:rsid w:val="003654AD"/>
    <w:rsid w:val="00365519"/>
    <w:rsid w:val="00365564"/>
    <w:rsid w:val="00365696"/>
    <w:rsid w:val="00365889"/>
    <w:rsid w:val="00365BFA"/>
    <w:rsid w:val="00365D04"/>
    <w:rsid w:val="00365D96"/>
    <w:rsid w:val="00365E86"/>
    <w:rsid w:val="00365ED5"/>
    <w:rsid w:val="00366897"/>
    <w:rsid w:val="00366D0E"/>
    <w:rsid w:val="003672FA"/>
    <w:rsid w:val="00367FA2"/>
    <w:rsid w:val="00370314"/>
    <w:rsid w:val="0037065B"/>
    <w:rsid w:val="003706D2"/>
    <w:rsid w:val="00370BD9"/>
    <w:rsid w:val="00370BF1"/>
    <w:rsid w:val="00370E4B"/>
    <w:rsid w:val="00371104"/>
    <w:rsid w:val="00371170"/>
    <w:rsid w:val="003712D3"/>
    <w:rsid w:val="00371B5A"/>
    <w:rsid w:val="00372024"/>
    <w:rsid w:val="0037212A"/>
    <w:rsid w:val="00372AB9"/>
    <w:rsid w:val="00372EC3"/>
    <w:rsid w:val="003733F1"/>
    <w:rsid w:val="00373512"/>
    <w:rsid w:val="003737FF"/>
    <w:rsid w:val="00373808"/>
    <w:rsid w:val="00373A9D"/>
    <w:rsid w:val="00373EB9"/>
    <w:rsid w:val="00374A72"/>
    <w:rsid w:val="00374CA1"/>
    <w:rsid w:val="00374E63"/>
    <w:rsid w:val="00375B5A"/>
    <w:rsid w:val="00376352"/>
    <w:rsid w:val="00376445"/>
    <w:rsid w:val="003768C0"/>
    <w:rsid w:val="00376D22"/>
    <w:rsid w:val="00377359"/>
    <w:rsid w:val="003774AB"/>
    <w:rsid w:val="0037765F"/>
    <w:rsid w:val="003777A6"/>
    <w:rsid w:val="003777D1"/>
    <w:rsid w:val="00377AAE"/>
    <w:rsid w:val="00377D6B"/>
    <w:rsid w:val="00377D92"/>
    <w:rsid w:val="00377DA8"/>
    <w:rsid w:val="00377E78"/>
    <w:rsid w:val="003805F8"/>
    <w:rsid w:val="0038061D"/>
    <w:rsid w:val="00380862"/>
    <w:rsid w:val="00380C92"/>
    <w:rsid w:val="00380D11"/>
    <w:rsid w:val="00380D45"/>
    <w:rsid w:val="00380D4D"/>
    <w:rsid w:val="00381259"/>
    <w:rsid w:val="003813F2"/>
    <w:rsid w:val="00381624"/>
    <w:rsid w:val="003818CD"/>
    <w:rsid w:val="00381910"/>
    <w:rsid w:val="00381B8F"/>
    <w:rsid w:val="003820D7"/>
    <w:rsid w:val="003822FC"/>
    <w:rsid w:val="0038248F"/>
    <w:rsid w:val="003824BC"/>
    <w:rsid w:val="003826F8"/>
    <w:rsid w:val="00382749"/>
    <w:rsid w:val="003829A8"/>
    <w:rsid w:val="00383288"/>
    <w:rsid w:val="0038385D"/>
    <w:rsid w:val="00383BC4"/>
    <w:rsid w:val="00383DAC"/>
    <w:rsid w:val="00384766"/>
    <w:rsid w:val="00384F4F"/>
    <w:rsid w:val="0038517C"/>
    <w:rsid w:val="003851F6"/>
    <w:rsid w:val="00385277"/>
    <w:rsid w:val="003855E2"/>
    <w:rsid w:val="0038595C"/>
    <w:rsid w:val="00385C0F"/>
    <w:rsid w:val="00385CFE"/>
    <w:rsid w:val="00385D77"/>
    <w:rsid w:val="00385DC1"/>
    <w:rsid w:val="00385DDF"/>
    <w:rsid w:val="00385FB8"/>
    <w:rsid w:val="003861AC"/>
    <w:rsid w:val="0038644F"/>
    <w:rsid w:val="00386823"/>
    <w:rsid w:val="00386935"/>
    <w:rsid w:val="00386B9E"/>
    <w:rsid w:val="0038719F"/>
    <w:rsid w:val="0038727C"/>
    <w:rsid w:val="00387415"/>
    <w:rsid w:val="003876BC"/>
    <w:rsid w:val="00387840"/>
    <w:rsid w:val="0038798C"/>
    <w:rsid w:val="00387C9C"/>
    <w:rsid w:val="00390024"/>
    <w:rsid w:val="003902EF"/>
    <w:rsid w:val="003905CC"/>
    <w:rsid w:val="00390F34"/>
    <w:rsid w:val="00391505"/>
    <w:rsid w:val="00391540"/>
    <w:rsid w:val="00391A42"/>
    <w:rsid w:val="00391ADD"/>
    <w:rsid w:val="00391D8F"/>
    <w:rsid w:val="003926A0"/>
    <w:rsid w:val="00392918"/>
    <w:rsid w:val="00392EEF"/>
    <w:rsid w:val="003930A1"/>
    <w:rsid w:val="0039326C"/>
    <w:rsid w:val="00393532"/>
    <w:rsid w:val="0039355E"/>
    <w:rsid w:val="00393607"/>
    <w:rsid w:val="003936B9"/>
    <w:rsid w:val="003938FC"/>
    <w:rsid w:val="00393CEC"/>
    <w:rsid w:val="00394090"/>
    <w:rsid w:val="00394130"/>
    <w:rsid w:val="0039421E"/>
    <w:rsid w:val="00394374"/>
    <w:rsid w:val="00394BA3"/>
    <w:rsid w:val="00394E0D"/>
    <w:rsid w:val="003954C5"/>
    <w:rsid w:val="003957E8"/>
    <w:rsid w:val="00395AF0"/>
    <w:rsid w:val="00395DE9"/>
    <w:rsid w:val="0039625D"/>
    <w:rsid w:val="00396524"/>
    <w:rsid w:val="00396ACE"/>
    <w:rsid w:val="00396C31"/>
    <w:rsid w:val="00396C7C"/>
    <w:rsid w:val="00396C9B"/>
    <w:rsid w:val="0039705A"/>
    <w:rsid w:val="00397064"/>
    <w:rsid w:val="00397086"/>
    <w:rsid w:val="00397120"/>
    <w:rsid w:val="00397149"/>
    <w:rsid w:val="0039774C"/>
    <w:rsid w:val="00397BF5"/>
    <w:rsid w:val="00397E7D"/>
    <w:rsid w:val="00397F71"/>
    <w:rsid w:val="00397FEB"/>
    <w:rsid w:val="003A01D3"/>
    <w:rsid w:val="003A0569"/>
    <w:rsid w:val="003A1534"/>
    <w:rsid w:val="003A1781"/>
    <w:rsid w:val="003A20E2"/>
    <w:rsid w:val="003A2138"/>
    <w:rsid w:val="003A2531"/>
    <w:rsid w:val="003A28EA"/>
    <w:rsid w:val="003A29AA"/>
    <w:rsid w:val="003A2B78"/>
    <w:rsid w:val="003A2DF0"/>
    <w:rsid w:val="003A3171"/>
    <w:rsid w:val="003A33CC"/>
    <w:rsid w:val="003A4516"/>
    <w:rsid w:val="003A451E"/>
    <w:rsid w:val="003A4B26"/>
    <w:rsid w:val="003A4C45"/>
    <w:rsid w:val="003A5634"/>
    <w:rsid w:val="003A58EA"/>
    <w:rsid w:val="003A5A36"/>
    <w:rsid w:val="003A5B96"/>
    <w:rsid w:val="003A5F59"/>
    <w:rsid w:val="003A6249"/>
    <w:rsid w:val="003A62CF"/>
    <w:rsid w:val="003A6944"/>
    <w:rsid w:val="003A6FCB"/>
    <w:rsid w:val="003A764B"/>
    <w:rsid w:val="003A78EF"/>
    <w:rsid w:val="003A78F8"/>
    <w:rsid w:val="003A7ABA"/>
    <w:rsid w:val="003A7ADD"/>
    <w:rsid w:val="003B03AC"/>
    <w:rsid w:val="003B060F"/>
    <w:rsid w:val="003B0686"/>
    <w:rsid w:val="003B078E"/>
    <w:rsid w:val="003B0C5B"/>
    <w:rsid w:val="003B1001"/>
    <w:rsid w:val="003B1376"/>
    <w:rsid w:val="003B1497"/>
    <w:rsid w:val="003B183D"/>
    <w:rsid w:val="003B1DBB"/>
    <w:rsid w:val="003B2173"/>
    <w:rsid w:val="003B26D9"/>
    <w:rsid w:val="003B2D10"/>
    <w:rsid w:val="003B30ED"/>
    <w:rsid w:val="003B328C"/>
    <w:rsid w:val="003B3681"/>
    <w:rsid w:val="003B369A"/>
    <w:rsid w:val="003B37F6"/>
    <w:rsid w:val="003B382C"/>
    <w:rsid w:val="003B3A77"/>
    <w:rsid w:val="003B46FB"/>
    <w:rsid w:val="003B4A1B"/>
    <w:rsid w:val="003B51B4"/>
    <w:rsid w:val="003B5371"/>
    <w:rsid w:val="003B5924"/>
    <w:rsid w:val="003B5F1D"/>
    <w:rsid w:val="003B61DF"/>
    <w:rsid w:val="003B6336"/>
    <w:rsid w:val="003B6383"/>
    <w:rsid w:val="003B6446"/>
    <w:rsid w:val="003B6ABC"/>
    <w:rsid w:val="003B6FAB"/>
    <w:rsid w:val="003B732E"/>
    <w:rsid w:val="003B7AF7"/>
    <w:rsid w:val="003B7B5C"/>
    <w:rsid w:val="003C0200"/>
    <w:rsid w:val="003C025D"/>
    <w:rsid w:val="003C0809"/>
    <w:rsid w:val="003C1ADB"/>
    <w:rsid w:val="003C1EA7"/>
    <w:rsid w:val="003C20A1"/>
    <w:rsid w:val="003C2CE8"/>
    <w:rsid w:val="003C31D3"/>
    <w:rsid w:val="003C33AF"/>
    <w:rsid w:val="003C3843"/>
    <w:rsid w:val="003C395C"/>
    <w:rsid w:val="003C3969"/>
    <w:rsid w:val="003C3CFE"/>
    <w:rsid w:val="003C4AA5"/>
    <w:rsid w:val="003C4C67"/>
    <w:rsid w:val="003C4C70"/>
    <w:rsid w:val="003C4D5F"/>
    <w:rsid w:val="003C4F1E"/>
    <w:rsid w:val="003C4F3A"/>
    <w:rsid w:val="003C549B"/>
    <w:rsid w:val="003C56CC"/>
    <w:rsid w:val="003C583F"/>
    <w:rsid w:val="003C586E"/>
    <w:rsid w:val="003C6640"/>
    <w:rsid w:val="003C6B1A"/>
    <w:rsid w:val="003C6E27"/>
    <w:rsid w:val="003C6F09"/>
    <w:rsid w:val="003C709E"/>
    <w:rsid w:val="003C711D"/>
    <w:rsid w:val="003C7226"/>
    <w:rsid w:val="003C77A8"/>
    <w:rsid w:val="003C790E"/>
    <w:rsid w:val="003C7DBE"/>
    <w:rsid w:val="003C7EAF"/>
    <w:rsid w:val="003D076B"/>
    <w:rsid w:val="003D0CA8"/>
    <w:rsid w:val="003D0E68"/>
    <w:rsid w:val="003D0EF0"/>
    <w:rsid w:val="003D148A"/>
    <w:rsid w:val="003D16C6"/>
    <w:rsid w:val="003D185F"/>
    <w:rsid w:val="003D18BB"/>
    <w:rsid w:val="003D19BA"/>
    <w:rsid w:val="003D1FBA"/>
    <w:rsid w:val="003D1FC8"/>
    <w:rsid w:val="003D2316"/>
    <w:rsid w:val="003D2389"/>
    <w:rsid w:val="003D244D"/>
    <w:rsid w:val="003D27ED"/>
    <w:rsid w:val="003D3CBB"/>
    <w:rsid w:val="003D3D57"/>
    <w:rsid w:val="003D3EAD"/>
    <w:rsid w:val="003D3F9F"/>
    <w:rsid w:val="003D4107"/>
    <w:rsid w:val="003D4143"/>
    <w:rsid w:val="003D4262"/>
    <w:rsid w:val="003D4590"/>
    <w:rsid w:val="003D4DCC"/>
    <w:rsid w:val="003D54FD"/>
    <w:rsid w:val="003D5BF7"/>
    <w:rsid w:val="003D5C94"/>
    <w:rsid w:val="003D5F98"/>
    <w:rsid w:val="003D658B"/>
    <w:rsid w:val="003D65DA"/>
    <w:rsid w:val="003D6A7F"/>
    <w:rsid w:val="003D701A"/>
    <w:rsid w:val="003D777E"/>
    <w:rsid w:val="003D7857"/>
    <w:rsid w:val="003D79DE"/>
    <w:rsid w:val="003D7A1C"/>
    <w:rsid w:val="003D7A9C"/>
    <w:rsid w:val="003D7DAE"/>
    <w:rsid w:val="003D7DD7"/>
    <w:rsid w:val="003E004F"/>
    <w:rsid w:val="003E045B"/>
    <w:rsid w:val="003E04E1"/>
    <w:rsid w:val="003E0964"/>
    <w:rsid w:val="003E0D17"/>
    <w:rsid w:val="003E104A"/>
    <w:rsid w:val="003E1400"/>
    <w:rsid w:val="003E1FCD"/>
    <w:rsid w:val="003E21CB"/>
    <w:rsid w:val="003E265A"/>
    <w:rsid w:val="003E2881"/>
    <w:rsid w:val="003E2B2C"/>
    <w:rsid w:val="003E2E42"/>
    <w:rsid w:val="003E3502"/>
    <w:rsid w:val="003E3688"/>
    <w:rsid w:val="003E376F"/>
    <w:rsid w:val="003E380B"/>
    <w:rsid w:val="003E3B54"/>
    <w:rsid w:val="003E4013"/>
    <w:rsid w:val="003E4437"/>
    <w:rsid w:val="003E481E"/>
    <w:rsid w:val="003E50FC"/>
    <w:rsid w:val="003E575D"/>
    <w:rsid w:val="003E5D7A"/>
    <w:rsid w:val="003E5DD1"/>
    <w:rsid w:val="003E6002"/>
    <w:rsid w:val="003E61D2"/>
    <w:rsid w:val="003E6948"/>
    <w:rsid w:val="003E6B99"/>
    <w:rsid w:val="003E6DDB"/>
    <w:rsid w:val="003E76CB"/>
    <w:rsid w:val="003E7781"/>
    <w:rsid w:val="003E7879"/>
    <w:rsid w:val="003E7B51"/>
    <w:rsid w:val="003E7B99"/>
    <w:rsid w:val="003E7FFB"/>
    <w:rsid w:val="003F002A"/>
    <w:rsid w:val="003F0267"/>
    <w:rsid w:val="003F0D1F"/>
    <w:rsid w:val="003F0DD2"/>
    <w:rsid w:val="003F131C"/>
    <w:rsid w:val="003F167B"/>
    <w:rsid w:val="003F185B"/>
    <w:rsid w:val="003F1900"/>
    <w:rsid w:val="003F1B1B"/>
    <w:rsid w:val="003F1D71"/>
    <w:rsid w:val="003F212A"/>
    <w:rsid w:val="003F2357"/>
    <w:rsid w:val="003F2586"/>
    <w:rsid w:val="003F33E2"/>
    <w:rsid w:val="003F385D"/>
    <w:rsid w:val="003F3A74"/>
    <w:rsid w:val="003F3DF8"/>
    <w:rsid w:val="003F413A"/>
    <w:rsid w:val="003F44EB"/>
    <w:rsid w:val="003F46BF"/>
    <w:rsid w:val="003F4C14"/>
    <w:rsid w:val="003F54D9"/>
    <w:rsid w:val="003F5673"/>
    <w:rsid w:val="003F588C"/>
    <w:rsid w:val="003F59DC"/>
    <w:rsid w:val="003F5EC0"/>
    <w:rsid w:val="003F5EDF"/>
    <w:rsid w:val="003F5F7A"/>
    <w:rsid w:val="003F6356"/>
    <w:rsid w:val="003F75E7"/>
    <w:rsid w:val="003F7747"/>
    <w:rsid w:val="00400056"/>
    <w:rsid w:val="004002BE"/>
    <w:rsid w:val="004010B9"/>
    <w:rsid w:val="00401334"/>
    <w:rsid w:val="004019F2"/>
    <w:rsid w:val="00401BEA"/>
    <w:rsid w:val="00401F2A"/>
    <w:rsid w:val="00402092"/>
    <w:rsid w:val="004023A6"/>
    <w:rsid w:val="00402C83"/>
    <w:rsid w:val="00402CB4"/>
    <w:rsid w:val="00402D68"/>
    <w:rsid w:val="00402ED0"/>
    <w:rsid w:val="0040306F"/>
    <w:rsid w:val="004032DF"/>
    <w:rsid w:val="00404264"/>
    <w:rsid w:val="004042E2"/>
    <w:rsid w:val="00404536"/>
    <w:rsid w:val="0040481D"/>
    <w:rsid w:val="0040483D"/>
    <w:rsid w:val="00405285"/>
    <w:rsid w:val="004053A2"/>
    <w:rsid w:val="0040540C"/>
    <w:rsid w:val="00405838"/>
    <w:rsid w:val="00406D0D"/>
    <w:rsid w:val="00407742"/>
    <w:rsid w:val="004079F8"/>
    <w:rsid w:val="00407BEB"/>
    <w:rsid w:val="00407E2C"/>
    <w:rsid w:val="004104D8"/>
    <w:rsid w:val="00410618"/>
    <w:rsid w:val="00410933"/>
    <w:rsid w:val="00410B0B"/>
    <w:rsid w:val="00410E40"/>
    <w:rsid w:val="00411079"/>
    <w:rsid w:val="004110F4"/>
    <w:rsid w:val="00411224"/>
    <w:rsid w:val="004115D9"/>
    <w:rsid w:val="0041217B"/>
    <w:rsid w:val="004122EA"/>
    <w:rsid w:val="00412C2C"/>
    <w:rsid w:val="00413480"/>
    <w:rsid w:val="0041369D"/>
    <w:rsid w:val="00413C35"/>
    <w:rsid w:val="0041428D"/>
    <w:rsid w:val="0041481C"/>
    <w:rsid w:val="0041484D"/>
    <w:rsid w:val="00414A4A"/>
    <w:rsid w:val="00414F0C"/>
    <w:rsid w:val="004151C2"/>
    <w:rsid w:val="004154F6"/>
    <w:rsid w:val="00415C50"/>
    <w:rsid w:val="004161CE"/>
    <w:rsid w:val="004166AA"/>
    <w:rsid w:val="004168EF"/>
    <w:rsid w:val="00416A4E"/>
    <w:rsid w:val="00416DD5"/>
    <w:rsid w:val="0041735B"/>
    <w:rsid w:val="004173B8"/>
    <w:rsid w:val="00417682"/>
    <w:rsid w:val="00417799"/>
    <w:rsid w:val="00417CE1"/>
    <w:rsid w:val="00420725"/>
    <w:rsid w:val="00420966"/>
    <w:rsid w:val="00420C15"/>
    <w:rsid w:val="00420C63"/>
    <w:rsid w:val="00421776"/>
    <w:rsid w:val="00421C6A"/>
    <w:rsid w:val="00421C6D"/>
    <w:rsid w:val="00421DF1"/>
    <w:rsid w:val="004221F9"/>
    <w:rsid w:val="004223A3"/>
    <w:rsid w:val="004229D5"/>
    <w:rsid w:val="00423068"/>
    <w:rsid w:val="00423423"/>
    <w:rsid w:val="0042378A"/>
    <w:rsid w:val="0042381F"/>
    <w:rsid w:val="00423AFB"/>
    <w:rsid w:val="00423EF3"/>
    <w:rsid w:val="00424061"/>
    <w:rsid w:val="00424511"/>
    <w:rsid w:val="00424A4B"/>
    <w:rsid w:val="00424B1F"/>
    <w:rsid w:val="00424E73"/>
    <w:rsid w:val="004250AF"/>
    <w:rsid w:val="0042510E"/>
    <w:rsid w:val="0042517A"/>
    <w:rsid w:val="00425A0F"/>
    <w:rsid w:val="00425B98"/>
    <w:rsid w:val="00426133"/>
    <w:rsid w:val="00426618"/>
    <w:rsid w:val="00426653"/>
    <w:rsid w:val="0042690C"/>
    <w:rsid w:val="00426D72"/>
    <w:rsid w:val="00427510"/>
    <w:rsid w:val="00427E6B"/>
    <w:rsid w:val="00427EF0"/>
    <w:rsid w:val="00430191"/>
    <w:rsid w:val="00430354"/>
    <w:rsid w:val="00430484"/>
    <w:rsid w:val="00430A62"/>
    <w:rsid w:val="00431013"/>
    <w:rsid w:val="004318D4"/>
    <w:rsid w:val="004326C1"/>
    <w:rsid w:val="00432774"/>
    <w:rsid w:val="00432C87"/>
    <w:rsid w:val="00432CEE"/>
    <w:rsid w:val="00432E45"/>
    <w:rsid w:val="004331A9"/>
    <w:rsid w:val="0043337C"/>
    <w:rsid w:val="004334CC"/>
    <w:rsid w:val="004335D2"/>
    <w:rsid w:val="00433839"/>
    <w:rsid w:val="004341AC"/>
    <w:rsid w:val="004341DA"/>
    <w:rsid w:val="00434768"/>
    <w:rsid w:val="00434D02"/>
    <w:rsid w:val="00434DA1"/>
    <w:rsid w:val="00434DFF"/>
    <w:rsid w:val="00434E12"/>
    <w:rsid w:val="0043533A"/>
    <w:rsid w:val="004355C7"/>
    <w:rsid w:val="004359E2"/>
    <w:rsid w:val="00435E01"/>
    <w:rsid w:val="00435EEA"/>
    <w:rsid w:val="00435F5C"/>
    <w:rsid w:val="004363ED"/>
    <w:rsid w:val="004365A0"/>
    <w:rsid w:val="00436653"/>
    <w:rsid w:val="0043710C"/>
    <w:rsid w:val="0043742E"/>
    <w:rsid w:val="00437559"/>
    <w:rsid w:val="00437892"/>
    <w:rsid w:val="004403A8"/>
    <w:rsid w:val="004404AB"/>
    <w:rsid w:val="004405E7"/>
    <w:rsid w:val="004407B8"/>
    <w:rsid w:val="00440B21"/>
    <w:rsid w:val="00440CDC"/>
    <w:rsid w:val="004413A0"/>
    <w:rsid w:val="0044143E"/>
    <w:rsid w:val="00441A61"/>
    <w:rsid w:val="00442781"/>
    <w:rsid w:val="00442A77"/>
    <w:rsid w:val="00442B95"/>
    <w:rsid w:val="0044377B"/>
    <w:rsid w:val="004438E8"/>
    <w:rsid w:val="00443976"/>
    <w:rsid w:val="00443989"/>
    <w:rsid w:val="00443DB2"/>
    <w:rsid w:val="00443E67"/>
    <w:rsid w:val="00444140"/>
    <w:rsid w:val="00444276"/>
    <w:rsid w:val="00444445"/>
    <w:rsid w:val="004449FA"/>
    <w:rsid w:val="00444BE7"/>
    <w:rsid w:val="00444EA7"/>
    <w:rsid w:val="00445023"/>
    <w:rsid w:val="0044573D"/>
    <w:rsid w:val="00445747"/>
    <w:rsid w:val="00445949"/>
    <w:rsid w:val="00445965"/>
    <w:rsid w:val="004459FE"/>
    <w:rsid w:val="004462DF"/>
    <w:rsid w:val="0044688F"/>
    <w:rsid w:val="00446AB3"/>
    <w:rsid w:val="0044706E"/>
    <w:rsid w:val="0044707C"/>
    <w:rsid w:val="004471B2"/>
    <w:rsid w:val="0044724C"/>
    <w:rsid w:val="0044745A"/>
    <w:rsid w:val="0044762C"/>
    <w:rsid w:val="00447693"/>
    <w:rsid w:val="004476CA"/>
    <w:rsid w:val="004478EF"/>
    <w:rsid w:val="004479DC"/>
    <w:rsid w:val="00447A28"/>
    <w:rsid w:val="00447BE4"/>
    <w:rsid w:val="00447CDB"/>
    <w:rsid w:val="00450238"/>
    <w:rsid w:val="0045029C"/>
    <w:rsid w:val="00450530"/>
    <w:rsid w:val="00450FBF"/>
    <w:rsid w:val="0045115F"/>
    <w:rsid w:val="0045120E"/>
    <w:rsid w:val="00451242"/>
    <w:rsid w:val="00451D82"/>
    <w:rsid w:val="0045236D"/>
    <w:rsid w:val="00452E58"/>
    <w:rsid w:val="004538E8"/>
    <w:rsid w:val="00453E89"/>
    <w:rsid w:val="00453FE2"/>
    <w:rsid w:val="00454343"/>
    <w:rsid w:val="004544C0"/>
    <w:rsid w:val="00454742"/>
    <w:rsid w:val="00454823"/>
    <w:rsid w:val="00454833"/>
    <w:rsid w:val="0045503E"/>
    <w:rsid w:val="004556A8"/>
    <w:rsid w:val="00455A83"/>
    <w:rsid w:val="00455B91"/>
    <w:rsid w:val="00455FC3"/>
    <w:rsid w:val="00456484"/>
    <w:rsid w:val="004568D8"/>
    <w:rsid w:val="004569C8"/>
    <w:rsid w:val="004569D8"/>
    <w:rsid w:val="00456C00"/>
    <w:rsid w:val="00456CBD"/>
    <w:rsid w:val="00457171"/>
    <w:rsid w:val="00457396"/>
    <w:rsid w:val="004573AE"/>
    <w:rsid w:val="00457733"/>
    <w:rsid w:val="00457784"/>
    <w:rsid w:val="00457D49"/>
    <w:rsid w:val="0046080A"/>
    <w:rsid w:val="004608CB"/>
    <w:rsid w:val="004608E7"/>
    <w:rsid w:val="00460A52"/>
    <w:rsid w:val="00460DA7"/>
    <w:rsid w:val="00460EA5"/>
    <w:rsid w:val="004612FE"/>
    <w:rsid w:val="004615EE"/>
    <w:rsid w:val="00462947"/>
    <w:rsid w:val="00462D3B"/>
    <w:rsid w:val="00462F8F"/>
    <w:rsid w:val="004644B0"/>
    <w:rsid w:val="00464A02"/>
    <w:rsid w:val="00464ACA"/>
    <w:rsid w:val="00464D38"/>
    <w:rsid w:val="00464D59"/>
    <w:rsid w:val="00464E6B"/>
    <w:rsid w:val="00465011"/>
    <w:rsid w:val="004652BF"/>
    <w:rsid w:val="004653F4"/>
    <w:rsid w:val="0046554A"/>
    <w:rsid w:val="00465707"/>
    <w:rsid w:val="004658EA"/>
    <w:rsid w:val="00466239"/>
    <w:rsid w:val="00466705"/>
    <w:rsid w:val="00466716"/>
    <w:rsid w:val="00466B9E"/>
    <w:rsid w:val="00466DA7"/>
    <w:rsid w:val="00467031"/>
    <w:rsid w:val="00467070"/>
    <w:rsid w:val="0046712E"/>
    <w:rsid w:val="004672E7"/>
    <w:rsid w:val="0046738A"/>
    <w:rsid w:val="0046767F"/>
    <w:rsid w:val="00467686"/>
    <w:rsid w:val="0046777C"/>
    <w:rsid w:val="00467796"/>
    <w:rsid w:val="00467A1E"/>
    <w:rsid w:val="00467B8C"/>
    <w:rsid w:val="0047040C"/>
    <w:rsid w:val="0047174A"/>
    <w:rsid w:val="0047174B"/>
    <w:rsid w:val="00471757"/>
    <w:rsid w:val="00471816"/>
    <w:rsid w:val="00471DB6"/>
    <w:rsid w:val="00471EE9"/>
    <w:rsid w:val="00471FC1"/>
    <w:rsid w:val="00472224"/>
    <w:rsid w:val="00472318"/>
    <w:rsid w:val="004724E5"/>
    <w:rsid w:val="004732EE"/>
    <w:rsid w:val="0047334A"/>
    <w:rsid w:val="00473580"/>
    <w:rsid w:val="00473ABB"/>
    <w:rsid w:val="00473C21"/>
    <w:rsid w:val="004740C6"/>
    <w:rsid w:val="004740F4"/>
    <w:rsid w:val="00474306"/>
    <w:rsid w:val="004744A0"/>
    <w:rsid w:val="0047481D"/>
    <w:rsid w:val="0047483E"/>
    <w:rsid w:val="004749C3"/>
    <w:rsid w:val="00474BD0"/>
    <w:rsid w:val="00474C18"/>
    <w:rsid w:val="00474F99"/>
    <w:rsid w:val="00475098"/>
    <w:rsid w:val="00475305"/>
    <w:rsid w:val="004753C8"/>
    <w:rsid w:val="0047549C"/>
    <w:rsid w:val="0047557A"/>
    <w:rsid w:val="0047572E"/>
    <w:rsid w:val="00475B51"/>
    <w:rsid w:val="00476ADC"/>
    <w:rsid w:val="00476D52"/>
    <w:rsid w:val="00477422"/>
    <w:rsid w:val="00477C88"/>
    <w:rsid w:val="00477CE1"/>
    <w:rsid w:val="00477CF2"/>
    <w:rsid w:val="00477D61"/>
    <w:rsid w:val="00477FE7"/>
    <w:rsid w:val="00480ED4"/>
    <w:rsid w:val="00480F47"/>
    <w:rsid w:val="00481302"/>
    <w:rsid w:val="00481470"/>
    <w:rsid w:val="00481B60"/>
    <w:rsid w:val="00481C3A"/>
    <w:rsid w:val="00482220"/>
    <w:rsid w:val="004822B5"/>
    <w:rsid w:val="00482667"/>
    <w:rsid w:val="00482AB5"/>
    <w:rsid w:val="00482EB8"/>
    <w:rsid w:val="004831D1"/>
    <w:rsid w:val="0048357A"/>
    <w:rsid w:val="004835E4"/>
    <w:rsid w:val="00483F3C"/>
    <w:rsid w:val="00483F7C"/>
    <w:rsid w:val="0048426F"/>
    <w:rsid w:val="0048431D"/>
    <w:rsid w:val="00484CB9"/>
    <w:rsid w:val="00484DD8"/>
    <w:rsid w:val="00484DDE"/>
    <w:rsid w:val="00484F64"/>
    <w:rsid w:val="00485AAD"/>
    <w:rsid w:val="00485E1F"/>
    <w:rsid w:val="00485F77"/>
    <w:rsid w:val="0048617E"/>
    <w:rsid w:val="004862FA"/>
    <w:rsid w:val="00486386"/>
    <w:rsid w:val="00486603"/>
    <w:rsid w:val="00486608"/>
    <w:rsid w:val="00486A57"/>
    <w:rsid w:val="00486CCC"/>
    <w:rsid w:val="00486F0A"/>
    <w:rsid w:val="00487191"/>
    <w:rsid w:val="00487353"/>
    <w:rsid w:val="0048795A"/>
    <w:rsid w:val="00487A64"/>
    <w:rsid w:val="00487AB8"/>
    <w:rsid w:val="00490519"/>
    <w:rsid w:val="004906D0"/>
    <w:rsid w:val="00490C1E"/>
    <w:rsid w:val="00490CEF"/>
    <w:rsid w:val="00490FBE"/>
    <w:rsid w:val="00491049"/>
    <w:rsid w:val="00491067"/>
    <w:rsid w:val="0049131E"/>
    <w:rsid w:val="00491471"/>
    <w:rsid w:val="004918A2"/>
    <w:rsid w:val="00491AF4"/>
    <w:rsid w:val="00491EDF"/>
    <w:rsid w:val="0049245E"/>
    <w:rsid w:val="00492959"/>
    <w:rsid w:val="00492ACB"/>
    <w:rsid w:val="00492D63"/>
    <w:rsid w:val="00492E8C"/>
    <w:rsid w:val="0049351F"/>
    <w:rsid w:val="0049384E"/>
    <w:rsid w:val="00493B72"/>
    <w:rsid w:val="00494166"/>
    <w:rsid w:val="0049433D"/>
    <w:rsid w:val="0049473F"/>
    <w:rsid w:val="0049490D"/>
    <w:rsid w:val="00494BF3"/>
    <w:rsid w:val="00494DF3"/>
    <w:rsid w:val="004955A8"/>
    <w:rsid w:val="0049605C"/>
    <w:rsid w:val="00496071"/>
    <w:rsid w:val="0049637D"/>
    <w:rsid w:val="00496385"/>
    <w:rsid w:val="00496530"/>
    <w:rsid w:val="0049663F"/>
    <w:rsid w:val="00496846"/>
    <w:rsid w:val="004968EC"/>
    <w:rsid w:val="00496F3C"/>
    <w:rsid w:val="004978B9"/>
    <w:rsid w:val="00497BF0"/>
    <w:rsid w:val="004A00FD"/>
    <w:rsid w:val="004A064E"/>
    <w:rsid w:val="004A09D0"/>
    <w:rsid w:val="004A0A83"/>
    <w:rsid w:val="004A0FC8"/>
    <w:rsid w:val="004A13EC"/>
    <w:rsid w:val="004A19F0"/>
    <w:rsid w:val="004A1B65"/>
    <w:rsid w:val="004A1FEC"/>
    <w:rsid w:val="004A22AA"/>
    <w:rsid w:val="004A23BA"/>
    <w:rsid w:val="004A25D6"/>
    <w:rsid w:val="004A29CD"/>
    <w:rsid w:val="004A2A75"/>
    <w:rsid w:val="004A3520"/>
    <w:rsid w:val="004A3C8C"/>
    <w:rsid w:val="004A40EF"/>
    <w:rsid w:val="004A4312"/>
    <w:rsid w:val="004A46EA"/>
    <w:rsid w:val="004A47B1"/>
    <w:rsid w:val="004A4893"/>
    <w:rsid w:val="004A4C52"/>
    <w:rsid w:val="004A4F3E"/>
    <w:rsid w:val="004A5069"/>
    <w:rsid w:val="004A565E"/>
    <w:rsid w:val="004A5BD2"/>
    <w:rsid w:val="004A6D1C"/>
    <w:rsid w:val="004A6FD5"/>
    <w:rsid w:val="004A70D2"/>
    <w:rsid w:val="004B008E"/>
    <w:rsid w:val="004B058A"/>
    <w:rsid w:val="004B09CE"/>
    <w:rsid w:val="004B0C5E"/>
    <w:rsid w:val="004B0EA2"/>
    <w:rsid w:val="004B151B"/>
    <w:rsid w:val="004B1602"/>
    <w:rsid w:val="004B1769"/>
    <w:rsid w:val="004B20F1"/>
    <w:rsid w:val="004B2355"/>
    <w:rsid w:val="004B2530"/>
    <w:rsid w:val="004B28C3"/>
    <w:rsid w:val="004B2A35"/>
    <w:rsid w:val="004B2DD7"/>
    <w:rsid w:val="004B2E54"/>
    <w:rsid w:val="004B309B"/>
    <w:rsid w:val="004B30E9"/>
    <w:rsid w:val="004B31E0"/>
    <w:rsid w:val="004B355A"/>
    <w:rsid w:val="004B3751"/>
    <w:rsid w:val="004B3E1C"/>
    <w:rsid w:val="004B407C"/>
    <w:rsid w:val="004B454C"/>
    <w:rsid w:val="004B48E7"/>
    <w:rsid w:val="004B4912"/>
    <w:rsid w:val="004B49F9"/>
    <w:rsid w:val="004B4AF4"/>
    <w:rsid w:val="004B4E20"/>
    <w:rsid w:val="004B5387"/>
    <w:rsid w:val="004B53E0"/>
    <w:rsid w:val="004B5907"/>
    <w:rsid w:val="004B5914"/>
    <w:rsid w:val="004B5FF6"/>
    <w:rsid w:val="004B6008"/>
    <w:rsid w:val="004B684B"/>
    <w:rsid w:val="004B6A66"/>
    <w:rsid w:val="004B6BFB"/>
    <w:rsid w:val="004B6C35"/>
    <w:rsid w:val="004B6CCC"/>
    <w:rsid w:val="004B6F3D"/>
    <w:rsid w:val="004B6FAD"/>
    <w:rsid w:val="004B727A"/>
    <w:rsid w:val="004B77BC"/>
    <w:rsid w:val="004B7805"/>
    <w:rsid w:val="004B7B0E"/>
    <w:rsid w:val="004B7C3F"/>
    <w:rsid w:val="004C0189"/>
    <w:rsid w:val="004C02B4"/>
    <w:rsid w:val="004C08BC"/>
    <w:rsid w:val="004C093E"/>
    <w:rsid w:val="004C0A8B"/>
    <w:rsid w:val="004C0B21"/>
    <w:rsid w:val="004C0CCF"/>
    <w:rsid w:val="004C0E13"/>
    <w:rsid w:val="004C0E9F"/>
    <w:rsid w:val="004C0EEE"/>
    <w:rsid w:val="004C0FEE"/>
    <w:rsid w:val="004C10A5"/>
    <w:rsid w:val="004C131D"/>
    <w:rsid w:val="004C13CE"/>
    <w:rsid w:val="004C13EA"/>
    <w:rsid w:val="004C1730"/>
    <w:rsid w:val="004C1998"/>
    <w:rsid w:val="004C1B4F"/>
    <w:rsid w:val="004C1D03"/>
    <w:rsid w:val="004C216B"/>
    <w:rsid w:val="004C22FE"/>
    <w:rsid w:val="004C28B0"/>
    <w:rsid w:val="004C2AF3"/>
    <w:rsid w:val="004C2CD9"/>
    <w:rsid w:val="004C2EE7"/>
    <w:rsid w:val="004C2F08"/>
    <w:rsid w:val="004C2F8B"/>
    <w:rsid w:val="004C3442"/>
    <w:rsid w:val="004C3898"/>
    <w:rsid w:val="004C3C0D"/>
    <w:rsid w:val="004C42F8"/>
    <w:rsid w:val="004C4DF6"/>
    <w:rsid w:val="004C4EE8"/>
    <w:rsid w:val="004C5067"/>
    <w:rsid w:val="004C5340"/>
    <w:rsid w:val="004C53FA"/>
    <w:rsid w:val="004C554A"/>
    <w:rsid w:val="004C5801"/>
    <w:rsid w:val="004C5819"/>
    <w:rsid w:val="004C5864"/>
    <w:rsid w:val="004C5E5B"/>
    <w:rsid w:val="004C5E88"/>
    <w:rsid w:val="004C626A"/>
    <w:rsid w:val="004C65C2"/>
    <w:rsid w:val="004C66ED"/>
    <w:rsid w:val="004C6BB0"/>
    <w:rsid w:val="004C6D1B"/>
    <w:rsid w:val="004C6EF3"/>
    <w:rsid w:val="004C713C"/>
    <w:rsid w:val="004C7314"/>
    <w:rsid w:val="004D015A"/>
    <w:rsid w:val="004D03FB"/>
    <w:rsid w:val="004D066D"/>
    <w:rsid w:val="004D08C4"/>
    <w:rsid w:val="004D0BEA"/>
    <w:rsid w:val="004D0C78"/>
    <w:rsid w:val="004D13B8"/>
    <w:rsid w:val="004D13C1"/>
    <w:rsid w:val="004D1649"/>
    <w:rsid w:val="004D1930"/>
    <w:rsid w:val="004D19AD"/>
    <w:rsid w:val="004D1A6F"/>
    <w:rsid w:val="004D1AC8"/>
    <w:rsid w:val="004D1C75"/>
    <w:rsid w:val="004D21CB"/>
    <w:rsid w:val="004D236C"/>
    <w:rsid w:val="004D267C"/>
    <w:rsid w:val="004D26B9"/>
    <w:rsid w:val="004D2BFA"/>
    <w:rsid w:val="004D329A"/>
    <w:rsid w:val="004D33A2"/>
    <w:rsid w:val="004D34EE"/>
    <w:rsid w:val="004D3804"/>
    <w:rsid w:val="004D3C21"/>
    <w:rsid w:val="004D3DB2"/>
    <w:rsid w:val="004D3E6D"/>
    <w:rsid w:val="004D409D"/>
    <w:rsid w:val="004D40DB"/>
    <w:rsid w:val="004D4164"/>
    <w:rsid w:val="004D470B"/>
    <w:rsid w:val="004D4B23"/>
    <w:rsid w:val="004D4BD8"/>
    <w:rsid w:val="004D4CB3"/>
    <w:rsid w:val="004D4E88"/>
    <w:rsid w:val="004D5960"/>
    <w:rsid w:val="004D5CD4"/>
    <w:rsid w:val="004D5FDD"/>
    <w:rsid w:val="004D602F"/>
    <w:rsid w:val="004D6464"/>
    <w:rsid w:val="004D6D5D"/>
    <w:rsid w:val="004D6FAA"/>
    <w:rsid w:val="004D7ABB"/>
    <w:rsid w:val="004D7D1D"/>
    <w:rsid w:val="004D7F76"/>
    <w:rsid w:val="004E00EB"/>
    <w:rsid w:val="004E0140"/>
    <w:rsid w:val="004E030A"/>
    <w:rsid w:val="004E08F1"/>
    <w:rsid w:val="004E0A54"/>
    <w:rsid w:val="004E1153"/>
    <w:rsid w:val="004E11D2"/>
    <w:rsid w:val="004E123D"/>
    <w:rsid w:val="004E1545"/>
    <w:rsid w:val="004E1988"/>
    <w:rsid w:val="004E1B97"/>
    <w:rsid w:val="004E1D4D"/>
    <w:rsid w:val="004E203A"/>
    <w:rsid w:val="004E24C8"/>
    <w:rsid w:val="004E24CC"/>
    <w:rsid w:val="004E2930"/>
    <w:rsid w:val="004E29A8"/>
    <w:rsid w:val="004E29CD"/>
    <w:rsid w:val="004E2A6F"/>
    <w:rsid w:val="004E2C4E"/>
    <w:rsid w:val="004E2E7D"/>
    <w:rsid w:val="004E30A2"/>
    <w:rsid w:val="004E30F9"/>
    <w:rsid w:val="004E3804"/>
    <w:rsid w:val="004E3D53"/>
    <w:rsid w:val="004E3DD9"/>
    <w:rsid w:val="004E3F22"/>
    <w:rsid w:val="004E44B8"/>
    <w:rsid w:val="004E4708"/>
    <w:rsid w:val="004E48C3"/>
    <w:rsid w:val="004E4B4D"/>
    <w:rsid w:val="004E4DFE"/>
    <w:rsid w:val="004E5256"/>
    <w:rsid w:val="004E55EB"/>
    <w:rsid w:val="004E5B2E"/>
    <w:rsid w:val="004E61FD"/>
    <w:rsid w:val="004E767B"/>
    <w:rsid w:val="004E7769"/>
    <w:rsid w:val="004E7967"/>
    <w:rsid w:val="004E79A1"/>
    <w:rsid w:val="004E7B46"/>
    <w:rsid w:val="004E7E2F"/>
    <w:rsid w:val="004F045C"/>
    <w:rsid w:val="004F0CE1"/>
    <w:rsid w:val="004F0CF4"/>
    <w:rsid w:val="004F0F21"/>
    <w:rsid w:val="004F0F4A"/>
    <w:rsid w:val="004F0FD0"/>
    <w:rsid w:val="004F105F"/>
    <w:rsid w:val="004F1188"/>
    <w:rsid w:val="004F15D0"/>
    <w:rsid w:val="004F18BF"/>
    <w:rsid w:val="004F23BB"/>
    <w:rsid w:val="004F2725"/>
    <w:rsid w:val="004F277F"/>
    <w:rsid w:val="004F2A7B"/>
    <w:rsid w:val="004F3376"/>
    <w:rsid w:val="004F33C4"/>
    <w:rsid w:val="004F3991"/>
    <w:rsid w:val="004F3D86"/>
    <w:rsid w:val="004F44D2"/>
    <w:rsid w:val="004F44D8"/>
    <w:rsid w:val="004F4703"/>
    <w:rsid w:val="004F49A5"/>
    <w:rsid w:val="004F4E3F"/>
    <w:rsid w:val="004F4F67"/>
    <w:rsid w:val="004F5368"/>
    <w:rsid w:val="004F5AB0"/>
    <w:rsid w:val="004F5B63"/>
    <w:rsid w:val="004F5BC9"/>
    <w:rsid w:val="004F60E2"/>
    <w:rsid w:val="004F6294"/>
    <w:rsid w:val="004F66FC"/>
    <w:rsid w:val="004F67D8"/>
    <w:rsid w:val="004F6895"/>
    <w:rsid w:val="004F6B54"/>
    <w:rsid w:val="004F6B78"/>
    <w:rsid w:val="004F6C7A"/>
    <w:rsid w:val="004F7334"/>
    <w:rsid w:val="004F7613"/>
    <w:rsid w:val="004F77FC"/>
    <w:rsid w:val="004F7AC4"/>
    <w:rsid w:val="004F7B31"/>
    <w:rsid w:val="004F7FB2"/>
    <w:rsid w:val="00500815"/>
    <w:rsid w:val="00500918"/>
    <w:rsid w:val="00501027"/>
    <w:rsid w:val="0050126A"/>
    <w:rsid w:val="00501B45"/>
    <w:rsid w:val="00501B7B"/>
    <w:rsid w:val="00501DD8"/>
    <w:rsid w:val="005028EB"/>
    <w:rsid w:val="0050295D"/>
    <w:rsid w:val="00502D21"/>
    <w:rsid w:val="005030AF"/>
    <w:rsid w:val="005030EC"/>
    <w:rsid w:val="005035B7"/>
    <w:rsid w:val="00503D24"/>
    <w:rsid w:val="00503ECB"/>
    <w:rsid w:val="0050462C"/>
    <w:rsid w:val="00504676"/>
    <w:rsid w:val="00504791"/>
    <w:rsid w:val="00505017"/>
    <w:rsid w:val="005055B9"/>
    <w:rsid w:val="00505D3A"/>
    <w:rsid w:val="00505D70"/>
    <w:rsid w:val="00505FCA"/>
    <w:rsid w:val="00506612"/>
    <w:rsid w:val="0050688B"/>
    <w:rsid w:val="00506A89"/>
    <w:rsid w:val="00506B71"/>
    <w:rsid w:val="00506E22"/>
    <w:rsid w:val="00506EC6"/>
    <w:rsid w:val="00506FCD"/>
    <w:rsid w:val="0050701B"/>
    <w:rsid w:val="0050793B"/>
    <w:rsid w:val="00507A13"/>
    <w:rsid w:val="005108C0"/>
    <w:rsid w:val="0051099A"/>
    <w:rsid w:val="00510A6B"/>
    <w:rsid w:val="005111A6"/>
    <w:rsid w:val="00511473"/>
    <w:rsid w:val="005114A5"/>
    <w:rsid w:val="0051163C"/>
    <w:rsid w:val="00512276"/>
    <w:rsid w:val="0051269B"/>
    <w:rsid w:val="00512DFD"/>
    <w:rsid w:val="005131B0"/>
    <w:rsid w:val="0051325E"/>
    <w:rsid w:val="005133A4"/>
    <w:rsid w:val="00513484"/>
    <w:rsid w:val="005138CE"/>
    <w:rsid w:val="00513CF0"/>
    <w:rsid w:val="00514415"/>
    <w:rsid w:val="00514544"/>
    <w:rsid w:val="005146C3"/>
    <w:rsid w:val="00514A86"/>
    <w:rsid w:val="00514AF3"/>
    <w:rsid w:val="00514D7B"/>
    <w:rsid w:val="005151AF"/>
    <w:rsid w:val="005151C2"/>
    <w:rsid w:val="00515472"/>
    <w:rsid w:val="00515743"/>
    <w:rsid w:val="00515750"/>
    <w:rsid w:val="005158D7"/>
    <w:rsid w:val="005159AE"/>
    <w:rsid w:val="00515FAA"/>
    <w:rsid w:val="0051604A"/>
    <w:rsid w:val="0051613E"/>
    <w:rsid w:val="005163AC"/>
    <w:rsid w:val="0051688C"/>
    <w:rsid w:val="00516A6C"/>
    <w:rsid w:val="005174B4"/>
    <w:rsid w:val="005179A2"/>
    <w:rsid w:val="00517D1F"/>
    <w:rsid w:val="005202CE"/>
    <w:rsid w:val="005203A2"/>
    <w:rsid w:val="00520A4A"/>
    <w:rsid w:val="00520ADA"/>
    <w:rsid w:val="00520B17"/>
    <w:rsid w:val="00520D60"/>
    <w:rsid w:val="00520ED1"/>
    <w:rsid w:val="00521420"/>
    <w:rsid w:val="0052158D"/>
    <w:rsid w:val="00521795"/>
    <w:rsid w:val="00521957"/>
    <w:rsid w:val="00521C9B"/>
    <w:rsid w:val="00522092"/>
    <w:rsid w:val="0052238B"/>
    <w:rsid w:val="005223EC"/>
    <w:rsid w:val="00522501"/>
    <w:rsid w:val="005225DD"/>
    <w:rsid w:val="00522627"/>
    <w:rsid w:val="00522F15"/>
    <w:rsid w:val="00522FB3"/>
    <w:rsid w:val="00523876"/>
    <w:rsid w:val="00523B39"/>
    <w:rsid w:val="005240A1"/>
    <w:rsid w:val="005245E6"/>
    <w:rsid w:val="0052472C"/>
    <w:rsid w:val="00524E9B"/>
    <w:rsid w:val="00524ECC"/>
    <w:rsid w:val="0052507D"/>
    <w:rsid w:val="0052512E"/>
    <w:rsid w:val="005251C7"/>
    <w:rsid w:val="005251D6"/>
    <w:rsid w:val="00525450"/>
    <w:rsid w:val="00525549"/>
    <w:rsid w:val="00525A67"/>
    <w:rsid w:val="00525C3E"/>
    <w:rsid w:val="00525D81"/>
    <w:rsid w:val="005261F3"/>
    <w:rsid w:val="00526427"/>
    <w:rsid w:val="00526455"/>
    <w:rsid w:val="0052647F"/>
    <w:rsid w:val="005265CD"/>
    <w:rsid w:val="0052690A"/>
    <w:rsid w:val="00526962"/>
    <w:rsid w:val="00527B8D"/>
    <w:rsid w:val="00530240"/>
    <w:rsid w:val="005308EC"/>
    <w:rsid w:val="00530A39"/>
    <w:rsid w:val="00530CB1"/>
    <w:rsid w:val="00530D67"/>
    <w:rsid w:val="005310BD"/>
    <w:rsid w:val="00531321"/>
    <w:rsid w:val="0053165C"/>
    <w:rsid w:val="00531D40"/>
    <w:rsid w:val="00531DDC"/>
    <w:rsid w:val="00531DFC"/>
    <w:rsid w:val="00531F74"/>
    <w:rsid w:val="00532051"/>
    <w:rsid w:val="005320AB"/>
    <w:rsid w:val="005320CB"/>
    <w:rsid w:val="005320EA"/>
    <w:rsid w:val="00532349"/>
    <w:rsid w:val="00532838"/>
    <w:rsid w:val="00532D0D"/>
    <w:rsid w:val="00532D3F"/>
    <w:rsid w:val="005331B7"/>
    <w:rsid w:val="00533374"/>
    <w:rsid w:val="005338B1"/>
    <w:rsid w:val="00533969"/>
    <w:rsid w:val="00533D6F"/>
    <w:rsid w:val="005341BE"/>
    <w:rsid w:val="00534311"/>
    <w:rsid w:val="0053474C"/>
    <w:rsid w:val="00534E94"/>
    <w:rsid w:val="00534ED7"/>
    <w:rsid w:val="005355F8"/>
    <w:rsid w:val="00535B59"/>
    <w:rsid w:val="00535BFA"/>
    <w:rsid w:val="00535CFB"/>
    <w:rsid w:val="005361AE"/>
    <w:rsid w:val="005365C7"/>
    <w:rsid w:val="00536C60"/>
    <w:rsid w:val="00536CB4"/>
    <w:rsid w:val="005371E2"/>
    <w:rsid w:val="00537992"/>
    <w:rsid w:val="005379C8"/>
    <w:rsid w:val="00537E33"/>
    <w:rsid w:val="00540167"/>
    <w:rsid w:val="0054018E"/>
    <w:rsid w:val="0054064F"/>
    <w:rsid w:val="00540704"/>
    <w:rsid w:val="00540757"/>
    <w:rsid w:val="00540F62"/>
    <w:rsid w:val="005414AE"/>
    <w:rsid w:val="00541885"/>
    <w:rsid w:val="00541AFC"/>
    <w:rsid w:val="00541BB5"/>
    <w:rsid w:val="00541C4F"/>
    <w:rsid w:val="00541EDF"/>
    <w:rsid w:val="005420C9"/>
    <w:rsid w:val="00542A5D"/>
    <w:rsid w:val="00542BB5"/>
    <w:rsid w:val="0054353C"/>
    <w:rsid w:val="00543ED7"/>
    <w:rsid w:val="0054422E"/>
    <w:rsid w:val="005442DB"/>
    <w:rsid w:val="005444D1"/>
    <w:rsid w:val="005445C3"/>
    <w:rsid w:val="00544603"/>
    <w:rsid w:val="00544756"/>
    <w:rsid w:val="00544C74"/>
    <w:rsid w:val="00545155"/>
    <w:rsid w:val="00545317"/>
    <w:rsid w:val="00545C43"/>
    <w:rsid w:val="00545C96"/>
    <w:rsid w:val="00545CCC"/>
    <w:rsid w:val="00545DF6"/>
    <w:rsid w:val="00546237"/>
    <w:rsid w:val="005464F4"/>
    <w:rsid w:val="005467C0"/>
    <w:rsid w:val="00546CFA"/>
    <w:rsid w:val="00546F49"/>
    <w:rsid w:val="005471BD"/>
    <w:rsid w:val="0054720E"/>
    <w:rsid w:val="00547431"/>
    <w:rsid w:val="005503AB"/>
    <w:rsid w:val="005504A2"/>
    <w:rsid w:val="0055059A"/>
    <w:rsid w:val="00550B6E"/>
    <w:rsid w:val="00550BB1"/>
    <w:rsid w:val="00550C2F"/>
    <w:rsid w:val="00550E08"/>
    <w:rsid w:val="00551787"/>
    <w:rsid w:val="00551A6D"/>
    <w:rsid w:val="00551F2C"/>
    <w:rsid w:val="00551FF0"/>
    <w:rsid w:val="005521E0"/>
    <w:rsid w:val="00552286"/>
    <w:rsid w:val="00552621"/>
    <w:rsid w:val="00552920"/>
    <w:rsid w:val="00552AB0"/>
    <w:rsid w:val="005534B4"/>
    <w:rsid w:val="00553956"/>
    <w:rsid w:val="005539D4"/>
    <w:rsid w:val="00553C79"/>
    <w:rsid w:val="00553D10"/>
    <w:rsid w:val="00553F91"/>
    <w:rsid w:val="0055429A"/>
    <w:rsid w:val="0055461E"/>
    <w:rsid w:val="005546BB"/>
    <w:rsid w:val="005548F8"/>
    <w:rsid w:val="005557C1"/>
    <w:rsid w:val="00555F82"/>
    <w:rsid w:val="005565F9"/>
    <w:rsid w:val="005567C1"/>
    <w:rsid w:val="00556821"/>
    <w:rsid w:val="00556835"/>
    <w:rsid w:val="00556B3D"/>
    <w:rsid w:val="00556D6E"/>
    <w:rsid w:val="00557068"/>
    <w:rsid w:val="005573CC"/>
    <w:rsid w:val="00557469"/>
    <w:rsid w:val="0055767E"/>
    <w:rsid w:val="005579D8"/>
    <w:rsid w:val="005579DA"/>
    <w:rsid w:val="00557CD4"/>
    <w:rsid w:val="005602DC"/>
    <w:rsid w:val="00560836"/>
    <w:rsid w:val="00560999"/>
    <w:rsid w:val="005609BA"/>
    <w:rsid w:val="00560B89"/>
    <w:rsid w:val="0056103B"/>
    <w:rsid w:val="00561082"/>
    <w:rsid w:val="00561171"/>
    <w:rsid w:val="00561298"/>
    <w:rsid w:val="00561354"/>
    <w:rsid w:val="0056179A"/>
    <w:rsid w:val="00561884"/>
    <w:rsid w:val="005618E3"/>
    <w:rsid w:val="0056190F"/>
    <w:rsid w:val="0056191F"/>
    <w:rsid w:val="00561B42"/>
    <w:rsid w:val="00561CB6"/>
    <w:rsid w:val="00561CF7"/>
    <w:rsid w:val="00562679"/>
    <w:rsid w:val="005627B9"/>
    <w:rsid w:val="00562BAE"/>
    <w:rsid w:val="00562C03"/>
    <w:rsid w:val="0056304E"/>
    <w:rsid w:val="0056330C"/>
    <w:rsid w:val="00563766"/>
    <w:rsid w:val="005639D5"/>
    <w:rsid w:val="00563B44"/>
    <w:rsid w:val="005640F3"/>
    <w:rsid w:val="005644FD"/>
    <w:rsid w:val="00565D89"/>
    <w:rsid w:val="005662F6"/>
    <w:rsid w:val="00566CA2"/>
    <w:rsid w:val="0056727D"/>
    <w:rsid w:val="00567E0F"/>
    <w:rsid w:val="00570201"/>
    <w:rsid w:val="00570306"/>
    <w:rsid w:val="00570477"/>
    <w:rsid w:val="005707D5"/>
    <w:rsid w:val="00570860"/>
    <w:rsid w:val="00570950"/>
    <w:rsid w:val="00570D4B"/>
    <w:rsid w:val="005719D2"/>
    <w:rsid w:val="005719F3"/>
    <w:rsid w:val="00571B27"/>
    <w:rsid w:val="00571E22"/>
    <w:rsid w:val="005720C1"/>
    <w:rsid w:val="005723F1"/>
    <w:rsid w:val="0057289B"/>
    <w:rsid w:val="00572E9E"/>
    <w:rsid w:val="00573227"/>
    <w:rsid w:val="0057341E"/>
    <w:rsid w:val="005736C5"/>
    <w:rsid w:val="00573959"/>
    <w:rsid w:val="005739C6"/>
    <w:rsid w:val="00573E7B"/>
    <w:rsid w:val="00574315"/>
    <w:rsid w:val="00574B95"/>
    <w:rsid w:val="00574E11"/>
    <w:rsid w:val="005750A4"/>
    <w:rsid w:val="0057597C"/>
    <w:rsid w:val="00575D7D"/>
    <w:rsid w:val="00576703"/>
    <w:rsid w:val="00576787"/>
    <w:rsid w:val="005767AE"/>
    <w:rsid w:val="005769A5"/>
    <w:rsid w:val="00576D7C"/>
    <w:rsid w:val="0057744D"/>
    <w:rsid w:val="00577C8A"/>
    <w:rsid w:val="00577D15"/>
    <w:rsid w:val="00580061"/>
    <w:rsid w:val="0058028C"/>
    <w:rsid w:val="0058035A"/>
    <w:rsid w:val="00580F2E"/>
    <w:rsid w:val="00581489"/>
    <w:rsid w:val="005814F8"/>
    <w:rsid w:val="00581A8B"/>
    <w:rsid w:val="00581B19"/>
    <w:rsid w:val="00581C1A"/>
    <w:rsid w:val="00581EC3"/>
    <w:rsid w:val="00581EDC"/>
    <w:rsid w:val="00582774"/>
    <w:rsid w:val="00582D4C"/>
    <w:rsid w:val="00582D7A"/>
    <w:rsid w:val="00583371"/>
    <w:rsid w:val="005834DB"/>
    <w:rsid w:val="0058396F"/>
    <w:rsid w:val="00583F9E"/>
    <w:rsid w:val="00584053"/>
    <w:rsid w:val="00584715"/>
    <w:rsid w:val="00585464"/>
    <w:rsid w:val="00585525"/>
    <w:rsid w:val="00585719"/>
    <w:rsid w:val="005862B0"/>
    <w:rsid w:val="0058635E"/>
    <w:rsid w:val="005864C8"/>
    <w:rsid w:val="00586699"/>
    <w:rsid w:val="00586963"/>
    <w:rsid w:val="00586BE6"/>
    <w:rsid w:val="00586C4E"/>
    <w:rsid w:val="00586F7F"/>
    <w:rsid w:val="005874B7"/>
    <w:rsid w:val="0058759F"/>
    <w:rsid w:val="005877DE"/>
    <w:rsid w:val="00587B13"/>
    <w:rsid w:val="00587F70"/>
    <w:rsid w:val="005900AA"/>
    <w:rsid w:val="005903AE"/>
    <w:rsid w:val="0059044C"/>
    <w:rsid w:val="005904A0"/>
    <w:rsid w:val="00590648"/>
    <w:rsid w:val="005907D3"/>
    <w:rsid w:val="0059090A"/>
    <w:rsid w:val="005912E1"/>
    <w:rsid w:val="005924A2"/>
    <w:rsid w:val="00592C45"/>
    <w:rsid w:val="00592F7F"/>
    <w:rsid w:val="0059305C"/>
    <w:rsid w:val="0059316E"/>
    <w:rsid w:val="00593459"/>
    <w:rsid w:val="005934E4"/>
    <w:rsid w:val="005936B1"/>
    <w:rsid w:val="00593BE5"/>
    <w:rsid w:val="00593E23"/>
    <w:rsid w:val="00593EA7"/>
    <w:rsid w:val="005940ED"/>
    <w:rsid w:val="00594437"/>
    <w:rsid w:val="0059452D"/>
    <w:rsid w:val="005946EF"/>
    <w:rsid w:val="00594731"/>
    <w:rsid w:val="00594A45"/>
    <w:rsid w:val="00594A7A"/>
    <w:rsid w:val="00594A81"/>
    <w:rsid w:val="00594C2C"/>
    <w:rsid w:val="00594CCC"/>
    <w:rsid w:val="005953C1"/>
    <w:rsid w:val="00595708"/>
    <w:rsid w:val="00595DAC"/>
    <w:rsid w:val="00595EC1"/>
    <w:rsid w:val="00595F0E"/>
    <w:rsid w:val="00596171"/>
    <w:rsid w:val="00596532"/>
    <w:rsid w:val="00596A43"/>
    <w:rsid w:val="00596BA7"/>
    <w:rsid w:val="00596C06"/>
    <w:rsid w:val="00596DD8"/>
    <w:rsid w:val="00596FCC"/>
    <w:rsid w:val="005972DB"/>
    <w:rsid w:val="00597422"/>
    <w:rsid w:val="0059749B"/>
    <w:rsid w:val="005979B0"/>
    <w:rsid w:val="00597B29"/>
    <w:rsid w:val="00597BC2"/>
    <w:rsid w:val="005A032A"/>
    <w:rsid w:val="005A04F3"/>
    <w:rsid w:val="005A0581"/>
    <w:rsid w:val="005A0CE5"/>
    <w:rsid w:val="005A169B"/>
    <w:rsid w:val="005A187F"/>
    <w:rsid w:val="005A1920"/>
    <w:rsid w:val="005A1B70"/>
    <w:rsid w:val="005A1BEF"/>
    <w:rsid w:val="005A1D84"/>
    <w:rsid w:val="005A21B1"/>
    <w:rsid w:val="005A2727"/>
    <w:rsid w:val="005A2895"/>
    <w:rsid w:val="005A2AE9"/>
    <w:rsid w:val="005A2C40"/>
    <w:rsid w:val="005A2DEA"/>
    <w:rsid w:val="005A2FBC"/>
    <w:rsid w:val="005A35B5"/>
    <w:rsid w:val="005A3980"/>
    <w:rsid w:val="005A3C46"/>
    <w:rsid w:val="005A3F1F"/>
    <w:rsid w:val="005A4025"/>
    <w:rsid w:val="005A409C"/>
    <w:rsid w:val="005A4161"/>
    <w:rsid w:val="005A4312"/>
    <w:rsid w:val="005A44C4"/>
    <w:rsid w:val="005A4C8F"/>
    <w:rsid w:val="005A5438"/>
    <w:rsid w:val="005A549A"/>
    <w:rsid w:val="005A5696"/>
    <w:rsid w:val="005A571E"/>
    <w:rsid w:val="005A5B53"/>
    <w:rsid w:val="005A5D59"/>
    <w:rsid w:val="005A601C"/>
    <w:rsid w:val="005A609D"/>
    <w:rsid w:val="005A6474"/>
    <w:rsid w:val="005A64CE"/>
    <w:rsid w:val="005A64DE"/>
    <w:rsid w:val="005A6AEC"/>
    <w:rsid w:val="005A7867"/>
    <w:rsid w:val="005A7F7D"/>
    <w:rsid w:val="005B009C"/>
    <w:rsid w:val="005B00CD"/>
    <w:rsid w:val="005B04F4"/>
    <w:rsid w:val="005B04F7"/>
    <w:rsid w:val="005B0599"/>
    <w:rsid w:val="005B0A64"/>
    <w:rsid w:val="005B0B30"/>
    <w:rsid w:val="005B0C8E"/>
    <w:rsid w:val="005B0DD7"/>
    <w:rsid w:val="005B0F3F"/>
    <w:rsid w:val="005B11C4"/>
    <w:rsid w:val="005B1E4B"/>
    <w:rsid w:val="005B22FD"/>
    <w:rsid w:val="005B274F"/>
    <w:rsid w:val="005B27AC"/>
    <w:rsid w:val="005B2982"/>
    <w:rsid w:val="005B2AA4"/>
    <w:rsid w:val="005B2E69"/>
    <w:rsid w:val="005B303C"/>
    <w:rsid w:val="005B4653"/>
    <w:rsid w:val="005B49A0"/>
    <w:rsid w:val="005B4BCD"/>
    <w:rsid w:val="005B4E8E"/>
    <w:rsid w:val="005B4E94"/>
    <w:rsid w:val="005B4FE4"/>
    <w:rsid w:val="005B599F"/>
    <w:rsid w:val="005B59BD"/>
    <w:rsid w:val="005B5C60"/>
    <w:rsid w:val="005B5E68"/>
    <w:rsid w:val="005B61A0"/>
    <w:rsid w:val="005B6470"/>
    <w:rsid w:val="005B66B0"/>
    <w:rsid w:val="005B6A1F"/>
    <w:rsid w:val="005B6C71"/>
    <w:rsid w:val="005B73AC"/>
    <w:rsid w:val="005B75D3"/>
    <w:rsid w:val="005B7BF5"/>
    <w:rsid w:val="005B7FB5"/>
    <w:rsid w:val="005C0149"/>
    <w:rsid w:val="005C0156"/>
    <w:rsid w:val="005C0660"/>
    <w:rsid w:val="005C08E6"/>
    <w:rsid w:val="005C09DA"/>
    <w:rsid w:val="005C0C8B"/>
    <w:rsid w:val="005C1101"/>
    <w:rsid w:val="005C1635"/>
    <w:rsid w:val="005C1721"/>
    <w:rsid w:val="005C1796"/>
    <w:rsid w:val="005C1AC8"/>
    <w:rsid w:val="005C1BA5"/>
    <w:rsid w:val="005C1C06"/>
    <w:rsid w:val="005C1E23"/>
    <w:rsid w:val="005C1FC5"/>
    <w:rsid w:val="005C208E"/>
    <w:rsid w:val="005C2170"/>
    <w:rsid w:val="005C27B6"/>
    <w:rsid w:val="005C2C8E"/>
    <w:rsid w:val="005C2CBA"/>
    <w:rsid w:val="005C3003"/>
    <w:rsid w:val="005C32F8"/>
    <w:rsid w:val="005C367C"/>
    <w:rsid w:val="005C368E"/>
    <w:rsid w:val="005C36F2"/>
    <w:rsid w:val="005C3854"/>
    <w:rsid w:val="005C4142"/>
    <w:rsid w:val="005C4595"/>
    <w:rsid w:val="005C4676"/>
    <w:rsid w:val="005C49A8"/>
    <w:rsid w:val="005C4AB9"/>
    <w:rsid w:val="005C5153"/>
    <w:rsid w:val="005C5211"/>
    <w:rsid w:val="005C5A78"/>
    <w:rsid w:val="005C5D77"/>
    <w:rsid w:val="005C5FEC"/>
    <w:rsid w:val="005C674F"/>
    <w:rsid w:val="005C67BF"/>
    <w:rsid w:val="005C6A73"/>
    <w:rsid w:val="005C6CA5"/>
    <w:rsid w:val="005C71FA"/>
    <w:rsid w:val="005C7976"/>
    <w:rsid w:val="005C7D84"/>
    <w:rsid w:val="005C7E33"/>
    <w:rsid w:val="005D004D"/>
    <w:rsid w:val="005D0194"/>
    <w:rsid w:val="005D05E1"/>
    <w:rsid w:val="005D06F3"/>
    <w:rsid w:val="005D0727"/>
    <w:rsid w:val="005D0926"/>
    <w:rsid w:val="005D0B38"/>
    <w:rsid w:val="005D0CF5"/>
    <w:rsid w:val="005D0CFF"/>
    <w:rsid w:val="005D0E24"/>
    <w:rsid w:val="005D12C5"/>
    <w:rsid w:val="005D135B"/>
    <w:rsid w:val="005D183B"/>
    <w:rsid w:val="005D2580"/>
    <w:rsid w:val="005D2D13"/>
    <w:rsid w:val="005D31A0"/>
    <w:rsid w:val="005D3A4D"/>
    <w:rsid w:val="005D3DA4"/>
    <w:rsid w:val="005D429E"/>
    <w:rsid w:val="005D43CF"/>
    <w:rsid w:val="005D43E6"/>
    <w:rsid w:val="005D4AB9"/>
    <w:rsid w:val="005D4CCD"/>
    <w:rsid w:val="005D5889"/>
    <w:rsid w:val="005D5B32"/>
    <w:rsid w:val="005D5CCF"/>
    <w:rsid w:val="005D6271"/>
    <w:rsid w:val="005D63C0"/>
    <w:rsid w:val="005D66C4"/>
    <w:rsid w:val="005D69AE"/>
    <w:rsid w:val="005D6B3D"/>
    <w:rsid w:val="005D6DC8"/>
    <w:rsid w:val="005D6E87"/>
    <w:rsid w:val="005D72A3"/>
    <w:rsid w:val="005D743E"/>
    <w:rsid w:val="005D7779"/>
    <w:rsid w:val="005D7AC6"/>
    <w:rsid w:val="005D7D02"/>
    <w:rsid w:val="005E03B2"/>
    <w:rsid w:val="005E0466"/>
    <w:rsid w:val="005E04E6"/>
    <w:rsid w:val="005E07FF"/>
    <w:rsid w:val="005E1CEE"/>
    <w:rsid w:val="005E20F0"/>
    <w:rsid w:val="005E2529"/>
    <w:rsid w:val="005E2A85"/>
    <w:rsid w:val="005E2C3C"/>
    <w:rsid w:val="005E2DB5"/>
    <w:rsid w:val="005E3078"/>
    <w:rsid w:val="005E31AA"/>
    <w:rsid w:val="005E31E7"/>
    <w:rsid w:val="005E35F3"/>
    <w:rsid w:val="005E3A40"/>
    <w:rsid w:val="005E3EBD"/>
    <w:rsid w:val="005E3F2C"/>
    <w:rsid w:val="005E3F79"/>
    <w:rsid w:val="005E4345"/>
    <w:rsid w:val="005E44EF"/>
    <w:rsid w:val="005E4728"/>
    <w:rsid w:val="005E4EBF"/>
    <w:rsid w:val="005E4ECA"/>
    <w:rsid w:val="005E4EEC"/>
    <w:rsid w:val="005E5162"/>
    <w:rsid w:val="005E5348"/>
    <w:rsid w:val="005E55A7"/>
    <w:rsid w:val="005E5701"/>
    <w:rsid w:val="005E5E19"/>
    <w:rsid w:val="005E6130"/>
    <w:rsid w:val="005E6191"/>
    <w:rsid w:val="005E62F1"/>
    <w:rsid w:val="005E634C"/>
    <w:rsid w:val="005E6574"/>
    <w:rsid w:val="005E70D3"/>
    <w:rsid w:val="005E73B6"/>
    <w:rsid w:val="005E7946"/>
    <w:rsid w:val="005E7993"/>
    <w:rsid w:val="005E7C46"/>
    <w:rsid w:val="005F029C"/>
    <w:rsid w:val="005F049C"/>
    <w:rsid w:val="005F06F1"/>
    <w:rsid w:val="005F0A74"/>
    <w:rsid w:val="005F0AE2"/>
    <w:rsid w:val="005F0C4C"/>
    <w:rsid w:val="005F12B7"/>
    <w:rsid w:val="005F1963"/>
    <w:rsid w:val="005F1F1F"/>
    <w:rsid w:val="005F2285"/>
    <w:rsid w:val="005F22C2"/>
    <w:rsid w:val="005F230D"/>
    <w:rsid w:val="005F2515"/>
    <w:rsid w:val="005F2595"/>
    <w:rsid w:val="005F2610"/>
    <w:rsid w:val="005F32AC"/>
    <w:rsid w:val="005F32C3"/>
    <w:rsid w:val="005F3940"/>
    <w:rsid w:val="005F3A63"/>
    <w:rsid w:val="005F419B"/>
    <w:rsid w:val="005F4245"/>
    <w:rsid w:val="005F4476"/>
    <w:rsid w:val="005F49E6"/>
    <w:rsid w:val="005F4CC4"/>
    <w:rsid w:val="005F4DD0"/>
    <w:rsid w:val="005F5178"/>
    <w:rsid w:val="005F5192"/>
    <w:rsid w:val="005F58EF"/>
    <w:rsid w:val="005F5910"/>
    <w:rsid w:val="005F5B4E"/>
    <w:rsid w:val="005F5EB5"/>
    <w:rsid w:val="005F6040"/>
    <w:rsid w:val="005F614C"/>
    <w:rsid w:val="005F6176"/>
    <w:rsid w:val="005F6440"/>
    <w:rsid w:val="005F6B41"/>
    <w:rsid w:val="005F6D33"/>
    <w:rsid w:val="005F6EDC"/>
    <w:rsid w:val="005F6F8F"/>
    <w:rsid w:val="005F6FC3"/>
    <w:rsid w:val="005F720D"/>
    <w:rsid w:val="005F7D27"/>
    <w:rsid w:val="005F7E06"/>
    <w:rsid w:val="005F7F96"/>
    <w:rsid w:val="00600101"/>
    <w:rsid w:val="00600118"/>
    <w:rsid w:val="006005D9"/>
    <w:rsid w:val="00600A55"/>
    <w:rsid w:val="0060168F"/>
    <w:rsid w:val="00601735"/>
    <w:rsid w:val="006019D9"/>
    <w:rsid w:val="00601C9B"/>
    <w:rsid w:val="00601D98"/>
    <w:rsid w:val="006023C4"/>
    <w:rsid w:val="006025F5"/>
    <w:rsid w:val="006029F2"/>
    <w:rsid w:val="00602BD7"/>
    <w:rsid w:val="006037EE"/>
    <w:rsid w:val="00604213"/>
    <w:rsid w:val="0060422C"/>
    <w:rsid w:val="00604767"/>
    <w:rsid w:val="006047EF"/>
    <w:rsid w:val="006047F0"/>
    <w:rsid w:val="00604854"/>
    <w:rsid w:val="006049B8"/>
    <w:rsid w:val="00604B12"/>
    <w:rsid w:val="00604D0A"/>
    <w:rsid w:val="006054C5"/>
    <w:rsid w:val="006056E1"/>
    <w:rsid w:val="00605836"/>
    <w:rsid w:val="00606124"/>
    <w:rsid w:val="006066D0"/>
    <w:rsid w:val="00606A12"/>
    <w:rsid w:val="00606BC5"/>
    <w:rsid w:val="00606ECB"/>
    <w:rsid w:val="00606FE5"/>
    <w:rsid w:val="00607108"/>
    <w:rsid w:val="00607274"/>
    <w:rsid w:val="0060791A"/>
    <w:rsid w:val="00607F62"/>
    <w:rsid w:val="0061055B"/>
    <w:rsid w:val="00610601"/>
    <w:rsid w:val="006108D6"/>
    <w:rsid w:val="00610970"/>
    <w:rsid w:val="006112BD"/>
    <w:rsid w:val="006115E7"/>
    <w:rsid w:val="006115F2"/>
    <w:rsid w:val="0061175F"/>
    <w:rsid w:val="00611908"/>
    <w:rsid w:val="0061197F"/>
    <w:rsid w:val="00611ACD"/>
    <w:rsid w:val="00611B43"/>
    <w:rsid w:val="00611B73"/>
    <w:rsid w:val="00611E84"/>
    <w:rsid w:val="00612396"/>
    <w:rsid w:val="0061274C"/>
    <w:rsid w:val="0061312E"/>
    <w:rsid w:val="0061322B"/>
    <w:rsid w:val="00613353"/>
    <w:rsid w:val="00613784"/>
    <w:rsid w:val="006138F3"/>
    <w:rsid w:val="00613DCF"/>
    <w:rsid w:val="00613E34"/>
    <w:rsid w:val="0061408A"/>
    <w:rsid w:val="00614AF4"/>
    <w:rsid w:val="00614BFA"/>
    <w:rsid w:val="00614DDD"/>
    <w:rsid w:val="0061523C"/>
    <w:rsid w:val="0061531F"/>
    <w:rsid w:val="00615577"/>
    <w:rsid w:val="006160E7"/>
    <w:rsid w:val="0061629E"/>
    <w:rsid w:val="0061650C"/>
    <w:rsid w:val="00616597"/>
    <w:rsid w:val="00616F0C"/>
    <w:rsid w:val="0061722D"/>
    <w:rsid w:val="006173BF"/>
    <w:rsid w:val="00620073"/>
    <w:rsid w:val="006200B1"/>
    <w:rsid w:val="00620208"/>
    <w:rsid w:val="00620567"/>
    <w:rsid w:val="006206EB"/>
    <w:rsid w:val="00620748"/>
    <w:rsid w:val="00620DA5"/>
    <w:rsid w:val="00621170"/>
    <w:rsid w:val="00621254"/>
    <w:rsid w:val="0062150C"/>
    <w:rsid w:val="00621884"/>
    <w:rsid w:val="00621C77"/>
    <w:rsid w:val="00622042"/>
    <w:rsid w:val="00622605"/>
    <w:rsid w:val="00622CF9"/>
    <w:rsid w:val="00622FCF"/>
    <w:rsid w:val="006230E1"/>
    <w:rsid w:val="00623104"/>
    <w:rsid w:val="006234A1"/>
    <w:rsid w:val="006238DF"/>
    <w:rsid w:val="00623B21"/>
    <w:rsid w:val="006241AE"/>
    <w:rsid w:val="006241F4"/>
    <w:rsid w:val="006249F1"/>
    <w:rsid w:val="00624ADF"/>
    <w:rsid w:val="00624E16"/>
    <w:rsid w:val="006250C2"/>
    <w:rsid w:val="00625AA5"/>
    <w:rsid w:val="00625E76"/>
    <w:rsid w:val="006262BF"/>
    <w:rsid w:val="006263C4"/>
    <w:rsid w:val="006265DD"/>
    <w:rsid w:val="00626691"/>
    <w:rsid w:val="006266A3"/>
    <w:rsid w:val="006267DC"/>
    <w:rsid w:val="00626854"/>
    <w:rsid w:val="00626B0E"/>
    <w:rsid w:val="00626F2E"/>
    <w:rsid w:val="00627147"/>
    <w:rsid w:val="006279A4"/>
    <w:rsid w:val="00627C9C"/>
    <w:rsid w:val="006300ED"/>
    <w:rsid w:val="00630179"/>
    <w:rsid w:val="00630180"/>
    <w:rsid w:val="00630273"/>
    <w:rsid w:val="006302F0"/>
    <w:rsid w:val="006306E4"/>
    <w:rsid w:val="00630CB8"/>
    <w:rsid w:val="006312E6"/>
    <w:rsid w:val="006312FA"/>
    <w:rsid w:val="00631B15"/>
    <w:rsid w:val="00631EF7"/>
    <w:rsid w:val="00632118"/>
    <w:rsid w:val="00632213"/>
    <w:rsid w:val="006324D4"/>
    <w:rsid w:val="00632534"/>
    <w:rsid w:val="00632745"/>
    <w:rsid w:val="006332B6"/>
    <w:rsid w:val="00633567"/>
    <w:rsid w:val="006337E7"/>
    <w:rsid w:val="00633B86"/>
    <w:rsid w:val="00633C54"/>
    <w:rsid w:val="00633DE2"/>
    <w:rsid w:val="006340CE"/>
    <w:rsid w:val="00634212"/>
    <w:rsid w:val="006345CD"/>
    <w:rsid w:val="00634723"/>
    <w:rsid w:val="006347FE"/>
    <w:rsid w:val="0063487A"/>
    <w:rsid w:val="0063531C"/>
    <w:rsid w:val="0063533B"/>
    <w:rsid w:val="00635542"/>
    <w:rsid w:val="006359CE"/>
    <w:rsid w:val="00635CF0"/>
    <w:rsid w:val="00635F9D"/>
    <w:rsid w:val="00636141"/>
    <w:rsid w:val="0063676C"/>
    <w:rsid w:val="00636B3E"/>
    <w:rsid w:val="00636D41"/>
    <w:rsid w:val="0063744B"/>
    <w:rsid w:val="00637642"/>
    <w:rsid w:val="0063794B"/>
    <w:rsid w:val="00637997"/>
    <w:rsid w:val="006401CF"/>
    <w:rsid w:val="006402E1"/>
    <w:rsid w:val="0064044A"/>
    <w:rsid w:val="00640623"/>
    <w:rsid w:val="00640777"/>
    <w:rsid w:val="0064081E"/>
    <w:rsid w:val="00640935"/>
    <w:rsid w:val="006409A0"/>
    <w:rsid w:val="00640D16"/>
    <w:rsid w:val="00640F54"/>
    <w:rsid w:val="0064150A"/>
    <w:rsid w:val="00641842"/>
    <w:rsid w:val="006419F4"/>
    <w:rsid w:val="00641FB5"/>
    <w:rsid w:val="006420D3"/>
    <w:rsid w:val="00642144"/>
    <w:rsid w:val="006424AD"/>
    <w:rsid w:val="006426EE"/>
    <w:rsid w:val="00642AE0"/>
    <w:rsid w:val="00643438"/>
    <w:rsid w:val="006434CB"/>
    <w:rsid w:val="0064378D"/>
    <w:rsid w:val="0064396F"/>
    <w:rsid w:val="00643A48"/>
    <w:rsid w:val="00643A5C"/>
    <w:rsid w:val="00643E5F"/>
    <w:rsid w:val="00644072"/>
    <w:rsid w:val="0064474A"/>
    <w:rsid w:val="006447FE"/>
    <w:rsid w:val="006452F3"/>
    <w:rsid w:val="00645353"/>
    <w:rsid w:val="006454C5"/>
    <w:rsid w:val="006454DC"/>
    <w:rsid w:val="00645677"/>
    <w:rsid w:val="00645722"/>
    <w:rsid w:val="006458F6"/>
    <w:rsid w:val="006459D3"/>
    <w:rsid w:val="00645A2B"/>
    <w:rsid w:val="00646271"/>
    <w:rsid w:val="006468DA"/>
    <w:rsid w:val="00646B02"/>
    <w:rsid w:val="006471A1"/>
    <w:rsid w:val="00647437"/>
    <w:rsid w:val="0064770B"/>
    <w:rsid w:val="00647770"/>
    <w:rsid w:val="00647840"/>
    <w:rsid w:val="0065059F"/>
    <w:rsid w:val="00650697"/>
    <w:rsid w:val="0065094E"/>
    <w:rsid w:val="006515F0"/>
    <w:rsid w:val="006519D9"/>
    <w:rsid w:val="00652077"/>
    <w:rsid w:val="0065241A"/>
    <w:rsid w:val="006524F2"/>
    <w:rsid w:val="0065251F"/>
    <w:rsid w:val="0065256B"/>
    <w:rsid w:val="00652758"/>
    <w:rsid w:val="006527C5"/>
    <w:rsid w:val="006527D4"/>
    <w:rsid w:val="006529FB"/>
    <w:rsid w:val="00652B2F"/>
    <w:rsid w:val="0065335A"/>
    <w:rsid w:val="00653512"/>
    <w:rsid w:val="0065371F"/>
    <w:rsid w:val="006539C9"/>
    <w:rsid w:val="00653B6B"/>
    <w:rsid w:val="00654810"/>
    <w:rsid w:val="00655061"/>
    <w:rsid w:val="0065509F"/>
    <w:rsid w:val="006554B4"/>
    <w:rsid w:val="00655748"/>
    <w:rsid w:val="00655CD0"/>
    <w:rsid w:val="00655D08"/>
    <w:rsid w:val="00655DFE"/>
    <w:rsid w:val="00656505"/>
    <w:rsid w:val="00656A4E"/>
    <w:rsid w:val="00656AA2"/>
    <w:rsid w:val="00657039"/>
    <w:rsid w:val="006573AC"/>
    <w:rsid w:val="00657CCD"/>
    <w:rsid w:val="00657F23"/>
    <w:rsid w:val="0066023D"/>
    <w:rsid w:val="00660562"/>
    <w:rsid w:val="00660AB4"/>
    <w:rsid w:val="00660D9C"/>
    <w:rsid w:val="006613E8"/>
    <w:rsid w:val="0066153F"/>
    <w:rsid w:val="0066163C"/>
    <w:rsid w:val="00661ECA"/>
    <w:rsid w:val="00662037"/>
    <w:rsid w:val="00662144"/>
    <w:rsid w:val="006625DC"/>
    <w:rsid w:val="0066264B"/>
    <w:rsid w:val="00662A99"/>
    <w:rsid w:val="00662DA6"/>
    <w:rsid w:val="00662EF9"/>
    <w:rsid w:val="00663206"/>
    <w:rsid w:val="00663307"/>
    <w:rsid w:val="006633CB"/>
    <w:rsid w:val="00663752"/>
    <w:rsid w:val="00663B00"/>
    <w:rsid w:val="00663DFB"/>
    <w:rsid w:val="006643FE"/>
    <w:rsid w:val="00664C1F"/>
    <w:rsid w:val="00664ED6"/>
    <w:rsid w:val="00664F00"/>
    <w:rsid w:val="00665024"/>
    <w:rsid w:val="006650DB"/>
    <w:rsid w:val="00665564"/>
    <w:rsid w:val="006657D2"/>
    <w:rsid w:val="00665D49"/>
    <w:rsid w:val="00666171"/>
    <w:rsid w:val="00666243"/>
    <w:rsid w:val="00666524"/>
    <w:rsid w:val="006666BD"/>
    <w:rsid w:val="00666D78"/>
    <w:rsid w:val="00666F64"/>
    <w:rsid w:val="006672D8"/>
    <w:rsid w:val="0066736A"/>
    <w:rsid w:val="0066799B"/>
    <w:rsid w:val="00667B40"/>
    <w:rsid w:val="006701E5"/>
    <w:rsid w:val="0067050F"/>
    <w:rsid w:val="00670801"/>
    <w:rsid w:val="0067093D"/>
    <w:rsid w:val="00670C75"/>
    <w:rsid w:val="006711F6"/>
    <w:rsid w:val="00671327"/>
    <w:rsid w:val="0067139A"/>
    <w:rsid w:val="00671AD4"/>
    <w:rsid w:val="00671C04"/>
    <w:rsid w:val="00671DEC"/>
    <w:rsid w:val="0067200B"/>
    <w:rsid w:val="0067220A"/>
    <w:rsid w:val="006724AC"/>
    <w:rsid w:val="006727BE"/>
    <w:rsid w:val="00672938"/>
    <w:rsid w:val="00672940"/>
    <w:rsid w:val="00672B5A"/>
    <w:rsid w:val="00672BC7"/>
    <w:rsid w:val="00673072"/>
    <w:rsid w:val="006733D9"/>
    <w:rsid w:val="00673C21"/>
    <w:rsid w:val="00673CB5"/>
    <w:rsid w:val="00674145"/>
    <w:rsid w:val="00674212"/>
    <w:rsid w:val="006742A8"/>
    <w:rsid w:val="006746E0"/>
    <w:rsid w:val="00674E4D"/>
    <w:rsid w:val="00674E74"/>
    <w:rsid w:val="00674FB3"/>
    <w:rsid w:val="006753BA"/>
    <w:rsid w:val="006757C5"/>
    <w:rsid w:val="0067599F"/>
    <w:rsid w:val="00675CB4"/>
    <w:rsid w:val="00676371"/>
    <w:rsid w:val="00676439"/>
    <w:rsid w:val="006767C1"/>
    <w:rsid w:val="006768C0"/>
    <w:rsid w:val="00676A3B"/>
    <w:rsid w:val="00677032"/>
    <w:rsid w:val="00677372"/>
    <w:rsid w:val="0067740A"/>
    <w:rsid w:val="00677853"/>
    <w:rsid w:val="00677A5F"/>
    <w:rsid w:val="00680765"/>
    <w:rsid w:val="00680BA6"/>
    <w:rsid w:val="00680C92"/>
    <w:rsid w:val="00681038"/>
    <w:rsid w:val="0068126F"/>
    <w:rsid w:val="00681548"/>
    <w:rsid w:val="006816CF"/>
    <w:rsid w:val="00681D70"/>
    <w:rsid w:val="00682429"/>
    <w:rsid w:val="00682541"/>
    <w:rsid w:val="006826A9"/>
    <w:rsid w:val="00682889"/>
    <w:rsid w:val="00682972"/>
    <w:rsid w:val="00682B30"/>
    <w:rsid w:val="00683005"/>
    <w:rsid w:val="00683226"/>
    <w:rsid w:val="006833C9"/>
    <w:rsid w:val="006837EB"/>
    <w:rsid w:val="00683ACB"/>
    <w:rsid w:val="00683D3E"/>
    <w:rsid w:val="006841F4"/>
    <w:rsid w:val="00684480"/>
    <w:rsid w:val="00684915"/>
    <w:rsid w:val="00684A11"/>
    <w:rsid w:val="00684CD3"/>
    <w:rsid w:val="00684D56"/>
    <w:rsid w:val="00684DF5"/>
    <w:rsid w:val="00684F62"/>
    <w:rsid w:val="006855DA"/>
    <w:rsid w:val="00685D6B"/>
    <w:rsid w:val="00685D8D"/>
    <w:rsid w:val="006863D6"/>
    <w:rsid w:val="00686508"/>
    <w:rsid w:val="006867CE"/>
    <w:rsid w:val="0068766D"/>
    <w:rsid w:val="0068785B"/>
    <w:rsid w:val="006879AE"/>
    <w:rsid w:val="00687CFE"/>
    <w:rsid w:val="00687D0F"/>
    <w:rsid w:val="006904DC"/>
    <w:rsid w:val="00690724"/>
    <w:rsid w:val="0069089A"/>
    <w:rsid w:val="006908AD"/>
    <w:rsid w:val="006911F7"/>
    <w:rsid w:val="006913E8"/>
    <w:rsid w:val="00691429"/>
    <w:rsid w:val="0069149F"/>
    <w:rsid w:val="0069201B"/>
    <w:rsid w:val="00692299"/>
    <w:rsid w:val="00692360"/>
    <w:rsid w:val="0069243B"/>
    <w:rsid w:val="00692486"/>
    <w:rsid w:val="006925C3"/>
    <w:rsid w:val="0069266D"/>
    <w:rsid w:val="006928B3"/>
    <w:rsid w:val="00692D78"/>
    <w:rsid w:val="006935BF"/>
    <w:rsid w:val="00693DD9"/>
    <w:rsid w:val="006945E5"/>
    <w:rsid w:val="0069462D"/>
    <w:rsid w:val="00694702"/>
    <w:rsid w:val="006948A7"/>
    <w:rsid w:val="006948CD"/>
    <w:rsid w:val="00694998"/>
    <w:rsid w:val="00694CD2"/>
    <w:rsid w:val="00695203"/>
    <w:rsid w:val="00695818"/>
    <w:rsid w:val="006958D4"/>
    <w:rsid w:val="006965E7"/>
    <w:rsid w:val="00696795"/>
    <w:rsid w:val="0069691B"/>
    <w:rsid w:val="00696963"/>
    <w:rsid w:val="00696A32"/>
    <w:rsid w:val="00696B9A"/>
    <w:rsid w:val="00696D41"/>
    <w:rsid w:val="00696DE0"/>
    <w:rsid w:val="00696EC1"/>
    <w:rsid w:val="00696FFA"/>
    <w:rsid w:val="006972A1"/>
    <w:rsid w:val="006972A2"/>
    <w:rsid w:val="0069733D"/>
    <w:rsid w:val="0069750E"/>
    <w:rsid w:val="0069760E"/>
    <w:rsid w:val="0069767D"/>
    <w:rsid w:val="00697D98"/>
    <w:rsid w:val="00697EDC"/>
    <w:rsid w:val="006A0386"/>
    <w:rsid w:val="006A068B"/>
    <w:rsid w:val="006A0713"/>
    <w:rsid w:val="006A0A26"/>
    <w:rsid w:val="006A0A7A"/>
    <w:rsid w:val="006A1722"/>
    <w:rsid w:val="006A192E"/>
    <w:rsid w:val="006A1A74"/>
    <w:rsid w:val="006A1D8A"/>
    <w:rsid w:val="006A1DD0"/>
    <w:rsid w:val="006A1FED"/>
    <w:rsid w:val="006A242F"/>
    <w:rsid w:val="006A248F"/>
    <w:rsid w:val="006A26C3"/>
    <w:rsid w:val="006A26FB"/>
    <w:rsid w:val="006A27F0"/>
    <w:rsid w:val="006A2AF6"/>
    <w:rsid w:val="006A2BC4"/>
    <w:rsid w:val="006A2DDF"/>
    <w:rsid w:val="006A30DB"/>
    <w:rsid w:val="006A30EC"/>
    <w:rsid w:val="006A3259"/>
    <w:rsid w:val="006A3324"/>
    <w:rsid w:val="006A36F5"/>
    <w:rsid w:val="006A3AA7"/>
    <w:rsid w:val="006A3E66"/>
    <w:rsid w:val="006A43CF"/>
    <w:rsid w:val="006A4B01"/>
    <w:rsid w:val="006A4F5A"/>
    <w:rsid w:val="006A51D9"/>
    <w:rsid w:val="006A5999"/>
    <w:rsid w:val="006A6303"/>
    <w:rsid w:val="006A64DB"/>
    <w:rsid w:val="006A6884"/>
    <w:rsid w:val="006A6A25"/>
    <w:rsid w:val="006A6C72"/>
    <w:rsid w:val="006A742C"/>
    <w:rsid w:val="006A7C9B"/>
    <w:rsid w:val="006B010A"/>
    <w:rsid w:val="006B01C4"/>
    <w:rsid w:val="006B02FC"/>
    <w:rsid w:val="006B03A7"/>
    <w:rsid w:val="006B0520"/>
    <w:rsid w:val="006B0786"/>
    <w:rsid w:val="006B0BD4"/>
    <w:rsid w:val="006B0E49"/>
    <w:rsid w:val="006B10C0"/>
    <w:rsid w:val="006B13E6"/>
    <w:rsid w:val="006B1626"/>
    <w:rsid w:val="006B1BA1"/>
    <w:rsid w:val="006B1E0F"/>
    <w:rsid w:val="006B2597"/>
    <w:rsid w:val="006B25CB"/>
    <w:rsid w:val="006B2EA2"/>
    <w:rsid w:val="006B3019"/>
    <w:rsid w:val="006B307E"/>
    <w:rsid w:val="006B381B"/>
    <w:rsid w:val="006B3BE0"/>
    <w:rsid w:val="006B5110"/>
    <w:rsid w:val="006B56D5"/>
    <w:rsid w:val="006B5978"/>
    <w:rsid w:val="006B597C"/>
    <w:rsid w:val="006B59DB"/>
    <w:rsid w:val="006B5B18"/>
    <w:rsid w:val="006B5B1F"/>
    <w:rsid w:val="006B63E5"/>
    <w:rsid w:val="006B6C1F"/>
    <w:rsid w:val="006B6FE9"/>
    <w:rsid w:val="006B743F"/>
    <w:rsid w:val="006B7796"/>
    <w:rsid w:val="006B7840"/>
    <w:rsid w:val="006B78CE"/>
    <w:rsid w:val="006B7B6F"/>
    <w:rsid w:val="006B7E95"/>
    <w:rsid w:val="006C02F7"/>
    <w:rsid w:val="006C041C"/>
    <w:rsid w:val="006C079B"/>
    <w:rsid w:val="006C0821"/>
    <w:rsid w:val="006C0D08"/>
    <w:rsid w:val="006C1077"/>
    <w:rsid w:val="006C1232"/>
    <w:rsid w:val="006C29EF"/>
    <w:rsid w:val="006C2C0B"/>
    <w:rsid w:val="006C2EF2"/>
    <w:rsid w:val="006C328C"/>
    <w:rsid w:val="006C3998"/>
    <w:rsid w:val="006C3B1B"/>
    <w:rsid w:val="006C3DFB"/>
    <w:rsid w:val="006C3EDF"/>
    <w:rsid w:val="006C3F23"/>
    <w:rsid w:val="006C42DA"/>
    <w:rsid w:val="006C46D7"/>
    <w:rsid w:val="006C4758"/>
    <w:rsid w:val="006C4A40"/>
    <w:rsid w:val="006C4EFB"/>
    <w:rsid w:val="006C50E7"/>
    <w:rsid w:val="006C53B4"/>
    <w:rsid w:val="006C57E1"/>
    <w:rsid w:val="006C587C"/>
    <w:rsid w:val="006C5A1F"/>
    <w:rsid w:val="006C5C75"/>
    <w:rsid w:val="006C5E37"/>
    <w:rsid w:val="006C62FB"/>
    <w:rsid w:val="006C6303"/>
    <w:rsid w:val="006C634B"/>
    <w:rsid w:val="006C6401"/>
    <w:rsid w:val="006C7BF6"/>
    <w:rsid w:val="006C7C16"/>
    <w:rsid w:val="006D066B"/>
    <w:rsid w:val="006D08BE"/>
    <w:rsid w:val="006D0A33"/>
    <w:rsid w:val="006D0ABD"/>
    <w:rsid w:val="006D0B0F"/>
    <w:rsid w:val="006D0E5F"/>
    <w:rsid w:val="006D0F88"/>
    <w:rsid w:val="006D1209"/>
    <w:rsid w:val="006D1220"/>
    <w:rsid w:val="006D15EC"/>
    <w:rsid w:val="006D175F"/>
    <w:rsid w:val="006D19FE"/>
    <w:rsid w:val="006D1C7C"/>
    <w:rsid w:val="006D1CF9"/>
    <w:rsid w:val="006D23AF"/>
    <w:rsid w:val="006D282E"/>
    <w:rsid w:val="006D2B19"/>
    <w:rsid w:val="006D30D6"/>
    <w:rsid w:val="006D31CF"/>
    <w:rsid w:val="006D32C7"/>
    <w:rsid w:val="006D336D"/>
    <w:rsid w:val="006D37BF"/>
    <w:rsid w:val="006D3A6E"/>
    <w:rsid w:val="006D4159"/>
    <w:rsid w:val="006D45AA"/>
    <w:rsid w:val="006D4645"/>
    <w:rsid w:val="006D477F"/>
    <w:rsid w:val="006D47F4"/>
    <w:rsid w:val="006D4AA6"/>
    <w:rsid w:val="006D4CCA"/>
    <w:rsid w:val="006D58D6"/>
    <w:rsid w:val="006D5D3F"/>
    <w:rsid w:val="006D6109"/>
    <w:rsid w:val="006D63B1"/>
    <w:rsid w:val="006D65E8"/>
    <w:rsid w:val="006D668A"/>
    <w:rsid w:val="006D68AE"/>
    <w:rsid w:val="006D6F6D"/>
    <w:rsid w:val="006D72E0"/>
    <w:rsid w:val="006D74D2"/>
    <w:rsid w:val="006D76DF"/>
    <w:rsid w:val="006D78DD"/>
    <w:rsid w:val="006D7BD4"/>
    <w:rsid w:val="006E0099"/>
    <w:rsid w:val="006E0506"/>
    <w:rsid w:val="006E0AB8"/>
    <w:rsid w:val="006E0F4F"/>
    <w:rsid w:val="006E16CB"/>
    <w:rsid w:val="006E1CC0"/>
    <w:rsid w:val="006E28DE"/>
    <w:rsid w:val="006E292A"/>
    <w:rsid w:val="006E2AB6"/>
    <w:rsid w:val="006E2F00"/>
    <w:rsid w:val="006E309D"/>
    <w:rsid w:val="006E3A3C"/>
    <w:rsid w:val="006E4886"/>
    <w:rsid w:val="006E4ACF"/>
    <w:rsid w:val="006E4BC1"/>
    <w:rsid w:val="006E4EDB"/>
    <w:rsid w:val="006E4FDD"/>
    <w:rsid w:val="006E5005"/>
    <w:rsid w:val="006E521D"/>
    <w:rsid w:val="006E5533"/>
    <w:rsid w:val="006E597A"/>
    <w:rsid w:val="006E5EDE"/>
    <w:rsid w:val="006E6277"/>
    <w:rsid w:val="006E639B"/>
    <w:rsid w:val="006E63AD"/>
    <w:rsid w:val="006E63EC"/>
    <w:rsid w:val="006E64BA"/>
    <w:rsid w:val="006E6F12"/>
    <w:rsid w:val="006E6FCC"/>
    <w:rsid w:val="006E74A7"/>
    <w:rsid w:val="006E7D2A"/>
    <w:rsid w:val="006E7EEE"/>
    <w:rsid w:val="006E7F1F"/>
    <w:rsid w:val="006F055F"/>
    <w:rsid w:val="006F06E2"/>
    <w:rsid w:val="006F07F2"/>
    <w:rsid w:val="006F0E84"/>
    <w:rsid w:val="006F0F92"/>
    <w:rsid w:val="006F1259"/>
    <w:rsid w:val="006F1892"/>
    <w:rsid w:val="006F1DBD"/>
    <w:rsid w:val="006F2091"/>
    <w:rsid w:val="006F2405"/>
    <w:rsid w:val="006F2505"/>
    <w:rsid w:val="006F2ADB"/>
    <w:rsid w:val="006F2F9A"/>
    <w:rsid w:val="006F2F9D"/>
    <w:rsid w:val="006F3175"/>
    <w:rsid w:val="006F32D0"/>
    <w:rsid w:val="006F3544"/>
    <w:rsid w:val="006F3A4C"/>
    <w:rsid w:val="006F3E10"/>
    <w:rsid w:val="006F3E66"/>
    <w:rsid w:val="006F3FF1"/>
    <w:rsid w:val="006F4057"/>
    <w:rsid w:val="006F407C"/>
    <w:rsid w:val="006F441D"/>
    <w:rsid w:val="006F4842"/>
    <w:rsid w:val="006F4F75"/>
    <w:rsid w:val="006F5A3E"/>
    <w:rsid w:val="006F6181"/>
    <w:rsid w:val="006F62C6"/>
    <w:rsid w:val="006F6BC4"/>
    <w:rsid w:val="006F6CE7"/>
    <w:rsid w:val="006F712A"/>
    <w:rsid w:val="006F716F"/>
    <w:rsid w:val="006F7BAE"/>
    <w:rsid w:val="006F7C33"/>
    <w:rsid w:val="006F7FB5"/>
    <w:rsid w:val="00700027"/>
    <w:rsid w:val="0070016B"/>
    <w:rsid w:val="007002D2"/>
    <w:rsid w:val="0070042E"/>
    <w:rsid w:val="007007E7"/>
    <w:rsid w:val="00700B22"/>
    <w:rsid w:val="0070131E"/>
    <w:rsid w:val="007013C0"/>
    <w:rsid w:val="00701415"/>
    <w:rsid w:val="00701691"/>
    <w:rsid w:val="00701826"/>
    <w:rsid w:val="00701BC0"/>
    <w:rsid w:val="00702520"/>
    <w:rsid w:val="00702958"/>
    <w:rsid w:val="00702FC9"/>
    <w:rsid w:val="007031D4"/>
    <w:rsid w:val="00703791"/>
    <w:rsid w:val="00703D08"/>
    <w:rsid w:val="00703D45"/>
    <w:rsid w:val="007041ED"/>
    <w:rsid w:val="0070459F"/>
    <w:rsid w:val="007046B7"/>
    <w:rsid w:val="00704AEF"/>
    <w:rsid w:val="00704B2E"/>
    <w:rsid w:val="00704E2A"/>
    <w:rsid w:val="00704F42"/>
    <w:rsid w:val="00705087"/>
    <w:rsid w:val="0070578E"/>
    <w:rsid w:val="007058EC"/>
    <w:rsid w:val="00705B31"/>
    <w:rsid w:val="00705CFA"/>
    <w:rsid w:val="00705F2F"/>
    <w:rsid w:val="007063AA"/>
    <w:rsid w:val="00706B7B"/>
    <w:rsid w:val="007072D4"/>
    <w:rsid w:val="0070733D"/>
    <w:rsid w:val="00707629"/>
    <w:rsid w:val="0070787E"/>
    <w:rsid w:val="0070790C"/>
    <w:rsid w:val="00710130"/>
    <w:rsid w:val="007101BE"/>
    <w:rsid w:val="007107D9"/>
    <w:rsid w:val="0071081C"/>
    <w:rsid w:val="00710958"/>
    <w:rsid w:val="00710B62"/>
    <w:rsid w:val="00711081"/>
    <w:rsid w:val="007116E9"/>
    <w:rsid w:val="00712122"/>
    <w:rsid w:val="00712348"/>
    <w:rsid w:val="007125E0"/>
    <w:rsid w:val="00713D26"/>
    <w:rsid w:val="0071442F"/>
    <w:rsid w:val="00714B77"/>
    <w:rsid w:val="007151CD"/>
    <w:rsid w:val="007152B6"/>
    <w:rsid w:val="0071555F"/>
    <w:rsid w:val="00715A7F"/>
    <w:rsid w:val="00715C48"/>
    <w:rsid w:val="00715C5F"/>
    <w:rsid w:val="00715F14"/>
    <w:rsid w:val="007161E8"/>
    <w:rsid w:val="007166AC"/>
    <w:rsid w:val="00716834"/>
    <w:rsid w:val="00716B5A"/>
    <w:rsid w:val="00716F1B"/>
    <w:rsid w:val="00717196"/>
    <w:rsid w:val="0071759B"/>
    <w:rsid w:val="00717D00"/>
    <w:rsid w:val="00717D3E"/>
    <w:rsid w:val="00717EEF"/>
    <w:rsid w:val="00717F91"/>
    <w:rsid w:val="00717FD6"/>
    <w:rsid w:val="0072067E"/>
    <w:rsid w:val="0072082E"/>
    <w:rsid w:val="007208C9"/>
    <w:rsid w:val="00720F8D"/>
    <w:rsid w:val="00721077"/>
    <w:rsid w:val="00721499"/>
    <w:rsid w:val="00721881"/>
    <w:rsid w:val="00721BD0"/>
    <w:rsid w:val="007221B4"/>
    <w:rsid w:val="00722303"/>
    <w:rsid w:val="00722391"/>
    <w:rsid w:val="0072303D"/>
    <w:rsid w:val="0072310F"/>
    <w:rsid w:val="00723179"/>
    <w:rsid w:val="007232F1"/>
    <w:rsid w:val="00723369"/>
    <w:rsid w:val="00723524"/>
    <w:rsid w:val="0072376E"/>
    <w:rsid w:val="0072386B"/>
    <w:rsid w:val="00724303"/>
    <w:rsid w:val="00724381"/>
    <w:rsid w:val="0072446B"/>
    <w:rsid w:val="00724C79"/>
    <w:rsid w:val="0072525D"/>
    <w:rsid w:val="007255FB"/>
    <w:rsid w:val="00725635"/>
    <w:rsid w:val="00725A51"/>
    <w:rsid w:val="00725B0A"/>
    <w:rsid w:val="00725C1F"/>
    <w:rsid w:val="00725E9C"/>
    <w:rsid w:val="0072652D"/>
    <w:rsid w:val="00726A4A"/>
    <w:rsid w:val="00726F29"/>
    <w:rsid w:val="00727001"/>
    <w:rsid w:val="007273AF"/>
    <w:rsid w:val="00727A8B"/>
    <w:rsid w:val="00727B26"/>
    <w:rsid w:val="00730289"/>
    <w:rsid w:val="007303FC"/>
    <w:rsid w:val="00730691"/>
    <w:rsid w:val="00730932"/>
    <w:rsid w:val="00730AF3"/>
    <w:rsid w:val="00730B75"/>
    <w:rsid w:val="00730F6E"/>
    <w:rsid w:val="00731094"/>
    <w:rsid w:val="00731A0F"/>
    <w:rsid w:val="00731CBE"/>
    <w:rsid w:val="00731E82"/>
    <w:rsid w:val="00731FA2"/>
    <w:rsid w:val="00732102"/>
    <w:rsid w:val="0073210A"/>
    <w:rsid w:val="00732140"/>
    <w:rsid w:val="007322BD"/>
    <w:rsid w:val="00732573"/>
    <w:rsid w:val="007325AD"/>
    <w:rsid w:val="007325E7"/>
    <w:rsid w:val="00732617"/>
    <w:rsid w:val="00732715"/>
    <w:rsid w:val="00732758"/>
    <w:rsid w:val="007329A3"/>
    <w:rsid w:val="00732C83"/>
    <w:rsid w:val="00732D54"/>
    <w:rsid w:val="00732F47"/>
    <w:rsid w:val="007334D1"/>
    <w:rsid w:val="00733655"/>
    <w:rsid w:val="00733842"/>
    <w:rsid w:val="007338A6"/>
    <w:rsid w:val="00733EB0"/>
    <w:rsid w:val="00733EFD"/>
    <w:rsid w:val="00733FCC"/>
    <w:rsid w:val="00734118"/>
    <w:rsid w:val="007342E3"/>
    <w:rsid w:val="0073434C"/>
    <w:rsid w:val="007344E4"/>
    <w:rsid w:val="0073450A"/>
    <w:rsid w:val="0073480F"/>
    <w:rsid w:val="00734AAF"/>
    <w:rsid w:val="00734BF8"/>
    <w:rsid w:val="007350AB"/>
    <w:rsid w:val="00735FF3"/>
    <w:rsid w:val="0073600B"/>
    <w:rsid w:val="007360EA"/>
    <w:rsid w:val="0073615D"/>
    <w:rsid w:val="007363CE"/>
    <w:rsid w:val="0073657A"/>
    <w:rsid w:val="00736B3D"/>
    <w:rsid w:val="007370FA"/>
    <w:rsid w:val="007374FB"/>
    <w:rsid w:val="007377F6"/>
    <w:rsid w:val="00737A32"/>
    <w:rsid w:val="00737F98"/>
    <w:rsid w:val="007402F2"/>
    <w:rsid w:val="007402FD"/>
    <w:rsid w:val="00740339"/>
    <w:rsid w:val="0074036C"/>
    <w:rsid w:val="007408B7"/>
    <w:rsid w:val="007411C7"/>
    <w:rsid w:val="00741FB8"/>
    <w:rsid w:val="007422C5"/>
    <w:rsid w:val="0074236D"/>
    <w:rsid w:val="00742BD8"/>
    <w:rsid w:val="00742F68"/>
    <w:rsid w:val="007439D9"/>
    <w:rsid w:val="007440C9"/>
    <w:rsid w:val="0074434E"/>
    <w:rsid w:val="0074440E"/>
    <w:rsid w:val="00744468"/>
    <w:rsid w:val="007445F8"/>
    <w:rsid w:val="007447B9"/>
    <w:rsid w:val="00744CE2"/>
    <w:rsid w:val="00744F5F"/>
    <w:rsid w:val="00745018"/>
    <w:rsid w:val="007458F7"/>
    <w:rsid w:val="007463D0"/>
    <w:rsid w:val="00746F3D"/>
    <w:rsid w:val="00746FB2"/>
    <w:rsid w:val="00746FBD"/>
    <w:rsid w:val="007472C9"/>
    <w:rsid w:val="0074751C"/>
    <w:rsid w:val="0074759F"/>
    <w:rsid w:val="007478D4"/>
    <w:rsid w:val="00747C04"/>
    <w:rsid w:val="007500E7"/>
    <w:rsid w:val="00750233"/>
    <w:rsid w:val="0075065E"/>
    <w:rsid w:val="007507AF"/>
    <w:rsid w:val="00750DCF"/>
    <w:rsid w:val="00750E24"/>
    <w:rsid w:val="00750E90"/>
    <w:rsid w:val="00750F41"/>
    <w:rsid w:val="00751176"/>
    <w:rsid w:val="00751371"/>
    <w:rsid w:val="007518C5"/>
    <w:rsid w:val="007519BF"/>
    <w:rsid w:val="00751BCE"/>
    <w:rsid w:val="00751C6A"/>
    <w:rsid w:val="00751FCB"/>
    <w:rsid w:val="007522D0"/>
    <w:rsid w:val="0075236F"/>
    <w:rsid w:val="007523E6"/>
    <w:rsid w:val="00752641"/>
    <w:rsid w:val="007527A9"/>
    <w:rsid w:val="00753A1C"/>
    <w:rsid w:val="00753F29"/>
    <w:rsid w:val="00753FDA"/>
    <w:rsid w:val="0075410A"/>
    <w:rsid w:val="0075435D"/>
    <w:rsid w:val="00754548"/>
    <w:rsid w:val="007545C8"/>
    <w:rsid w:val="00754862"/>
    <w:rsid w:val="00754A50"/>
    <w:rsid w:val="00754E4D"/>
    <w:rsid w:val="00755081"/>
    <w:rsid w:val="007555E8"/>
    <w:rsid w:val="007556AF"/>
    <w:rsid w:val="00755C58"/>
    <w:rsid w:val="00755C90"/>
    <w:rsid w:val="00755E32"/>
    <w:rsid w:val="007573AA"/>
    <w:rsid w:val="0075740A"/>
    <w:rsid w:val="00757437"/>
    <w:rsid w:val="00757578"/>
    <w:rsid w:val="007575F6"/>
    <w:rsid w:val="00757605"/>
    <w:rsid w:val="0075765E"/>
    <w:rsid w:val="0075778F"/>
    <w:rsid w:val="00757A78"/>
    <w:rsid w:val="00757C0B"/>
    <w:rsid w:val="00757C63"/>
    <w:rsid w:val="00757F76"/>
    <w:rsid w:val="00757FDB"/>
    <w:rsid w:val="0076061A"/>
    <w:rsid w:val="00760739"/>
    <w:rsid w:val="00760830"/>
    <w:rsid w:val="00760944"/>
    <w:rsid w:val="00760DED"/>
    <w:rsid w:val="00760F1E"/>
    <w:rsid w:val="0076188F"/>
    <w:rsid w:val="00761B49"/>
    <w:rsid w:val="007620A4"/>
    <w:rsid w:val="00762173"/>
    <w:rsid w:val="007628F2"/>
    <w:rsid w:val="00762E55"/>
    <w:rsid w:val="00763849"/>
    <w:rsid w:val="0076399D"/>
    <w:rsid w:val="00763B0E"/>
    <w:rsid w:val="00763D7B"/>
    <w:rsid w:val="0076459B"/>
    <w:rsid w:val="00764FE6"/>
    <w:rsid w:val="00765313"/>
    <w:rsid w:val="0076534B"/>
    <w:rsid w:val="007657AD"/>
    <w:rsid w:val="007658F4"/>
    <w:rsid w:val="00765B6A"/>
    <w:rsid w:val="00765B86"/>
    <w:rsid w:val="00765B87"/>
    <w:rsid w:val="00765D9E"/>
    <w:rsid w:val="00765FD3"/>
    <w:rsid w:val="007664DD"/>
    <w:rsid w:val="00766670"/>
    <w:rsid w:val="007668E7"/>
    <w:rsid w:val="0076696D"/>
    <w:rsid w:val="00766CC0"/>
    <w:rsid w:val="007673A5"/>
    <w:rsid w:val="007673E0"/>
    <w:rsid w:val="0076771D"/>
    <w:rsid w:val="007677C6"/>
    <w:rsid w:val="00767831"/>
    <w:rsid w:val="00767CE3"/>
    <w:rsid w:val="00770358"/>
    <w:rsid w:val="00770461"/>
    <w:rsid w:val="0077083E"/>
    <w:rsid w:val="007708EF"/>
    <w:rsid w:val="0077097A"/>
    <w:rsid w:val="007709EB"/>
    <w:rsid w:val="0077110D"/>
    <w:rsid w:val="00771457"/>
    <w:rsid w:val="007714DA"/>
    <w:rsid w:val="007716F8"/>
    <w:rsid w:val="007717AC"/>
    <w:rsid w:val="00771936"/>
    <w:rsid w:val="00771AF4"/>
    <w:rsid w:val="007722DD"/>
    <w:rsid w:val="00772A59"/>
    <w:rsid w:val="00772DD1"/>
    <w:rsid w:val="00772DFC"/>
    <w:rsid w:val="00773025"/>
    <w:rsid w:val="00773315"/>
    <w:rsid w:val="0077334F"/>
    <w:rsid w:val="0077377F"/>
    <w:rsid w:val="007738B1"/>
    <w:rsid w:val="00774160"/>
    <w:rsid w:val="007741D5"/>
    <w:rsid w:val="00774C11"/>
    <w:rsid w:val="00774F52"/>
    <w:rsid w:val="0077502E"/>
    <w:rsid w:val="0077547D"/>
    <w:rsid w:val="00775701"/>
    <w:rsid w:val="00775A13"/>
    <w:rsid w:val="00776094"/>
    <w:rsid w:val="007760CA"/>
    <w:rsid w:val="007762F5"/>
    <w:rsid w:val="0077667B"/>
    <w:rsid w:val="0077669D"/>
    <w:rsid w:val="00776A46"/>
    <w:rsid w:val="00777354"/>
    <w:rsid w:val="007776B6"/>
    <w:rsid w:val="00777874"/>
    <w:rsid w:val="00777BDA"/>
    <w:rsid w:val="00777FD6"/>
    <w:rsid w:val="00777FEF"/>
    <w:rsid w:val="0078016F"/>
    <w:rsid w:val="00780977"/>
    <w:rsid w:val="007809BD"/>
    <w:rsid w:val="007812CD"/>
    <w:rsid w:val="00781389"/>
    <w:rsid w:val="00781553"/>
    <w:rsid w:val="007815D1"/>
    <w:rsid w:val="00781CD2"/>
    <w:rsid w:val="007824AF"/>
    <w:rsid w:val="00782EE0"/>
    <w:rsid w:val="0078336C"/>
    <w:rsid w:val="007834ED"/>
    <w:rsid w:val="007835B0"/>
    <w:rsid w:val="0078417C"/>
    <w:rsid w:val="00784308"/>
    <w:rsid w:val="00784333"/>
    <w:rsid w:val="00785189"/>
    <w:rsid w:val="00785294"/>
    <w:rsid w:val="007857D7"/>
    <w:rsid w:val="007871F2"/>
    <w:rsid w:val="00787219"/>
    <w:rsid w:val="0078769B"/>
    <w:rsid w:val="007878C9"/>
    <w:rsid w:val="00787942"/>
    <w:rsid w:val="00787D6D"/>
    <w:rsid w:val="00790155"/>
    <w:rsid w:val="0079063D"/>
    <w:rsid w:val="00790D8F"/>
    <w:rsid w:val="007910EB"/>
    <w:rsid w:val="0079123A"/>
    <w:rsid w:val="00791600"/>
    <w:rsid w:val="0079191F"/>
    <w:rsid w:val="00791975"/>
    <w:rsid w:val="00791AFE"/>
    <w:rsid w:val="00791D77"/>
    <w:rsid w:val="0079230E"/>
    <w:rsid w:val="00792F34"/>
    <w:rsid w:val="007930D3"/>
    <w:rsid w:val="007937AC"/>
    <w:rsid w:val="007938B4"/>
    <w:rsid w:val="00793C14"/>
    <w:rsid w:val="00793DC7"/>
    <w:rsid w:val="00793F6E"/>
    <w:rsid w:val="00794220"/>
    <w:rsid w:val="0079430F"/>
    <w:rsid w:val="00794515"/>
    <w:rsid w:val="00794BA2"/>
    <w:rsid w:val="00794C83"/>
    <w:rsid w:val="00794C91"/>
    <w:rsid w:val="00794CE3"/>
    <w:rsid w:val="00794D58"/>
    <w:rsid w:val="00794FF1"/>
    <w:rsid w:val="00795186"/>
    <w:rsid w:val="00795623"/>
    <w:rsid w:val="007956DD"/>
    <w:rsid w:val="007956FD"/>
    <w:rsid w:val="007959C1"/>
    <w:rsid w:val="00795CF3"/>
    <w:rsid w:val="00795F84"/>
    <w:rsid w:val="00796A52"/>
    <w:rsid w:val="00796C35"/>
    <w:rsid w:val="00796D49"/>
    <w:rsid w:val="00796EBB"/>
    <w:rsid w:val="00796F4F"/>
    <w:rsid w:val="0079709B"/>
    <w:rsid w:val="007975BA"/>
    <w:rsid w:val="00797809"/>
    <w:rsid w:val="007A003B"/>
    <w:rsid w:val="007A0067"/>
    <w:rsid w:val="007A0561"/>
    <w:rsid w:val="007A0690"/>
    <w:rsid w:val="007A0789"/>
    <w:rsid w:val="007A0ABC"/>
    <w:rsid w:val="007A0C13"/>
    <w:rsid w:val="007A10B0"/>
    <w:rsid w:val="007A131D"/>
    <w:rsid w:val="007A15A7"/>
    <w:rsid w:val="007A15A9"/>
    <w:rsid w:val="007A169A"/>
    <w:rsid w:val="007A1F5C"/>
    <w:rsid w:val="007A20AC"/>
    <w:rsid w:val="007A21AB"/>
    <w:rsid w:val="007A23DB"/>
    <w:rsid w:val="007A240D"/>
    <w:rsid w:val="007A24B8"/>
    <w:rsid w:val="007A25DC"/>
    <w:rsid w:val="007A294D"/>
    <w:rsid w:val="007A2CB6"/>
    <w:rsid w:val="007A3009"/>
    <w:rsid w:val="007A3B33"/>
    <w:rsid w:val="007A4492"/>
    <w:rsid w:val="007A476B"/>
    <w:rsid w:val="007A492E"/>
    <w:rsid w:val="007A4A3B"/>
    <w:rsid w:val="007A4E5E"/>
    <w:rsid w:val="007A555C"/>
    <w:rsid w:val="007A58BD"/>
    <w:rsid w:val="007A58C9"/>
    <w:rsid w:val="007A5FE7"/>
    <w:rsid w:val="007A61B7"/>
    <w:rsid w:val="007A61BE"/>
    <w:rsid w:val="007A61D9"/>
    <w:rsid w:val="007A672B"/>
    <w:rsid w:val="007A67C0"/>
    <w:rsid w:val="007A6C4B"/>
    <w:rsid w:val="007A6EA9"/>
    <w:rsid w:val="007A72CF"/>
    <w:rsid w:val="007A732C"/>
    <w:rsid w:val="007A740A"/>
    <w:rsid w:val="007A77D4"/>
    <w:rsid w:val="007A7E62"/>
    <w:rsid w:val="007B01B3"/>
    <w:rsid w:val="007B0982"/>
    <w:rsid w:val="007B099E"/>
    <w:rsid w:val="007B0AAA"/>
    <w:rsid w:val="007B10F5"/>
    <w:rsid w:val="007B1354"/>
    <w:rsid w:val="007B189A"/>
    <w:rsid w:val="007B1A29"/>
    <w:rsid w:val="007B1CCF"/>
    <w:rsid w:val="007B1E51"/>
    <w:rsid w:val="007B20DF"/>
    <w:rsid w:val="007B29E4"/>
    <w:rsid w:val="007B2BAD"/>
    <w:rsid w:val="007B32DD"/>
    <w:rsid w:val="007B34D9"/>
    <w:rsid w:val="007B355A"/>
    <w:rsid w:val="007B37DD"/>
    <w:rsid w:val="007B38A7"/>
    <w:rsid w:val="007B3BD9"/>
    <w:rsid w:val="007B3D24"/>
    <w:rsid w:val="007B3EF6"/>
    <w:rsid w:val="007B44CD"/>
    <w:rsid w:val="007B45A6"/>
    <w:rsid w:val="007B4AD7"/>
    <w:rsid w:val="007B4EC6"/>
    <w:rsid w:val="007B5219"/>
    <w:rsid w:val="007B5319"/>
    <w:rsid w:val="007B53E3"/>
    <w:rsid w:val="007B58F3"/>
    <w:rsid w:val="007B6070"/>
    <w:rsid w:val="007B63E1"/>
    <w:rsid w:val="007B6462"/>
    <w:rsid w:val="007B6A72"/>
    <w:rsid w:val="007B7128"/>
    <w:rsid w:val="007B73A3"/>
    <w:rsid w:val="007B764F"/>
    <w:rsid w:val="007C00F5"/>
    <w:rsid w:val="007C0153"/>
    <w:rsid w:val="007C066F"/>
    <w:rsid w:val="007C0AC9"/>
    <w:rsid w:val="007C0AE2"/>
    <w:rsid w:val="007C0E50"/>
    <w:rsid w:val="007C14B5"/>
    <w:rsid w:val="007C1852"/>
    <w:rsid w:val="007C19C4"/>
    <w:rsid w:val="007C1D95"/>
    <w:rsid w:val="007C2150"/>
    <w:rsid w:val="007C29CA"/>
    <w:rsid w:val="007C2B16"/>
    <w:rsid w:val="007C2BBC"/>
    <w:rsid w:val="007C2EEB"/>
    <w:rsid w:val="007C3439"/>
    <w:rsid w:val="007C4213"/>
    <w:rsid w:val="007C47BA"/>
    <w:rsid w:val="007C485F"/>
    <w:rsid w:val="007C4909"/>
    <w:rsid w:val="007C5A61"/>
    <w:rsid w:val="007C6AE8"/>
    <w:rsid w:val="007C6E21"/>
    <w:rsid w:val="007C706E"/>
    <w:rsid w:val="007C74E9"/>
    <w:rsid w:val="007C7701"/>
    <w:rsid w:val="007C7AB6"/>
    <w:rsid w:val="007C7EAA"/>
    <w:rsid w:val="007C7EF0"/>
    <w:rsid w:val="007C7FD8"/>
    <w:rsid w:val="007D04B7"/>
    <w:rsid w:val="007D0AAB"/>
    <w:rsid w:val="007D0F3D"/>
    <w:rsid w:val="007D0F9A"/>
    <w:rsid w:val="007D1159"/>
    <w:rsid w:val="007D1DA6"/>
    <w:rsid w:val="007D25FE"/>
    <w:rsid w:val="007D26FD"/>
    <w:rsid w:val="007D2709"/>
    <w:rsid w:val="007D2E7A"/>
    <w:rsid w:val="007D36B7"/>
    <w:rsid w:val="007D37CF"/>
    <w:rsid w:val="007D3995"/>
    <w:rsid w:val="007D3A4A"/>
    <w:rsid w:val="007D4053"/>
    <w:rsid w:val="007D4396"/>
    <w:rsid w:val="007D446B"/>
    <w:rsid w:val="007D46B5"/>
    <w:rsid w:val="007D4750"/>
    <w:rsid w:val="007D4A70"/>
    <w:rsid w:val="007D4C42"/>
    <w:rsid w:val="007D500D"/>
    <w:rsid w:val="007D5413"/>
    <w:rsid w:val="007D55A1"/>
    <w:rsid w:val="007D5645"/>
    <w:rsid w:val="007D71BB"/>
    <w:rsid w:val="007D761C"/>
    <w:rsid w:val="007D7750"/>
    <w:rsid w:val="007D7C6E"/>
    <w:rsid w:val="007D7FBF"/>
    <w:rsid w:val="007E016A"/>
    <w:rsid w:val="007E0531"/>
    <w:rsid w:val="007E0768"/>
    <w:rsid w:val="007E0BD6"/>
    <w:rsid w:val="007E0F33"/>
    <w:rsid w:val="007E0FC1"/>
    <w:rsid w:val="007E13B5"/>
    <w:rsid w:val="007E151A"/>
    <w:rsid w:val="007E15EE"/>
    <w:rsid w:val="007E1657"/>
    <w:rsid w:val="007E19BF"/>
    <w:rsid w:val="007E1C2D"/>
    <w:rsid w:val="007E1D4E"/>
    <w:rsid w:val="007E1DAA"/>
    <w:rsid w:val="007E1E88"/>
    <w:rsid w:val="007E2305"/>
    <w:rsid w:val="007E2A3C"/>
    <w:rsid w:val="007E2A9C"/>
    <w:rsid w:val="007E3A5E"/>
    <w:rsid w:val="007E3B4D"/>
    <w:rsid w:val="007E40C9"/>
    <w:rsid w:val="007E4449"/>
    <w:rsid w:val="007E4573"/>
    <w:rsid w:val="007E4BA3"/>
    <w:rsid w:val="007E4DDB"/>
    <w:rsid w:val="007E4F48"/>
    <w:rsid w:val="007E50B9"/>
    <w:rsid w:val="007E555B"/>
    <w:rsid w:val="007E57A1"/>
    <w:rsid w:val="007E5982"/>
    <w:rsid w:val="007E5C4E"/>
    <w:rsid w:val="007E5C76"/>
    <w:rsid w:val="007E628C"/>
    <w:rsid w:val="007E634F"/>
    <w:rsid w:val="007E651A"/>
    <w:rsid w:val="007E69C6"/>
    <w:rsid w:val="007E72E4"/>
    <w:rsid w:val="007E731B"/>
    <w:rsid w:val="007F0591"/>
    <w:rsid w:val="007F0958"/>
    <w:rsid w:val="007F0AFA"/>
    <w:rsid w:val="007F0C7B"/>
    <w:rsid w:val="007F0E47"/>
    <w:rsid w:val="007F0F01"/>
    <w:rsid w:val="007F1AD7"/>
    <w:rsid w:val="007F1CAA"/>
    <w:rsid w:val="007F28E4"/>
    <w:rsid w:val="007F2927"/>
    <w:rsid w:val="007F2A3D"/>
    <w:rsid w:val="007F2C38"/>
    <w:rsid w:val="007F2C9C"/>
    <w:rsid w:val="007F2E37"/>
    <w:rsid w:val="007F3B9F"/>
    <w:rsid w:val="007F3E83"/>
    <w:rsid w:val="007F4579"/>
    <w:rsid w:val="007F4C24"/>
    <w:rsid w:val="007F50F6"/>
    <w:rsid w:val="007F5365"/>
    <w:rsid w:val="007F564C"/>
    <w:rsid w:val="007F5CB5"/>
    <w:rsid w:val="007F6279"/>
    <w:rsid w:val="007F6331"/>
    <w:rsid w:val="007F6D2F"/>
    <w:rsid w:val="007F710A"/>
    <w:rsid w:val="007F7C77"/>
    <w:rsid w:val="00800273"/>
    <w:rsid w:val="008011B2"/>
    <w:rsid w:val="00801405"/>
    <w:rsid w:val="008014E7"/>
    <w:rsid w:val="0080173D"/>
    <w:rsid w:val="00801834"/>
    <w:rsid w:val="00801EEC"/>
    <w:rsid w:val="00801EFE"/>
    <w:rsid w:val="00802346"/>
    <w:rsid w:val="008024FE"/>
    <w:rsid w:val="0080277D"/>
    <w:rsid w:val="00802966"/>
    <w:rsid w:val="00802A08"/>
    <w:rsid w:val="00802E97"/>
    <w:rsid w:val="00802EC0"/>
    <w:rsid w:val="00803047"/>
    <w:rsid w:val="008030E3"/>
    <w:rsid w:val="00803752"/>
    <w:rsid w:val="00803C49"/>
    <w:rsid w:val="008042E3"/>
    <w:rsid w:val="0080439E"/>
    <w:rsid w:val="00804463"/>
    <w:rsid w:val="00804AC4"/>
    <w:rsid w:val="00804DFA"/>
    <w:rsid w:val="00804FAA"/>
    <w:rsid w:val="00805029"/>
    <w:rsid w:val="0080535B"/>
    <w:rsid w:val="00805FA5"/>
    <w:rsid w:val="00805FF4"/>
    <w:rsid w:val="008061E6"/>
    <w:rsid w:val="0080660A"/>
    <w:rsid w:val="008067C2"/>
    <w:rsid w:val="00806D4D"/>
    <w:rsid w:val="00807094"/>
    <w:rsid w:val="008079C6"/>
    <w:rsid w:val="00807B8B"/>
    <w:rsid w:val="00807C68"/>
    <w:rsid w:val="0081006A"/>
    <w:rsid w:val="008108AF"/>
    <w:rsid w:val="00810E4E"/>
    <w:rsid w:val="00811471"/>
    <w:rsid w:val="0081164E"/>
    <w:rsid w:val="0081171F"/>
    <w:rsid w:val="0081199A"/>
    <w:rsid w:val="00811CCF"/>
    <w:rsid w:val="0081202D"/>
    <w:rsid w:val="008126A1"/>
    <w:rsid w:val="00812E47"/>
    <w:rsid w:val="00813045"/>
    <w:rsid w:val="008131BE"/>
    <w:rsid w:val="0081404A"/>
    <w:rsid w:val="0081460E"/>
    <w:rsid w:val="00814E84"/>
    <w:rsid w:val="008158D5"/>
    <w:rsid w:val="00815BEC"/>
    <w:rsid w:val="00815E07"/>
    <w:rsid w:val="00816090"/>
    <w:rsid w:val="00816144"/>
    <w:rsid w:val="00816408"/>
    <w:rsid w:val="008165BD"/>
    <w:rsid w:val="0081684A"/>
    <w:rsid w:val="00816A17"/>
    <w:rsid w:val="00816A76"/>
    <w:rsid w:val="00816AB5"/>
    <w:rsid w:val="00816B20"/>
    <w:rsid w:val="00816DE1"/>
    <w:rsid w:val="0081730A"/>
    <w:rsid w:val="0081742A"/>
    <w:rsid w:val="00817857"/>
    <w:rsid w:val="008178D0"/>
    <w:rsid w:val="008179B6"/>
    <w:rsid w:val="00817E75"/>
    <w:rsid w:val="008203AF"/>
    <w:rsid w:val="00820A62"/>
    <w:rsid w:val="00820C6F"/>
    <w:rsid w:val="008213D3"/>
    <w:rsid w:val="008218AA"/>
    <w:rsid w:val="00821A17"/>
    <w:rsid w:val="00821A53"/>
    <w:rsid w:val="00822557"/>
    <w:rsid w:val="008228FB"/>
    <w:rsid w:val="00822A5E"/>
    <w:rsid w:val="00822B2C"/>
    <w:rsid w:val="0082376B"/>
    <w:rsid w:val="00823B27"/>
    <w:rsid w:val="00823B7A"/>
    <w:rsid w:val="00823DF1"/>
    <w:rsid w:val="00824014"/>
    <w:rsid w:val="00824792"/>
    <w:rsid w:val="00824832"/>
    <w:rsid w:val="00824A8D"/>
    <w:rsid w:val="00824B6A"/>
    <w:rsid w:val="00824E77"/>
    <w:rsid w:val="00825019"/>
    <w:rsid w:val="008250CF"/>
    <w:rsid w:val="00825489"/>
    <w:rsid w:val="0082582C"/>
    <w:rsid w:val="00825A45"/>
    <w:rsid w:val="00825BBE"/>
    <w:rsid w:val="00825C8F"/>
    <w:rsid w:val="00825D5F"/>
    <w:rsid w:val="00825D68"/>
    <w:rsid w:val="00825ED2"/>
    <w:rsid w:val="00826A40"/>
    <w:rsid w:val="00826AAC"/>
    <w:rsid w:val="0082753D"/>
    <w:rsid w:val="0082769F"/>
    <w:rsid w:val="00827DF4"/>
    <w:rsid w:val="00827DFB"/>
    <w:rsid w:val="00827E1B"/>
    <w:rsid w:val="00827EF4"/>
    <w:rsid w:val="00830001"/>
    <w:rsid w:val="008301E8"/>
    <w:rsid w:val="0083043C"/>
    <w:rsid w:val="00830604"/>
    <w:rsid w:val="008307D9"/>
    <w:rsid w:val="0083087C"/>
    <w:rsid w:val="00830DDD"/>
    <w:rsid w:val="0083118A"/>
    <w:rsid w:val="0083129F"/>
    <w:rsid w:val="00831450"/>
    <w:rsid w:val="00831591"/>
    <w:rsid w:val="00831794"/>
    <w:rsid w:val="0083186A"/>
    <w:rsid w:val="00832C34"/>
    <w:rsid w:val="00832F81"/>
    <w:rsid w:val="00832FB0"/>
    <w:rsid w:val="00833174"/>
    <w:rsid w:val="008333E2"/>
    <w:rsid w:val="00833658"/>
    <w:rsid w:val="008337D0"/>
    <w:rsid w:val="00833E10"/>
    <w:rsid w:val="00833E1B"/>
    <w:rsid w:val="00834135"/>
    <w:rsid w:val="00834363"/>
    <w:rsid w:val="008347E4"/>
    <w:rsid w:val="00834E12"/>
    <w:rsid w:val="00834E5E"/>
    <w:rsid w:val="00834EE5"/>
    <w:rsid w:val="00835107"/>
    <w:rsid w:val="008351BA"/>
    <w:rsid w:val="0083535B"/>
    <w:rsid w:val="00835701"/>
    <w:rsid w:val="00835A87"/>
    <w:rsid w:val="00836022"/>
    <w:rsid w:val="008360B1"/>
    <w:rsid w:val="0083623B"/>
    <w:rsid w:val="0083630E"/>
    <w:rsid w:val="0083636D"/>
    <w:rsid w:val="00836454"/>
    <w:rsid w:val="0083680B"/>
    <w:rsid w:val="00836814"/>
    <w:rsid w:val="00836867"/>
    <w:rsid w:val="0083699A"/>
    <w:rsid w:val="00836A54"/>
    <w:rsid w:val="00836BE4"/>
    <w:rsid w:val="00836C2E"/>
    <w:rsid w:val="00836FEB"/>
    <w:rsid w:val="008371E3"/>
    <w:rsid w:val="00837C0D"/>
    <w:rsid w:val="00837E1C"/>
    <w:rsid w:val="00840438"/>
    <w:rsid w:val="00840620"/>
    <w:rsid w:val="0084077C"/>
    <w:rsid w:val="00840886"/>
    <w:rsid w:val="00840996"/>
    <w:rsid w:val="00840C9B"/>
    <w:rsid w:val="00840F50"/>
    <w:rsid w:val="008411A2"/>
    <w:rsid w:val="0084192F"/>
    <w:rsid w:val="0084197F"/>
    <w:rsid w:val="00842036"/>
    <w:rsid w:val="00842306"/>
    <w:rsid w:val="008429C1"/>
    <w:rsid w:val="00842CFC"/>
    <w:rsid w:val="00842D56"/>
    <w:rsid w:val="00843095"/>
    <w:rsid w:val="008432D8"/>
    <w:rsid w:val="008434D3"/>
    <w:rsid w:val="0084367E"/>
    <w:rsid w:val="0084385A"/>
    <w:rsid w:val="00844A31"/>
    <w:rsid w:val="00844A35"/>
    <w:rsid w:val="00844CF9"/>
    <w:rsid w:val="0084501F"/>
    <w:rsid w:val="00845064"/>
    <w:rsid w:val="00845585"/>
    <w:rsid w:val="0084576D"/>
    <w:rsid w:val="00846470"/>
    <w:rsid w:val="00846C82"/>
    <w:rsid w:val="00846D84"/>
    <w:rsid w:val="00846EBC"/>
    <w:rsid w:val="008470C5"/>
    <w:rsid w:val="008474DF"/>
    <w:rsid w:val="0084765D"/>
    <w:rsid w:val="0084766A"/>
    <w:rsid w:val="00847ACD"/>
    <w:rsid w:val="00847E9F"/>
    <w:rsid w:val="00847F2D"/>
    <w:rsid w:val="00850279"/>
    <w:rsid w:val="008509BE"/>
    <w:rsid w:val="008509F0"/>
    <w:rsid w:val="008509F1"/>
    <w:rsid w:val="00851606"/>
    <w:rsid w:val="00851808"/>
    <w:rsid w:val="00851E91"/>
    <w:rsid w:val="00852458"/>
    <w:rsid w:val="008526E3"/>
    <w:rsid w:val="00852729"/>
    <w:rsid w:val="00852A28"/>
    <w:rsid w:val="00852A6E"/>
    <w:rsid w:val="00852B77"/>
    <w:rsid w:val="00852BE5"/>
    <w:rsid w:val="00852D75"/>
    <w:rsid w:val="00852E17"/>
    <w:rsid w:val="00852E9F"/>
    <w:rsid w:val="0085301F"/>
    <w:rsid w:val="0085308E"/>
    <w:rsid w:val="00853608"/>
    <w:rsid w:val="008537C9"/>
    <w:rsid w:val="0085389E"/>
    <w:rsid w:val="00853AA5"/>
    <w:rsid w:val="00853BCF"/>
    <w:rsid w:val="00853BDF"/>
    <w:rsid w:val="00853DD2"/>
    <w:rsid w:val="008540C3"/>
    <w:rsid w:val="008543A8"/>
    <w:rsid w:val="008543F6"/>
    <w:rsid w:val="00854AFF"/>
    <w:rsid w:val="00854C08"/>
    <w:rsid w:val="00854DA2"/>
    <w:rsid w:val="00854DDC"/>
    <w:rsid w:val="00854EA7"/>
    <w:rsid w:val="00854F14"/>
    <w:rsid w:val="00855638"/>
    <w:rsid w:val="008557BF"/>
    <w:rsid w:val="008558D2"/>
    <w:rsid w:val="00856062"/>
    <w:rsid w:val="00856286"/>
    <w:rsid w:val="00856E2D"/>
    <w:rsid w:val="00856E7A"/>
    <w:rsid w:val="00856F8E"/>
    <w:rsid w:val="00856F92"/>
    <w:rsid w:val="00857804"/>
    <w:rsid w:val="00857E34"/>
    <w:rsid w:val="008603E4"/>
    <w:rsid w:val="008606EB"/>
    <w:rsid w:val="008608C4"/>
    <w:rsid w:val="00860E6C"/>
    <w:rsid w:val="00860E9C"/>
    <w:rsid w:val="00861226"/>
    <w:rsid w:val="00861393"/>
    <w:rsid w:val="00861589"/>
    <w:rsid w:val="0086197E"/>
    <w:rsid w:val="008619DC"/>
    <w:rsid w:val="00861AC0"/>
    <w:rsid w:val="00862046"/>
    <w:rsid w:val="0086243D"/>
    <w:rsid w:val="00862552"/>
    <w:rsid w:val="00862931"/>
    <w:rsid w:val="00862A88"/>
    <w:rsid w:val="00862B54"/>
    <w:rsid w:val="00862D4C"/>
    <w:rsid w:val="00863279"/>
    <w:rsid w:val="0086394E"/>
    <w:rsid w:val="00863B3C"/>
    <w:rsid w:val="00863FEC"/>
    <w:rsid w:val="00864059"/>
    <w:rsid w:val="008640B3"/>
    <w:rsid w:val="00864539"/>
    <w:rsid w:val="008648A4"/>
    <w:rsid w:val="00864C98"/>
    <w:rsid w:val="00864F95"/>
    <w:rsid w:val="0086524E"/>
    <w:rsid w:val="008653AA"/>
    <w:rsid w:val="0086587F"/>
    <w:rsid w:val="008660F7"/>
    <w:rsid w:val="008667A9"/>
    <w:rsid w:val="008668DF"/>
    <w:rsid w:val="00866A9F"/>
    <w:rsid w:val="00866B32"/>
    <w:rsid w:val="00866B51"/>
    <w:rsid w:val="00866D63"/>
    <w:rsid w:val="0086730D"/>
    <w:rsid w:val="00867678"/>
    <w:rsid w:val="008676F4"/>
    <w:rsid w:val="00867E31"/>
    <w:rsid w:val="00867F49"/>
    <w:rsid w:val="00867F65"/>
    <w:rsid w:val="00867FC9"/>
    <w:rsid w:val="008700D9"/>
    <w:rsid w:val="00870321"/>
    <w:rsid w:val="00870662"/>
    <w:rsid w:val="00870877"/>
    <w:rsid w:val="00870B37"/>
    <w:rsid w:val="00870B56"/>
    <w:rsid w:val="0087132A"/>
    <w:rsid w:val="00871624"/>
    <w:rsid w:val="00871638"/>
    <w:rsid w:val="008716B5"/>
    <w:rsid w:val="0087185B"/>
    <w:rsid w:val="0087186C"/>
    <w:rsid w:val="00871980"/>
    <w:rsid w:val="008719BE"/>
    <w:rsid w:val="00871C40"/>
    <w:rsid w:val="00871CF3"/>
    <w:rsid w:val="00871ED1"/>
    <w:rsid w:val="008723AC"/>
    <w:rsid w:val="008724B0"/>
    <w:rsid w:val="00872541"/>
    <w:rsid w:val="008728B0"/>
    <w:rsid w:val="00872FD1"/>
    <w:rsid w:val="00873228"/>
    <w:rsid w:val="0087356D"/>
    <w:rsid w:val="00873702"/>
    <w:rsid w:val="00873A96"/>
    <w:rsid w:val="00873F0D"/>
    <w:rsid w:val="00874596"/>
    <w:rsid w:val="00874735"/>
    <w:rsid w:val="008747AA"/>
    <w:rsid w:val="0087480C"/>
    <w:rsid w:val="008748DD"/>
    <w:rsid w:val="00874BDB"/>
    <w:rsid w:val="00875915"/>
    <w:rsid w:val="00877013"/>
    <w:rsid w:val="0087713E"/>
    <w:rsid w:val="00877395"/>
    <w:rsid w:val="008775C0"/>
    <w:rsid w:val="008776FE"/>
    <w:rsid w:val="0087778F"/>
    <w:rsid w:val="00880214"/>
    <w:rsid w:val="00880D64"/>
    <w:rsid w:val="0088143E"/>
    <w:rsid w:val="008814A1"/>
    <w:rsid w:val="00881628"/>
    <w:rsid w:val="008816B0"/>
    <w:rsid w:val="00881AEE"/>
    <w:rsid w:val="00881DD0"/>
    <w:rsid w:val="00881DE4"/>
    <w:rsid w:val="00881E86"/>
    <w:rsid w:val="008824DE"/>
    <w:rsid w:val="0088252A"/>
    <w:rsid w:val="008826E3"/>
    <w:rsid w:val="00882AE4"/>
    <w:rsid w:val="00882D10"/>
    <w:rsid w:val="0088350A"/>
    <w:rsid w:val="008836B2"/>
    <w:rsid w:val="008836F7"/>
    <w:rsid w:val="00883E47"/>
    <w:rsid w:val="008841AD"/>
    <w:rsid w:val="008842F9"/>
    <w:rsid w:val="00884676"/>
    <w:rsid w:val="00885186"/>
    <w:rsid w:val="0088557F"/>
    <w:rsid w:val="00885658"/>
    <w:rsid w:val="00885993"/>
    <w:rsid w:val="008860FB"/>
    <w:rsid w:val="008863C9"/>
    <w:rsid w:val="00886CEF"/>
    <w:rsid w:val="008871A0"/>
    <w:rsid w:val="008871DA"/>
    <w:rsid w:val="00887229"/>
    <w:rsid w:val="0088726B"/>
    <w:rsid w:val="008872B9"/>
    <w:rsid w:val="0088761B"/>
    <w:rsid w:val="00887D82"/>
    <w:rsid w:val="0089019A"/>
    <w:rsid w:val="0089046B"/>
    <w:rsid w:val="008905E4"/>
    <w:rsid w:val="00890CEA"/>
    <w:rsid w:val="00890FC3"/>
    <w:rsid w:val="0089160C"/>
    <w:rsid w:val="00891AD7"/>
    <w:rsid w:val="00891C58"/>
    <w:rsid w:val="008923A4"/>
    <w:rsid w:val="00892495"/>
    <w:rsid w:val="00892A23"/>
    <w:rsid w:val="008930CD"/>
    <w:rsid w:val="00893B74"/>
    <w:rsid w:val="008941B0"/>
    <w:rsid w:val="008946A0"/>
    <w:rsid w:val="00894772"/>
    <w:rsid w:val="008948BB"/>
    <w:rsid w:val="00894A50"/>
    <w:rsid w:val="008950CB"/>
    <w:rsid w:val="0089562E"/>
    <w:rsid w:val="008962E0"/>
    <w:rsid w:val="00896538"/>
    <w:rsid w:val="00896958"/>
    <w:rsid w:val="00896A8D"/>
    <w:rsid w:val="00896B47"/>
    <w:rsid w:val="00896E81"/>
    <w:rsid w:val="00896F39"/>
    <w:rsid w:val="00896F4C"/>
    <w:rsid w:val="00897201"/>
    <w:rsid w:val="008976AC"/>
    <w:rsid w:val="008979D2"/>
    <w:rsid w:val="00897E2E"/>
    <w:rsid w:val="00897EDE"/>
    <w:rsid w:val="008A0065"/>
    <w:rsid w:val="008A04AE"/>
    <w:rsid w:val="008A0618"/>
    <w:rsid w:val="008A0D91"/>
    <w:rsid w:val="008A0EFE"/>
    <w:rsid w:val="008A0F64"/>
    <w:rsid w:val="008A116B"/>
    <w:rsid w:val="008A1249"/>
    <w:rsid w:val="008A1596"/>
    <w:rsid w:val="008A159D"/>
    <w:rsid w:val="008A1654"/>
    <w:rsid w:val="008A179F"/>
    <w:rsid w:val="008A180B"/>
    <w:rsid w:val="008A1B92"/>
    <w:rsid w:val="008A1C28"/>
    <w:rsid w:val="008A208B"/>
    <w:rsid w:val="008A2095"/>
    <w:rsid w:val="008A2230"/>
    <w:rsid w:val="008A2356"/>
    <w:rsid w:val="008A263A"/>
    <w:rsid w:val="008A2652"/>
    <w:rsid w:val="008A2BF1"/>
    <w:rsid w:val="008A2C45"/>
    <w:rsid w:val="008A2E4D"/>
    <w:rsid w:val="008A3159"/>
    <w:rsid w:val="008A3258"/>
    <w:rsid w:val="008A3271"/>
    <w:rsid w:val="008A3576"/>
    <w:rsid w:val="008A36E6"/>
    <w:rsid w:val="008A3C6C"/>
    <w:rsid w:val="008A3E75"/>
    <w:rsid w:val="008A4263"/>
    <w:rsid w:val="008A4499"/>
    <w:rsid w:val="008A4D21"/>
    <w:rsid w:val="008A5EC9"/>
    <w:rsid w:val="008A6483"/>
    <w:rsid w:val="008A6876"/>
    <w:rsid w:val="008A6990"/>
    <w:rsid w:val="008A6DA1"/>
    <w:rsid w:val="008A6EBE"/>
    <w:rsid w:val="008A7123"/>
    <w:rsid w:val="008A7313"/>
    <w:rsid w:val="008A744A"/>
    <w:rsid w:val="008A753B"/>
    <w:rsid w:val="008A787C"/>
    <w:rsid w:val="008B069C"/>
    <w:rsid w:val="008B0B4D"/>
    <w:rsid w:val="008B0CEC"/>
    <w:rsid w:val="008B0D23"/>
    <w:rsid w:val="008B10D3"/>
    <w:rsid w:val="008B119D"/>
    <w:rsid w:val="008B14CE"/>
    <w:rsid w:val="008B1934"/>
    <w:rsid w:val="008B1C1B"/>
    <w:rsid w:val="008B1C2C"/>
    <w:rsid w:val="008B2074"/>
    <w:rsid w:val="008B2281"/>
    <w:rsid w:val="008B2336"/>
    <w:rsid w:val="008B23E8"/>
    <w:rsid w:val="008B2593"/>
    <w:rsid w:val="008B277A"/>
    <w:rsid w:val="008B29A8"/>
    <w:rsid w:val="008B2EBB"/>
    <w:rsid w:val="008B3021"/>
    <w:rsid w:val="008B360B"/>
    <w:rsid w:val="008B36F1"/>
    <w:rsid w:val="008B3A3B"/>
    <w:rsid w:val="008B3BF0"/>
    <w:rsid w:val="008B40B7"/>
    <w:rsid w:val="008B40B8"/>
    <w:rsid w:val="008B4939"/>
    <w:rsid w:val="008B4AD8"/>
    <w:rsid w:val="008B5054"/>
    <w:rsid w:val="008B53D1"/>
    <w:rsid w:val="008B5464"/>
    <w:rsid w:val="008B5760"/>
    <w:rsid w:val="008B57EC"/>
    <w:rsid w:val="008B5D4D"/>
    <w:rsid w:val="008B633D"/>
    <w:rsid w:val="008B6484"/>
    <w:rsid w:val="008B65AE"/>
    <w:rsid w:val="008B66FC"/>
    <w:rsid w:val="008B68A9"/>
    <w:rsid w:val="008B68F1"/>
    <w:rsid w:val="008B720A"/>
    <w:rsid w:val="008B79AA"/>
    <w:rsid w:val="008B7D31"/>
    <w:rsid w:val="008C0051"/>
    <w:rsid w:val="008C0BF9"/>
    <w:rsid w:val="008C0D86"/>
    <w:rsid w:val="008C0F02"/>
    <w:rsid w:val="008C1058"/>
    <w:rsid w:val="008C12CC"/>
    <w:rsid w:val="008C1421"/>
    <w:rsid w:val="008C1817"/>
    <w:rsid w:val="008C1A5B"/>
    <w:rsid w:val="008C2097"/>
    <w:rsid w:val="008C220F"/>
    <w:rsid w:val="008C2210"/>
    <w:rsid w:val="008C25F6"/>
    <w:rsid w:val="008C25FE"/>
    <w:rsid w:val="008C29A0"/>
    <w:rsid w:val="008C2A3F"/>
    <w:rsid w:val="008C2AC7"/>
    <w:rsid w:val="008C2C12"/>
    <w:rsid w:val="008C2D50"/>
    <w:rsid w:val="008C2E90"/>
    <w:rsid w:val="008C33AF"/>
    <w:rsid w:val="008C34FC"/>
    <w:rsid w:val="008C395D"/>
    <w:rsid w:val="008C3C7D"/>
    <w:rsid w:val="008C4024"/>
    <w:rsid w:val="008C4181"/>
    <w:rsid w:val="008C4484"/>
    <w:rsid w:val="008C46AE"/>
    <w:rsid w:val="008C4AF6"/>
    <w:rsid w:val="008C4C21"/>
    <w:rsid w:val="008C4FB1"/>
    <w:rsid w:val="008C525D"/>
    <w:rsid w:val="008C54AE"/>
    <w:rsid w:val="008C55C8"/>
    <w:rsid w:val="008C584F"/>
    <w:rsid w:val="008C60A0"/>
    <w:rsid w:val="008C60DC"/>
    <w:rsid w:val="008C64CD"/>
    <w:rsid w:val="008C6584"/>
    <w:rsid w:val="008C66AC"/>
    <w:rsid w:val="008C6876"/>
    <w:rsid w:val="008C6967"/>
    <w:rsid w:val="008C6B08"/>
    <w:rsid w:val="008C6DAC"/>
    <w:rsid w:val="008C76BA"/>
    <w:rsid w:val="008C78AD"/>
    <w:rsid w:val="008C7BCD"/>
    <w:rsid w:val="008C7ED2"/>
    <w:rsid w:val="008D021B"/>
    <w:rsid w:val="008D08DA"/>
    <w:rsid w:val="008D0C1D"/>
    <w:rsid w:val="008D0F94"/>
    <w:rsid w:val="008D10E7"/>
    <w:rsid w:val="008D1134"/>
    <w:rsid w:val="008D137D"/>
    <w:rsid w:val="008D174C"/>
    <w:rsid w:val="008D1D64"/>
    <w:rsid w:val="008D1DD5"/>
    <w:rsid w:val="008D1F4A"/>
    <w:rsid w:val="008D2109"/>
    <w:rsid w:val="008D2D74"/>
    <w:rsid w:val="008D2EAE"/>
    <w:rsid w:val="008D34C6"/>
    <w:rsid w:val="008D3DB5"/>
    <w:rsid w:val="008D46E4"/>
    <w:rsid w:val="008D4C51"/>
    <w:rsid w:val="008D4CF1"/>
    <w:rsid w:val="008D4FF5"/>
    <w:rsid w:val="008D50C3"/>
    <w:rsid w:val="008D5130"/>
    <w:rsid w:val="008D5309"/>
    <w:rsid w:val="008D57A8"/>
    <w:rsid w:val="008D57B9"/>
    <w:rsid w:val="008D59F3"/>
    <w:rsid w:val="008D5C22"/>
    <w:rsid w:val="008D5F51"/>
    <w:rsid w:val="008D5F81"/>
    <w:rsid w:val="008D60A6"/>
    <w:rsid w:val="008D657B"/>
    <w:rsid w:val="008D6C53"/>
    <w:rsid w:val="008D6F62"/>
    <w:rsid w:val="008D70CD"/>
    <w:rsid w:val="008D73A1"/>
    <w:rsid w:val="008D7E8F"/>
    <w:rsid w:val="008E0327"/>
    <w:rsid w:val="008E0A16"/>
    <w:rsid w:val="008E0E19"/>
    <w:rsid w:val="008E0F99"/>
    <w:rsid w:val="008E165B"/>
    <w:rsid w:val="008E1727"/>
    <w:rsid w:val="008E1F86"/>
    <w:rsid w:val="008E239C"/>
    <w:rsid w:val="008E2401"/>
    <w:rsid w:val="008E2756"/>
    <w:rsid w:val="008E2CF7"/>
    <w:rsid w:val="008E2F97"/>
    <w:rsid w:val="008E334C"/>
    <w:rsid w:val="008E34F7"/>
    <w:rsid w:val="008E3AEA"/>
    <w:rsid w:val="008E3BE0"/>
    <w:rsid w:val="008E438F"/>
    <w:rsid w:val="008E43D8"/>
    <w:rsid w:val="008E47EE"/>
    <w:rsid w:val="008E4A65"/>
    <w:rsid w:val="008E4A8A"/>
    <w:rsid w:val="008E4B42"/>
    <w:rsid w:val="008E5051"/>
    <w:rsid w:val="008E562A"/>
    <w:rsid w:val="008E5744"/>
    <w:rsid w:val="008E5B17"/>
    <w:rsid w:val="008E602D"/>
    <w:rsid w:val="008E6335"/>
    <w:rsid w:val="008E686C"/>
    <w:rsid w:val="008E6AA7"/>
    <w:rsid w:val="008E7120"/>
    <w:rsid w:val="008E7591"/>
    <w:rsid w:val="008E781C"/>
    <w:rsid w:val="008E7D8A"/>
    <w:rsid w:val="008F059C"/>
    <w:rsid w:val="008F0C51"/>
    <w:rsid w:val="008F0E58"/>
    <w:rsid w:val="008F0FFD"/>
    <w:rsid w:val="008F1137"/>
    <w:rsid w:val="008F118D"/>
    <w:rsid w:val="008F12D2"/>
    <w:rsid w:val="008F1453"/>
    <w:rsid w:val="008F14A2"/>
    <w:rsid w:val="008F17F8"/>
    <w:rsid w:val="008F1BAC"/>
    <w:rsid w:val="008F22DF"/>
    <w:rsid w:val="008F2371"/>
    <w:rsid w:val="008F26E8"/>
    <w:rsid w:val="008F2980"/>
    <w:rsid w:val="008F2C0D"/>
    <w:rsid w:val="008F2DDF"/>
    <w:rsid w:val="008F2E4A"/>
    <w:rsid w:val="008F3656"/>
    <w:rsid w:val="008F374A"/>
    <w:rsid w:val="008F3F8D"/>
    <w:rsid w:val="008F3FBA"/>
    <w:rsid w:val="008F4062"/>
    <w:rsid w:val="008F4234"/>
    <w:rsid w:val="008F44E4"/>
    <w:rsid w:val="008F462C"/>
    <w:rsid w:val="008F48C2"/>
    <w:rsid w:val="008F4BB9"/>
    <w:rsid w:val="008F4DCF"/>
    <w:rsid w:val="008F502D"/>
    <w:rsid w:val="008F5215"/>
    <w:rsid w:val="008F5648"/>
    <w:rsid w:val="008F5A8A"/>
    <w:rsid w:val="008F5BBA"/>
    <w:rsid w:val="008F60E7"/>
    <w:rsid w:val="008F64EF"/>
    <w:rsid w:val="008F696A"/>
    <w:rsid w:val="008F6B0D"/>
    <w:rsid w:val="008F6E4D"/>
    <w:rsid w:val="008F6ECA"/>
    <w:rsid w:val="008F7785"/>
    <w:rsid w:val="00900809"/>
    <w:rsid w:val="00900C52"/>
    <w:rsid w:val="00901121"/>
    <w:rsid w:val="00901226"/>
    <w:rsid w:val="009014CE"/>
    <w:rsid w:val="00901DE4"/>
    <w:rsid w:val="00902220"/>
    <w:rsid w:val="009022D5"/>
    <w:rsid w:val="009029AF"/>
    <w:rsid w:val="009029EE"/>
    <w:rsid w:val="00902B6F"/>
    <w:rsid w:val="00902CDF"/>
    <w:rsid w:val="00902DBA"/>
    <w:rsid w:val="00903553"/>
    <w:rsid w:val="00903B52"/>
    <w:rsid w:val="00903BEC"/>
    <w:rsid w:val="00903C20"/>
    <w:rsid w:val="00903C66"/>
    <w:rsid w:val="00903D2C"/>
    <w:rsid w:val="00903E3D"/>
    <w:rsid w:val="00903F03"/>
    <w:rsid w:val="00904890"/>
    <w:rsid w:val="00904977"/>
    <w:rsid w:val="00904987"/>
    <w:rsid w:val="00904AE4"/>
    <w:rsid w:val="00904BB3"/>
    <w:rsid w:val="00904BFD"/>
    <w:rsid w:val="00904F45"/>
    <w:rsid w:val="00904FA7"/>
    <w:rsid w:val="00905415"/>
    <w:rsid w:val="009058E5"/>
    <w:rsid w:val="00905967"/>
    <w:rsid w:val="009062C4"/>
    <w:rsid w:val="009064FC"/>
    <w:rsid w:val="00906526"/>
    <w:rsid w:val="009068EC"/>
    <w:rsid w:val="00906B1E"/>
    <w:rsid w:val="00906CE8"/>
    <w:rsid w:val="009070B5"/>
    <w:rsid w:val="00907139"/>
    <w:rsid w:val="00907927"/>
    <w:rsid w:val="00907D60"/>
    <w:rsid w:val="00907E0E"/>
    <w:rsid w:val="00910978"/>
    <w:rsid w:val="00910C9A"/>
    <w:rsid w:val="00911378"/>
    <w:rsid w:val="00911455"/>
    <w:rsid w:val="009115EF"/>
    <w:rsid w:val="00911673"/>
    <w:rsid w:val="00911BAA"/>
    <w:rsid w:val="00911E8C"/>
    <w:rsid w:val="00911FBB"/>
    <w:rsid w:val="009125A9"/>
    <w:rsid w:val="00912630"/>
    <w:rsid w:val="00912712"/>
    <w:rsid w:val="00912B6D"/>
    <w:rsid w:val="00912C48"/>
    <w:rsid w:val="00912CF5"/>
    <w:rsid w:val="00912EA5"/>
    <w:rsid w:val="009134D4"/>
    <w:rsid w:val="00913537"/>
    <w:rsid w:val="009135CD"/>
    <w:rsid w:val="00913606"/>
    <w:rsid w:val="00913F08"/>
    <w:rsid w:val="00913F3C"/>
    <w:rsid w:val="00914101"/>
    <w:rsid w:val="00914742"/>
    <w:rsid w:val="00914964"/>
    <w:rsid w:val="00914BAF"/>
    <w:rsid w:val="00914ECE"/>
    <w:rsid w:val="00914F9D"/>
    <w:rsid w:val="0091507D"/>
    <w:rsid w:val="00915232"/>
    <w:rsid w:val="0091540E"/>
    <w:rsid w:val="009157DC"/>
    <w:rsid w:val="00915A5F"/>
    <w:rsid w:val="00915B74"/>
    <w:rsid w:val="00916279"/>
    <w:rsid w:val="00916311"/>
    <w:rsid w:val="00916571"/>
    <w:rsid w:val="00916749"/>
    <w:rsid w:val="00916E7A"/>
    <w:rsid w:val="00916F05"/>
    <w:rsid w:val="00917789"/>
    <w:rsid w:val="0091798B"/>
    <w:rsid w:val="00917C63"/>
    <w:rsid w:val="00918553"/>
    <w:rsid w:val="00920697"/>
    <w:rsid w:val="0092098D"/>
    <w:rsid w:val="00920CE8"/>
    <w:rsid w:val="00920D19"/>
    <w:rsid w:val="00920D7D"/>
    <w:rsid w:val="00921148"/>
    <w:rsid w:val="0092114B"/>
    <w:rsid w:val="009218B8"/>
    <w:rsid w:val="00921FAA"/>
    <w:rsid w:val="0092216D"/>
    <w:rsid w:val="0092244E"/>
    <w:rsid w:val="00922A0D"/>
    <w:rsid w:val="00922D11"/>
    <w:rsid w:val="00923530"/>
    <w:rsid w:val="00923762"/>
    <w:rsid w:val="00923780"/>
    <w:rsid w:val="00923BAE"/>
    <w:rsid w:val="00924113"/>
    <w:rsid w:val="009246AA"/>
    <w:rsid w:val="009248F2"/>
    <w:rsid w:val="00924E66"/>
    <w:rsid w:val="00924EB4"/>
    <w:rsid w:val="00925133"/>
    <w:rsid w:val="00925347"/>
    <w:rsid w:val="00925576"/>
    <w:rsid w:val="009255B2"/>
    <w:rsid w:val="009261CC"/>
    <w:rsid w:val="00926BBF"/>
    <w:rsid w:val="0092717F"/>
    <w:rsid w:val="0092765D"/>
    <w:rsid w:val="00927A72"/>
    <w:rsid w:val="00927A96"/>
    <w:rsid w:val="00927F4F"/>
    <w:rsid w:val="0093006A"/>
    <w:rsid w:val="009301CB"/>
    <w:rsid w:val="0093047A"/>
    <w:rsid w:val="009306CB"/>
    <w:rsid w:val="009309BC"/>
    <w:rsid w:val="00930D17"/>
    <w:rsid w:val="00930E66"/>
    <w:rsid w:val="00931054"/>
    <w:rsid w:val="0093168E"/>
    <w:rsid w:val="009317EE"/>
    <w:rsid w:val="00931D11"/>
    <w:rsid w:val="00932B28"/>
    <w:rsid w:val="00932B5B"/>
    <w:rsid w:val="00932D8B"/>
    <w:rsid w:val="00932F3E"/>
    <w:rsid w:val="00933078"/>
    <w:rsid w:val="00933137"/>
    <w:rsid w:val="00933481"/>
    <w:rsid w:val="009334C4"/>
    <w:rsid w:val="0093373F"/>
    <w:rsid w:val="0093382E"/>
    <w:rsid w:val="00934214"/>
    <w:rsid w:val="0093426E"/>
    <w:rsid w:val="0093450E"/>
    <w:rsid w:val="00934E66"/>
    <w:rsid w:val="0093522D"/>
    <w:rsid w:val="009354DE"/>
    <w:rsid w:val="009354FC"/>
    <w:rsid w:val="0093589B"/>
    <w:rsid w:val="009358A6"/>
    <w:rsid w:val="00935CCA"/>
    <w:rsid w:val="00935F89"/>
    <w:rsid w:val="00935FB2"/>
    <w:rsid w:val="00936354"/>
    <w:rsid w:val="00936A5F"/>
    <w:rsid w:val="0093710C"/>
    <w:rsid w:val="0093753D"/>
    <w:rsid w:val="009377B1"/>
    <w:rsid w:val="00937A15"/>
    <w:rsid w:val="00940888"/>
    <w:rsid w:val="00940B76"/>
    <w:rsid w:val="00940C2F"/>
    <w:rsid w:val="00940DA2"/>
    <w:rsid w:val="00941121"/>
    <w:rsid w:val="00941A73"/>
    <w:rsid w:val="00941D97"/>
    <w:rsid w:val="0094248B"/>
    <w:rsid w:val="009426E7"/>
    <w:rsid w:val="009428BA"/>
    <w:rsid w:val="00942EEE"/>
    <w:rsid w:val="009437AC"/>
    <w:rsid w:val="00943B12"/>
    <w:rsid w:val="00943D28"/>
    <w:rsid w:val="0094472E"/>
    <w:rsid w:val="00944AF0"/>
    <w:rsid w:val="00944D49"/>
    <w:rsid w:val="0094505E"/>
    <w:rsid w:val="00945134"/>
    <w:rsid w:val="009459EB"/>
    <w:rsid w:val="00945D5C"/>
    <w:rsid w:val="00945DE4"/>
    <w:rsid w:val="00945F35"/>
    <w:rsid w:val="009460C2"/>
    <w:rsid w:val="009462D9"/>
    <w:rsid w:val="009469CC"/>
    <w:rsid w:val="00946D5B"/>
    <w:rsid w:val="00946F75"/>
    <w:rsid w:val="0094728F"/>
    <w:rsid w:val="009472F9"/>
    <w:rsid w:val="00947DC0"/>
    <w:rsid w:val="00950195"/>
    <w:rsid w:val="00950850"/>
    <w:rsid w:val="00950A80"/>
    <w:rsid w:val="00950AE3"/>
    <w:rsid w:val="00951006"/>
    <w:rsid w:val="0095105F"/>
    <w:rsid w:val="0095122B"/>
    <w:rsid w:val="00951327"/>
    <w:rsid w:val="0095180E"/>
    <w:rsid w:val="00951BC0"/>
    <w:rsid w:val="00951DCB"/>
    <w:rsid w:val="00951F82"/>
    <w:rsid w:val="00952342"/>
    <w:rsid w:val="009523B8"/>
    <w:rsid w:val="0095265C"/>
    <w:rsid w:val="0095276A"/>
    <w:rsid w:val="00952775"/>
    <w:rsid w:val="00952AE4"/>
    <w:rsid w:val="00952B45"/>
    <w:rsid w:val="00952C6E"/>
    <w:rsid w:val="009533E6"/>
    <w:rsid w:val="009546B8"/>
    <w:rsid w:val="009547DB"/>
    <w:rsid w:val="00954902"/>
    <w:rsid w:val="00954BA4"/>
    <w:rsid w:val="00954CF4"/>
    <w:rsid w:val="00954D9E"/>
    <w:rsid w:val="009550DB"/>
    <w:rsid w:val="00955254"/>
    <w:rsid w:val="0095540B"/>
    <w:rsid w:val="009556F3"/>
    <w:rsid w:val="009556FB"/>
    <w:rsid w:val="009557D1"/>
    <w:rsid w:val="00955A55"/>
    <w:rsid w:val="00955B03"/>
    <w:rsid w:val="00955B3E"/>
    <w:rsid w:val="00955C33"/>
    <w:rsid w:val="00955E13"/>
    <w:rsid w:val="00955E5C"/>
    <w:rsid w:val="00955EEE"/>
    <w:rsid w:val="00955FDA"/>
    <w:rsid w:val="00955FDD"/>
    <w:rsid w:val="009561C9"/>
    <w:rsid w:val="009562D4"/>
    <w:rsid w:val="00956580"/>
    <w:rsid w:val="0095673C"/>
    <w:rsid w:val="00956782"/>
    <w:rsid w:val="00956AC6"/>
    <w:rsid w:val="00956CEC"/>
    <w:rsid w:val="009574D8"/>
    <w:rsid w:val="0096032C"/>
    <w:rsid w:val="00960652"/>
    <w:rsid w:val="0096073F"/>
    <w:rsid w:val="009608FD"/>
    <w:rsid w:val="00960BA4"/>
    <w:rsid w:val="00960C3A"/>
    <w:rsid w:val="00960FB6"/>
    <w:rsid w:val="00961012"/>
    <w:rsid w:val="0096162D"/>
    <w:rsid w:val="00961758"/>
    <w:rsid w:val="0096193E"/>
    <w:rsid w:val="00961996"/>
    <w:rsid w:val="0096252E"/>
    <w:rsid w:val="00962622"/>
    <w:rsid w:val="00962A98"/>
    <w:rsid w:val="00962AC2"/>
    <w:rsid w:val="00962D1B"/>
    <w:rsid w:val="00962E34"/>
    <w:rsid w:val="00963FA1"/>
    <w:rsid w:val="00964025"/>
    <w:rsid w:val="0096415A"/>
    <w:rsid w:val="009645E0"/>
    <w:rsid w:val="00964CC3"/>
    <w:rsid w:val="00965A46"/>
    <w:rsid w:val="00966059"/>
    <w:rsid w:val="0096625B"/>
    <w:rsid w:val="009662A7"/>
    <w:rsid w:val="0096646F"/>
    <w:rsid w:val="009664BC"/>
    <w:rsid w:val="009665AD"/>
    <w:rsid w:val="00966867"/>
    <w:rsid w:val="009669BD"/>
    <w:rsid w:val="00966C20"/>
    <w:rsid w:val="009670F0"/>
    <w:rsid w:val="009673B3"/>
    <w:rsid w:val="009676F2"/>
    <w:rsid w:val="00967E94"/>
    <w:rsid w:val="0097030E"/>
    <w:rsid w:val="009706D1"/>
    <w:rsid w:val="00970AF7"/>
    <w:rsid w:val="00970BB5"/>
    <w:rsid w:val="009716F6"/>
    <w:rsid w:val="00971822"/>
    <w:rsid w:val="00971A56"/>
    <w:rsid w:val="00971A59"/>
    <w:rsid w:val="00971EE1"/>
    <w:rsid w:val="009720FA"/>
    <w:rsid w:val="009721CB"/>
    <w:rsid w:val="009721F1"/>
    <w:rsid w:val="009726D3"/>
    <w:rsid w:val="0097373B"/>
    <w:rsid w:val="009739F1"/>
    <w:rsid w:val="00973BFB"/>
    <w:rsid w:val="00973F1C"/>
    <w:rsid w:val="0097418F"/>
    <w:rsid w:val="00974876"/>
    <w:rsid w:val="00974896"/>
    <w:rsid w:val="00974B1A"/>
    <w:rsid w:val="00974BB5"/>
    <w:rsid w:val="00974EC5"/>
    <w:rsid w:val="00974EDE"/>
    <w:rsid w:val="0097536C"/>
    <w:rsid w:val="009753F1"/>
    <w:rsid w:val="00975740"/>
    <w:rsid w:val="00975A96"/>
    <w:rsid w:val="00975AB8"/>
    <w:rsid w:val="009762DE"/>
    <w:rsid w:val="009763E4"/>
    <w:rsid w:val="009764E9"/>
    <w:rsid w:val="00976683"/>
    <w:rsid w:val="00976B06"/>
    <w:rsid w:val="00976FD5"/>
    <w:rsid w:val="0097706C"/>
    <w:rsid w:val="009772CB"/>
    <w:rsid w:val="00977348"/>
    <w:rsid w:val="00977444"/>
    <w:rsid w:val="00977457"/>
    <w:rsid w:val="00977950"/>
    <w:rsid w:val="0097796A"/>
    <w:rsid w:val="009779FE"/>
    <w:rsid w:val="00977A7B"/>
    <w:rsid w:val="00980412"/>
    <w:rsid w:val="00980B2C"/>
    <w:rsid w:val="009816B7"/>
    <w:rsid w:val="00982051"/>
    <w:rsid w:val="0098213A"/>
    <w:rsid w:val="00982465"/>
    <w:rsid w:val="009827BC"/>
    <w:rsid w:val="00982C09"/>
    <w:rsid w:val="00982E00"/>
    <w:rsid w:val="00982E6E"/>
    <w:rsid w:val="00983084"/>
    <w:rsid w:val="009831FD"/>
    <w:rsid w:val="00983699"/>
    <w:rsid w:val="00983733"/>
    <w:rsid w:val="00983C68"/>
    <w:rsid w:val="00983E44"/>
    <w:rsid w:val="0098441C"/>
    <w:rsid w:val="00984428"/>
    <w:rsid w:val="00984685"/>
    <w:rsid w:val="009848E8"/>
    <w:rsid w:val="0098493D"/>
    <w:rsid w:val="009849E8"/>
    <w:rsid w:val="00984A78"/>
    <w:rsid w:val="00984B93"/>
    <w:rsid w:val="009852F4"/>
    <w:rsid w:val="0098542E"/>
    <w:rsid w:val="009860D1"/>
    <w:rsid w:val="009861B7"/>
    <w:rsid w:val="0098677B"/>
    <w:rsid w:val="00986855"/>
    <w:rsid w:val="00986A6B"/>
    <w:rsid w:val="00987274"/>
    <w:rsid w:val="00987717"/>
    <w:rsid w:val="009878D7"/>
    <w:rsid w:val="0099048B"/>
    <w:rsid w:val="009905BC"/>
    <w:rsid w:val="009907A0"/>
    <w:rsid w:val="009909D7"/>
    <w:rsid w:val="00991352"/>
    <w:rsid w:val="00991379"/>
    <w:rsid w:val="0099149A"/>
    <w:rsid w:val="00991597"/>
    <w:rsid w:val="0099175D"/>
    <w:rsid w:val="00991DBB"/>
    <w:rsid w:val="00992070"/>
    <w:rsid w:val="0099228F"/>
    <w:rsid w:val="00992348"/>
    <w:rsid w:val="00992794"/>
    <w:rsid w:val="00992EA5"/>
    <w:rsid w:val="00993004"/>
    <w:rsid w:val="00993594"/>
    <w:rsid w:val="00993D65"/>
    <w:rsid w:val="00993D99"/>
    <w:rsid w:val="00993E4F"/>
    <w:rsid w:val="00993F49"/>
    <w:rsid w:val="00994086"/>
    <w:rsid w:val="0099461D"/>
    <w:rsid w:val="00994A67"/>
    <w:rsid w:val="00994B7E"/>
    <w:rsid w:val="00994CB9"/>
    <w:rsid w:val="00994D44"/>
    <w:rsid w:val="0099505F"/>
    <w:rsid w:val="00995456"/>
    <w:rsid w:val="009957A6"/>
    <w:rsid w:val="00996749"/>
    <w:rsid w:val="00996829"/>
    <w:rsid w:val="00996B4D"/>
    <w:rsid w:val="00996FC4"/>
    <w:rsid w:val="009973C0"/>
    <w:rsid w:val="00997E79"/>
    <w:rsid w:val="009A09F4"/>
    <w:rsid w:val="009A0B2F"/>
    <w:rsid w:val="009A0F60"/>
    <w:rsid w:val="009A1C91"/>
    <w:rsid w:val="009A209F"/>
    <w:rsid w:val="009A247A"/>
    <w:rsid w:val="009A298F"/>
    <w:rsid w:val="009A2F21"/>
    <w:rsid w:val="009A3174"/>
    <w:rsid w:val="009A336C"/>
    <w:rsid w:val="009A355C"/>
    <w:rsid w:val="009A35DA"/>
    <w:rsid w:val="009A3990"/>
    <w:rsid w:val="009A3A4B"/>
    <w:rsid w:val="009A49B1"/>
    <w:rsid w:val="009A570E"/>
    <w:rsid w:val="009A5972"/>
    <w:rsid w:val="009A5A31"/>
    <w:rsid w:val="009A5FFC"/>
    <w:rsid w:val="009A608E"/>
    <w:rsid w:val="009A68E9"/>
    <w:rsid w:val="009A69C1"/>
    <w:rsid w:val="009A6AA8"/>
    <w:rsid w:val="009A6C87"/>
    <w:rsid w:val="009A6D07"/>
    <w:rsid w:val="009A7020"/>
    <w:rsid w:val="009A73DA"/>
    <w:rsid w:val="009A75D1"/>
    <w:rsid w:val="009A7812"/>
    <w:rsid w:val="009A7A27"/>
    <w:rsid w:val="009A7A55"/>
    <w:rsid w:val="009A7B3A"/>
    <w:rsid w:val="009B0273"/>
    <w:rsid w:val="009B047B"/>
    <w:rsid w:val="009B0843"/>
    <w:rsid w:val="009B0A89"/>
    <w:rsid w:val="009B0B4C"/>
    <w:rsid w:val="009B0CE9"/>
    <w:rsid w:val="009B113F"/>
    <w:rsid w:val="009B1914"/>
    <w:rsid w:val="009B1A35"/>
    <w:rsid w:val="009B1A67"/>
    <w:rsid w:val="009B1ABF"/>
    <w:rsid w:val="009B1B61"/>
    <w:rsid w:val="009B1C6E"/>
    <w:rsid w:val="009B2008"/>
    <w:rsid w:val="009B2E4D"/>
    <w:rsid w:val="009B3476"/>
    <w:rsid w:val="009B3C86"/>
    <w:rsid w:val="009B3CBD"/>
    <w:rsid w:val="009B3ED2"/>
    <w:rsid w:val="009B41D5"/>
    <w:rsid w:val="009B45CA"/>
    <w:rsid w:val="009B4FBB"/>
    <w:rsid w:val="009B5325"/>
    <w:rsid w:val="009B5965"/>
    <w:rsid w:val="009B5EFE"/>
    <w:rsid w:val="009B60FA"/>
    <w:rsid w:val="009B6A5E"/>
    <w:rsid w:val="009B6BD8"/>
    <w:rsid w:val="009B6EBE"/>
    <w:rsid w:val="009B6F31"/>
    <w:rsid w:val="009B6F66"/>
    <w:rsid w:val="009B75E6"/>
    <w:rsid w:val="009B76F7"/>
    <w:rsid w:val="009B78F6"/>
    <w:rsid w:val="009B7A06"/>
    <w:rsid w:val="009B7AB9"/>
    <w:rsid w:val="009C01D6"/>
    <w:rsid w:val="009C0488"/>
    <w:rsid w:val="009C0617"/>
    <w:rsid w:val="009C09CE"/>
    <w:rsid w:val="009C0E32"/>
    <w:rsid w:val="009C0FAB"/>
    <w:rsid w:val="009C0FE2"/>
    <w:rsid w:val="009C1242"/>
    <w:rsid w:val="009C134D"/>
    <w:rsid w:val="009C1DB4"/>
    <w:rsid w:val="009C21B5"/>
    <w:rsid w:val="009C2206"/>
    <w:rsid w:val="009C2240"/>
    <w:rsid w:val="009C24CC"/>
    <w:rsid w:val="009C298E"/>
    <w:rsid w:val="009C29B0"/>
    <w:rsid w:val="009C2C80"/>
    <w:rsid w:val="009C3095"/>
    <w:rsid w:val="009C3631"/>
    <w:rsid w:val="009C39EC"/>
    <w:rsid w:val="009C3B5D"/>
    <w:rsid w:val="009C3D17"/>
    <w:rsid w:val="009C3E1B"/>
    <w:rsid w:val="009C3EF4"/>
    <w:rsid w:val="009C3FA2"/>
    <w:rsid w:val="009C4376"/>
    <w:rsid w:val="009C4411"/>
    <w:rsid w:val="009C4437"/>
    <w:rsid w:val="009C44AC"/>
    <w:rsid w:val="009C48C4"/>
    <w:rsid w:val="009C4946"/>
    <w:rsid w:val="009C4B32"/>
    <w:rsid w:val="009C4CC1"/>
    <w:rsid w:val="009C4F94"/>
    <w:rsid w:val="009C573B"/>
    <w:rsid w:val="009C5C08"/>
    <w:rsid w:val="009C6011"/>
    <w:rsid w:val="009C617F"/>
    <w:rsid w:val="009C68A3"/>
    <w:rsid w:val="009C68D9"/>
    <w:rsid w:val="009C6917"/>
    <w:rsid w:val="009C6E97"/>
    <w:rsid w:val="009C727B"/>
    <w:rsid w:val="009C7781"/>
    <w:rsid w:val="009C7AF7"/>
    <w:rsid w:val="009C7B54"/>
    <w:rsid w:val="009C7D46"/>
    <w:rsid w:val="009D0347"/>
    <w:rsid w:val="009D047C"/>
    <w:rsid w:val="009D04B3"/>
    <w:rsid w:val="009D057C"/>
    <w:rsid w:val="009D08DC"/>
    <w:rsid w:val="009D0CB3"/>
    <w:rsid w:val="009D0D4E"/>
    <w:rsid w:val="009D0D96"/>
    <w:rsid w:val="009D0F87"/>
    <w:rsid w:val="009D0FE5"/>
    <w:rsid w:val="009D11A5"/>
    <w:rsid w:val="009D127C"/>
    <w:rsid w:val="009D14E6"/>
    <w:rsid w:val="009D1989"/>
    <w:rsid w:val="009D1F0A"/>
    <w:rsid w:val="009D20AB"/>
    <w:rsid w:val="009D221B"/>
    <w:rsid w:val="009D27B7"/>
    <w:rsid w:val="009D28CE"/>
    <w:rsid w:val="009D292F"/>
    <w:rsid w:val="009D2A04"/>
    <w:rsid w:val="009D2C39"/>
    <w:rsid w:val="009D3202"/>
    <w:rsid w:val="009D328F"/>
    <w:rsid w:val="009D3728"/>
    <w:rsid w:val="009D386D"/>
    <w:rsid w:val="009D3AA8"/>
    <w:rsid w:val="009D3B5E"/>
    <w:rsid w:val="009D4010"/>
    <w:rsid w:val="009D410A"/>
    <w:rsid w:val="009D47EA"/>
    <w:rsid w:val="009D4914"/>
    <w:rsid w:val="009D49A0"/>
    <w:rsid w:val="009D4A91"/>
    <w:rsid w:val="009D58CC"/>
    <w:rsid w:val="009D5C65"/>
    <w:rsid w:val="009D64DD"/>
    <w:rsid w:val="009D699A"/>
    <w:rsid w:val="009D6F13"/>
    <w:rsid w:val="009D6F7D"/>
    <w:rsid w:val="009D6F94"/>
    <w:rsid w:val="009D70E3"/>
    <w:rsid w:val="009D72E6"/>
    <w:rsid w:val="009D7B9D"/>
    <w:rsid w:val="009E0014"/>
    <w:rsid w:val="009E0186"/>
    <w:rsid w:val="009E0278"/>
    <w:rsid w:val="009E04FF"/>
    <w:rsid w:val="009E0C19"/>
    <w:rsid w:val="009E0CC6"/>
    <w:rsid w:val="009E0EDC"/>
    <w:rsid w:val="009E10F2"/>
    <w:rsid w:val="009E1415"/>
    <w:rsid w:val="009E18EF"/>
    <w:rsid w:val="009E19CD"/>
    <w:rsid w:val="009E2179"/>
    <w:rsid w:val="009E25AE"/>
    <w:rsid w:val="009E2BFE"/>
    <w:rsid w:val="009E301B"/>
    <w:rsid w:val="009E32F8"/>
    <w:rsid w:val="009E338D"/>
    <w:rsid w:val="009E33A5"/>
    <w:rsid w:val="009E341F"/>
    <w:rsid w:val="009E353C"/>
    <w:rsid w:val="009E35C8"/>
    <w:rsid w:val="009E3630"/>
    <w:rsid w:val="009E3FE3"/>
    <w:rsid w:val="009E404D"/>
    <w:rsid w:val="009E4153"/>
    <w:rsid w:val="009E4571"/>
    <w:rsid w:val="009E48EE"/>
    <w:rsid w:val="009E4C6B"/>
    <w:rsid w:val="009E4F6F"/>
    <w:rsid w:val="009E5266"/>
    <w:rsid w:val="009E5730"/>
    <w:rsid w:val="009E5B8C"/>
    <w:rsid w:val="009E5B9B"/>
    <w:rsid w:val="009E5F6E"/>
    <w:rsid w:val="009E5F83"/>
    <w:rsid w:val="009E609C"/>
    <w:rsid w:val="009E61C9"/>
    <w:rsid w:val="009E6407"/>
    <w:rsid w:val="009E6877"/>
    <w:rsid w:val="009F0226"/>
    <w:rsid w:val="009F03D5"/>
    <w:rsid w:val="009F042C"/>
    <w:rsid w:val="009F0A75"/>
    <w:rsid w:val="009F0B29"/>
    <w:rsid w:val="009F0C46"/>
    <w:rsid w:val="009F1387"/>
    <w:rsid w:val="009F17CE"/>
    <w:rsid w:val="009F1862"/>
    <w:rsid w:val="009F1911"/>
    <w:rsid w:val="009F1939"/>
    <w:rsid w:val="009F21F7"/>
    <w:rsid w:val="009F22D4"/>
    <w:rsid w:val="009F230E"/>
    <w:rsid w:val="009F245A"/>
    <w:rsid w:val="009F2C11"/>
    <w:rsid w:val="009F2DBC"/>
    <w:rsid w:val="009F327C"/>
    <w:rsid w:val="009F394C"/>
    <w:rsid w:val="009F3C90"/>
    <w:rsid w:val="009F3FE9"/>
    <w:rsid w:val="009F4047"/>
    <w:rsid w:val="009F43CE"/>
    <w:rsid w:val="009F443B"/>
    <w:rsid w:val="009F453F"/>
    <w:rsid w:val="009F4985"/>
    <w:rsid w:val="009F4E32"/>
    <w:rsid w:val="009F50D7"/>
    <w:rsid w:val="009F51E4"/>
    <w:rsid w:val="009F52DA"/>
    <w:rsid w:val="009F5546"/>
    <w:rsid w:val="009F5CFE"/>
    <w:rsid w:val="009F60F3"/>
    <w:rsid w:val="009F695E"/>
    <w:rsid w:val="009F6977"/>
    <w:rsid w:val="009F6B43"/>
    <w:rsid w:val="009F6CAB"/>
    <w:rsid w:val="009F724B"/>
    <w:rsid w:val="009F768D"/>
    <w:rsid w:val="009F780D"/>
    <w:rsid w:val="009F7BCD"/>
    <w:rsid w:val="009F7D02"/>
    <w:rsid w:val="009F7FD8"/>
    <w:rsid w:val="00A000B9"/>
    <w:rsid w:val="00A003B7"/>
    <w:rsid w:val="00A004BA"/>
    <w:rsid w:val="00A00862"/>
    <w:rsid w:val="00A00D84"/>
    <w:rsid w:val="00A01017"/>
    <w:rsid w:val="00A0126A"/>
    <w:rsid w:val="00A01506"/>
    <w:rsid w:val="00A015BF"/>
    <w:rsid w:val="00A01627"/>
    <w:rsid w:val="00A01B1B"/>
    <w:rsid w:val="00A01CE3"/>
    <w:rsid w:val="00A01DFC"/>
    <w:rsid w:val="00A0216F"/>
    <w:rsid w:val="00A02978"/>
    <w:rsid w:val="00A0349A"/>
    <w:rsid w:val="00A038DD"/>
    <w:rsid w:val="00A03C3B"/>
    <w:rsid w:val="00A03E53"/>
    <w:rsid w:val="00A03FD7"/>
    <w:rsid w:val="00A04590"/>
    <w:rsid w:val="00A0462B"/>
    <w:rsid w:val="00A04826"/>
    <w:rsid w:val="00A0488D"/>
    <w:rsid w:val="00A04A3B"/>
    <w:rsid w:val="00A04E97"/>
    <w:rsid w:val="00A051BE"/>
    <w:rsid w:val="00A056D5"/>
    <w:rsid w:val="00A05F07"/>
    <w:rsid w:val="00A060EF"/>
    <w:rsid w:val="00A06412"/>
    <w:rsid w:val="00A06674"/>
    <w:rsid w:val="00A066BC"/>
    <w:rsid w:val="00A066CD"/>
    <w:rsid w:val="00A0676C"/>
    <w:rsid w:val="00A06B15"/>
    <w:rsid w:val="00A06CE5"/>
    <w:rsid w:val="00A06D59"/>
    <w:rsid w:val="00A06F82"/>
    <w:rsid w:val="00A0779B"/>
    <w:rsid w:val="00A077D7"/>
    <w:rsid w:val="00A07A33"/>
    <w:rsid w:val="00A10243"/>
    <w:rsid w:val="00A10496"/>
    <w:rsid w:val="00A10909"/>
    <w:rsid w:val="00A10A9B"/>
    <w:rsid w:val="00A10BD4"/>
    <w:rsid w:val="00A10BFE"/>
    <w:rsid w:val="00A10F0F"/>
    <w:rsid w:val="00A1105F"/>
    <w:rsid w:val="00A11388"/>
    <w:rsid w:val="00A113B6"/>
    <w:rsid w:val="00A1164B"/>
    <w:rsid w:val="00A117CA"/>
    <w:rsid w:val="00A11BB4"/>
    <w:rsid w:val="00A1205E"/>
    <w:rsid w:val="00A12072"/>
    <w:rsid w:val="00A12362"/>
    <w:rsid w:val="00A12F9D"/>
    <w:rsid w:val="00A13B38"/>
    <w:rsid w:val="00A13EFA"/>
    <w:rsid w:val="00A145F7"/>
    <w:rsid w:val="00A1461D"/>
    <w:rsid w:val="00A15211"/>
    <w:rsid w:val="00A15740"/>
    <w:rsid w:val="00A15896"/>
    <w:rsid w:val="00A15A83"/>
    <w:rsid w:val="00A15B9D"/>
    <w:rsid w:val="00A15F2A"/>
    <w:rsid w:val="00A162A8"/>
    <w:rsid w:val="00A16597"/>
    <w:rsid w:val="00A168BD"/>
    <w:rsid w:val="00A16914"/>
    <w:rsid w:val="00A16A06"/>
    <w:rsid w:val="00A16A6B"/>
    <w:rsid w:val="00A16C80"/>
    <w:rsid w:val="00A16D5F"/>
    <w:rsid w:val="00A16D68"/>
    <w:rsid w:val="00A173B4"/>
    <w:rsid w:val="00A17488"/>
    <w:rsid w:val="00A17535"/>
    <w:rsid w:val="00A1764C"/>
    <w:rsid w:val="00A17B23"/>
    <w:rsid w:val="00A205A4"/>
    <w:rsid w:val="00A20688"/>
    <w:rsid w:val="00A20778"/>
    <w:rsid w:val="00A207F4"/>
    <w:rsid w:val="00A20C33"/>
    <w:rsid w:val="00A20F82"/>
    <w:rsid w:val="00A20FE8"/>
    <w:rsid w:val="00A210FF"/>
    <w:rsid w:val="00A21252"/>
    <w:rsid w:val="00A21A56"/>
    <w:rsid w:val="00A21A9C"/>
    <w:rsid w:val="00A21EBB"/>
    <w:rsid w:val="00A21F76"/>
    <w:rsid w:val="00A220CC"/>
    <w:rsid w:val="00A224A9"/>
    <w:rsid w:val="00A22607"/>
    <w:rsid w:val="00A2260A"/>
    <w:rsid w:val="00A22C37"/>
    <w:rsid w:val="00A22CFF"/>
    <w:rsid w:val="00A230A4"/>
    <w:rsid w:val="00A23738"/>
    <w:rsid w:val="00A239B4"/>
    <w:rsid w:val="00A241E3"/>
    <w:rsid w:val="00A2451D"/>
    <w:rsid w:val="00A24948"/>
    <w:rsid w:val="00A24D40"/>
    <w:rsid w:val="00A25380"/>
    <w:rsid w:val="00A25689"/>
    <w:rsid w:val="00A25726"/>
    <w:rsid w:val="00A2578A"/>
    <w:rsid w:val="00A25AB5"/>
    <w:rsid w:val="00A25AE8"/>
    <w:rsid w:val="00A25EB7"/>
    <w:rsid w:val="00A264C2"/>
    <w:rsid w:val="00A269B7"/>
    <w:rsid w:val="00A26CB2"/>
    <w:rsid w:val="00A2753C"/>
    <w:rsid w:val="00A275D7"/>
    <w:rsid w:val="00A276B6"/>
    <w:rsid w:val="00A277C7"/>
    <w:rsid w:val="00A27DD8"/>
    <w:rsid w:val="00A27EED"/>
    <w:rsid w:val="00A307D9"/>
    <w:rsid w:val="00A30C76"/>
    <w:rsid w:val="00A314F4"/>
    <w:rsid w:val="00A31619"/>
    <w:rsid w:val="00A3184D"/>
    <w:rsid w:val="00A3198D"/>
    <w:rsid w:val="00A319BD"/>
    <w:rsid w:val="00A31CDD"/>
    <w:rsid w:val="00A321C2"/>
    <w:rsid w:val="00A321FC"/>
    <w:rsid w:val="00A322AD"/>
    <w:rsid w:val="00A3289C"/>
    <w:rsid w:val="00A328A3"/>
    <w:rsid w:val="00A32E3D"/>
    <w:rsid w:val="00A32F2A"/>
    <w:rsid w:val="00A335D8"/>
    <w:rsid w:val="00A33787"/>
    <w:rsid w:val="00A3380B"/>
    <w:rsid w:val="00A33AA8"/>
    <w:rsid w:val="00A33EF3"/>
    <w:rsid w:val="00A33F81"/>
    <w:rsid w:val="00A33FAB"/>
    <w:rsid w:val="00A3404A"/>
    <w:rsid w:val="00A34409"/>
    <w:rsid w:val="00A34BBA"/>
    <w:rsid w:val="00A34F1B"/>
    <w:rsid w:val="00A3506D"/>
    <w:rsid w:val="00A35565"/>
    <w:rsid w:val="00A35DC5"/>
    <w:rsid w:val="00A35EEF"/>
    <w:rsid w:val="00A35FDC"/>
    <w:rsid w:val="00A368BC"/>
    <w:rsid w:val="00A36B00"/>
    <w:rsid w:val="00A36B23"/>
    <w:rsid w:val="00A36CE2"/>
    <w:rsid w:val="00A36E68"/>
    <w:rsid w:val="00A36F20"/>
    <w:rsid w:val="00A370F3"/>
    <w:rsid w:val="00A373BD"/>
    <w:rsid w:val="00A37610"/>
    <w:rsid w:val="00A377D4"/>
    <w:rsid w:val="00A4003F"/>
    <w:rsid w:val="00A40773"/>
    <w:rsid w:val="00A408EB"/>
    <w:rsid w:val="00A40A1A"/>
    <w:rsid w:val="00A40CB9"/>
    <w:rsid w:val="00A40DAF"/>
    <w:rsid w:val="00A41308"/>
    <w:rsid w:val="00A415A3"/>
    <w:rsid w:val="00A41A1A"/>
    <w:rsid w:val="00A42164"/>
    <w:rsid w:val="00A42688"/>
    <w:rsid w:val="00A42AD9"/>
    <w:rsid w:val="00A42B70"/>
    <w:rsid w:val="00A42CAF"/>
    <w:rsid w:val="00A434CF"/>
    <w:rsid w:val="00A4353A"/>
    <w:rsid w:val="00A4363A"/>
    <w:rsid w:val="00A43692"/>
    <w:rsid w:val="00A43996"/>
    <w:rsid w:val="00A43B49"/>
    <w:rsid w:val="00A43CEB"/>
    <w:rsid w:val="00A43EE7"/>
    <w:rsid w:val="00A440AA"/>
    <w:rsid w:val="00A4420E"/>
    <w:rsid w:val="00A44239"/>
    <w:rsid w:val="00A44557"/>
    <w:rsid w:val="00A446C3"/>
    <w:rsid w:val="00A44791"/>
    <w:rsid w:val="00A447F7"/>
    <w:rsid w:val="00A4495B"/>
    <w:rsid w:val="00A44D22"/>
    <w:rsid w:val="00A44F91"/>
    <w:rsid w:val="00A4516C"/>
    <w:rsid w:val="00A451D3"/>
    <w:rsid w:val="00A45AC1"/>
    <w:rsid w:val="00A45D9D"/>
    <w:rsid w:val="00A4618A"/>
    <w:rsid w:val="00A467E4"/>
    <w:rsid w:val="00A46AA3"/>
    <w:rsid w:val="00A46C4D"/>
    <w:rsid w:val="00A46D22"/>
    <w:rsid w:val="00A46EE6"/>
    <w:rsid w:val="00A4712C"/>
    <w:rsid w:val="00A47553"/>
    <w:rsid w:val="00A476A1"/>
    <w:rsid w:val="00A479FC"/>
    <w:rsid w:val="00A5003B"/>
    <w:rsid w:val="00A50058"/>
    <w:rsid w:val="00A5038E"/>
    <w:rsid w:val="00A5091E"/>
    <w:rsid w:val="00A50BAD"/>
    <w:rsid w:val="00A50EF9"/>
    <w:rsid w:val="00A51374"/>
    <w:rsid w:val="00A5204B"/>
    <w:rsid w:val="00A5224E"/>
    <w:rsid w:val="00A52514"/>
    <w:rsid w:val="00A52CF0"/>
    <w:rsid w:val="00A52D66"/>
    <w:rsid w:val="00A52F0B"/>
    <w:rsid w:val="00A52FE0"/>
    <w:rsid w:val="00A5318E"/>
    <w:rsid w:val="00A5326C"/>
    <w:rsid w:val="00A53547"/>
    <w:rsid w:val="00A535AE"/>
    <w:rsid w:val="00A537AC"/>
    <w:rsid w:val="00A537F0"/>
    <w:rsid w:val="00A538B0"/>
    <w:rsid w:val="00A5395A"/>
    <w:rsid w:val="00A54345"/>
    <w:rsid w:val="00A545BE"/>
    <w:rsid w:val="00A54DF3"/>
    <w:rsid w:val="00A553F4"/>
    <w:rsid w:val="00A5548B"/>
    <w:rsid w:val="00A55681"/>
    <w:rsid w:val="00A55A44"/>
    <w:rsid w:val="00A561C9"/>
    <w:rsid w:val="00A5620C"/>
    <w:rsid w:val="00A5650F"/>
    <w:rsid w:val="00A5658C"/>
    <w:rsid w:val="00A56679"/>
    <w:rsid w:val="00A57103"/>
    <w:rsid w:val="00A572C0"/>
    <w:rsid w:val="00A57420"/>
    <w:rsid w:val="00A57FDD"/>
    <w:rsid w:val="00A60150"/>
    <w:rsid w:val="00A60221"/>
    <w:rsid w:val="00A602E6"/>
    <w:rsid w:val="00A60334"/>
    <w:rsid w:val="00A609EA"/>
    <w:rsid w:val="00A609F6"/>
    <w:rsid w:val="00A60F58"/>
    <w:rsid w:val="00A618B4"/>
    <w:rsid w:val="00A618D5"/>
    <w:rsid w:val="00A61DCB"/>
    <w:rsid w:val="00A61E37"/>
    <w:rsid w:val="00A61EEB"/>
    <w:rsid w:val="00A62188"/>
    <w:rsid w:val="00A62444"/>
    <w:rsid w:val="00A626AD"/>
    <w:rsid w:val="00A62731"/>
    <w:rsid w:val="00A62A1B"/>
    <w:rsid w:val="00A62AB8"/>
    <w:rsid w:val="00A62B16"/>
    <w:rsid w:val="00A62DF0"/>
    <w:rsid w:val="00A62FF3"/>
    <w:rsid w:val="00A634B1"/>
    <w:rsid w:val="00A634C6"/>
    <w:rsid w:val="00A63505"/>
    <w:rsid w:val="00A63AF0"/>
    <w:rsid w:val="00A6415F"/>
    <w:rsid w:val="00A641CF"/>
    <w:rsid w:val="00A64DDC"/>
    <w:rsid w:val="00A6570D"/>
    <w:rsid w:val="00A65A6F"/>
    <w:rsid w:val="00A6624A"/>
    <w:rsid w:val="00A6664B"/>
    <w:rsid w:val="00A66D35"/>
    <w:rsid w:val="00A670D7"/>
    <w:rsid w:val="00A6737C"/>
    <w:rsid w:val="00A67496"/>
    <w:rsid w:val="00A67622"/>
    <w:rsid w:val="00A676B6"/>
    <w:rsid w:val="00A67C81"/>
    <w:rsid w:val="00A67F89"/>
    <w:rsid w:val="00A7006D"/>
    <w:rsid w:val="00A707A1"/>
    <w:rsid w:val="00A70918"/>
    <w:rsid w:val="00A70A5E"/>
    <w:rsid w:val="00A70B15"/>
    <w:rsid w:val="00A70D8E"/>
    <w:rsid w:val="00A70F85"/>
    <w:rsid w:val="00A70FD5"/>
    <w:rsid w:val="00A7121D"/>
    <w:rsid w:val="00A712BB"/>
    <w:rsid w:val="00A7174B"/>
    <w:rsid w:val="00A718E5"/>
    <w:rsid w:val="00A7198C"/>
    <w:rsid w:val="00A71CA6"/>
    <w:rsid w:val="00A71E67"/>
    <w:rsid w:val="00A72185"/>
    <w:rsid w:val="00A72193"/>
    <w:rsid w:val="00A72A9B"/>
    <w:rsid w:val="00A72B64"/>
    <w:rsid w:val="00A72D3B"/>
    <w:rsid w:val="00A73345"/>
    <w:rsid w:val="00A7344F"/>
    <w:rsid w:val="00A73516"/>
    <w:rsid w:val="00A73C21"/>
    <w:rsid w:val="00A73C9F"/>
    <w:rsid w:val="00A73D05"/>
    <w:rsid w:val="00A742BF"/>
    <w:rsid w:val="00A74649"/>
    <w:rsid w:val="00A7478E"/>
    <w:rsid w:val="00A747BD"/>
    <w:rsid w:val="00A74BCB"/>
    <w:rsid w:val="00A74C8F"/>
    <w:rsid w:val="00A7539F"/>
    <w:rsid w:val="00A7594A"/>
    <w:rsid w:val="00A75EEE"/>
    <w:rsid w:val="00A761CE"/>
    <w:rsid w:val="00A769B9"/>
    <w:rsid w:val="00A772D1"/>
    <w:rsid w:val="00A7730C"/>
    <w:rsid w:val="00A7777B"/>
    <w:rsid w:val="00A77942"/>
    <w:rsid w:val="00A77DF1"/>
    <w:rsid w:val="00A77E02"/>
    <w:rsid w:val="00A77E6F"/>
    <w:rsid w:val="00A805F7"/>
    <w:rsid w:val="00A806D8"/>
    <w:rsid w:val="00A80C9D"/>
    <w:rsid w:val="00A80EF3"/>
    <w:rsid w:val="00A81198"/>
    <w:rsid w:val="00A8132C"/>
    <w:rsid w:val="00A81451"/>
    <w:rsid w:val="00A81793"/>
    <w:rsid w:val="00A81BD9"/>
    <w:rsid w:val="00A81F9D"/>
    <w:rsid w:val="00A820F7"/>
    <w:rsid w:val="00A82CC2"/>
    <w:rsid w:val="00A83036"/>
    <w:rsid w:val="00A8332F"/>
    <w:rsid w:val="00A83381"/>
    <w:rsid w:val="00A8370F"/>
    <w:rsid w:val="00A83CF5"/>
    <w:rsid w:val="00A83CFD"/>
    <w:rsid w:val="00A84F7C"/>
    <w:rsid w:val="00A85021"/>
    <w:rsid w:val="00A85217"/>
    <w:rsid w:val="00A854B9"/>
    <w:rsid w:val="00A856E2"/>
    <w:rsid w:val="00A856EE"/>
    <w:rsid w:val="00A85930"/>
    <w:rsid w:val="00A8611C"/>
    <w:rsid w:val="00A8625A"/>
    <w:rsid w:val="00A869BE"/>
    <w:rsid w:val="00A86A0E"/>
    <w:rsid w:val="00A86CC9"/>
    <w:rsid w:val="00A86D24"/>
    <w:rsid w:val="00A8701E"/>
    <w:rsid w:val="00A87565"/>
    <w:rsid w:val="00A875E5"/>
    <w:rsid w:val="00A87885"/>
    <w:rsid w:val="00A87D31"/>
    <w:rsid w:val="00A87E03"/>
    <w:rsid w:val="00A9070C"/>
    <w:rsid w:val="00A90711"/>
    <w:rsid w:val="00A911AB"/>
    <w:rsid w:val="00A9136C"/>
    <w:rsid w:val="00A9145A"/>
    <w:rsid w:val="00A916E6"/>
    <w:rsid w:val="00A917F9"/>
    <w:rsid w:val="00A9193E"/>
    <w:rsid w:val="00A919C9"/>
    <w:rsid w:val="00A91BF9"/>
    <w:rsid w:val="00A922D2"/>
    <w:rsid w:val="00A92303"/>
    <w:rsid w:val="00A92452"/>
    <w:rsid w:val="00A925B4"/>
    <w:rsid w:val="00A92648"/>
    <w:rsid w:val="00A92CAF"/>
    <w:rsid w:val="00A92F72"/>
    <w:rsid w:val="00A9307B"/>
    <w:rsid w:val="00A930F2"/>
    <w:rsid w:val="00A9327F"/>
    <w:rsid w:val="00A93693"/>
    <w:rsid w:val="00A93992"/>
    <w:rsid w:val="00A93A9B"/>
    <w:rsid w:val="00A93B12"/>
    <w:rsid w:val="00A940C6"/>
    <w:rsid w:val="00A941AC"/>
    <w:rsid w:val="00A9426B"/>
    <w:rsid w:val="00A94556"/>
    <w:rsid w:val="00A9457E"/>
    <w:rsid w:val="00A9469C"/>
    <w:rsid w:val="00A94760"/>
    <w:rsid w:val="00A94820"/>
    <w:rsid w:val="00A948A2"/>
    <w:rsid w:val="00A94F83"/>
    <w:rsid w:val="00A9527A"/>
    <w:rsid w:val="00A95286"/>
    <w:rsid w:val="00A95394"/>
    <w:rsid w:val="00A956F2"/>
    <w:rsid w:val="00A95A8F"/>
    <w:rsid w:val="00A95D35"/>
    <w:rsid w:val="00A96257"/>
    <w:rsid w:val="00A96749"/>
    <w:rsid w:val="00A9703F"/>
    <w:rsid w:val="00A97112"/>
    <w:rsid w:val="00A975B8"/>
    <w:rsid w:val="00A976EF"/>
    <w:rsid w:val="00A9782B"/>
    <w:rsid w:val="00AA0300"/>
    <w:rsid w:val="00AA0305"/>
    <w:rsid w:val="00AA041C"/>
    <w:rsid w:val="00AA0752"/>
    <w:rsid w:val="00AA1029"/>
    <w:rsid w:val="00AA121A"/>
    <w:rsid w:val="00AA1320"/>
    <w:rsid w:val="00AA1830"/>
    <w:rsid w:val="00AA1AF7"/>
    <w:rsid w:val="00AA24F8"/>
    <w:rsid w:val="00AA260C"/>
    <w:rsid w:val="00AA2772"/>
    <w:rsid w:val="00AA28C8"/>
    <w:rsid w:val="00AA30C9"/>
    <w:rsid w:val="00AA3655"/>
    <w:rsid w:val="00AA391D"/>
    <w:rsid w:val="00AA3A7A"/>
    <w:rsid w:val="00AA3AA0"/>
    <w:rsid w:val="00AA3DDF"/>
    <w:rsid w:val="00AA3FDF"/>
    <w:rsid w:val="00AA40FD"/>
    <w:rsid w:val="00AA41B9"/>
    <w:rsid w:val="00AA43D3"/>
    <w:rsid w:val="00AA44B2"/>
    <w:rsid w:val="00AA45C8"/>
    <w:rsid w:val="00AA46E1"/>
    <w:rsid w:val="00AA4812"/>
    <w:rsid w:val="00AA48B6"/>
    <w:rsid w:val="00AA4969"/>
    <w:rsid w:val="00AA5B41"/>
    <w:rsid w:val="00AA5F80"/>
    <w:rsid w:val="00AA6162"/>
    <w:rsid w:val="00AA65F4"/>
    <w:rsid w:val="00AA6D9E"/>
    <w:rsid w:val="00AA6FCE"/>
    <w:rsid w:val="00AA74F4"/>
    <w:rsid w:val="00AA76A1"/>
    <w:rsid w:val="00AA772B"/>
    <w:rsid w:val="00AB03AE"/>
    <w:rsid w:val="00AB0413"/>
    <w:rsid w:val="00AB0428"/>
    <w:rsid w:val="00AB0783"/>
    <w:rsid w:val="00AB0AF8"/>
    <w:rsid w:val="00AB148F"/>
    <w:rsid w:val="00AB16AC"/>
    <w:rsid w:val="00AB1A23"/>
    <w:rsid w:val="00AB1AB4"/>
    <w:rsid w:val="00AB1B8E"/>
    <w:rsid w:val="00AB2080"/>
    <w:rsid w:val="00AB21CA"/>
    <w:rsid w:val="00AB2392"/>
    <w:rsid w:val="00AB25EF"/>
    <w:rsid w:val="00AB2B22"/>
    <w:rsid w:val="00AB3CDB"/>
    <w:rsid w:val="00AB41BB"/>
    <w:rsid w:val="00AB431E"/>
    <w:rsid w:val="00AB5562"/>
    <w:rsid w:val="00AB5791"/>
    <w:rsid w:val="00AB5A3D"/>
    <w:rsid w:val="00AB5DA2"/>
    <w:rsid w:val="00AB5DE8"/>
    <w:rsid w:val="00AB5FCC"/>
    <w:rsid w:val="00AB61EC"/>
    <w:rsid w:val="00AB638D"/>
    <w:rsid w:val="00AB64D4"/>
    <w:rsid w:val="00AB685E"/>
    <w:rsid w:val="00AB79DC"/>
    <w:rsid w:val="00AB7AD2"/>
    <w:rsid w:val="00AB7B46"/>
    <w:rsid w:val="00AB7DB5"/>
    <w:rsid w:val="00AB7F1B"/>
    <w:rsid w:val="00AC088F"/>
    <w:rsid w:val="00AC0A3A"/>
    <w:rsid w:val="00AC0A82"/>
    <w:rsid w:val="00AC11C8"/>
    <w:rsid w:val="00AC1669"/>
    <w:rsid w:val="00AC1D36"/>
    <w:rsid w:val="00AC21CB"/>
    <w:rsid w:val="00AC25DD"/>
    <w:rsid w:val="00AC2E1E"/>
    <w:rsid w:val="00AC3054"/>
    <w:rsid w:val="00AC3180"/>
    <w:rsid w:val="00AC3636"/>
    <w:rsid w:val="00AC3F1D"/>
    <w:rsid w:val="00AC497D"/>
    <w:rsid w:val="00AC4F46"/>
    <w:rsid w:val="00AC500E"/>
    <w:rsid w:val="00AC53CD"/>
    <w:rsid w:val="00AC5413"/>
    <w:rsid w:val="00AC5458"/>
    <w:rsid w:val="00AC5563"/>
    <w:rsid w:val="00AC5CE5"/>
    <w:rsid w:val="00AC6213"/>
    <w:rsid w:val="00AC647E"/>
    <w:rsid w:val="00AC64D4"/>
    <w:rsid w:val="00AC6524"/>
    <w:rsid w:val="00AC653D"/>
    <w:rsid w:val="00AC66AE"/>
    <w:rsid w:val="00AC6ABC"/>
    <w:rsid w:val="00AC70F8"/>
    <w:rsid w:val="00AC70FA"/>
    <w:rsid w:val="00AC73CD"/>
    <w:rsid w:val="00AC751B"/>
    <w:rsid w:val="00AC781F"/>
    <w:rsid w:val="00AC7F7A"/>
    <w:rsid w:val="00AC7FB6"/>
    <w:rsid w:val="00AD0129"/>
    <w:rsid w:val="00AD09CA"/>
    <w:rsid w:val="00AD0A5A"/>
    <w:rsid w:val="00AD0CB4"/>
    <w:rsid w:val="00AD0E91"/>
    <w:rsid w:val="00AD103C"/>
    <w:rsid w:val="00AD16D1"/>
    <w:rsid w:val="00AD1701"/>
    <w:rsid w:val="00AD17EF"/>
    <w:rsid w:val="00AD19C1"/>
    <w:rsid w:val="00AD19FE"/>
    <w:rsid w:val="00AD1C58"/>
    <w:rsid w:val="00AD1D48"/>
    <w:rsid w:val="00AD2027"/>
    <w:rsid w:val="00AD2078"/>
    <w:rsid w:val="00AD21EE"/>
    <w:rsid w:val="00AD254A"/>
    <w:rsid w:val="00AD2A89"/>
    <w:rsid w:val="00AD2C61"/>
    <w:rsid w:val="00AD2D65"/>
    <w:rsid w:val="00AD2FCD"/>
    <w:rsid w:val="00AD3148"/>
    <w:rsid w:val="00AD3D52"/>
    <w:rsid w:val="00AD4049"/>
    <w:rsid w:val="00AD4376"/>
    <w:rsid w:val="00AD4434"/>
    <w:rsid w:val="00AD4BBA"/>
    <w:rsid w:val="00AD4CB6"/>
    <w:rsid w:val="00AD4E29"/>
    <w:rsid w:val="00AD4ED0"/>
    <w:rsid w:val="00AD4F20"/>
    <w:rsid w:val="00AD50E2"/>
    <w:rsid w:val="00AD5332"/>
    <w:rsid w:val="00AD538A"/>
    <w:rsid w:val="00AD5417"/>
    <w:rsid w:val="00AD5449"/>
    <w:rsid w:val="00AD575F"/>
    <w:rsid w:val="00AD59BB"/>
    <w:rsid w:val="00AD64B2"/>
    <w:rsid w:val="00AD6EF1"/>
    <w:rsid w:val="00AD70D3"/>
    <w:rsid w:val="00AD75AC"/>
    <w:rsid w:val="00AD7675"/>
    <w:rsid w:val="00AD76FF"/>
    <w:rsid w:val="00AD7E60"/>
    <w:rsid w:val="00AE02EE"/>
    <w:rsid w:val="00AE0575"/>
    <w:rsid w:val="00AE066C"/>
    <w:rsid w:val="00AE0711"/>
    <w:rsid w:val="00AE0CB5"/>
    <w:rsid w:val="00AE13CE"/>
    <w:rsid w:val="00AE1D2C"/>
    <w:rsid w:val="00AE2011"/>
    <w:rsid w:val="00AE21AD"/>
    <w:rsid w:val="00AE235F"/>
    <w:rsid w:val="00AE26F8"/>
    <w:rsid w:val="00AE2C62"/>
    <w:rsid w:val="00AE3248"/>
    <w:rsid w:val="00AE32F2"/>
    <w:rsid w:val="00AE3B6A"/>
    <w:rsid w:val="00AE3D05"/>
    <w:rsid w:val="00AE3FB4"/>
    <w:rsid w:val="00AE4985"/>
    <w:rsid w:val="00AE4D87"/>
    <w:rsid w:val="00AE5131"/>
    <w:rsid w:val="00AE5DE2"/>
    <w:rsid w:val="00AE65D5"/>
    <w:rsid w:val="00AE6ABD"/>
    <w:rsid w:val="00AE6D38"/>
    <w:rsid w:val="00AE778D"/>
    <w:rsid w:val="00AE7C50"/>
    <w:rsid w:val="00AE7CCE"/>
    <w:rsid w:val="00AE7E28"/>
    <w:rsid w:val="00AE7F34"/>
    <w:rsid w:val="00AF06B1"/>
    <w:rsid w:val="00AF11E7"/>
    <w:rsid w:val="00AF129D"/>
    <w:rsid w:val="00AF12E9"/>
    <w:rsid w:val="00AF1429"/>
    <w:rsid w:val="00AF146A"/>
    <w:rsid w:val="00AF16D6"/>
    <w:rsid w:val="00AF1B82"/>
    <w:rsid w:val="00AF217F"/>
    <w:rsid w:val="00AF21CA"/>
    <w:rsid w:val="00AF22E2"/>
    <w:rsid w:val="00AF279A"/>
    <w:rsid w:val="00AF2B0D"/>
    <w:rsid w:val="00AF2C53"/>
    <w:rsid w:val="00AF2D00"/>
    <w:rsid w:val="00AF300E"/>
    <w:rsid w:val="00AF306D"/>
    <w:rsid w:val="00AF308E"/>
    <w:rsid w:val="00AF319D"/>
    <w:rsid w:val="00AF3738"/>
    <w:rsid w:val="00AF3769"/>
    <w:rsid w:val="00AF3C67"/>
    <w:rsid w:val="00AF3F20"/>
    <w:rsid w:val="00AF40CE"/>
    <w:rsid w:val="00AF4613"/>
    <w:rsid w:val="00AF482C"/>
    <w:rsid w:val="00AF492C"/>
    <w:rsid w:val="00AF4CFD"/>
    <w:rsid w:val="00AF53B2"/>
    <w:rsid w:val="00AF56F8"/>
    <w:rsid w:val="00AF5885"/>
    <w:rsid w:val="00AF5916"/>
    <w:rsid w:val="00AF5D52"/>
    <w:rsid w:val="00AF6051"/>
    <w:rsid w:val="00AF609A"/>
    <w:rsid w:val="00AF60D7"/>
    <w:rsid w:val="00AF66A6"/>
    <w:rsid w:val="00AF6B82"/>
    <w:rsid w:val="00AF772D"/>
    <w:rsid w:val="00AF775F"/>
    <w:rsid w:val="00AF7A0F"/>
    <w:rsid w:val="00AF7EBD"/>
    <w:rsid w:val="00B000BB"/>
    <w:rsid w:val="00B002C6"/>
    <w:rsid w:val="00B00419"/>
    <w:rsid w:val="00B004A4"/>
    <w:rsid w:val="00B00C65"/>
    <w:rsid w:val="00B00E1F"/>
    <w:rsid w:val="00B00EAC"/>
    <w:rsid w:val="00B0120F"/>
    <w:rsid w:val="00B01C07"/>
    <w:rsid w:val="00B01C16"/>
    <w:rsid w:val="00B01C6C"/>
    <w:rsid w:val="00B01C9A"/>
    <w:rsid w:val="00B020C4"/>
    <w:rsid w:val="00B02114"/>
    <w:rsid w:val="00B02158"/>
    <w:rsid w:val="00B025DA"/>
    <w:rsid w:val="00B0296D"/>
    <w:rsid w:val="00B02AC9"/>
    <w:rsid w:val="00B02AF9"/>
    <w:rsid w:val="00B02E6E"/>
    <w:rsid w:val="00B0315B"/>
    <w:rsid w:val="00B032EE"/>
    <w:rsid w:val="00B0335E"/>
    <w:rsid w:val="00B0338B"/>
    <w:rsid w:val="00B03423"/>
    <w:rsid w:val="00B039B0"/>
    <w:rsid w:val="00B03A81"/>
    <w:rsid w:val="00B03AF2"/>
    <w:rsid w:val="00B0409F"/>
    <w:rsid w:val="00B045E2"/>
    <w:rsid w:val="00B04651"/>
    <w:rsid w:val="00B04678"/>
    <w:rsid w:val="00B052AC"/>
    <w:rsid w:val="00B053B1"/>
    <w:rsid w:val="00B05446"/>
    <w:rsid w:val="00B0547B"/>
    <w:rsid w:val="00B05582"/>
    <w:rsid w:val="00B059E3"/>
    <w:rsid w:val="00B05D69"/>
    <w:rsid w:val="00B05E01"/>
    <w:rsid w:val="00B06171"/>
    <w:rsid w:val="00B064AA"/>
    <w:rsid w:val="00B06E3F"/>
    <w:rsid w:val="00B0739F"/>
    <w:rsid w:val="00B07434"/>
    <w:rsid w:val="00B07B05"/>
    <w:rsid w:val="00B106CE"/>
    <w:rsid w:val="00B10857"/>
    <w:rsid w:val="00B108CC"/>
    <w:rsid w:val="00B10B70"/>
    <w:rsid w:val="00B10BA1"/>
    <w:rsid w:val="00B10DBE"/>
    <w:rsid w:val="00B10FD2"/>
    <w:rsid w:val="00B11763"/>
    <w:rsid w:val="00B118C0"/>
    <w:rsid w:val="00B11B5E"/>
    <w:rsid w:val="00B12186"/>
    <w:rsid w:val="00B129CE"/>
    <w:rsid w:val="00B12BD0"/>
    <w:rsid w:val="00B12CA4"/>
    <w:rsid w:val="00B12E43"/>
    <w:rsid w:val="00B130B2"/>
    <w:rsid w:val="00B131FE"/>
    <w:rsid w:val="00B1320F"/>
    <w:rsid w:val="00B133BF"/>
    <w:rsid w:val="00B133C0"/>
    <w:rsid w:val="00B13729"/>
    <w:rsid w:val="00B1399D"/>
    <w:rsid w:val="00B139DF"/>
    <w:rsid w:val="00B139FC"/>
    <w:rsid w:val="00B13A0B"/>
    <w:rsid w:val="00B141F9"/>
    <w:rsid w:val="00B1453E"/>
    <w:rsid w:val="00B1456D"/>
    <w:rsid w:val="00B14576"/>
    <w:rsid w:val="00B1461C"/>
    <w:rsid w:val="00B14791"/>
    <w:rsid w:val="00B1493A"/>
    <w:rsid w:val="00B14C19"/>
    <w:rsid w:val="00B151B2"/>
    <w:rsid w:val="00B15296"/>
    <w:rsid w:val="00B156ED"/>
    <w:rsid w:val="00B157C5"/>
    <w:rsid w:val="00B158DE"/>
    <w:rsid w:val="00B15DE9"/>
    <w:rsid w:val="00B15E69"/>
    <w:rsid w:val="00B16309"/>
    <w:rsid w:val="00B166FE"/>
    <w:rsid w:val="00B16724"/>
    <w:rsid w:val="00B16A33"/>
    <w:rsid w:val="00B16AD0"/>
    <w:rsid w:val="00B16B5A"/>
    <w:rsid w:val="00B16BC8"/>
    <w:rsid w:val="00B16D38"/>
    <w:rsid w:val="00B171B3"/>
    <w:rsid w:val="00B173FF"/>
    <w:rsid w:val="00B176CF"/>
    <w:rsid w:val="00B1795F"/>
    <w:rsid w:val="00B1796F"/>
    <w:rsid w:val="00B17AB5"/>
    <w:rsid w:val="00B17B00"/>
    <w:rsid w:val="00B17F30"/>
    <w:rsid w:val="00B17FE9"/>
    <w:rsid w:val="00B20702"/>
    <w:rsid w:val="00B20C83"/>
    <w:rsid w:val="00B20E6D"/>
    <w:rsid w:val="00B20F7A"/>
    <w:rsid w:val="00B2115D"/>
    <w:rsid w:val="00B21313"/>
    <w:rsid w:val="00B2144B"/>
    <w:rsid w:val="00B2160D"/>
    <w:rsid w:val="00B21683"/>
    <w:rsid w:val="00B21D0B"/>
    <w:rsid w:val="00B221C4"/>
    <w:rsid w:val="00B223A3"/>
    <w:rsid w:val="00B2275D"/>
    <w:rsid w:val="00B22C86"/>
    <w:rsid w:val="00B22DD1"/>
    <w:rsid w:val="00B22DDD"/>
    <w:rsid w:val="00B22E97"/>
    <w:rsid w:val="00B23631"/>
    <w:rsid w:val="00B23708"/>
    <w:rsid w:val="00B23780"/>
    <w:rsid w:val="00B23936"/>
    <w:rsid w:val="00B23978"/>
    <w:rsid w:val="00B23C0D"/>
    <w:rsid w:val="00B23C1B"/>
    <w:rsid w:val="00B24923"/>
    <w:rsid w:val="00B24A11"/>
    <w:rsid w:val="00B24F33"/>
    <w:rsid w:val="00B250D7"/>
    <w:rsid w:val="00B254ED"/>
    <w:rsid w:val="00B25EE0"/>
    <w:rsid w:val="00B262A7"/>
    <w:rsid w:val="00B262EB"/>
    <w:rsid w:val="00B26467"/>
    <w:rsid w:val="00B26C3F"/>
    <w:rsid w:val="00B26D07"/>
    <w:rsid w:val="00B26F95"/>
    <w:rsid w:val="00B27326"/>
    <w:rsid w:val="00B27971"/>
    <w:rsid w:val="00B27D6C"/>
    <w:rsid w:val="00B27E42"/>
    <w:rsid w:val="00B301A8"/>
    <w:rsid w:val="00B30832"/>
    <w:rsid w:val="00B30AFA"/>
    <w:rsid w:val="00B30B2D"/>
    <w:rsid w:val="00B30C5C"/>
    <w:rsid w:val="00B3104A"/>
    <w:rsid w:val="00B31061"/>
    <w:rsid w:val="00B31A76"/>
    <w:rsid w:val="00B31F31"/>
    <w:rsid w:val="00B31F49"/>
    <w:rsid w:val="00B3210A"/>
    <w:rsid w:val="00B3247B"/>
    <w:rsid w:val="00B32539"/>
    <w:rsid w:val="00B326B5"/>
    <w:rsid w:val="00B32AD7"/>
    <w:rsid w:val="00B32BB6"/>
    <w:rsid w:val="00B32C65"/>
    <w:rsid w:val="00B32FA9"/>
    <w:rsid w:val="00B3386C"/>
    <w:rsid w:val="00B33F4E"/>
    <w:rsid w:val="00B34150"/>
    <w:rsid w:val="00B34CD3"/>
    <w:rsid w:val="00B34F21"/>
    <w:rsid w:val="00B35190"/>
    <w:rsid w:val="00B351E5"/>
    <w:rsid w:val="00B35385"/>
    <w:rsid w:val="00B35742"/>
    <w:rsid w:val="00B361BA"/>
    <w:rsid w:val="00B362E7"/>
    <w:rsid w:val="00B363CA"/>
    <w:rsid w:val="00B36C8D"/>
    <w:rsid w:val="00B36DA8"/>
    <w:rsid w:val="00B3727A"/>
    <w:rsid w:val="00B372F6"/>
    <w:rsid w:val="00B37461"/>
    <w:rsid w:val="00B37660"/>
    <w:rsid w:val="00B376EA"/>
    <w:rsid w:val="00B377FE"/>
    <w:rsid w:val="00B37E00"/>
    <w:rsid w:val="00B404FC"/>
    <w:rsid w:val="00B4061F"/>
    <w:rsid w:val="00B406CE"/>
    <w:rsid w:val="00B40E4F"/>
    <w:rsid w:val="00B41557"/>
    <w:rsid w:val="00B41D36"/>
    <w:rsid w:val="00B41D94"/>
    <w:rsid w:val="00B4217B"/>
    <w:rsid w:val="00B4275C"/>
    <w:rsid w:val="00B42831"/>
    <w:rsid w:val="00B429F9"/>
    <w:rsid w:val="00B42EDB"/>
    <w:rsid w:val="00B43DEC"/>
    <w:rsid w:val="00B441D1"/>
    <w:rsid w:val="00B44230"/>
    <w:rsid w:val="00B44746"/>
    <w:rsid w:val="00B4476C"/>
    <w:rsid w:val="00B4491C"/>
    <w:rsid w:val="00B44F97"/>
    <w:rsid w:val="00B455DF"/>
    <w:rsid w:val="00B462FE"/>
    <w:rsid w:val="00B46319"/>
    <w:rsid w:val="00B4637E"/>
    <w:rsid w:val="00B46425"/>
    <w:rsid w:val="00B465AF"/>
    <w:rsid w:val="00B4697B"/>
    <w:rsid w:val="00B46BAA"/>
    <w:rsid w:val="00B46BFC"/>
    <w:rsid w:val="00B4717D"/>
    <w:rsid w:val="00B47386"/>
    <w:rsid w:val="00B47641"/>
    <w:rsid w:val="00B47739"/>
    <w:rsid w:val="00B4777C"/>
    <w:rsid w:val="00B47D0F"/>
    <w:rsid w:val="00B47E6A"/>
    <w:rsid w:val="00B5024A"/>
    <w:rsid w:val="00B50991"/>
    <w:rsid w:val="00B50B13"/>
    <w:rsid w:val="00B50FF4"/>
    <w:rsid w:val="00B510D7"/>
    <w:rsid w:val="00B514A5"/>
    <w:rsid w:val="00B517A0"/>
    <w:rsid w:val="00B51832"/>
    <w:rsid w:val="00B51DB1"/>
    <w:rsid w:val="00B51E80"/>
    <w:rsid w:val="00B51FBC"/>
    <w:rsid w:val="00B523CD"/>
    <w:rsid w:val="00B52593"/>
    <w:rsid w:val="00B52882"/>
    <w:rsid w:val="00B52919"/>
    <w:rsid w:val="00B5294B"/>
    <w:rsid w:val="00B52A71"/>
    <w:rsid w:val="00B52D3D"/>
    <w:rsid w:val="00B5333C"/>
    <w:rsid w:val="00B535E2"/>
    <w:rsid w:val="00B53653"/>
    <w:rsid w:val="00B53D0E"/>
    <w:rsid w:val="00B53E0E"/>
    <w:rsid w:val="00B54683"/>
    <w:rsid w:val="00B548F6"/>
    <w:rsid w:val="00B5498B"/>
    <w:rsid w:val="00B54F06"/>
    <w:rsid w:val="00B55360"/>
    <w:rsid w:val="00B55A7D"/>
    <w:rsid w:val="00B55B06"/>
    <w:rsid w:val="00B55B78"/>
    <w:rsid w:val="00B55F47"/>
    <w:rsid w:val="00B56076"/>
    <w:rsid w:val="00B56A8E"/>
    <w:rsid w:val="00B56F69"/>
    <w:rsid w:val="00B5707A"/>
    <w:rsid w:val="00B5709C"/>
    <w:rsid w:val="00B571C1"/>
    <w:rsid w:val="00B572F9"/>
    <w:rsid w:val="00B57961"/>
    <w:rsid w:val="00B57BDD"/>
    <w:rsid w:val="00B600D2"/>
    <w:rsid w:val="00B60953"/>
    <w:rsid w:val="00B60988"/>
    <w:rsid w:val="00B60A29"/>
    <w:rsid w:val="00B61B61"/>
    <w:rsid w:val="00B61D5D"/>
    <w:rsid w:val="00B61D79"/>
    <w:rsid w:val="00B61F78"/>
    <w:rsid w:val="00B629BE"/>
    <w:rsid w:val="00B629CC"/>
    <w:rsid w:val="00B62A34"/>
    <w:rsid w:val="00B62A8F"/>
    <w:rsid w:val="00B6397E"/>
    <w:rsid w:val="00B63A8B"/>
    <w:rsid w:val="00B63B3A"/>
    <w:rsid w:val="00B63EB9"/>
    <w:rsid w:val="00B640AF"/>
    <w:rsid w:val="00B642C9"/>
    <w:rsid w:val="00B6431B"/>
    <w:rsid w:val="00B64967"/>
    <w:rsid w:val="00B64A9C"/>
    <w:rsid w:val="00B64BBF"/>
    <w:rsid w:val="00B64C98"/>
    <w:rsid w:val="00B64D27"/>
    <w:rsid w:val="00B64DFA"/>
    <w:rsid w:val="00B6520D"/>
    <w:rsid w:val="00B653C5"/>
    <w:rsid w:val="00B65691"/>
    <w:rsid w:val="00B6569D"/>
    <w:rsid w:val="00B65C90"/>
    <w:rsid w:val="00B65F08"/>
    <w:rsid w:val="00B66496"/>
    <w:rsid w:val="00B668DC"/>
    <w:rsid w:val="00B66D71"/>
    <w:rsid w:val="00B67210"/>
    <w:rsid w:val="00B67466"/>
    <w:rsid w:val="00B676E1"/>
    <w:rsid w:val="00B67836"/>
    <w:rsid w:val="00B67A14"/>
    <w:rsid w:val="00B67C66"/>
    <w:rsid w:val="00B67CE2"/>
    <w:rsid w:val="00B67D0A"/>
    <w:rsid w:val="00B7064D"/>
    <w:rsid w:val="00B7065D"/>
    <w:rsid w:val="00B7068C"/>
    <w:rsid w:val="00B706F8"/>
    <w:rsid w:val="00B70795"/>
    <w:rsid w:val="00B70F0A"/>
    <w:rsid w:val="00B71B37"/>
    <w:rsid w:val="00B71E15"/>
    <w:rsid w:val="00B71E5A"/>
    <w:rsid w:val="00B726AA"/>
    <w:rsid w:val="00B728AE"/>
    <w:rsid w:val="00B7295D"/>
    <w:rsid w:val="00B72A09"/>
    <w:rsid w:val="00B732C5"/>
    <w:rsid w:val="00B736C0"/>
    <w:rsid w:val="00B741A4"/>
    <w:rsid w:val="00B74B29"/>
    <w:rsid w:val="00B74F89"/>
    <w:rsid w:val="00B750DE"/>
    <w:rsid w:val="00B751B1"/>
    <w:rsid w:val="00B7531B"/>
    <w:rsid w:val="00B75345"/>
    <w:rsid w:val="00B753F0"/>
    <w:rsid w:val="00B75E4C"/>
    <w:rsid w:val="00B761E8"/>
    <w:rsid w:val="00B763FA"/>
    <w:rsid w:val="00B7643B"/>
    <w:rsid w:val="00B768B5"/>
    <w:rsid w:val="00B7698B"/>
    <w:rsid w:val="00B77041"/>
    <w:rsid w:val="00B779F5"/>
    <w:rsid w:val="00B77A5A"/>
    <w:rsid w:val="00B80361"/>
    <w:rsid w:val="00B807BE"/>
    <w:rsid w:val="00B80F7C"/>
    <w:rsid w:val="00B817DF"/>
    <w:rsid w:val="00B81886"/>
    <w:rsid w:val="00B81F55"/>
    <w:rsid w:val="00B820FC"/>
    <w:rsid w:val="00B828C2"/>
    <w:rsid w:val="00B82A67"/>
    <w:rsid w:val="00B82D9B"/>
    <w:rsid w:val="00B83A35"/>
    <w:rsid w:val="00B83EF3"/>
    <w:rsid w:val="00B841F6"/>
    <w:rsid w:val="00B84281"/>
    <w:rsid w:val="00B843BE"/>
    <w:rsid w:val="00B8440F"/>
    <w:rsid w:val="00B84C96"/>
    <w:rsid w:val="00B85071"/>
    <w:rsid w:val="00B854A0"/>
    <w:rsid w:val="00B85903"/>
    <w:rsid w:val="00B859A5"/>
    <w:rsid w:val="00B867D2"/>
    <w:rsid w:val="00B86800"/>
    <w:rsid w:val="00B86B8E"/>
    <w:rsid w:val="00B86F3E"/>
    <w:rsid w:val="00B870CA"/>
    <w:rsid w:val="00B873DE"/>
    <w:rsid w:val="00B8743C"/>
    <w:rsid w:val="00B87896"/>
    <w:rsid w:val="00B878E9"/>
    <w:rsid w:val="00B87F04"/>
    <w:rsid w:val="00B90A5A"/>
    <w:rsid w:val="00B90CEA"/>
    <w:rsid w:val="00B910FE"/>
    <w:rsid w:val="00B91451"/>
    <w:rsid w:val="00B91993"/>
    <w:rsid w:val="00B91CB1"/>
    <w:rsid w:val="00B92647"/>
    <w:rsid w:val="00B92683"/>
    <w:rsid w:val="00B92684"/>
    <w:rsid w:val="00B9272A"/>
    <w:rsid w:val="00B92DF1"/>
    <w:rsid w:val="00B92E2D"/>
    <w:rsid w:val="00B92EE1"/>
    <w:rsid w:val="00B92F8C"/>
    <w:rsid w:val="00B92FA3"/>
    <w:rsid w:val="00B931FE"/>
    <w:rsid w:val="00B93725"/>
    <w:rsid w:val="00B93A1C"/>
    <w:rsid w:val="00B93B25"/>
    <w:rsid w:val="00B93B63"/>
    <w:rsid w:val="00B94112"/>
    <w:rsid w:val="00B94265"/>
    <w:rsid w:val="00B94462"/>
    <w:rsid w:val="00B94510"/>
    <w:rsid w:val="00B9481E"/>
    <w:rsid w:val="00B94BDE"/>
    <w:rsid w:val="00B94CB8"/>
    <w:rsid w:val="00B94D34"/>
    <w:rsid w:val="00B94DB3"/>
    <w:rsid w:val="00B94EF0"/>
    <w:rsid w:val="00B94F30"/>
    <w:rsid w:val="00B951C0"/>
    <w:rsid w:val="00B95439"/>
    <w:rsid w:val="00B959C0"/>
    <w:rsid w:val="00B95CC3"/>
    <w:rsid w:val="00B95DAB"/>
    <w:rsid w:val="00B95FC7"/>
    <w:rsid w:val="00B960B7"/>
    <w:rsid w:val="00B964B7"/>
    <w:rsid w:val="00B9663E"/>
    <w:rsid w:val="00B96A96"/>
    <w:rsid w:val="00B96CAC"/>
    <w:rsid w:val="00B970E2"/>
    <w:rsid w:val="00B97307"/>
    <w:rsid w:val="00B973C7"/>
    <w:rsid w:val="00B976C9"/>
    <w:rsid w:val="00B97979"/>
    <w:rsid w:val="00BA05E4"/>
    <w:rsid w:val="00BA065F"/>
    <w:rsid w:val="00BA07A1"/>
    <w:rsid w:val="00BA12AE"/>
    <w:rsid w:val="00BA14AC"/>
    <w:rsid w:val="00BA198A"/>
    <w:rsid w:val="00BA22E1"/>
    <w:rsid w:val="00BA2947"/>
    <w:rsid w:val="00BA2A3B"/>
    <w:rsid w:val="00BA2C96"/>
    <w:rsid w:val="00BA343E"/>
    <w:rsid w:val="00BA35A8"/>
    <w:rsid w:val="00BA3690"/>
    <w:rsid w:val="00BA3885"/>
    <w:rsid w:val="00BA3998"/>
    <w:rsid w:val="00BA3F17"/>
    <w:rsid w:val="00BA463D"/>
    <w:rsid w:val="00BA4D81"/>
    <w:rsid w:val="00BA50A3"/>
    <w:rsid w:val="00BA5231"/>
    <w:rsid w:val="00BA52C1"/>
    <w:rsid w:val="00BA54CF"/>
    <w:rsid w:val="00BA56C7"/>
    <w:rsid w:val="00BA5FEC"/>
    <w:rsid w:val="00BA63F8"/>
    <w:rsid w:val="00BA64D5"/>
    <w:rsid w:val="00BA658D"/>
    <w:rsid w:val="00BA6704"/>
    <w:rsid w:val="00BA673B"/>
    <w:rsid w:val="00BA67E0"/>
    <w:rsid w:val="00BA7297"/>
    <w:rsid w:val="00BA74EB"/>
    <w:rsid w:val="00BA75A4"/>
    <w:rsid w:val="00BA7688"/>
    <w:rsid w:val="00BA77AB"/>
    <w:rsid w:val="00BB07DA"/>
    <w:rsid w:val="00BB0878"/>
    <w:rsid w:val="00BB0FC6"/>
    <w:rsid w:val="00BB2575"/>
    <w:rsid w:val="00BB26B2"/>
    <w:rsid w:val="00BB2A99"/>
    <w:rsid w:val="00BB2E04"/>
    <w:rsid w:val="00BB2F47"/>
    <w:rsid w:val="00BB2F6D"/>
    <w:rsid w:val="00BB35EE"/>
    <w:rsid w:val="00BB385E"/>
    <w:rsid w:val="00BB3B71"/>
    <w:rsid w:val="00BB3C3F"/>
    <w:rsid w:val="00BB3D25"/>
    <w:rsid w:val="00BB3F13"/>
    <w:rsid w:val="00BB3F5D"/>
    <w:rsid w:val="00BB400E"/>
    <w:rsid w:val="00BB405D"/>
    <w:rsid w:val="00BB4372"/>
    <w:rsid w:val="00BB4D3D"/>
    <w:rsid w:val="00BB4DB6"/>
    <w:rsid w:val="00BB5055"/>
    <w:rsid w:val="00BB55C4"/>
    <w:rsid w:val="00BB589D"/>
    <w:rsid w:val="00BB5A7D"/>
    <w:rsid w:val="00BB5B03"/>
    <w:rsid w:val="00BB5DF3"/>
    <w:rsid w:val="00BB6441"/>
    <w:rsid w:val="00BB653D"/>
    <w:rsid w:val="00BB667D"/>
    <w:rsid w:val="00BB6916"/>
    <w:rsid w:val="00BB6A43"/>
    <w:rsid w:val="00BB6CAD"/>
    <w:rsid w:val="00BB6CB4"/>
    <w:rsid w:val="00BB6F6A"/>
    <w:rsid w:val="00BB6F85"/>
    <w:rsid w:val="00BB737C"/>
    <w:rsid w:val="00BB7CD9"/>
    <w:rsid w:val="00BC0581"/>
    <w:rsid w:val="00BC0820"/>
    <w:rsid w:val="00BC0AE5"/>
    <w:rsid w:val="00BC0C90"/>
    <w:rsid w:val="00BC0F3F"/>
    <w:rsid w:val="00BC1084"/>
    <w:rsid w:val="00BC1821"/>
    <w:rsid w:val="00BC1BBC"/>
    <w:rsid w:val="00BC1FB2"/>
    <w:rsid w:val="00BC21A2"/>
    <w:rsid w:val="00BC2F62"/>
    <w:rsid w:val="00BC384A"/>
    <w:rsid w:val="00BC3A90"/>
    <w:rsid w:val="00BC42A9"/>
    <w:rsid w:val="00BC4DA5"/>
    <w:rsid w:val="00BC512D"/>
    <w:rsid w:val="00BC51BD"/>
    <w:rsid w:val="00BC56D9"/>
    <w:rsid w:val="00BC579A"/>
    <w:rsid w:val="00BC5BD0"/>
    <w:rsid w:val="00BC5C4D"/>
    <w:rsid w:val="00BC5DD7"/>
    <w:rsid w:val="00BC6E00"/>
    <w:rsid w:val="00BC7402"/>
    <w:rsid w:val="00BC74D2"/>
    <w:rsid w:val="00BC768C"/>
    <w:rsid w:val="00BC790E"/>
    <w:rsid w:val="00BC7E1B"/>
    <w:rsid w:val="00BD04A7"/>
    <w:rsid w:val="00BD0B71"/>
    <w:rsid w:val="00BD0BE0"/>
    <w:rsid w:val="00BD13B7"/>
    <w:rsid w:val="00BD1561"/>
    <w:rsid w:val="00BD15BF"/>
    <w:rsid w:val="00BD1C07"/>
    <w:rsid w:val="00BD2240"/>
    <w:rsid w:val="00BD285A"/>
    <w:rsid w:val="00BD2891"/>
    <w:rsid w:val="00BD2B4E"/>
    <w:rsid w:val="00BD2C0C"/>
    <w:rsid w:val="00BD32C5"/>
    <w:rsid w:val="00BD3ADE"/>
    <w:rsid w:val="00BD3D49"/>
    <w:rsid w:val="00BD3E64"/>
    <w:rsid w:val="00BD3F27"/>
    <w:rsid w:val="00BD3F9F"/>
    <w:rsid w:val="00BD453E"/>
    <w:rsid w:val="00BD4540"/>
    <w:rsid w:val="00BD454D"/>
    <w:rsid w:val="00BD4736"/>
    <w:rsid w:val="00BD49AD"/>
    <w:rsid w:val="00BD4BC3"/>
    <w:rsid w:val="00BD4F5F"/>
    <w:rsid w:val="00BD50E5"/>
    <w:rsid w:val="00BD5131"/>
    <w:rsid w:val="00BD5D93"/>
    <w:rsid w:val="00BD60CE"/>
    <w:rsid w:val="00BD6317"/>
    <w:rsid w:val="00BD66C7"/>
    <w:rsid w:val="00BD66C9"/>
    <w:rsid w:val="00BD6E90"/>
    <w:rsid w:val="00BD70A1"/>
    <w:rsid w:val="00BD72B8"/>
    <w:rsid w:val="00BD783E"/>
    <w:rsid w:val="00BD7CFF"/>
    <w:rsid w:val="00BE0460"/>
    <w:rsid w:val="00BE0884"/>
    <w:rsid w:val="00BE11D4"/>
    <w:rsid w:val="00BE21A0"/>
    <w:rsid w:val="00BE2607"/>
    <w:rsid w:val="00BE293C"/>
    <w:rsid w:val="00BE2D1D"/>
    <w:rsid w:val="00BE2D91"/>
    <w:rsid w:val="00BE3731"/>
    <w:rsid w:val="00BE3789"/>
    <w:rsid w:val="00BE389E"/>
    <w:rsid w:val="00BE4343"/>
    <w:rsid w:val="00BE47BC"/>
    <w:rsid w:val="00BE47FF"/>
    <w:rsid w:val="00BE4908"/>
    <w:rsid w:val="00BE4FD4"/>
    <w:rsid w:val="00BE524D"/>
    <w:rsid w:val="00BE583C"/>
    <w:rsid w:val="00BE5A2C"/>
    <w:rsid w:val="00BE5BE5"/>
    <w:rsid w:val="00BE5DF7"/>
    <w:rsid w:val="00BE62EA"/>
    <w:rsid w:val="00BE643D"/>
    <w:rsid w:val="00BE68E5"/>
    <w:rsid w:val="00BE6CD3"/>
    <w:rsid w:val="00BE6DD5"/>
    <w:rsid w:val="00BE6E3A"/>
    <w:rsid w:val="00BE6E4E"/>
    <w:rsid w:val="00BE70DA"/>
    <w:rsid w:val="00BE716A"/>
    <w:rsid w:val="00BE7341"/>
    <w:rsid w:val="00BE73DC"/>
    <w:rsid w:val="00BE746E"/>
    <w:rsid w:val="00BE74AA"/>
    <w:rsid w:val="00BE77BF"/>
    <w:rsid w:val="00BE7B86"/>
    <w:rsid w:val="00BE7C16"/>
    <w:rsid w:val="00BE7DB5"/>
    <w:rsid w:val="00BF05B7"/>
    <w:rsid w:val="00BF09EE"/>
    <w:rsid w:val="00BF0C78"/>
    <w:rsid w:val="00BF101D"/>
    <w:rsid w:val="00BF1396"/>
    <w:rsid w:val="00BF14BE"/>
    <w:rsid w:val="00BF1D46"/>
    <w:rsid w:val="00BF1D88"/>
    <w:rsid w:val="00BF1F91"/>
    <w:rsid w:val="00BF210D"/>
    <w:rsid w:val="00BF2197"/>
    <w:rsid w:val="00BF2209"/>
    <w:rsid w:val="00BF28D7"/>
    <w:rsid w:val="00BF2E92"/>
    <w:rsid w:val="00BF2FF8"/>
    <w:rsid w:val="00BF3108"/>
    <w:rsid w:val="00BF323A"/>
    <w:rsid w:val="00BF34DE"/>
    <w:rsid w:val="00BF3907"/>
    <w:rsid w:val="00BF3FAC"/>
    <w:rsid w:val="00BF4316"/>
    <w:rsid w:val="00BF4C0C"/>
    <w:rsid w:val="00BF4E98"/>
    <w:rsid w:val="00BF5132"/>
    <w:rsid w:val="00BF5335"/>
    <w:rsid w:val="00BF56A7"/>
    <w:rsid w:val="00BF5A28"/>
    <w:rsid w:val="00BF5AA5"/>
    <w:rsid w:val="00BF60CD"/>
    <w:rsid w:val="00BF639E"/>
    <w:rsid w:val="00BF6550"/>
    <w:rsid w:val="00BF664B"/>
    <w:rsid w:val="00BF6910"/>
    <w:rsid w:val="00BF6BD5"/>
    <w:rsid w:val="00BF6CA9"/>
    <w:rsid w:val="00BF6F88"/>
    <w:rsid w:val="00BF7808"/>
    <w:rsid w:val="00BF7899"/>
    <w:rsid w:val="00BF7969"/>
    <w:rsid w:val="00BF7B7F"/>
    <w:rsid w:val="00C00195"/>
    <w:rsid w:val="00C00598"/>
    <w:rsid w:val="00C008A4"/>
    <w:rsid w:val="00C00DCC"/>
    <w:rsid w:val="00C00E26"/>
    <w:rsid w:val="00C01287"/>
    <w:rsid w:val="00C01987"/>
    <w:rsid w:val="00C019AC"/>
    <w:rsid w:val="00C01A68"/>
    <w:rsid w:val="00C01BCC"/>
    <w:rsid w:val="00C01C86"/>
    <w:rsid w:val="00C01F74"/>
    <w:rsid w:val="00C023FF"/>
    <w:rsid w:val="00C024A3"/>
    <w:rsid w:val="00C025A3"/>
    <w:rsid w:val="00C03407"/>
    <w:rsid w:val="00C03479"/>
    <w:rsid w:val="00C03A8E"/>
    <w:rsid w:val="00C0441D"/>
    <w:rsid w:val="00C05077"/>
    <w:rsid w:val="00C05400"/>
    <w:rsid w:val="00C0549B"/>
    <w:rsid w:val="00C0595F"/>
    <w:rsid w:val="00C06264"/>
    <w:rsid w:val="00C0648D"/>
    <w:rsid w:val="00C066CE"/>
    <w:rsid w:val="00C069D1"/>
    <w:rsid w:val="00C06C8D"/>
    <w:rsid w:val="00C06FFB"/>
    <w:rsid w:val="00C0746D"/>
    <w:rsid w:val="00C07630"/>
    <w:rsid w:val="00C079F5"/>
    <w:rsid w:val="00C07F4A"/>
    <w:rsid w:val="00C1001B"/>
    <w:rsid w:val="00C10175"/>
    <w:rsid w:val="00C10753"/>
    <w:rsid w:val="00C10772"/>
    <w:rsid w:val="00C10B7C"/>
    <w:rsid w:val="00C10D92"/>
    <w:rsid w:val="00C10D9D"/>
    <w:rsid w:val="00C10FAE"/>
    <w:rsid w:val="00C113DB"/>
    <w:rsid w:val="00C113E4"/>
    <w:rsid w:val="00C11608"/>
    <w:rsid w:val="00C116E7"/>
    <w:rsid w:val="00C11736"/>
    <w:rsid w:val="00C1186D"/>
    <w:rsid w:val="00C11B8A"/>
    <w:rsid w:val="00C12795"/>
    <w:rsid w:val="00C127AB"/>
    <w:rsid w:val="00C12BD5"/>
    <w:rsid w:val="00C12C33"/>
    <w:rsid w:val="00C13093"/>
    <w:rsid w:val="00C131FD"/>
    <w:rsid w:val="00C137FC"/>
    <w:rsid w:val="00C1382A"/>
    <w:rsid w:val="00C13CBB"/>
    <w:rsid w:val="00C13CF6"/>
    <w:rsid w:val="00C1408E"/>
    <w:rsid w:val="00C14331"/>
    <w:rsid w:val="00C144D3"/>
    <w:rsid w:val="00C146A3"/>
    <w:rsid w:val="00C148B3"/>
    <w:rsid w:val="00C14D33"/>
    <w:rsid w:val="00C14DC6"/>
    <w:rsid w:val="00C14F8E"/>
    <w:rsid w:val="00C154D7"/>
    <w:rsid w:val="00C15622"/>
    <w:rsid w:val="00C156CE"/>
    <w:rsid w:val="00C15A09"/>
    <w:rsid w:val="00C15DE4"/>
    <w:rsid w:val="00C15F40"/>
    <w:rsid w:val="00C1635D"/>
    <w:rsid w:val="00C16DB1"/>
    <w:rsid w:val="00C16F37"/>
    <w:rsid w:val="00C17757"/>
    <w:rsid w:val="00C17A30"/>
    <w:rsid w:val="00C2026B"/>
    <w:rsid w:val="00C20413"/>
    <w:rsid w:val="00C20816"/>
    <w:rsid w:val="00C21200"/>
    <w:rsid w:val="00C213B7"/>
    <w:rsid w:val="00C215D2"/>
    <w:rsid w:val="00C21666"/>
    <w:rsid w:val="00C21801"/>
    <w:rsid w:val="00C2192E"/>
    <w:rsid w:val="00C21A72"/>
    <w:rsid w:val="00C221C2"/>
    <w:rsid w:val="00C221EB"/>
    <w:rsid w:val="00C222BC"/>
    <w:rsid w:val="00C223BF"/>
    <w:rsid w:val="00C22531"/>
    <w:rsid w:val="00C225CD"/>
    <w:rsid w:val="00C226C4"/>
    <w:rsid w:val="00C22912"/>
    <w:rsid w:val="00C229A4"/>
    <w:rsid w:val="00C22B42"/>
    <w:rsid w:val="00C22BDA"/>
    <w:rsid w:val="00C23006"/>
    <w:rsid w:val="00C23063"/>
    <w:rsid w:val="00C23256"/>
    <w:rsid w:val="00C2372F"/>
    <w:rsid w:val="00C237BD"/>
    <w:rsid w:val="00C2382E"/>
    <w:rsid w:val="00C23F72"/>
    <w:rsid w:val="00C24205"/>
    <w:rsid w:val="00C24856"/>
    <w:rsid w:val="00C249CA"/>
    <w:rsid w:val="00C24C39"/>
    <w:rsid w:val="00C24CF8"/>
    <w:rsid w:val="00C24E74"/>
    <w:rsid w:val="00C25193"/>
    <w:rsid w:val="00C25400"/>
    <w:rsid w:val="00C255A2"/>
    <w:rsid w:val="00C256B3"/>
    <w:rsid w:val="00C25F81"/>
    <w:rsid w:val="00C262B8"/>
    <w:rsid w:val="00C263EA"/>
    <w:rsid w:val="00C26452"/>
    <w:rsid w:val="00C2647A"/>
    <w:rsid w:val="00C2655C"/>
    <w:rsid w:val="00C269A7"/>
    <w:rsid w:val="00C26A12"/>
    <w:rsid w:val="00C26B44"/>
    <w:rsid w:val="00C26BDA"/>
    <w:rsid w:val="00C277DA"/>
    <w:rsid w:val="00C277DC"/>
    <w:rsid w:val="00C27EA0"/>
    <w:rsid w:val="00C27F89"/>
    <w:rsid w:val="00C304F4"/>
    <w:rsid w:val="00C30571"/>
    <w:rsid w:val="00C30679"/>
    <w:rsid w:val="00C30FFC"/>
    <w:rsid w:val="00C311AD"/>
    <w:rsid w:val="00C31568"/>
    <w:rsid w:val="00C3174D"/>
    <w:rsid w:val="00C317A6"/>
    <w:rsid w:val="00C31E2F"/>
    <w:rsid w:val="00C31E83"/>
    <w:rsid w:val="00C3243A"/>
    <w:rsid w:val="00C324C4"/>
    <w:rsid w:val="00C32A58"/>
    <w:rsid w:val="00C32A74"/>
    <w:rsid w:val="00C32AA8"/>
    <w:rsid w:val="00C33093"/>
    <w:rsid w:val="00C330F0"/>
    <w:rsid w:val="00C33C2B"/>
    <w:rsid w:val="00C349BB"/>
    <w:rsid w:val="00C350FA"/>
    <w:rsid w:val="00C351CE"/>
    <w:rsid w:val="00C35578"/>
    <w:rsid w:val="00C357E9"/>
    <w:rsid w:val="00C35DF7"/>
    <w:rsid w:val="00C364E2"/>
    <w:rsid w:val="00C365C7"/>
    <w:rsid w:val="00C3669F"/>
    <w:rsid w:val="00C366B1"/>
    <w:rsid w:val="00C36792"/>
    <w:rsid w:val="00C36E51"/>
    <w:rsid w:val="00C36FF0"/>
    <w:rsid w:val="00C3704E"/>
    <w:rsid w:val="00C371A3"/>
    <w:rsid w:val="00C37409"/>
    <w:rsid w:val="00C37459"/>
    <w:rsid w:val="00C375B3"/>
    <w:rsid w:val="00C375B9"/>
    <w:rsid w:val="00C378C2"/>
    <w:rsid w:val="00C40220"/>
    <w:rsid w:val="00C4050D"/>
    <w:rsid w:val="00C40AE4"/>
    <w:rsid w:val="00C40FA2"/>
    <w:rsid w:val="00C40FCF"/>
    <w:rsid w:val="00C41209"/>
    <w:rsid w:val="00C4125A"/>
    <w:rsid w:val="00C41CA1"/>
    <w:rsid w:val="00C4267C"/>
    <w:rsid w:val="00C42837"/>
    <w:rsid w:val="00C4336E"/>
    <w:rsid w:val="00C434D2"/>
    <w:rsid w:val="00C43525"/>
    <w:rsid w:val="00C43608"/>
    <w:rsid w:val="00C4365E"/>
    <w:rsid w:val="00C43ACE"/>
    <w:rsid w:val="00C43ADB"/>
    <w:rsid w:val="00C43D20"/>
    <w:rsid w:val="00C43E83"/>
    <w:rsid w:val="00C43F41"/>
    <w:rsid w:val="00C43FE6"/>
    <w:rsid w:val="00C44043"/>
    <w:rsid w:val="00C443C8"/>
    <w:rsid w:val="00C447D3"/>
    <w:rsid w:val="00C44888"/>
    <w:rsid w:val="00C44973"/>
    <w:rsid w:val="00C449C4"/>
    <w:rsid w:val="00C44E5D"/>
    <w:rsid w:val="00C4529D"/>
    <w:rsid w:val="00C45A57"/>
    <w:rsid w:val="00C45FF2"/>
    <w:rsid w:val="00C4607F"/>
    <w:rsid w:val="00C464D4"/>
    <w:rsid w:val="00C46505"/>
    <w:rsid w:val="00C46799"/>
    <w:rsid w:val="00C46A7E"/>
    <w:rsid w:val="00C4709A"/>
    <w:rsid w:val="00C473DD"/>
    <w:rsid w:val="00C47698"/>
    <w:rsid w:val="00C4782B"/>
    <w:rsid w:val="00C479BF"/>
    <w:rsid w:val="00C47BF3"/>
    <w:rsid w:val="00C47CA4"/>
    <w:rsid w:val="00C50CD3"/>
    <w:rsid w:val="00C50CF3"/>
    <w:rsid w:val="00C50D3A"/>
    <w:rsid w:val="00C51291"/>
    <w:rsid w:val="00C5131B"/>
    <w:rsid w:val="00C5146A"/>
    <w:rsid w:val="00C51D93"/>
    <w:rsid w:val="00C51E5F"/>
    <w:rsid w:val="00C51F17"/>
    <w:rsid w:val="00C525F7"/>
    <w:rsid w:val="00C52835"/>
    <w:rsid w:val="00C52AD8"/>
    <w:rsid w:val="00C52C02"/>
    <w:rsid w:val="00C52C71"/>
    <w:rsid w:val="00C52F81"/>
    <w:rsid w:val="00C52FCA"/>
    <w:rsid w:val="00C531C7"/>
    <w:rsid w:val="00C5355C"/>
    <w:rsid w:val="00C535F7"/>
    <w:rsid w:val="00C53C2C"/>
    <w:rsid w:val="00C53DE4"/>
    <w:rsid w:val="00C53FC6"/>
    <w:rsid w:val="00C54B95"/>
    <w:rsid w:val="00C54C01"/>
    <w:rsid w:val="00C54C29"/>
    <w:rsid w:val="00C54EAA"/>
    <w:rsid w:val="00C55AD5"/>
    <w:rsid w:val="00C55C45"/>
    <w:rsid w:val="00C55C53"/>
    <w:rsid w:val="00C55C6D"/>
    <w:rsid w:val="00C566C5"/>
    <w:rsid w:val="00C56808"/>
    <w:rsid w:val="00C56881"/>
    <w:rsid w:val="00C56A66"/>
    <w:rsid w:val="00C56F60"/>
    <w:rsid w:val="00C57205"/>
    <w:rsid w:val="00C57849"/>
    <w:rsid w:val="00C57E0E"/>
    <w:rsid w:val="00C604F7"/>
    <w:rsid w:val="00C60A2A"/>
    <w:rsid w:val="00C611B8"/>
    <w:rsid w:val="00C615A1"/>
    <w:rsid w:val="00C61617"/>
    <w:rsid w:val="00C61741"/>
    <w:rsid w:val="00C62429"/>
    <w:rsid w:val="00C62AEB"/>
    <w:rsid w:val="00C62C03"/>
    <w:rsid w:val="00C62D5E"/>
    <w:rsid w:val="00C62F5D"/>
    <w:rsid w:val="00C6353C"/>
    <w:rsid w:val="00C63E46"/>
    <w:rsid w:val="00C64041"/>
    <w:rsid w:val="00C642FD"/>
    <w:rsid w:val="00C64548"/>
    <w:rsid w:val="00C648B2"/>
    <w:rsid w:val="00C64A62"/>
    <w:rsid w:val="00C64F88"/>
    <w:rsid w:val="00C65CEC"/>
    <w:rsid w:val="00C65CF7"/>
    <w:rsid w:val="00C65D68"/>
    <w:rsid w:val="00C66148"/>
    <w:rsid w:val="00C66416"/>
    <w:rsid w:val="00C66FCD"/>
    <w:rsid w:val="00C672EC"/>
    <w:rsid w:val="00C673A2"/>
    <w:rsid w:val="00C674F2"/>
    <w:rsid w:val="00C67746"/>
    <w:rsid w:val="00C7034E"/>
    <w:rsid w:val="00C7051E"/>
    <w:rsid w:val="00C70CAD"/>
    <w:rsid w:val="00C70D8E"/>
    <w:rsid w:val="00C70E8B"/>
    <w:rsid w:val="00C70F9E"/>
    <w:rsid w:val="00C7144A"/>
    <w:rsid w:val="00C71690"/>
    <w:rsid w:val="00C717CA"/>
    <w:rsid w:val="00C7186F"/>
    <w:rsid w:val="00C71AE6"/>
    <w:rsid w:val="00C71D44"/>
    <w:rsid w:val="00C71D8D"/>
    <w:rsid w:val="00C728F7"/>
    <w:rsid w:val="00C72ED5"/>
    <w:rsid w:val="00C73023"/>
    <w:rsid w:val="00C73062"/>
    <w:rsid w:val="00C73191"/>
    <w:rsid w:val="00C734DD"/>
    <w:rsid w:val="00C737C3"/>
    <w:rsid w:val="00C738C7"/>
    <w:rsid w:val="00C73A7D"/>
    <w:rsid w:val="00C73B5E"/>
    <w:rsid w:val="00C73C3B"/>
    <w:rsid w:val="00C73EC1"/>
    <w:rsid w:val="00C7421B"/>
    <w:rsid w:val="00C74CBA"/>
    <w:rsid w:val="00C74E7F"/>
    <w:rsid w:val="00C74EB1"/>
    <w:rsid w:val="00C75059"/>
    <w:rsid w:val="00C75360"/>
    <w:rsid w:val="00C758F2"/>
    <w:rsid w:val="00C75A31"/>
    <w:rsid w:val="00C75A3E"/>
    <w:rsid w:val="00C75C67"/>
    <w:rsid w:val="00C75CF5"/>
    <w:rsid w:val="00C76203"/>
    <w:rsid w:val="00C7662E"/>
    <w:rsid w:val="00C76C67"/>
    <w:rsid w:val="00C76F66"/>
    <w:rsid w:val="00C77288"/>
    <w:rsid w:val="00C773E3"/>
    <w:rsid w:val="00C774C4"/>
    <w:rsid w:val="00C77659"/>
    <w:rsid w:val="00C77BC0"/>
    <w:rsid w:val="00C77CD6"/>
    <w:rsid w:val="00C77EFF"/>
    <w:rsid w:val="00C80093"/>
    <w:rsid w:val="00C800D9"/>
    <w:rsid w:val="00C80435"/>
    <w:rsid w:val="00C804F8"/>
    <w:rsid w:val="00C804F9"/>
    <w:rsid w:val="00C808B1"/>
    <w:rsid w:val="00C80945"/>
    <w:rsid w:val="00C80ACF"/>
    <w:rsid w:val="00C80C35"/>
    <w:rsid w:val="00C816C3"/>
    <w:rsid w:val="00C8227F"/>
    <w:rsid w:val="00C82735"/>
    <w:rsid w:val="00C82A3A"/>
    <w:rsid w:val="00C82BCD"/>
    <w:rsid w:val="00C82F52"/>
    <w:rsid w:val="00C83B78"/>
    <w:rsid w:val="00C83D77"/>
    <w:rsid w:val="00C84B54"/>
    <w:rsid w:val="00C84BED"/>
    <w:rsid w:val="00C84C20"/>
    <w:rsid w:val="00C84D56"/>
    <w:rsid w:val="00C84DB5"/>
    <w:rsid w:val="00C84E63"/>
    <w:rsid w:val="00C8511B"/>
    <w:rsid w:val="00C8513A"/>
    <w:rsid w:val="00C852EC"/>
    <w:rsid w:val="00C85AD3"/>
    <w:rsid w:val="00C86259"/>
    <w:rsid w:val="00C862F4"/>
    <w:rsid w:val="00C863F6"/>
    <w:rsid w:val="00C86A63"/>
    <w:rsid w:val="00C87517"/>
    <w:rsid w:val="00C87659"/>
    <w:rsid w:val="00C87AA2"/>
    <w:rsid w:val="00C87AA6"/>
    <w:rsid w:val="00C87B1C"/>
    <w:rsid w:val="00C9018B"/>
    <w:rsid w:val="00C90574"/>
    <w:rsid w:val="00C905B3"/>
    <w:rsid w:val="00C90913"/>
    <w:rsid w:val="00C90B19"/>
    <w:rsid w:val="00C90E1D"/>
    <w:rsid w:val="00C9127E"/>
    <w:rsid w:val="00C91526"/>
    <w:rsid w:val="00C91AE2"/>
    <w:rsid w:val="00C91E49"/>
    <w:rsid w:val="00C9257F"/>
    <w:rsid w:val="00C92961"/>
    <w:rsid w:val="00C92A41"/>
    <w:rsid w:val="00C92B01"/>
    <w:rsid w:val="00C92F12"/>
    <w:rsid w:val="00C92F20"/>
    <w:rsid w:val="00C9306F"/>
    <w:rsid w:val="00C93BFA"/>
    <w:rsid w:val="00C93CF2"/>
    <w:rsid w:val="00C93D5F"/>
    <w:rsid w:val="00C94564"/>
    <w:rsid w:val="00C9469F"/>
    <w:rsid w:val="00C9479C"/>
    <w:rsid w:val="00C9495D"/>
    <w:rsid w:val="00C94B11"/>
    <w:rsid w:val="00C94C0B"/>
    <w:rsid w:val="00C94C31"/>
    <w:rsid w:val="00C94C5E"/>
    <w:rsid w:val="00C94CF2"/>
    <w:rsid w:val="00C94DAA"/>
    <w:rsid w:val="00C94E90"/>
    <w:rsid w:val="00C95097"/>
    <w:rsid w:val="00C95165"/>
    <w:rsid w:val="00C9520A"/>
    <w:rsid w:val="00C952CC"/>
    <w:rsid w:val="00C95302"/>
    <w:rsid w:val="00C95312"/>
    <w:rsid w:val="00C954E4"/>
    <w:rsid w:val="00C9561E"/>
    <w:rsid w:val="00C96601"/>
    <w:rsid w:val="00C96A1C"/>
    <w:rsid w:val="00C96E02"/>
    <w:rsid w:val="00C96F31"/>
    <w:rsid w:val="00C97125"/>
    <w:rsid w:val="00C97537"/>
    <w:rsid w:val="00C97600"/>
    <w:rsid w:val="00C9760F"/>
    <w:rsid w:val="00C977DA"/>
    <w:rsid w:val="00C97986"/>
    <w:rsid w:val="00C97ACE"/>
    <w:rsid w:val="00C97DA8"/>
    <w:rsid w:val="00C97EAF"/>
    <w:rsid w:val="00CA0114"/>
    <w:rsid w:val="00CA0216"/>
    <w:rsid w:val="00CA04FA"/>
    <w:rsid w:val="00CA05C4"/>
    <w:rsid w:val="00CA07C8"/>
    <w:rsid w:val="00CA0B64"/>
    <w:rsid w:val="00CA0CEB"/>
    <w:rsid w:val="00CA0FB3"/>
    <w:rsid w:val="00CA2807"/>
    <w:rsid w:val="00CA2EED"/>
    <w:rsid w:val="00CA2FA6"/>
    <w:rsid w:val="00CA33C6"/>
    <w:rsid w:val="00CA3453"/>
    <w:rsid w:val="00CA34AB"/>
    <w:rsid w:val="00CA3ACF"/>
    <w:rsid w:val="00CA3F87"/>
    <w:rsid w:val="00CA4145"/>
    <w:rsid w:val="00CA41E9"/>
    <w:rsid w:val="00CA451E"/>
    <w:rsid w:val="00CA475B"/>
    <w:rsid w:val="00CA4F4F"/>
    <w:rsid w:val="00CA507F"/>
    <w:rsid w:val="00CA5134"/>
    <w:rsid w:val="00CA5495"/>
    <w:rsid w:val="00CA59EA"/>
    <w:rsid w:val="00CA5DBB"/>
    <w:rsid w:val="00CA5EE7"/>
    <w:rsid w:val="00CA6040"/>
    <w:rsid w:val="00CA62DD"/>
    <w:rsid w:val="00CA6713"/>
    <w:rsid w:val="00CA6768"/>
    <w:rsid w:val="00CA6A63"/>
    <w:rsid w:val="00CA6BA3"/>
    <w:rsid w:val="00CA6C47"/>
    <w:rsid w:val="00CA717C"/>
    <w:rsid w:val="00CA7275"/>
    <w:rsid w:val="00CA7293"/>
    <w:rsid w:val="00CA77A3"/>
    <w:rsid w:val="00CA7965"/>
    <w:rsid w:val="00CA7C0B"/>
    <w:rsid w:val="00CA7FD1"/>
    <w:rsid w:val="00CB0168"/>
    <w:rsid w:val="00CB0771"/>
    <w:rsid w:val="00CB0880"/>
    <w:rsid w:val="00CB0996"/>
    <w:rsid w:val="00CB099A"/>
    <w:rsid w:val="00CB0A40"/>
    <w:rsid w:val="00CB1132"/>
    <w:rsid w:val="00CB1287"/>
    <w:rsid w:val="00CB14FE"/>
    <w:rsid w:val="00CB1DE1"/>
    <w:rsid w:val="00CB1F99"/>
    <w:rsid w:val="00CB207B"/>
    <w:rsid w:val="00CB20B1"/>
    <w:rsid w:val="00CB30F5"/>
    <w:rsid w:val="00CB3134"/>
    <w:rsid w:val="00CB3291"/>
    <w:rsid w:val="00CB32CA"/>
    <w:rsid w:val="00CB3403"/>
    <w:rsid w:val="00CB35B0"/>
    <w:rsid w:val="00CB36DA"/>
    <w:rsid w:val="00CB3868"/>
    <w:rsid w:val="00CB3A09"/>
    <w:rsid w:val="00CB3BBF"/>
    <w:rsid w:val="00CB3BF6"/>
    <w:rsid w:val="00CB3CC0"/>
    <w:rsid w:val="00CB3ED7"/>
    <w:rsid w:val="00CB3F0F"/>
    <w:rsid w:val="00CB4BE3"/>
    <w:rsid w:val="00CB4C9A"/>
    <w:rsid w:val="00CB4E54"/>
    <w:rsid w:val="00CB50CE"/>
    <w:rsid w:val="00CB5287"/>
    <w:rsid w:val="00CB55FD"/>
    <w:rsid w:val="00CB5D76"/>
    <w:rsid w:val="00CB5E37"/>
    <w:rsid w:val="00CB5ED9"/>
    <w:rsid w:val="00CB6A05"/>
    <w:rsid w:val="00CB6F42"/>
    <w:rsid w:val="00CB74EC"/>
    <w:rsid w:val="00CB766D"/>
    <w:rsid w:val="00CB77C8"/>
    <w:rsid w:val="00CB7B29"/>
    <w:rsid w:val="00CB7BCD"/>
    <w:rsid w:val="00CB7C38"/>
    <w:rsid w:val="00CB7ED2"/>
    <w:rsid w:val="00CC03BD"/>
    <w:rsid w:val="00CC0EB3"/>
    <w:rsid w:val="00CC0FED"/>
    <w:rsid w:val="00CC1168"/>
    <w:rsid w:val="00CC1246"/>
    <w:rsid w:val="00CC17EA"/>
    <w:rsid w:val="00CC1AAA"/>
    <w:rsid w:val="00CC1CD5"/>
    <w:rsid w:val="00CC209D"/>
    <w:rsid w:val="00CC29DF"/>
    <w:rsid w:val="00CC34D1"/>
    <w:rsid w:val="00CC35D6"/>
    <w:rsid w:val="00CC36B5"/>
    <w:rsid w:val="00CC36FB"/>
    <w:rsid w:val="00CC3D94"/>
    <w:rsid w:val="00CC4699"/>
    <w:rsid w:val="00CC46BF"/>
    <w:rsid w:val="00CC46DF"/>
    <w:rsid w:val="00CC4A70"/>
    <w:rsid w:val="00CC4AC1"/>
    <w:rsid w:val="00CC4F27"/>
    <w:rsid w:val="00CC4FFA"/>
    <w:rsid w:val="00CC5752"/>
    <w:rsid w:val="00CC6735"/>
    <w:rsid w:val="00CC6D47"/>
    <w:rsid w:val="00CC6F31"/>
    <w:rsid w:val="00CC730D"/>
    <w:rsid w:val="00CC7357"/>
    <w:rsid w:val="00CC7363"/>
    <w:rsid w:val="00CC746E"/>
    <w:rsid w:val="00CC74D2"/>
    <w:rsid w:val="00CC75FE"/>
    <w:rsid w:val="00CC7633"/>
    <w:rsid w:val="00CC788A"/>
    <w:rsid w:val="00CC7C54"/>
    <w:rsid w:val="00CD0712"/>
    <w:rsid w:val="00CD0B7B"/>
    <w:rsid w:val="00CD0BAA"/>
    <w:rsid w:val="00CD0D9D"/>
    <w:rsid w:val="00CD0ED8"/>
    <w:rsid w:val="00CD0FB1"/>
    <w:rsid w:val="00CD1376"/>
    <w:rsid w:val="00CD13BE"/>
    <w:rsid w:val="00CD146F"/>
    <w:rsid w:val="00CD147B"/>
    <w:rsid w:val="00CD16D2"/>
    <w:rsid w:val="00CD1725"/>
    <w:rsid w:val="00CD18B9"/>
    <w:rsid w:val="00CD1B8A"/>
    <w:rsid w:val="00CD2058"/>
    <w:rsid w:val="00CD21C1"/>
    <w:rsid w:val="00CD2DBF"/>
    <w:rsid w:val="00CD3030"/>
    <w:rsid w:val="00CD362F"/>
    <w:rsid w:val="00CD37BB"/>
    <w:rsid w:val="00CD390A"/>
    <w:rsid w:val="00CD3C47"/>
    <w:rsid w:val="00CD3DA5"/>
    <w:rsid w:val="00CD42B4"/>
    <w:rsid w:val="00CD44D1"/>
    <w:rsid w:val="00CD4754"/>
    <w:rsid w:val="00CD485E"/>
    <w:rsid w:val="00CD4B4A"/>
    <w:rsid w:val="00CD4B7A"/>
    <w:rsid w:val="00CD4D97"/>
    <w:rsid w:val="00CD4E82"/>
    <w:rsid w:val="00CD5267"/>
    <w:rsid w:val="00CD542C"/>
    <w:rsid w:val="00CD54B5"/>
    <w:rsid w:val="00CD5881"/>
    <w:rsid w:val="00CD58BE"/>
    <w:rsid w:val="00CD5B47"/>
    <w:rsid w:val="00CD5D46"/>
    <w:rsid w:val="00CD5F54"/>
    <w:rsid w:val="00CD6180"/>
    <w:rsid w:val="00CD673A"/>
    <w:rsid w:val="00CD6907"/>
    <w:rsid w:val="00CD6AAD"/>
    <w:rsid w:val="00CD733B"/>
    <w:rsid w:val="00CD7556"/>
    <w:rsid w:val="00CD7AB8"/>
    <w:rsid w:val="00CD7C03"/>
    <w:rsid w:val="00CD7EEF"/>
    <w:rsid w:val="00CD7FD6"/>
    <w:rsid w:val="00CE076F"/>
    <w:rsid w:val="00CE1050"/>
    <w:rsid w:val="00CE1137"/>
    <w:rsid w:val="00CE1731"/>
    <w:rsid w:val="00CE1860"/>
    <w:rsid w:val="00CE186B"/>
    <w:rsid w:val="00CE1F7D"/>
    <w:rsid w:val="00CE22B4"/>
    <w:rsid w:val="00CE23CF"/>
    <w:rsid w:val="00CE2EB1"/>
    <w:rsid w:val="00CE30FF"/>
    <w:rsid w:val="00CE368D"/>
    <w:rsid w:val="00CE390E"/>
    <w:rsid w:val="00CE3BC7"/>
    <w:rsid w:val="00CE4110"/>
    <w:rsid w:val="00CE4354"/>
    <w:rsid w:val="00CE4489"/>
    <w:rsid w:val="00CE44A4"/>
    <w:rsid w:val="00CE4610"/>
    <w:rsid w:val="00CE475A"/>
    <w:rsid w:val="00CE47A4"/>
    <w:rsid w:val="00CE4C11"/>
    <w:rsid w:val="00CE51DF"/>
    <w:rsid w:val="00CE572A"/>
    <w:rsid w:val="00CE58AC"/>
    <w:rsid w:val="00CE5B47"/>
    <w:rsid w:val="00CE629F"/>
    <w:rsid w:val="00CE6A22"/>
    <w:rsid w:val="00CE6C43"/>
    <w:rsid w:val="00CE7490"/>
    <w:rsid w:val="00CE74EA"/>
    <w:rsid w:val="00CE7AB5"/>
    <w:rsid w:val="00CF014F"/>
    <w:rsid w:val="00CF02F8"/>
    <w:rsid w:val="00CF0691"/>
    <w:rsid w:val="00CF0DA7"/>
    <w:rsid w:val="00CF0DD7"/>
    <w:rsid w:val="00CF17AE"/>
    <w:rsid w:val="00CF1A10"/>
    <w:rsid w:val="00CF1FD1"/>
    <w:rsid w:val="00CF2216"/>
    <w:rsid w:val="00CF2912"/>
    <w:rsid w:val="00CF2A5E"/>
    <w:rsid w:val="00CF2FBE"/>
    <w:rsid w:val="00CF3029"/>
    <w:rsid w:val="00CF34FC"/>
    <w:rsid w:val="00CF359B"/>
    <w:rsid w:val="00CF366D"/>
    <w:rsid w:val="00CF3672"/>
    <w:rsid w:val="00CF3A6C"/>
    <w:rsid w:val="00CF3C24"/>
    <w:rsid w:val="00CF4218"/>
    <w:rsid w:val="00CF427A"/>
    <w:rsid w:val="00CF45A1"/>
    <w:rsid w:val="00CF48A2"/>
    <w:rsid w:val="00CF4A59"/>
    <w:rsid w:val="00CF5168"/>
    <w:rsid w:val="00CF59C3"/>
    <w:rsid w:val="00CF5CE9"/>
    <w:rsid w:val="00CF5E03"/>
    <w:rsid w:val="00CF5E80"/>
    <w:rsid w:val="00CF6011"/>
    <w:rsid w:val="00CF62BA"/>
    <w:rsid w:val="00CF641C"/>
    <w:rsid w:val="00CF6640"/>
    <w:rsid w:val="00CF6848"/>
    <w:rsid w:val="00CF69F0"/>
    <w:rsid w:val="00CF6D57"/>
    <w:rsid w:val="00CF6D79"/>
    <w:rsid w:val="00CF6F8A"/>
    <w:rsid w:val="00CF7058"/>
    <w:rsid w:val="00CF766F"/>
    <w:rsid w:val="00CF76B7"/>
    <w:rsid w:val="00CF776C"/>
    <w:rsid w:val="00CF77BD"/>
    <w:rsid w:val="00CF78D2"/>
    <w:rsid w:val="00CF7ACA"/>
    <w:rsid w:val="00CF7CAF"/>
    <w:rsid w:val="00D002F2"/>
    <w:rsid w:val="00D00743"/>
    <w:rsid w:val="00D0092C"/>
    <w:rsid w:val="00D009DB"/>
    <w:rsid w:val="00D01056"/>
    <w:rsid w:val="00D01267"/>
    <w:rsid w:val="00D01598"/>
    <w:rsid w:val="00D01776"/>
    <w:rsid w:val="00D01C3A"/>
    <w:rsid w:val="00D01DC1"/>
    <w:rsid w:val="00D024FA"/>
    <w:rsid w:val="00D025D0"/>
    <w:rsid w:val="00D03312"/>
    <w:rsid w:val="00D0355B"/>
    <w:rsid w:val="00D036E9"/>
    <w:rsid w:val="00D03788"/>
    <w:rsid w:val="00D03F50"/>
    <w:rsid w:val="00D0402F"/>
    <w:rsid w:val="00D04033"/>
    <w:rsid w:val="00D0424C"/>
    <w:rsid w:val="00D042DD"/>
    <w:rsid w:val="00D04586"/>
    <w:rsid w:val="00D04AA3"/>
    <w:rsid w:val="00D04B71"/>
    <w:rsid w:val="00D04F37"/>
    <w:rsid w:val="00D054D7"/>
    <w:rsid w:val="00D05BFD"/>
    <w:rsid w:val="00D05D29"/>
    <w:rsid w:val="00D060A5"/>
    <w:rsid w:val="00D06326"/>
    <w:rsid w:val="00D06749"/>
    <w:rsid w:val="00D069F6"/>
    <w:rsid w:val="00D06A3C"/>
    <w:rsid w:val="00D06BCE"/>
    <w:rsid w:val="00D06E35"/>
    <w:rsid w:val="00D06E76"/>
    <w:rsid w:val="00D070E6"/>
    <w:rsid w:val="00D0746B"/>
    <w:rsid w:val="00D074AC"/>
    <w:rsid w:val="00D07911"/>
    <w:rsid w:val="00D07C0F"/>
    <w:rsid w:val="00D103B3"/>
    <w:rsid w:val="00D10573"/>
    <w:rsid w:val="00D106E6"/>
    <w:rsid w:val="00D10929"/>
    <w:rsid w:val="00D10A79"/>
    <w:rsid w:val="00D10EA5"/>
    <w:rsid w:val="00D1119E"/>
    <w:rsid w:val="00D11303"/>
    <w:rsid w:val="00D116EB"/>
    <w:rsid w:val="00D116F9"/>
    <w:rsid w:val="00D11773"/>
    <w:rsid w:val="00D1190C"/>
    <w:rsid w:val="00D11C4B"/>
    <w:rsid w:val="00D11EE0"/>
    <w:rsid w:val="00D11EF5"/>
    <w:rsid w:val="00D11FC8"/>
    <w:rsid w:val="00D126CB"/>
    <w:rsid w:val="00D12E3E"/>
    <w:rsid w:val="00D12F90"/>
    <w:rsid w:val="00D1304A"/>
    <w:rsid w:val="00D130FD"/>
    <w:rsid w:val="00D135BE"/>
    <w:rsid w:val="00D135ED"/>
    <w:rsid w:val="00D1382F"/>
    <w:rsid w:val="00D1385C"/>
    <w:rsid w:val="00D13872"/>
    <w:rsid w:val="00D13959"/>
    <w:rsid w:val="00D13991"/>
    <w:rsid w:val="00D14AFC"/>
    <w:rsid w:val="00D14B72"/>
    <w:rsid w:val="00D1537A"/>
    <w:rsid w:val="00D15DAE"/>
    <w:rsid w:val="00D15DC8"/>
    <w:rsid w:val="00D161D7"/>
    <w:rsid w:val="00D1638B"/>
    <w:rsid w:val="00D16532"/>
    <w:rsid w:val="00D1653C"/>
    <w:rsid w:val="00D16753"/>
    <w:rsid w:val="00D168D9"/>
    <w:rsid w:val="00D16C66"/>
    <w:rsid w:val="00D16E0D"/>
    <w:rsid w:val="00D16E2F"/>
    <w:rsid w:val="00D1739C"/>
    <w:rsid w:val="00D1741D"/>
    <w:rsid w:val="00D178CC"/>
    <w:rsid w:val="00D17F9B"/>
    <w:rsid w:val="00D2011F"/>
    <w:rsid w:val="00D202DF"/>
    <w:rsid w:val="00D20C30"/>
    <w:rsid w:val="00D21288"/>
    <w:rsid w:val="00D21989"/>
    <w:rsid w:val="00D22467"/>
    <w:rsid w:val="00D22955"/>
    <w:rsid w:val="00D22A7F"/>
    <w:rsid w:val="00D22FCF"/>
    <w:rsid w:val="00D23052"/>
    <w:rsid w:val="00D235A1"/>
    <w:rsid w:val="00D239EE"/>
    <w:rsid w:val="00D23E8B"/>
    <w:rsid w:val="00D2496D"/>
    <w:rsid w:val="00D24FCC"/>
    <w:rsid w:val="00D25D12"/>
    <w:rsid w:val="00D260DB"/>
    <w:rsid w:val="00D262C3"/>
    <w:rsid w:val="00D265F2"/>
    <w:rsid w:val="00D26724"/>
    <w:rsid w:val="00D26B1C"/>
    <w:rsid w:val="00D26C7A"/>
    <w:rsid w:val="00D26E59"/>
    <w:rsid w:val="00D271E8"/>
    <w:rsid w:val="00D27567"/>
    <w:rsid w:val="00D276F2"/>
    <w:rsid w:val="00D27D49"/>
    <w:rsid w:val="00D27F29"/>
    <w:rsid w:val="00D27F3E"/>
    <w:rsid w:val="00D307D0"/>
    <w:rsid w:val="00D308D5"/>
    <w:rsid w:val="00D30A0D"/>
    <w:rsid w:val="00D3113D"/>
    <w:rsid w:val="00D313EC"/>
    <w:rsid w:val="00D31935"/>
    <w:rsid w:val="00D31BBE"/>
    <w:rsid w:val="00D31EDD"/>
    <w:rsid w:val="00D31F85"/>
    <w:rsid w:val="00D32ACC"/>
    <w:rsid w:val="00D32CAC"/>
    <w:rsid w:val="00D32E95"/>
    <w:rsid w:val="00D335BC"/>
    <w:rsid w:val="00D339CF"/>
    <w:rsid w:val="00D339F1"/>
    <w:rsid w:val="00D3405B"/>
    <w:rsid w:val="00D341BE"/>
    <w:rsid w:val="00D341ED"/>
    <w:rsid w:val="00D342BF"/>
    <w:rsid w:val="00D3437C"/>
    <w:rsid w:val="00D343BE"/>
    <w:rsid w:val="00D346CB"/>
    <w:rsid w:val="00D35BCF"/>
    <w:rsid w:val="00D36490"/>
    <w:rsid w:val="00D36EF2"/>
    <w:rsid w:val="00D372CA"/>
    <w:rsid w:val="00D372D6"/>
    <w:rsid w:val="00D373A4"/>
    <w:rsid w:val="00D37B16"/>
    <w:rsid w:val="00D37D8A"/>
    <w:rsid w:val="00D4011B"/>
    <w:rsid w:val="00D403BC"/>
    <w:rsid w:val="00D409A7"/>
    <w:rsid w:val="00D40F35"/>
    <w:rsid w:val="00D41853"/>
    <w:rsid w:val="00D41C9A"/>
    <w:rsid w:val="00D43281"/>
    <w:rsid w:val="00D43AAC"/>
    <w:rsid w:val="00D43B77"/>
    <w:rsid w:val="00D43BEA"/>
    <w:rsid w:val="00D43D3E"/>
    <w:rsid w:val="00D43FE8"/>
    <w:rsid w:val="00D44D21"/>
    <w:rsid w:val="00D45103"/>
    <w:rsid w:val="00D45122"/>
    <w:rsid w:val="00D453D4"/>
    <w:rsid w:val="00D4566D"/>
    <w:rsid w:val="00D45742"/>
    <w:rsid w:val="00D458C5"/>
    <w:rsid w:val="00D46711"/>
    <w:rsid w:val="00D467B4"/>
    <w:rsid w:val="00D46B1F"/>
    <w:rsid w:val="00D46CA3"/>
    <w:rsid w:val="00D46CA6"/>
    <w:rsid w:val="00D470B4"/>
    <w:rsid w:val="00D4731F"/>
    <w:rsid w:val="00D4788D"/>
    <w:rsid w:val="00D47E88"/>
    <w:rsid w:val="00D5034C"/>
    <w:rsid w:val="00D509DE"/>
    <w:rsid w:val="00D50CEB"/>
    <w:rsid w:val="00D5125D"/>
    <w:rsid w:val="00D51981"/>
    <w:rsid w:val="00D51B24"/>
    <w:rsid w:val="00D51F8A"/>
    <w:rsid w:val="00D52108"/>
    <w:rsid w:val="00D521F5"/>
    <w:rsid w:val="00D523A5"/>
    <w:rsid w:val="00D5264C"/>
    <w:rsid w:val="00D5299E"/>
    <w:rsid w:val="00D52C32"/>
    <w:rsid w:val="00D53758"/>
    <w:rsid w:val="00D53BCD"/>
    <w:rsid w:val="00D53C1E"/>
    <w:rsid w:val="00D53D7F"/>
    <w:rsid w:val="00D53D8B"/>
    <w:rsid w:val="00D5427F"/>
    <w:rsid w:val="00D54C2E"/>
    <w:rsid w:val="00D54D42"/>
    <w:rsid w:val="00D54E95"/>
    <w:rsid w:val="00D5521A"/>
    <w:rsid w:val="00D555B8"/>
    <w:rsid w:val="00D55B82"/>
    <w:rsid w:val="00D565B8"/>
    <w:rsid w:val="00D565ED"/>
    <w:rsid w:val="00D567CB"/>
    <w:rsid w:val="00D568EA"/>
    <w:rsid w:val="00D56C7A"/>
    <w:rsid w:val="00D56D21"/>
    <w:rsid w:val="00D56F05"/>
    <w:rsid w:val="00D570AD"/>
    <w:rsid w:val="00D57803"/>
    <w:rsid w:val="00D57BB9"/>
    <w:rsid w:val="00D57F1E"/>
    <w:rsid w:val="00D60199"/>
    <w:rsid w:val="00D6050C"/>
    <w:rsid w:val="00D60520"/>
    <w:rsid w:val="00D60678"/>
    <w:rsid w:val="00D607C1"/>
    <w:rsid w:val="00D60B93"/>
    <w:rsid w:val="00D6150B"/>
    <w:rsid w:val="00D617DB"/>
    <w:rsid w:val="00D6189A"/>
    <w:rsid w:val="00D61995"/>
    <w:rsid w:val="00D61BC9"/>
    <w:rsid w:val="00D61EBC"/>
    <w:rsid w:val="00D62561"/>
    <w:rsid w:val="00D625A1"/>
    <w:rsid w:val="00D6265F"/>
    <w:rsid w:val="00D62F4D"/>
    <w:rsid w:val="00D631EA"/>
    <w:rsid w:val="00D63270"/>
    <w:rsid w:val="00D63473"/>
    <w:rsid w:val="00D63728"/>
    <w:rsid w:val="00D6375F"/>
    <w:rsid w:val="00D6377F"/>
    <w:rsid w:val="00D63BD0"/>
    <w:rsid w:val="00D63BED"/>
    <w:rsid w:val="00D63C3E"/>
    <w:rsid w:val="00D63D65"/>
    <w:rsid w:val="00D647B4"/>
    <w:rsid w:val="00D648D8"/>
    <w:rsid w:val="00D64A79"/>
    <w:rsid w:val="00D657B7"/>
    <w:rsid w:val="00D65831"/>
    <w:rsid w:val="00D65B20"/>
    <w:rsid w:val="00D65E38"/>
    <w:rsid w:val="00D65FEE"/>
    <w:rsid w:val="00D665BC"/>
    <w:rsid w:val="00D66609"/>
    <w:rsid w:val="00D666A7"/>
    <w:rsid w:val="00D66A73"/>
    <w:rsid w:val="00D66EAB"/>
    <w:rsid w:val="00D6730A"/>
    <w:rsid w:val="00D6755B"/>
    <w:rsid w:val="00D67DE4"/>
    <w:rsid w:val="00D67EFF"/>
    <w:rsid w:val="00D700F8"/>
    <w:rsid w:val="00D702E6"/>
    <w:rsid w:val="00D705DF"/>
    <w:rsid w:val="00D70ECB"/>
    <w:rsid w:val="00D71025"/>
    <w:rsid w:val="00D71277"/>
    <w:rsid w:val="00D71D25"/>
    <w:rsid w:val="00D71EAC"/>
    <w:rsid w:val="00D71EE4"/>
    <w:rsid w:val="00D721F7"/>
    <w:rsid w:val="00D7229F"/>
    <w:rsid w:val="00D7259E"/>
    <w:rsid w:val="00D72773"/>
    <w:rsid w:val="00D72C0D"/>
    <w:rsid w:val="00D72FF8"/>
    <w:rsid w:val="00D7336B"/>
    <w:rsid w:val="00D73505"/>
    <w:rsid w:val="00D73E60"/>
    <w:rsid w:val="00D73F48"/>
    <w:rsid w:val="00D740C7"/>
    <w:rsid w:val="00D7426C"/>
    <w:rsid w:val="00D74BA2"/>
    <w:rsid w:val="00D74C39"/>
    <w:rsid w:val="00D756A2"/>
    <w:rsid w:val="00D75AA7"/>
    <w:rsid w:val="00D765D7"/>
    <w:rsid w:val="00D7689F"/>
    <w:rsid w:val="00D769CE"/>
    <w:rsid w:val="00D76AC8"/>
    <w:rsid w:val="00D7740E"/>
    <w:rsid w:val="00D77495"/>
    <w:rsid w:val="00D77C32"/>
    <w:rsid w:val="00D77FF8"/>
    <w:rsid w:val="00D8016D"/>
    <w:rsid w:val="00D80A32"/>
    <w:rsid w:val="00D80A5D"/>
    <w:rsid w:val="00D80AA9"/>
    <w:rsid w:val="00D80EFD"/>
    <w:rsid w:val="00D80F18"/>
    <w:rsid w:val="00D81444"/>
    <w:rsid w:val="00D81600"/>
    <w:rsid w:val="00D81753"/>
    <w:rsid w:val="00D81D34"/>
    <w:rsid w:val="00D82799"/>
    <w:rsid w:val="00D8296F"/>
    <w:rsid w:val="00D829F5"/>
    <w:rsid w:val="00D82C15"/>
    <w:rsid w:val="00D82CA9"/>
    <w:rsid w:val="00D83074"/>
    <w:rsid w:val="00D83268"/>
    <w:rsid w:val="00D83395"/>
    <w:rsid w:val="00D83506"/>
    <w:rsid w:val="00D836FA"/>
    <w:rsid w:val="00D837A0"/>
    <w:rsid w:val="00D8381D"/>
    <w:rsid w:val="00D83FB6"/>
    <w:rsid w:val="00D850AB"/>
    <w:rsid w:val="00D8525F"/>
    <w:rsid w:val="00D85563"/>
    <w:rsid w:val="00D85AC7"/>
    <w:rsid w:val="00D86078"/>
    <w:rsid w:val="00D86DB4"/>
    <w:rsid w:val="00D86E80"/>
    <w:rsid w:val="00D86F00"/>
    <w:rsid w:val="00D87198"/>
    <w:rsid w:val="00D873E1"/>
    <w:rsid w:val="00D87440"/>
    <w:rsid w:val="00D87D79"/>
    <w:rsid w:val="00D87DAB"/>
    <w:rsid w:val="00D9037B"/>
    <w:rsid w:val="00D903CD"/>
    <w:rsid w:val="00D90E64"/>
    <w:rsid w:val="00D9108F"/>
    <w:rsid w:val="00D91215"/>
    <w:rsid w:val="00D9188E"/>
    <w:rsid w:val="00D923AE"/>
    <w:rsid w:val="00D92AF5"/>
    <w:rsid w:val="00D92CF2"/>
    <w:rsid w:val="00D92D79"/>
    <w:rsid w:val="00D92DF6"/>
    <w:rsid w:val="00D93305"/>
    <w:rsid w:val="00D9338B"/>
    <w:rsid w:val="00D93446"/>
    <w:rsid w:val="00D93645"/>
    <w:rsid w:val="00D93BE3"/>
    <w:rsid w:val="00D94234"/>
    <w:rsid w:val="00D9425F"/>
    <w:rsid w:val="00D94458"/>
    <w:rsid w:val="00D94A9D"/>
    <w:rsid w:val="00D95225"/>
    <w:rsid w:val="00D95AC6"/>
    <w:rsid w:val="00D95C07"/>
    <w:rsid w:val="00D95C66"/>
    <w:rsid w:val="00D95E1D"/>
    <w:rsid w:val="00D95EAD"/>
    <w:rsid w:val="00D96138"/>
    <w:rsid w:val="00D96289"/>
    <w:rsid w:val="00D963B6"/>
    <w:rsid w:val="00D9651E"/>
    <w:rsid w:val="00D965DE"/>
    <w:rsid w:val="00D966C7"/>
    <w:rsid w:val="00D9684E"/>
    <w:rsid w:val="00D9698D"/>
    <w:rsid w:val="00D96BD2"/>
    <w:rsid w:val="00D96BD8"/>
    <w:rsid w:val="00D96D49"/>
    <w:rsid w:val="00D96EFA"/>
    <w:rsid w:val="00D97702"/>
    <w:rsid w:val="00D9779B"/>
    <w:rsid w:val="00D97A9B"/>
    <w:rsid w:val="00D97BDA"/>
    <w:rsid w:val="00D97EAF"/>
    <w:rsid w:val="00DA012E"/>
    <w:rsid w:val="00DA036C"/>
    <w:rsid w:val="00DA0562"/>
    <w:rsid w:val="00DA05E9"/>
    <w:rsid w:val="00DA0C99"/>
    <w:rsid w:val="00DA0E41"/>
    <w:rsid w:val="00DA0EEF"/>
    <w:rsid w:val="00DA0F40"/>
    <w:rsid w:val="00DA149C"/>
    <w:rsid w:val="00DA1CD1"/>
    <w:rsid w:val="00DA20E7"/>
    <w:rsid w:val="00DA2CC8"/>
    <w:rsid w:val="00DA2FD8"/>
    <w:rsid w:val="00DA3019"/>
    <w:rsid w:val="00DA3655"/>
    <w:rsid w:val="00DA36E7"/>
    <w:rsid w:val="00DA3D1C"/>
    <w:rsid w:val="00DA41F7"/>
    <w:rsid w:val="00DA424B"/>
    <w:rsid w:val="00DA4570"/>
    <w:rsid w:val="00DA49F9"/>
    <w:rsid w:val="00DA50A0"/>
    <w:rsid w:val="00DA57E8"/>
    <w:rsid w:val="00DA5BE5"/>
    <w:rsid w:val="00DA5D08"/>
    <w:rsid w:val="00DA5E62"/>
    <w:rsid w:val="00DA6A57"/>
    <w:rsid w:val="00DA71A5"/>
    <w:rsid w:val="00DA73BF"/>
    <w:rsid w:val="00DA7599"/>
    <w:rsid w:val="00DA7749"/>
    <w:rsid w:val="00DA77F1"/>
    <w:rsid w:val="00DA780A"/>
    <w:rsid w:val="00DA78C6"/>
    <w:rsid w:val="00DB0229"/>
    <w:rsid w:val="00DB059E"/>
    <w:rsid w:val="00DB08CC"/>
    <w:rsid w:val="00DB0EED"/>
    <w:rsid w:val="00DB1ACC"/>
    <w:rsid w:val="00DB1B8F"/>
    <w:rsid w:val="00DB1CE5"/>
    <w:rsid w:val="00DB2517"/>
    <w:rsid w:val="00DB2787"/>
    <w:rsid w:val="00DB2820"/>
    <w:rsid w:val="00DB2CAD"/>
    <w:rsid w:val="00DB2DE0"/>
    <w:rsid w:val="00DB378D"/>
    <w:rsid w:val="00DB3900"/>
    <w:rsid w:val="00DB3981"/>
    <w:rsid w:val="00DB3D1D"/>
    <w:rsid w:val="00DB3DD7"/>
    <w:rsid w:val="00DB3FDF"/>
    <w:rsid w:val="00DB46B3"/>
    <w:rsid w:val="00DB48D0"/>
    <w:rsid w:val="00DB49A2"/>
    <w:rsid w:val="00DB5E31"/>
    <w:rsid w:val="00DB6026"/>
    <w:rsid w:val="00DB623B"/>
    <w:rsid w:val="00DB652B"/>
    <w:rsid w:val="00DB6893"/>
    <w:rsid w:val="00DB6A59"/>
    <w:rsid w:val="00DB6B20"/>
    <w:rsid w:val="00DB6E4A"/>
    <w:rsid w:val="00DB768E"/>
    <w:rsid w:val="00DB771C"/>
    <w:rsid w:val="00DB7C5F"/>
    <w:rsid w:val="00DB7D08"/>
    <w:rsid w:val="00DC016A"/>
    <w:rsid w:val="00DC04FC"/>
    <w:rsid w:val="00DC0559"/>
    <w:rsid w:val="00DC05D6"/>
    <w:rsid w:val="00DC0798"/>
    <w:rsid w:val="00DC0A22"/>
    <w:rsid w:val="00DC0C32"/>
    <w:rsid w:val="00DC0C9B"/>
    <w:rsid w:val="00DC0E0A"/>
    <w:rsid w:val="00DC110A"/>
    <w:rsid w:val="00DC18AB"/>
    <w:rsid w:val="00DC1BD7"/>
    <w:rsid w:val="00DC1DE2"/>
    <w:rsid w:val="00DC1F84"/>
    <w:rsid w:val="00DC2094"/>
    <w:rsid w:val="00DC252E"/>
    <w:rsid w:val="00DC2860"/>
    <w:rsid w:val="00DC2F4C"/>
    <w:rsid w:val="00DC3559"/>
    <w:rsid w:val="00DC364F"/>
    <w:rsid w:val="00DC381B"/>
    <w:rsid w:val="00DC3A9A"/>
    <w:rsid w:val="00DC3AF9"/>
    <w:rsid w:val="00DC3C08"/>
    <w:rsid w:val="00DC3D01"/>
    <w:rsid w:val="00DC40FF"/>
    <w:rsid w:val="00DC454E"/>
    <w:rsid w:val="00DC49B6"/>
    <w:rsid w:val="00DC4E40"/>
    <w:rsid w:val="00DC50F0"/>
    <w:rsid w:val="00DC51A1"/>
    <w:rsid w:val="00DC5228"/>
    <w:rsid w:val="00DC5240"/>
    <w:rsid w:val="00DC55A2"/>
    <w:rsid w:val="00DC6CDD"/>
    <w:rsid w:val="00DC6EC1"/>
    <w:rsid w:val="00DC7304"/>
    <w:rsid w:val="00DC7377"/>
    <w:rsid w:val="00DC74D7"/>
    <w:rsid w:val="00DD00A9"/>
    <w:rsid w:val="00DD00C1"/>
    <w:rsid w:val="00DD012D"/>
    <w:rsid w:val="00DD038D"/>
    <w:rsid w:val="00DD0429"/>
    <w:rsid w:val="00DD0B31"/>
    <w:rsid w:val="00DD11A3"/>
    <w:rsid w:val="00DD1800"/>
    <w:rsid w:val="00DD1B7C"/>
    <w:rsid w:val="00DD23EE"/>
    <w:rsid w:val="00DD2779"/>
    <w:rsid w:val="00DD2BAB"/>
    <w:rsid w:val="00DD2E02"/>
    <w:rsid w:val="00DD2E9C"/>
    <w:rsid w:val="00DD32B5"/>
    <w:rsid w:val="00DD34B5"/>
    <w:rsid w:val="00DD34FA"/>
    <w:rsid w:val="00DD34FD"/>
    <w:rsid w:val="00DD35E5"/>
    <w:rsid w:val="00DD35F9"/>
    <w:rsid w:val="00DD3792"/>
    <w:rsid w:val="00DD3BE9"/>
    <w:rsid w:val="00DD3E14"/>
    <w:rsid w:val="00DD4038"/>
    <w:rsid w:val="00DD44BE"/>
    <w:rsid w:val="00DD488E"/>
    <w:rsid w:val="00DD48A2"/>
    <w:rsid w:val="00DD4A48"/>
    <w:rsid w:val="00DD5416"/>
    <w:rsid w:val="00DD54BC"/>
    <w:rsid w:val="00DD5788"/>
    <w:rsid w:val="00DD5807"/>
    <w:rsid w:val="00DD5CA1"/>
    <w:rsid w:val="00DD5CCF"/>
    <w:rsid w:val="00DD5D79"/>
    <w:rsid w:val="00DD5DFA"/>
    <w:rsid w:val="00DD610A"/>
    <w:rsid w:val="00DD63A0"/>
    <w:rsid w:val="00DD6471"/>
    <w:rsid w:val="00DD64B3"/>
    <w:rsid w:val="00DD6765"/>
    <w:rsid w:val="00DD6CFA"/>
    <w:rsid w:val="00DD7046"/>
    <w:rsid w:val="00DD7163"/>
    <w:rsid w:val="00DD7398"/>
    <w:rsid w:val="00DD7529"/>
    <w:rsid w:val="00DD781F"/>
    <w:rsid w:val="00DD7B59"/>
    <w:rsid w:val="00DD7D7C"/>
    <w:rsid w:val="00DE02AB"/>
    <w:rsid w:val="00DE035F"/>
    <w:rsid w:val="00DE063A"/>
    <w:rsid w:val="00DE0877"/>
    <w:rsid w:val="00DE08F6"/>
    <w:rsid w:val="00DE1BC9"/>
    <w:rsid w:val="00DE1C85"/>
    <w:rsid w:val="00DE1EC4"/>
    <w:rsid w:val="00DE2014"/>
    <w:rsid w:val="00DE2033"/>
    <w:rsid w:val="00DE2160"/>
    <w:rsid w:val="00DE2229"/>
    <w:rsid w:val="00DE23AA"/>
    <w:rsid w:val="00DE319A"/>
    <w:rsid w:val="00DE33F3"/>
    <w:rsid w:val="00DE3633"/>
    <w:rsid w:val="00DE3698"/>
    <w:rsid w:val="00DE37E0"/>
    <w:rsid w:val="00DE3994"/>
    <w:rsid w:val="00DE3B25"/>
    <w:rsid w:val="00DE3B58"/>
    <w:rsid w:val="00DE48A4"/>
    <w:rsid w:val="00DE4CFA"/>
    <w:rsid w:val="00DE4D1F"/>
    <w:rsid w:val="00DE4E32"/>
    <w:rsid w:val="00DE50D5"/>
    <w:rsid w:val="00DE55B9"/>
    <w:rsid w:val="00DE6777"/>
    <w:rsid w:val="00DE6B13"/>
    <w:rsid w:val="00DE6C68"/>
    <w:rsid w:val="00DE747E"/>
    <w:rsid w:val="00DE74E2"/>
    <w:rsid w:val="00DE76B9"/>
    <w:rsid w:val="00DE7C5B"/>
    <w:rsid w:val="00DE7C60"/>
    <w:rsid w:val="00DF0116"/>
    <w:rsid w:val="00DF0271"/>
    <w:rsid w:val="00DF0280"/>
    <w:rsid w:val="00DF058F"/>
    <w:rsid w:val="00DF1457"/>
    <w:rsid w:val="00DF14C9"/>
    <w:rsid w:val="00DF2767"/>
    <w:rsid w:val="00DF2A15"/>
    <w:rsid w:val="00DF2B56"/>
    <w:rsid w:val="00DF408A"/>
    <w:rsid w:val="00DF4B24"/>
    <w:rsid w:val="00DF4CBD"/>
    <w:rsid w:val="00DF50DC"/>
    <w:rsid w:val="00DF5236"/>
    <w:rsid w:val="00DF52BE"/>
    <w:rsid w:val="00DF52E2"/>
    <w:rsid w:val="00DF5350"/>
    <w:rsid w:val="00DF54AB"/>
    <w:rsid w:val="00DF558F"/>
    <w:rsid w:val="00DF5610"/>
    <w:rsid w:val="00DF583D"/>
    <w:rsid w:val="00DF58C4"/>
    <w:rsid w:val="00DF5941"/>
    <w:rsid w:val="00DF5BD5"/>
    <w:rsid w:val="00DF5C1C"/>
    <w:rsid w:val="00DF5CE3"/>
    <w:rsid w:val="00DF5DF2"/>
    <w:rsid w:val="00DF6179"/>
    <w:rsid w:val="00DF62F6"/>
    <w:rsid w:val="00DF639E"/>
    <w:rsid w:val="00DF63BE"/>
    <w:rsid w:val="00DF64D9"/>
    <w:rsid w:val="00DF6AFB"/>
    <w:rsid w:val="00DF7038"/>
    <w:rsid w:val="00DF72D5"/>
    <w:rsid w:val="00DF72DD"/>
    <w:rsid w:val="00DF763D"/>
    <w:rsid w:val="00DF76AD"/>
    <w:rsid w:val="00DF7AD2"/>
    <w:rsid w:val="00DF7B58"/>
    <w:rsid w:val="00DF7C9A"/>
    <w:rsid w:val="00DF7CB0"/>
    <w:rsid w:val="00DF7CD9"/>
    <w:rsid w:val="00E001D6"/>
    <w:rsid w:val="00E002DC"/>
    <w:rsid w:val="00E007A8"/>
    <w:rsid w:val="00E00B6F"/>
    <w:rsid w:val="00E01038"/>
    <w:rsid w:val="00E011D6"/>
    <w:rsid w:val="00E01606"/>
    <w:rsid w:val="00E018D9"/>
    <w:rsid w:val="00E01EE0"/>
    <w:rsid w:val="00E0260B"/>
    <w:rsid w:val="00E026FB"/>
    <w:rsid w:val="00E02803"/>
    <w:rsid w:val="00E02A1C"/>
    <w:rsid w:val="00E02BBE"/>
    <w:rsid w:val="00E02CA1"/>
    <w:rsid w:val="00E02D71"/>
    <w:rsid w:val="00E02D80"/>
    <w:rsid w:val="00E035FE"/>
    <w:rsid w:val="00E03A0F"/>
    <w:rsid w:val="00E03B7A"/>
    <w:rsid w:val="00E041F5"/>
    <w:rsid w:val="00E042CA"/>
    <w:rsid w:val="00E0442E"/>
    <w:rsid w:val="00E0468B"/>
    <w:rsid w:val="00E0475D"/>
    <w:rsid w:val="00E04A7E"/>
    <w:rsid w:val="00E0538E"/>
    <w:rsid w:val="00E053D8"/>
    <w:rsid w:val="00E05403"/>
    <w:rsid w:val="00E05860"/>
    <w:rsid w:val="00E059CA"/>
    <w:rsid w:val="00E05D90"/>
    <w:rsid w:val="00E05DA9"/>
    <w:rsid w:val="00E06490"/>
    <w:rsid w:val="00E065A8"/>
    <w:rsid w:val="00E06AE4"/>
    <w:rsid w:val="00E06D47"/>
    <w:rsid w:val="00E0724C"/>
    <w:rsid w:val="00E07636"/>
    <w:rsid w:val="00E0785A"/>
    <w:rsid w:val="00E07F6B"/>
    <w:rsid w:val="00E1077D"/>
    <w:rsid w:val="00E10A79"/>
    <w:rsid w:val="00E10C04"/>
    <w:rsid w:val="00E10D13"/>
    <w:rsid w:val="00E11061"/>
    <w:rsid w:val="00E11142"/>
    <w:rsid w:val="00E11467"/>
    <w:rsid w:val="00E11762"/>
    <w:rsid w:val="00E1190F"/>
    <w:rsid w:val="00E11CF3"/>
    <w:rsid w:val="00E11CF6"/>
    <w:rsid w:val="00E1206D"/>
    <w:rsid w:val="00E12C62"/>
    <w:rsid w:val="00E12C70"/>
    <w:rsid w:val="00E12CF3"/>
    <w:rsid w:val="00E12DAC"/>
    <w:rsid w:val="00E12FBA"/>
    <w:rsid w:val="00E132C5"/>
    <w:rsid w:val="00E133D2"/>
    <w:rsid w:val="00E13624"/>
    <w:rsid w:val="00E1372C"/>
    <w:rsid w:val="00E13CB1"/>
    <w:rsid w:val="00E13FCD"/>
    <w:rsid w:val="00E14204"/>
    <w:rsid w:val="00E142C3"/>
    <w:rsid w:val="00E14CBB"/>
    <w:rsid w:val="00E14CFF"/>
    <w:rsid w:val="00E1537C"/>
    <w:rsid w:val="00E15473"/>
    <w:rsid w:val="00E15646"/>
    <w:rsid w:val="00E15960"/>
    <w:rsid w:val="00E15CE6"/>
    <w:rsid w:val="00E16619"/>
    <w:rsid w:val="00E16892"/>
    <w:rsid w:val="00E170F2"/>
    <w:rsid w:val="00E171F7"/>
    <w:rsid w:val="00E1730A"/>
    <w:rsid w:val="00E17C5B"/>
    <w:rsid w:val="00E17EA1"/>
    <w:rsid w:val="00E17F77"/>
    <w:rsid w:val="00E20A50"/>
    <w:rsid w:val="00E20E71"/>
    <w:rsid w:val="00E210D4"/>
    <w:rsid w:val="00E2139A"/>
    <w:rsid w:val="00E2142A"/>
    <w:rsid w:val="00E21913"/>
    <w:rsid w:val="00E219D5"/>
    <w:rsid w:val="00E22001"/>
    <w:rsid w:val="00E220E8"/>
    <w:rsid w:val="00E22A43"/>
    <w:rsid w:val="00E22B3B"/>
    <w:rsid w:val="00E23073"/>
    <w:rsid w:val="00E23455"/>
    <w:rsid w:val="00E2427E"/>
    <w:rsid w:val="00E244F7"/>
    <w:rsid w:val="00E245FC"/>
    <w:rsid w:val="00E24BE7"/>
    <w:rsid w:val="00E253F9"/>
    <w:rsid w:val="00E2580B"/>
    <w:rsid w:val="00E25C15"/>
    <w:rsid w:val="00E2619B"/>
    <w:rsid w:val="00E261E3"/>
    <w:rsid w:val="00E26250"/>
    <w:rsid w:val="00E265D1"/>
    <w:rsid w:val="00E26963"/>
    <w:rsid w:val="00E26A8B"/>
    <w:rsid w:val="00E26F19"/>
    <w:rsid w:val="00E26FB2"/>
    <w:rsid w:val="00E27060"/>
    <w:rsid w:val="00E272B1"/>
    <w:rsid w:val="00E2730F"/>
    <w:rsid w:val="00E273F2"/>
    <w:rsid w:val="00E27557"/>
    <w:rsid w:val="00E27571"/>
    <w:rsid w:val="00E278E0"/>
    <w:rsid w:val="00E27C96"/>
    <w:rsid w:val="00E27CFF"/>
    <w:rsid w:val="00E27FDA"/>
    <w:rsid w:val="00E30390"/>
    <w:rsid w:val="00E304B7"/>
    <w:rsid w:val="00E308E7"/>
    <w:rsid w:val="00E3091E"/>
    <w:rsid w:val="00E30D01"/>
    <w:rsid w:val="00E30DD0"/>
    <w:rsid w:val="00E31639"/>
    <w:rsid w:val="00E316A0"/>
    <w:rsid w:val="00E318C8"/>
    <w:rsid w:val="00E31924"/>
    <w:rsid w:val="00E31AC2"/>
    <w:rsid w:val="00E31BEC"/>
    <w:rsid w:val="00E3242B"/>
    <w:rsid w:val="00E333F5"/>
    <w:rsid w:val="00E3341C"/>
    <w:rsid w:val="00E34239"/>
    <w:rsid w:val="00E349B0"/>
    <w:rsid w:val="00E34A7B"/>
    <w:rsid w:val="00E34CE9"/>
    <w:rsid w:val="00E34D41"/>
    <w:rsid w:val="00E3598E"/>
    <w:rsid w:val="00E35A78"/>
    <w:rsid w:val="00E35E14"/>
    <w:rsid w:val="00E35E7F"/>
    <w:rsid w:val="00E360DB"/>
    <w:rsid w:val="00E3618A"/>
    <w:rsid w:val="00E36C0F"/>
    <w:rsid w:val="00E36E39"/>
    <w:rsid w:val="00E3725A"/>
    <w:rsid w:val="00E3790A"/>
    <w:rsid w:val="00E37BE6"/>
    <w:rsid w:val="00E37F13"/>
    <w:rsid w:val="00E412FE"/>
    <w:rsid w:val="00E41C2A"/>
    <w:rsid w:val="00E42239"/>
    <w:rsid w:val="00E42B5E"/>
    <w:rsid w:val="00E42CB9"/>
    <w:rsid w:val="00E434B0"/>
    <w:rsid w:val="00E435A8"/>
    <w:rsid w:val="00E4379A"/>
    <w:rsid w:val="00E437BE"/>
    <w:rsid w:val="00E43973"/>
    <w:rsid w:val="00E43FF3"/>
    <w:rsid w:val="00E442F5"/>
    <w:rsid w:val="00E449E9"/>
    <w:rsid w:val="00E44B78"/>
    <w:rsid w:val="00E44BF2"/>
    <w:rsid w:val="00E44E82"/>
    <w:rsid w:val="00E4511C"/>
    <w:rsid w:val="00E45196"/>
    <w:rsid w:val="00E45216"/>
    <w:rsid w:val="00E454BB"/>
    <w:rsid w:val="00E4583D"/>
    <w:rsid w:val="00E45EBB"/>
    <w:rsid w:val="00E45F62"/>
    <w:rsid w:val="00E469F1"/>
    <w:rsid w:val="00E46AF2"/>
    <w:rsid w:val="00E471E3"/>
    <w:rsid w:val="00E47205"/>
    <w:rsid w:val="00E4734E"/>
    <w:rsid w:val="00E474D7"/>
    <w:rsid w:val="00E476B8"/>
    <w:rsid w:val="00E47750"/>
    <w:rsid w:val="00E477C9"/>
    <w:rsid w:val="00E478AE"/>
    <w:rsid w:val="00E47F93"/>
    <w:rsid w:val="00E500F7"/>
    <w:rsid w:val="00E5043C"/>
    <w:rsid w:val="00E5058F"/>
    <w:rsid w:val="00E5074D"/>
    <w:rsid w:val="00E50846"/>
    <w:rsid w:val="00E50D42"/>
    <w:rsid w:val="00E51546"/>
    <w:rsid w:val="00E51A5F"/>
    <w:rsid w:val="00E520EC"/>
    <w:rsid w:val="00E5268C"/>
    <w:rsid w:val="00E52956"/>
    <w:rsid w:val="00E52D9F"/>
    <w:rsid w:val="00E53022"/>
    <w:rsid w:val="00E5305A"/>
    <w:rsid w:val="00E53338"/>
    <w:rsid w:val="00E5337B"/>
    <w:rsid w:val="00E53F0E"/>
    <w:rsid w:val="00E54064"/>
    <w:rsid w:val="00E54068"/>
    <w:rsid w:val="00E54175"/>
    <w:rsid w:val="00E542B8"/>
    <w:rsid w:val="00E54359"/>
    <w:rsid w:val="00E54AE0"/>
    <w:rsid w:val="00E54F37"/>
    <w:rsid w:val="00E55167"/>
    <w:rsid w:val="00E553EE"/>
    <w:rsid w:val="00E5568A"/>
    <w:rsid w:val="00E55BA9"/>
    <w:rsid w:val="00E55FAF"/>
    <w:rsid w:val="00E5601D"/>
    <w:rsid w:val="00E5609F"/>
    <w:rsid w:val="00E56295"/>
    <w:rsid w:val="00E56645"/>
    <w:rsid w:val="00E5675D"/>
    <w:rsid w:val="00E56FA3"/>
    <w:rsid w:val="00E57281"/>
    <w:rsid w:val="00E57336"/>
    <w:rsid w:val="00E574F5"/>
    <w:rsid w:val="00E575D9"/>
    <w:rsid w:val="00E5770C"/>
    <w:rsid w:val="00E57851"/>
    <w:rsid w:val="00E6018F"/>
    <w:rsid w:val="00E602B5"/>
    <w:rsid w:val="00E60556"/>
    <w:rsid w:val="00E60838"/>
    <w:rsid w:val="00E60F26"/>
    <w:rsid w:val="00E616F5"/>
    <w:rsid w:val="00E62720"/>
    <w:rsid w:val="00E628B4"/>
    <w:rsid w:val="00E62C87"/>
    <w:rsid w:val="00E62F41"/>
    <w:rsid w:val="00E63278"/>
    <w:rsid w:val="00E638B4"/>
    <w:rsid w:val="00E63ADE"/>
    <w:rsid w:val="00E63C29"/>
    <w:rsid w:val="00E63D86"/>
    <w:rsid w:val="00E63DCB"/>
    <w:rsid w:val="00E640E8"/>
    <w:rsid w:val="00E6454C"/>
    <w:rsid w:val="00E65251"/>
    <w:rsid w:val="00E6541A"/>
    <w:rsid w:val="00E655B1"/>
    <w:rsid w:val="00E65D55"/>
    <w:rsid w:val="00E662C3"/>
    <w:rsid w:val="00E66A96"/>
    <w:rsid w:val="00E66B20"/>
    <w:rsid w:val="00E66C1C"/>
    <w:rsid w:val="00E66D01"/>
    <w:rsid w:val="00E67069"/>
    <w:rsid w:val="00E673CE"/>
    <w:rsid w:val="00E6746A"/>
    <w:rsid w:val="00E67514"/>
    <w:rsid w:val="00E67674"/>
    <w:rsid w:val="00E676C2"/>
    <w:rsid w:val="00E679F9"/>
    <w:rsid w:val="00E67FFA"/>
    <w:rsid w:val="00E700F1"/>
    <w:rsid w:val="00E70C88"/>
    <w:rsid w:val="00E70D31"/>
    <w:rsid w:val="00E7141D"/>
    <w:rsid w:val="00E714F0"/>
    <w:rsid w:val="00E717A0"/>
    <w:rsid w:val="00E71914"/>
    <w:rsid w:val="00E71CBA"/>
    <w:rsid w:val="00E71E10"/>
    <w:rsid w:val="00E71ED7"/>
    <w:rsid w:val="00E7202E"/>
    <w:rsid w:val="00E72D03"/>
    <w:rsid w:val="00E7326D"/>
    <w:rsid w:val="00E736F7"/>
    <w:rsid w:val="00E738B6"/>
    <w:rsid w:val="00E73CEB"/>
    <w:rsid w:val="00E73ECE"/>
    <w:rsid w:val="00E741C0"/>
    <w:rsid w:val="00E7494A"/>
    <w:rsid w:val="00E75007"/>
    <w:rsid w:val="00E750AC"/>
    <w:rsid w:val="00E7568C"/>
    <w:rsid w:val="00E75946"/>
    <w:rsid w:val="00E75A31"/>
    <w:rsid w:val="00E75C3A"/>
    <w:rsid w:val="00E75FB5"/>
    <w:rsid w:val="00E76280"/>
    <w:rsid w:val="00E76627"/>
    <w:rsid w:val="00E767C7"/>
    <w:rsid w:val="00E76A73"/>
    <w:rsid w:val="00E76B09"/>
    <w:rsid w:val="00E77046"/>
    <w:rsid w:val="00E77127"/>
    <w:rsid w:val="00E7765F"/>
    <w:rsid w:val="00E779E6"/>
    <w:rsid w:val="00E77EA5"/>
    <w:rsid w:val="00E77ED3"/>
    <w:rsid w:val="00E80622"/>
    <w:rsid w:val="00E8071C"/>
    <w:rsid w:val="00E8071D"/>
    <w:rsid w:val="00E80ED3"/>
    <w:rsid w:val="00E812D9"/>
    <w:rsid w:val="00E81BDD"/>
    <w:rsid w:val="00E81D44"/>
    <w:rsid w:val="00E81E13"/>
    <w:rsid w:val="00E81FAE"/>
    <w:rsid w:val="00E81FE2"/>
    <w:rsid w:val="00E82DF6"/>
    <w:rsid w:val="00E83366"/>
    <w:rsid w:val="00E835F1"/>
    <w:rsid w:val="00E83797"/>
    <w:rsid w:val="00E83AA5"/>
    <w:rsid w:val="00E83BAA"/>
    <w:rsid w:val="00E83BF9"/>
    <w:rsid w:val="00E83EFA"/>
    <w:rsid w:val="00E84864"/>
    <w:rsid w:val="00E8505B"/>
    <w:rsid w:val="00E850B9"/>
    <w:rsid w:val="00E85A5C"/>
    <w:rsid w:val="00E86124"/>
    <w:rsid w:val="00E86169"/>
    <w:rsid w:val="00E86559"/>
    <w:rsid w:val="00E86D2F"/>
    <w:rsid w:val="00E86E36"/>
    <w:rsid w:val="00E870C3"/>
    <w:rsid w:val="00E873B6"/>
    <w:rsid w:val="00E874EE"/>
    <w:rsid w:val="00E87A79"/>
    <w:rsid w:val="00E87CB6"/>
    <w:rsid w:val="00E87F06"/>
    <w:rsid w:val="00E9042D"/>
    <w:rsid w:val="00E9058F"/>
    <w:rsid w:val="00E9082F"/>
    <w:rsid w:val="00E90835"/>
    <w:rsid w:val="00E90910"/>
    <w:rsid w:val="00E90B8A"/>
    <w:rsid w:val="00E90B9F"/>
    <w:rsid w:val="00E90F10"/>
    <w:rsid w:val="00E91780"/>
    <w:rsid w:val="00E9199F"/>
    <w:rsid w:val="00E920F2"/>
    <w:rsid w:val="00E92564"/>
    <w:rsid w:val="00E92823"/>
    <w:rsid w:val="00E92827"/>
    <w:rsid w:val="00E92ABF"/>
    <w:rsid w:val="00E92FBC"/>
    <w:rsid w:val="00E9322B"/>
    <w:rsid w:val="00E9361B"/>
    <w:rsid w:val="00E94953"/>
    <w:rsid w:val="00E94AEA"/>
    <w:rsid w:val="00E94B28"/>
    <w:rsid w:val="00E94E54"/>
    <w:rsid w:val="00E952A7"/>
    <w:rsid w:val="00E952F3"/>
    <w:rsid w:val="00E9561A"/>
    <w:rsid w:val="00E95990"/>
    <w:rsid w:val="00E959CF"/>
    <w:rsid w:val="00E95B24"/>
    <w:rsid w:val="00E95C64"/>
    <w:rsid w:val="00E96583"/>
    <w:rsid w:val="00E96658"/>
    <w:rsid w:val="00E96763"/>
    <w:rsid w:val="00E96F61"/>
    <w:rsid w:val="00E971B5"/>
    <w:rsid w:val="00E972CC"/>
    <w:rsid w:val="00E9766D"/>
    <w:rsid w:val="00E97FB0"/>
    <w:rsid w:val="00E97FC7"/>
    <w:rsid w:val="00EA0248"/>
    <w:rsid w:val="00EA03B7"/>
    <w:rsid w:val="00EA0B7A"/>
    <w:rsid w:val="00EA0C0E"/>
    <w:rsid w:val="00EA0F54"/>
    <w:rsid w:val="00EA1C22"/>
    <w:rsid w:val="00EA2150"/>
    <w:rsid w:val="00EA2464"/>
    <w:rsid w:val="00EA262B"/>
    <w:rsid w:val="00EA298C"/>
    <w:rsid w:val="00EA2F24"/>
    <w:rsid w:val="00EA2FCB"/>
    <w:rsid w:val="00EA3398"/>
    <w:rsid w:val="00EA3729"/>
    <w:rsid w:val="00EA3967"/>
    <w:rsid w:val="00EA3989"/>
    <w:rsid w:val="00EA4797"/>
    <w:rsid w:val="00EA4A41"/>
    <w:rsid w:val="00EA4BB9"/>
    <w:rsid w:val="00EA4BED"/>
    <w:rsid w:val="00EA4C0D"/>
    <w:rsid w:val="00EA55C7"/>
    <w:rsid w:val="00EA58C9"/>
    <w:rsid w:val="00EA5A9F"/>
    <w:rsid w:val="00EA5F57"/>
    <w:rsid w:val="00EA6209"/>
    <w:rsid w:val="00EA6AA4"/>
    <w:rsid w:val="00EA7309"/>
    <w:rsid w:val="00EA7366"/>
    <w:rsid w:val="00EA75AE"/>
    <w:rsid w:val="00EA7788"/>
    <w:rsid w:val="00EA7EB2"/>
    <w:rsid w:val="00EB04A7"/>
    <w:rsid w:val="00EB07CF"/>
    <w:rsid w:val="00EB09BA"/>
    <w:rsid w:val="00EB0B19"/>
    <w:rsid w:val="00EB0D35"/>
    <w:rsid w:val="00EB0F31"/>
    <w:rsid w:val="00EB11CF"/>
    <w:rsid w:val="00EB1A7F"/>
    <w:rsid w:val="00EB1D48"/>
    <w:rsid w:val="00EB1D4F"/>
    <w:rsid w:val="00EB2065"/>
    <w:rsid w:val="00EB2454"/>
    <w:rsid w:val="00EB2AAC"/>
    <w:rsid w:val="00EB2BA0"/>
    <w:rsid w:val="00EB334E"/>
    <w:rsid w:val="00EB3A7A"/>
    <w:rsid w:val="00EB3E40"/>
    <w:rsid w:val="00EB43E0"/>
    <w:rsid w:val="00EB49B4"/>
    <w:rsid w:val="00EB4BF6"/>
    <w:rsid w:val="00EB4F8A"/>
    <w:rsid w:val="00EB555D"/>
    <w:rsid w:val="00EB5D7C"/>
    <w:rsid w:val="00EB5EA6"/>
    <w:rsid w:val="00EB60FD"/>
    <w:rsid w:val="00EB65B9"/>
    <w:rsid w:val="00EB6BB9"/>
    <w:rsid w:val="00EB700D"/>
    <w:rsid w:val="00EB70A1"/>
    <w:rsid w:val="00EB7482"/>
    <w:rsid w:val="00EB76C7"/>
    <w:rsid w:val="00EB7C34"/>
    <w:rsid w:val="00EC0350"/>
    <w:rsid w:val="00EC0483"/>
    <w:rsid w:val="00EC0582"/>
    <w:rsid w:val="00EC0A22"/>
    <w:rsid w:val="00EC0D4A"/>
    <w:rsid w:val="00EC0FC3"/>
    <w:rsid w:val="00EC111D"/>
    <w:rsid w:val="00EC1129"/>
    <w:rsid w:val="00EC1384"/>
    <w:rsid w:val="00EC15CB"/>
    <w:rsid w:val="00EC1DBE"/>
    <w:rsid w:val="00EC1FD7"/>
    <w:rsid w:val="00EC26CD"/>
    <w:rsid w:val="00EC3011"/>
    <w:rsid w:val="00EC314C"/>
    <w:rsid w:val="00EC387B"/>
    <w:rsid w:val="00EC3975"/>
    <w:rsid w:val="00EC3BA9"/>
    <w:rsid w:val="00EC3FF3"/>
    <w:rsid w:val="00EC46B5"/>
    <w:rsid w:val="00EC48E2"/>
    <w:rsid w:val="00EC49EB"/>
    <w:rsid w:val="00EC4CD8"/>
    <w:rsid w:val="00EC4D49"/>
    <w:rsid w:val="00EC4E5C"/>
    <w:rsid w:val="00EC526D"/>
    <w:rsid w:val="00EC5899"/>
    <w:rsid w:val="00EC58ED"/>
    <w:rsid w:val="00EC5BE0"/>
    <w:rsid w:val="00EC5CFA"/>
    <w:rsid w:val="00EC5D5C"/>
    <w:rsid w:val="00EC5DA3"/>
    <w:rsid w:val="00EC5DF0"/>
    <w:rsid w:val="00EC5EA4"/>
    <w:rsid w:val="00EC63E3"/>
    <w:rsid w:val="00EC674B"/>
    <w:rsid w:val="00EC70A3"/>
    <w:rsid w:val="00EC718C"/>
    <w:rsid w:val="00EC7314"/>
    <w:rsid w:val="00EC75C5"/>
    <w:rsid w:val="00EC78F4"/>
    <w:rsid w:val="00EC7AB2"/>
    <w:rsid w:val="00EC7CC0"/>
    <w:rsid w:val="00EC7E43"/>
    <w:rsid w:val="00ED0225"/>
    <w:rsid w:val="00ED04CE"/>
    <w:rsid w:val="00ED06FF"/>
    <w:rsid w:val="00ED0F1A"/>
    <w:rsid w:val="00ED139A"/>
    <w:rsid w:val="00ED1505"/>
    <w:rsid w:val="00ED1A26"/>
    <w:rsid w:val="00ED1A92"/>
    <w:rsid w:val="00ED1BBF"/>
    <w:rsid w:val="00ED1FE6"/>
    <w:rsid w:val="00ED2041"/>
    <w:rsid w:val="00ED23B0"/>
    <w:rsid w:val="00ED255A"/>
    <w:rsid w:val="00ED287B"/>
    <w:rsid w:val="00ED2B58"/>
    <w:rsid w:val="00ED36B5"/>
    <w:rsid w:val="00ED370F"/>
    <w:rsid w:val="00ED3782"/>
    <w:rsid w:val="00ED38A1"/>
    <w:rsid w:val="00ED3D55"/>
    <w:rsid w:val="00ED3EA6"/>
    <w:rsid w:val="00ED4693"/>
    <w:rsid w:val="00ED48CD"/>
    <w:rsid w:val="00ED494D"/>
    <w:rsid w:val="00ED4A9B"/>
    <w:rsid w:val="00ED4B95"/>
    <w:rsid w:val="00ED4BF8"/>
    <w:rsid w:val="00ED5054"/>
    <w:rsid w:val="00ED5406"/>
    <w:rsid w:val="00ED5E95"/>
    <w:rsid w:val="00ED610B"/>
    <w:rsid w:val="00ED61AA"/>
    <w:rsid w:val="00ED62DB"/>
    <w:rsid w:val="00ED64E7"/>
    <w:rsid w:val="00ED65D5"/>
    <w:rsid w:val="00ED6942"/>
    <w:rsid w:val="00ED6967"/>
    <w:rsid w:val="00ED6D66"/>
    <w:rsid w:val="00ED7621"/>
    <w:rsid w:val="00ED76C3"/>
    <w:rsid w:val="00ED7C07"/>
    <w:rsid w:val="00ED7CDD"/>
    <w:rsid w:val="00EE052B"/>
    <w:rsid w:val="00EE06AE"/>
    <w:rsid w:val="00EE0AFD"/>
    <w:rsid w:val="00EE121B"/>
    <w:rsid w:val="00EE1251"/>
    <w:rsid w:val="00EE145A"/>
    <w:rsid w:val="00EE18DD"/>
    <w:rsid w:val="00EE1C38"/>
    <w:rsid w:val="00EE1C6E"/>
    <w:rsid w:val="00EE1ECE"/>
    <w:rsid w:val="00EE1F59"/>
    <w:rsid w:val="00EE2275"/>
    <w:rsid w:val="00EE228B"/>
    <w:rsid w:val="00EE3133"/>
    <w:rsid w:val="00EE34F6"/>
    <w:rsid w:val="00EE3D24"/>
    <w:rsid w:val="00EE40B0"/>
    <w:rsid w:val="00EE4159"/>
    <w:rsid w:val="00EE4D6B"/>
    <w:rsid w:val="00EE50D7"/>
    <w:rsid w:val="00EE52E1"/>
    <w:rsid w:val="00EE5A83"/>
    <w:rsid w:val="00EE5D5C"/>
    <w:rsid w:val="00EE5E63"/>
    <w:rsid w:val="00EE6013"/>
    <w:rsid w:val="00EE62B3"/>
    <w:rsid w:val="00EE62D1"/>
    <w:rsid w:val="00EE630C"/>
    <w:rsid w:val="00EE68A1"/>
    <w:rsid w:val="00EE697F"/>
    <w:rsid w:val="00EE6BE8"/>
    <w:rsid w:val="00EE6C5B"/>
    <w:rsid w:val="00EE6D1D"/>
    <w:rsid w:val="00EE6EF5"/>
    <w:rsid w:val="00EE7A7D"/>
    <w:rsid w:val="00EE7AE9"/>
    <w:rsid w:val="00EE7CEB"/>
    <w:rsid w:val="00EE7DD0"/>
    <w:rsid w:val="00EE7EB6"/>
    <w:rsid w:val="00EE7FAB"/>
    <w:rsid w:val="00EE7FFA"/>
    <w:rsid w:val="00EF006C"/>
    <w:rsid w:val="00EF0420"/>
    <w:rsid w:val="00EF083F"/>
    <w:rsid w:val="00EF16EF"/>
    <w:rsid w:val="00EF20C8"/>
    <w:rsid w:val="00EF2378"/>
    <w:rsid w:val="00EF2B49"/>
    <w:rsid w:val="00EF2CB0"/>
    <w:rsid w:val="00EF3172"/>
    <w:rsid w:val="00EF335F"/>
    <w:rsid w:val="00EF3A20"/>
    <w:rsid w:val="00EF3A63"/>
    <w:rsid w:val="00EF3A92"/>
    <w:rsid w:val="00EF4172"/>
    <w:rsid w:val="00EF44D9"/>
    <w:rsid w:val="00EF462C"/>
    <w:rsid w:val="00EF4755"/>
    <w:rsid w:val="00EF47DE"/>
    <w:rsid w:val="00EF4A3E"/>
    <w:rsid w:val="00EF4AEA"/>
    <w:rsid w:val="00EF4CA2"/>
    <w:rsid w:val="00EF4D73"/>
    <w:rsid w:val="00EF4D9D"/>
    <w:rsid w:val="00EF4E83"/>
    <w:rsid w:val="00EF4EB0"/>
    <w:rsid w:val="00EF4EB3"/>
    <w:rsid w:val="00EF55F6"/>
    <w:rsid w:val="00EF578A"/>
    <w:rsid w:val="00EF606E"/>
    <w:rsid w:val="00EF6276"/>
    <w:rsid w:val="00EF64E6"/>
    <w:rsid w:val="00EF64EE"/>
    <w:rsid w:val="00EF651E"/>
    <w:rsid w:val="00EF66BE"/>
    <w:rsid w:val="00EF66FE"/>
    <w:rsid w:val="00EF747A"/>
    <w:rsid w:val="00F00423"/>
    <w:rsid w:val="00F0045B"/>
    <w:rsid w:val="00F00668"/>
    <w:rsid w:val="00F006AC"/>
    <w:rsid w:val="00F008C7"/>
    <w:rsid w:val="00F00972"/>
    <w:rsid w:val="00F00A73"/>
    <w:rsid w:val="00F0111A"/>
    <w:rsid w:val="00F012C6"/>
    <w:rsid w:val="00F013DC"/>
    <w:rsid w:val="00F01705"/>
    <w:rsid w:val="00F0178F"/>
    <w:rsid w:val="00F01BD6"/>
    <w:rsid w:val="00F01C87"/>
    <w:rsid w:val="00F01FF5"/>
    <w:rsid w:val="00F02219"/>
    <w:rsid w:val="00F02541"/>
    <w:rsid w:val="00F0289F"/>
    <w:rsid w:val="00F02930"/>
    <w:rsid w:val="00F02A6E"/>
    <w:rsid w:val="00F02A9B"/>
    <w:rsid w:val="00F02B58"/>
    <w:rsid w:val="00F02FD0"/>
    <w:rsid w:val="00F035A9"/>
    <w:rsid w:val="00F0369C"/>
    <w:rsid w:val="00F0392A"/>
    <w:rsid w:val="00F043D6"/>
    <w:rsid w:val="00F04B94"/>
    <w:rsid w:val="00F04CBE"/>
    <w:rsid w:val="00F05102"/>
    <w:rsid w:val="00F05385"/>
    <w:rsid w:val="00F054C4"/>
    <w:rsid w:val="00F05DA5"/>
    <w:rsid w:val="00F05DC5"/>
    <w:rsid w:val="00F05FE1"/>
    <w:rsid w:val="00F06023"/>
    <w:rsid w:val="00F06A8F"/>
    <w:rsid w:val="00F06BCB"/>
    <w:rsid w:val="00F06D81"/>
    <w:rsid w:val="00F06ED5"/>
    <w:rsid w:val="00F06F11"/>
    <w:rsid w:val="00F07391"/>
    <w:rsid w:val="00F07413"/>
    <w:rsid w:val="00F07A78"/>
    <w:rsid w:val="00F10252"/>
    <w:rsid w:val="00F105B6"/>
    <w:rsid w:val="00F10623"/>
    <w:rsid w:val="00F108E9"/>
    <w:rsid w:val="00F10BC2"/>
    <w:rsid w:val="00F10D95"/>
    <w:rsid w:val="00F10F6F"/>
    <w:rsid w:val="00F11016"/>
    <w:rsid w:val="00F111EE"/>
    <w:rsid w:val="00F11446"/>
    <w:rsid w:val="00F11AD2"/>
    <w:rsid w:val="00F11C43"/>
    <w:rsid w:val="00F11E19"/>
    <w:rsid w:val="00F12138"/>
    <w:rsid w:val="00F127D3"/>
    <w:rsid w:val="00F12ADD"/>
    <w:rsid w:val="00F12E9E"/>
    <w:rsid w:val="00F13261"/>
    <w:rsid w:val="00F13387"/>
    <w:rsid w:val="00F1378D"/>
    <w:rsid w:val="00F138D4"/>
    <w:rsid w:val="00F1398A"/>
    <w:rsid w:val="00F13C06"/>
    <w:rsid w:val="00F13D2C"/>
    <w:rsid w:val="00F13E6A"/>
    <w:rsid w:val="00F14087"/>
    <w:rsid w:val="00F14380"/>
    <w:rsid w:val="00F14461"/>
    <w:rsid w:val="00F14586"/>
    <w:rsid w:val="00F146EC"/>
    <w:rsid w:val="00F15134"/>
    <w:rsid w:val="00F1544F"/>
    <w:rsid w:val="00F15A98"/>
    <w:rsid w:val="00F16194"/>
    <w:rsid w:val="00F1652D"/>
    <w:rsid w:val="00F169ED"/>
    <w:rsid w:val="00F16FE1"/>
    <w:rsid w:val="00F1788F"/>
    <w:rsid w:val="00F179A5"/>
    <w:rsid w:val="00F17A25"/>
    <w:rsid w:val="00F17B71"/>
    <w:rsid w:val="00F17CB1"/>
    <w:rsid w:val="00F17EB8"/>
    <w:rsid w:val="00F17F53"/>
    <w:rsid w:val="00F205D4"/>
    <w:rsid w:val="00F20C7C"/>
    <w:rsid w:val="00F20E5A"/>
    <w:rsid w:val="00F210C1"/>
    <w:rsid w:val="00F213B0"/>
    <w:rsid w:val="00F216E4"/>
    <w:rsid w:val="00F2172F"/>
    <w:rsid w:val="00F21927"/>
    <w:rsid w:val="00F2281D"/>
    <w:rsid w:val="00F228D1"/>
    <w:rsid w:val="00F23013"/>
    <w:rsid w:val="00F23ACB"/>
    <w:rsid w:val="00F23BDD"/>
    <w:rsid w:val="00F23E11"/>
    <w:rsid w:val="00F23E2A"/>
    <w:rsid w:val="00F23EC1"/>
    <w:rsid w:val="00F24139"/>
    <w:rsid w:val="00F242AC"/>
    <w:rsid w:val="00F24526"/>
    <w:rsid w:val="00F24881"/>
    <w:rsid w:val="00F24C3F"/>
    <w:rsid w:val="00F24D36"/>
    <w:rsid w:val="00F251BA"/>
    <w:rsid w:val="00F255CC"/>
    <w:rsid w:val="00F25E7A"/>
    <w:rsid w:val="00F2624A"/>
    <w:rsid w:val="00F2673C"/>
    <w:rsid w:val="00F2674F"/>
    <w:rsid w:val="00F26D8B"/>
    <w:rsid w:val="00F27648"/>
    <w:rsid w:val="00F27752"/>
    <w:rsid w:val="00F27904"/>
    <w:rsid w:val="00F27C0B"/>
    <w:rsid w:val="00F27D8E"/>
    <w:rsid w:val="00F30293"/>
    <w:rsid w:val="00F30582"/>
    <w:rsid w:val="00F30691"/>
    <w:rsid w:val="00F3085E"/>
    <w:rsid w:val="00F30865"/>
    <w:rsid w:val="00F30C33"/>
    <w:rsid w:val="00F31197"/>
    <w:rsid w:val="00F3122F"/>
    <w:rsid w:val="00F31612"/>
    <w:rsid w:val="00F31BF6"/>
    <w:rsid w:val="00F32856"/>
    <w:rsid w:val="00F32A09"/>
    <w:rsid w:val="00F33622"/>
    <w:rsid w:val="00F3374D"/>
    <w:rsid w:val="00F33F3C"/>
    <w:rsid w:val="00F340AC"/>
    <w:rsid w:val="00F3440B"/>
    <w:rsid w:val="00F34460"/>
    <w:rsid w:val="00F34775"/>
    <w:rsid w:val="00F349C2"/>
    <w:rsid w:val="00F34B17"/>
    <w:rsid w:val="00F35107"/>
    <w:rsid w:val="00F351DB"/>
    <w:rsid w:val="00F351E8"/>
    <w:rsid w:val="00F355AE"/>
    <w:rsid w:val="00F35B3A"/>
    <w:rsid w:val="00F363B3"/>
    <w:rsid w:val="00F365DD"/>
    <w:rsid w:val="00F36BEA"/>
    <w:rsid w:val="00F37ABF"/>
    <w:rsid w:val="00F37F65"/>
    <w:rsid w:val="00F40492"/>
    <w:rsid w:val="00F40867"/>
    <w:rsid w:val="00F40D41"/>
    <w:rsid w:val="00F41687"/>
    <w:rsid w:val="00F416F4"/>
    <w:rsid w:val="00F41B5E"/>
    <w:rsid w:val="00F41C8B"/>
    <w:rsid w:val="00F42358"/>
    <w:rsid w:val="00F42656"/>
    <w:rsid w:val="00F42878"/>
    <w:rsid w:val="00F42901"/>
    <w:rsid w:val="00F42A49"/>
    <w:rsid w:val="00F42F48"/>
    <w:rsid w:val="00F43422"/>
    <w:rsid w:val="00F4344A"/>
    <w:rsid w:val="00F43A63"/>
    <w:rsid w:val="00F43DE1"/>
    <w:rsid w:val="00F43ECE"/>
    <w:rsid w:val="00F44C64"/>
    <w:rsid w:val="00F44D70"/>
    <w:rsid w:val="00F44E77"/>
    <w:rsid w:val="00F453C7"/>
    <w:rsid w:val="00F45543"/>
    <w:rsid w:val="00F4565B"/>
    <w:rsid w:val="00F45AF4"/>
    <w:rsid w:val="00F45DDB"/>
    <w:rsid w:val="00F45E5D"/>
    <w:rsid w:val="00F4614D"/>
    <w:rsid w:val="00F46259"/>
    <w:rsid w:val="00F46480"/>
    <w:rsid w:val="00F4693B"/>
    <w:rsid w:val="00F4695C"/>
    <w:rsid w:val="00F47DCA"/>
    <w:rsid w:val="00F47F12"/>
    <w:rsid w:val="00F503FA"/>
    <w:rsid w:val="00F50427"/>
    <w:rsid w:val="00F5065D"/>
    <w:rsid w:val="00F5069E"/>
    <w:rsid w:val="00F5093B"/>
    <w:rsid w:val="00F50C57"/>
    <w:rsid w:val="00F511AD"/>
    <w:rsid w:val="00F5149B"/>
    <w:rsid w:val="00F518C3"/>
    <w:rsid w:val="00F51908"/>
    <w:rsid w:val="00F51926"/>
    <w:rsid w:val="00F51D2E"/>
    <w:rsid w:val="00F51EB4"/>
    <w:rsid w:val="00F51FC8"/>
    <w:rsid w:val="00F5205C"/>
    <w:rsid w:val="00F52720"/>
    <w:rsid w:val="00F52858"/>
    <w:rsid w:val="00F52E80"/>
    <w:rsid w:val="00F53025"/>
    <w:rsid w:val="00F5324D"/>
    <w:rsid w:val="00F537BC"/>
    <w:rsid w:val="00F53E54"/>
    <w:rsid w:val="00F53FF6"/>
    <w:rsid w:val="00F54322"/>
    <w:rsid w:val="00F54853"/>
    <w:rsid w:val="00F54C9A"/>
    <w:rsid w:val="00F54DDC"/>
    <w:rsid w:val="00F55216"/>
    <w:rsid w:val="00F55760"/>
    <w:rsid w:val="00F55B7B"/>
    <w:rsid w:val="00F55BC8"/>
    <w:rsid w:val="00F55D16"/>
    <w:rsid w:val="00F565FD"/>
    <w:rsid w:val="00F566E2"/>
    <w:rsid w:val="00F56709"/>
    <w:rsid w:val="00F572A9"/>
    <w:rsid w:val="00F57AA5"/>
    <w:rsid w:val="00F57BD5"/>
    <w:rsid w:val="00F60A3E"/>
    <w:rsid w:val="00F61581"/>
    <w:rsid w:val="00F6189E"/>
    <w:rsid w:val="00F61BB8"/>
    <w:rsid w:val="00F621BC"/>
    <w:rsid w:val="00F629D8"/>
    <w:rsid w:val="00F62BD6"/>
    <w:rsid w:val="00F62FAB"/>
    <w:rsid w:val="00F63033"/>
    <w:rsid w:val="00F63048"/>
    <w:rsid w:val="00F6384D"/>
    <w:rsid w:val="00F63B6B"/>
    <w:rsid w:val="00F640F5"/>
    <w:rsid w:val="00F6428C"/>
    <w:rsid w:val="00F646DF"/>
    <w:rsid w:val="00F646F5"/>
    <w:rsid w:val="00F6482A"/>
    <w:rsid w:val="00F64F4C"/>
    <w:rsid w:val="00F65080"/>
    <w:rsid w:val="00F65613"/>
    <w:rsid w:val="00F656CF"/>
    <w:rsid w:val="00F65BA7"/>
    <w:rsid w:val="00F65FDD"/>
    <w:rsid w:val="00F660FF"/>
    <w:rsid w:val="00F664B6"/>
    <w:rsid w:val="00F66910"/>
    <w:rsid w:val="00F66D46"/>
    <w:rsid w:val="00F66D7E"/>
    <w:rsid w:val="00F670E3"/>
    <w:rsid w:val="00F673AD"/>
    <w:rsid w:val="00F673D3"/>
    <w:rsid w:val="00F67614"/>
    <w:rsid w:val="00F67772"/>
    <w:rsid w:val="00F677C1"/>
    <w:rsid w:val="00F67B85"/>
    <w:rsid w:val="00F67DEC"/>
    <w:rsid w:val="00F67EDA"/>
    <w:rsid w:val="00F70010"/>
    <w:rsid w:val="00F70090"/>
    <w:rsid w:val="00F7067D"/>
    <w:rsid w:val="00F70F45"/>
    <w:rsid w:val="00F71356"/>
    <w:rsid w:val="00F71E4A"/>
    <w:rsid w:val="00F7222C"/>
    <w:rsid w:val="00F7231D"/>
    <w:rsid w:val="00F726C0"/>
    <w:rsid w:val="00F72B9F"/>
    <w:rsid w:val="00F72F42"/>
    <w:rsid w:val="00F730E2"/>
    <w:rsid w:val="00F734E1"/>
    <w:rsid w:val="00F73654"/>
    <w:rsid w:val="00F73B75"/>
    <w:rsid w:val="00F73BDE"/>
    <w:rsid w:val="00F74C1D"/>
    <w:rsid w:val="00F74CD2"/>
    <w:rsid w:val="00F74EBC"/>
    <w:rsid w:val="00F7504A"/>
    <w:rsid w:val="00F75B41"/>
    <w:rsid w:val="00F75BC8"/>
    <w:rsid w:val="00F761E7"/>
    <w:rsid w:val="00F76504"/>
    <w:rsid w:val="00F7669F"/>
    <w:rsid w:val="00F76C12"/>
    <w:rsid w:val="00F7727E"/>
    <w:rsid w:val="00F776EF"/>
    <w:rsid w:val="00F77809"/>
    <w:rsid w:val="00F77A35"/>
    <w:rsid w:val="00F8054E"/>
    <w:rsid w:val="00F808DC"/>
    <w:rsid w:val="00F809AC"/>
    <w:rsid w:val="00F809C5"/>
    <w:rsid w:val="00F809F4"/>
    <w:rsid w:val="00F80F52"/>
    <w:rsid w:val="00F8131E"/>
    <w:rsid w:val="00F815A6"/>
    <w:rsid w:val="00F818B7"/>
    <w:rsid w:val="00F81C01"/>
    <w:rsid w:val="00F82034"/>
    <w:rsid w:val="00F82051"/>
    <w:rsid w:val="00F820B4"/>
    <w:rsid w:val="00F82135"/>
    <w:rsid w:val="00F82367"/>
    <w:rsid w:val="00F823FE"/>
    <w:rsid w:val="00F825E4"/>
    <w:rsid w:val="00F82669"/>
    <w:rsid w:val="00F826A5"/>
    <w:rsid w:val="00F829DC"/>
    <w:rsid w:val="00F82BE1"/>
    <w:rsid w:val="00F83104"/>
    <w:rsid w:val="00F831B7"/>
    <w:rsid w:val="00F834AA"/>
    <w:rsid w:val="00F83B60"/>
    <w:rsid w:val="00F83C94"/>
    <w:rsid w:val="00F83E14"/>
    <w:rsid w:val="00F84130"/>
    <w:rsid w:val="00F84742"/>
    <w:rsid w:val="00F8483C"/>
    <w:rsid w:val="00F84A2A"/>
    <w:rsid w:val="00F84C25"/>
    <w:rsid w:val="00F84D24"/>
    <w:rsid w:val="00F84F85"/>
    <w:rsid w:val="00F84FDC"/>
    <w:rsid w:val="00F85CE8"/>
    <w:rsid w:val="00F86294"/>
    <w:rsid w:val="00F86295"/>
    <w:rsid w:val="00F8629E"/>
    <w:rsid w:val="00F86A40"/>
    <w:rsid w:val="00F86B33"/>
    <w:rsid w:val="00F86CCC"/>
    <w:rsid w:val="00F86D42"/>
    <w:rsid w:val="00F87487"/>
    <w:rsid w:val="00F87520"/>
    <w:rsid w:val="00F87DD3"/>
    <w:rsid w:val="00F9016D"/>
    <w:rsid w:val="00F9086B"/>
    <w:rsid w:val="00F90AAF"/>
    <w:rsid w:val="00F90B3F"/>
    <w:rsid w:val="00F90E2D"/>
    <w:rsid w:val="00F91105"/>
    <w:rsid w:val="00F917F2"/>
    <w:rsid w:val="00F91CEA"/>
    <w:rsid w:val="00F91DDF"/>
    <w:rsid w:val="00F91FC3"/>
    <w:rsid w:val="00F92395"/>
    <w:rsid w:val="00F923A5"/>
    <w:rsid w:val="00F9297B"/>
    <w:rsid w:val="00F93247"/>
    <w:rsid w:val="00F9333B"/>
    <w:rsid w:val="00F93468"/>
    <w:rsid w:val="00F93D77"/>
    <w:rsid w:val="00F9404D"/>
    <w:rsid w:val="00F9429B"/>
    <w:rsid w:val="00F94583"/>
    <w:rsid w:val="00F94E6C"/>
    <w:rsid w:val="00F94F07"/>
    <w:rsid w:val="00F95050"/>
    <w:rsid w:val="00F95188"/>
    <w:rsid w:val="00F952E4"/>
    <w:rsid w:val="00F9589F"/>
    <w:rsid w:val="00F95989"/>
    <w:rsid w:val="00F95BF3"/>
    <w:rsid w:val="00F95D2B"/>
    <w:rsid w:val="00F95D80"/>
    <w:rsid w:val="00F9621F"/>
    <w:rsid w:val="00F9632D"/>
    <w:rsid w:val="00F96524"/>
    <w:rsid w:val="00F96578"/>
    <w:rsid w:val="00F9669A"/>
    <w:rsid w:val="00F96E6B"/>
    <w:rsid w:val="00F96E84"/>
    <w:rsid w:val="00F9709E"/>
    <w:rsid w:val="00F975A1"/>
    <w:rsid w:val="00F97982"/>
    <w:rsid w:val="00F97C0F"/>
    <w:rsid w:val="00F97FCE"/>
    <w:rsid w:val="00FA022F"/>
    <w:rsid w:val="00FA05E0"/>
    <w:rsid w:val="00FA0A73"/>
    <w:rsid w:val="00FA0C3C"/>
    <w:rsid w:val="00FA0C69"/>
    <w:rsid w:val="00FA0DF4"/>
    <w:rsid w:val="00FA0F72"/>
    <w:rsid w:val="00FA0FD4"/>
    <w:rsid w:val="00FA10D7"/>
    <w:rsid w:val="00FA12D7"/>
    <w:rsid w:val="00FA2526"/>
    <w:rsid w:val="00FA2AE5"/>
    <w:rsid w:val="00FA2B4D"/>
    <w:rsid w:val="00FA2CFF"/>
    <w:rsid w:val="00FA2F8D"/>
    <w:rsid w:val="00FA30D0"/>
    <w:rsid w:val="00FA30E4"/>
    <w:rsid w:val="00FA3AB4"/>
    <w:rsid w:val="00FA3E28"/>
    <w:rsid w:val="00FA3EF3"/>
    <w:rsid w:val="00FA3FE9"/>
    <w:rsid w:val="00FA441A"/>
    <w:rsid w:val="00FA45A8"/>
    <w:rsid w:val="00FA4A1B"/>
    <w:rsid w:val="00FA4ABD"/>
    <w:rsid w:val="00FA4BE8"/>
    <w:rsid w:val="00FA4F0B"/>
    <w:rsid w:val="00FA522E"/>
    <w:rsid w:val="00FA5362"/>
    <w:rsid w:val="00FA53C6"/>
    <w:rsid w:val="00FA5533"/>
    <w:rsid w:val="00FA5C8D"/>
    <w:rsid w:val="00FA5EDD"/>
    <w:rsid w:val="00FA5F8F"/>
    <w:rsid w:val="00FA6075"/>
    <w:rsid w:val="00FA60EB"/>
    <w:rsid w:val="00FA63BB"/>
    <w:rsid w:val="00FA6578"/>
    <w:rsid w:val="00FA669C"/>
    <w:rsid w:val="00FA6B69"/>
    <w:rsid w:val="00FA712C"/>
    <w:rsid w:val="00FA774C"/>
    <w:rsid w:val="00FA7A9F"/>
    <w:rsid w:val="00FA7B60"/>
    <w:rsid w:val="00FA7BA4"/>
    <w:rsid w:val="00FA7FE9"/>
    <w:rsid w:val="00FB0139"/>
    <w:rsid w:val="00FB022E"/>
    <w:rsid w:val="00FB0C02"/>
    <w:rsid w:val="00FB0DA8"/>
    <w:rsid w:val="00FB1B80"/>
    <w:rsid w:val="00FB1C52"/>
    <w:rsid w:val="00FB1C88"/>
    <w:rsid w:val="00FB23D9"/>
    <w:rsid w:val="00FB2667"/>
    <w:rsid w:val="00FB27F8"/>
    <w:rsid w:val="00FB2976"/>
    <w:rsid w:val="00FB2C6F"/>
    <w:rsid w:val="00FB321F"/>
    <w:rsid w:val="00FB37AE"/>
    <w:rsid w:val="00FB39BB"/>
    <w:rsid w:val="00FB3B9B"/>
    <w:rsid w:val="00FB3F12"/>
    <w:rsid w:val="00FB3F1C"/>
    <w:rsid w:val="00FB44F2"/>
    <w:rsid w:val="00FB450C"/>
    <w:rsid w:val="00FB464B"/>
    <w:rsid w:val="00FB4759"/>
    <w:rsid w:val="00FB4C8E"/>
    <w:rsid w:val="00FB4D79"/>
    <w:rsid w:val="00FB513A"/>
    <w:rsid w:val="00FB51EF"/>
    <w:rsid w:val="00FB51F3"/>
    <w:rsid w:val="00FB5378"/>
    <w:rsid w:val="00FB55FC"/>
    <w:rsid w:val="00FB5FD0"/>
    <w:rsid w:val="00FB5FF2"/>
    <w:rsid w:val="00FB61D4"/>
    <w:rsid w:val="00FB64EF"/>
    <w:rsid w:val="00FB652E"/>
    <w:rsid w:val="00FB6F5F"/>
    <w:rsid w:val="00FB717D"/>
    <w:rsid w:val="00FB74A9"/>
    <w:rsid w:val="00FB7851"/>
    <w:rsid w:val="00FB78B3"/>
    <w:rsid w:val="00FB79BD"/>
    <w:rsid w:val="00FB7BD3"/>
    <w:rsid w:val="00FC0016"/>
    <w:rsid w:val="00FC00C2"/>
    <w:rsid w:val="00FC017F"/>
    <w:rsid w:val="00FC0233"/>
    <w:rsid w:val="00FC0245"/>
    <w:rsid w:val="00FC0321"/>
    <w:rsid w:val="00FC0AA6"/>
    <w:rsid w:val="00FC0B6E"/>
    <w:rsid w:val="00FC0E3F"/>
    <w:rsid w:val="00FC1085"/>
    <w:rsid w:val="00FC1909"/>
    <w:rsid w:val="00FC1AE8"/>
    <w:rsid w:val="00FC1C5B"/>
    <w:rsid w:val="00FC2261"/>
    <w:rsid w:val="00FC2423"/>
    <w:rsid w:val="00FC24E2"/>
    <w:rsid w:val="00FC2642"/>
    <w:rsid w:val="00FC26D3"/>
    <w:rsid w:val="00FC281D"/>
    <w:rsid w:val="00FC2AAA"/>
    <w:rsid w:val="00FC33B0"/>
    <w:rsid w:val="00FC35D3"/>
    <w:rsid w:val="00FC3799"/>
    <w:rsid w:val="00FC3941"/>
    <w:rsid w:val="00FC394D"/>
    <w:rsid w:val="00FC3A8B"/>
    <w:rsid w:val="00FC411A"/>
    <w:rsid w:val="00FC48C2"/>
    <w:rsid w:val="00FC4955"/>
    <w:rsid w:val="00FC49A6"/>
    <w:rsid w:val="00FC4B29"/>
    <w:rsid w:val="00FC4BB0"/>
    <w:rsid w:val="00FC4E92"/>
    <w:rsid w:val="00FC5610"/>
    <w:rsid w:val="00FC58A6"/>
    <w:rsid w:val="00FC5AE7"/>
    <w:rsid w:val="00FC5B7C"/>
    <w:rsid w:val="00FC5C0B"/>
    <w:rsid w:val="00FC6175"/>
    <w:rsid w:val="00FC6434"/>
    <w:rsid w:val="00FC69E2"/>
    <w:rsid w:val="00FC6E07"/>
    <w:rsid w:val="00FC6F8B"/>
    <w:rsid w:val="00FC7118"/>
    <w:rsid w:val="00FC72CC"/>
    <w:rsid w:val="00FC73ED"/>
    <w:rsid w:val="00FD0062"/>
    <w:rsid w:val="00FD06DA"/>
    <w:rsid w:val="00FD0750"/>
    <w:rsid w:val="00FD0959"/>
    <w:rsid w:val="00FD0ADE"/>
    <w:rsid w:val="00FD0CFA"/>
    <w:rsid w:val="00FD0D4C"/>
    <w:rsid w:val="00FD0E2D"/>
    <w:rsid w:val="00FD1089"/>
    <w:rsid w:val="00FD1465"/>
    <w:rsid w:val="00FD1506"/>
    <w:rsid w:val="00FD21F2"/>
    <w:rsid w:val="00FD259E"/>
    <w:rsid w:val="00FD2614"/>
    <w:rsid w:val="00FD2725"/>
    <w:rsid w:val="00FD2A92"/>
    <w:rsid w:val="00FD3679"/>
    <w:rsid w:val="00FD3B81"/>
    <w:rsid w:val="00FD3F19"/>
    <w:rsid w:val="00FD3F5C"/>
    <w:rsid w:val="00FD40B5"/>
    <w:rsid w:val="00FD410A"/>
    <w:rsid w:val="00FD4390"/>
    <w:rsid w:val="00FD49F3"/>
    <w:rsid w:val="00FD4C1A"/>
    <w:rsid w:val="00FD4EDD"/>
    <w:rsid w:val="00FD4F96"/>
    <w:rsid w:val="00FD50F6"/>
    <w:rsid w:val="00FD5266"/>
    <w:rsid w:val="00FD542D"/>
    <w:rsid w:val="00FD58B8"/>
    <w:rsid w:val="00FD5999"/>
    <w:rsid w:val="00FD5BBF"/>
    <w:rsid w:val="00FD62D0"/>
    <w:rsid w:val="00FD6530"/>
    <w:rsid w:val="00FD67D7"/>
    <w:rsid w:val="00FD6898"/>
    <w:rsid w:val="00FD693F"/>
    <w:rsid w:val="00FD6BCE"/>
    <w:rsid w:val="00FD6D87"/>
    <w:rsid w:val="00FD6E77"/>
    <w:rsid w:val="00FD71B9"/>
    <w:rsid w:val="00FD747A"/>
    <w:rsid w:val="00FD784A"/>
    <w:rsid w:val="00FD7973"/>
    <w:rsid w:val="00FD7C14"/>
    <w:rsid w:val="00FD7E0A"/>
    <w:rsid w:val="00FE008E"/>
    <w:rsid w:val="00FE01F3"/>
    <w:rsid w:val="00FE0809"/>
    <w:rsid w:val="00FE0B33"/>
    <w:rsid w:val="00FE1014"/>
    <w:rsid w:val="00FE1132"/>
    <w:rsid w:val="00FE121A"/>
    <w:rsid w:val="00FE12C1"/>
    <w:rsid w:val="00FE13AD"/>
    <w:rsid w:val="00FE13B5"/>
    <w:rsid w:val="00FE14D0"/>
    <w:rsid w:val="00FE18B8"/>
    <w:rsid w:val="00FE1AE2"/>
    <w:rsid w:val="00FE1C02"/>
    <w:rsid w:val="00FE1C4E"/>
    <w:rsid w:val="00FE1CBA"/>
    <w:rsid w:val="00FE1E6A"/>
    <w:rsid w:val="00FE1F41"/>
    <w:rsid w:val="00FE23C4"/>
    <w:rsid w:val="00FE351F"/>
    <w:rsid w:val="00FE3904"/>
    <w:rsid w:val="00FE44D5"/>
    <w:rsid w:val="00FE466F"/>
    <w:rsid w:val="00FE467D"/>
    <w:rsid w:val="00FE4A3E"/>
    <w:rsid w:val="00FE4A54"/>
    <w:rsid w:val="00FE4B24"/>
    <w:rsid w:val="00FE4BFD"/>
    <w:rsid w:val="00FE4C18"/>
    <w:rsid w:val="00FE5833"/>
    <w:rsid w:val="00FE5D60"/>
    <w:rsid w:val="00FE5E13"/>
    <w:rsid w:val="00FE6006"/>
    <w:rsid w:val="00FE600D"/>
    <w:rsid w:val="00FE6154"/>
    <w:rsid w:val="00FE6273"/>
    <w:rsid w:val="00FE64D9"/>
    <w:rsid w:val="00FE67F2"/>
    <w:rsid w:val="00FE6E66"/>
    <w:rsid w:val="00FE723D"/>
    <w:rsid w:val="00FE7658"/>
    <w:rsid w:val="00FE77BB"/>
    <w:rsid w:val="00FE7D1F"/>
    <w:rsid w:val="00FF01F1"/>
    <w:rsid w:val="00FF036E"/>
    <w:rsid w:val="00FF0AA5"/>
    <w:rsid w:val="00FF0B25"/>
    <w:rsid w:val="00FF0FDC"/>
    <w:rsid w:val="00FF17E7"/>
    <w:rsid w:val="00FF1E08"/>
    <w:rsid w:val="00FF221B"/>
    <w:rsid w:val="00FF222E"/>
    <w:rsid w:val="00FF24B3"/>
    <w:rsid w:val="00FF2587"/>
    <w:rsid w:val="00FF2676"/>
    <w:rsid w:val="00FF28FE"/>
    <w:rsid w:val="00FF2906"/>
    <w:rsid w:val="00FF2D18"/>
    <w:rsid w:val="00FF2E21"/>
    <w:rsid w:val="00FF31FD"/>
    <w:rsid w:val="00FF3675"/>
    <w:rsid w:val="00FF3B16"/>
    <w:rsid w:val="00FF3CF3"/>
    <w:rsid w:val="00FF40D1"/>
    <w:rsid w:val="00FF43B5"/>
    <w:rsid w:val="00FF463F"/>
    <w:rsid w:val="00FF4880"/>
    <w:rsid w:val="00FF4BF9"/>
    <w:rsid w:val="00FF4EEC"/>
    <w:rsid w:val="00FF5351"/>
    <w:rsid w:val="00FF5745"/>
    <w:rsid w:val="00FF5A22"/>
    <w:rsid w:val="00FF5C1B"/>
    <w:rsid w:val="00FF5D63"/>
    <w:rsid w:val="00FF60FB"/>
    <w:rsid w:val="00FF6164"/>
    <w:rsid w:val="00FF649F"/>
    <w:rsid w:val="00FF6DB9"/>
    <w:rsid w:val="00FF7142"/>
    <w:rsid w:val="00FF748E"/>
    <w:rsid w:val="00FF7555"/>
    <w:rsid w:val="00FF775B"/>
    <w:rsid w:val="01995E26"/>
    <w:rsid w:val="020DA08A"/>
    <w:rsid w:val="02615D37"/>
    <w:rsid w:val="02632AB7"/>
    <w:rsid w:val="027D17BF"/>
    <w:rsid w:val="027EC162"/>
    <w:rsid w:val="02A827D0"/>
    <w:rsid w:val="02F4123C"/>
    <w:rsid w:val="0310E411"/>
    <w:rsid w:val="032A1D2C"/>
    <w:rsid w:val="032D737C"/>
    <w:rsid w:val="0395D862"/>
    <w:rsid w:val="03AB4760"/>
    <w:rsid w:val="03D7B5D0"/>
    <w:rsid w:val="03E9F367"/>
    <w:rsid w:val="03EB9573"/>
    <w:rsid w:val="0411A45A"/>
    <w:rsid w:val="041E64CD"/>
    <w:rsid w:val="0482AB09"/>
    <w:rsid w:val="0502536B"/>
    <w:rsid w:val="0520E418"/>
    <w:rsid w:val="052B3DA9"/>
    <w:rsid w:val="0562CC09"/>
    <w:rsid w:val="05EF7CBA"/>
    <w:rsid w:val="062AC1A9"/>
    <w:rsid w:val="067C16B4"/>
    <w:rsid w:val="0694146D"/>
    <w:rsid w:val="06A80DD6"/>
    <w:rsid w:val="06C9FC55"/>
    <w:rsid w:val="06E95FE8"/>
    <w:rsid w:val="07195ABD"/>
    <w:rsid w:val="0723FA80"/>
    <w:rsid w:val="073375D2"/>
    <w:rsid w:val="07CEEF3A"/>
    <w:rsid w:val="0848A343"/>
    <w:rsid w:val="088FCC4E"/>
    <w:rsid w:val="096BD488"/>
    <w:rsid w:val="0A3083F3"/>
    <w:rsid w:val="0A504F5B"/>
    <w:rsid w:val="0A6CEA2D"/>
    <w:rsid w:val="0AF82447"/>
    <w:rsid w:val="0C7EAD60"/>
    <w:rsid w:val="0CB19749"/>
    <w:rsid w:val="0CF02593"/>
    <w:rsid w:val="0CFED047"/>
    <w:rsid w:val="0D17B0B5"/>
    <w:rsid w:val="0D3379F2"/>
    <w:rsid w:val="0D39C475"/>
    <w:rsid w:val="0D5F0786"/>
    <w:rsid w:val="0DC606DC"/>
    <w:rsid w:val="0DE4FAAF"/>
    <w:rsid w:val="0EB325E6"/>
    <w:rsid w:val="0EBD5DEE"/>
    <w:rsid w:val="0F266063"/>
    <w:rsid w:val="0F64EA64"/>
    <w:rsid w:val="1044DF7B"/>
    <w:rsid w:val="1215B95A"/>
    <w:rsid w:val="12480EA8"/>
    <w:rsid w:val="125C0F7E"/>
    <w:rsid w:val="1275D7B3"/>
    <w:rsid w:val="132168FF"/>
    <w:rsid w:val="143C7A0E"/>
    <w:rsid w:val="143E673F"/>
    <w:rsid w:val="147578B4"/>
    <w:rsid w:val="14760B81"/>
    <w:rsid w:val="14BB1597"/>
    <w:rsid w:val="14BFD93C"/>
    <w:rsid w:val="15679805"/>
    <w:rsid w:val="158208D1"/>
    <w:rsid w:val="15FC317F"/>
    <w:rsid w:val="1677FBF2"/>
    <w:rsid w:val="16D3027E"/>
    <w:rsid w:val="16E79019"/>
    <w:rsid w:val="17E82E6E"/>
    <w:rsid w:val="1849E549"/>
    <w:rsid w:val="187C7379"/>
    <w:rsid w:val="19017466"/>
    <w:rsid w:val="1906B59D"/>
    <w:rsid w:val="194B51B4"/>
    <w:rsid w:val="19726740"/>
    <w:rsid w:val="1A06DF8A"/>
    <w:rsid w:val="1A744621"/>
    <w:rsid w:val="1AA5A90C"/>
    <w:rsid w:val="1AF7E6B8"/>
    <w:rsid w:val="1B421406"/>
    <w:rsid w:val="1B73159C"/>
    <w:rsid w:val="1BCB7074"/>
    <w:rsid w:val="1C2E24F3"/>
    <w:rsid w:val="1C820DAF"/>
    <w:rsid w:val="1CA78848"/>
    <w:rsid w:val="1CC05979"/>
    <w:rsid w:val="1D6A842B"/>
    <w:rsid w:val="1DA67512"/>
    <w:rsid w:val="1DE39E2A"/>
    <w:rsid w:val="1EA389DE"/>
    <w:rsid w:val="2008846C"/>
    <w:rsid w:val="205EB41E"/>
    <w:rsid w:val="2114D8F6"/>
    <w:rsid w:val="21D15297"/>
    <w:rsid w:val="22DB4C0E"/>
    <w:rsid w:val="231E1B32"/>
    <w:rsid w:val="240AA73B"/>
    <w:rsid w:val="2443A356"/>
    <w:rsid w:val="24505F0F"/>
    <w:rsid w:val="24A2D705"/>
    <w:rsid w:val="24DA06DF"/>
    <w:rsid w:val="24F6E48E"/>
    <w:rsid w:val="2556F0C2"/>
    <w:rsid w:val="2562F461"/>
    <w:rsid w:val="2587ECDF"/>
    <w:rsid w:val="25AD6EB0"/>
    <w:rsid w:val="25E88284"/>
    <w:rsid w:val="25F08996"/>
    <w:rsid w:val="2652D345"/>
    <w:rsid w:val="2663C74B"/>
    <w:rsid w:val="2739053B"/>
    <w:rsid w:val="275D8509"/>
    <w:rsid w:val="27C7E68F"/>
    <w:rsid w:val="27EC6642"/>
    <w:rsid w:val="284EEF90"/>
    <w:rsid w:val="285CD577"/>
    <w:rsid w:val="288D9EC2"/>
    <w:rsid w:val="2935AF3D"/>
    <w:rsid w:val="29491DFF"/>
    <w:rsid w:val="294C992F"/>
    <w:rsid w:val="295D0FD3"/>
    <w:rsid w:val="2A123366"/>
    <w:rsid w:val="2AC6B816"/>
    <w:rsid w:val="2AFEDB62"/>
    <w:rsid w:val="2B3750EC"/>
    <w:rsid w:val="2BB2AEF4"/>
    <w:rsid w:val="2C9A37E8"/>
    <w:rsid w:val="2D11EA88"/>
    <w:rsid w:val="2D4FC08B"/>
    <w:rsid w:val="2D561440"/>
    <w:rsid w:val="2D6F9253"/>
    <w:rsid w:val="2DB2834A"/>
    <w:rsid w:val="2E4F5733"/>
    <w:rsid w:val="2E8F1981"/>
    <w:rsid w:val="2F0B8963"/>
    <w:rsid w:val="2F15656E"/>
    <w:rsid w:val="2F18C925"/>
    <w:rsid w:val="2F33648C"/>
    <w:rsid w:val="2F8ED506"/>
    <w:rsid w:val="2FA96D8A"/>
    <w:rsid w:val="30948ADC"/>
    <w:rsid w:val="30D17786"/>
    <w:rsid w:val="31917356"/>
    <w:rsid w:val="322865D4"/>
    <w:rsid w:val="327A8B36"/>
    <w:rsid w:val="330599B4"/>
    <w:rsid w:val="33407F43"/>
    <w:rsid w:val="342B4B23"/>
    <w:rsid w:val="344C667C"/>
    <w:rsid w:val="35959E62"/>
    <w:rsid w:val="35A04E1C"/>
    <w:rsid w:val="371D092A"/>
    <w:rsid w:val="373FC2C0"/>
    <w:rsid w:val="3779E009"/>
    <w:rsid w:val="37B9943C"/>
    <w:rsid w:val="37DBA200"/>
    <w:rsid w:val="38B4E14C"/>
    <w:rsid w:val="38F67F1B"/>
    <w:rsid w:val="391499F0"/>
    <w:rsid w:val="393244B0"/>
    <w:rsid w:val="3946E661"/>
    <w:rsid w:val="39A15AAD"/>
    <w:rsid w:val="39ACAE22"/>
    <w:rsid w:val="39B04CA5"/>
    <w:rsid w:val="39C5E053"/>
    <w:rsid w:val="3A7C3520"/>
    <w:rsid w:val="3A83B624"/>
    <w:rsid w:val="3AA2CA88"/>
    <w:rsid w:val="3AEAC585"/>
    <w:rsid w:val="3B2FC557"/>
    <w:rsid w:val="3B800DCD"/>
    <w:rsid w:val="3B89909F"/>
    <w:rsid w:val="3C09B588"/>
    <w:rsid w:val="3C1D4900"/>
    <w:rsid w:val="3C3FF88D"/>
    <w:rsid w:val="3CCA806F"/>
    <w:rsid w:val="3CF1ED33"/>
    <w:rsid w:val="3D7ABF50"/>
    <w:rsid w:val="3DE10A15"/>
    <w:rsid w:val="3EB15D1B"/>
    <w:rsid w:val="3EB6F064"/>
    <w:rsid w:val="3F26E170"/>
    <w:rsid w:val="3F70F020"/>
    <w:rsid w:val="4025F67D"/>
    <w:rsid w:val="40351DC7"/>
    <w:rsid w:val="40BE9F10"/>
    <w:rsid w:val="417039E2"/>
    <w:rsid w:val="41C6E2BD"/>
    <w:rsid w:val="41CB7710"/>
    <w:rsid w:val="41F0E77F"/>
    <w:rsid w:val="42270185"/>
    <w:rsid w:val="42D079A8"/>
    <w:rsid w:val="42DF6442"/>
    <w:rsid w:val="433894F1"/>
    <w:rsid w:val="437F3E48"/>
    <w:rsid w:val="439F8EB3"/>
    <w:rsid w:val="43D0DFC6"/>
    <w:rsid w:val="43E85B03"/>
    <w:rsid w:val="4410D49B"/>
    <w:rsid w:val="455BC5D8"/>
    <w:rsid w:val="45758C1D"/>
    <w:rsid w:val="4592A702"/>
    <w:rsid w:val="45AACACC"/>
    <w:rsid w:val="45EA47C7"/>
    <w:rsid w:val="45FC448A"/>
    <w:rsid w:val="4624AC1A"/>
    <w:rsid w:val="468E8FE0"/>
    <w:rsid w:val="46963E4F"/>
    <w:rsid w:val="47A8D47C"/>
    <w:rsid w:val="47D104B4"/>
    <w:rsid w:val="47D742E5"/>
    <w:rsid w:val="47EDBEEC"/>
    <w:rsid w:val="480BB467"/>
    <w:rsid w:val="485CC735"/>
    <w:rsid w:val="49504B14"/>
    <w:rsid w:val="49956F1F"/>
    <w:rsid w:val="49B19B55"/>
    <w:rsid w:val="49D53F47"/>
    <w:rsid w:val="4A1B2CE3"/>
    <w:rsid w:val="4A37EB8C"/>
    <w:rsid w:val="4A38918E"/>
    <w:rsid w:val="4AACA480"/>
    <w:rsid w:val="4B2EEAFF"/>
    <w:rsid w:val="4B52D6EE"/>
    <w:rsid w:val="4B81EE51"/>
    <w:rsid w:val="4B859447"/>
    <w:rsid w:val="4BA43A6A"/>
    <w:rsid w:val="4BDE4DDE"/>
    <w:rsid w:val="4C40EDCF"/>
    <w:rsid w:val="4D01352F"/>
    <w:rsid w:val="4D5B934B"/>
    <w:rsid w:val="4D6A47B3"/>
    <w:rsid w:val="4E9A1EB9"/>
    <w:rsid w:val="4EDDB2E5"/>
    <w:rsid w:val="4F713701"/>
    <w:rsid w:val="504F1A03"/>
    <w:rsid w:val="5066172A"/>
    <w:rsid w:val="518F5F60"/>
    <w:rsid w:val="51DA7071"/>
    <w:rsid w:val="51FB31AE"/>
    <w:rsid w:val="5248366E"/>
    <w:rsid w:val="531EBD90"/>
    <w:rsid w:val="534AA603"/>
    <w:rsid w:val="5353020F"/>
    <w:rsid w:val="539E56F3"/>
    <w:rsid w:val="5433040C"/>
    <w:rsid w:val="543C6DF5"/>
    <w:rsid w:val="55246DDB"/>
    <w:rsid w:val="55D4C7F4"/>
    <w:rsid w:val="55E185F0"/>
    <w:rsid w:val="55ED6F64"/>
    <w:rsid w:val="560C5ECC"/>
    <w:rsid w:val="570A0EAF"/>
    <w:rsid w:val="573C68FD"/>
    <w:rsid w:val="57A5C716"/>
    <w:rsid w:val="57CC6A5E"/>
    <w:rsid w:val="580018D5"/>
    <w:rsid w:val="58249C13"/>
    <w:rsid w:val="584E4168"/>
    <w:rsid w:val="58686922"/>
    <w:rsid w:val="589EE4F6"/>
    <w:rsid w:val="58D69FD8"/>
    <w:rsid w:val="598662C7"/>
    <w:rsid w:val="59D17E39"/>
    <w:rsid w:val="59FE802F"/>
    <w:rsid w:val="5A587DEF"/>
    <w:rsid w:val="5B72539D"/>
    <w:rsid w:val="5B95E7C7"/>
    <w:rsid w:val="5BBA6B97"/>
    <w:rsid w:val="5BEDCD18"/>
    <w:rsid w:val="5BFA40D2"/>
    <w:rsid w:val="5C040FD3"/>
    <w:rsid w:val="5C2178E3"/>
    <w:rsid w:val="5C22800A"/>
    <w:rsid w:val="5C4B3CFE"/>
    <w:rsid w:val="5CB28890"/>
    <w:rsid w:val="5D830937"/>
    <w:rsid w:val="5DAC81E7"/>
    <w:rsid w:val="5DBE3777"/>
    <w:rsid w:val="5E15E836"/>
    <w:rsid w:val="5E685A5E"/>
    <w:rsid w:val="5EE1D028"/>
    <w:rsid w:val="5F0D30F5"/>
    <w:rsid w:val="5F0F1D75"/>
    <w:rsid w:val="5F6EE8B0"/>
    <w:rsid w:val="5F8EAEFB"/>
    <w:rsid w:val="5F9C5EE2"/>
    <w:rsid w:val="5FA00EEF"/>
    <w:rsid w:val="5FBBFD2B"/>
    <w:rsid w:val="5FF45139"/>
    <w:rsid w:val="603D2CC2"/>
    <w:rsid w:val="61645D94"/>
    <w:rsid w:val="620E217D"/>
    <w:rsid w:val="624C69C3"/>
    <w:rsid w:val="631ED458"/>
    <w:rsid w:val="638DA64B"/>
    <w:rsid w:val="63C36D96"/>
    <w:rsid w:val="642C7EF6"/>
    <w:rsid w:val="6470BEF5"/>
    <w:rsid w:val="64BBAC27"/>
    <w:rsid w:val="650BD811"/>
    <w:rsid w:val="6531BECF"/>
    <w:rsid w:val="6562CC64"/>
    <w:rsid w:val="6580B086"/>
    <w:rsid w:val="6587428C"/>
    <w:rsid w:val="66D4DFB7"/>
    <w:rsid w:val="67035BA0"/>
    <w:rsid w:val="67838E2E"/>
    <w:rsid w:val="68E0270E"/>
    <w:rsid w:val="68F4404A"/>
    <w:rsid w:val="691B9CEE"/>
    <w:rsid w:val="69396461"/>
    <w:rsid w:val="6945BADE"/>
    <w:rsid w:val="69710A3D"/>
    <w:rsid w:val="6992308A"/>
    <w:rsid w:val="69967CAA"/>
    <w:rsid w:val="699AEB73"/>
    <w:rsid w:val="6A2E7386"/>
    <w:rsid w:val="6A52FDEB"/>
    <w:rsid w:val="6A65E609"/>
    <w:rsid w:val="6AA6ECE3"/>
    <w:rsid w:val="6ABB8E3E"/>
    <w:rsid w:val="6B3559B0"/>
    <w:rsid w:val="6B9959FB"/>
    <w:rsid w:val="6BBCFC5F"/>
    <w:rsid w:val="6BD7C353"/>
    <w:rsid w:val="6BEA9584"/>
    <w:rsid w:val="6C18BAD7"/>
    <w:rsid w:val="6CDA7D68"/>
    <w:rsid w:val="6CEB5764"/>
    <w:rsid w:val="6D5D107F"/>
    <w:rsid w:val="6DE9F69D"/>
    <w:rsid w:val="6E62D659"/>
    <w:rsid w:val="6EC5B833"/>
    <w:rsid w:val="6EEDB0EB"/>
    <w:rsid w:val="6F3C7C0F"/>
    <w:rsid w:val="6F562854"/>
    <w:rsid w:val="6F74405A"/>
    <w:rsid w:val="6FE5D7C0"/>
    <w:rsid w:val="702380F0"/>
    <w:rsid w:val="7127666B"/>
    <w:rsid w:val="716F8D82"/>
    <w:rsid w:val="7177CAA8"/>
    <w:rsid w:val="71A7CF90"/>
    <w:rsid w:val="71DE91EC"/>
    <w:rsid w:val="71FDE519"/>
    <w:rsid w:val="7250ACFC"/>
    <w:rsid w:val="72E7FC9E"/>
    <w:rsid w:val="730F4A06"/>
    <w:rsid w:val="7380406F"/>
    <w:rsid w:val="73BFFA4A"/>
    <w:rsid w:val="747CC414"/>
    <w:rsid w:val="74FE7B4D"/>
    <w:rsid w:val="75044CE3"/>
    <w:rsid w:val="755A3DC7"/>
    <w:rsid w:val="75D7A99B"/>
    <w:rsid w:val="76884650"/>
    <w:rsid w:val="76DCC025"/>
    <w:rsid w:val="76F3D5BB"/>
    <w:rsid w:val="777B78A5"/>
    <w:rsid w:val="77DF0CB7"/>
    <w:rsid w:val="78323FBE"/>
    <w:rsid w:val="7869D2E4"/>
    <w:rsid w:val="7930535B"/>
    <w:rsid w:val="799E0C93"/>
    <w:rsid w:val="79A8B057"/>
    <w:rsid w:val="7A0B0BB2"/>
    <w:rsid w:val="7A6A0277"/>
    <w:rsid w:val="7AB3F708"/>
    <w:rsid w:val="7AC0F2ED"/>
    <w:rsid w:val="7AC511F0"/>
    <w:rsid w:val="7ACEFDBF"/>
    <w:rsid w:val="7AF45DB0"/>
    <w:rsid w:val="7B219156"/>
    <w:rsid w:val="7B5845EF"/>
    <w:rsid w:val="7BF853C8"/>
    <w:rsid w:val="7C55C66D"/>
    <w:rsid w:val="7C64EFEE"/>
    <w:rsid w:val="7E53BC08"/>
    <w:rsid w:val="7E5DC54A"/>
    <w:rsid w:val="7E8C0173"/>
    <w:rsid w:val="7E96DD7B"/>
    <w:rsid w:val="7EA3BEC1"/>
    <w:rsid w:val="7EFE008A"/>
    <w:rsid w:val="7F57B5A6"/>
    <w:rsid w:val="7F9032A7"/>
    <w:rsid w:val="7F97DDED"/>
    <w:rsid w:val="7FC1E303"/>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2B5F4AE5-F7B3-474A-BCA3-81D814E3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0C"/>
    <w:pPr>
      <w:spacing w:after="200" w:line="276" w:lineRule="auto"/>
    </w:pPr>
    <w:rPr>
      <w:rFonts w:eastAsiaTheme="minorEastAsia"/>
    </w:rPr>
  </w:style>
  <w:style w:type="paragraph" w:styleId="Naslov1">
    <w:name w:val="heading 1"/>
    <w:basedOn w:val="Normal"/>
    <w:next w:val="Normal"/>
    <w:link w:val="Naslov1Char"/>
    <w:autoRedefine/>
    <w:uiPriority w:val="9"/>
    <w:qFormat/>
    <w:rsid w:val="00DC1F84"/>
    <w:pPr>
      <w:keepNext/>
      <w:keepLines/>
      <w:numPr>
        <w:ilvl w:val="1"/>
        <w:numId w:val="4"/>
      </w:numPr>
      <w:kinsoku w:val="0"/>
      <w:overflowPunct w:val="0"/>
      <w:spacing w:after="0"/>
      <w:contextualSpacing/>
      <w:jc w:val="both"/>
      <w:outlineLvl w:val="0"/>
    </w:pPr>
    <w:rPr>
      <w:rFonts w:ascii="Times New Roman" w:eastAsia="Calibri" w:hAnsi="Times New Roman" w:cs="Times New Roman"/>
      <w:b/>
      <w:iCs/>
      <w:color w:val="000000"/>
      <w:spacing w:val="-1"/>
      <w:sz w:val="24"/>
      <w:szCs w:val="24"/>
    </w:rPr>
  </w:style>
  <w:style w:type="paragraph" w:styleId="Naslov2">
    <w:name w:val="heading 2"/>
    <w:basedOn w:val="Normal"/>
    <w:next w:val="Normal"/>
    <w:link w:val="Naslov2Char"/>
    <w:autoRedefine/>
    <w:uiPriority w:val="9"/>
    <w:unhideWhenUsed/>
    <w:qFormat/>
    <w:rsid w:val="00A72B64"/>
    <w:pPr>
      <w:tabs>
        <w:tab w:val="left" w:pos="567"/>
      </w:tabs>
      <w:spacing w:after="120" w:line="240" w:lineRule="auto"/>
      <w:contextualSpacing/>
      <w:jc w:val="both"/>
      <w:outlineLvl w:val="1"/>
    </w:pPr>
    <w:rPr>
      <w:rFonts w:ascii="Times New Roman" w:eastAsiaTheme="majorEastAsia" w:hAnsi="Times New Roman" w:cs="Times New Roman"/>
      <w:b/>
      <w:bCs/>
      <w:iCs/>
      <w:color w:val="000000"/>
      <w:sz w:val="24"/>
      <w:szCs w:val="24"/>
      <w:shd w:val="clear" w:color="auto" w:fill="FFFFFF"/>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1F84"/>
    <w:rPr>
      <w:rFonts w:ascii="Times New Roman" w:eastAsia="Calibri" w:hAnsi="Times New Roman" w:cs="Times New Roman"/>
      <w:b/>
      <w:iCs/>
      <w:color w:val="000000"/>
      <w:spacing w:val="-1"/>
      <w:sz w:val="24"/>
      <w:szCs w:val="24"/>
    </w:rPr>
  </w:style>
  <w:style w:type="character" w:customStyle="1" w:styleId="Naslov2Char">
    <w:name w:val="Naslov 2 Char"/>
    <w:basedOn w:val="Zadanifontodlomka"/>
    <w:link w:val="Naslov2"/>
    <w:uiPriority w:val="9"/>
    <w:rsid w:val="00A72B64"/>
    <w:rPr>
      <w:rFonts w:ascii="Times New Roman" w:eastAsiaTheme="majorEastAsia" w:hAnsi="Times New Roman" w:cs="Times New Roman"/>
      <w:b/>
      <w:bCs/>
      <w:iCs/>
      <w:color w:val="000000"/>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qFormat/>
    <w:rsid w:val="006D336D"/>
    <w:rPr>
      <w:rFonts w:cs="Times New Roman"/>
      <w:sz w:val="16"/>
      <w:szCs w:val="16"/>
    </w:rPr>
  </w:style>
  <w:style w:type="paragraph" w:styleId="Tekstkomentara">
    <w:name w:val="annotation text"/>
    <w:basedOn w:val="Normal"/>
    <w:link w:val="TekstkomentaraChar"/>
    <w:uiPriority w:val="99"/>
    <w:unhideWhenUsed/>
    <w:qFormat/>
    <w:rsid w:val="006D336D"/>
    <w:rPr>
      <w:sz w:val="20"/>
      <w:szCs w:val="20"/>
    </w:rPr>
  </w:style>
  <w:style w:type="character" w:customStyle="1" w:styleId="TekstkomentaraChar">
    <w:name w:val="Tekst komentara Char"/>
    <w:basedOn w:val="Zadanifontodlomka"/>
    <w:link w:val="Tekstkomentara"/>
    <w:uiPriority w:val="99"/>
    <w:qFormat/>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heading 1,Normal List,Endnote,Indent,Paragraph,Citation List,Normal bullet 2,Resume Title,Paragraphe de liste PBLH,Bullet list,List Paragraph Char Char,b1,Number_1,SGLText List Paragraph,new,lp1,Normal Sentence,Colorful List - Accent 11,2"/>
    <w:basedOn w:val="Normal"/>
    <w:link w:val="OdlomakpopisaChar"/>
    <w:uiPriority w:val="1"/>
    <w:qFormat/>
    <w:rsid w:val="006D336D"/>
    <w:pPr>
      <w:ind w:left="720"/>
      <w:contextualSpacing/>
    </w:pPr>
  </w:style>
  <w:style w:type="character" w:customStyle="1" w:styleId="OdlomakpopisaChar">
    <w:name w:val="Odlomak popisa Char"/>
    <w:aliases w:val="heading 1 Char,Normal List Char,Endnote Char,Indent Char,Paragraph Char,Citation List Char,Normal bullet 2 Char,Resume Title Char,Paragraphe de liste PBLH Char,Bullet list Char,List Paragraph Char Char Char,b1 Char,Number_1 Char"/>
    <w:link w:val="Odlomakpopisa"/>
    <w:uiPriority w:val="1"/>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920D19"/>
    <w:pPr>
      <w:tabs>
        <w:tab w:val="right" w:leader="dot" w:pos="9062"/>
      </w:tabs>
      <w:spacing w:before="120" w:after="0" w:line="240" w:lineRule="auto"/>
      <w:ind w:left="709" w:hanging="709"/>
    </w:pPr>
    <w:rPr>
      <w:b/>
      <w:bCs/>
      <w:sz w:val="24"/>
      <w:szCs w:val="24"/>
    </w:rPr>
  </w:style>
  <w:style w:type="paragraph" w:styleId="Sadraj2">
    <w:name w:val="toc 2"/>
    <w:basedOn w:val="Normal"/>
    <w:next w:val="Normal"/>
    <w:autoRedefine/>
    <w:uiPriority w:val="39"/>
    <w:unhideWhenUsed/>
    <w:rsid w:val="00E736F7"/>
    <w:pPr>
      <w:tabs>
        <w:tab w:val="left" w:pos="1134"/>
        <w:tab w:val="right" w:leader="dot" w:pos="9060"/>
      </w:tabs>
      <w:spacing w:after="0"/>
      <w:ind w:left="1134" w:hanging="709"/>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3"/>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D6265F"/>
    <w:pPr>
      <w:tabs>
        <w:tab w:val="left" w:pos="1320"/>
        <w:tab w:val="right" w:leader="dot" w:pos="9060"/>
      </w:tabs>
      <w:spacing w:after="0"/>
      <w:ind w:left="440" w:firstLine="269"/>
    </w:pPr>
  </w:style>
  <w:style w:type="paragraph" w:styleId="Sadraj4">
    <w:name w:val="toc 4"/>
    <w:basedOn w:val="Normal"/>
    <w:next w:val="Normal"/>
    <w:autoRedefine/>
    <w:uiPriority w:val="39"/>
    <w:unhideWhenUsed/>
    <w:rsid w:val="00FD58B8"/>
    <w:pPr>
      <w:spacing w:after="0"/>
      <w:ind w:left="660"/>
    </w:pPr>
    <w:rPr>
      <w:sz w:val="20"/>
      <w:szCs w:val="20"/>
    </w:rPr>
  </w:style>
  <w:style w:type="paragraph" w:styleId="Sadraj5">
    <w:name w:val="toc 5"/>
    <w:basedOn w:val="Normal"/>
    <w:next w:val="Normal"/>
    <w:autoRedefine/>
    <w:uiPriority w:val="39"/>
    <w:unhideWhenUsed/>
    <w:rsid w:val="00FD58B8"/>
    <w:pPr>
      <w:spacing w:after="0"/>
      <w:ind w:left="880"/>
    </w:pPr>
    <w:rPr>
      <w:sz w:val="20"/>
      <w:szCs w:val="20"/>
    </w:rPr>
  </w:style>
  <w:style w:type="paragraph" w:styleId="Sadraj6">
    <w:name w:val="toc 6"/>
    <w:basedOn w:val="Normal"/>
    <w:next w:val="Normal"/>
    <w:autoRedefine/>
    <w:uiPriority w:val="39"/>
    <w:unhideWhenUsed/>
    <w:rsid w:val="00FD58B8"/>
    <w:pPr>
      <w:spacing w:after="0"/>
      <w:ind w:left="1100"/>
    </w:pPr>
    <w:rPr>
      <w:sz w:val="20"/>
      <w:szCs w:val="20"/>
    </w:rPr>
  </w:style>
  <w:style w:type="paragraph" w:styleId="Sadraj7">
    <w:name w:val="toc 7"/>
    <w:basedOn w:val="Normal"/>
    <w:next w:val="Normal"/>
    <w:autoRedefine/>
    <w:uiPriority w:val="39"/>
    <w:unhideWhenUsed/>
    <w:rsid w:val="00FD58B8"/>
    <w:pPr>
      <w:spacing w:after="0"/>
      <w:ind w:left="1320"/>
    </w:pPr>
    <w:rPr>
      <w:sz w:val="20"/>
      <w:szCs w:val="20"/>
    </w:rPr>
  </w:style>
  <w:style w:type="paragraph" w:styleId="Sadraj8">
    <w:name w:val="toc 8"/>
    <w:basedOn w:val="Normal"/>
    <w:next w:val="Normal"/>
    <w:autoRedefine/>
    <w:uiPriority w:val="39"/>
    <w:unhideWhenUsed/>
    <w:rsid w:val="00FD58B8"/>
    <w:pPr>
      <w:spacing w:after="0"/>
      <w:ind w:left="1540"/>
    </w:pPr>
    <w:rPr>
      <w:sz w:val="20"/>
      <w:szCs w:val="20"/>
    </w:rPr>
  </w:style>
  <w:style w:type="paragraph" w:styleId="Sadraj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character" w:customStyle="1" w:styleId="cf01">
    <w:name w:val="cf01"/>
    <w:basedOn w:val="Zadanifontodlomka"/>
    <w:rsid w:val="0006578C"/>
    <w:rPr>
      <w:rFonts w:ascii="Segoe UI" w:hAnsi="Segoe UI" w:cs="Segoe UI" w:hint="default"/>
      <w:sz w:val="18"/>
      <w:szCs w:val="18"/>
    </w:rPr>
  </w:style>
  <w:style w:type="character" w:customStyle="1" w:styleId="UnresolvedMention4">
    <w:name w:val="Unresolved Mention4"/>
    <w:basedOn w:val="Zadanifontodlomka"/>
    <w:uiPriority w:val="99"/>
    <w:semiHidden/>
    <w:unhideWhenUsed/>
    <w:rsid w:val="00C13CBB"/>
    <w:rPr>
      <w:color w:val="605E5C"/>
      <w:shd w:val="clear" w:color="auto" w:fill="E1DFDD"/>
    </w:rPr>
  </w:style>
  <w:style w:type="character" w:customStyle="1" w:styleId="UnresolvedMention5">
    <w:name w:val="Unresolved Mention5"/>
    <w:basedOn w:val="Zadanifontodlomka"/>
    <w:uiPriority w:val="99"/>
    <w:semiHidden/>
    <w:unhideWhenUsed/>
    <w:rsid w:val="000B3849"/>
    <w:rPr>
      <w:color w:val="605E5C"/>
      <w:shd w:val="clear" w:color="auto" w:fill="E1DFDD"/>
    </w:rPr>
  </w:style>
  <w:style w:type="character" w:customStyle="1" w:styleId="kurziv">
    <w:name w:val="kurziv"/>
    <w:basedOn w:val="Zadanifontodlomka"/>
    <w:rsid w:val="00491049"/>
  </w:style>
  <w:style w:type="character" w:styleId="Nerijeenospominjanje">
    <w:name w:val="Unresolved Mention"/>
    <w:basedOn w:val="Zadanifontodlomka"/>
    <w:uiPriority w:val="99"/>
    <w:semiHidden/>
    <w:unhideWhenUsed/>
    <w:rsid w:val="00553F91"/>
    <w:rPr>
      <w:color w:val="605E5C"/>
      <w:shd w:val="clear" w:color="auto" w:fill="E1DFDD"/>
    </w:rPr>
  </w:style>
  <w:style w:type="table" w:customStyle="1" w:styleId="Reetkatablice3">
    <w:name w:val="Rešetka tablice3"/>
    <w:basedOn w:val="Obinatablica"/>
    <w:next w:val="Reetkatablice"/>
    <w:uiPriority w:val="59"/>
    <w:rsid w:val="00A03F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ominjanje">
    <w:name w:val="Mention"/>
    <w:basedOn w:val="Zadanifontodlomka"/>
    <w:uiPriority w:val="99"/>
    <w:unhideWhenUsed/>
    <w:rsid w:val="00D16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4778150">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2922859">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6926101">
      <w:bodyDiv w:val="1"/>
      <w:marLeft w:val="0"/>
      <w:marRight w:val="0"/>
      <w:marTop w:val="0"/>
      <w:marBottom w:val="0"/>
      <w:divBdr>
        <w:top w:val="none" w:sz="0" w:space="0" w:color="auto"/>
        <w:left w:val="none" w:sz="0" w:space="0" w:color="auto"/>
        <w:bottom w:val="none" w:sz="0" w:space="0" w:color="auto"/>
        <w:right w:val="none" w:sz="0" w:space="0" w:color="auto"/>
      </w:divBdr>
    </w:div>
    <w:div w:id="420877934">
      <w:bodyDiv w:val="1"/>
      <w:marLeft w:val="0"/>
      <w:marRight w:val="0"/>
      <w:marTop w:val="0"/>
      <w:marBottom w:val="0"/>
      <w:divBdr>
        <w:top w:val="none" w:sz="0" w:space="0" w:color="auto"/>
        <w:left w:val="none" w:sz="0" w:space="0" w:color="auto"/>
        <w:bottom w:val="none" w:sz="0" w:space="0" w:color="auto"/>
        <w:right w:val="none" w:sz="0" w:space="0" w:color="auto"/>
      </w:divBdr>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6941941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20992367">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3523639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7877442">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8632725">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3738891">
      <w:bodyDiv w:val="1"/>
      <w:marLeft w:val="0"/>
      <w:marRight w:val="0"/>
      <w:marTop w:val="0"/>
      <w:marBottom w:val="0"/>
      <w:divBdr>
        <w:top w:val="none" w:sz="0" w:space="0" w:color="auto"/>
        <w:left w:val="none" w:sz="0" w:space="0" w:color="auto"/>
        <w:bottom w:val="none" w:sz="0" w:space="0" w:color="auto"/>
        <w:right w:val="none" w:sz="0" w:space="0" w:color="auto"/>
      </w:divBdr>
    </w:div>
    <w:div w:id="188031211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03503224">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fondovi.gov.hr/eu-fondovi/program-konkurentnost-i-kohezija-2021-2027/pravila-pkk-2021-2027/" TargetMode="External"/><Relationship Id="rId18" Type="http://schemas.openxmlformats.org/officeDocument/2006/relationships/hyperlink" Target="https://ekohez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eup@mzozt.hr" TargetMode="External"/><Relationship Id="rId7" Type="http://schemas.openxmlformats.org/officeDocument/2006/relationships/settings" Target="settings.xml"/><Relationship Id="rId12" Type="http://schemas.openxmlformats.org/officeDocument/2006/relationships/hyperlink" Target="https://mzozt.gov.hr/o-ministarstvu-1065/djelokrug/uprava-za-procjenu-utjecaja-na-okolis-i-odrzivo-gospodarenje-otpadom-1271/zakoni-i-propisi-7637/7637" TargetMode="External"/><Relationship Id="rId17" Type="http://schemas.openxmlformats.org/officeDocument/2006/relationships/hyperlink" Target="https://eufondovi.gov.hr/komunikacija-informiranje-i-vidljivost-eu-projekata-u-razdoblju-2021-202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kohezija.gov.hr" TargetMode="External"/><Relationship Id="rId20" Type="http://schemas.openxmlformats.org/officeDocument/2006/relationships/hyperlink" Target="https://ekohezija.gov.hr/Mis/Account/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fondovi.gov.h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fondovi.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kohezija.gov.hr/Mis/Content/Korisnicke%20upute_eKohezija_korisnici_prijava_V.1.2.pdf?v=133727849657216604" TargetMode="External"/><Relationship Id="rId22" Type="http://schemas.openxmlformats.org/officeDocument/2006/relationships/hyperlink" Target="https://eufondovi.gov.hr/popisi-projekat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bb4e517-09df-4676-b21b-548f7bdb3f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8B43169819B44BAE97F47351ADDE0E" ma:contentTypeVersion="23" ma:contentTypeDescription="Create a new document." ma:contentTypeScope="" ma:versionID="cb732f43f6885a711b047e67694dd1f7">
  <xsd:schema xmlns:xsd="http://www.w3.org/2001/XMLSchema" xmlns:xs="http://www.w3.org/2001/XMLSchema" xmlns:p="http://schemas.microsoft.com/office/2006/metadata/properties" xmlns:ns2="3bb4e517-09df-4676-b21b-548f7bdb3f73" xmlns:ns3="e7897449-8e6f-4cef-be58-e81a4abd4035" targetNamespace="http://schemas.microsoft.com/office/2006/metadata/properties" ma:root="true" ma:fieldsID="6f98cd109a8c771d2f54194fb92f7414" ns2:_="" ns3:_="">
    <xsd:import namespace="3bb4e517-09df-4676-b21b-548f7bdb3f73"/>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4e517-09df-4676-b21b-548f7bdb3f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20520-DCC2-40B3-AAEE-93DF4A3B8EC3}">
  <ds:schemaRefs>
    <ds:schemaRef ds:uri="http://schemas.openxmlformats.org/officeDocument/2006/bibliography"/>
  </ds:schemaRefs>
</ds:datastoreItem>
</file>

<file path=customXml/itemProps2.xml><?xml version="1.0" encoding="utf-8"?>
<ds:datastoreItem xmlns:ds="http://schemas.openxmlformats.org/officeDocument/2006/customXml" ds:itemID="{35A34307-E0A3-49C3-9724-5B3437CA0B1C}">
  <ds:schemaRefs>
    <ds:schemaRef ds:uri="http://schemas.microsoft.com/sharepoint/v3/contenttype/forms"/>
  </ds:schemaRefs>
</ds:datastoreItem>
</file>

<file path=customXml/itemProps3.xml><?xml version="1.0" encoding="utf-8"?>
<ds:datastoreItem xmlns:ds="http://schemas.openxmlformats.org/officeDocument/2006/customXml" ds:itemID="{6DB57C79-761A-4506-8FCA-444295AB8A1A}">
  <ds:schemaRefs>
    <ds:schemaRef ds:uri="http://schemas.microsoft.com/office/2006/metadata/properties"/>
    <ds:schemaRef ds:uri="http://schemas.microsoft.com/office/infopath/2007/PartnerControls"/>
    <ds:schemaRef ds:uri="e7897449-8e6f-4cef-be58-e81a4abd4035"/>
    <ds:schemaRef ds:uri="3bb4e517-09df-4676-b21b-548f7bdb3f73"/>
  </ds:schemaRefs>
</ds:datastoreItem>
</file>

<file path=customXml/itemProps4.xml><?xml version="1.0" encoding="utf-8"?>
<ds:datastoreItem xmlns:ds="http://schemas.openxmlformats.org/officeDocument/2006/customXml" ds:itemID="{002032A6-E95F-4EE8-864C-D43B91FC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4e517-09df-4676-b21b-548f7bdb3f73"/>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15540</Words>
  <Characters>88579</Characters>
  <Application>Microsoft Office Word</Application>
  <DocSecurity>0</DocSecurity>
  <Lines>738</Lines>
  <Paragraphs>207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Orač Šalec</dc:creator>
  <cp:keywords/>
  <dc:description/>
  <cp:lastModifiedBy>Mate Teskera</cp:lastModifiedBy>
  <cp:revision>5</cp:revision>
  <cp:lastPrinted>2025-10-20T12:57:00Z</cp:lastPrinted>
  <dcterms:created xsi:type="dcterms:W3CDTF">2025-12-22T14:33:00Z</dcterms:created>
  <dcterms:modified xsi:type="dcterms:W3CDTF">2025-12-22T14:44:00Z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0x0101005B8B43169819B44BAE97F47351ADDE0E</vt:lpwstr>
  </property>
  <property fmtid="{D5CDD505-2E9C-101B-9397-08002B2CF9AE}" pid="3" name="MediaServiceImageTags">
    <vt:lpwstr/>
  </property>
</Properties>
</file>