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9E99" w14:textId="77777777" w:rsidR="00FB0725" w:rsidRPr="00FB0725" w:rsidRDefault="00FB0725" w:rsidP="00783BD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0943727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0725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5DA10841" w14:textId="77777777" w:rsidR="00FB0725" w:rsidRDefault="00FB0725" w:rsidP="00783BDD">
      <w:pPr>
        <w:rPr>
          <w:rFonts w:ascii="Times New Roman" w:hAnsi="Times New Roman" w:cs="Times New Roman"/>
          <w:sz w:val="24"/>
          <w:szCs w:val="24"/>
        </w:rPr>
      </w:pPr>
    </w:p>
    <w:p w14:paraId="05C69A0E" w14:textId="77777777" w:rsidR="00791BBC" w:rsidRDefault="00232803" w:rsidP="00783BDD">
      <w:pPr>
        <w:rPr>
          <w:rFonts w:ascii="Times New Roman" w:hAnsi="Times New Roman" w:cs="Times New Roman"/>
          <w:sz w:val="24"/>
          <w:szCs w:val="24"/>
        </w:rPr>
      </w:pPr>
      <w:r w:rsidRPr="007F3200">
        <w:rPr>
          <w:rFonts w:ascii="Times New Roman" w:hAnsi="Times New Roman" w:cs="Times New Roman"/>
          <w:sz w:val="24"/>
          <w:szCs w:val="24"/>
        </w:rPr>
        <w:t>Na temelju članka 7. stavka 9. Zakona o brdsko-planinskim područjima (</w:t>
      </w:r>
      <w:r w:rsidR="005379A7">
        <w:rPr>
          <w:rFonts w:ascii="Times New Roman" w:hAnsi="Times New Roman" w:cs="Times New Roman"/>
          <w:sz w:val="24"/>
          <w:szCs w:val="24"/>
        </w:rPr>
        <w:t>„</w:t>
      </w:r>
      <w:r w:rsidRPr="007F3200">
        <w:rPr>
          <w:rFonts w:ascii="Times New Roman" w:hAnsi="Times New Roman" w:cs="Times New Roman"/>
          <w:sz w:val="24"/>
          <w:szCs w:val="24"/>
        </w:rPr>
        <w:t>Narodne novine</w:t>
      </w:r>
      <w:r w:rsidR="005379A7">
        <w:rPr>
          <w:rFonts w:ascii="Times New Roman" w:hAnsi="Times New Roman" w:cs="Times New Roman"/>
          <w:sz w:val="24"/>
          <w:szCs w:val="24"/>
        </w:rPr>
        <w:t>“</w:t>
      </w:r>
      <w:r w:rsidRPr="007F3200">
        <w:rPr>
          <w:rFonts w:ascii="Times New Roman" w:hAnsi="Times New Roman" w:cs="Times New Roman"/>
          <w:sz w:val="24"/>
          <w:szCs w:val="24"/>
        </w:rPr>
        <w:t>,</w:t>
      </w:r>
      <w:r w:rsidR="00A01D87">
        <w:rPr>
          <w:rFonts w:ascii="Times New Roman" w:hAnsi="Times New Roman" w:cs="Times New Roman"/>
          <w:sz w:val="24"/>
          <w:szCs w:val="24"/>
        </w:rPr>
        <w:t xml:space="preserve"> </w:t>
      </w:r>
      <w:r w:rsidR="00335B25" w:rsidRPr="007F3200">
        <w:rPr>
          <w:rFonts w:ascii="Times New Roman" w:hAnsi="Times New Roman" w:cs="Times New Roman"/>
          <w:sz w:val="24"/>
          <w:szCs w:val="24"/>
        </w:rPr>
        <w:t>br</w:t>
      </w:r>
      <w:r w:rsidR="00D65C86" w:rsidRPr="007F3200">
        <w:rPr>
          <w:rFonts w:ascii="Times New Roman" w:hAnsi="Times New Roman" w:cs="Times New Roman"/>
          <w:sz w:val="24"/>
          <w:szCs w:val="24"/>
        </w:rPr>
        <w:t>oj</w:t>
      </w:r>
      <w:r w:rsidR="00335B25" w:rsidRPr="007F3200">
        <w:rPr>
          <w:rFonts w:ascii="Times New Roman" w:hAnsi="Times New Roman" w:cs="Times New Roman"/>
          <w:sz w:val="24"/>
          <w:szCs w:val="24"/>
        </w:rPr>
        <w:t xml:space="preserve"> 118/18</w:t>
      </w:r>
      <w:r w:rsidRPr="007F3200">
        <w:rPr>
          <w:rFonts w:ascii="Times New Roman" w:hAnsi="Times New Roman" w:cs="Times New Roman"/>
          <w:sz w:val="24"/>
          <w:szCs w:val="24"/>
        </w:rPr>
        <w:t xml:space="preserve">), Vlada Republike Hrvatske je na sjednici održanoj ___________ donijela </w:t>
      </w:r>
    </w:p>
    <w:p w14:paraId="2F10C8E7" w14:textId="77777777" w:rsidR="00A63A15" w:rsidRPr="007F3200" w:rsidRDefault="00A63A15" w:rsidP="00783BDD">
      <w:pPr>
        <w:rPr>
          <w:rFonts w:ascii="Times New Roman" w:hAnsi="Times New Roman" w:cs="Times New Roman"/>
          <w:sz w:val="24"/>
          <w:szCs w:val="24"/>
        </w:rPr>
      </w:pPr>
    </w:p>
    <w:p w14:paraId="31F81A23" w14:textId="77777777" w:rsidR="00232803" w:rsidRPr="007F3200" w:rsidRDefault="00232803" w:rsidP="00783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7F3200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160F90DA" w14:textId="77777777" w:rsidR="00232803" w:rsidRPr="007F3200" w:rsidRDefault="00232803" w:rsidP="002328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200">
        <w:rPr>
          <w:rFonts w:ascii="Times New Roman" w:hAnsi="Times New Roman" w:cs="Times New Roman"/>
          <w:b/>
          <w:sz w:val="24"/>
          <w:szCs w:val="24"/>
        </w:rPr>
        <w:t>O OBUHVATU I RAZVRSTAVANJU JEDINICA LOKALNE SAMOUPRAVE KOJE STJEČU STATUS BRDSKO-PLANINSKOG PODRUČJA</w:t>
      </w:r>
    </w:p>
    <w:p w14:paraId="6E34B064" w14:textId="77777777" w:rsidR="00C10181" w:rsidRPr="007F3200" w:rsidRDefault="00C10181" w:rsidP="002328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FEB2E" w14:textId="77777777" w:rsidR="00C10181" w:rsidRPr="007F3200" w:rsidRDefault="00C53A00" w:rsidP="00C10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200">
        <w:rPr>
          <w:rFonts w:ascii="Times New Roman" w:hAnsi="Times New Roman" w:cs="Times New Roman"/>
          <w:b/>
          <w:sz w:val="24"/>
          <w:szCs w:val="24"/>
        </w:rPr>
        <w:t>I.</w:t>
      </w:r>
    </w:p>
    <w:p w14:paraId="58CE317B" w14:textId="77777777" w:rsidR="000E388C" w:rsidRPr="007F3200" w:rsidRDefault="00C53A00" w:rsidP="000E388C">
      <w:pPr>
        <w:jc w:val="both"/>
        <w:rPr>
          <w:rFonts w:ascii="Times New Roman" w:hAnsi="Times New Roman" w:cs="Times New Roman"/>
          <w:sz w:val="24"/>
          <w:szCs w:val="24"/>
        </w:rPr>
      </w:pPr>
      <w:r w:rsidRPr="007F3200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C10181" w:rsidRPr="007F3200">
        <w:rPr>
          <w:rFonts w:ascii="Times New Roman" w:hAnsi="Times New Roman" w:cs="Times New Roman"/>
          <w:sz w:val="24"/>
          <w:szCs w:val="24"/>
        </w:rPr>
        <w:t xml:space="preserve">utvrđuje se obuhvat i </w:t>
      </w:r>
      <w:r w:rsidRPr="007F3200">
        <w:rPr>
          <w:rFonts w:ascii="Times New Roman" w:hAnsi="Times New Roman" w:cs="Times New Roman"/>
          <w:sz w:val="24"/>
          <w:szCs w:val="24"/>
        </w:rPr>
        <w:t>razvrstavaju se jedinice lokalne samouprave</w:t>
      </w:r>
      <w:r w:rsidR="009156C6" w:rsidRPr="007F3200">
        <w:rPr>
          <w:rFonts w:ascii="Times New Roman" w:hAnsi="Times New Roman" w:cs="Times New Roman"/>
          <w:sz w:val="24"/>
          <w:szCs w:val="24"/>
        </w:rPr>
        <w:t xml:space="preserve"> </w:t>
      </w:r>
      <w:r w:rsidRPr="007F3200">
        <w:rPr>
          <w:rFonts w:ascii="Times New Roman" w:hAnsi="Times New Roman" w:cs="Times New Roman"/>
          <w:sz w:val="24"/>
          <w:szCs w:val="24"/>
        </w:rPr>
        <w:t>koje stječu status brdsko-planinskog područja.</w:t>
      </w:r>
    </w:p>
    <w:p w14:paraId="794D1991" w14:textId="77777777" w:rsidR="00863D51" w:rsidRPr="007F3200" w:rsidRDefault="00863D51" w:rsidP="009156C6">
      <w:pPr>
        <w:pStyle w:val="box459235"/>
        <w:spacing w:before="0" w:beforeAutospacing="0" w:after="48" w:afterAutospacing="0"/>
        <w:textAlignment w:val="baseline"/>
      </w:pPr>
    </w:p>
    <w:p w14:paraId="1DDAC05F" w14:textId="77777777" w:rsidR="004C66D2" w:rsidRPr="007F3200" w:rsidRDefault="004C66D2" w:rsidP="004C6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200">
        <w:rPr>
          <w:rFonts w:ascii="Times New Roman" w:hAnsi="Times New Roman" w:cs="Times New Roman"/>
          <w:b/>
          <w:sz w:val="24"/>
          <w:szCs w:val="24"/>
        </w:rPr>
        <w:t>I</w:t>
      </w:r>
      <w:r w:rsidR="00791BBC">
        <w:rPr>
          <w:rFonts w:ascii="Times New Roman" w:hAnsi="Times New Roman" w:cs="Times New Roman"/>
          <w:b/>
          <w:sz w:val="24"/>
          <w:szCs w:val="24"/>
        </w:rPr>
        <w:t>I</w:t>
      </w:r>
      <w:r w:rsidRPr="007F3200">
        <w:rPr>
          <w:rFonts w:ascii="Times New Roman" w:hAnsi="Times New Roman" w:cs="Times New Roman"/>
          <w:b/>
          <w:sz w:val="24"/>
          <w:szCs w:val="24"/>
        </w:rPr>
        <w:t>.</w:t>
      </w:r>
    </w:p>
    <w:p w14:paraId="6C12B72E" w14:textId="77777777" w:rsidR="004C66D2" w:rsidRPr="0063330C" w:rsidRDefault="004C66D2" w:rsidP="0063330C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63330C">
        <w:rPr>
          <w:rFonts w:ascii="Times New Roman" w:hAnsi="Times New Roman" w:cs="Times New Roman"/>
          <w:sz w:val="24"/>
          <w:szCs w:val="24"/>
        </w:rPr>
        <w:t xml:space="preserve">Jedinice lokalne samouprave </w:t>
      </w:r>
      <w:r w:rsidR="0063330C" w:rsidRPr="0063330C">
        <w:rPr>
          <w:rFonts w:ascii="Times New Roman" w:hAnsi="Times New Roman" w:cs="Times New Roman"/>
          <w:sz w:val="24"/>
          <w:szCs w:val="24"/>
        </w:rPr>
        <w:t>koje ostvaruju statu</w:t>
      </w:r>
      <w:r w:rsidR="00791BBC">
        <w:rPr>
          <w:rFonts w:ascii="Times New Roman" w:hAnsi="Times New Roman" w:cs="Times New Roman"/>
          <w:sz w:val="24"/>
          <w:szCs w:val="24"/>
        </w:rPr>
        <w:t>s brdsko-</w:t>
      </w:r>
      <w:r w:rsidR="0063330C">
        <w:rPr>
          <w:rFonts w:ascii="Times New Roman" w:hAnsi="Times New Roman" w:cs="Times New Roman"/>
          <w:sz w:val="24"/>
          <w:szCs w:val="24"/>
        </w:rPr>
        <w:t xml:space="preserve">planinskog područja </w:t>
      </w:r>
      <w:r w:rsidRPr="0063330C">
        <w:rPr>
          <w:rFonts w:ascii="Times New Roman" w:hAnsi="Times New Roman" w:cs="Times New Roman"/>
          <w:sz w:val="24"/>
          <w:szCs w:val="24"/>
        </w:rPr>
        <w:t>razvrstavaju se u:</w:t>
      </w:r>
    </w:p>
    <w:p w14:paraId="250A422B" w14:textId="77777777" w:rsidR="004C66D2" w:rsidRPr="007F3200" w:rsidRDefault="004C66D2" w:rsidP="004C66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3200">
        <w:rPr>
          <w:rFonts w:ascii="Times New Roman" w:hAnsi="Times New Roman" w:cs="Times New Roman"/>
          <w:sz w:val="24"/>
          <w:szCs w:val="24"/>
        </w:rPr>
        <w:t>I. skupinu koju čine jedinice lokalne samouprave sa statusom potpomognutog područja: Vrhovine, Mrkopalj, Lanišće,</w:t>
      </w:r>
      <w:r w:rsidR="00A01D87">
        <w:rPr>
          <w:rFonts w:ascii="Times New Roman" w:hAnsi="Times New Roman" w:cs="Times New Roman"/>
          <w:sz w:val="24"/>
          <w:szCs w:val="24"/>
        </w:rPr>
        <w:t xml:space="preserve"> </w:t>
      </w:r>
      <w:r w:rsidRPr="007F3200">
        <w:rPr>
          <w:rFonts w:ascii="Times New Roman" w:hAnsi="Times New Roman" w:cs="Times New Roman"/>
          <w:sz w:val="24"/>
          <w:szCs w:val="24"/>
        </w:rPr>
        <w:t>Saborsko, Lokvičići, Udbina, Civljane, Gračac, Kijevo, Brod Moravice, Donji Lapac, Žumberak, Zagvozd, Brinje, Vrlika, Perušić, Otočac, Vrbovsko,</w:t>
      </w:r>
      <w:r w:rsidR="00A01D87">
        <w:rPr>
          <w:rFonts w:ascii="Times New Roman" w:hAnsi="Times New Roman" w:cs="Times New Roman"/>
          <w:sz w:val="24"/>
          <w:szCs w:val="24"/>
        </w:rPr>
        <w:t xml:space="preserve"> </w:t>
      </w:r>
      <w:r w:rsidRPr="007F3200">
        <w:rPr>
          <w:rFonts w:ascii="Times New Roman" w:hAnsi="Times New Roman" w:cs="Times New Roman"/>
          <w:sz w:val="24"/>
          <w:szCs w:val="24"/>
        </w:rPr>
        <w:t>Plaški, Hrvace, Ružić, Muć, Otok,</w:t>
      </w:r>
      <w:r w:rsidR="00A01D87">
        <w:rPr>
          <w:rFonts w:ascii="Times New Roman" w:hAnsi="Times New Roman" w:cs="Times New Roman"/>
          <w:sz w:val="24"/>
          <w:szCs w:val="24"/>
        </w:rPr>
        <w:t xml:space="preserve"> </w:t>
      </w:r>
      <w:r w:rsidRPr="007F3200">
        <w:rPr>
          <w:rFonts w:ascii="Times New Roman" w:hAnsi="Times New Roman" w:cs="Times New Roman"/>
          <w:sz w:val="24"/>
          <w:szCs w:val="24"/>
        </w:rPr>
        <w:t>Runovići, Knin, Podbablje, Vrgorac, Lobor, Lećevica,</w:t>
      </w:r>
      <w:r w:rsidR="00A01D87">
        <w:rPr>
          <w:rFonts w:ascii="Times New Roman" w:hAnsi="Times New Roman" w:cs="Times New Roman"/>
          <w:sz w:val="24"/>
          <w:szCs w:val="24"/>
        </w:rPr>
        <w:t xml:space="preserve"> </w:t>
      </w:r>
      <w:r w:rsidRPr="007F3200">
        <w:rPr>
          <w:rFonts w:ascii="Times New Roman" w:hAnsi="Times New Roman" w:cs="Times New Roman"/>
          <w:sz w:val="24"/>
          <w:szCs w:val="24"/>
        </w:rPr>
        <w:t>Brestovac, Trilj, Lovreć, Cernik, Sira</w:t>
      </w:r>
      <w:r w:rsidR="00C30AE8" w:rsidRPr="007F3200">
        <w:rPr>
          <w:rFonts w:ascii="Times New Roman" w:hAnsi="Times New Roman" w:cs="Times New Roman"/>
          <w:sz w:val="24"/>
          <w:szCs w:val="24"/>
        </w:rPr>
        <w:t>č, Cista Provo, Proložac, Biskupi</w:t>
      </w:r>
      <w:r w:rsidRPr="007F3200">
        <w:rPr>
          <w:rFonts w:ascii="Times New Roman" w:hAnsi="Times New Roman" w:cs="Times New Roman"/>
          <w:sz w:val="24"/>
          <w:szCs w:val="24"/>
        </w:rPr>
        <w:t>ja, Kalnik, Ervenik,</w:t>
      </w:r>
      <w:r w:rsidR="00A01D87">
        <w:rPr>
          <w:rFonts w:ascii="Times New Roman" w:hAnsi="Times New Roman" w:cs="Times New Roman"/>
          <w:sz w:val="24"/>
          <w:szCs w:val="24"/>
        </w:rPr>
        <w:t xml:space="preserve"> </w:t>
      </w:r>
      <w:r w:rsidRPr="007F3200">
        <w:rPr>
          <w:rFonts w:ascii="Times New Roman" w:hAnsi="Times New Roman" w:cs="Times New Roman"/>
          <w:sz w:val="24"/>
          <w:szCs w:val="24"/>
        </w:rPr>
        <w:t>Prgomet, Velika, Budinšćina, Kaptol, Lepoglava, Šestanovac, Bednja</w:t>
      </w:r>
      <w:r w:rsidR="00A01D87">
        <w:rPr>
          <w:rFonts w:ascii="Times New Roman" w:hAnsi="Times New Roman" w:cs="Times New Roman"/>
          <w:sz w:val="24"/>
          <w:szCs w:val="24"/>
        </w:rPr>
        <w:t>, Čabar, Lokve</w:t>
      </w:r>
      <w:r w:rsidR="00C7097B">
        <w:rPr>
          <w:rFonts w:ascii="Times New Roman" w:hAnsi="Times New Roman" w:cs="Times New Roman"/>
          <w:sz w:val="24"/>
          <w:szCs w:val="24"/>
        </w:rPr>
        <w:t xml:space="preserve"> i</w:t>
      </w:r>
      <w:r w:rsidR="001C06C2">
        <w:rPr>
          <w:rFonts w:ascii="Times New Roman" w:hAnsi="Times New Roman" w:cs="Times New Roman"/>
          <w:sz w:val="24"/>
          <w:szCs w:val="24"/>
        </w:rPr>
        <w:t xml:space="preserve"> </w:t>
      </w:r>
      <w:r w:rsidR="00A01D87">
        <w:rPr>
          <w:rFonts w:ascii="Times New Roman" w:hAnsi="Times New Roman" w:cs="Times New Roman"/>
          <w:sz w:val="24"/>
          <w:szCs w:val="24"/>
        </w:rPr>
        <w:t>Karlob</w:t>
      </w:r>
      <w:r w:rsidR="00C7097B">
        <w:rPr>
          <w:rFonts w:ascii="Times New Roman" w:hAnsi="Times New Roman" w:cs="Times New Roman"/>
          <w:sz w:val="24"/>
          <w:szCs w:val="24"/>
        </w:rPr>
        <w:t>ag.</w:t>
      </w:r>
    </w:p>
    <w:p w14:paraId="1599392D" w14:textId="77777777" w:rsidR="004C66D2" w:rsidRPr="007F3200" w:rsidRDefault="004C66D2" w:rsidP="004C66D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23326C0" w14:textId="77777777" w:rsidR="004C66D2" w:rsidRPr="007F3200" w:rsidRDefault="00791BBC" w:rsidP="004C66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9086274"/>
      <w:bookmarkStart w:id="2" w:name="_Hlk209086085"/>
      <w:r>
        <w:rPr>
          <w:rFonts w:ascii="Times New Roman" w:hAnsi="Times New Roman" w:cs="Times New Roman"/>
          <w:sz w:val="24"/>
          <w:szCs w:val="24"/>
        </w:rPr>
        <w:t>II. skupinu</w:t>
      </w:r>
      <w:r w:rsidR="004C66D2" w:rsidRPr="007F3200">
        <w:rPr>
          <w:rFonts w:ascii="Times New Roman" w:hAnsi="Times New Roman" w:cs="Times New Roman"/>
          <w:sz w:val="24"/>
          <w:szCs w:val="24"/>
        </w:rPr>
        <w:t xml:space="preserve"> koju čine jedinice lokalne samouprave koje se prema vrijednosti indeksa razvijenosti nalaze u trećoj i četvrtoj četvrtini iznadprosječno rangiranih jedinica lokalne samouprave</w:t>
      </w:r>
      <w:bookmarkEnd w:id="1"/>
      <w:r w:rsidR="004C66D2" w:rsidRPr="007F3200">
        <w:rPr>
          <w:rFonts w:ascii="Times New Roman" w:hAnsi="Times New Roman" w:cs="Times New Roman"/>
          <w:sz w:val="24"/>
          <w:szCs w:val="24"/>
        </w:rPr>
        <w:t>:</w:t>
      </w:r>
      <w:bookmarkEnd w:id="2"/>
      <w:r w:rsidR="004C66D2" w:rsidRPr="007F3200">
        <w:rPr>
          <w:rFonts w:ascii="Times New Roman" w:hAnsi="Times New Roman" w:cs="Times New Roman"/>
          <w:sz w:val="24"/>
          <w:szCs w:val="24"/>
        </w:rPr>
        <w:t xml:space="preserve"> Ravna Gora,</w:t>
      </w:r>
      <w:r w:rsidR="00A01D87">
        <w:rPr>
          <w:rFonts w:ascii="Times New Roman" w:hAnsi="Times New Roman" w:cs="Times New Roman"/>
          <w:sz w:val="24"/>
          <w:szCs w:val="24"/>
        </w:rPr>
        <w:t xml:space="preserve"> </w:t>
      </w:r>
      <w:r w:rsidR="004C66D2" w:rsidRPr="007F3200">
        <w:rPr>
          <w:rFonts w:ascii="Times New Roman" w:hAnsi="Times New Roman" w:cs="Times New Roman"/>
          <w:sz w:val="24"/>
          <w:szCs w:val="24"/>
        </w:rPr>
        <w:t>Fužine, Delnice, Plitvička Jezera,</w:t>
      </w:r>
      <w:r w:rsidR="00A01D87">
        <w:rPr>
          <w:rFonts w:ascii="Times New Roman" w:hAnsi="Times New Roman" w:cs="Times New Roman"/>
          <w:sz w:val="24"/>
          <w:szCs w:val="24"/>
        </w:rPr>
        <w:t xml:space="preserve"> </w:t>
      </w:r>
      <w:r w:rsidR="004C66D2" w:rsidRPr="007F3200">
        <w:rPr>
          <w:rFonts w:ascii="Times New Roman" w:hAnsi="Times New Roman" w:cs="Times New Roman"/>
          <w:sz w:val="24"/>
          <w:szCs w:val="24"/>
        </w:rPr>
        <w:t>Senj, Klana, Ogulin, Vinodolska Općina, Lupoglav, Starigrad, Novi Golubovec,</w:t>
      </w:r>
      <w:r w:rsidR="00A01D87">
        <w:rPr>
          <w:rFonts w:ascii="Times New Roman" w:hAnsi="Times New Roman" w:cs="Times New Roman"/>
          <w:sz w:val="24"/>
          <w:szCs w:val="24"/>
        </w:rPr>
        <w:t xml:space="preserve"> </w:t>
      </w:r>
      <w:r w:rsidR="004C66D2" w:rsidRPr="007F3200">
        <w:rPr>
          <w:rFonts w:ascii="Times New Roman" w:hAnsi="Times New Roman" w:cs="Times New Roman"/>
          <w:sz w:val="24"/>
          <w:szCs w:val="24"/>
        </w:rPr>
        <w:t>Jesenje, Rakovica, Đurmanec, Cerovlje, Oprtalj</w:t>
      </w:r>
      <w:r w:rsidR="008F66C1">
        <w:rPr>
          <w:rFonts w:ascii="Times New Roman" w:hAnsi="Times New Roman" w:cs="Times New Roman"/>
          <w:sz w:val="24"/>
          <w:szCs w:val="24"/>
        </w:rPr>
        <w:t>-Portole</w:t>
      </w:r>
      <w:r w:rsidR="004C66D2" w:rsidRPr="007F3200">
        <w:rPr>
          <w:rFonts w:ascii="Times New Roman" w:hAnsi="Times New Roman" w:cs="Times New Roman"/>
          <w:sz w:val="24"/>
          <w:szCs w:val="24"/>
        </w:rPr>
        <w:t>, Sinj,</w:t>
      </w:r>
      <w:r w:rsidR="00A01D87">
        <w:rPr>
          <w:rFonts w:ascii="Times New Roman" w:hAnsi="Times New Roman" w:cs="Times New Roman"/>
          <w:sz w:val="24"/>
          <w:szCs w:val="24"/>
        </w:rPr>
        <w:t xml:space="preserve"> </w:t>
      </w:r>
      <w:r w:rsidR="004C66D2" w:rsidRPr="007F3200">
        <w:rPr>
          <w:rFonts w:ascii="Times New Roman" w:hAnsi="Times New Roman" w:cs="Times New Roman"/>
          <w:sz w:val="24"/>
          <w:szCs w:val="24"/>
        </w:rPr>
        <w:t xml:space="preserve">Ljubešćica, Radoboj, Dubrovačko Primorje, </w:t>
      </w:r>
      <w:r w:rsidR="00A01D87">
        <w:rPr>
          <w:rFonts w:ascii="Times New Roman" w:hAnsi="Times New Roman" w:cs="Times New Roman"/>
          <w:sz w:val="24"/>
          <w:szCs w:val="24"/>
        </w:rPr>
        <w:t>Skrad, Lovinac, Josipdol, Dicmo, Pakrac</w:t>
      </w:r>
      <w:r w:rsidR="00C7097B">
        <w:rPr>
          <w:rFonts w:ascii="Times New Roman" w:hAnsi="Times New Roman" w:cs="Times New Roman"/>
          <w:sz w:val="24"/>
          <w:szCs w:val="24"/>
        </w:rPr>
        <w:t xml:space="preserve"> i</w:t>
      </w:r>
      <w:r w:rsidR="00A01D87">
        <w:rPr>
          <w:rFonts w:ascii="Times New Roman" w:hAnsi="Times New Roman" w:cs="Times New Roman"/>
          <w:sz w:val="24"/>
          <w:szCs w:val="24"/>
        </w:rPr>
        <w:t xml:space="preserve"> Novi Vinodolski</w:t>
      </w:r>
      <w:r w:rsidR="00C7097B">
        <w:rPr>
          <w:rFonts w:ascii="Times New Roman" w:hAnsi="Times New Roman" w:cs="Times New Roman"/>
          <w:sz w:val="24"/>
          <w:szCs w:val="24"/>
        </w:rPr>
        <w:t>.</w:t>
      </w:r>
    </w:p>
    <w:p w14:paraId="6F625E73" w14:textId="77777777" w:rsidR="004C66D2" w:rsidRPr="007F3200" w:rsidRDefault="004C66D2" w:rsidP="004C66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CE65A7" w14:textId="77777777" w:rsidR="00863D51" w:rsidRPr="007F3200" w:rsidRDefault="00791BBC" w:rsidP="00AE7480">
      <w:pPr>
        <w:pStyle w:val="box459235"/>
        <w:numPr>
          <w:ilvl w:val="0"/>
          <w:numId w:val="1"/>
        </w:numPr>
        <w:spacing w:before="0" w:beforeAutospacing="0" w:after="48" w:afterAutospacing="0"/>
        <w:jc w:val="both"/>
        <w:textAlignment w:val="baseline"/>
      </w:pPr>
      <w:bookmarkStart w:id="3" w:name="_Hlk209088063"/>
      <w:r>
        <w:t>III. skupinu</w:t>
      </w:r>
      <w:r w:rsidR="004C66D2" w:rsidRPr="007F3200">
        <w:t xml:space="preserve"> koju čine jedinice lokalne samouprave koje se prema vrijednosti indeksa razvijenosti nalaze u prvoj i drugoj četvrtini iznadprosječno rangiranih jedinica lokalne samouprave: </w:t>
      </w:r>
      <w:bookmarkEnd w:id="3"/>
      <w:r w:rsidR="004C66D2" w:rsidRPr="007F3200">
        <w:t>Jelenje, Čavle,</w:t>
      </w:r>
      <w:r w:rsidR="00A01D87">
        <w:t xml:space="preserve"> </w:t>
      </w:r>
      <w:r w:rsidR="004C66D2" w:rsidRPr="007F3200">
        <w:t>Matulji, Dugopolje, Jasenice, Samobor,</w:t>
      </w:r>
      <w:r w:rsidR="005C1A0A" w:rsidRPr="007F3200">
        <w:t xml:space="preserve"> Stubičke Toplice</w:t>
      </w:r>
      <w:r w:rsidR="00A01D87">
        <w:t>, Gospić, Klis</w:t>
      </w:r>
      <w:r w:rsidR="00C7097B">
        <w:t xml:space="preserve"> i</w:t>
      </w:r>
      <w:r w:rsidR="00A01D87">
        <w:t xml:space="preserve"> Hum na Sutli</w:t>
      </w:r>
      <w:r w:rsidR="00C7097B">
        <w:t>.</w:t>
      </w:r>
    </w:p>
    <w:p w14:paraId="281E8585" w14:textId="77777777" w:rsidR="00DF4E3A" w:rsidRPr="007F3200" w:rsidRDefault="004F6EEE" w:rsidP="00791BBC">
      <w:pPr>
        <w:pStyle w:val="box459235"/>
        <w:spacing w:before="0" w:beforeAutospacing="0" w:after="48" w:afterAutospacing="0"/>
        <w:textAlignment w:val="baseline"/>
      </w:pPr>
      <w:r w:rsidRPr="007F3200">
        <w:tab/>
      </w:r>
      <w:r w:rsidRPr="007F3200">
        <w:tab/>
      </w:r>
    </w:p>
    <w:p w14:paraId="35F50E97" w14:textId="77777777" w:rsidR="004F6EEE" w:rsidRPr="007F3200" w:rsidRDefault="00791BBC" w:rsidP="004F6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4F6EEE" w:rsidRPr="007F3200">
        <w:rPr>
          <w:rFonts w:ascii="Times New Roman" w:hAnsi="Times New Roman" w:cs="Times New Roman"/>
          <w:b/>
          <w:sz w:val="24"/>
          <w:szCs w:val="24"/>
        </w:rPr>
        <w:t>I.</w:t>
      </w:r>
    </w:p>
    <w:p w14:paraId="153D9771" w14:textId="16CCC5B7" w:rsidR="00A63A15" w:rsidRDefault="00AE7480" w:rsidP="00D06AD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E7480">
        <w:rPr>
          <w:rFonts w:ascii="Times New Roman" w:hAnsi="Times New Roman" w:cs="Times New Roman"/>
          <w:sz w:val="24"/>
          <w:szCs w:val="24"/>
        </w:rPr>
        <w:t>Danom stupanja na snagu ove Odluke</w:t>
      </w:r>
      <w:r w:rsidR="00946F5D">
        <w:rPr>
          <w:rFonts w:ascii="Times New Roman" w:hAnsi="Times New Roman" w:cs="Times New Roman"/>
          <w:sz w:val="24"/>
          <w:szCs w:val="24"/>
        </w:rPr>
        <w:t xml:space="preserve"> prestaje važiti</w:t>
      </w:r>
      <w:r w:rsidRPr="00AE7480">
        <w:rPr>
          <w:rFonts w:ascii="Times New Roman" w:hAnsi="Times New Roman" w:cs="Times New Roman"/>
          <w:sz w:val="24"/>
          <w:szCs w:val="24"/>
        </w:rPr>
        <w:t xml:space="preserve"> Odluka o obuhvatu i razvrstavanju jedinica lokalne samouprave koje stječu status brdsko-planinskog područja (</w:t>
      </w:r>
      <w:r w:rsidR="00CA1B6D">
        <w:rPr>
          <w:rFonts w:ascii="Times New Roman" w:hAnsi="Times New Roman" w:cs="Times New Roman"/>
          <w:sz w:val="24"/>
          <w:szCs w:val="24"/>
        </w:rPr>
        <w:t>„Narodne novine</w:t>
      </w:r>
      <w:r w:rsidR="00366E1A">
        <w:rPr>
          <w:rFonts w:ascii="Times New Roman" w:hAnsi="Times New Roman" w:cs="Times New Roman"/>
          <w:sz w:val="24"/>
          <w:szCs w:val="24"/>
        </w:rPr>
        <w:t>“</w:t>
      </w:r>
      <w:r w:rsidR="00CA1B6D">
        <w:rPr>
          <w:rFonts w:ascii="Times New Roman" w:hAnsi="Times New Roman" w:cs="Times New Roman"/>
          <w:sz w:val="24"/>
          <w:szCs w:val="24"/>
        </w:rPr>
        <w:t>, broj</w:t>
      </w:r>
      <w:r w:rsidR="00366E1A">
        <w:rPr>
          <w:rFonts w:ascii="Times New Roman" w:hAnsi="Times New Roman" w:cs="Times New Roman"/>
          <w:sz w:val="24"/>
          <w:szCs w:val="24"/>
        </w:rPr>
        <w:t xml:space="preserve"> </w:t>
      </w:r>
      <w:r w:rsidRPr="00AE7480">
        <w:rPr>
          <w:rFonts w:ascii="Times New Roman" w:hAnsi="Times New Roman" w:cs="Times New Roman"/>
          <w:sz w:val="24"/>
          <w:szCs w:val="24"/>
        </w:rPr>
        <w:t>24/19)</w:t>
      </w:r>
      <w:r w:rsidR="00827D19">
        <w:rPr>
          <w:rFonts w:ascii="Times New Roman" w:hAnsi="Times New Roman" w:cs="Times New Roman"/>
          <w:sz w:val="24"/>
          <w:szCs w:val="24"/>
        </w:rPr>
        <w:t>.</w:t>
      </w:r>
    </w:p>
    <w:p w14:paraId="76E782B2" w14:textId="77777777" w:rsidR="00A63A15" w:rsidRDefault="00A63A15" w:rsidP="00D06AD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2A8DCCCB" w14:textId="77777777" w:rsidR="00A63A15" w:rsidRDefault="00A63A15" w:rsidP="00D06AD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CF65167" w14:textId="77777777" w:rsidR="00A63A15" w:rsidRPr="00A63A15" w:rsidRDefault="00A63A15" w:rsidP="00A63A15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A1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A63A15">
        <w:rPr>
          <w:rFonts w:ascii="Times New Roman" w:hAnsi="Times New Roman" w:cs="Times New Roman"/>
          <w:b/>
          <w:sz w:val="24"/>
          <w:szCs w:val="24"/>
        </w:rPr>
        <w:t>.</w:t>
      </w:r>
    </w:p>
    <w:p w14:paraId="309DA51A" w14:textId="2A40464F" w:rsidR="00A63A15" w:rsidRPr="00A63A15" w:rsidRDefault="00A63A15" w:rsidP="00A63A1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63A15">
        <w:rPr>
          <w:rFonts w:ascii="Times New Roman" w:hAnsi="Times New Roman" w:cs="Times New Roman"/>
          <w:sz w:val="24"/>
          <w:szCs w:val="24"/>
        </w:rPr>
        <w:t>Ova Odluka stupa na snagu osmog</w:t>
      </w:r>
      <w:r w:rsidR="00827D19">
        <w:rPr>
          <w:rFonts w:ascii="Times New Roman" w:hAnsi="Times New Roman" w:cs="Times New Roman"/>
          <w:sz w:val="24"/>
          <w:szCs w:val="24"/>
        </w:rPr>
        <w:t>a</w:t>
      </w:r>
      <w:r w:rsidRPr="00A63A15">
        <w:rPr>
          <w:rFonts w:ascii="Times New Roman" w:hAnsi="Times New Roman" w:cs="Times New Roman"/>
          <w:sz w:val="24"/>
          <w:szCs w:val="24"/>
        </w:rPr>
        <w:t xml:space="preserve"> dana od dana objave u ,,Narodnim novinama''.</w:t>
      </w:r>
    </w:p>
    <w:p w14:paraId="2AD39144" w14:textId="77777777" w:rsidR="00A63A15" w:rsidRPr="007F3200" w:rsidRDefault="00A63A15" w:rsidP="00D06AD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178A7BC" w14:textId="77777777" w:rsidR="00DF4E3A" w:rsidRPr="007F3200" w:rsidRDefault="00DF4E3A" w:rsidP="00DF4E3A">
      <w:pPr>
        <w:pStyle w:val="box459235"/>
        <w:spacing w:before="0" w:beforeAutospacing="0" w:after="48" w:afterAutospacing="0"/>
        <w:ind w:left="1416"/>
        <w:textAlignment w:val="baseline"/>
      </w:pPr>
    </w:p>
    <w:p w14:paraId="5CC79C74" w14:textId="77777777" w:rsidR="004F6EEE" w:rsidRPr="007F3200" w:rsidRDefault="004F6EEE" w:rsidP="00FE56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200">
        <w:rPr>
          <w:rFonts w:ascii="Times New Roman" w:hAnsi="Times New Roman" w:cs="Times New Roman"/>
          <w:sz w:val="24"/>
          <w:szCs w:val="24"/>
        </w:rPr>
        <w:t>K</w:t>
      </w:r>
      <w:r w:rsidR="00B3157C">
        <w:rPr>
          <w:rFonts w:ascii="Times New Roman" w:hAnsi="Times New Roman" w:cs="Times New Roman"/>
          <w:sz w:val="24"/>
          <w:szCs w:val="24"/>
        </w:rPr>
        <w:t>LASA</w:t>
      </w:r>
      <w:r w:rsidRPr="007F320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CA0114" w14:textId="77777777" w:rsidR="004F6EEE" w:rsidRPr="007F3200" w:rsidRDefault="004F6EEE" w:rsidP="00FE56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200">
        <w:rPr>
          <w:rFonts w:ascii="Times New Roman" w:hAnsi="Times New Roman" w:cs="Times New Roman"/>
          <w:sz w:val="24"/>
          <w:szCs w:val="24"/>
        </w:rPr>
        <w:t>U</w:t>
      </w:r>
      <w:r w:rsidR="00B3157C">
        <w:rPr>
          <w:rFonts w:ascii="Times New Roman" w:hAnsi="Times New Roman" w:cs="Times New Roman"/>
          <w:sz w:val="24"/>
          <w:szCs w:val="24"/>
        </w:rPr>
        <w:t>RBROJ</w:t>
      </w:r>
      <w:r w:rsidRPr="007F3200">
        <w:rPr>
          <w:rFonts w:ascii="Times New Roman" w:hAnsi="Times New Roman" w:cs="Times New Roman"/>
          <w:sz w:val="24"/>
          <w:szCs w:val="24"/>
        </w:rPr>
        <w:t>:</w:t>
      </w:r>
    </w:p>
    <w:p w14:paraId="10984E89" w14:textId="77777777" w:rsidR="004F6EEE" w:rsidRPr="007F3200" w:rsidRDefault="004F6EEE" w:rsidP="00FE56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200">
        <w:rPr>
          <w:rFonts w:ascii="Times New Roman" w:hAnsi="Times New Roman" w:cs="Times New Roman"/>
          <w:sz w:val="24"/>
          <w:szCs w:val="24"/>
        </w:rPr>
        <w:t>Zagreb, …………..</w:t>
      </w:r>
      <w:r w:rsidR="00791B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3E099165" w14:textId="77777777" w:rsidR="00FE56DD" w:rsidRPr="00791BBC" w:rsidRDefault="004F6EEE" w:rsidP="00791BBC">
      <w:pPr>
        <w:pStyle w:val="CommentText"/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F3200">
        <w:rPr>
          <w:rFonts w:ascii="Times New Roman" w:hAnsi="Times New Roman" w:cs="Times New Roman"/>
          <w:sz w:val="24"/>
          <w:szCs w:val="24"/>
        </w:rPr>
        <w:t>Predsjednik</w:t>
      </w:r>
      <w:r w:rsidRPr="007F3200">
        <w:rPr>
          <w:rFonts w:ascii="Times New Roman" w:hAnsi="Times New Roman" w:cs="Times New Roman"/>
          <w:sz w:val="24"/>
          <w:szCs w:val="24"/>
        </w:rPr>
        <w:br/>
        <w:t>mr. sc. Andrej Plenković, v.r.</w:t>
      </w:r>
    </w:p>
    <w:p w14:paraId="101BAF4E" w14:textId="77777777" w:rsidR="00FE56DD" w:rsidRPr="007F3200" w:rsidRDefault="00FE56DD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1120EE20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375BEA3D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5C35EADE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1B803625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20A9E7B6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312AE26C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553D10A4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22B44164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783D5CB0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6519B117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25ABA197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4462D65A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1EC612E3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2FCF604A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41ADB7D9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4072C5D1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0E1BAF6E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5725D3E5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613ED63A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42AD4756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0C968709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05C7211D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434E1BE5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2690E92C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204E13AE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6E55B3C1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68DDE022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22EC5D48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60C36055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42537A2A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17827C92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03F1A251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67ECB685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7F22F5E3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7B40030B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61C1A751" w14:textId="77777777" w:rsidR="00A63A15" w:rsidRDefault="00A63A15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</w:p>
    <w:p w14:paraId="5D3CC509" w14:textId="77777777" w:rsidR="00774A87" w:rsidRPr="007F3200" w:rsidRDefault="004F6EEE" w:rsidP="002D5B6C">
      <w:pPr>
        <w:pStyle w:val="box459235"/>
        <w:spacing w:before="0" w:beforeAutospacing="0" w:after="48" w:afterAutospacing="0"/>
        <w:jc w:val="center"/>
        <w:textAlignment w:val="baseline"/>
        <w:rPr>
          <w:b/>
        </w:rPr>
      </w:pPr>
      <w:r w:rsidRPr="007F3200">
        <w:rPr>
          <w:b/>
        </w:rPr>
        <w:t>OBRAZLOŽENJE</w:t>
      </w:r>
    </w:p>
    <w:p w14:paraId="7F5FD8B6" w14:textId="77777777" w:rsidR="00774A87" w:rsidRPr="00970B63" w:rsidRDefault="00774A87" w:rsidP="004F6EEE">
      <w:pPr>
        <w:pStyle w:val="box459235"/>
        <w:spacing w:before="0" w:beforeAutospacing="0" w:after="48" w:afterAutospacing="0"/>
        <w:ind w:left="1416"/>
        <w:jc w:val="center"/>
        <w:textAlignment w:val="baseline"/>
        <w:rPr>
          <w:b/>
        </w:rPr>
      </w:pPr>
    </w:p>
    <w:p w14:paraId="1B09B448" w14:textId="77777777" w:rsidR="00961D59" w:rsidRDefault="00774A87" w:rsidP="00084188">
      <w:pPr>
        <w:jc w:val="both"/>
        <w:rPr>
          <w:rFonts w:ascii="Times New Roman" w:hAnsi="Times New Roman" w:cs="Times New Roman"/>
          <w:sz w:val="24"/>
          <w:szCs w:val="24"/>
        </w:rPr>
      </w:pPr>
      <w:r w:rsidRPr="00970B63">
        <w:rPr>
          <w:rFonts w:ascii="Times New Roman" w:hAnsi="Times New Roman" w:cs="Times New Roman"/>
          <w:sz w:val="24"/>
          <w:szCs w:val="24"/>
        </w:rPr>
        <w:t>Zakonom o brdsko-planinskim podr</w:t>
      </w:r>
      <w:r w:rsidR="00944E04" w:rsidRPr="00970B63">
        <w:rPr>
          <w:rFonts w:ascii="Times New Roman" w:hAnsi="Times New Roman" w:cs="Times New Roman"/>
          <w:sz w:val="24"/>
          <w:szCs w:val="24"/>
        </w:rPr>
        <w:t>učjima (</w:t>
      </w:r>
      <w:r w:rsidR="00276AD4">
        <w:rPr>
          <w:rFonts w:ascii="Times New Roman" w:hAnsi="Times New Roman" w:cs="Times New Roman"/>
          <w:sz w:val="24"/>
          <w:szCs w:val="24"/>
        </w:rPr>
        <w:t>„</w:t>
      </w:r>
      <w:r w:rsidR="00944E04" w:rsidRPr="00970B63">
        <w:rPr>
          <w:rFonts w:ascii="Times New Roman" w:hAnsi="Times New Roman" w:cs="Times New Roman"/>
          <w:sz w:val="24"/>
          <w:szCs w:val="24"/>
        </w:rPr>
        <w:t>Narodne novine</w:t>
      </w:r>
      <w:r w:rsidR="00276AD4">
        <w:rPr>
          <w:rFonts w:ascii="Times New Roman" w:hAnsi="Times New Roman" w:cs="Times New Roman"/>
          <w:sz w:val="24"/>
          <w:szCs w:val="24"/>
        </w:rPr>
        <w:t>“</w:t>
      </w:r>
      <w:r w:rsidR="00944E04" w:rsidRPr="00970B63">
        <w:rPr>
          <w:rFonts w:ascii="Times New Roman" w:hAnsi="Times New Roman" w:cs="Times New Roman"/>
          <w:sz w:val="24"/>
          <w:szCs w:val="24"/>
        </w:rPr>
        <w:t>, br. 118/18</w:t>
      </w:r>
      <w:r w:rsidR="00CA1B6D">
        <w:rPr>
          <w:rFonts w:ascii="Times New Roman" w:hAnsi="Times New Roman" w:cs="Times New Roman"/>
          <w:sz w:val="24"/>
          <w:szCs w:val="24"/>
        </w:rPr>
        <w:t>,</w:t>
      </w:r>
      <w:r w:rsidR="00366E1A">
        <w:rPr>
          <w:rFonts w:ascii="Times New Roman" w:hAnsi="Times New Roman" w:cs="Times New Roman"/>
          <w:sz w:val="24"/>
          <w:szCs w:val="24"/>
        </w:rPr>
        <w:t xml:space="preserve"> </w:t>
      </w:r>
      <w:r w:rsidR="00D60A1A" w:rsidRPr="00970B63">
        <w:rPr>
          <w:rFonts w:ascii="Times New Roman" w:hAnsi="Times New Roman" w:cs="Times New Roman"/>
          <w:sz w:val="24"/>
          <w:szCs w:val="24"/>
        </w:rPr>
        <w:t>dalje u tekstu</w:t>
      </w:r>
      <w:r w:rsidR="00276AD4">
        <w:rPr>
          <w:rFonts w:ascii="Times New Roman" w:hAnsi="Times New Roman" w:cs="Times New Roman"/>
          <w:sz w:val="24"/>
          <w:szCs w:val="24"/>
        </w:rPr>
        <w:t>:</w:t>
      </w:r>
      <w:r w:rsidR="00D60A1A" w:rsidRPr="00970B63">
        <w:rPr>
          <w:rFonts w:ascii="Times New Roman" w:hAnsi="Times New Roman" w:cs="Times New Roman"/>
          <w:sz w:val="24"/>
          <w:szCs w:val="24"/>
        </w:rPr>
        <w:t xml:space="preserve"> Zakon</w:t>
      </w:r>
      <w:r w:rsidRPr="00970B63">
        <w:rPr>
          <w:rFonts w:ascii="Times New Roman" w:hAnsi="Times New Roman" w:cs="Times New Roman"/>
          <w:sz w:val="24"/>
          <w:szCs w:val="24"/>
        </w:rPr>
        <w:t>) propisan je jedinstveni postupak razvrstavanja jedinica lokalne samouprave koje mogu ostvariti status brdsko-planinskog područja.</w:t>
      </w:r>
      <w:r w:rsidR="00E740AA" w:rsidRPr="00970B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158C8" w14:textId="56D8995E" w:rsidR="00D42273" w:rsidRPr="00970B63" w:rsidRDefault="00D42273" w:rsidP="00961D59">
      <w:pPr>
        <w:jc w:val="both"/>
        <w:rPr>
          <w:rFonts w:ascii="Times New Roman" w:hAnsi="Times New Roman" w:cs="Times New Roman"/>
          <w:sz w:val="24"/>
          <w:szCs w:val="24"/>
        </w:rPr>
      </w:pPr>
      <w:r w:rsidRPr="0008418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Jedinice lokalne samouprave koje na temelju odredbi ovog Zakona stječu status brdsko-planinskog područja razvrstavaju se u tri skupine prema indeksu razvijenosti određenom zakonom kojim se uređuje regionalni razvoj.</w:t>
      </w:r>
      <w:r w:rsidRPr="00084188">
        <w:rPr>
          <w:rFonts w:ascii="Times New Roman" w:hAnsi="Times New Roman" w:cs="Times New Roman"/>
          <w:sz w:val="24"/>
          <w:szCs w:val="24"/>
        </w:rPr>
        <w:t xml:space="preserve"> S obzirom da je donesena nova Odluka o razvrstavanju jedinica lokalne i područne (regionalne) samouprave prema stupnju razvijenosti („Narodne novine“, broj 3/24) potrebno je razvrstati jedinice lokalne samouprave koje su svrstane u brdsko-planinska područja na grupe prema novom izračunu stupnja razvijenosti</w:t>
      </w:r>
      <w:r w:rsidR="00084188" w:rsidRPr="00084188">
        <w:rPr>
          <w:rFonts w:ascii="Times New Roman" w:hAnsi="Times New Roman" w:cs="Times New Roman"/>
          <w:sz w:val="24"/>
          <w:szCs w:val="24"/>
        </w:rPr>
        <w:t>.</w:t>
      </w:r>
    </w:p>
    <w:p w14:paraId="2252F7C8" w14:textId="61A89EF4" w:rsidR="00532B15" w:rsidRPr="00970B63" w:rsidRDefault="007137FD" w:rsidP="00532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</w:t>
      </w:r>
      <w:r w:rsidR="007F6701" w:rsidRPr="00970B63">
        <w:rPr>
          <w:rFonts w:ascii="Times New Roman" w:hAnsi="Times New Roman" w:cs="Times New Roman"/>
          <w:sz w:val="24"/>
          <w:szCs w:val="24"/>
        </w:rPr>
        <w:t xml:space="preserve">Odlukom utvrđeno je 85 jedinica lokalne samouprave koje ostvaruju status brdsko-planinskog područja </w:t>
      </w:r>
      <w:r w:rsidR="004904E4">
        <w:rPr>
          <w:rFonts w:ascii="Times New Roman" w:hAnsi="Times New Roman" w:cs="Times New Roman"/>
          <w:sz w:val="24"/>
          <w:szCs w:val="24"/>
        </w:rPr>
        <w:t xml:space="preserve">koje </w:t>
      </w:r>
      <w:r w:rsidR="007F6701" w:rsidRPr="00970B63">
        <w:rPr>
          <w:rFonts w:ascii="Times New Roman" w:hAnsi="Times New Roman" w:cs="Times New Roman"/>
          <w:sz w:val="24"/>
          <w:szCs w:val="24"/>
        </w:rPr>
        <w:t xml:space="preserve">se </w:t>
      </w:r>
      <w:r w:rsidR="00532B15" w:rsidRPr="00970B63">
        <w:rPr>
          <w:rFonts w:ascii="Times New Roman" w:hAnsi="Times New Roman" w:cs="Times New Roman"/>
          <w:sz w:val="24"/>
          <w:szCs w:val="24"/>
        </w:rPr>
        <w:t xml:space="preserve">dalje </w:t>
      </w:r>
      <w:r w:rsidR="007F6701" w:rsidRPr="00970B63">
        <w:rPr>
          <w:rFonts w:ascii="Times New Roman" w:hAnsi="Times New Roman" w:cs="Times New Roman"/>
          <w:sz w:val="24"/>
          <w:szCs w:val="24"/>
        </w:rPr>
        <w:t xml:space="preserve">razvrstavaju u </w:t>
      </w:r>
      <w:r w:rsidR="007F3200" w:rsidRPr="00970B63">
        <w:rPr>
          <w:rFonts w:ascii="Times New Roman" w:hAnsi="Times New Roman" w:cs="Times New Roman"/>
          <w:sz w:val="24"/>
          <w:szCs w:val="24"/>
        </w:rPr>
        <w:t>sljedeće tri skupine:</w:t>
      </w:r>
    </w:p>
    <w:p w14:paraId="63F871EB" w14:textId="77777777" w:rsidR="00532B15" w:rsidRPr="00970B63" w:rsidRDefault="007F3200" w:rsidP="007F3200">
      <w:pPr>
        <w:jc w:val="both"/>
        <w:rPr>
          <w:rFonts w:ascii="Times New Roman" w:hAnsi="Times New Roman" w:cs="Times New Roman"/>
          <w:sz w:val="24"/>
          <w:szCs w:val="24"/>
        </w:rPr>
      </w:pPr>
      <w:r w:rsidRPr="00970B63">
        <w:rPr>
          <w:rFonts w:ascii="Times New Roman" w:hAnsi="Times New Roman" w:cs="Times New Roman"/>
          <w:sz w:val="24"/>
          <w:szCs w:val="24"/>
        </w:rPr>
        <w:t xml:space="preserve">I. </w:t>
      </w:r>
      <w:r w:rsidR="007F6701" w:rsidRPr="00970B63">
        <w:rPr>
          <w:rFonts w:ascii="Times New Roman" w:hAnsi="Times New Roman" w:cs="Times New Roman"/>
          <w:sz w:val="24"/>
          <w:szCs w:val="24"/>
        </w:rPr>
        <w:t>skupinu koju čine jedinice lokalne samouprave sa statusom potpomognutog područja</w:t>
      </w:r>
    </w:p>
    <w:p w14:paraId="4D374266" w14:textId="77777777" w:rsidR="007F3200" w:rsidRPr="00970B63" w:rsidRDefault="007F3200" w:rsidP="00532B15">
      <w:pPr>
        <w:jc w:val="both"/>
        <w:rPr>
          <w:rFonts w:ascii="Times New Roman" w:hAnsi="Times New Roman" w:cs="Times New Roman"/>
          <w:sz w:val="24"/>
          <w:szCs w:val="24"/>
        </w:rPr>
      </w:pPr>
      <w:r w:rsidRPr="00970B63">
        <w:rPr>
          <w:rFonts w:ascii="Times New Roman" w:hAnsi="Times New Roman" w:cs="Times New Roman"/>
          <w:sz w:val="24"/>
          <w:szCs w:val="24"/>
        </w:rPr>
        <w:t xml:space="preserve">II. </w:t>
      </w:r>
      <w:r w:rsidR="00532B15" w:rsidRPr="00970B63">
        <w:rPr>
          <w:rFonts w:ascii="Times New Roman" w:hAnsi="Times New Roman" w:cs="Times New Roman"/>
          <w:sz w:val="24"/>
          <w:szCs w:val="24"/>
        </w:rPr>
        <w:t>skupin</w:t>
      </w:r>
      <w:r w:rsidRPr="00970B63">
        <w:rPr>
          <w:rFonts w:ascii="Times New Roman" w:hAnsi="Times New Roman" w:cs="Times New Roman"/>
          <w:sz w:val="24"/>
          <w:szCs w:val="24"/>
        </w:rPr>
        <w:t xml:space="preserve">u koju </w:t>
      </w:r>
      <w:r w:rsidR="00532B15" w:rsidRPr="00970B63">
        <w:rPr>
          <w:rFonts w:ascii="Times New Roman" w:hAnsi="Times New Roman" w:cs="Times New Roman"/>
          <w:sz w:val="24"/>
          <w:szCs w:val="24"/>
        </w:rPr>
        <w:t>čine jedinice lokalne samouprave koje se prema vrijednosti indeksa razvijenosti nalaze u trećoj i četvrtoj četvrtini iznadprosječno rangiranih jedinica lokalne samouprave</w:t>
      </w:r>
    </w:p>
    <w:p w14:paraId="5BFB30D3" w14:textId="77777777" w:rsidR="007F6701" w:rsidRPr="00970B63" w:rsidRDefault="00532B15" w:rsidP="00532B15">
      <w:pPr>
        <w:jc w:val="both"/>
        <w:rPr>
          <w:rFonts w:ascii="Times New Roman" w:hAnsi="Times New Roman" w:cs="Times New Roman"/>
          <w:sz w:val="24"/>
          <w:szCs w:val="24"/>
        </w:rPr>
      </w:pPr>
      <w:r w:rsidRPr="00970B63">
        <w:rPr>
          <w:rFonts w:ascii="Times New Roman" w:hAnsi="Times New Roman" w:cs="Times New Roman"/>
          <w:sz w:val="24"/>
          <w:szCs w:val="24"/>
        </w:rPr>
        <w:t>III. skupin</w:t>
      </w:r>
      <w:r w:rsidR="00276AD4">
        <w:rPr>
          <w:rFonts w:ascii="Times New Roman" w:hAnsi="Times New Roman" w:cs="Times New Roman"/>
          <w:sz w:val="24"/>
          <w:szCs w:val="24"/>
        </w:rPr>
        <w:t>u</w:t>
      </w:r>
      <w:r w:rsidRPr="00970B63">
        <w:rPr>
          <w:rFonts w:ascii="Times New Roman" w:hAnsi="Times New Roman" w:cs="Times New Roman"/>
          <w:sz w:val="24"/>
          <w:szCs w:val="24"/>
        </w:rPr>
        <w:t xml:space="preserve"> koju čine jedinice lokalne samouprave koje se prema vrijednosti indeksa razvijenosti nalaze u prvoj i drugoj četvrtini iznadprosječno rangiranih jedin</w:t>
      </w:r>
      <w:r w:rsidR="007F3200" w:rsidRPr="00970B63">
        <w:rPr>
          <w:rFonts w:ascii="Times New Roman" w:hAnsi="Times New Roman" w:cs="Times New Roman"/>
          <w:sz w:val="24"/>
          <w:szCs w:val="24"/>
        </w:rPr>
        <w:t>ica lokalne samouprave.</w:t>
      </w:r>
    </w:p>
    <w:p w14:paraId="4E8CEC76" w14:textId="77777777" w:rsidR="00956E67" w:rsidRPr="00521F13" w:rsidRDefault="00366E1A" w:rsidP="00532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</w:t>
      </w:r>
      <w:r w:rsidR="004904E4">
        <w:rPr>
          <w:rFonts w:ascii="Times New Roman" w:hAnsi="Times New Roman" w:cs="Times New Roman"/>
          <w:sz w:val="24"/>
          <w:szCs w:val="24"/>
        </w:rPr>
        <w:t xml:space="preserve">bzirom da je </w:t>
      </w:r>
      <w:r w:rsidR="00956E67" w:rsidRPr="00521F13">
        <w:rPr>
          <w:rFonts w:ascii="Times New Roman" w:hAnsi="Times New Roman" w:cs="Times New Roman"/>
          <w:sz w:val="24"/>
          <w:szCs w:val="24"/>
        </w:rPr>
        <w:t>donesena nova Odluka o razvrstavanju jedinica lokalne i područne (regionalne) samouprave prema stupnju razvijenosti (</w:t>
      </w:r>
      <w:r w:rsidR="00276AD4">
        <w:rPr>
          <w:rFonts w:ascii="Times New Roman" w:hAnsi="Times New Roman" w:cs="Times New Roman"/>
          <w:sz w:val="24"/>
          <w:szCs w:val="24"/>
        </w:rPr>
        <w:t>„Narodne novine“, broj</w:t>
      </w:r>
      <w:r w:rsidR="00956E67" w:rsidRPr="00521F13">
        <w:rPr>
          <w:rFonts w:ascii="Times New Roman" w:hAnsi="Times New Roman" w:cs="Times New Roman"/>
          <w:sz w:val="24"/>
          <w:szCs w:val="24"/>
        </w:rPr>
        <w:t xml:space="preserve"> 3/24) potrebno je razvrstati jedinice lokalne samouprave koje su svrstane u brdsko-planinska područja na grupe prema novom izračunu stupnja razvijenosti</w:t>
      </w:r>
      <w:r w:rsidR="00970B63" w:rsidRPr="00521F13">
        <w:rPr>
          <w:rFonts w:ascii="Times New Roman" w:hAnsi="Times New Roman" w:cs="Times New Roman"/>
          <w:sz w:val="24"/>
          <w:szCs w:val="24"/>
        </w:rPr>
        <w:t xml:space="preserve"> kako slijedi: </w:t>
      </w:r>
    </w:p>
    <w:p w14:paraId="0F585498" w14:textId="77777777" w:rsidR="00A9128E" w:rsidRPr="00521F13" w:rsidRDefault="00A9128E" w:rsidP="00532B15">
      <w:pPr>
        <w:jc w:val="both"/>
        <w:rPr>
          <w:rFonts w:ascii="Times New Roman" w:hAnsi="Times New Roman" w:cs="Times New Roman"/>
          <w:sz w:val="24"/>
          <w:szCs w:val="24"/>
        </w:rPr>
      </w:pPr>
      <w:r w:rsidRPr="00521F13">
        <w:rPr>
          <w:rFonts w:ascii="Times New Roman" w:hAnsi="Times New Roman" w:cs="Times New Roman"/>
          <w:sz w:val="24"/>
          <w:szCs w:val="24"/>
        </w:rPr>
        <w:t>Iz I. skupine koju čine jedinice lokalne samouprave sa statusom potpomognutog područja Skrad, Lovinac, Josipdol, Dicmo</w:t>
      </w:r>
      <w:r w:rsidR="004904E4">
        <w:rPr>
          <w:rFonts w:ascii="Times New Roman" w:hAnsi="Times New Roman" w:cs="Times New Roman"/>
          <w:sz w:val="24"/>
          <w:szCs w:val="24"/>
        </w:rPr>
        <w:t xml:space="preserve"> i</w:t>
      </w:r>
      <w:r w:rsidRPr="00521F13">
        <w:rPr>
          <w:rFonts w:ascii="Times New Roman" w:hAnsi="Times New Roman" w:cs="Times New Roman"/>
          <w:sz w:val="24"/>
          <w:szCs w:val="24"/>
        </w:rPr>
        <w:t xml:space="preserve"> Pakrac razvrstavaju se u II. skupinu koju čine jedinice lokalne samouprave koje se prema vrijednosti indeksa razvijenosti nalaze u trećoj i četvrtoj četvrtini iznadprosječno rangiranih jedinica lokalne samouprave.</w:t>
      </w:r>
    </w:p>
    <w:p w14:paraId="4AB20A02" w14:textId="77777777" w:rsidR="00A9128E" w:rsidRPr="00521F13" w:rsidRDefault="007125BD" w:rsidP="00532B15">
      <w:pPr>
        <w:jc w:val="both"/>
        <w:rPr>
          <w:rFonts w:ascii="Times New Roman" w:hAnsi="Times New Roman" w:cs="Times New Roman"/>
          <w:sz w:val="24"/>
          <w:szCs w:val="24"/>
        </w:rPr>
      </w:pPr>
      <w:r w:rsidRPr="00521F13">
        <w:rPr>
          <w:rFonts w:ascii="Times New Roman" w:hAnsi="Times New Roman" w:cs="Times New Roman"/>
          <w:sz w:val="24"/>
          <w:szCs w:val="24"/>
        </w:rPr>
        <w:t>Iz II. skupine koju čine jedinice lokalne samouprave koje se prema vrijednosti indeksa razvijenosti nalaze u trećoj i četvrtoj četvrtini iznadprosječno rangiranih jedinica lokalne samouprave Gospić, Klis</w:t>
      </w:r>
      <w:r w:rsidR="004904E4">
        <w:rPr>
          <w:rFonts w:ascii="Times New Roman" w:hAnsi="Times New Roman" w:cs="Times New Roman"/>
          <w:sz w:val="24"/>
          <w:szCs w:val="24"/>
        </w:rPr>
        <w:t xml:space="preserve"> i</w:t>
      </w:r>
      <w:r w:rsidR="00521F13" w:rsidRPr="00521F13">
        <w:rPr>
          <w:rFonts w:ascii="Times New Roman" w:hAnsi="Times New Roman" w:cs="Times New Roman"/>
          <w:sz w:val="24"/>
          <w:szCs w:val="24"/>
        </w:rPr>
        <w:t xml:space="preserve"> Hum na Sutli </w:t>
      </w:r>
      <w:r w:rsidR="00EE5B0A" w:rsidRPr="00521F13">
        <w:rPr>
          <w:rFonts w:ascii="Times New Roman" w:hAnsi="Times New Roman" w:cs="Times New Roman"/>
          <w:sz w:val="24"/>
          <w:szCs w:val="24"/>
        </w:rPr>
        <w:t>razvrstavaju se u III. skupinu koju čine jedinice lokalne samouprave koje se prema vrijednosti indeksa razvijenosti nalaze u prvoj i drugoj četvrtini iznadprosječno rangiranih jedinica lokalne samouprave.</w:t>
      </w:r>
    </w:p>
    <w:p w14:paraId="2B36D0CF" w14:textId="77777777" w:rsidR="00521F13" w:rsidRPr="00521F13" w:rsidRDefault="00EE5B0A" w:rsidP="00956E67">
      <w:pPr>
        <w:jc w:val="both"/>
        <w:rPr>
          <w:rFonts w:ascii="Times New Roman" w:hAnsi="Times New Roman" w:cs="Times New Roman"/>
          <w:sz w:val="24"/>
          <w:szCs w:val="24"/>
        </w:rPr>
      </w:pPr>
      <w:r w:rsidRPr="00521F13">
        <w:rPr>
          <w:rFonts w:ascii="Times New Roman" w:hAnsi="Times New Roman" w:cs="Times New Roman"/>
          <w:sz w:val="24"/>
          <w:szCs w:val="24"/>
        </w:rPr>
        <w:t>Iz II. skupine koju čine jedinice lokalne samouprave koje se prema vrijednosti indeksa razvijenosti nalaze u trećoj i četvrtoj četvrtini iznadprosječno rangiranih jedinica lokalne samouprave Čabar, Lokve i Karlobag razvrstavaju se u I. skupinu koju čine jedinice lokalne samouprave sa statusom potpomognutog područja.</w:t>
      </w:r>
    </w:p>
    <w:p w14:paraId="70F5661E" w14:textId="77777777" w:rsidR="00384292" w:rsidRPr="00DA42A5" w:rsidRDefault="00521F13" w:rsidP="00384292">
      <w:pPr>
        <w:jc w:val="both"/>
        <w:rPr>
          <w:rFonts w:ascii="Times New Roman" w:hAnsi="Times New Roman" w:cs="Times New Roman"/>
          <w:sz w:val="24"/>
          <w:szCs w:val="24"/>
        </w:rPr>
      </w:pPr>
      <w:r w:rsidRPr="00521F13">
        <w:rPr>
          <w:rFonts w:ascii="Times New Roman" w:hAnsi="Times New Roman" w:cs="Times New Roman"/>
          <w:sz w:val="24"/>
          <w:szCs w:val="24"/>
        </w:rPr>
        <w:t>Iz III. skupin</w:t>
      </w:r>
      <w:r w:rsidR="00276AD4">
        <w:rPr>
          <w:rFonts w:ascii="Times New Roman" w:hAnsi="Times New Roman" w:cs="Times New Roman"/>
          <w:sz w:val="24"/>
          <w:szCs w:val="24"/>
        </w:rPr>
        <w:t>e</w:t>
      </w:r>
      <w:r w:rsidRPr="00521F13">
        <w:rPr>
          <w:rFonts w:ascii="Times New Roman" w:hAnsi="Times New Roman" w:cs="Times New Roman"/>
          <w:sz w:val="24"/>
          <w:szCs w:val="24"/>
        </w:rPr>
        <w:t xml:space="preserve"> koju čine jedinice lokalne samouprave koje se prema vrijednosti indeksa razvijenosti nalaze u prvoj i drugoj četvrtini iznadprosječno rangiranih jedinica lokalne samouprave Novi Vinodolski razvrstava se u II. skupinu koju čine jedinice lokalne samouprave koje se prema vrijednosti indeksa razvijenosti nalaze u trećoj i četvrtoj četvrtini iznadprosječno rangiranih jedinica lokalne samouprave.</w:t>
      </w:r>
    </w:p>
    <w:p w14:paraId="115B93B3" w14:textId="77777777" w:rsidR="0094688E" w:rsidRPr="00DA42A5" w:rsidRDefault="0094688E" w:rsidP="00E66E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DE4D1" w14:textId="77777777" w:rsidR="00E66EF9" w:rsidRPr="00DA42A5" w:rsidRDefault="00E66EF9" w:rsidP="00E66E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FCE8A" w14:textId="77777777" w:rsidR="00461F38" w:rsidRPr="00DA42A5" w:rsidRDefault="00461F38" w:rsidP="00461F38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82348D8" w14:textId="77777777" w:rsidR="00A65F66" w:rsidRPr="00232803" w:rsidRDefault="00A65F66">
      <w:pPr>
        <w:rPr>
          <w:rFonts w:ascii="Times New Roman" w:hAnsi="Times New Roman" w:cs="Times New Roman"/>
          <w:sz w:val="24"/>
          <w:szCs w:val="24"/>
        </w:rPr>
      </w:pPr>
    </w:p>
    <w:sectPr w:rsidR="00A65F66" w:rsidRPr="00232803" w:rsidSect="00FB0725">
      <w:pgSz w:w="11906" w:h="16838"/>
      <w:pgMar w:top="426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157"/>
    <w:multiLevelType w:val="hybridMultilevel"/>
    <w:tmpl w:val="C590DC2A"/>
    <w:lvl w:ilvl="0" w:tplc="0C72B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D30E3"/>
    <w:multiLevelType w:val="hybridMultilevel"/>
    <w:tmpl w:val="3490DECC"/>
    <w:lvl w:ilvl="0" w:tplc="3BC68D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E1EE4"/>
    <w:multiLevelType w:val="hybridMultilevel"/>
    <w:tmpl w:val="A0E299CC"/>
    <w:lvl w:ilvl="0" w:tplc="C966C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249357">
    <w:abstractNumId w:val="1"/>
  </w:num>
  <w:num w:numId="2" w16cid:durableId="63724943">
    <w:abstractNumId w:val="0"/>
  </w:num>
  <w:num w:numId="3" w16cid:durableId="45733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03"/>
    <w:rsid w:val="00031086"/>
    <w:rsid w:val="00067253"/>
    <w:rsid w:val="00067FF8"/>
    <w:rsid w:val="00084188"/>
    <w:rsid w:val="000917C1"/>
    <w:rsid w:val="000949E2"/>
    <w:rsid w:val="000A34C4"/>
    <w:rsid w:val="000A646B"/>
    <w:rsid w:val="000D1626"/>
    <w:rsid w:val="000E388C"/>
    <w:rsid w:val="0010333D"/>
    <w:rsid w:val="001050D2"/>
    <w:rsid w:val="0014107D"/>
    <w:rsid w:val="00142425"/>
    <w:rsid w:val="00142891"/>
    <w:rsid w:val="001450DD"/>
    <w:rsid w:val="00194DF7"/>
    <w:rsid w:val="001C06C2"/>
    <w:rsid w:val="001C56C7"/>
    <w:rsid w:val="001D069C"/>
    <w:rsid w:val="001E4194"/>
    <w:rsid w:val="00206693"/>
    <w:rsid w:val="00227FB9"/>
    <w:rsid w:val="00232803"/>
    <w:rsid w:val="00276AD4"/>
    <w:rsid w:val="002803AC"/>
    <w:rsid w:val="002A0DA7"/>
    <w:rsid w:val="002B31AC"/>
    <w:rsid w:val="002D5B6C"/>
    <w:rsid w:val="002F54C9"/>
    <w:rsid w:val="00302B7E"/>
    <w:rsid w:val="003035B2"/>
    <w:rsid w:val="00314852"/>
    <w:rsid w:val="00335B25"/>
    <w:rsid w:val="00341D36"/>
    <w:rsid w:val="00366E1A"/>
    <w:rsid w:val="00384292"/>
    <w:rsid w:val="00397D95"/>
    <w:rsid w:val="003D1975"/>
    <w:rsid w:val="003D7B5E"/>
    <w:rsid w:val="003E16C4"/>
    <w:rsid w:val="003F660B"/>
    <w:rsid w:val="004015D7"/>
    <w:rsid w:val="00461F38"/>
    <w:rsid w:val="00484A9E"/>
    <w:rsid w:val="004904E4"/>
    <w:rsid w:val="00496796"/>
    <w:rsid w:val="00496DC7"/>
    <w:rsid w:val="004B68EE"/>
    <w:rsid w:val="004C66D2"/>
    <w:rsid w:val="004D5FD4"/>
    <w:rsid w:val="004D615A"/>
    <w:rsid w:val="004F6EEE"/>
    <w:rsid w:val="005014B5"/>
    <w:rsid w:val="00507AF7"/>
    <w:rsid w:val="00507E17"/>
    <w:rsid w:val="005175BD"/>
    <w:rsid w:val="00520C0A"/>
    <w:rsid w:val="00521F13"/>
    <w:rsid w:val="00532B15"/>
    <w:rsid w:val="005379A7"/>
    <w:rsid w:val="00575FBD"/>
    <w:rsid w:val="005A5890"/>
    <w:rsid w:val="005C1A0A"/>
    <w:rsid w:val="005C24CE"/>
    <w:rsid w:val="005C3F25"/>
    <w:rsid w:val="005D3005"/>
    <w:rsid w:val="00622387"/>
    <w:rsid w:val="0063330C"/>
    <w:rsid w:val="006465FC"/>
    <w:rsid w:val="00646950"/>
    <w:rsid w:val="00686716"/>
    <w:rsid w:val="006A7F4E"/>
    <w:rsid w:val="006C2C13"/>
    <w:rsid w:val="006F45AD"/>
    <w:rsid w:val="006F5B16"/>
    <w:rsid w:val="00701E6B"/>
    <w:rsid w:val="007125BD"/>
    <w:rsid w:val="007137FD"/>
    <w:rsid w:val="00723E1E"/>
    <w:rsid w:val="00744078"/>
    <w:rsid w:val="00753047"/>
    <w:rsid w:val="00770BAB"/>
    <w:rsid w:val="00774A87"/>
    <w:rsid w:val="00783BDD"/>
    <w:rsid w:val="00784BBE"/>
    <w:rsid w:val="00791BBC"/>
    <w:rsid w:val="007A39CA"/>
    <w:rsid w:val="007B236E"/>
    <w:rsid w:val="007B2F23"/>
    <w:rsid w:val="007B75EE"/>
    <w:rsid w:val="007D049A"/>
    <w:rsid w:val="007E4612"/>
    <w:rsid w:val="007F060D"/>
    <w:rsid w:val="007F3200"/>
    <w:rsid w:val="007F6701"/>
    <w:rsid w:val="00811196"/>
    <w:rsid w:val="00825846"/>
    <w:rsid w:val="00827D19"/>
    <w:rsid w:val="00863D51"/>
    <w:rsid w:val="008A6863"/>
    <w:rsid w:val="008F66C1"/>
    <w:rsid w:val="008F69A6"/>
    <w:rsid w:val="0090154E"/>
    <w:rsid w:val="00911038"/>
    <w:rsid w:val="009156C6"/>
    <w:rsid w:val="00920D6E"/>
    <w:rsid w:val="00931898"/>
    <w:rsid w:val="00944E04"/>
    <w:rsid w:val="0094688E"/>
    <w:rsid w:val="00946F5D"/>
    <w:rsid w:val="00956E67"/>
    <w:rsid w:val="00961D59"/>
    <w:rsid w:val="00970B63"/>
    <w:rsid w:val="0098526D"/>
    <w:rsid w:val="009A1DCC"/>
    <w:rsid w:val="009B03C2"/>
    <w:rsid w:val="009E16FF"/>
    <w:rsid w:val="009E193D"/>
    <w:rsid w:val="009F4CAF"/>
    <w:rsid w:val="00A01D87"/>
    <w:rsid w:val="00A0235A"/>
    <w:rsid w:val="00A32216"/>
    <w:rsid w:val="00A63A15"/>
    <w:rsid w:val="00A65F66"/>
    <w:rsid w:val="00A87EB6"/>
    <w:rsid w:val="00A9128E"/>
    <w:rsid w:val="00AC48BD"/>
    <w:rsid w:val="00AE7480"/>
    <w:rsid w:val="00AF2C85"/>
    <w:rsid w:val="00B05736"/>
    <w:rsid w:val="00B1494F"/>
    <w:rsid w:val="00B16B1F"/>
    <w:rsid w:val="00B3157C"/>
    <w:rsid w:val="00B90DA9"/>
    <w:rsid w:val="00B92132"/>
    <w:rsid w:val="00BA5E95"/>
    <w:rsid w:val="00BC0391"/>
    <w:rsid w:val="00BD5635"/>
    <w:rsid w:val="00C0674B"/>
    <w:rsid w:val="00C10181"/>
    <w:rsid w:val="00C14659"/>
    <w:rsid w:val="00C30AE8"/>
    <w:rsid w:val="00C3378F"/>
    <w:rsid w:val="00C36556"/>
    <w:rsid w:val="00C53A00"/>
    <w:rsid w:val="00C7097B"/>
    <w:rsid w:val="00C74F96"/>
    <w:rsid w:val="00C77DCF"/>
    <w:rsid w:val="00C923C5"/>
    <w:rsid w:val="00CA1B6D"/>
    <w:rsid w:val="00CC198F"/>
    <w:rsid w:val="00CD38EC"/>
    <w:rsid w:val="00CF4719"/>
    <w:rsid w:val="00D06AD6"/>
    <w:rsid w:val="00D42273"/>
    <w:rsid w:val="00D53579"/>
    <w:rsid w:val="00D60A1A"/>
    <w:rsid w:val="00D65C86"/>
    <w:rsid w:val="00DA42A5"/>
    <w:rsid w:val="00DA51AF"/>
    <w:rsid w:val="00DC5A57"/>
    <w:rsid w:val="00DF4E3A"/>
    <w:rsid w:val="00E07D97"/>
    <w:rsid w:val="00E25053"/>
    <w:rsid w:val="00E31A7D"/>
    <w:rsid w:val="00E42B96"/>
    <w:rsid w:val="00E529A0"/>
    <w:rsid w:val="00E6549E"/>
    <w:rsid w:val="00E66EF9"/>
    <w:rsid w:val="00E740AA"/>
    <w:rsid w:val="00E96750"/>
    <w:rsid w:val="00EB338E"/>
    <w:rsid w:val="00EC0733"/>
    <w:rsid w:val="00EE2C51"/>
    <w:rsid w:val="00EE5B0A"/>
    <w:rsid w:val="00EF1124"/>
    <w:rsid w:val="00F17BF6"/>
    <w:rsid w:val="00F17DB7"/>
    <w:rsid w:val="00F3618E"/>
    <w:rsid w:val="00F52BD5"/>
    <w:rsid w:val="00F5342D"/>
    <w:rsid w:val="00F72CEB"/>
    <w:rsid w:val="00FA78B0"/>
    <w:rsid w:val="00FB0725"/>
    <w:rsid w:val="00FE56DD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98E"/>
  <w15:chartTrackingRefBased/>
  <w15:docId w15:val="{9A2BB18D-EF41-444F-A008-5614770A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D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6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1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15A"/>
    <w:rPr>
      <w:b/>
      <w:bCs/>
      <w:sz w:val="20"/>
      <w:szCs w:val="20"/>
    </w:rPr>
  </w:style>
  <w:style w:type="paragraph" w:customStyle="1" w:styleId="box459235">
    <w:name w:val="box_459235"/>
    <w:basedOn w:val="Normal"/>
    <w:rsid w:val="00C1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E56DD"/>
    <w:pPr>
      <w:spacing w:after="0" w:line="240" w:lineRule="auto"/>
    </w:pPr>
  </w:style>
  <w:style w:type="paragraph" w:styleId="Revision">
    <w:name w:val="Revision"/>
    <w:hidden/>
    <w:uiPriority w:val="99"/>
    <w:semiHidden/>
    <w:rsid w:val="00537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21A1-BE59-4C99-A639-1C6CA988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</dc:creator>
  <cp:keywords/>
  <dc:description/>
  <cp:lastModifiedBy>Tatjana Špoljarić</cp:lastModifiedBy>
  <cp:revision>4</cp:revision>
  <cp:lastPrinted>2025-09-22T12:08:00Z</cp:lastPrinted>
  <dcterms:created xsi:type="dcterms:W3CDTF">2026-01-09T08:06:00Z</dcterms:created>
  <dcterms:modified xsi:type="dcterms:W3CDTF">2026-01-12T07:47:00Z</dcterms:modified>
</cp:coreProperties>
</file>