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9E" w:rsidRDefault="00853248">
      <w:pPr>
        <w:pStyle w:val="t-9-8"/>
        <w:spacing w:before="0" w:after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MINISTARSTVO POLJOPRIVREDE</w:t>
      </w:r>
    </w:p>
    <w:p w:rsidR="00EF549E" w:rsidRDefault="00EF549E">
      <w:pPr>
        <w:pStyle w:val="t-9-8"/>
        <w:spacing w:before="0" w:after="0"/>
        <w:ind w:firstLine="708"/>
        <w:jc w:val="both"/>
        <w:rPr>
          <w:color w:val="000000"/>
        </w:rPr>
      </w:pPr>
    </w:p>
    <w:p w:rsidR="00EF549E" w:rsidRDefault="00EF549E">
      <w:pPr>
        <w:pStyle w:val="t-9-8"/>
        <w:spacing w:before="0" w:after="0"/>
        <w:ind w:firstLine="708"/>
        <w:jc w:val="both"/>
        <w:rPr>
          <w:color w:val="000000"/>
        </w:rPr>
      </w:pPr>
    </w:p>
    <w:p w:rsidR="00EF549E" w:rsidRDefault="00853248">
      <w:pPr>
        <w:pStyle w:val="t-9-8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Na temelju članka 5., članka 94. stavka 6. i članka 97. podstavaka 1. i 2. te članka 98. stavka 6. Zakona o veterinarstvu (»Narodne novine«, br. 82/13. i 148/13.) i članka 123. stavka 3. Zakona o poljoprivredi (»Narodne novine«, br. 30/15.) ministar poljoprivrede donosi</w:t>
      </w:r>
    </w:p>
    <w:p w:rsidR="00EF549E" w:rsidRDefault="00EF549E">
      <w:pPr>
        <w:pStyle w:val="tb-na16"/>
        <w:spacing w:before="0" w:after="0"/>
        <w:rPr>
          <w:color w:val="000000"/>
          <w:sz w:val="24"/>
          <w:szCs w:val="24"/>
        </w:rPr>
      </w:pPr>
    </w:p>
    <w:p w:rsidR="00EF549E" w:rsidRDefault="00EF549E">
      <w:pPr>
        <w:pStyle w:val="tb-na16"/>
        <w:spacing w:before="0" w:after="0"/>
        <w:rPr>
          <w:color w:val="000000"/>
          <w:sz w:val="24"/>
          <w:szCs w:val="24"/>
        </w:rPr>
      </w:pPr>
    </w:p>
    <w:p w:rsidR="00EF549E" w:rsidRDefault="00853248">
      <w:pPr>
        <w:pStyle w:val="tb-na16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PRAVILNIK</w:t>
      </w:r>
    </w:p>
    <w:p w:rsidR="00EF549E" w:rsidRDefault="00EF549E">
      <w:pPr>
        <w:pStyle w:val="t-12-9-fett-s"/>
        <w:spacing w:before="0" w:after="0"/>
        <w:rPr>
          <w:color w:val="000000"/>
          <w:sz w:val="24"/>
          <w:szCs w:val="24"/>
        </w:rPr>
      </w:pPr>
    </w:p>
    <w:p w:rsidR="00EF549E" w:rsidRDefault="00853248">
      <w:pPr>
        <w:pStyle w:val="t-12-9-fett-s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IZMJENAMA PRAVILNIKA O REGISTRACIJI POLJOPRIVREDNIKA KOJI POSLUJU S HRANOM ZA ŽIVOTINJE</w:t>
      </w:r>
    </w:p>
    <w:p w:rsidR="00EF549E" w:rsidRDefault="00EF5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49E" w:rsidRDefault="00EF5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49E" w:rsidRDefault="0085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49E" w:rsidRDefault="0085324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U Pravilniku o registraciji poljoprivrednika koji posluju s hranom za životinje </w:t>
      </w:r>
      <w:r>
        <w:rPr>
          <w:rFonts w:ascii="Times New Roman" w:hAnsi="Times New Roman"/>
          <w:color w:val="000000"/>
          <w:sz w:val="24"/>
          <w:szCs w:val="24"/>
        </w:rPr>
        <w:t>(»Narodne novine«, br. 24/16.) u članku 9. stavku 3. riječi: „i ovjerene“ brišu se.</w:t>
      </w:r>
    </w:p>
    <w:p w:rsidR="00EF549E" w:rsidRDefault="00EF5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49E" w:rsidRDefault="0085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49E" w:rsidRDefault="0085324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U članku 10. stavku 4. riječi: „</w:t>
      </w:r>
      <w:r>
        <w:rPr>
          <w:rFonts w:ascii="Times New Roman" w:hAnsi="Times New Roman"/>
          <w:color w:val="000000"/>
          <w:sz w:val="24"/>
          <w:szCs w:val="24"/>
        </w:rPr>
        <w:t>i ovjereni“ brišu se.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549E" w:rsidRDefault="0085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85324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U članku 11. stavku 2. riječi: „</w:t>
      </w:r>
      <w:r>
        <w:rPr>
          <w:rFonts w:ascii="Times New Roman" w:hAnsi="Times New Roman"/>
          <w:color w:val="000000"/>
          <w:sz w:val="24"/>
          <w:szCs w:val="24"/>
        </w:rPr>
        <w:t>i ovjeren“ brišu se.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549E" w:rsidRDefault="0085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853248">
      <w:pPr>
        <w:pStyle w:val="t-9-8-bez-uvl"/>
        <w:spacing w:before="0" w:after="0"/>
        <w:ind w:firstLine="708"/>
        <w:jc w:val="both"/>
      </w:pPr>
      <w:r>
        <w:t>U Prilogu I. Dijelu B</w:t>
      </w:r>
      <w:r>
        <w:rPr>
          <w:color w:val="000000"/>
        </w:rPr>
        <w:t xml:space="preserve"> riječi: „Pečat poljoprivrednika: (nije obvezno za OPG)“ brišu se.</w:t>
      </w:r>
    </w:p>
    <w:p w:rsidR="00EF549E" w:rsidRDefault="00EF5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49E" w:rsidRDefault="0085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:rsidR="00EF549E" w:rsidRDefault="00EF549E">
      <w:pPr>
        <w:pStyle w:val="t-9-8-bez-uvl"/>
        <w:spacing w:before="0" w:after="0"/>
        <w:jc w:val="both"/>
      </w:pPr>
    </w:p>
    <w:p w:rsidR="00EF549E" w:rsidRDefault="00853248">
      <w:pPr>
        <w:pStyle w:val="t-9-8-bez-uvl"/>
        <w:spacing w:before="0" w:after="0"/>
        <w:ind w:firstLine="708"/>
        <w:jc w:val="both"/>
      </w:pPr>
      <w:r>
        <w:t>U Prilogu II. riječi: „</w:t>
      </w:r>
      <w:r>
        <w:rPr>
          <w:color w:val="000000"/>
        </w:rPr>
        <w:t>Pečat poljoprivrednika: (nije obvezno za OPG)“ brišu se.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853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</w:p>
    <w:p w:rsidR="00EF549E" w:rsidRDefault="00853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p w:rsidR="00EF549E" w:rsidRDefault="00853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EF5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9E" w:rsidRDefault="00853248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MINISTAR</w:t>
      </w:r>
    </w:p>
    <w:p w:rsidR="00EF549E" w:rsidRDefault="00EF5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49E" w:rsidRDefault="00EF5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49E" w:rsidRDefault="00853248">
      <w:pPr>
        <w:spacing w:after="0" w:line="240" w:lineRule="auto"/>
        <w:ind w:left="5664" w:firstLine="708"/>
        <w:jc w:val="center"/>
      </w:pPr>
      <w:r>
        <w:rPr>
          <w:rFonts w:ascii="Times New Roman" w:hAnsi="Times New Roman"/>
          <w:b/>
          <w:sz w:val="24"/>
          <w:szCs w:val="24"/>
        </w:rPr>
        <w:t>prof. dr. sc. Davor Romić</w:t>
      </w:r>
    </w:p>
    <w:sectPr w:rsidR="00EF549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14" w:rsidRDefault="00FD5114">
      <w:pPr>
        <w:spacing w:after="0" w:line="240" w:lineRule="auto"/>
      </w:pPr>
      <w:r>
        <w:separator/>
      </w:r>
    </w:p>
  </w:endnote>
  <w:endnote w:type="continuationSeparator" w:id="0">
    <w:p w:rsidR="00FD5114" w:rsidRDefault="00FD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14" w:rsidRDefault="00FD51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D5114" w:rsidRDefault="00FD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9E"/>
    <w:rsid w:val="005E179F"/>
    <w:rsid w:val="00853248"/>
    <w:rsid w:val="00CA3109"/>
    <w:rsid w:val="00EF549E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Marini</dc:creator>
  <cp:lastModifiedBy>Alen Petričević</cp:lastModifiedBy>
  <cp:revision>2</cp:revision>
  <dcterms:created xsi:type="dcterms:W3CDTF">2016-06-17T10:24:00Z</dcterms:created>
  <dcterms:modified xsi:type="dcterms:W3CDTF">2016-06-17T10:24:00Z</dcterms:modified>
</cp:coreProperties>
</file>