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31" w:rsidRPr="00C96A31" w:rsidRDefault="00C96A31" w:rsidP="00C96A31">
      <w:pPr>
        <w:pStyle w:val="Title"/>
        <w:jc w:val="center"/>
        <w:rPr>
          <w:rFonts w:ascii="VladaRHSans Lt" w:hAnsi="VladaRHSans Lt"/>
          <w:sz w:val="52"/>
          <w:szCs w:val="52"/>
        </w:rPr>
      </w:pPr>
      <w:r w:rsidRPr="00C96A31">
        <w:rPr>
          <w:rFonts w:eastAsia="Cambria"/>
          <w:sz w:val="52"/>
          <w:szCs w:val="52"/>
        </w:rPr>
        <w:t xml:space="preserve">PRIJEDLOG </w:t>
      </w:r>
      <w:r w:rsidR="001D6437">
        <w:rPr>
          <w:rFonts w:eastAsia="Cambria"/>
          <w:sz w:val="52"/>
          <w:szCs w:val="52"/>
        </w:rPr>
        <w:t xml:space="preserve">NACIONALNOG </w:t>
      </w:r>
      <w:bookmarkStart w:id="0" w:name="_GoBack"/>
      <w:bookmarkEnd w:id="0"/>
      <w:r w:rsidRPr="00C96A31">
        <w:rPr>
          <w:rFonts w:eastAsia="Cambria"/>
          <w:sz w:val="52"/>
          <w:szCs w:val="52"/>
        </w:rPr>
        <w:t>KURIKULUMA MEĐUPREDMETNE TEME PODUZETNIŠTVO</w:t>
      </w:r>
    </w:p>
    <w:p w:rsidR="00C96A31" w:rsidRDefault="00C96A31" w:rsidP="00C96A31"/>
    <w:p w:rsidR="00C96A31" w:rsidRDefault="00C96A31" w:rsidP="00C96A31"/>
    <w:p w:rsidR="00C96A31" w:rsidRPr="0095386F" w:rsidRDefault="00C96A31" w:rsidP="00C96A31">
      <w:pPr>
        <w:pStyle w:val="Heading1"/>
      </w:pPr>
      <w:r w:rsidRPr="0095386F">
        <w:t>A. OPIS MEĐUPREDMETNE TEME</w:t>
      </w:r>
    </w:p>
    <w:p w:rsidR="00C96A31" w:rsidRPr="005D0685" w:rsidRDefault="00C96A31" w:rsidP="00C96A31">
      <w:pPr>
        <w:rPr>
          <w:rFonts w:ascii="VladaRHSerif Lt" w:hAnsi="VladaRHSerif Lt"/>
          <w:sz w:val="20"/>
          <w:szCs w:val="20"/>
        </w:rPr>
      </w:pPr>
      <w:r>
        <w:rPr>
          <w:rFonts w:ascii="VladaRHSerif Lt" w:eastAsia="Georgia" w:hAnsi="VladaRHSerif Lt" w:cs="Georgia"/>
          <w:sz w:val="20"/>
          <w:szCs w:val="20"/>
        </w:rPr>
        <w:t>O</w:t>
      </w:r>
      <w:r w:rsidRPr="005D0685">
        <w:rPr>
          <w:rFonts w:ascii="VladaRHSerif Lt" w:eastAsia="Georgia" w:hAnsi="VladaRHSerif Lt" w:cs="Georgia"/>
          <w:sz w:val="20"/>
          <w:szCs w:val="20"/>
        </w:rPr>
        <w:t>kvir nacionalnog kurikuluma daje osobitu pozornost vrijednostima: znanju, solidarnosti, identitetu, odgovornosti, integritetu, poštovanju i poduzetnosti.</w:t>
      </w:r>
    </w:p>
    <w:p w:rsidR="00C96A31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Poduzetnost definiramo kao vrijednost koja pretpostavlja aktiviranje osobnih potencijala na kreativan, konstruktivan, odgovoran i inovativan način u svrhu prilagodbe promjenjivim okolnostima u različitim područjima života te u različitim društvenim ulogama.</w:t>
      </w:r>
    </w:p>
    <w:p w:rsidR="00C96A31" w:rsidRPr="005D0685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</w:p>
    <w:p w:rsidR="00C96A31" w:rsidRPr="00D60586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Osjećaj za inicijativu i poduzetništvo (</w:t>
      </w:r>
      <w:proofErr w:type="spellStart"/>
      <w:r w:rsidRPr="005D0685">
        <w:rPr>
          <w:rFonts w:ascii="VladaRHSerif Lt" w:eastAsia="Georgia" w:hAnsi="VladaRHSerif Lt" w:cs="Georgia"/>
          <w:i/>
          <w:sz w:val="20"/>
          <w:szCs w:val="20"/>
        </w:rPr>
        <w:t>Sense</w:t>
      </w:r>
      <w:proofErr w:type="spellEnd"/>
      <w:r w:rsidRPr="005D0685">
        <w:rPr>
          <w:rFonts w:ascii="VladaRHSerif Lt" w:eastAsia="Georgia" w:hAnsi="VladaRHSerif Lt" w:cs="Georgia"/>
          <w:i/>
          <w:sz w:val="20"/>
          <w:szCs w:val="20"/>
        </w:rPr>
        <w:t xml:space="preserve"> </w:t>
      </w:r>
      <w:proofErr w:type="spellStart"/>
      <w:r w:rsidRPr="005D0685">
        <w:rPr>
          <w:rFonts w:ascii="VladaRHSerif Lt" w:eastAsia="Georgia" w:hAnsi="VladaRHSerif Lt" w:cs="Georgia"/>
          <w:i/>
          <w:sz w:val="20"/>
          <w:szCs w:val="20"/>
        </w:rPr>
        <w:t>of</w:t>
      </w:r>
      <w:proofErr w:type="spellEnd"/>
      <w:r w:rsidRPr="005D0685">
        <w:rPr>
          <w:rFonts w:ascii="VladaRHSerif Lt" w:eastAsia="Georgia" w:hAnsi="VladaRHSerif Lt" w:cs="Georgia"/>
          <w:i/>
          <w:sz w:val="20"/>
          <w:szCs w:val="20"/>
        </w:rPr>
        <w:t xml:space="preserve"> </w:t>
      </w:r>
      <w:proofErr w:type="spellStart"/>
      <w:r w:rsidRPr="005D0685">
        <w:rPr>
          <w:rFonts w:ascii="VladaRHSerif Lt" w:eastAsia="Georgia" w:hAnsi="VladaRHSerif Lt" w:cs="Georgia"/>
          <w:i/>
          <w:sz w:val="20"/>
          <w:szCs w:val="20"/>
        </w:rPr>
        <w:t>Initiative</w:t>
      </w:r>
      <w:proofErr w:type="spellEnd"/>
      <w:r w:rsidRPr="005D0685">
        <w:rPr>
          <w:rFonts w:ascii="VladaRHSerif Lt" w:eastAsia="Georgia" w:hAnsi="VladaRHSerif Lt" w:cs="Georgia"/>
          <w:i/>
          <w:sz w:val="20"/>
          <w:szCs w:val="20"/>
        </w:rPr>
        <w:t xml:space="preserve"> </w:t>
      </w:r>
      <w:proofErr w:type="spellStart"/>
      <w:r w:rsidRPr="005D0685">
        <w:rPr>
          <w:rFonts w:ascii="VladaRHSerif Lt" w:eastAsia="Georgia" w:hAnsi="VladaRHSerif Lt" w:cs="Georgia"/>
          <w:i/>
          <w:sz w:val="20"/>
          <w:szCs w:val="20"/>
        </w:rPr>
        <w:t>and</w:t>
      </w:r>
      <w:proofErr w:type="spellEnd"/>
      <w:r w:rsidRPr="005D0685">
        <w:rPr>
          <w:rFonts w:ascii="VladaRHSerif Lt" w:eastAsia="Georgia" w:hAnsi="VladaRHSerif Lt" w:cs="Georgia"/>
          <w:i/>
          <w:sz w:val="20"/>
          <w:szCs w:val="20"/>
        </w:rPr>
        <w:t xml:space="preserve"> </w:t>
      </w:r>
      <w:proofErr w:type="spellStart"/>
      <w:r w:rsidRPr="005D0685">
        <w:rPr>
          <w:rFonts w:ascii="VladaRHSerif Lt" w:eastAsia="Georgia" w:hAnsi="VladaRHSerif Lt" w:cs="Georgia"/>
          <w:i/>
          <w:sz w:val="20"/>
          <w:szCs w:val="20"/>
        </w:rPr>
        <w:t>Entrepreneurship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>) jedna je pak od ključnih kompetencija Europskoga referentnog okvira za cjeloživotno učenje koja je potrebna svakom građaninu da bi bio sposoban (samo)zaposliti se te se osobno razvijati u društvu znanja.</w:t>
      </w:r>
      <w:r w:rsidRPr="005D0685">
        <w:rPr>
          <w:rFonts w:ascii="VladaRHSerif Lt" w:hAnsi="VladaRHSerif Lt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>Prema definiciji i načelima te ključne kompetencije cjeloživotnog učenja, a koje su Europski parlament i Europsko vijeće naveli u svojim preporukama za razvoj poduzetništva, poduzetništvo predstavlja sposobnost pojedinca da pretvara ideje u djela. Ono podrazumijeva kreativnost, inovativnost, sposobnost razumnog preuzimanja rizika kao i sposobnost planiranja, organiziranja te vođenja projekata kako bi se postigli određeni ciljevi. Poduzetništvo se provlači kroz svakodnevni obiteljski život i potiče svjesnost o cjelovitosti rada i razvija sposobnost iskorištavanja prilika. Ova kompetencija se odnosi i na svijest o važnosti etičnog ponašanja i etičkih vrijednosti te promiče dobro upravljanje (odgovorno, transparentno, u skladu sa zakonom, participativno, efektivno, efikasno).</w:t>
      </w:r>
      <w:r>
        <w:rPr>
          <w:rFonts w:ascii="VladaRHSerif Lt" w:hAnsi="VladaRHSerif Lt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 xml:space="preserve">Poduzetnost kao vrijednost i poduzetništvo kao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međupredmetna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tema komplementarni su svim ostalim predmetima i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međupredmetnim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temama i uvršteni u sve cikluse i sve nastavne predmete i izvannastavne aktivnosti.</w:t>
      </w:r>
    </w:p>
    <w:p w:rsidR="00C96A31" w:rsidRPr="005D0685" w:rsidRDefault="00C96A31" w:rsidP="00C96A31">
      <w:pPr>
        <w:spacing w:after="0" w:line="276" w:lineRule="auto"/>
        <w:jc w:val="both"/>
        <w:rPr>
          <w:rFonts w:ascii="VladaRHSerif Lt" w:eastAsia="Georgia" w:hAnsi="VladaRHSerif Lt" w:cs="Georgia"/>
          <w:sz w:val="20"/>
          <w:szCs w:val="20"/>
        </w:rPr>
      </w:pPr>
    </w:p>
    <w:p w:rsidR="00C96A31" w:rsidRPr="005D0685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Odgajatelji, učitelji, nastavnici, stručni suradnici i ravnatelji svih odgojno-obrazovnih institucija podupiru stvaranje poticajnog okružja za razvoj poduzetničke kompetencije. Pritom se podrazumijeva povezivanje škole s gospodarstvom, tržištem rada i lokalnom/regionalnom zajednicom s posebnim naglaskom na mentorski rad i iskustveno učenje.</w:t>
      </w:r>
      <w:r w:rsidRPr="005D0685">
        <w:rPr>
          <w:rFonts w:ascii="VladaRHSerif Lt" w:hAnsi="VladaRHSerif Lt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>Osjećaj za inicijativu i poduzetništvo, tj. poduzetnička znanja, vještine i stavove, razvijaju se u ranim fazama socijalizacije od vrtićke dobi nadalje. Odgojno-obrazovni sustav stoga od najranije dobi osnažuje i potiče proces usvajanja poduzetničkog mišljenja i djelovanja.</w:t>
      </w:r>
    </w:p>
    <w:p w:rsidR="00C96A31" w:rsidRPr="005D0685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 xml:space="preserve"> </w:t>
      </w:r>
    </w:p>
    <w:p w:rsidR="00C96A31" w:rsidRPr="005D0685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 xml:space="preserve">Ova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međupredmetna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tema zastupa otvorenu komunikaciju između odgojno-obrazovnih radnika i učenika, suradničko učenje i druge oblike rada, uz uzajamno poštovanje i ohrabrivanje. Učenici uče o aktivnom i odgovornom sudjelovanju u društvu, a učenje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>za poduzetništvo otvara vrata raznim životnim mogućnostima i perspektivama.</w:t>
      </w:r>
    </w:p>
    <w:p w:rsidR="00C96A31" w:rsidRPr="005D0685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</w:p>
    <w:p w:rsidR="00C96A31" w:rsidRPr="00D60586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 xml:space="preserve">Svrha je učenja i poučavanja ove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teme razvijanje poduzetničkoga načina promišljanja i djelovanja u svakodnevnom životu i radu, stjecanje radnih navika i razvoj osobina poduzetne osobe (odgovornost, samostalnost, marljivost,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inicijativnost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, kreativnost, inovativnost, sposobnost donošenja odluka, samopouzdanje, odlučnost u djelovanju, spremnost na razuman rizik i upravljanje rizikom, mobilnost, fleksibilnost i dr.) koja je tako osposobljena za prepoznavanje prilika i mogućnosti za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samoaktualizaciju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>.</w:t>
      </w:r>
      <w:r>
        <w:rPr>
          <w:rFonts w:ascii="VladaRHSerif Lt" w:hAnsi="VladaRHSerif Lt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 xml:space="preserve">Na kraju, svrha je učenja i poučavanja ove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teme razvoj poduzetničke kompetencije usvajanjem poduzetničkih znanja, vještina i stavova nužnih za pripremu i sudjelovanje u svijetu rada. Tema uključuje razumijevanje temeljnoga ekonomskog procesa (ideja – planiranje – realizacija – stvaranje nove vrijednosti) bez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>isključive usmjerenosti na pokretanje vlastita poslovanja i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>poučava odgovornom djelovanju u svim aspektima radnog života, neovisno o odabiru karijere.</w:t>
      </w:r>
    </w:p>
    <w:p w:rsidR="00C96A31" w:rsidRPr="005D0685" w:rsidRDefault="00C96A31" w:rsidP="00C96A31">
      <w:pPr>
        <w:shd w:val="clear" w:color="auto" w:fill="FFFFFF"/>
        <w:spacing w:after="0" w:line="240" w:lineRule="auto"/>
        <w:rPr>
          <w:rFonts w:ascii="VladaRHSerif Lt" w:eastAsia="Times New Roman" w:hAnsi="VladaRHSerif Lt" w:cs="Arial"/>
          <w:sz w:val="20"/>
          <w:szCs w:val="20"/>
        </w:rPr>
      </w:pPr>
      <w:r w:rsidRPr="005D0685">
        <w:rPr>
          <w:rFonts w:ascii="VladaRHSerif Lt" w:eastAsia="Times New Roman" w:hAnsi="VladaRHSerif Lt" w:cs="Arial"/>
          <w:sz w:val="20"/>
          <w:szCs w:val="20"/>
        </w:rPr>
        <w:lastRenderedPageBreak/>
        <w:br/>
        <w:t xml:space="preserve">U cilju zadovoljavanja odgojno-obrazovnih potreba učenika s teškoćama, kurikulum se prilagođava u skladu sa smjernicama </w:t>
      </w:r>
      <w:r w:rsidRPr="005D0685">
        <w:rPr>
          <w:rFonts w:ascii="VladaRHSerif Lt" w:eastAsia="Times New Roman" w:hAnsi="VladaRHSerif Lt" w:cs="Arial"/>
          <w:i/>
          <w:iCs/>
          <w:sz w:val="20"/>
          <w:szCs w:val="20"/>
        </w:rPr>
        <w:t>Okvira za poticanje i prilagodbu iskustava učenja te vrednovanje postignuća djece i učenika s teškoćama.</w:t>
      </w:r>
    </w:p>
    <w:p w:rsidR="00C96A31" w:rsidRPr="005D0685" w:rsidRDefault="00C96A31" w:rsidP="00C96A31">
      <w:pPr>
        <w:shd w:val="clear" w:color="auto" w:fill="FFFFFF"/>
        <w:spacing w:after="0" w:line="240" w:lineRule="auto"/>
        <w:rPr>
          <w:rFonts w:ascii="VladaRHSerif Lt" w:eastAsia="Times New Roman" w:hAnsi="VladaRHSerif Lt" w:cs="Arial"/>
          <w:sz w:val="20"/>
          <w:szCs w:val="20"/>
        </w:rPr>
      </w:pPr>
      <w:r w:rsidRPr="005D0685">
        <w:rPr>
          <w:rFonts w:ascii="Georgia" w:eastAsia="Times New Roman" w:hAnsi="Georgia" w:cs="Arial"/>
          <w:i/>
          <w:iCs/>
          <w:sz w:val="20"/>
          <w:szCs w:val="20"/>
        </w:rPr>
        <w:t> </w:t>
      </w:r>
    </w:p>
    <w:p w:rsidR="00C96A31" w:rsidRPr="00D81E00" w:rsidRDefault="00C96A31" w:rsidP="00C96A31">
      <w:pPr>
        <w:shd w:val="clear" w:color="auto" w:fill="FFFFFF"/>
        <w:spacing w:after="0" w:line="240" w:lineRule="auto"/>
        <w:rPr>
          <w:rFonts w:ascii="VladaRHSerif Lt" w:eastAsia="Times New Roman" w:hAnsi="VladaRHSerif Lt" w:cs="Arial"/>
          <w:sz w:val="20"/>
          <w:szCs w:val="20"/>
        </w:rPr>
      </w:pPr>
      <w:r w:rsidRPr="005D0685">
        <w:rPr>
          <w:rFonts w:ascii="VladaRHSerif Lt" w:eastAsia="Times New Roman" w:hAnsi="VladaRHSerif Lt" w:cs="Arial"/>
          <w:sz w:val="20"/>
          <w:szCs w:val="20"/>
        </w:rPr>
        <w:t>U cilju zadovoljavanja odgojno-obrazovnih potreba darovitih učenika, uvodi se razlikovni kurikulum u skladu sa smjernicama</w:t>
      </w:r>
      <w:r w:rsidRPr="005D0685">
        <w:rPr>
          <w:rFonts w:ascii="Georgia" w:eastAsia="Times New Roman" w:hAnsi="Georgia" w:cs="Arial"/>
          <w:sz w:val="20"/>
          <w:szCs w:val="20"/>
        </w:rPr>
        <w:t> </w:t>
      </w:r>
      <w:r w:rsidRPr="005D0685">
        <w:rPr>
          <w:rFonts w:ascii="VladaRHSerif Lt" w:eastAsia="Times New Roman" w:hAnsi="VladaRHSerif Lt" w:cs="Arial"/>
          <w:i/>
          <w:iCs/>
          <w:sz w:val="20"/>
          <w:szCs w:val="20"/>
        </w:rPr>
        <w:t>Okvira za poticanje iskustava učenja i vrednovanje postignuća darovite djece i učenika.</w:t>
      </w:r>
    </w:p>
    <w:p w:rsidR="00C96A31" w:rsidRDefault="00C96A31" w:rsidP="00C96A31">
      <w:pPr>
        <w:tabs>
          <w:tab w:val="left" w:pos="2760"/>
        </w:tabs>
        <w:rPr>
          <w:rFonts w:ascii="VladaRHSans Lt" w:hAnsi="VladaRHSans Lt" w:cs="Times New Roman"/>
          <w:caps/>
          <w:color w:val="25408F"/>
          <w:sz w:val="24"/>
          <w:szCs w:val="20"/>
          <w:lang w:eastAsia="x-none"/>
        </w:rPr>
      </w:pPr>
    </w:p>
    <w:p w:rsidR="00C96A31" w:rsidRPr="00EA5C44" w:rsidRDefault="00C96A31" w:rsidP="00C96A31">
      <w:pPr>
        <w:pStyle w:val="Heading1"/>
      </w:pPr>
      <w:r w:rsidRPr="00EA5C44">
        <w:t>B. ODGOJNO-OBRAZOVNI CILJEVI UČENJA I POUČAVANJA MEĐUPREDMETNE TEME</w:t>
      </w:r>
    </w:p>
    <w:p w:rsidR="00C96A31" w:rsidRPr="005D0685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 xml:space="preserve">Odgojno-obrazovni ciljevi učenja i poučavanja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teme Poduzetništvo upotpunjuju se sa sadržajima ostalih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međupredmetnih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tema.</w:t>
      </w:r>
    </w:p>
    <w:p w:rsidR="00C96A31" w:rsidRPr="005D0685" w:rsidRDefault="00C96A31" w:rsidP="00C96A31">
      <w:pPr>
        <w:spacing w:after="0" w:line="240" w:lineRule="auto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Učenik će:</w:t>
      </w:r>
    </w:p>
    <w:p w:rsidR="00C96A31" w:rsidRPr="005D0685" w:rsidRDefault="00C96A31" w:rsidP="00C96A31">
      <w:pPr>
        <w:spacing w:after="0" w:line="240" w:lineRule="auto"/>
        <w:jc w:val="both"/>
        <w:rPr>
          <w:rFonts w:ascii="VladaRHSerif Lt" w:hAnsi="VladaRHSerif Lt"/>
          <w:sz w:val="20"/>
          <w:szCs w:val="20"/>
        </w:rPr>
      </w:pPr>
    </w:p>
    <w:p w:rsidR="00C96A31" w:rsidRPr="00AB7D5B" w:rsidRDefault="00C96A31" w:rsidP="00C96A3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razviti organizacijske i upravljačke sposobnosti (planiranje, provođenje planova, praćenje izvršenja, upravljanje vremenom) te sposobnost donošenja odluka, postavljanje ciljeva i prioriteta, rješavanja problema, timskog rada, vođenja; razviti komunikacijske vještine (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međuosobne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i grupne, prezentacijske i pregovaračke vještine); upoznati pravila učenja i rada u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interkulturalnom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okružju;</w:t>
      </w:r>
    </w:p>
    <w:p w:rsidR="00C96A31" w:rsidRPr="00AB7D5B" w:rsidRDefault="00C96A31" w:rsidP="00C96A3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biti otvoren za nove ideje i mogućnosti, stvarati inovativna, konkurentna i kreativna rješenja; stvarati prilike, a ne ih čekati;</w:t>
      </w:r>
    </w:p>
    <w:p w:rsidR="00C96A31" w:rsidRPr="00AB7D5B" w:rsidRDefault="00C96A31" w:rsidP="00C96A3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se upoznati s izradom projektnih prijedloga i upravljanjem projektima;</w:t>
      </w:r>
    </w:p>
    <w:p w:rsidR="00C96A31" w:rsidRPr="00AB7D5B" w:rsidRDefault="00C96A31" w:rsidP="00C96A3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razumjeti ekonomsko okružje, razviti ekonomsku i financijsku pismenost, upoznati se s temeljnim ekonomskim konceptima (stvaranje nove vrijednosti) i ponašati se društveno odgovorno;</w:t>
      </w:r>
    </w:p>
    <w:p w:rsidR="00C96A31" w:rsidRPr="00AB7D5B" w:rsidRDefault="00C96A31" w:rsidP="00C96A3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 xml:space="preserve">razviti upornost, pozitivan odnos prema radu i radne navike, sposobnost </w:t>
      </w:r>
      <w:proofErr w:type="spellStart"/>
      <w:r w:rsidRPr="005D0685">
        <w:rPr>
          <w:rFonts w:ascii="VladaRHSerif Lt" w:eastAsia="Georgia" w:hAnsi="VladaRHSerif Lt" w:cs="Georgia"/>
          <w:sz w:val="20"/>
          <w:szCs w:val="20"/>
        </w:rPr>
        <w:t>samoprocjene</w:t>
      </w:r>
      <w:proofErr w:type="spellEnd"/>
      <w:r w:rsidRPr="005D0685">
        <w:rPr>
          <w:rFonts w:ascii="VladaRHSerif Lt" w:eastAsia="Georgia" w:hAnsi="VladaRHSerif Lt" w:cs="Georgia"/>
          <w:sz w:val="20"/>
          <w:szCs w:val="20"/>
        </w:rPr>
        <w:t xml:space="preserve"> i kritičkog mišljenja; definiranja i rješavanja problema;</w:t>
      </w:r>
    </w:p>
    <w:p w:rsidR="00C96A31" w:rsidRPr="00400FCC" w:rsidRDefault="00C96A31" w:rsidP="00C96A31">
      <w:pPr>
        <w:numPr>
          <w:ilvl w:val="0"/>
          <w:numId w:val="14"/>
        </w:numPr>
        <w:spacing w:after="480" w:line="240" w:lineRule="exact"/>
        <w:ind w:left="714" w:hanging="357"/>
        <w:jc w:val="both"/>
        <w:rPr>
          <w:rFonts w:ascii="VladaRHSerif Lt" w:hAnsi="VladaRHSerif Lt"/>
          <w:sz w:val="20"/>
          <w:szCs w:val="20"/>
        </w:rPr>
      </w:pPr>
      <w:r w:rsidRPr="005D0685">
        <w:rPr>
          <w:rFonts w:ascii="VladaRHSerif Lt" w:eastAsia="Georgia" w:hAnsi="VladaRHSerif Lt" w:cs="Georgia"/>
          <w:sz w:val="20"/>
          <w:szCs w:val="20"/>
        </w:rPr>
        <w:t>razlikovati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>i istraživati pojedina zanimanja; usvojiti temeljna znanja iz područja svijeta rada i poslovanja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>u svrhu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D0685">
        <w:rPr>
          <w:rFonts w:ascii="VladaRHSerif Lt" w:eastAsia="Georgia" w:hAnsi="VladaRHSerif Lt" w:cs="Georgia"/>
          <w:sz w:val="20"/>
          <w:szCs w:val="20"/>
        </w:rPr>
        <w:t>razvoja karijere; prepoznavati potrebu i prilike za cjeloživotno učenje.</w:t>
      </w:r>
    </w:p>
    <w:p w:rsidR="00C96A31" w:rsidRPr="00EA5C44" w:rsidRDefault="00C96A31" w:rsidP="00C96A31">
      <w:pPr>
        <w:pStyle w:val="Heading1"/>
      </w:pPr>
      <w:r w:rsidRPr="00EA5C44">
        <w:t>C. DOMENE U ORGANIZACIJI KURIKULUMA MEĐUPREDMETNE TEME</w:t>
      </w:r>
    </w:p>
    <w:p w:rsidR="00C96A31" w:rsidRDefault="00C96A31" w:rsidP="00C96A31">
      <w:pPr>
        <w:spacing w:after="0"/>
        <w:jc w:val="both"/>
        <w:rPr>
          <w:rFonts w:ascii="VladaRHSerif Lt" w:eastAsia="Georgia" w:hAnsi="VladaRHSerif Lt" w:cs="Georgia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 xml:space="preserve">Kurikulum </w:t>
      </w:r>
      <w:proofErr w:type="spellStart"/>
      <w:r w:rsidRPr="00573265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573265">
        <w:rPr>
          <w:rFonts w:ascii="VladaRHSerif Lt" w:eastAsia="Georgia" w:hAnsi="VladaRHSerif Lt" w:cs="Georgia"/>
          <w:sz w:val="20"/>
          <w:szCs w:val="20"/>
        </w:rPr>
        <w:t xml:space="preserve"> teme Poduzetništvo ostvaruje se u tri domene: </w:t>
      </w:r>
    </w:p>
    <w:p w:rsidR="00C96A31" w:rsidRPr="00573265" w:rsidRDefault="00C96A31" w:rsidP="00C96A31">
      <w:pPr>
        <w:spacing w:after="0"/>
        <w:jc w:val="both"/>
        <w:rPr>
          <w:rFonts w:ascii="VladaRHSerif Lt" w:hAnsi="VladaRHSerif Lt"/>
          <w:sz w:val="20"/>
          <w:szCs w:val="20"/>
        </w:rPr>
      </w:pPr>
    </w:p>
    <w:p w:rsidR="00C96A31" w:rsidRPr="00D60586" w:rsidRDefault="00C96A31" w:rsidP="00C96A31">
      <w:pPr>
        <w:spacing w:after="240" w:line="240" w:lineRule="exact"/>
        <w:ind w:firstLine="720"/>
        <w:jc w:val="both"/>
        <w:rPr>
          <w:rFonts w:ascii="VladaRHSans Lt" w:eastAsia="Georgia" w:hAnsi="VladaRHSans Lt" w:cs="Georgia"/>
          <w:sz w:val="20"/>
          <w:szCs w:val="20"/>
        </w:rPr>
      </w:pPr>
      <w:r w:rsidRPr="00D60586">
        <w:rPr>
          <w:rFonts w:ascii="VladaRHSerif Lt" w:eastAsia="Georgia" w:hAnsi="VladaRHSerif Lt" w:cs="Georgia"/>
          <w:smallCaps/>
          <w:sz w:val="20"/>
          <w:szCs w:val="20"/>
        </w:rPr>
        <w:t>A)</w:t>
      </w:r>
      <w:r w:rsidRPr="00D60586">
        <w:rPr>
          <w:rFonts w:ascii="VladaRHSerif Lt" w:eastAsia="Georgia" w:hAnsi="VladaRHSerif Lt" w:cs="Georgia"/>
          <w:sz w:val="20"/>
          <w:szCs w:val="20"/>
        </w:rPr>
        <w:t xml:space="preserve"> </w:t>
      </w:r>
      <w:r>
        <w:rPr>
          <w:rFonts w:ascii="VladaRHSans Lt" w:eastAsia="Georgia" w:hAnsi="VladaRHSans Lt" w:cs="Georgia"/>
          <w:sz w:val="20"/>
          <w:szCs w:val="20"/>
        </w:rPr>
        <w:t>P</w:t>
      </w:r>
      <w:r w:rsidRPr="00D60586">
        <w:rPr>
          <w:rFonts w:ascii="VladaRHSans Lt" w:eastAsia="Georgia" w:hAnsi="VladaRHSans Lt" w:cs="Georgia"/>
          <w:sz w:val="20"/>
          <w:szCs w:val="20"/>
        </w:rPr>
        <w:t>romišljaj poduzetnički</w:t>
      </w:r>
    </w:p>
    <w:p w:rsidR="00C96A31" w:rsidRPr="00D60586" w:rsidRDefault="00C96A31" w:rsidP="00C96A31">
      <w:pPr>
        <w:spacing w:after="240" w:line="240" w:lineRule="exact"/>
        <w:ind w:firstLine="720"/>
        <w:jc w:val="both"/>
        <w:rPr>
          <w:rFonts w:ascii="VladaRHSans Lt" w:eastAsia="Georgia" w:hAnsi="VladaRHSans Lt" w:cs="Georgia"/>
          <w:sz w:val="20"/>
          <w:szCs w:val="20"/>
        </w:rPr>
      </w:pPr>
      <w:r w:rsidRPr="00D60586">
        <w:rPr>
          <w:rFonts w:ascii="VladaRHSans Lt" w:eastAsia="Georgia" w:hAnsi="VladaRHSans Lt" w:cs="Georgia"/>
          <w:smallCaps/>
          <w:sz w:val="20"/>
          <w:szCs w:val="20"/>
        </w:rPr>
        <w:t>B)</w:t>
      </w:r>
      <w:r w:rsidRPr="00D60586">
        <w:rPr>
          <w:rFonts w:ascii="VladaRHSans Lt" w:eastAsia="Georgia" w:hAnsi="VladaRHSans Lt" w:cs="Georgia"/>
          <w:sz w:val="20"/>
          <w:szCs w:val="20"/>
        </w:rPr>
        <w:t xml:space="preserve"> </w:t>
      </w:r>
      <w:r>
        <w:rPr>
          <w:rFonts w:ascii="VladaRHSans Lt" w:eastAsia="Georgia" w:hAnsi="VladaRHSans Lt" w:cs="Georgia"/>
          <w:sz w:val="20"/>
          <w:szCs w:val="20"/>
        </w:rPr>
        <w:t>D</w:t>
      </w:r>
      <w:r w:rsidRPr="00D60586">
        <w:rPr>
          <w:rFonts w:ascii="VladaRHSans Lt" w:eastAsia="Georgia" w:hAnsi="VladaRHSans Lt" w:cs="Georgia"/>
          <w:sz w:val="20"/>
          <w:szCs w:val="20"/>
        </w:rPr>
        <w:t>jeluj poduzetnički</w:t>
      </w:r>
    </w:p>
    <w:p w:rsidR="00C96A31" w:rsidRPr="00461AF1" w:rsidRDefault="00C96A31" w:rsidP="00C96A31">
      <w:pPr>
        <w:spacing w:after="240" w:line="240" w:lineRule="exact"/>
        <w:ind w:firstLine="720"/>
        <w:jc w:val="both"/>
        <w:rPr>
          <w:rFonts w:ascii="VladaRHSans Lt" w:eastAsia="Georgia" w:hAnsi="VladaRHSans Lt" w:cs="Georgia"/>
          <w:sz w:val="20"/>
          <w:szCs w:val="20"/>
        </w:rPr>
      </w:pPr>
      <w:r w:rsidRPr="00D60586">
        <w:rPr>
          <w:rFonts w:ascii="VladaRHSans Lt" w:eastAsia="Georgia" w:hAnsi="VladaRHSans Lt" w:cs="Georgia"/>
          <w:smallCaps/>
          <w:sz w:val="20"/>
          <w:szCs w:val="20"/>
        </w:rPr>
        <w:t>C)</w:t>
      </w:r>
      <w:r>
        <w:rPr>
          <w:rFonts w:ascii="VladaRHSans Lt" w:eastAsia="Georgia" w:hAnsi="VladaRHSans Lt" w:cs="Georgia"/>
          <w:sz w:val="20"/>
          <w:szCs w:val="20"/>
        </w:rPr>
        <w:t xml:space="preserve"> E</w:t>
      </w:r>
      <w:r w:rsidRPr="00D60586">
        <w:rPr>
          <w:rFonts w:ascii="VladaRHSans Lt" w:eastAsia="Georgia" w:hAnsi="VladaRHSans Lt" w:cs="Georgia"/>
          <w:sz w:val="20"/>
          <w:szCs w:val="20"/>
        </w:rPr>
        <w:t>konomska i financijska pismenost.</w:t>
      </w:r>
    </w:p>
    <w:p w:rsidR="00C96A31" w:rsidRPr="00573265" w:rsidRDefault="00C96A31" w:rsidP="00C96A31">
      <w:pPr>
        <w:spacing w:after="0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 xml:space="preserve">Ovako razrađene domene potaknut će kod učenika razvoj poduzetnog načina razmišljanja i djelovanja u svakodnevnom životu i radu, </w:t>
      </w:r>
      <w:proofErr w:type="spellStart"/>
      <w:r w:rsidRPr="00573265">
        <w:rPr>
          <w:rFonts w:ascii="VladaRHSerif Lt" w:eastAsia="Georgia" w:hAnsi="VladaRHSerif Lt" w:cs="Georgia"/>
          <w:sz w:val="20"/>
          <w:szCs w:val="20"/>
        </w:rPr>
        <w:t>proaktivan</w:t>
      </w:r>
      <w:proofErr w:type="spellEnd"/>
      <w:r w:rsidRPr="00573265">
        <w:rPr>
          <w:rFonts w:ascii="VladaRHSerif Lt" w:eastAsia="Georgia" w:hAnsi="VladaRHSerif Lt" w:cs="Georgia"/>
          <w:sz w:val="20"/>
          <w:szCs w:val="20"/>
        </w:rPr>
        <w:t xml:space="preserve"> stav prema svemu što radi, uočavanje prilika i njihovo razumno korištenje. Usvajanjem elementarne ekonomske i financijske pismenosti učenik će steći osnovna znanja i vještine potrebne za uključivanje u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73265">
        <w:rPr>
          <w:rFonts w:ascii="VladaRHSerif Lt" w:eastAsia="Georgia" w:hAnsi="VladaRHSerif Lt" w:cs="Georgia"/>
          <w:sz w:val="20"/>
          <w:szCs w:val="20"/>
        </w:rPr>
        <w:t>svijet rada i razviti svijest o potrebi cjeloživotnog učenja, usavršavanja i prilagođavanja potrebama tržišta rada te razvijati sposobnost razumnog preuzimanja rizika.</w:t>
      </w:r>
    </w:p>
    <w:p w:rsidR="00C96A31" w:rsidRPr="00573265" w:rsidRDefault="00C96A31" w:rsidP="00C96A31">
      <w:pPr>
        <w:jc w:val="both"/>
        <w:rPr>
          <w:rFonts w:ascii="VladaRHSerif Lt" w:hAnsi="VladaRHSerif Lt"/>
          <w:sz w:val="20"/>
          <w:szCs w:val="20"/>
        </w:rPr>
      </w:pPr>
    </w:p>
    <w:p w:rsidR="00C96A31" w:rsidRPr="005B1E6F" w:rsidRDefault="00C96A31" w:rsidP="00C96A31">
      <w:pPr>
        <w:pStyle w:val="Heading2"/>
        <w:rPr>
          <w:rFonts w:eastAsia="Georgia"/>
        </w:rPr>
      </w:pPr>
      <w:r>
        <w:rPr>
          <w:rFonts w:ascii="Georgia" w:eastAsia="Georgia" w:hAnsi="Georgia"/>
        </w:rPr>
        <w:lastRenderedPageBreak/>
        <w:t xml:space="preserve">  </w:t>
      </w:r>
      <w:r w:rsidRPr="005B1E6F">
        <w:rPr>
          <w:rFonts w:ascii="Georgia" w:eastAsia="Georgia" w:hAnsi="Georgia"/>
        </w:rPr>
        <w:t xml:space="preserve"> </w:t>
      </w:r>
      <w:r w:rsidRPr="005B1E6F">
        <w:rPr>
          <w:rFonts w:eastAsia="Georgia"/>
        </w:rPr>
        <w:t>A) Promišljaj poduzetnički</w:t>
      </w:r>
    </w:p>
    <w:p w:rsidR="00C96A31" w:rsidRPr="00573265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 xml:space="preserve">Poduzetničko promišljanje veže se uz stvaranje okružja/uvjeta za razvoj osobina učenika (npr. samosvjesnost, potreba za ostvarenjem, vjera u sebe, usmjerenost, tolerancija rizičnih i neizvjesnih situacija, </w:t>
      </w:r>
      <w:proofErr w:type="spellStart"/>
      <w:r w:rsidRPr="00573265">
        <w:rPr>
          <w:rFonts w:ascii="VladaRHSerif Lt" w:eastAsia="Georgia" w:hAnsi="VladaRHSerif Lt" w:cs="Georgia"/>
          <w:sz w:val="20"/>
          <w:szCs w:val="20"/>
        </w:rPr>
        <w:t>proaktivnost</w:t>
      </w:r>
      <w:proofErr w:type="spellEnd"/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73265">
        <w:rPr>
          <w:rFonts w:ascii="VladaRHSerif Lt" w:eastAsia="Georgia" w:hAnsi="VladaRHSerif Lt" w:cs="Georgia"/>
          <w:sz w:val="20"/>
          <w:szCs w:val="20"/>
        </w:rPr>
        <w:t xml:space="preserve">itd.) te uz istraživanje, kreativnost, sustavan pristup problemu, što je utemeljeno na spoznajama o odgovornom poduzetništvu u zajednici i okolišu te za zajednicu i okoliš. Poduzetna mlada osoba treba razumjeti kontekst u kojem živi i djeluje. Da bi to mogla, treba razumjeti temeljne ekonomske koncepte koji utječu na svakodnevnicu, ali i poduzetničko okružje u kojem se ideja razvija. </w:t>
      </w:r>
    </w:p>
    <w:p w:rsidR="00C96A31" w:rsidRPr="00573265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Sastavnice ove domene jesu očekivanja koja se odnose na:</w:t>
      </w:r>
    </w:p>
    <w:p w:rsidR="00C96A31" w:rsidRPr="00573265" w:rsidRDefault="00C96A31" w:rsidP="00C96A31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prepoznavanje, definiranje i rješavanje problema i primjenu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73265">
        <w:rPr>
          <w:rFonts w:ascii="VladaRHSerif Lt" w:eastAsia="Georgia" w:hAnsi="VladaRHSerif Lt" w:cs="Georgia"/>
          <w:sz w:val="20"/>
          <w:szCs w:val="20"/>
        </w:rPr>
        <w:t>inovativnih i/ili kreativnih rješenja</w:t>
      </w:r>
    </w:p>
    <w:p w:rsidR="00C96A31" w:rsidRPr="00573265" w:rsidRDefault="00C96A31" w:rsidP="00C96A31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snalaženje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73265">
        <w:rPr>
          <w:rFonts w:ascii="VladaRHSerif Lt" w:eastAsia="Georgia" w:hAnsi="VladaRHSerif Lt" w:cs="Georgia"/>
          <w:sz w:val="20"/>
          <w:szCs w:val="20"/>
        </w:rPr>
        <w:t>u rizičnim i neizvjesnim situacijama</w:t>
      </w:r>
    </w:p>
    <w:p w:rsidR="00C96A31" w:rsidRPr="00400FCC" w:rsidRDefault="00C96A31" w:rsidP="00C96A31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odg</w:t>
      </w:r>
      <w:r>
        <w:rPr>
          <w:rFonts w:ascii="VladaRHSerif Lt" w:eastAsia="Georgia" w:hAnsi="VladaRHSerif Lt" w:cs="Georgia"/>
          <w:sz w:val="20"/>
          <w:szCs w:val="20"/>
        </w:rPr>
        <w:t>ovornosti u zajednici i okolišu/</w:t>
      </w:r>
      <w:r w:rsidRPr="00573265">
        <w:rPr>
          <w:rFonts w:ascii="VladaRHSerif Lt" w:eastAsia="Georgia" w:hAnsi="VladaRHSerif Lt" w:cs="Georgia"/>
          <w:sz w:val="20"/>
          <w:szCs w:val="20"/>
        </w:rPr>
        <w:t>za zajednicu i okoliš te promišljanje na etičan i sustavan način.</w:t>
      </w:r>
    </w:p>
    <w:p w:rsidR="00C96A31" w:rsidRPr="005B1E6F" w:rsidRDefault="00C96A31" w:rsidP="00C96A31">
      <w:pPr>
        <w:pStyle w:val="Heading2"/>
      </w:pPr>
      <w:r w:rsidRPr="005B1E6F">
        <w:rPr>
          <w:rFonts w:eastAsia="Georgia"/>
        </w:rPr>
        <w:t>B)</w:t>
      </w:r>
      <w:r>
        <w:rPr>
          <w:rFonts w:eastAsia="Georgia"/>
        </w:rPr>
        <w:t xml:space="preserve">  </w:t>
      </w:r>
      <w:r w:rsidRPr="005B1E6F">
        <w:rPr>
          <w:rFonts w:eastAsia="Georgia"/>
        </w:rPr>
        <w:t>Djeluj poduzetnički</w:t>
      </w:r>
    </w:p>
    <w:p w:rsidR="00C96A31" w:rsidRPr="00573265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Poduzetničko djelovanje odnosi se na kreiranje projektnih prijedloga, za što je potrebno razumijevanje temeljnih ekonomskih i financijskih koncepata. Poduzetničko djelovanje podrazumijeva projektni menadžment i razumijevanje lanca vrijednosti te jasno definiranje problema, stvaranje kreativnih, inovativnih i konkurentnih prijedloga te konačno finaliziranje projektnog prijedloga. Ključni su dio ove domene i stvaranje tima i timski rad, iskustveno učenje i praktično iskustvo.</w:t>
      </w:r>
    </w:p>
    <w:p w:rsidR="00C96A31" w:rsidRPr="00573265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Sastavnice ove domene jesu očekivanja koja se odnose na:</w:t>
      </w:r>
    </w:p>
    <w:p w:rsidR="00C96A31" w:rsidRPr="00573265" w:rsidRDefault="00C96A31" w:rsidP="00C96A31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razvoj poduzetničke ideje od koncepta do realizacije</w:t>
      </w:r>
    </w:p>
    <w:p w:rsidR="00C96A31" w:rsidRPr="00573265" w:rsidRDefault="00C96A31" w:rsidP="00C96A31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postavljanje ciljeva i artikulaciju vlastite vizije</w:t>
      </w:r>
    </w:p>
    <w:p w:rsidR="00C96A31" w:rsidRPr="00573265" w:rsidRDefault="00C96A31" w:rsidP="00C96A31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razvoj sposobnosti planiranja i upravljanja planiranim aktivnostima</w:t>
      </w:r>
    </w:p>
    <w:p w:rsidR="00C96A31" w:rsidRPr="00573265" w:rsidRDefault="00C96A31" w:rsidP="00C96A31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planiranje i upravljanje karijerom.</w:t>
      </w:r>
    </w:p>
    <w:p w:rsidR="00C96A31" w:rsidRPr="00573265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</w:p>
    <w:p w:rsidR="00C96A31" w:rsidRPr="00573265" w:rsidRDefault="00C96A31" w:rsidP="00C96A31">
      <w:pPr>
        <w:spacing w:after="0" w:line="276" w:lineRule="auto"/>
        <w:jc w:val="both"/>
        <w:rPr>
          <w:rFonts w:ascii="VladaRHSerif Lt" w:hAnsi="VladaRHSerif Lt"/>
          <w:sz w:val="20"/>
          <w:szCs w:val="20"/>
        </w:rPr>
      </w:pPr>
    </w:p>
    <w:p w:rsidR="00C96A31" w:rsidRPr="005B1E6F" w:rsidRDefault="00C96A31" w:rsidP="00C96A31">
      <w:pPr>
        <w:pStyle w:val="Heading2"/>
      </w:pPr>
      <w:r w:rsidRPr="005B1E6F">
        <w:rPr>
          <w:rFonts w:eastAsia="Georgia"/>
        </w:rPr>
        <w:t>C)</w:t>
      </w:r>
      <w:r>
        <w:rPr>
          <w:rFonts w:eastAsia="Georgia"/>
        </w:rPr>
        <w:t xml:space="preserve">  </w:t>
      </w:r>
      <w:r w:rsidRPr="005B1E6F">
        <w:rPr>
          <w:rFonts w:eastAsia="Georgia"/>
        </w:rPr>
        <w:t>Ekonomska i financijska pismenost</w:t>
      </w:r>
    </w:p>
    <w:p w:rsidR="00C96A31" w:rsidRPr="00573265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Domena ekonomska i financijska pismenost uvodi učenika u svijet rada i financija, stjecanje i raspodjelu rezultata.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573265">
        <w:rPr>
          <w:rFonts w:ascii="VladaRHSerif Lt" w:eastAsia="Georgia" w:hAnsi="VladaRHSerif Lt" w:cs="Georgia"/>
          <w:sz w:val="20"/>
          <w:szCs w:val="20"/>
        </w:rPr>
        <w:t>Omogućuje mu osnovno razumijevanje ekonomije i poduzetničkog djelovanja kao procesa stvaranja nove vrijednosti te djelovanja tržišnih zakonitosti. Učenik upoznaje rad poduzeća, rad državnih, gospodarskih i financijskih institucija, uči kako se odgovorno odnositi prema radu i novcu, kako stvoriti uvjete za osobni i profesionalni razvoj.</w:t>
      </w:r>
    </w:p>
    <w:p w:rsidR="00C96A31" w:rsidRPr="00573265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Ekonomska pismenost definira se kao kompetencija kojom se identificiraju i vrednuju ekonomski koncepti u odnosu na osobne financije, ekonomske i političke sustave.</w:t>
      </w:r>
    </w:p>
    <w:p w:rsidR="00C96A31" w:rsidRPr="00573265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Financijska pismenost podrazumijeva svijest o financijskim mogućnostima i rizicima te sposobnost prikupljanja potrebnih informacija i donošenje odluka o izboru financijskih usluga sukladno osobnim potrebama.</w:t>
      </w:r>
    </w:p>
    <w:p w:rsidR="00C96A31" w:rsidRPr="00573265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Sastavnice ove domene jesu očekivanja koja se odnose na:</w:t>
      </w:r>
    </w:p>
    <w:p w:rsidR="00C96A31" w:rsidRPr="00573265" w:rsidRDefault="00C96A31" w:rsidP="00C96A31">
      <w:pPr>
        <w:numPr>
          <w:ilvl w:val="0"/>
          <w:numId w:val="4"/>
        </w:numPr>
        <w:spacing w:after="0" w:line="276" w:lineRule="auto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osnovno razumijevanje ekonomije i njezina primjena u svakodnevnom životu</w:t>
      </w:r>
    </w:p>
    <w:p w:rsidR="00C96A31" w:rsidRPr="00573265" w:rsidRDefault="00C96A31" w:rsidP="00C96A31">
      <w:pPr>
        <w:numPr>
          <w:ilvl w:val="0"/>
          <w:numId w:val="4"/>
        </w:numPr>
        <w:spacing w:after="0" w:line="276" w:lineRule="auto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razumijevanje financijskih proizvoda, usluga i koncepata</w:t>
      </w:r>
    </w:p>
    <w:p w:rsidR="00C96A31" w:rsidRPr="00573265" w:rsidRDefault="00C96A31" w:rsidP="00C96A31">
      <w:pPr>
        <w:numPr>
          <w:ilvl w:val="0"/>
          <w:numId w:val="4"/>
        </w:numPr>
        <w:spacing w:after="0" w:line="276" w:lineRule="auto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573265">
        <w:rPr>
          <w:rFonts w:ascii="VladaRHSerif Lt" w:eastAsia="Georgia" w:hAnsi="VladaRHSerif Lt" w:cs="Georgia"/>
          <w:sz w:val="20"/>
          <w:szCs w:val="20"/>
        </w:rPr>
        <w:t>odgovorno upravljanje novcem.</w:t>
      </w:r>
    </w:p>
    <w:p w:rsidR="00C96A31" w:rsidRPr="00573265" w:rsidRDefault="00C96A31" w:rsidP="00C96A31">
      <w:pPr>
        <w:spacing w:after="0" w:line="276" w:lineRule="auto"/>
        <w:ind w:left="720"/>
        <w:jc w:val="both"/>
        <w:rPr>
          <w:rFonts w:ascii="VladaRHSerif Lt" w:hAnsi="VladaRHSerif Lt"/>
          <w:sz w:val="20"/>
          <w:szCs w:val="20"/>
        </w:rPr>
      </w:pPr>
    </w:p>
    <w:p w:rsidR="00C96A31" w:rsidRPr="007C6FF2" w:rsidRDefault="00C96A31" w:rsidP="00C96A31">
      <w:pPr>
        <w:spacing w:after="0" w:line="276" w:lineRule="auto"/>
        <w:ind w:left="720"/>
        <w:jc w:val="both"/>
      </w:pPr>
    </w:p>
    <w:p w:rsidR="00C96A31" w:rsidRPr="00250CE4" w:rsidRDefault="00C96A31" w:rsidP="00C96A31"/>
    <w:p w:rsidR="00C96A31" w:rsidRDefault="00C96A31" w:rsidP="00C96A31">
      <w:pPr>
        <w:rPr>
          <w:rFonts w:ascii="VladaRHSans Lt" w:hAnsi="VladaRHSans Lt"/>
          <w:i/>
          <w:sz w:val="19"/>
          <w:szCs w:val="19"/>
        </w:rPr>
      </w:pPr>
    </w:p>
    <w:p w:rsidR="00C96A31" w:rsidRDefault="00C96A31" w:rsidP="00C96A31">
      <w:pPr>
        <w:rPr>
          <w:rFonts w:ascii="VladaRHSans Lt" w:hAnsi="VladaRHSans Lt"/>
          <w:i/>
          <w:sz w:val="19"/>
          <w:szCs w:val="19"/>
        </w:rPr>
      </w:pPr>
    </w:p>
    <w:p w:rsidR="00C96A31" w:rsidRDefault="00C96A31" w:rsidP="00C96A31">
      <w:pPr>
        <w:rPr>
          <w:rFonts w:ascii="VladaRHSans Lt" w:hAnsi="VladaRHSans Lt"/>
          <w:i/>
          <w:sz w:val="19"/>
          <w:szCs w:val="19"/>
        </w:rPr>
      </w:pPr>
    </w:p>
    <w:p w:rsidR="00C96A31" w:rsidRDefault="00C96A31" w:rsidP="00C96A31">
      <w:pPr>
        <w:rPr>
          <w:rFonts w:ascii="VladaRHSans Lt" w:hAnsi="VladaRHSans Lt"/>
          <w:i/>
          <w:sz w:val="19"/>
          <w:szCs w:val="19"/>
        </w:rPr>
      </w:pPr>
      <w:r>
        <w:rPr>
          <w:rFonts w:ascii="VladaRHSans Lt" w:hAnsi="VladaRHSans Lt"/>
          <w:i/>
          <w:noProof/>
          <w:sz w:val="19"/>
          <w:szCs w:val="19"/>
          <w:lang w:eastAsia="hr-HR"/>
        </w:rPr>
        <w:drawing>
          <wp:inline distT="0" distB="0" distL="0" distR="0" wp14:anchorId="68C8B2F9">
            <wp:extent cx="5901690" cy="25603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A31" w:rsidRDefault="00C96A31" w:rsidP="00C96A31">
      <w:pPr>
        <w:rPr>
          <w:rFonts w:ascii="VladaRHSans Lt" w:hAnsi="VladaRHSans Lt"/>
          <w:i/>
          <w:sz w:val="19"/>
          <w:szCs w:val="19"/>
        </w:rPr>
      </w:pPr>
    </w:p>
    <w:p w:rsidR="00C96A31" w:rsidRDefault="00C96A31" w:rsidP="00C96A31">
      <w:pPr>
        <w:rPr>
          <w:rFonts w:ascii="VladaRHSans Lt" w:hAnsi="VladaRHSans Lt"/>
          <w:i/>
          <w:sz w:val="19"/>
          <w:szCs w:val="19"/>
        </w:rPr>
      </w:pPr>
    </w:p>
    <w:p w:rsidR="00C96A31" w:rsidRDefault="00C96A31" w:rsidP="00C96A31">
      <w:pPr>
        <w:spacing w:line="240" w:lineRule="exact"/>
        <w:rPr>
          <w:rFonts w:ascii="VladaRHSans Lt" w:hAnsi="VladaRHSans Lt"/>
          <w:i/>
          <w:sz w:val="19"/>
          <w:szCs w:val="19"/>
        </w:rPr>
      </w:pPr>
      <w:r>
        <w:rPr>
          <w:rFonts w:ascii="VladaRHSans Lt" w:hAnsi="VladaRHSans Lt"/>
          <w:i/>
          <w:sz w:val="19"/>
          <w:szCs w:val="19"/>
        </w:rPr>
        <w:t>Slika 1</w:t>
      </w:r>
      <w:r w:rsidRPr="00BB558E">
        <w:rPr>
          <w:rFonts w:ascii="VladaRHSans Lt" w:hAnsi="VladaRHSans Lt"/>
          <w:i/>
          <w:sz w:val="19"/>
          <w:szCs w:val="19"/>
        </w:rPr>
        <w:t xml:space="preserve">. Grafički prikaz domena </w:t>
      </w:r>
      <w:proofErr w:type="spellStart"/>
      <w:r w:rsidRPr="00BB558E">
        <w:rPr>
          <w:rFonts w:ascii="VladaRHSans Lt" w:hAnsi="VladaRHSans Lt"/>
          <w:i/>
          <w:sz w:val="19"/>
          <w:szCs w:val="19"/>
        </w:rPr>
        <w:t>međupredmetne</w:t>
      </w:r>
      <w:proofErr w:type="spellEnd"/>
      <w:r w:rsidRPr="00BB558E">
        <w:rPr>
          <w:rFonts w:ascii="VladaRHSans Lt" w:hAnsi="VladaRHSans Lt"/>
          <w:i/>
          <w:sz w:val="19"/>
          <w:szCs w:val="19"/>
        </w:rPr>
        <w:t xml:space="preserve"> teme Poduzetništvo</w:t>
      </w:r>
    </w:p>
    <w:p w:rsidR="00C96A31" w:rsidRPr="008D4C7E" w:rsidRDefault="00C96A31" w:rsidP="00C96A31">
      <w:pPr>
        <w:spacing w:line="240" w:lineRule="exact"/>
        <w:rPr>
          <w:rFonts w:ascii="VladaRHSans Lt" w:hAnsi="VladaRHSans Lt"/>
          <w:i/>
          <w:sz w:val="19"/>
          <w:szCs w:val="19"/>
        </w:rPr>
      </w:pPr>
    </w:p>
    <w:p w:rsidR="00C96A31" w:rsidRPr="00861F57" w:rsidRDefault="00C96A31" w:rsidP="00C96A31">
      <w:pPr>
        <w:pStyle w:val="Heading1"/>
      </w:pPr>
      <w:r w:rsidRPr="00EA5C44">
        <w:t xml:space="preserve">D. ODGOJNO-OBRAZOVNA OČEKIVANJA PO </w:t>
      </w:r>
      <w:r>
        <w:t xml:space="preserve">ODGOJNO-OBRAZOVNIM </w:t>
      </w:r>
      <w:r w:rsidRPr="00EA5C44">
        <w:t xml:space="preserve">CIKLUSIMA I DOMENAMA </w:t>
      </w:r>
    </w:p>
    <w:p w:rsidR="00C96A31" w:rsidRDefault="00C96A31" w:rsidP="00C96A31">
      <w:pPr>
        <w:spacing w:after="0" w:line="276" w:lineRule="auto"/>
        <w:rPr>
          <w:rFonts w:ascii="VladaRHSerif Lt" w:eastAsia="Georgia" w:hAnsi="VladaRHSerif Lt" w:cs="Georgia"/>
          <w:sz w:val="20"/>
          <w:szCs w:val="20"/>
        </w:rPr>
      </w:pPr>
      <w:r w:rsidRPr="00E646B5">
        <w:rPr>
          <w:rFonts w:ascii="VladaRHSerif Lt" w:eastAsia="Georgia" w:hAnsi="VladaRHSerif Lt" w:cs="Georgia"/>
          <w:sz w:val="20"/>
          <w:szCs w:val="20"/>
        </w:rPr>
        <w:t>Odgojno-obrazovna očekivanja po ciklusim</w:t>
      </w:r>
      <w:r>
        <w:rPr>
          <w:rFonts w:ascii="VladaRHSerif Lt" w:eastAsia="Georgia" w:hAnsi="VladaRHSerif Lt" w:cs="Georgia"/>
          <w:sz w:val="20"/>
          <w:szCs w:val="20"/>
        </w:rPr>
        <w:t xml:space="preserve">a i domenama </w:t>
      </w:r>
      <w:r w:rsidRPr="00E646B5">
        <w:rPr>
          <w:rFonts w:ascii="VladaRHSerif Lt" w:eastAsia="Georgia" w:hAnsi="VladaRHSerif Lt" w:cs="Georgia"/>
          <w:sz w:val="20"/>
          <w:szCs w:val="20"/>
        </w:rPr>
        <w:t>prikazana su na dva načina:</w:t>
      </w:r>
    </w:p>
    <w:p w:rsidR="00C96A31" w:rsidRPr="00E646B5" w:rsidRDefault="00C96A31" w:rsidP="00C96A31">
      <w:pPr>
        <w:spacing w:after="0" w:line="276" w:lineRule="auto"/>
        <w:rPr>
          <w:rFonts w:ascii="VladaRHSerif Lt" w:hAnsi="VladaRHSerif Lt"/>
          <w:sz w:val="20"/>
          <w:szCs w:val="20"/>
        </w:rPr>
      </w:pPr>
    </w:p>
    <w:p w:rsidR="00C96A31" w:rsidRPr="00E646B5" w:rsidRDefault="00C96A31" w:rsidP="00C96A31">
      <w:pPr>
        <w:numPr>
          <w:ilvl w:val="0"/>
          <w:numId w:val="7"/>
        </w:numPr>
        <w:spacing w:after="240" w:line="240" w:lineRule="exact"/>
        <w:ind w:left="714" w:hanging="357"/>
        <w:rPr>
          <w:rFonts w:ascii="VladaRHSerif Lt" w:eastAsia="Georgia" w:hAnsi="VladaRHSerif Lt" w:cs="Georgia"/>
          <w:sz w:val="20"/>
          <w:szCs w:val="20"/>
        </w:rPr>
      </w:pPr>
      <w:r w:rsidRPr="00E646B5">
        <w:rPr>
          <w:rFonts w:ascii="VladaRHSerif Lt" w:eastAsia="Georgia" w:hAnsi="VladaRHSerif Lt" w:cs="Georgia"/>
          <w:sz w:val="20"/>
          <w:szCs w:val="20"/>
        </w:rPr>
        <w:t>odgojno-obrazovna očekivanja po ciklusima i domenam</w:t>
      </w:r>
      <w:r>
        <w:rPr>
          <w:rFonts w:ascii="VladaRHSerif Lt" w:eastAsia="Georgia" w:hAnsi="VladaRHSerif Lt" w:cs="Georgia"/>
          <w:sz w:val="20"/>
          <w:szCs w:val="20"/>
        </w:rPr>
        <w:t>a /Tablica 1./</w:t>
      </w:r>
    </w:p>
    <w:p w:rsidR="00C96A31" w:rsidRDefault="00C96A31" w:rsidP="00C96A31">
      <w:pPr>
        <w:numPr>
          <w:ilvl w:val="0"/>
          <w:numId w:val="7"/>
        </w:numPr>
        <w:spacing w:after="240" w:line="240" w:lineRule="exact"/>
        <w:ind w:left="714" w:hanging="357"/>
        <w:rPr>
          <w:rFonts w:ascii="VladaRHSerif Lt" w:eastAsia="Georgia" w:hAnsi="VladaRHSerif Lt" w:cs="Georgia"/>
          <w:sz w:val="20"/>
          <w:szCs w:val="20"/>
        </w:rPr>
      </w:pPr>
      <w:r w:rsidRPr="00E646B5">
        <w:rPr>
          <w:rFonts w:ascii="VladaRHSerif Lt" w:eastAsia="Georgia" w:hAnsi="VladaRHSerif Lt" w:cs="Georgia"/>
          <w:sz w:val="20"/>
          <w:szCs w:val="20"/>
        </w:rPr>
        <w:t xml:space="preserve">odgojno-obrazovna očekivanja, njihova razrada na znanje, vještine i stavove po ciklusima i domenama; preporuke za ostvarivanje očekivanja te ključni sadržaji /Tablica </w:t>
      </w:r>
      <w:r>
        <w:rPr>
          <w:rFonts w:ascii="VladaRHSerif Lt" w:eastAsia="Georgia" w:hAnsi="VladaRHSerif Lt" w:cs="Georgia"/>
          <w:sz w:val="20"/>
          <w:szCs w:val="20"/>
        </w:rPr>
        <w:t>2</w:t>
      </w:r>
      <w:r w:rsidRPr="00E646B5">
        <w:rPr>
          <w:rFonts w:ascii="VladaRHSerif Lt" w:eastAsia="Georgia" w:hAnsi="VladaRHSerif Lt" w:cs="Georgia"/>
          <w:sz w:val="20"/>
          <w:szCs w:val="20"/>
        </w:rPr>
        <w:t>./</w:t>
      </w:r>
    </w:p>
    <w:p w:rsidR="00C96A31" w:rsidRPr="00E646B5" w:rsidRDefault="00C96A31" w:rsidP="00C96A31">
      <w:pPr>
        <w:spacing w:after="0" w:line="276" w:lineRule="auto"/>
        <w:ind w:left="720"/>
        <w:contextualSpacing/>
        <w:rPr>
          <w:rFonts w:ascii="VladaRHSerif Lt" w:eastAsia="Georgia" w:hAnsi="VladaRHSerif Lt" w:cs="Georgia"/>
          <w:sz w:val="20"/>
          <w:szCs w:val="20"/>
        </w:rPr>
      </w:pPr>
    </w:p>
    <w:p w:rsidR="00C96A31" w:rsidRPr="00E646B5" w:rsidRDefault="00C96A31" w:rsidP="00C96A31">
      <w:pPr>
        <w:spacing w:after="0" w:line="240" w:lineRule="auto"/>
        <w:ind w:left="720"/>
        <w:rPr>
          <w:rFonts w:ascii="VladaRHSerif Lt" w:hAnsi="VladaRHSerif Lt"/>
          <w:sz w:val="20"/>
          <w:szCs w:val="20"/>
        </w:rPr>
      </w:pPr>
    </w:p>
    <w:p w:rsidR="00C96A31" w:rsidRPr="00E646B5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Pr="00E646B5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Default="00C96A31" w:rsidP="00C96A31">
      <w:pPr>
        <w:rPr>
          <w:rFonts w:ascii="VladaRHSerif Lt" w:hAnsi="VladaRHSerif Lt"/>
          <w:sz w:val="20"/>
          <w:szCs w:val="20"/>
        </w:rPr>
      </w:pPr>
    </w:p>
    <w:p w:rsidR="00C96A31" w:rsidRPr="00E646B5" w:rsidRDefault="00C96A31" w:rsidP="00C96A31">
      <w:pPr>
        <w:rPr>
          <w:rFonts w:ascii="VladaRHSerif Lt" w:hAnsi="VladaRHSerif Lt"/>
          <w:sz w:val="20"/>
          <w:szCs w:val="20"/>
        </w:rPr>
        <w:sectPr w:rsidR="00C96A31" w:rsidRPr="00E646B5" w:rsidSect="00400FCC">
          <w:headerReference w:type="default" r:id="rId8"/>
          <w:footerReference w:type="default" r:id="rId9"/>
          <w:pgSz w:w="11907" w:h="16839" w:code="9"/>
          <w:pgMar w:top="1077" w:right="1021" w:bottom="1247" w:left="1588" w:header="720" w:footer="720" w:gutter="0"/>
          <w:pgNumType w:start="4"/>
          <w:cols w:space="720"/>
          <w:docGrid w:linePitch="360"/>
        </w:sectPr>
      </w:pPr>
    </w:p>
    <w:tbl>
      <w:tblPr>
        <w:tblpPr w:leftFromText="180" w:rightFromText="180" w:vertAnchor="page" w:tblpY="2041"/>
        <w:tblW w:w="13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2488"/>
        <w:gridCol w:w="2489"/>
        <w:gridCol w:w="2489"/>
        <w:gridCol w:w="2489"/>
        <w:gridCol w:w="2489"/>
      </w:tblGrid>
      <w:tr w:rsidR="00C96A31" w:rsidRPr="00F664CB" w:rsidTr="000748A5">
        <w:trPr>
          <w:trHeight w:val="391"/>
        </w:trPr>
        <w:tc>
          <w:tcPr>
            <w:tcW w:w="13807" w:type="dxa"/>
            <w:gridSpan w:val="6"/>
            <w:shd w:val="clear" w:color="auto" w:fill="auto"/>
          </w:tcPr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  <w:p w:rsidR="00C96A31" w:rsidRPr="00982A0A" w:rsidRDefault="00C96A31" w:rsidP="000748A5">
            <w:pPr>
              <w:spacing w:after="240" w:line="240" w:lineRule="exact"/>
              <w:jc w:val="center"/>
              <w:rPr>
                <w:rFonts w:ascii="VladaRHSans Bld" w:hAnsi="VladaRHSans Bld"/>
                <w:color w:val="D60D8A"/>
                <w:sz w:val="19"/>
                <w:szCs w:val="19"/>
              </w:rPr>
            </w:pPr>
            <w:r w:rsidRPr="00F664CB">
              <w:rPr>
                <w:rFonts w:ascii="VladaRHSans Bld" w:hAnsi="VladaRHSans Bld"/>
                <w:color w:val="D60D8A"/>
                <w:sz w:val="19"/>
                <w:szCs w:val="19"/>
              </w:rPr>
              <w:t xml:space="preserve">ODGOJNO-OBRAZOVNA OČEKIVANJA PO </w:t>
            </w:r>
            <w:r>
              <w:rPr>
                <w:rFonts w:ascii="VladaRHSans Bld" w:hAnsi="VladaRHSans Bld"/>
                <w:color w:val="D60D8A"/>
                <w:sz w:val="19"/>
                <w:szCs w:val="19"/>
              </w:rPr>
              <w:t xml:space="preserve">ODGOJNO-OBRAZOVNIM </w:t>
            </w:r>
            <w:r w:rsidRPr="00F664CB">
              <w:rPr>
                <w:rFonts w:ascii="VladaRHSans Bld" w:hAnsi="VladaRHSans Bld"/>
                <w:color w:val="D60D8A"/>
                <w:sz w:val="19"/>
                <w:szCs w:val="19"/>
              </w:rPr>
              <w:t>CIKLUSIMA I DOMENAM</w:t>
            </w:r>
            <w:r>
              <w:rPr>
                <w:rFonts w:ascii="VladaRHSans Bld" w:hAnsi="VladaRHSans Bld"/>
                <w:color w:val="D60D8A"/>
                <w:sz w:val="19"/>
                <w:szCs w:val="19"/>
              </w:rPr>
              <w:t>A</w:t>
            </w:r>
          </w:p>
        </w:tc>
      </w:tr>
      <w:tr w:rsidR="00C96A31" w:rsidRPr="00F664CB" w:rsidTr="000748A5">
        <w:trPr>
          <w:trHeight w:val="379"/>
        </w:trPr>
        <w:tc>
          <w:tcPr>
            <w:tcW w:w="1363" w:type="dxa"/>
            <w:shd w:val="clear" w:color="auto" w:fill="auto"/>
            <w:vAlign w:val="center"/>
          </w:tcPr>
          <w:p w:rsidR="00C96A31" w:rsidRPr="006D79D9" w:rsidRDefault="00C96A31" w:rsidP="000748A5">
            <w:pPr>
              <w:spacing w:after="0" w:line="240" w:lineRule="exact"/>
              <w:jc w:val="center"/>
              <w:rPr>
                <w:rFonts w:ascii="VladaRHSerif Lt" w:hAnsi="VladaRHSerif Lt"/>
                <w:color w:val="25408F"/>
                <w:sz w:val="19"/>
                <w:szCs w:val="19"/>
              </w:rPr>
            </w:pPr>
            <w:r w:rsidRPr="006D79D9">
              <w:rPr>
                <w:rFonts w:ascii="VladaRHSerif Lt" w:hAnsi="VladaRHSerif Lt"/>
                <w:b/>
                <w:color w:val="25408F"/>
                <w:sz w:val="19"/>
                <w:szCs w:val="19"/>
              </w:rPr>
              <w:t>DOMENA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C96A31" w:rsidRPr="006D79D9" w:rsidRDefault="00C96A31" w:rsidP="000748A5">
            <w:pPr>
              <w:spacing w:after="0" w:line="240" w:lineRule="exact"/>
              <w:jc w:val="center"/>
              <w:rPr>
                <w:rFonts w:ascii="VladaRHSerif Lt" w:hAnsi="VladaRHSerif Lt"/>
                <w:b/>
                <w:smallCaps/>
                <w:color w:val="25408F"/>
                <w:sz w:val="19"/>
                <w:szCs w:val="19"/>
              </w:rPr>
            </w:pPr>
            <w:r w:rsidRPr="006D79D9">
              <w:rPr>
                <w:rFonts w:ascii="VladaRHSerif Lt" w:hAnsi="VladaRHSerif Lt"/>
                <w:b/>
                <w:smallCaps/>
                <w:color w:val="25408F"/>
                <w:sz w:val="19"/>
                <w:szCs w:val="19"/>
              </w:rPr>
              <w:t>1. CIKLUS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96A31" w:rsidRPr="006D79D9" w:rsidRDefault="00C96A31" w:rsidP="000748A5">
            <w:pPr>
              <w:spacing w:after="0" w:line="240" w:lineRule="exact"/>
              <w:jc w:val="center"/>
              <w:rPr>
                <w:rFonts w:ascii="VladaRHSerif Lt" w:hAnsi="VladaRHSerif Lt"/>
                <w:color w:val="25408F"/>
                <w:sz w:val="19"/>
                <w:szCs w:val="19"/>
              </w:rPr>
            </w:pPr>
            <w:r w:rsidRPr="006D79D9">
              <w:rPr>
                <w:rFonts w:ascii="VladaRHSerif Lt" w:hAnsi="VladaRHSerif Lt"/>
                <w:b/>
                <w:color w:val="25408F"/>
                <w:sz w:val="19"/>
                <w:szCs w:val="19"/>
              </w:rPr>
              <w:t>2. CIKLUS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96A31" w:rsidRPr="006D79D9" w:rsidRDefault="00C96A31" w:rsidP="000748A5">
            <w:pPr>
              <w:spacing w:after="0" w:line="240" w:lineRule="exact"/>
              <w:jc w:val="center"/>
              <w:rPr>
                <w:rFonts w:ascii="VladaRHSerif Lt" w:hAnsi="VladaRHSerif Lt"/>
                <w:color w:val="25408F"/>
                <w:sz w:val="19"/>
                <w:szCs w:val="19"/>
              </w:rPr>
            </w:pPr>
            <w:r w:rsidRPr="006D79D9">
              <w:rPr>
                <w:rFonts w:ascii="VladaRHSerif Lt" w:hAnsi="VladaRHSerif Lt"/>
                <w:b/>
                <w:color w:val="25408F"/>
                <w:sz w:val="19"/>
                <w:szCs w:val="19"/>
              </w:rPr>
              <w:t>3. CIKLUS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96A31" w:rsidRPr="006D79D9" w:rsidRDefault="00C96A31" w:rsidP="000748A5">
            <w:pPr>
              <w:spacing w:after="0" w:line="240" w:lineRule="exact"/>
              <w:jc w:val="center"/>
              <w:rPr>
                <w:rFonts w:ascii="VladaRHSerif Lt" w:hAnsi="VladaRHSerif Lt"/>
                <w:color w:val="25408F"/>
                <w:sz w:val="19"/>
                <w:szCs w:val="19"/>
              </w:rPr>
            </w:pPr>
            <w:r w:rsidRPr="006D79D9">
              <w:rPr>
                <w:rFonts w:ascii="VladaRHSerif Lt" w:hAnsi="VladaRHSerif Lt"/>
                <w:b/>
                <w:color w:val="25408F"/>
                <w:sz w:val="19"/>
                <w:szCs w:val="19"/>
              </w:rPr>
              <w:t>4. CIKLUS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96A31" w:rsidRPr="006D79D9" w:rsidRDefault="00C96A31" w:rsidP="000748A5">
            <w:pPr>
              <w:spacing w:after="0" w:line="240" w:lineRule="exact"/>
              <w:jc w:val="center"/>
              <w:rPr>
                <w:rFonts w:ascii="VladaRHSerif Lt" w:hAnsi="VladaRHSerif Lt"/>
                <w:color w:val="25408F"/>
                <w:sz w:val="19"/>
                <w:szCs w:val="19"/>
              </w:rPr>
            </w:pPr>
            <w:r w:rsidRPr="006D79D9">
              <w:rPr>
                <w:rFonts w:ascii="VladaRHSerif Lt" w:hAnsi="VladaRHSerif Lt"/>
                <w:b/>
                <w:color w:val="25408F"/>
                <w:sz w:val="19"/>
                <w:szCs w:val="19"/>
              </w:rPr>
              <w:t>5. CIKLUS</w:t>
            </w:r>
          </w:p>
        </w:tc>
      </w:tr>
      <w:tr w:rsidR="00C96A31" w:rsidRPr="00F664CB" w:rsidTr="000748A5">
        <w:trPr>
          <w:cantSplit/>
          <w:trHeight w:val="850"/>
        </w:trPr>
        <w:tc>
          <w:tcPr>
            <w:tcW w:w="1363" w:type="dxa"/>
            <w:vMerge w:val="restart"/>
            <w:shd w:val="clear" w:color="auto" w:fill="auto"/>
            <w:textDirection w:val="btLr"/>
          </w:tcPr>
          <w:p w:rsidR="00C96A31" w:rsidRPr="00832F4E" w:rsidRDefault="00C96A31" w:rsidP="000748A5">
            <w:pPr>
              <w:ind w:left="113" w:right="113"/>
              <w:jc w:val="center"/>
              <w:rPr>
                <w:rFonts w:ascii="VladaRHSerif Lt" w:hAnsi="VladaRHSerif Lt"/>
                <w:b/>
                <w:color w:val="D60D8A"/>
                <w:sz w:val="19"/>
                <w:szCs w:val="19"/>
              </w:rPr>
            </w:pP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>A)</w:t>
            </w:r>
          </w:p>
          <w:p w:rsidR="00C96A31" w:rsidRPr="00832F4E" w:rsidRDefault="00C96A31" w:rsidP="000748A5">
            <w:pPr>
              <w:ind w:left="113" w:right="113"/>
              <w:jc w:val="center"/>
              <w:rPr>
                <w:rFonts w:ascii="VladaRHSerif Lt" w:hAnsi="VladaRHSerif Lt"/>
                <w:color w:val="D60D8A"/>
                <w:sz w:val="19"/>
                <w:szCs w:val="19"/>
              </w:rPr>
            </w:pP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>PROMIŠLJAJ</w:t>
            </w:r>
          </w:p>
          <w:p w:rsidR="00C96A31" w:rsidRPr="00F664CB" w:rsidRDefault="00C96A31" w:rsidP="000748A5">
            <w:pPr>
              <w:ind w:left="113" w:right="113"/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 xml:space="preserve"> PODUZETNIČKI</w:t>
            </w:r>
          </w:p>
        </w:tc>
        <w:tc>
          <w:tcPr>
            <w:tcW w:w="12444" w:type="dxa"/>
            <w:gridSpan w:val="5"/>
            <w:shd w:val="clear" w:color="auto" w:fill="auto"/>
          </w:tcPr>
          <w:p w:rsidR="00C96A31" w:rsidRPr="00804AD7" w:rsidRDefault="00C96A31" w:rsidP="000748A5">
            <w:pPr>
              <w:jc w:val="center"/>
              <w:rPr>
                <w:rFonts w:ascii="VladaRHSerif Lt" w:hAnsi="VladaRHSerif Lt"/>
                <w:b/>
                <w:color w:val="25408F"/>
                <w:sz w:val="19"/>
                <w:szCs w:val="19"/>
              </w:rPr>
            </w:pPr>
            <w:r w:rsidRPr="00804AD7"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>A – 1.1.</w:t>
            </w:r>
            <w:r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 xml:space="preserve"> – A – 5.1.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Primjenjuje inovativna i kreativna rješenja.</w:t>
            </w:r>
          </w:p>
        </w:tc>
      </w:tr>
      <w:tr w:rsidR="00C96A31" w:rsidRPr="00F664CB" w:rsidTr="000748A5">
        <w:trPr>
          <w:trHeight w:val="850"/>
        </w:trPr>
        <w:tc>
          <w:tcPr>
            <w:tcW w:w="1363" w:type="dxa"/>
            <w:vMerge/>
            <w:shd w:val="clear" w:color="auto" w:fill="auto"/>
          </w:tcPr>
          <w:p w:rsidR="00C96A31" w:rsidRPr="00F664CB" w:rsidRDefault="00C96A31" w:rsidP="000748A5">
            <w:pPr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12444" w:type="dxa"/>
            <w:gridSpan w:val="5"/>
            <w:shd w:val="clear" w:color="auto" w:fill="auto"/>
          </w:tcPr>
          <w:p w:rsidR="00C96A31" w:rsidRPr="00781E56" w:rsidRDefault="00C96A31" w:rsidP="000748A5">
            <w:pPr>
              <w:jc w:val="center"/>
              <w:rPr>
                <w:rFonts w:ascii="VladaRHSerif Lt" w:hAnsi="VladaRHSerif Lt"/>
                <w:b/>
                <w:color w:val="25408F"/>
                <w:sz w:val="19"/>
                <w:szCs w:val="19"/>
              </w:rPr>
            </w:pPr>
            <w:r w:rsidRPr="00781E56"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>A – 1.2.</w:t>
            </w:r>
            <w:r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 xml:space="preserve"> – A - 5.2.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Snalazi se s neizvjesnošću i rizicima koje donosi.</w:t>
            </w:r>
          </w:p>
        </w:tc>
      </w:tr>
      <w:tr w:rsidR="00C96A31" w:rsidRPr="00F664CB" w:rsidTr="000748A5">
        <w:trPr>
          <w:trHeight w:val="850"/>
        </w:trPr>
        <w:tc>
          <w:tcPr>
            <w:tcW w:w="1363" w:type="dxa"/>
            <w:vMerge/>
            <w:shd w:val="clear" w:color="auto" w:fill="auto"/>
          </w:tcPr>
          <w:p w:rsidR="00C96A31" w:rsidRPr="00F664CB" w:rsidRDefault="00C96A31" w:rsidP="000748A5">
            <w:pPr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12444" w:type="dxa"/>
            <w:gridSpan w:val="5"/>
            <w:shd w:val="clear" w:color="auto" w:fill="auto"/>
          </w:tcPr>
          <w:p w:rsidR="00C96A31" w:rsidRPr="00781E56" w:rsidRDefault="00C96A31" w:rsidP="000748A5">
            <w:pPr>
              <w:jc w:val="center"/>
              <w:rPr>
                <w:rFonts w:ascii="VladaRHSerif Lt" w:hAnsi="VladaRHSerif Lt"/>
                <w:b/>
                <w:color w:val="25408F"/>
                <w:sz w:val="19"/>
                <w:szCs w:val="19"/>
              </w:rPr>
            </w:pPr>
            <w:r w:rsidRPr="00781E56"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>A – 1.3.</w:t>
            </w:r>
            <w:r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 xml:space="preserve"> – A – 5.3.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Upoznaje mogućnosti osobnog razvoja (razvoj karijere, profesionalno usmjeravanje).</w:t>
            </w:r>
          </w:p>
        </w:tc>
      </w:tr>
      <w:tr w:rsidR="00C96A31" w:rsidRPr="00F664CB" w:rsidTr="000748A5">
        <w:trPr>
          <w:cantSplit/>
          <w:trHeight w:val="850"/>
        </w:trPr>
        <w:tc>
          <w:tcPr>
            <w:tcW w:w="1363" w:type="dxa"/>
            <w:vMerge w:val="restart"/>
            <w:shd w:val="clear" w:color="auto" w:fill="auto"/>
            <w:textDirection w:val="btLr"/>
          </w:tcPr>
          <w:p w:rsidR="00C96A31" w:rsidRPr="00F664CB" w:rsidRDefault="00C96A31" w:rsidP="000748A5">
            <w:pPr>
              <w:ind w:left="113" w:right="113"/>
              <w:rPr>
                <w:rFonts w:ascii="VladaRHSerif Lt" w:hAnsi="VladaRHSerif Lt"/>
                <w:b/>
                <w:sz w:val="19"/>
                <w:szCs w:val="19"/>
              </w:rPr>
            </w:pPr>
          </w:p>
          <w:p w:rsidR="00C96A31" w:rsidRPr="00832F4E" w:rsidRDefault="00C96A31" w:rsidP="000748A5">
            <w:pPr>
              <w:ind w:left="113" w:right="113"/>
              <w:jc w:val="center"/>
              <w:rPr>
                <w:rFonts w:ascii="VladaRHSerif Lt" w:hAnsi="VladaRHSerif Lt"/>
                <w:b/>
                <w:color w:val="D60D8A"/>
                <w:sz w:val="19"/>
                <w:szCs w:val="19"/>
              </w:rPr>
            </w:pP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>B)</w:t>
            </w:r>
          </w:p>
          <w:p w:rsidR="00C96A31" w:rsidRPr="00832F4E" w:rsidRDefault="00C96A31" w:rsidP="000748A5">
            <w:pPr>
              <w:ind w:left="113" w:right="113"/>
              <w:jc w:val="center"/>
              <w:rPr>
                <w:rFonts w:ascii="VladaRHSerif Lt" w:hAnsi="VladaRHSerif Lt"/>
                <w:color w:val="D60D8A"/>
                <w:sz w:val="19"/>
                <w:szCs w:val="19"/>
              </w:rPr>
            </w:pP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>DJELUJ</w:t>
            </w:r>
            <w:r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 xml:space="preserve"> </w:t>
            </w: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>PODUZETNIČKI</w:t>
            </w:r>
          </w:p>
        </w:tc>
        <w:tc>
          <w:tcPr>
            <w:tcW w:w="12444" w:type="dxa"/>
            <w:gridSpan w:val="5"/>
            <w:shd w:val="clear" w:color="auto" w:fill="auto"/>
          </w:tcPr>
          <w:p w:rsidR="00C96A31" w:rsidRPr="00781E56" w:rsidRDefault="00C96A31" w:rsidP="000748A5">
            <w:pPr>
              <w:jc w:val="center"/>
              <w:rPr>
                <w:rFonts w:ascii="VladaRHSerif Lt" w:hAnsi="VladaRHSerif Lt"/>
                <w:b/>
                <w:color w:val="25408F"/>
                <w:sz w:val="19"/>
                <w:szCs w:val="19"/>
              </w:rPr>
            </w:pPr>
            <w:r w:rsidRPr="00781E56"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>B – 1.1.</w:t>
            </w:r>
            <w:r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 xml:space="preserve"> – B – 5.1.</w:t>
            </w:r>
          </w:p>
          <w:p w:rsidR="00C96A31" w:rsidRPr="00F664CB" w:rsidRDefault="00C96A31" w:rsidP="000748A5">
            <w:pPr>
              <w:tabs>
                <w:tab w:val="left" w:pos="4836"/>
              </w:tabs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Razvija poduzetničku ideju od koncepta do realizacije.</w:t>
            </w:r>
          </w:p>
        </w:tc>
      </w:tr>
      <w:tr w:rsidR="00C96A31" w:rsidRPr="00F664CB" w:rsidTr="000748A5">
        <w:trPr>
          <w:trHeight w:val="850"/>
        </w:trPr>
        <w:tc>
          <w:tcPr>
            <w:tcW w:w="1363" w:type="dxa"/>
            <w:vMerge/>
            <w:shd w:val="clear" w:color="auto" w:fill="auto"/>
          </w:tcPr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12444" w:type="dxa"/>
            <w:gridSpan w:val="5"/>
            <w:shd w:val="clear" w:color="auto" w:fill="auto"/>
          </w:tcPr>
          <w:p w:rsidR="00C96A31" w:rsidRPr="00781E56" w:rsidRDefault="00C96A31" w:rsidP="000748A5">
            <w:pPr>
              <w:jc w:val="center"/>
              <w:rPr>
                <w:rFonts w:ascii="VladaRHSerif Lt" w:hAnsi="VladaRHSerif Lt"/>
                <w:b/>
                <w:color w:val="25408F"/>
                <w:sz w:val="19"/>
                <w:szCs w:val="19"/>
              </w:rPr>
            </w:pPr>
            <w:r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>B</w:t>
            </w:r>
            <w:r w:rsidRPr="00781E56"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 xml:space="preserve"> – 1.2.</w:t>
            </w:r>
            <w:r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 xml:space="preserve"> – B - 5.2.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Planira i upravlja aktivnostima.</w:t>
            </w:r>
          </w:p>
        </w:tc>
      </w:tr>
      <w:tr w:rsidR="00C96A31" w:rsidRPr="00F664CB" w:rsidTr="000748A5">
        <w:trPr>
          <w:trHeight w:val="850"/>
        </w:trPr>
        <w:tc>
          <w:tcPr>
            <w:tcW w:w="1363" w:type="dxa"/>
            <w:vMerge/>
            <w:shd w:val="clear" w:color="auto" w:fill="auto"/>
          </w:tcPr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12444" w:type="dxa"/>
            <w:gridSpan w:val="5"/>
            <w:shd w:val="clear" w:color="auto" w:fill="auto"/>
          </w:tcPr>
          <w:p w:rsidR="00C96A31" w:rsidRPr="00FE6B90" w:rsidRDefault="00C96A31" w:rsidP="000748A5">
            <w:pPr>
              <w:jc w:val="center"/>
              <w:rPr>
                <w:rFonts w:ascii="VladaRHSerif Lt" w:hAnsi="VladaRHSerif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>B -</w:t>
            </w:r>
            <w:r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 xml:space="preserve"> </w:t>
            </w:r>
            <w:r w:rsidRPr="00FE6B90"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>1.3.</w:t>
            </w:r>
            <w:r>
              <w:rPr>
                <w:rFonts w:ascii="VladaRHSerif Lt" w:eastAsia="Georgia" w:hAnsi="VladaRHSerif Lt" w:cs="Georgia"/>
                <w:b/>
                <w:color w:val="25408F"/>
                <w:sz w:val="19"/>
                <w:szCs w:val="19"/>
              </w:rPr>
              <w:t xml:space="preserve"> – B – 5.3.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Prepoznaje važnost odgovornog poduzetništva za rast i razvoj pojedinca i zajednice.</w:t>
            </w:r>
          </w:p>
        </w:tc>
      </w:tr>
    </w:tbl>
    <w:p w:rsidR="00C96A31" w:rsidRDefault="00C96A31" w:rsidP="00C96A31">
      <w:pPr>
        <w:pStyle w:val="Heading2"/>
      </w:pPr>
      <w:r w:rsidRPr="00A74354">
        <w:t>Tablica 1. Odgojno-obrazovna očekivanja po odgojno-obrazovnim ciklusima i domenama</w:t>
      </w:r>
    </w:p>
    <w:p w:rsidR="00C96A31" w:rsidRDefault="00C96A31" w:rsidP="00C96A31">
      <w:pPr>
        <w:rPr>
          <w:rFonts w:ascii="VladaRHSans Lt" w:hAnsi="VladaRHSans Lt"/>
          <w:i/>
          <w:sz w:val="20"/>
          <w:szCs w:val="20"/>
        </w:rPr>
      </w:pPr>
    </w:p>
    <w:p w:rsidR="00C96A31" w:rsidRPr="00A74354" w:rsidRDefault="00C96A31" w:rsidP="00C96A31">
      <w:pPr>
        <w:rPr>
          <w:rFonts w:ascii="VladaRHSans Lt" w:hAnsi="VladaRHSans Lt"/>
          <w:i/>
          <w:sz w:val="20"/>
          <w:szCs w:val="20"/>
        </w:rPr>
      </w:pPr>
    </w:p>
    <w:tbl>
      <w:tblPr>
        <w:tblW w:w="13807" w:type="dxa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2488"/>
        <w:gridCol w:w="2489"/>
        <w:gridCol w:w="2489"/>
        <w:gridCol w:w="2489"/>
        <w:gridCol w:w="2489"/>
      </w:tblGrid>
      <w:tr w:rsidR="00C96A31" w:rsidRPr="00F664CB" w:rsidTr="000748A5">
        <w:trPr>
          <w:cantSplit/>
          <w:trHeight w:val="2268"/>
        </w:trPr>
        <w:tc>
          <w:tcPr>
            <w:tcW w:w="1363" w:type="dxa"/>
            <w:vMerge w:val="restart"/>
            <w:shd w:val="clear" w:color="auto" w:fill="auto"/>
            <w:textDirection w:val="btLr"/>
          </w:tcPr>
          <w:p w:rsidR="00C96A31" w:rsidRPr="00832F4E" w:rsidRDefault="00C96A31" w:rsidP="000748A5">
            <w:pPr>
              <w:ind w:left="113" w:right="113"/>
              <w:jc w:val="center"/>
              <w:rPr>
                <w:rFonts w:ascii="VladaRHSerif Lt" w:hAnsi="VladaRHSerif Lt"/>
                <w:b/>
                <w:color w:val="D60D8A"/>
                <w:sz w:val="19"/>
                <w:szCs w:val="19"/>
              </w:rPr>
            </w:pP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lastRenderedPageBreak/>
              <w:t>C)</w:t>
            </w:r>
          </w:p>
          <w:p w:rsidR="00C96A31" w:rsidRPr="00832F4E" w:rsidRDefault="00C96A31" w:rsidP="000748A5">
            <w:pPr>
              <w:ind w:left="113" w:right="113"/>
              <w:jc w:val="center"/>
              <w:rPr>
                <w:rFonts w:ascii="VladaRHSerif Lt" w:hAnsi="VladaRHSerif Lt"/>
                <w:color w:val="D60D8A"/>
                <w:sz w:val="19"/>
                <w:szCs w:val="19"/>
              </w:rPr>
            </w:pP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>EKONOMSKA</w:t>
            </w:r>
            <w:r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 xml:space="preserve"> </w:t>
            </w: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>I FINANCIJSKA</w:t>
            </w:r>
          </w:p>
          <w:p w:rsidR="00C96A31" w:rsidRPr="00832F4E" w:rsidRDefault="00C96A31" w:rsidP="000748A5">
            <w:pPr>
              <w:ind w:left="113" w:right="113"/>
              <w:jc w:val="center"/>
              <w:rPr>
                <w:rFonts w:ascii="VladaRHSerif Lt" w:hAnsi="VladaRHSerif Lt"/>
                <w:color w:val="D60D8A"/>
                <w:sz w:val="19"/>
                <w:szCs w:val="19"/>
              </w:rPr>
            </w:pPr>
            <w:r>
              <w:rPr>
                <w:rFonts w:ascii="VladaRHSerif Lt" w:hAnsi="VladaRHSerif Lt"/>
                <w:b/>
                <w:sz w:val="19"/>
                <w:szCs w:val="19"/>
              </w:rPr>
              <w:t xml:space="preserve"> </w:t>
            </w:r>
            <w:r w:rsidRPr="00832F4E">
              <w:rPr>
                <w:rFonts w:ascii="VladaRHSerif Lt" w:hAnsi="VladaRHSerif Lt"/>
                <w:b/>
                <w:color w:val="D60D8A"/>
                <w:sz w:val="19"/>
                <w:szCs w:val="19"/>
              </w:rPr>
              <w:t>PISMENOST</w:t>
            </w:r>
          </w:p>
        </w:tc>
        <w:tc>
          <w:tcPr>
            <w:tcW w:w="2488" w:type="dxa"/>
            <w:shd w:val="clear" w:color="auto" w:fill="auto"/>
          </w:tcPr>
          <w:p w:rsidR="00C96A31" w:rsidRPr="008D4C7E" w:rsidRDefault="00C96A31" w:rsidP="000748A5">
            <w:pPr>
              <w:jc w:val="center"/>
              <w:rPr>
                <w:rFonts w:ascii="VladaRHSerif Lt" w:hAnsi="VladaRHSerif Lt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1.1.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Prepoznaje vrijednost ljudskog rada i stvaranja dobara za osiguravanje sredstava za život pojedinca i dobrobit zajednice.</w:t>
            </w: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hAnsi="VladaRHSerif Lt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2.1.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Istražuje procese proizvodnje dobara, pružanja usluga</w:t>
            </w:r>
            <w:r>
              <w:rPr>
                <w:rFonts w:ascii="VladaRHSerif Lt" w:eastAsia="Georgia" w:hAnsi="VladaRHSerif Lt" w:cs="Georgia"/>
                <w:sz w:val="19"/>
                <w:szCs w:val="19"/>
              </w:rPr>
              <w:t xml:space="preserve"> </w:t>
            </w: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i gospodarske djelatnosti u zajednici.</w:t>
            </w: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3.1.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Sudjeluje u projektu ili proizvodnji od ideje do realizacije.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4.1.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Sudjeluje u projektu ili proizvodnji od ideje do realizacije (nadovezuje se i uključuje elemente očekivanja iz 3. ciklusa).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5.1.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Sudjeluje u projektu ili proizvodnji od ideje do realizacije (nadovezuje se i uključuje elemente očekivanja iz 3. i 4. ciklusa).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</w:tr>
      <w:tr w:rsidR="00C96A31" w:rsidRPr="00F664CB" w:rsidTr="000748A5">
        <w:trPr>
          <w:trHeight w:val="2268"/>
        </w:trPr>
        <w:tc>
          <w:tcPr>
            <w:tcW w:w="1363" w:type="dxa"/>
            <w:vMerge/>
            <w:shd w:val="clear" w:color="auto" w:fill="auto"/>
          </w:tcPr>
          <w:p w:rsidR="00C96A31" w:rsidRPr="00F664CB" w:rsidRDefault="00C96A31" w:rsidP="000748A5">
            <w:pPr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8" w:type="dxa"/>
            <w:shd w:val="clear" w:color="auto" w:fill="auto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- 1.2.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Prepoznaje osnovne pojmove tržišta.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- 2.2.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Prepoznaje osnovne tržišne odnose/procese razmjene.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C- 3.2.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Sudjeluje u projektu ili proizvodnji od ideje do realizacije (nadovezuje se i uključuje elemente očekivanja iz 3. ciklusa).</w:t>
            </w: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4.2.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Sudjeluje u projektu ili proizvodnji od ideje do realizacije (nadovezuje se i uključuje elemente očekivanja iz 3. ciklusa).</w:t>
            </w: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- 5.2.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Objašnjava osnovne namjene i koristi se financijskim uslugama.</w:t>
            </w:r>
          </w:p>
        </w:tc>
      </w:tr>
      <w:tr w:rsidR="00C96A31" w:rsidRPr="00F664CB" w:rsidTr="000748A5">
        <w:trPr>
          <w:trHeight w:val="2268"/>
        </w:trPr>
        <w:tc>
          <w:tcPr>
            <w:tcW w:w="1363" w:type="dxa"/>
            <w:vMerge/>
            <w:shd w:val="clear" w:color="auto" w:fill="FBE5D5"/>
          </w:tcPr>
          <w:p w:rsidR="00C96A31" w:rsidRPr="00F664CB" w:rsidRDefault="00C96A31" w:rsidP="000748A5">
            <w:pPr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8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1.3.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Upoznaje funkciju novca.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2.3.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Prepoznaje ulogu novca u osobnom i obiteljskom životu.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3.3.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Upravlja osobnim financijama i prepoznaje tijek novca.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4.3.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Objašnjava osnovne namjene financijskih institucija i koristi se financijskim uslugama.</w:t>
            </w:r>
          </w:p>
        </w:tc>
        <w:tc>
          <w:tcPr>
            <w:tcW w:w="2489" w:type="dxa"/>
          </w:tcPr>
          <w:p w:rsidR="00C96A31" w:rsidRPr="008D4C7E" w:rsidRDefault="00C96A31" w:rsidP="000748A5">
            <w:pPr>
              <w:jc w:val="center"/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</w:pPr>
            <w:r w:rsidRPr="008D4C7E">
              <w:rPr>
                <w:rFonts w:ascii="VladaRHSerif Lt" w:eastAsia="Georgia" w:hAnsi="VladaRHSerif Lt" w:cs="Georgia"/>
                <w:b/>
                <w:smallCaps/>
                <w:color w:val="25408F"/>
                <w:sz w:val="19"/>
                <w:szCs w:val="19"/>
              </w:rPr>
              <w:t>C – 5.3.</w:t>
            </w:r>
          </w:p>
          <w:p w:rsidR="00C96A31" w:rsidRPr="00F664CB" w:rsidRDefault="00C96A31" w:rsidP="000748A5">
            <w:pPr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F664CB">
              <w:rPr>
                <w:rFonts w:ascii="VladaRHSerif Lt" w:eastAsia="Georgia" w:hAnsi="VladaRHSerif Lt" w:cs="Georgia"/>
                <w:sz w:val="19"/>
                <w:szCs w:val="19"/>
              </w:rPr>
              <w:t>Objašnjava osnovne namjene i koristi se financijskim uslugama.</w:t>
            </w:r>
          </w:p>
        </w:tc>
      </w:tr>
    </w:tbl>
    <w:p w:rsidR="00C96A31" w:rsidRDefault="00C96A31" w:rsidP="00C96A31">
      <w:pPr>
        <w:contextualSpacing/>
        <w:rPr>
          <w:rFonts w:ascii="VladaRHSans Lt" w:hAnsi="VladaRHSans Lt"/>
          <w:b/>
          <w:caps/>
          <w:color w:val="25408F"/>
          <w:sz w:val="24"/>
        </w:rPr>
      </w:pPr>
    </w:p>
    <w:p w:rsidR="00C96A31" w:rsidRDefault="00C96A31" w:rsidP="00C96A31">
      <w:pPr>
        <w:ind w:left="504" w:hanging="788"/>
        <w:contextualSpacing/>
        <w:rPr>
          <w:rFonts w:ascii="VladaRHSans Lt" w:eastAsia="Georgia" w:hAnsi="VladaRHSans Lt" w:cs="Georgia"/>
          <w:sz w:val="20"/>
          <w:szCs w:val="20"/>
        </w:rPr>
      </w:pPr>
    </w:p>
    <w:p w:rsidR="00C96A31" w:rsidRDefault="00C96A31" w:rsidP="00C96A31">
      <w:pPr>
        <w:ind w:left="504" w:hanging="788"/>
        <w:contextualSpacing/>
        <w:rPr>
          <w:rFonts w:ascii="VladaRHSans Lt" w:eastAsia="Georgia" w:hAnsi="VladaRHSans Lt" w:cs="Georgia"/>
          <w:sz w:val="20"/>
          <w:szCs w:val="20"/>
        </w:rPr>
      </w:pPr>
    </w:p>
    <w:p w:rsidR="00C96A31" w:rsidRDefault="00C96A31" w:rsidP="00C96A31">
      <w:pPr>
        <w:ind w:left="504" w:hanging="788"/>
        <w:contextualSpacing/>
        <w:rPr>
          <w:rFonts w:ascii="VladaRHSans Lt" w:eastAsia="Georgia" w:hAnsi="VladaRHSans Lt" w:cs="Georgia"/>
          <w:sz w:val="20"/>
          <w:szCs w:val="20"/>
        </w:rPr>
      </w:pPr>
    </w:p>
    <w:p w:rsidR="00C96A31" w:rsidRDefault="00C96A31" w:rsidP="00C96A31">
      <w:pPr>
        <w:ind w:left="504" w:hanging="788"/>
        <w:contextualSpacing/>
        <w:rPr>
          <w:rFonts w:ascii="VladaRHSans Lt" w:eastAsia="Georgia" w:hAnsi="VladaRHSans Lt" w:cs="Georgia"/>
          <w:sz w:val="20"/>
          <w:szCs w:val="20"/>
        </w:rPr>
      </w:pPr>
    </w:p>
    <w:p w:rsidR="00C96A31" w:rsidRDefault="00C96A31" w:rsidP="00C96A31">
      <w:pPr>
        <w:ind w:left="504" w:hanging="788"/>
        <w:contextualSpacing/>
        <w:rPr>
          <w:rFonts w:ascii="VladaRHSans Lt" w:eastAsia="Georgia" w:hAnsi="VladaRHSans Lt" w:cs="Georgia"/>
          <w:sz w:val="20"/>
          <w:szCs w:val="20"/>
        </w:rPr>
      </w:pPr>
    </w:p>
    <w:p w:rsidR="00C96A31" w:rsidRDefault="00C96A31" w:rsidP="00C96A31">
      <w:pPr>
        <w:ind w:left="504" w:hanging="788"/>
        <w:contextualSpacing/>
        <w:rPr>
          <w:rFonts w:ascii="VladaRHSans Lt" w:eastAsia="Georgia" w:hAnsi="VladaRHSans Lt" w:cs="Georgia"/>
          <w:sz w:val="20"/>
          <w:szCs w:val="20"/>
        </w:rPr>
      </w:pPr>
    </w:p>
    <w:p w:rsidR="00C96A31" w:rsidRDefault="00C96A31" w:rsidP="00C96A31">
      <w:pPr>
        <w:contextualSpacing/>
        <w:rPr>
          <w:rFonts w:ascii="VladaRHSans Lt" w:eastAsia="Georgia" w:hAnsi="VladaRHSans Lt" w:cs="Georgia"/>
          <w:sz w:val="20"/>
          <w:szCs w:val="20"/>
        </w:rPr>
      </w:pPr>
    </w:p>
    <w:p w:rsidR="00C96A31" w:rsidRDefault="00C96A31" w:rsidP="00C96A31">
      <w:pPr>
        <w:pStyle w:val="Heading2"/>
        <w:rPr>
          <w:rFonts w:eastAsia="Georgia"/>
        </w:rPr>
      </w:pPr>
      <w:r w:rsidRPr="008D4C7E">
        <w:rPr>
          <w:rFonts w:eastAsia="Georgia"/>
        </w:rPr>
        <w:lastRenderedPageBreak/>
        <w:t xml:space="preserve">Tablica </w:t>
      </w:r>
      <w:r>
        <w:rPr>
          <w:rFonts w:eastAsia="Georgia"/>
        </w:rPr>
        <w:t>2</w:t>
      </w:r>
      <w:r w:rsidRPr="008D4C7E">
        <w:rPr>
          <w:rFonts w:eastAsia="Georgia"/>
        </w:rPr>
        <w:t>. Odgojno-obrazovna očekivanja, njihova razrada na znanje, vještine i s</w:t>
      </w:r>
      <w:r>
        <w:rPr>
          <w:rFonts w:eastAsia="Georgia"/>
        </w:rPr>
        <w:t xml:space="preserve">tavove po ciklusima i domenama: </w:t>
      </w:r>
      <w:r w:rsidRPr="008D4C7E">
        <w:rPr>
          <w:rFonts w:eastAsia="Georgia"/>
        </w:rPr>
        <w:t xml:space="preserve">preporuke za ostvarivanje očekivanja te ključni sadržaji </w:t>
      </w:r>
    </w:p>
    <w:p w:rsidR="00C96A31" w:rsidRPr="008D4C7E" w:rsidRDefault="00C96A31" w:rsidP="00C96A31">
      <w:pPr>
        <w:ind w:left="504" w:hanging="788"/>
        <w:contextualSpacing/>
        <w:rPr>
          <w:rFonts w:ascii="VladaRHSans Lt" w:eastAsia="Georgia" w:hAnsi="VladaRHSans Lt" w:cs="Georgia"/>
          <w:i/>
          <w:sz w:val="20"/>
          <w:szCs w:val="20"/>
        </w:rPr>
      </w:pPr>
    </w:p>
    <w:tbl>
      <w:tblPr>
        <w:tblW w:w="14565" w:type="dxa"/>
        <w:tblInd w:w="-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3118"/>
        <w:gridCol w:w="2693"/>
        <w:gridCol w:w="2268"/>
        <w:gridCol w:w="4111"/>
      </w:tblGrid>
      <w:tr w:rsidR="00C96A31" w:rsidRPr="00AA4DCE" w:rsidTr="000748A5">
        <w:tc>
          <w:tcPr>
            <w:tcW w:w="14565" w:type="dxa"/>
            <w:gridSpan w:val="5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A4DCE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120" w:line="240" w:lineRule="atLeast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A – PROMIŠLJAJ PODUZETNIČKI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- 1.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predškola</w:t>
            </w:r>
            <w:proofErr w:type="spellEnd"/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, 1. i 2. razred osnovne škole)</w:t>
            </w:r>
          </w:p>
        </w:tc>
      </w:tr>
      <w:tr w:rsidR="00C96A31" w:rsidRPr="00AA4DCE" w:rsidTr="000748A5">
        <w:trPr>
          <w:trHeight w:val="584"/>
        </w:trPr>
        <w:tc>
          <w:tcPr>
            <w:tcW w:w="2375" w:type="dxa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18" w:type="dxa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93" w:type="dxa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1" w:type="dxa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AA4DCE" w:rsidTr="000748A5">
        <w:tc>
          <w:tcPr>
            <w:tcW w:w="2375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230853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1.1.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Primjenjuje inovativna i kreativna rješenja.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Prepoznaje inovaciju i njezinu vrijednost.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  <w:t>Uočava problem iz neposredne okoline i predlaže rješenje.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Prepoznaje da su resursi oskudni.</w:t>
            </w:r>
          </w:p>
        </w:tc>
        <w:tc>
          <w:tcPr>
            <w:tcW w:w="2693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Koristi dostupne materijale za rad.</w:t>
            </w: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Otvoren je prema drukčijem mišljenju.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1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Otvoreno za sve nastavne predmete,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  <w:t xml:space="preserve">izvannastavne i </w:t>
            </w:r>
            <w:proofErr w:type="spellStart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</w:tc>
      </w:tr>
      <w:tr w:rsidR="00C96A31" w:rsidRPr="00AA4DCE" w:rsidTr="000748A5">
        <w:tc>
          <w:tcPr>
            <w:tcW w:w="2375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1.2.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Snalazi se s neizvjesnošću i rizicima koje donosi.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Uočava neizvjesnost i rizik u neposrednoj okolini.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Prepoznaje ponuđene proizvode i usluge (sadržaje) u neposrednoj okolini.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Identificira osobne potrebe i interese koje je moguće zadovoljiti u neposrednoj okolini.</w:t>
            </w:r>
          </w:p>
        </w:tc>
        <w:tc>
          <w:tcPr>
            <w:tcW w:w="2693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Donosi odluku o aktivnosti u koju će se uključiti iz neposredne okoline.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Rizik i neizvjesnost doživljava kao prilike za učenje.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1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Otvoreno za sve nastavne predmete,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  <w:t xml:space="preserve">izvannastavne i </w:t>
            </w:r>
            <w:proofErr w:type="spellStart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</w:tc>
      </w:tr>
      <w:tr w:rsidR="00C96A31" w:rsidRPr="00AA4DCE" w:rsidTr="000748A5">
        <w:tc>
          <w:tcPr>
            <w:tcW w:w="2375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1.3.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Upoznaje mogućnosti osobnog razvoja (razvoj karijere, profesionalno usmjeravanje).</w:t>
            </w:r>
          </w:p>
        </w:tc>
        <w:tc>
          <w:tcPr>
            <w:tcW w:w="3118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Razlikuje zanimanja svojih najbližih.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Opisuje</w:t>
            </w:r>
            <w:r w:rsidRPr="00AA4DCE">
              <w:rPr>
                <w:rFonts w:ascii="VladaRHSans Lt" w:eastAsia="Georgia" w:hAnsi="VladaRHSans Lt" w:cs="Georgia"/>
                <w:color w:val="FF0000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različita zanimanja.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Pokazuje različita zanimanja kroz igru.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ab/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Otvoren je prema različitim mogućnostima, zanimanjima i poslovima.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1" w:type="dxa"/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Otvor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eno za sve nastavne predmete,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Gosti predavači: roditelji i poduzetnici s pričama o svojim zanimanjima. </w:t>
            </w:r>
          </w:p>
        </w:tc>
      </w:tr>
      <w:tr w:rsidR="00C96A31" w:rsidRPr="00AA4DCE" w:rsidTr="000748A5">
        <w:tc>
          <w:tcPr>
            <w:tcW w:w="14565" w:type="dxa"/>
            <w:gridSpan w:val="5"/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erif Bld" w:eastAsia="Georgia" w:hAnsi="VladaRHSerif Bld" w:cs="Georgia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Inovativnost, kreativnost, razlikovanje rizika i neizvjesnosti, upoznavanje sa svijetom rada, važnost i različitost zanimanja, jednakovrijednost, odgovornost, oskudnost resursa.</w:t>
            </w:r>
          </w:p>
        </w:tc>
      </w:tr>
    </w:tbl>
    <w:p w:rsidR="00C96A31" w:rsidRPr="005631B5" w:rsidRDefault="00C96A31" w:rsidP="00C96A31">
      <w:pPr>
        <w:pStyle w:val="Glavninaslov"/>
        <w:rPr>
          <w:lang w:val="hr-HR"/>
        </w:rPr>
      </w:pPr>
    </w:p>
    <w:tbl>
      <w:tblPr>
        <w:tblW w:w="14565" w:type="dxa"/>
        <w:tblInd w:w="-128" w:type="dxa"/>
        <w:tblLayout w:type="fixed"/>
        <w:tblLook w:val="0400" w:firstRow="0" w:lastRow="0" w:firstColumn="0" w:lastColumn="0" w:noHBand="0" w:noVBand="1"/>
      </w:tblPr>
      <w:tblGrid>
        <w:gridCol w:w="2375"/>
        <w:gridCol w:w="3118"/>
        <w:gridCol w:w="2693"/>
        <w:gridCol w:w="2268"/>
        <w:gridCol w:w="4111"/>
      </w:tblGrid>
      <w:tr w:rsidR="00C96A31" w:rsidRPr="007C6FF2" w:rsidTr="000748A5">
        <w:trPr>
          <w:trHeight w:val="480"/>
        </w:trPr>
        <w:tc>
          <w:tcPr>
            <w:tcW w:w="14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A4DCE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A – PROMIŠLJAJ PODUZETNIČKI - 2.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(3., 4. i 5. razred osnovne škole)</w:t>
            </w:r>
          </w:p>
        </w:tc>
      </w:tr>
      <w:tr w:rsidR="00C96A31" w:rsidRPr="007C6FF2" w:rsidTr="000748A5">
        <w:trPr>
          <w:trHeight w:val="584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 xml:space="preserve"> </w:t>
            </w: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7C6FF2" w:rsidTr="000748A5">
        <w:trPr>
          <w:trHeight w:val="1865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9B62AE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9B62AE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2.1.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Primjenjuje inovativna i kreativna rješenja.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Razumije različite mogućnosti korištenja resursa.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Istražuje i raspravlja o različitim mogućnostima korištenja resursa.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  <w:t xml:space="preserve">Rješava probleme korištenjem različitih mogućnosti.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Spremno eksperimentira u pronalaženju rješenja.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Otvor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eno za sve nastavne predmete,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aktivnosti.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7C6FF2" w:rsidTr="000748A5">
        <w:trPr>
          <w:trHeight w:val="184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2.2.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Snalazi se s neizvjesnošću i rizicima koje donosi.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Analizira ponudu sadržaja iz neposredne okoline.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  <w:t>Određuje prioritete u procesu donošenja odluka.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Određuje najbolje rješenje.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Predviđa posljedice poduzetih aktivnosti.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Pokazuje samostalnost i samopouzdanje u donošenju odluka.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Pokazuje otvorenost prema drukčijim mišljenjima.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Otvoreno za sve nastavne predmete,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  <w:t xml:space="preserve">izvannastavne i </w:t>
            </w:r>
            <w:proofErr w:type="spellStart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7C6FF2" w:rsidTr="000748A5">
        <w:trPr>
          <w:trHeight w:val="1596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2.3.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Upoznaje mogućnosti razvoja karijere i profesionalnog usmjeravanja.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Opisuje nekoliko mogućnosti za razvoj karijere.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Objašnjava razliku između „biti poduzetnik“ i „djelovati poduzetno“.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Koristi više izvora informacija u istraživanju.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Izrađuje mapu osobnog razvoja (</w:t>
            </w:r>
            <w:proofErr w:type="spellStart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portfolio</w:t>
            </w:r>
            <w:proofErr w:type="spellEnd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Pokazuje otvorenost prema različitim mogućnostima.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  <w:t>Cijeni svoje i tuđe osobne mogućnosti.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Otvoreno za sve nastavne predmete,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br/>
              <w:t xml:space="preserve">izvannastavne i </w:t>
            </w:r>
            <w:proofErr w:type="spellStart"/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</w:tc>
      </w:tr>
      <w:tr w:rsidR="00C96A31" w:rsidRPr="007C6FF2" w:rsidTr="000748A5">
        <w:trPr>
          <w:trHeight w:val="480"/>
        </w:trPr>
        <w:tc>
          <w:tcPr>
            <w:tcW w:w="14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AA4DCE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>Donošenje odluka i posljedica različitih izbora, svjesnost da rizik uvijek postoji</w:t>
            </w:r>
            <w:r w:rsidRPr="00AA4DCE">
              <w:rPr>
                <w:rFonts w:ascii="VladaRHSans Lt" w:eastAsia="Georgia" w:hAnsi="VladaRHSans Lt" w:cs="Georgia"/>
                <w:b/>
                <w:sz w:val="19"/>
                <w:szCs w:val="19"/>
              </w:rPr>
              <w:t>,</w:t>
            </w:r>
            <w:r w:rsidRPr="00AA4DCE">
              <w:rPr>
                <w:rFonts w:ascii="VladaRHSans Lt" w:eastAsia="Georgia" w:hAnsi="VladaRHSans Lt" w:cs="Georgia"/>
                <w:sz w:val="19"/>
                <w:szCs w:val="19"/>
              </w:rPr>
              <w:t xml:space="preserve"> istraživanje mogućih zanimanja, biti poduzetnik ili djelovati poduzetno.</w:t>
            </w:r>
          </w:p>
        </w:tc>
      </w:tr>
    </w:tbl>
    <w:p w:rsidR="00C96A31" w:rsidRDefault="00C96A31" w:rsidP="00C96A31">
      <w:pPr>
        <w:spacing w:after="240" w:line="240" w:lineRule="auto"/>
      </w:pPr>
    </w:p>
    <w:p w:rsidR="00C96A31" w:rsidRDefault="00C96A31" w:rsidP="00C96A31">
      <w:pPr>
        <w:spacing w:after="240" w:line="240" w:lineRule="auto"/>
      </w:pPr>
    </w:p>
    <w:p w:rsidR="00C96A31" w:rsidRPr="007C6FF2" w:rsidRDefault="00C96A31" w:rsidP="00C96A31">
      <w:pPr>
        <w:spacing w:after="240" w:line="240" w:lineRule="auto"/>
      </w:pPr>
    </w:p>
    <w:tbl>
      <w:tblPr>
        <w:tblW w:w="14565" w:type="dxa"/>
        <w:tblInd w:w="-128" w:type="dxa"/>
        <w:tblLayout w:type="fixed"/>
        <w:tblLook w:val="0400" w:firstRow="0" w:lastRow="0" w:firstColumn="0" w:lastColumn="0" w:noHBand="0" w:noVBand="1"/>
      </w:tblPr>
      <w:tblGrid>
        <w:gridCol w:w="2375"/>
        <w:gridCol w:w="3118"/>
        <w:gridCol w:w="2693"/>
        <w:gridCol w:w="2268"/>
        <w:gridCol w:w="4111"/>
      </w:tblGrid>
      <w:tr w:rsidR="00C96A31" w:rsidRPr="00183DCB" w:rsidTr="000748A5">
        <w:trPr>
          <w:trHeight w:val="437"/>
        </w:trPr>
        <w:tc>
          <w:tcPr>
            <w:tcW w:w="14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83DCB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A – PROMIŠLJAJ PODUZETNIČKI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</w:t>
            </w:r>
            <w:r w:rsidRPr="00183DCB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- 3.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(6.,7. i 8. razred osnovne škole)</w:t>
            </w:r>
          </w:p>
        </w:tc>
      </w:tr>
      <w:tr w:rsidR="00C96A31" w:rsidRPr="00183DCB" w:rsidTr="000748A5">
        <w:trPr>
          <w:trHeight w:val="584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 xml:space="preserve"> </w:t>
            </w:r>
            <w:r w:rsidRPr="00177D45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183DCB" w:rsidTr="000748A5">
        <w:trPr>
          <w:trHeight w:val="1495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9B62AE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9B62AE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3.1.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Primjenjuje inovativna i kreativna rješenja.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Istražuje komparativne prednosti regija/županija u Republici Hrvatskoj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 xml:space="preserve">te navodi njihov potencijal za poduzetništvo.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Predlaže preporuke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 xml:space="preserve">za razvoj poduzetničkog potencijala u okružju.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Pozitivno se odnosi prema istraživanju i stvaranju</w:t>
            </w:r>
            <w:r w:rsidRPr="00183DCB">
              <w:rPr>
                <w:rFonts w:ascii="VladaRHSans Lt" w:eastAsia="Georgia" w:hAnsi="VladaRHSans Lt" w:cs="Georgia"/>
                <w:color w:val="0000FF"/>
                <w:sz w:val="19"/>
                <w:szCs w:val="19"/>
              </w:rPr>
              <w:t xml:space="preserve">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novih rješenja.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Geografija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aktivnosti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>.</w:t>
            </w:r>
          </w:p>
        </w:tc>
      </w:tr>
      <w:tr w:rsidR="00C96A31" w:rsidRPr="00183DCB" w:rsidTr="000748A5">
        <w:trPr>
          <w:trHeight w:val="181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3.2.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Snalazi se s neizvjesnošću i rizicima koje donosi.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Uviđa i procjenjuje rizik povezan sa stvarnom životnom situacijom (učionica, škola, obitelj, zajednica).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Pronalazi rješenja za prevladavanje ili sprječavanje rizika.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Preuzima razuman rizik.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Uči iz pogrešaka i prihvaća promjene.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Otvoreno za sve nastavne predmete,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br/>
              <w:t xml:space="preserve">izvannastavne i </w:t>
            </w:r>
            <w:proofErr w:type="spellStart"/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183DCB" w:rsidTr="000748A5">
        <w:trPr>
          <w:trHeight w:val="3102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3.</w:t>
            </w: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3.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Upoznaje i kritički sagledava mogućnosti razvoja karijere i profesionalnog usmjeravanja.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Poznaje mogućnosti i razlikuje programe za nastavak školovanja ovisno o osobnim ciljevima i mogućnostima.</w:t>
            </w:r>
          </w:p>
          <w:p w:rsidR="00C96A31" w:rsidRPr="00183DCB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Prepoznaje i objašnjava važnost cjeloživotnog učenja za razvoj karijere.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Rabi nove izvore znanja i alate potrebne za pristup nastavku obrazovanja.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Procjenjuje svoje jake i slabe strane.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br/>
              <w:t>Sastavlja jednostavan životopis.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</w:p>
          <w:p w:rsidR="00C96A31" w:rsidRPr="00183DCB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Nadopunjuje mapu osobnog razvoja (</w:t>
            </w:r>
            <w:proofErr w:type="spellStart"/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portfolio</w:t>
            </w:r>
            <w:proofErr w:type="spellEnd"/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).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Planira nastavak školovanja ovisno o vlastitim ciljevima i mogućnostima.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Procjenjuje osobne mogućnosti.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Cijeni svoj uspjeh i uspjehe drugih.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Otvoreno za sve nastavne predmete,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br/>
              <w:t xml:space="preserve">izvannastavne i </w:t>
            </w:r>
            <w:proofErr w:type="spellStart"/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aktivnosti.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Kontinuirano djelovanje stručnih suradnika na radionicama i individualnom savjetovanju.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Gost predavač iz HZZ-a o profesionalnom usmjeravanju i izboru zanimanja.</w:t>
            </w:r>
          </w:p>
        </w:tc>
      </w:tr>
      <w:tr w:rsidR="00C96A31" w:rsidRPr="00183DCB" w:rsidTr="000748A5">
        <w:trPr>
          <w:trHeight w:val="139"/>
        </w:trPr>
        <w:tc>
          <w:tcPr>
            <w:tcW w:w="14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183DCB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Planiranje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>resursa</w:t>
            </w:r>
            <w:r w:rsidRPr="00183DCB">
              <w:rPr>
                <w:rFonts w:ascii="VladaRHSans Lt" w:eastAsia="Georgia" w:hAnsi="VladaRHSans Lt" w:cs="Georgia"/>
                <w:b/>
                <w:sz w:val="19"/>
                <w:szCs w:val="19"/>
              </w:rPr>
              <w:t>,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 xml:space="preserve"> poduzetnički potencijal</w:t>
            </w:r>
            <w:r w:rsidRPr="00183DCB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, </w:t>
            </w:r>
            <w:r w:rsidRPr="00183DCB">
              <w:rPr>
                <w:rFonts w:ascii="VladaRHSans Lt" w:eastAsia="Georgia" w:hAnsi="VladaRHSans Lt" w:cs="Georgia"/>
                <w:sz w:val="19"/>
                <w:szCs w:val="19"/>
              </w:rPr>
              <w:t xml:space="preserve">komparativne prednosti, ulaganje u cjeloživotno učenje, upravljanje karijerom, jednostavan životopis na materinskom i stranom jeziku. </w:t>
            </w:r>
          </w:p>
        </w:tc>
      </w:tr>
    </w:tbl>
    <w:p w:rsidR="00C96A31" w:rsidRDefault="00C96A31" w:rsidP="00C96A31">
      <w:pPr>
        <w:pStyle w:val="Glavninaslov"/>
      </w:pPr>
    </w:p>
    <w:tbl>
      <w:tblPr>
        <w:tblW w:w="14568" w:type="dxa"/>
        <w:tblInd w:w="-128" w:type="dxa"/>
        <w:tblLayout w:type="fixed"/>
        <w:tblLook w:val="0400" w:firstRow="0" w:lastRow="0" w:firstColumn="0" w:lastColumn="0" w:noHBand="0" w:noVBand="1"/>
      </w:tblPr>
      <w:tblGrid>
        <w:gridCol w:w="2375"/>
        <w:gridCol w:w="3118"/>
        <w:gridCol w:w="2680"/>
        <w:gridCol w:w="2281"/>
        <w:gridCol w:w="4114"/>
      </w:tblGrid>
      <w:tr w:rsidR="00C96A31" w:rsidRPr="00257C45" w:rsidTr="000748A5">
        <w:tc>
          <w:tcPr>
            <w:tcW w:w="14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257C45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A – PROMIŠLJAJ PODUZETNIČKI - 4.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(1. i 2. razred četverogodišnjeg i 1. razred trogodišnjeg srednjoškolskog obrazovanja)</w:t>
            </w:r>
          </w:p>
        </w:tc>
      </w:tr>
      <w:tr w:rsidR="00C96A31" w:rsidRPr="00257C45" w:rsidTr="000748A5">
        <w:trPr>
          <w:trHeight w:val="584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177D45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177D45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257C45" w:rsidTr="000748A5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7C2EF6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7C2EF6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4.1.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Primjenjuje inovativna i kreativna rješenja.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Prepoznaje utjecaj inovacija i kreativnih rješenja na rast produktivnosti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i konkurentnosti. 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Procjenjuje utjecaj oskudnosti resursa na pojedinca, poslovanje i društvo. 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Poznaje pojam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i postojanje različitih oblika 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 intelektualnog vlasništva. 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Izračunava produktivnost i obrazlaže komparativne prednosti rješenja.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Uspoređuje dobit i troškove inovativnog rješenja. 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eastAsia="Georgia" w:hAnsi="VladaRHSans Lt" w:cs="Georgia"/>
                <w:sz w:val="19"/>
                <w:szCs w:val="19"/>
              </w:rPr>
              <w:t>Odabire odgovarajući oblik zaštite intelektualnog vlasništva ovisno o vrsti i području inovativnog rješenja koje primjenjuje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Pokazuje otvorenost prema inovacijama.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Poštuje intelektualno vlasništvo.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257C45" w:rsidRDefault="00C96A31" w:rsidP="000748A5">
            <w:pPr>
              <w:spacing w:after="0" w:line="240" w:lineRule="auto"/>
              <w:ind w:right="13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257C45" w:rsidTr="000748A5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hAnsi="VladaRHSans Lt"/>
                <w:b/>
                <w:color w:val="25408F"/>
                <w:sz w:val="19"/>
                <w:szCs w:val="19"/>
              </w:rPr>
              <w:t xml:space="preserve">A </w:t>
            </w:r>
            <w:r w:rsidRPr="00FE6B90">
              <w:rPr>
                <w:rFonts w:ascii="VladaRHSans Lt" w:hAnsi="VladaRHSans Lt"/>
                <w:b/>
                <w:color w:val="25408F"/>
                <w:sz w:val="19"/>
                <w:szCs w:val="19"/>
              </w:rPr>
              <w:softHyphen/>
            </w: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–4.2.</w:t>
            </w:r>
          </w:p>
          <w:p w:rsidR="00C96A31" w:rsidRPr="00FE6B90" w:rsidRDefault="00C96A31" w:rsidP="000748A5">
            <w:pPr>
              <w:spacing w:after="0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781E56" w:rsidRDefault="00C96A31" w:rsidP="000748A5">
            <w:pPr>
              <w:rPr>
                <w:rFonts w:ascii="VladaRHSans Lt" w:eastAsia="Georgia" w:hAnsi="VladaRHSans Lt" w:cs="Georgia"/>
                <w:sz w:val="19"/>
                <w:szCs w:val="19"/>
              </w:rPr>
            </w:pPr>
            <w:r>
              <w:rPr>
                <w:rFonts w:ascii="VladaRHSans Lt" w:eastAsia="Georgia" w:hAnsi="VladaRHSans Lt" w:cs="Georgia"/>
                <w:sz w:val="19"/>
                <w:szCs w:val="19"/>
              </w:rPr>
              <w:t>Snalazi se s neizvjesnošću i rizicima koje donosi.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Navodi karakteristike različitih gospodarskih sustava te definira prednosti i nedostatke svakog od njih.</w:t>
            </w:r>
            <w:r w:rsidRPr="00257C45">
              <w:rPr>
                <w:rFonts w:ascii="Georgia" w:eastAsia="Georgia" w:hAnsi="Georgia" w:cs="Georgia"/>
                <w:sz w:val="19"/>
                <w:szCs w:val="19"/>
              </w:rPr>
              <w:t> 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Opisuje promjenjivost i složenost gospodarske situacije u nacionalnom, multinacionalnom i globalnom okružju.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Koristi primjerene e-alate u istraživanju različitih gospodarskih sustava i njihovih mogućnosti.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Procjenjuje rizik povezan s promjenjivom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gospodarskom situacijom u široj okolini.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Preuzima razuman rizik i snalazi se u neizvjesnim situacijama.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Pokazuje otvorenost prema multikulturalnosti.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257C45" w:rsidTr="000748A5">
        <w:trPr>
          <w:trHeight w:val="1395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4.3.</w:t>
            </w:r>
          </w:p>
          <w:p w:rsidR="00C96A31" w:rsidRPr="00CB035A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Upoznaje i kritički sagledava mogućnosti razvoja karijere i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profesionalnog usmjeravanja.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Analizira mogućnosti razvoja karijere ovisno o osobnim ciljevima i mogućnostima uključivanja na</w:t>
            </w:r>
            <w:r w:rsidRPr="00257C45">
              <w:rPr>
                <w:rFonts w:ascii="Georgia" w:eastAsia="Georgia" w:hAnsi="Georgia" w:cs="Georgia"/>
                <w:sz w:val="19"/>
                <w:szCs w:val="19"/>
              </w:rPr>
              <w:t> 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tržište rada. 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br/>
              <w:t>Uočava mogućnosti i uvjete za pokretanje vlastita posla.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Koristi e-alate i mrežne stranice za upoznavanje s mogućnostima uključivanja na tržište rada.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br/>
              <w:t>Nadopunjuje mapu osobnog razvoja (</w:t>
            </w:r>
            <w:proofErr w:type="spellStart"/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portfolio</w:t>
            </w:r>
            <w:proofErr w:type="spellEnd"/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).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Ne odustaje unatoč neuspjesima.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57C45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</w:tc>
      </w:tr>
      <w:tr w:rsidR="00C96A31" w:rsidRPr="00257C45" w:rsidTr="000748A5">
        <w:tc>
          <w:tcPr>
            <w:tcW w:w="14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lastRenderedPageBreak/>
              <w:t>KLJUČNI SADRŽAJI</w:t>
            </w:r>
          </w:p>
          <w:p w:rsidR="00C96A31" w:rsidRPr="00257C45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Konkurentnost, planiranje vremena, intelektualno vlasništvo, gospodarski sustavi, konkurencija radne snage, mogućnosti samozapošljavanja, </w:t>
            </w:r>
            <w:proofErr w:type="spellStart"/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oportunitetni</w:t>
            </w:r>
            <w:proofErr w:type="spellEnd"/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 xml:space="preserve"> trošak,</w:t>
            </w:r>
            <w:r w:rsidRPr="00257C45">
              <w:rPr>
                <w:rFonts w:ascii="VladaRHSans Lt" w:eastAsia="Georgia" w:hAnsi="VladaRHSans Lt" w:cs="Georgia"/>
                <w:color w:val="FF0000"/>
                <w:sz w:val="19"/>
                <w:szCs w:val="19"/>
              </w:rPr>
              <w:t xml:space="preserve"> </w:t>
            </w:r>
            <w:r w:rsidRPr="00257C45">
              <w:rPr>
                <w:rFonts w:ascii="VladaRHSans Lt" w:eastAsia="Georgia" w:hAnsi="VladaRHSans Lt" w:cs="Georgia"/>
                <w:sz w:val="19"/>
                <w:szCs w:val="19"/>
              </w:rPr>
              <w:t>produktivnost.</w:t>
            </w:r>
          </w:p>
        </w:tc>
      </w:tr>
    </w:tbl>
    <w:p w:rsidR="00C96A31" w:rsidRDefault="00C96A31" w:rsidP="00C96A31">
      <w:pPr>
        <w:spacing w:after="240" w:line="240" w:lineRule="auto"/>
        <w:rPr>
          <w:rFonts w:ascii="VladaRHSans Lt" w:hAnsi="VladaRHSans Lt"/>
          <w:sz w:val="19"/>
          <w:szCs w:val="19"/>
        </w:rPr>
      </w:pPr>
    </w:p>
    <w:p w:rsidR="00C96A31" w:rsidRDefault="00C96A31" w:rsidP="00C96A31">
      <w:pPr>
        <w:spacing w:after="240" w:line="240" w:lineRule="auto"/>
        <w:rPr>
          <w:rFonts w:ascii="VladaRHSans Lt" w:hAnsi="VladaRHSans Lt"/>
          <w:sz w:val="19"/>
          <w:szCs w:val="19"/>
        </w:rPr>
      </w:pPr>
    </w:p>
    <w:p w:rsidR="00C96A31" w:rsidRDefault="00C96A31" w:rsidP="00C96A31">
      <w:pPr>
        <w:spacing w:after="240" w:line="240" w:lineRule="auto"/>
        <w:rPr>
          <w:rFonts w:ascii="VladaRHSans Lt" w:hAnsi="VladaRHSans Lt"/>
          <w:sz w:val="19"/>
          <w:szCs w:val="19"/>
        </w:rPr>
      </w:pPr>
    </w:p>
    <w:p w:rsidR="00C96A31" w:rsidRPr="00257C45" w:rsidRDefault="00C96A31" w:rsidP="00C96A31">
      <w:pPr>
        <w:spacing w:after="240" w:line="240" w:lineRule="auto"/>
        <w:rPr>
          <w:rFonts w:ascii="VladaRHSans Lt" w:hAnsi="VladaRHSans Lt"/>
          <w:sz w:val="19"/>
          <w:szCs w:val="19"/>
        </w:rPr>
      </w:pPr>
    </w:p>
    <w:tbl>
      <w:tblPr>
        <w:tblW w:w="14640" w:type="dxa"/>
        <w:tblInd w:w="-164" w:type="dxa"/>
        <w:tblLayout w:type="fixed"/>
        <w:tblLook w:val="0400" w:firstRow="0" w:lastRow="0" w:firstColumn="0" w:lastColumn="0" w:noHBand="0" w:noVBand="1"/>
      </w:tblPr>
      <w:tblGrid>
        <w:gridCol w:w="2411"/>
        <w:gridCol w:w="3163"/>
        <w:gridCol w:w="2629"/>
        <w:gridCol w:w="8"/>
        <w:gridCol w:w="2279"/>
        <w:gridCol w:w="4141"/>
        <w:gridCol w:w="9"/>
      </w:tblGrid>
      <w:tr w:rsidR="00C96A31" w:rsidRPr="003317C0" w:rsidTr="000748A5">
        <w:trPr>
          <w:gridAfter w:val="1"/>
          <w:wAfter w:w="9" w:type="dxa"/>
        </w:trPr>
        <w:tc>
          <w:tcPr>
            <w:tcW w:w="14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3317C0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A – PROMIŠLJAJ PODUZETNIČKI - 5.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(3. i 4. razred četverogodišnjeg i 2.i 3. razred trogodišnjeg srednjoškolskog obrazovanja)</w:t>
            </w:r>
          </w:p>
        </w:tc>
      </w:tr>
      <w:tr w:rsidR="00C96A31" w:rsidRPr="003317C0" w:rsidTr="000748A5">
        <w:trPr>
          <w:trHeight w:val="58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3317C0" w:rsidTr="000748A5">
        <w:trPr>
          <w:gridAfter w:val="1"/>
          <w:wAfter w:w="9" w:type="dxa"/>
          <w:trHeight w:val="210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9B5DC6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9B5DC6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5.1.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Primjenjuje inovativna i kreativna rješenja.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Određuje važnost transfera tehnologije i komercijalizacije inovacije.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Objašnjava usuglašenost tehnološke izvedivosti inovacija i otkrića s etičkim normama. 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Opisuje važnost kreativnih industrija za gospodarski rast.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Prezentira primjere uspješnih transfera tehnologije.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Procjenjuje na primjerima inovacija i otkrića jesu li moralno opravdana.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Poštuje intelektualno vlasništvo u gospodarstvu zasnovanom na znanju.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Naglašava važnost zakonske i etičke regulacije inovacija, tehnologije i znanosti.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 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3317C0" w:rsidTr="000748A5">
        <w:trPr>
          <w:gridAfter w:val="1"/>
          <w:wAfter w:w="9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5.2.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Snalazi se s neizvjesnošću i rizicima koje donosi.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Analizira proces globalizacije i njezin utjecaj na pojedinca i društvo.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Prepoznaje razlike u trgovinskim barijerama i količini razmjene između zemalja.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Služi se makroekonomskim pokazateljima.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Procjenjuje dosege proizvoda i usluga.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Poštuje različitosti i multikulturalnost.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3317C0" w:rsidTr="000748A5">
        <w:trPr>
          <w:gridAfter w:val="1"/>
          <w:wAfter w:w="9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A – 5.3.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Upoznaje i kritički sagledava mogućnosti </w:t>
            </w: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razvoja karijere i profesionalnog usmjeravanja.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 xml:space="preserve">Poznaje mogućnosti i razlikuje programe za nastavak školovanja i uključivanja na tržište rada </w:t>
            </w: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ovisno o osobnim ciljevima i mogućnostima.</w:t>
            </w:r>
          </w:p>
          <w:p w:rsidR="00C96A31" w:rsidRPr="003317C0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Razvija koncepte i strategije cjeloživotnog učenja.</w:t>
            </w:r>
          </w:p>
          <w:p w:rsidR="00C96A31" w:rsidRPr="003317C0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Analizira različite vrste poduzetništva ovisno o osobnim ciljevima u karijeri, mogućnostima zapošljavanja i prednostima zajednice.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Koristi se vlastitim potencijalima.</w:t>
            </w: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</w:p>
          <w:p w:rsidR="00C96A31" w:rsidRPr="003317C0" w:rsidRDefault="00C96A31" w:rsidP="000748A5">
            <w:pPr>
              <w:spacing w:after="20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Nadopunjuje i predstavlja mapu osobnog razvoja (</w:t>
            </w:r>
            <w:proofErr w:type="spellStart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portfolio</w:t>
            </w:r>
            <w:proofErr w:type="spellEnd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).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Piše motivacijsko pismo za dobivanje stipendije na materinskom i stranom jeziku.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Kreira životopis u formatu </w:t>
            </w:r>
            <w:proofErr w:type="spellStart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Europass</w:t>
            </w:r>
            <w:proofErr w:type="spellEnd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 i molbu za posao.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Simulira razgovor za posao. 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Iskazuje vlastitu viziju budućnosti i svoje mjesto u njoj.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Pokazuje fleksibilnost i pripremljenost za radnu mobilnost.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3317C0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Integrirano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 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</w:tc>
      </w:tr>
      <w:tr w:rsidR="00C96A31" w:rsidRPr="003317C0" w:rsidTr="000748A5">
        <w:trPr>
          <w:gridAfter w:val="1"/>
          <w:wAfter w:w="9" w:type="dxa"/>
        </w:trPr>
        <w:tc>
          <w:tcPr>
            <w:tcW w:w="14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lastRenderedPageBreak/>
              <w:t>KLJUČNI SADRŽAJI</w:t>
            </w:r>
          </w:p>
          <w:p w:rsidR="00C96A31" w:rsidRPr="003317C0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 xml:space="preserve">Transfer tehnologija, komercijalizacija, kultura, inovacije, moralna dvojba, </w:t>
            </w:r>
            <w:proofErr w:type="spellStart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tehnoznanost</w:t>
            </w:r>
            <w:proofErr w:type="spellEnd"/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,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gospodarstvo zasnovano na znanju, kreativna industrija, globalizacija,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3317C0">
              <w:rPr>
                <w:rFonts w:ascii="VladaRHSans Lt" w:eastAsia="Georgia" w:hAnsi="VladaRHSans Lt" w:cs="Georgia"/>
                <w:sz w:val="19"/>
                <w:szCs w:val="19"/>
              </w:rPr>
              <w:t>mogućnosti daljnjeg obrazovanja, pisanje životopisa i molbe za posao te motivacijskog pisma na materinskom i stranom jeziku.</w:t>
            </w:r>
          </w:p>
        </w:tc>
      </w:tr>
    </w:tbl>
    <w:p w:rsidR="00C96A31" w:rsidRPr="0086629A" w:rsidRDefault="00C96A31" w:rsidP="00C96A31">
      <w:pPr>
        <w:spacing w:after="0"/>
        <w:rPr>
          <w:vanish/>
        </w:rPr>
      </w:pPr>
    </w:p>
    <w:tbl>
      <w:tblPr>
        <w:tblpPr w:leftFromText="180" w:rightFromText="180" w:vertAnchor="text" w:horzAnchor="margin" w:tblpX="-164" w:tblpY="170"/>
        <w:tblW w:w="14596" w:type="dxa"/>
        <w:tblLayout w:type="fixed"/>
        <w:tblLook w:val="0400" w:firstRow="0" w:lastRow="0" w:firstColumn="0" w:lastColumn="0" w:noHBand="0" w:noVBand="1"/>
      </w:tblPr>
      <w:tblGrid>
        <w:gridCol w:w="2388"/>
        <w:gridCol w:w="3141"/>
        <w:gridCol w:w="2671"/>
        <w:gridCol w:w="2282"/>
        <w:gridCol w:w="4114"/>
      </w:tblGrid>
      <w:tr w:rsidR="00C96A31" w:rsidRPr="00853309" w:rsidTr="000748A5">
        <w:tc>
          <w:tcPr>
            <w:tcW w:w="14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853309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B – DJELUJ PODUZETNIČKI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- 1.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predškola</w:t>
            </w:r>
            <w:proofErr w:type="spellEnd"/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, 1. i 2. razred osnovne škole)</w:t>
            </w:r>
          </w:p>
        </w:tc>
      </w:tr>
      <w:tr w:rsidR="00C96A31" w:rsidRPr="00853309" w:rsidTr="000748A5">
        <w:trPr>
          <w:trHeight w:val="584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OBRAZOVNA OČEKIVANJA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853309" w:rsidTr="000748A5">
        <w:trPr>
          <w:trHeight w:val="167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9B5DC6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9B5DC6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1.1.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Razvija poduzetničku ideju od koncepta do realizacije.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Prepoznaje i opisuje poduzetničku ideju.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Prezentira poduzetničku ideju pred drugima.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Cijeni svoje i druge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poduzetničke ideje.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aktivnosti.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Gostovanje predavača poduzetnika.</w:t>
            </w:r>
          </w:p>
        </w:tc>
      </w:tr>
      <w:tr w:rsidR="00C96A31" w:rsidRPr="00853309" w:rsidTr="000748A5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1.2.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Planira i upravlja aktivnostima.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Nabraja sastavnice potrebne za izvršenje aktivnosti.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Objašnjava važnost jednakih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prava i dužnosti za sve članove skupine.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Surađuje u određivanju načina provedbe planirane aktivnosti.</w:t>
            </w:r>
          </w:p>
          <w:p w:rsidR="00C96A31" w:rsidRPr="00853309" w:rsidRDefault="00C96A31" w:rsidP="000748A5">
            <w:pPr>
              <w:spacing w:after="0" w:line="240" w:lineRule="auto"/>
              <w:ind w:left="-120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Sudjeluje u aktivnostima s pozitivnim učinkom na dobrobit skupine ili vlastita kućanstva.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Pokazuje odgovornost u ispunjavanju preuzetih zadataka</w:t>
            </w:r>
            <w:r w:rsidRPr="00853309">
              <w:rPr>
                <w:rFonts w:ascii="Georgia" w:eastAsia="Georgia" w:hAnsi="Georgia" w:cs="Georgia"/>
                <w:sz w:val="19"/>
                <w:szCs w:val="19"/>
              </w:rPr>
              <w:t> 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 rokova.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Jednako se odnosi prema svima neovisno o njihovom socioekonomskom statusu.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Korelacija s MT Građanski odgoj. </w:t>
            </w:r>
          </w:p>
        </w:tc>
      </w:tr>
      <w:tr w:rsidR="00C96A31" w:rsidRPr="00853309" w:rsidTr="000748A5">
        <w:trPr>
          <w:trHeight w:val="1683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B-1.3.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Prepoznaje važnost odgovornog poduzetništva za rast i razvoj pojedinca i zajednice.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Prepoznaje i obrazlaže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oskudnost resursa u svojoj neposrednoj okolini.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Djeluje prema načelima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„dobrog gospodara“.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Cijeni resurse.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Prepoznaje posljedice svojih i tuđih aktivnosti u zajednici i okolišu i za zajednicu i okoliš.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853309" w:rsidTr="000748A5">
        <w:trPr>
          <w:trHeight w:val="448"/>
        </w:trPr>
        <w:tc>
          <w:tcPr>
            <w:tcW w:w="14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Ideja, poslovna prilika, cjeline Projektnog plana</w:t>
            </w:r>
            <w:r w:rsidRPr="00853309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,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oskudnost resursa i zaštita okoliša, „dobar gospodar“.</w:t>
            </w:r>
          </w:p>
        </w:tc>
      </w:tr>
    </w:tbl>
    <w:p w:rsidR="00C96A31" w:rsidRPr="00A236D9" w:rsidRDefault="00C96A31" w:rsidP="00C96A31">
      <w:pPr>
        <w:pStyle w:val="Glavninaslov"/>
        <w:spacing w:after="480" w:line="240" w:lineRule="exact"/>
        <w:rPr>
          <w:lang w:val="hr-HR"/>
        </w:rPr>
      </w:pPr>
    </w:p>
    <w:p w:rsidR="00C96A31" w:rsidRDefault="00C96A31" w:rsidP="00C96A31">
      <w:pPr>
        <w:spacing w:after="480" w:line="240" w:lineRule="exact"/>
        <w:rPr>
          <w:rFonts w:ascii="VladaRHSans Lt" w:hAnsi="VladaRHSans Lt"/>
          <w:sz w:val="19"/>
          <w:szCs w:val="19"/>
        </w:rPr>
      </w:pPr>
    </w:p>
    <w:p w:rsidR="00C96A31" w:rsidRDefault="00C96A31" w:rsidP="00C96A31">
      <w:pPr>
        <w:spacing w:after="480" w:line="240" w:lineRule="exact"/>
        <w:rPr>
          <w:rFonts w:ascii="VladaRHSans Lt" w:hAnsi="VladaRHSans Lt"/>
          <w:sz w:val="19"/>
          <w:szCs w:val="19"/>
        </w:rPr>
      </w:pPr>
    </w:p>
    <w:tbl>
      <w:tblPr>
        <w:tblW w:w="14619" w:type="dxa"/>
        <w:tblInd w:w="-164" w:type="dxa"/>
        <w:tblLayout w:type="fixed"/>
        <w:tblLook w:val="0400" w:firstRow="0" w:lastRow="0" w:firstColumn="0" w:lastColumn="0" w:noHBand="0" w:noVBand="1"/>
      </w:tblPr>
      <w:tblGrid>
        <w:gridCol w:w="2411"/>
        <w:gridCol w:w="3118"/>
        <w:gridCol w:w="2693"/>
        <w:gridCol w:w="2268"/>
        <w:gridCol w:w="4129"/>
      </w:tblGrid>
      <w:tr w:rsidR="00C96A31" w:rsidRPr="00853309" w:rsidTr="000748A5">
        <w:tc>
          <w:tcPr>
            <w:tcW w:w="14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853309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B – DJELUJ PODUZETNIČKI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- 2.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(3., 4. i 5. razred osnovne škole)</w:t>
            </w:r>
          </w:p>
        </w:tc>
      </w:tr>
      <w:tr w:rsidR="00C96A31" w:rsidRPr="00853309" w:rsidTr="000748A5">
        <w:trPr>
          <w:trHeight w:val="58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853309" w:rsidTr="000748A5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9B5DC6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9B5DC6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2.1.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Razvija poduzetničku ideju od koncepta do realizacije.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Uočava i procjenjuje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poduzetničke prilike u razrednom odjelu, školi i/ili zajednici.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Poznaje pravila timskog rada i umrežavanja s pojedincima i drugim grupama.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Prezentira poduzetničke prilike u razrednom odjelu, školi i/ili zajednici.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Sudjeluje u radu tima i umrežavanju s pojedincima i drugim grupama.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Prihvaća samostalan rad, timski rad i umrežavanje s pojedincima i grupama.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853309" w:rsidTr="000748A5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2.2.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Planira i upravlja aktivnostima.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Prepoznaje sve sastavnice plana aktivnosti.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Učinkovito se koristi vremenom i resursima u provedbi aktivnosti u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razrednom odjelu, školi i/ili zajednici.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Izabire i planira aktivnosti.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Planira slobodno vrijeme.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Preuzima odgovornost za realizaciju plana.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853309" w:rsidTr="000748A5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B-2.3.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Prepoznaje važnost odgovornog poduzetništva za rast i razvoj </w:t>
            </w:r>
            <w:proofErr w:type="spellStart"/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pojednica</w:t>
            </w:r>
            <w:proofErr w:type="spellEnd"/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 i zajednice. 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Navodi i vrednuje primjere odgovornog ponašanja i poslovanja u zajednici.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Opisuje pojam „zelene ekonomije“.</w:t>
            </w:r>
          </w:p>
          <w:p w:rsidR="00C96A31" w:rsidRPr="00853309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br/>
              <w:t>Opisuje osnovne ekološke probleme i jednostavnim riječima navodi njihove uzroke.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Pokreće rasprave o pitanjima koja su važna za život i rad u razredu i školi te u njima sudjeluje.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Koristi odgovarajuće postupke zaštite okoliša.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Izrađuje plan ekološki odgovornog i ekonomičnog ponašanja svog kućanstva i razreda.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Odgovorno i etično se ponaša u obitelji, školi i zajednici.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br/>
              <w:t>Pokazuje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ekološku osviještenost. 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ind w:left="-12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853309" w:rsidTr="000748A5">
        <w:tc>
          <w:tcPr>
            <w:tcW w:w="14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853309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Procjena poduzetničke prilike, izbor djelatnosti, mogućnosti s obzirom na dostupne resurse, upravljanje vremenom, materijalni, financijski, prirodni i</w:t>
            </w:r>
            <w:r w:rsidRPr="00853309">
              <w:rPr>
                <w:rFonts w:ascii="Georgia" w:eastAsia="Georgia" w:hAnsi="Georgia" w:cs="Georgia"/>
                <w:sz w:val="19"/>
                <w:szCs w:val="19"/>
              </w:rPr>
              <w:t> 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ljudski resursi, „zelena ekonomija“,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razvrstavanje otpada, načini odlaganja opasnih tvari</w:t>
            </w:r>
            <w:r w:rsidRPr="00853309">
              <w:rPr>
                <w:rFonts w:ascii="Georgia" w:eastAsia="Georgia" w:hAnsi="Georgia" w:cs="Georgia"/>
                <w:sz w:val="19"/>
                <w:szCs w:val="19"/>
              </w:rPr>
              <w:t> </w:t>
            </w:r>
            <w:r w:rsidRPr="00853309">
              <w:rPr>
                <w:rFonts w:ascii="VladaRHSans Lt" w:eastAsia="Georgia" w:hAnsi="VladaRHSans Lt" w:cs="Georgia"/>
                <w:sz w:val="19"/>
                <w:szCs w:val="19"/>
              </w:rPr>
              <w:t>, ekološki problem.</w:t>
            </w:r>
          </w:p>
        </w:tc>
      </w:tr>
    </w:tbl>
    <w:p w:rsidR="00C96A31" w:rsidRDefault="00C96A31" w:rsidP="00C96A31">
      <w:pPr>
        <w:spacing w:after="240" w:line="240" w:lineRule="auto"/>
        <w:rPr>
          <w:rFonts w:ascii="VladaRHSans Lt" w:hAnsi="VladaRHSans Lt"/>
          <w:sz w:val="19"/>
          <w:szCs w:val="19"/>
        </w:rPr>
      </w:pPr>
    </w:p>
    <w:p w:rsidR="00C96A31" w:rsidRPr="00853309" w:rsidRDefault="00C96A31" w:rsidP="00C96A31">
      <w:pPr>
        <w:spacing w:after="240" w:line="240" w:lineRule="auto"/>
        <w:rPr>
          <w:rFonts w:ascii="VladaRHSans Lt" w:hAnsi="VladaRHSans Lt"/>
          <w:sz w:val="19"/>
          <w:szCs w:val="19"/>
        </w:rPr>
      </w:pPr>
    </w:p>
    <w:tbl>
      <w:tblPr>
        <w:tblW w:w="14743" w:type="dxa"/>
        <w:tblInd w:w="-164" w:type="dxa"/>
        <w:tblLayout w:type="fixed"/>
        <w:tblLook w:val="0400" w:firstRow="0" w:lastRow="0" w:firstColumn="0" w:lastColumn="0" w:noHBand="0" w:noVBand="1"/>
      </w:tblPr>
      <w:tblGrid>
        <w:gridCol w:w="2411"/>
        <w:gridCol w:w="3118"/>
        <w:gridCol w:w="2693"/>
        <w:gridCol w:w="2268"/>
        <w:gridCol w:w="4253"/>
      </w:tblGrid>
      <w:tr w:rsidR="00C96A31" w:rsidRPr="007C6FF2" w:rsidTr="000748A5">
        <w:tc>
          <w:tcPr>
            <w:tcW w:w="1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7C6FF2" w:rsidRDefault="00C96A31" w:rsidP="000748A5">
            <w:pPr>
              <w:spacing w:after="0" w:line="240" w:lineRule="auto"/>
              <w:jc w:val="center"/>
            </w:pPr>
          </w:p>
          <w:p w:rsidR="00C96A31" w:rsidRPr="00BA353A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B – DJELUJ PODUZETNIČKI - 3.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(6.,7. i 8. razred osnovne škole)</w:t>
            </w:r>
          </w:p>
        </w:tc>
      </w:tr>
      <w:tr w:rsidR="00C96A31" w:rsidRPr="007C6FF2" w:rsidTr="000748A5">
        <w:trPr>
          <w:trHeight w:val="58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0C00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C00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0C00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C00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0C00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C00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0C00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C00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0C00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C00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C96A31" w:rsidRPr="00BA353A" w:rsidTr="000748A5">
        <w:trPr>
          <w:trHeight w:val="237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610B41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610B41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3.1.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Razvija poduzetničku ideju od koncepta do realizacije.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Razrađuje svoju poduzetničku ideju i vrednuje njezinu izvodljivost.</w:t>
            </w:r>
          </w:p>
          <w:p w:rsidR="00C96A31" w:rsidRPr="00BA353A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Javno predstavlja i argumentira poduzetničku ideju.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Pokazuje </w:t>
            </w:r>
            <w:proofErr w:type="spellStart"/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inicijativnost</w:t>
            </w:r>
            <w:proofErr w:type="spellEnd"/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 u razvijanju, predstavljanju i provedbi poduzetničkih ideja.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Cijeni samostalan rad, rad u timu i umrežavanje s pojedincima i grupama.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BA353A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br/>
              <w:t xml:space="preserve">Obilježavanje Europskog tjedna poduzetništva </w:t>
            </w:r>
            <w:r w:rsidRPr="00BA353A">
              <w:rPr>
                <w:rFonts w:ascii="VladaRHSans Lt" w:eastAsia="Georgia" w:hAnsi="VladaRHSans Lt" w:cs="Georgia"/>
                <w:i/>
                <w:sz w:val="19"/>
                <w:szCs w:val="19"/>
              </w:rPr>
              <w:t xml:space="preserve">(EU SME </w:t>
            </w:r>
            <w:proofErr w:type="spellStart"/>
            <w:r w:rsidRPr="00BA353A">
              <w:rPr>
                <w:rFonts w:ascii="VladaRHSans Lt" w:eastAsia="Georgia" w:hAnsi="VladaRHSans Lt" w:cs="Georgia"/>
                <w:i/>
                <w:sz w:val="19"/>
                <w:szCs w:val="19"/>
              </w:rPr>
              <w:t>Week</w:t>
            </w:r>
            <w:proofErr w:type="spellEnd"/>
            <w:r w:rsidRPr="00BA353A">
              <w:rPr>
                <w:rFonts w:ascii="VladaRHSans Lt" w:eastAsia="Georgia" w:hAnsi="VladaRHSans Lt" w:cs="Georgia"/>
                <w:i/>
                <w:sz w:val="19"/>
                <w:szCs w:val="19"/>
              </w:rPr>
              <w:t>)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 u suradnji s lokalnom zajednicom.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eastAsia="Georgia" w:hAnsi="VladaRHSans Lt" w:cs="Georgia"/>
                <w:sz w:val="19"/>
                <w:szCs w:val="19"/>
              </w:rPr>
              <w:t>Gost predavač – poduzetnik/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poduzetnica.</w:t>
            </w:r>
          </w:p>
        </w:tc>
      </w:tr>
      <w:tr w:rsidR="00C96A31" w:rsidRPr="00BA353A" w:rsidTr="000748A5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3.2.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Planira i upravlja aktivnostima.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Razumije i osmišljava društveno korisnu aktivnost.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Planira i provodi društveno korisnu aktivnost.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Samostalno radi i sudjeluje u radu grupe.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Poštuje pravila planiranja koja pridonose učinkovitoj aktivnosti. 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BA353A" w:rsidTr="000748A5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B-3.3.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Prepoznaje važnost odgovornog poduzetništva za rast i razvoj pojedinca i zajednice.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Prepoznaje koncept održivog razvoja i utjecaj pojedinca putem znanstvene, gospodarske, društvene, kulturološke, političke i drugih djelatnosti.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Razlikuje sve dionike održivog razvoja i njihove interese.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Nabraja i objašnjava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javna dobra.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U skladu s konceptom održivog razvoja istražuje negativne učinke i pronalazi rješenja.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Poštuje i zagovara načela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održivog razvoja.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Poštuje javno dobro.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Pokazuje i potiče odgovornost sadašnjih naraštaja za budućnost ljudi, drugih živih bića, prirode i budućih naraštaja.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BA353A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Sat razrednika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BA353A" w:rsidTr="000748A5">
        <w:tc>
          <w:tcPr>
            <w:tcW w:w="1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BA353A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Donošenje odluka uzimajući u obzir: načelo nestašice,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>popratne troškove i planiranje (razmišljati zeleno),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BA353A">
              <w:rPr>
                <w:rFonts w:ascii="VladaRHSans Lt" w:eastAsia="Georgia" w:hAnsi="VladaRHSans Lt" w:cs="Georgia"/>
                <w:sz w:val="19"/>
                <w:szCs w:val="19"/>
              </w:rPr>
              <w:t xml:space="preserve">javna dobra, društveno odgovorno poslovanje, održivi razvoj. </w:t>
            </w:r>
          </w:p>
        </w:tc>
      </w:tr>
    </w:tbl>
    <w:p w:rsidR="00C96A31" w:rsidRDefault="00C96A31" w:rsidP="00C96A31">
      <w:pPr>
        <w:pStyle w:val="Glavninaslov"/>
        <w:rPr>
          <w:sz w:val="19"/>
          <w:szCs w:val="19"/>
          <w:lang w:val="hr-HR"/>
        </w:rPr>
      </w:pPr>
    </w:p>
    <w:p w:rsidR="00C96A31" w:rsidRPr="00230853" w:rsidRDefault="00C96A31" w:rsidP="00C96A31">
      <w:pPr>
        <w:pStyle w:val="Glavninaslov"/>
        <w:rPr>
          <w:sz w:val="19"/>
          <w:szCs w:val="19"/>
          <w:lang w:val="hr-HR"/>
        </w:rPr>
      </w:pPr>
    </w:p>
    <w:tbl>
      <w:tblPr>
        <w:tblW w:w="14646" w:type="dxa"/>
        <w:tblInd w:w="-164" w:type="dxa"/>
        <w:tblLayout w:type="fixed"/>
        <w:tblLook w:val="0400" w:firstRow="0" w:lastRow="0" w:firstColumn="0" w:lastColumn="0" w:noHBand="0" w:noVBand="1"/>
      </w:tblPr>
      <w:tblGrid>
        <w:gridCol w:w="2411"/>
        <w:gridCol w:w="3118"/>
        <w:gridCol w:w="2693"/>
        <w:gridCol w:w="2268"/>
        <w:gridCol w:w="4156"/>
      </w:tblGrid>
      <w:tr w:rsidR="00C96A31" w:rsidRPr="007C6FF2" w:rsidTr="000748A5">
        <w:tc>
          <w:tcPr>
            <w:tcW w:w="14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BA353A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</w:p>
          <w:p w:rsidR="00C96A31" w:rsidRPr="00BA353A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smallCaps/>
                <w:color w:val="D60D8A"/>
                <w:sz w:val="19"/>
                <w:szCs w:val="19"/>
              </w:rPr>
            </w:pPr>
            <w:r w:rsidRPr="00BA353A"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>B – DJELUJ PODUZETNIČKI</w:t>
            </w:r>
            <w:r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 </w:t>
            </w:r>
            <w:r w:rsidRPr="00BA353A"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- 4.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(1. i 2. razred četverogodišnjeg i 1. razred trogodišnjeg srednjoškolskog obrazovanja)</w:t>
            </w:r>
          </w:p>
        </w:tc>
      </w:tr>
      <w:tr w:rsidR="00C96A31" w:rsidRPr="007C6FF2" w:rsidTr="000748A5">
        <w:trPr>
          <w:trHeight w:val="58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C00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TAVOVI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7C6FF2" w:rsidTr="000748A5">
        <w:trPr>
          <w:trHeight w:val="166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610B41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610B41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4.1.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Razvija poduzetničku ideju od koncepta do realizacije.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dionike poduzetničkog okružja i mogućnosti osobnog djelovanja za razvoj poduzetničke ideje.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Služi se različitim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izvorima informacija.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Pokazuje otvorenost za poduzetničke prilike.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 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Pravo poduzetničko iskustvo.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Gost predavač iz potpornih institucija. </w:t>
            </w:r>
          </w:p>
        </w:tc>
      </w:tr>
      <w:tr w:rsidR="00C96A31" w:rsidRPr="007C6FF2" w:rsidTr="000748A5">
        <w:trPr>
          <w:trHeight w:val="147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4.2.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Planira i upravlja aktivnostima.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Objašnjava osnove projektnog ciklusa.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Izrađuje poduzetnički projektni plan.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Odgovorno izvršava zadatke, ispunjava obaveze i poštuje rokove.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Uči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 pogrešaka.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Ustrajan je u dosezanju cilja.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 aktivnosti. 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7C6FF2" w:rsidTr="000748A5">
        <w:trPr>
          <w:trHeight w:val="2621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B-4.3.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važnost odgovornog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poduzetništva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za rast i razvoj pojedinca i zajednice.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Objašnjava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važnost </w:t>
            </w: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eksternalija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za planiranje poduzetničkog pothvata.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važnost socijalnog poduzetništva.</w:t>
            </w: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Istražuje primjere dobre prakse implementacije društveno odgovornog poslovanja i socijalnog poduzetništva te na temelju primjera izrađuje prijedlog vlastite društveno odgovorne aktivnosti.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Poštuje koncept socijalne uključenosti.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Poštuje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postojeće resurse RH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 svijeta te sustavno djeluje na njihovu očuvanju.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Usmjerava potrošnju prema proizvodima i uslugama poslovnih subjekata koji djeluju društveno odgovorno.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7C6FF2" w:rsidTr="000748A5">
        <w:tc>
          <w:tcPr>
            <w:tcW w:w="14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30853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230853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Ekosustav, </w:t>
            </w: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eksternalije</w:t>
            </w:r>
            <w:proofErr w:type="spellEnd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, mogući izvori financiranja, državne potpore, EU sredstva,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privatne i javne usluge, mogućnosti korištenja dobiti, utjecaji socijalnog poduzetništva, održivi razvoj, moralno prosuđivanje, sukob interesa, društveno odgovorno poslovanje.</w:t>
            </w:r>
          </w:p>
        </w:tc>
      </w:tr>
    </w:tbl>
    <w:p w:rsidR="00C96A31" w:rsidRDefault="00C96A31" w:rsidP="00C96A31">
      <w:pPr>
        <w:pStyle w:val="Glavninaslov"/>
        <w:rPr>
          <w:sz w:val="19"/>
          <w:szCs w:val="19"/>
          <w:lang w:val="hr-HR"/>
        </w:rPr>
      </w:pPr>
    </w:p>
    <w:p w:rsidR="00C96A31" w:rsidRPr="00041AB5" w:rsidRDefault="00C96A31" w:rsidP="00C96A31">
      <w:pPr>
        <w:pStyle w:val="Glavninaslov"/>
        <w:rPr>
          <w:sz w:val="19"/>
          <w:szCs w:val="19"/>
          <w:lang w:val="hr-HR"/>
        </w:rPr>
      </w:pPr>
    </w:p>
    <w:tbl>
      <w:tblPr>
        <w:tblW w:w="14618" w:type="dxa"/>
        <w:tblInd w:w="-164" w:type="dxa"/>
        <w:tblLayout w:type="fixed"/>
        <w:tblLook w:val="0400" w:firstRow="0" w:lastRow="0" w:firstColumn="0" w:lastColumn="0" w:noHBand="0" w:noVBand="1"/>
      </w:tblPr>
      <w:tblGrid>
        <w:gridCol w:w="2411"/>
        <w:gridCol w:w="3133"/>
        <w:gridCol w:w="2678"/>
        <w:gridCol w:w="2268"/>
        <w:gridCol w:w="4128"/>
      </w:tblGrid>
      <w:tr w:rsidR="00C96A31" w:rsidRPr="007C6FF2" w:rsidTr="000748A5">
        <w:tc>
          <w:tcPr>
            <w:tcW w:w="14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261C26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120" w:line="240" w:lineRule="exact"/>
              <w:jc w:val="center"/>
              <w:rPr>
                <w:color w:val="D60D8A"/>
              </w:rPr>
            </w:pPr>
            <w:r w:rsidRPr="00261C26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B – DJELUJ PODUZETNIČKI - 5.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(3. i 4. razred četverogodišnjeg i 2.i 3. razred trogodišnjeg srednjoškolskog obrazovanja)</w:t>
            </w:r>
          </w:p>
        </w:tc>
      </w:tr>
      <w:tr w:rsidR="00C96A31" w:rsidRPr="007C6FF2" w:rsidTr="000748A5">
        <w:trPr>
          <w:trHeight w:val="58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261C26" w:rsidTr="000748A5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610B41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610B41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5.1.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Razvija poduzetničku ideju od koncepta do realizacije.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Obrazlaže vlastitu poduzetničku ideju.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Razlikuje ulogu poduzetnika od uloge upravitelja (menadžera).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Izrađuje projektni prijedlog.</w:t>
            </w: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Promiče poduzetništvo kao nositelja održivog gospodarskog rasta i razvoja.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aktivnosti 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261C26" w:rsidTr="000748A5">
        <w:trPr>
          <w:trHeight w:val="125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 – 5.2.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Planira i upravlja aktivnostima.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važnost investicija i različite izvore financiranja.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Koristeći e-alate istražuje mogućnosti investiranja i financiranja.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Procjenjuje prednosti i nedostatke različitih financijskih usluga.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aktivnosti.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</w:tc>
      </w:tr>
      <w:tr w:rsidR="00C96A31" w:rsidRPr="00261C26" w:rsidTr="000748A5">
        <w:trPr>
          <w:trHeight w:val="274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B-5.3.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važnost odgovornog poduzetništva za rast i razvoj pojedinca i zajednice.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Objašnjava profesionalnu etiku na različitim primjerima iz poslovnog okružja.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Objašnjava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pojam sive ekonomije i korupcije.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i opisuje primjere kršenja prava potrošača.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U svakodnevnom životu prepoznaje sivu ekonomiju i koruptivno ponašanje. 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Predlaže rješenja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na različitim primjerima sukoba interesa.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U suradnji s drugima izrađuje jednostavni etički kodeks.</w:t>
            </w: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Koristi potrošačka prava.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Ne prihvaća sivu ekonomiju i koruptivno ponašanje i reagira na njihovu pojavnost.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Poštuje i potiče druge na poštovanje pravila profesionalnog i etičnog ponašanja.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Integrirano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Izvannastavne i </w:t>
            </w: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aktivnosti. 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7C6FF2" w:rsidTr="000748A5">
        <w:tc>
          <w:tcPr>
            <w:tcW w:w="14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041AB5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041AB5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Projektni prijedlog, mogućnosti financiranja, stipendije, učenički i studentski krediti, odgovorno poduzetništvo - siva ekonomija, poštovanje zakonske regulative, zaštita potrošača, profesionalna etika, etički kodeks.</w:t>
            </w:r>
          </w:p>
        </w:tc>
      </w:tr>
    </w:tbl>
    <w:p w:rsidR="00C96A31" w:rsidRDefault="00C96A31" w:rsidP="00C96A31">
      <w:pPr>
        <w:pStyle w:val="Glavninaslov"/>
        <w:rPr>
          <w:sz w:val="19"/>
          <w:szCs w:val="19"/>
          <w:lang w:val="hr-HR"/>
        </w:rPr>
      </w:pPr>
    </w:p>
    <w:p w:rsidR="00C96A31" w:rsidRPr="00610B41" w:rsidRDefault="00C96A31" w:rsidP="00C96A31">
      <w:pPr>
        <w:pStyle w:val="Glavninaslov"/>
        <w:rPr>
          <w:sz w:val="19"/>
          <w:szCs w:val="19"/>
          <w:lang w:val="hr-HR"/>
        </w:rPr>
      </w:pPr>
    </w:p>
    <w:tbl>
      <w:tblPr>
        <w:tblW w:w="14667" w:type="dxa"/>
        <w:jc w:val="center"/>
        <w:tblLayout w:type="fixed"/>
        <w:tblLook w:val="0400" w:firstRow="0" w:lastRow="0" w:firstColumn="0" w:lastColumn="0" w:noHBand="0" w:noVBand="1"/>
      </w:tblPr>
      <w:tblGrid>
        <w:gridCol w:w="2629"/>
        <w:gridCol w:w="2977"/>
        <w:gridCol w:w="2551"/>
        <w:gridCol w:w="2464"/>
        <w:gridCol w:w="4046"/>
      </w:tblGrid>
      <w:tr w:rsidR="00C96A31" w:rsidRPr="007C6FF2" w:rsidTr="000748A5">
        <w:trPr>
          <w:jc w:val="center"/>
        </w:trPr>
        <w:tc>
          <w:tcPr>
            <w:tcW w:w="14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261C26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</w:p>
          <w:p w:rsidR="00C96A31" w:rsidRPr="007C6FF2" w:rsidRDefault="00C96A31" w:rsidP="000748A5">
            <w:pPr>
              <w:spacing w:after="120" w:line="240" w:lineRule="exact"/>
              <w:jc w:val="center"/>
            </w:pPr>
            <w:r w:rsidRPr="00261C26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C – EKONOMSKA I FINANCIJSKA PISMENOST - 1.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predškola</w:t>
            </w:r>
            <w:proofErr w:type="spellEnd"/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, 1. i 2. razred osnovne škole)</w:t>
            </w:r>
          </w:p>
        </w:tc>
      </w:tr>
      <w:tr w:rsidR="00C96A31" w:rsidRPr="007C6FF2" w:rsidTr="000748A5">
        <w:trPr>
          <w:trHeight w:val="584"/>
          <w:jc w:val="center"/>
        </w:trPr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7C6FF2" w:rsidTr="000748A5">
        <w:trPr>
          <w:trHeight w:val="2800"/>
          <w:jc w:val="center"/>
        </w:trPr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610B41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610B41">
              <w:rPr>
                <w:rFonts w:ascii="VladaRHSans Lt" w:eastAsia="Georgia" w:hAnsi="VladaRHSans Lt" w:cs="Georgia"/>
                <w:b/>
                <w:sz w:val="19"/>
                <w:szCs w:val="19"/>
              </w:rPr>
              <w:lastRenderedPageBreak/>
              <w:t>Učenik: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FE6B9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– 1.1.</w:t>
            </w:r>
          </w:p>
          <w:p w:rsidR="00C96A31" w:rsidRPr="00FE6B9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važnost ljudskog rada i stvaranja dobara za osiguranje sredstava za život pojedinca i dobrobit zajednice.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ulogu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 važnost ljudskog rada za život pojedinca.</w:t>
            </w:r>
          </w:p>
          <w:p w:rsidR="00C96A31" w:rsidRPr="00261C26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Uočava da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proizvodi nastaju od određenih materijala s pomoću ljudskog rada.</w:t>
            </w:r>
          </w:p>
          <w:p w:rsidR="00C96A31" w:rsidRPr="00261C26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proizvode i usluge.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Povezuje materijale i rad u gotov proizvod.</w:t>
            </w: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Čuva dostupne materijalne resurse, reciklira materijale.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Cijeni svoj i tuđi rad.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Veseli se uspjehu, uči iz neuspjeha.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LK, GK, HJ, PID – radionice, projekti, tematski dani u kojima učenici proizvode i prezentiraju različite uporabne, kulturne ili kreativne proizvode (uporabni predmeti, predstave, koncerti…); ostvaruje se u jednom nastavnom predmetu ili integrirano.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Izborno - ovisno o mogućnostima i odluci škole organizira se prodaja ili razmjena nastalih proizvoda.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proofErr w:type="spellStart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Izvanučionička</w:t>
            </w:r>
            <w:proofErr w:type="spellEnd"/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 nastava - posjeti tvornicama,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poduzećima, kazalištima, trgovinama, sajmovima itd. u kojima učenici uočavaju proces stvaranja dobara i ostvarivanje zarade u okviru zavičajnog gospodarstva.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Korelacija s MT Građanski odgoj i obrazovanje. </w:t>
            </w:r>
          </w:p>
        </w:tc>
      </w:tr>
      <w:tr w:rsidR="00C96A31" w:rsidRPr="007C6FF2" w:rsidTr="000748A5">
        <w:trPr>
          <w:trHeight w:val="1471"/>
          <w:jc w:val="center"/>
        </w:trPr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 xml:space="preserve">C - 1.2. </w:t>
            </w: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osnovne pojmove tržišta.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Nabraja mogućnosti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razmjene dobara.</w:t>
            </w:r>
          </w:p>
          <w:p w:rsidR="00C96A31" w:rsidRPr="00261C26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Prepoznaje razliku između ponude i potražnje.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Sudjeluje u igrama razmjene dobara.</w:t>
            </w:r>
          </w:p>
          <w:p w:rsidR="00C96A31" w:rsidRPr="00261C26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Istražuje pojedine proizvode i usluge koje koristi po cijeni i kvaliteti.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Usvaja elemente poslovne etike.</w:t>
            </w: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7C6FF2" w:rsidTr="000748A5">
        <w:trPr>
          <w:jc w:val="center"/>
        </w:trPr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– 1.3.</w:t>
            </w: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Upoznaje funkciju novca.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Uočava da je novac povezan s radom,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proizvodnjom dobara i pružanjem usluga.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Uočava da novcem zadovoljava neke svoje potrebe.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Imenuje i raspoznaje po vrijednosti hrvatski novac.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Računa s novčanim jedinicama.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Prihvaća potrebu racionalne potrošnje i cijeni vrijednost novca.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76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76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MAT, PID, SR – povezuje se s temama Hrvatski novac, Danom štednje i sl..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 xml:space="preserve">Može se također ostvariti kao dio integriranih radionica i projekata. 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 i obrazovanje.</w:t>
            </w:r>
          </w:p>
        </w:tc>
      </w:tr>
      <w:tr w:rsidR="00C96A31" w:rsidRPr="007C6FF2" w:rsidTr="000748A5">
        <w:trPr>
          <w:jc w:val="center"/>
        </w:trPr>
        <w:tc>
          <w:tcPr>
            <w:tcW w:w="14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610B41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610B41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261C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61C26">
              <w:rPr>
                <w:rFonts w:ascii="VladaRHSans Lt" w:eastAsia="Georgia" w:hAnsi="VladaRHSans Lt" w:cs="Georgia"/>
                <w:sz w:val="19"/>
                <w:szCs w:val="19"/>
              </w:rPr>
              <w:t>Materijal, rad, proizvodnja, proizvod, tržište, razmjena dobara, prodaja, kupnja, novac, ponuda, potražnja.</w:t>
            </w:r>
          </w:p>
        </w:tc>
      </w:tr>
    </w:tbl>
    <w:p w:rsidR="00C96A31" w:rsidRPr="00461AF1" w:rsidRDefault="00C96A31" w:rsidP="00C96A31">
      <w:pPr>
        <w:pStyle w:val="Glavninaslov"/>
        <w:rPr>
          <w:sz w:val="8"/>
          <w:szCs w:val="8"/>
          <w:lang w:val="hr-HR"/>
        </w:rPr>
      </w:pPr>
    </w:p>
    <w:tbl>
      <w:tblPr>
        <w:tblW w:w="14589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3029"/>
        <w:gridCol w:w="2487"/>
        <w:gridCol w:w="2410"/>
        <w:gridCol w:w="4111"/>
      </w:tblGrid>
      <w:tr w:rsidR="00C96A31" w:rsidRPr="00A33FC2" w:rsidTr="000748A5">
        <w:trPr>
          <w:trHeight w:val="584"/>
          <w:jc w:val="center"/>
        </w:trPr>
        <w:tc>
          <w:tcPr>
            <w:tcW w:w="14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120" w:line="240" w:lineRule="exact"/>
              <w:jc w:val="center"/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</w:pPr>
            <w:r w:rsidRPr="00B400AC"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C – EKONOMSKA I FINANCIJSKA PISMENOST – 2.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(3., 4. i 5. razred osnovne škole)</w:t>
            </w:r>
          </w:p>
        </w:tc>
      </w:tr>
      <w:tr w:rsidR="00C96A31" w:rsidRPr="00A33FC2" w:rsidTr="000748A5">
        <w:trPr>
          <w:trHeight w:val="583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A33FC2" w:rsidTr="000748A5">
        <w:trPr>
          <w:trHeight w:val="2108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DC69EA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DC69EA">
              <w:rPr>
                <w:rFonts w:ascii="VladaRHSans Lt" w:eastAsia="Georgia" w:hAnsi="VladaRHSans Lt" w:cs="Georgia"/>
                <w:b/>
                <w:sz w:val="19"/>
                <w:szCs w:val="19"/>
              </w:rPr>
              <w:lastRenderedPageBreak/>
              <w:t>Učenik: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– 2.1.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Istražuje procese proizvodnje dobara, pružanja usluga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 gospodarske djelatnosti u zajednici.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Istražuje različite materijale i zaključuje što se od njih može proizvesti.</w:t>
            </w:r>
          </w:p>
          <w:p w:rsidR="00C96A31" w:rsidRPr="00A33FC2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Uočava da su za proizvodnju potrebna specifična znanja.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Nabraja gospodarske djelatnosti u zajednici.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Proizvodi različite proizvode.</w:t>
            </w:r>
          </w:p>
          <w:p w:rsidR="00C96A31" w:rsidRPr="00A33FC2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Prezentira izrađene proizvode.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Cijeni svoj i tuđi rad.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LK, GK, HJ, PID, SR, (TK 5. r.) – radionice, sajmovi, projekti, tematski dani kada učenici proizvode i prezentiraju različite uporabne, kulturne ili kreativne proizvode (uporabni predmeti, predstave, koncerti…).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Ostvaruje se integrirano u više nastavnih predmeta.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Izborno - ovisno o mogućnostima i odluci škole organizira se prodaja ili razmjena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nastalih proizvoda.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proofErr w:type="spellStart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Izvanučionička</w:t>
            </w:r>
            <w:proofErr w:type="spellEnd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 nastava – tijekom posjeta tvornicama,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poduzećima, kazalištima, trgovinama, sajmovima itd. učenici uočavaju razvoj inovacija, procese stvaranja dobara, plasmana proizvoda i ostvarivanje zarade unutar zavičajnog gospodarstva.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Istraživačka nastava</w:t>
            </w:r>
            <w:r w:rsidRPr="00A33FC2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- učenici istražuju materijale, cijene, medijs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ke oglase u svojoj sredini itd. 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 i obrazovanje.</w:t>
            </w:r>
          </w:p>
        </w:tc>
      </w:tr>
      <w:tr w:rsidR="00C96A31" w:rsidRPr="00A33FC2" w:rsidTr="000748A5">
        <w:trPr>
          <w:trHeight w:val="220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- 2.2.</w:t>
            </w: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Prepoznaje osnovne tržišne odnose/procese razmjene.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76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Tumači način formiranja cijene.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Razumije važnost komunikacije s tržištem.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Uočava medijsko oglašavanje u svojoj sredini i obrazlaže njegovu ulogu u prodaji proizvoda.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24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Istražuje mogućnosti prodaje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 potrebe tržišta.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Istražuje cijene dostupnih proizvoda.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Usvaja elemente poslovne etike.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Kritički preispituje medijsko oglašavanje u svojoj sredini.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</w:tc>
      </w:tr>
    </w:tbl>
    <w:p w:rsidR="00C96A31" w:rsidRDefault="00C96A31" w:rsidP="00C96A31"/>
    <w:p w:rsidR="00C96A31" w:rsidRDefault="00C96A31" w:rsidP="00C96A31"/>
    <w:p w:rsidR="00C96A31" w:rsidRDefault="00C96A31" w:rsidP="00C96A31"/>
    <w:p w:rsidR="00C96A31" w:rsidRDefault="00C96A31" w:rsidP="00C96A31"/>
    <w:p w:rsidR="00C96A31" w:rsidRDefault="00C96A31" w:rsidP="00C96A31"/>
    <w:tbl>
      <w:tblPr>
        <w:tblW w:w="14589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3029"/>
        <w:gridCol w:w="2487"/>
        <w:gridCol w:w="2410"/>
        <w:gridCol w:w="4111"/>
      </w:tblGrid>
      <w:tr w:rsidR="00C96A31" w:rsidRPr="00A33FC2" w:rsidTr="000748A5">
        <w:trPr>
          <w:trHeight w:val="584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A33FC2" w:rsidTr="000748A5">
        <w:trPr>
          <w:trHeight w:val="2582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– 2.3.</w:t>
            </w: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Prepoznaje ulogu novca u osobnom i obiteljskom životu.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Utvrđuje koje osobne potrebe može zadovoljiti novcem.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Objašnjava zašto je potrebno trošiti u skladu s mogućnostima.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Nabraja posljedice prekomjerne potrošnje.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Razlikuje ulaganje od potrošnje.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Razumije i tumači važnost štednje.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Planira osobnu potrošnju i štednju.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Odgovorno se odnosi prema novcu i ne podliježe izazovima prekomjerne potrošnje.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MAT, PID, SR – povezuje se s temama Hrvatski novac, Danom štednje i sl..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Može se također ostvariti kao dio integriranih radionica i projekata.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 i obrazovanje.</w:t>
            </w:r>
          </w:p>
        </w:tc>
      </w:tr>
      <w:tr w:rsidR="00C96A31" w:rsidRPr="00A33FC2" w:rsidTr="000748A5">
        <w:trPr>
          <w:trHeight w:val="442"/>
          <w:jc w:val="center"/>
        </w:trPr>
        <w:tc>
          <w:tcPr>
            <w:tcW w:w="14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DC69EA" w:rsidRDefault="00C96A31" w:rsidP="000748A5">
            <w:pPr>
              <w:spacing w:after="0" w:line="240" w:lineRule="auto"/>
              <w:rPr>
                <w:rFonts w:ascii="VladaRHSerif Bld" w:eastAsia="Georgia" w:hAnsi="VladaRHSerif Bld" w:cs="Georgia"/>
                <w:b/>
                <w:color w:val="25408F"/>
                <w:sz w:val="19"/>
                <w:szCs w:val="19"/>
              </w:rPr>
            </w:pPr>
            <w:r w:rsidRPr="00DC69EA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Materijali za proizvodnju, znanje, proizvodnja, rad, ponuda, potražnja, cijena, prodaja, medijsko oglašavanje, novac, potrošnja, štednja.</w:t>
            </w:r>
          </w:p>
        </w:tc>
      </w:tr>
    </w:tbl>
    <w:p w:rsidR="00C96A31" w:rsidRDefault="00C96A31" w:rsidP="00C96A31">
      <w:pPr>
        <w:pStyle w:val="Glavninaslov"/>
        <w:spacing w:after="360" w:line="240" w:lineRule="exact"/>
        <w:rPr>
          <w:sz w:val="19"/>
          <w:szCs w:val="19"/>
        </w:rPr>
      </w:pPr>
    </w:p>
    <w:tbl>
      <w:tblPr>
        <w:tblW w:w="14620" w:type="dxa"/>
        <w:jc w:val="center"/>
        <w:tblLayout w:type="fixed"/>
        <w:tblLook w:val="0400" w:firstRow="0" w:lastRow="0" w:firstColumn="0" w:lastColumn="0" w:noHBand="0" w:noVBand="1"/>
      </w:tblPr>
      <w:tblGrid>
        <w:gridCol w:w="2571"/>
        <w:gridCol w:w="3011"/>
        <w:gridCol w:w="2551"/>
        <w:gridCol w:w="2321"/>
        <w:gridCol w:w="4166"/>
      </w:tblGrid>
      <w:tr w:rsidR="00C96A31" w:rsidRPr="00A33FC2" w:rsidTr="000748A5">
        <w:trPr>
          <w:jc w:val="center"/>
        </w:trPr>
        <w:tc>
          <w:tcPr>
            <w:tcW w:w="1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33FC2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120" w:line="240" w:lineRule="exact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C – EKONOMSKA I FINANCIJSKA PISMENOST – 3.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(6.,7. i 8. razred osnovne škole)</w:t>
            </w:r>
          </w:p>
        </w:tc>
      </w:tr>
      <w:tr w:rsidR="00C96A31" w:rsidRPr="00A33FC2" w:rsidTr="000748A5">
        <w:trPr>
          <w:jc w:val="center"/>
        </w:trPr>
        <w:tc>
          <w:tcPr>
            <w:tcW w:w="1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710946" w:rsidRDefault="00C96A31" w:rsidP="000748A5">
            <w:pPr>
              <w:spacing w:after="120" w:line="240" w:lineRule="exact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710946">
              <w:rPr>
                <w:rFonts w:ascii="VladaRHSans Lt" w:eastAsia="Georgia" w:hAnsi="VladaRHSans Lt" w:cs="Georgia"/>
                <w:smallCaps/>
                <w:sz w:val="19"/>
                <w:szCs w:val="19"/>
              </w:rPr>
              <w:t>Očekivanja u ovom ciklusu ostvaruju se izradom projekta.</w:t>
            </w:r>
          </w:p>
        </w:tc>
      </w:tr>
      <w:tr w:rsidR="00C96A31" w:rsidRPr="00A33FC2" w:rsidTr="000748A5">
        <w:trPr>
          <w:trHeight w:val="584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smallCaps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A33FC2" w:rsidTr="000748A5">
        <w:trPr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DC69EA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DC69EA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– 3.1. i 3.2.</w:t>
            </w: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Sudjeluje u projektu ili proizvodnji od ideje do realizacije.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Obrazlaže međuovisnost između resursa i uspješnosti realizacije plana projekta ili proizvodnje.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Procjenjuje materijalne troškove projekta ili proizvodnje.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Određuje cijenu proizvoda na osnovi procjene materijalnih troškova i uloženog rada.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Uočava mogućnosti plasmana proizvoda na tržištu.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Nabraja poznate primjere uspješnog plasiranja proizvoda.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Obrazlaže što je </w:t>
            </w:r>
            <w:proofErr w:type="spellStart"/>
            <w:r w:rsidRPr="00A33FC2">
              <w:rPr>
                <w:rFonts w:ascii="VladaRHSans Lt" w:eastAsia="Georgia" w:hAnsi="VladaRHSans Lt" w:cs="Georgia"/>
                <w:i/>
                <w:sz w:val="19"/>
                <w:szCs w:val="19"/>
              </w:rPr>
              <w:t>brendiranje</w:t>
            </w:r>
            <w:proofErr w:type="spellEnd"/>
            <w:r w:rsidRPr="00A33FC2">
              <w:rPr>
                <w:rFonts w:ascii="VladaRHSans Lt" w:eastAsia="Georgia" w:hAnsi="VladaRHSans Lt" w:cs="Georgia"/>
                <w:i/>
                <w:sz w:val="19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Sastavlja jednostavan plan projekta ili proizvodnje prema vlastitoj ideji.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Prezentira svoj plan projekta ili proizvodnje.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Sudjeluje u timskoj realizaciji projekta ili proizvodnje.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Prepoznaje tržišne prilike.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Odgovorno i racionalno se odnosi prema resursima kojima raspolaže.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Cijeni kvalitetu proizvoda.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Zauzima vlastiti stav prema </w:t>
            </w:r>
            <w:proofErr w:type="spellStart"/>
            <w:r w:rsidRPr="00A33FC2">
              <w:rPr>
                <w:rFonts w:ascii="VladaRHSans Lt" w:eastAsia="Georgia" w:hAnsi="VladaRHSans Lt" w:cs="Georgia"/>
                <w:i/>
                <w:sz w:val="19"/>
                <w:szCs w:val="19"/>
              </w:rPr>
              <w:t>brendiranim</w:t>
            </w:r>
            <w:proofErr w:type="spellEnd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 proizvodima.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Ima pozitivan stav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prema poduzetništvu.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 xml:space="preserve">Poštuje razlike i multikulturalnost u poslovnom okružju.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 xml:space="preserve">Integrirano kao </w:t>
            </w:r>
            <w:proofErr w:type="spellStart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međupredmetni</w:t>
            </w:r>
            <w:proofErr w:type="spellEnd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 projekt, tematski dan, projektni dan, natjecanja (za najoriginalniji projektni plan, natjecanja mladih poduzetnika i sl..).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Moguće ga je uključiti u sadržaje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geografije, matematike, fizike, tehničke kulture, hrvatskog jezika, sat razrednika i dr..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proofErr w:type="spellStart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Izvanučionička</w:t>
            </w:r>
            <w:proofErr w:type="spellEnd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 nastava – tijekom posjeta tvornicama,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poduzećima, kazalištima, trgovinama, sajmovima itd. učenici uočavaju procese stvaranja dobara, plasmana proizvoda ili ostvarivanje zarade.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lastRenderedPageBreak/>
              <w:t>Korelacija s MT Građanski odgoj i obrazovanje i MT Osobni i socijalni razvoj.</w:t>
            </w:r>
          </w:p>
        </w:tc>
      </w:tr>
      <w:tr w:rsidR="00C96A31" w:rsidRPr="00A33FC2" w:rsidTr="000748A5">
        <w:trPr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– 3.3.</w:t>
            </w: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Upravlja osobnim financijama i prepoznaje tijek novca.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Obrazlaže ovisnost cijene o ponudi i potražnji.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Objašnjava korištenje poreza i prireza za financiranje javnih dobara i usluga.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Objašnjava što je BDP.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Obrazlaže vezu između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financijskih mogućnosti i potrošnje.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Predviđa posljedice prekomjerne potrošnje.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Objašnjava oblike štednje.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Izračunava PDV pri formiranju cijene.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Istražuje različite oblike štednje.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Vodi dnevnik mjesečne potrošnje i upravlja vlastitim džeparcem.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Svjestan je da osobnim i zajedničkim novcem treba odgovorno upravljati.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MAT, GEO, POV</w:t>
            </w:r>
            <w:r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u sklopu </w:t>
            </w:r>
            <w:proofErr w:type="spellStart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međupredmetnih</w:t>
            </w:r>
            <w:proofErr w:type="spellEnd"/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 xml:space="preserve"> projekata. 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 i obrazovanje.</w:t>
            </w:r>
          </w:p>
          <w:p w:rsidR="00C96A31" w:rsidRPr="002D189D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D189D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D189D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D189D" w:rsidRDefault="00C96A31" w:rsidP="000748A5">
            <w:pPr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2D189D" w:rsidRDefault="00C96A31" w:rsidP="000748A5">
            <w:pPr>
              <w:jc w:val="righ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A33FC2" w:rsidTr="000748A5">
        <w:trPr>
          <w:jc w:val="center"/>
        </w:trPr>
        <w:tc>
          <w:tcPr>
            <w:tcW w:w="1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DC69EA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DC69EA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A33FC2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Resursi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(materijalni, financijski i ljudski),</w:t>
            </w:r>
            <w:r w:rsidRPr="00A33FC2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stvaranje dobara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(plan projekta/proizvodnje, podjela rada, timski rad),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A33FC2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tržište </w:t>
            </w:r>
            <w:r w:rsidRPr="00A33FC2">
              <w:rPr>
                <w:rFonts w:ascii="VladaRHSans Lt" w:eastAsia="Georgia" w:hAnsi="VladaRHSans Lt" w:cs="Georgia"/>
                <w:sz w:val="19"/>
                <w:szCs w:val="19"/>
              </w:rPr>
              <w:t>(ponuda, potražnja, cijena); PDV, BDP, porez, prirez, životna osiguranja, mirovinski i investicijski fondovi, dionice.</w:t>
            </w:r>
          </w:p>
        </w:tc>
      </w:tr>
    </w:tbl>
    <w:p w:rsidR="00C96A31" w:rsidRDefault="00C96A31" w:rsidP="00C96A31">
      <w:pPr>
        <w:pStyle w:val="Glavninaslov"/>
        <w:spacing w:after="480" w:line="240" w:lineRule="exact"/>
        <w:rPr>
          <w:sz w:val="19"/>
          <w:szCs w:val="19"/>
          <w:lang w:val="hr-HR"/>
        </w:rPr>
      </w:pPr>
    </w:p>
    <w:p w:rsidR="00C96A31" w:rsidRDefault="00C96A31" w:rsidP="00C96A31">
      <w:pPr>
        <w:pStyle w:val="Glavninaslov"/>
        <w:spacing w:after="480" w:line="240" w:lineRule="exact"/>
        <w:rPr>
          <w:sz w:val="19"/>
          <w:szCs w:val="19"/>
          <w:lang w:val="hr-HR"/>
        </w:rPr>
      </w:pPr>
    </w:p>
    <w:p w:rsidR="00C96A31" w:rsidRDefault="00C96A31" w:rsidP="00C96A31">
      <w:pPr>
        <w:pStyle w:val="Glavninaslov"/>
        <w:spacing w:after="480" w:line="240" w:lineRule="exact"/>
        <w:rPr>
          <w:sz w:val="19"/>
          <w:szCs w:val="19"/>
          <w:lang w:val="hr-HR"/>
        </w:rPr>
      </w:pPr>
    </w:p>
    <w:p w:rsidR="00C96A31" w:rsidRPr="00114679" w:rsidRDefault="00C96A31" w:rsidP="00C96A31">
      <w:pPr>
        <w:pStyle w:val="Glavninaslov"/>
        <w:spacing w:after="480" w:line="240" w:lineRule="exact"/>
        <w:rPr>
          <w:sz w:val="19"/>
          <w:szCs w:val="19"/>
          <w:lang w:val="hr-HR"/>
        </w:rPr>
      </w:pPr>
    </w:p>
    <w:tbl>
      <w:tblPr>
        <w:tblW w:w="14590" w:type="dxa"/>
        <w:jc w:val="center"/>
        <w:tblLayout w:type="fixed"/>
        <w:tblLook w:val="0400" w:firstRow="0" w:lastRow="0" w:firstColumn="0" w:lastColumn="0" w:noHBand="0" w:noVBand="1"/>
      </w:tblPr>
      <w:tblGrid>
        <w:gridCol w:w="2590"/>
        <w:gridCol w:w="2977"/>
        <w:gridCol w:w="2535"/>
        <w:gridCol w:w="2284"/>
        <w:gridCol w:w="4204"/>
      </w:tblGrid>
      <w:tr w:rsidR="00C96A31" w:rsidRPr="007C6FF2" w:rsidTr="000748A5">
        <w:trPr>
          <w:trHeight w:val="584"/>
          <w:jc w:val="center"/>
        </w:trPr>
        <w:tc>
          <w:tcPr>
            <w:tcW w:w="14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CA50B4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lastRenderedPageBreak/>
              <w:t>C – EKONOMSKA I FINANCIJSKA PISMENOST –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</w:t>
            </w:r>
            <w:r w:rsidRPr="00CA50B4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4.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 (1. i 2. razred četverogodišnjeg i 1. razred trogodišnjeg srednjoškolskog obrazovanja)</w:t>
            </w:r>
          </w:p>
        </w:tc>
      </w:tr>
      <w:tr w:rsidR="00C96A31" w:rsidRPr="007C6FF2" w:rsidTr="000748A5">
        <w:trPr>
          <w:jc w:val="center"/>
        </w:trPr>
        <w:tc>
          <w:tcPr>
            <w:tcW w:w="14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710946" w:rsidRDefault="00C96A31" w:rsidP="000748A5">
            <w:pPr>
              <w:spacing w:after="120" w:line="240" w:lineRule="exact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710946">
              <w:rPr>
                <w:rFonts w:ascii="VladaRHSans Lt" w:eastAsia="Georgia" w:hAnsi="VladaRHSans Lt" w:cs="Georgia"/>
                <w:smallCaps/>
                <w:sz w:val="19"/>
                <w:szCs w:val="19"/>
              </w:rPr>
              <w:t xml:space="preserve">Očekivanja u ovom ciklusu ostvaruju se izradom projekta. </w:t>
            </w:r>
          </w:p>
        </w:tc>
      </w:tr>
      <w:tr w:rsidR="00C96A31" w:rsidRPr="00CA50B4" w:rsidTr="000748A5">
        <w:trPr>
          <w:trHeight w:val="584"/>
          <w:jc w:val="center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CA50B4" w:rsidTr="000748A5">
        <w:trPr>
          <w:trHeight w:val="2300"/>
          <w:jc w:val="center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710946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710946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 xml:space="preserve">C – 4.1. i 4.2. </w:t>
            </w: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Sudjeluje u projektu ili proizvodnji od ideje do realizacije (nadovezuje se i uključuje elemente očekivanja iz 3. ciklusa)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Identificira čimbenike koji utječu na poslovanje 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(</w:t>
            </w:r>
            <w:proofErr w:type="spellStart"/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makrookruženje</w:t>
            </w:r>
            <w:proofErr w:type="spellEnd"/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).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Analizira i predviđa mogućnost plasmana proizvoda na tržište.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Opisuje osnovne tržišne mehanizme i konkurentske odnose.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Planira aktivnosti u projektu.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Rabi IKT u planiranju i ostvarivanju projekta.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Prihvaća važnost etičnog ponašanja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u poslovanju.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Preuzima odgovornosti za ispunjenje obveza i poštovanje rokova.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Poštuje zakonske propise.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kao </w:t>
            </w:r>
            <w:proofErr w:type="spellStart"/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međupredmetni</w:t>
            </w:r>
            <w:proofErr w:type="spellEnd"/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 projekt. Moguće ga je uključiti u nastavne predmete Politika i gospodarstvo, Geografija ili druge nastavne predmete po izboru učitelja.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U ostvarivanje pojedinih sadržaja moguće je uključiti vanjske suradnike, goste predavače i sl.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 i obrazovanje, MT IKT.</w:t>
            </w:r>
          </w:p>
        </w:tc>
      </w:tr>
      <w:tr w:rsidR="00C96A31" w:rsidRPr="00CA50B4" w:rsidTr="000748A5">
        <w:trPr>
          <w:trHeight w:val="656"/>
          <w:jc w:val="center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– 4.3.</w:t>
            </w: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Objašnjava osnovne namjene financijskih institucija i koristi se financijskim uslugama.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Poznaje elemente financijskog plana u projektu. 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Objašnjava ulogu financijskih institucija u razvoju poduzetničkih aktivnosti.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Obrazlaže najčešće korištene financijske usluge za osobne potrebe i poslovanje. 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Prepoznaje važnost planiranja mirovine.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Sudjeluje u izradi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financijskog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plana u školskom projektu. 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Spreman je demonstrirati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različite mogućnosti korištenja financijskih usluga.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Odgovorno se služi pojedinim financijskim uslugama.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Kritički preispituje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važnost novca za osobnu sreću. 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kao </w:t>
            </w:r>
            <w:proofErr w:type="spellStart"/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međupredmetni</w:t>
            </w:r>
            <w:proofErr w:type="spellEnd"/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 projekt. Moguće ga je uključiti u nastavne predmete Politika i gospodarstvo, Matematika, ili druge nastavne predmete po izboru učitelja.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U ostvarivanje pojedinih sadržaja moguće je uključiti vanjske suradnike, goste predavače i sl..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 i obrazovanje.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96A31" w:rsidRPr="00CA50B4" w:rsidTr="000748A5">
        <w:trPr>
          <w:jc w:val="center"/>
        </w:trPr>
        <w:tc>
          <w:tcPr>
            <w:tcW w:w="14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96A31" w:rsidRPr="00710946" w:rsidRDefault="00C96A31" w:rsidP="000748A5">
            <w:pPr>
              <w:spacing w:after="0" w:line="240" w:lineRule="auto"/>
              <w:rPr>
                <w:rFonts w:ascii="VladaRHSerif Bld" w:hAnsi="VladaRHSerif Bld"/>
                <w:sz w:val="19"/>
                <w:szCs w:val="19"/>
              </w:rPr>
            </w:pPr>
            <w:r w:rsidRPr="00710946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CA50B4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A50B4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Resursi </w:t>
            </w: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(materijalni, ljudski, financijski - kapital),</w:t>
            </w:r>
            <w:r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CA50B4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čimbenici poslovanja </w:t>
            </w: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(</w:t>
            </w:r>
            <w:proofErr w:type="spellStart"/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makrookruženje</w:t>
            </w:r>
            <w:proofErr w:type="spellEnd"/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 xml:space="preserve"> = demografija, ekonomske snage, konkurencija, kulturne i društvene snage, političke i ekonomske snage, tehnologija), </w:t>
            </w:r>
            <w:r w:rsidRPr="00CA50B4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tržište, upravljanje novcem </w:t>
            </w: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(financijske institucije – HNB, burza, FINA, komercijalne banke, porezna i financijska kontrola; financijske usluge –</w:t>
            </w:r>
            <w:r w:rsidRPr="00CA50B4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CA50B4">
              <w:rPr>
                <w:rFonts w:ascii="VladaRHSans Lt" w:eastAsia="Georgia" w:hAnsi="VladaRHSans Lt" w:cs="Georgia"/>
                <w:sz w:val="19"/>
                <w:szCs w:val="19"/>
              </w:rPr>
              <w:t>štednja, računi, krediti, kartično poslovanje, osiguranja, stipendije, plaćanja putem interneta, mobilnog telefona).</w:t>
            </w:r>
          </w:p>
        </w:tc>
      </w:tr>
    </w:tbl>
    <w:p w:rsidR="00C96A31" w:rsidRDefault="00C96A31" w:rsidP="00C96A31">
      <w:pPr>
        <w:tabs>
          <w:tab w:val="left" w:pos="3306"/>
        </w:tabs>
        <w:spacing w:after="360" w:line="240" w:lineRule="exact"/>
      </w:pPr>
    </w:p>
    <w:p w:rsidR="00C96A31" w:rsidRPr="007C6FF2" w:rsidRDefault="00C96A31" w:rsidP="00C96A31">
      <w:pPr>
        <w:tabs>
          <w:tab w:val="left" w:pos="3306"/>
        </w:tabs>
        <w:spacing w:after="360" w:line="240" w:lineRule="exact"/>
      </w:pPr>
    </w:p>
    <w:tbl>
      <w:tblPr>
        <w:tblW w:w="14081" w:type="dxa"/>
        <w:jc w:val="center"/>
        <w:tblLayout w:type="fixed"/>
        <w:tblLook w:val="0400" w:firstRow="0" w:lastRow="0" w:firstColumn="0" w:lastColumn="0" w:noHBand="0" w:noVBand="1"/>
      </w:tblPr>
      <w:tblGrid>
        <w:gridCol w:w="2336"/>
        <w:gridCol w:w="2815"/>
        <w:gridCol w:w="2551"/>
        <w:gridCol w:w="2268"/>
        <w:gridCol w:w="4111"/>
      </w:tblGrid>
      <w:tr w:rsidR="00C96A31" w:rsidRPr="007C6FF2" w:rsidTr="000748A5">
        <w:trPr>
          <w:trHeight w:val="584"/>
          <w:jc w:val="center"/>
        </w:trPr>
        <w:tc>
          <w:tcPr>
            <w:tcW w:w="14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0C6126" w:rsidRDefault="00C96A31" w:rsidP="000748A5">
            <w:pPr>
              <w:spacing w:after="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lastRenderedPageBreak/>
              <w:t>C – EKONOMSKA I FINANCIJSKA PISMENOST –</w:t>
            </w:r>
            <w:r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 </w:t>
            </w:r>
            <w:r w:rsidRPr="000C6126"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5.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 xml:space="preserve">odgojno-obrazovni </w:t>
            </w:r>
            <w:r w:rsidRPr="00AA4DCE"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ciklus</w:t>
            </w:r>
            <w:r>
              <w:rPr>
                <w:rFonts w:ascii="VladaRHSans Lt" w:eastAsia="Georgia" w:hAnsi="VladaRHSans Lt" w:cs="Georgia"/>
                <w:b/>
                <w:smallCaps/>
                <w:color w:val="D60D8A"/>
                <w:sz w:val="19"/>
                <w:szCs w:val="19"/>
              </w:rPr>
              <w:t xml:space="preserve"> </w:t>
            </w:r>
            <w:r>
              <w:rPr>
                <w:rFonts w:ascii="VladaRHSans Lt" w:eastAsia="Georgia" w:hAnsi="VladaRHSans Lt" w:cs="Georgia"/>
                <w:b/>
                <w:color w:val="D60D8A"/>
                <w:sz w:val="19"/>
                <w:szCs w:val="19"/>
              </w:rPr>
              <w:t>(3. i 4. razred četverogodišnjeg i 2.i 3. razred trogodišnjeg srednjoškolskog obrazovanja)</w:t>
            </w:r>
          </w:p>
        </w:tc>
      </w:tr>
      <w:tr w:rsidR="00C96A31" w:rsidRPr="007C6FF2" w:rsidTr="000748A5">
        <w:trPr>
          <w:jc w:val="center"/>
        </w:trPr>
        <w:tc>
          <w:tcPr>
            <w:tcW w:w="14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A33FC2">
              <w:rPr>
                <w:rFonts w:ascii="VladaRHSans Lt" w:eastAsia="Georgia" w:hAnsi="VladaRHSans Lt" w:cs="Georgia"/>
                <w:smallCaps/>
                <w:sz w:val="19"/>
                <w:szCs w:val="19"/>
              </w:rPr>
              <w:t>Očekivanja u ovom ciklusu ostvaruju se izradom projekta.</w:t>
            </w:r>
          </w:p>
        </w:tc>
      </w:tr>
      <w:tr w:rsidR="00C96A31" w:rsidRPr="007C6FF2" w:rsidTr="000748A5">
        <w:trPr>
          <w:trHeight w:val="584"/>
          <w:jc w:val="center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7C6FF2" w:rsidTr="000748A5">
        <w:trPr>
          <w:jc w:val="center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E33C0F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E33C0F">
              <w:rPr>
                <w:rFonts w:ascii="VladaRHSans Lt" w:eastAsia="Georgia" w:hAnsi="VladaRHSans Lt" w:cs="Georgia"/>
                <w:b/>
                <w:sz w:val="19"/>
                <w:szCs w:val="19"/>
              </w:rPr>
              <w:t>Učenik: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– 5.1.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Sudjeluje u projektu ili proizvodnji od ideje do realizacije (nadovezuje se i uključuje elemente očekivanja iz 3. i 4. ciklusa).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Analizira različite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primjere projekata ulaganja – poslovnih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planova.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Identificira čimbenike koji utječu na poslovanje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(interno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okružje, </w:t>
            </w:r>
            <w:proofErr w:type="spellStart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mikrookruženje</w:t>
            </w:r>
            <w:proofErr w:type="spellEnd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).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Analizira promjene na lokalnom i globalnom tržištu i njihov utjecaj na gospodarstvo i život građana.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Navodi važnost uvoza i izvoza.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Razlikuje ulogu i aktivnosti državnih,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poduzetničkih potpornih institucija i socijalnih partnera (u HR i EU) u poslovanju.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Upravlja materijalnim i nematerijalnim resursima.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Sudjeluje u simulacijama različitih poslovnih situacija.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Participativno vodi grupu ili tim.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Istražuje postupak otvaranja poduzeća ili obrta.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Promiče poduzetničko djelovanje i razvoj poduzetničke klime.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Kritički se odnosi prema promotivnim sadržajima.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Preuzima odgovornost za ispunjenje obveza i poštovanje rokova.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Poštuje zakonske propise i ne odobrava primjere nepoštovanja propisa.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Promiče </w:t>
            </w:r>
          </w:p>
          <w:p w:rsidR="00C96A31" w:rsidRPr="002D189D" w:rsidRDefault="00C96A31" w:rsidP="000748A5">
            <w:pPr>
              <w:spacing w:after="0" w:line="240" w:lineRule="auto"/>
              <w:rPr>
                <w:rFonts w:ascii="VladaRHSans Lt" w:eastAsia="Georgia" w:hAnsi="VladaRHSans Lt" w:cs="Georgia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poštovanje prava proizvođača i potrošača.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Integrirano kao </w:t>
            </w:r>
            <w:proofErr w:type="spellStart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međupredmetni</w:t>
            </w:r>
            <w:proofErr w:type="spellEnd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 projekt.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Projekt je moguće uključiti u nastavne predmete</w:t>
            </w:r>
            <w:r w:rsidRPr="000C6126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Politika i gospodarstvo, Matematika, Hrvatski jezik ili druge nastavne predmete po izboru učitelja.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Moguće je organizirati prezentacije</w:t>
            </w:r>
            <w:r w:rsidRPr="000C6126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praktičnih radova, natjecanja za najbolju poslovnu ideju i dr..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U ostvarivanje pojedinih sadržaja moguće je uključiti vanjske suradnike, goste predavače</w:t>
            </w:r>
            <w:r w:rsidRPr="000C6126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i sl..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Korelacija s MT Građanski odgoj i obrazovanje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>.</w:t>
            </w:r>
          </w:p>
        </w:tc>
      </w:tr>
    </w:tbl>
    <w:p w:rsidR="00C96A31" w:rsidRDefault="00C96A31" w:rsidP="00C96A31"/>
    <w:p w:rsidR="00C96A31" w:rsidRDefault="00C96A31" w:rsidP="00C96A31"/>
    <w:p w:rsidR="00C96A31" w:rsidRDefault="00C96A31" w:rsidP="00C96A31"/>
    <w:p w:rsidR="00C96A31" w:rsidRDefault="00C96A31" w:rsidP="00C96A31"/>
    <w:p w:rsidR="00C96A31" w:rsidRDefault="00C96A31" w:rsidP="00C96A31"/>
    <w:p w:rsidR="00C96A31" w:rsidRDefault="00C96A31" w:rsidP="00C96A31"/>
    <w:tbl>
      <w:tblPr>
        <w:tblW w:w="14108" w:type="dxa"/>
        <w:jc w:val="center"/>
        <w:tblLayout w:type="fixed"/>
        <w:tblLook w:val="0400" w:firstRow="0" w:lastRow="0" w:firstColumn="0" w:lastColumn="0" w:noHBand="0" w:noVBand="1"/>
      </w:tblPr>
      <w:tblGrid>
        <w:gridCol w:w="2349"/>
        <w:gridCol w:w="2835"/>
        <w:gridCol w:w="2546"/>
        <w:gridCol w:w="2268"/>
        <w:gridCol w:w="4110"/>
      </w:tblGrid>
      <w:tr w:rsidR="00C96A31" w:rsidRPr="007C6FF2" w:rsidTr="000748A5">
        <w:trPr>
          <w:trHeight w:val="58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C96A31" w:rsidRPr="00A25850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PREPORUKE ZA</w:t>
            </w:r>
            <w:r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 xml:space="preserve"> </w:t>
            </w:r>
            <w:r w:rsidRPr="00A25850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OSTVARIVANJE OČEKIVANJA</w:t>
            </w:r>
          </w:p>
        </w:tc>
      </w:tr>
      <w:tr w:rsidR="00C96A31" w:rsidRPr="007C6FF2" w:rsidTr="000748A5">
        <w:trPr>
          <w:trHeight w:val="65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B97A6B" w:rsidRDefault="00C96A31" w:rsidP="000748A5">
            <w:pPr>
              <w:spacing w:after="0" w:line="240" w:lineRule="auto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B97A6B">
              <w:rPr>
                <w:rFonts w:ascii="VladaRHSans Lt" w:eastAsia="Georgia" w:hAnsi="VladaRHSans Lt" w:cs="Georgia"/>
                <w:b/>
                <w:color w:val="25408F"/>
                <w:sz w:val="19"/>
                <w:szCs w:val="19"/>
              </w:rPr>
              <w:t>C - 5.2. i 5.3.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Objašnjava osnovne namjene i koristi se financijskim uslugama.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Prepoznaje važnost financijskog savjetovanja pri izboru financijskih usluga.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Prepoznaje financijska kaznena djela i op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>isuje odgovarajuće mjere opreza.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Poduzima odgovarajuće mjere opreza.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Preuzima razuman rizik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u korištenju financijskih usluga.</w:t>
            </w:r>
            <w:r>
              <w:rPr>
                <w:rFonts w:ascii="VladaRHSans Lt" w:eastAsia="Georgia" w:hAnsi="VladaRHSans Lt" w:cs="Georgia"/>
                <w:sz w:val="19"/>
                <w:szCs w:val="19"/>
              </w:rPr>
              <w:t xml:space="preserve">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Iskazuje odgovornost za poštovanje zakona i propisa.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Ostvaruje se kao dio </w:t>
            </w:r>
            <w:proofErr w:type="spellStart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međupredmetnih</w:t>
            </w:r>
            <w:proofErr w:type="spellEnd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 projekata. 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U ostvarivanje pojedinih sadržaja moguće je uključiti vanjske suradnike, goste predavače i sl.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Korelacija s MT Građanski odgoj i obrazovanje. </w:t>
            </w:r>
          </w:p>
        </w:tc>
      </w:tr>
      <w:tr w:rsidR="00C96A31" w:rsidRPr="007C6FF2" w:rsidTr="000748A5">
        <w:trPr>
          <w:jc w:val="center"/>
        </w:trPr>
        <w:tc>
          <w:tcPr>
            <w:tcW w:w="1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96A31" w:rsidRPr="00710946" w:rsidRDefault="00C96A31" w:rsidP="000748A5">
            <w:pPr>
              <w:spacing w:after="0" w:line="240" w:lineRule="auto"/>
              <w:rPr>
                <w:rFonts w:ascii="VladaRHSerif Bld" w:eastAsia="Georgia" w:hAnsi="VladaRHSerif Bld" w:cs="Georgia"/>
                <w:sz w:val="19"/>
                <w:szCs w:val="19"/>
              </w:rPr>
            </w:pPr>
            <w:r w:rsidRPr="00710946">
              <w:rPr>
                <w:rFonts w:ascii="VladaRHSerif Bld" w:eastAsia="Georgia" w:hAnsi="VladaRHSerif Bld" w:cs="Georgia"/>
                <w:sz w:val="19"/>
                <w:szCs w:val="19"/>
              </w:rPr>
              <w:t>KLJUČNI SADRŽAJI</w:t>
            </w:r>
          </w:p>
          <w:p w:rsidR="00C96A31" w:rsidRPr="000C6126" w:rsidRDefault="00C96A31" w:rsidP="000748A5">
            <w:pPr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C6126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Resursi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(materijalni, ljudski, financijski - kapital, participativno vodstvo),</w:t>
            </w:r>
            <w:r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0C6126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čimbenici poslovanja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(interno okružje – unutarnja organizacija poduzeća; </w:t>
            </w:r>
            <w:proofErr w:type="spellStart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mikrookruženje</w:t>
            </w:r>
            <w:proofErr w:type="spellEnd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 – kupci, dobavljači, poduzetničke potporne institucije, socijalni partneri),</w:t>
            </w:r>
            <w:r w:rsidRPr="000C6126"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tržište, upravljanje novcem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(financijske institucije – HNB, burza, FINA, komercijalne banke, porezna i financijska kontrola; financijske usluge –</w:t>
            </w:r>
            <w:r>
              <w:rPr>
                <w:rFonts w:ascii="VladaRHSans Lt" w:eastAsia="Georgia" w:hAnsi="VladaRHSans Lt" w:cs="Georgia"/>
                <w:b/>
                <w:sz w:val="19"/>
                <w:szCs w:val="19"/>
              </w:rPr>
              <w:t xml:space="preserve"> </w:t>
            </w:r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 xml:space="preserve">štednja, kamate, računi, krediti, kartično poslovanje, investicijski i mirovinski fondovi, dionice, državne obveznice, </w:t>
            </w:r>
            <w:proofErr w:type="spellStart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leasing</w:t>
            </w:r>
            <w:proofErr w:type="spellEnd"/>
            <w:r w:rsidRPr="000C6126">
              <w:rPr>
                <w:rFonts w:ascii="VladaRHSans Lt" w:eastAsia="Georgia" w:hAnsi="VladaRHSans Lt" w:cs="Georgia"/>
                <w:sz w:val="19"/>
                <w:szCs w:val="19"/>
              </w:rPr>
              <w:t>, osiguranja).</w:t>
            </w:r>
          </w:p>
        </w:tc>
      </w:tr>
    </w:tbl>
    <w:p w:rsidR="00C96A31" w:rsidRDefault="00C96A31" w:rsidP="00C96A31">
      <w:pPr>
        <w:pStyle w:val="podnaslov"/>
        <w:rPr>
          <w:u w:val="none"/>
        </w:rPr>
        <w:sectPr w:rsidR="00C96A31" w:rsidSect="00B938A8">
          <w:pgSz w:w="16839" w:h="11907" w:orient="landscape" w:code="9"/>
          <w:pgMar w:top="1077" w:right="1021" w:bottom="1191" w:left="1588" w:header="720" w:footer="720" w:gutter="0"/>
          <w:cols w:space="720"/>
          <w:docGrid w:linePitch="360"/>
        </w:sectPr>
      </w:pPr>
    </w:p>
    <w:p w:rsidR="00C96A31" w:rsidRPr="00EA5C44" w:rsidRDefault="00C96A31" w:rsidP="00C96A31">
      <w:pPr>
        <w:pStyle w:val="Heading1"/>
      </w:pPr>
      <w:r w:rsidRPr="00EA5C44">
        <w:lastRenderedPageBreak/>
        <w:t>E. UČENJE I POUČAVANJE MEĐUPREDMETNE TEME</w:t>
      </w:r>
    </w:p>
    <w:p w:rsidR="00C96A31" w:rsidRPr="00734EAD" w:rsidRDefault="00C96A31" w:rsidP="00C96A31">
      <w:pPr>
        <w:jc w:val="both"/>
        <w:rPr>
          <w:rFonts w:ascii="VladaRHSerif Lt" w:hAnsi="VladaRHSerif Lt"/>
          <w:sz w:val="20"/>
          <w:szCs w:val="20"/>
        </w:rPr>
      </w:pPr>
      <w:proofErr w:type="spellStart"/>
      <w:r w:rsidRPr="00734EAD">
        <w:rPr>
          <w:rFonts w:ascii="VladaRHSerif Lt" w:eastAsia="Georgia" w:hAnsi="VladaRHSerif Lt" w:cs="Georgia"/>
          <w:sz w:val="20"/>
          <w:szCs w:val="20"/>
        </w:rPr>
        <w:t>Međupredmetnu</w:t>
      </w:r>
      <w:proofErr w:type="spellEnd"/>
      <w:r w:rsidRPr="00734EAD">
        <w:rPr>
          <w:rFonts w:ascii="VladaRHSerif Lt" w:eastAsia="Georgia" w:hAnsi="VladaRHSerif Lt" w:cs="Georgia"/>
          <w:sz w:val="20"/>
          <w:szCs w:val="20"/>
        </w:rPr>
        <w:t xml:space="preserve"> temu Poduzetništvo poučavaju u određenoj mjeri svi učitelji uspostavljajući suradnju s drugima radi korelacije i integriranog djelovanja. U svakom nastavnom predmetu postoji mogućnost razvoja poduzetničkih kompetencija. Osobite mogućnosti za uspješnu realizaciju </w:t>
      </w:r>
      <w:proofErr w:type="spellStart"/>
      <w:r w:rsidRPr="00734EAD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734EAD">
        <w:rPr>
          <w:rFonts w:ascii="VladaRHSerif Lt" w:eastAsia="Georgia" w:hAnsi="VladaRHSerif Lt" w:cs="Georgia"/>
          <w:sz w:val="20"/>
          <w:szCs w:val="20"/>
        </w:rPr>
        <w:t xml:space="preserve"> teme Poduzetništvo nalaze se u projektnom radu, u učeničkim projektima u predmetnoj nastavi i satu razrednika i u zajedničkim projektima više razreda i cijele škole.</w:t>
      </w:r>
    </w:p>
    <w:p w:rsidR="00C96A31" w:rsidRPr="00734EA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t xml:space="preserve">Za proces učenja i poučavanja </w:t>
      </w:r>
      <w:proofErr w:type="spellStart"/>
      <w:r w:rsidRPr="00734EAD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734EAD">
        <w:rPr>
          <w:rFonts w:ascii="VladaRHSerif Lt" w:eastAsia="Georgia" w:hAnsi="VladaRHSerif Lt" w:cs="Georgia"/>
          <w:sz w:val="20"/>
          <w:szCs w:val="20"/>
        </w:rPr>
        <w:t xml:space="preserve"> teme Poduzetništvo važno je da se škola otvara prema svojem okružju i povezuje s lokalnom zajednicom, da upoznaje učenike s ljudima različitih zanimanja, poduzetnicima, gospodarskim i financijskim stručnjacima te s poslovnom zajednicom. Preporučuje se suradnja i s drugim školama, osobito školama s razvijenim programima poduzetništva, odnosno školama u kojima su sadržaji poduzetništva dio redovita programa. Organiziraju se posjeti učenika gospodarskim/financijskim subjektima, institucijama i ustanovama te se time stječu neposredna iskustva učenja u ovom području.</w:t>
      </w:r>
    </w:p>
    <w:p w:rsidR="00C96A31" w:rsidRPr="005B1E6F" w:rsidRDefault="00C96A31" w:rsidP="00C96A31">
      <w:pPr>
        <w:pStyle w:val="Heading2"/>
      </w:pPr>
      <w:r w:rsidRPr="005B1E6F">
        <w:rPr>
          <w:rFonts w:eastAsia="Georgia"/>
        </w:rPr>
        <w:t xml:space="preserve">Iskustva učenja </w:t>
      </w:r>
    </w:p>
    <w:p w:rsidR="00C96A31" w:rsidRPr="00734EA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t xml:space="preserve">U nižim obrazovnim ciklusima iskustva učenja imaju naglasak na razumijevanju cjelovitog ciklusa od ideje do rezultata. Realiziraju se s pomoću jednostavnih primjera iz neposrednog okružja učenika te jednostavnim praktičnim aktivnostima (igra, projekt, primjeri, razgovor, predstava i dr.). </w:t>
      </w:r>
    </w:p>
    <w:p w:rsidR="00C96A31" w:rsidRPr="00734EA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t>U višim ciklusima teme se produbljuju i učenik usvaja znanja i vještine planiranja, vođenja, komuniciranja i timskog rada. Pojačava se suradnja s lokalnom zajednicom, gospodarskim subjektima i državnim ustanovama. Koriste se aktivni oblici učenja i poučavanja (projekt, prezentacija, simulacija, studija slučaja).</w:t>
      </w:r>
    </w:p>
    <w:p w:rsidR="00C96A31" w:rsidRPr="00734EA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t>Komplementarno s ovim kurikulumom kompetencije vezane uz poduzetništvo mogu se kvalitetno nadograditi izbornim, fakultativnim programima i izvannastavnim aktivnostima (npr. učenička zadruga, vježbovna tvrtka).</w:t>
      </w:r>
    </w:p>
    <w:p w:rsidR="00C96A31" w:rsidRPr="005B1E6F" w:rsidRDefault="00C96A31" w:rsidP="00C96A31">
      <w:pPr>
        <w:pStyle w:val="Heading2"/>
        <w:rPr>
          <w:rFonts w:eastAsia="Georgia"/>
        </w:rPr>
      </w:pPr>
      <w:r w:rsidRPr="005B1E6F">
        <w:rPr>
          <w:rFonts w:eastAsia="Georgia"/>
        </w:rPr>
        <w:t>Uloga učitelja</w:t>
      </w:r>
    </w:p>
    <w:p w:rsidR="00C96A31" w:rsidRPr="000748A5" w:rsidRDefault="00C96A31" w:rsidP="00C96A31">
      <w:pPr>
        <w:spacing w:after="200" w:line="276" w:lineRule="auto"/>
        <w:jc w:val="both"/>
        <w:rPr>
          <w:rFonts w:ascii="VladaRHSerif Lt" w:eastAsia="Georgia" w:hAnsi="VladaRHSerif Lt" w:cs="Georgia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t xml:space="preserve">Učitelj u realizaciji </w:t>
      </w:r>
      <w:proofErr w:type="spellStart"/>
      <w:r w:rsidRPr="00734EAD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734EAD">
        <w:rPr>
          <w:rFonts w:ascii="VladaRHSerif Lt" w:eastAsia="Georgia" w:hAnsi="VladaRHSerif Lt" w:cs="Georgia"/>
          <w:sz w:val="20"/>
          <w:szCs w:val="20"/>
        </w:rPr>
        <w:t xml:space="preserve"> teme Poduzetništvo ima ulogu koordinatora i moderatora procesa učenja. Kako bi se što kvalitetnije ostvarili ciljevi i očekivanja određeni ovom </w:t>
      </w:r>
      <w:proofErr w:type="spellStart"/>
      <w:r w:rsidRPr="00734EAD">
        <w:rPr>
          <w:rFonts w:ascii="VladaRHSerif Lt" w:eastAsia="Georgia" w:hAnsi="VladaRHSerif Lt" w:cs="Georgia"/>
          <w:sz w:val="20"/>
          <w:szCs w:val="20"/>
        </w:rPr>
        <w:t>međupredmetnom</w:t>
      </w:r>
      <w:proofErr w:type="spellEnd"/>
      <w:r w:rsidRPr="00734EAD">
        <w:rPr>
          <w:rFonts w:ascii="VladaRHSerif Lt" w:eastAsia="Georgia" w:hAnsi="VladaRHSerif Lt" w:cs="Georgia"/>
          <w:sz w:val="20"/>
          <w:szCs w:val="20"/>
        </w:rPr>
        <w:t xml:space="preserve"> temom, učitelj odabire odgovarajuće sadržaje te primjenjuje aktivne metode učenja i poučavanja (radionice, projektni rad, stvaranje i učenje stvaranjem). Cilj je učiteljeva rada razviti divergentno mišljenje učenika te poticati njegove kreativne, inovativne i poduzetničke potencijale.</w:t>
      </w:r>
    </w:p>
    <w:p w:rsidR="00C96A31" w:rsidRPr="00734EA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t>Osobito je važna uloga učitelja u stvaranju poticajnog okružja za učenje. Preporučuje se metoda simulacije stvarnih životnih i poslovnih situacija, odnosno metoda igranja uloga. U aktivnoj suradničkoj nastavi mogu se primijeniti neke od sljedećih metoda i strategija: igre (individualne, timske, slušanje, zamjećivanje, imitiranje), oluja ideja, izrada kognitivne mape, postavljanje otvorenih pitanja, heuristički razgovor, intervju, rasprava i debata; vođeno istraživanje, ispitivanje; simulacija, igranje uloga, studija slučaja, projektni nacrti, prezentacija radova, organizacija događanja (sajmova, smotri, natjecanja); vrednovanje i evaluacija.</w:t>
      </w:r>
    </w:p>
    <w:p w:rsidR="00C96A31" w:rsidRDefault="00C96A31" w:rsidP="00C96A31">
      <w:pPr>
        <w:spacing w:after="200" w:line="276" w:lineRule="auto"/>
        <w:jc w:val="both"/>
        <w:rPr>
          <w:rFonts w:ascii="VladaRHSerif Lt" w:eastAsia="Georgia" w:hAnsi="VladaRHSerif Lt" w:cs="Georgia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t>Preporučuje se korištenje različitih oblika rada. Iznimno je važno iskustvo rada u timu, rada u grupi, rada u paru kao i mentorski rad.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</w:p>
    <w:p w:rsidR="00C96A31" w:rsidRPr="00734EA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>
        <w:rPr>
          <w:rFonts w:ascii="VladaRHSerif Lt" w:eastAsia="Georgia" w:hAnsi="VladaRHSerif Lt" w:cs="Georgia"/>
          <w:sz w:val="20"/>
          <w:szCs w:val="20"/>
        </w:rPr>
        <w:t xml:space="preserve">Za koordinaciju provedbe </w:t>
      </w:r>
      <w:proofErr w:type="spellStart"/>
      <w:r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>
        <w:rPr>
          <w:rFonts w:ascii="VladaRHSerif Lt" w:eastAsia="Georgia" w:hAnsi="VladaRHSerif Lt" w:cs="Georgia"/>
          <w:sz w:val="20"/>
          <w:szCs w:val="20"/>
        </w:rPr>
        <w:t xml:space="preserve"> teme na razini odgojno-obrazovne ustanove imenuje se školski koordinator, koji surađuje sa svim učiteljima i stručnim suradnicima. </w:t>
      </w:r>
    </w:p>
    <w:p w:rsidR="00C96A31" w:rsidRPr="005B1E6F" w:rsidRDefault="00C96A31" w:rsidP="00C96A31">
      <w:pPr>
        <w:pStyle w:val="Heading2"/>
        <w:rPr>
          <w:rFonts w:eastAsia="Georgia"/>
        </w:rPr>
      </w:pPr>
      <w:r w:rsidRPr="005B1E6F">
        <w:rPr>
          <w:rFonts w:eastAsia="Georgia"/>
        </w:rPr>
        <w:t xml:space="preserve">Mjesto i vrijeme učenja </w:t>
      </w:r>
    </w:p>
    <w:p w:rsidR="00C96A31" w:rsidRPr="00734EA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t xml:space="preserve">Mjesto i vrijeme učenja </w:t>
      </w:r>
      <w:proofErr w:type="spellStart"/>
      <w:r w:rsidRPr="00734EAD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734EAD">
        <w:rPr>
          <w:rFonts w:ascii="VladaRHSerif Lt" w:eastAsia="Georgia" w:hAnsi="VladaRHSerif Lt" w:cs="Georgia"/>
          <w:sz w:val="20"/>
          <w:szCs w:val="20"/>
        </w:rPr>
        <w:t xml:space="preserve"> teme Poduzetništvo planira se školskim kurikulumom. Aktivnosti razrednih i školskih projekata </w:t>
      </w:r>
      <w:proofErr w:type="spellStart"/>
      <w:r w:rsidRPr="00734EAD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734EAD">
        <w:rPr>
          <w:rFonts w:ascii="VladaRHSerif Lt" w:eastAsia="Georgia" w:hAnsi="VladaRHSerif Lt" w:cs="Georgia"/>
          <w:sz w:val="20"/>
          <w:szCs w:val="20"/>
        </w:rPr>
        <w:t xml:space="preserve"> teme Poduzetništvo mogu se provoditi u učionici, izvan učionice, u školskom okružju, na terenu, u prostorima raznih institucija i suradnika.</w:t>
      </w:r>
    </w:p>
    <w:p w:rsidR="00C96A31" w:rsidRPr="00734EA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734EAD">
        <w:rPr>
          <w:rFonts w:ascii="VladaRHSerif Lt" w:eastAsia="Georgia" w:hAnsi="VladaRHSerif Lt" w:cs="Georgia"/>
          <w:sz w:val="20"/>
          <w:szCs w:val="20"/>
        </w:rPr>
        <w:lastRenderedPageBreak/>
        <w:t>Integrirano povezivanje različitih sadržaja (iz više nastavnih predmeta) može se provoditi u trajanju od jednog dana do nekoliko dana, tjedana ili mjeseci tijekom cijele godine. Takvi projektni dani mogu se organizirati na razini pojedinih razrednih odjela ili na razini škole, ovisno o interesu učenika i mogućnostima suradnje škole i okružja (lokalne zajednice, roditelja i kulturnih institucija). Neki se projekti ili jedan njihov dio mogu provoditi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734EAD">
        <w:rPr>
          <w:rFonts w:ascii="VladaRHSerif Lt" w:eastAsia="Georgia" w:hAnsi="VladaRHSerif Lt" w:cs="Georgia"/>
          <w:sz w:val="20"/>
          <w:szCs w:val="20"/>
        </w:rPr>
        <w:t xml:space="preserve">i u sklopu </w:t>
      </w:r>
      <w:proofErr w:type="spellStart"/>
      <w:r w:rsidRPr="00734EAD">
        <w:rPr>
          <w:rFonts w:ascii="VladaRHSerif Lt" w:eastAsia="Georgia" w:hAnsi="VladaRHSerif Lt" w:cs="Georgia"/>
          <w:sz w:val="20"/>
          <w:szCs w:val="20"/>
        </w:rPr>
        <w:t>izvanučioničke</w:t>
      </w:r>
      <w:proofErr w:type="spellEnd"/>
      <w:r w:rsidRPr="00734EAD">
        <w:rPr>
          <w:rFonts w:ascii="VladaRHSerif Lt" w:eastAsia="Georgia" w:hAnsi="VladaRHSerif Lt" w:cs="Georgia"/>
          <w:sz w:val="20"/>
          <w:szCs w:val="20"/>
        </w:rPr>
        <w:t xml:space="preserve"> nastave ili ekskurzija. </w:t>
      </w:r>
    </w:p>
    <w:p w:rsidR="00C96A31" w:rsidRPr="005B1E6F" w:rsidRDefault="00C96A31" w:rsidP="00C96A31">
      <w:pPr>
        <w:pStyle w:val="Heading2"/>
        <w:rPr>
          <w:rFonts w:eastAsia="Georgia"/>
        </w:rPr>
      </w:pPr>
      <w:r w:rsidRPr="005B1E6F">
        <w:rPr>
          <w:rFonts w:eastAsia="Georgia"/>
        </w:rPr>
        <w:t xml:space="preserve">Materijali i resursi za učenje </w:t>
      </w:r>
    </w:p>
    <w:p w:rsidR="00C96A31" w:rsidRDefault="00C96A31" w:rsidP="00C96A31">
      <w:pPr>
        <w:spacing w:after="0" w:line="276" w:lineRule="auto"/>
        <w:jc w:val="both"/>
        <w:rPr>
          <w:rFonts w:ascii="VladaRHSerif Lt" w:eastAsia="Georgia" w:hAnsi="VladaRHSerif Lt" w:cs="Georgia"/>
          <w:sz w:val="20"/>
          <w:szCs w:val="20"/>
        </w:rPr>
      </w:pPr>
      <w:r w:rsidRPr="008E74BE">
        <w:rPr>
          <w:rFonts w:ascii="VladaRHSerif Lt" w:eastAsia="Georgia" w:hAnsi="VladaRHSerif Lt" w:cs="Georgia"/>
          <w:sz w:val="20"/>
          <w:szCs w:val="20"/>
        </w:rPr>
        <w:t>Materijali potrebni za rad s učenicima i dobri primjeri iz prakse mogu se pronaći na mrežnim stranicama škola i drugih odgojno-obrazovnih ustanova koje su imale iskustvo rada u poduzetničkim aktivnostima. Resursi potrebni kao potpora učenicima u usvajanju odgojno-obrazovnih očekivanja najčešće su potrošni materijal (za izvođenje konkretnih aktivnosti), odnosno pomoć u obliku ustupanja slobodnog prostora (dvorane, izvanškolski prostori) te potpora učitelja i roditelja. Korisno je uspostaviti suradnju s dionicima iz lokalne samouprave, mjerodavnih tijela državne uprave, poduzeća i institucija u provođenju planiranih aktivnosti. U sklopu učenja za poduzetništvo kao nastavni medij preporučuje se upotreba informacijsko-komunikacijske tehnologije.</w:t>
      </w:r>
    </w:p>
    <w:p w:rsidR="00C96A31" w:rsidRDefault="00C96A31" w:rsidP="00C96A31">
      <w:pPr>
        <w:spacing w:after="0" w:line="276" w:lineRule="auto"/>
        <w:jc w:val="both"/>
        <w:rPr>
          <w:rFonts w:ascii="VladaRHSerif Lt" w:eastAsia="Georgia" w:hAnsi="VladaRHSerif Lt" w:cs="Georgia"/>
          <w:sz w:val="20"/>
          <w:szCs w:val="20"/>
        </w:rPr>
      </w:pPr>
    </w:p>
    <w:p w:rsidR="00C96A31" w:rsidRPr="00AE0768" w:rsidRDefault="00C96A31" w:rsidP="00C96A31">
      <w:pPr>
        <w:pStyle w:val="Heading2"/>
        <w:rPr>
          <w:rFonts w:ascii="VladaRHSerif Lt" w:eastAsia="Georgia" w:hAnsi="VladaRHSerif Lt"/>
          <w:sz w:val="20"/>
          <w:szCs w:val="20"/>
        </w:rPr>
      </w:pPr>
      <w:r w:rsidRPr="005B1E6F">
        <w:rPr>
          <w:rFonts w:eastAsia="Georgia"/>
        </w:rPr>
        <w:t xml:space="preserve">Grupiranje učenika </w:t>
      </w:r>
    </w:p>
    <w:p w:rsidR="00C96A31" w:rsidRDefault="00C96A31" w:rsidP="00C96A31">
      <w:pPr>
        <w:spacing w:after="0" w:line="276" w:lineRule="auto"/>
        <w:jc w:val="both"/>
        <w:rPr>
          <w:rFonts w:ascii="VladaRHSerif Lt" w:eastAsia="Georgia" w:hAnsi="VladaRHSerif Lt" w:cs="Georgia"/>
          <w:sz w:val="20"/>
          <w:szCs w:val="20"/>
        </w:rPr>
      </w:pPr>
      <w:r w:rsidRPr="008E74BE">
        <w:rPr>
          <w:rFonts w:ascii="VladaRHSerif Lt" w:eastAsia="Georgia" w:hAnsi="VladaRHSerif Lt" w:cs="Georgia"/>
          <w:sz w:val="20"/>
          <w:szCs w:val="20"/>
        </w:rPr>
        <w:t xml:space="preserve">Grupiranje učenika provodi se u skladu s očekivanim ishodima </w:t>
      </w:r>
      <w:proofErr w:type="spellStart"/>
      <w:r w:rsidRPr="008E74BE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8E74BE">
        <w:rPr>
          <w:rFonts w:ascii="VladaRHSerif Lt" w:eastAsia="Georgia" w:hAnsi="VladaRHSerif Lt" w:cs="Georgia"/>
          <w:sz w:val="20"/>
          <w:szCs w:val="20"/>
        </w:rPr>
        <w:t xml:space="preserve"> teme Poduzetništvo. Cilj je što kvalitetnije iskoristili učeničke potencijale i postići veću motiviranost i učinkovitost učenja. Način grupiranja ovisi i o uvjetima u kojima traje učenje.</w:t>
      </w:r>
      <w:r>
        <w:rPr>
          <w:rFonts w:ascii="VladaRHSerif Lt" w:eastAsia="Georgia" w:hAnsi="VladaRHSerif Lt" w:cs="Georgia"/>
          <w:sz w:val="20"/>
          <w:szCs w:val="20"/>
        </w:rPr>
        <w:t xml:space="preserve">  </w:t>
      </w:r>
      <w:r w:rsidRPr="008E74BE">
        <w:rPr>
          <w:rFonts w:ascii="VladaRHSerif Lt" w:eastAsia="Georgia" w:hAnsi="VladaRHSerif Lt" w:cs="Georgia"/>
          <w:sz w:val="20"/>
          <w:szCs w:val="20"/>
        </w:rPr>
        <w:t>Učenici se mogu grupirati prema iskazanim interesima za pojedina područja i/ili prema prethodnom znanju, specifičnim vještinama i iskustvima. Osim homogenih grupa bitno je da učenik stječe iskustva učenja i u heterogenim grupama i timovima s članovima koji nisu iste dobi, koji imaju različite stavove, iskustva, predznanja. Važno je da grupe budu sastavljene tako da su poticajno i izazovno radno okružje za svakog učenika.</w:t>
      </w:r>
    </w:p>
    <w:p w:rsidR="00C96A31" w:rsidRPr="003E675C" w:rsidRDefault="00C96A31" w:rsidP="00C96A31">
      <w:pPr>
        <w:spacing w:after="0" w:line="276" w:lineRule="auto"/>
        <w:jc w:val="both"/>
        <w:rPr>
          <w:rFonts w:ascii="VladaRHSerif Lt" w:eastAsia="Georgia" w:hAnsi="VladaRHSerif Lt" w:cs="Georgia"/>
          <w:sz w:val="20"/>
          <w:szCs w:val="20"/>
        </w:rPr>
      </w:pPr>
    </w:p>
    <w:p w:rsidR="00C96A31" w:rsidRPr="008E74BE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8E74BE">
        <w:rPr>
          <w:rFonts w:ascii="VladaRHSerif Lt" w:eastAsia="Georgia" w:hAnsi="VladaRHSerif Lt" w:cs="Georgia"/>
          <w:sz w:val="20"/>
          <w:szCs w:val="20"/>
        </w:rPr>
        <w:t>Timski suradnički rad koristan je za provođenje istraživanja, zajedničke projekte ili planiranje i proizvodnju. Članovi tima imaju svoje uloge ili zadatke. U timu učenik može birati ulogu koja najbolje odgovara njegovim interesima i sposobnostima ili je određuje učitelj.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8E74BE">
        <w:rPr>
          <w:rFonts w:ascii="VladaRHSerif Lt" w:eastAsia="Georgia" w:hAnsi="VladaRHSerif Lt" w:cs="Georgia"/>
          <w:sz w:val="20"/>
          <w:szCs w:val="20"/>
        </w:rPr>
        <w:t xml:space="preserve">Rad u grupi ili timu omogućuje provedbu integriranih razrednih i školskih projekata s učenicima različitih razrednih odjela (horizontalno) ili projekata u koje su uključeni učenici različitih dobi i razreda (vertikalno). </w:t>
      </w:r>
    </w:p>
    <w:p w:rsidR="00C96A31" w:rsidRDefault="00C96A31" w:rsidP="00C96A31">
      <w:pPr>
        <w:spacing w:after="200" w:line="276" w:lineRule="auto"/>
        <w:jc w:val="both"/>
        <w:rPr>
          <w:rFonts w:ascii="VladaRHSerif Lt" w:eastAsia="Georgia" w:hAnsi="VladaRHSerif Lt" w:cs="Georgia"/>
          <w:sz w:val="20"/>
          <w:szCs w:val="20"/>
        </w:rPr>
      </w:pPr>
      <w:r w:rsidRPr="008E74BE">
        <w:rPr>
          <w:rFonts w:ascii="VladaRHSerif Lt" w:eastAsia="Georgia" w:hAnsi="VladaRHSerif Lt" w:cs="Georgia"/>
          <w:sz w:val="20"/>
          <w:szCs w:val="20"/>
        </w:rPr>
        <w:t xml:space="preserve">U realizaciji </w:t>
      </w:r>
      <w:proofErr w:type="spellStart"/>
      <w:r w:rsidRPr="008E74BE">
        <w:rPr>
          <w:rFonts w:ascii="VladaRHSerif Lt" w:eastAsia="Georgia" w:hAnsi="VladaRHSerif Lt" w:cs="Georgia"/>
          <w:sz w:val="20"/>
          <w:szCs w:val="20"/>
        </w:rPr>
        <w:t>međupredmetne</w:t>
      </w:r>
      <w:proofErr w:type="spellEnd"/>
      <w:r w:rsidRPr="008E74BE">
        <w:rPr>
          <w:rFonts w:ascii="VladaRHSerif Lt" w:eastAsia="Georgia" w:hAnsi="VladaRHSerif Lt" w:cs="Georgia"/>
          <w:sz w:val="20"/>
          <w:szCs w:val="20"/>
        </w:rPr>
        <w:t xml:space="preserve"> teme Poduzetništvo moguće je i raditi individualno (samostalno ili uz mentora). Mentorski rad </w:t>
      </w:r>
      <w:r w:rsidRPr="008E74BE">
        <w:rPr>
          <w:rFonts w:ascii="VladaRHSerif Lt" w:eastAsia="Georgia" w:hAnsi="VladaRHSerif Lt" w:cs="Georgia"/>
          <w:i/>
          <w:sz w:val="20"/>
          <w:szCs w:val="20"/>
        </w:rPr>
        <w:t>(</w:t>
      </w:r>
      <w:proofErr w:type="spellStart"/>
      <w:r w:rsidRPr="008E74BE">
        <w:rPr>
          <w:rFonts w:ascii="VladaRHSerif Lt" w:eastAsia="Georgia" w:hAnsi="VladaRHSerif Lt" w:cs="Georgia"/>
          <w:i/>
          <w:sz w:val="20"/>
          <w:szCs w:val="20"/>
        </w:rPr>
        <w:t>coaching</w:t>
      </w:r>
      <w:proofErr w:type="spellEnd"/>
      <w:r w:rsidRPr="008E74BE">
        <w:rPr>
          <w:rFonts w:ascii="VladaRHSerif Lt" w:eastAsia="Georgia" w:hAnsi="VladaRHSerif Lt" w:cs="Georgia"/>
          <w:i/>
          <w:sz w:val="20"/>
          <w:szCs w:val="20"/>
        </w:rPr>
        <w:t>)</w:t>
      </w:r>
      <w:r w:rsidRPr="008E74BE">
        <w:rPr>
          <w:rFonts w:ascii="VladaRHSerif Lt" w:eastAsia="Georgia" w:hAnsi="VladaRHSerif Lt" w:cs="Georgia"/>
          <w:sz w:val="20"/>
          <w:szCs w:val="20"/>
        </w:rPr>
        <w:t xml:space="preserve"> omogućuje najveći stupanj individualiziranja učenja, a podrazumijeva zajednički rad učenika i učitelja na usvajanju znanja i praćenju učenikova napretka.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</w:p>
    <w:p w:rsidR="00C96A31" w:rsidRPr="00D8611D" w:rsidRDefault="00C96A31" w:rsidP="00C96A31">
      <w:pPr>
        <w:spacing w:after="200" w:line="276" w:lineRule="auto"/>
        <w:jc w:val="both"/>
        <w:rPr>
          <w:rFonts w:ascii="VladaRHSerif Lt" w:eastAsia="Georgia" w:hAnsi="VladaRHSerif Lt" w:cs="Georgia"/>
          <w:color w:val="25408F"/>
          <w:sz w:val="24"/>
          <w:szCs w:val="24"/>
          <w:u w:val="single"/>
        </w:rPr>
      </w:pPr>
    </w:p>
    <w:p w:rsidR="00C96A31" w:rsidRPr="008F13D6" w:rsidRDefault="00C96A31" w:rsidP="00C96A31">
      <w:pPr>
        <w:pStyle w:val="Heading1"/>
        <w:rPr>
          <w:rFonts w:eastAsia="Georgia"/>
        </w:rPr>
      </w:pPr>
      <w:r>
        <w:rPr>
          <w:rFonts w:eastAsia="Georgia"/>
        </w:rPr>
        <w:br w:type="page"/>
      </w:r>
      <w:r w:rsidRPr="008F13D6">
        <w:rPr>
          <w:rFonts w:eastAsia="Georgia"/>
        </w:rPr>
        <w:lastRenderedPageBreak/>
        <w:t xml:space="preserve">F. VREDNOVANJE U MEĐUPREDMETNOJ TEMI </w:t>
      </w:r>
    </w:p>
    <w:p w:rsidR="00C96A31" w:rsidRPr="00D8611D" w:rsidRDefault="00C96A31" w:rsidP="00C96A31">
      <w:pPr>
        <w:spacing w:after="200" w:line="276" w:lineRule="auto"/>
        <w:jc w:val="both"/>
        <w:rPr>
          <w:rFonts w:ascii="VladaRHSerif Lt" w:hAnsi="VladaRHSerif Lt"/>
          <w:sz w:val="20"/>
          <w:szCs w:val="20"/>
        </w:rPr>
      </w:pPr>
      <w:r w:rsidRPr="00D8611D">
        <w:rPr>
          <w:rFonts w:ascii="VladaRHSerif Lt" w:eastAsia="Georgia" w:hAnsi="VladaRHSerif Lt" w:cs="Georgia"/>
          <w:sz w:val="20"/>
          <w:szCs w:val="20"/>
        </w:rPr>
        <w:t xml:space="preserve">Vrednovanje odgojno-obrazovnih očekivanja u </w:t>
      </w:r>
      <w:proofErr w:type="spellStart"/>
      <w:r w:rsidRPr="00D8611D">
        <w:rPr>
          <w:rFonts w:ascii="VladaRHSerif Lt" w:eastAsia="Georgia" w:hAnsi="VladaRHSerif Lt" w:cs="Georgia"/>
          <w:sz w:val="20"/>
          <w:szCs w:val="20"/>
        </w:rPr>
        <w:t>međupredmetnoj</w:t>
      </w:r>
      <w:proofErr w:type="spellEnd"/>
      <w:r w:rsidRPr="00D8611D">
        <w:rPr>
          <w:rFonts w:ascii="VladaRHSerif Lt" w:eastAsia="Georgia" w:hAnsi="VladaRHSerif Lt" w:cs="Georgia"/>
          <w:sz w:val="20"/>
          <w:szCs w:val="20"/>
        </w:rPr>
        <w:t xml:space="preserve"> temi Poduzetništvo proizlazi iz uputa </w:t>
      </w:r>
      <w:r w:rsidRPr="00D8611D">
        <w:rPr>
          <w:rFonts w:ascii="VladaRHSerif Lt" w:eastAsia="Georgia" w:hAnsi="VladaRHSerif Lt" w:cs="Georgia"/>
          <w:i/>
          <w:sz w:val="20"/>
          <w:szCs w:val="20"/>
        </w:rPr>
        <w:t>Okvira za vrednovanje procesa i ishoda učenja u osnovnim i srednjim školama</w:t>
      </w:r>
      <w:r>
        <w:rPr>
          <w:rFonts w:ascii="VladaRHSerif Lt" w:eastAsia="Georgia" w:hAnsi="VladaRHSerif Lt" w:cs="Georgia"/>
          <w:i/>
          <w:sz w:val="20"/>
          <w:szCs w:val="20"/>
        </w:rPr>
        <w:t xml:space="preserve"> </w:t>
      </w:r>
      <w:r w:rsidRPr="00D8611D">
        <w:rPr>
          <w:rFonts w:ascii="VladaRHSerif Lt" w:eastAsia="Georgia" w:hAnsi="VladaRHSerif Lt" w:cs="Georgia"/>
          <w:i/>
          <w:sz w:val="20"/>
          <w:szCs w:val="20"/>
        </w:rPr>
        <w:t>Republike Hrvatske.</w:t>
      </w:r>
      <w:r w:rsidRPr="00D8611D">
        <w:rPr>
          <w:rFonts w:ascii="VladaRHSerif Lt" w:eastAsia="Georgia" w:hAnsi="VladaRHSerif Lt" w:cs="Georgia"/>
          <w:sz w:val="20"/>
          <w:szCs w:val="20"/>
        </w:rPr>
        <w:t xml:space="preserve"> Ono je sastavni dio procesa učenja kojem pridonose učenik i učitelj radi unapređenja učenja i napredovanja učenika.</w:t>
      </w:r>
    </w:p>
    <w:p w:rsidR="00C96A31" w:rsidRPr="00D8611D" w:rsidRDefault="00C96A31" w:rsidP="00C96A31">
      <w:pPr>
        <w:jc w:val="both"/>
        <w:rPr>
          <w:rFonts w:ascii="VladaRHSerif Lt" w:hAnsi="VladaRHSerif Lt"/>
          <w:sz w:val="20"/>
          <w:szCs w:val="20"/>
        </w:rPr>
      </w:pPr>
      <w:r w:rsidRPr="00D8611D">
        <w:rPr>
          <w:rFonts w:ascii="VladaRHSerif Lt" w:eastAsia="Georgia" w:hAnsi="VladaRHSerif Lt" w:cs="Georgia"/>
          <w:sz w:val="20"/>
          <w:szCs w:val="20"/>
        </w:rPr>
        <w:t xml:space="preserve">U </w:t>
      </w:r>
      <w:proofErr w:type="spellStart"/>
      <w:r w:rsidRPr="00D8611D">
        <w:rPr>
          <w:rFonts w:ascii="VladaRHSerif Lt" w:eastAsia="Georgia" w:hAnsi="VladaRHSerif Lt" w:cs="Georgia"/>
          <w:sz w:val="20"/>
          <w:szCs w:val="20"/>
        </w:rPr>
        <w:t>međupredmetnoj</w:t>
      </w:r>
      <w:proofErr w:type="spellEnd"/>
      <w:r w:rsidRPr="00D8611D">
        <w:rPr>
          <w:rFonts w:ascii="VladaRHSerif Lt" w:eastAsia="Georgia" w:hAnsi="VladaRHSerif Lt" w:cs="Georgia"/>
          <w:sz w:val="20"/>
          <w:szCs w:val="20"/>
        </w:rPr>
        <w:t xml:space="preserve"> temi Poduzetništvo vrednuje se usvojenost ishoda prema odgojno-obrazovnim očekivanjima koji su definirani u trima domenama kroz sve obrazovne cikluse. </w:t>
      </w:r>
    </w:p>
    <w:p w:rsidR="00C96A31" w:rsidRPr="00D8611D" w:rsidRDefault="00C96A31" w:rsidP="00C96A31">
      <w:pPr>
        <w:jc w:val="both"/>
        <w:rPr>
          <w:rFonts w:ascii="VladaRHSerif Lt" w:hAnsi="VladaRHSerif Lt"/>
          <w:sz w:val="20"/>
          <w:szCs w:val="20"/>
        </w:rPr>
      </w:pPr>
      <w:r w:rsidRPr="00D8611D">
        <w:rPr>
          <w:rFonts w:ascii="VladaRHSerif Lt" w:eastAsia="Georgia" w:hAnsi="VladaRHSerif Lt" w:cs="Georgia"/>
          <w:sz w:val="20"/>
          <w:szCs w:val="20"/>
        </w:rPr>
        <w:t>Vrednovanje je usmjereno na provjeru usvojenosti kompetencije pri čemu je naglasak na promišljanju, zaključivanju i primjeni znanja, vještina i stavova u stvarnim životnim problemima i situacijama, a manje na usvajanju novih pojmova.</w:t>
      </w:r>
    </w:p>
    <w:p w:rsidR="00C96A31" w:rsidRPr="00D8611D" w:rsidRDefault="00C96A31" w:rsidP="00C96A31">
      <w:pPr>
        <w:jc w:val="both"/>
        <w:rPr>
          <w:rFonts w:ascii="VladaRHSerif Lt" w:hAnsi="VladaRHSerif Lt"/>
          <w:sz w:val="20"/>
          <w:szCs w:val="20"/>
        </w:rPr>
      </w:pPr>
      <w:r w:rsidRPr="00D8611D">
        <w:rPr>
          <w:rFonts w:ascii="VladaRHSerif Lt" w:eastAsia="Georgia" w:hAnsi="VladaRHSerif Lt" w:cs="Georgia"/>
          <w:sz w:val="20"/>
          <w:szCs w:val="20"/>
        </w:rPr>
        <w:t>Načini vrednovanja rada usmjereni su na: a) osobni rad i sudjelovanje učenika u ciklusu od ideje do proizvoda (originalnost ideje, kvaliteta izrade proizvoda, funkcionalnost, mogućnost daljnje proizvodnje i prodaje proizvoda); b) međusobno vrednovanje rada učenika (učenici biraju najuspješniju prezentaciju, plakat, ideju, razradu plana); c) odnos prema provedenom projektu (sajmu, izletu, priredbi, izložbi); d) medijske izvore i tekstove – njihov broj, relevantnost i korisnost vezano uz određenu poduzetničku temu (uspješni poduzetnici, zapošljavanje, javno dobro i dr.); e) primjere uspješnoga korištenja naučenog iz područja ekonomske i financijske pismenosti u svakodnevnom životu.</w:t>
      </w:r>
    </w:p>
    <w:p w:rsidR="00C96A31" w:rsidRPr="00602214" w:rsidRDefault="00C96A31" w:rsidP="00C96A31">
      <w:pPr>
        <w:jc w:val="both"/>
        <w:rPr>
          <w:rFonts w:ascii="VladaRHSerif Lt" w:hAnsi="VladaRHSerif Lt"/>
          <w:sz w:val="20"/>
          <w:szCs w:val="20"/>
        </w:rPr>
      </w:pPr>
      <w:bookmarkStart w:id="1" w:name="h.gjdgxs" w:colFirst="0" w:colLast="0"/>
      <w:bookmarkEnd w:id="1"/>
      <w:r w:rsidRPr="00D8611D">
        <w:rPr>
          <w:rFonts w:ascii="VladaRHSerif Lt" w:eastAsia="Georgia" w:hAnsi="VladaRHSerif Lt" w:cs="Georgia"/>
          <w:sz w:val="20"/>
          <w:szCs w:val="20"/>
        </w:rPr>
        <w:t xml:space="preserve">Da bi pokazao u kojoj je mjeri usvojio znanja, vještine i stavove, učenik može: 1) izraditi prezentaciju, plakat, </w:t>
      </w:r>
      <w:proofErr w:type="spellStart"/>
      <w:r w:rsidRPr="00D8611D">
        <w:rPr>
          <w:rFonts w:ascii="VladaRHSerif Lt" w:eastAsia="Georgia" w:hAnsi="VladaRHSerif Lt" w:cs="Georgia"/>
          <w:sz w:val="20"/>
          <w:szCs w:val="20"/>
        </w:rPr>
        <w:t>infoletak</w:t>
      </w:r>
      <w:proofErr w:type="spellEnd"/>
      <w:r w:rsidRPr="00D8611D">
        <w:rPr>
          <w:rFonts w:ascii="VladaRHSerif Lt" w:eastAsia="Georgia" w:hAnsi="VladaRHSerif Lt" w:cs="Georgia"/>
          <w:sz w:val="20"/>
          <w:szCs w:val="20"/>
        </w:rPr>
        <w:t xml:space="preserve">, </w:t>
      </w:r>
      <w:proofErr w:type="spellStart"/>
      <w:r w:rsidRPr="00D8611D">
        <w:rPr>
          <w:rFonts w:ascii="VladaRHSerif Lt" w:eastAsia="Georgia" w:hAnsi="VladaRHSerif Lt" w:cs="Georgia"/>
          <w:sz w:val="20"/>
          <w:szCs w:val="20"/>
        </w:rPr>
        <w:t>infografiku</w:t>
      </w:r>
      <w:proofErr w:type="spellEnd"/>
      <w:r w:rsidRPr="00D8611D">
        <w:rPr>
          <w:rFonts w:ascii="VladaRHSerif Lt" w:eastAsia="Georgia" w:hAnsi="VladaRHSerif Lt" w:cs="Georgia"/>
          <w:sz w:val="20"/>
          <w:szCs w:val="20"/>
        </w:rPr>
        <w:t xml:space="preserve"> s podatcima, praktični rad (proizvod, uslugu), anketu, osobnu mapu, videozapis, sadržaj za mrežnu stranicu (fotografije, tekstovi, video); 2) voditi</w:t>
      </w:r>
      <w:r>
        <w:rPr>
          <w:rFonts w:ascii="VladaRHSerif Lt" w:eastAsia="Georgia" w:hAnsi="VladaRHSerif Lt" w:cs="Georgia"/>
          <w:sz w:val="20"/>
          <w:szCs w:val="20"/>
        </w:rPr>
        <w:t xml:space="preserve"> </w:t>
      </w:r>
      <w:r w:rsidRPr="00D8611D">
        <w:rPr>
          <w:rFonts w:ascii="VladaRHSerif Lt" w:eastAsia="Georgia" w:hAnsi="VladaRHSerif Lt" w:cs="Georgia"/>
          <w:sz w:val="20"/>
          <w:szCs w:val="20"/>
        </w:rPr>
        <w:t xml:space="preserve">intervju, razgovor, raspravu; 3) sudjelovati u terenskoj nastavi i radu, sudjelovati u projektima, prezentacijama i raspravama, u organizaciji i provedbi događaja (sajma, priredbe, izložbe); 4) pripremiti izvještaj o svom radu i/ili radu drugih, </w:t>
      </w:r>
      <w:proofErr w:type="spellStart"/>
      <w:r w:rsidRPr="00D8611D">
        <w:rPr>
          <w:rFonts w:ascii="VladaRHSerif Lt" w:eastAsia="Georgia" w:hAnsi="VladaRHSerif Lt" w:cs="Georgia"/>
          <w:sz w:val="20"/>
          <w:szCs w:val="20"/>
        </w:rPr>
        <w:t>samovrednovati</w:t>
      </w:r>
      <w:proofErr w:type="spellEnd"/>
      <w:r w:rsidRPr="00D8611D">
        <w:rPr>
          <w:rFonts w:ascii="VladaRHSerif Lt" w:eastAsia="Georgia" w:hAnsi="VladaRHSerif Lt" w:cs="Georgia"/>
          <w:sz w:val="20"/>
          <w:szCs w:val="20"/>
        </w:rPr>
        <w:t xml:space="preserve"> svoj rad, prihvaćati vrednovanje vršnjaka (vršnjačke grupe), sudjelovati u provjeri znanja, vještina i stavova.</w:t>
      </w:r>
      <w:bookmarkStart w:id="2" w:name="h.30j0zll" w:colFirst="0" w:colLast="0"/>
      <w:bookmarkStart w:id="3" w:name="h.1fob9te" w:colFirst="0" w:colLast="0"/>
      <w:bookmarkEnd w:id="2"/>
      <w:bookmarkEnd w:id="3"/>
    </w:p>
    <w:p w:rsidR="00C96A31" w:rsidRPr="000C6126" w:rsidRDefault="00C96A31" w:rsidP="00C96A31"/>
    <w:p w:rsidR="00823E49" w:rsidRDefault="00823E49"/>
    <w:sectPr w:rsidR="00823E49" w:rsidSect="003E675C">
      <w:pgSz w:w="11907" w:h="16839" w:code="9"/>
      <w:pgMar w:top="1021" w:right="1191" w:bottom="158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E8" w:rsidRDefault="001B7EE8">
      <w:pPr>
        <w:spacing w:after="0" w:line="240" w:lineRule="auto"/>
      </w:pPr>
      <w:r>
        <w:separator/>
      </w:r>
    </w:p>
  </w:endnote>
  <w:endnote w:type="continuationSeparator" w:id="0">
    <w:p w:rsidR="001B7EE8" w:rsidRDefault="001B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ladaRHSerif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ladaRHSans 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erif 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CC" w:rsidRPr="007C2EDE" w:rsidRDefault="00C96A31">
    <w:pPr>
      <w:pStyle w:val="Footer"/>
      <w:jc w:val="right"/>
      <w:rPr>
        <w:color w:val="D60D8A"/>
      </w:rPr>
    </w:pPr>
    <w:r>
      <w:rPr>
        <w:color w:val="D60D8A"/>
      </w:rPr>
      <w:t>–</w:t>
    </w:r>
    <w:r w:rsidRPr="007C2EDE">
      <w:rPr>
        <w:color w:val="D60D8A"/>
      </w:rPr>
      <w:fldChar w:fldCharType="begin"/>
    </w:r>
    <w:r w:rsidRPr="007C2EDE">
      <w:rPr>
        <w:color w:val="D60D8A"/>
      </w:rPr>
      <w:instrText xml:space="preserve"> PAGE   \* MERGEFORMAT </w:instrText>
    </w:r>
    <w:r w:rsidRPr="007C2EDE">
      <w:rPr>
        <w:color w:val="D60D8A"/>
      </w:rPr>
      <w:fldChar w:fldCharType="separate"/>
    </w:r>
    <w:r w:rsidR="001D6437">
      <w:rPr>
        <w:noProof/>
        <w:color w:val="D60D8A"/>
      </w:rPr>
      <w:t>24</w:t>
    </w:r>
    <w:r w:rsidRPr="007C2EDE">
      <w:rPr>
        <w:color w:val="D60D8A"/>
      </w:rPr>
      <w:fldChar w:fldCharType="end"/>
    </w:r>
  </w:p>
  <w:p w:rsidR="00400FCC" w:rsidRDefault="001B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E8" w:rsidRDefault="001B7EE8">
      <w:pPr>
        <w:spacing w:after="0" w:line="240" w:lineRule="auto"/>
      </w:pPr>
      <w:r>
        <w:separator/>
      </w:r>
    </w:p>
  </w:footnote>
  <w:footnote w:type="continuationSeparator" w:id="0">
    <w:p w:rsidR="001B7EE8" w:rsidRDefault="001B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CC" w:rsidRPr="00E57FEE" w:rsidRDefault="00C96A31" w:rsidP="008D004E">
    <w:pPr>
      <w:pStyle w:val="Header"/>
      <w:spacing w:after="480"/>
      <w:rPr>
        <w:rFonts w:ascii="VladaRHSans Lt" w:hAnsi="VladaRHSans Lt"/>
        <w:smallCaps/>
        <w:color w:val="D60D8A"/>
        <w:sz w:val="16"/>
        <w:szCs w:val="16"/>
      </w:rPr>
    </w:pPr>
    <w:r w:rsidRPr="00E57FEE">
      <w:rPr>
        <w:rFonts w:ascii="VladaRHSans Lt" w:hAnsi="VladaRHSans Lt"/>
        <w:smallCaps/>
        <w:color w:val="D60D8A"/>
        <w:spacing w:val="-20"/>
        <w:sz w:val="16"/>
        <w:szCs w:val="16"/>
      </w:rPr>
      <w:t xml:space="preserve">— </w:t>
    </w:r>
    <w:r>
      <w:rPr>
        <w:rFonts w:ascii="VladaRHSans Lt" w:hAnsi="VladaRHSans Lt"/>
        <w:smallCaps/>
        <w:color w:val="D60D8A"/>
        <w:sz w:val="16"/>
        <w:szCs w:val="16"/>
      </w:rPr>
      <w:t xml:space="preserve">nacionalni kurikulum </w:t>
    </w:r>
    <w:proofErr w:type="spellStart"/>
    <w:r>
      <w:rPr>
        <w:rFonts w:ascii="VladaRHSans Lt" w:hAnsi="VladaRHSans Lt"/>
        <w:smallCaps/>
        <w:color w:val="D60D8A"/>
        <w:sz w:val="16"/>
        <w:szCs w:val="16"/>
      </w:rPr>
      <w:t>međupredmetne</w:t>
    </w:r>
    <w:proofErr w:type="spellEnd"/>
    <w:r>
      <w:rPr>
        <w:rFonts w:ascii="VladaRHSans Lt" w:hAnsi="VladaRHSans Lt"/>
        <w:smallCaps/>
        <w:color w:val="D60D8A"/>
        <w:sz w:val="16"/>
        <w:szCs w:val="16"/>
      </w:rPr>
      <w:t xml:space="preserve"> teme poduzetništvo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3BD"/>
    <w:multiLevelType w:val="hybridMultilevel"/>
    <w:tmpl w:val="9E8CEB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A5D"/>
    <w:multiLevelType w:val="multilevel"/>
    <w:tmpl w:val="5DEA38FE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1835553D"/>
    <w:multiLevelType w:val="multilevel"/>
    <w:tmpl w:val="7A941E9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3">
    <w:nsid w:val="1E2768AA"/>
    <w:multiLevelType w:val="multilevel"/>
    <w:tmpl w:val="FC6A066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0736D9D"/>
    <w:multiLevelType w:val="multilevel"/>
    <w:tmpl w:val="53D0EC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13207E3"/>
    <w:multiLevelType w:val="multilevel"/>
    <w:tmpl w:val="A51E0E12"/>
    <w:lvl w:ilvl="0">
      <w:start w:val="1"/>
      <w:numFmt w:val="bullet"/>
      <w:lvlText w:val=""/>
      <w:lvlJc w:val="left"/>
      <w:pPr>
        <w:ind w:left="216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2600"/>
      </w:pPr>
      <w:rPr>
        <w:rFonts w:ascii="Arial" w:eastAsia="Arial" w:hAnsi="Arial" w:cs="Arial"/>
      </w:rPr>
    </w:lvl>
  </w:abstractNum>
  <w:abstractNum w:abstractNumId="6">
    <w:nsid w:val="37A879DC"/>
    <w:multiLevelType w:val="multilevel"/>
    <w:tmpl w:val="7818AE58"/>
    <w:lvl w:ilvl="0">
      <w:start w:val="1"/>
      <w:numFmt w:val="upperLetter"/>
      <w:lvlText w:val="%1."/>
      <w:lvlJc w:val="lef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7">
    <w:nsid w:val="3EB86CA2"/>
    <w:multiLevelType w:val="multilevel"/>
    <w:tmpl w:val="86F4B534"/>
    <w:lvl w:ilvl="0">
      <w:start w:val="5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51D64D34"/>
    <w:multiLevelType w:val="hybridMultilevel"/>
    <w:tmpl w:val="F3662C8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53AE6"/>
    <w:multiLevelType w:val="multilevel"/>
    <w:tmpl w:val="7D1AADD2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32040"/>
      </w:pPr>
      <w:rPr>
        <w:rFonts w:ascii="Arial" w:eastAsia="Arial" w:hAnsi="Arial" w:cs="Arial"/>
        <w:u w:val="none"/>
      </w:rPr>
    </w:lvl>
  </w:abstractNum>
  <w:abstractNum w:abstractNumId="10">
    <w:nsid w:val="6054364A"/>
    <w:multiLevelType w:val="multilevel"/>
    <w:tmpl w:val="00840FD4"/>
    <w:lvl w:ilvl="0">
      <w:start w:val="1"/>
      <w:numFmt w:val="upperLetter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1">
    <w:nsid w:val="672E24F3"/>
    <w:multiLevelType w:val="hybridMultilevel"/>
    <w:tmpl w:val="81FC3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52BA9"/>
    <w:multiLevelType w:val="multilevel"/>
    <w:tmpl w:val="53D0EC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6C3F0067"/>
    <w:multiLevelType w:val="multilevel"/>
    <w:tmpl w:val="4BBE1D88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3204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D8"/>
    <w:rsid w:val="001B7EE8"/>
    <w:rsid w:val="001D6437"/>
    <w:rsid w:val="00754154"/>
    <w:rsid w:val="00795988"/>
    <w:rsid w:val="00823E49"/>
    <w:rsid w:val="00A14FD8"/>
    <w:rsid w:val="00C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1590-783E-461F-825F-E690B374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C96A31"/>
  </w:style>
  <w:style w:type="paragraph" w:styleId="Heading1">
    <w:name w:val="heading 1"/>
    <w:basedOn w:val="Normal"/>
    <w:next w:val="Normal"/>
    <w:link w:val="Heading1Char"/>
    <w:uiPriority w:val="9"/>
    <w:qFormat/>
    <w:rsid w:val="00C96A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A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A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A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A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A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A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A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A31"/>
    <w:pPr>
      <w:tabs>
        <w:tab w:val="center" w:pos="4680"/>
        <w:tab w:val="right" w:pos="9360"/>
      </w:tabs>
      <w:spacing w:line="240" w:lineRule="auto"/>
    </w:pPr>
    <w:rPr>
      <w:rFonts w:ascii="Corbel" w:hAnsi="Corbe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6A31"/>
    <w:rPr>
      <w:rFonts w:ascii="Corbel" w:eastAsia="Calibri" w:hAnsi="Corbe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96A31"/>
    <w:pPr>
      <w:tabs>
        <w:tab w:val="center" w:pos="4680"/>
        <w:tab w:val="right" w:pos="9360"/>
      </w:tabs>
      <w:spacing w:line="240" w:lineRule="auto"/>
    </w:pPr>
    <w:rPr>
      <w:rFonts w:ascii="Corbel" w:hAnsi="Corbel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6A31"/>
    <w:rPr>
      <w:rFonts w:ascii="Corbel" w:eastAsia="Calibri" w:hAnsi="Corbel" w:cs="Times New Roman"/>
      <w:sz w:val="20"/>
      <w:szCs w:val="20"/>
      <w:lang w:val="x-none" w:eastAsia="x-none"/>
    </w:rPr>
  </w:style>
  <w:style w:type="paragraph" w:customStyle="1" w:styleId="Glavninaslov">
    <w:name w:val="Glavni naslov"/>
    <w:basedOn w:val="Normal"/>
    <w:link w:val="GlavninaslovChar"/>
    <w:rsid w:val="00C96A31"/>
    <w:pPr>
      <w:spacing w:line="300" w:lineRule="exact"/>
    </w:pPr>
    <w:rPr>
      <w:rFonts w:ascii="VladaRHSans Lt" w:hAnsi="VladaRHSans Lt" w:cs="Times New Roman"/>
      <w:b/>
      <w:caps/>
      <w:color w:val="25408F"/>
      <w:sz w:val="24"/>
      <w:szCs w:val="20"/>
      <w:lang w:val="x-none" w:eastAsia="x-none"/>
    </w:rPr>
  </w:style>
  <w:style w:type="paragraph" w:customStyle="1" w:styleId="podnaslov">
    <w:name w:val="podnaslov"/>
    <w:basedOn w:val="Glavninaslov"/>
    <w:link w:val="podnaslovChar"/>
    <w:rsid w:val="00C96A31"/>
    <w:rPr>
      <w:b w:val="0"/>
      <w:u w:val="single"/>
    </w:rPr>
  </w:style>
  <w:style w:type="character" w:customStyle="1" w:styleId="GlavninaslovChar">
    <w:name w:val="Glavni naslov Char"/>
    <w:link w:val="Glavninaslov"/>
    <w:rsid w:val="00C96A31"/>
    <w:rPr>
      <w:rFonts w:ascii="VladaRHSans Lt" w:eastAsia="Calibri" w:hAnsi="VladaRHSans Lt" w:cs="Times New Roman"/>
      <w:b/>
      <w:caps/>
      <w:color w:val="25408F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C96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slovChar">
    <w:name w:val="podnaslov Char"/>
    <w:link w:val="podnaslov"/>
    <w:rsid w:val="00C96A31"/>
    <w:rPr>
      <w:rFonts w:ascii="VladaRHSans Lt" w:eastAsia="Calibri" w:hAnsi="VladaRHSans Lt" w:cs="Times New Roman"/>
      <w:caps/>
      <w:color w:val="25408F"/>
      <w:sz w:val="24"/>
      <w:szCs w:val="20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3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31"/>
    <w:rPr>
      <w:rFonts w:ascii="Tahoma" w:eastAsia="Calibri" w:hAnsi="Tahoma" w:cs="Times New Roman"/>
      <w:color w:val="000000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C9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A3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96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A3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A3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A3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A3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A3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A3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A3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A3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96A3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6A3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A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A3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6A31"/>
    <w:rPr>
      <w:b/>
      <w:bCs/>
    </w:rPr>
  </w:style>
  <w:style w:type="character" w:styleId="Emphasis">
    <w:name w:val="Emphasis"/>
    <w:basedOn w:val="DefaultParagraphFont"/>
    <w:uiPriority w:val="20"/>
    <w:qFormat/>
    <w:rsid w:val="00C96A31"/>
    <w:rPr>
      <w:i/>
      <w:iCs/>
    </w:rPr>
  </w:style>
  <w:style w:type="paragraph" w:styleId="NoSpacing">
    <w:name w:val="No Spacing"/>
    <w:uiPriority w:val="1"/>
    <w:qFormat/>
    <w:rsid w:val="00C96A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6A3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6A3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A3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A3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6A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6A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6A3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6A3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6A3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A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8001</Words>
  <Characters>45607</Characters>
  <Application>Microsoft Office Word</Application>
  <DocSecurity>0</DocSecurity>
  <Lines>380</Lines>
  <Paragraphs>107</Paragraphs>
  <ScaleCrop>false</ScaleCrop>
  <Company/>
  <LinksUpToDate>false</LinksUpToDate>
  <CharactersWithSpaces>53501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4</cp:revision>
  <dcterms:created xsi:type="dcterms:W3CDTF">2016-06-01T10:45:00Z</dcterms:created>
  <dcterms:modified xsi:type="dcterms:W3CDTF">2016-06-09T07:03:00Z</dcterms:modified>
</cp:coreProperties>
</file>